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1C77A" w14:textId="22BCDCAE" w:rsidR="001D59F3" w:rsidRDefault="0002475B" w:rsidP="00DC2FA3">
      <w:pPr>
        <w:widowControl w:val="0"/>
        <w:adjustRightInd w:val="0"/>
        <w:snapToGrid w:val="0"/>
        <w:spacing w:after="0" w:line="360" w:lineRule="auto"/>
        <w:jc w:val="both"/>
        <w:rPr>
          <w:rFonts w:ascii="Book Antiqua" w:eastAsiaTheme="majorEastAsia" w:hAnsi="Book Antiqua" w:cstheme="majorBidi"/>
          <w:color w:val="000000" w:themeColor="text1"/>
          <w:sz w:val="24"/>
          <w:szCs w:val="24"/>
        </w:rPr>
      </w:pPr>
      <w:r w:rsidRPr="0043177F">
        <w:rPr>
          <w:rFonts w:ascii="Book Antiqua" w:hAnsi="Book Antiqua" w:cs="Times New Roman"/>
          <w:b/>
          <w:sz w:val="24"/>
          <w:szCs w:val="24"/>
          <w:highlight w:val="white"/>
          <w:lang w:val="en-US" w:eastAsia="zh-CN"/>
        </w:rPr>
        <w:t xml:space="preserve">Name of </w:t>
      </w:r>
      <w:r w:rsidRPr="0043177F">
        <w:rPr>
          <w:rFonts w:ascii="Book Antiqua" w:hAnsi="Book Antiqua" w:cs="Times New Roman"/>
          <w:b/>
          <w:caps/>
          <w:sz w:val="24"/>
          <w:szCs w:val="24"/>
          <w:highlight w:val="white"/>
          <w:lang w:val="en-US" w:eastAsia="zh-CN"/>
        </w:rPr>
        <w:t>j</w:t>
      </w:r>
      <w:r w:rsidRPr="0043177F">
        <w:rPr>
          <w:rFonts w:ascii="Book Antiqua" w:hAnsi="Book Antiqua" w:cs="Times New Roman"/>
          <w:b/>
          <w:sz w:val="24"/>
          <w:szCs w:val="24"/>
          <w:highlight w:val="white"/>
          <w:lang w:val="en-US" w:eastAsia="zh-CN"/>
        </w:rPr>
        <w:t xml:space="preserve">ournal: </w:t>
      </w:r>
      <w:bookmarkStart w:id="0" w:name="OLE_LINK718"/>
      <w:bookmarkStart w:id="1" w:name="OLE_LINK719"/>
      <w:r w:rsidRPr="0043177F">
        <w:rPr>
          <w:rFonts w:ascii="Book Antiqua" w:hAnsi="Book Antiqua" w:cs="Times New Roman"/>
          <w:b/>
          <w:i/>
          <w:sz w:val="24"/>
          <w:szCs w:val="24"/>
          <w:highlight w:val="white"/>
          <w:lang w:val="en-US" w:eastAsia="zh-CN"/>
        </w:rPr>
        <w:t>World Journal of Gastroenterology</w:t>
      </w:r>
      <w:bookmarkEnd w:id="0"/>
      <w:bookmarkEnd w:id="1"/>
    </w:p>
    <w:p w14:paraId="15274F9E" w14:textId="68335C4C" w:rsidR="0002475B" w:rsidRPr="0002475B" w:rsidRDefault="0002475B"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bookmarkStart w:id="2" w:name="OLE_LINK485"/>
      <w:bookmarkStart w:id="3" w:name="OLE_LINK486"/>
      <w:bookmarkStart w:id="4" w:name="OLE_LINK661"/>
      <w:bookmarkStart w:id="5" w:name="OLE_LINK768"/>
      <w:r w:rsidRPr="0043177F">
        <w:rPr>
          <w:rFonts w:ascii="Book Antiqua" w:hAnsi="Book Antiqua" w:cs="Times New Roman"/>
          <w:b/>
          <w:sz w:val="24"/>
          <w:szCs w:val="24"/>
          <w:highlight w:val="white"/>
          <w:lang w:eastAsia="zh-CN"/>
        </w:rPr>
        <w:t>Manuscript NO:</w:t>
      </w:r>
      <w:bookmarkEnd w:id="2"/>
      <w:bookmarkEnd w:id="3"/>
      <w:bookmarkEnd w:id="4"/>
      <w:bookmarkEnd w:id="5"/>
      <w:r w:rsidRPr="0043177F">
        <w:rPr>
          <w:rFonts w:ascii="Book Antiqua" w:hAnsi="Book Antiqua" w:cs="Times New Roman"/>
          <w:b/>
          <w:sz w:val="24"/>
          <w:szCs w:val="24"/>
          <w:highlight w:val="white"/>
          <w:lang w:eastAsia="zh-CN"/>
        </w:rPr>
        <w:t xml:space="preserve"> </w:t>
      </w:r>
      <w:r>
        <w:rPr>
          <w:rFonts w:ascii="Book Antiqua" w:hAnsi="Book Antiqua" w:cs="Times New Roman"/>
          <w:b/>
          <w:sz w:val="24"/>
          <w:szCs w:val="24"/>
          <w:lang w:eastAsia="zh-CN"/>
        </w:rPr>
        <w:t>44823</w:t>
      </w:r>
    </w:p>
    <w:p w14:paraId="6E3BA5A9" w14:textId="1424A6CA" w:rsidR="00517BED" w:rsidRDefault="00517BED"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02475B">
        <w:rPr>
          <w:rFonts w:ascii="Book Antiqua" w:eastAsiaTheme="majorEastAsia" w:hAnsi="Book Antiqua" w:cstheme="majorBidi"/>
          <w:b/>
          <w:color w:val="000000" w:themeColor="text1"/>
          <w:sz w:val="24"/>
          <w:szCs w:val="24"/>
        </w:rPr>
        <w:t xml:space="preserve">Manuscript Type: </w:t>
      </w:r>
      <w:r w:rsidR="0002475B" w:rsidRPr="0002475B">
        <w:rPr>
          <w:rFonts w:ascii="Book Antiqua" w:eastAsiaTheme="majorEastAsia" w:hAnsi="Book Antiqua" w:cstheme="majorBidi"/>
          <w:b/>
          <w:color w:val="000000" w:themeColor="text1"/>
          <w:sz w:val="24"/>
          <w:szCs w:val="24"/>
        </w:rPr>
        <w:t>REVIEW</w:t>
      </w:r>
    </w:p>
    <w:p w14:paraId="5D1F6175" w14:textId="77777777" w:rsidR="0002475B" w:rsidRPr="0002475B" w:rsidRDefault="0002475B"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p>
    <w:p w14:paraId="07F68F69" w14:textId="76B0E676" w:rsidR="00C70F4F" w:rsidRDefault="0002475B" w:rsidP="00DC2FA3">
      <w:pPr>
        <w:widowControl w:val="0"/>
        <w:adjustRightInd w:val="0"/>
        <w:snapToGrid w:val="0"/>
        <w:spacing w:after="0" w:line="360" w:lineRule="auto"/>
        <w:jc w:val="both"/>
        <w:rPr>
          <w:rFonts w:ascii="Book Antiqua" w:hAnsi="Book Antiqua"/>
          <w:b/>
          <w:color w:val="000000" w:themeColor="text1"/>
          <w:sz w:val="24"/>
          <w:szCs w:val="24"/>
        </w:rPr>
      </w:pPr>
      <w:bookmarkStart w:id="6" w:name="OLE_LINK37"/>
      <w:r>
        <w:rPr>
          <w:rFonts w:ascii="Book Antiqua" w:hAnsi="Book Antiqua"/>
          <w:b/>
          <w:color w:val="000000" w:themeColor="text1"/>
          <w:sz w:val="24"/>
          <w:szCs w:val="24"/>
        </w:rPr>
        <w:t>E</w:t>
      </w:r>
      <w:r w:rsidR="00C70F4F" w:rsidRPr="0002475B">
        <w:rPr>
          <w:rFonts w:ascii="Book Antiqua" w:hAnsi="Book Antiqua"/>
          <w:b/>
          <w:color w:val="000000" w:themeColor="text1"/>
          <w:sz w:val="24"/>
          <w:szCs w:val="24"/>
        </w:rPr>
        <w:t>volving role of magnetic resonance techniques in</w:t>
      </w:r>
      <w:r>
        <w:rPr>
          <w:rFonts w:ascii="Book Antiqua" w:hAnsi="Book Antiqua"/>
          <w:b/>
          <w:color w:val="000000" w:themeColor="text1"/>
          <w:sz w:val="24"/>
          <w:szCs w:val="24"/>
        </w:rPr>
        <w:t xml:space="preserve"> primary sclerosing cholangitis</w:t>
      </w:r>
      <w:bookmarkEnd w:id="6"/>
    </w:p>
    <w:p w14:paraId="56EA544D" w14:textId="77777777" w:rsidR="0002475B" w:rsidRPr="0002475B" w:rsidRDefault="0002475B" w:rsidP="00DC2FA3">
      <w:pPr>
        <w:widowControl w:val="0"/>
        <w:adjustRightInd w:val="0"/>
        <w:snapToGrid w:val="0"/>
        <w:spacing w:after="0" w:line="360" w:lineRule="auto"/>
        <w:jc w:val="both"/>
        <w:rPr>
          <w:rFonts w:ascii="Book Antiqua" w:hAnsi="Book Antiqua"/>
          <w:b/>
          <w:color w:val="000000" w:themeColor="text1"/>
          <w:sz w:val="24"/>
          <w:szCs w:val="24"/>
        </w:rPr>
      </w:pPr>
    </w:p>
    <w:p w14:paraId="27DC4E0B" w14:textId="6F7DF356" w:rsidR="00B622DA" w:rsidRDefault="00B622DA"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Selvaraj </w:t>
      </w:r>
      <w:r w:rsidR="00E73416">
        <w:rPr>
          <w:rFonts w:ascii="Book Antiqua" w:hAnsi="Book Antiqua"/>
          <w:color w:val="000000" w:themeColor="text1"/>
          <w:sz w:val="24"/>
          <w:szCs w:val="24"/>
        </w:rPr>
        <w:t xml:space="preserve">EA </w:t>
      </w:r>
      <w:r w:rsidR="00E77941" w:rsidRPr="0002475B">
        <w:rPr>
          <w:rFonts w:ascii="Book Antiqua" w:hAnsi="Book Antiqua"/>
          <w:i/>
          <w:color w:val="000000" w:themeColor="text1"/>
          <w:sz w:val="24"/>
          <w:szCs w:val="24"/>
        </w:rPr>
        <w:t>et al</w:t>
      </w:r>
      <w:r w:rsidRPr="0002475B">
        <w:rPr>
          <w:rFonts w:ascii="Book Antiqua" w:hAnsi="Book Antiqua"/>
          <w:color w:val="000000" w:themeColor="text1"/>
          <w:sz w:val="24"/>
          <w:szCs w:val="24"/>
        </w:rPr>
        <w:t>. M</w:t>
      </w:r>
      <w:r w:rsidR="00B80EC2">
        <w:rPr>
          <w:rFonts w:ascii="Book Antiqua" w:hAnsi="Book Antiqua"/>
          <w:color w:val="000000" w:themeColor="text1"/>
          <w:sz w:val="24"/>
          <w:szCs w:val="24"/>
        </w:rPr>
        <w:t>R</w:t>
      </w:r>
      <w:r w:rsidRPr="0002475B">
        <w:rPr>
          <w:rFonts w:ascii="Book Antiqua" w:hAnsi="Book Antiqua"/>
          <w:color w:val="000000" w:themeColor="text1"/>
          <w:sz w:val="24"/>
          <w:szCs w:val="24"/>
        </w:rPr>
        <w:t xml:space="preserve"> in </w:t>
      </w:r>
      <w:r w:rsidR="00B80EC2">
        <w:rPr>
          <w:rFonts w:ascii="Book Antiqua" w:hAnsi="Book Antiqua"/>
          <w:color w:val="000000" w:themeColor="text1"/>
          <w:sz w:val="24"/>
          <w:szCs w:val="24"/>
        </w:rPr>
        <w:t>PSC</w:t>
      </w:r>
    </w:p>
    <w:p w14:paraId="19F167FB" w14:textId="77777777" w:rsidR="00E73416" w:rsidRPr="0002475B" w:rsidRDefault="00E73416" w:rsidP="00DC2FA3">
      <w:pPr>
        <w:widowControl w:val="0"/>
        <w:adjustRightInd w:val="0"/>
        <w:snapToGrid w:val="0"/>
        <w:spacing w:after="0" w:line="360" w:lineRule="auto"/>
        <w:jc w:val="both"/>
        <w:rPr>
          <w:rFonts w:ascii="Book Antiqua" w:hAnsi="Book Antiqua"/>
          <w:color w:val="000000" w:themeColor="text1"/>
          <w:sz w:val="24"/>
          <w:szCs w:val="24"/>
        </w:rPr>
      </w:pPr>
    </w:p>
    <w:p w14:paraId="5808170D" w14:textId="3DE5615E" w:rsidR="00DF01E5" w:rsidRPr="0002475B" w:rsidRDefault="00912BF9" w:rsidP="00DC2FA3">
      <w:pPr>
        <w:widowControl w:val="0"/>
        <w:adjustRightInd w:val="0"/>
        <w:snapToGrid w:val="0"/>
        <w:spacing w:after="0" w:line="360" w:lineRule="auto"/>
        <w:jc w:val="both"/>
        <w:rPr>
          <w:rFonts w:ascii="Book Antiqua" w:hAnsi="Book Antiqua"/>
          <w:sz w:val="24"/>
          <w:szCs w:val="24"/>
        </w:rPr>
      </w:pPr>
      <w:r w:rsidRPr="0002475B">
        <w:rPr>
          <w:rFonts w:ascii="Book Antiqua" w:hAnsi="Book Antiqua"/>
          <w:sz w:val="24"/>
          <w:szCs w:val="24"/>
        </w:rPr>
        <w:t>Emmanuel</w:t>
      </w:r>
      <w:r w:rsidR="00691BF1" w:rsidRPr="0002475B">
        <w:rPr>
          <w:rFonts w:ascii="Book Antiqua" w:hAnsi="Book Antiqua"/>
          <w:sz w:val="24"/>
          <w:szCs w:val="24"/>
        </w:rPr>
        <w:t xml:space="preserve"> A</w:t>
      </w:r>
      <w:r w:rsidRPr="0002475B">
        <w:rPr>
          <w:rFonts w:ascii="Book Antiqua" w:hAnsi="Book Antiqua"/>
          <w:sz w:val="24"/>
          <w:szCs w:val="24"/>
        </w:rPr>
        <w:t xml:space="preserve"> </w:t>
      </w:r>
      <w:r w:rsidR="007B51A2" w:rsidRPr="0002475B">
        <w:rPr>
          <w:rFonts w:ascii="Book Antiqua" w:hAnsi="Book Antiqua"/>
          <w:sz w:val="24"/>
          <w:szCs w:val="24"/>
        </w:rPr>
        <w:t xml:space="preserve">Selvaraj, </w:t>
      </w:r>
      <w:r w:rsidRPr="0002475B">
        <w:rPr>
          <w:rFonts w:ascii="Book Antiqua" w:hAnsi="Book Antiqua"/>
          <w:sz w:val="24"/>
          <w:szCs w:val="24"/>
        </w:rPr>
        <w:t xml:space="preserve">Emma </w:t>
      </w:r>
      <w:r w:rsidR="00535CD2" w:rsidRPr="0002475B">
        <w:rPr>
          <w:rFonts w:ascii="Book Antiqua" w:hAnsi="Book Antiqua"/>
          <w:sz w:val="24"/>
          <w:szCs w:val="24"/>
        </w:rPr>
        <w:t xml:space="preserve">L </w:t>
      </w:r>
      <w:r w:rsidRPr="0002475B">
        <w:rPr>
          <w:rFonts w:ascii="Book Antiqua" w:hAnsi="Book Antiqua"/>
          <w:sz w:val="24"/>
          <w:szCs w:val="24"/>
        </w:rPr>
        <w:t xml:space="preserve">Culver, </w:t>
      </w:r>
      <w:r w:rsidR="00F529D3" w:rsidRPr="0002475B">
        <w:rPr>
          <w:rFonts w:ascii="Book Antiqua" w:hAnsi="Book Antiqua"/>
          <w:sz w:val="24"/>
          <w:szCs w:val="24"/>
        </w:rPr>
        <w:t>Helen Bungay,</w:t>
      </w:r>
      <w:r w:rsidR="007B51A2" w:rsidRPr="0002475B">
        <w:rPr>
          <w:rFonts w:ascii="Book Antiqua" w:hAnsi="Book Antiqua"/>
          <w:sz w:val="24"/>
          <w:szCs w:val="24"/>
        </w:rPr>
        <w:t xml:space="preserve"> Adam Bailey, </w:t>
      </w:r>
      <w:r w:rsidRPr="0002475B">
        <w:rPr>
          <w:rFonts w:ascii="Book Antiqua" w:hAnsi="Book Antiqua"/>
          <w:sz w:val="24"/>
          <w:szCs w:val="24"/>
        </w:rPr>
        <w:t>Roger</w:t>
      </w:r>
      <w:r w:rsidR="00535CD2" w:rsidRPr="0002475B">
        <w:rPr>
          <w:rFonts w:ascii="Book Antiqua" w:hAnsi="Book Antiqua"/>
          <w:sz w:val="24"/>
          <w:szCs w:val="24"/>
        </w:rPr>
        <w:t xml:space="preserve"> W </w:t>
      </w:r>
      <w:r w:rsidRPr="0002475B">
        <w:rPr>
          <w:rFonts w:ascii="Book Antiqua" w:hAnsi="Book Antiqua"/>
          <w:sz w:val="24"/>
          <w:szCs w:val="24"/>
        </w:rPr>
        <w:t xml:space="preserve">Chapman, </w:t>
      </w:r>
      <w:r w:rsidR="007B51A2" w:rsidRPr="0002475B">
        <w:rPr>
          <w:rFonts w:ascii="Book Antiqua" w:hAnsi="Book Antiqua"/>
          <w:sz w:val="24"/>
          <w:szCs w:val="24"/>
        </w:rPr>
        <w:t xml:space="preserve">Michael </w:t>
      </w:r>
      <w:proofErr w:type="spellStart"/>
      <w:r w:rsidR="007B51A2" w:rsidRPr="0002475B">
        <w:rPr>
          <w:rFonts w:ascii="Book Antiqua" w:hAnsi="Book Antiqua"/>
          <w:sz w:val="24"/>
          <w:szCs w:val="24"/>
        </w:rPr>
        <w:t>Pavlides</w:t>
      </w:r>
      <w:proofErr w:type="spellEnd"/>
      <w:r w:rsidR="00254955">
        <w:rPr>
          <w:rFonts w:ascii="Book Antiqua" w:hAnsi="Book Antiqua"/>
          <w:sz w:val="24"/>
          <w:szCs w:val="24"/>
        </w:rPr>
        <w:t xml:space="preserve"> </w:t>
      </w:r>
    </w:p>
    <w:p w14:paraId="6763CDF0" w14:textId="77777777" w:rsidR="00B622DA" w:rsidRPr="0002475B" w:rsidRDefault="00B622DA" w:rsidP="00DC2FA3">
      <w:pPr>
        <w:widowControl w:val="0"/>
        <w:adjustRightInd w:val="0"/>
        <w:snapToGrid w:val="0"/>
        <w:spacing w:after="0" w:line="360" w:lineRule="auto"/>
        <w:jc w:val="both"/>
        <w:rPr>
          <w:rFonts w:ascii="Book Antiqua" w:hAnsi="Book Antiqua"/>
          <w:color w:val="000000" w:themeColor="text1"/>
          <w:sz w:val="24"/>
          <w:szCs w:val="24"/>
        </w:rPr>
      </w:pPr>
    </w:p>
    <w:p w14:paraId="72B03AE9" w14:textId="68F864FD"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b/>
          <w:color w:val="000000" w:themeColor="text1"/>
          <w:sz w:val="24"/>
          <w:szCs w:val="24"/>
        </w:rPr>
        <w:t xml:space="preserve">Emmanuel A Selvaraj, Michael </w:t>
      </w:r>
      <w:proofErr w:type="spellStart"/>
      <w:r w:rsidRPr="0002475B">
        <w:rPr>
          <w:rFonts w:ascii="Book Antiqua" w:hAnsi="Book Antiqua"/>
          <w:b/>
          <w:color w:val="000000" w:themeColor="text1"/>
          <w:sz w:val="24"/>
          <w:szCs w:val="24"/>
        </w:rPr>
        <w:t>Pavlides</w:t>
      </w:r>
      <w:proofErr w:type="spellEnd"/>
      <w:r w:rsidR="00E73416">
        <w:rPr>
          <w:rFonts w:ascii="Book Antiqua" w:hAnsi="Book Antiqua"/>
          <w:b/>
          <w:color w:val="000000" w:themeColor="text1"/>
          <w:sz w:val="24"/>
          <w:szCs w:val="24"/>
        </w:rPr>
        <w:t>,</w:t>
      </w:r>
      <w:r w:rsidRPr="0002475B">
        <w:rPr>
          <w:rFonts w:ascii="Book Antiqua" w:hAnsi="Book Antiqua"/>
          <w:b/>
          <w:color w:val="000000" w:themeColor="text1"/>
          <w:sz w:val="24"/>
          <w:szCs w:val="24"/>
        </w:rPr>
        <w:t xml:space="preserve"> </w:t>
      </w:r>
      <w:r w:rsidR="00DA716E" w:rsidRPr="0002475B">
        <w:rPr>
          <w:rFonts w:ascii="Book Antiqua" w:hAnsi="Book Antiqua" w:cs="Times New Roman"/>
          <w:color w:val="000000" w:themeColor="text1"/>
          <w:sz w:val="24"/>
          <w:szCs w:val="24"/>
        </w:rPr>
        <w:t xml:space="preserve">Oxford Centre for Clinical Magnetic Resonance Research, </w:t>
      </w:r>
      <w:r w:rsidR="00236080" w:rsidRPr="0002475B">
        <w:rPr>
          <w:rFonts w:ascii="Book Antiqua" w:hAnsi="Book Antiqua" w:cs="Times New Roman"/>
          <w:color w:val="000000" w:themeColor="text1"/>
          <w:sz w:val="24"/>
          <w:szCs w:val="24"/>
        </w:rPr>
        <w:t xml:space="preserve">Division of Cardiovascular Medicine, </w:t>
      </w:r>
      <w:r w:rsidR="007B51A2" w:rsidRPr="0002475B">
        <w:rPr>
          <w:rFonts w:ascii="Book Antiqua" w:hAnsi="Book Antiqua" w:cs="Times New Roman"/>
          <w:color w:val="000000" w:themeColor="text1"/>
          <w:sz w:val="24"/>
          <w:szCs w:val="24"/>
        </w:rPr>
        <w:t>Radcliffe Department of Medicine, University of Oxford,</w:t>
      </w:r>
      <w:r w:rsidRPr="0002475B">
        <w:rPr>
          <w:rFonts w:ascii="Book Antiqua" w:hAnsi="Book Antiqua" w:cs="Times New Roman"/>
          <w:color w:val="000000" w:themeColor="text1"/>
          <w:sz w:val="24"/>
          <w:szCs w:val="24"/>
        </w:rPr>
        <w:t xml:space="preserve"> John Radcliffe Hospital, Oxford OX3 9DU, United Kingdom</w:t>
      </w:r>
    </w:p>
    <w:p w14:paraId="1C4739C5"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14D7D643" w14:textId="737FF7B5"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 xml:space="preserve">Emmanuel A Selvaraj, Emma L Culver, Adam Bailey, Roger W Chapman, Michael </w:t>
      </w:r>
      <w:proofErr w:type="spellStart"/>
      <w:r w:rsidRPr="0002475B">
        <w:rPr>
          <w:rFonts w:ascii="Book Antiqua" w:hAnsi="Book Antiqua" w:cs="Times New Roman"/>
          <w:b/>
          <w:color w:val="000000" w:themeColor="text1"/>
          <w:sz w:val="24"/>
          <w:szCs w:val="24"/>
        </w:rPr>
        <w:t>Pavlides</w:t>
      </w:r>
      <w:proofErr w:type="spellEnd"/>
      <w:r w:rsidRPr="0002475B">
        <w:rPr>
          <w:rFonts w:ascii="Book Antiqua" w:hAnsi="Book Antiqua" w:cs="Times New Roman"/>
          <w:b/>
          <w:color w:val="000000" w:themeColor="text1"/>
          <w:sz w:val="24"/>
          <w:szCs w:val="24"/>
        </w:rPr>
        <w:t xml:space="preserve">, </w:t>
      </w:r>
      <w:r w:rsidR="007B51A2" w:rsidRPr="0002475B">
        <w:rPr>
          <w:rFonts w:ascii="Book Antiqua" w:hAnsi="Book Antiqua" w:cs="Times New Roman"/>
          <w:color w:val="000000" w:themeColor="text1"/>
          <w:sz w:val="24"/>
          <w:szCs w:val="24"/>
        </w:rPr>
        <w:t>Translational Gastroenterology Unit, Nuffield Department of Medicine, University of Oxford,</w:t>
      </w:r>
      <w:r w:rsidRPr="0002475B">
        <w:rPr>
          <w:rFonts w:ascii="Book Antiqua" w:hAnsi="Book Antiqua" w:cs="Times New Roman"/>
          <w:color w:val="000000" w:themeColor="text1"/>
          <w:sz w:val="24"/>
          <w:szCs w:val="24"/>
        </w:rPr>
        <w:t xml:space="preserve"> John Radcliffe Hospital, Oxford OX3 9DU, United Kingdom</w:t>
      </w:r>
      <w:r w:rsidR="007B51A2" w:rsidRPr="0002475B">
        <w:rPr>
          <w:rFonts w:ascii="Book Antiqua" w:hAnsi="Book Antiqua" w:cs="Times New Roman"/>
          <w:color w:val="000000" w:themeColor="text1"/>
          <w:sz w:val="24"/>
          <w:szCs w:val="24"/>
        </w:rPr>
        <w:t xml:space="preserve"> </w:t>
      </w:r>
    </w:p>
    <w:p w14:paraId="0F4EBCFD"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76E2B08F" w14:textId="1E0D513C"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 xml:space="preserve">Emmanuel A Selvaraj, Emma L Culver, Adam Bailey, Michael </w:t>
      </w:r>
      <w:proofErr w:type="spellStart"/>
      <w:r w:rsidRPr="0002475B">
        <w:rPr>
          <w:rFonts w:ascii="Book Antiqua" w:hAnsi="Book Antiqua" w:cs="Times New Roman"/>
          <w:b/>
          <w:color w:val="000000" w:themeColor="text1"/>
          <w:sz w:val="24"/>
          <w:szCs w:val="24"/>
        </w:rPr>
        <w:t>Pavlides</w:t>
      </w:r>
      <w:proofErr w:type="spellEnd"/>
      <w:r w:rsidRPr="0002475B">
        <w:rPr>
          <w:rFonts w:ascii="Book Antiqua" w:hAnsi="Book Antiqua" w:cs="Times New Roman"/>
          <w:b/>
          <w:color w:val="000000" w:themeColor="text1"/>
          <w:sz w:val="24"/>
          <w:szCs w:val="24"/>
        </w:rPr>
        <w:t>,</w:t>
      </w:r>
      <w:r w:rsidRPr="0002475B">
        <w:rPr>
          <w:rFonts w:ascii="Book Antiqua" w:hAnsi="Book Antiqua" w:cs="Times New Roman"/>
          <w:color w:val="000000" w:themeColor="text1"/>
          <w:sz w:val="24"/>
          <w:szCs w:val="24"/>
        </w:rPr>
        <w:t xml:space="preserve"> </w:t>
      </w:r>
      <w:r w:rsidR="007B51A2" w:rsidRPr="0002475B">
        <w:rPr>
          <w:rFonts w:ascii="Book Antiqua" w:hAnsi="Book Antiqua" w:cs="Times New Roman"/>
          <w:color w:val="000000" w:themeColor="text1"/>
          <w:sz w:val="24"/>
          <w:szCs w:val="24"/>
        </w:rPr>
        <w:t>Oxford NIHR Biomedical Research Centre, Oxford University Hospitals NHS Foundation Trust and the University of Oxford, Oxford</w:t>
      </w:r>
      <w:r w:rsidR="00E73416">
        <w:rPr>
          <w:rFonts w:ascii="Book Antiqua" w:hAnsi="Book Antiqua" w:cs="Times New Roman"/>
          <w:color w:val="000000" w:themeColor="text1"/>
          <w:sz w:val="24"/>
          <w:szCs w:val="24"/>
        </w:rPr>
        <w:t xml:space="preserve"> </w:t>
      </w:r>
      <w:r w:rsidR="00E73416" w:rsidRPr="0002475B">
        <w:rPr>
          <w:rFonts w:ascii="Book Antiqua" w:hAnsi="Book Antiqua" w:cs="Times New Roman"/>
          <w:color w:val="000000" w:themeColor="text1"/>
          <w:sz w:val="24"/>
          <w:szCs w:val="24"/>
        </w:rPr>
        <w:t>OX3 9DU</w:t>
      </w:r>
      <w:r w:rsidR="007B51A2" w:rsidRPr="0002475B">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rPr>
        <w:t>United Kingdom</w:t>
      </w:r>
    </w:p>
    <w:p w14:paraId="7FF23C3E" w14:textId="77777777" w:rsidR="00E73416" w:rsidRPr="0002475B" w:rsidRDefault="00E73416"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08AC4892" w14:textId="22D54BE3" w:rsidR="00B622DA" w:rsidRDefault="00B622DA" w:rsidP="00DC2FA3">
      <w:pPr>
        <w:widowControl w:val="0"/>
        <w:adjustRightInd w:val="0"/>
        <w:snapToGrid w:val="0"/>
        <w:spacing w:after="0" w:line="360" w:lineRule="auto"/>
        <w:jc w:val="both"/>
        <w:rPr>
          <w:rFonts w:ascii="Book Antiqua" w:hAnsi="Book Antiqua" w:cs="Times New Roman"/>
          <w:color w:val="000000" w:themeColor="text1"/>
          <w:sz w:val="24"/>
          <w:szCs w:val="24"/>
        </w:rPr>
      </w:pPr>
      <w:r w:rsidRPr="0002475B">
        <w:rPr>
          <w:rFonts w:ascii="Book Antiqua" w:hAnsi="Book Antiqua" w:cs="Times New Roman"/>
          <w:b/>
          <w:color w:val="000000" w:themeColor="text1"/>
          <w:sz w:val="24"/>
          <w:szCs w:val="24"/>
        </w:rPr>
        <w:t>Helen Bungay,</w:t>
      </w:r>
      <w:r w:rsidRPr="0002475B">
        <w:rPr>
          <w:rFonts w:ascii="Book Antiqua" w:hAnsi="Book Antiqua" w:cs="Times New Roman"/>
          <w:color w:val="000000" w:themeColor="text1"/>
          <w:sz w:val="24"/>
          <w:szCs w:val="24"/>
        </w:rPr>
        <w:t xml:space="preserve"> </w:t>
      </w:r>
      <w:r w:rsidR="00F529D3" w:rsidRPr="0002475B">
        <w:rPr>
          <w:rFonts w:ascii="Book Antiqua" w:hAnsi="Book Antiqua" w:cs="Times New Roman"/>
          <w:color w:val="000000" w:themeColor="text1"/>
          <w:sz w:val="24"/>
          <w:szCs w:val="24"/>
        </w:rPr>
        <w:t xml:space="preserve">Department of Radiology, </w:t>
      </w:r>
      <w:r w:rsidRPr="0002475B">
        <w:rPr>
          <w:rFonts w:ascii="Book Antiqua" w:hAnsi="Book Antiqua" w:cs="Times New Roman"/>
          <w:color w:val="000000" w:themeColor="text1"/>
          <w:sz w:val="24"/>
          <w:szCs w:val="24"/>
        </w:rPr>
        <w:t>John Radcliffe Hospital, Oxford OX3 9DU, United Kingdom</w:t>
      </w:r>
    </w:p>
    <w:p w14:paraId="6BCD15F5"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060BE6EA" w14:textId="213C88CC" w:rsidR="007B51A2" w:rsidRDefault="00480E80" w:rsidP="00DC2FA3">
      <w:pPr>
        <w:widowControl w:val="0"/>
        <w:adjustRightInd w:val="0"/>
        <w:snapToGrid w:val="0"/>
        <w:spacing w:after="0" w:line="360" w:lineRule="auto"/>
        <w:jc w:val="both"/>
        <w:rPr>
          <w:rFonts w:ascii="Book Antiqua" w:hAnsi="Book Antiqua" w:cs="Times New Roman"/>
          <w:color w:val="000000" w:themeColor="text1"/>
          <w:sz w:val="24"/>
          <w:szCs w:val="24"/>
          <w:shd w:val="clear" w:color="auto" w:fill="FFFFFF"/>
        </w:rPr>
      </w:pPr>
      <w:r w:rsidRPr="0002475B">
        <w:rPr>
          <w:rFonts w:ascii="Book Antiqua" w:hAnsi="Book Antiqua" w:cs="Times New Roman"/>
          <w:b/>
          <w:color w:val="000000" w:themeColor="text1"/>
          <w:sz w:val="24"/>
          <w:szCs w:val="24"/>
        </w:rPr>
        <w:t>ORCID number:</w:t>
      </w:r>
      <w:r w:rsidRPr="0002475B">
        <w:rPr>
          <w:rFonts w:ascii="Book Antiqua" w:hAnsi="Book Antiqua" w:cs="Times New Roman"/>
          <w:color w:val="000000" w:themeColor="text1"/>
          <w:sz w:val="24"/>
          <w:szCs w:val="24"/>
        </w:rPr>
        <w:t xml:space="preserve"> Emmanuel A Selvaraj (</w:t>
      </w:r>
      <w:r w:rsidRPr="0002475B">
        <w:rPr>
          <w:rFonts w:ascii="Book Antiqua" w:hAnsi="Book Antiqua" w:cs="Times New Roman"/>
          <w:color w:val="000000" w:themeColor="text1"/>
          <w:sz w:val="24"/>
          <w:szCs w:val="24"/>
          <w:shd w:val="clear" w:color="auto" w:fill="FFFFFF"/>
        </w:rPr>
        <w:t>0000-0001-9479-2464)</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shd w:val="clear" w:color="auto" w:fill="FFFFFF"/>
        </w:rPr>
        <w:t xml:space="preserve"> Emma L Culver (</w:t>
      </w:r>
      <w:hyperlink r:id="rId8" w:history="1">
        <w:r w:rsidRPr="0002475B">
          <w:rPr>
            <w:rStyle w:val="Hyperlink"/>
            <w:rFonts w:ascii="Book Antiqua" w:hAnsi="Book Antiqua" w:cs="Times New Roman"/>
            <w:color w:val="000000" w:themeColor="text1"/>
            <w:sz w:val="24"/>
            <w:szCs w:val="24"/>
            <w:u w:val="none"/>
            <w:shd w:val="clear" w:color="auto" w:fill="F9F9F9"/>
          </w:rPr>
          <w:t>0000-0001-9644-8392</w:t>
        </w:r>
      </w:hyperlink>
      <w:r w:rsidRPr="0002475B">
        <w:rPr>
          <w:rFonts w:ascii="Book Antiqua" w:hAnsi="Book Antiqua" w:cs="Times New Roman"/>
          <w:color w:val="000000" w:themeColor="text1"/>
          <w:sz w:val="24"/>
          <w:szCs w:val="24"/>
        </w:rPr>
        <w:t>)</w:t>
      </w:r>
      <w:r w:rsidR="00765975" w:rsidRPr="0002475B">
        <w:rPr>
          <w:rFonts w:ascii="Book Antiqua" w:hAnsi="Book Antiqua" w:cs="Times New Roman"/>
          <w:color w:val="000000" w:themeColor="text1"/>
          <w:sz w:val="24"/>
          <w:szCs w:val="24"/>
        </w:rPr>
        <w:t>;</w:t>
      </w:r>
      <w:r w:rsidRPr="0002475B">
        <w:rPr>
          <w:rFonts w:ascii="Book Antiqua" w:hAnsi="Book Antiqua" w:cs="Times New Roman"/>
          <w:color w:val="000000" w:themeColor="text1"/>
          <w:sz w:val="24"/>
          <w:szCs w:val="24"/>
        </w:rPr>
        <w:t xml:space="preserve"> </w:t>
      </w:r>
      <w:r w:rsidR="00857D77" w:rsidRPr="0002475B">
        <w:rPr>
          <w:rFonts w:ascii="Book Antiqua" w:hAnsi="Book Antiqua"/>
          <w:sz w:val="24"/>
          <w:szCs w:val="24"/>
        </w:rPr>
        <w:t>Helen Bungay</w:t>
      </w:r>
      <w:r w:rsidR="00857D77" w:rsidRPr="0002475B">
        <w:rPr>
          <w:rFonts w:ascii="Book Antiqua" w:hAnsi="Book Antiqua" w:cs="Times New Roman"/>
          <w:color w:val="000000" w:themeColor="text1"/>
          <w:sz w:val="24"/>
          <w:szCs w:val="24"/>
        </w:rPr>
        <w:t xml:space="preserve"> </w:t>
      </w:r>
      <w:r w:rsidR="00857D77">
        <w:rPr>
          <w:rFonts w:ascii="Book Antiqua" w:hAnsi="Book Antiqua" w:cs="Times New Roman"/>
          <w:color w:val="000000" w:themeColor="text1"/>
          <w:sz w:val="24"/>
          <w:szCs w:val="24"/>
        </w:rPr>
        <w:t>(</w:t>
      </w:r>
      <w:r w:rsidR="00857D77" w:rsidRPr="00857D77">
        <w:rPr>
          <w:rFonts w:ascii="Book Antiqua" w:hAnsi="Book Antiqua" w:cs="Times New Roman"/>
          <w:color w:val="000000" w:themeColor="text1"/>
          <w:sz w:val="24"/>
          <w:szCs w:val="24"/>
        </w:rPr>
        <w:t>0000-0003-1016-3121</w:t>
      </w:r>
      <w:r w:rsidR="00857D77">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rPr>
        <w:t>Adam Bailey (</w:t>
      </w:r>
      <w:r w:rsidRPr="0002475B">
        <w:rPr>
          <w:rFonts w:ascii="Book Antiqua" w:hAnsi="Book Antiqua" w:cs="Times New Roman"/>
          <w:color w:val="000000" w:themeColor="text1"/>
          <w:sz w:val="24"/>
          <w:szCs w:val="24"/>
          <w:shd w:val="clear" w:color="auto" w:fill="FFFFFF"/>
        </w:rPr>
        <w:t>0000-0002-8371-2147)</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shd w:val="clear" w:color="auto" w:fill="FFFFFF"/>
        </w:rPr>
        <w:t xml:space="preserve"> Roger W Chapman (0000-0001-9147-2852)</w:t>
      </w:r>
      <w:r w:rsidR="00765975" w:rsidRPr="0002475B">
        <w:rPr>
          <w:rFonts w:ascii="Book Antiqua" w:hAnsi="Book Antiqua" w:cs="Times New Roman"/>
          <w:color w:val="000000" w:themeColor="text1"/>
          <w:sz w:val="24"/>
          <w:szCs w:val="24"/>
          <w:shd w:val="clear" w:color="auto" w:fill="FFFFFF"/>
        </w:rPr>
        <w:t>;</w:t>
      </w:r>
      <w:r w:rsidRPr="0002475B">
        <w:rPr>
          <w:rFonts w:ascii="Book Antiqua" w:hAnsi="Book Antiqua" w:cs="Times New Roman"/>
          <w:color w:val="000000" w:themeColor="text1"/>
          <w:sz w:val="24"/>
          <w:szCs w:val="24"/>
        </w:rPr>
        <w:t xml:space="preserve"> Michael </w:t>
      </w:r>
      <w:proofErr w:type="spellStart"/>
      <w:r w:rsidRPr="0002475B">
        <w:rPr>
          <w:rFonts w:ascii="Book Antiqua" w:hAnsi="Book Antiqua" w:cs="Times New Roman"/>
          <w:color w:val="000000" w:themeColor="text1"/>
          <w:sz w:val="24"/>
          <w:szCs w:val="24"/>
        </w:rPr>
        <w:t>Pavlides</w:t>
      </w:r>
      <w:proofErr w:type="spellEnd"/>
      <w:r w:rsidRPr="0002475B">
        <w:rPr>
          <w:rFonts w:ascii="Book Antiqua" w:hAnsi="Book Antiqua" w:cs="Times New Roman"/>
          <w:color w:val="000000" w:themeColor="text1"/>
          <w:sz w:val="24"/>
          <w:szCs w:val="24"/>
        </w:rPr>
        <w:t xml:space="preserve"> (</w:t>
      </w:r>
      <w:r w:rsidRPr="0002475B">
        <w:rPr>
          <w:rFonts w:ascii="Book Antiqua" w:hAnsi="Book Antiqua" w:cs="Times New Roman"/>
          <w:color w:val="000000" w:themeColor="text1"/>
          <w:sz w:val="24"/>
          <w:szCs w:val="24"/>
          <w:shd w:val="clear" w:color="auto" w:fill="FFFFFF"/>
        </w:rPr>
        <w:t>0000-0001-9882-8874)</w:t>
      </w:r>
      <w:r w:rsidR="00857D77">
        <w:rPr>
          <w:rFonts w:ascii="Book Antiqua" w:hAnsi="Book Antiqua" w:cs="Times New Roman"/>
          <w:color w:val="000000" w:themeColor="text1"/>
          <w:sz w:val="24"/>
          <w:szCs w:val="24"/>
          <w:shd w:val="clear" w:color="auto" w:fill="FFFFFF"/>
        </w:rPr>
        <w:t>.</w:t>
      </w:r>
    </w:p>
    <w:p w14:paraId="771CA6EB"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474016A9" w14:textId="2A7D7D55" w:rsidR="00765975" w:rsidRPr="00857D77" w:rsidRDefault="00765975"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 xml:space="preserve">Author contributions: </w:t>
      </w:r>
      <w:r w:rsidR="00857D77" w:rsidRPr="00857D77">
        <w:rPr>
          <w:rFonts w:ascii="Book Antiqua" w:hAnsi="Book Antiqua"/>
          <w:color w:val="000000" w:themeColor="text1"/>
          <w:sz w:val="24"/>
          <w:szCs w:val="24"/>
        </w:rPr>
        <w:t>All authors have contributed to write, revise and submit this review.</w:t>
      </w:r>
    </w:p>
    <w:p w14:paraId="2A58C4AA" w14:textId="77777777" w:rsidR="00857D77" w:rsidRPr="0002475B"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p>
    <w:p w14:paraId="40F9A82C" w14:textId="28057300" w:rsidR="00765975" w:rsidRDefault="00857D77" w:rsidP="00DC2FA3">
      <w:pPr>
        <w:widowControl w:val="0"/>
        <w:adjustRightInd w:val="0"/>
        <w:snapToGrid w:val="0"/>
        <w:spacing w:after="0" w:line="360" w:lineRule="auto"/>
        <w:jc w:val="both"/>
        <w:rPr>
          <w:rFonts w:ascii="Book Antiqua" w:hAnsi="Book Antiqua" w:cs="Times New Roman"/>
          <w:bCs/>
          <w:color w:val="000000" w:themeColor="text1"/>
          <w:sz w:val="24"/>
          <w:szCs w:val="24"/>
        </w:rPr>
      </w:pPr>
      <w:r w:rsidRPr="00857D77">
        <w:rPr>
          <w:rFonts w:ascii="Book Antiqua" w:hAnsi="Book Antiqua" w:cs="Times New Roman"/>
          <w:b/>
          <w:bCs/>
          <w:color w:val="000000" w:themeColor="text1"/>
          <w:sz w:val="24"/>
          <w:szCs w:val="24"/>
        </w:rPr>
        <w:t>S</w:t>
      </w:r>
      <w:r w:rsidR="00765975" w:rsidRPr="00857D77">
        <w:rPr>
          <w:rFonts w:ascii="Book Antiqua" w:hAnsi="Book Antiqua" w:cs="Times New Roman"/>
          <w:b/>
          <w:bCs/>
          <w:color w:val="000000" w:themeColor="text1"/>
          <w:sz w:val="24"/>
          <w:szCs w:val="24"/>
        </w:rPr>
        <w:t>upported by</w:t>
      </w:r>
      <w:r w:rsidR="00765975" w:rsidRPr="0002475B">
        <w:rPr>
          <w:rFonts w:ascii="Book Antiqua" w:hAnsi="Book Antiqua" w:cs="Times New Roman"/>
          <w:bCs/>
          <w:color w:val="000000" w:themeColor="text1"/>
          <w:sz w:val="24"/>
          <w:szCs w:val="24"/>
        </w:rPr>
        <w:t xml:space="preserve"> the </w:t>
      </w:r>
      <w:r w:rsidR="00765975" w:rsidRPr="0002475B">
        <w:rPr>
          <w:rFonts w:ascii="Book Antiqua" w:hAnsi="Book Antiqua" w:cs="Times New Roman"/>
          <w:color w:val="000000" w:themeColor="text1"/>
          <w:sz w:val="24"/>
          <w:szCs w:val="24"/>
        </w:rPr>
        <w:t>National Institute of Health Research</w:t>
      </w:r>
      <w:r w:rsidR="00765975" w:rsidRPr="0002475B">
        <w:rPr>
          <w:rFonts w:ascii="Book Antiqua" w:hAnsi="Book Antiqua" w:cs="Times New Roman"/>
          <w:bCs/>
          <w:color w:val="000000" w:themeColor="text1"/>
          <w:sz w:val="24"/>
          <w:szCs w:val="24"/>
        </w:rPr>
        <w:t xml:space="preserve"> (NIHR) Biomedical Research Centre, based at Oxford University Hospitals </w:t>
      </w:r>
      <w:r w:rsidR="00236080" w:rsidRPr="0002475B">
        <w:rPr>
          <w:rFonts w:ascii="Book Antiqua" w:hAnsi="Book Antiqua" w:cs="Times New Roman"/>
          <w:bCs/>
          <w:color w:val="000000" w:themeColor="text1"/>
          <w:sz w:val="24"/>
          <w:szCs w:val="24"/>
        </w:rPr>
        <w:t xml:space="preserve">NHS Foundation </w:t>
      </w:r>
      <w:r>
        <w:rPr>
          <w:rFonts w:ascii="Book Antiqua" w:hAnsi="Book Antiqua" w:cs="Times New Roman"/>
          <w:bCs/>
          <w:color w:val="000000" w:themeColor="text1"/>
          <w:sz w:val="24"/>
          <w:szCs w:val="24"/>
        </w:rPr>
        <w:t>Trust;</w:t>
      </w:r>
      <w:r w:rsidR="00765975" w:rsidRPr="0002475B">
        <w:rPr>
          <w:rFonts w:ascii="Book Antiqua" w:hAnsi="Book Antiqua" w:cs="Times New Roman"/>
          <w:bCs/>
          <w:color w:val="000000" w:themeColor="text1"/>
          <w:sz w:val="24"/>
          <w:szCs w:val="24"/>
        </w:rPr>
        <w:t xml:space="preserve"> and </w:t>
      </w:r>
      <w:r w:rsidR="00765975" w:rsidRPr="0002475B">
        <w:rPr>
          <w:rFonts w:ascii="Book Antiqua" w:hAnsi="Book Antiqua" w:cs="Times New Roman"/>
          <w:color w:val="000000" w:themeColor="text1"/>
          <w:sz w:val="24"/>
          <w:szCs w:val="24"/>
        </w:rPr>
        <w:t>Oxfordshire Health Service Research Committee (OHSRC) as part of Oxford Hospitals Charity, Oxford</w:t>
      </w:r>
      <w:r>
        <w:rPr>
          <w:rFonts w:ascii="Book Antiqua" w:hAnsi="Book Antiqua" w:cs="Times New Roman"/>
          <w:bCs/>
          <w:color w:val="000000" w:themeColor="text1"/>
          <w:sz w:val="24"/>
          <w:szCs w:val="24"/>
        </w:rPr>
        <w:t>.</w:t>
      </w:r>
    </w:p>
    <w:p w14:paraId="593381BF" w14:textId="77777777" w:rsidR="00857D77" w:rsidRPr="0002475B" w:rsidRDefault="00857D77" w:rsidP="00DC2FA3">
      <w:pPr>
        <w:widowControl w:val="0"/>
        <w:adjustRightInd w:val="0"/>
        <w:snapToGrid w:val="0"/>
        <w:spacing w:after="0" w:line="360" w:lineRule="auto"/>
        <w:jc w:val="both"/>
        <w:rPr>
          <w:rFonts w:ascii="Book Antiqua" w:hAnsi="Book Antiqua" w:cs="Times New Roman"/>
          <w:color w:val="000000" w:themeColor="text1"/>
          <w:sz w:val="24"/>
          <w:szCs w:val="24"/>
        </w:rPr>
      </w:pPr>
    </w:p>
    <w:p w14:paraId="29EE058E" w14:textId="32B626AA" w:rsidR="00765975" w:rsidRPr="00857D77" w:rsidRDefault="00D366AC"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Con</w:t>
      </w:r>
      <w:r w:rsidRPr="00857D77">
        <w:rPr>
          <w:rFonts w:ascii="Book Antiqua" w:hAnsi="Book Antiqua"/>
          <w:b/>
          <w:color w:val="000000" w:themeColor="text1"/>
          <w:sz w:val="24"/>
          <w:szCs w:val="24"/>
        </w:rPr>
        <w:t>flict-of-interest statement</w:t>
      </w:r>
      <w:r w:rsidR="00765975" w:rsidRPr="00857D77">
        <w:rPr>
          <w:rFonts w:ascii="Book Antiqua" w:hAnsi="Book Antiqua"/>
          <w:b/>
          <w:color w:val="000000" w:themeColor="text1"/>
          <w:sz w:val="24"/>
          <w:szCs w:val="24"/>
        </w:rPr>
        <w:t xml:space="preserve">: </w:t>
      </w:r>
      <w:proofErr w:type="spellStart"/>
      <w:r w:rsidR="00857D77" w:rsidRPr="00857D77">
        <w:rPr>
          <w:rFonts w:ascii="Book Antiqua" w:hAnsi="Book Antiqua" w:cs="Times New Roman"/>
          <w:color w:val="000000" w:themeColor="text1"/>
          <w:sz w:val="24"/>
          <w:szCs w:val="24"/>
        </w:rPr>
        <w:t>Pavlides</w:t>
      </w:r>
      <w:proofErr w:type="spellEnd"/>
      <w:r w:rsidR="00857D77" w:rsidRPr="00857D77">
        <w:rPr>
          <w:rFonts w:ascii="Book Antiqua" w:hAnsi="Book Antiqua"/>
          <w:color w:val="000000" w:themeColor="text1"/>
          <w:sz w:val="24"/>
          <w:szCs w:val="24"/>
        </w:rPr>
        <w:t xml:space="preserve"> M</w:t>
      </w:r>
      <w:r w:rsidRPr="00857D77">
        <w:rPr>
          <w:rFonts w:ascii="Book Antiqua" w:hAnsi="Book Antiqua"/>
          <w:color w:val="000000" w:themeColor="text1"/>
          <w:sz w:val="24"/>
          <w:szCs w:val="24"/>
        </w:rPr>
        <w:t xml:space="preserve"> is a shareholder for the company </w:t>
      </w:r>
      <w:proofErr w:type="spellStart"/>
      <w:r w:rsidRPr="00857D77">
        <w:rPr>
          <w:rFonts w:ascii="Book Antiqua" w:hAnsi="Book Antiqua"/>
          <w:color w:val="000000" w:themeColor="text1"/>
          <w:sz w:val="24"/>
          <w:szCs w:val="24"/>
        </w:rPr>
        <w:t>Perspectum</w:t>
      </w:r>
      <w:proofErr w:type="spellEnd"/>
      <w:r w:rsidRPr="00857D77">
        <w:rPr>
          <w:rFonts w:ascii="Book Antiqua" w:hAnsi="Book Antiqua"/>
          <w:color w:val="000000" w:themeColor="text1"/>
          <w:sz w:val="24"/>
          <w:szCs w:val="24"/>
        </w:rPr>
        <w:t xml:space="preserve"> Diagnostics and has applied for a patent for medical imaging</w:t>
      </w:r>
      <w:r w:rsidR="00765975" w:rsidRPr="00857D77">
        <w:rPr>
          <w:rFonts w:ascii="Book Antiqua" w:hAnsi="Book Antiqua"/>
          <w:color w:val="000000" w:themeColor="text1"/>
          <w:sz w:val="24"/>
          <w:szCs w:val="24"/>
        </w:rPr>
        <w:t xml:space="preserve">. </w:t>
      </w:r>
      <w:r w:rsidRPr="00857D77">
        <w:rPr>
          <w:rFonts w:ascii="Book Antiqua" w:hAnsi="Book Antiqua"/>
          <w:color w:val="000000" w:themeColor="text1"/>
          <w:sz w:val="24"/>
          <w:szCs w:val="24"/>
        </w:rPr>
        <w:t xml:space="preserve">All other authors declare no conflicts of interest. </w:t>
      </w:r>
    </w:p>
    <w:p w14:paraId="10F61F6D" w14:textId="77777777" w:rsidR="00857D77" w:rsidRPr="00857D77" w:rsidRDefault="00857D77" w:rsidP="00DC2FA3">
      <w:pPr>
        <w:widowControl w:val="0"/>
        <w:adjustRightInd w:val="0"/>
        <w:snapToGrid w:val="0"/>
        <w:spacing w:after="0" w:line="360" w:lineRule="auto"/>
        <w:jc w:val="both"/>
        <w:rPr>
          <w:rFonts w:ascii="Book Antiqua" w:hAnsi="Book Antiqua"/>
          <w:color w:val="000000" w:themeColor="text1"/>
          <w:sz w:val="24"/>
          <w:szCs w:val="24"/>
        </w:rPr>
      </w:pPr>
    </w:p>
    <w:p w14:paraId="2C952578" w14:textId="77777777" w:rsidR="00857D77" w:rsidRPr="00857D77" w:rsidRDefault="00857D77" w:rsidP="00DC2FA3">
      <w:pPr>
        <w:widowControl w:val="0"/>
        <w:adjustRightInd w:val="0"/>
        <w:snapToGrid w:val="0"/>
        <w:spacing w:after="0" w:line="360" w:lineRule="auto"/>
        <w:jc w:val="both"/>
        <w:rPr>
          <w:rFonts w:ascii="Book Antiqua" w:hAnsi="Book Antiqua"/>
          <w:sz w:val="24"/>
          <w:szCs w:val="24"/>
        </w:rPr>
      </w:pPr>
      <w:bookmarkStart w:id="7" w:name="OLE_LINK25"/>
      <w:bookmarkStart w:id="8" w:name="OLE_LINK26"/>
      <w:bookmarkStart w:id="9" w:name="OLE_LINK375"/>
      <w:bookmarkStart w:id="10" w:name="OLE_LINK32"/>
      <w:bookmarkStart w:id="11" w:name="OLE_LINK381"/>
      <w:bookmarkStart w:id="12" w:name="OLE_LINK413"/>
      <w:r w:rsidRPr="00857D77">
        <w:rPr>
          <w:rFonts w:ascii="Book Antiqua" w:hAnsi="Book Antiqua"/>
          <w:b/>
          <w:color w:val="000000"/>
          <w:sz w:val="24"/>
          <w:szCs w:val="24"/>
        </w:rPr>
        <w:t xml:space="preserve">Open-Access: </w:t>
      </w:r>
      <w:bookmarkStart w:id="13" w:name="OLE_LINK39"/>
      <w:r w:rsidRPr="00857D77">
        <w:rPr>
          <w:rFonts w:ascii="Book Antiqua" w:hAnsi="Book Antiqua"/>
          <w:color w:val="000000"/>
          <w:sz w:val="24"/>
          <w:szCs w:val="24"/>
        </w:rPr>
        <w:t xml:space="preserve">This is an </w:t>
      </w:r>
      <w:r w:rsidRPr="00857D77">
        <w:rPr>
          <w:rFonts w:ascii="Book Antiqua" w:hAnsi="Book Antiqua" w:cs="SimSun"/>
          <w:sz w:val="24"/>
          <w:szCs w:val="24"/>
        </w:rPr>
        <w:t xml:space="preserve">open-access article that was </w:t>
      </w:r>
      <w:r w:rsidRPr="00857D77">
        <w:rPr>
          <w:rFonts w:ascii="Book Antiqua" w:hAnsi="Book Antiqua"/>
          <w:sz w:val="24"/>
          <w:szCs w:val="24"/>
        </w:rPr>
        <w:t xml:space="preserve">selected by an in-house editor and fully peer-reviewed by external reviewers. It is </w:t>
      </w:r>
      <w:r w:rsidRPr="00857D77">
        <w:rPr>
          <w:rFonts w:ascii="Book Antiqua" w:hAnsi="Book Antiqua" w:cs="SimSun"/>
          <w:sz w:val="24"/>
          <w:szCs w:val="24"/>
        </w:rPr>
        <w:t xml:space="preserve">distributed in accordance with </w:t>
      </w:r>
      <w:r w:rsidRPr="00857D77">
        <w:rPr>
          <w:rFonts w:ascii="Book Antiqua" w:hAnsi="Book Antiqua"/>
          <w:sz w:val="24"/>
          <w:szCs w:val="24"/>
        </w:rPr>
        <w:t xml:space="preserve">the Creative Commons Attribution </w:t>
      </w:r>
      <w:proofErr w:type="gramStart"/>
      <w:r w:rsidRPr="00857D77">
        <w:rPr>
          <w:rFonts w:ascii="Book Antiqua" w:hAnsi="Book Antiqua"/>
          <w:sz w:val="24"/>
          <w:szCs w:val="24"/>
        </w:rPr>
        <w:t>Non Commercial</w:t>
      </w:r>
      <w:proofErr w:type="gramEnd"/>
      <w:r w:rsidRPr="00857D77">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57D77">
          <w:rPr>
            <w:rStyle w:val="Hyperlink"/>
            <w:rFonts w:ascii="Book Antiqua" w:hAnsi="Book Antiqua"/>
            <w:sz w:val="24"/>
            <w:szCs w:val="24"/>
          </w:rPr>
          <w:t>http://creativecommons.org/licenses/by-nc/4.0/</w:t>
        </w:r>
      </w:hyperlink>
      <w:bookmarkEnd w:id="13"/>
    </w:p>
    <w:p w14:paraId="70CB4947" w14:textId="77777777" w:rsidR="00857D77" w:rsidRPr="00857D77" w:rsidRDefault="00857D77" w:rsidP="00DC2FA3">
      <w:pPr>
        <w:widowControl w:val="0"/>
        <w:adjustRightInd w:val="0"/>
        <w:snapToGrid w:val="0"/>
        <w:spacing w:after="0" w:line="360" w:lineRule="auto"/>
        <w:jc w:val="both"/>
        <w:rPr>
          <w:rFonts w:ascii="Book Antiqua" w:hAnsi="Book Antiqua"/>
          <w:sz w:val="24"/>
          <w:szCs w:val="24"/>
        </w:rPr>
      </w:pPr>
    </w:p>
    <w:p w14:paraId="4D206001" w14:textId="3DBB886F" w:rsidR="00857D77" w:rsidRDefault="00857D77" w:rsidP="00DC2FA3">
      <w:pPr>
        <w:widowControl w:val="0"/>
        <w:adjustRightInd w:val="0"/>
        <w:snapToGrid w:val="0"/>
        <w:spacing w:after="0" w:line="360" w:lineRule="auto"/>
        <w:jc w:val="both"/>
        <w:rPr>
          <w:rFonts w:ascii="Book Antiqua" w:hAnsi="Book Antiqua" w:cs="Times New Roman"/>
          <w:bCs/>
          <w:sz w:val="24"/>
          <w:szCs w:val="24"/>
          <w:lang w:val="en-US"/>
        </w:rPr>
      </w:pPr>
      <w:bookmarkStart w:id="14" w:name="OLE_LINK11"/>
      <w:r w:rsidRPr="00857D77">
        <w:rPr>
          <w:rFonts w:ascii="Book Antiqua" w:hAnsi="Book Antiqua" w:cs="Times New Roman"/>
          <w:b/>
          <w:bCs/>
          <w:sz w:val="24"/>
          <w:szCs w:val="24"/>
          <w:highlight w:val="white"/>
          <w:lang w:val="en-US"/>
        </w:rPr>
        <w:t>Manuscript source:</w:t>
      </w:r>
      <w:r w:rsidRPr="00857D77">
        <w:rPr>
          <w:rFonts w:ascii="Book Antiqua" w:hAnsi="Book Antiqua" w:cs="Times New Roman" w:hint="eastAsia"/>
          <w:b/>
          <w:bCs/>
          <w:sz w:val="24"/>
          <w:szCs w:val="24"/>
          <w:highlight w:val="white"/>
          <w:lang w:val="en-US" w:eastAsia="zh-CN"/>
        </w:rPr>
        <w:t xml:space="preserve"> </w:t>
      </w:r>
      <w:r>
        <w:rPr>
          <w:rFonts w:ascii="Book Antiqua" w:hAnsi="Book Antiqua" w:cs="Times New Roman"/>
          <w:bCs/>
          <w:sz w:val="24"/>
          <w:szCs w:val="24"/>
          <w:highlight w:val="white"/>
          <w:lang w:val="en-US"/>
        </w:rPr>
        <w:t>Inv</w:t>
      </w:r>
      <w:r w:rsidRPr="00857D77">
        <w:rPr>
          <w:rFonts w:ascii="Book Antiqua" w:hAnsi="Book Antiqua" w:cs="Times New Roman"/>
          <w:bCs/>
          <w:sz w:val="24"/>
          <w:szCs w:val="24"/>
          <w:highlight w:val="white"/>
          <w:lang w:val="en-US"/>
        </w:rPr>
        <w:t>ited manuscript</w:t>
      </w:r>
      <w:bookmarkEnd w:id="7"/>
      <w:bookmarkEnd w:id="8"/>
      <w:bookmarkEnd w:id="9"/>
      <w:bookmarkEnd w:id="10"/>
      <w:bookmarkEnd w:id="11"/>
      <w:bookmarkEnd w:id="12"/>
      <w:bookmarkEnd w:id="14"/>
    </w:p>
    <w:p w14:paraId="5E6DE2BD" w14:textId="77777777" w:rsidR="00857D77" w:rsidRPr="00857D77"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p>
    <w:p w14:paraId="5E546D38" w14:textId="5B732139" w:rsidR="00DA716E" w:rsidRPr="0002475B" w:rsidRDefault="00857D77"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b/>
          <w:color w:val="000000" w:themeColor="text1"/>
          <w:sz w:val="24"/>
          <w:szCs w:val="24"/>
        </w:rPr>
        <w:t>Corresponding a</w:t>
      </w:r>
      <w:r w:rsidR="00DA716E" w:rsidRPr="0002475B">
        <w:rPr>
          <w:rFonts w:ascii="Book Antiqua" w:hAnsi="Book Antiqua"/>
          <w:b/>
          <w:color w:val="000000" w:themeColor="text1"/>
          <w:sz w:val="24"/>
          <w:szCs w:val="24"/>
        </w:rPr>
        <w:t>uthor:</w:t>
      </w:r>
      <w:r w:rsidR="00535CD2" w:rsidRPr="0002475B">
        <w:rPr>
          <w:rFonts w:ascii="Book Antiqua" w:hAnsi="Book Antiqua"/>
          <w:color w:val="000000" w:themeColor="text1"/>
          <w:sz w:val="24"/>
          <w:szCs w:val="24"/>
        </w:rPr>
        <w:t xml:space="preserve"> </w:t>
      </w:r>
      <w:r w:rsidR="00DA716E" w:rsidRPr="0002475B">
        <w:rPr>
          <w:rFonts w:ascii="Book Antiqua" w:hAnsi="Book Antiqua"/>
          <w:b/>
          <w:color w:val="000000" w:themeColor="text1"/>
          <w:sz w:val="24"/>
          <w:szCs w:val="24"/>
        </w:rPr>
        <w:t xml:space="preserve">Michael </w:t>
      </w:r>
      <w:proofErr w:type="spellStart"/>
      <w:r w:rsidR="00DA716E" w:rsidRPr="0002475B">
        <w:rPr>
          <w:rFonts w:ascii="Book Antiqua" w:hAnsi="Book Antiqua"/>
          <w:b/>
          <w:color w:val="000000" w:themeColor="text1"/>
          <w:sz w:val="24"/>
          <w:szCs w:val="24"/>
        </w:rPr>
        <w:t>Pavlides</w:t>
      </w:r>
      <w:proofErr w:type="spellEnd"/>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BSc,</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DPhil,</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MBBS,</w:t>
      </w:r>
      <w:r>
        <w:rPr>
          <w:rFonts w:ascii="Book Antiqua" w:hAnsi="Book Antiqua"/>
          <w:b/>
          <w:color w:val="000000" w:themeColor="text1"/>
          <w:sz w:val="24"/>
          <w:szCs w:val="24"/>
        </w:rPr>
        <w:t xml:space="preserve"> </w:t>
      </w:r>
      <w:r w:rsidRPr="00857D77">
        <w:rPr>
          <w:rFonts w:ascii="Book Antiqua" w:hAnsi="Book Antiqua"/>
          <w:b/>
          <w:color w:val="000000" w:themeColor="text1"/>
          <w:sz w:val="24"/>
          <w:szCs w:val="24"/>
        </w:rPr>
        <w:t>MRCP</w:t>
      </w:r>
      <w:r>
        <w:rPr>
          <w:rFonts w:ascii="Book Antiqua" w:hAnsi="Book Antiqua"/>
          <w:b/>
          <w:color w:val="000000" w:themeColor="text1"/>
          <w:sz w:val="24"/>
          <w:szCs w:val="24"/>
        </w:rPr>
        <w:t>, Doctor,</w:t>
      </w:r>
      <w:r w:rsidR="00765975" w:rsidRPr="0002475B">
        <w:rPr>
          <w:rFonts w:ascii="Book Antiqua" w:hAnsi="Book Antiqua"/>
          <w:color w:val="000000" w:themeColor="text1"/>
          <w:sz w:val="24"/>
          <w:szCs w:val="24"/>
        </w:rPr>
        <w:t xml:space="preserve"> </w:t>
      </w:r>
      <w:r w:rsidR="00236080" w:rsidRPr="0002475B">
        <w:rPr>
          <w:rFonts w:ascii="Book Antiqua" w:hAnsi="Book Antiqua"/>
          <w:color w:val="000000" w:themeColor="text1"/>
          <w:sz w:val="24"/>
          <w:szCs w:val="24"/>
        </w:rPr>
        <w:t xml:space="preserve">Oxford Centre for Clinical Magnetic Resonance Research, Division of Cardiovascular Medicine, </w:t>
      </w:r>
      <w:r w:rsidR="00236080" w:rsidRPr="0002475B">
        <w:rPr>
          <w:rFonts w:ascii="Book Antiqua" w:hAnsi="Book Antiqua" w:cs="Times New Roman"/>
          <w:color w:val="000000" w:themeColor="text1"/>
          <w:sz w:val="24"/>
          <w:szCs w:val="24"/>
        </w:rPr>
        <w:t>Radcliffe Department of Medicine,</w:t>
      </w:r>
      <w:r w:rsidR="00236080" w:rsidRPr="0002475B">
        <w:rPr>
          <w:rFonts w:ascii="Book Antiqua" w:hAnsi="Book Antiqua"/>
          <w:color w:val="000000" w:themeColor="text1"/>
          <w:sz w:val="24"/>
          <w:szCs w:val="24"/>
        </w:rPr>
        <w:t xml:space="preserve"> University of Oxford, </w:t>
      </w:r>
      <w:bookmarkStart w:id="15" w:name="OLE_LINK38"/>
      <w:r w:rsidR="00236080" w:rsidRPr="0002475B">
        <w:rPr>
          <w:rFonts w:ascii="Book Antiqua" w:hAnsi="Book Antiqua"/>
          <w:color w:val="000000" w:themeColor="text1"/>
          <w:sz w:val="24"/>
          <w:szCs w:val="24"/>
        </w:rPr>
        <w:t>Level 0, John Radcliffe Hospital, Headley Way, Headington</w:t>
      </w:r>
      <w:bookmarkEnd w:id="15"/>
      <w:r w:rsidR="00236080" w:rsidRPr="0002475B">
        <w:rPr>
          <w:rFonts w:ascii="Book Antiqua" w:hAnsi="Book Antiqua"/>
          <w:color w:val="000000" w:themeColor="text1"/>
          <w:sz w:val="24"/>
          <w:szCs w:val="24"/>
        </w:rPr>
        <w:t xml:space="preserve">, </w:t>
      </w:r>
      <w:r>
        <w:rPr>
          <w:rFonts w:ascii="Book Antiqua" w:hAnsi="Book Antiqua"/>
          <w:color w:val="000000" w:themeColor="text1"/>
          <w:sz w:val="24"/>
          <w:szCs w:val="24"/>
        </w:rPr>
        <w:t>Oxford OX3 9DU, United Kingdom.</w:t>
      </w:r>
      <w:r w:rsidR="00236080" w:rsidRPr="0002475B">
        <w:rPr>
          <w:rFonts w:ascii="Book Antiqua" w:hAnsi="Book Antiqua"/>
          <w:color w:val="000000" w:themeColor="text1"/>
          <w:sz w:val="24"/>
          <w:szCs w:val="24"/>
        </w:rPr>
        <w:t xml:space="preserve"> </w:t>
      </w:r>
      <w:hyperlink r:id="rId10" w:history="1">
        <w:r w:rsidR="00236080" w:rsidRPr="0002475B">
          <w:rPr>
            <w:rStyle w:val="Hyperlink"/>
            <w:rFonts w:ascii="Book Antiqua" w:hAnsi="Book Antiqua"/>
            <w:color w:val="000000" w:themeColor="text1"/>
            <w:sz w:val="24"/>
            <w:szCs w:val="24"/>
          </w:rPr>
          <w:t>michael.pavlides@cardiov.ox.ac.uk</w:t>
        </w:r>
      </w:hyperlink>
    </w:p>
    <w:p w14:paraId="4082C6E4" w14:textId="2C3FB5BB" w:rsidR="00DA716E" w:rsidRPr="0002475B" w:rsidRDefault="00DA716E" w:rsidP="00DC2FA3">
      <w:pPr>
        <w:widowControl w:val="0"/>
        <w:adjustRightInd w:val="0"/>
        <w:snapToGrid w:val="0"/>
        <w:spacing w:after="0" w:line="360" w:lineRule="auto"/>
        <w:jc w:val="both"/>
        <w:rPr>
          <w:rFonts w:ascii="Book Antiqua" w:hAnsi="Book Antiqua"/>
          <w:color w:val="000000" w:themeColor="text1"/>
          <w:sz w:val="24"/>
          <w:szCs w:val="24"/>
        </w:rPr>
      </w:pPr>
      <w:r w:rsidRPr="00857D77">
        <w:rPr>
          <w:rFonts w:ascii="Book Antiqua" w:hAnsi="Book Antiqua"/>
          <w:b/>
          <w:color w:val="000000" w:themeColor="text1"/>
          <w:sz w:val="24"/>
          <w:szCs w:val="24"/>
        </w:rPr>
        <w:t>Tel</w:t>
      </w:r>
      <w:r w:rsidR="00236080" w:rsidRPr="00857D77">
        <w:rPr>
          <w:rFonts w:ascii="Book Antiqua" w:hAnsi="Book Antiqua"/>
          <w:b/>
          <w:color w:val="000000" w:themeColor="text1"/>
          <w:sz w:val="24"/>
          <w:szCs w:val="24"/>
        </w:rPr>
        <w:t>ephone</w:t>
      </w:r>
      <w:r w:rsidR="00857D77" w:rsidRPr="00857D77">
        <w:rPr>
          <w:rFonts w:ascii="Book Antiqua" w:hAnsi="Book Antiqua"/>
          <w:b/>
          <w:color w:val="000000" w:themeColor="text1"/>
          <w:sz w:val="24"/>
          <w:szCs w:val="24"/>
        </w:rPr>
        <w:t>:</w:t>
      </w:r>
      <w:r w:rsidR="00857D77">
        <w:rPr>
          <w:rFonts w:ascii="Book Antiqua" w:hAnsi="Book Antiqua"/>
          <w:color w:val="000000" w:themeColor="text1"/>
          <w:sz w:val="24"/>
          <w:szCs w:val="24"/>
        </w:rPr>
        <w:t xml:space="preserve"> +44-1865-234</w:t>
      </w:r>
      <w:r w:rsidRPr="0002475B">
        <w:rPr>
          <w:rFonts w:ascii="Book Antiqua" w:hAnsi="Book Antiqua"/>
          <w:color w:val="000000" w:themeColor="text1"/>
          <w:sz w:val="24"/>
          <w:szCs w:val="24"/>
        </w:rPr>
        <w:t>577</w:t>
      </w:r>
    </w:p>
    <w:p w14:paraId="267FF6EA" w14:textId="7EE3DB52" w:rsidR="00535CD2" w:rsidRPr="00857D77" w:rsidRDefault="00535CD2" w:rsidP="00DC2FA3">
      <w:pPr>
        <w:widowControl w:val="0"/>
        <w:adjustRightInd w:val="0"/>
        <w:snapToGrid w:val="0"/>
        <w:spacing w:after="0" w:line="360" w:lineRule="auto"/>
        <w:jc w:val="both"/>
        <w:rPr>
          <w:rFonts w:ascii="Book Antiqua" w:hAnsi="Book Antiqua"/>
          <w:color w:val="000000" w:themeColor="text1"/>
          <w:sz w:val="24"/>
          <w:szCs w:val="24"/>
        </w:rPr>
      </w:pPr>
    </w:p>
    <w:p w14:paraId="68D9080B" w14:textId="44FAAE45" w:rsidR="00857D77" w:rsidRPr="00857D77" w:rsidRDefault="00857D77" w:rsidP="00DC2FA3">
      <w:pPr>
        <w:widowControl w:val="0"/>
        <w:adjustRightInd w:val="0"/>
        <w:snapToGrid w:val="0"/>
        <w:spacing w:after="0" w:line="360" w:lineRule="auto"/>
        <w:jc w:val="both"/>
        <w:rPr>
          <w:rFonts w:ascii="Book Antiqua" w:hAnsi="Book Antiqua"/>
          <w:b/>
          <w:sz w:val="24"/>
          <w:szCs w:val="24"/>
        </w:rPr>
      </w:pPr>
      <w:bookmarkStart w:id="16" w:name="OLE_LINK14"/>
      <w:bookmarkStart w:id="17" w:name="OLE_LINK16"/>
      <w:bookmarkStart w:id="18" w:name="OLE_LINK51"/>
      <w:bookmarkStart w:id="19" w:name="OLE_LINK27"/>
      <w:bookmarkStart w:id="20" w:name="OLE_LINK382"/>
      <w:r w:rsidRPr="00857D77">
        <w:rPr>
          <w:rFonts w:ascii="Book Antiqua" w:hAnsi="Book Antiqua"/>
          <w:b/>
          <w:sz w:val="24"/>
          <w:szCs w:val="24"/>
        </w:rPr>
        <w:t xml:space="preserve">Received: </w:t>
      </w:r>
      <w:r>
        <w:rPr>
          <w:rFonts w:ascii="Book Antiqua" w:hAnsi="Book Antiqua"/>
          <w:sz w:val="24"/>
          <w:szCs w:val="24"/>
        </w:rPr>
        <w:t>November</w:t>
      </w:r>
      <w:r>
        <w:rPr>
          <w:rFonts w:ascii="Book Antiqua" w:eastAsia="DengXian" w:hAnsi="Book Antiqua"/>
          <w:sz w:val="24"/>
          <w:szCs w:val="24"/>
        </w:rPr>
        <w:t xml:space="preserve"> 28</w:t>
      </w:r>
      <w:r w:rsidRPr="00857D77">
        <w:rPr>
          <w:rFonts w:ascii="Book Antiqua" w:eastAsia="DengXian" w:hAnsi="Book Antiqua"/>
          <w:sz w:val="24"/>
          <w:szCs w:val="24"/>
        </w:rPr>
        <w:t>, 2018</w:t>
      </w:r>
      <w:r w:rsidR="00254955">
        <w:rPr>
          <w:rFonts w:ascii="Book Antiqua" w:hAnsi="Book Antiqua"/>
          <w:b/>
          <w:sz w:val="24"/>
          <w:szCs w:val="24"/>
        </w:rPr>
        <w:t xml:space="preserve"> </w:t>
      </w:r>
    </w:p>
    <w:p w14:paraId="691671E0" w14:textId="65DA3019" w:rsidR="00857D77" w:rsidRPr="00857D77" w:rsidRDefault="00857D77" w:rsidP="00DC2FA3">
      <w:pPr>
        <w:widowControl w:val="0"/>
        <w:adjustRightInd w:val="0"/>
        <w:snapToGrid w:val="0"/>
        <w:spacing w:after="0" w:line="360" w:lineRule="auto"/>
        <w:jc w:val="both"/>
        <w:rPr>
          <w:rFonts w:ascii="Book Antiqua" w:eastAsia="DengXian" w:hAnsi="Book Antiqua"/>
          <w:b/>
          <w:sz w:val="24"/>
          <w:szCs w:val="24"/>
        </w:rPr>
      </w:pPr>
      <w:r w:rsidRPr="00857D77">
        <w:rPr>
          <w:rFonts w:ascii="Book Antiqua" w:hAnsi="Book Antiqua"/>
          <w:b/>
          <w:sz w:val="24"/>
          <w:szCs w:val="24"/>
        </w:rPr>
        <w:lastRenderedPageBreak/>
        <w:t>Peer-review started:</w:t>
      </w:r>
      <w:r w:rsidRPr="00857D77">
        <w:rPr>
          <w:rFonts w:ascii="Book Antiqua" w:eastAsia="DengXian" w:hAnsi="Book Antiqua"/>
          <w:b/>
          <w:sz w:val="24"/>
          <w:szCs w:val="24"/>
        </w:rPr>
        <w:t xml:space="preserve"> </w:t>
      </w:r>
      <w:r>
        <w:rPr>
          <w:rFonts w:ascii="Book Antiqua" w:hAnsi="Book Antiqua"/>
          <w:sz w:val="24"/>
          <w:szCs w:val="24"/>
        </w:rPr>
        <w:t>November</w:t>
      </w:r>
      <w:r>
        <w:rPr>
          <w:rFonts w:ascii="Book Antiqua" w:eastAsia="DengXian" w:hAnsi="Book Antiqua"/>
          <w:sz w:val="24"/>
          <w:szCs w:val="24"/>
        </w:rPr>
        <w:t xml:space="preserve"> 28</w:t>
      </w:r>
      <w:r w:rsidRPr="00857D77">
        <w:rPr>
          <w:rFonts w:ascii="Book Antiqua" w:eastAsia="DengXian" w:hAnsi="Book Antiqua"/>
          <w:sz w:val="24"/>
          <w:szCs w:val="24"/>
        </w:rPr>
        <w:t>, 2018</w:t>
      </w:r>
    </w:p>
    <w:p w14:paraId="1D1B7D16" w14:textId="510488E7" w:rsidR="00857D77" w:rsidRPr="00857D77" w:rsidRDefault="00857D77" w:rsidP="00DC2FA3">
      <w:pPr>
        <w:widowControl w:val="0"/>
        <w:adjustRightInd w:val="0"/>
        <w:snapToGrid w:val="0"/>
        <w:spacing w:after="0" w:line="360" w:lineRule="auto"/>
        <w:jc w:val="both"/>
        <w:rPr>
          <w:rFonts w:ascii="Book Antiqua" w:eastAsia="DengXian" w:hAnsi="Book Antiqua"/>
          <w:b/>
          <w:sz w:val="24"/>
          <w:szCs w:val="24"/>
        </w:rPr>
      </w:pPr>
      <w:r w:rsidRPr="00857D77">
        <w:rPr>
          <w:rFonts w:ascii="Book Antiqua" w:hAnsi="Book Antiqua"/>
          <w:b/>
          <w:sz w:val="24"/>
          <w:szCs w:val="24"/>
        </w:rPr>
        <w:t>First decision:</w:t>
      </w:r>
      <w:bookmarkStart w:id="21" w:name="OLE_LINK19"/>
      <w:bookmarkStart w:id="22" w:name="OLE_LINK20"/>
      <w:r w:rsidRPr="00857D77">
        <w:rPr>
          <w:rFonts w:ascii="Book Antiqua" w:eastAsia="DengXian" w:hAnsi="Book Antiqua"/>
          <w:b/>
          <w:sz w:val="24"/>
          <w:szCs w:val="24"/>
        </w:rPr>
        <w:t xml:space="preserve"> </w:t>
      </w:r>
      <w:r>
        <w:rPr>
          <w:rFonts w:ascii="Book Antiqua" w:hAnsi="Book Antiqua"/>
          <w:sz w:val="24"/>
          <w:szCs w:val="24"/>
        </w:rPr>
        <w:t>January</w:t>
      </w:r>
      <w:r>
        <w:rPr>
          <w:rFonts w:ascii="Book Antiqua" w:eastAsia="DengXian" w:hAnsi="Book Antiqua"/>
          <w:sz w:val="24"/>
          <w:szCs w:val="24"/>
        </w:rPr>
        <w:t xml:space="preserve"> 18</w:t>
      </w:r>
      <w:r w:rsidRPr="00857D77">
        <w:rPr>
          <w:rFonts w:ascii="Book Antiqua" w:eastAsia="DengXian" w:hAnsi="Book Antiqua"/>
          <w:sz w:val="24"/>
          <w:szCs w:val="24"/>
        </w:rPr>
        <w:t>, 201</w:t>
      </w:r>
      <w:r>
        <w:rPr>
          <w:rFonts w:ascii="Book Antiqua" w:eastAsia="DengXian" w:hAnsi="Book Antiqua"/>
          <w:sz w:val="24"/>
          <w:szCs w:val="24"/>
        </w:rPr>
        <w:t>9</w:t>
      </w:r>
      <w:bookmarkEnd w:id="21"/>
      <w:bookmarkEnd w:id="22"/>
    </w:p>
    <w:p w14:paraId="429A7F3F" w14:textId="745B6BD1" w:rsidR="00857D77" w:rsidRPr="004A5CB0" w:rsidRDefault="00857D77" w:rsidP="00DC2FA3">
      <w:pPr>
        <w:widowControl w:val="0"/>
        <w:adjustRightInd w:val="0"/>
        <w:snapToGrid w:val="0"/>
        <w:spacing w:after="0" w:line="360" w:lineRule="auto"/>
        <w:jc w:val="both"/>
        <w:rPr>
          <w:rFonts w:ascii="Book Antiqua" w:hAnsi="Book Antiqua"/>
          <w:b/>
          <w:color w:val="000000" w:themeColor="text1"/>
          <w:sz w:val="24"/>
          <w:szCs w:val="24"/>
        </w:rPr>
      </w:pPr>
      <w:r w:rsidRPr="004A5CB0">
        <w:rPr>
          <w:rFonts w:ascii="Book Antiqua" w:hAnsi="Book Antiqua"/>
          <w:b/>
          <w:color w:val="000000" w:themeColor="text1"/>
          <w:sz w:val="24"/>
          <w:szCs w:val="24"/>
        </w:rPr>
        <w:t xml:space="preserve">Revised: </w:t>
      </w:r>
      <w:r w:rsidRPr="004A5CB0">
        <w:rPr>
          <w:rFonts w:ascii="Book Antiqua" w:hAnsi="Book Antiqua"/>
          <w:color w:val="000000" w:themeColor="text1"/>
          <w:sz w:val="24"/>
          <w:szCs w:val="24"/>
        </w:rPr>
        <w:t>January</w:t>
      </w:r>
      <w:r w:rsidRPr="004A5CB0">
        <w:rPr>
          <w:rFonts w:ascii="Book Antiqua" w:eastAsia="DengXian" w:hAnsi="Book Antiqua"/>
          <w:color w:val="000000" w:themeColor="text1"/>
          <w:sz w:val="24"/>
          <w:szCs w:val="24"/>
        </w:rPr>
        <w:t xml:space="preserve"> 25, 2019</w:t>
      </w:r>
    </w:p>
    <w:p w14:paraId="3C106DF3" w14:textId="4B6C4DA1" w:rsidR="00857D77" w:rsidRPr="00857D77" w:rsidRDefault="00857D77" w:rsidP="00DC2FA3">
      <w:pPr>
        <w:widowControl w:val="0"/>
        <w:adjustRightInd w:val="0"/>
        <w:snapToGrid w:val="0"/>
        <w:spacing w:after="0" w:line="360" w:lineRule="auto"/>
        <w:jc w:val="both"/>
        <w:rPr>
          <w:rFonts w:ascii="Book Antiqua" w:hAnsi="Book Antiqua"/>
          <w:b/>
          <w:sz w:val="24"/>
          <w:szCs w:val="24"/>
        </w:rPr>
      </w:pPr>
      <w:r w:rsidRPr="00857D77">
        <w:rPr>
          <w:rFonts w:ascii="Book Antiqua" w:hAnsi="Book Antiqua"/>
          <w:b/>
          <w:sz w:val="24"/>
          <w:szCs w:val="24"/>
        </w:rPr>
        <w:t xml:space="preserve">Accepted: </w:t>
      </w:r>
      <w:r w:rsidR="00080852" w:rsidRPr="00080852">
        <w:rPr>
          <w:rFonts w:ascii="Book Antiqua" w:hAnsi="Book Antiqua"/>
          <w:sz w:val="24"/>
          <w:szCs w:val="24"/>
        </w:rPr>
        <w:t>January 28, 2019</w:t>
      </w:r>
    </w:p>
    <w:p w14:paraId="5D56E9DA" w14:textId="77777777" w:rsidR="00857D77" w:rsidRPr="00857D77" w:rsidRDefault="00857D77" w:rsidP="00DC2FA3">
      <w:pPr>
        <w:widowControl w:val="0"/>
        <w:adjustRightInd w:val="0"/>
        <w:snapToGrid w:val="0"/>
        <w:spacing w:after="0" w:line="360" w:lineRule="auto"/>
        <w:jc w:val="both"/>
        <w:rPr>
          <w:rFonts w:ascii="Book Antiqua" w:hAnsi="Book Antiqua"/>
          <w:b/>
          <w:sz w:val="24"/>
          <w:szCs w:val="24"/>
        </w:rPr>
      </w:pPr>
      <w:r w:rsidRPr="00857D77">
        <w:rPr>
          <w:rFonts w:ascii="Book Antiqua" w:hAnsi="Book Antiqua"/>
          <w:b/>
          <w:sz w:val="24"/>
          <w:szCs w:val="24"/>
        </w:rPr>
        <w:t>Article in press:</w:t>
      </w:r>
    </w:p>
    <w:p w14:paraId="06A4160C" w14:textId="6A564395" w:rsidR="00535CD2" w:rsidRPr="001E22D2" w:rsidRDefault="00857D77" w:rsidP="00DC2FA3">
      <w:pPr>
        <w:widowControl w:val="0"/>
        <w:adjustRightInd w:val="0"/>
        <w:snapToGrid w:val="0"/>
        <w:spacing w:after="0" w:line="360" w:lineRule="auto"/>
        <w:jc w:val="both"/>
        <w:rPr>
          <w:rFonts w:ascii="Book Antiqua" w:hAnsi="Book Antiqua"/>
          <w:color w:val="000000" w:themeColor="text1"/>
          <w:sz w:val="24"/>
          <w:szCs w:val="24"/>
          <w:lang w:val="en-US" w:eastAsia="zh-CN"/>
        </w:rPr>
      </w:pPr>
      <w:r w:rsidRPr="00857D77">
        <w:rPr>
          <w:rFonts w:ascii="Book Antiqua" w:hAnsi="Book Antiqua"/>
          <w:b/>
          <w:sz w:val="24"/>
          <w:szCs w:val="24"/>
        </w:rPr>
        <w:t>Published online:</w:t>
      </w:r>
      <w:bookmarkEnd w:id="16"/>
      <w:bookmarkEnd w:id="17"/>
      <w:bookmarkEnd w:id="18"/>
      <w:bookmarkEnd w:id="19"/>
      <w:bookmarkEnd w:id="20"/>
    </w:p>
    <w:p w14:paraId="0E64D1A4" w14:textId="77777777" w:rsidR="00535CD2" w:rsidRPr="0002475B" w:rsidRDefault="00535CD2"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7E0E79B3" w14:textId="45349C81" w:rsidR="00003F85" w:rsidRPr="0002475B" w:rsidRDefault="008D46E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lastRenderedPageBreak/>
        <w:t>Abstract</w:t>
      </w:r>
    </w:p>
    <w:p w14:paraId="28F31E69" w14:textId="7AD8726C" w:rsidR="007B51A2" w:rsidRDefault="007B51A2" w:rsidP="00DC2FA3">
      <w:pPr>
        <w:widowControl w:val="0"/>
        <w:adjustRightInd w:val="0"/>
        <w:snapToGrid w:val="0"/>
        <w:spacing w:after="0" w:line="360" w:lineRule="auto"/>
        <w:jc w:val="both"/>
        <w:rPr>
          <w:rFonts w:ascii="Book Antiqua" w:hAnsi="Book Antiqua"/>
          <w:color w:val="000000" w:themeColor="text1"/>
          <w:sz w:val="24"/>
          <w:szCs w:val="24"/>
        </w:rPr>
      </w:pPr>
      <w:r w:rsidRPr="00525250">
        <w:rPr>
          <w:rFonts w:ascii="Book Antiqua" w:hAnsi="Book Antiqua"/>
          <w:color w:val="000000" w:themeColor="text1"/>
          <w:sz w:val="24"/>
          <w:szCs w:val="24"/>
        </w:rPr>
        <w:t>Development of non-invasive methods to risk-stratify patients and predict clinical endpoints have been identified as one of</w:t>
      </w:r>
      <w:r w:rsidR="00DC1A18" w:rsidRPr="00525250">
        <w:rPr>
          <w:rFonts w:ascii="Book Antiqua" w:hAnsi="Book Antiqua"/>
          <w:color w:val="000000" w:themeColor="text1"/>
          <w:sz w:val="24"/>
          <w:szCs w:val="24"/>
        </w:rPr>
        <w:t xml:space="preserve"> the</w:t>
      </w:r>
      <w:r w:rsidRPr="00525250">
        <w:rPr>
          <w:rFonts w:ascii="Book Antiqua" w:hAnsi="Book Antiqua"/>
          <w:color w:val="000000" w:themeColor="text1"/>
          <w:sz w:val="24"/>
          <w:szCs w:val="24"/>
        </w:rPr>
        <w:t xml:space="preserve"> key research priorities in primary sclerosing cholangitis (PSC). In addition to serum and histological biomarkers, there has been much recent interest in developing imaging biomarkers that can predict disease course and clinical outcomes in PSC. Magnetic resonance imaging</w:t>
      </w:r>
      <w:r w:rsidR="007E7882" w:rsidRPr="00525250">
        <w:rPr>
          <w:rFonts w:ascii="Book Antiqua" w:hAnsi="Book Antiqua"/>
          <w:color w:val="000000" w:themeColor="text1"/>
          <w:sz w:val="24"/>
          <w:szCs w:val="24"/>
        </w:rPr>
        <w:t>/magnetic resonance</w:t>
      </w:r>
      <w:r w:rsidR="005700E9" w:rsidRPr="00525250">
        <w:rPr>
          <w:rFonts w:ascii="Book Antiqua" w:hAnsi="Book Antiqua" w:hint="eastAsia"/>
          <w:color w:val="000000" w:themeColor="text1"/>
          <w:sz w:val="24"/>
          <w:szCs w:val="24"/>
          <w:lang w:eastAsia="zh-CN"/>
        </w:rPr>
        <w:t xml:space="preserve"> </w:t>
      </w:r>
      <w:r w:rsidRPr="00525250">
        <w:rPr>
          <w:rFonts w:ascii="Book Antiqua" w:hAnsi="Book Antiqua"/>
          <w:color w:val="000000" w:themeColor="text1"/>
          <w:sz w:val="24"/>
          <w:szCs w:val="24"/>
        </w:rPr>
        <w:t>cholangiopancreatography</w:t>
      </w:r>
      <w:r w:rsidR="00C6535B" w:rsidRPr="00525250">
        <w:rPr>
          <w:rFonts w:ascii="Book Antiqua" w:hAnsi="Book Antiqua" w:hint="eastAsia"/>
          <w:color w:val="000000" w:themeColor="text1"/>
          <w:sz w:val="24"/>
          <w:szCs w:val="24"/>
          <w:lang w:eastAsia="zh-CN"/>
        </w:rPr>
        <w:t xml:space="preserve"> </w:t>
      </w:r>
      <w:r w:rsidR="00236080" w:rsidRPr="00525250">
        <w:rPr>
          <w:rFonts w:ascii="Book Antiqua" w:hAnsi="Book Antiqua"/>
          <w:color w:val="000000" w:themeColor="text1"/>
          <w:sz w:val="24"/>
          <w:szCs w:val="24"/>
        </w:rPr>
        <w:t xml:space="preserve">continue to </w:t>
      </w:r>
      <w:r w:rsidRPr="00525250">
        <w:rPr>
          <w:rFonts w:ascii="Book Antiqua" w:hAnsi="Book Antiqua"/>
          <w:color w:val="000000" w:themeColor="text1"/>
          <w:sz w:val="24"/>
          <w:szCs w:val="24"/>
        </w:rPr>
        <w:t xml:space="preserve">play a central role in the diagnosis and follow-up of PSC patients. </w:t>
      </w:r>
      <w:bookmarkStart w:id="23" w:name="OLE_LINK183"/>
      <w:bookmarkStart w:id="24" w:name="OLE_LINK184"/>
      <w:r w:rsidR="007E7882" w:rsidRPr="00525250">
        <w:rPr>
          <w:rFonts w:ascii="Book Antiqua" w:hAnsi="Book Antiqua"/>
          <w:color w:val="000000" w:themeColor="text1"/>
          <w:sz w:val="24"/>
          <w:szCs w:val="24"/>
        </w:rPr>
        <w:t>Magnetic resonance (MR)</w:t>
      </w:r>
      <w:bookmarkEnd w:id="23"/>
      <w:bookmarkEnd w:id="24"/>
      <w:r w:rsidRPr="00525250">
        <w:rPr>
          <w:rFonts w:ascii="Book Antiqua" w:hAnsi="Book Antiqua"/>
          <w:color w:val="000000" w:themeColor="text1"/>
          <w:sz w:val="24"/>
          <w:szCs w:val="24"/>
        </w:rPr>
        <w:t xml:space="preserve"> techniques have undergone significant advancement over the last three decades both in MR data acquisition and interpretation. The progression from a qualitative to quantitative approach</w:t>
      </w:r>
      <w:r w:rsidR="00236080" w:rsidRPr="00525250">
        <w:rPr>
          <w:rFonts w:ascii="Book Antiqua" w:hAnsi="Book Antiqua"/>
          <w:color w:val="000000" w:themeColor="text1"/>
          <w:sz w:val="24"/>
          <w:szCs w:val="24"/>
        </w:rPr>
        <w:t xml:space="preserve"> </w:t>
      </w:r>
      <w:r w:rsidR="00EF470C" w:rsidRPr="00525250">
        <w:rPr>
          <w:rFonts w:ascii="Book Antiqua" w:hAnsi="Book Antiqua"/>
          <w:color w:val="000000" w:themeColor="text1"/>
          <w:sz w:val="24"/>
          <w:szCs w:val="24"/>
        </w:rPr>
        <w:t>in MR acquisition techniques and data interpretation,</w:t>
      </w:r>
      <w:r w:rsidRPr="00525250">
        <w:rPr>
          <w:rFonts w:ascii="Book Antiqua" w:hAnsi="Book Antiqua"/>
          <w:color w:val="000000" w:themeColor="text1"/>
          <w:sz w:val="24"/>
          <w:szCs w:val="24"/>
        </w:rPr>
        <w:t xml:space="preserve"> offers the opportunity for the development of objective and reproducible imaging biomarkers</w:t>
      </w:r>
      <w:r w:rsidR="00EB7C4D" w:rsidRPr="00525250">
        <w:rPr>
          <w:rFonts w:ascii="Book Antiqua" w:hAnsi="Book Antiqua"/>
          <w:color w:val="000000" w:themeColor="text1"/>
          <w:sz w:val="24"/>
          <w:szCs w:val="24"/>
        </w:rPr>
        <w:t xml:space="preserve"> that can potentially be incorporated as an additional endpoint in clinical trials</w:t>
      </w:r>
      <w:r w:rsidR="00982601">
        <w:rPr>
          <w:rFonts w:ascii="Book Antiqua" w:hAnsi="Book Antiqua"/>
          <w:color w:val="000000" w:themeColor="text1"/>
          <w:sz w:val="24"/>
          <w:szCs w:val="24"/>
        </w:rPr>
        <w:t>.</w:t>
      </w:r>
      <w:r w:rsidRPr="00525250">
        <w:rPr>
          <w:rFonts w:ascii="Book Antiqua" w:hAnsi="Book Antiqua"/>
          <w:color w:val="000000" w:themeColor="text1"/>
          <w:sz w:val="24"/>
          <w:szCs w:val="24"/>
        </w:rPr>
        <w:t xml:space="preserve"> This review</w:t>
      </w:r>
      <w:r w:rsidR="00236080" w:rsidRPr="00525250">
        <w:rPr>
          <w:rFonts w:ascii="Book Antiqua" w:hAnsi="Book Antiqua"/>
          <w:color w:val="000000" w:themeColor="text1"/>
          <w:sz w:val="24"/>
          <w:szCs w:val="24"/>
        </w:rPr>
        <w:t xml:space="preserve"> article</w:t>
      </w:r>
      <w:r w:rsidRPr="00525250">
        <w:rPr>
          <w:rFonts w:ascii="Book Antiqua" w:hAnsi="Book Antiqua"/>
          <w:color w:val="000000" w:themeColor="text1"/>
          <w:sz w:val="24"/>
          <w:szCs w:val="24"/>
        </w:rPr>
        <w:t xml:space="preserve"> will discuss how the role of </w:t>
      </w:r>
      <w:r w:rsidR="007E7882" w:rsidRPr="00525250">
        <w:rPr>
          <w:rFonts w:ascii="Book Antiqua" w:hAnsi="Book Antiqua"/>
          <w:color w:val="000000" w:themeColor="text1"/>
          <w:sz w:val="24"/>
          <w:szCs w:val="24"/>
        </w:rPr>
        <w:t>MR</w:t>
      </w:r>
      <w:r w:rsidRPr="00525250">
        <w:rPr>
          <w:rFonts w:ascii="Book Antiqua" w:hAnsi="Book Antiqua"/>
          <w:color w:val="000000" w:themeColor="text1"/>
          <w:sz w:val="24"/>
          <w:szCs w:val="24"/>
        </w:rPr>
        <w:t xml:space="preserve"> techniques have evolved over the last three decades from emerging as an alternative diagnostic tool to endoscopic retrograde cholangiopancreatography, to being instrumental in the ongoing search for imaging biomarker of disease stage, progression and prognosis in PSC.</w:t>
      </w:r>
    </w:p>
    <w:p w14:paraId="73417C68" w14:textId="77777777" w:rsidR="00394F99" w:rsidRPr="0002475B" w:rsidRDefault="00394F99" w:rsidP="00DC2FA3">
      <w:pPr>
        <w:widowControl w:val="0"/>
        <w:adjustRightInd w:val="0"/>
        <w:snapToGrid w:val="0"/>
        <w:spacing w:after="0" w:line="360" w:lineRule="auto"/>
        <w:jc w:val="both"/>
        <w:rPr>
          <w:rFonts w:ascii="Book Antiqua" w:hAnsi="Book Antiqua"/>
          <w:color w:val="000000" w:themeColor="text1"/>
          <w:sz w:val="24"/>
          <w:szCs w:val="24"/>
        </w:rPr>
      </w:pPr>
    </w:p>
    <w:p w14:paraId="0ED60A0B" w14:textId="17AE36C5" w:rsidR="00EF470C" w:rsidRDefault="008D46EA" w:rsidP="00DC2FA3">
      <w:pPr>
        <w:widowControl w:val="0"/>
        <w:adjustRightInd w:val="0"/>
        <w:snapToGrid w:val="0"/>
        <w:spacing w:after="0" w:line="360" w:lineRule="auto"/>
        <w:jc w:val="both"/>
        <w:rPr>
          <w:rFonts w:ascii="Book Antiqua" w:hAnsi="Book Antiqua"/>
          <w:color w:val="000000" w:themeColor="text1"/>
          <w:sz w:val="24"/>
          <w:szCs w:val="24"/>
        </w:rPr>
      </w:pPr>
      <w:r w:rsidRPr="00394F99">
        <w:rPr>
          <w:rFonts w:ascii="Book Antiqua" w:hAnsi="Book Antiqua"/>
          <w:b/>
          <w:sz w:val="24"/>
          <w:szCs w:val="24"/>
        </w:rPr>
        <w:t>Key</w:t>
      </w:r>
      <w:r w:rsidR="00394F99" w:rsidRPr="00394F99">
        <w:rPr>
          <w:rFonts w:ascii="Book Antiqua" w:hAnsi="Book Antiqua"/>
          <w:b/>
          <w:sz w:val="24"/>
          <w:szCs w:val="24"/>
        </w:rPr>
        <w:t xml:space="preserve"> </w:t>
      </w:r>
      <w:r w:rsidRPr="00394F99">
        <w:rPr>
          <w:rFonts w:ascii="Book Antiqua" w:hAnsi="Book Antiqua"/>
          <w:b/>
          <w:sz w:val="24"/>
          <w:szCs w:val="24"/>
        </w:rPr>
        <w:t>words</w:t>
      </w:r>
      <w:r w:rsidR="00394F99">
        <w:rPr>
          <w:rFonts w:ascii="Book Antiqua" w:hAnsi="Book Antiqua"/>
          <w:b/>
          <w:sz w:val="24"/>
          <w:szCs w:val="24"/>
        </w:rPr>
        <w:t>:</w:t>
      </w:r>
      <w:r w:rsidR="00394F99">
        <w:rPr>
          <w:rFonts w:ascii="Book Antiqua" w:hAnsi="Book Antiqua"/>
          <w:b/>
          <w:sz w:val="24"/>
          <w:szCs w:val="24"/>
          <w:lang w:val="en-US"/>
        </w:rPr>
        <w:t xml:space="preserve"> </w:t>
      </w:r>
      <w:r w:rsidRPr="0002475B">
        <w:rPr>
          <w:rFonts w:ascii="Book Antiqua" w:hAnsi="Book Antiqua"/>
          <w:color w:val="000000" w:themeColor="text1"/>
          <w:sz w:val="24"/>
          <w:szCs w:val="24"/>
        </w:rPr>
        <w:t>Primary sclerosing cholangitis</w:t>
      </w:r>
      <w:r w:rsidR="00EF470C" w:rsidRPr="0002475B">
        <w:rPr>
          <w:rFonts w:ascii="Book Antiqua" w:hAnsi="Book Antiqua"/>
          <w:color w:val="000000" w:themeColor="text1"/>
          <w:sz w:val="24"/>
          <w:szCs w:val="24"/>
        </w:rPr>
        <w:t>;</w:t>
      </w:r>
      <w:r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M</w:t>
      </w:r>
      <w:r w:rsidRPr="0002475B">
        <w:rPr>
          <w:rFonts w:ascii="Book Antiqua" w:hAnsi="Book Antiqua"/>
          <w:color w:val="000000" w:themeColor="text1"/>
          <w:sz w:val="24"/>
          <w:szCs w:val="24"/>
        </w:rPr>
        <w:t>agnetic resonance</w:t>
      </w:r>
      <w:r w:rsidR="00E4796F" w:rsidRPr="0002475B">
        <w:rPr>
          <w:rFonts w:ascii="Book Antiqua" w:hAnsi="Book Antiqua"/>
          <w:color w:val="000000" w:themeColor="text1"/>
          <w:sz w:val="24"/>
          <w:szCs w:val="24"/>
        </w:rPr>
        <w:t xml:space="preserve"> imaging</w:t>
      </w:r>
      <w:r w:rsidR="00EF470C" w:rsidRPr="0002475B">
        <w:rPr>
          <w:rFonts w:ascii="Book Antiqua" w:hAnsi="Book Antiqua"/>
          <w:color w:val="000000" w:themeColor="text1"/>
          <w:sz w:val="24"/>
          <w:szCs w:val="24"/>
        </w:rPr>
        <w:t>;</w:t>
      </w:r>
      <w:r w:rsidR="00E4796F"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M</w:t>
      </w:r>
      <w:r w:rsidR="00E4796F" w:rsidRPr="0002475B">
        <w:rPr>
          <w:rFonts w:ascii="Book Antiqua" w:hAnsi="Book Antiqua"/>
          <w:color w:val="000000" w:themeColor="text1"/>
          <w:sz w:val="24"/>
          <w:szCs w:val="24"/>
        </w:rPr>
        <w:t>agnetic resonance cholangiopancreatography</w:t>
      </w:r>
      <w:r w:rsidR="00EF470C" w:rsidRPr="0002475B">
        <w:rPr>
          <w:rFonts w:ascii="Book Antiqua" w:hAnsi="Book Antiqua"/>
          <w:color w:val="000000" w:themeColor="text1"/>
          <w:sz w:val="24"/>
          <w:szCs w:val="24"/>
        </w:rPr>
        <w:t>; Magnetic resonance elastography; Diffusion</w:t>
      </w:r>
      <w:r w:rsidR="00984175" w:rsidRPr="0002475B">
        <w:rPr>
          <w:rFonts w:ascii="Book Antiqua" w:hAnsi="Book Antiqua"/>
          <w:color w:val="000000" w:themeColor="text1"/>
          <w:sz w:val="24"/>
          <w:szCs w:val="24"/>
        </w:rPr>
        <w:t xml:space="preserve"> </w:t>
      </w:r>
      <w:r w:rsidR="00EF470C" w:rsidRPr="0002475B">
        <w:rPr>
          <w:rFonts w:ascii="Book Antiqua" w:hAnsi="Book Antiqua"/>
          <w:color w:val="000000" w:themeColor="text1"/>
          <w:sz w:val="24"/>
          <w:szCs w:val="24"/>
        </w:rPr>
        <w:t xml:space="preserve">magnetic resonance imaging; </w:t>
      </w:r>
      <w:r w:rsidR="00984175" w:rsidRPr="0002475B">
        <w:rPr>
          <w:rFonts w:ascii="Book Antiqua" w:hAnsi="Book Antiqua"/>
          <w:color w:val="000000" w:themeColor="text1"/>
          <w:sz w:val="24"/>
          <w:szCs w:val="24"/>
        </w:rPr>
        <w:t>Endoscopic retrograde cholangiopancreatography</w:t>
      </w:r>
    </w:p>
    <w:p w14:paraId="1177D087" w14:textId="77777777" w:rsidR="00394F99" w:rsidRPr="001F060D" w:rsidRDefault="00394F99" w:rsidP="00DC2FA3">
      <w:pPr>
        <w:widowControl w:val="0"/>
        <w:adjustRightInd w:val="0"/>
        <w:snapToGrid w:val="0"/>
        <w:spacing w:after="0" w:line="360" w:lineRule="auto"/>
        <w:jc w:val="both"/>
        <w:rPr>
          <w:rFonts w:ascii="Book Antiqua" w:hAnsi="Book Antiqua"/>
          <w:color w:val="000000" w:themeColor="text1"/>
          <w:sz w:val="24"/>
          <w:szCs w:val="24"/>
        </w:rPr>
      </w:pPr>
    </w:p>
    <w:p w14:paraId="3C877DEB" w14:textId="3F41533B" w:rsidR="00394F99" w:rsidRDefault="001F060D" w:rsidP="00DC2FA3">
      <w:pPr>
        <w:widowControl w:val="0"/>
        <w:adjustRightInd w:val="0"/>
        <w:snapToGrid w:val="0"/>
        <w:spacing w:after="0" w:line="360" w:lineRule="auto"/>
        <w:jc w:val="both"/>
        <w:rPr>
          <w:rFonts w:ascii="Book Antiqua" w:hAnsi="Book Antiqua"/>
          <w:sz w:val="24"/>
          <w:szCs w:val="24"/>
        </w:rPr>
      </w:pPr>
      <w:bookmarkStart w:id="25" w:name="OLE_LINK43"/>
      <w:bookmarkStart w:id="26" w:name="OLE_LINK44"/>
      <w:bookmarkStart w:id="27" w:name="OLE_LINK40"/>
      <w:r w:rsidRPr="001F060D">
        <w:rPr>
          <w:rFonts w:ascii="Book Antiqua" w:hAnsi="Book Antiqua"/>
          <w:b/>
          <w:sz w:val="24"/>
          <w:szCs w:val="24"/>
        </w:rPr>
        <w:t>© The Author(s) 201</w:t>
      </w:r>
      <w:r w:rsidRPr="001F060D">
        <w:rPr>
          <w:rFonts w:ascii="Book Antiqua" w:hAnsi="Book Antiqua" w:hint="eastAsia"/>
          <w:b/>
          <w:sz w:val="24"/>
          <w:szCs w:val="24"/>
        </w:rPr>
        <w:t>9</w:t>
      </w:r>
      <w:r w:rsidRPr="001F060D">
        <w:rPr>
          <w:rFonts w:ascii="Book Antiqua" w:hAnsi="Book Antiqua"/>
          <w:b/>
          <w:sz w:val="24"/>
          <w:szCs w:val="24"/>
        </w:rPr>
        <w:t xml:space="preserve">. </w:t>
      </w:r>
      <w:r w:rsidRPr="001F060D">
        <w:rPr>
          <w:rFonts w:ascii="Book Antiqua" w:hAnsi="Book Antiqua"/>
          <w:sz w:val="24"/>
          <w:szCs w:val="24"/>
        </w:rPr>
        <w:t xml:space="preserve">Published by </w:t>
      </w:r>
      <w:proofErr w:type="spellStart"/>
      <w:r w:rsidRPr="001F060D">
        <w:rPr>
          <w:rFonts w:ascii="Book Antiqua" w:hAnsi="Book Antiqua"/>
          <w:sz w:val="24"/>
          <w:szCs w:val="24"/>
        </w:rPr>
        <w:t>Baishideng</w:t>
      </w:r>
      <w:proofErr w:type="spellEnd"/>
      <w:r w:rsidRPr="001F060D">
        <w:rPr>
          <w:rFonts w:ascii="Book Antiqua" w:hAnsi="Book Antiqua"/>
          <w:sz w:val="24"/>
          <w:szCs w:val="24"/>
        </w:rPr>
        <w:t xml:space="preserve"> Publishing Group Inc. All rights reserved.</w:t>
      </w:r>
      <w:bookmarkEnd w:id="25"/>
      <w:bookmarkEnd w:id="26"/>
    </w:p>
    <w:bookmarkEnd w:id="27"/>
    <w:p w14:paraId="7CDC3B80" w14:textId="77777777" w:rsidR="001F060D" w:rsidRPr="001F060D" w:rsidRDefault="001F060D" w:rsidP="00DC2FA3">
      <w:pPr>
        <w:widowControl w:val="0"/>
        <w:adjustRightInd w:val="0"/>
        <w:snapToGrid w:val="0"/>
        <w:spacing w:after="0" w:line="360" w:lineRule="auto"/>
        <w:jc w:val="both"/>
        <w:rPr>
          <w:rFonts w:ascii="Book Antiqua" w:hAnsi="Book Antiqua"/>
          <w:b/>
          <w:sz w:val="24"/>
          <w:szCs w:val="24"/>
        </w:rPr>
      </w:pPr>
    </w:p>
    <w:p w14:paraId="6003B1E2" w14:textId="17803906" w:rsidR="00984175" w:rsidRDefault="00984175" w:rsidP="00DC2FA3">
      <w:pPr>
        <w:widowControl w:val="0"/>
        <w:adjustRightInd w:val="0"/>
        <w:snapToGrid w:val="0"/>
        <w:spacing w:after="0" w:line="360" w:lineRule="auto"/>
        <w:jc w:val="both"/>
        <w:rPr>
          <w:rFonts w:ascii="Book Antiqua" w:hAnsi="Book Antiqua"/>
          <w:color w:val="000000" w:themeColor="text1"/>
          <w:sz w:val="24"/>
          <w:szCs w:val="24"/>
        </w:rPr>
      </w:pPr>
      <w:r w:rsidRPr="001F060D">
        <w:rPr>
          <w:rFonts w:ascii="Book Antiqua" w:hAnsi="Book Antiqua"/>
          <w:b/>
          <w:color w:val="000000" w:themeColor="text1"/>
          <w:sz w:val="24"/>
          <w:szCs w:val="24"/>
        </w:rPr>
        <w:t>Core tip:</w:t>
      </w:r>
      <w:r w:rsidRPr="001F060D">
        <w:rPr>
          <w:rFonts w:ascii="Book Antiqua" w:hAnsi="Book Antiqua"/>
          <w:color w:val="000000" w:themeColor="text1"/>
          <w:sz w:val="24"/>
          <w:szCs w:val="24"/>
        </w:rPr>
        <w:t xml:space="preserve"> </w:t>
      </w:r>
      <w:bookmarkStart w:id="28" w:name="OLE_LINK41"/>
      <w:r w:rsidR="00525250" w:rsidRPr="00525250">
        <w:rPr>
          <w:rFonts w:ascii="Book Antiqua" w:hAnsi="Book Antiqua"/>
          <w:color w:val="000000" w:themeColor="text1"/>
          <w:sz w:val="24"/>
          <w:szCs w:val="24"/>
        </w:rPr>
        <w:t>Magnetic resonance imaging/magnetic resonance</w:t>
      </w:r>
      <w:r w:rsidR="00525250" w:rsidRPr="00525250">
        <w:rPr>
          <w:rFonts w:ascii="Book Antiqua" w:hAnsi="Book Antiqua" w:hint="eastAsia"/>
          <w:color w:val="000000" w:themeColor="text1"/>
          <w:sz w:val="24"/>
          <w:szCs w:val="24"/>
          <w:lang w:eastAsia="zh-CN"/>
        </w:rPr>
        <w:t xml:space="preserve"> </w:t>
      </w:r>
      <w:r w:rsidR="00525250" w:rsidRPr="00525250">
        <w:rPr>
          <w:rFonts w:ascii="Book Antiqua" w:hAnsi="Book Antiqua"/>
          <w:color w:val="000000" w:themeColor="text1"/>
          <w:sz w:val="24"/>
          <w:szCs w:val="24"/>
        </w:rPr>
        <w:t xml:space="preserve">cholangiopancreatography </w:t>
      </w:r>
      <w:r w:rsidR="00B348E1" w:rsidRPr="001F060D">
        <w:rPr>
          <w:rFonts w:ascii="Book Antiqua" w:hAnsi="Book Antiqua"/>
          <w:color w:val="000000" w:themeColor="text1"/>
          <w:sz w:val="24"/>
          <w:szCs w:val="24"/>
        </w:rPr>
        <w:t>remains the cornerstone in the diagnosis an</w:t>
      </w:r>
      <w:r w:rsidR="00B73FCA" w:rsidRPr="001F060D">
        <w:rPr>
          <w:rFonts w:ascii="Book Antiqua" w:hAnsi="Book Antiqua"/>
          <w:color w:val="000000" w:themeColor="text1"/>
          <w:sz w:val="24"/>
          <w:szCs w:val="24"/>
        </w:rPr>
        <w:t xml:space="preserve">d follow-up of </w:t>
      </w:r>
      <w:r w:rsidR="001F060D" w:rsidRPr="0002475B">
        <w:rPr>
          <w:rFonts w:ascii="Book Antiqua" w:hAnsi="Book Antiqua"/>
          <w:color w:val="000000" w:themeColor="text1"/>
          <w:sz w:val="24"/>
          <w:szCs w:val="24"/>
        </w:rPr>
        <w:t>primary sclerosing cholangitis (PSC)</w:t>
      </w:r>
      <w:r w:rsidR="00B73FCA" w:rsidRPr="001F060D">
        <w:rPr>
          <w:rFonts w:ascii="Book Antiqua" w:hAnsi="Book Antiqua"/>
          <w:color w:val="000000" w:themeColor="text1"/>
          <w:sz w:val="24"/>
          <w:szCs w:val="24"/>
        </w:rPr>
        <w:t xml:space="preserve"> </w:t>
      </w:r>
      <w:r w:rsidR="00B73FCA" w:rsidRPr="0002475B">
        <w:rPr>
          <w:rFonts w:ascii="Book Antiqua" w:hAnsi="Book Antiqua"/>
          <w:color w:val="000000" w:themeColor="text1"/>
          <w:sz w:val="24"/>
          <w:szCs w:val="24"/>
        </w:rPr>
        <w:t xml:space="preserve">patients. </w:t>
      </w:r>
      <w:r w:rsidRPr="0002475B">
        <w:rPr>
          <w:rFonts w:ascii="Book Antiqua" w:hAnsi="Book Antiqua"/>
          <w:color w:val="000000" w:themeColor="text1"/>
          <w:sz w:val="24"/>
          <w:szCs w:val="24"/>
        </w:rPr>
        <w:t>However, h</w:t>
      </w:r>
      <w:r w:rsidR="00B73FCA" w:rsidRPr="0002475B">
        <w:rPr>
          <w:rFonts w:ascii="Book Antiqua" w:hAnsi="Book Antiqua"/>
          <w:color w:val="000000" w:themeColor="text1"/>
          <w:sz w:val="24"/>
          <w:szCs w:val="24"/>
        </w:rPr>
        <w:t>eterogeneity in acquisition, image processing and interpretation</w:t>
      </w:r>
      <w:r w:rsidR="00282D5B" w:rsidRPr="0002475B">
        <w:rPr>
          <w:rFonts w:ascii="Book Antiqua" w:hAnsi="Book Antiqua"/>
          <w:color w:val="000000" w:themeColor="text1"/>
          <w:sz w:val="24"/>
          <w:szCs w:val="24"/>
        </w:rPr>
        <w:t xml:space="preserve"> varies significantly.</w:t>
      </w:r>
      <w:r w:rsidR="00634CF0" w:rsidRPr="0002475B">
        <w:rPr>
          <w:rFonts w:ascii="Book Antiqua" w:hAnsi="Book Antiqua"/>
          <w:color w:val="000000" w:themeColor="text1"/>
          <w:sz w:val="24"/>
          <w:szCs w:val="24"/>
        </w:rPr>
        <w:t xml:space="preserve"> </w:t>
      </w:r>
      <w:r w:rsidR="00EB7C4D" w:rsidRPr="0002475B">
        <w:rPr>
          <w:rFonts w:ascii="Book Antiqua" w:hAnsi="Book Antiqua"/>
          <w:color w:val="000000" w:themeColor="text1"/>
          <w:sz w:val="24"/>
          <w:szCs w:val="24"/>
        </w:rPr>
        <w:t>There is</w:t>
      </w:r>
      <w:r w:rsidR="004650D9" w:rsidRPr="0002475B">
        <w:rPr>
          <w:rFonts w:ascii="Book Antiqua" w:hAnsi="Book Antiqua"/>
          <w:color w:val="000000" w:themeColor="text1"/>
          <w:sz w:val="24"/>
          <w:szCs w:val="24"/>
        </w:rPr>
        <w:t xml:space="preserve"> ongoing interest</w:t>
      </w:r>
      <w:r w:rsidR="00EB7C4D" w:rsidRPr="0002475B">
        <w:rPr>
          <w:rFonts w:ascii="Book Antiqua" w:hAnsi="Book Antiqua"/>
          <w:color w:val="000000" w:themeColor="text1"/>
          <w:sz w:val="24"/>
          <w:szCs w:val="24"/>
        </w:rPr>
        <w:t xml:space="preserve"> in establishing non-invasive methods to predict clinical endpoints</w:t>
      </w:r>
      <w:r w:rsidR="000245D8" w:rsidRPr="0002475B">
        <w:rPr>
          <w:rFonts w:ascii="Book Antiqua" w:hAnsi="Book Antiqua"/>
          <w:color w:val="000000" w:themeColor="text1"/>
          <w:sz w:val="24"/>
          <w:szCs w:val="24"/>
        </w:rPr>
        <w:t xml:space="preserve"> in PSC</w:t>
      </w:r>
      <w:r w:rsidR="00EB7C4D" w:rsidRPr="0002475B">
        <w:rPr>
          <w:rFonts w:ascii="Book Antiqua" w:hAnsi="Book Antiqua"/>
          <w:color w:val="000000" w:themeColor="text1"/>
          <w:sz w:val="24"/>
          <w:szCs w:val="24"/>
        </w:rPr>
        <w:t>. A number of recent publications have focused on</w:t>
      </w:r>
      <w:r w:rsidR="00634CF0" w:rsidRPr="0002475B">
        <w:rPr>
          <w:rFonts w:ascii="Book Antiqua" w:hAnsi="Book Antiqua"/>
          <w:color w:val="000000" w:themeColor="text1"/>
          <w:sz w:val="24"/>
          <w:szCs w:val="24"/>
        </w:rPr>
        <w:t xml:space="preserve"> objectively quantifying output from various </w:t>
      </w:r>
      <w:r w:rsidR="00BC48C6" w:rsidRPr="00525250">
        <w:rPr>
          <w:rFonts w:ascii="Book Antiqua" w:hAnsi="Book Antiqua"/>
          <w:color w:val="000000" w:themeColor="text1"/>
          <w:sz w:val="24"/>
          <w:szCs w:val="24"/>
        </w:rPr>
        <w:lastRenderedPageBreak/>
        <w:t>magnetic resonance</w:t>
      </w:r>
      <w:r w:rsidR="00BC48C6">
        <w:rPr>
          <w:rFonts w:ascii="Book Antiqua" w:hAnsi="Book Antiqua"/>
          <w:color w:val="000000" w:themeColor="text1"/>
          <w:sz w:val="24"/>
          <w:szCs w:val="24"/>
          <w:lang w:val="en-US"/>
        </w:rPr>
        <w:t xml:space="preserve"> (</w:t>
      </w:r>
      <w:r w:rsidR="00634CF0" w:rsidRPr="0002475B">
        <w:rPr>
          <w:rFonts w:ascii="Book Antiqua" w:hAnsi="Book Antiqua"/>
          <w:color w:val="000000" w:themeColor="text1"/>
          <w:sz w:val="24"/>
          <w:szCs w:val="24"/>
        </w:rPr>
        <w:t>MR</w:t>
      </w:r>
      <w:r w:rsidR="00BC48C6">
        <w:rPr>
          <w:rFonts w:ascii="Book Antiqua" w:hAnsi="Book Antiqua"/>
          <w:color w:val="000000" w:themeColor="text1"/>
          <w:sz w:val="24"/>
          <w:szCs w:val="24"/>
        </w:rPr>
        <w:t>)</w:t>
      </w:r>
      <w:r w:rsidR="00634CF0" w:rsidRPr="0002475B">
        <w:rPr>
          <w:rFonts w:ascii="Book Antiqua" w:hAnsi="Book Antiqua"/>
          <w:color w:val="000000" w:themeColor="text1"/>
          <w:sz w:val="24"/>
          <w:szCs w:val="24"/>
        </w:rPr>
        <w:t xml:space="preserve"> techniques </w:t>
      </w:r>
      <w:r w:rsidR="000245D8" w:rsidRPr="0002475B">
        <w:rPr>
          <w:rFonts w:ascii="Book Antiqua" w:hAnsi="Book Antiqua"/>
          <w:color w:val="000000" w:themeColor="text1"/>
          <w:sz w:val="24"/>
          <w:szCs w:val="24"/>
        </w:rPr>
        <w:t xml:space="preserve">and have suggested </w:t>
      </w:r>
      <w:r w:rsidR="00525250" w:rsidRPr="00525250">
        <w:rPr>
          <w:rFonts w:ascii="Book Antiqua" w:hAnsi="Book Antiqua"/>
          <w:color w:val="000000" w:themeColor="text1"/>
          <w:sz w:val="24"/>
          <w:szCs w:val="24"/>
        </w:rPr>
        <w:t>MR</w:t>
      </w:r>
      <w:bookmarkStart w:id="29" w:name="_GoBack"/>
      <w:bookmarkEnd w:id="29"/>
      <w:r w:rsidR="000245D8" w:rsidRPr="0002475B">
        <w:rPr>
          <w:rFonts w:ascii="Book Antiqua" w:hAnsi="Book Antiqua"/>
          <w:color w:val="000000" w:themeColor="text1"/>
          <w:sz w:val="24"/>
          <w:szCs w:val="24"/>
        </w:rPr>
        <w:t xml:space="preserve"> parameters as potential</w:t>
      </w:r>
      <w:r w:rsidR="00EB7C4D" w:rsidRPr="0002475B">
        <w:rPr>
          <w:rFonts w:ascii="Book Antiqua" w:hAnsi="Book Antiqua"/>
          <w:color w:val="000000" w:themeColor="text1"/>
          <w:sz w:val="24"/>
          <w:szCs w:val="24"/>
        </w:rPr>
        <w:t xml:space="preserve"> prognostic </w:t>
      </w:r>
      <w:r w:rsidR="000245D8" w:rsidRPr="0002475B">
        <w:rPr>
          <w:rFonts w:ascii="Book Antiqua" w:hAnsi="Book Antiqua"/>
          <w:color w:val="000000" w:themeColor="text1"/>
          <w:sz w:val="24"/>
          <w:szCs w:val="24"/>
        </w:rPr>
        <w:t>risk-stratification tool in PSC</w:t>
      </w:r>
      <w:r w:rsidR="004650D9" w:rsidRPr="0002475B">
        <w:rPr>
          <w:rFonts w:ascii="Book Antiqua" w:hAnsi="Book Antiqua"/>
          <w:color w:val="000000" w:themeColor="text1"/>
          <w:sz w:val="24"/>
          <w:szCs w:val="24"/>
        </w:rPr>
        <w:t>.</w:t>
      </w:r>
      <w:r w:rsidR="00634CF0" w:rsidRPr="0002475B">
        <w:rPr>
          <w:rFonts w:ascii="Book Antiqua" w:hAnsi="Book Antiqua"/>
          <w:color w:val="000000" w:themeColor="text1"/>
          <w:sz w:val="24"/>
          <w:szCs w:val="24"/>
        </w:rPr>
        <w:t xml:space="preserve"> Our aim is to revisit the </w:t>
      </w:r>
      <w:r w:rsidR="004650D9" w:rsidRPr="0002475B">
        <w:rPr>
          <w:rFonts w:ascii="Book Antiqua" w:hAnsi="Book Antiqua"/>
          <w:color w:val="000000" w:themeColor="text1"/>
          <w:sz w:val="24"/>
          <w:szCs w:val="24"/>
        </w:rPr>
        <w:t xml:space="preserve">historical use </w:t>
      </w:r>
      <w:r w:rsidR="00634CF0" w:rsidRPr="0002475B">
        <w:rPr>
          <w:rFonts w:ascii="Book Antiqua" w:hAnsi="Book Antiqua"/>
          <w:color w:val="000000" w:themeColor="text1"/>
          <w:sz w:val="24"/>
          <w:szCs w:val="24"/>
        </w:rPr>
        <w:t xml:space="preserve">of </w:t>
      </w:r>
      <w:r w:rsidR="004650D9" w:rsidRPr="0002475B">
        <w:rPr>
          <w:rFonts w:ascii="Book Antiqua" w:hAnsi="Book Antiqua"/>
          <w:color w:val="000000" w:themeColor="text1"/>
          <w:sz w:val="24"/>
          <w:szCs w:val="24"/>
        </w:rPr>
        <w:t xml:space="preserve">imaging </w:t>
      </w:r>
      <w:r w:rsidR="00634CF0" w:rsidRPr="0002475B">
        <w:rPr>
          <w:rFonts w:ascii="Book Antiqua" w:hAnsi="Book Antiqua"/>
          <w:color w:val="000000" w:themeColor="text1"/>
          <w:sz w:val="24"/>
          <w:szCs w:val="24"/>
        </w:rPr>
        <w:t>in PSC</w:t>
      </w:r>
      <w:r w:rsidR="004650D9" w:rsidRPr="0002475B">
        <w:rPr>
          <w:rFonts w:ascii="Book Antiqua" w:hAnsi="Book Antiqua"/>
          <w:color w:val="000000" w:themeColor="text1"/>
          <w:sz w:val="24"/>
          <w:szCs w:val="24"/>
        </w:rPr>
        <w:t xml:space="preserve"> and consolidate the evolving role of the different</w:t>
      </w:r>
      <w:r w:rsidR="00634CF0" w:rsidRPr="0002475B">
        <w:rPr>
          <w:rFonts w:ascii="Book Antiqua" w:hAnsi="Book Antiqua"/>
          <w:color w:val="000000" w:themeColor="text1"/>
          <w:sz w:val="24"/>
          <w:szCs w:val="24"/>
        </w:rPr>
        <w:t xml:space="preserve"> MR techniques</w:t>
      </w:r>
      <w:r w:rsidR="004650D9" w:rsidRPr="0002475B">
        <w:rPr>
          <w:rFonts w:ascii="Book Antiqua" w:hAnsi="Book Antiqua"/>
          <w:color w:val="000000" w:themeColor="text1"/>
          <w:sz w:val="24"/>
          <w:szCs w:val="24"/>
        </w:rPr>
        <w:t xml:space="preserve"> to date in the quest for establishing a validated imaging biomarker for PSC</w:t>
      </w:r>
      <w:r w:rsidR="000245D8" w:rsidRPr="0002475B">
        <w:rPr>
          <w:rFonts w:ascii="Book Antiqua" w:hAnsi="Book Antiqua"/>
          <w:color w:val="000000" w:themeColor="text1"/>
          <w:sz w:val="24"/>
          <w:szCs w:val="24"/>
        </w:rPr>
        <w:t>.</w:t>
      </w:r>
      <w:r w:rsidR="004650D9" w:rsidRPr="0002475B">
        <w:rPr>
          <w:rFonts w:ascii="Book Antiqua" w:hAnsi="Book Antiqua"/>
          <w:color w:val="000000" w:themeColor="text1"/>
          <w:sz w:val="24"/>
          <w:szCs w:val="24"/>
        </w:rPr>
        <w:t xml:space="preserve"> </w:t>
      </w:r>
      <w:bookmarkEnd w:id="28"/>
    </w:p>
    <w:p w14:paraId="10A15D52" w14:textId="77777777" w:rsidR="001F060D" w:rsidRDefault="001F060D" w:rsidP="00DC2FA3">
      <w:pPr>
        <w:widowControl w:val="0"/>
        <w:adjustRightInd w:val="0"/>
        <w:snapToGrid w:val="0"/>
        <w:spacing w:after="0" w:line="360" w:lineRule="auto"/>
        <w:jc w:val="both"/>
        <w:rPr>
          <w:rFonts w:ascii="Book Antiqua" w:hAnsi="Book Antiqua"/>
          <w:color w:val="000000" w:themeColor="text1"/>
          <w:sz w:val="24"/>
          <w:szCs w:val="24"/>
        </w:rPr>
      </w:pPr>
    </w:p>
    <w:p w14:paraId="1985C8BD" w14:textId="0FA6311C" w:rsidR="001F060D" w:rsidRPr="00CC4F16" w:rsidRDefault="001F060D"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sz w:val="24"/>
          <w:szCs w:val="24"/>
        </w:rPr>
        <w:t>Selvaraj</w:t>
      </w:r>
      <w:r>
        <w:rPr>
          <w:rFonts w:ascii="Book Antiqua" w:hAnsi="Book Antiqua"/>
          <w:sz w:val="24"/>
          <w:szCs w:val="24"/>
        </w:rPr>
        <w:t xml:space="preserve"> EA</w:t>
      </w:r>
      <w:r w:rsidRPr="0002475B">
        <w:rPr>
          <w:rFonts w:ascii="Book Antiqua" w:hAnsi="Book Antiqua"/>
          <w:sz w:val="24"/>
          <w:szCs w:val="24"/>
        </w:rPr>
        <w:t>, Culver</w:t>
      </w:r>
      <w:r>
        <w:rPr>
          <w:rFonts w:ascii="Book Antiqua" w:hAnsi="Book Antiqua"/>
          <w:sz w:val="24"/>
          <w:szCs w:val="24"/>
        </w:rPr>
        <w:t xml:space="preserve"> EL</w:t>
      </w:r>
      <w:r w:rsidRPr="0002475B">
        <w:rPr>
          <w:rFonts w:ascii="Book Antiqua" w:hAnsi="Book Antiqua"/>
          <w:sz w:val="24"/>
          <w:szCs w:val="24"/>
        </w:rPr>
        <w:t>, Bungay</w:t>
      </w:r>
      <w:r>
        <w:rPr>
          <w:rFonts w:ascii="Book Antiqua" w:hAnsi="Book Antiqua"/>
          <w:sz w:val="24"/>
          <w:szCs w:val="24"/>
        </w:rPr>
        <w:t xml:space="preserve"> H</w:t>
      </w:r>
      <w:r w:rsidRPr="0002475B">
        <w:rPr>
          <w:rFonts w:ascii="Book Antiqua" w:hAnsi="Book Antiqua"/>
          <w:sz w:val="24"/>
          <w:szCs w:val="24"/>
        </w:rPr>
        <w:t>, Bailey</w:t>
      </w:r>
      <w:r>
        <w:rPr>
          <w:rFonts w:ascii="Book Antiqua" w:hAnsi="Book Antiqua"/>
          <w:sz w:val="24"/>
          <w:szCs w:val="24"/>
        </w:rPr>
        <w:t xml:space="preserve"> A</w:t>
      </w:r>
      <w:r w:rsidRPr="0002475B">
        <w:rPr>
          <w:rFonts w:ascii="Book Antiqua" w:hAnsi="Book Antiqua"/>
          <w:sz w:val="24"/>
          <w:szCs w:val="24"/>
        </w:rPr>
        <w:t>, Chapman</w:t>
      </w:r>
      <w:r>
        <w:rPr>
          <w:rFonts w:ascii="Book Antiqua" w:hAnsi="Book Antiqua"/>
          <w:sz w:val="24"/>
          <w:szCs w:val="24"/>
        </w:rPr>
        <w:t xml:space="preserve"> RW</w:t>
      </w:r>
      <w:r w:rsidRPr="0002475B">
        <w:rPr>
          <w:rFonts w:ascii="Book Antiqua" w:hAnsi="Book Antiqua"/>
          <w:sz w:val="24"/>
          <w:szCs w:val="24"/>
        </w:rPr>
        <w:t xml:space="preserve">, </w:t>
      </w:r>
      <w:proofErr w:type="spellStart"/>
      <w:r w:rsidRPr="0002475B">
        <w:rPr>
          <w:rFonts w:ascii="Book Antiqua" w:hAnsi="Book Antiqua"/>
          <w:sz w:val="24"/>
          <w:szCs w:val="24"/>
        </w:rPr>
        <w:t>Pavlides</w:t>
      </w:r>
      <w:proofErr w:type="spellEnd"/>
      <w:r>
        <w:rPr>
          <w:rFonts w:ascii="Book Antiqua" w:hAnsi="Book Antiqua"/>
          <w:sz w:val="24"/>
          <w:szCs w:val="24"/>
        </w:rPr>
        <w:t xml:space="preserve"> M. </w:t>
      </w:r>
      <w:r w:rsidRPr="001F060D">
        <w:rPr>
          <w:rFonts w:ascii="Book Antiqua" w:hAnsi="Book Antiqua"/>
          <w:sz w:val="24"/>
          <w:szCs w:val="24"/>
        </w:rPr>
        <w:t>Evolving role of magnetic resonance techniques in primary sclerosing cholangitis</w:t>
      </w:r>
      <w:r>
        <w:rPr>
          <w:rFonts w:ascii="Book Antiqua" w:hAnsi="Book Antiqua"/>
          <w:sz w:val="24"/>
          <w:szCs w:val="24"/>
        </w:rPr>
        <w:t>.</w:t>
      </w:r>
      <w:bookmarkStart w:id="30" w:name="OLE_LINK1105"/>
      <w:bookmarkStart w:id="31" w:name="OLE_LINK1107"/>
      <w:bookmarkStart w:id="32" w:name="OLE_LINK380"/>
      <w:r w:rsidR="00A360DD">
        <w:rPr>
          <w:rFonts w:ascii="Book Antiqua" w:hAnsi="Book Antiqua" w:hint="eastAsia"/>
          <w:sz w:val="24"/>
          <w:szCs w:val="24"/>
          <w:lang w:eastAsia="zh-CN"/>
        </w:rPr>
        <w:t xml:space="preserve"> </w:t>
      </w:r>
      <w:r w:rsidR="00CC4F16" w:rsidRPr="00CC4F16">
        <w:rPr>
          <w:rFonts w:ascii="Book Antiqua" w:hAnsi="Book Antiqua"/>
          <w:i/>
          <w:color w:val="000000"/>
          <w:sz w:val="24"/>
          <w:szCs w:val="24"/>
        </w:rPr>
        <w:t xml:space="preserve">World J Gastroenterol </w:t>
      </w:r>
      <w:r w:rsidR="00CC4F16" w:rsidRPr="00CC4F16">
        <w:rPr>
          <w:rFonts w:ascii="Book Antiqua" w:hAnsi="Book Antiqua"/>
          <w:color w:val="000000"/>
          <w:sz w:val="24"/>
          <w:szCs w:val="24"/>
        </w:rPr>
        <w:t>2019; In press</w:t>
      </w:r>
      <w:bookmarkEnd w:id="30"/>
      <w:bookmarkEnd w:id="31"/>
      <w:bookmarkEnd w:id="32"/>
    </w:p>
    <w:p w14:paraId="2238D1A2" w14:textId="77777777" w:rsidR="00535CD2" w:rsidRPr="00CC4F16" w:rsidRDefault="00535CD2"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CC4F16">
        <w:rPr>
          <w:rFonts w:ascii="Book Antiqua" w:hAnsi="Book Antiqua"/>
          <w:b/>
          <w:color w:val="000000" w:themeColor="text1"/>
          <w:sz w:val="24"/>
          <w:szCs w:val="24"/>
        </w:rPr>
        <w:br w:type="page"/>
      </w:r>
    </w:p>
    <w:p w14:paraId="18E85D27" w14:textId="71BC4B8E" w:rsidR="00C70F4F" w:rsidRPr="00C452D3" w:rsidRDefault="00CC4F16" w:rsidP="00DC2FA3">
      <w:pPr>
        <w:widowControl w:val="0"/>
        <w:adjustRightInd w:val="0"/>
        <w:snapToGrid w:val="0"/>
        <w:spacing w:after="0" w:line="360" w:lineRule="auto"/>
        <w:jc w:val="both"/>
        <w:rPr>
          <w:rFonts w:ascii="Book Antiqua" w:hAnsi="Book Antiqua"/>
          <w:b/>
          <w:sz w:val="24"/>
          <w:szCs w:val="24"/>
        </w:rPr>
      </w:pPr>
      <w:r w:rsidRPr="00C452D3">
        <w:rPr>
          <w:rFonts w:ascii="Book Antiqua" w:hAnsi="Book Antiqua"/>
          <w:b/>
          <w:sz w:val="24"/>
          <w:szCs w:val="24"/>
        </w:rPr>
        <w:lastRenderedPageBreak/>
        <w:t>INTRODUCTION</w:t>
      </w:r>
    </w:p>
    <w:p w14:paraId="5098CA48" w14:textId="5A78A4F9" w:rsidR="00BB111A" w:rsidRPr="00C452D3" w:rsidRDefault="00626D10"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Primary sclerosing cholangitis (</w:t>
      </w:r>
      <w:r w:rsidR="00C70F4F" w:rsidRPr="00C452D3">
        <w:rPr>
          <w:rFonts w:ascii="Book Antiqua" w:hAnsi="Book Antiqua"/>
          <w:color w:val="000000" w:themeColor="text1"/>
          <w:sz w:val="24"/>
          <w:szCs w:val="24"/>
        </w:rPr>
        <w:t>PSC</w:t>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is a rare, chronic</w:t>
      </w:r>
      <w:r w:rsidR="00406A61"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immune-mediated liver disease</w:t>
      </w:r>
      <w:r w:rsidR="00003F8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characterised by intrahepatic and extrahepatic bile duct inflammation</w:t>
      </w:r>
      <w:r w:rsidR="0053310A"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lead</w:t>
      </w:r>
      <w:r w:rsidR="0053310A" w:rsidRPr="00C452D3">
        <w:rPr>
          <w:rFonts w:ascii="Book Antiqua" w:hAnsi="Book Antiqua"/>
          <w:color w:val="000000" w:themeColor="text1"/>
          <w:sz w:val="24"/>
          <w:szCs w:val="24"/>
        </w:rPr>
        <w:t>ing</w:t>
      </w:r>
      <w:r w:rsidR="00C70F4F" w:rsidRPr="00C452D3">
        <w:rPr>
          <w:rFonts w:ascii="Book Antiqua" w:hAnsi="Book Antiqua"/>
          <w:color w:val="000000" w:themeColor="text1"/>
          <w:sz w:val="24"/>
          <w:szCs w:val="24"/>
        </w:rPr>
        <w:t xml:space="preserve"> to chronic cholestasis, biliary fibrosis and liver cirrhosis with portal hypertension</w:t>
      </w:r>
      <w:r w:rsidR="0053310A" w:rsidRPr="00C452D3">
        <w:rPr>
          <w:rFonts w:ascii="Book Antiqua" w:hAnsi="Book Antiqua"/>
          <w:color w:val="000000" w:themeColor="text1"/>
          <w:sz w:val="24"/>
          <w:szCs w:val="24"/>
        </w:rPr>
        <w:fldChar w:fldCharType="begin"/>
      </w:r>
      <w:r w:rsidR="00F24F2E" w:rsidRPr="00C452D3">
        <w:rPr>
          <w:rFonts w:ascii="Book Antiqua" w:hAnsi="Book Antiqua"/>
          <w:color w:val="000000" w:themeColor="text1"/>
          <w:sz w:val="24"/>
          <w:szCs w:val="24"/>
        </w:rPr>
        <w:instrText xml:space="preserve"> ADDIN EN.CITE &lt;EndNote&gt;&lt;Cite&gt;&lt;Author&gt;Hirschfield&lt;/Author&gt;&lt;Year&gt;2013&lt;/Year&gt;&lt;RecNum&gt;22&lt;/RecNum&gt;&lt;DisplayText&gt;&lt;style face="superscript"&gt;[1]&lt;/style&gt;&lt;/DisplayText&gt;&lt;record&gt;&lt;rec-number&gt;22&lt;/rec-number&gt;&lt;foreign-keys&gt;&lt;key app="EN" db-id="9vtsdfsdoe5ette2x945was3spx29ddap95d" timestamp="1510231132"&gt;22&lt;/key&gt;&lt;/foreign-keys&gt;&lt;ref-type name="Journal Article"&gt;17&lt;/ref-type&gt;&lt;contributors&gt;&lt;authors&gt;&lt;author&gt;&lt;style face="bold" font="default" size="100%"&gt;Hirschfield, G. M.&lt;/style&gt;&lt;/author&gt;&lt;author&gt;Karlsen, T. H.&lt;/author&gt;&lt;author&gt;Lindor, K. D.&lt;/author&gt;&lt;author&gt;Adams, D. H.&lt;/author&gt;&lt;/authors&gt;&lt;/contributors&gt;&lt;auth-address&gt;Centre for Liver Research, National Institute for Health Research Biomedical Research Unit, University of Birmingham, Birmingham, UK. Electronic address: g.hirschfield@bham.ac.uk.&lt;/auth-address&gt;&lt;titles&gt;&lt;title&gt;Primary sclerosing cholangitis&lt;/title&gt;&lt;secondary-title&gt;Lancet&lt;/secondary-title&gt;&lt;/titles&gt;&lt;periodical&gt;&lt;full-title&gt;Lancet&lt;/full-title&gt;&lt;/periodical&gt;&lt;pages&gt;1587-99&lt;/pages&gt;&lt;volume&gt;382&lt;/volume&gt;&lt;number&gt;9904&lt;/number&gt;&lt;edition&gt;2013/07/03&lt;/edition&gt;&lt;keywords&gt;&lt;keyword&gt;Animals&lt;/keyword&gt;&lt;keyword&gt;Bile Acids and Salts/metabolism&lt;/keyword&gt;&lt;keyword&gt;Bile Ducts/pathology&lt;/keyword&gt;&lt;keyword&gt;Cholangiography&lt;/keyword&gt;&lt;keyword&gt;Cholangitis, Sclerosing/*etiology/genetics/immunology/pathology/therapy&lt;/keyword&gt;&lt;keyword&gt;Genetic Predisposition to Disease/genetics&lt;/keyword&gt;&lt;keyword&gt;Humans&lt;/keyword&gt;&lt;keyword&gt;Liver/blood supply/pathology&lt;/keyword&gt;&lt;/keywords&gt;&lt;dates&gt;&lt;year&gt;2013&lt;/year&gt;&lt;pub-dates&gt;&lt;date&gt;Nov 9&lt;/date&gt;&lt;/pub-dates&gt;&lt;/dates&gt;&lt;isbn&gt;1474-547X (Electronic)&amp;#xD;0140-6736 (Linking)&lt;/isbn&gt;&lt;accession-num&gt;23810223&lt;/accession-num&gt;&lt;urls&gt;&lt;related-urls&gt;&lt;url&gt;https://www.ncbi.nlm.nih.gov/pubmed/23810223&lt;/url&gt;&lt;/related-urls&gt;&lt;/urls&gt;&lt;electronic-resource-num&gt;10.1016/S0140-6736(13)60096-3&lt;/electronic-resource-num&gt;&lt;/record&gt;&lt;/Cite&gt;&lt;/EndNote&gt;</w:instrText>
      </w:r>
      <w:r w:rsidR="0053310A"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w:t>
      </w:r>
      <w:r w:rsidR="0053310A"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It has a male preponderance</w:t>
      </w:r>
      <w:r w:rsidR="00855FB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with a mean age of diagnosis of 40 years</w:t>
      </w:r>
      <w:r w:rsidR="00855FB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r w:rsidR="00855FB5" w:rsidRPr="00C452D3">
        <w:rPr>
          <w:rFonts w:ascii="Book Antiqua" w:hAnsi="Book Antiqua"/>
          <w:color w:val="000000" w:themeColor="text1"/>
          <w:sz w:val="24"/>
          <w:szCs w:val="24"/>
        </w:rPr>
        <w:t xml:space="preserve">a strong association with </w:t>
      </w:r>
      <w:r w:rsidR="00C70F4F" w:rsidRPr="00C452D3">
        <w:rPr>
          <w:rFonts w:ascii="Book Antiqua" w:hAnsi="Book Antiqua"/>
          <w:color w:val="000000" w:themeColor="text1"/>
          <w:sz w:val="24"/>
          <w:szCs w:val="24"/>
        </w:rPr>
        <w:t>concomitant inflammatory bowel disease (IBD)</w:t>
      </w:r>
      <w:r w:rsidR="00C70F4F" w:rsidRPr="00C452D3">
        <w:rPr>
          <w:rFonts w:ascii="Book Antiqua" w:hAnsi="Book Antiqua"/>
          <w:color w:val="000000" w:themeColor="text1"/>
          <w:sz w:val="24"/>
          <w:szCs w:val="24"/>
        </w:rPr>
        <w:fldChar w:fldCharType="begin">
          <w:fldData xml:space="preserve">PEVuZE5vdGU+PENpdGU+PEF1dGhvcj5Cb29uc3RyYTwvQXV0aG9yPjxZZWFyPjIwMTM8L1llYXI+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PEVuZE5vdGU+PENpdGU+PEF1dGhvcj5Cb29uc3RyYTwvQXV0aG9yPjxZZWFyPjIwMTM8L1llYXI+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The population inciden</w:t>
      </w:r>
      <w:r w:rsidR="0092682C" w:rsidRPr="00C452D3">
        <w:rPr>
          <w:rFonts w:ascii="Book Antiqua" w:hAnsi="Book Antiqua"/>
          <w:color w:val="000000" w:themeColor="text1"/>
          <w:sz w:val="24"/>
          <w:szCs w:val="24"/>
        </w:rPr>
        <w:t>ce ranges from 0 to 1.3 per 100</w:t>
      </w:r>
      <w:r w:rsidR="00C70F4F" w:rsidRPr="00C452D3">
        <w:rPr>
          <w:rFonts w:ascii="Book Antiqua" w:hAnsi="Book Antiqua"/>
          <w:color w:val="000000" w:themeColor="text1"/>
          <w:sz w:val="24"/>
          <w:szCs w:val="24"/>
        </w:rPr>
        <w:t>000 persons annually, and the prevalenc</w:t>
      </w:r>
      <w:r w:rsidR="00EE35EA" w:rsidRPr="00C452D3">
        <w:rPr>
          <w:rFonts w:ascii="Book Antiqua" w:hAnsi="Book Antiqua"/>
          <w:color w:val="000000" w:themeColor="text1"/>
          <w:sz w:val="24"/>
          <w:szCs w:val="24"/>
        </w:rPr>
        <w:t>e ranges from 0 to 16.2 per 100</w:t>
      </w:r>
      <w:r w:rsidR="00C70F4F" w:rsidRPr="00C452D3">
        <w:rPr>
          <w:rFonts w:ascii="Book Antiqua" w:hAnsi="Book Antiqua"/>
          <w:color w:val="000000" w:themeColor="text1"/>
          <w:sz w:val="24"/>
          <w:szCs w:val="24"/>
        </w:rPr>
        <w:t>000 persons</w:t>
      </w:r>
      <w:r w:rsidR="00C70F4F"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&lt;EndNote&gt;&lt;Cite&gt;&lt;Author&gt;Boonstra&lt;/Author&gt;&lt;Year&gt;2012&lt;/Year&gt;&lt;RecNum&gt;23&lt;/RecNum&gt;&lt;DisplayText&gt;&lt;style face="superscript"&gt;[3]&lt;/style&gt;&lt;/DisplayText&gt;&lt;record&gt;&lt;rec-number&gt;23&lt;/rec-number&gt;&lt;foreign-keys&gt;&lt;key app="EN" db-id="9vtsdfsdoe5ette2x945was3spx29ddap95d" timestamp="1510231286"&gt;23&lt;/key&gt;&lt;/foreign-keys&gt;&lt;ref-type name="Journal Article"&gt;17&lt;/ref-type&gt;&lt;contributors&gt;&lt;authors&gt;&lt;author&gt;&lt;style face="bold" font="default" size="100%"&gt;Boonstra, K.&lt;/style&gt;&lt;/author&gt;&lt;author&gt;Beuers, U.&lt;/author&gt;&lt;author&gt;Ponsioen, C. Y.&lt;/author&gt;&lt;/authors&gt;&lt;/contributors&gt;&lt;auth-address&gt;Department of Gastroenterology and Hepatology, Academic Medical Center, Amsterdam, The Netherlands. k.boonstra@amc.uva.nl&lt;/auth-address&gt;&lt;titles&gt;&lt;title&gt;Epidemiology of primary sclerosing cholangitis and primary biliary cirrhosis: a systematic review&lt;/title&gt;&lt;secondary-title&gt;J Hepatol&lt;/secondary-title&gt;&lt;/titles&gt;&lt;periodical&gt;&lt;full-title&gt;J Hepatol&lt;/full-title&gt;&lt;/periodical&gt;&lt;pages&gt;1181-8&lt;/pages&gt;&lt;volume&gt;56&lt;/volume&gt;&lt;number&gt;5&lt;/number&gt;&lt;edition&gt;2012/01/17&lt;/edition&gt;&lt;keywords&gt;&lt;keyword&gt;Cholangitis, Sclerosing/*epidemiology&lt;/keyword&gt;&lt;keyword&gt;Humans&lt;/keyword&gt;&lt;keyword&gt;Incidence&lt;/keyword&gt;&lt;keyword&gt;Liver Cirrhosis, Biliary/*epidemiology&lt;/keyword&gt;&lt;keyword&gt;Prevalence&lt;/keyword&gt;&lt;keyword&gt;Western World&lt;/keyword&gt;&lt;/keywords&gt;&lt;dates&gt;&lt;year&gt;2012&lt;/year&gt;&lt;pub-dates&gt;&lt;date&gt;May&lt;/date&gt;&lt;/pub-dates&gt;&lt;/dates&gt;&lt;isbn&gt;1600-0641 (Electronic)&amp;#xD;0168-8278 (Linking)&lt;/isbn&gt;&lt;accession-num&gt;22245904&lt;/accession-num&gt;&lt;urls&gt;&lt;related-urls&gt;&lt;url&gt;https://www.ncbi.nlm.nih.gov/pubmed/22245904&lt;/url&gt;&lt;url&gt;https://www.sciencedirect.com/science/article/pii/S0168827812000438?via%3Dihub&lt;/url&gt;&lt;url&gt;https://ac.els-cdn.com/S0168827812000438/1-s2.0-S0168827812000438-main.pdf?_tid=c62e19a8-aff1-42c1-a4ce-cf6879fce41a&amp;amp;acdnat=1530812627_5c460144322e39527b5c80c7632245c4&lt;/url&gt;&lt;/related-urls&gt;&lt;/urls&gt;&lt;electronic-resource-num&gt;10.1016/j.jhep.2011.10.025&lt;/electronic-resource-num&gt;&lt;/record&gt;&lt;/Cite&gt;&lt;/EndNote&gt;</w:instrText>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[3]</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w:t>
      </w:r>
      <w:r w:rsidR="00461EDF" w:rsidRPr="00C452D3">
        <w:rPr>
          <w:rFonts w:ascii="Book Antiqua" w:hAnsi="Book Antiqua"/>
          <w:color w:val="000000" w:themeColor="text1"/>
          <w:sz w:val="24"/>
          <w:szCs w:val="24"/>
        </w:rPr>
        <w:t xml:space="preserve">A clinical definition for PSC was based upon three landmark </w:t>
      </w:r>
      <w:r w:rsidR="00EE35EA" w:rsidRPr="00C452D3">
        <w:rPr>
          <w:rFonts w:ascii="Book Antiqua" w:hAnsi="Book Antiqua"/>
          <w:color w:val="000000" w:themeColor="text1"/>
          <w:sz w:val="24"/>
          <w:szCs w:val="24"/>
        </w:rPr>
        <w:t>papers in the 1980’s from the United States, United Kingdom</w:t>
      </w:r>
      <w:r w:rsidR="00461EDF" w:rsidRPr="00C452D3">
        <w:rPr>
          <w:rFonts w:ascii="Book Antiqua" w:hAnsi="Book Antiqua"/>
          <w:color w:val="000000" w:themeColor="text1"/>
          <w:sz w:val="24"/>
          <w:szCs w:val="24"/>
        </w:rPr>
        <w:t xml:space="preserve"> and Norway</w:t>
      </w:r>
      <w:r w:rsidR="007045E5" w:rsidRPr="00C452D3">
        <w:rPr>
          <w:rFonts w:ascii="Book Antiqua" w:hAnsi="Book Antiqua"/>
          <w:color w:val="000000" w:themeColor="text1"/>
          <w:sz w:val="24"/>
          <w:szCs w:val="24"/>
        </w:rPr>
        <w:fldChar w:fldCharType="begin">
          <w:fldData xml:space="preserve">PEVuZE5vdGU+PENpdGU+PEF1dGhvcj5TY2hydW1wZjwvQXV0aG9yPjxZZWFyPjE5ODA8L1llYXI+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PEVuZE5vdGU+PENpdGU+PEF1dGhvcj5TY2hydW1wZjwvQXV0aG9yPjxZZWFyPjE5ODA8L1llYXI+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7045E5" w:rsidRPr="00C452D3">
        <w:rPr>
          <w:rFonts w:ascii="Book Antiqua" w:hAnsi="Book Antiqua"/>
          <w:color w:val="000000" w:themeColor="text1"/>
          <w:sz w:val="24"/>
          <w:szCs w:val="24"/>
        </w:rPr>
      </w:r>
      <w:r w:rsidR="007045E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[4-6]</w:t>
      </w:r>
      <w:r w:rsidR="007045E5" w:rsidRPr="00C452D3">
        <w:rPr>
          <w:rFonts w:ascii="Book Antiqua" w:hAnsi="Book Antiqua"/>
          <w:color w:val="000000" w:themeColor="text1"/>
          <w:sz w:val="24"/>
          <w:szCs w:val="24"/>
        </w:rPr>
        <w:fldChar w:fldCharType="end"/>
      </w:r>
      <w:r w:rsidR="00461EDF"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00837460" w:rsidRPr="00C452D3">
        <w:rPr>
          <w:rFonts w:ascii="Book Antiqua" w:hAnsi="Book Antiqua"/>
          <w:color w:val="000000" w:themeColor="text1"/>
          <w:sz w:val="24"/>
          <w:szCs w:val="24"/>
        </w:rPr>
        <w:t>Subsequently, four sub-types of PSC were described. ‘</w:t>
      </w:r>
      <w:r w:rsidR="00ED440F" w:rsidRPr="00C452D3">
        <w:rPr>
          <w:rFonts w:ascii="Book Antiqua" w:hAnsi="Book Antiqua"/>
          <w:color w:val="000000" w:themeColor="text1"/>
          <w:sz w:val="24"/>
          <w:szCs w:val="24"/>
        </w:rPr>
        <w:t xml:space="preserve">Classical’ large-duct PSC </w:t>
      </w:r>
      <w:r w:rsidR="00855FB5" w:rsidRPr="00C452D3">
        <w:rPr>
          <w:rFonts w:ascii="Book Antiqua" w:hAnsi="Book Antiqua"/>
          <w:color w:val="000000" w:themeColor="text1"/>
          <w:sz w:val="24"/>
          <w:szCs w:val="24"/>
        </w:rPr>
        <w:t>(LD-PSC)</w:t>
      </w:r>
      <w:r w:rsidR="00406A61" w:rsidRPr="00C452D3">
        <w:rPr>
          <w:rFonts w:ascii="Book Antiqua" w:hAnsi="Book Antiqua"/>
          <w:color w:val="000000" w:themeColor="text1"/>
          <w:sz w:val="24"/>
          <w:szCs w:val="24"/>
        </w:rPr>
        <w:t>, accounting for 90% of patients,</w:t>
      </w:r>
      <w:r w:rsidR="00855FB5" w:rsidRPr="00C452D3">
        <w:rPr>
          <w:rFonts w:ascii="Book Antiqua" w:hAnsi="Book Antiqua"/>
          <w:color w:val="000000" w:themeColor="text1"/>
          <w:sz w:val="24"/>
          <w:szCs w:val="24"/>
        </w:rPr>
        <w:t xml:space="preserve"> </w:t>
      </w:r>
      <w:r w:rsidR="00ED440F" w:rsidRPr="00C452D3">
        <w:rPr>
          <w:rFonts w:ascii="Book Antiqua" w:hAnsi="Book Antiqua"/>
          <w:color w:val="000000" w:themeColor="text1"/>
          <w:sz w:val="24"/>
          <w:szCs w:val="24"/>
        </w:rPr>
        <w:t>involves the either the intrahepatic bile ducts, extra hepatic bile ducts or both</w:t>
      </w:r>
      <w:r w:rsidR="00406A61" w:rsidRPr="00C452D3">
        <w:rPr>
          <w:rFonts w:ascii="Book Antiqua" w:hAnsi="Book Antiqua"/>
          <w:color w:val="000000" w:themeColor="text1"/>
          <w:sz w:val="24"/>
          <w:szCs w:val="24"/>
        </w:rPr>
        <w:t>. It is</w:t>
      </w:r>
      <w:r w:rsidR="00ED440F" w:rsidRPr="00C452D3">
        <w:rPr>
          <w:rFonts w:ascii="Book Antiqua" w:hAnsi="Book Antiqua"/>
          <w:color w:val="000000" w:themeColor="text1"/>
          <w:sz w:val="24"/>
          <w:szCs w:val="24"/>
        </w:rPr>
        <w:t xml:space="preserve"> usually diagnosed on the basis of cholestatic liver biochemistry and characteristic changes in the bile ducts on cholangiography. </w:t>
      </w:r>
      <w:r w:rsidR="0010185A" w:rsidRPr="00525250">
        <w:rPr>
          <w:rFonts w:ascii="Book Antiqua" w:hAnsi="Book Antiqua"/>
          <w:color w:val="000000" w:themeColor="text1"/>
          <w:sz w:val="24"/>
          <w:szCs w:val="24"/>
        </w:rPr>
        <w:t>Magnetic resonance imaging/</w:t>
      </w:r>
      <w:r w:rsidR="00855FB5" w:rsidRPr="00525250">
        <w:rPr>
          <w:rFonts w:ascii="Book Antiqua" w:hAnsi="Book Antiqua"/>
          <w:color w:val="000000" w:themeColor="text1"/>
          <w:sz w:val="24"/>
          <w:szCs w:val="24"/>
        </w:rPr>
        <w:t>magnetic resonance cholangiopancreatography (MRI/MRCP) is t</w:t>
      </w:r>
      <w:r w:rsidR="00855FB5" w:rsidRPr="00C452D3">
        <w:rPr>
          <w:rFonts w:ascii="Book Antiqua" w:hAnsi="Book Antiqua"/>
          <w:color w:val="000000" w:themeColor="text1"/>
          <w:sz w:val="24"/>
          <w:szCs w:val="24"/>
        </w:rPr>
        <w:t xml:space="preserve">he standard imaging modality </w:t>
      </w:r>
      <w:r w:rsidR="0083456A" w:rsidRPr="00C452D3">
        <w:rPr>
          <w:rFonts w:ascii="Book Antiqua" w:hAnsi="Book Antiqua"/>
          <w:color w:val="000000" w:themeColor="text1"/>
          <w:sz w:val="24"/>
          <w:szCs w:val="24"/>
        </w:rPr>
        <w:t>to confirm a diagnosis of LD-</w:t>
      </w:r>
      <w:r w:rsidR="00855FB5" w:rsidRPr="00C452D3">
        <w:rPr>
          <w:rFonts w:ascii="Book Antiqua" w:hAnsi="Book Antiqua"/>
          <w:color w:val="000000" w:themeColor="text1"/>
          <w:sz w:val="24"/>
          <w:szCs w:val="24"/>
        </w:rPr>
        <w:t>PSC</w:t>
      </w:r>
      <w:r w:rsidR="00855FB5"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bGF5VGV4dD48c3R5bGUgZmFjZT0ic3VwZXJzY3JpcHQiPls3XTwvc3R5bGU+PC9EaXNwbGF5VGV4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bGF5VGV4dD48c3R5bGUgZmFjZT0ic3VwZXJzY3JpcHQiPls3XTwvc3R5bGU+PC9EaXNwbGF5VGV4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855FB5" w:rsidRPr="00C452D3">
        <w:rPr>
          <w:rFonts w:ascii="Book Antiqua" w:hAnsi="Book Antiqua"/>
          <w:color w:val="000000" w:themeColor="text1"/>
          <w:sz w:val="24"/>
          <w:szCs w:val="24"/>
        </w:rPr>
      </w:r>
      <w:r w:rsidR="00855FB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w:t>
      </w:r>
      <w:r w:rsidR="00855FB5" w:rsidRPr="00C452D3">
        <w:rPr>
          <w:rFonts w:ascii="Book Antiqua" w:hAnsi="Book Antiqua"/>
          <w:color w:val="000000" w:themeColor="text1"/>
          <w:sz w:val="24"/>
          <w:szCs w:val="24"/>
        </w:rPr>
        <w:fldChar w:fldCharType="end"/>
      </w:r>
      <w:r w:rsidR="00855FB5" w:rsidRPr="00C452D3">
        <w:rPr>
          <w:rFonts w:ascii="Book Antiqua" w:hAnsi="Book Antiqua"/>
          <w:color w:val="000000" w:themeColor="text1"/>
          <w:sz w:val="24"/>
          <w:szCs w:val="24"/>
        </w:rPr>
        <w:t xml:space="preserve">. </w:t>
      </w:r>
      <w:r w:rsidR="00ED440F" w:rsidRPr="00C452D3">
        <w:rPr>
          <w:rFonts w:ascii="Book Antiqua" w:hAnsi="Book Antiqua"/>
          <w:color w:val="000000" w:themeColor="text1"/>
          <w:sz w:val="24"/>
          <w:szCs w:val="24"/>
        </w:rPr>
        <w:t>‘Small duct’ PSC that has normal cholangiography but affects only the small intrahepatic bile ducts on liver histology</w:t>
      </w:r>
      <w:r w:rsidR="002B5C58" w:rsidRPr="00C452D3">
        <w:rPr>
          <w:rFonts w:ascii="Book Antiqua" w:hAnsi="Book Antiqua"/>
          <w:color w:val="000000" w:themeColor="text1"/>
          <w:sz w:val="24"/>
          <w:szCs w:val="24"/>
        </w:rPr>
        <w:t xml:space="preserve">, </w:t>
      </w:r>
      <w:r w:rsidR="00406A61" w:rsidRPr="00C452D3">
        <w:rPr>
          <w:rFonts w:ascii="Book Antiqua" w:hAnsi="Book Antiqua"/>
          <w:color w:val="000000" w:themeColor="text1"/>
          <w:sz w:val="24"/>
          <w:szCs w:val="24"/>
        </w:rPr>
        <w:t>accounts for</w:t>
      </w:r>
      <w:r w:rsidR="0008605D" w:rsidRPr="00C452D3">
        <w:rPr>
          <w:rFonts w:ascii="Book Antiqua" w:hAnsi="Book Antiqua"/>
          <w:color w:val="000000" w:themeColor="text1"/>
          <w:sz w:val="24"/>
          <w:szCs w:val="24"/>
        </w:rPr>
        <w:t xml:space="preserve"> 5% of patients</w:t>
      </w:r>
      <w:r w:rsidR="00ED440F"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&lt;EndNote&gt;&lt;Cite&gt;&lt;Author&gt;Angulo&lt;/Author&gt;&lt;Year&gt;2002&lt;/Year&gt;&lt;RecNum&gt;25&lt;/RecNum&gt;&lt;DisplayText&gt;&lt;style face="superscript"&gt;[8]&lt;/style&gt;&lt;/DisplayText&gt;&lt;record&gt;&lt;rec-number&gt;25&lt;/rec-number&gt;&lt;foreign-keys&gt;&lt;key app="EN" db-id="9vtsdfsdoe5ette2x945was3spx29ddap95d" timestamp="1510233696"&gt;25&lt;/key&gt;&lt;/foreign-keys&gt;&lt;ref-type name="Journal Article"&gt;17&lt;/ref-type&gt;&lt;contributors&gt;&lt;authors&gt;&lt;author&gt;&lt;style face="bold" font="default" size="100%"&gt;Angulo, P.&lt;/style&gt;&lt;/author&gt;&lt;author&gt;Maor-Kendler, Y.&lt;/author&gt;&lt;author&gt;Lindor, K. D.&lt;/author&gt;&lt;/authors&gt;&lt;/contributors&gt;&lt;auth-address&gt;Division of Gastroenterology and Hepatology, Mayo Clinic and Foundation, Rochester, MN 55905, USA.&lt;/auth-address&gt;&lt;titles&gt;&lt;title&gt;Small-duct primary sclerosing cholangitis: a long-term follow-up study&lt;/title&gt;&lt;secondary-title&gt;Hepatology&lt;/secondary-title&gt;&lt;/titles&gt;&lt;periodical&gt;&lt;full-title&gt;Hepatology&lt;/full-title&gt;&lt;/periodical&gt;&lt;pages&gt;1494-500&lt;/pages&gt;&lt;volume&gt;35&lt;/volume&gt;&lt;number&gt;6&lt;/number&gt;&lt;edition&gt;2002/05/25&lt;/edition&gt;&lt;keywords&gt;&lt;keyword&gt;Adolescent&lt;/keyword&gt;&lt;keyword&gt;Adult&lt;/keyword&gt;&lt;keyword&gt;Aged&lt;/keyword&gt;&lt;keyword&gt;Biopsy&lt;/keyword&gt;&lt;keyword&gt;Cholangitis, Sclerosing/*mortality/*pathology&lt;/keyword&gt;&lt;keyword&gt;Cohort Studies&lt;/keyword&gt;&lt;keyword&gt;Female&lt;/keyword&gt;&lt;keyword&gt;Follow-Up Studies&lt;/keyword&gt;&lt;keyword&gt;Humans&lt;/keyword&gt;&lt;keyword&gt;Longitudinal Studies&lt;/keyword&gt;&lt;keyword&gt;Male&lt;/keyword&gt;&lt;keyword&gt;Middle Aged&lt;/keyword&gt;&lt;keyword&gt;Prevalence&lt;/keyword&gt;&lt;keyword&gt;Prognosis&lt;/keyword&gt;&lt;keyword&gt;Survival Analysis&lt;/keyword&gt;&lt;/keywords&gt;&lt;dates&gt;&lt;year&gt;2002&lt;/year&gt;&lt;pub-dates&gt;&lt;date&gt;Jun&lt;/date&gt;&lt;/pub-dates&gt;&lt;/dates&gt;&lt;isbn&gt;0270-9139 (Print)&amp;#xD;0270-9139 (Linking)&lt;/isbn&gt;&lt;accession-num&gt;12029635&lt;/accession-num&gt;&lt;urls&gt;&lt;related-urls&gt;&lt;url&gt;https://www.ncbi.nlm.nih.gov/pubmed/12029635&lt;/url&gt;&lt;url&gt;http://onlinelibrary.wiley.com/store/10.1053/jhep.2002.33202/asset/510350624_ftp.pdf?v=1&amp;amp;t=j9si7kog&amp;amp;s=0525517b35fd5b7155e3d5c4cb16eaafc0e320c0&lt;/url&gt;&lt;/related-urls&gt;&lt;/urls&gt;&lt;electronic-resource-num&gt;10.1053/jhep.2002.33202&lt;/electronic-resource-num&gt;&lt;/record&gt;&lt;/Cite&gt;&lt;/EndNote&gt;</w:instrText>
      </w:r>
      <w:r w:rsidR="00ED440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[8]</w:t>
      </w:r>
      <w:r w:rsidR="00ED440F" w:rsidRPr="00C452D3">
        <w:rPr>
          <w:rFonts w:ascii="Book Antiqua" w:hAnsi="Book Antiqua"/>
          <w:color w:val="000000" w:themeColor="text1"/>
          <w:sz w:val="24"/>
          <w:szCs w:val="24"/>
        </w:rPr>
        <w:fldChar w:fldCharType="end"/>
      </w:r>
      <w:r w:rsidR="00ED440F" w:rsidRPr="00C452D3">
        <w:rPr>
          <w:rFonts w:ascii="Book Antiqua" w:hAnsi="Book Antiqua"/>
          <w:color w:val="000000" w:themeColor="text1"/>
          <w:sz w:val="24"/>
          <w:szCs w:val="24"/>
        </w:rPr>
        <w:t xml:space="preserve">. </w:t>
      </w:r>
      <w:r w:rsidR="009737EB" w:rsidRPr="00C452D3">
        <w:rPr>
          <w:rFonts w:ascii="Book Antiqua" w:hAnsi="Book Antiqua"/>
          <w:color w:val="000000" w:themeColor="text1"/>
          <w:sz w:val="24"/>
          <w:szCs w:val="24"/>
        </w:rPr>
        <w:t>PSC with ‘a</w:t>
      </w:r>
      <w:r w:rsidR="00ED440F" w:rsidRPr="00C452D3">
        <w:rPr>
          <w:rFonts w:ascii="Book Antiqua" w:hAnsi="Book Antiqua"/>
          <w:color w:val="000000" w:themeColor="text1"/>
          <w:sz w:val="24"/>
          <w:szCs w:val="24"/>
        </w:rPr>
        <w:t>utoimmune hepatitis (AIH) overlap</w:t>
      </w:r>
      <w:r w:rsidR="009737EB" w:rsidRPr="00C452D3">
        <w:rPr>
          <w:rFonts w:ascii="Book Antiqua" w:hAnsi="Book Antiqua"/>
          <w:color w:val="000000" w:themeColor="text1"/>
          <w:sz w:val="24"/>
          <w:szCs w:val="24"/>
        </w:rPr>
        <w:t>’</w:t>
      </w:r>
      <w:r w:rsidR="008A6F97" w:rsidRPr="00C452D3">
        <w:rPr>
          <w:rFonts w:ascii="Book Antiqua" w:hAnsi="Book Antiqua"/>
          <w:color w:val="000000" w:themeColor="text1"/>
          <w:sz w:val="24"/>
          <w:szCs w:val="24"/>
        </w:rPr>
        <w:t xml:space="preserve">, </w:t>
      </w:r>
      <w:r w:rsidR="0008605D" w:rsidRPr="00C452D3">
        <w:rPr>
          <w:rFonts w:ascii="Book Antiqua" w:hAnsi="Book Antiqua"/>
          <w:color w:val="000000" w:themeColor="text1"/>
          <w:sz w:val="24"/>
          <w:szCs w:val="24"/>
        </w:rPr>
        <w:t xml:space="preserve">confirmed histologically </w:t>
      </w:r>
      <w:r w:rsidR="002B5C58" w:rsidRPr="00C452D3">
        <w:rPr>
          <w:rFonts w:ascii="Book Antiqua" w:hAnsi="Book Antiqua"/>
          <w:color w:val="000000" w:themeColor="text1"/>
          <w:sz w:val="24"/>
          <w:szCs w:val="24"/>
        </w:rPr>
        <w:t xml:space="preserve">in </w:t>
      </w:r>
      <w:r w:rsidR="009737EB" w:rsidRPr="00C452D3">
        <w:rPr>
          <w:rFonts w:ascii="Book Antiqua" w:hAnsi="Book Antiqua"/>
          <w:color w:val="000000" w:themeColor="text1"/>
          <w:sz w:val="24"/>
          <w:szCs w:val="24"/>
        </w:rPr>
        <w:t>those</w:t>
      </w:r>
      <w:r w:rsidR="00CC37E7" w:rsidRPr="00C452D3">
        <w:rPr>
          <w:rFonts w:ascii="Book Antiqua" w:hAnsi="Book Antiqua"/>
          <w:color w:val="000000" w:themeColor="text1"/>
          <w:sz w:val="24"/>
          <w:szCs w:val="24"/>
        </w:rPr>
        <w:t xml:space="preserve"> </w:t>
      </w:r>
      <w:r w:rsidR="002B5C58" w:rsidRPr="00C452D3">
        <w:rPr>
          <w:rFonts w:ascii="Book Antiqua" w:hAnsi="Book Antiqua"/>
          <w:color w:val="000000" w:themeColor="text1"/>
          <w:sz w:val="24"/>
          <w:szCs w:val="24"/>
        </w:rPr>
        <w:t xml:space="preserve">with </w:t>
      </w:r>
      <w:r w:rsidR="00F535E9" w:rsidRPr="00C452D3">
        <w:rPr>
          <w:rFonts w:ascii="Book Antiqua" w:hAnsi="Book Antiqua"/>
          <w:color w:val="000000" w:themeColor="text1"/>
          <w:sz w:val="24"/>
          <w:szCs w:val="24"/>
        </w:rPr>
        <w:t>elevated transaminases and/or immunoglobulin G</w:t>
      </w:r>
      <w:r w:rsidR="002B5C58" w:rsidRPr="00C452D3">
        <w:rPr>
          <w:rFonts w:ascii="Book Antiqua" w:hAnsi="Book Antiqua"/>
          <w:color w:val="000000" w:themeColor="text1"/>
          <w:sz w:val="24"/>
          <w:szCs w:val="24"/>
        </w:rPr>
        <w:t xml:space="preserve"> levels</w:t>
      </w:r>
      <w:r w:rsidR="009737EB" w:rsidRPr="00C452D3">
        <w:rPr>
          <w:rFonts w:ascii="Book Antiqua" w:hAnsi="Book Antiqua"/>
          <w:color w:val="000000" w:themeColor="text1"/>
          <w:sz w:val="24"/>
          <w:szCs w:val="24"/>
        </w:rPr>
        <w:t xml:space="preserve"> and an abnormal cholangiogram</w:t>
      </w:r>
      <w:r w:rsidR="002B5C58" w:rsidRPr="00C452D3">
        <w:rPr>
          <w:rFonts w:ascii="Book Antiqua" w:hAnsi="Book Antiqua"/>
          <w:color w:val="000000" w:themeColor="text1"/>
          <w:sz w:val="24"/>
          <w:szCs w:val="24"/>
        </w:rPr>
        <w:t xml:space="preserve">, </w:t>
      </w:r>
      <w:r w:rsidR="002A44D9" w:rsidRPr="00C452D3">
        <w:rPr>
          <w:rFonts w:ascii="Book Antiqua" w:hAnsi="Book Antiqua"/>
          <w:color w:val="000000" w:themeColor="text1"/>
          <w:sz w:val="24"/>
          <w:szCs w:val="24"/>
        </w:rPr>
        <w:t>present</w:t>
      </w:r>
      <w:r w:rsidR="00406A61" w:rsidRPr="00C452D3">
        <w:rPr>
          <w:rFonts w:ascii="Book Antiqua" w:hAnsi="Book Antiqua"/>
          <w:color w:val="000000" w:themeColor="text1"/>
          <w:sz w:val="24"/>
          <w:szCs w:val="24"/>
        </w:rPr>
        <w:t>s</w:t>
      </w:r>
      <w:r w:rsidR="002A44D9" w:rsidRPr="00C452D3">
        <w:rPr>
          <w:rFonts w:ascii="Book Antiqua" w:hAnsi="Book Antiqua"/>
          <w:color w:val="000000" w:themeColor="text1"/>
          <w:sz w:val="24"/>
          <w:szCs w:val="24"/>
        </w:rPr>
        <w:t xml:space="preserve"> </w:t>
      </w:r>
      <w:r w:rsidR="008A6F97" w:rsidRPr="00C452D3">
        <w:rPr>
          <w:rFonts w:ascii="Book Antiqua" w:hAnsi="Book Antiqua"/>
          <w:color w:val="000000" w:themeColor="text1"/>
          <w:sz w:val="24"/>
          <w:szCs w:val="24"/>
        </w:rPr>
        <w:t>in</w:t>
      </w:r>
      <w:r w:rsidR="00ED440F" w:rsidRPr="00C452D3">
        <w:rPr>
          <w:rFonts w:ascii="Book Antiqua" w:hAnsi="Book Antiqua"/>
          <w:color w:val="000000" w:themeColor="text1"/>
          <w:sz w:val="24"/>
          <w:szCs w:val="24"/>
        </w:rPr>
        <w:t xml:space="preserve"> 5%</w:t>
      </w:r>
      <w:r w:rsidR="009737EB" w:rsidRPr="00C452D3">
        <w:rPr>
          <w:rFonts w:ascii="Book Antiqua" w:hAnsi="Book Antiqua"/>
          <w:color w:val="000000" w:themeColor="text1"/>
          <w:sz w:val="24"/>
          <w:szCs w:val="24"/>
        </w:rPr>
        <w:t xml:space="preserve"> of patients</w:t>
      </w:r>
      <w:r w:rsidR="00ED440F" w:rsidRPr="00C452D3">
        <w:rPr>
          <w:rFonts w:ascii="Book Antiqua" w:hAnsi="Book Antiqua"/>
          <w:color w:val="000000" w:themeColor="text1"/>
          <w:sz w:val="24"/>
          <w:szCs w:val="24"/>
        </w:rPr>
        <w:fldChar w:fldCharType="begin">
          <w:fldData xml:space="preserve">PEVuZE5vdGU+PENpdGU+PEF1dGhvcj5LYXlhPC9BdXRob3I+PFllYXI+MjAwMDwvWWVhcj48UmVj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PEVuZE5vdGU+PENpdGU+PEF1dGhvcj5LYXlhPC9BdXRob3I+PFllYXI+MjAwMDwvWWVhcj48UmVj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ED440F" w:rsidRPr="00C452D3">
        <w:rPr>
          <w:rFonts w:ascii="Book Antiqua" w:hAnsi="Book Antiqua"/>
          <w:color w:val="000000" w:themeColor="text1"/>
          <w:sz w:val="24"/>
          <w:szCs w:val="24"/>
        </w:rPr>
      </w:r>
      <w:r w:rsidR="00ED440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[9]</w:t>
      </w:r>
      <w:r w:rsidR="00ED440F" w:rsidRPr="00C452D3">
        <w:rPr>
          <w:rFonts w:ascii="Book Antiqua" w:hAnsi="Book Antiqua"/>
          <w:color w:val="000000" w:themeColor="text1"/>
          <w:sz w:val="24"/>
          <w:szCs w:val="24"/>
        </w:rPr>
        <w:fldChar w:fldCharType="end"/>
      </w:r>
      <w:r w:rsidR="00ED440F"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 Lastly, </w:t>
      </w:r>
      <w:r w:rsidR="00837460"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PSC with high immunoglobulin G subclass 4 (IgG4) levels</w:t>
      </w:r>
      <w:r w:rsidR="00837460"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 </w:t>
      </w:r>
      <w:r w:rsidR="008A6F97" w:rsidRPr="00C452D3">
        <w:rPr>
          <w:rFonts w:ascii="Book Antiqua" w:hAnsi="Book Antiqua"/>
          <w:color w:val="000000" w:themeColor="text1"/>
          <w:sz w:val="24"/>
          <w:szCs w:val="24"/>
        </w:rPr>
        <w:t xml:space="preserve">in the serum and/or tissue, </w:t>
      </w:r>
      <w:r w:rsidR="009737EB" w:rsidRPr="00C452D3">
        <w:rPr>
          <w:rFonts w:ascii="Book Antiqua" w:hAnsi="Book Antiqua"/>
          <w:color w:val="000000" w:themeColor="text1"/>
          <w:sz w:val="24"/>
          <w:szCs w:val="24"/>
        </w:rPr>
        <w:t>reported in 12</w:t>
      </w:r>
      <w:r w:rsidR="00102BBA" w:rsidRPr="00C452D3">
        <w:rPr>
          <w:rFonts w:ascii="Book Antiqua" w:hAnsi="Book Antiqua"/>
          <w:color w:val="000000" w:themeColor="text1"/>
          <w:sz w:val="24"/>
          <w:szCs w:val="24"/>
        </w:rPr>
        <w:t>%</w:t>
      </w:r>
      <w:r w:rsidR="009737EB" w:rsidRPr="00C452D3">
        <w:rPr>
          <w:rFonts w:ascii="Book Antiqua" w:hAnsi="Book Antiqua"/>
          <w:color w:val="000000" w:themeColor="text1"/>
          <w:sz w:val="24"/>
          <w:szCs w:val="24"/>
        </w:rPr>
        <w:t xml:space="preserve">-18% of </w:t>
      </w:r>
      <w:r w:rsidR="008A6F97" w:rsidRPr="00C452D3">
        <w:rPr>
          <w:rFonts w:ascii="Book Antiqua" w:hAnsi="Book Antiqua"/>
          <w:color w:val="000000" w:themeColor="text1"/>
          <w:sz w:val="24"/>
          <w:szCs w:val="24"/>
        </w:rPr>
        <w:t xml:space="preserve">LD-PSC </w:t>
      </w:r>
      <w:r w:rsidR="009737EB" w:rsidRPr="00C452D3">
        <w:rPr>
          <w:rFonts w:ascii="Book Antiqua" w:hAnsi="Book Antiqua"/>
          <w:color w:val="000000" w:themeColor="text1"/>
          <w:sz w:val="24"/>
          <w:szCs w:val="24"/>
        </w:rPr>
        <w:t xml:space="preserve">patients, </w:t>
      </w:r>
      <w:r w:rsidR="00535CD2" w:rsidRPr="00C452D3">
        <w:rPr>
          <w:rFonts w:ascii="Book Antiqua" w:hAnsi="Book Antiqua"/>
          <w:color w:val="000000" w:themeColor="text1"/>
          <w:sz w:val="24"/>
          <w:szCs w:val="24"/>
        </w:rPr>
        <w:t>with a distinct clinical phenotype and natural history of disease</w:t>
      </w:r>
      <w:r w:rsidR="007045E5" w:rsidRPr="00C452D3">
        <w:rPr>
          <w:rFonts w:ascii="Book Antiqua" w:hAnsi="Book Antiqua"/>
          <w:color w:val="000000" w:themeColor="text1"/>
          <w:sz w:val="24"/>
          <w:szCs w:val="24"/>
        </w:rPr>
        <w:fldChar w:fldCharType="begin">
          <w:fldData xml:space="preserve">PEVuZE5vdGU+PENpdGU+PEF1dGhvcj5NZW5kZXM8L0F1dGhvcj48WWVhcj4yMDA2PC9ZZWFyPjxS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PEVuZE5vdGU+PENpdGU+PEF1dGhvcj5NZW5kZXM8L0F1dGhvcj48WWVhcj4yMDA2PC9ZZWFyPjxS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7045E5" w:rsidRPr="00C452D3">
        <w:rPr>
          <w:rFonts w:ascii="Book Antiqua" w:hAnsi="Book Antiqua"/>
          <w:color w:val="000000" w:themeColor="text1"/>
          <w:sz w:val="24"/>
          <w:szCs w:val="24"/>
        </w:rPr>
      </w:r>
      <w:r w:rsidR="007045E5" w:rsidRPr="00C452D3">
        <w:rPr>
          <w:rFonts w:ascii="Book Antiqua" w:hAnsi="Book Antiqua"/>
          <w:color w:val="000000" w:themeColor="text1"/>
          <w:sz w:val="24"/>
          <w:szCs w:val="24"/>
        </w:rPr>
        <w:fldChar w:fldCharType="separate"/>
      </w:r>
      <w:r w:rsidR="00102BBA" w:rsidRPr="00C452D3">
        <w:rPr>
          <w:rFonts w:ascii="Book Antiqua" w:hAnsi="Book Antiqua"/>
          <w:color w:val="000000" w:themeColor="text1"/>
          <w:sz w:val="24"/>
          <w:szCs w:val="24"/>
          <w:vertAlign w:val="superscript"/>
        </w:rPr>
        <w:t>[10,</w:t>
      </w:r>
      <w:r w:rsidR="00F24F2E" w:rsidRPr="00C452D3">
        <w:rPr>
          <w:rFonts w:ascii="Book Antiqua" w:hAnsi="Book Antiqua"/>
          <w:color w:val="000000" w:themeColor="text1"/>
          <w:sz w:val="24"/>
          <w:szCs w:val="24"/>
          <w:vertAlign w:val="superscript"/>
        </w:rPr>
        <w:t>11]</w:t>
      </w:r>
      <w:r w:rsidR="007045E5" w:rsidRPr="00C452D3">
        <w:rPr>
          <w:rFonts w:ascii="Book Antiqua" w:hAnsi="Book Antiqua"/>
          <w:color w:val="000000" w:themeColor="text1"/>
          <w:sz w:val="24"/>
          <w:szCs w:val="24"/>
        </w:rPr>
        <w:fldChar w:fldCharType="end"/>
      </w:r>
      <w:r w:rsidR="009737EB" w:rsidRPr="00C452D3">
        <w:rPr>
          <w:rFonts w:ascii="Book Antiqua" w:hAnsi="Book Antiqua"/>
          <w:color w:val="000000" w:themeColor="text1"/>
          <w:sz w:val="24"/>
          <w:szCs w:val="24"/>
        </w:rPr>
        <w:t xml:space="preserve">. </w:t>
      </w:r>
    </w:p>
    <w:p w14:paraId="523F44F0" w14:textId="30CD3A24" w:rsidR="00BB111A" w:rsidRPr="00C452D3" w:rsidRDefault="00102BBA"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A072D8" w:rsidRPr="00C452D3">
        <w:rPr>
          <w:rFonts w:ascii="Book Antiqua" w:hAnsi="Book Antiqua"/>
          <w:color w:val="000000" w:themeColor="text1"/>
          <w:sz w:val="24"/>
          <w:szCs w:val="24"/>
        </w:rPr>
        <w:t>PSC is insidious</w:t>
      </w:r>
      <w:r w:rsidR="00406A61" w:rsidRPr="00C452D3">
        <w:rPr>
          <w:rFonts w:ascii="Book Antiqua" w:hAnsi="Book Antiqua"/>
          <w:color w:val="000000" w:themeColor="text1"/>
          <w:sz w:val="24"/>
          <w:szCs w:val="24"/>
        </w:rPr>
        <w:t>,</w:t>
      </w:r>
      <w:r w:rsidR="00A072D8" w:rsidRPr="00C452D3">
        <w:rPr>
          <w:rFonts w:ascii="Book Antiqua" w:hAnsi="Book Antiqua"/>
          <w:color w:val="000000" w:themeColor="text1"/>
          <w:sz w:val="24"/>
          <w:szCs w:val="24"/>
        </w:rPr>
        <w:t xml:space="preserve"> with nearly half of patients being asymptomatic at diagnosis, identified after the investigation of abnormal liver function</w:t>
      </w:r>
      <w:r w:rsidR="00A072D8"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&lt;EndNote&gt;&lt;Cite&gt;&lt;Author&gt;Lazaridis&lt;/Author&gt;&lt;Year&gt;2016&lt;/Year&gt;&lt;RecNum&gt;8&lt;/RecNum&gt;&lt;DisplayText&gt;&lt;style face="superscript"&gt;[12]&lt;/style&gt;&lt;/DisplayText&gt;&lt;record&gt;&lt;rec-number&gt;8&lt;/rec-number&gt;&lt;foreign-keys&gt;&lt;key app="EN" db-id="9vtsdfsdoe5ette2x945was3spx29ddap95d" timestamp="1510226943"&gt;8&lt;/key&gt;&lt;key app="ENWeb" db-id=""&gt;0&lt;/key&gt;&lt;/foreign-keys&gt;&lt;ref-type name="Journal Article"&gt;17&lt;/ref-type&gt;&lt;contributors&gt;&lt;authors&gt;&lt;author&gt;&lt;style face="bold" font="default" size="100%"&gt;Lazaridis, K. N.&lt;/style&gt;&lt;/author&gt;&lt;author&gt;LaRusso, N. F.&lt;/author&gt;&lt;/authors&gt;&lt;/contributors&gt;&lt;auth-address&gt;From the Division of Gastroenterology and Hepatology, Mayo Clinic College of Medicine, Rochester, MN.&lt;/auth-address&gt;&lt;titles&gt;&lt;title&gt;Primary Sclerosing Cholangitis&lt;/title&gt;&lt;secondary-title&gt;N Engl J Med&lt;/secondary-title&gt;&lt;/titles&gt;&lt;periodical&gt;&lt;full-title&gt;N Engl J Med&lt;/full-title&gt;&lt;/periodical&gt;&lt;pages&gt;1161-70&lt;/pages&gt;&lt;volume&gt;375&lt;/volume&gt;&lt;number&gt;12&lt;/number&gt;&lt;edition&gt;2016/09/23&lt;/edition&gt;&lt;keywords&gt;&lt;keyword&gt;*Cholangitis, Sclerosing/classification/diagnosis/etiology/therapy&lt;/keyword&gt;&lt;keyword&gt;End Stage Liver Disease/etiology&lt;/keyword&gt;&lt;keyword&gt;Liver Transplantation&lt;/keyword&gt;&lt;keyword&gt;Ursodeoxycholic Acid/therapeutic use&lt;/keyword&gt;&lt;/keywords&gt;&lt;dates&gt;&lt;year&gt;2016&lt;/year&gt;&lt;pub-dates&gt;&lt;date&gt;Sep 22&lt;/date&gt;&lt;/pub-dates&gt;&lt;/dates&gt;&lt;isbn&gt;1533-4406 (Electronic)&amp;#xD;0028-4793 (Linking)&lt;/isbn&gt;&lt;accession-num&gt;27653566&lt;/accession-num&gt;&lt;urls&gt;&lt;related-urls&gt;&lt;url&gt;https://www.ncbi.nlm.nih.gov/pubmed/27653566&lt;/url&gt;&lt;/related-urls&gt;&lt;/urls&gt;&lt;custom2&gt;PMC5553912&lt;/custom2&gt;&lt;electronic-resource-num&gt;10.1056/NEJMra1506330&lt;/electronic-resource-num&gt;&lt;/record&gt;&lt;/Cite&gt;&lt;/EndNote&gt;</w:instrText>
      </w:r>
      <w:r w:rsidR="00A072D8"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[12]</w:t>
      </w:r>
      <w:r w:rsidR="00A072D8" w:rsidRPr="00C452D3">
        <w:rPr>
          <w:rFonts w:ascii="Book Antiqua" w:hAnsi="Book Antiqua"/>
          <w:color w:val="000000" w:themeColor="text1"/>
          <w:sz w:val="24"/>
          <w:szCs w:val="24"/>
        </w:rPr>
        <w:fldChar w:fldCharType="end"/>
      </w:r>
      <w:r w:rsidR="00A072D8"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PSC is </w:t>
      </w:r>
      <w:r w:rsidR="007367B6" w:rsidRPr="00C452D3">
        <w:rPr>
          <w:rFonts w:ascii="Book Antiqua" w:hAnsi="Book Antiqua"/>
          <w:color w:val="000000" w:themeColor="text1"/>
          <w:sz w:val="24"/>
          <w:szCs w:val="24"/>
        </w:rPr>
        <w:t xml:space="preserve">considered </w:t>
      </w:r>
      <w:r w:rsidR="00C70F4F" w:rsidRPr="00C452D3">
        <w:rPr>
          <w:rFonts w:ascii="Book Antiqua" w:hAnsi="Book Antiqua"/>
          <w:color w:val="000000" w:themeColor="text1"/>
          <w:sz w:val="24"/>
          <w:szCs w:val="24"/>
        </w:rPr>
        <w:t xml:space="preserve">a premalignant </w:t>
      </w:r>
      <w:r w:rsidR="007367B6" w:rsidRPr="00C452D3">
        <w:rPr>
          <w:rFonts w:ascii="Book Antiqua" w:hAnsi="Book Antiqua"/>
          <w:color w:val="000000" w:themeColor="text1"/>
          <w:sz w:val="24"/>
          <w:szCs w:val="24"/>
        </w:rPr>
        <w:t xml:space="preserve">condition, </w:t>
      </w:r>
      <w:r w:rsidR="00C70F4F" w:rsidRPr="00C452D3">
        <w:rPr>
          <w:rFonts w:ascii="Book Antiqua" w:hAnsi="Book Antiqua"/>
          <w:color w:val="000000" w:themeColor="text1"/>
          <w:sz w:val="24"/>
          <w:szCs w:val="24"/>
        </w:rPr>
        <w:t xml:space="preserve">associated with </w:t>
      </w:r>
      <w:r w:rsidR="007367B6" w:rsidRPr="00C452D3">
        <w:rPr>
          <w:rFonts w:ascii="Book Antiqua" w:hAnsi="Book Antiqua"/>
          <w:color w:val="000000" w:themeColor="text1"/>
          <w:sz w:val="24"/>
          <w:szCs w:val="24"/>
        </w:rPr>
        <w:t xml:space="preserve">the </w:t>
      </w:r>
      <w:r w:rsidR="00C70F4F" w:rsidRPr="00C452D3">
        <w:rPr>
          <w:rFonts w:ascii="Book Antiqua" w:hAnsi="Book Antiqua"/>
          <w:color w:val="000000" w:themeColor="text1"/>
          <w:sz w:val="24"/>
          <w:szCs w:val="24"/>
        </w:rPr>
        <w:t xml:space="preserve">development of </w:t>
      </w:r>
      <w:r w:rsidR="00BB111A" w:rsidRPr="00C452D3">
        <w:rPr>
          <w:rFonts w:ascii="Book Antiqua" w:hAnsi="Book Antiqua"/>
          <w:color w:val="000000" w:themeColor="text1"/>
          <w:sz w:val="24"/>
          <w:szCs w:val="24"/>
        </w:rPr>
        <w:t>hepato</w:t>
      </w:r>
      <w:r w:rsidR="00C70F4F" w:rsidRPr="00C452D3">
        <w:rPr>
          <w:rFonts w:ascii="Book Antiqua" w:hAnsi="Book Antiqua"/>
          <w:color w:val="000000" w:themeColor="text1"/>
          <w:sz w:val="24"/>
          <w:szCs w:val="24"/>
        </w:rPr>
        <w:t>biliary and colorectal cancers, the most common</w:t>
      </w:r>
      <w:r w:rsidR="00C767EF" w:rsidRPr="00C452D3">
        <w:rPr>
          <w:rFonts w:ascii="Book Antiqua" w:hAnsi="Book Antiqua"/>
          <w:color w:val="000000" w:themeColor="text1"/>
          <w:sz w:val="24"/>
          <w:szCs w:val="24"/>
        </w:rPr>
        <w:t xml:space="preserve"> being cholangiocarcinoma</w:t>
      </w:r>
      <w:r w:rsidR="00C70F4F"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[13]</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In the absence of effective medical therapies to date, liver transplantation is the only proven life-extending intervention. PSC accounts for 10</w:t>
      </w:r>
      <w:r w:rsidR="00472002"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-15% of all liver transplant activity in Europe and the median transplant-free survival of patients with PSC is 14.5 years</w:t>
      </w:r>
      <w:r w:rsidR="00C70F4F"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[13]</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There is interest in developing non-invasive clinical risk-stratification methods and </w:t>
      </w:r>
      <w:r w:rsidR="00C70F4F" w:rsidRPr="00C452D3">
        <w:rPr>
          <w:rFonts w:ascii="Book Antiqua" w:hAnsi="Book Antiqua"/>
          <w:color w:val="000000" w:themeColor="text1"/>
          <w:sz w:val="24"/>
          <w:szCs w:val="24"/>
        </w:rPr>
        <w:lastRenderedPageBreak/>
        <w:t xml:space="preserve">surrogate markers in </w:t>
      </w:r>
      <w:r w:rsidR="002A44D9" w:rsidRPr="00C452D3">
        <w:rPr>
          <w:rFonts w:ascii="Book Antiqua" w:hAnsi="Book Antiqua"/>
          <w:color w:val="000000" w:themeColor="text1"/>
          <w:sz w:val="24"/>
          <w:szCs w:val="24"/>
        </w:rPr>
        <w:t>the disease</w:t>
      </w:r>
      <w:r w:rsidR="00C70F4F" w:rsidRPr="00C452D3">
        <w:rPr>
          <w:rFonts w:ascii="Book Antiqua" w:hAnsi="Book Antiqua"/>
          <w:color w:val="000000" w:themeColor="text1"/>
          <w:sz w:val="24"/>
          <w:szCs w:val="24"/>
        </w:rPr>
        <w:t xml:space="preserve">. </w:t>
      </w:r>
    </w:p>
    <w:p w14:paraId="1EB88608" w14:textId="6ECD493F" w:rsidR="002C58F2" w:rsidRPr="00C452D3" w:rsidRDefault="00102BBA"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This article will</w:t>
      </w:r>
      <w:r w:rsidR="00C87723" w:rsidRPr="00C452D3">
        <w:rPr>
          <w:rFonts w:ascii="Book Antiqua" w:hAnsi="Book Antiqua"/>
          <w:color w:val="000000" w:themeColor="text1"/>
          <w:sz w:val="24"/>
          <w:szCs w:val="24"/>
        </w:rPr>
        <w:t xml:space="preserve"> review how the role of </w:t>
      </w:r>
      <w:r w:rsidR="00C87723" w:rsidRPr="00525250">
        <w:rPr>
          <w:rFonts w:ascii="Book Antiqua" w:hAnsi="Book Antiqua"/>
          <w:color w:val="000000" w:themeColor="text1"/>
          <w:sz w:val="24"/>
          <w:szCs w:val="24"/>
        </w:rPr>
        <w:t xml:space="preserve">magnetic resonance </w:t>
      </w:r>
      <w:r w:rsidR="00B006AD" w:rsidRPr="00525250">
        <w:rPr>
          <w:rFonts w:ascii="Book Antiqua" w:hAnsi="Book Antiqua" w:hint="eastAsia"/>
          <w:color w:val="000000" w:themeColor="text1"/>
          <w:sz w:val="24"/>
          <w:szCs w:val="24"/>
          <w:lang w:eastAsia="zh-CN"/>
        </w:rPr>
        <w:t xml:space="preserve">(MR) </w:t>
      </w:r>
      <w:r w:rsidR="00C87723" w:rsidRPr="00525250">
        <w:rPr>
          <w:rFonts w:ascii="Book Antiqua" w:hAnsi="Book Antiqua"/>
          <w:color w:val="000000" w:themeColor="text1"/>
          <w:sz w:val="24"/>
          <w:szCs w:val="24"/>
        </w:rPr>
        <w:t>techniques</w:t>
      </w:r>
      <w:r w:rsidR="00C87723" w:rsidRPr="00C452D3">
        <w:rPr>
          <w:rFonts w:ascii="Book Antiqua" w:hAnsi="Book Antiqua"/>
          <w:color w:val="000000" w:themeColor="text1"/>
          <w:sz w:val="24"/>
          <w:szCs w:val="24"/>
        </w:rPr>
        <w:t xml:space="preserve"> have</w:t>
      </w:r>
      <w:r w:rsidR="00C70F4F" w:rsidRPr="00C452D3">
        <w:rPr>
          <w:rFonts w:ascii="Book Antiqua" w:hAnsi="Book Antiqua"/>
          <w:color w:val="000000" w:themeColor="text1"/>
          <w:sz w:val="24"/>
          <w:szCs w:val="24"/>
        </w:rPr>
        <w:t xml:space="preserve"> evolved over the last three decades from emerging as an alternative diagnostic tool to </w:t>
      </w:r>
      <w:r w:rsidR="00406A61" w:rsidRPr="00C452D3">
        <w:rPr>
          <w:rFonts w:ascii="Book Antiqua" w:hAnsi="Book Antiqua"/>
          <w:color w:val="000000" w:themeColor="text1"/>
          <w:sz w:val="24"/>
          <w:szCs w:val="24"/>
        </w:rPr>
        <w:t>e</w:t>
      </w:r>
      <w:r w:rsidR="00BB111A" w:rsidRPr="00C452D3">
        <w:rPr>
          <w:rFonts w:ascii="Book Antiqua" w:hAnsi="Book Antiqua"/>
          <w:color w:val="000000" w:themeColor="text1"/>
          <w:sz w:val="24"/>
          <w:szCs w:val="24"/>
        </w:rPr>
        <w:t xml:space="preserve">ndoscopic </w:t>
      </w:r>
      <w:r w:rsidR="00406A61" w:rsidRPr="00C452D3">
        <w:rPr>
          <w:rFonts w:ascii="Book Antiqua" w:hAnsi="Book Antiqua"/>
          <w:color w:val="000000" w:themeColor="text1"/>
          <w:sz w:val="24"/>
          <w:szCs w:val="24"/>
        </w:rPr>
        <w:t>r</w:t>
      </w:r>
      <w:r w:rsidR="00436AFE" w:rsidRPr="00C452D3">
        <w:rPr>
          <w:rFonts w:ascii="Book Antiqua" w:hAnsi="Book Antiqua"/>
          <w:color w:val="000000" w:themeColor="text1"/>
          <w:sz w:val="24"/>
          <w:szCs w:val="24"/>
        </w:rPr>
        <w:t>etrograde cholangiopancreatography</w:t>
      </w:r>
      <w:r w:rsidR="00BB111A"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ERCP</w:t>
      </w:r>
      <w:r w:rsidR="00BB111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to being instrumental in the ongoing search for an imaging biomarker of disease </w:t>
      </w:r>
      <w:r w:rsidR="008D46EA" w:rsidRPr="00C452D3">
        <w:rPr>
          <w:rFonts w:ascii="Book Antiqua" w:hAnsi="Book Antiqua"/>
          <w:color w:val="000000" w:themeColor="text1"/>
          <w:sz w:val="24"/>
          <w:szCs w:val="24"/>
        </w:rPr>
        <w:t>stage</w:t>
      </w:r>
      <w:r w:rsidR="00C70F4F" w:rsidRPr="00C452D3">
        <w:rPr>
          <w:rFonts w:ascii="Book Antiqua" w:hAnsi="Book Antiqua"/>
          <w:color w:val="000000" w:themeColor="text1"/>
          <w:sz w:val="24"/>
          <w:szCs w:val="24"/>
        </w:rPr>
        <w:t>, p</w:t>
      </w:r>
      <w:r w:rsidR="008D46EA" w:rsidRPr="00C452D3">
        <w:rPr>
          <w:rFonts w:ascii="Book Antiqua" w:hAnsi="Book Antiqua"/>
          <w:color w:val="000000" w:themeColor="text1"/>
          <w:sz w:val="24"/>
          <w:szCs w:val="24"/>
        </w:rPr>
        <w:t xml:space="preserve">rogression and prognosis in PSC. A summary of </w:t>
      </w:r>
      <w:r w:rsidR="008D46EA" w:rsidRPr="00525250">
        <w:rPr>
          <w:rFonts w:ascii="Book Antiqua" w:hAnsi="Book Antiqua"/>
          <w:color w:val="000000" w:themeColor="text1"/>
          <w:sz w:val="24"/>
          <w:szCs w:val="24"/>
        </w:rPr>
        <w:t xml:space="preserve">the </w:t>
      </w:r>
      <w:r w:rsidR="0010185A" w:rsidRPr="00525250">
        <w:rPr>
          <w:rFonts w:ascii="Book Antiqua" w:hAnsi="Book Antiqua"/>
          <w:color w:val="000000" w:themeColor="text1"/>
          <w:sz w:val="24"/>
          <w:szCs w:val="24"/>
        </w:rPr>
        <w:t>MR</w:t>
      </w:r>
      <w:r w:rsidR="008D46EA" w:rsidRPr="00525250">
        <w:rPr>
          <w:rFonts w:ascii="Book Antiqua" w:hAnsi="Book Antiqua"/>
          <w:color w:val="000000" w:themeColor="text1"/>
          <w:sz w:val="24"/>
          <w:szCs w:val="24"/>
        </w:rPr>
        <w:t xml:space="preserve"> techniques</w:t>
      </w:r>
      <w:r w:rsidR="00C87723" w:rsidRPr="00525250">
        <w:rPr>
          <w:rFonts w:ascii="Book Antiqua" w:hAnsi="Book Antiqua"/>
          <w:color w:val="000000" w:themeColor="text1"/>
          <w:sz w:val="24"/>
          <w:szCs w:val="24"/>
        </w:rPr>
        <w:t xml:space="preserve"> t</w:t>
      </w:r>
      <w:r w:rsidR="00C87723" w:rsidRPr="00C452D3">
        <w:rPr>
          <w:rFonts w:ascii="Book Antiqua" w:hAnsi="Book Antiqua"/>
          <w:color w:val="000000" w:themeColor="text1"/>
          <w:sz w:val="24"/>
          <w:szCs w:val="24"/>
        </w:rPr>
        <w:t>hat will be</w:t>
      </w:r>
      <w:r w:rsidR="008D46EA" w:rsidRPr="00C452D3">
        <w:rPr>
          <w:rFonts w:ascii="Book Antiqua" w:hAnsi="Book Antiqua"/>
          <w:color w:val="000000" w:themeColor="text1"/>
          <w:sz w:val="24"/>
          <w:szCs w:val="24"/>
        </w:rPr>
        <w:t xml:space="preserve"> discussed</w:t>
      </w:r>
      <w:r w:rsidR="00135EEF" w:rsidRPr="00C452D3">
        <w:rPr>
          <w:rFonts w:ascii="Book Antiqua" w:hAnsi="Book Antiqua"/>
          <w:color w:val="000000" w:themeColor="text1"/>
          <w:sz w:val="24"/>
          <w:szCs w:val="24"/>
        </w:rPr>
        <w:t xml:space="preserve"> in this review</w:t>
      </w:r>
      <w:r w:rsidR="008D46EA" w:rsidRPr="00C452D3">
        <w:rPr>
          <w:rFonts w:ascii="Book Antiqua" w:hAnsi="Book Antiqua"/>
          <w:color w:val="000000" w:themeColor="text1"/>
          <w:sz w:val="24"/>
          <w:szCs w:val="24"/>
        </w:rPr>
        <w:t xml:space="preserve"> is presented in Table 1.</w:t>
      </w:r>
    </w:p>
    <w:p w14:paraId="4EFCF297" w14:textId="77777777" w:rsidR="00535CD2" w:rsidRPr="00C452D3" w:rsidRDefault="00535CD2"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32A62CB2" w14:textId="458C93C1" w:rsidR="00C70F4F" w:rsidRPr="00C452D3" w:rsidRDefault="00FA4172"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EVOLUTION OF PSC DIAGNOSIS</w:t>
      </w:r>
    </w:p>
    <w:p w14:paraId="2C0D81E8" w14:textId="49176470" w:rsidR="00C70F4F" w:rsidRPr="00C452D3" w:rsidRDefault="00C70F4F" w:rsidP="00DC2FA3">
      <w:pPr>
        <w:pStyle w:val="Heading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Pathology and cholangiography</w:t>
      </w:r>
    </w:p>
    <w:p w14:paraId="1D3D6192" w14:textId="3D0D393E"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The earliest description of PSC was found in a publication by Hofmann 1867</w:t>
      </w:r>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&lt;EndNote&gt;&lt;Cite&gt;&lt;Author&gt;Hoffmann&lt;/Author&gt;&lt;Year&gt;1867&lt;/Year&gt;&lt;RecNum&gt;212&lt;/RecNum&gt;&lt;DisplayText&gt;&lt;style face="superscript"&gt;[14]&lt;/style&gt;&lt;/DisplayText&gt;&lt;record&gt;&lt;rec-number&gt;212&lt;/rec-number&gt;&lt;foreign-keys&gt;&lt;key app="EN" db-id="9vtsdfsdoe5ette2x945was3spx29ddap95d" timestamp="1530000119"&gt;212&lt;/key&gt;&lt;/foreign-keys&gt;&lt;ref-type name="Journal Article"&gt;17&lt;/ref-type&gt;&lt;contributors&gt;&lt;authors&gt;&lt;author&gt;&lt;style face="bold" font="default" size="100%"&gt;Hoffmann, C&lt;/style&gt;&lt;/author&gt;&lt;/authors&gt;&lt;/contributors&gt;&lt;titles&gt;&lt;title&gt;Verschluß der Gallenwege durch Verdickung der Wandungen.&lt;/title&gt;&lt;secondary-title&gt;Arch Pathol Anat Physiol Klin Med&lt;/secondary-title&gt;&lt;/titles&gt;&lt;periodical&gt;&lt;full-title&gt;Arch Pathol Anat Physiol Klin Med&lt;/full-title&gt;&lt;/periodical&gt;&lt;pages&gt;206-215&lt;/pages&gt;&lt;volume&gt;49&lt;/volume&gt;&lt;dates&gt;&lt;year&gt;1867&lt;/year&gt;&lt;/dates&gt;&lt;urls&gt;&lt;/urls&gt;&lt;/record&gt;&lt;/Cite&gt;&lt;/EndNote&gt;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[14]</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The German pathologist reported two post-mortem description</w:t>
      </w:r>
      <w:r w:rsidR="002C58F2" w:rsidRPr="00C452D3">
        <w:rPr>
          <w:rFonts w:ascii="Book Antiqua" w:hAnsi="Book Antiqua"/>
          <w:color w:val="000000" w:themeColor="text1"/>
          <w:sz w:val="24"/>
          <w:szCs w:val="24"/>
        </w:rPr>
        <w:t>s</w:t>
      </w:r>
      <w:r w:rsidRPr="00C452D3">
        <w:rPr>
          <w:rFonts w:ascii="Book Antiqua" w:hAnsi="Book Antiqua"/>
          <w:color w:val="000000" w:themeColor="text1"/>
          <w:sz w:val="24"/>
          <w:szCs w:val="24"/>
        </w:rPr>
        <w:t xml:space="preserve"> of obstruction of the common hepatic duct by thickening of the duct walls with the absence of malignancy and stones. However, it was not until 1924-</w:t>
      </w:r>
      <w:r w:rsidR="00FA4172" w:rsidRPr="00C452D3">
        <w:rPr>
          <w:rFonts w:ascii="Book Antiqua" w:hAnsi="Book Antiqua"/>
          <w:color w:val="000000" w:themeColor="text1"/>
          <w:sz w:val="24"/>
          <w:szCs w:val="24"/>
        </w:rPr>
        <w:t>19</w:t>
      </w:r>
      <w:r w:rsidRPr="00C452D3">
        <w:rPr>
          <w:rFonts w:ascii="Book Antiqua" w:hAnsi="Book Antiqua"/>
          <w:color w:val="000000" w:themeColor="text1"/>
          <w:sz w:val="24"/>
          <w:szCs w:val="24"/>
        </w:rPr>
        <w:t xml:space="preserve">25 that the first well-documented case was reported by the French surgeons </w:t>
      </w:r>
      <w:proofErr w:type="spellStart"/>
      <w:r w:rsidRPr="00C452D3">
        <w:rPr>
          <w:rFonts w:ascii="Book Antiqua" w:hAnsi="Book Antiqua"/>
          <w:color w:val="000000" w:themeColor="text1"/>
          <w:sz w:val="24"/>
          <w:szCs w:val="24"/>
        </w:rPr>
        <w:t>Delbet</w:t>
      </w:r>
      <w:proofErr w:type="spellEnd"/>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&lt;EndNote&gt;&lt;Cite&gt;&lt;Author&gt;Delbet&lt;/Author&gt;&lt;Year&gt;1924&lt;/Year&gt;&lt;RecNum&gt;215&lt;/RecNum&gt;&lt;DisplayText&gt;&lt;style face="superscript"&gt;[15]&lt;/style&gt;&lt;/DisplayText&gt;&lt;record&gt;&lt;rec-number&gt;215&lt;/rec-number&gt;&lt;foreign-keys&gt;&lt;key app="EN" db-id="9vtsdfsdoe5ette2x945was3spx29ddap95d" timestamp="1530000483"&gt;215&lt;/key&gt;&lt;/foreign-keys&gt;&lt;ref-type name="Journal Article"&gt;17&lt;/ref-type&gt;&lt;contributors&gt;&lt;authors&gt;&lt;author&gt;&lt;style face="bold" font="default" size="100%"&gt;Delbet, MD&lt;/style&gt;&lt;/author&gt;&lt;/authors&gt;&lt;/contributors&gt;&lt;titles&gt;&lt;title&gt;Retrecissement due choledoque: Cholecystoduo-denostomie.&lt;/title&gt;&lt;secondary-title&gt;Bull Mem Soc Nat Chir&lt;/secondary-title&gt;&lt;/titles&gt;&lt;periodical&gt;&lt;full-title&gt;Bull Mem Soc Nat Chir&lt;/full-title&gt;&lt;/periodical&gt;&lt;pages&gt;1144&lt;/pages&gt;&lt;volume&gt;50&lt;/volume&gt;&lt;dates&gt;&lt;year&gt;1924&lt;/year&gt;&lt;/dates&gt;&lt;urls&gt;&lt;/urls&gt;&lt;/record&gt;&lt;/Cite&gt;&lt;/EndNote&gt;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[15]</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and </w:t>
      </w:r>
      <w:proofErr w:type="spellStart"/>
      <w:r w:rsidRPr="00C452D3">
        <w:rPr>
          <w:rFonts w:ascii="Book Antiqua" w:hAnsi="Book Antiqua"/>
          <w:color w:val="000000" w:themeColor="text1"/>
          <w:sz w:val="24"/>
          <w:szCs w:val="24"/>
        </w:rPr>
        <w:t>Lafourcade</w:t>
      </w:r>
      <w:proofErr w:type="spellEnd"/>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&lt;EndNote&gt;&lt;Cite&gt;&lt;Author&gt;Lafourcade&lt;/Author&gt;&lt;Year&gt;1925&lt;/Year&gt;&lt;RecNum&gt;216&lt;/RecNum&gt;&lt;DisplayText&gt;&lt;style face="superscript"&gt;[16]&lt;/style&gt;&lt;/DisplayText&gt;&lt;record&gt;&lt;rec-number&gt;216&lt;/rec-number&gt;&lt;foreign-keys&gt;&lt;key app="EN" db-id="9vtsdfsdoe5ette2x945was3spx29ddap95d" timestamp="1530000790"&gt;216&lt;/key&gt;&lt;/foreign-keys&gt;&lt;ref-type name="Journal Article"&gt;17&lt;/ref-type&gt;&lt;contributors&gt;&lt;authors&gt;&lt;author&gt;&lt;style face="bold" font="default" size="100%"&gt;Lafourcade, MJ&lt;/style&gt;&lt;/author&gt;&lt;/authors&gt;&lt;/contributors&gt;&lt;titles&gt;&lt;title&gt;Deux observations d&amp;apos;obliteration cicatricelle de choledoque.&lt;/title&gt;&lt;secondary-title&gt;Bull Mem Soc Nat Chir&lt;/secondary-title&gt;&lt;/titles&gt;&lt;periodical&gt;&lt;full-title&gt;Bull Mem Soc Nat Chir&lt;/full-title&gt;&lt;/periodical&gt;&lt;volume&gt;50&lt;/volume&gt;&lt;section&gt;825&lt;/section&gt;&lt;dates&gt;&lt;year&gt;1925&lt;/year&gt;&lt;/dates&gt;&lt;urls&gt;&lt;/urls&gt;&lt;/record&gt;&lt;/Cite&gt;&lt;/EndNote&gt;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[16]</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The first in the English literature was reported by Miller in 1927</w:t>
      </w:r>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&lt;EndNote&gt;&lt;Cite&gt;&lt;Author&gt;Miller&lt;/Author&gt;&lt;Year&gt;1927&lt;/Year&gt;&lt;RecNum&gt;213&lt;/RecNum&gt;&lt;DisplayText&gt;&lt;style face="superscript"&gt;[17]&lt;/style&gt;&lt;/DisplayText&gt;&lt;record&gt;&lt;rec-number&gt;213&lt;/rec-number&gt;&lt;foreign-keys&gt;&lt;key app="EN" db-id="9vtsdfsdoe5ette2x945was3spx29ddap95d" timestamp="1530000230"&gt;213&lt;/key&gt;&lt;/foreign-keys&gt;&lt;ref-type name="Journal Article"&gt;17&lt;/ref-type&gt;&lt;contributors&gt;&lt;authors&gt;&lt;author&gt;&lt;style face="bold" font="default" size="100%"&gt;Miller, RT&lt;/style&gt;&lt;/author&gt;&lt;/authors&gt;&lt;/contributors&gt;&lt;titles&gt;&lt;title&gt;Benign Stricture of the Bile Ducts&lt;/title&gt;&lt;secondary-title&gt;Ann Surg&lt;/secondary-title&gt;&lt;/titles&gt;&lt;periodical&gt;&lt;full-title&gt;Ann Surg&lt;/full-title&gt;&lt;/periodical&gt;&lt;pages&gt;296-303&lt;/pages&gt;&lt;volume&gt;86&lt;/volume&gt;&lt;number&gt;2&lt;/number&gt;&lt;edition&gt;1927/08/01&lt;/edition&gt;&lt;dates&gt;&lt;year&gt;1927&lt;/year&gt;&lt;pub-dates&gt;&lt;date&gt;Aug&lt;/date&gt;&lt;/pub-dates&gt;&lt;/dates&gt;&lt;isbn&gt;0003-4932 (Print)&amp;#xD;0003-4932 (Linking)&lt;/isbn&gt;&lt;accession-num&gt;17865730&lt;/accession-num&gt;&lt;urls&gt;&lt;related-urls&gt;&lt;url&gt;https://www.ncbi.nlm.nih.gov/pubmed/17865730&lt;/url&gt;&lt;url&gt;https://www.ncbi.nlm.nih.gov/pmc/articles/PMC1399415/pdf/annsurg00607-0136.pdf&lt;/url&gt;&lt;/related-urls&gt;&lt;/urls&gt;&lt;custom2&gt;PMC1399415&lt;/custom2&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[17]</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In 1958, </w:t>
      </w:r>
      <w:proofErr w:type="spellStart"/>
      <w:r w:rsidRPr="00C452D3">
        <w:rPr>
          <w:rFonts w:ascii="Book Antiqua" w:hAnsi="Book Antiqua"/>
          <w:color w:val="000000" w:themeColor="text1"/>
          <w:sz w:val="24"/>
          <w:szCs w:val="24"/>
        </w:rPr>
        <w:t>Schwarts</w:t>
      </w:r>
      <w:proofErr w:type="spellEnd"/>
      <w:r w:rsidRPr="00C452D3">
        <w:rPr>
          <w:rFonts w:ascii="Book Antiqua" w:hAnsi="Book Antiqua"/>
          <w:color w:val="000000" w:themeColor="text1"/>
          <w:sz w:val="24"/>
          <w:szCs w:val="24"/>
        </w:rPr>
        <w:t xml:space="preserve"> and Dale reported 13 cases </w:t>
      </w:r>
      <w:r w:rsidR="00406A61" w:rsidRPr="00C452D3">
        <w:rPr>
          <w:rFonts w:ascii="Book Antiqua" w:hAnsi="Book Antiqua"/>
          <w:color w:val="000000" w:themeColor="text1"/>
          <w:sz w:val="24"/>
          <w:szCs w:val="24"/>
        </w:rPr>
        <w:t>who</w:t>
      </w:r>
      <w:r w:rsidRPr="00C452D3">
        <w:rPr>
          <w:rFonts w:ascii="Book Antiqua" w:hAnsi="Book Antiqua"/>
          <w:color w:val="000000" w:themeColor="text1"/>
          <w:sz w:val="24"/>
          <w:szCs w:val="24"/>
        </w:rPr>
        <w:t xml:space="preserve"> they felt </w:t>
      </w:r>
      <w:r w:rsidR="00406A61" w:rsidRPr="00C452D3">
        <w:rPr>
          <w:rFonts w:ascii="Book Antiqua" w:hAnsi="Book Antiqua"/>
          <w:color w:val="000000" w:themeColor="text1"/>
          <w:sz w:val="24"/>
          <w:szCs w:val="24"/>
        </w:rPr>
        <w:t xml:space="preserve">were </w:t>
      </w:r>
      <w:r w:rsidRPr="00C452D3">
        <w:rPr>
          <w:rFonts w:ascii="Book Antiqua" w:hAnsi="Book Antiqua"/>
          <w:color w:val="000000" w:themeColor="text1"/>
          <w:sz w:val="24"/>
          <w:szCs w:val="24"/>
        </w:rPr>
        <w:t>consistent with a diagnosis of PSC on review of worldwide literature</w:t>
      </w:r>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&lt;EndNote&gt;&lt;Cite&gt;&lt;Author&gt;Schwartz&lt;/Author&gt;&lt;Year&gt;1958&lt;/Year&gt;&lt;RecNum&gt;214&lt;/RecNum&gt;&lt;DisplayText&gt;&lt;style face="superscript"&gt;[18]&lt;/style&gt;&lt;/DisplayText&gt;&lt;record&gt;&lt;rec-number&gt;214&lt;/rec-number&gt;&lt;foreign-keys&gt;&lt;key app="EN" db-id="9vtsdfsdoe5ette2x945was3spx29ddap95d" timestamp="1530000302"&gt;214&lt;/key&gt;&lt;/foreign-keys&gt;&lt;ref-type name="Journal Article"&gt;17&lt;/ref-type&gt;&lt;contributors&gt;&lt;authors&gt;&lt;author&gt;&lt;style face="bold" font="default" size="100%"&gt;Schwartz, S.I&lt;/style&gt;&lt;/author&gt;&lt;author&gt;Dale, WA&lt;/author&gt;&lt;/authors&gt;&lt;/contributors&gt;&lt;titles&gt;&lt;title&gt;Primary sclerosing cholangitis; review and report of six cases&lt;/title&gt;&lt;secondary-title&gt;AMA Arch Surg&lt;/secondary-title&gt;&lt;/titles&gt;&lt;periodical&gt;&lt;full-title&gt;AMA Arch Surg&lt;/full-title&gt;&lt;/periodical&gt;&lt;pages&gt;439-51&lt;/pages&gt;&lt;volume&gt;77&lt;/volume&gt;&lt;number&gt;3&lt;/number&gt;&lt;edition&gt;1958/09/01&lt;/edition&gt;&lt;keywords&gt;&lt;keyword&gt;*Cholangitis&lt;/keyword&gt;&lt;keyword&gt;*Cholangitis, Sclerosing&lt;/keyword&gt;&lt;keyword&gt;Humans&lt;/keyword&gt;&lt;/keywords&gt;&lt;dates&gt;&lt;year&gt;1958&lt;/year&gt;&lt;pub-dates&gt;&lt;date&gt;Sep&lt;/date&gt;&lt;/pub-dates&gt;&lt;/dates&gt;&lt;isbn&gt;0096-6908 (Print)&amp;#xD;0096-6908 (Linking)&lt;/isbn&gt;&lt;accession-num&gt;13572239&lt;/accession-num&gt;&lt;urls&gt;&lt;related-urls&gt;&lt;url&gt;https://www.ncbi.nlm.nih.gov/pubmed/13572239&lt;/url&gt;&lt;/related-urls&gt;&lt;/urls&gt;&lt;/record&gt;&lt;/Cite&gt;&lt;/EndNote&gt;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[18]</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w:t>
      </w:r>
    </w:p>
    <w:p w14:paraId="4935F829" w14:textId="7CB6266A" w:rsidR="002C58F2"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PSC was historically a condition recognised intra</w:t>
      </w:r>
      <w:r w:rsidR="00535CD2" w:rsidRPr="00C452D3">
        <w:rPr>
          <w:rFonts w:ascii="Book Antiqua" w:hAnsi="Book Antiqua"/>
          <w:color w:val="000000" w:themeColor="text1"/>
          <w:sz w:val="24"/>
          <w:szCs w:val="24"/>
        </w:rPr>
        <w:t>-</w:t>
      </w:r>
      <w:r w:rsidRPr="00C452D3">
        <w:rPr>
          <w:rFonts w:ascii="Book Antiqua" w:hAnsi="Book Antiqua"/>
          <w:color w:val="000000" w:themeColor="text1"/>
          <w:sz w:val="24"/>
          <w:szCs w:val="24"/>
        </w:rPr>
        <w:t>operatively when the accessible portion of the extrahepatic biliary system was involved. Subsequently</w:t>
      </w:r>
      <w:r w:rsidR="00406A61"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with the development of operative cholangiography, surgeons were better able to visualise the intra- and extrahepatic bile ducts, extent of the disease and plan optimum site for biliary drainage</w:t>
      </w:r>
      <w:r w:rsidR="00C767EF" w:rsidRPr="00C452D3">
        <w:rPr>
          <w:rFonts w:ascii="Book Antiqua" w:hAnsi="Book Antiqua"/>
          <w:color w:val="000000" w:themeColor="text1"/>
          <w:sz w:val="24"/>
          <w:szCs w:val="24"/>
        </w:rPr>
        <w:t xml:space="preserve"> using T-tube cholangiograms</w:t>
      </w:r>
      <w:r w:rsidRPr="00C452D3">
        <w:rPr>
          <w:rFonts w:ascii="Book Antiqua" w:hAnsi="Book Antiqua"/>
          <w:color w:val="000000" w:themeColor="text1"/>
          <w:sz w:val="24"/>
          <w:szCs w:val="24"/>
        </w:rPr>
        <w:t>. Reported series of PSC cases were small prior to 1980</w:t>
      </w:r>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&lt;EndNote&gt;&lt;Cite&gt;&lt;Author&gt;Chapman&lt;/Author&gt;&lt;Year&gt;1980&lt;/Year&gt;&lt;RecNum&gt;217&lt;/RecNum&gt;&lt;DisplayText&gt;&lt;style face="superscript"&gt;[5]&lt;/style&gt;&lt;/DisplayText&gt;&lt;record&gt;&lt;rec-number&gt;217&lt;/rec-number&gt;&lt;foreign-keys&gt;&lt;key app="EN" db-id="9vtsdfsdoe5ette2x945was3spx29ddap95d" timestamp="1530000928"&gt;217&lt;/key&gt;&lt;/foreign-keys&gt;&lt;ref-type name="Journal Article"&gt;17&lt;/ref-type&gt;&lt;contributors&gt;&lt;authors&gt;&lt;author&gt;&lt;style face="bold" font="default" size="100%"&gt;Chapman, R. W.&lt;/style&gt;&lt;/author&gt;&lt;author&gt;Arborgh, B. A.&lt;/author&gt;&lt;author&gt;Rhodes, J. M.&lt;/author&gt;&lt;author&gt;Summerfield, J. A.&lt;/author&gt;&lt;author&gt;Dick, R.&lt;/author&gt;&lt;author&gt;Scheuer, P. J.&lt;/author&gt;&lt;author&gt;Sherlock, S.&lt;/author&gt;&lt;/authors&gt;&lt;/contributors&gt;&lt;titles&gt;&lt;title&gt;Primary sclerosing cholangitis: a review of its clinical features, cholangiography, and hepatic histology&lt;/title&gt;&lt;secondary-title&gt;Gut&lt;/secondary-title&gt;&lt;/titles&gt;&lt;periodical&gt;&lt;full-title&gt;Gut&lt;/full-title&gt;&lt;/periodical&gt;&lt;pages&gt;870-7&lt;/pages&gt;&lt;volume&gt;21&lt;/volume&gt;&lt;number&gt;10&lt;/number&gt;&lt;edition&gt;1980/10/01&lt;/edition&gt;&lt;keywords&gt;&lt;keyword&gt;Adolescent&lt;/keyword&gt;&lt;keyword&gt;Adult&lt;/keyword&gt;&lt;keyword&gt;Aged&lt;/keyword&gt;&lt;keyword&gt;Alkaline Phosphatase/blood&lt;/keyword&gt;&lt;keyword&gt;Bilirubin/blood&lt;/keyword&gt;&lt;keyword&gt;Child&lt;/keyword&gt;&lt;keyword&gt;Cholangiography&lt;/keyword&gt;&lt;keyword&gt;Cholangitis/blood/diagnostic imaging/*pathology&lt;/keyword&gt;&lt;keyword&gt;Colitis, Ulcerative/complications&lt;/keyword&gt;&lt;keyword&gt;Female&lt;/keyword&gt;&lt;keyword&gt;Humans&lt;/keyword&gt;&lt;keyword&gt;Immunoglobulin M/analysis&lt;/keyword&gt;&lt;keyword&gt;Liver/pathology&lt;/keyword&gt;&lt;keyword&gt;Male&lt;/keyword&gt;&lt;keyword&gt;Middle Aged&lt;/keyword&gt;&lt;keyword&gt;Prognosis&lt;/keyword&gt;&lt;keyword&gt;Sclerosis&lt;/keyword&gt;&lt;/keywords&gt;&lt;dates&gt;&lt;year&gt;1980&lt;/year&gt;&lt;pub-dates&gt;&lt;date&gt;Oct&lt;/date&gt;&lt;/pub-dates&gt;&lt;/dates&gt;&lt;isbn&gt;0017-5749 (Print)&amp;#xD;0017-5749 (Linking)&lt;/isbn&gt;&lt;accession-num&gt;7439807&lt;/accession-num&gt;&lt;urls&gt;&lt;related-urls&gt;&lt;url&gt;https://www.ncbi.nlm.nih.gov/pubmed/7439807&lt;/url&gt;&lt;url&gt;https://gut.bmj.com/content/gutjnl/21/10/870.full.pdf&lt;/url&gt;&lt;/related-urls&gt;&lt;/urls&gt;&lt;custom2&gt;PMC1419383&lt;/custom2&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The advent of percutaneous transhepatic cholangiography (PTC) and ERCP paved the way for non-operative methods of obtaining a cholangiogram. This led to more detailed description of PSC with a rise in reporting in the medical literature worldwide. </w:t>
      </w:r>
      <w:r w:rsidR="00C767EF" w:rsidRPr="00C452D3">
        <w:rPr>
          <w:rFonts w:ascii="Book Antiqua" w:hAnsi="Book Antiqua"/>
          <w:color w:val="000000" w:themeColor="text1"/>
          <w:sz w:val="24"/>
          <w:szCs w:val="24"/>
        </w:rPr>
        <w:t>The first classification of intrahepatic and extrahepatic features of PSC using cholangiograms obtained from T-tube, PTC, or ERCP was reported in 1984 by Chen and Goldberg</w:t>
      </w:r>
      <w:r w:rsidR="002D2A3E" w:rsidRPr="00C452D3">
        <w:rPr>
          <w:rFonts w:ascii="Book Antiqua" w:hAnsi="Book Antiqua"/>
          <w:color w:val="000000" w:themeColor="text1"/>
          <w:sz w:val="24"/>
          <w:szCs w:val="24"/>
        </w:rPr>
        <w:t xml:space="preserve"> using a case series of 19 patients</w:t>
      </w:r>
      <w:r w:rsidR="00C767EF"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&lt;EndNote&gt;&lt;Cite&gt;&lt;Author&gt;Chen&lt;/Author&gt;&lt;Year&gt;1984&lt;/Year&gt;&lt;RecNum&gt;234&lt;/RecNum&gt;&lt;DisplayText&gt;&lt;style face="superscript"&gt;[19]&lt;/style&gt;&lt;/DisplayText&gt;&lt;record&gt;&lt;rec-number&gt;234&lt;/rec-number&gt;&lt;foreign-keys&gt;&lt;key app="EN" db-id="9vtsdfsdoe5ette2x945was3spx29ddap95d" timestamp="1531494540"&gt;234&lt;/key&gt;&lt;/foreign-keys&gt;&lt;ref-type name="Journal Article"&gt;17&lt;/ref-type&gt;&lt;contributors&gt;&lt;authors&gt;&lt;author&gt;&lt;style face="bold" font="default" size="100%"&gt;Chen, L. Y.&lt;/style&gt;&lt;/author&gt;&lt;author&gt;Goldberg, H. I.&lt;/author&gt;&lt;/authors&gt;&lt;/contributors&gt;&lt;titles&gt;&lt;title&gt;Sclerosing cholangitis: broad spectrum of radiographic features&lt;/title&gt;&lt;secondary-title&gt;Gastrointest Radiol&lt;/secondary-title&gt;&lt;/titles&gt;&lt;periodical&gt;&lt;full-title&gt;Gastrointest Radiol&lt;/full-title&gt;&lt;/periodical&gt;&lt;pages&gt;39-47&lt;/pages&gt;&lt;volume&gt;9&lt;/volume&gt;&lt;number&gt;1&lt;/number&gt;&lt;edition&gt;1984/01/01&lt;/edition&gt;&lt;keywords&gt;&lt;keyword&gt;Bile Ducts/*pathology&lt;/keyword&gt;&lt;keyword&gt;Bile Ducts, Intrahepatic/diagnostic imaging&lt;/keyword&gt;&lt;keyword&gt;*Cholangiography&lt;/keyword&gt;&lt;keyword&gt;Cholangiopancreatography, Endoscopic Retrograde&lt;/keyword&gt;&lt;keyword&gt;Cholangitis/classification/*diagnostic imaging&lt;/keyword&gt;&lt;keyword&gt;Humans&lt;/keyword&gt;&lt;keyword&gt;Sclerosis&lt;/keyword&gt;&lt;/keywords&gt;&lt;dates&gt;&lt;year&gt;1984&lt;/year&gt;&lt;/dates&gt;&lt;isbn&gt;0364-2356 (Print)&amp;#xD;0364-2356 (Linking)&lt;/isbn&gt;&lt;accession-num&gt;6724238&lt;/accession-num&gt;&lt;urls&gt;&lt;related-urls&gt;&lt;url&gt;https://www.ncbi.nlm.nih.gov/pubmed/6724238&lt;/url&gt;&lt;/related-urls&gt;&lt;/urls&gt;&lt;/record&gt;&lt;/Cite&gt;&lt;/EndNote&gt;</w:instrText>
      </w:r>
      <w:r w:rsidR="00C767E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[19]</w:t>
      </w:r>
      <w:r w:rsidR="00C767EF" w:rsidRPr="00C452D3">
        <w:rPr>
          <w:rFonts w:ascii="Book Antiqua" w:hAnsi="Book Antiqua"/>
          <w:color w:val="000000" w:themeColor="text1"/>
          <w:sz w:val="24"/>
          <w:szCs w:val="24"/>
        </w:rPr>
        <w:fldChar w:fldCharType="end"/>
      </w:r>
      <w:r w:rsidR="00C767EF" w:rsidRPr="00C452D3">
        <w:rPr>
          <w:rFonts w:ascii="Book Antiqua" w:hAnsi="Book Antiqua"/>
          <w:color w:val="000000" w:themeColor="text1"/>
          <w:sz w:val="24"/>
          <w:szCs w:val="24"/>
        </w:rPr>
        <w:t>.</w:t>
      </w:r>
    </w:p>
    <w:p w14:paraId="6C8D1D9E" w14:textId="77777777" w:rsidR="00FA4172"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p>
    <w:p w14:paraId="7A77060F" w14:textId="7AB4A559" w:rsidR="00C70F4F" w:rsidRPr="00C452D3" w:rsidRDefault="00FA4172" w:rsidP="00DC2FA3">
      <w:pPr>
        <w:pStyle w:val="Heading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Emergence of MRCP</w:t>
      </w:r>
    </w:p>
    <w:p w14:paraId="18844BD7" w14:textId="77777777" w:rsidR="00DC2FA3" w:rsidRDefault="00FA4172" w:rsidP="00DC2FA3">
      <w:pPr>
        <w:widowControl w:val="0"/>
        <w:adjustRightInd w:val="0"/>
        <w:snapToGrid w:val="0"/>
        <w:spacing w:after="0" w:line="360" w:lineRule="auto"/>
        <w:jc w:val="both"/>
        <w:rPr>
          <w:rFonts w:ascii="Book Antiqua" w:hAnsi="Book Antiqua"/>
          <w:color w:val="000000" w:themeColor="text1"/>
          <w:sz w:val="24"/>
          <w:szCs w:val="24"/>
          <w:shd w:val="clear" w:color="auto" w:fill="FFFFFF"/>
          <w:lang w:eastAsia="zh-CN"/>
        </w:rPr>
      </w:pPr>
      <w:r w:rsidRPr="00C452D3">
        <w:rPr>
          <w:rFonts w:ascii="Book Antiqua" w:hAnsi="Book Antiqua"/>
          <w:color w:val="000000" w:themeColor="text1"/>
          <w:sz w:val="24"/>
          <w:szCs w:val="24"/>
        </w:rPr>
        <w:lastRenderedPageBreak/>
        <w:t>ERCP</w:t>
      </w:r>
      <w:r w:rsidR="00C70F4F" w:rsidRPr="00C452D3">
        <w:rPr>
          <w:rFonts w:ascii="Book Antiqua" w:hAnsi="Book Antiqua"/>
          <w:color w:val="000000" w:themeColor="text1"/>
          <w:sz w:val="24"/>
          <w:szCs w:val="24"/>
        </w:rPr>
        <w:t xml:space="preserve"> had been the standard of reference for obtaining a cholangiogram in diagnosing PSC until the emergence of MRCP.</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Whilst MRI of the liver was being performed for liver disease, it was not until 1991 that the first “MR cholangiography” sequence was performed by </w:t>
      </w:r>
      <w:proofErr w:type="spellStart"/>
      <w:r w:rsidR="00C70F4F" w:rsidRPr="00C452D3">
        <w:rPr>
          <w:rFonts w:ascii="Book Antiqua" w:hAnsi="Book Antiqua"/>
          <w:color w:val="000000" w:themeColor="text1"/>
          <w:sz w:val="24"/>
          <w:szCs w:val="24"/>
        </w:rPr>
        <w:t>Wallner</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&lt;EndNote&gt;&lt;Cite&gt;&lt;Author&gt;Wallner&lt;/Author&gt;&lt;Year&gt;1991&lt;/Year&gt;&lt;RecNum&gt;218&lt;/RecNum&gt;&lt;DisplayText&gt;&lt;style face="superscript"&gt;[20]&lt;/style&gt;&lt;/DisplayText&gt;&lt;record&gt;&lt;rec-number&gt;218&lt;/rec-number&gt;&lt;foreign-keys&gt;&lt;key app="EN" db-id="9vtsdfsdoe5ette2x945was3spx29ddap95d" timestamp="1530001026"&gt;218&lt;/key&gt;&lt;/foreign-keys&gt;&lt;ref-type name="Journal Article"&gt;17&lt;/ref-type&gt;&lt;contributors&gt;&lt;authors&gt;&lt;author&gt;&lt;style face="bold" font="default" size="100%"&gt;Wallner, B. K.&lt;/style&gt;&lt;/author&gt;&lt;author&gt;Schumacher, K. A.&lt;/author&gt;&lt;author&gt;Weidenmaier, W.&lt;/author&gt;&lt;author&gt;Friedrich, J. M.&lt;/author&gt;&lt;/authors&gt;&lt;/contributors&gt;&lt;auth-address&gt;Department of Radiology, University of Ulm, Germany.&lt;/auth-address&gt;&lt;titles&gt;&lt;title&gt;Dilated biliary tract: evaluation with MR cholangiography with a T2-weighted contrast-enhanced fast sequence&lt;/title&gt;&lt;secondary-title&gt;Radiology&lt;/secondary-title&gt;&lt;/titles&gt;&lt;periodical&gt;&lt;full-title&gt;Radiology&lt;/full-title&gt;&lt;/periodical&gt;&lt;pages&gt;805-8&lt;/pages&gt;&lt;volume&gt;181&lt;/volume&gt;&lt;number&gt;3&lt;/number&gt;&lt;edition&gt;1991/12/01&lt;/edition&gt;&lt;keywords&gt;&lt;keyword&gt;Bile Ducts/anatomy &amp;amp; histology/*pathology&lt;/keyword&gt;&lt;keyword&gt;Cholangiography&lt;/keyword&gt;&lt;keyword&gt;Cholestasis/*diagnosis/diagnostic imaging/etiology&lt;/keyword&gt;&lt;keyword&gt;Dilatation, Pathologic&lt;/keyword&gt;&lt;keyword&gt;Humans&lt;/keyword&gt;&lt;keyword&gt;*Magnetic Resonance Imaging/methods&lt;/keyword&gt;&lt;/keywords&gt;&lt;dates&gt;&lt;year&gt;1991&lt;/year&gt;&lt;pub-dates&gt;&lt;date&gt;Dec&lt;/date&gt;&lt;/pub-dates&gt;&lt;/dates&gt;&lt;isbn&gt;0033-8419 (Print)&amp;#xD;0033-8419 (Linking)&lt;/isbn&gt;&lt;accession-num&gt;1947101&lt;/accession-num&gt;&lt;urls&gt;&lt;related-urls&gt;&lt;url&gt;https://www.ncbi.nlm.nih.gov/pubmed/1947101&lt;/url&gt;&lt;/related-urls&gt;&lt;/urls&gt;&lt;electronic-resource-num&gt;10.1148/radiology.181.3.1947101&lt;/electronic-resource-num&gt;&lt;/record&gt;&lt;/Cite&gt;&lt;/EndNote&gt;</w:instrText>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[20]</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They developed a T2-weighted rapid sequential gradient-echo two-dimensional (2D) acquisition and a three-dimensional (3D) post-processing technique to produce coronal and sagittal images, without the need for ionising radiation or intravenous biliary contrast. </w:t>
      </w:r>
      <w:r w:rsidR="00C70F4F" w:rsidRPr="00C452D3">
        <w:rPr>
          <w:rFonts w:ascii="Book Antiqua" w:hAnsi="Book Antiqua"/>
          <w:color w:val="000000" w:themeColor="text1"/>
          <w:sz w:val="24"/>
          <w:szCs w:val="24"/>
          <w:shd w:val="clear" w:color="auto" w:fill="FFFFFF"/>
        </w:rPr>
        <w:t xml:space="preserve">Static fluid-filled structures in the abdomen have long T2 relaxation time in comparison to adjacent tissue. MRCP exploits these differences by using </w:t>
      </w:r>
      <w:r w:rsidR="002D2A3E" w:rsidRPr="00C452D3">
        <w:rPr>
          <w:rFonts w:ascii="Book Antiqua" w:hAnsi="Book Antiqua"/>
          <w:color w:val="000000" w:themeColor="text1"/>
          <w:sz w:val="24"/>
          <w:szCs w:val="24"/>
          <w:shd w:val="clear" w:color="auto" w:fill="FFFFFF"/>
        </w:rPr>
        <w:t>heavily T2-weighted sequences</w:t>
      </w:r>
      <w:r w:rsidR="00C70F4F" w:rsidRPr="00C452D3">
        <w:rPr>
          <w:rFonts w:ascii="Book Antiqua" w:hAnsi="Book Antiqua"/>
          <w:color w:val="000000" w:themeColor="text1"/>
          <w:sz w:val="24"/>
          <w:szCs w:val="24"/>
          <w:shd w:val="clear" w:color="auto" w:fill="FFFFFF"/>
        </w:rPr>
        <w:t xml:space="preserve"> that depicts higher signal intensity (white) of slow-moving or static </w:t>
      </w:r>
      <w:r w:rsidR="00406A61" w:rsidRPr="00C452D3">
        <w:rPr>
          <w:rFonts w:ascii="Book Antiqua" w:hAnsi="Book Antiqua"/>
          <w:color w:val="000000" w:themeColor="text1"/>
          <w:sz w:val="24"/>
          <w:szCs w:val="24"/>
          <w:shd w:val="clear" w:color="auto" w:fill="FFFFFF"/>
        </w:rPr>
        <w:t xml:space="preserve">fluid </w:t>
      </w:r>
      <w:r w:rsidR="00C70F4F" w:rsidRPr="00C452D3">
        <w:rPr>
          <w:rFonts w:ascii="Book Antiqua" w:hAnsi="Book Antiqua"/>
          <w:color w:val="000000" w:themeColor="text1"/>
          <w:sz w:val="24"/>
          <w:szCs w:val="24"/>
          <w:shd w:val="clear" w:color="auto" w:fill="FFFFFF"/>
        </w:rPr>
        <w:t>within the bile and pancreatic ducts in comparison to lower signal intensity (gr</w:t>
      </w:r>
      <w:r w:rsidR="00BB111A" w:rsidRPr="00C452D3">
        <w:rPr>
          <w:rFonts w:ascii="Book Antiqua" w:hAnsi="Book Antiqua"/>
          <w:color w:val="000000" w:themeColor="text1"/>
          <w:sz w:val="24"/>
          <w:szCs w:val="24"/>
          <w:shd w:val="clear" w:color="auto" w:fill="FFFFFF"/>
        </w:rPr>
        <w:t>e</w:t>
      </w:r>
      <w:r w:rsidR="00C70F4F" w:rsidRPr="00C452D3">
        <w:rPr>
          <w:rFonts w:ascii="Book Antiqua" w:hAnsi="Book Antiqua"/>
          <w:color w:val="000000" w:themeColor="text1"/>
          <w:sz w:val="24"/>
          <w:szCs w:val="24"/>
          <w:shd w:val="clear" w:color="auto" w:fill="FFFFFF"/>
        </w:rPr>
        <w:t xml:space="preserve">y/black) </w:t>
      </w:r>
      <w:r w:rsidR="00406A61" w:rsidRPr="00C452D3">
        <w:rPr>
          <w:rFonts w:ascii="Book Antiqua" w:hAnsi="Book Antiqua"/>
          <w:color w:val="000000" w:themeColor="text1"/>
          <w:sz w:val="24"/>
          <w:szCs w:val="24"/>
          <w:shd w:val="clear" w:color="auto" w:fill="FFFFFF"/>
        </w:rPr>
        <w:t xml:space="preserve">of </w:t>
      </w:r>
      <w:r w:rsidR="00C70F4F" w:rsidRPr="00C452D3">
        <w:rPr>
          <w:rFonts w:ascii="Book Antiqua" w:hAnsi="Book Antiqua"/>
          <w:color w:val="000000" w:themeColor="text1"/>
          <w:sz w:val="24"/>
          <w:szCs w:val="24"/>
          <w:shd w:val="clear" w:color="auto" w:fill="FFFFFF"/>
        </w:rPr>
        <w:t xml:space="preserve">adjacent solid structures. Specific image acquisition sequences ensure that flowing blood has minimal or no measurable signal in order not to mistake blood vessels for bile or pancreatic ducts. Acquisition is performed in a fasted state (often for at least 4 h) to reduce </w:t>
      </w:r>
      <w:r w:rsidR="002D2A3E" w:rsidRPr="00C452D3">
        <w:rPr>
          <w:rFonts w:ascii="Book Antiqua" w:hAnsi="Book Antiqua"/>
          <w:color w:val="000000" w:themeColor="text1"/>
          <w:sz w:val="24"/>
          <w:szCs w:val="24"/>
          <w:shd w:val="clear" w:color="auto" w:fill="FFFFFF"/>
        </w:rPr>
        <w:t xml:space="preserve">signal overlap from </w:t>
      </w:r>
      <w:r w:rsidR="00C70F4F" w:rsidRPr="00C452D3">
        <w:rPr>
          <w:rFonts w:ascii="Book Antiqua" w:hAnsi="Book Antiqua"/>
          <w:color w:val="000000" w:themeColor="text1"/>
          <w:sz w:val="24"/>
          <w:szCs w:val="24"/>
          <w:shd w:val="clear" w:color="auto" w:fill="FFFFFF"/>
        </w:rPr>
        <w:t>fluid in the surrounding stomach and duodenum, reduce peristalsis and promote gallbladder distension. Some centres use a neg</w:t>
      </w:r>
      <w:r w:rsidR="002D2A3E" w:rsidRPr="00C452D3">
        <w:rPr>
          <w:rFonts w:ascii="Book Antiqua" w:hAnsi="Book Antiqua"/>
          <w:color w:val="000000" w:themeColor="text1"/>
          <w:sz w:val="24"/>
          <w:szCs w:val="24"/>
          <w:shd w:val="clear" w:color="auto" w:fill="FFFFFF"/>
        </w:rPr>
        <w:t>ative oral contrast agent</w:t>
      </w:r>
      <w:r w:rsidR="00406A61" w:rsidRPr="00C452D3">
        <w:rPr>
          <w:rFonts w:ascii="Book Antiqua" w:hAnsi="Book Antiqua"/>
          <w:color w:val="000000" w:themeColor="text1"/>
          <w:sz w:val="24"/>
          <w:szCs w:val="24"/>
          <w:shd w:val="clear" w:color="auto" w:fill="FFFFFF"/>
        </w:rPr>
        <w:t>,</w:t>
      </w:r>
      <w:r w:rsidR="002D2A3E" w:rsidRPr="00C452D3">
        <w:rPr>
          <w:rFonts w:ascii="Book Antiqua" w:hAnsi="Book Antiqua"/>
          <w:color w:val="000000" w:themeColor="text1"/>
          <w:sz w:val="24"/>
          <w:szCs w:val="24"/>
          <w:shd w:val="clear" w:color="auto" w:fill="FFFFFF"/>
        </w:rPr>
        <w:t xml:space="preserve"> such as 200-400</w:t>
      </w:r>
      <w:r w:rsidRPr="00C452D3">
        <w:rPr>
          <w:rFonts w:ascii="Book Antiqua" w:hAnsi="Book Antiqua"/>
          <w:color w:val="000000" w:themeColor="text1"/>
          <w:sz w:val="24"/>
          <w:szCs w:val="24"/>
          <w:shd w:val="clear" w:color="auto" w:fill="FFFFFF"/>
        </w:rPr>
        <w:t xml:space="preserve"> mL </w:t>
      </w:r>
      <w:r w:rsidR="002D2A3E" w:rsidRPr="00C452D3">
        <w:rPr>
          <w:rFonts w:ascii="Book Antiqua" w:hAnsi="Book Antiqua"/>
          <w:color w:val="000000" w:themeColor="text1"/>
          <w:sz w:val="24"/>
          <w:szCs w:val="24"/>
          <w:shd w:val="clear" w:color="auto" w:fill="FFFFFF"/>
        </w:rPr>
        <w:t>of pineapple juice</w:t>
      </w:r>
      <w:r w:rsidR="00406A61" w:rsidRPr="00C452D3">
        <w:rPr>
          <w:rFonts w:ascii="Book Antiqua" w:hAnsi="Book Antiqua"/>
          <w:color w:val="000000" w:themeColor="text1"/>
          <w:sz w:val="24"/>
          <w:szCs w:val="24"/>
          <w:shd w:val="clear" w:color="auto" w:fill="FFFFFF"/>
        </w:rPr>
        <w:t>,</w:t>
      </w:r>
      <w:r w:rsidR="00C70F4F" w:rsidRPr="00C452D3">
        <w:rPr>
          <w:rFonts w:ascii="Book Antiqua" w:hAnsi="Book Antiqua"/>
          <w:color w:val="000000" w:themeColor="text1"/>
          <w:sz w:val="24"/>
          <w:szCs w:val="24"/>
          <w:shd w:val="clear" w:color="auto" w:fill="FFFFFF"/>
        </w:rPr>
        <w:t xml:space="preserve"> 20-30 min prior to MRCP. The high concentration of manganese in pineapple juice is thought to have a paramagnetic effect</w:t>
      </w:r>
      <w:r w:rsidR="00406A61" w:rsidRPr="00C452D3">
        <w:rPr>
          <w:rFonts w:ascii="Book Antiqua" w:hAnsi="Book Antiqua"/>
          <w:color w:val="000000" w:themeColor="text1"/>
          <w:sz w:val="24"/>
          <w:szCs w:val="24"/>
          <w:shd w:val="clear" w:color="auto" w:fill="FFFFFF"/>
        </w:rPr>
        <w:t>,</w:t>
      </w:r>
      <w:r w:rsidR="00C70F4F" w:rsidRPr="00C452D3">
        <w:rPr>
          <w:rFonts w:ascii="Book Antiqua" w:hAnsi="Book Antiqua"/>
          <w:color w:val="000000" w:themeColor="text1"/>
          <w:sz w:val="24"/>
          <w:szCs w:val="24"/>
          <w:shd w:val="clear" w:color="auto" w:fill="FFFFFF"/>
        </w:rPr>
        <w:t xml:space="preserve"> suppressing</w:t>
      </w:r>
      <w:r w:rsidR="00406A61" w:rsidRPr="00C452D3">
        <w:rPr>
          <w:rFonts w:ascii="Book Antiqua" w:hAnsi="Book Antiqua"/>
          <w:color w:val="000000" w:themeColor="text1"/>
          <w:sz w:val="24"/>
          <w:szCs w:val="24"/>
          <w:shd w:val="clear" w:color="auto" w:fill="FFFFFF"/>
        </w:rPr>
        <w:t xml:space="preserve"> signal from</w:t>
      </w:r>
      <w:r w:rsidR="00C70F4F" w:rsidRPr="00C452D3">
        <w:rPr>
          <w:rFonts w:ascii="Book Antiqua" w:hAnsi="Book Antiqua"/>
          <w:color w:val="000000" w:themeColor="text1"/>
          <w:sz w:val="24"/>
          <w:szCs w:val="24"/>
          <w:shd w:val="clear" w:color="auto" w:fill="FFFFFF"/>
        </w:rPr>
        <w:t xml:space="preserve"> overlapping fluid in the stomach and duodenum</w:t>
      </w:r>
      <w:r w:rsidR="00C70F4F" w:rsidRPr="00C452D3">
        <w:rPr>
          <w:rFonts w:ascii="Book Antiqua" w:hAnsi="Book Antiqua"/>
          <w:color w:val="000000" w:themeColor="text1"/>
          <w:sz w:val="24"/>
          <w:szCs w:val="24"/>
          <w:shd w:val="clear" w:color="auto" w:fill="FFFFFF"/>
        </w:rPr>
        <w:fldChar w:fldCharType="begin">
          <w:fldData xml:space="preserve">PEVuZE5vdGU+PENpdGU+PEF1dGhvcj5BcnJpdmU8L0F1dGhvcj48WWVhcj4yMDA3PC9ZZWFyPjxS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</w:fldData>
        </w:fldChar>
      </w:r>
      <w:r w:rsidR="00F4421C" w:rsidRPr="00C452D3">
        <w:rPr>
          <w:rFonts w:ascii="Book Antiqua" w:hAnsi="Book Antiqua"/>
          <w:color w:val="000000" w:themeColor="text1"/>
          <w:sz w:val="24"/>
          <w:szCs w:val="24"/>
          <w:shd w:val="clear" w:color="auto" w:fill="FFFFFF"/>
        </w:rPr>
        <w:instrText xml:space="preserve"> ADDIN EN.CITE </w:instrText>
      </w:r>
      <w:r w:rsidR="00F4421C" w:rsidRPr="00C452D3">
        <w:rPr>
          <w:rFonts w:ascii="Book Antiqua" w:hAnsi="Book Antiqua"/>
          <w:color w:val="000000" w:themeColor="text1"/>
          <w:sz w:val="24"/>
          <w:szCs w:val="24"/>
          <w:shd w:val="clear" w:color="auto" w:fill="FFFFFF"/>
        </w:rPr>
        <w:fldChar w:fldCharType="begin">
          <w:fldData xml:space="preserve">PEVuZE5vdGU+PENpdGU+PEF1dGhvcj5BcnJpdmU8L0F1dGhvcj48WWVhcj4yMDA3PC9ZZWFyPjxS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</w:fldData>
        </w:fldChar>
      </w:r>
      <w:r w:rsidR="00F4421C" w:rsidRPr="00C452D3">
        <w:rPr>
          <w:rFonts w:ascii="Book Antiqua" w:hAnsi="Book Antiqua"/>
          <w:color w:val="000000" w:themeColor="text1"/>
          <w:sz w:val="24"/>
          <w:szCs w:val="24"/>
          <w:shd w:val="clear" w:color="auto" w:fill="FFFFFF"/>
        </w:rPr>
        <w:instrText xml:space="preserve"> ADDIN EN.CITE.DATA </w:instrText>
      </w:r>
      <w:r w:rsidR="00F4421C" w:rsidRPr="00C452D3">
        <w:rPr>
          <w:rFonts w:ascii="Book Antiqua" w:hAnsi="Book Antiqua"/>
          <w:color w:val="000000" w:themeColor="text1"/>
          <w:sz w:val="24"/>
          <w:szCs w:val="24"/>
          <w:shd w:val="clear" w:color="auto" w:fill="FFFFFF"/>
        </w:rPr>
      </w:r>
      <w:r w:rsidR="00F4421C" w:rsidRPr="00C452D3">
        <w:rPr>
          <w:rFonts w:ascii="Book Antiqua" w:hAnsi="Book Antiqua"/>
          <w:color w:val="000000" w:themeColor="text1"/>
          <w:sz w:val="24"/>
          <w:szCs w:val="24"/>
          <w:shd w:val="clear" w:color="auto" w:fill="FFFFFF"/>
        </w:rPr>
        <w:fldChar w:fldCharType="end"/>
      </w:r>
      <w:r w:rsidR="00C70F4F" w:rsidRPr="00C452D3">
        <w:rPr>
          <w:rFonts w:ascii="Book Antiqua" w:hAnsi="Book Antiqua"/>
          <w:color w:val="000000" w:themeColor="text1"/>
          <w:sz w:val="24"/>
          <w:szCs w:val="24"/>
          <w:shd w:val="clear" w:color="auto" w:fill="FFFFFF"/>
        </w:rPr>
      </w:r>
      <w:r w:rsidR="00C70F4F" w:rsidRPr="00C452D3">
        <w:rPr>
          <w:rFonts w:ascii="Book Antiqua" w:hAnsi="Book Antiqua"/>
          <w:color w:val="000000" w:themeColor="text1"/>
          <w:sz w:val="24"/>
          <w:szCs w:val="24"/>
          <w:shd w:val="clear" w:color="auto" w:fill="FFFFFF"/>
        </w:rPr>
        <w:fldChar w:fldCharType="separate"/>
      </w:r>
      <w:r w:rsidR="00F24F2E" w:rsidRPr="00C452D3">
        <w:rPr>
          <w:rFonts w:ascii="Book Antiqua" w:hAnsi="Book Antiqua"/>
          <w:color w:val="000000" w:themeColor="text1"/>
          <w:sz w:val="24"/>
          <w:szCs w:val="24"/>
          <w:shd w:val="clear" w:color="auto" w:fill="FFFFFF"/>
          <w:vertAlign w:val="superscript"/>
        </w:rPr>
        <w:t>[21]</w:t>
      </w:r>
      <w:r w:rsidR="00C70F4F" w:rsidRPr="00C452D3">
        <w:rPr>
          <w:rFonts w:ascii="Book Antiqua" w:hAnsi="Book Antiqua"/>
          <w:color w:val="000000" w:themeColor="text1"/>
          <w:sz w:val="24"/>
          <w:szCs w:val="24"/>
          <w:shd w:val="clear" w:color="auto" w:fill="FFFFFF"/>
        </w:rPr>
        <w:fldChar w:fldCharType="end"/>
      </w:r>
      <w:r w:rsidR="00C70F4F" w:rsidRPr="00C452D3">
        <w:rPr>
          <w:rFonts w:ascii="Book Antiqua" w:hAnsi="Book Antiqua"/>
          <w:color w:val="000000" w:themeColor="text1"/>
          <w:sz w:val="24"/>
          <w:szCs w:val="24"/>
          <w:shd w:val="clear" w:color="auto" w:fill="FFFFFF"/>
        </w:rPr>
        <w:t xml:space="preserve">. 2D and 3D MRCP has </w:t>
      </w:r>
      <w:r w:rsidR="00C70F4F" w:rsidRPr="00C452D3">
        <w:rPr>
          <w:rFonts w:ascii="Book Antiqua" w:hAnsi="Book Antiqua"/>
          <w:color w:val="000000" w:themeColor="text1"/>
          <w:sz w:val="24"/>
          <w:szCs w:val="24"/>
        </w:rPr>
        <w:t xml:space="preserve">undergone significant advances since its first description with shorter acquisition time, better image </w:t>
      </w:r>
      <w:r w:rsidR="00406A61" w:rsidRPr="00C452D3">
        <w:rPr>
          <w:rFonts w:ascii="Book Antiqua" w:hAnsi="Book Antiqua"/>
          <w:color w:val="000000" w:themeColor="text1"/>
          <w:sz w:val="24"/>
          <w:szCs w:val="24"/>
        </w:rPr>
        <w:t xml:space="preserve">quality </w:t>
      </w:r>
      <w:r w:rsidR="00C70F4F" w:rsidRPr="00C452D3">
        <w:rPr>
          <w:rFonts w:ascii="Book Antiqua" w:hAnsi="Book Antiqua"/>
          <w:color w:val="000000" w:themeColor="text1"/>
          <w:sz w:val="24"/>
          <w:szCs w:val="24"/>
        </w:rPr>
        <w:t>and</w:t>
      </w:r>
      <w:r w:rsidR="00406A61" w:rsidRPr="00C452D3">
        <w:rPr>
          <w:rFonts w:ascii="Book Antiqua" w:hAnsi="Book Antiqua"/>
          <w:color w:val="000000" w:themeColor="text1"/>
          <w:sz w:val="24"/>
          <w:szCs w:val="24"/>
        </w:rPr>
        <w:t xml:space="preserve"> improved</w:t>
      </w:r>
      <w:r w:rsidR="00C70F4F" w:rsidRPr="00C452D3">
        <w:rPr>
          <w:rFonts w:ascii="Book Antiqua" w:hAnsi="Book Antiqua"/>
          <w:color w:val="000000" w:themeColor="text1"/>
          <w:sz w:val="24"/>
          <w:szCs w:val="24"/>
        </w:rPr>
        <w:t xml:space="preserve"> reconstruction </w:t>
      </w:r>
      <w:r w:rsidR="00406A61" w:rsidRPr="00C452D3">
        <w:rPr>
          <w:rFonts w:ascii="Book Antiqua" w:hAnsi="Book Antiqua"/>
          <w:color w:val="000000" w:themeColor="text1"/>
          <w:sz w:val="24"/>
          <w:szCs w:val="24"/>
        </w:rPr>
        <w:t>algorithms</w:t>
      </w:r>
      <w:r w:rsidR="00C70F4F" w:rsidRPr="00C452D3">
        <w:rPr>
          <w:rFonts w:ascii="Book Antiqua" w:hAnsi="Book Antiqua"/>
          <w:color w:val="000000" w:themeColor="text1"/>
          <w:sz w:val="24"/>
          <w:szCs w:val="24"/>
        </w:rPr>
        <w:t>. Optimal imaging protocol depends on the specific scanner used and parameters including field strength (</w:t>
      </w:r>
      <w:r w:rsidR="00C70F4F" w:rsidRPr="00C452D3">
        <w:rPr>
          <w:rFonts w:ascii="Book Antiqua" w:hAnsi="Book Antiqua"/>
          <w:i/>
          <w:color w:val="000000" w:themeColor="text1"/>
          <w:sz w:val="24"/>
          <w:szCs w:val="24"/>
        </w:rPr>
        <w:t>e.g.</w:t>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1.5 or 3T), the manufacturer, institutional preference and experience. </w:t>
      </w:r>
      <w:r w:rsidR="00436AFE" w:rsidRPr="00C452D3">
        <w:rPr>
          <w:rFonts w:ascii="Book Antiqua" w:hAnsi="Book Antiqua"/>
          <w:color w:val="000000" w:themeColor="text1"/>
          <w:sz w:val="24"/>
          <w:szCs w:val="24"/>
          <w:shd w:val="clear" w:color="auto" w:fill="FFFFFF"/>
        </w:rPr>
        <w:t>Good</w:t>
      </w:r>
      <w:r w:rsidR="00C70F4F" w:rsidRPr="00C452D3">
        <w:rPr>
          <w:rFonts w:ascii="Book Antiqua" w:hAnsi="Book Antiqua"/>
          <w:color w:val="000000" w:themeColor="text1"/>
          <w:sz w:val="24"/>
          <w:szCs w:val="24"/>
          <w:shd w:val="clear" w:color="auto" w:fill="FFFFFF"/>
        </w:rPr>
        <w:t xml:space="preserve"> quality 3D MRCP acquisition also depends on good navigator-based respiratory-triggering </w:t>
      </w:r>
      <w:r w:rsidR="002D2A3E" w:rsidRPr="00C452D3">
        <w:rPr>
          <w:rFonts w:ascii="Book Antiqua" w:hAnsi="Book Antiqua"/>
          <w:color w:val="000000" w:themeColor="text1"/>
          <w:sz w:val="24"/>
          <w:szCs w:val="24"/>
          <w:shd w:val="clear" w:color="auto" w:fill="FFFFFF"/>
        </w:rPr>
        <w:t>of the diaphragm</w:t>
      </w:r>
      <w:r w:rsidR="00D64552" w:rsidRPr="00C452D3">
        <w:rPr>
          <w:rFonts w:ascii="Book Antiqua" w:hAnsi="Book Antiqua"/>
          <w:color w:val="000000" w:themeColor="text1"/>
          <w:sz w:val="24"/>
          <w:szCs w:val="24"/>
          <w:shd w:val="clear" w:color="auto" w:fill="FFFFFF"/>
        </w:rPr>
        <w:t>.</w:t>
      </w:r>
      <w:r w:rsidR="002D2A3E" w:rsidRPr="00C452D3">
        <w:rPr>
          <w:rFonts w:ascii="Book Antiqua" w:hAnsi="Book Antiqua"/>
          <w:color w:val="000000" w:themeColor="text1"/>
          <w:sz w:val="24"/>
          <w:szCs w:val="24"/>
          <w:shd w:val="clear" w:color="auto" w:fill="FFFFFF"/>
        </w:rPr>
        <w:t xml:space="preserve"> </w:t>
      </w:r>
    </w:p>
    <w:p w14:paraId="0835098B" w14:textId="77777777" w:rsidR="00DC2FA3" w:rsidRDefault="00DC2FA3" w:rsidP="00DC2FA3">
      <w:pPr>
        <w:widowControl w:val="0"/>
        <w:adjustRightInd w:val="0"/>
        <w:snapToGrid w:val="0"/>
        <w:spacing w:after="0" w:line="360" w:lineRule="auto"/>
        <w:jc w:val="both"/>
        <w:rPr>
          <w:rFonts w:ascii="Book Antiqua" w:hAnsi="Book Antiqua"/>
          <w:color w:val="000000" w:themeColor="text1"/>
          <w:sz w:val="24"/>
          <w:szCs w:val="24"/>
          <w:shd w:val="clear" w:color="auto" w:fill="FFFFFF"/>
          <w:lang w:eastAsia="zh-CN"/>
        </w:rPr>
      </w:pPr>
    </w:p>
    <w:p w14:paraId="335A0958" w14:textId="265E3C1E" w:rsidR="00C70F4F" w:rsidRPr="00DC2FA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i/>
          <w:color w:val="000000" w:themeColor="text1"/>
          <w:sz w:val="24"/>
          <w:szCs w:val="24"/>
        </w:rPr>
        <w:t>MRI/MRCP technical review</w:t>
      </w:r>
    </w:p>
    <w:p w14:paraId="580B8FB4" w14:textId="77777777" w:rsidR="00C452D3"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The International PSC Study Group has recently published a position statement from multidisciplinary experts offering recommendations on the minimum standard for performing MRI/MRCP in PSC as well as a more complete workup</w:t>
      </w:r>
      <w:r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WzIyXTwvc3R5bGU+PC9EaXNwbGF5VGV4dD48cmVjb3JkPjxyZWMtbnVtYmVyPjEzPC9yZWMtbnVt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WzIyXTwvc3R5bGU+PC9EaXNwbGF5VGV4dD48cmVjb3JkPjxyZWMtbnVtYmVyPjEzPC9yZWMtbnVt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[22]</w:t>
      </w:r>
      <w:r w:rsidRPr="00C452D3">
        <w:rPr>
          <w:rFonts w:ascii="Book Antiqua" w:hAnsi="Book Antiqua"/>
          <w:color w:val="000000" w:themeColor="text1"/>
          <w:sz w:val="24"/>
          <w:szCs w:val="24"/>
        </w:rPr>
        <w:fldChar w:fldCharType="end"/>
      </w:r>
      <w:r w:rsidR="00FA4172" w:rsidRPr="00C452D3">
        <w:rPr>
          <w:rFonts w:ascii="Book Antiqua" w:hAnsi="Book Antiqua"/>
          <w:color w:val="000000" w:themeColor="text1"/>
          <w:sz w:val="24"/>
          <w:szCs w:val="24"/>
        </w:rPr>
        <w:t>.</w:t>
      </w:r>
    </w:p>
    <w:p w14:paraId="40E3C4CC"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484D2B6F" w14:textId="4E94E360"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lastRenderedPageBreak/>
        <w:t>Bile duct imaging</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 xml:space="preserve">T2-weighted MRCP is preferred to T1-weighted for improved visualisation of </w:t>
      </w:r>
      <w:r w:rsidR="00FB20DA" w:rsidRPr="00C452D3">
        <w:rPr>
          <w:rFonts w:ascii="Book Antiqua" w:hAnsi="Book Antiqua"/>
          <w:color w:val="000000" w:themeColor="text1"/>
          <w:sz w:val="24"/>
          <w:szCs w:val="24"/>
        </w:rPr>
        <w:t xml:space="preserve">biliary </w:t>
      </w:r>
      <w:r w:rsidRPr="00C452D3">
        <w:rPr>
          <w:rFonts w:ascii="Book Antiqua" w:hAnsi="Book Antiqua"/>
          <w:color w:val="000000" w:themeColor="text1"/>
          <w:sz w:val="24"/>
          <w:szCs w:val="24"/>
        </w:rPr>
        <w:t xml:space="preserve">ducts. </w:t>
      </w:r>
      <w:r w:rsidR="00BD0F20" w:rsidRPr="00C452D3">
        <w:rPr>
          <w:rFonts w:ascii="Book Antiqua" w:hAnsi="Book Antiqua"/>
          <w:color w:val="000000" w:themeColor="text1"/>
          <w:sz w:val="24"/>
          <w:szCs w:val="24"/>
          <w:shd w:val="clear" w:color="auto" w:fill="FFFFFF"/>
        </w:rPr>
        <w:t>3D MRCP</w:t>
      </w:r>
      <w:r w:rsidRPr="00C452D3">
        <w:rPr>
          <w:rFonts w:ascii="Book Antiqua" w:hAnsi="Book Antiqua"/>
          <w:color w:val="000000" w:themeColor="text1"/>
          <w:sz w:val="24"/>
          <w:szCs w:val="24"/>
          <w:shd w:val="clear" w:color="auto" w:fill="FFFFFF"/>
        </w:rPr>
        <w:t xml:space="preserve"> is preferred over </w:t>
      </w:r>
      <w:r w:rsidR="00BD0F20" w:rsidRPr="00C452D3">
        <w:rPr>
          <w:rFonts w:ascii="Book Antiqua" w:hAnsi="Book Antiqua"/>
          <w:color w:val="000000" w:themeColor="text1"/>
          <w:sz w:val="24"/>
          <w:szCs w:val="24"/>
          <w:shd w:val="clear" w:color="auto" w:fill="FFFFFF"/>
        </w:rPr>
        <w:t>2D MRCP</w:t>
      </w:r>
      <w:r w:rsidRPr="00C452D3">
        <w:rPr>
          <w:rFonts w:ascii="Book Antiqua" w:hAnsi="Book Antiqua"/>
          <w:color w:val="000000" w:themeColor="text1"/>
          <w:sz w:val="24"/>
          <w:szCs w:val="24"/>
          <w:shd w:val="clear" w:color="auto" w:fill="FFFFFF"/>
        </w:rPr>
        <w:t xml:space="preserve"> as the thinner 1mm sections result in higher spatial resolution with excellent signal-to-noise ratio. Post-processing 3D </w:t>
      </w:r>
      <w:r w:rsidR="002D2A3E" w:rsidRPr="00C452D3">
        <w:rPr>
          <w:rFonts w:ascii="Book Antiqua" w:hAnsi="Book Antiqua"/>
          <w:color w:val="000000" w:themeColor="text1"/>
          <w:sz w:val="24"/>
          <w:szCs w:val="24"/>
          <w:shd w:val="clear" w:color="auto" w:fill="FFFFFF"/>
        </w:rPr>
        <w:t>reconstruction</w:t>
      </w:r>
      <w:r w:rsidRPr="00C452D3">
        <w:rPr>
          <w:rFonts w:ascii="Book Antiqua" w:hAnsi="Book Antiqua"/>
          <w:color w:val="000000" w:themeColor="text1"/>
          <w:sz w:val="24"/>
          <w:szCs w:val="24"/>
          <w:shd w:val="clear" w:color="auto" w:fill="FFFFFF"/>
        </w:rPr>
        <w:t xml:space="preserve"> using isotropic </w:t>
      </w:r>
      <w:r w:rsidR="00FB20DA" w:rsidRPr="00C452D3">
        <w:rPr>
          <w:rFonts w:ascii="Book Antiqua" w:hAnsi="Book Antiqua"/>
          <w:color w:val="000000" w:themeColor="text1"/>
          <w:sz w:val="24"/>
          <w:szCs w:val="24"/>
          <w:shd w:val="clear" w:color="auto" w:fill="FFFFFF"/>
        </w:rPr>
        <w:t xml:space="preserve">data </w:t>
      </w:r>
      <w:r w:rsidRPr="00C452D3">
        <w:rPr>
          <w:rFonts w:ascii="Book Antiqua" w:hAnsi="Book Antiqua"/>
          <w:color w:val="000000" w:themeColor="text1"/>
          <w:sz w:val="24"/>
          <w:szCs w:val="24"/>
          <w:shd w:val="clear" w:color="auto" w:fill="FFFFFF"/>
        </w:rPr>
        <w:t xml:space="preserve">allows creation of multiple projections. However, the trade-off for this is longer acquisition time and motion artefact. If a hepatobiliary contrast agent is used, </w:t>
      </w:r>
      <w:r w:rsidR="00BD0F20" w:rsidRPr="00C452D3">
        <w:rPr>
          <w:rFonts w:ascii="Book Antiqua" w:hAnsi="Book Antiqua"/>
          <w:color w:val="000000" w:themeColor="text1"/>
          <w:sz w:val="24"/>
          <w:szCs w:val="24"/>
          <w:shd w:val="clear" w:color="auto" w:fill="FFFFFF"/>
        </w:rPr>
        <w:t>3D MRCP</w:t>
      </w:r>
      <w:r w:rsidRPr="00C452D3">
        <w:rPr>
          <w:rFonts w:ascii="Book Antiqua" w:hAnsi="Book Antiqua"/>
          <w:color w:val="000000" w:themeColor="text1"/>
          <w:sz w:val="24"/>
          <w:szCs w:val="24"/>
          <w:shd w:val="clear" w:color="auto" w:fill="FFFFFF"/>
        </w:rPr>
        <w:t xml:space="preserve"> sequences should be acquired first</w:t>
      </w:r>
      <w:r w:rsidR="00FB20DA" w:rsidRPr="00C452D3">
        <w:rPr>
          <w:rFonts w:ascii="Book Antiqua" w:hAnsi="Book Antiqua"/>
          <w:color w:val="000000" w:themeColor="text1"/>
          <w:sz w:val="24"/>
          <w:szCs w:val="24"/>
          <w:shd w:val="clear" w:color="auto" w:fill="FFFFFF"/>
        </w:rPr>
        <w:t xml:space="preserve"> or else the bile signal will be suppressed</w:t>
      </w:r>
      <w:r w:rsidRPr="00C452D3">
        <w:rPr>
          <w:rFonts w:ascii="Book Antiqua" w:hAnsi="Book Antiqua"/>
          <w:color w:val="000000" w:themeColor="text1"/>
          <w:sz w:val="24"/>
          <w:szCs w:val="24"/>
          <w:shd w:val="clear" w:color="auto" w:fill="FFFFFF"/>
        </w:rPr>
        <w:t>.</w:t>
      </w:r>
    </w:p>
    <w:p w14:paraId="41B76C83" w14:textId="77777777" w:rsidR="00FA4172" w:rsidRPr="00C452D3" w:rsidRDefault="00FA4172" w:rsidP="00DC2FA3">
      <w:pPr>
        <w:widowControl w:val="0"/>
        <w:adjustRightInd w:val="0"/>
        <w:snapToGrid w:val="0"/>
        <w:spacing w:after="0" w:line="360" w:lineRule="auto"/>
        <w:jc w:val="both"/>
        <w:rPr>
          <w:rFonts w:ascii="Book Antiqua" w:hAnsi="Book Antiqua"/>
          <w:sz w:val="24"/>
          <w:szCs w:val="24"/>
          <w:lang w:val="en-US"/>
        </w:rPr>
      </w:pPr>
    </w:p>
    <w:p w14:paraId="2A63EAF4" w14:textId="5CFD8A63" w:rsidR="00C70F4F" w:rsidRPr="00C452D3" w:rsidRDefault="008D46EA" w:rsidP="00DC2FA3">
      <w:pPr>
        <w:pStyle w:val="Heading3"/>
        <w:keepNext w:val="0"/>
        <w:keepLines w:val="0"/>
        <w:widowControl w:val="0"/>
        <w:adjustRightInd w:val="0"/>
        <w:snapToGrid w:val="0"/>
        <w:spacing w:before="0" w:line="360" w:lineRule="auto"/>
        <w:jc w:val="both"/>
        <w:rPr>
          <w:rFonts w:ascii="Book Antiqua" w:hAnsi="Book Antiqua"/>
          <w:b/>
          <w:color w:val="000000" w:themeColor="text1"/>
          <w:shd w:val="clear" w:color="auto" w:fill="FFFFFF"/>
        </w:rPr>
      </w:pPr>
      <w:r w:rsidRPr="00C452D3">
        <w:rPr>
          <w:rFonts w:ascii="Book Antiqua" w:hAnsi="Book Antiqua"/>
          <w:b/>
          <w:color w:val="000000" w:themeColor="text1"/>
          <w:shd w:val="clear" w:color="auto" w:fill="FFFFFF"/>
        </w:rPr>
        <w:t>Liver parenchyma imaging</w:t>
      </w:r>
      <w:r w:rsidR="00FA4172" w:rsidRPr="00C452D3">
        <w:rPr>
          <w:rFonts w:ascii="Book Antiqua" w:hAnsi="Book Antiqua"/>
          <w:b/>
          <w:color w:val="000000" w:themeColor="text1"/>
          <w:shd w:val="clear" w:color="auto" w:fill="FFFFFF"/>
        </w:rPr>
        <w:t xml:space="preserve">: </w:t>
      </w:r>
      <w:r w:rsidR="00C70F4F" w:rsidRPr="00C452D3">
        <w:rPr>
          <w:rFonts w:ascii="Book Antiqua" w:hAnsi="Book Antiqua"/>
          <w:color w:val="000000" w:themeColor="text1"/>
        </w:rPr>
        <w:t>Cross sectional T2 and T1-weighted acquisition is recommended. T2-weighted coronal plane acquisitions covering most of the liver from anterior to posterior is important for evaluation of peripheral intrahepatic ducts. Fat-suppressed T1-weighted image is acquired as it adds information on the liver parenchyma. G</w:t>
      </w:r>
      <w:r w:rsidR="005B6EEF" w:rsidRPr="00C452D3">
        <w:rPr>
          <w:rFonts w:ascii="Book Antiqua" w:hAnsi="Book Antiqua"/>
          <w:color w:val="000000" w:themeColor="text1"/>
        </w:rPr>
        <w:t xml:space="preserve">adolinium-based intravenous </w:t>
      </w:r>
      <w:r w:rsidR="00C70F4F" w:rsidRPr="00C452D3">
        <w:rPr>
          <w:rFonts w:ascii="Book Antiqua" w:hAnsi="Book Antiqua"/>
          <w:color w:val="000000" w:themeColor="text1"/>
        </w:rPr>
        <w:t>contrast agents form part of a more complete workup of PSC patients to detect and differentiate mass lesions and inflammation. MR contrast agents can be classified as purely extracellular or extracellular with a hepatocyte-specific (hepatobiliary) component. Depending on the contrast agent used, post-contrast images are acquired in different phases including arterial, portal venous, equilibrium (parenchyma), delayed and hepatobiliary phases. Some centres perform diffusion-weighted imaging (DWI)</w:t>
      </w:r>
      <w:r w:rsidR="005B6EEF" w:rsidRPr="00C452D3">
        <w:rPr>
          <w:rFonts w:ascii="Book Antiqua" w:hAnsi="Book Antiqua"/>
          <w:color w:val="000000" w:themeColor="text1"/>
        </w:rPr>
        <w:t xml:space="preserve"> routinely</w:t>
      </w:r>
      <w:r w:rsidR="00C70F4F" w:rsidRPr="00C452D3">
        <w:rPr>
          <w:rFonts w:ascii="Book Antiqua" w:hAnsi="Book Antiqua"/>
          <w:color w:val="000000" w:themeColor="text1"/>
        </w:rPr>
        <w:t xml:space="preserve"> for parenchymal and lesion characterisation.</w:t>
      </w:r>
    </w:p>
    <w:p w14:paraId="0E027F3C" w14:textId="77777777" w:rsidR="004C08BD" w:rsidRPr="00C452D3" w:rsidRDefault="004C08BD"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56395CF8" w14:textId="389F09F7" w:rsidR="00C70F4F" w:rsidRPr="00C452D3" w:rsidRDefault="00FA4172" w:rsidP="00DC2FA3">
      <w:pPr>
        <w:pStyle w:val="Heading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Diagnosis of PSC</w:t>
      </w:r>
    </w:p>
    <w:p w14:paraId="25847F8F" w14:textId="446B250D" w:rsidR="00C67213"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Cholangiography is required to make a diagnosis of </w:t>
      </w:r>
      <w:r w:rsidR="00855FB5" w:rsidRPr="00C452D3">
        <w:rPr>
          <w:rFonts w:ascii="Book Antiqua" w:hAnsi="Book Antiqua"/>
          <w:color w:val="000000" w:themeColor="text1"/>
          <w:sz w:val="24"/>
          <w:szCs w:val="24"/>
        </w:rPr>
        <w:t>LD-</w:t>
      </w:r>
      <w:r w:rsidRPr="00C452D3">
        <w:rPr>
          <w:rFonts w:ascii="Book Antiqua" w:hAnsi="Book Antiqua"/>
          <w:color w:val="000000" w:themeColor="text1"/>
          <w:sz w:val="24"/>
          <w:szCs w:val="24"/>
        </w:rPr>
        <w:t xml:space="preserve">PSC. </w:t>
      </w:r>
      <w:r w:rsidR="00C67213" w:rsidRPr="00C452D3">
        <w:rPr>
          <w:rFonts w:ascii="Book Antiqua" w:hAnsi="Book Antiqua"/>
          <w:color w:val="000000" w:themeColor="text1"/>
          <w:sz w:val="24"/>
          <w:szCs w:val="24"/>
        </w:rPr>
        <w:t>ERCP is invasive with potential serious complications including pancreatitis, cholangitis, perforation</w:t>
      </w:r>
      <w:r w:rsidR="00204CCA" w:rsidRPr="00C452D3">
        <w:rPr>
          <w:rFonts w:ascii="Book Antiqua" w:hAnsi="Book Antiqua"/>
          <w:color w:val="000000" w:themeColor="text1"/>
          <w:sz w:val="24"/>
          <w:szCs w:val="24"/>
        </w:rPr>
        <w:t xml:space="preserve"> </w:t>
      </w:r>
      <w:r w:rsidR="00C67213" w:rsidRPr="00C452D3">
        <w:rPr>
          <w:rFonts w:ascii="Book Antiqua" w:hAnsi="Book Antiqua"/>
          <w:color w:val="000000" w:themeColor="text1"/>
          <w:sz w:val="24"/>
          <w:szCs w:val="24"/>
        </w:rPr>
        <w:t>and bleeding</w:t>
      </w:r>
      <w:r w:rsidR="00C67213" w:rsidRPr="00C452D3">
        <w:rPr>
          <w:rFonts w:ascii="Book Antiqua" w:hAnsi="Book Antiqua"/>
          <w:color w:val="000000" w:themeColor="text1"/>
          <w:sz w:val="24"/>
          <w:szCs w:val="24"/>
        </w:rPr>
        <w:fldChar w:fldCharType="begin">
          <w:fldData xml:space="preserve">PEVuZE5vdGU+PENpdGU+PEF1dGhvcj5Db21taXR0ZWU8L0F1dGhvcj48WWVhcj4yMDE3PC9ZZWFy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PEVuZE5vdGU+PENpdGU+PEF1dGhvcj5Db21taXR0ZWU8L0F1dGhvcj48WWVhcj4yMDE3PC9ZZWFy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r>
      <w:r w:rsidR="00C67213"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[23]</w:t>
      </w:r>
      <w:r w:rsidR="00C67213" w:rsidRPr="00C452D3">
        <w:rPr>
          <w:rFonts w:ascii="Book Antiqua" w:hAnsi="Book Antiqua"/>
          <w:color w:val="000000" w:themeColor="text1"/>
          <w:sz w:val="24"/>
          <w:szCs w:val="24"/>
        </w:rPr>
        <w:fldChar w:fldCharType="end"/>
      </w:r>
      <w:r w:rsidR="00204CCA" w:rsidRPr="00C452D3">
        <w:rPr>
          <w:rFonts w:ascii="Book Antiqua" w:hAnsi="Book Antiqua"/>
          <w:color w:val="000000" w:themeColor="text1"/>
          <w:sz w:val="24"/>
          <w:szCs w:val="24"/>
        </w:rPr>
        <w:t>.</w:t>
      </w:r>
      <w:r w:rsidR="00C67213" w:rsidRPr="00C452D3">
        <w:rPr>
          <w:rFonts w:ascii="Book Antiqua" w:hAnsi="Book Antiqua"/>
          <w:color w:val="000000" w:themeColor="text1"/>
          <w:sz w:val="24"/>
          <w:szCs w:val="24"/>
        </w:rPr>
        <w:t xml:space="preserve"> Over the last twenty years, MRCP has </w:t>
      </w:r>
      <w:r w:rsidR="00204CCA" w:rsidRPr="00C452D3">
        <w:rPr>
          <w:rFonts w:ascii="Book Antiqua" w:hAnsi="Book Antiqua"/>
          <w:color w:val="000000" w:themeColor="text1"/>
          <w:sz w:val="24"/>
          <w:szCs w:val="24"/>
        </w:rPr>
        <w:t>replaced ERCP as the first line</w:t>
      </w:r>
      <w:r w:rsidR="00C67213" w:rsidRPr="00C452D3">
        <w:rPr>
          <w:rFonts w:ascii="Book Antiqua" w:hAnsi="Book Antiqua"/>
          <w:color w:val="000000" w:themeColor="text1"/>
          <w:sz w:val="24"/>
          <w:szCs w:val="24"/>
        </w:rPr>
        <w:t xml:space="preserve"> imaging method for the diagnosis of PSC. </w:t>
      </w:r>
      <w:r w:rsidR="00204CCA" w:rsidRPr="00C452D3">
        <w:rPr>
          <w:rFonts w:ascii="Book Antiqua" w:hAnsi="Book Antiqua"/>
          <w:color w:val="000000" w:themeColor="text1"/>
          <w:sz w:val="24"/>
          <w:szCs w:val="24"/>
        </w:rPr>
        <w:t xml:space="preserve">A large meta-analysis, including 189 PSC patients, compared the diagnostic accuracy of MRCP against combined clinical, biochemical, and ERCP or PTC endpoint as the reference standard for diagnosis. The study concluded that the sensitivity and specificity of MRCP for </w:t>
      </w:r>
      <w:r w:rsidR="00FA4172" w:rsidRPr="00C452D3">
        <w:rPr>
          <w:rFonts w:ascii="Book Antiqua" w:hAnsi="Book Antiqua"/>
          <w:color w:val="000000" w:themeColor="text1"/>
          <w:sz w:val="24"/>
          <w:szCs w:val="24"/>
        </w:rPr>
        <w:t>the diagnosis of PSC were 0.86 (95%CI: 0.80-0.90) and 0.94 (95%CI: 0.86-0.98)</w:t>
      </w:r>
      <w:r w:rsidR="00204CCA" w:rsidRPr="00C452D3">
        <w:rPr>
          <w:rFonts w:ascii="Book Antiqua" w:hAnsi="Book Antiqua"/>
          <w:color w:val="000000" w:themeColor="text1"/>
          <w:sz w:val="24"/>
          <w:szCs w:val="24"/>
        </w:rPr>
        <w:t xml:space="preserve"> respectively, with an area under the receiver operating curve of 0.91, supporting a high diagnostic accuracy</w:t>
      </w:r>
      <w:r w:rsidR="00204CCA"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&lt;EndNote&gt;&lt;Cite&gt;&lt;Author&gt;Dave&lt;/Author&gt;&lt;Year&gt;2010&lt;/Year&gt;&lt;RecNum&gt;28&lt;/RecNum&gt;&lt;DisplayText&gt;&lt;style face="superscript"&gt;[24]&lt;/style&gt;&lt;/DisplayText&gt;&lt;record&gt;&lt;rec-number&gt;28&lt;/rec-number&gt;&lt;foreign-keys&gt;&lt;key app="EN" db-id="9vtsdfsdoe5ette2x945was3spx29ddap95d" timestamp="1510235079"&gt;28&lt;/key&gt;&lt;/foreign-keys&gt;&lt;ref-type name="Journal Article"&gt;17&lt;/ref-type&gt;&lt;contributors&gt;&lt;authors&gt;&lt;author&gt;&lt;style face="bold" font="default" size="100%"&gt;Dave, M.&lt;/style&gt;&lt;/author&gt;&lt;author&gt;Elmunzer, B. J.&lt;/author&gt;&lt;author&gt;Dwamena, B. A.&lt;/author&gt;&lt;author&gt;Higgins, P. D.&lt;/author&gt;&lt;/authors&gt;&lt;/contributors&gt;&lt;auth-address&gt;Department of Internal Medicine, Wayne State University, Detroit, Mich, USA.&lt;/auth-address&gt;&lt;titles&gt;&lt;title&gt;Primary sclerosing cholangitis: meta-analysis of diagnostic performance of MR cholangiopancreatography&lt;/title&gt;&lt;secondary-title&gt;Radiology&lt;/secondary-title&gt;&lt;/titles&gt;&lt;periodical&gt;&lt;full-title&gt;Radiology&lt;/full-title&gt;&lt;/periodical&gt;&lt;pages&gt;387-96&lt;/pages&gt;&lt;volume&gt;256&lt;/volume&gt;&lt;number&gt;2&lt;/number&gt;&lt;edition&gt;2010/07/27&lt;/edition&gt;&lt;keywords&gt;&lt;keyword&gt;Cholangiopancreatography, Magnetic Resonance/*statistics &amp;amp; numerical data&lt;/keyword&gt;&lt;keyword&gt;Cholangitis, Sclerosing/*diagnosis/*epidemiology&lt;/keyword&gt;&lt;keyword&gt;Female&lt;/keyword&gt;&lt;keyword&gt;Humans&lt;/keyword&gt;&lt;keyword&gt;Male&lt;/keyword&gt;&lt;keyword&gt;Prevalence&lt;/keyword&gt;&lt;keyword&gt;Reproducibility of Results&lt;/keyword&gt;&lt;keyword&gt;Sensitivity and Specificity&lt;/keyword&gt;&lt;/keywords&gt;&lt;dates&gt;&lt;year&gt;2010&lt;/year&gt;&lt;pub-dates&gt;&lt;date&gt;Aug&lt;/date&gt;&lt;/pub-dates&gt;&lt;/dates&gt;&lt;isbn&gt;1527-1315 (Electronic)&amp;#xD;0033-8419 (Linking)&lt;/isbn&gt;&lt;accession-num&gt;20656832&lt;/accession-num&gt;&lt;urls&gt;&lt;related-urls&gt;&lt;url&gt;https://www.ncbi.nlm.nih.gov/pubmed/20656832&lt;/url&gt;&lt;/related-urls&gt;&lt;/urls&gt;&lt;electronic-resource-num&gt;10.1148/radiol.10091953&lt;/electronic-resource-num&gt;&lt;/record&gt;&lt;/Cite&gt;&lt;/EndNote&gt;</w:instrText>
      </w:r>
      <w:r w:rsidR="00204CCA"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[24]</w:t>
      </w:r>
      <w:r w:rsidR="00204CCA" w:rsidRPr="00C452D3">
        <w:rPr>
          <w:rFonts w:ascii="Book Antiqua" w:hAnsi="Book Antiqua"/>
          <w:color w:val="000000" w:themeColor="text1"/>
          <w:sz w:val="24"/>
          <w:szCs w:val="24"/>
        </w:rPr>
        <w:fldChar w:fldCharType="end"/>
      </w:r>
      <w:r w:rsidR="00204CCA" w:rsidRPr="00C452D3">
        <w:rPr>
          <w:rFonts w:ascii="Book Antiqua" w:hAnsi="Book Antiqua"/>
          <w:color w:val="000000" w:themeColor="text1"/>
          <w:sz w:val="24"/>
          <w:szCs w:val="24"/>
        </w:rPr>
        <w:t xml:space="preserve">. </w:t>
      </w:r>
      <w:r w:rsidR="00204CCA" w:rsidRPr="00C452D3">
        <w:rPr>
          <w:rFonts w:ascii="Book Antiqua" w:hAnsi="Book Antiqua"/>
          <w:color w:val="000000" w:themeColor="text1"/>
          <w:sz w:val="24"/>
          <w:szCs w:val="24"/>
        </w:rPr>
        <w:lastRenderedPageBreak/>
        <w:t>Advancement in imaging techniques with higher quality images and spatial resolution is likely to have increased the diagnostic accuracy further.</w:t>
      </w:r>
      <w:r w:rsidR="00254955">
        <w:rPr>
          <w:rFonts w:ascii="Book Antiqua" w:hAnsi="Book Antiqua"/>
          <w:color w:val="000000" w:themeColor="text1"/>
          <w:sz w:val="24"/>
          <w:szCs w:val="24"/>
        </w:rPr>
        <w:t xml:space="preserve"> </w:t>
      </w:r>
      <w:r w:rsidR="00C67213" w:rsidRPr="00C452D3">
        <w:rPr>
          <w:rFonts w:ascii="Book Antiqua" w:hAnsi="Book Antiqua"/>
          <w:color w:val="000000" w:themeColor="text1"/>
          <w:sz w:val="24"/>
          <w:szCs w:val="24"/>
        </w:rPr>
        <w:t xml:space="preserve">Both the European Association for the Study of the Liver (EASL) and American Association for the Study of Liver Diseases (AASLD) recommend MRCP as the </w:t>
      </w:r>
      <w:r w:rsidR="00FA4172" w:rsidRPr="00C452D3">
        <w:rPr>
          <w:rFonts w:ascii="Book Antiqua" w:hAnsi="Book Antiqua"/>
          <w:color w:val="000000" w:themeColor="text1"/>
          <w:sz w:val="24"/>
          <w:szCs w:val="24"/>
        </w:rPr>
        <w:t>first-choice</w:t>
      </w:r>
      <w:r w:rsidR="00C67213" w:rsidRPr="00C452D3">
        <w:rPr>
          <w:rFonts w:ascii="Book Antiqua" w:hAnsi="Book Antiqua"/>
          <w:color w:val="000000" w:themeColor="text1"/>
          <w:sz w:val="24"/>
          <w:szCs w:val="24"/>
        </w:rPr>
        <w:t xml:space="preserve"> imaging modality in PSC</w:t>
      </w:r>
      <w:r w:rsidR="00C67213"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bGF5VGV4dD48c3R5bGUgZmFjZT0ic3VwZXJzY3JpcHQiPls3LCAyNV08L3N0eWxlPjwvRGlzcGxh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bGF5VGV4dD48c3R5bGUgZmFjZT0ic3VwZXJzY3JpcHQiPls3LCAyNV08L3N0eWxlPjwvRGlzcGxh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r>
      <w:r w:rsidR="00C67213" w:rsidRPr="00C452D3">
        <w:rPr>
          <w:rFonts w:ascii="Book Antiqua" w:hAnsi="Book Antiqua"/>
          <w:color w:val="000000" w:themeColor="text1"/>
          <w:sz w:val="24"/>
          <w:szCs w:val="24"/>
        </w:rPr>
        <w:fldChar w:fldCharType="separate"/>
      </w:r>
      <w:r w:rsidR="00FA4172" w:rsidRPr="00C452D3">
        <w:rPr>
          <w:rFonts w:ascii="Book Antiqua" w:hAnsi="Book Antiqua"/>
          <w:color w:val="000000" w:themeColor="text1"/>
          <w:sz w:val="24"/>
          <w:szCs w:val="24"/>
          <w:vertAlign w:val="superscript"/>
        </w:rPr>
        <w:t>[7,</w:t>
      </w:r>
      <w:r w:rsidR="00F24F2E" w:rsidRPr="00C452D3">
        <w:rPr>
          <w:rFonts w:ascii="Book Antiqua" w:hAnsi="Book Antiqua"/>
          <w:color w:val="000000" w:themeColor="text1"/>
          <w:sz w:val="24"/>
          <w:szCs w:val="24"/>
          <w:vertAlign w:val="superscript"/>
        </w:rPr>
        <w:t>25]</w:t>
      </w:r>
      <w:r w:rsidR="00C67213"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t>. Performing MRCP first has been shown to be a more cost-effective strategy</w:t>
      </w:r>
      <w:r w:rsidR="00C67213" w:rsidRPr="00C452D3">
        <w:rPr>
          <w:rFonts w:ascii="Book Antiqua" w:hAnsi="Book Antiqua"/>
          <w:color w:val="000000" w:themeColor="text1"/>
          <w:sz w:val="24"/>
          <w:szCs w:val="24"/>
        </w:rPr>
        <w:fldChar w:fldCharType="begin">
          <w:fldData xml:space="preserve">PEVuZE5vdGU+PENpdGU+PEF1dGhvcj5UYWx3YWxrYXI8L0F1dGhvcj48WWVhcj4yMDA0PC9ZZWFy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PEVuZE5vdGU+PENpdGU+PEF1dGhvcj5UYWx3YWxrYXI8L0F1dGhvcj48WWVhcj4yMDA0PC9ZZWFy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r>
      <w:r w:rsidR="00C67213" w:rsidRPr="00C452D3">
        <w:rPr>
          <w:rFonts w:ascii="Book Antiqua" w:hAnsi="Book Antiqua"/>
          <w:color w:val="000000" w:themeColor="text1"/>
          <w:sz w:val="24"/>
          <w:szCs w:val="24"/>
        </w:rPr>
        <w:fldChar w:fldCharType="separate"/>
      </w:r>
      <w:r w:rsidR="00FA4172" w:rsidRPr="00C452D3">
        <w:rPr>
          <w:rFonts w:ascii="Book Antiqua" w:hAnsi="Book Antiqua"/>
          <w:color w:val="000000" w:themeColor="text1"/>
          <w:sz w:val="24"/>
          <w:szCs w:val="24"/>
          <w:vertAlign w:val="superscript"/>
        </w:rPr>
        <w:t>[26,</w:t>
      </w:r>
      <w:r w:rsidR="00F24F2E" w:rsidRPr="00C452D3">
        <w:rPr>
          <w:rFonts w:ascii="Book Antiqua" w:hAnsi="Book Antiqua"/>
          <w:color w:val="000000" w:themeColor="text1"/>
          <w:sz w:val="24"/>
          <w:szCs w:val="24"/>
          <w:vertAlign w:val="superscript"/>
        </w:rPr>
        <w:t>27]</w:t>
      </w:r>
      <w:r w:rsidR="00C67213"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t xml:space="preserve">. Moreover, incomplete biliary tract distension mimicking the ductal irregularities of PSC can give rise to false-positive diagnosis on ERCP cholangiogram and false-negative diagnosis if </w:t>
      </w:r>
      <w:r w:rsidR="00FB20DA" w:rsidRPr="00C452D3">
        <w:rPr>
          <w:rFonts w:ascii="Book Antiqua" w:hAnsi="Book Antiqua"/>
          <w:color w:val="000000" w:themeColor="text1"/>
          <w:sz w:val="24"/>
          <w:szCs w:val="24"/>
        </w:rPr>
        <w:t xml:space="preserve">a </w:t>
      </w:r>
      <w:r w:rsidR="00C67213" w:rsidRPr="00C452D3">
        <w:rPr>
          <w:rFonts w:ascii="Book Antiqua" w:hAnsi="Book Antiqua"/>
          <w:color w:val="000000" w:themeColor="text1"/>
          <w:sz w:val="24"/>
          <w:szCs w:val="24"/>
        </w:rPr>
        <w:t>high-grade stricture cause</w:t>
      </w:r>
      <w:r w:rsidR="00FB20DA" w:rsidRPr="00C452D3">
        <w:rPr>
          <w:rFonts w:ascii="Book Antiqua" w:hAnsi="Book Antiqua"/>
          <w:color w:val="000000" w:themeColor="text1"/>
          <w:sz w:val="24"/>
          <w:szCs w:val="24"/>
        </w:rPr>
        <w:t>s</w:t>
      </w:r>
      <w:r w:rsidR="00C67213" w:rsidRPr="00C452D3">
        <w:rPr>
          <w:rFonts w:ascii="Book Antiqua" w:hAnsi="Book Antiqua"/>
          <w:color w:val="000000" w:themeColor="text1"/>
          <w:sz w:val="24"/>
          <w:szCs w:val="24"/>
        </w:rPr>
        <w:t xml:space="preserve"> inadequate opacification of the intrahepatic ducts</w:t>
      </w:r>
      <w:r w:rsidR="00C67213" w:rsidRPr="00C452D3">
        <w:rPr>
          <w:rFonts w:ascii="Book Antiqua" w:hAnsi="Book Antiqua"/>
          <w:color w:val="000000" w:themeColor="text1"/>
          <w:sz w:val="24"/>
          <w:szCs w:val="24"/>
        </w:rPr>
        <w:fldChar w:fldCharType="begin">
          <w:fldData xml:space="preserve">PEVuZE5vdGU+PENpdGU+PEF1dGhvcj5GdWxjaGVyPC9BdXRob3I+PFllYXI+MjAwMDwvWWVhcj48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PEVuZE5vdGU+PENpdGU+PEF1dGhvcj5GdWxjaGVyPC9BdXRob3I+PFllYXI+MjAwMDwvWWVhcj48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r>
      <w:r w:rsidR="00C67213" w:rsidRPr="00C452D3">
        <w:rPr>
          <w:rFonts w:ascii="Book Antiqua" w:hAnsi="Book Antiqua"/>
          <w:color w:val="000000" w:themeColor="text1"/>
          <w:sz w:val="24"/>
          <w:szCs w:val="24"/>
        </w:rPr>
        <w:fldChar w:fldCharType="separate"/>
      </w:r>
      <w:r w:rsidR="00FA4172" w:rsidRPr="00C452D3">
        <w:rPr>
          <w:rFonts w:ascii="Book Antiqua" w:hAnsi="Book Antiqua"/>
          <w:color w:val="000000" w:themeColor="text1"/>
          <w:sz w:val="24"/>
          <w:szCs w:val="24"/>
          <w:vertAlign w:val="superscript"/>
        </w:rPr>
        <w:t>[28,</w:t>
      </w:r>
      <w:r w:rsidR="00F24F2E" w:rsidRPr="00C452D3">
        <w:rPr>
          <w:rFonts w:ascii="Book Antiqua" w:hAnsi="Book Antiqua"/>
          <w:color w:val="000000" w:themeColor="text1"/>
          <w:sz w:val="24"/>
          <w:szCs w:val="24"/>
          <w:vertAlign w:val="superscript"/>
        </w:rPr>
        <w:t>29]</w:t>
      </w:r>
      <w:r w:rsidR="00C67213" w:rsidRPr="00C452D3">
        <w:rPr>
          <w:rFonts w:ascii="Book Antiqua" w:hAnsi="Book Antiqua"/>
          <w:color w:val="000000" w:themeColor="text1"/>
          <w:sz w:val="24"/>
          <w:szCs w:val="24"/>
        </w:rPr>
        <w:fldChar w:fldCharType="end"/>
      </w:r>
      <w:r w:rsidR="00C67213" w:rsidRPr="00C452D3">
        <w:rPr>
          <w:rFonts w:ascii="Book Antiqua" w:hAnsi="Book Antiqua"/>
          <w:color w:val="000000" w:themeColor="text1"/>
          <w:sz w:val="24"/>
          <w:szCs w:val="24"/>
        </w:rPr>
        <w:t xml:space="preserve">. </w:t>
      </w:r>
      <w:r w:rsidR="00204CCA" w:rsidRPr="00C452D3">
        <w:rPr>
          <w:rFonts w:ascii="Book Antiqua" w:hAnsi="Book Antiqua"/>
          <w:color w:val="000000" w:themeColor="text1"/>
          <w:sz w:val="24"/>
          <w:szCs w:val="24"/>
        </w:rPr>
        <w:t xml:space="preserve">However, </w:t>
      </w:r>
      <w:r w:rsidR="00C67213" w:rsidRPr="00C452D3">
        <w:rPr>
          <w:rFonts w:ascii="Book Antiqua" w:hAnsi="Book Antiqua"/>
          <w:color w:val="000000" w:themeColor="text1"/>
          <w:sz w:val="24"/>
          <w:szCs w:val="24"/>
        </w:rPr>
        <w:t>ERCP is still performed when diagnostic doubt exists after MRCP scanning.</w:t>
      </w:r>
    </w:p>
    <w:p w14:paraId="3AD3AB25" w14:textId="77777777" w:rsidR="00204CCA" w:rsidRPr="00C452D3" w:rsidRDefault="00204CCA" w:rsidP="00DC2FA3">
      <w:pPr>
        <w:widowControl w:val="0"/>
        <w:adjustRightInd w:val="0"/>
        <w:snapToGrid w:val="0"/>
        <w:spacing w:after="0" w:line="360" w:lineRule="auto"/>
        <w:jc w:val="both"/>
        <w:rPr>
          <w:rFonts w:ascii="Book Antiqua" w:hAnsi="Book Antiqua"/>
          <w:color w:val="000000" w:themeColor="text1"/>
          <w:sz w:val="24"/>
          <w:szCs w:val="24"/>
        </w:rPr>
      </w:pPr>
    </w:p>
    <w:p w14:paraId="19D6E915" w14:textId="7E048225" w:rsidR="00C70F4F" w:rsidRPr="00C452D3" w:rsidRDefault="00F80172" w:rsidP="00DC2FA3">
      <w:pPr>
        <w:pStyle w:val="Heading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525250">
        <w:rPr>
          <w:rFonts w:ascii="Book Antiqua" w:hAnsi="Book Antiqua"/>
          <w:b/>
          <w:i/>
          <w:color w:val="000000" w:themeColor="text1"/>
          <w:sz w:val="24"/>
          <w:szCs w:val="24"/>
        </w:rPr>
        <w:t>MRI</w:t>
      </w:r>
      <w:r w:rsidR="0010185A" w:rsidRPr="00525250">
        <w:rPr>
          <w:rFonts w:ascii="Book Antiqua" w:hAnsi="Book Antiqua"/>
          <w:b/>
          <w:i/>
          <w:color w:val="000000" w:themeColor="text1"/>
          <w:sz w:val="24"/>
          <w:szCs w:val="24"/>
        </w:rPr>
        <w:t>/MRCP</w:t>
      </w:r>
      <w:r w:rsidR="00C70F4F" w:rsidRPr="00525250">
        <w:rPr>
          <w:rFonts w:ascii="Book Antiqua" w:hAnsi="Book Antiqua"/>
          <w:b/>
          <w:i/>
          <w:color w:val="000000" w:themeColor="text1"/>
          <w:sz w:val="24"/>
          <w:szCs w:val="24"/>
        </w:rPr>
        <w:t xml:space="preserve"> features of PSC</w:t>
      </w:r>
    </w:p>
    <w:p w14:paraId="27142BDD" w14:textId="3A6F3654" w:rsidR="00AE117A"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Identification of </w:t>
      </w:r>
      <w:r w:rsidR="007E6C88" w:rsidRPr="00C452D3">
        <w:rPr>
          <w:rFonts w:ascii="Book Antiqua" w:hAnsi="Book Antiqua"/>
          <w:color w:val="000000" w:themeColor="text1"/>
          <w:sz w:val="24"/>
          <w:szCs w:val="24"/>
        </w:rPr>
        <w:t xml:space="preserve">multifocal </w:t>
      </w:r>
      <w:r w:rsidRPr="00C452D3">
        <w:rPr>
          <w:rFonts w:ascii="Book Antiqua" w:hAnsi="Book Antiqua"/>
          <w:color w:val="000000" w:themeColor="text1"/>
          <w:sz w:val="24"/>
          <w:szCs w:val="24"/>
        </w:rPr>
        <w:t>fibrotic strictures</w:t>
      </w:r>
      <w:r w:rsidR="007E6C88" w:rsidRPr="00C452D3">
        <w:rPr>
          <w:rFonts w:ascii="Book Antiqua" w:hAnsi="Book Antiqua"/>
          <w:color w:val="000000" w:themeColor="text1"/>
          <w:sz w:val="24"/>
          <w:szCs w:val="24"/>
        </w:rPr>
        <w:t xml:space="preserve"> and areas of dilatation and ductal wall thickening</w:t>
      </w:r>
      <w:r w:rsidRPr="00C452D3">
        <w:rPr>
          <w:rFonts w:ascii="Book Antiqua" w:hAnsi="Book Antiqua"/>
          <w:color w:val="000000" w:themeColor="text1"/>
          <w:sz w:val="24"/>
          <w:szCs w:val="24"/>
        </w:rPr>
        <w:t xml:space="preserve"> of the intrahepatic or extrahepatic biliary systems, or both, underpins the diagnosis of </w:t>
      </w:r>
      <w:r w:rsidR="00855FB5" w:rsidRPr="00C452D3">
        <w:rPr>
          <w:rFonts w:ascii="Book Antiqua" w:hAnsi="Book Antiqua"/>
          <w:color w:val="000000" w:themeColor="text1"/>
          <w:sz w:val="24"/>
          <w:szCs w:val="24"/>
        </w:rPr>
        <w:t>LD-</w:t>
      </w:r>
      <w:r w:rsidRPr="00C452D3">
        <w:rPr>
          <w:rFonts w:ascii="Book Antiqua" w:hAnsi="Book Antiqua"/>
          <w:color w:val="000000" w:themeColor="text1"/>
          <w:sz w:val="24"/>
          <w:szCs w:val="24"/>
        </w:rPr>
        <w:t xml:space="preserve">PSC. </w:t>
      </w:r>
      <w:r w:rsidR="00116117" w:rsidRPr="00C452D3">
        <w:rPr>
          <w:rFonts w:ascii="Book Antiqua" w:hAnsi="Book Antiqua"/>
          <w:color w:val="000000" w:themeColor="text1"/>
          <w:sz w:val="24"/>
          <w:szCs w:val="24"/>
        </w:rPr>
        <w:t>The majority of patients have involvement of both the intra-</w:t>
      </w:r>
      <w:r w:rsidR="0041171C" w:rsidRPr="00C452D3">
        <w:rPr>
          <w:rFonts w:ascii="Book Antiqua" w:hAnsi="Book Antiqua"/>
          <w:color w:val="000000" w:themeColor="text1"/>
          <w:sz w:val="24"/>
          <w:szCs w:val="24"/>
        </w:rPr>
        <w:t xml:space="preserve"> and extrahepatic bile ducts, with less than 25% with intrahepatic duct disease only</w:t>
      </w:r>
      <w:r w:rsidR="00DF01E5"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&lt;EndNote&gt;&lt;Cite&gt;&lt;Author&gt;Chapman&lt;/Author&gt;&lt;Year&gt;2010&lt;/Year&gt;&lt;RecNum&gt;72&lt;/RecNum&gt;&lt;DisplayText&gt;&lt;style face="superscript"&gt;[25]&lt;/style&gt;&lt;/DisplayText&gt;&lt;record&gt;&lt;rec-number&gt;72&lt;/rec-number&gt;&lt;foreign-keys&gt;&lt;key app="EN" db-id="9vtsdfsdoe5ette2x945was3spx29ddap95d" timestamp="1512388725"&gt;72&lt;/key&gt;&lt;/foreign-keys&gt;&lt;ref-type name="Journal Article"&gt;17&lt;/ref-type&gt;&lt;contributors&gt;&lt;authors&gt;&lt;author&gt;&lt;style face="bold" font="default" size="100%"&gt;Chapman, R.&lt;/style&gt;&lt;/author&gt;&lt;author&gt;Fevery, J.&lt;/author&gt;&lt;author&gt;Kalloo, A.&lt;/author&gt;&lt;author&gt;Nagorney, D. M.&lt;/author&gt;&lt;author&gt;Boberg, K. M.&lt;/author&gt;&lt;author&gt;Shneider, B.&lt;/author&gt;&lt;author&gt;Gores, G. J.&lt;/author&gt;&lt;author&gt;American Association for the Study of Liver, Diseases&lt;/author&gt;&lt;/authors&gt;&lt;/contributors&gt;&lt;auth-address&gt;John Radcliffe Hospital, Headington, Oxford, UK.&lt;/auth-address&gt;&lt;titles&gt;&lt;title&gt;Diagnosis and management of primary sclerosing cholangitis&lt;/title&gt;&lt;secondary-title&gt;Hepatology&lt;/secondary-title&gt;&lt;/titles&gt;&lt;periodical&gt;&lt;full-title&gt;Hepatology&lt;/full-title&gt;&lt;/periodical&gt;&lt;pages&gt;660-78&lt;/pages&gt;&lt;volume&gt;51&lt;/volume&gt;&lt;number&gt;2&lt;/number&gt;&lt;edition&gt;2010/01/27&lt;/edition&gt;&lt;keywords&gt;&lt;keyword&gt;Algorithms&lt;/keyword&gt;&lt;keyword&gt;Bile Duct Neoplasms/etiology&lt;/keyword&gt;&lt;keyword&gt;Bile Ducts, Intrahepatic&lt;/keyword&gt;&lt;keyword&gt;Cholangiocarcinoma/etiology&lt;/keyword&gt;&lt;keyword&gt;Cholangitis, Sclerosing/complications/*diagnosis/*therapy&lt;/keyword&gt;&lt;keyword&gt;Constriction, Pathologic/diagnosis/etiology/therapy&lt;/keyword&gt;&lt;keyword&gt;Humans&lt;/keyword&gt;&lt;keyword&gt;Inflammatory Bowel Diseases/complications&lt;/keyword&gt;&lt;/keywords&gt;&lt;dates&gt;&lt;year&gt;2010&lt;/year&gt;&lt;pub-dates&gt;&lt;date&gt;Feb&lt;/date&gt;&lt;/pub-dates&gt;&lt;/dates&gt;&lt;isbn&gt;1527-3350 (Electronic)&amp;#xD;0270-9139 (Linking)&lt;/isbn&gt;&lt;accession-num&gt;20101749&lt;/accession-num&gt;&lt;urls&gt;&lt;related-urls&gt;&lt;url&gt;https://www.ncbi.nlm.nih.gov/pubmed/20101749&lt;/url&gt;&lt;url&gt;http://onlinelibrary.wiley.com/store/10.1002/hep.23294/asset/23294_ftp.pdf?v=1&amp;amp;t=jasaa132&amp;amp;s=3731bc8e2df9c55607c631bd09d442bb5275f927&lt;/url&gt;&lt;/related-urls&gt;&lt;/urls&gt;&lt;electronic-resource-num&gt;10.1002/hep.23294&lt;/electronic-resource-num&gt;&lt;/record&gt;&lt;/Cite&gt;&lt;/EndNote&gt;</w:instrText>
      </w:r>
      <w:r w:rsidR="00DF01E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[25]</w:t>
      </w:r>
      <w:r w:rsidR="00DF01E5" w:rsidRPr="00C452D3">
        <w:rPr>
          <w:rFonts w:ascii="Book Antiqua" w:hAnsi="Book Antiqua"/>
          <w:color w:val="000000" w:themeColor="text1"/>
          <w:sz w:val="24"/>
          <w:szCs w:val="24"/>
        </w:rPr>
        <w:fldChar w:fldCharType="end"/>
      </w:r>
      <w:r w:rsidR="00DF01E5" w:rsidRPr="00C452D3">
        <w:rPr>
          <w:rFonts w:ascii="Book Antiqua" w:hAnsi="Book Antiqua"/>
          <w:color w:val="000000" w:themeColor="text1"/>
          <w:sz w:val="24"/>
          <w:szCs w:val="24"/>
        </w:rPr>
        <w:t>.</w:t>
      </w:r>
      <w:r w:rsidR="0041171C" w:rsidRPr="00C452D3">
        <w:rPr>
          <w:rFonts w:ascii="Book Antiqua" w:hAnsi="Book Antiqua"/>
          <w:color w:val="000000" w:themeColor="text1"/>
          <w:sz w:val="24"/>
          <w:szCs w:val="24"/>
        </w:rPr>
        <w:t xml:space="preserve"> Exclusive involvement of the extrahepatic duct is uncommon (less than 5%) and should prompt a search for an alternative cause</w:t>
      </w:r>
      <w:r w:rsidR="00DF01E5" w:rsidRPr="00C452D3">
        <w:rPr>
          <w:rFonts w:ascii="Book Antiqua" w:hAnsi="Book Antiqua"/>
          <w:color w:val="000000" w:themeColor="text1"/>
          <w:sz w:val="24"/>
          <w:szCs w:val="24"/>
        </w:rPr>
        <w:fldChar w:fldCharType="begin"/>
      </w:r>
      <w:r w:rsidR="00F24F2E" w:rsidRPr="00C452D3">
        <w:rPr>
          <w:rFonts w:ascii="Book Antiqua" w:hAnsi="Book Antiqua"/>
          <w:color w:val="000000" w:themeColor="text1"/>
          <w:sz w:val="24"/>
          <w:szCs w:val="24"/>
        </w:rPr>
        <w:instrText xml:space="preserve"> ADDIN EN.CITE &lt;EndNote&gt;&lt;Cite&gt;&lt;Author&gt;Hirschfield&lt;/Author&gt;&lt;Year&gt;2013&lt;/Year&gt;&lt;RecNum&gt;22&lt;/RecNum&gt;&lt;DisplayText&gt;&lt;style face="superscript"&gt;[1]&lt;/style&gt;&lt;/DisplayText&gt;&lt;record&gt;&lt;rec-number&gt;22&lt;/rec-number&gt;&lt;foreign-keys&gt;&lt;key app="EN" db-id="9vtsdfsdoe5ette2x945was3spx29ddap95d" timestamp="1510231132"&gt;22&lt;/key&gt;&lt;/foreign-keys&gt;&lt;ref-type name="Journal Article"&gt;17&lt;/ref-type&gt;&lt;contributors&gt;&lt;authors&gt;&lt;author&gt;&lt;style face="bold" font="default" size="100%"&gt;Hirschfield, G. M.&lt;/style&gt;&lt;/author&gt;&lt;author&gt;Karlsen, T. H.&lt;/author&gt;&lt;author&gt;Lindor, K. D.&lt;/author&gt;&lt;author&gt;Adams, D. H.&lt;/author&gt;&lt;/authors&gt;&lt;/contributors&gt;&lt;auth-address&gt;Centre for Liver Research, National Institute for Health Research Biomedical Research Unit, University of Birmingham, Birmingham, UK. Electronic address: g.hirschfield@bham.ac.uk.&lt;/auth-address&gt;&lt;titles&gt;&lt;title&gt;Primary sclerosing cholangitis&lt;/title&gt;&lt;secondary-title&gt;Lancet&lt;/secondary-title&gt;&lt;/titles&gt;&lt;periodical&gt;&lt;full-title&gt;Lancet&lt;/full-title&gt;&lt;/periodical&gt;&lt;pages&gt;1587-99&lt;/pages&gt;&lt;volume&gt;382&lt;/volume&gt;&lt;number&gt;9904&lt;/number&gt;&lt;edition&gt;2013/07/03&lt;/edition&gt;&lt;keywords&gt;&lt;keyword&gt;Animals&lt;/keyword&gt;&lt;keyword&gt;Bile Acids and Salts/metabolism&lt;/keyword&gt;&lt;keyword&gt;Bile Ducts/pathology&lt;/keyword&gt;&lt;keyword&gt;Cholangiography&lt;/keyword&gt;&lt;keyword&gt;Cholangitis, Sclerosing/*etiology/genetics/immunology/pathology/therapy&lt;/keyword&gt;&lt;keyword&gt;Genetic Predisposition to Disease/genetics&lt;/keyword&gt;&lt;keyword&gt;Humans&lt;/keyword&gt;&lt;keyword&gt;Liver/blood supply/pathology&lt;/keyword&gt;&lt;/keywords&gt;&lt;dates&gt;&lt;year&gt;2013&lt;/year&gt;&lt;pub-dates&gt;&lt;date&gt;Nov 9&lt;/date&gt;&lt;/pub-dates&gt;&lt;/dates&gt;&lt;isbn&gt;1474-547X (Electronic)&amp;#xD;0140-6736 (Linking)&lt;/isbn&gt;&lt;accession-num&gt;23810223&lt;/accession-num&gt;&lt;urls&gt;&lt;related-urls&gt;&lt;url&gt;https://www.ncbi.nlm.nih.gov/pubmed/23810223&lt;/url&gt;&lt;/related-urls&gt;&lt;/urls&gt;&lt;electronic-resource-num&gt;10.1016/S0140-6736(13)60096-3&lt;/electronic-resource-num&gt;&lt;/record&gt;&lt;/Cite&gt;&lt;/EndNote&gt;</w:instrText>
      </w:r>
      <w:r w:rsidR="00DF01E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w:t>
      </w:r>
      <w:r w:rsidR="00DF01E5" w:rsidRPr="00C452D3">
        <w:rPr>
          <w:rFonts w:ascii="Book Antiqua" w:hAnsi="Book Antiqua"/>
          <w:color w:val="000000" w:themeColor="text1"/>
          <w:sz w:val="24"/>
          <w:szCs w:val="24"/>
        </w:rPr>
        <w:fldChar w:fldCharType="end"/>
      </w:r>
      <w:r w:rsidR="0041171C" w:rsidRPr="00C452D3">
        <w:rPr>
          <w:rFonts w:ascii="Book Antiqua" w:hAnsi="Book Antiqua"/>
          <w:color w:val="000000" w:themeColor="text1"/>
          <w:sz w:val="24"/>
          <w:szCs w:val="24"/>
        </w:rPr>
        <w:t xml:space="preserve">. </w:t>
      </w:r>
      <w:r w:rsidR="00E203A7" w:rsidRPr="00C452D3">
        <w:rPr>
          <w:rFonts w:ascii="Book Antiqua" w:hAnsi="Book Antiqua"/>
          <w:color w:val="000000" w:themeColor="text1"/>
          <w:sz w:val="24"/>
          <w:szCs w:val="24"/>
        </w:rPr>
        <w:t xml:space="preserve">Figure </w:t>
      </w:r>
      <w:r w:rsidR="00B02A41" w:rsidRPr="00C452D3">
        <w:rPr>
          <w:rFonts w:ascii="Book Antiqua" w:hAnsi="Book Antiqua"/>
          <w:color w:val="000000" w:themeColor="text1"/>
          <w:sz w:val="24"/>
          <w:szCs w:val="24"/>
        </w:rPr>
        <w:t>1</w:t>
      </w:r>
      <w:r w:rsidR="00B02A41" w:rsidRPr="00C452D3">
        <w:rPr>
          <w:rFonts w:ascii="Book Antiqua" w:hAnsi="Book Antiqua"/>
          <w:b/>
          <w:color w:val="000000" w:themeColor="text1"/>
          <w:sz w:val="24"/>
          <w:szCs w:val="24"/>
        </w:rPr>
        <w:t xml:space="preserve"> </w:t>
      </w:r>
      <w:r w:rsidR="00E203A7" w:rsidRPr="00C452D3">
        <w:rPr>
          <w:rFonts w:ascii="Book Antiqua" w:hAnsi="Book Antiqua"/>
          <w:color w:val="000000" w:themeColor="text1"/>
          <w:sz w:val="24"/>
          <w:szCs w:val="24"/>
        </w:rPr>
        <w:t xml:space="preserve">illustrates typical MRCP features of LD-PSC. </w:t>
      </w:r>
      <w:r w:rsidR="004C08BD" w:rsidRPr="00C452D3">
        <w:rPr>
          <w:rFonts w:ascii="Book Antiqua" w:hAnsi="Book Antiqua"/>
          <w:color w:val="000000" w:themeColor="text1"/>
          <w:sz w:val="24"/>
          <w:szCs w:val="24"/>
        </w:rPr>
        <w:t>The MRI/MRCP features of PSC that have been reported in the literature are summarised in Table 2</w:t>
      </w:r>
      <w:r w:rsidR="004C08BD"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WzIyLCAzMC0zMl08L3N0eWxlPjwvRGlzcGxheVRleHQ+PHJlY29yZD48cmVjLW51bWJlcj4xMzwv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WzIyLCAzMC0zMl08L3N0eWxlPjwvRGlzcGxheVRleHQ+PHJlY29yZD48cmVjLW51bWJlcj4xMzwv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4C08BD" w:rsidRPr="00C452D3">
        <w:rPr>
          <w:rFonts w:ascii="Book Antiqua" w:hAnsi="Book Antiqua"/>
          <w:color w:val="000000" w:themeColor="text1"/>
          <w:sz w:val="24"/>
          <w:szCs w:val="24"/>
        </w:rPr>
      </w:r>
      <w:r w:rsidR="004C08BD" w:rsidRPr="00C452D3">
        <w:rPr>
          <w:rFonts w:ascii="Book Antiqua" w:hAnsi="Book Antiqua"/>
          <w:color w:val="000000" w:themeColor="text1"/>
          <w:sz w:val="24"/>
          <w:szCs w:val="24"/>
        </w:rPr>
        <w:fldChar w:fldCharType="separate"/>
      </w:r>
      <w:r w:rsidR="00FA4172" w:rsidRPr="00C452D3">
        <w:rPr>
          <w:rFonts w:ascii="Book Antiqua" w:hAnsi="Book Antiqua"/>
          <w:color w:val="000000" w:themeColor="text1"/>
          <w:sz w:val="24"/>
          <w:szCs w:val="24"/>
          <w:vertAlign w:val="superscript"/>
        </w:rPr>
        <w:t>[22,</w:t>
      </w:r>
      <w:r w:rsidR="00F24F2E" w:rsidRPr="00C452D3">
        <w:rPr>
          <w:rFonts w:ascii="Book Antiqua" w:hAnsi="Book Antiqua"/>
          <w:color w:val="000000" w:themeColor="text1"/>
          <w:sz w:val="24"/>
          <w:szCs w:val="24"/>
          <w:vertAlign w:val="superscript"/>
        </w:rPr>
        <w:t>30-32]</w:t>
      </w:r>
      <w:r w:rsidR="004C08BD" w:rsidRPr="00C452D3">
        <w:rPr>
          <w:rFonts w:ascii="Book Antiqua" w:hAnsi="Book Antiqua"/>
          <w:color w:val="000000" w:themeColor="text1"/>
          <w:sz w:val="24"/>
          <w:szCs w:val="24"/>
        </w:rPr>
        <w:fldChar w:fldCharType="end"/>
      </w:r>
      <w:r w:rsidR="004C08BD" w:rsidRPr="00C452D3">
        <w:rPr>
          <w:rFonts w:ascii="Book Antiqua" w:hAnsi="Book Antiqua"/>
          <w:color w:val="000000" w:themeColor="text1"/>
          <w:sz w:val="24"/>
          <w:szCs w:val="24"/>
        </w:rPr>
        <w:t>.</w:t>
      </w:r>
    </w:p>
    <w:p w14:paraId="2251951A" w14:textId="048E0B02" w:rsidR="00FE3819"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41171C" w:rsidRPr="00C452D3">
        <w:rPr>
          <w:rFonts w:ascii="Book Antiqua" w:hAnsi="Book Antiqua"/>
          <w:color w:val="000000" w:themeColor="text1"/>
          <w:sz w:val="24"/>
          <w:szCs w:val="24"/>
        </w:rPr>
        <w:t>A</w:t>
      </w:r>
      <w:r w:rsidR="00C70F4F" w:rsidRPr="00C452D3">
        <w:rPr>
          <w:rFonts w:ascii="Book Antiqua" w:hAnsi="Book Antiqua"/>
          <w:color w:val="000000" w:themeColor="text1"/>
          <w:sz w:val="24"/>
          <w:szCs w:val="24"/>
        </w:rPr>
        <w:t xml:space="preserve">s </w:t>
      </w:r>
      <w:r w:rsidR="00FB20DA" w:rsidRPr="00C452D3">
        <w:rPr>
          <w:rFonts w:ascii="Book Antiqua" w:hAnsi="Book Antiqua"/>
          <w:color w:val="000000" w:themeColor="text1"/>
          <w:sz w:val="24"/>
          <w:szCs w:val="24"/>
        </w:rPr>
        <w:t xml:space="preserve">for </w:t>
      </w:r>
      <w:r w:rsidR="00C70F4F" w:rsidRPr="00C452D3">
        <w:rPr>
          <w:rFonts w:ascii="Book Antiqua" w:hAnsi="Book Antiqua"/>
          <w:color w:val="000000" w:themeColor="text1"/>
          <w:sz w:val="24"/>
          <w:szCs w:val="24"/>
        </w:rPr>
        <w:t xml:space="preserve">any other imaging modality, MRI/MRCP is subject to inter-observer variability. The </w:t>
      </w:r>
      <w:proofErr w:type="spellStart"/>
      <w:r w:rsidR="00C70F4F" w:rsidRPr="00C452D3">
        <w:rPr>
          <w:rFonts w:ascii="Book Antiqua" w:hAnsi="Book Antiqua"/>
          <w:color w:val="000000" w:themeColor="text1"/>
          <w:sz w:val="24"/>
          <w:szCs w:val="24"/>
        </w:rPr>
        <w:t>cholangiographic</w:t>
      </w:r>
      <w:proofErr w:type="spellEnd"/>
      <w:r w:rsidR="00C70F4F" w:rsidRPr="00C452D3">
        <w:rPr>
          <w:rFonts w:ascii="Book Antiqua" w:hAnsi="Book Antiqua"/>
          <w:color w:val="000000" w:themeColor="text1"/>
          <w:sz w:val="24"/>
          <w:szCs w:val="24"/>
        </w:rPr>
        <w:t xml:space="preserve"> features of PSC</w:t>
      </w:r>
      <w:r w:rsidR="0041171C" w:rsidRPr="00C452D3">
        <w:rPr>
          <w:rFonts w:ascii="Book Antiqua" w:hAnsi="Book Antiqua"/>
          <w:color w:val="000000" w:themeColor="text1"/>
          <w:sz w:val="24"/>
          <w:szCs w:val="24"/>
        </w:rPr>
        <w:t xml:space="preserve"> on its own</w:t>
      </w:r>
      <w:r w:rsidR="00C70F4F" w:rsidRPr="00C452D3">
        <w:rPr>
          <w:rFonts w:ascii="Book Antiqua" w:hAnsi="Book Antiqua"/>
          <w:color w:val="000000" w:themeColor="text1"/>
          <w:sz w:val="24"/>
          <w:szCs w:val="24"/>
        </w:rPr>
        <w:t xml:space="preserve"> do not necessarily distinguish PSC from secondary sclerosing cholangitis, particularly in the absence of IBD diagnosis</w:t>
      </w:r>
      <w:r w:rsidR="0098573C" w:rsidRPr="00C452D3">
        <w:rPr>
          <w:rFonts w:ascii="Book Antiqua" w:hAnsi="Book Antiqua"/>
          <w:color w:val="000000" w:themeColor="text1"/>
          <w:sz w:val="24"/>
          <w:szCs w:val="24"/>
        </w:rPr>
        <w:t xml:space="preserve">. Immunoglobulin G4-related sclerosing cholangitis (IgG4-SC) can often mimic PSC on MRCP. Features that support a diagnosis of IgG4-SC over PSC include dilatation </w:t>
      </w:r>
      <w:r w:rsidR="00162CE3" w:rsidRPr="00C452D3">
        <w:rPr>
          <w:rFonts w:ascii="Book Antiqua" w:hAnsi="Book Antiqua"/>
          <w:color w:val="000000" w:themeColor="text1"/>
          <w:sz w:val="24"/>
          <w:szCs w:val="24"/>
        </w:rPr>
        <w:t xml:space="preserve">proximal to </w:t>
      </w:r>
      <w:r w:rsidR="0098573C" w:rsidRPr="00C452D3">
        <w:rPr>
          <w:rFonts w:ascii="Book Antiqua" w:hAnsi="Book Antiqua"/>
          <w:color w:val="000000" w:themeColor="text1"/>
          <w:sz w:val="24"/>
          <w:szCs w:val="24"/>
        </w:rPr>
        <w:t>confluent stricture, symmetrical bile duct wall thickening with smoother outer and inner margins, presence of continuous as opposed to skip disease in the bile ducts, common bile duct thickness greater than 2.5</w:t>
      </w:r>
      <w:r w:rsidRPr="00C452D3">
        <w:rPr>
          <w:rFonts w:ascii="Book Antiqua" w:hAnsi="Book Antiqua"/>
          <w:color w:val="000000" w:themeColor="text1"/>
          <w:sz w:val="24"/>
          <w:szCs w:val="24"/>
        </w:rPr>
        <w:t xml:space="preserve"> </w:t>
      </w:r>
      <w:r w:rsidR="0098573C" w:rsidRPr="00C452D3">
        <w:rPr>
          <w:rFonts w:ascii="Book Antiqua" w:hAnsi="Book Antiqua"/>
          <w:color w:val="000000" w:themeColor="text1"/>
          <w:sz w:val="24"/>
          <w:szCs w:val="24"/>
        </w:rPr>
        <w:t>mm, gallbladder and pancreatic involvement</w:t>
      </w:r>
      <w:r w:rsidR="0098573C" w:rsidRPr="00C452D3">
        <w:rPr>
          <w:rFonts w:ascii="Book Antiqua" w:hAnsi="Book Antiqua"/>
          <w:color w:val="000000" w:themeColor="text1"/>
          <w:sz w:val="24"/>
          <w:szCs w:val="24"/>
        </w:rPr>
        <w:fldChar w:fldCharType="begin">
          <w:fldData xml:space="preserve">PEVuZE5vdGU+PENpdGU+PEF1dGhvcj5Ub2thbGE8L0F1dGhvcj48WWVhcj4yMDE0PC9ZZWFyPjxS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PEVuZE5vdGU+PENpdGU+PEF1dGhvcj5Ub2thbGE8L0F1dGhvcj48WWVhcj4yMDE0PC9ZZWFyPjxS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98573C" w:rsidRPr="00C452D3">
        <w:rPr>
          <w:rFonts w:ascii="Book Antiqua" w:hAnsi="Book Antiqua"/>
          <w:color w:val="000000" w:themeColor="text1"/>
          <w:sz w:val="24"/>
          <w:szCs w:val="24"/>
        </w:rPr>
      </w:r>
      <w:r w:rsidR="0098573C" w:rsidRPr="00C452D3">
        <w:rPr>
          <w:rFonts w:ascii="Book Antiqua" w:hAnsi="Book Antiqua"/>
          <w:color w:val="000000" w:themeColor="text1"/>
          <w:sz w:val="24"/>
          <w:szCs w:val="24"/>
        </w:rPr>
        <w:fldChar w:fldCharType="separate"/>
      </w:r>
      <w:r w:rsidRPr="00C452D3">
        <w:rPr>
          <w:rFonts w:ascii="Book Antiqua" w:hAnsi="Book Antiqua"/>
          <w:color w:val="000000" w:themeColor="text1"/>
          <w:sz w:val="24"/>
          <w:szCs w:val="24"/>
          <w:vertAlign w:val="superscript"/>
        </w:rPr>
        <w:t>[33,</w:t>
      </w:r>
      <w:r w:rsidR="00F24F2E" w:rsidRPr="00C452D3">
        <w:rPr>
          <w:rFonts w:ascii="Book Antiqua" w:hAnsi="Book Antiqua"/>
          <w:color w:val="000000" w:themeColor="text1"/>
          <w:sz w:val="24"/>
          <w:szCs w:val="24"/>
          <w:vertAlign w:val="superscript"/>
        </w:rPr>
        <w:t>34]</w:t>
      </w:r>
      <w:r w:rsidR="0098573C" w:rsidRPr="00C452D3">
        <w:rPr>
          <w:rFonts w:ascii="Book Antiqua" w:hAnsi="Book Antiqua"/>
          <w:color w:val="000000" w:themeColor="text1"/>
          <w:sz w:val="24"/>
          <w:szCs w:val="24"/>
        </w:rPr>
        <w:fldChar w:fldCharType="end"/>
      </w:r>
      <w:r w:rsidR="0098573C" w:rsidRPr="00C452D3">
        <w:rPr>
          <w:rFonts w:ascii="Book Antiqua" w:hAnsi="Book Antiqua"/>
          <w:color w:val="000000" w:themeColor="text1"/>
          <w:sz w:val="24"/>
          <w:szCs w:val="24"/>
        </w:rPr>
        <w:t xml:space="preserve">. </w:t>
      </w:r>
      <w:r w:rsidR="00882822" w:rsidRPr="00C452D3">
        <w:rPr>
          <w:rFonts w:ascii="Book Antiqua" w:hAnsi="Book Antiqua"/>
          <w:color w:val="000000" w:themeColor="text1"/>
          <w:sz w:val="24"/>
          <w:szCs w:val="24"/>
        </w:rPr>
        <w:t>Other</w:t>
      </w:r>
      <w:r w:rsidR="00C70F4F" w:rsidRPr="00C452D3">
        <w:rPr>
          <w:rFonts w:ascii="Book Antiqua" w:hAnsi="Book Antiqua"/>
          <w:color w:val="000000" w:themeColor="text1"/>
          <w:sz w:val="24"/>
          <w:szCs w:val="24"/>
        </w:rPr>
        <w:t xml:space="preserve"> mimickers inclu</w:t>
      </w:r>
      <w:r w:rsidR="00882822" w:rsidRPr="00C452D3">
        <w:rPr>
          <w:rFonts w:ascii="Book Antiqua" w:hAnsi="Book Antiqua"/>
          <w:color w:val="000000" w:themeColor="text1"/>
          <w:sz w:val="24"/>
          <w:szCs w:val="24"/>
        </w:rPr>
        <w:t xml:space="preserve">de ischaemic cholangiopathy, </w:t>
      </w:r>
      <w:r w:rsidRPr="00C452D3">
        <w:rPr>
          <w:rFonts w:ascii="Book Antiqua" w:hAnsi="Book Antiqua"/>
          <w:color w:val="000000" w:themeColor="text1"/>
          <w:sz w:val="24"/>
          <w:szCs w:val="24"/>
        </w:rPr>
        <w:t>acquired immune deficiency syndrome-</w:t>
      </w:r>
      <w:r w:rsidR="00C70F4F" w:rsidRPr="00C452D3">
        <w:rPr>
          <w:rFonts w:ascii="Book Antiqua" w:hAnsi="Book Antiqua"/>
          <w:color w:val="000000" w:themeColor="text1"/>
          <w:sz w:val="24"/>
          <w:szCs w:val="24"/>
        </w:rPr>
        <w:t>related cholangiopathy</w:t>
      </w:r>
      <w:r w:rsidR="00E57DDE" w:rsidRPr="00C452D3">
        <w:rPr>
          <w:rFonts w:ascii="Book Antiqua" w:hAnsi="Book Antiqua"/>
          <w:color w:val="000000" w:themeColor="text1"/>
          <w:sz w:val="24"/>
          <w:szCs w:val="24"/>
        </w:rPr>
        <w:t xml:space="preserve">, </w:t>
      </w:r>
      <w:r w:rsidR="00FB20DA" w:rsidRPr="00C452D3">
        <w:rPr>
          <w:rFonts w:ascii="Book Antiqua" w:hAnsi="Book Antiqua"/>
          <w:color w:val="000000" w:themeColor="text1"/>
          <w:sz w:val="24"/>
          <w:szCs w:val="24"/>
        </w:rPr>
        <w:t>secondary</w:t>
      </w:r>
      <w:r w:rsidR="004C08BD" w:rsidRPr="00C452D3">
        <w:rPr>
          <w:rFonts w:ascii="Book Antiqua" w:hAnsi="Book Antiqua"/>
          <w:color w:val="000000" w:themeColor="text1"/>
          <w:sz w:val="24"/>
          <w:szCs w:val="24"/>
        </w:rPr>
        <w:t xml:space="preserve"> </w:t>
      </w:r>
      <w:r w:rsidR="00FB20DA" w:rsidRPr="00C452D3">
        <w:rPr>
          <w:rFonts w:ascii="Book Antiqua" w:hAnsi="Book Antiqua"/>
          <w:color w:val="000000" w:themeColor="text1"/>
          <w:sz w:val="24"/>
          <w:szCs w:val="24"/>
        </w:rPr>
        <w:t xml:space="preserve">sclerosing cholangitis after repeated </w:t>
      </w:r>
      <w:r w:rsidR="00E57DDE" w:rsidRPr="00C452D3">
        <w:rPr>
          <w:rFonts w:ascii="Book Antiqua" w:hAnsi="Book Antiqua"/>
          <w:color w:val="000000" w:themeColor="text1"/>
          <w:sz w:val="24"/>
          <w:szCs w:val="24"/>
        </w:rPr>
        <w:t>ascending cholangitis</w:t>
      </w:r>
      <w:r w:rsidR="00C70F4F" w:rsidRPr="00C452D3">
        <w:rPr>
          <w:rFonts w:ascii="Book Antiqua" w:hAnsi="Book Antiqua"/>
          <w:color w:val="000000" w:themeColor="text1"/>
          <w:sz w:val="24"/>
          <w:szCs w:val="24"/>
        </w:rPr>
        <w:t xml:space="preserve"> and </w:t>
      </w:r>
      <w:r w:rsidR="00E57DDE" w:rsidRPr="00C452D3">
        <w:rPr>
          <w:rFonts w:ascii="Book Antiqua" w:hAnsi="Book Antiqua"/>
          <w:color w:val="000000" w:themeColor="text1"/>
          <w:sz w:val="24"/>
          <w:szCs w:val="24"/>
        </w:rPr>
        <w:t>portal biliopathy</w:t>
      </w:r>
      <w:r w:rsidR="00C70F4F" w:rsidRPr="00C452D3">
        <w:rPr>
          <w:rFonts w:ascii="Book Antiqua" w:hAnsi="Book Antiqua"/>
          <w:color w:val="000000" w:themeColor="text1"/>
          <w:sz w:val="24"/>
          <w:szCs w:val="24"/>
        </w:rPr>
        <w:t xml:space="preserve">. </w:t>
      </w:r>
    </w:p>
    <w:p w14:paraId="10D7D2C7" w14:textId="77777777" w:rsidR="004C08BD" w:rsidRPr="00C452D3" w:rsidRDefault="004C08BD" w:rsidP="00DC2FA3">
      <w:pPr>
        <w:widowControl w:val="0"/>
        <w:adjustRightInd w:val="0"/>
        <w:snapToGrid w:val="0"/>
        <w:spacing w:after="0" w:line="360" w:lineRule="auto"/>
        <w:jc w:val="both"/>
        <w:rPr>
          <w:rFonts w:ascii="Book Antiqua" w:hAnsi="Book Antiqua"/>
          <w:b/>
          <w:color w:val="000000" w:themeColor="text1"/>
          <w:sz w:val="24"/>
          <w:szCs w:val="24"/>
        </w:rPr>
      </w:pPr>
    </w:p>
    <w:p w14:paraId="1A1EF656" w14:textId="7D12E3F1" w:rsidR="00E203A7" w:rsidRPr="00C452D3" w:rsidRDefault="00FA4172"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STAGING OF LIVER FIBROSIS</w:t>
      </w:r>
    </w:p>
    <w:p w14:paraId="6A95CC07" w14:textId="781DC85B" w:rsidR="00852DCE" w:rsidRPr="00C452D3" w:rsidRDefault="00426853" w:rsidP="00DC2FA3">
      <w:pPr>
        <w:pStyle w:val="Heading1"/>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L</w:t>
      </w:r>
      <w:r w:rsidR="00852DCE" w:rsidRPr="00C452D3">
        <w:rPr>
          <w:rFonts w:ascii="Book Antiqua" w:hAnsi="Book Antiqua"/>
          <w:b/>
          <w:i/>
          <w:color w:val="000000" w:themeColor="text1"/>
          <w:sz w:val="24"/>
          <w:szCs w:val="24"/>
        </w:rPr>
        <w:t>iver biopsy</w:t>
      </w:r>
    </w:p>
    <w:p w14:paraId="1111297E" w14:textId="77777777" w:rsidR="00C452D3" w:rsidRPr="00C452D3" w:rsidRDefault="00915C4B"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Liver biopsy</w:t>
      </w:r>
      <w:r w:rsidR="00E203A7"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assessed using Ludwig staging system</w:t>
      </w:r>
      <w:r w:rsidR="00E203A7"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has been shown to be an independent predictor of survival in PSC</w:t>
      </w:r>
      <w:r w:rsidR="00C70F4F" w:rsidRPr="00C452D3">
        <w:rPr>
          <w:rFonts w:ascii="Book Antiqua" w:hAnsi="Book Antiqua"/>
          <w:color w:val="000000" w:themeColor="text1"/>
          <w:sz w:val="24"/>
          <w:szCs w:val="24"/>
        </w:rPr>
        <w:fldChar w:fldCharType="begin">
          <w:fldData xml:space="preserve">PEVuZE5vdGU+PENpdGU+PEF1dGhvcj5XaWVzbmVyPC9BdXRob3I+PFllYXI+MTk4OTwvWWVhcj48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PEVuZE5vdGU+PENpdGU+PEF1dGhvcj5XaWVzbmVyPC9BdXRob3I+PFllYXI+MTk4OTwvWWVhcj48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755" w:rsidRPr="00C452D3">
        <w:rPr>
          <w:rFonts w:ascii="Book Antiqua" w:hAnsi="Book Antiqua"/>
          <w:color w:val="000000" w:themeColor="text1"/>
          <w:sz w:val="24"/>
          <w:szCs w:val="24"/>
          <w:vertAlign w:val="superscript"/>
        </w:rPr>
        <w:t>[35,</w:t>
      </w:r>
      <w:r w:rsidR="00F24F2E" w:rsidRPr="00C452D3">
        <w:rPr>
          <w:rFonts w:ascii="Book Antiqua" w:hAnsi="Book Antiqua"/>
          <w:color w:val="000000" w:themeColor="text1"/>
          <w:sz w:val="24"/>
          <w:szCs w:val="24"/>
          <w:vertAlign w:val="superscript"/>
        </w:rPr>
        <w:t>36]</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More recently, in a multicentre PSC cohort, three separate histological scoring systems (</w:t>
      </w:r>
      <w:proofErr w:type="spellStart"/>
      <w:r w:rsidR="00C70F4F" w:rsidRPr="00C452D3">
        <w:rPr>
          <w:rFonts w:ascii="Book Antiqua" w:hAnsi="Book Antiqua"/>
          <w:color w:val="000000" w:themeColor="text1"/>
          <w:sz w:val="24"/>
          <w:szCs w:val="24"/>
        </w:rPr>
        <w:t>Nakanuma</w:t>
      </w:r>
      <w:proofErr w:type="spellEnd"/>
      <w:r w:rsidR="00C70F4F" w:rsidRPr="00C452D3">
        <w:rPr>
          <w:rFonts w:ascii="Book Antiqua" w:hAnsi="Book Antiqua"/>
          <w:color w:val="000000" w:themeColor="text1"/>
          <w:sz w:val="24"/>
          <w:szCs w:val="24"/>
        </w:rPr>
        <w:t>, Ishak and Ludwig), have been shown to have independent prognostic value in monitoring disease progression</w:t>
      </w:r>
      <w:r w:rsidR="00C70F4F" w:rsidRPr="00C452D3">
        <w:rPr>
          <w:rFonts w:ascii="Book Antiqua" w:hAnsi="Book Antiqua"/>
          <w:color w:val="000000" w:themeColor="text1"/>
          <w:sz w:val="24"/>
          <w:szCs w:val="24"/>
        </w:rPr>
        <w:fldChar w:fldCharType="begin">
          <w:fldData xml:space="preserve">PEVuZE5vdGU+PENpdGU+PEF1dGhvcj5kZSBWcmllczwvQXV0aG9yPjxZZWFyPjIwMTc8L1llYXI+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PEVuZE5vdGU+PENpdGU+PEF1dGhvcj5kZSBWcmllczwvQXV0aG9yPjxZZWFyPjIwMTc8L1llYXI+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[37]</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However, liver biopsy is </w:t>
      </w:r>
      <w:r w:rsidR="00AE117A" w:rsidRPr="00C452D3">
        <w:rPr>
          <w:rFonts w:ascii="Book Antiqua" w:hAnsi="Book Antiqua"/>
          <w:color w:val="000000" w:themeColor="text1"/>
          <w:sz w:val="24"/>
          <w:szCs w:val="24"/>
        </w:rPr>
        <w:t>not recommended in the current EASL and AASLD guidelines</w:t>
      </w:r>
      <w:r w:rsidR="00C70F4F" w:rsidRPr="00C452D3">
        <w:rPr>
          <w:rFonts w:ascii="Book Antiqua" w:hAnsi="Book Antiqua"/>
          <w:color w:val="000000" w:themeColor="text1"/>
          <w:sz w:val="24"/>
          <w:szCs w:val="24"/>
        </w:rPr>
        <w:t xml:space="preserve"> for the diagnosis and follow-up of</w:t>
      </w:r>
      <w:r w:rsidRPr="00C452D3">
        <w:rPr>
          <w:rFonts w:ascii="Book Antiqua" w:hAnsi="Book Antiqua"/>
          <w:color w:val="000000" w:themeColor="text1"/>
          <w:sz w:val="24"/>
          <w:szCs w:val="24"/>
        </w:rPr>
        <w:t xml:space="preserve"> PSC due to its invasive nature and risk of complications</w:t>
      </w:r>
      <w:r w:rsidR="00607BFB"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bGF5VGV4dD48c3R5bGUgZmFjZT0ic3VwZXJzY3JpcHQiPls3LCAyNV08L3N0eWxlPjwvRGlzcGxh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bGF5VGV4dD48c3R5bGUgZmFjZT0ic3VwZXJzY3JpcHQiPls3LCAyNV08L3N0eWxlPjwvRGlzcGxh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607BFB" w:rsidRPr="00C452D3">
        <w:rPr>
          <w:rFonts w:ascii="Book Antiqua" w:hAnsi="Book Antiqua"/>
          <w:color w:val="000000" w:themeColor="text1"/>
          <w:sz w:val="24"/>
          <w:szCs w:val="24"/>
        </w:rPr>
      </w:r>
      <w:r w:rsidR="00607BFB"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 25]</w:t>
      </w:r>
      <w:r w:rsidR="00607BFB"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Moreover, distribution of disease in PSC is patchy and liver biopsy is prone to sampling variability</w:t>
      </w:r>
      <w:r w:rsidR="00C70F4F"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&lt;EndNote&gt;&lt;Cite&gt;&lt;Author&gt;Olsson&lt;/Author&gt;&lt;Year&gt;1995&lt;/Year&gt;&lt;RecNum&gt;203&lt;/RecNum&gt;&lt;DisplayText&gt;&lt;style face="superscript"&gt;[38]&lt;/style&gt;&lt;/DisplayText&gt;&lt;record&gt;&lt;rec-number&gt;203&lt;/rec-number&gt;&lt;foreign-keys&gt;&lt;key app="EN" db-id="9vtsdfsdoe5ette2x945was3spx29ddap95d" timestamp="1529663584"&gt;203&lt;/key&gt;&lt;/foreign-keys&gt;&lt;ref-type name="Journal Article"&gt;17&lt;/ref-type&gt;&lt;contributors&gt;&lt;authors&gt;&lt;author&gt;&lt;style face="bold" font="default" size="100%"&gt;Olsson, R.&lt;/style&gt;&lt;/author&gt;&lt;author&gt;Hagerstrand, I.&lt;/author&gt;&lt;author&gt;Broome, U.&lt;/author&gt;&lt;author&gt;Danielsson, A.&lt;/author&gt;&lt;author&gt;Jarnerot, G.&lt;/author&gt;&lt;author&gt;Loof, L.&lt;/author&gt;&lt;author&gt;Prytz, H.&lt;/author&gt;&lt;author&gt;Ryden, B. O.&lt;/author&gt;&lt;author&gt;Wallerstedt, S.&lt;/author&gt;&lt;/authors&gt;&lt;/contributors&gt;&lt;auth-address&gt;Medical Clinic, Sahlgrenska Hospital, Goteborg, Sweden.&lt;/auth-address&gt;&lt;titles&gt;&lt;title&gt;Sampling variability of percutaneous liver biopsy in primary sclerosing cholangitis&lt;/title&gt;&lt;secondary-title&gt;J Clin Pathol&lt;/secondary-title&gt;&lt;/titles&gt;&lt;periodical&gt;&lt;full-title&gt;J Clin Pathol&lt;/full-title&gt;&lt;/periodical&gt;&lt;pages&gt;933-5&lt;/pages&gt;&lt;volume&gt;48&lt;/volume&gt;&lt;number&gt;10&lt;/number&gt;&lt;edition&gt;1995/10/01&lt;/edition&gt;&lt;keywords&gt;&lt;keyword&gt;*Biopsy, Needle&lt;/keyword&gt;&lt;keyword&gt;Cholangitis, Sclerosing/classification/*pathology&lt;/keyword&gt;&lt;keyword&gt;Humans&lt;/keyword&gt;&lt;keyword&gt;Liver/*pathology&lt;/keyword&gt;&lt;/keywords&gt;&lt;dates&gt;&lt;year&gt;1995&lt;/year&gt;&lt;pub-dates&gt;&lt;date&gt;Oct&lt;/date&gt;&lt;/pub-dates&gt;&lt;/dates&gt;&lt;isbn&gt;0021-9746 (Print)&amp;#xD;0021-9746 (Linking)&lt;/isbn&gt;&lt;accession-num&gt;8537493&lt;/accession-num&gt;&lt;urls&gt;&lt;related-urls&gt;&lt;url&gt;https://www.ncbi.nlm.nih.gov/pubmed/8537493&lt;/url&gt;&lt;url&gt;http://jcp.bmj.com/content/jclinpath/48/10/933.full.pdf&lt;/url&gt;&lt;/related-urls&gt;&lt;/urls&gt;&lt;custom2&gt;PMC502950&lt;/custom2&gt;&lt;/record&gt;&lt;/Cite&gt;&lt;/EndNote&gt;</w:instrText>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[38]</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w:t>
      </w:r>
      <w:r w:rsidR="00882822" w:rsidRPr="00C452D3">
        <w:rPr>
          <w:rFonts w:ascii="Book Antiqua" w:hAnsi="Book Antiqua"/>
          <w:color w:val="000000" w:themeColor="text1"/>
          <w:sz w:val="24"/>
          <w:szCs w:val="24"/>
        </w:rPr>
        <w:t xml:space="preserve">A liver biopsy is </w:t>
      </w:r>
      <w:r w:rsidR="001B71A9" w:rsidRPr="00C452D3">
        <w:rPr>
          <w:rFonts w:ascii="Book Antiqua" w:hAnsi="Book Antiqua"/>
          <w:color w:val="000000" w:themeColor="text1"/>
          <w:sz w:val="24"/>
          <w:szCs w:val="24"/>
        </w:rPr>
        <w:t xml:space="preserve">usually performed </w:t>
      </w:r>
      <w:r w:rsidR="00882822" w:rsidRPr="00C452D3">
        <w:rPr>
          <w:rFonts w:ascii="Book Antiqua" w:hAnsi="Book Antiqua"/>
          <w:color w:val="000000" w:themeColor="text1"/>
          <w:sz w:val="24"/>
          <w:szCs w:val="24"/>
        </w:rPr>
        <w:t xml:space="preserve">when MRCP/ERCP is normal to diagnose small-duct PSC and/or there is suspicion of an </w:t>
      </w:r>
      <w:r w:rsidR="006879BA" w:rsidRPr="00C452D3">
        <w:rPr>
          <w:rFonts w:ascii="Book Antiqua" w:hAnsi="Book Antiqua"/>
          <w:color w:val="000000" w:themeColor="text1"/>
          <w:sz w:val="24"/>
          <w:szCs w:val="24"/>
        </w:rPr>
        <w:t xml:space="preserve">autoimmune </w:t>
      </w:r>
      <w:r w:rsidR="00882822" w:rsidRPr="00C452D3">
        <w:rPr>
          <w:rFonts w:ascii="Book Antiqua" w:hAnsi="Book Antiqua"/>
          <w:color w:val="000000" w:themeColor="text1"/>
          <w:sz w:val="24"/>
          <w:szCs w:val="24"/>
        </w:rPr>
        <w:t>overlap syndrome or IgG4-</w:t>
      </w:r>
      <w:r w:rsidR="00E203A7" w:rsidRPr="00C452D3">
        <w:rPr>
          <w:rFonts w:ascii="Book Antiqua" w:hAnsi="Book Antiqua"/>
          <w:color w:val="000000" w:themeColor="text1"/>
          <w:sz w:val="24"/>
          <w:szCs w:val="24"/>
        </w:rPr>
        <w:t>SC</w:t>
      </w:r>
      <w:r w:rsidR="00882822" w:rsidRPr="00C452D3">
        <w:rPr>
          <w:rFonts w:ascii="Book Antiqua" w:hAnsi="Book Antiqua"/>
          <w:color w:val="000000" w:themeColor="text1"/>
          <w:sz w:val="24"/>
          <w:szCs w:val="24"/>
        </w:rPr>
        <w:t xml:space="preserve">. </w:t>
      </w:r>
    </w:p>
    <w:p w14:paraId="4D88A523"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3C14BA02" w14:textId="77777777" w:rsidR="00C452D3" w:rsidRPr="00C452D3" w:rsidRDefault="00852DCE"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Serum markers of fibrosis</w:t>
      </w:r>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Several promising serum biomarkers have been studied a</w:t>
      </w:r>
      <w:r w:rsidR="00B146E6" w:rsidRPr="00C452D3">
        <w:rPr>
          <w:rFonts w:ascii="Book Antiqua" w:hAnsi="Book Antiqua"/>
          <w:color w:val="000000" w:themeColor="text1"/>
          <w:sz w:val="24"/>
          <w:szCs w:val="24"/>
        </w:rPr>
        <w:t xml:space="preserve">s surrogate markers for liver </w:t>
      </w:r>
      <w:r w:rsidR="00C70F4F" w:rsidRPr="00C452D3">
        <w:rPr>
          <w:rFonts w:ascii="Book Antiqua" w:hAnsi="Book Antiqua"/>
          <w:color w:val="000000" w:themeColor="text1"/>
          <w:sz w:val="24"/>
          <w:szCs w:val="24"/>
        </w:rPr>
        <w:t>fibrosis. The ELF test is based on three direct markers of fibrogenesis: hyaluronic acid</w:t>
      </w:r>
      <w:r w:rsidR="005C7F65" w:rsidRPr="00C452D3">
        <w:rPr>
          <w:rFonts w:ascii="Book Antiqua" w:hAnsi="Book Antiqua"/>
          <w:color w:val="000000" w:themeColor="text1"/>
          <w:sz w:val="24"/>
          <w:szCs w:val="24"/>
        </w:rPr>
        <w:t xml:space="preserve"> (HA)</w:t>
      </w:r>
      <w:r w:rsidR="00C70F4F" w:rsidRPr="00C452D3">
        <w:rPr>
          <w:rFonts w:ascii="Book Antiqua" w:hAnsi="Book Antiqua"/>
          <w:color w:val="000000" w:themeColor="text1"/>
          <w:sz w:val="24"/>
          <w:szCs w:val="24"/>
        </w:rPr>
        <w:t>,</w:t>
      </w:r>
      <w:r w:rsidR="005C7F65" w:rsidRPr="00C452D3">
        <w:rPr>
          <w:rFonts w:ascii="Book Antiqua" w:hAnsi="Book Antiqua"/>
          <w:color w:val="000000" w:themeColor="text1"/>
          <w:sz w:val="24"/>
          <w:szCs w:val="24"/>
        </w:rPr>
        <w:t xml:space="preserve"> tissue inhibitor of metalloproteinases-1 (</w:t>
      </w:r>
      <w:r w:rsidR="00C70F4F" w:rsidRPr="00C452D3">
        <w:rPr>
          <w:rFonts w:ascii="Book Antiqua" w:hAnsi="Book Antiqua"/>
          <w:color w:val="000000" w:themeColor="text1"/>
          <w:sz w:val="24"/>
          <w:szCs w:val="24"/>
        </w:rPr>
        <w:t>TIMP-1</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r w:rsidR="005C7F65" w:rsidRPr="00C452D3">
        <w:rPr>
          <w:rFonts w:ascii="Book Antiqua" w:hAnsi="Book Antiqua"/>
          <w:color w:val="000000" w:themeColor="text1"/>
          <w:sz w:val="24"/>
          <w:szCs w:val="24"/>
        </w:rPr>
        <w:t>procollagen III amino terminal peptide (</w:t>
      </w:r>
      <w:r w:rsidR="00C70F4F" w:rsidRPr="00C452D3">
        <w:rPr>
          <w:rFonts w:ascii="Book Antiqua" w:hAnsi="Book Antiqua"/>
          <w:color w:val="000000" w:themeColor="text1"/>
          <w:sz w:val="24"/>
          <w:szCs w:val="24"/>
        </w:rPr>
        <w:t>PIIINP</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It has been reported in two large</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retrospective</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cohort</w:t>
      </w:r>
      <w:r w:rsidR="00C70F4F" w:rsidRPr="00C452D3">
        <w:rPr>
          <w:rFonts w:ascii="Book Antiqua" w:hAnsi="Book Antiqua"/>
          <w:color w:val="000000" w:themeColor="text1"/>
          <w:sz w:val="24"/>
          <w:szCs w:val="24"/>
        </w:rPr>
        <w:t xml:space="preserve"> studies to be a strong predictor of clinical outcomes defin</w:t>
      </w:r>
      <w:r w:rsidR="001B71A9" w:rsidRPr="00C452D3">
        <w:rPr>
          <w:rFonts w:ascii="Book Antiqua" w:hAnsi="Book Antiqua"/>
          <w:color w:val="000000" w:themeColor="text1"/>
          <w:sz w:val="24"/>
          <w:szCs w:val="24"/>
        </w:rPr>
        <w:t>ed as liver-transplant or death</w:t>
      </w:r>
      <w:r w:rsidR="006879BA" w:rsidRPr="00C452D3">
        <w:rPr>
          <w:rFonts w:ascii="Book Antiqua" w:hAnsi="Book Antiqua"/>
          <w:color w:val="000000" w:themeColor="text1"/>
          <w:sz w:val="24"/>
          <w:szCs w:val="24"/>
        </w:rPr>
        <w:t>,</w:t>
      </w:r>
      <w:r w:rsidR="001B71A9" w:rsidRPr="00C452D3">
        <w:rPr>
          <w:rFonts w:ascii="Book Antiqua" w:hAnsi="Book Antiqua"/>
          <w:color w:val="000000" w:themeColor="text1"/>
          <w:sz w:val="24"/>
          <w:szCs w:val="24"/>
        </w:rPr>
        <w:t xml:space="preserve"> and</w:t>
      </w:r>
      <w:r w:rsidR="00C70F4F" w:rsidRPr="00C452D3">
        <w:rPr>
          <w:rFonts w:ascii="Book Antiqua" w:hAnsi="Book Antiqua"/>
          <w:color w:val="000000" w:themeColor="text1"/>
          <w:sz w:val="24"/>
          <w:szCs w:val="24"/>
        </w:rPr>
        <w:t xml:space="preserve"> independent of other risk factors or prognostic scores that predict outcomes</w:t>
      </w:r>
      <w:r w:rsidR="00C70F4F" w:rsidRPr="00C452D3">
        <w:rPr>
          <w:rFonts w:ascii="Book Antiqua" w:hAnsi="Book Antiqua"/>
          <w:color w:val="000000" w:themeColor="text1"/>
          <w:sz w:val="24"/>
          <w:szCs w:val="24"/>
        </w:rPr>
        <w:fldChar w:fldCharType="begin">
          <w:fldData xml:space="preserve">PEVuZE5vdGU+PENpdGU+PEF1dGhvcj5WZXN0ZXJodXM8L0F1dGhvcj48WWVhcj4yMDE1PC9ZZWFy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PEVuZE5vdGU+PENpdGU+PEF1dGhvcj5WZXN0ZXJodXM8L0F1dGhvcj48WWVhcj4yMDE1PC9ZZWFy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2D3" w:rsidRPr="00C452D3">
        <w:rPr>
          <w:rFonts w:ascii="Book Antiqua" w:hAnsi="Book Antiqua"/>
          <w:color w:val="000000" w:themeColor="text1"/>
          <w:sz w:val="24"/>
          <w:szCs w:val="24"/>
          <w:vertAlign w:val="superscript"/>
        </w:rPr>
        <w:t>[39,</w:t>
      </w:r>
      <w:r w:rsidR="00F24F2E" w:rsidRPr="00C452D3">
        <w:rPr>
          <w:rFonts w:ascii="Book Antiqua" w:hAnsi="Book Antiqua"/>
          <w:color w:val="000000" w:themeColor="text1"/>
          <w:sz w:val="24"/>
          <w:szCs w:val="24"/>
          <w:vertAlign w:val="superscript"/>
        </w:rPr>
        <w:t>40]</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w:t>
      </w:r>
      <w:r w:rsidR="005C7F65" w:rsidRPr="00C452D3">
        <w:rPr>
          <w:rFonts w:ascii="Book Antiqua" w:hAnsi="Book Antiqua"/>
          <w:color w:val="000000" w:themeColor="text1"/>
          <w:sz w:val="24"/>
          <w:szCs w:val="24"/>
        </w:rPr>
        <w:t>Fibrosis-4 index (</w:t>
      </w:r>
      <w:r w:rsidR="00C70F4F" w:rsidRPr="00C452D3">
        <w:rPr>
          <w:rFonts w:ascii="Book Antiqua" w:hAnsi="Book Antiqua"/>
          <w:color w:val="000000" w:themeColor="text1"/>
          <w:sz w:val="24"/>
          <w:szCs w:val="24"/>
        </w:rPr>
        <w:t>FIB-4</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and </w:t>
      </w:r>
      <w:r w:rsidR="005C7F65" w:rsidRPr="00C452D3">
        <w:rPr>
          <w:rFonts w:ascii="Book Antiqua" w:hAnsi="Book Antiqua"/>
          <w:color w:val="000000" w:themeColor="text1"/>
          <w:sz w:val="24"/>
          <w:szCs w:val="24"/>
        </w:rPr>
        <w:t>aspartate aminotransferase to platelet ratio index (</w:t>
      </w:r>
      <w:r w:rsidR="00C70F4F" w:rsidRPr="00C452D3">
        <w:rPr>
          <w:rFonts w:ascii="Book Antiqua" w:hAnsi="Book Antiqua"/>
          <w:color w:val="000000" w:themeColor="text1"/>
          <w:sz w:val="24"/>
          <w:szCs w:val="24"/>
        </w:rPr>
        <w:t>APRI</w:t>
      </w:r>
      <w:r w:rsidR="005C7F65"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have been studied in other chronic liver diseases as a marker of liver fibrosis</w:t>
      </w:r>
      <w:r w:rsidR="006879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but </w:t>
      </w:r>
      <w:r w:rsidR="008F2786" w:rsidRPr="00C452D3">
        <w:rPr>
          <w:rFonts w:ascii="Book Antiqua" w:hAnsi="Book Antiqua"/>
          <w:color w:val="000000" w:themeColor="text1"/>
          <w:sz w:val="24"/>
          <w:szCs w:val="24"/>
        </w:rPr>
        <w:t>their roles in PSC have</w:t>
      </w:r>
      <w:r w:rsidR="00C70F4F" w:rsidRPr="00C452D3">
        <w:rPr>
          <w:rFonts w:ascii="Book Antiqua" w:hAnsi="Book Antiqua"/>
          <w:color w:val="000000" w:themeColor="text1"/>
          <w:sz w:val="24"/>
          <w:szCs w:val="24"/>
        </w:rPr>
        <w:t xml:space="preserve"> not been </w:t>
      </w:r>
      <w:r w:rsidR="001B71A9" w:rsidRPr="00C452D3">
        <w:rPr>
          <w:rFonts w:ascii="Book Antiqua" w:hAnsi="Book Antiqua"/>
          <w:color w:val="000000" w:themeColor="text1"/>
          <w:sz w:val="24"/>
          <w:szCs w:val="24"/>
        </w:rPr>
        <w:t>reported</w:t>
      </w:r>
      <w:r w:rsidR="00C452D3" w:rsidRPr="00C452D3">
        <w:rPr>
          <w:rFonts w:ascii="Book Antiqua" w:hAnsi="Book Antiqua"/>
          <w:color w:val="000000" w:themeColor="text1"/>
          <w:sz w:val="24"/>
          <w:szCs w:val="24"/>
        </w:rPr>
        <w:t xml:space="preserve"> to date.</w:t>
      </w:r>
    </w:p>
    <w:p w14:paraId="1E7C4E83"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0FCF1AC2" w14:textId="6F5021CC" w:rsidR="00A440A1" w:rsidRPr="00C452D3" w:rsidRDefault="00852DCE" w:rsidP="00DC2FA3">
      <w:pPr>
        <w:widowControl w:val="0"/>
        <w:adjustRightInd w:val="0"/>
        <w:snapToGrid w:val="0"/>
        <w:spacing w:after="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Liver stiffness measurement</w:t>
      </w:r>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 xml:space="preserve">Liver stiffness has also been shown to be a surrogate marker for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fibrosis. Studies have shown correlation with stages of liver fibrosis,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decompensation and survival</w:t>
      </w:r>
      <w:r w:rsidR="00C70F4F" w:rsidRPr="00C452D3">
        <w:rPr>
          <w:rFonts w:ascii="Book Antiqua" w:hAnsi="Book Antiqua"/>
          <w:color w:val="000000" w:themeColor="text1"/>
          <w:sz w:val="24"/>
          <w:szCs w:val="24"/>
        </w:rPr>
        <w:fldChar w:fldCharType="begin">
          <w:fldData xml:space="preserve">PEVuZE5vdGU+PENpdGU+PEF1dGhvcj5TaW5naDwvQXV0aG9yPjxZZWFyPjIwMTM8L1llYXI+PFJl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==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PEVuZE5vdGU+PENpdGU+PEF1dGhvcj5TaW5naDwvQXV0aG9yPjxZZWFyPjIwMTM8L1llYXI+PFJl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==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2D3" w:rsidRPr="00C452D3">
        <w:rPr>
          <w:rFonts w:ascii="Book Antiqua" w:hAnsi="Book Antiqua"/>
          <w:color w:val="000000" w:themeColor="text1"/>
          <w:sz w:val="24"/>
          <w:szCs w:val="24"/>
          <w:vertAlign w:val="superscript"/>
        </w:rPr>
        <w:t>[41,</w:t>
      </w:r>
      <w:r w:rsidR="00F24F2E" w:rsidRPr="00C452D3">
        <w:rPr>
          <w:rFonts w:ascii="Book Antiqua" w:hAnsi="Book Antiqua"/>
          <w:color w:val="000000" w:themeColor="text1"/>
          <w:sz w:val="24"/>
          <w:szCs w:val="24"/>
          <w:vertAlign w:val="superscript"/>
        </w:rPr>
        <w:t>42]</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Liver stiffness can be measured using shear-wave-based technology such as </w:t>
      </w:r>
      <w:r w:rsidR="00A440A1" w:rsidRPr="00C452D3">
        <w:rPr>
          <w:rFonts w:ascii="Book Antiqua" w:hAnsi="Book Antiqua"/>
          <w:color w:val="000000" w:themeColor="text1"/>
          <w:sz w:val="24"/>
          <w:szCs w:val="24"/>
        </w:rPr>
        <w:t xml:space="preserve">vibration controlled </w:t>
      </w:r>
      <w:r w:rsidR="00C70F4F" w:rsidRPr="00C452D3">
        <w:rPr>
          <w:rFonts w:ascii="Book Antiqua" w:hAnsi="Book Antiqua"/>
          <w:color w:val="000000" w:themeColor="text1"/>
          <w:sz w:val="24"/>
          <w:szCs w:val="24"/>
        </w:rPr>
        <w:t>transient elastography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 or magnetic resonance elastography (MRE).</w:t>
      </w:r>
      <w:r w:rsidR="00E203A7" w:rsidRPr="00C452D3">
        <w:rPr>
          <w:rFonts w:ascii="Book Antiqua" w:hAnsi="Book Antiqua"/>
          <w:color w:val="000000" w:themeColor="text1"/>
          <w:sz w:val="24"/>
          <w:szCs w:val="24"/>
        </w:rPr>
        <w:t xml:space="preserve"> </w:t>
      </w:r>
      <w:r w:rsidR="006879BA" w:rsidRPr="00C452D3">
        <w:rPr>
          <w:rFonts w:ascii="Book Antiqua" w:hAnsi="Book Antiqua"/>
          <w:color w:val="000000" w:themeColor="text1"/>
          <w:sz w:val="24"/>
          <w:szCs w:val="24"/>
        </w:rPr>
        <w:t>Two retrospective studies have shown</w:t>
      </w:r>
      <w:r w:rsidR="00C70F4F" w:rsidRPr="00C452D3">
        <w:rPr>
          <w:rFonts w:ascii="Book Antiqua" w:hAnsi="Book Antiqua"/>
          <w:color w:val="000000" w:themeColor="text1"/>
          <w:sz w:val="24"/>
          <w:szCs w:val="24"/>
        </w:rPr>
        <w:t xml:space="preserve"> good correlation between baseline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measurements and changes in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w:t>
      </w:r>
      <w:r w:rsidR="00C70F4F" w:rsidRPr="00C452D3">
        <w:rPr>
          <w:rFonts w:ascii="Book Antiqua" w:hAnsi="Book Antiqua"/>
          <w:color w:val="000000" w:themeColor="text1"/>
          <w:sz w:val="24"/>
          <w:szCs w:val="24"/>
        </w:rPr>
        <w:lastRenderedPageBreak/>
        <w:t>measurements with stages of fibrosis and clinical outcomes</w:t>
      </w:r>
      <w:r w:rsidR="00C70F4F" w:rsidRPr="00C452D3">
        <w:rPr>
          <w:rFonts w:ascii="Book Antiqua" w:hAnsi="Book Antiqua"/>
          <w:color w:val="000000" w:themeColor="text1"/>
          <w:sz w:val="24"/>
          <w:szCs w:val="24"/>
        </w:rPr>
        <w:fldChar w:fldCharType="begin">
          <w:fldData xml:space="preserve">PEVuZE5vdGU+PENpdGU+PEF1dGhvcj5Db3JwZWNob3Q8L0F1dGhvcj48WWVhcj4yMDE0PC9ZZWFy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PEVuZE5vdGU+PENpdGU+PEF1dGhvcj5Db3JwZWNob3Q8L0F1dGhvcj48WWVhcj4yMDE0PC9ZZWFy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2D3" w:rsidRPr="00C452D3">
        <w:rPr>
          <w:rFonts w:ascii="Book Antiqua" w:hAnsi="Book Antiqua"/>
          <w:color w:val="000000" w:themeColor="text1"/>
          <w:sz w:val="24"/>
          <w:szCs w:val="24"/>
          <w:vertAlign w:val="superscript"/>
        </w:rPr>
        <w:t>[43,</w:t>
      </w:r>
      <w:r w:rsidR="00F24F2E" w:rsidRPr="00C452D3">
        <w:rPr>
          <w:rFonts w:ascii="Book Antiqua" w:hAnsi="Book Antiqua"/>
          <w:color w:val="000000" w:themeColor="text1"/>
          <w:sz w:val="24"/>
          <w:szCs w:val="24"/>
          <w:vertAlign w:val="superscript"/>
        </w:rPr>
        <w:t>44]</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Although widely available with relatively low-cost, false positive</w:t>
      </w:r>
      <w:r w:rsidR="00AB7A94" w:rsidRPr="00C452D3">
        <w:rPr>
          <w:rFonts w:ascii="Book Antiqua" w:hAnsi="Book Antiqua"/>
          <w:color w:val="000000" w:themeColor="text1"/>
          <w:sz w:val="24"/>
          <w:szCs w:val="24"/>
        </w:rPr>
        <w:t xml:space="preserve"> elevation of</w:t>
      </w:r>
      <w:r w:rsidR="00C70F4F" w:rsidRPr="00C452D3">
        <w:rPr>
          <w:rFonts w:ascii="Book Antiqua" w:hAnsi="Book Antiqua"/>
          <w:color w:val="000000" w:themeColor="text1"/>
          <w:sz w:val="24"/>
          <w:szCs w:val="24"/>
        </w:rPr>
        <w:t xml:space="preserv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 measurements can be caused by biliary obstruction and active inflammation such as</w:t>
      </w:r>
      <w:r w:rsidR="003F7EA8" w:rsidRPr="00C452D3">
        <w:rPr>
          <w:rFonts w:ascii="Book Antiqua" w:hAnsi="Book Antiqua"/>
          <w:color w:val="000000" w:themeColor="text1"/>
          <w:sz w:val="24"/>
          <w:szCs w:val="24"/>
        </w:rPr>
        <w:t xml:space="preserve"> occurs</w:t>
      </w:r>
      <w:r w:rsidR="00C70F4F" w:rsidRPr="00C452D3">
        <w:rPr>
          <w:rFonts w:ascii="Book Antiqua" w:hAnsi="Book Antiqua"/>
          <w:color w:val="000000" w:themeColor="text1"/>
          <w:sz w:val="24"/>
          <w:szCs w:val="24"/>
        </w:rPr>
        <w:t xml:space="preserve"> in PSC patients</w:t>
      </w:r>
      <w:r w:rsidR="00C70F4F" w:rsidRPr="00C452D3">
        <w:rPr>
          <w:rFonts w:ascii="Book Antiqua" w:hAnsi="Book Antiqua"/>
          <w:color w:val="000000" w:themeColor="text1"/>
          <w:sz w:val="24"/>
          <w:szCs w:val="24"/>
        </w:rPr>
        <w:fldChar w:fldCharType="begin">
          <w:fldData xml:space="preserve">PEVuZE5vdGU+PENpdGU+PEF1dGhvcj5FaGxrZW48L0F1dGhvcj48WWVhcj4yMDE0PC9ZZWFyPjxS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PEVuZE5vdGU+PENpdGU+PEF1dGhvcj5FaGxrZW48L0F1dGhvcj48WWVhcj4yMDE0PC9ZZWFyPjxS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2D3" w:rsidRPr="00C452D3">
        <w:rPr>
          <w:rFonts w:ascii="Book Antiqua" w:hAnsi="Book Antiqua"/>
          <w:color w:val="000000" w:themeColor="text1"/>
          <w:sz w:val="24"/>
          <w:szCs w:val="24"/>
          <w:vertAlign w:val="superscript"/>
        </w:rPr>
        <w:t>[45,</w:t>
      </w:r>
      <w:r w:rsidR="00F24F2E" w:rsidRPr="00C452D3">
        <w:rPr>
          <w:rFonts w:ascii="Book Antiqua" w:hAnsi="Book Antiqua"/>
          <w:color w:val="000000" w:themeColor="text1"/>
          <w:sz w:val="24"/>
          <w:szCs w:val="24"/>
          <w:vertAlign w:val="superscript"/>
        </w:rPr>
        <w:t>46]</w:t>
      </w:r>
      <w:r w:rsidR="00C70F4F" w:rsidRPr="00C452D3">
        <w:rPr>
          <w:rFonts w:ascii="Book Antiqua" w:hAnsi="Book Antiqua"/>
          <w:color w:val="000000" w:themeColor="text1"/>
          <w:sz w:val="24"/>
          <w:szCs w:val="24"/>
        </w:rPr>
        <w:fldChar w:fldCharType="end"/>
      </w:r>
      <w:r w:rsidR="00DF01E5" w:rsidRPr="00C452D3">
        <w:rPr>
          <w:rFonts w:ascii="Book Antiqua" w:hAnsi="Book Antiqua"/>
          <w:color w:val="000000" w:themeColor="text1"/>
          <w:sz w:val="24"/>
          <w:szCs w:val="24"/>
        </w:rPr>
        <w:t>.</w:t>
      </w:r>
      <w:r w:rsidR="00E203A7" w:rsidRPr="00C452D3">
        <w:rPr>
          <w:rFonts w:ascii="Book Antiqua" w:hAnsi="Book Antiqua"/>
          <w:color w:val="000000" w:themeColor="text1"/>
          <w:sz w:val="24"/>
          <w:szCs w:val="24"/>
        </w:rPr>
        <w:t xml:space="preserve"> </w:t>
      </w:r>
      <w:r w:rsidR="005600A5" w:rsidRPr="00C452D3">
        <w:rPr>
          <w:rFonts w:ascii="Book Antiqua" w:hAnsi="Book Antiqua"/>
          <w:color w:val="000000" w:themeColor="text1"/>
          <w:sz w:val="24"/>
          <w:szCs w:val="24"/>
        </w:rPr>
        <w:t>Technical failures and unreliable results have been reported to be as high as 10% in PSC patients</w:t>
      </w:r>
      <w:r w:rsidR="00DF01E5" w:rsidRPr="00C452D3">
        <w:rPr>
          <w:rFonts w:ascii="Book Antiqua" w:hAnsi="Book Antiqua"/>
          <w:color w:val="000000" w:themeColor="text1"/>
          <w:sz w:val="24"/>
          <w:szCs w:val="24"/>
        </w:rPr>
        <w:fldChar w:fldCharType="begin">
          <w:fldData xml:space="preserve">PEVuZE5vdGU+PENpdGU+PEF1dGhvcj5Db3JwZWNob3Q8L0F1dGhvcj48WWVhcj4yMDE0PC9ZZWFy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PEVuZE5vdGU+PENpdGU+PEF1dGhvcj5Db3JwZWNob3Q8L0F1dGhvcj48WWVhcj4yMDE0PC9ZZWFy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DF01E5" w:rsidRPr="00C452D3">
        <w:rPr>
          <w:rFonts w:ascii="Book Antiqua" w:hAnsi="Book Antiqua"/>
          <w:color w:val="000000" w:themeColor="text1"/>
          <w:sz w:val="24"/>
          <w:szCs w:val="24"/>
        </w:rPr>
      </w:r>
      <w:r w:rsidR="00DF01E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[43]</w:t>
      </w:r>
      <w:r w:rsidR="00DF01E5" w:rsidRPr="00C452D3">
        <w:rPr>
          <w:rFonts w:ascii="Book Antiqua" w:hAnsi="Book Antiqua"/>
          <w:color w:val="000000" w:themeColor="text1"/>
          <w:sz w:val="24"/>
          <w:szCs w:val="24"/>
        </w:rPr>
        <w:fldChar w:fldCharType="end"/>
      </w:r>
      <w:r w:rsidR="005600A5" w:rsidRPr="00C452D3">
        <w:rPr>
          <w:rFonts w:ascii="Book Antiqua" w:hAnsi="Book Antiqua"/>
          <w:color w:val="000000" w:themeColor="text1"/>
          <w:sz w:val="24"/>
          <w:szCs w:val="24"/>
        </w:rPr>
        <w:t xml:space="preserve">. </w:t>
      </w:r>
      <w:r w:rsidR="00A440A1" w:rsidRPr="00C452D3">
        <w:rPr>
          <w:rFonts w:ascii="Book Antiqua" w:hAnsi="Book Antiqua"/>
          <w:color w:val="000000" w:themeColor="text1"/>
          <w:sz w:val="24"/>
          <w:szCs w:val="24"/>
        </w:rPr>
        <w:t>There is limited data reported on the use of other ultrasound-based techniques such as point shear wave elastography and 2D shear wave elastography in PSC.</w:t>
      </w:r>
    </w:p>
    <w:p w14:paraId="194B0327" w14:textId="1101BA8E" w:rsidR="00852DCE"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MRE has been shown to predict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decompensation in a large single-centre retrospective study</w:t>
      </w:r>
      <w:r w:rsidR="00B0171B" w:rsidRPr="00C452D3">
        <w:rPr>
          <w:rFonts w:ascii="Book Antiqua" w:hAnsi="Book Antiqua"/>
          <w:color w:val="000000" w:themeColor="text1"/>
          <w:sz w:val="24"/>
          <w:szCs w:val="24"/>
        </w:rPr>
        <w:t xml:space="preserve"> involving 266 PSC patients with median follow-up of 2 years</w:t>
      </w:r>
      <w:r w:rsidR="00C70F4F" w:rsidRPr="00C452D3">
        <w:rPr>
          <w:rFonts w:ascii="Book Antiqua" w:hAnsi="Book Antiqua"/>
          <w:color w:val="000000" w:themeColor="text1"/>
          <w:sz w:val="24"/>
          <w:szCs w:val="24"/>
        </w:rPr>
        <w:fldChar w:fldCharType="begin">
          <w:fldData xml:space="preserve">PEVuZE5vdGU+PENpdGU+PEF1dGhvcj5FYXRvbjwvQXV0aG9yPjxZZWFyPjIwMTY8L1llYXI+PFJl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PEVuZE5vdGU+PENpdGU+PEF1dGhvcj5FYXRvbjwvQXV0aG9yPjxZZWFyPjIwMTY8L1llYXI+PFJl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[47]</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w:t>
      </w:r>
      <w:r w:rsidR="00B0171B" w:rsidRPr="00C452D3">
        <w:rPr>
          <w:rFonts w:ascii="Book Antiqua" w:hAnsi="Book Antiqua"/>
          <w:color w:val="000000" w:themeColor="text1"/>
          <w:sz w:val="24"/>
          <w:szCs w:val="24"/>
        </w:rPr>
        <w:t xml:space="preserve"> In a small sub analysis of this study, MRE was also shown to correlate with different stages of liver fibrosis.</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In comparison to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 it has the added advantage of being able to visualise</w:t>
      </w:r>
      <w:r w:rsidR="005600A5" w:rsidRPr="00C452D3">
        <w:rPr>
          <w:rFonts w:ascii="Book Antiqua" w:hAnsi="Book Antiqua"/>
          <w:color w:val="000000" w:themeColor="text1"/>
          <w:sz w:val="24"/>
          <w:szCs w:val="24"/>
        </w:rPr>
        <w:t xml:space="preserve"> the whole liver and identify</w:t>
      </w:r>
      <w:r w:rsidR="00C70F4F" w:rsidRPr="00C452D3">
        <w:rPr>
          <w:rFonts w:ascii="Book Antiqua" w:hAnsi="Book Antiqua"/>
          <w:color w:val="000000" w:themeColor="text1"/>
          <w:sz w:val="24"/>
          <w:szCs w:val="24"/>
        </w:rPr>
        <w:t xml:space="preserve"> patchy areas of fibrosis in PSC. MRE is able to assess more than 1000 times the volume of liver than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TE</w:t>
      </w:r>
      <w:r w:rsidR="00C70F4F" w:rsidRPr="00C452D3">
        <w:rPr>
          <w:rFonts w:ascii="Book Antiqua" w:hAnsi="Book Antiqua"/>
          <w:color w:val="000000" w:themeColor="text1"/>
          <w:sz w:val="24"/>
          <w:szCs w:val="24"/>
        </w:rPr>
        <w:fldChar w:fldCharType="begin">
          <w:fldData xml:space="preserve">PEVuZE5vdGU+PENpdGU+PEF1dGhvcj5TaGlyZTwvQXV0aG9yPjxZZWFyPjIwMTE8L1llYXI+PFJl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PEVuZE5vdGU+PENpdGU+PEF1dGhvcj5TaGlyZTwvQXV0aG9yPjxZZWFyPjIwMTE8L1llYXI+PFJl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[48]</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Unlike </w:t>
      </w:r>
      <w:r w:rsidR="00A440A1" w:rsidRPr="00C452D3">
        <w:rPr>
          <w:rFonts w:ascii="Book Antiqua" w:hAnsi="Book Antiqua"/>
          <w:color w:val="000000" w:themeColor="text1"/>
          <w:sz w:val="24"/>
          <w:szCs w:val="24"/>
        </w:rPr>
        <w:t>VC</w:t>
      </w:r>
      <w:r w:rsidR="00C70F4F" w:rsidRPr="00C452D3">
        <w:rPr>
          <w:rFonts w:ascii="Book Antiqua" w:hAnsi="Book Antiqua"/>
          <w:color w:val="000000" w:themeColor="text1"/>
          <w:sz w:val="24"/>
          <w:szCs w:val="24"/>
        </w:rPr>
        <w:t xml:space="preserve">TE, MRE can be performed regardless of patient’s body habitus or presence of ascites. However, MRE is not widely available, is </w:t>
      </w:r>
      <w:proofErr w:type="gramStart"/>
      <w:r w:rsidR="001B71A9" w:rsidRPr="00C452D3">
        <w:rPr>
          <w:rFonts w:ascii="Book Antiqua" w:hAnsi="Book Antiqua"/>
          <w:color w:val="000000" w:themeColor="text1"/>
          <w:sz w:val="24"/>
          <w:szCs w:val="24"/>
        </w:rPr>
        <w:t xml:space="preserve">more costly and </w:t>
      </w:r>
      <w:r w:rsidR="00436AFE" w:rsidRPr="00C452D3">
        <w:rPr>
          <w:rFonts w:ascii="Book Antiqua" w:hAnsi="Book Antiqua"/>
          <w:color w:val="000000" w:themeColor="text1"/>
          <w:sz w:val="24"/>
          <w:szCs w:val="24"/>
        </w:rPr>
        <w:t>time-consuming</w:t>
      </w:r>
      <w:proofErr w:type="gramEnd"/>
      <w:r w:rsidR="00BB3D96" w:rsidRPr="00C452D3">
        <w:rPr>
          <w:rFonts w:ascii="Book Antiqua" w:hAnsi="Book Antiqua"/>
          <w:color w:val="000000" w:themeColor="text1"/>
          <w:sz w:val="24"/>
          <w:szCs w:val="24"/>
        </w:rPr>
        <w:fldChar w:fldCharType="begin">
          <w:fldData xml:space="preserve">PEVuZE5vdGU+PENpdGU+PEF1dGhvcj5EdWxhaTwvQXV0aG9yPjxZZWFyPjIwMTY8L1llYXI+PFJl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PEVuZE5vdGU+PENpdGU+PEF1dGhvcj5EdWxhaTwvQXV0aG9yPjxZZWFyPjIwMTY8L1llYXI+PFJl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BB3D96" w:rsidRPr="00C452D3">
        <w:rPr>
          <w:rFonts w:ascii="Book Antiqua" w:hAnsi="Book Antiqua"/>
          <w:color w:val="000000" w:themeColor="text1"/>
          <w:sz w:val="24"/>
          <w:szCs w:val="24"/>
        </w:rPr>
      </w:r>
      <w:r w:rsidR="00BB3D96"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[49]</w:t>
      </w:r>
      <w:r w:rsidR="00BB3D96" w:rsidRPr="00C452D3">
        <w:rPr>
          <w:rFonts w:ascii="Book Antiqua" w:hAnsi="Book Antiqua"/>
          <w:color w:val="000000" w:themeColor="text1"/>
          <w:sz w:val="24"/>
          <w:szCs w:val="24"/>
        </w:rPr>
        <w:fldChar w:fldCharType="end"/>
      </w:r>
      <w:r w:rsidR="00730DFB" w:rsidRPr="00C452D3">
        <w:rPr>
          <w:rFonts w:ascii="Book Antiqua" w:hAnsi="Book Antiqua"/>
          <w:color w:val="000000" w:themeColor="text1"/>
          <w:sz w:val="24"/>
          <w:szCs w:val="24"/>
        </w:rPr>
        <w:t xml:space="preserve">. </w:t>
      </w:r>
      <w:r w:rsidR="00C433B9" w:rsidRPr="00C452D3">
        <w:rPr>
          <w:rFonts w:ascii="Book Antiqua" w:hAnsi="Book Antiqua"/>
          <w:color w:val="000000" w:themeColor="text1"/>
          <w:sz w:val="24"/>
          <w:szCs w:val="24"/>
        </w:rPr>
        <w:t xml:space="preserve">Whilst MRE was found to have better diagnostic accuracy than VCTE for staging of </w:t>
      </w:r>
      <w:r w:rsidR="00B146E6" w:rsidRPr="00C452D3">
        <w:rPr>
          <w:rFonts w:ascii="Book Antiqua" w:hAnsi="Book Antiqua"/>
          <w:color w:val="000000" w:themeColor="text1"/>
          <w:sz w:val="24"/>
          <w:szCs w:val="24"/>
        </w:rPr>
        <w:t>liver</w:t>
      </w:r>
      <w:r w:rsidR="00C433B9" w:rsidRPr="00C452D3">
        <w:rPr>
          <w:rFonts w:ascii="Book Antiqua" w:hAnsi="Book Antiqua"/>
          <w:color w:val="000000" w:themeColor="text1"/>
          <w:sz w:val="24"/>
          <w:szCs w:val="24"/>
        </w:rPr>
        <w:t xml:space="preserve"> fibrosis in non-alcoholic fatty liver disease</w:t>
      </w:r>
      <w:r w:rsidR="00BB3D96" w:rsidRPr="00C452D3">
        <w:rPr>
          <w:rFonts w:ascii="Book Antiqua" w:hAnsi="Book Antiqua"/>
          <w:color w:val="000000" w:themeColor="text1"/>
          <w:sz w:val="24"/>
          <w:szCs w:val="24"/>
        </w:rPr>
        <w:fldChar w:fldCharType="begin">
          <w:fldData xml:space="preserve">PEVuZE5vdGU+PENpdGU+PEF1dGhvcj5Ic3U8L0F1dGhvcj48WWVhcj4yMDE4PC9ZZWFyPjxSZWNO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</w:fldData>
        </w:fldChar>
      </w:r>
      <w:r w:rsidR="00001D1F" w:rsidRPr="00C452D3">
        <w:rPr>
          <w:rFonts w:ascii="Book Antiqua" w:hAnsi="Book Antiqua"/>
          <w:color w:val="000000" w:themeColor="text1"/>
          <w:sz w:val="24"/>
          <w:szCs w:val="24"/>
        </w:rPr>
        <w:instrText xml:space="preserve"> ADDIN EN.CITE </w:instrText>
      </w:r>
      <w:r w:rsidR="00001D1F" w:rsidRPr="00C452D3">
        <w:rPr>
          <w:rFonts w:ascii="Book Antiqua" w:hAnsi="Book Antiqua"/>
          <w:color w:val="000000" w:themeColor="text1"/>
          <w:sz w:val="24"/>
          <w:szCs w:val="24"/>
        </w:rPr>
        <w:fldChar w:fldCharType="begin">
          <w:fldData xml:space="preserve">PEVuZE5vdGU+PENpdGU+PEF1dGhvcj5Ic3U8L0F1dGhvcj48WWVhcj4yMDE4PC9ZZWFyPjxSZWNO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</w:fldData>
        </w:fldChar>
      </w:r>
      <w:r w:rsidR="00001D1F" w:rsidRPr="00C452D3">
        <w:rPr>
          <w:rFonts w:ascii="Book Antiqua" w:hAnsi="Book Antiqua"/>
          <w:color w:val="000000" w:themeColor="text1"/>
          <w:sz w:val="24"/>
          <w:szCs w:val="24"/>
        </w:rPr>
        <w:instrText xml:space="preserve"> ADDIN EN.CITE.DATA </w:instrText>
      </w:r>
      <w:r w:rsidR="00001D1F" w:rsidRPr="00C452D3">
        <w:rPr>
          <w:rFonts w:ascii="Book Antiqua" w:hAnsi="Book Antiqua"/>
          <w:color w:val="000000" w:themeColor="text1"/>
          <w:sz w:val="24"/>
          <w:szCs w:val="24"/>
        </w:rPr>
      </w:r>
      <w:r w:rsidR="00001D1F" w:rsidRPr="00C452D3">
        <w:rPr>
          <w:rFonts w:ascii="Book Antiqua" w:hAnsi="Book Antiqua"/>
          <w:color w:val="000000" w:themeColor="text1"/>
          <w:sz w:val="24"/>
          <w:szCs w:val="24"/>
        </w:rPr>
        <w:fldChar w:fldCharType="end"/>
      </w:r>
      <w:r w:rsidR="00BB3D96" w:rsidRPr="00C452D3">
        <w:rPr>
          <w:rFonts w:ascii="Book Antiqua" w:hAnsi="Book Antiqua"/>
          <w:color w:val="000000" w:themeColor="text1"/>
          <w:sz w:val="24"/>
          <w:szCs w:val="24"/>
        </w:rPr>
      </w:r>
      <w:r w:rsidR="00BB3D96"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[50]</w:t>
      </w:r>
      <w:r w:rsidR="00BB3D96" w:rsidRPr="00C452D3">
        <w:rPr>
          <w:rFonts w:ascii="Book Antiqua" w:hAnsi="Book Antiqua"/>
          <w:color w:val="000000" w:themeColor="text1"/>
          <w:sz w:val="24"/>
          <w:szCs w:val="24"/>
        </w:rPr>
        <w:fldChar w:fldCharType="end"/>
      </w:r>
      <w:r w:rsidR="00C433B9" w:rsidRPr="00C452D3">
        <w:rPr>
          <w:rFonts w:ascii="Book Antiqua" w:hAnsi="Book Antiqua"/>
          <w:color w:val="000000" w:themeColor="text1"/>
          <w:sz w:val="24"/>
          <w:szCs w:val="24"/>
        </w:rPr>
        <w:t>, there has been no head-to-head comparison</w:t>
      </w:r>
      <w:r w:rsidR="00BB3D96" w:rsidRPr="00C452D3">
        <w:rPr>
          <w:rFonts w:ascii="Book Antiqua" w:hAnsi="Book Antiqua"/>
          <w:color w:val="000000" w:themeColor="text1"/>
          <w:sz w:val="24"/>
          <w:szCs w:val="24"/>
        </w:rPr>
        <w:t xml:space="preserve"> performed</w:t>
      </w:r>
      <w:r w:rsidR="00C433B9" w:rsidRPr="00C452D3">
        <w:rPr>
          <w:rFonts w:ascii="Book Antiqua" w:hAnsi="Book Antiqua"/>
          <w:color w:val="000000" w:themeColor="text1"/>
          <w:sz w:val="24"/>
          <w:szCs w:val="24"/>
        </w:rPr>
        <w:t xml:space="preserve"> in </w:t>
      </w:r>
      <w:r w:rsidR="00F76167" w:rsidRPr="00C452D3">
        <w:rPr>
          <w:rFonts w:ascii="Book Antiqua" w:hAnsi="Book Antiqua"/>
          <w:color w:val="000000" w:themeColor="text1"/>
          <w:sz w:val="24"/>
          <w:szCs w:val="24"/>
        </w:rPr>
        <w:t xml:space="preserve">a </w:t>
      </w:r>
      <w:r w:rsidR="00C433B9" w:rsidRPr="00C452D3">
        <w:rPr>
          <w:rFonts w:ascii="Book Antiqua" w:hAnsi="Book Antiqua"/>
          <w:color w:val="000000" w:themeColor="text1"/>
          <w:sz w:val="24"/>
          <w:szCs w:val="24"/>
        </w:rPr>
        <w:t xml:space="preserve">chronic cholestatic disease such as PSC. </w:t>
      </w:r>
      <w:r w:rsidR="00607BFB" w:rsidRPr="00C452D3">
        <w:rPr>
          <w:rFonts w:ascii="Book Antiqua" w:hAnsi="Book Antiqua"/>
          <w:color w:val="000000" w:themeColor="text1"/>
          <w:sz w:val="24"/>
          <w:szCs w:val="24"/>
        </w:rPr>
        <w:t>MRE has also been shown to correlate better with Mayo PSC risk score than VCTE and liver stiffness quantified by MRE is an independent predictor of worse score</w:t>
      </w:r>
      <w:r w:rsidR="00607BFB" w:rsidRPr="00C452D3">
        <w:rPr>
          <w:rFonts w:ascii="Book Antiqua" w:hAnsi="Book Antiqua"/>
          <w:color w:val="000000" w:themeColor="text1"/>
          <w:sz w:val="24"/>
          <w:szCs w:val="24"/>
        </w:rPr>
        <w:fldChar w:fldCharType="begin">
          <w:fldData xml:space="preserve">PEVuZE5vdGU+PENpdGU+PEF1dGhvcj5KaGF2ZXJpPC9BdXRob3I+PFllYXI+MjAxODwvWWVhcj48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</w:fldData>
        </w:fldChar>
      </w:r>
      <w:r w:rsidR="00001D1F" w:rsidRPr="00C452D3">
        <w:rPr>
          <w:rFonts w:ascii="Book Antiqua" w:hAnsi="Book Antiqua"/>
          <w:color w:val="000000" w:themeColor="text1"/>
          <w:sz w:val="24"/>
          <w:szCs w:val="24"/>
        </w:rPr>
        <w:instrText xml:space="preserve"> ADDIN EN.CITE </w:instrText>
      </w:r>
      <w:r w:rsidR="00001D1F" w:rsidRPr="00C452D3">
        <w:rPr>
          <w:rFonts w:ascii="Book Antiqua" w:hAnsi="Book Antiqua"/>
          <w:color w:val="000000" w:themeColor="text1"/>
          <w:sz w:val="24"/>
          <w:szCs w:val="24"/>
        </w:rPr>
        <w:fldChar w:fldCharType="begin">
          <w:fldData xml:space="preserve">PEVuZE5vdGU+PENpdGU+PEF1dGhvcj5KaGF2ZXJpPC9BdXRob3I+PFllYXI+MjAxODwvWWVhcj48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</w:fldData>
        </w:fldChar>
      </w:r>
      <w:r w:rsidR="00001D1F" w:rsidRPr="00C452D3">
        <w:rPr>
          <w:rFonts w:ascii="Book Antiqua" w:hAnsi="Book Antiqua"/>
          <w:color w:val="000000" w:themeColor="text1"/>
          <w:sz w:val="24"/>
          <w:szCs w:val="24"/>
        </w:rPr>
        <w:instrText xml:space="preserve"> ADDIN EN.CITE.DATA </w:instrText>
      </w:r>
      <w:r w:rsidR="00001D1F" w:rsidRPr="00C452D3">
        <w:rPr>
          <w:rFonts w:ascii="Book Antiqua" w:hAnsi="Book Antiqua"/>
          <w:color w:val="000000" w:themeColor="text1"/>
          <w:sz w:val="24"/>
          <w:szCs w:val="24"/>
        </w:rPr>
      </w:r>
      <w:r w:rsidR="00001D1F" w:rsidRPr="00C452D3">
        <w:rPr>
          <w:rFonts w:ascii="Book Antiqua" w:hAnsi="Book Antiqua"/>
          <w:color w:val="000000" w:themeColor="text1"/>
          <w:sz w:val="24"/>
          <w:szCs w:val="24"/>
        </w:rPr>
        <w:fldChar w:fldCharType="end"/>
      </w:r>
      <w:r w:rsidR="00607BFB" w:rsidRPr="00C452D3">
        <w:rPr>
          <w:rFonts w:ascii="Book Antiqua" w:hAnsi="Book Antiqua"/>
          <w:color w:val="000000" w:themeColor="text1"/>
          <w:sz w:val="24"/>
          <w:szCs w:val="24"/>
        </w:rPr>
      </w:r>
      <w:r w:rsidR="00607BFB"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[51]</w:t>
      </w:r>
      <w:r w:rsidR="00607BFB" w:rsidRPr="00C452D3">
        <w:rPr>
          <w:rFonts w:ascii="Book Antiqua" w:hAnsi="Book Antiqua"/>
          <w:color w:val="000000" w:themeColor="text1"/>
          <w:sz w:val="24"/>
          <w:szCs w:val="24"/>
        </w:rPr>
        <w:fldChar w:fldCharType="end"/>
      </w:r>
      <w:r w:rsidR="00607BFB" w:rsidRPr="00C452D3">
        <w:rPr>
          <w:rFonts w:ascii="Book Antiqua" w:hAnsi="Book Antiqua"/>
          <w:color w:val="000000" w:themeColor="text1"/>
          <w:sz w:val="24"/>
          <w:szCs w:val="24"/>
        </w:rPr>
        <w:t>.</w:t>
      </w:r>
    </w:p>
    <w:p w14:paraId="42BDD5B0" w14:textId="77777777" w:rsidR="004C08BD" w:rsidRPr="00C452D3" w:rsidRDefault="004C08BD"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7E4DE7A" w14:textId="77777777" w:rsidR="00C70F4F" w:rsidRPr="00C452D3" w:rsidRDefault="00C70F4F" w:rsidP="00DC2FA3">
      <w:pPr>
        <w:pStyle w:val="Heading1"/>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Monitoring disease progression and clinical outcomes</w:t>
      </w:r>
    </w:p>
    <w:p w14:paraId="3EF8389F" w14:textId="686D6F73"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Disease progression in PSC can affect the biliary tree and/or the liver. A third domain of disease complications or progression includes extra-hepatic manifestations and symptoms</w:t>
      </w:r>
      <w:r w:rsidR="00497B8B"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which can be independent of the stage of the biliary or liver disease. The complications of disease progression in </w:t>
      </w:r>
      <w:r w:rsidR="00715E3A" w:rsidRPr="00C452D3">
        <w:rPr>
          <w:rFonts w:ascii="Book Antiqua" w:hAnsi="Book Antiqua"/>
          <w:color w:val="000000" w:themeColor="text1"/>
          <w:sz w:val="24"/>
          <w:szCs w:val="24"/>
        </w:rPr>
        <w:t>P</w:t>
      </w:r>
      <w:r w:rsidRPr="00C452D3">
        <w:rPr>
          <w:rFonts w:ascii="Book Antiqua" w:hAnsi="Book Antiqua"/>
          <w:color w:val="000000" w:themeColor="text1"/>
          <w:sz w:val="24"/>
          <w:szCs w:val="24"/>
        </w:rPr>
        <w:t xml:space="preserve">SC </w:t>
      </w:r>
      <w:r w:rsidR="006879BA" w:rsidRPr="00C452D3">
        <w:rPr>
          <w:rFonts w:ascii="Book Antiqua" w:hAnsi="Book Antiqua"/>
          <w:color w:val="000000" w:themeColor="text1"/>
          <w:sz w:val="24"/>
          <w:szCs w:val="24"/>
        </w:rPr>
        <w:t>are</w:t>
      </w:r>
      <w:r w:rsidRPr="00C452D3">
        <w:rPr>
          <w:rFonts w:ascii="Book Antiqua" w:hAnsi="Book Antiqua"/>
          <w:color w:val="000000" w:themeColor="text1"/>
          <w:sz w:val="24"/>
          <w:szCs w:val="24"/>
        </w:rPr>
        <w:t xml:space="preserve"> summarised in Figure </w:t>
      </w:r>
      <w:r w:rsidR="00B02A41" w:rsidRPr="00C452D3">
        <w:rPr>
          <w:rFonts w:ascii="Book Antiqua" w:hAnsi="Book Antiqua"/>
          <w:color w:val="000000" w:themeColor="text1"/>
          <w:sz w:val="24"/>
          <w:szCs w:val="24"/>
        </w:rPr>
        <w:t>2</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Predicting which patients are at risk of develop</w:t>
      </w:r>
      <w:r w:rsidR="00E4796F" w:rsidRPr="00C452D3">
        <w:rPr>
          <w:rFonts w:ascii="Book Antiqua" w:hAnsi="Book Antiqua"/>
          <w:color w:val="000000" w:themeColor="text1"/>
          <w:sz w:val="24"/>
          <w:szCs w:val="24"/>
        </w:rPr>
        <w:t xml:space="preserve">ing these complications is </w:t>
      </w:r>
      <w:r w:rsidRPr="00C452D3">
        <w:rPr>
          <w:rFonts w:ascii="Book Antiqua" w:hAnsi="Book Antiqua"/>
          <w:color w:val="000000" w:themeColor="text1"/>
          <w:sz w:val="24"/>
          <w:szCs w:val="24"/>
        </w:rPr>
        <w:t>challenging in clinical practice. Development of non-invasive methods to risk-stratify patients with PSC and predict clinical events was identified as a research priority in a 2016 survey</w:t>
      </w:r>
      <w:r w:rsidR="00C452D3" w:rsidRPr="00C452D3">
        <w:rPr>
          <w:rFonts w:ascii="Book Antiqua" w:hAnsi="Book Antiqua"/>
          <w:color w:val="000000" w:themeColor="text1"/>
          <w:sz w:val="24"/>
          <w:szCs w:val="24"/>
        </w:rPr>
        <w:t xml:space="preserve"> by PSC Support, a registered United Kingdom</w:t>
      </w:r>
      <w:r w:rsidRPr="00C452D3">
        <w:rPr>
          <w:rFonts w:ascii="Book Antiqua" w:hAnsi="Book Antiqua"/>
          <w:color w:val="000000" w:themeColor="text1"/>
          <w:sz w:val="24"/>
          <w:szCs w:val="24"/>
        </w:rPr>
        <w:t xml:space="preserve"> charity</w:t>
      </w:r>
      <w:r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&lt;EndNote&gt;&lt;Cite&gt;&lt;Author&gt;Support&lt;/Author&gt;&lt;Year&gt;2016&lt;/Year&gt;&lt;RecNum&gt;92&lt;/RecNum&gt;&lt;DisplayText&gt;&lt;style face="superscript"&gt;[52]&lt;/style&gt;&lt;/DisplayText&gt;&lt;record&gt;&lt;rec-number&gt;92&lt;/rec-number&gt;&lt;foreign-keys&gt;&lt;key app="EN" db-id="9vtsdfsdoe5ette2x945was3spx29ddap95d" timestamp="1516130136"&gt;92&lt;/key&gt;&lt;/foreign-keys&gt;&lt;ref-type name="Web Page"&gt;12&lt;/ref-type&gt;&lt;contributors&gt;&lt;authors&gt;&lt;author&gt;&lt;style face="bold" font="default" size="100%"&gt;PSC Support&lt;/style&gt;&lt;/author&gt;&lt;/authors&gt;&lt;/contributors&gt;&lt;titles&gt;&lt;title&gt;PSC Support Patient Unmet Needs and Research Implications&lt;/title&gt;&lt;/titles&gt;&lt;dates&gt;&lt;year&gt;2016&lt;/year&gt;&lt;/dates&gt;&lt;publisher&gt;pscsupport.org.uk&lt;/publisher&gt;&lt;urls&gt;&lt;related-urls&gt;&lt;url&gt;http://www.pscsupport.org.uk/sites/default/files/files/PSC%20Support%20Patient%20Survey%20Results(2).pdf&lt;/url&gt;&lt;/related-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[52]</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It highlighted that patients experience significant anxiety due to the uncertainty about the future of their disease; </w:t>
      </w:r>
      <w:r w:rsidR="00C452D3" w:rsidRPr="00C452D3">
        <w:rPr>
          <w:rFonts w:ascii="Book Antiqua" w:hAnsi="Book Antiqua"/>
          <w:color w:val="000000" w:themeColor="text1"/>
          <w:sz w:val="24"/>
          <w:szCs w:val="24"/>
        </w:rPr>
        <w:lastRenderedPageBreak/>
        <w:t>in particular,</w:t>
      </w:r>
      <w:r w:rsidRPr="00C452D3">
        <w:rPr>
          <w:rFonts w:ascii="Book Antiqua" w:hAnsi="Book Antiqua"/>
          <w:color w:val="000000" w:themeColor="text1"/>
          <w:sz w:val="24"/>
          <w:szCs w:val="24"/>
        </w:rPr>
        <w:t xml:space="preserve"> the risk of disease progression, malignancy, and liver transplantation.</w:t>
      </w:r>
      <w:r w:rsidR="00F80172" w:rsidRPr="00C452D3">
        <w:rPr>
          <w:rFonts w:ascii="Book Antiqua" w:hAnsi="Book Antiqua"/>
          <w:color w:val="000000" w:themeColor="text1"/>
          <w:sz w:val="24"/>
          <w:szCs w:val="24"/>
        </w:rPr>
        <w:t xml:space="preserve"> I</w:t>
      </w:r>
      <w:r w:rsidR="008F2786" w:rsidRPr="00C452D3">
        <w:rPr>
          <w:rFonts w:ascii="Book Antiqua" w:hAnsi="Book Antiqua"/>
          <w:color w:val="000000" w:themeColor="text1"/>
          <w:sz w:val="24"/>
          <w:szCs w:val="24"/>
        </w:rPr>
        <w:t xml:space="preserve">n addition to the stage of </w:t>
      </w:r>
      <w:r w:rsidR="00B146E6" w:rsidRPr="00C452D3">
        <w:rPr>
          <w:rFonts w:ascii="Book Antiqua" w:hAnsi="Book Antiqua"/>
          <w:color w:val="000000" w:themeColor="text1"/>
          <w:sz w:val="24"/>
          <w:szCs w:val="24"/>
        </w:rPr>
        <w:t>liver</w:t>
      </w:r>
      <w:r w:rsidR="00F80172" w:rsidRPr="00C452D3">
        <w:rPr>
          <w:rFonts w:ascii="Book Antiqua" w:hAnsi="Book Antiqua"/>
          <w:color w:val="000000" w:themeColor="text1"/>
          <w:sz w:val="24"/>
          <w:szCs w:val="24"/>
        </w:rPr>
        <w:t xml:space="preserve"> fibrosis, a combination of serum biomarkers, clinical risk</w:t>
      </w:r>
      <w:r w:rsidR="008F2786" w:rsidRPr="00C452D3">
        <w:rPr>
          <w:rFonts w:ascii="Book Antiqua" w:hAnsi="Book Antiqua"/>
          <w:color w:val="000000" w:themeColor="text1"/>
          <w:sz w:val="24"/>
          <w:szCs w:val="24"/>
        </w:rPr>
        <w:t xml:space="preserve"> prediction</w:t>
      </w:r>
      <w:r w:rsidR="00F80172" w:rsidRPr="00C452D3">
        <w:rPr>
          <w:rFonts w:ascii="Book Antiqua" w:hAnsi="Book Antiqua"/>
          <w:color w:val="000000" w:themeColor="text1"/>
          <w:sz w:val="24"/>
          <w:szCs w:val="24"/>
        </w:rPr>
        <w:t xml:space="preserve"> model and </w:t>
      </w:r>
      <w:proofErr w:type="spellStart"/>
      <w:r w:rsidR="00F80172" w:rsidRPr="00C452D3">
        <w:rPr>
          <w:rFonts w:ascii="Book Antiqua" w:hAnsi="Book Antiqua"/>
          <w:color w:val="000000" w:themeColor="text1"/>
          <w:sz w:val="24"/>
          <w:szCs w:val="24"/>
        </w:rPr>
        <w:t>cholangiographic</w:t>
      </w:r>
      <w:proofErr w:type="spellEnd"/>
      <w:r w:rsidR="00F80172" w:rsidRPr="00C452D3">
        <w:rPr>
          <w:rFonts w:ascii="Book Antiqua" w:hAnsi="Book Antiqua"/>
          <w:color w:val="000000" w:themeColor="text1"/>
          <w:sz w:val="24"/>
          <w:szCs w:val="24"/>
        </w:rPr>
        <w:t xml:space="preserve"> features can be </w:t>
      </w:r>
      <w:r w:rsidR="00C452D3" w:rsidRPr="00C452D3">
        <w:rPr>
          <w:rFonts w:ascii="Book Antiqua" w:hAnsi="Book Antiqua"/>
          <w:color w:val="000000" w:themeColor="text1"/>
          <w:sz w:val="24"/>
          <w:szCs w:val="24"/>
        </w:rPr>
        <w:t>used to risk-stratify patients.</w:t>
      </w:r>
    </w:p>
    <w:p w14:paraId="3FD8C7F5" w14:textId="77777777" w:rsidR="00DC2FA3" w:rsidRDefault="00DC2FA3" w:rsidP="00DC2FA3">
      <w:pPr>
        <w:widowControl w:val="0"/>
        <w:adjustRightInd w:val="0"/>
        <w:snapToGrid w:val="0"/>
        <w:spacing w:after="0" w:line="360" w:lineRule="auto"/>
        <w:jc w:val="both"/>
        <w:rPr>
          <w:rFonts w:ascii="Book Antiqua" w:hAnsi="Book Antiqua"/>
          <w:color w:val="000000" w:themeColor="text1"/>
          <w:sz w:val="24"/>
          <w:szCs w:val="24"/>
          <w:lang w:eastAsia="zh-CN"/>
        </w:rPr>
      </w:pPr>
    </w:p>
    <w:p w14:paraId="657FFE2C" w14:textId="3CC0125E" w:rsidR="00C70F4F" w:rsidRPr="00C452D3" w:rsidRDefault="00C70F4F" w:rsidP="00DC2FA3">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 xml:space="preserve">Serum </w:t>
      </w:r>
      <w:r w:rsidR="00852DCE" w:rsidRPr="00C452D3">
        <w:rPr>
          <w:rFonts w:ascii="Book Antiqua" w:hAnsi="Book Antiqua"/>
          <w:b/>
          <w:color w:val="000000" w:themeColor="text1"/>
          <w:sz w:val="24"/>
          <w:szCs w:val="24"/>
        </w:rPr>
        <w:t>prognostic marker</w:t>
      </w:r>
      <w:r w:rsidR="00497B8B" w:rsidRPr="00C452D3">
        <w:rPr>
          <w:rFonts w:ascii="Book Antiqua" w:hAnsi="Book Antiqua"/>
          <w:b/>
          <w:color w:val="000000" w:themeColor="text1"/>
          <w:sz w:val="24"/>
          <w:szCs w:val="24"/>
        </w:rPr>
        <w:t>s</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Serum alkaline phosphatase (</w:t>
      </w:r>
      <w:bookmarkStart w:id="33" w:name="OLE_LINK21"/>
      <w:r w:rsidRPr="00C452D3">
        <w:rPr>
          <w:rFonts w:ascii="Book Antiqua" w:hAnsi="Book Antiqua"/>
          <w:color w:val="000000" w:themeColor="text1"/>
          <w:sz w:val="24"/>
          <w:szCs w:val="24"/>
        </w:rPr>
        <w:t>ALP</w:t>
      </w:r>
      <w:bookmarkEnd w:id="33"/>
      <w:r w:rsidRPr="00C452D3">
        <w:rPr>
          <w:rFonts w:ascii="Book Antiqua" w:hAnsi="Book Antiqua"/>
          <w:color w:val="000000" w:themeColor="text1"/>
          <w:sz w:val="24"/>
          <w:szCs w:val="24"/>
        </w:rPr>
        <w:t>) has been the most widely st</w:t>
      </w:r>
      <w:r w:rsidR="00096F18" w:rsidRPr="00C452D3">
        <w:rPr>
          <w:rFonts w:ascii="Book Antiqua" w:hAnsi="Book Antiqua"/>
          <w:color w:val="000000" w:themeColor="text1"/>
          <w:sz w:val="24"/>
          <w:szCs w:val="24"/>
        </w:rPr>
        <w:t xml:space="preserve">udied serum biomarker in PSC. ALP levels can fluctuate throughout the disease course but persistently low ALP has been shown to correlate with better clinical outcomes. A </w:t>
      </w:r>
      <w:r w:rsidR="00C452D3" w:rsidRPr="00C452D3">
        <w:rPr>
          <w:rFonts w:ascii="Book Antiqua" w:hAnsi="Book Antiqua"/>
          <w:color w:val="000000" w:themeColor="text1"/>
          <w:sz w:val="24"/>
          <w:szCs w:val="24"/>
        </w:rPr>
        <w:t xml:space="preserve">cut-off value of 1.5 </w:t>
      </w:r>
      <w:bookmarkStart w:id="34" w:name="OLE_LINK22"/>
      <w:r w:rsidR="00C452D3" w:rsidRPr="00C452D3">
        <w:rPr>
          <w:rFonts w:ascii="Book Antiqua" w:hAnsi="Book Antiqua"/>
          <w:color w:val="000000" w:themeColor="text1"/>
          <w:sz w:val="24"/>
          <w:szCs w:val="24"/>
        </w:rPr>
        <w:t>×</w:t>
      </w:r>
      <w:bookmarkEnd w:id="34"/>
      <w:r w:rsidRPr="00C452D3">
        <w:rPr>
          <w:rFonts w:ascii="Book Antiqua" w:hAnsi="Book Antiqua"/>
          <w:color w:val="000000" w:themeColor="text1"/>
          <w:sz w:val="24"/>
          <w:szCs w:val="24"/>
        </w:rPr>
        <w:t xml:space="preserve"> the upper limit of normal (ULN) has been demonstrated in </w:t>
      </w:r>
      <w:r w:rsidR="00221C32" w:rsidRPr="00C452D3">
        <w:rPr>
          <w:rFonts w:ascii="Book Antiqua" w:hAnsi="Book Antiqua"/>
          <w:color w:val="000000" w:themeColor="text1"/>
          <w:sz w:val="24"/>
          <w:szCs w:val="24"/>
        </w:rPr>
        <w:t>several patient</w:t>
      </w:r>
      <w:r w:rsidRPr="00C452D3">
        <w:rPr>
          <w:rFonts w:ascii="Book Antiqua" w:hAnsi="Book Antiqua"/>
          <w:color w:val="000000" w:themeColor="text1"/>
          <w:sz w:val="24"/>
          <w:szCs w:val="24"/>
        </w:rPr>
        <w:t xml:space="preserve"> </w:t>
      </w:r>
      <w:r w:rsidR="00221C32" w:rsidRPr="00C452D3">
        <w:rPr>
          <w:rFonts w:ascii="Book Antiqua" w:hAnsi="Book Antiqua"/>
          <w:color w:val="000000" w:themeColor="text1"/>
          <w:sz w:val="24"/>
          <w:szCs w:val="24"/>
        </w:rPr>
        <w:t>cohorts</w:t>
      </w:r>
      <w:r w:rsidRPr="00C452D3">
        <w:rPr>
          <w:rFonts w:ascii="Book Antiqua" w:hAnsi="Book Antiqua"/>
          <w:color w:val="000000" w:themeColor="text1"/>
          <w:sz w:val="24"/>
          <w:szCs w:val="24"/>
        </w:rPr>
        <w:t xml:space="preserve"> to have prognostic implications</w:t>
      </w:r>
      <w:r w:rsidRPr="00C452D3">
        <w:rPr>
          <w:rFonts w:ascii="Book Antiqua" w:hAnsi="Book Antiqua"/>
          <w:color w:val="000000" w:themeColor="text1"/>
          <w:sz w:val="24"/>
          <w:szCs w:val="24"/>
        </w:rPr>
        <w:fldChar w:fldCharType="begin">
          <w:fldData xml:space="preserve">PEVuZE5vdGU+PENpdGU+PEF1dGhvcj5kZSBWcmllczwvQXV0aG9yPjxZZWFyPjIwMTY8L1llYXI+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PEVuZE5vdGU+PENpdGU+PEF1dGhvcj5kZSBWcmllczwvQXV0aG9yPjxZZWFyPjIwMTY8L1llYXI+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[53-57]</w:t>
      </w:r>
      <w:r w:rsidRPr="00C452D3">
        <w:rPr>
          <w:rFonts w:ascii="Book Antiqua" w:hAnsi="Book Antiqua"/>
          <w:color w:val="000000" w:themeColor="text1"/>
          <w:sz w:val="24"/>
          <w:szCs w:val="24"/>
        </w:rPr>
        <w:fldChar w:fldCharType="end"/>
      </w:r>
      <w:r w:rsidR="00096F18"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However, patients can have normal serum ALP with advanced liver disease</w:t>
      </w:r>
      <w:r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&lt;EndNote&gt;&lt;Cite&gt;&lt;Author&gt;Balasubramaniam&lt;/Author&gt;&lt;Year&gt;1988&lt;/Year&gt;&lt;RecNum&gt;200&lt;/RecNum&gt;&lt;DisplayText&gt;&lt;style face="superscript"&gt;[58]&lt;/style&gt;&lt;/DisplayText&gt;&lt;record&gt;&lt;rec-number&gt;200&lt;/rec-number&gt;&lt;foreign-keys&gt;&lt;key app="EN" db-id="9vtsdfsdoe5ette2x945was3spx29ddap95d" timestamp="1529661504"&gt;200&lt;/key&gt;&lt;/foreign-keys&gt;&lt;ref-type name="Journal Article"&gt;17&lt;/ref-type&gt;&lt;contributors&gt;&lt;authors&gt;&lt;author&gt;&lt;style face="bold" font="default" size="100%"&gt;Balasubramaniam, K.&lt;/style&gt;&lt;/author&gt;&lt;author&gt;Wiesner, R. H.&lt;/author&gt;&lt;author&gt;LaRusso, N. F.&lt;/author&gt;&lt;/authors&gt;&lt;/contributors&gt;&lt;auth-address&gt;Division of Gastroenterology and Internal Medicine, Mayo Clinic, Rochester, Minnesota.&lt;/auth-address&gt;&lt;titles&gt;&lt;title&gt;Primary sclerosing cholangitis with normal serum alkaline phosphatase activity&lt;/title&gt;&lt;secondary-title&gt;Gastroenterology&lt;/secondary-title&gt;&lt;/titles&gt;&lt;periodical&gt;&lt;full-title&gt;Gastroenterology&lt;/full-title&gt;&lt;/periodical&gt;&lt;pages&gt;1395-8&lt;/pages&gt;&lt;volume&gt;95&lt;/volume&gt;&lt;number&gt;5&lt;/number&gt;&lt;edition&gt;1988/11/01&lt;/edition&gt;&lt;keywords&gt;&lt;keyword&gt;Adult&lt;/keyword&gt;&lt;keyword&gt;Alkaline Phosphatase/*blood&lt;/keyword&gt;&lt;keyword&gt;Cholangiography&lt;/keyword&gt;&lt;keyword&gt;Cholangitis, Sclerosing/diagnostic imaging/*enzymology/pathology&lt;/keyword&gt;&lt;keyword&gt;Colitis, Ulcerative/diagnostic imaging/enzymology/pathology&lt;/keyword&gt;&lt;keyword&gt;Crohn Disease/diagnostic imaging/enzymology/pathology&lt;/keyword&gt;&lt;keyword&gt;Female&lt;/keyword&gt;&lt;keyword&gt;Humans&lt;/keyword&gt;&lt;keyword&gt;Liver/enzymology/pathology&lt;/keyword&gt;&lt;keyword&gt;Male&lt;/keyword&gt;&lt;keyword&gt;Middle Aged&lt;/keyword&gt;&lt;/keywords&gt;&lt;dates&gt;&lt;year&gt;1988&lt;/year&gt;&lt;pub-dates&gt;&lt;date&gt;Nov&lt;/date&gt;&lt;/pub-dates&gt;&lt;/dates&gt;&lt;isbn&gt;0016-5085 (Print)&amp;#xD;0016-5085 (Linking)&lt;/isbn&gt;&lt;accession-num&gt;3169503&lt;/accession-num&gt;&lt;urls&gt;&lt;related-urls&gt;&lt;url&gt;https://www.ncbi.nlm.nih.gov/pubmed/3169503&lt;/url&gt;&lt;/related-urls&gt;&lt;/urls&gt;&lt;/record&gt;&lt;/Cite&gt;&lt;/EndNote&gt;</w:instrText>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[58]</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w:t>
      </w:r>
      <w:r w:rsidR="00436AFE" w:rsidRPr="00C452D3">
        <w:rPr>
          <w:rFonts w:ascii="Book Antiqua" w:hAnsi="Book Antiqua"/>
          <w:color w:val="000000" w:themeColor="text1"/>
          <w:sz w:val="24"/>
          <w:szCs w:val="24"/>
        </w:rPr>
        <w:t>In one study with 10-year follow-up, 62% of patients did not experience any liver-related endpoints despite having a serum ALP that did not improve to levels less than 1.5</w:t>
      </w:r>
      <w:r w:rsidR="00C452D3" w:rsidRPr="00C452D3">
        <w:rPr>
          <w:rFonts w:ascii="Book Antiqua" w:hAnsi="Book Antiqua"/>
          <w:color w:val="000000" w:themeColor="text1"/>
          <w:sz w:val="24"/>
          <w:szCs w:val="24"/>
        </w:rPr>
        <w:t xml:space="preserve"> ×</w:t>
      </w:r>
      <w:r w:rsidR="00436AFE" w:rsidRPr="00C452D3">
        <w:rPr>
          <w:rFonts w:ascii="Book Antiqua" w:hAnsi="Book Antiqua"/>
          <w:color w:val="000000" w:themeColor="text1"/>
          <w:sz w:val="24"/>
          <w:szCs w:val="24"/>
        </w:rPr>
        <w:t xml:space="preserve"> ULN</w:t>
      </w:r>
      <w:r w:rsidR="00436AFE" w:rsidRPr="00C452D3">
        <w:rPr>
          <w:rFonts w:ascii="Book Antiqua" w:hAnsi="Book Antiqua"/>
          <w:color w:val="000000" w:themeColor="text1"/>
          <w:sz w:val="24"/>
          <w:szCs w:val="24"/>
        </w:rPr>
        <w:fldChar w:fldCharType="begin">
          <w:fldData xml:space="preserve">PEVuZE5vdGU+PENpdGU+PEF1dGhvcj5BbCBNYW1hcmk8L0F1dGhvcj48WWVhcj4yMDEzPC9ZZWFy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=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PEVuZE5vdGU+PENpdGU+PEF1dGhvcj5BbCBNYW1hcmk8L0F1dGhvcj48WWVhcj4yMDEzPC9ZZWFy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=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436AFE" w:rsidRPr="00C452D3">
        <w:rPr>
          <w:rFonts w:ascii="Book Antiqua" w:hAnsi="Book Antiqua"/>
          <w:color w:val="000000" w:themeColor="text1"/>
          <w:sz w:val="24"/>
          <w:szCs w:val="24"/>
        </w:rPr>
      </w:r>
      <w:r w:rsidR="00436AFE"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[57]</w:t>
      </w:r>
      <w:r w:rsidR="00436AFE" w:rsidRPr="00C452D3">
        <w:rPr>
          <w:rFonts w:ascii="Book Antiqua" w:hAnsi="Book Antiqua"/>
          <w:color w:val="000000" w:themeColor="text1"/>
          <w:sz w:val="24"/>
          <w:szCs w:val="24"/>
        </w:rPr>
        <w:fldChar w:fldCharType="end"/>
      </w:r>
      <w:r w:rsidR="00436AFE" w:rsidRPr="00C452D3">
        <w:rPr>
          <w:rFonts w:ascii="Book Antiqua" w:hAnsi="Book Antiqua"/>
          <w:color w:val="000000" w:themeColor="text1"/>
          <w:sz w:val="24"/>
          <w:szCs w:val="24"/>
        </w:rPr>
        <w:t xml:space="preserve">. </w:t>
      </w:r>
    </w:p>
    <w:p w14:paraId="75BBC746" w14:textId="77777777" w:rsidR="00DC2FA3" w:rsidRDefault="00DC2FA3"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lang w:eastAsia="zh-CN"/>
        </w:rPr>
      </w:pPr>
    </w:p>
    <w:p w14:paraId="09F7DDEF" w14:textId="06CCFE8A" w:rsidR="00C70F4F" w:rsidRPr="00C452D3" w:rsidRDefault="00C70F4F"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Clinical risk score and prognostic model</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Several clinical risk scores have been develop</w:t>
      </w:r>
      <w:r w:rsidR="00295451" w:rsidRPr="00C452D3">
        <w:rPr>
          <w:rFonts w:ascii="Book Antiqua" w:hAnsi="Book Antiqua"/>
          <w:color w:val="000000" w:themeColor="text1"/>
          <w:sz w:val="24"/>
          <w:szCs w:val="24"/>
        </w:rPr>
        <w:t>ed</w:t>
      </w:r>
      <w:r w:rsidRPr="00C452D3">
        <w:rPr>
          <w:rFonts w:ascii="Book Antiqua" w:hAnsi="Book Antiqua"/>
          <w:color w:val="000000" w:themeColor="text1"/>
          <w:sz w:val="24"/>
          <w:szCs w:val="24"/>
        </w:rPr>
        <w:t xml:space="preserve"> to predict disease progression and clinical outcomes in PSC. The revised Mayo PSC risk score, based on age, bilirubin, albumin, AST and variceal bleeding, is the most commonly used clinical risk model</w:t>
      </w:r>
      <w:r w:rsidRPr="00C452D3">
        <w:rPr>
          <w:rFonts w:ascii="Book Antiqua" w:hAnsi="Book Antiqua"/>
          <w:color w:val="000000" w:themeColor="text1"/>
          <w:sz w:val="24"/>
          <w:szCs w:val="24"/>
        </w:rPr>
        <w:fldChar w:fldCharType="begin">
          <w:fldData xml:space="preserve">PEVuZE5vdGU+PENpdGU+PEF1dGhvcj5LaW08L0F1dGhvcj48WWVhcj4yMDAwPC9ZZWFyPjxSZWNO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PEVuZE5vdGU+PENpdGU+PEF1dGhvcj5LaW08L0F1dGhvcj48WWVhcj4yMDAwPC9ZZWFyPjxSZWNO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[59]</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The model was developed using multi-centre large cohort data (</w:t>
      </w:r>
      <w:r w:rsidR="004C08BD" w:rsidRPr="00C452D3">
        <w:rPr>
          <w:rFonts w:ascii="Book Antiqua" w:hAnsi="Book Antiqua"/>
          <w:i/>
          <w:color w:val="000000" w:themeColor="text1"/>
          <w:sz w:val="24"/>
          <w:szCs w:val="24"/>
        </w:rPr>
        <w:t>n</w:t>
      </w:r>
      <w:r w:rsidR="00C452D3" w:rsidRPr="00C452D3">
        <w:rPr>
          <w:rFonts w:ascii="Book Antiqua" w:hAnsi="Book Antiqua"/>
          <w:color w:val="000000" w:themeColor="text1"/>
          <w:sz w:val="24"/>
          <w:szCs w:val="24"/>
        </w:rPr>
        <w:t xml:space="preserve"> </w:t>
      </w:r>
      <w:r w:rsidR="004C08BD" w:rsidRPr="00C452D3">
        <w:rPr>
          <w:rFonts w:ascii="Book Antiqua" w:hAnsi="Book Antiqua"/>
          <w:color w:val="000000" w:themeColor="text1"/>
          <w:sz w:val="24"/>
          <w:szCs w:val="24"/>
        </w:rPr>
        <w:t>=</w:t>
      </w:r>
      <w:r w:rsidR="00C452D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405) and was subsequently validated in a separate cohort (</w:t>
      </w:r>
      <w:r w:rsidR="004C08BD" w:rsidRPr="00C452D3">
        <w:rPr>
          <w:rFonts w:ascii="Book Antiqua" w:hAnsi="Book Antiqua"/>
          <w:i/>
          <w:color w:val="000000" w:themeColor="text1"/>
          <w:sz w:val="24"/>
          <w:szCs w:val="24"/>
        </w:rPr>
        <w:t>n</w:t>
      </w:r>
      <w:r w:rsidR="00C452D3" w:rsidRPr="00C452D3">
        <w:rPr>
          <w:rFonts w:ascii="Book Antiqua" w:hAnsi="Book Antiqua"/>
          <w:i/>
          <w:color w:val="000000" w:themeColor="text1"/>
          <w:sz w:val="24"/>
          <w:szCs w:val="24"/>
        </w:rPr>
        <w:t xml:space="preserve"> </w:t>
      </w:r>
      <w:r w:rsidR="004C08BD" w:rsidRPr="00C452D3">
        <w:rPr>
          <w:rFonts w:ascii="Book Antiqua" w:hAnsi="Book Antiqua"/>
          <w:color w:val="000000" w:themeColor="text1"/>
          <w:sz w:val="24"/>
          <w:szCs w:val="24"/>
        </w:rPr>
        <w:t>=</w:t>
      </w:r>
      <w:r w:rsidR="00C452D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105).</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The risk score provides </w:t>
      </w:r>
      <w:r w:rsidR="00C452D3" w:rsidRPr="00C452D3">
        <w:rPr>
          <w:rFonts w:ascii="Book Antiqua" w:hAnsi="Book Antiqua"/>
          <w:color w:val="000000" w:themeColor="text1"/>
          <w:sz w:val="24"/>
          <w:szCs w:val="24"/>
        </w:rPr>
        <w:t>survival estimates up to 4-year</w:t>
      </w:r>
      <w:r w:rsidRPr="00C452D3">
        <w:rPr>
          <w:rFonts w:ascii="Book Antiqua" w:hAnsi="Book Antiqua"/>
          <w:color w:val="000000" w:themeColor="text1"/>
          <w:sz w:val="24"/>
          <w:szCs w:val="24"/>
        </w:rPr>
        <w:t xml:space="preserve"> follow-up but does not include time to liver transplant. Given that it is made up of markers predictive of advanced disease, it is not surprising that it has insufficient power</w:t>
      </w:r>
      <w:r w:rsidR="00295451" w:rsidRPr="00C452D3">
        <w:rPr>
          <w:rFonts w:ascii="Book Antiqua" w:hAnsi="Book Antiqua"/>
          <w:color w:val="000000" w:themeColor="text1"/>
          <w:sz w:val="24"/>
          <w:szCs w:val="24"/>
        </w:rPr>
        <w:t xml:space="preserve"> and is not clinically useful</w:t>
      </w:r>
      <w:r w:rsidRPr="00C452D3">
        <w:rPr>
          <w:rFonts w:ascii="Book Antiqua" w:hAnsi="Book Antiqua"/>
          <w:color w:val="000000" w:themeColor="text1"/>
          <w:sz w:val="24"/>
          <w:szCs w:val="24"/>
        </w:rPr>
        <w:t xml:space="preserve"> in discriminat</w:t>
      </w:r>
      <w:r w:rsidR="00295451" w:rsidRPr="00C452D3">
        <w:rPr>
          <w:rFonts w:ascii="Book Antiqua" w:hAnsi="Book Antiqua"/>
          <w:color w:val="000000" w:themeColor="text1"/>
          <w:sz w:val="24"/>
          <w:szCs w:val="24"/>
        </w:rPr>
        <w:t>ing</w:t>
      </w:r>
      <w:r w:rsidR="00595CDA" w:rsidRPr="00C452D3">
        <w:rPr>
          <w:rFonts w:ascii="Book Antiqua" w:hAnsi="Book Antiqua"/>
          <w:color w:val="000000" w:themeColor="text1"/>
          <w:sz w:val="24"/>
          <w:szCs w:val="24"/>
        </w:rPr>
        <w:t xml:space="preserve"> and predicting the clinical course of</w:t>
      </w:r>
      <w:r w:rsidRPr="00C452D3">
        <w:rPr>
          <w:rFonts w:ascii="Book Antiqua" w:hAnsi="Book Antiqua"/>
          <w:color w:val="000000" w:themeColor="text1"/>
          <w:sz w:val="24"/>
          <w:szCs w:val="24"/>
        </w:rPr>
        <w:t xml:space="preserve"> early disease.</w:t>
      </w:r>
    </w:p>
    <w:p w14:paraId="42DAF828" w14:textId="76B66B3A" w:rsidR="004B623E"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The Amsterdam-Oxford risk score based on seven variables (PSC subtype, age at diagnosis, albumin, platelet, AST, ALP and bilirubin) predicted long-term transplant-free survival in a large derivation cohort (</w:t>
      </w:r>
      <w:r w:rsidR="004C08BD" w:rsidRPr="00C452D3">
        <w:rPr>
          <w:rFonts w:ascii="Book Antiqua" w:hAnsi="Book Antiqua"/>
          <w:i/>
          <w:color w:val="000000" w:themeColor="text1"/>
          <w:sz w:val="24"/>
          <w:szCs w:val="24"/>
        </w:rPr>
        <w:t>n</w:t>
      </w:r>
      <w:r w:rsidRPr="00C452D3">
        <w:rPr>
          <w:rFonts w:ascii="Book Antiqua" w:hAnsi="Book Antiqua"/>
          <w:i/>
          <w:color w:val="000000" w:themeColor="text1"/>
          <w:sz w:val="24"/>
          <w:szCs w:val="24"/>
        </w:rPr>
        <w:t xml:space="preserve"> </w:t>
      </w:r>
      <w:r w:rsidR="004C08BD" w:rsidRPr="00C452D3">
        <w:rPr>
          <w:rFonts w:ascii="Book Antiqua" w:hAnsi="Book Antiqua"/>
          <w:color w:val="000000" w:themeColor="text1"/>
          <w:sz w:val="24"/>
          <w:szCs w:val="24"/>
        </w:rPr>
        <w:t>=</w:t>
      </w: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692) and external validation cohort (</w:t>
      </w:r>
      <w:r w:rsidR="004C08BD" w:rsidRPr="00C452D3">
        <w:rPr>
          <w:rFonts w:ascii="Book Antiqua" w:hAnsi="Book Antiqua"/>
          <w:i/>
          <w:color w:val="000000" w:themeColor="text1"/>
          <w:sz w:val="24"/>
          <w:szCs w:val="24"/>
        </w:rPr>
        <w:t>n</w:t>
      </w:r>
      <w:r w:rsidRPr="00C452D3">
        <w:rPr>
          <w:rFonts w:ascii="Book Antiqua" w:hAnsi="Book Antiqua"/>
          <w:i/>
          <w:color w:val="000000" w:themeColor="text1"/>
          <w:sz w:val="24"/>
          <w:szCs w:val="24"/>
        </w:rPr>
        <w:t xml:space="preserve"> </w:t>
      </w:r>
      <w:r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264)</w:t>
      </w:r>
      <w:r w:rsidR="00C70F4F" w:rsidRPr="00C452D3">
        <w:rPr>
          <w:rFonts w:ascii="Book Antiqua" w:hAnsi="Book Antiqua"/>
          <w:color w:val="000000" w:themeColor="text1"/>
          <w:sz w:val="24"/>
          <w:szCs w:val="24"/>
        </w:rPr>
        <w:fldChar w:fldCharType="begin">
          <w:fldData xml:space="preserve">PEVuZE5vdGU+PENpdGU+PEF1dGhvcj5kZSBWcmllczwvQXV0aG9yPjxZZWFyPjIwMTc8L1llYXI+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PEVuZE5vdGU+PENpdGU+PEF1dGhvcj5kZSBWcmllczwvQXV0aG9yPjxZZWFyPjIwMTc8L1llYXI+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[60]</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The PSC risk estimate tool (</w:t>
      </w:r>
      <w:proofErr w:type="spellStart"/>
      <w:r w:rsidR="00C70F4F" w:rsidRPr="00C452D3">
        <w:rPr>
          <w:rFonts w:ascii="Book Antiqua" w:hAnsi="Book Antiqua"/>
          <w:color w:val="000000" w:themeColor="text1"/>
          <w:sz w:val="24"/>
          <w:szCs w:val="24"/>
        </w:rPr>
        <w:t>PREsTo</w:t>
      </w:r>
      <w:proofErr w:type="spellEnd"/>
      <w:r w:rsidR="00C70F4F" w:rsidRPr="00C452D3">
        <w:rPr>
          <w:rFonts w:ascii="Book Antiqua" w:hAnsi="Book Antiqua"/>
          <w:color w:val="000000" w:themeColor="text1"/>
          <w:sz w:val="24"/>
          <w:szCs w:val="24"/>
        </w:rPr>
        <w:t xml:space="preserve">) was recently developed </w:t>
      </w:r>
      <w:r w:rsidR="004B623E" w:rsidRPr="00C452D3">
        <w:rPr>
          <w:rFonts w:ascii="Book Antiqua" w:hAnsi="Book Antiqua"/>
          <w:color w:val="000000" w:themeColor="text1"/>
          <w:sz w:val="24"/>
          <w:szCs w:val="24"/>
        </w:rPr>
        <w:t xml:space="preserve">using machine learning techniques. It </w:t>
      </w:r>
      <w:r w:rsidR="00C70F4F" w:rsidRPr="00C452D3">
        <w:rPr>
          <w:rFonts w:ascii="Book Antiqua" w:hAnsi="Book Antiqua"/>
          <w:color w:val="000000" w:themeColor="text1"/>
          <w:sz w:val="24"/>
          <w:szCs w:val="24"/>
        </w:rPr>
        <w:t>consists of 9 variables (bilirubin, albumin, ALP times the</w:t>
      </w:r>
      <w:r w:rsidR="003B78EE" w:rsidRPr="00C452D3">
        <w:rPr>
          <w:rFonts w:ascii="Book Antiqua" w:hAnsi="Book Antiqua"/>
          <w:color w:val="000000" w:themeColor="text1"/>
          <w:sz w:val="24"/>
          <w:szCs w:val="24"/>
        </w:rPr>
        <w:t xml:space="preserve"> ULN</w:t>
      </w:r>
      <w:r w:rsidR="00C70F4F" w:rsidRPr="00C452D3">
        <w:rPr>
          <w:rFonts w:ascii="Book Antiqua" w:hAnsi="Book Antiqua"/>
          <w:color w:val="000000" w:themeColor="text1"/>
          <w:sz w:val="24"/>
          <w:szCs w:val="24"/>
        </w:rPr>
        <w:t>, platelet, AST, haemoglobin, sodium, age and number of years since diagnosis</w:t>
      </w:r>
      <w:r w:rsidR="003B78EE"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fldChar w:fldCharType="begin">
          <w:fldData xml:space="preserve">PEVuZE5vdGU+PENpdGU+PEF1dGhvcj5FYXRvbjwvQXV0aG9yPjxZZWFyPjIwMTg8L1llYXI+PFJl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PEVuZE5vdGU+PENpdGU+PEF1dGhvcj5FYXRvbjwvQXV0aG9yPjxZZWFyPjIwMTg8L1llYXI+PFJl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[61]</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The model was derived using 509 patients and validated in an international multicentre </w:t>
      </w:r>
      <w:r w:rsidR="00C70F4F" w:rsidRPr="00C452D3">
        <w:rPr>
          <w:rFonts w:ascii="Book Antiqua" w:hAnsi="Book Antiqua"/>
          <w:color w:val="000000" w:themeColor="text1"/>
          <w:sz w:val="24"/>
          <w:szCs w:val="24"/>
        </w:rPr>
        <w:lastRenderedPageBreak/>
        <w:t xml:space="preserve">cohort (278 patients) who did not have markers of advanced disease. </w:t>
      </w:r>
      <w:r w:rsidR="00436AFE" w:rsidRPr="00C452D3">
        <w:rPr>
          <w:rFonts w:ascii="Book Antiqua" w:hAnsi="Book Antiqua"/>
          <w:color w:val="000000" w:themeColor="text1"/>
          <w:sz w:val="24"/>
          <w:szCs w:val="24"/>
        </w:rPr>
        <w:t xml:space="preserve">It accurately predicted the 5-year risk of liver decompensation. </w:t>
      </w:r>
      <w:r w:rsidR="004B623E" w:rsidRPr="00C452D3">
        <w:rPr>
          <w:rFonts w:ascii="Book Antiqua" w:hAnsi="Book Antiqua"/>
          <w:color w:val="000000" w:themeColor="text1"/>
          <w:sz w:val="24"/>
          <w:szCs w:val="24"/>
        </w:rPr>
        <w:t>None of the prognostic scores that ha</w:t>
      </w:r>
      <w:r w:rsidR="00A15D1D" w:rsidRPr="00C452D3">
        <w:rPr>
          <w:rFonts w:ascii="Book Antiqua" w:hAnsi="Book Antiqua"/>
          <w:color w:val="000000" w:themeColor="text1"/>
          <w:sz w:val="24"/>
          <w:szCs w:val="24"/>
        </w:rPr>
        <w:t>ve</w:t>
      </w:r>
      <w:r w:rsidR="004B623E" w:rsidRPr="00C452D3">
        <w:rPr>
          <w:rFonts w:ascii="Book Antiqua" w:hAnsi="Book Antiqua"/>
          <w:color w:val="000000" w:themeColor="text1"/>
          <w:sz w:val="24"/>
          <w:szCs w:val="24"/>
        </w:rPr>
        <w:t xml:space="preserve"> been developed to date ha</w:t>
      </w:r>
      <w:r w:rsidR="00CF15FF" w:rsidRPr="00C452D3">
        <w:rPr>
          <w:rFonts w:ascii="Book Antiqua" w:hAnsi="Book Antiqua"/>
          <w:color w:val="000000" w:themeColor="text1"/>
          <w:sz w:val="24"/>
          <w:szCs w:val="24"/>
        </w:rPr>
        <w:t>s</w:t>
      </w:r>
      <w:r w:rsidR="004B623E" w:rsidRPr="00C452D3">
        <w:rPr>
          <w:rFonts w:ascii="Book Antiqua" w:hAnsi="Book Antiqua"/>
          <w:color w:val="000000" w:themeColor="text1"/>
          <w:sz w:val="24"/>
          <w:szCs w:val="24"/>
        </w:rPr>
        <w:t xml:space="preserve"> entered radiological features as a variable into their modelling methods, </w:t>
      </w:r>
      <w:r w:rsidR="00CF15FF" w:rsidRPr="00C452D3">
        <w:rPr>
          <w:rFonts w:ascii="Book Antiqua" w:hAnsi="Book Antiqua"/>
          <w:color w:val="000000" w:themeColor="text1"/>
          <w:sz w:val="24"/>
          <w:szCs w:val="24"/>
        </w:rPr>
        <w:t xml:space="preserve">probably because </w:t>
      </w:r>
      <w:r w:rsidR="004B623E" w:rsidRPr="00C452D3">
        <w:rPr>
          <w:rFonts w:ascii="Book Antiqua" w:hAnsi="Book Antiqua"/>
          <w:color w:val="000000" w:themeColor="text1"/>
          <w:sz w:val="24"/>
          <w:szCs w:val="24"/>
        </w:rPr>
        <w:t xml:space="preserve">of </w:t>
      </w:r>
      <w:r w:rsidR="00CF15FF" w:rsidRPr="00C452D3">
        <w:rPr>
          <w:rFonts w:ascii="Book Antiqua" w:hAnsi="Book Antiqua"/>
          <w:color w:val="000000" w:themeColor="text1"/>
          <w:sz w:val="24"/>
          <w:szCs w:val="24"/>
        </w:rPr>
        <w:t xml:space="preserve">the </w:t>
      </w:r>
      <w:r w:rsidR="004B623E" w:rsidRPr="00C452D3">
        <w:rPr>
          <w:rFonts w:ascii="Book Antiqua" w:hAnsi="Book Antiqua"/>
          <w:color w:val="000000" w:themeColor="text1"/>
          <w:sz w:val="24"/>
          <w:szCs w:val="24"/>
        </w:rPr>
        <w:t>significant inter-observer variability in radiological interpretation even among</w:t>
      </w:r>
      <w:r w:rsidR="00CB61F3" w:rsidRPr="00C452D3">
        <w:rPr>
          <w:rFonts w:ascii="Book Antiqua" w:hAnsi="Book Antiqua"/>
          <w:color w:val="000000" w:themeColor="text1"/>
          <w:sz w:val="24"/>
          <w:szCs w:val="24"/>
        </w:rPr>
        <w:t xml:space="preserve"> experienced</w:t>
      </w:r>
      <w:r w:rsidR="004B623E" w:rsidRPr="00C452D3">
        <w:rPr>
          <w:rFonts w:ascii="Book Antiqua" w:hAnsi="Book Antiqua"/>
          <w:color w:val="000000" w:themeColor="text1"/>
          <w:sz w:val="24"/>
          <w:szCs w:val="24"/>
        </w:rPr>
        <w:t xml:space="preserve"> experts</w:t>
      </w:r>
      <w:r w:rsidR="00DF01E5" w:rsidRPr="00C452D3">
        <w:rPr>
          <w:rFonts w:ascii="Book Antiqua" w:hAnsi="Book Antiqua"/>
          <w:color w:val="000000" w:themeColor="text1"/>
          <w:sz w:val="24"/>
          <w:szCs w:val="24"/>
        </w:rPr>
        <w:fldChar w:fldCharType="begin"/>
      </w:r>
      <w:r w:rsidR="00B957EB" w:rsidRPr="00C452D3">
        <w:rPr>
          <w:rFonts w:ascii="Book Antiqua" w:hAnsi="Book Antiqua"/>
          <w:color w:val="000000" w:themeColor="text1"/>
          <w:sz w:val="24"/>
          <w:szCs w:val="24"/>
        </w:rPr>
        <w:instrText xml:space="preserve"> ADDIN EN.CITE &lt;EndNote&gt;&lt;Cite&gt;&lt;Author&gt;Zenouzi&lt;/Author&gt;&lt;Year&gt;2018&lt;/Year&gt;&lt;RecNum&gt;179&lt;/RecNum&gt;&lt;DisplayText&gt;&lt;style face="superscript"&gt;[62]&lt;/style&gt;&lt;/DisplayText&gt;&lt;record&gt;&lt;rec-number&gt;179&lt;/rec-number&gt;&lt;foreign-keys&gt;&lt;key app="EN" db-id="9vtsdfsdoe5ette2x945was3spx29ddap95d" timestamp="1528459413"&gt;179&lt;/key&gt;&lt;/foreign-keys&gt;&lt;ref-type name="Journal Article"&gt;17&lt;/ref-type&gt;&lt;contributors&gt;&lt;authors&gt;&lt;author&gt;&lt;style face="bold" font="default" size="100%"&gt;Zenouzi, R&lt;/style&gt;&lt;style face="normal" font="default" size="100%"&gt;.&lt;/style&gt;&lt;/author&gt;&lt;author&gt;Liwinski, T.&lt;/author&gt;&lt;author&gt;Yamamura, J.&lt;/author&gt;&lt;author&gt;Weiler-Normann, C.&lt;/author&gt;&lt;author&gt;Sebode, M.&lt;/author&gt;&lt;author&gt;Keller, S.&lt;/author&gt;&lt;author&gt;Lohse, A. W.&lt;/author&gt;&lt;author&gt;Schramm, C.&lt;/author&gt;&lt;author&gt;International, P. S. C. Study Group&lt;/author&gt;&lt;/authors&gt;&lt;/contributors&gt;&lt;auth-address&gt;1st Department of Medicine, University Medical Centre Hamburg-Eppendorf, Hamburg, Germany.&amp;#xD;Department of Diagnostic and Interventional Radiology and Nuclear Medicine, University Medical Centre Hamburg-Eppendorf, Hamburg, Germany.&lt;/auth-address&gt;&lt;titles&gt;&lt;title&gt;Follow-up magnetic resonance imaging/3D-magnetic resonance cholangiopancreatography in patients with primary sclerosing cholangitis: challenging for experts to interpret&lt;/title&gt;&lt;secondary-title&gt;Aliment Pharmacol Ther&lt;/secondary-title&gt;&lt;/titles&gt;&lt;periodical&gt;&lt;full-title&gt;Aliment Pharmacol Ther&lt;/full-title&gt;&lt;/periodical&gt;&lt;edition&gt;2018/05/10&lt;/edition&gt;&lt;dates&gt;&lt;year&gt;2018&lt;/year&gt;&lt;pub-dates&gt;&lt;date&gt;May 9&lt;/date&gt;&lt;/pub-dates&gt;&lt;/dates&gt;&lt;isbn&gt;1365-2036 (Electronic)&amp;#xD;0269-2813 (Linking)&lt;/isbn&gt;&lt;accession-num&gt;29741240&lt;/accession-num&gt;&lt;urls&gt;&lt;related-urls&gt;&lt;url&gt;https://www.ncbi.nlm.nih.gov/pubmed/29741240&lt;/url&gt;&lt;url&gt;https://onlinelibrary.wiley.com/doi/pdf/10.1111/apt.14797&lt;/url&gt;&lt;/related-urls&gt;&lt;/urls&gt;&lt;electronic-resource-num&gt;10.1111/apt.14797&lt;/electronic-resource-num&gt;&lt;/record&gt;&lt;/Cite&gt;&lt;/EndNote&gt;</w:instrText>
      </w:r>
      <w:r w:rsidR="00DF01E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[62]</w:t>
      </w:r>
      <w:r w:rsidR="00DF01E5" w:rsidRPr="00C452D3">
        <w:rPr>
          <w:rFonts w:ascii="Book Antiqua" w:hAnsi="Book Antiqua"/>
          <w:color w:val="000000" w:themeColor="text1"/>
          <w:sz w:val="24"/>
          <w:szCs w:val="24"/>
        </w:rPr>
        <w:fldChar w:fldCharType="end"/>
      </w:r>
      <w:r w:rsidR="004B623E" w:rsidRPr="00C452D3">
        <w:rPr>
          <w:rFonts w:ascii="Book Antiqua" w:hAnsi="Book Antiqua"/>
          <w:color w:val="000000" w:themeColor="text1"/>
          <w:sz w:val="24"/>
          <w:szCs w:val="24"/>
        </w:rPr>
        <w:t>.</w:t>
      </w:r>
    </w:p>
    <w:p w14:paraId="4F3C85C8" w14:textId="77777777" w:rsidR="00C452D3" w:rsidRPr="00C452D3" w:rsidRDefault="00C452D3"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1F0C81D" w14:textId="77777777" w:rsidR="00C452D3" w:rsidRPr="00C452D3" w:rsidRDefault="00C70F4F" w:rsidP="00DC2FA3">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Cholangiography</w:t>
      </w:r>
      <w:r w:rsidR="00FA4172" w:rsidRPr="00C452D3">
        <w:rPr>
          <w:rFonts w:ascii="Book Antiqua" w:hAnsi="Book Antiqua"/>
          <w:b/>
          <w:color w:val="000000" w:themeColor="text1"/>
          <w:sz w:val="24"/>
          <w:szCs w:val="24"/>
        </w:rPr>
        <w:t xml:space="preserve">: </w:t>
      </w:r>
      <w:r w:rsidRPr="00C452D3">
        <w:rPr>
          <w:rFonts w:ascii="Book Antiqua" w:hAnsi="Book Antiqua"/>
          <w:color w:val="000000" w:themeColor="text1"/>
          <w:sz w:val="24"/>
          <w:szCs w:val="24"/>
        </w:rPr>
        <w:t xml:space="preserve">Given that cholangiography is required for the diagnosis of the majority cases of PSC, it would seem intuitive to use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features as predictors of disease stage and prognosis.</w:t>
      </w:r>
      <w:r w:rsidR="00644660" w:rsidRPr="00C452D3">
        <w:rPr>
          <w:rFonts w:ascii="Book Antiqua" w:hAnsi="Book Antiqua"/>
          <w:color w:val="000000" w:themeColor="text1"/>
          <w:sz w:val="24"/>
          <w:szCs w:val="24"/>
        </w:rPr>
        <w:t xml:space="preserve"> W</w:t>
      </w:r>
      <w:r w:rsidR="00D418A6" w:rsidRPr="00C452D3">
        <w:rPr>
          <w:rFonts w:ascii="Book Antiqua" w:hAnsi="Book Antiqua"/>
          <w:color w:val="000000" w:themeColor="text1"/>
          <w:sz w:val="24"/>
          <w:szCs w:val="24"/>
        </w:rPr>
        <w:t>hilst there are limited studies evaluating t</w:t>
      </w:r>
      <w:r w:rsidR="00644660" w:rsidRPr="00C452D3">
        <w:rPr>
          <w:rFonts w:ascii="Book Antiqua" w:hAnsi="Book Antiqua"/>
          <w:color w:val="000000" w:themeColor="text1"/>
          <w:sz w:val="24"/>
          <w:szCs w:val="24"/>
        </w:rPr>
        <w:t xml:space="preserve">he use of ERCP cholangiogram findings, there </w:t>
      </w:r>
      <w:r w:rsidR="008F2786" w:rsidRPr="00C452D3">
        <w:rPr>
          <w:rFonts w:ascii="Book Antiqua" w:hAnsi="Book Antiqua"/>
          <w:color w:val="000000" w:themeColor="text1"/>
          <w:sz w:val="24"/>
          <w:szCs w:val="24"/>
        </w:rPr>
        <w:t xml:space="preserve">is an increasing trend of utilising MR techniques to study </w:t>
      </w:r>
      <w:r w:rsidR="00644660" w:rsidRPr="00C452D3">
        <w:rPr>
          <w:rFonts w:ascii="Book Antiqua" w:hAnsi="Book Antiqua"/>
          <w:color w:val="000000" w:themeColor="text1"/>
          <w:sz w:val="24"/>
          <w:szCs w:val="24"/>
        </w:rPr>
        <w:t xml:space="preserve">both the </w:t>
      </w:r>
      <w:r w:rsidR="00B146E6" w:rsidRPr="00C452D3">
        <w:rPr>
          <w:rFonts w:ascii="Book Antiqua" w:hAnsi="Book Antiqua"/>
          <w:color w:val="000000" w:themeColor="text1"/>
          <w:sz w:val="24"/>
          <w:szCs w:val="24"/>
        </w:rPr>
        <w:t>liver</w:t>
      </w:r>
      <w:r w:rsidR="00644660" w:rsidRPr="00C452D3">
        <w:rPr>
          <w:rFonts w:ascii="Book Antiqua" w:hAnsi="Book Antiqua"/>
          <w:color w:val="000000" w:themeColor="text1"/>
          <w:sz w:val="24"/>
          <w:szCs w:val="24"/>
        </w:rPr>
        <w:t xml:space="preserve"> parenchyma and </w:t>
      </w:r>
      <w:r w:rsidR="00D418A6" w:rsidRPr="00C452D3">
        <w:rPr>
          <w:rFonts w:ascii="Book Antiqua" w:hAnsi="Book Antiqua"/>
          <w:color w:val="000000" w:themeColor="text1"/>
          <w:sz w:val="24"/>
          <w:szCs w:val="24"/>
        </w:rPr>
        <w:t>cholangiography</w:t>
      </w:r>
      <w:r w:rsidR="008F2786" w:rsidRPr="00C452D3">
        <w:rPr>
          <w:rFonts w:ascii="Book Antiqua" w:hAnsi="Book Antiqua"/>
          <w:color w:val="000000" w:themeColor="text1"/>
          <w:sz w:val="24"/>
          <w:szCs w:val="24"/>
        </w:rPr>
        <w:t xml:space="preserve"> of PSC patients</w:t>
      </w:r>
      <w:r w:rsidR="00644660" w:rsidRPr="00C452D3">
        <w:rPr>
          <w:rFonts w:ascii="Book Antiqua" w:hAnsi="Book Antiqua"/>
          <w:color w:val="000000" w:themeColor="text1"/>
          <w:sz w:val="24"/>
          <w:szCs w:val="24"/>
        </w:rPr>
        <w:t xml:space="preserve"> simultaneously to </w:t>
      </w:r>
      <w:r w:rsidR="0058571F" w:rsidRPr="00C452D3">
        <w:rPr>
          <w:rFonts w:ascii="Book Antiqua" w:hAnsi="Book Antiqua"/>
          <w:color w:val="000000" w:themeColor="text1"/>
          <w:sz w:val="24"/>
          <w:szCs w:val="24"/>
        </w:rPr>
        <w:t>propose</w:t>
      </w:r>
      <w:r w:rsidR="00644660" w:rsidRPr="00C452D3">
        <w:rPr>
          <w:rFonts w:ascii="Book Antiqua" w:hAnsi="Book Antiqua"/>
          <w:color w:val="000000" w:themeColor="text1"/>
          <w:sz w:val="24"/>
          <w:szCs w:val="24"/>
        </w:rPr>
        <w:t xml:space="preserve"> imaging biomarkers in PSC.</w:t>
      </w:r>
      <w:r w:rsidR="008F2786" w:rsidRPr="00C452D3">
        <w:rPr>
          <w:rFonts w:ascii="Book Antiqua" w:hAnsi="Book Antiqua"/>
          <w:color w:val="000000" w:themeColor="text1"/>
          <w:sz w:val="24"/>
          <w:szCs w:val="24"/>
        </w:rPr>
        <w:t xml:space="preserve"> The non-invasive nature of MR techniques makes this an attractive option as a surrogate marker. </w:t>
      </w:r>
    </w:p>
    <w:p w14:paraId="647C5A47" w14:textId="77777777" w:rsidR="00C452D3" w:rsidRPr="00C452D3" w:rsidRDefault="00C452D3"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62BD010A" w14:textId="1A8E6412" w:rsidR="00C452D3" w:rsidRDefault="00C70F4F" w:rsidP="00DC2FA3">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ERCP</w:t>
      </w:r>
      <w:r w:rsidR="00FA4172" w:rsidRPr="00C452D3">
        <w:rPr>
          <w:rFonts w:ascii="Book Antiqua" w:hAnsi="Book Antiqua"/>
          <w:b/>
          <w:color w:val="000000" w:themeColor="text1"/>
          <w:sz w:val="24"/>
          <w:szCs w:val="24"/>
        </w:rPr>
        <w:t>:</w:t>
      </w:r>
      <w:r w:rsidR="00254955">
        <w:rPr>
          <w:rFonts w:ascii="Book Antiqua" w:hAnsi="Book Antiqua"/>
          <w:b/>
          <w:color w:val="000000" w:themeColor="text1"/>
          <w:sz w:val="24"/>
          <w:szCs w:val="24"/>
        </w:rPr>
        <w:t xml:space="preserve"> </w:t>
      </w:r>
      <w:r w:rsidR="004C0DB7" w:rsidRPr="00C452D3">
        <w:rPr>
          <w:rFonts w:ascii="Book Antiqua" w:hAnsi="Book Antiqua"/>
          <w:color w:val="000000" w:themeColor="text1"/>
          <w:sz w:val="24"/>
          <w:szCs w:val="24"/>
        </w:rPr>
        <w:t xml:space="preserve">Craig </w:t>
      </w:r>
      <w:r w:rsidR="00E77941" w:rsidRPr="00C452D3">
        <w:rPr>
          <w:rFonts w:ascii="Book Antiqua" w:hAnsi="Book Antiqua"/>
          <w:i/>
          <w:color w:val="000000" w:themeColor="text1"/>
          <w:sz w:val="24"/>
          <w:szCs w:val="24"/>
        </w:rPr>
        <w:t>et al</w:t>
      </w:r>
      <w:r w:rsidR="004C0DB7"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&lt;EndNote&gt;&lt;Cite&gt;&lt;Author&gt;Craig&lt;/Author&gt;&lt;Year&gt;1991&lt;/Year&gt;&lt;RecNum&gt;225&lt;/RecNum&gt;&lt;DisplayText&gt;&lt;style face="superscript"&gt;[63]&lt;/style&gt;&lt;/DisplayText&gt;&lt;record&gt;&lt;rec-number&gt;225&lt;/rec-number&gt;&lt;foreign-keys&gt;&lt;key app="EN" db-id="9vtsdfsdoe5ette2x945was3spx29ddap95d" timestamp="1531150329"&gt;225&lt;/key&gt;&lt;/foreign-keys&gt;&lt;ref-type name="Journal Article"&gt;17&lt;/ref-type&gt;&lt;contributors&gt;&lt;authors&gt;&lt;author&gt;&lt;style face="bold" font="default" size="100%"&gt;Craig, D. A.&lt;/style&gt;&lt;/author&gt;&lt;author&gt;MacCarty, R. L.&lt;/author&gt;&lt;author&gt;Wiesner, R. H.&lt;/author&gt;&lt;author&gt;Grambsch, P. M.&lt;/author&gt;&lt;author&gt;LaRusso, N. F.&lt;/author&gt;&lt;/authors&gt;&lt;/contributors&gt;&lt;auth-address&gt;Department of Diagnostic Radiology, Mayo Clinic, Rochester, MN 55905.&lt;/auth-address&gt;&lt;titles&gt;&lt;title&gt;Primary sclerosing cholangitis: value of cholangiography in determining the prognosis&lt;/title&gt;&lt;secondary-title&gt;AJR Am J Roentgenol&lt;/secondary-title&gt;&lt;/titles&gt;&lt;periodical&gt;&lt;full-title&gt;AJR Am J Roentgenol&lt;/full-title&gt;&lt;/periodical&gt;&lt;pages&gt;959-64&lt;/pages&gt;&lt;volume&gt;157&lt;/volume&gt;&lt;number&gt;5&lt;/number&gt;&lt;edition&gt;1991/11/01&lt;/edition&gt;&lt;keywords&gt;&lt;keyword&gt;Adult&lt;/keyword&gt;&lt;keyword&gt;Bile Ducts, Intrahepatic/diagnostic imaging&lt;/keyword&gt;&lt;keyword&gt;Cholangiography&lt;/keyword&gt;&lt;keyword&gt;*Cholangiopancreatography, Endoscopic Retrograde&lt;/keyword&gt;&lt;keyword&gt;Cholangitis, Sclerosing/*diagnostic imaging/mortality&lt;/keyword&gt;&lt;keyword&gt;Female&lt;/keyword&gt;&lt;keyword&gt;Humans&lt;/keyword&gt;&lt;keyword&gt;Male&lt;/keyword&gt;&lt;keyword&gt;Predictive Value of Tests&lt;/keyword&gt;&lt;keyword&gt;Prognosis&lt;/keyword&gt;&lt;keyword&gt;Retrospective Studies&lt;/keyword&gt;&lt;keyword&gt;Survival Analysis&lt;/keyword&gt;&lt;keyword&gt;Survival Rate&lt;/keyword&gt;&lt;/keywords&gt;&lt;dates&gt;&lt;year&gt;1991&lt;/year&gt;&lt;pub-dates&gt;&lt;date&gt;Nov&lt;/date&gt;&lt;/pub-dates&gt;&lt;/dates&gt;&lt;isbn&gt;0361-803X (Print)&amp;#xD;0361-803X (Linking)&lt;/isbn&gt;&lt;accession-num&gt;1927817&lt;/accession-num&gt;&lt;urls&gt;&lt;related-urls&gt;&lt;url&gt;https://www.ncbi.nlm.nih.gov/pubmed/1927817&lt;/url&gt;&lt;/related-urls&gt;&lt;/urls&gt;&lt;electronic-resource-num&gt;10.2214/ajr.157.5.1927817&lt;/electronic-resource-num&gt;&lt;/record&gt;&lt;/Cite&gt;&lt;/EndNote&gt;</w:instrText>
      </w:r>
      <w:r w:rsidR="004C0DB7"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[63]</w:t>
      </w:r>
      <w:r w:rsidR="004C0DB7" w:rsidRPr="00C452D3">
        <w:rPr>
          <w:rFonts w:ascii="Book Antiqua" w:hAnsi="Book Antiqua"/>
          <w:color w:val="000000" w:themeColor="text1"/>
          <w:sz w:val="24"/>
          <w:szCs w:val="24"/>
        </w:rPr>
        <w:fldChar w:fldCharType="end"/>
      </w:r>
      <w:r w:rsidR="004C0DB7" w:rsidRPr="00C452D3">
        <w:rPr>
          <w:rFonts w:ascii="Book Antiqua" w:hAnsi="Book Antiqua"/>
          <w:color w:val="000000" w:themeColor="text1"/>
          <w:sz w:val="24"/>
          <w:szCs w:val="24"/>
        </w:rPr>
        <w:t xml:space="preserve"> retrospectively reviewed ERCP cholangiograms of a cohort of 174 PSC patients with relatively advanced disease and found that both h</w:t>
      </w:r>
      <w:r w:rsidRPr="00C452D3">
        <w:rPr>
          <w:rFonts w:ascii="Book Antiqua" w:hAnsi="Book Antiqua"/>
          <w:color w:val="000000" w:themeColor="text1"/>
          <w:sz w:val="24"/>
          <w:szCs w:val="24"/>
        </w:rPr>
        <w:t>igh-grade intrahepatic duct strictures</w:t>
      </w:r>
      <w:r w:rsidR="00D418A6" w:rsidRPr="00C452D3">
        <w:rPr>
          <w:rFonts w:ascii="Book Antiqua" w:hAnsi="Book Antiqua"/>
          <w:color w:val="000000" w:themeColor="text1"/>
          <w:sz w:val="24"/>
          <w:szCs w:val="24"/>
        </w:rPr>
        <w:t xml:space="preserve"> and diffuse intrahepatic duct strictures were associated with a lower 3-year survival</w:t>
      </w:r>
      <w:r w:rsidR="004C0DB7"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&lt;EndNote&gt;&lt;Cite&gt;&lt;Author&gt;Craig&lt;/Author&gt;&lt;Year&gt;1991&lt;/Year&gt;&lt;RecNum&gt;225&lt;/RecNum&gt;&lt;DisplayText&gt;&lt;style face="superscript"&gt;[63]&lt;/style&gt;&lt;/DisplayText&gt;&lt;record&gt;&lt;rec-number&gt;225&lt;/rec-number&gt;&lt;foreign-keys&gt;&lt;key app="EN" db-id="9vtsdfsdoe5ette2x945was3spx29ddap95d" timestamp="1531150329"&gt;225&lt;/key&gt;&lt;/foreign-keys&gt;&lt;ref-type name="Journal Article"&gt;17&lt;/ref-type&gt;&lt;contributors&gt;&lt;authors&gt;&lt;author&gt;&lt;style face="bold" font="default" size="100%"&gt;Craig, D. A.&lt;/style&gt;&lt;/author&gt;&lt;author&gt;MacCarty, R. L.&lt;/author&gt;&lt;author&gt;Wiesner, R. H.&lt;/author&gt;&lt;author&gt;Grambsch, P. M.&lt;/author&gt;&lt;author&gt;LaRusso, N. F.&lt;/author&gt;&lt;/authors&gt;&lt;/contributors&gt;&lt;auth-address&gt;Department of Diagnostic Radiology, Mayo Clinic, Rochester, MN 55905.&lt;/auth-address&gt;&lt;titles&gt;&lt;title&gt;Primary sclerosing cholangitis: value of cholangiography in determining the prognosis&lt;/title&gt;&lt;secondary-title&gt;AJR Am J Roentgenol&lt;/secondary-title&gt;&lt;/titles&gt;&lt;periodical&gt;&lt;full-title&gt;AJR Am J Roentgenol&lt;/full-title&gt;&lt;/periodical&gt;&lt;pages&gt;959-64&lt;/pages&gt;&lt;volume&gt;157&lt;/volume&gt;&lt;number&gt;5&lt;/number&gt;&lt;edition&gt;1991/11/01&lt;/edition&gt;&lt;keywords&gt;&lt;keyword&gt;Adult&lt;/keyword&gt;&lt;keyword&gt;Bile Ducts, Intrahepatic/diagnostic imaging&lt;/keyword&gt;&lt;keyword&gt;Cholangiography&lt;/keyword&gt;&lt;keyword&gt;*Cholangiopancreatography, Endoscopic Retrograde&lt;/keyword&gt;&lt;keyword&gt;Cholangitis, Sclerosing/*diagnostic imaging/mortality&lt;/keyword&gt;&lt;keyword&gt;Female&lt;/keyword&gt;&lt;keyword&gt;Humans&lt;/keyword&gt;&lt;keyword&gt;Male&lt;/keyword&gt;&lt;keyword&gt;Predictive Value of Tests&lt;/keyword&gt;&lt;keyword&gt;Prognosis&lt;/keyword&gt;&lt;keyword&gt;Retrospective Studies&lt;/keyword&gt;&lt;keyword&gt;Survival Analysis&lt;/keyword&gt;&lt;keyword&gt;Survival Rate&lt;/keyword&gt;&lt;/keywords&gt;&lt;dates&gt;&lt;year&gt;1991&lt;/year&gt;&lt;pub-dates&gt;&lt;date&gt;Nov&lt;/date&gt;&lt;/pub-dates&gt;&lt;/dates&gt;&lt;isbn&gt;0361-803X (Print)&amp;#xD;0361-803X (Linking)&lt;/isbn&gt;&lt;accession-num&gt;1927817&lt;/accession-num&gt;&lt;urls&gt;&lt;related-urls&gt;&lt;url&gt;https://www.ncbi.nlm.nih.gov/pubmed/1927817&lt;/url&gt;&lt;/related-urls&gt;&lt;/urls&gt;&lt;electronic-resource-num&gt;10.2214/ajr.157.5.1927817&lt;/electronic-resource-num&gt;&lt;/record&gt;&lt;/Cite&gt;&lt;/EndNote&gt;</w:instrText>
      </w:r>
      <w:r w:rsidR="004C0DB7"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[63]</w:t>
      </w:r>
      <w:r w:rsidR="004C0DB7"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w:t>
      </w:r>
      <w:r w:rsidR="004C0DB7" w:rsidRPr="00C452D3">
        <w:rPr>
          <w:rFonts w:ascii="Book Antiqua" w:hAnsi="Book Antiqua"/>
          <w:color w:val="000000" w:themeColor="text1"/>
          <w:sz w:val="24"/>
          <w:szCs w:val="24"/>
        </w:rPr>
        <w:t xml:space="preserve"> Similarly, Olsson </w:t>
      </w:r>
      <w:r w:rsidR="00E77941" w:rsidRPr="00C452D3">
        <w:rPr>
          <w:rFonts w:ascii="Book Antiqua" w:hAnsi="Book Antiqua"/>
          <w:i/>
          <w:color w:val="000000" w:themeColor="text1"/>
          <w:sz w:val="24"/>
          <w:szCs w:val="24"/>
        </w:rPr>
        <w:t>et al</w:t>
      </w:r>
      <w:r w:rsidR="004C0DB7"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&lt;EndNote&gt;&lt;Cite&gt;&lt;Author&gt;Olsson&lt;/Author&gt;&lt;Year&gt;1995&lt;/Year&gt;&lt;RecNum&gt;226&lt;/RecNum&gt;&lt;DisplayText&gt;&lt;style face="superscript"&gt;[64]&lt;/style&gt;&lt;/DisplayText&gt;&lt;record&gt;&lt;rec-number&gt;226&lt;/rec-number&gt;&lt;foreign-keys&gt;&lt;key app="EN" db-id="9vtsdfsdoe5ette2x945was3spx29ddap95d" timestamp="1531150361"&gt;226&lt;/key&gt;&lt;/foreign-keys&gt;&lt;ref-type name="Journal Article"&gt;17&lt;/ref-type&gt;&lt;contributors&gt;&lt;authors&gt;&lt;author&gt;&lt;style face="bold" font="default" size="100%"&gt;Olsson, R. G.&lt;/style&gt;&lt;/author&gt;&lt;author&gt;Asztely, M. S.&lt;/author&gt;&lt;/authors&gt;&lt;/contributors&gt;&lt;auth-address&gt;Department of Internal Medicine and Diagnostic Radiology, Sahlgrenska University Hospital, Gothenburg, Sweden.&lt;/auth-address&gt;&lt;titles&gt;&lt;title&gt;Prognostic value of cholangiography in primary sclerosing cholangitis&lt;/title&gt;&lt;secondary-title&gt;Eur J Gastroenterol Hepatol&lt;/secondary-title&gt;&lt;/titles&gt;&lt;periodical&gt;&lt;full-title&gt;Eur J Gastroenterol Hepatol&lt;/full-title&gt;&lt;/periodical&gt;&lt;pages&gt;251-4&lt;/pages&gt;&lt;volume&gt;7&lt;/volume&gt;&lt;number&gt;3&lt;/number&gt;&lt;edition&gt;1995/03/01&lt;/edition&gt;&lt;keywords&gt;&lt;keyword&gt;Adult&lt;/keyword&gt;&lt;keyword&gt;Aged&lt;/keyword&gt;&lt;keyword&gt;Aged, 80 and over&lt;/keyword&gt;&lt;keyword&gt;*Cholangiography&lt;/keyword&gt;&lt;keyword&gt;Cholangitis, Sclerosing/complications/*diagnostic imaging/mortality/surgery&lt;/keyword&gt;&lt;keyword&gt;Female&lt;/keyword&gt;&lt;keyword&gt;Humans&lt;/keyword&gt;&lt;keyword&gt;Liver Transplantation&lt;/keyword&gt;&lt;keyword&gt;Male&lt;/keyword&gt;&lt;keyword&gt;Middle Aged&lt;/keyword&gt;&lt;keyword&gt;Prognosis&lt;/keyword&gt;&lt;keyword&gt;Retrospective Studies&lt;/keyword&gt;&lt;keyword&gt;Survival Rate&lt;/keyword&gt;&lt;/keywords&gt;&lt;dates&gt;&lt;year&gt;1995&lt;/year&gt;&lt;pub-dates&gt;&lt;date&gt;Mar&lt;/date&gt;&lt;/pub-dates&gt;&lt;/dates&gt;&lt;isbn&gt;0954-691X (Print)&amp;#xD;0954-691X (Linking)&lt;/isbn&gt;&lt;accession-num&gt;7743307&lt;/accession-num&gt;&lt;urls&gt;&lt;related-urls&gt;&lt;url&gt;https://www.ncbi.nlm.nih.gov/pubmed/7743307&lt;/url&gt;&lt;/related-urls&gt;&lt;/urls&gt;&lt;/record&gt;&lt;/Cite&gt;&lt;/EndNote&gt;</w:instrText>
      </w:r>
      <w:r w:rsidR="004C0DB7"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[64]</w:t>
      </w:r>
      <w:r w:rsidR="004C0DB7" w:rsidRPr="00C452D3">
        <w:rPr>
          <w:rFonts w:ascii="Book Antiqua" w:hAnsi="Book Antiqua"/>
          <w:color w:val="000000" w:themeColor="text1"/>
          <w:sz w:val="24"/>
          <w:szCs w:val="24"/>
        </w:rPr>
        <w:fldChar w:fldCharType="end"/>
      </w:r>
      <w:r w:rsidR="004C0DB7" w:rsidRPr="00C452D3">
        <w:rPr>
          <w:rFonts w:ascii="Book Antiqua" w:hAnsi="Book Antiqua"/>
          <w:color w:val="000000" w:themeColor="text1"/>
          <w:sz w:val="24"/>
          <w:szCs w:val="24"/>
        </w:rPr>
        <w:t xml:space="preserve"> concluded that high-grade intrahepatic strictures</w:t>
      </w:r>
      <w:r w:rsidR="00E47294" w:rsidRPr="00C452D3">
        <w:rPr>
          <w:rFonts w:ascii="Book Antiqua" w:hAnsi="Book Antiqua"/>
          <w:color w:val="000000" w:themeColor="text1"/>
          <w:sz w:val="24"/>
          <w:szCs w:val="24"/>
        </w:rPr>
        <w:t xml:space="preserve"> predicted shorter survival in a study involving 94 PSC patients. The Amsterdam </w:t>
      </w:r>
      <w:proofErr w:type="spellStart"/>
      <w:r w:rsidR="00E47294" w:rsidRPr="00C452D3">
        <w:rPr>
          <w:rFonts w:ascii="Book Antiqua" w:hAnsi="Book Antiqua"/>
          <w:color w:val="000000" w:themeColor="text1"/>
          <w:sz w:val="24"/>
          <w:szCs w:val="24"/>
        </w:rPr>
        <w:t>cholangiographic</w:t>
      </w:r>
      <w:proofErr w:type="spellEnd"/>
      <w:r w:rsidR="00E47294" w:rsidRPr="00C452D3">
        <w:rPr>
          <w:rFonts w:ascii="Book Antiqua" w:hAnsi="Book Antiqua"/>
          <w:color w:val="000000" w:themeColor="text1"/>
          <w:sz w:val="24"/>
          <w:szCs w:val="24"/>
        </w:rPr>
        <w:t xml:space="preserve"> classification system </w:t>
      </w:r>
      <w:r w:rsidR="00517117" w:rsidRPr="00C452D3">
        <w:rPr>
          <w:rFonts w:ascii="Book Antiqua" w:hAnsi="Book Antiqua"/>
          <w:color w:val="000000" w:themeColor="text1"/>
          <w:sz w:val="24"/>
          <w:szCs w:val="24"/>
        </w:rPr>
        <w:t>was</w:t>
      </w:r>
      <w:r w:rsidR="00E47294" w:rsidRPr="00C452D3">
        <w:rPr>
          <w:rFonts w:ascii="Book Antiqua" w:hAnsi="Book Antiqua"/>
          <w:color w:val="000000" w:themeColor="text1"/>
          <w:sz w:val="24"/>
          <w:szCs w:val="24"/>
        </w:rPr>
        <w:t xml:space="preserve"> developed by </w:t>
      </w:r>
      <w:proofErr w:type="spellStart"/>
      <w:r w:rsidR="003E279A" w:rsidRPr="00C452D3">
        <w:rPr>
          <w:rFonts w:ascii="Book Antiqua" w:hAnsi="Book Antiqua"/>
          <w:color w:val="000000" w:themeColor="text1"/>
          <w:sz w:val="24"/>
          <w:szCs w:val="24"/>
        </w:rPr>
        <w:t>Ponsioen</w:t>
      </w:r>
      <w:proofErr w:type="spellEnd"/>
      <w:r w:rsidR="003E279A"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3E279A" w:rsidRPr="00C452D3">
        <w:rPr>
          <w:rFonts w:ascii="Book Antiqua" w:hAnsi="Book Antiqua"/>
          <w:color w:val="000000" w:themeColor="text1"/>
          <w:sz w:val="24"/>
          <w:szCs w:val="24"/>
        </w:rPr>
        <w:fldChar w:fldCharType="begin">
          <w:fldData xml:space="preserve">PEVuZE5vdGU+PENpdGU+PEF1dGhvcj5Qb25zaW9lbjwvQXV0aG9yPjxZZWFyPjIwMDI8L1llYXI+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PEVuZE5vdGU+PENpdGU+PEF1dGhvcj5Qb25zaW9lbjwvQXV0aG9yPjxZZWFyPjIwMDI8L1llYXI+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3E279A" w:rsidRPr="00C452D3">
        <w:rPr>
          <w:rFonts w:ascii="Book Antiqua" w:hAnsi="Book Antiqua"/>
          <w:color w:val="000000" w:themeColor="text1"/>
          <w:sz w:val="24"/>
          <w:szCs w:val="24"/>
        </w:rPr>
      </w:r>
      <w:r w:rsidR="003E279A"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[65]</w:t>
      </w:r>
      <w:r w:rsidR="003E279A" w:rsidRPr="00C452D3">
        <w:rPr>
          <w:rFonts w:ascii="Book Antiqua" w:hAnsi="Book Antiqua"/>
          <w:color w:val="000000" w:themeColor="text1"/>
          <w:sz w:val="24"/>
          <w:szCs w:val="24"/>
        </w:rPr>
        <w:fldChar w:fldCharType="end"/>
      </w:r>
      <w:r w:rsidR="00E47294" w:rsidRPr="00C452D3">
        <w:rPr>
          <w:rFonts w:ascii="Book Antiqua" w:hAnsi="Book Antiqua"/>
          <w:color w:val="000000" w:themeColor="text1"/>
          <w:sz w:val="24"/>
          <w:szCs w:val="24"/>
        </w:rPr>
        <w:t>, incorporating the previously reported classification</w:t>
      </w:r>
      <w:r w:rsidR="00517117" w:rsidRPr="00C452D3">
        <w:rPr>
          <w:rFonts w:ascii="Book Antiqua" w:hAnsi="Book Antiqua"/>
          <w:color w:val="000000" w:themeColor="text1"/>
          <w:sz w:val="24"/>
          <w:szCs w:val="24"/>
        </w:rPr>
        <w:t>s</w:t>
      </w:r>
      <w:r w:rsidR="00E47294" w:rsidRPr="00C452D3">
        <w:rPr>
          <w:rFonts w:ascii="Book Antiqua" w:hAnsi="Book Antiqua"/>
          <w:color w:val="000000" w:themeColor="text1"/>
          <w:sz w:val="24"/>
          <w:szCs w:val="24"/>
        </w:rPr>
        <w:t xml:space="preserve"> by </w:t>
      </w:r>
      <w:proofErr w:type="spellStart"/>
      <w:r w:rsidR="00E47294" w:rsidRPr="00C452D3">
        <w:rPr>
          <w:rFonts w:ascii="Book Antiqua" w:hAnsi="Book Antiqua"/>
          <w:color w:val="000000" w:themeColor="text1"/>
          <w:sz w:val="24"/>
          <w:szCs w:val="24"/>
        </w:rPr>
        <w:t>Majoie</w:t>
      </w:r>
      <w:proofErr w:type="spellEnd"/>
      <w:r w:rsidR="00E47294"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517117" w:rsidRPr="00C452D3">
        <w:rPr>
          <w:rFonts w:ascii="Book Antiqua" w:hAnsi="Book Antiqua"/>
          <w:color w:val="000000" w:themeColor="text1"/>
          <w:sz w:val="24"/>
          <w:szCs w:val="24"/>
        </w:rPr>
        <w:fldChar w:fldCharType="begin">
          <w:fldData xml:space="preserve">PEVuZE5vdGU+PENpdGU+PEF1dGhvcj5NYWpvaWU8L0F1dGhvcj48WWVhcj4xOTkxPC9ZZWFyPjxS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PEVuZE5vdGU+PENpdGU+PEF1dGhvcj5NYWpvaWU8L0F1dGhvcj48WWVhcj4xOTkxPC9ZZWFyPjxS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517117" w:rsidRPr="00C452D3">
        <w:rPr>
          <w:rFonts w:ascii="Book Antiqua" w:hAnsi="Book Antiqua"/>
          <w:color w:val="000000" w:themeColor="text1"/>
          <w:sz w:val="24"/>
          <w:szCs w:val="24"/>
        </w:rPr>
      </w:r>
      <w:r w:rsidR="00517117"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[66]</w:t>
      </w:r>
      <w:r w:rsidR="00517117" w:rsidRPr="00C452D3">
        <w:rPr>
          <w:rFonts w:ascii="Book Antiqua" w:hAnsi="Book Antiqua"/>
          <w:color w:val="000000" w:themeColor="text1"/>
          <w:sz w:val="24"/>
          <w:szCs w:val="24"/>
        </w:rPr>
        <w:fldChar w:fldCharType="end"/>
      </w:r>
      <w:r w:rsidR="00E47294" w:rsidRPr="00C452D3">
        <w:rPr>
          <w:rFonts w:ascii="Book Antiqua" w:hAnsi="Book Antiqua"/>
          <w:color w:val="000000" w:themeColor="text1"/>
          <w:sz w:val="24"/>
          <w:szCs w:val="24"/>
        </w:rPr>
        <w:t xml:space="preserve"> and </w:t>
      </w:r>
      <w:r w:rsidR="00517117" w:rsidRPr="00C452D3">
        <w:rPr>
          <w:rFonts w:ascii="Book Antiqua" w:hAnsi="Book Antiqua"/>
          <w:color w:val="000000" w:themeColor="text1"/>
          <w:sz w:val="24"/>
          <w:szCs w:val="24"/>
        </w:rPr>
        <w:t>Chen-Goldberg</w:t>
      </w:r>
      <w:r w:rsidR="00517117" w:rsidRPr="00C452D3">
        <w:rPr>
          <w:rFonts w:ascii="Book Antiqua" w:hAnsi="Book Antiqua"/>
          <w:color w:val="000000" w:themeColor="text1"/>
          <w:sz w:val="24"/>
          <w:szCs w:val="24"/>
        </w:rPr>
        <w:fldChar w:fldCharType="begin"/>
      </w:r>
      <w:r w:rsidR="00F4421C" w:rsidRPr="00C452D3">
        <w:rPr>
          <w:rFonts w:ascii="Book Antiqua" w:hAnsi="Book Antiqua"/>
          <w:color w:val="000000" w:themeColor="text1"/>
          <w:sz w:val="24"/>
          <w:szCs w:val="24"/>
        </w:rPr>
        <w:instrText xml:space="preserve"> ADDIN EN.CITE &lt;EndNote&gt;&lt;Cite&gt;&lt;Author&gt;Chen&lt;/Author&gt;&lt;Year&gt;1984&lt;/Year&gt;&lt;RecNum&gt;234&lt;/RecNum&gt;&lt;DisplayText&gt;&lt;style face="superscript"&gt;[19]&lt;/style&gt;&lt;/DisplayText&gt;&lt;record&gt;&lt;rec-number&gt;234&lt;/rec-number&gt;&lt;foreign-keys&gt;&lt;key app="EN" db-id="9vtsdfsdoe5ette2x945was3spx29ddap95d" timestamp="1531494540"&gt;234&lt;/key&gt;&lt;/foreign-keys&gt;&lt;ref-type name="Journal Article"&gt;17&lt;/ref-type&gt;&lt;contributors&gt;&lt;authors&gt;&lt;author&gt;&lt;style face="bold" font="default" size="100%"&gt;Chen, L. Y.&lt;/style&gt;&lt;/author&gt;&lt;author&gt;Goldberg, H. I.&lt;/author&gt;&lt;/authors&gt;&lt;/contributors&gt;&lt;titles&gt;&lt;title&gt;Sclerosing cholangitis: broad spectrum of radiographic features&lt;/title&gt;&lt;secondary-title&gt;Gastrointest Radiol&lt;/secondary-title&gt;&lt;/titles&gt;&lt;periodical&gt;&lt;full-title&gt;Gastrointest Radiol&lt;/full-title&gt;&lt;/periodical&gt;&lt;pages&gt;39-47&lt;/pages&gt;&lt;volume&gt;9&lt;/volume&gt;&lt;number&gt;1&lt;/number&gt;&lt;edition&gt;1984/01/01&lt;/edition&gt;&lt;keywords&gt;&lt;keyword&gt;Bile Ducts/*pathology&lt;/keyword&gt;&lt;keyword&gt;Bile Ducts, Intrahepatic/diagnostic imaging&lt;/keyword&gt;&lt;keyword&gt;*Cholangiography&lt;/keyword&gt;&lt;keyword&gt;Cholangiopancreatography, Endoscopic Retrograde&lt;/keyword&gt;&lt;keyword&gt;Cholangitis/classification/*diagnostic imaging&lt;/keyword&gt;&lt;keyword&gt;Humans&lt;/keyword&gt;&lt;keyword&gt;Sclerosis&lt;/keyword&gt;&lt;/keywords&gt;&lt;dates&gt;&lt;year&gt;1984&lt;/year&gt;&lt;/dates&gt;&lt;isbn&gt;0364-2356 (Print)&amp;#xD;0364-2356 (Linking)&lt;/isbn&gt;&lt;accession-num&gt;6724238&lt;/accession-num&gt;&lt;urls&gt;&lt;related-urls&gt;&lt;url&gt;https://www.ncbi.nlm.nih.gov/pubmed/6724238&lt;/url&gt;&lt;/related-urls&gt;&lt;/urls&gt;&lt;/record&gt;&lt;/Cite&gt;&lt;/EndNote&gt;</w:instrText>
      </w:r>
      <w:r w:rsidR="00517117"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[19]</w:t>
      </w:r>
      <w:r w:rsidR="00517117" w:rsidRPr="00C452D3">
        <w:rPr>
          <w:rFonts w:ascii="Book Antiqua" w:hAnsi="Book Antiqua"/>
          <w:color w:val="000000" w:themeColor="text1"/>
          <w:sz w:val="24"/>
          <w:szCs w:val="24"/>
        </w:rPr>
        <w:fldChar w:fldCharType="end"/>
      </w:r>
      <w:r w:rsidR="00517117" w:rsidRPr="00C452D3">
        <w:rPr>
          <w:rFonts w:ascii="Book Antiqua" w:hAnsi="Book Antiqua"/>
          <w:color w:val="000000" w:themeColor="text1"/>
          <w:sz w:val="24"/>
          <w:szCs w:val="24"/>
        </w:rPr>
        <w:t>. It</w:t>
      </w:r>
      <w:r w:rsidR="00644660"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is based on scoring intrahepatic and extrahepatic stricture and dilatation severity on ERCP cholangiograms</w:t>
      </w:r>
      <w:r w:rsidR="00BA1058" w:rsidRPr="00C452D3">
        <w:rPr>
          <w:rFonts w:ascii="Book Antiqua" w:hAnsi="Book Antiqua"/>
          <w:color w:val="000000" w:themeColor="text1"/>
          <w:sz w:val="24"/>
          <w:szCs w:val="24"/>
        </w:rPr>
        <w:t xml:space="preserve"> as outlined in Table </w:t>
      </w:r>
      <w:r w:rsidR="00691BF1" w:rsidRPr="00C452D3">
        <w:rPr>
          <w:rFonts w:ascii="Book Antiqua" w:hAnsi="Book Antiqua"/>
          <w:color w:val="000000" w:themeColor="text1"/>
          <w:sz w:val="24"/>
          <w:szCs w:val="24"/>
        </w:rPr>
        <w:t>3</w:t>
      </w:r>
      <w:r w:rsidRPr="00C452D3">
        <w:rPr>
          <w:rFonts w:ascii="Book Antiqua" w:hAnsi="Book Antiqua"/>
          <w:color w:val="000000" w:themeColor="text1"/>
          <w:sz w:val="24"/>
          <w:szCs w:val="24"/>
        </w:rPr>
        <w:t>. In a large single-centre study with a long follow-up period, 133 patients’ cholangiograms were scored</w:t>
      </w:r>
      <w:r w:rsidR="00517117" w:rsidRPr="00C452D3">
        <w:rPr>
          <w:rFonts w:ascii="Book Antiqua" w:hAnsi="Book Antiqua"/>
          <w:color w:val="000000" w:themeColor="text1"/>
          <w:sz w:val="24"/>
          <w:szCs w:val="24"/>
        </w:rPr>
        <w:t xml:space="preserve">. </w:t>
      </w:r>
      <w:proofErr w:type="spellStart"/>
      <w:r w:rsidR="00436AFE" w:rsidRPr="00C452D3">
        <w:rPr>
          <w:rFonts w:ascii="Book Antiqua" w:hAnsi="Book Antiqua"/>
          <w:color w:val="000000" w:themeColor="text1"/>
          <w:sz w:val="24"/>
          <w:szCs w:val="24"/>
        </w:rPr>
        <w:t>Cholangiographic</w:t>
      </w:r>
      <w:proofErr w:type="spellEnd"/>
      <w:r w:rsidR="00436AFE" w:rsidRPr="00C452D3">
        <w:rPr>
          <w:rFonts w:ascii="Book Antiqua" w:hAnsi="Book Antiqua"/>
          <w:color w:val="000000" w:themeColor="text1"/>
          <w:sz w:val="24"/>
          <w:szCs w:val="24"/>
        </w:rPr>
        <w:t xml:space="preserve"> scores were inversely correlated to survival, and together with age at ERCP, a prognostic model was derived</w:t>
      </w:r>
      <w:r w:rsidR="00D64552" w:rsidRPr="00C452D3">
        <w:rPr>
          <w:rFonts w:ascii="Book Antiqua" w:hAnsi="Book Antiqua"/>
          <w:color w:val="000000" w:themeColor="text1"/>
          <w:sz w:val="24"/>
          <w:szCs w:val="24"/>
        </w:rPr>
        <w:fldChar w:fldCharType="begin">
          <w:fldData xml:space="preserve">PEVuZE5vdGU+PENpdGU+PEF1dGhvcj5Qb25zaW9lbjwvQXV0aG9yPjxZZWFyPjIwMDI8L1llYXI+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PEVuZE5vdGU+PENpdGU+PEF1dGhvcj5Qb25zaW9lbjwvQXV0aG9yPjxZZWFyPjIwMDI8L1llYXI+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D64552" w:rsidRPr="00C452D3">
        <w:rPr>
          <w:rFonts w:ascii="Book Antiqua" w:hAnsi="Book Antiqua"/>
          <w:color w:val="000000" w:themeColor="text1"/>
          <w:sz w:val="24"/>
          <w:szCs w:val="24"/>
        </w:rPr>
      </w:r>
      <w:r w:rsidR="00D64552"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[65]</w:t>
      </w:r>
      <w:r w:rsidR="00D64552" w:rsidRPr="00C452D3">
        <w:rPr>
          <w:rFonts w:ascii="Book Antiqua" w:hAnsi="Book Antiqua"/>
          <w:color w:val="000000" w:themeColor="text1"/>
          <w:sz w:val="24"/>
          <w:szCs w:val="24"/>
        </w:rPr>
        <w:fldChar w:fldCharType="end"/>
      </w:r>
      <w:r w:rsidR="00436AFE" w:rsidRPr="00C452D3">
        <w:rPr>
          <w:rFonts w:ascii="Book Antiqua" w:hAnsi="Book Antiqua"/>
          <w:color w:val="000000" w:themeColor="text1"/>
          <w:sz w:val="24"/>
          <w:szCs w:val="24"/>
        </w:rPr>
        <w:t xml:space="preserve">. </w:t>
      </w:r>
      <w:r w:rsidR="004E77AD" w:rsidRPr="00C452D3">
        <w:rPr>
          <w:rFonts w:ascii="Book Antiqua" w:hAnsi="Book Antiqua"/>
          <w:color w:val="000000" w:themeColor="text1"/>
          <w:sz w:val="24"/>
          <w:szCs w:val="24"/>
        </w:rPr>
        <w:t xml:space="preserve">It remains to be externally validated, perhaps </w:t>
      </w:r>
      <w:r w:rsidR="00BA1058" w:rsidRPr="00C452D3">
        <w:rPr>
          <w:rFonts w:ascii="Book Antiqua" w:hAnsi="Book Antiqua"/>
          <w:color w:val="000000" w:themeColor="text1"/>
          <w:sz w:val="24"/>
          <w:szCs w:val="24"/>
        </w:rPr>
        <w:t>reflecting the</w:t>
      </w:r>
      <w:r w:rsidR="00AC3FEB" w:rsidRPr="00C452D3">
        <w:rPr>
          <w:rFonts w:ascii="Book Antiqua" w:hAnsi="Book Antiqua"/>
          <w:color w:val="000000" w:themeColor="text1"/>
          <w:sz w:val="24"/>
          <w:szCs w:val="24"/>
        </w:rPr>
        <w:t xml:space="preserve"> shift away </w:t>
      </w:r>
      <w:r w:rsidR="00BA1058" w:rsidRPr="00C452D3">
        <w:rPr>
          <w:rFonts w:ascii="Book Antiqua" w:hAnsi="Book Antiqua"/>
          <w:color w:val="000000" w:themeColor="text1"/>
          <w:sz w:val="24"/>
          <w:szCs w:val="24"/>
        </w:rPr>
        <w:t xml:space="preserve">from </w:t>
      </w:r>
      <w:r w:rsidR="00C452D3">
        <w:rPr>
          <w:rFonts w:ascii="Book Antiqua" w:hAnsi="Book Antiqua"/>
          <w:color w:val="000000" w:themeColor="text1"/>
          <w:sz w:val="24"/>
          <w:szCs w:val="24"/>
        </w:rPr>
        <w:t>invasive biomarkers of disease.</w:t>
      </w:r>
    </w:p>
    <w:p w14:paraId="7DD2C03F" w14:textId="77777777" w:rsidR="00C452D3" w:rsidRDefault="00C452D3" w:rsidP="00DC2FA3">
      <w:pPr>
        <w:widowControl w:val="0"/>
        <w:adjustRightInd w:val="0"/>
        <w:snapToGrid w:val="0"/>
        <w:spacing w:after="0" w:line="360" w:lineRule="auto"/>
        <w:jc w:val="both"/>
        <w:rPr>
          <w:lang w:val="en-US"/>
        </w:rPr>
      </w:pPr>
    </w:p>
    <w:p w14:paraId="65E90E0D" w14:textId="49315F00" w:rsidR="00C452D3" w:rsidRPr="00C452D3" w:rsidRDefault="00C452D3" w:rsidP="00DC2FA3">
      <w:pPr>
        <w:widowControl w:val="0"/>
        <w:adjustRightInd w:val="0"/>
        <w:snapToGrid w:val="0"/>
        <w:spacing w:after="0" w:line="360" w:lineRule="auto"/>
        <w:jc w:val="both"/>
        <w:rPr>
          <w:lang w:val="en-US"/>
        </w:rPr>
      </w:pPr>
      <w:r w:rsidRPr="00C452D3">
        <w:rPr>
          <w:rFonts w:ascii="Book Antiqua" w:hAnsi="Book Antiqua"/>
          <w:b/>
          <w:color w:val="000000" w:themeColor="text1"/>
          <w:sz w:val="24"/>
          <w:szCs w:val="24"/>
        </w:rPr>
        <w:t xml:space="preserve">MRI/MRCP: </w:t>
      </w:r>
      <w:r w:rsidRPr="00C452D3">
        <w:rPr>
          <w:rFonts w:ascii="Book Antiqua" w:hAnsi="Book Antiqua"/>
          <w:color w:val="000000" w:themeColor="text1"/>
          <w:sz w:val="24"/>
          <w:szCs w:val="24"/>
        </w:rPr>
        <w:t xml:space="preserve">MRI/MRCP presents a more favourable option than ERCP as a marker of disease activity and prognosis in PSC as it allows co-assessment of liver parenchyma and biliary abnormalities. </w:t>
      </w:r>
      <w:proofErr w:type="spellStart"/>
      <w:r w:rsidRPr="00C452D3">
        <w:rPr>
          <w:rFonts w:ascii="Book Antiqua" w:hAnsi="Book Antiqua"/>
          <w:color w:val="000000" w:themeColor="text1"/>
          <w:sz w:val="24"/>
          <w:szCs w:val="24"/>
        </w:rPr>
        <w:t>Petrovic</w:t>
      </w:r>
      <w:proofErr w:type="spellEnd"/>
      <w:r w:rsidRPr="00C452D3">
        <w:rPr>
          <w:rFonts w:ascii="Book Antiqua" w:hAnsi="Book Antiqua"/>
          <w:color w:val="000000" w:themeColor="text1"/>
          <w:sz w:val="24"/>
          <w:szCs w:val="24"/>
        </w:rPr>
        <w:t xml:space="preserve"> </w:t>
      </w:r>
      <w:r w:rsidRPr="00C452D3">
        <w:rPr>
          <w:rFonts w:ascii="Book Antiqua" w:hAnsi="Book Antiqua"/>
          <w:i/>
          <w:color w:val="000000" w:themeColor="text1"/>
          <w:sz w:val="24"/>
          <w:szCs w:val="24"/>
        </w:rPr>
        <w:t>et al</w:t>
      </w:r>
      <w:r w:rsidRPr="00C452D3">
        <w:rPr>
          <w:rFonts w:ascii="Book Antiqua" w:hAnsi="Book Antiqua"/>
          <w:color w:val="000000" w:themeColor="text1"/>
          <w:sz w:val="24"/>
          <w:szCs w:val="24"/>
        </w:rPr>
        <w:fldChar w:fldCharType="begin">
          <w:fldData xml:space="preserve">PEVuZE5vdGU+PENpdGU+PEF1dGhvcj5QZXRyb3ZpYzwvQXV0aG9yPjxZZWFyPjIwMDc8L1llYXI+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</w:fldData>
        </w:fldChar>
      </w:r>
      <w:r w:rsidRPr="00C452D3">
        <w:rPr>
          <w:rFonts w:ascii="Book Antiqua" w:hAnsi="Book Antiqua"/>
          <w:color w:val="000000" w:themeColor="text1"/>
          <w:sz w:val="24"/>
          <w:szCs w:val="24"/>
        </w:rPr>
        <w:instrText xml:space="preserve"> ADDIN EN.CITE </w:instrText>
      </w:r>
      <w:r w:rsidRPr="00C452D3">
        <w:rPr>
          <w:rFonts w:ascii="Book Antiqua" w:hAnsi="Book Antiqua"/>
          <w:color w:val="000000" w:themeColor="text1"/>
          <w:sz w:val="24"/>
          <w:szCs w:val="24"/>
        </w:rPr>
        <w:fldChar w:fldCharType="begin">
          <w:fldData xml:space="preserve">PEVuZE5vdGU+PENpdGU+PEF1dGhvcj5QZXRyb3ZpYzwvQXV0aG9yPjxZZWFyPjIwMDc8L1llYXI+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</w:fldData>
        </w:fldChar>
      </w:r>
      <w:r w:rsidRPr="00C452D3">
        <w:rPr>
          <w:rFonts w:ascii="Book Antiqua" w:hAnsi="Book Antiqua"/>
          <w:color w:val="000000" w:themeColor="text1"/>
          <w:sz w:val="24"/>
          <w:szCs w:val="24"/>
        </w:rPr>
        <w:instrText xml:space="preserve"> ADDIN EN.CITE.DATA </w:instrText>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Pr="00C452D3">
        <w:rPr>
          <w:rFonts w:ascii="Book Antiqua" w:hAnsi="Book Antiqua"/>
          <w:color w:val="000000" w:themeColor="text1"/>
          <w:sz w:val="24"/>
          <w:szCs w:val="24"/>
          <w:vertAlign w:val="superscript"/>
        </w:rPr>
        <w:t>[67]</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retrospectively examined the </w:t>
      </w:r>
      <w:r w:rsidRPr="00C452D3">
        <w:rPr>
          <w:rFonts w:ascii="Book Antiqua" w:hAnsi="Book Antiqua"/>
          <w:color w:val="000000" w:themeColor="text1"/>
          <w:sz w:val="24"/>
          <w:szCs w:val="24"/>
        </w:rPr>
        <w:lastRenderedPageBreak/>
        <w:t xml:space="preserve">relationship between MRI/MRCP features and survival as predicted by the Mayo risk score. The severity of biliary stricture was graded using the Amsterdam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classification. In this study involving 47 </w:t>
      </w:r>
      <w:r w:rsidR="00BF4F2D">
        <w:rPr>
          <w:rFonts w:ascii="Book Antiqua" w:hAnsi="Book Antiqua"/>
          <w:color w:val="000000" w:themeColor="text1"/>
          <w:sz w:val="24"/>
          <w:szCs w:val="24"/>
        </w:rPr>
        <w:t>patients with PSC, delayed (3-</w:t>
      </w:r>
      <w:r w:rsidRPr="00C452D3">
        <w:rPr>
          <w:rFonts w:ascii="Book Antiqua" w:hAnsi="Book Antiqua"/>
          <w:color w:val="000000" w:themeColor="text1"/>
          <w:sz w:val="24"/>
          <w:szCs w:val="24"/>
        </w:rPr>
        <w:t>min post contrast) peribiliary hyperenhancement in the liver parenchyma using extracellular gadolinium contrast, showed weak correlation with Mayo risk score. There was no correlation with peribiliary hyperenhancement at 2</w:t>
      </w:r>
      <w:r w:rsidR="00254955">
        <w:rPr>
          <w:rFonts w:ascii="Book Antiqua" w:hAnsi="Book Antiqua"/>
          <w:color w:val="000000" w:themeColor="text1"/>
          <w:sz w:val="24"/>
          <w:szCs w:val="24"/>
        </w:rPr>
        <w:t>-</w:t>
      </w:r>
      <w:r w:rsidRPr="00C452D3">
        <w:rPr>
          <w:rFonts w:ascii="Book Antiqua" w:hAnsi="Book Antiqua"/>
          <w:color w:val="000000" w:themeColor="text1"/>
          <w:sz w:val="24"/>
          <w:szCs w:val="24"/>
        </w:rPr>
        <w:t xml:space="preserve">min post contrast, intrahepatic or extrahepatic duct grading of strictures. Extrapolating ERCP-based </w:t>
      </w:r>
      <w:proofErr w:type="spellStart"/>
      <w:r w:rsidRPr="00C452D3">
        <w:rPr>
          <w:rFonts w:ascii="Book Antiqua" w:hAnsi="Book Antiqua"/>
          <w:color w:val="000000" w:themeColor="text1"/>
          <w:sz w:val="24"/>
          <w:szCs w:val="24"/>
        </w:rPr>
        <w:t>cholangiographic</w:t>
      </w:r>
      <w:proofErr w:type="spellEnd"/>
      <w:r w:rsidRPr="00C452D3">
        <w:rPr>
          <w:rFonts w:ascii="Book Antiqua" w:hAnsi="Book Antiqua"/>
          <w:color w:val="000000" w:themeColor="text1"/>
          <w:sz w:val="24"/>
          <w:szCs w:val="24"/>
        </w:rPr>
        <w:t xml:space="preserve"> findings to MR-based cholangiography cast doubts on the reproducibility of stricture grading, particularly with variability in contrast injection technique and volume used during ERCP. </w:t>
      </w:r>
      <w:proofErr w:type="spellStart"/>
      <w:r w:rsidRPr="00C452D3">
        <w:rPr>
          <w:rFonts w:ascii="Book Antiqua" w:hAnsi="Book Antiqua"/>
          <w:color w:val="000000" w:themeColor="text1"/>
          <w:sz w:val="24"/>
          <w:szCs w:val="24"/>
        </w:rPr>
        <w:t>Tenca</w:t>
      </w:r>
      <w:proofErr w:type="spellEnd"/>
      <w:r w:rsidRPr="00C452D3">
        <w:rPr>
          <w:rFonts w:ascii="Book Antiqua" w:hAnsi="Book Antiqua"/>
          <w:color w:val="000000" w:themeColor="text1"/>
          <w:sz w:val="24"/>
          <w:szCs w:val="24"/>
        </w:rPr>
        <w:t xml:space="preserve"> </w:t>
      </w:r>
      <w:r w:rsidRPr="00C452D3">
        <w:rPr>
          <w:rFonts w:ascii="Book Antiqua" w:hAnsi="Book Antiqua"/>
          <w:i/>
          <w:color w:val="000000" w:themeColor="text1"/>
          <w:sz w:val="24"/>
          <w:szCs w:val="24"/>
        </w:rPr>
        <w:t>et al</w:t>
      </w:r>
      <w:r w:rsidRPr="00C452D3">
        <w:rPr>
          <w:rFonts w:ascii="Book Antiqua" w:hAnsi="Book Antiqua"/>
          <w:color w:val="000000" w:themeColor="text1"/>
          <w:sz w:val="24"/>
          <w:szCs w:val="24"/>
        </w:rPr>
        <w:fldChar w:fldCharType="begin">
          <w:fldData xml:space="preserve">PEVuZE5vdGU+PENpdGU+PEF1dGhvcj5UZW5jYTwvQXV0aG9yPjxZZWFyPjIwMTg8L1llYXI+PFJl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</w:fldData>
        </w:fldChar>
      </w:r>
      <w:r w:rsidRPr="00C452D3">
        <w:rPr>
          <w:rFonts w:ascii="Book Antiqua" w:hAnsi="Book Antiqua"/>
          <w:color w:val="000000" w:themeColor="text1"/>
          <w:sz w:val="24"/>
          <w:szCs w:val="24"/>
        </w:rPr>
        <w:instrText xml:space="preserve"> ADDIN EN.CITE </w:instrText>
      </w:r>
      <w:r w:rsidRPr="00C452D3">
        <w:rPr>
          <w:rFonts w:ascii="Book Antiqua" w:hAnsi="Book Antiqua"/>
          <w:color w:val="000000" w:themeColor="text1"/>
          <w:sz w:val="24"/>
          <w:szCs w:val="24"/>
        </w:rPr>
        <w:fldChar w:fldCharType="begin">
          <w:fldData xml:space="preserve">PEVuZE5vdGU+PENpdGU+PEF1dGhvcj5UZW5jYTwvQXV0aG9yPjxZZWFyPjIwMTg8L1llYXI+PFJl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</w:fldData>
        </w:fldChar>
      </w:r>
      <w:r w:rsidRPr="00C452D3">
        <w:rPr>
          <w:rFonts w:ascii="Book Antiqua" w:hAnsi="Book Antiqua"/>
          <w:color w:val="000000" w:themeColor="text1"/>
          <w:sz w:val="24"/>
          <w:szCs w:val="24"/>
        </w:rPr>
        <w:instrText xml:space="preserve"> ADDIN EN.CITE.DATA </w:instrText>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Pr="00C452D3">
        <w:rPr>
          <w:rFonts w:ascii="Book Antiqua" w:hAnsi="Book Antiqua"/>
          <w:color w:val="000000" w:themeColor="text1"/>
          <w:sz w:val="24"/>
          <w:szCs w:val="24"/>
          <w:vertAlign w:val="superscript"/>
        </w:rPr>
        <w:t>[68]</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reported only moderate agreement between ERCP and MRCP cholangiograms using a modified Amsterdam scoring system. Weak correlations were demonstrated between severity of biliary changes and serum ALP as well as clinical endpoints defined by liver transplantation or death.</w:t>
      </w:r>
    </w:p>
    <w:p w14:paraId="4224C09E" w14:textId="042C416C" w:rsidR="00AC3FEB" w:rsidRPr="00C452D3" w:rsidRDefault="00C452D3"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 xml:space="preserve">Change in the morphological appearance of the biliary tree and liver on interval MRI/MRCP is often used to comment on whether the disease is stable or has progressed. </w:t>
      </w:r>
      <w:r w:rsidR="006A4B9E" w:rsidRPr="00C452D3">
        <w:rPr>
          <w:rFonts w:ascii="Book Antiqua" w:hAnsi="Book Antiqua"/>
          <w:color w:val="000000" w:themeColor="text1"/>
          <w:sz w:val="24"/>
          <w:szCs w:val="24"/>
        </w:rPr>
        <w:t xml:space="preserve">Ruiz </w:t>
      </w:r>
      <w:r w:rsidR="00E77941" w:rsidRPr="00C452D3">
        <w:rPr>
          <w:rFonts w:ascii="Book Antiqua" w:hAnsi="Book Antiqua"/>
          <w:i/>
          <w:color w:val="000000" w:themeColor="text1"/>
          <w:sz w:val="24"/>
          <w:szCs w:val="24"/>
        </w:rPr>
        <w:t>et al</w:t>
      </w:r>
      <w:r w:rsidR="00E97F03" w:rsidRPr="00C452D3">
        <w:rPr>
          <w:rFonts w:ascii="Book Antiqua" w:hAnsi="Book Antiqua"/>
          <w:color w:val="000000" w:themeColor="text1"/>
          <w:sz w:val="24"/>
          <w:szCs w:val="24"/>
        </w:rPr>
        <w:fldChar w:fldCharType="begin">
          <w:fldData xml:space="preserve">PEVuZE5vdGU+PENpdGU+PEF1dGhvcj5SdWl6PC9BdXRob3I+PFllYXI+MjAxNDwvWWVhcj48UmVj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PEVuZE5vdGU+PENpdGU+PEF1dGhvcj5SdWl6PC9BdXRob3I+PFllYXI+MjAxNDwvWWVhcj48UmVj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E97F03" w:rsidRPr="00C452D3">
        <w:rPr>
          <w:rFonts w:ascii="Book Antiqua" w:hAnsi="Book Antiqua"/>
          <w:color w:val="000000" w:themeColor="text1"/>
          <w:sz w:val="24"/>
          <w:szCs w:val="24"/>
        </w:rPr>
      </w:r>
      <w:r w:rsidR="00E97F03"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[69]</w:t>
      </w:r>
      <w:r w:rsidR="00E97F03" w:rsidRPr="00C452D3">
        <w:rPr>
          <w:rFonts w:ascii="Book Antiqua" w:hAnsi="Book Antiqua"/>
          <w:color w:val="000000" w:themeColor="text1"/>
          <w:sz w:val="24"/>
          <w:szCs w:val="24"/>
        </w:rPr>
        <w:fldChar w:fldCharType="end"/>
      </w:r>
      <w:r w:rsidR="006A4B9E" w:rsidRPr="00C452D3">
        <w:rPr>
          <w:rFonts w:ascii="Book Antiqua" w:hAnsi="Book Antiqua"/>
          <w:color w:val="000000" w:themeColor="text1"/>
          <w:sz w:val="24"/>
          <w:szCs w:val="24"/>
        </w:rPr>
        <w:t xml:space="preserve"> designed the first MRI-based score to determine </w:t>
      </w:r>
      <w:r w:rsidR="00E97F03" w:rsidRPr="00C452D3">
        <w:rPr>
          <w:rFonts w:ascii="Book Antiqua" w:hAnsi="Book Antiqua"/>
          <w:color w:val="000000" w:themeColor="text1"/>
          <w:sz w:val="24"/>
          <w:szCs w:val="24"/>
        </w:rPr>
        <w:t xml:space="preserve">radiological </w:t>
      </w:r>
      <w:r w:rsidR="006A4B9E" w:rsidRPr="00C452D3">
        <w:rPr>
          <w:rFonts w:ascii="Book Antiqua" w:hAnsi="Book Antiqua"/>
          <w:color w:val="000000" w:themeColor="text1"/>
          <w:sz w:val="24"/>
          <w:szCs w:val="24"/>
        </w:rPr>
        <w:t>disease progression on follow-up MRI/MRCP</w:t>
      </w:r>
      <w:r w:rsidR="00122F55" w:rsidRPr="00C452D3">
        <w:rPr>
          <w:rFonts w:ascii="Book Antiqua" w:hAnsi="Book Antiqua"/>
          <w:color w:val="000000" w:themeColor="text1"/>
          <w:sz w:val="24"/>
          <w:szCs w:val="24"/>
        </w:rPr>
        <w:t xml:space="preserve"> of 142 well-characterised </w:t>
      </w:r>
      <w:r w:rsidR="009D7072" w:rsidRPr="00C452D3">
        <w:rPr>
          <w:rFonts w:ascii="Book Antiqua" w:hAnsi="Book Antiqua"/>
          <w:color w:val="000000" w:themeColor="text1"/>
          <w:sz w:val="24"/>
          <w:szCs w:val="24"/>
        </w:rPr>
        <w:t>PSC patients</w:t>
      </w:r>
      <w:r w:rsidR="006A4B9E" w:rsidRPr="00C452D3">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They designed an i</w:t>
      </w:r>
      <w:r w:rsidR="00C70F4F" w:rsidRPr="00C452D3">
        <w:rPr>
          <w:rFonts w:ascii="Book Antiqua" w:hAnsi="Book Antiqua"/>
          <w:color w:val="000000" w:themeColor="text1"/>
          <w:sz w:val="24"/>
          <w:szCs w:val="24"/>
        </w:rPr>
        <w:t xml:space="preserve">nterpretation </w:t>
      </w:r>
      <w:r w:rsidR="00E97F03" w:rsidRPr="00C452D3">
        <w:rPr>
          <w:rFonts w:ascii="Book Antiqua" w:hAnsi="Book Antiqua"/>
          <w:color w:val="000000" w:themeColor="text1"/>
          <w:sz w:val="24"/>
          <w:szCs w:val="24"/>
        </w:rPr>
        <w:t xml:space="preserve">standard </w:t>
      </w:r>
      <w:r w:rsidR="00C70F4F" w:rsidRPr="00C452D3">
        <w:rPr>
          <w:rFonts w:ascii="Book Antiqua" w:hAnsi="Book Antiqua"/>
          <w:color w:val="000000" w:themeColor="text1"/>
          <w:sz w:val="24"/>
          <w:szCs w:val="24"/>
        </w:rPr>
        <w:t xml:space="preserve">model </w:t>
      </w:r>
      <w:r w:rsidR="00E97F03" w:rsidRPr="00C452D3">
        <w:rPr>
          <w:rFonts w:ascii="Book Antiqua" w:hAnsi="Book Antiqua"/>
          <w:color w:val="000000" w:themeColor="text1"/>
          <w:sz w:val="24"/>
          <w:szCs w:val="24"/>
        </w:rPr>
        <w:t xml:space="preserve">that converted </w:t>
      </w:r>
      <w:r w:rsidR="00C70F4F" w:rsidRPr="00C452D3">
        <w:rPr>
          <w:rFonts w:ascii="Book Antiqua" w:hAnsi="Book Antiqua"/>
          <w:color w:val="000000" w:themeColor="text1"/>
          <w:sz w:val="24"/>
          <w:szCs w:val="24"/>
        </w:rPr>
        <w:t xml:space="preserve">radiological descriptors into categorical variables </w:t>
      </w:r>
      <w:r w:rsidR="00E97F03" w:rsidRPr="00C452D3">
        <w:rPr>
          <w:rFonts w:ascii="Book Antiqua" w:hAnsi="Book Antiqua"/>
          <w:color w:val="000000" w:themeColor="text1"/>
          <w:sz w:val="24"/>
          <w:szCs w:val="24"/>
        </w:rPr>
        <w:t>in</w:t>
      </w:r>
      <w:r w:rsidR="00C70F4F" w:rsidRPr="00C452D3">
        <w:rPr>
          <w:rFonts w:ascii="Book Antiqua" w:hAnsi="Book Antiqua"/>
          <w:color w:val="000000" w:themeColor="text1"/>
          <w:sz w:val="24"/>
          <w:szCs w:val="24"/>
        </w:rPr>
        <w:t xml:space="preserve"> </w:t>
      </w:r>
      <w:r w:rsidR="00E97F03" w:rsidRPr="00C452D3">
        <w:rPr>
          <w:rFonts w:ascii="Book Antiqua" w:hAnsi="Book Antiqua"/>
          <w:color w:val="000000" w:themeColor="text1"/>
          <w:sz w:val="24"/>
          <w:szCs w:val="24"/>
        </w:rPr>
        <w:t>this study</w:t>
      </w:r>
      <w:r w:rsidR="003B78EE" w:rsidRPr="00C452D3">
        <w:rPr>
          <w:rFonts w:ascii="Book Antiqua" w:hAnsi="Book Antiqua"/>
          <w:color w:val="000000" w:themeColor="text1"/>
          <w:sz w:val="24"/>
          <w:szCs w:val="24"/>
        </w:rPr>
        <w:t>,</w:t>
      </w:r>
      <w:r w:rsidR="00E97F03" w:rsidRPr="00C452D3">
        <w:rPr>
          <w:rFonts w:ascii="Book Antiqua" w:hAnsi="Book Antiqua"/>
          <w:color w:val="000000" w:themeColor="text1"/>
          <w:sz w:val="24"/>
          <w:szCs w:val="24"/>
        </w:rPr>
        <w:t xml:space="preserve"> which allowed them to systematically analyse the bile ducts and </w:t>
      </w:r>
      <w:r w:rsidR="00B146E6" w:rsidRPr="00C452D3">
        <w:rPr>
          <w:rFonts w:ascii="Book Antiqua" w:hAnsi="Book Antiqua"/>
          <w:color w:val="000000" w:themeColor="text1"/>
          <w:sz w:val="24"/>
          <w:szCs w:val="24"/>
        </w:rPr>
        <w:t>liver</w:t>
      </w:r>
      <w:r w:rsidR="00E97F03" w:rsidRPr="00C452D3">
        <w:rPr>
          <w:rFonts w:ascii="Book Antiqua" w:hAnsi="Book Antiqua"/>
          <w:color w:val="000000" w:themeColor="text1"/>
          <w:sz w:val="24"/>
          <w:szCs w:val="24"/>
        </w:rPr>
        <w:t xml:space="preserve"> parenchyma. </w:t>
      </w:r>
      <w:r w:rsidR="00116117" w:rsidRPr="00C452D3">
        <w:rPr>
          <w:rFonts w:ascii="Book Antiqua" w:hAnsi="Book Antiqua"/>
          <w:color w:val="000000" w:themeColor="text1"/>
          <w:sz w:val="24"/>
          <w:szCs w:val="24"/>
        </w:rPr>
        <w:t>An</w:t>
      </w:r>
      <w:r w:rsidR="00E97F03" w:rsidRPr="00C452D3">
        <w:rPr>
          <w:rFonts w:ascii="Book Antiqua" w:hAnsi="Book Antiqua"/>
          <w:color w:val="000000" w:themeColor="text1"/>
          <w:sz w:val="24"/>
          <w:szCs w:val="24"/>
        </w:rPr>
        <w:t xml:space="preserve"> MRI progression risk score</w:t>
      </w:r>
      <w:r w:rsidR="00122F55" w:rsidRPr="00C452D3">
        <w:rPr>
          <w:rFonts w:ascii="Book Antiqua" w:hAnsi="Book Antiqua"/>
          <w:color w:val="000000" w:themeColor="text1"/>
          <w:sz w:val="24"/>
          <w:szCs w:val="24"/>
        </w:rPr>
        <w:t xml:space="preserve"> model</w:t>
      </w:r>
      <w:r w:rsidR="00E97F03" w:rsidRPr="00C452D3">
        <w:rPr>
          <w:rFonts w:ascii="Book Antiqua" w:hAnsi="Book Antiqua"/>
          <w:color w:val="000000" w:themeColor="text1"/>
          <w:sz w:val="24"/>
          <w:szCs w:val="24"/>
        </w:rPr>
        <w:t xml:space="preserve"> was built using factors that predicted </w:t>
      </w:r>
      <w:r w:rsidR="00AC3FEB" w:rsidRPr="00C452D3">
        <w:rPr>
          <w:rFonts w:ascii="Book Antiqua" w:hAnsi="Book Antiqua"/>
          <w:color w:val="000000" w:themeColor="text1"/>
          <w:sz w:val="24"/>
          <w:szCs w:val="24"/>
        </w:rPr>
        <w:t>radiological progression between two successive MRIs</w:t>
      </w:r>
      <w:r w:rsidR="00A15D1D" w:rsidRPr="00C452D3">
        <w:rPr>
          <w:rFonts w:ascii="Book Antiqua" w:hAnsi="Book Antiqua"/>
          <w:color w:val="000000" w:themeColor="text1"/>
          <w:sz w:val="24"/>
          <w:szCs w:val="24"/>
        </w:rPr>
        <w:t xml:space="preserve">, as shown in Figure </w:t>
      </w:r>
      <w:r w:rsidR="00B02A41" w:rsidRPr="00C452D3">
        <w:rPr>
          <w:rFonts w:ascii="Book Antiqua" w:hAnsi="Book Antiqua"/>
          <w:color w:val="000000" w:themeColor="text1"/>
          <w:sz w:val="24"/>
          <w:szCs w:val="24"/>
        </w:rPr>
        <w:t>3</w:t>
      </w:r>
      <w:r w:rsidR="00AC3FEB" w:rsidRPr="00C452D3">
        <w:rPr>
          <w:rFonts w:ascii="Book Antiqua" w:hAnsi="Book Antiqua"/>
          <w:color w:val="000000" w:themeColor="text1"/>
          <w:sz w:val="24"/>
          <w:szCs w:val="24"/>
        </w:rPr>
        <w:t>.</w:t>
      </w:r>
      <w:r w:rsidR="00F63473" w:rsidRPr="00C452D3">
        <w:rPr>
          <w:rFonts w:ascii="Book Antiqua" w:hAnsi="Book Antiqua"/>
          <w:color w:val="000000" w:themeColor="text1"/>
          <w:sz w:val="24"/>
          <w:szCs w:val="24"/>
        </w:rPr>
        <w:t xml:space="preserve"> </w:t>
      </w:r>
    </w:p>
    <w:p w14:paraId="3F04318E" w14:textId="3216C07C" w:rsidR="00E97F0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122F55" w:rsidRPr="00C452D3">
        <w:rPr>
          <w:rFonts w:ascii="Book Antiqua" w:hAnsi="Book Antiqua"/>
          <w:color w:val="000000" w:themeColor="text1"/>
          <w:sz w:val="24"/>
          <w:szCs w:val="24"/>
        </w:rPr>
        <w:t>This</w:t>
      </w:r>
      <w:r w:rsidR="00C70F4F" w:rsidRPr="00C452D3">
        <w:rPr>
          <w:rFonts w:ascii="Book Antiqua" w:hAnsi="Book Antiqua"/>
          <w:color w:val="000000" w:themeColor="text1"/>
          <w:sz w:val="24"/>
          <w:szCs w:val="24"/>
        </w:rPr>
        <w:t xml:space="preserve"> study demonstrated radiological progression in 58% of patient</w:t>
      </w:r>
      <w:r w:rsidR="003B78EE" w:rsidRPr="00C452D3">
        <w:rPr>
          <w:rFonts w:ascii="Book Antiqua" w:hAnsi="Book Antiqua"/>
          <w:color w:val="000000" w:themeColor="text1"/>
          <w:sz w:val="24"/>
          <w:szCs w:val="24"/>
        </w:rPr>
        <w:t>s</w:t>
      </w:r>
      <w:r w:rsidR="00C70F4F" w:rsidRPr="00C452D3">
        <w:rPr>
          <w:rFonts w:ascii="Book Antiqua" w:hAnsi="Book Antiqua"/>
          <w:color w:val="000000" w:themeColor="text1"/>
          <w:sz w:val="24"/>
          <w:szCs w:val="24"/>
        </w:rPr>
        <w:t xml:space="preserve"> (</w:t>
      </w:r>
      <w:r w:rsidR="00C70F4F" w:rsidRPr="00C452D3">
        <w:rPr>
          <w:rFonts w:ascii="Book Antiqua" w:hAnsi="Book Antiqua"/>
          <w:i/>
          <w:color w:val="000000" w:themeColor="text1"/>
          <w:sz w:val="24"/>
          <w:szCs w:val="24"/>
        </w:rPr>
        <w:t>n</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37) over a 4</w:t>
      </w:r>
      <w:r w:rsidR="00F63473"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year follow-up period. </w:t>
      </w:r>
      <w:r w:rsidR="00116117" w:rsidRPr="00C452D3">
        <w:rPr>
          <w:rFonts w:ascii="Book Antiqua" w:hAnsi="Book Antiqua"/>
          <w:color w:val="000000" w:themeColor="text1"/>
          <w:sz w:val="24"/>
          <w:szCs w:val="24"/>
        </w:rPr>
        <w:t xml:space="preserve">Both scores had </w:t>
      </w:r>
      <w:r>
        <w:rPr>
          <w:rFonts w:ascii="Book Antiqua" w:hAnsi="Book Antiqua"/>
          <w:color w:val="000000" w:themeColor="text1"/>
          <w:sz w:val="24"/>
          <w:szCs w:val="24"/>
        </w:rPr>
        <w:t>area under r</w:t>
      </w:r>
      <w:r w:rsidRPr="00C452D3">
        <w:rPr>
          <w:rFonts w:ascii="Book Antiqua" w:hAnsi="Book Antiqua"/>
          <w:color w:val="000000" w:themeColor="text1"/>
          <w:sz w:val="24"/>
          <w:szCs w:val="24"/>
        </w:rPr>
        <w:t>eceiver operating characteristic</w:t>
      </w:r>
      <w:r>
        <w:rPr>
          <w:rFonts w:ascii="Book Antiqua" w:hAnsi="Book Antiqua"/>
          <w:color w:val="000000" w:themeColor="text1"/>
          <w:sz w:val="24"/>
          <w:szCs w:val="24"/>
        </w:rPr>
        <w:t xml:space="preserve"> curve </w:t>
      </w:r>
      <w:r w:rsidR="00116117" w:rsidRPr="00C452D3">
        <w:rPr>
          <w:rFonts w:ascii="Book Antiqua" w:hAnsi="Book Antiqua"/>
          <w:color w:val="000000" w:themeColor="text1"/>
          <w:sz w:val="24"/>
          <w:szCs w:val="24"/>
        </w:rPr>
        <w:t xml:space="preserve">of 80% and 83% respectively for predicting radiological progression. </w:t>
      </w:r>
      <w:r w:rsidR="00C70F4F" w:rsidRPr="00C452D3">
        <w:rPr>
          <w:rFonts w:ascii="Book Antiqua" w:hAnsi="Book Antiqua"/>
          <w:color w:val="000000" w:themeColor="text1"/>
          <w:sz w:val="24"/>
          <w:szCs w:val="24"/>
        </w:rPr>
        <w:t>However, the study did not take into account inter-observer variability</w:t>
      </w:r>
      <w:r w:rsidR="00116117" w:rsidRPr="00C452D3">
        <w:rPr>
          <w:rFonts w:ascii="Book Antiqua" w:hAnsi="Book Antiqua"/>
          <w:color w:val="000000" w:themeColor="text1"/>
          <w:sz w:val="24"/>
          <w:szCs w:val="24"/>
        </w:rPr>
        <w:t>, had</w:t>
      </w:r>
      <w:r w:rsidR="00C70F4F" w:rsidRPr="00C452D3">
        <w:rPr>
          <w:rFonts w:ascii="Book Antiqua" w:hAnsi="Book Antiqua"/>
          <w:color w:val="000000" w:themeColor="text1"/>
          <w:sz w:val="24"/>
          <w:szCs w:val="24"/>
        </w:rPr>
        <w:t xml:space="preserve"> no correlation with clinical outcomes</w:t>
      </w:r>
      <w:r w:rsidR="00116117" w:rsidRPr="00C452D3">
        <w:rPr>
          <w:rFonts w:ascii="Book Antiqua" w:hAnsi="Book Antiqua"/>
          <w:color w:val="000000" w:themeColor="text1"/>
          <w:sz w:val="24"/>
          <w:szCs w:val="24"/>
        </w:rPr>
        <w:t xml:space="preserve"> and </w:t>
      </w:r>
      <w:r w:rsidR="00E97F03" w:rsidRPr="00C452D3">
        <w:rPr>
          <w:rFonts w:ascii="Book Antiqua" w:hAnsi="Book Antiqua"/>
          <w:color w:val="000000" w:themeColor="text1"/>
          <w:sz w:val="24"/>
          <w:szCs w:val="24"/>
        </w:rPr>
        <w:t>did not have ERCP as the reference standard.</w:t>
      </w:r>
      <w:r w:rsidR="00116117" w:rsidRPr="00C452D3">
        <w:rPr>
          <w:rFonts w:ascii="Book Antiqua" w:hAnsi="Book Antiqua"/>
          <w:color w:val="000000" w:themeColor="text1"/>
          <w:sz w:val="24"/>
          <w:szCs w:val="24"/>
        </w:rPr>
        <w:t xml:space="preserve"> The MRI score </w:t>
      </w:r>
      <w:r w:rsidR="00D47F2D" w:rsidRPr="00C452D3">
        <w:rPr>
          <w:rFonts w:ascii="Book Antiqua" w:hAnsi="Book Antiqua"/>
          <w:color w:val="000000" w:themeColor="text1"/>
          <w:sz w:val="24"/>
          <w:szCs w:val="24"/>
        </w:rPr>
        <w:t xml:space="preserve">is awaiting external </w:t>
      </w:r>
      <w:r w:rsidR="00116117" w:rsidRPr="00C452D3">
        <w:rPr>
          <w:rFonts w:ascii="Book Antiqua" w:hAnsi="Book Antiqua"/>
          <w:color w:val="000000" w:themeColor="text1"/>
          <w:sz w:val="24"/>
          <w:szCs w:val="24"/>
        </w:rPr>
        <w:t>validat</w:t>
      </w:r>
      <w:r w:rsidR="00D47F2D" w:rsidRPr="00C452D3">
        <w:rPr>
          <w:rFonts w:ascii="Book Antiqua" w:hAnsi="Book Antiqua"/>
          <w:color w:val="000000" w:themeColor="text1"/>
          <w:sz w:val="24"/>
          <w:szCs w:val="24"/>
        </w:rPr>
        <w:t>ion.</w:t>
      </w:r>
      <w:r w:rsidR="00116117" w:rsidRPr="00C452D3">
        <w:rPr>
          <w:rFonts w:ascii="Book Antiqua" w:hAnsi="Book Antiqua"/>
          <w:color w:val="000000" w:themeColor="text1"/>
          <w:sz w:val="24"/>
          <w:szCs w:val="24"/>
        </w:rPr>
        <w:t xml:space="preserve"> </w:t>
      </w:r>
      <w:proofErr w:type="spellStart"/>
      <w:r w:rsidR="00344BA1" w:rsidRPr="00C452D3">
        <w:rPr>
          <w:rFonts w:ascii="Book Antiqua" w:hAnsi="Book Antiqua"/>
          <w:color w:val="000000" w:themeColor="text1"/>
          <w:sz w:val="24"/>
          <w:szCs w:val="24"/>
        </w:rPr>
        <w:t>Kitzing</w:t>
      </w:r>
      <w:proofErr w:type="spellEnd"/>
      <w:r w:rsidR="00344BA1"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344BA1"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&lt;EndNote&gt;&lt;Cite&gt;&lt;Author&gt;Kitzing&lt;/Author&gt;&lt;Year&gt;2017&lt;/Year&gt;&lt;RecNum&gt;7&lt;/RecNum&gt;&lt;DisplayText&gt;&lt;style face="superscript"&gt;[70]&lt;/style&gt;&lt;/DisplayText&gt;&lt;record&gt;&lt;rec-number&gt;7&lt;/rec-number&gt;&lt;foreign-keys&gt;&lt;key app="EN" db-id="9vtsdfsdoe5ette2x945was3spx29ddap95d" timestamp="1510226938"&gt;7&lt;/key&gt;&lt;key app="ENWeb" db-id=""&gt;0&lt;/key&gt;&lt;/foreign-keys&gt;&lt;ref-type name="Journal Article"&gt;17&lt;/ref-type&gt;&lt;contributors&gt;&lt;authors&gt;&lt;author&gt;&lt;style face="bold" font="default" size="100%"&gt;Kitzing, Y. X.&lt;/style&gt;&lt;/author&gt;&lt;author&gt;Whitley, S. A.&lt;/author&gt;&lt;author&gt;Upponi, S. S.&lt;/author&gt;&lt;author&gt;Srivastava, B.&lt;/author&gt;&lt;author&gt;Alexander, G. J.&lt;/author&gt;&lt;author&gt;Lomas, D. J.&lt;/author&gt;&lt;/authors&gt;&lt;/contributors&gt;&lt;auth-address&gt;Department of Radiology, Cambridge University Hospitals NHS Foundation Trust, Addenbrooke&amp;apos;s Hospital, Cambridge, UK.&amp;#xD;Division of Gastroenterology &amp;amp; Hepatology, University Department of Medicine, Cambridge University Hospitals NHS Foundation Trust, Addenbrooke&amp;apos;s Hospital, Cambridge, UK.&lt;/auth-address&gt;&lt;titles&gt;&lt;title&gt;Association between progressive hepatic morphology changes on serial MR imaging and clinical outcome in primary sclerosing cholangitis&lt;/title&gt;&lt;secondary-title&gt;J Med Imaging Radiat Oncol&lt;/secondary-title&gt;&lt;/titles&gt;&lt;periodical&gt;&lt;full-title&gt;J Med Imaging Radiat Oncol&lt;/full-title&gt;&lt;/periodical&gt;&lt;pages&gt;636-642&lt;/pages&gt;&lt;volume&gt;61&lt;/volume&gt;&lt;number&gt;5&lt;/number&gt;&lt;edition&gt;2017/04/23&lt;/edition&gt;&lt;keywords&gt;&lt;keyword&gt;cholangitis, sclerosing&lt;/keyword&gt;&lt;keyword&gt;liver&lt;/keyword&gt;&lt;keyword&gt;magnetic resonance imaging&lt;/keyword&gt;&lt;keyword&gt;survival&lt;/keyword&gt;&lt;keyword&gt;transplantation&lt;/keyword&gt;&lt;/keywords&gt;&lt;dates&gt;&lt;year&gt;2017&lt;/year&gt;&lt;pub-dates&gt;&lt;date&gt;Oct&lt;/date&gt;&lt;/pub-dates&gt;&lt;/dates&gt;&lt;isbn&gt;1754-9485 (Electronic)&amp;#xD;1754-9477 (Linking)&lt;/isbn&gt;&lt;accession-num&gt;28432731&lt;/accession-num&gt;&lt;urls&gt;&lt;related-urls&gt;&lt;url&gt;https://www.ncbi.nlm.nih.gov/pubmed/28432731&lt;/url&gt;&lt;url&gt;https://onlinelibrary.wiley.com/doi/pdf/10.1111/1754-9485.12610&lt;/url&gt;&lt;/related-urls&gt;&lt;/urls&gt;&lt;electronic-resource-num&gt;10.1111/1754-9485.12610&lt;/electronic-resource-num&gt;&lt;/record&gt;&lt;/Cite&gt;&lt;/EndNote&gt;</w:instrText>
      </w:r>
      <w:r w:rsidR="00344BA1"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[70]</w:t>
      </w:r>
      <w:r w:rsidR="00344BA1" w:rsidRPr="00C452D3">
        <w:rPr>
          <w:rFonts w:ascii="Book Antiqua" w:hAnsi="Book Antiqua"/>
          <w:color w:val="000000" w:themeColor="text1"/>
          <w:sz w:val="24"/>
          <w:szCs w:val="24"/>
        </w:rPr>
        <w:fldChar w:fldCharType="end"/>
      </w:r>
      <w:r w:rsidR="00344BA1" w:rsidRPr="00C452D3">
        <w:rPr>
          <w:rFonts w:ascii="Book Antiqua" w:hAnsi="Book Antiqua"/>
          <w:color w:val="000000" w:themeColor="text1"/>
          <w:sz w:val="24"/>
          <w:szCs w:val="24"/>
        </w:rPr>
        <w:t xml:space="preserve"> </w:t>
      </w:r>
      <w:r w:rsidR="00537593" w:rsidRPr="00C452D3">
        <w:rPr>
          <w:rFonts w:ascii="Book Antiqua" w:hAnsi="Book Antiqua"/>
          <w:color w:val="000000" w:themeColor="text1"/>
          <w:sz w:val="24"/>
          <w:szCs w:val="24"/>
        </w:rPr>
        <w:t>subsequently</w:t>
      </w:r>
      <w:r w:rsidR="00344BA1" w:rsidRPr="00C452D3">
        <w:rPr>
          <w:rFonts w:ascii="Book Antiqua" w:hAnsi="Book Antiqua"/>
          <w:color w:val="000000" w:themeColor="text1"/>
          <w:sz w:val="24"/>
          <w:szCs w:val="24"/>
        </w:rPr>
        <w:t xml:space="preserve"> examined serial MRI/MRCP images and reported that </w:t>
      </w:r>
      <w:r w:rsidR="00B146E6" w:rsidRPr="00C452D3">
        <w:rPr>
          <w:rFonts w:ascii="Book Antiqua" w:hAnsi="Book Antiqua"/>
          <w:color w:val="000000" w:themeColor="text1"/>
          <w:sz w:val="24"/>
          <w:szCs w:val="24"/>
        </w:rPr>
        <w:t>liver</w:t>
      </w:r>
      <w:r w:rsidR="00344BA1" w:rsidRPr="00C452D3">
        <w:rPr>
          <w:rFonts w:ascii="Book Antiqua" w:hAnsi="Book Antiqua"/>
          <w:color w:val="000000" w:themeColor="text1"/>
          <w:sz w:val="24"/>
          <w:szCs w:val="24"/>
        </w:rPr>
        <w:t xml:space="preserve"> morphological changes on surveillance imaging, specifically </w:t>
      </w:r>
      <w:r w:rsidR="00B146E6" w:rsidRPr="00C452D3">
        <w:rPr>
          <w:rFonts w:ascii="Book Antiqua" w:hAnsi="Book Antiqua"/>
          <w:color w:val="000000" w:themeColor="text1"/>
          <w:sz w:val="24"/>
          <w:szCs w:val="24"/>
        </w:rPr>
        <w:t>liver</w:t>
      </w:r>
      <w:r w:rsidR="00344BA1" w:rsidRPr="00C452D3">
        <w:rPr>
          <w:rFonts w:ascii="Book Antiqua" w:hAnsi="Book Antiqua"/>
          <w:color w:val="000000" w:themeColor="text1"/>
          <w:sz w:val="24"/>
          <w:szCs w:val="24"/>
        </w:rPr>
        <w:t xml:space="preserve"> atrophy, was associated with adverse clinical outcome and </w:t>
      </w:r>
      <w:r w:rsidR="00344BA1" w:rsidRPr="00C452D3">
        <w:rPr>
          <w:rFonts w:ascii="Book Antiqua" w:hAnsi="Book Antiqua"/>
          <w:color w:val="000000" w:themeColor="text1"/>
          <w:sz w:val="24"/>
          <w:szCs w:val="24"/>
        </w:rPr>
        <w:lastRenderedPageBreak/>
        <w:t>shorter transplant-free survival over a mean intervening period of 5 years.</w:t>
      </w:r>
    </w:p>
    <w:p w14:paraId="2B7A33A8" w14:textId="2DE3108B" w:rsidR="00F0209D"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0059B5" w:rsidRPr="00C452D3">
        <w:rPr>
          <w:rFonts w:ascii="Book Antiqua" w:hAnsi="Book Antiqua"/>
          <w:color w:val="000000" w:themeColor="text1"/>
          <w:sz w:val="24"/>
          <w:szCs w:val="24"/>
        </w:rPr>
        <w:t>Several studies have evaluated the changes seen on contrast-enhanced MRI sequences in PSC</w:t>
      </w:r>
      <w:r w:rsidR="00344BA1" w:rsidRPr="00C452D3">
        <w:rPr>
          <w:rFonts w:ascii="Book Antiqua" w:hAnsi="Book Antiqua"/>
          <w:color w:val="000000" w:themeColor="text1"/>
          <w:sz w:val="24"/>
          <w:szCs w:val="24"/>
        </w:rPr>
        <w:t xml:space="preserve"> with mixed evidence</w:t>
      </w:r>
      <w:r w:rsidR="000059B5" w:rsidRPr="00C452D3">
        <w:rPr>
          <w:rFonts w:ascii="Book Antiqua" w:hAnsi="Book Antiqua"/>
          <w:color w:val="000000" w:themeColor="text1"/>
          <w:sz w:val="24"/>
          <w:szCs w:val="24"/>
        </w:rPr>
        <w:t xml:space="preserve">. Bader </w:t>
      </w:r>
      <w:r w:rsidR="00E77941" w:rsidRPr="00C452D3">
        <w:rPr>
          <w:rFonts w:ascii="Book Antiqua" w:hAnsi="Book Antiqua"/>
          <w:i/>
          <w:color w:val="000000" w:themeColor="text1"/>
          <w:sz w:val="24"/>
          <w:szCs w:val="24"/>
        </w:rPr>
        <w:t>et al</w:t>
      </w:r>
      <w:r w:rsidR="000059B5" w:rsidRPr="00C452D3">
        <w:rPr>
          <w:rFonts w:ascii="Book Antiqua" w:hAnsi="Book Antiqua"/>
          <w:color w:val="000000" w:themeColor="text1"/>
          <w:sz w:val="24"/>
          <w:szCs w:val="24"/>
        </w:rPr>
        <w:fldChar w:fldCharType="begin">
          <w:fldData xml:space="preserve">PEVuZE5vdGU+PENpdGU+PEF1dGhvcj5CYWRlcjwvQXV0aG9yPjxZZWFyPjIwMDM8L1llYXI+PFJl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PEVuZE5vdGU+PENpdGU+PEF1dGhvcj5CYWRlcjwvQXV0aG9yPjxZZWFyPjIwMDM8L1llYXI+PFJl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0059B5" w:rsidRPr="00C452D3">
        <w:rPr>
          <w:rFonts w:ascii="Book Antiqua" w:hAnsi="Book Antiqua"/>
          <w:color w:val="000000" w:themeColor="text1"/>
          <w:sz w:val="24"/>
          <w:szCs w:val="24"/>
        </w:rPr>
      </w:r>
      <w:r w:rsidR="000059B5"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[71]</w:t>
      </w:r>
      <w:r w:rsidR="000059B5" w:rsidRPr="00C452D3">
        <w:rPr>
          <w:rFonts w:ascii="Book Antiqua" w:hAnsi="Book Antiqua"/>
          <w:color w:val="000000" w:themeColor="text1"/>
          <w:sz w:val="24"/>
          <w:szCs w:val="24"/>
        </w:rPr>
        <w:fldChar w:fldCharType="end"/>
      </w:r>
      <w:r w:rsidR="000059B5" w:rsidRPr="00C452D3">
        <w:rPr>
          <w:rFonts w:ascii="Book Antiqua" w:hAnsi="Book Antiqua"/>
          <w:color w:val="000000" w:themeColor="text1"/>
          <w:sz w:val="24"/>
          <w:szCs w:val="24"/>
        </w:rPr>
        <w:t xml:space="preserve"> studied 52 patients with PSC and reported that there were no correlation</w:t>
      </w:r>
      <w:r w:rsidR="003B78EE" w:rsidRPr="00C452D3">
        <w:rPr>
          <w:rFonts w:ascii="Book Antiqua" w:hAnsi="Book Antiqua"/>
          <w:color w:val="000000" w:themeColor="text1"/>
          <w:sz w:val="24"/>
          <w:szCs w:val="24"/>
        </w:rPr>
        <w:t>s</w:t>
      </w:r>
      <w:r w:rsidR="000059B5" w:rsidRPr="00C452D3">
        <w:rPr>
          <w:rFonts w:ascii="Book Antiqua" w:hAnsi="Book Antiqua"/>
          <w:color w:val="000000" w:themeColor="text1"/>
          <w:sz w:val="24"/>
          <w:szCs w:val="24"/>
        </w:rPr>
        <w:t xml:space="preserve"> between liver parenchymal signal abnormalities or biliary ductal features and Childs-Pugh or M</w:t>
      </w:r>
      <w:r w:rsidR="003B78EE" w:rsidRPr="00C452D3">
        <w:rPr>
          <w:rFonts w:ascii="Book Antiqua" w:hAnsi="Book Antiqua"/>
          <w:color w:val="000000" w:themeColor="text1"/>
          <w:sz w:val="24"/>
          <w:szCs w:val="24"/>
        </w:rPr>
        <w:t xml:space="preserve">odel for </w:t>
      </w:r>
      <w:r w:rsidR="000059B5" w:rsidRPr="00C452D3">
        <w:rPr>
          <w:rFonts w:ascii="Book Antiqua" w:hAnsi="Book Antiqua"/>
          <w:color w:val="000000" w:themeColor="text1"/>
          <w:sz w:val="24"/>
          <w:szCs w:val="24"/>
        </w:rPr>
        <w:t>E</w:t>
      </w:r>
      <w:r w:rsidR="003B78EE" w:rsidRPr="00C452D3">
        <w:rPr>
          <w:rFonts w:ascii="Book Antiqua" w:hAnsi="Book Antiqua"/>
          <w:color w:val="000000" w:themeColor="text1"/>
          <w:sz w:val="24"/>
          <w:szCs w:val="24"/>
        </w:rPr>
        <w:t xml:space="preserve">nd-stage </w:t>
      </w:r>
      <w:r w:rsidR="000059B5" w:rsidRPr="00C452D3">
        <w:rPr>
          <w:rFonts w:ascii="Book Antiqua" w:hAnsi="Book Antiqua"/>
          <w:color w:val="000000" w:themeColor="text1"/>
          <w:sz w:val="24"/>
          <w:szCs w:val="24"/>
        </w:rPr>
        <w:t>L</w:t>
      </w:r>
      <w:r w:rsidR="003B78EE" w:rsidRPr="00C452D3">
        <w:rPr>
          <w:rFonts w:ascii="Book Antiqua" w:hAnsi="Book Antiqua"/>
          <w:color w:val="000000" w:themeColor="text1"/>
          <w:sz w:val="24"/>
          <w:szCs w:val="24"/>
        </w:rPr>
        <w:t xml:space="preserve">iver </w:t>
      </w:r>
      <w:r w:rsidR="000059B5" w:rsidRPr="00C452D3">
        <w:rPr>
          <w:rFonts w:ascii="Book Antiqua" w:hAnsi="Book Antiqua"/>
          <w:color w:val="000000" w:themeColor="text1"/>
          <w:sz w:val="24"/>
          <w:szCs w:val="24"/>
        </w:rPr>
        <w:t>D</w:t>
      </w:r>
      <w:r w:rsidR="003B78EE" w:rsidRPr="00C452D3">
        <w:rPr>
          <w:rFonts w:ascii="Book Antiqua" w:hAnsi="Book Antiqua"/>
          <w:color w:val="000000" w:themeColor="text1"/>
          <w:sz w:val="24"/>
          <w:szCs w:val="24"/>
        </w:rPr>
        <w:t>isease (MELD)</w:t>
      </w:r>
      <w:r w:rsidR="000059B5" w:rsidRPr="00C452D3">
        <w:rPr>
          <w:rFonts w:ascii="Book Antiqua" w:hAnsi="Book Antiqua"/>
          <w:color w:val="000000" w:themeColor="text1"/>
          <w:sz w:val="24"/>
          <w:szCs w:val="24"/>
        </w:rPr>
        <w:t xml:space="preserve"> score in a retrospective single time point analysis of MR images. Whilst delayed phase </w:t>
      </w:r>
      <w:r w:rsidR="00344BA1" w:rsidRPr="00C452D3">
        <w:rPr>
          <w:rFonts w:ascii="Book Antiqua" w:hAnsi="Book Antiqua"/>
          <w:color w:val="000000" w:themeColor="text1"/>
          <w:sz w:val="24"/>
          <w:szCs w:val="24"/>
        </w:rPr>
        <w:t xml:space="preserve">peribiliary hyperenhancement </w:t>
      </w:r>
      <w:r w:rsidR="000059B5" w:rsidRPr="00C452D3">
        <w:rPr>
          <w:rFonts w:ascii="Book Antiqua" w:hAnsi="Book Antiqua"/>
          <w:color w:val="000000" w:themeColor="text1"/>
          <w:sz w:val="24"/>
          <w:szCs w:val="24"/>
        </w:rPr>
        <w:t xml:space="preserve">showed weak correlation with Mayo risk score as described earlier, </w:t>
      </w:r>
      <w:r w:rsidR="00F0209D" w:rsidRPr="00C452D3">
        <w:rPr>
          <w:rFonts w:ascii="Book Antiqua" w:hAnsi="Book Antiqua"/>
          <w:color w:val="000000" w:themeColor="text1"/>
          <w:sz w:val="24"/>
          <w:szCs w:val="24"/>
        </w:rPr>
        <w:t xml:space="preserve">Ni </w:t>
      </w:r>
      <w:proofErr w:type="spellStart"/>
      <w:r w:rsidR="00F0209D" w:rsidRPr="00C452D3">
        <w:rPr>
          <w:rFonts w:ascii="Book Antiqua" w:hAnsi="Book Antiqua"/>
          <w:color w:val="000000" w:themeColor="text1"/>
          <w:sz w:val="24"/>
          <w:szCs w:val="24"/>
        </w:rPr>
        <w:t>Mhuircheatiagh</w:t>
      </w:r>
      <w:proofErr w:type="spellEnd"/>
      <w:r w:rsidR="00F0209D"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F0209D" w:rsidRPr="00C452D3">
        <w:rPr>
          <w:rFonts w:ascii="Book Antiqua" w:hAnsi="Book Antiqua"/>
          <w:color w:val="000000" w:themeColor="text1"/>
          <w:sz w:val="24"/>
          <w:szCs w:val="24"/>
        </w:rPr>
        <w:fldChar w:fldCharType="begin">
          <w:fldData xml:space="preserve">PEVuZE5vdGU+PENpdGU+PEF1dGhvcj5OaSBNaHVpcmNoZWFydGFpZ2g8L0F1dGhvcj48WWVhcj4y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PEVuZE5vdGU+PENpdGU+PEF1dGhvcj5OaSBNaHVpcmNoZWFydGFpZ2g8L0F1dGhvcj48WWVhcj4y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F0209D" w:rsidRPr="00C452D3">
        <w:rPr>
          <w:rFonts w:ascii="Book Antiqua" w:hAnsi="Book Antiqua"/>
          <w:color w:val="000000" w:themeColor="text1"/>
          <w:sz w:val="24"/>
          <w:szCs w:val="24"/>
        </w:rPr>
      </w:r>
      <w:r w:rsidR="00F0209D"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[72]</w:t>
      </w:r>
      <w:r w:rsidR="00F0209D" w:rsidRPr="00C452D3">
        <w:rPr>
          <w:rFonts w:ascii="Book Antiqua" w:hAnsi="Book Antiqua"/>
          <w:color w:val="000000" w:themeColor="text1"/>
          <w:sz w:val="24"/>
          <w:szCs w:val="24"/>
        </w:rPr>
        <w:fldChar w:fldCharType="end"/>
      </w:r>
      <w:r w:rsidR="00F0209D" w:rsidRPr="00C452D3">
        <w:rPr>
          <w:rFonts w:ascii="Book Antiqua" w:hAnsi="Book Antiqua"/>
          <w:color w:val="000000" w:themeColor="text1"/>
          <w:sz w:val="24"/>
          <w:szCs w:val="24"/>
        </w:rPr>
        <w:t xml:space="preserve"> reported that </w:t>
      </w:r>
      <w:r w:rsidR="00344BA1" w:rsidRPr="00C452D3">
        <w:rPr>
          <w:rFonts w:ascii="Book Antiqua" w:hAnsi="Book Antiqua"/>
          <w:color w:val="000000" w:themeColor="text1"/>
          <w:sz w:val="24"/>
          <w:szCs w:val="24"/>
        </w:rPr>
        <w:t xml:space="preserve">the presence and extent of </w:t>
      </w:r>
      <w:r w:rsidR="000059B5" w:rsidRPr="00C452D3">
        <w:rPr>
          <w:rFonts w:ascii="Book Antiqua" w:hAnsi="Book Antiqua"/>
          <w:color w:val="000000" w:themeColor="text1"/>
          <w:sz w:val="24"/>
          <w:szCs w:val="24"/>
        </w:rPr>
        <w:t xml:space="preserve">arterial phase </w:t>
      </w:r>
      <w:r w:rsidR="00C70F4F" w:rsidRPr="00C452D3">
        <w:rPr>
          <w:rFonts w:ascii="Book Antiqua" w:hAnsi="Book Antiqua"/>
          <w:color w:val="000000" w:themeColor="text1"/>
          <w:sz w:val="24"/>
          <w:szCs w:val="24"/>
        </w:rPr>
        <w:t>peribiliary hyperenhancement</w:t>
      </w:r>
      <w:r w:rsidR="000059B5" w:rsidRPr="00C452D3">
        <w:rPr>
          <w:rFonts w:ascii="Book Antiqua" w:hAnsi="Book Antiqua"/>
          <w:color w:val="000000" w:themeColor="text1"/>
          <w:sz w:val="24"/>
          <w:szCs w:val="24"/>
        </w:rPr>
        <w:t xml:space="preserve"> on MRI</w:t>
      </w:r>
      <w:r w:rsidR="00C70F4F" w:rsidRPr="00C452D3">
        <w:rPr>
          <w:rFonts w:ascii="Book Antiqua" w:hAnsi="Book Antiqua"/>
          <w:color w:val="000000" w:themeColor="text1"/>
          <w:sz w:val="24"/>
          <w:szCs w:val="24"/>
        </w:rPr>
        <w:t xml:space="preserve"> was associated with a higher Mayo risk score</w:t>
      </w:r>
      <w:r w:rsidR="00F0209D" w:rsidRPr="00C452D3">
        <w:rPr>
          <w:rFonts w:ascii="Book Antiqua" w:hAnsi="Book Antiqua"/>
          <w:color w:val="000000" w:themeColor="text1"/>
          <w:sz w:val="24"/>
          <w:szCs w:val="24"/>
        </w:rPr>
        <w:t xml:space="preserve"> in a </w:t>
      </w:r>
      <w:r w:rsidR="00344BA1" w:rsidRPr="00C452D3">
        <w:rPr>
          <w:rFonts w:ascii="Book Antiqua" w:hAnsi="Book Antiqua"/>
          <w:color w:val="000000" w:themeColor="text1"/>
          <w:sz w:val="24"/>
          <w:szCs w:val="24"/>
        </w:rPr>
        <w:t>cohort of</w:t>
      </w:r>
      <w:r w:rsidR="00F0209D" w:rsidRPr="00C452D3">
        <w:rPr>
          <w:rFonts w:ascii="Book Antiqua" w:hAnsi="Book Antiqua"/>
          <w:color w:val="000000" w:themeColor="text1"/>
          <w:sz w:val="24"/>
          <w:szCs w:val="24"/>
        </w:rPr>
        <w:t xml:space="preserve"> 60 PSC patients. They</w:t>
      </w:r>
      <w:r w:rsidR="00C70F4F" w:rsidRPr="00C452D3">
        <w:rPr>
          <w:rFonts w:ascii="Book Antiqua" w:hAnsi="Book Antiqua"/>
          <w:color w:val="000000" w:themeColor="text1"/>
          <w:sz w:val="24"/>
          <w:szCs w:val="24"/>
        </w:rPr>
        <w:t xml:space="preserve"> postulated</w:t>
      </w:r>
      <w:r w:rsidR="00F0209D" w:rsidRPr="00C452D3">
        <w:rPr>
          <w:rFonts w:ascii="Book Antiqua" w:hAnsi="Book Antiqua"/>
          <w:color w:val="000000" w:themeColor="text1"/>
          <w:sz w:val="24"/>
          <w:szCs w:val="24"/>
        </w:rPr>
        <w:t xml:space="preserve"> that this is potentially </w:t>
      </w:r>
      <w:r w:rsidR="00C70F4F" w:rsidRPr="00C452D3">
        <w:rPr>
          <w:rFonts w:ascii="Book Antiqua" w:hAnsi="Book Antiqua"/>
          <w:color w:val="000000" w:themeColor="text1"/>
          <w:sz w:val="24"/>
          <w:szCs w:val="24"/>
        </w:rPr>
        <w:t>a marker of active biliary inflammation</w:t>
      </w:r>
      <w:r w:rsidR="00F0209D" w:rsidRPr="00C452D3">
        <w:rPr>
          <w:rFonts w:ascii="Book Antiqua" w:hAnsi="Book Antiqua"/>
          <w:color w:val="000000" w:themeColor="text1"/>
          <w:sz w:val="24"/>
          <w:szCs w:val="24"/>
        </w:rPr>
        <w:t xml:space="preserve"> and poorer prognosis</w:t>
      </w:r>
      <w:r w:rsidR="00C70F4F" w:rsidRPr="00C452D3">
        <w:rPr>
          <w:rFonts w:ascii="Book Antiqua" w:hAnsi="Book Antiqua"/>
          <w:color w:val="000000" w:themeColor="text1"/>
          <w:sz w:val="24"/>
          <w:szCs w:val="24"/>
        </w:rPr>
        <w:t xml:space="preserve">. </w:t>
      </w:r>
      <w:proofErr w:type="spellStart"/>
      <w:r w:rsidR="00F0209D" w:rsidRPr="00C452D3">
        <w:rPr>
          <w:rFonts w:ascii="Book Antiqua" w:hAnsi="Book Antiqua"/>
          <w:color w:val="000000" w:themeColor="text1"/>
          <w:sz w:val="24"/>
          <w:szCs w:val="24"/>
        </w:rPr>
        <w:t>Bookwalter</w:t>
      </w:r>
      <w:proofErr w:type="spellEnd"/>
      <w:r w:rsidR="00F0209D"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F0209D"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&lt;EndNote&gt;&lt;Cite&gt;&lt;Author&gt;Bookwalter&lt;/Author&gt;&lt;Year&gt;2018&lt;/Year&gt;&lt;RecNum&gt;236&lt;/RecNum&gt;&lt;DisplayText&gt;&lt;style face="superscript"&gt;[73]&lt;/style&gt;&lt;/DisplayText&gt;&lt;record&gt;&lt;rec-number&gt;236&lt;/rec-number&gt;&lt;foreign-keys&gt;&lt;key app="EN" db-id="9vtsdfsdoe5ette2x945was3spx29ddap95d" timestamp="1531745349"&gt;236&lt;/key&gt;&lt;/foreign-keys&gt;&lt;ref-type name="Journal Article"&gt;17&lt;/ref-type&gt;&lt;contributors&gt;&lt;authors&gt;&lt;author&gt;&lt;style face="bold" font="default" size="100%"&gt;Bookwalter, C. A.&lt;/style&gt;&lt;/author&gt;&lt;author&gt;Venkatesh, S. K.&lt;/author&gt;&lt;author&gt;Eaton, J. E.&lt;/author&gt;&lt;author&gt;Smyrk, T. D.&lt;/author&gt;&lt;author&gt;Ehman, R. L.&lt;/author&gt;&lt;/authors&gt;&lt;/contributors&gt;&lt;auth-address&gt;Department of Radiology, Mayo Clinic College of Medicine, Mayo Clinic, 200 First Street SW, Rochester, MN, 55905, USA.&amp;#xD;Department of Radiology, Mayo Clinic College of Medicine, Mayo Clinic, 200 First Street SW, Rochester, MN, 55905, USA. venkatesh.sudhakar@mayo.edu.&amp;#xD;Department of Medicine, Mayo Clinic College of Medicine, Mayo Clinic, Rochester, MN, USA.&amp;#xD;Department of Pathology, Mayo Clinic College of Medicine, Mayo Clinic, Rochester, MN, USA.&lt;/auth-address&gt;&lt;titles&gt;&lt;title&gt;MR elastography in primary sclerosing cholangitis: correlating liver stiffness with bile duct strictures and parenchymal changes&lt;/title&gt;&lt;secondary-title&gt;Abdom Radiol (NY)&lt;/secondary-title&gt;&lt;/titles&gt;&lt;periodical&gt;&lt;full-title&gt;Abdom Radiol (NY)&lt;/full-title&gt;&lt;/periodical&gt;&lt;edition&gt;2018/04/08&lt;/edition&gt;&lt;keywords&gt;&lt;keyword&gt;Atrophy&lt;/keyword&gt;&lt;keyword&gt;Biliary stricture&lt;/keyword&gt;&lt;keyword&gt;Hyperenhancement&lt;/keyword&gt;&lt;keyword&gt;Hypertrophy&lt;/keyword&gt;&lt;keyword&gt;Segmental stiffness&lt;/keyword&gt;&lt;keyword&gt;Signal intensity&lt;/keyword&gt;&lt;/keywords&gt;&lt;dates&gt;&lt;year&gt;2018&lt;/year&gt;&lt;pub-dates&gt;&lt;date&gt;Apr 7&lt;/date&gt;&lt;/pub-dates&gt;&lt;/dates&gt;&lt;isbn&gt;2366-0058 (Electronic)&lt;/isbn&gt;&lt;accession-num&gt;29626258&lt;/accession-num&gt;&lt;urls&gt;&lt;related-urls&gt;&lt;url&gt;https://www.ncbi.nlm.nih.gov/pubmed/29626258&lt;/url&gt;&lt;url&gt;https://link.springer.com/content/pdf/10.1007%2Fs00261-018-1590-4.pdf&lt;/url&gt;&lt;/related-urls&gt;&lt;/urls&gt;&lt;electronic-resource-num&gt;10.1007/s00261-018-1590-4&lt;/electronic-resource-num&gt;&lt;/record&gt;&lt;/Cite&gt;&lt;/EndNote&gt;</w:instrText>
      </w:r>
      <w:r w:rsidR="00F0209D"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[73]</w:t>
      </w:r>
      <w:r w:rsidR="00F0209D" w:rsidRPr="00C452D3">
        <w:rPr>
          <w:rFonts w:ascii="Book Antiqua" w:hAnsi="Book Antiqua"/>
          <w:color w:val="000000" w:themeColor="text1"/>
          <w:sz w:val="24"/>
          <w:szCs w:val="24"/>
        </w:rPr>
        <w:fldChar w:fldCharType="end"/>
      </w:r>
      <w:r w:rsidR="00F0209D" w:rsidRPr="00C452D3">
        <w:rPr>
          <w:rFonts w:ascii="Book Antiqua" w:hAnsi="Book Antiqua"/>
          <w:color w:val="000000" w:themeColor="text1"/>
          <w:sz w:val="24"/>
          <w:szCs w:val="24"/>
        </w:rPr>
        <w:t xml:space="preserve"> </w:t>
      </w:r>
      <w:r w:rsidR="00CA40B2" w:rsidRPr="00C452D3">
        <w:rPr>
          <w:rFonts w:ascii="Book Antiqua" w:hAnsi="Book Antiqua"/>
          <w:color w:val="000000" w:themeColor="text1"/>
          <w:sz w:val="24"/>
          <w:szCs w:val="24"/>
        </w:rPr>
        <w:t xml:space="preserve">retrospectively reviewed MRI that included dynamic contrast enhanced sequences, MRCP and MRE of 55 PSC patients to examine the relationship between </w:t>
      </w:r>
      <w:r w:rsidR="00B146E6" w:rsidRPr="00C452D3">
        <w:rPr>
          <w:rFonts w:ascii="Book Antiqua" w:hAnsi="Book Antiqua"/>
          <w:color w:val="000000" w:themeColor="text1"/>
          <w:sz w:val="24"/>
          <w:szCs w:val="24"/>
        </w:rPr>
        <w:t>liver</w:t>
      </w:r>
      <w:r w:rsidR="00CA40B2" w:rsidRPr="00C452D3">
        <w:rPr>
          <w:rFonts w:ascii="Book Antiqua" w:hAnsi="Book Antiqua"/>
          <w:color w:val="000000" w:themeColor="text1"/>
          <w:sz w:val="24"/>
          <w:szCs w:val="24"/>
        </w:rPr>
        <w:t xml:space="preserve"> parenchymal changes, biliary features and liver stiffness at a segmental, lobar and global level. They found weak correlation at segmental level between liver stiffness and </w:t>
      </w:r>
      <w:r w:rsidR="00B146E6" w:rsidRPr="00C452D3">
        <w:rPr>
          <w:rFonts w:ascii="Book Antiqua" w:hAnsi="Book Antiqua"/>
          <w:color w:val="000000" w:themeColor="text1"/>
          <w:sz w:val="24"/>
          <w:szCs w:val="24"/>
        </w:rPr>
        <w:t>liver</w:t>
      </w:r>
      <w:r w:rsidR="00CA40B2" w:rsidRPr="00C452D3">
        <w:rPr>
          <w:rFonts w:ascii="Book Antiqua" w:hAnsi="Book Antiqua"/>
          <w:color w:val="000000" w:themeColor="text1"/>
          <w:sz w:val="24"/>
          <w:szCs w:val="24"/>
        </w:rPr>
        <w:t xml:space="preserve"> parenchymal signal changes and ductal </w:t>
      </w:r>
      <w:r w:rsidR="00344BA1" w:rsidRPr="00C452D3">
        <w:rPr>
          <w:rFonts w:ascii="Book Antiqua" w:hAnsi="Book Antiqua"/>
          <w:color w:val="000000" w:themeColor="text1"/>
          <w:sz w:val="24"/>
          <w:szCs w:val="24"/>
        </w:rPr>
        <w:t>strictures. However, they</w:t>
      </w:r>
      <w:r w:rsidR="00CA40B2" w:rsidRPr="00C452D3">
        <w:rPr>
          <w:rFonts w:ascii="Book Antiqua" w:hAnsi="Book Antiqua"/>
          <w:color w:val="000000" w:themeColor="text1"/>
          <w:sz w:val="24"/>
          <w:szCs w:val="24"/>
        </w:rPr>
        <w:t xml:space="preserve"> found no significant correlation between </w:t>
      </w:r>
      <w:r w:rsidR="00F0209D" w:rsidRPr="00C452D3">
        <w:rPr>
          <w:rFonts w:ascii="Book Antiqua" w:hAnsi="Book Antiqua"/>
          <w:color w:val="000000" w:themeColor="text1"/>
          <w:sz w:val="24"/>
          <w:szCs w:val="24"/>
        </w:rPr>
        <w:t xml:space="preserve">the presence </w:t>
      </w:r>
      <w:r w:rsidR="00CA40B2" w:rsidRPr="00C452D3">
        <w:rPr>
          <w:rFonts w:ascii="Book Antiqua" w:hAnsi="Book Antiqua"/>
          <w:color w:val="000000" w:themeColor="text1"/>
          <w:sz w:val="24"/>
          <w:szCs w:val="24"/>
        </w:rPr>
        <w:t>and</w:t>
      </w:r>
      <w:r w:rsidR="00F0209D" w:rsidRPr="00C452D3">
        <w:rPr>
          <w:rFonts w:ascii="Book Antiqua" w:hAnsi="Book Antiqua"/>
          <w:color w:val="000000" w:themeColor="text1"/>
          <w:sz w:val="24"/>
          <w:szCs w:val="24"/>
        </w:rPr>
        <w:t xml:space="preserve"> absence of periductal enhancement in any of the three</w:t>
      </w:r>
      <w:r w:rsidR="00CA40B2" w:rsidRPr="00C452D3">
        <w:rPr>
          <w:rFonts w:ascii="Book Antiqua" w:hAnsi="Book Antiqua"/>
          <w:color w:val="000000" w:themeColor="text1"/>
          <w:sz w:val="24"/>
          <w:szCs w:val="24"/>
        </w:rPr>
        <w:t xml:space="preserve"> contrast enhanced</w:t>
      </w:r>
      <w:r w:rsidR="00F0209D" w:rsidRPr="00C452D3">
        <w:rPr>
          <w:rFonts w:ascii="Book Antiqua" w:hAnsi="Book Antiqua"/>
          <w:color w:val="000000" w:themeColor="text1"/>
          <w:sz w:val="24"/>
          <w:szCs w:val="24"/>
        </w:rPr>
        <w:t xml:space="preserve"> phases </w:t>
      </w:r>
      <w:r w:rsidR="00101DD7" w:rsidRPr="00C452D3">
        <w:rPr>
          <w:rFonts w:ascii="Book Antiqua" w:hAnsi="Book Antiqua"/>
          <w:color w:val="000000" w:themeColor="text1"/>
          <w:sz w:val="24"/>
          <w:szCs w:val="24"/>
        </w:rPr>
        <w:t>with Mayo risk score or MELD score.</w:t>
      </w:r>
    </w:p>
    <w:p w14:paraId="1432427F" w14:textId="77777777" w:rsidR="001E51F1" w:rsidRPr="00C452D3" w:rsidRDefault="001E51F1" w:rsidP="00DC2FA3">
      <w:pPr>
        <w:pStyle w:val="Heading2"/>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76122987" w14:textId="0BC96E64" w:rsidR="003F7EA8" w:rsidRPr="00C452D3" w:rsidRDefault="000A5186" w:rsidP="00DC2FA3">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Dominant stricture and c</w:t>
      </w:r>
      <w:r w:rsidR="00C70F4F" w:rsidRPr="00C452D3">
        <w:rPr>
          <w:rFonts w:ascii="Book Antiqua" w:hAnsi="Book Antiqua"/>
          <w:b/>
          <w:color w:val="000000" w:themeColor="text1"/>
          <w:sz w:val="24"/>
          <w:szCs w:val="24"/>
        </w:rPr>
        <w:t>holangiocarcinoma</w:t>
      </w:r>
      <w:r w:rsidR="00FA4172" w:rsidRPr="00C452D3">
        <w:rPr>
          <w:rFonts w:ascii="Book Antiqua" w:hAnsi="Book Antiqua"/>
          <w:b/>
          <w:color w:val="000000" w:themeColor="text1"/>
          <w:sz w:val="24"/>
          <w:szCs w:val="24"/>
        </w:rPr>
        <w:t xml:space="preserve">: </w:t>
      </w:r>
      <w:r w:rsidR="00C70F4F" w:rsidRPr="00C452D3">
        <w:rPr>
          <w:rFonts w:ascii="Book Antiqua" w:hAnsi="Book Antiqua"/>
          <w:color w:val="000000" w:themeColor="text1"/>
          <w:sz w:val="24"/>
          <w:szCs w:val="24"/>
        </w:rPr>
        <w:t xml:space="preserve">A dominant bile duct stricture in PSC is defined as a stricture less than 1.5 mm diameter in the common bile duct, or less than 1 mm in the left or right main hepatic ducts on </w:t>
      </w:r>
      <w:r w:rsidR="002F1E59" w:rsidRPr="00C452D3">
        <w:rPr>
          <w:rFonts w:ascii="Book Antiqua" w:hAnsi="Book Antiqua"/>
          <w:color w:val="000000" w:themeColor="text1"/>
          <w:sz w:val="24"/>
          <w:szCs w:val="24"/>
        </w:rPr>
        <w:t>cholangiography</w:t>
      </w:r>
      <w:r w:rsidR="00C70F4F"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bGF5VGV4dD48c3R5bGUgZmFjZT0ic3VwZXJzY3JpcHQiPls3XTwvc3R5bGU+PC9EaXNwbGF5VGV4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PEVuZE5vdGU+PENpdGU+PEF1dGhvcj5FdXJvcGVhbiBBc3NvY2lhdGlvbiBmb3IgdGhlIFN0dWR5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w:t>
      </w:r>
      <w:r w:rsidR="00C70F4F" w:rsidRPr="00C452D3">
        <w:rPr>
          <w:rFonts w:ascii="Book Antiqua" w:hAnsi="Book Antiqua"/>
          <w:color w:val="000000" w:themeColor="text1"/>
          <w:sz w:val="24"/>
          <w:szCs w:val="24"/>
        </w:rPr>
        <w:fldChar w:fldCharType="end"/>
      </w:r>
      <w:r w:rsidR="002F1E59" w:rsidRPr="00C452D3">
        <w:rPr>
          <w:rFonts w:ascii="Book Antiqua" w:hAnsi="Book Antiqua"/>
          <w:color w:val="000000" w:themeColor="text1"/>
          <w:sz w:val="24"/>
          <w:szCs w:val="24"/>
        </w:rPr>
        <w:t xml:space="preserve">. </w:t>
      </w:r>
      <w:r w:rsidR="00162CE3" w:rsidRPr="00C452D3">
        <w:rPr>
          <w:rFonts w:ascii="Book Antiqua" w:hAnsi="Book Antiqua"/>
          <w:color w:val="000000" w:themeColor="text1"/>
          <w:sz w:val="24"/>
          <w:szCs w:val="24"/>
        </w:rPr>
        <w:t xml:space="preserve">However, there </w:t>
      </w:r>
      <w:r w:rsidR="001E51F1" w:rsidRPr="00C452D3">
        <w:rPr>
          <w:rFonts w:ascii="Book Antiqua" w:hAnsi="Book Antiqua"/>
          <w:color w:val="000000" w:themeColor="text1"/>
          <w:sz w:val="24"/>
          <w:szCs w:val="24"/>
        </w:rPr>
        <w:t>are</w:t>
      </w:r>
      <w:r w:rsidR="00162CE3" w:rsidRPr="00C452D3">
        <w:rPr>
          <w:rFonts w:ascii="Book Antiqua" w:hAnsi="Book Antiqua"/>
          <w:color w:val="000000" w:themeColor="text1"/>
          <w:sz w:val="24"/>
          <w:szCs w:val="24"/>
        </w:rPr>
        <w:t xml:space="preserve"> currently no</w:t>
      </w:r>
      <w:r w:rsidR="001E51F1" w:rsidRPr="00C452D3">
        <w:rPr>
          <w:rFonts w:ascii="Book Antiqua" w:hAnsi="Book Antiqua"/>
          <w:color w:val="000000" w:themeColor="text1"/>
          <w:sz w:val="24"/>
          <w:szCs w:val="24"/>
        </w:rPr>
        <w:t xml:space="preserve"> validated</w:t>
      </w:r>
      <w:r w:rsidR="00162CE3" w:rsidRPr="00C452D3">
        <w:rPr>
          <w:rFonts w:ascii="Book Antiqua" w:hAnsi="Book Antiqua"/>
          <w:color w:val="000000" w:themeColor="text1"/>
          <w:sz w:val="24"/>
          <w:szCs w:val="24"/>
        </w:rPr>
        <w:t xml:space="preserve"> criteria for MR definition of a dominant stricture. </w:t>
      </w:r>
      <w:r w:rsidR="005B29CD" w:rsidRPr="00C452D3">
        <w:rPr>
          <w:rFonts w:ascii="Book Antiqua" w:hAnsi="Book Antiqua"/>
          <w:color w:val="000000" w:themeColor="text1"/>
          <w:sz w:val="24"/>
          <w:szCs w:val="24"/>
        </w:rPr>
        <w:t>Deterioration in clinical and biochemical parameters prompts evaluation for a dominant stricture and/or cholangiocarcinoma</w:t>
      </w:r>
      <w:r w:rsidR="00196CD9" w:rsidRPr="00C452D3">
        <w:rPr>
          <w:rFonts w:ascii="Book Antiqua" w:hAnsi="Book Antiqua"/>
          <w:color w:val="000000" w:themeColor="text1"/>
          <w:sz w:val="24"/>
          <w:szCs w:val="24"/>
        </w:rPr>
        <w:t xml:space="preserve"> on MRI/MRCP</w:t>
      </w:r>
      <w:r w:rsidR="005B29CD"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The presence of a dominant stricture either at diagnosis or follow-up is associated with an increased risk of developing cholangiocarcinoma and mortality</w:t>
      </w:r>
      <w:r w:rsidR="00C70F4F" w:rsidRPr="00C452D3">
        <w:rPr>
          <w:rFonts w:ascii="Book Antiqua" w:hAnsi="Book Antiqua"/>
          <w:color w:val="000000" w:themeColor="text1"/>
          <w:sz w:val="24"/>
          <w:szCs w:val="24"/>
        </w:rPr>
        <w:fldChar w:fldCharType="begin">
          <w:fldData xml:space="preserve">PEVuZE5vdGU+PENpdGU+PEF1dGhvcj5DaGFwbWFuPC9BdXRob3I+PFllYXI+MjAxMjwvWWVhcj48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ZWNvbmRhcnktdGl0bGU+PC90aXRsZXM+PHBlcmlvZGljYWw+PGZ1bGwtdGl0bGU+SiBIZXBhdG9s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==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PEVuZE5vdGU+PENpdGU+PEF1dGhvcj5DaGFwbWFuPC9BdXRob3I+PFllYXI+MjAxMjwvWWVhcj48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==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C452D3">
        <w:rPr>
          <w:rFonts w:ascii="Book Antiqua" w:hAnsi="Book Antiqua"/>
          <w:color w:val="000000" w:themeColor="text1"/>
          <w:sz w:val="24"/>
          <w:szCs w:val="24"/>
          <w:vertAlign w:val="superscript"/>
        </w:rPr>
        <w:t>[74,</w:t>
      </w:r>
      <w:r w:rsidR="00F24F2E" w:rsidRPr="00C452D3">
        <w:rPr>
          <w:rFonts w:ascii="Book Antiqua" w:hAnsi="Book Antiqua"/>
          <w:color w:val="000000" w:themeColor="text1"/>
          <w:sz w:val="24"/>
          <w:szCs w:val="24"/>
          <w:vertAlign w:val="superscript"/>
        </w:rPr>
        <w:t>75]</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w:t>
      </w:r>
    </w:p>
    <w:p w14:paraId="5F8D0029" w14:textId="6C2C5DAA" w:rsidR="00C70F4F" w:rsidRDefault="002F1E59" w:rsidP="00DC2FA3">
      <w:pPr>
        <w:widowControl w:val="0"/>
        <w:adjustRightInd w:val="0"/>
        <w:snapToGrid w:val="0"/>
        <w:spacing w:after="0" w:line="360" w:lineRule="auto"/>
        <w:ind w:firstLine="120"/>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Over one third of cholangiocarcinoma </w:t>
      </w:r>
      <w:r w:rsidR="003F7EA8" w:rsidRPr="00C452D3">
        <w:rPr>
          <w:rFonts w:ascii="Book Antiqua" w:hAnsi="Book Antiqua"/>
          <w:color w:val="000000" w:themeColor="text1"/>
          <w:sz w:val="24"/>
          <w:szCs w:val="24"/>
        </w:rPr>
        <w:t xml:space="preserve">cases </w:t>
      </w:r>
      <w:r w:rsidRPr="00C452D3">
        <w:rPr>
          <w:rFonts w:ascii="Book Antiqua" w:hAnsi="Book Antiqua"/>
          <w:color w:val="000000" w:themeColor="text1"/>
          <w:sz w:val="24"/>
          <w:szCs w:val="24"/>
        </w:rPr>
        <w:t>were detected within the first year following PSC diagnosis in a retrospective, international, observational cohort study involving 594 PSC patients</w:t>
      </w:r>
      <w:r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PEVuZE5vdGU+PENpdGU+PEF1dGhvcj5XZWlzbXVsbGVyPC9BdXRob3I+PFllYXI+MjAxNzwvWWVh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[13]</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This is likely due to length-time bias and detection of </w:t>
      </w:r>
      <w:r w:rsidRPr="00C452D3">
        <w:rPr>
          <w:rFonts w:ascii="Book Antiqua" w:hAnsi="Book Antiqua"/>
          <w:color w:val="000000" w:themeColor="text1"/>
          <w:sz w:val="24"/>
          <w:szCs w:val="24"/>
        </w:rPr>
        <w:lastRenderedPageBreak/>
        <w:t>cholangiocarcinoma only w</w:t>
      </w:r>
      <w:r w:rsidR="005B29CD" w:rsidRPr="00C452D3">
        <w:rPr>
          <w:rFonts w:ascii="Book Antiqua" w:hAnsi="Book Antiqua"/>
          <w:color w:val="000000" w:themeColor="text1"/>
          <w:sz w:val="24"/>
          <w:szCs w:val="24"/>
        </w:rPr>
        <w:t xml:space="preserve">hen it becomes clinically overt. </w:t>
      </w:r>
      <w:r w:rsidR="00196CD9" w:rsidRPr="00C452D3">
        <w:rPr>
          <w:rFonts w:ascii="Book Antiqua" w:hAnsi="Book Antiqua"/>
          <w:color w:val="000000" w:themeColor="text1"/>
          <w:sz w:val="24"/>
          <w:szCs w:val="24"/>
        </w:rPr>
        <w:t>Serum tumour marker carbohydrate antigen (CA)19-9 is widely used in surveillance strategy but it lacks both sensitivity and specificity for the detection of cholangiocarcinoma</w:t>
      </w:r>
      <w:r w:rsidR="007D7757" w:rsidRPr="00C452D3">
        <w:rPr>
          <w:rFonts w:ascii="Book Antiqua" w:hAnsi="Book Antiqua"/>
          <w:color w:val="000000" w:themeColor="text1"/>
          <w:sz w:val="24"/>
          <w:szCs w:val="24"/>
        </w:rPr>
        <w:fldChar w:fldCharType="begin">
          <w:fldData xml:space="preserve">PEVuZE5vdGU+PENpdGU+PEF1dGhvcj5QZXRlcnNlbi1CZW56PC9BdXRob3I+PFllYXI+MjAwNTwv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</w:fldData>
        </w:fldChar>
      </w:r>
      <w:r w:rsidR="00F4421C" w:rsidRPr="00C452D3">
        <w:rPr>
          <w:rFonts w:ascii="Book Antiqua" w:hAnsi="Book Antiqua"/>
          <w:color w:val="000000" w:themeColor="text1"/>
          <w:sz w:val="24"/>
          <w:szCs w:val="24"/>
        </w:rPr>
        <w:instrText xml:space="preserve"> ADDIN EN.CITE </w:instrText>
      </w:r>
      <w:r w:rsidR="00F4421C" w:rsidRPr="00C452D3">
        <w:rPr>
          <w:rFonts w:ascii="Book Antiqua" w:hAnsi="Book Antiqua"/>
          <w:color w:val="000000" w:themeColor="text1"/>
          <w:sz w:val="24"/>
          <w:szCs w:val="24"/>
        </w:rPr>
        <w:fldChar w:fldCharType="begin">
          <w:fldData xml:space="preserve">PEVuZE5vdGU+PENpdGU+PEF1dGhvcj5QZXRlcnNlbi1CZW56PC9BdXRob3I+PFllYXI+MjAwNTwv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</w:fldData>
        </w:fldChar>
      </w:r>
      <w:r w:rsidR="00F4421C" w:rsidRPr="00C452D3">
        <w:rPr>
          <w:rFonts w:ascii="Book Antiqua" w:hAnsi="Book Antiqua"/>
          <w:color w:val="000000" w:themeColor="text1"/>
          <w:sz w:val="24"/>
          <w:szCs w:val="24"/>
        </w:rPr>
        <w:instrText xml:space="preserve"> ADDIN EN.CITE.DATA </w:instrText>
      </w:r>
      <w:r w:rsidR="00F4421C" w:rsidRPr="00C452D3">
        <w:rPr>
          <w:rFonts w:ascii="Book Antiqua" w:hAnsi="Book Antiqua"/>
          <w:color w:val="000000" w:themeColor="text1"/>
          <w:sz w:val="24"/>
          <w:szCs w:val="24"/>
        </w:rPr>
      </w:r>
      <w:r w:rsidR="00F4421C" w:rsidRPr="00C452D3">
        <w:rPr>
          <w:rFonts w:ascii="Book Antiqua" w:hAnsi="Book Antiqua"/>
          <w:color w:val="000000" w:themeColor="text1"/>
          <w:sz w:val="24"/>
          <w:szCs w:val="24"/>
        </w:rPr>
        <w:fldChar w:fldCharType="end"/>
      </w:r>
      <w:r w:rsidR="007D7757" w:rsidRPr="00C452D3">
        <w:rPr>
          <w:rFonts w:ascii="Book Antiqua" w:hAnsi="Book Antiqua"/>
          <w:color w:val="000000" w:themeColor="text1"/>
          <w:sz w:val="24"/>
          <w:szCs w:val="24"/>
        </w:rPr>
      </w:r>
      <w:r w:rsidR="007D7757" w:rsidRPr="00C452D3">
        <w:rPr>
          <w:rFonts w:ascii="Book Antiqua" w:hAnsi="Book Antiqua"/>
          <w:color w:val="000000" w:themeColor="text1"/>
          <w:sz w:val="24"/>
          <w:szCs w:val="24"/>
        </w:rPr>
        <w:fldChar w:fldCharType="separate"/>
      </w:r>
      <w:r w:rsidR="00C452D3">
        <w:rPr>
          <w:rFonts w:ascii="Book Antiqua" w:hAnsi="Book Antiqua"/>
          <w:color w:val="000000" w:themeColor="text1"/>
          <w:sz w:val="24"/>
          <w:szCs w:val="24"/>
          <w:vertAlign w:val="superscript"/>
        </w:rPr>
        <w:t>[76,</w:t>
      </w:r>
      <w:r w:rsidR="00F24F2E" w:rsidRPr="00C452D3">
        <w:rPr>
          <w:rFonts w:ascii="Book Antiqua" w:hAnsi="Book Antiqua"/>
          <w:color w:val="000000" w:themeColor="text1"/>
          <w:sz w:val="24"/>
          <w:szCs w:val="24"/>
          <w:vertAlign w:val="superscript"/>
        </w:rPr>
        <w:t>77]</w:t>
      </w:r>
      <w:r w:rsidR="007D7757" w:rsidRPr="00C452D3">
        <w:rPr>
          <w:rFonts w:ascii="Book Antiqua" w:hAnsi="Book Antiqua"/>
          <w:color w:val="000000" w:themeColor="text1"/>
          <w:sz w:val="24"/>
          <w:szCs w:val="24"/>
        </w:rPr>
        <w:fldChar w:fldCharType="end"/>
      </w:r>
      <w:r w:rsidR="007D7757" w:rsidRPr="00C452D3">
        <w:rPr>
          <w:rFonts w:ascii="Book Antiqua" w:hAnsi="Book Antiqua"/>
          <w:color w:val="000000" w:themeColor="text1"/>
          <w:sz w:val="24"/>
          <w:szCs w:val="24"/>
        </w:rPr>
        <w:t xml:space="preserve">. </w:t>
      </w:r>
      <w:r w:rsidR="00196CD9" w:rsidRPr="00C452D3">
        <w:rPr>
          <w:rFonts w:ascii="Book Antiqua" w:hAnsi="Book Antiqua"/>
          <w:color w:val="000000" w:themeColor="text1"/>
          <w:sz w:val="24"/>
          <w:szCs w:val="24"/>
        </w:rPr>
        <w:t>The cholangiocarcinoma is usually too advanced for curable treatment by the time CA19-9 becomes persistently elevated</w:t>
      </w:r>
      <w:r w:rsidR="00F472B3"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&lt;EndNote&gt;&lt;Cite&gt;&lt;Author&gt;Chapman&lt;/Author&gt;&lt;Year&gt;2017&lt;/Year&gt;&lt;RecNum&gt;18&lt;/RecNum&gt;&lt;DisplayText&gt;&lt;style face="superscript"&gt;[78]&lt;/style&gt;&lt;/DisplayText&gt;&lt;record&gt;&lt;rec-number&gt;18&lt;/rec-number&gt;&lt;foreign-keys&gt;&lt;key app="EN" db-id="9vtsdfsdoe5ette2x945was3spx29ddap95d" timestamp="1510228229"&gt;18&lt;/key&gt;&lt;/foreign-keys&gt;&lt;ref-type name="Journal Article"&gt;17&lt;/ref-type&gt;&lt;contributors&gt;&lt;authors&gt;&lt;author&gt;&lt;style face="bold" font="default" size="100%"&gt;Chapman, R. W.&lt;/style&gt;&lt;/author&gt;&lt;author&gt;Williamson, K. D.&lt;/author&gt;&lt;/authors&gt;&lt;/contributors&gt;&lt;auth-address&gt;Nuffield Department of Medicine, Oxford University, Oxford, UK.&amp;#xD;Translational Gastroenterology Unit, Oxford University Hospital, Oxford, UK.&amp;#xD;Translational Gastroenterology Unit, John Radcliffe Hospital, Headley Way, Headington, Oxford, OX3 9DU UK.&lt;/auth-address&gt;&lt;titles&gt;&lt;title&gt;Are Dominant Strictures in Primary Sclerosing Cholangitis a Risk Factor for Cholangiocarcinoma?&lt;/title&gt;&lt;secondary-title&gt;Curr Hepatol Rep&lt;/secondary-title&gt;&lt;/titles&gt;&lt;periodical&gt;&lt;full-title&gt;Curr Hepatol Rep&lt;/full-title&gt;&lt;/periodical&gt;&lt;pages&gt;124-129&lt;/pages&gt;&lt;volume&gt;16&lt;/volume&gt;&lt;number&gt;2&lt;/number&gt;&lt;edition&gt;2017/07/15&lt;/edition&gt;&lt;keywords&gt;&lt;keyword&gt;Cholangiocarcinoma&lt;/keyword&gt;&lt;keyword&gt;Cholangioscopy&lt;/keyword&gt;&lt;keyword&gt;Dominant stricture&lt;/keyword&gt;&lt;keyword&gt;Inflammatory bowel disease&lt;/keyword&gt;&lt;keyword&gt;Primary sclerosing cholangitis&lt;/keyword&gt;&lt;/keywords&gt;&lt;dates&gt;&lt;year&gt;2017&lt;/year&gt;&lt;/dates&gt;&lt;isbn&gt;2195-9595 (Print)&amp;#xD;2195-9595 (Linking)&lt;/isbn&gt;&lt;accession-num&gt;28706774&lt;/accession-num&gt;&lt;urls&gt;&lt;related-urls&gt;&lt;url&gt;https://www.ncbi.nlm.nih.gov/pubmed/28706774&lt;/url&gt;&lt;url&gt;https://www.ncbi.nlm.nih.gov/pmc/articles/PMC5486581/pdf/11901_2017_Article_341.pdf&lt;/url&gt;&lt;/related-urls&gt;&lt;/urls&gt;&lt;custom2&gt;PMC5486581&lt;/custom2&gt;&lt;electronic-resource-num&gt;10.1007/s11901-017-0341-2&lt;/electronic-resource-num&gt;&lt;/record&gt;&lt;/Cite&gt;&lt;/EndNote&gt;</w:instrText>
      </w:r>
      <w:r w:rsidR="00F472B3"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[78]</w:t>
      </w:r>
      <w:r w:rsidR="00F472B3" w:rsidRPr="00C452D3">
        <w:rPr>
          <w:rFonts w:ascii="Book Antiqua" w:hAnsi="Book Antiqua"/>
          <w:color w:val="000000" w:themeColor="text1"/>
          <w:sz w:val="24"/>
          <w:szCs w:val="24"/>
        </w:rPr>
        <w:fldChar w:fldCharType="end"/>
      </w:r>
      <w:r w:rsidR="00196CD9" w:rsidRPr="00C452D3">
        <w:rPr>
          <w:rFonts w:ascii="Book Antiqua" w:hAnsi="Book Antiqua"/>
          <w:color w:val="000000" w:themeColor="text1"/>
          <w:sz w:val="24"/>
          <w:szCs w:val="24"/>
        </w:rPr>
        <w:t xml:space="preserve">. </w:t>
      </w:r>
      <w:r w:rsidR="005B29CD" w:rsidRPr="00C452D3">
        <w:rPr>
          <w:rFonts w:ascii="Book Antiqua" w:hAnsi="Book Antiqua"/>
          <w:color w:val="000000" w:themeColor="text1"/>
          <w:sz w:val="24"/>
          <w:szCs w:val="24"/>
        </w:rPr>
        <w:t>An</w:t>
      </w:r>
      <w:r w:rsidR="00196CD9" w:rsidRPr="00C452D3">
        <w:rPr>
          <w:rFonts w:ascii="Book Antiqua" w:hAnsi="Book Antiqua"/>
          <w:color w:val="000000" w:themeColor="text1"/>
          <w:sz w:val="24"/>
          <w:szCs w:val="24"/>
        </w:rPr>
        <w:t>nual MRI/MRCP</w:t>
      </w:r>
      <w:r w:rsidR="005B29CD" w:rsidRPr="00C452D3">
        <w:rPr>
          <w:rFonts w:ascii="Book Antiqua" w:hAnsi="Book Antiqua"/>
          <w:color w:val="000000" w:themeColor="text1"/>
          <w:sz w:val="24"/>
          <w:szCs w:val="24"/>
        </w:rPr>
        <w:t xml:space="preserve"> </w:t>
      </w:r>
      <w:r w:rsidR="00196CD9" w:rsidRPr="00C452D3">
        <w:rPr>
          <w:rFonts w:ascii="Book Antiqua" w:hAnsi="Book Antiqua"/>
          <w:color w:val="000000" w:themeColor="text1"/>
          <w:sz w:val="24"/>
          <w:szCs w:val="24"/>
        </w:rPr>
        <w:t>as a surveillance strategy is often performed</w:t>
      </w:r>
      <w:r w:rsidR="00D47F2D" w:rsidRPr="00C452D3">
        <w:rPr>
          <w:rFonts w:ascii="Book Antiqua" w:hAnsi="Book Antiqua"/>
          <w:color w:val="000000" w:themeColor="text1"/>
          <w:sz w:val="24"/>
          <w:szCs w:val="24"/>
        </w:rPr>
        <w:t>,</w:t>
      </w:r>
      <w:r w:rsidR="00196CD9" w:rsidRPr="00C452D3">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but with limited proven benefit.</w:t>
      </w:r>
      <w:r w:rsidR="000A5186" w:rsidRPr="00C452D3">
        <w:rPr>
          <w:rFonts w:ascii="Book Antiqua" w:hAnsi="Book Antiqua"/>
          <w:color w:val="000000" w:themeColor="text1"/>
          <w:sz w:val="24"/>
          <w:szCs w:val="24"/>
        </w:rPr>
        <w:t xml:space="preserve"> Nevertheless, the current recommendation for cholangiocarcinoma surveillance is annual CA19-9 and</w:t>
      </w:r>
      <w:r w:rsidR="00C452D3">
        <w:rPr>
          <w:rFonts w:ascii="Book Antiqua" w:hAnsi="Book Antiqua"/>
          <w:color w:val="000000" w:themeColor="text1"/>
          <w:sz w:val="24"/>
          <w:szCs w:val="24"/>
        </w:rPr>
        <w:t xml:space="preserve"> </w:t>
      </w:r>
      <w:r w:rsidR="000A5186" w:rsidRPr="00C452D3">
        <w:rPr>
          <w:rFonts w:ascii="Book Antiqua" w:hAnsi="Book Antiqua"/>
          <w:color w:val="000000" w:themeColor="text1"/>
          <w:sz w:val="24"/>
          <w:szCs w:val="24"/>
        </w:rPr>
        <w:t>MRI/MRCP</w:t>
      </w:r>
      <w:r w:rsidR="00AF29D3" w:rsidRPr="00C452D3">
        <w:rPr>
          <w:rFonts w:ascii="Book Antiqua" w:hAnsi="Book Antiqua"/>
          <w:color w:val="000000" w:themeColor="text1"/>
          <w:sz w:val="24"/>
          <w:szCs w:val="24"/>
        </w:rPr>
        <w:fldChar w:fldCharType="begin"/>
      </w:r>
      <w:r w:rsidR="004D2243" w:rsidRPr="00C452D3">
        <w:rPr>
          <w:rFonts w:ascii="Book Antiqua" w:hAnsi="Book Antiqua"/>
          <w:color w:val="000000" w:themeColor="text1"/>
          <w:sz w:val="24"/>
          <w:szCs w:val="24"/>
        </w:rPr>
        <w:instrText xml:space="preserve"> ADDIN EN.CITE &lt;EndNote&gt;&lt;Cite&gt;&lt;Author&gt;Razumilava&lt;/Author&gt;&lt;Year&gt;2011&lt;/Year&gt;&lt;RecNum&gt;211&lt;/RecNum&gt;&lt;DisplayText&gt;&lt;style face="superscript"&gt;[79]&lt;/style&gt;&lt;/DisplayText&gt;&lt;record&gt;&lt;rec-number&gt;211&lt;/rec-number&gt;&lt;foreign-keys&gt;&lt;key app="EN" db-id="9vtsdfsdoe5ette2x945was3spx29ddap95d" timestamp="1529944318"&gt;211&lt;/key&gt;&lt;/foreign-keys&gt;&lt;ref-type name="Journal Article"&gt;17&lt;/ref-type&gt;&lt;contributors&gt;&lt;authors&gt;&lt;author&gt;&lt;style face="bold" font="default" size="100%"&gt;Razumilava, N.&lt;/style&gt;&lt;/author&gt;&lt;author&gt;Gores, G. J.&lt;/author&gt;&lt;author&gt;Lindor, K. D.&lt;/author&gt;&lt;/authors&gt;&lt;/contributors&gt;&lt;auth-address&gt;Division of Gastroenterology and Hepatology, Mayo Clinic, Rochester, MN 55905, USA.&lt;/auth-address&gt;&lt;titles&gt;&lt;title&gt;Cancer surveillance in patients with primary sclerosing cholangitis&lt;/title&gt;&lt;secondary-title&gt;Hepatology&lt;/secondary-title&gt;&lt;/titles&gt;&lt;periodical&gt;&lt;full-title&gt;Hepatology&lt;/full-title&gt;&lt;/periodical&gt;&lt;pages&gt;1842-52&lt;/pages&gt;&lt;volume&gt;54&lt;/volume&gt;&lt;number&gt;5&lt;/number&gt;&lt;edition&gt;2011/07/28&lt;/edition&gt;&lt;keywords&gt;&lt;keyword&gt;Bile Duct Neoplasms&lt;/keyword&gt;&lt;keyword&gt;Bile Ducts, Intrahepatic&lt;/keyword&gt;&lt;keyword&gt;Carcinoma, Hepatocellular/*epidemiology&lt;/keyword&gt;&lt;keyword&gt;Cholangiocarcinoma/*epidemiology&lt;/keyword&gt;&lt;keyword&gt;Cholangitis, Sclerosing/*epidemiology&lt;/keyword&gt;&lt;keyword&gt;Colorectal Neoplasms/*epidemiology&lt;/keyword&gt;&lt;keyword&gt;Humans&lt;/keyword&gt;&lt;keyword&gt;Liver Neoplasms/*epidemiology&lt;/keyword&gt;&lt;keyword&gt;*Population Surveillance&lt;/keyword&gt;&lt;keyword&gt;Risk Factors&lt;/keyword&gt;&lt;/keywords&gt;&lt;dates&gt;&lt;year&gt;2011&lt;/year&gt;&lt;pub-dates&gt;&lt;date&gt;Nov&lt;/date&gt;&lt;/pub-dates&gt;&lt;/dates&gt;&lt;isbn&gt;1527-3350 (Electronic)&amp;#xD;0270-9139 (Linking)&lt;/isbn&gt;&lt;accession-num&gt;21793028&lt;/accession-num&gt;&lt;urls&gt;&lt;related-urls&gt;&lt;url&gt;https://www.ncbi.nlm.nih.gov/pubmed/21793028&lt;/url&gt;&lt;url&gt;https://aasldpubs.onlinelibrary.wiley.com/doi/pdf/10.1002/hep.24570&lt;/url&gt;&lt;/related-urls&gt;&lt;/urls&gt;&lt;custom2&gt;PMC3205332&lt;/custom2&gt;&lt;electronic-resource-num&gt;10.1002/hep.24570&lt;/electronic-resource-num&gt;&lt;/record&gt;&lt;/Cite&gt;&lt;/EndNote&gt;</w:instrText>
      </w:r>
      <w:r w:rsidR="00AF29D3"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[79]</w:t>
      </w:r>
      <w:r w:rsidR="00AF29D3" w:rsidRPr="00C452D3">
        <w:rPr>
          <w:rFonts w:ascii="Book Antiqua" w:hAnsi="Book Antiqua"/>
          <w:color w:val="000000" w:themeColor="text1"/>
          <w:sz w:val="24"/>
          <w:szCs w:val="24"/>
        </w:rPr>
        <w:fldChar w:fldCharType="end"/>
      </w:r>
      <w:r w:rsidR="000A5186"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There is an unmet need for earlier detection of cholangiocarcinoma and closer monitoring of </w:t>
      </w:r>
      <w:r w:rsidR="00436AFE" w:rsidRPr="00C452D3">
        <w:rPr>
          <w:rFonts w:ascii="Book Antiqua" w:hAnsi="Book Antiqua"/>
          <w:color w:val="000000" w:themeColor="text1"/>
          <w:sz w:val="24"/>
          <w:szCs w:val="24"/>
        </w:rPr>
        <w:t>newly diagnosed</w:t>
      </w:r>
      <w:r w:rsidR="00C452D3">
        <w:rPr>
          <w:rFonts w:ascii="Book Antiqua" w:hAnsi="Book Antiqua"/>
          <w:color w:val="000000" w:themeColor="text1"/>
          <w:sz w:val="24"/>
          <w:szCs w:val="24"/>
        </w:rPr>
        <w:t xml:space="preserve"> patients.</w:t>
      </w:r>
    </w:p>
    <w:p w14:paraId="45BE812C" w14:textId="77777777" w:rsidR="00C452D3" w:rsidRPr="00C452D3" w:rsidRDefault="00C452D3" w:rsidP="00DC2FA3">
      <w:pPr>
        <w:widowControl w:val="0"/>
        <w:adjustRightInd w:val="0"/>
        <w:snapToGrid w:val="0"/>
        <w:spacing w:after="0" w:line="360" w:lineRule="auto"/>
        <w:ind w:firstLine="120"/>
        <w:jc w:val="both"/>
        <w:rPr>
          <w:rFonts w:ascii="Book Antiqua" w:hAnsi="Book Antiqua"/>
          <w:color w:val="000000" w:themeColor="text1"/>
          <w:sz w:val="24"/>
          <w:szCs w:val="24"/>
        </w:rPr>
      </w:pPr>
    </w:p>
    <w:p w14:paraId="3C6A3F5A" w14:textId="0BD02794" w:rsidR="00D928A9" w:rsidRPr="00C452D3" w:rsidRDefault="00454529" w:rsidP="00DC2FA3">
      <w:pPr>
        <w:pStyle w:val="Heading2"/>
        <w:keepNext w:val="0"/>
        <w:keepLines w:val="0"/>
        <w:widowControl w:val="0"/>
        <w:adjustRightInd w:val="0"/>
        <w:snapToGrid w:val="0"/>
        <w:spacing w:before="0" w:line="360" w:lineRule="auto"/>
        <w:jc w:val="both"/>
        <w:rPr>
          <w:rFonts w:ascii="Book Antiqua" w:hAnsi="Book Antiqua"/>
          <w:color w:val="000000" w:themeColor="text1"/>
          <w:sz w:val="24"/>
          <w:szCs w:val="24"/>
        </w:rPr>
      </w:pPr>
      <w:r w:rsidRPr="00C452D3">
        <w:rPr>
          <w:rFonts w:ascii="Book Antiqua" w:hAnsi="Book Antiqua"/>
          <w:b/>
          <w:color w:val="000000" w:themeColor="text1"/>
          <w:sz w:val="24"/>
          <w:szCs w:val="24"/>
        </w:rPr>
        <w:t>Subclinical PSC</w:t>
      </w:r>
      <w:r w:rsidR="00FA4172" w:rsidRPr="00C452D3">
        <w:rPr>
          <w:rFonts w:ascii="Book Antiqua" w:hAnsi="Book Antiqua"/>
          <w:b/>
          <w:color w:val="000000" w:themeColor="text1"/>
          <w:sz w:val="24"/>
          <w:szCs w:val="24"/>
        </w:rPr>
        <w:t xml:space="preserve">: </w:t>
      </w:r>
      <w:r w:rsidR="00D928A9" w:rsidRPr="00C452D3">
        <w:rPr>
          <w:rFonts w:ascii="Book Antiqua" w:hAnsi="Book Antiqua"/>
          <w:color w:val="000000" w:themeColor="text1"/>
          <w:sz w:val="24"/>
          <w:szCs w:val="24"/>
        </w:rPr>
        <w:t>A population-based study of long-term IBD patients</w:t>
      </w:r>
      <w:r w:rsidR="00B05EB1" w:rsidRPr="00C452D3">
        <w:rPr>
          <w:rFonts w:ascii="Book Antiqua" w:hAnsi="Book Antiqua"/>
          <w:color w:val="000000" w:themeColor="text1"/>
          <w:sz w:val="24"/>
          <w:szCs w:val="24"/>
        </w:rPr>
        <w:t xml:space="preserve"> in Norway</w:t>
      </w:r>
      <w:r w:rsidR="00D928A9" w:rsidRPr="00C452D3">
        <w:rPr>
          <w:rFonts w:ascii="Book Antiqua" w:hAnsi="Book Antiqua"/>
          <w:color w:val="000000" w:themeColor="text1"/>
          <w:sz w:val="24"/>
          <w:szCs w:val="24"/>
        </w:rPr>
        <w:t xml:space="preserve"> reported</w:t>
      </w:r>
      <w:r w:rsidR="00E80A22" w:rsidRPr="00C452D3">
        <w:rPr>
          <w:rFonts w:ascii="Book Antiqua" w:hAnsi="Book Antiqua"/>
          <w:color w:val="000000" w:themeColor="text1"/>
          <w:sz w:val="24"/>
          <w:szCs w:val="24"/>
        </w:rPr>
        <w:t xml:space="preserve"> that</w:t>
      </w:r>
      <w:r w:rsidR="00D928A9" w:rsidRPr="00C452D3">
        <w:rPr>
          <w:rFonts w:ascii="Book Antiqua" w:hAnsi="Book Antiqua"/>
          <w:color w:val="000000" w:themeColor="text1"/>
          <w:sz w:val="24"/>
          <w:szCs w:val="24"/>
        </w:rPr>
        <w:t xml:space="preserve"> </w:t>
      </w:r>
      <w:r w:rsidR="00E80A22" w:rsidRPr="00C452D3">
        <w:rPr>
          <w:rFonts w:ascii="Book Antiqua" w:hAnsi="Book Antiqua"/>
          <w:color w:val="000000" w:themeColor="text1"/>
          <w:sz w:val="24"/>
          <w:szCs w:val="24"/>
        </w:rPr>
        <w:t>8.1% of 322 patients had</w:t>
      </w:r>
      <w:r w:rsidR="00AE71A8" w:rsidRPr="00C452D3">
        <w:rPr>
          <w:rFonts w:ascii="Book Antiqua" w:hAnsi="Book Antiqua"/>
          <w:color w:val="000000" w:themeColor="text1"/>
          <w:sz w:val="24"/>
          <w:szCs w:val="24"/>
        </w:rPr>
        <w:t xml:space="preserve"> MRCP lesions indicating PSC</w:t>
      </w:r>
      <w:r w:rsidR="00E80A22" w:rsidRPr="00C452D3">
        <w:rPr>
          <w:rFonts w:ascii="Book Antiqua" w:hAnsi="Book Antiqua"/>
          <w:color w:val="000000" w:themeColor="text1"/>
          <w:sz w:val="24"/>
          <w:szCs w:val="24"/>
        </w:rPr>
        <w:t>, a 3-fold higher prevalence than</w:t>
      </w:r>
      <w:r w:rsidR="00B05EB1" w:rsidRPr="00C452D3">
        <w:rPr>
          <w:rFonts w:ascii="Book Antiqua" w:hAnsi="Book Antiqua"/>
          <w:color w:val="000000" w:themeColor="text1"/>
          <w:sz w:val="24"/>
          <w:szCs w:val="24"/>
        </w:rPr>
        <w:t xml:space="preserve"> </w:t>
      </w:r>
      <w:r w:rsidR="00D928A9" w:rsidRPr="00C452D3">
        <w:rPr>
          <w:rFonts w:ascii="Book Antiqua" w:hAnsi="Book Antiqua"/>
          <w:color w:val="000000" w:themeColor="text1"/>
          <w:sz w:val="24"/>
          <w:szCs w:val="24"/>
        </w:rPr>
        <w:t xml:space="preserve">detected </w:t>
      </w:r>
      <w:r w:rsidR="00AE71A8" w:rsidRPr="00C452D3">
        <w:rPr>
          <w:rFonts w:ascii="Book Antiqua" w:hAnsi="Book Antiqua"/>
          <w:color w:val="000000" w:themeColor="text1"/>
          <w:sz w:val="24"/>
          <w:szCs w:val="24"/>
        </w:rPr>
        <w:t>clinically before MRCP screening.</w:t>
      </w:r>
      <w:r w:rsidR="00254955">
        <w:rPr>
          <w:rFonts w:ascii="Book Antiqua" w:hAnsi="Book Antiqua"/>
          <w:color w:val="000000" w:themeColor="text1"/>
          <w:sz w:val="24"/>
          <w:szCs w:val="24"/>
        </w:rPr>
        <w:t xml:space="preserve"> </w:t>
      </w:r>
      <w:r w:rsidR="00133EE0" w:rsidRPr="00C452D3">
        <w:rPr>
          <w:rFonts w:ascii="Book Antiqua" w:hAnsi="Book Antiqua"/>
          <w:color w:val="000000" w:themeColor="text1"/>
          <w:sz w:val="24"/>
          <w:szCs w:val="24"/>
        </w:rPr>
        <w:t>Nearly t</w:t>
      </w:r>
      <w:r w:rsidR="00E80A22" w:rsidRPr="00C452D3">
        <w:rPr>
          <w:rFonts w:ascii="Book Antiqua" w:hAnsi="Book Antiqua"/>
          <w:color w:val="000000" w:themeColor="text1"/>
          <w:sz w:val="24"/>
          <w:szCs w:val="24"/>
        </w:rPr>
        <w:t>wo-third</w:t>
      </w:r>
      <w:r w:rsidR="00133EE0" w:rsidRPr="00C452D3">
        <w:rPr>
          <w:rFonts w:ascii="Book Antiqua" w:hAnsi="Book Antiqua"/>
          <w:color w:val="000000" w:themeColor="text1"/>
          <w:sz w:val="24"/>
          <w:szCs w:val="24"/>
        </w:rPr>
        <w:t>s</w:t>
      </w:r>
      <w:r w:rsidR="00AE71A8" w:rsidRPr="00C452D3">
        <w:rPr>
          <w:rFonts w:ascii="Book Antiqua" w:hAnsi="Book Antiqua"/>
          <w:color w:val="000000" w:themeColor="text1"/>
          <w:sz w:val="24"/>
          <w:szCs w:val="24"/>
        </w:rPr>
        <w:t xml:space="preserve"> of these detected cases </w:t>
      </w:r>
      <w:r w:rsidR="00D928A9" w:rsidRPr="00C452D3">
        <w:rPr>
          <w:rFonts w:ascii="Book Antiqua" w:hAnsi="Book Antiqua"/>
          <w:color w:val="000000" w:themeColor="text1"/>
          <w:sz w:val="24"/>
          <w:szCs w:val="24"/>
        </w:rPr>
        <w:t>had ‘subclinical’ PSC with mild changes on cholangiography and no biochemical abnormalities</w:t>
      </w:r>
      <w:r w:rsidR="00D928A9" w:rsidRPr="00C452D3">
        <w:rPr>
          <w:rFonts w:ascii="Book Antiqua" w:hAnsi="Book Antiqua"/>
          <w:color w:val="000000" w:themeColor="text1"/>
          <w:sz w:val="24"/>
          <w:szCs w:val="24"/>
        </w:rPr>
        <w:fldChar w:fldCharType="begin">
          <w:fldData xml:space="preserve">PEVuZE5vdGU+PENpdGU+PEF1dGhvcj5MdW5kZXI8L0F1dGhvcj48WWVhcj4yMDE2PC9ZZWFyPjxS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PEVuZE5vdGU+PENpdGU+PEF1dGhvcj5MdW5kZXI8L0F1dGhvcj48WWVhcj4yMDE2PC9ZZWFyPjxS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00D928A9" w:rsidRPr="00C452D3">
        <w:rPr>
          <w:rFonts w:ascii="Book Antiqua" w:hAnsi="Book Antiqua"/>
          <w:color w:val="000000" w:themeColor="text1"/>
          <w:sz w:val="24"/>
          <w:szCs w:val="24"/>
        </w:rPr>
      </w:r>
      <w:r w:rsidR="00D928A9"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[80]</w:t>
      </w:r>
      <w:r w:rsidR="00D928A9" w:rsidRPr="00C452D3">
        <w:rPr>
          <w:rFonts w:ascii="Book Antiqua" w:hAnsi="Book Antiqua"/>
          <w:color w:val="000000" w:themeColor="text1"/>
          <w:sz w:val="24"/>
          <w:szCs w:val="24"/>
        </w:rPr>
        <w:fldChar w:fldCharType="end"/>
      </w:r>
      <w:r w:rsidR="00D928A9"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001E51F1" w:rsidRPr="00C452D3">
        <w:rPr>
          <w:rFonts w:ascii="Book Antiqua" w:hAnsi="Book Antiqua"/>
          <w:color w:val="000000" w:themeColor="text1"/>
          <w:sz w:val="24"/>
          <w:szCs w:val="24"/>
        </w:rPr>
        <w:t>A prospective controlled UK study demonstrated 14% of 51 patients with extensive ulcerative colitis and normal liver biochemistry had biliary abnormalities suggestive of PSC on MRC</w:t>
      </w:r>
      <w:r w:rsidR="00915545" w:rsidRPr="00C452D3">
        <w:rPr>
          <w:rFonts w:ascii="Book Antiqua" w:hAnsi="Book Antiqua"/>
          <w:color w:val="000000" w:themeColor="text1"/>
          <w:sz w:val="24"/>
          <w:szCs w:val="24"/>
        </w:rPr>
        <w:t>P</w:t>
      </w:r>
      <w:r w:rsidR="001E51F1" w:rsidRPr="00C452D3">
        <w:rPr>
          <w:rFonts w:ascii="Book Antiqua" w:hAnsi="Book Antiqua"/>
          <w:color w:val="000000" w:themeColor="text1"/>
          <w:sz w:val="24"/>
          <w:szCs w:val="24"/>
        </w:rPr>
        <w:t>, and over long-ter</w:t>
      </w:r>
      <w:r w:rsidR="00C452D3">
        <w:rPr>
          <w:rFonts w:ascii="Book Antiqua" w:hAnsi="Book Antiqua"/>
          <w:color w:val="000000" w:themeColor="text1"/>
          <w:sz w:val="24"/>
          <w:szCs w:val="24"/>
        </w:rPr>
        <w:t>m (10-</w:t>
      </w:r>
      <w:r w:rsidR="001E51F1" w:rsidRPr="00C452D3">
        <w:rPr>
          <w:rFonts w:ascii="Book Antiqua" w:hAnsi="Book Antiqua"/>
          <w:color w:val="000000" w:themeColor="text1"/>
          <w:sz w:val="24"/>
          <w:szCs w:val="24"/>
        </w:rPr>
        <w:t>year) follow-up, one-third</w:t>
      </w:r>
      <w:r w:rsidR="001E51F1" w:rsidRPr="00C452D3">
        <w:rPr>
          <w:rFonts w:ascii="Book Antiqua" w:hAnsi="Book Antiqua" w:cs="Times New Roman"/>
          <w:color w:val="000000" w:themeColor="text1"/>
          <w:sz w:val="24"/>
          <w:szCs w:val="24"/>
          <w:lang w:eastAsia="en-GB"/>
        </w:rPr>
        <w:t xml:space="preserve"> developed abnormal liver biochemistry, on</w:t>
      </w:r>
      <w:r w:rsidR="00E80A22" w:rsidRPr="00C452D3">
        <w:rPr>
          <w:rFonts w:ascii="Book Antiqua" w:hAnsi="Book Antiqua" w:cs="Times New Roman"/>
          <w:color w:val="000000" w:themeColor="text1"/>
          <w:sz w:val="24"/>
          <w:szCs w:val="24"/>
          <w:lang w:eastAsia="en-GB"/>
        </w:rPr>
        <w:t>e</w:t>
      </w:r>
      <w:r w:rsidR="001E51F1" w:rsidRPr="00C452D3">
        <w:rPr>
          <w:rFonts w:ascii="Book Antiqua" w:hAnsi="Book Antiqua" w:cs="Times New Roman"/>
          <w:color w:val="000000" w:themeColor="text1"/>
          <w:sz w:val="24"/>
          <w:szCs w:val="24"/>
          <w:lang w:eastAsia="en-GB"/>
        </w:rPr>
        <w:t>-fifth developed progressive bile duct disease and over half developed malignancy, including two bili</w:t>
      </w:r>
      <w:r w:rsidR="002012BB" w:rsidRPr="00C452D3">
        <w:rPr>
          <w:rFonts w:ascii="Book Antiqua" w:hAnsi="Book Antiqua" w:cs="Times New Roman"/>
          <w:color w:val="000000" w:themeColor="text1"/>
          <w:sz w:val="24"/>
          <w:szCs w:val="24"/>
          <w:lang w:eastAsia="en-GB"/>
        </w:rPr>
        <w:t>ary and one colorectal carcinoma</w:t>
      </w:r>
      <w:r w:rsidR="002012BB" w:rsidRPr="00C452D3">
        <w:rPr>
          <w:rFonts w:ascii="Book Antiqua" w:hAnsi="Book Antiqua" w:cs="Times New Roman"/>
          <w:color w:val="000000" w:themeColor="text1"/>
          <w:sz w:val="24"/>
          <w:szCs w:val="24"/>
          <w:lang w:eastAsia="en-GB"/>
        </w:rPr>
        <w:fldChar w:fldCharType="begin"/>
      </w:r>
      <w:r w:rsidR="00DC1A18" w:rsidRPr="00C452D3">
        <w:rPr>
          <w:rFonts w:ascii="Book Antiqua" w:hAnsi="Book Antiqua" w:cs="Times New Roman"/>
          <w:color w:val="000000" w:themeColor="text1"/>
          <w:sz w:val="24"/>
          <w:szCs w:val="24"/>
          <w:lang w:eastAsia="en-GB"/>
        </w:rPr>
        <w:instrText xml:space="preserve"> ADDIN EN.CITE &lt;EndNote&gt;&lt;Cite&gt;&lt;Author&gt;Culver&lt;/Author&gt;&lt;Year&gt;2017&lt;/Year&gt;&lt;RecNum&gt;467&lt;/RecNum&gt;&lt;DisplayText&gt;&lt;style face="superscript"&gt;[81]&lt;/style&gt;&lt;/DisplayText&gt;&lt;record&gt;&lt;rec-number&gt;467&lt;/rec-number&gt;&lt;foreign-keys&gt;&lt;key app="EN" db-id="9vtsdfsdoe5ette2x945was3spx29ddap95d" timestamp="1542726722"&gt;467&lt;/key&gt;&lt;/foreign-keys&gt;&lt;ref-type name="Journal Article"&gt;17&lt;/ref-type&gt;&lt;contributors&gt;&lt;authors&gt;&lt;author&gt;&lt;style face="bold" font="default" size="100%"&gt;Culver, E. L.&lt;/style&gt;&lt;/author&gt;&lt;author&gt;Bungay, H.&lt;/author&gt;&lt;author&gt;Betts, M.&lt;/author&gt;&lt;author&gt;Manganis, C.&lt;/author&gt;&lt;author&gt;Buchel, O.&lt;/author&gt;&lt;author&gt;Shrumpf, E.&lt;/author&gt;&lt;author&gt;Cummings, J. F.&lt;/author&gt;&lt;author&gt;Keshav, S.&lt;/author&gt;&lt;author&gt;Travis, S. P.&lt;/author&gt;&lt;author&gt;Chapman, R. W.&lt;/author&gt;&lt;/authors&gt;&lt;/contributors&gt;&lt;titles&gt;&lt;title&gt;Complications of primary sclerosing cholangitis in patients with ulcerative colitis and normal liver function tests: a prospective magnetic resonance cholangiographic study with long-term follow-up&lt;/title&gt;&lt;secondary-title&gt;Journal of Crohn&amp;apos;s and Colitis&lt;/secondary-title&gt;&lt;/titles&gt;&lt;periodical&gt;&lt;full-title&gt;Journal of Crohn&amp;apos;s and Colitis&lt;/full-title&gt;&lt;/periodical&gt;&lt;pages&gt;S215-S215&lt;/pages&gt;&lt;volume&gt;11&lt;/volume&gt;&lt;number&gt;suppl_1&lt;/number&gt;&lt;dates&gt;&lt;year&gt;2017&lt;/year&gt;&lt;/dates&gt;&lt;isbn&gt;1873-9946&lt;/isbn&gt;&lt;urls&gt;&lt;related-urls&gt;&lt;url&gt;http://dx.doi.org/10.1093/ecco-jcc/jjx002.396&lt;/url&gt;&lt;/related-urls&gt;&lt;/urls&gt;&lt;electronic-resource-num&gt;10.1093/ecco-jcc/jjx002.396&lt;/electronic-resource-num&gt;&lt;/record&gt;&lt;/Cite&gt;&lt;/EndNote&gt;</w:instrText>
      </w:r>
      <w:r w:rsidR="002012BB" w:rsidRPr="00C452D3">
        <w:rPr>
          <w:rFonts w:ascii="Book Antiqua" w:hAnsi="Book Antiqua" w:cs="Times New Roman"/>
          <w:color w:val="000000" w:themeColor="text1"/>
          <w:sz w:val="24"/>
          <w:szCs w:val="24"/>
          <w:lang w:eastAsia="en-GB"/>
        </w:rPr>
        <w:fldChar w:fldCharType="separate"/>
      </w:r>
      <w:r w:rsidR="002012BB" w:rsidRPr="00C452D3">
        <w:rPr>
          <w:rFonts w:ascii="Book Antiqua" w:hAnsi="Book Antiqua" w:cs="Times New Roman"/>
          <w:color w:val="000000" w:themeColor="text1"/>
          <w:sz w:val="24"/>
          <w:szCs w:val="24"/>
          <w:vertAlign w:val="superscript"/>
          <w:lang w:eastAsia="en-GB"/>
        </w:rPr>
        <w:t>[81]</w:t>
      </w:r>
      <w:r w:rsidR="002012BB" w:rsidRPr="00C452D3">
        <w:rPr>
          <w:rFonts w:ascii="Book Antiqua" w:hAnsi="Book Antiqua" w:cs="Times New Roman"/>
          <w:color w:val="000000" w:themeColor="text1"/>
          <w:sz w:val="24"/>
          <w:szCs w:val="24"/>
          <w:lang w:eastAsia="en-GB"/>
        </w:rPr>
        <w:fldChar w:fldCharType="end"/>
      </w:r>
      <w:r w:rsidR="002012BB" w:rsidRPr="00C452D3">
        <w:rPr>
          <w:rFonts w:ascii="Book Antiqua" w:hAnsi="Book Antiqua" w:cs="Times New Roman"/>
          <w:color w:val="000000" w:themeColor="text1"/>
          <w:sz w:val="24"/>
          <w:szCs w:val="24"/>
          <w:lang w:eastAsia="en-GB"/>
        </w:rPr>
        <w:t>.</w:t>
      </w:r>
      <w:r w:rsidR="001E51F1" w:rsidRPr="00C452D3">
        <w:rPr>
          <w:rFonts w:ascii="Book Antiqua" w:hAnsi="Book Antiqua" w:cs="Times New Roman"/>
          <w:color w:val="000000" w:themeColor="text1"/>
          <w:sz w:val="24"/>
          <w:szCs w:val="24"/>
          <w:lang w:eastAsia="en-GB"/>
        </w:rPr>
        <w:t xml:space="preserve"> </w:t>
      </w:r>
    </w:p>
    <w:p w14:paraId="2FE58BD5" w14:textId="77777777" w:rsidR="001E51F1" w:rsidRPr="00C452D3" w:rsidRDefault="001E51F1"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3F4C0EFE" w14:textId="4F4D42D1" w:rsidR="00C70F4F" w:rsidRPr="00C452D3" w:rsidRDefault="00FA4172"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QUANTITATIVE LIVER IMAGING</w:t>
      </w:r>
    </w:p>
    <w:p w14:paraId="42EDDEB4" w14:textId="10647C18" w:rsidR="003F7EA8" w:rsidRPr="00C452D3" w:rsidRDefault="00C452D3" w:rsidP="00DC2FA3">
      <w:pPr>
        <w:pStyle w:val="Heading2"/>
        <w:keepNext w:val="0"/>
        <w:keepLines w:val="0"/>
        <w:widowControl w:val="0"/>
        <w:adjustRightInd w:val="0"/>
        <w:snapToGrid w:val="0"/>
        <w:spacing w:before="0" w:line="360" w:lineRule="auto"/>
        <w:jc w:val="both"/>
        <w:rPr>
          <w:rFonts w:ascii="Book Antiqua" w:hAnsi="Book Antiqua"/>
          <w:i/>
          <w:color w:val="000000" w:themeColor="text1"/>
          <w:sz w:val="24"/>
          <w:szCs w:val="24"/>
        </w:rPr>
      </w:pPr>
      <w:r>
        <w:rPr>
          <w:rFonts w:ascii="Book Antiqua" w:hAnsi="Book Antiqua"/>
          <w:b/>
          <w:i/>
          <w:color w:val="000000" w:themeColor="text1"/>
          <w:sz w:val="24"/>
          <w:szCs w:val="24"/>
        </w:rPr>
        <w:t>DW-</w:t>
      </w:r>
      <w:r w:rsidR="00E6016D" w:rsidRPr="00C452D3">
        <w:rPr>
          <w:rFonts w:ascii="Book Antiqua" w:hAnsi="Book Antiqua"/>
          <w:b/>
          <w:i/>
          <w:color w:val="000000" w:themeColor="text1"/>
          <w:sz w:val="24"/>
          <w:szCs w:val="24"/>
        </w:rPr>
        <w:t>MRI</w:t>
      </w:r>
    </w:p>
    <w:p w14:paraId="23440738" w14:textId="4C917478" w:rsidR="00E6016D" w:rsidRDefault="00730DFB"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DW-MRI manipulates the altered diffusion properties of water protons in fibrotic tissue and allow</w:t>
      </w:r>
      <w:r w:rsidR="00E6016D" w:rsidRPr="00C452D3">
        <w:rPr>
          <w:rFonts w:ascii="Book Antiqua" w:hAnsi="Book Antiqua"/>
          <w:color w:val="000000" w:themeColor="text1"/>
          <w:sz w:val="24"/>
          <w:szCs w:val="24"/>
        </w:rPr>
        <w:t xml:space="preserve">s assessment of </w:t>
      </w:r>
      <w:r w:rsidR="00B146E6" w:rsidRPr="00C452D3">
        <w:rPr>
          <w:rFonts w:ascii="Book Antiqua" w:hAnsi="Book Antiqua"/>
          <w:color w:val="000000" w:themeColor="text1"/>
          <w:sz w:val="24"/>
          <w:szCs w:val="24"/>
        </w:rPr>
        <w:t>liver</w:t>
      </w:r>
      <w:r w:rsidR="00E6016D" w:rsidRPr="00C452D3">
        <w:rPr>
          <w:rFonts w:ascii="Book Antiqua" w:hAnsi="Book Antiqua"/>
          <w:color w:val="000000" w:themeColor="text1"/>
          <w:sz w:val="24"/>
          <w:szCs w:val="24"/>
        </w:rPr>
        <w:t xml:space="preserve"> fibrosis</w:t>
      </w:r>
      <w:r w:rsidR="00E6016D" w:rsidRPr="00C452D3">
        <w:rPr>
          <w:rFonts w:ascii="Book Antiqua" w:hAnsi="Book Antiqua"/>
          <w:color w:val="000000" w:themeColor="text1"/>
          <w:sz w:val="24"/>
          <w:szCs w:val="24"/>
        </w:rPr>
        <w:fldChar w:fldCharType="begin"/>
      </w:r>
      <w:r w:rsidR="002012BB" w:rsidRPr="00C452D3">
        <w:rPr>
          <w:rFonts w:ascii="Book Antiqua" w:hAnsi="Book Antiqua"/>
          <w:color w:val="000000" w:themeColor="text1"/>
          <w:sz w:val="24"/>
          <w:szCs w:val="24"/>
        </w:rPr>
        <w:instrText xml:space="preserve"> ADDIN EN.CITE &lt;EndNote&gt;&lt;Cite&gt;&lt;Author&gt;Taouli&lt;/Author&gt;&lt;Year&gt;2010&lt;/Year&gt;&lt;RecNum&gt;224&lt;/RecNum&gt;&lt;DisplayText&gt;&lt;style face="superscript"&gt;[82]&lt;/style&gt;&lt;/DisplayText&gt;&lt;record&gt;&lt;rec-number&gt;224&lt;/rec-number&gt;&lt;foreign-keys&gt;&lt;key app="EN" db-id="9vtsdfsdoe5ette2x945was3spx29ddap95d" timestamp="1531146819"&gt;224&lt;/key&gt;&lt;/foreign-keys&gt;&lt;ref-type name="Journal Article"&gt;17&lt;/ref-type&gt;&lt;contributors&gt;&lt;authors&gt;&lt;author&gt;&lt;style face="bold" font="default" size="100%"&gt;Taouli, B.&lt;/style&gt;&lt;/author&gt;&lt;author&gt;Koh, D. M.&lt;/author&gt;&lt;/authors&gt;&lt;/contributors&gt;&lt;auth-address&gt;Department of Radiology, New York University Medical Center, New York, NY, USA. bachir.taouli@mountsinai.org&lt;/auth-address&gt;&lt;titles&gt;&lt;title&gt;Diffusion-weighted MR imaging of the liver&lt;/title&gt;&lt;secondary-title&gt;Radiology&lt;/secondary-title&gt;&lt;/titles&gt;&lt;periodical&gt;&lt;full-title&gt;Radiology&lt;/full-title&gt;&lt;/periodical&gt;&lt;pages&gt;47-66&lt;/pages&gt;&lt;volume&gt;254&lt;/volume&gt;&lt;number&gt;1&lt;/number&gt;&lt;edition&gt;2009/12/25&lt;/edition&gt;&lt;keywords&gt;&lt;keyword&gt;Contrast Media&lt;/keyword&gt;&lt;keyword&gt;Diffusion Magnetic Resonance Imaging/*methods&lt;/keyword&gt;&lt;keyword&gt;Humans&lt;/keyword&gt;&lt;keyword&gt;Image Enhancement/methods&lt;/keyword&gt;&lt;keyword&gt;Image Interpretation, Computer-Assisted/methods&lt;/keyword&gt;&lt;keyword&gt;Liver Diseases/*diagnosis&lt;/keyword&gt;&lt;keyword&gt;Reproducibility of Results&lt;/keyword&gt;&lt;keyword&gt;Sensitivity and Specificity&lt;/keyword&gt;&lt;/keywords&gt;&lt;dates&gt;&lt;year&gt;2010&lt;/year&gt;&lt;pub-dates&gt;&lt;date&gt;Jan&lt;/date&gt;&lt;/pub-dates&gt;&lt;/dates&gt;&lt;isbn&gt;1527-1315 (Electronic)&amp;#xD;0033-8419 (Linking)&lt;/isbn&gt;&lt;accession-num&gt;20032142&lt;/accession-num&gt;&lt;urls&gt;&lt;related-urls&gt;&lt;url&gt;https://www.ncbi.nlm.nih.gov/pubmed/20032142&lt;/url&gt;&lt;/related-urls&gt;&lt;/urls&gt;&lt;electronic-resource-num&gt;10.1148/radiol.09090021&lt;/electronic-resource-num&gt;&lt;/record&gt;&lt;/Cite&gt;&lt;/EndNote&gt;</w:instrText>
      </w:r>
      <w:r w:rsidR="00E6016D"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[82]</w:t>
      </w:r>
      <w:r w:rsidR="00E6016D"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Addition of the short sequence to routine MRI/MRCP enables whole liver</w:t>
      </w:r>
      <w:r w:rsidR="00F472B3"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assessment of fibrosis distribution, particularly useful in a patchy disease such as PSC</w:t>
      </w:r>
      <w:r w:rsidR="00E6016D" w:rsidRPr="00C452D3">
        <w:rPr>
          <w:rFonts w:ascii="Book Antiqua" w:hAnsi="Book Antiqua"/>
          <w:color w:val="000000" w:themeColor="text1"/>
          <w:sz w:val="24"/>
          <w:szCs w:val="24"/>
        </w:rPr>
        <w:fldChar w:fldCharType="begin">
          <w:fldData xml:space="preserve">PEVuZE5vdGU+PENpdGU+PEF1dGhvcj5Lb3ZhYzwvQXV0aG9yPjxZZWFyPjIwMTM8L1llYXI+PFJl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PEVuZE5vdGU+PENpdGU+PEF1dGhvcj5Lb3ZhYzwvQXV0aG9yPjxZZWFyPjIwMTM8L1llYXI+PFJl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E6016D" w:rsidRPr="00C452D3">
        <w:rPr>
          <w:rFonts w:ascii="Book Antiqua" w:hAnsi="Book Antiqua"/>
          <w:color w:val="000000" w:themeColor="text1"/>
          <w:sz w:val="24"/>
          <w:szCs w:val="24"/>
        </w:rPr>
      </w:r>
      <w:r w:rsidR="00E6016D" w:rsidRPr="00C452D3">
        <w:rPr>
          <w:rFonts w:ascii="Book Antiqua" w:hAnsi="Book Antiqua"/>
          <w:color w:val="000000" w:themeColor="text1"/>
          <w:sz w:val="24"/>
          <w:szCs w:val="24"/>
        </w:rPr>
        <w:fldChar w:fldCharType="separate"/>
      </w:r>
      <w:r w:rsidR="00C452D3">
        <w:rPr>
          <w:rFonts w:ascii="Book Antiqua" w:hAnsi="Book Antiqua"/>
          <w:color w:val="000000" w:themeColor="text1"/>
          <w:sz w:val="24"/>
          <w:szCs w:val="24"/>
          <w:vertAlign w:val="superscript"/>
        </w:rPr>
        <w:t>[32,</w:t>
      </w:r>
      <w:r w:rsidR="002012BB" w:rsidRPr="00C452D3">
        <w:rPr>
          <w:rFonts w:ascii="Book Antiqua" w:hAnsi="Book Antiqua"/>
          <w:color w:val="000000" w:themeColor="text1"/>
          <w:sz w:val="24"/>
          <w:szCs w:val="24"/>
          <w:vertAlign w:val="superscript"/>
        </w:rPr>
        <w:t>83]</w:t>
      </w:r>
      <w:r w:rsidR="00E6016D"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Since TE and MRE have shown better diagnostic accuracy for the staging of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fibrosis</w:t>
      </w:r>
      <w:r w:rsidR="00E6016D" w:rsidRPr="00C452D3">
        <w:rPr>
          <w:rFonts w:ascii="Book Antiqua" w:hAnsi="Book Antiqua"/>
          <w:color w:val="000000" w:themeColor="text1"/>
          <w:sz w:val="24"/>
          <w:szCs w:val="24"/>
        </w:rPr>
        <w:fldChar w:fldCharType="begin">
          <w:fldData xml:space="preserve">PEVuZE5vdGU+PENpdGU+PEF1dGhvcj5XYW5nPC9BdXRob3I+PFllYXI+MjAxMjwvWWVhcj48UmVj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PEVuZE5vdGU+PENpdGU+PEF1dGhvcj5XYW5nPC9BdXRob3I+PFllYXI+MjAxMjwvWWVhcj48UmVj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E6016D" w:rsidRPr="00C452D3">
        <w:rPr>
          <w:rFonts w:ascii="Book Antiqua" w:hAnsi="Book Antiqua"/>
          <w:color w:val="000000" w:themeColor="text1"/>
          <w:sz w:val="24"/>
          <w:szCs w:val="24"/>
        </w:rPr>
      </w:r>
      <w:r w:rsidR="00E6016D" w:rsidRPr="00C452D3">
        <w:rPr>
          <w:rFonts w:ascii="Book Antiqua" w:hAnsi="Book Antiqua"/>
          <w:color w:val="000000" w:themeColor="text1"/>
          <w:sz w:val="24"/>
          <w:szCs w:val="24"/>
        </w:rPr>
        <w:fldChar w:fldCharType="separate"/>
      </w:r>
      <w:r w:rsidR="00C452D3">
        <w:rPr>
          <w:rFonts w:ascii="Book Antiqua" w:hAnsi="Book Antiqua"/>
          <w:color w:val="000000" w:themeColor="text1"/>
          <w:sz w:val="24"/>
          <w:szCs w:val="24"/>
          <w:vertAlign w:val="superscript"/>
        </w:rPr>
        <w:t>[83,</w:t>
      </w:r>
      <w:r w:rsidR="002012BB" w:rsidRPr="00C452D3">
        <w:rPr>
          <w:rFonts w:ascii="Book Antiqua" w:hAnsi="Book Antiqua"/>
          <w:color w:val="000000" w:themeColor="text1"/>
          <w:sz w:val="24"/>
          <w:szCs w:val="24"/>
          <w:vertAlign w:val="superscript"/>
        </w:rPr>
        <w:t>84]</w:t>
      </w:r>
      <w:r w:rsidR="00E6016D"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DWI has fallen out of favour but is still performed for better characterisation of lesions </w:t>
      </w:r>
      <w:r w:rsidR="00E6016D" w:rsidRPr="00C452D3">
        <w:rPr>
          <w:rFonts w:ascii="Book Antiqua" w:hAnsi="Book Antiqua"/>
          <w:color w:val="000000" w:themeColor="text1"/>
          <w:sz w:val="24"/>
          <w:szCs w:val="24"/>
        </w:rPr>
        <w:t xml:space="preserve">involving the liver parenchyma. </w:t>
      </w:r>
      <w:r w:rsidRPr="00C452D3">
        <w:rPr>
          <w:rFonts w:ascii="Book Antiqua" w:hAnsi="Book Antiqua"/>
          <w:color w:val="000000" w:themeColor="text1"/>
          <w:sz w:val="24"/>
          <w:szCs w:val="24"/>
        </w:rPr>
        <w:t xml:space="preserve">In a recent prospective study involving 47 PSC patients, DWI-MRI performed </w:t>
      </w:r>
      <w:r w:rsidRPr="00525250">
        <w:rPr>
          <w:rFonts w:ascii="Book Antiqua" w:hAnsi="Book Antiqua"/>
          <w:color w:val="000000" w:themeColor="text1"/>
          <w:sz w:val="24"/>
          <w:szCs w:val="24"/>
        </w:rPr>
        <w:t xml:space="preserve">better than </w:t>
      </w:r>
      <w:r w:rsidR="00954463" w:rsidRPr="00525250">
        <w:rPr>
          <w:rFonts w:ascii="Book Antiqua" w:hAnsi="Book Antiqua"/>
          <w:color w:val="000000" w:themeColor="text1"/>
          <w:sz w:val="24"/>
          <w:szCs w:val="24"/>
        </w:rPr>
        <w:t xml:space="preserve">dynamic contrast-enhanced </w:t>
      </w:r>
      <w:r w:rsidRPr="00525250">
        <w:rPr>
          <w:rFonts w:ascii="Book Antiqua" w:hAnsi="Book Antiqua"/>
          <w:color w:val="000000" w:themeColor="text1"/>
          <w:sz w:val="24"/>
          <w:szCs w:val="24"/>
        </w:rPr>
        <w:t>MRI</w:t>
      </w:r>
      <w:r w:rsidR="00954463" w:rsidRPr="00525250">
        <w:rPr>
          <w:rFonts w:ascii="Book Antiqua" w:hAnsi="Book Antiqua"/>
          <w:color w:val="000000" w:themeColor="text1"/>
          <w:sz w:val="24"/>
          <w:szCs w:val="24"/>
        </w:rPr>
        <w:t xml:space="preserve"> (DCE-MRI)</w:t>
      </w:r>
      <w:r w:rsidRPr="00525250">
        <w:rPr>
          <w:rFonts w:ascii="Book Antiqua" w:hAnsi="Book Antiqua"/>
          <w:color w:val="000000" w:themeColor="text1"/>
          <w:sz w:val="24"/>
          <w:szCs w:val="24"/>
        </w:rPr>
        <w:t xml:space="preserve"> i</w:t>
      </w:r>
      <w:r w:rsidRPr="00C452D3">
        <w:rPr>
          <w:rFonts w:ascii="Book Antiqua" w:hAnsi="Book Antiqua"/>
          <w:color w:val="000000" w:themeColor="text1"/>
          <w:sz w:val="24"/>
          <w:szCs w:val="24"/>
        </w:rPr>
        <w:t xml:space="preserve">n detecting and </w:t>
      </w:r>
      <w:r w:rsidRPr="00C452D3">
        <w:rPr>
          <w:rFonts w:ascii="Book Antiqua" w:hAnsi="Book Antiqua"/>
          <w:color w:val="000000" w:themeColor="text1"/>
          <w:sz w:val="24"/>
          <w:szCs w:val="24"/>
        </w:rPr>
        <w:lastRenderedPageBreak/>
        <w:t xml:space="preserve">staging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fibrosis using VCTE as the reference standard</w:t>
      </w:r>
      <w:r w:rsidR="00033B8B" w:rsidRPr="00C452D3">
        <w:rPr>
          <w:rFonts w:ascii="Book Antiqua" w:hAnsi="Book Antiqua"/>
          <w:color w:val="000000" w:themeColor="text1"/>
          <w:sz w:val="24"/>
          <w:szCs w:val="24"/>
        </w:rPr>
        <w:fldChar w:fldCharType="begin">
          <w:fldData xml:space="preserve">PEVuZE5vdGU+PENpdGU+PEF1dGhvcj5LZWxsZXI8L0F1dGhvcj48WWVhcj4yMDE4PC9ZZWFyPjxS
ZWNOdW0+MjQ0PC9SZWNOdW0+PERpc3BsYXlUZXh0PjxzdHlsZSBmYWNlPSJzdXBlcnNjcmlwdCI+
Wzg1XTwvc3R5bGU+PC9EaXNwbGF5VGV4dD48cmVjb3JkPjxyZWMtbnVtYmVyPjI0NDwvcmVjLW51
bWJlcj48Zm9yZWlnbi1rZXlzPjxrZXkgYXBwPSJFTiIgZGItaWQ9Ijl2dHNkZnNkb2U1ZXR0ZTJ4
OTQ1d2FzM3NweDI5ZGRhcDk1ZCIgdGltZXN0YW1wPSIxNTMyMDg2MDM5Ij4yNDQ8L2tleT48L2Zv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IGZvbnQ9ImRlZmF1bHQiIHNpemU9IjEwMCUiPi48L3N0eWxlPjwvYXV0aG9yPjxhdXRob3I+U2Vk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PEVuZE5vdGU+PENpdGU+PEF1dGhvcj5LZWxsZXI8L0F1dGhvcj48WWVhcj4yMDE4PC9ZZWFyPjxS
ZWNOdW0+MjQ0PC9SZWNOdW0+PERpc3BsYXlUZXh0PjxzdHlsZSBmYWNlPSJzdXBlcnNjcmlwdCI+
Wzg1XTwvc3R5bGU+PC9EaXNwbGF5VGV4dD48cmVjb3JkPjxyZWMtbnVtYmVyPjI0NDwvcmVjLW51
bWJlcj48Zm9yZWlnbi1rZXlzPjxrZXkgYXBwPSJFTiIgZGItaWQ9Ijl2dHNkZnNkb2U1ZXR0ZTJ4
OTQ1d2FzM3NweDI5ZGRhcDk1ZCIgdGltZXN0YW1wPSIxNTMyMDg2MDM5Ij4yNDQ8L2tleT48L2Zv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IGZvbnQ9ImRlZmF1bHQiIHNpemU9IjEwMCUiPi48L3N0eWxlPjwvYXV0aG9yPjxhdXRob3I+U2Vk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033B8B" w:rsidRPr="00C452D3">
        <w:rPr>
          <w:rFonts w:ascii="Book Antiqua" w:hAnsi="Book Antiqua"/>
          <w:color w:val="000000" w:themeColor="text1"/>
          <w:sz w:val="24"/>
          <w:szCs w:val="24"/>
        </w:rPr>
      </w:r>
      <w:r w:rsidR="00033B8B"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[85]</w:t>
      </w:r>
      <w:r w:rsidR="00033B8B" w:rsidRPr="00C452D3">
        <w:rPr>
          <w:rFonts w:ascii="Book Antiqua" w:hAnsi="Book Antiqua"/>
          <w:color w:val="000000" w:themeColor="text1"/>
          <w:sz w:val="24"/>
          <w:szCs w:val="24"/>
        </w:rPr>
        <w:fldChar w:fldCharType="end"/>
      </w:r>
      <w:r w:rsidR="00C452D3">
        <w:rPr>
          <w:rFonts w:ascii="Book Antiqua" w:hAnsi="Book Antiqua"/>
          <w:color w:val="000000" w:themeColor="text1"/>
          <w:sz w:val="24"/>
          <w:szCs w:val="24"/>
        </w:rPr>
        <w:t>.</w:t>
      </w:r>
    </w:p>
    <w:p w14:paraId="46C34864" w14:textId="77777777" w:rsidR="00C452D3" w:rsidRPr="00C452D3" w:rsidRDefault="00C452D3" w:rsidP="00DC2FA3">
      <w:pPr>
        <w:widowControl w:val="0"/>
        <w:adjustRightInd w:val="0"/>
        <w:snapToGrid w:val="0"/>
        <w:spacing w:after="0" w:line="360" w:lineRule="auto"/>
        <w:jc w:val="both"/>
        <w:rPr>
          <w:rFonts w:ascii="Book Antiqua" w:hAnsi="Book Antiqua"/>
          <w:color w:val="000000" w:themeColor="text1"/>
          <w:sz w:val="24"/>
          <w:szCs w:val="24"/>
        </w:rPr>
      </w:pPr>
    </w:p>
    <w:p w14:paraId="05C3C2E5" w14:textId="53C2A9CD" w:rsidR="003F7EA8" w:rsidRPr="00C452D3" w:rsidRDefault="00954463" w:rsidP="00DC2FA3">
      <w:pPr>
        <w:pStyle w:val="Heading2"/>
        <w:keepNext w:val="0"/>
        <w:keepLines w:val="0"/>
        <w:widowControl w:val="0"/>
        <w:adjustRightInd w:val="0"/>
        <w:snapToGrid w:val="0"/>
        <w:spacing w:before="0" w:line="360" w:lineRule="auto"/>
        <w:jc w:val="both"/>
        <w:rPr>
          <w:rFonts w:ascii="Book Antiqua" w:hAnsi="Book Antiqua"/>
          <w:i/>
          <w:color w:val="000000" w:themeColor="text1"/>
          <w:sz w:val="24"/>
          <w:szCs w:val="24"/>
        </w:rPr>
      </w:pPr>
      <w:r w:rsidRPr="00525250">
        <w:rPr>
          <w:rFonts w:ascii="Book Antiqua" w:hAnsi="Book Antiqua"/>
          <w:b/>
          <w:i/>
          <w:color w:val="000000" w:themeColor="text1"/>
          <w:sz w:val="24"/>
          <w:szCs w:val="24"/>
        </w:rPr>
        <w:t>DCE-</w:t>
      </w:r>
      <w:r w:rsidR="00E6016D" w:rsidRPr="00525250">
        <w:rPr>
          <w:rFonts w:ascii="Book Antiqua" w:hAnsi="Book Antiqua"/>
          <w:b/>
          <w:i/>
          <w:color w:val="000000" w:themeColor="text1"/>
          <w:sz w:val="24"/>
          <w:szCs w:val="24"/>
        </w:rPr>
        <w:t>MRI</w:t>
      </w:r>
    </w:p>
    <w:p w14:paraId="63E807E7" w14:textId="1EB77643" w:rsidR="00C70F4F"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 xml:space="preserve">Administration of hepatocyte-specific contrast agents such as </w:t>
      </w:r>
      <w:proofErr w:type="spellStart"/>
      <w:r w:rsidRPr="00C452D3">
        <w:rPr>
          <w:rFonts w:ascii="Book Antiqua" w:hAnsi="Book Antiqua"/>
          <w:color w:val="000000" w:themeColor="text1"/>
          <w:sz w:val="24"/>
          <w:szCs w:val="24"/>
        </w:rPr>
        <w:t>Gd</w:t>
      </w:r>
      <w:proofErr w:type="spellEnd"/>
      <w:r w:rsidRPr="00C452D3">
        <w:rPr>
          <w:rFonts w:ascii="Book Antiqua" w:hAnsi="Book Antiqua"/>
          <w:color w:val="000000" w:themeColor="text1"/>
          <w:sz w:val="24"/>
          <w:szCs w:val="24"/>
        </w:rPr>
        <w:t>-BOPTA (</w:t>
      </w:r>
      <w:proofErr w:type="spellStart"/>
      <w:r w:rsidRPr="00C452D3">
        <w:rPr>
          <w:rFonts w:ascii="Book Antiqua" w:hAnsi="Book Antiqua"/>
          <w:color w:val="000000" w:themeColor="text1"/>
          <w:sz w:val="24"/>
          <w:szCs w:val="24"/>
        </w:rPr>
        <w:t>gadobenate</w:t>
      </w:r>
      <w:proofErr w:type="spellEnd"/>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dimeglumine</w:t>
      </w:r>
      <w:proofErr w:type="spellEnd"/>
      <w:r w:rsidRPr="00C452D3">
        <w:rPr>
          <w:rFonts w:ascii="Book Antiqua" w:hAnsi="Book Antiqua"/>
          <w:color w:val="000000" w:themeColor="text1"/>
          <w:sz w:val="24"/>
          <w:szCs w:val="24"/>
        </w:rPr>
        <w:t xml:space="preserve">) and </w:t>
      </w:r>
      <w:proofErr w:type="spellStart"/>
      <w:r w:rsidRPr="00C452D3">
        <w:rPr>
          <w:rFonts w:ascii="Book Antiqua" w:hAnsi="Book Antiqua"/>
          <w:color w:val="000000" w:themeColor="text1"/>
          <w:sz w:val="24"/>
          <w:szCs w:val="24"/>
        </w:rPr>
        <w:t>Gd</w:t>
      </w:r>
      <w:proofErr w:type="spellEnd"/>
      <w:r w:rsidRPr="00C452D3">
        <w:rPr>
          <w:rFonts w:ascii="Book Antiqua" w:hAnsi="Book Antiqua"/>
          <w:color w:val="000000" w:themeColor="text1"/>
          <w:sz w:val="24"/>
          <w:szCs w:val="24"/>
        </w:rPr>
        <w:t>-EOB-DTPA (</w:t>
      </w:r>
      <w:proofErr w:type="spellStart"/>
      <w:r w:rsidRPr="00C452D3">
        <w:rPr>
          <w:rFonts w:ascii="Book Antiqua" w:hAnsi="Book Antiqua"/>
          <w:color w:val="000000" w:themeColor="text1"/>
          <w:sz w:val="24"/>
          <w:szCs w:val="24"/>
        </w:rPr>
        <w:t>gadoxetate</w:t>
      </w:r>
      <w:proofErr w:type="spellEnd"/>
      <w:r w:rsidRPr="00C452D3">
        <w:rPr>
          <w:rFonts w:ascii="Book Antiqua" w:hAnsi="Book Antiqua"/>
          <w:color w:val="000000" w:themeColor="text1"/>
          <w:sz w:val="24"/>
          <w:szCs w:val="24"/>
        </w:rPr>
        <w:t xml:space="preserve"> disodium) allows assessment of liver function by analysing the </w:t>
      </w:r>
      <w:r w:rsidR="00B146E6" w:rsidRPr="00C452D3">
        <w:rPr>
          <w:rFonts w:ascii="Book Antiqua" w:hAnsi="Book Antiqua"/>
          <w:color w:val="000000" w:themeColor="text1"/>
          <w:sz w:val="24"/>
          <w:szCs w:val="24"/>
        </w:rPr>
        <w:t>liver</w:t>
      </w:r>
      <w:r w:rsidRPr="00C452D3">
        <w:rPr>
          <w:rFonts w:ascii="Book Antiqua" w:hAnsi="Book Antiqua"/>
          <w:color w:val="000000" w:themeColor="text1"/>
          <w:sz w:val="24"/>
          <w:szCs w:val="24"/>
        </w:rPr>
        <w:t xml:space="preserve"> uptake and elimination of contrast.</w:t>
      </w:r>
      <w:r w:rsidR="00101B28" w:rsidRPr="00C452D3">
        <w:rPr>
          <w:rFonts w:ascii="Book Antiqua" w:hAnsi="Book Antiqua"/>
          <w:color w:val="000000" w:themeColor="text1"/>
          <w:sz w:val="24"/>
          <w:szCs w:val="24"/>
        </w:rPr>
        <w:t xml:space="preserve"> Several studies have attempted to quantify </w:t>
      </w:r>
      <w:r w:rsidR="00B146E6" w:rsidRPr="00C452D3">
        <w:rPr>
          <w:rFonts w:ascii="Book Antiqua" w:hAnsi="Book Antiqua"/>
          <w:color w:val="000000" w:themeColor="text1"/>
          <w:sz w:val="24"/>
          <w:szCs w:val="24"/>
        </w:rPr>
        <w:t>liver</w:t>
      </w:r>
      <w:r w:rsidR="00101B28" w:rsidRPr="00C452D3">
        <w:rPr>
          <w:rFonts w:ascii="Book Antiqua" w:hAnsi="Book Antiqua"/>
          <w:color w:val="000000" w:themeColor="text1"/>
          <w:sz w:val="24"/>
          <w:szCs w:val="24"/>
        </w:rPr>
        <w:t xml:space="preserve"> parenchymal changes with the administration of a contrast agent. </w:t>
      </w:r>
    </w:p>
    <w:p w14:paraId="6A6A2953" w14:textId="644A338A" w:rsidR="00113ABA" w:rsidRPr="00C452D3" w:rsidRDefault="001129AC"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color w:val="000000" w:themeColor="text1"/>
          <w:sz w:val="24"/>
          <w:szCs w:val="24"/>
        </w:rPr>
        <w:t xml:space="preserve">  </w:t>
      </w:r>
      <w:proofErr w:type="spellStart"/>
      <w:r w:rsidR="00C70F4F" w:rsidRPr="00C452D3">
        <w:rPr>
          <w:rFonts w:ascii="Book Antiqua" w:hAnsi="Book Antiqua"/>
          <w:color w:val="000000" w:themeColor="text1"/>
          <w:sz w:val="24"/>
          <w:szCs w:val="24"/>
        </w:rPr>
        <w:t>Ringe</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PEVuZE5vdGU+PENpdGU+PEF1dGhvcj5SaW5nZTwvQXV0aG9yPjxZZWFyPjIwMTQ8L1llYXI+PFJl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PEVuZE5vdGU+PENpdGU+PEF1dGhvcj5SaW5nZTwvQXV0aG9yPjxZZWFyPjIwMTQ8L1llYXI+PFJl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[86]</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demonstrated that hepatobiliary excretion of hepatocyte-specific contrast is significantly reduced in patients with PSC when compared to normal controls and correlated with bilirubin levels in PSC. </w:t>
      </w:r>
      <w:proofErr w:type="spellStart"/>
      <w:r w:rsidR="00C70F4F" w:rsidRPr="00C452D3">
        <w:rPr>
          <w:rFonts w:ascii="Book Antiqua" w:hAnsi="Book Antiqua"/>
          <w:color w:val="000000" w:themeColor="text1"/>
          <w:sz w:val="24"/>
          <w:szCs w:val="24"/>
        </w:rPr>
        <w:t>Noren</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PEVuZE5vdGU+PENpdGU+PEF1dGhvcj5Ob3JlbjwvQXV0aG9yPjxZZWFyPjIwMTM8L1llYXI+PFJl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PEVuZE5vdGU+PENpdGU+PEF1dGhvcj5Ob3JlbjwvQXV0aG9yPjxZZWFyPjIwMTM8L1llYXI+PFJl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[87]</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quantitatively compared hepatocyte-specific contrast uptake with histopathological stage of fibrosis in a prospective study involving 38 patients with compensated chronic liver diseases of varying aetiology. They demonstrated that quantitative measurement of signal intensities using </w:t>
      </w:r>
      <w:r w:rsidR="00E7248C" w:rsidRPr="00C452D3">
        <w:rPr>
          <w:rFonts w:ascii="Book Antiqua" w:hAnsi="Book Antiqua"/>
          <w:color w:val="000000" w:themeColor="text1"/>
          <w:sz w:val="24"/>
          <w:szCs w:val="24"/>
        </w:rPr>
        <w:t>DCE-MRI</w:t>
      </w:r>
      <w:r w:rsidR="00C70F4F" w:rsidRPr="00C452D3">
        <w:rPr>
          <w:rFonts w:ascii="Book Antiqua" w:hAnsi="Book Antiqua"/>
          <w:color w:val="000000" w:themeColor="text1"/>
          <w:sz w:val="24"/>
          <w:szCs w:val="24"/>
        </w:rPr>
        <w:t xml:space="preserve"> was able to distinguish advanced fibrosis (F3-4) from no and moderate fibrosis (F0-2). Nilsson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PEVuZE5vdGU+PENpdGU+PEF1dGhvcj5OaWxzc29uPC9BdXRob3I+PFllYXI+MjAxNDwvWWVhcj48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PEVuZE5vdGU+PENpdGU+PEF1dGhvcj5OaWxzc29uPC9BdXRob3I+PFllYXI+MjAxNDwvWWVhcj48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[88]</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developed a non-invasive imaging-based method using </w:t>
      </w:r>
      <w:r w:rsidR="00534C0E" w:rsidRPr="00C452D3">
        <w:rPr>
          <w:rFonts w:ascii="Book Antiqua" w:hAnsi="Book Antiqua"/>
          <w:color w:val="000000" w:themeColor="text1"/>
          <w:sz w:val="24"/>
          <w:szCs w:val="24"/>
        </w:rPr>
        <w:t>D</w:t>
      </w:r>
      <w:r w:rsidR="00C70F4F" w:rsidRPr="00C452D3">
        <w:rPr>
          <w:rFonts w:ascii="Book Antiqua" w:hAnsi="Book Antiqua"/>
          <w:color w:val="000000" w:themeColor="text1"/>
          <w:sz w:val="24"/>
          <w:szCs w:val="24"/>
        </w:rPr>
        <w:t xml:space="preserve">CE-MRI to assess </w:t>
      </w:r>
      <w:r w:rsidR="00101B28" w:rsidRPr="00C452D3">
        <w:rPr>
          <w:rFonts w:ascii="Book Antiqua" w:hAnsi="Book Antiqua"/>
          <w:color w:val="000000" w:themeColor="text1"/>
          <w:sz w:val="24"/>
          <w:szCs w:val="24"/>
        </w:rPr>
        <w:t xml:space="preserve">liver function at the </w:t>
      </w:r>
      <w:r w:rsidR="00C70F4F" w:rsidRPr="00C452D3">
        <w:rPr>
          <w:rFonts w:ascii="Book Antiqua" w:hAnsi="Book Antiqua"/>
          <w:color w:val="000000" w:themeColor="text1"/>
          <w:sz w:val="24"/>
          <w:szCs w:val="24"/>
        </w:rPr>
        <w:t xml:space="preserve">segmental </w:t>
      </w:r>
      <w:r w:rsidR="00101B28" w:rsidRPr="00C452D3">
        <w:rPr>
          <w:rFonts w:ascii="Book Antiqua" w:hAnsi="Book Antiqua"/>
          <w:color w:val="000000" w:themeColor="text1"/>
          <w:sz w:val="24"/>
          <w:szCs w:val="24"/>
        </w:rPr>
        <w:t xml:space="preserve">and global </w:t>
      </w:r>
      <w:r w:rsidR="00C70F4F" w:rsidRPr="00C452D3">
        <w:rPr>
          <w:rFonts w:ascii="Book Antiqua" w:hAnsi="Book Antiqua"/>
          <w:color w:val="000000" w:themeColor="text1"/>
          <w:sz w:val="24"/>
          <w:szCs w:val="24"/>
        </w:rPr>
        <w:t>level</w:t>
      </w:r>
      <w:r w:rsidR="00113ABA" w:rsidRPr="00C452D3">
        <w:rPr>
          <w:rFonts w:ascii="Book Antiqua" w:hAnsi="Book Antiqua"/>
          <w:color w:val="000000" w:themeColor="text1"/>
          <w:sz w:val="24"/>
          <w:szCs w:val="24"/>
        </w:rPr>
        <w:t xml:space="preserve">, and </w:t>
      </w:r>
      <w:r w:rsidR="00C70F4F" w:rsidRPr="00C452D3">
        <w:rPr>
          <w:rFonts w:ascii="Book Antiqua" w:hAnsi="Book Antiqua"/>
          <w:color w:val="000000" w:themeColor="text1"/>
          <w:sz w:val="24"/>
          <w:szCs w:val="24"/>
        </w:rPr>
        <w:t>showed significantly heterogene</w:t>
      </w:r>
      <w:r w:rsidR="00113ABA" w:rsidRPr="00C452D3">
        <w:rPr>
          <w:rFonts w:ascii="Book Antiqua" w:hAnsi="Book Antiqua"/>
          <w:color w:val="000000" w:themeColor="text1"/>
          <w:sz w:val="24"/>
          <w:szCs w:val="24"/>
        </w:rPr>
        <w:t>ity</w:t>
      </w:r>
      <w:r w:rsidR="00C70F4F" w:rsidRPr="00C452D3">
        <w:rPr>
          <w:rFonts w:ascii="Book Antiqua" w:hAnsi="Book Antiqua"/>
          <w:color w:val="000000" w:themeColor="text1"/>
          <w:sz w:val="24"/>
          <w:szCs w:val="24"/>
        </w:rPr>
        <w:t xml:space="preserve"> in the liver parenchyma of PSC patients compared to controls. This small study </w:t>
      </w:r>
      <w:r w:rsidR="00113A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involving PSC patients with mild disease</w:t>
      </w:r>
      <w:r w:rsidR="00113ABA" w:rsidRPr="00C452D3">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reported correlation between MRI-derived liver function indices and disease severity using Mayo risk score. Segmental liver function correlated with level of downstream biliary obstruction.</w:t>
      </w:r>
      <w:r w:rsidR="00113ABA" w:rsidRPr="00C452D3">
        <w:rPr>
          <w:rFonts w:ascii="Book Antiqua" w:hAnsi="Book Antiqua"/>
          <w:color w:val="000000" w:themeColor="text1"/>
          <w:sz w:val="24"/>
          <w:szCs w:val="24"/>
        </w:rPr>
        <w:t xml:space="preserve"> </w:t>
      </w:r>
    </w:p>
    <w:p w14:paraId="58182825" w14:textId="74A6A995" w:rsidR="00113ABA"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Hinrichs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PEVuZE5vdGU+PENpdGU+PEF1dGhvcj5IaW5yaWNoczwvQXV0aG9yPjxZZWFyPjIwMTY8L1llYXI+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PEVuZE5vdGU+PENpdGU+PEF1dGhvcj5IaW5yaWNoczwvQXV0aG9yPjxZZWFyPjIwMTY8L1llYXI+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[89]</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reported that reduction in T1 relaxation time after hepatocyte-specific contrast administration correlated with liver biochemistry tests, MELD and Mayo risk score.</w:t>
      </w:r>
      <w:r w:rsidR="00254955">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They proposed that global liver function </w:t>
      </w:r>
      <w:r w:rsidR="00436AFE" w:rsidRPr="00C452D3">
        <w:rPr>
          <w:rFonts w:ascii="Book Antiqua" w:hAnsi="Book Antiqua"/>
          <w:color w:val="000000" w:themeColor="text1"/>
          <w:sz w:val="24"/>
          <w:szCs w:val="24"/>
        </w:rPr>
        <w:t>could</w:t>
      </w:r>
      <w:r w:rsidR="00C70F4F" w:rsidRPr="00C452D3">
        <w:rPr>
          <w:rFonts w:ascii="Book Antiqua" w:hAnsi="Book Antiqua"/>
          <w:color w:val="000000" w:themeColor="text1"/>
          <w:sz w:val="24"/>
          <w:szCs w:val="24"/>
        </w:rPr>
        <w:t xml:space="preserve"> be non-invasively assessed using this specific T1 mapping sequence technique in PSC. </w:t>
      </w:r>
      <w:proofErr w:type="spellStart"/>
      <w:r w:rsidR="00C70F4F" w:rsidRPr="00C452D3">
        <w:rPr>
          <w:rFonts w:ascii="Book Antiqua" w:hAnsi="Book Antiqua"/>
          <w:color w:val="000000" w:themeColor="text1"/>
          <w:sz w:val="24"/>
          <w:szCs w:val="24"/>
        </w:rPr>
        <w:t>Nolz</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PEVuZE5vdGU+PENpdGU+PEF1dGhvcj5Ob2x6PC9BdXRob3I+PFllYXI+MjAxNDwvWWVhcj48UmVj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PEVuZE5vdGU+PENpdGU+PEF1dGhvcj5Ob2x6PC9BdXRob3I+PFllYXI+MjAxNDwvWWVhcj48UmVj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[90]</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performed retrospective quantitative analysis of liver parenchymal enhancement in T1-weighted MRCP images in a small cohort of PSC patients</w:t>
      </w:r>
      <w:r w:rsidR="00113ABA" w:rsidRPr="00C452D3">
        <w:rPr>
          <w:rFonts w:ascii="Book Antiqua" w:hAnsi="Book Antiqua"/>
          <w:color w:val="000000" w:themeColor="text1"/>
          <w:sz w:val="24"/>
          <w:szCs w:val="24"/>
        </w:rPr>
        <w:t xml:space="preserve">, and </w:t>
      </w:r>
      <w:r w:rsidR="00C70F4F" w:rsidRPr="00C452D3">
        <w:rPr>
          <w:rFonts w:ascii="Book Antiqua" w:hAnsi="Book Antiqua"/>
          <w:color w:val="000000" w:themeColor="text1"/>
          <w:sz w:val="24"/>
          <w:szCs w:val="24"/>
        </w:rPr>
        <w:t>calculated the difference in signal intensity (SI) ratio between the hepatobiliary phase and unenhanced parenchyma</w:t>
      </w: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termed relative enhancement (RE)</w:t>
      </w:r>
      <w:r>
        <w:rPr>
          <w:rFonts w:ascii="Book Antiqua" w:hAnsi="Book Antiqua"/>
          <w:color w:val="000000" w:themeColor="text1"/>
          <w:sz w:val="24"/>
          <w:szCs w:val="24"/>
        </w:rPr>
        <w:t>]</w:t>
      </w:r>
      <w:r w:rsidR="00C70F4F" w:rsidRPr="00C452D3">
        <w:rPr>
          <w:rFonts w:ascii="Book Antiqua" w:hAnsi="Book Antiqua"/>
          <w:color w:val="000000" w:themeColor="text1"/>
          <w:sz w:val="24"/>
          <w:szCs w:val="24"/>
        </w:rPr>
        <w:t xml:space="preserve">. </w:t>
      </w:r>
      <w:r w:rsidR="00113ABA" w:rsidRPr="00C452D3">
        <w:rPr>
          <w:rFonts w:ascii="Book Antiqua" w:hAnsi="Book Antiqua"/>
          <w:color w:val="000000" w:themeColor="text1"/>
          <w:sz w:val="24"/>
          <w:szCs w:val="24"/>
        </w:rPr>
        <w:t xml:space="preserve">They demonstrated significant reduction in RE in localised areas of impaired liver parenchyma in </w:t>
      </w:r>
      <w:r w:rsidR="00113ABA" w:rsidRPr="00C452D3">
        <w:rPr>
          <w:rFonts w:ascii="Book Antiqua" w:hAnsi="Book Antiqua"/>
          <w:color w:val="000000" w:themeColor="text1"/>
          <w:sz w:val="24"/>
          <w:szCs w:val="24"/>
        </w:rPr>
        <w:lastRenderedPageBreak/>
        <w:t xml:space="preserve">comparison to normal areas, thus allowing regional functional assessment. </w:t>
      </w:r>
    </w:p>
    <w:p w14:paraId="54B37941" w14:textId="1B67DCC3"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RE = [(hepatobiliary SI - unenhanced SI)/unenhanced SI </w:t>
      </w:r>
      <w:r>
        <w:rPr>
          <w:rFonts w:ascii="Book Antiqua" w:hAnsi="Book Antiqua"/>
          <w:color w:val="000000" w:themeColor="text1"/>
          <w:sz w:val="24"/>
          <w:szCs w:val="24"/>
        </w:rPr>
        <w:t>×</w:t>
      </w:r>
      <w:r w:rsidRPr="00C452D3">
        <w:rPr>
          <w:rFonts w:ascii="Book Antiqua" w:hAnsi="Book Antiqua"/>
          <w:color w:val="000000" w:themeColor="text1"/>
          <w:sz w:val="24"/>
          <w:szCs w:val="24"/>
        </w:rPr>
        <w:t xml:space="preserve"> 100]</w:t>
      </w:r>
    </w:p>
    <w:p w14:paraId="14505F39" w14:textId="55689B38"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Keller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PEVuZE5vdGU+PENpdGU+PEF1dGhvcj5LZWxsZXI8L0F1dGhvcj48WWVhcj4yMDE4PC9ZZWFyPjxS
ZWNOdW0+MTU1PC9SZWNOdW0+PERpc3BsYXlUZXh0PjxzdHlsZSBmYWNlPSJzdXBlcnNjcmlwdCI+
WzkxXTwvc3R5bGU+PC9EaXNwbGF5VGV4dD48cmVjb3JkPjxyZWMtbnVtYmVyPjE1NTwvcmVjLW51
bWJlcj48Zm9yZWlnbi1rZXlzPjxrZXkgYXBwPSJFTiIgZGItaWQ9Ijl2dHNkZnNkb2U1ZXR0ZTJ4
OTQ1d2FzM3NweDI5ZGRhcDk1ZCIgdGltZXN0YW1wPSIxNTI1MzQzMTUzIj4xNTU8L2tleT48L2Zv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IGZvbnQ9ImRlZmF1bHQiIHNpemU9IjEwMCUiPi48L3N0eWxlPjwvYXV0aG9yPjxhdXRob3I+QWln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==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PEVuZE5vdGU+PENpdGU+PEF1dGhvcj5LZWxsZXI8L0F1dGhvcj48WWVhcj4yMDE4PC9ZZWFyPjxS
ZWNOdW0+MTU1PC9SZWNOdW0+PERpc3BsYXlUZXh0PjxzdHlsZSBmYWNlPSJzdXBlcnNjcmlwdCI+
WzkxXTwvc3R5bGU+PC9EaXNwbGF5VGV4dD48cmVjb3JkPjxyZWMtbnVtYmVyPjE1NTwvcmVjLW51
bWJlcj48Zm9yZWlnbi1rZXlzPjxrZXkgYXBwPSJFTiIgZGItaWQ9Ijl2dHNkZnNkb2U1ZXR0ZTJ4
OTQ1d2FzM3NweDI5ZGRhcDk1ZCIgdGltZXN0YW1wPSIxNTI1MzQzMTUzIj4xNTU8L2tleT48L2Zv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IGZvbnQ9ImRlZmF1bHQiIHNpemU9IjEwMCUiPi48L3N0eWxlPjwvYXV0aG9yPjxhdXRob3I+QWln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==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[91]</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adapted the above </w:t>
      </w:r>
      <w:r w:rsidR="00101B28" w:rsidRPr="00C452D3">
        <w:rPr>
          <w:rFonts w:ascii="Book Antiqua" w:hAnsi="Book Antiqua"/>
          <w:color w:val="000000" w:themeColor="text1"/>
          <w:sz w:val="24"/>
          <w:szCs w:val="24"/>
        </w:rPr>
        <w:t>technique</w:t>
      </w:r>
      <w:r w:rsidR="00C70F4F" w:rsidRPr="00C452D3">
        <w:rPr>
          <w:rFonts w:ascii="Book Antiqua" w:hAnsi="Book Antiqua"/>
          <w:color w:val="000000" w:themeColor="text1"/>
          <w:sz w:val="24"/>
          <w:szCs w:val="24"/>
        </w:rPr>
        <w:t xml:space="preserve"> to MRI scans performed with extracellular gadolinium-based instead of hepatocyte-specific contrast. They retrospectively reviewed scans and liver biopsies of 40 PSC patients to evaluate the utility of several quantitative MRI-derived parameters as markers of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inflammation and fibrosis</w:t>
      </w:r>
      <w:r>
        <w:rPr>
          <w:rFonts w:ascii="Book Antiqua" w:hAnsi="Book Antiqua"/>
          <w:color w:val="000000" w:themeColor="text1"/>
          <w:sz w:val="24"/>
          <w:szCs w:val="24"/>
        </w:rPr>
        <w:t xml:space="preserve"> (LIF)</w:t>
      </w:r>
      <w:r w:rsidR="00C70F4F" w:rsidRPr="00C452D3">
        <w:rPr>
          <w:rFonts w:ascii="Book Antiqua" w:hAnsi="Book Antiqua"/>
          <w:color w:val="000000" w:themeColor="text1"/>
          <w:sz w:val="24"/>
          <w:szCs w:val="24"/>
        </w:rPr>
        <w:t xml:space="preserve">. Relative liver enhancement (RLE) in the delayed phase of T1-weighted MRI was shown to strongly correlate with stage of </w:t>
      </w:r>
      <w:r w:rsidR="00B146E6" w:rsidRPr="00C452D3">
        <w:rPr>
          <w:rFonts w:ascii="Book Antiqua" w:hAnsi="Book Antiqua"/>
          <w:color w:val="000000" w:themeColor="text1"/>
          <w:sz w:val="24"/>
          <w:szCs w:val="24"/>
        </w:rPr>
        <w:t>liver</w:t>
      </w:r>
      <w:r w:rsidR="00C70F4F" w:rsidRPr="00C452D3">
        <w:rPr>
          <w:rFonts w:ascii="Book Antiqua" w:hAnsi="Book Antiqua"/>
          <w:color w:val="000000" w:themeColor="text1"/>
          <w:sz w:val="24"/>
          <w:szCs w:val="24"/>
        </w:rPr>
        <w:t xml:space="preserve"> fibrosis. The same group also demonstrated an increased RLE within T2 hyperintense areas in the liver parenchyma on T2-weighted MRI and postulated that this could be early changes of patchy inflammation</w:t>
      </w:r>
      <w:r w:rsidR="00C70F4F" w:rsidRPr="00C452D3">
        <w:rPr>
          <w:rFonts w:ascii="Book Antiqua" w:hAnsi="Book Antiqua"/>
          <w:color w:val="000000" w:themeColor="text1"/>
          <w:sz w:val="24"/>
          <w:szCs w:val="24"/>
        </w:rPr>
        <w:fldChar w:fldCharType="begin">
          <w:fldData xml:space="preserve">PEVuZE5vdGU+PENpdGU+PEF1dGhvcj5LZWxsZXI8L0F1dGhvcj48WWVhcj4yMDE4PC9ZZWFyPjxS
ZWNOdW0+MTE1PC9SZWNOdW0+PERpc3BsYXlUZXh0PjxzdHlsZSBmYWNlPSJzdXBlcnNjcmlwdCI+
WzkyXTwvc3R5bGU+PC9EaXNwbGF5VGV4dD48cmVjb3JkPjxyZWMtbnVtYmVyPjExNTwvcmVjLW51
bWJlcj48Zm9yZWlnbi1rZXlzPjxrZXkgYXBwPSJFTiIgZGItaWQ9Ijl2dHNkZnNkb2U1ZXR0ZTJ4
OTQ1d2FzM3NweDI5ZGRhcDk1ZCIgdGltZXN0YW1wPSIxNTI0MTUxNDIzIj4xMTU8L2tleT48L2Zv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IGZvbnQ9ImRlZmF1bHQiIHNpemU9IjEwMCUiPi48L3N0eWxlPjwvYXV0aG9yPjxhdXRob3I+VmVu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PEVuZE5vdGU+PENpdGU+PEF1dGhvcj5LZWxsZXI8L0F1dGhvcj48WWVhcj4yMDE4PC9ZZWFyPjxS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[92]</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Schulze </w:t>
      </w:r>
      <w:r w:rsidR="00E77941" w:rsidRPr="00C452D3">
        <w:rPr>
          <w:rFonts w:ascii="Book Antiqua" w:hAnsi="Book Antiqua"/>
          <w:i/>
          <w:color w:val="000000" w:themeColor="text1"/>
          <w:sz w:val="24"/>
          <w:szCs w:val="24"/>
        </w:rPr>
        <w:t>et al</w:t>
      </w:r>
      <w:r w:rsidR="00C70F4F" w:rsidRPr="00C452D3">
        <w:rPr>
          <w:rFonts w:ascii="Book Antiqua" w:hAnsi="Book Antiqua"/>
          <w:color w:val="000000" w:themeColor="text1"/>
          <w:sz w:val="24"/>
          <w:szCs w:val="24"/>
        </w:rPr>
        <w:fldChar w:fldCharType="begin">
          <w:fldData xml:space="preserve">PEVuZE5vdGU+PENpdGU+PEF1dGhvcj5TY2h1bHplPC9BdXRob3I+PFllYXI+MjAxODwvWWVhcj48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PEVuZE5vdGU+PENpdGU+PEF1dGhvcj5TY2h1bHplPC9BdXRob3I+PFllYXI+MjAxODwvWWVhcj48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r>
      <w:r w:rsidR="00C70F4F"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[93]</w:t>
      </w:r>
      <w:r w:rsidR="00C70F4F"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calculated RLE in the hepatobiliary MRI phase in a prospective study using hepatocyte-specific contrast agent and evaluated its role as a prognostic marker. Moderate correlation was demonstrated with serum markers (ALP, albumin, bilirubin, INR) and prognostic scorings systems (MELD, Mayo risk score, Amsterdam-Oxford). They proposed a cut-off RLE value that predicted clinical endpoints with low sensitivity (74%) and reasonable specificity (94%</w:t>
      </w:r>
      <w:r w:rsidR="00436AFE" w:rsidRPr="00C452D3">
        <w:rPr>
          <w:rFonts w:ascii="Book Antiqua" w:hAnsi="Book Antiqua"/>
          <w:color w:val="000000" w:themeColor="text1"/>
          <w:sz w:val="24"/>
          <w:szCs w:val="24"/>
        </w:rPr>
        <w:t>), which</w:t>
      </w:r>
      <w:r w:rsidR="00C70F4F" w:rsidRPr="00C452D3">
        <w:rPr>
          <w:rFonts w:ascii="Book Antiqua" w:hAnsi="Book Antiqua"/>
          <w:color w:val="000000" w:themeColor="text1"/>
          <w:sz w:val="24"/>
          <w:szCs w:val="24"/>
        </w:rPr>
        <w:t xml:space="preserve"> remains to be externally validated. </w:t>
      </w:r>
    </w:p>
    <w:p w14:paraId="631DF15B" w14:textId="77777777" w:rsidR="001E51F1" w:rsidRPr="00C452D3" w:rsidRDefault="001E51F1" w:rsidP="00DC2FA3">
      <w:pPr>
        <w:widowControl w:val="0"/>
        <w:adjustRightInd w:val="0"/>
        <w:snapToGrid w:val="0"/>
        <w:spacing w:after="0" w:line="360" w:lineRule="auto"/>
        <w:jc w:val="both"/>
        <w:rPr>
          <w:rFonts w:ascii="Book Antiqua" w:hAnsi="Book Antiqua"/>
          <w:color w:val="000000" w:themeColor="text1"/>
          <w:sz w:val="24"/>
          <w:szCs w:val="24"/>
        </w:rPr>
      </w:pPr>
    </w:p>
    <w:p w14:paraId="083AEAA1" w14:textId="6ACFE5EF" w:rsidR="00852DCE" w:rsidRPr="00C452D3" w:rsidRDefault="00E6016D" w:rsidP="00DC2FA3">
      <w:pPr>
        <w:pStyle w:val="Heading2"/>
        <w:keepNext w:val="0"/>
        <w:keepLines w:val="0"/>
        <w:widowControl w:val="0"/>
        <w:adjustRightInd w:val="0"/>
        <w:snapToGrid w:val="0"/>
        <w:spacing w:before="0" w:line="360" w:lineRule="auto"/>
        <w:jc w:val="both"/>
        <w:rPr>
          <w:rFonts w:ascii="Book Antiqua" w:hAnsi="Book Antiqua"/>
          <w:b/>
          <w:i/>
          <w:color w:val="000000" w:themeColor="text1"/>
          <w:sz w:val="24"/>
          <w:szCs w:val="24"/>
        </w:rPr>
      </w:pPr>
      <w:r w:rsidRPr="00C452D3">
        <w:rPr>
          <w:rFonts w:ascii="Book Antiqua" w:hAnsi="Book Antiqua"/>
          <w:b/>
          <w:i/>
          <w:color w:val="000000" w:themeColor="text1"/>
          <w:sz w:val="24"/>
          <w:szCs w:val="24"/>
        </w:rPr>
        <w:t>Non-contrast T1 mapping</w:t>
      </w:r>
    </w:p>
    <w:p w14:paraId="500D2409" w14:textId="58BC0719" w:rsidR="003F7EA8" w:rsidRPr="00C452D3" w:rsidRDefault="00C70F4F" w:rsidP="00DC2FA3">
      <w:pPr>
        <w:widowControl w:val="0"/>
        <w:adjustRightInd w:val="0"/>
        <w:snapToGrid w:val="0"/>
        <w:spacing w:after="0" w:line="360" w:lineRule="auto"/>
        <w:jc w:val="both"/>
        <w:rPr>
          <w:rFonts w:ascii="Book Antiqua" w:hAnsi="Book Antiqua"/>
          <w:color w:val="000000" w:themeColor="text1"/>
          <w:sz w:val="24"/>
          <w:szCs w:val="24"/>
        </w:rPr>
      </w:pPr>
      <w:proofErr w:type="spellStart"/>
      <w:r w:rsidRPr="00C452D3">
        <w:rPr>
          <w:rFonts w:ascii="Book Antiqua" w:hAnsi="Book Antiqua"/>
          <w:color w:val="000000" w:themeColor="text1"/>
          <w:sz w:val="24"/>
          <w:szCs w:val="24"/>
        </w:rPr>
        <w:t>Liver</w:t>
      </w:r>
      <w:r w:rsidRPr="00C452D3">
        <w:rPr>
          <w:rFonts w:ascii="Book Antiqua" w:hAnsi="Book Antiqua"/>
          <w:i/>
          <w:color w:val="000000" w:themeColor="text1"/>
          <w:sz w:val="24"/>
          <w:szCs w:val="24"/>
        </w:rPr>
        <w:t>Multiscan</w:t>
      </w:r>
      <w:proofErr w:type="spellEnd"/>
      <w:r w:rsidRPr="00C452D3">
        <w:rPr>
          <w:rFonts w:ascii="Book Antiqua" w:hAnsi="Book Antiqua" w:cstheme="minorHAnsi"/>
          <w:color w:val="000000" w:themeColor="text1"/>
          <w:sz w:val="24"/>
          <w:szCs w:val="24"/>
        </w:rPr>
        <w:t>™</w:t>
      </w:r>
      <w:r w:rsidRPr="00C452D3">
        <w:rPr>
          <w:rFonts w:ascii="Book Antiqua" w:hAnsi="Book Antiqua"/>
          <w:color w:val="000000" w:themeColor="text1"/>
          <w:sz w:val="24"/>
          <w:szCs w:val="24"/>
        </w:rPr>
        <w:t xml:space="preserve"> (</w:t>
      </w:r>
      <w:proofErr w:type="spellStart"/>
      <w:r w:rsidRPr="00C452D3">
        <w:rPr>
          <w:rFonts w:ascii="Book Antiqua" w:hAnsi="Book Antiqua"/>
          <w:color w:val="000000" w:themeColor="text1"/>
          <w:sz w:val="24"/>
          <w:szCs w:val="24"/>
        </w:rPr>
        <w:t>Pe</w:t>
      </w:r>
      <w:r w:rsidR="001129AC">
        <w:rPr>
          <w:rFonts w:ascii="Book Antiqua" w:hAnsi="Book Antiqua"/>
          <w:color w:val="000000" w:themeColor="text1"/>
          <w:sz w:val="24"/>
          <w:szCs w:val="24"/>
        </w:rPr>
        <w:t>rspectum</w:t>
      </w:r>
      <w:proofErr w:type="spellEnd"/>
      <w:r w:rsidR="001129AC">
        <w:rPr>
          <w:rFonts w:ascii="Book Antiqua" w:hAnsi="Book Antiqua"/>
          <w:color w:val="000000" w:themeColor="text1"/>
          <w:sz w:val="24"/>
          <w:szCs w:val="24"/>
        </w:rPr>
        <w:t xml:space="preserve"> Diagnostics, Oxford, United Kingdom</w:t>
      </w:r>
      <w:r w:rsidRPr="00C452D3">
        <w:rPr>
          <w:rFonts w:ascii="Book Antiqua" w:hAnsi="Book Antiqua"/>
          <w:color w:val="000000" w:themeColor="text1"/>
          <w:sz w:val="24"/>
          <w:szCs w:val="24"/>
        </w:rPr>
        <w:t>) is a software product that enables post-processing of liver MRI using T1 and T2* maps</w:t>
      </w:r>
      <w:r w:rsidRPr="00C452D3">
        <w:rPr>
          <w:rFonts w:ascii="Book Antiqua" w:hAnsi="Book Antiqua"/>
          <w:color w:val="000000" w:themeColor="text1"/>
          <w:sz w:val="24"/>
          <w:szCs w:val="24"/>
        </w:rPr>
        <w:fldChar w:fldCharType="begin">
          <w:fldData xml:space="preserve">PEVuZE5vdGU+PENpdGU+PEF1dGhvcj5CYW5lcmplZTwvQXV0aG9yPjxZZWFyPjIwMTQ8L1llYXI+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PEVuZE5vdGU+PENpdGU+PEF1dGhvcj5CYW5lcmplZTwvQXV0aG9yPjxZZWFyPjIwMTQ8L1llYXI+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1129AC">
        <w:rPr>
          <w:rFonts w:ascii="Book Antiqua" w:hAnsi="Book Antiqua"/>
          <w:color w:val="000000" w:themeColor="text1"/>
          <w:sz w:val="24"/>
          <w:szCs w:val="24"/>
          <w:vertAlign w:val="superscript"/>
        </w:rPr>
        <w:t>[94,</w:t>
      </w:r>
      <w:r w:rsidR="002012BB" w:rsidRPr="00C452D3">
        <w:rPr>
          <w:rFonts w:ascii="Book Antiqua" w:hAnsi="Book Antiqua"/>
          <w:color w:val="000000" w:themeColor="text1"/>
          <w:sz w:val="24"/>
          <w:szCs w:val="24"/>
          <w:vertAlign w:val="superscript"/>
        </w:rPr>
        <w:t>95]</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In a small proof of principle study, the </w:t>
      </w:r>
      <w:r w:rsidR="001129AC">
        <w:rPr>
          <w:rFonts w:ascii="Book Antiqua" w:hAnsi="Book Antiqua"/>
          <w:color w:val="000000" w:themeColor="text1"/>
          <w:sz w:val="24"/>
          <w:szCs w:val="24"/>
        </w:rPr>
        <w:t>LIF</w:t>
      </w:r>
      <w:r w:rsidRPr="00C452D3">
        <w:rPr>
          <w:rFonts w:ascii="Book Antiqua" w:hAnsi="Book Antiqua"/>
          <w:color w:val="000000" w:themeColor="text1"/>
          <w:sz w:val="24"/>
          <w:szCs w:val="24"/>
        </w:rPr>
        <w:t xml:space="preserve"> score derived from the iron corrected T1 (cT1) measurements, has been shown to strongly correlate with clinical outcomes in patients with chronic liver disease of mixed aetiologies</w:t>
      </w:r>
      <w:r w:rsidRPr="00C452D3">
        <w:rPr>
          <w:rFonts w:ascii="Book Antiqua" w:hAnsi="Book Antiqua"/>
          <w:color w:val="000000" w:themeColor="text1"/>
          <w:sz w:val="24"/>
          <w:szCs w:val="24"/>
        </w:rPr>
        <w:fldChar w:fldCharType="begin">
          <w:fldData xml:space="preserve">PEVuZE5vdGU+PENpdGU+PEF1dGhvcj5QYXZsaWRlczwvQXV0aG9yPjxZZWFyPjIwMTY8L1llYXI+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PEVuZE5vdGU+PENpdGU+PEF1dGhvcj5QYXZsaWRlczwvQXV0aG9yPjxZZWFyPjIwMTY8L1llYXI+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[96]</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This technique looks promising for the evaluation of patients with non-alcoholic fatty liver disease</w:t>
      </w:r>
      <w:r w:rsidRPr="00C452D3">
        <w:rPr>
          <w:rFonts w:ascii="Book Antiqua" w:hAnsi="Book Antiqua"/>
          <w:color w:val="000000" w:themeColor="text1"/>
          <w:sz w:val="24"/>
          <w:szCs w:val="24"/>
        </w:rPr>
        <w:fldChar w:fldCharType="begin">
          <w:fldData xml:space="preserve">PEVuZE5vdGU+PENpdGU+PEF1dGhvcj5QYXZsaWRlczwvQXV0aG9yPjxZZWFyPjIwMTc8L1llYXI+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PEVuZE5vdGU+PENpdGU+PEF1dGhvcj5QYXZsaWRlczwvQXV0aG9yPjxZZWFyPjIwMTc8L1llYXI+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2012BB" w:rsidRPr="00C452D3">
        <w:rPr>
          <w:rFonts w:ascii="Book Antiqua" w:hAnsi="Book Antiqua"/>
          <w:color w:val="000000" w:themeColor="text1"/>
          <w:sz w:val="24"/>
          <w:szCs w:val="24"/>
          <w:vertAlign w:val="superscript"/>
        </w:rPr>
        <w:t>[97]</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 xml:space="preserve">. </w:t>
      </w:r>
    </w:p>
    <w:p w14:paraId="6A61D7E2" w14:textId="1A41F2B1" w:rsidR="00C70F4F"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C70F4F" w:rsidRPr="00C452D3">
        <w:rPr>
          <w:rFonts w:ascii="Book Antiqua" w:hAnsi="Book Antiqua"/>
          <w:color w:val="000000" w:themeColor="text1"/>
          <w:sz w:val="24"/>
          <w:szCs w:val="24"/>
        </w:rPr>
        <w:t xml:space="preserve">More recently, </w:t>
      </w:r>
      <w:proofErr w:type="spellStart"/>
      <w:r w:rsidR="00C70F4F" w:rsidRPr="00C452D3">
        <w:rPr>
          <w:rFonts w:ascii="Book Antiqua" w:hAnsi="Book Antiqua"/>
          <w:color w:val="000000" w:themeColor="text1"/>
          <w:sz w:val="24"/>
          <w:szCs w:val="24"/>
        </w:rPr>
        <w:t>Arndtz</w:t>
      </w:r>
      <w:proofErr w:type="spellEnd"/>
      <w:r w:rsidR="00C70F4F" w:rsidRPr="00C452D3">
        <w:rPr>
          <w:rFonts w:ascii="Book Antiqua" w:hAnsi="Book Antiqua"/>
          <w:color w:val="000000" w:themeColor="text1"/>
          <w:sz w:val="24"/>
          <w:szCs w:val="24"/>
        </w:rPr>
        <w:t xml:space="preserve"> </w:t>
      </w:r>
      <w:r w:rsidR="00E77941" w:rsidRPr="00C452D3">
        <w:rPr>
          <w:rFonts w:ascii="Book Antiqua" w:hAnsi="Book Antiqua"/>
          <w:i/>
          <w:color w:val="000000" w:themeColor="text1"/>
          <w:sz w:val="24"/>
          <w:szCs w:val="24"/>
        </w:rPr>
        <w:t>et al</w:t>
      </w:r>
      <w:r w:rsidR="00BC05D1" w:rsidRPr="00C452D3">
        <w:rPr>
          <w:rFonts w:ascii="Book Antiqua" w:hAnsi="Book Antiqua"/>
          <w:color w:val="000000" w:themeColor="text1"/>
          <w:sz w:val="24"/>
          <w:szCs w:val="24"/>
        </w:rPr>
        <w:fldChar w:fldCharType="begin">
          <w:fldData xml:space="preserve">PEVuZE5vdGU+PENpdGU+PEF1dGhvcj5Bcm5kdHo8L0F1dGhvcj48WWVhcj4yMDE3PC9ZZWFyPjxS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</w:fldData>
        </w:fldChar>
      </w:r>
      <w:r w:rsidR="002012BB" w:rsidRPr="00C452D3">
        <w:rPr>
          <w:rFonts w:ascii="Book Antiqua" w:hAnsi="Book Antiqua"/>
          <w:color w:val="000000" w:themeColor="text1"/>
          <w:sz w:val="24"/>
          <w:szCs w:val="24"/>
        </w:rPr>
        <w:instrText xml:space="preserve"> ADDIN EN.CITE </w:instrText>
      </w:r>
      <w:r w:rsidR="002012BB" w:rsidRPr="00C452D3">
        <w:rPr>
          <w:rFonts w:ascii="Book Antiqua" w:hAnsi="Book Antiqua"/>
          <w:color w:val="000000" w:themeColor="text1"/>
          <w:sz w:val="24"/>
          <w:szCs w:val="24"/>
        </w:rPr>
        <w:fldChar w:fldCharType="begin">
          <w:fldData xml:space="preserve">PEVuZE5vdGU+PENpdGU+PEF1dGhvcj5Bcm5kdHo8L0F1dGhvcj48WWVhcj4yMDE3PC9ZZWFyPjxS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</w:fldData>
        </w:fldChar>
      </w:r>
      <w:r w:rsidR="002012BB" w:rsidRPr="00C452D3">
        <w:rPr>
          <w:rFonts w:ascii="Book Antiqua" w:hAnsi="Book Antiqua"/>
          <w:color w:val="000000" w:themeColor="text1"/>
          <w:sz w:val="24"/>
          <w:szCs w:val="24"/>
        </w:rPr>
        <w:instrText xml:space="preserve"> ADDIN EN.CITE.DATA </w:instrText>
      </w:r>
      <w:r w:rsidR="002012BB" w:rsidRPr="00C452D3">
        <w:rPr>
          <w:rFonts w:ascii="Book Antiqua" w:hAnsi="Book Antiqua"/>
          <w:color w:val="000000" w:themeColor="text1"/>
          <w:sz w:val="24"/>
          <w:szCs w:val="24"/>
        </w:rPr>
      </w:r>
      <w:r w:rsidR="002012BB" w:rsidRPr="00C452D3">
        <w:rPr>
          <w:rFonts w:ascii="Book Antiqua" w:hAnsi="Book Antiqua"/>
          <w:color w:val="000000" w:themeColor="text1"/>
          <w:sz w:val="24"/>
          <w:szCs w:val="24"/>
        </w:rPr>
        <w:fldChar w:fldCharType="end"/>
      </w:r>
      <w:r w:rsidR="00BC05D1" w:rsidRPr="00C452D3">
        <w:rPr>
          <w:rFonts w:ascii="Book Antiqua" w:hAnsi="Book Antiqua"/>
          <w:color w:val="000000" w:themeColor="text1"/>
          <w:sz w:val="24"/>
          <w:szCs w:val="24"/>
        </w:rPr>
      </w:r>
      <w:r w:rsidR="00BC05D1" w:rsidRPr="00C452D3">
        <w:rPr>
          <w:rFonts w:ascii="Book Antiqua" w:hAnsi="Book Antiqua"/>
          <w:color w:val="000000" w:themeColor="text1"/>
          <w:sz w:val="24"/>
          <w:szCs w:val="24"/>
        </w:rPr>
        <w:fldChar w:fldCharType="separate"/>
      </w:r>
      <w:r>
        <w:rPr>
          <w:rFonts w:ascii="Book Antiqua" w:hAnsi="Book Antiqua"/>
          <w:color w:val="000000" w:themeColor="text1"/>
          <w:sz w:val="24"/>
          <w:szCs w:val="24"/>
          <w:vertAlign w:val="superscript"/>
        </w:rPr>
        <w:t>[98,</w:t>
      </w:r>
      <w:r w:rsidR="002012BB" w:rsidRPr="00C452D3">
        <w:rPr>
          <w:rFonts w:ascii="Book Antiqua" w:hAnsi="Book Antiqua"/>
          <w:color w:val="000000" w:themeColor="text1"/>
          <w:sz w:val="24"/>
          <w:szCs w:val="24"/>
          <w:vertAlign w:val="superscript"/>
        </w:rPr>
        <w:t>99]</w:t>
      </w:r>
      <w:r w:rsidR="00BC05D1" w:rsidRPr="00C452D3">
        <w:rPr>
          <w:rFonts w:ascii="Book Antiqua" w:hAnsi="Book Antiqua"/>
          <w:color w:val="000000" w:themeColor="text1"/>
          <w:sz w:val="24"/>
          <w:szCs w:val="24"/>
        </w:rPr>
        <w:fldChar w:fldCharType="end"/>
      </w:r>
      <w:r w:rsidR="00C70F4F" w:rsidRPr="00C452D3">
        <w:rPr>
          <w:rFonts w:ascii="Book Antiqua" w:hAnsi="Book Antiqua"/>
          <w:color w:val="000000" w:themeColor="text1"/>
          <w:sz w:val="24"/>
          <w:szCs w:val="24"/>
        </w:rPr>
        <w:t xml:space="preserve"> </w:t>
      </w:r>
      <w:r w:rsidR="00BC05D1" w:rsidRPr="00C452D3">
        <w:rPr>
          <w:rFonts w:ascii="Book Antiqua" w:hAnsi="Book Antiqua"/>
          <w:color w:val="000000" w:themeColor="text1"/>
          <w:sz w:val="24"/>
          <w:szCs w:val="24"/>
        </w:rPr>
        <w:t xml:space="preserve">reported </w:t>
      </w:r>
      <w:r w:rsidR="00C70F4F" w:rsidRPr="00C452D3">
        <w:rPr>
          <w:rFonts w:ascii="Book Antiqua" w:hAnsi="Book Antiqua"/>
          <w:color w:val="000000" w:themeColor="text1"/>
          <w:sz w:val="24"/>
          <w:szCs w:val="24"/>
        </w:rPr>
        <w:t xml:space="preserve">the distribution of imaging metrics derived from quantitative maps of T1, T2* and cT1 of </w:t>
      </w:r>
      <w:proofErr w:type="spellStart"/>
      <w:r w:rsidR="00C70F4F" w:rsidRPr="00C452D3">
        <w:rPr>
          <w:rFonts w:ascii="Book Antiqua" w:hAnsi="Book Antiqua"/>
          <w:color w:val="000000" w:themeColor="text1"/>
          <w:sz w:val="24"/>
          <w:szCs w:val="24"/>
        </w:rPr>
        <w:t>Liver</w:t>
      </w:r>
      <w:r w:rsidR="00C70F4F" w:rsidRPr="00C452D3">
        <w:rPr>
          <w:rFonts w:ascii="Book Antiqua" w:hAnsi="Book Antiqua"/>
          <w:i/>
          <w:color w:val="000000" w:themeColor="text1"/>
          <w:sz w:val="24"/>
          <w:szCs w:val="24"/>
        </w:rPr>
        <w:t>Multiscan</w:t>
      </w:r>
      <w:proofErr w:type="spellEnd"/>
      <w:r w:rsidR="00C70F4F" w:rsidRPr="00C452D3">
        <w:rPr>
          <w:rFonts w:ascii="Book Antiqua" w:hAnsi="Book Antiqua" w:cstheme="minorHAnsi"/>
          <w:color w:val="000000" w:themeColor="text1"/>
          <w:sz w:val="24"/>
          <w:szCs w:val="24"/>
        </w:rPr>
        <w:t>™</w:t>
      </w:r>
      <w:r w:rsidR="00C70F4F" w:rsidRPr="00C452D3">
        <w:rPr>
          <w:rFonts w:ascii="Book Antiqua" w:hAnsi="Book Antiqua"/>
          <w:color w:val="000000" w:themeColor="text1"/>
          <w:sz w:val="24"/>
          <w:szCs w:val="24"/>
        </w:rPr>
        <w:t xml:space="preserve"> in autoimmune hepatitis (AIH), primary biliary cholangitis (PBC) and PSC. Using a machine-learning technique to analyse the skewness and kurtosis of the distribution as well as local regional variance, they demonstrated that addition </w:t>
      </w:r>
      <w:r w:rsidR="00033B8B" w:rsidRPr="00C452D3">
        <w:rPr>
          <w:rFonts w:ascii="Book Antiqua" w:hAnsi="Book Antiqua"/>
          <w:color w:val="000000" w:themeColor="text1"/>
          <w:sz w:val="24"/>
          <w:szCs w:val="24"/>
        </w:rPr>
        <w:t xml:space="preserve">of imaging metrics to serum ALT or </w:t>
      </w:r>
      <w:r w:rsidR="00C70F4F" w:rsidRPr="00C452D3">
        <w:rPr>
          <w:rFonts w:ascii="Book Antiqua" w:hAnsi="Book Antiqua"/>
          <w:color w:val="000000" w:themeColor="text1"/>
          <w:sz w:val="24"/>
          <w:szCs w:val="24"/>
        </w:rPr>
        <w:t>ALP performed</w:t>
      </w:r>
      <w:r w:rsidR="00033B8B" w:rsidRPr="00C452D3">
        <w:rPr>
          <w:rFonts w:ascii="Book Antiqua" w:hAnsi="Book Antiqua"/>
          <w:color w:val="000000" w:themeColor="text1"/>
          <w:sz w:val="24"/>
          <w:szCs w:val="24"/>
        </w:rPr>
        <w:t xml:space="preserve"> slightly better than serum ALT or </w:t>
      </w:r>
      <w:r w:rsidR="00C70F4F" w:rsidRPr="00C452D3">
        <w:rPr>
          <w:rFonts w:ascii="Book Antiqua" w:hAnsi="Book Antiqua"/>
          <w:color w:val="000000" w:themeColor="text1"/>
          <w:sz w:val="24"/>
          <w:szCs w:val="24"/>
        </w:rPr>
        <w:t xml:space="preserve">ALP alone in disease </w:t>
      </w:r>
      <w:r w:rsidR="00C70F4F" w:rsidRPr="00C452D3">
        <w:rPr>
          <w:rFonts w:ascii="Book Antiqua" w:hAnsi="Book Antiqua"/>
          <w:color w:val="000000" w:themeColor="text1"/>
          <w:sz w:val="24"/>
          <w:szCs w:val="24"/>
        </w:rPr>
        <w:lastRenderedPageBreak/>
        <w:t>differentiation between parenchymal liver disease (62 AIH patients) and biliary liver disease (124 PSC and PBC patients).</w:t>
      </w:r>
      <w:r w:rsidR="00101B28" w:rsidRPr="00C452D3">
        <w:rPr>
          <w:rFonts w:ascii="Book Antiqua" w:hAnsi="Book Antiqua"/>
          <w:color w:val="000000" w:themeColor="text1"/>
          <w:sz w:val="24"/>
          <w:szCs w:val="24"/>
        </w:rPr>
        <w:t xml:space="preserve"> </w:t>
      </w:r>
    </w:p>
    <w:p w14:paraId="672DCCFD" w14:textId="77777777" w:rsidR="001E51F1" w:rsidRPr="00C452D3" w:rsidRDefault="001E51F1"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p>
    <w:p w14:paraId="46A3F28F" w14:textId="3833D509" w:rsidR="00C70F4F" w:rsidRPr="00C452D3" w:rsidRDefault="00FA4172"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LIMITATIONS OF MRI/MRCP</w:t>
      </w:r>
    </w:p>
    <w:p w14:paraId="1A9D42A6" w14:textId="67EDCBA9" w:rsidR="00C70F4F" w:rsidRDefault="00C70F4F" w:rsidP="00DC2FA3">
      <w:pPr>
        <w:widowControl w:val="0"/>
        <w:adjustRightInd w:val="0"/>
        <w:snapToGrid w:val="0"/>
        <w:spacing w:after="0" w:line="360" w:lineRule="auto"/>
        <w:jc w:val="both"/>
        <w:rPr>
          <w:rFonts w:ascii="Book Antiqua" w:hAnsi="Book Antiqua"/>
          <w:color w:val="000000" w:themeColor="text1"/>
          <w:sz w:val="24"/>
          <w:szCs w:val="24"/>
        </w:rPr>
      </w:pPr>
      <w:r w:rsidRPr="00C452D3">
        <w:rPr>
          <w:rFonts w:ascii="Book Antiqua" w:hAnsi="Book Antiqua"/>
          <w:color w:val="000000" w:themeColor="text1"/>
          <w:sz w:val="24"/>
          <w:szCs w:val="24"/>
        </w:rPr>
        <w:t>Acquisition and 3D image reconstruction protocols still vary significantly across centres and there is no standard model for interpreting MRCP data. Current clinical utility of MRI/MRCP allows only qualitative assessment of the bile ducts and liver parenchyma,</w:t>
      </w:r>
      <w:r w:rsidR="003F7EA8"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and is therefore susceptible to subjectivity in interpretation. Assessment of the distal common bile duct and subtle changes in the smaller peripheral intrahepatic bile ducts still remains a challenge despite the use of modern 3 Tesla (T) MRI scanners</w:t>
      </w:r>
      <w:r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WzIyXTwvc3R5bGU+PC9EaXNwbGF5VGV4dD48cmVjb3JkPjxyZWMtbnVtYmVyPjEzPC9yZWMtbnVt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</w:fldData>
        </w:fldChar>
      </w:r>
      <w:r w:rsidR="004D2243" w:rsidRPr="00C452D3">
        <w:rPr>
          <w:rFonts w:ascii="Book Antiqua" w:hAnsi="Book Antiqua"/>
          <w:color w:val="000000" w:themeColor="text1"/>
          <w:sz w:val="24"/>
          <w:szCs w:val="24"/>
        </w:rPr>
        <w:instrText xml:space="preserve"> ADDIN EN.CITE </w:instrText>
      </w:r>
      <w:r w:rsidR="004D2243" w:rsidRPr="00C452D3">
        <w:rPr>
          <w:rFonts w:ascii="Book Antiqua" w:hAnsi="Book Antiqua"/>
          <w:color w:val="000000" w:themeColor="text1"/>
          <w:sz w:val="24"/>
          <w:szCs w:val="24"/>
        </w:rPr>
        <w:fldChar w:fldCharType="begin">
          <w:fldData xml:space="preserve">PEVuZE5vdGU+PENpdGU+PEF1dGhvcj5TY2hyYW1tPC9BdXRob3I+PFllYXI+MjAxNzwvWWVhcj48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</w:fldData>
        </w:fldChar>
      </w:r>
      <w:r w:rsidR="004D2243" w:rsidRPr="00C452D3">
        <w:rPr>
          <w:rFonts w:ascii="Book Antiqua" w:hAnsi="Book Antiqua"/>
          <w:color w:val="000000" w:themeColor="text1"/>
          <w:sz w:val="24"/>
          <w:szCs w:val="24"/>
        </w:rPr>
        <w:instrText xml:space="preserve"> ADDIN EN.CITE.DATA </w:instrText>
      </w:r>
      <w:r w:rsidR="004D2243" w:rsidRPr="00C452D3">
        <w:rPr>
          <w:rFonts w:ascii="Book Antiqua" w:hAnsi="Book Antiqua"/>
          <w:color w:val="000000" w:themeColor="text1"/>
          <w:sz w:val="24"/>
          <w:szCs w:val="24"/>
        </w:rPr>
      </w:r>
      <w:r w:rsidR="004D2243"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r>
      <w:r w:rsidRPr="00C452D3">
        <w:rPr>
          <w:rFonts w:ascii="Book Antiqua" w:hAnsi="Book Antiqua"/>
          <w:color w:val="000000" w:themeColor="text1"/>
          <w:sz w:val="24"/>
          <w:szCs w:val="24"/>
        </w:rPr>
        <w:fldChar w:fldCharType="separate"/>
      </w:r>
      <w:r w:rsidR="00F24F2E" w:rsidRPr="00C452D3">
        <w:rPr>
          <w:rFonts w:ascii="Book Antiqua" w:hAnsi="Book Antiqua"/>
          <w:color w:val="000000" w:themeColor="text1"/>
          <w:sz w:val="24"/>
          <w:szCs w:val="24"/>
          <w:vertAlign w:val="superscript"/>
        </w:rPr>
        <w:t>[22]</w:t>
      </w:r>
      <w:r w:rsidRPr="00C452D3">
        <w:rPr>
          <w:rFonts w:ascii="Book Antiqua" w:hAnsi="Book Antiqua"/>
          <w:color w:val="000000" w:themeColor="text1"/>
          <w:sz w:val="24"/>
          <w:szCs w:val="24"/>
        </w:rPr>
        <w:fldChar w:fldCharType="end"/>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The position statement from the International PSC Study Group outlines areas of unmet need for imaging techniques in PSC, including</w:t>
      </w:r>
      <w:r w:rsidR="001129AC">
        <w:rPr>
          <w:rFonts w:ascii="Book Antiqua" w:hAnsi="Book Antiqua"/>
          <w:color w:val="000000" w:themeColor="text1"/>
          <w:sz w:val="24"/>
          <w:szCs w:val="24"/>
        </w:rPr>
        <w:t xml:space="preserve"> (1) early detection of disease;</w:t>
      </w:r>
      <w:r w:rsidRPr="00C452D3">
        <w:rPr>
          <w:rFonts w:ascii="Book Antiqua" w:hAnsi="Book Antiqua"/>
          <w:color w:val="000000" w:themeColor="text1"/>
          <w:sz w:val="24"/>
          <w:szCs w:val="24"/>
        </w:rPr>
        <w:t xml:space="preserve"> (2) the determination of diseas</w:t>
      </w:r>
      <w:r w:rsidR="001129AC">
        <w:rPr>
          <w:rFonts w:ascii="Book Antiqua" w:hAnsi="Book Antiqua"/>
          <w:color w:val="000000" w:themeColor="text1"/>
          <w:sz w:val="24"/>
          <w:szCs w:val="24"/>
        </w:rPr>
        <w:t>e stage, activity and prognosis;</w:t>
      </w:r>
      <w:r w:rsidRPr="00C452D3">
        <w:rPr>
          <w:rFonts w:ascii="Book Antiqua" w:hAnsi="Book Antiqua"/>
          <w:color w:val="000000" w:themeColor="text1"/>
          <w:sz w:val="24"/>
          <w:szCs w:val="24"/>
        </w:rPr>
        <w:t xml:space="preserve"> (3) the assessment of treatme</w:t>
      </w:r>
      <w:r w:rsidR="001129AC">
        <w:rPr>
          <w:rFonts w:ascii="Book Antiqua" w:hAnsi="Book Antiqua"/>
          <w:color w:val="000000" w:themeColor="text1"/>
          <w:sz w:val="24"/>
          <w:szCs w:val="24"/>
        </w:rPr>
        <w:t>nt response;</w:t>
      </w:r>
      <w:r w:rsidRPr="00C452D3">
        <w:rPr>
          <w:rFonts w:ascii="Book Antiqua" w:hAnsi="Book Antiqua"/>
          <w:color w:val="000000" w:themeColor="text1"/>
          <w:sz w:val="24"/>
          <w:szCs w:val="24"/>
        </w:rPr>
        <w:t xml:space="preserve"> (4) a clinically meaningful definition</w:t>
      </w:r>
      <w:r w:rsidR="001129AC">
        <w:rPr>
          <w:rFonts w:ascii="Book Antiqua" w:hAnsi="Book Antiqua"/>
          <w:color w:val="000000" w:themeColor="text1"/>
          <w:sz w:val="24"/>
          <w:szCs w:val="24"/>
        </w:rPr>
        <w:t xml:space="preserve"> of dominant bile duct stenosis;</w:t>
      </w:r>
      <w:r w:rsidRPr="00C452D3">
        <w:rPr>
          <w:rFonts w:ascii="Book Antiqua" w:hAnsi="Book Antiqua"/>
          <w:color w:val="000000" w:themeColor="text1"/>
          <w:sz w:val="24"/>
          <w:szCs w:val="24"/>
        </w:rPr>
        <w:t xml:space="preserve"> and (5) the early detection of cholangiocarcinoma.</w:t>
      </w:r>
    </w:p>
    <w:p w14:paraId="6BAD0E77" w14:textId="77777777" w:rsidR="001129AC" w:rsidRPr="00C452D3" w:rsidRDefault="001129AC" w:rsidP="00DC2FA3">
      <w:pPr>
        <w:widowControl w:val="0"/>
        <w:adjustRightInd w:val="0"/>
        <w:snapToGrid w:val="0"/>
        <w:spacing w:after="0" w:line="360" w:lineRule="auto"/>
        <w:jc w:val="both"/>
        <w:rPr>
          <w:rFonts w:ascii="Book Antiqua" w:hAnsi="Book Antiqua"/>
          <w:color w:val="000000" w:themeColor="text1"/>
          <w:sz w:val="24"/>
          <w:szCs w:val="24"/>
        </w:rPr>
      </w:pPr>
    </w:p>
    <w:p w14:paraId="1E12A6F5" w14:textId="3E0AB8E0" w:rsidR="00C70F4F" w:rsidRPr="00C452D3" w:rsidRDefault="00FA4172"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C452D3">
        <w:rPr>
          <w:rFonts w:ascii="Book Antiqua" w:hAnsi="Book Antiqua"/>
          <w:b/>
          <w:color w:val="000000" w:themeColor="text1"/>
          <w:sz w:val="24"/>
          <w:szCs w:val="24"/>
        </w:rPr>
        <w:t>CONCLUSION</w:t>
      </w:r>
    </w:p>
    <w:p w14:paraId="74CE64E6" w14:textId="40E7C373" w:rsidR="00F63473" w:rsidRPr="0002475B" w:rsidRDefault="00C70F4F" w:rsidP="00DC2FA3">
      <w:pPr>
        <w:widowControl w:val="0"/>
        <w:adjustRightInd w:val="0"/>
        <w:snapToGrid w:val="0"/>
        <w:spacing w:after="0" w:line="360" w:lineRule="auto"/>
        <w:jc w:val="both"/>
        <w:rPr>
          <w:rFonts w:ascii="Book Antiqua" w:eastAsiaTheme="majorEastAsia" w:hAnsi="Book Antiqua" w:cstheme="majorBidi"/>
          <w:b/>
          <w:color w:val="000000" w:themeColor="text1"/>
          <w:sz w:val="24"/>
          <w:szCs w:val="24"/>
        </w:rPr>
      </w:pPr>
      <w:r w:rsidRPr="00C452D3">
        <w:rPr>
          <w:rFonts w:ascii="Book Antiqua" w:hAnsi="Book Antiqua"/>
          <w:color w:val="000000" w:themeColor="text1"/>
          <w:sz w:val="24"/>
          <w:szCs w:val="24"/>
        </w:rPr>
        <w:t>The role of MRI/MRCP in establishing the diagnosis</w:t>
      </w:r>
      <w:r w:rsidR="00F1725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of PSC is well</w:t>
      </w:r>
      <w:r w:rsidR="00D47F2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documented and has long superseded ERCP as the gold standard</w:t>
      </w:r>
      <w:r w:rsidR="005571CF" w:rsidRPr="00C452D3">
        <w:rPr>
          <w:rFonts w:ascii="Book Antiqua" w:hAnsi="Book Antiqua"/>
          <w:color w:val="000000" w:themeColor="text1"/>
          <w:sz w:val="24"/>
          <w:szCs w:val="24"/>
        </w:rPr>
        <w:t xml:space="preserve"> for obtaining cholangiography</w:t>
      </w:r>
      <w:r w:rsidRPr="00C452D3">
        <w:rPr>
          <w:rFonts w:ascii="Book Antiqua" w:hAnsi="Book Antiqua"/>
          <w:color w:val="000000" w:themeColor="text1"/>
          <w:sz w:val="24"/>
          <w:szCs w:val="24"/>
        </w:rPr>
        <w:t>.</w:t>
      </w:r>
      <w:r w:rsidR="00254955">
        <w:rPr>
          <w:rFonts w:ascii="Book Antiqua" w:hAnsi="Book Antiqua"/>
          <w:color w:val="000000" w:themeColor="text1"/>
          <w:sz w:val="24"/>
          <w:szCs w:val="24"/>
        </w:rPr>
        <w:t xml:space="preserve"> </w:t>
      </w:r>
      <w:r w:rsidRPr="00C452D3">
        <w:rPr>
          <w:rFonts w:ascii="Book Antiqua" w:hAnsi="Book Antiqua"/>
          <w:color w:val="000000" w:themeColor="text1"/>
          <w:sz w:val="24"/>
          <w:szCs w:val="24"/>
        </w:rPr>
        <w:t>Disease staging is based on the severity of the liver fibrosis component of PSC</w:t>
      </w:r>
      <w:r w:rsidR="00D47F2D" w:rsidRPr="00C452D3">
        <w:rPr>
          <w:rFonts w:ascii="Book Antiqua" w:hAnsi="Book Antiqua"/>
          <w:color w:val="000000" w:themeColor="text1"/>
          <w:sz w:val="24"/>
          <w:szCs w:val="24"/>
        </w:rPr>
        <w:t>,</w:t>
      </w:r>
      <w:r w:rsidR="005571CF" w:rsidRPr="00C452D3">
        <w:rPr>
          <w:rFonts w:ascii="Book Antiqua" w:hAnsi="Book Antiqua"/>
          <w:color w:val="000000" w:themeColor="text1"/>
          <w:sz w:val="24"/>
          <w:szCs w:val="24"/>
        </w:rPr>
        <w:t xml:space="preserve"> which has prognostic implications</w:t>
      </w:r>
      <w:r w:rsidRPr="00C452D3">
        <w:rPr>
          <w:rFonts w:ascii="Book Antiqua" w:hAnsi="Book Antiqua"/>
          <w:color w:val="000000" w:themeColor="text1"/>
          <w:sz w:val="24"/>
          <w:szCs w:val="24"/>
        </w:rPr>
        <w:t xml:space="preserve">. MRE appears to be a </w:t>
      </w:r>
      <w:r w:rsidR="005571CF" w:rsidRPr="00C452D3">
        <w:rPr>
          <w:rFonts w:ascii="Book Antiqua" w:hAnsi="Book Antiqua"/>
          <w:color w:val="000000" w:themeColor="text1"/>
          <w:sz w:val="24"/>
          <w:szCs w:val="24"/>
        </w:rPr>
        <w:t>promising technique that generates</w:t>
      </w:r>
      <w:r w:rsidRPr="00C452D3">
        <w:rPr>
          <w:rFonts w:ascii="Book Antiqua" w:hAnsi="Book Antiqua"/>
          <w:color w:val="000000" w:themeColor="text1"/>
          <w:sz w:val="24"/>
          <w:szCs w:val="24"/>
        </w:rPr>
        <w:t xml:space="preserve"> a liver stiffness map of the whole liver</w:t>
      </w:r>
      <w:r w:rsidR="005571CF" w:rsidRPr="00C452D3">
        <w:rPr>
          <w:rFonts w:ascii="Book Antiqua" w:hAnsi="Book Antiqua"/>
          <w:color w:val="000000" w:themeColor="text1"/>
          <w:sz w:val="24"/>
          <w:szCs w:val="24"/>
        </w:rPr>
        <w:t xml:space="preserve"> for</w:t>
      </w:r>
      <w:r w:rsidRPr="00C452D3">
        <w:rPr>
          <w:rFonts w:ascii="Book Antiqua" w:hAnsi="Book Antiqua"/>
          <w:color w:val="000000" w:themeColor="text1"/>
          <w:sz w:val="24"/>
          <w:szCs w:val="24"/>
        </w:rPr>
        <w:t xml:space="preserve"> assessment of patchy liver fibrosis. However, there ha</w:t>
      </w:r>
      <w:r w:rsidR="00D47F2D" w:rsidRPr="00C452D3">
        <w:rPr>
          <w:rFonts w:ascii="Book Antiqua" w:hAnsi="Book Antiqua"/>
          <w:color w:val="000000" w:themeColor="text1"/>
          <w:sz w:val="24"/>
          <w:szCs w:val="24"/>
        </w:rPr>
        <w:t>ve</w:t>
      </w:r>
      <w:r w:rsidRPr="00C452D3">
        <w:rPr>
          <w:rFonts w:ascii="Book Antiqua" w:hAnsi="Book Antiqua"/>
          <w:color w:val="000000" w:themeColor="text1"/>
          <w:sz w:val="24"/>
          <w:szCs w:val="24"/>
        </w:rPr>
        <w:t xml:space="preserve"> been no </w:t>
      </w:r>
      <w:r w:rsidR="005571CF" w:rsidRPr="00C452D3">
        <w:rPr>
          <w:rFonts w:ascii="Book Antiqua" w:hAnsi="Book Antiqua"/>
          <w:color w:val="000000" w:themeColor="text1"/>
          <w:sz w:val="24"/>
          <w:szCs w:val="24"/>
        </w:rPr>
        <w:t>c</w:t>
      </w:r>
      <w:r w:rsidRPr="00C452D3">
        <w:rPr>
          <w:rFonts w:ascii="Book Antiqua" w:hAnsi="Book Antiqua"/>
          <w:color w:val="000000" w:themeColor="text1"/>
          <w:sz w:val="24"/>
          <w:szCs w:val="24"/>
        </w:rPr>
        <w:t xml:space="preserve">omparative studies between MRE and other </w:t>
      </w:r>
      <w:r w:rsidR="005571CF" w:rsidRPr="00C452D3">
        <w:rPr>
          <w:rFonts w:ascii="Book Antiqua" w:hAnsi="Book Antiqua"/>
          <w:color w:val="000000" w:themeColor="text1"/>
          <w:sz w:val="24"/>
          <w:szCs w:val="24"/>
        </w:rPr>
        <w:t>surrogate markers</w:t>
      </w:r>
      <w:r w:rsidRPr="00C452D3">
        <w:rPr>
          <w:rFonts w:ascii="Book Antiqua" w:hAnsi="Book Antiqua"/>
          <w:color w:val="000000" w:themeColor="text1"/>
          <w:sz w:val="24"/>
          <w:szCs w:val="24"/>
        </w:rPr>
        <w:t xml:space="preserve"> of fibrosis in PSC. Whilst there is some exciting work published on</w:t>
      </w:r>
      <w:r w:rsidR="005571CF" w:rsidRPr="00C452D3">
        <w:rPr>
          <w:rFonts w:ascii="Book Antiqua" w:hAnsi="Book Antiqua"/>
          <w:color w:val="000000" w:themeColor="text1"/>
          <w:sz w:val="24"/>
          <w:szCs w:val="24"/>
        </w:rPr>
        <w:t xml:space="preserve"> MR</w:t>
      </w:r>
      <w:r w:rsidRPr="00C452D3">
        <w:rPr>
          <w:rFonts w:ascii="Book Antiqua" w:hAnsi="Book Antiqua"/>
          <w:color w:val="000000" w:themeColor="text1"/>
          <w:sz w:val="24"/>
          <w:szCs w:val="24"/>
        </w:rPr>
        <w:t xml:space="preserve"> quantitative </w:t>
      </w:r>
      <w:r w:rsidR="005571CF" w:rsidRPr="00C452D3">
        <w:rPr>
          <w:rFonts w:ascii="Book Antiqua" w:hAnsi="Book Antiqua"/>
          <w:color w:val="000000" w:themeColor="text1"/>
          <w:sz w:val="24"/>
          <w:szCs w:val="24"/>
        </w:rPr>
        <w:t>methods</w:t>
      </w:r>
      <w:r w:rsidRPr="00C452D3">
        <w:rPr>
          <w:rFonts w:ascii="Book Antiqua" w:hAnsi="Book Antiqua"/>
          <w:color w:val="000000" w:themeColor="text1"/>
          <w:sz w:val="24"/>
          <w:szCs w:val="24"/>
        </w:rPr>
        <w:t xml:space="preserve"> involving the liver parenchyma in PSC, there </w:t>
      </w:r>
      <w:r w:rsidR="003B78EE" w:rsidRPr="00C452D3">
        <w:rPr>
          <w:rFonts w:ascii="Book Antiqua" w:hAnsi="Book Antiqua"/>
          <w:color w:val="000000" w:themeColor="text1"/>
          <w:sz w:val="24"/>
          <w:szCs w:val="24"/>
        </w:rPr>
        <w:t xml:space="preserve">has been </w:t>
      </w:r>
      <w:r w:rsidRPr="00C452D3">
        <w:rPr>
          <w:rFonts w:ascii="Book Antiqua" w:hAnsi="Book Antiqua"/>
          <w:color w:val="000000" w:themeColor="text1"/>
          <w:sz w:val="24"/>
          <w:szCs w:val="24"/>
        </w:rPr>
        <w:t xml:space="preserve">surprisingly little advancement in the last three decades on quantitative </w:t>
      </w:r>
      <w:r w:rsidR="005571CF" w:rsidRPr="00C452D3">
        <w:rPr>
          <w:rFonts w:ascii="Book Antiqua" w:hAnsi="Book Antiqua"/>
          <w:color w:val="000000" w:themeColor="text1"/>
          <w:sz w:val="24"/>
          <w:szCs w:val="24"/>
        </w:rPr>
        <w:t>methods</w:t>
      </w:r>
      <w:r w:rsidRPr="00C452D3">
        <w:rPr>
          <w:rFonts w:ascii="Book Antiqua" w:hAnsi="Book Antiqua"/>
          <w:color w:val="000000" w:themeColor="text1"/>
          <w:sz w:val="24"/>
          <w:szCs w:val="24"/>
        </w:rPr>
        <w:t xml:space="preserve"> involving the bile ducts. Published studies</w:t>
      </w:r>
      <w:r w:rsidR="00BB53FA" w:rsidRPr="00C452D3">
        <w:rPr>
          <w:rFonts w:ascii="Book Antiqua" w:hAnsi="Book Antiqua"/>
          <w:color w:val="000000" w:themeColor="text1"/>
          <w:sz w:val="24"/>
          <w:szCs w:val="24"/>
        </w:rPr>
        <w:t xml:space="preserve"> to date</w:t>
      </w:r>
      <w:r w:rsidRPr="00C452D3">
        <w:rPr>
          <w:rFonts w:ascii="Book Antiqua" w:hAnsi="Book Antiqua"/>
          <w:color w:val="000000" w:themeColor="text1"/>
          <w:sz w:val="24"/>
          <w:szCs w:val="24"/>
        </w:rPr>
        <w:t xml:space="preserve"> have </w:t>
      </w:r>
      <w:r w:rsidR="00BB53FA" w:rsidRPr="00C452D3">
        <w:rPr>
          <w:rFonts w:ascii="Book Antiqua" w:hAnsi="Book Antiqua"/>
          <w:color w:val="000000" w:themeColor="text1"/>
          <w:sz w:val="24"/>
          <w:szCs w:val="24"/>
        </w:rPr>
        <w:t xml:space="preserve">only </w:t>
      </w:r>
      <w:r w:rsidR="005571CF" w:rsidRPr="00C452D3">
        <w:rPr>
          <w:rFonts w:ascii="Book Antiqua" w:hAnsi="Book Antiqua"/>
          <w:color w:val="000000" w:themeColor="text1"/>
          <w:sz w:val="24"/>
          <w:szCs w:val="24"/>
        </w:rPr>
        <w:t>proposed</w:t>
      </w:r>
      <w:r w:rsidRPr="00C452D3">
        <w:rPr>
          <w:rFonts w:ascii="Book Antiqua" w:hAnsi="Book Antiqua"/>
          <w:color w:val="000000" w:themeColor="text1"/>
          <w:sz w:val="24"/>
          <w:szCs w:val="24"/>
        </w:rPr>
        <w:t xml:space="preserve"> cholangiography-based scoring systems derived from </w:t>
      </w:r>
      <w:r w:rsidR="00BB53FA" w:rsidRPr="00C452D3">
        <w:rPr>
          <w:rFonts w:ascii="Book Antiqua" w:hAnsi="Book Antiqua"/>
          <w:color w:val="000000" w:themeColor="text1"/>
          <w:sz w:val="24"/>
          <w:szCs w:val="24"/>
        </w:rPr>
        <w:t xml:space="preserve">interpretation of qualitative descriptors by two specialist radiologists assessing the </w:t>
      </w:r>
      <w:r w:rsidRPr="00C452D3">
        <w:rPr>
          <w:rFonts w:ascii="Book Antiqua" w:hAnsi="Book Antiqua"/>
          <w:color w:val="000000" w:themeColor="text1"/>
          <w:sz w:val="24"/>
          <w:szCs w:val="24"/>
        </w:rPr>
        <w:t>morphological appearance</w:t>
      </w:r>
      <w:r w:rsidR="00BB53FA" w:rsidRPr="00C452D3">
        <w:rPr>
          <w:rFonts w:ascii="Book Antiqua" w:hAnsi="Book Antiqua"/>
          <w:color w:val="000000" w:themeColor="text1"/>
          <w:sz w:val="24"/>
          <w:szCs w:val="24"/>
        </w:rPr>
        <w:t xml:space="preserve"> of bile ducts and liver parenchyma. This method is highly variable even among experts and therefore limits its inclusion into </w:t>
      </w:r>
      <w:r w:rsidR="00F1725D" w:rsidRPr="00C452D3">
        <w:rPr>
          <w:rFonts w:ascii="Book Antiqua" w:hAnsi="Book Antiqua"/>
          <w:color w:val="000000" w:themeColor="text1"/>
          <w:sz w:val="24"/>
          <w:szCs w:val="24"/>
        </w:rPr>
        <w:t xml:space="preserve">reliable </w:t>
      </w:r>
      <w:r w:rsidR="00BB53FA" w:rsidRPr="00C452D3">
        <w:rPr>
          <w:rFonts w:ascii="Book Antiqua" w:hAnsi="Book Antiqua"/>
          <w:color w:val="000000" w:themeColor="text1"/>
          <w:sz w:val="24"/>
          <w:szCs w:val="24"/>
        </w:rPr>
        <w:t>prognostic model</w:t>
      </w:r>
      <w:r w:rsidR="00F1725D" w:rsidRPr="00C452D3">
        <w:rPr>
          <w:rFonts w:ascii="Book Antiqua" w:hAnsi="Book Antiqua"/>
          <w:color w:val="000000" w:themeColor="text1"/>
          <w:sz w:val="24"/>
          <w:szCs w:val="24"/>
        </w:rPr>
        <w:t>s.</w:t>
      </w:r>
      <w:r w:rsidR="00BB53FA" w:rsidRPr="00C452D3">
        <w:rPr>
          <w:rFonts w:ascii="Book Antiqua" w:hAnsi="Book Antiqua"/>
          <w:color w:val="000000" w:themeColor="text1"/>
          <w:sz w:val="24"/>
          <w:szCs w:val="24"/>
        </w:rPr>
        <w:t xml:space="preserve"> M</w:t>
      </w:r>
      <w:r w:rsidRPr="00C452D3">
        <w:rPr>
          <w:rFonts w:ascii="Book Antiqua" w:hAnsi="Book Antiqua"/>
          <w:color w:val="000000" w:themeColor="text1"/>
          <w:sz w:val="24"/>
          <w:szCs w:val="24"/>
        </w:rPr>
        <w:t>RI/MRCP</w:t>
      </w:r>
      <w:r w:rsidR="00F1725D" w:rsidRPr="00C452D3">
        <w:rPr>
          <w:rFonts w:ascii="Book Antiqua" w:hAnsi="Book Antiqua"/>
          <w:color w:val="000000" w:themeColor="text1"/>
          <w:sz w:val="24"/>
          <w:szCs w:val="24"/>
        </w:rPr>
        <w:t xml:space="preserve"> </w:t>
      </w:r>
      <w:r w:rsidRPr="00C452D3">
        <w:rPr>
          <w:rFonts w:ascii="Book Antiqua" w:hAnsi="Book Antiqua"/>
          <w:color w:val="000000" w:themeColor="text1"/>
          <w:sz w:val="24"/>
          <w:szCs w:val="24"/>
        </w:rPr>
        <w:t xml:space="preserve">shows </w:t>
      </w:r>
      <w:r w:rsidRPr="00C452D3">
        <w:rPr>
          <w:rFonts w:ascii="Book Antiqua" w:hAnsi="Book Antiqua"/>
          <w:color w:val="000000" w:themeColor="text1"/>
          <w:sz w:val="24"/>
          <w:szCs w:val="24"/>
        </w:rPr>
        <w:lastRenderedPageBreak/>
        <w:t xml:space="preserve">promising potential for prediction of </w:t>
      </w:r>
      <w:r w:rsidR="00F1725D" w:rsidRPr="00C452D3">
        <w:rPr>
          <w:rFonts w:ascii="Book Antiqua" w:hAnsi="Book Antiqua"/>
          <w:color w:val="000000" w:themeColor="text1"/>
          <w:sz w:val="24"/>
          <w:szCs w:val="24"/>
        </w:rPr>
        <w:t>disease course</w:t>
      </w:r>
      <w:r w:rsidRPr="00C452D3">
        <w:rPr>
          <w:rFonts w:ascii="Book Antiqua" w:hAnsi="Book Antiqua"/>
          <w:color w:val="000000" w:themeColor="text1"/>
          <w:sz w:val="24"/>
          <w:szCs w:val="24"/>
        </w:rPr>
        <w:t xml:space="preserve"> and clinical endpoints in PSC</w:t>
      </w:r>
      <w:r w:rsidR="00F1725D" w:rsidRPr="00C452D3">
        <w:rPr>
          <w:rFonts w:ascii="Book Antiqua" w:hAnsi="Book Antiqua"/>
          <w:color w:val="000000" w:themeColor="text1"/>
          <w:sz w:val="24"/>
          <w:szCs w:val="24"/>
        </w:rPr>
        <w:t xml:space="preserve"> as MR techniques evolve towards ‘quantifying’ the disease</w:t>
      </w:r>
      <w:r w:rsidRPr="00C452D3">
        <w:rPr>
          <w:rFonts w:ascii="Book Antiqua" w:hAnsi="Book Antiqua"/>
          <w:color w:val="000000" w:themeColor="text1"/>
          <w:sz w:val="24"/>
          <w:szCs w:val="24"/>
        </w:rPr>
        <w:t xml:space="preserve">. </w:t>
      </w:r>
      <w:r w:rsidR="00F1725D" w:rsidRPr="00C452D3">
        <w:rPr>
          <w:rFonts w:ascii="Book Antiqua" w:hAnsi="Book Antiqua"/>
          <w:color w:val="000000" w:themeColor="text1"/>
          <w:sz w:val="24"/>
          <w:szCs w:val="24"/>
        </w:rPr>
        <w:t>However, f</w:t>
      </w:r>
      <w:r w:rsidRPr="00C452D3">
        <w:rPr>
          <w:rFonts w:ascii="Book Antiqua" w:hAnsi="Book Antiqua"/>
          <w:color w:val="000000" w:themeColor="text1"/>
          <w:sz w:val="24"/>
          <w:szCs w:val="24"/>
        </w:rPr>
        <w:t>urther development and validation o</w:t>
      </w:r>
      <w:r w:rsidR="00F1725D" w:rsidRPr="00C452D3">
        <w:rPr>
          <w:rFonts w:ascii="Book Antiqua" w:hAnsi="Book Antiqua"/>
          <w:color w:val="000000" w:themeColor="text1"/>
          <w:sz w:val="24"/>
          <w:szCs w:val="24"/>
        </w:rPr>
        <w:t>f objective and reproducible MR</w:t>
      </w:r>
      <w:r w:rsidRPr="00C452D3">
        <w:rPr>
          <w:rFonts w:ascii="Book Antiqua" w:hAnsi="Book Antiqua"/>
          <w:color w:val="000000" w:themeColor="text1"/>
          <w:sz w:val="24"/>
          <w:szCs w:val="24"/>
        </w:rPr>
        <w:t>-based parameters are needed before it can establish its role as an imaging biomarker in PSC.</w:t>
      </w:r>
    </w:p>
    <w:p w14:paraId="71B7B5F9" w14:textId="77777777" w:rsidR="001129AC" w:rsidRDefault="001129AC" w:rsidP="00DC2FA3">
      <w:pPr>
        <w:widowControl w:val="0"/>
        <w:rPr>
          <w:rFonts w:ascii="Book Antiqua" w:eastAsiaTheme="majorEastAsia" w:hAnsi="Book Antiqua" w:cstheme="majorBidi"/>
          <w:b/>
          <w:color w:val="000000" w:themeColor="text1"/>
          <w:sz w:val="24"/>
          <w:szCs w:val="24"/>
        </w:rPr>
      </w:pPr>
      <w:r>
        <w:rPr>
          <w:rFonts w:ascii="Book Antiqua" w:hAnsi="Book Antiqua"/>
          <w:b/>
          <w:color w:val="000000" w:themeColor="text1"/>
          <w:sz w:val="24"/>
          <w:szCs w:val="24"/>
        </w:rPr>
        <w:br w:type="page"/>
      </w:r>
    </w:p>
    <w:p w14:paraId="11B5822C" w14:textId="68119ED0" w:rsidR="00C70F4F" w:rsidRPr="0002475B" w:rsidRDefault="001129AC" w:rsidP="00DC2FA3">
      <w:pPr>
        <w:pStyle w:val="Heading1"/>
        <w:keepNext w:val="0"/>
        <w:keepLines w:val="0"/>
        <w:widowControl w:val="0"/>
        <w:adjustRightInd w:val="0"/>
        <w:snapToGrid w:val="0"/>
        <w:spacing w:before="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lastRenderedPageBreak/>
        <w:t>REFERENCES</w:t>
      </w:r>
    </w:p>
    <w:p w14:paraId="0B9E01B2" w14:textId="1F6B363A" w:rsidR="00305767" w:rsidRPr="00305767" w:rsidRDefault="00C70F4F" w:rsidP="00DC2FA3">
      <w:pPr>
        <w:pStyle w:val="EndNoteBibliography"/>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s="Times New Roman"/>
          <w:noProof w:val="0"/>
          <w:color w:val="000000" w:themeColor="text1"/>
          <w:sz w:val="24"/>
          <w:szCs w:val="24"/>
          <w:lang w:val="en-GB"/>
        </w:rPr>
        <w:fldChar w:fldCharType="begin"/>
      </w:r>
      <w:r w:rsidRPr="0002475B">
        <w:rPr>
          <w:rFonts w:ascii="Book Antiqua" w:hAnsi="Book Antiqua" w:cs="Times New Roman"/>
          <w:noProof w:val="0"/>
          <w:color w:val="000000" w:themeColor="text1"/>
          <w:sz w:val="24"/>
          <w:szCs w:val="24"/>
          <w:lang w:val="en-GB"/>
        </w:rPr>
        <w:instrText xml:space="preserve"> ADDIN EN.REFLIST </w:instrText>
      </w:r>
      <w:r w:rsidRPr="0002475B">
        <w:rPr>
          <w:rFonts w:ascii="Book Antiqua" w:hAnsi="Book Antiqua" w:cs="Times New Roman"/>
          <w:noProof w:val="0"/>
          <w:color w:val="000000" w:themeColor="text1"/>
          <w:sz w:val="24"/>
          <w:szCs w:val="24"/>
          <w:lang w:val="en-GB"/>
        </w:rPr>
        <w:fldChar w:fldCharType="separate"/>
      </w:r>
      <w:r w:rsidR="00305767" w:rsidRPr="00305767">
        <w:rPr>
          <w:rFonts w:ascii="Verdana" w:hAnsi="Verdana" w:cs="Times New Roman"/>
          <w:color w:val="1E395B"/>
          <w:sz w:val="17"/>
          <w:szCs w:val="17"/>
          <w:lang w:eastAsia="zh-CN"/>
        </w:rPr>
        <w:t xml:space="preserve"> </w:t>
      </w:r>
      <w:r w:rsidR="00305767" w:rsidRPr="00305767">
        <w:rPr>
          <w:rFonts w:ascii="Book Antiqua" w:hAnsi="Book Antiqua"/>
          <w:color w:val="000000" w:themeColor="text1"/>
          <w:sz w:val="24"/>
          <w:szCs w:val="24"/>
        </w:rPr>
        <w:t>1 </w:t>
      </w:r>
      <w:r w:rsidR="00305767" w:rsidRPr="00305767">
        <w:rPr>
          <w:rFonts w:ascii="Book Antiqua" w:hAnsi="Book Antiqua"/>
          <w:b/>
          <w:bCs/>
          <w:color w:val="000000" w:themeColor="text1"/>
          <w:sz w:val="24"/>
          <w:szCs w:val="24"/>
        </w:rPr>
        <w:t>Hirschfield GM</w:t>
      </w:r>
      <w:r w:rsidR="00305767" w:rsidRPr="00305767">
        <w:rPr>
          <w:rFonts w:ascii="Book Antiqua" w:hAnsi="Book Antiqua"/>
          <w:color w:val="000000" w:themeColor="text1"/>
          <w:sz w:val="24"/>
          <w:szCs w:val="24"/>
        </w:rPr>
        <w:t>, Karlsen TH, Lindor KD, Adams DH. Primary sclerosing cholangitis. </w:t>
      </w:r>
      <w:r w:rsidR="00305767" w:rsidRPr="00305767">
        <w:rPr>
          <w:rFonts w:ascii="Book Antiqua" w:hAnsi="Book Antiqua"/>
          <w:i/>
          <w:iCs/>
          <w:color w:val="000000" w:themeColor="text1"/>
          <w:sz w:val="24"/>
          <w:szCs w:val="24"/>
        </w:rPr>
        <w:t>Lancet</w:t>
      </w:r>
      <w:r w:rsidR="00305767" w:rsidRPr="00305767">
        <w:rPr>
          <w:rFonts w:ascii="Book Antiqua" w:hAnsi="Book Antiqua"/>
          <w:color w:val="000000" w:themeColor="text1"/>
          <w:sz w:val="24"/>
          <w:szCs w:val="24"/>
        </w:rPr>
        <w:t> 2013; </w:t>
      </w:r>
      <w:r w:rsidR="00305767" w:rsidRPr="00305767">
        <w:rPr>
          <w:rFonts w:ascii="Book Antiqua" w:hAnsi="Book Antiqua"/>
          <w:b/>
          <w:bCs/>
          <w:color w:val="000000" w:themeColor="text1"/>
          <w:sz w:val="24"/>
          <w:szCs w:val="24"/>
        </w:rPr>
        <w:t>382</w:t>
      </w:r>
      <w:r w:rsidR="00305767" w:rsidRPr="00305767">
        <w:rPr>
          <w:rFonts w:ascii="Book Antiqua" w:hAnsi="Book Antiqua"/>
          <w:color w:val="000000" w:themeColor="text1"/>
          <w:sz w:val="24"/>
          <w:szCs w:val="24"/>
        </w:rPr>
        <w:t>: 1587-1599 [PMID: 23810223 DOI: 10.1016/S0140-6736(13)60096-3]</w:t>
      </w:r>
    </w:p>
    <w:p w14:paraId="47B3C9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2 </w:t>
      </w:r>
      <w:r w:rsidRPr="00305767">
        <w:rPr>
          <w:rFonts w:ascii="Book Antiqua" w:hAnsi="Book Antiqua" w:cs="Times New Roman"/>
          <w:b/>
          <w:bCs/>
          <w:color w:val="000000" w:themeColor="text1"/>
          <w:sz w:val="24"/>
          <w:szCs w:val="24"/>
        </w:rPr>
        <w:t>Boonstra K</w:t>
      </w:r>
      <w:r w:rsidRPr="00305767">
        <w:rPr>
          <w:rFonts w:ascii="Book Antiqua" w:hAnsi="Book Antiqua" w:cs="Times New Roman"/>
          <w:color w:val="000000" w:themeColor="text1"/>
          <w:sz w:val="24"/>
          <w:szCs w:val="24"/>
        </w:rPr>
        <w:t>, Weersma RK, van Erpecum KJ, Rauws EA, Spanier BW, Poen AC, van Nieuwkerk KM, Drenth JP, Witteman BJ, Tuynman HA, Naber AH, Kingma PJ, van Buuren HR, van Hoek B, Vleggaar FP, van Geloven N, Beuers U, Ponsioen CY; EpiPSCPBC Study Group. Population-based epidemiology, malignancy risk, and outcome of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58</w:t>
      </w:r>
      <w:r w:rsidRPr="00305767">
        <w:rPr>
          <w:rFonts w:ascii="Book Antiqua" w:hAnsi="Book Antiqua" w:cs="Times New Roman"/>
          <w:color w:val="000000" w:themeColor="text1"/>
          <w:sz w:val="24"/>
          <w:szCs w:val="24"/>
        </w:rPr>
        <w:t>: 2045-2055 [PMID: 23775876 DOI: 10.1002/hep.26565]</w:t>
      </w:r>
    </w:p>
    <w:p w14:paraId="57406AA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3 </w:t>
      </w:r>
      <w:r w:rsidRPr="00305767">
        <w:rPr>
          <w:rFonts w:ascii="Book Antiqua" w:hAnsi="Book Antiqua" w:cs="Times New Roman"/>
          <w:b/>
          <w:bCs/>
          <w:color w:val="000000" w:themeColor="text1"/>
          <w:sz w:val="24"/>
          <w:szCs w:val="24"/>
        </w:rPr>
        <w:t>Boonstra K</w:t>
      </w:r>
      <w:r w:rsidRPr="00305767">
        <w:rPr>
          <w:rFonts w:ascii="Book Antiqua" w:hAnsi="Book Antiqua" w:cs="Times New Roman"/>
          <w:color w:val="000000" w:themeColor="text1"/>
          <w:sz w:val="24"/>
          <w:szCs w:val="24"/>
        </w:rPr>
        <w:t>, Beuers U, Ponsioen CY. Epidemiology of primary sclerosing cholangitis and primary biliary cirrhosis: a systematic review.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56</w:t>
      </w:r>
      <w:r w:rsidRPr="00305767">
        <w:rPr>
          <w:rFonts w:ascii="Book Antiqua" w:hAnsi="Book Antiqua" w:cs="Times New Roman"/>
          <w:color w:val="000000" w:themeColor="text1"/>
          <w:sz w:val="24"/>
          <w:szCs w:val="24"/>
        </w:rPr>
        <w:t>: 1181-1188 [PMID: 22245904 DOI: 10.1016/j.jhep.2011.10.025]</w:t>
      </w:r>
    </w:p>
    <w:p w14:paraId="5D490E5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4 </w:t>
      </w:r>
      <w:r w:rsidRPr="00305767">
        <w:rPr>
          <w:rFonts w:ascii="Book Antiqua" w:hAnsi="Book Antiqua" w:cs="Times New Roman"/>
          <w:b/>
          <w:bCs/>
          <w:color w:val="000000" w:themeColor="text1"/>
          <w:sz w:val="24"/>
          <w:szCs w:val="24"/>
        </w:rPr>
        <w:t>Schrumpf E</w:t>
      </w:r>
      <w:r w:rsidRPr="00305767">
        <w:rPr>
          <w:rFonts w:ascii="Book Antiqua" w:hAnsi="Book Antiqua" w:cs="Times New Roman"/>
          <w:color w:val="000000" w:themeColor="text1"/>
          <w:sz w:val="24"/>
          <w:szCs w:val="24"/>
        </w:rPr>
        <w:t>, Elgjo K, Fausa O, Gjone E, Kolmannskog F, Ritland S. Sclerosing cholangitis in ulcerative colitis. </w:t>
      </w:r>
      <w:r w:rsidRPr="00305767">
        <w:rPr>
          <w:rFonts w:ascii="Book Antiqua" w:hAnsi="Book Antiqua" w:cs="Times New Roman"/>
          <w:i/>
          <w:iCs/>
          <w:color w:val="000000" w:themeColor="text1"/>
          <w:sz w:val="24"/>
          <w:szCs w:val="24"/>
        </w:rPr>
        <w:t>Scand J Gastroenterol</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15</w:t>
      </w:r>
      <w:r w:rsidRPr="00305767">
        <w:rPr>
          <w:rFonts w:ascii="Book Antiqua" w:hAnsi="Book Antiqua" w:cs="Times New Roman"/>
          <w:color w:val="000000" w:themeColor="text1"/>
          <w:sz w:val="24"/>
          <w:szCs w:val="24"/>
        </w:rPr>
        <w:t>: 689-697 [PMID: 7209379 DOI: 10.3109/00365528009181516]</w:t>
      </w:r>
    </w:p>
    <w:p w14:paraId="56B71E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5 </w:t>
      </w:r>
      <w:r w:rsidRPr="00305767">
        <w:rPr>
          <w:rFonts w:ascii="Book Antiqua" w:hAnsi="Book Antiqua" w:cs="Times New Roman"/>
          <w:b/>
          <w:bCs/>
          <w:color w:val="000000" w:themeColor="text1"/>
          <w:sz w:val="24"/>
          <w:szCs w:val="24"/>
        </w:rPr>
        <w:t>Chapman RW</w:t>
      </w:r>
      <w:r w:rsidRPr="00305767">
        <w:rPr>
          <w:rFonts w:ascii="Book Antiqua" w:hAnsi="Book Antiqua" w:cs="Times New Roman"/>
          <w:color w:val="000000" w:themeColor="text1"/>
          <w:sz w:val="24"/>
          <w:szCs w:val="24"/>
        </w:rPr>
        <w:t>, Arborgh BA, Rhodes JM, Summerfield JA, Dick R, Scheuer PJ, Sherlock S. Primary sclerosing cholangitis: a review of its clinical features, cholangiography, and hepatic histology.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21</w:t>
      </w:r>
      <w:r w:rsidRPr="00305767">
        <w:rPr>
          <w:rFonts w:ascii="Book Antiqua" w:hAnsi="Book Antiqua" w:cs="Times New Roman"/>
          <w:color w:val="000000" w:themeColor="text1"/>
          <w:sz w:val="24"/>
          <w:szCs w:val="24"/>
        </w:rPr>
        <w:t>: 870-877 [PMID: 7439807 DOI: 10.1136/gut.21.10.870]</w:t>
      </w:r>
    </w:p>
    <w:p w14:paraId="4A14563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6 </w:t>
      </w:r>
      <w:r w:rsidRPr="00305767">
        <w:rPr>
          <w:rFonts w:ascii="Book Antiqua" w:hAnsi="Book Antiqua" w:cs="Times New Roman"/>
          <w:b/>
          <w:bCs/>
          <w:color w:val="000000" w:themeColor="text1"/>
          <w:sz w:val="24"/>
          <w:szCs w:val="24"/>
        </w:rPr>
        <w:t>Wiesner RH</w:t>
      </w:r>
      <w:r w:rsidRPr="00305767">
        <w:rPr>
          <w:rFonts w:ascii="Book Antiqua" w:hAnsi="Book Antiqua" w:cs="Times New Roman"/>
          <w:color w:val="000000" w:themeColor="text1"/>
          <w:sz w:val="24"/>
          <w:szCs w:val="24"/>
        </w:rPr>
        <w:t>, LaRusso NF. Clinicopathologic features of the syndrome of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1980; </w:t>
      </w:r>
      <w:r w:rsidRPr="00305767">
        <w:rPr>
          <w:rFonts w:ascii="Book Antiqua" w:hAnsi="Book Antiqua" w:cs="Times New Roman"/>
          <w:b/>
          <w:bCs/>
          <w:color w:val="000000" w:themeColor="text1"/>
          <w:sz w:val="24"/>
          <w:szCs w:val="24"/>
        </w:rPr>
        <w:t>79</w:t>
      </w:r>
      <w:r w:rsidRPr="00305767">
        <w:rPr>
          <w:rFonts w:ascii="Book Antiqua" w:hAnsi="Book Antiqua" w:cs="Times New Roman"/>
          <w:color w:val="000000" w:themeColor="text1"/>
          <w:sz w:val="24"/>
          <w:szCs w:val="24"/>
        </w:rPr>
        <w:t>: 200-206 [PMID: 7399227]</w:t>
      </w:r>
    </w:p>
    <w:p w14:paraId="093D1916" w14:textId="2A4BFB28"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7 </w:t>
      </w:r>
      <w:r w:rsidRPr="00305767">
        <w:rPr>
          <w:rFonts w:ascii="Book Antiqua" w:hAnsi="Book Antiqua" w:cs="Times New Roman"/>
          <w:b/>
          <w:bCs/>
          <w:color w:val="000000" w:themeColor="text1"/>
          <w:sz w:val="24"/>
          <w:szCs w:val="24"/>
        </w:rPr>
        <w:t>European Associa</w:t>
      </w:r>
      <w:r w:rsidR="00FE7B98">
        <w:rPr>
          <w:rFonts w:ascii="Book Antiqua" w:hAnsi="Book Antiqua" w:cs="Times New Roman"/>
          <w:b/>
          <w:bCs/>
          <w:color w:val="000000" w:themeColor="text1"/>
          <w:sz w:val="24"/>
          <w:szCs w:val="24"/>
        </w:rPr>
        <w:t>tion for the Study of the Liver</w:t>
      </w:r>
      <w:r w:rsidRPr="00305767">
        <w:rPr>
          <w:rFonts w:ascii="Book Antiqua" w:hAnsi="Book Antiqua" w:cs="Times New Roman"/>
          <w:color w:val="000000" w:themeColor="text1"/>
          <w:sz w:val="24"/>
          <w:szCs w:val="24"/>
        </w:rPr>
        <w:t>. EASL Clinical Practice Guidelines: management of cholestatic liver diseases.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2009;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237-267 [PMID: 19501929 DOI: 10.1016/j.jhep.2009.04.009]</w:t>
      </w:r>
    </w:p>
    <w:p w14:paraId="07F819F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8 </w:t>
      </w:r>
      <w:r w:rsidRPr="00305767">
        <w:rPr>
          <w:rFonts w:ascii="Book Antiqua" w:hAnsi="Book Antiqua" w:cs="Times New Roman"/>
          <w:b/>
          <w:bCs/>
          <w:color w:val="000000" w:themeColor="text1"/>
          <w:sz w:val="24"/>
          <w:szCs w:val="24"/>
        </w:rPr>
        <w:t>Angulo P</w:t>
      </w:r>
      <w:r w:rsidRPr="00305767">
        <w:rPr>
          <w:rFonts w:ascii="Book Antiqua" w:hAnsi="Book Antiqua" w:cs="Times New Roman"/>
          <w:color w:val="000000" w:themeColor="text1"/>
          <w:sz w:val="24"/>
          <w:szCs w:val="24"/>
        </w:rPr>
        <w:t>, Maor-Kendler Y, Lindor KD. Small-duct primary sclerosing cholangitis: a long-term follow-up study.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2002; </w:t>
      </w:r>
      <w:r w:rsidRPr="00305767">
        <w:rPr>
          <w:rFonts w:ascii="Book Antiqua" w:hAnsi="Book Antiqua" w:cs="Times New Roman"/>
          <w:b/>
          <w:bCs/>
          <w:color w:val="000000" w:themeColor="text1"/>
          <w:sz w:val="24"/>
          <w:szCs w:val="24"/>
        </w:rPr>
        <w:t>35</w:t>
      </w:r>
      <w:r w:rsidRPr="00305767">
        <w:rPr>
          <w:rFonts w:ascii="Book Antiqua" w:hAnsi="Book Antiqua" w:cs="Times New Roman"/>
          <w:color w:val="000000" w:themeColor="text1"/>
          <w:sz w:val="24"/>
          <w:szCs w:val="24"/>
        </w:rPr>
        <w:t>: 1494-1500 [PMID: 12029635 DOI: 10.1053/jhep.2002.33202]</w:t>
      </w:r>
    </w:p>
    <w:p w14:paraId="5407E7D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9 </w:t>
      </w:r>
      <w:r w:rsidRPr="00305767">
        <w:rPr>
          <w:rFonts w:ascii="Book Antiqua" w:hAnsi="Book Antiqua" w:cs="Times New Roman"/>
          <w:b/>
          <w:bCs/>
          <w:color w:val="000000" w:themeColor="text1"/>
          <w:sz w:val="24"/>
          <w:szCs w:val="24"/>
        </w:rPr>
        <w:t>Kaya M</w:t>
      </w:r>
      <w:r w:rsidRPr="00305767">
        <w:rPr>
          <w:rFonts w:ascii="Book Antiqua" w:hAnsi="Book Antiqua" w:cs="Times New Roman"/>
          <w:color w:val="000000" w:themeColor="text1"/>
          <w:sz w:val="24"/>
          <w:szCs w:val="24"/>
        </w:rPr>
        <w:t>, Angulo P, Lindor KD. Overlap of autoimmune hepatitis and primary sclerosing cholangitis: an evaluation of a modified scoring system.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33</w:t>
      </w:r>
      <w:r w:rsidRPr="00305767">
        <w:rPr>
          <w:rFonts w:ascii="Book Antiqua" w:hAnsi="Book Antiqua" w:cs="Times New Roman"/>
          <w:color w:val="000000" w:themeColor="text1"/>
          <w:sz w:val="24"/>
          <w:szCs w:val="24"/>
        </w:rPr>
        <w:t>: 537-542 [PMID: 11059857 DOI: 10.1016/S0168-8278(00)80004-5]</w:t>
      </w:r>
    </w:p>
    <w:p w14:paraId="4E55691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10 </w:t>
      </w:r>
      <w:r w:rsidRPr="00305767">
        <w:rPr>
          <w:rFonts w:ascii="Book Antiqua" w:hAnsi="Book Antiqua" w:cs="Times New Roman"/>
          <w:b/>
          <w:bCs/>
          <w:color w:val="000000" w:themeColor="text1"/>
          <w:sz w:val="24"/>
          <w:szCs w:val="24"/>
        </w:rPr>
        <w:t>Mendes FD</w:t>
      </w:r>
      <w:r w:rsidRPr="00305767">
        <w:rPr>
          <w:rFonts w:ascii="Book Antiqua" w:hAnsi="Book Antiqua" w:cs="Times New Roman"/>
          <w:color w:val="000000" w:themeColor="text1"/>
          <w:sz w:val="24"/>
          <w:szCs w:val="24"/>
        </w:rPr>
        <w:t>, Jorgensen R, Keach J, Katzmann JA, Smyrk T, Donlinger J, Chari S, Lindor KD. Elevated serum IgG4 concentration in patients with primary sclerosing cholangitis. </w:t>
      </w:r>
      <w:r w:rsidRPr="00305767">
        <w:rPr>
          <w:rFonts w:ascii="Book Antiqua" w:hAnsi="Book Antiqua" w:cs="Times New Roman"/>
          <w:i/>
          <w:iCs/>
          <w:color w:val="000000" w:themeColor="text1"/>
          <w:sz w:val="24"/>
          <w:szCs w:val="24"/>
        </w:rPr>
        <w:t>Am J Gastroenterol</w:t>
      </w:r>
      <w:r w:rsidRPr="00305767">
        <w:rPr>
          <w:rFonts w:ascii="Book Antiqua" w:hAnsi="Book Antiqua" w:cs="Times New Roman"/>
          <w:color w:val="000000" w:themeColor="text1"/>
          <w:sz w:val="24"/>
          <w:szCs w:val="24"/>
        </w:rPr>
        <w:t> 2006; </w:t>
      </w:r>
      <w:r w:rsidRPr="00305767">
        <w:rPr>
          <w:rFonts w:ascii="Book Antiqua" w:hAnsi="Book Antiqua" w:cs="Times New Roman"/>
          <w:b/>
          <w:bCs/>
          <w:color w:val="000000" w:themeColor="text1"/>
          <w:sz w:val="24"/>
          <w:szCs w:val="24"/>
        </w:rPr>
        <w:t>101</w:t>
      </w:r>
      <w:r w:rsidRPr="00305767">
        <w:rPr>
          <w:rFonts w:ascii="Book Antiqua" w:hAnsi="Book Antiqua" w:cs="Times New Roman"/>
          <w:color w:val="000000" w:themeColor="text1"/>
          <w:sz w:val="24"/>
          <w:szCs w:val="24"/>
        </w:rPr>
        <w:t>: 2070-2075 [PMID: 16879434 DOI: 10.1111/j.1572-0241.2006.00772.x]</w:t>
      </w:r>
    </w:p>
    <w:p w14:paraId="3DAE40B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11 </w:t>
      </w:r>
      <w:r w:rsidRPr="00305767">
        <w:rPr>
          <w:rFonts w:ascii="Book Antiqua" w:hAnsi="Book Antiqua" w:cs="Times New Roman"/>
          <w:b/>
          <w:bCs/>
          <w:color w:val="000000" w:themeColor="text1"/>
          <w:sz w:val="24"/>
          <w:szCs w:val="24"/>
        </w:rPr>
        <w:t>Björnsson E</w:t>
      </w:r>
      <w:r w:rsidRPr="00305767">
        <w:rPr>
          <w:rFonts w:ascii="Book Antiqua" w:hAnsi="Book Antiqua" w:cs="Times New Roman"/>
          <w:color w:val="000000" w:themeColor="text1"/>
          <w:sz w:val="24"/>
          <w:szCs w:val="24"/>
        </w:rPr>
        <w:t>, Chari S, Silveira M, Gossard A, Takahashi N, Smyrk T, Lindor K. Primary sclerosing cholangitis associated with elevated immunoglobulin G4: clinical characteristics and response to therapy. </w:t>
      </w:r>
      <w:r w:rsidRPr="00305767">
        <w:rPr>
          <w:rFonts w:ascii="Book Antiqua" w:hAnsi="Book Antiqua" w:cs="Times New Roman"/>
          <w:i/>
          <w:iCs/>
          <w:color w:val="000000" w:themeColor="text1"/>
          <w:sz w:val="24"/>
          <w:szCs w:val="24"/>
        </w:rPr>
        <w:t>Am J Ther</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18</w:t>
      </w:r>
      <w:r w:rsidRPr="00305767">
        <w:rPr>
          <w:rFonts w:ascii="Book Antiqua" w:hAnsi="Book Antiqua" w:cs="Times New Roman"/>
          <w:color w:val="000000" w:themeColor="text1"/>
          <w:sz w:val="24"/>
          <w:szCs w:val="24"/>
        </w:rPr>
        <w:t>: 198-205 [PMID: 20228674 DOI: 10.1097/MJT.0b013e3181c9dac6]</w:t>
      </w:r>
    </w:p>
    <w:p w14:paraId="60F6B69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12 </w:t>
      </w:r>
      <w:r w:rsidRPr="00305767">
        <w:rPr>
          <w:rFonts w:ascii="Book Antiqua" w:hAnsi="Book Antiqua" w:cs="Times New Roman"/>
          <w:b/>
          <w:bCs/>
          <w:color w:val="000000" w:themeColor="text1"/>
          <w:sz w:val="24"/>
          <w:szCs w:val="24"/>
        </w:rPr>
        <w:t>Lazaridis KN</w:t>
      </w:r>
      <w:r w:rsidRPr="00305767">
        <w:rPr>
          <w:rFonts w:ascii="Book Antiqua" w:hAnsi="Book Antiqua" w:cs="Times New Roman"/>
          <w:color w:val="000000" w:themeColor="text1"/>
          <w:sz w:val="24"/>
          <w:szCs w:val="24"/>
        </w:rPr>
        <w:t>, LaRusso NF. Primary Sclerosing Cholangitis. </w:t>
      </w:r>
      <w:r w:rsidRPr="00305767">
        <w:rPr>
          <w:rFonts w:ascii="Book Antiqua" w:hAnsi="Book Antiqua" w:cs="Times New Roman"/>
          <w:i/>
          <w:iCs/>
          <w:color w:val="000000" w:themeColor="text1"/>
          <w:sz w:val="24"/>
          <w:szCs w:val="24"/>
        </w:rPr>
        <w:t>N Engl J Med</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375</w:t>
      </w:r>
      <w:r w:rsidRPr="00305767">
        <w:rPr>
          <w:rFonts w:ascii="Book Antiqua" w:hAnsi="Book Antiqua" w:cs="Times New Roman"/>
          <w:color w:val="000000" w:themeColor="text1"/>
          <w:sz w:val="24"/>
          <w:szCs w:val="24"/>
        </w:rPr>
        <w:t>: 1161-1170 [PMID: 27653566 DOI: 10.1056/NEJMra1506330]</w:t>
      </w:r>
    </w:p>
    <w:p w14:paraId="73C81C4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13 </w:t>
      </w:r>
      <w:r w:rsidRPr="00305767">
        <w:rPr>
          <w:rFonts w:ascii="Book Antiqua" w:hAnsi="Book Antiqua" w:cs="Times New Roman"/>
          <w:b/>
          <w:bCs/>
          <w:color w:val="000000" w:themeColor="text1"/>
          <w:sz w:val="24"/>
          <w:szCs w:val="24"/>
        </w:rPr>
        <w:t>Weismüller TJ</w:t>
      </w:r>
      <w:r w:rsidRPr="00305767">
        <w:rPr>
          <w:rFonts w:ascii="Book Antiqua" w:hAnsi="Book Antiqua" w:cs="Times New Roman"/>
          <w:color w:val="000000" w:themeColor="text1"/>
          <w:sz w:val="24"/>
          <w:szCs w:val="24"/>
        </w:rPr>
        <w:t>, Trivedi PJ, Bergquist A, Imam M, Lenzen H, Ponsioen CY, Holm K, Gotthardt D, Färkkilä MA, Marschall HU, Thorburn D, Weersma RK, Fevery J, Mueller T, Chazouillères O, Schulze K, Lazaridis KN, Almer S, Pereira SP, Levy C, Mason A, Naess S, Bowlus CL, Floreani A, Halilbasic E, Yimam KK, Milkiewicz P, Beuers U, Huynh DK, Pares A, Manser CN, Dalekos GN, Eksteen B, Invernizzi P, Berg CP, Kirchner GI, Sarrazin C, Zimmer V, Fabris L, Braun F, Marzioni M, Juran BD, Said K, Rupp C, Jokelainen K, Benito de Valle M, Saffioti F, Cheung A, Trauner M, Schramm C, Chapman RW, Karlsen TH, Schrumpf E, Strassburg CP, Manns MP, Lindor KD, Hirschfield GM, Hansen BE, Boberg KM; International PSC Study Group. Patient Age, Sex, and Inflammatory Bowel Disease Phenotype Associate With Course of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152</w:t>
      </w:r>
      <w:r w:rsidRPr="00305767">
        <w:rPr>
          <w:rFonts w:ascii="Book Antiqua" w:hAnsi="Book Antiqua" w:cs="Times New Roman"/>
          <w:color w:val="000000" w:themeColor="text1"/>
          <w:sz w:val="24"/>
          <w:szCs w:val="24"/>
        </w:rPr>
        <w:t>: 1975-1984.e8 [PMID: 28274849 DOI: 10.1053/j.gastro.2017.02.038]</w:t>
      </w:r>
    </w:p>
    <w:p w14:paraId="5EF1533D" w14:textId="10F35637" w:rsidR="00305767" w:rsidRPr="00FE7B98"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highlight w:val="yellow"/>
        </w:rPr>
      </w:pPr>
      <w:r w:rsidRPr="00FE7B98">
        <w:rPr>
          <w:rFonts w:ascii="Book Antiqua" w:hAnsi="Book Antiqua" w:cs="Times New Roman"/>
          <w:color w:val="000000" w:themeColor="text1"/>
          <w:sz w:val="24"/>
          <w:szCs w:val="24"/>
          <w:highlight w:val="yellow"/>
        </w:rPr>
        <w:t xml:space="preserve">14 </w:t>
      </w:r>
      <w:r w:rsidR="00305767" w:rsidRPr="00FE7B98">
        <w:rPr>
          <w:rFonts w:ascii="Book Antiqua" w:hAnsi="Book Antiqua" w:cs="Times New Roman"/>
          <w:b/>
          <w:color w:val="000000" w:themeColor="text1"/>
          <w:sz w:val="24"/>
          <w:szCs w:val="24"/>
          <w:highlight w:val="yellow"/>
        </w:rPr>
        <w:t>Hoffmann C</w:t>
      </w:r>
      <w:r w:rsidR="00305767" w:rsidRPr="00FE7B98">
        <w:rPr>
          <w:rFonts w:ascii="Book Antiqua" w:hAnsi="Book Antiqua" w:cs="Times New Roman"/>
          <w:color w:val="000000" w:themeColor="text1"/>
          <w:sz w:val="24"/>
          <w:szCs w:val="24"/>
          <w:highlight w:val="yellow"/>
        </w:rPr>
        <w:t xml:space="preserve">. Verschluß der Gallenwege durch Verdickung der Wandungen. </w:t>
      </w:r>
      <w:r w:rsidR="00305767" w:rsidRPr="00FE7B98">
        <w:rPr>
          <w:rFonts w:ascii="Book Antiqua" w:hAnsi="Book Antiqua" w:cs="Times New Roman"/>
          <w:i/>
          <w:color w:val="000000" w:themeColor="text1"/>
          <w:sz w:val="24"/>
          <w:szCs w:val="24"/>
          <w:highlight w:val="yellow"/>
        </w:rPr>
        <w:t xml:space="preserve">Arch Pathol Anat Physiol Klin Med </w:t>
      </w:r>
      <w:r w:rsidR="00305767" w:rsidRPr="00FE7B98">
        <w:rPr>
          <w:rFonts w:ascii="Book Antiqua" w:hAnsi="Book Antiqua" w:cs="Times New Roman"/>
          <w:color w:val="000000" w:themeColor="text1"/>
          <w:sz w:val="24"/>
          <w:szCs w:val="24"/>
          <w:highlight w:val="yellow"/>
        </w:rPr>
        <w:t>1867;</w:t>
      </w:r>
      <w:r w:rsidRPr="00FE7B98">
        <w:rPr>
          <w:rFonts w:ascii="Book Antiqua" w:hAnsi="Book Antiqua" w:cs="Times New Roman"/>
          <w:color w:val="000000" w:themeColor="text1"/>
          <w:sz w:val="24"/>
          <w:szCs w:val="24"/>
          <w:highlight w:val="yellow"/>
        </w:rPr>
        <w:t xml:space="preserve"> </w:t>
      </w:r>
      <w:r w:rsidR="00305767" w:rsidRPr="00FE7B98">
        <w:rPr>
          <w:rFonts w:ascii="Book Antiqua" w:hAnsi="Book Antiqua" w:cs="Times New Roman"/>
          <w:b/>
          <w:bCs/>
          <w:color w:val="000000" w:themeColor="text1"/>
          <w:sz w:val="24"/>
          <w:szCs w:val="24"/>
          <w:highlight w:val="yellow"/>
        </w:rPr>
        <w:t>49</w:t>
      </w:r>
      <w:r w:rsidR="00305767" w:rsidRPr="00FE7B98">
        <w:rPr>
          <w:rFonts w:ascii="Book Antiqua" w:hAnsi="Book Antiqua" w:cs="Times New Roman"/>
          <w:color w:val="000000" w:themeColor="text1"/>
          <w:sz w:val="24"/>
          <w:szCs w:val="24"/>
          <w:highlight w:val="yellow"/>
        </w:rPr>
        <w:t>:</w:t>
      </w:r>
      <w:r w:rsidRPr="00FE7B98">
        <w:rPr>
          <w:rFonts w:ascii="Book Antiqua" w:hAnsi="Book Antiqua" w:cs="Times New Roman"/>
          <w:color w:val="000000" w:themeColor="text1"/>
          <w:sz w:val="24"/>
          <w:szCs w:val="24"/>
          <w:highlight w:val="yellow"/>
        </w:rPr>
        <w:t xml:space="preserve"> </w:t>
      </w:r>
      <w:r w:rsidR="00305767" w:rsidRPr="00FE7B98">
        <w:rPr>
          <w:rFonts w:ascii="Book Antiqua" w:hAnsi="Book Antiqua" w:cs="Times New Roman"/>
          <w:color w:val="000000" w:themeColor="text1"/>
          <w:sz w:val="24"/>
          <w:szCs w:val="24"/>
          <w:highlight w:val="yellow"/>
        </w:rPr>
        <w:t>206-215</w:t>
      </w:r>
    </w:p>
    <w:p w14:paraId="6B1332C9" w14:textId="45F7561E" w:rsidR="00305767" w:rsidRPr="00FE7B98"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highlight w:val="yellow"/>
        </w:rPr>
      </w:pPr>
      <w:r w:rsidRPr="00FE7B98">
        <w:rPr>
          <w:rFonts w:ascii="Book Antiqua" w:hAnsi="Book Antiqua" w:cs="Times New Roman"/>
          <w:color w:val="000000" w:themeColor="text1"/>
          <w:sz w:val="24"/>
          <w:szCs w:val="24"/>
          <w:highlight w:val="yellow"/>
        </w:rPr>
        <w:t xml:space="preserve">15 </w:t>
      </w:r>
      <w:r w:rsidR="00305767" w:rsidRPr="00FE7B98">
        <w:rPr>
          <w:rFonts w:ascii="Book Antiqua" w:hAnsi="Book Antiqua" w:cs="Times New Roman"/>
          <w:b/>
          <w:color w:val="000000" w:themeColor="text1"/>
          <w:sz w:val="24"/>
          <w:szCs w:val="24"/>
          <w:highlight w:val="yellow"/>
        </w:rPr>
        <w:t>Delbet M</w:t>
      </w:r>
      <w:r w:rsidR="00305767" w:rsidRPr="00FE7B98">
        <w:rPr>
          <w:rFonts w:ascii="Book Antiqua" w:hAnsi="Book Antiqua" w:cs="Times New Roman"/>
          <w:color w:val="000000" w:themeColor="text1"/>
          <w:sz w:val="24"/>
          <w:szCs w:val="24"/>
          <w:highlight w:val="yellow"/>
        </w:rPr>
        <w:t xml:space="preserve">. Retrecissement due choledoque: Cholecystoduo-denostomie. </w:t>
      </w:r>
      <w:r w:rsidR="00305767" w:rsidRPr="00FE7B98">
        <w:rPr>
          <w:rFonts w:ascii="Book Antiqua" w:hAnsi="Book Antiqua" w:cs="Times New Roman"/>
          <w:i/>
          <w:color w:val="000000" w:themeColor="text1"/>
          <w:sz w:val="24"/>
          <w:szCs w:val="24"/>
          <w:highlight w:val="yellow"/>
        </w:rPr>
        <w:t>Bull Mem Soc Nat Chir</w:t>
      </w:r>
      <w:r w:rsidR="00305767" w:rsidRPr="00FE7B98">
        <w:rPr>
          <w:rFonts w:ascii="Book Antiqua" w:hAnsi="Book Antiqua" w:cs="Times New Roman"/>
          <w:color w:val="000000" w:themeColor="text1"/>
          <w:sz w:val="24"/>
          <w:szCs w:val="24"/>
          <w:highlight w:val="yellow"/>
        </w:rPr>
        <w:t xml:space="preserve"> 1924;</w:t>
      </w:r>
      <w:r w:rsidRPr="00FE7B98">
        <w:rPr>
          <w:rFonts w:ascii="Book Antiqua" w:hAnsi="Book Antiqua" w:cs="Times New Roman"/>
          <w:color w:val="000000" w:themeColor="text1"/>
          <w:sz w:val="24"/>
          <w:szCs w:val="24"/>
          <w:highlight w:val="yellow"/>
        </w:rPr>
        <w:t xml:space="preserve"> </w:t>
      </w:r>
      <w:r w:rsidR="00305767" w:rsidRPr="00FE7B98">
        <w:rPr>
          <w:rFonts w:ascii="Book Antiqua" w:hAnsi="Book Antiqua" w:cs="Times New Roman"/>
          <w:b/>
          <w:color w:val="000000" w:themeColor="text1"/>
          <w:sz w:val="24"/>
          <w:szCs w:val="24"/>
          <w:highlight w:val="yellow"/>
        </w:rPr>
        <w:t>50</w:t>
      </w:r>
      <w:r w:rsidR="00305767" w:rsidRPr="00FE7B98">
        <w:rPr>
          <w:rFonts w:ascii="Book Antiqua" w:hAnsi="Book Antiqua" w:cs="Times New Roman"/>
          <w:color w:val="000000" w:themeColor="text1"/>
          <w:sz w:val="24"/>
          <w:szCs w:val="24"/>
          <w:highlight w:val="yellow"/>
        </w:rPr>
        <w:t>:</w:t>
      </w:r>
      <w:r w:rsidRPr="00FE7B98">
        <w:rPr>
          <w:rFonts w:ascii="Book Antiqua" w:hAnsi="Book Antiqua" w:cs="Times New Roman"/>
          <w:color w:val="000000" w:themeColor="text1"/>
          <w:sz w:val="24"/>
          <w:szCs w:val="24"/>
          <w:highlight w:val="yellow"/>
        </w:rPr>
        <w:t xml:space="preserve"> </w:t>
      </w:r>
      <w:r w:rsidR="00305767" w:rsidRPr="00FE7B98">
        <w:rPr>
          <w:rFonts w:ascii="Book Antiqua" w:hAnsi="Book Antiqua" w:cs="Times New Roman"/>
          <w:color w:val="000000" w:themeColor="text1"/>
          <w:sz w:val="24"/>
          <w:szCs w:val="24"/>
          <w:highlight w:val="yellow"/>
        </w:rPr>
        <w:t>1144</w:t>
      </w:r>
    </w:p>
    <w:p w14:paraId="5A902AE0" w14:textId="07388B68" w:rsidR="00305767" w:rsidRPr="00305767" w:rsidRDefault="00FE7B98"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FE7B98">
        <w:rPr>
          <w:rFonts w:ascii="Book Antiqua" w:hAnsi="Book Antiqua" w:cs="Times New Roman"/>
          <w:color w:val="000000" w:themeColor="text1"/>
          <w:sz w:val="24"/>
          <w:szCs w:val="24"/>
          <w:highlight w:val="yellow"/>
        </w:rPr>
        <w:t xml:space="preserve">16 </w:t>
      </w:r>
      <w:r w:rsidR="00305767" w:rsidRPr="00FE7B98">
        <w:rPr>
          <w:rFonts w:ascii="Book Antiqua" w:hAnsi="Book Antiqua" w:cs="Times New Roman"/>
          <w:b/>
          <w:color w:val="000000" w:themeColor="text1"/>
          <w:sz w:val="24"/>
          <w:szCs w:val="24"/>
          <w:highlight w:val="yellow"/>
        </w:rPr>
        <w:t>Lafourcade M</w:t>
      </w:r>
      <w:r w:rsidR="00305767" w:rsidRPr="00FE7B98">
        <w:rPr>
          <w:rFonts w:ascii="Book Antiqua" w:hAnsi="Book Antiqua" w:cs="Times New Roman"/>
          <w:color w:val="000000" w:themeColor="text1"/>
          <w:sz w:val="24"/>
          <w:szCs w:val="24"/>
          <w:highlight w:val="yellow"/>
        </w:rPr>
        <w:t xml:space="preserve">. Deux observations d'obliteration cicatricelle de choledoque. </w:t>
      </w:r>
      <w:r w:rsidR="00305767" w:rsidRPr="00FE7B98">
        <w:rPr>
          <w:rFonts w:ascii="Book Antiqua" w:hAnsi="Book Antiqua" w:cs="Times New Roman"/>
          <w:i/>
          <w:color w:val="000000" w:themeColor="text1"/>
          <w:sz w:val="24"/>
          <w:szCs w:val="24"/>
          <w:highlight w:val="yellow"/>
        </w:rPr>
        <w:t>Bull Mem Soc Nat Chir</w:t>
      </w:r>
      <w:r w:rsidR="00305767" w:rsidRPr="00FE7B98">
        <w:rPr>
          <w:rFonts w:ascii="Book Antiqua" w:hAnsi="Book Antiqua" w:cs="Times New Roman"/>
          <w:color w:val="000000" w:themeColor="text1"/>
          <w:sz w:val="24"/>
          <w:szCs w:val="24"/>
          <w:highlight w:val="yellow"/>
        </w:rPr>
        <w:t xml:space="preserve"> 1925;</w:t>
      </w:r>
      <w:r w:rsidRPr="00FE7B98">
        <w:rPr>
          <w:rFonts w:ascii="Book Antiqua" w:hAnsi="Book Antiqua" w:cs="Times New Roman"/>
          <w:color w:val="000000" w:themeColor="text1"/>
          <w:sz w:val="24"/>
          <w:szCs w:val="24"/>
          <w:highlight w:val="yellow"/>
        </w:rPr>
        <w:t xml:space="preserve"> </w:t>
      </w:r>
      <w:r w:rsidR="00305767" w:rsidRPr="00FE7B98">
        <w:rPr>
          <w:rFonts w:ascii="Book Antiqua" w:hAnsi="Book Antiqua" w:cs="Times New Roman"/>
          <w:b/>
          <w:color w:val="000000" w:themeColor="text1"/>
          <w:sz w:val="24"/>
          <w:szCs w:val="24"/>
          <w:highlight w:val="yellow"/>
        </w:rPr>
        <w:t>50</w:t>
      </w:r>
    </w:p>
    <w:p w14:paraId="67C9B5E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17 </w:t>
      </w:r>
      <w:r w:rsidRPr="00305767">
        <w:rPr>
          <w:rFonts w:ascii="Book Antiqua" w:hAnsi="Book Antiqua" w:cs="Times New Roman"/>
          <w:b/>
          <w:bCs/>
          <w:color w:val="000000" w:themeColor="text1"/>
          <w:sz w:val="24"/>
          <w:szCs w:val="24"/>
        </w:rPr>
        <w:t>Miller RT</w:t>
      </w:r>
      <w:r w:rsidRPr="00305767">
        <w:rPr>
          <w:rFonts w:ascii="Book Antiqua" w:hAnsi="Book Antiqua" w:cs="Times New Roman"/>
          <w:color w:val="000000" w:themeColor="text1"/>
          <w:sz w:val="24"/>
          <w:szCs w:val="24"/>
        </w:rPr>
        <w:t>. BENIGN STRICTURE OF THE BILE DUCTS. </w:t>
      </w:r>
      <w:r w:rsidRPr="00305767">
        <w:rPr>
          <w:rFonts w:ascii="Book Antiqua" w:hAnsi="Book Antiqua" w:cs="Times New Roman"/>
          <w:i/>
          <w:iCs/>
          <w:color w:val="000000" w:themeColor="text1"/>
          <w:sz w:val="24"/>
          <w:szCs w:val="24"/>
        </w:rPr>
        <w:t>Ann Surg</w:t>
      </w:r>
      <w:r w:rsidRPr="00305767">
        <w:rPr>
          <w:rFonts w:ascii="Book Antiqua" w:hAnsi="Book Antiqua" w:cs="Times New Roman"/>
          <w:color w:val="000000" w:themeColor="text1"/>
          <w:sz w:val="24"/>
          <w:szCs w:val="24"/>
        </w:rPr>
        <w:t> 1927; </w:t>
      </w:r>
      <w:r w:rsidRPr="00305767">
        <w:rPr>
          <w:rFonts w:ascii="Book Antiqua" w:hAnsi="Book Antiqua" w:cs="Times New Roman"/>
          <w:b/>
          <w:bCs/>
          <w:color w:val="000000" w:themeColor="text1"/>
          <w:sz w:val="24"/>
          <w:szCs w:val="24"/>
        </w:rPr>
        <w:t>86</w:t>
      </w:r>
      <w:r w:rsidRPr="00305767">
        <w:rPr>
          <w:rFonts w:ascii="Book Antiqua" w:hAnsi="Book Antiqua" w:cs="Times New Roman"/>
          <w:color w:val="000000" w:themeColor="text1"/>
          <w:sz w:val="24"/>
          <w:szCs w:val="24"/>
        </w:rPr>
        <w:t>: 296-303 [PMID: 17865730 DOI: 10.1097/00000658-192708000-00018]</w:t>
      </w:r>
    </w:p>
    <w:p w14:paraId="405459A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18 </w:t>
      </w:r>
      <w:r w:rsidRPr="00305767">
        <w:rPr>
          <w:rFonts w:ascii="Book Antiqua" w:hAnsi="Book Antiqua" w:cs="Times New Roman"/>
          <w:b/>
          <w:bCs/>
          <w:color w:val="000000" w:themeColor="text1"/>
          <w:sz w:val="24"/>
          <w:szCs w:val="24"/>
        </w:rPr>
        <w:t>SCHWARTZ SI</w:t>
      </w:r>
      <w:r w:rsidRPr="00305767">
        <w:rPr>
          <w:rFonts w:ascii="Book Antiqua" w:hAnsi="Book Antiqua" w:cs="Times New Roman"/>
          <w:color w:val="000000" w:themeColor="text1"/>
          <w:sz w:val="24"/>
          <w:szCs w:val="24"/>
        </w:rPr>
        <w:t xml:space="preserve">, DALE WA. Primary sclerosing cholangitis; review and report of </w:t>
      </w:r>
      <w:r w:rsidRPr="00305767">
        <w:rPr>
          <w:rFonts w:ascii="Book Antiqua" w:hAnsi="Book Antiqua" w:cs="Times New Roman"/>
          <w:color w:val="000000" w:themeColor="text1"/>
          <w:sz w:val="24"/>
          <w:szCs w:val="24"/>
        </w:rPr>
        <w:lastRenderedPageBreak/>
        <w:t>six cases. </w:t>
      </w:r>
      <w:r w:rsidRPr="00305767">
        <w:rPr>
          <w:rFonts w:ascii="Book Antiqua" w:hAnsi="Book Antiqua" w:cs="Times New Roman"/>
          <w:i/>
          <w:iCs/>
          <w:color w:val="000000" w:themeColor="text1"/>
          <w:sz w:val="24"/>
          <w:szCs w:val="24"/>
        </w:rPr>
        <w:t>AMA Arch Surg</w:t>
      </w:r>
      <w:r w:rsidRPr="00305767">
        <w:rPr>
          <w:rFonts w:ascii="Book Antiqua" w:hAnsi="Book Antiqua" w:cs="Times New Roman"/>
          <w:color w:val="000000" w:themeColor="text1"/>
          <w:sz w:val="24"/>
          <w:szCs w:val="24"/>
        </w:rPr>
        <w:t> 1958; </w:t>
      </w:r>
      <w:r w:rsidRPr="00305767">
        <w:rPr>
          <w:rFonts w:ascii="Book Antiqua" w:hAnsi="Book Antiqua" w:cs="Times New Roman"/>
          <w:b/>
          <w:bCs/>
          <w:color w:val="000000" w:themeColor="text1"/>
          <w:sz w:val="24"/>
          <w:szCs w:val="24"/>
        </w:rPr>
        <w:t>77</w:t>
      </w:r>
      <w:r w:rsidRPr="00305767">
        <w:rPr>
          <w:rFonts w:ascii="Book Antiqua" w:hAnsi="Book Antiqua" w:cs="Times New Roman"/>
          <w:color w:val="000000" w:themeColor="text1"/>
          <w:sz w:val="24"/>
          <w:szCs w:val="24"/>
        </w:rPr>
        <w:t>: 439-451 [PMID: 13572239 DOI: 10.1001/archsurg.1958.01290030139016]</w:t>
      </w:r>
    </w:p>
    <w:p w14:paraId="7F00235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19 </w:t>
      </w:r>
      <w:r w:rsidRPr="00305767">
        <w:rPr>
          <w:rFonts w:ascii="Book Antiqua" w:hAnsi="Book Antiqua" w:cs="Times New Roman"/>
          <w:b/>
          <w:bCs/>
          <w:color w:val="000000" w:themeColor="text1"/>
          <w:sz w:val="24"/>
          <w:szCs w:val="24"/>
        </w:rPr>
        <w:t>Chen LY</w:t>
      </w:r>
      <w:r w:rsidRPr="00305767">
        <w:rPr>
          <w:rFonts w:ascii="Book Antiqua" w:hAnsi="Book Antiqua" w:cs="Times New Roman"/>
          <w:color w:val="000000" w:themeColor="text1"/>
          <w:sz w:val="24"/>
          <w:szCs w:val="24"/>
        </w:rPr>
        <w:t>, Goldberg HI. Sclerosing cholangitis: broad spectrum of radiographic features. </w:t>
      </w:r>
      <w:r w:rsidRPr="00305767">
        <w:rPr>
          <w:rFonts w:ascii="Book Antiqua" w:hAnsi="Book Antiqua" w:cs="Times New Roman"/>
          <w:i/>
          <w:iCs/>
          <w:color w:val="000000" w:themeColor="text1"/>
          <w:sz w:val="24"/>
          <w:szCs w:val="24"/>
        </w:rPr>
        <w:t>Gastrointest Radiol</w:t>
      </w:r>
      <w:r w:rsidRPr="00305767">
        <w:rPr>
          <w:rFonts w:ascii="Book Antiqua" w:hAnsi="Book Antiqua" w:cs="Times New Roman"/>
          <w:color w:val="000000" w:themeColor="text1"/>
          <w:sz w:val="24"/>
          <w:szCs w:val="24"/>
        </w:rPr>
        <w:t> 1984; </w:t>
      </w:r>
      <w:r w:rsidRPr="00305767">
        <w:rPr>
          <w:rFonts w:ascii="Book Antiqua" w:hAnsi="Book Antiqua" w:cs="Times New Roman"/>
          <w:b/>
          <w:bCs/>
          <w:color w:val="000000" w:themeColor="text1"/>
          <w:sz w:val="24"/>
          <w:szCs w:val="24"/>
        </w:rPr>
        <w:t>9</w:t>
      </w:r>
      <w:r w:rsidRPr="00305767">
        <w:rPr>
          <w:rFonts w:ascii="Book Antiqua" w:hAnsi="Book Antiqua" w:cs="Times New Roman"/>
          <w:color w:val="000000" w:themeColor="text1"/>
          <w:sz w:val="24"/>
          <w:szCs w:val="24"/>
        </w:rPr>
        <w:t>: 39-47 [PMID: 6724238 DOI: 10.1007/BF01887799]</w:t>
      </w:r>
    </w:p>
    <w:p w14:paraId="4359ED3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20 </w:t>
      </w:r>
      <w:r w:rsidRPr="00305767">
        <w:rPr>
          <w:rFonts w:ascii="Book Antiqua" w:hAnsi="Book Antiqua" w:cs="Times New Roman"/>
          <w:b/>
          <w:bCs/>
          <w:color w:val="000000" w:themeColor="text1"/>
          <w:sz w:val="24"/>
          <w:szCs w:val="24"/>
        </w:rPr>
        <w:t>Wallner BK</w:t>
      </w:r>
      <w:r w:rsidRPr="00305767">
        <w:rPr>
          <w:rFonts w:ascii="Book Antiqua" w:hAnsi="Book Antiqua" w:cs="Times New Roman"/>
          <w:color w:val="000000" w:themeColor="text1"/>
          <w:sz w:val="24"/>
          <w:szCs w:val="24"/>
        </w:rPr>
        <w:t>, Schumacher KA, Weidenmaier W, Friedrich JM. Dilated biliary tract: evaluation with MR cholangiography with a T2-weighted contrast-enhanced fast sequence.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1991; </w:t>
      </w:r>
      <w:r w:rsidRPr="00305767">
        <w:rPr>
          <w:rFonts w:ascii="Book Antiqua" w:hAnsi="Book Antiqua" w:cs="Times New Roman"/>
          <w:b/>
          <w:bCs/>
          <w:color w:val="000000" w:themeColor="text1"/>
          <w:sz w:val="24"/>
          <w:szCs w:val="24"/>
        </w:rPr>
        <w:t>181</w:t>
      </w:r>
      <w:r w:rsidRPr="00305767">
        <w:rPr>
          <w:rFonts w:ascii="Book Antiqua" w:hAnsi="Book Antiqua" w:cs="Times New Roman"/>
          <w:color w:val="000000" w:themeColor="text1"/>
          <w:sz w:val="24"/>
          <w:szCs w:val="24"/>
        </w:rPr>
        <w:t>: 805-808 [PMID: 1947101 DOI: 10.1148/radiology.181.3.1947101]</w:t>
      </w:r>
    </w:p>
    <w:p w14:paraId="6BED706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21 </w:t>
      </w:r>
      <w:r w:rsidRPr="00305767">
        <w:rPr>
          <w:rFonts w:ascii="Book Antiqua" w:hAnsi="Book Antiqua" w:cs="Times New Roman"/>
          <w:b/>
          <w:bCs/>
          <w:color w:val="000000" w:themeColor="text1"/>
          <w:sz w:val="24"/>
          <w:szCs w:val="24"/>
        </w:rPr>
        <w:t>Arrivé L</w:t>
      </w:r>
      <w:r w:rsidRPr="00305767">
        <w:rPr>
          <w:rFonts w:ascii="Book Antiqua" w:hAnsi="Book Antiqua" w:cs="Times New Roman"/>
          <w:color w:val="000000" w:themeColor="text1"/>
          <w:sz w:val="24"/>
          <w:szCs w:val="24"/>
        </w:rPr>
        <w:t>, Coudray C, Azizi L, Lewin M, Hoeffel C, Monnier-Cholley L, Lacombe C, Vautier S, Poupon J, Tubiana JM. [Pineapple juice as a negative oral contrast agent in magnetic resonance cholangiopancreatography]. </w:t>
      </w:r>
      <w:r w:rsidRPr="00305767">
        <w:rPr>
          <w:rFonts w:ascii="Book Antiqua" w:hAnsi="Book Antiqua" w:cs="Times New Roman"/>
          <w:i/>
          <w:iCs/>
          <w:color w:val="000000" w:themeColor="text1"/>
          <w:sz w:val="24"/>
          <w:szCs w:val="24"/>
        </w:rPr>
        <w:t>J Radiol</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88</w:t>
      </w:r>
      <w:r w:rsidRPr="00305767">
        <w:rPr>
          <w:rFonts w:ascii="Book Antiqua" w:hAnsi="Book Antiqua" w:cs="Times New Roman"/>
          <w:color w:val="000000" w:themeColor="text1"/>
          <w:sz w:val="24"/>
          <w:szCs w:val="24"/>
        </w:rPr>
        <w:t>: 1689-1694 [PMID: 18065928]</w:t>
      </w:r>
    </w:p>
    <w:p w14:paraId="0EFE061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22 </w:t>
      </w:r>
      <w:r w:rsidRPr="00305767">
        <w:rPr>
          <w:rFonts w:ascii="Book Antiqua" w:hAnsi="Book Antiqua" w:cs="Times New Roman"/>
          <w:b/>
          <w:bCs/>
          <w:color w:val="000000" w:themeColor="text1"/>
          <w:sz w:val="24"/>
          <w:szCs w:val="24"/>
        </w:rPr>
        <w:t>Schramm C</w:t>
      </w:r>
      <w:r w:rsidRPr="00305767">
        <w:rPr>
          <w:rFonts w:ascii="Book Antiqua" w:hAnsi="Book Antiqua" w:cs="Times New Roman"/>
          <w:color w:val="000000" w:themeColor="text1"/>
          <w:sz w:val="24"/>
          <w:szCs w:val="24"/>
        </w:rPr>
        <w:t>, Eaton J, Ringe KI, Venkatesh S, Yamamura J; MRI working group of the IPSCSG. Recommendations on the use of magnetic resonance imaging in PSC-A position statement from the International PSC Study Group.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66</w:t>
      </w:r>
      <w:r w:rsidRPr="00305767">
        <w:rPr>
          <w:rFonts w:ascii="Book Antiqua" w:hAnsi="Book Antiqua" w:cs="Times New Roman"/>
          <w:color w:val="000000" w:themeColor="text1"/>
          <w:sz w:val="24"/>
          <w:szCs w:val="24"/>
        </w:rPr>
        <w:t>: 1675-1688 [PMID: 28555945 DOI: 10.1002/hep.29293]</w:t>
      </w:r>
    </w:p>
    <w:p w14:paraId="423BB4AF" w14:textId="30D8F9FA"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23 </w:t>
      </w:r>
      <w:r w:rsidRPr="00305767">
        <w:rPr>
          <w:rFonts w:ascii="Book Antiqua" w:hAnsi="Book Antiqua" w:cs="Times New Roman"/>
          <w:b/>
          <w:bCs/>
          <w:color w:val="000000" w:themeColor="text1"/>
          <w:sz w:val="24"/>
          <w:szCs w:val="24"/>
        </w:rPr>
        <w:t xml:space="preserve">ASGE </w:t>
      </w:r>
      <w:r w:rsidR="00936C31">
        <w:rPr>
          <w:rFonts w:ascii="Book Antiqua" w:hAnsi="Book Antiqua" w:cs="Times New Roman"/>
          <w:b/>
          <w:bCs/>
          <w:color w:val="000000" w:themeColor="text1"/>
          <w:sz w:val="24"/>
          <w:szCs w:val="24"/>
        </w:rPr>
        <w:t>Standards of Practice Committee</w:t>
      </w:r>
      <w:r w:rsidRPr="00305767">
        <w:rPr>
          <w:rFonts w:ascii="Book Antiqua" w:hAnsi="Book Antiqua" w:cs="Times New Roman"/>
          <w:color w:val="000000" w:themeColor="text1"/>
          <w:sz w:val="24"/>
          <w:szCs w:val="24"/>
        </w:rPr>
        <w:t>, Chandrasekhara V, Khashab MA, Muthusamy VR, Acosta RD, Agrawal D, Bruining DH, Eloubeidi MA, Fanelli RD, Faulx AL, Gurudu SR, Kothari S, Lightdale JR, Qumseya BJ, Shaukat A, Wang A, Wani SB, Yang J, DeWitt JM. Adverse events associated with ERCP. </w:t>
      </w:r>
      <w:r w:rsidRPr="00305767">
        <w:rPr>
          <w:rFonts w:ascii="Book Antiqua" w:hAnsi="Book Antiqua" w:cs="Times New Roman"/>
          <w:i/>
          <w:iCs/>
          <w:color w:val="000000" w:themeColor="text1"/>
          <w:sz w:val="24"/>
          <w:szCs w:val="24"/>
        </w:rPr>
        <w:t>Gastrointest Endosc</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85</w:t>
      </w:r>
      <w:r w:rsidRPr="00305767">
        <w:rPr>
          <w:rFonts w:ascii="Book Antiqua" w:hAnsi="Book Antiqua" w:cs="Times New Roman"/>
          <w:color w:val="000000" w:themeColor="text1"/>
          <w:sz w:val="24"/>
          <w:szCs w:val="24"/>
        </w:rPr>
        <w:t>: 32-47 [PMID: 27546389 DOI: 10.1016/j.gie.2016.06.051]</w:t>
      </w:r>
    </w:p>
    <w:p w14:paraId="078F76B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24 </w:t>
      </w:r>
      <w:r w:rsidRPr="00305767">
        <w:rPr>
          <w:rFonts w:ascii="Book Antiqua" w:hAnsi="Book Antiqua" w:cs="Times New Roman"/>
          <w:b/>
          <w:bCs/>
          <w:color w:val="000000" w:themeColor="text1"/>
          <w:sz w:val="24"/>
          <w:szCs w:val="24"/>
        </w:rPr>
        <w:t>Dave M</w:t>
      </w:r>
      <w:r w:rsidRPr="00305767">
        <w:rPr>
          <w:rFonts w:ascii="Book Antiqua" w:hAnsi="Book Antiqua" w:cs="Times New Roman"/>
          <w:color w:val="000000" w:themeColor="text1"/>
          <w:sz w:val="24"/>
          <w:szCs w:val="24"/>
        </w:rPr>
        <w:t>, Elmunzer BJ, Dwamena BA, Higgins PD. Primary sclerosing cholangitis: meta-analysis of diagnostic performance of MR cholangiopancreatography.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256</w:t>
      </w:r>
      <w:r w:rsidRPr="00305767">
        <w:rPr>
          <w:rFonts w:ascii="Book Antiqua" w:hAnsi="Book Antiqua" w:cs="Times New Roman"/>
          <w:color w:val="000000" w:themeColor="text1"/>
          <w:sz w:val="24"/>
          <w:szCs w:val="24"/>
        </w:rPr>
        <w:t>: 387-396 [PMID: 20656832 DOI: 10.1148/radiol.10091953]</w:t>
      </w:r>
    </w:p>
    <w:p w14:paraId="25CB105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25 </w:t>
      </w:r>
      <w:r w:rsidRPr="00305767">
        <w:rPr>
          <w:rFonts w:ascii="Book Antiqua" w:hAnsi="Book Antiqua" w:cs="Times New Roman"/>
          <w:b/>
          <w:bCs/>
          <w:color w:val="000000" w:themeColor="text1"/>
          <w:sz w:val="24"/>
          <w:szCs w:val="24"/>
        </w:rPr>
        <w:t>Chapman R</w:t>
      </w:r>
      <w:r w:rsidRPr="00305767">
        <w:rPr>
          <w:rFonts w:ascii="Book Antiqua" w:hAnsi="Book Antiqua" w:cs="Times New Roman"/>
          <w:color w:val="000000" w:themeColor="text1"/>
          <w:sz w:val="24"/>
          <w:szCs w:val="24"/>
        </w:rPr>
        <w:t>, Fevery J, Kalloo A, Nagorney DM, Boberg KM, Shneider B, Gores GJ; American Association for the Study of Liver Diseases. Diagnosis and management of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660-678 [PMID: 20101749 DOI: 10.1002/hep.23294]</w:t>
      </w:r>
    </w:p>
    <w:p w14:paraId="7A3ED81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26 </w:t>
      </w:r>
      <w:r w:rsidRPr="00305767">
        <w:rPr>
          <w:rFonts w:ascii="Book Antiqua" w:hAnsi="Book Antiqua" w:cs="Times New Roman"/>
          <w:b/>
          <w:bCs/>
          <w:color w:val="000000" w:themeColor="text1"/>
          <w:sz w:val="24"/>
          <w:szCs w:val="24"/>
        </w:rPr>
        <w:t>Talwalkar JA</w:t>
      </w:r>
      <w:r w:rsidRPr="00305767">
        <w:rPr>
          <w:rFonts w:ascii="Book Antiqua" w:hAnsi="Book Antiqua" w:cs="Times New Roman"/>
          <w:color w:val="000000" w:themeColor="text1"/>
          <w:sz w:val="24"/>
          <w:szCs w:val="24"/>
        </w:rPr>
        <w:t xml:space="preserve">, Angulo P, Johnson CD, Petersen BT, Lindor KD. Cost-minimization analysis of MRC versus ERCP for the diagnosis of primary sclerosing </w:t>
      </w:r>
      <w:r w:rsidRPr="00305767">
        <w:rPr>
          <w:rFonts w:ascii="Book Antiqua" w:hAnsi="Book Antiqua" w:cs="Times New Roman"/>
          <w:color w:val="000000" w:themeColor="text1"/>
          <w:sz w:val="24"/>
          <w:szCs w:val="24"/>
        </w:rPr>
        <w:lastRenderedPageBreak/>
        <w:t>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2004;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39-45 [PMID: 15239084 DOI: 10.1002/hep.20287]</w:t>
      </w:r>
    </w:p>
    <w:p w14:paraId="57F48ED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27 </w:t>
      </w:r>
      <w:r w:rsidRPr="00305767">
        <w:rPr>
          <w:rFonts w:ascii="Book Antiqua" w:hAnsi="Book Antiqua" w:cs="Times New Roman"/>
          <w:b/>
          <w:bCs/>
          <w:color w:val="000000" w:themeColor="text1"/>
          <w:sz w:val="24"/>
          <w:szCs w:val="24"/>
        </w:rPr>
        <w:t>Meagher S</w:t>
      </w:r>
      <w:r w:rsidRPr="00305767">
        <w:rPr>
          <w:rFonts w:ascii="Book Antiqua" w:hAnsi="Book Antiqua" w:cs="Times New Roman"/>
          <w:color w:val="000000" w:themeColor="text1"/>
          <w:sz w:val="24"/>
          <w:szCs w:val="24"/>
        </w:rPr>
        <w:t>, Yusoff I, Kennedy W, Martel M, Adam V, Barkun A. The roles of magnetic resonance and endoscopic retrograde cholangiopancreatography (MRCP and ERCP) in the diagnosis of patients with suspected sclerosing cholangitis: a cost-effectiveness analysis. </w:t>
      </w:r>
      <w:r w:rsidRPr="00305767">
        <w:rPr>
          <w:rFonts w:ascii="Book Antiqua" w:hAnsi="Book Antiqua" w:cs="Times New Roman"/>
          <w:i/>
          <w:iCs/>
          <w:color w:val="000000" w:themeColor="text1"/>
          <w:sz w:val="24"/>
          <w:szCs w:val="24"/>
        </w:rPr>
        <w:t>Endoscopy</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39</w:t>
      </w:r>
      <w:r w:rsidRPr="00305767">
        <w:rPr>
          <w:rFonts w:ascii="Book Antiqua" w:hAnsi="Book Antiqua" w:cs="Times New Roman"/>
          <w:color w:val="000000" w:themeColor="text1"/>
          <w:sz w:val="24"/>
          <w:szCs w:val="24"/>
        </w:rPr>
        <w:t>: 222-228 [PMID: 17385107 DOI: 10.1055/s-2007-966253]</w:t>
      </w:r>
    </w:p>
    <w:p w14:paraId="5C18DFF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28 </w:t>
      </w:r>
      <w:r w:rsidRPr="00305767">
        <w:rPr>
          <w:rFonts w:ascii="Book Antiqua" w:hAnsi="Book Antiqua" w:cs="Times New Roman"/>
          <w:b/>
          <w:bCs/>
          <w:color w:val="000000" w:themeColor="text1"/>
          <w:sz w:val="24"/>
          <w:szCs w:val="24"/>
        </w:rPr>
        <w:t>Fulcher AS</w:t>
      </w:r>
      <w:r w:rsidRPr="00305767">
        <w:rPr>
          <w:rFonts w:ascii="Book Antiqua" w:hAnsi="Book Antiqua" w:cs="Times New Roman"/>
          <w:color w:val="000000" w:themeColor="text1"/>
          <w:sz w:val="24"/>
          <w:szCs w:val="24"/>
        </w:rPr>
        <w:t>, Turner MA, Franklin KJ, Shiffman ML, Sterling RK, Luketic VA, Sanyal AJ. Primary sclerosing cholangitis: evaluation with MR cholangiography-a case-control study.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215</w:t>
      </w:r>
      <w:r w:rsidRPr="00305767">
        <w:rPr>
          <w:rFonts w:ascii="Book Antiqua" w:hAnsi="Book Antiqua" w:cs="Times New Roman"/>
          <w:color w:val="000000" w:themeColor="text1"/>
          <w:sz w:val="24"/>
          <w:szCs w:val="24"/>
        </w:rPr>
        <w:t>: 71-80 [PMID: 10751470 DOI: 10.1148/radiology.215.1.r00ap2671]</w:t>
      </w:r>
    </w:p>
    <w:p w14:paraId="4155DFD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29 </w:t>
      </w:r>
      <w:r w:rsidRPr="00305767">
        <w:rPr>
          <w:rFonts w:ascii="Book Antiqua" w:hAnsi="Book Antiqua" w:cs="Times New Roman"/>
          <w:b/>
          <w:bCs/>
          <w:color w:val="000000" w:themeColor="text1"/>
          <w:sz w:val="24"/>
          <w:szCs w:val="24"/>
        </w:rPr>
        <w:t>Angulo P</w:t>
      </w:r>
      <w:r w:rsidRPr="00305767">
        <w:rPr>
          <w:rFonts w:ascii="Book Antiqua" w:hAnsi="Book Antiqua" w:cs="Times New Roman"/>
          <w:color w:val="000000" w:themeColor="text1"/>
          <w:sz w:val="24"/>
          <w:szCs w:val="24"/>
        </w:rPr>
        <w:t>, Pearce DH, Johnson CD, Henry JJ, LaRusso NF, Petersen BT, Lindor KD. Magnetic resonance cholangiography in patients with biliary disease: its role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33</w:t>
      </w:r>
      <w:r w:rsidRPr="00305767">
        <w:rPr>
          <w:rFonts w:ascii="Book Antiqua" w:hAnsi="Book Antiqua" w:cs="Times New Roman"/>
          <w:color w:val="000000" w:themeColor="text1"/>
          <w:sz w:val="24"/>
          <w:szCs w:val="24"/>
        </w:rPr>
        <w:t>: 520-527 [PMID: 11059855 DOI: 10.1016/S0168-8278(00)80002-1]</w:t>
      </w:r>
    </w:p>
    <w:p w14:paraId="16797A1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30 </w:t>
      </w:r>
      <w:r w:rsidRPr="00305767">
        <w:rPr>
          <w:rFonts w:ascii="Book Antiqua" w:hAnsi="Book Antiqua" w:cs="Times New Roman"/>
          <w:b/>
          <w:bCs/>
          <w:color w:val="000000" w:themeColor="text1"/>
          <w:sz w:val="24"/>
          <w:szCs w:val="24"/>
        </w:rPr>
        <w:t>Parlak E</w:t>
      </w:r>
      <w:r w:rsidRPr="00305767">
        <w:rPr>
          <w:rFonts w:ascii="Book Antiqua" w:hAnsi="Book Antiqua" w:cs="Times New Roman"/>
          <w:color w:val="000000" w:themeColor="text1"/>
          <w:sz w:val="24"/>
          <w:szCs w:val="24"/>
        </w:rPr>
        <w:t>, Dişibeyaz S, Odemiş B, Köksal AŞ, Oğuz D, Ciçek B, Saşmaz N, Sahin B. Demonstration of retraction of the main papilla toward the biliary system in patients with primary sclerosing cholangitis with magnetic resonance cholangiopancreatography. </w:t>
      </w:r>
      <w:r w:rsidRPr="00305767">
        <w:rPr>
          <w:rFonts w:ascii="Book Antiqua" w:hAnsi="Book Antiqua" w:cs="Times New Roman"/>
          <w:i/>
          <w:iCs/>
          <w:color w:val="000000" w:themeColor="text1"/>
          <w:sz w:val="24"/>
          <w:szCs w:val="24"/>
        </w:rPr>
        <w:t>Dig Endosc</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24</w:t>
      </w:r>
      <w:r w:rsidRPr="00305767">
        <w:rPr>
          <w:rFonts w:ascii="Book Antiqua" w:hAnsi="Book Antiqua" w:cs="Times New Roman"/>
          <w:color w:val="000000" w:themeColor="text1"/>
          <w:sz w:val="24"/>
          <w:szCs w:val="24"/>
        </w:rPr>
        <w:t>: 384 [PMID: 22925300 DOI: 10.1111/j.1443-1661.2012.01288.x]</w:t>
      </w:r>
    </w:p>
    <w:p w14:paraId="4D4DEAF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31 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Weber MA. Primary Biliary Cirrhosis and Primary Sclerosing Cholangitis: an Update on MR Imaging Findings with Recent Developments. </w:t>
      </w:r>
      <w:r w:rsidRPr="00305767">
        <w:rPr>
          <w:rFonts w:ascii="Book Antiqua" w:hAnsi="Book Antiqua" w:cs="Times New Roman"/>
          <w:i/>
          <w:iCs/>
          <w:color w:val="000000" w:themeColor="text1"/>
          <w:sz w:val="24"/>
          <w:szCs w:val="24"/>
        </w:rPr>
        <w:t>J Gastrointestin Liver Dis</w:t>
      </w:r>
      <w:r w:rsidRPr="00305767">
        <w:rPr>
          <w:rFonts w:ascii="Book Antiqua" w:hAnsi="Book Antiqua" w:cs="Times New Roman"/>
          <w:color w:val="000000" w:themeColor="text1"/>
          <w:sz w:val="24"/>
          <w:szCs w:val="24"/>
        </w:rPr>
        <w:t>2016; </w:t>
      </w:r>
      <w:r w:rsidRPr="00305767">
        <w:rPr>
          <w:rFonts w:ascii="Book Antiqua" w:hAnsi="Book Antiqua" w:cs="Times New Roman"/>
          <w:b/>
          <w:bCs/>
          <w:color w:val="000000" w:themeColor="text1"/>
          <w:sz w:val="24"/>
          <w:szCs w:val="24"/>
        </w:rPr>
        <w:t>25</w:t>
      </w:r>
      <w:r w:rsidRPr="00305767">
        <w:rPr>
          <w:rFonts w:ascii="Book Antiqua" w:hAnsi="Book Antiqua" w:cs="Times New Roman"/>
          <w:color w:val="000000" w:themeColor="text1"/>
          <w:sz w:val="24"/>
          <w:szCs w:val="24"/>
        </w:rPr>
        <w:t>: 517-524 [PMID: 27981308 DOI: 10.15403/jgld.2014.1121.254.vac]</w:t>
      </w:r>
    </w:p>
    <w:p w14:paraId="413D114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32 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Ješić R, Stanisavljević D, Kovač B, Maksimovic R. MR imaging of primary sclerosing cholangitis: additional value of diffusion-weighted imaging and ADC measurement. </w:t>
      </w:r>
      <w:r w:rsidRPr="00305767">
        <w:rPr>
          <w:rFonts w:ascii="Book Antiqua" w:hAnsi="Book Antiqua" w:cs="Times New Roman"/>
          <w:i/>
          <w:iCs/>
          <w:color w:val="000000" w:themeColor="text1"/>
          <w:sz w:val="24"/>
          <w:szCs w:val="24"/>
        </w:rPr>
        <w:t>Acta Radiol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54</w:t>
      </w:r>
      <w:r w:rsidRPr="00305767">
        <w:rPr>
          <w:rFonts w:ascii="Book Antiqua" w:hAnsi="Book Antiqua" w:cs="Times New Roman"/>
          <w:color w:val="000000" w:themeColor="text1"/>
          <w:sz w:val="24"/>
          <w:szCs w:val="24"/>
        </w:rPr>
        <w:t>: 242-248 [PMID: 23386736 DOI: 10.1177/0284185112471792]</w:t>
      </w:r>
    </w:p>
    <w:p w14:paraId="5ECCA60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33 </w:t>
      </w:r>
      <w:r w:rsidRPr="00305767">
        <w:rPr>
          <w:rFonts w:ascii="Book Antiqua" w:hAnsi="Book Antiqua" w:cs="Times New Roman"/>
          <w:b/>
          <w:bCs/>
          <w:color w:val="000000" w:themeColor="text1"/>
          <w:sz w:val="24"/>
          <w:szCs w:val="24"/>
        </w:rPr>
        <w:t>Tokala A</w:t>
      </w:r>
      <w:r w:rsidRPr="00305767">
        <w:rPr>
          <w:rFonts w:ascii="Book Antiqua" w:hAnsi="Book Antiqua" w:cs="Times New Roman"/>
          <w:color w:val="000000" w:themeColor="text1"/>
          <w:sz w:val="24"/>
          <w:szCs w:val="24"/>
        </w:rPr>
        <w:t>, Khalili K, Menezes R, Hirschfield G, Jhaveri KS. Comparative MRI analysis of morphologic patterns of bile duct disease in IgG4-related systemic disease versus primary sclerosing cholangitis.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202</w:t>
      </w:r>
      <w:r w:rsidRPr="00305767">
        <w:rPr>
          <w:rFonts w:ascii="Book Antiqua" w:hAnsi="Book Antiqua" w:cs="Times New Roman"/>
          <w:color w:val="000000" w:themeColor="text1"/>
          <w:sz w:val="24"/>
          <w:szCs w:val="24"/>
        </w:rPr>
        <w:t>: 536-543 [PMID: 24555589 DOI: 10.2214/AJR.12.10360]</w:t>
      </w:r>
    </w:p>
    <w:p w14:paraId="6C0B826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34 </w:t>
      </w:r>
      <w:r w:rsidRPr="00305767">
        <w:rPr>
          <w:rFonts w:ascii="Book Antiqua" w:hAnsi="Book Antiqua" w:cs="Times New Roman"/>
          <w:b/>
          <w:bCs/>
          <w:color w:val="000000" w:themeColor="text1"/>
          <w:sz w:val="24"/>
          <w:szCs w:val="24"/>
        </w:rPr>
        <w:t>Ohara H</w:t>
      </w:r>
      <w:r w:rsidRPr="00305767">
        <w:rPr>
          <w:rFonts w:ascii="Book Antiqua" w:hAnsi="Book Antiqua" w:cs="Times New Roman"/>
          <w:color w:val="000000" w:themeColor="text1"/>
          <w:sz w:val="24"/>
          <w:szCs w:val="24"/>
        </w:rPr>
        <w:t>, Okazaki K, Tsubouchi H, Inui K, Kawa S, Kamisawa T, Tazuma S, Uchida K, Hirano K, Yoshida H, Nishino T, Ko SB, Mizuno N, Hamano H, Kanno A, Notohara K, Hasebe O, Nakazawa T, Nakanuma Y, Takikawa H; Research Committee of IgG4-related Diseases; Research Committee of Intractable Diseases of Liver and Biliary Tract; Ministry of Health, Labor and Welfare, Japan; Japan Biliary Association. Clinical diagnostic criteria of IgG4-related sclerosing cholangitis 2012. </w:t>
      </w:r>
      <w:r w:rsidRPr="00305767">
        <w:rPr>
          <w:rFonts w:ascii="Book Antiqua" w:hAnsi="Book Antiqua" w:cs="Times New Roman"/>
          <w:i/>
          <w:iCs/>
          <w:color w:val="000000" w:themeColor="text1"/>
          <w:sz w:val="24"/>
          <w:szCs w:val="24"/>
        </w:rPr>
        <w:t>J Hepatobiliary Pancreat Sci</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19</w:t>
      </w:r>
      <w:r w:rsidRPr="00305767">
        <w:rPr>
          <w:rFonts w:ascii="Book Antiqua" w:hAnsi="Book Antiqua" w:cs="Times New Roman"/>
          <w:color w:val="000000" w:themeColor="text1"/>
          <w:sz w:val="24"/>
          <w:szCs w:val="24"/>
        </w:rPr>
        <w:t>: 536-542 [PMID: 22717980 DOI: 10.1007/s00534-012-0521-y]</w:t>
      </w:r>
    </w:p>
    <w:p w14:paraId="1096E4B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35 </w:t>
      </w:r>
      <w:r w:rsidRPr="00305767">
        <w:rPr>
          <w:rFonts w:ascii="Book Antiqua" w:hAnsi="Book Antiqua" w:cs="Times New Roman"/>
          <w:b/>
          <w:bCs/>
          <w:color w:val="000000" w:themeColor="text1"/>
          <w:sz w:val="24"/>
          <w:szCs w:val="24"/>
        </w:rPr>
        <w:t>Wiesner RH</w:t>
      </w:r>
      <w:r w:rsidRPr="00305767">
        <w:rPr>
          <w:rFonts w:ascii="Book Antiqua" w:hAnsi="Book Antiqua" w:cs="Times New Roman"/>
          <w:color w:val="000000" w:themeColor="text1"/>
          <w:sz w:val="24"/>
          <w:szCs w:val="24"/>
        </w:rPr>
        <w:t>, Grambsch PM, Dickson ER, Ludwig J, MacCarty RL, Hunter EB, Fleming TR, Fisher LD, Beaver SJ, LaRusso NF. Primary sclerosing cholangitis: natural history, prognostic factors and survival analysis.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1989; </w:t>
      </w:r>
      <w:r w:rsidRPr="00305767">
        <w:rPr>
          <w:rFonts w:ascii="Book Antiqua" w:hAnsi="Book Antiqua" w:cs="Times New Roman"/>
          <w:b/>
          <w:bCs/>
          <w:color w:val="000000" w:themeColor="text1"/>
          <w:sz w:val="24"/>
          <w:szCs w:val="24"/>
        </w:rPr>
        <w:t>10</w:t>
      </w:r>
      <w:r w:rsidRPr="00305767">
        <w:rPr>
          <w:rFonts w:ascii="Book Antiqua" w:hAnsi="Book Antiqua" w:cs="Times New Roman"/>
          <w:color w:val="000000" w:themeColor="text1"/>
          <w:sz w:val="24"/>
          <w:szCs w:val="24"/>
        </w:rPr>
        <w:t>: 430-436 [PMID: 2777204]</w:t>
      </w:r>
    </w:p>
    <w:p w14:paraId="07D2046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36 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Verheij J, Hubscher SG, Leeflang MM, Boonstra K, Beuers U, Ponsioen CY. Applicability and prognostic value of histologic scoring systems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63</w:t>
      </w:r>
      <w:r w:rsidRPr="00305767">
        <w:rPr>
          <w:rFonts w:ascii="Book Antiqua" w:hAnsi="Book Antiqua" w:cs="Times New Roman"/>
          <w:color w:val="000000" w:themeColor="text1"/>
          <w:sz w:val="24"/>
          <w:szCs w:val="24"/>
        </w:rPr>
        <w:t>: 1212-1219 [PMID: 26095184 DOI: 10.1016/j.jhep.2015.06.008]</w:t>
      </w:r>
    </w:p>
    <w:p w14:paraId="1EFF797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37 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de Krijger M, Färkkilä M, Arola J, Schirmacher P, Gotthardt D, Goeppert B, Trivedi PJ, Hirschfield GM, Ytting H, Vainer B, Buuren HR, Biermann K, Harms MH, Chazouilleres O, Wendum D, Kemgang AD, Chapman RW, Wang LM, Williamson KD, Gouw AS, Paradis V, Sempoux C, Beuers U, Hübscher SG, Verheij J, Ponsioen CY. Validation of the prognostic value of histologic scoring systems in primary sclerosing cholangitis: An international cohort study.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65</w:t>
      </w:r>
      <w:r w:rsidRPr="00305767">
        <w:rPr>
          <w:rFonts w:ascii="Book Antiqua" w:hAnsi="Book Antiqua" w:cs="Times New Roman"/>
          <w:color w:val="000000" w:themeColor="text1"/>
          <w:sz w:val="24"/>
          <w:szCs w:val="24"/>
        </w:rPr>
        <w:t>: 907-919 [PMID: 27880989 DOI: 10.1002/hep.28963]</w:t>
      </w:r>
    </w:p>
    <w:p w14:paraId="49E2F3B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38 </w:t>
      </w:r>
      <w:r w:rsidRPr="00305767">
        <w:rPr>
          <w:rFonts w:ascii="Book Antiqua" w:hAnsi="Book Antiqua" w:cs="Times New Roman"/>
          <w:b/>
          <w:bCs/>
          <w:color w:val="000000" w:themeColor="text1"/>
          <w:sz w:val="24"/>
          <w:szCs w:val="24"/>
        </w:rPr>
        <w:t>Olsson R</w:t>
      </w:r>
      <w:r w:rsidRPr="00305767">
        <w:rPr>
          <w:rFonts w:ascii="Book Antiqua" w:hAnsi="Book Antiqua" w:cs="Times New Roman"/>
          <w:color w:val="000000" w:themeColor="text1"/>
          <w:sz w:val="24"/>
          <w:szCs w:val="24"/>
        </w:rPr>
        <w:t>, Hägerstrand I, Broomé U, Danielsson A, Järnerot G, Lööf L, Prytz H, Rydén BO, Wallerstedt S. Sampling variability of percutaneous liver biopsy in primary sclerosing cholangitis. </w:t>
      </w:r>
      <w:r w:rsidRPr="00305767">
        <w:rPr>
          <w:rFonts w:ascii="Book Antiqua" w:hAnsi="Book Antiqua" w:cs="Times New Roman"/>
          <w:i/>
          <w:iCs/>
          <w:color w:val="000000" w:themeColor="text1"/>
          <w:sz w:val="24"/>
          <w:szCs w:val="24"/>
        </w:rPr>
        <w:t>J Clin Pathol</w:t>
      </w:r>
      <w:r w:rsidRPr="00305767">
        <w:rPr>
          <w:rFonts w:ascii="Book Antiqua" w:hAnsi="Book Antiqua" w:cs="Times New Roman"/>
          <w:color w:val="000000" w:themeColor="text1"/>
          <w:sz w:val="24"/>
          <w:szCs w:val="24"/>
        </w:rPr>
        <w:t> 1995;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933-935 [PMID: 8537493 DOI: 10.1136/jcp.48.10.933]</w:t>
      </w:r>
    </w:p>
    <w:p w14:paraId="22AB88A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39 </w:t>
      </w:r>
      <w:r w:rsidRPr="00305767">
        <w:rPr>
          <w:rFonts w:ascii="Book Antiqua" w:hAnsi="Book Antiqua" w:cs="Times New Roman"/>
          <w:b/>
          <w:bCs/>
          <w:color w:val="000000" w:themeColor="text1"/>
          <w:sz w:val="24"/>
          <w:szCs w:val="24"/>
        </w:rPr>
        <w:t>Vesterhus M</w:t>
      </w:r>
      <w:r w:rsidRPr="00305767">
        <w:rPr>
          <w:rFonts w:ascii="Book Antiqua" w:hAnsi="Book Antiqua" w:cs="Times New Roman"/>
          <w:color w:val="000000" w:themeColor="text1"/>
          <w:sz w:val="24"/>
          <w:szCs w:val="24"/>
        </w:rPr>
        <w:t>, Hov JR, Holm A, Schrumpf E, Nygård S, Godang K, Andersen IM, Naess S, Thorburn D, Saffioti F, Vatn M, Gilja OH, Lund-Johansen F, Syversveen T, Brabrand K, Parés A, Ponsioen CY, Pinzani M, Färkkilä M, Moum B, Ueland T, Røsjø H, Rosenberg W, Boberg KM, Karlsen TH. Enhanced liver fibrosis score predicts transplant-free survival in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62</w:t>
      </w:r>
      <w:r w:rsidRPr="00305767">
        <w:rPr>
          <w:rFonts w:ascii="Book Antiqua" w:hAnsi="Book Antiqua" w:cs="Times New Roman"/>
          <w:color w:val="000000" w:themeColor="text1"/>
          <w:sz w:val="24"/>
          <w:szCs w:val="24"/>
        </w:rPr>
        <w:t xml:space="preserve">: 188-197 </w:t>
      </w:r>
      <w:r w:rsidRPr="00305767">
        <w:rPr>
          <w:rFonts w:ascii="Book Antiqua" w:hAnsi="Book Antiqua" w:cs="Times New Roman"/>
          <w:color w:val="000000" w:themeColor="text1"/>
          <w:sz w:val="24"/>
          <w:szCs w:val="24"/>
        </w:rPr>
        <w:lastRenderedPageBreak/>
        <w:t>[PMID: 25833813 DOI: 10.1002/hep.27825]</w:t>
      </w:r>
    </w:p>
    <w:p w14:paraId="29A5F66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40 </w:t>
      </w:r>
      <w:r w:rsidRPr="00305767">
        <w:rPr>
          <w:rFonts w:ascii="Book Antiqua" w:hAnsi="Book Antiqua" w:cs="Times New Roman"/>
          <w:b/>
          <w:bCs/>
          <w:color w:val="000000" w:themeColor="text1"/>
          <w:sz w:val="24"/>
          <w:szCs w:val="24"/>
        </w:rPr>
        <w:t>de Vries EMG</w:t>
      </w:r>
      <w:r w:rsidRPr="00305767">
        <w:rPr>
          <w:rFonts w:ascii="Book Antiqua" w:hAnsi="Book Antiqua" w:cs="Times New Roman"/>
          <w:color w:val="000000" w:themeColor="text1"/>
          <w:sz w:val="24"/>
          <w:szCs w:val="24"/>
        </w:rPr>
        <w:t>, Färkkilä M, Milkiewicz P, Hov JR, Eksteen B, Thorburn D, Chazouillères O, Pares A, Nygård S, Gilja OH, Wunsch E, Invernizzi P, Carbone M, Bernuzzi F, Boberg KM, Røsjø H, Rosenberg W, Beuers UH, Ponsioen CY, Karlsen TH, Vesterhus M. Enhanced liver fibrosis test predicts transplant-free survival in primary sclerosing cholangitis, a multi-centre study.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37</w:t>
      </w:r>
      <w:r w:rsidRPr="00305767">
        <w:rPr>
          <w:rFonts w:ascii="Book Antiqua" w:hAnsi="Book Antiqua" w:cs="Times New Roman"/>
          <w:color w:val="000000" w:themeColor="text1"/>
          <w:sz w:val="24"/>
          <w:szCs w:val="24"/>
        </w:rPr>
        <w:t>: 1554-1561 [PMID: 28267887 DOI: 10.1111/liv.13402]</w:t>
      </w:r>
    </w:p>
    <w:p w14:paraId="5EEA02A3" w14:textId="7CAD9DE0"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41 </w:t>
      </w:r>
      <w:r w:rsidRPr="00305767">
        <w:rPr>
          <w:rFonts w:ascii="Book Antiqua" w:hAnsi="Book Antiqua" w:cs="Times New Roman"/>
          <w:b/>
          <w:bCs/>
          <w:color w:val="000000" w:themeColor="text1"/>
          <w:sz w:val="24"/>
          <w:szCs w:val="24"/>
        </w:rPr>
        <w:t>Singh S</w:t>
      </w:r>
      <w:r w:rsidRPr="00305767">
        <w:rPr>
          <w:rFonts w:ascii="Book Antiqua" w:hAnsi="Book Antiqua" w:cs="Times New Roman"/>
          <w:color w:val="000000" w:themeColor="text1"/>
          <w:sz w:val="24"/>
          <w:szCs w:val="24"/>
        </w:rPr>
        <w:t>, Fujii LL, Murad MH, Wang Z, Asrani SK, Ehman RL, Kamath PS, Talwalkar JA. Liver stiffness is associated with risk of decompensation, liver cancer, and death in patients with chronic liver diseases: a systematic review and meta-analysis.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1573-</w:t>
      </w:r>
      <w:r w:rsidR="00936C31">
        <w:rPr>
          <w:rFonts w:ascii="Book Antiqua" w:hAnsi="Book Antiqua" w:cs="Times New Roman"/>
          <w:color w:val="000000" w:themeColor="text1"/>
          <w:sz w:val="24"/>
          <w:szCs w:val="24"/>
        </w:rPr>
        <w:t>15</w:t>
      </w:r>
      <w:r w:rsidRPr="00305767">
        <w:rPr>
          <w:rFonts w:ascii="Book Antiqua" w:hAnsi="Book Antiqua" w:cs="Times New Roman"/>
          <w:color w:val="000000" w:themeColor="text1"/>
          <w:sz w:val="24"/>
          <w:szCs w:val="24"/>
        </w:rPr>
        <w:t>84.e1-2; quiz e88-</w:t>
      </w:r>
      <w:r w:rsidR="00BD4C3F">
        <w:rPr>
          <w:rFonts w:ascii="Book Antiqua" w:hAnsi="Book Antiqua" w:cs="Times New Roman" w:hint="eastAsia"/>
          <w:color w:val="000000" w:themeColor="text1"/>
          <w:sz w:val="24"/>
          <w:szCs w:val="24"/>
          <w:lang w:eastAsia="zh-CN"/>
        </w:rPr>
        <w:t>8</w:t>
      </w:r>
      <w:r w:rsidRPr="00305767">
        <w:rPr>
          <w:rFonts w:ascii="Book Antiqua" w:hAnsi="Book Antiqua" w:cs="Times New Roman"/>
          <w:color w:val="000000" w:themeColor="text1"/>
          <w:sz w:val="24"/>
          <w:szCs w:val="24"/>
        </w:rPr>
        <w:t>9 [PMID: 23954643 DOI: 10.1016/j.cgh.2013.07.034]</w:t>
      </w:r>
    </w:p>
    <w:p w14:paraId="52741CC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42 </w:t>
      </w:r>
      <w:r w:rsidRPr="00305767">
        <w:rPr>
          <w:rFonts w:ascii="Book Antiqua" w:hAnsi="Book Antiqua" w:cs="Times New Roman"/>
          <w:b/>
          <w:bCs/>
          <w:color w:val="000000" w:themeColor="text1"/>
          <w:sz w:val="24"/>
          <w:szCs w:val="24"/>
        </w:rPr>
        <w:t>Singh S</w:t>
      </w:r>
      <w:r w:rsidRPr="00305767">
        <w:rPr>
          <w:rFonts w:ascii="Book Antiqua" w:hAnsi="Book Antiqua" w:cs="Times New Roman"/>
          <w:color w:val="000000" w:themeColor="text1"/>
          <w:sz w:val="24"/>
          <w:szCs w:val="24"/>
        </w:rPr>
        <w:t>, Venkatesh SK, Wang Z, Miller FH, Motosugi U, Low RN, Hassanein T, Asbach P, Godfrey EM, Yin M, Chen J, Keaveny AP, Bridges M, Bohte A, Murad MH, Lomas DJ, Talwalkar JA, Ehman RL. Diagnostic performance of magnetic resonance elastography in staging liver fibrosis: a systematic review and meta-analysis of individual participant data.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2015; </w:t>
      </w:r>
      <w:r w:rsidRPr="00305767">
        <w:rPr>
          <w:rFonts w:ascii="Book Antiqua" w:hAnsi="Book Antiqua" w:cs="Times New Roman"/>
          <w:b/>
          <w:bCs/>
          <w:color w:val="000000" w:themeColor="text1"/>
          <w:sz w:val="24"/>
          <w:szCs w:val="24"/>
        </w:rPr>
        <w:t>13</w:t>
      </w:r>
      <w:r w:rsidRPr="00305767">
        <w:rPr>
          <w:rFonts w:ascii="Book Antiqua" w:hAnsi="Book Antiqua" w:cs="Times New Roman"/>
          <w:color w:val="000000" w:themeColor="text1"/>
          <w:sz w:val="24"/>
          <w:szCs w:val="24"/>
        </w:rPr>
        <w:t>: 440-451.e6 [PMID: 25305349 DOI: 10.1016/j.cgh.2014.09.046]</w:t>
      </w:r>
    </w:p>
    <w:p w14:paraId="4B80D7E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43 </w:t>
      </w:r>
      <w:r w:rsidRPr="00305767">
        <w:rPr>
          <w:rFonts w:ascii="Book Antiqua" w:hAnsi="Book Antiqua" w:cs="Times New Roman"/>
          <w:b/>
          <w:bCs/>
          <w:color w:val="000000" w:themeColor="text1"/>
          <w:sz w:val="24"/>
          <w:szCs w:val="24"/>
        </w:rPr>
        <w:t>Corpechot C</w:t>
      </w:r>
      <w:r w:rsidRPr="00305767">
        <w:rPr>
          <w:rFonts w:ascii="Book Antiqua" w:hAnsi="Book Antiqua" w:cs="Times New Roman"/>
          <w:color w:val="000000" w:themeColor="text1"/>
          <w:sz w:val="24"/>
          <w:szCs w:val="24"/>
        </w:rPr>
        <w:t>, Gaouar F, El Naggar A, Kemgang A, Wendum D, Poupon R, Carrat F, Chazouillères O. Baseline values and changes in liver stiffness measured by transient elastography are associated with severity of fibrosis and outcomes of patients with primary sclerosing cholangitis.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146</w:t>
      </w:r>
      <w:r w:rsidRPr="00305767">
        <w:rPr>
          <w:rFonts w:ascii="Book Antiqua" w:hAnsi="Book Antiqua" w:cs="Times New Roman"/>
          <w:color w:val="000000" w:themeColor="text1"/>
          <w:sz w:val="24"/>
          <w:szCs w:val="24"/>
        </w:rPr>
        <w:t>: 970-9; quiz e15-6 [PMID: 24389304 DOI: 10.1053/j.gastro.2013.12.030]</w:t>
      </w:r>
    </w:p>
    <w:p w14:paraId="28E7C26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44 </w:t>
      </w:r>
      <w:r w:rsidRPr="00305767">
        <w:rPr>
          <w:rFonts w:ascii="Book Antiqua" w:hAnsi="Book Antiqua" w:cs="Times New Roman"/>
          <w:b/>
          <w:bCs/>
          <w:color w:val="000000" w:themeColor="text1"/>
          <w:sz w:val="24"/>
          <w:szCs w:val="24"/>
        </w:rPr>
        <w:t>Ehlken H</w:t>
      </w:r>
      <w:r w:rsidRPr="00305767">
        <w:rPr>
          <w:rFonts w:ascii="Book Antiqua" w:hAnsi="Book Antiqua" w:cs="Times New Roman"/>
          <w:color w:val="000000" w:themeColor="text1"/>
          <w:sz w:val="24"/>
          <w:szCs w:val="24"/>
        </w:rPr>
        <w:t>, Wroblewski R, Corpechot C, Arrivé L, Rieger T, Hartl J, Lezius S, Hübener P, Schulze K, Zenouzi R, Sebode M, Peiseler M, Denzer UW, Quaas A, Weiler-Normann C, Lohse AW, Chazouilleres O, Schramm C. Validation of Transient Elastography and Comparison with Spleen Length Measurement for Staging of Fibrosis and Clinical Prognosis in Primary Sclerosing Cholangitis. </w:t>
      </w:r>
      <w:r w:rsidRPr="00305767">
        <w:rPr>
          <w:rFonts w:ascii="Book Antiqua" w:hAnsi="Book Antiqua" w:cs="Times New Roman"/>
          <w:i/>
          <w:iCs/>
          <w:color w:val="000000" w:themeColor="text1"/>
          <w:sz w:val="24"/>
          <w:szCs w:val="24"/>
        </w:rPr>
        <w:t>PLoS One</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e0164224 [PMID: 27723798 DOI: 10.1371/journal.pone.0164224]</w:t>
      </w:r>
    </w:p>
    <w:p w14:paraId="5E1A1BE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45 </w:t>
      </w:r>
      <w:r w:rsidRPr="00305767">
        <w:rPr>
          <w:rFonts w:ascii="Book Antiqua" w:hAnsi="Book Antiqua" w:cs="Times New Roman"/>
          <w:b/>
          <w:bCs/>
          <w:color w:val="000000" w:themeColor="text1"/>
          <w:sz w:val="24"/>
          <w:szCs w:val="24"/>
        </w:rPr>
        <w:t>Ehlken H</w:t>
      </w:r>
      <w:r w:rsidRPr="00305767">
        <w:rPr>
          <w:rFonts w:ascii="Book Antiqua" w:hAnsi="Book Antiqua" w:cs="Times New Roman"/>
          <w:color w:val="000000" w:themeColor="text1"/>
          <w:sz w:val="24"/>
          <w:szCs w:val="24"/>
        </w:rPr>
        <w:t>, Lohse AW, Schramm C. Transient elastography in primary sclerosing cholangitis-the value as a prognostic factor and limitations.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147</w:t>
      </w:r>
      <w:r w:rsidRPr="00305767">
        <w:rPr>
          <w:rFonts w:ascii="Book Antiqua" w:hAnsi="Book Antiqua" w:cs="Times New Roman"/>
          <w:color w:val="000000" w:themeColor="text1"/>
          <w:sz w:val="24"/>
          <w:szCs w:val="24"/>
        </w:rPr>
        <w:t xml:space="preserve">: </w:t>
      </w:r>
      <w:r w:rsidRPr="00305767">
        <w:rPr>
          <w:rFonts w:ascii="Book Antiqua" w:hAnsi="Book Antiqua" w:cs="Times New Roman"/>
          <w:color w:val="000000" w:themeColor="text1"/>
          <w:sz w:val="24"/>
          <w:szCs w:val="24"/>
        </w:rPr>
        <w:lastRenderedPageBreak/>
        <w:t>542-543 [PMID: 24973676 DOI: 10.1053/j.gastro.2014.04.058]</w:t>
      </w:r>
    </w:p>
    <w:p w14:paraId="2AAD13A8"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46 </w:t>
      </w:r>
      <w:r w:rsidRPr="00305767">
        <w:rPr>
          <w:rFonts w:ascii="Book Antiqua" w:hAnsi="Book Antiqua" w:cs="Times New Roman"/>
          <w:b/>
          <w:bCs/>
          <w:color w:val="000000" w:themeColor="text1"/>
          <w:sz w:val="24"/>
          <w:szCs w:val="24"/>
        </w:rPr>
        <w:t>Millonig G</w:t>
      </w:r>
      <w:r w:rsidRPr="00305767">
        <w:rPr>
          <w:rFonts w:ascii="Book Antiqua" w:hAnsi="Book Antiqua" w:cs="Times New Roman"/>
          <w:color w:val="000000" w:themeColor="text1"/>
          <w:sz w:val="24"/>
          <w:szCs w:val="24"/>
        </w:rPr>
        <w:t>, Reimann FM, Friedrich S, Fonouni H, Mehrabi A, Büchler MW, Seitz HK, Mueller S. Extrahepatic cholestasis increases liver stiffness (FibroScan) irrespective of fibrosis.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2008;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1718-1723 [PMID: 18836992 DOI: 10.1002/hep.22577]</w:t>
      </w:r>
    </w:p>
    <w:p w14:paraId="4CD7EA5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47 </w:t>
      </w:r>
      <w:r w:rsidRPr="00305767">
        <w:rPr>
          <w:rFonts w:ascii="Book Antiqua" w:hAnsi="Book Antiqua" w:cs="Times New Roman"/>
          <w:b/>
          <w:bCs/>
          <w:color w:val="000000" w:themeColor="text1"/>
          <w:sz w:val="24"/>
          <w:szCs w:val="24"/>
        </w:rPr>
        <w:t>Eaton JE</w:t>
      </w:r>
      <w:r w:rsidRPr="00305767">
        <w:rPr>
          <w:rFonts w:ascii="Book Antiqua" w:hAnsi="Book Antiqua" w:cs="Times New Roman"/>
          <w:color w:val="000000" w:themeColor="text1"/>
          <w:sz w:val="24"/>
          <w:szCs w:val="24"/>
        </w:rPr>
        <w:t>, Dzyubak B, Venkatesh SK, Smyrk TC, Gores GJ, Ehman RL, LaRusso NF, Gossard AA, Lazaridis KN. Performance of magnetic resonance elastography in primary sclerosing cholangitis. </w:t>
      </w:r>
      <w:r w:rsidRPr="00305767">
        <w:rPr>
          <w:rFonts w:ascii="Book Antiqua" w:hAnsi="Book Antiqua" w:cs="Times New Roman"/>
          <w:i/>
          <w:iCs/>
          <w:color w:val="000000" w:themeColor="text1"/>
          <w:sz w:val="24"/>
          <w:szCs w:val="24"/>
        </w:rPr>
        <w:t>J Gastroenterol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31</w:t>
      </w:r>
      <w:r w:rsidRPr="00305767">
        <w:rPr>
          <w:rFonts w:ascii="Book Antiqua" w:hAnsi="Book Antiqua" w:cs="Times New Roman"/>
          <w:color w:val="000000" w:themeColor="text1"/>
          <w:sz w:val="24"/>
          <w:szCs w:val="24"/>
        </w:rPr>
        <w:t>: 1184-1190 [PMID: 26691631 DOI: 10.1111/jgh.13263]</w:t>
      </w:r>
    </w:p>
    <w:p w14:paraId="12463BC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48 </w:t>
      </w:r>
      <w:r w:rsidRPr="00305767">
        <w:rPr>
          <w:rFonts w:ascii="Book Antiqua" w:hAnsi="Book Antiqua" w:cs="Times New Roman"/>
          <w:b/>
          <w:bCs/>
          <w:color w:val="000000" w:themeColor="text1"/>
          <w:sz w:val="24"/>
          <w:szCs w:val="24"/>
        </w:rPr>
        <w:t>Shire NJ</w:t>
      </w:r>
      <w:r w:rsidRPr="00305767">
        <w:rPr>
          <w:rFonts w:ascii="Book Antiqua" w:hAnsi="Book Antiqua" w:cs="Times New Roman"/>
          <w:color w:val="000000" w:themeColor="text1"/>
          <w:sz w:val="24"/>
          <w:szCs w:val="24"/>
        </w:rPr>
        <w:t>, Yin M, Chen J, Railkar RA, Fox-Bosetti S, Johnson SM, Beals CR, Dardzinski BJ, Sanderson SO, Talwalkar JA, Ehman RL. Test-retest repeatability of MR elastography for noninvasive liver fibrosis assessment in hepatitis C.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34</w:t>
      </w:r>
      <w:r w:rsidRPr="00305767">
        <w:rPr>
          <w:rFonts w:ascii="Book Antiqua" w:hAnsi="Book Antiqua" w:cs="Times New Roman"/>
          <w:color w:val="000000" w:themeColor="text1"/>
          <w:sz w:val="24"/>
          <w:szCs w:val="24"/>
        </w:rPr>
        <w:t>: 947-955 [PMID: 21751289 DOI: 10.1002/jmri.22716]</w:t>
      </w:r>
    </w:p>
    <w:p w14:paraId="2B6F831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49 </w:t>
      </w:r>
      <w:r w:rsidRPr="00305767">
        <w:rPr>
          <w:rFonts w:ascii="Book Antiqua" w:hAnsi="Book Antiqua" w:cs="Times New Roman"/>
          <w:b/>
          <w:bCs/>
          <w:color w:val="000000" w:themeColor="text1"/>
          <w:sz w:val="24"/>
          <w:szCs w:val="24"/>
        </w:rPr>
        <w:t>Dulai PS</w:t>
      </w:r>
      <w:r w:rsidRPr="00305767">
        <w:rPr>
          <w:rFonts w:ascii="Book Antiqua" w:hAnsi="Book Antiqua" w:cs="Times New Roman"/>
          <w:color w:val="000000" w:themeColor="text1"/>
          <w:sz w:val="24"/>
          <w:szCs w:val="24"/>
        </w:rPr>
        <w:t>, Sirlin CB, Loomba R. MRI and MRE for non-invasive quantitative assessment of hepatic steatosis and fibrosis in NAFLD and NASH: Clinical trials to clinical practice.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65</w:t>
      </w:r>
      <w:r w:rsidRPr="00305767">
        <w:rPr>
          <w:rFonts w:ascii="Book Antiqua" w:hAnsi="Book Antiqua" w:cs="Times New Roman"/>
          <w:color w:val="000000" w:themeColor="text1"/>
          <w:sz w:val="24"/>
          <w:szCs w:val="24"/>
        </w:rPr>
        <w:t>: 1006-1016 [PMID: 27312947 DOI: 10.1016/j.jhep.2016.06.005]</w:t>
      </w:r>
    </w:p>
    <w:p w14:paraId="70055F6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50 </w:t>
      </w:r>
      <w:r w:rsidRPr="00305767">
        <w:rPr>
          <w:rFonts w:ascii="Book Antiqua" w:hAnsi="Book Antiqua" w:cs="Times New Roman"/>
          <w:b/>
          <w:bCs/>
          <w:color w:val="000000" w:themeColor="text1"/>
          <w:sz w:val="24"/>
          <w:szCs w:val="24"/>
        </w:rPr>
        <w:t>Hsu C</w:t>
      </w:r>
      <w:r w:rsidRPr="00305767">
        <w:rPr>
          <w:rFonts w:ascii="Book Antiqua" w:hAnsi="Book Antiqua" w:cs="Times New Roman"/>
          <w:color w:val="000000" w:themeColor="text1"/>
          <w:sz w:val="24"/>
          <w:szCs w:val="24"/>
        </w:rPr>
        <w:t>, Caussy C, Imajo K, Chen J, Singh S, Kaulback K, Le MD, Hooker J, Tu X, Bettencourt R, Yin M, Sirlin CB, Ehman RL, Nakajima A, Loomba R. Magnetic Resonance vs Transient Elastography Analysis of Patients With Nonalcoholic Fatty Liver Disease: A Systematic Review and Pooled Analysis of Individual Participants.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2018; : [PMID: 29908362 DOI: 10.1016/j.cgh.2018.05.059]</w:t>
      </w:r>
    </w:p>
    <w:p w14:paraId="192AB06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51 </w:t>
      </w:r>
      <w:r w:rsidRPr="00305767">
        <w:rPr>
          <w:rFonts w:ascii="Book Antiqua" w:hAnsi="Book Antiqua" w:cs="Times New Roman"/>
          <w:b/>
          <w:bCs/>
          <w:color w:val="000000" w:themeColor="text1"/>
          <w:sz w:val="24"/>
          <w:szCs w:val="24"/>
        </w:rPr>
        <w:t>Jhaveri KS</w:t>
      </w:r>
      <w:r w:rsidRPr="00305767">
        <w:rPr>
          <w:rFonts w:ascii="Book Antiqua" w:hAnsi="Book Antiqua" w:cs="Times New Roman"/>
          <w:color w:val="000000" w:themeColor="text1"/>
          <w:sz w:val="24"/>
          <w:szCs w:val="24"/>
        </w:rPr>
        <w:t>, Hosseini-Nik H, Sadoughi N, Janssen H, Feld JJ, Fischer S, Menezes R, Cheung AC. The development and validation of magnetic resonance elastography for fibrosis staging in primary sclerosing cholangitis.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29</w:t>
      </w:r>
      <w:r w:rsidRPr="00305767">
        <w:rPr>
          <w:rFonts w:ascii="Book Antiqua" w:hAnsi="Book Antiqua" w:cs="Times New Roman"/>
          <w:color w:val="000000" w:themeColor="text1"/>
          <w:sz w:val="24"/>
          <w:szCs w:val="24"/>
        </w:rPr>
        <w:t>: 1039-1047 [PMID: 30051141 DOI: 10.1007/s00330-018-5619-4]</w:t>
      </w:r>
    </w:p>
    <w:p w14:paraId="15BEA7DB" w14:textId="01CEA72B" w:rsidR="00305767" w:rsidRPr="00305767" w:rsidRDefault="00936C31"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936C31">
        <w:rPr>
          <w:rFonts w:ascii="Book Antiqua" w:hAnsi="Book Antiqua" w:cs="Times New Roman"/>
          <w:color w:val="000000" w:themeColor="text1"/>
          <w:sz w:val="24"/>
          <w:szCs w:val="24"/>
          <w:highlight w:val="yellow"/>
        </w:rPr>
        <w:t xml:space="preserve">52 </w:t>
      </w:r>
      <w:r w:rsidR="00305767" w:rsidRPr="00936C31">
        <w:rPr>
          <w:rFonts w:ascii="Book Antiqua" w:hAnsi="Book Antiqua" w:cs="Times New Roman"/>
          <w:color w:val="000000" w:themeColor="text1"/>
          <w:sz w:val="24"/>
          <w:szCs w:val="24"/>
          <w:highlight w:val="yellow"/>
        </w:rPr>
        <w:t>PSC Support. PSC Support Patient Unmet Needs and Research Implications: pscsupport.org.uk; 2016 Available from: http://www.pscsupport.org.uk/sites/default/files/files/PSC%20Support%20Patient%20Survey%20Results(2).pdf</w:t>
      </w:r>
    </w:p>
    <w:p w14:paraId="4E3A2BC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lastRenderedPageBreak/>
        <w:t>53 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Wang J, Leeflang MM, Boonstra K, Weersma RK, Beuers UH, Geskus RB, Ponsioen CY. Alkaline phosphatase at diagnosis of primary sclerosing cholangitis and 1 year later: evaluation of prognostic value.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36</w:t>
      </w:r>
      <w:r w:rsidRPr="00305767">
        <w:rPr>
          <w:rFonts w:ascii="Book Antiqua" w:hAnsi="Book Antiqua" w:cs="Times New Roman"/>
          <w:color w:val="000000" w:themeColor="text1"/>
          <w:sz w:val="24"/>
          <w:szCs w:val="24"/>
        </w:rPr>
        <w:t>: 1867-1875 [PMID: 26945698 DOI: 10.1111/liv.13110]</w:t>
      </w:r>
    </w:p>
    <w:p w14:paraId="28ADC25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54 </w:t>
      </w:r>
      <w:r w:rsidRPr="00305767">
        <w:rPr>
          <w:rFonts w:ascii="Book Antiqua" w:hAnsi="Book Antiqua" w:cs="Times New Roman"/>
          <w:b/>
          <w:bCs/>
          <w:color w:val="000000" w:themeColor="text1"/>
          <w:sz w:val="24"/>
          <w:szCs w:val="24"/>
        </w:rPr>
        <w:t>Rupp C</w:t>
      </w:r>
      <w:r w:rsidRPr="00305767">
        <w:rPr>
          <w:rFonts w:ascii="Book Antiqua" w:hAnsi="Book Antiqua" w:cs="Times New Roman"/>
          <w:color w:val="000000" w:themeColor="text1"/>
          <w:sz w:val="24"/>
          <w:szCs w:val="24"/>
        </w:rPr>
        <w:t>, Rössler A, Halibasic E, Sauer P, Weiss KH, Friedrich K, Wannhoff A, Stiehl A, Stremmel W, Trauner M, Gotthardt DN. Reduction in alkaline phosphatase is associated with longer survival in primary sclerosing cholangitis, independent of dominant stenosis. </w:t>
      </w:r>
      <w:r w:rsidRPr="00305767">
        <w:rPr>
          <w:rFonts w:ascii="Book Antiqua" w:hAnsi="Book Antiqua" w:cs="Times New Roman"/>
          <w:i/>
          <w:iCs/>
          <w:color w:val="000000" w:themeColor="text1"/>
          <w:sz w:val="24"/>
          <w:szCs w:val="24"/>
        </w:rPr>
        <w:t>Aliment Pharmacol Ther</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1292-1301 [PMID: 25316001 DOI: 10.1111/apt.12979]</w:t>
      </w:r>
    </w:p>
    <w:p w14:paraId="2D04552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55 </w:t>
      </w:r>
      <w:r w:rsidRPr="00305767">
        <w:rPr>
          <w:rFonts w:ascii="Book Antiqua" w:hAnsi="Book Antiqua" w:cs="Times New Roman"/>
          <w:b/>
          <w:bCs/>
          <w:color w:val="000000" w:themeColor="text1"/>
          <w:sz w:val="24"/>
          <w:szCs w:val="24"/>
        </w:rPr>
        <w:t>Lindström L</w:t>
      </w:r>
      <w:r w:rsidRPr="00305767">
        <w:rPr>
          <w:rFonts w:ascii="Book Antiqua" w:hAnsi="Book Antiqua" w:cs="Times New Roman"/>
          <w:color w:val="000000" w:themeColor="text1"/>
          <w:sz w:val="24"/>
          <w:szCs w:val="24"/>
        </w:rPr>
        <w:t>, Hultcrantz R, Boberg KM, Friis-Liby I, Bergquist A. Association between reduced levels of alkaline phosphatase and survival times of patients with primary sclerosing cholangitis.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11</w:t>
      </w:r>
      <w:r w:rsidRPr="00305767">
        <w:rPr>
          <w:rFonts w:ascii="Book Antiqua" w:hAnsi="Book Antiqua" w:cs="Times New Roman"/>
          <w:color w:val="000000" w:themeColor="text1"/>
          <w:sz w:val="24"/>
          <w:szCs w:val="24"/>
        </w:rPr>
        <w:t>: 841-846 [PMID: 23353641 DOI: 10.1016/j.cgh.2012.12.032]</w:t>
      </w:r>
    </w:p>
    <w:p w14:paraId="1A445839" w14:textId="7C02255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56 </w:t>
      </w:r>
      <w:r w:rsidRPr="00305767">
        <w:rPr>
          <w:rFonts w:ascii="Book Antiqua" w:hAnsi="Book Antiqua" w:cs="Times New Roman"/>
          <w:b/>
          <w:bCs/>
          <w:color w:val="000000" w:themeColor="text1"/>
          <w:sz w:val="24"/>
          <w:szCs w:val="24"/>
        </w:rPr>
        <w:t>Hilscher M</w:t>
      </w:r>
      <w:r w:rsidRPr="00305767">
        <w:rPr>
          <w:rFonts w:ascii="Book Antiqua" w:hAnsi="Book Antiqua" w:cs="Times New Roman"/>
          <w:color w:val="000000" w:themeColor="text1"/>
          <w:sz w:val="24"/>
          <w:szCs w:val="24"/>
        </w:rPr>
        <w:t>, Enders FB, Carey EJ, Lindor KD, Tabibian JH.</w:t>
      </w:r>
      <w:r w:rsidR="00254955">
        <w:rPr>
          <w:rFonts w:ascii="Book Antiqua" w:hAnsi="Book Antiqua" w:cs="Times New Roman"/>
          <w:color w:val="000000" w:themeColor="text1"/>
          <w:sz w:val="24"/>
          <w:szCs w:val="24"/>
        </w:rPr>
        <w:t xml:space="preserve"> </w:t>
      </w:r>
      <w:r w:rsidRPr="00305767">
        <w:rPr>
          <w:rFonts w:ascii="Book Antiqua" w:hAnsi="Book Antiqua" w:cs="Times New Roman"/>
          <w:color w:val="000000" w:themeColor="text1"/>
          <w:sz w:val="24"/>
          <w:szCs w:val="24"/>
        </w:rPr>
        <w:t>Alkaline phosphatase normalization is a biomarker of improved survival in primary sclerosing cholangitis. </w:t>
      </w:r>
      <w:r w:rsidRPr="00305767">
        <w:rPr>
          <w:rFonts w:ascii="Book Antiqua" w:hAnsi="Book Antiqua" w:cs="Times New Roman"/>
          <w:i/>
          <w:iCs/>
          <w:color w:val="000000" w:themeColor="text1"/>
          <w:sz w:val="24"/>
          <w:szCs w:val="24"/>
        </w:rPr>
        <w:t>Ann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15</w:t>
      </w:r>
      <w:r w:rsidRPr="00305767">
        <w:rPr>
          <w:rFonts w:ascii="Book Antiqua" w:hAnsi="Book Antiqua" w:cs="Times New Roman"/>
          <w:color w:val="000000" w:themeColor="text1"/>
          <w:sz w:val="24"/>
          <w:szCs w:val="24"/>
        </w:rPr>
        <w:t>: 246-253 [PMID: 26845602 DOI: 10.5604/16652681.1193721]</w:t>
      </w:r>
    </w:p>
    <w:p w14:paraId="4AF9310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57 </w:t>
      </w:r>
      <w:r w:rsidRPr="00305767">
        <w:rPr>
          <w:rFonts w:ascii="Book Antiqua" w:hAnsi="Book Antiqua" w:cs="Times New Roman"/>
          <w:b/>
          <w:bCs/>
          <w:color w:val="000000" w:themeColor="text1"/>
          <w:sz w:val="24"/>
          <w:szCs w:val="24"/>
        </w:rPr>
        <w:t>Al Mamari S</w:t>
      </w:r>
      <w:r w:rsidRPr="00305767">
        <w:rPr>
          <w:rFonts w:ascii="Book Antiqua" w:hAnsi="Book Antiqua" w:cs="Times New Roman"/>
          <w:color w:val="000000" w:themeColor="text1"/>
          <w:sz w:val="24"/>
          <w:szCs w:val="24"/>
        </w:rPr>
        <w:t>, Djordjevic J, Halliday JS, Chapman RW. Improvement of serum alkaline phosphatase to &amp;lt;1.5 upper limit of normal predicts better outcome and reduced risk of cholangiocarcinoma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58</w:t>
      </w:r>
      <w:r w:rsidRPr="00305767">
        <w:rPr>
          <w:rFonts w:ascii="Book Antiqua" w:hAnsi="Book Antiqua" w:cs="Times New Roman"/>
          <w:color w:val="000000" w:themeColor="text1"/>
          <w:sz w:val="24"/>
          <w:szCs w:val="24"/>
        </w:rPr>
        <w:t>: 329-334 [PMID: 23085647 DOI: 10.1016/j.jhep.2012.10.013]</w:t>
      </w:r>
    </w:p>
    <w:p w14:paraId="54DA23A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58 </w:t>
      </w:r>
      <w:r w:rsidRPr="00305767">
        <w:rPr>
          <w:rFonts w:ascii="Book Antiqua" w:hAnsi="Book Antiqua" w:cs="Times New Roman"/>
          <w:b/>
          <w:bCs/>
          <w:color w:val="000000" w:themeColor="text1"/>
          <w:sz w:val="24"/>
          <w:szCs w:val="24"/>
        </w:rPr>
        <w:t>Balasubramaniam K</w:t>
      </w:r>
      <w:r w:rsidRPr="00305767">
        <w:rPr>
          <w:rFonts w:ascii="Book Antiqua" w:hAnsi="Book Antiqua" w:cs="Times New Roman"/>
          <w:color w:val="000000" w:themeColor="text1"/>
          <w:sz w:val="24"/>
          <w:szCs w:val="24"/>
        </w:rPr>
        <w:t>, Wiesner RH, LaRusso NF. Primary sclerosing cholangitis with normal serum alkaline phosphatase activity.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1988; </w:t>
      </w:r>
      <w:r w:rsidRPr="00305767">
        <w:rPr>
          <w:rFonts w:ascii="Book Antiqua" w:hAnsi="Book Antiqua" w:cs="Times New Roman"/>
          <w:b/>
          <w:bCs/>
          <w:color w:val="000000" w:themeColor="text1"/>
          <w:sz w:val="24"/>
          <w:szCs w:val="24"/>
        </w:rPr>
        <w:t>95</w:t>
      </w:r>
      <w:r w:rsidRPr="00305767">
        <w:rPr>
          <w:rFonts w:ascii="Book Antiqua" w:hAnsi="Book Antiqua" w:cs="Times New Roman"/>
          <w:color w:val="000000" w:themeColor="text1"/>
          <w:sz w:val="24"/>
          <w:szCs w:val="24"/>
        </w:rPr>
        <w:t>: 1395-1398 [PMID: 3169503]</w:t>
      </w:r>
    </w:p>
    <w:p w14:paraId="4F97405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59 </w:t>
      </w:r>
      <w:r w:rsidRPr="00305767">
        <w:rPr>
          <w:rFonts w:ascii="Book Antiqua" w:hAnsi="Book Antiqua" w:cs="Times New Roman"/>
          <w:b/>
          <w:bCs/>
          <w:color w:val="000000" w:themeColor="text1"/>
          <w:sz w:val="24"/>
          <w:szCs w:val="24"/>
        </w:rPr>
        <w:t>Kim WR</w:t>
      </w:r>
      <w:r w:rsidRPr="00305767">
        <w:rPr>
          <w:rFonts w:ascii="Book Antiqua" w:hAnsi="Book Antiqua" w:cs="Times New Roman"/>
          <w:color w:val="000000" w:themeColor="text1"/>
          <w:sz w:val="24"/>
          <w:szCs w:val="24"/>
        </w:rPr>
        <w:t>, Therneau TM, Wiesner RH, Poterucha JJ, Benson JT, Malinchoc M, LaRusso NF, Lindor KD, Dickson ER. A revised natural history model for primary sclerosing cholangitis. </w:t>
      </w:r>
      <w:r w:rsidRPr="00305767">
        <w:rPr>
          <w:rFonts w:ascii="Book Antiqua" w:hAnsi="Book Antiqua" w:cs="Times New Roman"/>
          <w:i/>
          <w:iCs/>
          <w:color w:val="000000" w:themeColor="text1"/>
          <w:sz w:val="24"/>
          <w:szCs w:val="24"/>
        </w:rPr>
        <w:t>Mayo Clin Proc</w:t>
      </w:r>
      <w:r w:rsidRPr="00305767">
        <w:rPr>
          <w:rFonts w:ascii="Book Antiqua" w:hAnsi="Book Antiqua" w:cs="Times New Roman"/>
          <w:color w:val="000000" w:themeColor="text1"/>
          <w:sz w:val="24"/>
          <w:szCs w:val="24"/>
        </w:rPr>
        <w:t> 2000; </w:t>
      </w:r>
      <w:r w:rsidRPr="00305767">
        <w:rPr>
          <w:rFonts w:ascii="Book Antiqua" w:hAnsi="Book Antiqua" w:cs="Times New Roman"/>
          <w:b/>
          <w:bCs/>
          <w:color w:val="000000" w:themeColor="text1"/>
          <w:sz w:val="24"/>
          <w:szCs w:val="24"/>
        </w:rPr>
        <w:t>75</w:t>
      </w:r>
      <w:r w:rsidRPr="00305767">
        <w:rPr>
          <w:rFonts w:ascii="Book Antiqua" w:hAnsi="Book Antiqua" w:cs="Times New Roman"/>
          <w:color w:val="000000" w:themeColor="text1"/>
          <w:sz w:val="24"/>
          <w:szCs w:val="24"/>
        </w:rPr>
        <w:t>: 688-694 [PMID: 10907383 DOI: 10.4065/75.7.688]</w:t>
      </w:r>
    </w:p>
    <w:p w14:paraId="788B648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60 </w:t>
      </w:r>
      <w:r w:rsidRPr="00305767">
        <w:rPr>
          <w:rFonts w:ascii="Book Antiqua" w:hAnsi="Book Antiqua" w:cs="Times New Roman"/>
          <w:b/>
          <w:bCs/>
          <w:color w:val="000000" w:themeColor="text1"/>
          <w:sz w:val="24"/>
          <w:szCs w:val="24"/>
        </w:rPr>
        <w:t>de Vries EM</w:t>
      </w:r>
      <w:r w:rsidRPr="00305767">
        <w:rPr>
          <w:rFonts w:ascii="Book Antiqua" w:hAnsi="Book Antiqua" w:cs="Times New Roman"/>
          <w:color w:val="000000" w:themeColor="text1"/>
          <w:sz w:val="24"/>
          <w:szCs w:val="24"/>
        </w:rPr>
        <w:t>, Wang J, Williamson KD, Leeflang MM, Boonstra K, Weersma RK, Beuers U, Chapman RW, Geskus RB, Ponsioen CY. A novel prognostic model for transplant-free survival in primary sclerosing cholangitis.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67</w:t>
      </w:r>
      <w:r w:rsidRPr="00305767">
        <w:rPr>
          <w:rFonts w:ascii="Book Antiqua" w:hAnsi="Book Antiqua" w:cs="Times New Roman"/>
          <w:color w:val="000000" w:themeColor="text1"/>
          <w:sz w:val="24"/>
          <w:szCs w:val="24"/>
        </w:rPr>
        <w:t xml:space="preserve">: 1864-1869 </w:t>
      </w:r>
      <w:r w:rsidRPr="00305767">
        <w:rPr>
          <w:rFonts w:ascii="Book Antiqua" w:hAnsi="Book Antiqua" w:cs="Times New Roman"/>
          <w:color w:val="000000" w:themeColor="text1"/>
          <w:sz w:val="24"/>
          <w:szCs w:val="24"/>
        </w:rPr>
        <w:lastRenderedPageBreak/>
        <w:t>[PMID: 28739581 DOI: 10.1136/gutjnl-2016-313681]</w:t>
      </w:r>
    </w:p>
    <w:p w14:paraId="169C679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61 </w:t>
      </w:r>
      <w:r w:rsidRPr="00305767">
        <w:rPr>
          <w:rFonts w:ascii="Book Antiqua" w:hAnsi="Book Antiqua" w:cs="Times New Roman"/>
          <w:b/>
          <w:bCs/>
          <w:color w:val="000000" w:themeColor="text1"/>
          <w:sz w:val="24"/>
          <w:szCs w:val="24"/>
        </w:rPr>
        <w:t>Eaton JE</w:t>
      </w:r>
      <w:r w:rsidRPr="00305767">
        <w:rPr>
          <w:rFonts w:ascii="Book Antiqua" w:hAnsi="Book Antiqua" w:cs="Times New Roman"/>
          <w:color w:val="000000" w:themeColor="text1"/>
          <w:sz w:val="24"/>
          <w:szCs w:val="24"/>
        </w:rPr>
        <w:t>, Vesterhus M, McCauley BM, Atkinson EJ, Schlicht EM, Juran BD, Gossard AA, LaRusso NF, Gores GJ, Karlsen TH, Lazaridis KN. Primary Sclerosing Cholangitis Risk Estimate Tool (PREsTo) Predicts Outcomes of the Disease: A Derivation and Validation Study Using Machine Learning.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2018; : [PMID: 29742811 DOI: 10.1002/hep.30085]</w:t>
      </w:r>
    </w:p>
    <w:p w14:paraId="093F9A2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62 </w:t>
      </w:r>
      <w:r w:rsidRPr="00305767">
        <w:rPr>
          <w:rFonts w:ascii="Book Antiqua" w:hAnsi="Book Antiqua" w:cs="Times New Roman"/>
          <w:b/>
          <w:bCs/>
          <w:color w:val="000000" w:themeColor="text1"/>
          <w:sz w:val="24"/>
          <w:szCs w:val="24"/>
        </w:rPr>
        <w:t>Zenouzi R</w:t>
      </w:r>
      <w:r w:rsidRPr="00305767">
        <w:rPr>
          <w:rFonts w:ascii="Book Antiqua" w:hAnsi="Book Antiqua" w:cs="Times New Roman"/>
          <w:color w:val="000000" w:themeColor="text1"/>
          <w:sz w:val="24"/>
          <w:szCs w:val="24"/>
        </w:rPr>
        <w:t>, Liwinski T, Yamamura J, Weiler-Normann C, Sebode M, Keller S, Lohse AW, Schramm C; International PSC Study Group (IPSCSG). Follow-up magnetic resonance imaging/3D-magnetic resonance cholangiopancreatography in patients with primary sclerosing cholangitis: challenging for experts to interpret. </w:t>
      </w:r>
      <w:r w:rsidRPr="00305767">
        <w:rPr>
          <w:rFonts w:ascii="Book Antiqua" w:hAnsi="Book Antiqua" w:cs="Times New Roman"/>
          <w:i/>
          <w:iCs/>
          <w:color w:val="000000" w:themeColor="text1"/>
          <w:sz w:val="24"/>
          <w:szCs w:val="24"/>
        </w:rPr>
        <w:t>Aliment Pharmacol Ther</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48</w:t>
      </w:r>
      <w:r w:rsidRPr="00305767">
        <w:rPr>
          <w:rFonts w:ascii="Book Antiqua" w:hAnsi="Book Antiqua" w:cs="Times New Roman"/>
          <w:color w:val="000000" w:themeColor="text1"/>
          <w:sz w:val="24"/>
          <w:szCs w:val="24"/>
        </w:rPr>
        <w:t>: 169-178 [PMID: 29741240 DOI: 10.1111/apt.14797]</w:t>
      </w:r>
    </w:p>
    <w:p w14:paraId="680877E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63 </w:t>
      </w:r>
      <w:r w:rsidRPr="00305767">
        <w:rPr>
          <w:rFonts w:ascii="Book Antiqua" w:hAnsi="Book Antiqua" w:cs="Times New Roman"/>
          <w:b/>
          <w:bCs/>
          <w:color w:val="000000" w:themeColor="text1"/>
          <w:sz w:val="24"/>
          <w:szCs w:val="24"/>
        </w:rPr>
        <w:t>Craig DA</w:t>
      </w:r>
      <w:r w:rsidRPr="00305767">
        <w:rPr>
          <w:rFonts w:ascii="Book Antiqua" w:hAnsi="Book Antiqua" w:cs="Times New Roman"/>
          <w:color w:val="000000" w:themeColor="text1"/>
          <w:sz w:val="24"/>
          <w:szCs w:val="24"/>
        </w:rPr>
        <w:t>, MacCarty RL, Wiesner RH, Grambsch PM, LaRusso NF. Primary sclerosing cholangitis: value of cholangiography in determining the prognosis.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1991; </w:t>
      </w:r>
      <w:r w:rsidRPr="00305767">
        <w:rPr>
          <w:rFonts w:ascii="Book Antiqua" w:hAnsi="Book Antiqua" w:cs="Times New Roman"/>
          <w:b/>
          <w:bCs/>
          <w:color w:val="000000" w:themeColor="text1"/>
          <w:sz w:val="24"/>
          <w:szCs w:val="24"/>
        </w:rPr>
        <w:t>157</w:t>
      </w:r>
      <w:r w:rsidRPr="00305767">
        <w:rPr>
          <w:rFonts w:ascii="Book Antiqua" w:hAnsi="Book Antiqua" w:cs="Times New Roman"/>
          <w:color w:val="000000" w:themeColor="text1"/>
          <w:sz w:val="24"/>
          <w:szCs w:val="24"/>
        </w:rPr>
        <w:t>: 959-964 [PMID: 1927817 DOI: 10.2214/ajr.157.5.1927817]</w:t>
      </w:r>
    </w:p>
    <w:p w14:paraId="27ED585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64 </w:t>
      </w:r>
      <w:r w:rsidRPr="00305767">
        <w:rPr>
          <w:rFonts w:ascii="Book Antiqua" w:hAnsi="Book Antiqua" w:cs="Times New Roman"/>
          <w:b/>
          <w:bCs/>
          <w:color w:val="000000" w:themeColor="text1"/>
          <w:sz w:val="24"/>
          <w:szCs w:val="24"/>
        </w:rPr>
        <w:t>Olsson RG</w:t>
      </w:r>
      <w:r w:rsidRPr="00305767">
        <w:rPr>
          <w:rFonts w:ascii="Book Antiqua" w:hAnsi="Book Antiqua" w:cs="Times New Roman"/>
          <w:color w:val="000000" w:themeColor="text1"/>
          <w:sz w:val="24"/>
          <w:szCs w:val="24"/>
        </w:rPr>
        <w:t>, Asztély MS. Prognostic value of cholangiography in primary sclerosing cholangitis. </w:t>
      </w:r>
      <w:r w:rsidRPr="00305767">
        <w:rPr>
          <w:rFonts w:ascii="Book Antiqua" w:hAnsi="Book Antiqua" w:cs="Times New Roman"/>
          <w:i/>
          <w:iCs/>
          <w:color w:val="000000" w:themeColor="text1"/>
          <w:sz w:val="24"/>
          <w:szCs w:val="24"/>
        </w:rPr>
        <w:t>Eur J Gastroenterol Hepatol</w:t>
      </w:r>
      <w:r w:rsidRPr="00305767">
        <w:rPr>
          <w:rFonts w:ascii="Book Antiqua" w:hAnsi="Book Antiqua" w:cs="Times New Roman"/>
          <w:color w:val="000000" w:themeColor="text1"/>
          <w:sz w:val="24"/>
          <w:szCs w:val="24"/>
        </w:rPr>
        <w:t> 1995; </w:t>
      </w:r>
      <w:r w:rsidRPr="00305767">
        <w:rPr>
          <w:rFonts w:ascii="Book Antiqua" w:hAnsi="Book Antiqua" w:cs="Times New Roman"/>
          <w:b/>
          <w:bCs/>
          <w:color w:val="000000" w:themeColor="text1"/>
          <w:sz w:val="24"/>
          <w:szCs w:val="24"/>
        </w:rPr>
        <w:t>7</w:t>
      </w:r>
      <w:r w:rsidRPr="00305767">
        <w:rPr>
          <w:rFonts w:ascii="Book Antiqua" w:hAnsi="Book Antiqua" w:cs="Times New Roman"/>
          <w:color w:val="000000" w:themeColor="text1"/>
          <w:sz w:val="24"/>
          <w:szCs w:val="24"/>
        </w:rPr>
        <w:t>: 251-254 [PMID: 7743307]</w:t>
      </w:r>
    </w:p>
    <w:p w14:paraId="5763305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65 </w:t>
      </w:r>
      <w:r w:rsidRPr="00305767">
        <w:rPr>
          <w:rFonts w:ascii="Book Antiqua" w:hAnsi="Book Antiqua" w:cs="Times New Roman"/>
          <w:b/>
          <w:bCs/>
          <w:color w:val="000000" w:themeColor="text1"/>
          <w:sz w:val="24"/>
          <w:szCs w:val="24"/>
        </w:rPr>
        <w:t>Ponsioen CY</w:t>
      </w:r>
      <w:r w:rsidRPr="00305767">
        <w:rPr>
          <w:rFonts w:ascii="Book Antiqua" w:hAnsi="Book Antiqua" w:cs="Times New Roman"/>
          <w:color w:val="000000" w:themeColor="text1"/>
          <w:sz w:val="24"/>
          <w:szCs w:val="24"/>
        </w:rPr>
        <w:t>, Vrouenraets SM, Prawirodirdjo W, Rajaram R, Rauws EA, Mulder CJ, Reitsma JB, Heisterkamp SH, Tytgat GN. Natural history of primary sclerosing cholangitis and prognostic value of cholangiography in a Dutch population. </w:t>
      </w:r>
      <w:r w:rsidRPr="00305767">
        <w:rPr>
          <w:rFonts w:ascii="Book Antiqua" w:hAnsi="Book Antiqua" w:cs="Times New Roman"/>
          <w:i/>
          <w:iCs/>
          <w:color w:val="000000" w:themeColor="text1"/>
          <w:sz w:val="24"/>
          <w:szCs w:val="24"/>
        </w:rPr>
        <w:t>Gut</w:t>
      </w:r>
      <w:r w:rsidRPr="00305767">
        <w:rPr>
          <w:rFonts w:ascii="Book Antiqua" w:hAnsi="Book Antiqua" w:cs="Times New Roman"/>
          <w:color w:val="000000" w:themeColor="text1"/>
          <w:sz w:val="24"/>
          <w:szCs w:val="24"/>
        </w:rPr>
        <w:t> 2002;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562-566 [PMID: 12235081 DOI: 10.1136/gut.51.4.562]</w:t>
      </w:r>
    </w:p>
    <w:p w14:paraId="1342439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66 </w:t>
      </w:r>
      <w:r w:rsidRPr="00305767">
        <w:rPr>
          <w:rFonts w:ascii="Book Antiqua" w:hAnsi="Book Antiqua" w:cs="Times New Roman"/>
          <w:b/>
          <w:bCs/>
          <w:color w:val="000000" w:themeColor="text1"/>
          <w:sz w:val="24"/>
          <w:szCs w:val="24"/>
        </w:rPr>
        <w:t>Majoie CB</w:t>
      </w:r>
      <w:r w:rsidRPr="00305767">
        <w:rPr>
          <w:rFonts w:ascii="Book Antiqua" w:hAnsi="Book Antiqua" w:cs="Times New Roman"/>
          <w:color w:val="000000" w:themeColor="text1"/>
          <w:sz w:val="24"/>
          <w:szCs w:val="24"/>
        </w:rPr>
        <w:t>, Reeders JW, Sanders JB, Huibregtse K, Jansen PL. Primary sclerosing cholangitis: a modified classification of cholangiographic findings. </w:t>
      </w:r>
      <w:r w:rsidRPr="00305767">
        <w:rPr>
          <w:rFonts w:ascii="Book Antiqua" w:hAnsi="Book Antiqua" w:cs="Times New Roman"/>
          <w:i/>
          <w:iCs/>
          <w:color w:val="000000" w:themeColor="text1"/>
          <w:sz w:val="24"/>
          <w:szCs w:val="24"/>
        </w:rPr>
        <w:t>AJR Am J Roentgenol</w:t>
      </w:r>
      <w:r w:rsidRPr="00305767">
        <w:rPr>
          <w:rFonts w:ascii="Book Antiqua" w:hAnsi="Book Antiqua" w:cs="Times New Roman"/>
          <w:color w:val="000000" w:themeColor="text1"/>
          <w:sz w:val="24"/>
          <w:szCs w:val="24"/>
        </w:rPr>
        <w:t>1991; </w:t>
      </w:r>
      <w:r w:rsidRPr="00305767">
        <w:rPr>
          <w:rFonts w:ascii="Book Antiqua" w:hAnsi="Book Antiqua" w:cs="Times New Roman"/>
          <w:b/>
          <w:bCs/>
          <w:color w:val="000000" w:themeColor="text1"/>
          <w:sz w:val="24"/>
          <w:szCs w:val="24"/>
        </w:rPr>
        <w:t>157</w:t>
      </w:r>
      <w:r w:rsidRPr="00305767">
        <w:rPr>
          <w:rFonts w:ascii="Book Antiqua" w:hAnsi="Book Antiqua" w:cs="Times New Roman"/>
          <w:color w:val="000000" w:themeColor="text1"/>
          <w:sz w:val="24"/>
          <w:szCs w:val="24"/>
        </w:rPr>
        <w:t>: 495-497 [PMID: 1651643 DOI: 10.2214/ajr.157.3.1651643]</w:t>
      </w:r>
    </w:p>
    <w:p w14:paraId="7026A98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67 </w:t>
      </w:r>
      <w:r w:rsidRPr="00305767">
        <w:rPr>
          <w:rFonts w:ascii="Book Antiqua" w:hAnsi="Book Antiqua" w:cs="Times New Roman"/>
          <w:b/>
          <w:bCs/>
          <w:color w:val="000000" w:themeColor="text1"/>
          <w:sz w:val="24"/>
          <w:szCs w:val="24"/>
        </w:rPr>
        <w:t>Petrovic BD</w:t>
      </w:r>
      <w:r w:rsidRPr="00305767">
        <w:rPr>
          <w:rFonts w:ascii="Book Antiqua" w:hAnsi="Book Antiqua" w:cs="Times New Roman"/>
          <w:color w:val="000000" w:themeColor="text1"/>
          <w:sz w:val="24"/>
          <w:szCs w:val="24"/>
        </w:rPr>
        <w:t>, Nikolaidis P, Hammond NA, Martin JA, Petrovic PV, Desai PM, Miller FH. Correlation between findings on MRCP and gadolinium-enhanced MR of the liver and a survival model for primary sclerosing cholangitis. </w:t>
      </w:r>
      <w:r w:rsidRPr="00305767">
        <w:rPr>
          <w:rFonts w:ascii="Book Antiqua" w:hAnsi="Book Antiqua" w:cs="Times New Roman"/>
          <w:i/>
          <w:iCs/>
          <w:color w:val="000000" w:themeColor="text1"/>
          <w:sz w:val="24"/>
          <w:szCs w:val="24"/>
        </w:rPr>
        <w:t>Dig Dis Sci</w:t>
      </w:r>
      <w:r w:rsidRPr="00305767">
        <w:rPr>
          <w:rFonts w:ascii="Book Antiqua" w:hAnsi="Book Antiqua" w:cs="Times New Roman"/>
          <w:color w:val="000000" w:themeColor="text1"/>
          <w:sz w:val="24"/>
          <w:szCs w:val="24"/>
        </w:rPr>
        <w:t> 2007; </w:t>
      </w:r>
      <w:r w:rsidRPr="00305767">
        <w:rPr>
          <w:rFonts w:ascii="Book Antiqua" w:hAnsi="Book Antiqua" w:cs="Times New Roman"/>
          <w:b/>
          <w:bCs/>
          <w:color w:val="000000" w:themeColor="text1"/>
          <w:sz w:val="24"/>
          <w:szCs w:val="24"/>
        </w:rPr>
        <w:t>52</w:t>
      </w:r>
      <w:r w:rsidRPr="00305767">
        <w:rPr>
          <w:rFonts w:ascii="Book Antiqua" w:hAnsi="Book Antiqua" w:cs="Times New Roman"/>
          <w:color w:val="000000" w:themeColor="text1"/>
          <w:sz w:val="24"/>
          <w:szCs w:val="24"/>
        </w:rPr>
        <w:t>: 3499-3506 [PMID: 17410447 DOI: 10.1007/s10620-006-9720-1]</w:t>
      </w:r>
    </w:p>
    <w:p w14:paraId="16418A90"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68 </w:t>
      </w:r>
      <w:r w:rsidRPr="00305767">
        <w:rPr>
          <w:rFonts w:ascii="Book Antiqua" w:hAnsi="Book Antiqua" w:cs="Times New Roman"/>
          <w:b/>
          <w:bCs/>
          <w:color w:val="000000" w:themeColor="text1"/>
          <w:sz w:val="24"/>
          <w:szCs w:val="24"/>
        </w:rPr>
        <w:t>Tenca A</w:t>
      </w:r>
      <w:r w:rsidRPr="00305767">
        <w:rPr>
          <w:rFonts w:ascii="Book Antiqua" w:hAnsi="Book Antiqua" w:cs="Times New Roman"/>
          <w:color w:val="000000" w:themeColor="text1"/>
          <w:sz w:val="24"/>
          <w:szCs w:val="24"/>
        </w:rPr>
        <w:t>, Mustonen H, Lind K, Lantto E, Kolho KL, Boyd S, Arola J, Jokelainen K, Färkkilä M. The role of magnetic resonance imaging and endoscopic retrograde cholangiography in the evaluation of disease activity and severity in primary sclerosing cholangitis.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38</w:t>
      </w:r>
      <w:r w:rsidRPr="00305767">
        <w:rPr>
          <w:rFonts w:ascii="Book Antiqua" w:hAnsi="Book Antiqua" w:cs="Times New Roman"/>
          <w:color w:val="000000" w:themeColor="text1"/>
          <w:sz w:val="24"/>
          <w:szCs w:val="24"/>
        </w:rPr>
        <w:t xml:space="preserve">: 2329-2339 [PMID: 29901259 DOI: </w:t>
      </w:r>
      <w:r w:rsidRPr="00305767">
        <w:rPr>
          <w:rFonts w:ascii="Book Antiqua" w:hAnsi="Book Antiqua" w:cs="Times New Roman"/>
          <w:color w:val="000000" w:themeColor="text1"/>
          <w:sz w:val="24"/>
          <w:szCs w:val="24"/>
        </w:rPr>
        <w:lastRenderedPageBreak/>
        <w:t>10.1111/liv.13899]</w:t>
      </w:r>
    </w:p>
    <w:p w14:paraId="6B6D81E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69 </w:t>
      </w:r>
      <w:r w:rsidRPr="00305767">
        <w:rPr>
          <w:rFonts w:ascii="Book Antiqua" w:hAnsi="Book Antiqua" w:cs="Times New Roman"/>
          <w:b/>
          <w:bCs/>
          <w:color w:val="000000" w:themeColor="text1"/>
          <w:sz w:val="24"/>
          <w:szCs w:val="24"/>
        </w:rPr>
        <w:t>Ruiz A</w:t>
      </w:r>
      <w:r w:rsidRPr="00305767">
        <w:rPr>
          <w:rFonts w:ascii="Book Antiqua" w:hAnsi="Book Antiqua" w:cs="Times New Roman"/>
          <w:color w:val="000000" w:themeColor="text1"/>
          <w:sz w:val="24"/>
          <w:szCs w:val="24"/>
        </w:rPr>
        <w:t>, Lemoinne S, Carrat F, Corpechot C, Chazouillères O, Arrivé L. Radiologic course of primary sclerosing cholangitis: assessment by three-dimensional magnetic resonance cholangiography and predictive features of progression.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59</w:t>
      </w:r>
      <w:r w:rsidRPr="00305767">
        <w:rPr>
          <w:rFonts w:ascii="Book Antiqua" w:hAnsi="Book Antiqua" w:cs="Times New Roman"/>
          <w:color w:val="000000" w:themeColor="text1"/>
          <w:sz w:val="24"/>
          <w:szCs w:val="24"/>
        </w:rPr>
        <w:t>: 242-250 [PMID: 23857427 DOI: 10.1002/hep.26620]</w:t>
      </w:r>
    </w:p>
    <w:p w14:paraId="631DD269"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70 </w:t>
      </w:r>
      <w:r w:rsidRPr="00305767">
        <w:rPr>
          <w:rFonts w:ascii="Book Antiqua" w:hAnsi="Book Antiqua" w:cs="Times New Roman"/>
          <w:b/>
          <w:bCs/>
          <w:color w:val="000000" w:themeColor="text1"/>
          <w:sz w:val="24"/>
          <w:szCs w:val="24"/>
        </w:rPr>
        <w:t>Kitzing YX</w:t>
      </w:r>
      <w:r w:rsidRPr="00305767">
        <w:rPr>
          <w:rFonts w:ascii="Book Antiqua" w:hAnsi="Book Antiqua" w:cs="Times New Roman"/>
          <w:color w:val="000000" w:themeColor="text1"/>
          <w:sz w:val="24"/>
          <w:szCs w:val="24"/>
        </w:rPr>
        <w:t>, Whitley SA, Upponi SS, Srivastava B, Alexander GJ, Lomas DJ. Association between progressive hepatic morphology changes on serial MR imaging and clinical outcome in primary sclerosing cholangitis. </w:t>
      </w:r>
      <w:r w:rsidRPr="00305767">
        <w:rPr>
          <w:rFonts w:ascii="Book Antiqua" w:hAnsi="Book Antiqua" w:cs="Times New Roman"/>
          <w:i/>
          <w:iCs/>
          <w:color w:val="000000" w:themeColor="text1"/>
          <w:sz w:val="24"/>
          <w:szCs w:val="24"/>
        </w:rPr>
        <w:t>J Med Imaging Radiat Oncol</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61</w:t>
      </w:r>
      <w:r w:rsidRPr="00305767">
        <w:rPr>
          <w:rFonts w:ascii="Book Antiqua" w:hAnsi="Book Antiqua" w:cs="Times New Roman"/>
          <w:color w:val="000000" w:themeColor="text1"/>
          <w:sz w:val="24"/>
          <w:szCs w:val="24"/>
        </w:rPr>
        <w:t>: 636-642 [PMID: 28432731 DOI: 10.1111/1754-9485.12610]</w:t>
      </w:r>
    </w:p>
    <w:p w14:paraId="0A1DEF4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71 </w:t>
      </w:r>
      <w:r w:rsidRPr="00305767">
        <w:rPr>
          <w:rFonts w:ascii="Book Antiqua" w:hAnsi="Book Antiqua" w:cs="Times New Roman"/>
          <w:b/>
          <w:bCs/>
          <w:color w:val="000000" w:themeColor="text1"/>
          <w:sz w:val="24"/>
          <w:szCs w:val="24"/>
        </w:rPr>
        <w:t>Bader TR</w:t>
      </w:r>
      <w:r w:rsidRPr="00305767">
        <w:rPr>
          <w:rFonts w:ascii="Book Antiqua" w:hAnsi="Book Antiqua" w:cs="Times New Roman"/>
          <w:color w:val="000000" w:themeColor="text1"/>
          <w:sz w:val="24"/>
          <w:szCs w:val="24"/>
        </w:rPr>
        <w:t>, Beavers KL, Semelka RC. MR imaging features of primary sclerosing cholangitis: patterns of cirrhosis in relationship to clinical severity of disease.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2003; </w:t>
      </w:r>
      <w:r w:rsidRPr="00305767">
        <w:rPr>
          <w:rFonts w:ascii="Book Antiqua" w:hAnsi="Book Antiqua" w:cs="Times New Roman"/>
          <w:b/>
          <w:bCs/>
          <w:color w:val="000000" w:themeColor="text1"/>
          <w:sz w:val="24"/>
          <w:szCs w:val="24"/>
        </w:rPr>
        <w:t>226</w:t>
      </w:r>
      <w:r w:rsidRPr="00305767">
        <w:rPr>
          <w:rFonts w:ascii="Book Antiqua" w:hAnsi="Book Antiqua" w:cs="Times New Roman"/>
          <w:color w:val="000000" w:themeColor="text1"/>
          <w:sz w:val="24"/>
          <w:szCs w:val="24"/>
        </w:rPr>
        <w:t>: 675-685 [PMID: 12616016 DOI: 10.1148/radiol.2263011623]</w:t>
      </w:r>
    </w:p>
    <w:p w14:paraId="3970FDD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72 </w:t>
      </w:r>
      <w:r w:rsidRPr="00305767">
        <w:rPr>
          <w:rFonts w:ascii="Book Antiqua" w:hAnsi="Book Antiqua" w:cs="Times New Roman"/>
          <w:b/>
          <w:bCs/>
          <w:color w:val="000000" w:themeColor="text1"/>
          <w:sz w:val="24"/>
          <w:szCs w:val="24"/>
        </w:rPr>
        <w:t>Ni Mhuircheartaigh JM</w:t>
      </w:r>
      <w:r w:rsidRPr="00305767">
        <w:rPr>
          <w:rFonts w:ascii="Book Antiqua" w:hAnsi="Book Antiqua" w:cs="Times New Roman"/>
          <w:color w:val="000000" w:themeColor="text1"/>
          <w:sz w:val="24"/>
          <w:szCs w:val="24"/>
        </w:rPr>
        <w:t>, Lee KS, Curry MP, Pedrosa I, Mortele KJ. Early Peribiliary Hyperenhancement on MRI in Patients with Primary Sclerosing Cholangitis: Significance and Association with the Mayo Risk Score. </w:t>
      </w:r>
      <w:r w:rsidRPr="00305767">
        <w:rPr>
          <w:rFonts w:ascii="Book Antiqua" w:hAnsi="Book Antiqua" w:cs="Times New Roman"/>
          <w:i/>
          <w:iCs/>
          <w:color w:val="000000" w:themeColor="text1"/>
          <w:sz w:val="24"/>
          <w:szCs w:val="24"/>
        </w:rPr>
        <w:t>Abdom Radiol</w:t>
      </w:r>
      <w:r w:rsidRPr="00936C31">
        <w:rPr>
          <w:rFonts w:ascii="Book Antiqua" w:hAnsi="Book Antiqua" w:cs="Times New Roman"/>
          <w:iCs/>
          <w:color w:val="000000" w:themeColor="text1"/>
          <w:sz w:val="24"/>
          <w:szCs w:val="24"/>
        </w:rPr>
        <w:t xml:space="preserve"> (NY)</w:t>
      </w:r>
      <w:r w:rsidRPr="00936C31">
        <w:rPr>
          <w:rFonts w:ascii="Book Antiqua" w:hAnsi="Book Antiqua" w:cs="Times New Roman"/>
          <w:color w:val="000000" w:themeColor="text1"/>
          <w:sz w:val="24"/>
          <w:szCs w:val="24"/>
        </w:rPr>
        <w:t> </w:t>
      </w:r>
      <w:r w:rsidRPr="00305767">
        <w:rPr>
          <w:rFonts w:ascii="Book Antiqua" w:hAnsi="Book Antiqua" w:cs="Times New Roman"/>
          <w:color w:val="000000" w:themeColor="text1"/>
          <w:sz w:val="24"/>
          <w:szCs w:val="24"/>
        </w:rPr>
        <w:t>2017; </w:t>
      </w:r>
      <w:r w:rsidRPr="00305767">
        <w:rPr>
          <w:rFonts w:ascii="Book Antiqua" w:hAnsi="Book Antiqua" w:cs="Times New Roman"/>
          <w:b/>
          <w:bCs/>
          <w:color w:val="000000" w:themeColor="text1"/>
          <w:sz w:val="24"/>
          <w:szCs w:val="24"/>
        </w:rPr>
        <w:t>42</w:t>
      </w:r>
      <w:r w:rsidRPr="00305767">
        <w:rPr>
          <w:rFonts w:ascii="Book Antiqua" w:hAnsi="Book Antiqua" w:cs="Times New Roman"/>
          <w:color w:val="000000" w:themeColor="text1"/>
          <w:sz w:val="24"/>
          <w:szCs w:val="24"/>
        </w:rPr>
        <w:t>: 152-158 [PMID: 27472938 DOI: 10.1007/s00261-016-0847-z]</w:t>
      </w:r>
    </w:p>
    <w:p w14:paraId="3EC6D76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73 </w:t>
      </w:r>
      <w:r w:rsidRPr="00305767">
        <w:rPr>
          <w:rFonts w:ascii="Book Antiqua" w:hAnsi="Book Antiqua" w:cs="Times New Roman"/>
          <w:b/>
          <w:bCs/>
          <w:color w:val="000000" w:themeColor="text1"/>
          <w:sz w:val="24"/>
          <w:szCs w:val="24"/>
        </w:rPr>
        <w:t>Bookwalter CA</w:t>
      </w:r>
      <w:r w:rsidRPr="00305767">
        <w:rPr>
          <w:rFonts w:ascii="Book Antiqua" w:hAnsi="Book Antiqua" w:cs="Times New Roman"/>
          <w:color w:val="000000" w:themeColor="text1"/>
          <w:sz w:val="24"/>
          <w:szCs w:val="24"/>
        </w:rPr>
        <w:t>, Venkatesh SK, Eaton JE, Smyrk TD, Ehman RL. MR elastography in primary sclerosing cholangitis: correlating liver stiffness with bile duct strictures and parenchymal changes. </w:t>
      </w:r>
      <w:r w:rsidRPr="00305767">
        <w:rPr>
          <w:rFonts w:ascii="Book Antiqua" w:hAnsi="Book Antiqua" w:cs="Times New Roman"/>
          <w:i/>
          <w:iCs/>
          <w:color w:val="000000" w:themeColor="text1"/>
          <w:sz w:val="24"/>
          <w:szCs w:val="24"/>
        </w:rPr>
        <w:t>Abdom Radiol</w:t>
      </w:r>
      <w:r w:rsidRPr="00936C31">
        <w:rPr>
          <w:rFonts w:ascii="Book Antiqua" w:hAnsi="Book Antiqua" w:cs="Times New Roman"/>
          <w:iCs/>
          <w:color w:val="000000" w:themeColor="text1"/>
          <w:sz w:val="24"/>
          <w:szCs w:val="24"/>
        </w:rPr>
        <w:t xml:space="preserve"> (NY)</w:t>
      </w:r>
      <w:r w:rsidRPr="00936C31">
        <w:rPr>
          <w:rFonts w:ascii="Book Antiqua" w:hAnsi="Book Antiqua" w:cs="Times New Roman"/>
          <w:color w:val="000000" w:themeColor="text1"/>
          <w:sz w:val="24"/>
          <w:szCs w:val="24"/>
        </w:rPr>
        <w:t> </w:t>
      </w:r>
      <w:r w:rsidRPr="00305767">
        <w:rPr>
          <w:rFonts w:ascii="Book Antiqua" w:hAnsi="Book Antiqua" w:cs="Times New Roman"/>
          <w:color w:val="000000" w:themeColor="text1"/>
          <w:sz w:val="24"/>
          <w:szCs w:val="24"/>
        </w:rPr>
        <w:t>2018; </w:t>
      </w:r>
      <w:r w:rsidRPr="00305767">
        <w:rPr>
          <w:rFonts w:ascii="Book Antiqua" w:hAnsi="Book Antiqua" w:cs="Times New Roman"/>
          <w:b/>
          <w:bCs/>
          <w:color w:val="000000" w:themeColor="text1"/>
          <w:sz w:val="24"/>
          <w:szCs w:val="24"/>
        </w:rPr>
        <w:t>43</w:t>
      </w:r>
      <w:r w:rsidRPr="00305767">
        <w:rPr>
          <w:rFonts w:ascii="Book Antiqua" w:hAnsi="Book Antiqua" w:cs="Times New Roman"/>
          <w:color w:val="000000" w:themeColor="text1"/>
          <w:sz w:val="24"/>
          <w:szCs w:val="24"/>
        </w:rPr>
        <w:t>: 3260-3270 [PMID: 29626258 DOI: 10.1007/s00261-018-1590-4]</w:t>
      </w:r>
    </w:p>
    <w:p w14:paraId="6D4364E2"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74 </w:t>
      </w:r>
      <w:r w:rsidRPr="00305767">
        <w:rPr>
          <w:rFonts w:ascii="Book Antiqua" w:hAnsi="Book Antiqua" w:cs="Times New Roman"/>
          <w:b/>
          <w:bCs/>
          <w:color w:val="000000" w:themeColor="text1"/>
          <w:sz w:val="24"/>
          <w:szCs w:val="24"/>
        </w:rPr>
        <w:t>Chapman MH</w:t>
      </w:r>
      <w:r w:rsidRPr="00305767">
        <w:rPr>
          <w:rFonts w:ascii="Book Antiqua" w:hAnsi="Book Antiqua" w:cs="Times New Roman"/>
          <w:color w:val="000000" w:themeColor="text1"/>
          <w:sz w:val="24"/>
          <w:szCs w:val="24"/>
        </w:rPr>
        <w:t>, Webster GJ, Bannoo S, Johnson GJ, Wittmann J, Pereira SP. Cholangiocarcinoma and dominant strictures in patients with primary sclerosing cholangitis: a 25-year single-centre experience. </w:t>
      </w:r>
      <w:r w:rsidRPr="00305767">
        <w:rPr>
          <w:rFonts w:ascii="Book Antiqua" w:hAnsi="Book Antiqua" w:cs="Times New Roman"/>
          <w:i/>
          <w:iCs/>
          <w:color w:val="000000" w:themeColor="text1"/>
          <w:sz w:val="24"/>
          <w:szCs w:val="24"/>
        </w:rPr>
        <w:t>Eur J Gastroenterol Hepatol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24</w:t>
      </w:r>
      <w:r w:rsidRPr="00305767">
        <w:rPr>
          <w:rFonts w:ascii="Book Antiqua" w:hAnsi="Book Antiqua" w:cs="Times New Roman"/>
          <w:color w:val="000000" w:themeColor="text1"/>
          <w:sz w:val="24"/>
          <w:szCs w:val="24"/>
        </w:rPr>
        <w:t>: 1051-1058 [PMID: 22653260 DOI: 10.1097/MEG.0b013e3283554bbf]</w:t>
      </w:r>
    </w:p>
    <w:p w14:paraId="4D822EB5"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75 </w:t>
      </w:r>
      <w:r w:rsidRPr="00305767">
        <w:rPr>
          <w:rFonts w:ascii="Book Antiqua" w:hAnsi="Book Antiqua" w:cs="Times New Roman"/>
          <w:b/>
          <w:bCs/>
          <w:color w:val="000000" w:themeColor="text1"/>
          <w:sz w:val="24"/>
          <w:szCs w:val="24"/>
        </w:rPr>
        <w:t>Rudolph G</w:t>
      </w:r>
      <w:r w:rsidRPr="00305767">
        <w:rPr>
          <w:rFonts w:ascii="Book Antiqua" w:hAnsi="Book Antiqua" w:cs="Times New Roman"/>
          <w:color w:val="000000" w:themeColor="text1"/>
          <w:sz w:val="24"/>
          <w:szCs w:val="24"/>
        </w:rPr>
        <w:t>, Gotthardt D, Klöters-Plachky P, Kulaksiz H, Rost D, Stiehl A. Influence of dominant bile duct stenoses and biliary infections on outcome in primary sclerosing cholangitis.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2009; </w:t>
      </w:r>
      <w:r w:rsidRPr="00305767">
        <w:rPr>
          <w:rFonts w:ascii="Book Antiqua" w:hAnsi="Book Antiqua" w:cs="Times New Roman"/>
          <w:b/>
          <w:bCs/>
          <w:color w:val="000000" w:themeColor="text1"/>
          <w:sz w:val="24"/>
          <w:szCs w:val="24"/>
        </w:rPr>
        <w:t>51</w:t>
      </w:r>
      <w:r w:rsidRPr="00305767">
        <w:rPr>
          <w:rFonts w:ascii="Book Antiqua" w:hAnsi="Book Antiqua" w:cs="Times New Roman"/>
          <w:color w:val="000000" w:themeColor="text1"/>
          <w:sz w:val="24"/>
          <w:szCs w:val="24"/>
        </w:rPr>
        <w:t>: 149-155 [PMID: 19410324 DOI: 10.1016/j.jhep.2009.01.023]</w:t>
      </w:r>
    </w:p>
    <w:p w14:paraId="1646B24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76 </w:t>
      </w:r>
      <w:r w:rsidRPr="00305767">
        <w:rPr>
          <w:rFonts w:ascii="Book Antiqua" w:hAnsi="Book Antiqua" w:cs="Times New Roman"/>
          <w:b/>
          <w:bCs/>
          <w:color w:val="000000" w:themeColor="text1"/>
          <w:sz w:val="24"/>
          <w:szCs w:val="24"/>
        </w:rPr>
        <w:t>Petersen-Benz C</w:t>
      </w:r>
      <w:r w:rsidRPr="00305767">
        <w:rPr>
          <w:rFonts w:ascii="Book Antiqua" w:hAnsi="Book Antiqua" w:cs="Times New Roman"/>
          <w:color w:val="000000" w:themeColor="text1"/>
          <w:sz w:val="24"/>
          <w:szCs w:val="24"/>
        </w:rPr>
        <w:t>, Stiehl A. Impact of dominant stenoses on the serum level of the tumor marker CA19-9 in patients with primary sclerosing cholangitis. </w:t>
      </w:r>
      <w:r w:rsidRPr="00305767">
        <w:rPr>
          <w:rFonts w:ascii="Book Antiqua" w:hAnsi="Book Antiqua" w:cs="Times New Roman"/>
          <w:i/>
          <w:iCs/>
          <w:color w:val="000000" w:themeColor="text1"/>
          <w:sz w:val="24"/>
          <w:szCs w:val="24"/>
        </w:rPr>
        <w:t xml:space="preserve">Z </w:t>
      </w:r>
      <w:r w:rsidRPr="00305767">
        <w:rPr>
          <w:rFonts w:ascii="Book Antiqua" w:hAnsi="Book Antiqua" w:cs="Times New Roman"/>
          <w:i/>
          <w:iCs/>
          <w:color w:val="000000" w:themeColor="text1"/>
          <w:sz w:val="24"/>
          <w:szCs w:val="24"/>
        </w:rPr>
        <w:lastRenderedPageBreak/>
        <w:t>Gastroenterol</w:t>
      </w:r>
      <w:r w:rsidRPr="00305767">
        <w:rPr>
          <w:rFonts w:ascii="Book Antiqua" w:hAnsi="Book Antiqua" w:cs="Times New Roman"/>
          <w:color w:val="000000" w:themeColor="text1"/>
          <w:sz w:val="24"/>
          <w:szCs w:val="24"/>
        </w:rPr>
        <w:t>2005; </w:t>
      </w:r>
      <w:r w:rsidRPr="00305767">
        <w:rPr>
          <w:rFonts w:ascii="Book Antiqua" w:hAnsi="Book Antiqua" w:cs="Times New Roman"/>
          <w:b/>
          <w:bCs/>
          <w:color w:val="000000" w:themeColor="text1"/>
          <w:sz w:val="24"/>
          <w:szCs w:val="24"/>
        </w:rPr>
        <w:t>43</w:t>
      </w:r>
      <w:r w:rsidRPr="00305767">
        <w:rPr>
          <w:rFonts w:ascii="Book Antiqua" w:hAnsi="Book Antiqua" w:cs="Times New Roman"/>
          <w:color w:val="000000" w:themeColor="text1"/>
          <w:sz w:val="24"/>
          <w:szCs w:val="24"/>
        </w:rPr>
        <w:t>: 587-590 [PMID: 15986288 DOI: 10.1055/s-2005-858105]</w:t>
      </w:r>
    </w:p>
    <w:p w14:paraId="3132A73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77 </w:t>
      </w:r>
      <w:r w:rsidRPr="00305767">
        <w:rPr>
          <w:rFonts w:ascii="Book Antiqua" w:hAnsi="Book Antiqua" w:cs="Times New Roman"/>
          <w:b/>
          <w:bCs/>
          <w:color w:val="000000" w:themeColor="text1"/>
          <w:sz w:val="24"/>
          <w:szCs w:val="24"/>
        </w:rPr>
        <w:t>Levy MJ</w:t>
      </w:r>
      <w:r w:rsidRPr="00305767">
        <w:rPr>
          <w:rFonts w:ascii="Book Antiqua" w:hAnsi="Book Antiqua" w:cs="Times New Roman"/>
          <w:color w:val="000000" w:themeColor="text1"/>
          <w:sz w:val="24"/>
          <w:szCs w:val="24"/>
        </w:rPr>
        <w:t>, Baron TH, Clayton AC, Enders FB, Gostout CJ, Halling KC, Kipp BR, Petersen BT, Roberts LR, Rumalla A, Sebo TJ, Topazian MD, Wiersema MJ, Gores GJ. Prospective evaluation of advanced molecular markers and imaging techniques in patients with indeterminate bile duct strictures. </w:t>
      </w:r>
      <w:r w:rsidRPr="00305767">
        <w:rPr>
          <w:rFonts w:ascii="Book Antiqua" w:hAnsi="Book Antiqua" w:cs="Times New Roman"/>
          <w:i/>
          <w:iCs/>
          <w:color w:val="000000" w:themeColor="text1"/>
          <w:sz w:val="24"/>
          <w:szCs w:val="24"/>
        </w:rPr>
        <w:t>Am J Gastroenterol</w:t>
      </w:r>
      <w:r w:rsidRPr="00305767">
        <w:rPr>
          <w:rFonts w:ascii="Book Antiqua" w:hAnsi="Book Antiqua" w:cs="Times New Roman"/>
          <w:color w:val="000000" w:themeColor="text1"/>
          <w:sz w:val="24"/>
          <w:szCs w:val="24"/>
        </w:rPr>
        <w:t> 2008; </w:t>
      </w:r>
      <w:r w:rsidRPr="00305767">
        <w:rPr>
          <w:rFonts w:ascii="Book Antiqua" w:hAnsi="Book Antiqua" w:cs="Times New Roman"/>
          <w:b/>
          <w:bCs/>
          <w:color w:val="000000" w:themeColor="text1"/>
          <w:sz w:val="24"/>
          <w:szCs w:val="24"/>
        </w:rPr>
        <w:t>103</w:t>
      </w:r>
      <w:r w:rsidRPr="00305767">
        <w:rPr>
          <w:rFonts w:ascii="Book Antiqua" w:hAnsi="Book Antiqua" w:cs="Times New Roman"/>
          <w:color w:val="000000" w:themeColor="text1"/>
          <w:sz w:val="24"/>
          <w:szCs w:val="24"/>
        </w:rPr>
        <w:t>: 1263-1273 [PMID: 18477350 DOI: 10.1111/j.1572-0241.2007.01776.x]</w:t>
      </w:r>
    </w:p>
    <w:p w14:paraId="7F46874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78 </w:t>
      </w:r>
      <w:r w:rsidRPr="00305767">
        <w:rPr>
          <w:rFonts w:ascii="Book Antiqua" w:hAnsi="Book Antiqua" w:cs="Times New Roman"/>
          <w:b/>
          <w:bCs/>
          <w:color w:val="000000" w:themeColor="text1"/>
          <w:sz w:val="24"/>
          <w:szCs w:val="24"/>
        </w:rPr>
        <w:t>Chapman RW</w:t>
      </w:r>
      <w:r w:rsidRPr="00305767">
        <w:rPr>
          <w:rFonts w:ascii="Book Antiqua" w:hAnsi="Book Antiqua" w:cs="Times New Roman"/>
          <w:color w:val="000000" w:themeColor="text1"/>
          <w:sz w:val="24"/>
          <w:szCs w:val="24"/>
        </w:rPr>
        <w:t>, Williamson KD. Are Dominant Strictures in Primary Sclerosing Cholangitis a Risk Factor for Cholangiocarcinoma? </w:t>
      </w:r>
      <w:r w:rsidRPr="00305767">
        <w:rPr>
          <w:rFonts w:ascii="Book Antiqua" w:hAnsi="Book Antiqua" w:cs="Times New Roman"/>
          <w:i/>
          <w:iCs/>
          <w:color w:val="000000" w:themeColor="text1"/>
          <w:sz w:val="24"/>
          <w:szCs w:val="24"/>
        </w:rPr>
        <w:t>Curr Hepatol Rep</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16</w:t>
      </w:r>
      <w:r w:rsidRPr="00305767">
        <w:rPr>
          <w:rFonts w:ascii="Book Antiqua" w:hAnsi="Book Antiqua" w:cs="Times New Roman"/>
          <w:color w:val="000000" w:themeColor="text1"/>
          <w:sz w:val="24"/>
          <w:szCs w:val="24"/>
        </w:rPr>
        <w:t>: 124-129 [PMID: 28706774 DOI: 10.1007/s11901-017-0341-2]</w:t>
      </w:r>
    </w:p>
    <w:p w14:paraId="4FC0B0D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79 </w:t>
      </w:r>
      <w:r w:rsidRPr="00305767">
        <w:rPr>
          <w:rFonts w:ascii="Book Antiqua" w:hAnsi="Book Antiqua" w:cs="Times New Roman"/>
          <w:b/>
          <w:bCs/>
          <w:color w:val="000000" w:themeColor="text1"/>
          <w:sz w:val="24"/>
          <w:szCs w:val="24"/>
        </w:rPr>
        <w:t>Razumilava N</w:t>
      </w:r>
      <w:r w:rsidRPr="00305767">
        <w:rPr>
          <w:rFonts w:ascii="Book Antiqua" w:hAnsi="Book Antiqua" w:cs="Times New Roman"/>
          <w:color w:val="000000" w:themeColor="text1"/>
          <w:sz w:val="24"/>
          <w:szCs w:val="24"/>
        </w:rPr>
        <w:t>, Gores GJ, Lindor KD. Cancer surveillance in patients with primary sclerosing cholangitis.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2011; </w:t>
      </w:r>
      <w:r w:rsidRPr="00305767">
        <w:rPr>
          <w:rFonts w:ascii="Book Antiqua" w:hAnsi="Book Antiqua" w:cs="Times New Roman"/>
          <w:b/>
          <w:bCs/>
          <w:color w:val="000000" w:themeColor="text1"/>
          <w:sz w:val="24"/>
          <w:szCs w:val="24"/>
        </w:rPr>
        <w:t>54</w:t>
      </w:r>
      <w:r w:rsidRPr="00305767">
        <w:rPr>
          <w:rFonts w:ascii="Book Antiqua" w:hAnsi="Book Antiqua" w:cs="Times New Roman"/>
          <w:color w:val="000000" w:themeColor="text1"/>
          <w:sz w:val="24"/>
          <w:szCs w:val="24"/>
        </w:rPr>
        <w:t>: 1842-1852 [PMID: 21793028 DOI: 10.1002/hep.24570]</w:t>
      </w:r>
    </w:p>
    <w:p w14:paraId="2E4E1B14"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80 </w:t>
      </w:r>
      <w:r w:rsidRPr="00305767">
        <w:rPr>
          <w:rFonts w:ascii="Book Antiqua" w:hAnsi="Book Antiqua" w:cs="Times New Roman"/>
          <w:b/>
          <w:bCs/>
          <w:color w:val="000000" w:themeColor="text1"/>
          <w:sz w:val="24"/>
          <w:szCs w:val="24"/>
        </w:rPr>
        <w:t>Lunder AK</w:t>
      </w:r>
      <w:r w:rsidRPr="00305767">
        <w:rPr>
          <w:rFonts w:ascii="Book Antiqua" w:hAnsi="Book Antiqua" w:cs="Times New Roman"/>
          <w:color w:val="000000" w:themeColor="text1"/>
          <w:sz w:val="24"/>
          <w:szCs w:val="24"/>
        </w:rPr>
        <w:t>, Hov JR, Borthne A, Gleditsch J, Johannesen G, Tveit K, Viktil E, Henriksen M, Hovde Ø, Huppertz-Hauss G, Høie O, Høivik ML, Monstad I, Solberg IC, Jahnsen J, Karlsen TH, Moum B, Vatn M, Negård A. Prevalence of Sclerosing Cholangitis Detected by Magnetic Resonance Cholangiography in Patients With Long-term Inflammatory Bowel Disease. </w:t>
      </w:r>
      <w:r w:rsidRPr="00305767">
        <w:rPr>
          <w:rFonts w:ascii="Book Antiqua" w:hAnsi="Book Antiqua" w:cs="Times New Roman"/>
          <w:i/>
          <w:iCs/>
          <w:color w:val="000000" w:themeColor="text1"/>
          <w:sz w:val="24"/>
          <w:szCs w:val="24"/>
        </w:rPr>
        <w:t>Gastroenterology</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151</w:t>
      </w:r>
      <w:r w:rsidRPr="00305767">
        <w:rPr>
          <w:rFonts w:ascii="Book Antiqua" w:hAnsi="Book Antiqua" w:cs="Times New Roman"/>
          <w:color w:val="000000" w:themeColor="text1"/>
          <w:sz w:val="24"/>
          <w:szCs w:val="24"/>
        </w:rPr>
        <w:t>: 660-669.e4 [PMID: 27342213 DOI: 10.1053/j.gastro.2016.06.021]</w:t>
      </w:r>
    </w:p>
    <w:p w14:paraId="05718D5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81 </w:t>
      </w:r>
      <w:r w:rsidRPr="00305767">
        <w:rPr>
          <w:rFonts w:ascii="Book Antiqua" w:hAnsi="Book Antiqua" w:cs="Times New Roman"/>
          <w:b/>
          <w:bCs/>
          <w:color w:val="000000" w:themeColor="text1"/>
          <w:sz w:val="24"/>
          <w:szCs w:val="24"/>
        </w:rPr>
        <w:t>Culver EL,</w:t>
      </w:r>
      <w:r w:rsidRPr="00305767">
        <w:rPr>
          <w:rFonts w:ascii="Book Antiqua" w:hAnsi="Book Antiqua" w:cs="Times New Roman"/>
          <w:color w:val="000000" w:themeColor="text1"/>
          <w:sz w:val="24"/>
          <w:szCs w:val="24"/>
        </w:rPr>
        <w:t> Bungay H, Betts M, Manganis C, Buchel O, Shrumpf E, Cummings JF, Keshav S, Travis SP, Chapman RW. Complications of primary sclerosing cholangitis in patients with ulcerative colitis and normal liver function tests: a prospective magnetic resonance cholangiographic study with long-term follow-up. Journal of Crohn's and Colitis 2017;11 Suppl 1:S215 [doi:10.1093/ecco-jcc/jjx002.396]</w:t>
      </w:r>
    </w:p>
    <w:p w14:paraId="7048B3A6"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82 </w:t>
      </w:r>
      <w:r w:rsidRPr="00305767">
        <w:rPr>
          <w:rFonts w:ascii="Book Antiqua" w:hAnsi="Book Antiqua" w:cs="Times New Roman"/>
          <w:b/>
          <w:bCs/>
          <w:color w:val="000000" w:themeColor="text1"/>
          <w:sz w:val="24"/>
          <w:szCs w:val="24"/>
        </w:rPr>
        <w:t>Taouli B</w:t>
      </w:r>
      <w:r w:rsidRPr="00305767">
        <w:rPr>
          <w:rFonts w:ascii="Book Antiqua" w:hAnsi="Book Antiqua" w:cs="Times New Roman"/>
          <w:color w:val="000000" w:themeColor="text1"/>
          <w:sz w:val="24"/>
          <w:szCs w:val="24"/>
        </w:rPr>
        <w:t>, Koh DM. Diffusion-weighted MR imaging of the liver. </w:t>
      </w:r>
      <w:r w:rsidRPr="00305767">
        <w:rPr>
          <w:rFonts w:ascii="Book Antiqua" w:hAnsi="Book Antiqua" w:cs="Times New Roman"/>
          <w:i/>
          <w:iCs/>
          <w:color w:val="000000" w:themeColor="text1"/>
          <w:sz w:val="24"/>
          <w:szCs w:val="24"/>
        </w:rPr>
        <w:t>Radiology</w:t>
      </w:r>
      <w:r w:rsidRPr="00305767">
        <w:rPr>
          <w:rFonts w:ascii="Book Antiqua" w:hAnsi="Book Antiqua" w:cs="Times New Roman"/>
          <w:color w:val="000000" w:themeColor="text1"/>
          <w:sz w:val="24"/>
          <w:szCs w:val="24"/>
        </w:rPr>
        <w:t> 2010; </w:t>
      </w:r>
      <w:r w:rsidRPr="00305767">
        <w:rPr>
          <w:rFonts w:ascii="Book Antiqua" w:hAnsi="Book Antiqua" w:cs="Times New Roman"/>
          <w:b/>
          <w:bCs/>
          <w:color w:val="000000" w:themeColor="text1"/>
          <w:sz w:val="24"/>
          <w:szCs w:val="24"/>
        </w:rPr>
        <w:t>254</w:t>
      </w:r>
      <w:r w:rsidRPr="00305767">
        <w:rPr>
          <w:rFonts w:ascii="Book Antiqua" w:hAnsi="Book Antiqua" w:cs="Times New Roman"/>
          <w:color w:val="000000" w:themeColor="text1"/>
          <w:sz w:val="24"/>
          <w:szCs w:val="24"/>
        </w:rPr>
        <w:t>: 47-66 [PMID: 20032142 DOI: 10.1148/radiol.09090021]</w:t>
      </w:r>
    </w:p>
    <w:p w14:paraId="3020CE1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83 </w:t>
      </w:r>
      <w:r w:rsidRPr="00305767">
        <w:rPr>
          <w:rFonts w:ascii="Book Antiqua" w:hAnsi="Book Antiqua" w:cs="Times New Roman"/>
          <w:b/>
          <w:bCs/>
          <w:color w:val="000000" w:themeColor="text1"/>
          <w:sz w:val="24"/>
          <w:szCs w:val="24"/>
        </w:rPr>
        <w:t>Kovač JD</w:t>
      </w:r>
      <w:r w:rsidRPr="00305767">
        <w:rPr>
          <w:rFonts w:ascii="Book Antiqua" w:hAnsi="Book Antiqua" w:cs="Times New Roman"/>
          <w:color w:val="000000" w:themeColor="text1"/>
          <w:sz w:val="24"/>
          <w:szCs w:val="24"/>
        </w:rPr>
        <w:t>, Daković M, Stanisavljević D, Alempijević T, Ješić R, Seferović P, Maksimović R. Diffusion-weighted MRI versus transient elastography in quantification of liver fibrosis in patients with chronic cholestatic liver diseases. </w:t>
      </w:r>
      <w:r w:rsidRPr="00305767">
        <w:rPr>
          <w:rFonts w:ascii="Book Antiqua" w:hAnsi="Book Antiqua" w:cs="Times New Roman"/>
          <w:i/>
          <w:iCs/>
          <w:color w:val="000000" w:themeColor="text1"/>
          <w:sz w:val="24"/>
          <w:szCs w:val="24"/>
        </w:rPr>
        <w:t>Eur J Radiol</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81</w:t>
      </w:r>
      <w:r w:rsidRPr="00305767">
        <w:rPr>
          <w:rFonts w:ascii="Book Antiqua" w:hAnsi="Book Antiqua" w:cs="Times New Roman"/>
          <w:color w:val="000000" w:themeColor="text1"/>
          <w:sz w:val="24"/>
          <w:szCs w:val="24"/>
        </w:rPr>
        <w:t>: 2500-2506 [PMID: 22100369 DOI: 10.1016/j.ejrad.2011.10.024]</w:t>
      </w:r>
    </w:p>
    <w:p w14:paraId="758FC3B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84 </w:t>
      </w:r>
      <w:r w:rsidRPr="00305767">
        <w:rPr>
          <w:rFonts w:ascii="Book Antiqua" w:hAnsi="Book Antiqua" w:cs="Times New Roman"/>
          <w:b/>
          <w:bCs/>
          <w:color w:val="000000" w:themeColor="text1"/>
          <w:sz w:val="24"/>
          <w:szCs w:val="24"/>
        </w:rPr>
        <w:t>Wang QB</w:t>
      </w:r>
      <w:r w:rsidRPr="00305767">
        <w:rPr>
          <w:rFonts w:ascii="Book Antiqua" w:hAnsi="Book Antiqua" w:cs="Times New Roman"/>
          <w:color w:val="000000" w:themeColor="text1"/>
          <w:sz w:val="24"/>
          <w:szCs w:val="24"/>
        </w:rPr>
        <w:t xml:space="preserve">, Zhu H, Liu HL, Zhang B. Performance of magnetic resonance elastography and diffusion-weighted imaging for the staging of hepatic fibrosis: A </w:t>
      </w:r>
      <w:r w:rsidRPr="00305767">
        <w:rPr>
          <w:rFonts w:ascii="Book Antiqua" w:hAnsi="Book Antiqua" w:cs="Times New Roman"/>
          <w:color w:val="000000" w:themeColor="text1"/>
          <w:sz w:val="24"/>
          <w:szCs w:val="24"/>
        </w:rPr>
        <w:lastRenderedPageBreak/>
        <w:t>meta-analysis. </w:t>
      </w:r>
      <w:r w:rsidRPr="00305767">
        <w:rPr>
          <w:rFonts w:ascii="Book Antiqua" w:hAnsi="Book Antiqua" w:cs="Times New Roman"/>
          <w:i/>
          <w:iCs/>
          <w:color w:val="000000" w:themeColor="text1"/>
          <w:sz w:val="24"/>
          <w:szCs w:val="24"/>
        </w:rPr>
        <w:t>Hepatology</w:t>
      </w:r>
      <w:r w:rsidRPr="00305767">
        <w:rPr>
          <w:rFonts w:ascii="Book Antiqua" w:hAnsi="Book Antiqua" w:cs="Times New Roman"/>
          <w:color w:val="000000" w:themeColor="text1"/>
          <w:sz w:val="24"/>
          <w:szCs w:val="24"/>
        </w:rPr>
        <w:t> 2012; </w:t>
      </w:r>
      <w:r w:rsidRPr="00305767">
        <w:rPr>
          <w:rFonts w:ascii="Book Antiqua" w:hAnsi="Book Antiqua" w:cs="Times New Roman"/>
          <w:b/>
          <w:bCs/>
          <w:color w:val="000000" w:themeColor="text1"/>
          <w:sz w:val="24"/>
          <w:szCs w:val="24"/>
        </w:rPr>
        <w:t>56</w:t>
      </w:r>
      <w:r w:rsidRPr="00305767">
        <w:rPr>
          <w:rFonts w:ascii="Book Antiqua" w:hAnsi="Book Antiqua" w:cs="Times New Roman"/>
          <w:color w:val="000000" w:themeColor="text1"/>
          <w:sz w:val="24"/>
          <w:szCs w:val="24"/>
        </w:rPr>
        <w:t>: 239-247 [PMID: 22278368 DOI: 10.1002/hep.25610]</w:t>
      </w:r>
    </w:p>
    <w:p w14:paraId="27551303"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85 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Sedlacik J, Schuler T, Buchert R, Avanesov M, Zenouzi R, Lohse AW, Kooijman H, Fiehler J, Schramm C, Yamamura J. Prospective comparison of diffusion-weighted MRI and dynamic Gd-EOB-DTPA-enhanced MRI for detection and staging of hepatic fibrosis in primary sclerosing cholangitis.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29</w:t>
      </w:r>
      <w:r w:rsidRPr="00305767">
        <w:rPr>
          <w:rFonts w:ascii="Book Antiqua" w:hAnsi="Book Antiqua" w:cs="Times New Roman"/>
          <w:color w:val="000000" w:themeColor="text1"/>
          <w:sz w:val="24"/>
          <w:szCs w:val="24"/>
        </w:rPr>
        <w:t>: 818-828 [PMID: 30014204 DOI: 10.1007/s00330-018-5614-9]</w:t>
      </w:r>
    </w:p>
    <w:p w14:paraId="05C71C8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86 </w:t>
      </w:r>
      <w:r w:rsidRPr="00305767">
        <w:rPr>
          <w:rFonts w:ascii="Book Antiqua" w:hAnsi="Book Antiqua" w:cs="Times New Roman"/>
          <w:b/>
          <w:bCs/>
          <w:color w:val="000000" w:themeColor="text1"/>
          <w:sz w:val="24"/>
          <w:szCs w:val="24"/>
        </w:rPr>
        <w:t>Ringe KI</w:t>
      </w:r>
      <w:r w:rsidRPr="00305767">
        <w:rPr>
          <w:rFonts w:ascii="Book Antiqua" w:hAnsi="Book Antiqua" w:cs="Times New Roman"/>
          <w:color w:val="000000" w:themeColor="text1"/>
          <w:sz w:val="24"/>
          <w:szCs w:val="24"/>
        </w:rPr>
        <w:t>, Hinrichs J, Merkle EM, Weismüller TJ, Wacker F, Meyer BC. Gadoxetate disodium in patients with primary sclerosing cholangitis: an analysis of hepatobiliary contrast excretion.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40</w:t>
      </w:r>
      <w:r w:rsidRPr="00305767">
        <w:rPr>
          <w:rFonts w:ascii="Book Antiqua" w:hAnsi="Book Antiqua" w:cs="Times New Roman"/>
          <w:color w:val="000000" w:themeColor="text1"/>
          <w:sz w:val="24"/>
          <w:szCs w:val="24"/>
        </w:rPr>
        <w:t>: 106-112 [PMID: 24923477 DOI: 10.1002/jmri.24381]</w:t>
      </w:r>
    </w:p>
    <w:p w14:paraId="429F2B7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87 </w:t>
      </w:r>
      <w:r w:rsidRPr="00305767">
        <w:rPr>
          <w:rFonts w:ascii="Book Antiqua" w:hAnsi="Book Antiqua" w:cs="Times New Roman"/>
          <w:b/>
          <w:bCs/>
          <w:color w:val="000000" w:themeColor="text1"/>
          <w:sz w:val="24"/>
          <w:szCs w:val="24"/>
        </w:rPr>
        <w:t>Norén B</w:t>
      </w:r>
      <w:r w:rsidRPr="00305767">
        <w:rPr>
          <w:rFonts w:ascii="Book Antiqua" w:hAnsi="Book Antiqua" w:cs="Times New Roman"/>
          <w:color w:val="000000" w:themeColor="text1"/>
          <w:sz w:val="24"/>
          <w:szCs w:val="24"/>
        </w:rPr>
        <w:t>, Forsgren MF, Dahlqvist Leinhard O, Dahlström N, Kihlberg J, Romu T, Kechagias S, Almer S, Smedby Ö, Lundberg P. Separation of advanced from mild hepatic fibrosis by quantification of the hepatobiliary uptake of Gd-EOB-DTPA.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2013; </w:t>
      </w:r>
      <w:r w:rsidRPr="00305767">
        <w:rPr>
          <w:rFonts w:ascii="Book Antiqua" w:hAnsi="Book Antiqua" w:cs="Times New Roman"/>
          <w:b/>
          <w:bCs/>
          <w:color w:val="000000" w:themeColor="text1"/>
          <w:sz w:val="24"/>
          <w:szCs w:val="24"/>
        </w:rPr>
        <w:t>23</w:t>
      </w:r>
      <w:r w:rsidRPr="00305767">
        <w:rPr>
          <w:rFonts w:ascii="Book Antiqua" w:hAnsi="Book Antiqua" w:cs="Times New Roman"/>
          <w:color w:val="000000" w:themeColor="text1"/>
          <w:sz w:val="24"/>
          <w:szCs w:val="24"/>
        </w:rPr>
        <w:t>: 174-181 [PMID: 22836161 DOI: 10.1007/s00330-012-2583-2]</w:t>
      </w:r>
    </w:p>
    <w:p w14:paraId="6F53FADA"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88 </w:t>
      </w:r>
      <w:r w:rsidRPr="00305767">
        <w:rPr>
          <w:rFonts w:ascii="Book Antiqua" w:hAnsi="Book Antiqua" w:cs="Times New Roman"/>
          <w:b/>
          <w:bCs/>
          <w:color w:val="000000" w:themeColor="text1"/>
          <w:sz w:val="24"/>
          <w:szCs w:val="24"/>
        </w:rPr>
        <w:t>Nilsson H</w:t>
      </w:r>
      <w:r w:rsidRPr="00305767">
        <w:rPr>
          <w:rFonts w:ascii="Book Antiqua" w:hAnsi="Book Antiqua" w:cs="Times New Roman"/>
          <w:color w:val="000000" w:themeColor="text1"/>
          <w:sz w:val="24"/>
          <w:szCs w:val="24"/>
        </w:rPr>
        <w:t>, Blomqvist L, Douglas L, Nordell A, Jacobsson H, Hagen K, Bergquist A, Jonas E. Dynamic gadoxetate-enhanced MRI for the assessment of total and segmental liver function and volume in primary sclerosing cholangitis.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39</w:t>
      </w:r>
      <w:r w:rsidRPr="00305767">
        <w:rPr>
          <w:rFonts w:ascii="Book Antiqua" w:hAnsi="Book Antiqua" w:cs="Times New Roman"/>
          <w:color w:val="000000" w:themeColor="text1"/>
          <w:sz w:val="24"/>
          <w:szCs w:val="24"/>
        </w:rPr>
        <w:t>: 879-886 [PMID: 24123427 DOI: 10.1002/jmri.24250]</w:t>
      </w:r>
    </w:p>
    <w:p w14:paraId="03CB6FF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89 </w:t>
      </w:r>
      <w:r w:rsidRPr="00305767">
        <w:rPr>
          <w:rFonts w:ascii="Book Antiqua" w:hAnsi="Book Antiqua" w:cs="Times New Roman"/>
          <w:b/>
          <w:bCs/>
          <w:color w:val="000000" w:themeColor="text1"/>
          <w:sz w:val="24"/>
          <w:szCs w:val="24"/>
        </w:rPr>
        <w:t>Hinrichs H</w:t>
      </w:r>
      <w:r w:rsidRPr="00305767">
        <w:rPr>
          <w:rFonts w:ascii="Book Antiqua" w:hAnsi="Book Antiqua" w:cs="Times New Roman"/>
          <w:color w:val="000000" w:themeColor="text1"/>
          <w:sz w:val="24"/>
          <w:szCs w:val="24"/>
        </w:rPr>
        <w:t>, Hinrichs JB, Gutberlet M, Lenzen H, Raatschen HJ, Wacker F, Ringe KI. Functional gadoxetate disodium-enhanced MRI in patients with primary sclerosing cholangitis (PSC). </w:t>
      </w:r>
      <w:r w:rsidRPr="00305767">
        <w:rPr>
          <w:rFonts w:ascii="Book Antiqua" w:hAnsi="Book Antiqua" w:cs="Times New Roman"/>
          <w:i/>
          <w:iCs/>
          <w:color w:val="000000" w:themeColor="text1"/>
          <w:sz w:val="24"/>
          <w:szCs w:val="24"/>
        </w:rPr>
        <w:t>Eur Radiol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26</w:t>
      </w:r>
      <w:r w:rsidRPr="00305767">
        <w:rPr>
          <w:rFonts w:ascii="Book Antiqua" w:hAnsi="Book Antiqua" w:cs="Times New Roman"/>
          <w:color w:val="000000" w:themeColor="text1"/>
          <w:sz w:val="24"/>
          <w:szCs w:val="24"/>
        </w:rPr>
        <w:t>: 1116-1124 [PMID: 26205638 DOI: 10.1007/s00330-015-3913-y]</w:t>
      </w:r>
    </w:p>
    <w:p w14:paraId="2E93FAE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90 </w:t>
      </w:r>
      <w:r w:rsidRPr="00305767">
        <w:rPr>
          <w:rFonts w:ascii="Book Antiqua" w:hAnsi="Book Antiqua" w:cs="Times New Roman"/>
          <w:b/>
          <w:bCs/>
          <w:color w:val="000000" w:themeColor="text1"/>
          <w:sz w:val="24"/>
          <w:szCs w:val="24"/>
        </w:rPr>
        <w:t>Nolz R</w:t>
      </w:r>
      <w:r w:rsidRPr="00305767">
        <w:rPr>
          <w:rFonts w:ascii="Book Antiqua" w:hAnsi="Book Antiqua" w:cs="Times New Roman"/>
          <w:color w:val="000000" w:themeColor="text1"/>
          <w:sz w:val="24"/>
          <w:szCs w:val="24"/>
        </w:rPr>
        <w:t>, Asenbaum U, Schoder M, Wibmer A, Einspieler H, Prusa AM, Peck-Radosavljevic M, Ba-Ssalamah A. Diagnostic workup of primary sclerosing cholangitis: the benefit of adding gadoxetic acid-enhanced T1-weighted magnetic resonance cholangiography to conventional T2-weighted magnetic resonance cholangiography. </w:t>
      </w:r>
      <w:r w:rsidRPr="00305767">
        <w:rPr>
          <w:rFonts w:ascii="Book Antiqua" w:hAnsi="Book Antiqua" w:cs="Times New Roman"/>
          <w:i/>
          <w:iCs/>
          <w:color w:val="000000" w:themeColor="text1"/>
          <w:sz w:val="24"/>
          <w:szCs w:val="24"/>
        </w:rPr>
        <w:t>Clin Radiol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69</w:t>
      </w:r>
      <w:r w:rsidRPr="00305767">
        <w:rPr>
          <w:rFonts w:ascii="Book Antiqua" w:hAnsi="Book Antiqua" w:cs="Times New Roman"/>
          <w:color w:val="000000" w:themeColor="text1"/>
          <w:sz w:val="24"/>
          <w:szCs w:val="24"/>
        </w:rPr>
        <w:t>: 499-508 [PMID: 24630133 DOI: 10.1016/j.crad.2013.12.008]</w:t>
      </w:r>
    </w:p>
    <w:p w14:paraId="7E0C4587"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91 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xml:space="preserve">, Aigner A, Zenouzi R, Kim AC, Meijer A, Weidemann SA, Krech T, Lohse AW, Adam G, Schramm C, Yamamura J. Association of gadolinium-enhanced magnetic resonance imaging with hepatic fibrosis and inflammation in primary </w:t>
      </w:r>
      <w:r w:rsidRPr="00305767">
        <w:rPr>
          <w:rFonts w:ascii="Book Antiqua" w:hAnsi="Book Antiqua" w:cs="Times New Roman"/>
          <w:color w:val="000000" w:themeColor="text1"/>
          <w:sz w:val="24"/>
          <w:szCs w:val="24"/>
        </w:rPr>
        <w:lastRenderedPageBreak/>
        <w:t>sclerosing cholangitis. </w:t>
      </w:r>
      <w:r w:rsidRPr="00305767">
        <w:rPr>
          <w:rFonts w:ascii="Book Antiqua" w:hAnsi="Book Antiqua" w:cs="Times New Roman"/>
          <w:i/>
          <w:iCs/>
          <w:color w:val="000000" w:themeColor="text1"/>
          <w:sz w:val="24"/>
          <w:szCs w:val="24"/>
        </w:rPr>
        <w:t>PLoS One</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13</w:t>
      </w:r>
      <w:r w:rsidRPr="00305767">
        <w:rPr>
          <w:rFonts w:ascii="Book Antiqua" w:hAnsi="Book Antiqua" w:cs="Times New Roman"/>
          <w:color w:val="000000" w:themeColor="text1"/>
          <w:sz w:val="24"/>
          <w:szCs w:val="24"/>
        </w:rPr>
        <w:t>: e0193929 [PMID: 29513767 DOI: 10.1371/journal.pone.0193929]</w:t>
      </w:r>
    </w:p>
    <w:p w14:paraId="37D44A4C"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92 </w:t>
      </w:r>
      <w:r w:rsidRPr="00305767">
        <w:rPr>
          <w:rFonts w:ascii="Book Antiqua" w:hAnsi="Book Antiqua" w:cs="Times New Roman"/>
          <w:b/>
          <w:bCs/>
          <w:color w:val="000000" w:themeColor="text1"/>
          <w:sz w:val="24"/>
          <w:szCs w:val="24"/>
        </w:rPr>
        <w:t>Keller S</w:t>
      </w:r>
      <w:r w:rsidRPr="00305767">
        <w:rPr>
          <w:rFonts w:ascii="Book Antiqua" w:hAnsi="Book Antiqua" w:cs="Times New Roman"/>
          <w:color w:val="000000" w:themeColor="text1"/>
          <w:sz w:val="24"/>
          <w:szCs w:val="24"/>
        </w:rPr>
        <w:t>, Venkatesh SK, Avanesov M, Weinrich JM, Zenouzi R, Schramm C, Adam G, Yamamura J. Gadolinium-based relative contrast enhancement in primary sclerosing cholangitis: additional benefit for clinicians? </w:t>
      </w:r>
      <w:r w:rsidRPr="00305767">
        <w:rPr>
          <w:rFonts w:ascii="Book Antiqua" w:hAnsi="Book Antiqua" w:cs="Times New Roman"/>
          <w:i/>
          <w:iCs/>
          <w:color w:val="000000" w:themeColor="text1"/>
          <w:sz w:val="24"/>
          <w:szCs w:val="24"/>
        </w:rPr>
        <w:t>Clin Radiol</w:t>
      </w:r>
      <w:r w:rsidRPr="00305767">
        <w:rPr>
          <w:rFonts w:ascii="Book Antiqua" w:hAnsi="Book Antiqua" w:cs="Times New Roman"/>
          <w:color w:val="000000" w:themeColor="text1"/>
          <w:sz w:val="24"/>
          <w:szCs w:val="24"/>
        </w:rPr>
        <w:t> 2018; </w:t>
      </w:r>
      <w:r w:rsidRPr="00305767">
        <w:rPr>
          <w:rFonts w:ascii="Book Antiqua" w:hAnsi="Book Antiqua" w:cs="Times New Roman"/>
          <w:b/>
          <w:bCs/>
          <w:color w:val="000000" w:themeColor="text1"/>
          <w:sz w:val="24"/>
          <w:szCs w:val="24"/>
        </w:rPr>
        <w:t>73</w:t>
      </w:r>
      <w:r w:rsidRPr="00305767">
        <w:rPr>
          <w:rFonts w:ascii="Book Antiqua" w:hAnsi="Book Antiqua" w:cs="Times New Roman"/>
          <w:color w:val="000000" w:themeColor="text1"/>
          <w:sz w:val="24"/>
          <w:szCs w:val="24"/>
        </w:rPr>
        <w:t>: 677.e1-677.e6 [PMID: 29576223 DOI: 10.1016/j.crad.2018.02.010]</w:t>
      </w:r>
    </w:p>
    <w:p w14:paraId="663321FE"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93 </w:t>
      </w:r>
      <w:r w:rsidRPr="00305767">
        <w:rPr>
          <w:rFonts w:ascii="Book Antiqua" w:hAnsi="Book Antiqua" w:cs="Times New Roman"/>
          <w:b/>
          <w:bCs/>
          <w:color w:val="000000" w:themeColor="text1"/>
          <w:sz w:val="24"/>
          <w:szCs w:val="24"/>
        </w:rPr>
        <w:t>Schulze J</w:t>
      </w:r>
      <w:r w:rsidRPr="00305767">
        <w:rPr>
          <w:rFonts w:ascii="Book Antiqua" w:hAnsi="Book Antiqua" w:cs="Times New Roman"/>
          <w:color w:val="000000" w:themeColor="text1"/>
          <w:sz w:val="24"/>
          <w:szCs w:val="24"/>
        </w:rPr>
        <w:t>, Lenzen H, Hinrichs JB, Ringe B, Manns MP, Wacker F, Ringe KI. An Imaging Biomarker for Assessing Hepatic Function in Patients With Primary Sclerosing Cholangitis. </w:t>
      </w:r>
      <w:r w:rsidRPr="00305767">
        <w:rPr>
          <w:rFonts w:ascii="Book Antiqua" w:hAnsi="Book Antiqua" w:cs="Times New Roman"/>
          <w:i/>
          <w:iCs/>
          <w:color w:val="000000" w:themeColor="text1"/>
          <w:sz w:val="24"/>
          <w:szCs w:val="24"/>
        </w:rPr>
        <w:t>Clin Gastroenterol Hepatol</w:t>
      </w:r>
      <w:r w:rsidRPr="00305767">
        <w:rPr>
          <w:rFonts w:ascii="Book Antiqua" w:hAnsi="Book Antiqua" w:cs="Times New Roman"/>
          <w:color w:val="000000" w:themeColor="text1"/>
          <w:sz w:val="24"/>
          <w:szCs w:val="24"/>
        </w:rPr>
        <w:t> 2019; </w:t>
      </w:r>
      <w:r w:rsidRPr="00305767">
        <w:rPr>
          <w:rFonts w:ascii="Book Antiqua" w:hAnsi="Book Antiqua" w:cs="Times New Roman"/>
          <w:b/>
          <w:bCs/>
          <w:color w:val="000000" w:themeColor="text1"/>
          <w:sz w:val="24"/>
          <w:szCs w:val="24"/>
        </w:rPr>
        <w:t>17</w:t>
      </w:r>
      <w:r w:rsidRPr="00305767">
        <w:rPr>
          <w:rFonts w:ascii="Book Antiqua" w:hAnsi="Book Antiqua" w:cs="Times New Roman"/>
          <w:color w:val="000000" w:themeColor="text1"/>
          <w:sz w:val="24"/>
          <w:szCs w:val="24"/>
        </w:rPr>
        <w:t>: 192-199.e3 [PMID: 29775791 DOI: 10.1016/j.cgh.2018.05.011]</w:t>
      </w:r>
    </w:p>
    <w:p w14:paraId="52AC0C0D"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94 </w:t>
      </w:r>
      <w:r w:rsidRPr="00305767">
        <w:rPr>
          <w:rFonts w:ascii="Book Antiqua" w:hAnsi="Book Antiqua" w:cs="Times New Roman"/>
          <w:b/>
          <w:bCs/>
          <w:color w:val="000000" w:themeColor="text1"/>
          <w:sz w:val="24"/>
          <w:szCs w:val="24"/>
        </w:rPr>
        <w:t>Banerjee R</w:t>
      </w:r>
      <w:r w:rsidRPr="00305767">
        <w:rPr>
          <w:rFonts w:ascii="Book Antiqua" w:hAnsi="Book Antiqua" w:cs="Times New Roman"/>
          <w:color w:val="000000" w:themeColor="text1"/>
          <w:sz w:val="24"/>
          <w:szCs w:val="24"/>
        </w:rPr>
        <w:t>, Pavlides M, Tunnicliffe EM, Piechnik SK, Sarania N, Philips R, Collier JD, Booth JC, Schneider JE, Wang LM, Delaney DW, Fleming KA, Robson MD, Barnes E, Neubauer S. Multiparametric magnetic resonance for the non-invasive diagnosis of liver disease.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2014; </w:t>
      </w:r>
      <w:r w:rsidRPr="00305767">
        <w:rPr>
          <w:rFonts w:ascii="Book Antiqua" w:hAnsi="Book Antiqua" w:cs="Times New Roman"/>
          <w:b/>
          <w:bCs/>
          <w:color w:val="000000" w:themeColor="text1"/>
          <w:sz w:val="24"/>
          <w:szCs w:val="24"/>
        </w:rPr>
        <w:t>60</w:t>
      </w:r>
      <w:r w:rsidRPr="00305767">
        <w:rPr>
          <w:rFonts w:ascii="Book Antiqua" w:hAnsi="Book Antiqua" w:cs="Times New Roman"/>
          <w:color w:val="000000" w:themeColor="text1"/>
          <w:sz w:val="24"/>
          <w:szCs w:val="24"/>
        </w:rPr>
        <w:t>: 69-77 [PMID: 24036007 DOI: 10.1016/j.jhep.2013.09.002]</w:t>
      </w:r>
    </w:p>
    <w:p w14:paraId="2D573573" w14:textId="490C2DCE"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95 </w:t>
      </w:r>
      <w:r w:rsidRPr="00305767">
        <w:rPr>
          <w:rFonts w:ascii="Book Antiqua" w:hAnsi="Book Antiqua" w:cs="Times New Roman"/>
          <w:b/>
          <w:bCs/>
          <w:color w:val="000000" w:themeColor="text1"/>
          <w:sz w:val="24"/>
          <w:szCs w:val="24"/>
        </w:rPr>
        <w:t>Tunnicliffe EM</w:t>
      </w:r>
      <w:r w:rsidRPr="00305767">
        <w:rPr>
          <w:rFonts w:ascii="Book Antiqua" w:hAnsi="Book Antiqua" w:cs="Times New Roman"/>
          <w:color w:val="000000" w:themeColor="text1"/>
          <w:sz w:val="24"/>
          <w:szCs w:val="24"/>
        </w:rPr>
        <w:t>, Banerjee R, Pavlides M, Neubauer S, Robson MD. A model for hepatic fibrosis: the competing effects of cell loss and iron on shortened modified Look-Locker inversion recovery T</w:t>
      </w:r>
      <w:bookmarkStart w:id="35" w:name="OLE_LINK24"/>
      <w:r w:rsidRPr="00936C31">
        <w:rPr>
          <w:rFonts w:ascii="Book Antiqua" w:hAnsi="Book Antiqua" w:cs="Times New Roman"/>
          <w:color w:val="000000" w:themeColor="text1"/>
          <w:sz w:val="24"/>
          <w:szCs w:val="24"/>
          <w:vertAlign w:val="subscript"/>
        </w:rPr>
        <w:t>1</w:t>
      </w:r>
      <w:bookmarkEnd w:id="35"/>
      <w:r w:rsidRPr="00305767">
        <w:rPr>
          <w:rFonts w:ascii="Book Antiqua" w:hAnsi="Book Antiqua" w:cs="Times New Roman"/>
          <w:color w:val="000000" w:themeColor="text1"/>
          <w:sz w:val="24"/>
          <w:szCs w:val="24"/>
        </w:rPr>
        <w:t xml:space="preserve"> (shMOLLI-T</w:t>
      </w:r>
      <w:r w:rsidR="00936C31" w:rsidRPr="00936C31">
        <w:rPr>
          <w:rFonts w:ascii="Book Antiqua" w:hAnsi="Book Antiqua" w:cs="Times New Roman"/>
          <w:color w:val="000000" w:themeColor="text1"/>
          <w:sz w:val="24"/>
          <w:szCs w:val="24"/>
          <w:vertAlign w:val="subscript"/>
        </w:rPr>
        <w:t>1</w:t>
      </w:r>
      <w:r w:rsidRPr="00305767">
        <w:rPr>
          <w:rFonts w:ascii="Book Antiqua" w:hAnsi="Book Antiqua" w:cs="Times New Roman"/>
          <w:color w:val="000000" w:themeColor="text1"/>
          <w:sz w:val="24"/>
          <w:szCs w:val="24"/>
        </w:rPr>
        <w:t>) in the liver. </w:t>
      </w:r>
      <w:r w:rsidRPr="00305767">
        <w:rPr>
          <w:rFonts w:ascii="Book Antiqua" w:hAnsi="Book Antiqua" w:cs="Times New Roman"/>
          <w:i/>
          <w:iCs/>
          <w:color w:val="000000" w:themeColor="text1"/>
          <w:sz w:val="24"/>
          <w:szCs w:val="24"/>
        </w:rPr>
        <w:t>J Magn Reson Imaging</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45</w:t>
      </w:r>
      <w:r w:rsidRPr="00305767">
        <w:rPr>
          <w:rFonts w:ascii="Book Antiqua" w:hAnsi="Book Antiqua" w:cs="Times New Roman"/>
          <w:color w:val="000000" w:themeColor="text1"/>
          <w:sz w:val="24"/>
          <w:szCs w:val="24"/>
        </w:rPr>
        <w:t>: 450-462 [PMID: 27448630 DOI: 10.1002/jmri.25392]</w:t>
      </w:r>
    </w:p>
    <w:p w14:paraId="05AA57BF"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96 </w:t>
      </w:r>
      <w:r w:rsidRPr="00305767">
        <w:rPr>
          <w:rFonts w:ascii="Book Antiqua" w:hAnsi="Book Antiqua" w:cs="Times New Roman"/>
          <w:b/>
          <w:bCs/>
          <w:color w:val="000000" w:themeColor="text1"/>
          <w:sz w:val="24"/>
          <w:szCs w:val="24"/>
        </w:rPr>
        <w:t>Pavlides M</w:t>
      </w:r>
      <w:r w:rsidRPr="00305767">
        <w:rPr>
          <w:rFonts w:ascii="Book Antiqua" w:hAnsi="Book Antiqua" w:cs="Times New Roman"/>
          <w:color w:val="000000" w:themeColor="text1"/>
          <w:sz w:val="24"/>
          <w:szCs w:val="24"/>
        </w:rPr>
        <w:t>, Banerjee R, Sellwood J, Kelly CJ, Robson MD, Booth JC, Collier J, Neubauer S, Barnes E. Multiparametric magnetic resonance imaging predicts clinical outcomes in patients with chronic liver disease. </w:t>
      </w:r>
      <w:r w:rsidRPr="00305767">
        <w:rPr>
          <w:rFonts w:ascii="Book Antiqua" w:hAnsi="Book Antiqua" w:cs="Times New Roman"/>
          <w:i/>
          <w:iCs/>
          <w:color w:val="000000" w:themeColor="text1"/>
          <w:sz w:val="24"/>
          <w:szCs w:val="24"/>
        </w:rPr>
        <w:t>J Hepatol</w:t>
      </w:r>
      <w:r w:rsidRPr="00305767">
        <w:rPr>
          <w:rFonts w:ascii="Book Antiqua" w:hAnsi="Book Antiqua" w:cs="Times New Roman"/>
          <w:color w:val="000000" w:themeColor="text1"/>
          <w:sz w:val="24"/>
          <w:szCs w:val="24"/>
        </w:rPr>
        <w:t> 2016; </w:t>
      </w:r>
      <w:r w:rsidRPr="00305767">
        <w:rPr>
          <w:rFonts w:ascii="Book Antiqua" w:hAnsi="Book Antiqua" w:cs="Times New Roman"/>
          <w:b/>
          <w:bCs/>
          <w:color w:val="000000" w:themeColor="text1"/>
          <w:sz w:val="24"/>
          <w:szCs w:val="24"/>
        </w:rPr>
        <w:t>64</w:t>
      </w:r>
      <w:r w:rsidRPr="00305767">
        <w:rPr>
          <w:rFonts w:ascii="Book Antiqua" w:hAnsi="Book Antiqua" w:cs="Times New Roman"/>
          <w:color w:val="000000" w:themeColor="text1"/>
          <w:sz w:val="24"/>
          <w:szCs w:val="24"/>
        </w:rPr>
        <w:t>: 308-315 [PMID: 26471505 DOI: 10.1016/j.jhep.2015.10.009]</w:t>
      </w:r>
    </w:p>
    <w:p w14:paraId="72F4DB21"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305767">
        <w:rPr>
          <w:rFonts w:ascii="Book Antiqua" w:hAnsi="Book Antiqua" w:cs="Times New Roman"/>
          <w:color w:val="000000" w:themeColor="text1"/>
          <w:sz w:val="24"/>
          <w:szCs w:val="24"/>
        </w:rPr>
        <w:t>97 </w:t>
      </w:r>
      <w:r w:rsidRPr="00305767">
        <w:rPr>
          <w:rFonts w:ascii="Book Antiqua" w:hAnsi="Book Antiqua" w:cs="Times New Roman"/>
          <w:b/>
          <w:bCs/>
          <w:color w:val="000000" w:themeColor="text1"/>
          <w:sz w:val="24"/>
          <w:szCs w:val="24"/>
        </w:rPr>
        <w:t>Pavlides M</w:t>
      </w:r>
      <w:r w:rsidRPr="00305767">
        <w:rPr>
          <w:rFonts w:ascii="Book Antiqua" w:hAnsi="Book Antiqua" w:cs="Times New Roman"/>
          <w:color w:val="000000" w:themeColor="text1"/>
          <w:sz w:val="24"/>
          <w:szCs w:val="24"/>
        </w:rPr>
        <w:t>, Banerjee R, Tunnicliffe EM, Kelly C, Collier J, Wang LM, Fleming KA, Cobbold JF, Robson MD, Neubauer S, Barnes E. Multiparametric magnetic resonance imaging for the assessment of non-alcoholic fatty liver disease severity. </w:t>
      </w:r>
      <w:r w:rsidRPr="00305767">
        <w:rPr>
          <w:rFonts w:ascii="Book Antiqua" w:hAnsi="Book Antiqua" w:cs="Times New Roman"/>
          <w:i/>
          <w:iCs/>
          <w:color w:val="000000" w:themeColor="text1"/>
          <w:sz w:val="24"/>
          <w:szCs w:val="24"/>
        </w:rPr>
        <w:t>Liver Int</w:t>
      </w:r>
      <w:r w:rsidRPr="00305767">
        <w:rPr>
          <w:rFonts w:ascii="Book Antiqua" w:hAnsi="Book Antiqua" w:cs="Times New Roman"/>
          <w:color w:val="000000" w:themeColor="text1"/>
          <w:sz w:val="24"/>
          <w:szCs w:val="24"/>
        </w:rPr>
        <w:t> 2017; </w:t>
      </w:r>
      <w:r w:rsidRPr="00305767">
        <w:rPr>
          <w:rFonts w:ascii="Book Antiqua" w:hAnsi="Book Antiqua" w:cs="Times New Roman"/>
          <w:b/>
          <w:bCs/>
          <w:color w:val="000000" w:themeColor="text1"/>
          <w:sz w:val="24"/>
          <w:szCs w:val="24"/>
        </w:rPr>
        <w:t>37</w:t>
      </w:r>
      <w:r w:rsidRPr="00305767">
        <w:rPr>
          <w:rFonts w:ascii="Book Antiqua" w:hAnsi="Book Antiqua" w:cs="Times New Roman"/>
          <w:color w:val="000000" w:themeColor="text1"/>
          <w:sz w:val="24"/>
          <w:szCs w:val="24"/>
        </w:rPr>
        <w:t>: 1065-1073 [PMID: 27778429 DOI: 10.1111/liv.13284]</w:t>
      </w:r>
    </w:p>
    <w:p w14:paraId="3687694A" w14:textId="61F8AD54" w:rsidR="00305767" w:rsidRPr="00936C31"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highlight w:val="yellow"/>
        </w:rPr>
      </w:pPr>
      <w:r w:rsidRPr="00936C31">
        <w:rPr>
          <w:rFonts w:ascii="Book Antiqua" w:hAnsi="Book Antiqua" w:cs="Times New Roman"/>
          <w:color w:val="000000" w:themeColor="text1"/>
          <w:sz w:val="24"/>
          <w:szCs w:val="24"/>
          <w:highlight w:val="yellow"/>
        </w:rPr>
        <w:t>98 </w:t>
      </w:r>
      <w:r w:rsidRPr="00936C31">
        <w:rPr>
          <w:rFonts w:ascii="Book Antiqua" w:hAnsi="Book Antiqua" w:cs="Times New Roman"/>
          <w:b/>
          <w:bCs/>
          <w:color w:val="000000" w:themeColor="text1"/>
          <w:sz w:val="24"/>
          <w:szCs w:val="24"/>
          <w:highlight w:val="yellow"/>
        </w:rPr>
        <w:t>Arndtz K</w:t>
      </w:r>
      <w:r w:rsidRPr="00936C31">
        <w:rPr>
          <w:rFonts w:ascii="Book Antiqua" w:hAnsi="Book Antiqua" w:cs="Times New Roman"/>
          <w:bCs/>
          <w:color w:val="000000" w:themeColor="text1"/>
          <w:sz w:val="24"/>
          <w:szCs w:val="24"/>
          <w:highlight w:val="yellow"/>
        </w:rPr>
        <w:t>,</w:t>
      </w:r>
      <w:r w:rsidRPr="00936C31">
        <w:rPr>
          <w:rFonts w:ascii="Book Antiqua" w:hAnsi="Book Antiqua" w:cs="Times New Roman"/>
          <w:color w:val="000000" w:themeColor="text1"/>
          <w:sz w:val="24"/>
          <w:szCs w:val="24"/>
          <w:highlight w:val="yellow"/>
        </w:rPr>
        <w:t> Hodson J, Eddowes PJ, Kelly MD, Green D, Banerjee R, Neubauer S, Hirschfield GM. Multi-parametric MRI imaging correlates with clinically meaningful surrogates of disease activity in autoimmune hepatitis.</w:t>
      </w:r>
      <w:r w:rsidRPr="00936C31">
        <w:rPr>
          <w:rFonts w:ascii="Book Antiqua" w:hAnsi="Book Antiqua" w:cs="Times New Roman"/>
          <w:i/>
          <w:color w:val="000000" w:themeColor="text1"/>
          <w:sz w:val="24"/>
          <w:szCs w:val="24"/>
          <w:highlight w:val="yellow"/>
        </w:rPr>
        <w:t xml:space="preserve"> Hepatology</w:t>
      </w:r>
      <w:r w:rsidRPr="00936C31">
        <w:rPr>
          <w:rFonts w:ascii="Book Antiqua" w:hAnsi="Book Antiqua" w:cs="Times New Roman"/>
          <w:color w:val="000000" w:themeColor="text1"/>
          <w:sz w:val="24"/>
          <w:szCs w:val="24"/>
          <w:highlight w:val="yellow"/>
        </w:rPr>
        <w:t xml:space="preserve"> 2017;</w:t>
      </w:r>
      <w:r w:rsidR="00936C31" w:rsidRPr="00936C31">
        <w:rPr>
          <w:rFonts w:ascii="Book Antiqua" w:hAnsi="Book Antiqua" w:cs="Times New Roman"/>
          <w:color w:val="000000" w:themeColor="text1"/>
          <w:sz w:val="24"/>
          <w:szCs w:val="24"/>
          <w:highlight w:val="yellow"/>
        </w:rPr>
        <w:t xml:space="preserve"> </w:t>
      </w:r>
      <w:r w:rsidRPr="00936C31">
        <w:rPr>
          <w:rFonts w:ascii="Book Antiqua" w:hAnsi="Book Antiqua" w:cs="Times New Roman"/>
          <w:b/>
          <w:color w:val="000000" w:themeColor="text1"/>
          <w:sz w:val="24"/>
          <w:szCs w:val="24"/>
          <w:highlight w:val="yellow"/>
        </w:rPr>
        <w:t>66</w:t>
      </w:r>
      <w:r w:rsidRPr="00936C31">
        <w:rPr>
          <w:rFonts w:ascii="Book Antiqua" w:hAnsi="Book Antiqua" w:cs="Times New Roman"/>
          <w:color w:val="000000" w:themeColor="text1"/>
          <w:sz w:val="24"/>
          <w:szCs w:val="24"/>
          <w:highlight w:val="yellow"/>
        </w:rPr>
        <w:t>:</w:t>
      </w:r>
      <w:r w:rsidR="00936C31" w:rsidRPr="00936C31">
        <w:rPr>
          <w:rFonts w:ascii="Book Antiqua" w:hAnsi="Book Antiqua" w:cs="Times New Roman"/>
          <w:color w:val="000000" w:themeColor="text1"/>
          <w:sz w:val="24"/>
          <w:szCs w:val="24"/>
          <w:highlight w:val="yellow"/>
        </w:rPr>
        <w:t xml:space="preserve"> </w:t>
      </w:r>
      <w:r w:rsidRPr="00936C31">
        <w:rPr>
          <w:rFonts w:ascii="Book Antiqua" w:hAnsi="Book Antiqua" w:cs="Times New Roman"/>
          <w:color w:val="000000" w:themeColor="text1"/>
          <w:sz w:val="24"/>
          <w:szCs w:val="24"/>
          <w:highlight w:val="yellow"/>
        </w:rPr>
        <w:t>188a-a</w:t>
      </w:r>
    </w:p>
    <w:p w14:paraId="03DF0FBB" w14:textId="77777777" w:rsidR="00305767" w:rsidRPr="00305767" w:rsidRDefault="00305767" w:rsidP="00DC2FA3">
      <w:pPr>
        <w:pStyle w:val="EndNoteBibliography"/>
        <w:widowControl w:val="0"/>
        <w:adjustRightInd w:val="0"/>
        <w:snapToGrid w:val="0"/>
        <w:spacing w:after="0" w:line="360" w:lineRule="auto"/>
        <w:jc w:val="both"/>
        <w:rPr>
          <w:rFonts w:ascii="Book Antiqua" w:hAnsi="Book Antiqua" w:cs="Times New Roman"/>
          <w:color w:val="000000" w:themeColor="text1"/>
          <w:sz w:val="24"/>
          <w:szCs w:val="24"/>
        </w:rPr>
      </w:pPr>
      <w:r w:rsidRPr="00936C31">
        <w:rPr>
          <w:rFonts w:ascii="Book Antiqua" w:hAnsi="Book Antiqua" w:cs="Times New Roman"/>
          <w:color w:val="000000" w:themeColor="text1"/>
          <w:sz w:val="24"/>
          <w:szCs w:val="24"/>
          <w:highlight w:val="yellow"/>
        </w:rPr>
        <w:t>99 </w:t>
      </w:r>
      <w:r w:rsidRPr="00936C31">
        <w:rPr>
          <w:rFonts w:ascii="Book Antiqua" w:hAnsi="Book Antiqua" w:cs="Times New Roman"/>
          <w:b/>
          <w:bCs/>
          <w:color w:val="000000" w:themeColor="text1"/>
          <w:sz w:val="24"/>
          <w:szCs w:val="24"/>
          <w:highlight w:val="yellow"/>
        </w:rPr>
        <w:t>Arndtz K</w:t>
      </w:r>
      <w:r w:rsidRPr="00936C31">
        <w:rPr>
          <w:rFonts w:ascii="Book Antiqua" w:hAnsi="Book Antiqua" w:cs="Times New Roman"/>
          <w:bCs/>
          <w:color w:val="000000" w:themeColor="text1"/>
          <w:sz w:val="24"/>
          <w:szCs w:val="24"/>
          <w:highlight w:val="yellow"/>
        </w:rPr>
        <w:t>,</w:t>
      </w:r>
      <w:r w:rsidRPr="00936C31">
        <w:rPr>
          <w:rFonts w:ascii="Book Antiqua" w:hAnsi="Book Antiqua" w:cs="Times New Roman"/>
          <w:color w:val="000000" w:themeColor="text1"/>
          <w:sz w:val="24"/>
          <w:szCs w:val="24"/>
          <w:highlight w:val="yellow"/>
        </w:rPr>
        <w:t xml:space="preserve"> Irving B, Eddowes PJ, Green D, Kelly MD, Jayaratne N, Banerjee R, </w:t>
      </w:r>
      <w:r w:rsidRPr="00936C31">
        <w:rPr>
          <w:rFonts w:ascii="Book Antiqua" w:hAnsi="Book Antiqua" w:cs="Times New Roman"/>
          <w:color w:val="000000" w:themeColor="text1"/>
          <w:sz w:val="24"/>
          <w:szCs w:val="24"/>
          <w:highlight w:val="yellow"/>
        </w:rPr>
        <w:lastRenderedPageBreak/>
        <w:t>Brady M, Hirschfield GM. Novel quantitative magnetic resonance imaging features with liver function tests to distinguish parenchymal and biliary disease. 22nd Conference of Medical Image Understanding and Analysis (MIUA); United Kingdom. Southampton: Springer, 2018: 37-43</w:t>
      </w:r>
    </w:p>
    <w:p w14:paraId="464FB239" w14:textId="77201437" w:rsidR="00012D8D" w:rsidRPr="00012D8D" w:rsidRDefault="00C70F4F" w:rsidP="00DC2FA3">
      <w:pPr>
        <w:widowControl w:val="0"/>
        <w:adjustRightInd w:val="0"/>
        <w:snapToGrid w:val="0"/>
        <w:spacing w:after="0" w:line="360" w:lineRule="auto"/>
        <w:jc w:val="right"/>
        <w:rPr>
          <w:rFonts w:ascii="Book Antiqua" w:hAnsi="Book Antiqua"/>
          <w:b/>
          <w:bCs/>
          <w:sz w:val="24"/>
          <w:szCs w:val="24"/>
        </w:rPr>
      </w:pPr>
      <w:r w:rsidRPr="0002475B">
        <w:rPr>
          <w:rFonts w:ascii="Book Antiqua" w:hAnsi="Book Antiqua" w:cs="Times New Roman"/>
          <w:color w:val="000000" w:themeColor="text1"/>
          <w:sz w:val="24"/>
          <w:szCs w:val="24"/>
        </w:rPr>
        <w:fldChar w:fldCharType="end"/>
      </w:r>
      <w:bookmarkStart w:id="36" w:name="OLE_LINK148"/>
      <w:bookmarkStart w:id="37" w:name="OLE_LINK320"/>
      <w:bookmarkStart w:id="38" w:name="OLE_LINK387"/>
      <w:bookmarkStart w:id="39" w:name="OLE_LINK254"/>
      <w:bookmarkStart w:id="40" w:name="OLE_LINK149"/>
      <w:bookmarkStart w:id="41" w:name="OLE_LINK225"/>
      <w:bookmarkStart w:id="42" w:name="OLE_LINK207"/>
      <w:bookmarkStart w:id="43" w:name="OLE_LINK226"/>
      <w:bookmarkStart w:id="44" w:name="OLE_LINK212"/>
      <w:bookmarkStart w:id="45" w:name="OLE_LINK250"/>
      <w:bookmarkStart w:id="46" w:name="OLE_LINK281"/>
      <w:bookmarkStart w:id="47" w:name="OLE_LINK282"/>
      <w:bookmarkStart w:id="48" w:name="OLE_LINK313"/>
      <w:bookmarkStart w:id="49" w:name="OLE_LINK304"/>
      <w:bookmarkStart w:id="50" w:name="OLE_LINK321"/>
      <w:bookmarkStart w:id="51" w:name="OLE_LINK385"/>
      <w:bookmarkStart w:id="52" w:name="OLE_LINK400"/>
      <w:bookmarkStart w:id="53" w:name="OLE_LINK346"/>
      <w:bookmarkStart w:id="54" w:name="OLE_LINK371"/>
      <w:bookmarkStart w:id="55" w:name="OLE_LINK334"/>
      <w:bookmarkStart w:id="56" w:name="OLE_LINK1830"/>
      <w:bookmarkStart w:id="57" w:name="OLE_LINK457"/>
      <w:bookmarkStart w:id="58" w:name="OLE_LINK288"/>
      <w:bookmarkStart w:id="59" w:name="OLE_LINK384"/>
      <w:bookmarkStart w:id="60" w:name="OLE_LINK379"/>
      <w:bookmarkStart w:id="61" w:name="OLE_LINK303"/>
      <w:bookmarkStart w:id="62" w:name="OLE_LINK450"/>
      <w:bookmarkStart w:id="63" w:name="OLE_LINK489"/>
      <w:bookmarkStart w:id="64" w:name="OLE_LINK535"/>
      <w:bookmarkStart w:id="65" w:name="OLE_LINK648"/>
      <w:bookmarkStart w:id="66" w:name="OLE_LINK686"/>
      <w:bookmarkStart w:id="67" w:name="OLE_LINK471"/>
      <w:bookmarkStart w:id="68" w:name="OLE_LINK462"/>
      <w:bookmarkStart w:id="69" w:name="OLE_LINK519"/>
      <w:bookmarkStart w:id="70" w:name="OLE_LINK575"/>
      <w:bookmarkStart w:id="71" w:name="OLE_LINK491"/>
      <w:bookmarkStart w:id="72" w:name="OLE_LINK532"/>
      <w:bookmarkStart w:id="73" w:name="OLE_LINK572"/>
      <w:bookmarkStart w:id="74" w:name="OLE_LINK574"/>
      <w:bookmarkStart w:id="75" w:name="OLE_LINK480"/>
      <w:bookmarkStart w:id="76" w:name="OLE_LINK567"/>
      <w:bookmarkStart w:id="77" w:name="OLE_LINK2700"/>
      <w:bookmarkStart w:id="78" w:name="OLE_LINK581"/>
      <w:bookmarkStart w:id="79" w:name="OLE_LINK639"/>
      <w:bookmarkStart w:id="80" w:name="OLE_LINK688"/>
      <w:bookmarkStart w:id="81" w:name="OLE_LINK722"/>
      <w:bookmarkStart w:id="82" w:name="OLE_LINK542"/>
      <w:bookmarkStart w:id="83" w:name="OLE_LINK589"/>
      <w:bookmarkStart w:id="84" w:name="OLE_LINK582"/>
      <w:bookmarkStart w:id="85" w:name="OLE_LINK640"/>
      <w:bookmarkStart w:id="86" w:name="OLE_LINK714"/>
      <w:bookmarkStart w:id="87" w:name="OLE_LINK593"/>
      <w:bookmarkStart w:id="88" w:name="OLE_LINK716"/>
      <w:bookmarkStart w:id="89" w:name="OLE_LINK770"/>
      <w:bookmarkStart w:id="90" w:name="OLE_LINK801"/>
      <w:bookmarkStart w:id="91" w:name="OLE_LINK660"/>
      <w:bookmarkStart w:id="92" w:name="OLE_LINK781"/>
      <w:bookmarkStart w:id="93" w:name="OLE_LINK833"/>
      <w:bookmarkStart w:id="94" w:name="OLE_LINK642"/>
      <w:bookmarkStart w:id="95" w:name="OLE_LINK700"/>
      <w:bookmarkStart w:id="96" w:name="OLE_LINK792"/>
      <w:bookmarkStart w:id="97" w:name="OLE_LINK2882"/>
      <w:bookmarkStart w:id="98" w:name="OLE_LINK836"/>
      <w:bookmarkStart w:id="99" w:name="OLE_LINK889"/>
      <w:bookmarkStart w:id="100" w:name="OLE_LINK782"/>
      <w:bookmarkStart w:id="101" w:name="OLE_LINK826"/>
      <w:bookmarkStart w:id="102" w:name="OLE_LINK865"/>
      <w:bookmarkStart w:id="103" w:name="OLE_LINK856"/>
      <w:bookmarkStart w:id="104" w:name="OLE_LINK908"/>
      <w:bookmarkStart w:id="105" w:name="OLE_LINK980"/>
      <w:bookmarkStart w:id="106" w:name="OLE_LINK1018"/>
      <w:bookmarkStart w:id="107" w:name="OLE_LINK1049"/>
      <w:bookmarkStart w:id="108" w:name="OLE_LINK1076"/>
      <w:bookmarkStart w:id="109" w:name="OLE_LINK1106"/>
      <w:bookmarkStart w:id="110" w:name="OLE_LINK891"/>
      <w:bookmarkStart w:id="111" w:name="OLE_LINK943"/>
      <w:bookmarkStart w:id="112" w:name="OLE_LINK981"/>
      <w:bookmarkStart w:id="113" w:name="OLE_LINK1030"/>
      <w:bookmarkStart w:id="114" w:name="OLE_LINK847"/>
      <w:bookmarkStart w:id="115" w:name="OLE_LINK909"/>
      <w:bookmarkStart w:id="116" w:name="OLE_LINK906"/>
      <w:bookmarkStart w:id="117" w:name="OLE_LINK992"/>
      <w:bookmarkStart w:id="118" w:name="OLE_LINK993"/>
      <w:bookmarkStart w:id="119" w:name="OLE_LINK1052"/>
      <w:bookmarkStart w:id="120" w:name="OLE_LINK946"/>
      <w:bookmarkStart w:id="121" w:name="OLE_LINK911"/>
      <w:bookmarkStart w:id="122" w:name="OLE_LINK930"/>
      <w:bookmarkStart w:id="123" w:name="OLE_LINK1059"/>
      <w:bookmarkStart w:id="124" w:name="OLE_LINK1174"/>
      <w:bookmarkStart w:id="125" w:name="OLE_LINK1137"/>
      <w:bookmarkStart w:id="126" w:name="OLE_LINK1167"/>
      <w:bookmarkStart w:id="127" w:name="OLE_LINK1200"/>
      <w:bookmarkStart w:id="128" w:name="OLE_LINK1241"/>
      <w:bookmarkStart w:id="129" w:name="OLE_LINK1288"/>
      <w:bookmarkStart w:id="130" w:name="OLE_LINK1056"/>
      <w:bookmarkStart w:id="131" w:name="OLE_LINK1158"/>
      <w:bookmarkStart w:id="132" w:name="OLE_LINK1175"/>
      <w:bookmarkStart w:id="133" w:name="OLE_LINK1074"/>
      <w:bookmarkStart w:id="134" w:name="OLE_LINK1169"/>
      <w:bookmarkStart w:id="135" w:name="OLE_LINK386"/>
      <w:r w:rsidR="00012D8D" w:rsidRPr="00012D8D">
        <w:rPr>
          <w:rFonts w:ascii="Book Antiqua" w:hAnsi="Book Antiqua"/>
          <w:b/>
          <w:bCs/>
          <w:sz w:val="24"/>
          <w:szCs w:val="24"/>
        </w:rPr>
        <w:t xml:space="preserve"> P-Reviewer:</w:t>
      </w:r>
      <w:r w:rsidR="00012D8D" w:rsidRPr="00012D8D">
        <w:rPr>
          <w:rFonts w:ascii="Book Antiqua" w:hAnsi="Book Antiqua" w:hint="eastAsia"/>
          <w:b/>
          <w:bCs/>
          <w:sz w:val="24"/>
          <w:szCs w:val="24"/>
        </w:rPr>
        <w:t xml:space="preserve"> </w:t>
      </w:r>
      <w:r w:rsidR="00012D8D" w:rsidRPr="00012D8D">
        <w:rPr>
          <w:rFonts w:ascii="Book Antiqua" w:hAnsi="Book Antiqua"/>
          <w:bCs/>
          <w:sz w:val="24"/>
          <w:szCs w:val="24"/>
        </w:rPr>
        <w:t xml:space="preserve">Ahmed M, </w:t>
      </w:r>
      <w:r w:rsidR="00012D8D">
        <w:rPr>
          <w:rFonts w:ascii="Book Antiqua" w:hAnsi="Book Antiqua"/>
          <w:bCs/>
          <w:sz w:val="24"/>
          <w:szCs w:val="24"/>
        </w:rPr>
        <w:t xml:space="preserve">Arrive L, Chow WK, </w:t>
      </w:r>
      <w:r w:rsidR="00012D8D" w:rsidRPr="00012D8D">
        <w:rPr>
          <w:rFonts w:ascii="Book Antiqua" w:hAnsi="Book Antiqua"/>
          <w:bCs/>
          <w:sz w:val="24"/>
          <w:szCs w:val="24"/>
        </w:rPr>
        <w:t>Kitamura</w:t>
      </w:r>
      <w:r w:rsidR="00012D8D">
        <w:rPr>
          <w:rFonts w:ascii="Book Antiqua" w:hAnsi="Book Antiqua"/>
          <w:bCs/>
          <w:sz w:val="24"/>
          <w:szCs w:val="24"/>
        </w:rPr>
        <w:t xml:space="preserve"> K</w:t>
      </w:r>
    </w:p>
    <w:p w14:paraId="7A74FDFC" w14:textId="77777777" w:rsidR="00012D8D" w:rsidRPr="00012D8D" w:rsidRDefault="00012D8D" w:rsidP="00DC2FA3">
      <w:pPr>
        <w:widowControl w:val="0"/>
        <w:adjustRightInd w:val="0"/>
        <w:snapToGrid w:val="0"/>
        <w:spacing w:after="0" w:line="360" w:lineRule="auto"/>
        <w:jc w:val="right"/>
        <w:rPr>
          <w:rFonts w:ascii="Book Antiqua" w:hAnsi="Book Antiqua"/>
          <w:sz w:val="24"/>
          <w:szCs w:val="24"/>
        </w:rPr>
      </w:pPr>
      <w:r w:rsidRPr="00012D8D">
        <w:rPr>
          <w:rFonts w:ascii="Book Antiqua" w:hAnsi="Book Antiqua"/>
          <w:b/>
          <w:bCs/>
          <w:sz w:val="24"/>
          <w:szCs w:val="24"/>
        </w:rPr>
        <w:t>S-Editor:</w:t>
      </w:r>
      <w:r w:rsidRPr="00012D8D">
        <w:rPr>
          <w:rFonts w:ascii="Book Antiqua" w:hAnsi="Book Antiqua" w:hint="eastAsia"/>
          <w:sz w:val="24"/>
          <w:szCs w:val="24"/>
        </w:rPr>
        <w:t xml:space="preserve"> </w:t>
      </w:r>
      <w:r w:rsidRPr="00012D8D">
        <w:rPr>
          <w:rFonts w:ascii="Book Antiqua" w:hAnsi="Book Antiqua"/>
          <w:sz w:val="24"/>
          <w:szCs w:val="24"/>
        </w:rPr>
        <w:t>Ma</w:t>
      </w:r>
      <w:r w:rsidRPr="00012D8D">
        <w:rPr>
          <w:rFonts w:ascii="Book Antiqua" w:hAnsi="Book Antiqua" w:hint="eastAsia"/>
          <w:sz w:val="24"/>
          <w:szCs w:val="24"/>
        </w:rPr>
        <w:t xml:space="preserve"> </w:t>
      </w:r>
      <w:r w:rsidRPr="00012D8D">
        <w:rPr>
          <w:rFonts w:ascii="Book Antiqua" w:hAnsi="Book Antiqua"/>
          <w:sz w:val="24"/>
          <w:szCs w:val="24"/>
        </w:rPr>
        <w:t>RY</w:t>
      </w:r>
      <w:r w:rsidRPr="00012D8D">
        <w:rPr>
          <w:rFonts w:ascii="Book Antiqua" w:hAnsi="Book Antiqua" w:hint="eastAsia"/>
          <w:sz w:val="24"/>
          <w:szCs w:val="24"/>
        </w:rPr>
        <w:t xml:space="preserve"> </w:t>
      </w:r>
      <w:r w:rsidRPr="00012D8D">
        <w:rPr>
          <w:rFonts w:ascii="Book Antiqua" w:hAnsi="Book Antiqua"/>
          <w:b/>
          <w:bCs/>
          <w:sz w:val="24"/>
          <w:szCs w:val="24"/>
        </w:rPr>
        <w:t>L-Editor:</w:t>
      </w:r>
      <w:r w:rsidRPr="00012D8D">
        <w:rPr>
          <w:rFonts w:ascii="Book Antiqua" w:hAnsi="Book Antiqua"/>
          <w:sz w:val="24"/>
          <w:szCs w:val="24"/>
        </w:rPr>
        <w:t xml:space="preserve"> </w:t>
      </w:r>
      <w:r w:rsidRPr="00012D8D">
        <w:rPr>
          <w:rFonts w:ascii="Book Antiqua" w:hAnsi="Book Antiqua"/>
          <w:b/>
          <w:bCs/>
          <w:sz w:val="24"/>
          <w:szCs w:val="24"/>
        </w:rPr>
        <w:t>E-Editor:</w:t>
      </w:r>
    </w:p>
    <w:p w14:paraId="75409F1C"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bookmarkStart w:id="136" w:name="OLE_LINK880"/>
      <w:bookmarkStart w:id="137" w:name="OLE_LINK881"/>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12D8D">
        <w:rPr>
          <w:rFonts w:ascii="Book Antiqua" w:hAnsi="Book Antiqua" w:cs="Helvetica"/>
          <w:b/>
          <w:sz w:val="24"/>
          <w:szCs w:val="24"/>
        </w:rPr>
        <w:t xml:space="preserve">Specialty type: </w:t>
      </w:r>
      <w:r w:rsidRPr="00012D8D">
        <w:rPr>
          <w:rFonts w:ascii="Book Antiqua" w:hAnsi="Book Antiqua" w:cs="Helvetica"/>
          <w:sz w:val="24"/>
          <w:szCs w:val="24"/>
        </w:rPr>
        <w:t>Gastroenterology and</w:t>
      </w:r>
      <w:r w:rsidRPr="00012D8D">
        <w:rPr>
          <w:rFonts w:ascii="Book Antiqua" w:hAnsi="Book Antiqua" w:cs="Helvetica" w:hint="eastAsia"/>
          <w:sz w:val="24"/>
          <w:szCs w:val="24"/>
        </w:rPr>
        <w:t xml:space="preserve"> </w:t>
      </w:r>
      <w:r w:rsidRPr="00012D8D">
        <w:rPr>
          <w:rFonts w:ascii="Book Antiqua" w:hAnsi="Book Antiqua" w:cs="Helvetica"/>
          <w:sz w:val="24"/>
          <w:szCs w:val="24"/>
        </w:rPr>
        <w:t>hepatology</w:t>
      </w:r>
    </w:p>
    <w:p w14:paraId="4B24EB09" w14:textId="099CC58C"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r w:rsidRPr="00012D8D">
        <w:rPr>
          <w:rFonts w:ascii="Book Antiqua" w:hAnsi="Book Antiqua" w:cs="Helvetica"/>
          <w:b/>
          <w:sz w:val="24"/>
          <w:szCs w:val="24"/>
        </w:rPr>
        <w:t xml:space="preserve">Country of origin: </w:t>
      </w:r>
      <w:r>
        <w:rPr>
          <w:rFonts w:ascii="Book Antiqua" w:hAnsi="Book Antiqua" w:cs="Helvetica"/>
          <w:sz w:val="24"/>
          <w:szCs w:val="24"/>
          <w:lang w:val="en-CA"/>
        </w:rPr>
        <w:t>United Kingdom</w:t>
      </w:r>
    </w:p>
    <w:p w14:paraId="62598778"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b/>
          <w:sz w:val="24"/>
          <w:szCs w:val="24"/>
        </w:rPr>
      </w:pPr>
      <w:r w:rsidRPr="00012D8D">
        <w:rPr>
          <w:rFonts w:ascii="Book Antiqua" w:hAnsi="Book Antiqua" w:cs="Helvetica"/>
          <w:b/>
          <w:sz w:val="24"/>
          <w:szCs w:val="24"/>
        </w:rPr>
        <w:t>Peer-review report classification</w:t>
      </w:r>
    </w:p>
    <w:p w14:paraId="1FAEE036"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A (Excellent): </w:t>
      </w:r>
      <w:r w:rsidRPr="00012D8D">
        <w:rPr>
          <w:rFonts w:ascii="Book Antiqua" w:hAnsi="Book Antiqua" w:cs="Helvetica" w:hint="eastAsia"/>
          <w:sz w:val="24"/>
          <w:szCs w:val="24"/>
        </w:rPr>
        <w:t>0</w:t>
      </w:r>
    </w:p>
    <w:p w14:paraId="12DC3463" w14:textId="7F60292A"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B (Very good): </w:t>
      </w:r>
      <w:r w:rsidRPr="00012D8D">
        <w:rPr>
          <w:rFonts w:ascii="Book Antiqua" w:hAnsi="Book Antiqua" w:cs="Helvetica" w:hint="eastAsia"/>
          <w:sz w:val="24"/>
          <w:szCs w:val="24"/>
        </w:rPr>
        <w:t>B</w:t>
      </w:r>
      <w:r>
        <w:rPr>
          <w:rFonts w:ascii="Book Antiqua" w:hAnsi="Book Antiqua" w:cs="Helvetica"/>
          <w:sz w:val="24"/>
          <w:szCs w:val="24"/>
        </w:rPr>
        <w:t>, B, B</w:t>
      </w:r>
    </w:p>
    <w:p w14:paraId="24D2795B" w14:textId="66B748A6"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C (Good): </w:t>
      </w:r>
      <w:r>
        <w:rPr>
          <w:rFonts w:ascii="Book Antiqua" w:hAnsi="Book Antiqua" w:cs="Helvetica" w:hint="eastAsia"/>
          <w:sz w:val="24"/>
          <w:szCs w:val="24"/>
        </w:rPr>
        <w:t>C</w:t>
      </w:r>
    </w:p>
    <w:p w14:paraId="39866529" w14:textId="77777777" w:rsidR="00012D8D" w:rsidRPr="00012D8D" w:rsidRDefault="00012D8D" w:rsidP="00DC2FA3">
      <w:pPr>
        <w:widowControl w:val="0"/>
        <w:shd w:val="clear" w:color="auto" w:fill="FFFFFF"/>
        <w:adjustRightInd w:val="0"/>
        <w:snapToGrid w:val="0"/>
        <w:spacing w:after="0" w:line="360" w:lineRule="auto"/>
        <w:jc w:val="both"/>
        <w:rPr>
          <w:rFonts w:ascii="Book Antiqua" w:hAnsi="Book Antiqua" w:cs="Helvetica"/>
          <w:sz w:val="24"/>
          <w:szCs w:val="24"/>
        </w:rPr>
      </w:pPr>
      <w:r w:rsidRPr="00012D8D">
        <w:rPr>
          <w:rFonts w:ascii="Book Antiqua" w:hAnsi="Book Antiqua" w:cs="Helvetica"/>
          <w:sz w:val="24"/>
          <w:szCs w:val="24"/>
        </w:rPr>
        <w:t xml:space="preserve">Grade D (Fair): </w:t>
      </w:r>
      <w:r w:rsidRPr="00012D8D">
        <w:rPr>
          <w:rFonts w:ascii="Book Antiqua" w:hAnsi="Book Antiqua" w:cs="Helvetica" w:hint="eastAsia"/>
          <w:sz w:val="24"/>
          <w:szCs w:val="24"/>
        </w:rPr>
        <w:t>0</w:t>
      </w:r>
    </w:p>
    <w:p w14:paraId="284ED07B" w14:textId="73E3AC36" w:rsidR="00C70F4F" w:rsidRPr="00012D8D" w:rsidRDefault="00012D8D" w:rsidP="00DC2FA3">
      <w:pPr>
        <w:widowControl w:val="0"/>
        <w:adjustRightInd w:val="0"/>
        <w:snapToGrid w:val="0"/>
        <w:spacing w:after="0" w:line="360" w:lineRule="auto"/>
        <w:jc w:val="both"/>
        <w:rPr>
          <w:rFonts w:ascii="Book Antiqua" w:hAnsi="Book Antiqua"/>
          <w:color w:val="000000" w:themeColor="text1"/>
          <w:sz w:val="24"/>
          <w:szCs w:val="24"/>
        </w:rPr>
      </w:pPr>
      <w:r w:rsidRPr="00012D8D">
        <w:rPr>
          <w:rFonts w:ascii="Book Antiqua" w:hAnsi="Book Antiqua" w:cs="Helvetica"/>
          <w:sz w:val="24"/>
          <w:szCs w:val="24"/>
        </w:rPr>
        <w:t xml:space="preserve">Grade E (Poor): </w:t>
      </w:r>
      <w:r w:rsidRPr="00012D8D">
        <w:rPr>
          <w:rFonts w:ascii="Book Antiqua" w:hAnsi="Book Antiqua" w:cs="Helvetica" w:hint="eastAsia"/>
          <w:sz w:val="24"/>
          <w:szCs w:val="24"/>
        </w:rPr>
        <w:t>0</w:t>
      </w:r>
      <w:bookmarkEnd w:id="135"/>
      <w:bookmarkEnd w:id="136"/>
      <w:bookmarkEnd w:id="137"/>
    </w:p>
    <w:p w14:paraId="72A0CC62" w14:textId="6460DF6D" w:rsidR="002C58F2" w:rsidRPr="00012D8D" w:rsidRDefault="002C58F2" w:rsidP="00DC2FA3">
      <w:pPr>
        <w:widowControl w:val="0"/>
        <w:adjustRightInd w:val="0"/>
        <w:snapToGrid w:val="0"/>
        <w:spacing w:after="0" w:line="360" w:lineRule="auto"/>
        <w:jc w:val="both"/>
        <w:rPr>
          <w:rFonts w:ascii="Book Antiqua" w:hAnsi="Book Antiqua"/>
          <w:color w:val="000000" w:themeColor="text1"/>
          <w:sz w:val="24"/>
          <w:szCs w:val="24"/>
        </w:rPr>
      </w:pPr>
      <w:r w:rsidRPr="00012D8D">
        <w:rPr>
          <w:rFonts w:ascii="Book Antiqua" w:hAnsi="Book Antiqua"/>
          <w:color w:val="000000" w:themeColor="text1"/>
          <w:sz w:val="24"/>
          <w:szCs w:val="24"/>
        </w:rPr>
        <w:br w:type="page"/>
      </w:r>
    </w:p>
    <w:tbl>
      <w:tblPr>
        <w:tblStyle w:val="TableGrid"/>
        <w:tblW w:w="0" w:type="auto"/>
        <w:tblLook w:val="04A0" w:firstRow="1" w:lastRow="0" w:firstColumn="1" w:lastColumn="0" w:noHBand="0" w:noVBand="1"/>
      </w:tblPr>
      <w:tblGrid>
        <w:gridCol w:w="2694"/>
        <w:gridCol w:w="3402"/>
        <w:gridCol w:w="2920"/>
      </w:tblGrid>
      <w:tr w:rsidR="0002475B" w:rsidRPr="0002475B" w14:paraId="03A16A9B" w14:textId="77777777" w:rsidTr="00454529">
        <w:tc>
          <w:tcPr>
            <w:tcW w:w="9016" w:type="dxa"/>
            <w:gridSpan w:val="3"/>
            <w:tcBorders>
              <w:top w:val="nil"/>
              <w:left w:val="nil"/>
              <w:bottom w:val="single" w:sz="4" w:space="0" w:color="auto"/>
              <w:right w:val="nil"/>
            </w:tcBorders>
            <w:shd w:val="clear" w:color="auto" w:fill="auto"/>
          </w:tcPr>
          <w:p w14:paraId="0280008A" w14:textId="7EBA26A6" w:rsidR="002C58F2" w:rsidRPr="0002475B" w:rsidRDefault="000570C9" w:rsidP="00DC2FA3">
            <w:pPr>
              <w:widowControl w:val="0"/>
              <w:adjustRightInd w:val="0"/>
              <w:snapToGrid w:val="0"/>
              <w:spacing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Table 1 </w:t>
            </w:r>
            <w:r w:rsidR="002C58F2" w:rsidRPr="0002475B">
              <w:rPr>
                <w:rFonts w:ascii="Book Antiqua" w:hAnsi="Book Antiqua"/>
                <w:b/>
                <w:color w:val="000000" w:themeColor="text1"/>
                <w:sz w:val="24"/>
                <w:szCs w:val="24"/>
              </w:rPr>
              <w:t xml:space="preserve">Summary of </w:t>
            </w:r>
            <w:r w:rsidRPr="000570C9">
              <w:rPr>
                <w:rFonts w:ascii="Book Antiqua" w:hAnsi="Book Antiqua"/>
                <w:b/>
                <w:color w:val="000000" w:themeColor="text1"/>
                <w:sz w:val="24"/>
                <w:szCs w:val="24"/>
              </w:rPr>
              <w:t>magnetic resonance</w:t>
            </w:r>
            <w:r w:rsidR="002C58F2" w:rsidRPr="0002475B">
              <w:rPr>
                <w:rFonts w:ascii="Book Antiqua" w:hAnsi="Book Antiqua"/>
                <w:b/>
                <w:color w:val="000000" w:themeColor="text1"/>
                <w:sz w:val="24"/>
                <w:szCs w:val="24"/>
              </w:rPr>
              <w:t xml:space="preserve"> techniques used in </w:t>
            </w:r>
            <w:r w:rsidRPr="000570C9">
              <w:rPr>
                <w:rFonts w:ascii="Book Antiqua" w:hAnsi="Book Antiqua"/>
                <w:b/>
                <w:color w:val="000000" w:themeColor="text1"/>
                <w:sz w:val="24"/>
                <w:szCs w:val="24"/>
              </w:rPr>
              <w:t>primary sclerosing cholangitis</w:t>
            </w:r>
          </w:p>
        </w:tc>
      </w:tr>
      <w:tr w:rsidR="0002475B" w:rsidRPr="0002475B" w14:paraId="72E6D294" w14:textId="77777777" w:rsidTr="00244DCD">
        <w:tc>
          <w:tcPr>
            <w:tcW w:w="2694" w:type="dxa"/>
            <w:tcBorders>
              <w:left w:val="nil"/>
              <w:bottom w:val="single" w:sz="4" w:space="0" w:color="auto"/>
              <w:right w:val="nil"/>
            </w:tcBorders>
            <w:shd w:val="clear" w:color="auto" w:fill="auto"/>
          </w:tcPr>
          <w:p w14:paraId="62835FD3" w14:textId="77777777" w:rsidR="002C58F2" w:rsidRPr="0002475B" w:rsidRDefault="002C58F2" w:rsidP="00DC2FA3">
            <w:pPr>
              <w:widowControl w:val="0"/>
              <w:adjustRightInd w:val="0"/>
              <w:snapToGrid w:val="0"/>
              <w:spacing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t>MR technique</w:t>
            </w:r>
          </w:p>
        </w:tc>
        <w:tc>
          <w:tcPr>
            <w:tcW w:w="3402" w:type="dxa"/>
            <w:tcBorders>
              <w:left w:val="nil"/>
              <w:bottom w:val="single" w:sz="4" w:space="0" w:color="auto"/>
              <w:right w:val="nil"/>
            </w:tcBorders>
            <w:shd w:val="clear" w:color="auto" w:fill="auto"/>
          </w:tcPr>
          <w:p w14:paraId="6500163B" w14:textId="77777777"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Description of technique</w:t>
            </w:r>
          </w:p>
        </w:tc>
        <w:tc>
          <w:tcPr>
            <w:tcW w:w="2920" w:type="dxa"/>
            <w:tcBorders>
              <w:left w:val="nil"/>
              <w:bottom w:val="single" w:sz="4" w:space="0" w:color="auto"/>
              <w:right w:val="nil"/>
            </w:tcBorders>
            <w:shd w:val="clear" w:color="auto" w:fill="auto"/>
          </w:tcPr>
          <w:p w14:paraId="4F61B843" w14:textId="77777777"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Role in PSC</w:t>
            </w:r>
          </w:p>
        </w:tc>
      </w:tr>
      <w:tr w:rsidR="0002475B" w:rsidRPr="0002475B" w14:paraId="572A68E5" w14:textId="77777777" w:rsidTr="00244DCD">
        <w:tc>
          <w:tcPr>
            <w:tcW w:w="2694" w:type="dxa"/>
            <w:tcBorders>
              <w:top w:val="single" w:sz="4" w:space="0" w:color="auto"/>
              <w:left w:val="nil"/>
              <w:bottom w:val="nil"/>
              <w:right w:val="nil"/>
            </w:tcBorders>
            <w:shd w:val="clear" w:color="auto" w:fill="auto"/>
          </w:tcPr>
          <w:p w14:paraId="1C297BB8"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T2-weighted MRCP</w:t>
            </w:r>
          </w:p>
          <w:p w14:paraId="7E7BF05F" w14:textId="77777777" w:rsidR="002C58F2" w:rsidRPr="0002475B" w:rsidRDefault="002C58F2" w:rsidP="00DC2FA3">
            <w:pPr>
              <w:widowControl w:val="0"/>
              <w:adjustRightInd w:val="0"/>
              <w:snapToGrid w:val="0"/>
              <w:spacing w:line="360" w:lineRule="auto"/>
              <w:jc w:val="both"/>
              <w:rPr>
                <w:rFonts w:ascii="Book Antiqua" w:hAnsi="Book Antiqua"/>
                <w:b/>
                <w:color w:val="000000" w:themeColor="text1"/>
                <w:sz w:val="24"/>
                <w:szCs w:val="24"/>
              </w:rPr>
            </w:pPr>
          </w:p>
        </w:tc>
        <w:tc>
          <w:tcPr>
            <w:tcW w:w="3402" w:type="dxa"/>
            <w:tcBorders>
              <w:top w:val="single" w:sz="4" w:space="0" w:color="auto"/>
              <w:left w:val="nil"/>
              <w:bottom w:val="nil"/>
              <w:right w:val="nil"/>
            </w:tcBorders>
            <w:shd w:val="clear" w:color="auto" w:fill="auto"/>
          </w:tcPr>
          <w:p w14:paraId="73C164FE" w14:textId="33D807E1" w:rsidR="002C58F2" w:rsidRPr="0002475B" w:rsidRDefault="002C58F2"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color w:val="000000" w:themeColor="text1"/>
                <w:sz w:val="24"/>
                <w:szCs w:val="24"/>
              </w:rPr>
              <w:t xml:space="preserve">Non-contrast sequences that depict </w:t>
            </w:r>
            <w:r w:rsidR="00D64552" w:rsidRPr="0002475B">
              <w:rPr>
                <w:rFonts w:ascii="Book Antiqua" w:hAnsi="Book Antiqua"/>
                <w:color w:val="000000" w:themeColor="text1"/>
                <w:sz w:val="24"/>
                <w:szCs w:val="24"/>
              </w:rPr>
              <w:t>fluid</w:t>
            </w:r>
            <w:r w:rsidRPr="0002475B">
              <w:rPr>
                <w:rFonts w:ascii="Book Antiqua" w:hAnsi="Book Antiqua"/>
                <w:color w:val="000000" w:themeColor="text1"/>
                <w:sz w:val="24"/>
                <w:szCs w:val="24"/>
              </w:rPr>
              <w:t xml:space="preserve">-filled structures </w:t>
            </w:r>
            <w:r w:rsidR="00D64552" w:rsidRPr="0002475B">
              <w:rPr>
                <w:rFonts w:ascii="Book Antiqua" w:hAnsi="Book Antiqua"/>
                <w:color w:val="000000" w:themeColor="text1"/>
                <w:sz w:val="24"/>
                <w:szCs w:val="24"/>
              </w:rPr>
              <w:t xml:space="preserve">such as bile ducts </w:t>
            </w:r>
            <w:r w:rsidRPr="0002475B">
              <w:rPr>
                <w:rFonts w:ascii="Book Antiqua" w:hAnsi="Book Antiqua"/>
                <w:color w:val="000000" w:themeColor="text1"/>
                <w:sz w:val="24"/>
                <w:szCs w:val="24"/>
              </w:rPr>
              <w:t>as high-intensity (white) compared to low-intensity (</w:t>
            </w:r>
            <w:r w:rsidR="00436AFE" w:rsidRPr="0002475B">
              <w:rPr>
                <w:rFonts w:ascii="Book Antiqua" w:hAnsi="Book Antiqua"/>
                <w:color w:val="000000" w:themeColor="text1"/>
                <w:sz w:val="24"/>
                <w:szCs w:val="24"/>
              </w:rPr>
              <w:t>grey</w:t>
            </w:r>
            <w:r w:rsidRPr="0002475B">
              <w:rPr>
                <w:rFonts w:ascii="Book Antiqua" w:hAnsi="Book Antiqua"/>
                <w:color w:val="000000" w:themeColor="text1"/>
                <w:sz w:val="24"/>
                <w:szCs w:val="24"/>
              </w:rPr>
              <w:t>/black) of adjacent structure</w:t>
            </w:r>
            <w:r w:rsidR="00D64552" w:rsidRPr="0002475B">
              <w:rPr>
                <w:rFonts w:ascii="Book Antiqua" w:hAnsi="Book Antiqua"/>
                <w:color w:val="000000" w:themeColor="text1"/>
                <w:sz w:val="24"/>
                <w:szCs w:val="24"/>
              </w:rPr>
              <w:t>s</w:t>
            </w:r>
            <w:r w:rsidRPr="0002475B">
              <w:rPr>
                <w:rFonts w:ascii="Book Antiqua" w:hAnsi="Book Antiqua"/>
                <w:color w:val="000000" w:themeColor="text1"/>
                <w:sz w:val="24"/>
                <w:szCs w:val="24"/>
              </w:rPr>
              <w:t>.</w:t>
            </w:r>
          </w:p>
        </w:tc>
        <w:tc>
          <w:tcPr>
            <w:tcW w:w="2920" w:type="dxa"/>
            <w:tcBorders>
              <w:top w:val="single" w:sz="4" w:space="0" w:color="auto"/>
              <w:left w:val="nil"/>
              <w:bottom w:val="nil"/>
              <w:right w:val="nil"/>
            </w:tcBorders>
            <w:shd w:val="clear" w:color="auto" w:fill="auto"/>
          </w:tcPr>
          <w:p w14:paraId="5D4C6779"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Visualisation of biliary anatomy.</w:t>
            </w:r>
          </w:p>
        </w:tc>
      </w:tr>
      <w:tr w:rsidR="0002475B" w:rsidRPr="0002475B" w14:paraId="7265DD93" w14:textId="77777777" w:rsidTr="00244DCD">
        <w:tc>
          <w:tcPr>
            <w:tcW w:w="2694" w:type="dxa"/>
            <w:tcBorders>
              <w:top w:val="nil"/>
              <w:left w:val="nil"/>
              <w:bottom w:val="nil"/>
              <w:right w:val="nil"/>
            </w:tcBorders>
            <w:shd w:val="clear" w:color="auto" w:fill="auto"/>
          </w:tcPr>
          <w:p w14:paraId="1106EE2A" w14:textId="39DB4ECF"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Three-dimensional MRCP</w:t>
            </w:r>
          </w:p>
        </w:tc>
        <w:tc>
          <w:tcPr>
            <w:tcW w:w="3402" w:type="dxa"/>
            <w:tcBorders>
              <w:top w:val="nil"/>
              <w:left w:val="nil"/>
              <w:bottom w:val="nil"/>
              <w:right w:val="nil"/>
            </w:tcBorders>
            <w:shd w:val="clear" w:color="auto" w:fill="auto"/>
          </w:tcPr>
          <w:p w14:paraId="51EB73FC"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Respiratory-triggered, single volume thin slab acquisitions producing isotropic images.</w:t>
            </w:r>
          </w:p>
        </w:tc>
        <w:tc>
          <w:tcPr>
            <w:tcW w:w="2920" w:type="dxa"/>
            <w:tcBorders>
              <w:top w:val="nil"/>
              <w:left w:val="nil"/>
              <w:bottom w:val="nil"/>
              <w:right w:val="nil"/>
            </w:tcBorders>
            <w:shd w:val="clear" w:color="auto" w:fill="auto"/>
          </w:tcPr>
          <w:p w14:paraId="50CD6343" w14:textId="223B2565"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Preferred sequences for optimal </w:t>
            </w:r>
            <w:r w:rsidR="002A6EB9" w:rsidRPr="0002475B">
              <w:rPr>
                <w:rFonts w:ascii="Book Antiqua" w:hAnsi="Book Antiqua"/>
                <w:color w:val="000000" w:themeColor="text1"/>
                <w:sz w:val="24"/>
                <w:szCs w:val="24"/>
              </w:rPr>
              <w:t xml:space="preserve">multi </w:t>
            </w:r>
            <w:r w:rsidR="00D64552" w:rsidRPr="0002475B">
              <w:rPr>
                <w:rFonts w:ascii="Book Antiqua" w:hAnsi="Book Antiqua"/>
                <w:color w:val="000000" w:themeColor="text1"/>
                <w:sz w:val="24"/>
                <w:szCs w:val="24"/>
              </w:rPr>
              <w:t xml:space="preserve">angle </w:t>
            </w:r>
            <w:r w:rsidRPr="0002475B">
              <w:rPr>
                <w:rFonts w:ascii="Book Antiqua" w:hAnsi="Book Antiqua"/>
                <w:color w:val="000000" w:themeColor="text1"/>
                <w:sz w:val="24"/>
                <w:szCs w:val="24"/>
              </w:rPr>
              <w:t>visualisation of the biliary anatomy.</w:t>
            </w:r>
          </w:p>
        </w:tc>
      </w:tr>
      <w:tr w:rsidR="0002475B" w:rsidRPr="0002475B" w14:paraId="7E1380D7" w14:textId="77777777" w:rsidTr="00244DCD">
        <w:tc>
          <w:tcPr>
            <w:tcW w:w="2694" w:type="dxa"/>
            <w:tcBorders>
              <w:top w:val="nil"/>
              <w:left w:val="nil"/>
              <w:bottom w:val="nil"/>
              <w:right w:val="nil"/>
            </w:tcBorders>
            <w:shd w:val="clear" w:color="auto" w:fill="auto"/>
          </w:tcPr>
          <w:p w14:paraId="48F2413F" w14:textId="2D6B2A40"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Two-dimensional MRCP</w:t>
            </w:r>
          </w:p>
        </w:tc>
        <w:tc>
          <w:tcPr>
            <w:tcW w:w="3402" w:type="dxa"/>
            <w:tcBorders>
              <w:top w:val="nil"/>
              <w:left w:val="nil"/>
              <w:bottom w:val="nil"/>
              <w:right w:val="nil"/>
            </w:tcBorders>
            <w:shd w:val="clear" w:color="auto" w:fill="auto"/>
          </w:tcPr>
          <w:p w14:paraId="10BDD6A5"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Specific sequences combining coronal thin-slab and rotating oblique-coronal thick-slab image acquisition.</w:t>
            </w:r>
          </w:p>
        </w:tc>
        <w:tc>
          <w:tcPr>
            <w:tcW w:w="2920" w:type="dxa"/>
            <w:tcBorders>
              <w:top w:val="nil"/>
              <w:left w:val="nil"/>
              <w:bottom w:val="nil"/>
              <w:right w:val="nil"/>
            </w:tcBorders>
            <w:shd w:val="clear" w:color="auto" w:fill="auto"/>
          </w:tcPr>
          <w:p w14:paraId="5DE039BA" w14:textId="63E12803"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Single shot T2w MRCP sequences are used when </w:t>
            </w:r>
            <w:r w:rsidR="00144985">
              <w:rPr>
                <w:rFonts w:ascii="Book Antiqua" w:hAnsi="Book Antiqua"/>
                <w:color w:val="000000" w:themeColor="text1"/>
                <w:sz w:val="24"/>
                <w:szCs w:val="24"/>
              </w:rPr>
              <w:t>t</w:t>
            </w:r>
            <w:r w:rsidR="00144985" w:rsidRPr="0002475B">
              <w:rPr>
                <w:rFonts w:ascii="Book Antiqua" w:hAnsi="Book Antiqua"/>
                <w:color w:val="000000" w:themeColor="text1"/>
                <w:sz w:val="24"/>
                <w:szCs w:val="24"/>
              </w:rPr>
              <w:t>hree-dimensional</w:t>
            </w:r>
            <w:r w:rsidRPr="0002475B">
              <w:rPr>
                <w:rFonts w:ascii="Book Antiqua" w:hAnsi="Book Antiqua"/>
                <w:color w:val="000000" w:themeColor="text1"/>
                <w:sz w:val="24"/>
                <w:szCs w:val="24"/>
              </w:rPr>
              <w:t xml:space="preserve"> MRCP has artefacts or not feasible.</w:t>
            </w:r>
          </w:p>
        </w:tc>
      </w:tr>
      <w:tr w:rsidR="0002475B" w:rsidRPr="0002475B" w14:paraId="17CCA632" w14:textId="77777777" w:rsidTr="00244DCD">
        <w:tc>
          <w:tcPr>
            <w:tcW w:w="2694" w:type="dxa"/>
            <w:tcBorders>
              <w:top w:val="nil"/>
              <w:left w:val="nil"/>
              <w:bottom w:val="nil"/>
              <w:right w:val="nil"/>
            </w:tcBorders>
            <w:shd w:val="clear" w:color="auto" w:fill="auto"/>
          </w:tcPr>
          <w:p w14:paraId="4D42A400"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T2-weighted liver axial</w:t>
            </w:r>
          </w:p>
        </w:tc>
        <w:tc>
          <w:tcPr>
            <w:tcW w:w="3402" w:type="dxa"/>
            <w:tcBorders>
              <w:top w:val="nil"/>
              <w:left w:val="nil"/>
              <w:bottom w:val="nil"/>
              <w:right w:val="nil"/>
            </w:tcBorders>
            <w:shd w:val="clear" w:color="auto" w:fill="auto"/>
          </w:tcPr>
          <w:p w14:paraId="109A836C"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 of T2 relaxation time in liver parenchyma. Both fat and water appear bright.</w:t>
            </w:r>
          </w:p>
        </w:tc>
        <w:tc>
          <w:tcPr>
            <w:tcW w:w="2920" w:type="dxa"/>
            <w:tcBorders>
              <w:top w:val="nil"/>
              <w:left w:val="nil"/>
              <w:bottom w:val="nil"/>
              <w:right w:val="nil"/>
            </w:tcBorders>
            <w:shd w:val="clear" w:color="auto" w:fill="auto"/>
          </w:tcPr>
          <w:p w14:paraId="12B07D89" w14:textId="03C56C80"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w:t>
            </w:r>
            <w:r w:rsidR="002C58F2" w:rsidRPr="0002475B">
              <w:rPr>
                <w:rFonts w:ascii="Book Antiqua" w:hAnsi="Book Antiqua"/>
                <w:color w:val="000000" w:themeColor="text1"/>
                <w:sz w:val="24"/>
                <w:szCs w:val="24"/>
              </w:rPr>
              <w:t>equence for optimal visualisation of the liver parenchyma.</w:t>
            </w:r>
          </w:p>
        </w:tc>
      </w:tr>
      <w:tr w:rsidR="0002475B" w:rsidRPr="0002475B" w14:paraId="20319EBA" w14:textId="77777777" w:rsidTr="00244DCD">
        <w:tc>
          <w:tcPr>
            <w:tcW w:w="2694" w:type="dxa"/>
            <w:tcBorders>
              <w:top w:val="nil"/>
              <w:left w:val="nil"/>
              <w:bottom w:val="nil"/>
              <w:right w:val="nil"/>
            </w:tcBorders>
            <w:shd w:val="clear" w:color="auto" w:fill="auto"/>
          </w:tcPr>
          <w:p w14:paraId="21109333" w14:textId="77777777"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T1-weighted liver axial</w:t>
            </w:r>
          </w:p>
        </w:tc>
        <w:tc>
          <w:tcPr>
            <w:tcW w:w="3402" w:type="dxa"/>
            <w:tcBorders>
              <w:top w:val="nil"/>
              <w:left w:val="nil"/>
              <w:bottom w:val="nil"/>
              <w:right w:val="nil"/>
            </w:tcBorders>
            <w:shd w:val="clear" w:color="auto" w:fill="auto"/>
          </w:tcPr>
          <w:p w14:paraId="13EBC680"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 of T1 relaxation time in liver parenchyma. Fat appears bright, water appears dark.</w:t>
            </w:r>
          </w:p>
        </w:tc>
        <w:tc>
          <w:tcPr>
            <w:tcW w:w="2920" w:type="dxa"/>
            <w:tcBorders>
              <w:top w:val="nil"/>
              <w:left w:val="nil"/>
              <w:bottom w:val="nil"/>
              <w:right w:val="nil"/>
            </w:tcBorders>
            <w:shd w:val="clear" w:color="auto" w:fill="auto"/>
          </w:tcPr>
          <w:p w14:paraId="572ACE1A" w14:textId="53855ABA"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Sequence for optimal visualisation of the liver parenchyma.</w:t>
            </w:r>
          </w:p>
        </w:tc>
      </w:tr>
      <w:tr w:rsidR="0002475B" w:rsidRPr="0002475B" w14:paraId="44A98ECA" w14:textId="77777777" w:rsidTr="00244DCD">
        <w:tc>
          <w:tcPr>
            <w:tcW w:w="2694" w:type="dxa"/>
            <w:tcBorders>
              <w:top w:val="nil"/>
              <w:left w:val="nil"/>
              <w:bottom w:val="nil"/>
              <w:right w:val="nil"/>
            </w:tcBorders>
            <w:shd w:val="clear" w:color="auto" w:fill="auto"/>
          </w:tcPr>
          <w:p w14:paraId="2AA312E6" w14:textId="47E02133" w:rsidR="002C58F2" w:rsidRPr="0002475B" w:rsidRDefault="002C58F2"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MR </w:t>
            </w:r>
            <w:proofErr w:type="spellStart"/>
            <w:r w:rsidRPr="0002475B">
              <w:rPr>
                <w:rFonts w:ascii="Book Antiqua" w:hAnsi="Book Antiqua"/>
                <w:color w:val="000000" w:themeColor="text1"/>
                <w:sz w:val="24"/>
                <w:szCs w:val="24"/>
              </w:rPr>
              <w:t>elastrography</w:t>
            </w:r>
            <w:proofErr w:type="spellEnd"/>
            <w:r w:rsidRPr="0002475B">
              <w:rPr>
                <w:rFonts w:ascii="Book Antiqua" w:hAnsi="Book Antiqua"/>
                <w:color w:val="000000" w:themeColor="text1"/>
                <w:sz w:val="24"/>
                <w:szCs w:val="24"/>
              </w:rPr>
              <w:t xml:space="preserve"> </w:t>
            </w:r>
          </w:p>
        </w:tc>
        <w:tc>
          <w:tcPr>
            <w:tcW w:w="3402" w:type="dxa"/>
            <w:tcBorders>
              <w:top w:val="nil"/>
              <w:left w:val="nil"/>
              <w:bottom w:val="nil"/>
              <w:right w:val="nil"/>
            </w:tcBorders>
            <w:shd w:val="clear" w:color="auto" w:fill="auto"/>
          </w:tcPr>
          <w:p w14:paraId="4D18C66A"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Generates an </w:t>
            </w:r>
            <w:proofErr w:type="spellStart"/>
            <w:r w:rsidRPr="0002475B">
              <w:rPr>
                <w:rFonts w:ascii="Book Antiqua" w:hAnsi="Book Antiqua"/>
                <w:color w:val="000000" w:themeColor="text1"/>
                <w:sz w:val="24"/>
                <w:szCs w:val="24"/>
              </w:rPr>
              <w:t>elastogram</w:t>
            </w:r>
            <w:proofErr w:type="spellEnd"/>
            <w:r w:rsidRPr="0002475B">
              <w:rPr>
                <w:rFonts w:ascii="Book Antiqua" w:hAnsi="Book Antiqua"/>
                <w:color w:val="000000" w:themeColor="text1"/>
                <w:sz w:val="24"/>
                <w:szCs w:val="24"/>
              </w:rPr>
              <w:t xml:space="preserve"> map. Specific regions can be selected to obtain mean liver stiffness (kilopascals; kPa).</w:t>
            </w:r>
          </w:p>
        </w:tc>
        <w:tc>
          <w:tcPr>
            <w:tcW w:w="2920" w:type="dxa"/>
            <w:tcBorders>
              <w:top w:val="nil"/>
              <w:left w:val="nil"/>
              <w:bottom w:val="nil"/>
              <w:right w:val="nil"/>
            </w:tcBorders>
            <w:shd w:val="clear" w:color="auto" w:fill="auto"/>
          </w:tcPr>
          <w:p w14:paraId="4A80A793"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Quantification and distribution of liver fibrosis.</w:t>
            </w:r>
          </w:p>
        </w:tc>
      </w:tr>
      <w:tr w:rsidR="0002475B" w:rsidRPr="0002475B" w14:paraId="1F093539" w14:textId="77777777" w:rsidTr="00244DCD">
        <w:tc>
          <w:tcPr>
            <w:tcW w:w="2694" w:type="dxa"/>
            <w:tcBorders>
              <w:top w:val="nil"/>
              <w:left w:val="nil"/>
              <w:bottom w:val="nil"/>
              <w:right w:val="nil"/>
            </w:tcBorders>
            <w:shd w:val="clear" w:color="auto" w:fill="auto"/>
          </w:tcPr>
          <w:p w14:paraId="69197FD5" w14:textId="00477177" w:rsidR="002C58F2" w:rsidRPr="00244DCD" w:rsidRDefault="002C58F2"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 xml:space="preserve">Diffusion-weighted MRI </w:t>
            </w:r>
          </w:p>
        </w:tc>
        <w:tc>
          <w:tcPr>
            <w:tcW w:w="3402" w:type="dxa"/>
            <w:tcBorders>
              <w:top w:val="nil"/>
              <w:left w:val="nil"/>
              <w:bottom w:val="nil"/>
              <w:right w:val="nil"/>
            </w:tcBorders>
            <w:shd w:val="clear" w:color="auto" w:fill="auto"/>
          </w:tcPr>
          <w:p w14:paraId="124A0FB5" w14:textId="2D3BB9E0"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Captures changes in the diffusion properties of water </w:t>
            </w:r>
            <w:r w:rsidRPr="0002475B">
              <w:rPr>
                <w:rFonts w:ascii="Book Antiqua" w:hAnsi="Book Antiqua"/>
                <w:color w:val="000000" w:themeColor="text1"/>
                <w:sz w:val="24"/>
                <w:szCs w:val="24"/>
              </w:rPr>
              <w:lastRenderedPageBreak/>
              <w:t>protons in tissue represented as the apparent diffusion coefficient.</w:t>
            </w:r>
          </w:p>
        </w:tc>
        <w:tc>
          <w:tcPr>
            <w:tcW w:w="2920" w:type="dxa"/>
            <w:tcBorders>
              <w:top w:val="nil"/>
              <w:left w:val="nil"/>
              <w:bottom w:val="nil"/>
              <w:right w:val="nil"/>
            </w:tcBorders>
            <w:shd w:val="clear" w:color="auto" w:fill="auto"/>
          </w:tcPr>
          <w:p w14:paraId="3E4959DC" w14:textId="4FD89A34"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lastRenderedPageBreak/>
              <w:t xml:space="preserve">Can be used to assess liver parenchymal </w:t>
            </w:r>
            <w:r w:rsidRPr="0002475B">
              <w:rPr>
                <w:rFonts w:ascii="Book Antiqua" w:hAnsi="Book Antiqua"/>
                <w:color w:val="000000" w:themeColor="text1"/>
                <w:sz w:val="24"/>
                <w:szCs w:val="24"/>
              </w:rPr>
              <w:lastRenderedPageBreak/>
              <w:t>morphological changes</w:t>
            </w:r>
            <w:r w:rsidR="00AA7304" w:rsidRPr="0002475B">
              <w:rPr>
                <w:rFonts w:ascii="Book Antiqua" w:hAnsi="Book Antiqua"/>
                <w:color w:val="000000" w:themeColor="text1"/>
                <w:sz w:val="24"/>
                <w:szCs w:val="24"/>
              </w:rPr>
              <w:t xml:space="preserve"> (</w:t>
            </w:r>
            <w:r w:rsidR="00AA7304" w:rsidRPr="00244DCD">
              <w:rPr>
                <w:rFonts w:ascii="Book Antiqua" w:hAnsi="Book Antiqua"/>
                <w:i/>
                <w:color w:val="000000" w:themeColor="text1"/>
                <w:sz w:val="24"/>
                <w:szCs w:val="24"/>
              </w:rPr>
              <w:t>e.g.</w:t>
            </w:r>
            <w:r w:rsidR="00244DCD">
              <w:rPr>
                <w:rFonts w:ascii="Book Antiqua" w:hAnsi="Book Antiqua"/>
                <w:color w:val="000000" w:themeColor="text1"/>
                <w:sz w:val="24"/>
                <w:szCs w:val="24"/>
              </w:rPr>
              <w:t>,</w:t>
            </w:r>
            <w:r w:rsidR="00AA7304" w:rsidRPr="0002475B">
              <w:rPr>
                <w:rFonts w:ascii="Book Antiqua" w:hAnsi="Book Antiqua"/>
                <w:color w:val="000000" w:themeColor="text1"/>
                <w:sz w:val="24"/>
                <w:szCs w:val="24"/>
              </w:rPr>
              <w:t xml:space="preserve"> tumours)</w:t>
            </w:r>
            <w:r w:rsidRPr="0002475B">
              <w:rPr>
                <w:rFonts w:ascii="Book Antiqua" w:hAnsi="Book Antiqua"/>
                <w:color w:val="000000" w:themeColor="text1"/>
                <w:sz w:val="24"/>
                <w:szCs w:val="24"/>
              </w:rPr>
              <w:t xml:space="preserve"> </w:t>
            </w:r>
            <w:r w:rsidR="00AA7304" w:rsidRPr="0002475B">
              <w:rPr>
                <w:rFonts w:ascii="Book Antiqua" w:hAnsi="Book Antiqua"/>
                <w:color w:val="000000" w:themeColor="text1"/>
                <w:sz w:val="24"/>
                <w:szCs w:val="24"/>
              </w:rPr>
              <w:t xml:space="preserve">and </w:t>
            </w:r>
            <w:r w:rsidRPr="0002475B">
              <w:rPr>
                <w:rFonts w:ascii="Book Antiqua" w:hAnsi="Book Antiqua"/>
                <w:color w:val="000000" w:themeColor="text1"/>
                <w:sz w:val="24"/>
                <w:szCs w:val="24"/>
              </w:rPr>
              <w:t>as surrogate for liver fibrosis.</w:t>
            </w:r>
          </w:p>
        </w:tc>
      </w:tr>
      <w:tr w:rsidR="002C58F2" w:rsidRPr="0002475B" w14:paraId="2687C71D" w14:textId="77777777" w:rsidTr="00244DCD">
        <w:tc>
          <w:tcPr>
            <w:tcW w:w="2694" w:type="dxa"/>
            <w:tcBorders>
              <w:top w:val="nil"/>
              <w:left w:val="nil"/>
              <w:bottom w:val="single" w:sz="4" w:space="0" w:color="auto"/>
              <w:right w:val="nil"/>
            </w:tcBorders>
            <w:shd w:val="clear" w:color="auto" w:fill="auto"/>
          </w:tcPr>
          <w:p w14:paraId="3F4B9F8D" w14:textId="7358B59A" w:rsidR="002C58F2" w:rsidRPr="00244DCD" w:rsidRDefault="002C58F2"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lastRenderedPageBreak/>
              <w:t xml:space="preserve">Dynamic contrast-enhanced MRI </w:t>
            </w:r>
          </w:p>
        </w:tc>
        <w:tc>
          <w:tcPr>
            <w:tcW w:w="3402" w:type="dxa"/>
            <w:tcBorders>
              <w:top w:val="nil"/>
              <w:left w:val="nil"/>
              <w:bottom w:val="single" w:sz="4" w:space="0" w:color="auto"/>
              <w:right w:val="nil"/>
            </w:tcBorders>
            <w:shd w:val="clear" w:color="auto" w:fill="auto"/>
          </w:tcPr>
          <w:p w14:paraId="5334C7E0" w14:textId="77777777" w:rsidR="002C58F2" w:rsidRPr="0002475B" w:rsidRDefault="002C58F2"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Measures T1 changes in liver parenchyma following bolus administration of gadolinium in different phases of uptake and elimination.</w:t>
            </w:r>
          </w:p>
        </w:tc>
        <w:tc>
          <w:tcPr>
            <w:tcW w:w="2920" w:type="dxa"/>
            <w:tcBorders>
              <w:top w:val="nil"/>
              <w:left w:val="nil"/>
              <w:bottom w:val="single" w:sz="4" w:space="0" w:color="auto"/>
              <w:right w:val="nil"/>
            </w:tcBorders>
            <w:shd w:val="clear" w:color="auto" w:fill="auto"/>
          </w:tcPr>
          <w:p w14:paraId="2AE4CC8B" w14:textId="6EA1D31C" w:rsidR="002C58F2" w:rsidRPr="0002475B" w:rsidRDefault="002A6EB9"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 xml:space="preserve">Delineates flow in vessels, permeability and enhancement of parenchyma. </w:t>
            </w:r>
            <w:r w:rsidR="002C58F2" w:rsidRPr="0002475B">
              <w:rPr>
                <w:rFonts w:ascii="Book Antiqua" w:hAnsi="Book Antiqua"/>
                <w:color w:val="000000" w:themeColor="text1"/>
                <w:sz w:val="24"/>
                <w:szCs w:val="24"/>
              </w:rPr>
              <w:t>Can be used to quantify liver function using flow and permeability parameters as surrogate for liver fibrosis.</w:t>
            </w:r>
          </w:p>
        </w:tc>
      </w:tr>
    </w:tbl>
    <w:p w14:paraId="73684730" w14:textId="07849CCB" w:rsidR="002C58F2" w:rsidRPr="0002475B" w:rsidRDefault="00144985" w:rsidP="00DC2FA3">
      <w:pPr>
        <w:widowControl w:val="0"/>
        <w:adjustRightInd w:val="0"/>
        <w:snapToGrid w:val="0"/>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MR: </w:t>
      </w:r>
      <w:r w:rsidRPr="00144985">
        <w:rPr>
          <w:rFonts w:ascii="Book Antiqua" w:hAnsi="Book Antiqua"/>
          <w:sz w:val="24"/>
          <w:szCs w:val="24"/>
        </w:rPr>
        <w:t>Magnetic resonance; PSC: Primary sclerosing cholangitis</w:t>
      </w:r>
      <w:r>
        <w:rPr>
          <w:rFonts w:ascii="Book Antiqua" w:hAnsi="Book Antiqua"/>
          <w:sz w:val="24"/>
          <w:szCs w:val="24"/>
        </w:rPr>
        <w:t xml:space="preserve">; </w:t>
      </w:r>
      <w:bookmarkStart w:id="138" w:name="OLE_LINK35"/>
      <w:bookmarkStart w:id="139" w:name="OLE_LINK36"/>
      <w:r>
        <w:rPr>
          <w:rFonts w:ascii="Book Antiqua" w:hAnsi="Book Antiqua"/>
          <w:sz w:val="24"/>
          <w:szCs w:val="24"/>
        </w:rPr>
        <w:t xml:space="preserve">MRI: </w:t>
      </w:r>
      <w:r w:rsidRPr="00144985">
        <w:rPr>
          <w:rFonts w:ascii="Book Antiqua" w:hAnsi="Book Antiqua"/>
          <w:sz w:val="24"/>
          <w:szCs w:val="24"/>
        </w:rPr>
        <w:t>Magnetic resonance imaging</w:t>
      </w:r>
      <w:bookmarkEnd w:id="138"/>
      <w:bookmarkEnd w:id="139"/>
      <w:r>
        <w:rPr>
          <w:rFonts w:ascii="Book Antiqua" w:hAnsi="Book Antiqua"/>
          <w:sz w:val="24"/>
          <w:szCs w:val="24"/>
        </w:rPr>
        <w:t xml:space="preserve">; MRCP: </w:t>
      </w:r>
      <w:bookmarkStart w:id="140" w:name="OLE_LINK28"/>
      <w:bookmarkStart w:id="141" w:name="OLE_LINK29"/>
      <w:r>
        <w:rPr>
          <w:rFonts w:ascii="Book Antiqua" w:hAnsi="Book Antiqua"/>
          <w:sz w:val="24"/>
          <w:szCs w:val="24"/>
        </w:rPr>
        <w:t>M</w:t>
      </w:r>
      <w:r w:rsidRPr="00144985">
        <w:rPr>
          <w:rFonts w:ascii="Book Antiqua" w:hAnsi="Book Antiqua"/>
          <w:sz w:val="24"/>
          <w:szCs w:val="24"/>
        </w:rPr>
        <w:t>agnetic resonance cholangiopancreatography</w:t>
      </w:r>
      <w:bookmarkEnd w:id="140"/>
      <w:bookmarkEnd w:id="141"/>
      <w:r>
        <w:rPr>
          <w:rFonts w:ascii="Book Antiqua" w:hAnsi="Book Antiqua"/>
          <w:sz w:val="24"/>
          <w:szCs w:val="24"/>
        </w:rPr>
        <w:t>.</w:t>
      </w:r>
    </w:p>
    <w:p w14:paraId="5CD8B35F" w14:textId="77777777" w:rsidR="002C58F2" w:rsidRPr="0002475B" w:rsidRDefault="002C58F2"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br w:type="page"/>
      </w:r>
    </w:p>
    <w:p w14:paraId="2A44D53E" w14:textId="3CBE2AB6" w:rsidR="001F6057" w:rsidRPr="0002475B" w:rsidRDefault="00144985"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Table 2 </w:t>
      </w:r>
      <w:r w:rsidR="001F6057" w:rsidRPr="0002475B">
        <w:rPr>
          <w:rFonts w:ascii="Book Antiqua" w:hAnsi="Book Antiqua"/>
          <w:b/>
          <w:color w:val="000000" w:themeColor="text1"/>
          <w:sz w:val="24"/>
          <w:szCs w:val="24"/>
        </w:rPr>
        <w:t xml:space="preserve">Descriptive features of </w:t>
      </w:r>
      <w:r>
        <w:rPr>
          <w:rFonts w:ascii="Book Antiqua" w:hAnsi="Book Antiqua"/>
          <w:b/>
          <w:color w:val="000000" w:themeColor="text1"/>
          <w:sz w:val="24"/>
          <w:szCs w:val="24"/>
        </w:rPr>
        <w:t>p</w:t>
      </w:r>
      <w:r w:rsidRPr="00144985">
        <w:rPr>
          <w:rFonts w:ascii="Book Antiqua" w:hAnsi="Book Antiqua"/>
          <w:b/>
          <w:color w:val="000000" w:themeColor="text1"/>
          <w:sz w:val="24"/>
          <w:szCs w:val="24"/>
        </w:rPr>
        <w:t>rimary sclerosing cholangitis</w:t>
      </w:r>
      <w:r w:rsidR="001F6057" w:rsidRPr="0002475B">
        <w:rPr>
          <w:rFonts w:ascii="Book Antiqua" w:hAnsi="Book Antiqua"/>
          <w:b/>
          <w:color w:val="000000" w:themeColor="text1"/>
          <w:sz w:val="24"/>
          <w:szCs w:val="24"/>
        </w:rPr>
        <w:t xml:space="preserve"> on </w:t>
      </w:r>
      <w:r>
        <w:rPr>
          <w:rFonts w:ascii="Book Antiqua" w:hAnsi="Book Antiqua"/>
          <w:b/>
          <w:color w:val="000000" w:themeColor="text1"/>
          <w:sz w:val="24"/>
          <w:szCs w:val="24"/>
        </w:rPr>
        <w:t>m</w:t>
      </w:r>
      <w:r w:rsidRPr="00144985">
        <w:rPr>
          <w:rFonts w:ascii="Book Antiqua" w:hAnsi="Book Antiqua"/>
          <w:b/>
          <w:color w:val="000000" w:themeColor="text1"/>
          <w:sz w:val="24"/>
          <w:szCs w:val="24"/>
        </w:rPr>
        <w:t>agnetic resonance imaging</w:t>
      </w:r>
      <w:r w:rsidR="001F6057" w:rsidRPr="0002475B">
        <w:rPr>
          <w:rFonts w:ascii="Book Antiqua" w:hAnsi="Book Antiqua"/>
          <w:b/>
          <w:color w:val="000000" w:themeColor="text1"/>
          <w:sz w:val="24"/>
          <w:szCs w:val="24"/>
        </w:rPr>
        <w:t>/</w:t>
      </w:r>
      <w:r w:rsidRPr="00144985">
        <w:t xml:space="preserve"> </w:t>
      </w:r>
      <w:r>
        <w:rPr>
          <w:rFonts w:ascii="Book Antiqua" w:hAnsi="Book Antiqua"/>
          <w:b/>
          <w:color w:val="000000" w:themeColor="text1"/>
          <w:sz w:val="24"/>
          <w:szCs w:val="24"/>
        </w:rPr>
        <w:t>m</w:t>
      </w:r>
      <w:r w:rsidRPr="00144985">
        <w:rPr>
          <w:rFonts w:ascii="Book Antiqua" w:hAnsi="Book Antiqua"/>
          <w:b/>
          <w:color w:val="000000" w:themeColor="text1"/>
          <w:sz w:val="24"/>
          <w:szCs w:val="24"/>
        </w:rPr>
        <w:t>agnetic resonance cholangiopancreatography</w:t>
      </w:r>
      <w:r w:rsidR="001F6057" w:rsidRPr="0002475B">
        <w:rPr>
          <w:rFonts w:ascii="Book Antiqua" w:hAnsi="Book Antiqua"/>
          <w:b/>
          <w:color w:val="000000" w:themeColor="text1"/>
          <w:sz w:val="24"/>
          <w:szCs w:val="24"/>
        </w:rPr>
        <w:fldChar w:fldCharType="begin">
          <w:fldData xml:space="preserve">PEVuZE5vdGU+PENpdGU+PEF1dGhvcj5TY2hyYW1tPC9BdXRob3I+PFllYXI+MjAxNzwvWWVhcj48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</w:fldData>
        </w:fldChar>
      </w:r>
      <w:r w:rsidR="004D2243" w:rsidRPr="0002475B">
        <w:rPr>
          <w:rFonts w:ascii="Book Antiqua" w:hAnsi="Book Antiqua"/>
          <w:b/>
          <w:color w:val="000000" w:themeColor="text1"/>
          <w:sz w:val="24"/>
          <w:szCs w:val="24"/>
        </w:rPr>
        <w:instrText xml:space="preserve"> ADDIN EN.CITE </w:instrText>
      </w:r>
      <w:r w:rsidR="004D2243" w:rsidRPr="0002475B">
        <w:rPr>
          <w:rFonts w:ascii="Book Antiqua" w:hAnsi="Book Antiqua"/>
          <w:b/>
          <w:color w:val="000000" w:themeColor="text1"/>
          <w:sz w:val="24"/>
          <w:szCs w:val="24"/>
        </w:rPr>
        <w:fldChar w:fldCharType="begin">
          <w:fldData xml:space="preserve">PEVuZE5vdGU+PENpdGU+PEF1dGhvcj5TY2hyYW1tPC9BdXRob3I+PFllYXI+MjAxNzwvWWVhcj48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</w:fldData>
        </w:fldChar>
      </w:r>
      <w:r w:rsidR="004D2243" w:rsidRPr="0002475B">
        <w:rPr>
          <w:rFonts w:ascii="Book Antiqua" w:hAnsi="Book Antiqua"/>
          <w:b/>
          <w:color w:val="000000" w:themeColor="text1"/>
          <w:sz w:val="24"/>
          <w:szCs w:val="24"/>
        </w:rPr>
        <w:instrText xml:space="preserve"> ADDIN EN.CITE.DATA </w:instrText>
      </w:r>
      <w:r w:rsidR="004D2243" w:rsidRPr="0002475B">
        <w:rPr>
          <w:rFonts w:ascii="Book Antiqua" w:hAnsi="Book Antiqua"/>
          <w:b/>
          <w:color w:val="000000" w:themeColor="text1"/>
          <w:sz w:val="24"/>
          <w:szCs w:val="24"/>
        </w:rPr>
      </w:r>
      <w:r w:rsidR="004D2243" w:rsidRPr="0002475B">
        <w:rPr>
          <w:rFonts w:ascii="Book Antiqua" w:hAnsi="Book Antiqua"/>
          <w:b/>
          <w:color w:val="000000" w:themeColor="text1"/>
          <w:sz w:val="24"/>
          <w:szCs w:val="24"/>
        </w:rPr>
        <w:fldChar w:fldCharType="end"/>
      </w:r>
      <w:r w:rsidR="001F6057" w:rsidRPr="0002475B">
        <w:rPr>
          <w:rFonts w:ascii="Book Antiqua" w:hAnsi="Book Antiqua"/>
          <w:b/>
          <w:color w:val="000000" w:themeColor="text1"/>
          <w:sz w:val="24"/>
          <w:szCs w:val="24"/>
        </w:rPr>
      </w:r>
      <w:r w:rsidR="001F6057" w:rsidRPr="0002475B">
        <w:rPr>
          <w:rFonts w:ascii="Book Antiqua" w:hAnsi="Book Antiqua"/>
          <w:b/>
          <w:color w:val="000000" w:themeColor="text1"/>
          <w:sz w:val="24"/>
          <w:szCs w:val="24"/>
        </w:rPr>
        <w:fldChar w:fldCharType="separate"/>
      </w:r>
      <w:r>
        <w:rPr>
          <w:rFonts w:ascii="Book Antiqua" w:hAnsi="Book Antiqua"/>
          <w:b/>
          <w:color w:val="000000" w:themeColor="text1"/>
          <w:sz w:val="24"/>
          <w:szCs w:val="24"/>
          <w:vertAlign w:val="superscript"/>
        </w:rPr>
        <w:t>[22,</w:t>
      </w:r>
      <w:r w:rsidR="00F24F2E" w:rsidRPr="0002475B">
        <w:rPr>
          <w:rFonts w:ascii="Book Antiqua" w:hAnsi="Book Antiqua"/>
          <w:b/>
          <w:color w:val="000000" w:themeColor="text1"/>
          <w:sz w:val="24"/>
          <w:szCs w:val="24"/>
          <w:vertAlign w:val="superscript"/>
        </w:rPr>
        <w:t>30-32]</w:t>
      </w:r>
      <w:r w:rsidR="001F6057" w:rsidRPr="0002475B">
        <w:rPr>
          <w:rFonts w:ascii="Book Antiqua" w:hAnsi="Book Antiqua"/>
          <w:b/>
          <w:color w:val="000000" w:themeColor="text1"/>
          <w:sz w:val="24"/>
          <w:szCs w:val="24"/>
        </w:rPr>
        <w:fldChar w:fldCharType="end"/>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026"/>
      </w:tblGrid>
      <w:tr w:rsidR="0002475B" w:rsidRPr="0002475B" w14:paraId="27D591F1" w14:textId="77777777" w:rsidTr="00236722">
        <w:tc>
          <w:tcPr>
            <w:tcW w:w="9026" w:type="dxa"/>
            <w:shd w:val="clear" w:color="auto" w:fill="auto"/>
          </w:tcPr>
          <w:p w14:paraId="2DB585AA"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Bile duct changes</w:t>
            </w:r>
          </w:p>
        </w:tc>
      </w:tr>
      <w:tr w:rsidR="0002475B" w:rsidRPr="0002475B" w14:paraId="3234331C" w14:textId="77777777" w:rsidTr="00236722">
        <w:tc>
          <w:tcPr>
            <w:tcW w:w="9026" w:type="dxa"/>
            <w:shd w:val="clear" w:color="auto" w:fill="auto"/>
          </w:tcPr>
          <w:p w14:paraId="26D1F81A" w14:textId="0AE8E9D2"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Multiple annular or short segmental strictures (1-2</w:t>
            </w:r>
            <w:r w:rsidR="00144985">
              <w:rPr>
                <w:rFonts w:ascii="Book Antiqua" w:hAnsi="Book Antiqua"/>
                <w:color w:val="000000" w:themeColor="text1"/>
                <w:sz w:val="24"/>
                <w:szCs w:val="24"/>
              </w:rPr>
              <w:t xml:space="preserve"> </w:t>
            </w:r>
            <w:r w:rsidRPr="0002475B">
              <w:rPr>
                <w:rFonts w:ascii="Book Antiqua" w:hAnsi="Book Antiqua"/>
                <w:color w:val="000000" w:themeColor="text1"/>
                <w:sz w:val="24"/>
                <w:szCs w:val="24"/>
              </w:rPr>
              <w:t>mm) with slightly dilated ducts among them</w:t>
            </w:r>
            <w:r w:rsidR="00AA7304" w:rsidRPr="0002475B">
              <w:rPr>
                <w:rFonts w:ascii="Book Antiqua" w:hAnsi="Book Antiqua"/>
                <w:color w:val="000000" w:themeColor="text1"/>
                <w:sz w:val="24"/>
                <w:szCs w:val="24"/>
              </w:rPr>
              <w:t>:</w:t>
            </w:r>
            <w:r w:rsidRPr="0002475B">
              <w:rPr>
                <w:rFonts w:ascii="Book Antiqua" w:hAnsi="Book Antiqua"/>
                <w:color w:val="000000" w:themeColor="text1"/>
                <w:sz w:val="24"/>
                <w:szCs w:val="24"/>
              </w:rPr>
              <w:t xml:space="preserve"> “beaded” appearance</w:t>
            </w:r>
          </w:p>
          <w:p w14:paraId="6027C3BA" w14:textId="5D9C521B"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Obliteration of small peripheral ducts “pruned tree”</w:t>
            </w:r>
          </w:p>
          <w:p w14:paraId="708C9EF1" w14:textId="245EE140"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Periductal inflammation</w:t>
            </w:r>
          </w:p>
          <w:p w14:paraId="5DBA84BA" w14:textId="66F4246C"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Thickening of walls of large ducts</w:t>
            </w:r>
          </w:p>
          <w:p w14:paraId="5782B31A" w14:textId="3F262AB6"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Strictures seen at bile duct bifurcation</w:t>
            </w:r>
          </w:p>
          <w:p w14:paraId="4C1DDCFD" w14:textId="36415C0A"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Angles between peripheral and central bile ducts become obtuse</w:t>
            </w:r>
          </w:p>
          <w:p w14:paraId="30B3A902" w14:textId="0474AFE5"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Exclusive involvement of extrahepatic bile duct is infrequent</w:t>
            </w:r>
          </w:p>
          <w:p w14:paraId="7767760F" w14:textId="0B8CA9E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Bile duct dilatations are</w:t>
            </w:r>
            <w:r w:rsidR="00045DD8" w:rsidRPr="0002475B">
              <w:rPr>
                <w:rFonts w:ascii="Book Antiqua" w:hAnsi="Book Antiqua"/>
                <w:color w:val="000000" w:themeColor="text1"/>
                <w:sz w:val="24"/>
                <w:szCs w:val="24"/>
              </w:rPr>
              <w:t xml:space="preserve"> usually</w:t>
            </w:r>
            <w:r w:rsidRPr="0002475B">
              <w:rPr>
                <w:rFonts w:ascii="Book Antiqua" w:hAnsi="Book Antiqua"/>
                <w:color w:val="000000" w:themeColor="text1"/>
                <w:sz w:val="24"/>
                <w:szCs w:val="24"/>
              </w:rPr>
              <w:t xml:space="preserve"> subtle</w:t>
            </w:r>
          </w:p>
          <w:p w14:paraId="57291077" w14:textId="2E5DCD5E"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Retraction of papilla</w:t>
            </w:r>
          </w:p>
          <w:p w14:paraId="5D69782D" w14:textId="5F9C649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Webs, diverticula and pigmented stones</w:t>
            </w:r>
          </w:p>
        </w:tc>
      </w:tr>
      <w:tr w:rsidR="0002475B" w:rsidRPr="0002475B" w14:paraId="78EBF44B" w14:textId="77777777" w:rsidTr="00236722">
        <w:tc>
          <w:tcPr>
            <w:tcW w:w="9026" w:type="dxa"/>
            <w:shd w:val="clear" w:color="auto" w:fill="auto"/>
          </w:tcPr>
          <w:p w14:paraId="17998E12"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Liver parenchymal changes</w:t>
            </w:r>
          </w:p>
        </w:tc>
      </w:tr>
      <w:tr w:rsidR="0002475B" w:rsidRPr="0002475B" w14:paraId="46B98AA4" w14:textId="77777777" w:rsidTr="00236722">
        <w:tc>
          <w:tcPr>
            <w:tcW w:w="9026" w:type="dxa"/>
            <w:shd w:val="clear" w:color="auto" w:fill="auto"/>
          </w:tcPr>
          <w:p w14:paraId="3CD3C55A" w14:textId="4F98AA3D"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Segmental or lobular atrophy with compensatory hypertrophy </w:t>
            </w:r>
            <w:r w:rsidR="00236722">
              <w:rPr>
                <w:rFonts w:ascii="Book Antiqua" w:hAnsi="Book Antiqua"/>
                <w:color w:val="000000" w:themeColor="text1"/>
                <w:sz w:val="24"/>
                <w:szCs w:val="24"/>
              </w:rPr>
              <w:t xml:space="preserve">attributed to chronic </w:t>
            </w:r>
            <w:r w:rsidRPr="0002475B">
              <w:rPr>
                <w:rFonts w:ascii="Book Antiqua" w:hAnsi="Book Antiqua"/>
                <w:color w:val="000000" w:themeColor="text1"/>
                <w:sz w:val="24"/>
                <w:szCs w:val="24"/>
              </w:rPr>
              <w:t>biliary obstruction</w:t>
            </w:r>
          </w:p>
          <w:p w14:paraId="2346E2AB" w14:textId="2EC7C34C"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Patchy areas of peripheral parenchymal enhancement</w:t>
            </w:r>
          </w:p>
          <w:p w14:paraId="71726CD8" w14:textId="409C0BFB"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Gallbladder enlargement</w:t>
            </w:r>
          </w:p>
          <w:p w14:paraId="4DC6998C" w14:textId="2B18C871"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Caudate lobe hypertrophy</w:t>
            </w:r>
            <w:r w:rsidR="00236722">
              <w:rPr>
                <w:rFonts w:ascii="Book Antiqua" w:hAnsi="Book Antiqua"/>
                <w:color w:val="000000" w:themeColor="text1"/>
                <w:sz w:val="24"/>
                <w:szCs w:val="24"/>
                <w:vertAlign w:val="superscript"/>
              </w:rPr>
              <w:t>1</w:t>
            </w:r>
            <w:r w:rsidRPr="0002475B">
              <w:rPr>
                <w:rFonts w:ascii="Book Antiqua" w:hAnsi="Book Antiqua"/>
                <w:color w:val="000000" w:themeColor="text1"/>
                <w:sz w:val="24"/>
                <w:szCs w:val="24"/>
              </w:rPr>
              <w:t xml:space="preserve"> </w:t>
            </w:r>
          </w:p>
          <w:p w14:paraId="56FD6C18" w14:textId="364460C0"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Spherical liver shape</w:t>
            </w:r>
            <w:r w:rsidR="00236722">
              <w:rPr>
                <w:rFonts w:ascii="Book Antiqua" w:hAnsi="Book Antiqua"/>
                <w:color w:val="000000" w:themeColor="text1"/>
                <w:sz w:val="24"/>
                <w:szCs w:val="24"/>
                <w:vertAlign w:val="superscript"/>
              </w:rPr>
              <w:t>2</w:t>
            </w:r>
            <w:r w:rsidRPr="0002475B">
              <w:rPr>
                <w:rFonts w:ascii="Book Antiqua" w:hAnsi="Book Antiqua"/>
                <w:color w:val="000000" w:themeColor="text1"/>
                <w:sz w:val="24"/>
                <w:szCs w:val="24"/>
              </w:rPr>
              <w:t xml:space="preserve"> </w:t>
            </w:r>
          </w:p>
          <w:p w14:paraId="5328C58F" w14:textId="37E4D334"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 xml:space="preserve">Peripheral wedge-shaped </w:t>
            </w:r>
            <w:r w:rsidR="00045DD8" w:rsidRPr="0002475B">
              <w:rPr>
                <w:rFonts w:ascii="Book Antiqua" w:hAnsi="Book Antiqua"/>
                <w:color w:val="000000" w:themeColor="text1"/>
                <w:sz w:val="24"/>
                <w:szCs w:val="24"/>
              </w:rPr>
              <w:t>areas with</w:t>
            </w:r>
            <w:r w:rsidR="00642DC2" w:rsidRPr="0002475B">
              <w:rPr>
                <w:rFonts w:ascii="Book Antiqua" w:hAnsi="Book Antiqua"/>
                <w:color w:val="000000" w:themeColor="text1"/>
                <w:sz w:val="24"/>
                <w:szCs w:val="24"/>
              </w:rPr>
              <w:t xml:space="preserve"> focal increased signal intensity</w:t>
            </w:r>
            <w:r w:rsidR="00236722">
              <w:rPr>
                <w:rFonts w:ascii="Book Antiqua" w:hAnsi="Book Antiqua"/>
                <w:color w:val="000000" w:themeColor="text1"/>
                <w:sz w:val="24"/>
                <w:szCs w:val="24"/>
              </w:rPr>
              <w:t xml:space="preserve"> </w:t>
            </w:r>
            <w:r w:rsidR="00045DD8" w:rsidRPr="0002475B">
              <w:rPr>
                <w:rFonts w:ascii="Book Antiqua" w:hAnsi="Book Antiqua"/>
                <w:color w:val="000000" w:themeColor="text1"/>
                <w:sz w:val="24"/>
                <w:szCs w:val="24"/>
              </w:rPr>
              <w:t xml:space="preserve">on </w:t>
            </w:r>
            <w:r w:rsidRPr="0002475B">
              <w:rPr>
                <w:rFonts w:ascii="Book Antiqua" w:hAnsi="Book Antiqua"/>
                <w:color w:val="000000" w:themeColor="text1"/>
                <w:sz w:val="24"/>
                <w:szCs w:val="24"/>
              </w:rPr>
              <w:t xml:space="preserve">T2-weighted </w:t>
            </w:r>
            <w:r w:rsidR="00045DD8" w:rsidRPr="0002475B">
              <w:rPr>
                <w:rFonts w:ascii="Book Antiqua" w:hAnsi="Book Antiqua"/>
                <w:color w:val="000000" w:themeColor="text1"/>
                <w:sz w:val="24"/>
                <w:szCs w:val="24"/>
              </w:rPr>
              <w:t>images</w:t>
            </w:r>
            <w:r w:rsidR="00236722">
              <w:rPr>
                <w:rFonts w:ascii="Book Antiqua" w:hAnsi="Book Antiqua"/>
                <w:color w:val="000000" w:themeColor="text1"/>
                <w:sz w:val="24"/>
                <w:szCs w:val="24"/>
                <w:vertAlign w:val="superscript"/>
              </w:rPr>
              <w:t>3</w:t>
            </w:r>
          </w:p>
          <w:p w14:paraId="6FC72A95" w14:textId="0FAE8D50" w:rsidR="001F6057" w:rsidRPr="00236722" w:rsidRDefault="001F6057"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T2-weighted hyperintensity around portal vein branches</w:t>
            </w:r>
          </w:p>
        </w:tc>
      </w:tr>
      <w:tr w:rsidR="0002475B" w:rsidRPr="0002475B" w14:paraId="010DAF8B" w14:textId="77777777" w:rsidTr="00236722">
        <w:tc>
          <w:tcPr>
            <w:tcW w:w="9026" w:type="dxa"/>
            <w:shd w:val="clear" w:color="auto" w:fill="auto"/>
          </w:tcPr>
          <w:p w14:paraId="5708A0CD"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b/>
                <w:color w:val="000000" w:themeColor="text1"/>
                <w:sz w:val="24"/>
                <w:szCs w:val="24"/>
              </w:rPr>
              <w:t>Regional changes</w:t>
            </w:r>
          </w:p>
        </w:tc>
      </w:tr>
      <w:tr w:rsidR="0002475B" w:rsidRPr="0002475B" w14:paraId="6364696F" w14:textId="77777777" w:rsidTr="00236722">
        <w:trPr>
          <w:trHeight w:val="842"/>
        </w:trPr>
        <w:tc>
          <w:tcPr>
            <w:tcW w:w="9026" w:type="dxa"/>
            <w:shd w:val="clear" w:color="auto" w:fill="auto"/>
          </w:tcPr>
          <w:p w14:paraId="05141D86" w14:textId="366FFC1F"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Enlarged regional lymph nodes</w:t>
            </w:r>
          </w:p>
          <w:p w14:paraId="09ECFAF6" w14:textId="57F049AD" w:rsidR="001F6057" w:rsidRPr="00236722" w:rsidRDefault="001F6057" w:rsidP="00DC2FA3">
            <w:pPr>
              <w:widowControl w:val="0"/>
              <w:adjustRightInd w:val="0"/>
              <w:snapToGrid w:val="0"/>
              <w:spacing w:line="360" w:lineRule="auto"/>
              <w:jc w:val="both"/>
              <w:rPr>
                <w:rFonts w:ascii="Book Antiqua" w:hAnsi="Book Antiqua"/>
                <w:color w:val="000000" w:themeColor="text1"/>
                <w:sz w:val="24"/>
                <w:szCs w:val="24"/>
                <w:lang w:val="en-US"/>
              </w:rPr>
            </w:pPr>
            <w:r w:rsidRPr="0002475B">
              <w:rPr>
                <w:rFonts w:ascii="Book Antiqua" w:hAnsi="Book Antiqua"/>
                <w:color w:val="000000" w:themeColor="text1"/>
                <w:sz w:val="24"/>
                <w:szCs w:val="24"/>
              </w:rPr>
              <w:t>Signs of portal hypertension including splenomegaly and collateral vessels</w:t>
            </w:r>
          </w:p>
        </w:tc>
      </w:tr>
    </w:tbl>
    <w:p w14:paraId="6E9F7BA9" w14:textId="418255D4" w:rsidR="001F6057" w:rsidRPr="00236722" w:rsidRDefault="00236722" w:rsidP="00DC2FA3">
      <w:pPr>
        <w:widowControl w:val="0"/>
        <w:adjustRightInd w:val="0"/>
        <w:snapToGrid w:val="0"/>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vertAlign w:val="superscript"/>
        </w:rPr>
        <w:t>1</w:t>
      </w:r>
      <w:r w:rsidRPr="0002475B">
        <w:rPr>
          <w:rFonts w:ascii="Book Antiqua" w:hAnsi="Book Antiqua"/>
          <w:color w:val="000000" w:themeColor="text1"/>
          <w:sz w:val="24"/>
          <w:szCs w:val="24"/>
        </w:rPr>
        <w:t xml:space="preserve">Autoimmune process spares bile ducts in caudate lobe that results in compensatory hypertrophy. This feature is also seen in other cirrhotic livers because the caudate lobe has its own venous, lymphatic and biliary drainage. </w:t>
      </w:r>
      <w:r>
        <w:rPr>
          <w:rFonts w:ascii="Book Antiqua" w:hAnsi="Book Antiqua"/>
          <w:color w:val="000000" w:themeColor="text1"/>
          <w:sz w:val="24"/>
          <w:szCs w:val="24"/>
          <w:vertAlign w:val="superscript"/>
        </w:rPr>
        <w:t>2</w:t>
      </w:r>
      <w:r w:rsidRPr="0002475B">
        <w:rPr>
          <w:rFonts w:ascii="Book Antiqua" w:hAnsi="Book Antiqua"/>
          <w:color w:val="000000" w:themeColor="text1"/>
          <w:sz w:val="24"/>
          <w:szCs w:val="24"/>
        </w:rPr>
        <w:t>This is due to atrophy of left lateral segments and posterior segments of the right lobe.</w:t>
      </w:r>
      <w:r>
        <w:rPr>
          <w:rFonts w:ascii="Book Antiqua" w:hAnsi="Book Antiqua"/>
          <w:color w:val="000000" w:themeColor="text1"/>
          <w:sz w:val="24"/>
          <w:szCs w:val="24"/>
          <w:lang w:val="en-US"/>
        </w:rPr>
        <w:t xml:space="preserve"> </w:t>
      </w:r>
      <w:r>
        <w:rPr>
          <w:rFonts w:ascii="Book Antiqua" w:hAnsi="Book Antiqua"/>
          <w:color w:val="000000" w:themeColor="text1"/>
          <w:sz w:val="24"/>
          <w:szCs w:val="24"/>
          <w:vertAlign w:val="superscript"/>
        </w:rPr>
        <w:t>3</w:t>
      </w:r>
      <w:r w:rsidRPr="0002475B">
        <w:rPr>
          <w:rFonts w:ascii="Book Antiqua" w:hAnsi="Book Antiqua"/>
          <w:color w:val="000000" w:themeColor="text1"/>
          <w:sz w:val="24"/>
          <w:szCs w:val="24"/>
        </w:rPr>
        <w:t xml:space="preserve">It remains unclear if this is </w:t>
      </w:r>
      <w:r w:rsidRPr="0002475B">
        <w:rPr>
          <w:rFonts w:ascii="Book Antiqua" w:hAnsi="Book Antiqua"/>
          <w:color w:val="000000" w:themeColor="text1"/>
          <w:sz w:val="24"/>
          <w:szCs w:val="24"/>
        </w:rPr>
        <w:lastRenderedPageBreak/>
        <w:t>caused by inflammatory or fibrotic conditions.</w:t>
      </w:r>
    </w:p>
    <w:p w14:paraId="19E0E51A" w14:textId="77777777" w:rsidR="00BD4C3F" w:rsidRDefault="00BD4C3F">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343A0AA1" w14:textId="2B8EA1C6" w:rsidR="001F6057" w:rsidRPr="00FB6752" w:rsidRDefault="001F6057" w:rsidP="00DC2FA3">
      <w:pPr>
        <w:widowControl w:val="0"/>
        <w:adjustRightInd w:val="0"/>
        <w:snapToGrid w:val="0"/>
        <w:spacing w:after="0" w:line="360" w:lineRule="auto"/>
        <w:jc w:val="both"/>
        <w:rPr>
          <w:rFonts w:ascii="Book Antiqua" w:hAnsi="Book Antiqua"/>
          <w:color w:val="000000" w:themeColor="text1"/>
          <w:sz w:val="24"/>
          <w:szCs w:val="24"/>
          <w:vertAlign w:val="superscript"/>
        </w:rPr>
      </w:pPr>
      <w:r w:rsidRPr="0002475B">
        <w:rPr>
          <w:rFonts w:ascii="Book Antiqua" w:hAnsi="Book Antiqua"/>
          <w:b/>
          <w:color w:val="000000" w:themeColor="text1"/>
          <w:sz w:val="24"/>
          <w:szCs w:val="24"/>
        </w:rPr>
        <w:lastRenderedPageBreak/>
        <w:t xml:space="preserve">Table </w:t>
      </w:r>
      <w:r w:rsidR="00B02A41" w:rsidRPr="0002475B">
        <w:rPr>
          <w:rFonts w:ascii="Book Antiqua" w:hAnsi="Book Antiqua"/>
          <w:b/>
          <w:color w:val="000000" w:themeColor="text1"/>
          <w:sz w:val="24"/>
          <w:szCs w:val="24"/>
        </w:rPr>
        <w:t>3</w:t>
      </w:r>
      <w:r w:rsidRPr="0002475B">
        <w:rPr>
          <w:rFonts w:ascii="Book Antiqua" w:hAnsi="Book Antiqua"/>
          <w:b/>
          <w:color w:val="000000" w:themeColor="text1"/>
          <w:sz w:val="24"/>
          <w:szCs w:val="24"/>
        </w:rPr>
        <w:t xml:space="preserve"> The Amsterdam classification of </w:t>
      </w:r>
      <w:r w:rsidR="00236722" w:rsidRPr="00236722">
        <w:rPr>
          <w:rFonts w:ascii="Book Antiqua" w:hAnsi="Book Antiqua"/>
          <w:b/>
          <w:sz w:val="24"/>
          <w:szCs w:val="24"/>
        </w:rPr>
        <w:t>endoscopic retrograde cholangiopancreatography</w:t>
      </w:r>
      <w:r w:rsidRPr="0002475B">
        <w:rPr>
          <w:rFonts w:ascii="Book Antiqua" w:hAnsi="Book Antiqua"/>
          <w:b/>
          <w:color w:val="000000" w:themeColor="text1"/>
          <w:sz w:val="24"/>
          <w:szCs w:val="24"/>
        </w:rPr>
        <w:t xml:space="preserve"> </w:t>
      </w:r>
      <w:proofErr w:type="spellStart"/>
      <w:r w:rsidRPr="0002475B">
        <w:rPr>
          <w:rFonts w:ascii="Book Antiqua" w:hAnsi="Book Antiqua"/>
          <w:b/>
          <w:color w:val="000000" w:themeColor="text1"/>
          <w:sz w:val="24"/>
          <w:szCs w:val="24"/>
        </w:rPr>
        <w:t>cholangiographic</w:t>
      </w:r>
      <w:proofErr w:type="spellEnd"/>
      <w:r w:rsidRPr="0002475B">
        <w:rPr>
          <w:rFonts w:ascii="Book Antiqua" w:hAnsi="Book Antiqua"/>
          <w:b/>
          <w:color w:val="000000" w:themeColor="text1"/>
          <w:sz w:val="24"/>
          <w:szCs w:val="24"/>
        </w:rPr>
        <w:t xml:space="preserve"> changes in </w:t>
      </w:r>
      <w:r w:rsidR="00236722">
        <w:rPr>
          <w:rFonts w:ascii="Book Antiqua" w:hAnsi="Book Antiqua"/>
          <w:b/>
          <w:color w:val="000000" w:themeColor="text1"/>
          <w:sz w:val="24"/>
          <w:szCs w:val="24"/>
        </w:rPr>
        <w:t>p</w:t>
      </w:r>
      <w:r w:rsidR="00236722" w:rsidRPr="00144985">
        <w:rPr>
          <w:rFonts w:ascii="Book Antiqua" w:hAnsi="Book Antiqua"/>
          <w:b/>
          <w:color w:val="000000" w:themeColor="text1"/>
          <w:sz w:val="24"/>
          <w:szCs w:val="24"/>
        </w:rPr>
        <w:t xml:space="preserve">rimary sclerosing </w:t>
      </w:r>
      <w:proofErr w:type="gramStart"/>
      <w:r w:rsidR="00236722" w:rsidRPr="00144985">
        <w:rPr>
          <w:rFonts w:ascii="Book Antiqua" w:hAnsi="Book Antiqua"/>
          <w:b/>
          <w:color w:val="000000" w:themeColor="text1"/>
          <w:sz w:val="24"/>
          <w:szCs w:val="24"/>
        </w:rPr>
        <w:t>cholangitis</w:t>
      </w:r>
      <w:r w:rsidR="00FB6752">
        <w:rPr>
          <w:rFonts w:ascii="Book Antiqua" w:hAnsi="Book Antiqua"/>
          <w:b/>
          <w:color w:val="000000" w:themeColor="text1"/>
          <w:sz w:val="24"/>
          <w:szCs w:val="24"/>
          <w:vertAlign w:val="superscript"/>
        </w:rPr>
        <w:t>[</w:t>
      </w:r>
      <w:proofErr w:type="gramEnd"/>
      <w:r w:rsidR="00FB6752">
        <w:rPr>
          <w:rFonts w:ascii="Book Antiqua" w:hAnsi="Book Antiqua"/>
          <w:b/>
          <w:color w:val="000000" w:themeColor="text1"/>
          <w:sz w:val="24"/>
          <w:szCs w:val="24"/>
          <w:vertAlign w:val="superscript"/>
        </w:rPr>
        <w:t>65]</w:t>
      </w:r>
    </w:p>
    <w:tbl>
      <w:tblPr>
        <w:tblStyle w:val="TableGrid"/>
        <w:tblW w:w="0" w:type="auto"/>
        <w:jc w:val="center"/>
        <w:tblLook w:val="04A0" w:firstRow="1" w:lastRow="0" w:firstColumn="1" w:lastColumn="0" w:noHBand="0" w:noVBand="1"/>
      </w:tblPr>
      <w:tblGrid>
        <w:gridCol w:w="1129"/>
        <w:gridCol w:w="3828"/>
        <w:gridCol w:w="4059"/>
      </w:tblGrid>
      <w:tr w:rsidR="0002475B" w:rsidRPr="0002475B" w14:paraId="7ACD7498" w14:textId="77777777" w:rsidTr="00236722">
        <w:trPr>
          <w:jc w:val="center"/>
        </w:trPr>
        <w:tc>
          <w:tcPr>
            <w:tcW w:w="1129" w:type="dxa"/>
            <w:tcBorders>
              <w:left w:val="nil"/>
              <w:bottom w:val="single" w:sz="4" w:space="0" w:color="auto"/>
              <w:right w:val="nil"/>
            </w:tcBorders>
            <w:shd w:val="clear" w:color="auto" w:fill="auto"/>
          </w:tcPr>
          <w:p w14:paraId="31B6A086" w14:textId="77777777" w:rsidR="001F6057" w:rsidRPr="0002475B" w:rsidRDefault="001F6057" w:rsidP="00DC2FA3">
            <w:pPr>
              <w:widowControl w:val="0"/>
              <w:adjustRightInd w:val="0"/>
              <w:snapToGrid w:val="0"/>
              <w:spacing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t>Type</w:t>
            </w:r>
          </w:p>
        </w:tc>
        <w:tc>
          <w:tcPr>
            <w:tcW w:w="3828" w:type="dxa"/>
            <w:tcBorders>
              <w:left w:val="nil"/>
              <w:bottom w:val="single" w:sz="4" w:space="0" w:color="auto"/>
              <w:right w:val="nil"/>
            </w:tcBorders>
            <w:shd w:val="clear" w:color="auto" w:fill="auto"/>
          </w:tcPr>
          <w:p w14:paraId="46390CF2" w14:textId="77777777" w:rsidR="001F6057" w:rsidRPr="0002475B" w:rsidRDefault="001F6057"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Intrahepatic</w:t>
            </w:r>
          </w:p>
        </w:tc>
        <w:tc>
          <w:tcPr>
            <w:tcW w:w="4059" w:type="dxa"/>
            <w:tcBorders>
              <w:left w:val="nil"/>
              <w:bottom w:val="single" w:sz="4" w:space="0" w:color="auto"/>
              <w:right w:val="nil"/>
            </w:tcBorders>
            <w:shd w:val="clear" w:color="auto" w:fill="auto"/>
          </w:tcPr>
          <w:p w14:paraId="15B278B5" w14:textId="77777777" w:rsidR="001F6057" w:rsidRPr="0002475B" w:rsidRDefault="001F6057" w:rsidP="00DC2FA3">
            <w:pPr>
              <w:widowControl w:val="0"/>
              <w:adjustRightInd w:val="0"/>
              <w:snapToGrid w:val="0"/>
              <w:spacing w:line="360" w:lineRule="auto"/>
              <w:jc w:val="center"/>
              <w:rPr>
                <w:rFonts w:ascii="Book Antiqua" w:hAnsi="Book Antiqua"/>
                <w:b/>
                <w:color w:val="000000" w:themeColor="text1"/>
                <w:sz w:val="24"/>
                <w:szCs w:val="24"/>
              </w:rPr>
            </w:pPr>
            <w:r w:rsidRPr="0002475B">
              <w:rPr>
                <w:rFonts w:ascii="Book Antiqua" w:hAnsi="Book Antiqua"/>
                <w:b/>
                <w:color w:val="000000" w:themeColor="text1"/>
                <w:sz w:val="24"/>
                <w:szCs w:val="24"/>
              </w:rPr>
              <w:t>Extrahepatic</w:t>
            </w:r>
          </w:p>
        </w:tc>
      </w:tr>
      <w:tr w:rsidR="0002475B" w:rsidRPr="0002475B" w14:paraId="3FDD29E2" w14:textId="77777777" w:rsidTr="00236722">
        <w:trPr>
          <w:jc w:val="center"/>
        </w:trPr>
        <w:tc>
          <w:tcPr>
            <w:tcW w:w="1129" w:type="dxa"/>
            <w:tcBorders>
              <w:top w:val="single" w:sz="4" w:space="0" w:color="auto"/>
              <w:left w:val="nil"/>
              <w:bottom w:val="nil"/>
              <w:right w:val="nil"/>
            </w:tcBorders>
            <w:shd w:val="clear" w:color="auto" w:fill="auto"/>
          </w:tcPr>
          <w:p w14:paraId="36FED7F1"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0</w:t>
            </w:r>
          </w:p>
        </w:tc>
        <w:tc>
          <w:tcPr>
            <w:tcW w:w="3828" w:type="dxa"/>
            <w:tcBorders>
              <w:top w:val="single" w:sz="4" w:space="0" w:color="auto"/>
              <w:left w:val="nil"/>
              <w:bottom w:val="nil"/>
              <w:right w:val="nil"/>
            </w:tcBorders>
            <w:shd w:val="clear" w:color="auto" w:fill="auto"/>
          </w:tcPr>
          <w:p w14:paraId="69AF019B"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No visible abnormalities</w:t>
            </w:r>
          </w:p>
        </w:tc>
        <w:tc>
          <w:tcPr>
            <w:tcW w:w="4059" w:type="dxa"/>
            <w:tcBorders>
              <w:top w:val="single" w:sz="4" w:space="0" w:color="auto"/>
              <w:left w:val="nil"/>
              <w:bottom w:val="nil"/>
              <w:right w:val="nil"/>
            </w:tcBorders>
            <w:shd w:val="clear" w:color="auto" w:fill="auto"/>
          </w:tcPr>
          <w:p w14:paraId="79DD74F7"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No visible abnormalities</w:t>
            </w:r>
          </w:p>
        </w:tc>
      </w:tr>
      <w:tr w:rsidR="0002475B" w:rsidRPr="0002475B" w14:paraId="4BF5419D" w14:textId="77777777" w:rsidTr="00236722">
        <w:trPr>
          <w:jc w:val="center"/>
        </w:trPr>
        <w:tc>
          <w:tcPr>
            <w:tcW w:w="1129" w:type="dxa"/>
            <w:tcBorders>
              <w:top w:val="nil"/>
              <w:left w:val="nil"/>
              <w:bottom w:val="nil"/>
              <w:right w:val="nil"/>
            </w:tcBorders>
            <w:shd w:val="clear" w:color="auto" w:fill="auto"/>
          </w:tcPr>
          <w:p w14:paraId="229C8A36"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w:t>
            </w:r>
          </w:p>
        </w:tc>
        <w:tc>
          <w:tcPr>
            <w:tcW w:w="3828" w:type="dxa"/>
            <w:tcBorders>
              <w:top w:val="nil"/>
              <w:left w:val="nil"/>
              <w:bottom w:val="nil"/>
              <w:right w:val="nil"/>
            </w:tcBorders>
            <w:shd w:val="clear" w:color="auto" w:fill="auto"/>
          </w:tcPr>
          <w:p w14:paraId="6A6EFB8D"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Multiple calibre changes; minimal dilatation</w:t>
            </w:r>
          </w:p>
        </w:tc>
        <w:tc>
          <w:tcPr>
            <w:tcW w:w="4059" w:type="dxa"/>
            <w:tcBorders>
              <w:top w:val="nil"/>
              <w:left w:val="nil"/>
              <w:bottom w:val="nil"/>
              <w:right w:val="nil"/>
            </w:tcBorders>
            <w:shd w:val="clear" w:color="auto" w:fill="auto"/>
          </w:tcPr>
          <w:p w14:paraId="3EB54A6E"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Slight irregularities of duct contour; no stricture</w:t>
            </w:r>
          </w:p>
        </w:tc>
      </w:tr>
      <w:tr w:rsidR="0002475B" w:rsidRPr="0002475B" w14:paraId="49688D66" w14:textId="77777777" w:rsidTr="00236722">
        <w:trPr>
          <w:jc w:val="center"/>
        </w:trPr>
        <w:tc>
          <w:tcPr>
            <w:tcW w:w="1129" w:type="dxa"/>
            <w:tcBorders>
              <w:top w:val="nil"/>
              <w:left w:val="nil"/>
              <w:bottom w:val="nil"/>
              <w:right w:val="nil"/>
            </w:tcBorders>
            <w:shd w:val="clear" w:color="auto" w:fill="auto"/>
          </w:tcPr>
          <w:p w14:paraId="1AE31435"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II</w:t>
            </w:r>
          </w:p>
        </w:tc>
        <w:tc>
          <w:tcPr>
            <w:tcW w:w="3828" w:type="dxa"/>
            <w:tcBorders>
              <w:top w:val="nil"/>
              <w:left w:val="nil"/>
              <w:bottom w:val="nil"/>
              <w:right w:val="nil"/>
            </w:tcBorders>
            <w:shd w:val="clear" w:color="auto" w:fill="auto"/>
          </w:tcPr>
          <w:p w14:paraId="148AE583"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Multiple strictures; saccular dilatations, decreased arborisation</w:t>
            </w:r>
          </w:p>
        </w:tc>
        <w:tc>
          <w:tcPr>
            <w:tcW w:w="4059" w:type="dxa"/>
            <w:tcBorders>
              <w:top w:val="nil"/>
              <w:left w:val="nil"/>
              <w:bottom w:val="nil"/>
              <w:right w:val="nil"/>
            </w:tcBorders>
            <w:shd w:val="clear" w:color="auto" w:fill="auto"/>
          </w:tcPr>
          <w:p w14:paraId="2F93852B"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Segmental strictures</w:t>
            </w:r>
          </w:p>
        </w:tc>
      </w:tr>
      <w:tr w:rsidR="0002475B" w:rsidRPr="0002475B" w14:paraId="4B266BDE" w14:textId="77777777" w:rsidTr="00236722">
        <w:trPr>
          <w:jc w:val="center"/>
        </w:trPr>
        <w:tc>
          <w:tcPr>
            <w:tcW w:w="1129" w:type="dxa"/>
            <w:tcBorders>
              <w:top w:val="nil"/>
              <w:left w:val="nil"/>
              <w:bottom w:val="nil"/>
              <w:right w:val="nil"/>
            </w:tcBorders>
            <w:shd w:val="clear" w:color="auto" w:fill="auto"/>
          </w:tcPr>
          <w:p w14:paraId="4B056688"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III</w:t>
            </w:r>
          </w:p>
        </w:tc>
        <w:tc>
          <w:tcPr>
            <w:tcW w:w="3828" w:type="dxa"/>
            <w:tcBorders>
              <w:top w:val="nil"/>
              <w:left w:val="nil"/>
              <w:bottom w:val="nil"/>
              <w:right w:val="nil"/>
            </w:tcBorders>
            <w:shd w:val="clear" w:color="auto" w:fill="auto"/>
          </w:tcPr>
          <w:p w14:paraId="293B5F80"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Only central branches filled despite adequate filling pressure; severe pruning</w:t>
            </w:r>
          </w:p>
        </w:tc>
        <w:tc>
          <w:tcPr>
            <w:tcW w:w="4059" w:type="dxa"/>
            <w:tcBorders>
              <w:top w:val="nil"/>
              <w:left w:val="nil"/>
              <w:bottom w:val="nil"/>
              <w:right w:val="nil"/>
            </w:tcBorders>
            <w:shd w:val="clear" w:color="auto" w:fill="auto"/>
          </w:tcPr>
          <w:p w14:paraId="65CB8126"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Strictures of almost entire length of duct</w:t>
            </w:r>
          </w:p>
        </w:tc>
      </w:tr>
      <w:tr w:rsidR="001F6057" w:rsidRPr="0002475B" w14:paraId="6AEE4D45" w14:textId="77777777" w:rsidTr="00236722">
        <w:trPr>
          <w:jc w:val="center"/>
        </w:trPr>
        <w:tc>
          <w:tcPr>
            <w:tcW w:w="1129" w:type="dxa"/>
            <w:tcBorders>
              <w:top w:val="nil"/>
              <w:left w:val="nil"/>
              <w:bottom w:val="single" w:sz="4" w:space="0" w:color="auto"/>
              <w:right w:val="nil"/>
            </w:tcBorders>
            <w:shd w:val="clear" w:color="auto" w:fill="auto"/>
          </w:tcPr>
          <w:p w14:paraId="1C04EE0E" w14:textId="77777777" w:rsidR="001F6057" w:rsidRPr="0002475B" w:rsidRDefault="001F6057" w:rsidP="00DC2FA3">
            <w:pPr>
              <w:widowControl w:val="0"/>
              <w:adjustRightInd w:val="0"/>
              <w:snapToGrid w:val="0"/>
              <w:spacing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IV</w:t>
            </w:r>
          </w:p>
        </w:tc>
        <w:tc>
          <w:tcPr>
            <w:tcW w:w="3828" w:type="dxa"/>
            <w:tcBorders>
              <w:top w:val="nil"/>
              <w:left w:val="nil"/>
              <w:bottom w:val="single" w:sz="4" w:space="0" w:color="auto"/>
              <w:right w:val="nil"/>
            </w:tcBorders>
            <w:shd w:val="clear" w:color="auto" w:fill="auto"/>
          </w:tcPr>
          <w:p w14:paraId="042D50BA" w14:textId="2E42C657" w:rsidR="001F6057" w:rsidRPr="0002475B" w:rsidRDefault="00236722" w:rsidP="00DC2FA3">
            <w:pPr>
              <w:widowControl w:val="0"/>
              <w:adjustRightInd w:val="0"/>
              <w:snapToGrid w:val="0"/>
              <w:spacing w:line="360" w:lineRule="auto"/>
              <w:jc w:val="center"/>
              <w:rPr>
                <w:rFonts w:ascii="Book Antiqua" w:hAnsi="Book Antiqua"/>
                <w:color w:val="000000" w:themeColor="text1"/>
                <w:sz w:val="24"/>
                <w:szCs w:val="24"/>
              </w:rPr>
            </w:pPr>
            <w:r>
              <w:rPr>
                <w:rFonts w:ascii="Book Antiqua" w:hAnsi="Book Antiqua"/>
                <w:color w:val="000000" w:themeColor="text1"/>
                <w:sz w:val="24"/>
                <w:szCs w:val="24"/>
              </w:rPr>
              <w:t>-</w:t>
            </w:r>
          </w:p>
        </w:tc>
        <w:tc>
          <w:tcPr>
            <w:tcW w:w="4059" w:type="dxa"/>
            <w:tcBorders>
              <w:top w:val="nil"/>
              <w:left w:val="nil"/>
              <w:bottom w:val="single" w:sz="4" w:space="0" w:color="auto"/>
              <w:right w:val="nil"/>
            </w:tcBorders>
            <w:shd w:val="clear" w:color="auto" w:fill="auto"/>
          </w:tcPr>
          <w:p w14:paraId="597EA78A" w14:textId="77777777" w:rsidR="001F6057" w:rsidRPr="0002475B" w:rsidRDefault="001F6057" w:rsidP="00DC2FA3">
            <w:pPr>
              <w:widowControl w:val="0"/>
              <w:adjustRightInd w:val="0"/>
              <w:snapToGrid w:val="0"/>
              <w:spacing w:line="360" w:lineRule="auto"/>
              <w:jc w:val="center"/>
              <w:rPr>
                <w:rFonts w:ascii="Book Antiqua" w:hAnsi="Book Antiqua"/>
                <w:color w:val="000000" w:themeColor="text1"/>
                <w:sz w:val="24"/>
                <w:szCs w:val="24"/>
              </w:rPr>
            </w:pPr>
            <w:r w:rsidRPr="0002475B">
              <w:rPr>
                <w:rFonts w:ascii="Book Antiqua" w:hAnsi="Book Antiqua"/>
                <w:color w:val="000000" w:themeColor="text1"/>
                <w:sz w:val="24"/>
                <w:szCs w:val="24"/>
              </w:rPr>
              <w:t>Extremely irregular margins; diverticulum-like outpouchings</w:t>
            </w:r>
          </w:p>
        </w:tc>
      </w:tr>
    </w:tbl>
    <w:p w14:paraId="53173EBC" w14:textId="77777777" w:rsidR="001F6057" w:rsidRPr="0002475B" w:rsidRDefault="001F6057" w:rsidP="00DC2FA3">
      <w:pPr>
        <w:pStyle w:val="Heading3"/>
        <w:keepNext w:val="0"/>
        <w:keepLines w:val="0"/>
        <w:widowControl w:val="0"/>
        <w:adjustRightInd w:val="0"/>
        <w:snapToGrid w:val="0"/>
        <w:spacing w:before="0" w:line="360" w:lineRule="auto"/>
        <w:jc w:val="both"/>
        <w:rPr>
          <w:rFonts w:ascii="Book Antiqua" w:hAnsi="Book Antiqua"/>
          <w:color w:val="000000" w:themeColor="text1"/>
        </w:rPr>
      </w:pPr>
    </w:p>
    <w:p w14:paraId="39869981" w14:textId="77777777" w:rsidR="001F6057" w:rsidRPr="0002475B" w:rsidRDefault="001F6057"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1A03B852" w14:textId="5EA0ECD3" w:rsidR="008B38FA" w:rsidRPr="0002475B" w:rsidRDefault="00254955" w:rsidP="00DC2FA3">
      <w:pPr>
        <w:widowControl w:val="0"/>
        <w:adjustRightInd w:val="0"/>
        <w:snapToGrid w:val="0"/>
        <w:spacing w:after="0" w:line="360" w:lineRule="auto"/>
        <w:jc w:val="both"/>
        <w:rPr>
          <w:rFonts w:ascii="Book Antiqua" w:hAnsi="Book Antiqua"/>
          <w:b/>
          <w:color w:val="000000" w:themeColor="text1"/>
          <w:sz w:val="24"/>
          <w:szCs w:val="24"/>
          <w:lang w:eastAsia="en-GB"/>
        </w:rPr>
      </w:pPr>
      <w:r>
        <w:rPr>
          <w:rFonts w:ascii="Book Antiqua" w:hAnsi="Book Antiqua"/>
          <w:b/>
          <w:color w:val="000000" w:themeColor="text1"/>
          <w:sz w:val="24"/>
          <w:szCs w:val="24"/>
          <w:lang w:eastAsia="en-GB"/>
        </w:rPr>
        <w:lastRenderedPageBreak/>
        <w:t xml:space="preserve"> </w:t>
      </w:r>
      <w:r w:rsidR="00D02F3E" w:rsidRPr="0002475B">
        <w:rPr>
          <w:rFonts w:ascii="Book Antiqua" w:hAnsi="Book Antiqua"/>
          <w:b/>
          <w:noProof/>
          <w:color w:val="000000" w:themeColor="text1"/>
          <w:sz w:val="24"/>
          <w:szCs w:val="24"/>
          <w:lang w:val="en-US" w:eastAsia="zh-CN"/>
        </w:rPr>
        <w:drawing>
          <wp:inline distT="0" distB="0" distL="0" distR="0" wp14:anchorId="51D567F3" wp14:editId="06D9F4C4">
            <wp:extent cx="2554576" cy="2059940"/>
            <wp:effectExtent l="0" t="0" r="11430" b="0"/>
            <wp:docPr id="2" name="Picture 2" descr="C:\Users\eselvaraj\Desktop\Figure 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elvaraj\Desktop\Figure 1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565" cy="2091380"/>
                    </a:xfrm>
                    <a:prstGeom prst="rect">
                      <a:avLst/>
                    </a:prstGeom>
                    <a:noFill/>
                    <a:ln>
                      <a:noFill/>
                    </a:ln>
                  </pic:spPr>
                </pic:pic>
              </a:graphicData>
            </a:graphic>
          </wp:inline>
        </w:drawing>
      </w:r>
    </w:p>
    <w:p w14:paraId="75DAE919" w14:textId="760960CA" w:rsidR="008B38FA" w:rsidRPr="0002475B" w:rsidRDefault="008B38FA" w:rsidP="00DC2FA3">
      <w:pPr>
        <w:widowControl w:val="0"/>
        <w:adjustRightInd w:val="0"/>
        <w:snapToGrid w:val="0"/>
        <w:spacing w:after="0" w:line="360" w:lineRule="auto"/>
        <w:jc w:val="both"/>
        <w:rPr>
          <w:rFonts w:ascii="Book Antiqua" w:hAnsi="Book Antiqua"/>
          <w:b/>
          <w:color w:val="000000" w:themeColor="text1"/>
          <w:sz w:val="24"/>
          <w:szCs w:val="24"/>
          <w:lang w:eastAsia="en-GB"/>
        </w:rPr>
      </w:pPr>
      <w:r w:rsidRPr="0002475B">
        <w:rPr>
          <w:rFonts w:ascii="Book Antiqua" w:hAnsi="Book Antiqua"/>
          <w:b/>
          <w:color w:val="000000" w:themeColor="text1"/>
          <w:sz w:val="24"/>
          <w:szCs w:val="24"/>
          <w:lang w:eastAsia="en-GB"/>
        </w:rPr>
        <w:t xml:space="preserve"> </w:t>
      </w:r>
      <w:r w:rsidR="00D02F3E" w:rsidRPr="0002475B">
        <w:rPr>
          <w:rFonts w:ascii="Book Antiqua" w:hAnsi="Book Antiqua"/>
          <w:b/>
          <w:noProof/>
          <w:color w:val="000000" w:themeColor="text1"/>
          <w:sz w:val="24"/>
          <w:szCs w:val="24"/>
          <w:lang w:val="en-US" w:eastAsia="zh-CN"/>
        </w:rPr>
        <w:drawing>
          <wp:inline distT="0" distB="0" distL="0" distR="0" wp14:anchorId="66265105" wp14:editId="4A5E30E7">
            <wp:extent cx="2590453" cy="2644140"/>
            <wp:effectExtent l="0" t="0" r="635" b="0"/>
            <wp:docPr id="3" name="Picture 3" descr="C:\Users\eselvaraj\Desktop\Figure 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elvaraj\Desktop\Figure 1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2234" cy="2686787"/>
                    </a:xfrm>
                    <a:prstGeom prst="rect">
                      <a:avLst/>
                    </a:prstGeom>
                    <a:noFill/>
                    <a:ln>
                      <a:noFill/>
                    </a:ln>
                  </pic:spPr>
                </pic:pic>
              </a:graphicData>
            </a:graphic>
          </wp:inline>
        </w:drawing>
      </w:r>
    </w:p>
    <w:p w14:paraId="7C3137F7" w14:textId="44F13D52" w:rsidR="000E0F92" w:rsidRPr="0002475B" w:rsidRDefault="00254955" w:rsidP="00DC2FA3">
      <w:pPr>
        <w:widowControl w:val="0"/>
        <w:adjustRightInd w:val="0"/>
        <w:snapToGrid w:val="0"/>
        <w:spacing w:after="0" w:line="360" w:lineRule="auto"/>
        <w:jc w:val="both"/>
        <w:rPr>
          <w:rFonts w:ascii="Book Antiqua" w:hAnsi="Book Antiqua"/>
          <w:b/>
          <w:color w:val="000000" w:themeColor="text1"/>
          <w:sz w:val="24"/>
          <w:szCs w:val="24"/>
        </w:rPr>
      </w:pPr>
      <w:r>
        <w:rPr>
          <w:rFonts w:ascii="Book Antiqua" w:hAnsi="Book Antiqua"/>
          <w:b/>
          <w:color w:val="000000" w:themeColor="text1"/>
          <w:sz w:val="24"/>
          <w:szCs w:val="24"/>
          <w:lang w:eastAsia="en-GB"/>
        </w:rPr>
        <w:t xml:space="preserve"> </w:t>
      </w:r>
      <w:r w:rsidR="00D02F3E" w:rsidRPr="0002475B">
        <w:rPr>
          <w:rFonts w:ascii="Book Antiqua" w:hAnsi="Book Antiqua"/>
          <w:b/>
          <w:noProof/>
          <w:color w:val="000000" w:themeColor="text1"/>
          <w:sz w:val="24"/>
          <w:szCs w:val="24"/>
          <w:lang w:val="en-US" w:eastAsia="zh-CN"/>
        </w:rPr>
        <w:drawing>
          <wp:inline distT="0" distB="0" distL="0" distR="0" wp14:anchorId="14D079A1" wp14:editId="503D6E93">
            <wp:extent cx="2604135" cy="2779116"/>
            <wp:effectExtent l="0" t="0" r="12065" b="0"/>
            <wp:docPr id="4" name="Picture 4" descr="C:\Users\eselvaraj\Desktop\Figure 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elvaraj\Desktop\Figure 1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025" cy="2795007"/>
                    </a:xfrm>
                    <a:prstGeom prst="rect">
                      <a:avLst/>
                    </a:prstGeom>
                    <a:noFill/>
                    <a:ln>
                      <a:noFill/>
                    </a:ln>
                  </pic:spPr>
                </pic:pic>
              </a:graphicData>
            </a:graphic>
          </wp:inline>
        </w:drawing>
      </w:r>
    </w:p>
    <w:p w14:paraId="525B66D5" w14:textId="3D9B1D21" w:rsidR="000E0F92" w:rsidRPr="0002475B" w:rsidRDefault="000E0F92" w:rsidP="00DC2FA3">
      <w:pPr>
        <w:widowControl w:val="0"/>
        <w:adjustRightInd w:val="0"/>
        <w:snapToGrid w:val="0"/>
        <w:spacing w:after="0" w:line="360" w:lineRule="auto"/>
        <w:jc w:val="both"/>
        <w:rPr>
          <w:rFonts w:ascii="Book Antiqua" w:hAnsi="Book Antiqua"/>
          <w:color w:val="000000" w:themeColor="text1"/>
          <w:sz w:val="24"/>
          <w:szCs w:val="24"/>
        </w:rPr>
      </w:pPr>
      <w:r w:rsidRPr="0002475B">
        <w:rPr>
          <w:rFonts w:ascii="Book Antiqua" w:eastAsia="Times New Roman" w:hAnsi="Book Antiqua" w:cs="Times New Roman"/>
          <w:snapToGrid w:val="0"/>
          <w:color w:val="000000" w:themeColor="text1"/>
          <w:w w:val="0"/>
          <w:sz w:val="24"/>
          <w:szCs w:val="24"/>
          <w:u w:color="000000"/>
          <w:bdr w:val="none" w:sz="0" w:space="0" w:color="000000"/>
          <w:shd w:val="clear" w:color="000000" w:fill="000000"/>
          <w:lang w:eastAsia="x-none" w:bidi="x-none"/>
        </w:rPr>
        <w:lastRenderedPageBreak/>
        <w:t xml:space="preserve"> </w:t>
      </w:r>
      <w:r w:rsidR="00D02F3E" w:rsidRPr="0002475B">
        <w:rPr>
          <w:rFonts w:ascii="Book Antiqua" w:eastAsia="Times New Roman" w:hAnsi="Book Antiqua" w:cs="Times New Roman"/>
          <w:noProof/>
          <w:snapToGrid w:val="0"/>
          <w:color w:val="000000" w:themeColor="text1"/>
          <w:w w:val="0"/>
          <w:sz w:val="24"/>
          <w:szCs w:val="24"/>
          <w:u w:color="000000"/>
          <w:bdr w:val="none" w:sz="0" w:space="0" w:color="000000"/>
          <w:shd w:val="clear" w:color="000000" w:fill="000000"/>
          <w:lang w:val="en-US" w:eastAsia="zh-CN"/>
        </w:rPr>
        <w:drawing>
          <wp:inline distT="0" distB="0" distL="0" distR="0" wp14:anchorId="40D003DE" wp14:editId="020F9B08">
            <wp:extent cx="2553227" cy="1780540"/>
            <wp:effectExtent l="0" t="0" r="12700" b="0"/>
            <wp:docPr id="5" name="Picture 5" descr="C:\Users\eselvaraj\Desktop\Figure 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elvaraj\Desktop\Figure 1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3227" cy="1780540"/>
                    </a:xfrm>
                    <a:prstGeom prst="rect">
                      <a:avLst/>
                    </a:prstGeom>
                    <a:noFill/>
                    <a:ln>
                      <a:noFill/>
                    </a:ln>
                  </pic:spPr>
                </pic:pic>
              </a:graphicData>
            </a:graphic>
          </wp:inline>
        </w:drawing>
      </w:r>
    </w:p>
    <w:p w14:paraId="4FE54FFA" w14:textId="517C0E02" w:rsidR="00BD1024" w:rsidRPr="00201313" w:rsidRDefault="001F7779" w:rsidP="00DC2FA3">
      <w:pPr>
        <w:widowControl w:val="0"/>
        <w:adjustRightInd w:val="0"/>
        <w:snapToGrid w:val="0"/>
        <w:spacing w:after="0" w:line="360" w:lineRule="auto"/>
        <w:jc w:val="both"/>
        <w:rPr>
          <w:rFonts w:ascii="Book Antiqua" w:hAnsi="Book Antiqua"/>
          <w:color w:val="000000" w:themeColor="text1"/>
          <w:sz w:val="24"/>
          <w:szCs w:val="24"/>
          <w:lang w:val="en-US"/>
        </w:rPr>
      </w:pPr>
      <w:r w:rsidRPr="0002475B">
        <w:rPr>
          <w:rFonts w:ascii="Book Antiqua" w:hAnsi="Book Antiqua"/>
          <w:b/>
          <w:color w:val="000000" w:themeColor="text1"/>
          <w:sz w:val="24"/>
          <w:szCs w:val="24"/>
        </w:rPr>
        <w:t>Figure 1</w:t>
      </w:r>
      <w:r>
        <w:rPr>
          <w:rFonts w:ascii="Book Antiqua" w:hAnsi="Book Antiqua"/>
          <w:b/>
          <w:color w:val="000000" w:themeColor="text1"/>
          <w:sz w:val="24"/>
          <w:szCs w:val="24"/>
        </w:rPr>
        <w:t xml:space="preserve"> </w:t>
      </w:r>
      <w:r w:rsidRPr="001F7779">
        <w:rPr>
          <w:rFonts w:ascii="Book Antiqua" w:hAnsi="Book Antiqua"/>
          <w:b/>
          <w:color w:val="000000" w:themeColor="text1"/>
          <w:sz w:val="24"/>
          <w:szCs w:val="24"/>
        </w:rPr>
        <w:t>Magnetic resonance cholangiopancreatography annotating typical features of large-duct-</w:t>
      </w:r>
      <w:r w:rsidRPr="001F7779">
        <w:rPr>
          <w:rFonts w:ascii="Book Antiqua" w:hAnsi="Book Antiqua"/>
          <w:b/>
          <w:sz w:val="24"/>
          <w:szCs w:val="24"/>
        </w:rPr>
        <w:t>primary sclerosing cholangitis.</w:t>
      </w:r>
      <w:r w:rsidRPr="001F7779">
        <w:rPr>
          <w:rFonts w:ascii="Book Antiqua" w:hAnsi="Book Antiqua"/>
          <w:color w:val="000000" w:themeColor="text1"/>
          <w:sz w:val="24"/>
          <w:szCs w:val="24"/>
        </w:rPr>
        <w:t xml:space="preserve"> </w:t>
      </w:r>
      <w:r w:rsidR="00201313">
        <w:rPr>
          <w:rFonts w:ascii="Book Antiqua" w:hAnsi="Book Antiqua"/>
          <w:color w:val="000000" w:themeColor="text1"/>
          <w:sz w:val="24"/>
          <w:szCs w:val="24"/>
        </w:rPr>
        <w:t>A:</w:t>
      </w:r>
      <w:r w:rsidRPr="0002475B">
        <w:rPr>
          <w:rFonts w:ascii="Book Antiqua" w:hAnsi="Book Antiqua"/>
          <w:color w:val="000000" w:themeColor="text1"/>
          <w:sz w:val="24"/>
          <w:szCs w:val="24"/>
        </w:rPr>
        <w:t xml:space="preserve"> Common hepatic duct stricture (arrow) and intrahepat</w:t>
      </w:r>
      <w:r w:rsidR="00201313">
        <w:rPr>
          <w:rFonts w:ascii="Book Antiqua" w:hAnsi="Book Antiqua"/>
          <w:color w:val="000000" w:themeColor="text1"/>
          <w:sz w:val="24"/>
          <w:szCs w:val="24"/>
        </w:rPr>
        <w:t>ic duct beading (arrowheads); B:</w:t>
      </w:r>
      <w:r w:rsidRPr="0002475B">
        <w:rPr>
          <w:rFonts w:ascii="Book Antiqua" w:hAnsi="Book Antiqua"/>
          <w:color w:val="000000" w:themeColor="text1"/>
          <w:sz w:val="24"/>
          <w:szCs w:val="24"/>
        </w:rPr>
        <w:t xml:space="preserve"> Dominant stricture (arrow) and dilated proximal intrahepatic ducts secondary to di</w:t>
      </w:r>
      <w:r w:rsidR="00201313">
        <w:rPr>
          <w:rFonts w:ascii="Book Antiqua" w:hAnsi="Book Antiqua"/>
          <w:color w:val="000000" w:themeColor="text1"/>
          <w:sz w:val="24"/>
          <w:szCs w:val="24"/>
        </w:rPr>
        <w:t>stal strictures (arrowheads); C:</w:t>
      </w:r>
      <w:r w:rsidRPr="0002475B">
        <w:rPr>
          <w:rFonts w:ascii="Book Antiqua" w:hAnsi="Book Antiqua"/>
          <w:color w:val="000000" w:themeColor="text1"/>
          <w:sz w:val="24"/>
          <w:szCs w:val="24"/>
        </w:rPr>
        <w:t xml:space="preserve"> Area of non-filling of intrahepatic ducts indicating tight stricture (arrow) and common hepati</w:t>
      </w:r>
      <w:r w:rsidR="00201313">
        <w:rPr>
          <w:rFonts w:ascii="Book Antiqua" w:hAnsi="Book Antiqua"/>
          <w:color w:val="000000" w:themeColor="text1"/>
          <w:sz w:val="24"/>
          <w:szCs w:val="24"/>
        </w:rPr>
        <w:t>c duct stricture (arrowhead); D:</w:t>
      </w:r>
      <w:r w:rsidRPr="0002475B">
        <w:rPr>
          <w:rFonts w:ascii="Book Antiqua" w:hAnsi="Book Antiqua"/>
          <w:color w:val="000000" w:themeColor="text1"/>
          <w:sz w:val="24"/>
          <w:szCs w:val="24"/>
        </w:rPr>
        <w:t xml:space="preserve"> Pseudodiverticula</w:t>
      </w:r>
      <w:r w:rsidR="00201313">
        <w:rPr>
          <w:rFonts w:ascii="Book Antiqua" w:hAnsi="Book Antiqua"/>
          <w:color w:val="000000" w:themeColor="text1"/>
          <w:sz w:val="24"/>
          <w:szCs w:val="24"/>
          <w:lang w:val="en-US"/>
        </w:rPr>
        <w:t>.</w:t>
      </w:r>
    </w:p>
    <w:p w14:paraId="1BF8B7B7" w14:textId="77777777" w:rsidR="00113ABA" w:rsidRPr="0002475B" w:rsidRDefault="00113AB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47EAC14C" w14:textId="27EA6271" w:rsidR="00D02F3E" w:rsidRPr="0002475B" w:rsidRDefault="00D02F3E"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noProof/>
          <w:color w:val="000000" w:themeColor="text1"/>
          <w:sz w:val="24"/>
          <w:szCs w:val="24"/>
          <w:lang w:val="en-US" w:eastAsia="zh-CN"/>
        </w:rPr>
        <w:lastRenderedPageBreak/>
        <w:drawing>
          <wp:inline distT="0" distB="0" distL="0" distR="0" wp14:anchorId="091FE9F7" wp14:editId="39601D77">
            <wp:extent cx="5731510" cy="3223974"/>
            <wp:effectExtent l="0" t="0" r="2540" b="0"/>
            <wp:docPr id="1" name="Picture 1" descr="H:\Literature Review\PSC\PSC Complication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terature Review\PSC\PSC Complications Diagr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57D59978" w14:textId="5DCBD046" w:rsidR="0058509E" w:rsidRPr="00FB6752" w:rsidRDefault="0058509E" w:rsidP="00DC2FA3">
      <w:pPr>
        <w:widowControl w:val="0"/>
        <w:adjustRightInd w:val="0"/>
        <w:snapToGrid w:val="0"/>
        <w:spacing w:after="0" w:line="360" w:lineRule="auto"/>
        <w:jc w:val="both"/>
        <w:rPr>
          <w:rFonts w:ascii="Book Antiqua" w:hAnsi="Book Antiqua"/>
          <w:color w:val="000000" w:themeColor="text1"/>
          <w:sz w:val="24"/>
          <w:szCs w:val="24"/>
        </w:rPr>
      </w:pPr>
      <w:r w:rsidRPr="0058509E">
        <w:rPr>
          <w:rFonts w:ascii="Book Antiqua" w:hAnsi="Book Antiqua"/>
          <w:b/>
          <w:color w:val="000000" w:themeColor="text1"/>
          <w:sz w:val="24"/>
          <w:szCs w:val="24"/>
        </w:rPr>
        <w:t xml:space="preserve">Figure 2 Summary of complications resulting from disease progression in </w:t>
      </w:r>
      <w:r w:rsidRPr="0058509E">
        <w:rPr>
          <w:rFonts w:ascii="Book Antiqua" w:hAnsi="Book Antiqua"/>
          <w:b/>
          <w:sz w:val="24"/>
          <w:szCs w:val="24"/>
        </w:rPr>
        <w:t>primary sclerosing cholangitis</w:t>
      </w:r>
      <w:r w:rsidRPr="0058509E">
        <w:rPr>
          <w:rFonts w:ascii="Book Antiqua" w:hAnsi="Book Antiqua"/>
          <w:b/>
          <w:color w:val="000000" w:themeColor="text1"/>
          <w:sz w:val="24"/>
          <w:szCs w:val="24"/>
        </w:rPr>
        <w:t>.</w:t>
      </w:r>
      <w:r w:rsidR="00FB6752">
        <w:rPr>
          <w:rFonts w:ascii="Book Antiqua" w:hAnsi="Book Antiqua"/>
          <w:b/>
          <w:color w:val="000000" w:themeColor="text1"/>
          <w:sz w:val="24"/>
          <w:szCs w:val="24"/>
        </w:rPr>
        <w:t xml:space="preserve"> </w:t>
      </w:r>
      <w:r w:rsidR="00FB6752" w:rsidRPr="00144985">
        <w:rPr>
          <w:rFonts w:ascii="Book Antiqua" w:hAnsi="Book Antiqua"/>
          <w:sz w:val="24"/>
          <w:szCs w:val="24"/>
        </w:rPr>
        <w:t>PSC: Primary sclerosing cholangitis</w:t>
      </w:r>
      <w:r w:rsidR="00FB6752">
        <w:rPr>
          <w:rFonts w:ascii="Book Antiqua" w:hAnsi="Book Antiqua"/>
          <w:sz w:val="24"/>
          <w:szCs w:val="24"/>
        </w:rPr>
        <w:t>.</w:t>
      </w:r>
    </w:p>
    <w:p w14:paraId="6D09EC49" w14:textId="77777777" w:rsidR="00BD1024" w:rsidRPr="0002475B" w:rsidRDefault="00BD1024" w:rsidP="00DC2FA3">
      <w:pPr>
        <w:widowControl w:val="0"/>
        <w:adjustRightInd w:val="0"/>
        <w:snapToGrid w:val="0"/>
        <w:spacing w:after="0" w:line="360" w:lineRule="auto"/>
        <w:jc w:val="both"/>
        <w:rPr>
          <w:rFonts w:ascii="Book Antiqua" w:hAnsi="Book Antiqua"/>
          <w:b/>
          <w:color w:val="000000" w:themeColor="text1"/>
          <w:sz w:val="24"/>
          <w:szCs w:val="24"/>
        </w:rPr>
      </w:pPr>
    </w:p>
    <w:p w14:paraId="0F481212" w14:textId="77777777" w:rsidR="00113ABA" w:rsidRPr="0002475B" w:rsidRDefault="00113ABA" w:rsidP="00DC2FA3">
      <w:pPr>
        <w:widowControl w:val="0"/>
        <w:adjustRightInd w:val="0"/>
        <w:snapToGrid w:val="0"/>
        <w:spacing w:after="0" w:line="360" w:lineRule="auto"/>
        <w:jc w:val="both"/>
        <w:rPr>
          <w:rFonts w:ascii="Book Antiqua" w:hAnsi="Book Antiqua"/>
          <w:b/>
          <w:color w:val="000000" w:themeColor="text1"/>
          <w:sz w:val="24"/>
          <w:szCs w:val="24"/>
        </w:rPr>
      </w:pPr>
      <w:r w:rsidRPr="0002475B">
        <w:rPr>
          <w:rFonts w:ascii="Book Antiqua" w:hAnsi="Book Antiqua"/>
          <w:b/>
          <w:color w:val="000000" w:themeColor="text1"/>
          <w:sz w:val="24"/>
          <w:szCs w:val="24"/>
        </w:rPr>
        <w:br w:type="page"/>
      </w:r>
    </w:p>
    <w:p w14:paraId="213AB1FE" w14:textId="34DB924F"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lastRenderedPageBreak/>
        <w:t xml:space="preserve">MRI progression risk score (without gadolinium) = 1 </w:t>
      </w:r>
      <w:bookmarkStart w:id="142" w:name="OLE_LINK34"/>
      <w:r w:rsidR="00FB6752">
        <w:rPr>
          <w:rFonts w:ascii="Book Antiqua" w:hAnsi="Book Antiqua"/>
          <w:color w:val="000000" w:themeColor="text1"/>
          <w:sz w:val="24"/>
          <w:szCs w:val="24"/>
        </w:rPr>
        <w:t>×</w:t>
      </w:r>
      <w:bookmarkEnd w:id="142"/>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intrahe</w:t>
      </w:r>
      <w:r w:rsidR="00FB6752">
        <w:rPr>
          <w:rFonts w:ascii="Book Antiqua" w:hAnsi="Book Antiqua"/>
          <w:color w:val="000000" w:themeColor="text1"/>
          <w:sz w:val="24"/>
          <w:szCs w:val="24"/>
        </w:rPr>
        <w:t xml:space="preserve">patic bile duct dilatation + 2 × hepatic </w:t>
      </w:r>
      <w:proofErr w:type="spellStart"/>
      <w:r w:rsidR="00FB6752">
        <w:rPr>
          <w:rFonts w:ascii="Book Antiqua" w:hAnsi="Book Antiqua"/>
          <w:color w:val="000000" w:themeColor="text1"/>
          <w:sz w:val="24"/>
          <w:szCs w:val="24"/>
        </w:rPr>
        <w:t>dysmorphy</w:t>
      </w:r>
      <w:proofErr w:type="spellEnd"/>
      <w:r w:rsidR="00FB6752">
        <w:rPr>
          <w:rFonts w:ascii="Book Antiqua" w:hAnsi="Book Antiqua"/>
          <w:color w:val="000000" w:themeColor="text1"/>
          <w:sz w:val="24"/>
          <w:szCs w:val="24"/>
        </w:rPr>
        <w:t xml:space="preserve"> + 1 ×</w:t>
      </w:r>
      <w:r w:rsidRPr="0002475B">
        <w:rPr>
          <w:rFonts w:ascii="Book Antiqua" w:hAnsi="Book Antiqua"/>
          <w:color w:val="000000" w:themeColor="text1"/>
          <w:sz w:val="24"/>
          <w:szCs w:val="24"/>
        </w:rPr>
        <w:t xml:space="preserve"> portal hypertension</w:t>
      </w:r>
    </w:p>
    <w:p w14:paraId="63CB1BB0" w14:textId="26DB4538"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MRI progression ri</w:t>
      </w:r>
      <w:r w:rsidR="00FB6752">
        <w:rPr>
          <w:rFonts w:ascii="Book Antiqua" w:hAnsi="Book Antiqua"/>
          <w:color w:val="000000" w:themeColor="text1"/>
          <w:sz w:val="24"/>
          <w:szCs w:val="24"/>
        </w:rPr>
        <w:t xml:space="preserve">sk score (with gadolinium) = 1 × hepatic </w:t>
      </w:r>
      <w:proofErr w:type="spellStart"/>
      <w:r w:rsidR="00FB6752">
        <w:rPr>
          <w:rFonts w:ascii="Book Antiqua" w:hAnsi="Book Antiqua"/>
          <w:color w:val="000000" w:themeColor="text1"/>
          <w:sz w:val="24"/>
          <w:szCs w:val="24"/>
        </w:rPr>
        <w:t>dysmorphy</w:t>
      </w:r>
      <w:proofErr w:type="spellEnd"/>
      <w:r w:rsidR="00FB6752">
        <w:rPr>
          <w:rFonts w:ascii="Book Antiqua" w:hAnsi="Book Antiqua"/>
          <w:color w:val="000000" w:themeColor="text1"/>
          <w:sz w:val="24"/>
          <w:szCs w:val="24"/>
        </w:rPr>
        <w:t xml:space="preserve"> + 1 ×</w:t>
      </w:r>
      <w:r w:rsidRPr="0002475B">
        <w:rPr>
          <w:rFonts w:ascii="Book Antiqua" w:hAnsi="Book Antiqua"/>
          <w:color w:val="000000" w:themeColor="text1"/>
          <w:sz w:val="24"/>
          <w:szCs w:val="24"/>
        </w:rPr>
        <w:t xml:space="preserve"> hepatic parenchymal enhancement heterogeneity</w:t>
      </w:r>
    </w:p>
    <w:p w14:paraId="01F2148B" w14:textId="7505F32E" w:rsidR="00A15D1D" w:rsidRPr="0002475B" w:rsidRDefault="00A15D1D" w:rsidP="00DC2FA3">
      <w:pPr>
        <w:widowControl w:val="0"/>
        <w:pBdr>
          <w:top w:val="single" w:sz="4" w:space="1" w:color="auto"/>
          <w:left w:val="single" w:sz="4" w:space="4" w:color="auto"/>
          <w:bottom w:val="single" w:sz="4" w:space="1" w:color="auto"/>
          <w:right w:val="single" w:sz="4" w:space="4" w:color="auto"/>
        </w:pBdr>
        <w:adjustRightInd w:val="0"/>
        <w:snapToGrid w:val="0"/>
        <w:spacing w:after="0" w:line="360" w:lineRule="auto"/>
        <w:jc w:val="both"/>
        <w:rPr>
          <w:rFonts w:ascii="Book Antiqua" w:hAnsi="Book Antiqua"/>
          <w:color w:val="000000" w:themeColor="text1"/>
          <w:sz w:val="24"/>
          <w:szCs w:val="24"/>
        </w:rPr>
      </w:pPr>
      <w:r w:rsidRPr="0002475B">
        <w:rPr>
          <w:rFonts w:ascii="Book Antiqua" w:hAnsi="Book Antiqua"/>
          <w:color w:val="000000" w:themeColor="text1"/>
          <w:sz w:val="24"/>
          <w:szCs w:val="24"/>
        </w:rPr>
        <w:t>Intrahepatic bile duct dilatation score: 0 (≤</w:t>
      </w:r>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3 mm), 1 (4 mm), or 2 (≥</w:t>
      </w:r>
      <w:r w:rsidR="00FB6752">
        <w:rPr>
          <w:rFonts w:ascii="Book Antiqua" w:hAnsi="Book Antiqua"/>
          <w:color w:val="000000" w:themeColor="text1"/>
          <w:sz w:val="24"/>
          <w:szCs w:val="24"/>
        </w:rPr>
        <w:t xml:space="preserve"> </w:t>
      </w:r>
      <w:r w:rsidRPr="0002475B">
        <w:rPr>
          <w:rFonts w:ascii="Book Antiqua" w:hAnsi="Book Antiqua"/>
          <w:color w:val="000000" w:themeColor="text1"/>
          <w:sz w:val="24"/>
          <w:szCs w:val="24"/>
        </w:rPr>
        <w:t>5 mm)</w:t>
      </w:r>
    </w:p>
    <w:p w14:paraId="1F744DE0" w14:textId="04CA7FE0" w:rsidR="00CB7118" w:rsidRPr="00FB6752" w:rsidRDefault="00FB6752" w:rsidP="00DC2FA3">
      <w:pPr>
        <w:widowControl w:val="0"/>
        <w:adjustRightInd w:val="0"/>
        <w:snapToGrid w:val="0"/>
        <w:spacing w:after="0" w:line="360" w:lineRule="auto"/>
        <w:jc w:val="both"/>
        <w:rPr>
          <w:rFonts w:ascii="Book Antiqua" w:hAnsi="Book Antiqua"/>
          <w:color w:val="000000" w:themeColor="text1"/>
          <w:sz w:val="24"/>
          <w:szCs w:val="24"/>
          <w:lang w:val="en-US"/>
        </w:rPr>
      </w:pPr>
      <w:r w:rsidRPr="0002475B">
        <w:rPr>
          <w:rFonts w:ascii="Book Antiqua" w:hAnsi="Book Antiqua"/>
          <w:b/>
          <w:color w:val="000000" w:themeColor="text1"/>
          <w:sz w:val="24"/>
          <w:szCs w:val="24"/>
        </w:rPr>
        <w:t>Figure 3</w:t>
      </w:r>
      <w:r>
        <w:rPr>
          <w:rFonts w:ascii="Book Antiqua" w:hAnsi="Book Antiqua"/>
          <w:b/>
          <w:color w:val="000000" w:themeColor="text1"/>
          <w:sz w:val="24"/>
          <w:szCs w:val="24"/>
        </w:rPr>
        <w:t xml:space="preserve"> </w:t>
      </w:r>
      <w:r w:rsidRPr="00FB6752">
        <w:rPr>
          <w:rFonts w:ascii="Book Antiqua" w:hAnsi="Book Antiqua"/>
          <w:b/>
          <w:color w:val="000000" w:themeColor="text1"/>
          <w:sz w:val="24"/>
          <w:szCs w:val="24"/>
        </w:rPr>
        <w:t>Magnetic resonance imaging</w:t>
      </w:r>
      <w:r w:rsidRPr="0002475B">
        <w:rPr>
          <w:rFonts w:ascii="Book Antiqua" w:hAnsi="Book Antiqua"/>
          <w:b/>
          <w:color w:val="000000" w:themeColor="text1"/>
          <w:sz w:val="24"/>
          <w:szCs w:val="24"/>
        </w:rPr>
        <w:t xml:space="preserve"> progression risk </w:t>
      </w:r>
      <w:proofErr w:type="gramStart"/>
      <w:r w:rsidRPr="0002475B">
        <w:rPr>
          <w:rFonts w:ascii="Book Antiqua" w:hAnsi="Book Antiqua"/>
          <w:b/>
          <w:color w:val="000000" w:themeColor="text1"/>
          <w:sz w:val="24"/>
          <w:szCs w:val="24"/>
        </w:rPr>
        <w:t>score</w:t>
      </w:r>
      <w:r w:rsidRPr="00FB6752">
        <w:rPr>
          <w:rFonts w:ascii="Book Antiqua" w:hAnsi="Book Antiqua"/>
          <w:b/>
          <w:color w:val="000000" w:themeColor="text1"/>
          <w:sz w:val="24"/>
          <w:szCs w:val="24"/>
          <w:vertAlign w:val="superscript"/>
        </w:rPr>
        <w:t>[</w:t>
      </w:r>
      <w:proofErr w:type="gramEnd"/>
      <w:r w:rsidRPr="00FB6752">
        <w:rPr>
          <w:rFonts w:ascii="Book Antiqua" w:hAnsi="Book Antiqua"/>
          <w:b/>
          <w:color w:val="000000" w:themeColor="text1"/>
          <w:sz w:val="24"/>
          <w:szCs w:val="24"/>
          <w:vertAlign w:val="superscript"/>
        </w:rPr>
        <w:t>69]</w:t>
      </w:r>
      <w:r w:rsidRPr="0002475B">
        <w:rPr>
          <w:rFonts w:ascii="Book Antiqua" w:hAnsi="Book Antiqua"/>
          <w:b/>
          <w:color w:val="000000" w:themeColor="text1"/>
          <w:sz w:val="24"/>
          <w:szCs w:val="24"/>
        </w:rPr>
        <w:t>.</w:t>
      </w:r>
      <w:r>
        <w:rPr>
          <w:rFonts w:ascii="Book Antiqua" w:hAnsi="Book Antiqua"/>
          <w:b/>
          <w:color w:val="000000" w:themeColor="text1"/>
          <w:sz w:val="24"/>
          <w:szCs w:val="24"/>
        </w:rPr>
        <w:t xml:space="preserve"> </w:t>
      </w:r>
      <w:r>
        <w:rPr>
          <w:rFonts w:ascii="Book Antiqua" w:hAnsi="Book Antiqua"/>
          <w:sz w:val="24"/>
          <w:szCs w:val="24"/>
        </w:rPr>
        <w:t xml:space="preserve">MRI: </w:t>
      </w:r>
      <w:r w:rsidRPr="00144985">
        <w:rPr>
          <w:rFonts w:ascii="Book Antiqua" w:hAnsi="Book Antiqua"/>
          <w:sz w:val="24"/>
          <w:szCs w:val="24"/>
        </w:rPr>
        <w:t>Magnetic resonance imaging</w:t>
      </w:r>
      <w:r>
        <w:rPr>
          <w:rFonts w:ascii="Book Antiqua" w:hAnsi="Book Antiqua"/>
          <w:sz w:val="24"/>
          <w:szCs w:val="24"/>
        </w:rPr>
        <w:t>.</w:t>
      </w:r>
      <w:r w:rsidR="007E7882">
        <w:rPr>
          <w:rFonts w:ascii="Book Antiqua" w:hAnsi="Book Antiqua"/>
          <w:sz w:val="24"/>
          <w:szCs w:val="24"/>
        </w:rPr>
        <w:fldChar w:fldCharType="begin"/>
      </w:r>
      <w:r w:rsidR="007E7882">
        <w:rPr>
          <w:rFonts w:ascii="Book Antiqua" w:hAnsi="Book Antiqua"/>
          <w:sz w:val="24"/>
          <w:szCs w:val="24"/>
        </w:rPr>
        <w:instrText xml:space="preserve"> ADDIN </w:instrText>
      </w:r>
      <w:r w:rsidR="007E7882">
        <w:rPr>
          <w:rFonts w:ascii="Book Antiqua" w:hAnsi="Book Antiqua"/>
          <w:sz w:val="24"/>
          <w:szCs w:val="24"/>
        </w:rPr>
        <w:fldChar w:fldCharType="end"/>
      </w:r>
    </w:p>
    <w:sectPr w:rsidR="00CB7118" w:rsidRPr="00FB67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F4F71" w14:textId="77777777" w:rsidR="00D109F3" w:rsidRDefault="00D109F3" w:rsidP="00454529">
      <w:pPr>
        <w:spacing w:after="0" w:line="240" w:lineRule="auto"/>
      </w:pPr>
      <w:r>
        <w:separator/>
      </w:r>
    </w:p>
  </w:endnote>
  <w:endnote w:type="continuationSeparator" w:id="0">
    <w:p w14:paraId="40DAB9DF" w14:textId="77777777" w:rsidR="00D109F3" w:rsidRDefault="00D109F3" w:rsidP="0045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10022FF" w:usb1="C000E47F" w:usb2="00000029" w:usb3="00000000" w:csb0="000001D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C081B" w14:textId="77777777" w:rsidR="00D109F3" w:rsidRDefault="00D109F3" w:rsidP="00454529">
      <w:pPr>
        <w:spacing w:after="0" w:line="240" w:lineRule="auto"/>
      </w:pPr>
      <w:r>
        <w:separator/>
      </w:r>
    </w:p>
  </w:footnote>
  <w:footnote w:type="continuationSeparator" w:id="0">
    <w:p w14:paraId="3E1B6B3C" w14:textId="77777777" w:rsidR="00D109F3" w:rsidRDefault="00D109F3" w:rsidP="00454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28D"/>
    <w:multiLevelType w:val="hybridMultilevel"/>
    <w:tmpl w:val="BADC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5565B"/>
    <w:multiLevelType w:val="hybridMultilevel"/>
    <w:tmpl w:val="D042E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62D7F"/>
    <w:multiLevelType w:val="hybridMultilevel"/>
    <w:tmpl w:val="277C2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836DB"/>
    <w:multiLevelType w:val="hybridMultilevel"/>
    <w:tmpl w:val="469AF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C7D18"/>
    <w:multiLevelType w:val="hybridMultilevel"/>
    <w:tmpl w:val="F9E20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91C46"/>
    <w:multiLevelType w:val="hybridMultilevel"/>
    <w:tmpl w:val="A84A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16349"/>
    <w:multiLevelType w:val="hybridMultilevel"/>
    <w:tmpl w:val="5B6A8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574F4"/>
    <w:multiLevelType w:val="hybridMultilevel"/>
    <w:tmpl w:val="128C0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6DE0"/>
    <w:multiLevelType w:val="hybridMultilevel"/>
    <w:tmpl w:val="DC7AD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1CF70CB"/>
    <w:multiLevelType w:val="hybridMultilevel"/>
    <w:tmpl w:val="DB2C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BC4301"/>
    <w:multiLevelType w:val="hybridMultilevel"/>
    <w:tmpl w:val="61FA0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C240AF"/>
    <w:multiLevelType w:val="hybridMultilevel"/>
    <w:tmpl w:val="7286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973992"/>
    <w:multiLevelType w:val="hybridMultilevel"/>
    <w:tmpl w:val="8F566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84A27"/>
    <w:multiLevelType w:val="hybridMultilevel"/>
    <w:tmpl w:val="F0DA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DF35AE"/>
    <w:multiLevelType w:val="hybridMultilevel"/>
    <w:tmpl w:val="210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364B4B"/>
    <w:multiLevelType w:val="hybridMultilevel"/>
    <w:tmpl w:val="689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1"/>
  </w:num>
  <w:num w:numId="5">
    <w:abstractNumId w:val="10"/>
  </w:num>
  <w:num w:numId="6">
    <w:abstractNumId w:val="13"/>
  </w:num>
  <w:num w:numId="7">
    <w:abstractNumId w:val="12"/>
  </w:num>
  <w:num w:numId="8">
    <w:abstractNumId w:val="2"/>
  </w:num>
  <w:num w:numId="9">
    <w:abstractNumId w:val="6"/>
  </w:num>
  <w:num w:numId="10">
    <w:abstractNumId w:val="0"/>
  </w:num>
  <w:num w:numId="11">
    <w:abstractNumId w:val="14"/>
  </w:num>
  <w:num w:numId="12">
    <w:abstractNumId w:val="3"/>
  </w:num>
  <w:num w:numId="13">
    <w:abstractNumId w:val="15"/>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vtsdfsdoe5ette2x945was3spx29ddap95d&quot;&gt;My EndNote Library&lt;record-ids&gt;&lt;item&gt;1&lt;/item&gt;&lt;item&gt;4&lt;/item&gt;&lt;item&gt;5&lt;/item&gt;&lt;item&gt;7&lt;/item&gt;&lt;item&gt;8&lt;/item&gt;&lt;item&gt;9&lt;/item&gt;&lt;item&gt;10&lt;/item&gt;&lt;item&gt;12&lt;/item&gt;&lt;item&gt;13&lt;/item&gt;&lt;item&gt;14&lt;/item&gt;&lt;item&gt;18&lt;/item&gt;&lt;item&gt;19&lt;/item&gt;&lt;item&gt;20&lt;/item&gt;&lt;item&gt;21&lt;/item&gt;&lt;item&gt;22&lt;/item&gt;&lt;item&gt;23&lt;/item&gt;&lt;item&gt;25&lt;/item&gt;&lt;item&gt;26&lt;/item&gt;&lt;item&gt;28&lt;/item&gt;&lt;item&gt;29&lt;/item&gt;&lt;item&gt;30&lt;/item&gt;&lt;item&gt;31&lt;/item&gt;&lt;item&gt;47&lt;/item&gt;&lt;item&gt;50&lt;/item&gt;&lt;item&gt;72&lt;/item&gt;&lt;item&gt;73&lt;/item&gt;&lt;item&gt;92&lt;/item&gt;&lt;item&gt;111&lt;/item&gt;&lt;item&gt;115&lt;/item&gt;&lt;item&gt;118&lt;/item&gt;&lt;item&gt;119&lt;/item&gt;&lt;item&gt;122&lt;/item&gt;&lt;item&gt;124&lt;/item&gt;&lt;item&gt;128&lt;/item&gt;&lt;item&gt;131&lt;/item&gt;&lt;item&gt;132&lt;/item&gt;&lt;item&gt;133&lt;/item&gt;&lt;item&gt;137&lt;/item&gt;&lt;item&gt;138&lt;/item&gt;&lt;item&gt;148&lt;/item&gt;&lt;item&gt;149&lt;/item&gt;&lt;item&gt;154&lt;/item&gt;&lt;item&gt;155&lt;/item&gt;&lt;item&gt;177&lt;/item&gt;&lt;item&gt;178&lt;/item&gt;&lt;item&gt;179&lt;/item&gt;&lt;item&gt;185&lt;/item&gt;&lt;item&gt;186&lt;/item&gt;&lt;item&gt;189&lt;/item&gt;&lt;item&gt;190&lt;/item&gt;&lt;item&gt;191&lt;/item&gt;&lt;item&gt;192&lt;/item&gt;&lt;item&gt;193&lt;/item&gt;&lt;item&gt;196&lt;/item&gt;&lt;item&gt;197&lt;/item&gt;&lt;item&gt;198&lt;/item&gt;&lt;item&gt;199&lt;/item&gt;&lt;item&gt;200&lt;/item&gt;&lt;item&gt;201&lt;/item&gt;&lt;item&gt;202&lt;/item&gt;&lt;item&gt;203&lt;/item&gt;&lt;item&gt;208&lt;/item&gt;&lt;item&gt;209&lt;/item&gt;&lt;item&gt;210&lt;/item&gt;&lt;item&gt;211&lt;/item&gt;&lt;item&gt;212&lt;/item&gt;&lt;item&gt;213&lt;/item&gt;&lt;item&gt;214&lt;/item&gt;&lt;item&gt;215&lt;/item&gt;&lt;item&gt;216&lt;/item&gt;&lt;item&gt;217&lt;/item&gt;&lt;item&gt;218&lt;/item&gt;&lt;item&gt;219&lt;/item&gt;&lt;item&gt;222&lt;/item&gt;&lt;item&gt;223&lt;/item&gt;&lt;item&gt;224&lt;/item&gt;&lt;item&gt;225&lt;/item&gt;&lt;item&gt;226&lt;/item&gt;&lt;item&gt;227&lt;/item&gt;&lt;item&gt;228&lt;/item&gt;&lt;item&gt;231&lt;/item&gt;&lt;item&gt;233&lt;/item&gt;&lt;item&gt;234&lt;/item&gt;&lt;item&gt;236&lt;/item&gt;&lt;item&gt;237&lt;/item&gt;&lt;item&gt;238&lt;/item&gt;&lt;item&gt;239&lt;/item&gt;&lt;item&gt;240&lt;/item&gt;&lt;item&gt;241&lt;/item&gt;&lt;item&gt;242&lt;/item&gt;&lt;item&gt;243&lt;/item&gt;&lt;item&gt;244&lt;/item&gt;&lt;item&gt;246&lt;/item&gt;&lt;item&gt;247&lt;/item&gt;&lt;item&gt;364&lt;/item&gt;&lt;item&gt;430&lt;/item&gt;&lt;item&gt;431&lt;/item&gt;&lt;item&gt;432&lt;/item&gt;&lt;item&gt;433&lt;/item&gt;&lt;item&gt;434&lt;/item&gt;&lt;item&gt;465&lt;/item&gt;&lt;item&gt;467&lt;/item&gt;&lt;/record-ids&gt;&lt;/item&gt;&lt;/Libraries&gt;"/>
  </w:docVars>
  <w:rsids>
    <w:rsidRoot w:val="00C70F4F"/>
    <w:rsid w:val="00001D1F"/>
    <w:rsid w:val="00003F85"/>
    <w:rsid w:val="000059B5"/>
    <w:rsid w:val="00012D8D"/>
    <w:rsid w:val="00013FCF"/>
    <w:rsid w:val="000245D8"/>
    <w:rsid w:val="000246F3"/>
    <w:rsid w:val="0002475B"/>
    <w:rsid w:val="0003384C"/>
    <w:rsid w:val="00033B8B"/>
    <w:rsid w:val="0004036E"/>
    <w:rsid w:val="00043940"/>
    <w:rsid w:val="00045DD8"/>
    <w:rsid w:val="000570C9"/>
    <w:rsid w:val="000717F4"/>
    <w:rsid w:val="00077D34"/>
    <w:rsid w:val="00080852"/>
    <w:rsid w:val="0008605D"/>
    <w:rsid w:val="00096B9F"/>
    <w:rsid w:val="00096F18"/>
    <w:rsid w:val="000A5186"/>
    <w:rsid w:val="000B7F61"/>
    <w:rsid w:val="000E0F92"/>
    <w:rsid w:val="000E4B77"/>
    <w:rsid w:val="0010185A"/>
    <w:rsid w:val="00101B28"/>
    <w:rsid w:val="00101DD7"/>
    <w:rsid w:val="00102BBA"/>
    <w:rsid w:val="001031DE"/>
    <w:rsid w:val="00112850"/>
    <w:rsid w:val="001129AC"/>
    <w:rsid w:val="00113ABA"/>
    <w:rsid w:val="001141DF"/>
    <w:rsid w:val="00116117"/>
    <w:rsid w:val="001201C0"/>
    <w:rsid w:val="00122F55"/>
    <w:rsid w:val="00133EE0"/>
    <w:rsid w:val="00135EEF"/>
    <w:rsid w:val="00143960"/>
    <w:rsid w:val="001444CE"/>
    <w:rsid w:val="00144985"/>
    <w:rsid w:val="00162AFC"/>
    <w:rsid w:val="00162CE3"/>
    <w:rsid w:val="001870B4"/>
    <w:rsid w:val="001963C6"/>
    <w:rsid w:val="00196CD9"/>
    <w:rsid w:val="001A271F"/>
    <w:rsid w:val="001A5240"/>
    <w:rsid w:val="001B57A2"/>
    <w:rsid w:val="001B71A9"/>
    <w:rsid w:val="001C482A"/>
    <w:rsid w:val="001D0F08"/>
    <w:rsid w:val="001D59F3"/>
    <w:rsid w:val="001E11CF"/>
    <w:rsid w:val="001E22D2"/>
    <w:rsid w:val="001E51F1"/>
    <w:rsid w:val="001F060D"/>
    <w:rsid w:val="001F1F96"/>
    <w:rsid w:val="001F6057"/>
    <w:rsid w:val="001F7779"/>
    <w:rsid w:val="002005A0"/>
    <w:rsid w:val="002012BB"/>
    <w:rsid w:val="00201313"/>
    <w:rsid w:val="00203F19"/>
    <w:rsid w:val="00204CCA"/>
    <w:rsid w:val="00205885"/>
    <w:rsid w:val="00210AC7"/>
    <w:rsid w:val="00221C32"/>
    <w:rsid w:val="00235A8F"/>
    <w:rsid w:val="00236080"/>
    <w:rsid w:val="00236722"/>
    <w:rsid w:val="00244DCD"/>
    <w:rsid w:val="00254955"/>
    <w:rsid w:val="00265F92"/>
    <w:rsid w:val="00276A34"/>
    <w:rsid w:val="00277C54"/>
    <w:rsid w:val="0028141B"/>
    <w:rsid w:val="00282D5B"/>
    <w:rsid w:val="00295451"/>
    <w:rsid w:val="002A44D9"/>
    <w:rsid w:val="002A6EB9"/>
    <w:rsid w:val="002B5C58"/>
    <w:rsid w:val="002C58F2"/>
    <w:rsid w:val="002D2A3E"/>
    <w:rsid w:val="002D48AB"/>
    <w:rsid w:val="002D5A6B"/>
    <w:rsid w:val="002F1E59"/>
    <w:rsid w:val="00300A87"/>
    <w:rsid w:val="00304462"/>
    <w:rsid w:val="003049FD"/>
    <w:rsid w:val="00305767"/>
    <w:rsid w:val="003232D4"/>
    <w:rsid w:val="00332A50"/>
    <w:rsid w:val="00333FE4"/>
    <w:rsid w:val="00337B5F"/>
    <w:rsid w:val="00344BA1"/>
    <w:rsid w:val="00370A12"/>
    <w:rsid w:val="00394F99"/>
    <w:rsid w:val="003A0BC6"/>
    <w:rsid w:val="003A1C3F"/>
    <w:rsid w:val="003B78EE"/>
    <w:rsid w:val="003B7E38"/>
    <w:rsid w:val="003E279A"/>
    <w:rsid w:val="003F7EA8"/>
    <w:rsid w:val="00406A61"/>
    <w:rsid w:val="0041171C"/>
    <w:rsid w:val="00426853"/>
    <w:rsid w:val="00436AFE"/>
    <w:rsid w:val="00447EA0"/>
    <w:rsid w:val="00454529"/>
    <w:rsid w:val="00461EDF"/>
    <w:rsid w:val="004650D9"/>
    <w:rsid w:val="00467F27"/>
    <w:rsid w:val="00472002"/>
    <w:rsid w:val="004732BF"/>
    <w:rsid w:val="00480E80"/>
    <w:rsid w:val="00481764"/>
    <w:rsid w:val="004866BB"/>
    <w:rsid w:val="00497B8B"/>
    <w:rsid w:val="004A5CB0"/>
    <w:rsid w:val="004B623E"/>
    <w:rsid w:val="004C08BD"/>
    <w:rsid w:val="004C0DB7"/>
    <w:rsid w:val="004C4C5C"/>
    <w:rsid w:val="004C6F03"/>
    <w:rsid w:val="004D2243"/>
    <w:rsid w:val="004D5E50"/>
    <w:rsid w:val="004E77AD"/>
    <w:rsid w:val="00500864"/>
    <w:rsid w:val="00517117"/>
    <w:rsid w:val="00517BED"/>
    <w:rsid w:val="005229CE"/>
    <w:rsid w:val="00525250"/>
    <w:rsid w:val="005266BB"/>
    <w:rsid w:val="0053310A"/>
    <w:rsid w:val="00534C0E"/>
    <w:rsid w:val="00535CD2"/>
    <w:rsid w:val="00536258"/>
    <w:rsid w:val="00537593"/>
    <w:rsid w:val="00553471"/>
    <w:rsid w:val="005571CF"/>
    <w:rsid w:val="005600A5"/>
    <w:rsid w:val="005658E3"/>
    <w:rsid w:val="005700E9"/>
    <w:rsid w:val="0058509E"/>
    <w:rsid w:val="0058571F"/>
    <w:rsid w:val="00595CDA"/>
    <w:rsid w:val="005B171B"/>
    <w:rsid w:val="005B1D3E"/>
    <w:rsid w:val="005B29CD"/>
    <w:rsid w:val="005B6EEF"/>
    <w:rsid w:val="005C7F65"/>
    <w:rsid w:val="005D4FEA"/>
    <w:rsid w:val="005E15BA"/>
    <w:rsid w:val="006024FD"/>
    <w:rsid w:val="006054F7"/>
    <w:rsid w:val="00607BFB"/>
    <w:rsid w:val="00626D10"/>
    <w:rsid w:val="00634CF0"/>
    <w:rsid w:val="006416CB"/>
    <w:rsid w:val="00642DC2"/>
    <w:rsid w:val="00644660"/>
    <w:rsid w:val="006663AD"/>
    <w:rsid w:val="00666D3F"/>
    <w:rsid w:val="00672AD8"/>
    <w:rsid w:val="00672B6C"/>
    <w:rsid w:val="006879BA"/>
    <w:rsid w:val="00690D4C"/>
    <w:rsid w:val="00691BF1"/>
    <w:rsid w:val="00693D3F"/>
    <w:rsid w:val="006A4B9E"/>
    <w:rsid w:val="006C5243"/>
    <w:rsid w:val="006D1624"/>
    <w:rsid w:val="006F4D36"/>
    <w:rsid w:val="0070162D"/>
    <w:rsid w:val="007045E5"/>
    <w:rsid w:val="00715E3A"/>
    <w:rsid w:val="00730DFB"/>
    <w:rsid w:val="007367B6"/>
    <w:rsid w:val="007444E4"/>
    <w:rsid w:val="00756172"/>
    <w:rsid w:val="00765975"/>
    <w:rsid w:val="007B51A2"/>
    <w:rsid w:val="007D6E05"/>
    <w:rsid w:val="007D7757"/>
    <w:rsid w:val="007E493B"/>
    <w:rsid w:val="007E6C88"/>
    <w:rsid w:val="007E7882"/>
    <w:rsid w:val="007F3453"/>
    <w:rsid w:val="00822252"/>
    <w:rsid w:val="0083456A"/>
    <w:rsid w:val="00837460"/>
    <w:rsid w:val="00852DCE"/>
    <w:rsid w:val="00853FDA"/>
    <w:rsid w:val="00855FB5"/>
    <w:rsid w:val="00857D77"/>
    <w:rsid w:val="00866981"/>
    <w:rsid w:val="00882822"/>
    <w:rsid w:val="00883240"/>
    <w:rsid w:val="008978EE"/>
    <w:rsid w:val="008A6F7D"/>
    <w:rsid w:val="008A6F97"/>
    <w:rsid w:val="008B0044"/>
    <w:rsid w:val="008B38FA"/>
    <w:rsid w:val="008D46EA"/>
    <w:rsid w:val="008E1D8F"/>
    <w:rsid w:val="008F2786"/>
    <w:rsid w:val="00912BF9"/>
    <w:rsid w:val="00915545"/>
    <w:rsid w:val="00915C4B"/>
    <w:rsid w:val="0092682C"/>
    <w:rsid w:val="00936C31"/>
    <w:rsid w:val="00952731"/>
    <w:rsid w:val="00954463"/>
    <w:rsid w:val="009737EB"/>
    <w:rsid w:val="009775E5"/>
    <w:rsid w:val="00982601"/>
    <w:rsid w:val="00984175"/>
    <w:rsid w:val="0098573C"/>
    <w:rsid w:val="009B4B75"/>
    <w:rsid w:val="009D2600"/>
    <w:rsid w:val="009D7072"/>
    <w:rsid w:val="00A072D8"/>
    <w:rsid w:val="00A12324"/>
    <w:rsid w:val="00A15D1D"/>
    <w:rsid w:val="00A17606"/>
    <w:rsid w:val="00A27EDE"/>
    <w:rsid w:val="00A360DD"/>
    <w:rsid w:val="00A43F3E"/>
    <w:rsid w:val="00A440A1"/>
    <w:rsid w:val="00A505BA"/>
    <w:rsid w:val="00A5228C"/>
    <w:rsid w:val="00A60DCF"/>
    <w:rsid w:val="00A61F36"/>
    <w:rsid w:val="00A82770"/>
    <w:rsid w:val="00A93A61"/>
    <w:rsid w:val="00AA22DE"/>
    <w:rsid w:val="00AA5DB6"/>
    <w:rsid w:val="00AA64E9"/>
    <w:rsid w:val="00AA7304"/>
    <w:rsid w:val="00AB253B"/>
    <w:rsid w:val="00AB5A36"/>
    <w:rsid w:val="00AB7A94"/>
    <w:rsid w:val="00AC3FEB"/>
    <w:rsid w:val="00AE117A"/>
    <w:rsid w:val="00AE71A8"/>
    <w:rsid w:val="00AF29D3"/>
    <w:rsid w:val="00B006AD"/>
    <w:rsid w:val="00B0171B"/>
    <w:rsid w:val="00B02A41"/>
    <w:rsid w:val="00B05EB1"/>
    <w:rsid w:val="00B0651C"/>
    <w:rsid w:val="00B146E6"/>
    <w:rsid w:val="00B22A5E"/>
    <w:rsid w:val="00B348E1"/>
    <w:rsid w:val="00B3667B"/>
    <w:rsid w:val="00B622DA"/>
    <w:rsid w:val="00B62BC1"/>
    <w:rsid w:val="00B71ECE"/>
    <w:rsid w:val="00B73FCA"/>
    <w:rsid w:val="00B80EC2"/>
    <w:rsid w:val="00B81D48"/>
    <w:rsid w:val="00B908E8"/>
    <w:rsid w:val="00B957EB"/>
    <w:rsid w:val="00BA1058"/>
    <w:rsid w:val="00BA1752"/>
    <w:rsid w:val="00BB111A"/>
    <w:rsid w:val="00BB3D96"/>
    <w:rsid w:val="00BB53FA"/>
    <w:rsid w:val="00BC05D1"/>
    <w:rsid w:val="00BC096A"/>
    <w:rsid w:val="00BC4001"/>
    <w:rsid w:val="00BC48C6"/>
    <w:rsid w:val="00BD0F20"/>
    <w:rsid w:val="00BD1024"/>
    <w:rsid w:val="00BD3B4F"/>
    <w:rsid w:val="00BD4C3F"/>
    <w:rsid w:val="00BE0AD9"/>
    <w:rsid w:val="00BE7036"/>
    <w:rsid w:val="00BF4F2D"/>
    <w:rsid w:val="00BF60C6"/>
    <w:rsid w:val="00C13122"/>
    <w:rsid w:val="00C433B9"/>
    <w:rsid w:val="00C452D3"/>
    <w:rsid w:val="00C45755"/>
    <w:rsid w:val="00C54611"/>
    <w:rsid w:val="00C6535B"/>
    <w:rsid w:val="00C67213"/>
    <w:rsid w:val="00C70F4F"/>
    <w:rsid w:val="00C767EF"/>
    <w:rsid w:val="00C87723"/>
    <w:rsid w:val="00CA40B2"/>
    <w:rsid w:val="00CB61F3"/>
    <w:rsid w:val="00CB7118"/>
    <w:rsid w:val="00CC37E7"/>
    <w:rsid w:val="00CC4F16"/>
    <w:rsid w:val="00CD0310"/>
    <w:rsid w:val="00CF15FF"/>
    <w:rsid w:val="00CF581F"/>
    <w:rsid w:val="00D02F3E"/>
    <w:rsid w:val="00D07827"/>
    <w:rsid w:val="00D109F3"/>
    <w:rsid w:val="00D2349B"/>
    <w:rsid w:val="00D33721"/>
    <w:rsid w:val="00D366AC"/>
    <w:rsid w:val="00D418A6"/>
    <w:rsid w:val="00D469A4"/>
    <w:rsid w:val="00D47F2D"/>
    <w:rsid w:val="00D52817"/>
    <w:rsid w:val="00D56399"/>
    <w:rsid w:val="00D64552"/>
    <w:rsid w:val="00D67689"/>
    <w:rsid w:val="00D76355"/>
    <w:rsid w:val="00D778ED"/>
    <w:rsid w:val="00D928A9"/>
    <w:rsid w:val="00DA4056"/>
    <w:rsid w:val="00DA716E"/>
    <w:rsid w:val="00DC1A18"/>
    <w:rsid w:val="00DC2FA3"/>
    <w:rsid w:val="00DD36BC"/>
    <w:rsid w:val="00DE007E"/>
    <w:rsid w:val="00DF01E5"/>
    <w:rsid w:val="00E203A7"/>
    <w:rsid w:val="00E27E91"/>
    <w:rsid w:val="00E45120"/>
    <w:rsid w:val="00E46C1B"/>
    <w:rsid w:val="00E47294"/>
    <w:rsid w:val="00E4796F"/>
    <w:rsid w:val="00E57DDE"/>
    <w:rsid w:val="00E6016D"/>
    <w:rsid w:val="00E621F5"/>
    <w:rsid w:val="00E63223"/>
    <w:rsid w:val="00E7248C"/>
    <w:rsid w:val="00E73416"/>
    <w:rsid w:val="00E77941"/>
    <w:rsid w:val="00E80A22"/>
    <w:rsid w:val="00E9750C"/>
    <w:rsid w:val="00E97F03"/>
    <w:rsid w:val="00EB25AD"/>
    <w:rsid w:val="00EB69E6"/>
    <w:rsid w:val="00EB71D8"/>
    <w:rsid w:val="00EB7C4D"/>
    <w:rsid w:val="00EC6CF1"/>
    <w:rsid w:val="00ED440F"/>
    <w:rsid w:val="00EE35EA"/>
    <w:rsid w:val="00EF470C"/>
    <w:rsid w:val="00F0209D"/>
    <w:rsid w:val="00F1725D"/>
    <w:rsid w:val="00F24F2E"/>
    <w:rsid w:val="00F25909"/>
    <w:rsid w:val="00F32029"/>
    <w:rsid w:val="00F411C8"/>
    <w:rsid w:val="00F4421C"/>
    <w:rsid w:val="00F472B3"/>
    <w:rsid w:val="00F529D3"/>
    <w:rsid w:val="00F52D92"/>
    <w:rsid w:val="00F535E9"/>
    <w:rsid w:val="00F63473"/>
    <w:rsid w:val="00F76167"/>
    <w:rsid w:val="00F80172"/>
    <w:rsid w:val="00FA4172"/>
    <w:rsid w:val="00FB20DA"/>
    <w:rsid w:val="00FB6705"/>
    <w:rsid w:val="00FB6752"/>
    <w:rsid w:val="00FE1760"/>
    <w:rsid w:val="00FE3819"/>
    <w:rsid w:val="00FE7B98"/>
    <w:rsid w:val="00FF1EA1"/>
    <w:rsid w:val="00FF58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534C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0F4F"/>
  </w:style>
  <w:style w:type="paragraph" w:styleId="Heading1">
    <w:name w:val="heading 1"/>
    <w:basedOn w:val="Normal"/>
    <w:next w:val="Normal"/>
    <w:link w:val="Heading1Char"/>
    <w:uiPriority w:val="9"/>
    <w:qFormat/>
    <w:rsid w:val="00C70F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0F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70F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F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0F4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70F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70F4F"/>
    <w:pPr>
      <w:ind w:left="720"/>
      <w:contextualSpacing/>
    </w:pPr>
  </w:style>
  <w:style w:type="paragraph" w:customStyle="1" w:styleId="EndNoteBibliographyTitle">
    <w:name w:val="EndNote Bibliography Title"/>
    <w:basedOn w:val="Normal"/>
    <w:link w:val="EndNoteBibliographyTitleChar"/>
    <w:rsid w:val="00C70F4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70F4F"/>
    <w:rPr>
      <w:rFonts w:ascii="Calibri" w:hAnsi="Calibri" w:cs="Calibri"/>
      <w:noProof/>
      <w:lang w:val="en-US"/>
    </w:rPr>
  </w:style>
  <w:style w:type="paragraph" w:customStyle="1" w:styleId="EndNoteBibliography">
    <w:name w:val="EndNote Bibliography"/>
    <w:basedOn w:val="Normal"/>
    <w:link w:val="EndNoteBibliographyChar"/>
    <w:rsid w:val="00C70F4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70F4F"/>
    <w:rPr>
      <w:rFonts w:ascii="Calibri" w:hAnsi="Calibri" w:cs="Calibri"/>
      <w:noProof/>
      <w:lang w:val="en-US"/>
    </w:rPr>
  </w:style>
  <w:style w:type="character" w:customStyle="1" w:styleId="ref-journal">
    <w:name w:val="ref-journal"/>
    <w:basedOn w:val="DefaultParagraphFont"/>
    <w:rsid w:val="00C70F4F"/>
  </w:style>
  <w:style w:type="character" w:customStyle="1" w:styleId="ref-vol">
    <w:name w:val="ref-vol"/>
    <w:basedOn w:val="DefaultParagraphFont"/>
    <w:rsid w:val="00C70F4F"/>
  </w:style>
  <w:style w:type="table" w:styleId="TableGrid">
    <w:name w:val="Table Grid"/>
    <w:basedOn w:val="TableNormal"/>
    <w:uiPriority w:val="39"/>
    <w:rsid w:val="00C70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70F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F4F"/>
    <w:rPr>
      <w:rFonts w:ascii="Segoe UI" w:hAnsi="Segoe UI" w:cs="Segoe UI"/>
      <w:sz w:val="18"/>
      <w:szCs w:val="18"/>
    </w:rPr>
  </w:style>
  <w:style w:type="character" w:styleId="CommentReference">
    <w:name w:val="annotation reference"/>
    <w:basedOn w:val="DefaultParagraphFont"/>
    <w:uiPriority w:val="99"/>
    <w:semiHidden/>
    <w:unhideWhenUsed/>
    <w:rsid w:val="00C70F4F"/>
    <w:rPr>
      <w:sz w:val="16"/>
      <w:szCs w:val="16"/>
    </w:rPr>
  </w:style>
  <w:style w:type="paragraph" w:styleId="CommentText">
    <w:name w:val="annotation text"/>
    <w:basedOn w:val="Normal"/>
    <w:link w:val="CommentTextChar"/>
    <w:uiPriority w:val="99"/>
    <w:semiHidden/>
    <w:unhideWhenUsed/>
    <w:rsid w:val="00C70F4F"/>
    <w:pPr>
      <w:spacing w:line="240" w:lineRule="auto"/>
    </w:pPr>
    <w:rPr>
      <w:sz w:val="20"/>
      <w:szCs w:val="20"/>
    </w:rPr>
  </w:style>
  <w:style w:type="character" w:customStyle="1" w:styleId="CommentTextChar">
    <w:name w:val="Comment Text Char"/>
    <w:basedOn w:val="DefaultParagraphFont"/>
    <w:link w:val="CommentText"/>
    <w:uiPriority w:val="99"/>
    <w:semiHidden/>
    <w:rsid w:val="00C70F4F"/>
    <w:rPr>
      <w:sz w:val="20"/>
      <w:szCs w:val="20"/>
    </w:rPr>
  </w:style>
  <w:style w:type="paragraph" w:styleId="CommentSubject">
    <w:name w:val="annotation subject"/>
    <w:basedOn w:val="CommentText"/>
    <w:next w:val="CommentText"/>
    <w:link w:val="CommentSubjectChar"/>
    <w:uiPriority w:val="99"/>
    <w:semiHidden/>
    <w:unhideWhenUsed/>
    <w:rsid w:val="00C70F4F"/>
    <w:rPr>
      <w:b/>
      <w:bCs/>
    </w:rPr>
  </w:style>
  <w:style w:type="character" w:customStyle="1" w:styleId="CommentSubjectChar">
    <w:name w:val="Comment Subject Char"/>
    <w:basedOn w:val="CommentTextChar"/>
    <w:link w:val="CommentSubject"/>
    <w:uiPriority w:val="99"/>
    <w:semiHidden/>
    <w:rsid w:val="00C70F4F"/>
    <w:rPr>
      <w:b/>
      <w:bCs/>
      <w:sz w:val="20"/>
      <w:szCs w:val="20"/>
    </w:rPr>
  </w:style>
  <w:style w:type="paragraph" w:styleId="Caption">
    <w:name w:val="caption"/>
    <w:basedOn w:val="Normal"/>
    <w:next w:val="Normal"/>
    <w:uiPriority w:val="35"/>
    <w:unhideWhenUsed/>
    <w:qFormat/>
    <w:rsid w:val="00E57DDE"/>
    <w:pPr>
      <w:spacing w:after="200" w:line="240" w:lineRule="auto"/>
    </w:pPr>
    <w:rPr>
      <w:i/>
      <w:iCs/>
      <w:color w:val="44546A" w:themeColor="text2"/>
      <w:sz w:val="18"/>
      <w:szCs w:val="18"/>
    </w:rPr>
  </w:style>
  <w:style w:type="paragraph" w:styleId="Revision">
    <w:name w:val="Revision"/>
    <w:hidden/>
    <w:uiPriority w:val="99"/>
    <w:semiHidden/>
    <w:rsid w:val="00D47F2D"/>
    <w:pPr>
      <w:spacing w:after="0" w:line="240" w:lineRule="auto"/>
    </w:pPr>
  </w:style>
  <w:style w:type="paragraph" w:styleId="NormalWeb">
    <w:name w:val="Normal (Web)"/>
    <w:basedOn w:val="Normal"/>
    <w:uiPriority w:val="99"/>
    <w:semiHidden/>
    <w:unhideWhenUsed/>
    <w:rsid w:val="009737EB"/>
    <w:pPr>
      <w:spacing w:before="100" w:beforeAutospacing="1" w:after="100" w:afterAutospacing="1" w:line="240" w:lineRule="auto"/>
    </w:pPr>
    <w:rPr>
      <w:rFonts w:ascii="Times" w:hAnsi="Times" w:cs="Times New Roman"/>
      <w:sz w:val="20"/>
      <w:szCs w:val="20"/>
    </w:rPr>
  </w:style>
  <w:style w:type="paragraph" w:styleId="Header">
    <w:name w:val="header"/>
    <w:basedOn w:val="Normal"/>
    <w:link w:val="HeaderChar"/>
    <w:uiPriority w:val="99"/>
    <w:unhideWhenUsed/>
    <w:rsid w:val="00454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529"/>
  </w:style>
  <w:style w:type="paragraph" w:styleId="Footer">
    <w:name w:val="footer"/>
    <w:basedOn w:val="Normal"/>
    <w:link w:val="FooterChar"/>
    <w:uiPriority w:val="99"/>
    <w:unhideWhenUsed/>
    <w:rsid w:val="00454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529"/>
  </w:style>
  <w:style w:type="character" w:styleId="Hyperlink">
    <w:name w:val="Hyperlink"/>
    <w:basedOn w:val="DefaultParagraphFont"/>
    <w:uiPriority w:val="99"/>
    <w:unhideWhenUsed/>
    <w:rsid w:val="00DA716E"/>
    <w:rPr>
      <w:color w:val="0563C1" w:themeColor="hyperlink"/>
      <w:u w:val="single"/>
    </w:rPr>
  </w:style>
  <w:style w:type="character" w:styleId="FollowedHyperlink">
    <w:name w:val="FollowedHyperlink"/>
    <w:basedOn w:val="DefaultParagraphFont"/>
    <w:uiPriority w:val="99"/>
    <w:semiHidden/>
    <w:unhideWhenUsed/>
    <w:rsid w:val="00A50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770401">
      <w:bodyDiv w:val="1"/>
      <w:marLeft w:val="0"/>
      <w:marRight w:val="0"/>
      <w:marTop w:val="0"/>
      <w:marBottom w:val="0"/>
      <w:divBdr>
        <w:top w:val="none" w:sz="0" w:space="0" w:color="auto"/>
        <w:left w:val="none" w:sz="0" w:space="0" w:color="auto"/>
        <w:bottom w:val="none" w:sz="0" w:space="0" w:color="auto"/>
        <w:right w:val="none" w:sz="0" w:space="0" w:color="auto"/>
      </w:divBdr>
    </w:div>
    <w:div w:id="581066120">
      <w:bodyDiv w:val="1"/>
      <w:marLeft w:val="0"/>
      <w:marRight w:val="0"/>
      <w:marTop w:val="0"/>
      <w:marBottom w:val="0"/>
      <w:divBdr>
        <w:top w:val="none" w:sz="0" w:space="0" w:color="auto"/>
        <w:left w:val="none" w:sz="0" w:space="0" w:color="auto"/>
        <w:bottom w:val="none" w:sz="0" w:space="0" w:color="auto"/>
        <w:right w:val="none" w:sz="0" w:space="0" w:color="auto"/>
      </w:divBdr>
    </w:div>
    <w:div w:id="741022456">
      <w:bodyDiv w:val="1"/>
      <w:marLeft w:val="0"/>
      <w:marRight w:val="0"/>
      <w:marTop w:val="0"/>
      <w:marBottom w:val="0"/>
      <w:divBdr>
        <w:top w:val="none" w:sz="0" w:space="0" w:color="auto"/>
        <w:left w:val="none" w:sz="0" w:space="0" w:color="auto"/>
        <w:bottom w:val="none" w:sz="0" w:space="0" w:color="auto"/>
        <w:right w:val="none" w:sz="0" w:space="0" w:color="auto"/>
      </w:divBdr>
    </w:div>
    <w:div w:id="755978946">
      <w:bodyDiv w:val="1"/>
      <w:marLeft w:val="0"/>
      <w:marRight w:val="0"/>
      <w:marTop w:val="0"/>
      <w:marBottom w:val="0"/>
      <w:divBdr>
        <w:top w:val="none" w:sz="0" w:space="0" w:color="auto"/>
        <w:left w:val="none" w:sz="0" w:space="0" w:color="auto"/>
        <w:bottom w:val="none" w:sz="0" w:space="0" w:color="auto"/>
        <w:right w:val="none" w:sz="0" w:space="0" w:color="auto"/>
      </w:divBdr>
    </w:div>
    <w:div w:id="863640142">
      <w:bodyDiv w:val="1"/>
      <w:marLeft w:val="0"/>
      <w:marRight w:val="0"/>
      <w:marTop w:val="0"/>
      <w:marBottom w:val="0"/>
      <w:divBdr>
        <w:top w:val="none" w:sz="0" w:space="0" w:color="auto"/>
        <w:left w:val="none" w:sz="0" w:space="0" w:color="auto"/>
        <w:bottom w:val="none" w:sz="0" w:space="0" w:color="auto"/>
        <w:right w:val="none" w:sz="0" w:space="0" w:color="auto"/>
      </w:divBdr>
    </w:div>
    <w:div w:id="885332333">
      <w:bodyDiv w:val="1"/>
      <w:marLeft w:val="0"/>
      <w:marRight w:val="0"/>
      <w:marTop w:val="0"/>
      <w:marBottom w:val="0"/>
      <w:divBdr>
        <w:top w:val="none" w:sz="0" w:space="0" w:color="auto"/>
        <w:left w:val="none" w:sz="0" w:space="0" w:color="auto"/>
        <w:bottom w:val="none" w:sz="0" w:space="0" w:color="auto"/>
        <w:right w:val="none" w:sz="0" w:space="0" w:color="auto"/>
      </w:divBdr>
    </w:div>
    <w:div w:id="1117486436">
      <w:bodyDiv w:val="1"/>
      <w:marLeft w:val="0"/>
      <w:marRight w:val="0"/>
      <w:marTop w:val="0"/>
      <w:marBottom w:val="0"/>
      <w:divBdr>
        <w:top w:val="none" w:sz="0" w:space="0" w:color="auto"/>
        <w:left w:val="none" w:sz="0" w:space="0" w:color="auto"/>
        <w:bottom w:val="none" w:sz="0" w:space="0" w:color="auto"/>
        <w:right w:val="none" w:sz="0" w:space="0" w:color="auto"/>
      </w:divBdr>
    </w:div>
    <w:div w:id="1123158136">
      <w:bodyDiv w:val="1"/>
      <w:marLeft w:val="0"/>
      <w:marRight w:val="0"/>
      <w:marTop w:val="0"/>
      <w:marBottom w:val="0"/>
      <w:divBdr>
        <w:top w:val="none" w:sz="0" w:space="0" w:color="auto"/>
        <w:left w:val="none" w:sz="0" w:space="0" w:color="auto"/>
        <w:bottom w:val="none" w:sz="0" w:space="0" w:color="auto"/>
        <w:right w:val="none" w:sz="0" w:space="0" w:color="auto"/>
      </w:divBdr>
    </w:div>
    <w:div w:id="1337490170">
      <w:bodyDiv w:val="1"/>
      <w:marLeft w:val="0"/>
      <w:marRight w:val="0"/>
      <w:marTop w:val="0"/>
      <w:marBottom w:val="0"/>
      <w:divBdr>
        <w:top w:val="none" w:sz="0" w:space="0" w:color="auto"/>
        <w:left w:val="none" w:sz="0" w:space="0" w:color="auto"/>
        <w:bottom w:val="none" w:sz="0" w:space="0" w:color="auto"/>
        <w:right w:val="none" w:sz="0" w:space="0" w:color="auto"/>
      </w:divBdr>
    </w:div>
    <w:div w:id="1549875690">
      <w:bodyDiv w:val="1"/>
      <w:marLeft w:val="0"/>
      <w:marRight w:val="0"/>
      <w:marTop w:val="0"/>
      <w:marBottom w:val="0"/>
      <w:divBdr>
        <w:top w:val="none" w:sz="0" w:space="0" w:color="auto"/>
        <w:left w:val="none" w:sz="0" w:space="0" w:color="auto"/>
        <w:bottom w:val="none" w:sz="0" w:space="0" w:color="auto"/>
        <w:right w:val="none" w:sz="0" w:space="0" w:color="auto"/>
      </w:divBdr>
      <w:divsChild>
        <w:div w:id="949239542">
          <w:marLeft w:val="0"/>
          <w:marRight w:val="0"/>
          <w:marTop w:val="0"/>
          <w:marBottom w:val="0"/>
          <w:divBdr>
            <w:top w:val="none" w:sz="0" w:space="0" w:color="auto"/>
            <w:left w:val="none" w:sz="0" w:space="0" w:color="auto"/>
            <w:bottom w:val="none" w:sz="0" w:space="0" w:color="auto"/>
            <w:right w:val="none" w:sz="0" w:space="0" w:color="auto"/>
          </w:divBdr>
        </w:div>
        <w:div w:id="1899314636">
          <w:marLeft w:val="0"/>
          <w:marRight w:val="0"/>
          <w:marTop w:val="0"/>
          <w:marBottom w:val="0"/>
          <w:divBdr>
            <w:top w:val="none" w:sz="0" w:space="0" w:color="auto"/>
            <w:left w:val="none" w:sz="0" w:space="0" w:color="auto"/>
            <w:bottom w:val="none" w:sz="0" w:space="0" w:color="auto"/>
            <w:right w:val="none" w:sz="0" w:space="0" w:color="auto"/>
          </w:divBdr>
        </w:div>
        <w:div w:id="2127460505">
          <w:marLeft w:val="0"/>
          <w:marRight w:val="0"/>
          <w:marTop w:val="0"/>
          <w:marBottom w:val="0"/>
          <w:divBdr>
            <w:top w:val="none" w:sz="0" w:space="0" w:color="auto"/>
            <w:left w:val="none" w:sz="0" w:space="0" w:color="auto"/>
            <w:bottom w:val="none" w:sz="0" w:space="0" w:color="auto"/>
            <w:right w:val="none" w:sz="0" w:space="0" w:color="auto"/>
          </w:divBdr>
        </w:div>
      </w:divsChild>
    </w:div>
    <w:div w:id="1687514510">
      <w:bodyDiv w:val="1"/>
      <w:marLeft w:val="0"/>
      <w:marRight w:val="0"/>
      <w:marTop w:val="0"/>
      <w:marBottom w:val="0"/>
      <w:divBdr>
        <w:top w:val="none" w:sz="0" w:space="0" w:color="auto"/>
        <w:left w:val="none" w:sz="0" w:space="0" w:color="auto"/>
        <w:bottom w:val="none" w:sz="0" w:space="0" w:color="auto"/>
        <w:right w:val="none" w:sz="0" w:space="0" w:color="auto"/>
      </w:divBdr>
    </w:div>
    <w:div w:id="1870533863">
      <w:bodyDiv w:val="1"/>
      <w:marLeft w:val="0"/>
      <w:marRight w:val="0"/>
      <w:marTop w:val="0"/>
      <w:marBottom w:val="0"/>
      <w:divBdr>
        <w:top w:val="none" w:sz="0" w:space="0" w:color="auto"/>
        <w:left w:val="none" w:sz="0" w:space="0" w:color="auto"/>
        <w:bottom w:val="none" w:sz="0" w:space="0" w:color="auto"/>
        <w:right w:val="none" w:sz="0" w:space="0" w:color="auto"/>
      </w:divBdr>
    </w:div>
    <w:div w:id="20718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644-8392"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ichael.pavlides@cardiov.ox.ac.uk"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09765-76FF-410F-A655-5C98FEA0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18526</Words>
  <Characters>105599</Characters>
  <Application>Microsoft Office Word</Application>
  <DocSecurity>0</DocSecurity>
  <Lines>879</Lines>
  <Paragraphs>247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University of Oxford</Company>
  <LinksUpToDate>false</LinksUpToDate>
  <CharactersWithSpaces>123878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Selvaraj</dc:creator>
  <cp:keywords/>
  <dc:description/>
  <cp:lastModifiedBy>Lian-Sheng Ma</cp:lastModifiedBy>
  <cp:revision>7</cp:revision>
  <cp:lastPrinted>2018-11-05T08:44:00Z</cp:lastPrinted>
  <dcterms:created xsi:type="dcterms:W3CDTF">2019-01-29T05:42:00Z</dcterms:created>
  <dcterms:modified xsi:type="dcterms:W3CDTF">2019-01-31T05:29:00Z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Self UUID Temp</vt:lpwstr>
  </property>
</Properties>
</file>