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129" w:rsidRPr="003C0868" w:rsidRDefault="001A7129" w:rsidP="00D75340">
      <w:pPr>
        <w:spacing w:line="360" w:lineRule="auto"/>
        <w:rPr>
          <w:rFonts w:ascii="Book Antiqua" w:hAnsi="Book Antiqua"/>
          <w:b/>
        </w:rPr>
      </w:pPr>
      <w:bookmarkStart w:id="0" w:name="OLE_LINK14"/>
      <w:r w:rsidRPr="003C0868">
        <w:rPr>
          <w:rFonts w:ascii="Book Antiqua" w:hAnsi="Book Antiqua"/>
          <w:b/>
        </w:rPr>
        <w:t xml:space="preserve">Name of Journal: </w:t>
      </w:r>
      <w:r w:rsidRPr="003C0868">
        <w:rPr>
          <w:rFonts w:ascii="Book Antiqua" w:hAnsi="Book Antiqua"/>
          <w:i/>
        </w:rPr>
        <w:t>World Journal of Clinical Cases</w:t>
      </w:r>
    </w:p>
    <w:p w:rsidR="001A7129" w:rsidRPr="003C0868" w:rsidRDefault="001A7129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 xml:space="preserve">Manuscript NO: </w:t>
      </w:r>
      <w:r w:rsidRPr="003C0868">
        <w:rPr>
          <w:rFonts w:ascii="Book Antiqua" w:hAnsi="Book Antiqua"/>
        </w:rPr>
        <w:t>44980</w:t>
      </w:r>
    </w:p>
    <w:p w:rsidR="001A7129" w:rsidRPr="003C0868" w:rsidRDefault="001A7129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 xml:space="preserve">Manuscript Type: </w:t>
      </w:r>
      <w:r w:rsidRPr="003C0868">
        <w:rPr>
          <w:rFonts w:ascii="Book Antiqua" w:hAnsi="Book Antiqua"/>
        </w:rPr>
        <w:t>CASE REPORT</w:t>
      </w:r>
    </w:p>
    <w:p w:rsidR="001A7129" w:rsidRPr="003C0868" w:rsidRDefault="001A7129" w:rsidP="00D75340">
      <w:pPr>
        <w:spacing w:line="360" w:lineRule="auto"/>
        <w:rPr>
          <w:rFonts w:ascii="Book Antiqua" w:hAnsi="Book Antiqua"/>
          <w:b/>
        </w:rPr>
      </w:pPr>
    </w:p>
    <w:p w:rsidR="001A7129" w:rsidRPr="003C0868" w:rsidRDefault="001A7129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  <w:bCs/>
        </w:rPr>
        <w:t xml:space="preserve">Effective chemotherapy for submandibular gland carcinoma </w:t>
      </w:r>
      <w:r w:rsidRPr="003C0868">
        <w:rPr>
          <w:rFonts w:ascii="Book Antiqua" w:hAnsi="Book Antiqua"/>
          <w:b/>
          <w:bCs/>
          <w:noProof/>
        </w:rPr>
        <w:t>ex pleomorphic</w:t>
      </w:r>
      <w:r w:rsidRPr="003C0868">
        <w:rPr>
          <w:rFonts w:ascii="Book Antiqua" w:hAnsi="Book Antiqua"/>
          <w:b/>
          <w:bCs/>
        </w:rPr>
        <w:t xml:space="preserve"> adenoma with lung metastasis after radiotherapy: </w:t>
      </w:r>
      <w:r w:rsidRPr="003C0868">
        <w:rPr>
          <w:rFonts w:ascii="Book Antiqua" w:hAnsi="Book Antiqua"/>
          <w:b/>
        </w:rPr>
        <w:t>A case report</w:t>
      </w:r>
    </w:p>
    <w:p w:rsidR="001A7129" w:rsidRPr="003C0868" w:rsidRDefault="001A7129" w:rsidP="00D75340">
      <w:pPr>
        <w:spacing w:line="360" w:lineRule="auto"/>
        <w:rPr>
          <w:rStyle w:val="fontstyle01"/>
          <w:color w:val="auto"/>
        </w:rPr>
      </w:pPr>
    </w:p>
    <w:p w:rsidR="00523420" w:rsidRPr="003C0868" w:rsidRDefault="001A7129" w:rsidP="00D75340">
      <w:pPr>
        <w:spacing w:line="360" w:lineRule="auto"/>
        <w:rPr>
          <w:rFonts w:ascii="Book Antiqua" w:hAnsi="Book Antiqua"/>
          <w:bCs/>
        </w:rPr>
      </w:pPr>
      <w:r w:rsidRPr="003C0868">
        <w:rPr>
          <w:rFonts w:ascii="Book Antiqua" w:hAnsi="Book Antiqua"/>
          <w:bCs/>
          <w:noProof/>
        </w:rPr>
        <w:t>Chen</w:t>
      </w:r>
      <w:r w:rsidRPr="003C0868">
        <w:rPr>
          <w:rFonts w:ascii="Book Antiqua" w:hAnsi="Book Antiqua"/>
          <w:bCs/>
        </w:rPr>
        <w:t xml:space="preserve"> ZY </w:t>
      </w:r>
      <w:r w:rsidRPr="003C0868">
        <w:rPr>
          <w:rFonts w:ascii="Book Antiqua" w:hAnsi="Book Antiqua"/>
          <w:bCs/>
          <w:i/>
        </w:rPr>
        <w:t xml:space="preserve">et al. </w:t>
      </w:r>
      <w:r w:rsidR="00523420" w:rsidRPr="003C0868">
        <w:rPr>
          <w:rFonts w:ascii="Book Antiqua" w:hAnsi="Book Antiqua"/>
          <w:bCs/>
        </w:rPr>
        <w:t>Chemotherapy for</w:t>
      </w:r>
      <w:r w:rsidRPr="003C0868">
        <w:rPr>
          <w:rFonts w:ascii="Book Antiqua" w:hAnsi="Book Antiqua"/>
          <w:bCs/>
        </w:rPr>
        <w:t xml:space="preserve"> carcinoma </w:t>
      </w:r>
      <w:r w:rsidRPr="003C0868">
        <w:rPr>
          <w:rFonts w:ascii="Book Antiqua" w:hAnsi="Book Antiqua"/>
          <w:bCs/>
          <w:noProof/>
        </w:rPr>
        <w:t>ex pleomorphic</w:t>
      </w:r>
      <w:r w:rsidRPr="003C0868">
        <w:rPr>
          <w:rFonts w:ascii="Book Antiqua" w:hAnsi="Book Antiqua"/>
          <w:bCs/>
        </w:rPr>
        <w:t xml:space="preserve"> a</w:t>
      </w:r>
      <w:r w:rsidR="00523420" w:rsidRPr="003C0868">
        <w:rPr>
          <w:rFonts w:ascii="Book Antiqua" w:hAnsi="Book Antiqua"/>
          <w:bCs/>
        </w:rPr>
        <w:t>denoma</w:t>
      </w:r>
    </w:p>
    <w:p w:rsidR="001A7129" w:rsidRPr="003C0868" w:rsidRDefault="001A7129" w:rsidP="00D75340">
      <w:pPr>
        <w:spacing w:line="360" w:lineRule="auto"/>
        <w:rPr>
          <w:rFonts w:ascii="Book Antiqua" w:hAnsi="Book Antiqua"/>
          <w:b/>
          <w:bCs/>
        </w:rPr>
      </w:pPr>
    </w:p>
    <w:p w:rsidR="001A7129" w:rsidRPr="003C0868" w:rsidRDefault="001A7129" w:rsidP="00D75340">
      <w:pPr>
        <w:spacing w:line="360" w:lineRule="auto"/>
        <w:rPr>
          <w:rFonts w:ascii="Book Antiqua" w:hAnsi="Book Antiqua"/>
          <w:bCs/>
          <w:noProof/>
        </w:rPr>
      </w:pPr>
      <w:r w:rsidRPr="003C0868">
        <w:rPr>
          <w:rFonts w:ascii="Book Antiqua" w:hAnsi="Book Antiqua"/>
          <w:bCs/>
          <w:noProof/>
        </w:rPr>
        <w:t>Zhi-Yuan Chen, Yu Zhang, Yan Tu, Zhao Wei, Mei Li</w:t>
      </w:r>
    </w:p>
    <w:p w:rsidR="001A7129" w:rsidRPr="003C0868" w:rsidRDefault="001A7129" w:rsidP="00D75340">
      <w:pPr>
        <w:spacing w:line="360" w:lineRule="auto"/>
        <w:rPr>
          <w:rFonts w:ascii="Book Antiqua" w:hAnsi="Book Antiqua"/>
          <w:b/>
        </w:rPr>
      </w:pPr>
    </w:p>
    <w:p w:rsidR="00523420" w:rsidRPr="003C0868" w:rsidRDefault="001A7129" w:rsidP="00D75340">
      <w:pPr>
        <w:widowControl/>
        <w:spacing w:line="360" w:lineRule="auto"/>
        <w:rPr>
          <w:rFonts w:ascii="Book Antiqua" w:hAnsi="Book Antiqua"/>
          <w:bCs/>
          <w:noProof/>
        </w:rPr>
      </w:pPr>
      <w:r w:rsidRPr="003C0868">
        <w:rPr>
          <w:rFonts w:ascii="Book Antiqua" w:hAnsi="Book Antiqua"/>
          <w:b/>
          <w:bCs/>
          <w:noProof/>
        </w:rPr>
        <w:t xml:space="preserve">Zhi-Yuan Chen, Mei Li, </w:t>
      </w:r>
      <w:r w:rsidR="00523420" w:rsidRPr="003C0868">
        <w:rPr>
          <w:rFonts w:ascii="Book Antiqua" w:hAnsi="Book Antiqua"/>
          <w:bCs/>
          <w:noProof/>
        </w:rPr>
        <w:t xml:space="preserve">Oncology Center, West China Hospital of Sichuan University, </w:t>
      </w:r>
      <w:r w:rsidRPr="003C0868">
        <w:rPr>
          <w:rFonts w:ascii="Book Antiqua" w:hAnsi="Book Antiqua"/>
        </w:rPr>
        <w:t xml:space="preserve">Chengdu </w:t>
      </w:r>
      <w:r w:rsidRPr="003C0868">
        <w:rPr>
          <w:rFonts w:ascii="Book Antiqua" w:hAnsi="Book Antiqua"/>
          <w:bCs/>
          <w:noProof/>
        </w:rPr>
        <w:t>610041, Sichuan Province, China</w:t>
      </w:r>
    </w:p>
    <w:p w:rsidR="001A7129" w:rsidRPr="003C0868" w:rsidRDefault="001A7129" w:rsidP="00D75340">
      <w:pPr>
        <w:widowControl/>
        <w:spacing w:line="360" w:lineRule="auto"/>
        <w:rPr>
          <w:rFonts w:ascii="Book Antiqua" w:hAnsi="Book Antiqua"/>
          <w:b/>
          <w:bCs/>
          <w:noProof/>
        </w:rPr>
      </w:pPr>
    </w:p>
    <w:p w:rsidR="00523420" w:rsidRPr="003C0868" w:rsidRDefault="00523420" w:rsidP="00D75340">
      <w:pPr>
        <w:widowControl/>
        <w:spacing w:line="360" w:lineRule="auto"/>
        <w:rPr>
          <w:rFonts w:ascii="Book Antiqua" w:hAnsi="Book Antiqua"/>
          <w:b/>
          <w:bCs/>
          <w:noProof/>
        </w:rPr>
      </w:pPr>
      <w:r w:rsidRPr="003C0868">
        <w:rPr>
          <w:rFonts w:ascii="Book Antiqua" w:hAnsi="Book Antiqua"/>
          <w:b/>
          <w:bCs/>
          <w:noProof/>
        </w:rPr>
        <w:t xml:space="preserve">Yu Zhang, </w:t>
      </w:r>
      <w:r w:rsidRPr="003C0868">
        <w:rPr>
          <w:rFonts w:ascii="Book Antiqua" w:hAnsi="Book Antiqua"/>
          <w:bCs/>
          <w:noProof/>
        </w:rPr>
        <w:t xml:space="preserve">Oncology Department, the Second People’s Hospital of Yunnan Province, </w:t>
      </w:r>
      <w:r w:rsidR="00D21F64" w:rsidRPr="003C0868">
        <w:rPr>
          <w:rFonts w:ascii="Book Antiqua" w:hAnsi="Book Antiqua"/>
        </w:rPr>
        <w:t>Kunming</w:t>
      </w:r>
      <w:r w:rsidRPr="003C0868">
        <w:rPr>
          <w:rFonts w:ascii="Book Antiqua" w:hAnsi="Book Antiqua"/>
          <w:bCs/>
          <w:noProof/>
        </w:rPr>
        <w:t xml:space="preserve"> 650000</w:t>
      </w:r>
      <w:r w:rsidR="00D21F64" w:rsidRPr="003C0868">
        <w:rPr>
          <w:rFonts w:ascii="Book Antiqua" w:hAnsi="Book Antiqua"/>
          <w:bCs/>
          <w:noProof/>
        </w:rPr>
        <w:t>, Yunan Province, China</w:t>
      </w:r>
    </w:p>
    <w:p w:rsidR="001A7129" w:rsidRPr="003C0868" w:rsidRDefault="001A7129" w:rsidP="00D75340">
      <w:pPr>
        <w:widowControl/>
        <w:spacing w:line="360" w:lineRule="auto"/>
        <w:rPr>
          <w:rFonts w:ascii="Book Antiqua" w:hAnsi="Book Antiqua"/>
          <w:b/>
          <w:bCs/>
          <w:noProof/>
        </w:rPr>
      </w:pPr>
    </w:p>
    <w:p w:rsidR="00523420" w:rsidRPr="003C0868" w:rsidRDefault="00523420" w:rsidP="00D75340">
      <w:pPr>
        <w:widowControl/>
        <w:spacing w:line="360" w:lineRule="auto"/>
        <w:rPr>
          <w:rFonts w:ascii="Book Antiqua" w:hAnsi="Book Antiqua"/>
          <w:bCs/>
          <w:noProof/>
        </w:rPr>
      </w:pPr>
      <w:r w:rsidRPr="003C0868">
        <w:rPr>
          <w:rFonts w:ascii="Book Antiqua" w:hAnsi="Book Antiqua"/>
          <w:b/>
          <w:bCs/>
          <w:noProof/>
        </w:rPr>
        <w:t xml:space="preserve">Yan Tu, </w:t>
      </w:r>
      <w:r w:rsidR="0043778B" w:rsidRPr="003C0868">
        <w:rPr>
          <w:rFonts w:ascii="Book Antiqua" w:hAnsi="Book Antiqua"/>
          <w:bCs/>
          <w:noProof/>
        </w:rPr>
        <w:t xml:space="preserve">Ultrasound </w:t>
      </w:r>
      <w:r w:rsidRPr="003C0868">
        <w:rPr>
          <w:rFonts w:ascii="Book Antiqua" w:hAnsi="Book Antiqua"/>
          <w:bCs/>
          <w:noProof/>
        </w:rPr>
        <w:t xml:space="preserve">Department, Yunnan Tumor Hospital, </w:t>
      </w:r>
      <w:r w:rsidR="00DE424A" w:rsidRPr="003C0868">
        <w:rPr>
          <w:rFonts w:ascii="Book Antiqua" w:hAnsi="Book Antiqua"/>
        </w:rPr>
        <w:t>Kunming</w:t>
      </w:r>
      <w:r w:rsidR="00DE424A" w:rsidRPr="003C0868">
        <w:rPr>
          <w:rFonts w:ascii="Book Antiqua" w:hAnsi="Book Antiqua"/>
          <w:bCs/>
          <w:noProof/>
        </w:rPr>
        <w:t xml:space="preserve"> </w:t>
      </w:r>
      <w:r w:rsidRPr="003C0868">
        <w:rPr>
          <w:rFonts w:ascii="Book Antiqua" w:hAnsi="Book Antiqua"/>
          <w:bCs/>
          <w:noProof/>
        </w:rPr>
        <w:t>650000</w:t>
      </w:r>
      <w:r w:rsidR="00DE424A" w:rsidRPr="003C0868">
        <w:rPr>
          <w:rFonts w:ascii="Book Antiqua" w:hAnsi="Book Antiqua"/>
          <w:bCs/>
          <w:noProof/>
        </w:rPr>
        <w:t>, Yunan Province, China</w:t>
      </w:r>
    </w:p>
    <w:p w:rsidR="003627B9" w:rsidRPr="003C0868" w:rsidRDefault="003627B9" w:rsidP="00D75340">
      <w:pPr>
        <w:widowControl/>
        <w:spacing w:line="360" w:lineRule="auto"/>
        <w:rPr>
          <w:rFonts w:ascii="Book Antiqua" w:hAnsi="Book Antiqua"/>
          <w:b/>
          <w:bCs/>
          <w:noProof/>
        </w:rPr>
      </w:pPr>
    </w:p>
    <w:p w:rsidR="001A7129" w:rsidRPr="003C0868" w:rsidRDefault="003627B9" w:rsidP="00D75340">
      <w:pPr>
        <w:widowControl/>
        <w:spacing w:line="360" w:lineRule="auto"/>
        <w:rPr>
          <w:rFonts w:ascii="Book Antiqua" w:hAnsi="Book Antiqua"/>
          <w:bCs/>
          <w:noProof/>
        </w:rPr>
      </w:pPr>
      <w:r w:rsidRPr="003C0868">
        <w:rPr>
          <w:rFonts w:ascii="Book Antiqua" w:hAnsi="Book Antiqua"/>
          <w:b/>
          <w:bCs/>
          <w:noProof/>
        </w:rPr>
        <w:t>Zhao Wei</w:t>
      </w:r>
      <w:r w:rsidRPr="003C0868">
        <w:rPr>
          <w:rFonts w:ascii="Book Antiqua" w:hAnsi="Book Antiqua" w:hint="eastAsia"/>
          <w:b/>
          <w:bCs/>
          <w:noProof/>
        </w:rPr>
        <w:t>,</w:t>
      </w:r>
      <w:r w:rsidRPr="003C0868">
        <w:rPr>
          <w:rFonts w:ascii="Book Antiqua" w:hAnsi="Book Antiqua"/>
          <w:b/>
          <w:bCs/>
          <w:noProof/>
        </w:rPr>
        <w:t xml:space="preserve"> </w:t>
      </w:r>
      <w:r w:rsidRPr="003C0868">
        <w:rPr>
          <w:rFonts w:ascii="Book Antiqua" w:hAnsi="Book Antiqua"/>
          <w:bCs/>
          <w:noProof/>
        </w:rPr>
        <w:t xml:space="preserve">Pathology Department, West China Hospital of Sichuan University, </w:t>
      </w:r>
      <w:r w:rsidRPr="003C0868">
        <w:rPr>
          <w:rFonts w:ascii="Book Antiqua" w:hAnsi="Book Antiqua"/>
        </w:rPr>
        <w:t xml:space="preserve">Chengdu </w:t>
      </w:r>
      <w:r w:rsidRPr="003C0868">
        <w:rPr>
          <w:rFonts w:ascii="Book Antiqua" w:hAnsi="Book Antiqua"/>
          <w:bCs/>
          <w:noProof/>
        </w:rPr>
        <w:t>610041, Sichuan Province, China</w:t>
      </w:r>
    </w:p>
    <w:p w:rsidR="003627B9" w:rsidRPr="003C0868" w:rsidRDefault="003627B9" w:rsidP="00D75340">
      <w:pPr>
        <w:widowControl/>
        <w:spacing w:line="360" w:lineRule="auto"/>
        <w:rPr>
          <w:rFonts w:ascii="Book Antiqua" w:hAnsi="Book Antiqua"/>
          <w:b/>
          <w:bCs/>
          <w:noProof/>
        </w:rPr>
      </w:pPr>
    </w:p>
    <w:p w:rsidR="00DE424A" w:rsidRPr="003C0868" w:rsidRDefault="00DE424A" w:rsidP="00D75340">
      <w:pPr>
        <w:widowControl/>
        <w:spacing w:line="360" w:lineRule="auto"/>
        <w:rPr>
          <w:rFonts w:ascii="Book Antiqua" w:hAnsi="Book Antiqua"/>
          <w:b/>
          <w:bCs/>
          <w:noProof/>
        </w:rPr>
      </w:pPr>
      <w:r w:rsidRPr="003C0868">
        <w:rPr>
          <w:rFonts w:ascii="Book Antiqua" w:hAnsi="Book Antiqua"/>
          <w:b/>
          <w:kern w:val="0"/>
        </w:rPr>
        <w:t>ORCID number:</w:t>
      </w:r>
      <w:r w:rsidRPr="003C0868">
        <w:rPr>
          <w:rFonts w:ascii="Book Antiqua" w:hAnsi="Book Antiqua"/>
          <w:kern w:val="0"/>
        </w:rPr>
        <w:t> </w:t>
      </w:r>
      <w:r w:rsidRPr="003C0868">
        <w:rPr>
          <w:rFonts w:ascii="Book Antiqua" w:hAnsi="Book Antiqua"/>
          <w:bCs/>
          <w:noProof/>
        </w:rPr>
        <w:t>Zhi-Yuan Chen (</w:t>
      </w:r>
      <w:hyperlink r:id="rId9" w:tgtFrame="_blank" w:history="1">
        <w:r w:rsidRPr="003C0868">
          <w:rPr>
            <w:rFonts w:ascii="Book Antiqua" w:hAnsi="Book Antiqua"/>
            <w:bCs/>
            <w:noProof/>
          </w:rPr>
          <w:t>0000-0003-4469-2275</w:t>
        </w:r>
      </w:hyperlink>
      <w:r w:rsidRPr="003C0868">
        <w:rPr>
          <w:rFonts w:ascii="Book Antiqua" w:hAnsi="Book Antiqua"/>
          <w:bCs/>
          <w:noProof/>
        </w:rPr>
        <w:t>); Yu Zhang (0000-0001-5185-0126); Yan Tu (0000-0003-1922-7160); Zhao Wei (0000-0001-6663-4741); Mei Li (0000-0003-4939-607X).</w:t>
      </w:r>
    </w:p>
    <w:p w:rsidR="00DE424A" w:rsidRPr="003C0868" w:rsidRDefault="00DE424A" w:rsidP="00D75340">
      <w:pPr>
        <w:widowControl/>
        <w:spacing w:line="360" w:lineRule="auto"/>
        <w:rPr>
          <w:rFonts w:ascii="Book Antiqua" w:hAnsi="Book Antiqua"/>
          <w:b/>
          <w:bCs/>
          <w:noProof/>
        </w:rPr>
      </w:pPr>
    </w:p>
    <w:p w:rsidR="0042746B" w:rsidRPr="003C0868" w:rsidRDefault="00DE424A" w:rsidP="00D75340">
      <w:pPr>
        <w:widowControl/>
        <w:spacing w:line="360" w:lineRule="auto"/>
        <w:rPr>
          <w:rFonts w:ascii="Book Antiqua" w:hAnsi="Book Antiqua"/>
          <w:bCs/>
          <w:noProof/>
        </w:rPr>
      </w:pPr>
      <w:r w:rsidRPr="003C0868">
        <w:rPr>
          <w:rFonts w:ascii="Book Antiqua" w:hAnsi="Book Antiqua"/>
          <w:b/>
          <w:kern w:val="0"/>
        </w:rPr>
        <w:t>Author contributions:</w:t>
      </w:r>
      <w:r w:rsidRPr="003C0868">
        <w:rPr>
          <w:rFonts w:ascii="Book Antiqua" w:hAnsi="Book Antiqua"/>
          <w:bCs/>
          <w:noProof/>
        </w:rPr>
        <w:t xml:space="preserve"> </w:t>
      </w:r>
      <w:r w:rsidR="0042746B" w:rsidRPr="003C0868">
        <w:rPr>
          <w:rFonts w:ascii="Book Antiqua" w:hAnsi="Book Antiqua"/>
          <w:bCs/>
          <w:noProof/>
        </w:rPr>
        <w:t xml:space="preserve">Zhang </w:t>
      </w:r>
      <w:r w:rsidRPr="003C0868">
        <w:rPr>
          <w:rFonts w:ascii="Book Antiqua" w:hAnsi="Book Antiqua"/>
          <w:bCs/>
          <w:noProof/>
        </w:rPr>
        <w:t xml:space="preserve">Y </w:t>
      </w:r>
      <w:r w:rsidR="0042746B" w:rsidRPr="003C0868">
        <w:rPr>
          <w:rFonts w:ascii="Book Antiqua" w:hAnsi="Book Antiqua"/>
          <w:bCs/>
          <w:noProof/>
        </w:rPr>
        <w:t xml:space="preserve">designed the report; Tu </w:t>
      </w:r>
      <w:r w:rsidRPr="003C0868">
        <w:rPr>
          <w:rFonts w:ascii="Book Antiqua" w:hAnsi="Book Antiqua"/>
          <w:bCs/>
          <w:noProof/>
        </w:rPr>
        <w:t xml:space="preserve">Y </w:t>
      </w:r>
      <w:r w:rsidR="0042746B" w:rsidRPr="003C0868">
        <w:rPr>
          <w:rFonts w:ascii="Book Antiqua" w:hAnsi="Book Antiqua"/>
          <w:bCs/>
          <w:noProof/>
        </w:rPr>
        <w:t xml:space="preserve">and Wei </w:t>
      </w:r>
      <w:r w:rsidRPr="003C0868">
        <w:rPr>
          <w:rFonts w:ascii="Book Antiqua" w:hAnsi="Book Antiqua"/>
          <w:bCs/>
          <w:noProof/>
        </w:rPr>
        <w:t xml:space="preserve">Z </w:t>
      </w:r>
      <w:r w:rsidR="0042746B" w:rsidRPr="003C0868">
        <w:rPr>
          <w:rFonts w:ascii="Book Antiqua" w:hAnsi="Book Antiqua"/>
          <w:bCs/>
          <w:noProof/>
        </w:rPr>
        <w:t xml:space="preserve">contributed to the acquisition of data; Zhang </w:t>
      </w:r>
      <w:r w:rsidRPr="003C0868">
        <w:rPr>
          <w:rFonts w:ascii="Book Antiqua" w:hAnsi="Book Antiqua"/>
          <w:bCs/>
          <w:noProof/>
        </w:rPr>
        <w:t xml:space="preserve">Y </w:t>
      </w:r>
      <w:r w:rsidR="0042746B" w:rsidRPr="003C0868">
        <w:rPr>
          <w:rFonts w:ascii="Book Antiqua" w:hAnsi="Book Antiqua"/>
          <w:bCs/>
          <w:noProof/>
        </w:rPr>
        <w:t xml:space="preserve">and Chen </w:t>
      </w:r>
      <w:r w:rsidRPr="003C0868">
        <w:rPr>
          <w:rFonts w:ascii="Book Antiqua" w:hAnsi="Book Antiqua"/>
          <w:bCs/>
          <w:noProof/>
        </w:rPr>
        <w:t xml:space="preserve">ZY </w:t>
      </w:r>
      <w:r w:rsidR="0042746B" w:rsidRPr="003C0868">
        <w:rPr>
          <w:rFonts w:ascii="Book Antiqua" w:hAnsi="Book Antiqua"/>
          <w:bCs/>
          <w:noProof/>
        </w:rPr>
        <w:t>wrote the paper</w:t>
      </w:r>
      <w:r w:rsidRPr="003C0868">
        <w:rPr>
          <w:rFonts w:ascii="Book Antiqua" w:hAnsi="Book Antiqua"/>
          <w:bCs/>
          <w:noProof/>
        </w:rPr>
        <w:t>;</w:t>
      </w:r>
      <w:r w:rsidR="0042746B" w:rsidRPr="003C0868">
        <w:rPr>
          <w:rFonts w:ascii="Book Antiqua" w:hAnsi="Book Antiqua"/>
          <w:bCs/>
          <w:noProof/>
        </w:rPr>
        <w:t xml:space="preserve"> </w:t>
      </w:r>
      <w:r w:rsidR="007F32BD" w:rsidRPr="003C0868">
        <w:rPr>
          <w:rFonts w:ascii="Book Antiqua" w:hAnsi="Book Antiqua"/>
          <w:bCs/>
          <w:noProof/>
        </w:rPr>
        <w:lastRenderedPageBreak/>
        <w:t xml:space="preserve">Chen ZY and Zhang Y contributed </w:t>
      </w:r>
      <w:r w:rsidR="00546B4C" w:rsidRPr="003C0868">
        <w:rPr>
          <w:rFonts w:ascii="Book Antiqua" w:hAnsi="Book Antiqua"/>
          <w:bCs/>
          <w:noProof/>
        </w:rPr>
        <w:t xml:space="preserve">equally to this work; </w:t>
      </w:r>
      <w:r w:rsidRPr="003C0868">
        <w:rPr>
          <w:rFonts w:ascii="Book Antiqua" w:hAnsi="Book Antiqua"/>
          <w:bCs/>
          <w:noProof/>
        </w:rPr>
        <w:t>a</w:t>
      </w:r>
      <w:r w:rsidR="0042746B" w:rsidRPr="003C0868">
        <w:rPr>
          <w:rFonts w:ascii="Book Antiqua" w:hAnsi="Book Antiqua"/>
          <w:bCs/>
          <w:noProof/>
        </w:rPr>
        <w:t>ll authors approved the final version of the manuscript.</w:t>
      </w:r>
    </w:p>
    <w:p w:rsidR="00DE424A" w:rsidRPr="003C0868" w:rsidRDefault="00DE424A" w:rsidP="00D75340">
      <w:pPr>
        <w:widowControl/>
        <w:spacing w:line="360" w:lineRule="auto"/>
        <w:rPr>
          <w:rFonts w:ascii="Book Antiqua" w:hAnsi="Book Antiqua"/>
          <w:b/>
          <w:bCs/>
          <w:noProof/>
        </w:rPr>
      </w:pPr>
    </w:p>
    <w:p w:rsidR="00153C54" w:rsidRPr="003C0868" w:rsidRDefault="00153C54" w:rsidP="00D75340">
      <w:pPr>
        <w:spacing w:line="360" w:lineRule="auto"/>
        <w:rPr>
          <w:rFonts w:ascii="Book Antiqua" w:hAnsi="Book Antiqua"/>
          <w:bCs/>
          <w:iCs/>
        </w:rPr>
      </w:pPr>
      <w:r w:rsidRPr="003C0868">
        <w:rPr>
          <w:rFonts w:ascii="Book Antiqua" w:hAnsi="Book Antiqua"/>
          <w:b/>
        </w:rPr>
        <w:t>Informed consent statement</w:t>
      </w:r>
      <w:r w:rsidRPr="003C0868">
        <w:rPr>
          <w:rFonts w:ascii="Book Antiqua" w:hAnsi="Book Antiqua"/>
          <w:b/>
          <w:iCs/>
        </w:rPr>
        <w:t>:</w:t>
      </w:r>
      <w:r w:rsidRPr="003C0868">
        <w:rPr>
          <w:rFonts w:ascii="Book Antiqua" w:hAnsi="Book Antiqua"/>
          <w:b/>
          <w:iCs/>
          <w:kern w:val="0"/>
        </w:rPr>
        <w:t xml:space="preserve"> </w:t>
      </w:r>
      <w:r w:rsidRPr="003C0868">
        <w:rPr>
          <w:rFonts w:ascii="Book Antiqua" w:hAnsi="Book Antiqua"/>
          <w:bCs/>
          <w:iCs/>
        </w:rPr>
        <w:t>Consent was obtained from the patient’s son for publication of this report and accompanying images.</w:t>
      </w:r>
    </w:p>
    <w:p w:rsidR="00153C54" w:rsidRPr="003C0868" w:rsidRDefault="00153C54" w:rsidP="00D75340">
      <w:pPr>
        <w:spacing w:line="360" w:lineRule="auto"/>
        <w:rPr>
          <w:rFonts w:ascii="Book Antiqua" w:hAnsi="Book Antiqua"/>
          <w:b/>
        </w:rPr>
      </w:pPr>
    </w:p>
    <w:p w:rsidR="00153C54" w:rsidRPr="003C0868" w:rsidRDefault="00153C54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Conflict-of-interest statement</w:t>
      </w:r>
      <w:r w:rsidRPr="003C0868">
        <w:rPr>
          <w:rFonts w:ascii="Book Antiqua" w:hAnsi="Book Antiqua" w:cs="TimesNewRomanPS-BoldItalicMT"/>
          <w:b/>
          <w:iCs/>
        </w:rPr>
        <w:t xml:space="preserve">: </w:t>
      </w:r>
      <w:r w:rsidRPr="003C0868">
        <w:rPr>
          <w:rFonts w:ascii="Book Antiqua" w:hAnsi="Book Antiqua"/>
          <w:bCs/>
          <w:iCs/>
        </w:rPr>
        <w:t>All the authors declare that they have no competing interests.</w:t>
      </w:r>
    </w:p>
    <w:p w:rsidR="00153C54" w:rsidRPr="003C0868" w:rsidRDefault="00153C54" w:rsidP="00D75340">
      <w:pPr>
        <w:snapToGrid w:val="0"/>
        <w:spacing w:line="360" w:lineRule="auto"/>
        <w:rPr>
          <w:rFonts w:ascii="Book Antiqua" w:hAnsi="Book Antiqua" w:cs="Book Antiqua"/>
        </w:rPr>
      </w:pPr>
    </w:p>
    <w:p w:rsidR="00153C54" w:rsidRPr="003C0868" w:rsidRDefault="00153C54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CARE Checklist (2016) statement:</w:t>
      </w:r>
      <w:r w:rsidRPr="003C0868">
        <w:rPr>
          <w:rFonts w:ascii="Book Antiqua" w:eastAsia="宋体" w:hAnsi="Book Antiqua"/>
          <w:bCs/>
        </w:rPr>
        <w:t xml:space="preserve"> The authors have read the CARE Checklist (2016), and the manuscript was prepared and revised according to the CARE Checklist (2016).</w:t>
      </w:r>
    </w:p>
    <w:p w:rsidR="00153C54" w:rsidRPr="003C0868" w:rsidRDefault="00153C54" w:rsidP="00D75340">
      <w:pPr>
        <w:adjustRightInd w:val="0"/>
        <w:snapToGrid w:val="0"/>
        <w:spacing w:line="360" w:lineRule="auto"/>
        <w:rPr>
          <w:rFonts w:ascii="Book Antiqua" w:hAnsi="Book Antiqua"/>
        </w:rPr>
      </w:pPr>
    </w:p>
    <w:p w:rsidR="00153C54" w:rsidRPr="003C0868" w:rsidRDefault="00153C54" w:rsidP="00D75340">
      <w:pPr>
        <w:widowControl/>
        <w:adjustRightInd w:val="0"/>
        <w:snapToGrid w:val="0"/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  <w:b/>
          <w:kern w:val="0"/>
        </w:rPr>
        <w:t xml:space="preserve">Open-Access: </w:t>
      </w:r>
      <w:r w:rsidRPr="003C0868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0" w:history="1">
        <w:r w:rsidRPr="003C0868">
          <w:rPr>
            <w:rStyle w:val="ad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:rsidR="00153C54" w:rsidRPr="003C0868" w:rsidRDefault="00153C54" w:rsidP="00D75340">
      <w:pPr>
        <w:spacing w:line="360" w:lineRule="auto"/>
        <w:rPr>
          <w:rFonts w:ascii="Book Antiqua" w:eastAsia="宋体" w:hAnsi="Book Antiqua"/>
          <w:b/>
          <w:bCs/>
        </w:rPr>
      </w:pPr>
    </w:p>
    <w:p w:rsidR="00153C54" w:rsidRPr="003C0868" w:rsidRDefault="00153C54" w:rsidP="00D7534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3C0868">
        <w:rPr>
          <w:rFonts w:ascii="Book Antiqua" w:eastAsia="宋体" w:hAnsi="Book Antiqua" w:cs="宋体"/>
          <w:b/>
          <w:kern w:val="0"/>
        </w:rPr>
        <w:t>Manuscript source:</w:t>
      </w:r>
      <w:r w:rsidRPr="003C0868">
        <w:rPr>
          <w:rFonts w:ascii="Book Antiqua" w:eastAsia="宋体" w:hAnsi="Book Antiqua" w:cs="宋体"/>
          <w:kern w:val="0"/>
        </w:rPr>
        <w:t> Unsolicited manuscript</w:t>
      </w:r>
    </w:p>
    <w:p w:rsidR="00153C54" w:rsidRPr="003C0868" w:rsidRDefault="00153C54" w:rsidP="00D75340">
      <w:pPr>
        <w:widowControl/>
        <w:spacing w:line="360" w:lineRule="auto"/>
        <w:rPr>
          <w:rFonts w:ascii="Book Antiqua" w:hAnsi="Book Antiqua"/>
          <w:b/>
          <w:bCs/>
          <w:noProof/>
        </w:rPr>
      </w:pPr>
    </w:p>
    <w:p w:rsidR="00523420" w:rsidRPr="003C0868" w:rsidRDefault="00DE424A" w:rsidP="00D75340">
      <w:pPr>
        <w:spacing w:line="360" w:lineRule="auto"/>
        <w:rPr>
          <w:rFonts w:ascii="Book Antiqua" w:hAnsi="Book Antiqua"/>
          <w:b/>
          <w:bCs/>
          <w:noProof/>
        </w:rPr>
      </w:pPr>
      <w:r w:rsidRPr="003C0868">
        <w:rPr>
          <w:rFonts w:ascii="Book Antiqua" w:hAnsi="Book Antiqua"/>
          <w:b/>
          <w:kern w:val="0"/>
        </w:rPr>
        <w:t>Corresponding author:</w:t>
      </w:r>
      <w:r w:rsidR="00523420" w:rsidRPr="003C0868">
        <w:rPr>
          <w:rFonts w:ascii="Book Antiqua" w:hAnsi="Book Antiqua"/>
        </w:rPr>
        <w:t xml:space="preserve"> </w:t>
      </w:r>
      <w:r w:rsidRPr="003C0868">
        <w:rPr>
          <w:rFonts w:ascii="Book Antiqua" w:hAnsi="Book Antiqua"/>
          <w:b/>
          <w:bCs/>
          <w:noProof/>
        </w:rPr>
        <w:t xml:space="preserve">Mei Li, MD, Associate Chief Physician, </w:t>
      </w:r>
      <w:r w:rsidRPr="003C0868">
        <w:rPr>
          <w:rFonts w:ascii="Book Antiqua" w:hAnsi="Book Antiqua"/>
          <w:bCs/>
          <w:noProof/>
        </w:rPr>
        <w:t>Oncology Center, West China Hospital of Sichuan University, No. 37</w:t>
      </w:r>
      <w:r w:rsidR="0043778B" w:rsidRPr="003C0868">
        <w:rPr>
          <w:rFonts w:ascii="Book Antiqua" w:hAnsi="Book Antiqua"/>
          <w:bCs/>
          <w:noProof/>
        </w:rPr>
        <w:t>,</w:t>
      </w:r>
      <w:r w:rsidRPr="003C0868">
        <w:rPr>
          <w:rFonts w:ascii="Book Antiqua" w:hAnsi="Book Antiqua"/>
          <w:bCs/>
          <w:noProof/>
        </w:rPr>
        <w:t xml:space="preserve"> Guo</w:t>
      </w:r>
      <w:r w:rsidR="0043778B" w:rsidRPr="003C0868">
        <w:rPr>
          <w:rFonts w:ascii="Book Antiqua" w:hAnsi="Book Antiqua"/>
          <w:bCs/>
          <w:noProof/>
        </w:rPr>
        <w:t>x</w:t>
      </w:r>
      <w:r w:rsidRPr="003C0868">
        <w:rPr>
          <w:rFonts w:ascii="Book Antiqua" w:hAnsi="Book Antiqua"/>
          <w:bCs/>
          <w:noProof/>
        </w:rPr>
        <w:t>ue Xiang, Chengdu 610041, China. limeiscu78@163.com</w:t>
      </w:r>
    </w:p>
    <w:p w:rsidR="00523420" w:rsidRPr="003C0868" w:rsidRDefault="00523420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Telephone:</w:t>
      </w:r>
      <w:r w:rsidRPr="003C0868">
        <w:rPr>
          <w:rFonts w:ascii="Book Antiqua" w:hAnsi="Book Antiqua"/>
        </w:rPr>
        <w:t xml:space="preserve"> </w:t>
      </w:r>
      <w:r w:rsidR="00DA02B0" w:rsidRPr="003C0868">
        <w:rPr>
          <w:rFonts w:ascii="Book Antiqua" w:hAnsi="Book Antiqua"/>
        </w:rPr>
        <w:t>+86-</w:t>
      </w:r>
      <w:r w:rsidR="00413AAE" w:rsidRPr="003C0868">
        <w:rPr>
          <w:rFonts w:ascii="Book Antiqua" w:hAnsi="Book Antiqua"/>
          <w:bCs/>
          <w:noProof/>
        </w:rPr>
        <w:t>28-85421969</w:t>
      </w:r>
    </w:p>
    <w:p w:rsidR="00523420" w:rsidRPr="003C0868" w:rsidRDefault="00523420" w:rsidP="00D75340">
      <w:pPr>
        <w:spacing w:line="360" w:lineRule="auto"/>
        <w:rPr>
          <w:rFonts w:ascii="Book Antiqua" w:hAnsi="Book Antiqua"/>
          <w:bCs/>
          <w:noProof/>
        </w:rPr>
      </w:pPr>
      <w:r w:rsidRPr="003C0868">
        <w:rPr>
          <w:rFonts w:ascii="Book Antiqua" w:hAnsi="Book Antiqua"/>
          <w:b/>
        </w:rPr>
        <w:t>Fax:</w:t>
      </w:r>
      <w:r w:rsidR="00DA02B0" w:rsidRPr="003C0868">
        <w:rPr>
          <w:rFonts w:ascii="Book Antiqua" w:hAnsi="Book Antiqua"/>
          <w:b/>
        </w:rPr>
        <w:t xml:space="preserve"> </w:t>
      </w:r>
      <w:r w:rsidR="00DA02B0" w:rsidRPr="003C0868">
        <w:rPr>
          <w:rFonts w:ascii="Book Antiqua" w:hAnsi="Book Antiqua"/>
        </w:rPr>
        <w:t>+86-</w:t>
      </w:r>
      <w:r w:rsidR="00413AAE" w:rsidRPr="003C0868">
        <w:rPr>
          <w:rFonts w:ascii="Book Antiqua" w:hAnsi="Book Antiqua"/>
          <w:bCs/>
          <w:noProof/>
        </w:rPr>
        <w:t>28-85421969 </w:t>
      </w:r>
    </w:p>
    <w:p w:rsidR="00153C54" w:rsidRPr="003C0868" w:rsidRDefault="00153C54" w:rsidP="00D75340">
      <w:pPr>
        <w:spacing w:line="360" w:lineRule="auto"/>
        <w:rPr>
          <w:rFonts w:ascii="Book Antiqua" w:hAnsi="Book Antiqua"/>
          <w:bCs/>
          <w:noProof/>
        </w:rPr>
      </w:pPr>
    </w:p>
    <w:p w:rsidR="00153C54" w:rsidRPr="003C0868" w:rsidRDefault="00153C54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lastRenderedPageBreak/>
        <w:t>Received:</w:t>
      </w:r>
      <w:r w:rsidR="00D75340" w:rsidRPr="003C0868">
        <w:rPr>
          <w:rFonts w:ascii="Book Antiqua" w:hAnsi="Book Antiqua"/>
          <w:b/>
        </w:rPr>
        <w:t xml:space="preserve"> </w:t>
      </w:r>
      <w:r w:rsidR="00D75340" w:rsidRPr="003C0868">
        <w:rPr>
          <w:rFonts w:ascii="Book Antiqua" w:hAnsi="Book Antiqua"/>
        </w:rPr>
        <w:t>December 13, 2018</w:t>
      </w:r>
      <w:r w:rsidR="00E631C0" w:rsidRPr="003C0868">
        <w:rPr>
          <w:rFonts w:ascii="Book Antiqua" w:hAnsi="Book Antiqua"/>
        </w:rPr>
        <w:t xml:space="preserve"> </w:t>
      </w:r>
    </w:p>
    <w:p w:rsidR="00153C54" w:rsidRPr="003C0868" w:rsidRDefault="00153C54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Peer-review started:</w:t>
      </w:r>
      <w:r w:rsidR="00D75340" w:rsidRPr="003C0868">
        <w:rPr>
          <w:rFonts w:ascii="Book Antiqua" w:hAnsi="Book Antiqua"/>
        </w:rPr>
        <w:t xml:space="preserve"> December 13, 2018</w:t>
      </w:r>
    </w:p>
    <w:p w:rsidR="00153C54" w:rsidRPr="003C0868" w:rsidRDefault="00153C54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First decision:</w:t>
      </w:r>
      <w:r w:rsidR="00D75340" w:rsidRPr="003C0868">
        <w:rPr>
          <w:rFonts w:ascii="Book Antiqua" w:hAnsi="Book Antiqua"/>
          <w:b/>
        </w:rPr>
        <w:t xml:space="preserve"> </w:t>
      </w:r>
      <w:r w:rsidR="00D75340" w:rsidRPr="003C0868">
        <w:rPr>
          <w:rFonts w:ascii="Book Antiqua" w:hAnsi="Book Antiqua"/>
        </w:rPr>
        <w:t>January 12, 2019</w:t>
      </w:r>
    </w:p>
    <w:p w:rsidR="00153C54" w:rsidRPr="003C0868" w:rsidRDefault="00153C54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Revised:</w:t>
      </w:r>
      <w:r w:rsidR="00D75340" w:rsidRPr="003C0868">
        <w:rPr>
          <w:rFonts w:ascii="Book Antiqua" w:hAnsi="Book Antiqua"/>
        </w:rPr>
        <w:t xml:space="preserve"> February 16, 2019</w:t>
      </w:r>
      <w:r w:rsidR="00E631C0" w:rsidRPr="003C0868">
        <w:rPr>
          <w:rFonts w:ascii="Book Antiqua" w:hAnsi="Book Antiqua"/>
          <w:b/>
        </w:rPr>
        <w:t xml:space="preserve"> </w:t>
      </w:r>
    </w:p>
    <w:p w:rsidR="00153C54" w:rsidRPr="003C0868" w:rsidRDefault="00153C54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Accepted:</w:t>
      </w:r>
      <w:r w:rsidR="0001533B" w:rsidRPr="003C0868">
        <w:t xml:space="preserve"> </w:t>
      </w:r>
      <w:r w:rsidR="0001533B" w:rsidRPr="003C0868">
        <w:rPr>
          <w:rFonts w:ascii="Book Antiqua" w:hAnsi="Book Antiqua"/>
        </w:rPr>
        <w:t>February 26, 2019</w:t>
      </w:r>
      <w:r w:rsidR="00E631C0" w:rsidRPr="003C0868">
        <w:rPr>
          <w:rFonts w:ascii="Book Antiqua" w:hAnsi="Book Antiqua"/>
          <w:b/>
        </w:rPr>
        <w:t xml:space="preserve"> </w:t>
      </w:r>
    </w:p>
    <w:p w:rsidR="00153C54" w:rsidRPr="003C0868" w:rsidRDefault="00153C54" w:rsidP="00D75340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  <w:b/>
        </w:rPr>
        <w:t>Article in press:</w:t>
      </w:r>
      <w:r w:rsidR="00E631C0" w:rsidRPr="003C0868">
        <w:rPr>
          <w:rFonts w:ascii="Book Antiqua" w:hAnsi="Book Antiqua"/>
        </w:rPr>
        <w:t xml:space="preserve"> </w:t>
      </w:r>
      <w:r w:rsidR="003C0868" w:rsidRPr="003C0868">
        <w:rPr>
          <w:rFonts w:ascii="Book Antiqua" w:hAnsi="Book Antiqua"/>
        </w:rPr>
        <w:t>February 26, 2019</w:t>
      </w:r>
    </w:p>
    <w:p w:rsidR="00D75340" w:rsidRPr="003C0868" w:rsidRDefault="00153C54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Published online:</w:t>
      </w:r>
      <w:bookmarkEnd w:id="0"/>
      <w:r w:rsidR="003C0868" w:rsidRPr="003C0868">
        <w:rPr>
          <w:rFonts w:ascii="Book Antiqua" w:hAnsi="Book Antiqua" w:hint="eastAsia"/>
          <w:b/>
        </w:rPr>
        <w:t xml:space="preserve"> </w:t>
      </w:r>
      <w:r w:rsidR="003C0868" w:rsidRPr="003C0868">
        <w:rPr>
          <w:rFonts w:ascii="Book Antiqua" w:hAnsi="Book Antiqua" w:hint="eastAsia"/>
        </w:rPr>
        <w:t>March</w:t>
      </w:r>
      <w:r w:rsidR="003C0868" w:rsidRPr="003C0868">
        <w:rPr>
          <w:rFonts w:ascii="Book Antiqua" w:hAnsi="Book Antiqua"/>
        </w:rPr>
        <w:t xml:space="preserve"> 26, 2019</w:t>
      </w:r>
    </w:p>
    <w:p w:rsidR="00574EED" w:rsidRPr="003C0868" w:rsidRDefault="00D75340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br w:type="page"/>
      </w:r>
      <w:r w:rsidR="00773791" w:rsidRPr="003C0868">
        <w:rPr>
          <w:rFonts w:ascii="Book Antiqua" w:hAnsi="Book Antiqua"/>
          <w:b/>
          <w:bCs/>
        </w:rPr>
        <w:lastRenderedPageBreak/>
        <w:t>A</w:t>
      </w:r>
      <w:r w:rsidR="00574EED" w:rsidRPr="003C0868">
        <w:rPr>
          <w:rFonts w:ascii="Book Antiqua" w:hAnsi="Book Antiqua"/>
          <w:b/>
          <w:bCs/>
        </w:rPr>
        <w:t>bstract</w:t>
      </w:r>
      <w:r w:rsidR="00773791" w:rsidRPr="003C0868">
        <w:rPr>
          <w:rFonts w:ascii="Book Antiqua" w:hAnsi="Book Antiqua"/>
        </w:rPr>
        <w:t xml:space="preserve"> </w:t>
      </w:r>
    </w:p>
    <w:p w:rsidR="00DA02B0" w:rsidRPr="003C0868" w:rsidRDefault="00DA02B0" w:rsidP="00D75340">
      <w:pPr>
        <w:pStyle w:val="-11"/>
        <w:spacing w:line="360" w:lineRule="auto"/>
        <w:ind w:firstLineChars="0" w:firstLine="0"/>
        <w:rPr>
          <w:rFonts w:ascii="Book Antiqua" w:hAnsi="Book Antiqua"/>
          <w:b/>
          <w:bCs/>
          <w:i/>
        </w:rPr>
      </w:pPr>
      <w:r w:rsidRPr="003C0868">
        <w:rPr>
          <w:rFonts w:ascii="Book Antiqua" w:hAnsi="Book Antiqua"/>
          <w:b/>
          <w:bCs/>
          <w:i/>
        </w:rPr>
        <w:t>BACKGROUND</w:t>
      </w:r>
    </w:p>
    <w:p w:rsidR="00DA02B0" w:rsidRPr="003C0868" w:rsidRDefault="00DA02B0" w:rsidP="00D75340">
      <w:pPr>
        <w:pStyle w:val="-11"/>
        <w:spacing w:line="360" w:lineRule="auto"/>
        <w:ind w:firstLineChars="0" w:firstLine="0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Only a few cases of </w:t>
      </w:r>
      <w:r w:rsidRPr="003C0868">
        <w:rPr>
          <w:rFonts w:ascii="Book Antiqua" w:hAnsi="Book Antiqua" w:cs="Arial"/>
        </w:rPr>
        <w:t xml:space="preserve">carcinoma </w:t>
      </w:r>
      <w:r w:rsidRPr="003C0868">
        <w:rPr>
          <w:rFonts w:ascii="Book Antiqua" w:hAnsi="Book Antiqua" w:cs="Arial"/>
          <w:noProof/>
        </w:rPr>
        <w:t>ex pleomorphic</w:t>
      </w:r>
      <w:r w:rsidRPr="003C0868">
        <w:rPr>
          <w:rFonts w:ascii="Book Antiqua" w:hAnsi="Book Antiqua" w:cs="Arial"/>
        </w:rPr>
        <w:t xml:space="preserve"> adenoma</w:t>
      </w:r>
      <w:r w:rsidRPr="003C0868">
        <w:rPr>
          <w:rFonts w:ascii="Book Antiqua" w:hAnsi="Book Antiqua"/>
        </w:rPr>
        <w:t xml:space="preserve"> arising in the submandibular gland have ever been reported, all with a poor prognosis. The standard treatment for salivary gland </w:t>
      </w:r>
      <w:r w:rsidRPr="003C0868">
        <w:rPr>
          <w:rFonts w:ascii="Book Antiqua" w:hAnsi="Book Antiqua" w:cs="Arial"/>
        </w:rPr>
        <w:t xml:space="preserve">carcinoma </w:t>
      </w:r>
      <w:r w:rsidRPr="003C0868">
        <w:rPr>
          <w:rFonts w:ascii="Book Antiqua" w:hAnsi="Book Antiqua" w:cs="Arial"/>
          <w:noProof/>
        </w:rPr>
        <w:t>ex pleomorphic</w:t>
      </w:r>
      <w:r w:rsidRPr="003C0868">
        <w:rPr>
          <w:rFonts w:ascii="Book Antiqua" w:hAnsi="Book Antiqua" w:cs="Arial"/>
        </w:rPr>
        <w:t xml:space="preserve"> adenoma</w:t>
      </w:r>
      <w:r w:rsidRPr="003C0868">
        <w:rPr>
          <w:rFonts w:ascii="Book Antiqua" w:hAnsi="Book Antiqua"/>
        </w:rPr>
        <w:t xml:space="preserve"> is surgical resection combined with postoperative radiotherapy, but the necessity of chemotherapy as well as the most appropriate treatment regimen for patients with distant metastasis after radiotherapy remains controversial.</w:t>
      </w:r>
    </w:p>
    <w:p w:rsidR="00D75340" w:rsidRPr="003C0868" w:rsidRDefault="00D75340" w:rsidP="00D75340">
      <w:pPr>
        <w:pStyle w:val="-11"/>
        <w:spacing w:line="360" w:lineRule="auto"/>
        <w:ind w:firstLineChars="0" w:firstLine="0"/>
        <w:rPr>
          <w:rFonts w:ascii="Book Antiqua" w:hAnsi="Book Antiqua"/>
          <w:b/>
          <w:bCs/>
        </w:rPr>
      </w:pPr>
    </w:p>
    <w:p w:rsidR="00DA02B0" w:rsidRPr="003C0868" w:rsidRDefault="00DA02B0" w:rsidP="00D75340">
      <w:pPr>
        <w:pStyle w:val="-11"/>
        <w:spacing w:line="360" w:lineRule="auto"/>
        <w:ind w:firstLineChars="0" w:firstLine="0"/>
        <w:rPr>
          <w:rFonts w:ascii="Book Antiqua" w:hAnsi="Book Antiqua"/>
          <w:b/>
          <w:bCs/>
          <w:i/>
        </w:rPr>
      </w:pPr>
      <w:r w:rsidRPr="003C0868">
        <w:rPr>
          <w:rFonts w:ascii="Book Antiqua" w:hAnsi="Book Antiqua"/>
          <w:b/>
          <w:bCs/>
          <w:i/>
        </w:rPr>
        <w:t>CASE SUMMARY</w:t>
      </w:r>
    </w:p>
    <w:p w:rsidR="00DA02B0" w:rsidRPr="003C0868" w:rsidRDefault="00DA02B0" w:rsidP="00D75340">
      <w:pPr>
        <w:pStyle w:val="-11"/>
        <w:spacing w:line="360" w:lineRule="auto"/>
        <w:ind w:firstLineChars="0" w:firstLine="0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This report presents the case of a 73-year-old </w:t>
      </w:r>
      <w:r w:rsidR="0043778B" w:rsidRPr="003C0868">
        <w:rPr>
          <w:rFonts w:ascii="Book Antiqua" w:hAnsi="Book Antiqua"/>
        </w:rPr>
        <w:t xml:space="preserve">woman </w:t>
      </w:r>
      <w:r w:rsidRPr="003C0868">
        <w:rPr>
          <w:rFonts w:ascii="Book Antiqua" w:hAnsi="Book Antiqua"/>
        </w:rPr>
        <w:t xml:space="preserve">who suffered submandibular gland </w:t>
      </w:r>
      <w:r w:rsidRPr="003C0868">
        <w:rPr>
          <w:rFonts w:ascii="Book Antiqua" w:hAnsi="Book Antiqua" w:cs="Arial"/>
        </w:rPr>
        <w:t xml:space="preserve">carcinoma </w:t>
      </w:r>
      <w:r w:rsidRPr="003C0868">
        <w:rPr>
          <w:rFonts w:ascii="Book Antiqua" w:hAnsi="Book Antiqua" w:cs="Arial"/>
          <w:noProof/>
        </w:rPr>
        <w:t>ex pleomorphic</w:t>
      </w:r>
      <w:r w:rsidRPr="003C0868">
        <w:rPr>
          <w:rFonts w:ascii="Book Antiqua" w:hAnsi="Book Antiqua" w:cs="Arial"/>
        </w:rPr>
        <w:t xml:space="preserve"> adenoma</w:t>
      </w:r>
      <w:r w:rsidR="00AD3EB3" w:rsidRPr="003C0868">
        <w:rPr>
          <w:rFonts w:ascii="Book Antiqua" w:hAnsi="Book Antiqua" w:cs="Arial"/>
        </w:rPr>
        <w:t xml:space="preserve">. </w:t>
      </w:r>
      <w:r w:rsidR="00AD3EB3" w:rsidRPr="003C0868">
        <w:rPr>
          <w:rFonts w:ascii="Book Antiqua" w:hAnsi="Book Antiqua"/>
        </w:rPr>
        <w:t xml:space="preserve">She accepted surgery to remove the mass; she </w:t>
      </w:r>
      <w:r w:rsidR="009A3498" w:rsidRPr="003C0868">
        <w:rPr>
          <w:rFonts w:ascii="Book Antiqua" w:hAnsi="Book Antiqua"/>
          <w:noProof/>
        </w:rPr>
        <w:t>was found to have lung metastasis</w:t>
      </w:r>
      <w:r w:rsidRPr="003C0868">
        <w:rPr>
          <w:rFonts w:ascii="Book Antiqua" w:hAnsi="Book Antiqua"/>
        </w:rPr>
        <w:t xml:space="preserve"> after radiotherapy</w:t>
      </w:r>
      <w:r w:rsidR="00AD3EB3" w:rsidRPr="003C0868">
        <w:rPr>
          <w:rFonts w:ascii="Book Antiqua" w:hAnsi="Book Antiqua"/>
        </w:rPr>
        <w:t>.</w:t>
      </w:r>
      <w:r w:rsidRPr="003C0868">
        <w:rPr>
          <w:rFonts w:ascii="Book Antiqua" w:hAnsi="Book Antiqua"/>
        </w:rPr>
        <w:t xml:space="preserve"> </w:t>
      </w:r>
      <w:r w:rsidR="00AD3EB3" w:rsidRPr="003C0868">
        <w:rPr>
          <w:rFonts w:ascii="Book Antiqua" w:hAnsi="Book Antiqua"/>
        </w:rPr>
        <w:t>Her</w:t>
      </w:r>
      <w:r w:rsidRPr="003C0868">
        <w:rPr>
          <w:rFonts w:ascii="Book Antiqua" w:hAnsi="Book Antiqua"/>
        </w:rPr>
        <w:t xml:space="preserve"> condition was controlled by chemotherapy with liposomal doxorubicin </w:t>
      </w:r>
      <w:r w:rsidR="00F65DD2" w:rsidRPr="003C0868">
        <w:rPr>
          <w:rFonts w:ascii="Book Antiqua" w:hAnsi="Book Antiqua"/>
        </w:rPr>
        <w:t xml:space="preserve">plus </w:t>
      </w:r>
      <w:r w:rsidRPr="003C0868">
        <w:rPr>
          <w:rFonts w:ascii="Book Antiqua" w:hAnsi="Book Antiqua"/>
        </w:rPr>
        <w:t>cisplatin.</w:t>
      </w:r>
    </w:p>
    <w:p w:rsidR="00D75340" w:rsidRPr="003C0868" w:rsidRDefault="00D75340" w:rsidP="00D75340">
      <w:pPr>
        <w:pStyle w:val="-11"/>
        <w:spacing w:line="360" w:lineRule="auto"/>
        <w:ind w:firstLineChars="0" w:firstLine="0"/>
        <w:rPr>
          <w:rFonts w:ascii="Book Antiqua" w:hAnsi="Book Antiqua"/>
          <w:b/>
          <w:bCs/>
        </w:rPr>
      </w:pPr>
    </w:p>
    <w:p w:rsidR="00DA02B0" w:rsidRPr="003C0868" w:rsidRDefault="00DA02B0" w:rsidP="00D75340">
      <w:pPr>
        <w:pStyle w:val="-11"/>
        <w:spacing w:line="360" w:lineRule="auto"/>
        <w:ind w:firstLineChars="0" w:firstLine="0"/>
        <w:rPr>
          <w:rFonts w:ascii="Book Antiqua" w:hAnsi="Book Antiqua"/>
          <w:b/>
          <w:bCs/>
          <w:i/>
        </w:rPr>
      </w:pPr>
      <w:r w:rsidRPr="003C0868">
        <w:rPr>
          <w:rFonts w:ascii="Book Antiqua" w:hAnsi="Book Antiqua"/>
          <w:b/>
          <w:bCs/>
          <w:i/>
        </w:rPr>
        <w:t>CONCLUSION</w:t>
      </w:r>
    </w:p>
    <w:p w:rsidR="00DA02B0" w:rsidRPr="003C0868" w:rsidRDefault="00DA02B0" w:rsidP="00D75340">
      <w:pPr>
        <w:pStyle w:val="-11"/>
        <w:spacing w:line="360" w:lineRule="auto"/>
        <w:ind w:firstLineChars="0" w:firstLine="0"/>
        <w:rPr>
          <w:rFonts w:ascii="Book Antiqua" w:eastAsia="Times New Roman" w:hAnsi="Book Antiqua"/>
          <w:b/>
          <w:bCs/>
        </w:rPr>
      </w:pPr>
      <w:r w:rsidRPr="003C0868">
        <w:rPr>
          <w:rFonts w:ascii="Book Antiqua" w:hAnsi="Book Antiqua"/>
        </w:rPr>
        <w:t xml:space="preserve">The positive </w:t>
      </w:r>
      <w:r w:rsidRPr="003C0868">
        <w:rPr>
          <w:rFonts w:ascii="Book Antiqua" w:hAnsi="Book Antiqua"/>
          <w:noProof/>
        </w:rPr>
        <w:t>clinical outcome</w:t>
      </w:r>
      <w:r w:rsidRPr="003C0868">
        <w:rPr>
          <w:rFonts w:ascii="Book Antiqua" w:hAnsi="Book Antiqua"/>
        </w:rPr>
        <w:t xml:space="preserve"> in the patient reveals that this chemotherapy regimen may be an alternative treatment for such a condition.</w:t>
      </w:r>
    </w:p>
    <w:p w:rsidR="00DA02B0" w:rsidRPr="003C0868" w:rsidRDefault="00DA02B0" w:rsidP="00D75340">
      <w:pPr>
        <w:pStyle w:val="-11"/>
        <w:spacing w:line="360" w:lineRule="auto"/>
        <w:ind w:firstLineChars="0" w:firstLine="0"/>
        <w:rPr>
          <w:rFonts w:ascii="Book Antiqua" w:hAnsi="Book Antiqua"/>
        </w:rPr>
      </w:pPr>
    </w:p>
    <w:p w:rsidR="00773791" w:rsidRPr="003C0868" w:rsidRDefault="007A3E9C" w:rsidP="00D75340">
      <w:pPr>
        <w:pStyle w:val="-11"/>
        <w:spacing w:line="360" w:lineRule="auto"/>
        <w:ind w:firstLineChars="0" w:firstLine="0"/>
        <w:rPr>
          <w:rFonts w:ascii="Book Antiqua" w:hAnsi="Book Antiqua"/>
        </w:rPr>
      </w:pPr>
      <w:r w:rsidRPr="003C0868">
        <w:rPr>
          <w:rFonts w:ascii="Book Antiqua" w:hAnsi="Book Antiqua"/>
          <w:b/>
          <w:bCs/>
        </w:rPr>
        <w:t>Key</w:t>
      </w:r>
      <w:r w:rsidR="00D75340" w:rsidRPr="003C0868">
        <w:rPr>
          <w:rFonts w:ascii="Book Antiqua" w:hAnsi="Book Antiqua"/>
          <w:b/>
          <w:bCs/>
        </w:rPr>
        <w:t xml:space="preserve"> </w:t>
      </w:r>
      <w:r w:rsidRPr="003C0868">
        <w:rPr>
          <w:rFonts w:ascii="Book Antiqua" w:hAnsi="Book Antiqua"/>
          <w:b/>
          <w:bCs/>
        </w:rPr>
        <w:t>words</w:t>
      </w:r>
      <w:r w:rsidR="00A94849" w:rsidRPr="003C0868">
        <w:rPr>
          <w:rFonts w:ascii="Book Antiqua" w:hAnsi="Book Antiqua"/>
          <w:b/>
          <w:bCs/>
        </w:rPr>
        <w:t>:</w:t>
      </w:r>
      <w:bookmarkStart w:id="1" w:name="OLE_LINK3"/>
      <w:bookmarkStart w:id="2" w:name="OLE_LINK4"/>
      <w:r w:rsidR="00D75340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</w:rPr>
        <w:t>Malignant pleomorphic adenoma</w:t>
      </w:r>
      <w:bookmarkStart w:id="3" w:name="OLE_LINK5"/>
      <w:bookmarkStart w:id="4" w:name="OLE_LINK6"/>
      <w:bookmarkEnd w:id="1"/>
      <w:bookmarkEnd w:id="2"/>
      <w:r w:rsidR="00F8616F" w:rsidRPr="003C0868">
        <w:rPr>
          <w:rFonts w:ascii="Book Antiqua" w:hAnsi="Book Antiqua"/>
        </w:rPr>
        <w:t xml:space="preserve">; </w:t>
      </w:r>
      <w:r w:rsidR="00874D71" w:rsidRPr="003C0868">
        <w:rPr>
          <w:rFonts w:ascii="Book Antiqua" w:hAnsi="Book Antiqua"/>
        </w:rPr>
        <w:t>Salivary gland tumors</w:t>
      </w:r>
      <w:r w:rsidR="00F8616F" w:rsidRPr="003C0868">
        <w:rPr>
          <w:rFonts w:ascii="Book Antiqua" w:hAnsi="Book Antiqua"/>
        </w:rPr>
        <w:t xml:space="preserve">; </w:t>
      </w:r>
      <w:r w:rsidR="00773791" w:rsidRPr="003C0868">
        <w:rPr>
          <w:rFonts w:ascii="Book Antiqua" w:hAnsi="Book Antiqua"/>
        </w:rPr>
        <w:t>Chemotherapy</w:t>
      </w:r>
      <w:bookmarkEnd w:id="3"/>
      <w:bookmarkEnd w:id="4"/>
      <w:r w:rsidR="00C56393" w:rsidRPr="003C0868">
        <w:rPr>
          <w:rFonts w:ascii="Book Antiqua" w:hAnsi="Book Antiqua"/>
        </w:rPr>
        <w:t xml:space="preserve">; Carcinoma </w:t>
      </w:r>
      <w:r w:rsidR="00C56393" w:rsidRPr="003C0868">
        <w:rPr>
          <w:rFonts w:ascii="Book Antiqua" w:hAnsi="Book Antiqua"/>
          <w:noProof/>
        </w:rPr>
        <w:t>ex pleomorphic</w:t>
      </w:r>
      <w:r w:rsidR="00C56393" w:rsidRPr="003C0868">
        <w:rPr>
          <w:rFonts w:ascii="Book Antiqua" w:hAnsi="Book Antiqua"/>
        </w:rPr>
        <w:t xml:space="preserve"> adenoma</w:t>
      </w:r>
      <w:r w:rsidR="00DA02B0" w:rsidRPr="003C0868">
        <w:rPr>
          <w:rFonts w:ascii="Book Antiqua" w:hAnsi="Book Antiqua"/>
        </w:rPr>
        <w:t>; Case report</w:t>
      </w:r>
    </w:p>
    <w:p w:rsidR="00454F6A" w:rsidRPr="003C0868" w:rsidRDefault="00454F6A" w:rsidP="00D75340">
      <w:pPr>
        <w:pStyle w:val="-11"/>
        <w:spacing w:line="360" w:lineRule="auto"/>
        <w:ind w:firstLineChars="0" w:firstLine="0"/>
        <w:rPr>
          <w:rFonts w:ascii="Book Antiqua" w:hAnsi="Book Antiqua"/>
        </w:rPr>
      </w:pPr>
    </w:p>
    <w:p w:rsidR="00D75340" w:rsidRPr="003C0868" w:rsidRDefault="00D75340" w:rsidP="00D75340">
      <w:pPr>
        <w:spacing w:line="360" w:lineRule="auto"/>
        <w:rPr>
          <w:rFonts w:ascii="Book Antiqua" w:hAnsi="Book Antiqua" w:cs="Arial"/>
        </w:rPr>
      </w:pPr>
      <w:r w:rsidRPr="003C0868">
        <w:rPr>
          <w:rFonts w:ascii="Book Antiqua" w:hAnsi="Book Antiqua"/>
          <w:b/>
        </w:rPr>
        <w:t xml:space="preserve">© </w:t>
      </w:r>
      <w:r w:rsidRPr="003C0868">
        <w:rPr>
          <w:rFonts w:ascii="Book Antiqua" w:hAnsi="Book Antiqua" w:cs="Arial"/>
          <w:b/>
        </w:rPr>
        <w:t>The Author(s) 2019.</w:t>
      </w:r>
      <w:r w:rsidRPr="003C0868">
        <w:rPr>
          <w:rFonts w:ascii="Book Antiqua" w:hAnsi="Book Antiqua" w:cs="Arial"/>
        </w:rPr>
        <w:t xml:space="preserve"> Published by Baishideng Publishing Group Inc. All rights reserved.</w:t>
      </w:r>
    </w:p>
    <w:p w:rsidR="00D75340" w:rsidRPr="003C0868" w:rsidRDefault="00D75340" w:rsidP="00D75340">
      <w:pPr>
        <w:pStyle w:val="-11"/>
        <w:spacing w:line="360" w:lineRule="auto"/>
        <w:ind w:firstLineChars="0" w:firstLine="0"/>
        <w:rPr>
          <w:rFonts w:ascii="Book Antiqua" w:hAnsi="Book Antiqua"/>
        </w:rPr>
      </w:pPr>
    </w:p>
    <w:p w:rsidR="00454F6A" w:rsidRPr="003C0868" w:rsidRDefault="00AC4EDB" w:rsidP="00D75340">
      <w:pPr>
        <w:spacing w:line="360" w:lineRule="auto"/>
        <w:rPr>
          <w:rFonts w:ascii="Book Antiqua" w:hAnsi="Book Antiqua"/>
        </w:rPr>
      </w:pPr>
      <w:r w:rsidRPr="003C0868">
        <w:rPr>
          <w:rStyle w:val="fontstyle01"/>
          <w:color w:val="auto"/>
        </w:rPr>
        <w:t>Core tip:</w:t>
      </w:r>
      <w:r w:rsidRPr="003C0868">
        <w:rPr>
          <w:rFonts w:ascii="Book Antiqua" w:hAnsi="Book Antiqua"/>
        </w:rPr>
        <w:t xml:space="preserve"> </w:t>
      </w:r>
      <w:r w:rsidR="00454F6A" w:rsidRPr="003C0868">
        <w:rPr>
          <w:rFonts w:ascii="Book Antiqua" w:hAnsi="Book Antiqua"/>
        </w:rPr>
        <w:t>The standard treatment for salivary gland</w:t>
      </w:r>
      <w:r w:rsidR="00874D71" w:rsidRPr="003C0868">
        <w:rPr>
          <w:rFonts w:ascii="Book Antiqua" w:hAnsi="Book Antiqua"/>
        </w:rPr>
        <w:t xml:space="preserve"> carcinoma </w:t>
      </w:r>
      <w:r w:rsidR="00874D71" w:rsidRPr="003C0868">
        <w:rPr>
          <w:rFonts w:ascii="Book Antiqua" w:hAnsi="Book Antiqua"/>
          <w:noProof/>
        </w:rPr>
        <w:t>ex pleomorphic</w:t>
      </w:r>
      <w:r w:rsidR="00874D71" w:rsidRPr="003C0868">
        <w:rPr>
          <w:rFonts w:ascii="Book Antiqua" w:hAnsi="Book Antiqua"/>
        </w:rPr>
        <w:t xml:space="preserve"> adenoma </w:t>
      </w:r>
      <w:r w:rsidR="00454F6A" w:rsidRPr="003C0868">
        <w:rPr>
          <w:rFonts w:ascii="Book Antiqua" w:hAnsi="Book Antiqua"/>
        </w:rPr>
        <w:t xml:space="preserve">is surgical resection combined with postoperative radiotherapy, but the necessity of chemotherapy as well as the most appropriate treatment regimen for patients with distant metastasis after </w:t>
      </w:r>
      <w:r w:rsidR="00454F6A" w:rsidRPr="003C0868">
        <w:rPr>
          <w:rFonts w:ascii="Book Antiqua" w:hAnsi="Book Antiqua"/>
        </w:rPr>
        <w:lastRenderedPageBreak/>
        <w:t xml:space="preserve">radiotherapy remains controversial. The positive clinical outcome </w:t>
      </w:r>
      <w:r w:rsidR="00454F6A" w:rsidRPr="003C0868">
        <w:rPr>
          <w:rFonts w:ascii="Book Antiqua" w:hAnsi="Book Antiqua"/>
          <w:noProof/>
        </w:rPr>
        <w:t>in this case</w:t>
      </w:r>
      <w:r w:rsidR="00454F6A" w:rsidRPr="003C0868">
        <w:rPr>
          <w:rFonts w:ascii="Book Antiqua" w:hAnsi="Book Antiqua"/>
        </w:rPr>
        <w:t xml:space="preserve"> reveals that this chemotherapy regimen may be an alternative treatment for such a condition. </w:t>
      </w:r>
    </w:p>
    <w:p w:rsidR="00D75340" w:rsidRPr="003C0868" w:rsidRDefault="00D75340" w:rsidP="00D75340">
      <w:pPr>
        <w:spacing w:line="360" w:lineRule="auto"/>
        <w:rPr>
          <w:rFonts w:ascii="Book Antiqua" w:hAnsi="Book Antiqua"/>
          <w:b/>
          <w:bCs/>
        </w:rPr>
      </w:pPr>
    </w:p>
    <w:p w:rsidR="003C0868" w:rsidRPr="003C0868" w:rsidRDefault="003C0868" w:rsidP="003C0868">
      <w:pPr>
        <w:spacing w:line="360" w:lineRule="auto"/>
        <w:rPr>
          <w:rFonts w:ascii="Book Antiqua" w:hAnsi="Book Antiqua"/>
          <w:iCs/>
        </w:rPr>
      </w:pPr>
      <w:r w:rsidRPr="003C0868">
        <w:rPr>
          <w:rFonts w:ascii="Book Antiqua" w:hAnsi="Book Antiqua"/>
          <w:b/>
          <w:bCs/>
          <w:noProof/>
        </w:rPr>
        <w:t xml:space="preserve">Citation: </w:t>
      </w:r>
      <w:r w:rsidR="00D75340" w:rsidRPr="003C0868">
        <w:rPr>
          <w:rFonts w:ascii="Book Antiqua" w:hAnsi="Book Antiqua"/>
          <w:bCs/>
          <w:noProof/>
        </w:rPr>
        <w:t>Chen ZY, Zhang Y, Tu Y, Wei Z, Li M.</w:t>
      </w:r>
      <w:r w:rsidR="00D75340" w:rsidRPr="003C0868">
        <w:rPr>
          <w:rFonts w:ascii="Book Antiqua" w:hAnsi="Book Antiqua"/>
          <w:bCs/>
        </w:rPr>
        <w:t xml:space="preserve"> Effective chemotherapy for submandibular gland carcinoma </w:t>
      </w:r>
      <w:r w:rsidR="00D75340" w:rsidRPr="003C0868">
        <w:rPr>
          <w:rFonts w:ascii="Book Antiqua" w:hAnsi="Book Antiqua"/>
          <w:bCs/>
          <w:noProof/>
        </w:rPr>
        <w:t>ex pleomorphic</w:t>
      </w:r>
      <w:r w:rsidR="00D75340" w:rsidRPr="003C0868">
        <w:rPr>
          <w:rFonts w:ascii="Book Antiqua" w:hAnsi="Book Antiqua"/>
          <w:bCs/>
        </w:rPr>
        <w:t xml:space="preserve"> adenoma with lung metastasis after radiotherapy: </w:t>
      </w:r>
      <w:r w:rsidR="00D75340" w:rsidRPr="003C0868">
        <w:rPr>
          <w:rFonts w:ascii="Book Antiqua" w:hAnsi="Book Antiqua"/>
        </w:rPr>
        <w:t xml:space="preserve">A case report. </w:t>
      </w:r>
      <w:r w:rsidR="00D75340" w:rsidRPr="003C0868">
        <w:rPr>
          <w:rFonts w:ascii="Book Antiqua" w:hAnsi="Book Antiqua"/>
          <w:i/>
          <w:iCs/>
        </w:rPr>
        <w:t xml:space="preserve">World J Clin Cases </w:t>
      </w:r>
    </w:p>
    <w:p w:rsidR="003C0868" w:rsidRPr="003C0868" w:rsidRDefault="003C0868" w:rsidP="003C0868">
      <w:pPr>
        <w:spacing w:line="360" w:lineRule="auto"/>
        <w:rPr>
          <w:rFonts w:ascii="Book Antiqua" w:hAnsi="Book Antiqua"/>
          <w:iCs/>
        </w:rPr>
      </w:pPr>
      <w:r w:rsidRPr="003C0868">
        <w:rPr>
          <w:rFonts w:ascii="Book Antiqua" w:hAnsi="Book Antiqua"/>
          <w:iCs/>
        </w:rPr>
        <w:t>2019; 7(6): 792-797</w:t>
      </w:r>
    </w:p>
    <w:p w:rsidR="003C0868" w:rsidRPr="003C0868" w:rsidRDefault="003C0868" w:rsidP="003C0868">
      <w:pPr>
        <w:spacing w:line="360" w:lineRule="auto"/>
        <w:rPr>
          <w:rFonts w:ascii="Book Antiqua" w:hAnsi="Book Antiqua"/>
          <w:iCs/>
        </w:rPr>
      </w:pPr>
      <w:r w:rsidRPr="003C0868">
        <w:rPr>
          <w:rFonts w:ascii="Book Antiqua" w:hAnsi="Book Antiqua"/>
          <w:b/>
          <w:iCs/>
        </w:rPr>
        <w:t xml:space="preserve">URL: </w:t>
      </w:r>
      <w:r w:rsidRPr="003C0868">
        <w:rPr>
          <w:rFonts w:ascii="Book Antiqua" w:hAnsi="Book Antiqua"/>
          <w:iCs/>
        </w:rPr>
        <w:t xml:space="preserve">https://www.wjgnet.com/2307-8960/full/v7/i6/792.htm  </w:t>
      </w:r>
    </w:p>
    <w:p w:rsidR="007A3E9C" w:rsidRPr="003C0868" w:rsidRDefault="003C0868" w:rsidP="003C0868">
      <w:pPr>
        <w:spacing w:line="360" w:lineRule="auto"/>
        <w:rPr>
          <w:rFonts w:ascii="Book Antiqua" w:hAnsi="Book Antiqua"/>
          <w:b/>
          <w:bCs/>
        </w:rPr>
      </w:pPr>
      <w:r w:rsidRPr="003C0868">
        <w:rPr>
          <w:rFonts w:ascii="Book Antiqua" w:hAnsi="Book Antiqua"/>
          <w:b/>
          <w:iCs/>
        </w:rPr>
        <w:t xml:space="preserve">DOI: </w:t>
      </w:r>
      <w:r w:rsidRPr="003C0868">
        <w:rPr>
          <w:rFonts w:ascii="Book Antiqua" w:hAnsi="Book Antiqua"/>
          <w:iCs/>
        </w:rPr>
        <w:t>https://dx.doi.org/10.12998/wjcc.v7.i6.792</w:t>
      </w:r>
      <w:r w:rsidR="00D75340" w:rsidRPr="003C0868">
        <w:rPr>
          <w:rFonts w:ascii="Book Antiqua" w:hAnsi="Book Antiqua"/>
          <w:bCs/>
          <w:noProof/>
        </w:rPr>
        <w:br w:type="page"/>
      </w:r>
      <w:r w:rsidR="00AC4EDB" w:rsidRPr="003C0868">
        <w:rPr>
          <w:rFonts w:ascii="Book Antiqua" w:hAnsi="Book Antiqua"/>
          <w:b/>
          <w:bCs/>
        </w:rPr>
        <w:lastRenderedPageBreak/>
        <w:t>INTRODUCTION</w:t>
      </w:r>
    </w:p>
    <w:p w:rsidR="003D45A9" w:rsidRPr="003C0868" w:rsidRDefault="00E8015E" w:rsidP="00D75340">
      <w:pPr>
        <w:widowControl/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>The most common pathological types of salivary gland malignant tumor are adenoid cystic carcinoma, mucoepidermoid carcinoma, adenocarcinoma</w:t>
      </w:r>
      <w:r w:rsidR="00F65DD2" w:rsidRPr="003C0868">
        <w:rPr>
          <w:rFonts w:ascii="Book Antiqua" w:hAnsi="Book Antiqua"/>
        </w:rPr>
        <w:t>,</w:t>
      </w:r>
      <w:r w:rsidRPr="003C0868">
        <w:rPr>
          <w:rFonts w:ascii="Book Antiqua" w:hAnsi="Book Antiqua"/>
        </w:rPr>
        <w:t xml:space="preserve"> </w:t>
      </w:r>
      <w:r w:rsidRPr="003C0868">
        <w:rPr>
          <w:rFonts w:ascii="Book Antiqua" w:hAnsi="Book Antiqua"/>
          <w:noProof/>
        </w:rPr>
        <w:t>and</w:t>
      </w:r>
      <w:r w:rsidRPr="003C0868">
        <w:rPr>
          <w:rFonts w:ascii="Book Antiqua" w:hAnsi="Book Antiqua"/>
        </w:rPr>
        <w:t xml:space="preserve"> malignant pleomorphic adenoma. </w:t>
      </w:r>
      <w:r w:rsidR="00FF4F1A" w:rsidRPr="003C0868">
        <w:rPr>
          <w:rFonts w:ascii="Book Antiqua" w:hAnsi="Book Antiqua" w:cs="Arial"/>
        </w:rPr>
        <w:t>Pleomorphic adenoma</w:t>
      </w:r>
      <w:r w:rsidR="00FF4F1A" w:rsidRPr="003C0868">
        <w:rPr>
          <w:rFonts w:ascii="Book Antiqua" w:hAnsi="Book Antiqua"/>
        </w:rPr>
        <w:t xml:space="preserve"> has three different forms of malignant changes</w:t>
      </w:r>
      <w:r w:rsidR="00FF4F1A" w:rsidRPr="003C0868">
        <w:rPr>
          <w:rFonts w:ascii="Book Antiqua" w:hAnsi="Book Antiqua" w:cs="Arial"/>
        </w:rPr>
        <w:t xml:space="preserve">, which are carcinoma </w:t>
      </w:r>
      <w:r w:rsidR="00FF4F1A" w:rsidRPr="003C0868">
        <w:rPr>
          <w:rFonts w:ascii="Book Antiqua" w:hAnsi="Book Antiqua" w:cs="Arial"/>
          <w:noProof/>
        </w:rPr>
        <w:t>ex pleomorphic</w:t>
      </w:r>
      <w:r w:rsidR="00FF4F1A" w:rsidRPr="003C0868">
        <w:rPr>
          <w:rFonts w:ascii="Book Antiqua" w:hAnsi="Book Antiqua" w:cs="Arial"/>
        </w:rPr>
        <w:t xml:space="preserve"> adenoma</w:t>
      </w:r>
      <w:r w:rsidR="00874D71" w:rsidRPr="003C0868">
        <w:rPr>
          <w:rFonts w:ascii="Book Antiqua" w:hAnsi="Book Antiqua" w:cs="Arial"/>
        </w:rPr>
        <w:t xml:space="preserve"> (Ca ex PA)</w:t>
      </w:r>
      <w:r w:rsidR="00FF4F1A" w:rsidRPr="003C0868">
        <w:rPr>
          <w:rFonts w:ascii="Book Antiqua" w:hAnsi="Book Antiqua" w:cs="Arial"/>
        </w:rPr>
        <w:t>, true malignant mixed tumor (carcinosarcoma)</w:t>
      </w:r>
      <w:r w:rsidR="00F65DD2" w:rsidRPr="003C0868">
        <w:rPr>
          <w:rFonts w:ascii="Book Antiqua" w:hAnsi="Book Antiqua" w:cs="Arial"/>
        </w:rPr>
        <w:t>,</w:t>
      </w:r>
      <w:r w:rsidR="00FF4F1A" w:rsidRPr="003C0868">
        <w:rPr>
          <w:rFonts w:ascii="Book Antiqua" w:hAnsi="Book Antiqua" w:cs="Arial"/>
        </w:rPr>
        <w:t xml:space="preserve"> and metastasizing pleomorphic adenoma. </w:t>
      </w:r>
      <w:r w:rsidR="00874D71" w:rsidRPr="003C0868">
        <w:rPr>
          <w:rFonts w:ascii="Book Antiqua" w:hAnsi="Book Antiqua"/>
        </w:rPr>
        <w:t>Ca ex PA</w:t>
      </w:r>
      <w:r w:rsidR="001A62A6" w:rsidRPr="003C0868">
        <w:rPr>
          <w:rFonts w:ascii="Book Antiqua" w:hAnsi="Book Antiqua" w:cs="Arial"/>
        </w:rPr>
        <w:t xml:space="preserve"> </w:t>
      </w:r>
      <w:r w:rsidR="00DF34D8" w:rsidRPr="003C0868">
        <w:rPr>
          <w:rFonts w:ascii="Book Antiqua" w:hAnsi="Book Antiqua"/>
        </w:rPr>
        <w:t xml:space="preserve">is a rare neoplasm </w:t>
      </w:r>
      <w:r w:rsidR="00C427E5" w:rsidRPr="003C0868">
        <w:rPr>
          <w:rFonts w:ascii="Book Antiqua" w:hAnsi="Book Antiqua"/>
        </w:rPr>
        <w:t xml:space="preserve">that </w:t>
      </w:r>
      <w:r w:rsidR="00DF34D8" w:rsidRPr="003C0868">
        <w:rPr>
          <w:rFonts w:ascii="Book Antiqua" w:hAnsi="Book Antiqua"/>
        </w:rPr>
        <w:t xml:space="preserve">generally </w:t>
      </w:r>
      <w:r w:rsidR="00E9303B" w:rsidRPr="003C0868">
        <w:rPr>
          <w:rFonts w:ascii="Book Antiqua" w:hAnsi="Book Antiqua"/>
        </w:rPr>
        <w:t>affects</w:t>
      </w:r>
      <w:r w:rsidR="00377AF4" w:rsidRPr="003C0868">
        <w:rPr>
          <w:rFonts w:ascii="Book Antiqua" w:hAnsi="Book Antiqua"/>
        </w:rPr>
        <w:t xml:space="preserve"> </w:t>
      </w:r>
      <w:r w:rsidR="00DF34D8" w:rsidRPr="003C0868">
        <w:rPr>
          <w:rFonts w:ascii="Book Antiqua" w:hAnsi="Book Antiqua"/>
        </w:rPr>
        <w:t xml:space="preserve">the </w:t>
      </w:r>
      <w:r w:rsidR="00836728" w:rsidRPr="003C0868">
        <w:rPr>
          <w:rFonts w:ascii="Book Antiqua" w:hAnsi="Book Antiqua"/>
        </w:rPr>
        <w:t xml:space="preserve">major salivary glands especially the </w:t>
      </w:r>
      <w:r w:rsidR="00DF34D8" w:rsidRPr="003C0868">
        <w:rPr>
          <w:rFonts w:ascii="Book Antiqua" w:hAnsi="Book Antiqua"/>
        </w:rPr>
        <w:t>parotid gland</w:t>
      </w:r>
      <w:r w:rsidR="00E9303B" w:rsidRPr="003C0868">
        <w:rPr>
          <w:rFonts w:ascii="Book Antiqua" w:hAnsi="Book Antiqua"/>
        </w:rPr>
        <w:t xml:space="preserve"> and submandibular gland</w:t>
      </w:r>
      <w:r w:rsidR="00874D71" w:rsidRPr="003C0868">
        <w:rPr>
          <w:rFonts w:ascii="Book Antiqua" w:hAnsi="Book Antiqua"/>
        </w:rPr>
        <w:t>.</w:t>
      </w:r>
      <w:r w:rsidR="00DF34D8" w:rsidRPr="003C0868">
        <w:rPr>
          <w:rFonts w:ascii="Book Antiqua" w:hAnsi="Book Antiqua"/>
        </w:rPr>
        <w:t xml:space="preserve"> </w:t>
      </w:r>
      <w:bookmarkStart w:id="5" w:name="OLE_LINK7"/>
      <w:r w:rsidR="00FC500F" w:rsidRPr="003C0868">
        <w:rPr>
          <w:rFonts w:ascii="Book Antiqua" w:hAnsi="Book Antiqua"/>
        </w:rPr>
        <w:t>Ca ex PA</w:t>
      </w:r>
      <w:bookmarkEnd w:id="5"/>
      <w:r w:rsidR="00FC500F" w:rsidRPr="003C0868">
        <w:rPr>
          <w:rFonts w:ascii="Book Antiqua" w:hAnsi="Book Antiqua"/>
        </w:rPr>
        <w:t xml:space="preserve"> is rare </w:t>
      </w:r>
      <w:r w:rsidR="00FC500F" w:rsidRPr="003C0868">
        <w:rPr>
          <w:rFonts w:ascii="Book Antiqua" w:hAnsi="Book Antiqua"/>
          <w:noProof/>
        </w:rPr>
        <w:t>because</w:t>
      </w:r>
      <w:r w:rsidR="00F8616F" w:rsidRPr="003C0868">
        <w:rPr>
          <w:rFonts w:ascii="Book Antiqua" w:hAnsi="Book Antiqua"/>
          <w:noProof/>
        </w:rPr>
        <w:t xml:space="preserve"> of</w:t>
      </w:r>
      <w:r w:rsidR="00FC500F" w:rsidRPr="003C0868">
        <w:rPr>
          <w:rFonts w:ascii="Book Antiqua" w:hAnsi="Book Antiqua"/>
        </w:rPr>
        <w:t xml:space="preserve"> its</w:t>
      </w:r>
      <w:r w:rsidR="00213255" w:rsidRPr="003C0868">
        <w:rPr>
          <w:rFonts w:ascii="Book Antiqua" w:hAnsi="Book Antiqua"/>
        </w:rPr>
        <w:t xml:space="preserve"> prevalence rate of 5.6 per 100</w:t>
      </w:r>
      <w:r w:rsidR="00FC500F" w:rsidRPr="003C0868">
        <w:rPr>
          <w:rFonts w:ascii="Book Antiqua" w:hAnsi="Book Antiqua"/>
        </w:rPr>
        <w:t xml:space="preserve">000 malignant tumors and an annual incidence of 0.17 tumors per million </w:t>
      </w:r>
      <w:r w:rsidR="00377AF4" w:rsidRPr="003C0868">
        <w:rPr>
          <w:rFonts w:ascii="Book Antiqua" w:hAnsi="Book Antiqua"/>
        </w:rPr>
        <w:t>people</w:t>
      </w:r>
      <w:r w:rsidR="00377AF4" w:rsidRPr="003C0868">
        <w:rPr>
          <w:rFonts w:ascii="Book Antiqua" w:hAnsi="Book Antiqua"/>
          <w:vertAlign w:val="superscript"/>
        </w:rPr>
        <w:t>[1]</w:t>
      </w:r>
      <w:r w:rsidR="00FC500F" w:rsidRPr="003C0868">
        <w:rPr>
          <w:rFonts w:ascii="Book Antiqua" w:hAnsi="Book Antiqua"/>
        </w:rPr>
        <w:t>.</w:t>
      </w:r>
      <w:r w:rsidR="00377AF4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</w:rPr>
        <w:t>The pathological feature</w:t>
      </w:r>
      <w:r w:rsidR="0019602A" w:rsidRPr="003C0868">
        <w:rPr>
          <w:rFonts w:ascii="Book Antiqua" w:hAnsi="Book Antiqua"/>
        </w:rPr>
        <w:t>s</w:t>
      </w:r>
      <w:r w:rsidR="00773791" w:rsidRPr="003C0868">
        <w:rPr>
          <w:rFonts w:ascii="Book Antiqua" w:hAnsi="Book Antiqua"/>
        </w:rPr>
        <w:t xml:space="preserve"> of salivary </w:t>
      </w:r>
      <w:r w:rsidR="00874D71" w:rsidRPr="003C0868">
        <w:rPr>
          <w:rFonts w:ascii="Book Antiqua" w:hAnsi="Book Antiqua" w:cs="Arial"/>
        </w:rPr>
        <w:t>Ca ex PA</w:t>
      </w:r>
      <w:r w:rsidR="00773791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  <w:noProof/>
        </w:rPr>
        <w:t>is</w:t>
      </w:r>
      <w:r w:rsidR="00773791" w:rsidRPr="003C0868">
        <w:rPr>
          <w:rFonts w:ascii="Book Antiqua" w:hAnsi="Book Antiqua"/>
        </w:rPr>
        <w:t xml:space="preserve"> that malignan</w:t>
      </w:r>
      <w:r w:rsidR="00874D71" w:rsidRPr="003C0868">
        <w:rPr>
          <w:rFonts w:ascii="Book Antiqua" w:hAnsi="Book Antiqua"/>
        </w:rPr>
        <w:t>t</w:t>
      </w:r>
      <w:r w:rsidR="00773791" w:rsidRPr="003C0868">
        <w:rPr>
          <w:rFonts w:ascii="Book Antiqua" w:hAnsi="Book Antiqua"/>
        </w:rPr>
        <w:t xml:space="preserve"> components and </w:t>
      </w:r>
      <w:r w:rsidR="00874D71" w:rsidRPr="003C0868">
        <w:rPr>
          <w:rFonts w:ascii="Book Antiqua" w:hAnsi="Book Antiqua"/>
        </w:rPr>
        <w:t>benign pleomorp</w:t>
      </w:r>
      <w:r w:rsidR="00874D71" w:rsidRPr="003C0868">
        <w:rPr>
          <w:rFonts w:ascii="Book Antiqua" w:hAnsi="Book Antiqua" w:cs="Arial"/>
          <w:noProof/>
        </w:rPr>
        <w:t>hic</w:t>
      </w:r>
      <w:r w:rsidR="00874D71" w:rsidRPr="003C0868">
        <w:rPr>
          <w:rFonts w:ascii="Book Antiqua" w:hAnsi="Book Antiqua" w:cs="Arial"/>
        </w:rPr>
        <w:t xml:space="preserve"> adenoma</w:t>
      </w:r>
      <w:r w:rsidR="00773791" w:rsidRPr="003C0868">
        <w:rPr>
          <w:rFonts w:ascii="Book Antiqua" w:hAnsi="Book Antiqua"/>
        </w:rPr>
        <w:t xml:space="preserve"> </w:t>
      </w:r>
      <w:r w:rsidR="0019602A" w:rsidRPr="003C0868">
        <w:rPr>
          <w:rFonts w:ascii="Book Antiqua" w:hAnsi="Book Antiqua"/>
        </w:rPr>
        <w:t>should</w:t>
      </w:r>
      <w:r w:rsidR="00773791" w:rsidRPr="003C0868">
        <w:rPr>
          <w:rFonts w:ascii="Book Antiqua" w:hAnsi="Book Antiqua"/>
        </w:rPr>
        <w:t xml:space="preserve"> be noted together under </w:t>
      </w:r>
      <w:r w:rsidR="00F65DD2" w:rsidRPr="003C0868">
        <w:rPr>
          <w:rFonts w:ascii="Book Antiqua" w:hAnsi="Book Antiqua"/>
        </w:rPr>
        <w:t xml:space="preserve">a </w:t>
      </w:r>
      <w:r w:rsidR="00773791" w:rsidRPr="003C0868">
        <w:rPr>
          <w:rFonts w:ascii="Book Antiqua" w:hAnsi="Book Antiqua"/>
        </w:rPr>
        <w:t xml:space="preserve">light </w:t>
      </w:r>
      <w:r w:rsidR="00F65DD2" w:rsidRPr="003C0868">
        <w:rPr>
          <w:rFonts w:ascii="Book Antiqua" w:hAnsi="Book Antiqua"/>
        </w:rPr>
        <w:t>microscope</w:t>
      </w:r>
      <w:r w:rsidR="00773791" w:rsidRPr="003C0868">
        <w:rPr>
          <w:rFonts w:ascii="Book Antiqua" w:hAnsi="Book Antiqua"/>
        </w:rPr>
        <w:t xml:space="preserve">. </w:t>
      </w:r>
    </w:p>
    <w:p w:rsidR="00773791" w:rsidRPr="003C0868" w:rsidRDefault="005D71D1" w:rsidP="00213255">
      <w:pPr>
        <w:widowControl/>
        <w:spacing w:line="360" w:lineRule="auto"/>
        <w:ind w:firstLineChars="100" w:firstLine="240"/>
        <w:rPr>
          <w:rFonts w:ascii="Book Antiqua" w:hAnsi="Book Antiqua"/>
        </w:rPr>
      </w:pPr>
      <w:r w:rsidRPr="003C0868">
        <w:rPr>
          <w:rFonts w:ascii="Book Antiqua" w:eastAsia="Times New Roman" w:hAnsi="Book Antiqua"/>
        </w:rPr>
        <w:t xml:space="preserve">The most </w:t>
      </w:r>
      <w:r w:rsidR="00F8616F" w:rsidRPr="003C0868">
        <w:rPr>
          <w:rFonts w:ascii="Book Antiqua" w:eastAsia="Times New Roman" w:hAnsi="Book Antiqua"/>
        </w:rPr>
        <w:t>familiar</w:t>
      </w:r>
      <w:r w:rsidRPr="003C0868">
        <w:rPr>
          <w:rFonts w:ascii="Book Antiqua" w:eastAsia="Times New Roman" w:hAnsi="Book Antiqua"/>
        </w:rPr>
        <w:t xml:space="preserve"> clinical manifestation of Ca ex PA is a hard mass in the parotid </w:t>
      </w:r>
      <w:r w:rsidR="00213255" w:rsidRPr="003C0868">
        <w:rPr>
          <w:rFonts w:ascii="Book Antiqua" w:eastAsia="Times New Roman" w:hAnsi="Book Antiqua"/>
        </w:rPr>
        <w:t>gland</w:t>
      </w:r>
      <w:r w:rsidR="00377AF4" w:rsidRPr="003C0868">
        <w:rPr>
          <w:rFonts w:ascii="Book Antiqua" w:eastAsia="Times New Roman" w:hAnsi="Book Antiqua"/>
          <w:vertAlign w:val="superscript"/>
        </w:rPr>
        <w:t>[2]</w:t>
      </w:r>
      <w:r w:rsidRPr="003C0868">
        <w:rPr>
          <w:rFonts w:ascii="Book Antiqua" w:eastAsia="Times New Roman" w:hAnsi="Book Antiqua"/>
        </w:rPr>
        <w:t xml:space="preserve">. </w:t>
      </w:r>
      <w:r w:rsidR="00874D71" w:rsidRPr="003C0868">
        <w:rPr>
          <w:rFonts w:ascii="Book Antiqua" w:eastAsia="Times New Roman" w:hAnsi="Book Antiqua"/>
        </w:rPr>
        <w:t xml:space="preserve">It </w:t>
      </w:r>
      <w:r w:rsidR="00377AF4" w:rsidRPr="003C0868">
        <w:rPr>
          <w:rFonts w:ascii="Book Antiqua" w:eastAsia="Times New Roman" w:hAnsi="Book Antiqua"/>
        </w:rPr>
        <w:t>can be asymptomatic as PA</w:t>
      </w:r>
      <w:r w:rsidR="00874D71" w:rsidRPr="003C0868">
        <w:rPr>
          <w:rFonts w:ascii="Book Antiqua" w:eastAsia="Times New Roman" w:hAnsi="Book Antiqua"/>
        </w:rPr>
        <w:t xml:space="preserve"> since most tumors are not extensively invasive </w:t>
      </w:r>
      <w:bookmarkStart w:id="6" w:name="OLE_LINK9"/>
      <w:bookmarkStart w:id="7" w:name="OLE_LINK10"/>
      <w:r w:rsidR="00874D71" w:rsidRPr="003C0868">
        <w:rPr>
          <w:rFonts w:ascii="Book Antiqua" w:eastAsia="Times New Roman" w:hAnsi="Book Antiqua"/>
        </w:rPr>
        <w:t>Ca ex PA</w:t>
      </w:r>
      <w:bookmarkEnd w:id="6"/>
      <w:bookmarkEnd w:id="7"/>
      <w:r w:rsidR="00213255" w:rsidRPr="003C0868">
        <w:rPr>
          <w:rFonts w:ascii="Book Antiqua" w:eastAsia="Times New Roman" w:hAnsi="Book Antiqua"/>
          <w:vertAlign w:val="superscript"/>
        </w:rPr>
        <w:t>[3,</w:t>
      </w:r>
      <w:r w:rsidR="00377AF4" w:rsidRPr="003C0868">
        <w:rPr>
          <w:rFonts w:ascii="Book Antiqua" w:eastAsia="Times New Roman" w:hAnsi="Book Antiqua"/>
          <w:vertAlign w:val="superscript"/>
        </w:rPr>
        <w:t>4</w:t>
      </w:r>
      <w:r w:rsidRPr="003C0868">
        <w:rPr>
          <w:rFonts w:ascii="Book Antiqua" w:eastAsia="Times New Roman" w:hAnsi="Book Antiqua"/>
          <w:vertAlign w:val="superscript"/>
        </w:rPr>
        <w:t>]</w:t>
      </w:r>
      <w:r w:rsidRPr="003C0868">
        <w:rPr>
          <w:rFonts w:ascii="Book Antiqua" w:eastAsia="Times New Roman" w:hAnsi="Book Antiqua"/>
        </w:rPr>
        <w:t>. Pain is usually caused by local expansion of the tumor to a</w:t>
      </w:r>
      <w:r w:rsidR="00213255" w:rsidRPr="003C0868">
        <w:rPr>
          <w:rFonts w:ascii="Book Antiqua" w:eastAsia="Times New Roman" w:hAnsi="Book Antiqua"/>
        </w:rPr>
        <w:t>djacent soft and hard tissues</w:t>
      </w:r>
      <w:r w:rsidR="00377AF4" w:rsidRPr="003C0868">
        <w:rPr>
          <w:rFonts w:ascii="Book Antiqua" w:eastAsia="Times New Roman" w:hAnsi="Book Antiqua"/>
          <w:vertAlign w:val="superscript"/>
        </w:rPr>
        <w:t>[3</w:t>
      </w:r>
      <w:r w:rsidRPr="003C0868">
        <w:rPr>
          <w:rFonts w:ascii="Book Antiqua" w:eastAsia="Times New Roman" w:hAnsi="Book Antiqua"/>
          <w:vertAlign w:val="superscript"/>
        </w:rPr>
        <w:t>]</w:t>
      </w:r>
      <w:r w:rsidRPr="003C0868">
        <w:rPr>
          <w:rFonts w:ascii="Book Antiqua" w:eastAsia="Times New Roman" w:hAnsi="Book Antiqua"/>
        </w:rPr>
        <w:t>.</w:t>
      </w:r>
      <w:r w:rsidR="00773791" w:rsidRPr="003C0868">
        <w:rPr>
          <w:rFonts w:ascii="Book Antiqua" w:hAnsi="Book Antiqua"/>
        </w:rPr>
        <w:t xml:space="preserve"> </w:t>
      </w:r>
      <w:r w:rsidR="000C2D6F" w:rsidRPr="003C0868">
        <w:rPr>
          <w:rFonts w:ascii="Book Antiqua" w:hAnsi="Book Antiqua"/>
        </w:rPr>
        <w:t xml:space="preserve">Local recurrence </w:t>
      </w:r>
      <w:r w:rsidR="00773791" w:rsidRPr="003C0868">
        <w:rPr>
          <w:rFonts w:ascii="Book Antiqua" w:hAnsi="Book Antiqua"/>
        </w:rPr>
        <w:t>is more common than</w:t>
      </w:r>
      <w:r w:rsidR="000C2D6F" w:rsidRPr="003C0868">
        <w:rPr>
          <w:rFonts w:ascii="Book Antiqua" w:hAnsi="Book Antiqua"/>
        </w:rPr>
        <w:t xml:space="preserve"> metastasis</w:t>
      </w:r>
      <w:r w:rsidR="0018175B" w:rsidRPr="003C0868">
        <w:rPr>
          <w:rFonts w:ascii="Book Antiqua" w:hAnsi="Book Antiqua"/>
        </w:rPr>
        <w:t>;</w:t>
      </w:r>
      <w:r w:rsidR="00773791" w:rsidRPr="003C0868">
        <w:rPr>
          <w:rFonts w:ascii="Book Antiqua" w:hAnsi="Book Antiqua"/>
        </w:rPr>
        <w:t xml:space="preserve"> the most common site </w:t>
      </w:r>
      <w:r w:rsidR="0019602A" w:rsidRPr="003C0868">
        <w:rPr>
          <w:rFonts w:ascii="Book Antiqua" w:hAnsi="Book Antiqua"/>
        </w:rPr>
        <w:t xml:space="preserve">of metastasis </w:t>
      </w:r>
      <w:r w:rsidR="00773791" w:rsidRPr="003C0868">
        <w:rPr>
          <w:rFonts w:ascii="Book Antiqua" w:hAnsi="Book Antiqua"/>
        </w:rPr>
        <w:t>is</w:t>
      </w:r>
      <w:r w:rsidR="007A3E9C" w:rsidRPr="003C0868">
        <w:rPr>
          <w:rFonts w:ascii="Book Antiqua" w:hAnsi="Book Antiqua"/>
        </w:rPr>
        <w:t xml:space="preserve"> the</w:t>
      </w:r>
      <w:r w:rsidR="00773791" w:rsidRPr="003C0868">
        <w:rPr>
          <w:rFonts w:ascii="Book Antiqua" w:hAnsi="Book Antiqua"/>
        </w:rPr>
        <w:t xml:space="preserve"> </w:t>
      </w:r>
      <w:r w:rsidR="00F8616F" w:rsidRPr="003C0868">
        <w:rPr>
          <w:rFonts w:ascii="Book Antiqua" w:hAnsi="Book Antiqua"/>
        </w:rPr>
        <w:t>neck</w:t>
      </w:r>
      <w:r w:rsidR="00773791" w:rsidRPr="003C0868">
        <w:rPr>
          <w:rFonts w:ascii="Book Antiqua" w:hAnsi="Book Antiqua"/>
        </w:rPr>
        <w:t xml:space="preserve">, followed </w:t>
      </w:r>
      <w:r w:rsidR="00387CB9" w:rsidRPr="003C0868">
        <w:rPr>
          <w:rFonts w:ascii="Book Antiqua" w:hAnsi="Book Antiqua"/>
        </w:rPr>
        <w:t xml:space="preserve">by </w:t>
      </w:r>
      <w:r w:rsidR="00F65DD2" w:rsidRPr="003C0868">
        <w:rPr>
          <w:rFonts w:ascii="Book Antiqua" w:hAnsi="Book Antiqua"/>
        </w:rPr>
        <w:t xml:space="preserve">the </w:t>
      </w:r>
      <w:r w:rsidR="009E4E72" w:rsidRPr="003C0868">
        <w:rPr>
          <w:rFonts w:ascii="Book Antiqua" w:hAnsi="Book Antiqua"/>
        </w:rPr>
        <w:t>lung</w:t>
      </w:r>
      <w:r w:rsidR="00F65DD2" w:rsidRPr="003C0868">
        <w:rPr>
          <w:rFonts w:ascii="Book Antiqua" w:hAnsi="Book Antiqua"/>
        </w:rPr>
        <w:t>s</w:t>
      </w:r>
      <w:r w:rsidR="009E4E72" w:rsidRPr="003C0868">
        <w:rPr>
          <w:rFonts w:ascii="Book Antiqua" w:hAnsi="Book Antiqua"/>
          <w:vertAlign w:val="superscript"/>
        </w:rPr>
        <w:t>[5]</w:t>
      </w:r>
      <w:r w:rsidR="00773791" w:rsidRPr="003C0868">
        <w:rPr>
          <w:rFonts w:ascii="Book Antiqua" w:hAnsi="Book Antiqua"/>
        </w:rPr>
        <w:t xml:space="preserve">. </w:t>
      </w:r>
      <w:r w:rsidR="00257185" w:rsidRPr="003C0868">
        <w:rPr>
          <w:rFonts w:ascii="Book Antiqua" w:hAnsi="Book Antiqua"/>
        </w:rPr>
        <w:t xml:space="preserve">When the malignant component is completely contained within the fibrous sac that limits other benign pleomorphic adenomas, there is no difference between the prognosis of </w:t>
      </w:r>
      <w:r w:rsidR="00874D71" w:rsidRPr="003C0868">
        <w:rPr>
          <w:rFonts w:ascii="Book Antiqua" w:eastAsia="Times New Roman" w:hAnsi="Book Antiqua"/>
        </w:rPr>
        <w:t>Ca ex PA</w:t>
      </w:r>
      <w:r w:rsidR="00257185" w:rsidRPr="003C0868">
        <w:rPr>
          <w:rFonts w:ascii="Book Antiqua" w:hAnsi="Book Antiqua"/>
        </w:rPr>
        <w:t xml:space="preserve"> </w:t>
      </w:r>
      <w:r w:rsidR="00EC27DD" w:rsidRPr="003C0868">
        <w:rPr>
          <w:rFonts w:ascii="Book Antiqua" w:hAnsi="Book Antiqua"/>
        </w:rPr>
        <w:t>and benign mixed tumors</w:t>
      </w:r>
      <w:r w:rsidR="00257185" w:rsidRPr="003C0868">
        <w:rPr>
          <w:rFonts w:ascii="Book Antiqua" w:hAnsi="Book Antiqua"/>
          <w:vertAlign w:val="superscript"/>
        </w:rPr>
        <w:t>[1]</w:t>
      </w:r>
      <w:r w:rsidR="00257185" w:rsidRPr="003C0868">
        <w:rPr>
          <w:rFonts w:ascii="Book Antiqua" w:hAnsi="Book Antiqua"/>
        </w:rPr>
        <w:t xml:space="preserve">. In contrast, </w:t>
      </w:r>
      <w:r w:rsidR="00874D71" w:rsidRPr="003C0868">
        <w:rPr>
          <w:rFonts w:ascii="Book Antiqua" w:hAnsi="Book Antiqua"/>
        </w:rPr>
        <w:t xml:space="preserve">if </w:t>
      </w:r>
      <w:r w:rsidR="00257185" w:rsidRPr="003C0868">
        <w:rPr>
          <w:rFonts w:ascii="Book Antiqua" w:hAnsi="Book Antiqua"/>
        </w:rPr>
        <w:t>the malignant area extend</w:t>
      </w:r>
      <w:r w:rsidR="00874D71" w:rsidRPr="003C0868">
        <w:rPr>
          <w:rFonts w:ascii="Book Antiqua" w:hAnsi="Book Antiqua"/>
        </w:rPr>
        <w:t>s beyond the tumor capsule</w:t>
      </w:r>
      <w:r w:rsidR="00F65DD2" w:rsidRPr="003C0868">
        <w:rPr>
          <w:rFonts w:ascii="Book Antiqua" w:hAnsi="Book Antiqua"/>
        </w:rPr>
        <w:t>,</w:t>
      </w:r>
      <w:r w:rsidR="00874D71" w:rsidRPr="003C0868">
        <w:rPr>
          <w:rFonts w:ascii="Book Antiqua" w:hAnsi="Book Antiqua"/>
        </w:rPr>
        <w:t xml:space="preserve"> </w:t>
      </w:r>
      <w:r w:rsidR="00257185" w:rsidRPr="003C0868">
        <w:rPr>
          <w:rFonts w:ascii="Book Antiqua" w:hAnsi="Book Antiqua"/>
        </w:rPr>
        <w:t xml:space="preserve">the prognosis is poor. </w:t>
      </w:r>
      <w:r w:rsidR="0018175B" w:rsidRPr="003C0868">
        <w:rPr>
          <w:rFonts w:ascii="Book Antiqua" w:hAnsi="Book Antiqua"/>
        </w:rPr>
        <w:t>The</w:t>
      </w:r>
      <w:r w:rsidR="00017434" w:rsidRPr="003C0868">
        <w:rPr>
          <w:rFonts w:ascii="Book Antiqua" w:hAnsi="Book Antiqua"/>
        </w:rPr>
        <w:t xml:space="preserve"> </w:t>
      </w:r>
      <w:r w:rsidR="0018175B" w:rsidRPr="003C0868">
        <w:rPr>
          <w:rFonts w:ascii="Book Antiqua" w:hAnsi="Book Antiqua"/>
        </w:rPr>
        <w:t>increased</w:t>
      </w:r>
      <w:r w:rsidR="004014C7" w:rsidRPr="003C0868">
        <w:rPr>
          <w:rFonts w:ascii="Book Antiqua" w:hAnsi="Book Antiqua"/>
        </w:rPr>
        <w:t xml:space="preserve"> frequency of </w:t>
      </w:r>
      <w:r w:rsidR="00773791" w:rsidRPr="003C0868">
        <w:rPr>
          <w:rFonts w:ascii="Book Antiqua" w:hAnsi="Book Antiqua"/>
        </w:rPr>
        <w:t>local recurrence and dist</w:t>
      </w:r>
      <w:r w:rsidR="00B96836" w:rsidRPr="003C0868">
        <w:rPr>
          <w:rFonts w:ascii="Book Antiqua" w:hAnsi="Book Antiqua"/>
        </w:rPr>
        <w:t>ant metastas</w:t>
      </w:r>
      <w:r w:rsidR="00017434" w:rsidRPr="003C0868">
        <w:rPr>
          <w:rFonts w:ascii="Book Antiqua" w:hAnsi="Book Antiqua"/>
        </w:rPr>
        <w:t>e</w:t>
      </w:r>
      <w:r w:rsidR="00B96836" w:rsidRPr="003C0868">
        <w:rPr>
          <w:rFonts w:ascii="Book Antiqua" w:hAnsi="Book Antiqua"/>
        </w:rPr>
        <w:t xml:space="preserve">s </w:t>
      </w:r>
      <w:r w:rsidR="00017434" w:rsidRPr="003C0868">
        <w:rPr>
          <w:rFonts w:ascii="Book Antiqua" w:hAnsi="Book Antiqua"/>
        </w:rPr>
        <w:t>are responsible for the poor prognosis of</w:t>
      </w:r>
      <w:r w:rsidR="00B96836" w:rsidRPr="003C0868">
        <w:rPr>
          <w:rFonts w:ascii="Book Antiqua" w:hAnsi="Book Antiqua"/>
        </w:rPr>
        <w:t xml:space="preserve"> </w:t>
      </w:r>
      <w:r w:rsidR="004014C7" w:rsidRPr="003C0868">
        <w:rPr>
          <w:rFonts w:ascii="Book Antiqua" w:hAnsi="Book Antiqua"/>
        </w:rPr>
        <w:t>this rare malignancy</w:t>
      </w:r>
      <w:r w:rsidR="00F65DD2" w:rsidRPr="003C0868">
        <w:rPr>
          <w:rFonts w:ascii="Book Antiqua" w:hAnsi="Book Antiqua"/>
        </w:rPr>
        <w:t>,</w:t>
      </w:r>
      <w:r w:rsidR="00017434" w:rsidRPr="003C0868">
        <w:rPr>
          <w:rFonts w:ascii="Book Antiqua" w:hAnsi="Book Antiqua"/>
        </w:rPr>
        <w:t xml:space="preserve"> which has a </w:t>
      </w:r>
      <w:r w:rsidR="00773791" w:rsidRPr="003C0868">
        <w:rPr>
          <w:rFonts w:ascii="Book Antiqua" w:hAnsi="Book Antiqua"/>
        </w:rPr>
        <w:t>high mortality rate</w:t>
      </w:r>
      <w:r w:rsidR="00F65DD2" w:rsidRPr="003C0868">
        <w:rPr>
          <w:rFonts w:ascii="Book Antiqua" w:hAnsi="Book Antiqua"/>
        </w:rPr>
        <w:t>,</w:t>
      </w:r>
      <w:r w:rsidR="00017434" w:rsidRPr="003C0868">
        <w:rPr>
          <w:rFonts w:ascii="Book Antiqua" w:hAnsi="Book Antiqua"/>
        </w:rPr>
        <w:t xml:space="preserve"> as </w:t>
      </w:r>
      <w:r w:rsidR="00874D71" w:rsidRPr="003C0868">
        <w:rPr>
          <w:rFonts w:ascii="Book Antiqua" w:hAnsi="Book Antiqua"/>
        </w:rPr>
        <w:t>m</w:t>
      </w:r>
      <w:r w:rsidR="00F35B2A" w:rsidRPr="003C0868">
        <w:rPr>
          <w:rFonts w:ascii="Book Antiqua" w:hAnsi="Book Antiqua"/>
        </w:rPr>
        <w:t xml:space="preserve">ore than half </w:t>
      </w:r>
      <w:r w:rsidR="00F65DD2" w:rsidRPr="003C0868">
        <w:rPr>
          <w:rFonts w:ascii="Book Antiqua" w:hAnsi="Book Antiqua"/>
        </w:rPr>
        <w:t xml:space="preserve">of </w:t>
      </w:r>
      <w:r w:rsidR="00773791" w:rsidRPr="003C0868">
        <w:rPr>
          <w:rFonts w:ascii="Book Antiqua" w:hAnsi="Book Antiqua"/>
        </w:rPr>
        <w:t>patients</w:t>
      </w:r>
      <w:r w:rsidR="00213255" w:rsidRPr="003C0868">
        <w:rPr>
          <w:rFonts w:ascii="Book Antiqua" w:hAnsi="Book Antiqua" w:hint="eastAsia"/>
        </w:rPr>
        <w:t xml:space="preserve"> (</w:t>
      </w:r>
      <w:r w:rsidR="00F35B2A" w:rsidRPr="003C0868">
        <w:rPr>
          <w:rFonts w:ascii="Book Antiqua" w:hAnsi="Book Antiqua"/>
        </w:rPr>
        <w:t>55.6%</w:t>
      </w:r>
      <w:r w:rsidR="00213255" w:rsidRPr="003C0868">
        <w:rPr>
          <w:rFonts w:ascii="Book Antiqua" w:hAnsi="Book Antiqua" w:hint="eastAsia"/>
        </w:rPr>
        <w:t>)</w:t>
      </w:r>
      <w:r w:rsidR="00773791" w:rsidRPr="003C0868">
        <w:rPr>
          <w:rFonts w:ascii="Book Antiqua" w:hAnsi="Book Antiqua"/>
        </w:rPr>
        <w:t xml:space="preserve"> die within </w:t>
      </w:r>
      <w:r w:rsidR="000C2D6F" w:rsidRPr="003C0868">
        <w:rPr>
          <w:rFonts w:ascii="Book Antiqua" w:hAnsi="Book Antiqua"/>
        </w:rPr>
        <w:t>5</w:t>
      </w:r>
      <w:r w:rsidR="00773791" w:rsidRPr="003C0868">
        <w:rPr>
          <w:rFonts w:ascii="Book Antiqua" w:hAnsi="Book Antiqua"/>
        </w:rPr>
        <w:t xml:space="preserve"> years </w:t>
      </w:r>
      <w:r w:rsidR="004014C7" w:rsidRPr="003C0868">
        <w:rPr>
          <w:rFonts w:ascii="Book Antiqua" w:hAnsi="Book Antiqua"/>
        </w:rPr>
        <w:t>after</w:t>
      </w:r>
      <w:r w:rsidR="0019358E" w:rsidRPr="003C0868">
        <w:rPr>
          <w:rFonts w:ascii="Book Antiqua" w:hAnsi="Book Antiqua"/>
        </w:rPr>
        <w:t xml:space="preserve"> the diagnosis</w:t>
      </w:r>
      <w:r w:rsidR="009E4E72" w:rsidRPr="003C0868">
        <w:rPr>
          <w:rFonts w:ascii="Book Antiqua" w:hAnsi="Book Antiqua"/>
          <w:vertAlign w:val="superscript"/>
        </w:rPr>
        <w:t>[5]</w:t>
      </w:r>
      <w:r w:rsidR="00017434" w:rsidRPr="003C0868">
        <w:rPr>
          <w:rFonts w:ascii="Book Antiqua" w:hAnsi="Book Antiqua"/>
        </w:rPr>
        <w:t>.</w:t>
      </w:r>
      <w:r w:rsidR="009E4E72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</w:rPr>
        <w:t>The</w:t>
      </w:r>
      <w:r w:rsidR="003D6265" w:rsidRPr="003C0868">
        <w:rPr>
          <w:rFonts w:ascii="Book Antiqua" w:hAnsi="Book Antiqua"/>
        </w:rPr>
        <w:t xml:space="preserve"> standard </w:t>
      </w:r>
      <w:r w:rsidR="00773791" w:rsidRPr="003C0868">
        <w:rPr>
          <w:rFonts w:ascii="Book Antiqua" w:hAnsi="Book Antiqua"/>
        </w:rPr>
        <w:t xml:space="preserve">treatment for </w:t>
      </w:r>
      <w:r w:rsidR="00874D71" w:rsidRPr="003C0868">
        <w:rPr>
          <w:rFonts w:ascii="Book Antiqua" w:hAnsi="Book Antiqua"/>
        </w:rPr>
        <w:t>p</w:t>
      </w:r>
      <w:r w:rsidRPr="003C0868">
        <w:rPr>
          <w:rFonts w:ascii="Book Antiqua" w:hAnsi="Book Antiqua"/>
        </w:rPr>
        <w:t xml:space="preserve">leomorphic </w:t>
      </w:r>
      <w:r w:rsidR="00874D71" w:rsidRPr="003C0868">
        <w:rPr>
          <w:rFonts w:ascii="Book Antiqua" w:hAnsi="Book Antiqua"/>
        </w:rPr>
        <w:t>adenoma is</w:t>
      </w:r>
      <w:r w:rsidR="00773791" w:rsidRPr="003C0868">
        <w:rPr>
          <w:rFonts w:ascii="Book Antiqua" w:hAnsi="Book Antiqua"/>
        </w:rPr>
        <w:t xml:space="preserve"> surgical resection combined with postoperative radiotherapy, </w:t>
      </w:r>
      <w:r w:rsidR="00D76650" w:rsidRPr="003C0868">
        <w:rPr>
          <w:rFonts w:ascii="Book Antiqua" w:hAnsi="Book Antiqua"/>
        </w:rPr>
        <w:t>but the necessity</w:t>
      </w:r>
      <w:r w:rsidR="00773791" w:rsidRPr="003C0868">
        <w:rPr>
          <w:rFonts w:ascii="Book Antiqua" w:hAnsi="Book Antiqua"/>
        </w:rPr>
        <w:t xml:space="preserve"> of chemotherapy </w:t>
      </w:r>
      <w:r w:rsidR="000A0C92" w:rsidRPr="003C0868">
        <w:rPr>
          <w:rFonts w:ascii="Book Antiqua" w:hAnsi="Book Antiqua"/>
        </w:rPr>
        <w:t>as well as</w:t>
      </w:r>
      <w:r w:rsidR="00773791" w:rsidRPr="003C0868">
        <w:rPr>
          <w:rFonts w:ascii="Book Antiqua" w:hAnsi="Book Antiqua"/>
        </w:rPr>
        <w:t xml:space="preserve"> the most appropriate chemotherapy regimen for patients with distant metastasis after radiotherapy remain</w:t>
      </w:r>
      <w:r w:rsidR="000A0C92" w:rsidRPr="003C0868">
        <w:rPr>
          <w:rFonts w:ascii="Book Antiqua" w:hAnsi="Book Antiqua"/>
        </w:rPr>
        <w:t>s</w:t>
      </w:r>
      <w:r w:rsidR="00773791" w:rsidRPr="003C0868">
        <w:rPr>
          <w:rFonts w:ascii="Book Antiqua" w:hAnsi="Book Antiqua"/>
        </w:rPr>
        <w:t xml:space="preserve"> controversial. </w:t>
      </w:r>
      <w:r w:rsidR="000A0C92" w:rsidRPr="003C0868">
        <w:rPr>
          <w:rFonts w:ascii="Book Antiqua" w:hAnsi="Book Antiqua"/>
        </w:rPr>
        <w:t>The use of c</w:t>
      </w:r>
      <w:r w:rsidR="00773791" w:rsidRPr="003C0868">
        <w:rPr>
          <w:rFonts w:ascii="Book Antiqua" w:hAnsi="Book Antiqua"/>
        </w:rPr>
        <w:t xml:space="preserve">hemotherapy drugs </w:t>
      </w:r>
      <w:r w:rsidR="000A0C92" w:rsidRPr="003C0868">
        <w:rPr>
          <w:rFonts w:ascii="Book Antiqua" w:hAnsi="Book Antiqua"/>
        </w:rPr>
        <w:lastRenderedPageBreak/>
        <w:t>such as</w:t>
      </w:r>
      <w:r w:rsidR="00773791" w:rsidRPr="003C0868">
        <w:rPr>
          <w:rFonts w:ascii="Book Antiqua" w:hAnsi="Book Antiqua"/>
        </w:rPr>
        <w:t xml:space="preserve"> cisplatin, epirubicin, cyclophosphamide</w:t>
      </w:r>
      <w:r w:rsidR="00F65DD2" w:rsidRPr="003C0868">
        <w:rPr>
          <w:rFonts w:ascii="Book Antiqua" w:hAnsi="Book Antiqua"/>
        </w:rPr>
        <w:t>,</w:t>
      </w:r>
      <w:r w:rsidR="00773791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  <w:noProof/>
        </w:rPr>
        <w:t>and</w:t>
      </w:r>
      <w:r w:rsidR="00773791" w:rsidRPr="003C0868">
        <w:rPr>
          <w:rFonts w:ascii="Book Antiqua" w:hAnsi="Book Antiqua"/>
        </w:rPr>
        <w:t xml:space="preserve"> fluorouracil </w:t>
      </w:r>
      <w:r w:rsidR="00F65DD2" w:rsidRPr="003C0868">
        <w:rPr>
          <w:rFonts w:ascii="Book Antiqua" w:hAnsi="Book Antiqua"/>
        </w:rPr>
        <w:t xml:space="preserve">has </w:t>
      </w:r>
      <w:r w:rsidR="00773791" w:rsidRPr="003C0868">
        <w:rPr>
          <w:rFonts w:ascii="Book Antiqua" w:hAnsi="Book Antiqua"/>
        </w:rPr>
        <w:t xml:space="preserve">been </w:t>
      </w:r>
      <w:r w:rsidR="000A0C92" w:rsidRPr="003C0868">
        <w:rPr>
          <w:rFonts w:ascii="Book Antiqua" w:hAnsi="Book Antiqua"/>
        </w:rPr>
        <w:t xml:space="preserve">previously </w:t>
      </w:r>
      <w:r w:rsidR="00417178" w:rsidRPr="003C0868">
        <w:rPr>
          <w:rFonts w:ascii="Book Antiqua" w:hAnsi="Book Antiqua"/>
        </w:rPr>
        <w:t xml:space="preserve">reported </w:t>
      </w:r>
      <w:r w:rsidR="000A0C92" w:rsidRPr="003C0868">
        <w:rPr>
          <w:rFonts w:ascii="Book Antiqua" w:hAnsi="Book Antiqua"/>
        </w:rPr>
        <w:t xml:space="preserve">for the treatment of this condition </w:t>
      </w:r>
      <w:r w:rsidR="00417178" w:rsidRPr="003C0868">
        <w:rPr>
          <w:rFonts w:ascii="Book Antiqua" w:hAnsi="Book Antiqua"/>
        </w:rPr>
        <w:t xml:space="preserve">in the literature. </w:t>
      </w:r>
      <w:r w:rsidR="000A0C92" w:rsidRPr="003C0868">
        <w:rPr>
          <w:rFonts w:ascii="Book Antiqua" w:hAnsi="Book Antiqua"/>
        </w:rPr>
        <w:t xml:space="preserve">Importantly, </w:t>
      </w:r>
      <w:r w:rsidR="0018175B" w:rsidRPr="003C0868">
        <w:rPr>
          <w:rFonts w:ascii="Book Antiqua" w:hAnsi="Book Antiqua"/>
        </w:rPr>
        <w:t>in this</w:t>
      </w:r>
      <w:r w:rsidR="00417178" w:rsidRPr="003C0868">
        <w:rPr>
          <w:rFonts w:ascii="Book Antiqua" w:hAnsi="Book Antiqua"/>
        </w:rPr>
        <w:t xml:space="preserve"> </w:t>
      </w:r>
      <w:r w:rsidR="00417178" w:rsidRPr="003C0868">
        <w:rPr>
          <w:rFonts w:ascii="Book Antiqua" w:hAnsi="Book Antiqua"/>
          <w:noProof/>
        </w:rPr>
        <w:t>case</w:t>
      </w:r>
      <w:r w:rsidR="00773791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  <w:noProof/>
        </w:rPr>
        <w:t>report</w:t>
      </w:r>
      <w:r w:rsidR="00417178" w:rsidRPr="003C0868">
        <w:rPr>
          <w:rFonts w:ascii="Book Antiqua" w:hAnsi="Book Antiqua"/>
        </w:rPr>
        <w:t xml:space="preserve"> </w:t>
      </w:r>
      <w:r w:rsidR="0018175B" w:rsidRPr="003C0868">
        <w:rPr>
          <w:rFonts w:ascii="Book Antiqua" w:hAnsi="Book Antiqua"/>
        </w:rPr>
        <w:t xml:space="preserve">we </w:t>
      </w:r>
      <w:r w:rsidR="000A0C92" w:rsidRPr="003C0868">
        <w:rPr>
          <w:rFonts w:ascii="Book Antiqua" w:hAnsi="Book Antiqua"/>
          <w:noProof/>
        </w:rPr>
        <w:t>demonstrate</w:t>
      </w:r>
      <w:r w:rsidR="003F0810" w:rsidRPr="003C0868">
        <w:rPr>
          <w:rFonts w:ascii="Book Antiqua" w:hAnsi="Book Antiqua"/>
        </w:rPr>
        <w:t xml:space="preserve"> </w:t>
      </w:r>
      <w:r w:rsidR="00417178" w:rsidRPr="003C0868">
        <w:rPr>
          <w:rFonts w:ascii="Book Antiqua" w:hAnsi="Book Antiqua"/>
        </w:rPr>
        <w:t>that</w:t>
      </w:r>
      <w:r w:rsidR="00773791" w:rsidRPr="003C0868">
        <w:rPr>
          <w:rFonts w:ascii="Book Antiqua" w:hAnsi="Book Antiqua"/>
        </w:rPr>
        <w:t xml:space="preserve"> chemotherapy </w:t>
      </w:r>
      <w:r w:rsidR="000A0C92" w:rsidRPr="003C0868">
        <w:rPr>
          <w:rFonts w:ascii="Book Antiqua" w:hAnsi="Book Antiqua"/>
        </w:rPr>
        <w:t>using</w:t>
      </w:r>
      <w:r w:rsidR="00773791" w:rsidRPr="003C0868">
        <w:rPr>
          <w:rFonts w:ascii="Book Antiqua" w:hAnsi="Book Antiqua"/>
        </w:rPr>
        <w:t xml:space="preserve"> liposomal doxorubicin plus cisplatin</w:t>
      </w:r>
      <w:r w:rsidR="00417178" w:rsidRPr="003C0868">
        <w:rPr>
          <w:rFonts w:ascii="Book Antiqua" w:hAnsi="Book Antiqua"/>
        </w:rPr>
        <w:t xml:space="preserve"> may</w:t>
      </w:r>
      <w:r w:rsidR="00773791" w:rsidRPr="003C0868">
        <w:rPr>
          <w:rFonts w:ascii="Book Antiqua" w:hAnsi="Book Antiqua"/>
        </w:rPr>
        <w:t xml:space="preserve"> be </w:t>
      </w:r>
      <w:r w:rsidR="000A0C92" w:rsidRPr="003C0868">
        <w:rPr>
          <w:rFonts w:ascii="Book Antiqua" w:hAnsi="Book Antiqua"/>
        </w:rPr>
        <w:t>a novel</w:t>
      </w:r>
      <w:r w:rsidR="00773791" w:rsidRPr="003C0868">
        <w:rPr>
          <w:rFonts w:ascii="Book Antiqua" w:hAnsi="Book Antiqua"/>
        </w:rPr>
        <w:t xml:space="preserve"> </w:t>
      </w:r>
      <w:r w:rsidR="000A0C92" w:rsidRPr="003C0868">
        <w:rPr>
          <w:rFonts w:ascii="Book Antiqua" w:hAnsi="Book Antiqua"/>
        </w:rPr>
        <w:t>treatment regimen</w:t>
      </w:r>
      <w:r w:rsidR="0018175B" w:rsidRPr="003C0868">
        <w:rPr>
          <w:rFonts w:ascii="Book Antiqua" w:hAnsi="Book Antiqua"/>
        </w:rPr>
        <w:t xml:space="preserve"> for such patients.</w:t>
      </w:r>
    </w:p>
    <w:p w:rsidR="00F40BEF" w:rsidRPr="003C0868" w:rsidRDefault="00F40BEF" w:rsidP="00D75340">
      <w:pPr>
        <w:widowControl/>
        <w:spacing w:line="360" w:lineRule="auto"/>
        <w:rPr>
          <w:rFonts w:ascii="Book Antiqua" w:eastAsia="宋体" w:hAnsi="Book Antiqua"/>
        </w:rPr>
      </w:pPr>
    </w:p>
    <w:p w:rsidR="00F300A7" w:rsidRPr="003C0868" w:rsidRDefault="00F300A7" w:rsidP="00D75340">
      <w:pPr>
        <w:widowControl/>
        <w:spacing w:line="360" w:lineRule="auto"/>
        <w:rPr>
          <w:rFonts w:ascii="Book Antiqua" w:hAnsi="Book Antiqua"/>
          <w:b/>
          <w:bCs/>
        </w:rPr>
      </w:pPr>
      <w:r w:rsidRPr="003C0868">
        <w:rPr>
          <w:rFonts w:ascii="Book Antiqua" w:eastAsia="宋体" w:hAnsi="Book Antiqua" w:cs="宋体"/>
          <w:b/>
          <w:bCs/>
          <w:kern w:val="0"/>
        </w:rPr>
        <w:t>CASE PRESENTATION</w:t>
      </w:r>
    </w:p>
    <w:p w:rsidR="00F300A7" w:rsidRPr="003C0868" w:rsidRDefault="00213255" w:rsidP="00D75340">
      <w:pPr>
        <w:widowControl/>
        <w:spacing w:line="360" w:lineRule="auto"/>
        <w:rPr>
          <w:rFonts w:ascii="Book Antiqua" w:eastAsia="Times New Roman" w:hAnsi="Book Antiqua"/>
          <w:b/>
          <w:bCs/>
        </w:rPr>
      </w:pPr>
      <w:r w:rsidRPr="003C0868">
        <w:rPr>
          <w:rFonts w:ascii="Book Antiqua" w:eastAsia="宋体" w:hAnsi="Book Antiqua" w:cs="宋体"/>
          <w:b/>
          <w:i/>
          <w:iCs/>
          <w:kern w:val="0"/>
        </w:rPr>
        <w:t>Chief complaints</w:t>
      </w:r>
    </w:p>
    <w:p w:rsidR="00F300A7" w:rsidRPr="003C0868" w:rsidRDefault="00773791" w:rsidP="00D75340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A 73-year-old </w:t>
      </w:r>
      <w:r w:rsidR="00F65DD2" w:rsidRPr="003C0868">
        <w:rPr>
          <w:rFonts w:ascii="Book Antiqua" w:hAnsi="Book Antiqua"/>
        </w:rPr>
        <w:t xml:space="preserve">woman </w:t>
      </w:r>
      <w:r w:rsidRPr="003C0868">
        <w:rPr>
          <w:rFonts w:ascii="Book Antiqua" w:hAnsi="Book Antiqua"/>
        </w:rPr>
        <w:t xml:space="preserve">presented </w:t>
      </w:r>
      <w:r w:rsidR="000A0C92" w:rsidRPr="003C0868">
        <w:rPr>
          <w:rFonts w:ascii="Book Antiqua" w:hAnsi="Book Antiqua"/>
        </w:rPr>
        <w:t xml:space="preserve">to our </w:t>
      </w:r>
      <w:r w:rsidR="0018175B" w:rsidRPr="003C0868">
        <w:rPr>
          <w:rFonts w:ascii="Book Antiqua" w:hAnsi="Book Antiqua"/>
        </w:rPr>
        <w:t>institution</w:t>
      </w:r>
      <w:r w:rsidR="000A0C92" w:rsidRPr="003C0868">
        <w:rPr>
          <w:rFonts w:ascii="Book Antiqua" w:hAnsi="Book Antiqua"/>
        </w:rPr>
        <w:t xml:space="preserve"> with </w:t>
      </w:r>
      <w:r w:rsidRPr="003C0868">
        <w:rPr>
          <w:rFonts w:ascii="Book Antiqua" w:hAnsi="Book Antiqua"/>
        </w:rPr>
        <w:t>a 17-mo history of a mass originati</w:t>
      </w:r>
      <w:r w:rsidR="000A0C92" w:rsidRPr="003C0868">
        <w:rPr>
          <w:rFonts w:ascii="Book Antiqua" w:hAnsi="Book Antiqua"/>
        </w:rPr>
        <w:t xml:space="preserve">ng in </w:t>
      </w:r>
      <w:r w:rsidRPr="003C0868">
        <w:rPr>
          <w:rFonts w:ascii="Book Antiqua" w:hAnsi="Book Antiqua"/>
        </w:rPr>
        <w:t>the right submandibular gland</w:t>
      </w:r>
      <w:r w:rsidR="0018175B" w:rsidRPr="003C0868">
        <w:rPr>
          <w:rFonts w:ascii="Book Antiqua" w:hAnsi="Book Antiqua"/>
        </w:rPr>
        <w:t xml:space="preserve"> and</w:t>
      </w:r>
      <w:r w:rsidRPr="003C0868">
        <w:rPr>
          <w:rFonts w:ascii="Book Antiqua" w:hAnsi="Book Antiqua"/>
        </w:rPr>
        <w:t xml:space="preserve"> a one-year history of excision of the right submandibular gland tumor. </w:t>
      </w:r>
    </w:p>
    <w:p w:rsidR="00213255" w:rsidRPr="003C0868" w:rsidRDefault="00213255" w:rsidP="00D75340">
      <w:pPr>
        <w:spacing w:line="360" w:lineRule="auto"/>
        <w:rPr>
          <w:rFonts w:ascii="Book Antiqua" w:hAnsi="Book Antiqua"/>
        </w:rPr>
      </w:pPr>
    </w:p>
    <w:p w:rsidR="00F300A7" w:rsidRPr="003C0868" w:rsidRDefault="00213255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eastAsia="宋体" w:hAnsi="Book Antiqua" w:cs="宋体"/>
          <w:b/>
          <w:i/>
          <w:iCs/>
          <w:kern w:val="0"/>
        </w:rPr>
        <w:t>History of present illness</w:t>
      </w:r>
    </w:p>
    <w:p w:rsidR="00B81208" w:rsidRPr="003C0868" w:rsidRDefault="00F300A7" w:rsidP="00D75340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>She found a 3</w:t>
      </w:r>
      <w:r w:rsidR="00213255" w:rsidRPr="003C0868">
        <w:rPr>
          <w:rFonts w:ascii="Book Antiqua" w:hAnsi="Book Antiqua" w:hint="eastAsia"/>
        </w:rPr>
        <w:t xml:space="preserve"> cm </w:t>
      </w:r>
      <w:r w:rsidR="00213255" w:rsidRPr="003C0868">
        <w:rPr>
          <w:rFonts w:ascii="Book Antiqua" w:hAnsi="Book Antiqua"/>
          <w:color w:val="000000"/>
          <w:kern w:val="0"/>
        </w:rPr>
        <w:t>×</w:t>
      </w:r>
      <w:r w:rsidR="00213255" w:rsidRPr="003C0868">
        <w:rPr>
          <w:rFonts w:ascii="Book Antiqua" w:hAnsi="Book Antiqua" w:hint="eastAsia"/>
          <w:color w:val="000000"/>
          <w:kern w:val="0"/>
        </w:rPr>
        <w:t xml:space="preserve"> </w:t>
      </w:r>
      <w:r w:rsidRPr="003C0868">
        <w:rPr>
          <w:rFonts w:ascii="Book Antiqua" w:hAnsi="Book Antiqua"/>
        </w:rPr>
        <w:t>3</w:t>
      </w:r>
      <w:r w:rsidR="00213255" w:rsidRPr="003C0868">
        <w:rPr>
          <w:rFonts w:ascii="Book Antiqua" w:hAnsi="Book Antiqua" w:hint="eastAsia"/>
        </w:rPr>
        <w:t xml:space="preserve"> </w:t>
      </w:r>
      <w:r w:rsidRPr="003C0868">
        <w:rPr>
          <w:rFonts w:ascii="Book Antiqua" w:hAnsi="Book Antiqua"/>
        </w:rPr>
        <w:t xml:space="preserve">cm hard, fixed mass in her right submandibular region with local pain 17 mo prior. There was no restriction in mouth opening or facial nerve dysfunction. </w:t>
      </w:r>
      <w:r w:rsidR="00773791" w:rsidRPr="003C0868">
        <w:rPr>
          <w:rFonts w:ascii="Book Antiqua" w:hAnsi="Book Antiqua"/>
        </w:rPr>
        <w:t xml:space="preserve">The nature of the mass was unclear until </w:t>
      </w:r>
      <w:r w:rsidRPr="003C0868">
        <w:rPr>
          <w:rFonts w:ascii="Book Antiqua" w:hAnsi="Book Antiqua"/>
        </w:rPr>
        <w:t>the surgery.</w:t>
      </w:r>
      <w:r w:rsidR="00B81208" w:rsidRPr="003C0868">
        <w:rPr>
          <w:rFonts w:ascii="Book Antiqua" w:hAnsi="Book Antiqua"/>
        </w:rPr>
        <w:t xml:space="preserve"> Radiotherapy was recommended as </w:t>
      </w:r>
      <w:r w:rsidR="00B81208" w:rsidRPr="003C0868">
        <w:rPr>
          <w:rFonts w:ascii="Book Antiqua" w:hAnsi="Book Antiqua"/>
          <w:noProof/>
        </w:rPr>
        <w:t xml:space="preserve">an </w:t>
      </w:r>
      <w:bookmarkStart w:id="8" w:name="OLE_LINK1"/>
      <w:bookmarkStart w:id="9" w:name="OLE_LINK2"/>
      <w:r w:rsidR="00B81208" w:rsidRPr="003C0868">
        <w:rPr>
          <w:rFonts w:ascii="Book Antiqua" w:hAnsi="Book Antiqua"/>
          <w:noProof/>
        </w:rPr>
        <w:t>adjuvant</w:t>
      </w:r>
      <w:r w:rsidR="00B81208" w:rsidRPr="003C0868">
        <w:rPr>
          <w:rFonts w:ascii="Book Antiqua" w:hAnsi="Book Antiqua"/>
        </w:rPr>
        <w:t xml:space="preserve"> therapy</w:t>
      </w:r>
      <w:bookmarkEnd w:id="8"/>
      <w:bookmarkEnd w:id="9"/>
      <w:r w:rsidR="00B81208" w:rsidRPr="003C0868">
        <w:rPr>
          <w:rFonts w:ascii="Book Antiqua" w:hAnsi="Book Antiqua"/>
        </w:rPr>
        <w:t xml:space="preserve">, so the patient accepted </w:t>
      </w:r>
      <w:r w:rsidR="00213255" w:rsidRPr="003C0868">
        <w:rPr>
          <w:rFonts w:ascii="Book Antiqua" w:hAnsi="Book Antiqua"/>
        </w:rPr>
        <w:t>intensity modulated radiation therapy</w:t>
      </w:r>
      <w:r w:rsidR="00B81208" w:rsidRPr="003C0868">
        <w:rPr>
          <w:rFonts w:ascii="Book Antiqua" w:hAnsi="Book Antiqua"/>
        </w:rPr>
        <w:t xml:space="preserve"> at a dose of CTV1 (right mandibular gland) 2.0 Gy/F; CTV</w:t>
      </w:r>
      <w:r w:rsidR="009A3498" w:rsidRPr="003C0868">
        <w:rPr>
          <w:rFonts w:ascii="Book Antiqua" w:hAnsi="Book Antiqua"/>
        </w:rPr>
        <w:t>2 1.</w:t>
      </w:r>
      <w:r w:rsidR="00F65DD2" w:rsidRPr="003C0868">
        <w:rPr>
          <w:rFonts w:ascii="Book Antiqua" w:hAnsi="Book Antiqua"/>
        </w:rPr>
        <w:t>8-</w:t>
      </w:r>
      <w:r w:rsidR="009A3498" w:rsidRPr="003C0868">
        <w:rPr>
          <w:rFonts w:ascii="Book Antiqua" w:hAnsi="Book Antiqua"/>
        </w:rPr>
        <w:t xml:space="preserve">2.0 Gy/F; </w:t>
      </w:r>
      <w:r w:rsidR="00F65DD2" w:rsidRPr="003C0868">
        <w:rPr>
          <w:rFonts w:ascii="Book Antiqua" w:hAnsi="Book Antiqua"/>
        </w:rPr>
        <w:t xml:space="preserve">and </w:t>
      </w:r>
      <w:r w:rsidR="009A3498" w:rsidRPr="003C0868">
        <w:rPr>
          <w:rFonts w:ascii="Book Antiqua" w:hAnsi="Book Antiqua"/>
        </w:rPr>
        <w:t>CTV1n 1.64 Gy/F</w:t>
      </w:r>
      <w:r w:rsidR="00B81208" w:rsidRPr="003C0868">
        <w:rPr>
          <w:rFonts w:ascii="Book Antiqua" w:eastAsia="PMingLiU" w:hAnsi="Book Antiqua" w:cs="Times"/>
          <w:lang w:eastAsia="zh-TW"/>
        </w:rPr>
        <w:t xml:space="preserve">. </w:t>
      </w:r>
      <w:r w:rsidR="00B81208" w:rsidRPr="003C0868">
        <w:rPr>
          <w:rFonts w:ascii="Book Antiqua" w:hAnsi="Book Antiqua" w:cs="Times"/>
        </w:rPr>
        <w:t>Regular</w:t>
      </w:r>
      <w:r w:rsidR="00B81208" w:rsidRPr="003C0868">
        <w:rPr>
          <w:rFonts w:ascii="Book Antiqua" w:hAnsi="Book Antiqua"/>
        </w:rPr>
        <w:t xml:space="preserve"> follow-up was performed after radiotherapy. Local recurrence and metastasis were not observed until </w:t>
      </w:r>
      <w:r w:rsidR="006A4806" w:rsidRPr="003C0868">
        <w:rPr>
          <w:rFonts w:ascii="Book Antiqua" w:hAnsi="Book Antiqua"/>
        </w:rPr>
        <w:t>positron emission tomography</w:t>
      </w:r>
      <w:r w:rsidR="006A4806" w:rsidRPr="003C0868">
        <w:rPr>
          <w:rFonts w:ascii="Book Antiqua" w:hAnsi="Book Antiqua" w:hint="eastAsia"/>
        </w:rPr>
        <w:t>-</w:t>
      </w:r>
      <w:r w:rsidR="006A4806" w:rsidRPr="003C0868">
        <w:rPr>
          <w:rFonts w:ascii="Book Antiqua" w:hAnsi="Book Antiqua"/>
        </w:rPr>
        <w:t xml:space="preserve">computed tomography </w:t>
      </w:r>
      <w:r w:rsidR="006A4806" w:rsidRPr="003C0868">
        <w:rPr>
          <w:rFonts w:ascii="Book Antiqua" w:hAnsi="Book Antiqua" w:hint="eastAsia"/>
        </w:rPr>
        <w:t>(</w:t>
      </w:r>
      <w:r w:rsidR="006A4806" w:rsidRPr="003C0868">
        <w:rPr>
          <w:rFonts w:ascii="Book Antiqua" w:hAnsi="Book Antiqua"/>
        </w:rPr>
        <w:t>PET</w:t>
      </w:r>
      <w:r w:rsidR="00B81208" w:rsidRPr="003C0868">
        <w:rPr>
          <w:rFonts w:ascii="Book Antiqua" w:hAnsi="Book Antiqua"/>
        </w:rPr>
        <w:t>-CT</w:t>
      </w:r>
      <w:r w:rsidR="006A4806" w:rsidRPr="003C0868">
        <w:rPr>
          <w:rFonts w:ascii="Book Antiqua" w:hAnsi="Book Antiqua" w:hint="eastAsia"/>
        </w:rPr>
        <w:t>)</w:t>
      </w:r>
      <w:r w:rsidR="00B81208" w:rsidRPr="003C0868">
        <w:rPr>
          <w:rFonts w:ascii="Book Antiqua" w:hAnsi="Book Antiqua"/>
        </w:rPr>
        <w:t xml:space="preserve"> suggested </w:t>
      </w:r>
      <w:r w:rsidR="00F65DD2" w:rsidRPr="003C0868">
        <w:rPr>
          <w:rFonts w:ascii="Book Antiqua" w:hAnsi="Book Antiqua"/>
        </w:rPr>
        <w:t xml:space="preserve">bilateral </w:t>
      </w:r>
      <w:r w:rsidR="00B81208" w:rsidRPr="003C0868">
        <w:rPr>
          <w:rFonts w:ascii="Book Antiqua" w:hAnsi="Book Antiqua"/>
        </w:rPr>
        <w:t>lung metastasis a half</w:t>
      </w:r>
      <w:r w:rsidR="00F65DD2" w:rsidRPr="003C0868">
        <w:rPr>
          <w:rFonts w:ascii="Book Antiqua" w:hAnsi="Book Antiqua"/>
        </w:rPr>
        <w:t xml:space="preserve"> </w:t>
      </w:r>
      <w:r w:rsidR="00B81208" w:rsidRPr="003C0868">
        <w:rPr>
          <w:rFonts w:ascii="Book Antiqua" w:hAnsi="Book Antiqua"/>
        </w:rPr>
        <w:t>month later.</w:t>
      </w:r>
    </w:p>
    <w:p w:rsidR="009C45C4" w:rsidRPr="003C0868" w:rsidRDefault="009C45C4" w:rsidP="00D75340">
      <w:pPr>
        <w:spacing w:line="360" w:lineRule="auto"/>
        <w:rPr>
          <w:rFonts w:ascii="Book Antiqua" w:hAnsi="Book Antiqua"/>
        </w:rPr>
      </w:pPr>
    </w:p>
    <w:p w:rsidR="00F300A7" w:rsidRPr="003C0868" w:rsidRDefault="009C45C4" w:rsidP="00D75340">
      <w:pPr>
        <w:spacing w:line="360" w:lineRule="auto"/>
        <w:rPr>
          <w:rFonts w:ascii="Book Antiqua" w:eastAsia="宋体" w:hAnsi="Book Antiqua" w:cs="宋体"/>
          <w:b/>
          <w:i/>
          <w:iCs/>
          <w:kern w:val="0"/>
        </w:rPr>
      </w:pPr>
      <w:r w:rsidRPr="003C0868">
        <w:rPr>
          <w:rFonts w:ascii="Book Antiqua" w:eastAsia="宋体" w:hAnsi="Book Antiqua" w:cs="宋体"/>
          <w:b/>
          <w:i/>
          <w:iCs/>
          <w:kern w:val="0"/>
        </w:rPr>
        <w:t>History of past illness</w:t>
      </w:r>
    </w:p>
    <w:p w:rsidR="00F300A7" w:rsidRPr="003C0868" w:rsidRDefault="00F300A7" w:rsidP="00D75340">
      <w:pPr>
        <w:spacing w:line="360" w:lineRule="auto"/>
        <w:rPr>
          <w:rFonts w:ascii="Book Antiqua" w:eastAsia="宋体" w:hAnsi="Book Antiqua" w:cs="MS Mincho"/>
        </w:rPr>
      </w:pPr>
      <w:r w:rsidRPr="003C0868">
        <w:rPr>
          <w:rFonts w:ascii="Book Antiqua" w:hAnsi="Book Antiqua"/>
        </w:rPr>
        <w:t>She accepted surgery to remove the right submandibular gland and mass 5 months later</w:t>
      </w:r>
      <w:r w:rsidR="00B54BA0" w:rsidRPr="003C0868">
        <w:rPr>
          <w:rFonts w:ascii="Book Antiqua" w:hAnsi="Book Antiqua"/>
        </w:rPr>
        <w:t xml:space="preserve">; after the </w:t>
      </w:r>
      <w:r w:rsidR="00B54BA0" w:rsidRPr="003C0868">
        <w:rPr>
          <w:rFonts w:ascii="Book Antiqua" w:hAnsi="Book Antiqua"/>
          <w:noProof/>
        </w:rPr>
        <w:t>surgery</w:t>
      </w:r>
      <w:r w:rsidR="009A3498" w:rsidRPr="003C0868">
        <w:rPr>
          <w:rFonts w:ascii="Book Antiqua" w:hAnsi="Book Antiqua"/>
          <w:noProof/>
        </w:rPr>
        <w:t>,</w:t>
      </w:r>
      <w:r w:rsidR="00B54BA0" w:rsidRPr="003C0868">
        <w:rPr>
          <w:rFonts w:ascii="Book Antiqua" w:hAnsi="Book Antiqua"/>
        </w:rPr>
        <w:t xml:space="preserve"> she received radiotherapy (</w:t>
      </w:r>
      <w:r w:rsidR="009C45C4" w:rsidRPr="003C0868">
        <w:rPr>
          <w:rFonts w:ascii="Book Antiqua" w:hAnsi="Book Antiqua"/>
        </w:rPr>
        <w:t>66</w:t>
      </w:r>
      <w:r w:rsidR="009C45C4" w:rsidRPr="003C0868">
        <w:rPr>
          <w:rFonts w:ascii="Book Antiqua" w:hAnsi="Book Antiqua" w:hint="eastAsia"/>
        </w:rPr>
        <w:t xml:space="preserve"> </w:t>
      </w:r>
      <w:r w:rsidR="009C45C4" w:rsidRPr="003C0868">
        <w:rPr>
          <w:rFonts w:ascii="Book Antiqua" w:hAnsi="Book Antiqua"/>
        </w:rPr>
        <w:t>Gy/33 fractions</w:t>
      </w:r>
      <w:r w:rsidR="00B54BA0" w:rsidRPr="003C0868">
        <w:rPr>
          <w:rFonts w:ascii="Book Antiqua" w:hAnsi="Book Antiqua"/>
        </w:rPr>
        <w:t xml:space="preserve">/45 </w:t>
      </w:r>
      <w:r w:rsidR="00B54BA0" w:rsidRPr="003C0868">
        <w:rPr>
          <w:rFonts w:ascii="Book Antiqua" w:hAnsi="Book Antiqua" w:cs="Times"/>
        </w:rPr>
        <w:t>d</w:t>
      </w:r>
      <w:r w:rsidR="009C45C4" w:rsidRPr="003C0868">
        <w:rPr>
          <w:rFonts w:ascii="Book Antiqua" w:hAnsi="Book Antiqua" w:cs="Times" w:hint="eastAsia"/>
        </w:rPr>
        <w:t>)</w:t>
      </w:r>
      <w:r w:rsidR="00B54BA0" w:rsidRPr="003C0868">
        <w:rPr>
          <w:rFonts w:ascii="Book Antiqua" w:eastAsia="宋体" w:hAnsi="Book Antiqua" w:cs="MS Mincho"/>
        </w:rPr>
        <w:t>.</w:t>
      </w:r>
    </w:p>
    <w:p w:rsidR="009C45C4" w:rsidRPr="003C0868" w:rsidRDefault="009C45C4" w:rsidP="00D75340">
      <w:pPr>
        <w:spacing w:line="360" w:lineRule="auto"/>
        <w:rPr>
          <w:rFonts w:ascii="Book Antiqua" w:eastAsia="宋体" w:hAnsi="Book Antiqua"/>
        </w:rPr>
      </w:pPr>
    </w:p>
    <w:p w:rsidR="00F300A7" w:rsidRPr="003C0868" w:rsidRDefault="00F300A7" w:rsidP="00D75340">
      <w:pPr>
        <w:spacing w:line="360" w:lineRule="auto"/>
        <w:rPr>
          <w:rFonts w:ascii="Book Antiqua" w:eastAsia="宋体" w:hAnsi="Book Antiqua" w:cs="宋体"/>
          <w:b/>
          <w:i/>
          <w:iCs/>
          <w:kern w:val="0"/>
        </w:rPr>
      </w:pPr>
      <w:r w:rsidRPr="003C0868">
        <w:rPr>
          <w:rFonts w:ascii="Book Antiqua" w:eastAsia="宋体" w:hAnsi="Book Antiqua" w:cs="宋体"/>
          <w:b/>
          <w:i/>
          <w:iCs/>
          <w:kern w:val="0"/>
        </w:rPr>
        <w:t xml:space="preserve">Personal </w:t>
      </w:r>
      <w:r w:rsidR="009C45C4" w:rsidRPr="003C0868">
        <w:rPr>
          <w:rFonts w:ascii="Book Antiqua" w:eastAsia="宋体" w:hAnsi="Book Antiqua" w:cs="宋体"/>
          <w:b/>
          <w:i/>
          <w:iCs/>
          <w:kern w:val="0"/>
        </w:rPr>
        <w:t>and family history</w:t>
      </w:r>
    </w:p>
    <w:p w:rsidR="00B81208" w:rsidRPr="003C0868" w:rsidRDefault="00B81208" w:rsidP="00D75340">
      <w:pPr>
        <w:spacing w:line="360" w:lineRule="auto"/>
        <w:rPr>
          <w:rFonts w:ascii="Book Antiqua" w:hAnsi="Book Antiqua" w:cs="Times"/>
        </w:rPr>
      </w:pPr>
      <w:r w:rsidRPr="003C0868">
        <w:rPr>
          <w:rFonts w:ascii="Book Antiqua" w:hAnsi="Book Antiqua" w:cs="Times"/>
        </w:rPr>
        <w:t xml:space="preserve">She denied smoking </w:t>
      </w:r>
      <w:r w:rsidR="00F40BEF" w:rsidRPr="003C0868">
        <w:rPr>
          <w:rFonts w:ascii="Book Antiqua" w:hAnsi="Book Antiqua" w:cs="Times"/>
        </w:rPr>
        <w:t>and had</w:t>
      </w:r>
      <w:r w:rsidRPr="003C0868">
        <w:rPr>
          <w:rFonts w:ascii="Book Antiqua" w:hAnsi="Book Antiqua" w:cs="Times"/>
        </w:rPr>
        <w:t xml:space="preserve"> no</w:t>
      </w:r>
      <w:r w:rsidR="00F40BEF" w:rsidRPr="003C0868">
        <w:rPr>
          <w:rFonts w:ascii="Book Antiqua" w:hAnsi="Book Antiqua" w:cs="Times"/>
        </w:rPr>
        <w:t xml:space="preserve"> </w:t>
      </w:r>
      <w:r w:rsidRPr="003C0868">
        <w:rPr>
          <w:rFonts w:ascii="Book Antiqua" w:hAnsi="Book Antiqua" w:cs="Times"/>
        </w:rPr>
        <w:t>personal or </w:t>
      </w:r>
      <w:r w:rsidR="00F40BEF" w:rsidRPr="003C0868">
        <w:rPr>
          <w:rFonts w:ascii="Book Antiqua" w:hAnsi="Book Antiqua" w:cs="Times"/>
        </w:rPr>
        <w:t xml:space="preserve">family </w:t>
      </w:r>
      <w:r w:rsidRPr="003C0868">
        <w:rPr>
          <w:rFonts w:ascii="Book Antiqua" w:hAnsi="Book Antiqua" w:cs="Times"/>
        </w:rPr>
        <w:t>history</w:t>
      </w:r>
      <w:r w:rsidR="00F40BEF" w:rsidRPr="003C0868">
        <w:rPr>
          <w:rFonts w:ascii="Book Antiqua" w:hAnsi="Book Antiqua" w:cs="Times"/>
        </w:rPr>
        <w:t xml:space="preserve"> of </w:t>
      </w:r>
      <w:r w:rsidR="009A3498" w:rsidRPr="003C0868">
        <w:rPr>
          <w:rFonts w:ascii="Book Antiqua" w:hAnsi="Book Antiqua" w:cs="Times"/>
        </w:rPr>
        <w:t xml:space="preserve">the </w:t>
      </w:r>
      <w:r w:rsidR="00F40BEF" w:rsidRPr="003C0868">
        <w:rPr>
          <w:rFonts w:ascii="Book Antiqua" w:hAnsi="Book Antiqua" w:cs="Times"/>
          <w:noProof/>
        </w:rPr>
        <w:t>related</w:t>
      </w:r>
      <w:r w:rsidR="00F40BEF" w:rsidRPr="003C0868">
        <w:rPr>
          <w:rFonts w:ascii="Book Antiqua" w:hAnsi="Book Antiqua" w:cs="Times"/>
        </w:rPr>
        <w:t xml:space="preserve"> </w:t>
      </w:r>
      <w:r w:rsidR="00F40BEF" w:rsidRPr="003C0868">
        <w:rPr>
          <w:rFonts w:ascii="Book Antiqua" w:hAnsi="Book Antiqua" w:cs="Times"/>
        </w:rPr>
        <w:lastRenderedPageBreak/>
        <w:t>disease.</w:t>
      </w:r>
    </w:p>
    <w:p w:rsidR="009C45C4" w:rsidRPr="003C0868" w:rsidRDefault="009C45C4" w:rsidP="00D75340">
      <w:pPr>
        <w:spacing w:line="360" w:lineRule="auto"/>
        <w:rPr>
          <w:rFonts w:ascii="Book Antiqua" w:hAnsi="Book Antiqua" w:cs="Times"/>
        </w:rPr>
      </w:pPr>
    </w:p>
    <w:p w:rsidR="00B81208" w:rsidRPr="003C0868" w:rsidRDefault="00B81208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eastAsia="宋体" w:hAnsi="Book Antiqua" w:cs="宋体"/>
          <w:b/>
          <w:i/>
          <w:iCs/>
          <w:kern w:val="0"/>
        </w:rPr>
        <w:t>Phys</w:t>
      </w:r>
      <w:r w:rsidR="009C45C4" w:rsidRPr="003C0868">
        <w:rPr>
          <w:rFonts w:ascii="Book Antiqua" w:eastAsia="宋体" w:hAnsi="Book Antiqua" w:cs="宋体"/>
          <w:b/>
          <w:i/>
          <w:iCs/>
          <w:kern w:val="0"/>
        </w:rPr>
        <w:t>ical examination upon admission</w:t>
      </w:r>
    </w:p>
    <w:p w:rsidR="00B81208" w:rsidRPr="003C0868" w:rsidRDefault="00B81208" w:rsidP="00D75340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>Physical examination revealed old surgical scars about 6 cm in length on the right submandibular angle</w:t>
      </w:r>
      <w:r w:rsidRPr="003C0868">
        <w:rPr>
          <w:rFonts w:ascii="Book Antiqua" w:eastAsia="PMingLiU" w:hAnsi="Book Antiqua"/>
          <w:lang w:val="zh-TW" w:eastAsia="zh-TW"/>
        </w:rPr>
        <w:t xml:space="preserve"> </w:t>
      </w:r>
      <w:r w:rsidRPr="003C0868">
        <w:rPr>
          <w:rFonts w:ascii="Book Antiqua" w:eastAsia="PMingLiU" w:hAnsi="Book Antiqua"/>
          <w:lang w:eastAsia="zh-TW"/>
        </w:rPr>
        <w:t xml:space="preserve">with </w:t>
      </w:r>
      <w:r w:rsidRPr="003C0868">
        <w:rPr>
          <w:rFonts w:ascii="Book Antiqua" w:hAnsi="Book Antiqua"/>
        </w:rPr>
        <w:t xml:space="preserve">no superficial lymphadenopathy or other signs. There was no local pain </w:t>
      </w:r>
      <w:r w:rsidR="00F65DD2" w:rsidRPr="003C0868">
        <w:rPr>
          <w:rFonts w:ascii="Book Antiqua" w:hAnsi="Book Antiqua"/>
        </w:rPr>
        <w:t xml:space="preserve">or </w:t>
      </w:r>
      <w:r w:rsidRPr="003C0868">
        <w:rPr>
          <w:rFonts w:ascii="Book Antiqua" w:hAnsi="Book Antiqua"/>
        </w:rPr>
        <w:t xml:space="preserve">facial nerve dysfunction. </w:t>
      </w:r>
    </w:p>
    <w:p w:rsidR="009C45C4" w:rsidRPr="003C0868" w:rsidRDefault="009C45C4" w:rsidP="00D75340">
      <w:pPr>
        <w:spacing w:line="360" w:lineRule="auto"/>
        <w:rPr>
          <w:rFonts w:ascii="Book Antiqua" w:hAnsi="Book Antiqua"/>
        </w:rPr>
      </w:pPr>
    </w:p>
    <w:p w:rsidR="00F300A7" w:rsidRPr="003C0868" w:rsidRDefault="00F300A7" w:rsidP="00D75340">
      <w:pPr>
        <w:spacing w:line="360" w:lineRule="auto"/>
        <w:rPr>
          <w:rFonts w:ascii="Book Antiqua" w:eastAsia="宋体" w:hAnsi="Book Antiqua" w:cs="宋体"/>
          <w:b/>
          <w:i/>
          <w:iCs/>
          <w:kern w:val="0"/>
        </w:rPr>
      </w:pPr>
      <w:r w:rsidRPr="003C0868">
        <w:rPr>
          <w:rFonts w:ascii="Book Antiqua" w:eastAsia="宋体" w:hAnsi="Book Antiqua" w:cs="宋体"/>
          <w:b/>
          <w:i/>
          <w:iCs/>
          <w:kern w:val="0"/>
        </w:rPr>
        <w:t>Laboratory examinations</w:t>
      </w:r>
    </w:p>
    <w:p w:rsidR="00B81208" w:rsidRPr="003C0868" w:rsidRDefault="00773791" w:rsidP="00D75340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>Pathological analy</w:t>
      </w:r>
      <w:r w:rsidR="00692F6B" w:rsidRPr="003C0868">
        <w:rPr>
          <w:rFonts w:ascii="Book Antiqua" w:hAnsi="Book Antiqua"/>
        </w:rPr>
        <w:t xml:space="preserve">sis revealed </w:t>
      </w:r>
      <w:r w:rsidR="001C36D1" w:rsidRPr="003C0868">
        <w:rPr>
          <w:rFonts w:ascii="Book Antiqua" w:hAnsi="Book Antiqua"/>
        </w:rPr>
        <w:t>the tumor type to be</w:t>
      </w:r>
      <w:r w:rsidR="00692F6B" w:rsidRPr="003C0868">
        <w:rPr>
          <w:rFonts w:ascii="Book Antiqua" w:hAnsi="Book Antiqua"/>
        </w:rPr>
        <w:t xml:space="preserve"> </w:t>
      </w:r>
      <w:r w:rsidR="00F8616F" w:rsidRPr="003C0868">
        <w:rPr>
          <w:rFonts w:ascii="Book Antiqua" w:hAnsi="Book Antiqua"/>
        </w:rPr>
        <w:t>C</w:t>
      </w:r>
      <w:r w:rsidRPr="003C0868">
        <w:rPr>
          <w:rFonts w:ascii="Book Antiqua" w:hAnsi="Book Antiqua"/>
        </w:rPr>
        <w:t>a</w:t>
      </w:r>
      <w:r w:rsidR="00A37B22" w:rsidRPr="003C0868">
        <w:rPr>
          <w:rFonts w:ascii="Book Antiqua" w:hAnsi="Book Antiqua"/>
        </w:rPr>
        <w:t xml:space="preserve"> </w:t>
      </w:r>
      <w:r w:rsidR="00CD1A29" w:rsidRPr="003C0868">
        <w:rPr>
          <w:rFonts w:ascii="Book Antiqua" w:hAnsi="Book Antiqua"/>
          <w:noProof/>
        </w:rPr>
        <w:t>ex</w:t>
      </w:r>
      <w:r w:rsidR="00ED4994" w:rsidRPr="003C0868">
        <w:rPr>
          <w:rFonts w:ascii="Book Antiqua" w:hAnsi="Book Antiqua"/>
          <w:noProof/>
        </w:rPr>
        <w:t xml:space="preserve"> </w:t>
      </w:r>
      <w:r w:rsidR="00F8616F" w:rsidRPr="003C0868">
        <w:rPr>
          <w:rFonts w:ascii="Book Antiqua" w:hAnsi="Book Antiqua"/>
          <w:noProof/>
        </w:rPr>
        <w:t>PA</w:t>
      </w:r>
      <w:r w:rsidRPr="003C0868">
        <w:rPr>
          <w:rFonts w:ascii="Book Antiqua" w:hAnsi="Book Antiqua"/>
        </w:rPr>
        <w:t xml:space="preserve">. The main components of </w:t>
      </w:r>
      <w:r w:rsidR="001C36D1" w:rsidRPr="003C0868">
        <w:rPr>
          <w:rFonts w:ascii="Book Antiqua" w:hAnsi="Book Antiqua"/>
        </w:rPr>
        <w:t>th</w:t>
      </w:r>
      <w:r w:rsidR="0018175B" w:rsidRPr="003C0868">
        <w:rPr>
          <w:rFonts w:ascii="Book Antiqua" w:hAnsi="Book Antiqua"/>
        </w:rPr>
        <w:t>is</w:t>
      </w:r>
      <w:r w:rsidR="001C36D1" w:rsidRPr="003C0868">
        <w:rPr>
          <w:rFonts w:ascii="Book Antiqua" w:hAnsi="Book Antiqua"/>
        </w:rPr>
        <w:t xml:space="preserve"> </w:t>
      </w:r>
      <w:r w:rsidRPr="003C0868">
        <w:rPr>
          <w:rFonts w:ascii="Book Antiqua" w:hAnsi="Book Antiqua"/>
        </w:rPr>
        <w:t>malignant tumor were poorly differentiated carcinomas, including myoepithelial carcinoma and spindle cell carcinoma</w:t>
      </w:r>
      <w:r w:rsidR="00F65DD2" w:rsidRPr="003C0868">
        <w:rPr>
          <w:rFonts w:ascii="Book Antiqua" w:hAnsi="Book Antiqua"/>
        </w:rPr>
        <w:t>,</w:t>
      </w:r>
      <w:r w:rsidRPr="003C0868">
        <w:rPr>
          <w:rFonts w:ascii="Book Antiqua" w:hAnsi="Book Antiqua"/>
        </w:rPr>
        <w:t xml:space="preserve"> while the sarcoma </w:t>
      </w:r>
      <w:r w:rsidR="001C36D1" w:rsidRPr="003C0868">
        <w:rPr>
          <w:rFonts w:ascii="Book Antiqua" w:hAnsi="Book Antiqua"/>
        </w:rPr>
        <w:t>was classified as</w:t>
      </w:r>
      <w:r w:rsidRPr="003C0868">
        <w:rPr>
          <w:rFonts w:ascii="Book Antiqua" w:hAnsi="Book Antiqua"/>
        </w:rPr>
        <w:t xml:space="preserve"> osteosarcoma. Immunohistochemical (IHC) analysis </w:t>
      </w:r>
      <w:r w:rsidR="00CB3861" w:rsidRPr="003C0868">
        <w:rPr>
          <w:rFonts w:ascii="Book Antiqua" w:hAnsi="Book Antiqua"/>
        </w:rPr>
        <w:t xml:space="preserve">showed </w:t>
      </w:r>
      <w:r w:rsidR="00B34D95" w:rsidRPr="003C0868">
        <w:rPr>
          <w:rFonts w:ascii="Book Antiqua" w:hAnsi="Book Antiqua"/>
        </w:rPr>
        <w:t xml:space="preserve">that the tumor </w:t>
      </w:r>
      <w:r w:rsidR="00F65DD2" w:rsidRPr="003C0868">
        <w:rPr>
          <w:rFonts w:ascii="Book Antiqua" w:hAnsi="Book Antiqua"/>
        </w:rPr>
        <w:t xml:space="preserve">cells were </w:t>
      </w:r>
      <w:r w:rsidRPr="003C0868">
        <w:rPr>
          <w:rFonts w:ascii="Book Antiqua" w:hAnsi="Book Antiqua"/>
        </w:rPr>
        <w:t xml:space="preserve">positive for PCK, S-100 protein, </w:t>
      </w:r>
      <w:r w:rsidR="00ED4994" w:rsidRPr="003C0868">
        <w:rPr>
          <w:rFonts w:ascii="Book Antiqua" w:hAnsi="Book Antiqua"/>
        </w:rPr>
        <w:t xml:space="preserve">CK14, P63, </w:t>
      </w:r>
      <w:r w:rsidR="001C36D1" w:rsidRPr="003C0868">
        <w:rPr>
          <w:rFonts w:ascii="Book Antiqua" w:hAnsi="Book Antiqua"/>
        </w:rPr>
        <w:t>c</w:t>
      </w:r>
      <w:r w:rsidR="00ED4994" w:rsidRPr="003C0868">
        <w:rPr>
          <w:rFonts w:ascii="Book Antiqua" w:hAnsi="Book Antiqua"/>
        </w:rPr>
        <w:t>alponin, CK5/6</w:t>
      </w:r>
      <w:r w:rsidR="00F65DD2" w:rsidRPr="003C0868">
        <w:rPr>
          <w:rFonts w:ascii="Book Antiqua" w:hAnsi="Book Antiqua"/>
        </w:rPr>
        <w:t>,</w:t>
      </w:r>
      <w:r w:rsidR="00ED4994" w:rsidRPr="003C0868">
        <w:rPr>
          <w:rFonts w:ascii="Book Antiqua" w:hAnsi="Book Antiqua"/>
        </w:rPr>
        <w:t xml:space="preserve"> and </w:t>
      </w:r>
      <w:r w:rsidR="001C36D1" w:rsidRPr="003C0868">
        <w:rPr>
          <w:rFonts w:ascii="Book Antiqua" w:hAnsi="Book Antiqua"/>
        </w:rPr>
        <w:t>d</w:t>
      </w:r>
      <w:r w:rsidRPr="003C0868">
        <w:rPr>
          <w:rFonts w:ascii="Book Antiqua" w:hAnsi="Book Antiqua"/>
        </w:rPr>
        <w:t>esmin;</w:t>
      </w:r>
      <w:r w:rsidR="00F65DD2" w:rsidRPr="003C0868">
        <w:rPr>
          <w:rFonts w:ascii="Book Antiqua" w:hAnsi="Book Antiqua"/>
        </w:rPr>
        <w:t xml:space="preserve"> </w:t>
      </w:r>
      <w:r w:rsidRPr="003C0868">
        <w:rPr>
          <w:rFonts w:ascii="Book Antiqua" w:hAnsi="Book Antiqua"/>
        </w:rPr>
        <w:t>the proliferative activity of Ki</w:t>
      </w:r>
      <w:r w:rsidR="00432D66" w:rsidRPr="003C0868">
        <w:rPr>
          <w:rFonts w:ascii="Book Antiqua" w:hAnsi="Book Antiqua"/>
        </w:rPr>
        <w:t>-</w:t>
      </w:r>
      <w:r w:rsidRPr="003C0868">
        <w:rPr>
          <w:rFonts w:ascii="Book Antiqua" w:hAnsi="Book Antiqua"/>
        </w:rPr>
        <w:t xml:space="preserve">67 </w:t>
      </w:r>
      <w:r w:rsidR="001C36D1" w:rsidRPr="003C0868">
        <w:rPr>
          <w:rFonts w:ascii="Book Antiqua" w:hAnsi="Book Antiqua"/>
        </w:rPr>
        <w:t xml:space="preserve">was </w:t>
      </w:r>
      <w:r w:rsidRPr="003C0868">
        <w:rPr>
          <w:rFonts w:ascii="Book Antiqua" w:hAnsi="Book Antiqua"/>
        </w:rPr>
        <w:t>20% (Fig</w:t>
      </w:r>
      <w:r w:rsidR="009C45C4" w:rsidRPr="003C0868">
        <w:rPr>
          <w:rFonts w:ascii="Book Antiqua" w:hAnsi="Book Antiqua" w:hint="eastAsia"/>
        </w:rPr>
        <w:t>ure</w:t>
      </w:r>
      <w:r w:rsidR="001C36D1" w:rsidRPr="003C0868">
        <w:rPr>
          <w:rFonts w:ascii="Book Antiqua" w:hAnsi="Book Antiqua"/>
        </w:rPr>
        <w:t xml:space="preserve"> </w:t>
      </w:r>
      <w:r w:rsidRPr="003C0868">
        <w:rPr>
          <w:rFonts w:ascii="Book Antiqua" w:hAnsi="Book Antiqua"/>
        </w:rPr>
        <w:t xml:space="preserve">1). </w:t>
      </w:r>
    </w:p>
    <w:p w:rsidR="009C45C4" w:rsidRPr="003C0868" w:rsidRDefault="009C45C4" w:rsidP="00D75340">
      <w:pPr>
        <w:spacing w:line="360" w:lineRule="auto"/>
        <w:rPr>
          <w:rFonts w:ascii="Book Antiqua" w:hAnsi="Book Antiqua"/>
        </w:rPr>
      </w:pPr>
    </w:p>
    <w:p w:rsidR="00F300A7" w:rsidRPr="003C0868" w:rsidRDefault="00F300A7" w:rsidP="00D75340">
      <w:pPr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eastAsia="宋体" w:hAnsi="Book Antiqua" w:cs="宋体"/>
          <w:b/>
          <w:i/>
          <w:iCs/>
          <w:kern w:val="0"/>
        </w:rPr>
        <w:t>Imaging examinations</w:t>
      </w:r>
    </w:p>
    <w:p w:rsidR="00F40BEF" w:rsidRPr="003C0868" w:rsidRDefault="00773791" w:rsidP="00D75340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After </w:t>
      </w:r>
      <w:r w:rsidR="001C36D1" w:rsidRPr="003C0868">
        <w:rPr>
          <w:rFonts w:ascii="Book Antiqua" w:hAnsi="Book Antiqua"/>
        </w:rPr>
        <w:t>the second</w:t>
      </w:r>
      <w:r w:rsidRPr="003C0868">
        <w:rPr>
          <w:rFonts w:ascii="Book Antiqua" w:hAnsi="Book Antiqua"/>
        </w:rPr>
        <w:t xml:space="preserve"> and </w:t>
      </w:r>
      <w:r w:rsidR="001C36D1" w:rsidRPr="003C0868">
        <w:rPr>
          <w:rFonts w:ascii="Book Antiqua" w:hAnsi="Book Antiqua"/>
        </w:rPr>
        <w:t>fourth</w:t>
      </w:r>
      <w:r w:rsidRPr="003C0868">
        <w:rPr>
          <w:rFonts w:ascii="Book Antiqua" w:hAnsi="Book Antiqua"/>
        </w:rPr>
        <w:t xml:space="preserve"> cycles of chemotherapy, </w:t>
      </w:r>
      <w:r w:rsidR="008B3A63" w:rsidRPr="003C0868">
        <w:rPr>
          <w:rFonts w:ascii="Book Antiqua" w:hAnsi="Book Antiqua"/>
        </w:rPr>
        <w:t xml:space="preserve">head </w:t>
      </w:r>
      <w:r w:rsidR="008B3A63" w:rsidRPr="003C0868">
        <w:rPr>
          <w:rFonts w:ascii="Book Antiqua" w:hAnsi="Book Antiqua"/>
          <w:noProof/>
        </w:rPr>
        <w:t>and</w:t>
      </w:r>
      <w:r w:rsidR="008B3A63" w:rsidRPr="003C0868">
        <w:rPr>
          <w:rFonts w:ascii="Book Antiqua" w:hAnsi="Book Antiqua"/>
        </w:rPr>
        <w:t xml:space="preserve"> neck enhanced </w:t>
      </w:r>
      <w:r w:rsidR="00611B55" w:rsidRPr="003C0868">
        <w:rPr>
          <w:rFonts w:ascii="Book Antiqua" w:hAnsi="Book Antiqua"/>
        </w:rPr>
        <w:t xml:space="preserve">magnetic resonance imaging </w:t>
      </w:r>
      <w:r w:rsidR="00611B55" w:rsidRPr="003C0868">
        <w:rPr>
          <w:rFonts w:ascii="Book Antiqua" w:hAnsi="Book Antiqua" w:hint="eastAsia"/>
        </w:rPr>
        <w:t>(</w:t>
      </w:r>
      <w:r w:rsidR="008B3A63" w:rsidRPr="003C0868">
        <w:rPr>
          <w:rFonts w:ascii="Book Antiqua" w:hAnsi="Book Antiqua"/>
        </w:rPr>
        <w:t>MRI</w:t>
      </w:r>
      <w:r w:rsidR="00611B55" w:rsidRPr="003C0868">
        <w:rPr>
          <w:rFonts w:ascii="Book Antiqua" w:hAnsi="Book Antiqua" w:hint="eastAsia"/>
        </w:rPr>
        <w:t>)</w:t>
      </w:r>
      <w:r w:rsidR="00E62CA5" w:rsidRPr="003C0868">
        <w:rPr>
          <w:rFonts w:ascii="Book Antiqua" w:hAnsi="Book Antiqua"/>
        </w:rPr>
        <w:t xml:space="preserve">, </w:t>
      </w:r>
      <w:r w:rsidR="008B3A63" w:rsidRPr="003C0868">
        <w:rPr>
          <w:rFonts w:ascii="Book Antiqua" w:hAnsi="Book Antiqua"/>
        </w:rPr>
        <w:t xml:space="preserve">chest enhanced </w:t>
      </w:r>
      <w:r w:rsidR="00611B55" w:rsidRPr="003C0868">
        <w:rPr>
          <w:rFonts w:ascii="Book Antiqua" w:hAnsi="Book Antiqua"/>
        </w:rPr>
        <w:t>CT</w:t>
      </w:r>
      <w:r w:rsidR="001C36D1" w:rsidRPr="003C0868">
        <w:rPr>
          <w:rFonts w:ascii="Book Antiqua" w:hAnsi="Book Antiqua"/>
        </w:rPr>
        <w:t xml:space="preserve"> </w:t>
      </w:r>
      <w:r w:rsidR="008B3A63" w:rsidRPr="003C0868">
        <w:rPr>
          <w:rFonts w:ascii="Book Antiqua" w:hAnsi="Book Antiqua"/>
        </w:rPr>
        <w:t>(Fig</w:t>
      </w:r>
      <w:r w:rsidR="009C45C4" w:rsidRPr="003C0868">
        <w:rPr>
          <w:rFonts w:ascii="Book Antiqua" w:hAnsi="Book Antiqua" w:hint="eastAsia"/>
        </w:rPr>
        <w:t>ure</w:t>
      </w:r>
      <w:r w:rsidR="001C36D1" w:rsidRPr="003C0868">
        <w:rPr>
          <w:rFonts w:ascii="Book Antiqua" w:hAnsi="Book Antiqua"/>
        </w:rPr>
        <w:t xml:space="preserve"> </w:t>
      </w:r>
      <w:r w:rsidR="008B3A63" w:rsidRPr="003C0868">
        <w:rPr>
          <w:rFonts w:ascii="Book Antiqua" w:hAnsi="Book Antiqua"/>
        </w:rPr>
        <w:t>2</w:t>
      </w:r>
      <w:r w:rsidRPr="003C0868">
        <w:rPr>
          <w:rFonts w:ascii="Book Antiqua" w:hAnsi="Book Antiqua"/>
        </w:rPr>
        <w:t>)</w:t>
      </w:r>
      <w:r w:rsidR="00F65DD2" w:rsidRPr="003C0868">
        <w:rPr>
          <w:rFonts w:ascii="Book Antiqua" w:hAnsi="Book Antiqua"/>
        </w:rPr>
        <w:t>,</w:t>
      </w:r>
      <w:r w:rsidRPr="003C0868">
        <w:rPr>
          <w:rFonts w:ascii="Book Antiqua" w:hAnsi="Book Antiqua"/>
        </w:rPr>
        <w:t xml:space="preserve"> and abdominal ultrasound </w:t>
      </w:r>
      <w:r w:rsidRPr="003C0868">
        <w:rPr>
          <w:rFonts w:ascii="Book Antiqua" w:hAnsi="Book Antiqua"/>
          <w:noProof/>
        </w:rPr>
        <w:t>were</w:t>
      </w:r>
      <w:r w:rsidRPr="003C0868">
        <w:rPr>
          <w:rFonts w:ascii="Book Antiqua" w:hAnsi="Book Antiqua"/>
        </w:rPr>
        <w:t xml:space="preserve"> reviewed</w:t>
      </w:r>
      <w:r w:rsidR="00F65DD2" w:rsidRPr="003C0868">
        <w:rPr>
          <w:rFonts w:ascii="Book Antiqua" w:hAnsi="Book Antiqua"/>
        </w:rPr>
        <w:t xml:space="preserve">, which </w:t>
      </w:r>
      <w:r w:rsidRPr="003C0868">
        <w:rPr>
          <w:rFonts w:ascii="Book Antiqua" w:hAnsi="Book Antiqua"/>
        </w:rPr>
        <w:t>showed that</w:t>
      </w:r>
      <w:r w:rsidR="00A210BA" w:rsidRPr="003C0868">
        <w:rPr>
          <w:rFonts w:ascii="Book Antiqua" w:hAnsi="Book Antiqua"/>
        </w:rPr>
        <w:t xml:space="preserve"> the lung metastasis was</w:t>
      </w:r>
      <w:r w:rsidRPr="003C0868">
        <w:rPr>
          <w:rFonts w:ascii="Book Antiqua" w:hAnsi="Book Antiqua"/>
        </w:rPr>
        <w:t xml:space="preserve"> controlled. </w:t>
      </w:r>
    </w:p>
    <w:p w:rsidR="00B54BA0" w:rsidRPr="003C0868" w:rsidRDefault="00B54BA0" w:rsidP="00D75340">
      <w:pPr>
        <w:spacing w:line="360" w:lineRule="auto"/>
        <w:rPr>
          <w:rFonts w:ascii="Book Antiqua" w:hAnsi="Book Antiqua"/>
          <w:kern w:val="0"/>
        </w:rPr>
      </w:pPr>
    </w:p>
    <w:p w:rsidR="00F40BEF" w:rsidRPr="003C0868" w:rsidRDefault="00F40BEF" w:rsidP="00D75340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FINAL DIAGNOSIS</w:t>
      </w:r>
    </w:p>
    <w:p w:rsidR="00DA02B0" w:rsidRPr="003C0868" w:rsidRDefault="00B81208" w:rsidP="00D75340">
      <w:pPr>
        <w:adjustRightInd w:val="0"/>
        <w:snapToGrid w:val="0"/>
        <w:spacing w:line="360" w:lineRule="auto"/>
        <w:rPr>
          <w:rFonts w:ascii="Book Antiqua" w:hAnsi="Book Antiqua"/>
          <w:kern w:val="0"/>
        </w:rPr>
      </w:pPr>
      <w:r w:rsidRPr="003C0868">
        <w:rPr>
          <w:rFonts w:ascii="Book Antiqua" w:hAnsi="Book Antiqua"/>
          <w:kern w:val="0"/>
        </w:rPr>
        <w:t xml:space="preserve">The patient was diagnosed </w:t>
      </w:r>
      <w:r w:rsidR="00F65DD2" w:rsidRPr="003C0868">
        <w:rPr>
          <w:rFonts w:ascii="Book Antiqua" w:hAnsi="Book Antiqua"/>
          <w:kern w:val="0"/>
        </w:rPr>
        <w:t xml:space="preserve">with </w:t>
      </w:r>
      <w:r w:rsidR="00DA02B0" w:rsidRPr="003C0868">
        <w:rPr>
          <w:rFonts w:ascii="Book Antiqua" w:hAnsi="Book Antiqua"/>
          <w:kern w:val="0"/>
        </w:rPr>
        <w:t xml:space="preserve">submandibular gland carcinoma </w:t>
      </w:r>
      <w:r w:rsidR="00DA02B0" w:rsidRPr="003C0868">
        <w:rPr>
          <w:rFonts w:ascii="Book Antiqua" w:hAnsi="Book Antiqua"/>
          <w:noProof/>
          <w:kern w:val="0"/>
        </w:rPr>
        <w:t>ex pleomorphic</w:t>
      </w:r>
      <w:r w:rsidR="00DA02B0" w:rsidRPr="003C0868">
        <w:rPr>
          <w:rFonts w:ascii="Book Antiqua" w:hAnsi="Book Antiqua"/>
          <w:kern w:val="0"/>
        </w:rPr>
        <w:t xml:space="preserve"> adenoma with lung metastasis</w:t>
      </w:r>
      <w:r w:rsidRPr="003C0868">
        <w:rPr>
          <w:rFonts w:ascii="Book Antiqua" w:hAnsi="Book Antiqua"/>
          <w:kern w:val="0"/>
        </w:rPr>
        <w:t>. The main components of this malignant tumor were poorly differentiated carcinomas, including myoepithelial carcinoma and spindle cell carcinoma</w:t>
      </w:r>
      <w:r w:rsidR="00F65DD2" w:rsidRPr="003C0868">
        <w:rPr>
          <w:rFonts w:ascii="Book Antiqua" w:hAnsi="Book Antiqua"/>
          <w:kern w:val="0"/>
        </w:rPr>
        <w:t>,</w:t>
      </w:r>
      <w:r w:rsidRPr="003C0868">
        <w:rPr>
          <w:rFonts w:ascii="Book Antiqua" w:hAnsi="Book Antiqua"/>
          <w:kern w:val="0"/>
        </w:rPr>
        <w:t xml:space="preserve"> while the sarcoma was classified as osteosarcoma.</w:t>
      </w:r>
    </w:p>
    <w:p w:rsidR="00F40BEF" w:rsidRPr="003C0868" w:rsidRDefault="00F40BEF" w:rsidP="00D75340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:rsidR="00DA02B0" w:rsidRPr="003C0868" w:rsidRDefault="00F40BEF" w:rsidP="00D75340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TREATMENT</w:t>
      </w:r>
    </w:p>
    <w:p w:rsidR="00F300A7" w:rsidRPr="003C0868" w:rsidRDefault="00F300A7" w:rsidP="00D75340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lastRenderedPageBreak/>
        <w:t>A total of four cycles of chemotherapy with cisplatin</w:t>
      </w:r>
      <w:r w:rsidRPr="003C0868">
        <w:rPr>
          <w:rFonts w:ascii="Book Antiqua" w:hAnsi="Book Antiqua"/>
          <w:kern w:val="0"/>
          <w:position w:val="20"/>
        </w:rPr>
        <w:t xml:space="preserve"> </w:t>
      </w:r>
      <w:r w:rsidRPr="003C0868">
        <w:rPr>
          <w:rFonts w:ascii="Book Antiqua" w:hAnsi="Book Antiqua"/>
        </w:rPr>
        <w:t xml:space="preserve">and liposomal doxorubicin were </w:t>
      </w:r>
      <w:r w:rsidR="009C45C4" w:rsidRPr="003C0868">
        <w:rPr>
          <w:rFonts w:ascii="Book Antiqua" w:hAnsi="Book Antiqua"/>
        </w:rPr>
        <w:t>completed with one every 3 wk</w:t>
      </w:r>
      <w:r w:rsidRPr="003C0868">
        <w:rPr>
          <w:rFonts w:ascii="Book Antiqua" w:hAnsi="Book Antiqua"/>
        </w:rPr>
        <w:t xml:space="preserve">. No serious adverse events were observed during </w:t>
      </w:r>
      <w:r w:rsidRPr="003C0868">
        <w:rPr>
          <w:rFonts w:ascii="Book Antiqua" w:hAnsi="Book Antiqua"/>
          <w:noProof/>
        </w:rPr>
        <w:t>the chemotherapy</w:t>
      </w:r>
      <w:r w:rsidRPr="003C0868">
        <w:rPr>
          <w:rFonts w:ascii="Book Antiqua" w:hAnsi="Book Antiqua"/>
        </w:rPr>
        <w:t xml:space="preserve">. </w:t>
      </w:r>
    </w:p>
    <w:p w:rsidR="00DA02B0" w:rsidRPr="003C0868" w:rsidRDefault="00DA02B0" w:rsidP="00D75340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:rsidR="00DA02B0" w:rsidRPr="003C0868" w:rsidRDefault="00F40BEF" w:rsidP="00D75340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3C0868">
        <w:rPr>
          <w:rFonts w:ascii="Book Antiqua" w:hAnsi="Book Antiqua"/>
          <w:b/>
        </w:rPr>
        <w:t>OUTCOME AND FOLLOW-UP</w:t>
      </w:r>
    </w:p>
    <w:p w:rsidR="00F300A7" w:rsidRPr="003C0868" w:rsidRDefault="00F65DD2" w:rsidP="00D75340">
      <w:pPr>
        <w:spacing w:line="360" w:lineRule="auto"/>
        <w:rPr>
          <w:rFonts w:ascii="Book Antiqua" w:hAnsi="Book Antiqua"/>
          <w:kern w:val="0"/>
        </w:rPr>
      </w:pPr>
      <w:r w:rsidRPr="003C0868">
        <w:rPr>
          <w:rFonts w:ascii="Book Antiqua" w:hAnsi="Book Antiqua"/>
        </w:rPr>
        <w:t>I</w:t>
      </w:r>
      <w:r w:rsidR="00F300A7" w:rsidRPr="003C0868">
        <w:rPr>
          <w:rFonts w:ascii="Book Antiqua" w:hAnsi="Book Antiqua"/>
        </w:rPr>
        <w:t xml:space="preserve">maging showed that the lung metastasis was controlled. After the fourth cycle of chemotherapy, the patient and her family refused further treatment, and the patient </w:t>
      </w:r>
      <w:r w:rsidR="00F300A7" w:rsidRPr="003C0868">
        <w:rPr>
          <w:rFonts w:ascii="Book Antiqua" w:hAnsi="Book Antiqua"/>
          <w:kern w:val="0"/>
        </w:rPr>
        <w:t>had no evidence of disease progression</w:t>
      </w:r>
      <w:r w:rsidR="002344B3" w:rsidRPr="003C0868">
        <w:rPr>
          <w:rFonts w:ascii="Book Antiqua" w:hAnsi="Book Antiqua"/>
          <w:kern w:val="0"/>
        </w:rPr>
        <w:t xml:space="preserve"> </w:t>
      </w:r>
      <w:r w:rsidR="00F300A7" w:rsidRPr="003C0868">
        <w:rPr>
          <w:rFonts w:ascii="Book Antiqua" w:hAnsi="Book Antiqua"/>
          <w:kern w:val="0"/>
        </w:rPr>
        <w:t>9</w:t>
      </w:r>
      <w:r w:rsidRPr="003C0868">
        <w:rPr>
          <w:rFonts w:ascii="Book Antiqua" w:hAnsi="Book Antiqua"/>
          <w:kern w:val="0"/>
        </w:rPr>
        <w:t xml:space="preserve"> </w:t>
      </w:r>
      <w:r w:rsidR="00F300A7" w:rsidRPr="003C0868">
        <w:rPr>
          <w:rFonts w:ascii="Book Antiqua" w:hAnsi="Book Antiqua"/>
          <w:kern w:val="0"/>
        </w:rPr>
        <w:t>months after chemotherapy.</w:t>
      </w:r>
    </w:p>
    <w:p w:rsidR="00AC4EDB" w:rsidRPr="003C0868" w:rsidRDefault="00AC4EDB" w:rsidP="00D75340">
      <w:pPr>
        <w:spacing w:line="360" w:lineRule="auto"/>
        <w:rPr>
          <w:rFonts w:ascii="Book Antiqua" w:hAnsi="Book Antiqua"/>
          <w:kern w:val="0"/>
        </w:rPr>
      </w:pPr>
    </w:p>
    <w:p w:rsidR="00A210BA" w:rsidRPr="003C0868" w:rsidRDefault="00AC4EDB" w:rsidP="00D75340">
      <w:pPr>
        <w:spacing w:line="360" w:lineRule="auto"/>
        <w:rPr>
          <w:rFonts w:ascii="Book Antiqua" w:eastAsia="宋体" w:hAnsi="Book Antiqua"/>
          <w:b/>
        </w:rPr>
      </w:pPr>
      <w:r w:rsidRPr="003C0868">
        <w:rPr>
          <w:rFonts w:ascii="Book Antiqua" w:eastAsia="宋体" w:hAnsi="Book Antiqua"/>
          <w:b/>
        </w:rPr>
        <w:t>DISCUSSION</w:t>
      </w:r>
    </w:p>
    <w:p w:rsidR="003D45A9" w:rsidRPr="003C0868" w:rsidRDefault="00303BE3" w:rsidP="00D75340">
      <w:pPr>
        <w:spacing w:line="360" w:lineRule="auto"/>
        <w:rPr>
          <w:rFonts w:ascii="Book Antiqua" w:eastAsia="宋体" w:hAnsi="Book Antiqua"/>
        </w:rPr>
      </w:pPr>
      <w:r w:rsidRPr="003C0868">
        <w:rPr>
          <w:rFonts w:ascii="Book Antiqua" w:hAnsi="Book Antiqua"/>
        </w:rPr>
        <w:t>C</w:t>
      </w:r>
      <w:r w:rsidR="00773791" w:rsidRPr="003C0868">
        <w:rPr>
          <w:rFonts w:ascii="Book Antiqua" w:hAnsi="Book Antiqua"/>
        </w:rPr>
        <w:t>linical presentation, imaging</w:t>
      </w:r>
      <w:r w:rsidR="00432D66" w:rsidRPr="003C0868">
        <w:rPr>
          <w:rFonts w:ascii="Book Antiqua" w:hAnsi="Book Antiqua"/>
        </w:rPr>
        <w:t>,</w:t>
      </w:r>
      <w:r w:rsidR="00773791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  <w:noProof/>
        </w:rPr>
        <w:t>and</w:t>
      </w:r>
      <w:r w:rsidR="00773791" w:rsidRPr="003C0868">
        <w:rPr>
          <w:rFonts w:ascii="Book Antiqua" w:hAnsi="Book Antiqua"/>
        </w:rPr>
        <w:t xml:space="preserve"> cytology are the basis for </w:t>
      </w:r>
      <w:r w:rsidR="00432D66" w:rsidRPr="003C0868">
        <w:rPr>
          <w:rFonts w:ascii="Book Antiqua" w:hAnsi="Book Antiqua"/>
        </w:rPr>
        <w:t xml:space="preserve">the </w:t>
      </w:r>
      <w:r w:rsidR="00773791" w:rsidRPr="003C0868">
        <w:rPr>
          <w:rFonts w:ascii="Book Antiqua" w:hAnsi="Book Antiqua"/>
        </w:rPr>
        <w:t>diagnosis and management of salivary gland tumors. Diagnostic modalities include CT, PET-CT, MRI</w:t>
      </w:r>
      <w:r w:rsidR="00432D66" w:rsidRPr="003C0868">
        <w:rPr>
          <w:rFonts w:ascii="Book Antiqua" w:hAnsi="Book Antiqua"/>
        </w:rPr>
        <w:t>,</w:t>
      </w:r>
      <w:r w:rsidR="00773791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  <w:noProof/>
        </w:rPr>
        <w:t>and</w:t>
      </w:r>
      <w:r w:rsidR="00773791" w:rsidRPr="003C0868">
        <w:rPr>
          <w:rFonts w:ascii="Book Antiqua" w:hAnsi="Book Antiqua"/>
        </w:rPr>
        <w:t xml:space="preserve"> biopsy</w:t>
      </w:r>
      <w:r w:rsidR="00432D66" w:rsidRPr="003C0868">
        <w:rPr>
          <w:rFonts w:ascii="Book Antiqua" w:hAnsi="Book Antiqua"/>
        </w:rPr>
        <w:t xml:space="preserve">, which </w:t>
      </w:r>
      <w:r w:rsidR="00773791" w:rsidRPr="003C0868">
        <w:rPr>
          <w:rFonts w:ascii="Book Antiqua" w:hAnsi="Book Antiqua"/>
        </w:rPr>
        <w:t>were</w:t>
      </w:r>
      <w:r w:rsidR="00432D66" w:rsidRPr="003C0868">
        <w:rPr>
          <w:rFonts w:ascii="Book Antiqua" w:hAnsi="Book Antiqua"/>
        </w:rPr>
        <w:t>,</w:t>
      </w:r>
      <w:r w:rsidR="00773791" w:rsidRPr="003C0868">
        <w:rPr>
          <w:rFonts w:ascii="Book Antiqua" w:hAnsi="Book Antiqua"/>
        </w:rPr>
        <w:t xml:space="preserve"> respectively</w:t>
      </w:r>
      <w:r w:rsidR="00432D66" w:rsidRPr="003C0868">
        <w:rPr>
          <w:rFonts w:ascii="Book Antiqua" w:hAnsi="Book Antiqua"/>
        </w:rPr>
        <w:t>,</w:t>
      </w:r>
      <w:r w:rsidR="00773791" w:rsidRPr="003C0868">
        <w:rPr>
          <w:rFonts w:ascii="Book Antiqua" w:hAnsi="Book Antiqua"/>
        </w:rPr>
        <w:t xml:space="preserve"> used in 78.1%,</w:t>
      </w:r>
      <w:r w:rsidR="00AD628E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</w:rPr>
        <w:t>39.4%,</w:t>
      </w:r>
      <w:r w:rsidR="00AD628E" w:rsidRPr="003C0868">
        <w:rPr>
          <w:rFonts w:ascii="Book Antiqua" w:hAnsi="Book Antiqua"/>
        </w:rPr>
        <w:t xml:space="preserve"> </w:t>
      </w:r>
      <w:r w:rsidR="00773791" w:rsidRPr="003C0868">
        <w:rPr>
          <w:rFonts w:ascii="Book Antiqua" w:hAnsi="Book Antiqua"/>
        </w:rPr>
        <w:t>42.3%</w:t>
      </w:r>
      <w:r w:rsidR="00432D66" w:rsidRPr="003C0868">
        <w:rPr>
          <w:rFonts w:ascii="Book Antiqua" w:hAnsi="Book Antiqua"/>
        </w:rPr>
        <w:t>,</w:t>
      </w:r>
      <w:r w:rsidR="00773791" w:rsidRPr="003C0868">
        <w:rPr>
          <w:rFonts w:ascii="Book Antiqua" w:hAnsi="Book Antiqua"/>
        </w:rPr>
        <w:t xml:space="preserve"> and 43.7% of malignant salivary tumor patients</w:t>
      </w:r>
      <w:r w:rsidR="003642BB" w:rsidRPr="003C0868">
        <w:rPr>
          <w:rFonts w:ascii="Book Antiqua" w:hAnsi="Book Antiqua"/>
        </w:rPr>
        <w:t xml:space="preserve"> according to </w:t>
      </w:r>
      <w:r w:rsidR="00432D66" w:rsidRPr="003C0868">
        <w:rPr>
          <w:rFonts w:ascii="Book Antiqua" w:hAnsi="Book Antiqua"/>
        </w:rPr>
        <w:t>a</w:t>
      </w:r>
      <w:r w:rsidR="003642BB" w:rsidRPr="003C0868">
        <w:rPr>
          <w:rFonts w:ascii="Book Antiqua" w:hAnsi="Book Antiqua"/>
        </w:rPr>
        <w:t xml:space="preserve"> </w:t>
      </w:r>
      <w:r w:rsidR="00C71EC5" w:rsidRPr="003C0868">
        <w:rPr>
          <w:rFonts w:ascii="Book Antiqua" w:hAnsi="Book Antiqua"/>
        </w:rPr>
        <w:t>study</w:t>
      </w:r>
      <w:r w:rsidR="00C71EC5" w:rsidRPr="003C0868">
        <w:rPr>
          <w:rFonts w:ascii="Book Antiqua" w:hAnsi="Book Antiqua"/>
          <w:vertAlign w:val="superscript"/>
        </w:rPr>
        <w:t>[6]</w:t>
      </w:r>
      <w:r w:rsidR="00C71EC5" w:rsidRPr="003C0868">
        <w:rPr>
          <w:rFonts w:ascii="Book Antiqua" w:hAnsi="Book Antiqua"/>
        </w:rPr>
        <w:t>. T</w:t>
      </w:r>
      <w:r w:rsidR="00773791" w:rsidRPr="003C0868">
        <w:rPr>
          <w:rFonts w:ascii="Book Antiqua" w:hAnsi="Book Antiqua"/>
        </w:rPr>
        <w:t xml:space="preserve">he primary role of CT and MRI is to determine the size, location, and adjacent structures of tumors. MRI is more helpful in assessing facial nerve involvement. </w:t>
      </w:r>
      <w:r w:rsidR="00342D6D" w:rsidRPr="003C0868">
        <w:rPr>
          <w:rFonts w:ascii="Book Antiqua" w:hAnsi="Book Antiqua"/>
        </w:rPr>
        <w:t>F-18-FDG PET</w:t>
      </w:r>
      <w:r w:rsidR="00773791" w:rsidRPr="003C0868">
        <w:rPr>
          <w:rFonts w:ascii="Book Antiqua" w:hAnsi="Book Antiqua"/>
        </w:rPr>
        <w:t xml:space="preserve"> is significantly more accurate than CT/MRI for the detection of head and neck cancer. Moreover</w:t>
      </w:r>
      <w:r w:rsidR="0000178D" w:rsidRPr="003C0868">
        <w:rPr>
          <w:rFonts w:ascii="Book Antiqua" w:hAnsi="Book Antiqua"/>
        </w:rPr>
        <w:t xml:space="preserve">, </w:t>
      </w:r>
      <w:r w:rsidR="00773791" w:rsidRPr="003C0868">
        <w:rPr>
          <w:rFonts w:ascii="Book Antiqua" w:hAnsi="Book Antiqua"/>
        </w:rPr>
        <w:t xml:space="preserve">the sensitivity and specificity </w:t>
      </w:r>
      <w:r w:rsidR="003642BB" w:rsidRPr="003C0868">
        <w:rPr>
          <w:rFonts w:ascii="Book Antiqua" w:hAnsi="Book Antiqua"/>
        </w:rPr>
        <w:t>of</w:t>
      </w:r>
      <w:r w:rsidR="00773791" w:rsidRPr="003C0868">
        <w:rPr>
          <w:rFonts w:ascii="Book Antiqua" w:hAnsi="Book Antiqua"/>
        </w:rPr>
        <w:t xml:space="preserve"> PET </w:t>
      </w:r>
      <w:r w:rsidR="00432D66" w:rsidRPr="003C0868">
        <w:rPr>
          <w:rFonts w:ascii="Book Antiqua" w:hAnsi="Book Antiqua"/>
        </w:rPr>
        <w:t xml:space="preserve">are </w:t>
      </w:r>
      <w:r w:rsidR="00773791" w:rsidRPr="003C0868">
        <w:rPr>
          <w:rFonts w:ascii="Book Antiqua" w:hAnsi="Book Antiqua"/>
        </w:rPr>
        <w:t xml:space="preserve">87% and 67%, </w:t>
      </w:r>
      <w:r w:rsidR="003642BB" w:rsidRPr="003C0868">
        <w:rPr>
          <w:rFonts w:ascii="Book Antiqua" w:hAnsi="Book Antiqua"/>
        </w:rPr>
        <w:t xml:space="preserve">respectively, </w:t>
      </w:r>
      <w:r w:rsidR="00773791" w:rsidRPr="003C0868">
        <w:rPr>
          <w:rFonts w:ascii="Book Antiqua" w:hAnsi="Book Antiqua"/>
        </w:rPr>
        <w:t>while</w:t>
      </w:r>
      <w:r w:rsidR="00432D66" w:rsidRPr="003C0868">
        <w:rPr>
          <w:rFonts w:ascii="Book Antiqua" w:hAnsi="Book Antiqua"/>
        </w:rPr>
        <w:t xml:space="preserve"> those of</w:t>
      </w:r>
      <w:r w:rsidR="00773791" w:rsidRPr="003C0868">
        <w:rPr>
          <w:rFonts w:ascii="Book Antiqua" w:hAnsi="Book Antiqua"/>
        </w:rPr>
        <w:t xml:space="preserve"> CT/MRI </w:t>
      </w:r>
      <w:r w:rsidR="00432D66" w:rsidRPr="003C0868">
        <w:rPr>
          <w:rFonts w:ascii="Book Antiqua" w:hAnsi="Book Antiqua"/>
        </w:rPr>
        <w:t xml:space="preserve">are </w:t>
      </w:r>
      <w:r w:rsidR="00773791" w:rsidRPr="003C0868">
        <w:rPr>
          <w:rFonts w:ascii="Book Antiqua" w:hAnsi="Book Antiqua"/>
        </w:rPr>
        <w:t>67% and 44%</w:t>
      </w:r>
      <w:r w:rsidR="00C71EC5" w:rsidRPr="003C0868">
        <w:rPr>
          <w:rFonts w:ascii="Book Antiqua" w:hAnsi="Book Antiqua"/>
          <w:vertAlign w:val="superscript"/>
        </w:rPr>
        <w:t>[7]</w:t>
      </w:r>
      <w:r w:rsidR="003642BB" w:rsidRPr="003C0868">
        <w:rPr>
          <w:rFonts w:ascii="Book Antiqua" w:hAnsi="Book Antiqua"/>
        </w:rPr>
        <w:t>.</w:t>
      </w:r>
      <w:r w:rsidR="00310B1D" w:rsidRPr="003C0868">
        <w:rPr>
          <w:rFonts w:ascii="Book Antiqua" w:eastAsia="宋体" w:hAnsi="Book Antiqua"/>
        </w:rPr>
        <w:t xml:space="preserve"> </w:t>
      </w:r>
    </w:p>
    <w:p w:rsidR="00773791" w:rsidRPr="003C0868" w:rsidRDefault="00773791" w:rsidP="00375120">
      <w:pPr>
        <w:spacing w:line="360" w:lineRule="auto"/>
        <w:ind w:firstLineChars="100" w:firstLine="240"/>
        <w:rPr>
          <w:rFonts w:ascii="Book Antiqua" w:eastAsia="Times New Roman" w:hAnsi="Book Antiqua"/>
        </w:rPr>
      </w:pPr>
      <w:r w:rsidRPr="003C0868">
        <w:rPr>
          <w:rFonts w:ascii="Book Antiqua" w:hAnsi="Book Antiqua"/>
        </w:rPr>
        <w:t>Fine needle aspiration cytology</w:t>
      </w:r>
      <w:r w:rsidR="003642BB" w:rsidRPr="003C0868">
        <w:rPr>
          <w:rFonts w:ascii="Book Antiqua" w:hAnsi="Book Antiqua"/>
        </w:rPr>
        <w:t xml:space="preserve"> </w:t>
      </w:r>
      <w:r w:rsidRPr="003C0868">
        <w:rPr>
          <w:rFonts w:ascii="Book Antiqua" w:hAnsi="Book Antiqua"/>
        </w:rPr>
        <w:t xml:space="preserve">(FNAC) and core biopsy are the main diagnostic tools for salivary gland lesions, which can help distinguish benign </w:t>
      </w:r>
      <w:r w:rsidR="00345A01" w:rsidRPr="003C0868">
        <w:rPr>
          <w:rFonts w:ascii="Book Antiqua" w:hAnsi="Book Antiqua"/>
        </w:rPr>
        <w:t>tumors f</w:t>
      </w:r>
      <w:r w:rsidRPr="003C0868">
        <w:rPr>
          <w:rFonts w:ascii="Book Antiqua" w:hAnsi="Book Antiqua"/>
        </w:rPr>
        <w:t xml:space="preserve">rom malignant </w:t>
      </w:r>
      <w:r w:rsidR="00345A01" w:rsidRPr="003C0868">
        <w:rPr>
          <w:rFonts w:ascii="Book Antiqua" w:hAnsi="Book Antiqua"/>
        </w:rPr>
        <w:t>ones</w:t>
      </w:r>
      <w:r w:rsidRPr="003C0868">
        <w:rPr>
          <w:rFonts w:ascii="Book Antiqua" w:hAnsi="Book Antiqua"/>
        </w:rPr>
        <w:t>, so FNAC combined with ultrasound is recommended</w:t>
      </w:r>
      <w:r w:rsidR="00CA6AD7" w:rsidRPr="003C0868">
        <w:rPr>
          <w:rFonts w:ascii="Book Antiqua" w:hAnsi="Book Antiqua"/>
          <w:vertAlign w:val="superscript"/>
        </w:rPr>
        <w:t>[8]</w:t>
      </w:r>
      <w:r w:rsidR="00345A01" w:rsidRPr="003C0868">
        <w:rPr>
          <w:rFonts w:ascii="Book Antiqua" w:hAnsi="Book Antiqua"/>
        </w:rPr>
        <w:t>.</w:t>
      </w:r>
      <w:r w:rsidR="00CA6AD7" w:rsidRPr="003C0868">
        <w:rPr>
          <w:rFonts w:ascii="Book Antiqua" w:hAnsi="Book Antiqua"/>
        </w:rPr>
        <w:t xml:space="preserve"> </w:t>
      </w:r>
      <w:r w:rsidRPr="003C0868">
        <w:rPr>
          <w:rFonts w:ascii="Book Antiqua" w:hAnsi="Book Antiqua"/>
        </w:rPr>
        <w:t xml:space="preserve">FNAC is inexpensive, quick, and highly accurate, with </w:t>
      </w:r>
      <w:r w:rsidR="00345A01" w:rsidRPr="003C0868">
        <w:rPr>
          <w:rFonts w:ascii="Book Antiqua" w:hAnsi="Book Antiqua"/>
        </w:rPr>
        <w:t xml:space="preserve">an </w:t>
      </w:r>
      <w:r w:rsidRPr="003C0868">
        <w:rPr>
          <w:rFonts w:ascii="Book Antiqua" w:hAnsi="Book Antiqua"/>
        </w:rPr>
        <w:t>accuracy of 97.6</w:t>
      </w:r>
      <w:r w:rsidR="00CA6AD7" w:rsidRPr="003C0868">
        <w:rPr>
          <w:rFonts w:ascii="Book Antiqua" w:hAnsi="Book Antiqua"/>
        </w:rPr>
        <w:t>%</w:t>
      </w:r>
      <w:r w:rsidR="00CA6AD7" w:rsidRPr="003C0868">
        <w:rPr>
          <w:rFonts w:ascii="Book Antiqua" w:eastAsia="宋体" w:hAnsi="Book Antiqua"/>
          <w:vertAlign w:val="superscript"/>
        </w:rPr>
        <w:t>[9]</w:t>
      </w:r>
      <w:r w:rsidR="00345A01" w:rsidRPr="003C0868">
        <w:rPr>
          <w:rFonts w:ascii="Book Antiqua" w:hAnsi="Book Antiqua"/>
        </w:rPr>
        <w:t>.</w:t>
      </w:r>
      <w:r w:rsidR="006C4E27" w:rsidRPr="003C0868">
        <w:rPr>
          <w:rFonts w:ascii="Book Antiqua" w:eastAsia="宋体" w:hAnsi="Book Antiqua"/>
        </w:rPr>
        <w:t xml:space="preserve"> </w:t>
      </w:r>
      <w:r w:rsidRPr="003C0868">
        <w:rPr>
          <w:rFonts w:ascii="Book Antiqua" w:hAnsi="Book Antiqua"/>
        </w:rPr>
        <w:t xml:space="preserve">It also aids in preoperative diagnosis and </w:t>
      </w:r>
      <w:r w:rsidR="00FD060C" w:rsidRPr="003C0868">
        <w:rPr>
          <w:rFonts w:ascii="Book Antiqua" w:hAnsi="Book Antiqua"/>
        </w:rPr>
        <w:t xml:space="preserve">surgical </w:t>
      </w:r>
      <w:r w:rsidRPr="003C0868">
        <w:rPr>
          <w:rFonts w:ascii="Book Antiqua" w:hAnsi="Book Antiqua"/>
        </w:rPr>
        <w:t>plannin</w:t>
      </w:r>
      <w:r w:rsidR="00FD060C" w:rsidRPr="003C0868">
        <w:rPr>
          <w:rFonts w:ascii="Book Antiqua" w:hAnsi="Book Antiqua"/>
        </w:rPr>
        <w:t>g</w:t>
      </w:r>
      <w:r w:rsidRPr="003C0868">
        <w:rPr>
          <w:rFonts w:ascii="Book Antiqua" w:hAnsi="Book Antiqua"/>
        </w:rPr>
        <w:t>. However</w:t>
      </w:r>
      <w:r w:rsidR="00FD060C" w:rsidRPr="003C0868">
        <w:rPr>
          <w:rFonts w:ascii="Book Antiqua" w:hAnsi="Book Antiqua"/>
        </w:rPr>
        <w:t>,</w:t>
      </w:r>
      <w:r w:rsidRPr="003C0868">
        <w:rPr>
          <w:rFonts w:ascii="Book Antiqua" w:hAnsi="Book Antiqua"/>
        </w:rPr>
        <w:t xml:space="preserve"> the </w:t>
      </w:r>
      <w:r w:rsidRPr="003C0868">
        <w:rPr>
          <w:rFonts w:ascii="Book Antiqua" w:hAnsi="Book Antiqua"/>
          <w:kern w:val="0"/>
        </w:rPr>
        <w:t>sensitivity and</w:t>
      </w:r>
      <w:r w:rsidR="00432D66" w:rsidRPr="003C0868">
        <w:rPr>
          <w:rFonts w:ascii="Book Antiqua" w:hAnsi="Book Antiqua"/>
          <w:kern w:val="0"/>
        </w:rPr>
        <w:t xml:space="preserve"> </w:t>
      </w:r>
      <w:r w:rsidRPr="003C0868">
        <w:rPr>
          <w:rFonts w:ascii="Book Antiqua" w:hAnsi="Book Antiqua"/>
          <w:kern w:val="0"/>
        </w:rPr>
        <w:t>accuracy of FNAC in the detection of malignant character</w:t>
      </w:r>
      <w:r w:rsidR="00FD060C" w:rsidRPr="003C0868">
        <w:rPr>
          <w:rFonts w:ascii="Book Antiqua" w:hAnsi="Book Antiqua"/>
          <w:kern w:val="0"/>
        </w:rPr>
        <w:t>istics</w:t>
      </w:r>
      <w:r w:rsidR="00352C46" w:rsidRPr="003C0868">
        <w:rPr>
          <w:rFonts w:ascii="Book Antiqua" w:hAnsi="Book Antiqua"/>
          <w:kern w:val="0"/>
        </w:rPr>
        <w:t xml:space="preserve"> </w:t>
      </w:r>
      <w:r w:rsidR="00FD060C" w:rsidRPr="003C0868">
        <w:rPr>
          <w:rFonts w:ascii="Book Antiqua" w:hAnsi="Book Antiqua"/>
          <w:kern w:val="0"/>
        </w:rPr>
        <w:t xml:space="preserve">in </w:t>
      </w:r>
      <w:r w:rsidR="00F8616F" w:rsidRPr="003C0868">
        <w:rPr>
          <w:rFonts w:ascii="Book Antiqua" w:hAnsi="Book Antiqua"/>
        </w:rPr>
        <w:t>Ca ex PA</w:t>
      </w:r>
      <w:r w:rsidRPr="003C0868">
        <w:rPr>
          <w:rFonts w:ascii="Book Antiqua" w:hAnsi="Book Antiqua"/>
        </w:rPr>
        <w:t xml:space="preserve"> are</w:t>
      </w:r>
      <w:r w:rsidRPr="003C0868">
        <w:rPr>
          <w:rFonts w:ascii="Book Antiqua" w:hAnsi="Book Antiqua"/>
          <w:kern w:val="0"/>
        </w:rPr>
        <w:t xml:space="preserve"> 60% and 46%</w:t>
      </w:r>
      <w:r w:rsidR="00FD060C" w:rsidRPr="003C0868">
        <w:rPr>
          <w:rFonts w:ascii="Book Antiqua" w:hAnsi="Book Antiqua"/>
          <w:kern w:val="0"/>
        </w:rPr>
        <w:t xml:space="preserve">, </w:t>
      </w:r>
      <w:r w:rsidR="00CA6AD7" w:rsidRPr="003C0868">
        <w:rPr>
          <w:rFonts w:ascii="Book Antiqua" w:hAnsi="Book Antiqua"/>
          <w:kern w:val="0"/>
        </w:rPr>
        <w:t>respectively</w:t>
      </w:r>
      <w:r w:rsidR="00CA6AD7" w:rsidRPr="003C0868">
        <w:rPr>
          <w:rFonts w:ascii="Book Antiqua" w:eastAsia="宋体" w:hAnsi="Book Antiqua"/>
          <w:vertAlign w:val="superscript"/>
        </w:rPr>
        <w:t>[10]</w:t>
      </w:r>
      <w:r w:rsidR="00FD060C" w:rsidRPr="003C0868">
        <w:rPr>
          <w:rFonts w:ascii="Book Antiqua" w:hAnsi="Book Antiqua"/>
          <w:kern w:val="0"/>
        </w:rPr>
        <w:t>.</w:t>
      </w:r>
      <w:r w:rsidR="00310B1D" w:rsidRPr="003C0868">
        <w:rPr>
          <w:rFonts w:ascii="Book Antiqua" w:eastAsia="宋体" w:hAnsi="Book Antiqua"/>
        </w:rPr>
        <w:t xml:space="preserve"> </w:t>
      </w:r>
      <w:r w:rsidRPr="003C0868">
        <w:rPr>
          <w:rFonts w:ascii="Book Antiqua" w:hAnsi="Book Antiqua"/>
          <w:noProof/>
        </w:rPr>
        <w:t>A</w:t>
      </w:r>
      <w:r w:rsidR="00352C46" w:rsidRPr="003C0868">
        <w:rPr>
          <w:rFonts w:ascii="Book Antiqua" w:hAnsi="Book Antiqua"/>
          <w:noProof/>
        </w:rPr>
        <w:t>nother</w:t>
      </w:r>
      <w:r w:rsidR="00352C46" w:rsidRPr="003C0868">
        <w:rPr>
          <w:rFonts w:ascii="Book Antiqua" w:hAnsi="Book Antiqua"/>
        </w:rPr>
        <w:t xml:space="preserve"> </w:t>
      </w:r>
      <w:r w:rsidRPr="003C0868">
        <w:rPr>
          <w:rFonts w:ascii="Book Antiqua" w:hAnsi="Book Antiqua"/>
        </w:rPr>
        <w:t>retrospective study</w:t>
      </w:r>
      <w:r w:rsidR="00310B1D" w:rsidRPr="003C0868">
        <w:rPr>
          <w:rFonts w:ascii="Book Antiqua" w:eastAsia="宋体" w:hAnsi="Book Antiqua"/>
        </w:rPr>
        <w:t xml:space="preserve"> </w:t>
      </w:r>
      <w:r w:rsidRPr="003C0868">
        <w:rPr>
          <w:rFonts w:ascii="Book Antiqua" w:hAnsi="Book Antiqua"/>
        </w:rPr>
        <w:t xml:space="preserve">confirmed that clinical judgment </w:t>
      </w:r>
      <w:r w:rsidR="00352C46" w:rsidRPr="003C0868">
        <w:rPr>
          <w:rFonts w:ascii="Book Antiqua" w:hAnsi="Book Antiqua"/>
        </w:rPr>
        <w:t xml:space="preserve">of </w:t>
      </w:r>
      <w:r w:rsidRPr="003C0868">
        <w:rPr>
          <w:rFonts w:ascii="Book Antiqua" w:hAnsi="Book Antiqua"/>
        </w:rPr>
        <w:t xml:space="preserve">benign and malignant tumors in the submandibular gland </w:t>
      </w:r>
      <w:r w:rsidR="00352C46" w:rsidRPr="003C0868">
        <w:rPr>
          <w:rFonts w:ascii="Book Antiqua" w:hAnsi="Book Antiqua"/>
        </w:rPr>
        <w:t>had</w:t>
      </w:r>
      <w:r w:rsidRPr="003C0868">
        <w:rPr>
          <w:rFonts w:ascii="Book Antiqua" w:hAnsi="Book Antiqua"/>
        </w:rPr>
        <w:t xml:space="preserve"> a low accuracy of 67</w:t>
      </w:r>
      <w:r w:rsidR="00CA6AD7" w:rsidRPr="003C0868">
        <w:rPr>
          <w:rFonts w:ascii="Book Antiqua" w:hAnsi="Book Antiqua"/>
        </w:rPr>
        <w:t>%</w:t>
      </w:r>
      <w:r w:rsidR="00CA6AD7" w:rsidRPr="003C0868">
        <w:rPr>
          <w:rFonts w:ascii="Book Antiqua" w:hAnsi="Book Antiqua"/>
          <w:vertAlign w:val="superscript"/>
        </w:rPr>
        <w:t>[11]</w:t>
      </w:r>
      <w:r w:rsidRPr="003C0868">
        <w:rPr>
          <w:rFonts w:ascii="Book Antiqua" w:hAnsi="Book Antiqua"/>
        </w:rPr>
        <w:t xml:space="preserve">, </w:t>
      </w:r>
      <w:r w:rsidRPr="003C0868">
        <w:rPr>
          <w:rFonts w:ascii="Book Antiqua" w:hAnsi="Book Antiqua"/>
        </w:rPr>
        <w:lastRenderedPageBreak/>
        <w:t xml:space="preserve">so intraoperative </w:t>
      </w:r>
      <w:r w:rsidR="00432D66" w:rsidRPr="003C0868">
        <w:rPr>
          <w:rFonts w:ascii="Book Antiqua" w:hAnsi="Book Antiqua"/>
        </w:rPr>
        <w:t xml:space="preserve">frozen section analysis </w:t>
      </w:r>
      <w:r w:rsidRPr="003C0868">
        <w:rPr>
          <w:rFonts w:ascii="Book Antiqua" w:hAnsi="Book Antiqua"/>
        </w:rPr>
        <w:t>results were particularly important in determining the extent of surgical re</w:t>
      </w:r>
      <w:r w:rsidR="006C70A2" w:rsidRPr="003C0868">
        <w:rPr>
          <w:rFonts w:ascii="Book Antiqua" w:hAnsi="Book Antiqua"/>
        </w:rPr>
        <w:t>section. Unfortunately, there was</w:t>
      </w:r>
      <w:r w:rsidRPr="003C0868">
        <w:rPr>
          <w:rFonts w:ascii="Book Antiqua" w:hAnsi="Book Antiqua"/>
        </w:rPr>
        <w:t xml:space="preserve"> no accurate diagnosis </w:t>
      </w:r>
      <w:r w:rsidR="00352C46" w:rsidRPr="003C0868">
        <w:rPr>
          <w:rFonts w:ascii="Book Antiqua" w:hAnsi="Book Antiqua"/>
        </w:rPr>
        <w:t xml:space="preserve">made </w:t>
      </w:r>
      <w:r w:rsidRPr="003C0868">
        <w:rPr>
          <w:rFonts w:ascii="Book Antiqua" w:hAnsi="Book Antiqua"/>
        </w:rPr>
        <w:t xml:space="preserve">before surgery </w:t>
      </w:r>
      <w:r w:rsidR="00352C46" w:rsidRPr="003C0868">
        <w:rPr>
          <w:rFonts w:ascii="Book Antiqua" w:hAnsi="Book Antiqua"/>
        </w:rPr>
        <w:t>on</w:t>
      </w:r>
      <w:r w:rsidRPr="003C0868">
        <w:rPr>
          <w:rFonts w:ascii="Book Antiqua" w:hAnsi="Book Antiqua"/>
        </w:rPr>
        <w:t xml:space="preserve"> our patient, so it can only be </w:t>
      </w:r>
      <w:r w:rsidR="004A4C90" w:rsidRPr="003C0868">
        <w:rPr>
          <w:rFonts w:ascii="Book Antiqua" w:hAnsi="Book Antiqua"/>
        </w:rPr>
        <w:t>diagnosed</w:t>
      </w:r>
      <w:r w:rsidRPr="003C0868">
        <w:rPr>
          <w:rFonts w:ascii="Book Antiqua" w:hAnsi="Book Antiqua"/>
        </w:rPr>
        <w:t xml:space="preserve"> by </w:t>
      </w:r>
      <w:r w:rsidR="004A4C90" w:rsidRPr="003C0868">
        <w:rPr>
          <w:rFonts w:ascii="Book Antiqua" w:hAnsi="Book Antiqua"/>
        </w:rPr>
        <w:t xml:space="preserve">the </w:t>
      </w:r>
      <w:r w:rsidRPr="003C0868">
        <w:rPr>
          <w:rFonts w:ascii="Book Antiqua" w:hAnsi="Book Antiqua"/>
        </w:rPr>
        <w:t xml:space="preserve">intraoperative </w:t>
      </w:r>
      <w:r w:rsidR="00432D66" w:rsidRPr="003C0868">
        <w:rPr>
          <w:rFonts w:ascii="Book Antiqua" w:hAnsi="Book Antiqua"/>
        </w:rPr>
        <w:t>frozen section analysis</w:t>
      </w:r>
      <w:r w:rsidRPr="003C0868">
        <w:rPr>
          <w:rFonts w:ascii="Book Antiqua" w:hAnsi="Book Antiqua"/>
        </w:rPr>
        <w:t xml:space="preserve">. </w:t>
      </w:r>
    </w:p>
    <w:p w:rsidR="00C51A32" w:rsidRPr="003C0868" w:rsidRDefault="007045B5" w:rsidP="00375120">
      <w:pPr>
        <w:spacing w:line="360" w:lineRule="auto"/>
        <w:ind w:firstLineChars="100" w:firstLine="240"/>
        <w:rPr>
          <w:rFonts w:ascii="Book Antiqua" w:eastAsia="宋体" w:hAnsi="Book Antiqua"/>
        </w:rPr>
      </w:pPr>
      <w:r w:rsidRPr="003C0868">
        <w:rPr>
          <w:rFonts w:ascii="Book Antiqua" w:eastAsia="宋体" w:hAnsi="Book Antiqua"/>
        </w:rPr>
        <w:t>Although hematoxylin-eosin</w:t>
      </w:r>
      <w:r w:rsidR="00280349" w:rsidRPr="003C0868">
        <w:rPr>
          <w:rFonts w:ascii="Book Antiqua" w:eastAsia="宋体" w:hAnsi="Book Antiqua"/>
        </w:rPr>
        <w:t xml:space="preserve"> staining is still the gold standard for the diagnosis of postoperative pathology, immunohistochemistry</w:t>
      </w:r>
      <w:r w:rsidR="00352C46" w:rsidRPr="003C0868">
        <w:rPr>
          <w:rFonts w:ascii="Book Antiqua" w:eastAsia="宋体" w:hAnsi="Book Antiqua"/>
        </w:rPr>
        <w:t xml:space="preserve"> </w:t>
      </w:r>
      <w:r w:rsidRPr="003C0868">
        <w:rPr>
          <w:rFonts w:ascii="Book Antiqua" w:eastAsia="宋体" w:hAnsi="Book Antiqua"/>
        </w:rPr>
        <w:t>(IHC)</w:t>
      </w:r>
      <w:r w:rsidR="00280349" w:rsidRPr="003C0868">
        <w:rPr>
          <w:rFonts w:ascii="Book Antiqua" w:eastAsia="宋体" w:hAnsi="Book Antiqua"/>
        </w:rPr>
        <w:t xml:space="preserve"> can improve </w:t>
      </w:r>
      <w:r w:rsidR="00432D66" w:rsidRPr="003C0868">
        <w:rPr>
          <w:rFonts w:ascii="Book Antiqua" w:eastAsia="宋体" w:hAnsi="Book Antiqua"/>
        </w:rPr>
        <w:t xml:space="preserve">the </w:t>
      </w:r>
      <w:r w:rsidR="00352C46" w:rsidRPr="003C0868">
        <w:rPr>
          <w:rFonts w:ascii="Book Antiqua" w:eastAsia="宋体" w:hAnsi="Book Antiqua"/>
        </w:rPr>
        <w:t>diagnostic</w:t>
      </w:r>
      <w:r w:rsidR="00280349" w:rsidRPr="003C0868">
        <w:rPr>
          <w:rFonts w:ascii="Book Antiqua" w:eastAsia="宋体" w:hAnsi="Book Antiqua"/>
        </w:rPr>
        <w:t xml:space="preserve"> accuracy.</w:t>
      </w:r>
      <w:r w:rsidR="00E90578" w:rsidRPr="003C0868">
        <w:rPr>
          <w:rFonts w:ascii="Book Antiqua" w:eastAsia="宋体" w:hAnsi="Book Antiqua"/>
        </w:rPr>
        <w:t xml:space="preserve"> </w:t>
      </w:r>
      <w:r w:rsidR="00352C46" w:rsidRPr="003C0868">
        <w:rPr>
          <w:rFonts w:ascii="Book Antiqua" w:eastAsia="宋体" w:hAnsi="Book Antiqua"/>
        </w:rPr>
        <w:t>M</w:t>
      </w:r>
      <w:r w:rsidR="00500E19" w:rsidRPr="003C0868">
        <w:rPr>
          <w:rFonts w:ascii="Book Antiqua" w:eastAsia="宋体" w:hAnsi="Book Antiqua"/>
        </w:rPr>
        <w:t>yoepithelial</w:t>
      </w:r>
      <w:r w:rsidR="0052351C" w:rsidRPr="003C0868">
        <w:rPr>
          <w:rFonts w:ascii="Book Antiqua" w:eastAsia="宋体" w:hAnsi="Book Antiqua"/>
        </w:rPr>
        <w:t xml:space="preserve"> cells </w:t>
      </w:r>
      <w:r w:rsidR="00352C46" w:rsidRPr="003C0868">
        <w:rPr>
          <w:rFonts w:ascii="Book Antiqua" w:eastAsia="宋体" w:hAnsi="Book Antiqua"/>
        </w:rPr>
        <w:t>that are part o</w:t>
      </w:r>
      <w:r w:rsidR="00E90578" w:rsidRPr="003C0868">
        <w:rPr>
          <w:rFonts w:ascii="Book Antiqua" w:eastAsia="宋体" w:hAnsi="Book Antiqua"/>
        </w:rPr>
        <w:t xml:space="preserve">f epithelial-myoepithelial carcinoma </w:t>
      </w:r>
      <w:r w:rsidR="0052351C" w:rsidRPr="003C0868">
        <w:rPr>
          <w:rFonts w:ascii="Book Antiqua" w:eastAsia="宋体" w:hAnsi="Book Antiqua"/>
        </w:rPr>
        <w:t>are strongly reactive for smooth muscle actin, P63, vimentin</w:t>
      </w:r>
      <w:r w:rsidR="00432D66" w:rsidRPr="003C0868">
        <w:rPr>
          <w:rFonts w:ascii="Book Antiqua" w:eastAsia="宋体" w:hAnsi="Book Antiqua"/>
        </w:rPr>
        <w:t>,</w:t>
      </w:r>
      <w:r w:rsidR="0052351C" w:rsidRPr="003C0868">
        <w:rPr>
          <w:rFonts w:ascii="Book Antiqua" w:eastAsia="宋体" w:hAnsi="Book Antiqua"/>
        </w:rPr>
        <w:t xml:space="preserve"> and S-100 </w:t>
      </w:r>
      <w:r w:rsidR="00CA6AD7" w:rsidRPr="003C0868">
        <w:rPr>
          <w:rFonts w:ascii="Book Antiqua" w:eastAsia="宋体" w:hAnsi="Book Antiqua"/>
        </w:rPr>
        <w:t>protein</w:t>
      </w:r>
      <w:r w:rsidR="00CA6AD7" w:rsidRPr="003C0868">
        <w:rPr>
          <w:rFonts w:ascii="Book Antiqua" w:eastAsia="宋体" w:hAnsi="Book Antiqua"/>
          <w:vertAlign w:val="superscript"/>
        </w:rPr>
        <w:t>[12]</w:t>
      </w:r>
      <w:r w:rsidR="00352C46" w:rsidRPr="003C0868">
        <w:rPr>
          <w:rFonts w:ascii="Book Antiqua" w:eastAsia="宋体" w:hAnsi="Book Antiqua"/>
        </w:rPr>
        <w:t>. The h</w:t>
      </w:r>
      <w:r w:rsidR="00A60D45" w:rsidRPr="003C0868">
        <w:rPr>
          <w:rFonts w:ascii="Book Antiqua" w:eastAsia="宋体" w:hAnsi="Book Antiqua"/>
        </w:rPr>
        <w:t>igh</w:t>
      </w:r>
      <w:r w:rsidR="002344B3" w:rsidRPr="003C0868">
        <w:rPr>
          <w:rFonts w:ascii="Book Antiqua" w:eastAsia="宋体" w:hAnsi="Book Antiqua"/>
        </w:rPr>
        <w:t xml:space="preserve"> </w:t>
      </w:r>
      <w:r w:rsidR="00124173" w:rsidRPr="003C0868">
        <w:rPr>
          <w:rFonts w:ascii="Book Antiqua" w:eastAsia="宋体" w:hAnsi="Book Antiqua"/>
        </w:rPr>
        <w:t>proliferative ac</w:t>
      </w:r>
      <w:r w:rsidR="0054185F" w:rsidRPr="003C0868">
        <w:rPr>
          <w:rFonts w:ascii="Book Antiqua" w:eastAsia="宋体" w:hAnsi="Book Antiqua"/>
        </w:rPr>
        <w:t xml:space="preserve">tivity of </w:t>
      </w:r>
      <w:r w:rsidR="00432D66" w:rsidRPr="003C0868">
        <w:rPr>
          <w:rFonts w:ascii="Book Antiqua" w:eastAsia="宋体" w:hAnsi="Book Antiqua"/>
        </w:rPr>
        <w:t>Ki-</w:t>
      </w:r>
      <w:r w:rsidR="0054185F" w:rsidRPr="003C0868">
        <w:rPr>
          <w:rFonts w:ascii="Book Antiqua" w:eastAsia="宋体" w:hAnsi="Book Antiqua"/>
        </w:rPr>
        <w:t xml:space="preserve">67 </w:t>
      </w:r>
      <w:r w:rsidR="00124173" w:rsidRPr="003C0868">
        <w:rPr>
          <w:rFonts w:ascii="Book Antiqua" w:eastAsia="宋体" w:hAnsi="Book Antiqua"/>
        </w:rPr>
        <w:t xml:space="preserve">is the strongest negative </w:t>
      </w:r>
      <w:r w:rsidR="00352C46" w:rsidRPr="003C0868">
        <w:rPr>
          <w:rFonts w:ascii="Book Antiqua" w:eastAsia="宋体" w:hAnsi="Book Antiqua"/>
        </w:rPr>
        <w:t xml:space="preserve">prognostic </w:t>
      </w:r>
      <w:r w:rsidR="00124173" w:rsidRPr="003C0868">
        <w:rPr>
          <w:rFonts w:ascii="Book Antiqua" w:eastAsia="宋体" w:hAnsi="Book Antiqua"/>
        </w:rPr>
        <w:t>predictor in</w:t>
      </w:r>
      <w:r w:rsidR="00352C46" w:rsidRPr="003C0868">
        <w:rPr>
          <w:rFonts w:ascii="Book Antiqua" w:eastAsia="宋体" w:hAnsi="Book Antiqua"/>
        </w:rPr>
        <w:t xml:space="preserve"> </w:t>
      </w:r>
      <w:r w:rsidR="00124173" w:rsidRPr="003C0868">
        <w:rPr>
          <w:rFonts w:ascii="Book Antiqua" w:eastAsia="宋体" w:hAnsi="Book Antiqua"/>
        </w:rPr>
        <w:t>salivary gland cancer</w:t>
      </w:r>
      <w:r w:rsidR="0054185F" w:rsidRPr="003C0868">
        <w:rPr>
          <w:rFonts w:ascii="Book Antiqua" w:eastAsia="宋体" w:hAnsi="Book Antiqua"/>
        </w:rPr>
        <w:t>.</w:t>
      </w:r>
      <w:r w:rsidR="00C503AD" w:rsidRPr="003C0868">
        <w:rPr>
          <w:rFonts w:ascii="Book Antiqua" w:eastAsia="宋体" w:hAnsi="Book Antiqua"/>
        </w:rPr>
        <w:t xml:space="preserve"> P</w:t>
      </w:r>
      <w:r w:rsidR="0034639B" w:rsidRPr="003C0868">
        <w:rPr>
          <w:rFonts w:ascii="Book Antiqua" w:eastAsia="宋体" w:hAnsi="Book Antiqua"/>
        </w:rPr>
        <w:t>atients</w:t>
      </w:r>
      <w:r w:rsidR="0054185F" w:rsidRPr="003C0868">
        <w:rPr>
          <w:rFonts w:ascii="Book Antiqua" w:eastAsia="宋体" w:hAnsi="Book Antiqua"/>
        </w:rPr>
        <w:t xml:space="preserve"> with </w:t>
      </w:r>
      <w:r w:rsidR="00432D66" w:rsidRPr="003C0868">
        <w:rPr>
          <w:rFonts w:ascii="Book Antiqua" w:eastAsia="宋体" w:hAnsi="Book Antiqua"/>
        </w:rPr>
        <w:t xml:space="preserve">a </w:t>
      </w:r>
      <w:r w:rsidR="005974E3" w:rsidRPr="003C0868">
        <w:rPr>
          <w:rFonts w:ascii="Book Antiqua" w:eastAsia="宋体" w:hAnsi="Book Antiqua"/>
        </w:rPr>
        <w:t xml:space="preserve">Ki-67 </w:t>
      </w:r>
      <w:r w:rsidR="00432D66" w:rsidRPr="003C0868">
        <w:rPr>
          <w:rFonts w:ascii="Book Antiqua" w:eastAsia="宋体" w:hAnsi="Book Antiqua"/>
        </w:rPr>
        <w:t xml:space="preserve">value </w:t>
      </w:r>
      <w:r w:rsidR="005974E3" w:rsidRPr="003C0868">
        <w:rPr>
          <w:rFonts w:ascii="Book Antiqua" w:eastAsia="宋体" w:hAnsi="Book Antiqua"/>
        </w:rPr>
        <w:t>of 15% or less had</w:t>
      </w:r>
      <w:r w:rsidR="0054185F" w:rsidRPr="003C0868">
        <w:rPr>
          <w:rFonts w:ascii="Book Antiqua" w:eastAsia="宋体" w:hAnsi="Book Antiqua"/>
        </w:rPr>
        <w:t xml:space="preserve"> </w:t>
      </w:r>
      <w:r w:rsidR="0095505D" w:rsidRPr="003C0868">
        <w:rPr>
          <w:rFonts w:ascii="Book Antiqua" w:eastAsia="宋体" w:hAnsi="Book Antiqua"/>
        </w:rPr>
        <w:t>better survival rates than patients</w:t>
      </w:r>
      <w:r w:rsidR="0054185F" w:rsidRPr="003C0868">
        <w:rPr>
          <w:rFonts w:ascii="Book Antiqua" w:eastAsia="宋体" w:hAnsi="Book Antiqua"/>
        </w:rPr>
        <w:t xml:space="preserve"> with </w:t>
      </w:r>
      <w:r w:rsidR="00432D66" w:rsidRPr="003C0868">
        <w:rPr>
          <w:rFonts w:ascii="Book Antiqua" w:eastAsia="宋体" w:hAnsi="Book Antiqua"/>
        </w:rPr>
        <w:t xml:space="preserve">a </w:t>
      </w:r>
      <w:r w:rsidR="0054185F" w:rsidRPr="003C0868">
        <w:rPr>
          <w:rFonts w:ascii="Book Antiqua" w:eastAsia="宋体" w:hAnsi="Book Antiqua"/>
        </w:rPr>
        <w:t xml:space="preserve">Ki-67 </w:t>
      </w:r>
      <w:r w:rsidR="00432D66" w:rsidRPr="003C0868">
        <w:rPr>
          <w:rFonts w:ascii="Book Antiqua" w:eastAsia="宋体" w:hAnsi="Book Antiqua"/>
        </w:rPr>
        <w:t xml:space="preserve">value </w:t>
      </w:r>
      <w:r w:rsidR="0054185F" w:rsidRPr="003C0868">
        <w:rPr>
          <w:rFonts w:ascii="Book Antiqua" w:eastAsia="宋体" w:hAnsi="Book Antiqua"/>
        </w:rPr>
        <w:t>more than 15%</w:t>
      </w:r>
      <w:r w:rsidR="00F97811" w:rsidRPr="003C0868">
        <w:rPr>
          <w:rFonts w:ascii="Book Antiqua" w:eastAsia="宋体" w:hAnsi="Book Antiqua"/>
        </w:rPr>
        <w:t xml:space="preserve"> </w:t>
      </w:r>
      <w:r w:rsidR="00352C46" w:rsidRPr="003C0868">
        <w:rPr>
          <w:rFonts w:ascii="Book Antiqua" w:eastAsia="宋体" w:hAnsi="Book Antiqua"/>
        </w:rPr>
        <w:t>with ea</w:t>
      </w:r>
      <w:r w:rsidR="00F97811" w:rsidRPr="003C0868">
        <w:rPr>
          <w:rFonts w:ascii="Book Antiqua" w:hAnsi="Book Antiqua"/>
        </w:rPr>
        <w:t>rly T1</w:t>
      </w:r>
      <w:r w:rsidR="00352C46" w:rsidRPr="003C0868">
        <w:rPr>
          <w:rFonts w:ascii="Book Antiqua" w:hAnsi="Book Antiqua"/>
        </w:rPr>
        <w:t>-</w:t>
      </w:r>
      <w:r w:rsidR="00F97811" w:rsidRPr="003C0868">
        <w:rPr>
          <w:rFonts w:ascii="Book Antiqua" w:hAnsi="Book Antiqua"/>
        </w:rPr>
        <w:t>T2 or N0</w:t>
      </w:r>
      <w:r w:rsidR="00212D2C" w:rsidRPr="003C0868">
        <w:rPr>
          <w:rFonts w:ascii="Book Antiqua" w:hAnsi="Book Antiqua"/>
        </w:rPr>
        <w:t xml:space="preserve"> stage</w:t>
      </w:r>
      <w:r w:rsidR="00F97811" w:rsidRPr="003C0868">
        <w:rPr>
          <w:rFonts w:ascii="Book Antiqua" w:hAnsi="Book Antiqua"/>
        </w:rPr>
        <w:t xml:space="preserve"> </w:t>
      </w:r>
      <w:r w:rsidR="00CA6AD7" w:rsidRPr="003C0868">
        <w:rPr>
          <w:rFonts w:ascii="Book Antiqua" w:hAnsi="Book Antiqua"/>
        </w:rPr>
        <w:t>cancer</w:t>
      </w:r>
      <w:r w:rsidR="00CA6AD7" w:rsidRPr="003C0868">
        <w:rPr>
          <w:rFonts w:ascii="Book Antiqua" w:eastAsia="宋体" w:hAnsi="Book Antiqua"/>
          <w:vertAlign w:val="superscript"/>
        </w:rPr>
        <w:t>[13]</w:t>
      </w:r>
      <w:r w:rsidR="00352C46" w:rsidRPr="003C0868">
        <w:rPr>
          <w:rFonts w:ascii="Book Antiqua" w:hAnsi="Book Antiqua"/>
        </w:rPr>
        <w:t>.</w:t>
      </w:r>
      <w:r w:rsidR="00352C46" w:rsidRPr="003C0868">
        <w:rPr>
          <w:rFonts w:ascii="Book Antiqua" w:eastAsia="宋体" w:hAnsi="Book Antiqua"/>
        </w:rPr>
        <w:t xml:space="preserve"> </w:t>
      </w:r>
      <w:r w:rsidR="0054185F" w:rsidRPr="003C0868">
        <w:rPr>
          <w:rFonts w:ascii="Book Antiqua" w:eastAsia="宋体" w:hAnsi="Book Antiqua"/>
        </w:rPr>
        <w:t xml:space="preserve">The </w:t>
      </w:r>
      <w:r w:rsidR="009C45C4" w:rsidRPr="003C0868">
        <w:rPr>
          <w:rFonts w:ascii="Book Antiqua" w:hAnsi="Book Antiqua"/>
        </w:rPr>
        <w:t>IHC</w:t>
      </w:r>
      <w:r w:rsidR="0054185F" w:rsidRPr="003C0868">
        <w:rPr>
          <w:rFonts w:ascii="Book Antiqua" w:eastAsia="宋体" w:hAnsi="Book Antiqua"/>
        </w:rPr>
        <w:t xml:space="preserve"> characteristics of this patient </w:t>
      </w:r>
      <w:r w:rsidR="00352C46" w:rsidRPr="003C0868">
        <w:rPr>
          <w:rFonts w:ascii="Book Antiqua" w:eastAsia="宋体" w:hAnsi="Book Antiqua"/>
        </w:rPr>
        <w:t xml:space="preserve">are in </w:t>
      </w:r>
      <w:r w:rsidR="0054185F" w:rsidRPr="003C0868">
        <w:rPr>
          <w:rFonts w:ascii="Book Antiqua" w:eastAsia="宋体" w:hAnsi="Book Antiqua"/>
        </w:rPr>
        <w:t>accord</w:t>
      </w:r>
      <w:r w:rsidR="00352C46" w:rsidRPr="003C0868">
        <w:rPr>
          <w:rFonts w:ascii="Book Antiqua" w:eastAsia="宋体" w:hAnsi="Book Antiqua"/>
        </w:rPr>
        <w:t>ance</w:t>
      </w:r>
      <w:r w:rsidR="0054185F" w:rsidRPr="003C0868">
        <w:rPr>
          <w:rFonts w:ascii="Book Antiqua" w:eastAsia="宋体" w:hAnsi="Book Antiqua"/>
        </w:rPr>
        <w:t xml:space="preserve"> with the above reports, and </w:t>
      </w:r>
      <w:r w:rsidR="00352C46" w:rsidRPr="003C0868">
        <w:rPr>
          <w:rFonts w:ascii="Book Antiqua" w:eastAsia="宋体" w:hAnsi="Book Antiqua"/>
        </w:rPr>
        <w:t>her</w:t>
      </w:r>
      <w:r w:rsidR="0054185F" w:rsidRPr="003C0868">
        <w:rPr>
          <w:rFonts w:ascii="Book Antiqua" w:eastAsia="宋体" w:hAnsi="Book Antiqua"/>
        </w:rPr>
        <w:t xml:space="preserve"> </w:t>
      </w:r>
      <w:r w:rsidR="0054185F" w:rsidRPr="003C0868">
        <w:rPr>
          <w:rFonts w:ascii="Book Antiqua" w:hAnsi="Book Antiqua"/>
          <w:bCs/>
          <w:kern w:val="0"/>
        </w:rPr>
        <w:t xml:space="preserve">Ki-67 proliferation rate </w:t>
      </w:r>
      <w:r w:rsidR="000F1B8F" w:rsidRPr="003C0868">
        <w:rPr>
          <w:rFonts w:ascii="Book Antiqua" w:hAnsi="Book Antiqua"/>
          <w:bCs/>
          <w:kern w:val="0"/>
        </w:rPr>
        <w:t>was</w:t>
      </w:r>
      <w:r w:rsidR="0054185F" w:rsidRPr="003C0868">
        <w:rPr>
          <w:rFonts w:ascii="Book Antiqua" w:hAnsi="Book Antiqua"/>
          <w:bCs/>
          <w:kern w:val="0"/>
        </w:rPr>
        <w:t xml:space="preserve"> </w:t>
      </w:r>
      <w:r w:rsidR="000F1B8F" w:rsidRPr="003C0868">
        <w:rPr>
          <w:rFonts w:ascii="Book Antiqua" w:hAnsi="Book Antiqua"/>
          <w:bCs/>
          <w:kern w:val="0"/>
        </w:rPr>
        <w:t>20%</w:t>
      </w:r>
      <w:r w:rsidR="00432D66" w:rsidRPr="003C0868">
        <w:rPr>
          <w:rFonts w:ascii="Book Antiqua" w:hAnsi="Book Antiqua"/>
          <w:bCs/>
          <w:kern w:val="0"/>
        </w:rPr>
        <w:t>,</w:t>
      </w:r>
      <w:r w:rsidR="000F1B8F" w:rsidRPr="003C0868">
        <w:rPr>
          <w:rFonts w:ascii="Book Antiqua" w:hAnsi="Book Antiqua"/>
          <w:bCs/>
          <w:kern w:val="0"/>
        </w:rPr>
        <w:t xml:space="preserve"> which indicated</w:t>
      </w:r>
      <w:r w:rsidR="00ED5871" w:rsidRPr="003C0868">
        <w:rPr>
          <w:rFonts w:ascii="Book Antiqua" w:hAnsi="Book Antiqua"/>
          <w:bCs/>
          <w:kern w:val="0"/>
        </w:rPr>
        <w:t xml:space="preserve"> </w:t>
      </w:r>
      <w:r w:rsidR="00352C46" w:rsidRPr="003C0868">
        <w:rPr>
          <w:rFonts w:ascii="Book Antiqua" w:hAnsi="Book Antiqua"/>
          <w:bCs/>
          <w:kern w:val="0"/>
        </w:rPr>
        <w:t xml:space="preserve">a </w:t>
      </w:r>
      <w:r w:rsidR="00ED5871" w:rsidRPr="003C0868">
        <w:rPr>
          <w:rFonts w:ascii="Book Antiqua" w:hAnsi="Book Antiqua"/>
          <w:bCs/>
          <w:kern w:val="0"/>
        </w:rPr>
        <w:t>poor prognosis and</w:t>
      </w:r>
      <w:r w:rsidR="005238BC" w:rsidRPr="003C0868">
        <w:rPr>
          <w:rFonts w:ascii="Book Antiqua" w:hAnsi="Book Antiqua"/>
          <w:bCs/>
          <w:kern w:val="0"/>
        </w:rPr>
        <w:t xml:space="preserve"> </w:t>
      </w:r>
      <w:r w:rsidR="00ED5871" w:rsidRPr="003C0868">
        <w:rPr>
          <w:rFonts w:ascii="Book Antiqua" w:hAnsi="Book Antiqua"/>
          <w:bCs/>
          <w:kern w:val="0"/>
        </w:rPr>
        <w:t>survival rate.</w:t>
      </w:r>
      <w:r w:rsidR="000F1B8F" w:rsidRPr="003C0868">
        <w:rPr>
          <w:rFonts w:ascii="Book Antiqua" w:hAnsi="Book Antiqua"/>
          <w:bCs/>
          <w:kern w:val="0"/>
        </w:rPr>
        <w:t xml:space="preserve"> </w:t>
      </w:r>
      <w:r w:rsidR="00ED5871" w:rsidRPr="003C0868">
        <w:rPr>
          <w:rFonts w:ascii="Book Antiqua" w:hAnsi="Book Antiqua"/>
          <w:bCs/>
          <w:kern w:val="0"/>
        </w:rPr>
        <w:t xml:space="preserve">The patient and her family </w:t>
      </w:r>
      <w:r w:rsidR="00352C46" w:rsidRPr="003C0868">
        <w:rPr>
          <w:rFonts w:ascii="Book Antiqua" w:hAnsi="Book Antiqua"/>
          <w:bCs/>
          <w:kern w:val="0"/>
        </w:rPr>
        <w:t>were</w:t>
      </w:r>
      <w:r w:rsidR="00ED5871" w:rsidRPr="003C0868">
        <w:rPr>
          <w:rFonts w:ascii="Book Antiqua" w:hAnsi="Book Antiqua"/>
          <w:bCs/>
          <w:kern w:val="0"/>
        </w:rPr>
        <w:t xml:space="preserve"> fully inf</w:t>
      </w:r>
      <w:r w:rsidR="000F1B8F" w:rsidRPr="003C0868">
        <w:rPr>
          <w:rFonts w:ascii="Book Antiqua" w:hAnsi="Book Antiqua"/>
          <w:bCs/>
          <w:kern w:val="0"/>
        </w:rPr>
        <w:t xml:space="preserve">ormed of the disease and </w:t>
      </w:r>
      <w:r w:rsidR="00352C46" w:rsidRPr="003C0868">
        <w:rPr>
          <w:rFonts w:ascii="Book Antiqua" w:hAnsi="Book Antiqua"/>
          <w:bCs/>
          <w:kern w:val="0"/>
        </w:rPr>
        <w:t xml:space="preserve">will </w:t>
      </w:r>
      <w:r w:rsidR="00ED5871" w:rsidRPr="003C0868">
        <w:rPr>
          <w:rFonts w:ascii="Book Antiqua" w:hAnsi="Book Antiqua"/>
          <w:bCs/>
          <w:kern w:val="0"/>
        </w:rPr>
        <w:t>be followed closely.</w:t>
      </w:r>
      <w:r w:rsidR="00CD0B0D" w:rsidRPr="003C0868">
        <w:rPr>
          <w:rFonts w:ascii="Book Antiqua" w:eastAsia="宋体" w:hAnsi="Book Antiqua"/>
        </w:rPr>
        <w:t xml:space="preserve"> </w:t>
      </w:r>
    </w:p>
    <w:p w:rsidR="00280DA4" w:rsidRPr="003C0868" w:rsidRDefault="001150AA" w:rsidP="00375120">
      <w:pPr>
        <w:spacing w:line="360" w:lineRule="auto"/>
        <w:ind w:firstLineChars="100" w:firstLine="240"/>
        <w:rPr>
          <w:rFonts w:ascii="Book Antiqua" w:eastAsia="宋体" w:hAnsi="Book Antiqua"/>
        </w:rPr>
      </w:pPr>
      <w:r w:rsidRPr="003C0868">
        <w:rPr>
          <w:rFonts w:ascii="Book Antiqua" w:eastAsia="宋体" w:hAnsi="Book Antiqua"/>
        </w:rPr>
        <w:t xml:space="preserve">Treatment modalities for submandibular malignant tumors </w:t>
      </w:r>
      <w:r w:rsidR="00ED3FD4" w:rsidRPr="003C0868">
        <w:rPr>
          <w:rFonts w:ascii="Book Antiqua" w:eastAsia="宋体" w:hAnsi="Book Antiqua"/>
        </w:rPr>
        <w:t xml:space="preserve">include </w:t>
      </w:r>
      <w:r w:rsidRPr="003C0868">
        <w:rPr>
          <w:rFonts w:ascii="Book Antiqua" w:eastAsia="宋体" w:hAnsi="Book Antiqua"/>
        </w:rPr>
        <w:t xml:space="preserve">exclusive </w:t>
      </w:r>
      <w:r w:rsidR="00C45DDF" w:rsidRPr="003C0868">
        <w:rPr>
          <w:rFonts w:ascii="Book Antiqua" w:eastAsia="宋体" w:hAnsi="Book Antiqua"/>
        </w:rPr>
        <w:t>surgery for early-stage tumors</w:t>
      </w:r>
      <w:r w:rsidR="00874D71" w:rsidRPr="003C0868">
        <w:rPr>
          <w:rFonts w:ascii="Book Antiqua" w:eastAsia="宋体" w:hAnsi="Book Antiqua"/>
          <w:vertAlign w:val="superscript"/>
        </w:rPr>
        <w:t>[14]</w:t>
      </w:r>
      <w:r w:rsidR="00C45DDF" w:rsidRPr="003C0868">
        <w:rPr>
          <w:rFonts w:ascii="Book Antiqua" w:eastAsia="宋体" w:hAnsi="Book Antiqua"/>
        </w:rPr>
        <w:t xml:space="preserve">, </w:t>
      </w:r>
      <w:r w:rsidRPr="003C0868">
        <w:rPr>
          <w:rFonts w:ascii="Book Antiqua" w:eastAsia="宋体" w:hAnsi="Book Antiqua"/>
        </w:rPr>
        <w:t xml:space="preserve">surgery combined with </w:t>
      </w:r>
      <w:r w:rsidR="0001414E" w:rsidRPr="003C0868">
        <w:rPr>
          <w:rFonts w:ascii="Book Antiqua" w:eastAsia="宋体" w:hAnsi="Book Antiqua"/>
          <w:kern w:val="0"/>
        </w:rPr>
        <w:t>radiotherapy</w:t>
      </w:r>
      <w:r w:rsidRPr="003C0868">
        <w:rPr>
          <w:rFonts w:ascii="Book Antiqua" w:eastAsia="宋体" w:hAnsi="Book Antiqua"/>
        </w:rPr>
        <w:t xml:space="preserve"> for patients with high-grade </w:t>
      </w:r>
      <w:r w:rsidR="00352C46" w:rsidRPr="003C0868">
        <w:rPr>
          <w:rFonts w:ascii="Book Antiqua" w:eastAsia="宋体" w:hAnsi="Book Antiqua"/>
        </w:rPr>
        <w:t xml:space="preserve">or </w:t>
      </w:r>
      <w:r w:rsidR="00432D66" w:rsidRPr="003C0868">
        <w:rPr>
          <w:rFonts w:ascii="Book Antiqua" w:eastAsia="宋体" w:hAnsi="Book Antiqua"/>
        </w:rPr>
        <w:t>-</w:t>
      </w:r>
      <w:r w:rsidR="00352C46" w:rsidRPr="003C0868">
        <w:rPr>
          <w:rFonts w:ascii="Book Antiqua" w:eastAsia="宋体" w:hAnsi="Book Antiqua"/>
        </w:rPr>
        <w:t xml:space="preserve">stage </w:t>
      </w:r>
      <w:r w:rsidRPr="003C0868">
        <w:rPr>
          <w:rFonts w:ascii="Book Antiqua" w:eastAsia="宋体" w:hAnsi="Book Antiqua"/>
        </w:rPr>
        <w:t xml:space="preserve">tumors, </w:t>
      </w:r>
      <w:r w:rsidR="00352C46" w:rsidRPr="003C0868">
        <w:rPr>
          <w:rFonts w:ascii="Book Antiqua" w:eastAsia="宋体" w:hAnsi="Book Antiqua"/>
        </w:rPr>
        <w:t xml:space="preserve">clear </w:t>
      </w:r>
      <w:r w:rsidRPr="003C0868">
        <w:rPr>
          <w:rFonts w:ascii="Book Antiqua" w:eastAsia="宋体" w:hAnsi="Book Antiqua"/>
        </w:rPr>
        <w:t>histological risk factors</w:t>
      </w:r>
      <w:r w:rsidR="00352C46" w:rsidRPr="003C0868">
        <w:rPr>
          <w:rFonts w:ascii="Book Antiqua" w:eastAsia="宋体" w:hAnsi="Book Antiqua"/>
        </w:rPr>
        <w:t xml:space="preserve"> </w:t>
      </w:r>
      <w:r w:rsidRPr="003C0868">
        <w:rPr>
          <w:rFonts w:ascii="Book Antiqua" w:eastAsia="宋体" w:hAnsi="Book Antiqua"/>
        </w:rPr>
        <w:t>(</w:t>
      </w:r>
      <w:r w:rsidRPr="003C0868">
        <w:rPr>
          <w:rFonts w:ascii="Book Antiqua" w:eastAsia="宋体" w:hAnsi="Book Antiqua"/>
          <w:i/>
        </w:rPr>
        <w:t>i.e</w:t>
      </w:r>
      <w:r w:rsidR="00432D66" w:rsidRPr="003C0868">
        <w:rPr>
          <w:rFonts w:ascii="Book Antiqua" w:eastAsia="宋体" w:hAnsi="Book Antiqua"/>
          <w:i/>
        </w:rPr>
        <w:t>.</w:t>
      </w:r>
      <w:r w:rsidR="00432D66" w:rsidRPr="003C0868">
        <w:rPr>
          <w:rFonts w:ascii="Book Antiqua" w:eastAsia="宋体" w:hAnsi="Book Antiqua"/>
        </w:rPr>
        <w:t xml:space="preserve">, </w:t>
      </w:r>
      <w:r w:rsidRPr="003C0868">
        <w:rPr>
          <w:rFonts w:ascii="Book Antiqua" w:eastAsia="宋体" w:hAnsi="Book Antiqua"/>
        </w:rPr>
        <w:t>positive microscopic margins</w:t>
      </w:r>
      <w:r w:rsidR="00432D66" w:rsidRPr="003C0868">
        <w:rPr>
          <w:rFonts w:ascii="Book Antiqua" w:eastAsia="宋体" w:hAnsi="Book Antiqua"/>
        </w:rPr>
        <w:t xml:space="preserve"> and </w:t>
      </w:r>
      <w:r w:rsidRPr="003C0868">
        <w:rPr>
          <w:rFonts w:ascii="Book Antiqua" w:eastAsia="宋体" w:hAnsi="Book Antiqua"/>
        </w:rPr>
        <w:t>perineural spread)</w:t>
      </w:r>
      <w:r w:rsidR="00352C46" w:rsidRPr="003C0868">
        <w:rPr>
          <w:rFonts w:ascii="Book Antiqua" w:eastAsia="宋体" w:hAnsi="Book Antiqua"/>
        </w:rPr>
        <w:t>,</w:t>
      </w:r>
      <w:r w:rsidR="00C45DDF" w:rsidRPr="003C0868">
        <w:rPr>
          <w:rFonts w:ascii="Book Antiqua" w:eastAsia="宋体" w:hAnsi="Book Antiqua"/>
        </w:rPr>
        <w:t xml:space="preserve"> </w:t>
      </w:r>
      <w:r w:rsidR="00432D66" w:rsidRPr="003C0868">
        <w:rPr>
          <w:rFonts w:ascii="Book Antiqua" w:eastAsia="宋体" w:hAnsi="Book Antiqua"/>
        </w:rPr>
        <w:t xml:space="preserve">and </w:t>
      </w:r>
      <w:r w:rsidR="0001414E" w:rsidRPr="003C0868">
        <w:rPr>
          <w:rFonts w:ascii="Book Antiqua" w:eastAsia="宋体" w:hAnsi="Book Antiqua"/>
          <w:kern w:val="0"/>
        </w:rPr>
        <w:t>radiotherapy</w:t>
      </w:r>
      <w:r w:rsidRPr="003C0868">
        <w:rPr>
          <w:rFonts w:ascii="Book Antiqua" w:eastAsia="宋体" w:hAnsi="Book Antiqua"/>
        </w:rPr>
        <w:t xml:space="preserve"> alone for patients </w:t>
      </w:r>
      <w:r w:rsidR="005374E6" w:rsidRPr="003C0868">
        <w:rPr>
          <w:rFonts w:ascii="Book Antiqua" w:eastAsia="宋体" w:hAnsi="Book Antiqua"/>
        </w:rPr>
        <w:t xml:space="preserve">who cannot tolerate </w:t>
      </w:r>
      <w:r w:rsidRPr="003C0868">
        <w:rPr>
          <w:rFonts w:ascii="Book Antiqua" w:eastAsia="宋体" w:hAnsi="Book Antiqua"/>
        </w:rPr>
        <w:t xml:space="preserve">surgery or </w:t>
      </w:r>
      <w:r w:rsidR="00E41D89" w:rsidRPr="003C0868">
        <w:rPr>
          <w:rFonts w:ascii="Book Antiqua" w:eastAsia="宋体" w:hAnsi="Book Antiqua"/>
        </w:rPr>
        <w:t xml:space="preserve">patients with </w:t>
      </w:r>
      <w:r w:rsidRPr="003C0868">
        <w:rPr>
          <w:rFonts w:ascii="Book Antiqua" w:eastAsia="宋体" w:hAnsi="Book Antiqua"/>
        </w:rPr>
        <w:t>unresectable</w:t>
      </w:r>
      <w:r w:rsidR="00E41D89" w:rsidRPr="003C0868">
        <w:rPr>
          <w:rFonts w:ascii="Book Antiqua" w:eastAsia="宋体" w:hAnsi="Book Antiqua"/>
        </w:rPr>
        <w:t xml:space="preserve"> submandibular malignant tumors</w:t>
      </w:r>
      <w:r w:rsidRPr="003C0868">
        <w:rPr>
          <w:rFonts w:ascii="Book Antiqua" w:eastAsia="宋体" w:hAnsi="Book Antiqua"/>
        </w:rPr>
        <w:t>.</w:t>
      </w:r>
      <w:r w:rsidR="00E87E9E" w:rsidRPr="003C0868">
        <w:rPr>
          <w:rFonts w:ascii="Book Antiqua" w:eastAsia="宋体" w:hAnsi="Book Antiqua"/>
        </w:rPr>
        <w:t xml:space="preserve"> </w:t>
      </w:r>
      <w:r w:rsidR="00E2182C" w:rsidRPr="003C0868">
        <w:rPr>
          <w:rFonts w:ascii="Book Antiqua" w:hAnsi="Book Antiqua"/>
          <w:kern w:val="0"/>
        </w:rPr>
        <w:t xml:space="preserve">Staffieri </w:t>
      </w:r>
      <w:r w:rsidR="00FD060C" w:rsidRPr="003C0868">
        <w:rPr>
          <w:rFonts w:ascii="Book Antiqua" w:hAnsi="Book Antiqua"/>
          <w:i/>
          <w:kern w:val="0"/>
        </w:rPr>
        <w:t>et al</w:t>
      </w:r>
      <w:r w:rsidR="00375120" w:rsidRPr="003C0868">
        <w:rPr>
          <w:rFonts w:ascii="Book Antiqua" w:eastAsia="宋体" w:hAnsi="Book Antiqua"/>
          <w:vertAlign w:val="superscript"/>
        </w:rPr>
        <w:t>[15]</w:t>
      </w:r>
      <w:r w:rsidR="00FD060C" w:rsidRPr="003C0868">
        <w:rPr>
          <w:rFonts w:ascii="Book Antiqua" w:hAnsi="Book Antiqua"/>
          <w:i/>
          <w:kern w:val="0"/>
        </w:rPr>
        <w:t xml:space="preserve"> </w:t>
      </w:r>
      <w:r w:rsidR="00E2182C" w:rsidRPr="003C0868">
        <w:rPr>
          <w:rFonts w:ascii="Book Antiqua" w:hAnsi="Book Antiqua"/>
          <w:kern w:val="0"/>
        </w:rPr>
        <w:t xml:space="preserve">found that </w:t>
      </w:r>
      <w:r w:rsidR="00773791" w:rsidRPr="003C0868">
        <w:rPr>
          <w:rFonts w:ascii="Book Antiqua" w:hAnsi="Book Antiqua"/>
          <w:kern w:val="0"/>
        </w:rPr>
        <w:t>surger</w:t>
      </w:r>
      <w:r w:rsidR="005331BD" w:rsidRPr="003C0868">
        <w:rPr>
          <w:rFonts w:ascii="Book Antiqua" w:hAnsi="Book Antiqua"/>
          <w:kern w:val="0"/>
        </w:rPr>
        <w:t xml:space="preserve">y </w:t>
      </w:r>
      <w:r w:rsidR="00E2182C" w:rsidRPr="003C0868">
        <w:rPr>
          <w:rFonts w:ascii="Book Antiqua" w:hAnsi="Book Antiqua"/>
          <w:kern w:val="0"/>
        </w:rPr>
        <w:t>c</w:t>
      </w:r>
      <w:r w:rsidR="005374E6" w:rsidRPr="003C0868">
        <w:rPr>
          <w:rFonts w:ascii="Book Antiqua" w:hAnsi="Book Antiqua"/>
          <w:kern w:val="0"/>
        </w:rPr>
        <w:t xml:space="preserve">ombined with radiotherapy can </w:t>
      </w:r>
      <w:r w:rsidR="00182152" w:rsidRPr="003C0868">
        <w:rPr>
          <w:rFonts w:ascii="Book Antiqua" w:hAnsi="Book Antiqua"/>
          <w:kern w:val="0"/>
        </w:rPr>
        <w:t>d</w:t>
      </w:r>
      <w:r w:rsidR="00F25E69" w:rsidRPr="003C0868">
        <w:rPr>
          <w:rFonts w:ascii="Book Antiqua" w:hAnsi="Book Antiqua"/>
          <w:kern w:val="0"/>
        </w:rPr>
        <w:t>e</w:t>
      </w:r>
      <w:r w:rsidR="00E2182C" w:rsidRPr="003C0868">
        <w:rPr>
          <w:rFonts w:ascii="Book Antiqua" w:hAnsi="Book Antiqua"/>
          <w:kern w:val="0"/>
        </w:rPr>
        <w:t xml:space="preserve">crease the rate of recurrence compared with </w:t>
      </w:r>
      <w:r w:rsidR="00773791" w:rsidRPr="003C0868">
        <w:rPr>
          <w:rFonts w:ascii="Book Antiqua" w:hAnsi="Book Antiqua"/>
          <w:kern w:val="0"/>
        </w:rPr>
        <w:t>surger</w:t>
      </w:r>
      <w:r w:rsidR="005331BD" w:rsidRPr="003C0868">
        <w:rPr>
          <w:rFonts w:ascii="Book Antiqua" w:hAnsi="Book Antiqua"/>
          <w:kern w:val="0"/>
        </w:rPr>
        <w:t xml:space="preserve">y </w:t>
      </w:r>
      <w:r w:rsidR="00874D71" w:rsidRPr="003C0868">
        <w:rPr>
          <w:rFonts w:ascii="Book Antiqua" w:hAnsi="Book Antiqua"/>
          <w:kern w:val="0"/>
        </w:rPr>
        <w:t>alone</w:t>
      </w:r>
      <w:r w:rsidR="00FD060C" w:rsidRPr="003C0868">
        <w:rPr>
          <w:rFonts w:ascii="Book Antiqua" w:hAnsi="Book Antiqua"/>
          <w:kern w:val="0"/>
        </w:rPr>
        <w:t>.</w:t>
      </w:r>
      <w:r w:rsidR="00E2182C" w:rsidRPr="003C0868">
        <w:rPr>
          <w:rFonts w:ascii="Book Antiqua" w:eastAsia="宋体" w:hAnsi="Book Antiqua"/>
          <w:kern w:val="0"/>
        </w:rPr>
        <w:t xml:space="preserve"> </w:t>
      </w:r>
      <w:r w:rsidR="00E2182C" w:rsidRPr="003C0868">
        <w:rPr>
          <w:rFonts w:ascii="Book Antiqua" w:eastAsia="宋体" w:hAnsi="Book Antiqua"/>
        </w:rPr>
        <w:t>S</w:t>
      </w:r>
      <w:r w:rsidR="00A43C0F" w:rsidRPr="003C0868">
        <w:rPr>
          <w:rFonts w:ascii="Book Antiqua" w:eastAsia="宋体" w:hAnsi="Book Antiqua"/>
        </w:rPr>
        <w:t>everal studies</w:t>
      </w:r>
      <w:r w:rsidR="00C46262" w:rsidRPr="003C0868">
        <w:rPr>
          <w:rFonts w:ascii="Book Antiqua" w:eastAsia="宋体" w:hAnsi="Book Antiqua"/>
        </w:rPr>
        <w:t xml:space="preserve"> </w:t>
      </w:r>
      <w:r w:rsidR="00352C46" w:rsidRPr="003C0868">
        <w:rPr>
          <w:rFonts w:ascii="Book Antiqua" w:eastAsia="宋体" w:hAnsi="Book Antiqua"/>
        </w:rPr>
        <w:t xml:space="preserve">have </w:t>
      </w:r>
      <w:r w:rsidR="00EA6C26" w:rsidRPr="003C0868">
        <w:rPr>
          <w:rFonts w:ascii="Book Antiqua" w:eastAsia="宋体" w:hAnsi="Book Antiqua"/>
        </w:rPr>
        <w:t>suggested</w:t>
      </w:r>
      <w:r w:rsidR="00C46262" w:rsidRPr="003C0868">
        <w:rPr>
          <w:rFonts w:ascii="Book Antiqua" w:eastAsia="宋体" w:hAnsi="Book Antiqua"/>
        </w:rPr>
        <w:t xml:space="preserve"> that adjuvant radio</w:t>
      </w:r>
      <w:r w:rsidR="00A43C0F" w:rsidRPr="003C0868">
        <w:rPr>
          <w:rFonts w:ascii="Book Antiqua" w:eastAsia="宋体" w:hAnsi="Book Antiqua"/>
        </w:rPr>
        <w:t>therapy can</w:t>
      </w:r>
      <w:r w:rsidR="00C46262" w:rsidRPr="003C0868">
        <w:rPr>
          <w:rFonts w:ascii="Book Antiqua" w:eastAsia="宋体" w:hAnsi="Book Antiqua"/>
        </w:rPr>
        <w:t xml:space="preserve"> improve local </w:t>
      </w:r>
      <w:r w:rsidR="00352C46" w:rsidRPr="003C0868">
        <w:rPr>
          <w:rFonts w:ascii="Book Antiqua" w:eastAsia="宋体" w:hAnsi="Book Antiqua"/>
        </w:rPr>
        <w:t xml:space="preserve">tumor </w:t>
      </w:r>
      <w:r w:rsidR="00C46262" w:rsidRPr="003C0868">
        <w:rPr>
          <w:rFonts w:ascii="Book Antiqua" w:eastAsia="宋体" w:hAnsi="Book Antiqua"/>
        </w:rPr>
        <w:t>c</w:t>
      </w:r>
      <w:r w:rsidR="00773791" w:rsidRPr="003C0868">
        <w:rPr>
          <w:rFonts w:ascii="Book Antiqua" w:eastAsia="宋体" w:hAnsi="Book Antiqua"/>
        </w:rPr>
        <w:t xml:space="preserve">ontrol and </w:t>
      </w:r>
      <w:r w:rsidR="00352C46" w:rsidRPr="003C0868">
        <w:rPr>
          <w:rFonts w:ascii="Book Antiqua" w:eastAsia="宋体" w:hAnsi="Book Antiqua"/>
        </w:rPr>
        <w:t>patient</w:t>
      </w:r>
      <w:r w:rsidR="00C10CD4" w:rsidRPr="003C0868">
        <w:rPr>
          <w:rFonts w:ascii="Book Antiqua" w:eastAsia="宋体" w:hAnsi="Book Antiqua"/>
        </w:rPr>
        <w:t xml:space="preserve"> </w:t>
      </w:r>
      <w:r w:rsidR="00773791" w:rsidRPr="003C0868">
        <w:rPr>
          <w:rFonts w:ascii="Book Antiqua" w:eastAsia="宋体" w:hAnsi="Book Antiqua"/>
        </w:rPr>
        <w:t>survival</w:t>
      </w:r>
      <w:r w:rsidR="00BB2DFB" w:rsidRPr="003C0868">
        <w:rPr>
          <w:rFonts w:ascii="Book Antiqua" w:eastAsia="宋体" w:hAnsi="Book Antiqua"/>
        </w:rPr>
        <w:t xml:space="preserve"> rate</w:t>
      </w:r>
      <w:r w:rsidR="00352C46" w:rsidRPr="003C0868">
        <w:rPr>
          <w:rFonts w:ascii="Book Antiqua" w:eastAsia="宋体" w:hAnsi="Book Antiqua"/>
        </w:rPr>
        <w:t>s</w:t>
      </w:r>
      <w:r w:rsidR="00773791" w:rsidRPr="003C0868">
        <w:rPr>
          <w:rFonts w:ascii="Book Antiqua" w:eastAsia="宋体" w:hAnsi="Book Antiqua"/>
        </w:rPr>
        <w:t>,</w:t>
      </w:r>
      <w:r w:rsidR="00FD060C" w:rsidRPr="003C0868">
        <w:rPr>
          <w:rFonts w:ascii="Book Antiqua" w:eastAsia="宋体" w:hAnsi="Book Antiqua"/>
        </w:rPr>
        <w:t xml:space="preserve"> </w:t>
      </w:r>
      <w:r w:rsidR="00773791" w:rsidRPr="003C0868">
        <w:rPr>
          <w:rFonts w:ascii="Book Antiqua" w:eastAsia="宋体" w:hAnsi="Book Antiqua"/>
        </w:rPr>
        <w:t>and</w:t>
      </w:r>
      <w:r w:rsidR="00C46262" w:rsidRPr="003C0868">
        <w:rPr>
          <w:rFonts w:ascii="Book Antiqua" w:eastAsia="宋体" w:hAnsi="Book Antiqua"/>
        </w:rPr>
        <w:t xml:space="preserve"> </w:t>
      </w:r>
      <w:r w:rsidR="00EA6C26" w:rsidRPr="003C0868">
        <w:rPr>
          <w:rFonts w:ascii="Book Antiqua" w:eastAsia="宋体" w:hAnsi="Book Antiqua"/>
        </w:rPr>
        <w:t>serve</w:t>
      </w:r>
      <w:r w:rsidR="00352C46" w:rsidRPr="003C0868">
        <w:rPr>
          <w:rFonts w:ascii="Book Antiqua" w:eastAsia="宋体" w:hAnsi="Book Antiqua"/>
        </w:rPr>
        <w:t>s</w:t>
      </w:r>
      <w:r w:rsidR="00EA6C26" w:rsidRPr="003C0868">
        <w:rPr>
          <w:rFonts w:ascii="Book Antiqua" w:eastAsia="宋体" w:hAnsi="Book Antiqua"/>
        </w:rPr>
        <w:t xml:space="preserve"> as </w:t>
      </w:r>
      <w:r w:rsidR="00432D66" w:rsidRPr="003C0868">
        <w:rPr>
          <w:rFonts w:ascii="Book Antiqua" w:eastAsia="宋体" w:hAnsi="Book Antiqua"/>
        </w:rPr>
        <w:t xml:space="preserve">a </w:t>
      </w:r>
      <w:r w:rsidR="00EA6C26" w:rsidRPr="003C0868">
        <w:rPr>
          <w:rFonts w:ascii="Book Antiqua" w:eastAsia="宋体" w:hAnsi="Book Antiqua"/>
          <w:noProof/>
        </w:rPr>
        <w:t>s</w:t>
      </w:r>
      <w:r w:rsidR="006E3A17" w:rsidRPr="003C0868">
        <w:rPr>
          <w:rFonts w:ascii="Book Antiqua" w:eastAsia="宋体" w:hAnsi="Book Antiqua"/>
          <w:noProof/>
        </w:rPr>
        <w:t>alvage</w:t>
      </w:r>
      <w:r w:rsidR="006E3A17" w:rsidRPr="003C0868">
        <w:rPr>
          <w:rFonts w:ascii="Book Antiqua" w:eastAsia="宋体" w:hAnsi="Book Antiqua"/>
        </w:rPr>
        <w:t xml:space="preserve"> method for those who ha</w:t>
      </w:r>
      <w:r w:rsidR="00352C46" w:rsidRPr="003C0868">
        <w:rPr>
          <w:rFonts w:ascii="Book Antiqua" w:eastAsia="宋体" w:hAnsi="Book Antiqua"/>
        </w:rPr>
        <w:t>ve</w:t>
      </w:r>
      <w:r w:rsidR="00EA6C26" w:rsidRPr="003C0868">
        <w:rPr>
          <w:rFonts w:ascii="Book Antiqua" w:eastAsia="宋体" w:hAnsi="Book Antiqua"/>
        </w:rPr>
        <w:t xml:space="preserve"> inadequate surgical </w:t>
      </w:r>
      <w:r w:rsidR="00874D71" w:rsidRPr="003C0868">
        <w:rPr>
          <w:rFonts w:ascii="Book Antiqua" w:eastAsia="宋体" w:hAnsi="Book Antiqua"/>
        </w:rPr>
        <w:t>margins</w:t>
      </w:r>
      <w:r w:rsidR="00874D71" w:rsidRPr="003C0868">
        <w:rPr>
          <w:rFonts w:ascii="Book Antiqua" w:eastAsia="宋体" w:hAnsi="Book Antiqua"/>
          <w:kern w:val="0"/>
          <w:vertAlign w:val="superscript"/>
        </w:rPr>
        <w:t>[16-18]</w:t>
      </w:r>
      <w:r w:rsidR="00352C46" w:rsidRPr="003C0868">
        <w:rPr>
          <w:rFonts w:ascii="Book Antiqua" w:eastAsia="宋体" w:hAnsi="Book Antiqua"/>
        </w:rPr>
        <w:t>.</w:t>
      </w:r>
      <w:r w:rsidR="00352C46" w:rsidRPr="003C0868">
        <w:rPr>
          <w:rFonts w:ascii="Book Antiqua" w:eastAsia="宋体" w:hAnsi="Book Antiqua"/>
          <w:kern w:val="0"/>
        </w:rPr>
        <w:t xml:space="preserve"> </w:t>
      </w:r>
      <w:r w:rsidR="007241AB" w:rsidRPr="003C0868">
        <w:rPr>
          <w:rFonts w:ascii="Book Antiqua" w:eastAsia="宋体" w:hAnsi="Book Antiqua"/>
          <w:kern w:val="0"/>
        </w:rPr>
        <w:t>Thus,</w:t>
      </w:r>
      <w:r w:rsidR="006E3A17" w:rsidRPr="003C0868">
        <w:rPr>
          <w:rFonts w:ascii="Book Antiqua" w:eastAsia="宋体" w:hAnsi="Book Antiqua"/>
          <w:kern w:val="0"/>
        </w:rPr>
        <w:t xml:space="preserve"> surgery combined with</w:t>
      </w:r>
      <w:r w:rsidR="007241AB" w:rsidRPr="003C0868">
        <w:rPr>
          <w:rFonts w:ascii="Book Antiqua" w:eastAsia="宋体" w:hAnsi="Book Antiqua"/>
          <w:kern w:val="0"/>
        </w:rPr>
        <w:t xml:space="preserve"> </w:t>
      </w:r>
      <w:r w:rsidR="00A43C0F" w:rsidRPr="003C0868">
        <w:rPr>
          <w:rFonts w:ascii="Book Antiqua" w:eastAsia="宋体" w:hAnsi="Book Antiqua"/>
          <w:kern w:val="0"/>
        </w:rPr>
        <w:t xml:space="preserve">radiotherapy is essential for </w:t>
      </w:r>
      <w:r w:rsidR="00352C46" w:rsidRPr="003C0868">
        <w:rPr>
          <w:rFonts w:ascii="Book Antiqua" w:eastAsia="宋体" w:hAnsi="Book Antiqua"/>
          <w:kern w:val="0"/>
        </w:rPr>
        <w:t xml:space="preserve">the treatment of </w:t>
      </w:r>
      <w:r w:rsidR="00A43C0F" w:rsidRPr="003C0868">
        <w:rPr>
          <w:rFonts w:ascii="Book Antiqua" w:eastAsia="宋体" w:hAnsi="Book Antiqua"/>
          <w:kern w:val="0"/>
        </w:rPr>
        <w:t xml:space="preserve">submandibular gland </w:t>
      </w:r>
      <w:r w:rsidR="00874D71" w:rsidRPr="003C0868">
        <w:rPr>
          <w:rFonts w:ascii="Book Antiqua" w:hAnsi="Book Antiqua"/>
        </w:rPr>
        <w:t>Ca ex PA</w:t>
      </w:r>
      <w:r w:rsidR="006E3A17" w:rsidRPr="003C0868">
        <w:rPr>
          <w:rFonts w:ascii="Book Antiqua" w:eastAsia="宋体" w:hAnsi="Book Antiqua"/>
          <w:kern w:val="0"/>
        </w:rPr>
        <w:t>.</w:t>
      </w:r>
      <w:r w:rsidR="0078661D" w:rsidRPr="003C0868">
        <w:rPr>
          <w:rFonts w:ascii="Book Antiqua" w:eastAsia="宋体" w:hAnsi="Book Antiqua"/>
          <w:kern w:val="0"/>
        </w:rPr>
        <w:t xml:space="preserve"> Unfortunately, after one year of </w:t>
      </w:r>
      <w:r w:rsidR="00A84044" w:rsidRPr="003C0868">
        <w:rPr>
          <w:rFonts w:ascii="Book Antiqua" w:eastAsia="宋体" w:hAnsi="Book Antiqua"/>
          <w:kern w:val="0"/>
        </w:rPr>
        <w:t xml:space="preserve">surgery and </w:t>
      </w:r>
      <w:r w:rsidR="00874D71" w:rsidRPr="003C0868">
        <w:rPr>
          <w:rFonts w:ascii="Book Antiqua" w:hAnsi="Book Antiqua"/>
        </w:rPr>
        <w:t>postoperative</w:t>
      </w:r>
      <w:r w:rsidR="00874D71" w:rsidRPr="003C0868">
        <w:rPr>
          <w:rFonts w:ascii="Book Antiqua" w:eastAsia="宋体" w:hAnsi="Book Antiqua"/>
          <w:kern w:val="0"/>
        </w:rPr>
        <w:t xml:space="preserve"> </w:t>
      </w:r>
      <w:r w:rsidR="00A84044" w:rsidRPr="003C0868">
        <w:rPr>
          <w:rFonts w:ascii="Book Antiqua" w:eastAsia="宋体" w:hAnsi="Book Antiqua"/>
          <w:noProof/>
          <w:kern w:val="0"/>
        </w:rPr>
        <w:t>radiotherapy</w:t>
      </w:r>
      <w:r w:rsidR="00432D66" w:rsidRPr="003C0868">
        <w:rPr>
          <w:rFonts w:ascii="Book Antiqua" w:eastAsia="宋体" w:hAnsi="Book Antiqua"/>
          <w:noProof/>
          <w:kern w:val="0"/>
        </w:rPr>
        <w:t>,</w:t>
      </w:r>
      <w:r w:rsidR="00352C46" w:rsidRPr="003C0868">
        <w:rPr>
          <w:rFonts w:ascii="Book Antiqua" w:eastAsia="宋体" w:hAnsi="Book Antiqua"/>
          <w:kern w:val="0"/>
        </w:rPr>
        <w:t xml:space="preserve"> our patient experienced</w:t>
      </w:r>
      <w:r w:rsidR="0078661D" w:rsidRPr="003C0868">
        <w:rPr>
          <w:rFonts w:ascii="Book Antiqua" w:eastAsia="宋体" w:hAnsi="Book Antiqua"/>
          <w:kern w:val="0"/>
        </w:rPr>
        <w:t xml:space="preserve"> </w:t>
      </w:r>
      <w:r w:rsidR="00432D66" w:rsidRPr="003C0868">
        <w:rPr>
          <w:rFonts w:ascii="Book Antiqua" w:eastAsia="宋体" w:hAnsi="Book Antiqua"/>
          <w:kern w:val="0"/>
        </w:rPr>
        <w:t xml:space="preserve">bilateral </w:t>
      </w:r>
      <w:r w:rsidR="0078661D" w:rsidRPr="003C0868">
        <w:rPr>
          <w:rFonts w:ascii="Book Antiqua" w:eastAsia="宋体" w:hAnsi="Book Antiqua"/>
          <w:kern w:val="0"/>
        </w:rPr>
        <w:t>lung metastasis.</w:t>
      </w:r>
    </w:p>
    <w:p w:rsidR="003D45A9" w:rsidRPr="003C0868" w:rsidRDefault="007C55AE" w:rsidP="00375120">
      <w:pPr>
        <w:pStyle w:val="-11"/>
        <w:suppressAutoHyphens/>
        <w:spacing w:line="360" w:lineRule="auto"/>
        <w:ind w:firstLineChars="100" w:firstLine="240"/>
        <w:rPr>
          <w:rFonts w:ascii="Book Antiqua" w:eastAsia="宋体" w:hAnsi="Book Antiqua"/>
        </w:rPr>
      </w:pPr>
      <w:r w:rsidRPr="003C0868">
        <w:rPr>
          <w:rFonts w:ascii="Book Antiqua" w:eastAsia="宋体" w:hAnsi="Book Antiqua"/>
        </w:rPr>
        <w:lastRenderedPageBreak/>
        <w:t xml:space="preserve">Whether chemotherapy is </w:t>
      </w:r>
      <w:r w:rsidR="00352C46" w:rsidRPr="003C0868">
        <w:rPr>
          <w:rFonts w:ascii="Book Antiqua" w:eastAsia="宋体" w:hAnsi="Book Antiqua"/>
        </w:rPr>
        <w:t>indicated</w:t>
      </w:r>
      <w:r w:rsidRPr="003C0868">
        <w:rPr>
          <w:rFonts w:ascii="Book Antiqua" w:eastAsia="宋体" w:hAnsi="Book Antiqua"/>
        </w:rPr>
        <w:t xml:space="preserve"> and which chemotherapy regimen </w:t>
      </w:r>
      <w:r w:rsidR="00A725F5" w:rsidRPr="003C0868">
        <w:rPr>
          <w:rFonts w:ascii="Book Antiqua" w:eastAsia="宋体" w:hAnsi="Book Antiqua"/>
        </w:rPr>
        <w:t xml:space="preserve">is appropriate for </w:t>
      </w:r>
      <w:r w:rsidRPr="003C0868">
        <w:rPr>
          <w:rFonts w:ascii="Book Antiqua" w:eastAsia="宋体" w:hAnsi="Book Antiqua"/>
        </w:rPr>
        <w:t xml:space="preserve">patients with distant metastasis after radiotherapy remain controversial. </w:t>
      </w:r>
      <w:r w:rsidR="00D573CC" w:rsidRPr="003C0868">
        <w:rPr>
          <w:rFonts w:ascii="Book Antiqua" w:eastAsia="宋体" w:hAnsi="Book Antiqua"/>
        </w:rPr>
        <w:t>It ha</w:t>
      </w:r>
      <w:r w:rsidR="0028716F" w:rsidRPr="003C0868">
        <w:rPr>
          <w:rFonts w:ascii="Book Antiqua" w:eastAsia="宋体" w:hAnsi="Book Antiqua"/>
        </w:rPr>
        <w:t>s</w:t>
      </w:r>
      <w:r w:rsidR="00D573CC" w:rsidRPr="003C0868">
        <w:rPr>
          <w:rFonts w:ascii="Book Antiqua" w:eastAsia="宋体" w:hAnsi="Book Antiqua"/>
        </w:rPr>
        <w:t xml:space="preserve"> been reported that c</w:t>
      </w:r>
      <w:r w:rsidR="002E2D48" w:rsidRPr="003C0868">
        <w:rPr>
          <w:rFonts w:ascii="Book Antiqua" w:eastAsia="宋体" w:hAnsi="Book Antiqua"/>
        </w:rPr>
        <w:t xml:space="preserve">hemotherapy and radiotherapy should be </w:t>
      </w:r>
      <w:r w:rsidR="00773791" w:rsidRPr="003C0868">
        <w:rPr>
          <w:rFonts w:ascii="Book Antiqua" w:eastAsia="宋体" w:hAnsi="Book Antiqua"/>
        </w:rPr>
        <w:t xml:space="preserve">considered in patients who </w:t>
      </w:r>
      <w:r w:rsidR="003346C0" w:rsidRPr="003C0868">
        <w:rPr>
          <w:rFonts w:ascii="Book Antiqua" w:eastAsia="宋体" w:hAnsi="Book Antiqua"/>
        </w:rPr>
        <w:t xml:space="preserve">have </w:t>
      </w:r>
      <w:r w:rsidR="00773791" w:rsidRPr="003C0868">
        <w:rPr>
          <w:rFonts w:ascii="Book Antiqua" w:eastAsia="宋体" w:hAnsi="Book Antiqua"/>
        </w:rPr>
        <w:t>suff</w:t>
      </w:r>
      <w:r w:rsidR="002E2D48" w:rsidRPr="003C0868">
        <w:rPr>
          <w:rFonts w:ascii="Book Antiqua" w:eastAsia="宋体" w:hAnsi="Book Antiqua"/>
        </w:rPr>
        <w:t xml:space="preserve">ered </w:t>
      </w:r>
      <w:r w:rsidR="00874D71" w:rsidRPr="003C0868">
        <w:rPr>
          <w:rFonts w:ascii="Book Antiqua" w:hAnsi="Book Antiqua"/>
        </w:rPr>
        <w:t>malignant pleomorphic adenoma</w:t>
      </w:r>
      <w:r w:rsidR="002E2D48" w:rsidRPr="003C0868">
        <w:rPr>
          <w:rFonts w:ascii="Book Antiqua" w:eastAsia="宋体" w:hAnsi="Book Antiqua"/>
        </w:rPr>
        <w:t xml:space="preserve"> with positive surgic</w:t>
      </w:r>
      <w:r w:rsidR="00947F92" w:rsidRPr="003C0868">
        <w:rPr>
          <w:rFonts w:ascii="Book Antiqua" w:eastAsia="宋体" w:hAnsi="Book Antiqua"/>
        </w:rPr>
        <w:t>al margins, positive lymph nodes</w:t>
      </w:r>
      <w:r w:rsidR="002E2D48" w:rsidRPr="003C0868">
        <w:rPr>
          <w:rFonts w:ascii="Book Antiqua" w:eastAsia="宋体" w:hAnsi="Book Antiqua"/>
        </w:rPr>
        <w:t>,</w:t>
      </w:r>
      <w:r w:rsidR="00947F92" w:rsidRPr="003C0868">
        <w:rPr>
          <w:rFonts w:ascii="Book Antiqua" w:eastAsia="宋体" w:hAnsi="Book Antiqua"/>
        </w:rPr>
        <w:t xml:space="preserve"> </w:t>
      </w:r>
      <w:r w:rsidR="002E2D48" w:rsidRPr="003C0868">
        <w:rPr>
          <w:rFonts w:ascii="Book Antiqua" w:eastAsia="宋体" w:hAnsi="Book Antiqua"/>
        </w:rPr>
        <w:t>highly advanced disease</w:t>
      </w:r>
      <w:r w:rsidR="00947F92" w:rsidRPr="003C0868">
        <w:rPr>
          <w:rFonts w:ascii="Book Antiqua" w:eastAsia="宋体" w:hAnsi="Book Antiqua"/>
        </w:rPr>
        <w:t>s</w:t>
      </w:r>
      <w:r w:rsidR="002E2D48" w:rsidRPr="003C0868">
        <w:rPr>
          <w:rFonts w:ascii="Book Antiqua" w:eastAsia="宋体" w:hAnsi="Book Antiqua"/>
        </w:rPr>
        <w:t xml:space="preserve">, or surgically unresectable </w:t>
      </w:r>
      <w:r w:rsidR="00874D71" w:rsidRPr="003C0868">
        <w:rPr>
          <w:rFonts w:ascii="Book Antiqua" w:eastAsia="宋体" w:hAnsi="Book Antiqua"/>
        </w:rPr>
        <w:t>diseases</w:t>
      </w:r>
      <w:r w:rsidR="00874D71" w:rsidRPr="003C0868">
        <w:rPr>
          <w:rFonts w:ascii="Book Antiqua" w:eastAsia="宋体" w:hAnsi="Book Antiqua"/>
          <w:vertAlign w:val="superscript"/>
        </w:rPr>
        <w:t>[12]</w:t>
      </w:r>
      <w:r w:rsidR="0028716F" w:rsidRPr="003C0868">
        <w:rPr>
          <w:rFonts w:ascii="Book Antiqua" w:eastAsia="宋体" w:hAnsi="Book Antiqua"/>
        </w:rPr>
        <w:t xml:space="preserve">. </w:t>
      </w:r>
      <w:r w:rsidR="003346C0" w:rsidRPr="003C0868">
        <w:rPr>
          <w:rFonts w:ascii="Book Antiqua" w:eastAsia="宋体" w:hAnsi="Book Antiqua"/>
        </w:rPr>
        <w:t>Reports on the use of c</w:t>
      </w:r>
      <w:r w:rsidR="00D573CC" w:rsidRPr="003C0868">
        <w:rPr>
          <w:rFonts w:ascii="Book Antiqua" w:eastAsia="宋体" w:hAnsi="Book Antiqua"/>
        </w:rPr>
        <w:t xml:space="preserve">hemotherapy drugs </w:t>
      </w:r>
      <w:r w:rsidR="003346C0" w:rsidRPr="003C0868">
        <w:rPr>
          <w:rFonts w:ascii="Book Antiqua" w:eastAsia="宋体" w:hAnsi="Book Antiqua"/>
        </w:rPr>
        <w:t>such as</w:t>
      </w:r>
      <w:r w:rsidR="00D573CC" w:rsidRPr="003C0868">
        <w:rPr>
          <w:rFonts w:ascii="Book Antiqua" w:eastAsia="宋体" w:hAnsi="Book Antiqua"/>
        </w:rPr>
        <w:t xml:space="preserve"> cisplatin, epirubicin, cyclophosphamide</w:t>
      </w:r>
      <w:r w:rsidR="00432D66" w:rsidRPr="003C0868">
        <w:rPr>
          <w:rFonts w:ascii="Book Antiqua" w:eastAsia="宋体" w:hAnsi="Book Antiqua"/>
        </w:rPr>
        <w:t>,</w:t>
      </w:r>
      <w:r w:rsidR="00D573CC" w:rsidRPr="003C0868">
        <w:rPr>
          <w:rFonts w:ascii="Book Antiqua" w:eastAsia="宋体" w:hAnsi="Book Antiqua"/>
        </w:rPr>
        <w:t xml:space="preserve"> </w:t>
      </w:r>
      <w:r w:rsidR="00D573CC" w:rsidRPr="003C0868">
        <w:rPr>
          <w:rFonts w:ascii="Book Antiqua" w:eastAsia="宋体" w:hAnsi="Book Antiqua"/>
          <w:noProof/>
        </w:rPr>
        <w:t>and</w:t>
      </w:r>
      <w:r w:rsidR="00D573CC" w:rsidRPr="003C0868">
        <w:rPr>
          <w:rFonts w:ascii="Book Antiqua" w:eastAsia="宋体" w:hAnsi="Book Antiqua"/>
        </w:rPr>
        <w:t xml:space="preserve"> fluorouracil had been </w:t>
      </w:r>
      <w:r w:rsidR="003346C0" w:rsidRPr="003C0868">
        <w:rPr>
          <w:rFonts w:ascii="Book Antiqua" w:eastAsia="宋体" w:hAnsi="Book Antiqua"/>
        </w:rPr>
        <w:t>previously published on this rare condition</w:t>
      </w:r>
      <w:r w:rsidR="00D573CC" w:rsidRPr="003C0868">
        <w:rPr>
          <w:rFonts w:ascii="Book Antiqua" w:eastAsia="宋体" w:hAnsi="Book Antiqua"/>
        </w:rPr>
        <w:t xml:space="preserve">. </w:t>
      </w:r>
      <w:r w:rsidR="00C71105" w:rsidRPr="003C0868">
        <w:rPr>
          <w:rFonts w:ascii="Book Antiqua" w:eastAsia="宋体" w:hAnsi="Book Antiqua"/>
        </w:rPr>
        <w:t>Takahiro Wakasaki</w:t>
      </w:r>
      <w:r w:rsidR="00D377F3" w:rsidRPr="003C0868">
        <w:rPr>
          <w:rFonts w:ascii="Book Antiqua" w:eastAsia="宋体" w:hAnsi="Book Antiqua"/>
        </w:rPr>
        <w:t xml:space="preserve"> reported two cases of </w:t>
      </w:r>
      <w:r w:rsidR="009724A3" w:rsidRPr="003C0868">
        <w:rPr>
          <w:rFonts w:ascii="Book Antiqua" w:eastAsia="宋体" w:hAnsi="Book Antiqua"/>
        </w:rPr>
        <w:t xml:space="preserve">rare </w:t>
      </w:r>
      <w:r w:rsidR="00D377F3" w:rsidRPr="003C0868">
        <w:rPr>
          <w:rFonts w:ascii="Book Antiqua" w:eastAsia="宋体" w:hAnsi="Book Antiqua"/>
        </w:rPr>
        <w:t xml:space="preserve">invasive myoepithelial </w:t>
      </w:r>
      <w:r w:rsidR="00874D71" w:rsidRPr="003C0868">
        <w:rPr>
          <w:rFonts w:ascii="Book Antiqua" w:eastAsia="Times New Roman" w:hAnsi="Book Antiqua"/>
        </w:rPr>
        <w:t>Ca ex PA</w:t>
      </w:r>
      <w:r w:rsidR="00663A02" w:rsidRPr="003C0868">
        <w:rPr>
          <w:rFonts w:ascii="Book Antiqua" w:eastAsia="宋体" w:hAnsi="Book Antiqua"/>
        </w:rPr>
        <w:t xml:space="preserve"> of the major salivary </w:t>
      </w:r>
      <w:r w:rsidR="00D377F3" w:rsidRPr="003C0868">
        <w:rPr>
          <w:rFonts w:ascii="Book Antiqua" w:eastAsia="宋体" w:hAnsi="Book Antiqua"/>
        </w:rPr>
        <w:t>gland</w:t>
      </w:r>
      <w:r w:rsidR="00CC369D" w:rsidRPr="003C0868">
        <w:rPr>
          <w:rFonts w:ascii="Book Antiqua" w:eastAsia="宋体" w:hAnsi="Book Antiqua"/>
        </w:rPr>
        <w:t xml:space="preserve"> with </w:t>
      </w:r>
      <w:r w:rsidR="00E93670" w:rsidRPr="003C0868">
        <w:rPr>
          <w:rFonts w:ascii="Book Antiqua" w:eastAsia="宋体" w:hAnsi="Book Antiqua"/>
        </w:rPr>
        <w:t>distant</w:t>
      </w:r>
      <w:r w:rsidR="006273E7" w:rsidRPr="003C0868">
        <w:rPr>
          <w:rFonts w:ascii="Book Antiqua" w:eastAsia="宋体" w:hAnsi="Book Antiqua"/>
        </w:rPr>
        <w:t xml:space="preserve"> metastasis</w:t>
      </w:r>
      <w:r w:rsidR="0028716F" w:rsidRPr="003C0868">
        <w:rPr>
          <w:rFonts w:ascii="Book Antiqua" w:eastAsia="宋体" w:hAnsi="Book Antiqua"/>
        </w:rPr>
        <w:t xml:space="preserve"> </w:t>
      </w:r>
      <w:r w:rsidR="00E93670" w:rsidRPr="003C0868">
        <w:rPr>
          <w:rFonts w:ascii="Book Antiqua" w:eastAsia="宋体" w:hAnsi="Book Antiqua"/>
        </w:rPr>
        <w:t>(lung metastasis)</w:t>
      </w:r>
      <w:r w:rsidR="00A944BC" w:rsidRPr="003C0868">
        <w:rPr>
          <w:rFonts w:ascii="Book Antiqua" w:eastAsia="宋体" w:hAnsi="Book Antiqua"/>
        </w:rPr>
        <w:t xml:space="preserve">; </w:t>
      </w:r>
      <w:r w:rsidR="00CC369D" w:rsidRPr="003C0868">
        <w:rPr>
          <w:rFonts w:ascii="Book Antiqua" w:eastAsia="宋体" w:hAnsi="Book Antiqua"/>
        </w:rPr>
        <w:t xml:space="preserve">the </w:t>
      </w:r>
      <w:r w:rsidR="00A944BC" w:rsidRPr="003C0868">
        <w:rPr>
          <w:rFonts w:ascii="Book Antiqua" w:eastAsia="宋体" w:hAnsi="Book Antiqua"/>
        </w:rPr>
        <w:t>disease was</w:t>
      </w:r>
      <w:r w:rsidR="00F016D9" w:rsidRPr="003C0868">
        <w:rPr>
          <w:rFonts w:ascii="Book Antiqua" w:eastAsia="宋体" w:hAnsi="Book Antiqua"/>
        </w:rPr>
        <w:t xml:space="preserve"> controlled by chemotherapy </w:t>
      </w:r>
      <w:r w:rsidR="00432D66" w:rsidRPr="003C0868">
        <w:rPr>
          <w:rFonts w:ascii="Book Antiqua" w:eastAsia="宋体" w:hAnsi="Book Antiqua"/>
        </w:rPr>
        <w:t xml:space="preserve">including </w:t>
      </w:r>
      <w:r w:rsidR="007E4DC4" w:rsidRPr="003C0868">
        <w:rPr>
          <w:rFonts w:ascii="Book Antiqua" w:eastAsia="宋体" w:hAnsi="Book Antiqua"/>
        </w:rPr>
        <w:t>cyclophosphamide, cisplatin</w:t>
      </w:r>
      <w:r w:rsidR="00432D66" w:rsidRPr="003C0868">
        <w:rPr>
          <w:rFonts w:ascii="Book Antiqua" w:eastAsia="宋体" w:hAnsi="Book Antiqua"/>
        </w:rPr>
        <w:t>,</w:t>
      </w:r>
      <w:r w:rsidR="007E4DC4" w:rsidRPr="003C0868">
        <w:rPr>
          <w:rFonts w:ascii="Book Antiqua" w:eastAsia="宋体" w:hAnsi="Book Antiqua"/>
        </w:rPr>
        <w:t xml:space="preserve"> and </w:t>
      </w:r>
      <w:r w:rsidR="00874D71" w:rsidRPr="003C0868">
        <w:rPr>
          <w:rFonts w:ascii="Book Antiqua" w:eastAsia="宋体" w:hAnsi="Book Antiqua"/>
        </w:rPr>
        <w:t>adriamycin</w:t>
      </w:r>
      <w:r w:rsidR="00874D71" w:rsidRPr="003C0868">
        <w:rPr>
          <w:rFonts w:ascii="Book Antiqua" w:hAnsi="Book Antiqua"/>
          <w:kern w:val="0"/>
          <w:vertAlign w:val="superscript"/>
        </w:rPr>
        <w:t>[19]</w:t>
      </w:r>
      <w:r w:rsidR="00D377F3" w:rsidRPr="003C0868">
        <w:rPr>
          <w:rFonts w:ascii="Book Antiqua" w:eastAsia="宋体" w:hAnsi="Book Antiqua"/>
        </w:rPr>
        <w:t>.</w:t>
      </w:r>
      <w:r w:rsidR="00F33564" w:rsidRPr="003C0868">
        <w:rPr>
          <w:rFonts w:ascii="Book Antiqua" w:hAnsi="Book Antiqua"/>
          <w:kern w:val="0"/>
        </w:rPr>
        <w:t xml:space="preserve"> </w:t>
      </w:r>
      <w:r w:rsidR="00FA4C0E" w:rsidRPr="003C0868">
        <w:rPr>
          <w:rFonts w:ascii="Book Antiqua" w:hAnsi="Book Antiqua"/>
          <w:kern w:val="0"/>
        </w:rPr>
        <w:t xml:space="preserve">A </w:t>
      </w:r>
      <w:r w:rsidR="0048383B" w:rsidRPr="003C0868">
        <w:rPr>
          <w:rFonts w:ascii="Book Antiqua" w:hAnsi="Book Antiqua"/>
          <w:kern w:val="0"/>
        </w:rPr>
        <w:t xml:space="preserve">case </w:t>
      </w:r>
      <w:r w:rsidR="00F33564" w:rsidRPr="003C0868">
        <w:rPr>
          <w:rFonts w:ascii="Book Antiqua" w:hAnsi="Book Antiqua"/>
          <w:kern w:val="0"/>
        </w:rPr>
        <w:t xml:space="preserve">of </w:t>
      </w:r>
      <w:r w:rsidR="0048383B" w:rsidRPr="003C0868">
        <w:rPr>
          <w:rFonts w:ascii="Book Antiqua" w:hAnsi="Book Antiqua"/>
          <w:kern w:val="0"/>
        </w:rPr>
        <w:t xml:space="preserve">parotid gland </w:t>
      </w:r>
      <w:r w:rsidR="00F33564" w:rsidRPr="003C0868">
        <w:rPr>
          <w:rFonts w:ascii="Book Antiqua" w:hAnsi="Book Antiqua"/>
          <w:kern w:val="0"/>
        </w:rPr>
        <w:t xml:space="preserve">carcinosarcoma </w:t>
      </w:r>
      <w:r w:rsidR="00352A3D" w:rsidRPr="003C0868">
        <w:rPr>
          <w:rFonts w:ascii="Book Antiqua" w:hAnsi="Book Antiqua"/>
          <w:kern w:val="0"/>
        </w:rPr>
        <w:t>undergoing</w:t>
      </w:r>
      <w:r w:rsidR="00F33564" w:rsidRPr="003C0868">
        <w:rPr>
          <w:rFonts w:ascii="Book Antiqua" w:hAnsi="Book Antiqua"/>
          <w:kern w:val="0"/>
        </w:rPr>
        <w:t xml:space="preserve"> total parotidectomy with facial nerve preservation,</w:t>
      </w:r>
      <w:r w:rsidR="00FA4C0E" w:rsidRPr="003C0868">
        <w:rPr>
          <w:rFonts w:ascii="Book Antiqua" w:hAnsi="Book Antiqua"/>
          <w:kern w:val="0"/>
        </w:rPr>
        <w:t xml:space="preserve"> radiotherapy</w:t>
      </w:r>
      <w:r w:rsidR="00432D66" w:rsidRPr="003C0868">
        <w:rPr>
          <w:rFonts w:ascii="Book Antiqua" w:hAnsi="Book Antiqua"/>
          <w:kern w:val="0"/>
        </w:rPr>
        <w:t>,</w:t>
      </w:r>
      <w:r w:rsidR="00F33564" w:rsidRPr="003C0868">
        <w:rPr>
          <w:rFonts w:ascii="Book Antiqua" w:hAnsi="Book Antiqua"/>
          <w:kern w:val="0"/>
        </w:rPr>
        <w:t xml:space="preserve"> </w:t>
      </w:r>
      <w:r w:rsidR="00FA4C0E" w:rsidRPr="003C0868">
        <w:rPr>
          <w:rFonts w:ascii="Book Antiqua" w:hAnsi="Book Antiqua"/>
          <w:noProof/>
          <w:kern w:val="0"/>
        </w:rPr>
        <w:t>and</w:t>
      </w:r>
      <w:r w:rsidR="00FA4C0E" w:rsidRPr="003C0868">
        <w:rPr>
          <w:rFonts w:ascii="Book Antiqua" w:hAnsi="Book Antiqua"/>
          <w:kern w:val="0"/>
        </w:rPr>
        <w:t xml:space="preserve"> chemotherapy</w:t>
      </w:r>
      <w:r w:rsidR="0028716F" w:rsidRPr="003C0868">
        <w:rPr>
          <w:rFonts w:ascii="Book Antiqua" w:hAnsi="Book Antiqua"/>
          <w:kern w:val="0"/>
        </w:rPr>
        <w:t xml:space="preserve"> </w:t>
      </w:r>
      <w:r w:rsidR="00FF73B3" w:rsidRPr="003C0868">
        <w:rPr>
          <w:rFonts w:ascii="Book Antiqua" w:hAnsi="Book Antiqua"/>
          <w:kern w:val="0"/>
        </w:rPr>
        <w:t>(cisplatin, ifosfamide</w:t>
      </w:r>
      <w:r w:rsidR="00432D66" w:rsidRPr="003C0868">
        <w:rPr>
          <w:rFonts w:ascii="Book Antiqua" w:hAnsi="Book Antiqua"/>
          <w:kern w:val="0"/>
        </w:rPr>
        <w:t>,</w:t>
      </w:r>
      <w:r w:rsidR="00FF73B3" w:rsidRPr="003C0868">
        <w:rPr>
          <w:rFonts w:ascii="Book Antiqua" w:hAnsi="Book Antiqua"/>
          <w:kern w:val="0"/>
        </w:rPr>
        <w:t xml:space="preserve"> </w:t>
      </w:r>
      <w:r w:rsidR="00FF73B3" w:rsidRPr="003C0868">
        <w:rPr>
          <w:rFonts w:ascii="Book Antiqua" w:hAnsi="Book Antiqua"/>
          <w:noProof/>
          <w:kern w:val="0"/>
        </w:rPr>
        <w:t>and</w:t>
      </w:r>
      <w:r w:rsidR="00FF73B3" w:rsidRPr="003C0868">
        <w:rPr>
          <w:rFonts w:ascii="Book Antiqua" w:hAnsi="Book Antiqua"/>
          <w:kern w:val="0"/>
        </w:rPr>
        <w:t xml:space="preserve"> methotrexate</w:t>
      </w:r>
      <w:r w:rsidR="00432D66" w:rsidRPr="003C0868">
        <w:rPr>
          <w:rFonts w:ascii="Book Antiqua" w:hAnsi="Book Antiqua"/>
          <w:kern w:val="0"/>
        </w:rPr>
        <w:t xml:space="preserve">) </w:t>
      </w:r>
      <w:r w:rsidR="00F33564" w:rsidRPr="003C0868">
        <w:rPr>
          <w:rFonts w:ascii="Book Antiqua" w:hAnsi="Book Antiqua"/>
          <w:kern w:val="0"/>
        </w:rPr>
        <w:t>presented no evidence of recurrence</w:t>
      </w:r>
      <w:r w:rsidR="00FA4C0E" w:rsidRPr="003C0868">
        <w:rPr>
          <w:rFonts w:ascii="Book Antiqua" w:hAnsi="Book Antiqua"/>
          <w:kern w:val="0"/>
        </w:rPr>
        <w:t xml:space="preserve"> at </w:t>
      </w:r>
      <w:r w:rsidR="00432D66" w:rsidRPr="003C0868">
        <w:rPr>
          <w:rFonts w:ascii="Book Antiqua" w:hAnsi="Book Antiqua"/>
          <w:kern w:val="0"/>
        </w:rPr>
        <w:t xml:space="preserve">the </w:t>
      </w:r>
      <w:r w:rsidR="00FA4C0E" w:rsidRPr="003C0868">
        <w:rPr>
          <w:rFonts w:ascii="Book Antiqua" w:hAnsi="Book Antiqua"/>
          <w:kern w:val="0"/>
        </w:rPr>
        <w:t>26-mo</w:t>
      </w:r>
      <w:r w:rsidR="00432D66" w:rsidRPr="003C0868">
        <w:rPr>
          <w:rFonts w:ascii="Book Antiqua" w:hAnsi="Book Antiqua"/>
          <w:kern w:val="0"/>
        </w:rPr>
        <w:t xml:space="preserve"> </w:t>
      </w:r>
      <w:r w:rsidR="00FA4C0E" w:rsidRPr="003C0868">
        <w:rPr>
          <w:rFonts w:ascii="Book Antiqua" w:hAnsi="Book Antiqua"/>
          <w:kern w:val="0"/>
        </w:rPr>
        <w:t>follow-</w:t>
      </w:r>
      <w:r w:rsidR="00874D71" w:rsidRPr="003C0868">
        <w:rPr>
          <w:rFonts w:ascii="Book Antiqua" w:hAnsi="Book Antiqua"/>
          <w:kern w:val="0"/>
        </w:rPr>
        <w:t>up</w:t>
      </w:r>
      <w:r w:rsidR="00874D71" w:rsidRPr="003C0868">
        <w:rPr>
          <w:rFonts w:ascii="Book Antiqua" w:eastAsia="宋体" w:hAnsi="Book Antiqua"/>
          <w:vertAlign w:val="superscript"/>
        </w:rPr>
        <w:t>[15]</w:t>
      </w:r>
      <w:r w:rsidR="0028716F" w:rsidRPr="003C0868">
        <w:rPr>
          <w:rFonts w:ascii="Book Antiqua" w:hAnsi="Book Antiqua"/>
          <w:kern w:val="0"/>
        </w:rPr>
        <w:t>.</w:t>
      </w:r>
      <w:r w:rsidR="0028716F" w:rsidRPr="003C0868">
        <w:rPr>
          <w:rFonts w:ascii="Book Antiqua" w:eastAsia="宋体" w:hAnsi="Book Antiqua"/>
        </w:rPr>
        <w:t xml:space="preserve"> </w:t>
      </w:r>
    </w:p>
    <w:p w:rsidR="00352A3D" w:rsidRPr="003C0868" w:rsidRDefault="002A0F90" w:rsidP="00375120">
      <w:pPr>
        <w:pStyle w:val="-11"/>
        <w:suppressAutoHyphens/>
        <w:spacing w:line="360" w:lineRule="auto"/>
        <w:ind w:firstLineChars="100" w:firstLine="240"/>
        <w:rPr>
          <w:rFonts w:ascii="Book Antiqua" w:hAnsi="Book Antiqua"/>
        </w:rPr>
      </w:pPr>
      <w:r w:rsidRPr="003C0868">
        <w:rPr>
          <w:rFonts w:ascii="Book Antiqua" w:eastAsia="宋体" w:hAnsi="Book Antiqua"/>
        </w:rPr>
        <w:t>In our report</w:t>
      </w:r>
      <w:r w:rsidR="00352A3D" w:rsidRPr="003C0868">
        <w:rPr>
          <w:rFonts w:ascii="Book Antiqua" w:eastAsia="宋体" w:hAnsi="Book Antiqua"/>
        </w:rPr>
        <w:t>,</w:t>
      </w:r>
      <w:r w:rsidR="00663A02" w:rsidRPr="003C0868">
        <w:rPr>
          <w:rFonts w:ascii="Book Antiqua" w:eastAsia="宋体" w:hAnsi="Book Antiqua"/>
        </w:rPr>
        <w:t xml:space="preserve"> lung metastasis was controlled after chemotherapy with liposomal doxorubicin plus cisplatin</w:t>
      </w:r>
      <w:r w:rsidR="00A944BC" w:rsidRPr="003C0868">
        <w:rPr>
          <w:rFonts w:ascii="Book Antiqua" w:eastAsia="宋体" w:hAnsi="Book Antiqua"/>
        </w:rPr>
        <w:t>.</w:t>
      </w:r>
      <w:r w:rsidR="00663A02" w:rsidRPr="003C0868">
        <w:rPr>
          <w:rFonts w:ascii="Book Antiqua" w:eastAsia="宋体" w:hAnsi="Book Antiqua"/>
        </w:rPr>
        <w:t xml:space="preserve"> </w:t>
      </w:r>
      <w:r w:rsidR="00A944BC" w:rsidRPr="003C0868">
        <w:rPr>
          <w:rFonts w:ascii="Book Antiqua" w:eastAsia="宋体" w:hAnsi="Book Antiqua"/>
        </w:rPr>
        <w:t>Such an outcome</w:t>
      </w:r>
      <w:r w:rsidR="00352A3D" w:rsidRPr="003C0868">
        <w:rPr>
          <w:rFonts w:ascii="Book Antiqua" w:eastAsia="宋体" w:hAnsi="Book Antiqua"/>
        </w:rPr>
        <w:t xml:space="preserve"> </w:t>
      </w:r>
      <w:r w:rsidR="00663A02" w:rsidRPr="003C0868">
        <w:rPr>
          <w:rFonts w:ascii="Book Antiqua" w:eastAsia="宋体" w:hAnsi="Book Antiqua"/>
        </w:rPr>
        <w:t xml:space="preserve">suggested that this chemotherapy regimen </w:t>
      </w:r>
      <w:r w:rsidR="00814E33" w:rsidRPr="003C0868">
        <w:rPr>
          <w:rFonts w:ascii="Book Antiqua" w:eastAsia="宋体" w:hAnsi="Book Antiqua"/>
        </w:rPr>
        <w:t>was</w:t>
      </w:r>
      <w:r w:rsidR="00663A02" w:rsidRPr="003C0868">
        <w:rPr>
          <w:rFonts w:ascii="Book Antiqua" w:eastAsia="宋体" w:hAnsi="Book Antiqua"/>
        </w:rPr>
        <w:t xml:space="preserve"> effective in the treatment of lung metastasis of</w:t>
      </w:r>
      <w:r w:rsidR="000C1E56" w:rsidRPr="003C0868">
        <w:rPr>
          <w:rFonts w:ascii="Book Antiqua" w:eastAsia="宋体" w:hAnsi="Book Antiqua"/>
        </w:rPr>
        <w:t xml:space="preserve"> </w:t>
      </w:r>
      <w:r w:rsidR="00874D71" w:rsidRPr="003C0868">
        <w:rPr>
          <w:rFonts w:ascii="Book Antiqua" w:eastAsia="Times New Roman" w:hAnsi="Book Antiqua"/>
        </w:rPr>
        <w:t>Ca ex PA</w:t>
      </w:r>
      <w:r w:rsidR="00663A02" w:rsidRPr="003C0868">
        <w:rPr>
          <w:rFonts w:ascii="Book Antiqua" w:eastAsia="宋体" w:hAnsi="Book Antiqua"/>
        </w:rPr>
        <w:t xml:space="preserve">. </w:t>
      </w:r>
      <w:r w:rsidR="00352A3D" w:rsidRPr="003C0868">
        <w:rPr>
          <w:rFonts w:ascii="Book Antiqua" w:hAnsi="Book Antiqua"/>
        </w:rPr>
        <w:t>We chose liposomal doxorubicin in</w:t>
      </w:r>
      <w:r w:rsidR="00105B9C" w:rsidRPr="003C0868">
        <w:rPr>
          <w:rFonts w:ascii="Book Antiqua" w:hAnsi="Book Antiqua"/>
        </w:rPr>
        <w:t xml:space="preserve">stead of doxorubicin because </w:t>
      </w:r>
      <w:r w:rsidR="00352A3D" w:rsidRPr="003C0868">
        <w:rPr>
          <w:rFonts w:ascii="Book Antiqua" w:hAnsi="Book Antiqua"/>
        </w:rPr>
        <w:t>as a carrier of doxorubicin</w:t>
      </w:r>
      <w:r w:rsidR="00432D66" w:rsidRPr="003C0868">
        <w:rPr>
          <w:rFonts w:ascii="Book Antiqua" w:hAnsi="Book Antiqua"/>
        </w:rPr>
        <w:t>,</w:t>
      </w:r>
      <w:r w:rsidR="00352A3D" w:rsidRPr="003C0868">
        <w:rPr>
          <w:rFonts w:ascii="Book Antiqua" w:hAnsi="Book Antiqua"/>
        </w:rPr>
        <w:t xml:space="preserve"> </w:t>
      </w:r>
      <w:r w:rsidR="0028716F" w:rsidRPr="003C0868">
        <w:rPr>
          <w:rFonts w:ascii="Book Antiqua" w:hAnsi="Book Antiqua"/>
        </w:rPr>
        <w:t xml:space="preserve">the liposome </w:t>
      </w:r>
      <w:r w:rsidR="00352A3D" w:rsidRPr="003C0868">
        <w:rPr>
          <w:rFonts w:ascii="Book Antiqua" w:hAnsi="Book Antiqua"/>
        </w:rPr>
        <w:t>can prolon</w:t>
      </w:r>
      <w:r w:rsidR="0002067D" w:rsidRPr="003C0868">
        <w:rPr>
          <w:rFonts w:ascii="Book Antiqua" w:hAnsi="Book Antiqua"/>
        </w:rPr>
        <w:t xml:space="preserve">g </w:t>
      </w:r>
      <w:r w:rsidR="001075F8" w:rsidRPr="003C0868">
        <w:rPr>
          <w:rFonts w:ascii="Book Antiqua" w:hAnsi="Book Antiqua"/>
        </w:rPr>
        <w:t>its</w:t>
      </w:r>
      <w:r w:rsidR="0002067D" w:rsidRPr="003C0868">
        <w:rPr>
          <w:rFonts w:ascii="Book Antiqua" w:hAnsi="Book Antiqua"/>
        </w:rPr>
        <w:t xml:space="preserve"> </w:t>
      </w:r>
      <w:r w:rsidR="0028716F" w:rsidRPr="003C0868">
        <w:rPr>
          <w:rFonts w:ascii="Book Antiqua" w:hAnsi="Book Antiqua"/>
        </w:rPr>
        <w:t xml:space="preserve">pharmacological </w:t>
      </w:r>
      <w:r w:rsidR="00352A3D" w:rsidRPr="003C0868">
        <w:rPr>
          <w:rFonts w:ascii="Book Antiqua" w:hAnsi="Book Antiqua"/>
        </w:rPr>
        <w:t>eff</w:t>
      </w:r>
      <w:r w:rsidR="0002067D" w:rsidRPr="003C0868">
        <w:rPr>
          <w:rFonts w:ascii="Book Antiqua" w:hAnsi="Book Antiqua"/>
        </w:rPr>
        <w:t xml:space="preserve">icacy, </w:t>
      </w:r>
      <w:r w:rsidR="00105B9C" w:rsidRPr="003C0868">
        <w:rPr>
          <w:rFonts w:ascii="Book Antiqua" w:hAnsi="Book Antiqua"/>
        </w:rPr>
        <w:t>reduce drug toxicity (especially cardiac toxicity and myelosuppression), improve efficacy</w:t>
      </w:r>
      <w:r w:rsidR="00432D66" w:rsidRPr="003C0868">
        <w:rPr>
          <w:rFonts w:ascii="Book Antiqua" w:hAnsi="Book Antiqua"/>
        </w:rPr>
        <w:t>,</w:t>
      </w:r>
      <w:r w:rsidR="00105B9C" w:rsidRPr="003C0868">
        <w:rPr>
          <w:rFonts w:ascii="Book Antiqua" w:hAnsi="Book Antiqua"/>
        </w:rPr>
        <w:t xml:space="preserve"> and </w:t>
      </w:r>
      <w:r w:rsidR="001075F8" w:rsidRPr="003C0868">
        <w:rPr>
          <w:rFonts w:ascii="Book Antiqua" w:hAnsi="Book Antiqua"/>
        </w:rPr>
        <w:t>mitigate</w:t>
      </w:r>
      <w:r w:rsidR="00105B9C" w:rsidRPr="003C0868">
        <w:rPr>
          <w:rFonts w:ascii="Book Antiqua" w:hAnsi="Book Antiqua"/>
        </w:rPr>
        <w:t xml:space="preserve"> drug resistance compared with </w:t>
      </w:r>
      <w:r w:rsidR="00352A3D" w:rsidRPr="003C0868">
        <w:rPr>
          <w:rFonts w:ascii="Book Antiqua" w:hAnsi="Book Antiqua"/>
        </w:rPr>
        <w:t>doxorubicin</w:t>
      </w:r>
      <w:r w:rsidR="001075F8" w:rsidRPr="003C0868">
        <w:rPr>
          <w:rFonts w:ascii="Book Antiqua" w:hAnsi="Book Antiqua"/>
        </w:rPr>
        <w:t xml:space="preserve"> alone</w:t>
      </w:r>
      <w:r w:rsidR="00352A3D" w:rsidRPr="003C0868">
        <w:rPr>
          <w:rFonts w:ascii="Book Antiqua" w:hAnsi="Book Antiqua"/>
        </w:rPr>
        <w:t xml:space="preserve">. Our experience revealed that the above chemotherapy regimen may be </w:t>
      </w:r>
      <w:r w:rsidR="001075F8" w:rsidRPr="003C0868">
        <w:rPr>
          <w:rFonts w:ascii="Book Antiqua" w:hAnsi="Book Antiqua"/>
        </w:rPr>
        <w:t xml:space="preserve">an </w:t>
      </w:r>
      <w:r w:rsidR="00352A3D" w:rsidRPr="003C0868">
        <w:rPr>
          <w:rFonts w:ascii="Book Antiqua" w:hAnsi="Book Antiqua"/>
        </w:rPr>
        <w:t xml:space="preserve">alternative </w:t>
      </w:r>
      <w:r w:rsidR="001075F8" w:rsidRPr="003C0868">
        <w:rPr>
          <w:rFonts w:ascii="Book Antiqua" w:hAnsi="Book Antiqua"/>
        </w:rPr>
        <w:t xml:space="preserve">regimen for </w:t>
      </w:r>
      <w:r w:rsidR="00352A3D" w:rsidRPr="003C0868">
        <w:rPr>
          <w:rFonts w:ascii="Book Antiqua" w:hAnsi="Book Antiqua"/>
        </w:rPr>
        <w:t>such</w:t>
      </w:r>
      <w:r w:rsidR="001075F8" w:rsidRPr="003C0868">
        <w:rPr>
          <w:rFonts w:ascii="Book Antiqua" w:hAnsi="Book Antiqua"/>
        </w:rPr>
        <w:t xml:space="preserve"> rare and complex</w:t>
      </w:r>
      <w:r w:rsidR="00352A3D" w:rsidRPr="003C0868">
        <w:rPr>
          <w:rFonts w:ascii="Book Antiqua" w:hAnsi="Book Antiqua"/>
        </w:rPr>
        <w:t xml:space="preserve"> condition</w:t>
      </w:r>
      <w:r w:rsidR="001075F8" w:rsidRPr="003C0868">
        <w:rPr>
          <w:rFonts w:ascii="Book Antiqua" w:hAnsi="Book Antiqua"/>
        </w:rPr>
        <w:t xml:space="preserve">s. </w:t>
      </w:r>
    </w:p>
    <w:p w:rsidR="00AC4EDB" w:rsidRPr="003C0868" w:rsidRDefault="00AC4EDB" w:rsidP="00D75340">
      <w:pPr>
        <w:pStyle w:val="-11"/>
        <w:suppressAutoHyphens/>
        <w:spacing w:line="360" w:lineRule="auto"/>
        <w:ind w:firstLineChars="0" w:firstLine="0"/>
        <w:rPr>
          <w:rFonts w:ascii="Book Antiqua" w:hAnsi="Book Antiqua"/>
        </w:rPr>
      </w:pPr>
    </w:p>
    <w:p w:rsidR="00B0556C" w:rsidRPr="003C0868" w:rsidRDefault="00AC4EDB" w:rsidP="00D75340">
      <w:pPr>
        <w:pStyle w:val="-11"/>
        <w:spacing w:line="360" w:lineRule="auto"/>
        <w:ind w:firstLineChars="0" w:firstLine="0"/>
        <w:rPr>
          <w:rFonts w:ascii="Book Antiqua" w:hAnsi="Book Antiqua"/>
          <w:kern w:val="0"/>
        </w:rPr>
      </w:pPr>
      <w:r w:rsidRPr="003C0868">
        <w:rPr>
          <w:rFonts w:ascii="Book Antiqua" w:eastAsia="宋体" w:hAnsi="Book Antiqua"/>
          <w:b/>
        </w:rPr>
        <w:t>CONCLUSION</w:t>
      </w:r>
    </w:p>
    <w:p w:rsidR="00352A3D" w:rsidRPr="003C0868" w:rsidRDefault="00352A3D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There is no uniform standard </w:t>
      </w:r>
      <w:r w:rsidR="00C81F42" w:rsidRPr="003C0868">
        <w:rPr>
          <w:rFonts w:ascii="Book Antiqua" w:hAnsi="Book Antiqua"/>
        </w:rPr>
        <w:t xml:space="preserve">regimen </w:t>
      </w:r>
      <w:r w:rsidRPr="003C0868">
        <w:rPr>
          <w:rFonts w:ascii="Book Antiqua" w:hAnsi="Book Antiqua"/>
        </w:rPr>
        <w:t xml:space="preserve">for palliative chemotherapy </w:t>
      </w:r>
      <w:r w:rsidR="00C81F42" w:rsidRPr="003C0868">
        <w:rPr>
          <w:rFonts w:ascii="Book Antiqua" w:hAnsi="Book Antiqua"/>
        </w:rPr>
        <w:t>of</w:t>
      </w:r>
      <w:r w:rsidRPr="003C0868">
        <w:rPr>
          <w:rFonts w:ascii="Book Antiqua" w:hAnsi="Book Antiqua"/>
        </w:rPr>
        <w:t xml:space="preserve"> patients with distant metastasis after radiotherapy. </w:t>
      </w:r>
      <w:r w:rsidR="00C81F42" w:rsidRPr="003C0868">
        <w:rPr>
          <w:rFonts w:ascii="Book Antiqua" w:hAnsi="Book Antiqua"/>
        </w:rPr>
        <w:t>Currently, t</w:t>
      </w:r>
      <w:r w:rsidRPr="003C0868">
        <w:rPr>
          <w:rFonts w:ascii="Book Antiqua" w:hAnsi="Book Antiqua"/>
        </w:rPr>
        <w:t xml:space="preserve">here </w:t>
      </w:r>
      <w:r w:rsidR="00C81F42" w:rsidRPr="003C0868">
        <w:rPr>
          <w:rFonts w:ascii="Book Antiqua" w:hAnsi="Book Antiqua"/>
        </w:rPr>
        <w:t>are</w:t>
      </w:r>
      <w:r w:rsidRPr="003C0868">
        <w:rPr>
          <w:rFonts w:ascii="Book Antiqua" w:hAnsi="Book Antiqua"/>
        </w:rPr>
        <w:t xml:space="preserve"> also no large</w:t>
      </w:r>
      <w:r w:rsidR="00C81F42" w:rsidRPr="003C0868">
        <w:rPr>
          <w:rFonts w:ascii="Book Antiqua" w:hAnsi="Book Antiqua"/>
        </w:rPr>
        <w:t>-</w:t>
      </w:r>
      <w:r w:rsidRPr="003C0868">
        <w:rPr>
          <w:rFonts w:ascii="Book Antiqua" w:hAnsi="Book Antiqua"/>
        </w:rPr>
        <w:t xml:space="preserve">sample clinical studies to guide treatment. </w:t>
      </w:r>
      <w:r w:rsidR="00FD060C" w:rsidRPr="003C0868">
        <w:rPr>
          <w:rFonts w:ascii="Book Antiqua" w:hAnsi="Book Antiqua"/>
        </w:rPr>
        <w:t>This</w:t>
      </w:r>
      <w:r w:rsidRPr="003C0868">
        <w:rPr>
          <w:rFonts w:ascii="Book Antiqua" w:hAnsi="Book Antiqua"/>
        </w:rPr>
        <w:t xml:space="preserve"> is a great challenge </w:t>
      </w:r>
      <w:r w:rsidR="00FD060C" w:rsidRPr="003C0868">
        <w:rPr>
          <w:rFonts w:ascii="Book Antiqua" w:hAnsi="Book Antiqua"/>
        </w:rPr>
        <w:t xml:space="preserve">to clinicians and requires </w:t>
      </w:r>
      <w:r w:rsidR="007968BC" w:rsidRPr="003C0868">
        <w:rPr>
          <w:rFonts w:ascii="Book Antiqua" w:hAnsi="Book Antiqua"/>
        </w:rPr>
        <w:t>further exploration. We hope that</w:t>
      </w:r>
      <w:r w:rsidRPr="003C0868">
        <w:rPr>
          <w:rFonts w:ascii="Book Antiqua" w:hAnsi="Book Antiqua"/>
        </w:rPr>
        <w:t xml:space="preserve"> </w:t>
      </w:r>
      <w:r w:rsidR="00093055" w:rsidRPr="003C0868">
        <w:rPr>
          <w:rFonts w:ascii="Book Antiqua" w:hAnsi="Book Antiqua"/>
        </w:rPr>
        <w:t xml:space="preserve">this rare case report </w:t>
      </w:r>
      <w:r w:rsidR="00FD060C" w:rsidRPr="003C0868">
        <w:rPr>
          <w:rFonts w:ascii="Book Antiqua" w:hAnsi="Book Antiqua"/>
        </w:rPr>
        <w:lastRenderedPageBreak/>
        <w:t>can</w:t>
      </w:r>
      <w:r w:rsidRPr="003C0868">
        <w:rPr>
          <w:rFonts w:ascii="Book Antiqua" w:hAnsi="Book Antiqua"/>
        </w:rPr>
        <w:t xml:space="preserve"> provide a basis for </w:t>
      </w:r>
      <w:r w:rsidR="00552F13" w:rsidRPr="003C0868">
        <w:rPr>
          <w:rFonts w:ascii="Book Antiqua" w:hAnsi="Book Antiqua"/>
        </w:rPr>
        <w:t xml:space="preserve">novel </w:t>
      </w:r>
      <w:r w:rsidR="00FD060C" w:rsidRPr="003C0868">
        <w:rPr>
          <w:rFonts w:ascii="Book Antiqua" w:hAnsi="Book Antiqua"/>
        </w:rPr>
        <w:t>chemotherapeutic recommendations</w:t>
      </w:r>
      <w:r w:rsidRPr="003C0868">
        <w:rPr>
          <w:rFonts w:ascii="Book Antiqua" w:hAnsi="Book Antiqua"/>
        </w:rPr>
        <w:t>. We will continue to follow th</w:t>
      </w:r>
      <w:r w:rsidR="00FD060C" w:rsidRPr="003C0868">
        <w:rPr>
          <w:rFonts w:ascii="Book Antiqua" w:hAnsi="Book Antiqua"/>
        </w:rPr>
        <w:t>is</w:t>
      </w:r>
      <w:r w:rsidRPr="003C0868">
        <w:rPr>
          <w:rFonts w:ascii="Book Antiqua" w:hAnsi="Book Antiqua"/>
        </w:rPr>
        <w:t xml:space="preserve"> patient and accumulate data</w:t>
      </w:r>
      <w:r w:rsidR="00FD060C" w:rsidRPr="003C0868">
        <w:rPr>
          <w:rFonts w:ascii="Book Antiqua" w:hAnsi="Book Antiqua"/>
        </w:rPr>
        <w:t xml:space="preserve"> to try and resolve this clinical conundrum in the near future.</w:t>
      </w:r>
    </w:p>
    <w:p w:rsidR="00AC4EDB" w:rsidRPr="003C0868" w:rsidRDefault="00AC4EDB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</w:p>
    <w:p w:rsidR="000A7949" w:rsidRPr="003C0868" w:rsidRDefault="00375120" w:rsidP="00016B1E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  <w:b/>
        </w:rPr>
        <w:br w:type="page"/>
      </w:r>
      <w:r w:rsidR="00AC4EDB" w:rsidRPr="003C0868">
        <w:rPr>
          <w:rFonts w:ascii="Book Antiqua" w:hAnsi="Book Antiqua"/>
          <w:b/>
        </w:rPr>
        <w:lastRenderedPageBreak/>
        <w:t>REFERENCES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 </w:t>
      </w:r>
      <w:r w:rsidRPr="003C0868">
        <w:rPr>
          <w:rFonts w:ascii="Book Antiqua" w:hAnsi="Book Antiqua"/>
          <w:b/>
        </w:rPr>
        <w:t>Gnepp DR</w:t>
      </w:r>
      <w:r w:rsidRPr="003C0868">
        <w:rPr>
          <w:rFonts w:ascii="Book Antiqua" w:hAnsi="Book Antiqua"/>
        </w:rPr>
        <w:t xml:space="preserve">. Malignant mixed tumors of the salivary glands: a review. </w:t>
      </w:r>
      <w:r w:rsidRPr="003C0868">
        <w:rPr>
          <w:rFonts w:ascii="Book Antiqua" w:hAnsi="Book Antiqua"/>
          <w:i/>
        </w:rPr>
        <w:t>Pathol Annu</w:t>
      </w:r>
      <w:r w:rsidRPr="003C0868">
        <w:rPr>
          <w:rFonts w:ascii="Book Antiqua" w:hAnsi="Book Antiqua"/>
        </w:rPr>
        <w:t xml:space="preserve"> 1993; </w:t>
      </w:r>
      <w:r w:rsidRPr="003C0868">
        <w:rPr>
          <w:rFonts w:ascii="Book Antiqua" w:hAnsi="Book Antiqua"/>
          <w:b/>
        </w:rPr>
        <w:t xml:space="preserve">28 </w:t>
      </w:r>
      <w:r w:rsidRPr="003C0868">
        <w:rPr>
          <w:rFonts w:ascii="Book Antiqua" w:hAnsi="Book Antiqua"/>
        </w:rPr>
        <w:t>Pt 1: 279-328 [PMID: 8380049]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2 </w:t>
      </w:r>
      <w:r w:rsidRPr="003C0868">
        <w:rPr>
          <w:rFonts w:ascii="Book Antiqua" w:hAnsi="Book Antiqua"/>
          <w:b/>
        </w:rPr>
        <w:t>Nouraei SA</w:t>
      </w:r>
      <w:r w:rsidRPr="003C0868">
        <w:rPr>
          <w:rFonts w:ascii="Book Antiqua" w:hAnsi="Book Antiqua"/>
        </w:rPr>
        <w:t xml:space="preserve">, Hope KL, Kelly CG, McLean NR, Soames JV. Carcinoma ex benign pleomorphic adenoma of the parotid gland. </w:t>
      </w:r>
      <w:r w:rsidRPr="003C0868">
        <w:rPr>
          <w:rFonts w:ascii="Book Antiqua" w:hAnsi="Book Antiqua"/>
          <w:i/>
        </w:rPr>
        <w:t>Plast Reconstr Surg</w:t>
      </w:r>
      <w:r w:rsidRPr="003C0868">
        <w:rPr>
          <w:rFonts w:ascii="Book Antiqua" w:hAnsi="Book Antiqua"/>
        </w:rPr>
        <w:t xml:space="preserve"> 2005; </w:t>
      </w:r>
      <w:r w:rsidRPr="003C0868">
        <w:rPr>
          <w:rFonts w:ascii="Book Antiqua" w:hAnsi="Book Antiqua"/>
          <w:b/>
        </w:rPr>
        <w:t>116</w:t>
      </w:r>
      <w:r w:rsidRPr="003C0868">
        <w:rPr>
          <w:rFonts w:ascii="Book Antiqua" w:hAnsi="Book Antiqua"/>
        </w:rPr>
        <w:t>: 1206-1213 [PMID: 16217459 DOI: 10.1097/01.prs.0000181654.68120.0f]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3 </w:t>
      </w:r>
      <w:r w:rsidRPr="003C0868">
        <w:rPr>
          <w:rFonts w:ascii="Book Antiqua" w:hAnsi="Book Antiqua"/>
          <w:b/>
        </w:rPr>
        <w:t>Zbären P</w:t>
      </w:r>
      <w:r w:rsidRPr="003C0868">
        <w:rPr>
          <w:rFonts w:ascii="Book Antiqua" w:hAnsi="Book Antiqua"/>
        </w:rPr>
        <w:t xml:space="preserve">, Zbären S, Caversaccio MD, Stauffer E. Carcinoma ex pleomorphic adenoma: diagnostic difficulty and outcome. </w:t>
      </w:r>
      <w:r w:rsidRPr="003C0868">
        <w:rPr>
          <w:rFonts w:ascii="Book Antiqua" w:hAnsi="Book Antiqua"/>
          <w:i/>
        </w:rPr>
        <w:t>Otolaryngol Head Neck Surg</w:t>
      </w:r>
      <w:r w:rsidRPr="003C0868">
        <w:rPr>
          <w:rFonts w:ascii="Book Antiqua" w:hAnsi="Book Antiqua"/>
        </w:rPr>
        <w:t xml:space="preserve"> 2008; </w:t>
      </w:r>
      <w:r w:rsidRPr="003C0868">
        <w:rPr>
          <w:rFonts w:ascii="Book Antiqua" w:hAnsi="Book Antiqua"/>
          <w:b/>
        </w:rPr>
        <w:t>138</w:t>
      </w:r>
      <w:r w:rsidRPr="003C0868">
        <w:rPr>
          <w:rFonts w:ascii="Book Antiqua" w:hAnsi="Book Antiqua"/>
        </w:rPr>
        <w:t>: 601-605 [PMID: 18439465 DOI: 10.1016/j.otohns.2008.01.013]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4 </w:t>
      </w:r>
      <w:r w:rsidRPr="003C0868">
        <w:rPr>
          <w:rFonts w:ascii="Book Antiqua" w:hAnsi="Book Antiqua"/>
          <w:b/>
        </w:rPr>
        <w:t>Olsen KD</w:t>
      </w:r>
      <w:r w:rsidRPr="003C0868">
        <w:rPr>
          <w:rFonts w:ascii="Book Antiqua" w:hAnsi="Book Antiqua"/>
        </w:rPr>
        <w:t xml:space="preserve">, Lewis JE. Carcinoma ex pleomorphic adenoma: a clinicopathologic review. </w:t>
      </w:r>
      <w:r w:rsidRPr="003C0868">
        <w:rPr>
          <w:rFonts w:ascii="Book Antiqua" w:hAnsi="Book Antiqua"/>
          <w:i/>
        </w:rPr>
        <w:t>Head Neck</w:t>
      </w:r>
      <w:r w:rsidRPr="003C0868">
        <w:rPr>
          <w:rFonts w:ascii="Book Antiqua" w:hAnsi="Book Antiqua"/>
        </w:rPr>
        <w:t xml:space="preserve"> 2001; </w:t>
      </w:r>
      <w:r w:rsidRPr="003C0868">
        <w:rPr>
          <w:rFonts w:ascii="Book Antiqua" w:hAnsi="Book Antiqua"/>
          <w:b/>
        </w:rPr>
        <w:t>23</w:t>
      </w:r>
      <w:r w:rsidRPr="003C0868">
        <w:rPr>
          <w:rFonts w:ascii="Book Antiqua" w:hAnsi="Book Antiqua"/>
        </w:rPr>
        <w:t>: 705-712 [PMID: 11505478 DOI: 10.1002/hed.1100]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5 </w:t>
      </w:r>
      <w:r w:rsidRPr="003C0868">
        <w:rPr>
          <w:rFonts w:ascii="Book Antiqua" w:hAnsi="Book Antiqua"/>
          <w:b/>
        </w:rPr>
        <w:t>Ye P</w:t>
      </w:r>
      <w:r w:rsidRPr="003C0868">
        <w:rPr>
          <w:rFonts w:ascii="Book Antiqua" w:hAnsi="Book Antiqua"/>
        </w:rPr>
        <w:t xml:space="preserve">, Gao Y, Mao C, Guo CB, Yu GY, Peng X. Carcinoma Ex Pleomorphic Adenoma: Is It a High-Grade Malignancy? </w:t>
      </w:r>
      <w:r w:rsidRPr="003C0868">
        <w:rPr>
          <w:rFonts w:ascii="Book Antiqua" w:hAnsi="Book Antiqua"/>
          <w:i/>
        </w:rPr>
        <w:t>J Oral Maxillofac Surg</w:t>
      </w:r>
      <w:r w:rsidRPr="003C0868">
        <w:rPr>
          <w:rFonts w:ascii="Book Antiqua" w:hAnsi="Book Antiqua"/>
        </w:rPr>
        <w:t xml:space="preserve"> 2016; </w:t>
      </w:r>
      <w:r w:rsidRPr="003C0868">
        <w:rPr>
          <w:rFonts w:ascii="Book Antiqua" w:hAnsi="Book Antiqua"/>
          <w:b/>
        </w:rPr>
        <w:t>74</w:t>
      </w:r>
      <w:r w:rsidRPr="003C0868">
        <w:rPr>
          <w:rFonts w:ascii="Book Antiqua" w:hAnsi="Book Antiqua"/>
        </w:rPr>
        <w:t>: 2093-2104 [PMID: 27131030 DOI: 10.1016/j.joms.2016.03.037]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6 </w:t>
      </w:r>
      <w:r w:rsidRPr="003C0868">
        <w:rPr>
          <w:rFonts w:ascii="Book Antiqua" w:hAnsi="Book Antiqua"/>
          <w:b/>
        </w:rPr>
        <w:t>Israel Y</w:t>
      </w:r>
      <w:r w:rsidRPr="003C0868">
        <w:rPr>
          <w:rFonts w:ascii="Book Antiqua" w:hAnsi="Book Antiqua"/>
        </w:rPr>
        <w:t xml:space="preserve">, Rachmiel A, Ziv G, Nagler R. Diagnostic and therapeutic modalities for 287 malignant and benign salivary tumors: A cohort study. </w:t>
      </w:r>
      <w:r w:rsidRPr="003C0868">
        <w:rPr>
          <w:rFonts w:ascii="Book Antiqua" w:hAnsi="Book Antiqua"/>
          <w:i/>
        </w:rPr>
        <w:t>J Craniomaxillofac Surg</w:t>
      </w:r>
      <w:r w:rsidRPr="003C0868">
        <w:rPr>
          <w:rFonts w:ascii="Book Antiqua" w:hAnsi="Book Antiqua"/>
        </w:rPr>
        <w:t xml:space="preserve"> 2017; </w:t>
      </w:r>
      <w:r w:rsidRPr="003C0868">
        <w:rPr>
          <w:rFonts w:ascii="Book Antiqua" w:hAnsi="Book Antiqua"/>
          <w:b/>
        </w:rPr>
        <w:t>45</w:t>
      </w:r>
      <w:r w:rsidRPr="003C0868">
        <w:rPr>
          <w:rFonts w:ascii="Book Antiqua" w:hAnsi="Book Antiqua"/>
        </w:rPr>
        <w:t>: 585-588 [PMID: 28238560 DOI: 10.1016/j.jcms.2017.01.017]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7 </w:t>
      </w:r>
      <w:r w:rsidRPr="003C0868">
        <w:rPr>
          <w:rFonts w:ascii="Book Antiqua" w:hAnsi="Book Antiqua"/>
          <w:b/>
        </w:rPr>
        <w:t>Nowak B</w:t>
      </w:r>
      <w:r w:rsidRPr="003C0868">
        <w:rPr>
          <w:rFonts w:ascii="Book Antiqua" w:hAnsi="Book Antiqua"/>
        </w:rPr>
        <w:t xml:space="preserve">, Di Martino E, Jänicke S, Cremerius U, Adam G, Zimny M, Reinartz P, Büll U. Diagnostic evaluation of malignant head and neck cancer by F-18-FDG PET compared to CT/MRI. </w:t>
      </w:r>
      <w:r w:rsidRPr="003C0868">
        <w:rPr>
          <w:rFonts w:ascii="Book Antiqua" w:hAnsi="Book Antiqua"/>
          <w:i/>
        </w:rPr>
        <w:t>Nuklearmedizin</w:t>
      </w:r>
      <w:r w:rsidRPr="003C0868">
        <w:rPr>
          <w:rFonts w:ascii="Book Antiqua" w:hAnsi="Book Antiqua"/>
        </w:rPr>
        <w:t xml:space="preserve"> 1999; </w:t>
      </w:r>
      <w:r w:rsidRPr="003C0868">
        <w:rPr>
          <w:rFonts w:ascii="Book Antiqua" w:hAnsi="Book Antiqua"/>
          <w:b/>
        </w:rPr>
        <w:t>38</w:t>
      </w:r>
      <w:r w:rsidRPr="003C0868">
        <w:rPr>
          <w:rFonts w:ascii="Book Antiqua" w:hAnsi="Book Antiqua"/>
        </w:rPr>
        <w:t>: 312-318 [PMID: 10615664 DOI: 10.1055/s-0038-1632228]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8 </w:t>
      </w:r>
      <w:r w:rsidRPr="003C0868">
        <w:rPr>
          <w:rFonts w:ascii="Book Antiqua" w:hAnsi="Book Antiqua"/>
          <w:b/>
        </w:rPr>
        <w:t>Sood S</w:t>
      </w:r>
      <w:r w:rsidRPr="003C0868">
        <w:rPr>
          <w:rFonts w:ascii="Book Antiqua" w:hAnsi="Book Antiqua"/>
        </w:rPr>
        <w:t xml:space="preserve">, McGurk M, Vaz F. Management of Salivary Gland Tumours: United Kingdom National Multidisciplinary Guidelines. </w:t>
      </w:r>
      <w:r w:rsidRPr="003C0868">
        <w:rPr>
          <w:rFonts w:ascii="Book Antiqua" w:hAnsi="Book Antiqua"/>
          <w:i/>
        </w:rPr>
        <w:t>J Laryngol Otol</w:t>
      </w:r>
      <w:r w:rsidRPr="003C0868">
        <w:rPr>
          <w:rFonts w:ascii="Book Antiqua" w:hAnsi="Book Antiqua"/>
        </w:rPr>
        <w:t xml:space="preserve"> 2016; </w:t>
      </w:r>
      <w:r w:rsidRPr="003C0868">
        <w:rPr>
          <w:rFonts w:ascii="Book Antiqua" w:hAnsi="Book Antiqua"/>
          <w:b/>
        </w:rPr>
        <w:t>130</w:t>
      </w:r>
      <w:r w:rsidRPr="003C0868">
        <w:rPr>
          <w:rFonts w:ascii="Book Antiqua" w:hAnsi="Book Antiqua"/>
        </w:rPr>
        <w:t>: S142-S149 [PMID: 27841127 DOI: 10.1017/S0022215116000566]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9 </w:t>
      </w:r>
      <w:r w:rsidRPr="003C0868">
        <w:rPr>
          <w:rFonts w:ascii="Book Antiqua" w:hAnsi="Book Antiqua"/>
          <w:b/>
        </w:rPr>
        <w:t>Shetty A</w:t>
      </w:r>
      <w:r w:rsidRPr="003C0868">
        <w:rPr>
          <w:rFonts w:ascii="Book Antiqua" w:hAnsi="Book Antiqua"/>
        </w:rPr>
        <w:t xml:space="preserve">, Geethamani V. Role of fine-needle aspiration cytology in the diagnosis of major salivary gland tumors: A study with histological and clinical correlation. </w:t>
      </w:r>
      <w:r w:rsidRPr="003C0868">
        <w:rPr>
          <w:rFonts w:ascii="Book Antiqua" w:hAnsi="Book Antiqua"/>
          <w:i/>
        </w:rPr>
        <w:t>J Oral Maxillofac Pathol</w:t>
      </w:r>
      <w:r w:rsidRPr="003C0868">
        <w:rPr>
          <w:rFonts w:ascii="Book Antiqua" w:hAnsi="Book Antiqua"/>
        </w:rPr>
        <w:t xml:space="preserve"> 2016; </w:t>
      </w:r>
      <w:r w:rsidRPr="003C0868">
        <w:rPr>
          <w:rFonts w:ascii="Book Antiqua" w:hAnsi="Book Antiqua"/>
          <w:b/>
        </w:rPr>
        <w:t>20</w:t>
      </w:r>
      <w:r w:rsidRPr="003C0868">
        <w:rPr>
          <w:rFonts w:ascii="Book Antiqua" w:hAnsi="Book Antiqua"/>
        </w:rPr>
        <w:t>: 224-229 [PMID: 27601813 DOI: 10.4103/0973-029X.185899]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lastRenderedPageBreak/>
        <w:t xml:space="preserve">10 </w:t>
      </w:r>
      <w:r w:rsidRPr="003C0868">
        <w:rPr>
          <w:rFonts w:ascii="Book Antiqua" w:hAnsi="Book Antiqua"/>
          <w:b/>
        </w:rPr>
        <w:t>Stodulski D</w:t>
      </w:r>
      <w:r w:rsidRPr="003C0868">
        <w:rPr>
          <w:rFonts w:ascii="Book Antiqua" w:hAnsi="Book Antiqua"/>
        </w:rPr>
        <w:t xml:space="preserve">, Rzepko R, Kowalska B, Stankiewicz C. [Carcinoma ex pleomorphic adenoma of major salivary glands--a clinicopathologic review]. </w:t>
      </w:r>
      <w:r w:rsidRPr="003C0868">
        <w:rPr>
          <w:rFonts w:ascii="Book Antiqua" w:hAnsi="Book Antiqua"/>
          <w:i/>
        </w:rPr>
        <w:t>Otolaryngol Pol</w:t>
      </w:r>
      <w:r w:rsidRPr="003C0868">
        <w:rPr>
          <w:rFonts w:ascii="Book Antiqua" w:hAnsi="Book Antiqua"/>
        </w:rPr>
        <w:t xml:space="preserve"> 2007; </w:t>
      </w:r>
      <w:r w:rsidRPr="003C0868">
        <w:rPr>
          <w:rFonts w:ascii="Book Antiqua" w:hAnsi="Book Antiqua"/>
          <w:b/>
        </w:rPr>
        <w:t>61</w:t>
      </w:r>
      <w:r w:rsidRPr="003C0868">
        <w:rPr>
          <w:rFonts w:ascii="Book Antiqua" w:hAnsi="Book Antiqua"/>
        </w:rPr>
        <w:t>: 687-693 [PMID: 18552001 DOI: 10.1016/S0030-6657(07)70507-3]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11 </w:t>
      </w:r>
      <w:r w:rsidRPr="003C0868">
        <w:rPr>
          <w:rFonts w:ascii="Book Antiqua" w:hAnsi="Book Antiqua"/>
          <w:b/>
        </w:rPr>
        <w:t>Lee WH</w:t>
      </w:r>
      <w:r w:rsidRPr="003C0868">
        <w:rPr>
          <w:rFonts w:ascii="Book Antiqua" w:hAnsi="Book Antiqua"/>
        </w:rPr>
        <w:t xml:space="preserve">, Tseng TM, Hsu HT, Lee FP, Hung SH, Chen PY. Salivary gland tumors: A 20-year review of clinical diagnostic accuracy at a single center. </w:t>
      </w:r>
      <w:r w:rsidRPr="003C0868">
        <w:rPr>
          <w:rFonts w:ascii="Book Antiqua" w:hAnsi="Book Antiqua"/>
          <w:i/>
        </w:rPr>
        <w:t>Oncol Lett</w:t>
      </w:r>
      <w:r w:rsidRPr="003C0868">
        <w:rPr>
          <w:rFonts w:ascii="Book Antiqua" w:hAnsi="Book Antiqua"/>
        </w:rPr>
        <w:t xml:space="preserve"> 2014; </w:t>
      </w:r>
      <w:r w:rsidRPr="003C0868">
        <w:rPr>
          <w:rFonts w:ascii="Book Antiqua" w:hAnsi="Book Antiqua"/>
          <w:b/>
        </w:rPr>
        <w:t>7</w:t>
      </w:r>
      <w:r w:rsidRPr="003C0868">
        <w:rPr>
          <w:rFonts w:ascii="Book Antiqua" w:hAnsi="Book Antiqua"/>
        </w:rPr>
        <w:t>: 583-587 [PMID: 24396492 DOI: 10.3892/ol.2013.1750]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12 </w:t>
      </w:r>
      <w:r w:rsidRPr="003C0868">
        <w:rPr>
          <w:rFonts w:ascii="Book Antiqua" w:hAnsi="Book Antiqua"/>
          <w:b/>
        </w:rPr>
        <w:t>Politi M</w:t>
      </w:r>
      <w:r w:rsidRPr="003C0868">
        <w:rPr>
          <w:rFonts w:ascii="Book Antiqua" w:hAnsi="Book Antiqua"/>
        </w:rPr>
        <w:t xml:space="preserve">, Robiony M, Avellini C, Orsaria M. Epithelial-myoepithelial carcinoma of the parotid gland: Clinicopathological aspect, diagnosis and surgical consideration. </w:t>
      </w:r>
      <w:r w:rsidRPr="003C0868">
        <w:rPr>
          <w:rFonts w:ascii="Book Antiqua" w:hAnsi="Book Antiqua"/>
          <w:i/>
        </w:rPr>
        <w:t>Ann Maxillofac Surg</w:t>
      </w:r>
      <w:r w:rsidRPr="003C0868">
        <w:rPr>
          <w:rFonts w:ascii="Book Antiqua" w:hAnsi="Book Antiqua"/>
        </w:rPr>
        <w:t xml:space="preserve"> 2014; </w:t>
      </w:r>
      <w:r w:rsidRPr="003C0868">
        <w:rPr>
          <w:rFonts w:ascii="Book Antiqua" w:hAnsi="Book Antiqua"/>
          <w:b/>
        </w:rPr>
        <w:t>4</w:t>
      </w:r>
      <w:r w:rsidRPr="003C0868">
        <w:rPr>
          <w:rFonts w:ascii="Book Antiqua" w:hAnsi="Book Antiqua"/>
        </w:rPr>
        <w:t>: 99-102 [PMID: 24987609 DOI: 10.4103/2231-0746.133085]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13 </w:t>
      </w:r>
      <w:r w:rsidRPr="003C0868">
        <w:rPr>
          <w:rFonts w:ascii="Book Antiqua" w:hAnsi="Book Antiqua"/>
          <w:b/>
        </w:rPr>
        <w:t>Vacchi-Suzzi M</w:t>
      </w:r>
      <w:r w:rsidRPr="003C0868">
        <w:rPr>
          <w:rFonts w:ascii="Book Antiqua" w:hAnsi="Book Antiqua"/>
        </w:rPr>
        <w:t xml:space="preserve">, Bocciolini C, Bertarelli C, Dall'Olio D. Ki-67 proliferation rate as a prognostic marker in major salivary gland carcinomas. </w:t>
      </w:r>
      <w:r w:rsidRPr="003C0868">
        <w:rPr>
          <w:rFonts w:ascii="Book Antiqua" w:hAnsi="Book Antiqua"/>
          <w:i/>
        </w:rPr>
        <w:t>Ann Otol Rhinol Laryngol</w:t>
      </w:r>
      <w:r w:rsidRPr="003C0868">
        <w:rPr>
          <w:rFonts w:ascii="Book Antiqua" w:hAnsi="Book Antiqua"/>
        </w:rPr>
        <w:t xml:space="preserve"> 2010; </w:t>
      </w:r>
      <w:r w:rsidRPr="003C0868">
        <w:rPr>
          <w:rFonts w:ascii="Book Antiqua" w:hAnsi="Book Antiqua"/>
          <w:b/>
        </w:rPr>
        <w:t>119</w:t>
      </w:r>
      <w:r w:rsidRPr="003C0868">
        <w:rPr>
          <w:rFonts w:ascii="Book Antiqua" w:hAnsi="Book Antiqua"/>
        </w:rPr>
        <w:t>: 677-683 [PMID: 21049853 DOI: 10.1177/000348941011901006]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14 </w:t>
      </w:r>
      <w:r w:rsidRPr="003C0868">
        <w:rPr>
          <w:rFonts w:ascii="Book Antiqua" w:hAnsi="Book Antiqua"/>
          <w:b/>
        </w:rPr>
        <w:t>Lombardi D</w:t>
      </w:r>
      <w:r w:rsidRPr="003C0868">
        <w:rPr>
          <w:rFonts w:ascii="Book Antiqua" w:hAnsi="Book Antiqua"/>
        </w:rPr>
        <w:t xml:space="preserve">, McGurk M, Vander Poorten V, Guzzo M, Accorona R, Rampinelli V, Nicolai P. Surgical treatment of salivary malignant tumors. </w:t>
      </w:r>
      <w:r w:rsidRPr="003C0868">
        <w:rPr>
          <w:rFonts w:ascii="Book Antiqua" w:hAnsi="Book Antiqua"/>
          <w:i/>
        </w:rPr>
        <w:t>Oral Oncol</w:t>
      </w:r>
      <w:r w:rsidRPr="003C0868">
        <w:rPr>
          <w:rFonts w:ascii="Book Antiqua" w:hAnsi="Book Antiqua"/>
        </w:rPr>
        <w:t xml:space="preserve"> 2017; </w:t>
      </w:r>
      <w:r w:rsidRPr="003C0868">
        <w:rPr>
          <w:rFonts w:ascii="Book Antiqua" w:hAnsi="Book Antiqua"/>
          <w:b/>
        </w:rPr>
        <w:t>65</w:t>
      </w:r>
      <w:r w:rsidRPr="003C0868">
        <w:rPr>
          <w:rFonts w:ascii="Book Antiqua" w:hAnsi="Book Antiqua"/>
        </w:rPr>
        <w:t>: 102-113 [PMID: 28017651 DOI: 10.1016/j.oraloncology.2016.12.007]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15 </w:t>
      </w:r>
      <w:r w:rsidRPr="003C0868">
        <w:rPr>
          <w:rFonts w:ascii="Book Antiqua" w:hAnsi="Book Antiqua"/>
          <w:b/>
        </w:rPr>
        <w:t>Staffieri C</w:t>
      </w:r>
      <w:r w:rsidRPr="003C0868">
        <w:rPr>
          <w:rFonts w:ascii="Book Antiqua" w:hAnsi="Book Antiqua"/>
        </w:rPr>
        <w:t xml:space="preserve">, Marioni G, Ferraro SM, Marino F, Staffieri A. Carcinosarcoma de novo of the parotid gland. </w:t>
      </w:r>
      <w:r w:rsidRPr="003C0868">
        <w:rPr>
          <w:rFonts w:ascii="Book Antiqua" w:hAnsi="Book Antiqua"/>
          <w:i/>
        </w:rPr>
        <w:t>Oral Surg Oral Med Oral Pathol Oral Radiol Endod</w:t>
      </w:r>
      <w:r w:rsidRPr="003C0868">
        <w:rPr>
          <w:rFonts w:ascii="Book Antiqua" w:hAnsi="Book Antiqua"/>
        </w:rPr>
        <w:t xml:space="preserve"> 2007; </w:t>
      </w:r>
      <w:r w:rsidRPr="003C0868">
        <w:rPr>
          <w:rFonts w:ascii="Book Antiqua" w:hAnsi="Book Antiqua"/>
          <w:b/>
        </w:rPr>
        <w:t>104</w:t>
      </w:r>
      <w:r w:rsidRPr="003C0868">
        <w:rPr>
          <w:rFonts w:ascii="Book Antiqua" w:hAnsi="Book Antiqua"/>
        </w:rPr>
        <w:t>: e35-e40 [PMID: 17630097 DOI: 10.1016/j.tripleo.2006.06.055]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16 </w:t>
      </w:r>
      <w:r w:rsidRPr="003C0868">
        <w:rPr>
          <w:rFonts w:ascii="Book Antiqua" w:hAnsi="Book Antiqua"/>
          <w:b/>
        </w:rPr>
        <w:t>Dai D</w:t>
      </w:r>
      <w:r w:rsidRPr="003C0868">
        <w:rPr>
          <w:rFonts w:ascii="Book Antiqua" w:hAnsi="Book Antiqua"/>
        </w:rPr>
        <w:t xml:space="preserve">. Postoperative irradiation in malignant tumors of submandibular gland. </w:t>
      </w:r>
      <w:r w:rsidRPr="003C0868">
        <w:rPr>
          <w:rFonts w:ascii="Book Antiqua" w:hAnsi="Book Antiqua"/>
          <w:i/>
        </w:rPr>
        <w:t>Cancer Invest</w:t>
      </w:r>
      <w:r w:rsidRPr="003C0868">
        <w:rPr>
          <w:rFonts w:ascii="Book Antiqua" w:hAnsi="Book Antiqua"/>
        </w:rPr>
        <w:t xml:space="preserve"> 1999; </w:t>
      </w:r>
      <w:r w:rsidRPr="003C0868">
        <w:rPr>
          <w:rFonts w:ascii="Book Antiqua" w:hAnsi="Book Antiqua"/>
          <w:b/>
        </w:rPr>
        <w:t>17</w:t>
      </w:r>
      <w:r w:rsidRPr="003C0868">
        <w:rPr>
          <w:rFonts w:ascii="Book Antiqua" w:hAnsi="Book Antiqua"/>
        </w:rPr>
        <w:t>: 36-38 [PMID: 10999047 DOI: 10.3109/07357909909011715]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17 </w:t>
      </w:r>
      <w:r w:rsidRPr="003C0868">
        <w:rPr>
          <w:rFonts w:ascii="Book Antiqua" w:hAnsi="Book Antiqua"/>
          <w:b/>
        </w:rPr>
        <w:t>Noh JM</w:t>
      </w:r>
      <w:r w:rsidRPr="003C0868">
        <w:rPr>
          <w:rFonts w:ascii="Book Antiqua" w:hAnsi="Book Antiqua"/>
        </w:rPr>
        <w:t xml:space="preserve">, Ahn YC, Nam H, Park W, Baek CH, Son YI, Jeong HS. Treatment Results of Major Salivary Gland Cancer by Surgery with or without Postoperative Radiation Therapy. </w:t>
      </w:r>
      <w:r w:rsidRPr="003C0868">
        <w:rPr>
          <w:rFonts w:ascii="Book Antiqua" w:hAnsi="Book Antiqua"/>
          <w:i/>
        </w:rPr>
        <w:t>Clin Exp Otorhinolaryngol</w:t>
      </w:r>
      <w:r w:rsidRPr="003C0868">
        <w:rPr>
          <w:rFonts w:ascii="Book Antiqua" w:hAnsi="Book Antiqua"/>
        </w:rPr>
        <w:t xml:space="preserve"> 2010; </w:t>
      </w:r>
      <w:r w:rsidRPr="003C0868">
        <w:rPr>
          <w:rFonts w:ascii="Book Antiqua" w:hAnsi="Book Antiqua"/>
          <w:b/>
        </w:rPr>
        <w:t>3</w:t>
      </w:r>
      <w:r w:rsidRPr="003C0868">
        <w:rPr>
          <w:rFonts w:ascii="Book Antiqua" w:hAnsi="Book Antiqua"/>
        </w:rPr>
        <w:t>: 96-101 [PMID: 20607079 DOI: 10.3342/ceo.2010.3.2.96]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18 </w:t>
      </w:r>
      <w:r w:rsidRPr="003C0868">
        <w:rPr>
          <w:rFonts w:ascii="Book Antiqua" w:hAnsi="Book Antiqua"/>
          <w:b/>
        </w:rPr>
        <w:t>Mahmood U</w:t>
      </w:r>
      <w:r w:rsidRPr="003C0868">
        <w:rPr>
          <w:rFonts w:ascii="Book Antiqua" w:hAnsi="Book Antiqua"/>
        </w:rPr>
        <w:t xml:space="preserve">, Koshy M, Goloubeva O, Suntharalingam M. Adjuvant </w:t>
      </w:r>
      <w:r w:rsidRPr="003C0868">
        <w:rPr>
          <w:rFonts w:ascii="Book Antiqua" w:hAnsi="Book Antiqua"/>
        </w:rPr>
        <w:lastRenderedPageBreak/>
        <w:t xml:space="preserve">radiation therapy for high-grade and/or locally advanced major salivary gland tumors. </w:t>
      </w:r>
      <w:r w:rsidRPr="003C0868">
        <w:rPr>
          <w:rFonts w:ascii="Book Antiqua" w:hAnsi="Book Antiqua"/>
          <w:i/>
        </w:rPr>
        <w:t>Arch Otolaryngol Head Neck Surg</w:t>
      </w:r>
      <w:r w:rsidRPr="003C0868">
        <w:rPr>
          <w:rFonts w:ascii="Book Antiqua" w:hAnsi="Book Antiqua"/>
        </w:rPr>
        <w:t xml:space="preserve"> 2011; </w:t>
      </w:r>
      <w:r w:rsidRPr="003C0868">
        <w:rPr>
          <w:rFonts w:ascii="Book Antiqua" w:hAnsi="Book Antiqua"/>
          <w:b/>
        </w:rPr>
        <w:t>137</w:t>
      </w:r>
      <w:r w:rsidRPr="003C0868">
        <w:rPr>
          <w:rFonts w:ascii="Book Antiqua" w:hAnsi="Book Antiqua"/>
        </w:rPr>
        <w:t>: 1025-1030 [PMID: 22006781 DOI: 10.1001/archoto.2011.158]</w:t>
      </w:r>
    </w:p>
    <w:p w:rsidR="00016B1E" w:rsidRPr="003C0868" w:rsidRDefault="00016B1E" w:rsidP="00016B1E">
      <w:pPr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t xml:space="preserve">19 </w:t>
      </w:r>
      <w:r w:rsidRPr="003C0868">
        <w:rPr>
          <w:rFonts w:ascii="Book Antiqua" w:hAnsi="Book Antiqua"/>
          <w:b/>
        </w:rPr>
        <w:t>Wakasaki T</w:t>
      </w:r>
      <w:r w:rsidRPr="003C0868">
        <w:rPr>
          <w:rFonts w:ascii="Book Antiqua" w:hAnsi="Book Antiqua"/>
        </w:rPr>
        <w:t xml:space="preserve">, Kubota M, Nakashima Y, Tomonobe E, Mihara T, Fukushima J. Invasive myoepithelial carcinoma ex pleomorphic adenoma of the major salivary gland: two case reports. </w:t>
      </w:r>
      <w:r w:rsidRPr="003C0868">
        <w:rPr>
          <w:rFonts w:ascii="Book Antiqua" w:hAnsi="Book Antiqua"/>
          <w:i/>
        </w:rPr>
        <w:t>BMC Cancer</w:t>
      </w:r>
      <w:r w:rsidRPr="003C0868">
        <w:rPr>
          <w:rFonts w:ascii="Book Antiqua" w:hAnsi="Book Antiqua"/>
        </w:rPr>
        <w:t xml:space="preserve"> 2016; </w:t>
      </w:r>
      <w:r w:rsidRPr="003C0868">
        <w:rPr>
          <w:rFonts w:ascii="Book Antiqua" w:hAnsi="Book Antiqua"/>
          <w:b/>
        </w:rPr>
        <w:t>16</w:t>
      </w:r>
      <w:r w:rsidRPr="003C0868">
        <w:rPr>
          <w:rFonts w:ascii="Book Antiqua" w:hAnsi="Book Antiqua"/>
        </w:rPr>
        <w:t>: 827 [PMID: 27793123 DOI: 10.1186/s12885-016-2871-3]</w:t>
      </w:r>
    </w:p>
    <w:p w:rsidR="00AC4EDB" w:rsidRPr="003C0868" w:rsidRDefault="00AC4EDB" w:rsidP="00016B1E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</w:p>
    <w:p w:rsidR="00375120" w:rsidRPr="003C0868" w:rsidRDefault="00375120" w:rsidP="003627B9">
      <w:pPr>
        <w:pStyle w:val="ae"/>
        <w:wordWrap w:val="0"/>
        <w:spacing w:line="360" w:lineRule="auto"/>
        <w:jc w:val="right"/>
        <w:rPr>
          <w:rFonts w:ascii="Book Antiqua" w:hAnsi="Book Antiqua"/>
          <w:sz w:val="24"/>
          <w:szCs w:val="24"/>
        </w:rPr>
      </w:pPr>
      <w:r w:rsidRPr="003C0868">
        <w:rPr>
          <w:rFonts w:ascii="Book Antiqua" w:hAnsi="Book Antiqua"/>
          <w:b/>
          <w:sz w:val="24"/>
          <w:szCs w:val="24"/>
        </w:rPr>
        <w:t xml:space="preserve">P-Reviewer: </w:t>
      </w:r>
      <w:r w:rsidRPr="003C0868">
        <w:rPr>
          <w:rFonts w:ascii="Book Antiqua" w:hAnsi="Book Antiqua"/>
          <w:color w:val="000000"/>
          <w:sz w:val="24"/>
          <w:szCs w:val="24"/>
        </w:rPr>
        <w:t xml:space="preserve">Ozyigit G, Vikey AK </w:t>
      </w:r>
      <w:r w:rsidRPr="003C0868">
        <w:rPr>
          <w:rFonts w:ascii="Book Antiqua" w:hAnsi="Book Antiqua"/>
          <w:b/>
          <w:sz w:val="24"/>
          <w:szCs w:val="24"/>
        </w:rPr>
        <w:t xml:space="preserve">S-Editor: </w:t>
      </w:r>
      <w:r w:rsidRPr="003C0868">
        <w:rPr>
          <w:rFonts w:ascii="Book Antiqua" w:hAnsi="Book Antiqua"/>
          <w:sz w:val="24"/>
          <w:szCs w:val="24"/>
        </w:rPr>
        <w:t>Ji FF</w:t>
      </w:r>
      <w:r w:rsidRPr="003C0868">
        <w:rPr>
          <w:rFonts w:ascii="Book Antiqua" w:hAnsi="Book Antiqua"/>
          <w:b/>
          <w:sz w:val="24"/>
          <w:szCs w:val="24"/>
        </w:rPr>
        <w:t xml:space="preserve"> L-Editor: </w:t>
      </w:r>
      <w:r w:rsidR="00432D66" w:rsidRPr="003C0868">
        <w:rPr>
          <w:rFonts w:ascii="Book Antiqua" w:hAnsi="Book Antiqua"/>
          <w:sz w:val="24"/>
          <w:szCs w:val="24"/>
        </w:rPr>
        <w:t>Wang TQ</w:t>
      </w:r>
      <w:r w:rsidR="00432D66" w:rsidRPr="003C0868">
        <w:rPr>
          <w:rFonts w:ascii="Book Antiqua" w:hAnsi="Book Antiqua"/>
          <w:b/>
          <w:sz w:val="24"/>
          <w:szCs w:val="24"/>
        </w:rPr>
        <w:t xml:space="preserve"> </w:t>
      </w:r>
      <w:r w:rsidRPr="003C0868">
        <w:rPr>
          <w:rFonts w:ascii="Book Antiqua" w:hAnsi="Book Antiqua"/>
          <w:b/>
          <w:sz w:val="24"/>
          <w:szCs w:val="24"/>
        </w:rPr>
        <w:t xml:space="preserve">E-Editor: </w:t>
      </w:r>
      <w:r w:rsidR="003C0868">
        <w:rPr>
          <w:rFonts w:ascii="Book Antiqua" w:hAnsi="Book Antiqua" w:hint="eastAsia"/>
          <w:sz w:val="24"/>
          <w:szCs w:val="24"/>
        </w:rPr>
        <w:t>Wu YXJ</w:t>
      </w:r>
      <w:bookmarkStart w:id="10" w:name="_GoBack"/>
      <w:bookmarkEnd w:id="10"/>
    </w:p>
    <w:p w:rsidR="00375120" w:rsidRPr="003C0868" w:rsidRDefault="00375120" w:rsidP="00016B1E">
      <w:pPr>
        <w:pStyle w:val="ae"/>
        <w:spacing w:line="360" w:lineRule="auto"/>
        <w:rPr>
          <w:rFonts w:ascii="Book Antiqua" w:hAnsi="Book Antiqua"/>
          <w:b/>
          <w:sz w:val="24"/>
          <w:szCs w:val="24"/>
        </w:rPr>
      </w:pPr>
      <w:r w:rsidRPr="003C0868">
        <w:rPr>
          <w:rFonts w:ascii="Book Antiqua" w:hAnsi="Book Antiqua"/>
          <w:b/>
          <w:sz w:val="24"/>
          <w:szCs w:val="24"/>
        </w:rPr>
        <w:t xml:space="preserve"> </w:t>
      </w:r>
    </w:p>
    <w:p w:rsidR="00375120" w:rsidRPr="003C0868" w:rsidRDefault="00375120" w:rsidP="00016B1E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3C0868">
        <w:rPr>
          <w:rFonts w:ascii="Book Antiqua" w:eastAsia="宋体" w:hAnsi="Book Antiqua" w:cs="Helvetica"/>
          <w:b/>
          <w:kern w:val="0"/>
        </w:rPr>
        <w:t xml:space="preserve">Specialty type: </w:t>
      </w:r>
      <w:r w:rsidRPr="003C0868">
        <w:rPr>
          <w:rFonts w:ascii="Book Antiqua" w:eastAsia="微软雅黑" w:hAnsi="Book Antiqua" w:cs="宋体"/>
          <w:kern w:val="0"/>
        </w:rPr>
        <w:t>Medicine, research and experimental</w:t>
      </w:r>
    </w:p>
    <w:p w:rsidR="00375120" w:rsidRPr="003C0868" w:rsidRDefault="00375120" w:rsidP="00016B1E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3C0868">
        <w:rPr>
          <w:rFonts w:ascii="Book Antiqua" w:eastAsia="宋体" w:hAnsi="Book Antiqua" w:cs="Helvetica"/>
          <w:b/>
          <w:kern w:val="0"/>
        </w:rPr>
        <w:t xml:space="preserve">Country of origin: </w:t>
      </w:r>
      <w:r w:rsidRPr="003C0868">
        <w:rPr>
          <w:rFonts w:ascii="Book Antiqua" w:eastAsia="宋体" w:hAnsi="Book Antiqua"/>
          <w:kern w:val="0"/>
        </w:rPr>
        <w:t>China</w:t>
      </w:r>
    </w:p>
    <w:p w:rsidR="00375120" w:rsidRPr="003C0868" w:rsidRDefault="00375120" w:rsidP="00016B1E">
      <w:pPr>
        <w:widowControl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3C0868">
        <w:rPr>
          <w:rFonts w:ascii="Book Antiqua" w:eastAsia="宋体" w:hAnsi="Book Antiqua" w:cs="Helvetica"/>
          <w:b/>
          <w:kern w:val="0"/>
        </w:rPr>
        <w:t>Peer-review report classification</w:t>
      </w:r>
    </w:p>
    <w:p w:rsidR="00375120" w:rsidRPr="003C0868" w:rsidRDefault="00375120" w:rsidP="00016B1E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3C0868">
        <w:rPr>
          <w:rFonts w:ascii="Book Antiqua" w:eastAsia="宋体" w:hAnsi="Book Antiqua" w:cs="Helvetica"/>
          <w:kern w:val="0"/>
        </w:rPr>
        <w:t>Grade A (Excellent): 0</w:t>
      </w:r>
    </w:p>
    <w:p w:rsidR="00375120" w:rsidRPr="003C0868" w:rsidRDefault="00375120" w:rsidP="00016B1E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3C0868">
        <w:rPr>
          <w:rFonts w:ascii="Book Antiqua" w:eastAsia="宋体" w:hAnsi="Book Antiqua" w:cs="Helvetica"/>
          <w:kern w:val="0"/>
        </w:rPr>
        <w:t>Grade B (Very good): B</w:t>
      </w:r>
    </w:p>
    <w:p w:rsidR="00375120" w:rsidRPr="003C0868" w:rsidRDefault="00375120" w:rsidP="00016B1E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3C0868">
        <w:rPr>
          <w:rFonts w:ascii="Book Antiqua" w:eastAsia="宋体" w:hAnsi="Book Antiqua" w:cs="Helvetica"/>
          <w:kern w:val="0"/>
        </w:rPr>
        <w:t>Grade C (Good): C</w:t>
      </w:r>
    </w:p>
    <w:p w:rsidR="00375120" w:rsidRPr="003C0868" w:rsidRDefault="00375120" w:rsidP="00016B1E">
      <w:pPr>
        <w:widowControl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3C0868">
        <w:rPr>
          <w:rFonts w:ascii="Book Antiqua" w:eastAsia="宋体" w:hAnsi="Book Antiqua" w:cs="Helvetica"/>
          <w:kern w:val="0"/>
        </w:rPr>
        <w:t xml:space="preserve">Grade D (Fair): 0 </w:t>
      </w:r>
    </w:p>
    <w:p w:rsidR="00AC4EDB" w:rsidRPr="003C0868" w:rsidRDefault="00375120" w:rsidP="00016B1E">
      <w:pPr>
        <w:widowControl/>
        <w:tabs>
          <w:tab w:val="left" w:pos="220"/>
          <w:tab w:val="left" w:pos="720"/>
        </w:tabs>
        <w:spacing w:line="360" w:lineRule="auto"/>
        <w:rPr>
          <w:rFonts w:ascii="Book Antiqua" w:eastAsia="宋体" w:hAnsi="Book Antiqua" w:cs="Helvetica"/>
          <w:kern w:val="0"/>
        </w:rPr>
      </w:pPr>
      <w:r w:rsidRPr="003C0868">
        <w:rPr>
          <w:rFonts w:ascii="Book Antiqua" w:eastAsia="宋体" w:hAnsi="Book Antiqua" w:cs="Helvetica"/>
          <w:kern w:val="0"/>
        </w:rPr>
        <w:t>Grade E (Poor): 0</w:t>
      </w:r>
    </w:p>
    <w:p w:rsidR="00375120" w:rsidRPr="003C0868" w:rsidRDefault="00375120" w:rsidP="0037512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66"/>
        <w:gridCol w:w="4250"/>
      </w:tblGrid>
      <w:tr w:rsidR="00375120" w:rsidRPr="003C0868" w:rsidTr="00AC4EDB">
        <w:tc>
          <w:tcPr>
            <w:tcW w:w="4259" w:type="dxa"/>
            <w:shd w:val="clear" w:color="auto" w:fill="auto"/>
          </w:tcPr>
          <w:p w:rsidR="00AC4EDB" w:rsidRPr="003C0868" w:rsidRDefault="00E42736" w:rsidP="00D75340">
            <w:pPr>
              <w:spacing w:line="360" w:lineRule="auto"/>
              <w:rPr>
                <w:rFonts w:ascii="Book Antiqua" w:hAnsi="Book Antiqua"/>
              </w:rPr>
            </w:pPr>
            <w:r w:rsidRPr="003C0868">
              <w:rPr>
                <w:rFonts w:ascii="Book Antiqua" w:hAnsi="Book Antiqua"/>
                <w:noProof/>
              </w:rPr>
              <w:lastRenderedPageBreak/>
              <w:drawing>
                <wp:inline distT="0" distB="0" distL="0" distR="0" wp14:anchorId="22EF2110" wp14:editId="4AD43755">
                  <wp:extent cx="2562860" cy="1923415"/>
                  <wp:effectExtent l="0" t="0" r="889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  <w:shd w:val="clear" w:color="auto" w:fill="auto"/>
          </w:tcPr>
          <w:p w:rsidR="00AC4EDB" w:rsidRPr="003C0868" w:rsidRDefault="00E42736" w:rsidP="00D75340">
            <w:pPr>
              <w:spacing w:line="360" w:lineRule="auto"/>
              <w:rPr>
                <w:rFonts w:ascii="Book Antiqua" w:hAnsi="Book Antiqua"/>
              </w:rPr>
            </w:pPr>
            <w:r w:rsidRPr="003C0868">
              <w:rPr>
                <w:rFonts w:ascii="Book Antiqua" w:hAnsi="Book Antiqua"/>
                <w:noProof/>
              </w:rPr>
              <w:drawing>
                <wp:inline distT="0" distB="0" distL="0" distR="0" wp14:anchorId="4A5B8D86" wp14:editId="355118C2">
                  <wp:extent cx="2558415" cy="1918970"/>
                  <wp:effectExtent l="0" t="0" r="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120" w:rsidRPr="003C0868" w:rsidTr="00AC4EDB">
        <w:tc>
          <w:tcPr>
            <w:tcW w:w="4259" w:type="dxa"/>
            <w:shd w:val="clear" w:color="auto" w:fill="auto"/>
          </w:tcPr>
          <w:p w:rsidR="00AC4EDB" w:rsidRPr="003C0868" w:rsidRDefault="00E42736" w:rsidP="00D75340">
            <w:pPr>
              <w:spacing w:line="360" w:lineRule="auto"/>
              <w:rPr>
                <w:rFonts w:ascii="Book Antiqua" w:hAnsi="Book Antiqua"/>
              </w:rPr>
            </w:pPr>
            <w:r w:rsidRPr="003C0868">
              <w:rPr>
                <w:rFonts w:ascii="Book Antiqua" w:hAnsi="Book Antiqua"/>
                <w:noProof/>
              </w:rPr>
              <w:drawing>
                <wp:inline distT="0" distB="0" distL="0" distR="0" wp14:anchorId="032FA478" wp14:editId="55C548D7">
                  <wp:extent cx="2562860" cy="1923415"/>
                  <wp:effectExtent l="0" t="0" r="889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  <w:shd w:val="clear" w:color="auto" w:fill="auto"/>
          </w:tcPr>
          <w:p w:rsidR="00AC4EDB" w:rsidRPr="003C0868" w:rsidRDefault="00E42736" w:rsidP="00D75340">
            <w:pPr>
              <w:spacing w:line="360" w:lineRule="auto"/>
              <w:rPr>
                <w:rFonts w:ascii="Book Antiqua" w:hAnsi="Book Antiqua"/>
              </w:rPr>
            </w:pPr>
            <w:r w:rsidRPr="003C0868">
              <w:rPr>
                <w:rFonts w:ascii="Book Antiqua" w:hAnsi="Book Antiqua"/>
                <w:noProof/>
              </w:rPr>
              <w:drawing>
                <wp:inline distT="0" distB="0" distL="0" distR="0" wp14:anchorId="0C883142" wp14:editId="5FD67097">
                  <wp:extent cx="2548890" cy="1913890"/>
                  <wp:effectExtent l="0" t="0" r="381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120" w:rsidRPr="003C0868" w:rsidTr="00AC4EDB">
        <w:tc>
          <w:tcPr>
            <w:tcW w:w="4259" w:type="dxa"/>
            <w:shd w:val="clear" w:color="auto" w:fill="auto"/>
          </w:tcPr>
          <w:p w:rsidR="00AC4EDB" w:rsidRPr="003C0868" w:rsidRDefault="00E42736" w:rsidP="00D75340">
            <w:pPr>
              <w:spacing w:line="360" w:lineRule="auto"/>
              <w:rPr>
                <w:rFonts w:ascii="Book Antiqua" w:hAnsi="Book Antiqua"/>
              </w:rPr>
            </w:pPr>
            <w:r w:rsidRPr="003C0868">
              <w:rPr>
                <w:rFonts w:ascii="Book Antiqua" w:hAnsi="Book Antiqua"/>
                <w:noProof/>
              </w:rPr>
              <w:drawing>
                <wp:inline distT="0" distB="0" distL="0" distR="0" wp14:anchorId="40AA32DD" wp14:editId="5C6E123D">
                  <wp:extent cx="2562860" cy="1923415"/>
                  <wp:effectExtent l="0" t="0" r="8890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  <w:shd w:val="clear" w:color="auto" w:fill="auto"/>
          </w:tcPr>
          <w:p w:rsidR="00AC4EDB" w:rsidRPr="003C0868" w:rsidRDefault="00E42736" w:rsidP="00D75340">
            <w:pPr>
              <w:spacing w:line="360" w:lineRule="auto"/>
              <w:rPr>
                <w:rFonts w:ascii="Book Antiqua" w:hAnsi="Book Antiqua"/>
              </w:rPr>
            </w:pPr>
            <w:r w:rsidRPr="003C0868">
              <w:rPr>
                <w:rFonts w:ascii="Book Antiqua" w:hAnsi="Book Antiqua"/>
                <w:noProof/>
              </w:rPr>
              <w:drawing>
                <wp:inline distT="0" distB="0" distL="0" distR="0" wp14:anchorId="05BE92B8" wp14:editId="7B0F472D">
                  <wp:extent cx="2534920" cy="1899920"/>
                  <wp:effectExtent l="0" t="0" r="0" b="5080"/>
                  <wp:docPr id="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EDB" w:rsidRPr="003C0868" w:rsidRDefault="00AC4EDB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</w:p>
    <w:p w:rsidR="00AC4EDB" w:rsidRPr="003C0868" w:rsidRDefault="00375120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  <w:b/>
        </w:rPr>
        <w:t>Figure 1</w:t>
      </w:r>
      <w:r w:rsidRPr="003C0868">
        <w:rPr>
          <w:rFonts w:ascii="Book Antiqua" w:hAnsi="Book Antiqua"/>
        </w:rPr>
        <w:t xml:space="preserve"> </w:t>
      </w:r>
      <w:r w:rsidRPr="003C0868">
        <w:rPr>
          <w:rFonts w:ascii="Book Antiqua" w:hAnsi="Book Antiqua"/>
          <w:b/>
        </w:rPr>
        <w:t xml:space="preserve">Histopathology features of submandibular gland </w:t>
      </w:r>
      <w:r w:rsidRPr="003C0868">
        <w:rPr>
          <w:rFonts w:ascii="Book Antiqua" w:hAnsi="Book Antiqua"/>
          <w:b/>
          <w:bCs/>
        </w:rPr>
        <w:t>carcinoma ex pleomorphic adenoma</w:t>
      </w:r>
      <w:r w:rsidRPr="003C0868">
        <w:rPr>
          <w:rFonts w:ascii="Book Antiqua" w:hAnsi="Book Antiqua"/>
          <w:b/>
        </w:rPr>
        <w:t>.</w:t>
      </w:r>
      <w:r w:rsidRPr="003C0868">
        <w:rPr>
          <w:rFonts w:ascii="Book Antiqua" w:hAnsi="Book Antiqua"/>
        </w:rPr>
        <w:t xml:space="preserve"> A: Myoxid </w:t>
      </w:r>
      <w:r w:rsidRPr="003C0868">
        <w:rPr>
          <w:rFonts w:ascii="Book Antiqua" w:hAnsi="Book Antiqua"/>
          <w:noProof/>
        </w:rPr>
        <w:t>chondriod</w:t>
      </w:r>
      <w:r w:rsidRPr="003C0868">
        <w:rPr>
          <w:rFonts w:ascii="Book Antiqua" w:hAnsi="Book Antiqua"/>
        </w:rPr>
        <w:t xml:space="preserve"> matrix; B: </w:t>
      </w:r>
      <w:r w:rsidRPr="003C0868">
        <w:rPr>
          <w:rFonts w:ascii="Book Antiqua" w:hAnsi="Book Antiqua"/>
          <w:bCs/>
        </w:rPr>
        <w:t xml:space="preserve">Carcinoma ex pleomorphic adenoma; </w:t>
      </w:r>
      <w:r w:rsidRPr="003C0868">
        <w:rPr>
          <w:rFonts w:ascii="Book Antiqua" w:hAnsi="Book Antiqua"/>
        </w:rPr>
        <w:t>C: Spindle cell carcinoma ingredient; D: Osteosarcoma ingredient; E: Immunohistochemical</w:t>
      </w:r>
      <w:r w:rsidRPr="003C0868">
        <w:rPr>
          <w:rFonts w:ascii="Book Antiqua" w:hAnsi="Book Antiqua" w:hint="eastAsia"/>
        </w:rPr>
        <w:t xml:space="preserve"> (</w:t>
      </w:r>
      <w:r w:rsidRPr="003C0868">
        <w:rPr>
          <w:rFonts w:ascii="Book Antiqua" w:hAnsi="Book Antiqua"/>
        </w:rPr>
        <w:t>IHC</w:t>
      </w:r>
      <w:r w:rsidRPr="003C0868">
        <w:rPr>
          <w:rFonts w:ascii="Book Antiqua" w:hAnsi="Book Antiqua" w:hint="eastAsia"/>
        </w:rPr>
        <w:t>)</w:t>
      </w:r>
      <w:r w:rsidRPr="003C0868">
        <w:rPr>
          <w:rFonts w:ascii="Book Antiqua" w:hAnsi="Book Antiqua"/>
        </w:rPr>
        <w:t xml:space="preserve"> analysis revealed P63 nuclear </w:t>
      </w:r>
      <w:r w:rsidR="00432D66" w:rsidRPr="003C0868">
        <w:rPr>
          <w:rFonts w:ascii="Book Antiqua" w:hAnsi="Book Antiqua"/>
        </w:rPr>
        <w:t>positivity</w:t>
      </w:r>
      <w:r w:rsidRPr="003C0868">
        <w:rPr>
          <w:rFonts w:ascii="Book Antiqua" w:hAnsi="Book Antiqua"/>
        </w:rPr>
        <w:t xml:space="preserve">; F: IHC analysis revealed PCK </w:t>
      </w:r>
      <w:r w:rsidR="00E42608" w:rsidRPr="003C0868">
        <w:rPr>
          <w:rFonts w:ascii="Book Antiqua" w:hAnsi="Book Antiqua"/>
        </w:rPr>
        <w:t>positivity</w:t>
      </w:r>
      <w:r w:rsidRPr="003C0868">
        <w:rPr>
          <w:rFonts w:ascii="Book Antiqua" w:hAnsi="Book Antiqua" w:hint="eastAsia"/>
        </w:rPr>
        <w:t>.</w:t>
      </w:r>
    </w:p>
    <w:p w:rsidR="00AC4EDB" w:rsidRPr="003C0868" w:rsidRDefault="00AC4EDB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</w:p>
    <w:p w:rsidR="002344B3" w:rsidRPr="003C0868" w:rsidRDefault="002344B3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</w:p>
    <w:p w:rsidR="002344B3" w:rsidRPr="003C0868" w:rsidRDefault="002344B3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</w:p>
    <w:p w:rsidR="00DB65AF" w:rsidRPr="003C0868" w:rsidRDefault="00DB65AF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 w:hint="eastAsia"/>
        </w:rPr>
        <w:t>A                  B                      C</w:t>
      </w:r>
    </w:p>
    <w:p w:rsidR="00AC4EDB" w:rsidRPr="003C0868" w:rsidRDefault="00E42736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  <w:noProof/>
        </w:rPr>
        <w:lastRenderedPageBreak/>
        <w:drawing>
          <wp:inline distT="0" distB="0" distL="0" distR="0" wp14:anchorId="142A7B3E" wp14:editId="3CC6B099">
            <wp:extent cx="1350010" cy="1189355"/>
            <wp:effectExtent l="0" t="0" r="2540" b="0"/>
            <wp:docPr id="7" name="图片 7" descr="Fig2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2 A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AF" w:rsidRPr="003C086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0868">
        <w:rPr>
          <w:rFonts w:ascii="Book Antiqua" w:hAnsi="Book Antiqua"/>
          <w:noProof/>
        </w:rPr>
        <w:drawing>
          <wp:inline distT="0" distB="0" distL="0" distR="0" wp14:anchorId="2D71A477" wp14:editId="7BBF3C9F">
            <wp:extent cx="1842770" cy="1174750"/>
            <wp:effectExtent l="0" t="0" r="5080" b="6350"/>
            <wp:docPr id="8" name="图片 8" descr="Fig2 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2 A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AF" w:rsidRPr="003C086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0868">
        <w:rPr>
          <w:rFonts w:ascii="Book Antiqua" w:hAnsi="Book Antiqua"/>
          <w:noProof/>
        </w:rPr>
        <w:drawing>
          <wp:inline distT="0" distB="0" distL="0" distR="0" wp14:anchorId="7285A655" wp14:editId="0C4AED6A">
            <wp:extent cx="1847850" cy="1179830"/>
            <wp:effectExtent l="0" t="0" r="0" b="1270"/>
            <wp:docPr id="9" name="图片 9" descr="Fig2 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2 A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AF" w:rsidRPr="003C0868" w:rsidRDefault="00DB65AF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 w:hint="eastAsia"/>
        </w:rPr>
        <w:t>D                 E                      F</w:t>
      </w:r>
    </w:p>
    <w:p w:rsidR="00DB65AF" w:rsidRPr="003C0868" w:rsidRDefault="00E42736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  <w:noProof/>
        </w:rPr>
        <w:drawing>
          <wp:inline distT="0" distB="0" distL="0" distR="0" wp14:anchorId="3182A997" wp14:editId="7CB0D487">
            <wp:extent cx="1355090" cy="1193800"/>
            <wp:effectExtent l="0" t="0" r="0" b="6350"/>
            <wp:docPr id="10" name="图片 10" descr="Fig2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2 B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AF" w:rsidRPr="003C086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0868">
        <w:rPr>
          <w:rFonts w:ascii="Book Antiqua" w:hAnsi="Book Antiqua"/>
          <w:noProof/>
        </w:rPr>
        <w:drawing>
          <wp:inline distT="0" distB="0" distL="0" distR="0" wp14:anchorId="26D6349B" wp14:editId="02ACF800">
            <wp:extent cx="1894840" cy="1203325"/>
            <wp:effectExtent l="0" t="0" r="0" b="0"/>
            <wp:docPr id="11" name="图片 11" descr="Fig2 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2 B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AF" w:rsidRPr="003C086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0868">
        <w:rPr>
          <w:rFonts w:ascii="Book Antiqua" w:hAnsi="Book Antiqua"/>
          <w:noProof/>
        </w:rPr>
        <w:drawing>
          <wp:inline distT="0" distB="0" distL="0" distR="0" wp14:anchorId="40B2DBBC" wp14:editId="28A49CEF">
            <wp:extent cx="1904365" cy="1203325"/>
            <wp:effectExtent l="0" t="0" r="635" b="0"/>
            <wp:docPr id="12" name="图片 12" descr="Fig2 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2 B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AF" w:rsidRPr="003C0868" w:rsidRDefault="00DB65AF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 w:hint="eastAsia"/>
        </w:rPr>
        <w:t>G                 H                      I</w:t>
      </w:r>
    </w:p>
    <w:p w:rsidR="00DB65AF" w:rsidRPr="003C0868" w:rsidRDefault="00E42736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  <w:noProof/>
        </w:rPr>
        <w:drawing>
          <wp:inline distT="0" distB="0" distL="0" distR="0" wp14:anchorId="4E253AF0" wp14:editId="0552F949">
            <wp:extent cx="1350010" cy="1189355"/>
            <wp:effectExtent l="0" t="0" r="2540" b="0"/>
            <wp:docPr id="13" name="图片 13" descr="Fig2 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g2 C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AF" w:rsidRPr="003C086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0868">
        <w:rPr>
          <w:rFonts w:ascii="Book Antiqua" w:hAnsi="Book Antiqua"/>
          <w:noProof/>
        </w:rPr>
        <w:drawing>
          <wp:inline distT="0" distB="0" distL="0" distR="0" wp14:anchorId="5B320ECE" wp14:editId="2A6ED1E6">
            <wp:extent cx="1909445" cy="1208405"/>
            <wp:effectExtent l="0" t="0" r="0" b="0"/>
            <wp:docPr id="14" name="图片 14" descr="Fig2 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g2 C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AF" w:rsidRPr="003C086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0868">
        <w:rPr>
          <w:rFonts w:ascii="Book Antiqua" w:hAnsi="Book Antiqua"/>
          <w:noProof/>
        </w:rPr>
        <w:drawing>
          <wp:inline distT="0" distB="0" distL="0" distR="0" wp14:anchorId="78772EF5" wp14:editId="0F515502">
            <wp:extent cx="1894840" cy="1208405"/>
            <wp:effectExtent l="0" t="0" r="0" b="0"/>
            <wp:docPr id="15" name="图片 15" descr="Fig2 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g2 C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DB" w:rsidRPr="001B19CA" w:rsidRDefault="00A72549" w:rsidP="00D75340">
      <w:pPr>
        <w:widowControl/>
        <w:tabs>
          <w:tab w:val="left" w:pos="220"/>
          <w:tab w:val="left" w:pos="720"/>
        </w:tabs>
        <w:spacing w:line="360" w:lineRule="auto"/>
        <w:rPr>
          <w:rFonts w:ascii="Book Antiqua" w:hAnsi="Book Antiqua"/>
        </w:rPr>
      </w:pPr>
      <w:r w:rsidRPr="003C0868">
        <w:rPr>
          <w:rFonts w:ascii="Book Antiqua" w:hAnsi="Book Antiqua"/>
          <w:b/>
        </w:rPr>
        <w:t>Fig</w:t>
      </w:r>
      <w:r w:rsidRPr="003C0868">
        <w:rPr>
          <w:rFonts w:ascii="Book Antiqua" w:hAnsi="Book Antiqua" w:hint="eastAsia"/>
          <w:b/>
        </w:rPr>
        <w:t>ure</w:t>
      </w:r>
      <w:r w:rsidRPr="003C0868">
        <w:rPr>
          <w:rFonts w:ascii="Book Antiqua" w:eastAsia="宋体" w:hAnsi="Book Antiqua"/>
          <w:b/>
        </w:rPr>
        <w:t xml:space="preserve"> 2</w:t>
      </w:r>
      <w:r w:rsidRPr="003C0868">
        <w:rPr>
          <w:rFonts w:ascii="Book Antiqua" w:hAnsi="Book Antiqua"/>
          <w:b/>
        </w:rPr>
        <w:t xml:space="preserve"> </w:t>
      </w:r>
      <w:r w:rsidR="006A4806" w:rsidRPr="003C0868">
        <w:rPr>
          <w:rFonts w:ascii="Book Antiqua" w:hAnsi="Book Antiqua"/>
          <w:b/>
        </w:rPr>
        <w:t>Positron emission tomography</w:t>
      </w:r>
      <w:r w:rsidR="006A4806" w:rsidRPr="003C0868">
        <w:rPr>
          <w:rFonts w:ascii="Book Antiqua" w:hAnsi="Book Antiqua" w:hint="eastAsia"/>
          <w:b/>
        </w:rPr>
        <w:t>-</w:t>
      </w:r>
      <w:r w:rsidR="006A4806" w:rsidRPr="003C0868">
        <w:rPr>
          <w:rFonts w:ascii="Book Antiqua" w:hAnsi="Book Antiqua"/>
          <w:b/>
        </w:rPr>
        <w:t>computed tomography</w:t>
      </w:r>
      <w:r w:rsidRPr="003C0868">
        <w:rPr>
          <w:rFonts w:ascii="Book Antiqua" w:hAnsi="Book Antiqua"/>
          <w:b/>
        </w:rPr>
        <w:t xml:space="preserve"> and </w:t>
      </w:r>
      <w:r w:rsidR="006A4806" w:rsidRPr="003C0868">
        <w:rPr>
          <w:rFonts w:ascii="Book Antiqua" w:eastAsia="宋体" w:hAnsi="Book Antiqua"/>
          <w:b/>
        </w:rPr>
        <w:t>c</w:t>
      </w:r>
      <w:r w:rsidRPr="003C0868">
        <w:rPr>
          <w:rFonts w:ascii="Book Antiqua" w:eastAsia="宋体" w:hAnsi="Book Antiqua"/>
          <w:b/>
        </w:rPr>
        <w:t xml:space="preserve">hest enhanced </w:t>
      </w:r>
      <w:r w:rsidR="006A4806" w:rsidRPr="003C0868">
        <w:rPr>
          <w:rFonts w:ascii="Book Antiqua" w:hAnsi="Book Antiqua"/>
          <w:b/>
        </w:rPr>
        <w:t>computed tomography</w:t>
      </w:r>
      <w:r w:rsidRPr="003C0868">
        <w:rPr>
          <w:rFonts w:ascii="Book Antiqua" w:eastAsia="宋体" w:hAnsi="Book Antiqua"/>
          <w:b/>
        </w:rPr>
        <w:t xml:space="preserve"> </w:t>
      </w:r>
      <w:r w:rsidR="00E42608" w:rsidRPr="003C0868">
        <w:rPr>
          <w:rFonts w:ascii="Book Antiqua" w:eastAsia="宋体" w:hAnsi="Book Antiqua"/>
          <w:b/>
        </w:rPr>
        <w:t>images</w:t>
      </w:r>
      <w:r w:rsidR="001B19CA" w:rsidRPr="003C0868">
        <w:rPr>
          <w:rFonts w:ascii="Book Antiqua" w:eastAsia="宋体" w:hAnsi="Book Antiqua" w:hint="eastAsia"/>
          <w:b/>
        </w:rPr>
        <w:t>.</w:t>
      </w:r>
      <w:r w:rsidRPr="003C0868">
        <w:rPr>
          <w:rFonts w:ascii="Book Antiqua" w:eastAsia="宋体" w:hAnsi="Book Antiqua"/>
          <w:b/>
        </w:rPr>
        <w:t xml:space="preserve"> </w:t>
      </w:r>
      <w:r w:rsidR="001B19CA" w:rsidRPr="003C0868">
        <w:rPr>
          <w:rFonts w:ascii="Book Antiqua" w:eastAsia="宋体" w:hAnsi="Book Antiqua"/>
        </w:rPr>
        <w:t xml:space="preserve">The </w:t>
      </w:r>
      <w:r w:rsidRPr="003C0868">
        <w:rPr>
          <w:rFonts w:ascii="Book Antiqua" w:eastAsia="宋体" w:hAnsi="Book Antiqua"/>
        </w:rPr>
        <w:t xml:space="preserve">lung metastasis </w:t>
      </w:r>
      <w:r w:rsidR="00E42608" w:rsidRPr="003C0868">
        <w:rPr>
          <w:rFonts w:ascii="Book Antiqua" w:eastAsia="宋体" w:hAnsi="Book Antiqua"/>
        </w:rPr>
        <w:t xml:space="preserve">was </w:t>
      </w:r>
      <w:r w:rsidRPr="003C0868">
        <w:rPr>
          <w:rFonts w:ascii="Book Antiqua" w:eastAsia="宋体" w:hAnsi="Book Antiqua"/>
        </w:rPr>
        <w:t xml:space="preserve">controlled, </w:t>
      </w:r>
      <w:r w:rsidR="00E42608" w:rsidRPr="003C0868">
        <w:rPr>
          <w:rFonts w:ascii="Book Antiqua" w:eastAsia="宋体" w:hAnsi="Book Antiqua"/>
        </w:rPr>
        <w:t xml:space="preserve">and </w:t>
      </w:r>
      <w:r w:rsidRPr="003C0868">
        <w:rPr>
          <w:rFonts w:ascii="Book Antiqua" w:eastAsia="宋体" w:hAnsi="Book Antiqua"/>
        </w:rPr>
        <w:t>the largest nodule</w:t>
      </w:r>
      <w:r w:rsidR="00E42608" w:rsidRPr="003C0868">
        <w:rPr>
          <w:rFonts w:ascii="Book Antiqua" w:eastAsia="宋体" w:hAnsi="Book Antiqua"/>
        </w:rPr>
        <w:t xml:space="preserve"> </w:t>
      </w:r>
      <w:r w:rsidRPr="003C0868">
        <w:rPr>
          <w:rFonts w:ascii="Book Antiqua" w:eastAsia="宋体" w:hAnsi="Book Antiqua"/>
        </w:rPr>
        <w:t>located in lower lobe of</w:t>
      </w:r>
      <w:r w:rsidR="00E42608" w:rsidRPr="003C0868">
        <w:rPr>
          <w:rFonts w:ascii="Book Antiqua" w:eastAsia="宋体" w:hAnsi="Book Antiqua"/>
        </w:rPr>
        <w:t xml:space="preserve"> the </w:t>
      </w:r>
      <w:r w:rsidRPr="003C0868">
        <w:rPr>
          <w:rFonts w:ascii="Book Antiqua" w:eastAsia="宋体" w:hAnsi="Book Antiqua"/>
        </w:rPr>
        <w:t xml:space="preserve">right lung </w:t>
      </w:r>
      <w:r w:rsidR="00E42608" w:rsidRPr="003C0868">
        <w:rPr>
          <w:rFonts w:ascii="Book Antiqua" w:eastAsia="宋体" w:hAnsi="Book Antiqua"/>
        </w:rPr>
        <w:t xml:space="preserve">was persistently </w:t>
      </w:r>
      <w:r w:rsidRPr="003C0868">
        <w:rPr>
          <w:rFonts w:ascii="Book Antiqua" w:eastAsia="宋体" w:hAnsi="Book Antiqua"/>
        </w:rPr>
        <w:t>about 2.5</w:t>
      </w:r>
      <w:r w:rsidR="00DB65AF" w:rsidRPr="003C0868">
        <w:rPr>
          <w:rFonts w:ascii="Book Antiqua" w:eastAsia="宋体" w:hAnsi="Book Antiqua" w:hint="eastAsia"/>
        </w:rPr>
        <w:t xml:space="preserve"> </w:t>
      </w:r>
      <w:r w:rsidR="00DB65AF" w:rsidRPr="003C0868">
        <w:rPr>
          <w:rFonts w:ascii="Book Antiqua" w:eastAsia="宋体" w:hAnsi="Book Antiqua"/>
        </w:rPr>
        <w:t>cm</w:t>
      </w:r>
      <w:r w:rsidR="006A4806" w:rsidRPr="003C0868">
        <w:rPr>
          <w:rFonts w:ascii="Book Antiqua" w:eastAsia="宋体" w:hAnsi="Book Antiqua" w:hint="eastAsia"/>
        </w:rPr>
        <w:t xml:space="preserve"> </w:t>
      </w:r>
      <w:r w:rsidR="00DB65AF" w:rsidRPr="003C0868">
        <w:rPr>
          <w:rFonts w:ascii="Book Antiqua" w:hAnsi="Book Antiqua"/>
          <w:color w:val="000000"/>
          <w:kern w:val="0"/>
        </w:rPr>
        <w:t>×</w:t>
      </w:r>
      <w:r w:rsidRPr="003C0868">
        <w:rPr>
          <w:rFonts w:ascii="Book Antiqua" w:eastAsia="宋体" w:hAnsi="Book Antiqua"/>
        </w:rPr>
        <w:t xml:space="preserve"> 2.7</w:t>
      </w:r>
      <w:r w:rsidR="00DB65AF" w:rsidRPr="003C0868">
        <w:rPr>
          <w:rFonts w:ascii="Book Antiqua" w:eastAsia="宋体" w:hAnsi="Book Antiqua" w:hint="eastAsia"/>
        </w:rPr>
        <w:t xml:space="preserve"> </w:t>
      </w:r>
      <w:r w:rsidRPr="003C0868">
        <w:rPr>
          <w:rFonts w:ascii="Book Antiqua" w:eastAsia="宋体" w:hAnsi="Book Antiqua"/>
        </w:rPr>
        <w:t>cm in November 2016</w:t>
      </w:r>
      <w:r w:rsidR="00DB65AF" w:rsidRPr="003C0868">
        <w:rPr>
          <w:rFonts w:ascii="Book Antiqua" w:eastAsia="宋体" w:hAnsi="Book Antiqua" w:hint="eastAsia"/>
        </w:rPr>
        <w:t xml:space="preserve"> </w:t>
      </w:r>
      <w:r w:rsidR="00DB65AF" w:rsidRPr="003C0868">
        <w:rPr>
          <w:rFonts w:ascii="Book Antiqua" w:eastAsia="宋体" w:hAnsi="Book Antiqua"/>
        </w:rPr>
        <w:t>(A</w:t>
      </w:r>
      <w:r w:rsidR="00E42608" w:rsidRPr="003C0868">
        <w:rPr>
          <w:rFonts w:ascii="Book Antiqua" w:eastAsia="宋体" w:hAnsi="Book Antiqua"/>
        </w:rPr>
        <w:t>-</w:t>
      </w:r>
      <w:r w:rsidR="00DB65AF" w:rsidRPr="003C0868">
        <w:rPr>
          <w:rFonts w:ascii="Book Antiqua" w:eastAsia="宋体" w:hAnsi="Book Antiqua"/>
        </w:rPr>
        <w:t>C</w:t>
      </w:r>
      <w:r w:rsidRPr="003C0868">
        <w:rPr>
          <w:rFonts w:ascii="Book Antiqua" w:eastAsia="宋体" w:hAnsi="Book Antiqua"/>
        </w:rPr>
        <w:t>),</w:t>
      </w:r>
      <w:r w:rsidR="00DB65AF" w:rsidRPr="003C0868">
        <w:rPr>
          <w:rFonts w:ascii="Book Antiqua" w:eastAsia="宋体" w:hAnsi="Book Antiqua" w:hint="eastAsia"/>
        </w:rPr>
        <w:t xml:space="preserve"> </w:t>
      </w:r>
      <w:r w:rsidRPr="003C0868">
        <w:rPr>
          <w:rFonts w:ascii="Book Antiqua" w:eastAsia="宋体" w:hAnsi="Book Antiqua"/>
        </w:rPr>
        <w:t>January 2017</w:t>
      </w:r>
      <w:r w:rsidR="00DB65AF" w:rsidRPr="003C0868">
        <w:rPr>
          <w:rFonts w:ascii="Book Antiqua" w:eastAsia="宋体" w:hAnsi="Book Antiqua" w:hint="eastAsia"/>
        </w:rPr>
        <w:t xml:space="preserve"> </w:t>
      </w:r>
      <w:r w:rsidRPr="003C0868">
        <w:rPr>
          <w:rFonts w:ascii="Book Antiqua" w:eastAsia="宋体" w:hAnsi="Book Antiqua"/>
        </w:rPr>
        <w:t>(</w:t>
      </w:r>
      <w:r w:rsidR="00DB65AF" w:rsidRPr="003C0868">
        <w:rPr>
          <w:rFonts w:ascii="Book Antiqua" w:eastAsia="宋体" w:hAnsi="Book Antiqua" w:hint="eastAsia"/>
        </w:rPr>
        <w:t>D</w:t>
      </w:r>
      <w:r w:rsidR="00E42608" w:rsidRPr="003C0868">
        <w:rPr>
          <w:rFonts w:ascii="Book Antiqua" w:eastAsia="宋体" w:hAnsi="Book Antiqua"/>
        </w:rPr>
        <w:t>-</w:t>
      </w:r>
      <w:r w:rsidR="00DB65AF" w:rsidRPr="003C0868">
        <w:rPr>
          <w:rFonts w:ascii="Book Antiqua" w:eastAsia="宋体" w:hAnsi="Book Antiqua" w:hint="eastAsia"/>
        </w:rPr>
        <w:t>F</w:t>
      </w:r>
      <w:r w:rsidRPr="003C0868">
        <w:rPr>
          <w:rFonts w:ascii="Book Antiqua" w:eastAsia="宋体" w:hAnsi="Book Antiqua"/>
        </w:rPr>
        <w:t>)</w:t>
      </w:r>
      <w:r w:rsidR="00E42608" w:rsidRPr="003C0868">
        <w:rPr>
          <w:rFonts w:ascii="Book Antiqua" w:eastAsia="宋体" w:hAnsi="Book Antiqua"/>
        </w:rPr>
        <w:t>,</w:t>
      </w:r>
      <w:r w:rsidRPr="003C0868">
        <w:rPr>
          <w:rFonts w:ascii="Book Antiqua" w:eastAsia="宋体" w:hAnsi="Book Antiqua"/>
        </w:rPr>
        <w:t xml:space="preserve"> and March 2017</w:t>
      </w:r>
      <w:r w:rsidR="00DB65AF" w:rsidRPr="003C0868">
        <w:rPr>
          <w:rFonts w:ascii="Book Antiqua" w:eastAsia="宋体" w:hAnsi="Book Antiqua" w:hint="eastAsia"/>
        </w:rPr>
        <w:t xml:space="preserve"> </w:t>
      </w:r>
      <w:r w:rsidRPr="003C0868">
        <w:rPr>
          <w:rFonts w:ascii="Book Antiqua" w:eastAsia="宋体" w:hAnsi="Book Antiqua"/>
        </w:rPr>
        <w:t>(</w:t>
      </w:r>
      <w:r w:rsidR="00DB65AF" w:rsidRPr="003C0868">
        <w:rPr>
          <w:rFonts w:ascii="Book Antiqua" w:eastAsia="宋体" w:hAnsi="Book Antiqua" w:hint="eastAsia"/>
        </w:rPr>
        <w:t>G</w:t>
      </w:r>
      <w:r w:rsidR="00E42608" w:rsidRPr="003C0868">
        <w:rPr>
          <w:rFonts w:ascii="Book Antiqua" w:eastAsia="宋体" w:hAnsi="Book Antiqua"/>
        </w:rPr>
        <w:t>-</w:t>
      </w:r>
      <w:r w:rsidR="00DB65AF" w:rsidRPr="003C0868">
        <w:rPr>
          <w:rFonts w:ascii="Book Antiqua" w:eastAsia="宋体" w:hAnsi="Book Antiqua" w:hint="eastAsia"/>
        </w:rPr>
        <w:t>I</w:t>
      </w:r>
      <w:r w:rsidRPr="003C0868">
        <w:rPr>
          <w:rFonts w:ascii="Book Antiqua" w:eastAsia="宋体" w:hAnsi="Book Antiqua"/>
        </w:rPr>
        <w:t>).</w:t>
      </w:r>
    </w:p>
    <w:sectPr w:rsidR="00AC4EDB" w:rsidRPr="001B19CA" w:rsidSect="00A5309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57B" w:rsidRDefault="0016157B" w:rsidP="0094606A">
      <w:r>
        <w:separator/>
      </w:r>
    </w:p>
  </w:endnote>
  <w:endnote w:type="continuationSeparator" w:id="0">
    <w:p w:rsidR="0016157B" w:rsidRDefault="0016157B" w:rsidP="0094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57B" w:rsidRDefault="0016157B" w:rsidP="0094606A">
      <w:r>
        <w:separator/>
      </w:r>
    </w:p>
  </w:footnote>
  <w:footnote w:type="continuationSeparator" w:id="0">
    <w:p w:rsidR="0016157B" w:rsidRDefault="0016157B" w:rsidP="009460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AD4A1A"/>
    <w:multiLevelType w:val="hybridMultilevel"/>
    <w:tmpl w:val="E676C7EE"/>
    <w:lvl w:ilvl="0" w:tplc="4EE4EE12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lowerLetter"/>
      <w:lvlText w:val="%5)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lowerLetter"/>
      <w:lvlText w:val="%8)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373F3334"/>
    <w:multiLevelType w:val="hybridMultilevel"/>
    <w:tmpl w:val="8F088FFC"/>
    <w:lvl w:ilvl="0" w:tplc="5AE0961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49B20450"/>
    <w:multiLevelType w:val="hybridMultilevel"/>
    <w:tmpl w:val="B89CED24"/>
    <w:lvl w:ilvl="0" w:tplc="7ED2BC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7C73BA9"/>
    <w:multiLevelType w:val="hybridMultilevel"/>
    <w:tmpl w:val="421A44A6"/>
    <w:lvl w:ilvl="0" w:tplc="49CEC6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0MAZSBuYmFhbmJko6SsGpxcWZ+XkgBYamtQB+ZYEZ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eebinf modified by zz&lt;/Style&gt;&lt;LeftDelim&gt;{&lt;/LeftDelim&gt;&lt;RightDelim&gt;}&lt;/RightDelim&gt;&lt;FontName&gt;DengXi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xrz0ts2mtxww6ezfxi5x92992rz22xa9wvv&quot;&gt;My EndNote Library&lt;record-ids&gt;&lt;item&gt;193&lt;/item&gt;&lt;item&gt;195&lt;/item&gt;&lt;item&gt;198&lt;/item&gt;&lt;item&gt;260&lt;/item&gt;&lt;item&gt;262&lt;/item&gt;&lt;item&gt;264&lt;/item&gt;&lt;item&gt;266&lt;/item&gt;&lt;item&gt;268&lt;/item&gt;&lt;item&gt;271&lt;/item&gt;&lt;item&gt;272&lt;/item&gt;&lt;item&gt;273&lt;/item&gt;&lt;item&gt;274&lt;/item&gt;&lt;item&gt;275&lt;/item&gt;&lt;item&gt;276&lt;/item&gt;&lt;item&gt;277&lt;/item&gt;&lt;item&gt;279&lt;/item&gt;&lt;/record-ids&gt;&lt;/item&gt;&lt;/Libraries&gt;"/>
    <w:docVar w:name="KY_MEDREF_DOCUID" w:val="{BCEEE9D8-80AA-4D09-A48D-2819EFAD78D1}"/>
    <w:docVar w:name="KY_MEDREF_VERSION" w:val="3"/>
  </w:docVars>
  <w:rsids>
    <w:rsidRoot w:val="00CE1A68"/>
    <w:rsid w:val="0000054F"/>
    <w:rsid w:val="000013C2"/>
    <w:rsid w:val="0000178D"/>
    <w:rsid w:val="00004054"/>
    <w:rsid w:val="0001414E"/>
    <w:rsid w:val="0001533B"/>
    <w:rsid w:val="00016B1E"/>
    <w:rsid w:val="00017434"/>
    <w:rsid w:val="00017B90"/>
    <w:rsid w:val="0002067D"/>
    <w:rsid w:val="000235E9"/>
    <w:rsid w:val="000236C0"/>
    <w:rsid w:val="00025387"/>
    <w:rsid w:val="00033F60"/>
    <w:rsid w:val="00034DA4"/>
    <w:rsid w:val="00036618"/>
    <w:rsid w:val="000407A2"/>
    <w:rsid w:val="000409DC"/>
    <w:rsid w:val="00041C25"/>
    <w:rsid w:val="00042630"/>
    <w:rsid w:val="00044653"/>
    <w:rsid w:val="00046C06"/>
    <w:rsid w:val="00050C32"/>
    <w:rsid w:val="00050FFB"/>
    <w:rsid w:val="000510E6"/>
    <w:rsid w:val="000516AF"/>
    <w:rsid w:val="00052E4A"/>
    <w:rsid w:val="000550A3"/>
    <w:rsid w:val="00062452"/>
    <w:rsid w:val="00063506"/>
    <w:rsid w:val="000638C0"/>
    <w:rsid w:val="00076590"/>
    <w:rsid w:val="00076E9D"/>
    <w:rsid w:val="00081ACE"/>
    <w:rsid w:val="000829C7"/>
    <w:rsid w:val="00083DDA"/>
    <w:rsid w:val="0008436E"/>
    <w:rsid w:val="00090F6A"/>
    <w:rsid w:val="00091F23"/>
    <w:rsid w:val="00091F44"/>
    <w:rsid w:val="00093055"/>
    <w:rsid w:val="000960AB"/>
    <w:rsid w:val="000A04CB"/>
    <w:rsid w:val="000A0C92"/>
    <w:rsid w:val="000A1FD4"/>
    <w:rsid w:val="000A40BE"/>
    <w:rsid w:val="000A5BF0"/>
    <w:rsid w:val="000A7949"/>
    <w:rsid w:val="000B075C"/>
    <w:rsid w:val="000B2A93"/>
    <w:rsid w:val="000B339F"/>
    <w:rsid w:val="000B3FC6"/>
    <w:rsid w:val="000C1E56"/>
    <w:rsid w:val="000C2D6F"/>
    <w:rsid w:val="000C2E60"/>
    <w:rsid w:val="000C70EC"/>
    <w:rsid w:val="000D3A9E"/>
    <w:rsid w:val="000D4291"/>
    <w:rsid w:val="000D5ACC"/>
    <w:rsid w:val="000D7496"/>
    <w:rsid w:val="000E1060"/>
    <w:rsid w:val="000E160D"/>
    <w:rsid w:val="000E302F"/>
    <w:rsid w:val="000E3126"/>
    <w:rsid w:val="000E5C6E"/>
    <w:rsid w:val="000E76CC"/>
    <w:rsid w:val="000F1B8F"/>
    <w:rsid w:val="000F56EF"/>
    <w:rsid w:val="00102291"/>
    <w:rsid w:val="00104D99"/>
    <w:rsid w:val="00104F6B"/>
    <w:rsid w:val="00105B9C"/>
    <w:rsid w:val="0010755D"/>
    <w:rsid w:val="001075F8"/>
    <w:rsid w:val="00107A2F"/>
    <w:rsid w:val="00111D09"/>
    <w:rsid w:val="001150AA"/>
    <w:rsid w:val="001153D4"/>
    <w:rsid w:val="001164A1"/>
    <w:rsid w:val="00117D6C"/>
    <w:rsid w:val="00124173"/>
    <w:rsid w:val="001264F9"/>
    <w:rsid w:val="00127B67"/>
    <w:rsid w:val="00131176"/>
    <w:rsid w:val="0013365A"/>
    <w:rsid w:val="001409ED"/>
    <w:rsid w:val="0014171E"/>
    <w:rsid w:val="00142982"/>
    <w:rsid w:val="0014644D"/>
    <w:rsid w:val="0014774F"/>
    <w:rsid w:val="001515A9"/>
    <w:rsid w:val="00151DC3"/>
    <w:rsid w:val="00153C54"/>
    <w:rsid w:val="00156570"/>
    <w:rsid w:val="0016157B"/>
    <w:rsid w:val="001616EB"/>
    <w:rsid w:val="00162C79"/>
    <w:rsid w:val="00170316"/>
    <w:rsid w:val="001735B5"/>
    <w:rsid w:val="00175F08"/>
    <w:rsid w:val="00177269"/>
    <w:rsid w:val="00177A53"/>
    <w:rsid w:val="0018175B"/>
    <w:rsid w:val="00182152"/>
    <w:rsid w:val="001826D4"/>
    <w:rsid w:val="00184145"/>
    <w:rsid w:val="00187660"/>
    <w:rsid w:val="001925F1"/>
    <w:rsid w:val="001934DE"/>
    <w:rsid w:val="0019358E"/>
    <w:rsid w:val="00195732"/>
    <w:rsid w:val="0019602A"/>
    <w:rsid w:val="001A2398"/>
    <w:rsid w:val="001A23B1"/>
    <w:rsid w:val="001A4CBA"/>
    <w:rsid w:val="001A62A6"/>
    <w:rsid w:val="001A7129"/>
    <w:rsid w:val="001B099B"/>
    <w:rsid w:val="001B19CA"/>
    <w:rsid w:val="001B1BF5"/>
    <w:rsid w:val="001B59CB"/>
    <w:rsid w:val="001C2B06"/>
    <w:rsid w:val="001C36D1"/>
    <w:rsid w:val="001C4935"/>
    <w:rsid w:val="001C4FA3"/>
    <w:rsid w:val="001D7648"/>
    <w:rsid w:val="001D7C7C"/>
    <w:rsid w:val="001E31A6"/>
    <w:rsid w:val="001E3DD5"/>
    <w:rsid w:val="001E42A0"/>
    <w:rsid w:val="001E43D7"/>
    <w:rsid w:val="001E5AC8"/>
    <w:rsid w:val="001E6091"/>
    <w:rsid w:val="001E6889"/>
    <w:rsid w:val="001F2426"/>
    <w:rsid w:val="001F2A80"/>
    <w:rsid w:val="001F3325"/>
    <w:rsid w:val="001F37B1"/>
    <w:rsid w:val="001F5EC9"/>
    <w:rsid w:val="001F60C9"/>
    <w:rsid w:val="001F6E15"/>
    <w:rsid w:val="001F77D0"/>
    <w:rsid w:val="00200356"/>
    <w:rsid w:val="00201E59"/>
    <w:rsid w:val="002026BD"/>
    <w:rsid w:val="0020772D"/>
    <w:rsid w:val="00212D2C"/>
    <w:rsid w:val="00213131"/>
    <w:rsid w:val="00213255"/>
    <w:rsid w:val="002154D9"/>
    <w:rsid w:val="00221DDC"/>
    <w:rsid w:val="00225109"/>
    <w:rsid w:val="00225CA8"/>
    <w:rsid w:val="00225D52"/>
    <w:rsid w:val="00226F6B"/>
    <w:rsid w:val="002275EB"/>
    <w:rsid w:val="00230E4C"/>
    <w:rsid w:val="00230ECA"/>
    <w:rsid w:val="00232F59"/>
    <w:rsid w:val="002344B3"/>
    <w:rsid w:val="002402C2"/>
    <w:rsid w:val="00240F46"/>
    <w:rsid w:val="00244F6A"/>
    <w:rsid w:val="002456D0"/>
    <w:rsid w:val="0024675F"/>
    <w:rsid w:val="00246ED0"/>
    <w:rsid w:val="002535B9"/>
    <w:rsid w:val="00254271"/>
    <w:rsid w:val="002547C0"/>
    <w:rsid w:val="002553EB"/>
    <w:rsid w:val="0025665C"/>
    <w:rsid w:val="00256ACE"/>
    <w:rsid w:val="00257185"/>
    <w:rsid w:val="00260335"/>
    <w:rsid w:val="00261D7F"/>
    <w:rsid w:val="0026511A"/>
    <w:rsid w:val="0027329C"/>
    <w:rsid w:val="0027381F"/>
    <w:rsid w:val="0027766C"/>
    <w:rsid w:val="00280349"/>
    <w:rsid w:val="00280DA4"/>
    <w:rsid w:val="0028215E"/>
    <w:rsid w:val="002841A5"/>
    <w:rsid w:val="00286B36"/>
    <w:rsid w:val="0028716F"/>
    <w:rsid w:val="00294AD3"/>
    <w:rsid w:val="0029695B"/>
    <w:rsid w:val="002A0228"/>
    <w:rsid w:val="002A0738"/>
    <w:rsid w:val="002A0F90"/>
    <w:rsid w:val="002A2479"/>
    <w:rsid w:val="002A7500"/>
    <w:rsid w:val="002A7DA6"/>
    <w:rsid w:val="002B1AB5"/>
    <w:rsid w:val="002B5F03"/>
    <w:rsid w:val="002B69F9"/>
    <w:rsid w:val="002B7EBA"/>
    <w:rsid w:val="002B7F98"/>
    <w:rsid w:val="002C692A"/>
    <w:rsid w:val="002D0D32"/>
    <w:rsid w:val="002D7916"/>
    <w:rsid w:val="002D7F15"/>
    <w:rsid w:val="002E128A"/>
    <w:rsid w:val="002E2D48"/>
    <w:rsid w:val="002E3560"/>
    <w:rsid w:val="002E39ED"/>
    <w:rsid w:val="002E44FC"/>
    <w:rsid w:val="002E56AB"/>
    <w:rsid w:val="002E56CC"/>
    <w:rsid w:val="002E60FC"/>
    <w:rsid w:val="002E6938"/>
    <w:rsid w:val="002F217F"/>
    <w:rsid w:val="002F67AC"/>
    <w:rsid w:val="00300462"/>
    <w:rsid w:val="00303BE3"/>
    <w:rsid w:val="00305FCE"/>
    <w:rsid w:val="003065D4"/>
    <w:rsid w:val="00306A9D"/>
    <w:rsid w:val="00310B1D"/>
    <w:rsid w:val="00310CDA"/>
    <w:rsid w:val="0031383E"/>
    <w:rsid w:val="00317C0D"/>
    <w:rsid w:val="003222DE"/>
    <w:rsid w:val="003234BC"/>
    <w:rsid w:val="003243E2"/>
    <w:rsid w:val="00324BF5"/>
    <w:rsid w:val="003254FC"/>
    <w:rsid w:val="00326C25"/>
    <w:rsid w:val="003346C0"/>
    <w:rsid w:val="003356CF"/>
    <w:rsid w:val="00336F1B"/>
    <w:rsid w:val="00337B48"/>
    <w:rsid w:val="003407DB"/>
    <w:rsid w:val="0034248E"/>
    <w:rsid w:val="00342D6D"/>
    <w:rsid w:val="00344536"/>
    <w:rsid w:val="00345A01"/>
    <w:rsid w:val="00346130"/>
    <w:rsid w:val="0034639B"/>
    <w:rsid w:val="003474C1"/>
    <w:rsid w:val="00347EFD"/>
    <w:rsid w:val="00350F77"/>
    <w:rsid w:val="00352A3D"/>
    <w:rsid w:val="00352C46"/>
    <w:rsid w:val="00355985"/>
    <w:rsid w:val="003576A6"/>
    <w:rsid w:val="003620A1"/>
    <w:rsid w:val="003627B9"/>
    <w:rsid w:val="003642BB"/>
    <w:rsid w:val="0036480C"/>
    <w:rsid w:val="00365210"/>
    <w:rsid w:val="00366689"/>
    <w:rsid w:val="00370C31"/>
    <w:rsid w:val="00371D07"/>
    <w:rsid w:val="003730AD"/>
    <w:rsid w:val="00373171"/>
    <w:rsid w:val="00375120"/>
    <w:rsid w:val="00376BED"/>
    <w:rsid w:val="00377199"/>
    <w:rsid w:val="00377324"/>
    <w:rsid w:val="00377AF4"/>
    <w:rsid w:val="0038044F"/>
    <w:rsid w:val="00381194"/>
    <w:rsid w:val="00382F3C"/>
    <w:rsid w:val="0038485F"/>
    <w:rsid w:val="00384D3A"/>
    <w:rsid w:val="00384FB8"/>
    <w:rsid w:val="00385655"/>
    <w:rsid w:val="00387CB9"/>
    <w:rsid w:val="0039118D"/>
    <w:rsid w:val="00391F86"/>
    <w:rsid w:val="003922D9"/>
    <w:rsid w:val="003A05B1"/>
    <w:rsid w:val="003A3940"/>
    <w:rsid w:val="003A46FE"/>
    <w:rsid w:val="003B6B49"/>
    <w:rsid w:val="003B7D95"/>
    <w:rsid w:val="003C0868"/>
    <w:rsid w:val="003D18DA"/>
    <w:rsid w:val="003D1D4C"/>
    <w:rsid w:val="003D29E8"/>
    <w:rsid w:val="003D45A9"/>
    <w:rsid w:val="003D474B"/>
    <w:rsid w:val="003D57DE"/>
    <w:rsid w:val="003D59E8"/>
    <w:rsid w:val="003D6265"/>
    <w:rsid w:val="003D6F06"/>
    <w:rsid w:val="003D7B5B"/>
    <w:rsid w:val="003E0740"/>
    <w:rsid w:val="003E16B6"/>
    <w:rsid w:val="003E16E8"/>
    <w:rsid w:val="003F0810"/>
    <w:rsid w:val="003F208D"/>
    <w:rsid w:val="003F2320"/>
    <w:rsid w:val="003F2EE5"/>
    <w:rsid w:val="003F7067"/>
    <w:rsid w:val="003F7BBF"/>
    <w:rsid w:val="00400CD7"/>
    <w:rsid w:val="004014C7"/>
    <w:rsid w:val="00404098"/>
    <w:rsid w:val="00407781"/>
    <w:rsid w:val="004110C2"/>
    <w:rsid w:val="004117D9"/>
    <w:rsid w:val="004130C0"/>
    <w:rsid w:val="00413303"/>
    <w:rsid w:val="00413AAE"/>
    <w:rsid w:val="00417178"/>
    <w:rsid w:val="004172B9"/>
    <w:rsid w:val="00420089"/>
    <w:rsid w:val="00420888"/>
    <w:rsid w:val="0042254D"/>
    <w:rsid w:val="00423572"/>
    <w:rsid w:val="004261FB"/>
    <w:rsid w:val="0042746B"/>
    <w:rsid w:val="00430421"/>
    <w:rsid w:val="00431FC8"/>
    <w:rsid w:val="00432D66"/>
    <w:rsid w:val="004341E0"/>
    <w:rsid w:val="00434457"/>
    <w:rsid w:val="0043778B"/>
    <w:rsid w:val="00440939"/>
    <w:rsid w:val="004417FA"/>
    <w:rsid w:val="004506EF"/>
    <w:rsid w:val="00451D8A"/>
    <w:rsid w:val="0045224C"/>
    <w:rsid w:val="00454F6A"/>
    <w:rsid w:val="00460166"/>
    <w:rsid w:val="004649FD"/>
    <w:rsid w:val="00465B9D"/>
    <w:rsid w:val="004711D5"/>
    <w:rsid w:val="00471E98"/>
    <w:rsid w:val="004724F0"/>
    <w:rsid w:val="00473648"/>
    <w:rsid w:val="00475F51"/>
    <w:rsid w:val="0048383B"/>
    <w:rsid w:val="004869AB"/>
    <w:rsid w:val="00486FA8"/>
    <w:rsid w:val="00487C98"/>
    <w:rsid w:val="00491E48"/>
    <w:rsid w:val="00496353"/>
    <w:rsid w:val="0049642D"/>
    <w:rsid w:val="004A122E"/>
    <w:rsid w:val="004A1894"/>
    <w:rsid w:val="004A263C"/>
    <w:rsid w:val="004A289F"/>
    <w:rsid w:val="004A2C37"/>
    <w:rsid w:val="004A2C9B"/>
    <w:rsid w:val="004A30C9"/>
    <w:rsid w:val="004A4C90"/>
    <w:rsid w:val="004A577C"/>
    <w:rsid w:val="004A6566"/>
    <w:rsid w:val="004A7746"/>
    <w:rsid w:val="004B062A"/>
    <w:rsid w:val="004B158D"/>
    <w:rsid w:val="004B3AF1"/>
    <w:rsid w:val="004C387D"/>
    <w:rsid w:val="004D1AA2"/>
    <w:rsid w:val="004D3855"/>
    <w:rsid w:val="004E1B0F"/>
    <w:rsid w:val="004E5A32"/>
    <w:rsid w:val="004E74FA"/>
    <w:rsid w:val="004F001F"/>
    <w:rsid w:val="004F0A48"/>
    <w:rsid w:val="004F1DFD"/>
    <w:rsid w:val="004F1E7F"/>
    <w:rsid w:val="004F423C"/>
    <w:rsid w:val="004F58B3"/>
    <w:rsid w:val="00500E19"/>
    <w:rsid w:val="005022B1"/>
    <w:rsid w:val="00503851"/>
    <w:rsid w:val="00503C3F"/>
    <w:rsid w:val="00506476"/>
    <w:rsid w:val="00507DEA"/>
    <w:rsid w:val="00516E7E"/>
    <w:rsid w:val="00517A80"/>
    <w:rsid w:val="00522E3C"/>
    <w:rsid w:val="00523420"/>
    <w:rsid w:val="0052351C"/>
    <w:rsid w:val="005238BC"/>
    <w:rsid w:val="00524567"/>
    <w:rsid w:val="0052486C"/>
    <w:rsid w:val="005274A6"/>
    <w:rsid w:val="005274A7"/>
    <w:rsid w:val="00531176"/>
    <w:rsid w:val="005329AC"/>
    <w:rsid w:val="005331BD"/>
    <w:rsid w:val="00533A8E"/>
    <w:rsid w:val="0053436A"/>
    <w:rsid w:val="00534CE7"/>
    <w:rsid w:val="00535DE8"/>
    <w:rsid w:val="00536C6D"/>
    <w:rsid w:val="005374E6"/>
    <w:rsid w:val="0054185F"/>
    <w:rsid w:val="0054189F"/>
    <w:rsid w:val="005421E0"/>
    <w:rsid w:val="0054668F"/>
    <w:rsid w:val="00546B4C"/>
    <w:rsid w:val="00552F13"/>
    <w:rsid w:val="00554B92"/>
    <w:rsid w:val="00562F78"/>
    <w:rsid w:val="0057275B"/>
    <w:rsid w:val="00572AD1"/>
    <w:rsid w:val="0057441A"/>
    <w:rsid w:val="00574EED"/>
    <w:rsid w:val="00577D41"/>
    <w:rsid w:val="00582493"/>
    <w:rsid w:val="0058302A"/>
    <w:rsid w:val="00585A51"/>
    <w:rsid w:val="0059045D"/>
    <w:rsid w:val="00590BEE"/>
    <w:rsid w:val="00596164"/>
    <w:rsid w:val="005974E3"/>
    <w:rsid w:val="005A4CEF"/>
    <w:rsid w:val="005A6196"/>
    <w:rsid w:val="005A72BA"/>
    <w:rsid w:val="005B2B0C"/>
    <w:rsid w:val="005B671B"/>
    <w:rsid w:val="005B6E2E"/>
    <w:rsid w:val="005C042F"/>
    <w:rsid w:val="005C1412"/>
    <w:rsid w:val="005C1478"/>
    <w:rsid w:val="005C2A61"/>
    <w:rsid w:val="005C3EA9"/>
    <w:rsid w:val="005C71B3"/>
    <w:rsid w:val="005D0398"/>
    <w:rsid w:val="005D3B6F"/>
    <w:rsid w:val="005D3FFE"/>
    <w:rsid w:val="005D5754"/>
    <w:rsid w:val="005D5BE3"/>
    <w:rsid w:val="005D71D1"/>
    <w:rsid w:val="005E3159"/>
    <w:rsid w:val="005E7B05"/>
    <w:rsid w:val="005E7BDC"/>
    <w:rsid w:val="005F06F5"/>
    <w:rsid w:val="005F167E"/>
    <w:rsid w:val="005F1C73"/>
    <w:rsid w:val="005F4432"/>
    <w:rsid w:val="005F6630"/>
    <w:rsid w:val="005F78D1"/>
    <w:rsid w:val="006023A1"/>
    <w:rsid w:val="00602839"/>
    <w:rsid w:val="00606E43"/>
    <w:rsid w:val="00611B55"/>
    <w:rsid w:val="0061476B"/>
    <w:rsid w:val="0061608D"/>
    <w:rsid w:val="006230AA"/>
    <w:rsid w:val="00624919"/>
    <w:rsid w:val="00626062"/>
    <w:rsid w:val="006273E7"/>
    <w:rsid w:val="00627616"/>
    <w:rsid w:val="00627C52"/>
    <w:rsid w:val="006305D3"/>
    <w:rsid w:val="00631501"/>
    <w:rsid w:val="00631DB2"/>
    <w:rsid w:val="00633CB0"/>
    <w:rsid w:val="006348D0"/>
    <w:rsid w:val="006360F9"/>
    <w:rsid w:val="006378DB"/>
    <w:rsid w:val="006401B1"/>
    <w:rsid w:val="006409A8"/>
    <w:rsid w:val="00643098"/>
    <w:rsid w:val="0064400E"/>
    <w:rsid w:val="006442EC"/>
    <w:rsid w:val="0064576B"/>
    <w:rsid w:val="00651687"/>
    <w:rsid w:val="00652A0E"/>
    <w:rsid w:val="006546A9"/>
    <w:rsid w:val="00655812"/>
    <w:rsid w:val="00655C9C"/>
    <w:rsid w:val="00657620"/>
    <w:rsid w:val="00663869"/>
    <w:rsid w:val="00663A02"/>
    <w:rsid w:val="006711E0"/>
    <w:rsid w:val="006748AC"/>
    <w:rsid w:val="006767C8"/>
    <w:rsid w:val="006804B1"/>
    <w:rsid w:val="00681239"/>
    <w:rsid w:val="00681E6D"/>
    <w:rsid w:val="006838EC"/>
    <w:rsid w:val="006844C8"/>
    <w:rsid w:val="006864F7"/>
    <w:rsid w:val="00686AC1"/>
    <w:rsid w:val="006871AB"/>
    <w:rsid w:val="00690ACD"/>
    <w:rsid w:val="00692BE1"/>
    <w:rsid w:val="00692F6B"/>
    <w:rsid w:val="00697307"/>
    <w:rsid w:val="0069764E"/>
    <w:rsid w:val="00697EEC"/>
    <w:rsid w:val="006A03C2"/>
    <w:rsid w:val="006A3F69"/>
    <w:rsid w:val="006A4806"/>
    <w:rsid w:val="006A495A"/>
    <w:rsid w:val="006A61AE"/>
    <w:rsid w:val="006A6BFE"/>
    <w:rsid w:val="006A7EA2"/>
    <w:rsid w:val="006B0C2F"/>
    <w:rsid w:val="006B16CB"/>
    <w:rsid w:val="006B2872"/>
    <w:rsid w:val="006B2FAF"/>
    <w:rsid w:val="006B3DF1"/>
    <w:rsid w:val="006B78C3"/>
    <w:rsid w:val="006B7D94"/>
    <w:rsid w:val="006C1866"/>
    <w:rsid w:val="006C4E27"/>
    <w:rsid w:val="006C6EA3"/>
    <w:rsid w:val="006C70A2"/>
    <w:rsid w:val="006D040D"/>
    <w:rsid w:val="006D76D4"/>
    <w:rsid w:val="006E31C8"/>
    <w:rsid w:val="006E3A17"/>
    <w:rsid w:val="006E4EAA"/>
    <w:rsid w:val="006E52E0"/>
    <w:rsid w:val="006E59AD"/>
    <w:rsid w:val="006E62B1"/>
    <w:rsid w:val="006E72F2"/>
    <w:rsid w:val="006F5FFD"/>
    <w:rsid w:val="006F798D"/>
    <w:rsid w:val="00701524"/>
    <w:rsid w:val="00703229"/>
    <w:rsid w:val="007045B5"/>
    <w:rsid w:val="00705B05"/>
    <w:rsid w:val="00710622"/>
    <w:rsid w:val="007115F7"/>
    <w:rsid w:val="0072232F"/>
    <w:rsid w:val="007241AB"/>
    <w:rsid w:val="00724E11"/>
    <w:rsid w:val="00725DCF"/>
    <w:rsid w:val="00726884"/>
    <w:rsid w:val="00726BD4"/>
    <w:rsid w:val="0072758C"/>
    <w:rsid w:val="00730A16"/>
    <w:rsid w:val="007349F8"/>
    <w:rsid w:val="00735F3D"/>
    <w:rsid w:val="00736705"/>
    <w:rsid w:val="00740EAE"/>
    <w:rsid w:val="00740EC4"/>
    <w:rsid w:val="00741E32"/>
    <w:rsid w:val="00744CE9"/>
    <w:rsid w:val="00751746"/>
    <w:rsid w:val="00753759"/>
    <w:rsid w:val="007546BA"/>
    <w:rsid w:val="00755327"/>
    <w:rsid w:val="007630A2"/>
    <w:rsid w:val="00765553"/>
    <w:rsid w:val="00766871"/>
    <w:rsid w:val="00771064"/>
    <w:rsid w:val="007735E1"/>
    <w:rsid w:val="00773791"/>
    <w:rsid w:val="00773B4F"/>
    <w:rsid w:val="0077624F"/>
    <w:rsid w:val="00776FB5"/>
    <w:rsid w:val="00777B0C"/>
    <w:rsid w:val="00780E14"/>
    <w:rsid w:val="007812B0"/>
    <w:rsid w:val="007812E5"/>
    <w:rsid w:val="00783674"/>
    <w:rsid w:val="00783C0F"/>
    <w:rsid w:val="007852BD"/>
    <w:rsid w:val="0078661D"/>
    <w:rsid w:val="00786D9A"/>
    <w:rsid w:val="0079343C"/>
    <w:rsid w:val="00793F06"/>
    <w:rsid w:val="007968BC"/>
    <w:rsid w:val="007A0C85"/>
    <w:rsid w:val="007A20F7"/>
    <w:rsid w:val="007A22DF"/>
    <w:rsid w:val="007A3E9C"/>
    <w:rsid w:val="007A50B1"/>
    <w:rsid w:val="007B0805"/>
    <w:rsid w:val="007B178C"/>
    <w:rsid w:val="007B1C0E"/>
    <w:rsid w:val="007B1F06"/>
    <w:rsid w:val="007B5B74"/>
    <w:rsid w:val="007B6332"/>
    <w:rsid w:val="007B6704"/>
    <w:rsid w:val="007B7671"/>
    <w:rsid w:val="007C3509"/>
    <w:rsid w:val="007C37BD"/>
    <w:rsid w:val="007C45B9"/>
    <w:rsid w:val="007C55AE"/>
    <w:rsid w:val="007D35DF"/>
    <w:rsid w:val="007D74A3"/>
    <w:rsid w:val="007E2907"/>
    <w:rsid w:val="007E4DC4"/>
    <w:rsid w:val="007E5F23"/>
    <w:rsid w:val="007E630A"/>
    <w:rsid w:val="007F32BD"/>
    <w:rsid w:val="007F6469"/>
    <w:rsid w:val="007F759A"/>
    <w:rsid w:val="00800123"/>
    <w:rsid w:val="008006E3"/>
    <w:rsid w:val="008008D8"/>
    <w:rsid w:val="00800F32"/>
    <w:rsid w:val="00802D2A"/>
    <w:rsid w:val="00803687"/>
    <w:rsid w:val="00803D2A"/>
    <w:rsid w:val="00804360"/>
    <w:rsid w:val="00804826"/>
    <w:rsid w:val="008055E2"/>
    <w:rsid w:val="00805808"/>
    <w:rsid w:val="00807077"/>
    <w:rsid w:val="0081035E"/>
    <w:rsid w:val="00812BB8"/>
    <w:rsid w:val="0081348C"/>
    <w:rsid w:val="008149E1"/>
    <w:rsid w:val="00814E33"/>
    <w:rsid w:val="008215F1"/>
    <w:rsid w:val="00821ED7"/>
    <w:rsid w:val="00824928"/>
    <w:rsid w:val="00826E27"/>
    <w:rsid w:val="008271BD"/>
    <w:rsid w:val="0082766D"/>
    <w:rsid w:val="008307DD"/>
    <w:rsid w:val="008316E1"/>
    <w:rsid w:val="00831D40"/>
    <w:rsid w:val="00832CE8"/>
    <w:rsid w:val="0083544F"/>
    <w:rsid w:val="00835A6A"/>
    <w:rsid w:val="00836728"/>
    <w:rsid w:val="00836C28"/>
    <w:rsid w:val="00841B1F"/>
    <w:rsid w:val="00854BFD"/>
    <w:rsid w:val="008560A9"/>
    <w:rsid w:val="008576B3"/>
    <w:rsid w:val="008614D6"/>
    <w:rsid w:val="008648B2"/>
    <w:rsid w:val="0086766D"/>
    <w:rsid w:val="00874D71"/>
    <w:rsid w:val="00883885"/>
    <w:rsid w:val="00887637"/>
    <w:rsid w:val="00891348"/>
    <w:rsid w:val="008A1463"/>
    <w:rsid w:val="008A44E2"/>
    <w:rsid w:val="008B2D1A"/>
    <w:rsid w:val="008B3A63"/>
    <w:rsid w:val="008B6B6A"/>
    <w:rsid w:val="008B7748"/>
    <w:rsid w:val="008C0034"/>
    <w:rsid w:val="008C08F8"/>
    <w:rsid w:val="008C1D7C"/>
    <w:rsid w:val="008C30C3"/>
    <w:rsid w:val="008C420E"/>
    <w:rsid w:val="008C485B"/>
    <w:rsid w:val="008C6243"/>
    <w:rsid w:val="008C7156"/>
    <w:rsid w:val="008C74AD"/>
    <w:rsid w:val="008C7BC3"/>
    <w:rsid w:val="008D1C2A"/>
    <w:rsid w:val="008D32C9"/>
    <w:rsid w:val="008D4714"/>
    <w:rsid w:val="008D775C"/>
    <w:rsid w:val="008D79D4"/>
    <w:rsid w:val="008E3BB9"/>
    <w:rsid w:val="008F127A"/>
    <w:rsid w:val="008F2AAE"/>
    <w:rsid w:val="008F3361"/>
    <w:rsid w:val="008F4452"/>
    <w:rsid w:val="008F6FEA"/>
    <w:rsid w:val="0090063F"/>
    <w:rsid w:val="0090115F"/>
    <w:rsid w:val="00905DF7"/>
    <w:rsid w:val="0091212D"/>
    <w:rsid w:val="00912CF7"/>
    <w:rsid w:val="009130E0"/>
    <w:rsid w:val="0091326F"/>
    <w:rsid w:val="00913C93"/>
    <w:rsid w:val="0091442A"/>
    <w:rsid w:val="0092004D"/>
    <w:rsid w:val="00922081"/>
    <w:rsid w:val="009234BA"/>
    <w:rsid w:val="0092493B"/>
    <w:rsid w:val="00925714"/>
    <w:rsid w:val="00925AA4"/>
    <w:rsid w:val="00926868"/>
    <w:rsid w:val="00927312"/>
    <w:rsid w:val="00927F77"/>
    <w:rsid w:val="00931449"/>
    <w:rsid w:val="00932C2A"/>
    <w:rsid w:val="00932CCB"/>
    <w:rsid w:val="00937842"/>
    <w:rsid w:val="009447C8"/>
    <w:rsid w:val="0094606A"/>
    <w:rsid w:val="00946C9D"/>
    <w:rsid w:val="00947F92"/>
    <w:rsid w:val="00950060"/>
    <w:rsid w:val="009508FE"/>
    <w:rsid w:val="009519EF"/>
    <w:rsid w:val="0095254C"/>
    <w:rsid w:val="0095505D"/>
    <w:rsid w:val="0096209C"/>
    <w:rsid w:val="009633C6"/>
    <w:rsid w:val="00965A96"/>
    <w:rsid w:val="00965FB4"/>
    <w:rsid w:val="009664E9"/>
    <w:rsid w:val="0097023B"/>
    <w:rsid w:val="00971DB7"/>
    <w:rsid w:val="009724A3"/>
    <w:rsid w:val="0097269A"/>
    <w:rsid w:val="00972B73"/>
    <w:rsid w:val="009779E8"/>
    <w:rsid w:val="00980213"/>
    <w:rsid w:val="009837CB"/>
    <w:rsid w:val="00987C98"/>
    <w:rsid w:val="009927E3"/>
    <w:rsid w:val="009975B8"/>
    <w:rsid w:val="0099777F"/>
    <w:rsid w:val="009A0478"/>
    <w:rsid w:val="009A192B"/>
    <w:rsid w:val="009A1A32"/>
    <w:rsid w:val="009A3498"/>
    <w:rsid w:val="009B0116"/>
    <w:rsid w:val="009B0152"/>
    <w:rsid w:val="009B0E60"/>
    <w:rsid w:val="009B178B"/>
    <w:rsid w:val="009B1BC3"/>
    <w:rsid w:val="009B337B"/>
    <w:rsid w:val="009B3776"/>
    <w:rsid w:val="009B4605"/>
    <w:rsid w:val="009B4DFA"/>
    <w:rsid w:val="009B5316"/>
    <w:rsid w:val="009B6415"/>
    <w:rsid w:val="009B7426"/>
    <w:rsid w:val="009C1959"/>
    <w:rsid w:val="009C3500"/>
    <w:rsid w:val="009C3BEB"/>
    <w:rsid w:val="009C45C4"/>
    <w:rsid w:val="009D2C68"/>
    <w:rsid w:val="009D2FC6"/>
    <w:rsid w:val="009D55C2"/>
    <w:rsid w:val="009D6114"/>
    <w:rsid w:val="009D6235"/>
    <w:rsid w:val="009D6515"/>
    <w:rsid w:val="009E1218"/>
    <w:rsid w:val="009E2CE0"/>
    <w:rsid w:val="009E35A9"/>
    <w:rsid w:val="009E4E72"/>
    <w:rsid w:val="009E6E60"/>
    <w:rsid w:val="009E7CE7"/>
    <w:rsid w:val="009F302A"/>
    <w:rsid w:val="009F3761"/>
    <w:rsid w:val="009F423F"/>
    <w:rsid w:val="009F5705"/>
    <w:rsid w:val="009F619D"/>
    <w:rsid w:val="009F6422"/>
    <w:rsid w:val="009F72F8"/>
    <w:rsid w:val="00A005D1"/>
    <w:rsid w:val="00A027E6"/>
    <w:rsid w:val="00A11825"/>
    <w:rsid w:val="00A210BA"/>
    <w:rsid w:val="00A22446"/>
    <w:rsid w:val="00A23B78"/>
    <w:rsid w:val="00A24747"/>
    <w:rsid w:val="00A258DB"/>
    <w:rsid w:val="00A25E0B"/>
    <w:rsid w:val="00A315F0"/>
    <w:rsid w:val="00A342BB"/>
    <w:rsid w:val="00A35FAF"/>
    <w:rsid w:val="00A3681B"/>
    <w:rsid w:val="00A368EB"/>
    <w:rsid w:val="00A37B22"/>
    <w:rsid w:val="00A415E1"/>
    <w:rsid w:val="00A42D7C"/>
    <w:rsid w:val="00A43C0F"/>
    <w:rsid w:val="00A45D45"/>
    <w:rsid w:val="00A47326"/>
    <w:rsid w:val="00A516C1"/>
    <w:rsid w:val="00A53099"/>
    <w:rsid w:val="00A53287"/>
    <w:rsid w:val="00A555B4"/>
    <w:rsid w:val="00A567BA"/>
    <w:rsid w:val="00A56BB7"/>
    <w:rsid w:val="00A60D45"/>
    <w:rsid w:val="00A60FEC"/>
    <w:rsid w:val="00A63C7C"/>
    <w:rsid w:val="00A63D36"/>
    <w:rsid w:val="00A6678E"/>
    <w:rsid w:val="00A67780"/>
    <w:rsid w:val="00A679DC"/>
    <w:rsid w:val="00A72549"/>
    <w:rsid w:val="00A725F5"/>
    <w:rsid w:val="00A73B53"/>
    <w:rsid w:val="00A7610D"/>
    <w:rsid w:val="00A776D2"/>
    <w:rsid w:val="00A84044"/>
    <w:rsid w:val="00A8642E"/>
    <w:rsid w:val="00A90796"/>
    <w:rsid w:val="00A90FF3"/>
    <w:rsid w:val="00A92EE4"/>
    <w:rsid w:val="00A935F0"/>
    <w:rsid w:val="00A94284"/>
    <w:rsid w:val="00A944BC"/>
    <w:rsid w:val="00A94511"/>
    <w:rsid w:val="00A94849"/>
    <w:rsid w:val="00A9570D"/>
    <w:rsid w:val="00A97899"/>
    <w:rsid w:val="00A97FC3"/>
    <w:rsid w:val="00AA0FBE"/>
    <w:rsid w:val="00AA27F5"/>
    <w:rsid w:val="00AA3F23"/>
    <w:rsid w:val="00AA50A0"/>
    <w:rsid w:val="00AA5649"/>
    <w:rsid w:val="00AB08A6"/>
    <w:rsid w:val="00AB0B09"/>
    <w:rsid w:val="00AB1DF0"/>
    <w:rsid w:val="00AB732A"/>
    <w:rsid w:val="00AB77E6"/>
    <w:rsid w:val="00AC4EDB"/>
    <w:rsid w:val="00AC5B8E"/>
    <w:rsid w:val="00AC61D1"/>
    <w:rsid w:val="00AC6745"/>
    <w:rsid w:val="00AC737E"/>
    <w:rsid w:val="00AD0B65"/>
    <w:rsid w:val="00AD3822"/>
    <w:rsid w:val="00AD3EB3"/>
    <w:rsid w:val="00AD628E"/>
    <w:rsid w:val="00AE01B1"/>
    <w:rsid w:val="00AE1C38"/>
    <w:rsid w:val="00AE6744"/>
    <w:rsid w:val="00AE6F28"/>
    <w:rsid w:val="00AF22B6"/>
    <w:rsid w:val="00AF3B0F"/>
    <w:rsid w:val="00AF4FBC"/>
    <w:rsid w:val="00AF625A"/>
    <w:rsid w:val="00AF66CE"/>
    <w:rsid w:val="00B01902"/>
    <w:rsid w:val="00B0224A"/>
    <w:rsid w:val="00B03935"/>
    <w:rsid w:val="00B04019"/>
    <w:rsid w:val="00B043B2"/>
    <w:rsid w:val="00B0556C"/>
    <w:rsid w:val="00B06385"/>
    <w:rsid w:val="00B078E2"/>
    <w:rsid w:val="00B1047A"/>
    <w:rsid w:val="00B10648"/>
    <w:rsid w:val="00B14B2A"/>
    <w:rsid w:val="00B179B6"/>
    <w:rsid w:val="00B20E9D"/>
    <w:rsid w:val="00B22A7A"/>
    <w:rsid w:val="00B23502"/>
    <w:rsid w:val="00B2378F"/>
    <w:rsid w:val="00B2492A"/>
    <w:rsid w:val="00B31C14"/>
    <w:rsid w:val="00B3232A"/>
    <w:rsid w:val="00B33A14"/>
    <w:rsid w:val="00B34D95"/>
    <w:rsid w:val="00B34F9D"/>
    <w:rsid w:val="00B35B04"/>
    <w:rsid w:val="00B37236"/>
    <w:rsid w:val="00B43D3D"/>
    <w:rsid w:val="00B46D9C"/>
    <w:rsid w:val="00B54BA0"/>
    <w:rsid w:val="00B55D0A"/>
    <w:rsid w:val="00B644C5"/>
    <w:rsid w:val="00B65974"/>
    <w:rsid w:val="00B66D51"/>
    <w:rsid w:val="00B67E86"/>
    <w:rsid w:val="00B81208"/>
    <w:rsid w:val="00B81FE3"/>
    <w:rsid w:val="00B8355E"/>
    <w:rsid w:val="00B853C8"/>
    <w:rsid w:val="00B85DC9"/>
    <w:rsid w:val="00B86270"/>
    <w:rsid w:val="00B878AF"/>
    <w:rsid w:val="00B8798A"/>
    <w:rsid w:val="00B87C37"/>
    <w:rsid w:val="00B901E2"/>
    <w:rsid w:val="00B90FBC"/>
    <w:rsid w:val="00B96836"/>
    <w:rsid w:val="00B96AC1"/>
    <w:rsid w:val="00BA05EA"/>
    <w:rsid w:val="00BA0A06"/>
    <w:rsid w:val="00BA3377"/>
    <w:rsid w:val="00BA5F34"/>
    <w:rsid w:val="00BB0AE8"/>
    <w:rsid w:val="00BB0D8D"/>
    <w:rsid w:val="00BB15AC"/>
    <w:rsid w:val="00BB2940"/>
    <w:rsid w:val="00BB2DFB"/>
    <w:rsid w:val="00BB346A"/>
    <w:rsid w:val="00BB4D4B"/>
    <w:rsid w:val="00BC025B"/>
    <w:rsid w:val="00BC09DD"/>
    <w:rsid w:val="00BC0EA6"/>
    <w:rsid w:val="00BC17FC"/>
    <w:rsid w:val="00BD1FFE"/>
    <w:rsid w:val="00BD27FD"/>
    <w:rsid w:val="00BD2933"/>
    <w:rsid w:val="00BD2EAF"/>
    <w:rsid w:val="00BD430F"/>
    <w:rsid w:val="00BD562A"/>
    <w:rsid w:val="00BD75A9"/>
    <w:rsid w:val="00BE7C10"/>
    <w:rsid w:val="00BE7C62"/>
    <w:rsid w:val="00BF112E"/>
    <w:rsid w:val="00BF28A9"/>
    <w:rsid w:val="00BF7167"/>
    <w:rsid w:val="00BF7FFD"/>
    <w:rsid w:val="00C004B5"/>
    <w:rsid w:val="00C010B9"/>
    <w:rsid w:val="00C10CD4"/>
    <w:rsid w:val="00C11760"/>
    <w:rsid w:val="00C15C51"/>
    <w:rsid w:val="00C16F58"/>
    <w:rsid w:val="00C216E0"/>
    <w:rsid w:val="00C218D1"/>
    <w:rsid w:val="00C2223D"/>
    <w:rsid w:val="00C22313"/>
    <w:rsid w:val="00C22F88"/>
    <w:rsid w:val="00C23BAD"/>
    <w:rsid w:val="00C2456C"/>
    <w:rsid w:val="00C24ACD"/>
    <w:rsid w:val="00C26E2E"/>
    <w:rsid w:val="00C32490"/>
    <w:rsid w:val="00C32D10"/>
    <w:rsid w:val="00C34B54"/>
    <w:rsid w:val="00C42155"/>
    <w:rsid w:val="00C427E5"/>
    <w:rsid w:val="00C44301"/>
    <w:rsid w:val="00C449A2"/>
    <w:rsid w:val="00C44FB6"/>
    <w:rsid w:val="00C45DDF"/>
    <w:rsid w:val="00C46262"/>
    <w:rsid w:val="00C503AD"/>
    <w:rsid w:val="00C50F61"/>
    <w:rsid w:val="00C51A32"/>
    <w:rsid w:val="00C53D76"/>
    <w:rsid w:val="00C56393"/>
    <w:rsid w:val="00C61EBA"/>
    <w:rsid w:val="00C639C6"/>
    <w:rsid w:val="00C63CA5"/>
    <w:rsid w:val="00C6553D"/>
    <w:rsid w:val="00C66489"/>
    <w:rsid w:val="00C66C8A"/>
    <w:rsid w:val="00C67398"/>
    <w:rsid w:val="00C701C0"/>
    <w:rsid w:val="00C71105"/>
    <w:rsid w:val="00C719CB"/>
    <w:rsid w:val="00C71D22"/>
    <w:rsid w:val="00C71EC5"/>
    <w:rsid w:val="00C71F1A"/>
    <w:rsid w:val="00C72FE5"/>
    <w:rsid w:val="00C74BE3"/>
    <w:rsid w:val="00C811EB"/>
    <w:rsid w:val="00C81F42"/>
    <w:rsid w:val="00C8218A"/>
    <w:rsid w:val="00C82A68"/>
    <w:rsid w:val="00C8332F"/>
    <w:rsid w:val="00C83824"/>
    <w:rsid w:val="00C83E4C"/>
    <w:rsid w:val="00C84C34"/>
    <w:rsid w:val="00C856D0"/>
    <w:rsid w:val="00C91545"/>
    <w:rsid w:val="00C94CC2"/>
    <w:rsid w:val="00C94E76"/>
    <w:rsid w:val="00C969E7"/>
    <w:rsid w:val="00CA01E8"/>
    <w:rsid w:val="00CA1DAB"/>
    <w:rsid w:val="00CA2DDE"/>
    <w:rsid w:val="00CA6AD7"/>
    <w:rsid w:val="00CB3861"/>
    <w:rsid w:val="00CB3FCE"/>
    <w:rsid w:val="00CB6641"/>
    <w:rsid w:val="00CC369D"/>
    <w:rsid w:val="00CC39D5"/>
    <w:rsid w:val="00CC4AB1"/>
    <w:rsid w:val="00CC4DCD"/>
    <w:rsid w:val="00CC56DE"/>
    <w:rsid w:val="00CC572A"/>
    <w:rsid w:val="00CD0B0D"/>
    <w:rsid w:val="00CD1A29"/>
    <w:rsid w:val="00CD2359"/>
    <w:rsid w:val="00CD2EEC"/>
    <w:rsid w:val="00CD3A54"/>
    <w:rsid w:val="00CD5FCD"/>
    <w:rsid w:val="00CE0ACB"/>
    <w:rsid w:val="00CE1377"/>
    <w:rsid w:val="00CE1A68"/>
    <w:rsid w:val="00CE25DC"/>
    <w:rsid w:val="00CE52EF"/>
    <w:rsid w:val="00CF0249"/>
    <w:rsid w:val="00CF0504"/>
    <w:rsid w:val="00CF0609"/>
    <w:rsid w:val="00CF3AC5"/>
    <w:rsid w:val="00CF4DA2"/>
    <w:rsid w:val="00CF4FBF"/>
    <w:rsid w:val="00CF62D9"/>
    <w:rsid w:val="00D00010"/>
    <w:rsid w:val="00D01CD8"/>
    <w:rsid w:val="00D035C9"/>
    <w:rsid w:val="00D05138"/>
    <w:rsid w:val="00D07659"/>
    <w:rsid w:val="00D076F0"/>
    <w:rsid w:val="00D121A3"/>
    <w:rsid w:val="00D13E88"/>
    <w:rsid w:val="00D14068"/>
    <w:rsid w:val="00D14CE0"/>
    <w:rsid w:val="00D21371"/>
    <w:rsid w:val="00D21F64"/>
    <w:rsid w:val="00D2292C"/>
    <w:rsid w:val="00D24696"/>
    <w:rsid w:val="00D25498"/>
    <w:rsid w:val="00D260FC"/>
    <w:rsid w:val="00D27C7A"/>
    <w:rsid w:val="00D312D1"/>
    <w:rsid w:val="00D33D0C"/>
    <w:rsid w:val="00D34941"/>
    <w:rsid w:val="00D35985"/>
    <w:rsid w:val="00D3603A"/>
    <w:rsid w:val="00D377F3"/>
    <w:rsid w:val="00D43A51"/>
    <w:rsid w:val="00D442B1"/>
    <w:rsid w:val="00D507F9"/>
    <w:rsid w:val="00D521E4"/>
    <w:rsid w:val="00D573CC"/>
    <w:rsid w:val="00D57EE9"/>
    <w:rsid w:val="00D607D3"/>
    <w:rsid w:val="00D62D0A"/>
    <w:rsid w:val="00D64286"/>
    <w:rsid w:val="00D64E06"/>
    <w:rsid w:val="00D65170"/>
    <w:rsid w:val="00D66785"/>
    <w:rsid w:val="00D674A0"/>
    <w:rsid w:val="00D718C4"/>
    <w:rsid w:val="00D72D75"/>
    <w:rsid w:val="00D739CA"/>
    <w:rsid w:val="00D73AA3"/>
    <w:rsid w:val="00D75340"/>
    <w:rsid w:val="00D76650"/>
    <w:rsid w:val="00D8015D"/>
    <w:rsid w:val="00D80353"/>
    <w:rsid w:val="00D82373"/>
    <w:rsid w:val="00D8351B"/>
    <w:rsid w:val="00D86B5A"/>
    <w:rsid w:val="00D87F5A"/>
    <w:rsid w:val="00D923B6"/>
    <w:rsid w:val="00D94075"/>
    <w:rsid w:val="00D94887"/>
    <w:rsid w:val="00D94E3E"/>
    <w:rsid w:val="00D953C6"/>
    <w:rsid w:val="00D96741"/>
    <w:rsid w:val="00D96EDD"/>
    <w:rsid w:val="00DA02B0"/>
    <w:rsid w:val="00DA3288"/>
    <w:rsid w:val="00DA4AAF"/>
    <w:rsid w:val="00DA5641"/>
    <w:rsid w:val="00DA7C4C"/>
    <w:rsid w:val="00DB5362"/>
    <w:rsid w:val="00DB65AF"/>
    <w:rsid w:val="00DC0333"/>
    <w:rsid w:val="00DC1966"/>
    <w:rsid w:val="00DC1A22"/>
    <w:rsid w:val="00DC3664"/>
    <w:rsid w:val="00DC5598"/>
    <w:rsid w:val="00DC79D2"/>
    <w:rsid w:val="00DD3D0E"/>
    <w:rsid w:val="00DD5E71"/>
    <w:rsid w:val="00DD7B43"/>
    <w:rsid w:val="00DE424A"/>
    <w:rsid w:val="00DE42B4"/>
    <w:rsid w:val="00DE5136"/>
    <w:rsid w:val="00DE6D59"/>
    <w:rsid w:val="00DF183A"/>
    <w:rsid w:val="00DF34D8"/>
    <w:rsid w:val="00DF5E50"/>
    <w:rsid w:val="00E01D0F"/>
    <w:rsid w:val="00E05522"/>
    <w:rsid w:val="00E0583F"/>
    <w:rsid w:val="00E10777"/>
    <w:rsid w:val="00E12C20"/>
    <w:rsid w:val="00E1328C"/>
    <w:rsid w:val="00E14A07"/>
    <w:rsid w:val="00E1621F"/>
    <w:rsid w:val="00E2182C"/>
    <w:rsid w:val="00E22FCB"/>
    <w:rsid w:val="00E24F57"/>
    <w:rsid w:val="00E25B90"/>
    <w:rsid w:val="00E312D2"/>
    <w:rsid w:val="00E32955"/>
    <w:rsid w:val="00E40157"/>
    <w:rsid w:val="00E41D89"/>
    <w:rsid w:val="00E4220A"/>
    <w:rsid w:val="00E42576"/>
    <w:rsid w:val="00E42608"/>
    <w:rsid w:val="00E42736"/>
    <w:rsid w:val="00E42B4F"/>
    <w:rsid w:val="00E43E19"/>
    <w:rsid w:val="00E50599"/>
    <w:rsid w:val="00E52111"/>
    <w:rsid w:val="00E54862"/>
    <w:rsid w:val="00E62CA5"/>
    <w:rsid w:val="00E631C0"/>
    <w:rsid w:val="00E642DF"/>
    <w:rsid w:val="00E645F1"/>
    <w:rsid w:val="00E74BCA"/>
    <w:rsid w:val="00E8015E"/>
    <w:rsid w:val="00E80B35"/>
    <w:rsid w:val="00E812FB"/>
    <w:rsid w:val="00E82DB3"/>
    <w:rsid w:val="00E8364D"/>
    <w:rsid w:val="00E84000"/>
    <w:rsid w:val="00E844C4"/>
    <w:rsid w:val="00E84590"/>
    <w:rsid w:val="00E87290"/>
    <w:rsid w:val="00E8759F"/>
    <w:rsid w:val="00E87E9E"/>
    <w:rsid w:val="00E90073"/>
    <w:rsid w:val="00E90216"/>
    <w:rsid w:val="00E90517"/>
    <w:rsid w:val="00E90578"/>
    <w:rsid w:val="00E90F9B"/>
    <w:rsid w:val="00E916C9"/>
    <w:rsid w:val="00E91B03"/>
    <w:rsid w:val="00E9303B"/>
    <w:rsid w:val="00E9355C"/>
    <w:rsid w:val="00E93670"/>
    <w:rsid w:val="00E94AE2"/>
    <w:rsid w:val="00E94DF6"/>
    <w:rsid w:val="00E9535C"/>
    <w:rsid w:val="00EA26BF"/>
    <w:rsid w:val="00EA303E"/>
    <w:rsid w:val="00EA62D5"/>
    <w:rsid w:val="00EA6A30"/>
    <w:rsid w:val="00EA6C26"/>
    <w:rsid w:val="00EA78A5"/>
    <w:rsid w:val="00EA7DED"/>
    <w:rsid w:val="00EB04F2"/>
    <w:rsid w:val="00EB0E8F"/>
    <w:rsid w:val="00EB2027"/>
    <w:rsid w:val="00EC27DD"/>
    <w:rsid w:val="00EC438C"/>
    <w:rsid w:val="00EC4B55"/>
    <w:rsid w:val="00EC54AD"/>
    <w:rsid w:val="00EC626D"/>
    <w:rsid w:val="00ED034D"/>
    <w:rsid w:val="00ED3FD4"/>
    <w:rsid w:val="00ED4994"/>
    <w:rsid w:val="00ED4F3C"/>
    <w:rsid w:val="00ED5617"/>
    <w:rsid w:val="00ED5871"/>
    <w:rsid w:val="00EE13BC"/>
    <w:rsid w:val="00EE27BB"/>
    <w:rsid w:val="00EE28BB"/>
    <w:rsid w:val="00EE3763"/>
    <w:rsid w:val="00EE456C"/>
    <w:rsid w:val="00EE6299"/>
    <w:rsid w:val="00EE7C99"/>
    <w:rsid w:val="00EF2AD8"/>
    <w:rsid w:val="00EF2F50"/>
    <w:rsid w:val="00F016D9"/>
    <w:rsid w:val="00F01B98"/>
    <w:rsid w:val="00F033C9"/>
    <w:rsid w:val="00F13107"/>
    <w:rsid w:val="00F20F2C"/>
    <w:rsid w:val="00F21072"/>
    <w:rsid w:val="00F24B3A"/>
    <w:rsid w:val="00F25DE9"/>
    <w:rsid w:val="00F25E69"/>
    <w:rsid w:val="00F300A7"/>
    <w:rsid w:val="00F31548"/>
    <w:rsid w:val="00F3326E"/>
    <w:rsid w:val="00F33564"/>
    <w:rsid w:val="00F33C90"/>
    <w:rsid w:val="00F35B2A"/>
    <w:rsid w:val="00F35F5A"/>
    <w:rsid w:val="00F37BA1"/>
    <w:rsid w:val="00F40BEF"/>
    <w:rsid w:val="00F413E1"/>
    <w:rsid w:val="00F43F8E"/>
    <w:rsid w:val="00F44AD0"/>
    <w:rsid w:val="00F50EBB"/>
    <w:rsid w:val="00F5469B"/>
    <w:rsid w:val="00F546B2"/>
    <w:rsid w:val="00F60734"/>
    <w:rsid w:val="00F619C2"/>
    <w:rsid w:val="00F62CEA"/>
    <w:rsid w:val="00F62EE6"/>
    <w:rsid w:val="00F65485"/>
    <w:rsid w:val="00F65DD2"/>
    <w:rsid w:val="00F746AC"/>
    <w:rsid w:val="00F753C1"/>
    <w:rsid w:val="00F81FC1"/>
    <w:rsid w:val="00F8616F"/>
    <w:rsid w:val="00F8676E"/>
    <w:rsid w:val="00F92345"/>
    <w:rsid w:val="00F93494"/>
    <w:rsid w:val="00F97811"/>
    <w:rsid w:val="00FA2DED"/>
    <w:rsid w:val="00FA4C0E"/>
    <w:rsid w:val="00FA5942"/>
    <w:rsid w:val="00FB1151"/>
    <w:rsid w:val="00FB3982"/>
    <w:rsid w:val="00FB59B1"/>
    <w:rsid w:val="00FC40EC"/>
    <w:rsid w:val="00FC4357"/>
    <w:rsid w:val="00FC500F"/>
    <w:rsid w:val="00FC6A87"/>
    <w:rsid w:val="00FD060C"/>
    <w:rsid w:val="00FD66EB"/>
    <w:rsid w:val="00FD7CA5"/>
    <w:rsid w:val="00FE1D3D"/>
    <w:rsid w:val="00FE235D"/>
    <w:rsid w:val="00FE25FA"/>
    <w:rsid w:val="00FE40CD"/>
    <w:rsid w:val="00FE662F"/>
    <w:rsid w:val="00FE7BCF"/>
    <w:rsid w:val="00FF108B"/>
    <w:rsid w:val="00FF2726"/>
    <w:rsid w:val="00FF4F1A"/>
    <w:rsid w:val="00FF629A"/>
    <w:rsid w:val="00FF72AF"/>
    <w:rsid w:val="00FF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0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彩色列表 - 着色 11"/>
    <w:basedOn w:val="a"/>
    <w:qFormat/>
    <w:rsid w:val="00CE1A68"/>
    <w:pPr>
      <w:ind w:firstLineChars="200" w:firstLine="420"/>
    </w:pPr>
  </w:style>
  <w:style w:type="table" w:styleId="a3">
    <w:name w:val="Table Grid"/>
    <w:basedOn w:val="a1"/>
    <w:uiPriority w:val="39"/>
    <w:rsid w:val="003E16B6"/>
    <w:rPr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"/>
    <w:rsid w:val="0083544F"/>
    <w:pPr>
      <w:jc w:val="center"/>
    </w:pPr>
  </w:style>
  <w:style w:type="paragraph" w:customStyle="1" w:styleId="EndNoteBibliography">
    <w:name w:val="EndNote Bibliography"/>
    <w:basedOn w:val="a"/>
    <w:rsid w:val="0083544F"/>
  </w:style>
  <w:style w:type="paragraph" w:customStyle="1" w:styleId="a4">
    <w:name w:val="默认"/>
    <w:rsid w:val="007737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paragraph" w:styleId="a5">
    <w:name w:val="Balloon Text"/>
    <w:basedOn w:val="a"/>
    <w:link w:val="Char"/>
    <w:uiPriority w:val="99"/>
    <w:semiHidden/>
    <w:unhideWhenUsed/>
    <w:rsid w:val="00773791"/>
    <w:rPr>
      <w:rFonts w:ascii="宋体" w:eastAsia="宋体"/>
      <w:sz w:val="18"/>
      <w:szCs w:val="18"/>
    </w:rPr>
  </w:style>
  <w:style w:type="character" w:customStyle="1" w:styleId="Char">
    <w:name w:val="批注框文本 Char"/>
    <w:link w:val="a5"/>
    <w:uiPriority w:val="99"/>
    <w:semiHidden/>
    <w:rsid w:val="00773791"/>
    <w:rPr>
      <w:rFonts w:ascii="宋体" w:eastAsia="宋体"/>
      <w:kern w:val="2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460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6"/>
    <w:uiPriority w:val="99"/>
    <w:rsid w:val="0094606A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460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7"/>
    <w:uiPriority w:val="99"/>
    <w:rsid w:val="0094606A"/>
    <w:rPr>
      <w:kern w:val="2"/>
      <w:sz w:val="18"/>
      <w:szCs w:val="18"/>
    </w:rPr>
  </w:style>
  <w:style w:type="character" w:styleId="a8">
    <w:name w:val="annotation reference"/>
    <w:uiPriority w:val="99"/>
    <w:semiHidden/>
    <w:unhideWhenUsed/>
    <w:rsid w:val="00C427E5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C427E5"/>
    <w:rPr>
      <w:sz w:val="20"/>
      <w:szCs w:val="20"/>
    </w:rPr>
  </w:style>
  <w:style w:type="character" w:customStyle="1" w:styleId="Char2">
    <w:name w:val="批注文字 Char"/>
    <w:link w:val="a9"/>
    <w:uiPriority w:val="99"/>
    <w:semiHidden/>
    <w:rsid w:val="00C427E5"/>
    <w:rPr>
      <w:kern w:val="2"/>
      <w:lang w:eastAsia="zh-CN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427E5"/>
    <w:rPr>
      <w:b/>
      <w:bCs/>
    </w:rPr>
  </w:style>
  <w:style w:type="character" w:customStyle="1" w:styleId="Char3">
    <w:name w:val="批注主题 Char"/>
    <w:link w:val="aa"/>
    <w:uiPriority w:val="99"/>
    <w:semiHidden/>
    <w:rsid w:val="00C427E5"/>
    <w:rPr>
      <w:b/>
      <w:bCs/>
      <w:kern w:val="2"/>
      <w:lang w:eastAsia="zh-CN"/>
    </w:rPr>
  </w:style>
  <w:style w:type="character" w:styleId="ab">
    <w:name w:val="Emphasis"/>
    <w:uiPriority w:val="20"/>
    <w:qFormat/>
    <w:rsid w:val="0001414E"/>
    <w:rPr>
      <w:i/>
      <w:iCs/>
    </w:rPr>
  </w:style>
  <w:style w:type="character" w:customStyle="1" w:styleId="fontstyle01">
    <w:name w:val="fontstyle01"/>
    <w:rsid w:val="00CE52EF"/>
    <w:rPr>
      <w:rFonts w:ascii="Book Antiqua" w:hAnsi="Book Antiqua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54F6A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character" w:styleId="ac">
    <w:name w:val="line number"/>
    <w:uiPriority w:val="99"/>
    <w:semiHidden/>
    <w:unhideWhenUsed/>
    <w:rsid w:val="0052486C"/>
  </w:style>
  <w:style w:type="character" w:styleId="ad">
    <w:name w:val="Hyperlink"/>
    <w:uiPriority w:val="99"/>
    <w:semiHidden/>
    <w:unhideWhenUsed/>
    <w:rsid w:val="00C56393"/>
    <w:rPr>
      <w:color w:val="0000FF"/>
      <w:u w:val="single"/>
    </w:rPr>
  </w:style>
  <w:style w:type="character" w:customStyle="1" w:styleId="ref-journal">
    <w:name w:val="ref-journal"/>
    <w:rsid w:val="00D65170"/>
  </w:style>
  <w:style w:type="character" w:customStyle="1" w:styleId="ref-vol">
    <w:name w:val="ref-vol"/>
    <w:rsid w:val="00D65170"/>
  </w:style>
  <w:style w:type="character" w:customStyle="1" w:styleId="dxebaseoffice2010blue">
    <w:name w:val="dxebase_office2010blue"/>
    <w:rsid w:val="00523420"/>
  </w:style>
  <w:style w:type="paragraph" w:styleId="ae">
    <w:name w:val="Plain Text"/>
    <w:basedOn w:val="a"/>
    <w:link w:val="Char4"/>
    <w:semiHidden/>
    <w:unhideWhenUsed/>
    <w:rsid w:val="00375120"/>
    <w:rPr>
      <w:rFonts w:ascii="宋体" w:eastAsia="宋体" w:hAnsi="Courier New" w:cs="Courier New"/>
      <w:sz w:val="21"/>
      <w:szCs w:val="21"/>
    </w:rPr>
  </w:style>
  <w:style w:type="character" w:customStyle="1" w:styleId="Char4">
    <w:name w:val="纯文本 Char"/>
    <w:link w:val="ae"/>
    <w:semiHidden/>
    <w:rsid w:val="00375120"/>
    <w:rPr>
      <w:rFonts w:ascii="宋体" w:eastAsia="宋体" w:hAnsi="Courier New" w:cs="Courier New"/>
      <w:kern w:val="2"/>
      <w:sz w:val="21"/>
      <w:szCs w:val="21"/>
    </w:rPr>
  </w:style>
  <w:style w:type="paragraph" w:styleId="af">
    <w:name w:val="Revision"/>
    <w:hidden/>
    <w:uiPriority w:val="71"/>
    <w:unhideWhenUsed/>
    <w:rsid w:val="003627B9"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0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彩色列表 - 着色 11"/>
    <w:basedOn w:val="a"/>
    <w:qFormat/>
    <w:rsid w:val="00CE1A68"/>
    <w:pPr>
      <w:ind w:firstLineChars="200" w:firstLine="420"/>
    </w:pPr>
  </w:style>
  <w:style w:type="table" w:styleId="a3">
    <w:name w:val="Table Grid"/>
    <w:basedOn w:val="a1"/>
    <w:uiPriority w:val="39"/>
    <w:rsid w:val="003E16B6"/>
    <w:rPr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"/>
    <w:rsid w:val="0083544F"/>
    <w:pPr>
      <w:jc w:val="center"/>
    </w:pPr>
  </w:style>
  <w:style w:type="paragraph" w:customStyle="1" w:styleId="EndNoteBibliography">
    <w:name w:val="EndNote Bibliography"/>
    <w:basedOn w:val="a"/>
    <w:rsid w:val="0083544F"/>
  </w:style>
  <w:style w:type="paragraph" w:customStyle="1" w:styleId="a4">
    <w:name w:val="默认"/>
    <w:rsid w:val="007737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paragraph" w:styleId="a5">
    <w:name w:val="Balloon Text"/>
    <w:basedOn w:val="a"/>
    <w:link w:val="Char"/>
    <w:uiPriority w:val="99"/>
    <w:semiHidden/>
    <w:unhideWhenUsed/>
    <w:rsid w:val="00773791"/>
    <w:rPr>
      <w:rFonts w:ascii="宋体" w:eastAsia="宋体"/>
      <w:sz w:val="18"/>
      <w:szCs w:val="18"/>
    </w:rPr>
  </w:style>
  <w:style w:type="character" w:customStyle="1" w:styleId="Char">
    <w:name w:val="批注框文本 Char"/>
    <w:link w:val="a5"/>
    <w:uiPriority w:val="99"/>
    <w:semiHidden/>
    <w:rsid w:val="00773791"/>
    <w:rPr>
      <w:rFonts w:ascii="宋体" w:eastAsia="宋体"/>
      <w:kern w:val="2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460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6"/>
    <w:uiPriority w:val="99"/>
    <w:rsid w:val="0094606A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460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7"/>
    <w:uiPriority w:val="99"/>
    <w:rsid w:val="0094606A"/>
    <w:rPr>
      <w:kern w:val="2"/>
      <w:sz w:val="18"/>
      <w:szCs w:val="18"/>
    </w:rPr>
  </w:style>
  <w:style w:type="character" w:styleId="a8">
    <w:name w:val="annotation reference"/>
    <w:uiPriority w:val="99"/>
    <w:semiHidden/>
    <w:unhideWhenUsed/>
    <w:rsid w:val="00C427E5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C427E5"/>
    <w:rPr>
      <w:sz w:val="20"/>
      <w:szCs w:val="20"/>
    </w:rPr>
  </w:style>
  <w:style w:type="character" w:customStyle="1" w:styleId="Char2">
    <w:name w:val="批注文字 Char"/>
    <w:link w:val="a9"/>
    <w:uiPriority w:val="99"/>
    <w:semiHidden/>
    <w:rsid w:val="00C427E5"/>
    <w:rPr>
      <w:kern w:val="2"/>
      <w:lang w:eastAsia="zh-CN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427E5"/>
    <w:rPr>
      <w:b/>
      <w:bCs/>
    </w:rPr>
  </w:style>
  <w:style w:type="character" w:customStyle="1" w:styleId="Char3">
    <w:name w:val="批注主题 Char"/>
    <w:link w:val="aa"/>
    <w:uiPriority w:val="99"/>
    <w:semiHidden/>
    <w:rsid w:val="00C427E5"/>
    <w:rPr>
      <w:b/>
      <w:bCs/>
      <w:kern w:val="2"/>
      <w:lang w:eastAsia="zh-CN"/>
    </w:rPr>
  </w:style>
  <w:style w:type="character" w:styleId="ab">
    <w:name w:val="Emphasis"/>
    <w:uiPriority w:val="20"/>
    <w:qFormat/>
    <w:rsid w:val="0001414E"/>
    <w:rPr>
      <w:i/>
      <w:iCs/>
    </w:rPr>
  </w:style>
  <w:style w:type="character" w:customStyle="1" w:styleId="fontstyle01">
    <w:name w:val="fontstyle01"/>
    <w:rsid w:val="00CE52EF"/>
    <w:rPr>
      <w:rFonts w:ascii="Book Antiqua" w:hAnsi="Book Antiqua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54F6A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character" w:styleId="ac">
    <w:name w:val="line number"/>
    <w:uiPriority w:val="99"/>
    <w:semiHidden/>
    <w:unhideWhenUsed/>
    <w:rsid w:val="0052486C"/>
  </w:style>
  <w:style w:type="character" w:styleId="ad">
    <w:name w:val="Hyperlink"/>
    <w:uiPriority w:val="99"/>
    <w:semiHidden/>
    <w:unhideWhenUsed/>
    <w:rsid w:val="00C56393"/>
    <w:rPr>
      <w:color w:val="0000FF"/>
      <w:u w:val="single"/>
    </w:rPr>
  </w:style>
  <w:style w:type="character" w:customStyle="1" w:styleId="ref-journal">
    <w:name w:val="ref-journal"/>
    <w:rsid w:val="00D65170"/>
  </w:style>
  <w:style w:type="character" w:customStyle="1" w:styleId="ref-vol">
    <w:name w:val="ref-vol"/>
    <w:rsid w:val="00D65170"/>
  </w:style>
  <w:style w:type="character" w:customStyle="1" w:styleId="dxebaseoffice2010blue">
    <w:name w:val="dxebase_office2010blue"/>
    <w:rsid w:val="00523420"/>
  </w:style>
  <w:style w:type="paragraph" w:styleId="ae">
    <w:name w:val="Plain Text"/>
    <w:basedOn w:val="a"/>
    <w:link w:val="Char4"/>
    <w:semiHidden/>
    <w:unhideWhenUsed/>
    <w:rsid w:val="00375120"/>
    <w:rPr>
      <w:rFonts w:ascii="宋体" w:eastAsia="宋体" w:hAnsi="Courier New" w:cs="Courier New"/>
      <w:sz w:val="21"/>
      <w:szCs w:val="21"/>
    </w:rPr>
  </w:style>
  <w:style w:type="character" w:customStyle="1" w:styleId="Char4">
    <w:name w:val="纯文本 Char"/>
    <w:link w:val="ae"/>
    <w:semiHidden/>
    <w:rsid w:val="00375120"/>
    <w:rPr>
      <w:rFonts w:ascii="宋体" w:eastAsia="宋体" w:hAnsi="Courier New" w:cs="Courier New"/>
      <w:kern w:val="2"/>
      <w:sz w:val="21"/>
      <w:szCs w:val="21"/>
    </w:rPr>
  </w:style>
  <w:style w:type="paragraph" w:styleId="af">
    <w:name w:val="Revision"/>
    <w:hidden/>
    <w:uiPriority w:val="71"/>
    <w:unhideWhenUsed/>
    <w:rsid w:val="003627B9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50248">
          <w:marLeft w:val="0"/>
          <w:marRight w:val="66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141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0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29198">
                          <w:marLeft w:val="225"/>
                          <w:marRight w:val="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15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9364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6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0331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24" w:space="19" w:color="D8D8D8"/>
                            <w:left w:val="single" w:sz="24" w:space="15" w:color="D8D8D8"/>
                            <w:bottom w:val="single" w:sz="24" w:space="8" w:color="D8D8D8"/>
                            <w:right w:val="single" w:sz="24" w:space="15" w:color="D8D8D8"/>
                          </w:divBdr>
                        </w:div>
                        <w:div w:id="304893023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6" w:space="8" w:color="D8D8D8"/>
                            <w:left w:val="single" w:sz="6" w:space="11" w:color="D8D8D8"/>
                            <w:bottom w:val="single" w:sz="6" w:space="4" w:color="D8D8D8"/>
                            <w:right w:val="single" w:sz="6" w:space="11" w:color="D8D8D8"/>
                          </w:divBdr>
                        </w:div>
                        <w:div w:id="401486360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6" w:space="8" w:color="D8D8D8"/>
                            <w:left w:val="single" w:sz="6" w:space="11" w:color="D8D8D8"/>
                            <w:bottom w:val="single" w:sz="6" w:space="0" w:color="D8D8D8"/>
                            <w:right w:val="single" w:sz="6" w:space="11" w:color="D8D8D8"/>
                          </w:divBdr>
                        </w:div>
                        <w:div w:id="8767431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525885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single" w:sz="6" w:space="19" w:color="D8D8D8"/>
                            <w:left w:val="single" w:sz="6" w:space="19" w:color="D8D8D8"/>
                            <w:bottom w:val="single" w:sz="6" w:space="11" w:color="D8D8D8"/>
                            <w:right w:val="single" w:sz="6" w:space="19" w:color="D8D8D8"/>
                          </w:divBdr>
                          <w:divsChild>
                            <w:div w:id="17180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1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2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hinesesimp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http://creativecommons.org/licenses/by-nc/4.0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orcid.org/0000-0003-4469-227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ED5947-1101-48A4-BAC8-C8D660247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3144</Words>
  <Characters>17926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21028</CharactersWithSpaces>
  <SharedDoc>false</SharedDoc>
  <HLinks>
    <vt:vector size="12" baseType="variant">
      <vt:variant>
        <vt:i4>2555949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http://creativecommons.org/licenses/by-nc/4.0/</vt:lpwstr>
      </vt:variant>
      <vt:variant>
        <vt:lpwstr/>
      </vt:variant>
      <vt:variant>
        <vt:i4>5046340</vt:i4>
      </vt:variant>
      <vt:variant>
        <vt:i4>0</vt:i4>
      </vt:variant>
      <vt:variant>
        <vt:i4>0</vt:i4>
      </vt:variant>
      <vt:variant>
        <vt:i4>5</vt:i4>
      </vt:variant>
      <vt:variant>
        <vt:lpwstr>http://orcid.org/0000-0003-4469-2275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</cp:lastModifiedBy>
  <cp:revision>3</cp:revision>
  <dcterms:created xsi:type="dcterms:W3CDTF">2019-03-24T05:39:00Z</dcterms:created>
  <dcterms:modified xsi:type="dcterms:W3CDTF">2019-03-25T02:41:00Z</dcterms:modified>
</cp:coreProperties>
</file>