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F5E09" w14:textId="77777777" w:rsidR="00726F0F" w:rsidRPr="002162F4" w:rsidRDefault="00726F0F" w:rsidP="002162F4">
      <w:pPr>
        <w:adjustRightInd w:val="0"/>
        <w:snapToGrid w:val="0"/>
        <w:spacing w:line="360" w:lineRule="auto"/>
        <w:jc w:val="both"/>
        <w:outlineLvl w:val="0"/>
        <w:rPr>
          <w:rFonts w:ascii="Book Antiqua" w:hAnsi="Book Antiqua"/>
          <w:b/>
          <w:lang w:val="en-US"/>
        </w:rPr>
      </w:pPr>
      <w:r w:rsidRPr="002162F4">
        <w:rPr>
          <w:rFonts w:ascii="Book Antiqua" w:hAnsi="Book Antiqua"/>
          <w:b/>
          <w:lang w:val="en-US"/>
        </w:rPr>
        <w:t xml:space="preserve">Name of Journal: </w:t>
      </w:r>
      <w:r w:rsidRPr="002162F4">
        <w:rPr>
          <w:rFonts w:ascii="Book Antiqua" w:hAnsi="Book Antiqua"/>
          <w:b/>
          <w:i/>
          <w:lang w:val="en-US"/>
        </w:rPr>
        <w:t>World Journal of Gastroenterology</w:t>
      </w:r>
    </w:p>
    <w:p w14:paraId="6477714F" w14:textId="77777777" w:rsidR="00726F0F" w:rsidRPr="002162F4" w:rsidRDefault="00726F0F" w:rsidP="002162F4">
      <w:pPr>
        <w:pStyle w:val="10"/>
        <w:adjustRightInd w:val="0"/>
        <w:snapToGrid w:val="0"/>
        <w:spacing w:line="360" w:lineRule="auto"/>
        <w:jc w:val="both"/>
        <w:outlineLvl w:val="0"/>
        <w:rPr>
          <w:rFonts w:ascii="Book Antiqua" w:hAnsi="Book Antiqua"/>
          <w:b/>
          <w:i/>
          <w:color w:val="000000" w:themeColor="text1"/>
          <w:sz w:val="24"/>
          <w:szCs w:val="24"/>
          <w:lang w:val="en-US" w:eastAsia="zh-CN"/>
        </w:rPr>
      </w:pPr>
      <w:bookmarkStart w:id="0" w:name="OLE_LINK485"/>
      <w:bookmarkStart w:id="1" w:name="OLE_LINK486"/>
      <w:bookmarkStart w:id="2" w:name="OLE_LINK661"/>
      <w:bookmarkStart w:id="3" w:name="OLE_LINK768"/>
      <w:bookmarkStart w:id="4" w:name="OLE_LINK499"/>
      <w:bookmarkStart w:id="5" w:name="OLE_LINK514"/>
      <w:bookmarkStart w:id="6" w:name="OLE_LINK515"/>
      <w:bookmarkStart w:id="7" w:name="OLE_LINK13"/>
      <w:r w:rsidRPr="002162F4">
        <w:rPr>
          <w:rFonts w:ascii="Book Antiqua" w:hAnsi="Book Antiqua" w:cs="Times New Roman"/>
          <w:b/>
          <w:color w:val="000000" w:themeColor="text1"/>
          <w:sz w:val="24"/>
          <w:szCs w:val="24"/>
          <w:lang w:val="en-US" w:eastAsia="zh-CN"/>
        </w:rPr>
        <w:t>Manuscript NO:</w:t>
      </w:r>
      <w:bookmarkEnd w:id="0"/>
      <w:bookmarkEnd w:id="1"/>
      <w:bookmarkEnd w:id="2"/>
      <w:bookmarkEnd w:id="3"/>
      <w:r w:rsidRPr="002162F4">
        <w:rPr>
          <w:rFonts w:ascii="Book Antiqua" w:hAnsi="Book Antiqua" w:cs="Times New Roman"/>
          <w:b/>
          <w:color w:val="000000" w:themeColor="text1"/>
          <w:sz w:val="24"/>
          <w:szCs w:val="24"/>
          <w:lang w:val="en-US" w:eastAsia="zh-CN"/>
        </w:rPr>
        <w:t xml:space="preserve"> </w:t>
      </w:r>
      <w:bookmarkEnd w:id="4"/>
      <w:bookmarkEnd w:id="5"/>
      <w:bookmarkEnd w:id="6"/>
      <w:bookmarkEnd w:id="7"/>
      <w:r w:rsidRPr="002162F4">
        <w:rPr>
          <w:rFonts w:ascii="Book Antiqua" w:hAnsi="Book Antiqua" w:cs="Times New Roman"/>
          <w:b/>
          <w:color w:val="000000" w:themeColor="text1"/>
          <w:sz w:val="24"/>
          <w:szCs w:val="24"/>
          <w:lang w:val="en-US" w:eastAsia="zh-CN"/>
        </w:rPr>
        <w:t>45100</w:t>
      </w:r>
    </w:p>
    <w:p w14:paraId="5542CF38" w14:textId="77777777" w:rsidR="00726F0F" w:rsidRPr="002162F4" w:rsidRDefault="00726F0F" w:rsidP="002162F4">
      <w:pPr>
        <w:adjustRightInd w:val="0"/>
        <w:snapToGrid w:val="0"/>
        <w:spacing w:line="360" w:lineRule="auto"/>
        <w:jc w:val="both"/>
        <w:outlineLvl w:val="0"/>
        <w:rPr>
          <w:rFonts w:ascii="Book Antiqua" w:hAnsi="Book Antiqua"/>
          <w:b/>
          <w:lang w:val="en-US"/>
        </w:rPr>
      </w:pPr>
      <w:r w:rsidRPr="002162F4">
        <w:rPr>
          <w:rFonts w:ascii="Book Antiqua" w:hAnsi="Book Antiqua"/>
          <w:b/>
          <w:lang w:val="en-US"/>
        </w:rPr>
        <w:t>Manuscript Type: CASE REPORT</w:t>
      </w:r>
    </w:p>
    <w:p w14:paraId="7F148A48" w14:textId="77777777" w:rsidR="00726F0F" w:rsidRPr="002162F4" w:rsidRDefault="00726F0F" w:rsidP="002162F4">
      <w:pPr>
        <w:adjustRightInd w:val="0"/>
        <w:snapToGrid w:val="0"/>
        <w:spacing w:line="360" w:lineRule="auto"/>
        <w:jc w:val="both"/>
        <w:rPr>
          <w:rFonts w:ascii="Book Antiqua" w:hAnsi="Book Antiqua"/>
          <w:b/>
          <w:lang w:val="en-US"/>
        </w:rPr>
      </w:pPr>
    </w:p>
    <w:p w14:paraId="5209DE6C" w14:textId="77777777" w:rsidR="000F65F8" w:rsidRPr="002162F4" w:rsidRDefault="00726F0F" w:rsidP="002162F4">
      <w:pPr>
        <w:adjustRightInd w:val="0"/>
        <w:snapToGrid w:val="0"/>
        <w:spacing w:line="360" w:lineRule="auto"/>
        <w:jc w:val="both"/>
        <w:rPr>
          <w:rFonts w:ascii="Book Antiqua" w:hAnsi="Book Antiqua"/>
          <w:b/>
          <w:lang w:val="en-US"/>
        </w:rPr>
      </w:pPr>
      <w:r w:rsidRPr="002162F4">
        <w:rPr>
          <w:rFonts w:ascii="Book Antiqua" w:hAnsi="Book Antiqua"/>
          <w:b/>
          <w:lang w:val="en-US"/>
        </w:rPr>
        <w:t>Crohn’s-like acute severe colitis associated w</w:t>
      </w:r>
      <w:r w:rsidR="00032E63" w:rsidRPr="002162F4">
        <w:rPr>
          <w:rFonts w:ascii="Book Antiqua" w:hAnsi="Book Antiqua"/>
          <w:b/>
          <w:lang w:val="en-US"/>
        </w:rPr>
        <w:t xml:space="preserve">ith </w:t>
      </w:r>
      <w:proofErr w:type="spellStart"/>
      <w:r w:rsidR="00032E63" w:rsidRPr="002162F4">
        <w:rPr>
          <w:rFonts w:ascii="Book Antiqua" w:hAnsi="Book Antiqua"/>
          <w:b/>
          <w:lang w:val="en-US"/>
        </w:rPr>
        <w:t>Hermansky-Pudlak</w:t>
      </w:r>
      <w:proofErr w:type="spellEnd"/>
      <w:r w:rsidR="00032E63" w:rsidRPr="002162F4">
        <w:rPr>
          <w:rFonts w:ascii="Book Antiqua" w:hAnsi="Book Antiqua"/>
          <w:b/>
          <w:lang w:val="en-US"/>
        </w:rPr>
        <w:t xml:space="preserve"> syndrome: A</w:t>
      </w:r>
      <w:r w:rsidRPr="002162F4">
        <w:rPr>
          <w:rFonts w:ascii="Book Antiqua" w:hAnsi="Book Antiqua"/>
          <w:b/>
          <w:lang w:val="en-US"/>
        </w:rPr>
        <w:t xml:space="preserve"> case report</w:t>
      </w:r>
    </w:p>
    <w:p w14:paraId="5FA6AF39" w14:textId="77777777" w:rsidR="00032E63" w:rsidRPr="002162F4" w:rsidRDefault="00032E63" w:rsidP="002162F4">
      <w:pPr>
        <w:adjustRightInd w:val="0"/>
        <w:snapToGrid w:val="0"/>
        <w:spacing w:line="360" w:lineRule="auto"/>
        <w:jc w:val="both"/>
        <w:rPr>
          <w:rFonts w:ascii="Book Antiqua" w:hAnsi="Book Antiqua"/>
          <w:b/>
          <w:lang w:val="en-US"/>
        </w:rPr>
      </w:pPr>
    </w:p>
    <w:p w14:paraId="189CFD51" w14:textId="4C2CC059" w:rsidR="00003E72" w:rsidRPr="002162F4" w:rsidRDefault="00003E72" w:rsidP="002162F4">
      <w:pPr>
        <w:adjustRightInd w:val="0"/>
        <w:snapToGrid w:val="0"/>
        <w:spacing w:line="360" w:lineRule="auto"/>
        <w:jc w:val="both"/>
        <w:outlineLvl w:val="0"/>
        <w:rPr>
          <w:rFonts w:ascii="Book Antiqua" w:hAnsi="Book Antiqua"/>
          <w:lang w:val="en-US"/>
        </w:rPr>
      </w:pPr>
      <w:proofErr w:type="spellStart"/>
      <w:r w:rsidRPr="002162F4">
        <w:rPr>
          <w:rFonts w:ascii="Book Antiqua" w:hAnsi="Book Antiqua"/>
          <w:lang w:val="en-US"/>
        </w:rPr>
        <w:t>Girot</w:t>
      </w:r>
      <w:proofErr w:type="spellEnd"/>
      <w:r w:rsidRPr="002162F4">
        <w:rPr>
          <w:rFonts w:ascii="Book Antiqua" w:hAnsi="Book Antiqua"/>
          <w:lang w:val="en-US"/>
        </w:rPr>
        <w:t xml:space="preserve"> P</w:t>
      </w:r>
      <w:r w:rsidRPr="002162F4">
        <w:rPr>
          <w:rFonts w:ascii="Book Antiqua" w:hAnsi="Book Antiqua"/>
          <w:i/>
          <w:lang w:val="en-US"/>
        </w:rPr>
        <w:t xml:space="preserve"> et al.</w:t>
      </w:r>
      <w:r w:rsidRPr="002162F4">
        <w:rPr>
          <w:rFonts w:ascii="Book Antiqua" w:hAnsi="Book Antiqua"/>
          <w:b/>
          <w:i/>
          <w:lang w:val="en-US"/>
        </w:rPr>
        <w:t xml:space="preserve"> </w:t>
      </w:r>
      <w:bookmarkStart w:id="8" w:name="OLE_LINK3"/>
      <w:bookmarkStart w:id="9" w:name="OLE_LINK4"/>
      <w:r w:rsidR="002162F4" w:rsidRPr="002162F4">
        <w:rPr>
          <w:rFonts w:ascii="Book Antiqua" w:hAnsi="Book Antiqua"/>
          <w:lang w:val="en-US"/>
        </w:rPr>
        <w:t>HPS</w:t>
      </w:r>
      <w:r w:rsidRPr="002162F4">
        <w:rPr>
          <w:rFonts w:ascii="Book Antiqua" w:hAnsi="Book Antiqua"/>
          <w:lang w:val="en-US"/>
        </w:rPr>
        <w:t xml:space="preserve"> and acute severe colitis</w:t>
      </w:r>
      <w:bookmarkEnd w:id="8"/>
      <w:bookmarkEnd w:id="9"/>
    </w:p>
    <w:p w14:paraId="59AEDD92" w14:textId="77777777" w:rsidR="00003E72" w:rsidRPr="002162F4" w:rsidRDefault="00003E72" w:rsidP="002162F4">
      <w:pPr>
        <w:adjustRightInd w:val="0"/>
        <w:snapToGrid w:val="0"/>
        <w:spacing w:line="360" w:lineRule="auto"/>
        <w:jc w:val="both"/>
        <w:rPr>
          <w:rFonts w:ascii="Book Antiqua" w:hAnsi="Book Antiqua"/>
          <w:b/>
          <w:lang w:val="en-US"/>
        </w:rPr>
      </w:pPr>
    </w:p>
    <w:p w14:paraId="24771F61" w14:textId="77777777" w:rsidR="00032E63" w:rsidRPr="002162F4" w:rsidRDefault="00003E72" w:rsidP="002162F4">
      <w:pPr>
        <w:adjustRightInd w:val="0"/>
        <w:snapToGrid w:val="0"/>
        <w:spacing w:line="360" w:lineRule="auto"/>
        <w:jc w:val="both"/>
        <w:rPr>
          <w:rFonts w:ascii="Book Antiqua" w:hAnsi="Book Antiqua"/>
          <w:lang w:val="en-US"/>
        </w:rPr>
      </w:pPr>
      <w:r w:rsidRPr="002162F4">
        <w:rPr>
          <w:rFonts w:ascii="Book Antiqua" w:hAnsi="Book Antiqua"/>
          <w:lang w:val="en-US"/>
        </w:rPr>
        <w:t xml:space="preserve">Paul </w:t>
      </w:r>
      <w:proofErr w:type="spellStart"/>
      <w:r w:rsidRPr="002162F4">
        <w:rPr>
          <w:rFonts w:ascii="Book Antiqua" w:hAnsi="Book Antiqua"/>
          <w:lang w:val="en-US"/>
        </w:rPr>
        <w:t>Girot</w:t>
      </w:r>
      <w:proofErr w:type="spellEnd"/>
      <w:r w:rsidRPr="002162F4">
        <w:rPr>
          <w:rFonts w:ascii="Book Antiqua" w:hAnsi="Book Antiqua"/>
          <w:lang w:val="en-US"/>
        </w:rPr>
        <w:t xml:space="preserve">, Catherine Le </w:t>
      </w:r>
      <w:proofErr w:type="spellStart"/>
      <w:r w:rsidRPr="002162F4">
        <w:rPr>
          <w:rFonts w:ascii="Book Antiqua" w:hAnsi="Book Antiqua"/>
          <w:lang w:val="en-US"/>
        </w:rPr>
        <w:t>Berre</w:t>
      </w:r>
      <w:proofErr w:type="spellEnd"/>
      <w:r w:rsidRPr="002162F4">
        <w:rPr>
          <w:rFonts w:ascii="Book Antiqua" w:hAnsi="Book Antiqua"/>
          <w:lang w:val="en-US"/>
        </w:rPr>
        <w:t xml:space="preserve">, Astrid De </w:t>
      </w:r>
      <w:proofErr w:type="spellStart"/>
      <w:r w:rsidRPr="002162F4">
        <w:rPr>
          <w:rFonts w:ascii="Book Antiqua" w:hAnsi="Book Antiqua"/>
          <w:lang w:val="en-US"/>
        </w:rPr>
        <w:t>Maissin</w:t>
      </w:r>
      <w:proofErr w:type="spellEnd"/>
      <w:r w:rsidRPr="002162F4">
        <w:rPr>
          <w:rFonts w:ascii="Book Antiqua" w:hAnsi="Book Antiqua"/>
          <w:lang w:val="en-US"/>
        </w:rPr>
        <w:t xml:space="preserve">, Marie </w:t>
      </w:r>
      <w:proofErr w:type="spellStart"/>
      <w:r w:rsidRPr="002162F4">
        <w:rPr>
          <w:rFonts w:ascii="Book Antiqua" w:hAnsi="Book Antiqua"/>
          <w:lang w:val="en-US"/>
        </w:rPr>
        <w:t>Freyssinet</w:t>
      </w:r>
      <w:proofErr w:type="spellEnd"/>
      <w:r w:rsidRPr="002162F4">
        <w:rPr>
          <w:rFonts w:ascii="Book Antiqua" w:hAnsi="Book Antiqua"/>
          <w:lang w:val="en-US"/>
        </w:rPr>
        <w:t xml:space="preserve">, Caroline </w:t>
      </w:r>
      <w:proofErr w:type="spellStart"/>
      <w:r w:rsidRPr="002162F4">
        <w:rPr>
          <w:rFonts w:ascii="Book Antiqua" w:hAnsi="Book Antiqua"/>
          <w:lang w:val="en-US"/>
        </w:rPr>
        <w:t>Trang</w:t>
      </w:r>
      <w:proofErr w:type="spellEnd"/>
      <w:r w:rsidRPr="002162F4">
        <w:rPr>
          <w:rFonts w:ascii="Book Antiqua" w:hAnsi="Book Antiqua"/>
          <w:lang w:val="en-US"/>
        </w:rPr>
        <w:t xml:space="preserve">-Poisson, Arnaud </w:t>
      </w:r>
      <w:proofErr w:type="spellStart"/>
      <w:r w:rsidRPr="002162F4">
        <w:rPr>
          <w:rFonts w:ascii="Book Antiqua" w:hAnsi="Book Antiqua"/>
          <w:lang w:val="en-US"/>
        </w:rPr>
        <w:t>Bourreille</w:t>
      </w:r>
      <w:proofErr w:type="spellEnd"/>
    </w:p>
    <w:p w14:paraId="08FB90F4" w14:textId="77777777" w:rsidR="00003E72" w:rsidRPr="002162F4" w:rsidRDefault="00003E72" w:rsidP="002162F4">
      <w:pPr>
        <w:adjustRightInd w:val="0"/>
        <w:snapToGrid w:val="0"/>
        <w:spacing w:line="360" w:lineRule="auto"/>
        <w:jc w:val="both"/>
        <w:rPr>
          <w:rFonts w:ascii="Book Antiqua" w:hAnsi="Book Antiqua"/>
          <w:b/>
          <w:lang w:val="en-US"/>
        </w:rPr>
      </w:pPr>
    </w:p>
    <w:p w14:paraId="35F48369" w14:textId="183F1368" w:rsidR="00003E72" w:rsidRPr="002162F4" w:rsidRDefault="00003E72" w:rsidP="002162F4">
      <w:pPr>
        <w:adjustRightInd w:val="0"/>
        <w:snapToGrid w:val="0"/>
        <w:spacing w:line="360" w:lineRule="auto"/>
        <w:jc w:val="both"/>
        <w:rPr>
          <w:rFonts w:ascii="Book Antiqua" w:hAnsi="Book Antiqua"/>
          <w:lang w:val="en-US"/>
        </w:rPr>
      </w:pPr>
      <w:r w:rsidRPr="002162F4">
        <w:rPr>
          <w:rFonts w:ascii="Book Antiqua" w:hAnsi="Book Antiqua"/>
          <w:b/>
          <w:lang w:val="en-US"/>
        </w:rPr>
        <w:t xml:space="preserve">Paul </w:t>
      </w:r>
      <w:proofErr w:type="spellStart"/>
      <w:r w:rsidRPr="002162F4">
        <w:rPr>
          <w:rFonts w:ascii="Book Antiqua" w:hAnsi="Book Antiqua"/>
          <w:b/>
          <w:lang w:val="en-US"/>
        </w:rPr>
        <w:t>Girot</w:t>
      </w:r>
      <w:proofErr w:type="spellEnd"/>
      <w:r w:rsidRPr="002162F4">
        <w:rPr>
          <w:rFonts w:ascii="Book Antiqua" w:hAnsi="Book Antiqua"/>
          <w:b/>
          <w:lang w:val="en-US"/>
        </w:rPr>
        <w:t xml:space="preserve">, Catherine Le </w:t>
      </w:r>
      <w:proofErr w:type="spellStart"/>
      <w:r w:rsidRPr="002162F4">
        <w:rPr>
          <w:rFonts w:ascii="Book Antiqua" w:hAnsi="Book Antiqua"/>
          <w:b/>
          <w:lang w:val="en-US"/>
        </w:rPr>
        <w:t>Berre</w:t>
      </w:r>
      <w:proofErr w:type="spellEnd"/>
      <w:r w:rsidRPr="002162F4">
        <w:rPr>
          <w:rFonts w:ascii="Book Antiqua" w:hAnsi="Book Antiqua"/>
          <w:b/>
          <w:lang w:val="en-US"/>
        </w:rPr>
        <w:t xml:space="preserve">, Astrid De </w:t>
      </w:r>
      <w:proofErr w:type="spellStart"/>
      <w:r w:rsidRPr="002162F4">
        <w:rPr>
          <w:rFonts w:ascii="Book Antiqua" w:hAnsi="Book Antiqua"/>
          <w:b/>
          <w:lang w:val="en-US"/>
        </w:rPr>
        <w:t>Maissin</w:t>
      </w:r>
      <w:proofErr w:type="spellEnd"/>
      <w:r w:rsidRPr="002162F4">
        <w:rPr>
          <w:rFonts w:ascii="Book Antiqua" w:hAnsi="Book Antiqua"/>
          <w:b/>
          <w:lang w:val="en-US"/>
        </w:rPr>
        <w:t xml:space="preserve">, Caroline </w:t>
      </w:r>
      <w:proofErr w:type="spellStart"/>
      <w:r w:rsidRPr="002162F4">
        <w:rPr>
          <w:rFonts w:ascii="Book Antiqua" w:hAnsi="Book Antiqua"/>
          <w:b/>
          <w:lang w:val="en-US"/>
        </w:rPr>
        <w:t>Trang</w:t>
      </w:r>
      <w:proofErr w:type="spellEnd"/>
      <w:r w:rsidRPr="002162F4">
        <w:rPr>
          <w:rFonts w:ascii="Book Antiqua" w:hAnsi="Book Antiqua"/>
          <w:b/>
          <w:lang w:val="en-US"/>
        </w:rPr>
        <w:t xml:space="preserve">-Poisson, Arnaud </w:t>
      </w:r>
      <w:proofErr w:type="spellStart"/>
      <w:r w:rsidRPr="002162F4">
        <w:rPr>
          <w:rFonts w:ascii="Book Antiqua" w:hAnsi="Book Antiqua"/>
          <w:b/>
          <w:lang w:val="en-US"/>
        </w:rPr>
        <w:t>Bourreille</w:t>
      </w:r>
      <w:proofErr w:type="spellEnd"/>
      <w:r w:rsidRPr="002162F4">
        <w:rPr>
          <w:rFonts w:ascii="Book Antiqua" w:hAnsi="Book Antiqua"/>
          <w:b/>
          <w:lang w:val="en-US"/>
        </w:rPr>
        <w:t>,</w:t>
      </w:r>
      <w:r w:rsidRPr="002162F4">
        <w:rPr>
          <w:rFonts w:ascii="Book Antiqua" w:hAnsi="Book Antiqua"/>
          <w:lang w:val="en-US"/>
        </w:rPr>
        <w:t xml:space="preserve"> </w:t>
      </w:r>
      <w:proofErr w:type="spellStart"/>
      <w:r w:rsidRPr="002162F4">
        <w:rPr>
          <w:rFonts w:ascii="Book Antiqua" w:hAnsi="Book Antiqua"/>
          <w:lang w:val="en-US"/>
        </w:rPr>
        <w:t>Institut</w:t>
      </w:r>
      <w:proofErr w:type="spellEnd"/>
      <w:r w:rsidRPr="002162F4">
        <w:rPr>
          <w:rFonts w:ascii="Book Antiqua" w:hAnsi="Book Antiqua"/>
          <w:lang w:val="en-US"/>
        </w:rPr>
        <w:t xml:space="preserve"> des Maladies de </w:t>
      </w:r>
      <w:proofErr w:type="spellStart"/>
      <w:r w:rsidRPr="002162F4">
        <w:rPr>
          <w:rFonts w:ascii="Book Antiqua" w:hAnsi="Book Antiqua"/>
          <w:lang w:val="en-US"/>
        </w:rPr>
        <w:t>l’Appareil</w:t>
      </w:r>
      <w:proofErr w:type="spellEnd"/>
      <w:r w:rsidRPr="002162F4">
        <w:rPr>
          <w:rFonts w:ascii="Book Antiqua" w:hAnsi="Book Antiqua"/>
          <w:lang w:val="en-US"/>
        </w:rPr>
        <w:t xml:space="preserve"> </w:t>
      </w:r>
      <w:proofErr w:type="spellStart"/>
      <w:r w:rsidRPr="002162F4">
        <w:rPr>
          <w:rFonts w:ascii="Book Antiqua" w:hAnsi="Book Antiqua"/>
          <w:lang w:val="en-US"/>
        </w:rPr>
        <w:t>Digestif</w:t>
      </w:r>
      <w:proofErr w:type="spellEnd"/>
      <w:r w:rsidRPr="002162F4">
        <w:rPr>
          <w:rFonts w:ascii="Book Antiqua" w:hAnsi="Book Antiqua"/>
          <w:lang w:val="en-US"/>
        </w:rPr>
        <w:t xml:space="preserve">, </w:t>
      </w:r>
      <w:r w:rsidR="002162F4">
        <w:rPr>
          <w:rFonts w:ascii="Book Antiqua" w:hAnsi="Book Antiqua"/>
          <w:lang w:val="en-US"/>
        </w:rPr>
        <w:t>Department of Gastroenterology and</w:t>
      </w:r>
      <w:r w:rsidRPr="002162F4">
        <w:rPr>
          <w:rFonts w:ascii="Book Antiqua" w:hAnsi="Book Antiqua"/>
          <w:lang w:val="en-US"/>
        </w:rPr>
        <w:t xml:space="preserve"> Digestive Oncology, Nantes University Hospital, Nantes Cedex</w:t>
      </w:r>
      <w:r w:rsidR="002162F4">
        <w:rPr>
          <w:rFonts w:ascii="Book Antiqua" w:hAnsi="Book Antiqua"/>
          <w:lang w:val="en-US"/>
        </w:rPr>
        <w:t xml:space="preserve"> </w:t>
      </w:r>
      <w:r w:rsidR="002162F4" w:rsidRPr="002162F4">
        <w:rPr>
          <w:rFonts w:ascii="Book Antiqua" w:hAnsi="Book Antiqua"/>
          <w:lang w:val="en-US"/>
        </w:rPr>
        <w:t>44093</w:t>
      </w:r>
      <w:r w:rsidRPr="002162F4">
        <w:rPr>
          <w:rFonts w:ascii="Book Antiqua" w:hAnsi="Book Antiqua"/>
          <w:lang w:val="en-US"/>
        </w:rPr>
        <w:t>, France</w:t>
      </w:r>
    </w:p>
    <w:p w14:paraId="0062116A" w14:textId="77777777" w:rsidR="00003E72" w:rsidRPr="002162F4" w:rsidRDefault="00003E72" w:rsidP="002162F4">
      <w:pPr>
        <w:adjustRightInd w:val="0"/>
        <w:snapToGrid w:val="0"/>
        <w:spacing w:line="360" w:lineRule="auto"/>
        <w:jc w:val="both"/>
        <w:rPr>
          <w:rFonts w:ascii="Book Antiqua" w:hAnsi="Book Antiqua"/>
          <w:lang w:val="en-US"/>
        </w:rPr>
      </w:pPr>
    </w:p>
    <w:p w14:paraId="4D42C0CF" w14:textId="2445D353" w:rsidR="00003E72" w:rsidRPr="002162F4" w:rsidRDefault="00003E72" w:rsidP="002162F4">
      <w:pPr>
        <w:adjustRightInd w:val="0"/>
        <w:snapToGrid w:val="0"/>
        <w:spacing w:line="360" w:lineRule="auto"/>
        <w:jc w:val="both"/>
        <w:rPr>
          <w:rFonts w:ascii="Book Antiqua" w:hAnsi="Book Antiqua"/>
          <w:lang w:val="en-US"/>
        </w:rPr>
      </w:pPr>
      <w:r w:rsidRPr="002162F4">
        <w:rPr>
          <w:rFonts w:ascii="Book Antiqua" w:hAnsi="Book Antiqua"/>
          <w:b/>
          <w:color w:val="000000"/>
          <w:lang w:val="en-US"/>
        </w:rPr>
        <w:t xml:space="preserve">Marie </w:t>
      </w:r>
      <w:proofErr w:type="spellStart"/>
      <w:r w:rsidRPr="002162F4">
        <w:rPr>
          <w:rFonts w:ascii="Book Antiqua" w:hAnsi="Book Antiqua"/>
          <w:b/>
          <w:lang w:val="en-US"/>
        </w:rPr>
        <w:t>Freyssinet</w:t>
      </w:r>
      <w:proofErr w:type="spellEnd"/>
      <w:r w:rsidRPr="002162F4">
        <w:rPr>
          <w:rFonts w:ascii="Book Antiqua" w:hAnsi="Book Antiqua"/>
          <w:b/>
          <w:lang w:val="en-US"/>
        </w:rPr>
        <w:t>,</w:t>
      </w:r>
      <w:r w:rsidRPr="002162F4">
        <w:rPr>
          <w:rFonts w:ascii="Book Antiqua" w:hAnsi="Book Antiqua"/>
          <w:lang w:val="en-US"/>
        </w:rPr>
        <w:t xml:space="preserve"> Department of Gastroenterology, Clinique Jules Verne, Nantes</w:t>
      </w:r>
      <w:r w:rsidR="002162F4">
        <w:rPr>
          <w:rFonts w:ascii="Book Antiqua" w:hAnsi="Book Antiqua"/>
          <w:lang w:val="en-US"/>
        </w:rPr>
        <w:t xml:space="preserve"> </w:t>
      </w:r>
      <w:r w:rsidR="002162F4" w:rsidRPr="002162F4">
        <w:rPr>
          <w:rFonts w:ascii="Book Antiqua" w:hAnsi="Book Antiqua"/>
          <w:lang w:val="en-US"/>
        </w:rPr>
        <w:t>44300</w:t>
      </w:r>
      <w:r w:rsidRPr="002162F4">
        <w:rPr>
          <w:rFonts w:ascii="Book Antiqua" w:hAnsi="Book Antiqua"/>
          <w:lang w:val="en-US"/>
        </w:rPr>
        <w:t>, France</w:t>
      </w:r>
    </w:p>
    <w:p w14:paraId="14EBB2F9" w14:textId="77777777" w:rsidR="00003E72" w:rsidRPr="002162F4" w:rsidRDefault="00003E72" w:rsidP="002162F4">
      <w:pPr>
        <w:adjustRightInd w:val="0"/>
        <w:snapToGrid w:val="0"/>
        <w:spacing w:line="360" w:lineRule="auto"/>
        <w:jc w:val="both"/>
        <w:rPr>
          <w:rFonts w:ascii="Book Antiqua" w:hAnsi="Book Antiqua"/>
          <w:lang w:val="en-US"/>
        </w:rPr>
      </w:pPr>
    </w:p>
    <w:p w14:paraId="313DC04B" w14:textId="77777777" w:rsidR="00003E72" w:rsidRPr="002162F4" w:rsidRDefault="00003E72" w:rsidP="002162F4">
      <w:pPr>
        <w:adjustRightInd w:val="0"/>
        <w:snapToGrid w:val="0"/>
        <w:spacing w:line="360" w:lineRule="auto"/>
        <w:jc w:val="both"/>
        <w:rPr>
          <w:rFonts w:ascii="Book Antiqua" w:hAnsi="Book Antiqua"/>
          <w:color w:val="000000" w:themeColor="text1"/>
          <w:lang w:val="en-US"/>
        </w:rPr>
      </w:pPr>
      <w:r w:rsidRPr="002162F4">
        <w:rPr>
          <w:rFonts w:ascii="Book Antiqua" w:hAnsi="Book Antiqua"/>
          <w:b/>
          <w:color w:val="000000" w:themeColor="text1"/>
          <w:lang w:val="en-US"/>
        </w:rPr>
        <w:t>ORCID number:</w:t>
      </w:r>
      <w:r w:rsidRPr="002162F4">
        <w:rPr>
          <w:rFonts w:ascii="Book Antiqua" w:hAnsi="Book Antiqua"/>
          <w:b/>
          <w:i/>
          <w:color w:val="000000" w:themeColor="text1"/>
          <w:lang w:val="en-US"/>
        </w:rPr>
        <w:t xml:space="preserve"> </w:t>
      </w:r>
      <w:r w:rsidRPr="002162F4">
        <w:rPr>
          <w:rFonts w:ascii="Book Antiqua" w:hAnsi="Book Antiqua"/>
          <w:color w:val="000000" w:themeColor="text1"/>
          <w:lang w:val="en-US"/>
        </w:rPr>
        <w:t xml:space="preserve">Paul </w:t>
      </w:r>
      <w:proofErr w:type="spellStart"/>
      <w:r w:rsidRPr="002162F4">
        <w:rPr>
          <w:rFonts w:ascii="Book Antiqua" w:hAnsi="Book Antiqua"/>
          <w:color w:val="000000" w:themeColor="text1"/>
          <w:lang w:val="en-US"/>
        </w:rPr>
        <w:t>Girot</w:t>
      </w:r>
      <w:proofErr w:type="spellEnd"/>
      <w:r w:rsidRPr="002162F4">
        <w:rPr>
          <w:rFonts w:ascii="Book Antiqua" w:hAnsi="Book Antiqua"/>
          <w:color w:val="000000" w:themeColor="text1"/>
          <w:lang w:val="en-US"/>
        </w:rPr>
        <w:t xml:space="preserve"> (</w:t>
      </w:r>
      <w:hyperlink r:id="rId8" w:tgtFrame="_blank" w:history="1">
        <w:r w:rsidRPr="002162F4">
          <w:rPr>
            <w:rFonts w:ascii="Book Antiqua" w:hAnsi="Book Antiqua"/>
            <w:color w:val="000000" w:themeColor="text1"/>
            <w:shd w:val="clear" w:color="auto" w:fill="FFFFFF"/>
            <w:lang w:val="en-US"/>
          </w:rPr>
          <w:t>0000-0003-4578-4745</w:t>
        </w:r>
      </w:hyperlink>
      <w:r w:rsidRPr="002162F4">
        <w:rPr>
          <w:rFonts w:ascii="Book Antiqua" w:hAnsi="Book Antiqua"/>
          <w:color w:val="000000" w:themeColor="text1"/>
          <w:lang w:val="en-US"/>
        </w:rPr>
        <w:t xml:space="preserve">); Catherine Le </w:t>
      </w:r>
      <w:proofErr w:type="spellStart"/>
      <w:r w:rsidRPr="002162F4">
        <w:rPr>
          <w:rFonts w:ascii="Book Antiqua" w:hAnsi="Book Antiqua"/>
          <w:color w:val="000000" w:themeColor="text1"/>
          <w:lang w:val="en-US"/>
        </w:rPr>
        <w:t>Berre</w:t>
      </w:r>
      <w:proofErr w:type="spellEnd"/>
      <w:r w:rsidRPr="002162F4">
        <w:rPr>
          <w:rFonts w:ascii="Book Antiqua" w:hAnsi="Book Antiqua"/>
          <w:color w:val="000000" w:themeColor="text1"/>
          <w:lang w:val="en-US"/>
        </w:rPr>
        <w:t xml:space="preserve"> (</w:t>
      </w:r>
      <w:hyperlink r:id="rId9" w:tgtFrame="_blank" w:history="1">
        <w:r w:rsidRPr="002162F4">
          <w:rPr>
            <w:rStyle w:val="a4"/>
            <w:rFonts w:ascii="Book Antiqua" w:hAnsi="Book Antiqua"/>
            <w:color w:val="000000" w:themeColor="text1"/>
            <w:u w:val="none"/>
            <w:shd w:val="clear" w:color="auto" w:fill="FFFFFF"/>
            <w:lang w:val="en-US"/>
          </w:rPr>
          <w:t>0000-0002-1124-2019</w:t>
        </w:r>
      </w:hyperlink>
      <w:r w:rsidRPr="002162F4">
        <w:rPr>
          <w:rFonts w:ascii="Book Antiqua" w:hAnsi="Book Antiqua"/>
          <w:color w:val="000000" w:themeColor="text1"/>
          <w:lang w:val="en-US"/>
        </w:rPr>
        <w:t xml:space="preserve">); Astrid De </w:t>
      </w:r>
      <w:proofErr w:type="spellStart"/>
      <w:r w:rsidRPr="002162F4">
        <w:rPr>
          <w:rFonts w:ascii="Book Antiqua" w:hAnsi="Book Antiqua"/>
          <w:color w:val="000000" w:themeColor="text1"/>
          <w:lang w:val="en-US"/>
        </w:rPr>
        <w:t>Maissin</w:t>
      </w:r>
      <w:proofErr w:type="spellEnd"/>
      <w:r w:rsidRPr="002162F4">
        <w:rPr>
          <w:rFonts w:ascii="Book Antiqua" w:hAnsi="Book Antiqua"/>
          <w:color w:val="000000" w:themeColor="text1"/>
          <w:lang w:val="en-US"/>
        </w:rPr>
        <w:t xml:space="preserve"> (</w:t>
      </w:r>
      <w:hyperlink r:id="rId10" w:tgtFrame="_blank" w:history="1">
        <w:r w:rsidRPr="002162F4">
          <w:rPr>
            <w:rStyle w:val="a4"/>
            <w:rFonts w:ascii="Book Antiqua" w:hAnsi="Book Antiqua"/>
            <w:color w:val="000000" w:themeColor="text1"/>
            <w:u w:val="none"/>
            <w:shd w:val="clear" w:color="auto" w:fill="FFFFFF"/>
            <w:lang w:val="en-US"/>
          </w:rPr>
          <w:t>0000-0002-5420-9024</w:t>
        </w:r>
      </w:hyperlink>
      <w:r w:rsidRPr="002162F4">
        <w:rPr>
          <w:rFonts w:ascii="Book Antiqua" w:hAnsi="Book Antiqua"/>
          <w:color w:val="000000" w:themeColor="text1"/>
          <w:lang w:val="en-US"/>
        </w:rPr>
        <w:t xml:space="preserve">); Marie </w:t>
      </w:r>
      <w:proofErr w:type="spellStart"/>
      <w:r w:rsidRPr="002162F4">
        <w:rPr>
          <w:rFonts w:ascii="Book Antiqua" w:hAnsi="Book Antiqua"/>
          <w:color w:val="000000" w:themeColor="text1"/>
          <w:lang w:val="en-US"/>
        </w:rPr>
        <w:t>Freyssinet</w:t>
      </w:r>
      <w:proofErr w:type="spellEnd"/>
      <w:r w:rsidRPr="002162F4">
        <w:rPr>
          <w:rFonts w:ascii="Book Antiqua" w:hAnsi="Book Antiqua"/>
          <w:color w:val="000000" w:themeColor="text1"/>
          <w:lang w:val="en-US"/>
        </w:rPr>
        <w:t xml:space="preserve"> (</w:t>
      </w:r>
      <w:hyperlink r:id="rId11" w:tgtFrame="_blank" w:history="1">
        <w:r w:rsidRPr="002162F4">
          <w:rPr>
            <w:rFonts w:ascii="Book Antiqua" w:hAnsi="Book Antiqua"/>
            <w:color w:val="000000" w:themeColor="text1"/>
            <w:shd w:val="clear" w:color="auto" w:fill="FFFFFF"/>
            <w:lang w:val="en-US"/>
          </w:rPr>
          <w:t>0000-0002-4761-9498</w:t>
        </w:r>
      </w:hyperlink>
      <w:r w:rsidRPr="002162F4">
        <w:rPr>
          <w:rFonts w:ascii="Book Antiqua" w:hAnsi="Book Antiqua"/>
          <w:color w:val="000000" w:themeColor="text1"/>
          <w:lang w:val="en-US"/>
        </w:rPr>
        <w:t xml:space="preserve">); Caroline </w:t>
      </w:r>
      <w:proofErr w:type="spellStart"/>
      <w:r w:rsidRPr="002162F4">
        <w:rPr>
          <w:rFonts w:ascii="Book Antiqua" w:hAnsi="Book Antiqua"/>
          <w:color w:val="000000" w:themeColor="text1"/>
          <w:lang w:val="en-US"/>
        </w:rPr>
        <w:t>Trang</w:t>
      </w:r>
      <w:proofErr w:type="spellEnd"/>
      <w:r w:rsidRPr="002162F4">
        <w:rPr>
          <w:rFonts w:ascii="Book Antiqua" w:hAnsi="Book Antiqua"/>
          <w:color w:val="000000" w:themeColor="text1"/>
          <w:lang w:val="en-US"/>
        </w:rPr>
        <w:t>-Poisson (</w:t>
      </w:r>
      <w:r w:rsidRPr="002162F4">
        <w:rPr>
          <w:rFonts w:ascii="Book Antiqua" w:hAnsi="Book Antiqua"/>
          <w:color w:val="000000" w:themeColor="text1"/>
          <w:shd w:val="clear" w:color="auto" w:fill="FFFFFF"/>
          <w:lang w:val="en-US"/>
        </w:rPr>
        <w:t xml:space="preserve">0000-0001-9140-5844); Arnaud </w:t>
      </w:r>
      <w:proofErr w:type="spellStart"/>
      <w:r w:rsidRPr="002162F4">
        <w:rPr>
          <w:rFonts w:ascii="Book Antiqua" w:hAnsi="Book Antiqua"/>
          <w:color w:val="000000" w:themeColor="text1"/>
          <w:shd w:val="clear" w:color="auto" w:fill="FFFFFF"/>
          <w:lang w:val="en-US"/>
        </w:rPr>
        <w:t>Bourreille</w:t>
      </w:r>
      <w:proofErr w:type="spellEnd"/>
      <w:r w:rsidRPr="002162F4">
        <w:rPr>
          <w:rFonts w:ascii="Book Antiqua" w:hAnsi="Book Antiqua"/>
          <w:color w:val="000000" w:themeColor="text1"/>
          <w:shd w:val="clear" w:color="auto" w:fill="FFFFFF"/>
          <w:lang w:val="en-US"/>
        </w:rPr>
        <w:t xml:space="preserve"> (0000-0003-4903-3535</w:t>
      </w:r>
      <w:r w:rsidRPr="002162F4">
        <w:rPr>
          <w:rFonts w:ascii="Book Antiqua" w:hAnsi="Book Antiqua"/>
          <w:color w:val="000000" w:themeColor="text1"/>
          <w:lang w:val="en-US"/>
        </w:rPr>
        <w:t>).</w:t>
      </w:r>
    </w:p>
    <w:p w14:paraId="2906BBD0" w14:textId="77777777" w:rsidR="00003E72" w:rsidRPr="002162F4" w:rsidRDefault="00003E72" w:rsidP="002162F4">
      <w:pPr>
        <w:adjustRightInd w:val="0"/>
        <w:snapToGrid w:val="0"/>
        <w:spacing w:line="360" w:lineRule="auto"/>
        <w:jc w:val="both"/>
        <w:rPr>
          <w:rFonts w:ascii="Book Antiqua" w:hAnsi="Book Antiqua"/>
          <w:lang w:val="en-US"/>
        </w:rPr>
      </w:pPr>
    </w:p>
    <w:p w14:paraId="025FE7BE" w14:textId="77777777" w:rsidR="00003E72" w:rsidRPr="002162F4" w:rsidRDefault="00003E72" w:rsidP="002162F4">
      <w:pPr>
        <w:adjustRightInd w:val="0"/>
        <w:snapToGrid w:val="0"/>
        <w:spacing w:line="360" w:lineRule="auto"/>
        <w:jc w:val="both"/>
        <w:rPr>
          <w:rFonts w:ascii="Book Antiqua" w:hAnsi="Book Antiqua"/>
          <w:lang w:val="en-US"/>
        </w:rPr>
      </w:pPr>
      <w:r w:rsidRPr="002162F4">
        <w:rPr>
          <w:rFonts w:ascii="Book Antiqua" w:hAnsi="Book Antiqua"/>
          <w:b/>
          <w:lang w:val="en-US"/>
        </w:rPr>
        <w:t xml:space="preserve">Author contributions: </w:t>
      </w:r>
      <w:proofErr w:type="spellStart"/>
      <w:r w:rsidRPr="002162F4">
        <w:rPr>
          <w:rFonts w:ascii="Book Antiqua" w:hAnsi="Book Antiqua"/>
          <w:lang w:val="en-US"/>
        </w:rPr>
        <w:t>Girot</w:t>
      </w:r>
      <w:proofErr w:type="spellEnd"/>
      <w:r w:rsidRPr="002162F4">
        <w:rPr>
          <w:rFonts w:ascii="Book Antiqua" w:hAnsi="Book Antiqua"/>
          <w:lang w:val="en-US"/>
        </w:rPr>
        <w:t xml:space="preserve"> P and Le </w:t>
      </w:r>
      <w:proofErr w:type="spellStart"/>
      <w:r w:rsidRPr="002162F4">
        <w:rPr>
          <w:rFonts w:ascii="Book Antiqua" w:hAnsi="Book Antiqua"/>
          <w:lang w:val="en-US"/>
        </w:rPr>
        <w:t>Berre</w:t>
      </w:r>
      <w:proofErr w:type="spellEnd"/>
      <w:r w:rsidRPr="002162F4">
        <w:rPr>
          <w:rFonts w:ascii="Book Antiqua" w:hAnsi="Book Antiqua"/>
          <w:lang w:val="en-US"/>
        </w:rPr>
        <w:t xml:space="preserve"> C contributed equally to this work; </w:t>
      </w:r>
      <w:proofErr w:type="spellStart"/>
      <w:r w:rsidRPr="002162F4">
        <w:rPr>
          <w:rFonts w:ascii="Book Antiqua" w:hAnsi="Book Antiqua"/>
          <w:lang w:val="en-US"/>
        </w:rPr>
        <w:t>Girot</w:t>
      </w:r>
      <w:proofErr w:type="spellEnd"/>
      <w:r w:rsidRPr="002162F4">
        <w:rPr>
          <w:rFonts w:ascii="Book Antiqua" w:hAnsi="Book Antiqua"/>
          <w:lang w:val="en-US"/>
        </w:rPr>
        <w:t xml:space="preserve"> P, Le </w:t>
      </w:r>
      <w:proofErr w:type="spellStart"/>
      <w:r w:rsidRPr="002162F4">
        <w:rPr>
          <w:rFonts w:ascii="Book Antiqua" w:hAnsi="Book Antiqua"/>
          <w:lang w:val="en-US"/>
        </w:rPr>
        <w:t>Berre</w:t>
      </w:r>
      <w:proofErr w:type="spellEnd"/>
      <w:r w:rsidRPr="002162F4">
        <w:rPr>
          <w:rFonts w:ascii="Book Antiqua" w:hAnsi="Book Antiqua"/>
          <w:lang w:val="en-US"/>
        </w:rPr>
        <w:t xml:space="preserve"> C and </w:t>
      </w:r>
      <w:proofErr w:type="spellStart"/>
      <w:r w:rsidRPr="002162F4">
        <w:rPr>
          <w:rFonts w:ascii="Book Antiqua" w:hAnsi="Book Antiqua"/>
          <w:lang w:val="en-US"/>
        </w:rPr>
        <w:t>Bourreille</w:t>
      </w:r>
      <w:proofErr w:type="spellEnd"/>
      <w:r w:rsidRPr="002162F4">
        <w:rPr>
          <w:rFonts w:ascii="Book Antiqua" w:hAnsi="Book Antiqua"/>
          <w:lang w:val="en-US"/>
        </w:rPr>
        <w:t xml:space="preserve"> A designed the research; </w:t>
      </w:r>
      <w:proofErr w:type="spellStart"/>
      <w:r w:rsidRPr="002162F4">
        <w:rPr>
          <w:rFonts w:ascii="Book Antiqua" w:hAnsi="Book Antiqua"/>
          <w:lang w:val="en-US"/>
        </w:rPr>
        <w:t>Girot</w:t>
      </w:r>
      <w:proofErr w:type="spellEnd"/>
      <w:r w:rsidRPr="002162F4">
        <w:rPr>
          <w:rFonts w:ascii="Book Antiqua" w:hAnsi="Book Antiqua"/>
          <w:lang w:val="en-US"/>
        </w:rPr>
        <w:t xml:space="preserve"> P, Le </w:t>
      </w:r>
      <w:proofErr w:type="spellStart"/>
      <w:r w:rsidRPr="002162F4">
        <w:rPr>
          <w:rFonts w:ascii="Book Antiqua" w:hAnsi="Book Antiqua"/>
          <w:lang w:val="en-US"/>
        </w:rPr>
        <w:t>Berre</w:t>
      </w:r>
      <w:proofErr w:type="spellEnd"/>
      <w:r w:rsidRPr="002162F4">
        <w:rPr>
          <w:rFonts w:ascii="Book Antiqua" w:hAnsi="Book Antiqua"/>
          <w:lang w:val="en-US"/>
        </w:rPr>
        <w:t xml:space="preserve"> C, De </w:t>
      </w:r>
      <w:proofErr w:type="spellStart"/>
      <w:r w:rsidRPr="002162F4">
        <w:rPr>
          <w:rFonts w:ascii="Book Antiqua" w:hAnsi="Book Antiqua"/>
          <w:lang w:val="en-US"/>
        </w:rPr>
        <w:t>Maissin</w:t>
      </w:r>
      <w:proofErr w:type="spellEnd"/>
      <w:r w:rsidRPr="002162F4">
        <w:rPr>
          <w:rFonts w:ascii="Book Antiqua" w:hAnsi="Book Antiqua"/>
          <w:lang w:val="en-US"/>
        </w:rPr>
        <w:t xml:space="preserve"> A, </w:t>
      </w:r>
      <w:proofErr w:type="spellStart"/>
      <w:r w:rsidRPr="002162F4">
        <w:rPr>
          <w:rFonts w:ascii="Book Antiqua" w:hAnsi="Book Antiqua"/>
          <w:lang w:val="en-US"/>
        </w:rPr>
        <w:t>Freyssinet</w:t>
      </w:r>
      <w:proofErr w:type="spellEnd"/>
      <w:r w:rsidRPr="002162F4">
        <w:rPr>
          <w:rFonts w:ascii="Book Antiqua" w:hAnsi="Book Antiqua"/>
          <w:lang w:val="en-US"/>
        </w:rPr>
        <w:t xml:space="preserve"> M, </w:t>
      </w:r>
      <w:proofErr w:type="spellStart"/>
      <w:r w:rsidRPr="002162F4">
        <w:rPr>
          <w:rFonts w:ascii="Book Antiqua" w:hAnsi="Book Antiqua"/>
          <w:lang w:val="en-US"/>
        </w:rPr>
        <w:t>Trang</w:t>
      </w:r>
      <w:proofErr w:type="spellEnd"/>
      <w:r w:rsidRPr="002162F4">
        <w:rPr>
          <w:rFonts w:ascii="Book Antiqua" w:hAnsi="Book Antiqua"/>
          <w:lang w:val="en-US"/>
        </w:rPr>
        <w:t xml:space="preserve">-Poisson C and </w:t>
      </w:r>
      <w:proofErr w:type="spellStart"/>
      <w:r w:rsidRPr="002162F4">
        <w:rPr>
          <w:rFonts w:ascii="Book Antiqua" w:hAnsi="Book Antiqua"/>
          <w:lang w:val="en-US"/>
        </w:rPr>
        <w:t>Bourreille</w:t>
      </w:r>
      <w:proofErr w:type="spellEnd"/>
      <w:r w:rsidRPr="002162F4">
        <w:rPr>
          <w:rFonts w:ascii="Book Antiqua" w:hAnsi="Book Antiqua"/>
          <w:lang w:val="en-US"/>
        </w:rPr>
        <w:t xml:space="preserve"> A performed the research; </w:t>
      </w:r>
      <w:proofErr w:type="spellStart"/>
      <w:r w:rsidRPr="002162F4">
        <w:rPr>
          <w:rFonts w:ascii="Book Antiqua" w:hAnsi="Book Antiqua"/>
          <w:lang w:val="en-US"/>
        </w:rPr>
        <w:t>Girot</w:t>
      </w:r>
      <w:proofErr w:type="spellEnd"/>
      <w:r w:rsidRPr="002162F4">
        <w:rPr>
          <w:rFonts w:ascii="Book Antiqua" w:hAnsi="Book Antiqua"/>
          <w:lang w:val="en-US"/>
        </w:rPr>
        <w:t xml:space="preserve"> P, Le </w:t>
      </w:r>
      <w:proofErr w:type="spellStart"/>
      <w:r w:rsidRPr="002162F4">
        <w:rPr>
          <w:rFonts w:ascii="Book Antiqua" w:hAnsi="Book Antiqua"/>
          <w:lang w:val="en-US"/>
        </w:rPr>
        <w:t>Berre</w:t>
      </w:r>
      <w:proofErr w:type="spellEnd"/>
      <w:r w:rsidRPr="002162F4">
        <w:rPr>
          <w:rFonts w:ascii="Book Antiqua" w:hAnsi="Book Antiqua"/>
          <w:lang w:val="en-US"/>
        </w:rPr>
        <w:t xml:space="preserve"> C and </w:t>
      </w:r>
      <w:proofErr w:type="spellStart"/>
      <w:r w:rsidRPr="002162F4">
        <w:rPr>
          <w:rFonts w:ascii="Book Antiqua" w:hAnsi="Book Antiqua"/>
          <w:lang w:val="en-US"/>
        </w:rPr>
        <w:t>Bourreille</w:t>
      </w:r>
      <w:proofErr w:type="spellEnd"/>
      <w:r w:rsidRPr="002162F4">
        <w:rPr>
          <w:rFonts w:ascii="Book Antiqua" w:hAnsi="Book Antiqua"/>
          <w:lang w:val="en-US"/>
        </w:rPr>
        <w:t xml:space="preserve"> A wrote the paper; All authors have read and approved the final version to be published.</w:t>
      </w:r>
    </w:p>
    <w:p w14:paraId="344A1AF2" w14:textId="77777777" w:rsidR="00003E72" w:rsidRPr="002162F4" w:rsidRDefault="00003E72" w:rsidP="002162F4">
      <w:pPr>
        <w:adjustRightInd w:val="0"/>
        <w:snapToGrid w:val="0"/>
        <w:spacing w:line="360" w:lineRule="auto"/>
        <w:jc w:val="both"/>
        <w:rPr>
          <w:rFonts w:ascii="Book Antiqua" w:hAnsi="Book Antiqua"/>
          <w:lang w:val="en-US"/>
        </w:rPr>
      </w:pPr>
    </w:p>
    <w:p w14:paraId="19F8953A" w14:textId="77777777" w:rsidR="00003E72" w:rsidRPr="002162F4" w:rsidRDefault="00003E72" w:rsidP="002162F4">
      <w:pPr>
        <w:adjustRightInd w:val="0"/>
        <w:snapToGrid w:val="0"/>
        <w:spacing w:line="360" w:lineRule="auto"/>
        <w:jc w:val="both"/>
        <w:rPr>
          <w:rFonts w:ascii="Book Antiqua" w:hAnsi="Book Antiqua"/>
          <w:lang w:val="en-US"/>
        </w:rPr>
      </w:pPr>
      <w:bookmarkStart w:id="10" w:name="OLE_LINK339"/>
      <w:bookmarkStart w:id="11" w:name="OLE_LINK340"/>
      <w:r w:rsidRPr="002162F4">
        <w:rPr>
          <w:rFonts w:ascii="Book Antiqua" w:hAnsi="Book Antiqua"/>
          <w:b/>
          <w:bCs/>
          <w:iCs/>
          <w:color w:val="000000" w:themeColor="text1"/>
          <w:lang w:val="en-US" w:eastAsia="zh-CN"/>
        </w:rPr>
        <w:lastRenderedPageBreak/>
        <w:t>Informed consent statement:</w:t>
      </w:r>
      <w:bookmarkEnd w:id="10"/>
      <w:bookmarkEnd w:id="11"/>
      <w:r w:rsidRPr="002162F4">
        <w:rPr>
          <w:rFonts w:ascii="Book Antiqua" w:hAnsi="Book Antiqua"/>
          <w:b/>
          <w:bCs/>
          <w:iCs/>
          <w:color w:val="000000" w:themeColor="text1"/>
          <w:lang w:val="en-US" w:eastAsia="zh-CN"/>
        </w:rPr>
        <w:t xml:space="preserve"> </w:t>
      </w:r>
      <w:r w:rsidRPr="002162F4">
        <w:rPr>
          <w:rFonts w:ascii="Book Antiqua" w:hAnsi="Book Antiqua"/>
          <w:lang w:val="en-US"/>
        </w:rPr>
        <w:t>Written informed consent was obtained from the patient for publication of this report and any accompanying images.</w:t>
      </w:r>
    </w:p>
    <w:p w14:paraId="70819E58" w14:textId="77777777" w:rsidR="00003E72" w:rsidRPr="002162F4" w:rsidRDefault="00003E72" w:rsidP="002162F4">
      <w:pPr>
        <w:adjustRightInd w:val="0"/>
        <w:snapToGrid w:val="0"/>
        <w:spacing w:line="360" w:lineRule="auto"/>
        <w:jc w:val="both"/>
        <w:rPr>
          <w:rFonts w:ascii="Book Antiqua" w:hAnsi="Book Antiqua"/>
          <w:lang w:val="en-US"/>
        </w:rPr>
      </w:pPr>
    </w:p>
    <w:p w14:paraId="37A492BA" w14:textId="77777777" w:rsidR="00003E72" w:rsidRPr="002162F4" w:rsidRDefault="00003E72" w:rsidP="002162F4">
      <w:pPr>
        <w:pStyle w:val="Default"/>
        <w:snapToGrid w:val="0"/>
        <w:spacing w:line="360" w:lineRule="auto"/>
        <w:jc w:val="both"/>
        <w:rPr>
          <w:rFonts w:cs="Times New Roman"/>
          <w:lang w:val="en-US"/>
        </w:rPr>
      </w:pPr>
      <w:r w:rsidRPr="002162F4">
        <w:rPr>
          <w:b/>
          <w:bCs/>
          <w:lang w:val="en-US"/>
        </w:rPr>
        <w:t xml:space="preserve">Conflict-of-interest statement: </w:t>
      </w:r>
      <w:r w:rsidRPr="002162F4">
        <w:rPr>
          <w:rFonts w:cs="Times New Roman"/>
          <w:lang w:val="en-US"/>
        </w:rPr>
        <w:t xml:space="preserve">The authors declare that they have no conflicts of interest. </w:t>
      </w:r>
    </w:p>
    <w:p w14:paraId="3F9DADAE" w14:textId="77777777" w:rsidR="00003E72" w:rsidRPr="002162F4" w:rsidRDefault="00003E72" w:rsidP="002162F4">
      <w:pPr>
        <w:pStyle w:val="Default"/>
        <w:snapToGrid w:val="0"/>
        <w:spacing w:line="360" w:lineRule="auto"/>
        <w:jc w:val="both"/>
        <w:rPr>
          <w:rFonts w:cs="Times New Roman"/>
          <w:i/>
          <w:lang w:val="en-US"/>
        </w:rPr>
      </w:pPr>
    </w:p>
    <w:p w14:paraId="1F1CCA53" w14:textId="77777777" w:rsidR="00003E72" w:rsidRPr="002162F4" w:rsidRDefault="00003E72" w:rsidP="002162F4">
      <w:pPr>
        <w:adjustRightInd w:val="0"/>
        <w:snapToGrid w:val="0"/>
        <w:spacing w:line="360" w:lineRule="auto"/>
        <w:jc w:val="both"/>
        <w:rPr>
          <w:rFonts w:ascii="Book Antiqua" w:hAnsi="Book Antiqua"/>
          <w:lang w:val="en-US"/>
        </w:rPr>
      </w:pPr>
      <w:r w:rsidRPr="002162F4">
        <w:rPr>
          <w:rFonts w:ascii="Book Antiqua" w:hAnsi="Book Antiqua"/>
          <w:b/>
          <w:bCs/>
          <w:lang w:val="en-US"/>
        </w:rPr>
        <w:t xml:space="preserve">CARE Checklist (2016) statement: </w:t>
      </w:r>
      <w:r w:rsidRPr="002162F4">
        <w:rPr>
          <w:rFonts w:ascii="Book Antiqua" w:hAnsi="Book Antiqua"/>
          <w:lang w:val="en-US"/>
        </w:rPr>
        <w:t>The authors have read the CARE Checklist (2016), and the manuscript was prepared and revised according to the CARE Checklist - 2016.</w:t>
      </w:r>
    </w:p>
    <w:p w14:paraId="2E8A8B06" w14:textId="77777777" w:rsidR="00003E72" w:rsidRPr="002162F4" w:rsidRDefault="00003E72" w:rsidP="002162F4">
      <w:pPr>
        <w:adjustRightInd w:val="0"/>
        <w:snapToGrid w:val="0"/>
        <w:spacing w:line="360" w:lineRule="auto"/>
        <w:jc w:val="both"/>
        <w:rPr>
          <w:rFonts w:ascii="Book Antiqua" w:hAnsi="Book Antiqua"/>
          <w:lang w:val="en-US"/>
        </w:rPr>
      </w:pPr>
    </w:p>
    <w:p w14:paraId="140439DA" w14:textId="77639824" w:rsidR="00003E72" w:rsidRPr="002162F4" w:rsidRDefault="00003E72" w:rsidP="002162F4">
      <w:pPr>
        <w:adjustRightInd w:val="0"/>
        <w:snapToGrid w:val="0"/>
        <w:spacing w:line="360" w:lineRule="auto"/>
        <w:jc w:val="both"/>
        <w:rPr>
          <w:rFonts w:ascii="Book Antiqua" w:hAnsi="Book Antiqua"/>
          <w:lang w:val="en-US"/>
        </w:rPr>
      </w:pPr>
      <w:bookmarkStart w:id="12" w:name="OLE_LINK25"/>
      <w:bookmarkStart w:id="13" w:name="OLE_LINK26"/>
      <w:bookmarkStart w:id="14" w:name="OLE_LINK375"/>
      <w:bookmarkStart w:id="15" w:name="OLE_LINK32"/>
      <w:bookmarkStart w:id="16" w:name="OLE_LINK381"/>
      <w:bookmarkStart w:id="17" w:name="OLE_LINK413"/>
      <w:r w:rsidRPr="002162F4">
        <w:rPr>
          <w:rFonts w:ascii="Book Antiqua" w:hAnsi="Book Antiqua"/>
          <w:b/>
          <w:color w:val="000000"/>
          <w:lang w:val="en-US"/>
        </w:rPr>
        <w:t xml:space="preserve">Open-Access: </w:t>
      </w:r>
      <w:bookmarkStart w:id="18" w:name="OLE_LINK6"/>
      <w:r w:rsidRPr="002162F4">
        <w:rPr>
          <w:rFonts w:ascii="Book Antiqua" w:hAnsi="Book Antiqua"/>
          <w:color w:val="000000"/>
          <w:lang w:val="en-US"/>
        </w:rPr>
        <w:t xml:space="preserve">This is an </w:t>
      </w:r>
      <w:r w:rsidRPr="002162F4">
        <w:rPr>
          <w:rFonts w:ascii="Book Antiqua" w:hAnsi="Book Antiqua" w:cs="宋体"/>
          <w:lang w:val="en-US"/>
        </w:rPr>
        <w:t xml:space="preserve">open-access article that was </w:t>
      </w:r>
      <w:r w:rsidRPr="002162F4">
        <w:rPr>
          <w:rFonts w:ascii="Book Antiqua" w:hAnsi="Book Antiqua"/>
          <w:lang w:val="en-US"/>
        </w:rPr>
        <w:t xml:space="preserve">selected by an in-house editor and fully peer-reviewed by external reviewers. It is </w:t>
      </w:r>
      <w:r w:rsidRPr="002162F4">
        <w:rPr>
          <w:rFonts w:ascii="Book Antiqua" w:hAnsi="Book Antiqua" w:cs="宋体"/>
          <w:lang w:val="en-US"/>
        </w:rPr>
        <w:t xml:space="preserve">distributed in accordance with </w:t>
      </w:r>
      <w:r w:rsidRPr="002162F4">
        <w:rPr>
          <w:rFonts w:ascii="Book Antiqua" w:hAnsi="Book Antiqua"/>
          <w:lang w:val="en-US"/>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FC12F8">
        <w:rPr>
          <w:rFonts w:ascii="Book Antiqua" w:hAnsi="Book Antiqua"/>
          <w:lang w:val="en-US"/>
        </w:rPr>
        <w:t>http://creativecommons.org/licenses/by-nc/4.0/</w:t>
      </w:r>
      <w:bookmarkEnd w:id="18"/>
    </w:p>
    <w:p w14:paraId="012C1D6A" w14:textId="77777777" w:rsidR="00003E72" w:rsidRPr="002162F4" w:rsidRDefault="00003E72" w:rsidP="002162F4">
      <w:pPr>
        <w:adjustRightInd w:val="0"/>
        <w:snapToGrid w:val="0"/>
        <w:spacing w:line="360" w:lineRule="auto"/>
        <w:jc w:val="both"/>
        <w:rPr>
          <w:rFonts w:ascii="Book Antiqua" w:hAnsi="Book Antiqua"/>
          <w:lang w:val="en-US"/>
        </w:rPr>
      </w:pPr>
    </w:p>
    <w:p w14:paraId="14712E59" w14:textId="77777777" w:rsidR="00003E72" w:rsidRPr="002162F4" w:rsidRDefault="00003E72" w:rsidP="002162F4">
      <w:pPr>
        <w:adjustRightInd w:val="0"/>
        <w:snapToGrid w:val="0"/>
        <w:spacing w:line="360" w:lineRule="auto"/>
        <w:jc w:val="both"/>
        <w:outlineLvl w:val="0"/>
        <w:rPr>
          <w:rFonts w:ascii="Book Antiqua" w:hAnsi="Book Antiqua"/>
          <w:bCs/>
          <w:lang w:val="en-US"/>
        </w:rPr>
      </w:pPr>
      <w:bookmarkStart w:id="19" w:name="OLE_LINK11"/>
      <w:r w:rsidRPr="002162F4">
        <w:rPr>
          <w:rFonts w:ascii="Book Antiqua" w:hAnsi="Book Antiqua"/>
          <w:b/>
          <w:bCs/>
          <w:lang w:val="en-US"/>
        </w:rPr>
        <w:t>Manuscript source:</w:t>
      </w:r>
      <w:r w:rsidRPr="002162F4">
        <w:rPr>
          <w:rFonts w:ascii="Book Antiqua" w:hAnsi="Book Antiqua"/>
          <w:b/>
          <w:bCs/>
          <w:lang w:val="en-US" w:eastAsia="zh-CN"/>
        </w:rPr>
        <w:t xml:space="preserve"> </w:t>
      </w:r>
      <w:r w:rsidRPr="002162F4">
        <w:rPr>
          <w:rFonts w:ascii="Book Antiqua" w:hAnsi="Book Antiqua"/>
          <w:bCs/>
          <w:lang w:val="en-US"/>
        </w:rPr>
        <w:t>Unsolicited manuscript</w:t>
      </w:r>
      <w:bookmarkEnd w:id="12"/>
      <w:bookmarkEnd w:id="13"/>
      <w:bookmarkEnd w:id="14"/>
      <w:bookmarkEnd w:id="15"/>
      <w:bookmarkEnd w:id="16"/>
      <w:bookmarkEnd w:id="17"/>
      <w:bookmarkEnd w:id="19"/>
    </w:p>
    <w:p w14:paraId="550BC0B5" w14:textId="77777777" w:rsidR="00003E72" w:rsidRPr="002162F4" w:rsidRDefault="00003E72" w:rsidP="002162F4">
      <w:pPr>
        <w:adjustRightInd w:val="0"/>
        <w:snapToGrid w:val="0"/>
        <w:spacing w:line="360" w:lineRule="auto"/>
        <w:jc w:val="both"/>
        <w:rPr>
          <w:rFonts w:ascii="Book Antiqua" w:hAnsi="Book Antiqua"/>
          <w:bCs/>
          <w:lang w:val="en-US"/>
        </w:rPr>
      </w:pPr>
    </w:p>
    <w:p w14:paraId="3EECC3D2" w14:textId="5562E507" w:rsidR="00A1545F" w:rsidRPr="002162F4" w:rsidRDefault="00A1545F" w:rsidP="002162F4">
      <w:pPr>
        <w:adjustRightInd w:val="0"/>
        <w:snapToGrid w:val="0"/>
        <w:spacing w:line="360" w:lineRule="auto"/>
        <w:jc w:val="both"/>
        <w:rPr>
          <w:rFonts w:ascii="Book Antiqua" w:hAnsi="Book Antiqua"/>
          <w:lang w:val="en-US"/>
        </w:rPr>
      </w:pPr>
      <w:bookmarkStart w:id="20" w:name="OLE_LINK294"/>
      <w:bookmarkStart w:id="21" w:name="OLE_LINK295"/>
      <w:bookmarkStart w:id="22" w:name="OLE_LINK15"/>
      <w:bookmarkStart w:id="23" w:name="OLE_LINK16"/>
      <w:bookmarkStart w:id="24" w:name="OLE_LINK56"/>
      <w:r w:rsidRPr="002162F4">
        <w:rPr>
          <w:rFonts w:ascii="Book Antiqua" w:hAnsi="Book Antiqua"/>
          <w:b/>
          <w:bCs/>
          <w:color w:val="000000" w:themeColor="text1"/>
          <w:lang w:val="en-US" w:eastAsia="zh-CN"/>
        </w:rPr>
        <w:t>Correspond</w:t>
      </w:r>
      <w:r w:rsidR="002162F4">
        <w:rPr>
          <w:rFonts w:ascii="Book Antiqua" w:hAnsi="Book Antiqua"/>
          <w:b/>
          <w:bCs/>
          <w:color w:val="000000" w:themeColor="text1"/>
          <w:lang w:val="en-US" w:eastAsia="zh-CN"/>
        </w:rPr>
        <w:t>ing author</w:t>
      </w:r>
      <w:r w:rsidRPr="002162F4">
        <w:rPr>
          <w:rFonts w:ascii="Book Antiqua" w:hAnsi="Book Antiqua"/>
          <w:b/>
          <w:bCs/>
          <w:color w:val="000000" w:themeColor="text1"/>
          <w:lang w:val="en-US" w:eastAsia="zh-CN"/>
        </w:rPr>
        <w:t>:</w:t>
      </w:r>
      <w:bookmarkEnd w:id="20"/>
      <w:bookmarkEnd w:id="21"/>
      <w:bookmarkEnd w:id="22"/>
      <w:bookmarkEnd w:id="23"/>
      <w:bookmarkEnd w:id="24"/>
      <w:r w:rsidRPr="002162F4">
        <w:rPr>
          <w:rFonts w:ascii="Book Antiqua" w:hAnsi="Book Antiqua"/>
          <w:b/>
          <w:bCs/>
          <w:color w:val="000000" w:themeColor="text1"/>
          <w:lang w:val="en-US" w:eastAsia="zh-CN"/>
        </w:rPr>
        <w:t xml:space="preserve"> </w:t>
      </w:r>
      <w:r w:rsidRPr="002162F4">
        <w:rPr>
          <w:rFonts w:ascii="Book Antiqua" w:hAnsi="Book Antiqua"/>
          <w:b/>
          <w:lang w:val="en-US"/>
        </w:rPr>
        <w:t xml:space="preserve">Catherine Le </w:t>
      </w:r>
      <w:proofErr w:type="spellStart"/>
      <w:r w:rsidRPr="002162F4">
        <w:rPr>
          <w:rFonts w:ascii="Book Antiqua" w:hAnsi="Book Antiqua"/>
          <w:b/>
          <w:lang w:val="en-US"/>
        </w:rPr>
        <w:t>Berre</w:t>
      </w:r>
      <w:proofErr w:type="spellEnd"/>
      <w:r w:rsidRPr="002162F4">
        <w:rPr>
          <w:rFonts w:ascii="Book Antiqua" w:hAnsi="Book Antiqua"/>
          <w:b/>
          <w:lang w:val="en-US"/>
        </w:rPr>
        <w:t>, MD,</w:t>
      </w:r>
      <w:r w:rsidRPr="002162F4">
        <w:rPr>
          <w:rFonts w:ascii="Book Antiqua" w:hAnsi="Book Antiqua"/>
          <w:lang w:val="en-US"/>
        </w:rPr>
        <w:t xml:space="preserve"> </w:t>
      </w:r>
      <w:r w:rsidR="002162F4" w:rsidRPr="002162F4">
        <w:rPr>
          <w:rFonts w:ascii="Book Antiqua" w:hAnsi="Book Antiqua"/>
          <w:b/>
          <w:lang w:val="en-US"/>
        </w:rPr>
        <w:t xml:space="preserve">Doctor, </w:t>
      </w:r>
      <w:proofErr w:type="spellStart"/>
      <w:r w:rsidRPr="002162F4">
        <w:rPr>
          <w:rFonts w:ascii="Book Antiqua" w:hAnsi="Book Antiqua"/>
          <w:lang w:val="en-US"/>
        </w:rPr>
        <w:t>Institut</w:t>
      </w:r>
      <w:proofErr w:type="spellEnd"/>
      <w:r w:rsidRPr="002162F4">
        <w:rPr>
          <w:rFonts w:ascii="Book Antiqua" w:hAnsi="Book Antiqua"/>
          <w:lang w:val="en-US"/>
        </w:rPr>
        <w:t xml:space="preserve"> des Maladies de </w:t>
      </w:r>
      <w:proofErr w:type="spellStart"/>
      <w:r w:rsidRPr="002162F4">
        <w:rPr>
          <w:rFonts w:ascii="Book Antiqua" w:hAnsi="Book Antiqua"/>
          <w:lang w:val="en-US"/>
        </w:rPr>
        <w:t>l’Appareil</w:t>
      </w:r>
      <w:proofErr w:type="spellEnd"/>
      <w:r w:rsidRPr="002162F4">
        <w:rPr>
          <w:rFonts w:ascii="Book Antiqua" w:hAnsi="Book Antiqua"/>
          <w:lang w:val="en-US"/>
        </w:rPr>
        <w:t xml:space="preserve"> </w:t>
      </w:r>
      <w:proofErr w:type="spellStart"/>
      <w:r w:rsidRPr="002162F4">
        <w:rPr>
          <w:rFonts w:ascii="Book Antiqua" w:hAnsi="Book Antiqua"/>
          <w:lang w:val="en-US"/>
        </w:rPr>
        <w:t>Digestif</w:t>
      </w:r>
      <w:proofErr w:type="spellEnd"/>
      <w:r w:rsidRPr="002162F4">
        <w:rPr>
          <w:rFonts w:ascii="Book Antiqua" w:hAnsi="Book Antiqua"/>
          <w:lang w:val="en-US"/>
        </w:rPr>
        <w:t xml:space="preserve">, Department of </w:t>
      </w:r>
      <w:r w:rsidR="002162F4">
        <w:rPr>
          <w:rFonts w:ascii="Book Antiqua" w:hAnsi="Book Antiqua"/>
          <w:lang w:val="en-US"/>
        </w:rPr>
        <w:t>Gastroenterology and</w:t>
      </w:r>
      <w:r w:rsidRPr="002162F4">
        <w:rPr>
          <w:rFonts w:ascii="Book Antiqua" w:hAnsi="Book Antiqua"/>
          <w:lang w:val="en-US"/>
        </w:rPr>
        <w:t xml:space="preserve"> Digestive Oncology, Nantes University Hospital, 1 Place Alexis </w:t>
      </w:r>
      <w:proofErr w:type="spellStart"/>
      <w:r w:rsidRPr="002162F4">
        <w:rPr>
          <w:rFonts w:ascii="Book Antiqua" w:hAnsi="Book Antiqua"/>
          <w:lang w:val="en-US"/>
        </w:rPr>
        <w:t>Ricordeau</w:t>
      </w:r>
      <w:proofErr w:type="spellEnd"/>
      <w:r w:rsidRPr="002162F4">
        <w:rPr>
          <w:rFonts w:ascii="Book Antiqua" w:hAnsi="Book Antiqua"/>
          <w:lang w:val="en-US"/>
        </w:rPr>
        <w:t xml:space="preserve">, Nantes </w:t>
      </w:r>
      <w:proofErr w:type="spellStart"/>
      <w:r w:rsidRPr="002162F4">
        <w:rPr>
          <w:rFonts w:ascii="Book Antiqua" w:hAnsi="Book Antiqua"/>
          <w:lang w:val="en-US"/>
        </w:rPr>
        <w:t>Cedex</w:t>
      </w:r>
      <w:proofErr w:type="spellEnd"/>
      <w:r w:rsidR="002162F4">
        <w:rPr>
          <w:rFonts w:ascii="Book Antiqua" w:hAnsi="Book Antiqua"/>
          <w:lang w:val="en-US"/>
        </w:rPr>
        <w:t xml:space="preserve"> </w:t>
      </w:r>
      <w:r w:rsidR="002162F4" w:rsidRPr="002162F4">
        <w:rPr>
          <w:rFonts w:ascii="Book Antiqua" w:hAnsi="Book Antiqua"/>
          <w:lang w:val="en-US"/>
        </w:rPr>
        <w:t>44093</w:t>
      </w:r>
      <w:r w:rsidRPr="002162F4">
        <w:rPr>
          <w:rFonts w:ascii="Book Antiqua" w:hAnsi="Book Antiqua"/>
          <w:lang w:val="en-US"/>
        </w:rPr>
        <w:t xml:space="preserve">, France. </w:t>
      </w:r>
      <w:r w:rsidRPr="00FC12F8">
        <w:rPr>
          <w:rFonts w:ascii="Book Antiqua" w:hAnsi="Book Antiqua"/>
          <w:lang w:val="en-US"/>
        </w:rPr>
        <w:t>catherine@leberre.org</w:t>
      </w:r>
    </w:p>
    <w:p w14:paraId="1C212C34" w14:textId="008F2E05" w:rsidR="00A1545F" w:rsidRPr="002162F4" w:rsidRDefault="00A1545F" w:rsidP="002162F4">
      <w:pPr>
        <w:adjustRightInd w:val="0"/>
        <w:snapToGrid w:val="0"/>
        <w:spacing w:line="360" w:lineRule="auto"/>
        <w:jc w:val="both"/>
        <w:rPr>
          <w:rFonts w:ascii="Book Antiqua" w:hAnsi="Book Antiqua"/>
          <w:lang w:val="en-US"/>
        </w:rPr>
      </w:pPr>
      <w:r w:rsidRPr="002162F4">
        <w:rPr>
          <w:rFonts w:ascii="Book Antiqua" w:hAnsi="Book Antiqua"/>
          <w:b/>
          <w:lang w:val="en-US"/>
        </w:rPr>
        <w:t>Telephone:</w:t>
      </w:r>
      <w:r w:rsidRPr="002162F4">
        <w:rPr>
          <w:rFonts w:ascii="Book Antiqua" w:hAnsi="Book Antiqua"/>
          <w:lang w:val="en-US"/>
        </w:rPr>
        <w:t xml:space="preserve"> </w:t>
      </w:r>
      <w:bookmarkStart w:id="25" w:name="OLE_LINK5"/>
      <w:r w:rsidRPr="002162F4">
        <w:rPr>
          <w:rFonts w:ascii="Book Antiqua" w:hAnsi="Book Antiqua"/>
          <w:lang w:val="en-US"/>
        </w:rPr>
        <w:t>+33</w:t>
      </w:r>
      <w:r w:rsidR="002162F4">
        <w:rPr>
          <w:rFonts w:ascii="Book Antiqua" w:hAnsi="Book Antiqua"/>
          <w:lang w:val="en-US"/>
        </w:rPr>
        <w:t>-</w:t>
      </w:r>
      <w:r w:rsidRPr="002162F4">
        <w:rPr>
          <w:rFonts w:ascii="Book Antiqua" w:hAnsi="Book Antiqua"/>
          <w:lang w:val="en-US"/>
        </w:rPr>
        <w:t>240</w:t>
      </w:r>
      <w:r w:rsidR="002162F4">
        <w:rPr>
          <w:rFonts w:ascii="Book Antiqua" w:hAnsi="Book Antiqua"/>
          <w:lang w:val="en-US"/>
        </w:rPr>
        <w:t>-</w:t>
      </w:r>
      <w:r w:rsidRPr="002162F4">
        <w:rPr>
          <w:rFonts w:ascii="Book Antiqua" w:hAnsi="Book Antiqua"/>
          <w:lang w:val="en-US"/>
        </w:rPr>
        <w:t>083153</w:t>
      </w:r>
      <w:bookmarkEnd w:id="25"/>
      <w:r w:rsidRPr="002162F4">
        <w:rPr>
          <w:rFonts w:ascii="Book Antiqua" w:hAnsi="Book Antiqua"/>
          <w:lang w:val="en-US"/>
        </w:rPr>
        <w:t xml:space="preserve"> </w:t>
      </w:r>
    </w:p>
    <w:p w14:paraId="3FA9835C" w14:textId="640983F4" w:rsidR="00003E72" w:rsidRPr="002162F4" w:rsidRDefault="00A1545F" w:rsidP="002162F4">
      <w:pPr>
        <w:adjustRightInd w:val="0"/>
        <w:snapToGrid w:val="0"/>
        <w:spacing w:line="360" w:lineRule="auto"/>
        <w:jc w:val="both"/>
        <w:rPr>
          <w:rFonts w:ascii="Book Antiqua" w:hAnsi="Book Antiqua"/>
          <w:lang w:val="en-US"/>
        </w:rPr>
      </w:pPr>
      <w:r w:rsidRPr="002162F4">
        <w:rPr>
          <w:rFonts w:ascii="Book Antiqua" w:hAnsi="Book Antiqua"/>
          <w:b/>
          <w:lang w:val="en-US"/>
        </w:rPr>
        <w:t>Fax:</w:t>
      </w:r>
      <w:r w:rsidRPr="002162F4">
        <w:rPr>
          <w:rFonts w:ascii="Book Antiqua" w:hAnsi="Book Antiqua"/>
          <w:lang w:val="en-US"/>
        </w:rPr>
        <w:t xml:space="preserve"> +33</w:t>
      </w:r>
      <w:r w:rsidR="002162F4">
        <w:rPr>
          <w:rFonts w:ascii="Book Antiqua" w:hAnsi="Book Antiqua"/>
          <w:lang w:val="en-US"/>
        </w:rPr>
        <w:t>-</w:t>
      </w:r>
      <w:r w:rsidRPr="002162F4">
        <w:rPr>
          <w:rFonts w:ascii="Book Antiqua" w:hAnsi="Book Antiqua"/>
          <w:lang w:val="en-US"/>
        </w:rPr>
        <w:t>240</w:t>
      </w:r>
      <w:r w:rsidR="002162F4">
        <w:rPr>
          <w:rFonts w:ascii="Book Antiqua" w:hAnsi="Book Antiqua"/>
          <w:lang w:val="en-US"/>
        </w:rPr>
        <w:t>-</w:t>
      </w:r>
      <w:r w:rsidRPr="002162F4">
        <w:rPr>
          <w:rFonts w:ascii="Book Antiqua" w:hAnsi="Book Antiqua"/>
          <w:lang w:val="en-US"/>
        </w:rPr>
        <w:t>083154</w:t>
      </w:r>
    </w:p>
    <w:p w14:paraId="65212A4D" w14:textId="77777777" w:rsidR="00A1545F" w:rsidRPr="002162F4" w:rsidRDefault="00A1545F" w:rsidP="002162F4">
      <w:pPr>
        <w:adjustRightInd w:val="0"/>
        <w:snapToGrid w:val="0"/>
        <w:spacing w:line="360" w:lineRule="auto"/>
        <w:jc w:val="both"/>
        <w:rPr>
          <w:rFonts w:ascii="Book Antiqua" w:hAnsi="Book Antiqua"/>
          <w:lang w:val="en-US"/>
        </w:rPr>
      </w:pPr>
    </w:p>
    <w:p w14:paraId="4460A98F" w14:textId="5AAD271C" w:rsidR="00D36482" w:rsidRPr="002162F4" w:rsidRDefault="00D36482" w:rsidP="002162F4">
      <w:pPr>
        <w:adjustRightInd w:val="0"/>
        <w:snapToGrid w:val="0"/>
        <w:spacing w:line="360" w:lineRule="auto"/>
        <w:jc w:val="both"/>
        <w:outlineLvl w:val="0"/>
        <w:rPr>
          <w:rFonts w:ascii="Book Antiqua" w:hAnsi="Book Antiqua"/>
          <w:b/>
          <w:lang w:val="en-US"/>
        </w:rPr>
      </w:pPr>
      <w:bookmarkStart w:id="26" w:name="OLE_LINK14"/>
      <w:bookmarkStart w:id="27" w:name="OLE_LINK51"/>
      <w:bookmarkStart w:id="28" w:name="OLE_LINK27"/>
      <w:bookmarkStart w:id="29" w:name="OLE_LINK382"/>
      <w:r w:rsidRPr="002162F4">
        <w:rPr>
          <w:rFonts w:ascii="Book Antiqua" w:hAnsi="Book Antiqua"/>
          <w:b/>
          <w:lang w:val="en-US"/>
        </w:rPr>
        <w:t xml:space="preserve">Received: </w:t>
      </w:r>
      <w:r w:rsidR="002162F4">
        <w:rPr>
          <w:rFonts w:ascii="Book Antiqua" w:hAnsi="Book Antiqua"/>
          <w:lang w:val="en-US"/>
        </w:rPr>
        <w:t>December</w:t>
      </w:r>
      <w:r w:rsidR="002162F4">
        <w:rPr>
          <w:rFonts w:ascii="Book Antiqua" w:eastAsia="DengXian" w:hAnsi="Book Antiqua"/>
          <w:lang w:val="en-US"/>
        </w:rPr>
        <w:t xml:space="preserve"> 12</w:t>
      </w:r>
      <w:r w:rsidRPr="002162F4">
        <w:rPr>
          <w:rFonts w:ascii="Book Antiqua" w:eastAsia="DengXian" w:hAnsi="Book Antiqua"/>
          <w:lang w:val="en-US"/>
        </w:rPr>
        <w:t>, 2018</w:t>
      </w:r>
      <w:r w:rsidRPr="002162F4">
        <w:rPr>
          <w:rFonts w:ascii="Book Antiqua" w:hAnsi="Book Antiqua"/>
          <w:b/>
          <w:lang w:val="en-US"/>
        </w:rPr>
        <w:t xml:space="preserve">  </w:t>
      </w:r>
    </w:p>
    <w:p w14:paraId="4B55A7C5" w14:textId="13FA8B1F" w:rsidR="00D36482" w:rsidRPr="002162F4" w:rsidRDefault="00D36482" w:rsidP="002162F4">
      <w:pPr>
        <w:adjustRightInd w:val="0"/>
        <w:snapToGrid w:val="0"/>
        <w:spacing w:line="360" w:lineRule="auto"/>
        <w:jc w:val="both"/>
        <w:outlineLvl w:val="0"/>
        <w:rPr>
          <w:rFonts w:ascii="Book Antiqua" w:eastAsia="DengXian" w:hAnsi="Book Antiqua"/>
          <w:b/>
          <w:lang w:val="en-US"/>
        </w:rPr>
      </w:pPr>
      <w:r w:rsidRPr="002162F4">
        <w:rPr>
          <w:rFonts w:ascii="Book Antiqua" w:hAnsi="Book Antiqua"/>
          <w:b/>
          <w:lang w:val="en-US"/>
        </w:rPr>
        <w:t>Peer-review started:</w:t>
      </w:r>
      <w:r w:rsidRPr="002162F4">
        <w:rPr>
          <w:rFonts w:ascii="Book Antiqua" w:eastAsia="DengXian" w:hAnsi="Book Antiqua"/>
          <w:b/>
          <w:lang w:val="en-US"/>
        </w:rPr>
        <w:t xml:space="preserve"> </w:t>
      </w:r>
      <w:r w:rsidR="002162F4">
        <w:rPr>
          <w:rFonts w:ascii="Book Antiqua" w:hAnsi="Book Antiqua"/>
          <w:lang w:val="en-US"/>
        </w:rPr>
        <w:t>December</w:t>
      </w:r>
      <w:r w:rsidR="002162F4">
        <w:rPr>
          <w:rFonts w:ascii="Book Antiqua" w:eastAsia="DengXian" w:hAnsi="Book Antiqua"/>
          <w:lang w:val="en-US"/>
        </w:rPr>
        <w:t xml:space="preserve"> 12</w:t>
      </w:r>
      <w:r w:rsidRPr="002162F4">
        <w:rPr>
          <w:rFonts w:ascii="Book Antiqua" w:eastAsia="DengXian" w:hAnsi="Book Antiqua"/>
          <w:lang w:val="en-US"/>
        </w:rPr>
        <w:t>, 2018</w:t>
      </w:r>
    </w:p>
    <w:p w14:paraId="3011FBB9" w14:textId="73B179F5" w:rsidR="00D36482" w:rsidRPr="002162F4" w:rsidRDefault="00D36482" w:rsidP="002162F4">
      <w:pPr>
        <w:adjustRightInd w:val="0"/>
        <w:snapToGrid w:val="0"/>
        <w:spacing w:line="360" w:lineRule="auto"/>
        <w:jc w:val="both"/>
        <w:outlineLvl w:val="0"/>
        <w:rPr>
          <w:rFonts w:ascii="Book Antiqua" w:eastAsia="DengXian" w:hAnsi="Book Antiqua"/>
          <w:b/>
          <w:lang w:val="en-US"/>
        </w:rPr>
      </w:pPr>
      <w:r w:rsidRPr="002162F4">
        <w:rPr>
          <w:rFonts w:ascii="Book Antiqua" w:hAnsi="Book Antiqua"/>
          <w:b/>
          <w:lang w:val="en-US"/>
        </w:rPr>
        <w:t>First decision:</w:t>
      </w:r>
      <w:r w:rsidRPr="002162F4">
        <w:rPr>
          <w:rFonts w:ascii="Book Antiqua" w:eastAsia="DengXian" w:hAnsi="Book Antiqua"/>
          <w:b/>
          <w:lang w:val="en-US"/>
        </w:rPr>
        <w:t xml:space="preserve"> </w:t>
      </w:r>
      <w:r w:rsidR="002162F4">
        <w:rPr>
          <w:rFonts w:ascii="Book Antiqua" w:hAnsi="Book Antiqua"/>
          <w:lang w:val="en-US"/>
        </w:rPr>
        <w:t>December</w:t>
      </w:r>
      <w:r w:rsidR="002162F4">
        <w:rPr>
          <w:rFonts w:ascii="Book Antiqua" w:eastAsia="DengXian" w:hAnsi="Book Antiqua"/>
          <w:lang w:val="en-US"/>
        </w:rPr>
        <w:t xml:space="preserve"> 28</w:t>
      </w:r>
      <w:r w:rsidRPr="002162F4">
        <w:rPr>
          <w:rFonts w:ascii="Book Antiqua" w:eastAsia="DengXian" w:hAnsi="Book Antiqua"/>
          <w:lang w:val="en-US"/>
        </w:rPr>
        <w:t>, 2018</w:t>
      </w:r>
    </w:p>
    <w:p w14:paraId="3CF2A2CD" w14:textId="23DE50B9" w:rsidR="00D36482" w:rsidRPr="002162F4" w:rsidRDefault="00D36482" w:rsidP="002162F4">
      <w:pPr>
        <w:adjustRightInd w:val="0"/>
        <w:snapToGrid w:val="0"/>
        <w:spacing w:line="360" w:lineRule="auto"/>
        <w:jc w:val="both"/>
        <w:rPr>
          <w:rFonts w:ascii="Book Antiqua" w:hAnsi="Book Antiqua"/>
          <w:b/>
          <w:lang w:val="en-US"/>
        </w:rPr>
      </w:pPr>
      <w:r w:rsidRPr="002162F4">
        <w:rPr>
          <w:rFonts w:ascii="Book Antiqua" w:hAnsi="Book Antiqua"/>
          <w:b/>
          <w:lang w:val="en-US"/>
        </w:rPr>
        <w:t xml:space="preserve">Revised: </w:t>
      </w:r>
      <w:r w:rsidRPr="002162F4">
        <w:rPr>
          <w:rFonts w:ascii="Book Antiqua" w:hAnsi="Book Antiqua"/>
          <w:lang w:val="en-US"/>
        </w:rPr>
        <w:t>J</w:t>
      </w:r>
      <w:r w:rsidR="002162F4">
        <w:rPr>
          <w:rFonts w:ascii="Book Antiqua" w:hAnsi="Book Antiqua"/>
          <w:lang w:val="en-US"/>
        </w:rPr>
        <w:t>anuary 2, 2019</w:t>
      </w:r>
      <w:r w:rsidRPr="002162F4">
        <w:rPr>
          <w:rFonts w:ascii="Book Antiqua" w:hAnsi="Book Antiqua"/>
          <w:lang w:val="en-US"/>
        </w:rPr>
        <w:t xml:space="preserve"> </w:t>
      </w:r>
    </w:p>
    <w:p w14:paraId="435C6DF6" w14:textId="28B6C78D" w:rsidR="00D36482" w:rsidRPr="002162F4" w:rsidRDefault="00D36482" w:rsidP="002162F4">
      <w:pPr>
        <w:adjustRightInd w:val="0"/>
        <w:snapToGrid w:val="0"/>
        <w:spacing w:line="360" w:lineRule="auto"/>
        <w:jc w:val="both"/>
        <w:outlineLvl w:val="0"/>
        <w:rPr>
          <w:rFonts w:ascii="Book Antiqua" w:hAnsi="Book Antiqua"/>
          <w:b/>
          <w:lang w:val="en-US"/>
        </w:rPr>
      </w:pPr>
      <w:r w:rsidRPr="002162F4">
        <w:rPr>
          <w:rFonts w:ascii="Book Antiqua" w:hAnsi="Book Antiqua"/>
          <w:b/>
          <w:lang w:val="en-US"/>
        </w:rPr>
        <w:lastRenderedPageBreak/>
        <w:t>Accepted:</w:t>
      </w:r>
      <w:r w:rsidR="0054161D" w:rsidRPr="0054161D">
        <w:t xml:space="preserve"> </w:t>
      </w:r>
      <w:r w:rsidR="0054161D" w:rsidRPr="0054161D">
        <w:rPr>
          <w:rFonts w:ascii="Book Antiqua" w:hAnsi="Book Antiqua"/>
          <w:lang w:val="en-US"/>
        </w:rPr>
        <w:t>January 14, 2019</w:t>
      </w:r>
      <w:r w:rsidRPr="002162F4">
        <w:rPr>
          <w:rFonts w:ascii="Book Antiqua" w:hAnsi="Book Antiqua"/>
          <w:b/>
          <w:lang w:val="en-US"/>
        </w:rPr>
        <w:t xml:space="preserve"> </w:t>
      </w:r>
    </w:p>
    <w:p w14:paraId="4BF347E4" w14:textId="2F775CF5" w:rsidR="00D36482" w:rsidRPr="002162F4" w:rsidRDefault="00D36482" w:rsidP="002162F4">
      <w:pPr>
        <w:adjustRightInd w:val="0"/>
        <w:snapToGrid w:val="0"/>
        <w:spacing w:line="360" w:lineRule="auto"/>
        <w:jc w:val="both"/>
        <w:outlineLvl w:val="0"/>
        <w:rPr>
          <w:rFonts w:ascii="Book Antiqua" w:hAnsi="Book Antiqua"/>
          <w:b/>
          <w:lang w:val="en-US"/>
        </w:rPr>
      </w:pPr>
      <w:r w:rsidRPr="002162F4">
        <w:rPr>
          <w:rFonts w:ascii="Book Antiqua" w:hAnsi="Book Antiqua"/>
          <w:b/>
          <w:lang w:val="en-US"/>
        </w:rPr>
        <w:t>Article in press:</w:t>
      </w:r>
      <w:r w:rsidR="00FC12F8" w:rsidRPr="0054161D">
        <w:t xml:space="preserve"> </w:t>
      </w:r>
      <w:r w:rsidR="00FC12F8" w:rsidRPr="0054161D">
        <w:rPr>
          <w:rFonts w:ascii="Book Antiqua" w:hAnsi="Book Antiqua"/>
          <w:lang w:val="en-US"/>
        </w:rPr>
        <w:t>January 1</w:t>
      </w:r>
      <w:r w:rsidR="00FC12F8">
        <w:rPr>
          <w:rFonts w:ascii="Book Antiqua" w:eastAsiaTheme="minorEastAsia" w:hAnsi="Book Antiqua" w:hint="eastAsia"/>
          <w:lang w:val="en-US" w:eastAsia="zh-CN"/>
        </w:rPr>
        <w:t>5</w:t>
      </w:r>
      <w:r w:rsidR="00FC12F8" w:rsidRPr="0054161D">
        <w:rPr>
          <w:rFonts w:ascii="Book Antiqua" w:hAnsi="Book Antiqua"/>
          <w:lang w:val="en-US"/>
        </w:rPr>
        <w:t>, 2019</w:t>
      </w:r>
    </w:p>
    <w:p w14:paraId="4F19C148" w14:textId="1135FDD2" w:rsidR="00A1545F" w:rsidRPr="00FC12F8" w:rsidRDefault="00D36482" w:rsidP="002162F4">
      <w:pPr>
        <w:adjustRightInd w:val="0"/>
        <w:snapToGrid w:val="0"/>
        <w:spacing w:line="360" w:lineRule="auto"/>
        <w:jc w:val="both"/>
        <w:outlineLvl w:val="0"/>
        <w:rPr>
          <w:rFonts w:ascii="Book Antiqua" w:eastAsiaTheme="minorEastAsia" w:hAnsi="Book Antiqua" w:hint="eastAsia"/>
          <w:b/>
          <w:lang w:val="en-US" w:eastAsia="zh-CN"/>
        </w:rPr>
      </w:pPr>
      <w:r w:rsidRPr="002162F4">
        <w:rPr>
          <w:rFonts w:ascii="Book Antiqua" w:hAnsi="Book Antiqua"/>
          <w:b/>
          <w:lang w:val="en-US"/>
        </w:rPr>
        <w:t>Published online:</w:t>
      </w:r>
      <w:bookmarkEnd w:id="26"/>
      <w:bookmarkEnd w:id="27"/>
      <w:bookmarkEnd w:id="28"/>
      <w:bookmarkEnd w:id="29"/>
      <w:r w:rsidR="00FC12F8">
        <w:rPr>
          <w:rFonts w:ascii="Book Antiqua" w:eastAsiaTheme="minorEastAsia" w:hAnsi="Book Antiqua" w:hint="eastAsia"/>
          <w:b/>
          <w:lang w:val="en-US" w:eastAsia="zh-CN"/>
        </w:rPr>
        <w:t xml:space="preserve"> </w:t>
      </w:r>
      <w:r w:rsidR="00FC12F8" w:rsidRPr="00FC12F8">
        <w:rPr>
          <w:rFonts w:ascii="Book Antiqua" w:eastAsiaTheme="minorEastAsia" w:hAnsi="Book Antiqua" w:hint="eastAsia"/>
          <w:lang w:val="en-US" w:eastAsia="zh-CN"/>
        </w:rPr>
        <w:t>February 28, 2019</w:t>
      </w:r>
    </w:p>
    <w:p w14:paraId="2A18BDA0" w14:textId="77777777" w:rsidR="00D36482" w:rsidRPr="002162F4" w:rsidRDefault="00D36482" w:rsidP="002162F4">
      <w:pPr>
        <w:adjustRightInd w:val="0"/>
        <w:snapToGrid w:val="0"/>
        <w:spacing w:line="360" w:lineRule="auto"/>
        <w:jc w:val="both"/>
        <w:rPr>
          <w:rFonts w:ascii="Book Antiqua" w:hAnsi="Book Antiqua"/>
          <w:b/>
          <w:lang w:val="en-US"/>
        </w:rPr>
      </w:pPr>
      <w:r w:rsidRPr="002162F4">
        <w:rPr>
          <w:rFonts w:ascii="Book Antiqua" w:hAnsi="Book Antiqua"/>
          <w:b/>
          <w:lang w:val="en-US"/>
        </w:rPr>
        <w:br w:type="page"/>
      </w:r>
    </w:p>
    <w:p w14:paraId="122F6E22" w14:textId="77777777" w:rsidR="00D36482" w:rsidRPr="002162F4" w:rsidRDefault="00D36482" w:rsidP="002162F4">
      <w:pPr>
        <w:adjustRightInd w:val="0"/>
        <w:snapToGrid w:val="0"/>
        <w:spacing w:line="360" w:lineRule="auto"/>
        <w:jc w:val="both"/>
        <w:outlineLvl w:val="0"/>
        <w:rPr>
          <w:rFonts w:ascii="Book Antiqua" w:hAnsi="Book Antiqua"/>
          <w:b/>
          <w:lang w:val="en-US"/>
        </w:rPr>
      </w:pPr>
      <w:r w:rsidRPr="002162F4">
        <w:rPr>
          <w:rFonts w:ascii="Book Antiqua" w:hAnsi="Book Antiqua"/>
          <w:b/>
          <w:lang w:val="en-US"/>
        </w:rPr>
        <w:lastRenderedPageBreak/>
        <w:t>Abstract</w:t>
      </w:r>
    </w:p>
    <w:p w14:paraId="40A0BB02" w14:textId="77777777" w:rsidR="00D36482" w:rsidRPr="002162F4" w:rsidRDefault="00D36482" w:rsidP="002162F4">
      <w:pPr>
        <w:adjustRightInd w:val="0"/>
        <w:snapToGrid w:val="0"/>
        <w:spacing w:line="360" w:lineRule="auto"/>
        <w:jc w:val="both"/>
        <w:outlineLvl w:val="0"/>
        <w:rPr>
          <w:rFonts w:ascii="Book Antiqua" w:hAnsi="Book Antiqua"/>
          <w:i/>
          <w:lang w:val="en-US"/>
        </w:rPr>
      </w:pPr>
      <w:r w:rsidRPr="002162F4">
        <w:rPr>
          <w:rFonts w:ascii="Book Antiqua" w:hAnsi="Book Antiqua"/>
          <w:b/>
          <w:i/>
          <w:lang w:val="en-US"/>
        </w:rPr>
        <w:t>BACKGROUND</w:t>
      </w:r>
    </w:p>
    <w:p w14:paraId="71331F74" w14:textId="6FC4B7B7" w:rsidR="00D36482" w:rsidRPr="002162F4" w:rsidRDefault="00D36482" w:rsidP="002162F4">
      <w:pPr>
        <w:adjustRightInd w:val="0"/>
        <w:snapToGrid w:val="0"/>
        <w:spacing w:line="360" w:lineRule="auto"/>
        <w:jc w:val="both"/>
        <w:rPr>
          <w:rStyle w:val="st"/>
          <w:rFonts w:ascii="Book Antiqua" w:hAnsi="Book Antiqua"/>
          <w:lang w:val="en-US"/>
        </w:rPr>
      </w:pPr>
      <w:proofErr w:type="spellStart"/>
      <w:r w:rsidRPr="002162F4">
        <w:rPr>
          <w:rFonts w:ascii="Book Antiqua" w:hAnsi="Book Antiqua"/>
          <w:lang w:val="en-US"/>
        </w:rPr>
        <w:t>Hermansky-Pudlak</w:t>
      </w:r>
      <w:proofErr w:type="spellEnd"/>
      <w:r w:rsidRPr="002162F4">
        <w:rPr>
          <w:rFonts w:ascii="Book Antiqua" w:hAnsi="Book Antiqua"/>
          <w:lang w:val="en-US"/>
        </w:rPr>
        <w:t xml:space="preserve"> syndrome (HPS) is a rare autosomal recessive disorder</w:t>
      </w:r>
      <w:r w:rsidRPr="002162F4">
        <w:rPr>
          <w:rFonts w:ascii="Book Antiqua" w:hAnsi="Book Antiqua"/>
          <w:b/>
          <w:lang w:val="en-US"/>
        </w:rPr>
        <w:t xml:space="preserve"> </w:t>
      </w:r>
      <w:r w:rsidRPr="002162F4">
        <w:rPr>
          <w:rFonts w:ascii="Book Antiqua" w:hAnsi="Book Antiqua"/>
          <w:lang w:val="en-US"/>
        </w:rPr>
        <w:t xml:space="preserve">characterized by oculocutaneous albinism, platelet storage pool deficiency and systemic complications associated with ceroid deposition in the reticuloendothelial system. HPS types 1 and 4 are associated with Crohn’s disease (CD)-like gastrointestinal disorders, such as granulomatous enterocolitis or perianal disease. Cases of colitis can be particularly severe and, before the use of </w:t>
      </w:r>
      <w:r w:rsidRPr="002162F4">
        <w:rPr>
          <w:rStyle w:val="st"/>
          <w:rFonts w:ascii="Book Antiqua" w:hAnsi="Book Antiqua"/>
          <w:lang w:val="en-US"/>
        </w:rPr>
        <w:t>anti-</w:t>
      </w:r>
      <w:r w:rsidR="002162F4">
        <w:rPr>
          <w:rStyle w:val="st"/>
          <w:rFonts w:ascii="Book Antiqua" w:hAnsi="Book Antiqua"/>
          <w:lang w:val="en-US"/>
        </w:rPr>
        <w:t>tumor necrosis factor alpha (</w:t>
      </w:r>
      <w:r w:rsidRPr="002162F4">
        <w:rPr>
          <w:rStyle w:val="st"/>
          <w:rFonts w:ascii="Book Antiqua" w:hAnsi="Book Antiqua"/>
          <w:lang w:val="en-US"/>
        </w:rPr>
        <w:t>TNFα</w:t>
      </w:r>
      <w:r w:rsidR="002162F4">
        <w:rPr>
          <w:rStyle w:val="st"/>
          <w:rFonts w:ascii="Book Antiqua" w:hAnsi="Book Antiqua"/>
          <w:lang w:val="en-US"/>
        </w:rPr>
        <w:t>)</w:t>
      </w:r>
      <w:r w:rsidRPr="002162F4">
        <w:rPr>
          <w:rStyle w:val="st"/>
          <w:rFonts w:ascii="Book Antiqua" w:hAnsi="Book Antiqua"/>
          <w:lang w:val="en-US"/>
        </w:rPr>
        <w:t xml:space="preserve"> therapy</w:t>
      </w:r>
      <w:r w:rsidRPr="002162F4">
        <w:rPr>
          <w:rFonts w:ascii="Book Antiqua" w:hAnsi="Book Antiqua"/>
          <w:lang w:val="en-US"/>
        </w:rPr>
        <w:t xml:space="preserve"> had become common,</w:t>
      </w:r>
      <w:r w:rsidRPr="002162F4" w:rsidDel="00F64683">
        <w:rPr>
          <w:rFonts w:ascii="Book Antiqua" w:hAnsi="Book Antiqua"/>
          <w:lang w:val="en-US"/>
        </w:rPr>
        <w:t xml:space="preserve"> </w:t>
      </w:r>
      <w:r w:rsidRPr="002162F4">
        <w:rPr>
          <w:rFonts w:ascii="Book Antiqua" w:hAnsi="Book Antiqua"/>
          <w:lang w:val="en-US"/>
        </w:rPr>
        <w:t>were reported as showing poor responsiveness to medical treatment</w:t>
      </w:r>
      <w:r w:rsidRPr="002162F4">
        <w:rPr>
          <w:rStyle w:val="st"/>
          <w:rFonts w:ascii="Book Antiqua" w:hAnsi="Book Antiqua"/>
          <w:lang w:val="en-US"/>
        </w:rPr>
        <w:t>.</w:t>
      </w:r>
    </w:p>
    <w:p w14:paraId="514A9C47" w14:textId="77777777" w:rsidR="00D36482" w:rsidRPr="002162F4" w:rsidRDefault="00D36482" w:rsidP="002162F4">
      <w:pPr>
        <w:adjustRightInd w:val="0"/>
        <w:snapToGrid w:val="0"/>
        <w:spacing w:line="360" w:lineRule="auto"/>
        <w:jc w:val="both"/>
        <w:rPr>
          <w:rStyle w:val="st"/>
          <w:rFonts w:ascii="Book Antiqua" w:hAnsi="Book Antiqua"/>
          <w:lang w:val="en-US"/>
        </w:rPr>
      </w:pPr>
    </w:p>
    <w:p w14:paraId="365A2271" w14:textId="77777777" w:rsidR="00D36482" w:rsidRPr="002162F4" w:rsidRDefault="00D36482" w:rsidP="002162F4">
      <w:pPr>
        <w:adjustRightInd w:val="0"/>
        <w:snapToGrid w:val="0"/>
        <w:spacing w:line="360" w:lineRule="auto"/>
        <w:jc w:val="both"/>
        <w:outlineLvl w:val="0"/>
        <w:rPr>
          <w:rStyle w:val="st"/>
          <w:rFonts w:ascii="Book Antiqua" w:hAnsi="Book Antiqua"/>
          <w:b/>
          <w:i/>
          <w:lang w:val="en-US"/>
        </w:rPr>
      </w:pPr>
      <w:r w:rsidRPr="002162F4">
        <w:rPr>
          <w:rStyle w:val="st"/>
          <w:rFonts w:ascii="Book Antiqua" w:hAnsi="Book Antiqua"/>
          <w:b/>
          <w:i/>
          <w:lang w:val="en-US"/>
        </w:rPr>
        <w:t>CASE SUMMARY</w:t>
      </w:r>
    </w:p>
    <w:p w14:paraId="3AE809F0" w14:textId="77777777" w:rsidR="00D36482" w:rsidRPr="002162F4" w:rsidRDefault="00D36482" w:rsidP="002162F4">
      <w:pPr>
        <w:adjustRightInd w:val="0"/>
        <w:snapToGrid w:val="0"/>
        <w:spacing w:line="360" w:lineRule="auto"/>
        <w:jc w:val="both"/>
        <w:rPr>
          <w:rFonts w:ascii="Book Antiqua" w:hAnsi="Book Antiqua"/>
          <w:lang w:val="en-US"/>
        </w:rPr>
      </w:pPr>
      <w:r w:rsidRPr="002162F4">
        <w:rPr>
          <w:rStyle w:val="st"/>
          <w:rFonts w:ascii="Book Antiqua" w:hAnsi="Book Antiqua"/>
          <w:lang w:val="en-US"/>
        </w:rPr>
        <w:t xml:space="preserve">We present the case of a 51-year-old albino woman who presented with acute severe colitis that led to the diagnosis of HPS. </w:t>
      </w:r>
      <w:r w:rsidRPr="002162F4">
        <w:rPr>
          <w:rFonts w:ascii="Book Antiqua" w:hAnsi="Book Antiqua"/>
          <w:lang w:val="en-US"/>
        </w:rPr>
        <w:t xml:space="preserve">Histologic findings of biopsy samples showed chronic inflammation with deep ulcerations, and granulomas without caseous necrosis. Molecular genetic analysis confirmed HPS type 1, with a homozygous 27 base-pair deletion in exon 20 of the </w:t>
      </w:r>
      <w:r w:rsidRPr="002162F4">
        <w:rPr>
          <w:rFonts w:ascii="Book Antiqua" w:hAnsi="Book Antiqua"/>
          <w:i/>
          <w:lang w:val="en-US"/>
        </w:rPr>
        <w:t xml:space="preserve">HPS1 </w:t>
      </w:r>
      <w:r w:rsidRPr="002162F4">
        <w:rPr>
          <w:rFonts w:ascii="Book Antiqua" w:hAnsi="Book Antiqua"/>
          <w:lang w:val="en-US"/>
        </w:rPr>
        <w:t xml:space="preserve">gene. </w:t>
      </w:r>
      <w:r w:rsidRPr="002162F4">
        <w:rPr>
          <w:rStyle w:val="st"/>
          <w:rFonts w:ascii="Book Antiqua" w:hAnsi="Book Antiqua"/>
          <w:lang w:val="en-US"/>
        </w:rPr>
        <w:t xml:space="preserve">Once the patient’s bleeding diathesis was corrected by platelet transfusion, the granulomatous colitis responded dramatically to a medical treatment regimen that included corticosteroids, azathioprine and infliximab; this regimen </w:t>
      </w:r>
      <w:r w:rsidRPr="002162F4">
        <w:rPr>
          <w:rFonts w:ascii="Book Antiqua" w:hAnsi="Book Antiqua"/>
          <w:lang w:val="en-US"/>
        </w:rPr>
        <w:t xml:space="preserve">is similar to that used in CD treatment. </w:t>
      </w:r>
      <w:r w:rsidRPr="002162F4">
        <w:rPr>
          <w:rStyle w:val="st"/>
          <w:rFonts w:ascii="Book Antiqua" w:hAnsi="Book Antiqua"/>
          <w:lang w:val="en-US"/>
        </w:rPr>
        <w:t xml:space="preserve">Although it remains unclear if the granulomatous enterocolitis in HPS is due to ceroid deposition or reflects the co-existence of CD and HPS, the fact that this case of HPS-related granulomatous colitis responded to the same therapeutic approach used in CD suggests </w:t>
      </w:r>
      <w:r w:rsidRPr="002162F4">
        <w:rPr>
          <w:rFonts w:ascii="Book Antiqua" w:hAnsi="Book Antiqua"/>
          <w:lang w:val="en-US"/>
        </w:rPr>
        <w:t>that this type of colitis may result from HPS patients’ genetic susceptibility to CD.</w:t>
      </w:r>
    </w:p>
    <w:p w14:paraId="72D22190" w14:textId="77777777" w:rsidR="00D36482" w:rsidRPr="002162F4" w:rsidRDefault="00D36482" w:rsidP="002162F4">
      <w:pPr>
        <w:adjustRightInd w:val="0"/>
        <w:snapToGrid w:val="0"/>
        <w:spacing w:line="360" w:lineRule="auto"/>
        <w:jc w:val="both"/>
        <w:rPr>
          <w:rFonts w:ascii="Book Antiqua" w:hAnsi="Book Antiqua"/>
          <w:lang w:val="en-US"/>
        </w:rPr>
      </w:pPr>
    </w:p>
    <w:p w14:paraId="025E884D" w14:textId="77777777" w:rsidR="00D36482" w:rsidRPr="002162F4" w:rsidRDefault="00D36482" w:rsidP="002162F4">
      <w:pPr>
        <w:adjustRightInd w:val="0"/>
        <w:snapToGrid w:val="0"/>
        <w:spacing w:line="360" w:lineRule="auto"/>
        <w:jc w:val="both"/>
        <w:outlineLvl w:val="0"/>
        <w:rPr>
          <w:rStyle w:val="st"/>
          <w:rFonts w:ascii="Book Antiqua" w:hAnsi="Book Antiqua"/>
          <w:b/>
          <w:i/>
          <w:lang w:val="en-US"/>
        </w:rPr>
      </w:pPr>
      <w:r w:rsidRPr="002162F4">
        <w:rPr>
          <w:rFonts w:ascii="Book Antiqua" w:hAnsi="Book Antiqua"/>
          <w:b/>
          <w:i/>
          <w:lang w:val="en-US"/>
        </w:rPr>
        <w:t>CONCLUSION</w:t>
      </w:r>
    </w:p>
    <w:p w14:paraId="7F9FB687" w14:textId="77777777" w:rsidR="00D36482" w:rsidRPr="002162F4" w:rsidRDefault="00D36482" w:rsidP="002162F4">
      <w:pPr>
        <w:adjustRightInd w:val="0"/>
        <w:snapToGrid w:val="0"/>
        <w:spacing w:line="360" w:lineRule="auto"/>
        <w:jc w:val="both"/>
        <w:rPr>
          <w:rFonts w:ascii="Book Antiqua" w:hAnsi="Book Antiqua"/>
          <w:lang w:val="en-US"/>
        </w:rPr>
      </w:pPr>
      <w:r w:rsidRPr="002162F4">
        <w:rPr>
          <w:rFonts w:ascii="Book Antiqua" w:hAnsi="Book Antiqua"/>
          <w:lang w:val="en-US"/>
        </w:rPr>
        <w:t>We report a case of severe colitis that led to the diagnosis of HPS, which was responsive to azathioprine and infliximab.</w:t>
      </w:r>
    </w:p>
    <w:p w14:paraId="2D2A60F7" w14:textId="77777777" w:rsidR="00D36482" w:rsidRPr="002162F4" w:rsidRDefault="00D36482" w:rsidP="002162F4">
      <w:pPr>
        <w:adjustRightInd w:val="0"/>
        <w:snapToGrid w:val="0"/>
        <w:spacing w:line="360" w:lineRule="auto"/>
        <w:jc w:val="both"/>
        <w:rPr>
          <w:rFonts w:ascii="Book Antiqua" w:hAnsi="Book Antiqua"/>
          <w:lang w:val="en-US"/>
        </w:rPr>
      </w:pPr>
    </w:p>
    <w:p w14:paraId="4DD6C151" w14:textId="77777777" w:rsidR="00D36482" w:rsidRPr="002162F4" w:rsidRDefault="00D36482" w:rsidP="002162F4">
      <w:pPr>
        <w:adjustRightInd w:val="0"/>
        <w:snapToGrid w:val="0"/>
        <w:spacing w:line="360" w:lineRule="auto"/>
        <w:jc w:val="both"/>
        <w:rPr>
          <w:rFonts w:ascii="Book Antiqua" w:hAnsi="Book Antiqua"/>
          <w:lang w:val="en-US"/>
        </w:rPr>
      </w:pPr>
      <w:r w:rsidRPr="002162F4">
        <w:rPr>
          <w:rFonts w:ascii="Book Antiqua" w:hAnsi="Book Antiqua"/>
          <w:b/>
          <w:lang w:val="en-US"/>
        </w:rPr>
        <w:t>Key words:</w:t>
      </w:r>
      <w:r w:rsidRPr="002162F4">
        <w:rPr>
          <w:rFonts w:ascii="Book Antiqua" w:hAnsi="Book Antiqua"/>
          <w:lang w:val="en-US"/>
        </w:rPr>
        <w:t xml:space="preserve"> </w:t>
      </w:r>
      <w:proofErr w:type="spellStart"/>
      <w:r w:rsidRPr="002162F4">
        <w:rPr>
          <w:rFonts w:ascii="Book Antiqua" w:hAnsi="Book Antiqua"/>
          <w:lang w:val="en-US"/>
        </w:rPr>
        <w:t>Hermansky-Pudlak</w:t>
      </w:r>
      <w:proofErr w:type="spellEnd"/>
      <w:r w:rsidRPr="002162F4">
        <w:rPr>
          <w:rFonts w:ascii="Book Antiqua" w:hAnsi="Book Antiqua"/>
          <w:lang w:val="en-US"/>
        </w:rPr>
        <w:t xml:space="preserve"> syndrome; Acute severe colitis; Infliximab; Azathioprine; Inflammatory bowel disease; Case report</w:t>
      </w:r>
    </w:p>
    <w:p w14:paraId="42C3153F" w14:textId="77777777" w:rsidR="00D36482" w:rsidRPr="002162F4" w:rsidRDefault="00D36482" w:rsidP="002162F4">
      <w:pPr>
        <w:adjustRightInd w:val="0"/>
        <w:snapToGrid w:val="0"/>
        <w:spacing w:line="360" w:lineRule="auto"/>
        <w:jc w:val="both"/>
        <w:rPr>
          <w:rFonts w:ascii="Book Antiqua" w:hAnsi="Book Antiqua"/>
          <w:lang w:val="en-US"/>
        </w:rPr>
      </w:pPr>
    </w:p>
    <w:p w14:paraId="5112DD0A" w14:textId="77777777" w:rsidR="00D36482" w:rsidRPr="002162F4" w:rsidRDefault="00D36482" w:rsidP="002162F4">
      <w:pPr>
        <w:adjustRightInd w:val="0"/>
        <w:snapToGrid w:val="0"/>
        <w:spacing w:line="360" w:lineRule="auto"/>
        <w:jc w:val="both"/>
        <w:rPr>
          <w:rFonts w:ascii="Book Antiqua" w:hAnsi="Book Antiqua" w:cs="Arial Unicode MS"/>
          <w:lang w:val="en-US"/>
        </w:rPr>
      </w:pPr>
      <w:r w:rsidRPr="002162F4">
        <w:rPr>
          <w:rFonts w:ascii="Book Antiqua" w:hAnsi="Book Antiqua"/>
          <w:b/>
          <w:color w:val="000000"/>
          <w:lang w:val="en-US"/>
        </w:rPr>
        <w:t xml:space="preserve">© </w:t>
      </w:r>
      <w:r w:rsidRPr="002162F4">
        <w:rPr>
          <w:rFonts w:ascii="Book Antiqua" w:eastAsia="AdvTimes" w:hAnsi="Book Antiqua" w:cs="AdvTimes"/>
          <w:b/>
          <w:color w:val="000000"/>
          <w:lang w:val="en-US"/>
        </w:rPr>
        <w:t>The Author(s) 201</w:t>
      </w:r>
      <w:r w:rsidRPr="002162F4">
        <w:rPr>
          <w:rFonts w:ascii="Book Antiqua" w:hAnsi="Book Antiqua" w:cs="AdvTimes"/>
          <w:b/>
          <w:color w:val="000000"/>
          <w:lang w:val="en-US"/>
        </w:rPr>
        <w:t>9</w:t>
      </w:r>
      <w:r w:rsidRPr="002162F4">
        <w:rPr>
          <w:rFonts w:ascii="Book Antiqua" w:eastAsia="AdvTimes" w:hAnsi="Book Antiqua" w:cs="AdvTimes"/>
          <w:b/>
          <w:color w:val="000000"/>
          <w:lang w:val="en-US"/>
        </w:rPr>
        <w:t>.</w:t>
      </w:r>
      <w:r w:rsidRPr="002162F4">
        <w:rPr>
          <w:rFonts w:ascii="Book Antiqua" w:eastAsia="AdvTimes" w:hAnsi="Book Antiqua" w:cs="AdvTimes"/>
          <w:color w:val="000000"/>
          <w:lang w:val="en-US"/>
        </w:rPr>
        <w:t xml:space="preserve"> Published by </w:t>
      </w:r>
      <w:proofErr w:type="spellStart"/>
      <w:r w:rsidRPr="002162F4">
        <w:rPr>
          <w:rFonts w:ascii="Book Antiqua" w:hAnsi="Book Antiqua" w:cs="Arial Unicode MS"/>
          <w:color w:val="000000"/>
          <w:lang w:val="en-US"/>
        </w:rPr>
        <w:t>Baishideng</w:t>
      </w:r>
      <w:proofErr w:type="spellEnd"/>
      <w:r w:rsidRPr="002162F4">
        <w:rPr>
          <w:rFonts w:ascii="Book Antiqua" w:hAnsi="Book Antiqua" w:cs="Arial Unicode MS"/>
          <w:color w:val="000000"/>
          <w:lang w:val="en-US"/>
        </w:rPr>
        <w:t xml:space="preserve"> Publishing Group Inc.</w:t>
      </w:r>
      <w:r w:rsidRPr="002162F4">
        <w:rPr>
          <w:rFonts w:ascii="Book Antiqua" w:hAnsi="Book Antiqua" w:cs="Arial Unicode MS"/>
          <w:lang w:val="en-US"/>
        </w:rPr>
        <w:t xml:space="preserve"> All rights reserved.</w:t>
      </w:r>
    </w:p>
    <w:p w14:paraId="5BB6A997" w14:textId="77777777" w:rsidR="00D36482" w:rsidRPr="002162F4" w:rsidRDefault="00D36482" w:rsidP="002162F4">
      <w:pPr>
        <w:adjustRightInd w:val="0"/>
        <w:snapToGrid w:val="0"/>
        <w:spacing w:line="360" w:lineRule="auto"/>
        <w:jc w:val="both"/>
        <w:rPr>
          <w:rFonts w:ascii="Book Antiqua" w:hAnsi="Book Antiqua"/>
          <w:lang w:val="en-US" w:eastAsia="zh-CN"/>
        </w:rPr>
      </w:pPr>
    </w:p>
    <w:p w14:paraId="0994E159" w14:textId="77777777" w:rsidR="00D36482" w:rsidRPr="002162F4" w:rsidRDefault="00D36482" w:rsidP="002162F4">
      <w:pPr>
        <w:adjustRightInd w:val="0"/>
        <w:snapToGrid w:val="0"/>
        <w:spacing w:line="360" w:lineRule="auto"/>
        <w:jc w:val="both"/>
        <w:rPr>
          <w:rFonts w:ascii="Book Antiqua" w:hAnsi="Book Antiqua"/>
          <w:lang w:val="en-US"/>
        </w:rPr>
      </w:pPr>
      <w:r w:rsidRPr="002162F4">
        <w:rPr>
          <w:rFonts w:ascii="Book Antiqua" w:hAnsi="Book Antiqua"/>
          <w:b/>
          <w:lang w:val="en-US"/>
        </w:rPr>
        <w:t>Core tip:</w:t>
      </w:r>
      <w:r w:rsidRPr="002162F4">
        <w:rPr>
          <w:rFonts w:ascii="Book Antiqua" w:hAnsi="Book Antiqua"/>
          <w:lang w:val="en-US"/>
        </w:rPr>
        <w:t xml:space="preserve"> </w:t>
      </w:r>
      <w:proofErr w:type="spellStart"/>
      <w:r w:rsidRPr="002162F4">
        <w:rPr>
          <w:rFonts w:ascii="Book Antiqua" w:hAnsi="Book Antiqua"/>
          <w:lang w:val="en-US"/>
        </w:rPr>
        <w:t>Hermansky-Pudlak</w:t>
      </w:r>
      <w:proofErr w:type="spellEnd"/>
      <w:r w:rsidRPr="002162F4">
        <w:rPr>
          <w:rFonts w:ascii="Book Antiqua" w:hAnsi="Book Antiqua"/>
          <w:lang w:val="en-US"/>
        </w:rPr>
        <w:t xml:space="preserve"> syndrome (HPS) is a rare autosomal recessive disorder</w:t>
      </w:r>
      <w:r w:rsidRPr="002162F4">
        <w:rPr>
          <w:rFonts w:ascii="Book Antiqua" w:hAnsi="Book Antiqua"/>
          <w:b/>
          <w:lang w:val="en-US"/>
        </w:rPr>
        <w:t xml:space="preserve"> </w:t>
      </w:r>
      <w:r w:rsidRPr="002162F4">
        <w:rPr>
          <w:rFonts w:ascii="Book Antiqua" w:hAnsi="Book Antiqua"/>
          <w:lang w:val="en-US"/>
        </w:rPr>
        <w:t xml:space="preserve">characterized by oculocutaneous albinism, platelet storage pool deficiency and systemic complications. HPS can be associated with Crohn’s disease (CD)-like gastrointestinal disorders. </w:t>
      </w:r>
      <w:r w:rsidRPr="002162F4">
        <w:rPr>
          <w:rStyle w:val="st"/>
          <w:rFonts w:ascii="Book Antiqua" w:hAnsi="Book Antiqua"/>
          <w:lang w:val="en-US"/>
        </w:rPr>
        <w:t xml:space="preserve">We present a case of acute severe colitis in an albino woman that led to the diagnosis of HPS. Following bleeding diathesis correction by platelet transfusion, the granulomatous colitis responded dramatically to medical treatment with corticosteroids, azathioprine and infliximab. The fact that this HPS-related granulomatous colitis responded to the same therapeutic approach used in CD suggests </w:t>
      </w:r>
      <w:r w:rsidRPr="002162F4">
        <w:rPr>
          <w:rFonts w:ascii="Book Antiqua" w:hAnsi="Book Antiqua"/>
          <w:lang w:val="en-US"/>
        </w:rPr>
        <w:t>that this type of colitis may result from HPS patients’ genetic susceptibility to CD.</w:t>
      </w:r>
    </w:p>
    <w:p w14:paraId="2F95BE7E" w14:textId="77777777" w:rsidR="00D36482" w:rsidRPr="002162F4" w:rsidRDefault="00D36482" w:rsidP="002162F4">
      <w:pPr>
        <w:adjustRightInd w:val="0"/>
        <w:snapToGrid w:val="0"/>
        <w:spacing w:line="360" w:lineRule="auto"/>
        <w:jc w:val="both"/>
        <w:rPr>
          <w:rFonts w:ascii="Book Antiqua" w:hAnsi="Book Antiqua"/>
          <w:lang w:val="en-US"/>
        </w:rPr>
      </w:pPr>
    </w:p>
    <w:p w14:paraId="034D92D8" w14:textId="26918DFA" w:rsidR="00FC12F8" w:rsidRDefault="00FC12F8" w:rsidP="00FC12F8">
      <w:pPr>
        <w:adjustRightInd w:val="0"/>
        <w:snapToGrid w:val="0"/>
        <w:spacing w:line="360" w:lineRule="auto"/>
        <w:rPr>
          <w:rFonts w:ascii="Book Antiqua" w:eastAsiaTheme="minorEastAsia" w:hAnsi="Book Antiqua" w:hint="eastAsia"/>
          <w:color w:val="000000"/>
          <w:lang w:eastAsia="zh-CN"/>
        </w:rPr>
      </w:pPr>
      <w:r w:rsidRPr="00FC12F8">
        <w:rPr>
          <w:rFonts w:ascii="Book Antiqua" w:eastAsiaTheme="minorEastAsia" w:hAnsi="Book Antiqua" w:hint="eastAsia"/>
          <w:b/>
          <w:lang w:eastAsia="zh-CN"/>
        </w:rPr>
        <w:t>Citation:</w:t>
      </w:r>
      <w:r>
        <w:rPr>
          <w:rFonts w:ascii="Book Antiqua" w:eastAsiaTheme="minorEastAsia" w:hAnsi="Book Antiqua" w:hint="eastAsia"/>
          <w:lang w:eastAsia="zh-CN"/>
        </w:rPr>
        <w:t xml:space="preserve"> </w:t>
      </w:r>
      <w:r w:rsidRPr="002162F4">
        <w:rPr>
          <w:rFonts w:ascii="Book Antiqua" w:hAnsi="Book Antiqua"/>
        </w:rPr>
        <w:t>Girot P, Le Berre C, De Maissin A, Freyssinet M, Trang-Poisson C, Bourreille A. Crohn’s-like acute severe colitis associated w</w:t>
      </w:r>
      <w:r>
        <w:rPr>
          <w:rFonts w:ascii="Book Antiqua" w:hAnsi="Book Antiqua"/>
        </w:rPr>
        <w:t>ith Hermansky-Pudlak syndrome: A</w:t>
      </w:r>
      <w:r w:rsidRPr="002162F4">
        <w:rPr>
          <w:rFonts w:ascii="Book Antiqua" w:hAnsi="Book Antiqua"/>
        </w:rPr>
        <w:t xml:space="preserve"> case report. </w:t>
      </w:r>
      <w:r w:rsidRPr="00D44BA5">
        <w:rPr>
          <w:rFonts w:ascii="Book Antiqua" w:hAnsi="Book Antiqua"/>
          <w:i/>
          <w:color w:val="000000"/>
        </w:rPr>
        <w:t xml:space="preserve">World J Gastroenterol </w:t>
      </w:r>
      <w:r w:rsidRPr="00D44BA5">
        <w:rPr>
          <w:rFonts w:ascii="Book Antiqua" w:hAnsi="Book Antiqua"/>
          <w:color w:val="000000"/>
        </w:rPr>
        <w:t>2019; 25(</w:t>
      </w:r>
      <w:r>
        <w:rPr>
          <w:rFonts w:ascii="Book Antiqua" w:hAnsi="Book Antiqua" w:hint="eastAsia"/>
          <w:color w:val="000000"/>
        </w:rPr>
        <w:t>8</w:t>
      </w:r>
      <w:r w:rsidRPr="00D44BA5">
        <w:rPr>
          <w:rFonts w:ascii="Book Antiqua" w:hAnsi="Book Antiqua"/>
          <w:color w:val="000000"/>
        </w:rPr>
        <w:t xml:space="preserve">): </w:t>
      </w:r>
      <w:r>
        <w:rPr>
          <w:rFonts w:ascii="Book Antiqua" w:hAnsi="Book Antiqua" w:hint="eastAsia"/>
          <w:color w:val="000000"/>
        </w:rPr>
        <w:t>1031</w:t>
      </w:r>
      <w:r w:rsidRPr="00D44BA5">
        <w:rPr>
          <w:rFonts w:ascii="Book Antiqua" w:hAnsi="Book Antiqua"/>
          <w:color w:val="000000"/>
        </w:rPr>
        <w:t>-</w:t>
      </w:r>
      <w:r>
        <w:rPr>
          <w:rFonts w:ascii="Book Antiqua" w:hAnsi="Book Antiqua" w:hint="eastAsia"/>
          <w:color w:val="000000"/>
        </w:rPr>
        <w:t>1036</w:t>
      </w:r>
      <w:r w:rsidRPr="00D44BA5">
        <w:rPr>
          <w:rFonts w:ascii="Book Antiqua" w:hAnsi="Book Antiqua"/>
          <w:color w:val="000000"/>
        </w:rPr>
        <w:t xml:space="preserve">  </w:t>
      </w:r>
    </w:p>
    <w:p w14:paraId="73CDFB59" w14:textId="77777777" w:rsidR="00FC12F8" w:rsidRDefault="00FC12F8" w:rsidP="00FC12F8">
      <w:pPr>
        <w:adjustRightInd w:val="0"/>
        <w:snapToGrid w:val="0"/>
        <w:spacing w:line="360" w:lineRule="auto"/>
        <w:rPr>
          <w:rFonts w:ascii="Book Antiqua" w:eastAsiaTheme="minorEastAsia" w:hAnsi="Book Antiqua" w:hint="eastAsia"/>
          <w:color w:val="000000"/>
          <w:lang w:eastAsia="zh-CN"/>
        </w:rPr>
      </w:pPr>
      <w:r w:rsidRPr="00FC12F8">
        <w:rPr>
          <w:rFonts w:ascii="Book Antiqua" w:hAnsi="Book Antiqua"/>
          <w:b/>
          <w:color w:val="000000"/>
        </w:rPr>
        <w:t>URL:</w:t>
      </w:r>
      <w:r w:rsidRPr="00D44BA5">
        <w:rPr>
          <w:rFonts w:ascii="Book Antiqua" w:hAnsi="Book Antiqua"/>
          <w:color w:val="000000"/>
        </w:rPr>
        <w:t xml:space="preserve"> https://www.wjgnet.com/1007-9327/full/v25/i</w:t>
      </w:r>
      <w:r>
        <w:rPr>
          <w:rFonts w:ascii="Book Antiqua" w:hAnsi="Book Antiqua" w:hint="eastAsia"/>
          <w:color w:val="000000"/>
        </w:rPr>
        <w:t>8</w:t>
      </w:r>
      <w:r w:rsidRPr="00D44BA5">
        <w:rPr>
          <w:rFonts w:ascii="Book Antiqua" w:hAnsi="Book Antiqua"/>
          <w:color w:val="000000"/>
        </w:rPr>
        <w:t>/</w:t>
      </w:r>
      <w:r>
        <w:rPr>
          <w:rFonts w:ascii="Book Antiqua" w:hAnsi="Book Antiqua" w:hint="eastAsia"/>
          <w:color w:val="000000"/>
        </w:rPr>
        <w:t>1031</w:t>
      </w:r>
      <w:r w:rsidRPr="00D44BA5">
        <w:rPr>
          <w:rFonts w:ascii="Book Antiqua" w:hAnsi="Book Antiqua"/>
          <w:color w:val="000000"/>
        </w:rPr>
        <w:t xml:space="preserve">.htm  </w:t>
      </w:r>
    </w:p>
    <w:p w14:paraId="0AABFE75" w14:textId="40307221" w:rsidR="00FC12F8" w:rsidRPr="00D44BA5" w:rsidRDefault="00FC12F8" w:rsidP="00FC12F8">
      <w:pPr>
        <w:adjustRightInd w:val="0"/>
        <w:snapToGrid w:val="0"/>
        <w:spacing w:line="360" w:lineRule="auto"/>
        <w:rPr>
          <w:rFonts w:ascii="Book Antiqua" w:hAnsi="Book Antiqua"/>
          <w:color w:val="000000"/>
        </w:rPr>
      </w:pPr>
      <w:r w:rsidRPr="00FC12F8">
        <w:rPr>
          <w:rFonts w:ascii="Book Antiqua" w:hAnsi="Book Antiqua"/>
          <w:b/>
          <w:color w:val="000000"/>
        </w:rPr>
        <w:t>DOI:</w:t>
      </w:r>
      <w:r w:rsidRPr="00D44BA5">
        <w:rPr>
          <w:rFonts w:ascii="Book Antiqua" w:hAnsi="Book Antiqua"/>
          <w:color w:val="000000"/>
        </w:rPr>
        <w:t xml:space="preserve"> https://dx.doi.org/10.3748/wjg.v25.i</w:t>
      </w:r>
      <w:r>
        <w:rPr>
          <w:rFonts w:ascii="Book Antiqua" w:hAnsi="Book Antiqua" w:hint="eastAsia"/>
          <w:color w:val="000000"/>
        </w:rPr>
        <w:t>8</w:t>
      </w:r>
      <w:r w:rsidRPr="00D44BA5">
        <w:rPr>
          <w:rFonts w:ascii="Book Antiqua" w:hAnsi="Book Antiqua"/>
          <w:color w:val="000000"/>
        </w:rPr>
        <w:t>.</w:t>
      </w:r>
      <w:r>
        <w:rPr>
          <w:rFonts w:ascii="Book Antiqua" w:hAnsi="Book Antiqua" w:hint="eastAsia"/>
          <w:color w:val="000000"/>
        </w:rPr>
        <w:t>1031</w:t>
      </w:r>
    </w:p>
    <w:p w14:paraId="551D8E89" w14:textId="77777777" w:rsidR="006E3CDC" w:rsidRPr="002162F4" w:rsidRDefault="006E3CDC" w:rsidP="002162F4">
      <w:pPr>
        <w:adjustRightInd w:val="0"/>
        <w:snapToGrid w:val="0"/>
        <w:spacing w:line="360" w:lineRule="auto"/>
        <w:jc w:val="both"/>
        <w:rPr>
          <w:rFonts w:ascii="Book Antiqua" w:hAnsi="Book Antiqua"/>
          <w:color w:val="000000" w:themeColor="text1"/>
          <w:lang w:val="en-US"/>
        </w:rPr>
      </w:pPr>
      <w:r w:rsidRPr="002162F4">
        <w:rPr>
          <w:rFonts w:ascii="Book Antiqua" w:hAnsi="Book Antiqua"/>
          <w:color w:val="000000" w:themeColor="text1"/>
          <w:lang w:val="en-US"/>
        </w:rPr>
        <w:br w:type="page"/>
      </w:r>
    </w:p>
    <w:p w14:paraId="69F20F22" w14:textId="77777777" w:rsidR="006E3CDC" w:rsidRPr="002162F4" w:rsidRDefault="006E3CDC" w:rsidP="002162F4">
      <w:pPr>
        <w:adjustRightInd w:val="0"/>
        <w:snapToGrid w:val="0"/>
        <w:spacing w:line="360" w:lineRule="auto"/>
        <w:jc w:val="both"/>
        <w:outlineLvl w:val="0"/>
        <w:rPr>
          <w:rFonts w:ascii="Book Antiqua" w:hAnsi="Book Antiqua"/>
          <w:b/>
          <w:lang w:val="en-US"/>
        </w:rPr>
      </w:pPr>
      <w:r w:rsidRPr="002162F4">
        <w:rPr>
          <w:rFonts w:ascii="Book Antiqua" w:hAnsi="Book Antiqua"/>
          <w:b/>
          <w:lang w:val="en-US"/>
        </w:rPr>
        <w:lastRenderedPageBreak/>
        <w:t>INTRODUCTION</w:t>
      </w:r>
    </w:p>
    <w:p w14:paraId="063B84BD" w14:textId="77777777" w:rsidR="006E3CDC" w:rsidRPr="002162F4" w:rsidRDefault="006E3CDC" w:rsidP="002162F4">
      <w:pPr>
        <w:adjustRightInd w:val="0"/>
        <w:snapToGrid w:val="0"/>
        <w:spacing w:line="360" w:lineRule="auto"/>
        <w:jc w:val="both"/>
        <w:rPr>
          <w:rFonts w:ascii="Book Antiqua" w:hAnsi="Book Antiqua"/>
          <w:lang w:val="en-US"/>
        </w:rPr>
      </w:pPr>
      <w:proofErr w:type="spellStart"/>
      <w:r w:rsidRPr="002162F4">
        <w:rPr>
          <w:rFonts w:ascii="Book Antiqua" w:hAnsi="Book Antiqua"/>
          <w:lang w:val="en-US"/>
        </w:rPr>
        <w:t>Hermansky-Pudlak</w:t>
      </w:r>
      <w:proofErr w:type="spellEnd"/>
      <w:r w:rsidRPr="002162F4">
        <w:rPr>
          <w:rFonts w:ascii="Book Antiqua" w:hAnsi="Book Antiqua"/>
          <w:lang w:val="en-US"/>
        </w:rPr>
        <w:t xml:space="preserve"> syndrome (HPS) is a rare hereditary autosomal recessive disorder of lysosome-related organelles, characterized by oculocutaneous albinism and storage pool deficiency of platelets with increased bleeding tendency</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{"citationID":"r2JBFNwI","properties":{"formattedCitation":"\\super [1]\\nosupersub{}","plainCitation":"[1]","noteIndex":0},"citationItems":[{"id":1851,"uris":["http://zotero.org/users/3734960/items/6773NXV3"],"uri":["http://zotero.org/users/3734960/items/6773NXV3"],"itemData":{"id":1851,"type":"article-journal","title":"Albinism associated with hemorrhagic diathesis and unusual pigmented reticular cells in the bone marrow: report of two cases with histochemical studies","container-title":"Blood","page":"162-169","volume":"14","issue":"2","source":"PubMed","ISSN":"0006-4971","note":"PMID: 13618373","shortTitle":"Albinism associated with hemorrhagic diathesis and unusual pigmented reticular cells in the bone marrow","journalAbbreviation":"Blood","language":"eng","author":[{"family":"Hermansky","given":"F."},{"family":"Pudlak","given":"P."}],"issued":{"date-parts":[["1959",2]]}}}],"schema":"https://github.com/citation-style-language/schema/raw/master/csl-citation.json"}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[1]</w:t>
      </w:r>
      <w:r w:rsidRPr="002162F4">
        <w:rPr>
          <w:rFonts w:ascii="Book Antiqua" w:hAnsi="Book Antiqua"/>
          <w:lang w:val="en-US"/>
        </w:rPr>
        <w:fldChar w:fldCharType="end"/>
      </w:r>
      <w:r w:rsidRPr="002162F4">
        <w:rPr>
          <w:rFonts w:ascii="Book Antiqua" w:hAnsi="Book Antiqua"/>
          <w:lang w:val="en-US"/>
        </w:rPr>
        <w:t>. To date, there are eight subtypes, identified based on the particular genetic mutation responsible for the disorder</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{"citationID":"ILeGcHPh","properties":{"formattedCitation":"\\super [2]\\nosupersub{}","plainCitation":"[2]","noteIndex":0},"citationItems":[{"id":1842,"uris":["http://zotero.org/users/3734960/items/AWRUQSP4"],"uri":["http://zotero.org/users/3734960/items/AWRUQSP4"],"itemData":{"id":1842,"type":"article-journal","title":"Hermansky-Pudlak syndrome: a disease of protein trafficking and organelle function","container-title":"Pigment Cell Research","page":"19-42","volume":"19","issue":"1","source":"PubMed","abstract":"The Hermansky-Pudlak syndrome (HPS) is a collection of related autosomal recessive disorders which are genetically heterogeneous. There are eight human HPS subtypes, characterized by oculocutaneous albinism and platelet storage disease; prolonged bleeding, congenital neutropenia, pulmonary fibrosis, and granulomatous colitis can also occur. HPS is caused primarily by defects in intracellular protein trafficking that result in the dysfunction of intracellular organelles known as lysosome-related organelles. HPS gene products are all ubiquitously expressed and all associate in various multi-protein complexes, yet HPS has cell type-specific disease expression. Impairment of specialized secretory cells such as melanocytes, platelets, lung alveolar type II epithelial cells and cytotoxic T cells are observed in HPS. This review summarizes recent molecular, biochemical and cell biological analyses together with clinical studies that have led to the correlation of molecular pathology with clinical manifestations and led to insights into such diverse disease processes such as albinism, fibrosis, hemorrhage, and congenital neutropenia.","DOI":"10.1111/j.1600-0749.2005.00289.x","ISSN":"0893-5785","note":"PMID: 16420244","shortTitle":"Hermansky-Pudlak syndrome","journalAbbreviation":"Pigment Cell Res.","language":"eng","author":[{"family":"Wei","given":"Maria L."}],"issued":{"date-parts":[["2006",2]]}}}],"schema":"https://github.com/citation-style-language/schema/raw/master/csl-citation.json"}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[2]</w:t>
      </w:r>
      <w:r w:rsidRPr="002162F4">
        <w:rPr>
          <w:rFonts w:ascii="Book Antiqua" w:hAnsi="Book Antiqua"/>
          <w:lang w:val="en-US"/>
        </w:rPr>
        <w:fldChar w:fldCharType="end"/>
      </w:r>
      <w:r w:rsidRPr="002162F4">
        <w:rPr>
          <w:rFonts w:ascii="Book Antiqua" w:hAnsi="Book Antiqua"/>
          <w:lang w:val="en-US"/>
        </w:rPr>
        <w:t xml:space="preserve">. Visceral disorders such as pulmonary fibrosis, colitis, cardiomyopathy or renal failure are associated with some but not all subtypes of HPS, with varying degrees of severity. Indeed, HPS types 1 and 4 have been reported as associated with inflammatory bowel disease (IBD)-like disorders of the gastrointestinal tract, such as granulomatous colitis, ileitis, </w:t>
      </w:r>
      <w:proofErr w:type="spellStart"/>
      <w:r w:rsidRPr="002162F4">
        <w:rPr>
          <w:rFonts w:ascii="Book Antiqua" w:hAnsi="Book Antiqua"/>
          <w:lang w:val="en-US"/>
        </w:rPr>
        <w:t>enterocolitis</w:t>
      </w:r>
      <w:proofErr w:type="spellEnd"/>
      <w:r w:rsidRPr="002162F4">
        <w:rPr>
          <w:rFonts w:ascii="Book Antiqua" w:hAnsi="Book Antiqua"/>
          <w:lang w:val="en-US"/>
        </w:rPr>
        <w:t xml:space="preserve">, intestinal </w:t>
      </w:r>
      <w:proofErr w:type="spellStart"/>
      <w:r w:rsidRPr="002162F4">
        <w:rPr>
          <w:rFonts w:ascii="Book Antiqua" w:hAnsi="Book Antiqua"/>
          <w:lang w:val="en-US"/>
        </w:rPr>
        <w:t>fistulization</w:t>
      </w:r>
      <w:proofErr w:type="spellEnd"/>
      <w:r w:rsidRPr="002162F4">
        <w:rPr>
          <w:rFonts w:ascii="Book Antiqua" w:hAnsi="Book Antiqua"/>
          <w:lang w:val="en-US"/>
        </w:rPr>
        <w:t xml:space="preserve"> or perianal disease</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{"citationID":"K9yGflcy","properties":{"formattedCitation":"\\super [3\\uc0\\u8211{}5]\\nosupersub{}","plainCitation":"[3–5]","noteIndex":0},"citationItems":[{"id":1845,"uris":["http://zotero.org/users/3734960/items/V86PVC44"],"uri":["http://zotero.org/users/3734960/items/V86PVC44"],"itemData":{"id":1845,"type":"article-journal","title":"Intestinal disease in Hermansky-Pudlak syndrome: occurrence of colitis and relation to genotype","container-title":"Clinical Gastroenterology and Hepatology: The Official Clinical Practice Journal of the American Gastroenterological Association","page":"73-80","volume":"4","issue":"1","source":"PubMed","abstract":"BACKGROUND &amp; AIMS: Hermansky-Pudlak syndrome (HPS), a rare autosomal recessive disorder characterized by oculocutaneous albinism and platelet dysfunction, results from mutations in 1 of at least 7 different genes. Some patients develop a fatal pulmonary fibrosis and others a disabling colitis. This study aimed to document the occurrence of colitis among HPS patients, characterize gastrointestinal tract involvement in HPS, and analyze the distribution of colitis among HPS genotypes.\nMETHODS: Of the 122 HPS patients followed at the National Institutes of Health Clinical Center between 1993 and 2005, 24 were evaluated by endoscopy for gastrointestinal complaints. The histology of gastrointestinal biopsies was retrospectively examined to assess for inflammatory changes, granulomata, and pigmented macrophages. These data were compared with symptoms and HPS genetic subtypes.\nRESULTS: At colonoscopy, 7 of 23 patients (30%) had endoscopic mucosal abnormalities, including nodularity, erythema, petechiae, or erosions. Six of these 7 patients (86%) had findings of colitis on biopsy. Of the 16 patients with normal-appearing colonic mucosa, 2 patients (12%) had colitis on biopsy. Pigmented macrophages were also observed in the colonic lamina propria in 16 of the 23 patients (70%). Of the 8 patients with confirmed colitis, 7 had the HPS-1 subtype, and 1 had the HPS-4 subtype.\nCONCLUSIONS: There is an increased frequency of colitis in our population of 122 HPS patients (8/122, 7%) and in HPS patients referred specifically for symptom evaluation (8/24, 33%). Colitis was found in patients with HPS-1 and HPS-4 genotypes.","ISSN":"1542-3565","note":"PMID: 16431308","shortTitle":"Intestinal disease in Hermansky-Pudlak syndrome","journalAbbreviation":"Clin. Gastroenterol. Hepatol.","language":"eng","author":[{"family":"Hussain","given":"Nadeem"},{"family":"Quezado","given":"Martha"},{"family":"Huizing","given":"Marjan"},{"family":"Geho","given":"David"},{"family":"White","given":"James G."},{"family":"Gahl","given":"William"},{"family":"Mannon","given":"Peter"}],"issued":{"date-parts":[["2006",1]]}}},{"id":1847,"uris":["http://zotero.org/users/3734960/items/BN6MTRZ9"],"uri":["http://zotero.org/users/3734960/items/BN6MTRZ9"],"itemData":{"id":1847,"type":"article-journal","title":"Crohn's-like colitis, enterocolitis and perianal disease in Hermansky-Pudlak syndrome","container-title":"Colorectal Disease: The Official Journal of the Association of Coloproctology of Great Britain and Ireland","page":"539-543","volume":"8","issue":"7","source":"PubMed","abstract":"Hermansky-Pudlak syndrome (HPS) is a rare autosomal recessively inherited disorder consisting of the triad of oculocutaneous tyrosinase-positive albinism, prolonged bleeding time secondary to platelet storage pool defect and ceroid depositions within the reticuloendothelial system. Some patients also reportedly have gastrointestinal (GI) complications related to chronic granulomatous colitis, enterocolitis and extensive granulomatous perianal disease, the later previously unreported in the literature. These observations suggest that the GI complications of HPS are due to the development of classical Crohn's disease. The implications for disease pathogenesis and surgical management are discussed.","DOI":"10.1111/j.1463-1318.2006.01046.x","ISSN":"1462-8910","note":"PMID: 16919103","journalAbbreviation":"Colorectal Dis","language":"eng","author":[{"family":"Hazzan","given":"D."},{"family":"Seward","given":"S."},{"family":"Stock","given":"H."},{"family":"Zisman","given":"S."},{"family":"Gabriel","given":"K."},{"family":"Harpaz","given":"N."},{"family":"Bauer","given":"J. J."}],"issued":{"date-parts":[["2006",9]]}}},{"id":1849,"uris":["http://zotero.org/users/3734960/items/IWKT87DD"],"uri":["http://zotero.org/users/3734960/items/IWKT87DD"],"itemData":{"id":1849,"type":"article-journal","title":"The management of gastrointestinal disease in Hermansky-Pudlak syndrome","container-title":"Journal of Clinical Gastroenterology","page":"700-702","volume":"45","issue":"8","source":"PubMed","abstract":"Hermansky-Pudlak syndrome (HPS) was first described in 1959 by Hermansky and Pudlak. Clinically, HPS is characterized by oculocutaneous albinism, platelet storage pool deficiency, and ceroid tissue accumulation. It is a rare disorder that has been described globally but has the highest frequency in a cluster population in Puerto Rico. HPS patients also have major organ involvement that typically includes pulmonary fibrosis and granulomatous colitis. Rarely have cardiomyopathy and renal dysfunction been described. We report a case of the oldest historical patient with HPS type 6 and the associated gastrointestinal management.","DOI":"10.1097/MCG.0b013e3181fd2742","ISSN":"1539-2031","note":"PMID: 21085008","journalAbbreviation":"J. Clin. Gastroenterol.","language":"eng","author":[{"family":"Mora","given":"Adrian J."},{"family":"Wolfsohn","given":"David M."}],"issued":{"date-parts":[["2011",9]]}}}],"schema":"https://github.com/citation-style-language/schema/raw/master/csl-citation.json"}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[3–5]</w:t>
      </w:r>
      <w:r w:rsidRPr="002162F4">
        <w:rPr>
          <w:rFonts w:ascii="Book Antiqua" w:hAnsi="Book Antiqua"/>
          <w:lang w:val="en-US"/>
        </w:rPr>
        <w:fldChar w:fldCharType="end"/>
      </w:r>
      <w:r w:rsidRPr="002162F4">
        <w:rPr>
          <w:rFonts w:ascii="Book Antiqua" w:hAnsi="Book Antiqua"/>
          <w:lang w:val="en-US"/>
        </w:rPr>
        <w:t>. Their clinical, endoscopic and histologic features remain indistinguishable from Crohn's disease (CD) and ulcerative colitis, suggesting that their physiopathology might be related</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{"citationID":"a10d8f4S","properties":{"formattedCitation":"\\super [3]\\nosupersub{}","plainCitation":"[3]","noteIndex":0},"citationItems":[{"id":1845,"uris":["http://zotero.org/users/3734960/items/V86PVC44"],"uri":["http://zotero.org/users/3734960/items/V86PVC44"],"itemData":{"id":1845,"type":"article-journal","title":"Intestinal disease in Hermansky-Pudlak syndrome: occurrence of colitis and relation to genotype","container-title":"Clinical Gastroenterology and Hepatology: The Official Clinical Practice Journal of the American Gastroenterological Association","page":"73-80","volume":"4","issue":"1","source":"PubMed","abstract":"BACKGROUND &amp; AIMS: Hermansky-Pudlak syndrome (HPS), a rare autosomal recessive disorder characterized by oculocutaneous albinism and platelet dysfunction, results from mutations in 1 of at least 7 different genes. Some patients develop a fatal pulmonary fibrosis and others a disabling colitis. This study aimed to document the occurrence of colitis among HPS patients, characterize gastrointestinal tract involvement in HPS, and analyze the distribution of colitis among HPS genotypes.\nMETHODS: Of the 122 HPS patients followed at the National Institutes of Health Clinical Center between 1993 and 2005, 24 were evaluated by endoscopy for gastrointestinal complaints. The histology of gastrointestinal biopsies was retrospectively examined to assess for inflammatory changes, granulomata, and pigmented macrophages. These data were compared with symptoms and HPS genetic subtypes.\nRESULTS: At colonoscopy, 7 of 23 patients (30%) had endoscopic mucosal abnormalities, including nodularity, erythema, petechiae, or erosions. Six of these 7 patients (86%) had findings of colitis on biopsy. Of the 16 patients with normal-appearing colonic mucosa, 2 patients (12%) had colitis on biopsy. Pigmented macrophages were also observed in the colonic lamina propria in 16 of the 23 patients (70%). Of the 8 patients with confirmed colitis, 7 had the HPS-1 subtype, and 1 had the HPS-4 subtype.\nCONCLUSIONS: There is an increased frequency of colitis in our population of 122 HPS patients (8/122, 7%) and in HPS patients referred specifically for symptom evaluation (8/24, 33%). Colitis was found in patients with HPS-1 and HPS-4 genotypes.","ISSN":"1542-3565","note":"PMID: 16431308","shortTitle":"Intestinal disease in Hermansky-Pudlak syndrome","journalAbbreviation":"Clin. Gastroenterol. Hepatol.","language":"eng","author":[{"family":"Hussain","given":"Nadeem"},{"family":"Quezado","given":"Martha"},{"family":"Huizing","given":"Marjan"},{"family":"Geho","given":"David"},{"family":"White","given":"James G."},{"family":"Gahl","given":"William"},{"family":"Mannon","given":"Peter"}],"issued":{"date-parts":[["2006",1]]}}}],"schema":"https://github.com/citation-style-language/schema/raw/master/csl-citation.json"}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[3]</w:t>
      </w:r>
      <w:r w:rsidRPr="002162F4">
        <w:rPr>
          <w:rFonts w:ascii="Book Antiqua" w:hAnsi="Book Antiqua"/>
          <w:lang w:val="en-US"/>
        </w:rPr>
        <w:fldChar w:fldCharType="end"/>
      </w:r>
      <w:r w:rsidRPr="002162F4">
        <w:rPr>
          <w:rFonts w:ascii="Book Antiqua" w:hAnsi="Book Antiqua"/>
          <w:lang w:val="en-US"/>
        </w:rPr>
        <w:t>. We report here a case of HPS type 1 that was diagnosed as a result of acute severe colitis.</w:t>
      </w:r>
    </w:p>
    <w:p w14:paraId="34600407" w14:textId="77777777" w:rsidR="006E3CDC" w:rsidRPr="002162F4" w:rsidRDefault="006E3CDC" w:rsidP="002162F4">
      <w:pPr>
        <w:adjustRightInd w:val="0"/>
        <w:snapToGrid w:val="0"/>
        <w:spacing w:line="360" w:lineRule="auto"/>
        <w:jc w:val="both"/>
        <w:rPr>
          <w:rFonts w:ascii="Book Antiqua" w:hAnsi="Book Antiqua"/>
          <w:lang w:val="en-US"/>
        </w:rPr>
      </w:pPr>
    </w:p>
    <w:p w14:paraId="62875150" w14:textId="77777777" w:rsidR="006E3CDC" w:rsidRPr="002162F4" w:rsidRDefault="006E3CDC" w:rsidP="002162F4">
      <w:pPr>
        <w:adjustRightInd w:val="0"/>
        <w:snapToGrid w:val="0"/>
        <w:spacing w:line="360" w:lineRule="auto"/>
        <w:jc w:val="both"/>
        <w:outlineLvl w:val="0"/>
        <w:rPr>
          <w:rFonts w:ascii="Book Antiqua" w:hAnsi="Book Antiqua"/>
          <w:b/>
          <w:lang w:val="en-US"/>
        </w:rPr>
      </w:pPr>
      <w:r w:rsidRPr="002162F4">
        <w:rPr>
          <w:rFonts w:ascii="Book Antiqua" w:hAnsi="Book Antiqua"/>
          <w:b/>
          <w:lang w:val="en-US"/>
        </w:rPr>
        <w:t>CASE PRESENTATION</w:t>
      </w:r>
    </w:p>
    <w:p w14:paraId="7C4762EB" w14:textId="77777777" w:rsidR="006E3CDC" w:rsidRPr="002162F4" w:rsidRDefault="006E3CDC" w:rsidP="002162F4">
      <w:pPr>
        <w:adjustRightInd w:val="0"/>
        <w:snapToGrid w:val="0"/>
        <w:spacing w:line="360" w:lineRule="auto"/>
        <w:jc w:val="both"/>
        <w:outlineLvl w:val="0"/>
        <w:rPr>
          <w:rFonts w:ascii="Book Antiqua" w:hAnsi="Book Antiqua"/>
          <w:b/>
          <w:i/>
          <w:lang w:val="en-US"/>
        </w:rPr>
      </w:pPr>
      <w:r w:rsidRPr="002162F4">
        <w:rPr>
          <w:rFonts w:ascii="Book Antiqua" w:hAnsi="Book Antiqua"/>
          <w:b/>
          <w:i/>
          <w:lang w:val="en-US"/>
        </w:rPr>
        <w:t>Chief complaints</w:t>
      </w:r>
    </w:p>
    <w:p w14:paraId="59AAD10C" w14:textId="77777777" w:rsidR="006E3CDC" w:rsidRPr="002162F4" w:rsidRDefault="006E3CDC" w:rsidP="002162F4">
      <w:pPr>
        <w:adjustRightInd w:val="0"/>
        <w:snapToGrid w:val="0"/>
        <w:spacing w:line="360" w:lineRule="auto"/>
        <w:jc w:val="both"/>
        <w:rPr>
          <w:rFonts w:ascii="Book Antiqua" w:hAnsi="Book Antiqua"/>
          <w:lang w:val="en-US"/>
        </w:rPr>
      </w:pPr>
      <w:r w:rsidRPr="002162F4">
        <w:rPr>
          <w:rFonts w:ascii="Book Antiqua" w:hAnsi="Book Antiqua"/>
          <w:lang w:val="en-US"/>
        </w:rPr>
        <w:t xml:space="preserve">A 51-year-old woman was admitted to the Gastroenterology Intensive Care Unit for hemorrhagic shock secondary to massive rectal bleeding. </w:t>
      </w:r>
    </w:p>
    <w:p w14:paraId="0922A6FC" w14:textId="77777777" w:rsidR="006E3CDC" w:rsidRPr="002162F4" w:rsidRDefault="006E3CDC" w:rsidP="002162F4">
      <w:pPr>
        <w:adjustRightInd w:val="0"/>
        <w:snapToGrid w:val="0"/>
        <w:spacing w:line="360" w:lineRule="auto"/>
        <w:jc w:val="both"/>
        <w:rPr>
          <w:rFonts w:ascii="Book Antiqua" w:hAnsi="Book Antiqua"/>
          <w:b/>
          <w:lang w:val="en-US"/>
        </w:rPr>
      </w:pPr>
    </w:p>
    <w:p w14:paraId="116CBB0F" w14:textId="77777777" w:rsidR="006E3CDC" w:rsidRPr="002162F4" w:rsidRDefault="006E3CDC" w:rsidP="002162F4">
      <w:pPr>
        <w:adjustRightInd w:val="0"/>
        <w:snapToGrid w:val="0"/>
        <w:spacing w:line="360" w:lineRule="auto"/>
        <w:jc w:val="both"/>
        <w:outlineLvl w:val="0"/>
        <w:rPr>
          <w:rFonts w:ascii="Book Antiqua" w:hAnsi="Book Antiqua"/>
          <w:b/>
          <w:i/>
          <w:lang w:val="en-US"/>
        </w:rPr>
      </w:pPr>
      <w:r w:rsidRPr="002162F4">
        <w:rPr>
          <w:rFonts w:ascii="Book Antiqua" w:hAnsi="Book Antiqua"/>
          <w:b/>
          <w:i/>
          <w:lang w:val="en-US"/>
        </w:rPr>
        <w:t>History of present illness</w:t>
      </w:r>
    </w:p>
    <w:p w14:paraId="1350FA0E" w14:textId="77777777" w:rsidR="006E3CDC" w:rsidRPr="002162F4" w:rsidRDefault="006E3CDC" w:rsidP="002162F4">
      <w:pPr>
        <w:adjustRightInd w:val="0"/>
        <w:snapToGrid w:val="0"/>
        <w:spacing w:line="360" w:lineRule="auto"/>
        <w:jc w:val="both"/>
        <w:rPr>
          <w:rFonts w:ascii="Book Antiqua" w:hAnsi="Book Antiqua"/>
          <w:lang w:val="en-US"/>
        </w:rPr>
      </w:pPr>
      <w:r w:rsidRPr="002162F4">
        <w:rPr>
          <w:rFonts w:ascii="Book Antiqua" w:hAnsi="Book Antiqua"/>
          <w:lang w:val="en-US"/>
        </w:rPr>
        <w:t xml:space="preserve">The patient had lost about 15 kg over the past 5 </w:t>
      </w:r>
      <w:proofErr w:type="spellStart"/>
      <w:r w:rsidRPr="002162F4">
        <w:rPr>
          <w:rFonts w:ascii="Book Antiqua" w:hAnsi="Book Antiqua"/>
          <w:lang w:val="en-US"/>
        </w:rPr>
        <w:t>mo</w:t>
      </w:r>
      <w:proofErr w:type="spellEnd"/>
      <w:r w:rsidRPr="002162F4">
        <w:rPr>
          <w:rFonts w:ascii="Book Antiqua" w:hAnsi="Book Antiqua"/>
          <w:lang w:val="en-US"/>
        </w:rPr>
        <w:t>, with recurrent episodes of diffuse abdominal pain that worsened following meals. Bloody diarrhea had started a few days before hospitalization, being intermittently mixed with stool first and progressing to massive rectal bleeding.</w:t>
      </w:r>
    </w:p>
    <w:p w14:paraId="2495A921" w14:textId="77777777" w:rsidR="006E3CDC" w:rsidRPr="002162F4" w:rsidRDefault="006E3CDC" w:rsidP="002162F4">
      <w:pPr>
        <w:adjustRightInd w:val="0"/>
        <w:snapToGrid w:val="0"/>
        <w:spacing w:line="360" w:lineRule="auto"/>
        <w:jc w:val="both"/>
        <w:rPr>
          <w:rFonts w:ascii="Book Antiqua" w:hAnsi="Book Antiqua"/>
          <w:lang w:val="en-US"/>
        </w:rPr>
      </w:pPr>
    </w:p>
    <w:p w14:paraId="1C8619C0" w14:textId="77777777" w:rsidR="006E3CDC" w:rsidRPr="002162F4" w:rsidRDefault="006E3CDC" w:rsidP="002162F4">
      <w:pPr>
        <w:adjustRightInd w:val="0"/>
        <w:snapToGrid w:val="0"/>
        <w:spacing w:line="360" w:lineRule="auto"/>
        <w:jc w:val="both"/>
        <w:outlineLvl w:val="0"/>
        <w:rPr>
          <w:rFonts w:ascii="Book Antiqua" w:hAnsi="Book Antiqua"/>
          <w:b/>
          <w:i/>
          <w:lang w:val="en-US"/>
        </w:rPr>
      </w:pPr>
      <w:r w:rsidRPr="002162F4">
        <w:rPr>
          <w:rFonts w:ascii="Book Antiqua" w:hAnsi="Book Antiqua"/>
          <w:b/>
          <w:i/>
          <w:lang w:val="en-US"/>
        </w:rPr>
        <w:t>History of past illness, personal and family history</w:t>
      </w:r>
    </w:p>
    <w:p w14:paraId="5F96AE85" w14:textId="77777777" w:rsidR="006E3CDC" w:rsidRPr="002162F4" w:rsidRDefault="006E3CDC" w:rsidP="002162F4">
      <w:pPr>
        <w:adjustRightInd w:val="0"/>
        <w:snapToGrid w:val="0"/>
        <w:spacing w:line="360" w:lineRule="auto"/>
        <w:jc w:val="both"/>
        <w:rPr>
          <w:rFonts w:ascii="Book Antiqua" w:hAnsi="Book Antiqua"/>
          <w:lang w:val="en-US"/>
        </w:rPr>
      </w:pPr>
      <w:r w:rsidRPr="002162F4">
        <w:rPr>
          <w:rFonts w:ascii="Book Antiqua" w:hAnsi="Book Antiqua"/>
          <w:lang w:val="en-US"/>
        </w:rPr>
        <w:t xml:space="preserve">The patient had very limited medical history, comprised of very low visual acuity only. She reported having been abandoned at birth, and thus not knowing her family. </w:t>
      </w:r>
    </w:p>
    <w:p w14:paraId="32B20101" w14:textId="77777777" w:rsidR="006E3CDC" w:rsidRPr="002162F4" w:rsidRDefault="006E3CDC" w:rsidP="002162F4">
      <w:pPr>
        <w:adjustRightInd w:val="0"/>
        <w:snapToGrid w:val="0"/>
        <w:spacing w:line="360" w:lineRule="auto"/>
        <w:jc w:val="both"/>
        <w:rPr>
          <w:rFonts w:ascii="Book Antiqua" w:hAnsi="Book Antiqua"/>
          <w:b/>
          <w:lang w:val="en-US"/>
        </w:rPr>
      </w:pPr>
    </w:p>
    <w:p w14:paraId="71DD5149" w14:textId="77777777" w:rsidR="006E3CDC" w:rsidRPr="002162F4" w:rsidRDefault="006E3CDC" w:rsidP="002162F4">
      <w:pPr>
        <w:adjustRightInd w:val="0"/>
        <w:snapToGrid w:val="0"/>
        <w:spacing w:line="360" w:lineRule="auto"/>
        <w:jc w:val="both"/>
        <w:outlineLvl w:val="0"/>
        <w:rPr>
          <w:rFonts w:ascii="Book Antiqua" w:hAnsi="Book Antiqua"/>
          <w:b/>
          <w:i/>
          <w:lang w:val="en-US"/>
        </w:rPr>
      </w:pPr>
      <w:r w:rsidRPr="002162F4">
        <w:rPr>
          <w:rFonts w:ascii="Book Antiqua" w:hAnsi="Book Antiqua"/>
          <w:b/>
          <w:i/>
          <w:lang w:val="en-US"/>
        </w:rPr>
        <w:t>Physical examination upon admission</w:t>
      </w:r>
    </w:p>
    <w:p w14:paraId="52845A20" w14:textId="77777777" w:rsidR="006E3CDC" w:rsidRPr="002162F4" w:rsidRDefault="006E3CDC" w:rsidP="002162F4">
      <w:pPr>
        <w:adjustRightInd w:val="0"/>
        <w:snapToGrid w:val="0"/>
        <w:spacing w:line="360" w:lineRule="auto"/>
        <w:jc w:val="both"/>
        <w:rPr>
          <w:rFonts w:ascii="Book Antiqua" w:hAnsi="Book Antiqua"/>
          <w:lang w:val="en-US"/>
        </w:rPr>
      </w:pPr>
      <w:r w:rsidRPr="002162F4">
        <w:rPr>
          <w:rFonts w:ascii="Book Antiqua" w:hAnsi="Book Antiqua"/>
          <w:lang w:val="en-US"/>
        </w:rPr>
        <w:t>Initial physical examination demonstrated oculocutaneous albinism with whitish hair, pale skin, horizontal nystagmus and strabismus. Abdominal palpation elicited pain, and perineal examination did not show any anal fissure or fistula. The patient had a slight dyspnea, requiring low flow oxygen therapy, and pulmonary auscultation revealed bilateral crackles. She also had a severe undernutrition status, with a weight of 32 kg and a body mass index of 13.6 kg/m</w:t>
      </w:r>
      <w:r w:rsidRPr="002162F4">
        <w:rPr>
          <w:rFonts w:ascii="Book Antiqua" w:hAnsi="Book Antiqua"/>
          <w:vertAlign w:val="superscript"/>
          <w:lang w:val="en-US"/>
        </w:rPr>
        <w:t>2</w:t>
      </w:r>
      <w:r w:rsidRPr="002162F4">
        <w:rPr>
          <w:rFonts w:ascii="Book Antiqua" w:hAnsi="Book Antiqua"/>
          <w:lang w:val="en-US"/>
        </w:rPr>
        <w:t xml:space="preserve">. </w:t>
      </w:r>
    </w:p>
    <w:p w14:paraId="3A825A29" w14:textId="77777777" w:rsidR="006E3CDC" w:rsidRPr="002162F4" w:rsidRDefault="006E3CDC" w:rsidP="002162F4">
      <w:pPr>
        <w:adjustRightInd w:val="0"/>
        <w:snapToGrid w:val="0"/>
        <w:spacing w:line="360" w:lineRule="auto"/>
        <w:jc w:val="both"/>
        <w:rPr>
          <w:rFonts w:ascii="Book Antiqua" w:hAnsi="Book Antiqua"/>
          <w:b/>
          <w:lang w:val="en-US"/>
        </w:rPr>
      </w:pPr>
    </w:p>
    <w:p w14:paraId="35C9BD3F" w14:textId="77777777" w:rsidR="006E3CDC" w:rsidRPr="002162F4" w:rsidRDefault="006E3CDC" w:rsidP="002162F4">
      <w:pPr>
        <w:adjustRightInd w:val="0"/>
        <w:snapToGrid w:val="0"/>
        <w:spacing w:line="360" w:lineRule="auto"/>
        <w:jc w:val="both"/>
        <w:outlineLvl w:val="0"/>
        <w:rPr>
          <w:rFonts w:ascii="Book Antiqua" w:hAnsi="Book Antiqua"/>
          <w:b/>
          <w:i/>
          <w:lang w:val="en-US"/>
        </w:rPr>
      </w:pPr>
      <w:r w:rsidRPr="002162F4">
        <w:rPr>
          <w:rFonts w:ascii="Book Antiqua" w:hAnsi="Book Antiqua"/>
          <w:b/>
          <w:i/>
          <w:lang w:val="en-US"/>
        </w:rPr>
        <w:t>Laboratory examinations</w:t>
      </w:r>
    </w:p>
    <w:p w14:paraId="176DF860" w14:textId="77777777" w:rsidR="006E3CDC" w:rsidRPr="002162F4" w:rsidRDefault="006E3CDC" w:rsidP="002162F4">
      <w:pPr>
        <w:adjustRightInd w:val="0"/>
        <w:snapToGrid w:val="0"/>
        <w:spacing w:line="360" w:lineRule="auto"/>
        <w:jc w:val="both"/>
        <w:rPr>
          <w:rFonts w:ascii="Book Antiqua" w:hAnsi="Book Antiqua"/>
          <w:lang w:val="en-US"/>
        </w:rPr>
      </w:pPr>
      <w:r w:rsidRPr="002162F4">
        <w:rPr>
          <w:rFonts w:ascii="Book Antiqua" w:hAnsi="Book Antiqua"/>
          <w:lang w:val="en-US"/>
        </w:rPr>
        <w:t>Laboratory findings were: hemoglobin of 5.4 g/dL (normal range: 13-18 g/dL), C-reactive protein (commonly known as CRP) of 73 mg/L (normal: &lt; 5 mg/L), and hypoalbuminemia (1.6 g/dL; normal range: 3.4-5.4 g/dL). The white blood cell count (8.66 × 10</w:t>
      </w:r>
      <w:r w:rsidRPr="002162F4">
        <w:rPr>
          <w:rFonts w:ascii="Book Antiqua" w:hAnsi="Book Antiqua"/>
          <w:vertAlign w:val="superscript"/>
          <w:lang w:val="en-US"/>
        </w:rPr>
        <w:t>3</w:t>
      </w:r>
      <w:r w:rsidRPr="002162F4">
        <w:rPr>
          <w:rFonts w:ascii="Book Antiqua" w:hAnsi="Book Antiqua"/>
          <w:lang w:val="en-US"/>
        </w:rPr>
        <w:t>/</w:t>
      </w:r>
      <w:proofErr w:type="spellStart"/>
      <w:r w:rsidRPr="002162F4">
        <w:rPr>
          <w:rFonts w:ascii="Book Antiqua" w:hAnsi="Book Antiqua"/>
          <w:lang w:val="en-US"/>
        </w:rPr>
        <w:t>μL</w:t>
      </w:r>
      <w:proofErr w:type="spellEnd"/>
      <w:r w:rsidRPr="002162F4">
        <w:rPr>
          <w:rFonts w:ascii="Book Antiqua" w:hAnsi="Book Antiqua"/>
          <w:lang w:val="en-US"/>
        </w:rPr>
        <w:t>) and platelet count (268 × 10</w:t>
      </w:r>
      <w:r w:rsidRPr="002162F4">
        <w:rPr>
          <w:rFonts w:ascii="Book Antiqua" w:hAnsi="Book Antiqua"/>
          <w:vertAlign w:val="superscript"/>
          <w:lang w:val="en-US"/>
        </w:rPr>
        <w:t>3</w:t>
      </w:r>
      <w:r w:rsidRPr="002162F4">
        <w:rPr>
          <w:rFonts w:ascii="Book Antiqua" w:hAnsi="Book Antiqua"/>
          <w:lang w:val="en-US"/>
        </w:rPr>
        <w:t>/</w:t>
      </w:r>
      <w:proofErr w:type="spellStart"/>
      <w:r w:rsidRPr="002162F4">
        <w:rPr>
          <w:rFonts w:ascii="Book Antiqua" w:hAnsi="Book Antiqua"/>
          <w:lang w:val="en-US"/>
        </w:rPr>
        <w:t>μL</w:t>
      </w:r>
      <w:proofErr w:type="spellEnd"/>
      <w:r w:rsidRPr="002162F4">
        <w:rPr>
          <w:rFonts w:ascii="Book Antiqua" w:hAnsi="Book Antiqua"/>
          <w:lang w:val="en-US"/>
        </w:rPr>
        <w:t xml:space="preserve">) were normal. Bleeding time, activated partial thromboplastin time, and prothrombin time were normal. Stool samples cultures were negative, including for </w:t>
      </w:r>
      <w:r w:rsidRPr="002162F4">
        <w:rPr>
          <w:rFonts w:ascii="Book Antiqua" w:hAnsi="Book Antiqua"/>
          <w:i/>
          <w:lang w:val="en-US"/>
        </w:rPr>
        <w:t>Clostridium difficile</w:t>
      </w:r>
      <w:r w:rsidRPr="002162F4">
        <w:rPr>
          <w:rFonts w:ascii="Book Antiqua" w:hAnsi="Book Antiqua"/>
          <w:lang w:val="en-US"/>
        </w:rPr>
        <w:t>.</w:t>
      </w:r>
    </w:p>
    <w:p w14:paraId="70DE3039" w14:textId="77777777" w:rsidR="006E3CDC" w:rsidRPr="002162F4" w:rsidRDefault="006E3CDC" w:rsidP="002162F4">
      <w:pPr>
        <w:adjustRightInd w:val="0"/>
        <w:snapToGrid w:val="0"/>
        <w:spacing w:line="360" w:lineRule="auto"/>
        <w:jc w:val="both"/>
        <w:rPr>
          <w:rFonts w:ascii="Book Antiqua" w:hAnsi="Book Antiqua"/>
          <w:lang w:val="en-US"/>
        </w:rPr>
      </w:pPr>
    </w:p>
    <w:p w14:paraId="16ECE123" w14:textId="77777777" w:rsidR="006E3CDC" w:rsidRPr="002162F4" w:rsidRDefault="006E3CDC" w:rsidP="002162F4">
      <w:pPr>
        <w:adjustRightInd w:val="0"/>
        <w:snapToGrid w:val="0"/>
        <w:spacing w:line="360" w:lineRule="auto"/>
        <w:jc w:val="both"/>
        <w:outlineLvl w:val="0"/>
        <w:rPr>
          <w:rFonts w:ascii="Book Antiqua" w:hAnsi="Book Antiqua"/>
          <w:b/>
          <w:i/>
          <w:lang w:val="en-US"/>
        </w:rPr>
      </w:pPr>
      <w:r w:rsidRPr="002162F4">
        <w:rPr>
          <w:rFonts w:ascii="Book Antiqua" w:hAnsi="Book Antiqua"/>
          <w:b/>
          <w:i/>
          <w:lang w:val="en-US"/>
        </w:rPr>
        <w:t>Imaging examinations</w:t>
      </w:r>
    </w:p>
    <w:p w14:paraId="1885BAE2" w14:textId="77777777" w:rsidR="006E3CDC" w:rsidRPr="002162F4" w:rsidRDefault="006E3CDC" w:rsidP="002162F4">
      <w:pPr>
        <w:adjustRightInd w:val="0"/>
        <w:snapToGrid w:val="0"/>
        <w:spacing w:line="360" w:lineRule="auto"/>
        <w:jc w:val="both"/>
        <w:rPr>
          <w:rFonts w:ascii="Book Antiqua" w:hAnsi="Book Antiqua"/>
          <w:lang w:val="en-US"/>
        </w:rPr>
      </w:pPr>
      <w:r w:rsidRPr="002162F4">
        <w:rPr>
          <w:rFonts w:ascii="Book Antiqua" w:hAnsi="Book Antiqua"/>
          <w:lang w:val="en-US"/>
        </w:rPr>
        <w:t>A computed tomography scan revealed diffuse bilateral interstitial infiltrates consistent with a severe pulmonary fibrosis (Figure 1A), and thickening of the descending/sigmoid colon associated with a transverse and ascending colon mild dilatation.</w:t>
      </w:r>
      <w:r w:rsidRPr="002162F4">
        <w:rPr>
          <w:rFonts w:ascii="Book Antiqua" w:hAnsi="Book Antiqua"/>
          <w:color w:val="70AD47" w:themeColor="accent6"/>
          <w:lang w:val="en-US"/>
        </w:rPr>
        <w:t xml:space="preserve"> </w:t>
      </w:r>
      <w:r w:rsidRPr="002162F4">
        <w:rPr>
          <w:rFonts w:ascii="Book Antiqua" w:hAnsi="Book Antiqua"/>
          <w:lang w:val="en-US"/>
        </w:rPr>
        <w:t xml:space="preserve">Sigmoidoscopy showed active bleeding colitis, with continuous deep ulcerations (Figure 1B). </w:t>
      </w:r>
    </w:p>
    <w:p w14:paraId="5D5F284C" w14:textId="77777777" w:rsidR="006E3CDC" w:rsidRPr="002162F4" w:rsidRDefault="006E3CDC" w:rsidP="002162F4">
      <w:pPr>
        <w:adjustRightInd w:val="0"/>
        <w:snapToGrid w:val="0"/>
        <w:spacing w:line="360" w:lineRule="auto"/>
        <w:jc w:val="both"/>
        <w:rPr>
          <w:rFonts w:ascii="Book Antiqua" w:hAnsi="Book Antiqua"/>
          <w:lang w:val="en-US"/>
        </w:rPr>
      </w:pPr>
    </w:p>
    <w:p w14:paraId="2699CE4B" w14:textId="77777777" w:rsidR="006E3CDC" w:rsidRPr="002162F4" w:rsidRDefault="006E3CDC" w:rsidP="002162F4">
      <w:pPr>
        <w:adjustRightInd w:val="0"/>
        <w:snapToGrid w:val="0"/>
        <w:spacing w:line="360" w:lineRule="auto"/>
        <w:jc w:val="both"/>
        <w:outlineLvl w:val="0"/>
        <w:rPr>
          <w:rFonts w:ascii="Book Antiqua" w:hAnsi="Book Antiqua"/>
          <w:b/>
          <w:lang w:val="en-US"/>
        </w:rPr>
      </w:pPr>
      <w:r w:rsidRPr="002162F4">
        <w:rPr>
          <w:rFonts w:ascii="Book Antiqua" w:hAnsi="Book Antiqua"/>
          <w:b/>
          <w:lang w:val="en-US"/>
        </w:rPr>
        <w:t>FINAL DIAGNOSIS</w:t>
      </w:r>
    </w:p>
    <w:p w14:paraId="758BCF30" w14:textId="77777777" w:rsidR="006E3CDC" w:rsidRPr="002162F4" w:rsidRDefault="006E3CDC" w:rsidP="002162F4">
      <w:pPr>
        <w:adjustRightInd w:val="0"/>
        <w:snapToGrid w:val="0"/>
        <w:spacing w:line="360" w:lineRule="auto"/>
        <w:jc w:val="both"/>
        <w:rPr>
          <w:rFonts w:ascii="Book Antiqua" w:hAnsi="Book Antiqua"/>
          <w:lang w:val="en-US"/>
        </w:rPr>
      </w:pPr>
      <w:r w:rsidRPr="002162F4">
        <w:rPr>
          <w:rFonts w:ascii="Book Antiqua" w:hAnsi="Book Antiqua"/>
          <w:lang w:val="en-US"/>
        </w:rPr>
        <w:t xml:space="preserve">Histologic findings of biopsy samples showed chronic inflammation with deep ulcerations, extending into the muscularis mucosae, and granulomas without caseous necrosis. Molecular genetic analysis confirmed HPS type 1 </w:t>
      </w:r>
      <w:r w:rsidRPr="002162F4">
        <w:rPr>
          <w:rFonts w:ascii="Book Antiqua" w:hAnsi="Book Antiqua"/>
          <w:lang w:val="en-US"/>
        </w:rPr>
        <w:lastRenderedPageBreak/>
        <w:t xml:space="preserve">with a homozygous 27 base-pair deletion in exon 20 of the </w:t>
      </w:r>
      <w:r w:rsidRPr="002162F4">
        <w:rPr>
          <w:rFonts w:ascii="Book Antiqua" w:hAnsi="Book Antiqua"/>
          <w:i/>
          <w:lang w:val="en-US"/>
        </w:rPr>
        <w:t xml:space="preserve">HPS1 </w:t>
      </w:r>
      <w:r w:rsidRPr="002162F4">
        <w:rPr>
          <w:rFonts w:ascii="Book Antiqua" w:hAnsi="Book Antiqua"/>
          <w:lang w:val="en-US"/>
        </w:rPr>
        <w:t>gene (c.2037_2064del).</w:t>
      </w:r>
    </w:p>
    <w:p w14:paraId="0F984A45" w14:textId="77777777" w:rsidR="006E3CDC" w:rsidRPr="002162F4" w:rsidRDefault="006E3CDC" w:rsidP="002162F4">
      <w:pPr>
        <w:adjustRightInd w:val="0"/>
        <w:snapToGrid w:val="0"/>
        <w:spacing w:line="360" w:lineRule="auto"/>
        <w:jc w:val="both"/>
        <w:rPr>
          <w:rFonts w:ascii="Book Antiqua" w:hAnsi="Book Antiqua"/>
          <w:lang w:val="en-US"/>
        </w:rPr>
      </w:pPr>
    </w:p>
    <w:p w14:paraId="6065E6D9" w14:textId="77777777" w:rsidR="006E3CDC" w:rsidRPr="002162F4" w:rsidRDefault="006E3CDC" w:rsidP="002162F4">
      <w:pPr>
        <w:adjustRightInd w:val="0"/>
        <w:snapToGrid w:val="0"/>
        <w:spacing w:line="360" w:lineRule="auto"/>
        <w:jc w:val="both"/>
        <w:outlineLvl w:val="0"/>
        <w:rPr>
          <w:rFonts w:ascii="Book Antiqua" w:hAnsi="Book Antiqua"/>
          <w:b/>
          <w:lang w:val="en-US"/>
        </w:rPr>
      </w:pPr>
      <w:r w:rsidRPr="002162F4">
        <w:rPr>
          <w:rFonts w:ascii="Book Antiqua" w:hAnsi="Book Antiqua"/>
          <w:b/>
          <w:lang w:val="en-US"/>
        </w:rPr>
        <w:t>TREATMENT</w:t>
      </w:r>
    </w:p>
    <w:p w14:paraId="4055EBFF" w14:textId="690AB123" w:rsidR="006E3CDC" w:rsidRPr="002162F4" w:rsidRDefault="006E3CDC" w:rsidP="002162F4">
      <w:pPr>
        <w:adjustRightInd w:val="0"/>
        <w:snapToGrid w:val="0"/>
        <w:spacing w:line="360" w:lineRule="auto"/>
        <w:jc w:val="both"/>
        <w:rPr>
          <w:rFonts w:ascii="Book Antiqua" w:hAnsi="Book Antiqua"/>
          <w:lang w:val="en-US"/>
        </w:rPr>
      </w:pPr>
      <w:r w:rsidRPr="002162F4">
        <w:rPr>
          <w:rFonts w:ascii="Book Antiqua" w:hAnsi="Book Antiqua"/>
          <w:lang w:val="en-US"/>
        </w:rPr>
        <w:t>Intravenous methylprednisolone at a dose of 60 mg daily along with repeated transfusions of red blood cells concentrates was sta</w:t>
      </w:r>
      <w:r w:rsidR="002162F4">
        <w:rPr>
          <w:rFonts w:ascii="Book Antiqua" w:hAnsi="Book Antiqua"/>
          <w:lang w:val="en-US"/>
        </w:rPr>
        <w:t>rted upon admission. After 48 h</w:t>
      </w:r>
      <w:r w:rsidRPr="002162F4">
        <w:rPr>
          <w:rFonts w:ascii="Book Antiqua" w:hAnsi="Book Antiqua"/>
          <w:lang w:val="en-US"/>
        </w:rPr>
        <w:t>, the patient’s CRP had decreased but the substantial rectal bleeding remained, necessitating additional transfusions. Thus, a colon rescue therapy was attempted with an infusion of infliximab at a dose of 5 mg/kg. Because of the HPS suspicion, platelet transfusions were also initiated, despite the normal findings for both platelet count and bleeding time; ultimately, this led to the bleeding ending</w:t>
      </w:r>
      <w:r w:rsidR="002162F4">
        <w:rPr>
          <w:rFonts w:ascii="Book Antiqua" w:hAnsi="Book Antiqua"/>
          <w:lang w:val="en-US"/>
        </w:rPr>
        <w:t>.</w:t>
      </w:r>
    </w:p>
    <w:p w14:paraId="3B4B7552" w14:textId="6FA83E65" w:rsidR="006E3CDC" w:rsidRPr="002162F4" w:rsidRDefault="006E3CDC" w:rsidP="000652AB">
      <w:pPr>
        <w:adjustRightInd w:val="0"/>
        <w:snapToGrid w:val="0"/>
        <w:spacing w:line="360" w:lineRule="auto"/>
        <w:ind w:firstLineChars="100" w:firstLine="240"/>
        <w:jc w:val="both"/>
        <w:rPr>
          <w:rFonts w:ascii="Book Antiqua" w:hAnsi="Book Antiqua"/>
          <w:lang w:val="en-US"/>
        </w:rPr>
      </w:pPr>
      <w:r w:rsidRPr="002162F4">
        <w:rPr>
          <w:rFonts w:ascii="Book Antiqua" w:hAnsi="Book Antiqua"/>
          <w:lang w:val="en-US"/>
        </w:rPr>
        <w:t>Two weeks later, while the patient was getting better, the second infusion of infliximab was complicated by a severe anaphylactic reaction with bronchospasm that precluded continuance of this treatment. Azathioprine (50 mg daily) was started.</w:t>
      </w:r>
    </w:p>
    <w:p w14:paraId="58E0A2E7" w14:textId="77777777" w:rsidR="006E3CDC" w:rsidRPr="002162F4" w:rsidRDefault="006E3CDC" w:rsidP="002162F4">
      <w:pPr>
        <w:adjustRightInd w:val="0"/>
        <w:snapToGrid w:val="0"/>
        <w:spacing w:line="360" w:lineRule="auto"/>
        <w:jc w:val="both"/>
        <w:rPr>
          <w:rFonts w:ascii="Book Antiqua" w:hAnsi="Book Antiqua"/>
          <w:lang w:val="en-US"/>
        </w:rPr>
      </w:pPr>
    </w:p>
    <w:p w14:paraId="3CD66923" w14:textId="77777777" w:rsidR="006E3CDC" w:rsidRPr="002162F4" w:rsidRDefault="006E3CDC" w:rsidP="002162F4">
      <w:pPr>
        <w:adjustRightInd w:val="0"/>
        <w:snapToGrid w:val="0"/>
        <w:spacing w:line="360" w:lineRule="auto"/>
        <w:jc w:val="both"/>
        <w:outlineLvl w:val="0"/>
        <w:rPr>
          <w:rFonts w:ascii="Book Antiqua" w:hAnsi="Book Antiqua"/>
          <w:b/>
          <w:lang w:val="en-US"/>
        </w:rPr>
      </w:pPr>
      <w:r w:rsidRPr="002162F4">
        <w:rPr>
          <w:rFonts w:ascii="Book Antiqua" w:hAnsi="Book Antiqua"/>
          <w:b/>
          <w:lang w:val="en-US"/>
        </w:rPr>
        <w:t>OUTCOME AND FOLLOW-UP</w:t>
      </w:r>
    </w:p>
    <w:p w14:paraId="088C28CD" w14:textId="77777777" w:rsidR="006E3CDC" w:rsidRPr="002162F4" w:rsidRDefault="006E3CDC" w:rsidP="002162F4">
      <w:pPr>
        <w:adjustRightInd w:val="0"/>
        <w:snapToGrid w:val="0"/>
        <w:spacing w:line="360" w:lineRule="auto"/>
        <w:jc w:val="both"/>
        <w:rPr>
          <w:rFonts w:ascii="Book Antiqua" w:hAnsi="Book Antiqua"/>
          <w:lang w:val="en-US"/>
        </w:rPr>
      </w:pPr>
      <w:r w:rsidRPr="002162F4">
        <w:rPr>
          <w:rFonts w:ascii="Book Antiqua" w:hAnsi="Book Antiqua"/>
          <w:lang w:val="en-US"/>
        </w:rPr>
        <w:t xml:space="preserve">Two months later, deep remission was obtained, characterized by the absence of symptoms, normalization of inflammatory biologic markers, and mucosal healing (Figure 2). Unfortunately, the patient was not eligible for lung transplantation due to severe undernutrition and severity of pulmonary fibrosis, and she died of respiratory failure 3 </w:t>
      </w:r>
      <w:proofErr w:type="spellStart"/>
      <w:r w:rsidRPr="002162F4">
        <w:rPr>
          <w:rFonts w:ascii="Book Antiqua" w:hAnsi="Book Antiqua"/>
          <w:lang w:val="en-US"/>
        </w:rPr>
        <w:t>mo</w:t>
      </w:r>
      <w:proofErr w:type="spellEnd"/>
      <w:r w:rsidRPr="002162F4">
        <w:rPr>
          <w:rFonts w:ascii="Book Antiqua" w:hAnsi="Book Antiqua"/>
          <w:lang w:val="en-US"/>
        </w:rPr>
        <w:t xml:space="preserve"> later.</w:t>
      </w:r>
    </w:p>
    <w:p w14:paraId="04060616" w14:textId="77777777" w:rsidR="006E3CDC" w:rsidRPr="002162F4" w:rsidRDefault="006E3CDC" w:rsidP="002162F4">
      <w:pPr>
        <w:adjustRightInd w:val="0"/>
        <w:snapToGrid w:val="0"/>
        <w:spacing w:line="360" w:lineRule="auto"/>
        <w:jc w:val="both"/>
        <w:rPr>
          <w:rFonts w:ascii="Book Antiqua" w:hAnsi="Book Antiqua"/>
          <w:lang w:val="en-US"/>
        </w:rPr>
      </w:pPr>
    </w:p>
    <w:p w14:paraId="762423A6" w14:textId="77777777" w:rsidR="006E3CDC" w:rsidRPr="002162F4" w:rsidRDefault="006E3CDC" w:rsidP="002162F4">
      <w:pPr>
        <w:adjustRightInd w:val="0"/>
        <w:snapToGrid w:val="0"/>
        <w:spacing w:line="360" w:lineRule="auto"/>
        <w:jc w:val="both"/>
        <w:outlineLvl w:val="0"/>
        <w:rPr>
          <w:rFonts w:ascii="Book Antiqua" w:hAnsi="Book Antiqua"/>
          <w:lang w:val="en-US"/>
        </w:rPr>
      </w:pPr>
      <w:r w:rsidRPr="002162F4">
        <w:rPr>
          <w:rFonts w:ascii="Book Antiqua" w:hAnsi="Book Antiqua"/>
          <w:b/>
          <w:lang w:val="en-US"/>
        </w:rPr>
        <w:t>DISCUSSION</w:t>
      </w:r>
    </w:p>
    <w:p w14:paraId="63789735" w14:textId="59521A31" w:rsidR="006E3CDC" w:rsidRPr="002162F4" w:rsidRDefault="006E3CDC" w:rsidP="002162F4">
      <w:pPr>
        <w:adjustRightInd w:val="0"/>
        <w:snapToGrid w:val="0"/>
        <w:spacing w:line="360" w:lineRule="auto"/>
        <w:jc w:val="both"/>
        <w:rPr>
          <w:rFonts w:ascii="Book Antiqua" w:hAnsi="Book Antiqua"/>
          <w:lang w:val="en-US"/>
        </w:rPr>
      </w:pPr>
      <w:r w:rsidRPr="002162F4">
        <w:rPr>
          <w:rFonts w:ascii="Book Antiqua" w:hAnsi="Book Antiqua"/>
          <w:lang w:val="en-US"/>
        </w:rPr>
        <w:t>HPS was originally documented in 1959 by two Czechoslovakian physicians, who described two adults with a triad of albinism, hemorrhagic diathesis, and pigmented reticuloendothelial cells</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{"citationID":"3eb4ojzS","properties":{"formattedCitation":"\\super [1]\\nosupersub{}","plainCitation":"[1]","noteIndex":0},"citationItems":[{"id":1851,"uris":["http://zotero.org/users/3734960/items/6773NXV3"],"uri":["http://zotero.org/users/3734960/items/6773NXV3"],"itemData":{"id":1851,"type":"article-journal","title":"Albinism associated with hemorrhagic diathesis and unusual pigmented reticular cells in the bone marrow: report of two cases with histochemical studies","container-title":"Blood","page":"162-169","volume":"14","issue":"2","source":"PubMed","ISSN":"0006-4971","note":"PMID: 13618373","shortTitle":"Albinism associated with hemorrhagic diathesis and unusual pigmented reticular cells in the bone marrow","journalAbbreviation":"Blood","language":"eng","author":[{"family":"Hermansky","given":"F."},{"family":"Pudlak","given":"P."}],"issued":{"date-parts":[["1959",2]]}}}],"schema":"https://github.com/citation-style-language/schema/raw/master/csl-citation.json"}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[1]</w:t>
      </w:r>
      <w:r w:rsidRPr="002162F4">
        <w:rPr>
          <w:rFonts w:ascii="Book Antiqua" w:hAnsi="Book Antiqua"/>
          <w:lang w:val="en-US"/>
        </w:rPr>
        <w:fldChar w:fldCharType="end"/>
      </w:r>
      <w:r w:rsidRPr="002162F4">
        <w:rPr>
          <w:rFonts w:ascii="Book Antiqua" w:hAnsi="Book Antiqua"/>
          <w:lang w:val="en-US"/>
        </w:rPr>
        <w:t>. Except in the north-western quarter of the island of Puerto Rico, wher</w:t>
      </w:r>
      <w:r w:rsidR="002162F4">
        <w:rPr>
          <w:rFonts w:ascii="Book Antiqua" w:hAnsi="Book Antiqua"/>
          <w:lang w:val="en-US"/>
        </w:rPr>
        <w:t>e HPS affects approximately 1/1</w:t>
      </w:r>
      <w:r w:rsidRPr="002162F4">
        <w:rPr>
          <w:rFonts w:ascii="Book Antiqua" w:hAnsi="Book Antiqua"/>
          <w:lang w:val="en-US"/>
        </w:rPr>
        <w:t>800 persons and where approximately 1/22 persons are carriers of the gene, HPS remains extremely rare in the general population, with an estimated incidenc</w:t>
      </w:r>
      <w:r w:rsidR="002162F4">
        <w:rPr>
          <w:rFonts w:ascii="Book Antiqua" w:hAnsi="Book Antiqua"/>
          <w:lang w:val="en-US"/>
        </w:rPr>
        <w:t xml:space="preserve">e between </w:t>
      </w:r>
      <w:r w:rsidR="002162F4">
        <w:rPr>
          <w:rFonts w:ascii="Book Antiqua" w:hAnsi="Book Antiqua"/>
          <w:lang w:val="en-US"/>
        </w:rPr>
        <w:lastRenderedPageBreak/>
        <w:t>1/500000 and 1/1000</w:t>
      </w:r>
      <w:r w:rsidRPr="002162F4">
        <w:rPr>
          <w:rFonts w:ascii="Book Antiqua" w:hAnsi="Book Antiqua"/>
          <w:lang w:val="en-US"/>
        </w:rPr>
        <w:t>000</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{"citationID":"TZbwYiTR","properties":{"formattedCitation":"\\super [6]\\nosupersub{}","plainCitation":"[6]","noteIndex":0},"citationItems":[{"id":1853,"uris":["http://zotero.org/users/3734960/items/LFK7JHRF"],"uri":["http://zotero.org/users/3734960/items/LFK7JHRF"],"itemData":{"id":1853,"type":"article-journal","title":"Albinism and Hermansky-Pudlak syndrome in Puerto Rico","container-title":"Boletin De La Asociacion Medica De Puerto Rico","page":"333-339","volume":"82","issue":"8","source":"PubMed","abstract":"Five types of oculocutaneous albinism and two types of ocular albinism were found among 349 Puerto Rican albinos. The most prevalent type of albinism was the Hermansky-Pudlak syndrome (HPS). HPS was observed in five of every six albinos in Puerto Rico. The prevalence of HPS was highest in the northwestern quarter of the island, affecting approximately one in 1,800 persons, and approximately one in 22 are carriers of the gene. HPS is an autosomal recessively inherited triad of a tyrosinase-positive type of albinism, a hemorrhagic diathesis due to storage pool deficient platelets and accumulation of ceroid in tissues. The pigmentary phenotype of HPS albinos resembled that of any other type of oculocutaneous or ocular albinism. The most reliable method of diagnosing HPS is by a deficiency of platelet dense bodies observed by electron microscopy. The accumulation of ceroid in the tissues is associated with fibrotic restrictive lung disease and granulomatous enteropathic disease. The enteropathic disorder resembles Crohn's disease and with few exceptions, had its onset after 13 years of age. The major causes of death were fibrotic restrictive pulmonary disease, hemorrhagic episodes and sequelae of granulomatous enteropathic disease. Menometrorrhagia was common in women with HPS. No immune deficiency was found in HPS patients. The majority of patients with HPS had visual acuities of 20/200 or worse and consequently were legally blind. Albinos of all types, including HPS, lacked binocular vision due to nearly complete crossing of the optic tracts.","ISSN":"0004-4849","note":"PMID: 2261023","journalAbbreviation":"Bol Asoc Med P R","language":"eng","author":[{"family":"Witkop","given":"C. J."},{"family":"Nuñez Babcock","given":"M."},{"family":"Rao","given":"G. H."},{"family":"Gaudier","given":"F."},{"family":"Summers","given":"C. G."},{"family":"Shanahan","given":"F."},{"family":"Harmon","given":"K. R."},{"family":"Townsend","given":"D."},{"family":"Sedano","given":"H. O."},{"family":"King","given":"R. A."}],"issued":{"date-parts":[["1990",8]]}}}],"schema":"https://github.com/citation-style-language/schema/raw/master/csl-citation.json"}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[6]</w:t>
      </w:r>
      <w:r w:rsidRPr="002162F4">
        <w:rPr>
          <w:rFonts w:ascii="Book Antiqua" w:hAnsi="Book Antiqua"/>
          <w:lang w:val="en-US"/>
        </w:rPr>
        <w:fldChar w:fldCharType="end"/>
      </w:r>
      <w:r w:rsidRPr="002162F4">
        <w:rPr>
          <w:rFonts w:ascii="Book Antiqua" w:hAnsi="Book Antiqua"/>
          <w:lang w:val="en-US"/>
        </w:rPr>
        <w:t>. HPS type 1 is the most common subtype and is associated with Puerto Rican heritage due to a founder mutation in this population. Diagnosis of HPS can be clinically suspected and is confirmed by molecular genetic analysis that allows classification into a particular HPS subtype (HPS 1-8).</w:t>
      </w:r>
    </w:p>
    <w:p w14:paraId="244DA87E" w14:textId="246EA214" w:rsidR="006E3CDC" w:rsidRPr="002162F4" w:rsidRDefault="006E3CDC" w:rsidP="000652AB">
      <w:pPr>
        <w:adjustRightInd w:val="0"/>
        <w:snapToGrid w:val="0"/>
        <w:spacing w:line="360" w:lineRule="auto"/>
        <w:ind w:firstLineChars="100" w:firstLine="240"/>
        <w:jc w:val="both"/>
        <w:rPr>
          <w:rFonts w:ascii="Book Antiqua" w:hAnsi="Book Antiqua"/>
          <w:lang w:val="en-US"/>
        </w:rPr>
      </w:pPr>
      <w:r w:rsidRPr="002162F4">
        <w:rPr>
          <w:rFonts w:ascii="Book Antiqua" w:hAnsi="Book Antiqua"/>
          <w:lang w:val="en-US"/>
        </w:rPr>
        <w:t>Rarity of this syndrome can lead to delayed diagnosis and underlies the general lack of knowledge about its pathology, as was the case with our patient. HPS includes a platelet storage pool deficiency characterized by abnormally low contents of platelet α granules and/or δ granules</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{"citationID":"4PNF5bwX","properties":{"formattedCitation":"\\super [7]\\nosupersub{}","plainCitation":"[7]","noteIndex":0},"citationItems":[{"id":1855,"uris":["http://zotero.org/users/3734960/items/WG73S3F4"],"uri":["http://zotero.org/users/3734960/items/WG73S3F4"],"itemData":{"id":1855,"type":"article-journal","title":"Hermansky-pudlak syndrome: report of a case and review of the literature","container-title":"International Journal of Clinical and Experimental Pathology","page":"550-554","volume":"1","issue":"6","source":"PubMed","abstract":"Hermansky-Pudlak syndrome is a rare autosomal recessive disorder characterized by excessive bleeding post surgery. Here we reported such a case and reviewed the clinicopathological features and our current understanding of this rare congenital disorder.","ISSN":"1936-2625","note":"PMID: 18787629\nPMCID: PMC2480580","shortTitle":"Hermansky-pudlak syndrome","journalAbbreviation":"Int J Clin Exp Pathol","language":"eng","author":[{"family":"Hurford","given":"Matthew T."},{"family":"Sebastiano","given":"Christopher"}],"issued":{"date-parts":[["2008",1,1]]}}}],"schema":"https://github.com/citation-style-language/schema/raw/master/csl-citation.json"}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[7]</w:t>
      </w:r>
      <w:r w:rsidRPr="002162F4">
        <w:rPr>
          <w:rFonts w:ascii="Book Antiqua" w:hAnsi="Book Antiqua"/>
          <w:lang w:val="en-US"/>
        </w:rPr>
        <w:fldChar w:fldCharType="end"/>
      </w:r>
      <w:r w:rsidRPr="002162F4">
        <w:rPr>
          <w:rFonts w:ascii="Book Antiqua" w:hAnsi="Book Antiqua"/>
          <w:lang w:val="en-US"/>
        </w:rPr>
        <w:t xml:space="preserve"> that results in a bleeding diathesis; this can be accompanied by normal findings in the usual blood tests, such as platelet count and bleeding time. There is no specific treatment, but transfusion of even limited numbers of normal platelets have been reported to alleviate the platelet dysfunction seen in HPS</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{"citationID":"ybSUz31e","properties":{"formattedCitation":"\\super [7]\\nosupersub{}","plainCitation":"[7]","noteIndex":0},"citationItems":[{"id":1855,"uris":["http://zotero.org/users/3734960/items/WG73S3F4"],"uri":["http://zotero.org/users/3734960/items/WG73S3F4"],"itemData":{"id":1855,"type":"article-journal","title":"Hermansky-pudlak syndrome: report of a case and review of the literature","container-title":"International Journal of Clinical and Experimental Pathology","page":"550-554","volume":"1","issue":"6","source":"PubMed","abstract":"Hermansky-Pudlak syndrome is a rare autosomal recessive disorder characterized by excessive bleeding post surgery. Here we reported such a case and reviewed the clinicopathological features and our current understanding of this rare congenital disorder.","ISSN":"1936-2625","note":"PMID: 18787629\nPMCID: PMC2480580","shortTitle":"Hermansky-pudlak syndrome","journalAbbreviation":"Int J Clin Exp Pathol","language":"eng","author":[{"family":"Hurford","given":"Matthew T."},{"family":"Sebastiano","given":"Christopher"}],"issued":{"date-parts":[["2008",1,1]]}}}],"schema":"https://github.com/citation-style-language/schema/raw/master/csl-citation.json"}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[7]</w:t>
      </w:r>
      <w:r w:rsidRPr="002162F4">
        <w:rPr>
          <w:rFonts w:ascii="Book Antiqua" w:hAnsi="Book Antiqua"/>
          <w:lang w:val="en-US"/>
        </w:rPr>
        <w:fldChar w:fldCharType="end"/>
      </w:r>
      <w:r w:rsidRPr="002162F4">
        <w:rPr>
          <w:rFonts w:ascii="Book Antiqua" w:hAnsi="Book Antiqua"/>
          <w:lang w:val="en-US"/>
        </w:rPr>
        <w:t>.</w:t>
      </w:r>
    </w:p>
    <w:p w14:paraId="5245B440" w14:textId="44E7ED9F" w:rsidR="006E3CDC" w:rsidRPr="002162F4" w:rsidRDefault="006E3CDC" w:rsidP="000652AB">
      <w:pPr>
        <w:adjustRightInd w:val="0"/>
        <w:snapToGrid w:val="0"/>
        <w:spacing w:line="360" w:lineRule="auto"/>
        <w:ind w:firstLineChars="100" w:firstLine="240"/>
        <w:jc w:val="both"/>
        <w:rPr>
          <w:rFonts w:ascii="Book Antiqua" w:hAnsi="Book Antiqua"/>
          <w:lang w:val="en-US"/>
        </w:rPr>
      </w:pPr>
      <w:r w:rsidRPr="002162F4">
        <w:rPr>
          <w:rFonts w:ascii="Book Antiqua" w:hAnsi="Book Antiqua"/>
          <w:lang w:val="en-US"/>
        </w:rPr>
        <w:t>Granulomatous colitis was described as a complication of HPS for the first time in 1980</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{"citationID":"vIcIX1B1","properties":{"formattedCitation":"\\super [8]\\nosupersub{}","plainCitation":"[8]","noteIndex":0},"citationItems":[{"id":1857,"uris":["http://zotero.org/users/3734960/items/JEDFVXIX"],"uri":["http://zotero.org/users/3734960/items/JEDFVXIX"],"itemData":{"id":1857,"type":"article-journal","title":"Hermansky-Pudlak syndrome with granulomatous colitis","container-title":"Annals of Internal Medicine","page":"20-23","volume":"92","issue":"1","source":"PubMed","abstract":"The Hermansky-Pudlak syndrome consists of tyrosine-positive albinism, a defect in the second phase of platelet aggregation, and widespread accumulation of a ceroidlike pigment in tissue. Pulmonary fibrosis has also been reported. In this paper, we describe two families with documented Hermansky-Pudlak syndrome in which four members, two from each family, developed granulomatous colitis. This adds another disease entity to those associated with this syndrome. We discuss possible connecting links between these disease expressions.","ISSN":"0003-4819","note":"PMID: 7350869","journalAbbreviation":"Ann. Intern. Med.","language":"eng","author":[{"family":"Schinella","given":"R. A."},{"family":"Greco","given":"M. A."},{"family":"Cobert","given":"B. L."},{"family":"Denmark","given":"L. W."},{"family":"Cox","given":"R. P."}],"issued":{"date-parts":[["1980",1]]}}}],"schema":"https://github.com/citation-style-language/schema/raw/master/csl-citation.json"}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[8]</w:t>
      </w:r>
      <w:r w:rsidRPr="002162F4">
        <w:rPr>
          <w:rFonts w:ascii="Book Antiqua" w:hAnsi="Book Antiqua"/>
          <w:lang w:val="en-US"/>
        </w:rPr>
        <w:fldChar w:fldCharType="end"/>
      </w:r>
      <w:r w:rsidRPr="002162F4">
        <w:rPr>
          <w:rFonts w:ascii="Book Antiqua" w:hAnsi="Book Antiqua"/>
          <w:lang w:val="en-US"/>
        </w:rPr>
        <w:t>. Since then, many cases of inflammatory bowel disorders have been described, including those of colitis, enterocolitis or perianal disease</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{"citationID":"27PdCdio","properties":{"formattedCitation":"\\super [3,4,9\\uc0\\u8211{}12]\\nosupersub{}","plainCitation":"[3,4,9–12]","noteIndex":0},"citationItems":[{"id":1845,"uris":["http://zotero.org/users/3734960/items/V86PVC44"],"uri":["http://zotero.org/users/3734960/items/V86PVC44"],"itemData":{"id":1845,"type":"article-journal","title":"Intestinal disease in Hermansky-Pudlak syndrome: occurrence of colitis and relation to genotype","container-title":"Clinical Gastroenterology and Hepatology: The Official Clinical Practice Journal of the American Gastroenterological Association","page":"73-80","volume":"4","issue":"1","source":"PubMed","abstract":"BACKGROUND &amp; AIMS: Hermansky-Pudlak syndrome (HPS), a rare autosomal recessive disorder characterized by oculocutaneous albinism and platelet dysfunction, results from mutations in 1 of at least 7 different genes. Some patients develop a fatal pulmonary fibrosis and others a disabling colitis. This study aimed to document the occurrence of colitis among HPS patients, characterize gastrointestinal tract involvement in HPS, and analyze the distribution of colitis among HPS genotypes.\nMETHODS: Of the 122 HPS patients followed at the National Institutes of Health Clinical Center between 1993 and 2005, 24 were evaluated by endoscopy for gastrointestinal complaints. The histology of gastrointestinal biopsies was retrospectively examined to assess for inflammatory changes, granulomata, and pigmented macrophages. These data were compared with symptoms and HPS genetic subtypes.\nRESULTS: At colonoscopy, 7 of 23 patients (30%) had endoscopic mucosal abnormalities, including nodularity, erythema, petechiae, or erosions. Six of these 7 patients (86%) had findings of colitis on biopsy. Of the 16 patients with normal-appearing colonic mucosa, 2 patients (12%) had colitis on biopsy. Pigmented macrophages were also observed in the colonic lamina propria in 16 of the 23 patients (70%). Of the 8 patients with confirmed colitis, 7 had the HPS-1 subtype, and 1 had the HPS-4 subtype.\nCONCLUSIONS: There is an increased frequency of colitis in our population of 122 HPS patients (8/122, 7%) and in HPS patients referred specifically for symptom evaluation (8/24, 33%). Colitis was found in patients with HPS-1 and HPS-4 genotypes.","ISSN":"1542-3565","note":"PMID: 16431308","shortTitle":"Intestinal disease in Hermansky-Pudlak syndrome","journalAbbreviation":"Clin. Gastroenterol. Hepatol.","language":"eng","author":[{"family":"Hussain","given":"Nadeem"},{"family":"Quezado","given":"Martha"},{"family":"Huizing","given":"Marjan"},{"family":"Geho","given":"David"},{"family":"White","given":"James G."},{"family":"Gahl","given":"William"},{"family":"Mannon","given":"Peter"}],"issued":{"date-parts":[["2006",1]]}}},{"id":1847,"uris":["http://zotero.org/users/3734960/items/BN6MTRZ9"],"uri":["http://zotero.org/users/3734960/items/BN6MTRZ9"],"itemData":{"id":1847,"type":"article-journal","title":"Crohn's-like colitis, enterocolitis and perianal disease in Hermansky-Pudlak syndrome","container-title":"Colorectal Disease: The Official Journal of the Association of Coloproctology of Great Britain and Ireland","page":"539-543","volume":"8","issue":"7","source":"PubMed","abstract":"Hermansky-Pudlak syndrome (HPS) is a rare autosomal recessively inherited disorder consisting of the triad of oculocutaneous tyrosinase-positive albinism, prolonged bleeding time secondary to platelet storage pool defect and ceroid depositions within the reticuloendothelial system. Some patients also reportedly have gastrointestinal (GI) complications related to chronic granulomatous colitis, enterocolitis and extensive granulomatous perianal disease, the later previously unreported in the literature. These observations suggest that the GI complications of HPS are due to the development of classical Crohn's disease. The implications for disease pathogenesis and surgical management are discussed.","DOI":"10.1111/j.1463-1318.2006.01046.x","ISSN":"1462-8910","note":"PMID: 16919103","journalAbbreviation":"Colorectal Dis","language":"eng","author":[{"family":"Hazzan","given":"D."},{"family":"Seward","given":"S."},{"family":"Stock","given":"H."},{"family":"Zisman","given":"S."},{"family":"Gabriel","given":"K."},{"family":"Harpaz","given":"N."},{"family":"Bauer","given":"J. J."}],"issued":{"date-parts":[["2006",9]]}}},{"id":1859,"uris":["http://zotero.org/users/3734960/items/IK6HA5NV"],"uri":["http://zotero.org/users/3734960/items/IK6HA5NV"],"itemData":{"id":1859,"type":"article-journal","title":"Complicated granulomatous colitis in a patient with Hermansky-Pudlak syndrome, successfully treated with infliximab","container-title":"Acta Gastro-Enterologica Belgica","page":"213-216","volume":"69","issue":"2","source":"PubMed","abstract":"Hermansky-Pudlak syndrome (HPS) is a rare autosomal recessive disorder which is characterised by the triad of oculocutaneous albinism, platelet dysfunction and accumulation of ceroidlike pigment in tissues. Complications of the syndrome, such as fatal pulmonary fibrosis, renal failure and cardiomyopathy have been described. Granulomatous colitis has been documented in several families with the HPS. The bowel disease of the HPS is a unique type of inflammatory bowel disease with clinical features suggestive of idiopathic ulcerative colitis (UC) and pathologic features suggestive of Crohn's disease. We report a patient with HPS which was complicated by granulomatous colitis with perineal and rectovaginal fistulas refractory to antibiotics and azathioprine but dramatically responded to repeated infusions of infliximab.","ISSN":"1784-3227","note":"PMID: 16929618","journalAbbreviation":"Acta Gastroenterol. Belg.","language":"eng","author":[{"family":"Erzin","given":"Yusuf"},{"family":"Cosgun","given":"Suleyman"},{"family":"Dobrucali","given":"Ahmet"},{"family":"Tasyurekli","given":"Mustafa"},{"family":"Erdamar","given":"Sibel"},{"family":"Tuncer","given":"Murat"}],"issued":{"date-parts":[["2006",6]]}}},{"id":1861,"uris":["http://zotero.org/users/3734960/items/FXSUDUT6"],"uri":["http://zotero.org/users/3734960/items/FXSUDUT6"],"itemData":{"id":1861,"type":"article-journal","title":"Complicated Crohn's-like colitis, associated with Hermansky-Pudlak syndrome, treated with Infliximab: a case report and brief review of the literature","container-title":"Journal of Medical Case Reports","page":"176","volume":"1","source":"PubMed","abstract":"INTRODUCTION: Hermansky-Pudlak syndrome (HPS) is a rare autosomal recessive inherited disorder consisting of a triad of albinism, increased bleeding tendency secondary to platelet dysfunction, and systemic complications associated with ceroid depositions within the reticuloendothelial system. HPS has been associated with gastrointestinal (GI) complications related to chronic granulomatous colitis with pathologic features suggestive of Crohn's disease. This colitis can be severe and has been reported to be poorly responsive to medical therapies including antibiotics, corticosteroids, sulfasalazine, mesalamine and azathioprine.\nCASE PRESENTATION: We report a patient with HPS which was complicated by inflammatory bowel disease with clinical and pathologic features of Crohn's disease, refractory to antibiotics, corticosteroids and azathioprine. A trial of infliximab was attempted and repeated infusions produced a complete response.\nCONCLUSION: The occurrence of ileitis and perianal lesions and also the histopathological findings in our case suggest that HPS and Crohn's disease may truly be associated. Given this similarity and the failure of the standard medical therapy of corticosteroids and azathioprine, our patient received infliximab with marked clinical improvement.","DOI":"10.1186/1752-1947-1-176","ISSN":"1752-1947","note":"PMID: 18067668\nPMCID: PMC2222675","shortTitle":"Complicated Crohn's-like colitis, associated with Hermansky-Pudlak syndrome, treated with Infliximab","journalAbbreviation":"J Med Case Rep","language":"eng","author":[{"family":"Kouklakis","given":"George"},{"family":"Efremidou","given":"Eleni I."},{"family":"Papageorgiou","given":"Michael S."},{"family":"Pavlidou","given":"Evdoxia"},{"family":"Manolas","given":"Konstantinos J."},{"family":"Liratzopoulos","given":"Nikolaos"}],"issued":{"date-parts":[["2007",12,8]]}}},{"id":1864,"uris":["http://zotero.org/users/3734960/items/TJZZ4X2C"],"uri":["http://zotero.org/users/3734960/items/TJZZ4X2C"],"itemData":{"id":1864,"type":"article-journal","title":"Granulomatous enterocolitis associated with Hermansky-Pudlak syndrome","container-title":"The American Journal of Gastroenterology","page":"2090-2095","volume":"101","issue":"9","source":"PubMed","abstract":"BACKGROUND: Hermansky-Pudlak syndrome (HPS) is a rare autosomal recessive disorder. It consists of a triad of tyrosinase-positive oculocutaneous albinism (Ty-pos OCA), bleeding diathesis resulting from platelet dysfunction, and systemic complications associated with accumulation of ceroid lipofuscin. Many patients are from a small area in northwestern Puerto Rico. HPS has been associated with granulomatous enterocolitis in up to 20% of affected patients. It is not known whether this granulomatous colitis is a part of the syndrome, or represents an independent but associated process, such as Crohn's disease. This colitis can be severe, and has been reported to be poorly responsive to medical therapies including sulfasalazine, mesalamine, steroids, and metronidazole.\nCASE REPORT: We report a series of four patients with refractory enterocolitis in the setting of HPS who were treated at Mount Sinai Hospital between 1998 and 2005. A trial of infliximab was attempted in all four, and produced a complete response in two.\nCONCLUSIONS: Many phenotypic and pathologic similarities exist between granulomatous enterocolitis in HPS and Crohn's disease. However, it is unclear whether the granulomatous enterocolitis in HPS is because of ceroid deposition or reflects the coexistence of Crohn's disease and HPS. The occurrence of ileal involvement and perianal fistulization in our cases suggests that in at least some instances, HPS and Crohn's disease are truly associated.","DOI":"10.1111/j.1572-0241.2006.00733.x","ISSN":"0002-9270","note":"PMID: 16848805","journalAbbreviation":"Am. J. Gastroenterol.","language":"eng","author":[{"family":"Grucela","given":"Alexis L."},{"family":"Patel","given":"Pruthvi"},{"family":"Goldstein","given":"Eric"},{"family":"Palmon","given":"Ron"},{"family":"Sachar","given":"David B."},{"family":"Steinhagen","given":"Randolph M."}],"issued":{"date-parts":[["2006",9]]}}},{"id":1866,"uris":["http://zotero.org/users/3734960/items/6BYBSWAK"],"uri":["http://zotero.org/users/3734960/items/6BYBSWAK"],"itemData":{"id":1866,"type":"article-journal","title":"Two Complex Cases of Hermansky-Pudlak Syndrome Highlight a Potential Biologic Explanation for an Associated Crohn's Disease Phenotype","container-title":"ACG case reports journal","page":"e14","volume":"4","source":"PubMed","abstract":"Hermansky-Pudlak syndrome (HPS) is a rare autosomal recessive disorder characterized by oculocutaneous albinism and a lack of dense granules in platelets. HPS types 1 and 4 are associated with a granulomatous enterocolitis that is phenotypically indistinguishable from Crohn's disease. We present two cases of HPS-associated Crohn's disease phenotype in which the patients were refractory to standard medical management. The pathophysiology of HPS is mediated by single-gene defects that alter endosome trafficking, and we hypothesize that this mechanism leads to the observed association with a CD phenotype.","DOI":"10.14309/crj.2017.14","ISSN":"2326-3253","note":"PMID: 28144619\nPMCID: PMC5247631","journalAbbreviation":"ACG Case Rep J","language":"eng","author":[{"family":"Sofia","given":"M. Anthony"},{"family":"Sakuraba","given":"Atsushi"},{"family":"Rubin","given":"David T."}],"issued":{"date-parts":[["2017"]]}}}],"schema":"https://github.com/citation-style-language/schema/raw/master/csl-citation.json"}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[3,4,9–12]</w:t>
      </w:r>
      <w:r w:rsidRPr="002162F4">
        <w:rPr>
          <w:rFonts w:ascii="Book Antiqua" w:hAnsi="Book Antiqua"/>
          <w:lang w:val="en-US"/>
        </w:rPr>
        <w:fldChar w:fldCharType="end"/>
      </w:r>
      <w:r w:rsidRPr="002162F4">
        <w:rPr>
          <w:rFonts w:ascii="Book Antiqua" w:hAnsi="Book Antiqua"/>
          <w:lang w:val="en-US"/>
        </w:rPr>
        <w:t>. These gastrointestinal complications are associated with HPS 1 and HPS 4 subtypes, occur in 20%-30% of the cases</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{"citationID":"d9Hhibkd","properties":{"formattedCitation":"\\super [3,4]\\nosupersub{}","plainCitation":"[3,4]","noteIndex":0},"citationItems":[{"id":1845,"uris":["http://zotero.org/users/3734960/items/V86PVC44"],"uri":["http://zotero.org/users/3734960/items/V86PVC44"],"itemData":{"id":1845,"type":"article-journal","title":"Intestinal disease in Hermansky-Pudlak syndrome: occurrence of colitis and relation to genotype","container-title":"Clinical Gastroenterology and Hepatology: The Official Clinical Practice Journal of the American Gastroenterological Association","page":"73-80","volume":"4","issue":"1","source":"PubMed","abstract":"BACKGROUND &amp; AIMS: Hermansky-Pudlak syndrome (HPS), a rare autosomal recessive disorder characterized by oculocutaneous albinism and platelet dysfunction, results from mutations in 1 of at least 7 different genes. Some patients develop a fatal pulmonary fibrosis and others a disabling colitis. This study aimed to document the occurrence of colitis among HPS patients, characterize gastrointestinal tract involvement in HPS, and analyze the distribution of colitis among HPS genotypes.\nMETHODS: Of the 122 HPS patients followed at the National Institutes of Health Clinical Center between 1993 and 2005, 24 were evaluated by endoscopy for gastrointestinal complaints. The histology of gastrointestinal biopsies was retrospectively examined to assess for inflammatory changes, granulomata, and pigmented macrophages. These data were compared with symptoms and HPS genetic subtypes.\nRESULTS: At colonoscopy, 7 of 23 patients (30%) had endoscopic mucosal abnormalities, including nodularity, erythema, petechiae, or erosions. Six of these 7 patients (86%) had findings of colitis on biopsy. Of the 16 patients with normal-appearing colonic mucosa, 2 patients (12%) had colitis on biopsy. Pigmented macrophages were also observed in the colonic lamina propria in 16 of the 23 patients (70%). Of the 8 patients with confirmed colitis, 7 had the HPS-1 subtype, and 1 had the HPS-4 subtype.\nCONCLUSIONS: There is an increased frequency of colitis in our population of 122 HPS patients (8/122, 7%) and in HPS patients referred specifically for symptom evaluation (8/24, 33%). Colitis was found in patients with HPS-1 and HPS-4 genotypes.","ISSN":"1542-3565","note":"PMID: 16431308","shortTitle":"Intestinal disease in Hermansky-Pudlak syndrome","journalAbbreviation":"Clin. Gastroenterol. Hepatol.","language":"eng","author":[{"family":"Hussain","given":"Nadeem"},{"family":"Quezado","given":"Martha"},{"family":"Huizing","given":"Marjan"},{"family":"Geho","given":"David"},{"family":"White","given":"James G."},{"family":"Gahl","given":"William"},{"family":"Mannon","given":"Peter"}],"issued":{"date-parts":[["2006",1]]}}},{"id":1847,"uris":["http://zotero.org/users/3734960/items/BN6MTRZ9"],"uri":["http://zotero.org/users/3734960/items/BN6MTRZ9"],"itemData":{"id":1847,"type":"article-journal","title":"Crohn's-like colitis, enterocolitis and perianal disease in Hermansky-Pudlak syndrome","container-title":"Colorectal Disease: The Official Journal of the Association of Coloproctology of Great Britain and Ireland","page":"539-543","volume":"8","issue":"7","source":"PubMed","abstract":"Hermansky-Pudlak syndrome (HPS) is a rare autosomal recessively inherited disorder consisting of the triad of oculocutaneous tyrosinase-positive albinism, prolonged bleeding time secondary to platelet storage pool defect and ceroid depositions within the reticuloendothelial system. Some patients also reportedly have gastrointestinal (GI) complications related to chronic granulomatous colitis, enterocolitis and extensive granulomatous perianal disease, the later previously unreported in the literature. These observations suggest that the GI complications of HPS are due to the development of classical Crohn's disease. The implications for disease pathogenesis and surgical management are discussed.","DOI":"10.1111/j.1463-1318.2006.01046.x","ISSN":"1462-8910","note":"PMID: 16919103","journalAbbreviation":"Colorectal Dis","language":"eng","author":[{"family":"Hazzan","given":"D."},{"family":"Seward","given":"S."},{"family":"Stock","given":"H."},{"family":"Zisman","given":"S."},{"family":"Gabriel","given":"K."},{"family":"Harpaz","given":"N."},{"family":"Bauer","given":"J. J."}],"issued":{"date-parts":[["2006",9]]}}}],"schema":"https://github.com/citation-style-language/schema/raw/master/csl-citation.json"}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[3,4]</w:t>
      </w:r>
      <w:r w:rsidRPr="002162F4">
        <w:rPr>
          <w:rFonts w:ascii="Book Antiqua" w:hAnsi="Book Antiqua"/>
          <w:lang w:val="en-US"/>
        </w:rPr>
        <w:fldChar w:fldCharType="end"/>
      </w:r>
      <w:r w:rsidRPr="002162F4">
        <w:rPr>
          <w:rFonts w:ascii="Book Antiqua" w:hAnsi="Book Antiqua"/>
          <w:lang w:val="en-US"/>
        </w:rPr>
        <w:t>, and have been the cause of death in 9% of the deceased HPS patients in Puerto Rico</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{"citationID":"m8gKSSez","properties":{"formattedCitation":"\\super [6]\\nosupersub{}","plainCitation":"[6]","noteIndex":0},"citationItems":[{"id":1853,"uris":["http://zotero.org/users/3734960/items/LFK7JHRF"],"uri":["http://zotero.org/users/3734960/items/LFK7JHRF"],"itemData":{"id":1853,"type":"article-journal","title":"Albinism and Hermansky-Pudlak syndrome in Puerto Rico","container-title":"Boletin De La Asociacion Medica De Puerto Rico","page":"333-339","volume":"82","issue":"8","source":"PubMed","abstract":"Five types of oculocutaneous albinism and two types of ocular albinism were found among 349 Puerto Rican albinos. The most prevalent type of albinism was the Hermansky-Pudlak syndrome (HPS). HPS was observed in five of every six albinos in Puerto Rico. The prevalence of HPS was highest in the northwestern quarter of the island, affecting approximately one in 1,800 persons, and approximately one in 22 are carriers of the gene. HPS is an autosomal recessively inherited triad of a tyrosinase-positive type of albinism, a hemorrhagic diathesis due to storage pool deficient platelets and accumulation of ceroid in tissues. The pigmentary phenotype of HPS albinos resembled that of any other type of oculocutaneous or ocular albinism. The most reliable method of diagnosing HPS is by a deficiency of platelet dense bodies observed by electron microscopy. The accumulation of ceroid in the tissues is associated with fibrotic restrictive lung disease and granulomatous enteropathic disease. The enteropathic disorder resembles Crohn's disease and with few exceptions, had its onset after 13 years of age. The major causes of death were fibrotic restrictive pulmonary disease, hemorrhagic episodes and sequelae of granulomatous enteropathic disease. Menometrorrhagia was common in women with HPS. No immune deficiency was found in HPS patients. The majority of patients with HPS had visual acuities of 20/200 or worse and consequently were legally blind. Albinos of all types, including HPS, lacked binocular vision due to nearly complete crossing of the optic tracts.","ISSN":"0004-4849","note":"PMID: 2261023","journalAbbreviation":"Bol Asoc Med P R","language":"eng","author":[{"family":"Witkop","given":"C. J."},{"family":"Nuñez Babcock","given":"M."},{"family":"Rao","given":"G. H."},{"family":"Gaudier","given":"F."},{"family":"Summers","given":"C. G."},{"family":"Shanahan","given":"F."},{"family":"Harmon","given":"K. R."},{"family":"Townsend","given":"D."},{"family":"Sedano","given":"H. O."},{"family":"King","given":"R. A."}],"issued":{"date-parts":[["1990",8]]}}}],"schema":"https://github.com/citation-style-language/schema/raw/master/csl-citation.json"}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[6]</w:t>
      </w:r>
      <w:r w:rsidRPr="002162F4">
        <w:rPr>
          <w:rFonts w:ascii="Book Antiqua" w:hAnsi="Book Antiqua"/>
          <w:lang w:val="en-US"/>
        </w:rPr>
        <w:fldChar w:fldCharType="end"/>
      </w:r>
      <w:r w:rsidRPr="002162F4">
        <w:rPr>
          <w:rFonts w:ascii="Book Antiqua" w:hAnsi="Book Antiqua"/>
          <w:lang w:val="en-US"/>
        </w:rPr>
        <w:t>. The granulomatous colitis associated with HPS shares features with both ulcerative colitis and CD. In fact, clinical presentation and friable erythematous mucosa with ulcerations from rectum to cecum are suggestive of ulcerative colitis</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{"citationID":"nahWsWyY","properties":{"formattedCitation":"\\super [10\\uc0\\u8211{}12]\\nosupersub{}","plainCitation":"[10–12]","noteIndex":0},"citationItems":[{"id":1861,"uris":["http://zotero.org/users/3734960/items/FXSUDUT6"],"uri":["http://zotero.org/users/3734960/items/FXSUDUT6"],"itemData":{"id":1861,"type":"article-journal","title":"Complicated Crohn's-like colitis, associated with Hermansky-Pudlak syndrome, treated with Infliximab: a case report and brief review of the literature","container-title":"Journal of Medical Case Reports","page":"176","volume":"1","source":"PubMed","abstract":"INTRODUCTION: Hermansky-Pudlak syndrome (HPS) is a rare autosomal recessive inherited disorder consisting of a triad of albinism, increased bleeding tendency secondary to platelet dysfunction, and systemic complications associated with ceroid depositions within the reticuloendothelial system. HPS has been associated with gastrointestinal (GI) complications related to chronic granulomatous colitis with pathologic features suggestive of Crohn's disease. This colitis can be severe and has been reported to be poorly responsive to medical therapies including antibiotics, corticosteroids, sulfasalazine, mesalamine and azathioprine.\nCASE PRESENTATION: We report a patient with HPS which was complicated by inflammatory bowel disease with clinical and pathologic features of Crohn's disease, refractory to antibiotics, corticosteroids and azathioprine. A trial of infliximab was attempted and repeated infusions produced a complete response.\nCONCLUSION: The occurrence of ileitis and perianal lesions and also the histopathological findings in our case suggest that HPS and Crohn's disease may truly be associated. Given this similarity and the failure of the standard medical therapy of corticosteroids and azathioprine, our patient received infliximab with marked clinical improvement.","DOI":"10.1186/1752-1947-1-176","ISSN":"1752-1947","note":"PMID: 18067668\nPMCID: PMC2222675","shortTitle":"Complicated Crohn's-like colitis, associated with Hermansky-Pudlak syndrome, treated with Infliximab","journalAbbreviation":"J Med Case Rep","language":"eng","author":[{"family":"Kouklakis","given":"George"},{"family":"Efremidou","given":"Eleni I."},{"family":"Papageorgiou","given":"Michael S."},{"family":"Pavlidou","given":"Evdoxia"},{"family":"Manolas","given":"Konstantinos J."},{"family":"Liratzopoulos","given":"Nikolaos"}],"issued":{"date-parts":[["2007",12,8]]}}},{"id":1864,"uris":["http://zotero.org/users/3734960/items/TJZZ4X2C"],"uri":["http://zotero.org/users/3734960/items/TJZZ4X2C"],"itemData":{"id":1864,"type":"article-journal","title":"Granulomatous enterocolitis associated with Hermansky-Pudlak syndrome","container-title":"The American Journal of Gastroenterology","page":"2090-2095","volume":"101","issue":"9","source":"PubMed","abstract":"BACKGROUND: Hermansky-Pudlak syndrome (HPS) is a rare autosomal recessive disorder. It consists of a triad of tyrosinase-positive oculocutaneous albinism (Ty-pos OCA), bleeding diathesis resulting from platelet dysfunction, and systemic complications associated with accumulation of ceroid lipofuscin. Many patients are from a small area in northwestern Puerto Rico. HPS has been associated with granulomatous enterocolitis in up to 20% of affected patients. It is not known whether this granulomatous colitis is a part of the syndrome, or represents an independent but associated process, such as Crohn's disease. This colitis can be severe, and has been reported to be poorly responsive to medical therapies including sulfasalazine, mesalamine, steroids, and metronidazole.\nCASE REPORT: We report a series of four patients with refractory enterocolitis in the setting of HPS who were treated at Mount Sinai Hospital between 1998 and 2005. A trial of infliximab was attempted in all four, and produced a complete response in two.\nCONCLUSIONS: Many phenotypic and pathologic similarities exist between granulomatous enterocolitis in HPS and Crohn's disease. However, it is unclear whether the granulomatous enterocolitis in HPS is because of ceroid deposition or reflects the coexistence of Crohn's disease and HPS. The occurrence of ileal involvement and perianal fistulization in our cases suggests that in at least some instances, HPS and Crohn's disease are truly associated.","DOI":"10.1111/j.1572-0241.2006.00733.x","ISSN":"0002-9270","note":"PMID: 16848805","journalAbbreviation":"Am. J. Gastroenterol.","language":"eng","author":[{"family":"Grucela","given":"Alexis L."},{"family":"Patel","given":"Pruthvi"},{"family":"Goldstein","given":"Eric"},{"family":"Palmon","given":"Ron"},{"family":"Sachar","given":"David B."},{"family":"Steinhagen","given":"Randolph M."}],"issued":{"date-parts":[["2006",9]]}}},{"id":1866,"uris":["http://zotero.org/users/3734960/items/6BYBSWAK"],"uri":["http://zotero.org/users/3734960/items/6BYBSWAK"],"itemData":{"id":1866,"type":"article-journal","title":"Two Complex Cases of Hermansky-Pudlak Syndrome Highlight a Potential Biologic Explanation for an Associated Crohn's Disease Phenotype","container-title":"ACG case reports journal","page":"e14","volume":"4","source":"PubMed","abstract":"Hermansky-Pudlak syndrome (HPS) is a rare autosomal recessive disorder characterized by oculocutaneous albinism and a lack of dense granules in platelets. HPS types 1 and 4 are associated with a granulomatous enterocolitis that is phenotypically indistinguishable from Crohn's disease. We present two cases of HPS-associated Crohn's disease phenotype in which the patients were refractory to standard medical management. The pathophysiology of HPS is mediated by single-gene defects that alter endosome trafficking, and we hypothesize that this mechanism leads to the observed association with a CD phenotype.","DOI":"10.14309/crj.2017.14","ISSN":"2326-3253","note":"PMID: 28144619\nPMCID: PMC5247631","journalAbbreviation":"ACG Case Rep J","language":"eng","author":[{"family":"Sofia","given":"M. Anthony"},{"family":"Sakuraba","given":"Atsushi"},{"family":"Rubin","given":"David T."}],"issued":{"date-parts":[["2017"]]}}}],"schema":"https://github.com/citation-style-language/schema/raw/master/csl-citation.json"}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[10</w:t>
      </w:r>
      <w:r w:rsidR="000652AB">
        <w:rPr>
          <w:rFonts w:ascii="Book Antiqua" w:eastAsiaTheme="minorEastAsia" w:hAnsi="Book Antiqua" w:hint="eastAsia"/>
          <w:vertAlign w:val="superscript"/>
          <w:lang w:val="en-US" w:eastAsia="zh-CN"/>
        </w:rPr>
        <w:t>-</w:t>
      </w:r>
      <w:r w:rsidRPr="002162F4">
        <w:rPr>
          <w:rFonts w:ascii="Book Antiqua" w:hAnsi="Book Antiqua"/>
          <w:vertAlign w:val="superscript"/>
          <w:lang w:val="en-US"/>
        </w:rPr>
        <w:t>12]</w:t>
      </w:r>
      <w:r w:rsidRPr="002162F4">
        <w:rPr>
          <w:rFonts w:ascii="Book Antiqua" w:hAnsi="Book Antiqua"/>
          <w:lang w:val="en-US"/>
        </w:rPr>
        <w:fldChar w:fldCharType="end"/>
      </w:r>
      <w:r w:rsidRPr="002162F4">
        <w:rPr>
          <w:rFonts w:ascii="Book Antiqua" w:hAnsi="Book Antiqua"/>
          <w:lang w:val="en-US"/>
        </w:rPr>
        <w:t>, but they present pathologic findings consistent with CD and can be associated with perianal and perirectal disease resembling the typical anorectal findings often seen in patients with CD</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{"citationID":"bwZHWxj9","properties":{"formattedCitation":"\\super [4,9,12]\\nosupersub{}","plainCitation":"[4,9,12]","noteIndex":0},"citationItems":[{"id":1847,"uris":["http://zotero.org/users/3734960/items/BN6MTRZ9"],"uri":["http://zotero.org/users/3734960/items/BN6MTRZ9"],"itemData":{"id":1847,"type":"article-journal","title":"Crohn's-like colitis, enterocolitis and perianal disease in Hermansky-Pudlak syndrome","container-title":"Colorectal Disease: The Official Journal of the Association of Coloproctology of Great Britain and Ireland","page":"539-543","volume":"8","issue":"7","source":"PubMed","abstract":"Hermansky-Pudlak syndrome (HPS) is a rare autosomal recessively inherited disorder consisting of the triad of oculocutaneous tyrosinase-positive albinism, prolonged bleeding time secondary to platelet storage pool defect and ceroid depositions within the reticuloendothelial system. Some patients also reportedly have gastrointestinal (GI) complications related to chronic granulomatous colitis, enterocolitis and extensive granulomatous perianal disease, the later previously unreported in the literature. These observations suggest that the GI complications of HPS are due to the development of classical Crohn's disease. The implications for disease pathogenesis and surgical management are discussed.","DOI":"10.1111/j.1463-1318.2006.01046.x","ISSN":"1462-8910","note":"PMID: 16919103","journalAbbreviation":"Colorectal Dis","language":"eng","author":[{"family":"Hazzan","given":"D."},{"family":"Seward","given":"S."},{"family":"Stock","given":"H."},{"family":"Zisman","given":"S."},{"family":"Gabriel","given":"K."},{"family":"Harpaz","given":"N."},{"family":"Bauer","given":"J. J."}],"issued":{"date-parts":[["2006",9]]}}},{"id":1859,"uris":["http://zotero.org/users/3734960/items/IK6HA5NV"],"uri":["http://zotero.org/users/3734960/items/IK6HA5NV"],"itemData":{"id":1859,"type":"article-journal","title":"Complicated granulomatous colitis in a patient with Hermansky-Pudlak syndrome, successfully treated with infliximab","container-title":"Acta Gastro-Enterologica Belgica","page":"213-216","volume":"69","issue":"2","source":"PubMed","abstract":"Hermansky-Pudlak syndrome (HPS) is a rare autosomal recessive disorder which is characterised by the triad of oculocutaneous albinism, platelet dysfunction and accumulation of ceroidlike pigment in tissues. Complications of the syndrome, such as fatal pulmonary fibrosis, renal failure and cardiomyopathy have been described. Granulomatous colitis has been documented in several families with the HPS. The bowel disease of the HPS is a unique type of inflammatory bowel disease with clinical features suggestive of idiopathic ulcerative colitis (UC) and pathologic features suggestive of Crohn's disease. We report a patient with HPS which was complicated by granulomatous colitis with perineal and rectovaginal fistulas refractory to antibiotics and azathioprine but dramatically responded to repeated infusions of infliximab.","ISSN":"1784-3227","note":"PMID: 16929618","journalAbbreviation":"Acta Gastroenterol. Belg.","language":"eng","author":[{"family":"Erzin","given":"Yusuf"},{"family":"Cosgun","given":"Suleyman"},{"family":"Dobrucali","given":"Ahmet"},{"family":"Tasyurekli","given":"Mustafa"},{"family":"Erdamar","given":"Sibel"},{"family":"Tuncer","given":"Murat"}],"issued":{"date-parts":[["2006",6]]}}},{"id":1866,"uris":["http://zotero.org/users/3734960/items/6BYBSWAK"],"uri":["http://zotero.org/users/3734960/items/6BYBSWAK"],"itemData":{"id":1866,"type":"article-journal","title":"Two Complex Cases of Hermansky-Pudlak Syndrome Highlight a Potential Biologic Explanation for an Associated Crohn's Disease Phenotype","container-title":"ACG case reports journal","page":"e14","volume":"4","source":"PubMed","abstract":"Hermansky-Pudlak syndrome (HPS) is a rare autosomal recessive disorder characterized by oculocutaneous albinism and a lack of dense granules in platelets. HPS types 1 and 4 are associated with a granulomatous enterocolitis that is phenotypically indistinguishable from Crohn's disease. We present two cases of HPS-associated Crohn's disease phenotype in which the patients were refractory to standard medical management. The pathophysiology of HPS is mediated by single-gene defects that alter endosome trafficking, and we hypothesize that this mechanism leads to the observed association with a CD phenotype.","DOI":"10.14309/crj.2017.14","ISSN":"2326-3253","note":"PMID: 28144619\nPMCID: PMC5247631","journalAbbreviation":"ACG Case Rep J","language":"eng","author":[{"family":"Sofia","given":"M. Anthony"},{"family":"Sakuraba","given":"Atsushi"},{"family":"Rubin","given":"David T."}],"issued":{"date-parts":[["2017"]]}}}],"schema":"https://github.com/citation-style-language/schema/raw/master/csl-citation.json"}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[4,9,12]</w:t>
      </w:r>
      <w:r w:rsidRPr="002162F4">
        <w:rPr>
          <w:rFonts w:ascii="Book Antiqua" w:hAnsi="Book Antiqua"/>
          <w:lang w:val="en-US"/>
        </w:rPr>
        <w:fldChar w:fldCharType="end"/>
      </w:r>
      <w:r w:rsidRPr="002162F4">
        <w:rPr>
          <w:rFonts w:ascii="Book Antiqua" w:hAnsi="Book Antiqua"/>
          <w:lang w:val="en-US"/>
        </w:rPr>
        <w:t>.</w:t>
      </w:r>
    </w:p>
    <w:p w14:paraId="5720EA38" w14:textId="1093C628" w:rsidR="006E3CDC" w:rsidRPr="002162F4" w:rsidRDefault="006E3CDC" w:rsidP="000652AB">
      <w:pPr>
        <w:adjustRightInd w:val="0"/>
        <w:snapToGrid w:val="0"/>
        <w:spacing w:line="360" w:lineRule="auto"/>
        <w:ind w:firstLineChars="100" w:firstLine="240"/>
        <w:jc w:val="both"/>
        <w:rPr>
          <w:rFonts w:ascii="Book Antiqua" w:hAnsi="Book Antiqua"/>
          <w:lang w:val="en-US"/>
        </w:rPr>
      </w:pPr>
      <w:r w:rsidRPr="002162F4">
        <w:rPr>
          <w:rFonts w:ascii="Book Antiqua" w:hAnsi="Book Antiqua"/>
          <w:lang w:val="en-US"/>
        </w:rPr>
        <w:t xml:space="preserve">Although HPS is caused by a single-gene defect that alters endosome trafficking and in spite of the fact that the proteins encoded by </w:t>
      </w:r>
      <w:r w:rsidRPr="002162F4">
        <w:rPr>
          <w:rFonts w:ascii="Book Antiqua" w:hAnsi="Book Antiqua"/>
          <w:i/>
          <w:lang w:val="en-US"/>
        </w:rPr>
        <w:t>HPS1</w:t>
      </w:r>
      <w:r w:rsidRPr="002162F4">
        <w:rPr>
          <w:rFonts w:ascii="Book Antiqua" w:hAnsi="Book Antiqua"/>
          <w:lang w:val="en-US"/>
        </w:rPr>
        <w:t xml:space="preserve"> and </w:t>
      </w:r>
      <w:r w:rsidRPr="002162F4">
        <w:rPr>
          <w:rFonts w:ascii="Book Antiqua" w:hAnsi="Book Antiqua"/>
          <w:i/>
          <w:lang w:val="en-US"/>
        </w:rPr>
        <w:t>HPS4</w:t>
      </w:r>
      <w:r w:rsidRPr="002162F4">
        <w:rPr>
          <w:rFonts w:ascii="Book Antiqua" w:hAnsi="Book Antiqua"/>
          <w:lang w:val="en-US"/>
        </w:rPr>
        <w:t xml:space="preserve"> genes are identified, the pathogenesis of the granulomatous colitis found in patients with HPS remains unclear. Moreover, it is also unclear if colitis associated with HPS is part of the syndrome, or if it represents an independent but associated process, such as CD</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{"citationID":"fqbdAQ9t","properties":{"formattedCitation":"\\super [11]\\nosupersub{}","plainCitation":"[11]","noteIndex":0},"citationItems":[{"id":1864,"uris":["http://zotero.org/users/3734960/items/TJZZ4X2C"],"uri":["http://zotero.org/users/3734960/items/TJZZ4X2C"],"itemData":{"id":1864,"type":"article-journal","title":"Granulomatous enterocolitis associated with Hermansky-Pudlak syndrome","container-title":"The American Journal of Gastroenterology","page":"2090-2095","volume":"101","issue":"9","source":"PubMed","abstract":"BACKGROUND: Hermansky-Pudlak syndrome (HPS) is a rare autosomal recessive disorder. It consists of a triad of tyrosinase-positive oculocutaneous albinism (Ty-pos OCA), bleeding diathesis resulting from platelet dysfunction, and systemic complications associated with accumulation of ceroid lipofuscin. Many patients are from a small area in northwestern Puerto Rico. HPS has been associated with granulomatous enterocolitis in up to 20% of affected patients. It is not known whether this granulomatous colitis is a part of the syndrome, or represents an independent but associated process, such as Crohn's disease. This colitis can be severe, and has been reported to be poorly responsive to medical therapies including sulfasalazine, mesalamine, steroids, and metronidazole.\nCASE REPORT: We report a series of four patients with refractory enterocolitis in the setting of HPS who were treated at Mount Sinai Hospital between 1998 and 2005. A trial of infliximab was attempted in all four, and produced a complete response in two.\nCONCLUSIONS: Many phenotypic and pathologic similarities exist between granulomatous enterocolitis in HPS and Crohn's disease. However, it is unclear whether the granulomatous enterocolitis in HPS is because of ceroid deposition or reflects the coexistence of Crohn's disease and HPS. The occurrence of ileal involvement and perianal fistulization in our cases suggests that in at least some instances, HPS and Crohn's disease are truly associated.","DOI":"10.1111/j.1572-0241.2006.00733.x","ISSN":"0002-9270","note":"PMID: 16848805","journalAbbreviation":"Am. J. Gastroenterol.","language":"eng","author":[{"family":"Grucela","given":"Alexis L."},{"family":"Patel","given":"Pruthvi"},{"family":"Goldstein","given":"Eric"},{"family":"Palmon","given":"Ron"},{"family":"Sachar","given":"David B."},{"family":"Steinhagen","given":"Randolph M."}],"issued":{"date-parts":[["2006",9]]}}}],"schema":"https://github.com/citation-style-language/schema/raw/master/csl-citation.json"}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[11]</w:t>
      </w:r>
      <w:r w:rsidRPr="002162F4">
        <w:rPr>
          <w:rFonts w:ascii="Book Antiqua" w:hAnsi="Book Antiqua"/>
          <w:lang w:val="en-US"/>
        </w:rPr>
        <w:fldChar w:fldCharType="end"/>
      </w:r>
      <w:r w:rsidRPr="002162F4">
        <w:rPr>
          <w:rFonts w:ascii="Book Antiqua" w:hAnsi="Book Antiqua"/>
          <w:lang w:val="en-US"/>
        </w:rPr>
        <w:t xml:space="preserve">. Initially, it was suggested that </w:t>
      </w:r>
      <w:r w:rsidRPr="002162F4">
        <w:rPr>
          <w:rFonts w:ascii="Book Antiqua" w:hAnsi="Book Antiqua"/>
          <w:lang w:val="en-US"/>
        </w:rPr>
        <w:lastRenderedPageBreak/>
        <w:t>granulomatous colitis of HPS results from the accumulation of ceroid lipofuscin in intestinal macrophages because of the defects in synthesis, processing and trafficking of lysosome-related organelles. As there is no degradative pathway for ceroid, this accumulation was supposed to induce macrophages’ burst and a release of enzymes and cytokines, resulting in an inflammatory response</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{"citationID":"OGlmNoT4","properties":{"formattedCitation":"\\super [3,4,8,11]\\nosupersub{}","plainCitation":"[3,4,8,11]","noteIndex":0},"citationItems":[{"id":1845,"uris":["http://zotero.org/users/3734960/items/V86PVC44"],"uri":["http://zotero.org/users/3734960/items/V86PVC44"],"itemData":{"id":1845,"type":"article-journal","title":"Intestinal disease in Hermansky-Pudlak syndrome: occurrence of colitis and relation to genotype","container-title":"Clinical Gastroenterology and Hepatology: The Official Clinical Practice Journal of the American Gastroenterological Association","page":"73-80","volume":"4","issue":"1","source":"PubMed","abstract":"BACKGROUND &amp; AIMS: Hermansky-Pudlak syndrome (HPS), a rare autosomal recessive disorder characterized by oculocutaneous albinism and platelet dysfunction, results from mutations in 1 of at least 7 different genes. Some patients develop a fatal pulmonary fibrosis and others a disabling colitis. This study aimed to document the occurrence of colitis among HPS patients, characterize gastrointestinal tract involvement in HPS, and analyze the distribution of colitis among HPS genotypes.\nMETHODS: Of the 122 HPS patients followed at the National Institutes of Health Clinical Center between 1993 and 2005, 24 were evaluated by endoscopy for gastrointestinal complaints. The histology of gastrointestinal biopsies was retrospectively examined to assess for inflammatory changes, granulomata, and pigmented macrophages. These data were compared with symptoms and HPS genetic subtypes.\nRESULTS: At colonoscopy, 7 of 23 patients (30%) had endoscopic mucosal abnormalities, including nodularity, erythema, petechiae, or erosions. Six of these 7 patients (86%) had findings of colitis on biopsy. Of the 16 patients with normal-appearing colonic mucosa, 2 patients (12%) had colitis on biopsy. Pigmented macrophages were also observed in the colonic lamina propria in 16 of the 23 patients (70%). Of the 8 patients with confirmed colitis, 7 had the HPS-1 subtype, and 1 had the HPS-4 subtype.\nCONCLUSIONS: There is an increased frequency of colitis in our population of 122 HPS patients (8/122, 7%) and in HPS patients referred specifically for symptom evaluation (8/24, 33%). Colitis was found in patients with HPS-1 and HPS-4 genotypes.","ISSN":"1542-3565","note":"PMID: 16431308","shortTitle":"Intestinal disease in Hermansky-Pudlak syndrome","journalAbbreviation":"Clin. Gastroenterol. Hepatol.","language":"eng","author":[{"family":"Hussain","given":"Nadeem"},{"family":"Quezado","given":"Martha"},{"family":"Huizing","given":"Marjan"},{"family":"Geho","given":"David"},{"family":"White","given":"James G."},{"family":"Gahl","given":"William"},{"family":"Mannon","given":"Peter"}],"issued":{"date-parts":[["2006",1]]}}},{"id":1847,"uris":["http://zotero.org/users/3734960/items/BN6MTRZ9"],"uri":["http://zotero.org/users/3734960/items/BN6MTRZ9"],"itemData":{"id":1847,"type":"article-journal","title":"Crohn's-like colitis, enterocolitis and perianal disease in Hermansky-Pudlak syndrome","container-title":"Colorectal Disease: The Official Journal of the Association of Coloproctology of Great Britain and Ireland","page":"539-543","volume":"8","issue":"7","source":"PubMed","abstract":"Hermansky-Pudlak syndrome (HPS) is a rare autosomal recessively inherited disorder consisting of the triad of oculocutaneous tyrosinase-positive albinism, prolonged bleeding time secondary to platelet storage pool defect and ceroid depositions within the reticuloendothelial system. Some patients also reportedly have gastrointestinal (GI) complications related to chronic granulomatous colitis, enterocolitis and extensive granulomatous perianal disease, the later previously unreported in the literature. These observations suggest that the GI complications of HPS are due to the development of classical Crohn's disease. The implications for disease pathogenesis and surgical management are discussed.","DOI":"10.1111/j.1463-1318.2006.01046.x","ISSN":"1462-8910","note":"PMID: 16919103","journalAbbreviation":"Colorectal Dis","language":"eng","author":[{"family":"Hazzan","given":"D."},{"family":"Seward","given":"S."},{"family":"Stock","given":"H."},{"family":"Zisman","given":"S."},{"family":"Gabriel","given":"K."},{"family":"Harpaz","given":"N."},{"family":"Bauer","given":"J. J."}],"issued":{"date-parts":[["2006",9]]}}},{"id":1857,"uris":["http://zotero.org/users/3734960/items/JEDFVXIX"],"uri":["http://zotero.org/users/3734960/items/JEDFVXIX"],"itemData":{"id":1857,"type":"article-journal","title":"Hermansky-Pudlak syndrome with granulomatous colitis","container-title":"Annals of Internal Medicine","page":"20-23","volume":"92","issue":"1","source":"PubMed","abstract":"The Hermansky-Pudlak syndrome consists of tyrosine-positive albinism, a defect in the second phase of platelet aggregation, and widespread accumulation of a ceroidlike pigment in tissue. Pulmonary fibrosis has also been reported. In this paper, we describe two families with documented Hermansky-Pudlak syndrome in which four members, two from each family, developed granulomatous colitis. This adds another disease entity to those associated with this syndrome. We discuss possible connecting links between these disease expressions.","ISSN":"0003-4819","note":"PMID: 7350869","journalAbbreviation":"Ann. Intern. Med.","language":"eng","author":[{"family":"Schinella","given":"R. A."},{"family":"Greco","given":"M. A."},{"family":"Cobert","given":"B. L."},{"family":"Denmark","given":"L. W."},{"family":"Cox","given":"R. P."}],"issued":{"date-parts":[["1980",1]]}}},{"id":1864,"uris":["http://zotero.org/users/3734960/items/TJZZ4X2C"],"uri":["http://zotero.org/users/3734960/items/TJZZ4X2C"],"itemData":{"id":1864,"type":"article-journal","title":"Granulomatous enterocolitis associated with Hermansky-Pudlak syndrome","container-title":"The American Journal of Gastroenterology","page":"2090-2095","volume":"101","issue":"9","source":"PubMed","abstract":"BACKGROUND: Hermansky-Pudlak syndrome (HPS) is a rare autosomal recessive disorder. It consists of a triad of tyrosinase-positive oculocutaneous albinism (Ty-pos OCA), bleeding diathesis resulting from platelet dysfunction, and systemic complications associated with accumulation of ceroid lipofuscin. Many patients are from a small area in northwestern Puerto Rico. HPS has been associated with granulomatous enterocolitis in up to 20% of affected patients. It is not known whether this granulomatous colitis is a part of the syndrome, or represents an independent but associated process, such as Crohn's disease. This colitis can be severe, and has been reported to be poorly responsive to medical therapies including sulfasalazine, mesalamine, steroids, and metronidazole.\nCASE REPORT: We report a series of four patients with refractory enterocolitis in the setting of HPS who were treated at Mount Sinai Hospital between 1998 and 2005. A trial of infliximab was attempted in all four, and produced a complete response in two.\nCONCLUSIONS: Many phenotypic and pathologic similarities exist between granulomatous enterocolitis in HPS and Crohn's disease. However, it is unclear whether the granulomatous enterocolitis in HPS is because of ceroid deposition or reflects the coexistence of Crohn's disease and HPS. The occurrence of ileal involvement and perianal fistulization in our cases suggests that in at least some instances, HPS and Crohn's disease are truly associated.","DOI":"10.1111/j.1572-0241.2006.00733.x","ISSN":"0002-9270","note":"PMID: 16848805","journalAbbreviation":"Am. J. Gastroenterol.","language":"eng","author":[{"family":"Grucela","given":"Alexis L."},{"family":"Patel","given":"Pruthvi"},{"family":"Goldstein","given":"Eric"},{"family":"Palmon","given":"Ron"},{"family":"Sachar","given":"David B."},{"family":"Steinhagen","given":"Randolph M."}],"issued":{"date-parts":[["2006",9]]}}}],"schema":"https://github.com/citation-style-language/schema/raw/master/csl-citation.json"}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[3,4,8,11]</w:t>
      </w:r>
      <w:r w:rsidRPr="002162F4">
        <w:rPr>
          <w:rFonts w:ascii="Book Antiqua" w:hAnsi="Book Antiqua"/>
          <w:lang w:val="en-US"/>
        </w:rPr>
        <w:fldChar w:fldCharType="end"/>
      </w:r>
      <w:r w:rsidRPr="002162F4">
        <w:rPr>
          <w:rFonts w:ascii="Book Antiqua" w:hAnsi="Book Antiqua"/>
          <w:lang w:val="en-US"/>
        </w:rPr>
        <w:t>. But, some patients have had granulomatous colitis without ceroid pigments</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{"citationID":"pdRcZMLv","properties":{"formattedCitation":"\\super [10]\\nosupersub{}","plainCitation":"[10]","noteIndex":0},"citationItems":[{"id":1861,"uris":["http://zotero.org/users/3734960/items/FXSUDUT6"],"uri":["http://zotero.org/users/3734960/items/FXSUDUT6"],"itemData":{"id":1861,"type":"article-journal","title":"Complicated Crohn's-like colitis, associated with Hermansky-Pudlak syndrome, treated with Infliximab: a case report and brief review of the literature","container-title":"Journal of Medical Case Reports","page":"176","volume":"1","source":"PubMed","abstract":"INTRODUCTION: Hermansky-Pudlak syndrome (HPS) is a rare autosomal recessive inherited disorder consisting of a triad of albinism, increased bleeding tendency secondary to platelet dysfunction, and systemic complications associated with ceroid depositions within the reticuloendothelial system. HPS has been associated with gastrointestinal (GI) complications related to chronic granulomatous colitis with pathologic features suggestive of Crohn's disease. This colitis can be severe and has been reported to be poorly responsive to medical therapies including antibiotics, corticosteroids, sulfasalazine, mesalamine and azathioprine.\nCASE PRESENTATION: We report a patient with HPS which was complicated by inflammatory bowel disease with clinical and pathologic features of Crohn's disease, refractory to antibiotics, corticosteroids and azathioprine. A trial of infliximab was attempted and repeated infusions produced a complete response.\nCONCLUSION: The occurrence of ileitis and perianal lesions and also the histopathological findings in our case suggest that HPS and Crohn's disease may truly be associated. Given this similarity and the failure of the standard medical therapy of corticosteroids and azathioprine, our patient received infliximab with marked clinical improvement.","DOI":"10.1186/1752-1947-1-176","ISSN":"1752-1947","note":"PMID: 18067668\nPMCID: PMC2222675","shortTitle":"Complicated Crohn's-like colitis, associated with Hermansky-Pudlak syndrome, treated with Infliximab","journalAbbreviation":"J Med Case Rep","language":"eng","author":[{"family":"Kouklakis","given":"George"},{"family":"Efremidou","given":"Eleni I."},{"family":"Papageorgiou","given":"Michael S."},{"family":"Pavlidou","given":"Evdoxia"},{"family":"Manolas","given":"Konstantinos J."},{"family":"Liratzopoulos","given":"Nikolaos"}],"issued":{"date-parts":[["2007",12,8]]}}}],"schema":"https://github.com/citation-style-language/schema/raw/master/csl-citation.json"}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[10]</w:t>
      </w:r>
      <w:r w:rsidRPr="002162F4">
        <w:rPr>
          <w:rFonts w:ascii="Book Antiqua" w:hAnsi="Book Antiqua"/>
          <w:lang w:val="en-US"/>
        </w:rPr>
        <w:fldChar w:fldCharType="end"/>
      </w:r>
      <w:r w:rsidRPr="002162F4">
        <w:rPr>
          <w:rFonts w:ascii="Book Antiqua" w:hAnsi="Book Antiqua"/>
          <w:lang w:val="en-US"/>
        </w:rPr>
        <w:t xml:space="preserve"> and it has been noted that granulomas are not formed in relation to deposits of the ceroid-like pigments</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{"citationID":"uvF1Bxhs","properties":{"formattedCitation":"\\super [8]\\nosupersub{}","plainCitation":"[8]","noteIndex":0},"citationItems":[{"id":1857,"uris":["http://zotero.org/users/3734960/items/JEDFVXIX"],"uri":["http://zotero.org/users/3734960/items/JEDFVXIX"],"itemData":{"id":1857,"type":"article-journal","title":"Hermansky-Pudlak syndrome with granulomatous colitis","container-title":"Annals of Internal Medicine","page":"20-23","volume":"92","issue":"1","source":"PubMed","abstract":"The Hermansky-Pudlak syndrome consists of tyrosine-positive albinism, a defect in the second phase of platelet aggregation, and widespread accumulation of a ceroidlike pigment in tissue. Pulmonary fibrosis has also been reported. In this paper, we describe two families with documented Hermansky-Pudlak syndrome in which four members, two from each family, developed granulomatous colitis. This adds another disease entity to those associated with this syndrome. We discuss possible connecting links between these disease expressions.","ISSN":"0003-4819","note":"PMID: 7350869","journalAbbreviation":"Ann. Intern. Med.","language":"eng","author":[{"family":"Schinella","given":"R. A."},{"family":"Greco","given":"M. A."},{"family":"Cobert","given":"B. L."},{"family":"Denmark","given":"L. W."},{"family":"Cox","given":"R. P."}],"issued":{"date-parts":[["1980",1]]}}}],"schema":"https://github.com/citation-style-language/schema/raw/master/csl-citation.json"}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[8]</w:t>
      </w:r>
      <w:r w:rsidRPr="002162F4">
        <w:rPr>
          <w:rFonts w:ascii="Book Antiqua" w:hAnsi="Book Antiqua"/>
          <w:lang w:val="en-US"/>
        </w:rPr>
        <w:fldChar w:fldCharType="end"/>
      </w:r>
      <w:r w:rsidRPr="002162F4">
        <w:rPr>
          <w:rFonts w:ascii="Book Antiqua" w:hAnsi="Book Antiqua"/>
          <w:lang w:val="en-US"/>
        </w:rPr>
        <w:t xml:space="preserve">. </w:t>
      </w:r>
    </w:p>
    <w:p w14:paraId="24C6408F" w14:textId="10259465" w:rsidR="006E3CDC" w:rsidRPr="002162F4" w:rsidRDefault="006E3CDC" w:rsidP="000652AB">
      <w:pPr>
        <w:adjustRightInd w:val="0"/>
        <w:snapToGrid w:val="0"/>
        <w:spacing w:line="360" w:lineRule="auto"/>
        <w:ind w:firstLineChars="100" w:firstLine="240"/>
        <w:jc w:val="both"/>
        <w:rPr>
          <w:rFonts w:ascii="Book Antiqua" w:hAnsi="Book Antiqua"/>
          <w:lang w:val="en-US"/>
        </w:rPr>
      </w:pPr>
      <w:r w:rsidRPr="002162F4">
        <w:rPr>
          <w:rFonts w:ascii="Book Antiqua" w:hAnsi="Book Antiqua"/>
          <w:lang w:val="en-US"/>
        </w:rPr>
        <w:t>Thus, an alternative hypothesis has been proposed which is based on recent advances in the understanding of the pathophysiology of both HPS and CD</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{"citationID":"64QA1fIn","properties":{"formattedCitation":"\\super [12]\\nosupersub{}","plainCitation":"[12]","noteIndex":0},"citationItems":[{"id":1866,"uris":["http://zotero.org/users/3734960/items/6BYBSWAK"],"uri":["http://zotero.org/users/3734960/items/6BYBSWAK"],"itemData":{"id":1866,"type":"article-journal","title":"Two Complex Cases of Hermansky-Pudlak Syndrome Highlight a Potential Biologic Explanation for an Associated Crohn's Disease Phenotype","container-title":"ACG case reports journal","page":"e14","volume":"4","source":"PubMed","abstract":"Hermansky-Pudlak syndrome (HPS) is a rare autosomal recessive disorder characterized by oculocutaneous albinism and a lack of dense granules in platelets. HPS types 1 and 4 are associated with a granulomatous enterocolitis that is phenotypically indistinguishable from Crohn's disease. We present two cases of HPS-associated Crohn's disease phenotype in which the patients were refractory to standard medical management. The pathophysiology of HPS is mediated by single-gene defects that alter endosome trafficking, and we hypothesize that this mechanism leads to the observed association with a CD phenotype.","DOI":"10.14309/crj.2017.14","ISSN":"2326-3253","note":"PMID: 28144619\nPMCID: PMC5247631","journalAbbreviation":"ACG Case Rep J","language":"eng","author":[{"family":"Sofia","given":"M. Anthony"},{"family":"Sakuraba","given":"Atsushi"},{"family":"Rubin","given":"David T."}],"issued":{"date-parts":[["2017"]]}}}],"schema":"https://github.com/citation-style-language/schema/raw/master/csl-citation.json"}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[12]</w:t>
      </w:r>
      <w:r w:rsidRPr="002162F4">
        <w:rPr>
          <w:rFonts w:ascii="Book Antiqua" w:hAnsi="Book Antiqua"/>
          <w:lang w:val="en-US"/>
        </w:rPr>
        <w:fldChar w:fldCharType="end"/>
      </w:r>
      <w:r w:rsidRPr="002162F4">
        <w:rPr>
          <w:rFonts w:ascii="Book Antiqua" w:hAnsi="Book Antiqua"/>
          <w:lang w:val="en-US"/>
        </w:rPr>
        <w:t xml:space="preserve">. HPS1 and HPS4 form a protein complex called the Biogenesis of Lysosome-related Organelles Complex 3 (BLOC-3), that triggers local activation of </w:t>
      </w:r>
      <w:proofErr w:type="spellStart"/>
      <w:r w:rsidRPr="002162F4">
        <w:rPr>
          <w:rFonts w:ascii="Book Antiqua" w:hAnsi="Book Antiqua"/>
          <w:lang w:val="en-US"/>
        </w:rPr>
        <w:t>Rab</w:t>
      </w:r>
      <w:proofErr w:type="spellEnd"/>
      <w:r w:rsidRPr="002162F4">
        <w:rPr>
          <w:rFonts w:ascii="Book Antiqua" w:hAnsi="Book Antiqua"/>
          <w:lang w:val="en-US"/>
        </w:rPr>
        <w:t xml:space="preserve"> GTP-</w:t>
      </w:r>
      <w:proofErr w:type="spellStart"/>
      <w:r w:rsidRPr="002162F4">
        <w:rPr>
          <w:rFonts w:ascii="Book Antiqua" w:hAnsi="Book Antiqua"/>
          <w:lang w:val="en-US"/>
        </w:rPr>
        <w:t>ase</w:t>
      </w:r>
      <w:proofErr w:type="spellEnd"/>
      <w:r w:rsidRPr="002162F4">
        <w:rPr>
          <w:rFonts w:ascii="Book Antiqua" w:hAnsi="Book Antiqua"/>
          <w:lang w:val="en-US"/>
        </w:rPr>
        <w:t xml:space="preserve"> proteins, called Rab32 and Rab38</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{"citationID":"ifEA6BLS","properties":{"formattedCitation":"\\super [13]\\nosupersub{}","plainCitation":"[13]","noteIndex":0},"citationItems":[{"id":1869,"uris":["http://zotero.org/users/3734960/items/LQNRNBLJ"],"uri":["http://zotero.org/users/3734960/items/LQNRNBLJ"],"itemData":{"id":1869,"type":"article-journal","title":"BLOC-3 mutated in Hermansky-Pudlak syndrome is a Rab32/38 guanine nucleotide exchange factor","container-title":"Current biology: CB","page":"2135-2139","volume":"22","issue":"22","source":"PubMed","abstract":"Hermansky-Pudlak syndrome (HPS) is a human disease characterized by partial loss of pigmentation and impaired blood clotting. These symptoms are caused by defects in the biogenesis of melanosomes and platelet dense granules, often referred to as lysosome-related organelles. Genes mutated in HPS encode subunits of the biogenesis of lysosome-related organelles complexes (BLOCs). BLOC-1 and BLOC-2, together with the AP-3 clathrin adaptor complex, act at early endosomes to sort components required for melanin formation and melanosome biogenesis away from the degradative lysosomal pathway toward early stage melanosomes. However the molecular functions of the Hps1-Hps4 complex BLOC-3 remain mysterious. Like other trafficking pathways, melanosome biogenesis and transport of enzymes involved in pigmentation involves specific Rab GTPases, in this instance Rab32 and Rab38. We now demonstrate that BLOC-3 is a Rab32 and Rab38 guanine nucleotide exchange factor (GEF). Silencing of the BLOC-3 subunits Hps1 and Hps4 results in the mislocalization of Rab32 and Rab38 and reduction in pigmentation. In addition, we show that BLOC-3 can promote specific membrane recruitment of Rab32/38. BLOC-3 therefore defines a novel Rab GEF family with a specific function in the biogenesis of lysosome-related organelles.","DOI":"10.1016/j.cub.2012.09.020","ISSN":"1879-0445","note":"PMID: 23084991\nPMCID: PMC3502862","journalAbbreviation":"Curr. Biol.","language":"eng","author":[{"family":"Gerondopoulos","given":"Andreas"},{"family":"Langemeyer","given":"Lars"},{"family":"Liang","given":"Jin-Rui"},{"family":"Linford","given":"Andrea"},{"family":"Barr","given":"Francis A."}],"issued":{"date-parts":[["2012",11,20]]}}}],"schema":"https://github.com/citation-style-language/schema/raw/master/csl-citation.json"}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[13]</w:t>
      </w:r>
      <w:r w:rsidRPr="002162F4">
        <w:rPr>
          <w:rFonts w:ascii="Book Antiqua" w:hAnsi="Book Antiqua"/>
          <w:lang w:val="en-US"/>
        </w:rPr>
        <w:fldChar w:fldCharType="end"/>
      </w:r>
      <w:r w:rsidRPr="002162F4">
        <w:rPr>
          <w:rFonts w:ascii="Book Antiqua" w:hAnsi="Book Antiqua"/>
          <w:lang w:val="en-US"/>
        </w:rPr>
        <w:t>. These small GTP-</w:t>
      </w:r>
      <w:proofErr w:type="spellStart"/>
      <w:r w:rsidRPr="002162F4">
        <w:rPr>
          <w:rFonts w:ascii="Book Antiqua" w:hAnsi="Book Antiqua"/>
          <w:lang w:val="en-US"/>
        </w:rPr>
        <w:t>ases</w:t>
      </w:r>
      <w:proofErr w:type="spellEnd"/>
      <w:r w:rsidRPr="002162F4">
        <w:rPr>
          <w:rFonts w:ascii="Book Antiqua" w:hAnsi="Book Antiqua"/>
          <w:lang w:val="en-US"/>
        </w:rPr>
        <w:t xml:space="preserve"> interact and co-locate with the protein LRRK2 to transport vesicles and recycling endosomes, and play an important role in the biogenesis and traffic of melanosomes and lysosomes. This system is disordered in HPS, accounting for the characteristic albinism</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{"citationID":"GpqubV4i","properties":{"formattedCitation":"\\super [14]\\nosupersub{}","plainCitation":"[14]","noteIndex":0},"citationItems":[{"id":1872,"uris":["http://zotero.org/users/3734960/items/XZTDYSLS"],"uri":["http://zotero.org/users/3734960/items/XZTDYSLS"],"itemData":{"id":1872,"type":"article-journal","title":"Making sense of the cause of Crohn's - a new look at an old disease","container-title":"F1000Research","page":"2510","volume":"5","source":"PubMed","abstract":"The cause of Crohn's disease (CD) has posed a conundrum for at least a century. A large body of work coupled with recent technological advances in genome research have at last started to provide some of the answers. Initially this review seeks to explain and to differentiate between bowel inflammation in the primary immunodeficiencies that generally lead to very early onset diffuse bowel inflammation in humans and in animal models, and the real syndrome of CD. In the latter, a trigger, almost certainly enteric infection by one of a multitude of organisms, allows the faeces access to the tissues, at which stage the response of individuals predisposed to CD is abnormal. Direct investigation of patients' inflammatory response together with genome-wide association studies (GWAS) and DNA sequencing indicate that in CD the failure of acute inflammation and the clearance of bacteria from the tissues, and from within cells, is defective. The retained faecal products result in the characteristic chronic granulomatous inflammation and adaptive immune response. In this review I will examine the contemporary evidence that has led to this understanding, and look for explanations for the recent dramatic increase in the incidence of this disease.","DOI":"10.12688/f1000research.9699.2","ISSN":"2046-1402","note":"PMID: 28105308\nPMCID: PMC5224693","journalAbbreviation":"F1000Res","language":"eng","author":[{"family":"Segal","given":"Anthony W."}],"issued":{"date-parts":[["2016"]]}}}],"schema":"https://github.com/citation-style-language/schema/raw/master/csl-citation.json"}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[14]</w:t>
      </w:r>
      <w:r w:rsidRPr="002162F4">
        <w:rPr>
          <w:rFonts w:ascii="Book Antiqua" w:hAnsi="Book Antiqua"/>
          <w:lang w:val="en-US"/>
        </w:rPr>
        <w:fldChar w:fldCharType="end"/>
      </w:r>
      <w:r w:rsidRPr="002162F4">
        <w:rPr>
          <w:rFonts w:ascii="Book Antiqua" w:hAnsi="Book Antiqua"/>
          <w:lang w:val="en-US"/>
        </w:rPr>
        <w:t>, and LRRK2 has been recently identified by genome-wide association studies as a susceptibility gene for CD</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{"citationID":"XkahCi8l","properties":{"formattedCitation":"\\super [15]\\nosupersub{}","plainCitation":"[15]","noteIndex":0},"citationItems":[{"id":1875,"uris":["http://zotero.org/users/3734960/items/X67YFIQR"],"uri":["http://zotero.org/users/3734960/items/X67YFIQR"],"itemData":{"id":1875,"type":"article-journal","title":"Crohn's and Parkinson disease: is LRRK2 lurking around the corner?","container-title":"Nature Reviews. Gastroenterology &amp; Hepatology","page":"330-331","volume":"15","issue":"6","source":"PubMed","DOI":"10.1038/s41575-018-0006-9","ISSN":"1759-5053","note":"PMID: 29666431","shortTitle":"Crohn's and Parkinson disease","journalAbbreviation":"Nat Rev Gastroenterol Hepatol","language":"eng","author":[{"family":"Derkinderen","given":"Pascal"},{"family":"Neunlist","given":"Michel"}],"issued":{"date-parts":[["2018",6]]}}}],"schema":"https://github.com/citation-style-language/schema/raw/master/csl-citation.json"}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[15]</w:t>
      </w:r>
      <w:r w:rsidRPr="002162F4">
        <w:rPr>
          <w:rFonts w:ascii="Book Antiqua" w:hAnsi="Book Antiqua"/>
          <w:lang w:val="en-US"/>
        </w:rPr>
        <w:fldChar w:fldCharType="end"/>
      </w:r>
      <w:r w:rsidRPr="002162F4">
        <w:rPr>
          <w:rFonts w:ascii="Book Antiqua" w:hAnsi="Book Antiqua"/>
          <w:lang w:val="en-US"/>
        </w:rPr>
        <w:t xml:space="preserve">. Therefore, this hypothesis suggests that granulomatous colitis in HPS results from genetic susceptibility to classical IBD. </w:t>
      </w:r>
    </w:p>
    <w:p w14:paraId="64A77C19" w14:textId="065C5C37" w:rsidR="006E3CDC" w:rsidRPr="002162F4" w:rsidRDefault="006E3CDC" w:rsidP="000652AB">
      <w:pPr>
        <w:adjustRightInd w:val="0"/>
        <w:snapToGrid w:val="0"/>
        <w:spacing w:line="360" w:lineRule="auto"/>
        <w:ind w:firstLineChars="100" w:firstLine="240"/>
        <w:jc w:val="both"/>
        <w:rPr>
          <w:rStyle w:val="st"/>
          <w:rFonts w:ascii="Book Antiqua" w:hAnsi="Book Antiqua"/>
          <w:lang w:val="en-US"/>
        </w:rPr>
      </w:pPr>
      <w:r w:rsidRPr="002162F4">
        <w:rPr>
          <w:rFonts w:ascii="Book Antiqua" w:hAnsi="Book Antiqua"/>
          <w:lang w:val="en-US"/>
        </w:rPr>
        <w:t>In this case, medical treatment based on corticosteroids, azathioprine and one infusion of anti-</w:t>
      </w:r>
      <w:bookmarkStart w:id="30" w:name="OLE_LINK1"/>
      <w:bookmarkStart w:id="31" w:name="OLE_LINK2"/>
      <w:r w:rsidR="002162F4">
        <w:rPr>
          <w:rFonts w:ascii="Book Antiqua" w:hAnsi="Book Antiqua"/>
          <w:lang w:val="en-US"/>
        </w:rPr>
        <w:t>tumor necrosis factor alpha (</w:t>
      </w:r>
      <w:r w:rsidRPr="002162F4">
        <w:rPr>
          <w:rFonts w:ascii="Book Antiqua" w:hAnsi="Book Antiqua"/>
          <w:lang w:val="en-US"/>
        </w:rPr>
        <w:t>TNF</w:t>
      </w:r>
      <w:r w:rsidRPr="002162F4">
        <w:rPr>
          <w:rStyle w:val="st"/>
          <w:rFonts w:ascii="Book Antiqua" w:hAnsi="Book Antiqua"/>
          <w:lang w:val="en-US"/>
        </w:rPr>
        <w:t>α</w:t>
      </w:r>
      <w:bookmarkEnd w:id="30"/>
      <w:bookmarkEnd w:id="31"/>
      <w:r w:rsidR="002162F4">
        <w:rPr>
          <w:rStyle w:val="st"/>
          <w:rFonts w:ascii="Book Antiqua" w:hAnsi="Book Antiqua"/>
          <w:lang w:val="en-US"/>
        </w:rPr>
        <w:t>)</w:t>
      </w:r>
      <w:r w:rsidRPr="002162F4">
        <w:rPr>
          <w:rStyle w:val="st"/>
          <w:rFonts w:ascii="Book Antiqua" w:hAnsi="Book Antiqua"/>
          <w:lang w:val="en-US"/>
        </w:rPr>
        <w:t xml:space="preserve"> therapy resulted in rapid improvement of clinical symptoms and endoscopic lesions. Among the nine published cases of HPS patients who received anti-TNFα therapy for a digestive complication</w:t>
      </w:r>
      <w:r w:rsidRPr="002162F4">
        <w:rPr>
          <w:rStyle w:val="st"/>
          <w:rFonts w:ascii="Book Antiqua" w:hAnsi="Book Antiqua"/>
          <w:lang w:val="en-US"/>
        </w:rPr>
        <w:fldChar w:fldCharType="begin"/>
      </w:r>
      <w:r w:rsidRPr="002162F4">
        <w:rPr>
          <w:rStyle w:val="st"/>
          <w:rFonts w:ascii="Book Antiqua" w:hAnsi="Book Antiqua"/>
          <w:lang w:val="en-US"/>
        </w:rPr>
        <w:instrText xml:space="preserve"> ADDIN ZOTERO_ITEM CSL_CITATION {"citationID":"Q3EqSdEK","properties":{"formattedCitation":"\\super [9\\uc0\\u8211{}12]\\nosupersub{}","plainCitation":"[9–12]","noteIndex":0},"citationItems":[{"id":1859,"uris":["http://zotero.org/users/3734960/items/IK6HA5NV"],"uri":["http://zotero.org/users/3734960/items/IK6HA5NV"],"itemData":{"id":1859,"type":"article-journal","title":"Complicated granulomatous colitis in a patient with Hermansky-Pudlak syndrome, successfully treated with infliximab","container-title":"Acta Gastro-Enterologica Belgica","page":"213-216","volume":"69","issue":"2","source":"PubMed","abstract":"Hermansky-Pudlak syndrome (HPS) is a rare autosomal recessive disorder which is characterised by the triad of oculocutaneous albinism, platelet dysfunction and accumulation of ceroidlike pigment in tissues. Complications of the syndrome, such as fatal pulmonary fibrosis, renal failure and cardiomyopathy have been described. Granulomatous colitis has been documented in several families with the HPS. The bowel disease of the HPS is a unique type of inflammatory bowel disease with clinical features suggestive of idiopathic ulcerative colitis (UC) and pathologic features suggestive of Crohn's disease. We report a patient with HPS which was complicated by granulomatous colitis with perineal and rectovaginal fistulas refractory to antibiotics and azathioprine but dramatically responded to repeated infusions of infliximab.","ISSN":"1784-3227","note":"PMID: 16929618","journalAbbreviation":"Acta Gastroenterol. Belg.","language":"eng","author":[{"family":"Erzin","given":"Yusuf"},{"family":"Cosgun","given":"Suleyman"},{"family":"Dobrucali","given":"Ahmet"},{"family":"Tasyurekli","given":"Mustafa"},{"family":"Erdamar","given":"Sibel"},{"family":"Tuncer","given":"Murat"}],"issued":{"date-parts":[["2006",6]]}}},{"id":1861,"uris":["http://zotero.org/users/3734960/items/FXSUDUT6"],"uri":["http://zotero.org/users/3734960/items/FXSUDUT6"],"itemData":{"id":1861,"type":"article-journal","title":"Complicated Crohn's-like colitis, associated with Hermansky-Pudlak syndrome, treated with Infliximab: a case report and brief review of the literature","container-title":"Journal of Medical Case Reports","page":"176","volume":"1","source":"PubMed","abstract":"INTRODUCTION: Hermansky-Pudlak syndrome (HPS) is a rare autosomal recessive inherited disorder consisting of a triad of albinism, increased bleeding tendency secondary to platelet dysfunction, and systemic complications associated with ceroid depositions within the reticuloendothelial system. HPS has been associated with gastrointestinal (GI) complications related to chronic granulomatous colitis with pathologic features suggestive of Crohn's disease. This colitis can be severe and has been reported to be poorly responsive to medical therapies including antibiotics, corticosteroids, sulfasalazine, mesalamine and azathioprine.\nCASE PRESENTATION: We report a patient with HPS which was complicated by inflammatory bowel disease with clinical and pathologic features of Crohn's disease, refractory to antibiotics, corticosteroids and azathioprine. A trial of infliximab was attempted and repeated infusions produced a complete response.\nCONCLUSION: The occurrence of ileitis and perianal lesions and also the histopathological findings in our case suggest that HPS and Crohn's disease may truly be associated. Given this similarity and the failure of the standard medical therapy of corticosteroids and azathioprine, our patient received infliximab with marked clinical improvement.","DOI":"10.1186/1752-1947-1-176","ISSN":"1752-1947","note":"PMID: 18067668\nPMCID: PMC2222675","shortTitle":"Complicated Crohn's-like colitis, associated with Hermansky-Pudlak syndrome, treated with Infliximab","journalAbbreviation":"J Med Case Rep","language":"eng","author":[{"family":"Kouklakis","given":"George"},{"family":"Efremidou","given":"Eleni I."},{"family":"Papageorgiou","given":"Michael S."},{"family":"Pavlidou","given":"Evdoxia"},{"family":"Manolas","given":"Konstantinos J."},{"family":"Liratzopoulos","given":"Nikolaos"}],"issued":{"date-parts":[["2007",12,8]]}}},{"id":1864,"uris":["http://zotero.org/users/3734960/items/TJZZ4X2C"],"uri":["http://zotero.org/users/3734960/items/TJZZ4X2C"],"itemData":{"id":1864,"type":"article-journal","title":"Granulomatous enterocolitis associated with Hermansky-Pudlak syndrome","container-title":"The American Journal of Gastroenterology","page":"2090-2095","volume":"101","issue":"9","source":"PubMed","abstract":"BACKGROUND: Hermansky-Pudlak syndrome (HPS) is a rare autosomal recessive disorder. It consists of a triad of tyrosinase-positive oculocutaneous albinism (Ty-pos OCA), bleeding diathesis resulting from platelet dysfunction, and systemic complications associated with accumulation of ceroid lipofuscin. Many patients are from a small area in northwestern Puerto Rico. HPS has been associated with granulomatous enterocolitis in up to 20% of affected patients. It is not known whether this granulomatous colitis is a part of the syndrome, or represents an independent but associated process, such as Crohn's disease. This colitis can be severe, and has been reported to be poorly responsive to medical therapies including sulfasalazine, mesalamine, steroids, and metronidazole.\nCASE REPORT: We report a series of four patients with refractory enterocolitis in the setting of HPS who were treated at Mount Sinai Hospital between 1998 and 2005. A trial of infliximab was attempted in all four, and produced a complete response in two.\nCONCLUSIONS: Many phenotypic and pathologic similarities exist between granulomatous enterocolitis in HPS and Crohn's disease. However, it is unclear whether the granulomatous enterocolitis in HPS is because of ceroid deposition or reflects the coexistence of Crohn's disease and HPS. The occurrence of ileal involvement and perianal fistulization in our cases suggests that in at least some instances, HPS and Crohn's disease are truly associated.","DOI":"10.1111/j.1572-0241.2006.00733.x","ISSN":"0002-9270","note":"PMID: 16848805","journalAbbreviation":"Am. J. Gastroenterol.","language":"eng","author":[{"family":"Grucela","given":"Alexis L."},{"family":"Patel","given":"Pruthvi"},{"family":"Goldstein","given":"Eric"},{"family":"Palmon","given":"Ron"},{"family":"Sachar","given":"David B."},{"family":"Steinhagen","given":"Randolph M."}],"issued":{"date-parts":[["2006",9]]}}},{"id":1866,"uris":["http://zotero.org/users/3734960/items/6BYBSWAK"],"uri":["http://zotero.org/users/3734960/items/6BYBSWAK"],"itemData":{"id":1866,"type":"article-journal","title":"Two Complex Cases of Hermansky-Pudlak Syndrome Highlight a Potential Biologic Explanation for an Associated Crohn's Disease Phenotype","container-title":"ACG case reports journal","page":"e14","volume":"4","source":"PubMed","abstract":"Hermansky-Pudlak syndrome (HPS) is a rare autosomal recessive disorder characterized by oculocutaneous albinism and a lack of dense granules in platelets. HPS types 1 and 4 are associated with a granulomatous enterocolitis that is phenotypically indistinguishable from Crohn's disease. We present two cases of HPS-associated Crohn's disease phenotype in which the patients were refractory to standard medical management. The pathophysiology of HPS is mediated by single-gene defects that alter endosome trafficking, and we hypothesize that this mechanism leads to the observed association with a CD phenotype.","DOI":"10.14309/crj.2017.14","ISSN":"2326-3253","note":"PMID: 28144619\nPMCID: PMC5247631","journalAbbreviation":"ACG Case Rep J","language":"eng","author":[{"family":"Sofia","given":"M. Anthony"},{"family":"Sakuraba","given":"Atsushi"},{"family":"Rubin","given":"David T."}],"issued":{"date-parts":[["2017"]]}}}],"schema":"https://github.com/citation-style-language/schema/raw/master/csl-citation.json"} </w:instrText>
      </w:r>
      <w:r w:rsidRPr="002162F4">
        <w:rPr>
          <w:rStyle w:val="st"/>
          <w:rFonts w:ascii="Book Antiqua" w:hAnsi="Book Antiqua"/>
          <w:lang w:val="en-US"/>
        </w:rPr>
        <w:fldChar w:fldCharType="separate"/>
      </w:r>
      <w:r w:rsidRPr="002162F4">
        <w:rPr>
          <w:rFonts w:ascii="Book Antiqua" w:hAnsi="Book Antiqua"/>
          <w:vertAlign w:val="superscript"/>
          <w:lang w:val="en-US"/>
        </w:rPr>
        <w:t>[9</w:t>
      </w:r>
      <w:r w:rsidR="000652AB">
        <w:rPr>
          <w:rFonts w:ascii="Book Antiqua" w:eastAsiaTheme="minorEastAsia" w:hAnsi="Book Antiqua" w:hint="eastAsia"/>
          <w:vertAlign w:val="superscript"/>
          <w:lang w:val="en-US" w:eastAsia="zh-CN"/>
        </w:rPr>
        <w:t>-</w:t>
      </w:r>
      <w:r w:rsidRPr="002162F4">
        <w:rPr>
          <w:rFonts w:ascii="Book Antiqua" w:hAnsi="Book Antiqua"/>
          <w:vertAlign w:val="superscript"/>
          <w:lang w:val="en-US"/>
        </w:rPr>
        <w:t>12]</w:t>
      </w:r>
      <w:r w:rsidRPr="002162F4">
        <w:rPr>
          <w:rStyle w:val="st"/>
          <w:rFonts w:ascii="Book Antiqua" w:hAnsi="Book Antiqua"/>
          <w:lang w:val="en-US"/>
        </w:rPr>
        <w:fldChar w:fldCharType="end"/>
      </w:r>
      <w:r w:rsidRPr="002162F4">
        <w:rPr>
          <w:rStyle w:val="st"/>
          <w:rFonts w:ascii="Book Antiqua" w:hAnsi="Book Antiqua"/>
          <w:lang w:val="en-US"/>
        </w:rPr>
        <w:t>, five had a good response, three necessitated surgical treatment, and the last one did not have any response to the anti-TNFα therapy but was improved by tacrolimus then vedolizumab</w:t>
      </w:r>
      <w:r w:rsidRPr="002162F4">
        <w:rPr>
          <w:rStyle w:val="st"/>
          <w:rFonts w:ascii="Book Antiqua" w:hAnsi="Book Antiqua"/>
          <w:lang w:val="en-US"/>
        </w:rPr>
        <w:fldChar w:fldCharType="begin"/>
      </w:r>
      <w:r w:rsidRPr="002162F4">
        <w:rPr>
          <w:rStyle w:val="st"/>
          <w:rFonts w:ascii="Book Antiqua" w:hAnsi="Book Antiqua"/>
          <w:lang w:val="en-US"/>
        </w:rPr>
        <w:instrText xml:space="preserve"> ADDIN ZOTERO_ITEM CSL_CITATION {"citationID":"72dmnMkc","properties":{"formattedCitation":"\\super [12]\\nosupersub{}","plainCitation":"[12]","noteIndex":0},"citationItems":[{"id":1866,"uris":["http://zotero.org/users/3734960/items/6BYBSWAK"],"uri":["http://zotero.org/users/3734960/items/6BYBSWAK"],"itemData":{"id":1866,"type":"article-journal","title":"Two Complex Cases of Hermansky-Pudlak Syndrome Highlight a Potential Biologic Explanation for an Associated Crohn's Disease Phenotype","container-title":"ACG case reports journal","page":"e14","volume":"4","source":"PubMed","abstract":"Hermansky-Pudlak syndrome (HPS) is a rare autosomal recessive disorder characterized by oculocutaneous albinism and a lack of dense granules in platelets. HPS types 1 and 4 are associated with a granulomatous enterocolitis that is phenotypically indistinguishable from Crohn's disease. We present two cases of HPS-associated Crohn's disease phenotype in which the patients were refractory to standard medical management. The pathophysiology of HPS is mediated by single-gene defects that alter endosome trafficking, and we hypothesize that this mechanism leads to the observed association with a CD phenotype.","DOI":"10.14309/crj.2017.14","ISSN":"2326-3253","note":"PMID: 28144619\nPMCID: PMC5247631","journalAbbreviation":"ACG Case Rep J","language":"eng","author":[{"family":"Sofia","given":"M. Anthony"},{"family":"Sakuraba","given":"Atsushi"},{"family":"Rubin","given":"David T."}],"issued":{"date-parts":[["2017"]]}}}],"schema":"https://github.com/citation-style-language/schema/raw/master/csl-citation.json"} </w:instrText>
      </w:r>
      <w:r w:rsidRPr="002162F4">
        <w:rPr>
          <w:rStyle w:val="st"/>
          <w:rFonts w:ascii="Book Antiqua" w:hAnsi="Book Antiqua"/>
          <w:lang w:val="en-US"/>
        </w:rPr>
        <w:fldChar w:fldCharType="separate"/>
      </w:r>
      <w:r w:rsidRPr="002162F4">
        <w:rPr>
          <w:rFonts w:ascii="Book Antiqua" w:hAnsi="Book Antiqua"/>
          <w:vertAlign w:val="superscript"/>
          <w:lang w:val="en-US"/>
        </w:rPr>
        <w:t>[12]</w:t>
      </w:r>
      <w:r w:rsidRPr="002162F4">
        <w:rPr>
          <w:rStyle w:val="st"/>
          <w:rFonts w:ascii="Book Antiqua" w:hAnsi="Book Antiqua"/>
          <w:lang w:val="en-US"/>
        </w:rPr>
        <w:fldChar w:fldCharType="end"/>
      </w:r>
      <w:r w:rsidRPr="002162F4">
        <w:rPr>
          <w:rStyle w:val="st"/>
          <w:rFonts w:ascii="Book Antiqua" w:hAnsi="Book Antiqua"/>
          <w:lang w:val="en-US"/>
        </w:rPr>
        <w:t xml:space="preserve">. The fact that therapeutic approaches similar to those for CD can also be effective in patients with HPS digestive complications reinforces the idea that HPS may be linked to CD. Further research is needed to determine the cause of the </w:t>
      </w:r>
      <w:r w:rsidRPr="002162F4">
        <w:rPr>
          <w:rStyle w:val="st"/>
          <w:rFonts w:ascii="Book Antiqua" w:hAnsi="Book Antiqua"/>
          <w:lang w:val="en-US"/>
        </w:rPr>
        <w:lastRenderedPageBreak/>
        <w:t>granulomatous enterocolitis of HPS, but all information gathered concerning the genetics of HPS enterocolitis might also shed light on CD pathogenesis.</w:t>
      </w:r>
    </w:p>
    <w:p w14:paraId="0850B63C" w14:textId="77777777" w:rsidR="006E3CDC" w:rsidRPr="002162F4" w:rsidRDefault="006E3CDC" w:rsidP="002162F4">
      <w:pPr>
        <w:adjustRightInd w:val="0"/>
        <w:snapToGrid w:val="0"/>
        <w:spacing w:line="360" w:lineRule="auto"/>
        <w:jc w:val="both"/>
        <w:rPr>
          <w:rStyle w:val="st"/>
          <w:rFonts w:ascii="Book Antiqua" w:hAnsi="Book Antiqua"/>
          <w:lang w:val="en-US"/>
        </w:rPr>
      </w:pPr>
    </w:p>
    <w:p w14:paraId="1B6BC589" w14:textId="77777777" w:rsidR="006E3CDC" w:rsidRPr="002162F4" w:rsidRDefault="006E3CDC" w:rsidP="002162F4">
      <w:pPr>
        <w:adjustRightInd w:val="0"/>
        <w:snapToGrid w:val="0"/>
        <w:spacing w:line="360" w:lineRule="auto"/>
        <w:jc w:val="both"/>
        <w:outlineLvl w:val="0"/>
        <w:rPr>
          <w:rFonts w:ascii="Book Antiqua" w:hAnsi="Book Antiqua"/>
          <w:b/>
          <w:lang w:val="en-US"/>
        </w:rPr>
      </w:pPr>
      <w:r w:rsidRPr="002162F4">
        <w:rPr>
          <w:rFonts w:ascii="Book Antiqua" w:hAnsi="Book Antiqua"/>
          <w:b/>
          <w:lang w:val="en-US"/>
        </w:rPr>
        <w:t>CONCLUSION</w:t>
      </w:r>
    </w:p>
    <w:p w14:paraId="78F9330C" w14:textId="3724DF04" w:rsidR="006E3CDC" w:rsidRPr="002162F4" w:rsidRDefault="006E3CDC" w:rsidP="002162F4">
      <w:pPr>
        <w:adjustRightInd w:val="0"/>
        <w:snapToGrid w:val="0"/>
        <w:spacing w:line="360" w:lineRule="auto"/>
        <w:jc w:val="both"/>
        <w:rPr>
          <w:rFonts w:ascii="Book Antiqua" w:hAnsi="Book Antiqua"/>
          <w:lang w:val="en-US"/>
        </w:rPr>
      </w:pPr>
      <w:r w:rsidRPr="002162F4">
        <w:rPr>
          <w:rFonts w:ascii="Book Antiqua" w:hAnsi="Book Antiqua"/>
          <w:lang w:val="en-US"/>
        </w:rPr>
        <w:t>We report herein the case of acute severe colitis in an albino woman, that led to the diagnosis of HPS. This granulomatous colitis responded dramatically to a therapeutic approach based on corticosteroids, azathioprine and infliximab, which is similar to the results seen with this regimen in IBD treatment.</w:t>
      </w:r>
    </w:p>
    <w:p w14:paraId="6AB04ACA" w14:textId="77777777" w:rsidR="00C84D6B" w:rsidRDefault="00C84D6B">
      <w:pPr>
        <w:rPr>
          <w:rFonts w:ascii="Book Antiqua" w:hAnsi="Book Antiqua"/>
          <w:b/>
          <w:lang w:val="en-US"/>
        </w:rPr>
      </w:pPr>
      <w:r>
        <w:rPr>
          <w:rFonts w:ascii="Book Antiqua" w:hAnsi="Book Antiqua"/>
          <w:b/>
          <w:lang w:val="en-US"/>
        </w:rPr>
        <w:br w:type="page"/>
      </w:r>
    </w:p>
    <w:p w14:paraId="0B283D9C" w14:textId="3DAE81A4" w:rsidR="006E3CDC" w:rsidRPr="002162F4" w:rsidRDefault="006E3CDC" w:rsidP="002162F4">
      <w:pPr>
        <w:adjustRightInd w:val="0"/>
        <w:snapToGrid w:val="0"/>
        <w:spacing w:line="360" w:lineRule="auto"/>
        <w:jc w:val="both"/>
        <w:outlineLvl w:val="0"/>
        <w:rPr>
          <w:rFonts w:ascii="Book Antiqua" w:hAnsi="Book Antiqua"/>
          <w:b/>
          <w:lang w:val="en-US"/>
        </w:rPr>
      </w:pPr>
      <w:r w:rsidRPr="002162F4">
        <w:rPr>
          <w:rFonts w:ascii="Book Antiqua" w:hAnsi="Book Antiqua"/>
          <w:b/>
          <w:lang w:val="en-US"/>
        </w:rPr>
        <w:lastRenderedPageBreak/>
        <w:t>REFERENCES</w:t>
      </w:r>
    </w:p>
    <w:p w14:paraId="20D7DA38" w14:textId="5B00E33D" w:rsidR="00CA464C" w:rsidRPr="00CA464C" w:rsidRDefault="00CA464C" w:rsidP="00CA464C">
      <w:pPr>
        <w:adjustRightInd w:val="0"/>
        <w:snapToGrid w:val="0"/>
        <w:spacing w:line="360" w:lineRule="auto"/>
        <w:jc w:val="both"/>
        <w:rPr>
          <w:rFonts w:ascii="Book Antiqua" w:hAnsi="Book Antiqua"/>
          <w:lang w:val="en-US"/>
        </w:rPr>
      </w:pPr>
      <w:r w:rsidRPr="00CA464C">
        <w:rPr>
          <w:rFonts w:ascii="Book Antiqua" w:hAnsi="Book Antiqua"/>
          <w:lang w:val="en-US"/>
        </w:rPr>
        <w:t>1 </w:t>
      </w:r>
      <w:proofErr w:type="spellStart"/>
      <w:r w:rsidRPr="00CA464C">
        <w:rPr>
          <w:rFonts w:ascii="Book Antiqua" w:hAnsi="Book Antiqua"/>
          <w:b/>
          <w:bCs/>
          <w:lang w:val="en-US"/>
        </w:rPr>
        <w:t>Hermansky</w:t>
      </w:r>
      <w:proofErr w:type="spellEnd"/>
      <w:r w:rsidRPr="00CA464C">
        <w:rPr>
          <w:rFonts w:ascii="Book Antiqua" w:hAnsi="Book Antiqua"/>
          <w:b/>
          <w:bCs/>
          <w:lang w:val="en-US"/>
        </w:rPr>
        <w:t xml:space="preserve"> F</w:t>
      </w:r>
      <w:r w:rsidRPr="00CA464C">
        <w:rPr>
          <w:rFonts w:ascii="Book Antiqua" w:hAnsi="Book Antiqua"/>
          <w:lang w:val="en-US"/>
        </w:rPr>
        <w:t xml:space="preserve">, </w:t>
      </w:r>
      <w:proofErr w:type="spellStart"/>
      <w:r w:rsidRPr="00CA464C">
        <w:rPr>
          <w:rFonts w:ascii="Book Antiqua" w:hAnsi="Book Antiqua"/>
          <w:lang w:val="en-US"/>
        </w:rPr>
        <w:t>Pudlak</w:t>
      </w:r>
      <w:proofErr w:type="spellEnd"/>
      <w:r w:rsidRPr="00CA464C">
        <w:rPr>
          <w:rFonts w:ascii="Book Antiqua" w:hAnsi="Book Antiqua"/>
          <w:lang w:val="en-US"/>
        </w:rPr>
        <w:t xml:space="preserve"> P. Albinism associated with hemorrhagic diathesis and unusual pigmented reticular cells in the bone marrow: report of two cases with histochemical studies. </w:t>
      </w:r>
      <w:r w:rsidRPr="00CA464C">
        <w:rPr>
          <w:rFonts w:ascii="Book Antiqua" w:hAnsi="Book Antiqua"/>
          <w:i/>
          <w:iCs/>
          <w:lang w:val="en-US"/>
        </w:rPr>
        <w:t>Blood</w:t>
      </w:r>
      <w:r w:rsidRPr="00CA464C">
        <w:rPr>
          <w:rFonts w:ascii="Book Antiqua" w:hAnsi="Book Antiqua"/>
          <w:lang w:val="en-US"/>
        </w:rPr>
        <w:t> 1959; </w:t>
      </w:r>
      <w:r w:rsidRPr="00CA464C">
        <w:rPr>
          <w:rFonts w:ascii="Book Antiqua" w:hAnsi="Book Antiqua"/>
          <w:b/>
          <w:bCs/>
          <w:lang w:val="en-US"/>
        </w:rPr>
        <w:t>14</w:t>
      </w:r>
      <w:r w:rsidRPr="00CA464C">
        <w:rPr>
          <w:rFonts w:ascii="Book Antiqua" w:hAnsi="Book Antiqua"/>
          <w:lang w:val="en-US"/>
        </w:rPr>
        <w:t>: 162-169 [PMID: 13618373]</w:t>
      </w:r>
    </w:p>
    <w:p w14:paraId="13DB476D" w14:textId="77777777" w:rsidR="00CA464C" w:rsidRPr="00CA464C" w:rsidRDefault="00CA464C" w:rsidP="00CA464C">
      <w:pPr>
        <w:adjustRightInd w:val="0"/>
        <w:snapToGrid w:val="0"/>
        <w:spacing w:line="360" w:lineRule="auto"/>
        <w:jc w:val="both"/>
        <w:rPr>
          <w:rFonts w:ascii="Book Antiqua" w:hAnsi="Book Antiqua"/>
          <w:lang w:val="en-US"/>
        </w:rPr>
      </w:pPr>
      <w:r w:rsidRPr="00CA464C">
        <w:rPr>
          <w:rFonts w:ascii="Book Antiqua" w:hAnsi="Book Antiqua"/>
          <w:lang w:val="en-US"/>
        </w:rPr>
        <w:t>2 </w:t>
      </w:r>
      <w:r w:rsidRPr="00CA464C">
        <w:rPr>
          <w:rFonts w:ascii="Book Antiqua" w:hAnsi="Book Antiqua"/>
          <w:b/>
          <w:bCs/>
          <w:lang w:val="en-US"/>
        </w:rPr>
        <w:t>Wei ML</w:t>
      </w:r>
      <w:r w:rsidRPr="00CA464C">
        <w:rPr>
          <w:rFonts w:ascii="Book Antiqua" w:hAnsi="Book Antiqua"/>
          <w:lang w:val="en-US"/>
        </w:rPr>
        <w:t xml:space="preserve">. </w:t>
      </w:r>
      <w:proofErr w:type="spellStart"/>
      <w:r w:rsidRPr="00CA464C">
        <w:rPr>
          <w:rFonts w:ascii="Book Antiqua" w:hAnsi="Book Antiqua"/>
          <w:lang w:val="en-US"/>
        </w:rPr>
        <w:t>Hermansky-Pudlak</w:t>
      </w:r>
      <w:proofErr w:type="spellEnd"/>
      <w:r w:rsidRPr="00CA464C">
        <w:rPr>
          <w:rFonts w:ascii="Book Antiqua" w:hAnsi="Book Antiqua"/>
          <w:lang w:val="en-US"/>
        </w:rPr>
        <w:t xml:space="preserve"> syndrome: a disease of protein trafficking and organelle function. </w:t>
      </w:r>
      <w:r w:rsidRPr="00CA464C">
        <w:rPr>
          <w:rFonts w:ascii="Book Antiqua" w:hAnsi="Book Antiqua"/>
          <w:i/>
          <w:iCs/>
          <w:lang w:val="en-US"/>
        </w:rPr>
        <w:t>Pigment Cell Res</w:t>
      </w:r>
      <w:r w:rsidRPr="00CA464C">
        <w:rPr>
          <w:rFonts w:ascii="Book Antiqua" w:hAnsi="Book Antiqua"/>
          <w:lang w:val="en-US"/>
        </w:rPr>
        <w:t> 2006; </w:t>
      </w:r>
      <w:r w:rsidRPr="00CA464C">
        <w:rPr>
          <w:rFonts w:ascii="Book Antiqua" w:hAnsi="Book Antiqua"/>
          <w:b/>
          <w:bCs/>
          <w:lang w:val="en-US"/>
        </w:rPr>
        <w:t>19</w:t>
      </w:r>
      <w:r w:rsidRPr="00CA464C">
        <w:rPr>
          <w:rFonts w:ascii="Book Antiqua" w:hAnsi="Book Antiqua"/>
          <w:lang w:val="en-US"/>
        </w:rPr>
        <w:t>: 19-42 [PMID: 16420244 DOI: 10.1111/j.1600-0749.2005.00289.x]</w:t>
      </w:r>
    </w:p>
    <w:p w14:paraId="5E4FD319" w14:textId="7BF1F846" w:rsidR="00CA464C" w:rsidRPr="00CA464C" w:rsidRDefault="00CA464C" w:rsidP="00CA464C">
      <w:pPr>
        <w:adjustRightInd w:val="0"/>
        <w:snapToGrid w:val="0"/>
        <w:spacing w:line="360" w:lineRule="auto"/>
        <w:jc w:val="both"/>
        <w:rPr>
          <w:rFonts w:ascii="Book Antiqua" w:hAnsi="Book Antiqua"/>
          <w:lang w:val="en-US"/>
        </w:rPr>
      </w:pPr>
      <w:r w:rsidRPr="00CA464C">
        <w:rPr>
          <w:rFonts w:ascii="Book Antiqua" w:hAnsi="Book Antiqua"/>
          <w:lang w:val="en-US"/>
        </w:rPr>
        <w:t>3 </w:t>
      </w:r>
      <w:proofErr w:type="spellStart"/>
      <w:r w:rsidRPr="00CA464C">
        <w:rPr>
          <w:rFonts w:ascii="Book Antiqua" w:hAnsi="Book Antiqua"/>
          <w:b/>
          <w:bCs/>
          <w:lang w:val="en-US"/>
        </w:rPr>
        <w:t>Hussain</w:t>
      </w:r>
      <w:proofErr w:type="spellEnd"/>
      <w:r w:rsidRPr="00CA464C">
        <w:rPr>
          <w:rFonts w:ascii="Book Antiqua" w:hAnsi="Book Antiqua"/>
          <w:b/>
          <w:bCs/>
          <w:lang w:val="en-US"/>
        </w:rPr>
        <w:t xml:space="preserve"> N</w:t>
      </w:r>
      <w:r w:rsidRPr="00CA464C">
        <w:rPr>
          <w:rFonts w:ascii="Book Antiqua" w:hAnsi="Book Antiqua"/>
          <w:lang w:val="en-US"/>
        </w:rPr>
        <w:t xml:space="preserve">, </w:t>
      </w:r>
      <w:proofErr w:type="spellStart"/>
      <w:r w:rsidRPr="00CA464C">
        <w:rPr>
          <w:rFonts w:ascii="Book Antiqua" w:hAnsi="Book Antiqua"/>
          <w:lang w:val="en-US"/>
        </w:rPr>
        <w:t>Quezado</w:t>
      </w:r>
      <w:proofErr w:type="spellEnd"/>
      <w:r w:rsidRPr="00CA464C">
        <w:rPr>
          <w:rFonts w:ascii="Book Antiqua" w:hAnsi="Book Antiqua"/>
          <w:lang w:val="en-US"/>
        </w:rPr>
        <w:t xml:space="preserve"> M, </w:t>
      </w:r>
      <w:proofErr w:type="spellStart"/>
      <w:r w:rsidRPr="00CA464C">
        <w:rPr>
          <w:rFonts w:ascii="Book Antiqua" w:hAnsi="Book Antiqua"/>
          <w:lang w:val="en-US"/>
        </w:rPr>
        <w:t>Huizing</w:t>
      </w:r>
      <w:proofErr w:type="spellEnd"/>
      <w:r w:rsidRPr="00CA464C">
        <w:rPr>
          <w:rFonts w:ascii="Book Antiqua" w:hAnsi="Book Antiqua"/>
          <w:lang w:val="en-US"/>
        </w:rPr>
        <w:t xml:space="preserve"> M, </w:t>
      </w:r>
      <w:proofErr w:type="spellStart"/>
      <w:r w:rsidRPr="00CA464C">
        <w:rPr>
          <w:rFonts w:ascii="Book Antiqua" w:hAnsi="Book Antiqua"/>
          <w:lang w:val="en-US"/>
        </w:rPr>
        <w:t>Geho</w:t>
      </w:r>
      <w:proofErr w:type="spellEnd"/>
      <w:r w:rsidRPr="00CA464C">
        <w:rPr>
          <w:rFonts w:ascii="Book Antiqua" w:hAnsi="Book Antiqua"/>
          <w:lang w:val="en-US"/>
        </w:rPr>
        <w:t xml:space="preserve"> D, White JG, </w:t>
      </w:r>
      <w:proofErr w:type="spellStart"/>
      <w:r w:rsidRPr="00CA464C">
        <w:rPr>
          <w:rFonts w:ascii="Book Antiqua" w:hAnsi="Book Antiqua"/>
          <w:lang w:val="en-US"/>
        </w:rPr>
        <w:t>Gahl</w:t>
      </w:r>
      <w:proofErr w:type="spellEnd"/>
      <w:r w:rsidRPr="00CA464C">
        <w:rPr>
          <w:rFonts w:ascii="Book Antiqua" w:hAnsi="Book Antiqua"/>
          <w:lang w:val="en-US"/>
        </w:rPr>
        <w:t xml:space="preserve"> W, </w:t>
      </w:r>
      <w:proofErr w:type="spellStart"/>
      <w:r w:rsidRPr="00CA464C">
        <w:rPr>
          <w:rFonts w:ascii="Book Antiqua" w:hAnsi="Book Antiqua"/>
          <w:lang w:val="en-US"/>
        </w:rPr>
        <w:t>Mannon</w:t>
      </w:r>
      <w:proofErr w:type="spellEnd"/>
      <w:r w:rsidRPr="00CA464C">
        <w:rPr>
          <w:rFonts w:ascii="Book Antiqua" w:hAnsi="Book Antiqua"/>
          <w:lang w:val="en-US"/>
        </w:rPr>
        <w:t xml:space="preserve"> P. Intestinal disease in </w:t>
      </w:r>
      <w:proofErr w:type="spellStart"/>
      <w:r w:rsidRPr="00CA464C">
        <w:rPr>
          <w:rFonts w:ascii="Book Antiqua" w:hAnsi="Book Antiqua"/>
          <w:lang w:val="en-US"/>
        </w:rPr>
        <w:t>Hermansky-Pudlak</w:t>
      </w:r>
      <w:proofErr w:type="spellEnd"/>
      <w:r w:rsidRPr="00CA464C">
        <w:rPr>
          <w:rFonts w:ascii="Book Antiqua" w:hAnsi="Book Antiqua"/>
          <w:lang w:val="en-US"/>
        </w:rPr>
        <w:t xml:space="preserve"> syndrome: occurrence of colitis and relation to genotype. </w:t>
      </w:r>
      <w:proofErr w:type="spellStart"/>
      <w:r w:rsidRPr="00CA464C">
        <w:rPr>
          <w:rFonts w:ascii="Book Antiqua" w:hAnsi="Book Antiqua"/>
          <w:i/>
          <w:iCs/>
          <w:lang w:val="en-US"/>
        </w:rPr>
        <w:t>Clin</w:t>
      </w:r>
      <w:proofErr w:type="spellEnd"/>
      <w:r w:rsidRPr="00CA464C">
        <w:rPr>
          <w:rFonts w:ascii="Book Antiqua" w:hAnsi="Book Antiqua"/>
          <w:i/>
          <w:iCs/>
          <w:lang w:val="en-US"/>
        </w:rPr>
        <w:t xml:space="preserve"> </w:t>
      </w:r>
      <w:proofErr w:type="spellStart"/>
      <w:r w:rsidRPr="00CA464C">
        <w:rPr>
          <w:rFonts w:ascii="Book Antiqua" w:hAnsi="Book Antiqua"/>
          <w:i/>
          <w:iCs/>
          <w:lang w:val="en-US"/>
        </w:rPr>
        <w:t>Gastroenterol</w:t>
      </w:r>
      <w:proofErr w:type="spellEnd"/>
      <w:r w:rsidRPr="00CA464C">
        <w:rPr>
          <w:rFonts w:ascii="Book Antiqua" w:hAnsi="Book Antiqua"/>
          <w:i/>
          <w:iCs/>
          <w:lang w:val="en-US"/>
        </w:rPr>
        <w:t xml:space="preserve"> </w:t>
      </w:r>
      <w:proofErr w:type="spellStart"/>
      <w:r w:rsidRPr="00CA464C">
        <w:rPr>
          <w:rFonts w:ascii="Book Antiqua" w:hAnsi="Book Antiqua"/>
          <w:i/>
          <w:iCs/>
          <w:lang w:val="en-US"/>
        </w:rPr>
        <w:t>Hepatol</w:t>
      </w:r>
      <w:proofErr w:type="spellEnd"/>
      <w:r w:rsidRPr="00CA464C">
        <w:rPr>
          <w:rFonts w:ascii="Book Antiqua" w:hAnsi="Book Antiqua"/>
          <w:lang w:val="en-US"/>
        </w:rPr>
        <w:t> 2006; </w:t>
      </w:r>
      <w:r w:rsidRPr="00CA464C">
        <w:rPr>
          <w:rFonts w:ascii="Book Antiqua" w:hAnsi="Book Antiqua"/>
          <w:b/>
          <w:bCs/>
          <w:lang w:val="en-US"/>
        </w:rPr>
        <w:t>4</w:t>
      </w:r>
      <w:r w:rsidRPr="00CA464C">
        <w:rPr>
          <w:rFonts w:ascii="Book Antiqua" w:hAnsi="Book Antiqua"/>
          <w:lang w:val="en-US"/>
        </w:rPr>
        <w:t>: 73-80 [PMID: 16431308</w:t>
      </w:r>
      <w:r w:rsidR="005061D5">
        <w:rPr>
          <w:rFonts w:ascii="Book Antiqua" w:hAnsi="Book Antiqua"/>
          <w:lang w:val="en-US"/>
        </w:rPr>
        <w:t xml:space="preserve"> DOI: </w:t>
      </w:r>
      <w:r w:rsidR="005061D5" w:rsidRPr="005061D5">
        <w:rPr>
          <w:rFonts w:ascii="Book Antiqua" w:hAnsi="Book Antiqua"/>
          <w:lang w:val="en-US"/>
        </w:rPr>
        <w:t>10.1016/S1542-3565(05)00858-X</w:t>
      </w:r>
      <w:r w:rsidRPr="00CA464C">
        <w:rPr>
          <w:rFonts w:ascii="Book Antiqua" w:hAnsi="Book Antiqua"/>
          <w:lang w:val="en-US"/>
        </w:rPr>
        <w:t>]</w:t>
      </w:r>
    </w:p>
    <w:p w14:paraId="37625042" w14:textId="2C8EAC67" w:rsidR="00CA464C" w:rsidRPr="00CA464C" w:rsidRDefault="00CA464C" w:rsidP="00CA464C">
      <w:pPr>
        <w:adjustRightInd w:val="0"/>
        <w:snapToGrid w:val="0"/>
        <w:spacing w:line="360" w:lineRule="auto"/>
        <w:jc w:val="both"/>
        <w:rPr>
          <w:rFonts w:ascii="Book Antiqua" w:hAnsi="Book Antiqua"/>
          <w:lang w:val="en-US"/>
        </w:rPr>
      </w:pPr>
      <w:r w:rsidRPr="00CA464C">
        <w:rPr>
          <w:rFonts w:ascii="Book Antiqua" w:hAnsi="Book Antiqua"/>
          <w:lang w:val="en-US"/>
        </w:rPr>
        <w:t>4 </w:t>
      </w:r>
      <w:r w:rsidRPr="00CA464C">
        <w:rPr>
          <w:rFonts w:ascii="Book Antiqua" w:hAnsi="Book Antiqua"/>
          <w:b/>
          <w:bCs/>
          <w:lang w:val="en-US"/>
        </w:rPr>
        <w:t>Hazzan D</w:t>
      </w:r>
      <w:r w:rsidRPr="00CA464C">
        <w:rPr>
          <w:rFonts w:ascii="Book Antiqua" w:hAnsi="Book Antiqua"/>
          <w:lang w:val="en-US"/>
        </w:rPr>
        <w:t xml:space="preserve">, Seward S, Stock H, Zisman S, Gabriel K, </w:t>
      </w:r>
      <w:proofErr w:type="spellStart"/>
      <w:r w:rsidRPr="00CA464C">
        <w:rPr>
          <w:rFonts w:ascii="Book Antiqua" w:hAnsi="Book Antiqua"/>
          <w:lang w:val="en-US"/>
        </w:rPr>
        <w:t>Harpaz</w:t>
      </w:r>
      <w:proofErr w:type="spellEnd"/>
      <w:r w:rsidRPr="00CA464C">
        <w:rPr>
          <w:rFonts w:ascii="Book Antiqua" w:hAnsi="Book Antiqua"/>
          <w:lang w:val="en-US"/>
        </w:rPr>
        <w:t xml:space="preserve"> N, Bauer JJ. Crohn's-like colitis, enterocolitis and perianal disease in </w:t>
      </w:r>
      <w:proofErr w:type="spellStart"/>
      <w:r w:rsidRPr="00CA464C">
        <w:rPr>
          <w:rFonts w:ascii="Book Antiqua" w:hAnsi="Book Antiqua"/>
          <w:lang w:val="en-US"/>
        </w:rPr>
        <w:t>Hermansky-Pudlak</w:t>
      </w:r>
      <w:proofErr w:type="spellEnd"/>
      <w:r w:rsidRPr="00CA464C">
        <w:rPr>
          <w:rFonts w:ascii="Book Antiqua" w:hAnsi="Book Antiqua"/>
          <w:lang w:val="en-US"/>
        </w:rPr>
        <w:t xml:space="preserve"> syndrome.</w:t>
      </w:r>
      <w:r w:rsidR="00F0287F">
        <w:rPr>
          <w:rFonts w:ascii="Book Antiqua" w:eastAsiaTheme="minorEastAsia" w:hAnsi="Book Antiqua" w:hint="eastAsia"/>
          <w:lang w:val="en-US" w:eastAsia="zh-CN"/>
        </w:rPr>
        <w:t xml:space="preserve"> </w:t>
      </w:r>
      <w:r w:rsidRPr="00CA464C">
        <w:rPr>
          <w:rFonts w:ascii="Book Antiqua" w:hAnsi="Book Antiqua"/>
          <w:i/>
          <w:iCs/>
          <w:lang w:val="en-US"/>
        </w:rPr>
        <w:t>Colorectal Dis</w:t>
      </w:r>
      <w:r w:rsidR="00F0287F">
        <w:rPr>
          <w:rFonts w:ascii="Book Antiqua" w:eastAsiaTheme="minorEastAsia" w:hAnsi="Book Antiqua" w:hint="eastAsia"/>
          <w:i/>
          <w:iCs/>
          <w:lang w:val="en-US" w:eastAsia="zh-CN"/>
        </w:rPr>
        <w:t xml:space="preserve"> </w:t>
      </w:r>
      <w:r w:rsidRPr="00CA464C">
        <w:rPr>
          <w:rFonts w:ascii="Book Antiqua" w:hAnsi="Book Antiqua"/>
          <w:lang w:val="en-US"/>
        </w:rPr>
        <w:t>2006; </w:t>
      </w:r>
      <w:r w:rsidRPr="00CA464C">
        <w:rPr>
          <w:rFonts w:ascii="Book Antiqua" w:hAnsi="Book Antiqua"/>
          <w:b/>
          <w:bCs/>
          <w:lang w:val="en-US"/>
        </w:rPr>
        <w:t>8</w:t>
      </w:r>
      <w:r w:rsidRPr="00CA464C">
        <w:rPr>
          <w:rFonts w:ascii="Book Antiqua" w:hAnsi="Book Antiqua"/>
          <w:lang w:val="en-US"/>
        </w:rPr>
        <w:t>: 539-543 [PMID: 16919103 DOI: 10.1111/j.1463-1318.2006.01046.x]</w:t>
      </w:r>
    </w:p>
    <w:p w14:paraId="51ADB636" w14:textId="77777777" w:rsidR="00CA464C" w:rsidRPr="00CA464C" w:rsidRDefault="00CA464C" w:rsidP="00CA464C">
      <w:pPr>
        <w:adjustRightInd w:val="0"/>
        <w:snapToGrid w:val="0"/>
        <w:spacing w:line="360" w:lineRule="auto"/>
        <w:jc w:val="both"/>
        <w:rPr>
          <w:rFonts w:ascii="Book Antiqua" w:hAnsi="Book Antiqua"/>
          <w:lang w:val="en-US"/>
        </w:rPr>
      </w:pPr>
      <w:r w:rsidRPr="00CA464C">
        <w:rPr>
          <w:rFonts w:ascii="Book Antiqua" w:hAnsi="Book Antiqua"/>
          <w:lang w:val="en-US"/>
        </w:rPr>
        <w:t>5 </w:t>
      </w:r>
      <w:r w:rsidRPr="00CA464C">
        <w:rPr>
          <w:rFonts w:ascii="Book Antiqua" w:hAnsi="Book Antiqua"/>
          <w:b/>
          <w:bCs/>
          <w:lang w:val="en-US"/>
        </w:rPr>
        <w:t>Mora AJ</w:t>
      </w:r>
      <w:r w:rsidRPr="00CA464C">
        <w:rPr>
          <w:rFonts w:ascii="Book Antiqua" w:hAnsi="Book Antiqua"/>
          <w:lang w:val="en-US"/>
        </w:rPr>
        <w:t xml:space="preserve">, </w:t>
      </w:r>
      <w:proofErr w:type="spellStart"/>
      <w:r w:rsidRPr="00CA464C">
        <w:rPr>
          <w:rFonts w:ascii="Book Antiqua" w:hAnsi="Book Antiqua"/>
          <w:lang w:val="en-US"/>
        </w:rPr>
        <w:t>Wolfsohn</w:t>
      </w:r>
      <w:proofErr w:type="spellEnd"/>
      <w:r w:rsidRPr="00CA464C">
        <w:rPr>
          <w:rFonts w:ascii="Book Antiqua" w:hAnsi="Book Antiqua"/>
          <w:lang w:val="en-US"/>
        </w:rPr>
        <w:t xml:space="preserve"> DM. The management of gastrointestinal disease in </w:t>
      </w:r>
      <w:proofErr w:type="spellStart"/>
      <w:r w:rsidRPr="00CA464C">
        <w:rPr>
          <w:rFonts w:ascii="Book Antiqua" w:hAnsi="Book Antiqua"/>
          <w:lang w:val="en-US"/>
        </w:rPr>
        <w:t>Hermansky-Pudlak</w:t>
      </w:r>
      <w:proofErr w:type="spellEnd"/>
      <w:r w:rsidRPr="00CA464C">
        <w:rPr>
          <w:rFonts w:ascii="Book Antiqua" w:hAnsi="Book Antiqua"/>
          <w:lang w:val="en-US"/>
        </w:rPr>
        <w:t xml:space="preserve"> syndrome. </w:t>
      </w:r>
      <w:r w:rsidRPr="00CA464C">
        <w:rPr>
          <w:rFonts w:ascii="Book Antiqua" w:hAnsi="Book Antiqua"/>
          <w:i/>
          <w:iCs/>
          <w:lang w:val="en-US"/>
        </w:rPr>
        <w:t>J Clin Gastroenterol</w:t>
      </w:r>
      <w:r w:rsidRPr="00CA464C">
        <w:rPr>
          <w:rFonts w:ascii="Book Antiqua" w:hAnsi="Book Antiqua"/>
          <w:lang w:val="en-US"/>
        </w:rPr>
        <w:t> 2011; </w:t>
      </w:r>
      <w:r w:rsidRPr="00CA464C">
        <w:rPr>
          <w:rFonts w:ascii="Book Antiqua" w:hAnsi="Book Antiqua"/>
          <w:b/>
          <w:bCs/>
          <w:lang w:val="en-US"/>
        </w:rPr>
        <w:t>45</w:t>
      </w:r>
      <w:r w:rsidRPr="00CA464C">
        <w:rPr>
          <w:rFonts w:ascii="Book Antiqua" w:hAnsi="Book Antiqua"/>
          <w:lang w:val="en-US"/>
        </w:rPr>
        <w:t>: 700-702 [PMID: 21085008 DOI: 10.1097/MCG.0b013e3181fd2742]</w:t>
      </w:r>
    </w:p>
    <w:p w14:paraId="10342557" w14:textId="77777777" w:rsidR="00CA464C" w:rsidRPr="00CA464C" w:rsidRDefault="00CA464C" w:rsidP="00CA464C">
      <w:pPr>
        <w:adjustRightInd w:val="0"/>
        <w:snapToGrid w:val="0"/>
        <w:spacing w:line="360" w:lineRule="auto"/>
        <w:jc w:val="both"/>
        <w:rPr>
          <w:rFonts w:ascii="Book Antiqua" w:hAnsi="Book Antiqua"/>
          <w:lang w:val="en-US"/>
        </w:rPr>
      </w:pPr>
      <w:r w:rsidRPr="00CA464C">
        <w:rPr>
          <w:rFonts w:ascii="Book Antiqua" w:hAnsi="Book Antiqua"/>
          <w:lang w:val="en-US"/>
        </w:rPr>
        <w:t>6 </w:t>
      </w:r>
      <w:proofErr w:type="spellStart"/>
      <w:r w:rsidRPr="00CA464C">
        <w:rPr>
          <w:rFonts w:ascii="Book Antiqua" w:hAnsi="Book Antiqua"/>
          <w:b/>
          <w:bCs/>
          <w:lang w:val="en-US"/>
        </w:rPr>
        <w:t>Witkop</w:t>
      </w:r>
      <w:proofErr w:type="spellEnd"/>
      <w:r w:rsidRPr="00CA464C">
        <w:rPr>
          <w:rFonts w:ascii="Book Antiqua" w:hAnsi="Book Antiqua"/>
          <w:b/>
          <w:bCs/>
          <w:lang w:val="en-US"/>
        </w:rPr>
        <w:t xml:space="preserve"> CJ</w:t>
      </w:r>
      <w:r w:rsidRPr="00CA464C">
        <w:rPr>
          <w:rFonts w:ascii="Book Antiqua" w:hAnsi="Book Antiqua"/>
          <w:lang w:val="en-US"/>
        </w:rPr>
        <w:t xml:space="preserve">, </w:t>
      </w:r>
      <w:proofErr w:type="spellStart"/>
      <w:r w:rsidRPr="00CA464C">
        <w:rPr>
          <w:rFonts w:ascii="Book Antiqua" w:hAnsi="Book Antiqua"/>
          <w:lang w:val="en-US"/>
        </w:rPr>
        <w:t>Nuñez</w:t>
      </w:r>
      <w:proofErr w:type="spellEnd"/>
      <w:r w:rsidRPr="00CA464C">
        <w:rPr>
          <w:rFonts w:ascii="Book Antiqua" w:hAnsi="Book Antiqua"/>
          <w:lang w:val="en-US"/>
        </w:rPr>
        <w:t xml:space="preserve"> Babcock M, </w:t>
      </w:r>
      <w:proofErr w:type="spellStart"/>
      <w:r w:rsidRPr="00CA464C">
        <w:rPr>
          <w:rFonts w:ascii="Book Antiqua" w:hAnsi="Book Antiqua"/>
          <w:lang w:val="en-US"/>
        </w:rPr>
        <w:t>Rao</w:t>
      </w:r>
      <w:proofErr w:type="spellEnd"/>
      <w:r w:rsidRPr="00CA464C">
        <w:rPr>
          <w:rFonts w:ascii="Book Antiqua" w:hAnsi="Book Antiqua"/>
          <w:lang w:val="en-US"/>
        </w:rPr>
        <w:t xml:space="preserve"> GH, Gaudier F, Summers CG, Shanahan F, Harmon KR, Townsend D, </w:t>
      </w:r>
      <w:proofErr w:type="spellStart"/>
      <w:r w:rsidRPr="00CA464C">
        <w:rPr>
          <w:rFonts w:ascii="Book Antiqua" w:hAnsi="Book Antiqua"/>
          <w:lang w:val="en-US"/>
        </w:rPr>
        <w:t>Sedano</w:t>
      </w:r>
      <w:proofErr w:type="spellEnd"/>
      <w:r w:rsidRPr="00CA464C">
        <w:rPr>
          <w:rFonts w:ascii="Book Antiqua" w:hAnsi="Book Antiqua"/>
          <w:lang w:val="en-US"/>
        </w:rPr>
        <w:t xml:space="preserve"> HO, King RA. Albinism and </w:t>
      </w:r>
      <w:proofErr w:type="spellStart"/>
      <w:r w:rsidRPr="00CA464C">
        <w:rPr>
          <w:rFonts w:ascii="Book Antiqua" w:hAnsi="Book Antiqua"/>
          <w:lang w:val="en-US"/>
        </w:rPr>
        <w:t>Hermansky-Pudlak</w:t>
      </w:r>
      <w:proofErr w:type="spellEnd"/>
      <w:r w:rsidRPr="00CA464C">
        <w:rPr>
          <w:rFonts w:ascii="Book Antiqua" w:hAnsi="Book Antiqua"/>
          <w:lang w:val="en-US"/>
        </w:rPr>
        <w:t xml:space="preserve"> syndrome in Puerto Rico. </w:t>
      </w:r>
      <w:proofErr w:type="spellStart"/>
      <w:r w:rsidRPr="00CA464C">
        <w:rPr>
          <w:rFonts w:ascii="Book Antiqua" w:hAnsi="Book Antiqua"/>
          <w:i/>
          <w:iCs/>
          <w:lang w:val="en-US"/>
        </w:rPr>
        <w:t>Bol</w:t>
      </w:r>
      <w:proofErr w:type="spellEnd"/>
      <w:r w:rsidRPr="00CA464C">
        <w:rPr>
          <w:rFonts w:ascii="Book Antiqua" w:hAnsi="Book Antiqua"/>
          <w:i/>
          <w:iCs/>
          <w:lang w:val="en-US"/>
        </w:rPr>
        <w:t xml:space="preserve"> </w:t>
      </w:r>
      <w:proofErr w:type="spellStart"/>
      <w:r w:rsidRPr="00CA464C">
        <w:rPr>
          <w:rFonts w:ascii="Book Antiqua" w:hAnsi="Book Antiqua"/>
          <w:i/>
          <w:iCs/>
          <w:lang w:val="en-US"/>
        </w:rPr>
        <w:t>Asoc</w:t>
      </w:r>
      <w:proofErr w:type="spellEnd"/>
      <w:r w:rsidRPr="00CA464C">
        <w:rPr>
          <w:rFonts w:ascii="Book Antiqua" w:hAnsi="Book Antiqua"/>
          <w:i/>
          <w:iCs/>
          <w:lang w:val="en-US"/>
        </w:rPr>
        <w:t xml:space="preserve"> Med P R</w:t>
      </w:r>
      <w:r w:rsidRPr="00CA464C">
        <w:rPr>
          <w:rFonts w:ascii="Book Antiqua" w:hAnsi="Book Antiqua"/>
          <w:lang w:val="en-US"/>
        </w:rPr>
        <w:t> 1990; </w:t>
      </w:r>
      <w:r w:rsidRPr="00CA464C">
        <w:rPr>
          <w:rFonts w:ascii="Book Antiqua" w:hAnsi="Book Antiqua"/>
          <w:b/>
          <w:bCs/>
          <w:lang w:val="en-US"/>
        </w:rPr>
        <w:t>82</w:t>
      </w:r>
      <w:r w:rsidRPr="00CA464C">
        <w:rPr>
          <w:rFonts w:ascii="Book Antiqua" w:hAnsi="Book Antiqua"/>
          <w:lang w:val="en-US"/>
        </w:rPr>
        <w:t>: 333-339 [PMID: 2261023]</w:t>
      </w:r>
    </w:p>
    <w:p w14:paraId="3B89276A" w14:textId="77777777" w:rsidR="00CA464C" w:rsidRPr="00CA464C" w:rsidRDefault="00CA464C" w:rsidP="00CA464C">
      <w:pPr>
        <w:adjustRightInd w:val="0"/>
        <w:snapToGrid w:val="0"/>
        <w:spacing w:line="360" w:lineRule="auto"/>
        <w:jc w:val="both"/>
        <w:rPr>
          <w:rFonts w:ascii="Book Antiqua" w:hAnsi="Book Antiqua"/>
          <w:lang w:val="en-US"/>
        </w:rPr>
      </w:pPr>
      <w:r w:rsidRPr="00CA464C">
        <w:rPr>
          <w:rFonts w:ascii="Book Antiqua" w:hAnsi="Book Antiqua"/>
          <w:lang w:val="en-US"/>
        </w:rPr>
        <w:t>7 </w:t>
      </w:r>
      <w:proofErr w:type="spellStart"/>
      <w:r w:rsidRPr="00CA464C">
        <w:rPr>
          <w:rFonts w:ascii="Book Antiqua" w:hAnsi="Book Antiqua"/>
          <w:b/>
          <w:bCs/>
          <w:lang w:val="en-US"/>
        </w:rPr>
        <w:t>Hurford</w:t>
      </w:r>
      <w:proofErr w:type="spellEnd"/>
      <w:r w:rsidRPr="00CA464C">
        <w:rPr>
          <w:rFonts w:ascii="Book Antiqua" w:hAnsi="Book Antiqua"/>
          <w:b/>
          <w:bCs/>
          <w:lang w:val="en-US"/>
        </w:rPr>
        <w:t xml:space="preserve"> MT</w:t>
      </w:r>
      <w:r w:rsidRPr="00CA464C">
        <w:rPr>
          <w:rFonts w:ascii="Book Antiqua" w:hAnsi="Book Antiqua"/>
          <w:lang w:val="en-US"/>
        </w:rPr>
        <w:t xml:space="preserve">, </w:t>
      </w:r>
      <w:proofErr w:type="spellStart"/>
      <w:r w:rsidRPr="00CA464C">
        <w:rPr>
          <w:rFonts w:ascii="Book Antiqua" w:hAnsi="Book Antiqua"/>
          <w:lang w:val="en-US"/>
        </w:rPr>
        <w:t>Sebastiano</w:t>
      </w:r>
      <w:proofErr w:type="spellEnd"/>
      <w:r w:rsidRPr="00CA464C">
        <w:rPr>
          <w:rFonts w:ascii="Book Antiqua" w:hAnsi="Book Antiqua"/>
          <w:lang w:val="en-US"/>
        </w:rPr>
        <w:t xml:space="preserve"> C. </w:t>
      </w:r>
      <w:proofErr w:type="spellStart"/>
      <w:r w:rsidRPr="00CA464C">
        <w:rPr>
          <w:rFonts w:ascii="Book Antiqua" w:hAnsi="Book Antiqua"/>
          <w:lang w:val="en-US"/>
        </w:rPr>
        <w:t>Hermansky-pudlak</w:t>
      </w:r>
      <w:proofErr w:type="spellEnd"/>
      <w:r w:rsidRPr="00CA464C">
        <w:rPr>
          <w:rFonts w:ascii="Book Antiqua" w:hAnsi="Book Antiqua"/>
          <w:lang w:val="en-US"/>
        </w:rPr>
        <w:t xml:space="preserve"> syndrome: report of a case and review of the literature. </w:t>
      </w:r>
      <w:r w:rsidRPr="00CA464C">
        <w:rPr>
          <w:rFonts w:ascii="Book Antiqua" w:hAnsi="Book Antiqua"/>
          <w:i/>
          <w:iCs/>
          <w:lang w:val="en-US"/>
        </w:rPr>
        <w:t xml:space="preserve">Int J </w:t>
      </w:r>
      <w:proofErr w:type="spellStart"/>
      <w:r w:rsidRPr="00CA464C">
        <w:rPr>
          <w:rFonts w:ascii="Book Antiqua" w:hAnsi="Book Antiqua"/>
          <w:i/>
          <w:iCs/>
          <w:lang w:val="en-US"/>
        </w:rPr>
        <w:t>Clin</w:t>
      </w:r>
      <w:proofErr w:type="spellEnd"/>
      <w:r w:rsidRPr="00CA464C">
        <w:rPr>
          <w:rFonts w:ascii="Book Antiqua" w:hAnsi="Book Antiqua"/>
          <w:i/>
          <w:iCs/>
          <w:lang w:val="en-US"/>
        </w:rPr>
        <w:t xml:space="preserve"> </w:t>
      </w:r>
      <w:proofErr w:type="spellStart"/>
      <w:r w:rsidRPr="00CA464C">
        <w:rPr>
          <w:rFonts w:ascii="Book Antiqua" w:hAnsi="Book Antiqua"/>
          <w:i/>
          <w:iCs/>
          <w:lang w:val="en-US"/>
        </w:rPr>
        <w:t>Exp</w:t>
      </w:r>
      <w:proofErr w:type="spellEnd"/>
      <w:r w:rsidRPr="00CA464C">
        <w:rPr>
          <w:rFonts w:ascii="Book Antiqua" w:hAnsi="Book Antiqua"/>
          <w:i/>
          <w:iCs/>
          <w:lang w:val="en-US"/>
        </w:rPr>
        <w:t xml:space="preserve"> </w:t>
      </w:r>
      <w:proofErr w:type="spellStart"/>
      <w:r w:rsidRPr="00CA464C">
        <w:rPr>
          <w:rFonts w:ascii="Book Antiqua" w:hAnsi="Book Antiqua"/>
          <w:i/>
          <w:iCs/>
          <w:lang w:val="en-US"/>
        </w:rPr>
        <w:t>Pathol</w:t>
      </w:r>
      <w:proofErr w:type="spellEnd"/>
      <w:r w:rsidRPr="00CA464C">
        <w:rPr>
          <w:rFonts w:ascii="Book Antiqua" w:hAnsi="Book Antiqua"/>
          <w:lang w:val="en-US"/>
        </w:rPr>
        <w:t> 2008; </w:t>
      </w:r>
      <w:r w:rsidRPr="00CA464C">
        <w:rPr>
          <w:rFonts w:ascii="Book Antiqua" w:hAnsi="Book Antiqua"/>
          <w:b/>
          <w:bCs/>
          <w:lang w:val="en-US"/>
        </w:rPr>
        <w:t>1</w:t>
      </w:r>
      <w:r w:rsidRPr="00CA464C">
        <w:rPr>
          <w:rFonts w:ascii="Book Antiqua" w:hAnsi="Book Antiqua"/>
          <w:lang w:val="en-US"/>
        </w:rPr>
        <w:t>: 550-554 [PMID: 18787629]</w:t>
      </w:r>
    </w:p>
    <w:p w14:paraId="17B9D8D0" w14:textId="64F6331A" w:rsidR="00CA464C" w:rsidRPr="00CA464C" w:rsidRDefault="00CA464C" w:rsidP="00CA464C">
      <w:pPr>
        <w:adjustRightInd w:val="0"/>
        <w:snapToGrid w:val="0"/>
        <w:spacing w:line="360" w:lineRule="auto"/>
        <w:jc w:val="both"/>
        <w:rPr>
          <w:rFonts w:ascii="Book Antiqua" w:hAnsi="Book Antiqua"/>
          <w:lang w:val="en-US"/>
        </w:rPr>
      </w:pPr>
      <w:r w:rsidRPr="00CA464C">
        <w:rPr>
          <w:rFonts w:ascii="Book Antiqua" w:hAnsi="Book Antiqua"/>
          <w:lang w:val="en-US"/>
        </w:rPr>
        <w:t>8 </w:t>
      </w:r>
      <w:proofErr w:type="spellStart"/>
      <w:r w:rsidRPr="00CA464C">
        <w:rPr>
          <w:rFonts w:ascii="Book Antiqua" w:hAnsi="Book Antiqua"/>
          <w:b/>
          <w:bCs/>
          <w:lang w:val="en-US"/>
        </w:rPr>
        <w:t>Schinella</w:t>
      </w:r>
      <w:proofErr w:type="spellEnd"/>
      <w:r w:rsidRPr="00CA464C">
        <w:rPr>
          <w:rFonts w:ascii="Book Antiqua" w:hAnsi="Book Antiqua"/>
          <w:b/>
          <w:bCs/>
          <w:lang w:val="en-US"/>
        </w:rPr>
        <w:t xml:space="preserve"> RA</w:t>
      </w:r>
      <w:r w:rsidRPr="00CA464C">
        <w:rPr>
          <w:rFonts w:ascii="Book Antiqua" w:hAnsi="Book Antiqua"/>
          <w:lang w:val="en-US"/>
        </w:rPr>
        <w:t xml:space="preserve">, Greco MA, </w:t>
      </w:r>
      <w:proofErr w:type="spellStart"/>
      <w:r w:rsidRPr="00CA464C">
        <w:rPr>
          <w:rFonts w:ascii="Book Antiqua" w:hAnsi="Book Antiqua"/>
          <w:lang w:val="en-US"/>
        </w:rPr>
        <w:t>Cobert</w:t>
      </w:r>
      <w:proofErr w:type="spellEnd"/>
      <w:r w:rsidRPr="00CA464C">
        <w:rPr>
          <w:rFonts w:ascii="Book Antiqua" w:hAnsi="Book Antiqua"/>
          <w:lang w:val="en-US"/>
        </w:rPr>
        <w:t xml:space="preserve"> BL, Denmark LW, Cox RP. </w:t>
      </w:r>
      <w:proofErr w:type="spellStart"/>
      <w:r w:rsidRPr="00CA464C">
        <w:rPr>
          <w:rFonts w:ascii="Book Antiqua" w:hAnsi="Book Antiqua"/>
          <w:lang w:val="en-US"/>
        </w:rPr>
        <w:t>Hermansky-Pudlak</w:t>
      </w:r>
      <w:proofErr w:type="spellEnd"/>
      <w:r w:rsidRPr="00CA464C">
        <w:rPr>
          <w:rFonts w:ascii="Book Antiqua" w:hAnsi="Book Antiqua"/>
          <w:lang w:val="en-US"/>
        </w:rPr>
        <w:t xml:space="preserve"> syndrome with granulomatous colitis. </w:t>
      </w:r>
      <w:r w:rsidRPr="00CA464C">
        <w:rPr>
          <w:rFonts w:ascii="Book Antiqua" w:hAnsi="Book Antiqua"/>
          <w:i/>
          <w:iCs/>
          <w:lang w:val="en-US"/>
        </w:rPr>
        <w:t>Ann Intern Med</w:t>
      </w:r>
      <w:r w:rsidRPr="00CA464C">
        <w:rPr>
          <w:rFonts w:ascii="Book Antiqua" w:hAnsi="Book Antiqua"/>
          <w:lang w:val="en-US"/>
        </w:rPr>
        <w:t> 1980; </w:t>
      </w:r>
      <w:r w:rsidRPr="00CA464C">
        <w:rPr>
          <w:rFonts w:ascii="Book Antiqua" w:hAnsi="Book Antiqua"/>
          <w:b/>
          <w:bCs/>
          <w:lang w:val="en-US"/>
        </w:rPr>
        <w:t>92</w:t>
      </w:r>
      <w:r w:rsidRPr="00CA464C">
        <w:rPr>
          <w:rFonts w:ascii="Book Antiqua" w:hAnsi="Book Antiqua"/>
          <w:lang w:val="en-US"/>
        </w:rPr>
        <w:t>: 20-23 [PMID: 7350869</w:t>
      </w:r>
      <w:r w:rsidR="005061D5">
        <w:rPr>
          <w:rFonts w:ascii="Book Antiqua" w:hAnsi="Book Antiqua"/>
          <w:lang w:val="en-US"/>
        </w:rPr>
        <w:t xml:space="preserve"> DOI: </w:t>
      </w:r>
      <w:r w:rsidR="005061D5" w:rsidRPr="005061D5">
        <w:rPr>
          <w:rFonts w:ascii="Book Antiqua" w:hAnsi="Book Antiqua"/>
          <w:lang w:val="en-US"/>
        </w:rPr>
        <w:t>10.7326/0003-4819-92-1-20</w:t>
      </w:r>
      <w:r w:rsidRPr="00CA464C">
        <w:rPr>
          <w:rFonts w:ascii="Book Antiqua" w:hAnsi="Book Antiqua"/>
          <w:lang w:val="en-US"/>
        </w:rPr>
        <w:t>]</w:t>
      </w:r>
    </w:p>
    <w:p w14:paraId="4FBF6C18" w14:textId="77777777" w:rsidR="00CA464C" w:rsidRPr="00CA464C" w:rsidRDefault="00CA464C" w:rsidP="00CA464C">
      <w:pPr>
        <w:adjustRightInd w:val="0"/>
        <w:snapToGrid w:val="0"/>
        <w:spacing w:line="360" w:lineRule="auto"/>
        <w:jc w:val="both"/>
        <w:rPr>
          <w:rFonts w:ascii="Book Antiqua" w:hAnsi="Book Antiqua"/>
          <w:lang w:val="en-US"/>
        </w:rPr>
      </w:pPr>
      <w:r w:rsidRPr="00CA464C">
        <w:rPr>
          <w:rFonts w:ascii="Book Antiqua" w:hAnsi="Book Antiqua"/>
          <w:lang w:val="en-US"/>
        </w:rPr>
        <w:t>9 </w:t>
      </w:r>
      <w:proofErr w:type="spellStart"/>
      <w:r w:rsidRPr="00CA464C">
        <w:rPr>
          <w:rFonts w:ascii="Book Antiqua" w:hAnsi="Book Antiqua"/>
          <w:b/>
          <w:bCs/>
          <w:lang w:val="en-US"/>
        </w:rPr>
        <w:t>Erzin</w:t>
      </w:r>
      <w:proofErr w:type="spellEnd"/>
      <w:r w:rsidRPr="00CA464C">
        <w:rPr>
          <w:rFonts w:ascii="Book Antiqua" w:hAnsi="Book Antiqua"/>
          <w:b/>
          <w:bCs/>
          <w:lang w:val="en-US"/>
        </w:rPr>
        <w:t xml:space="preserve"> Y</w:t>
      </w:r>
      <w:r w:rsidRPr="00CA464C">
        <w:rPr>
          <w:rFonts w:ascii="Book Antiqua" w:hAnsi="Book Antiqua"/>
          <w:lang w:val="en-US"/>
        </w:rPr>
        <w:t xml:space="preserve">, </w:t>
      </w:r>
      <w:proofErr w:type="spellStart"/>
      <w:r w:rsidRPr="00CA464C">
        <w:rPr>
          <w:rFonts w:ascii="Book Antiqua" w:hAnsi="Book Antiqua"/>
          <w:lang w:val="en-US"/>
        </w:rPr>
        <w:t>Cosgun</w:t>
      </w:r>
      <w:proofErr w:type="spellEnd"/>
      <w:r w:rsidRPr="00CA464C">
        <w:rPr>
          <w:rFonts w:ascii="Book Antiqua" w:hAnsi="Book Antiqua"/>
          <w:lang w:val="en-US"/>
        </w:rPr>
        <w:t xml:space="preserve"> S, </w:t>
      </w:r>
      <w:proofErr w:type="spellStart"/>
      <w:r w:rsidRPr="00CA464C">
        <w:rPr>
          <w:rFonts w:ascii="Book Antiqua" w:hAnsi="Book Antiqua"/>
          <w:lang w:val="en-US"/>
        </w:rPr>
        <w:t>Dobrucali</w:t>
      </w:r>
      <w:proofErr w:type="spellEnd"/>
      <w:r w:rsidRPr="00CA464C">
        <w:rPr>
          <w:rFonts w:ascii="Book Antiqua" w:hAnsi="Book Antiqua"/>
          <w:lang w:val="en-US"/>
        </w:rPr>
        <w:t xml:space="preserve"> A, </w:t>
      </w:r>
      <w:proofErr w:type="spellStart"/>
      <w:r w:rsidRPr="00CA464C">
        <w:rPr>
          <w:rFonts w:ascii="Book Antiqua" w:hAnsi="Book Antiqua"/>
          <w:lang w:val="en-US"/>
        </w:rPr>
        <w:t>Tasyurekli</w:t>
      </w:r>
      <w:proofErr w:type="spellEnd"/>
      <w:r w:rsidRPr="00CA464C">
        <w:rPr>
          <w:rFonts w:ascii="Book Antiqua" w:hAnsi="Book Antiqua"/>
          <w:lang w:val="en-US"/>
        </w:rPr>
        <w:t xml:space="preserve"> M, </w:t>
      </w:r>
      <w:proofErr w:type="spellStart"/>
      <w:r w:rsidRPr="00CA464C">
        <w:rPr>
          <w:rFonts w:ascii="Book Antiqua" w:hAnsi="Book Antiqua"/>
          <w:lang w:val="en-US"/>
        </w:rPr>
        <w:t>Erdamar</w:t>
      </w:r>
      <w:proofErr w:type="spellEnd"/>
      <w:r w:rsidRPr="00CA464C">
        <w:rPr>
          <w:rFonts w:ascii="Book Antiqua" w:hAnsi="Book Antiqua"/>
          <w:lang w:val="en-US"/>
        </w:rPr>
        <w:t xml:space="preserve"> S, </w:t>
      </w:r>
      <w:proofErr w:type="spellStart"/>
      <w:r w:rsidRPr="00CA464C">
        <w:rPr>
          <w:rFonts w:ascii="Book Antiqua" w:hAnsi="Book Antiqua"/>
          <w:lang w:val="en-US"/>
        </w:rPr>
        <w:t>Tuncer</w:t>
      </w:r>
      <w:proofErr w:type="spellEnd"/>
      <w:r w:rsidRPr="00CA464C">
        <w:rPr>
          <w:rFonts w:ascii="Book Antiqua" w:hAnsi="Book Antiqua"/>
          <w:lang w:val="en-US"/>
        </w:rPr>
        <w:t xml:space="preserve"> M. Complicated granulomatous colitis in a patient with </w:t>
      </w:r>
      <w:proofErr w:type="spellStart"/>
      <w:r w:rsidRPr="00CA464C">
        <w:rPr>
          <w:rFonts w:ascii="Book Antiqua" w:hAnsi="Book Antiqua"/>
          <w:lang w:val="en-US"/>
        </w:rPr>
        <w:t>Hermansky-Pudlak</w:t>
      </w:r>
      <w:proofErr w:type="spellEnd"/>
      <w:r w:rsidRPr="00CA464C">
        <w:rPr>
          <w:rFonts w:ascii="Book Antiqua" w:hAnsi="Book Antiqua"/>
          <w:lang w:val="en-US"/>
        </w:rPr>
        <w:t xml:space="preserve"> </w:t>
      </w:r>
      <w:r w:rsidRPr="00CA464C">
        <w:rPr>
          <w:rFonts w:ascii="Book Antiqua" w:hAnsi="Book Antiqua"/>
          <w:lang w:val="en-US"/>
        </w:rPr>
        <w:lastRenderedPageBreak/>
        <w:t>syndrome, successfully treated with infliximab. </w:t>
      </w:r>
      <w:proofErr w:type="spellStart"/>
      <w:r w:rsidRPr="00CA464C">
        <w:rPr>
          <w:rFonts w:ascii="Book Antiqua" w:hAnsi="Book Antiqua"/>
          <w:i/>
          <w:iCs/>
          <w:lang w:val="en-US"/>
        </w:rPr>
        <w:t>Acta</w:t>
      </w:r>
      <w:proofErr w:type="spellEnd"/>
      <w:r w:rsidRPr="00CA464C">
        <w:rPr>
          <w:rFonts w:ascii="Book Antiqua" w:hAnsi="Book Antiqua"/>
          <w:i/>
          <w:iCs/>
          <w:lang w:val="en-US"/>
        </w:rPr>
        <w:t xml:space="preserve"> </w:t>
      </w:r>
      <w:proofErr w:type="spellStart"/>
      <w:r w:rsidRPr="00CA464C">
        <w:rPr>
          <w:rFonts w:ascii="Book Antiqua" w:hAnsi="Book Antiqua"/>
          <w:i/>
          <w:iCs/>
          <w:lang w:val="en-US"/>
        </w:rPr>
        <w:t>Gastroenterol</w:t>
      </w:r>
      <w:proofErr w:type="spellEnd"/>
      <w:r w:rsidRPr="00CA464C">
        <w:rPr>
          <w:rFonts w:ascii="Book Antiqua" w:hAnsi="Book Antiqua"/>
          <w:i/>
          <w:iCs/>
          <w:lang w:val="en-US"/>
        </w:rPr>
        <w:t xml:space="preserve"> </w:t>
      </w:r>
      <w:proofErr w:type="spellStart"/>
      <w:r w:rsidRPr="00CA464C">
        <w:rPr>
          <w:rFonts w:ascii="Book Antiqua" w:hAnsi="Book Antiqua"/>
          <w:i/>
          <w:iCs/>
          <w:lang w:val="en-US"/>
        </w:rPr>
        <w:t>Belg</w:t>
      </w:r>
      <w:proofErr w:type="spellEnd"/>
      <w:r w:rsidRPr="00CA464C">
        <w:rPr>
          <w:rFonts w:ascii="Book Antiqua" w:hAnsi="Book Antiqua"/>
          <w:lang w:val="en-US"/>
        </w:rPr>
        <w:t> 2006; </w:t>
      </w:r>
      <w:r w:rsidRPr="00CA464C">
        <w:rPr>
          <w:rFonts w:ascii="Book Antiqua" w:hAnsi="Book Antiqua"/>
          <w:b/>
          <w:bCs/>
          <w:lang w:val="en-US"/>
        </w:rPr>
        <w:t>69</w:t>
      </w:r>
      <w:r w:rsidRPr="00CA464C">
        <w:rPr>
          <w:rFonts w:ascii="Book Antiqua" w:hAnsi="Book Antiqua"/>
          <w:lang w:val="en-US"/>
        </w:rPr>
        <w:t>: 213-216 [PMID: 16929618]</w:t>
      </w:r>
    </w:p>
    <w:p w14:paraId="7DA2A7F6" w14:textId="77777777" w:rsidR="00CA464C" w:rsidRPr="00CA464C" w:rsidRDefault="00CA464C" w:rsidP="00CA464C">
      <w:pPr>
        <w:adjustRightInd w:val="0"/>
        <w:snapToGrid w:val="0"/>
        <w:spacing w:line="360" w:lineRule="auto"/>
        <w:jc w:val="both"/>
        <w:rPr>
          <w:rFonts w:ascii="Book Antiqua" w:hAnsi="Book Antiqua"/>
          <w:lang w:val="en-US"/>
        </w:rPr>
      </w:pPr>
      <w:r w:rsidRPr="00CA464C">
        <w:rPr>
          <w:rFonts w:ascii="Book Antiqua" w:hAnsi="Book Antiqua"/>
          <w:lang w:val="en-US"/>
        </w:rPr>
        <w:t>10 </w:t>
      </w:r>
      <w:r w:rsidRPr="00CA464C">
        <w:rPr>
          <w:rFonts w:ascii="Book Antiqua" w:hAnsi="Book Antiqua"/>
          <w:b/>
          <w:bCs/>
          <w:lang w:val="en-US"/>
        </w:rPr>
        <w:t>Kouklakis G</w:t>
      </w:r>
      <w:r w:rsidRPr="00CA464C">
        <w:rPr>
          <w:rFonts w:ascii="Book Antiqua" w:hAnsi="Book Antiqua"/>
          <w:lang w:val="en-US"/>
        </w:rPr>
        <w:t xml:space="preserve">, </w:t>
      </w:r>
      <w:proofErr w:type="spellStart"/>
      <w:r w:rsidRPr="00CA464C">
        <w:rPr>
          <w:rFonts w:ascii="Book Antiqua" w:hAnsi="Book Antiqua"/>
          <w:lang w:val="en-US"/>
        </w:rPr>
        <w:t>Efremidou</w:t>
      </w:r>
      <w:proofErr w:type="spellEnd"/>
      <w:r w:rsidRPr="00CA464C">
        <w:rPr>
          <w:rFonts w:ascii="Book Antiqua" w:hAnsi="Book Antiqua"/>
          <w:lang w:val="en-US"/>
        </w:rPr>
        <w:t xml:space="preserve"> EI, </w:t>
      </w:r>
      <w:proofErr w:type="spellStart"/>
      <w:r w:rsidRPr="00CA464C">
        <w:rPr>
          <w:rFonts w:ascii="Book Antiqua" w:hAnsi="Book Antiqua"/>
          <w:lang w:val="en-US"/>
        </w:rPr>
        <w:t>Papageorgiou</w:t>
      </w:r>
      <w:proofErr w:type="spellEnd"/>
      <w:r w:rsidRPr="00CA464C">
        <w:rPr>
          <w:rFonts w:ascii="Book Antiqua" w:hAnsi="Book Antiqua"/>
          <w:lang w:val="en-US"/>
        </w:rPr>
        <w:t xml:space="preserve"> MS, </w:t>
      </w:r>
      <w:proofErr w:type="spellStart"/>
      <w:r w:rsidRPr="00CA464C">
        <w:rPr>
          <w:rFonts w:ascii="Book Antiqua" w:hAnsi="Book Antiqua"/>
          <w:lang w:val="en-US"/>
        </w:rPr>
        <w:t>Pavlidou</w:t>
      </w:r>
      <w:proofErr w:type="spellEnd"/>
      <w:r w:rsidRPr="00CA464C">
        <w:rPr>
          <w:rFonts w:ascii="Book Antiqua" w:hAnsi="Book Antiqua"/>
          <w:lang w:val="en-US"/>
        </w:rPr>
        <w:t xml:space="preserve"> E, </w:t>
      </w:r>
      <w:proofErr w:type="spellStart"/>
      <w:r w:rsidRPr="00CA464C">
        <w:rPr>
          <w:rFonts w:ascii="Book Antiqua" w:hAnsi="Book Antiqua"/>
          <w:lang w:val="en-US"/>
        </w:rPr>
        <w:t>Manolas</w:t>
      </w:r>
      <w:proofErr w:type="spellEnd"/>
      <w:r w:rsidRPr="00CA464C">
        <w:rPr>
          <w:rFonts w:ascii="Book Antiqua" w:hAnsi="Book Antiqua"/>
          <w:lang w:val="en-US"/>
        </w:rPr>
        <w:t xml:space="preserve"> KJ, </w:t>
      </w:r>
      <w:proofErr w:type="spellStart"/>
      <w:r w:rsidRPr="00CA464C">
        <w:rPr>
          <w:rFonts w:ascii="Book Antiqua" w:hAnsi="Book Antiqua"/>
          <w:lang w:val="en-US"/>
        </w:rPr>
        <w:t>Liratzopoulos</w:t>
      </w:r>
      <w:proofErr w:type="spellEnd"/>
      <w:r w:rsidRPr="00CA464C">
        <w:rPr>
          <w:rFonts w:ascii="Book Antiqua" w:hAnsi="Book Antiqua"/>
          <w:lang w:val="en-US"/>
        </w:rPr>
        <w:t xml:space="preserve"> N. Complicated Crohn's-like colitis, associated with </w:t>
      </w:r>
      <w:proofErr w:type="spellStart"/>
      <w:r w:rsidRPr="00CA464C">
        <w:rPr>
          <w:rFonts w:ascii="Book Antiqua" w:hAnsi="Book Antiqua"/>
          <w:lang w:val="en-US"/>
        </w:rPr>
        <w:t>Hermansky-Pudlak</w:t>
      </w:r>
      <w:proofErr w:type="spellEnd"/>
      <w:r w:rsidRPr="00CA464C">
        <w:rPr>
          <w:rFonts w:ascii="Book Antiqua" w:hAnsi="Book Antiqua"/>
          <w:lang w:val="en-US"/>
        </w:rPr>
        <w:t xml:space="preserve"> syndrome, treated with Infliximab: a case report and brief review of the literature. </w:t>
      </w:r>
      <w:r w:rsidRPr="00CA464C">
        <w:rPr>
          <w:rFonts w:ascii="Book Antiqua" w:hAnsi="Book Antiqua"/>
          <w:i/>
          <w:iCs/>
          <w:lang w:val="en-US"/>
        </w:rPr>
        <w:t>J Med Case Rep</w:t>
      </w:r>
      <w:r w:rsidRPr="00CA464C">
        <w:rPr>
          <w:rFonts w:ascii="Book Antiqua" w:hAnsi="Book Antiqua"/>
          <w:lang w:val="en-US"/>
        </w:rPr>
        <w:t> 2007; </w:t>
      </w:r>
      <w:r w:rsidRPr="00CA464C">
        <w:rPr>
          <w:rFonts w:ascii="Book Antiqua" w:hAnsi="Book Antiqua"/>
          <w:b/>
          <w:bCs/>
          <w:lang w:val="en-US"/>
        </w:rPr>
        <w:t>1</w:t>
      </w:r>
      <w:r w:rsidRPr="00CA464C">
        <w:rPr>
          <w:rFonts w:ascii="Book Antiqua" w:hAnsi="Book Antiqua"/>
          <w:lang w:val="en-US"/>
        </w:rPr>
        <w:t>: 176 [PMID: 18067668 DOI: 10.1186/1752-1947-1-176]</w:t>
      </w:r>
    </w:p>
    <w:p w14:paraId="64128100" w14:textId="13EA9DAD" w:rsidR="00CA464C" w:rsidRPr="00CA464C" w:rsidRDefault="00CA464C" w:rsidP="00CA464C">
      <w:pPr>
        <w:adjustRightInd w:val="0"/>
        <w:snapToGrid w:val="0"/>
        <w:spacing w:line="360" w:lineRule="auto"/>
        <w:jc w:val="both"/>
        <w:rPr>
          <w:rFonts w:ascii="Book Antiqua" w:hAnsi="Book Antiqua"/>
          <w:lang w:val="en-US"/>
        </w:rPr>
      </w:pPr>
      <w:r w:rsidRPr="00CA464C">
        <w:rPr>
          <w:rFonts w:ascii="Book Antiqua" w:hAnsi="Book Antiqua"/>
          <w:lang w:val="en-US"/>
        </w:rPr>
        <w:t>11 </w:t>
      </w:r>
      <w:proofErr w:type="spellStart"/>
      <w:r w:rsidRPr="00CA464C">
        <w:rPr>
          <w:rFonts w:ascii="Book Antiqua" w:hAnsi="Book Antiqua"/>
          <w:b/>
          <w:bCs/>
          <w:lang w:val="en-US"/>
        </w:rPr>
        <w:t>Grucela</w:t>
      </w:r>
      <w:proofErr w:type="spellEnd"/>
      <w:r w:rsidRPr="00CA464C">
        <w:rPr>
          <w:rFonts w:ascii="Book Antiqua" w:hAnsi="Book Antiqua"/>
          <w:b/>
          <w:bCs/>
          <w:lang w:val="en-US"/>
        </w:rPr>
        <w:t xml:space="preserve"> AL</w:t>
      </w:r>
      <w:r w:rsidRPr="00CA464C">
        <w:rPr>
          <w:rFonts w:ascii="Book Antiqua" w:hAnsi="Book Antiqua"/>
          <w:lang w:val="en-US"/>
        </w:rPr>
        <w:t xml:space="preserve">, Patel P, Goldstein E, </w:t>
      </w:r>
      <w:proofErr w:type="spellStart"/>
      <w:r w:rsidRPr="00CA464C">
        <w:rPr>
          <w:rFonts w:ascii="Book Antiqua" w:hAnsi="Book Antiqua"/>
          <w:lang w:val="en-US"/>
        </w:rPr>
        <w:t>Palmon</w:t>
      </w:r>
      <w:proofErr w:type="spellEnd"/>
      <w:r w:rsidRPr="00CA464C">
        <w:rPr>
          <w:rFonts w:ascii="Book Antiqua" w:hAnsi="Book Antiqua"/>
          <w:lang w:val="en-US"/>
        </w:rPr>
        <w:t xml:space="preserve"> R, </w:t>
      </w:r>
      <w:proofErr w:type="spellStart"/>
      <w:r w:rsidRPr="00CA464C">
        <w:rPr>
          <w:rFonts w:ascii="Book Antiqua" w:hAnsi="Book Antiqua"/>
          <w:lang w:val="en-US"/>
        </w:rPr>
        <w:t>Sachar</w:t>
      </w:r>
      <w:proofErr w:type="spellEnd"/>
      <w:r w:rsidRPr="00CA464C">
        <w:rPr>
          <w:rFonts w:ascii="Book Antiqua" w:hAnsi="Book Antiqua"/>
          <w:lang w:val="en-US"/>
        </w:rPr>
        <w:t xml:space="preserve"> DB, </w:t>
      </w:r>
      <w:proofErr w:type="spellStart"/>
      <w:r w:rsidRPr="00CA464C">
        <w:rPr>
          <w:rFonts w:ascii="Book Antiqua" w:hAnsi="Book Antiqua"/>
          <w:lang w:val="en-US"/>
        </w:rPr>
        <w:t>Steinhagen</w:t>
      </w:r>
      <w:proofErr w:type="spellEnd"/>
      <w:r w:rsidRPr="00CA464C">
        <w:rPr>
          <w:rFonts w:ascii="Book Antiqua" w:hAnsi="Book Antiqua"/>
          <w:lang w:val="en-US"/>
        </w:rPr>
        <w:t xml:space="preserve"> RM. Granulomatous </w:t>
      </w:r>
      <w:proofErr w:type="spellStart"/>
      <w:r w:rsidRPr="00CA464C">
        <w:rPr>
          <w:rFonts w:ascii="Book Antiqua" w:hAnsi="Book Antiqua"/>
          <w:lang w:val="en-US"/>
        </w:rPr>
        <w:t>enterocolitis</w:t>
      </w:r>
      <w:proofErr w:type="spellEnd"/>
      <w:r w:rsidRPr="00CA464C">
        <w:rPr>
          <w:rFonts w:ascii="Book Antiqua" w:hAnsi="Book Antiqua"/>
          <w:lang w:val="en-US"/>
        </w:rPr>
        <w:t xml:space="preserve"> associated with </w:t>
      </w:r>
      <w:proofErr w:type="spellStart"/>
      <w:r w:rsidRPr="00CA464C">
        <w:rPr>
          <w:rFonts w:ascii="Book Antiqua" w:hAnsi="Book Antiqua"/>
          <w:lang w:val="en-US"/>
        </w:rPr>
        <w:t>Hermansky-Pudlak</w:t>
      </w:r>
      <w:proofErr w:type="spellEnd"/>
      <w:r w:rsidRPr="00CA464C">
        <w:rPr>
          <w:rFonts w:ascii="Book Antiqua" w:hAnsi="Book Antiqua"/>
          <w:lang w:val="en-US"/>
        </w:rPr>
        <w:t xml:space="preserve"> syndrome.</w:t>
      </w:r>
      <w:r w:rsidR="00B20342">
        <w:rPr>
          <w:rFonts w:ascii="Book Antiqua" w:eastAsiaTheme="minorEastAsia" w:hAnsi="Book Antiqua" w:hint="eastAsia"/>
          <w:lang w:val="en-US" w:eastAsia="zh-CN"/>
        </w:rPr>
        <w:t xml:space="preserve"> </w:t>
      </w:r>
      <w:r w:rsidRPr="00CA464C">
        <w:rPr>
          <w:rFonts w:ascii="Book Antiqua" w:hAnsi="Book Antiqua"/>
          <w:i/>
          <w:iCs/>
          <w:lang w:val="en-US"/>
        </w:rPr>
        <w:t>Am J Gastroenterol</w:t>
      </w:r>
      <w:r w:rsidR="00B20342">
        <w:rPr>
          <w:rFonts w:ascii="Book Antiqua" w:eastAsiaTheme="minorEastAsia" w:hAnsi="Book Antiqua" w:hint="eastAsia"/>
          <w:lang w:val="en-US" w:eastAsia="zh-CN"/>
        </w:rPr>
        <w:t xml:space="preserve"> </w:t>
      </w:r>
      <w:r w:rsidRPr="00CA464C">
        <w:rPr>
          <w:rFonts w:ascii="Book Antiqua" w:hAnsi="Book Antiqua"/>
          <w:lang w:val="en-US"/>
        </w:rPr>
        <w:t>2006; </w:t>
      </w:r>
      <w:r w:rsidRPr="00CA464C">
        <w:rPr>
          <w:rFonts w:ascii="Book Antiqua" w:hAnsi="Book Antiqua"/>
          <w:b/>
          <w:bCs/>
          <w:lang w:val="en-US"/>
        </w:rPr>
        <w:t>101</w:t>
      </w:r>
      <w:r w:rsidRPr="00CA464C">
        <w:rPr>
          <w:rFonts w:ascii="Book Antiqua" w:hAnsi="Book Antiqua"/>
          <w:lang w:val="en-US"/>
        </w:rPr>
        <w:t>: 2090-2095 [PMID: 16848805 DOI: 10.1111/j.1572-0241.2006.00733.x]</w:t>
      </w:r>
    </w:p>
    <w:p w14:paraId="34EBC7EC" w14:textId="77777777" w:rsidR="00CA464C" w:rsidRPr="00CA464C" w:rsidRDefault="00CA464C" w:rsidP="00CA464C">
      <w:pPr>
        <w:adjustRightInd w:val="0"/>
        <w:snapToGrid w:val="0"/>
        <w:spacing w:line="360" w:lineRule="auto"/>
        <w:jc w:val="both"/>
        <w:rPr>
          <w:rFonts w:ascii="Book Antiqua" w:hAnsi="Book Antiqua"/>
          <w:lang w:val="en-US"/>
        </w:rPr>
      </w:pPr>
      <w:r w:rsidRPr="00CA464C">
        <w:rPr>
          <w:rFonts w:ascii="Book Antiqua" w:hAnsi="Book Antiqua"/>
          <w:lang w:val="en-US"/>
        </w:rPr>
        <w:t>12 </w:t>
      </w:r>
      <w:r w:rsidRPr="00CA464C">
        <w:rPr>
          <w:rFonts w:ascii="Book Antiqua" w:hAnsi="Book Antiqua"/>
          <w:b/>
          <w:bCs/>
          <w:lang w:val="en-US"/>
        </w:rPr>
        <w:t>Sofia MA</w:t>
      </w:r>
      <w:r w:rsidRPr="00CA464C">
        <w:rPr>
          <w:rFonts w:ascii="Book Antiqua" w:hAnsi="Book Antiqua"/>
          <w:lang w:val="en-US"/>
        </w:rPr>
        <w:t xml:space="preserve">, </w:t>
      </w:r>
      <w:proofErr w:type="spellStart"/>
      <w:r w:rsidRPr="00CA464C">
        <w:rPr>
          <w:rFonts w:ascii="Book Antiqua" w:hAnsi="Book Antiqua"/>
          <w:lang w:val="en-US"/>
        </w:rPr>
        <w:t>Sakuraba</w:t>
      </w:r>
      <w:proofErr w:type="spellEnd"/>
      <w:r w:rsidRPr="00CA464C">
        <w:rPr>
          <w:rFonts w:ascii="Book Antiqua" w:hAnsi="Book Antiqua"/>
          <w:lang w:val="en-US"/>
        </w:rPr>
        <w:t xml:space="preserve"> A, Rubin DT. Two Complex Cases of </w:t>
      </w:r>
      <w:proofErr w:type="spellStart"/>
      <w:r w:rsidRPr="00CA464C">
        <w:rPr>
          <w:rFonts w:ascii="Book Antiqua" w:hAnsi="Book Antiqua"/>
          <w:lang w:val="en-US"/>
        </w:rPr>
        <w:t>Hermansky-Pudlak</w:t>
      </w:r>
      <w:proofErr w:type="spellEnd"/>
      <w:r w:rsidRPr="00CA464C">
        <w:rPr>
          <w:rFonts w:ascii="Book Antiqua" w:hAnsi="Book Antiqua"/>
          <w:lang w:val="en-US"/>
        </w:rPr>
        <w:t xml:space="preserve"> Syndrome Highlight a Potential Biologic Explanation for an Associated Crohn's Disease Phenotype. </w:t>
      </w:r>
      <w:r w:rsidRPr="00CA464C">
        <w:rPr>
          <w:rFonts w:ascii="Book Antiqua" w:hAnsi="Book Antiqua"/>
          <w:i/>
          <w:iCs/>
          <w:lang w:val="en-US"/>
        </w:rPr>
        <w:t>ACG Case Rep J</w:t>
      </w:r>
      <w:r w:rsidRPr="00CA464C">
        <w:rPr>
          <w:rFonts w:ascii="Book Antiqua" w:hAnsi="Book Antiqua"/>
          <w:lang w:val="en-US"/>
        </w:rPr>
        <w:t> 2017; </w:t>
      </w:r>
      <w:r w:rsidRPr="00CA464C">
        <w:rPr>
          <w:rFonts w:ascii="Book Antiqua" w:hAnsi="Book Antiqua"/>
          <w:b/>
          <w:bCs/>
          <w:lang w:val="en-US"/>
        </w:rPr>
        <w:t>4</w:t>
      </w:r>
      <w:r w:rsidRPr="00CA464C">
        <w:rPr>
          <w:rFonts w:ascii="Book Antiqua" w:hAnsi="Book Antiqua"/>
          <w:lang w:val="en-US"/>
        </w:rPr>
        <w:t>: e14 [PMID: 28144619 DOI: 10.14309/crj.2017.14]</w:t>
      </w:r>
    </w:p>
    <w:p w14:paraId="54618A4A" w14:textId="232369D7" w:rsidR="00CA464C" w:rsidRPr="00CA464C" w:rsidRDefault="00CA464C" w:rsidP="00CA464C">
      <w:pPr>
        <w:adjustRightInd w:val="0"/>
        <w:snapToGrid w:val="0"/>
        <w:spacing w:line="360" w:lineRule="auto"/>
        <w:jc w:val="both"/>
        <w:rPr>
          <w:rFonts w:ascii="Book Antiqua" w:hAnsi="Book Antiqua"/>
          <w:lang w:val="en-US"/>
        </w:rPr>
      </w:pPr>
      <w:r w:rsidRPr="00CA464C">
        <w:rPr>
          <w:rFonts w:ascii="Book Antiqua" w:hAnsi="Book Antiqua"/>
          <w:lang w:val="en-US"/>
        </w:rPr>
        <w:t>13 </w:t>
      </w:r>
      <w:proofErr w:type="spellStart"/>
      <w:r w:rsidRPr="00CA464C">
        <w:rPr>
          <w:rFonts w:ascii="Book Antiqua" w:hAnsi="Book Antiqua"/>
          <w:b/>
          <w:bCs/>
          <w:lang w:val="en-US"/>
        </w:rPr>
        <w:t>Gerondopoulos</w:t>
      </w:r>
      <w:proofErr w:type="spellEnd"/>
      <w:r w:rsidRPr="00CA464C">
        <w:rPr>
          <w:rFonts w:ascii="Book Antiqua" w:hAnsi="Book Antiqua"/>
          <w:b/>
          <w:bCs/>
          <w:lang w:val="en-US"/>
        </w:rPr>
        <w:t xml:space="preserve"> A</w:t>
      </w:r>
      <w:r w:rsidRPr="00CA464C">
        <w:rPr>
          <w:rFonts w:ascii="Book Antiqua" w:hAnsi="Book Antiqua"/>
          <w:lang w:val="en-US"/>
        </w:rPr>
        <w:t xml:space="preserve">, </w:t>
      </w:r>
      <w:proofErr w:type="spellStart"/>
      <w:r w:rsidRPr="00CA464C">
        <w:rPr>
          <w:rFonts w:ascii="Book Antiqua" w:hAnsi="Book Antiqua"/>
          <w:lang w:val="en-US"/>
        </w:rPr>
        <w:t>Langemeyer</w:t>
      </w:r>
      <w:proofErr w:type="spellEnd"/>
      <w:r w:rsidRPr="00CA464C">
        <w:rPr>
          <w:rFonts w:ascii="Book Antiqua" w:hAnsi="Book Antiqua"/>
          <w:lang w:val="en-US"/>
        </w:rPr>
        <w:t xml:space="preserve"> L, Liang JR, Linford A, Barr FA. BLOC-3 mutated in </w:t>
      </w:r>
      <w:proofErr w:type="spellStart"/>
      <w:r w:rsidRPr="00CA464C">
        <w:rPr>
          <w:rFonts w:ascii="Book Antiqua" w:hAnsi="Book Antiqua"/>
          <w:lang w:val="en-US"/>
        </w:rPr>
        <w:t>Hermansky-Pudlak</w:t>
      </w:r>
      <w:proofErr w:type="spellEnd"/>
      <w:r w:rsidRPr="00CA464C">
        <w:rPr>
          <w:rFonts w:ascii="Book Antiqua" w:hAnsi="Book Antiqua"/>
          <w:lang w:val="en-US"/>
        </w:rPr>
        <w:t xml:space="preserve"> syndrome is a Rab32/38 guanine nucleotide exchange factor. </w:t>
      </w:r>
      <w:proofErr w:type="spellStart"/>
      <w:r w:rsidRPr="00CA464C">
        <w:rPr>
          <w:rFonts w:ascii="Book Antiqua" w:hAnsi="Book Antiqua"/>
          <w:i/>
          <w:iCs/>
          <w:lang w:val="en-US"/>
        </w:rPr>
        <w:t>Curr</w:t>
      </w:r>
      <w:proofErr w:type="spellEnd"/>
      <w:r w:rsidRPr="00CA464C">
        <w:rPr>
          <w:rFonts w:ascii="Book Antiqua" w:hAnsi="Book Antiqua"/>
          <w:i/>
          <w:iCs/>
          <w:lang w:val="en-US"/>
        </w:rPr>
        <w:t xml:space="preserve"> </w:t>
      </w:r>
      <w:proofErr w:type="spellStart"/>
      <w:r w:rsidRPr="00CA464C">
        <w:rPr>
          <w:rFonts w:ascii="Book Antiqua" w:hAnsi="Book Antiqua"/>
          <w:i/>
          <w:iCs/>
          <w:lang w:val="en-US"/>
        </w:rPr>
        <w:t>Biol</w:t>
      </w:r>
      <w:proofErr w:type="spellEnd"/>
      <w:r w:rsidR="00E67C55">
        <w:rPr>
          <w:rFonts w:ascii="Book Antiqua" w:hAnsi="Book Antiqua"/>
          <w:i/>
          <w:iCs/>
          <w:lang w:val="en-US"/>
        </w:rPr>
        <w:t xml:space="preserve"> </w:t>
      </w:r>
      <w:r w:rsidRPr="00CA464C">
        <w:rPr>
          <w:rFonts w:ascii="Book Antiqua" w:hAnsi="Book Antiqua"/>
          <w:lang w:val="en-US"/>
        </w:rPr>
        <w:t>2012; </w:t>
      </w:r>
      <w:r w:rsidRPr="00CA464C">
        <w:rPr>
          <w:rFonts w:ascii="Book Antiqua" w:hAnsi="Book Antiqua"/>
          <w:b/>
          <w:bCs/>
          <w:lang w:val="en-US"/>
        </w:rPr>
        <w:t>22</w:t>
      </w:r>
      <w:r w:rsidRPr="00CA464C">
        <w:rPr>
          <w:rFonts w:ascii="Book Antiqua" w:hAnsi="Book Antiqua"/>
          <w:lang w:val="en-US"/>
        </w:rPr>
        <w:t>: 2135-2139 [PMID: 23084991 DOI: 10.1016/j.cub.2012.09.020]</w:t>
      </w:r>
    </w:p>
    <w:p w14:paraId="3D0325C1" w14:textId="4B1CE734" w:rsidR="00CA464C" w:rsidRPr="00CA464C" w:rsidRDefault="00CA464C" w:rsidP="00CA464C">
      <w:pPr>
        <w:adjustRightInd w:val="0"/>
        <w:snapToGrid w:val="0"/>
        <w:spacing w:line="360" w:lineRule="auto"/>
        <w:jc w:val="both"/>
        <w:rPr>
          <w:rFonts w:ascii="Book Antiqua" w:hAnsi="Book Antiqua"/>
          <w:lang w:val="en-US"/>
        </w:rPr>
      </w:pPr>
      <w:r w:rsidRPr="00CA464C">
        <w:rPr>
          <w:rFonts w:ascii="Book Antiqua" w:hAnsi="Book Antiqua"/>
          <w:lang w:val="en-US"/>
        </w:rPr>
        <w:t>14 </w:t>
      </w:r>
      <w:r w:rsidRPr="00CA464C">
        <w:rPr>
          <w:rFonts w:ascii="Book Antiqua" w:hAnsi="Book Antiqua"/>
          <w:b/>
          <w:bCs/>
          <w:lang w:val="en-US"/>
        </w:rPr>
        <w:t>Segal AW</w:t>
      </w:r>
      <w:r w:rsidRPr="00CA464C">
        <w:rPr>
          <w:rFonts w:ascii="Book Antiqua" w:hAnsi="Book Antiqua"/>
          <w:lang w:val="en-US"/>
        </w:rPr>
        <w:t>. Making sense of the cause of Crohn's - a new look at an old disease.</w:t>
      </w:r>
      <w:r w:rsidR="005E4D93">
        <w:rPr>
          <w:rFonts w:ascii="Book Antiqua" w:eastAsiaTheme="minorEastAsia" w:hAnsi="Book Antiqua" w:hint="eastAsia"/>
          <w:lang w:val="en-US" w:eastAsia="zh-CN"/>
        </w:rPr>
        <w:t xml:space="preserve"> </w:t>
      </w:r>
      <w:r w:rsidRPr="00CA464C">
        <w:rPr>
          <w:rFonts w:ascii="Book Antiqua" w:hAnsi="Book Antiqua"/>
          <w:i/>
          <w:iCs/>
          <w:lang w:val="en-US"/>
        </w:rPr>
        <w:t>F1000Res</w:t>
      </w:r>
      <w:r w:rsidR="005E4D93">
        <w:rPr>
          <w:rFonts w:ascii="Book Antiqua" w:eastAsiaTheme="minorEastAsia" w:hAnsi="Book Antiqua" w:hint="eastAsia"/>
          <w:lang w:val="en-US" w:eastAsia="zh-CN"/>
        </w:rPr>
        <w:t xml:space="preserve"> </w:t>
      </w:r>
      <w:r w:rsidRPr="00CA464C">
        <w:rPr>
          <w:rFonts w:ascii="Book Antiqua" w:hAnsi="Book Antiqua"/>
          <w:lang w:val="en-US"/>
        </w:rPr>
        <w:t>2016; </w:t>
      </w:r>
      <w:r w:rsidRPr="00CA464C">
        <w:rPr>
          <w:rFonts w:ascii="Book Antiqua" w:hAnsi="Book Antiqua"/>
          <w:b/>
          <w:bCs/>
          <w:lang w:val="en-US"/>
        </w:rPr>
        <w:t>5</w:t>
      </w:r>
      <w:r w:rsidRPr="00CA464C">
        <w:rPr>
          <w:rFonts w:ascii="Book Antiqua" w:hAnsi="Book Antiqua"/>
          <w:lang w:val="en-US"/>
        </w:rPr>
        <w:t>: 2510 [PMID: 28105308 DOI: 10.12688/f1000research.9699.2]</w:t>
      </w:r>
    </w:p>
    <w:p w14:paraId="499FD3DC" w14:textId="68DB413E" w:rsidR="006E3CDC" w:rsidRPr="002162F4" w:rsidRDefault="00CA464C" w:rsidP="00CA464C">
      <w:pPr>
        <w:adjustRightInd w:val="0"/>
        <w:snapToGrid w:val="0"/>
        <w:spacing w:line="360" w:lineRule="auto"/>
        <w:jc w:val="both"/>
        <w:rPr>
          <w:rFonts w:ascii="Book Antiqua" w:hAnsi="Book Antiqua"/>
          <w:lang w:val="en-US"/>
        </w:rPr>
      </w:pPr>
      <w:r w:rsidRPr="00CA464C">
        <w:rPr>
          <w:rFonts w:ascii="Book Antiqua" w:hAnsi="Book Antiqua"/>
          <w:lang w:val="en-US"/>
        </w:rPr>
        <w:t>15 </w:t>
      </w:r>
      <w:proofErr w:type="spellStart"/>
      <w:r w:rsidRPr="00CA464C">
        <w:rPr>
          <w:rFonts w:ascii="Book Antiqua" w:hAnsi="Book Antiqua"/>
          <w:b/>
          <w:bCs/>
          <w:lang w:val="en-US"/>
        </w:rPr>
        <w:t>Derkinderen</w:t>
      </w:r>
      <w:proofErr w:type="spellEnd"/>
      <w:r w:rsidRPr="00CA464C">
        <w:rPr>
          <w:rFonts w:ascii="Book Antiqua" w:hAnsi="Book Antiqua"/>
          <w:b/>
          <w:bCs/>
          <w:lang w:val="en-US"/>
        </w:rPr>
        <w:t xml:space="preserve"> P</w:t>
      </w:r>
      <w:r w:rsidRPr="00CA464C">
        <w:rPr>
          <w:rFonts w:ascii="Book Antiqua" w:hAnsi="Book Antiqua"/>
          <w:lang w:val="en-US"/>
        </w:rPr>
        <w:t xml:space="preserve">, </w:t>
      </w:r>
      <w:proofErr w:type="spellStart"/>
      <w:r w:rsidRPr="00CA464C">
        <w:rPr>
          <w:rFonts w:ascii="Book Antiqua" w:hAnsi="Book Antiqua"/>
          <w:lang w:val="en-US"/>
        </w:rPr>
        <w:t>Neunlist</w:t>
      </w:r>
      <w:proofErr w:type="spellEnd"/>
      <w:r w:rsidRPr="00CA464C">
        <w:rPr>
          <w:rFonts w:ascii="Book Antiqua" w:hAnsi="Book Antiqua"/>
          <w:lang w:val="en-US"/>
        </w:rPr>
        <w:t xml:space="preserve"> M. Crohn's and Parkinson disease: is LRRK2 lurking around the corner? </w:t>
      </w:r>
      <w:r w:rsidRPr="00CA464C">
        <w:rPr>
          <w:rFonts w:ascii="Book Antiqua" w:hAnsi="Book Antiqua"/>
          <w:i/>
          <w:iCs/>
          <w:lang w:val="en-US"/>
        </w:rPr>
        <w:t xml:space="preserve">Nat Rev </w:t>
      </w:r>
      <w:proofErr w:type="spellStart"/>
      <w:r w:rsidRPr="00CA464C">
        <w:rPr>
          <w:rFonts w:ascii="Book Antiqua" w:hAnsi="Book Antiqua"/>
          <w:i/>
          <w:iCs/>
          <w:lang w:val="en-US"/>
        </w:rPr>
        <w:t>Gastroenterol</w:t>
      </w:r>
      <w:proofErr w:type="spellEnd"/>
      <w:r w:rsidRPr="00CA464C">
        <w:rPr>
          <w:rFonts w:ascii="Book Antiqua" w:hAnsi="Book Antiqua"/>
          <w:i/>
          <w:iCs/>
          <w:lang w:val="en-US"/>
        </w:rPr>
        <w:t xml:space="preserve"> </w:t>
      </w:r>
      <w:proofErr w:type="spellStart"/>
      <w:r w:rsidRPr="00CA464C">
        <w:rPr>
          <w:rFonts w:ascii="Book Antiqua" w:hAnsi="Book Antiqua"/>
          <w:i/>
          <w:iCs/>
          <w:lang w:val="en-US"/>
        </w:rPr>
        <w:t>Hepatol</w:t>
      </w:r>
      <w:proofErr w:type="spellEnd"/>
      <w:r w:rsidRPr="00CA464C">
        <w:rPr>
          <w:rFonts w:ascii="Book Antiqua" w:hAnsi="Book Antiqua"/>
          <w:lang w:val="en-US"/>
        </w:rPr>
        <w:t> 2018; </w:t>
      </w:r>
      <w:r w:rsidRPr="00CA464C">
        <w:rPr>
          <w:rFonts w:ascii="Book Antiqua" w:hAnsi="Book Antiqua"/>
          <w:b/>
          <w:bCs/>
          <w:lang w:val="en-US"/>
        </w:rPr>
        <w:t>15</w:t>
      </w:r>
      <w:r w:rsidRPr="00CA464C">
        <w:rPr>
          <w:rFonts w:ascii="Book Antiqua" w:hAnsi="Book Antiqua"/>
          <w:lang w:val="en-US"/>
        </w:rPr>
        <w:t>: 330-331 [PMID: 29666431 DOI: 10.1038/s41575-018-0006-9]</w:t>
      </w:r>
    </w:p>
    <w:p w14:paraId="00E5105B" w14:textId="61820846" w:rsidR="006E3CDC" w:rsidRPr="002162F4" w:rsidRDefault="006E3CDC" w:rsidP="002162F4">
      <w:pPr>
        <w:wordWrap w:val="0"/>
        <w:adjustRightInd w:val="0"/>
        <w:snapToGrid w:val="0"/>
        <w:spacing w:line="360" w:lineRule="auto"/>
        <w:jc w:val="right"/>
        <w:outlineLvl w:val="0"/>
        <w:rPr>
          <w:rFonts w:ascii="Book Antiqua" w:hAnsi="Book Antiqua"/>
          <w:b/>
          <w:bCs/>
          <w:lang w:val="en-US"/>
        </w:rPr>
      </w:pPr>
      <w:bookmarkStart w:id="32" w:name="OLE_LINK148"/>
      <w:bookmarkStart w:id="33" w:name="OLE_LINK320"/>
      <w:bookmarkStart w:id="34" w:name="OLE_LINK387"/>
      <w:bookmarkStart w:id="35" w:name="OLE_LINK254"/>
      <w:bookmarkStart w:id="36" w:name="OLE_LINK149"/>
      <w:bookmarkStart w:id="37" w:name="OLE_LINK225"/>
      <w:bookmarkStart w:id="38" w:name="OLE_LINK207"/>
      <w:bookmarkStart w:id="39" w:name="OLE_LINK226"/>
      <w:bookmarkStart w:id="40" w:name="OLE_LINK212"/>
      <w:bookmarkStart w:id="41" w:name="OLE_LINK250"/>
      <w:bookmarkStart w:id="42" w:name="OLE_LINK281"/>
      <w:bookmarkStart w:id="43" w:name="OLE_LINK282"/>
      <w:bookmarkStart w:id="44" w:name="OLE_LINK313"/>
      <w:bookmarkStart w:id="45" w:name="OLE_LINK304"/>
      <w:bookmarkStart w:id="46" w:name="OLE_LINK321"/>
      <w:bookmarkStart w:id="47" w:name="OLE_LINK385"/>
      <w:bookmarkStart w:id="48" w:name="OLE_LINK400"/>
      <w:bookmarkStart w:id="49" w:name="OLE_LINK346"/>
      <w:bookmarkStart w:id="50" w:name="OLE_LINK371"/>
      <w:bookmarkStart w:id="51" w:name="OLE_LINK334"/>
      <w:bookmarkStart w:id="52" w:name="OLE_LINK1830"/>
      <w:bookmarkStart w:id="53" w:name="OLE_LINK457"/>
      <w:bookmarkStart w:id="54" w:name="OLE_LINK288"/>
      <w:bookmarkStart w:id="55" w:name="OLE_LINK384"/>
      <w:bookmarkStart w:id="56" w:name="OLE_LINK379"/>
      <w:bookmarkStart w:id="57" w:name="OLE_LINK303"/>
      <w:bookmarkStart w:id="58" w:name="OLE_LINK450"/>
      <w:bookmarkStart w:id="59" w:name="OLE_LINK489"/>
      <w:bookmarkStart w:id="60" w:name="OLE_LINK535"/>
      <w:bookmarkStart w:id="61" w:name="OLE_LINK648"/>
      <w:bookmarkStart w:id="62" w:name="OLE_LINK686"/>
      <w:bookmarkStart w:id="63" w:name="OLE_LINK471"/>
      <w:bookmarkStart w:id="64" w:name="OLE_LINK462"/>
      <w:bookmarkStart w:id="65" w:name="OLE_LINK519"/>
      <w:bookmarkStart w:id="66" w:name="OLE_LINK575"/>
      <w:bookmarkStart w:id="67" w:name="OLE_LINK491"/>
      <w:bookmarkStart w:id="68" w:name="OLE_LINK532"/>
      <w:bookmarkStart w:id="69" w:name="OLE_LINK572"/>
      <w:bookmarkStart w:id="70" w:name="OLE_LINK574"/>
      <w:bookmarkStart w:id="71" w:name="OLE_LINK480"/>
      <w:bookmarkStart w:id="72" w:name="OLE_LINK567"/>
      <w:bookmarkStart w:id="73" w:name="OLE_LINK2700"/>
      <w:bookmarkStart w:id="74" w:name="OLE_LINK581"/>
      <w:bookmarkStart w:id="75" w:name="OLE_LINK639"/>
      <w:bookmarkStart w:id="76" w:name="OLE_LINK688"/>
      <w:bookmarkStart w:id="77" w:name="OLE_LINK722"/>
      <w:bookmarkStart w:id="78" w:name="OLE_LINK542"/>
      <w:bookmarkStart w:id="79" w:name="OLE_LINK589"/>
      <w:bookmarkStart w:id="80" w:name="OLE_LINK582"/>
      <w:bookmarkStart w:id="81" w:name="OLE_LINK640"/>
      <w:bookmarkStart w:id="82" w:name="OLE_LINK714"/>
      <w:bookmarkStart w:id="83" w:name="OLE_LINK593"/>
      <w:bookmarkStart w:id="84" w:name="OLE_LINK716"/>
      <w:bookmarkStart w:id="85" w:name="OLE_LINK770"/>
      <w:bookmarkStart w:id="86" w:name="OLE_LINK801"/>
      <w:bookmarkStart w:id="87" w:name="OLE_LINK660"/>
      <w:bookmarkStart w:id="88" w:name="OLE_LINK781"/>
      <w:bookmarkStart w:id="89" w:name="OLE_LINK833"/>
      <w:bookmarkStart w:id="90" w:name="OLE_LINK642"/>
      <w:bookmarkStart w:id="91" w:name="OLE_LINK700"/>
      <w:bookmarkStart w:id="92" w:name="OLE_LINK792"/>
      <w:bookmarkStart w:id="93" w:name="OLE_LINK2882"/>
      <w:bookmarkStart w:id="94" w:name="OLE_LINK836"/>
      <w:bookmarkStart w:id="95" w:name="OLE_LINK889"/>
      <w:bookmarkStart w:id="96" w:name="OLE_LINK782"/>
      <w:bookmarkStart w:id="97" w:name="OLE_LINK826"/>
      <w:bookmarkStart w:id="98" w:name="OLE_LINK865"/>
      <w:bookmarkStart w:id="99" w:name="OLE_LINK856"/>
      <w:bookmarkStart w:id="100" w:name="OLE_LINK908"/>
      <w:bookmarkStart w:id="101" w:name="OLE_LINK980"/>
      <w:bookmarkStart w:id="102" w:name="OLE_LINK1018"/>
      <w:bookmarkStart w:id="103" w:name="OLE_LINK1049"/>
      <w:bookmarkStart w:id="104" w:name="OLE_LINK1076"/>
      <w:bookmarkStart w:id="105" w:name="OLE_LINK1106"/>
      <w:bookmarkStart w:id="106" w:name="OLE_LINK891"/>
      <w:bookmarkStart w:id="107" w:name="OLE_LINK943"/>
      <w:bookmarkStart w:id="108" w:name="OLE_LINK981"/>
      <w:bookmarkStart w:id="109" w:name="OLE_LINK1030"/>
      <w:bookmarkStart w:id="110" w:name="OLE_LINK847"/>
      <w:bookmarkStart w:id="111" w:name="OLE_LINK909"/>
      <w:bookmarkStart w:id="112" w:name="OLE_LINK906"/>
      <w:bookmarkStart w:id="113" w:name="OLE_LINK992"/>
      <w:bookmarkStart w:id="114" w:name="OLE_LINK993"/>
      <w:bookmarkStart w:id="115" w:name="OLE_LINK1052"/>
      <w:bookmarkStart w:id="116" w:name="OLE_LINK946"/>
      <w:bookmarkStart w:id="117" w:name="OLE_LINK911"/>
      <w:bookmarkStart w:id="118" w:name="OLE_LINK930"/>
      <w:bookmarkStart w:id="119" w:name="OLE_LINK1059"/>
      <w:bookmarkStart w:id="120" w:name="OLE_LINK1174"/>
      <w:bookmarkStart w:id="121" w:name="OLE_LINK1137"/>
      <w:bookmarkStart w:id="122" w:name="OLE_LINK1167"/>
      <w:bookmarkStart w:id="123" w:name="OLE_LINK1200"/>
      <w:bookmarkStart w:id="124" w:name="OLE_LINK1241"/>
      <w:bookmarkStart w:id="125" w:name="OLE_LINK1288"/>
      <w:bookmarkStart w:id="126" w:name="OLE_LINK1056"/>
      <w:bookmarkStart w:id="127" w:name="OLE_LINK1158"/>
      <w:bookmarkStart w:id="128" w:name="OLE_LINK1175"/>
      <w:bookmarkStart w:id="129" w:name="OLE_LINK1074"/>
      <w:bookmarkStart w:id="130" w:name="OLE_LINK1169"/>
      <w:bookmarkStart w:id="131" w:name="OLE_LINK386"/>
      <w:r w:rsidRPr="002162F4">
        <w:rPr>
          <w:rFonts w:ascii="Book Antiqua" w:hAnsi="Book Antiqua"/>
          <w:b/>
          <w:bCs/>
          <w:lang w:val="en-US"/>
        </w:rPr>
        <w:t xml:space="preserve">P-Reviewer: </w:t>
      </w:r>
      <w:r w:rsidR="002162F4">
        <w:rPr>
          <w:rFonts w:ascii="Book Antiqua" w:hAnsi="Book Antiqua"/>
          <w:bCs/>
          <w:lang w:val="en-US"/>
        </w:rPr>
        <w:t xml:space="preserve">Chiba T, </w:t>
      </w:r>
      <w:proofErr w:type="spellStart"/>
      <w:r w:rsidR="002162F4">
        <w:rPr>
          <w:rFonts w:ascii="Book Antiqua" w:hAnsi="Book Antiqua"/>
          <w:bCs/>
          <w:lang w:val="en-US"/>
        </w:rPr>
        <w:t>Skok</w:t>
      </w:r>
      <w:proofErr w:type="spellEnd"/>
      <w:r w:rsidR="002162F4">
        <w:rPr>
          <w:rFonts w:ascii="Book Antiqua" w:hAnsi="Book Antiqua"/>
          <w:bCs/>
          <w:lang w:val="en-US"/>
        </w:rPr>
        <w:t xml:space="preserve"> P</w:t>
      </w:r>
    </w:p>
    <w:p w14:paraId="6EB112AD" w14:textId="725C0170" w:rsidR="006E3CDC" w:rsidRPr="00FC12F8" w:rsidRDefault="006E3CDC" w:rsidP="00FC12F8">
      <w:pPr>
        <w:wordWrap w:val="0"/>
        <w:adjustRightInd w:val="0"/>
        <w:snapToGrid w:val="0"/>
        <w:spacing w:line="360" w:lineRule="auto"/>
        <w:jc w:val="right"/>
        <w:outlineLvl w:val="0"/>
        <w:rPr>
          <w:rFonts w:ascii="Book Antiqua" w:eastAsiaTheme="minorEastAsia" w:hAnsi="Book Antiqua" w:hint="eastAsia"/>
          <w:lang w:val="en-US" w:eastAsia="zh-CN"/>
        </w:rPr>
      </w:pPr>
      <w:r w:rsidRPr="002162F4">
        <w:rPr>
          <w:rFonts w:ascii="Book Antiqua" w:hAnsi="Book Antiqua"/>
          <w:b/>
          <w:bCs/>
          <w:lang w:val="en-US"/>
        </w:rPr>
        <w:t>S-Editor:</w:t>
      </w:r>
      <w:r w:rsidRPr="002162F4">
        <w:rPr>
          <w:rFonts w:ascii="Book Antiqua" w:hAnsi="Book Antiqua"/>
          <w:lang w:val="en-US"/>
        </w:rPr>
        <w:t xml:space="preserve"> Ma RY </w:t>
      </w:r>
      <w:r w:rsidRPr="002162F4">
        <w:rPr>
          <w:rFonts w:ascii="Book Antiqua" w:hAnsi="Book Antiqua"/>
          <w:b/>
          <w:bCs/>
          <w:lang w:val="en-US"/>
        </w:rPr>
        <w:t>L-Editor:</w:t>
      </w:r>
      <w:r w:rsidRPr="002162F4">
        <w:rPr>
          <w:rFonts w:ascii="Book Antiqua" w:hAnsi="Book Antiqua"/>
          <w:lang w:val="en-US"/>
        </w:rPr>
        <w:t xml:space="preserve"> </w:t>
      </w:r>
      <w:r w:rsidR="00FC12F8">
        <w:rPr>
          <w:rFonts w:ascii="Book Antiqua" w:eastAsiaTheme="minorEastAsia" w:hAnsi="Book Antiqua" w:hint="eastAsia"/>
          <w:lang w:val="en-US" w:eastAsia="zh-CN"/>
        </w:rPr>
        <w:t xml:space="preserve">A </w:t>
      </w:r>
      <w:r w:rsidRPr="002162F4">
        <w:rPr>
          <w:rFonts w:ascii="Book Antiqua" w:hAnsi="Book Antiqua"/>
          <w:b/>
          <w:bCs/>
          <w:lang w:val="en-US"/>
        </w:rPr>
        <w:t>E-Editor:</w:t>
      </w:r>
      <w:r w:rsidR="00FC12F8">
        <w:rPr>
          <w:rFonts w:ascii="Book Antiqua" w:eastAsiaTheme="minorEastAsia" w:hAnsi="Book Antiqua" w:hint="eastAsia"/>
          <w:b/>
          <w:bCs/>
          <w:lang w:val="en-US" w:eastAsia="zh-CN"/>
        </w:rPr>
        <w:t xml:space="preserve"> </w:t>
      </w:r>
      <w:bookmarkStart w:id="132" w:name="_GoBack"/>
      <w:r w:rsidR="00FC12F8" w:rsidRPr="00FC12F8">
        <w:rPr>
          <w:rFonts w:ascii="Book Antiqua" w:eastAsiaTheme="minorEastAsia" w:hAnsi="Book Antiqua" w:hint="eastAsia"/>
          <w:bCs/>
          <w:lang w:val="en-US" w:eastAsia="zh-CN"/>
        </w:rPr>
        <w:t>Yin SY</w:t>
      </w:r>
    </w:p>
    <w:p w14:paraId="1A2669B7" w14:textId="77777777" w:rsidR="006E3CDC" w:rsidRPr="002162F4" w:rsidRDefault="006E3CDC" w:rsidP="002162F4">
      <w:pPr>
        <w:shd w:val="clear" w:color="auto" w:fill="FFFFFF"/>
        <w:adjustRightInd w:val="0"/>
        <w:snapToGrid w:val="0"/>
        <w:spacing w:line="360" w:lineRule="auto"/>
        <w:jc w:val="both"/>
        <w:outlineLvl w:val="0"/>
        <w:rPr>
          <w:rFonts w:ascii="Book Antiqua" w:hAnsi="Book Antiqua" w:cs="Helvetica"/>
          <w:b/>
          <w:lang w:val="en-US"/>
        </w:rPr>
      </w:pPr>
      <w:bookmarkStart w:id="133" w:name="OLE_LINK880"/>
      <w:bookmarkStart w:id="134" w:name="OLE_LINK88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2"/>
      <w:r w:rsidRPr="002162F4">
        <w:rPr>
          <w:rFonts w:ascii="Book Antiqua" w:hAnsi="Book Antiqua" w:cs="Helvetica"/>
          <w:b/>
          <w:lang w:val="en-US"/>
        </w:rPr>
        <w:t xml:space="preserve">Specialty type: </w:t>
      </w:r>
      <w:r w:rsidRPr="002162F4">
        <w:rPr>
          <w:rFonts w:ascii="Book Antiqua" w:hAnsi="Book Antiqua" w:cs="Helvetica"/>
          <w:lang w:val="en-US"/>
        </w:rPr>
        <w:t>Gastroenterology and hepatology</w:t>
      </w:r>
    </w:p>
    <w:p w14:paraId="4EB26207" w14:textId="3EC5B835" w:rsidR="006E3CDC" w:rsidRPr="002162F4" w:rsidRDefault="006E3CDC" w:rsidP="002162F4">
      <w:pPr>
        <w:shd w:val="clear" w:color="auto" w:fill="FFFFFF"/>
        <w:adjustRightInd w:val="0"/>
        <w:snapToGrid w:val="0"/>
        <w:spacing w:line="360" w:lineRule="auto"/>
        <w:jc w:val="both"/>
        <w:outlineLvl w:val="0"/>
        <w:rPr>
          <w:rFonts w:ascii="Book Antiqua" w:hAnsi="Book Antiqua" w:cs="Helvetica"/>
          <w:b/>
          <w:lang w:val="en-US"/>
        </w:rPr>
      </w:pPr>
      <w:r w:rsidRPr="002162F4">
        <w:rPr>
          <w:rFonts w:ascii="Book Antiqua" w:hAnsi="Book Antiqua" w:cs="Helvetica"/>
          <w:b/>
          <w:lang w:val="en-US"/>
        </w:rPr>
        <w:t xml:space="preserve">Country of origin: </w:t>
      </w:r>
      <w:r w:rsidR="002162F4">
        <w:rPr>
          <w:rFonts w:ascii="Book Antiqua" w:hAnsi="Book Antiqua" w:cs="Helvetica"/>
          <w:lang w:val="en-US"/>
        </w:rPr>
        <w:t>France</w:t>
      </w:r>
    </w:p>
    <w:p w14:paraId="2C678A80" w14:textId="77777777" w:rsidR="006E3CDC" w:rsidRPr="002162F4" w:rsidRDefault="006E3CDC" w:rsidP="002162F4">
      <w:pPr>
        <w:shd w:val="clear" w:color="auto" w:fill="FFFFFF"/>
        <w:adjustRightInd w:val="0"/>
        <w:snapToGrid w:val="0"/>
        <w:spacing w:line="360" w:lineRule="auto"/>
        <w:jc w:val="both"/>
        <w:outlineLvl w:val="0"/>
        <w:rPr>
          <w:rFonts w:ascii="Book Antiqua" w:hAnsi="Book Antiqua" w:cs="Helvetica"/>
          <w:b/>
          <w:lang w:val="en-US"/>
        </w:rPr>
      </w:pPr>
      <w:r w:rsidRPr="002162F4">
        <w:rPr>
          <w:rFonts w:ascii="Book Antiqua" w:hAnsi="Book Antiqua" w:cs="Helvetica"/>
          <w:b/>
          <w:lang w:val="en-US"/>
        </w:rPr>
        <w:t>Peer-review report classification</w:t>
      </w:r>
    </w:p>
    <w:p w14:paraId="1B390FD1" w14:textId="77777777" w:rsidR="006E3CDC" w:rsidRPr="002162F4" w:rsidRDefault="006E3CDC" w:rsidP="002162F4">
      <w:pPr>
        <w:shd w:val="clear" w:color="auto" w:fill="FFFFFF"/>
        <w:adjustRightInd w:val="0"/>
        <w:snapToGrid w:val="0"/>
        <w:spacing w:line="360" w:lineRule="auto"/>
        <w:jc w:val="both"/>
        <w:outlineLvl w:val="0"/>
        <w:rPr>
          <w:rFonts w:ascii="Book Antiqua" w:hAnsi="Book Antiqua" w:cs="Helvetica"/>
          <w:lang w:val="en-US"/>
        </w:rPr>
      </w:pPr>
      <w:r w:rsidRPr="002162F4">
        <w:rPr>
          <w:rFonts w:ascii="Book Antiqua" w:hAnsi="Book Antiqua" w:cs="Helvetica"/>
          <w:lang w:val="en-US"/>
        </w:rPr>
        <w:t>Grade A (Excellent): 0</w:t>
      </w:r>
    </w:p>
    <w:p w14:paraId="77208B0E" w14:textId="245829D4" w:rsidR="006E3CDC" w:rsidRPr="002162F4" w:rsidRDefault="006E3CDC" w:rsidP="002162F4">
      <w:pPr>
        <w:shd w:val="clear" w:color="auto" w:fill="FFFFFF"/>
        <w:adjustRightInd w:val="0"/>
        <w:snapToGrid w:val="0"/>
        <w:spacing w:line="360" w:lineRule="auto"/>
        <w:jc w:val="both"/>
        <w:rPr>
          <w:rFonts w:ascii="Book Antiqua" w:hAnsi="Book Antiqua" w:cs="Helvetica"/>
          <w:lang w:val="en-US"/>
        </w:rPr>
      </w:pPr>
      <w:r w:rsidRPr="002162F4">
        <w:rPr>
          <w:rFonts w:ascii="Book Antiqua" w:hAnsi="Book Antiqua" w:cs="Helvetica"/>
          <w:lang w:val="en-US"/>
        </w:rPr>
        <w:lastRenderedPageBreak/>
        <w:t>Grade B (Very good): B</w:t>
      </w:r>
      <w:r w:rsidR="002162F4">
        <w:rPr>
          <w:rFonts w:ascii="Book Antiqua" w:hAnsi="Book Antiqua" w:cs="Helvetica"/>
          <w:lang w:val="en-US"/>
        </w:rPr>
        <w:t>, B</w:t>
      </w:r>
    </w:p>
    <w:p w14:paraId="368398E3" w14:textId="7347CB89" w:rsidR="006E3CDC" w:rsidRPr="002162F4" w:rsidRDefault="006E3CDC" w:rsidP="002162F4">
      <w:pPr>
        <w:shd w:val="clear" w:color="auto" w:fill="FFFFFF"/>
        <w:adjustRightInd w:val="0"/>
        <w:snapToGrid w:val="0"/>
        <w:spacing w:line="360" w:lineRule="auto"/>
        <w:jc w:val="both"/>
        <w:rPr>
          <w:rFonts w:ascii="Book Antiqua" w:hAnsi="Book Antiqua" w:cs="Helvetica"/>
          <w:lang w:val="en-US"/>
        </w:rPr>
      </w:pPr>
      <w:r w:rsidRPr="002162F4">
        <w:rPr>
          <w:rFonts w:ascii="Book Antiqua" w:hAnsi="Book Antiqua" w:cs="Helvetica"/>
          <w:lang w:val="en-US"/>
        </w:rPr>
        <w:t xml:space="preserve">Grade C (Good): </w:t>
      </w:r>
      <w:r w:rsidR="002162F4">
        <w:rPr>
          <w:rFonts w:ascii="Book Antiqua" w:hAnsi="Book Antiqua" w:cs="Helvetica"/>
          <w:lang w:val="en-US"/>
        </w:rPr>
        <w:t>0</w:t>
      </w:r>
    </w:p>
    <w:p w14:paraId="718D1F98" w14:textId="77777777" w:rsidR="006E3CDC" w:rsidRPr="002162F4" w:rsidRDefault="006E3CDC" w:rsidP="002162F4">
      <w:pPr>
        <w:shd w:val="clear" w:color="auto" w:fill="FFFFFF"/>
        <w:adjustRightInd w:val="0"/>
        <w:snapToGrid w:val="0"/>
        <w:spacing w:line="360" w:lineRule="auto"/>
        <w:jc w:val="both"/>
        <w:rPr>
          <w:rFonts w:ascii="Book Antiqua" w:hAnsi="Book Antiqua" w:cs="Helvetica"/>
          <w:lang w:val="en-US"/>
        </w:rPr>
      </w:pPr>
      <w:r w:rsidRPr="002162F4">
        <w:rPr>
          <w:rFonts w:ascii="Book Antiqua" w:hAnsi="Book Antiqua" w:cs="Helvetica"/>
          <w:lang w:val="en-US"/>
        </w:rPr>
        <w:t>Grade D (Fair): 0</w:t>
      </w:r>
    </w:p>
    <w:p w14:paraId="4E01EFF9" w14:textId="77777777" w:rsidR="006E3CDC" w:rsidRPr="002162F4" w:rsidRDefault="006E3CDC" w:rsidP="002162F4">
      <w:pPr>
        <w:adjustRightInd w:val="0"/>
        <w:snapToGrid w:val="0"/>
        <w:spacing w:line="360" w:lineRule="auto"/>
        <w:jc w:val="both"/>
        <w:rPr>
          <w:rFonts w:ascii="Book Antiqua" w:hAnsi="Book Antiqua" w:cs="Helvetica"/>
          <w:lang w:val="en-US"/>
        </w:rPr>
      </w:pPr>
      <w:r w:rsidRPr="002162F4">
        <w:rPr>
          <w:rFonts w:ascii="Book Antiqua" w:hAnsi="Book Antiqua" w:cs="Helvetica"/>
          <w:lang w:val="en-US"/>
        </w:rPr>
        <w:t>Grade E (Poor): 0</w:t>
      </w:r>
      <w:bookmarkEnd w:id="131"/>
      <w:bookmarkEnd w:id="133"/>
      <w:bookmarkEnd w:id="134"/>
    </w:p>
    <w:p w14:paraId="3B5FF0B5" w14:textId="77777777" w:rsidR="006E3CDC" w:rsidRPr="002162F4" w:rsidRDefault="006E3CDC" w:rsidP="002162F4">
      <w:pPr>
        <w:adjustRightInd w:val="0"/>
        <w:snapToGrid w:val="0"/>
        <w:spacing w:line="360" w:lineRule="auto"/>
        <w:jc w:val="both"/>
        <w:rPr>
          <w:rFonts w:ascii="Book Antiqua" w:hAnsi="Book Antiqua" w:cs="Helvetica"/>
          <w:lang w:val="en-US"/>
        </w:rPr>
      </w:pPr>
      <w:r w:rsidRPr="002162F4">
        <w:rPr>
          <w:rFonts w:ascii="Book Antiqua" w:hAnsi="Book Antiqua" w:cs="Helvetica"/>
          <w:lang w:val="en-US"/>
        </w:rPr>
        <w:br w:type="page"/>
      </w:r>
    </w:p>
    <w:p w14:paraId="6BB20BE9" w14:textId="77777777" w:rsidR="006E3CDC" w:rsidRPr="002162F4" w:rsidRDefault="006E3CDC" w:rsidP="002162F4">
      <w:pPr>
        <w:adjustRightInd w:val="0"/>
        <w:snapToGrid w:val="0"/>
        <w:spacing w:line="360" w:lineRule="auto"/>
        <w:jc w:val="both"/>
        <w:rPr>
          <w:rFonts w:ascii="Book Antiqua" w:hAnsi="Book Antiqua"/>
          <w:lang w:val="en-US"/>
        </w:rPr>
      </w:pPr>
      <w:r w:rsidRPr="002162F4">
        <w:rPr>
          <w:rFonts w:ascii="Book Antiqua" w:hAnsi="Book Antiqua"/>
          <w:noProof/>
          <w:lang w:val="en-US" w:eastAsia="zh-CN"/>
        </w:rPr>
        <w:lastRenderedPageBreak/>
        <w:drawing>
          <wp:inline distT="0" distB="0" distL="0" distR="0" wp14:anchorId="7D6DA57E" wp14:editId="7272CBDB">
            <wp:extent cx="5756910" cy="2205347"/>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jpg"/>
                    <pic:cNvPicPr/>
                  </pic:nvPicPr>
                  <pic:blipFill>
                    <a:blip r:embed="rId12">
                      <a:extLst>
                        <a:ext uri="{28A0092B-C50C-407E-A947-70E740481C1C}">
                          <a14:useLocalDpi xmlns:a14="http://schemas.microsoft.com/office/drawing/2010/main" val="0"/>
                        </a:ext>
                      </a:extLst>
                    </a:blip>
                    <a:stretch>
                      <a:fillRect/>
                    </a:stretch>
                  </pic:blipFill>
                  <pic:spPr>
                    <a:xfrm>
                      <a:off x="0" y="0"/>
                      <a:ext cx="5756910" cy="2205347"/>
                    </a:xfrm>
                    <a:prstGeom prst="rect">
                      <a:avLst/>
                    </a:prstGeom>
                  </pic:spPr>
                </pic:pic>
              </a:graphicData>
            </a:graphic>
          </wp:inline>
        </w:drawing>
      </w:r>
    </w:p>
    <w:p w14:paraId="4E8E57C1" w14:textId="77777777" w:rsidR="008428BC" w:rsidRPr="002162F4" w:rsidRDefault="006E3CDC" w:rsidP="002162F4">
      <w:pPr>
        <w:adjustRightInd w:val="0"/>
        <w:snapToGrid w:val="0"/>
        <w:spacing w:line="360" w:lineRule="auto"/>
        <w:jc w:val="both"/>
        <w:rPr>
          <w:rFonts w:ascii="Book Antiqua" w:hAnsi="Book Antiqua"/>
          <w:lang w:val="en-US"/>
        </w:rPr>
      </w:pPr>
      <w:r w:rsidRPr="002162F4">
        <w:rPr>
          <w:rFonts w:ascii="Book Antiqua" w:hAnsi="Book Antiqua"/>
          <w:b/>
          <w:lang w:val="en-US"/>
        </w:rPr>
        <w:t>Figure 1 Computed tomography scan and sigmoidoscopy performed just after the patient’s admission to the Gastroenterology Intensive Care Unit.</w:t>
      </w:r>
      <w:r w:rsidRPr="002162F4">
        <w:rPr>
          <w:rFonts w:ascii="Book Antiqua" w:hAnsi="Book Antiqua"/>
          <w:lang w:val="en-US"/>
        </w:rPr>
        <w:t xml:space="preserve"> A: Chest computed tomography scan demonstrating an old and severe bilateral pulmonary fibrosis; B: Sigmoidoscopy showing active bleeding colitis with edema, erythema and linear deep ulcerations.</w:t>
      </w:r>
    </w:p>
    <w:p w14:paraId="45C95C15" w14:textId="77777777" w:rsidR="008428BC" w:rsidRPr="002162F4" w:rsidRDefault="008428BC" w:rsidP="002162F4">
      <w:pPr>
        <w:adjustRightInd w:val="0"/>
        <w:snapToGrid w:val="0"/>
        <w:spacing w:line="360" w:lineRule="auto"/>
        <w:jc w:val="both"/>
        <w:rPr>
          <w:rFonts w:ascii="Book Antiqua" w:hAnsi="Book Antiqua"/>
          <w:lang w:val="en-US"/>
        </w:rPr>
      </w:pPr>
      <w:r w:rsidRPr="002162F4">
        <w:rPr>
          <w:rFonts w:ascii="Book Antiqua" w:hAnsi="Book Antiqua"/>
          <w:lang w:val="en-US"/>
        </w:rPr>
        <w:br w:type="page"/>
      </w:r>
    </w:p>
    <w:p w14:paraId="67B0ED8F" w14:textId="77777777" w:rsidR="008428BC" w:rsidRPr="002162F4" w:rsidRDefault="008428BC" w:rsidP="002162F4">
      <w:pPr>
        <w:adjustRightInd w:val="0"/>
        <w:snapToGrid w:val="0"/>
        <w:spacing w:line="360" w:lineRule="auto"/>
        <w:jc w:val="both"/>
        <w:rPr>
          <w:rFonts w:ascii="Book Antiqua" w:hAnsi="Book Antiqua"/>
          <w:b/>
          <w:lang w:val="en-US"/>
        </w:rPr>
      </w:pPr>
      <w:r w:rsidRPr="002162F4">
        <w:rPr>
          <w:rFonts w:ascii="Book Antiqua" w:hAnsi="Book Antiqua"/>
          <w:noProof/>
          <w:lang w:val="en-US" w:eastAsia="zh-CN"/>
        </w:rPr>
        <w:lastRenderedPageBreak/>
        <w:drawing>
          <wp:inline distT="0" distB="0" distL="0" distR="0" wp14:anchorId="39037EC7" wp14:editId="4676B937">
            <wp:extent cx="2810426" cy="2444262"/>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jpg"/>
                    <pic:cNvPicPr/>
                  </pic:nvPicPr>
                  <pic:blipFill>
                    <a:blip r:embed="rId13">
                      <a:extLst>
                        <a:ext uri="{28A0092B-C50C-407E-A947-70E740481C1C}">
                          <a14:useLocalDpi xmlns:a14="http://schemas.microsoft.com/office/drawing/2010/main" val="0"/>
                        </a:ext>
                      </a:extLst>
                    </a:blip>
                    <a:stretch>
                      <a:fillRect/>
                    </a:stretch>
                  </pic:blipFill>
                  <pic:spPr>
                    <a:xfrm>
                      <a:off x="0" y="0"/>
                      <a:ext cx="2817243" cy="2450191"/>
                    </a:xfrm>
                    <a:prstGeom prst="rect">
                      <a:avLst/>
                    </a:prstGeom>
                  </pic:spPr>
                </pic:pic>
              </a:graphicData>
            </a:graphic>
          </wp:inline>
        </w:drawing>
      </w:r>
    </w:p>
    <w:p w14:paraId="6967F2EA" w14:textId="7EA11B9D" w:rsidR="006E3CDC" w:rsidRPr="002162F4" w:rsidRDefault="008428BC" w:rsidP="002162F4">
      <w:pPr>
        <w:adjustRightInd w:val="0"/>
        <w:snapToGrid w:val="0"/>
        <w:spacing w:line="360" w:lineRule="auto"/>
        <w:jc w:val="both"/>
        <w:rPr>
          <w:rFonts w:ascii="Book Antiqua" w:hAnsi="Book Antiqua"/>
          <w:lang w:val="en-US" w:eastAsia="zh-CN"/>
        </w:rPr>
      </w:pPr>
      <w:r w:rsidRPr="002162F4">
        <w:rPr>
          <w:rFonts w:ascii="Book Antiqua" w:hAnsi="Book Antiqua"/>
          <w:b/>
          <w:lang w:val="en-US"/>
        </w:rPr>
        <w:t xml:space="preserve">Figure 2 </w:t>
      </w:r>
      <w:proofErr w:type="spellStart"/>
      <w:r w:rsidRPr="002162F4">
        <w:rPr>
          <w:rFonts w:ascii="Book Antiqua" w:hAnsi="Book Antiqua"/>
          <w:b/>
          <w:lang w:val="en-US"/>
        </w:rPr>
        <w:t>Sigmoidoscopy</w:t>
      </w:r>
      <w:proofErr w:type="spellEnd"/>
      <w:r w:rsidRPr="002162F4">
        <w:rPr>
          <w:rFonts w:ascii="Book Antiqua" w:hAnsi="Book Antiqua"/>
          <w:b/>
          <w:lang w:val="en-US"/>
        </w:rPr>
        <w:t xml:space="preserve"> performed 2 </w:t>
      </w:r>
      <w:proofErr w:type="spellStart"/>
      <w:r w:rsidRPr="002162F4">
        <w:rPr>
          <w:rFonts w:ascii="Book Antiqua" w:hAnsi="Book Antiqua"/>
          <w:b/>
          <w:lang w:val="en-US"/>
        </w:rPr>
        <w:t>mo</w:t>
      </w:r>
      <w:proofErr w:type="spellEnd"/>
      <w:r w:rsidRPr="002162F4">
        <w:rPr>
          <w:rFonts w:ascii="Book Antiqua" w:hAnsi="Book Antiqua"/>
          <w:b/>
          <w:lang w:val="en-US"/>
        </w:rPr>
        <w:t xml:space="preserve"> after beginning the treatment. </w:t>
      </w:r>
      <w:r w:rsidRPr="002162F4">
        <w:rPr>
          <w:rFonts w:ascii="Book Antiqua" w:hAnsi="Book Antiqua"/>
          <w:lang w:val="en-US"/>
        </w:rPr>
        <w:t>This image shows the improvement of edema and healing of linear ulcers.</w:t>
      </w:r>
    </w:p>
    <w:sectPr w:rsidR="006E3CDC" w:rsidRPr="002162F4" w:rsidSect="00D4253A">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26E6E" w14:textId="77777777" w:rsidR="003A3232" w:rsidRDefault="003A3232" w:rsidP="00FC12F8">
      <w:r>
        <w:separator/>
      </w:r>
    </w:p>
  </w:endnote>
  <w:endnote w:type="continuationSeparator" w:id="0">
    <w:p w14:paraId="3AADC713" w14:textId="77777777" w:rsidR="003A3232" w:rsidRDefault="003A3232" w:rsidP="00FC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DengXian">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50B2A" w14:textId="77777777" w:rsidR="003A3232" w:rsidRDefault="003A3232" w:rsidP="00FC12F8">
      <w:r>
        <w:separator/>
      </w:r>
    </w:p>
  </w:footnote>
  <w:footnote w:type="continuationSeparator" w:id="0">
    <w:p w14:paraId="097A0219" w14:textId="77777777" w:rsidR="003A3232" w:rsidRDefault="003A3232" w:rsidP="00FC1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6594E"/>
    <w:multiLevelType w:val="hybridMultilevel"/>
    <w:tmpl w:val="B142D1C4"/>
    <w:lvl w:ilvl="0" w:tplc="FFAE4A52">
      <w:start w:val="1"/>
      <w:numFmt w:val="decimal"/>
      <w:pStyle w:val="1"/>
      <w:lvlText w:val="第%1章"/>
      <w:lvlJc w:val="left"/>
      <w:pPr>
        <w:ind w:left="980" w:hanging="980"/>
      </w:pPr>
      <w:rPr>
        <w:rFonts w:hint="eastAsia"/>
      </w:r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56E71709"/>
    <w:multiLevelType w:val="multilevel"/>
    <w:tmpl w:val="D2B06A40"/>
    <w:lvl w:ilvl="0">
      <w:start w:val="1"/>
      <w:numFmt w:val="decimal"/>
      <w:lvlText w:val="%1"/>
      <w:lvlJc w:val="left"/>
      <w:pPr>
        <w:ind w:left="480" w:hanging="480"/>
      </w:pPr>
      <w:rPr>
        <w:rFonts w:hint="eastAsia"/>
      </w:rPr>
    </w:lvl>
    <w:lvl w:ilvl="1">
      <w:start w:val="1"/>
      <w:numFmt w:val="decimal"/>
      <w:pStyle w:val="2"/>
      <w:lvlText w:val="%1.%2"/>
      <w:lvlJc w:val="left"/>
      <w:pPr>
        <w:ind w:left="480" w:hanging="480"/>
      </w:pPr>
      <w:rPr>
        <w:rFonts w:hint="eastAsia"/>
      </w:rPr>
    </w:lvl>
    <w:lvl w:ilvl="2">
      <w:start w:val="1"/>
      <w:numFmt w:val="decimal"/>
      <w:pStyle w:val="3"/>
      <w:lvlText w:val="%1.%2.%3"/>
      <w:lvlJc w:val="left"/>
      <w:pPr>
        <w:ind w:left="720" w:hanging="720"/>
      </w:pPr>
      <w:rPr>
        <w:rFonts w:hint="eastAsia"/>
      </w:rPr>
    </w:lvl>
    <w:lvl w:ilvl="3">
      <w:start w:val="1"/>
      <w:numFmt w:val="decimalZero"/>
      <w:lvlText w:val="%1.%2.%3.%4"/>
      <w:lvlJc w:val="left"/>
      <w:pPr>
        <w:ind w:left="1080" w:hanging="108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440" w:hanging="1440"/>
      </w:pPr>
      <w:rPr>
        <w:rFonts w:hint="eastAsia"/>
      </w:rPr>
    </w:lvl>
    <w:lvl w:ilvl="6">
      <w:start w:val="1"/>
      <w:numFmt w:val="decimal"/>
      <w:lvlText w:val="%1.%2.%3.%4.%5.%6.%7"/>
      <w:lvlJc w:val="left"/>
      <w:pPr>
        <w:ind w:left="1800" w:hanging="1800"/>
      </w:pPr>
      <w:rPr>
        <w:rFonts w:hint="eastAsia"/>
      </w:rPr>
    </w:lvl>
    <w:lvl w:ilvl="7">
      <w:start w:val="1"/>
      <w:numFmt w:val="decimal"/>
      <w:lvlText w:val="%1.%2.%3.%4.%5.%6.%7.%8"/>
      <w:lvlJc w:val="left"/>
      <w:pPr>
        <w:ind w:left="1800" w:hanging="1800"/>
      </w:pPr>
      <w:rPr>
        <w:rFonts w:hint="eastAsia"/>
      </w:rPr>
    </w:lvl>
    <w:lvl w:ilvl="8">
      <w:start w:val="1"/>
      <w:numFmt w:val="decimal"/>
      <w:lvlText w:val="%1.%2.%3.%4.%5.%6.%7.%8.%9"/>
      <w:lvlJc w:val="left"/>
      <w:pPr>
        <w:ind w:left="2160" w:hanging="2160"/>
      </w:pPr>
      <w:rPr>
        <w:rFonts w:hint="eastAsia"/>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0F"/>
    <w:rsid w:val="00003E72"/>
    <w:rsid w:val="00003FFF"/>
    <w:rsid w:val="00006771"/>
    <w:rsid w:val="00006AE5"/>
    <w:rsid w:val="00007B9B"/>
    <w:rsid w:val="000152CD"/>
    <w:rsid w:val="00032E63"/>
    <w:rsid w:val="00034E6A"/>
    <w:rsid w:val="00035DDD"/>
    <w:rsid w:val="0004101C"/>
    <w:rsid w:val="00053BB1"/>
    <w:rsid w:val="00061DD2"/>
    <w:rsid w:val="000652AB"/>
    <w:rsid w:val="00075CF6"/>
    <w:rsid w:val="000964AB"/>
    <w:rsid w:val="000A1DD5"/>
    <w:rsid w:val="000C20B7"/>
    <w:rsid w:val="000C2D3C"/>
    <w:rsid w:val="000C7235"/>
    <w:rsid w:val="000D0732"/>
    <w:rsid w:val="000D0C1F"/>
    <w:rsid w:val="000D4D5E"/>
    <w:rsid w:val="000E585D"/>
    <w:rsid w:val="000F65F8"/>
    <w:rsid w:val="001170BE"/>
    <w:rsid w:val="0012501F"/>
    <w:rsid w:val="00143F88"/>
    <w:rsid w:val="0018681D"/>
    <w:rsid w:val="001A6C66"/>
    <w:rsid w:val="001A7C7E"/>
    <w:rsid w:val="001B3FE5"/>
    <w:rsid w:val="001B4D4B"/>
    <w:rsid w:val="001D06D6"/>
    <w:rsid w:val="001D7976"/>
    <w:rsid w:val="001E148D"/>
    <w:rsid w:val="001E2353"/>
    <w:rsid w:val="001E4B14"/>
    <w:rsid w:val="001E6237"/>
    <w:rsid w:val="001F3DD7"/>
    <w:rsid w:val="00202435"/>
    <w:rsid w:val="002041D7"/>
    <w:rsid w:val="002162F4"/>
    <w:rsid w:val="002237BB"/>
    <w:rsid w:val="0023111A"/>
    <w:rsid w:val="00235296"/>
    <w:rsid w:val="00235D8C"/>
    <w:rsid w:val="0025520D"/>
    <w:rsid w:val="002C1033"/>
    <w:rsid w:val="002E00A3"/>
    <w:rsid w:val="002E2CE4"/>
    <w:rsid w:val="002E79BC"/>
    <w:rsid w:val="003145F3"/>
    <w:rsid w:val="003376E3"/>
    <w:rsid w:val="00351F46"/>
    <w:rsid w:val="003532E9"/>
    <w:rsid w:val="003610A4"/>
    <w:rsid w:val="0037035A"/>
    <w:rsid w:val="00373D63"/>
    <w:rsid w:val="00374DA1"/>
    <w:rsid w:val="003852DD"/>
    <w:rsid w:val="003A23AA"/>
    <w:rsid w:val="003A3232"/>
    <w:rsid w:val="003A5CE4"/>
    <w:rsid w:val="003B1D04"/>
    <w:rsid w:val="003D62B9"/>
    <w:rsid w:val="00424F02"/>
    <w:rsid w:val="0043327F"/>
    <w:rsid w:val="00436812"/>
    <w:rsid w:val="00454AB5"/>
    <w:rsid w:val="00484160"/>
    <w:rsid w:val="00487B13"/>
    <w:rsid w:val="004A587E"/>
    <w:rsid w:val="004E1EC3"/>
    <w:rsid w:val="004E597E"/>
    <w:rsid w:val="005061D5"/>
    <w:rsid w:val="00527F6A"/>
    <w:rsid w:val="00534A3D"/>
    <w:rsid w:val="0054161D"/>
    <w:rsid w:val="0055690F"/>
    <w:rsid w:val="0056245F"/>
    <w:rsid w:val="00592D6D"/>
    <w:rsid w:val="005A3A0D"/>
    <w:rsid w:val="005A3C43"/>
    <w:rsid w:val="005B5AA9"/>
    <w:rsid w:val="005E4D93"/>
    <w:rsid w:val="00634DAF"/>
    <w:rsid w:val="006435ED"/>
    <w:rsid w:val="0067220A"/>
    <w:rsid w:val="00684348"/>
    <w:rsid w:val="006A0DB0"/>
    <w:rsid w:val="006B0AF8"/>
    <w:rsid w:val="006B668D"/>
    <w:rsid w:val="006C21CB"/>
    <w:rsid w:val="006E3CDC"/>
    <w:rsid w:val="00702937"/>
    <w:rsid w:val="00726F0F"/>
    <w:rsid w:val="007315A4"/>
    <w:rsid w:val="0075200D"/>
    <w:rsid w:val="00754754"/>
    <w:rsid w:val="0078794F"/>
    <w:rsid w:val="00790134"/>
    <w:rsid w:val="007A0A0E"/>
    <w:rsid w:val="00804C14"/>
    <w:rsid w:val="00817EC8"/>
    <w:rsid w:val="00821F36"/>
    <w:rsid w:val="008220F8"/>
    <w:rsid w:val="00823119"/>
    <w:rsid w:val="008428BC"/>
    <w:rsid w:val="008452FC"/>
    <w:rsid w:val="00871627"/>
    <w:rsid w:val="00890993"/>
    <w:rsid w:val="008A1239"/>
    <w:rsid w:val="008B73D8"/>
    <w:rsid w:val="008D4BA3"/>
    <w:rsid w:val="008E0D01"/>
    <w:rsid w:val="008F50F5"/>
    <w:rsid w:val="009113FA"/>
    <w:rsid w:val="0091354B"/>
    <w:rsid w:val="009303B9"/>
    <w:rsid w:val="009338CE"/>
    <w:rsid w:val="00952C99"/>
    <w:rsid w:val="0096135C"/>
    <w:rsid w:val="00990DD4"/>
    <w:rsid w:val="009A4995"/>
    <w:rsid w:val="009A5CF9"/>
    <w:rsid w:val="009C34B1"/>
    <w:rsid w:val="009D33BE"/>
    <w:rsid w:val="00A0311A"/>
    <w:rsid w:val="00A11C98"/>
    <w:rsid w:val="00A1545F"/>
    <w:rsid w:val="00A17A42"/>
    <w:rsid w:val="00A347AF"/>
    <w:rsid w:val="00A478BA"/>
    <w:rsid w:val="00A577A2"/>
    <w:rsid w:val="00A65CE0"/>
    <w:rsid w:val="00A71EEE"/>
    <w:rsid w:val="00A85DC9"/>
    <w:rsid w:val="00AA6CC6"/>
    <w:rsid w:val="00AD2E61"/>
    <w:rsid w:val="00B02E85"/>
    <w:rsid w:val="00B03B9A"/>
    <w:rsid w:val="00B13586"/>
    <w:rsid w:val="00B156AD"/>
    <w:rsid w:val="00B15C17"/>
    <w:rsid w:val="00B20342"/>
    <w:rsid w:val="00B35B5C"/>
    <w:rsid w:val="00B5350E"/>
    <w:rsid w:val="00B540DE"/>
    <w:rsid w:val="00B81CE7"/>
    <w:rsid w:val="00B90289"/>
    <w:rsid w:val="00B90D30"/>
    <w:rsid w:val="00B9688F"/>
    <w:rsid w:val="00B96DE4"/>
    <w:rsid w:val="00BB3023"/>
    <w:rsid w:val="00BE450D"/>
    <w:rsid w:val="00BF510C"/>
    <w:rsid w:val="00C044F1"/>
    <w:rsid w:val="00C05070"/>
    <w:rsid w:val="00C1606F"/>
    <w:rsid w:val="00C5355C"/>
    <w:rsid w:val="00C545EC"/>
    <w:rsid w:val="00C74A41"/>
    <w:rsid w:val="00C805B0"/>
    <w:rsid w:val="00C84D6B"/>
    <w:rsid w:val="00CA464C"/>
    <w:rsid w:val="00CB19A2"/>
    <w:rsid w:val="00CB2F6D"/>
    <w:rsid w:val="00CD2FE5"/>
    <w:rsid w:val="00CE4E29"/>
    <w:rsid w:val="00CE655E"/>
    <w:rsid w:val="00D2620F"/>
    <w:rsid w:val="00D31717"/>
    <w:rsid w:val="00D33EED"/>
    <w:rsid w:val="00D36482"/>
    <w:rsid w:val="00D4253A"/>
    <w:rsid w:val="00D471E2"/>
    <w:rsid w:val="00D71179"/>
    <w:rsid w:val="00D734A6"/>
    <w:rsid w:val="00DB5093"/>
    <w:rsid w:val="00DC09F8"/>
    <w:rsid w:val="00DC45CF"/>
    <w:rsid w:val="00DD1A4E"/>
    <w:rsid w:val="00DE1D41"/>
    <w:rsid w:val="00DE5243"/>
    <w:rsid w:val="00DE628C"/>
    <w:rsid w:val="00E069F9"/>
    <w:rsid w:val="00E13F3C"/>
    <w:rsid w:val="00E36F90"/>
    <w:rsid w:val="00E55A71"/>
    <w:rsid w:val="00E67C55"/>
    <w:rsid w:val="00E748B3"/>
    <w:rsid w:val="00E8567A"/>
    <w:rsid w:val="00EA56AC"/>
    <w:rsid w:val="00EB2F29"/>
    <w:rsid w:val="00EB713D"/>
    <w:rsid w:val="00EE1B6D"/>
    <w:rsid w:val="00EE5BF1"/>
    <w:rsid w:val="00EF2D7F"/>
    <w:rsid w:val="00F0287F"/>
    <w:rsid w:val="00F651CE"/>
    <w:rsid w:val="00F728CE"/>
    <w:rsid w:val="00F77816"/>
    <w:rsid w:val="00F84473"/>
    <w:rsid w:val="00F87819"/>
    <w:rsid w:val="00F96227"/>
    <w:rsid w:val="00FA7071"/>
    <w:rsid w:val="00FB0792"/>
    <w:rsid w:val="00FC12F8"/>
    <w:rsid w:val="00FD7056"/>
    <w:rsid w:val="00FE0C79"/>
    <w:rsid w:val="00FE3EFE"/>
    <w:rsid w:val="00FE6D75"/>
    <w:rsid w:val="00FF376E"/>
    <w:rsid w:val="00FF4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B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F0F"/>
    <w:rPr>
      <w:rFonts w:ascii="Times New Roman" w:eastAsia="Times New Roman" w:hAnsi="Times New Roman" w:cs="Times New Roman"/>
      <w:kern w:val="0"/>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3"/>
    <w:qFormat/>
    <w:rsid w:val="008452FC"/>
    <w:pPr>
      <w:numPr>
        <w:numId w:val="1"/>
      </w:numPr>
      <w:spacing w:before="480" w:after="360"/>
      <w:ind w:firstLineChars="0" w:firstLine="0"/>
      <w:jc w:val="center"/>
    </w:pPr>
    <w:rPr>
      <w:rFonts w:ascii="黑体" w:eastAsia="黑体" w:hAnsi="黑体"/>
      <w:b/>
      <w:sz w:val="28"/>
      <w:szCs w:val="28"/>
    </w:rPr>
  </w:style>
  <w:style w:type="paragraph" w:styleId="a3">
    <w:name w:val="List Paragraph"/>
    <w:basedOn w:val="a"/>
    <w:uiPriority w:val="34"/>
    <w:qFormat/>
    <w:rsid w:val="008452FC"/>
    <w:pPr>
      <w:widowControl w:val="0"/>
      <w:ind w:firstLineChars="200" w:firstLine="420"/>
      <w:jc w:val="both"/>
    </w:pPr>
    <w:rPr>
      <w:rFonts w:asciiTheme="minorHAnsi" w:eastAsiaTheme="minorEastAsia" w:hAnsiTheme="minorHAnsi" w:cstheme="minorBidi"/>
      <w:kern w:val="2"/>
      <w:lang w:val="en-US" w:eastAsia="zh-CN"/>
    </w:rPr>
  </w:style>
  <w:style w:type="paragraph" w:customStyle="1" w:styleId="2">
    <w:name w:val="标题2"/>
    <w:basedOn w:val="a3"/>
    <w:qFormat/>
    <w:rsid w:val="008452FC"/>
    <w:pPr>
      <w:numPr>
        <w:ilvl w:val="1"/>
        <w:numId w:val="3"/>
      </w:numPr>
      <w:spacing w:before="480" w:after="120"/>
      <w:ind w:firstLineChars="0" w:firstLine="0"/>
      <w:jc w:val="left"/>
    </w:pPr>
    <w:rPr>
      <w:rFonts w:ascii="黑体" w:eastAsia="黑体" w:hAnsi="黑体"/>
    </w:rPr>
  </w:style>
  <w:style w:type="paragraph" w:customStyle="1" w:styleId="3">
    <w:name w:val="标题3"/>
    <w:basedOn w:val="a3"/>
    <w:qFormat/>
    <w:rsid w:val="008452FC"/>
    <w:pPr>
      <w:numPr>
        <w:ilvl w:val="2"/>
        <w:numId w:val="3"/>
      </w:numPr>
      <w:spacing w:before="240" w:after="120"/>
      <w:ind w:firstLineChars="0" w:firstLine="0"/>
      <w:jc w:val="left"/>
    </w:pPr>
    <w:rPr>
      <w:rFonts w:ascii="黑体" w:eastAsia="黑体" w:hAnsi="黑体"/>
    </w:rPr>
  </w:style>
  <w:style w:type="paragraph" w:customStyle="1" w:styleId="-1">
    <w:name w:val="标题-1"/>
    <w:basedOn w:val="a"/>
    <w:qFormat/>
    <w:rsid w:val="008452FC"/>
    <w:pPr>
      <w:widowControl w:val="0"/>
      <w:ind w:firstLine="435"/>
      <w:jc w:val="center"/>
    </w:pPr>
    <w:rPr>
      <w:rFonts w:ascii="宋体" w:eastAsia="宋体" w:hAnsi="宋体"/>
      <w:b/>
      <w:kern w:val="2"/>
      <w:sz w:val="36"/>
      <w:szCs w:val="36"/>
      <w:u w:val="single"/>
      <w:lang w:val="en-US" w:eastAsia="zh-CN"/>
    </w:rPr>
  </w:style>
  <w:style w:type="paragraph" w:customStyle="1" w:styleId="10">
    <w:name w:val="正文1"/>
    <w:uiPriority w:val="99"/>
    <w:rsid w:val="00726F0F"/>
    <w:pPr>
      <w:spacing w:line="276" w:lineRule="auto"/>
    </w:pPr>
    <w:rPr>
      <w:rFonts w:ascii="Arial" w:eastAsia="宋体" w:hAnsi="Arial" w:cs="Arial"/>
      <w:color w:val="000000"/>
      <w:kern w:val="0"/>
      <w:sz w:val="22"/>
      <w:szCs w:val="20"/>
      <w:lang w:val="pl-PL" w:eastAsia="pl-PL"/>
    </w:rPr>
  </w:style>
  <w:style w:type="character" w:styleId="a4">
    <w:name w:val="Hyperlink"/>
    <w:basedOn w:val="a0"/>
    <w:uiPriority w:val="99"/>
    <w:unhideWhenUsed/>
    <w:rsid w:val="00003E72"/>
    <w:rPr>
      <w:color w:val="0563C1" w:themeColor="hyperlink"/>
      <w:u w:val="single"/>
    </w:rPr>
  </w:style>
  <w:style w:type="paragraph" w:customStyle="1" w:styleId="Default">
    <w:name w:val="Default"/>
    <w:rsid w:val="00003E72"/>
    <w:pPr>
      <w:autoSpaceDE w:val="0"/>
      <w:autoSpaceDN w:val="0"/>
      <w:adjustRightInd w:val="0"/>
    </w:pPr>
    <w:rPr>
      <w:rFonts w:ascii="Book Antiqua" w:hAnsi="Book Antiqua" w:cs="Book Antiqua"/>
      <w:color w:val="000000"/>
      <w:kern w:val="0"/>
      <w:lang w:val="fr-FR" w:eastAsia="en-US"/>
    </w:rPr>
  </w:style>
  <w:style w:type="character" w:customStyle="1" w:styleId="st">
    <w:name w:val="st"/>
    <w:basedOn w:val="a0"/>
    <w:rsid w:val="00D36482"/>
  </w:style>
  <w:style w:type="paragraph" w:customStyle="1" w:styleId="Bibliography1">
    <w:name w:val="Bibliography1"/>
    <w:basedOn w:val="a"/>
    <w:link w:val="BibliographyCar"/>
    <w:rsid w:val="006E3CDC"/>
    <w:pPr>
      <w:tabs>
        <w:tab w:val="left" w:pos="500"/>
      </w:tabs>
      <w:spacing w:after="240"/>
      <w:ind w:left="504" w:hanging="504"/>
      <w:jc w:val="both"/>
    </w:pPr>
    <w:rPr>
      <w:rFonts w:ascii="Book Antiqua" w:hAnsi="Book Antiqua"/>
      <w:lang w:val="en-US"/>
    </w:rPr>
  </w:style>
  <w:style w:type="character" w:customStyle="1" w:styleId="BibliographyCar">
    <w:name w:val="Bibliography Car"/>
    <w:basedOn w:val="a0"/>
    <w:link w:val="Bibliography1"/>
    <w:rsid w:val="006E3CDC"/>
    <w:rPr>
      <w:rFonts w:ascii="Book Antiqua" w:eastAsia="Times New Roman" w:hAnsi="Book Antiqua" w:cs="Times New Roman"/>
      <w:kern w:val="0"/>
      <w:lang w:eastAsia="fr-FR"/>
    </w:rPr>
  </w:style>
  <w:style w:type="paragraph" w:styleId="a5">
    <w:name w:val="Balloon Text"/>
    <w:basedOn w:val="a"/>
    <w:link w:val="Char"/>
    <w:uiPriority w:val="99"/>
    <w:semiHidden/>
    <w:unhideWhenUsed/>
    <w:rsid w:val="00007B9B"/>
    <w:rPr>
      <w:sz w:val="18"/>
      <w:szCs w:val="18"/>
    </w:rPr>
  </w:style>
  <w:style w:type="character" w:customStyle="1" w:styleId="Char">
    <w:name w:val="批注框文本 Char"/>
    <w:basedOn w:val="a0"/>
    <w:link w:val="a5"/>
    <w:uiPriority w:val="99"/>
    <w:semiHidden/>
    <w:rsid w:val="00007B9B"/>
    <w:rPr>
      <w:rFonts w:ascii="Times New Roman" w:eastAsia="Times New Roman" w:hAnsi="Times New Roman" w:cs="Times New Roman"/>
      <w:kern w:val="0"/>
      <w:sz w:val="18"/>
      <w:szCs w:val="18"/>
      <w:lang w:val="fr-FR" w:eastAsia="fr-FR"/>
    </w:rPr>
  </w:style>
  <w:style w:type="paragraph" w:styleId="a6">
    <w:name w:val="header"/>
    <w:basedOn w:val="a"/>
    <w:link w:val="Char0"/>
    <w:uiPriority w:val="99"/>
    <w:unhideWhenUsed/>
    <w:rsid w:val="00FC12F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C12F8"/>
    <w:rPr>
      <w:rFonts w:ascii="Times New Roman" w:eastAsia="Times New Roman" w:hAnsi="Times New Roman" w:cs="Times New Roman"/>
      <w:kern w:val="0"/>
      <w:sz w:val="18"/>
      <w:szCs w:val="18"/>
      <w:lang w:val="fr-FR" w:eastAsia="fr-FR"/>
    </w:rPr>
  </w:style>
  <w:style w:type="paragraph" w:styleId="a7">
    <w:name w:val="footer"/>
    <w:basedOn w:val="a"/>
    <w:link w:val="Char1"/>
    <w:uiPriority w:val="99"/>
    <w:unhideWhenUsed/>
    <w:rsid w:val="00FC12F8"/>
    <w:pPr>
      <w:tabs>
        <w:tab w:val="center" w:pos="4153"/>
        <w:tab w:val="right" w:pos="8306"/>
      </w:tabs>
      <w:snapToGrid w:val="0"/>
    </w:pPr>
    <w:rPr>
      <w:sz w:val="18"/>
      <w:szCs w:val="18"/>
    </w:rPr>
  </w:style>
  <w:style w:type="character" w:customStyle="1" w:styleId="Char1">
    <w:name w:val="页脚 Char"/>
    <w:basedOn w:val="a0"/>
    <w:link w:val="a7"/>
    <w:uiPriority w:val="99"/>
    <w:rsid w:val="00FC12F8"/>
    <w:rPr>
      <w:rFonts w:ascii="Times New Roman" w:eastAsia="Times New Roman" w:hAnsi="Times New Roman" w:cs="Times New Roman"/>
      <w:kern w:val="0"/>
      <w:sz w:val="18"/>
      <w:szCs w:val="1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F0F"/>
    <w:rPr>
      <w:rFonts w:ascii="Times New Roman" w:eastAsia="Times New Roman" w:hAnsi="Times New Roman" w:cs="Times New Roman"/>
      <w:kern w:val="0"/>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3"/>
    <w:qFormat/>
    <w:rsid w:val="008452FC"/>
    <w:pPr>
      <w:numPr>
        <w:numId w:val="1"/>
      </w:numPr>
      <w:spacing w:before="480" w:after="360"/>
      <w:ind w:firstLineChars="0" w:firstLine="0"/>
      <w:jc w:val="center"/>
    </w:pPr>
    <w:rPr>
      <w:rFonts w:ascii="黑体" w:eastAsia="黑体" w:hAnsi="黑体"/>
      <w:b/>
      <w:sz w:val="28"/>
      <w:szCs w:val="28"/>
    </w:rPr>
  </w:style>
  <w:style w:type="paragraph" w:styleId="a3">
    <w:name w:val="List Paragraph"/>
    <w:basedOn w:val="a"/>
    <w:uiPriority w:val="34"/>
    <w:qFormat/>
    <w:rsid w:val="008452FC"/>
    <w:pPr>
      <w:widowControl w:val="0"/>
      <w:ind w:firstLineChars="200" w:firstLine="420"/>
      <w:jc w:val="both"/>
    </w:pPr>
    <w:rPr>
      <w:rFonts w:asciiTheme="minorHAnsi" w:eastAsiaTheme="minorEastAsia" w:hAnsiTheme="minorHAnsi" w:cstheme="minorBidi"/>
      <w:kern w:val="2"/>
      <w:lang w:val="en-US" w:eastAsia="zh-CN"/>
    </w:rPr>
  </w:style>
  <w:style w:type="paragraph" w:customStyle="1" w:styleId="2">
    <w:name w:val="标题2"/>
    <w:basedOn w:val="a3"/>
    <w:qFormat/>
    <w:rsid w:val="008452FC"/>
    <w:pPr>
      <w:numPr>
        <w:ilvl w:val="1"/>
        <w:numId w:val="3"/>
      </w:numPr>
      <w:spacing w:before="480" w:after="120"/>
      <w:ind w:firstLineChars="0" w:firstLine="0"/>
      <w:jc w:val="left"/>
    </w:pPr>
    <w:rPr>
      <w:rFonts w:ascii="黑体" w:eastAsia="黑体" w:hAnsi="黑体"/>
    </w:rPr>
  </w:style>
  <w:style w:type="paragraph" w:customStyle="1" w:styleId="3">
    <w:name w:val="标题3"/>
    <w:basedOn w:val="a3"/>
    <w:qFormat/>
    <w:rsid w:val="008452FC"/>
    <w:pPr>
      <w:numPr>
        <w:ilvl w:val="2"/>
        <w:numId w:val="3"/>
      </w:numPr>
      <w:spacing w:before="240" w:after="120"/>
      <w:ind w:firstLineChars="0" w:firstLine="0"/>
      <w:jc w:val="left"/>
    </w:pPr>
    <w:rPr>
      <w:rFonts w:ascii="黑体" w:eastAsia="黑体" w:hAnsi="黑体"/>
    </w:rPr>
  </w:style>
  <w:style w:type="paragraph" w:customStyle="1" w:styleId="-1">
    <w:name w:val="标题-1"/>
    <w:basedOn w:val="a"/>
    <w:qFormat/>
    <w:rsid w:val="008452FC"/>
    <w:pPr>
      <w:widowControl w:val="0"/>
      <w:ind w:firstLine="435"/>
      <w:jc w:val="center"/>
    </w:pPr>
    <w:rPr>
      <w:rFonts w:ascii="宋体" w:eastAsia="宋体" w:hAnsi="宋体"/>
      <w:b/>
      <w:kern w:val="2"/>
      <w:sz w:val="36"/>
      <w:szCs w:val="36"/>
      <w:u w:val="single"/>
      <w:lang w:val="en-US" w:eastAsia="zh-CN"/>
    </w:rPr>
  </w:style>
  <w:style w:type="paragraph" w:customStyle="1" w:styleId="10">
    <w:name w:val="正文1"/>
    <w:uiPriority w:val="99"/>
    <w:rsid w:val="00726F0F"/>
    <w:pPr>
      <w:spacing w:line="276" w:lineRule="auto"/>
    </w:pPr>
    <w:rPr>
      <w:rFonts w:ascii="Arial" w:eastAsia="宋体" w:hAnsi="Arial" w:cs="Arial"/>
      <w:color w:val="000000"/>
      <w:kern w:val="0"/>
      <w:sz w:val="22"/>
      <w:szCs w:val="20"/>
      <w:lang w:val="pl-PL" w:eastAsia="pl-PL"/>
    </w:rPr>
  </w:style>
  <w:style w:type="character" w:styleId="a4">
    <w:name w:val="Hyperlink"/>
    <w:basedOn w:val="a0"/>
    <w:uiPriority w:val="99"/>
    <w:unhideWhenUsed/>
    <w:rsid w:val="00003E72"/>
    <w:rPr>
      <w:color w:val="0563C1" w:themeColor="hyperlink"/>
      <w:u w:val="single"/>
    </w:rPr>
  </w:style>
  <w:style w:type="paragraph" w:customStyle="1" w:styleId="Default">
    <w:name w:val="Default"/>
    <w:rsid w:val="00003E72"/>
    <w:pPr>
      <w:autoSpaceDE w:val="0"/>
      <w:autoSpaceDN w:val="0"/>
      <w:adjustRightInd w:val="0"/>
    </w:pPr>
    <w:rPr>
      <w:rFonts w:ascii="Book Antiqua" w:hAnsi="Book Antiqua" w:cs="Book Antiqua"/>
      <w:color w:val="000000"/>
      <w:kern w:val="0"/>
      <w:lang w:val="fr-FR" w:eastAsia="en-US"/>
    </w:rPr>
  </w:style>
  <w:style w:type="character" w:customStyle="1" w:styleId="st">
    <w:name w:val="st"/>
    <w:basedOn w:val="a0"/>
    <w:rsid w:val="00D36482"/>
  </w:style>
  <w:style w:type="paragraph" w:customStyle="1" w:styleId="Bibliography1">
    <w:name w:val="Bibliography1"/>
    <w:basedOn w:val="a"/>
    <w:link w:val="BibliographyCar"/>
    <w:rsid w:val="006E3CDC"/>
    <w:pPr>
      <w:tabs>
        <w:tab w:val="left" w:pos="500"/>
      </w:tabs>
      <w:spacing w:after="240"/>
      <w:ind w:left="504" w:hanging="504"/>
      <w:jc w:val="both"/>
    </w:pPr>
    <w:rPr>
      <w:rFonts w:ascii="Book Antiqua" w:hAnsi="Book Antiqua"/>
      <w:lang w:val="en-US"/>
    </w:rPr>
  </w:style>
  <w:style w:type="character" w:customStyle="1" w:styleId="BibliographyCar">
    <w:name w:val="Bibliography Car"/>
    <w:basedOn w:val="a0"/>
    <w:link w:val="Bibliography1"/>
    <w:rsid w:val="006E3CDC"/>
    <w:rPr>
      <w:rFonts w:ascii="Book Antiqua" w:eastAsia="Times New Roman" w:hAnsi="Book Antiqua" w:cs="Times New Roman"/>
      <w:kern w:val="0"/>
      <w:lang w:eastAsia="fr-FR"/>
    </w:rPr>
  </w:style>
  <w:style w:type="paragraph" w:styleId="a5">
    <w:name w:val="Balloon Text"/>
    <w:basedOn w:val="a"/>
    <w:link w:val="Char"/>
    <w:uiPriority w:val="99"/>
    <w:semiHidden/>
    <w:unhideWhenUsed/>
    <w:rsid w:val="00007B9B"/>
    <w:rPr>
      <w:sz w:val="18"/>
      <w:szCs w:val="18"/>
    </w:rPr>
  </w:style>
  <w:style w:type="character" w:customStyle="1" w:styleId="Char">
    <w:name w:val="批注框文本 Char"/>
    <w:basedOn w:val="a0"/>
    <w:link w:val="a5"/>
    <w:uiPriority w:val="99"/>
    <w:semiHidden/>
    <w:rsid w:val="00007B9B"/>
    <w:rPr>
      <w:rFonts w:ascii="Times New Roman" w:eastAsia="Times New Roman" w:hAnsi="Times New Roman" w:cs="Times New Roman"/>
      <w:kern w:val="0"/>
      <w:sz w:val="18"/>
      <w:szCs w:val="18"/>
      <w:lang w:val="fr-FR" w:eastAsia="fr-FR"/>
    </w:rPr>
  </w:style>
  <w:style w:type="paragraph" w:styleId="a6">
    <w:name w:val="header"/>
    <w:basedOn w:val="a"/>
    <w:link w:val="Char0"/>
    <w:uiPriority w:val="99"/>
    <w:unhideWhenUsed/>
    <w:rsid w:val="00FC12F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C12F8"/>
    <w:rPr>
      <w:rFonts w:ascii="Times New Roman" w:eastAsia="Times New Roman" w:hAnsi="Times New Roman" w:cs="Times New Roman"/>
      <w:kern w:val="0"/>
      <w:sz w:val="18"/>
      <w:szCs w:val="18"/>
      <w:lang w:val="fr-FR" w:eastAsia="fr-FR"/>
    </w:rPr>
  </w:style>
  <w:style w:type="paragraph" w:styleId="a7">
    <w:name w:val="footer"/>
    <w:basedOn w:val="a"/>
    <w:link w:val="Char1"/>
    <w:uiPriority w:val="99"/>
    <w:unhideWhenUsed/>
    <w:rsid w:val="00FC12F8"/>
    <w:pPr>
      <w:tabs>
        <w:tab w:val="center" w:pos="4153"/>
        <w:tab w:val="right" w:pos="8306"/>
      </w:tabs>
      <w:snapToGrid w:val="0"/>
    </w:pPr>
    <w:rPr>
      <w:sz w:val="18"/>
      <w:szCs w:val="18"/>
    </w:rPr>
  </w:style>
  <w:style w:type="character" w:customStyle="1" w:styleId="Char1">
    <w:name w:val="页脚 Char"/>
    <w:basedOn w:val="a0"/>
    <w:link w:val="a7"/>
    <w:uiPriority w:val="99"/>
    <w:rsid w:val="00FC12F8"/>
    <w:rPr>
      <w:rFonts w:ascii="Times New Roman" w:eastAsia="Times New Roman" w:hAnsi="Times New Roman" w:cs="Times New Roman"/>
      <w:kern w:val="0"/>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23715">
      <w:bodyDiv w:val="1"/>
      <w:marLeft w:val="0"/>
      <w:marRight w:val="0"/>
      <w:marTop w:val="0"/>
      <w:marBottom w:val="0"/>
      <w:divBdr>
        <w:top w:val="none" w:sz="0" w:space="0" w:color="auto"/>
        <w:left w:val="none" w:sz="0" w:space="0" w:color="auto"/>
        <w:bottom w:val="none" w:sz="0" w:space="0" w:color="auto"/>
        <w:right w:val="none" w:sz="0" w:space="0" w:color="auto"/>
      </w:divBdr>
    </w:div>
    <w:div w:id="1751999758">
      <w:bodyDiv w:val="1"/>
      <w:marLeft w:val="0"/>
      <w:marRight w:val="0"/>
      <w:marTop w:val="0"/>
      <w:marBottom w:val="0"/>
      <w:divBdr>
        <w:top w:val="none" w:sz="0" w:space="0" w:color="auto"/>
        <w:left w:val="none" w:sz="0" w:space="0" w:color="auto"/>
        <w:bottom w:val="none" w:sz="0" w:space="0" w:color="auto"/>
        <w:right w:val="none" w:sz="0" w:space="0" w:color="auto"/>
      </w:divBdr>
    </w:div>
    <w:div w:id="2023507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4578-4745" TargetMode="External"/><Relationship Id="rId13"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rcid.org/0000-0002-4761-949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rcid.org/0000-0002-5420-9024" TargetMode="External"/><Relationship Id="rId4" Type="http://schemas.openxmlformats.org/officeDocument/2006/relationships/settings" Target="settings.xml"/><Relationship Id="rId9" Type="http://schemas.openxmlformats.org/officeDocument/2006/relationships/hyperlink" Target="http://orcid.org/0000-0002-1124-2019"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15132</Words>
  <Characters>86254</Characters>
  <Application>Microsoft Office Word</Application>
  <DocSecurity>0</DocSecurity>
  <Lines>718</Lines>
  <Paragraphs>202</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101184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Ruoyu</dc:creator>
  <cp:keywords/>
  <dc:description/>
  <cp:lastModifiedBy>Administrator</cp:lastModifiedBy>
  <cp:revision>3</cp:revision>
  <dcterms:created xsi:type="dcterms:W3CDTF">2019-01-15T01:29:00Z</dcterms:created>
  <dcterms:modified xsi:type="dcterms:W3CDTF">2019-02-26T07:21:00Z</dcterms:modified>
</cp:coreProperties>
</file>