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AAE" w:rsidRPr="00EC27E5" w:rsidRDefault="00A13AAE" w:rsidP="00B81C89">
      <w:pPr>
        <w:widowControl w:val="0"/>
        <w:spacing w:line="360" w:lineRule="auto"/>
        <w:jc w:val="both"/>
        <w:rPr>
          <w:rFonts w:ascii="Book Antiqua" w:eastAsia="宋体" w:hAnsi="Book Antiqua"/>
          <w:b/>
          <w:color w:val="000000" w:themeColor="text1"/>
          <w:lang w:val="en-GB" w:eastAsia="zh-CN"/>
        </w:rPr>
      </w:pPr>
      <w:r w:rsidRPr="00EC27E5">
        <w:rPr>
          <w:rFonts w:ascii="Book Antiqua" w:eastAsia="宋体" w:hAnsi="Book Antiqua"/>
          <w:b/>
          <w:color w:val="000000" w:themeColor="text1"/>
          <w:lang w:val="en-GB" w:eastAsia="zh-CN"/>
        </w:rPr>
        <w:t xml:space="preserve">Name of journal: </w:t>
      </w:r>
      <w:r w:rsidRPr="00EC27E5">
        <w:rPr>
          <w:rFonts w:ascii="Book Antiqua" w:eastAsia="宋体" w:hAnsi="Book Antiqua"/>
          <w:i/>
          <w:color w:val="000000" w:themeColor="text1"/>
          <w:lang w:val="en-GB" w:eastAsia="zh-CN"/>
        </w:rPr>
        <w:t>World Journal of Clinical Oncology</w:t>
      </w:r>
    </w:p>
    <w:p w:rsidR="00A13AAE" w:rsidRPr="00EC27E5" w:rsidRDefault="00A13AAE" w:rsidP="00B81C89">
      <w:pPr>
        <w:widowControl w:val="0"/>
        <w:spacing w:line="360" w:lineRule="auto"/>
        <w:jc w:val="both"/>
        <w:rPr>
          <w:rFonts w:ascii="Book Antiqua" w:eastAsia="宋体" w:hAnsi="Book Antiqua"/>
          <w:b/>
          <w:color w:val="000000" w:themeColor="text1"/>
          <w:lang w:val="en-GB" w:eastAsia="zh-CN"/>
        </w:rPr>
      </w:pPr>
      <w:r w:rsidRPr="00EC27E5">
        <w:rPr>
          <w:rFonts w:ascii="Book Antiqua" w:eastAsia="宋体" w:hAnsi="Book Antiqua"/>
          <w:b/>
          <w:color w:val="000000" w:themeColor="text1"/>
          <w:lang w:val="en-GB" w:eastAsia="zh-CN"/>
        </w:rPr>
        <w:t xml:space="preserve">Manuscript NO: </w:t>
      </w:r>
      <w:r w:rsidRPr="00EC27E5">
        <w:rPr>
          <w:rFonts w:ascii="Book Antiqua" w:eastAsia="宋体" w:hAnsi="Book Antiqua"/>
          <w:color w:val="000000" w:themeColor="text1"/>
          <w:lang w:val="en-GB" w:eastAsia="zh-CN"/>
        </w:rPr>
        <w:t>45222</w:t>
      </w:r>
    </w:p>
    <w:p w:rsidR="00A13AAE" w:rsidRPr="00EC27E5" w:rsidRDefault="00A13AAE" w:rsidP="00B81C89">
      <w:pPr>
        <w:widowControl w:val="0"/>
        <w:spacing w:line="360" w:lineRule="auto"/>
        <w:jc w:val="both"/>
        <w:rPr>
          <w:rFonts w:ascii="Book Antiqua" w:eastAsia="宋体" w:hAnsi="Book Antiqua"/>
          <w:color w:val="000000" w:themeColor="text1"/>
          <w:lang w:val="en-GB" w:eastAsia="zh-CN"/>
        </w:rPr>
      </w:pPr>
      <w:bookmarkStart w:id="0" w:name="OLE_LINK3"/>
      <w:bookmarkStart w:id="1" w:name="OLE_LINK4"/>
      <w:r w:rsidRPr="00EC27E5">
        <w:rPr>
          <w:rFonts w:ascii="Book Antiqua" w:hAnsi="Book Antiqua"/>
          <w:b/>
          <w:color w:val="000000" w:themeColor="text1"/>
          <w:shd w:val="clear" w:color="auto" w:fill="FFFFFF"/>
        </w:rPr>
        <w:t>Manuscript Type</w:t>
      </w:r>
      <w:r w:rsidRPr="00EC27E5">
        <w:rPr>
          <w:rFonts w:ascii="Book Antiqua" w:hAnsi="Book Antiqua"/>
          <w:b/>
          <w:color w:val="000000" w:themeColor="text1"/>
        </w:rPr>
        <w:t>:</w:t>
      </w:r>
      <w:bookmarkEnd w:id="0"/>
      <w:bookmarkEnd w:id="1"/>
      <w:r w:rsidRPr="00EC27E5">
        <w:rPr>
          <w:rFonts w:ascii="Book Antiqua" w:eastAsia="宋体" w:hAnsi="Book Antiqua"/>
          <w:b/>
          <w:color w:val="000000" w:themeColor="text1"/>
          <w:lang w:val="en-GB" w:eastAsia="zh-CN"/>
        </w:rPr>
        <w:t xml:space="preserve"> </w:t>
      </w:r>
      <w:r w:rsidR="00DE5C5B" w:rsidRPr="00EC27E5">
        <w:rPr>
          <w:rFonts w:ascii="Book Antiqua" w:eastAsia="宋体" w:hAnsi="Book Antiqua"/>
          <w:color w:val="000000" w:themeColor="text1"/>
          <w:lang w:val="en-GB" w:eastAsia="zh-CN"/>
        </w:rPr>
        <w:t>ORIGINAL ARTICLE</w:t>
      </w:r>
    </w:p>
    <w:p w:rsidR="00DE5C5B" w:rsidRPr="00EC27E5" w:rsidRDefault="00DE5C5B" w:rsidP="00B81C89">
      <w:pPr>
        <w:widowControl w:val="0"/>
        <w:spacing w:line="360" w:lineRule="auto"/>
        <w:jc w:val="both"/>
        <w:rPr>
          <w:rFonts w:ascii="Book Antiqua" w:eastAsia="宋体" w:hAnsi="Book Antiqua"/>
          <w:b/>
          <w:color w:val="000000" w:themeColor="text1"/>
          <w:lang w:val="en-GB" w:eastAsia="zh-CN"/>
        </w:rPr>
      </w:pPr>
    </w:p>
    <w:p w:rsidR="00A13AAE" w:rsidRPr="00EC27E5" w:rsidRDefault="00DE5C5B" w:rsidP="00B81C89">
      <w:pPr>
        <w:pStyle w:val="Body"/>
        <w:spacing w:after="0" w:line="360" w:lineRule="auto"/>
        <w:jc w:val="both"/>
        <w:rPr>
          <w:rFonts w:ascii="Book Antiqua" w:eastAsiaTheme="minorEastAsia" w:hAnsi="Book Antiqua" w:cs="Times New Roman"/>
          <w:b/>
          <w:bCs/>
          <w:i/>
          <w:color w:val="000000" w:themeColor="text1"/>
          <w:sz w:val="24"/>
          <w:szCs w:val="24"/>
          <w:lang w:val="en-GB" w:eastAsia="zh-CN"/>
        </w:rPr>
      </w:pPr>
      <w:r w:rsidRPr="00EC27E5">
        <w:rPr>
          <w:rFonts w:ascii="Book Antiqua" w:eastAsia="宋体" w:hAnsi="Book Antiqua"/>
          <w:b/>
          <w:i/>
          <w:color w:val="000000" w:themeColor="text1"/>
          <w:sz w:val="24"/>
          <w:szCs w:val="24"/>
          <w:lang w:val="en-GB" w:eastAsia="zh-CN"/>
        </w:rPr>
        <w:t>Retrospective Cohort Study</w:t>
      </w:r>
    </w:p>
    <w:p w:rsidR="00A0682E" w:rsidRPr="00EC27E5" w:rsidRDefault="00C53A36" w:rsidP="00B81C89">
      <w:pPr>
        <w:pStyle w:val="Body"/>
        <w:spacing w:after="0" w:line="360" w:lineRule="auto"/>
        <w:jc w:val="both"/>
        <w:rPr>
          <w:rFonts w:ascii="Book Antiqua" w:eastAsiaTheme="minorEastAsia" w:hAnsi="Book Antiqua" w:cs="Times New Roman"/>
          <w:b/>
          <w:bCs/>
          <w:color w:val="000000" w:themeColor="text1"/>
          <w:sz w:val="24"/>
          <w:szCs w:val="24"/>
          <w:lang w:eastAsia="zh-CN"/>
        </w:rPr>
      </w:pPr>
      <w:r w:rsidRPr="00EC27E5"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  <w:t xml:space="preserve">Clinical benefit and tolerability of adjuvant </w:t>
      </w:r>
      <w:proofErr w:type="spellStart"/>
      <w:r w:rsidRPr="00EC27E5"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  <w:t>intraperitoneal</w:t>
      </w:r>
      <w:proofErr w:type="spellEnd"/>
      <w:r w:rsidRPr="00EC27E5"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  <w:t xml:space="preserve"> chemotherapy in patients who </w:t>
      </w:r>
      <w:r w:rsidR="00B7350E" w:rsidRPr="00EC27E5"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  <w:t xml:space="preserve">have </w:t>
      </w:r>
      <w:r w:rsidR="00D87A8D" w:rsidRPr="00EC27E5"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  <w:t xml:space="preserve">or </w:t>
      </w:r>
      <w:r w:rsidR="002F3660" w:rsidRPr="00EC27E5"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  <w:t xml:space="preserve">have </w:t>
      </w:r>
      <w:r w:rsidR="00D87A8D" w:rsidRPr="00EC27E5"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  <w:t xml:space="preserve">not </w:t>
      </w:r>
      <w:r w:rsidRPr="00EC27E5"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  <w:t xml:space="preserve">received </w:t>
      </w:r>
      <w:proofErr w:type="spellStart"/>
      <w:r w:rsidRPr="00EC27E5"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  <w:t>neoadjuvant</w:t>
      </w:r>
      <w:proofErr w:type="spellEnd"/>
      <w:r w:rsidRPr="00EC27E5"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  <w:t xml:space="preserve"> </w:t>
      </w:r>
      <w:r w:rsidR="00B7350E" w:rsidRPr="00EC27E5"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  <w:t xml:space="preserve">chemotherapy </w:t>
      </w:r>
      <w:r w:rsidRPr="00EC27E5"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  <w:t>for advanced ovarian cancer</w:t>
      </w:r>
    </w:p>
    <w:p w:rsidR="00B86290" w:rsidRPr="00EC27E5" w:rsidRDefault="00B86290" w:rsidP="00B81C89">
      <w:pPr>
        <w:pStyle w:val="Body"/>
        <w:spacing w:after="0" w:line="360" w:lineRule="auto"/>
        <w:jc w:val="both"/>
        <w:rPr>
          <w:rFonts w:ascii="Book Antiqua" w:eastAsiaTheme="minorEastAsia" w:hAnsi="Book Antiqua" w:cs="Times New Roman"/>
          <w:b/>
          <w:bCs/>
          <w:color w:val="000000" w:themeColor="text1"/>
          <w:sz w:val="24"/>
          <w:szCs w:val="24"/>
          <w:lang w:eastAsia="zh-CN"/>
        </w:rPr>
      </w:pPr>
    </w:p>
    <w:p w:rsidR="00A0682E" w:rsidRPr="00EC27E5" w:rsidRDefault="00B86290" w:rsidP="00B81C89">
      <w:pPr>
        <w:pStyle w:val="Body"/>
        <w:spacing w:after="0" w:line="360" w:lineRule="auto"/>
        <w:jc w:val="both"/>
        <w:rPr>
          <w:rFonts w:ascii="Book Antiqua" w:eastAsiaTheme="minorEastAsia" w:hAnsi="Book Antiqua" w:cs="Times New Roman"/>
          <w:bCs/>
          <w:color w:val="000000" w:themeColor="text1"/>
          <w:sz w:val="24"/>
          <w:szCs w:val="24"/>
          <w:lang w:eastAsia="zh-CN"/>
        </w:rPr>
      </w:pPr>
      <w:proofErr w:type="spellStart"/>
      <w:r w:rsidRPr="00EC27E5">
        <w:rPr>
          <w:rFonts w:ascii="Book Antiqua" w:eastAsia="Times New Roman" w:hAnsi="Book Antiqua"/>
          <w:color w:val="000000" w:themeColor="text1"/>
          <w:sz w:val="24"/>
          <w:szCs w:val="24"/>
        </w:rPr>
        <w:t>Meghal</w:t>
      </w:r>
      <w:proofErr w:type="spellEnd"/>
      <w:r w:rsidRPr="00EC27E5">
        <w:rPr>
          <w:rFonts w:ascii="Book Antiqua" w:eastAsia="Times New Roman" w:hAnsi="Book Antiqua" w:cs="Times New Roman"/>
          <w:bCs/>
          <w:color w:val="000000" w:themeColor="text1"/>
          <w:sz w:val="24"/>
          <w:szCs w:val="24"/>
        </w:rPr>
        <w:t xml:space="preserve"> </w:t>
      </w:r>
      <w:r w:rsidRPr="00EC27E5">
        <w:rPr>
          <w:rFonts w:ascii="Book Antiqua" w:eastAsiaTheme="minorEastAsia" w:hAnsi="Book Antiqua" w:cs="Times New Roman"/>
          <w:bCs/>
          <w:color w:val="000000" w:themeColor="text1"/>
          <w:sz w:val="24"/>
          <w:szCs w:val="24"/>
          <w:lang w:eastAsia="zh-CN"/>
        </w:rPr>
        <w:t xml:space="preserve">T </w:t>
      </w:r>
      <w:r w:rsidRPr="00EC27E5">
        <w:rPr>
          <w:rFonts w:ascii="Book Antiqua" w:eastAsiaTheme="minorEastAsia" w:hAnsi="Book Antiqua" w:cs="Times New Roman"/>
          <w:bCs/>
          <w:i/>
          <w:color w:val="000000" w:themeColor="text1"/>
          <w:sz w:val="24"/>
          <w:szCs w:val="24"/>
          <w:lang w:eastAsia="zh-CN"/>
        </w:rPr>
        <w:t>et al</w:t>
      </w:r>
      <w:r w:rsidRPr="00EC27E5">
        <w:rPr>
          <w:rFonts w:ascii="Book Antiqua" w:eastAsiaTheme="minorEastAsia" w:hAnsi="Book Antiqua" w:cs="Times New Roman"/>
          <w:bCs/>
          <w:color w:val="000000" w:themeColor="text1"/>
          <w:sz w:val="24"/>
          <w:szCs w:val="24"/>
          <w:lang w:eastAsia="zh-CN"/>
        </w:rPr>
        <w:t xml:space="preserve">. </w:t>
      </w:r>
      <w:r w:rsidRPr="00EC27E5">
        <w:rPr>
          <w:rFonts w:ascii="Book Antiqua" w:eastAsia="Times New Roman" w:hAnsi="Book Antiqua" w:cs="Times New Roman"/>
          <w:bCs/>
          <w:color w:val="000000" w:themeColor="text1"/>
          <w:sz w:val="24"/>
          <w:szCs w:val="24"/>
        </w:rPr>
        <w:t xml:space="preserve">Safety and </w:t>
      </w:r>
      <w:r w:rsidR="00F10B78" w:rsidRPr="00EC27E5">
        <w:rPr>
          <w:rFonts w:ascii="Book Antiqua" w:eastAsia="Times New Roman" w:hAnsi="Book Antiqua" w:cs="Times New Roman"/>
          <w:bCs/>
          <w:color w:val="000000" w:themeColor="text1"/>
          <w:sz w:val="24"/>
          <w:szCs w:val="24"/>
        </w:rPr>
        <w:t xml:space="preserve">efficacy </w:t>
      </w:r>
      <w:r w:rsidRPr="00EC27E5">
        <w:rPr>
          <w:rFonts w:ascii="Book Antiqua" w:eastAsia="Times New Roman" w:hAnsi="Book Antiqua" w:cs="Times New Roman"/>
          <w:bCs/>
          <w:color w:val="000000" w:themeColor="text1"/>
          <w:sz w:val="24"/>
          <w:szCs w:val="24"/>
        </w:rPr>
        <w:t xml:space="preserve">of adjuvant </w:t>
      </w:r>
      <w:proofErr w:type="spellStart"/>
      <w:r w:rsidRPr="00EC27E5">
        <w:rPr>
          <w:rFonts w:ascii="Book Antiqua" w:eastAsia="Times New Roman" w:hAnsi="Book Antiqua" w:cs="Times New Roman"/>
          <w:bCs/>
          <w:color w:val="000000" w:themeColor="text1"/>
          <w:sz w:val="24"/>
          <w:szCs w:val="24"/>
        </w:rPr>
        <w:t>intraperitoneal</w:t>
      </w:r>
      <w:proofErr w:type="spellEnd"/>
      <w:r w:rsidRPr="00EC27E5">
        <w:rPr>
          <w:rFonts w:ascii="Book Antiqua" w:eastAsia="Times New Roman" w:hAnsi="Book Antiqua" w:cs="Times New Roman"/>
          <w:bCs/>
          <w:color w:val="000000" w:themeColor="text1"/>
          <w:sz w:val="24"/>
          <w:szCs w:val="24"/>
        </w:rPr>
        <w:t xml:space="preserve"> chemotherapy in patients with advanced stage ovarian cancer</w:t>
      </w:r>
    </w:p>
    <w:p w:rsidR="00B86290" w:rsidRPr="00EC27E5" w:rsidRDefault="00B86290" w:rsidP="00B81C89">
      <w:pPr>
        <w:pStyle w:val="Body"/>
        <w:spacing w:after="0" w:line="360" w:lineRule="auto"/>
        <w:jc w:val="both"/>
        <w:rPr>
          <w:rFonts w:ascii="Book Antiqua" w:eastAsiaTheme="minorEastAsia" w:hAnsi="Book Antiqua" w:cs="Times New Roman"/>
          <w:b/>
          <w:bCs/>
          <w:color w:val="000000" w:themeColor="text1"/>
          <w:sz w:val="24"/>
          <w:szCs w:val="24"/>
          <w:lang w:eastAsia="zh-CN"/>
        </w:rPr>
      </w:pPr>
    </w:p>
    <w:p w:rsidR="00DE5C5B" w:rsidRPr="00EC27E5" w:rsidRDefault="00187B8E" w:rsidP="00B81C89">
      <w:pPr>
        <w:spacing w:line="360" w:lineRule="auto"/>
        <w:jc w:val="both"/>
        <w:rPr>
          <w:rFonts w:ascii="Book Antiqua" w:hAnsi="Book Antiqua"/>
          <w:color w:val="000000" w:themeColor="text1"/>
          <w:lang w:eastAsia="zh-CN"/>
        </w:rPr>
      </w:pPr>
      <w:proofErr w:type="spellStart"/>
      <w:r w:rsidRPr="00EC27E5">
        <w:rPr>
          <w:rFonts w:ascii="Book Antiqua" w:eastAsia="Times New Roman" w:hAnsi="Book Antiqua"/>
          <w:color w:val="000000" w:themeColor="text1"/>
        </w:rPr>
        <w:t>Trishala</w:t>
      </w:r>
      <w:proofErr w:type="spellEnd"/>
      <w:r w:rsidRPr="00EC27E5">
        <w:rPr>
          <w:rFonts w:ascii="Book Antiqua" w:eastAsia="Times New Roman" w:hAnsi="Book Antiqua"/>
          <w:color w:val="000000" w:themeColor="text1"/>
        </w:rPr>
        <w:t xml:space="preserve"> </w:t>
      </w:r>
      <w:proofErr w:type="spellStart"/>
      <w:r w:rsidRPr="00EC27E5">
        <w:rPr>
          <w:rFonts w:ascii="Book Antiqua" w:eastAsia="Times New Roman" w:hAnsi="Book Antiqua"/>
          <w:color w:val="000000" w:themeColor="text1"/>
        </w:rPr>
        <w:t>Meghal</w:t>
      </w:r>
      <w:proofErr w:type="spellEnd"/>
      <w:r w:rsidRPr="00EC27E5">
        <w:rPr>
          <w:rFonts w:ascii="Book Antiqua" w:eastAsia="Times New Roman" w:hAnsi="Book Antiqua"/>
          <w:color w:val="000000" w:themeColor="text1"/>
        </w:rPr>
        <w:t xml:space="preserve">, </w:t>
      </w:r>
      <w:proofErr w:type="spellStart"/>
      <w:r w:rsidR="00AE34C4" w:rsidRPr="00EC27E5">
        <w:rPr>
          <w:rFonts w:ascii="Book Antiqua" w:eastAsia="Times New Roman" w:hAnsi="Book Antiqua"/>
          <w:color w:val="000000" w:themeColor="text1"/>
        </w:rPr>
        <w:t>Vishangi</w:t>
      </w:r>
      <w:proofErr w:type="spellEnd"/>
      <w:r w:rsidR="00AE34C4" w:rsidRPr="00EC27E5">
        <w:rPr>
          <w:rFonts w:ascii="Book Antiqua" w:eastAsia="Times New Roman" w:hAnsi="Book Antiqua"/>
          <w:color w:val="000000" w:themeColor="text1"/>
        </w:rPr>
        <w:t xml:space="preserve"> Dave, </w:t>
      </w:r>
      <w:r w:rsidRPr="00EC27E5">
        <w:rPr>
          <w:rFonts w:ascii="Book Antiqua" w:eastAsia="Times New Roman" w:hAnsi="Book Antiqua"/>
          <w:color w:val="000000" w:themeColor="text1"/>
        </w:rPr>
        <w:t xml:space="preserve">Horace Tang, </w:t>
      </w:r>
      <w:proofErr w:type="spellStart"/>
      <w:r w:rsidRPr="00EC27E5">
        <w:rPr>
          <w:rFonts w:ascii="Book Antiqua" w:eastAsia="Times New Roman" w:hAnsi="Book Antiqua"/>
          <w:color w:val="000000" w:themeColor="text1"/>
        </w:rPr>
        <w:t>Vivek</w:t>
      </w:r>
      <w:proofErr w:type="spellEnd"/>
      <w:r w:rsidRPr="00EC27E5">
        <w:rPr>
          <w:rFonts w:ascii="Book Antiqua" w:eastAsia="Times New Roman" w:hAnsi="Book Antiqua"/>
          <w:color w:val="000000" w:themeColor="text1"/>
        </w:rPr>
        <w:t xml:space="preserve"> Kumar, </w:t>
      </w:r>
      <w:proofErr w:type="spellStart"/>
      <w:r w:rsidRPr="00EC27E5">
        <w:rPr>
          <w:rFonts w:ascii="Book Antiqua" w:eastAsia="Times New Roman" w:hAnsi="Book Antiqua"/>
          <w:color w:val="000000" w:themeColor="text1"/>
        </w:rPr>
        <w:t>Yiqing</w:t>
      </w:r>
      <w:proofErr w:type="spellEnd"/>
      <w:r w:rsidRPr="00EC27E5">
        <w:rPr>
          <w:rFonts w:ascii="Book Antiqua" w:eastAsia="Times New Roman" w:hAnsi="Book Antiqua"/>
          <w:color w:val="000000" w:themeColor="text1"/>
        </w:rPr>
        <w:t xml:space="preserve"> </w:t>
      </w:r>
      <w:proofErr w:type="spellStart"/>
      <w:r w:rsidRPr="00EC27E5">
        <w:rPr>
          <w:rFonts w:ascii="Book Antiqua" w:eastAsia="Times New Roman" w:hAnsi="Book Antiqua"/>
          <w:color w:val="000000" w:themeColor="text1"/>
        </w:rPr>
        <w:t>Xu</w:t>
      </w:r>
      <w:proofErr w:type="spellEnd"/>
    </w:p>
    <w:p w:rsidR="00D66B43" w:rsidRPr="00EC27E5" w:rsidRDefault="00D66B43" w:rsidP="00B81C89">
      <w:pPr>
        <w:spacing w:line="360" w:lineRule="auto"/>
        <w:jc w:val="both"/>
        <w:rPr>
          <w:rFonts w:ascii="Book Antiqua" w:hAnsi="Book Antiqua"/>
          <w:color w:val="000000" w:themeColor="text1"/>
          <w:lang w:eastAsia="zh-CN"/>
        </w:rPr>
      </w:pPr>
    </w:p>
    <w:p w:rsidR="00FB6B96" w:rsidRPr="00EC27E5" w:rsidRDefault="00792D5E" w:rsidP="00B81C89">
      <w:pPr>
        <w:spacing w:line="360" w:lineRule="auto"/>
        <w:jc w:val="both"/>
        <w:rPr>
          <w:rFonts w:ascii="Book Antiqua" w:hAnsi="Book Antiqua"/>
          <w:color w:val="000000" w:themeColor="text1"/>
          <w:lang w:eastAsia="zh-CN"/>
        </w:rPr>
      </w:pPr>
      <w:proofErr w:type="spellStart"/>
      <w:r w:rsidRPr="00EC27E5">
        <w:rPr>
          <w:rFonts w:ascii="Book Antiqua" w:eastAsia="Times New Roman" w:hAnsi="Book Antiqua"/>
          <w:b/>
          <w:color w:val="000000" w:themeColor="text1"/>
        </w:rPr>
        <w:t>Trishala</w:t>
      </w:r>
      <w:proofErr w:type="spellEnd"/>
      <w:r w:rsidRPr="00EC27E5">
        <w:rPr>
          <w:rFonts w:ascii="Book Antiqua" w:eastAsia="Times New Roman" w:hAnsi="Book Antiqua"/>
          <w:b/>
          <w:color w:val="000000" w:themeColor="text1"/>
        </w:rPr>
        <w:t xml:space="preserve"> </w:t>
      </w:r>
      <w:proofErr w:type="spellStart"/>
      <w:r w:rsidRPr="00EC27E5">
        <w:rPr>
          <w:rFonts w:ascii="Book Antiqua" w:eastAsia="Times New Roman" w:hAnsi="Book Antiqua"/>
          <w:b/>
          <w:color w:val="000000" w:themeColor="text1"/>
        </w:rPr>
        <w:t>Meghal</w:t>
      </w:r>
      <w:proofErr w:type="spellEnd"/>
      <w:r w:rsidRPr="00EC27E5">
        <w:rPr>
          <w:rFonts w:ascii="Book Antiqua" w:eastAsia="Times New Roman" w:hAnsi="Book Antiqua"/>
          <w:b/>
          <w:color w:val="000000" w:themeColor="text1"/>
        </w:rPr>
        <w:t xml:space="preserve">, </w:t>
      </w:r>
      <w:proofErr w:type="spellStart"/>
      <w:r w:rsidRPr="00EC27E5">
        <w:rPr>
          <w:rFonts w:ascii="Book Antiqua" w:eastAsia="Times New Roman" w:hAnsi="Book Antiqua"/>
          <w:b/>
          <w:color w:val="000000" w:themeColor="text1"/>
        </w:rPr>
        <w:t>Vishangi</w:t>
      </w:r>
      <w:proofErr w:type="spellEnd"/>
      <w:r w:rsidRPr="00EC27E5">
        <w:rPr>
          <w:rFonts w:ascii="Book Antiqua" w:eastAsia="Times New Roman" w:hAnsi="Book Antiqua"/>
          <w:b/>
          <w:color w:val="000000" w:themeColor="text1"/>
        </w:rPr>
        <w:t xml:space="preserve"> Dave, </w:t>
      </w:r>
      <w:proofErr w:type="spellStart"/>
      <w:r w:rsidRPr="00EC27E5">
        <w:rPr>
          <w:rFonts w:ascii="Book Antiqua" w:eastAsia="Times New Roman" w:hAnsi="Book Antiqua"/>
          <w:b/>
          <w:color w:val="000000" w:themeColor="text1"/>
        </w:rPr>
        <w:t>Yiqing</w:t>
      </w:r>
      <w:proofErr w:type="spellEnd"/>
      <w:r w:rsidRPr="00EC27E5">
        <w:rPr>
          <w:rFonts w:ascii="Book Antiqua" w:eastAsia="Times New Roman" w:hAnsi="Book Antiqua"/>
          <w:b/>
          <w:color w:val="000000" w:themeColor="text1"/>
        </w:rPr>
        <w:t xml:space="preserve"> </w:t>
      </w:r>
      <w:proofErr w:type="spellStart"/>
      <w:r w:rsidRPr="00EC27E5">
        <w:rPr>
          <w:rFonts w:ascii="Book Antiqua" w:eastAsia="Times New Roman" w:hAnsi="Book Antiqua"/>
          <w:b/>
          <w:color w:val="000000" w:themeColor="text1"/>
        </w:rPr>
        <w:t>Xu</w:t>
      </w:r>
      <w:proofErr w:type="spellEnd"/>
      <w:r w:rsidRPr="00EC27E5">
        <w:rPr>
          <w:rFonts w:ascii="Book Antiqua" w:hAnsi="Book Antiqua"/>
          <w:b/>
          <w:color w:val="000000" w:themeColor="text1"/>
          <w:lang w:eastAsia="zh-CN"/>
        </w:rPr>
        <w:t>,</w:t>
      </w:r>
      <w:r w:rsidRPr="00EC27E5">
        <w:rPr>
          <w:rFonts w:ascii="Book Antiqua" w:hAnsi="Book Antiqua"/>
          <w:color w:val="000000" w:themeColor="text1"/>
          <w:lang w:eastAsia="zh-CN"/>
        </w:rPr>
        <w:t xml:space="preserve"> </w:t>
      </w:r>
      <w:r w:rsidR="00187B8E" w:rsidRPr="00EC27E5">
        <w:rPr>
          <w:rFonts w:ascii="Book Antiqua" w:eastAsia="Times New Roman" w:hAnsi="Book Antiqua"/>
          <w:color w:val="000000" w:themeColor="text1"/>
        </w:rPr>
        <w:t>Department of Medicine, Division of Hematology/Oncology, Maimonides Medical Center, Brooklyn, NY</w:t>
      </w:r>
      <w:r w:rsidR="00DE5C5B" w:rsidRPr="00EC27E5">
        <w:rPr>
          <w:rFonts w:ascii="Book Antiqua" w:hAnsi="Book Antiqua"/>
          <w:color w:val="000000" w:themeColor="text1"/>
        </w:rPr>
        <w:t xml:space="preserve"> </w:t>
      </w:r>
      <w:r w:rsidR="00DE5C5B" w:rsidRPr="00EC27E5">
        <w:rPr>
          <w:rFonts w:ascii="Book Antiqua" w:eastAsia="Times New Roman" w:hAnsi="Book Antiqua"/>
          <w:color w:val="000000" w:themeColor="text1"/>
        </w:rPr>
        <w:t>11219</w:t>
      </w:r>
      <w:r w:rsidR="00DE5C5B" w:rsidRPr="00EC27E5">
        <w:rPr>
          <w:rFonts w:ascii="Book Antiqua" w:hAnsi="Book Antiqua"/>
          <w:color w:val="000000" w:themeColor="text1"/>
          <w:lang w:eastAsia="zh-CN"/>
        </w:rPr>
        <w:t>, United States</w:t>
      </w:r>
    </w:p>
    <w:p w:rsidR="00DE5C5B" w:rsidRPr="00EC27E5" w:rsidRDefault="00DE5C5B" w:rsidP="00B81C89">
      <w:pPr>
        <w:spacing w:line="360" w:lineRule="auto"/>
        <w:jc w:val="both"/>
        <w:rPr>
          <w:rFonts w:ascii="Book Antiqua" w:hAnsi="Book Antiqua"/>
          <w:color w:val="000000" w:themeColor="text1"/>
          <w:lang w:eastAsia="zh-CN"/>
        </w:rPr>
      </w:pPr>
    </w:p>
    <w:p w:rsidR="00DE5C5B" w:rsidRPr="00EC27E5" w:rsidRDefault="001B57AA" w:rsidP="00B81C89">
      <w:pPr>
        <w:spacing w:line="360" w:lineRule="auto"/>
        <w:jc w:val="both"/>
        <w:rPr>
          <w:rFonts w:ascii="Book Antiqua" w:hAnsi="Book Antiqua"/>
          <w:color w:val="000000" w:themeColor="text1"/>
          <w:lang w:eastAsia="zh-CN"/>
        </w:rPr>
      </w:pPr>
      <w:r w:rsidRPr="00EC27E5">
        <w:rPr>
          <w:rFonts w:ascii="Book Antiqua" w:eastAsia="Times New Roman" w:hAnsi="Book Antiqua"/>
          <w:b/>
          <w:color w:val="000000" w:themeColor="text1"/>
        </w:rPr>
        <w:t>Horace Tang</w:t>
      </w:r>
      <w:r w:rsidRPr="00EC27E5">
        <w:rPr>
          <w:rFonts w:ascii="Book Antiqua" w:hAnsi="Book Antiqua"/>
          <w:b/>
          <w:color w:val="000000" w:themeColor="text1"/>
          <w:lang w:eastAsia="zh-CN"/>
        </w:rPr>
        <w:t>,</w:t>
      </w:r>
      <w:r w:rsidRPr="00EC27E5">
        <w:rPr>
          <w:rFonts w:ascii="Book Antiqua" w:hAnsi="Book Antiqua"/>
          <w:color w:val="000000" w:themeColor="text1"/>
        </w:rPr>
        <w:t xml:space="preserve"> </w:t>
      </w:r>
      <w:r w:rsidR="006F59D5" w:rsidRPr="00EC27E5">
        <w:rPr>
          <w:rFonts w:ascii="Book Antiqua" w:hAnsi="Book Antiqua"/>
          <w:color w:val="000000" w:themeColor="text1"/>
        </w:rPr>
        <w:t xml:space="preserve">Queens Hospital Center, Jamaica, </w:t>
      </w:r>
      <w:r w:rsidR="00DE5C5B" w:rsidRPr="00EC27E5">
        <w:rPr>
          <w:rFonts w:ascii="Book Antiqua" w:hAnsi="Book Antiqua"/>
          <w:color w:val="000000" w:themeColor="text1"/>
          <w:lang w:eastAsia="zh-CN"/>
        </w:rPr>
        <w:t>NY 11418, United States</w:t>
      </w:r>
    </w:p>
    <w:p w:rsidR="00792D5E" w:rsidRPr="00EC27E5" w:rsidRDefault="006F59D5" w:rsidP="00B81C89">
      <w:pPr>
        <w:spacing w:line="360" w:lineRule="auto"/>
        <w:jc w:val="both"/>
        <w:rPr>
          <w:rFonts w:ascii="Book Antiqua" w:hAnsi="Book Antiqua"/>
          <w:color w:val="000000" w:themeColor="text1"/>
          <w:lang w:eastAsia="zh-CN"/>
        </w:rPr>
      </w:pPr>
      <w:r w:rsidRPr="00EC27E5">
        <w:rPr>
          <w:rFonts w:ascii="Book Antiqua" w:hAnsi="Book Antiqua"/>
          <w:color w:val="000000" w:themeColor="text1"/>
        </w:rPr>
        <w:t xml:space="preserve"> </w:t>
      </w:r>
    </w:p>
    <w:p w:rsidR="00187B8E" w:rsidRPr="00EC27E5" w:rsidRDefault="001B57AA" w:rsidP="00B81C89">
      <w:pPr>
        <w:spacing w:line="360" w:lineRule="auto"/>
        <w:jc w:val="both"/>
        <w:rPr>
          <w:rFonts w:ascii="Book Antiqua" w:hAnsi="Book Antiqua"/>
          <w:color w:val="000000" w:themeColor="text1"/>
          <w:lang w:eastAsia="zh-CN"/>
        </w:rPr>
      </w:pPr>
      <w:proofErr w:type="spellStart"/>
      <w:r w:rsidRPr="00EC27E5">
        <w:rPr>
          <w:rFonts w:ascii="Book Antiqua" w:eastAsia="Times New Roman" w:hAnsi="Book Antiqua"/>
          <w:b/>
          <w:color w:val="000000" w:themeColor="text1"/>
        </w:rPr>
        <w:t>Vivek</w:t>
      </w:r>
      <w:proofErr w:type="spellEnd"/>
      <w:r w:rsidRPr="00EC27E5">
        <w:rPr>
          <w:rFonts w:ascii="Book Antiqua" w:eastAsia="Times New Roman" w:hAnsi="Book Antiqua"/>
          <w:b/>
          <w:color w:val="000000" w:themeColor="text1"/>
        </w:rPr>
        <w:t xml:space="preserve"> Kumar,</w:t>
      </w:r>
      <w:r w:rsidRPr="00EC27E5">
        <w:rPr>
          <w:rFonts w:ascii="Book Antiqua" w:hAnsi="Book Antiqua"/>
          <w:color w:val="000000" w:themeColor="text1"/>
          <w:lang w:eastAsia="zh-CN"/>
        </w:rPr>
        <w:t xml:space="preserve"> </w:t>
      </w:r>
      <w:r w:rsidR="00187B8E" w:rsidRPr="00EC27E5">
        <w:rPr>
          <w:rFonts w:ascii="Book Antiqua" w:eastAsia="Times New Roman" w:hAnsi="Book Antiqua"/>
          <w:color w:val="000000" w:themeColor="text1"/>
        </w:rPr>
        <w:t xml:space="preserve">Department of </w:t>
      </w:r>
      <w:r w:rsidR="00EF4542" w:rsidRPr="00EC27E5">
        <w:rPr>
          <w:rFonts w:ascii="Book Antiqua" w:eastAsia="Times New Roman" w:hAnsi="Book Antiqua"/>
          <w:color w:val="000000" w:themeColor="text1"/>
        </w:rPr>
        <w:t xml:space="preserve">General Internal </w:t>
      </w:r>
      <w:r w:rsidR="00187B8E" w:rsidRPr="00EC27E5">
        <w:rPr>
          <w:rFonts w:ascii="Book Antiqua" w:eastAsia="Times New Roman" w:hAnsi="Book Antiqua"/>
          <w:color w:val="000000" w:themeColor="text1"/>
        </w:rPr>
        <w:t xml:space="preserve">Medicine, </w:t>
      </w:r>
      <w:r w:rsidR="00EF4542" w:rsidRPr="00EC27E5">
        <w:rPr>
          <w:rFonts w:ascii="Book Antiqua" w:eastAsia="Times New Roman" w:hAnsi="Book Antiqua"/>
          <w:color w:val="000000" w:themeColor="text1"/>
        </w:rPr>
        <w:t>Brigham and Women’s Hospital, Boston, MA</w:t>
      </w:r>
      <w:r w:rsidR="00DE5C5B" w:rsidRPr="00EC27E5">
        <w:rPr>
          <w:rFonts w:ascii="Book Antiqua" w:hAnsi="Book Antiqua"/>
          <w:color w:val="000000" w:themeColor="text1"/>
        </w:rPr>
        <w:t xml:space="preserve"> </w:t>
      </w:r>
      <w:r w:rsidR="00DE5C5B" w:rsidRPr="00EC27E5">
        <w:rPr>
          <w:rFonts w:ascii="Book Antiqua" w:eastAsia="Times New Roman" w:hAnsi="Book Antiqua"/>
          <w:color w:val="000000" w:themeColor="text1"/>
        </w:rPr>
        <w:t>02115</w:t>
      </w:r>
      <w:r w:rsidR="00DE5C5B" w:rsidRPr="00EC27E5">
        <w:rPr>
          <w:rFonts w:ascii="Book Antiqua" w:hAnsi="Book Antiqua"/>
          <w:color w:val="000000" w:themeColor="text1"/>
          <w:lang w:eastAsia="zh-CN"/>
        </w:rPr>
        <w:t>, United States</w:t>
      </w:r>
    </w:p>
    <w:p w:rsidR="00DE5C5B" w:rsidRPr="00EC27E5" w:rsidRDefault="00DE5C5B" w:rsidP="00B81C89">
      <w:pPr>
        <w:spacing w:line="360" w:lineRule="auto"/>
        <w:jc w:val="both"/>
        <w:rPr>
          <w:rFonts w:ascii="Book Antiqua" w:hAnsi="Book Antiqua"/>
          <w:color w:val="000000" w:themeColor="text1"/>
          <w:lang w:eastAsia="zh-CN"/>
        </w:rPr>
      </w:pPr>
    </w:p>
    <w:p w:rsidR="00AE0037" w:rsidRPr="00EC27E5" w:rsidRDefault="00436A5C" w:rsidP="00B81C89">
      <w:pPr>
        <w:spacing w:line="360" w:lineRule="auto"/>
        <w:jc w:val="both"/>
        <w:rPr>
          <w:rFonts w:ascii="Book Antiqua" w:hAnsi="Book Antiqua"/>
          <w:color w:val="000000" w:themeColor="text1"/>
          <w:lang w:eastAsia="zh-CN"/>
        </w:rPr>
      </w:pPr>
      <w:r w:rsidRPr="00EC27E5">
        <w:rPr>
          <w:rFonts w:ascii="Book Antiqua" w:hAnsi="Book Antiqua"/>
          <w:b/>
          <w:bCs/>
          <w:color w:val="000000" w:themeColor="text1"/>
          <w:shd w:val="clear" w:color="auto" w:fill="FFFFFF"/>
        </w:rPr>
        <w:t>ORCID number</w:t>
      </w:r>
      <w:r w:rsidRPr="00EC27E5">
        <w:rPr>
          <w:rFonts w:ascii="Book Antiqua" w:hAnsi="Book Antiqua"/>
          <w:b/>
          <w:color w:val="000000" w:themeColor="text1"/>
          <w:lang w:val="en-GB"/>
        </w:rPr>
        <w:t>:</w:t>
      </w:r>
      <w:r w:rsidR="00E7535B" w:rsidRPr="00EC27E5">
        <w:rPr>
          <w:rFonts w:ascii="Book Antiqua" w:hAnsi="Book Antiqua"/>
          <w:b/>
          <w:color w:val="000000" w:themeColor="text1"/>
          <w:lang w:val="en-GB"/>
        </w:rPr>
        <w:t xml:space="preserve"> </w:t>
      </w:r>
      <w:proofErr w:type="spellStart"/>
      <w:r w:rsidR="00AE0037" w:rsidRPr="00EC27E5">
        <w:rPr>
          <w:rFonts w:ascii="Book Antiqua" w:eastAsia="Times New Roman" w:hAnsi="Book Antiqua"/>
          <w:color w:val="000000" w:themeColor="text1"/>
        </w:rPr>
        <w:t>Trishala</w:t>
      </w:r>
      <w:proofErr w:type="spellEnd"/>
      <w:r w:rsidR="00AE0037" w:rsidRPr="00EC27E5">
        <w:rPr>
          <w:rFonts w:ascii="Book Antiqua" w:eastAsia="Times New Roman" w:hAnsi="Book Antiqua"/>
          <w:color w:val="000000" w:themeColor="text1"/>
        </w:rPr>
        <w:t xml:space="preserve"> </w:t>
      </w:r>
      <w:proofErr w:type="spellStart"/>
      <w:r w:rsidR="00AE0037" w:rsidRPr="00EC27E5">
        <w:rPr>
          <w:rFonts w:ascii="Book Antiqua" w:eastAsia="Times New Roman" w:hAnsi="Book Antiqua"/>
          <w:color w:val="000000" w:themeColor="text1"/>
        </w:rPr>
        <w:t>Meghal</w:t>
      </w:r>
      <w:proofErr w:type="spellEnd"/>
      <w:r w:rsidR="00AE0037" w:rsidRPr="00EC27E5">
        <w:rPr>
          <w:rFonts w:ascii="Book Antiqua" w:hAnsi="Book Antiqua"/>
          <w:color w:val="000000" w:themeColor="text1"/>
          <w:lang w:eastAsia="zh-CN"/>
        </w:rPr>
        <w:t xml:space="preserve"> (</w:t>
      </w:r>
      <w:r w:rsidR="00392A89" w:rsidRPr="00EC27E5">
        <w:rPr>
          <w:rFonts w:ascii="Book Antiqua" w:hAnsi="Book Antiqua"/>
          <w:color w:val="000000" w:themeColor="text1"/>
          <w:lang w:eastAsia="zh-CN"/>
        </w:rPr>
        <w:t>0000-0003-3202-3293</w:t>
      </w:r>
      <w:r w:rsidR="00AE0037" w:rsidRPr="00EC27E5">
        <w:rPr>
          <w:rFonts w:ascii="Book Antiqua" w:hAnsi="Book Antiqua"/>
          <w:color w:val="000000" w:themeColor="text1"/>
          <w:lang w:eastAsia="zh-CN"/>
        </w:rPr>
        <w:t>);</w:t>
      </w:r>
      <w:r w:rsidR="00AE0037" w:rsidRPr="00EC27E5">
        <w:rPr>
          <w:rFonts w:ascii="Book Antiqua" w:eastAsia="Times New Roman" w:hAnsi="Book Antiqua"/>
          <w:color w:val="000000" w:themeColor="text1"/>
        </w:rPr>
        <w:t xml:space="preserve"> </w:t>
      </w:r>
      <w:proofErr w:type="spellStart"/>
      <w:r w:rsidR="00AE0037" w:rsidRPr="00EC27E5">
        <w:rPr>
          <w:rFonts w:ascii="Book Antiqua" w:eastAsia="Times New Roman" w:hAnsi="Book Antiqua"/>
          <w:color w:val="000000" w:themeColor="text1"/>
        </w:rPr>
        <w:t>Vishangi</w:t>
      </w:r>
      <w:proofErr w:type="spellEnd"/>
      <w:r w:rsidR="00AE0037" w:rsidRPr="00EC27E5">
        <w:rPr>
          <w:rFonts w:ascii="Book Antiqua" w:eastAsia="Times New Roman" w:hAnsi="Book Antiqua"/>
          <w:color w:val="000000" w:themeColor="text1"/>
        </w:rPr>
        <w:t xml:space="preserve"> Dave</w:t>
      </w:r>
      <w:r w:rsidR="00AE0037" w:rsidRPr="00EC27E5">
        <w:rPr>
          <w:rFonts w:ascii="Book Antiqua" w:hAnsi="Book Antiqua"/>
          <w:color w:val="000000" w:themeColor="text1"/>
          <w:lang w:eastAsia="zh-CN"/>
        </w:rPr>
        <w:t xml:space="preserve"> (</w:t>
      </w:r>
      <w:r w:rsidR="00392A89" w:rsidRPr="00EC27E5">
        <w:rPr>
          <w:rFonts w:ascii="Book Antiqua" w:hAnsi="Book Antiqua"/>
          <w:color w:val="000000" w:themeColor="text1"/>
          <w:lang w:eastAsia="zh-CN"/>
        </w:rPr>
        <w:t>0000-0002-4776-9023</w:t>
      </w:r>
      <w:r w:rsidR="00AE0037" w:rsidRPr="00EC27E5">
        <w:rPr>
          <w:rFonts w:ascii="Book Antiqua" w:hAnsi="Book Antiqua"/>
          <w:color w:val="000000" w:themeColor="text1"/>
          <w:lang w:eastAsia="zh-CN"/>
        </w:rPr>
        <w:t xml:space="preserve">); </w:t>
      </w:r>
      <w:r w:rsidR="00AE0037" w:rsidRPr="00EC27E5">
        <w:rPr>
          <w:rFonts w:ascii="Book Antiqua" w:eastAsia="Times New Roman" w:hAnsi="Book Antiqua"/>
          <w:color w:val="000000" w:themeColor="text1"/>
        </w:rPr>
        <w:t>Horace Tang</w:t>
      </w:r>
      <w:r w:rsidR="00AE0037" w:rsidRPr="00EC27E5">
        <w:rPr>
          <w:rFonts w:ascii="Book Antiqua" w:hAnsi="Book Antiqua"/>
          <w:color w:val="000000" w:themeColor="text1"/>
          <w:lang w:eastAsia="zh-CN"/>
        </w:rPr>
        <w:t xml:space="preserve"> (</w:t>
      </w:r>
      <w:r w:rsidR="00392A89" w:rsidRPr="00EC27E5">
        <w:rPr>
          <w:rFonts w:ascii="Book Antiqua" w:hAnsi="Book Antiqua"/>
          <w:color w:val="000000" w:themeColor="text1"/>
          <w:lang w:eastAsia="zh-CN"/>
        </w:rPr>
        <w:t>0000-0001-6410-4907</w:t>
      </w:r>
      <w:r w:rsidR="00AE0037" w:rsidRPr="00EC27E5">
        <w:rPr>
          <w:rFonts w:ascii="Book Antiqua" w:hAnsi="Book Antiqua"/>
          <w:color w:val="000000" w:themeColor="text1"/>
          <w:lang w:eastAsia="zh-CN"/>
        </w:rPr>
        <w:t xml:space="preserve">); </w:t>
      </w:r>
      <w:proofErr w:type="spellStart"/>
      <w:r w:rsidR="00AE0037" w:rsidRPr="00EC27E5">
        <w:rPr>
          <w:rFonts w:ascii="Book Antiqua" w:eastAsia="Times New Roman" w:hAnsi="Book Antiqua"/>
          <w:color w:val="000000" w:themeColor="text1"/>
        </w:rPr>
        <w:t>Vivek</w:t>
      </w:r>
      <w:proofErr w:type="spellEnd"/>
      <w:r w:rsidR="00AE0037" w:rsidRPr="00EC27E5">
        <w:rPr>
          <w:rFonts w:ascii="Book Antiqua" w:eastAsia="Times New Roman" w:hAnsi="Book Antiqua"/>
          <w:color w:val="000000" w:themeColor="text1"/>
        </w:rPr>
        <w:t xml:space="preserve"> Kumar</w:t>
      </w:r>
      <w:r w:rsidR="00AE0037" w:rsidRPr="00EC27E5">
        <w:rPr>
          <w:rFonts w:ascii="Book Antiqua" w:hAnsi="Book Antiqua"/>
          <w:color w:val="000000" w:themeColor="text1"/>
          <w:lang w:eastAsia="zh-CN"/>
        </w:rPr>
        <w:t xml:space="preserve"> (</w:t>
      </w:r>
      <w:r w:rsidR="00392A89" w:rsidRPr="00EC27E5">
        <w:rPr>
          <w:rFonts w:ascii="Book Antiqua" w:hAnsi="Book Antiqua"/>
          <w:color w:val="000000" w:themeColor="text1"/>
          <w:lang w:eastAsia="zh-CN"/>
        </w:rPr>
        <w:t>0000-0003-4379-5651</w:t>
      </w:r>
      <w:r w:rsidR="00AE0037" w:rsidRPr="00EC27E5">
        <w:rPr>
          <w:rFonts w:ascii="Book Antiqua" w:hAnsi="Book Antiqua"/>
          <w:color w:val="000000" w:themeColor="text1"/>
          <w:lang w:eastAsia="zh-CN"/>
        </w:rPr>
        <w:t>);</w:t>
      </w:r>
      <w:r w:rsidR="00392A89" w:rsidRPr="00EC27E5">
        <w:rPr>
          <w:rFonts w:ascii="Book Antiqua" w:hAnsi="Book Antiqua"/>
          <w:color w:val="000000" w:themeColor="text1"/>
          <w:lang w:eastAsia="zh-CN"/>
        </w:rPr>
        <w:t xml:space="preserve"> </w:t>
      </w:r>
      <w:proofErr w:type="spellStart"/>
      <w:r w:rsidR="00AE0037" w:rsidRPr="00EC27E5">
        <w:rPr>
          <w:rFonts w:ascii="Book Antiqua" w:eastAsia="Times New Roman" w:hAnsi="Book Antiqua"/>
          <w:color w:val="000000" w:themeColor="text1"/>
        </w:rPr>
        <w:t>Yiqing</w:t>
      </w:r>
      <w:proofErr w:type="spellEnd"/>
      <w:r w:rsidR="00AE0037" w:rsidRPr="00EC27E5">
        <w:rPr>
          <w:rFonts w:ascii="Book Antiqua" w:eastAsia="Times New Roman" w:hAnsi="Book Antiqua"/>
          <w:color w:val="000000" w:themeColor="text1"/>
        </w:rPr>
        <w:t xml:space="preserve"> </w:t>
      </w:r>
      <w:proofErr w:type="spellStart"/>
      <w:r w:rsidR="00AE0037" w:rsidRPr="00EC27E5">
        <w:rPr>
          <w:rFonts w:ascii="Book Antiqua" w:eastAsia="Times New Roman" w:hAnsi="Book Antiqua"/>
          <w:color w:val="000000" w:themeColor="text1"/>
        </w:rPr>
        <w:t>Xu</w:t>
      </w:r>
      <w:proofErr w:type="spellEnd"/>
      <w:r w:rsidR="00AE0037" w:rsidRPr="00EC27E5">
        <w:rPr>
          <w:rFonts w:ascii="Book Antiqua" w:hAnsi="Book Antiqua"/>
          <w:color w:val="000000" w:themeColor="text1"/>
          <w:lang w:eastAsia="zh-CN"/>
        </w:rPr>
        <w:t xml:space="preserve"> (</w:t>
      </w:r>
      <w:r w:rsidR="00392A89" w:rsidRPr="00EC27E5">
        <w:rPr>
          <w:rFonts w:ascii="Book Antiqua" w:hAnsi="Book Antiqua"/>
          <w:color w:val="000000" w:themeColor="text1"/>
          <w:lang w:eastAsia="zh-CN"/>
        </w:rPr>
        <w:t>0000-0002-4155-3969</w:t>
      </w:r>
      <w:r w:rsidR="00AE0037" w:rsidRPr="00EC27E5">
        <w:rPr>
          <w:rFonts w:ascii="Book Antiqua" w:hAnsi="Book Antiqua"/>
          <w:color w:val="000000" w:themeColor="text1"/>
          <w:lang w:eastAsia="zh-CN"/>
        </w:rPr>
        <w:t>).</w:t>
      </w:r>
    </w:p>
    <w:p w:rsidR="00436A5C" w:rsidRPr="00EC27E5" w:rsidRDefault="00436A5C" w:rsidP="00B81C89">
      <w:pPr>
        <w:spacing w:line="360" w:lineRule="auto"/>
        <w:jc w:val="both"/>
        <w:rPr>
          <w:rFonts w:ascii="Book Antiqua" w:hAnsi="Book Antiqua"/>
          <w:b/>
          <w:color w:val="000000" w:themeColor="text1"/>
          <w:lang w:eastAsia="zh-CN"/>
        </w:rPr>
      </w:pPr>
    </w:p>
    <w:p w:rsidR="00E7535B" w:rsidRPr="00EC27E5" w:rsidRDefault="00436A5C" w:rsidP="00B81C89">
      <w:pPr>
        <w:spacing w:line="360" w:lineRule="auto"/>
        <w:jc w:val="both"/>
        <w:rPr>
          <w:rFonts w:ascii="Book Antiqua" w:hAnsi="Book Antiqua" w:cs="Arial"/>
          <w:b/>
          <w:color w:val="000000" w:themeColor="text1"/>
          <w:lang w:eastAsia="zh-CN"/>
        </w:rPr>
      </w:pPr>
      <w:r w:rsidRPr="00EC27E5">
        <w:rPr>
          <w:rFonts w:ascii="Book Antiqua" w:hAnsi="Book Antiqua" w:cs="Arial"/>
          <w:b/>
          <w:color w:val="000000" w:themeColor="text1"/>
        </w:rPr>
        <w:lastRenderedPageBreak/>
        <w:t>Author contributions:</w:t>
      </w:r>
      <w:r w:rsidR="001525BE" w:rsidRPr="00EC27E5">
        <w:rPr>
          <w:rFonts w:ascii="Book Antiqua" w:hAnsi="Book Antiqua" w:cs="Arial"/>
          <w:b/>
          <w:color w:val="000000" w:themeColor="text1"/>
          <w:lang w:eastAsia="zh-CN"/>
        </w:rPr>
        <w:t xml:space="preserve"> </w:t>
      </w:r>
      <w:proofErr w:type="spellStart"/>
      <w:r w:rsidR="00E7535B" w:rsidRPr="00EC27E5">
        <w:rPr>
          <w:rFonts w:ascii="Book Antiqua" w:hAnsi="Book Antiqua" w:cs="Arial"/>
          <w:color w:val="000000" w:themeColor="text1"/>
        </w:rPr>
        <w:t>Meghal</w:t>
      </w:r>
      <w:proofErr w:type="spellEnd"/>
      <w:r w:rsidR="00E7535B" w:rsidRPr="00EC27E5">
        <w:rPr>
          <w:rFonts w:ascii="Book Antiqua" w:hAnsi="Book Antiqua" w:cs="Arial"/>
          <w:color w:val="000000" w:themeColor="text1"/>
        </w:rPr>
        <w:t xml:space="preserve"> T, Dave V, </w:t>
      </w:r>
      <w:r w:rsidR="002C6E2B" w:rsidRPr="00EC27E5">
        <w:rPr>
          <w:rFonts w:ascii="Book Antiqua" w:hAnsi="Book Antiqua" w:cs="Arial"/>
          <w:color w:val="000000" w:themeColor="text1"/>
        </w:rPr>
        <w:t xml:space="preserve">Tang H and </w:t>
      </w:r>
      <w:proofErr w:type="spellStart"/>
      <w:r w:rsidR="002C6E2B" w:rsidRPr="00EC27E5">
        <w:rPr>
          <w:rFonts w:ascii="Book Antiqua" w:hAnsi="Book Antiqua" w:cs="Arial"/>
          <w:color w:val="000000" w:themeColor="text1"/>
        </w:rPr>
        <w:t>Xu</w:t>
      </w:r>
      <w:proofErr w:type="spellEnd"/>
      <w:r w:rsidR="00E7535B" w:rsidRPr="00EC27E5">
        <w:rPr>
          <w:rFonts w:ascii="Book Antiqua" w:hAnsi="Book Antiqua" w:cs="Arial"/>
          <w:color w:val="000000" w:themeColor="text1"/>
        </w:rPr>
        <w:t xml:space="preserve"> Y</w:t>
      </w:r>
      <w:r w:rsidR="002C6E2B" w:rsidRPr="00EC27E5">
        <w:rPr>
          <w:rFonts w:ascii="Book Antiqua" w:hAnsi="Book Antiqua" w:cs="Arial"/>
          <w:color w:val="000000" w:themeColor="text1"/>
          <w:lang w:eastAsia="zh-CN"/>
        </w:rPr>
        <w:t xml:space="preserve"> contributed to the </w:t>
      </w:r>
      <w:r w:rsidR="002C6E2B" w:rsidRPr="00EC27E5">
        <w:rPr>
          <w:rFonts w:ascii="Book Antiqua" w:hAnsi="Book Antiqua" w:cs="Arial"/>
          <w:color w:val="000000" w:themeColor="text1"/>
        </w:rPr>
        <w:t>data collection</w:t>
      </w:r>
      <w:r w:rsidR="002C6E2B" w:rsidRPr="00EC27E5">
        <w:rPr>
          <w:rFonts w:ascii="Book Antiqua" w:hAnsi="Book Antiqua" w:cs="Arial"/>
          <w:color w:val="000000" w:themeColor="text1"/>
          <w:lang w:eastAsia="zh-CN"/>
        </w:rPr>
        <w:t xml:space="preserve"> </w:t>
      </w:r>
      <w:r w:rsidR="001525BE" w:rsidRPr="00EC27E5">
        <w:rPr>
          <w:rFonts w:ascii="Book Antiqua" w:hAnsi="Book Antiqua" w:cs="Arial"/>
          <w:color w:val="000000" w:themeColor="text1"/>
          <w:lang w:eastAsia="zh-CN"/>
        </w:rPr>
        <w:t xml:space="preserve">and </w:t>
      </w:r>
      <w:r w:rsidR="002C6E2B" w:rsidRPr="00EC27E5">
        <w:rPr>
          <w:rFonts w:ascii="Book Antiqua" w:hAnsi="Book Antiqua" w:cs="Arial"/>
          <w:color w:val="000000" w:themeColor="text1"/>
        </w:rPr>
        <w:t>data analysis</w:t>
      </w:r>
      <w:r w:rsidR="002C6E2B" w:rsidRPr="00EC27E5">
        <w:rPr>
          <w:rFonts w:ascii="Book Antiqua" w:hAnsi="Book Antiqua" w:cs="Arial"/>
          <w:color w:val="000000" w:themeColor="text1"/>
          <w:lang w:eastAsia="zh-CN"/>
        </w:rPr>
        <w:t>;</w:t>
      </w:r>
      <w:r w:rsidR="001525BE" w:rsidRPr="00EC27E5">
        <w:rPr>
          <w:rFonts w:ascii="Book Antiqua" w:hAnsi="Book Antiqua" w:cs="Arial"/>
          <w:color w:val="000000" w:themeColor="text1"/>
          <w:lang w:eastAsia="zh-CN"/>
        </w:rPr>
        <w:t xml:space="preserve"> </w:t>
      </w:r>
      <w:r w:rsidR="00E7535B" w:rsidRPr="00EC27E5">
        <w:rPr>
          <w:rFonts w:ascii="Book Antiqua" w:hAnsi="Book Antiqua" w:cs="Arial"/>
          <w:color w:val="000000" w:themeColor="text1"/>
        </w:rPr>
        <w:t>Kumar V</w:t>
      </w:r>
      <w:r w:rsidR="002F72C1" w:rsidRPr="00EC27E5">
        <w:rPr>
          <w:rFonts w:ascii="Book Antiqua" w:hAnsi="Book Antiqua" w:cs="Arial"/>
          <w:color w:val="000000" w:themeColor="text1"/>
        </w:rPr>
        <w:t xml:space="preserve"> </w:t>
      </w:r>
      <w:r w:rsidR="002F72C1" w:rsidRPr="00EC27E5">
        <w:rPr>
          <w:rFonts w:ascii="Book Antiqua" w:hAnsi="Book Antiqua" w:cs="Arial"/>
          <w:color w:val="000000" w:themeColor="text1"/>
          <w:lang w:eastAsia="zh-CN"/>
        </w:rPr>
        <w:t>contributed to the</w:t>
      </w:r>
      <w:r w:rsidR="002F72C1" w:rsidRPr="00EC27E5">
        <w:rPr>
          <w:rFonts w:ascii="Book Antiqua" w:hAnsi="Book Antiqua" w:cs="Arial"/>
          <w:color w:val="000000" w:themeColor="text1"/>
        </w:rPr>
        <w:t xml:space="preserve"> statistical analysis</w:t>
      </w:r>
      <w:r w:rsidR="002F72C1" w:rsidRPr="00EC27E5">
        <w:rPr>
          <w:rFonts w:ascii="Book Antiqua" w:hAnsi="Book Antiqua" w:cs="Arial"/>
          <w:color w:val="000000" w:themeColor="text1"/>
          <w:lang w:eastAsia="zh-CN"/>
        </w:rPr>
        <w:t xml:space="preserve">; </w:t>
      </w:r>
      <w:proofErr w:type="spellStart"/>
      <w:r w:rsidR="002F72C1" w:rsidRPr="00EC27E5">
        <w:rPr>
          <w:rFonts w:ascii="Book Antiqua" w:hAnsi="Book Antiqua" w:cs="Arial"/>
          <w:color w:val="000000" w:themeColor="text1"/>
        </w:rPr>
        <w:t>Meghal</w:t>
      </w:r>
      <w:proofErr w:type="spellEnd"/>
      <w:r w:rsidR="002F72C1" w:rsidRPr="00EC27E5">
        <w:rPr>
          <w:rFonts w:ascii="Book Antiqua" w:hAnsi="Book Antiqua" w:cs="Arial"/>
          <w:color w:val="000000" w:themeColor="text1"/>
        </w:rPr>
        <w:t xml:space="preserve"> T, Kumar V</w:t>
      </w:r>
      <w:r w:rsidR="002F72C1" w:rsidRPr="00EC27E5">
        <w:rPr>
          <w:rFonts w:ascii="Book Antiqua" w:hAnsi="Book Antiqua" w:cs="Arial"/>
          <w:color w:val="000000" w:themeColor="text1"/>
          <w:lang w:eastAsia="zh-CN"/>
        </w:rPr>
        <w:t xml:space="preserve"> and</w:t>
      </w:r>
      <w:r w:rsidR="002F72C1" w:rsidRPr="00EC27E5">
        <w:rPr>
          <w:rFonts w:ascii="Book Antiqua" w:hAnsi="Book Antiqua" w:cs="Arial"/>
          <w:color w:val="000000" w:themeColor="text1"/>
        </w:rPr>
        <w:t xml:space="preserve"> </w:t>
      </w:r>
      <w:proofErr w:type="spellStart"/>
      <w:r w:rsidR="002F72C1" w:rsidRPr="00EC27E5">
        <w:rPr>
          <w:rFonts w:ascii="Book Antiqua" w:hAnsi="Book Antiqua" w:cs="Arial"/>
          <w:color w:val="000000" w:themeColor="text1"/>
        </w:rPr>
        <w:t>Xu</w:t>
      </w:r>
      <w:proofErr w:type="spellEnd"/>
      <w:r w:rsidR="00E7535B" w:rsidRPr="00EC27E5">
        <w:rPr>
          <w:rFonts w:ascii="Book Antiqua" w:hAnsi="Book Antiqua" w:cs="Arial"/>
          <w:color w:val="000000" w:themeColor="text1"/>
        </w:rPr>
        <w:t xml:space="preserve"> Y</w:t>
      </w:r>
      <w:r w:rsidR="002F72C1" w:rsidRPr="00EC27E5">
        <w:rPr>
          <w:rFonts w:ascii="Book Antiqua" w:hAnsi="Book Antiqua" w:cs="Arial"/>
          <w:color w:val="000000" w:themeColor="text1"/>
          <w:lang w:eastAsia="zh-CN"/>
        </w:rPr>
        <w:t xml:space="preserve"> wrote the manuscript; </w:t>
      </w:r>
      <w:r w:rsidR="008E2787" w:rsidRPr="00EC27E5">
        <w:rPr>
          <w:rFonts w:ascii="Book Antiqua" w:hAnsi="Book Antiqua" w:cs="Arial"/>
          <w:color w:val="000000" w:themeColor="text1"/>
          <w:lang w:eastAsia="zh-CN"/>
        </w:rPr>
        <w:t xml:space="preserve">and all the authors approved the </w:t>
      </w:r>
      <w:r w:rsidR="008E2787" w:rsidRPr="00EC27E5">
        <w:rPr>
          <w:rFonts w:ascii="Book Antiqua" w:hAnsi="Book Antiqua" w:cs="Arial"/>
          <w:color w:val="000000" w:themeColor="text1"/>
        </w:rPr>
        <w:t>manuscript</w:t>
      </w:r>
      <w:r w:rsidR="008E2787" w:rsidRPr="00EC27E5">
        <w:rPr>
          <w:rFonts w:ascii="Book Antiqua" w:hAnsi="Book Antiqua" w:cs="Arial"/>
          <w:color w:val="000000" w:themeColor="text1"/>
          <w:lang w:eastAsia="zh-CN"/>
        </w:rPr>
        <w:t>.</w:t>
      </w:r>
    </w:p>
    <w:p w:rsidR="002D74D5" w:rsidRPr="00EC27E5" w:rsidRDefault="002D74D5" w:rsidP="00B81C89">
      <w:pPr>
        <w:spacing w:line="360" w:lineRule="auto"/>
        <w:jc w:val="both"/>
        <w:rPr>
          <w:rFonts w:ascii="Book Antiqua" w:hAnsi="Book Antiqua" w:cs="Arial"/>
          <w:b/>
          <w:color w:val="000000" w:themeColor="text1"/>
          <w:lang w:eastAsia="zh-CN"/>
        </w:rPr>
      </w:pPr>
    </w:p>
    <w:p w:rsidR="00436A5C" w:rsidRPr="00EC27E5" w:rsidRDefault="002D74D5" w:rsidP="00B81C89">
      <w:pPr>
        <w:spacing w:line="360" w:lineRule="auto"/>
        <w:jc w:val="both"/>
        <w:rPr>
          <w:rFonts w:ascii="Book Antiqua" w:hAnsi="Book Antiqua"/>
          <w:b/>
          <w:bCs/>
          <w:iCs/>
          <w:color w:val="000000" w:themeColor="text1"/>
          <w:lang w:eastAsia="zh-CN"/>
        </w:rPr>
      </w:pPr>
      <w:r w:rsidRPr="00EC27E5">
        <w:rPr>
          <w:rFonts w:ascii="Book Antiqua" w:hAnsi="Book Antiqua"/>
          <w:b/>
          <w:color w:val="000000" w:themeColor="text1"/>
        </w:rPr>
        <w:t>Institutional review board statement</w:t>
      </w:r>
      <w:r w:rsidRPr="00EC27E5">
        <w:rPr>
          <w:rFonts w:ascii="Book Antiqua" w:hAnsi="Book Antiqua"/>
          <w:b/>
          <w:bCs/>
          <w:iCs/>
          <w:color w:val="000000" w:themeColor="text1"/>
        </w:rPr>
        <w:t>:</w:t>
      </w:r>
      <w:r w:rsidR="0076560A" w:rsidRPr="00EC27E5">
        <w:rPr>
          <w:rFonts w:ascii="Book Antiqua" w:hAnsi="Book Antiqua"/>
          <w:b/>
          <w:bCs/>
          <w:iCs/>
          <w:color w:val="000000" w:themeColor="text1"/>
        </w:rPr>
        <w:t xml:space="preserve"> </w:t>
      </w:r>
      <w:r w:rsidR="0076560A" w:rsidRPr="00EC27E5">
        <w:rPr>
          <w:rFonts w:ascii="Book Antiqua" w:hAnsi="Book Antiqua"/>
          <w:bCs/>
          <w:iCs/>
          <w:color w:val="000000" w:themeColor="text1"/>
        </w:rPr>
        <w:t>IRB approved study on 11/2/2015, and the study was reviewed and approved by IRB annually.</w:t>
      </w:r>
      <w:r w:rsidR="00272419" w:rsidRPr="00EC27E5">
        <w:rPr>
          <w:rFonts w:ascii="Book Antiqua" w:hAnsi="Book Antiqua"/>
          <w:bCs/>
          <w:iCs/>
          <w:color w:val="000000" w:themeColor="text1"/>
        </w:rPr>
        <w:t xml:space="preserve"> </w:t>
      </w:r>
    </w:p>
    <w:p w:rsidR="002D74D5" w:rsidRPr="00EC27E5" w:rsidRDefault="002D74D5" w:rsidP="00B81C89">
      <w:pPr>
        <w:spacing w:line="360" w:lineRule="auto"/>
        <w:jc w:val="both"/>
        <w:rPr>
          <w:rFonts w:ascii="Book Antiqua" w:hAnsi="Book Antiqua"/>
          <w:b/>
          <w:color w:val="000000" w:themeColor="text1"/>
          <w:lang w:eastAsia="zh-CN"/>
        </w:rPr>
      </w:pPr>
    </w:p>
    <w:p w:rsidR="002D74D5" w:rsidRPr="00EC27E5" w:rsidRDefault="002D74D5" w:rsidP="00B81C89">
      <w:pPr>
        <w:spacing w:line="360" w:lineRule="auto"/>
        <w:jc w:val="both"/>
        <w:rPr>
          <w:rFonts w:ascii="Book Antiqua" w:hAnsi="Book Antiqua"/>
          <w:b/>
          <w:bCs/>
          <w:iCs/>
          <w:color w:val="000000" w:themeColor="text1"/>
          <w:lang w:eastAsia="zh-CN"/>
        </w:rPr>
      </w:pPr>
      <w:r w:rsidRPr="00EC27E5">
        <w:rPr>
          <w:rFonts w:ascii="Book Antiqua" w:hAnsi="Book Antiqua"/>
          <w:b/>
          <w:color w:val="000000" w:themeColor="text1"/>
        </w:rPr>
        <w:t>Informed consent statement</w:t>
      </w:r>
      <w:r w:rsidRPr="00EC27E5">
        <w:rPr>
          <w:rFonts w:ascii="Book Antiqua" w:hAnsi="Book Antiqua"/>
          <w:b/>
          <w:bCs/>
          <w:iCs/>
          <w:color w:val="000000" w:themeColor="text1"/>
          <w:lang w:eastAsia="zh-CN"/>
        </w:rPr>
        <w:t>:</w:t>
      </w:r>
      <w:r w:rsidR="0076560A" w:rsidRPr="00EC27E5">
        <w:rPr>
          <w:rFonts w:ascii="Book Antiqua" w:hAnsi="Book Antiqua"/>
          <w:b/>
          <w:bCs/>
          <w:iCs/>
          <w:color w:val="000000" w:themeColor="text1"/>
          <w:lang w:eastAsia="zh-CN"/>
        </w:rPr>
        <w:t xml:space="preserve"> </w:t>
      </w:r>
      <w:r w:rsidR="0076560A" w:rsidRPr="00EC27E5">
        <w:rPr>
          <w:rFonts w:ascii="Book Antiqua" w:hAnsi="Book Antiqua"/>
          <w:bCs/>
          <w:iCs/>
          <w:color w:val="000000" w:themeColor="text1"/>
          <w:lang w:eastAsia="zh-CN"/>
        </w:rPr>
        <w:t>No consent required</w:t>
      </w:r>
      <w:proofErr w:type="gramStart"/>
      <w:r w:rsidR="0076560A" w:rsidRPr="00EC27E5">
        <w:rPr>
          <w:rFonts w:ascii="Book Antiqua" w:hAnsi="Book Antiqua"/>
          <w:bCs/>
          <w:iCs/>
          <w:color w:val="000000" w:themeColor="text1"/>
          <w:lang w:eastAsia="zh-CN"/>
        </w:rPr>
        <w:t>,</w:t>
      </w:r>
      <w:proofErr w:type="gramEnd"/>
      <w:r w:rsidR="0076560A" w:rsidRPr="00EC27E5">
        <w:rPr>
          <w:rFonts w:ascii="Book Antiqua" w:hAnsi="Book Antiqua"/>
          <w:bCs/>
          <w:iCs/>
          <w:color w:val="000000" w:themeColor="text1"/>
          <w:lang w:eastAsia="zh-CN"/>
        </w:rPr>
        <w:t xml:space="preserve"> it is a retrospective study. </w:t>
      </w:r>
    </w:p>
    <w:p w:rsidR="002D74D5" w:rsidRPr="00EC27E5" w:rsidRDefault="002D74D5" w:rsidP="00B81C89">
      <w:pPr>
        <w:spacing w:line="360" w:lineRule="auto"/>
        <w:jc w:val="both"/>
        <w:rPr>
          <w:rFonts w:ascii="Book Antiqua" w:hAnsi="Book Antiqua"/>
          <w:b/>
          <w:color w:val="000000" w:themeColor="text1"/>
          <w:lang w:eastAsia="zh-CN"/>
        </w:rPr>
      </w:pPr>
    </w:p>
    <w:p w:rsidR="002D74D5" w:rsidRPr="00EC27E5" w:rsidRDefault="002D74D5" w:rsidP="00B81C89">
      <w:pPr>
        <w:spacing w:line="360" w:lineRule="auto"/>
        <w:jc w:val="both"/>
        <w:rPr>
          <w:rFonts w:ascii="Book Antiqua" w:hAnsi="Book Antiqua" w:cs="TimesNewRomanPS-BoldItalicMT"/>
          <w:bCs/>
          <w:iCs/>
          <w:color w:val="000000" w:themeColor="text1"/>
          <w:lang w:eastAsia="zh-CN"/>
        </w:rPr>
      </w:pPr>
      <w:r w:rsidRPr="00EC27E5">
        <w:rPr>
          <w:rFonts w:ascii="Book Antiqua" w:hAnsi="Book Antiqua"/>
          <w:b/>
          <w:color w:val="000000" w:themeColor="text1"/>
        </w:rPr>
        <w:t>Conflict-of-interest statement</w:t>
      </w:r>
      <w:r w:rsidRPr="00EC27E5">
        <w:rPr>
          <w:rFonts w:ascii="Book Antiqua" w:hAnsi="Book Antiqua" w:cs="TimesNewRomanPS-BoldItalicMT"/>
          <w:b/>
          <w:bCs/>
          <w:iCs/>
          <w:color w:val="000000" w:themeColor="text1"/>
          <w:lang w:eastAsia="zh-CN"/>
        </w:rPr>
        <w:t>:</w:t>
      </w:r>
      <w:r w:rsidR="0076560A" w:rsidRPr="00EC27E5">
        <w:rPr>
          <w:rFonts w:ascii="Book Antiqua" w:hAnsi="Book Antiqua" w:cs="TimesNewRomanPS-BoldItalicMT"/>
          <w:b/>
          <w:bCs/>
          <w:iCs/>
          <w:color w:val="000000" w:themeColor="text1"/>
          <w:lang w:eastAsia="zh-CN"/>
        </w:rPr>
        <w:t xml:space="preserve"> </w:t>
      </w:r>
      <w:r w:rsidR="00FC4839" w:rsidRPr="00EC27E5">
        <w:rPr>
          <w:rFonts w:ascii="Book Antiqua" w:hAnsi="Book Antiqua" w:cs="TimesNewRomanPS-BoldItalicMT"/>
          <w:bCs/>
          <w:iCs/>
          <w:color w:val="000000" w:themeColor="text1"/>
          <w:lang w:eastAsia="zh-CN"/>
        </w:rPr>
        <w:t xml:space="preserve">No </w:t>
      </w:r>
      <w:r w:rsidR="0076560A" w:rsidRPr="00EC27E5">
        <w:rPr>
          <w:rFonts w:ascii="Book Antiqua" w:hAnsi="Book Antiqua" w:cs="TimesNewRomanPS-BoldItalicMT"/>
          <w:bCs/>
          <w:iCs/>
          <w:color w:val="000000" w:themeColor="text1"/>
          <w:lang w:eastAsia="zh-CN"/>
        </w:rPr>
        <w:t xml:space="preserve">one has conflict of interest in relevance to this study. </w:t>
      </w:r>
    </w:p>
    <w:p w:rsidR="002D74D5" w:rsidRPr="00EC27E5" w:rsidRDefault="002D74D5" w:rsidP="00B81C89">
      <w:pPr>
        <w:spacing w:line="360" w:lineRule="auto"/>
        <w:jc w:val="both"/>
        <w:rPr>
          <w:rFonts w:ascii="Book Antiqua" w:hAnsi="Book Antiqua" w:cs="TimesNewRomanPS-BoldItalicMT"/>
          <w:b/>
          <w:bCs/>
          <w:iCs/>
          <w:color w:val="000000" w:themeColor="text1"/>
          <w:lang w:eastAsia="zh-CN"/>
        </w:rPr>
      </w:pPr>
    </w:p>
    <w:p w:rsidR="002D74D5" w:rsidRPr="00EC27E5" w:rsidRDefault="002D74D5" w:rsidP="00B81C89">
      <w:pPr>
        <w:spacing w:line="360" w:lineRule="auto"/>
        <w:jc w:val="both"/>
        <w:rPr>
          <w:rFonts w:ascii="Book Antiqua" w:hAnsi="Book Antiqua" w:cs="TimesNewRomanPS-BoldItalicMT"/>
          <w:bCs/>
          <w:iCs/>
          <w:color w:val="000000" w:themeColor="text1"/>
          <w:lang w:eastAsia="zh-CN"/>
        </w:rPr>
      </w:pPr>
      <w:r w:rsidRPr="00EC27E5">
        <w:rPr>
          <w:rFonts w:ascii="Book Antiqua" w:hAnsi="Book Antiqua" w:cs="TimesNewRomanPS-BoldItalicMT"/>
          <w:b/>
          <w:bCs/>
          <w:iCs/>
          <w:color w:val="000000" w:themeColor="text1"/>
        </w:rPr>
        <w:t xml:space="preserve">Data sharing </w:t>
      </w:r>
      <w:r w:rsidRPr="00EC27E5">
        <w:rPr>
          <w:rFonts w:ascii="Book Antiqua" w:hAnsi="Book Antiqua"/>
          <w:b/>
          <w:color w:val="000000" w:themeColor="text1"/>
        </w:rPr>
        <w:t>statement</w:t>
      </w:r>
      <w:r w:rsidRPr="00EC27E5">
        <w:rPr>
          <w:rFonts w:ascii="Book Antiqua" w:hAnsi="Book Antiqua" w:cs="TimesNewRomanPS-BoldItalicMT"/>
          <w:b/>
          <w:bCs/>
          <w:iCs/>
          <w:color w:val="000000" w:themeColor="text1"/>
          <w:lang w:eastAsia="zh-CN"/>
        </w:rPr>
        <w:t>:</w:t>
      </w:r>
      <w:r w:rsidR="0076560A" w:rsidRPr="00EC27E5">
        <w:rPr>
          <w:rFonts w:ascii="Book Antiqua" w:hAnsi="Book Antiqua" w:cs="TimesNewRomanPS-BoldItalicMT"/>
          <w:b/>
          <w:bCs/>
          <w:iCs/>
          <w:color w:val="000000" w:themeColor="text1"/>
          <w:lang w:eastAsia="zh-CN"/>
        </w:rPr>
        <w:t xml:space="preserve"> </w:t>
      </w:r>
      <w:r w:rsidR="0076560A" w:rsidRPr="00EC27E5">
        <w:rPr>
          <w:rFonts w:ascii="Book Antiqua" w:hAnsi="Book Antiqua" w:cs="TimesNewRomanPS-BoldItalicMT"/>
          <w:bCs/>
          <w:iCs/>
          <w:color w:val="000000" w:themeColor="text1"/>
          <w:lang w:eastAsia="zh-CN"/>
        </w:rPr>
        <w:t>De-identified data on the clinical characteristics, treatment, toxicity and outcomes can be shared with the editor upon request, and upon IRB approval.</w:t>
      </w:r>
      <w:r w:rsidR="00272419" w:rsidRPr="00EC27E5">
        <w:rPr>
          <w:rFonts w:ascii="Book Antiqua" w:hAnsi="Book Antiqua" w:cs="TimesNewRomanPS-BoldItalicMT"/>
          <w:bCs/>
          <w:iCs/>
          <w:color w:val="000000" w:themeColor="text1"/>
          <w:lang w:eastAsia="zh-CN"/>
        </w:rPr>
        <w:t xml:space="preserve"> </w:t>
      </w:r>
    </w:p>
    <w:p w:rsidR="002D74D5" w:rsidRPr="00EC27E5" w:rsidRDefault="002D74D5" w:rsidP="00B81C89">
      <w:pPr>
        <w:spacing w:line="360" w:lineRule="auto"/>
        <w:jc w:val="both"/>
        <w:rPr>
          <w:rFonts w:ascii="Book Antiqua" w:hAnsi="Book Antiqua"/>
          <w:color w:val="000000" w:themeColor="text1"/>
          <w:lang w:eastAsia="zh-CN"/>
        </w:rPr>
      </w:pPr>
    </w:p>
    <w:p w:rsidR="002D74D5" w:rsidRPr="00EC27E5" w:rsidRDefault="002D74D5" w:rsidP="00B81C89">
      <w:pPr>
        <w:spacing w:line="360" w:lineRule="auto"/>
        <w:jc w:val="both"/>
        <w:rPr>
          <w:rStyle w:val="ad"/>
          <w:rFonts w:ascii="Book Antiqua" w:hAnsi="Book Antiqua"/>
          <w:color w:val="000000" w:themeColor="text1"/>
          <w:lang w:eastAsia="zh-CN"/>
        </w:rPr>
      </w:pPr>
      <w:r w:rsidRPr="00EC27E5">
        <w:rPr>
          <w:rStyle w:val="ad"/>
          <w:rFonts w:ascii="Book Antiqua" w:hAnsi="Book Antiqua"/>
          <w:color w:val="000000" w:themeColor="text1"/>
        </w:rPr>
        <w:t>STROBE statement</w:t>
      </w:r>
      <w:r w:rsidR="0076560A" w:rsidRPr="00EC27E5">
        <w:rPr>
          <w:rStyle w:val="ad"/>
          <w:rFonts w:ascii="Book Antiqua" w:hAnsi="Book Antiqua"/>
          <w:color w:val="000000" w:themeColor="text1"/>
        </w:rPr>
        <w:t xml:space="preserve">: </w:t>
      </w:r>
      <w:r w:rsidR="0076560A" w:rsidRPr="00EC27E5">
        <w:rPr>
          <w:rStyle w:val="ad"/>
          <w:rFonts w:ascii="Book Antiqua" w:hAnsi="Book Antiqua"/>
          <w:b w:val="0"/>
          <w:color w:val="000000" w:themeColor="text1"/>
        </w:rPr>
        <w:t xml:space="preserve">The study was conducted and the manuscript was prepared with the guidance of the STROBE statement. </w:t>
      </w:r>
    </w:p>
    <w:p w:rsidR="002D74D5" w:rsidRPr="00EC27E5" w:rsidRDefault="002D74D5" w:rsidP="00B81C89">
      <w:pPr>
        <w:spacing w:line="360" w:lineRule="auto"/>
        <w:jc w:val="both"/>
        <w:rPr>
          <w:rFonts w:ascii="Book Antiqua" w:hAnsi="Book Antiqua"/>
          <w:color w:val="000000" w:themeColor="text1"/>
          <w:lang w:eastAsia="zh-CN"/>
        </w:rPr>
      </w:pPr>
    </w:p>
    <w:p w:rsidR="00B92A76" w:rsidRPr="00EC27E5" w:rsidRDefault="00B92A76" w:rsidP="00B81C89">
      <w:pPr>
        <w:pStyle w:val="a8"/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sz w:val="24"/>
          <w:szCs w:val="24"/>
          <w:lang w:eastAsia="zh-CN"/>
        </w:rPr>
      </w:pPr>
      <w:r w:rsidRPr="00EC27E5">
        <w:rPr>
          <w:rFonts w:ascii="Book Antiqua" w:hAnsi="Book Antiqua"/>
          <w:b/>
          <w:color w:val="000000" w:themeColor="text1"/>
          <w:sz w:val="24"/>
          <w:szCs w:val="24"/>
        </w:rPr>
        <w:t xml:space="preserve">Open-Access: </w:t>
      </w:r>
      <w:r w:rsidRPr="00EC27E5">
        <w:rPr>
          <w:rFonts w:ascii="Book Antiqua" w:hAnsi="Book Antiqua"/>
          <w:color w:val="000000" w:themeColor="text1"/>
          <w:sz w:val="24"/>
          <w:szCs w:val="24"/>
        </w:rPr>
        <w:t>This article is an open-access article which was selected by an in-house editor and fully peer-reviewed by external reviewers. It is distributed in accordance with the Creative Commons Attribution Non Commercial (CC BY-NC 4.0) license, which permits others to distribute, remix, adapt, build upon this work non-commercially, and license their derivative works on different terms, provided the original work is properly cited and the use is non-commercial. See: http://creativecommons.org/licenses/by-nc/4.0/</w:t>
      </w:r>
    </w:p>
    <w:p w:rsidR="00B92A76" w:rsidRPr="00EC27E5" w:rsidRDefault="00B92A76" w:rsidP="00B81C89">
      <w:pPr>
        <w:spacing w:line="360" w:lineRule="auto"/>
        <w:jc w:val="both"/>
        <w:rPr>
          <w:rFonts w:ascii="Book Antiqua" w:hAnsi="Book Antiqua"/>
          <w:color w:val="000000" w:themeColor="text1"/>
          <w:lang w:eastAsia="zh-CN"/>
        </w:rPr>
      </w:pPr>
    </w:p>
    <w:p w:rsidR="002D74D5" w:rsidRPr="00EC27E5" w:rsidRDefault="00B92A76" w:rsidP="00B81C89">
      <w:pPr>
        <w:spacing w:line="360" w:lineRule="auto"/>
        <w:jc w:val="both"/>
        <w:rPr>
          <w:rFonts w:ascii="Book Antiqua" w:hAnsi="Book Antiqua"/>
          <w:b/>
          <w:color w:val="000000" w:themeColor="text1"/>
          <w:lang w:eastAsia="zh-CN"/>
        </w:rPr>
      </w:pPr>
      <w:r w:rsidRPr="00EC27E5">
        <w:rPr>
          <w:rFonts w:ascii="Book Antiqua" w:hAnsi="Book Antiqua"/>
          <w:b/>
          <w:color w:val="000000" w:themeColor="text1"/>
          <w:lang w:eastAsia="zh-CN"/>
        </w:rPr>
        <w:t>Manuscript source:</w:t>
      </w:r>
      <w:r w:rsidRPr="00EC27E5">
        <w:rPr>
          <w:rFonts w:ascii="Book Antiqua" w:hAnsi="Book Antiqua"/>
          <w:color w:val="000000" w:themeColor="text1"/>
        </w:rPr>
        <w:t xml:space="preserve"> </w:t>
      </w:r>
      <w:r w:rsidRPr="00EC27E5">
        <w:rPr>
          <w:rFonts w:ascii="Book Antiqua" w:hAnsi="Book Antiqua"/>
          <w:color w:val="000000" w:themeColor="text1"/>
          <w:lang w:eastAsia="zh-CN"/>
        </w:rPr>
        <w:t>Unsolicited manuscript</w:t>
      </w:r>
    </w:p>
    <w:p w:rsidR="00B92A76" w:rsidRPr="00EC27E5" w:rsidRDefault="00B92A76" w:rsidP="00B81C89">
      <w:pPr>
        <w:spacing w:line="360" w:lineRule="auto"/>
        <w:jc w:val="both"/>
        <w:rPr>
          <w:rFonts w:ascii="Book Antiqua" w:hAnsi="Book Antiqua"/>
          <w:color w:val="000000" w:themeColor="text1"/>
          <w:lang w:eastAsia="zh-CN"/>
        </w:rPr>
      </w:pPr>
    </w:p>
    <w:p w:rsidR="00187B8E" w:rsidRPr="00EC27E5" w:rsidRDefault="00B92A76" w:rsidP="00B81C89">
      <w:pPr>
        <w:spacing w:line="360" w:lineRule="auto"/>
        <w:jc w:val="both"/>
        <w:rPr>
          <w:rFonts w:ascii="Book Antiqua" w:hAnsi="Book Antiqua"/>
          <w:color w:val="000000" w:themeColor="text1"/>
          <w:lang w:eastAsia="zh-CN"/>
        </w:rPr>
      </w:pPr>
      <w:r w:rsidRPr="00EC27E5">
        <w:rPr>
          <w:rFonts w:ascii="Book Antiqua" w:hAnsi="Book Antiqua" w:cs="Arial"/>
          <w:b/>
          <w:color w:val="000000" w:themeColor="text1"/>
        </w:rPr>
        <w:lastRenderedPageBreak/>
        <w:t>Corresponding author:</w:t>
      </w:r>
      <w:r w:rsidRPr="00EC27E5">
        <w:rPr>
          <w:rFonts w:ascii="Book Antiqua" w:eastAsia="宋体" w:hAnsi="Book Antiqua"/>
          <w:b/>
          <w:color w:val="000000" w:themeColor="text1"/>
          <w:lang w:val="en-GB" w:eastAsia="zh-CN"/>
        </w:rPr>
        <w:t xml:space="preserve"> </w:t>
      </w:r>
      <w:proofErr w:type="spellStart"/>
      <w:r w:rsidR="00187B8E" w:rsidRPr="00EC27E5">
        <w:rPr>
          <w:rFonts w:ascii="Book Antiqua" w:eastAsia="Times New Roman" w:hAnsi="Book Antiqua"/>
          <w:b/>
          <w:color w:val="000000" w:themeColor="text1"/>
        </w:rPr>
        <w:t>Yiqing</w:t>
      </w:r>
      <w:proofErr w:type="spellEnd"/>
      <w:r w:rsidR="00187B8E" w:rsidRPr="00EC27E5">
        <w:rPr>
          <w:rFonts w:ascii="Book Antiqua" w:eastAsia="Times New Roman" w:hAnsi="Book Antiqua"/>
          <w:b/>
          <w:color w:val="000000" w:themeColor="text1"/>
        </w:rPr>
        <w:t xml:space="preserve"> </w:t>
      </w:r>
      <w:proofErr w:type="spellStart"/>
      <w:r w:rsidR="00187B8E" w:rsidRPr="00EC27E5">
        <w:rPr>
          <w:rFonts w:ascii="Book Antiqua" w:eastAsia="Times New Roman" w:hAnsi="Book Antiqua"/>
          <w:b/>
          <w:color w:val="000000" w:themeColor="text1"/>
        </w:rPr>
        <w:t>Xu</w:t>
      </w:r>
      <w:proofErr w:type="spellEnd"/>
      <w:r w:rsidR="00187B8E" w:rsidRPr="00EC27E5">
        <w:rPr>
          <w:rFonts w:ascii="Book Antiqua" w:eastAsia="Times New Roman" w:hAnsi="Book Antiqua"/>
          <w:b/>
          <w:color w:val="000000" w:themeColor="text1"/>
        </w:rPr>
        <w:t>, MD, PhD</w:t>
      </w:r>
      <w:r w:rsidRPr="00EC27E5">
        <w:rPr>
          <w:rFonts w:ascii="Book Antiqua" w:hAnsi="Book Antiqua"/>
          <w:b/>
          <w:color w:val="000000" w:themeColor="text1"/>
          <w:lang w:eastAsia="zh-CN"/>
        </w:rPr>
        <w:t xml:space="preserve">, </w:t>
      </w:r>
      <w:r w:rsidR="00187B8E" w:rsidRPr="00EC27E5">
        <w:rPr>
          <w:rFonts w:ascii="Book Antiqua" w:eastAsia="Times New Roman" w:hAnsi="Book Antiqua"/>
          <w:b/>
          <w:color w:val="000000" w:themeColor="text1"/>
        </w:rPr>
        <w:t xml:space="preserve">Associate </w:t>
      </w:r>
      <w:r w:rsidRPr="00EC27E5">
        <w:rPr>
          <w:rFonts w:ascii="Book Antiqua" w:eastAsia="Times New Roman" w:hAnsi="Book Antiqua"/>
          <w:b/>
          <w:color w:val="000000" w:themeColor="text1"/>
        </w:rPr>
        <w:t>Professor</w:t>
      </w:r>
      <w:r w:rsidRPr="00EC27E5">
        <w:rPr>
          <w:rFonts w:ascii="Book Antiqua" w:hAnsi="Book Antiqua"/>
          <w:b/>
          <w:color w:val="000000" w:themeColor="text1"/>
          <w:lang w:eastAsia="zh-CN"/>
        </w:rPr>
        <w:t>,</w:t>
      </w:r>
      <w:r w:rsidRPr="00EC27E5">
        <w:rPr>
          <w:rFonts w:ascii="Book Antiqua" w:hAnsi="Book Antiqua"/>
          <w:color w:val="000000" w:themeColor="text1"/>
          <w:lang w:eastAsia="zh-CN"/>
        </w:rPr>
        <w:t xml:space="preserve"> </w:t>
      </w:r>
      <w:r w:rsidR="00A44ABE" w:rsidRPr="00EC27E5">
        <w:rPr>
          <w:rFonts w:ascii="Book Antiqua" w:eastAsia="Times New Roman" w:hAnsi="Book Antiqua"/>
          <w:color w:val="000000" w:themeColor="text1"/>
        </w:rPr>
        <w:t xml:space="preserve">SUNY Downstate </w:t>
      </w:r>
      <w:r w:rsidR="00537591" w:rsidRPr="00EC27E5">
        <w:rPr>
          <w:rFonts w:ascii="Book Antiqua" w:eastAsia="Times New Roman" w:hAnsi="Book Antiqua"/>
          <w:color w:val="000000" w:themeColor="text1"/>
        </w:rPr>
        <w:t>College of Medicine</w:t>
      </w:r>
      <w:r w:rsidRPr="00EC27E5">
        <w:rPr>
          <w:rFonts w:ascii="Book Antiqua" w:hAnsi="Book Antiqua"/>
          <w:color w:val="000000" w:themeColor="text1"/>
          <w:lang w:eastAsia="zh-CN"/>
        </w:rPr>
        <w:t>,</w:t>
      </w:r>
      <w:r w:rsidR="00537591" w:rsidRPr="00EC27E5">
        <w:rPr>
          <w:rFonts w:ascii="Book Antiqua" w:eastAsia="Times New Roman" w:hAnsi="Book Antiqua"/>
          <w:color w:val="000000" w:themeColor="text1"/>
        </w:rPr>
        <w:t xml:space="preserve"> </w:t>
      </w:r>
      <w:r w:rsidR="00187B8E" w:rsidRPr="00EC27E5">
        <w:rPr>
          <w:rFonts w:ascii="Book Antiqua" w:eastAsia="Times New Roman" w:hAnsi="Book Antiqua"/>
          <w:color w:val="000000" w:themeColor="text1"/>
        </w:rPr>
        <w:t>Division of Hematology and Oncology</w:t>
      </w:r>
      <w:r w:rsidRPr="00EC27E5">
        <w:rPr>
          <w:rFonts w:ascii="Book Antiqua" w:hAnsi="Book Antiqua"/>
          <w:color w:val="000000" w:themeColor="text1"/>
          <w:lang w:eastAsia="zh-CN"/>
        </w:rPr>
        <w:t xml:space="preserve">, </w:t>
      </w:r>
      <w:r w:rsidR="00187B8E" w:rsidRPr="00EC27E5">
        <w:rPr>
          <w:rFonts w:ascii="Book Antiqua" w:eastAsia="Times New Roman" w:hAnsi="Book Antiqua"/>
          <w:color w:val="000000" w:themeColor="text1"/>
        </w:rPr>
        <w:t xml:space="preserve">Department of </w:t>
      </w:r>
      <w:r w:rsidRPr="00EC27E5">
        <w:rPr>
          <w:rFonts w:ascii="Book Antiqua" w:eastAsia="Times New Roman" w:hAnsi="Book Antiqua"/>
          <w:color w:val="000000" w:themeColor="text1"/>
        </w:rPr>
        <w:t>Internal Medicine</w:t>
      </w:r>
      <w:r w:rsidRPr="00EC27E5">
        <w:rPr>
          <w:rFonts w:ascii="Book Antiqua" w:hAnsi="Book Antiqua"/>
          <w:color w:val="000000" w:themeColor="text1"/>
          <w:lang w:eastAsia="zh-CN"/>
        </w:rPr>
        <w:t xml:space="preserve">, </w:t>
      </w:r>
      <w:r w:rsidR="00187B8E" w:rsidRPr="00EC27E5">
        <w:rPr>
          <w:rFonts w:ascii="Book Antiqua" w:eastAsia="Times New Roman" w:hAnsi="Book Antiqua"/>
          <w:color w:val="000000" w:themeColor="text1"/>
        </w:rPr>
        <w:t>Maimonides Medical Center</w:t>
      </w:r>
      <w:r w:rsidRPr="00EC27E5">
        <w:rPr>
          <w:rFonts w:ascii="Book Antiqua" w:hAnsi="Book Antiqua"/>
          <w:color w:val="000000" w:themeColor="text1"/>
          <w:lang w:eastAsia="zh-CN"/>
        </w:rPr>
        <w:t xml:space="preserve">, </w:t>
      </w:r>
      <w:r w:rsidR="00187B8E" w:rsidRPr="00EC27E5">
        <w:rPr>
          <w:rFonts w:ascii="Book Antiqua" w:eastAsia="Times New Roman" w:hAnsi="Book Antiqua"/>
          <w:color w:val="000000" w:themeColor="text1"/>
        </w:rPr>
        <w:t>6300 8</w:t>
      </w:r>
      <w:r w:rsidR="00187B8E" w:rsidRPr="00EC27E5">
        <w:rPr>
          <w:rFonts w:ascii="Book Antiqua" w:eastAsia="Times New Roman" w:hAnsi="Book Antiqua"/>
          <w:color w:val="000000" w:themeColor="text1"/>
          <w:vertAlign w:val="superscript"/>
        </w:rPr>
        <w:t>th</w:t>
      </w:r>
      <w:r w:rsidRPr="00EC27E5">
        <w:rPr>
          <w:rFonts w:ascii="Book Antiqua" w:hAnsi="Book Antiqua"/>
          <w:color w:val="000000" w:themeColor="text1"/>
          <w:lang w:eastAsia="zh-CN"/>
        </w:rPr>
        <w:t xml:space="preserve"> </w:t>
      </w:r>
      <w:r w:rsidR="00187B8E" w:rsidRPr="00EC27E5">
        <w:rPr>
          <w:rFonts w:ascii="Book Antiqua" w:eastAsia="Times New Roman" w:hAnsi="Book Antiqua"/>
          <w:color w:val="000000" w:themeColor="text1"/>
        </w:rPr>
        <w:t>Avenue,</w:t>
      </w:r>
      <w:r w:rsidRPr="00EC27E5">
        <w:rPr>
          <w:rFonts w:ascii="Book Antiqua" w:hAnsi="Book Antiqua"/>
          <w:color w:val="000000" w:themeColor="text1"/>
          <w:lang w:eastAsia="zh-CN"/>
        </w:rPr>
        <w:t xml:space="preserve"> </w:t>
      </w:r>
      <w:r w:rsidR="00187B8E" w:rsidRPr="00EC27E5">
        <w:rPr>
          <w:rFonts w:ascii="Book Antiqua" w:eastAsia="Times New Roman" w:hAnsi="Book Antiqua"/>
          <w:color w:val="000000" w:themeColor="text1"/>
        </w:rPr>
        <w:t>Brooklyn, NY 11220</w:t>
      </w:r>
      <w:r w:rsidRPr="00EC27E5">
        <w:rPr>
          <w:rFonts w:ascii="Book Antiqua" w:hAnsi="Book Antiqua"/>
          <w:color w:val="000000" w:themeColor="text1"/>
          <w:lang w:eastAsia="zh-CN"/>
        </w:rPr>
        <w:t>, United States.</w:t>
      </w:r>
      <w:r w:rsidRPr="00EC27E5">
        <w:rPr>
          <w:rFonts w:ascii="Book Antiqua" w:hAnsi="Book Antiqua"/>
          <w:color w:val="000000" w:themeColor="text1"/>
        </w:rPr>
        <w:t xml:space="preserve"> </w:t>
      </w:r>
      <w:r w:rsidRPr="00EC27E5">
        <w:rPr>
          <w:rFonts w:ascii="Book Antiqua" w:hAnsi="Book Antiqua"/>
          <w:color w:val="000000" w:themeColor="text1"/>
          <w:lang w:eastAsia="zh-CN"/>
        </w:rPr>
        <w:t>yxu@maimonidesmed.org</w:t>
      </w:r>
    </w:p>
    <w:p w:rsidR="00187B8E" w:rsidRPr="00EC27E5" w:rsidRDefault="00B92A76" w:rsidP="00B81C89">
      <w:pPr>
        <w:spacing w:line="360" w:lineRule="auto"/>
        <w:jc w:val="both"/>
        <w:rPr>
          <w:rFonts w:ascii="Book Antiqua" w:eastAsia="Times New Roman" w:hAnsi="Book Antiqua"/>
          <w:color w:val="000000" w:themeColor="text1"/>
        </w:rPr>
      </w:pPr>
      <w:r w:rsidRPr="00EC27E5">
        <w:rPr>
          <w:rFonts w:ascii="Book Antiqua" w:hAnsi="Book Antiqua" w:cs="Arial"/>
          <w:b/>
        </w:rPr>
        <w:t>Telephone:</w:t>
      </w:r>
      <w:r w:rsidRPr="00EC27E5">
        <w:rPr>
          <w:rFonts w:ascii="Book Antiqua" w:hAnsi="Book Antiqua" w:cs="Arial"/>
          <w:b/>
          <w:lang w:eastAsia="zh-CN"/>
        </w:rPr>
        <w:t xml:space="preserve"> </w:t>
      </w:r>
      <w:r w:rsidRPr="00EC27E5">
        <w:rPr>
          <w:rFonts w:ascii="Book Antiqua" w:hAnsi="Book Antiqua" w:cs="Arial"/>
          <w:lang w:eastAsia="zh-CN"/>
        </w:rPr>
        <w:t>+1-</w:t>
      </w:r>
      <w:r w:rsidRPr="00EC27E5">
        <w:rPr>
          <w:rFonts w:ascii="Book Antiqua" w:eastAsia="Times New Roman" w:hAnsi="Book Antiqua"/>
          <w:color w:val="000000" w:themeColor="text1"/>
        </w:rPr>
        <w:t>718-765</w:t>
      </w:r>
      <w:r w:rsidR="00187B8E" w:rsidRPr="00EC27E5">
        <w:rPr>
          <w:rFonts w:ascii="Book Antiqua" w:eastAsia="Times New Roman" w:hAnsi="Book Antiqua"/>
          <w:color w:val="000000" w:themeColor="text1"/>
        </w:rPr>
        <w:t>2600</w:t>
      </w:r>
    </w:p>
    <w:p w:rsidR="00187B8E" w:rsidRPr="00EC27E5" w:rsidRDefault="00B92A76" w:rsidP="00B81C89">
      <w:pPr>
        <w:spacing w:line="360" w:lineRule="auto"/>
        <w:jc w:val="both"/>
        <w:rPr>
          <w:rFonts w:ascii="Book Antiqua" w:eastAsia="Times New Roman" w:hAnsi="Book Antiqua"/>
          <w:color w:val="000000" w:themeColor="text1"/>
        </w:rPr>
      </w:pPr>
      <w:r w:rsidRPr="00EC27E5">
        <w:rPr>
          <w:rFonts w:ascii="Book Antiqua" w:hAnsi="Book Antiqua"/>
          <w:b/>
        </w:rPr>
        <w:t>Fax</w:t>
      </w:r>
      <w:r w:rsidRPr="00EC27E5">
        <w:rPr>
          <w:rFonts w:ascii="Book Antiqua" w:eastAsia="宋体" w:hAnsi="Book Antiqua"/>
          <w:b/>
          <w:lang w:eastAsia="zh-CN"/>
        </w:rPr>
        <w:t xml:space="preserve">: </w:t>
      </w:r>
      <w:r w:rsidRPr="00EC27E5">
        <w:rPr>
          <w:rFonts w:ascii="Book Antiqua" w:eastAsia="宋体" w:hAnsi="Book Antiqua"/>
          <w:lang w:eastAsia="zh-CN"/>
        </w:rPr>
        <w:t>+1-</w:t>
      </w:r>
      <w:r w:rsidRPr="00EC27E5">
        <w:rPr>
          <w:rFonts w:ascii="Book Antiqua" w:eastAsia="Times New Roman" w:hAnsi="Book Antiqua"/>
          <w:color w:val="000000" w:themeColor="text1"/>
        </w:rPr>
        <w:t>718-765</w:t>
      </w:r>
      <w:r w:rsidR="00187B8E" w:rsidRPr="00EC27E5">
        <w:rPr>
          <w:rFonts w:ascii="Book Antiqua" w:eastAsia="Times New Roman" w:hAnsi="Book Antiqua"/>
          <w:color w:val="000000" w:themeColor="text1"/>
        </w:rPr>
        <w:t>2630</w:t>
      </w:r>
    </w:p>
    <w:p w:rsidR="00A0682E" w:rsidRPr="00EC27E5" w:rsidRDefault="00A0682E" w:rsidP="00B81C89">
      <w:pPr>
        <w:pStyle w:val="Body"/>
        <w:spacing w:after="0" w:line="360" w:lineRule="auto"/>
        <w:jc w:val="both"/>
        <w:rPr>
          <w:rFonts w:ascii="Book Antiqua" w:eastAsia="Times New Roman" w:hAnsi="Book Antiqua" w:cs="Times New Roman"/>
          <w:b/>
          <w:bCs/>
          <w:color w:val="000000" w:themeColor="text1"/>
          <w:sz w:val="24"/>
          <w:szCs w:val="24"/>
        </w:rPr>
      </w:pPr>
    </w:p>
    <w:p w:rsidR="00B92A76" w:rsidRPr="00EC27E5" w:rsidRDefault="00B92A76" w:rsidP="00B81C89">
      <w:pPr>
        <w:spacing w:line="360" w:lineRule="auto"/>
        <w:jc w:val="both"/>
        <w:rPr>
          <w:rFonts w:ascii="Book Antiqua" w:eastAsia="宋体" w:hAnsi="Book Antiqua"/>
          <w:lang w:eastAsia="zh-CN"/>
        </w:rPr>
      </w:pPr>
      <w:r w:rsidRPr="00EC27E5">
        <w:rPr>
          <w:rFonts w:ascii="Book Antiqua" w:hAnsi="Book Antiqua"/>
          <w:b/>
        </w:rPr>
        <w:t xml:space="preserve">Received: </w:t>
      </w:r>
      <w:r w:rsidRPr="00EC27E5">
        <w:rPr>
          <w:rFonts w:ascii="Book Antiqua" w:eastAsia="宋体" w:hAnsi="Book Antiqua"/>
          <w:lang w:eastAsia="zh-CN"/>
        </w:rPr>
        <w:t>January 3, 2019</w:t>
      </w:r>
    </w:p>
    <w:p w:rsidR="00B92A76" w:rsidRPr="00EC27E5" w:rsidRDefault="00B92A76" w:rsidP="00B81C89">
      <w:pPr>
        <w:spacing w:line="360" w:lineRule="auto"/>
        <w:jc w:val="both"/>
        <w:rPr>
          <w:rFonts w:ascii="Book Antiqua" w:eastAsia="宋体" w:hAnsi="Book Antiqua"/>
          <w:lang w:eastAsia="zh-CN"/>
        </w:rPr>
      </w:pPr>
      <w:r w:rsidRPr="00EC27E5">
        <w:rPr>
          <w:rFonts w:ascii="Book Antiqua" w:hAnsi="Book Antiqua"/>
          <w:b/>
        </w:rPr>
        <w:t>Peer-review started:</w:t>
      </w:r>
      <w:r w:rsidRPr="00EC27E5">
        <w:rPr>
          <w:rFonts w:ascii="Book Antiqua" w:eastAsia="宋体" w:hAnsi="Book Antiqua"/>
          <w:lang w:eastAsia="zh-CN"/>
        </w:rPr>
        <w:t xml:space="preserve"> January 4, 2019</w:t>
      </w:r>
    </w:p>
    <w:p w:rsidR="00B92A76" w:rsidRPr="00EC27E5" w:rsidRDefault="00B92A76" w:rsidP="00B81C89">
      <w:pPr>
        <w:spacing w:line="360" w:lineRule="auto"/>
        <w:jc w:val="both"/>
        <w:rPr>
          <w:rFonts w:ascii="Book Antiqua" w:eastAsia="宋体" w:hAnsi="Book Antiqua"/>
          <w:lang w:eastAsia="zh-CN"/>
        </w:rPr>
      </w:pPr>
      <w:r w:rsidRPr="00EC27E5">
        <w:rPr>
          <w:rFonts w:ascii="Book Antiqua" w:hAnsi="Book Antiqua"/>
          <w:b/>
        </w:rPr>
        <w:t>First decision:</w:t>
      </w:r>
      <w:r w:rsidRPr="00EC27E5">
        <w:rPr>
          <w:rFonts w:ascii="Book Antiqua" w:eastAsia="宋体" w:hAnsi="Book Antiqua"/>
          <w:b/>
          <w:lang w:eastAsia="zh-CN"/>
        </w:rPr>
        <w:t xml:space="preserve"> </w:t>
      </w:r>
      <w:r w:rsidR="005C033B" w:rsidRPr="00EC27E5">
        <w:rPr>
          <w:rFonts w:ascii="Book Antiqua" w:eastAsia="宋体" w:hAnsi="Book Antiqua"/>
          <w:lang w:eastAsia="zh-CN"/>
        </w:rPr>
        <w:t>January 2</w:t>
      </w:r>
      <w:r w:rsidRPr="00EC27E5">
        <w:rPr>
          <w:rFonts w:ascii="Book Antiqua" w:eastAsia="宋体" w:hAnsi="Book Antiqua"/>
          <w:lang w:eastAsia="zh-CN"/>
        </w:rPr>
        <w:t xml:space="preserve">6, </w:t>
      </w:r>
      <w:r w:rsidR="005C033B" w:rsidRPr="00EC27E5">
        <w:rPr>
          <w:rFonts w:ascii="Book Antiqua" w:eastAsia="宋体" w:hAnsi="Book Antiqua"/>
          <w:lang w:eastAsia="zh-CN"/>
        </w:rPr>
        <w:t>2019</w:t>
      </w:r>
    </w:p>
    <w:p w:rsidR="00B92A76" w:rsidRPr="00EC27E5" w:rsidRDefault="00B92A76" w:rsidP="00B81C89">
      <w:pPr>
        <w:widowControl w:val="0"/>
        <w:spacing w:line="360" w:lineRule="auto"/>
        <w:jc w:val="both"/>
        <w:rPr>
          <w:rFonts w:ascii="Book Antiqua" w:hAnsi="Book Antiqua"/>
          <w:b/>
          <w:lang w:eastAsia="zh-CN"/>
        </w:rPr>
      </w:pPr>
      <w:r w:rsidRPr="00EC27E5">
        <w:rPr>
          <w:rFonts w:ascii="Book Antiqua" w:hAnsi="Book Antiqua"/>
          <w:b/>
        </w:rPr>
        <w:t xml:space="preserve">Revised: </w:t>
      </w:r>
      <w:r w:rsidR="005C033B" w:rsidRPr="00EC27E5">
        <w:rPr>
          <w:rFonts w:ascii="Book Antiqua" w:hAnsi="Book Antiqua"/>
          <w:lang w:eastAsia="zh-CN"/>
        </w:rPr>
        <w:t>March 12, 2019</w:t>
      </w:r>
    </w:p>
    <w:p w:rsidR="00B92A76" w:rsidRPr="00EC27E5" w:rsidRDefault="00B92A76" w:rsidP="00B81C89">
      <w:pPr>
        <w:widowControl w:val="0"/>
        <w:spacing w:line="360" w:lineRule="auto"/>
        <w:jc w:val="both"/>
        <w:rPr>
          <w:rFonts w:ascii="Book Antiqua" w:hAnsi="Book Antiqua"/>
          <w:b/>
        </w:rPr>
      </w:pPr>
      <w:r w:rsidRPr="00EC27E5">
        <w:rPr>
          <w:rFonts w:ascii="Book Antiqua" w:hAnsi="Book Antiqua"/>
          <w:b/>
        </w:rPr>
        <w:t xml:space="preserve">Accepted: </w:t>
      </w:r>
      <w:r w:rsidR="00D56EFC" w:rsidRPr="00EC27E5">
        <w:rPr>
          <w:rFonts w:ascii="Book Antiqua" w:hAnsi="Book Antiqua"/>
          <w:lang w:eastAsia="zh-CN"/>
        </w:rPr>
        <w:t>March 26, 2019</w:t>
      </w:r>
    </w:p>
    <w:p w:rsidR="00B92A76" w:rsidRPr="00EC27E5" w:rsidRDefault="00B92A76" w:rsidP="00B81C89">
      <w:pPr>
        <w:widowControl w:val="0"/>
        <w:spacing w:line="360" w:lineRule="auto"/>
        <w:jc w:val="both"/>
        <w:rPr>
          <w:rFonts w:ascii="Book Antiqua" w:hAnsi="Book Antiqua"/>
          <w:b/>
        </w:rPr>
      </w:pPr>
      <w:r w:rsidRPr="00EC27E5">
        <w:rPr>
          <w:rFonts w:ascii="Book Antiqua" w:hAnsi="Book Antiqua"/>
          <w:b/>
        </w:rPr>
        <w:t>Article in press:</w:t>
      </w:r>
      <w:r w:rsidR="00EC27E5" w:rsidRPr="00EC27E5">
        <w:rPr>
          <w:rFonts w:ascii="Book Antiqua" w:hAnsi="Book Antiqua"/>
          <w:lang w:eastAsia="zh-CN"/>
        </w:rPr>
        <w:t xml:space="preserve"> March 2</w:t>
      </w:r>
      <w:r w:rsidR="00EC27E5">
        <w:rPr>
          <w:rFonts w:ascii="Book Antiqua" w:hAnsi="Book Antiqua" w:hint="eastAsia"/>
          <w:lang w:eastAsia="zh-CN"/>
        </w:rPr>
        <w:t>7</w:t>
      </w:r>
      <w:r w:rsidR="00EC27E5" w:rsidRPr="00EC27E5">
        <w:rPr>
          <w:rFonts w:ascii="Book Antiqua" w:hAnsi="Book Antiqua"/>
          <w:lang w:eastAsia="zh-CN"/>
        </w:rPr>
        <w:t>, 2019</w:t>
      </w:r>
    </w:p>
    <w:p w:rsidR="00B92A76" w:rsidRPr="00EC27E5" w:rsidRDefault="00B92A76" w:rsidP="00B81C89">
      <w:pPr>
        <w:widowControl w:val="0"/>
        <w:spacing w:line="360" w:lineRule="auto"/>
        <w:jc w:val="both"/>
        <w:rPr>
          <w:rFonts w:ascii="Book Antiqua" w:eastAsia="宋体" w:hAnsi="Book Antiqua"/>
          <w:lang w:eastAsia="zh-CN"/>
        </w:rPr>
      </w:pPr>
      <w:r w:rsidRPr="00EC27E5">
        <w:rPr>
          <w:rFonts w:ascii="Book Antiqua" w:hAnsi="Book Antiqua"/>
          <w:b/>
        </w:rPr>
        <w:t>Published online:</w:t>
      </w:r>
      <w:r w:rsidR="00EC27E5" w:rsidRPr="00EC27E5">
        <w:t xml:space="preserve"> </w:t>
      </w:r>
      <w:r w:rsidR="00EC27E5" w:rsidRPr="00EC27E5">
        <w:rPr>
          <w:rFonts w:ascii="Book Antiqua" w:hAnsi="Book Antiqua"/>
        </w:rPr>
        <w:t>May 24, 2019</w:t>
      </w:r>
    </w:p>
    <w:p w:rsidR="00A0682E" w:rsidRPr="00EC27E5" w:rsidRDefault="00256D37" w:rsidP="00B81C89">
      <w:pPr>
        <w:spacing w:line="360" w:lineRule="auto"/>
        <w:jc w:val="both"/>
        <w:rPr>
          <w:rFonts w:ascii="Book Antiqua" w:eastAsia="Times New Roman" w:hAnsi="Book Antiqua"/>
          <w:b/>
          <w:bCs/>
          <w:color w:val="000000" w:themeColor="text1"/>
        </w:rPr>
      </w:pPr>
      <w:r w:rsidRPr="00EC27E5">
        <w:rPr>
          <w:rFonts w:ascii="Book Antiqua" w:hAnsi="Book Antiqua"/>
          <w:b/>
          <w:bCs/>
          <w:color w:val="000000" w:themeColor="text1"/>
          <w:lang w:val="de-DE"/>
        </w:rPr>
        <w:br w:type="page"/>
      </w:r>
      <w:r w:rsidR="00C53A36" w:rsidRPr="00EC27E5">
        <w:rPr>
          <w:rFonts w:ascii="Book Antiqua" w:hAnsi="Book Antiqua"/>
          <w:b/>
          <w:bCs/>
          <w:color w:val="000000" w:themeColor="text1"/>
          <w:lang w:val="de-DE"/>
        </w:rPr>
        <w:lastRenderedPageBreak/>
        <w:t>Abstract</w:t>
      </w:r>
    </w:p>
    <w:p w:rsidR="006C1915" w:rsidRPr="00EC27E5" w:rsidRDefault="006C1915" w:rsidP="00B81C89">
      <w:pPr>
        <w:pStyle w:val="Body"/>
        <w:spacing w:after="0" w:line="360" w:lineRule="auto"/>
        <w:jc w:val="both"/>
        <w:rPr>
          <w:rFonts w:ascii="Book Antiqua" w:eastAsiaTheme="minorEastAsia" w:hAnsi="Book Antiqua" w:cs="Times New Roman"/>
          <w:i/>
          <w:color w:val="000000" w:themeColor="text1"/>
          <w:sz w:val="24"/>
          <w:szCs w:val="24"/>
          <w:lang w:eastAsia="zh-CN"/>
        </w:rPr>
      </w:pPr>
      <w:r w:rsidRPr="00EC27E5">
        <w:rPr>
          <w:rFonts w:ascii="Book Antiqua" w:hAnsi="Book Antiqua" w:cs="Times New Roman"/>
          <w:b/>
          <w:bCs/>
          <w:i/>
          <w:color w:val="000000" w:themeColor="text1"/>
          <w:sz w:val="24"/>
          <w:szCs w:val="24"/>
        </w:rPr>
        <w:t>BACKGROUND</w:t>
      </w:r>
    </w:p>
    <w:p w:rsidR="006C1915" w:rsidRPr="00EC27E5" w:rsidRDefault="00C53A36" w:rsidP="00B81C89">
      <w:pPr>
        <w:pStyle w:val="Body"/>
        <w:spacing w:after="0" w:line="360" w:lineRule="auto"/>
        <w:jc w:val="both"/>
        <w:rPr>
          <w:rFonts w:ascii="Book Antiqua" w:eastAsiaTheme="minorEastAsia" w:hAnsi="Book Antiqua" w:cs="Times New Roman"/>
          <w:color w:val="000000" w:themeColor="text1"/>
          <w:sz w:val="24"/>
          <w:szCs w:val="24"/>
          <w:lang w:eastAsia="zh-CN"/>
        </w:rPr>
      </w:pPr>
      <w:r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Adjuvant chemotherapy using </w:t>
      </w:r>
      <w:proofErr w:type="spellStart"/>
      <w:r w:rsidRPr="00EC27E5">
        <w:rPr>
          <w:rFonts w:ascii="Book Antiqua" w:hAnsi="Book Antiqua" w:cs="Times New Roman"/>
          <w:color w:val="000000" w:themeColor="text1"/>
          <w:sz w:val="24"/>
          <w:szCs w:val="24"/>
        </w:rPr>
        <w:t>intraperitoneal</w:t>
      </w:r>
      <w:proofErr w:type="spellEnd"/>
      <w:r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 (IP) treatment has demonstrated survival benefit over intravenous (IV) therapy alone in patients treated with upfront </w:t>
      </w:r>
      <w:proofErr w:type="spellStart"/>
      <w:r w:rsidRPr="00EC27E5">
        <w:rPr>
          <w:rFonts w:ascii="Book Antiqua" w:hAnsi="Book Antiqua" w:cs="Times New Roman"/>
          <w:color w:val="000000" w:themeColor="text1"/>
          <w:sz w:val="24"/>
          <w:szCs w:val="24"/>
        </w:rPr>
        <w:t>debulking</w:t>
      </w:r>
      <w:proofErr w:type="spellEnd"/>
      <w:r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 surgery for advanced stage ovarian cancer.</w:t>
      </w:r>
      <w:r w:rsidR="00272419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C27E5">
        <w:rPr>
          <w:rFonts w:ascii="Book Antiqua" w:hAnsi="Book Antiqua" w:cs="Times New Roman"/>
          <w:color w:val="000000" w:themeColor="text1"/>
          <w:sz w:val="24"/>
          <w:szCs w:val="24"/>
        </w:rPr>
        <w:t>Neoadjuvant</w:t>
      </w:r>
      <w:proofErr w:type="spellEnd"/>
      <w:r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 chemotherapy followed by interim surgery and adjuvant chemotherapy has </w:t>
      </w:r>
      <w:r w:rsidR="00F6412A" w:rsidRPr="00EC27E5">
        <w:rPr>
          <w:rFonts w:ascii="Book Antiqua" w:hAnsi="Book Antiqua" w:cs="Times New Roman"/>
          <w:color w:val="000000" w:themeColor="text1"/>
          <w:sz w:val="24"/>
          <w:szCs w:val="24"/>
        </w:rPr>
        <w:t>similar outcome in survival as compared to upfront surgery followed by adjuvant IV chemotherapy</w:t>
      </w:r>
      <w:r w:rsidR="009C4479" w:rsidRPr="00EC27E5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  <w:r w:rsidR="00272419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B81E68" w:rsidRPr="00EC27E5">
        <w:rPr>
          <w:rFonts w:ascii="Book Antiqua" w:hAnsi="Book Antiqua" w:cs="Times New Roman"/>
          <w:color w:val="000000" w:themeColor="text1"/>
          <w:sz w:val="24"/>
          <w:szCs w:val="24"/>
        </w:rPr>
        <w:t>IP chemotherapy has not been widely adopted in clinical practice for a number of reasons.</w:t>
      </w:r>
      <w:r w:rsidR="00272419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9C4479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Whether </w:t>
      </w:r>
      <w:r w:rsidR="00B81E68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IP chemotherapy delivered in the patients who received </w:t>
      </w:r>
      <w:proofErr w:type="spellStart"/>
      <w:r w:rsidR="00B81E68" w:rsidRPr="00EC27E5">
        <w:rPr>
          <w:rFonts w:ascii="Book Antiqua" w:hAnsi="Book Antiqua" w:cs="Times New Roman"/>
          <w:color w:val="000000" w:themeColor="text1"/>
          <w:sz w:val="24"/>
          <w:szCs w:val="24"/>
        </w:rPr>
        <w:t>neoadjuvant</w:t>
      </w:r>
      <w:proofErr w:type="spellEnd"/>
      <w:r w:rsidR="00B81E68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 chemotherapy </w:t>
      </w:r>
      <w:r w:rsidR="00227093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can be </w:t>
      </w:r>
      <w:r w:rsidR="00E7535B" w:rsidRPr="00EC27E5">
        <w:rPr>
          <w:rFonts w:ascii="Book Antiqua" w:hAnsi="Book Antiqua" w:cs="Times New Roman"/>
          <w:color w:val="000000" w:themeColor="text1"/>
          <w:sz w:val="24"/>
          <w:szCs w:val="24"/>
        </w:rPr>
        <w:t>w</w:t>
      </w:r>
      <w:r w:rsidR="00B81E68" w:rsidRPr="00EC27E5">
        <w:rPr>
          <w:rFonts w:ascii="Book Antiqua" w:hAnsi="Book Antiqua" w:cs="Times New Roman"/>
          <w:color w:val="000000" w:themeColor="text1"/>
          <w:sz w:val="24"/>
          <w:szCs w:val="24"/>
        </w:rPr>
        <w:t>ell tolerated or confers any clinical benefit has not been well studied.</w:t>
      </w:r>
      <w:r w:rsidR="00272419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</w:p>
    <w:p w:rsidR="006C1915" w:rsidRPr="00EC27E5" w:rsidRDefault="006C1915" w:rsidP="00B81C89">
      <w:pPr>
        <w:pStyle w:val="Body"/>
        <w:spacing w:after="0" w:line="360" w:lineRule="auto"/>
        <w:jc w:val="both"/>
        <w:rPr>
          <w:rFonts w:ascii="Book Antiqua" w:eastAsiaTheme="minorEastAsia" w:hAnsi="Book Antiqua" w:cs="Times New Roman"/>
          <w:color w:val="000000" w:themeColor="text1"/>
          <w:sz w:val="24"/>
          <w:szCs w:val="24"/>
          <w:lang w:eastAsia="zh-CN"/>
        </w:rPr>
      </w:pPr>
    </w:p>
    <w:p w:rsidR="006C1915" w:rsidRPr="00EC27E5" w:rsidRDefault="006C1915" w:rsidP="00B81C89">
      <w:pPr>
        <w:pStyle w:val="Body"/>
        <w:spacing w:after="0" w:line="360" w:lineRule="auto"/>
        <w:jc w:val="both"/>
        <w:rPr>
          <w:rFonts w:ascii="Book Antiqua" w:eastAsiaTheme="minorEastAsia" w:hAnsi="Book Antiqua" w:cs="Times New Roman"/>
          <w:b/>
          <w:i/>
          <w:color w:val="000000" w:themeColor="text1"/>
          <w:sz w:val="24"/>
          <w:szCs w:val="24"/>
          <w:lang w:eastAsia="zh-CN"/>
        </w:rPr>
      </w:pPr>
      <w:r w:rsidRPr="00EC27E5">
        <w:rPr>
          <w:rFonts w:ascii="Book Antiqua" w:eastAsiaTheme="minorEastAsia" w:hAnsi="Book Antiqua" w:cs="Times New Roman"/>
          <w:b/>
          <w:i/>
          <w:color w:val="000000" w:themeColor="text1"/>
          <w:sz w:val="24"/>
          <w:szCs w:val="24"/>
          <w:lang w:eastAsia="zh-CN"/>
        </w:rPr>
        <w:t>AIM</w:t>
      </w:r>
    </w:p>
    <w:p w:rsidR="00A0682E" w:rsidRPr="00EC27E5" w:rsidRDefault="006C1915" w:rsidP="00B81C89">
      <w:pPr>
        <w:pStyle w:val="Body"/>
        <w:spacing w:after="0" w:line="360" w:lineRule="auto"/>
        <w:jc w:val="both"/>
        <w:rPr>
          <w:rFonts w:ascii="Book Antiqua" w:eastAsiaTheme="minorEastAsia" w:hAnsi="Book Antiqua" w:cs="Times New Roman"/>
          <w:color w:val="000000" w:themeColor="text1"/>
          <w:sz w:val="24"/>
          <w:szCs w:val="24"/>
          <w:lang w:eastAsia="zh-CN"/>
        </w:rPr>
      </w:pPr>
      <w:r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To </w:t>
      </w:r>
      <w:r w:rsidR="00227093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evaluate the experience of </w:t>
      </w:r>
      <w:r w:rsidR="004246C8" w:rsidRPr="00EC27E5">
        <w:rPr>
          <w:rFonts w:ascii="Book Antiqua" w:hAnsi="Book Antiqua" w:cs="Times New Roman"/>
          <w:color w:val="000000" w:themeColor="text1"/>
          <w:sz w:val="24"/>
          <w:szCs w:val="24"/>
        </w:rPr>
        <w:t>adjuvant IP chemotherapy in the community cancer clinic setting</w:t>
      </w:r>
      <w:r w:rsidR="00227093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, and the </w:t>
      </w:r>
      <w:r w:rsidR="00C53A36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clinical benefit and tolerability of incorporating IP chemotherapy in patients who received </w:t>
      </w:r>
      <w:proofErr w:type="spellStart"/>
      <w:r w:rsidR="00C53A36" w:rsidRPr="00EC27E5">
        <w:rPr>
          <w:rFonts w:ascii="Book Antiqua" w:hAnsi="Book Antiqua" w:cs="Times New Roman"/>
          <w:color w:val="000000" w:themeColor="text1"/>
          <w:sz w:val="24"/>
          <w:szCs w:val="24"/>
        </w:rPr>
        <w:t>neoadjuvant</w:t>
      </w:r>
      <w:proofErr w:type="spellEnd"/>
      <w:r w:rsidR="00C53A36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 treatment</w:t>
      </w:r>
      <w:r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. </w:t>
      </w:r>
    </w:p>
    <w:p w:rsidR="006C1915" w:rsidRPr="00EC27E5" w:rsidRDefault="006C1915" w:rsidP="00B81C89">
      <w:pPr>
        <w:pStyle w:val="Body"/>
        <w:spacing w:after="0" w:line="360" w:lineRule="auto"/>
        <w:jc w:val="both"/>
        <w:rPr>
          <w:rFonts w:ascii="Book Antiqua" w:eastAsiaTheme="minorEastAsia" w:hAnsi="Book Antiqua" w:cs="Times New Roman"/>
          <w:color w:val="000000" w:themeColor="text1"/>
          <w:sz w:val="24"/>
          <w:szCs w:val="24"/>
          <w:lang w:eastAsia="zh-CN"/>
        </w:rPr>
      </w:pPr>
    </w:p>
    <w:p w:rsidR="006C1915" w:rsidRPr="00EC27E5" w:rsidRDefault="006C1915" w:rsidP="00B81C89">
      <w:pPr>
        <w:pStyle w:val="Body"/>
        <w:spacing w:after="0" w:line="360" w:lineRule="auto"/>
        <w:jc w:val="both"/>
        <w:rPr>
          <w:rFonts w:ascii="Book Antiqua" w:eastAsiaTheme="minorEastAsia" w:hAnsi="Book Antiqua" w:cs="Times New Roman"/>
          <w:i/>
          <w:color w:val="000000" w:themeColor="text1"/>
          <w:sz w:val="24"/>
          <w:szCs w:val="24"/>
          <w:lang w:eastAsia="zh-CN"/>
        </w:rPr>
      </w:pPr>
      <w:r w:rsidRPr="00EC27E5">
        <w:rPr>
          <w:rFonts w:ascii="Book Antiqua" w:hAnsi="Book Antiqua" w:cs="Times New Roman"/>
          <w:b/>
          <w:bCs/>
          <w:i/>
          <w:color w:val="000000" w:themeColor="text1"/>
          <w:sz w:val="24"/>
          <w:szCs w:val="24"/>
        </w:rPr>
        <w:t>METHODS</w:t>
      </w:r>
    </w:p>
    <w:p w:rsidR="00A0682E" w:rsidRPr="00EC27E5" w:rsidRDefault="00C53A36" w:rsidP="00B81C89">
      <w:pPr>
        <w:pStyle w:val="Body"/>
        <w:spacing w:after="0" w:line="360" w:lineRule="auto"/>
        <w:jc w:val="both"/>
        <w:rPr>
          <w:rFonts w:ascii="Book Antiqua" w:eastAsiaTheme="minorEastAsia" w:hAnsi="Book Antiqua" w:cs="Times New Roman"/>
          <w:color w:val="000000" w:themeColor="text1"/>
          <w:sz w:val="24"/>
          <w:szCs w:val="24"/>
          <w:lang w:eastAsia="zh-CN"/>
        </w:rPr>
      </w:pPr>
      <w:r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We retrospectively evaluated </w:t>
      </w:r>
      <w:r w:rsidR="003D2CEC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toxicities and outcomes of </w:t>
      </w:r>
      <w:r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patients with stage III and IV ovarian cancer </w:t>
      </w:r>
      <w:r w:rsidR="004D5B82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diagnosed </w:t>
      </w:r>
      <w:r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at our institution </w:t>
      </w:r>
      <w:r w:rsidR="003D2CEC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between 07/2007 and 07/2015 </w:t>
      </w:r>
      <w:r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who received </w:t>
      </w:r>
      <w:proofErr w:type="spellStart"/>
      <w:r w:rsidRPr="00EC27E5">
        <w:rPr>
          <w:rFonts w:ascii="Book Antiqua" w:hAnsi="Book Antiqua" w:cs="Times New Roman"/>
          <w:color w:val="000000" w:themeColor="text1"/>
          <w:sz w:val="24"/>
          <w:szCs w:val="24"/>
        </w:rPr>
        <w:t>intraperitoneal</w:t>
      </w:r>
      <w:proofErr w:type="spellEnd"/>
      <w:r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 chemotherapy after </w:t>
      </w:r>
      <w:proofErr w:type="spellStart"/>
      <w:r w:rsidRPr="00EC27E5">
        <w:rPr>
          <w:rFonts w:ascii="Book Antiqua" w:hAnsi="Book Antiqua" w:cs="Times New Roman"/>
          <w:color w:val="000000" w:themeColor="text1"/>
          <w:sz w:val="24"/>
          <w:szCs w:val="24"/>
        </w:rPr>
        <w:t>cytoreductive</w:t>
      </w:r>
      <w:proofErr w:type="spellEnd"/>
      <w:r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 surgery (group 1) or after </w:t>
      </w:r>
      <w:proofErr w:type="spellStart"/>
      <w:r w:rsidRPr="00EC27E5">
        <w:rPr>
          <w:rFonts w:ascii="Book Antiqua" w:hAnsi="Book Antiqua" w:cs="Times New Roman"/>
          <w:color w:val="000000" w:themeColor="text1"/>
          <w:sz w:val="24"/>
          <w:szCs w:val="24"/>
        </w:rPr>
        <w:t>neoadjuvant</w:t>
      </w:r>
      <w:proofErr w:type="spellEnd"/>
      <w:r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 chemotherapy followed by interim surgery (group 2)</w:t>
      </w:r>
      <w:r w:rsidR="003D2CEC" w:rsidRPr="00EC27E5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  <w:r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</w:p>
    <w:p w:rsidR="006C1915" w:rsidRPr="00EC27E5" w:rsidRDefault="006C1915" w:rsidP="00B81C89">
      <w:pPr>
        <w:pStyle w:val="Body"/>
        <w:spacing w:after="0" w:line="360" w:lineRule="auto"/>
        <w:jc w:val="both"/>
        <w:rPr>
          <w:rFonts w:ascii="Book Antiqua" w:eastAsiaTheme="minorEastAsia" w:hAnsi="Book Antiqua" w:cs="Times New Roman"/>
          <w:color w:val="000000" w:themeColor="text1"/>
          <w:sz w:val="24"/>
          <w:szCs w:val="24"/>
          <w:lang w:eastAsia="zh-CN"/>
        </w:rPr>
      </w:pPr>
    </w:p>
    <w:p w:rsidR="006C1915" w:rsidRPr="00EC27E5" w:rsidRDefault="006C1915" w:rsidP="00B81C89">
      <w:pPr>
        <w:pStyle w:val="Body"/>
        <w:spacing w:after="0" w:line="360" w:lineRule="auto"/>
        <w:jc w:val="both"/>
        <w:rPr>
          <w:rFonts w:ascii="Book Antiqua" w:eastAsiaTheme="minorEastAsia" w:hAnsi="Book Antiqua" w:cs="Times New Roman"/>
          <w:i/>
          <w:color w:val="000000" w:themeColor="text1"/>
          <w:sz w:val="24"/>
          <w:szCs w:val="24"/>
          <w:lang w:eastAsia="zh-CN"/>
        </w:rPr>
      </w:pPr>
      <w:r w:rsidRPr="00EC27E5">
        <w:rPr>
          <w:rFonts w:ascii="Book Antiqua" w:hAnsi="Book Antiqua" w:cs="Times New Roman"/>
          <w:b/>
          <w:bCs/>
          <w:i/>
          <w:color w:val="000000" w:themeColor="text1"/>
          <w:sz w:val="24"/>
          <w:szCs w:val="24"/>
        </w:rPr>
        <w:t>RESULTS</w:t>
      </w:r>
    </w:p>
    <w:p w:rsidR="004D4D37" w:rsidRPr="00EC27E5" w:rsidRDefault="00C53A36" w:rsidP="00B81C89">
      <w:pPr>
        <w:pStyle w:val="Body"/>
        <w:spacing w:after="0" w:line="360" w:lineRule="auto"/>
        <w:jc w:val="both"/>
        <w:rPr>
          <w:rFonts w:ascii="Book Antiqua" w:eastAsiaTheme="minorEastAsia" w:hAnsi="Book Antiqua" w:cs="Times New Roman"/>
          <w:color w:val="000000" w:themeColor="text1"/>
          <w:sz w:val="24"/>
          <w:szCs w:val="24"/>
          <w:lang w:eastAsia="zh-CN"/>
        </w:rPr>
      </w:pPr>
      <w:r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Thirty </w:t>
      </w:r>
      <w:r w:rsidR="00F75E0F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eight </w:t>
      </w:r>
      <w:r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patients were </w:t>
      </w:r>
      <w:r w:rsidR="00D94B05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treated with IP chemotherapy, </w:t>
      </w:r>
      <w:r w:rsidRPr="00EC27E5">
        <w:rPr>
          <w:rFonts w:ascii="Book Antiqua" w:hAnsi="Book Antiqua" w:cs="Times New Roman"/>
          <w:color w:val="000000" w:themeColor="text1"/>
          <w:sz w:val="24"/>
          <w:szCs w:val="24"/>
        </w:rPr>
        <w:t>median age was 5</w:t>
      </w:r>
      <w:r w:rsidR="00FF00BD" w:rsidRPr="00EC27E5">
        <w:rPr>
          <w:rFonts w:ascii="Book Antiqua" w:hAnsi="Book Antiqua" w:cs="Times New Roman"/>
          <w:color w:val="000000" w:themeColor="text1"/>
          <w:sz w:val="24"/>
          <w:szCs w:val="24"/>
        </w:rPr>
        <w:t>4</w:t>
      </w:r>
      <w:r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 years </w:t>
      </w:r>
      <w:r w:rsidR="00FF00BD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old (range </w:t>
      </w:r>
      <w:r w:rsidRPr="00EC27E5">
        <w:rPr>
          <w:rFonts w:ascii="Book Antiqua" w:hAnsi="Book Antiqua" w:cs="Times New Roman"/>
          <w:color w:val="000000" w:themeColor="text1"/>
          <w:sz w:val="24"/>
          <w:szCs w:val="24"/>
        </w:rPr>
        <w:t>38.6 to 7</w:t>
      </w:r>
      <w:r w:rsidR="00FF00BD" w:rsidRPr="00EC27E5">
        <w:rPr>
          <w:rFonts w:ascii="Book Antiqua" w:hAnsi="Book Antiqua" w:cs="Times New Roman"/>
          <w:color w:val="000000" w:themeColor="text1"/>
          <w:sz w:val="24"/>
          <w:szCs w:val="24"/>
        </w:rPr>
        <w:t>1</w:t>
      </w:r>
      <w:r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 years</w:t>
      </w:r>
      <w:r w:rsidR="00FF00BD" w:rsidRPr="00EC27E5">
        <w:rPr>
          <w:rFonts w:ascii="Book Antiqua" w:hAnsi="Book Antiqua" w:cs="Times New Roman"/>
          <w:color w:val="000000" w:themeColor="text1"/>
          <w:sz w:val="24"/>
          <w:szCs w:val="24"/>
        </w:rPr>
        <w:t>)</w:t>
      </w:r>
      <w:r w:rsidRPr="00EC27E5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  <w:r w:rsidR="00272419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5A5FDF" w:rsidRPr="00EC27E5">
        <w:rPr>
          <w:rFonts w:ascii="Book Antiqua" w:hAnsi="Book Antiqua" w:cs="Times New Roman"/>
          <w:color w:val="000000" w:themeColor="text1"/>
          <w:sz w:val="24"/>
          <w:szCs w:val="24"/>
        </w:rPr>
        <w:t>In group 1</w:t>
      </w:r>
      <w:r w:rsidR="00D94B05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 (</w:t>
      </w:r>
      <w:r w:rsidR="00D94B05" w:rsidRPr="00EC27E5">
        <w:rPr>
          <w:rFonts w:ascii="Book Antiqua" w:hAnsi="Book Antiqua" w:cs="Times New Roman"/>
          <w:i/>
          <w:color w:val="000000" w:themeColor="text1"/>
          <w:sz w:val="24"/>
          <w:szCs w:val="24"/>
        </w:rPr>
        <w:t>n</w:t>
      </w:r>
      <w:r w:rsidR="005818CC" w:rsidRPr="00EC27E5">
        <w:rPr>
          <w:rFonts w:ascii="Book Antiqua" w:eastAsiaTheme="minorEastAsia" w:hAnsi="Book Antiqua" w:cs="Times New Roman"/>
          <w:color w:val="000000" w:themeColor="text1"/>
          <w:sz w:val="24"/>
          <w:szCs w:val="24"/>
          <w:lang w:eastAsia="zh-CN"/>
        </w:rPr>
        <w:t xml:space="preserve"> </w:t>
      </w:r>
      <w:r w:rsidR="00D94B05" w:rsidRPr="00EC27E5">
        <w:rPr>
          <w:rFonts w:ascii="Book Antiqua" w:hAnsi="Book Antiqua" w:cs="Times New Roman"/>
          <w:color w:val="000000" w:themeColor="text1"/>
          <w:sz w:val="24"/>
          <w:szCs w:val="24"/>
        </w:rPr>
        <w:t>=</w:t>
      </w:r>
      <w:r w:rsidR="005818CC" w:rsidRPr="00EC27E5">
        <w:rPr>
          <w:rFonts w:ascii="Book Antiqua" w:eastAsiaTheme="minorEastAsia" w:hAnsi="Book Antiqua" w:cs="Times New Roman"/>
          <w:color w:val="000000" w:themeColor="text1"/>
          <w:sz w:val="24"/>
          <w:szCs w:val="24"/>
          <w:lang w:eastAsia="zh-CN"/>
        </w:rPr>
        <w:t xml:space="preserve"> </w:t>
      </w:r>
      <w:r w:rsidR="00D94B05" w:rsidRPr="00EC27E5">
        <w:rPr>
          <w:rFonts w:ascii="Book Antiqua" w:hAnsi="Book Antiqua" w:cs="Times New Roman"/>
          <w:color w:val="000000" w:themeColor="text1"/>
          <w:sz w:val="24"/>
          <w:szCs w:val="24"/>
        </w:rPr>
        <w:t>25)</w:t>
      </w:r>
      <w:r w:rsidR="005A5FDF" w:rsidRPr="00EC27E5">
        <w:rPr>
          <w:rFonts w:ascii="Book Antiqua" w:hAnsi="Book Antiqua" w:cs="Times New Roman"/>
          <w:color w:val="000000" w:themeColor="text1"/>
          <w:sz w:val="24"/>
          <w:szCs w:val="24"/>
        </w:rPr>
        <w:t>, 1</w:t>
      </w:r>
      <w:r w:rsidR="005A1DB3" w:rsidRPr="00EC27E5">
        <w:rPr>
          <w:rFonts w:ascii="Book Antiqua" w:hAnsi="Book Antiqua" w:cs="Times New Roman"/>
          <w:color w:val="000000" w:themeColor="text1"/>
          <w:sz w:val="24"/>
          <w:szCs w:val="24"/>
        </w:rPr>
        <w:t>2</w:t>
      </w:r>
      <w:r w:rsidR="005A5FDF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 (</w:t>
      </w:r>
      <w:r w:rsidR="005A1DB3" w:rsidRPr="00EC27E5">
        <w:rPr>
          <w:rFonts w:ascii="Book Antiqua" w:hAnsi="Book Antiqua" w:cs="Times New Roman"/>
          <w:color w:val="000000" w:themeColor="text1"/>
          <w:sz w:val="24"/>
          <w:szCs w:val="24"/>
        </w:rPr>
        <w:t>48</w:t>
      </w:r>
      <w:r w:rsidR="005A5FDF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%) of the patients completed 4 or more cycle of IP treatment after upfront </w:t>
      </w:r>
      <w:proofErr w:type="spellStart"/>
      <w:r w:rsidR="005A5FDF" w:rsidRPr="00EC27E5">
        <w:rPr>
          <w:rFonts w:ascii="Book Antiqua" w:hAnsi="Book Antiqua" w:cs="Times New Roman"/>
          <w:color w:val="000000" w:themeColor="text1"/>
          <w:sz w:val="24"/>
          <w:szCs w:val="24"/>
        </w:rPr>
        <w:t>debulking</w:t>
      </w:r>
      <w:proofErr w:type="spellEnd"/>
      <w:r w:rsidR="005A5FDF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 surgery; while in group 2</w:t>
      </w:r>
      <w:r w:rsidR="00D94B05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 (</w:t>
      </w:r>
      <w:r w:rsidR="005818CC" w:rsidRPr="00EC27E5">
        <w:rPr>
          <w:rFonts w:ascii="Book Antiqua" w:hAnsi="Book Antiqua" w:cs="Times New Roman"/>
          <w:i/>
          <w:color w:val="000000" w:themeColor="text1"/>
          <w:sz w:val="24"/>
          <w:szCs w:val="24"/>
        </w:rPr>
        <w:t>n</w:t>
      </w:r>
      <w:r w:rsidR="005818CC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D94B05" w:rsidRPr="00EC27E5">
        <w:rPr>
          <w:rFonts w:ascii="Book Antiqua" w:hAnsi="Book Antiqua" w:cs="Times New Roman"/>
          <w:color w:val="000000" w:themeColor="text1"/>
          <w:sz w:val="24"/>
          <w:szCs w:val="24"/>
        </w:rPr>
        <w:t>=</w:t>
      </w:r>
      <w:r w:rsidR="005818CC" w:rsidRPr="00EC27E5">
        <w:rPr>
          <w:rFonts w:ascii="Book Antiqua" w:eastAsiaTheme="minorEastAsia" w:hAnsi="Book Antiqua" w:cs="Times New Roman"/>
          <w:color w:val="000000" w:themeColor="text1"/>
          <w:sz w:val="24"/>
          <w:szCs w:val="24"/>
          <w:lang w:eastAsia="zh-CN"/>
        </w:rPr>
        <w:t xml:space="preserve"> </w:t>
      </w:r>
      <w:r w:rsidR="00D94B05" w:rsidRPr="00EC27E5">
        <w:rPr>
          <w:rFonts w:ascii="Book Antiqua" w:hAnsi="Book Antiqua" w:cs="Times New Roman"/>
          <w:color w:val="000000" w:themeColor="text1"/>
          <w:sz w:val="24"/>
          <w:szCs w:val="24"/>
        </w:rPr>
        <w:t>13)</w:t>
      </w:r>
      <w:r w:rsidR="005A5FDF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, </w:t>
      </w:r>
      <w:r w:rsidR="005A1DB3" w:rsidRPr="00EC27E5">
        <w:rPr>
          <w:rFonts w:ascii="Book Antiqua" w:hAnsi="Book Antiqua" w:cs="Times New Roman"/>
          <w:color w:val="000000" w:themeColor="text1"/>
          <w:sz w:val="24"/>
          <w:szCs w:val="24"/>
        </w:rPr>
        <w:t>8</w:t>
      </w:r>
      <w:r w:rsidR="005A5FDF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 (</w:t>
      </w:r>
      <w:r w:rsidR="005A1DB3" w:rsidRPr="00EC27E5">
        <w:rPr>
          <w:rFonts w:ascii="Book Antiqua" w:hAnsi="Book Antiqua" w:cs="Times New Roman"/>
          <w:color w:val="000000" w:themeColor="text1"/>
          <w:sz w:val="24"/>
          <w:szCs w:val="24"/>
        </w:rPr>
        <w:t>61.5%</w:t>
      </w:r>
      <w:r w:rsidR="005A5FDF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) of the patients completed all 3 cycles of the assigned IP chemotherapy after receiving </w:t>
      </w:r>
      <w:proofErr w:type="spellStart"/>
      <w:r w:rsidR="005A5FDF" w:rsidRPr="00EC27E5">
        <w:rPr>
          <w:rFonts w:ascii="Book Antiqua" w:hAnsi="Book Antiqua" w:cs="Times New Roman"/>
          <w:color w:val="000000" w:themeColor="text1"/>
          <w:sz w:val="24"/>
          <w:szCs w:val="24"/>
        </w:rPr>
        <w:t>neoadjuvant</w:t>
      </w:r>
      <w:proofErr w:type="spellEnd"/>
      <w:r w:rsidR="005A5FDF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 IV chemotherapy followed by surgery, and 2 (15.4%) </w:t>
      </w:r>
      <w:r w:rsidR="00B15FE7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more </w:t>
      </w:r>
      <w:r w:rsidR="005A5FDF" w:rsidRPr="00EC27E5">
        <w:rPr>
          <w:rFonts w:ascii="Book Antiqua" w:hAnsi="Book Antiqua" w:cs="Times New Roman"/>
          <w:color w:val="000000" w:themeColor="text1"/>
          <w:sz w:val="24"/>
          <w:szCs w:val="24"/>
        </w:rPr>
        <w:t>patients tolerated more than 3 cycles</w:t>
      </w:r>
      <w:r w:rsidR="00B15FE7" w:rsidRPr="00EC27E5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  <w:r w:rsidR="00272419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28400C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In those patients who did not get planned IP </w:t>
      </w:r>
      <w:r w:rsidR="0028400C" w:rsidRPr="00EC27E5">
        <w:rPr>
          <w:rFonts w:ascii="Book Antiqua" w:hAnsi="Book Antiqua" w:cs="Times New Roman"/>
          <w:color w:val="000000" w:themeColor="text1"/>
          <w:sz w:val="24"/>
          <w:szCs w:val="24"/>
        </w:rPr>
        <w:lastRenderedPageBreak/>
        <w:t xml:space="preserve">chemotherapy, most of them were treated with </w:t>
      </w:r>
      <w:proofErr w:type="spellStart"/>
      <w:r w:rsidR="0028400C" w:rsidRPr="00EC27E5">
        <w:rPr>
          <w:rFonts w:ascii="Book Antiqua" w:hAnsi="Book Antiqua" w:cs="Times New Roman"/>
          <w:color w:val="000000" w:themeColor="text1"/>
          <w:sz w:val="24"/>
          <w:szCs w:val="24"/>
        </w:rPr>
        <w:t>substitutional</w:t>
      </w:r>
      <w:proofErr w:type="spellEnd"/>
      <w:r w:rsidR="0028400C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 IV chemotherapy, and the completion rate for 6 cycles of IV</w:t>
      </w:r>
      <w:r w:rsidR="0028400C" w:rsidRPr="00EC27E5">
        <w:rPr>
          <w:rFonts w:ascii="Book Antiqua" w:eastAsiaTheme="minorEastAsia" w:hAnsi="Book Antiqua" w:cs="Times New Roman" w:hint="eastAsia"/>
          <w:color w:val="000000" w:themeColor="text1"/>
          <w:sz w:val="24"/>
          <w:szCs w:val="24"/>
          <w:lang w:eastAsia="zh-CN"/>
        </w:rPr>
        <w:t xml:space="preserve"> </w:t>
      </w:r>
      <w:r w:rsidR="0028400C" w:rsidRPr="00EC27E5">
        <w:rPr>
          <w:rFonts w:ascii="Book Antiqua" w:hAnsi="Book Antiqua" w:cs="Times New Roman"/>
          <w:color w:val="000000" w:themeColor="text1"/>
          <w:sz w:val="24"/>
          <w:szCs w:val="24"/>
        </w:rPr>
        <w:t>+</w:t>
      </w:r>
      <w:r w:rsidR="00EA144D" w:rsidRPr="00EC27E5">
        <w:rPr>
          <w:rFonts w:ascii="Book Antiqua" w:eastAsiaTheme="minorEastAsia" w:hAnsi="Book Antiqua" w:cs="Times New Roman" w:hint="eastAsia"/>
          <w:color w:val="000000" w:themeColor="text1"/>
          <w:sz w:val="24"/>
          <w:szCs w:val="24"/>
          <w:lang w:eastAsia="zh-CN"/>
        </w:rPr>
        <w:t xml:space="preserve"> </w:t>
      </w:r>
      <w:r w:rsidR="0028400C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IP was 92%. </w:t>
      </w:r>
      <w:r w:rsidR="00D94B05" w:rsidRPr="00EC27E5">
        <w:rPr>
          <w:rFonts w:ascii="Book Antiqua" w:eastAsia="Times New Roman" w:hAnsi="Book Antiqua" w:cs="Times New Roman"/>
          <w:iCs/>
          <w:color w:val="000000" w:themeColor="text1"/>
          <w:sz w:val="24"/>
          <w:szCs w:val="24"/>
        </w:rPr>
        <w:t>A</w:t>
      </w:r>
      <w:r w:rsidR="00D94B05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bdominal pain, (64% in group 1 and 38% in group 2), vomiting, (36% in group 1 and 30.8% in group 2), dehydration (16% in group 1 and 15.4% in group 2), and </w:t>
      </w:r>
      <w:proofErr w:type="spellStart"/>
      <w:r w:rsidR="006308DE" w:rsidRPr="00EC27E5">
        <w:rPr>
          <w:rFonts w:ascii="Book Antiqua" w:hAnsi="Book Antiqua" w:cs="Times New Roman"/>
          <w:color w:val="000000" w:themeColor="text1"/>
          <w:sz w:val="24"/>
          <w:szCs w:val="24"/>
        </w:rPr>
        <w:t>hypomagnesemia</w:t>
      </w:r>
      <w:proofErr w:type="spellEnd"/>
      <w:r w:rsidR="00D94B05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 (12% in group 1 and 15.4% in group</w:t>
      </w:r>
      <w:r w:rsidR="00977E73" w:rsidRPr="00EC27E5">
        <w:rPr>
          <w:rFonts w:ascii="Book Antiqua" w:eastAsiaTheme="minorEastAsia" w:hAnsi="Book Antiqua" w:cs="Times New Roman" w:hint="eastAsia"/>
          <w:color w:val="000000" w:themeColor="text1"/>
          <w:sz w:val="24"/>
          <w:szCs w:val="24"/>
          <w:lang w:eastAsia="zh-CN"/>
        </w:rPr>
        <w:t xml:space="preserve"> </w:t>
      </w:r>
      <w:r w:rsidR="00D94B05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2) were the most common adverse effects in all patients, while patients who have received </w:t>
      </w:r>
      <w:proofErr w:type="spellStart"/>
      <w:r w:rsidR="00D94B05" w:rsidRPr="00EC27E5">
        <w:rPr>
          <w:rFonts w:ascii="Book Antiqua" w:hAnsi="Book Antiqua" w:cs="Times New Roman"/>
          <w:color w:val="000000" w:themeColor="text1"/>
          <w:sz w:val="24"/>
          <w:szCs w:val="24"/>
        </w:rPr>
        <w:t>neoadjuvant</w:t>
      </w:r>
      <w:proofErr w:type="spellEnd"/>
      <w:r w:rsidR="00D94B05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 chemotherapy </w:t>
      </w:r>
      <w:r w:rsidR="00805910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were </w:t>
      </w:r>
      <w:r w:rsidR="00D94B05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more likely to get </w:t>
      </w:r>
      <w:r w:rsidR="006308DE" w:rsidRPr="00EC27E5">
        <w:rPr>
          <w:rFonts w:ascii="Book Antiqua" w:hAnsi="Book Antiqua" w:cs="Times New Roman"/>
          <w:color w:val="000000" w:themeColor="text1"/>
          <w:sz w:val="24"/>
          <w:szCs w:val="24"/>
        </w:rPr>
        <w:t>hypokalemia</w:t>
      </w:r>
      <w:r w:rsidR="00D94B05" w:rsidRPr="00EC27E5">
        <w:rPr>
          <w:rFonts w:ascii="Book Antiqua" w:hAnsi="Book Antiqua" w:cs="Times New Roman"/>
          <w:color w:val="000000" w:themeColor="text1"/>
          <w:sz w:val="24"/>
          <w:szCs w:val="24"/>
        </w:rPr>
        <w:t>, fatigue and renal insufficiency.</w:t>
      </w:r>
      <w:r w:rsidR="00272419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D50B66" w:rsidRPr="00EC27E5">
        <w:rPr>
          <w:rFonts w:ascii="Book Antiqua" w:hAnsi="Book Antiqua"/>
          <w:color w:val="000000" w:themeColor="text1"/>
          <w:sz w:val="24"/>
          <w:szCs w:val="24"/>
        </w:rPr>
        <w:t>Progression free survival</w:t>
      </w:r>
      <w:r w:rsidR="00D50B66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D50B66" w:rsidRPr="00EC27E5">
        <w:rPr>
          <w:rFonts w:ascii="Book Antiqua" w:eastAsiaTheme="minorEastAsia" w:hAnsi="Book Antiqua" w:cs="Times New Roman"/>
          <w:color w:val="000000" w:themeColor="text1"/>
          <w:sz w:val="24"/>
          <w:szCs w:val="24"/>
          <w:lang w:eastAsia="zh-CN"/>
        </w:rPr>
        <w:t>(</w:t>
      </w:r>
      <w:r w:rsidR="000259F8" w:rsidRPr="00EC27E5">
        <w:rPr>
          <w:rFonts w:ascii="Book Antiqua" w:hAnsi="Book Antiqua" w:cs="Times New Roman"/>
          <w:color w:val="000000" w:themeColor="text1"/>
          <w:sz w:val="24"/>
          <w:szCs w:val="24"/>
        </w:rPr>
        <w:t>PFS</w:t>
      </w:r>
      <w:r w:rsidR="00D50B66" w:rsidRPr="00EC27E5">
        <w:rPr>
          <w:rFonts w:ascii="Book Antiqua" w:eastAsiaTheme="minorEastAsia" w:hAnsi="Book Antiqua" w:cs="Times New Roman"/>
          <w:color w:val="000000" w:themeColor="text1"/>
          <w:sz w:val="24"/>
          <w:szCs w:val="24"/>
          <w:lang w:eastAsia="zh-CN"/>
        </w:rPr>
        <w:t>)</w:t>
      </w:r>
      <w:r w:rsidR="000259F8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E971D9" w:rsidRPr="00EC27E5">
        <w:rPr>
          <w:rFonts w:ascii="Book Antiqua" w:hAnsi="Book Antiqua" w:cs="Times New Roman"/>
          <w:sz w:val="24"/>
          <w:szCs w:val="24"/>
        </w:rPr>
        <w:t xml:space="preserve">26.5 </w:t>
      </w:r>
      <w:proofErr w:type="spellStart"/>
      <w:proofErr w:type="gramStart"/>
      <w:r w:rsidR="00E971D9" w:rsidRPr="00EC27E5">
        <w:rPr>
          <w:rFonts w:ascii="Book Antiqua" w:eastAsiaTheme="minorEastAsia" w:hAnsi="Book Antiqua" w:cs="Times New Roman" w:hint="eastAsia"/>
          <w:sz w:val="24"/>
          <w:szCs w:val="24"/>
          <w:lang w:eastAsia="zh-CN"/>
        </w:rPr>
        <w:t>mo</w:t>
      </w:r>
      <w:proofErr w:type="spellEnd"/>
      <w:proofErr w:type="gramEnd"/>
      <w:r w:rsidR="00E971D9" w:rsidRPr="00EC27E5">
        <w:rPr>
          <w:rFonts w:ascii="Book Antiqua" w:hAnsi="Book Antiqua" w:cs="Times New Roman"/>
          <w:sz w:val="24"/>
          <w:szCs w:val="24"/>
        </w:rPr>
        <w:t xml:space="preserve"> (95% CI 14.9, 38.0) in group 1 and 27.6 </w:t>
      </w:r>
      <w:proofErr w:type="spellStart"/>
      <w:r w:rsidR="00E971D9" w:rsidRPr="00EC27E5">
        <w:rPr>
          <w:rFonts w:ascii="Book Antiqua" w:eastAsiaTheme="minorEastAsia" w:hAnsi="Book Antiqua" w:cs="Times New Roman" w:hint="eastAsia"/>
          <w:sz w:val="24"/>
          <w:szCs w:val="24"/>
          <w:lang w:eastAsia="zh-CN"/>
        </w:rPr>
        <w:t>mo</w:t>
      </w:r>
      <w:proofErr w:type="spellEnd"/>
      <w:r w:rsidR="00E971D9" w:rsidRPr="00EC27E5">
        <w:rPr>
          <w:rFonts w:ascii="Book Antiqua" w:hAnsi="Book Antiqua" w:cs="Times New Roman"/>
          <w:sz w:val="24"/>
          <w:szCs w:val="24"/>
        </w:rPr>
        <w:t xml:space="preserve"> (95% CI 13.1, 42.1</w:t>
      </w:r>
      <w:r w:rsidR="000E396F" w:rsidRPr="00EC27E5">
        <w:rPr>
          <w:rFonts w:ascii="Book Antiqua" w:hAnsi="Book Antiqua" w:cs="Times New Roman"/>
          <w:sz w:val="24"/>
          <w:szCs w:val="24"/>
        </w:rPr>
        <w:t xml:space="preserve">) in group 2. </w:t>
      </w:r>
      <w:r w:rsidR="00E971D9" w:rsidRPr="00EC27E5">
        <w:rPr>
          <w:rFonts w:ascii="Book Antiqua" w:hAnsi="Book Antiqua" w:cs="Times New Roman"/>
          <w:sz w:val="24"/>
          <w:szCs w:val="24"/>
        </w:rPr>
        <w:t xml:space="preserve">The overall survival was 100.2 </w:t>
      </w:r>
      <w:proofErr w:type="spellStart"/>
      <w:proofErr w:type="gramStart"/>
      <w:r w:rsidR="00E971D9" w:rsidRPr="00EC27E5">
        <w:rPr>
          <w:rFonts w:ascii="Book Antiqua" w:eastAsiaTheme="minorEastAsia" w:hAnsi="Book Antiqua" w:cs="Times New Roman" w:hint="eastAsia"/>
          <w:sz w:val="24"/>
          <w:szCs w:val="24"/>
          <w:lang w:eastAsia="zh-CN"/>
        </w:rPr>
        <w:t>mo</w:t>
      </w:r>
      <w:proofErr w:type="spellEnd"/>
      <w:proofErr w:type="gramEnd"/>
      <w:r w:rsidR="00E971D9" w:rsidRPr="00EC27E5">
        <w:rPr>
          <w:rFonts w:ascii="Book Antiqua" w:hAnsi="Book Antiqua" w:cs="Times New Roman"/>
          <w:sz w:val="24"/>
          <w:szCs w:val="24"/>
        </w:rPr>
        <w:t xml:space="preserve"> (95% CI 67.9, 132.5) for group 1 and 68.2 </w:t>
      </w:r>
      <w:proofErr w:type="spellStart"/>
      <w:r w:rsidR="00033E21" w:rsidRPr="00EC27E5">
        <w:rPr>
          <w:rFonts w:ascii="Book Antiqua" w:eastAsiaTheme="minorEastAsia" w:hAnsi="Book Antiqua" w:cs="Times New Roman" w:hint="eastAsia"/>
          <w:sz w:val="24"/>
          <w:szCs w:val="24"/>
          <w:lang w:eastAsia="zh-CN"/>
        </w:rPr>
        <w:t>mo</w:t>
      </w:r>
      <w:proofErr w:type="spellEnd"/>
      <w:r w:rsidR="00E971D9" w:rsidRPr="00EC27E5">
        <w:rPr>
          <w:rFonts w:ascii="Book Antiqua" w:hAnsi="Book Antiqua" w:cs="Times New Roman"/>
          <w:sz w:val="24"/>
          <w:szCs w:val="24"/>
        </w:rPr>
        <w:t xml:space="preserve"> (95% CI 32.2, 104.0) for group 2.</w:t>
      </w:r>
      <w:r w:rsidR="000E396F" w:rsidRPr="00EC27E5">
        <w:rPr>
          <w:rFonts w:ascii="Book Antiqua" w:hAnsi="Book Antiqua" w:cs="Times New Roman"/>
          <w:sz w:val="24"/>
          <w:szCs w:val="24"/>
        </w:rPr>
        <w:t xml:space="preserve"> </w:t>
      </w:r>
      <w:r w:rsidR="00E971D9" w:rsidRPr="00EC27E5">
        <w:rPr>
          <w:rFonts w:ascii="Book Antiqua" w:hAnsi="Book Antiqua" w:cs="Times New Roman"/>
          <w:sz w:val="24"/>
          <w:szCs w:val="24"/>
        </w:rPr>
        <w:t xml:space="preserve">For the entire cohort, PFS was 26.5 </w:t>
      </w:r>
      <w:proofErr w:type="spellStart"/>
      <w:proofErr w:type="gramStart"/>
      <w:r w:rsidR="00033E21" w:rsidRPr="00EC27E5">
        <w:rPr>
          <w:rFonts w:ascii="Book Antiqua" w:eastAsiaTheme="minorEastAsia" w:hAnsi="Book Antiqua" w:cs="Times New Roman" w:hint="eastAsia"/>
          <w:sz w:val="24"/>
          <w:szCs w:val="24"/>
          <w:lang w:eastAsia="zh-CN"/>
        </w:rPr>
        <w:t>mo</w:t>
      </w:r>
      <w:proofErr w:type="spellEnd"/>
      <w:proofErr w:type="gramEnd"/>
      <w:r w:rsidR="00E971D9" w:rsidRPr="00EC27E5">
        <w:rPr>
          <w:rFonts w:ascii="Book Antiqua" w:hAnsi="Book Antiqua" w:cs="Times New Roman"/>
          <w:sz w:val="24"/>
          <w:szCs w:val="24"/>
        </w:rPr>
        <w:t xml:space="preserve"> (95% CI 15.9, 37.0) and OS was 78.8 </w:t>
      </w:r>
      <w:proofErr w:type="spellStart"/>
      <w:r w:rsidR="00033E21" w:rsidRPr="00EC27E5">
        <w:rPr>
          <w:rFonts w:ascii="Book Antiqua" w:eastAsiaTheme="minorEastAsia" w:hAnsi="Book Antiqua" w:cs="Times New Roman" w:hint="eastAsia"/>
          <w:sz w:val="24"/>
          <w:szCs w:val="24"/>
          <w:lang w:eastAsia="zh-CN"/>
        </w:rPr>
        <w:t>mo</w:t>
      </w:r>
      <w:proofErr w:type="spellEnd"/>
      <w:r w:rsidR="00E971D9" w:rsidRPr="00EC27E5">
        <w:rPr>
          <w:rFonts w:ascii="Book Antiqua" w:hAnsi="Book Antiqua" w:cs="Times New Roman"/>
          <w:sz w:val="24"/>
          <w:szCs w:val="24"/>
        </w:rPr>
        <w:t xml:space="preserve"> (95% CI 52.3, 105.4)</w:t>
      </w:r>
      <w:r w:rsidR="00380746" w:rsidRPr="00EC27E5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  <w:r w:rsidR="00272419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</w:p>
    <w:p w:rsidR="006C1915" w:rsidRPr="00EC27E5" w:rsidRDefault="006C1915" w:rsidP="00B81C89">
      <w:pPr>
        <w:pStyle w:val="Body"/>
        <w:spacing w:after="0" w:line="360" w:lineRule="auto"/>
        <w:jc w:val="both"/>
        <w:rPr>
          <w:rFonts w:ascii="Book Antiqua" w:eastAsiaTheme="minorEastAsia" w:hAnsi="Book Antiqua" w:cs="Times New Roman"/>
          <w:color w:val="000000" w:themeColor="text1"/>
          <w:sz w:val="24"/>
          <w:szCs w:val="24"/>
          <w:lang w:eastAsia="zh-CN"/>
        </w:rPr>
      </w:pPr>
    </w:p>
    <w:p w:rsidR="006C1915" w:rsidRPr="00EC27E5" w:rsidRDefault="006C1915" w:rsidP="00B81C89">
      <w:pPr>
        <w:pStyle w:val="Body"/>
        <w:spacing w:after="0" w:line="360" w:lineRule="auto"/>
        <w:jc w:val="both"/>
        <w:rPr>
          <w:rFonts w:ascii="Book Antiqua" w:eastAsiaTheme="minorEastAsia" w:hAnsi="Book Antiqua" w:cs="Times New Roman"/>
          <w:i/>
          <w:color w:val="000000" w:themeColor="text1"/>
          <w:sz w:val="24"/>
          <w:szCs w:val="24"/>
          <w:lang w:eastAsia="zh-CN"/>
        </w:rPr>
      </w:pPr>
      <w:r w:rsidRPr="00EC27E5">
        <w:rPr>
          <w:rFonts w:ascii="Book Antiqua" w:hAnsi="Book Antiqua" w:cs="Times New Roman"/>
          <w:b/>
          <w:bCs/>
          <w:i/>
          <w:color w:val="000000" w:themeColor="text1"/>
          <w:sz w:val="24"/>
          <w:szCs w:val="24"/>
          <w:lang w:val="it-IT"/>
        </w:rPr>
        <w:t>CONCLUSION</w:t>
      </w:r>
    </w:p>
    <w:p w:rsidR="00FF3D2E" w:rsidRPr="00EC27E5" w:rsidRDefault="00FF3D2E" w:rsidP="00B81C89">
      <w:pPr>
        <w:pStyle w:val="Body"/>
        <w:spacing w:after="0" w:line="360" w:lineRule="auto"/>
        <w:jc w:val="both"/>
        <w:rPr>
          <w:rFonts w:ascii="Book Antiqua" w:eastAsia="Times New Roman" w:hAnsi="Book Antiqua" w:cs="Times New Roman"/>
          <w:color w:val="000000" w:themeColor="text1"/>
          <w:sz w:val="24"/>
          <w:szCs w:val="24"/>
        </w:rPr>
      </w:pPr>
      <w:r w:rsidRPr="00EC27E5">
        <w:rPr>
          <w:rFonts w:ascii="Book Antiqua" w:hAnsi="Book Antiqua" w:cs="Times New Roman"/>
          <w:color w:val="000000" w:themeColor="text1"/>
          <w:sz w:val="24"/>
          <w:szCs w:val="24"/>
        </w:rPr>
        <w:t>T</w:t>
      </w:r>
      <w:r w:rsidRPr="00EC27E5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>he use of IP/IV chemotherapy can be safely administrated in the community cancer clinic setting.</w:t>
      </w:r>
      <w:r w:rsidR="00272419" w:rsidRPr="00EC27E5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 </w:t>
      </w:r>
      <w:r w:rsidRPr="00EC27E5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The use of IP/IV chemotherapy in patients who have received </w:t>
      </w:r>
      <w:proofErr w:type="spellStart"/>
      <w:r w:rsidRPr="00EC27E5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>neoadjuvant</w:t>
      </w:r>
      <w:proofErr w:type="spellEnd"/>
      <w:r w:rsidRPr="00EC27E5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 chemotherapy followed by surgery is </w:t>
      </w:r>
      <w:r w:rsidR="00410877" w:rsidRPr="00EC27E5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feasible </w:t>
      </w:r>
      <w:r w:rsidR="000A434B" w:rsidRPr="00EC27E5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>and tolerable.</w:t>
      </w:r>
      <w:r w:rsidR="00272419" w:rsidRPr="00EC27E5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 </w:t>
      </w:r>
      <w:r w:rsidRPr="00EC27E5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Despite various modification of the </w:t>
      </w:r>
      <w:r w:rsidR="005909E9" w:rsidRPr="00EC27E5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IP </w:t>
      </w:r>
      <w:r w:rsidRPr="00EC27E5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regimen, incorporation of IP chemotherapy in the adjuvant setting </w:t>
      </w:r>
      <w:r w:rsidR="004B2ECA" w:rsidRPr="00EC27E5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appears </w:t>
      </w:r>
      <w:r w:rsidR="000A434B" w:rsidRPr="00EC27E5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to be </w:t>
      </w:r>
      <w:r w:rsidRPr="00EC27E5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associated with improved </w:t>
      </w:r>
      <w:r w:rsidR="00403899" w:rsidRPr="00EC27E5">
        <w:rPr>
          <w:rFonts w:ascii="Book Antiqua" w:eastAsiaTheme="minorEastAsia" w:hAnsi="Book Antiqua" w:cs="Times New Roman"/>
          <w:color w:val="000000" w:themeColor="text1"/>
          <w:sz w:val="24"/>
          <w:szCs w:val="24"/>
          <w:lang w:eastAsia="zh-CN"/>
        </w:rPr>
        <w:t>PFS</w:t>
      </w:r>
      <w:r w:rsidR="000A434B" w:rsidRPr="00EC27E5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 and overall survival</w:t>
      </w:r>
      <w:r w:rsidRPr="00EC27E5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. </w:t>
      </w:r>
    </w:p>
    <w:p w:rsidR="00A0682E" w:rsidRPr="00EC27E5" w:rsidRDefault="00A0682E" w:rsidP="00B81C89">
      <w:pPr>
        <w:pStyle w:val="Body"/>
        <w:spacing w:after="0" w:line="360" w:lineRule="auto"/>
        <w:jc w:val="both"/>
        <w:rPr>
          <w:rFonts w:ascii="Book Antiqua" w:eastAsia="Times New Roman" w:hAnsi="Book Antiqua" w:cs="Times New Roman"/>
          <w:color w:val="000000" w:themeColor="text1"/>
          <w:sz w:val="24"/>
          <w:szCs w:val="24"/>
        </w:rPr>
      </w:pPr>
    </w:p>
    <w:p w:rsidR="00A0682E" w:rsidRPr="00EC27E5" w:rsidRDefault="006C1915" w:rsidP="00B81C89">
      <w:pPr>
        <w:pStyle w:val="Body"/>
        <w:spacing w:after="0" w:line="360" w:lineRule="auto"/>
        <w:jc w:val="both"/>
        <w:rPr>
          <w:rFonts w:ascii="Book Antiqua" w:eastAsiaTheme="minorEastAsia" w:hAnsi="Book Antiqua" w:cs="Times New Roman"/>
          <w:color w:val="000000" w:themeColor="text1"/>
          <w:sz w:val="24"/>
          <w:szCs w:val="24"/>
          <w:lang w:eastAsia="zh-CN"/>
        </w:rPr>
      </w:pPr>
      <w:r w:rsidRPr="00EC27E5">
        <w:rPr>
          <w:rFonts w:ascii="Book Antiqua" w:hAnsi="Book Antiqua"/>
          <w:b/>
          <w:color w:val="000000" w:themeColor="text1"/>
          <w:sz w:val="24"/>
          <w:szCs w:val="24"/>
        </w:rPr>
        <w:t>Key words:</w:t>
      </w:r>
      <w:r w:rsidRPr="00EC27E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EC27E5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Ovarian cancer; </w:t>
      </w:r>
      <w:proofErr w:type="spellStart"/>
      <w:proofErr w:type="gramStart"/>
      <w:r w:rsidR="00653761" w:rsidRPr="00EC27E5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>Intraperitoneal</w:t>
      </w:r>
      <w:proofErr w:type="spellEnd"/>
      <w:proofErr w:type="gramEnd"/>
      <w:r w:rsidR="00653761" w:rsidRPr="00EC27E5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 </w:t>
      </w:r>
      <w:r w:rsidRPr="00EC27E5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chemotherapy; </w:t>
      </w:r>
      <w:r w:rsidR="00653761" w:rsidRPr="00EC27E5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Community </w:t>
      </w:r>
      <w:r w:rsidRPr="00EC27E5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setting; </w:t>
      </w:r>
      <w:r w:rsidR="00653761" w:rsidRPr="00EC27E5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>Safety</w:t>
      </w:r>
      <w:r w:rsidRPr="00EC27E5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; </w:t>
      </w:r>
      <w:r w:rsidR="00653761" w:rsidRPr="00EC27E5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>Tolerability</w:t>
      </w:r>
      <w:r w:rsidRPr="00EC27E5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; </w:t>
      </w:r>
      <w:r w:rsidR="00653761" w:rsidRPr="00EC27E5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>Outcome</w:t>
      </w:r>
    </w:p>
    <w:p w:rsidR="00F3594E" w:rsidRPr="00EC27E5" w:rsidRDefault="00F3594E" w:rsidP="00B81C89">
      <w:pPr>
        <w:pStyle w:val="Body"/>
        <w:spacing w:after="0" w:line="360" w:lineRule="auto"/>
        <w:jc w:val="both"/>
        <w:rPr>
          <w:rFonts w:ascii="Book Antiqua" w:eastAsiaTheme="minorEastAsia" w:hAnsi="Book Antiqua" w:cs="Times New Roman"/>
          <w:color w:val="000000" w:themeColor="text1"/>
          <w:sz w:val="24"/>
          <w:szCs w:val="24"/>
          <w:lang w:eastAsia="zh-CN"/>
        </w:rPr>
      </w:pPr>
    </w:p>
    <w:p w:rsidR="00F3594E" w:rsidRPr="00EC27E5" w:rsidRDefault="00F3594E" w:rsidP="00B81C89">
      <w:pPr>
        <w:widowControl w:val="0"/>
        <w:spacing w:line="360" w:lineRule="auto"/>
        <w:jc w:val="both"/>
        <w:rPr>
          <w:rFonts w:ascii="Book Antiqua" w:eastAsia="宋体" w:hAnsi="Book Antiqua"/>
          <w:bCs/>
          <w:lang w:eastAsia="zh-CN"/>
        </w:rPr>
      </w:pPr>
      <w:proofErr w:type="gramStart"/>
      <w:r w:rsidRPr="00EC27E5">
        <w:rPr>
          <w:rFonts w:ascii="Book Antiqua" w:hAnsi="Book Antiqua"/>
          <w:b/>
          <w:bCs/>
        </w:rPr>
        <w:t xml:space="preserve">© The Author(s) </w:t>
      </w:r>
      <w:r w:rsidRPr="00EC27E5">
        <w:rPr>
          <w:rFonts w:ascii="Book Antiqua" w:hAnsi="Book Antiqua"/>
          <w:b/>
          <w:bCs/>
          <w:lang w:eastAsia="zh-CN"/>
        </w:rPr>
        <w:t>2019</w:t>
      </w:r>
      <w:r w:rsidRPr="00EC27E5">
        <w:rPr>
          <w:rFonts w:ascii="Book Antiqua" w:hAnsi="Book Antiqua"/>
          <w:b/>
          <w:bCs/>
        </w:rPr>
        <w:t>.</w:t>
      </w:r>
      <w:proofErr w:type="gramEnd"/>
      <w:r w:rsidRPr="00EC27E5">
        <w:rPr>
          <w:rFonts w:ascii="Book Antiqua" w:hAnsi="Book Antiqua"/>
          <w:b/>
          <w:bCs/>
        </w:rPr>
        <w:t xml:space="preserve"> </w:t>
      </w:r>
      <w:proofErr w:type="gramStart"/>
      <w:r w:rsidRPr="00EC27E5">
        <w:rPr>
          <w:rFonts w:ascii="Book Antiqua" w:hAnsi="Book Antiqua"/>
          <w:bCs/>
        </w:rPr>
        <w:t xml:space="preserve">Published by </w:t>
      </w:r>
      <w:proofErr w:type="spellStart"/>
      <w:r w:rsidRPr="00EC27E5">
        <w:rPr>
          <w:rFonts w:ascii="Book Antiqua" w:hAnsi="Book Antiqua"/>
          <w:bCs/>
        </w:rPr>
        <w:t>Baishideng</w:t>
      </w:r>
      <w:proofErr w:type="spellEnd"/>
      <w:r w:rsidRPr="00EC27E5">
        <w:rPr>
          <w:rFonts w:ascii="Book Antiqua" w:hAnsi="Book Antiqua"/>
          <w:bCs/>
        </w:rPr>
        <w:t xml:space="preserve"> Publishing Group Inc.</w:t>
      </w:r>
      <w:proofErr w:type="gramEnd"/>
      <w:r w:rsidRPr="00EC27E5">
        <w:rPr>
          <w:rFonts w:ascii="Book Antiqua" w:hAnsi="Book Antiqua"/>
          <w:bCs/>
        </w:rPr>
        <w:t xml:space="preserve"> All rights reserved.</w:t>
      </w:r>
    </w:p>
    <w:p w:rsidR="00A0682E" w:rsidRPr="00EC27E5" w:rsidRDefault="00A0682E" w:rsidP="00B81C89">
      <w:pPr>
        <w:pStyle w:val="Body"/>
        <w:spacing w:after="0" w:line="360" w:lineRule="auto"/>
        <w:jc w:val="both"/>
        <w:rPr>
          <w:rFonts w:ascii="Book Antiqua" w:eastAsia="Times New Roman" w:hAnsi="Book Antiqua" w:cs="Times New Roman"/>
          <w:b/>
          <w:bCs/>
          <w:color w:val="000000" w:themeColor="text1"/>
          <w:sz w:val="24"/>
          <w:szCs w:val="24"/>
        </w:rPr>
      </w:pPr>
    </w:p>
    <w:p w:rsidR="00A0682E" w:rsidRPr="00EC27E5" w:rsidRDefault="006C1915" w:rsidP="00B81C89">
      <w:pPr>
        <w:pStyle w:val="Body"/>
        <w:spacing w:after="0" w:line="360" w:lineRule="auto"/>
        <w:jc w:val="both"/>
        <w:rPr>
          <w:rFonts w:ascii="Book Antiqua" w:eastAsia="Times New Roman" w:hAnsi="Book Antiqua" w:cs="Times New Roman"/>
          <w:b/>
          <w:bCs/>
          <w:color w:val="000000" w:themeColor="text1"/>
          <w:sz w:val="24"/>
          <w:szCs w:val="24"/>
        </w:rPr>
      </w:pPr>
      <w:r w:rsidRPr="00EC27E5">
        <w:rPr>
          <w:rFonts w:ascii="Book Antiqua" w:hAnsi="Book Antiqua"/>
          <w:b/>
          <w:color w:val="000000" w:themeColor="text1"/>
          <w:sz w:val="24"/>
          <w:szCs w:val="24"/>
        </w:rPr>
        <w:t>Co</w:t>
      </w:r>
      <w:r w:rsidRPr="00EC27E5">
        <w:rPr>
          <w:rFonts w:ascii="Book Antiqua" w:eastAsia="宋体" w:hAnsi="Book Antiqua"/>
          <w:b/>
          <w:color w:val="000000" w:themeColor="text1"/>
          <w:sz w:val="24"/>
          <w:szCs w:val="24"/>
          <w:lang w:eastAsia="zh-CN"/>
        </w:rPr>
        <w:t>re tip:</w:t>
      </w:r>
      <w:r w:rsidRPr="00EC27E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spellStart"/>
      <w:r w:rsidRPr="00EC27E5">
        <w:rPr>
          <w:rFonts w:ascii="Book Antiqua" w:eastAsia="宋体" w:hAnsi="Book Antiqua"/>
          <w:color w:val="000000" w:themeColor="text1"/>
          <w:sz w:val="24"/>
          <w:szCs w:val="24"/>
          <w:lang w:eastAsia="zh-CN"/>
        </w:rPr>
        <w:t>Intraperitoneal</w:t>
      </w:r>
      <w:proofErr w:type="spellEnd"/>
      <w:r w:rsidRPr="00EC27E5">
        <w:rPr>
          <w:rFonts w:ascii="Book Antiqua" w:eastAsia="宋体" w:hAnsi="Book Antiqua"/>
          <w:color w:val="000000" w:themeColor="text1"/>
          <w:sz w:val="24"/>
          <w:szCs w:val="24"/>
          <w:lang w:eastAsia="zh-CN"/>
        </w:rPr>
        <w:t xml:space="preserve"> chemotherapy has shown survival benefits in the adjuvant setting among the patients with advanced stage ovarian carcinoma undergoing debunking surgery. However, this </w:t>
      </w:r>
      <w:proofErr w:type="spellStart"/>
      <w:r w:rsidRPr="00EC27E5">
        <w:rPr>
          <w:rFonts w:ascii="Book Antiqua" w:eastAsia="宋体" w:hAnsi="Book Antiqua"/>
          <w:color w:val="000000" w:themeColor="text1"/>
          <w:sz w:val="24"/>
          <w:szCs w:val="24"/>
          <w:lang w:eastAsia="zh-CN"/>
        </w:rPr>
        <w:t>intraperitoneal</w:t>
      </w:r>
      <w:proofErr w:type="spellEnd"/>
      <w:r w:rsidRPr="00EC27E5">
        <w:rPr>
          <w:rFonts w:ascii="Book Antiqua" w:eastAsia="宋体" w:hAnsi="Book Antiqua"/>
          <w:color w:val="000000" w:themeColor="text1"/>
          <w:sz w:val="24"/>
          <w:szCs w:val="24"/>
          <w:lang w:eastAsia="zh-CN"/>
        </w:rPr>
        <w:t xml:space="preserve"> route could not be widely adopted due to the number of issues including </w:t>
      </w:r>
      <w:proofErr w:type="gramStart"/>
      <w:r w:rsidRPr="00EC27E5">
        <w:rPr>
          <w:rFonts w:ascii="Book Antiqua" w:eastAsia="宋体" w:hAnsi="Book Antiqua"/>
          <w:color w:val="000000" w:themeColor="text1"/>
          <w:sz w:val="24"/>
          <w:szCs w:val="24"/>
          <w:lang w:eastAsia="zh-CN"/>
        </w:rPr>
        <w:t>patients</w:t>
      </w:r>
      <w:proofErr w:type="gramEnd"/>
      <w:r w:rsidRPr="00EC27E5">
        <w:rPr>
          <w:rFonts w:ascii="Book Antiqua" w:eastAsia="宋体" w:hAnsi="Book Antiqua"/>
          <w:color w:val="000000" w:themeColor="text1"/>
          <w:sz w:val="24"/>
          <w:szCs w:val="24"/>
          <w:lang w:eastAsia="zh-CN"/>
        </w:rPr>
        <w:t xml:space="preserve"> choice and its cumbersome nature. The present study explores its feasibility in a community cancer setting. We have </w:t>
      </w:r>
      <w:r w:rsidRPr="00EC27E5">
        <w:rPr>
          <w:rFonts w:ascii="Book Antiqua" w:eastAsia="宋体" w:hAnsi="Book Antiqua"/>
          <w:color w:val="000000" w:themeColor="text1"/>
          <w:sz w:val="24"/>
          <w:szCs w:val="24"/>
          <w:lang w:eastAsia="zh-CN"/>
        </w:rPr>
        <w:lastRenderedPageBreak/>
        <w:t xml:space="preserve">retrospectively analyzed the rates of toxicities and outcome of the patients who received this therapy in our cancer center. We conclude that </w:t>
      </w:r>
      <w:proofErr w:type="spellStart"/>
      <w:r w:rsidR="00023910" w:rsidRPr="00EC27E5">
        <w:rPr>
          <w:rFonts w:ascii="Book Antiqua" w:eastAsia="宋体" w:hAnsi="Book Antiqua"/>
          <w:color w:val="000000" w:themeColor="text1"/>
          <w:sz w:val="24"/>
          <w:szCs w:val="24"/>
          <w:lang w:eastAsia="zh-CN"/>
        </w:rPr>
        <w:t>intraperitoneal</w:t>
      </w:r>
      <w:proofErr w:type="spellEnd"/>
      <w:r w:rsidR="00023910" w:rsidRPr="00EC27E5">
        <w:rPr>
          <w:rFonts w:ascii="Book Antiqua" w:eastAsia="宋体" w:hAnsi="Book Antiqua"/>
          <w:color w:val="000000" w:themeColor="text1"/>
          <w:sz w:val="24"/>
          <w:szCs w:val="24"/>
          <w:lang w:eastAsia="zh-CN"/>
        </w:rPr>
        <w:t xml:space="preserve"> </w:t>
      </w:r>
      <w:r w:rsidRPr="00EC27E5">
        <w:rPr>
          <w:rFonts w:ascii="Book Antiqua" w:eastAsia="宋体" w:hAnsi="Book Antiqua"/>
          <w:color w:val="000000" w:themeColor="text1"/>
          <w:sz w:val="24"/>
          <w:szCs w:val="24"/>
          <w:lang w:eastAsia="zh-CN"/>
        </w:rPr>
        <w:t>chemotherapy can be safely administered in the community cancer setting and improves the overall and progression free survival.</w:t>
      </w:r>
    </w:p>
    <w:p w:rsidR="00A0682E" w:rsidRPr="00EC27E5" w:rsidRDefault="00A0682E" w:rsidP="00B81C89">
      <w:pPr>
        <w:pStyle w:val="Body"/>
        <w:spacing w:after="0" w:line="360" w:lineRule="auto"/>
        <w:jc w:val="both"/>
        <w:rPr>
          <w:rFonts w:ascii="Book Antiqua" w:eastAsia="Times New Roman" w:hAnsi="Book Antiqua" w:cs="Times New Roman"/>
          <w:b/>
          <w:bCs/>
          <w:color w:val="000000" w:themeColor="text1"/>
          <w:sz w:val="24"/>
          <w:szCs w:val="24"/>
        </w:rPr>
      </w:pPr>
    </w:p>
    <w:p w:rsidR="00EC27E5" w:rsidRDefault="00EC27E5" w:rsidP="00EC27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jc w:val="both"/>
        <w:rPr>
          <w:rFonts w:ascii="Book Antiqua" w:eastAsia="宋体" w:hAnsi="Book Antiqua" w:hint="eastAsia"/>
          <w:lang w:eastAsia="zh-CN"/>
        </w:rPr>
      </w:pPr>
      <w:r w:rsidRPr="00EC27E5">
        <w:rPr>
          <w:rFonts w:ascii="Book Antiqua" w:eastAsia="Times New Roman" w:hAnsi="Book Antiqua"/>
          <w:b/>
          <w:color w:val="000000" w:themeColor="text1"/>
        </w:rPr>
        <w:t>Citation:</w:t>
      </w:r>
      <w:r>
        <w:rPr>
          <w:rFonts w:ascii="Book Antiqua" w:hAnsi="Book Antiqua" w:hint="eastAsia"/>
          <w:color w:val="000000" w:themeColor="text1"/>
          <w:lang w:eastAsia="zh-CN"/>
        </w:rPr>
        <w:t xml:space="preserve"> </w:t>
      </w:r>
      <w:r w:rsidRPr="00EC27E5">
        <w:rPr>
          <w:rFonts w:ascii="Book Antiqua" w:eastAsia="Times New Roman" w:hAnsi="Book Antiqua"/>
          <w:color w:val="000000" w:themeColor="text1"/>
        </w:rPr>
        <w:t xml:space="preserve"> </w:t>
      </w:r>
      <w:proofErr w:type="spellStart"/>
      <w:r w:rsidR="00653761" w:rsidRPr="00EC27E5">
        <w:rPr>
          <w:rFonts w:ascii="Book Antiqua" w:eastAsia="Times New Roman" w:hAnsi="Book Antiqua"/>
          <w:color w:val="000000" w:themeColor="text1"/>
        </w:rPr>
        <w:t>Meghal</w:t>
      </w:r>
      <w:proofErr w:type="spellEnd"/>
      <w:r w:rsidR="00484B26" w:rsidRPr="00EC27E5">
        <w:rPr>
          <w:rFonts w:ascii="Book Antiqua" w:hAnsi="Book Antiqua"/>
          <w:color w:val="000000" w:themeColor="text1"/>
          <w:lang w:eastAsia="zh-CN"/>
        </w:rPr>
        <w:t xml:space="preserve"> T</w:t>
      </w:r>
      <w:r w:rsidR="00653761" w:rsidRPr="00EC27E5">
        <w:rPr>
          <w:rFonts w:ascii="Book Antiqua" w:eastAsia="Times New Roman" w:hAnsi="Book Antiqua"/>
          <w:color w:val="000000" w:themeColor="text1"/>
        </w:rPr>
        <w:t>, Dave</w:t>
      </w:r>
      <w:r w:rsidR="00484B26" w:rsidRPr="00EC27E5">
        <w:rPr>
          <w:rFonts w:ascii="Book Antiqua" w:hAnsi="Book Antiqua"/>
          <w:color w:val="000000" w:themeColor="text1"/>
          <w:lang w:eastAsia="zh-CN"/>
        </w:rPr>
        <w:t xml:space="preserve"> V</w:t>
      </w:r>
      <w:r w:rsidR="00653761" w:rsidRPr="00EC27E5">
        <w:rPr>
          <w:rFonts w:ascii="Book Antiqua" w:eastAsia="Times New Roman" w:hAnsi="Book Antiqua"/>
          <w:color w:val="000000" w:themeColor="text1"/>
        </w:rPr>
        <w:t>, Tang</w:t>
      </w:r>
      <w:r w:rsidR="00484B26" w:rsidRPr="00EC27E5">
        <w:rPr>
          <w:rFonts w:ascii="Book Antiqua" w:hAnsi="Book Antiqua"/>
          <w:color w:val="000000" w:themeColor="text1"/>
          <w:lang w:eastAsia="zh-CN"/>
        </w:rPr>
        <w:t xml:space="preserve"> H</w:t>
      </w:r>
      <w:r w:rsidR="00653761" w:rsidRPr="00EC27E5">
        <w:rPr>
          <w:rFonts w:ascii="Book Antiqua" w:eastAsia="Times New Roman" w:hAnsi="Book Antiqua"/>
          <w:color w:val="000000" w:themeColor="text1"/>
        </w:rPr>
        <w:t>, Kumar</w:t>
      </w:r>
      <w:r w:rsidR="00484B26" w:rsidRPr="00EC27E5">
        <w:rPr>
          <w:rFonts w:ascii="Book Antiqua" w:hAnsi="Book Antiqua"/>
          <w:color w:val="000000" w:themeColor="text1"/>
          <w:lang w:eastAsia="zh-CN"/>
        </w:rPr>
        <w:t xml:space="preserve"> V</w:t>
      </w:r>
      <w:r w:rsidR="00653761" w:rsidRPr="00EC27E5">
        <w:rPr>
          <w:rFonts w:ascii="Book Antiqua" w:eastAsia="Times New Roman" w:hAnsi="Book Antiqua"/>
          <w:color w:val="000000" w:themeColor="text1"/>
        </w:rPr>
        <w:t>, </w:t>
      </w:r>
      <w:proofErr w:type="spellStart"/>
      <w:r w:rsidR="00653761" w:rsidRPr="00EC27E5">
        <w:rPr>
          <w:rFonts w:ascii="Book Antiqua" w:eastAsia="Times New Roman" w:hAnsi="Book Antiqua"/>
          <w:color w:val="000000" w:themeColor="text1"/>
        </w:rPr>
        <w:t>Xu</w:t>
      </w:r>
      <w:proofErr w:type="spellEnd"/>
      <w:r w:rsidR="00484B26" w:rsidRPr="00EC27E5">
        <w:rPr>
          <w:rFonts w:ascii="Book Antiqua" w:hAnsi="Book Antiqua"/>
          <w:color w:val="000000" w:themeColor="text1"/>
          <w:lang w:eastAsia="zh-CN"/>
        </w:rPr>
        <w:t xml:space="preserve"> Y. </w:t>
      </w:r>
      <w:r w:rsidR="00653761" w:rsidRPr="00EC27E5">
        <w:rPr>
          <w:rFonts w:ascii="Book Antiqua" w:hAnsi="Book Antiqua"/>
          <w:bCs/>
          <w:color w:val="000000" w:themeColor="text1"/>
        </w:rPr>
        <w:t xml:space="preserve">Clinical benefit and tolerability of adjuvant </w:t>
      </w:r>
      <w:proofErr w:type="spellStart"/>
      <w:r w:rsidR="00653761" w:rsidRPr="00EC27E5">
        <w:rPr>
          <w:rFonts w:ascii="Book Antiqua" w:hAnsi="Book Antiqua"/>
          <w:bCs/>
          <w:color w:val="000000" w:themeColor="text1"/>
        </w:rPr>
        <w:t>intraperitoneal</w:t>
      </w:r>
      <w:proofErr w:type="spellEnd"/>
      <w:r w:rsidR="00653761" w:rsidRPr="00EC27E5">
        <w:rPr>
          <w:rFonts w:ascii="Book Antiqua" w:hAnsi="Book Antiqua"/>
          <w:bCs/>
          <w:color w:val="000000" w:themeColor="text1"/>
        </w:rPr>
        <w:t xml:space="preserve"> chemotherapy in patients who have or have not received </w:t>
      </w:r>
      <w:proofErr w:type="spellStart"/>
      <w:r w:rsidR="00653761" w:rsidRPr="00EC27E5">
        <w:rPr>
          <w:rFonts w:ascii="Book Antiqua" w:hAnsi="Book Antiqua"/>
          <w:bCs/>
          <w:color w:val="000000" w:themeColor="text1"/>
        </w:rPr>
        <w:t>neoadjuvant</w:t>
      </w:r>
      <w:proofErr w:type="spellEnd"/>
      <w:r w:rsidR="00653761" w:rsidRPr="00EC27E5">
        <w:rPr>
          <w:rFonts w:ascii="Book Antiqua" w:hAnsi="Book Antiqua"/>
          <w:bCs/>
          <w:color w:val="000000" w:themeColor="text1"/>
        </w:rPr>
        <w:t xml:space="preserve"> chemotherapy for advanced ovarian cancer</w:t>
      </w:r>
      <w:r w:rsidR="00484B26" w:rsidRPr="00EC27E5">
        <w:rPr>
          <w:rFonts w:ascii="Book Antiqua" w:hAnsi="Book Antiqua"/>
          <w:bCs/>
          <w:color w:val="000000" w:themeColor="text1"/>
          <w:lang w:eastAsia="zh-CN"/>
        </w:rPr>
        <w:t>.</w:t>
      </w:r>
      <w:r w:rsidR="0059200D" w:rsidRPr="00EC27E5">
        <w:rPr>
          <w:rStyle w:val="a3"/>
          <w:rFonts w:ascii="Book Antiqua" w:hAnsi="Book Antiqua"/>
          <w:u w:val="none"/>
          <w:lang w:eastAsia="zh-CN"/>
        </w:rPr>
        <w:t xml:space="preserve"> </w:t>
      </w:r>
      <w:r w:rsidR="0059200D" w:rsidRPr="00EC27E5">
        <w:rPr>
          <w:rStyle w:val="publisherid"/>
          <w:rFonts w:ascii="Book Antiqua" w:hAnsi="Book Antiqua"/>
          <w:i/>
        </w:rPr>
        <w:t xml:space="preserve">World J </w:t>
      </w:r>
      <w:proofErr w:type="spellStart"/>
      <w:r w:rsidR="0059200D" w:rsidRPr="00EC27E5">
        <w:rPr>
          <w:rStyle w:val="publisherid"/>
          <w:rFonts w:ascii="Book Antiqua" w:hAnsi="Book Antiqua"/>
          <w:i/>
        </w:rPr>
        <w:t>Clin</w:t>
      </w:r>
      <w:proofErr w:type="spellEnd"/>
      <w:r w:rsidR="0059200D" w:rsidRPr="00EC27E5">
        <w:rPr>
          <w:rStyle w:val="publisherid"/>
          <w:rFonts w:ascii="Book Antiqua" w:hAnsi="Book Antiqua"/>
          <w:i/>
        </w:rPr>
        <w:t xml:space="preserve"> </w:t>
      </w:r>
      <w:proofErr w:type="spellStart"/>
      <w:r w:rsidR="0059200D" w:rsidRPr="00EC27E5">
        <w:rPr>
          <w:rStyle w:val="publisherid"/>
          <w:rFonts w:ascii="Book Antiqua" w:hAnsi="Book Antiqua"/>
          <w:i/>
        </w:rPr>
        <w:t>Oncol</w:t>
      </w:r>
      <w:proofErr w:type="spellEnd"/>
      <w:r w:rsidR="0059200D" w:rsidRPr="00EC27E5">
        <w:rPr>
          <w:rStyle w:val="publisherid"/>
          <w:rFonts w:ascii="Book Antiqua" w:hAnsi="Book Antiqua"/>
          <w:lang w:eastAsia="zh-CN"/>
        </w:rPr>
        <w:t xml:space="preserve"> </w:t>
      </w:r>
      <w:r w:rsidR="0059200D" w:rsidRPr="00EC27E5">
        <w:rPr>
          <w:rFonts w:ascii="Book Antiqua" w:eastAsia="宋体" w:hAnsi="Book Antiqua"/>
          <w:lang w:eastAsia="zh-CN"/>
        </w:rPr>
        <w:t xml:space="preserve">2019; </w:t>
      </w:r>
      <w:r w:rsidRPr="00EC27E5">
        <w:rPr>
          <w:rFonts w:ascii="Book Antiqua" w:eastAsia="宋体" w:hAnsi="Book Antiqua"/>
          <w:lang w:eastAsia="zh-CN"/>
        </w:rPr>
        <w:t>1</w:t>
      </w:r>
      <w:r>
        <w:rPr>
          <w:rFonts w:ascii="Book Antiqua" w:eastAsia="宋体" w:hAnsi="Book Antiqua" w:hint="eastAsia"/>
          <w:lang w:eastAsia="zh-CN"/>
        </w:rPr>
        <w:t>0</w:t>
      </w:r>
      <w:r w:rsidRPr="00EC27E5">
        <w:rPr>
          <w:rFonts w:ascii="Book Antiqua" w:eastAsia="宋体" w:hAnsi="Book Antiqua"/>
          <w:lang w:eastAsia="zh-CN"/>
        </w:rPr>
        <w:t>(</w:t>
      </w:r>
      <w:r>
        <w:rPr>
          <w:rFonts w:ascii="Book Antiqua" w:eastAsia="宋体" w:hAnsi="Book Antiqua" w:hint="eastAsia"/>
          <w:lang w:eastAsia="zh-CN"/>
        </w:rPr>
        <w:t>5</w:t>
      </w:r>
      <w:r w:rsidRPr="00EC27E5">
        <w:rPr>
          <w:rFonts w:ascii="Book Antiqua" w:eastAsia="宋体" w:hAnsi="Book Antiqua"/>
          <w:lang w:eastAsia="zh-CN"/>
        </w:rPr>
        <w:t xml:space="preserve">): </w:t>
      </w:r>
      <w:r>
        <w:rPr>
          <w:rFonts w:ascii="Book Antiqua" w:eastAsia="宋体" w:hAnsi="Book Antiqua" w:hint="eastAsia"/>
          <w:lang w:eastAsia="zh-CN"/>
        </w:rPr>
        <w:t>201</w:t>
      </w:r>
      <w:r w:rsidRPr="00EC27E5">
        <w:rPr>
          <w:rFonts w:ascii="Book Antiqua" w:eastAsia="宋体" w:hAnsi="Book Antiqua"/>
          <w:lang w:eastAsia="zh-CN"/>
        </w:rPr>
        <w:t>-</w:t>
      </w:r>
      <w:r>
        <w:rPr>
          <w:rFonts w:ascii="Book Antiqua" w:eastAsia="宋体" w:hAnsi="Book Antiqua" w:hint="eastAsia"/>
          <w:lang w:eastAsia="zh-CN"/>
        </w:rPr>
        <w:t>212</w:t>
      </w:r>
    </w:p>
    <w:p w:rsidR="00EC27E5" w:rsidRPr="00B01A64" w:rsidRDefault="00EC27E5" w:rsidP="00EC27E5">
      <w:pPr>
        <w:spacing w:line="360" w:lineRule="auto"/>
        <w:jc w:val="both"/>
        <w:rPr>
          <w:rFonts w:ascii="Book Antiqua" w:hAnsi="Book Antiqua"/>
        </w:rPr>
      </w:pPr>
      <w:r w:rsidRPr="00B01A64">
        <w:rPr>
          <w:rFonts w:ascii="Book Antiqua" w:hAnsi="Book Antiqua"/>
          <w:b/>
        </w:rPr>
        <w:t xml:space="preserve">URL: </w:t>
      </w:r>
      <w:r w:rsidRPr="00B01A64">
        <w:rPr>
          <w:rFonts w:ascii="Book Antiqua" w:hAnsi="Book Antiqua"/>
        </w:rPr>
        <w:t>https://www.wjgnet.com/</w:t>
      </w:r>
      <w:r w:rsidR="00D33FEE" w:rsidRPr="00D33FEE">
        <w:rPr>
          <w:rFonts w:ascii="Book Antiqua" w:hAnsi="Book Antiqua"/>
        </w:rPr>
        <w:t>2218-4333</w:t>
      </w:r>
      <w:r w:rsidRPr="00B01A64">
        <w:rPr>
          <w:rFonts w:ascii="Book Antiqua" w:hAnsi="Book Antiqua"/>
        </w:rPr>
        <w:t>/full/v1</w:t>
      </w:r>
      <w:r w:rsidR="00D33FEE">
        <w:rPr>
          <w:rFonts w:ascii="Book Antiqua" w:hAnsi="Book Antiqua" w:hint="eastAsia"/>
          <w:lang w:eastAsia="zh-CN"/>
        </w:rPr>
        <w:t>0</w:t>
      </w:r>
      <w:r w:rsidRPr="00B01A64">
        <w:rPr>
          <w:rFonts w:ascii="Book Antiqua" w:hAnsi="Book Antiqua"/>
        </w:rPr>
        <w:t>/i</w:t>
      </w:r>
      <w:r w:rsidR="00D33FEE">
        <w:rPr>
          <w:rFonts w:ascii="Book Antiqua" w:hAnsi="Book Antiqua" w:hint="eastAsia"/>
          <w:lang w:eastAsia="zh-CN"/>
        </w:rPr>
        <w:t>5</w:t>
      </w:r>
      <w:r w:rsidRPr="00B01A64">
        <w:rPr>
          <w:rFonts w:ascii="Book Antiqua" w:hAnsi="Book Antiqua"/>
        </w:rPr>
        <w:t>/2</w:t>
      </w:r>
      <w:r w:rsidR="00D33FEE">
        <w:rPr>
          <w:rFonts w:ascii="Book Antiqua" w:hAnsi="Book Antiqua" w:hint="eastAsia"/>
          <w:lang w:eastAsia="zh-CN"/>
        </w:rPr>
        <w:t>01</w:t>
      </w:r>
      <w:r w:rsidRPr="00B01A64">
        <w:rPr>
          <w:rFonts w:ascii="Book Antiqua" w:hAnsi="Book Antiqua"/>
        </w:rPr>
        <w:t xml:space="preserve">.htm  </w:t>
      </w:r>
    </w:p>
    <w:p w:rsidR="00EC27E5" w:rsidRPr="00B01A64" w:rsidRDefault="00EC27E5" w:rsidP="00EC27E5">
      <w:pPr>
        <w:spacing w:line="360" w:lineRule="auto"/>
        <w:jc w:val="both"/>
        <w:rPr>
          <w:rFonts w:ascii="Book Antiqua" w:hAnsi="Book Antiqua" w:hint="eastAsia"/>
          <w:color w:val="FF0000"/>
          <w:lang w:eastAsia="zh-CN"/>
        </w:rPr>
      </w:pPr>
      <w:bookmarkStart w:id="2" w:name="_GoBack"/>
      <w:r w:rsidRPr="00B01A64">
        <w:rPr>
          <w:rFonts w:ascii="Book Antiqua" w:hAnsi="Book Antiqua"/>
          <w:b/>
        </w:rPr>
        <w:t>DOI:</w:t>
      </w:r>
      <w:r w:rsidRPr="00B01A64">
        <w:rPr>
          <w:rFonts w:ascii="Book Antiqua" w:hAnsi="Book Antiqua"/>
        </w:rPr>
        <w:t xml:space="preserve"> https://dx.doi.org/</w:t>
      </w:r>
      <w:r w:rsidR="00D33FEE" w:rsidRPr="00D33FEE">
        <w:rPr>
          <w:rFonts w:ascii="Book Antiqua" w:hAnsi="Book Antiqua"/>
        </w:rPr>
        <w:t>10.5306</w:t>
      </w:r>
      <w:r w:rsidRPr="00B01A64">
        <w:rPr>
          <w:rFonts w:ascii="Book Antiqua" w:hAnsi="Book Antiqua"/>
        </w:rPr>
        <w:t>/wj</w:t>
      </w:r>
      <w:r w:rsidR="00D33FEE">
        <w:rPr>
          <w:rFonts w:ascii="Book Antiqua" w:hAnsi="Book Antiqua" w:hint="eastAsia"/>
          <w:lang w:eastAsia="zh-CN"/>
        </w:rPr>
        <w:t>co</w:t>
      </w:r>
      <w:r w:rsidRPr="00B01A64">
        <w:rPr>
          <w:rFonts w:ascii="Book Antiqua" w:hAnsi="Book Antiqua"/>
        </w:rPr>
        <w:t>.v1</w:t>
      </w:r>
      <w:r w:rsidR="00D33FEE">
        <w:rPr>
          <w:rFonts w:ascii="Book Antiqua" w:hAnsi="Book Antiqua" w:hint="eastAsia"/>
          <w:lang w:eastAsia="zh-CN"/>
        </w:rPr>
        <w:t>0</w:t>
      </w:r>
      <w:r w:rsidRPr="00B01A64">
        <w:rPr>
          <w:rFonts w:ascii="Book Antiqua" w:hAnsi="Book Antiqua"/>
        </w:rPr>
        <w:t>.i</w:t>
      </w:r>
      <w:r w:rsidR="00D33FEE">
        <w:rPr>
          <w:rFonts w:ascii="Book Antiqua" w:hAnsi="Book Antiqua" w:hint="eastAsia"/>
          <w:lang w:eastAsia="zh-CN"/>
        </w:rPr>
        <w:t>5</w:t>
      </w:r>
      <w:r w:rsidRPr="00B01A64">
        <w:rPr>
          <w:rFonts w:ascii="Book Antiqua" w:hAnsi="Book Antiqua"/>
        </w:rPr>
        <w:t>.</w:t>
      </w:r>
      <w:r w:rsidR="00D33FEE">
        <w:rPr>
          <w:rFonts w:ascii="Book Antiqua" w:hAnsi="Book Antiqua" w:hint="eastAsia"/>
          <w:lang w:eastAsia="zh-CN"/>
        </w:rPr>
        <w:t>201</w:t>
      </w:r>
    </w:p>
    <w:bookmarkEnd w:id="2"/>
    <w:p w:rsidR="006C1915" w:rsidRPr="00EC27E5" w:rsidRDefault="00D00033" w:rsidP="00EC27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EC27E5">
        <w:rPr>
          <w:rFonts w:ascii="Book Antiqua" w:eastAsia="Times New Roman" w:hAnsi="Book Antiqua"/>
          <w:b/>
          <w:bCs/>
          <w:color w:val="000000" w:themeColor="text1"/>
        </w:rPr>
        <w:br w:type="page"/>
      </w:r>
      <w:r w:rsidR="006C1915" w:rsidRPr="00EC27E5">
        <w:rPr>
          <w:rFonts w:ascii="Book Antiqua" w:hAnsi="Book Antiqua"/>
          <w:b/>
          <w:color w:val="000000" w:themeColor="text1"/>
        </w:rPr>
        <w:lastRenderedPageBreak/>
        <w:t>INTRODUCTION</w:t>
      </w:r>
    </w:p>
    <w:p w:rsidR="005B2654" w:rsidRPr="00EC27E5" w:rsidRDefault="00C53A36" w:rsidP="00B81C89">
      <w:pPr>
        <w:pStyle w:val="Body"/>
        <w:spacing w:after="0" w:line="360" w:lineRule="auto"/>
        <w:jc w:val="both"/>
        <w:rPr>
          <w:rFonts w:ascii="Book Antiqua" w:eastAsiaTheme="minorEastAsia" w:hAnsi="Book Antiqua" w:cs="Times New Roman"/>
          <w:color w:val="000000" w:themeColor="text1"/>
          <w:sz w:val="24"/>
          <w:szCs w:val="24"/>
          <w:lang w:eastAsia="zh-CN"/>
        </w:rPr>
      </w:pPr>
      <w:r w:rsidRPr="00EC27E5">
        <w:rPr>
          <w:rFonts w:ascii="Book Antiqua" w:hAnsi="Book Antiqua" w:cs="Times New Roman"/>
          <w:color w:val="000000" w:themeColor="text1"/>
          <w:sz w:val="24"/>
          <w:szCs w:val="24"/>
        </w:rPr>
        <w:t>Epithelial ovarian cancer is the most common cause of death among women with gynecologic malignancies and 5</w:t>
      </w:r>
      <w:r w:rsidRPr="00EC27E5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th</w:t>
      </w:r>
      <w:r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 leading cause of cancer death in the United </w:t>
      </w:r>
      <w:proofErr w:type="gramStart"/>
      <w:r w:rsidRPr="00EC27E5">
        <w:rPr>
          <w:rFonts w:ascii="Book Antiqua" w:hAnsi="Book Antiqua" w:cs="Times New Roman"/>
          <w:color w:val="000000" w:themeColor="text1"/>
          <w:sz w:val="24"/>
          <w:szCs w:val="24"/>
        </w:rPr>
        <w:t>States</w:t>
      </w:r>
      <w:r w:rsidR="002F04A0" w:rsidRPr="00EC27E5">
        <w:rPr>
          <w:rFonts w:ascii="Book Antiqua" w:eastAsiaTheme="minorEastAsia" w:hAnsi="Book Antiqua" w:cs="Times New Roman"/>
          <w:color w:val="000000" w:themeColor="text1"/>
          <w:sz w:val="24"/>
          <w:szCs w:val="24"/>
          <w:vertAlign w:val="superscript"/>
          <w:lang w:eastAsia="zh-CN"/>
        </w:rPr>
        <w:t>[</w:t>
      </w:r>
      <w:proofErr w:type="gramEnd"/>
      <w:r w:rsidR="002F04A0" w:rsidRPr="00EC27E5">
        <w:rPr>
          <w:rFonts w:ascii="Book Antiqua" w:eastAsiaTheme="minorEastAsia" w:hAnsi="Book Antiqua" w:cs="Times New Roman"/>
          <w:color w:val="000000" w:themeColor="text1"/>
          <w:sz w:val="24"/>
          <w:szCs w:val="24"/>
          <w:vertAlign w:val="superscript"/>
          <w:lang w:eastAsia="zh-CN"/>
        </w:rPr>
        <w:t>1]</w:t>
      </w:r>
      <w:r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. Approximately 75% of women have stage III or IV disease at </w:t>
      </w:r>
      <w:proofErr w:type="gramStart"/>
      <w:r w:rsidRPr="00EC27E5">
        <w:rPr>
          <w:rFonts w:ascii="Book Antiqua" w:hAnsi="Book Antiqua" w:cs="Times New Roman"/>
          <w:color w:val="000000" w:themeColor="text1"/>
          <w:sz w:val="24"/>
          <w:szCs w:val="24"/>
        </w:rPr>
        <w:t>diagnosis</w:t>
      </w:r>
      <w:r w:rsidR="002F04A0" w:rsidRPr="00EC27E5">
        <w:rPr>
          <w:rFonts w:ascii="Book Antiqua" w:eastAsiaTheme="minorEastAsia" w:hAnsi="Book Antiqua" w:cs="Times New Roman"/>
          <w:color w:val="000000" w:themeColor="text1"/>
          <w:sz w:val="24"/>
          <w:szCs w:val="24"/>
          <w:vertAlign w:val="superscript"/>
          <w:lang w:eastAsia="zh-CN"/>
        </w:rPr>
        <w:t>[</w:t>
      </w:r>
      <w:proofErr w:type="gramEnd"/>
      <w:r w:rsidR="002F04A0" w:rsidRPr="00EC27E5">
        <w:rPr>
          <w:rFonts w:ascii="Book Antiqua" w:eastAsiaTheme="minorEastAsia" w:hAnsi="Book Antiqua" w:cs="Times New Roman"/>
          <w:color w:val="000000" w:themeColor="text1"/>
          <w:sz w:val="24"/>
          <w:szCs w:val="24"/>
          <w:vertAlign w:val="superscript"/>
          <w:lang w:eastAsia="zh-CN"/>
        </w:rPr>
        <w:t>2]</w:t>
      </w:r>
      <w:r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. </w:t>
      </w:r>
      <w:r w:rsidR="00135FB4" w:rsidRPr="00EC27E5">
        <w:rPr>
          <w:rFonts w:ascii="Book Antiqua" w:hAnsi="Book Antiqua" w:cs="Times New Roman"/>
          <w:color w:val="000000" w:themeColor="text1"/>
          <w:sz w:val="24"/>
          <w:szCs w:val="24"/>
        </w:rPr>
        <w:t>S</w:t>
      </w:r>
      <w:r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everal randomized studies have demonstrated survival benefit when </w:t>
      </w:r>
      <w:proofErr w:type="spellStart"/>
      <w:r w:rsidRPr="00EC27E5">
        <w:rPr>
          <w:rFonts w:ascii="Book Antiqua" w:hAnsi="Book Antiqua" w:cs="Times New Roman"/>
          <w:color w:val="000000" w:themeColor="text1"/>
          <w:sz w:val="24"/>
          <w:szCs w:val="24"/>
        </w:rPr>
        <w:t>intraperitoneal</w:t>
      </w:r>
      <w:proofErr w:type="spellEnd"/>
      <w:r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 (IP) chemotherapy </w:t>
      </w:r>
      <w:r w:rsidR="00B7350E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is </w:t>
      </w:r>
      <w:r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utilized in the adjuvant treatment </w:t>
      </w:r>
      <w:r w:rsidR="00135FB4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after maximal </w:t>
      </w:r>
      <w:proofErr w:type="spellStart"/>
      <w:r w:rsidR="00135FB4" w:rsidRPr="00EC27E5">
        <w:rPr>
          <w:rFonts w:ascii="Book Antiqua" w:hAnsi="Book Antiqua" w:cs="Times New Roman"/>
          <w:color w:val="000000" w:themeColor="text1"/>
          <w:sz w:val="24"/>
          <w:szCs w:val="24"/>
        </w:rPr>
        <w:t>debulking</w:t>
      </w:r>
      <w:proofErr w:type="spellEnd"/>
      <w:r w:rsidR="00135FB4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 surgery </w:t>
      </w:r>
      <w:proofErr w:type="spellStart"/>
      <w:r w:rsidR="00012F4A" w:rsidRPr="00EC27E5">
        <w:rPr>
          <w:rFonts w:ascii="Book Antiqua" w:eastAsiaTheme="minorEastAsia" w:hAnsi="Book Antiqua" w:cs="Times New Roman"/>
          <w:i/>
          <w:color w:val="000000" w:themeColor="text1"/>
          <w:sz w:val="24"/>
          <w:szCs w:val="24"/>
          <w:lang w:eastAsia="zh-CN"/>
        </w:rPr>
        <w:t>vs</w:t>
      </w:r>
      <w:proofErr w:type="spellEnd"/>
      <w:r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4D4BBF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only </w:t>
      </w:r>
      <w:r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intravenous </w:t>
      </w:r>
      <w:r w:rsidR="001315C1" w:rsidRPr="00EC27E5">
        <w:rPr>
          <w:rFonts w:ascii="Book Antiqua" w:eastAsiaTheme="minorEastAsia" w:hAnsi="Book Antiqua" w:cs="Times New Roman"/>
          <w:color w:val="000000" w:themeColor="text1"/>
          <w:sz w:val="24"/>
          <w:szCs w:val="24"/>
          <w:lang w:eastAsia="zh-CN"/>
        </w:rPr>
        <w:t xml:space="preserve">(IV) </w:t>
      </w:r>
      <w:r w:rsidRPr="00EC27E5">
        <w:rPr>
          <w:rFonts w:ascii="Book Antiqua" w:hAnsi="Book Antiqua" w:cs="Times New Roman"/>
          <w:color w:val="000000" w:themeColor="text1"/>
          <w:sz w:val="24"/>
          <w:szCs w:val="24"/>
        </w:rPr>
        <w:t>chemotherapy</w:t>
      </w:r>
      <w:r w:rsidR="002F04A0" w:rsidRPr="00EC27E5">
        <w:rPr>
          <w:rFonts w:ascii="Book Antiqua" w:eastAsiaTheme="minorEastAsia" w:hAnsi="Book Antiqua" w:cs="Times New Roman"/>
          <w:color w:val="000000" w:themeColor="text1"/>
          <w:sz w:val="24"/>
          <w:szCs w:val="24"/>
          <w:vertAlign w:val="superscript"/>
          <w:lang w:eastAsia="zh-CN"/>
        </w:rPr>
        <w:t>[3-5]</w:t>
      </w:r>
      <w:r w:rsidR="009C2F9E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. </w:t>
      </w:r>
      <w:r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Cochrane review of 8 IP studies showed </w:t>
      </w:r>
      <w:r w:rsidR="004D4BBF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a </w:t>
      </w:r>
      <w:r w:rsidR="002F04A0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hazard ratio </w:t>
      </w:r>
      <w:r w:rsidR="002F04A0" w:rsidRPr="00EC27E5">
        <w:rPr>
          <w:rFonts w:ascii="Book Antiqua" w:eastAsiaTheme="minorEastAsia" w:hAnsi="Book Antiqua" w:cs="Times New Roman"/>
          <w:color w:val="000000" w:themeColor="text1"/>
          <w:sz w:val="24"/>
          <w:szCs w:val="24"/>
          <w:lang w:eastAsia="zh-CN"/>
        </w:rPr>
        <w:t>(</w:t>
      </w:r>
      <w:r w:rsidRPr="00EC27E5">
        <w:rPr>
          <w:rFonts w:ascii="Book Antiqua" w:hAnsi="Book Antiqua" w:cs="Times New Roman"/>
          <w:color w:val="000000" w:themeColor="text1"/>
          <w:sz w:val="24"/>
          <w:szCs w:val="24"/>
        </w:rPr>
        <w:t>HR</w:t>
      </w:r>
      <w:r w:rsidR="002F04A0" w:rsidRPr="00EC27E5">
        <w:rPr>
          <w:rFonts w:ascii="Book Antiqua" w:eastAsiaTheme="minorEastAsia" w:hAnsi="Book Antiqua" w:cs="Times New Roman"/>
          <w:color w:val="000000" w:themeColor="text1"/>
          <w:sz w:val="24"/>
          <w:szCs w:val="24"/>
          <w:lang w:eastAsia="zh-CN"/>
        </w:rPr>
        <w:t>)</w:t>
      </w:r>
      <w:r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 of 0.81 </w:t>
      </w:r>
      <w:r w:rsidR="004D4BBF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to be </w:t>
      </w:r>
      <w:r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less likely to die from ovarian cancer </w:t>
      </w:r>
      <w:r w:rsidR="004D4BBF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after </w:t>
      </w:r>
      <w:r w:rsidR="003A73F3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receiving IP </w:t>
      </w:r>
      <w:proofErr w:type="spellStart"/>
      <w:r w:rsidR="00012F4A" w:rsidRPr="00EC27E5">
        <w:rPr>
          <w:rFonts w:ascii="Book Antiqua" w:eastAsiaTheme="minorEastAsia" w:hAnsi="Book Antiqua" w:cs="Times New Roman"/>
          <w:i/>
          <w:color w:val="000000" w:themeColor="text1"/>
          <w:sz w:val="24"/>
          <w:szCs w:val="24"/>
          <w:lang w:eastAsia="zh-CN"/>
        </w:rPr>
        <w:t>vs</w:t>
      </w:r>
      <w:proofErr w:type="spellEnd"/>
      <w:r w:rsidR="003A73F3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1315C1" w:rsidRPr="00EC27E5">
        <w:rPr>
          <w:rFonts w:ascii="Book Antiqua" w:hAnsi="Book Antiqua" w:cs="Times New Roman"/>
          <w:color w:val="000000" w:themeColor="text1"/>
          <w:sz w:val="24"/>
          <w:szCs w:val="24"/>
        </w:rPr>
        <w:t>IV</w:t>
      </w:r>
      <w:r w:rsidR="007A0552" w:rsidRPr="00EC27E5">
        <w:rPr>
          <w:rFonts w:ascii="Book Antiqua" w:eastAsiaTheme="minorEastAsia" w:hAnsi="Book Antiqua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gramStart"/>
      <w:r w:rsidR="003A73F3" w:rsidRPr="00EC27E5">
        <w:rPr>
          <w:rFonts w:ascii="Book Antiqua" w:hAnsi="Book Antiqua" w:cs="Times New Roman"/>
          <w:color w:val="000000" w:themeColor="text1"/>
          <w:sz w:val="24"/>
          <w:szCs w:val="24"/>
        </w:rPr>
        <w:t>alone</w:t>
      </w:r>
      <w:r w:rsidR="001F1DC6" w:rsidRPr="00EC27E5">
        <w:rPr>
          <w:rFonts w:ascii="Book Antiqua" w:eastAsiaTheme="minorEastAsia" w:hAnsi="Book Antiqua" w:cs="Times New Roman"/>
          <w:color w:val="000000" w:themeColor="text1"/>
          <w:sz w:val="24"/>
          <w:szCs w:val="24"/>
          <w:vertAlign w:val="superscript"/>
          <w:lang w:eastAsia="zh-CN"/>
        </w:rPr>
        <w:t>[</w:t>
      </w:r>
      <w:proofErr w:type="gramEnd"/>
      <w:r w:rsidR="001F1DC6" w:rsidRPr="00EC27E5">
        <w:rPr>
          <w:rFonts w:ascii="Book Antiqua" w:eastAsiaTheme="minorEastAsia" w:hAnsi="Book Antiqua" w:cs="Times New Roman"/>
          <w:color w:val="000000" w:themeColor="text1"/>
          <w:sz w:val="24"/>
          <w:szCs w:val="24"/>
          <w:vertAlign w:val="superscript"/>
          <w:lang w:eastAsia="zh-CN"/>
        </w:rPr>
        <w:t>6]</w:t>
      </w:r>
      <w:r w:rsidRPr="00EC27E5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  <w:r w:rsidR="00272419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Another long term follow up study </w:t>
      </w:r>
      <w:r w:rsidR="004D4BBF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using </w:t>
      </w:r>
      <w:r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combined data from </w:t>
      </w:r>
      <w:r w:rsidR="0001556A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Gynecologic Oncology Group </w:t>
      </w:r>
      <w:r w:rsidR="0001556A" w:rsidRPr="00EC27E5">
        <w:rPr>
          <w:rFonts w:ascii="Book Antiqua" w:eastAsiaTheme="minorEastAsia" w:hAnsi="Book Antiqua" w:cs="Times New Roman"/>
          <w:color w:val="000000" w:themeColor="text1"/>
          <w:sz w:val="24"/>
          <w:szCs w:val="24"/>
          <w:lang w:eastAsia="zh-CN"/>
        </w:rPr>
        <w:t>(</w:t>
      </w:r>
      <w:r w:rsidRPr="00EC27E5">
        <w:rPr>
          <w:rFonts w:ascii="Book Antiqua" w:hAnsi="Book Antiqua" w:cs="Times New Roman"/>
          <w:color w:val="000000" w:themeColor="text1"/>
          <w:sz w:val="24"/>
          <w:szCs w:val="24"/>
        </w:rPr>
        <w:t>GOG</w:t>
      </w:r>
      <w:r w:rsidR="0001556A" w:rsidRPr="00EC27E5">
        <w:rPr>
          <w:rFonts w:ascii="Book Antiqua" w:eastAsiaTheme="minorEastAsia" w:hAnsi="Book Antiqua" w:cs="Times New Roman"/>
          <w:color w:val="000000" w:themeColor="text1"/>
          <w:sz w:val="24"/>
          <w:szCs w:val="24"/>
          <w:lang w:eastAsia="zh-CN"/>
        </w:rPr>
        <w:t>)</w:t>
      </w:r>
      <w:r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 114 and </w:t>
      </w:r>
      <w:r w:rsidR="00D95BA0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GOG </w:t>
      </w:r>
      <w:r w:rsidRPr="00EC27E5">
        <w:rPr>
          <w:rFonts w:ascii="Book Antiqua" w:hAnsi="Book Antiqua" w:cs="Times New Roman"/>
          <w:color w:val="000000" w:themeColor="text1"/>
          <w:sz w:val="24"/>
          <w:szCs w:val="24"/>
        </w:rPr>
        <w:t>172 demonst</w:t>
      </w:r>
      <w:r w:rsidR="00D95BA0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rated </w:t>
      </w:r>
      <w:r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median survival difference of about 10 </w:t>
      </w:r>
      <w:proofErr w:type="spellStart"/>
      <w:r w:rsidR="00E32700" w:rsidRPr="00EC27E5">
        <w:rPr>
          <w:rFonts w:ascii="Book Antiqua" w:eastAsiaTheme="minorEastAsia" w:hAnsi="Book Antiqua" w:cs="Times New Roman"/>
          <w:color w:val="000000" w:themeColor="text1"/>
          <w:sz w:val="24"/>
          <w:szCs w:val="24"/>
          <w:lang w:eastAsia="zh-CN"/>
        </w:rPr>
        <w:t>mo</w:t>
      </w:r>
      <w:proofErr w:type="spellEnd"/>
      <w:r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 in favor of IP </w:t>
      </w:r>
      <w:proofErr w:type="gramStart"/>
      <w:r w:rsidRPr="00EC27E5">
        <w:rPr>
          <w:rFonts w:ascii="Book Antiqua" w:hAnsi="Book Antiqua" w:cs="Times New Roman"/>
          <w:color w:val="000000" w:themeColor="text1"/>
          <w:sz w:val="24"/>
          <w:szCs w:val="24"/>
        </w:rPr>
        <w:t>therap</w:t>
      </w:r>
      <w:r w:rsidR="00204EC5" w:rsidRPr="00EC27E5">
        <w:rPr>
          <w:rFonts w:ascii="Book Antiqua" w:hAnsi="Book Antiqua" w:cs="Times New Roman"/>
          <w:color w:val="000000" w:themeColor="text1"/>
          <w:sz w:val="24"/>
          <w:szCs w:val="24"/>
        </w:rPr>
        <w:t>y</w:t>
      </w:r>
      <w:r w:rsidR="001F1DC6" w:rsidRPr="00EC27E5">
        <w:rPr>
          <w:rFonts w:ascii="Book Antiqua" w:eastAsiaTheme="minorEastAsia" w:hAnsi="Book Antiqua" w:cs="Times New Roman"/>
          <w:color w:val="000000" w:themeColor="text1"/>
          <w:sz w:val="24"/>
          <w:szCs w:val="24"/>
          <w:vertAlign w:val="superscript"/>
          <w:lang w:eastAsia="zh-CN"/>
        </w:rPr>
        <w:t>[</w:t>
      </w:r>
      <w:proofErr w:type="gramEnd"/>
      <w:r w:rsidR="001F1DC6" w:rsidRPr="00EC27E5">
        <w:rPr>
          <w:rFonts w:ascii="Book Antiqua" w:eastAsiaTheme="minorEastAsia" w:hAnsi="Book Antiqua" w:cs="Times New Roman"/>
          <w:color w:val="000000" w:themeColor="text1"/>
          <w:sz w:val="24"/>
          <w:szCs w:val="24"/>
          <w:vertAlign w:val="superscript"/>
          <w:lang w:eastAsia="zh-CN"/>
        </w:rPr>
        <w:t>7]</w:t>
      </w:r>
      <w:r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. However, IP chemotherapy has not been widely used in the academic or community cancer centers alike, due to concerns of toxicity, such as </w:t>
      </w:r>
      <w:r w:rsidR="00E83791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abdominal pain, </w:t>
      </w:r>
      <w:r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severe nausea and vomiting, catheter associated infection, as well as </w:t>
      </w:r>
      <w:r w:rsidR="00E83791" w:rsidRPr="00EC27E5">
        <w:rPr>
          <w:rFonts w:ascii="Book Antiqua" w:hAnsi="Book Antiqua" w:cs="Times New Roman"/>
          <w:color w:val="000000" w:themeColor="text1"/>
          <w:sz w:val="24"/>
          <w:szCs w:val="24"/>
        </w:rPr>
        <w:t>un</w:t>
      </w:r>
      <w:r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familiarity of the treatment or </w:t>
      </w:r>
      <w:r w:rsidR="00507D61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unavailability </w:t>
      </w:r>
      <w:r w:rsidR="00466E90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in the </w:t>
      </w:r>
      <w:proofErr w:type="gramStart"/>
      <w:r w:rsidR="00B540F3" w:rsidRPr="00EC27E5">
        <w:rPr>
          <w:rFonts w:ascii="Book Antiqua" w:hAnsi="Book Antiqua" w:cs="Times New Roman"/>
          <w:color w:val="000000" w:themeColor="text1"/>
          <w:sz w:val="24"/>
          <w:szCs w:val="24"/>
        </w:rPr>
        <w:t>facilities</w:t>
      </w:r>
      <w:r w:rsidR="001F1DC6" w:rsidRPr="00EC27E5">
        <w:rPr>
          <w:rFonts w:ascii="Book Antiqua" w:eastAsiaTheme="minorEastAsia" w:hAnsi="Book Antiqua" w:cs="Times New Roman"/>
          <w:color w:val="000000" w:themeColor="text1"/>
          <w:sz w:val="24"/>
          <w:szCs w:val="24"/>
          <w:vertAlign w:val="superscript"/>
          <w:lang w:eastAsia="zh-CN"/>
        </w:rPr>
        <w:t>[</w:t>
      </w:r>
      <w:proofErr w:type="gramEnd"/>
      <w:r w:rsidR="001F1DC6" w:rsidRPr="00EC27E5">
        <w:rPr>
          <w:rFonts w:ascii="Book Antiqua" w:eastAsiaTheme="minorEastAsia" w:hAnsi="Book Antiqua" w:cs="Times New Roman"/>
          <w:color w:val="000000" w:themeColor="text1"/>
          <w:sz w:val="24"/>
          <w:szCs w:val="24"/>
          <w:vertAlign w:val="superscript"/>
          <w:lang w:eastAsia="zh-CN"/>
        </w:rPr>
        <w:t>8]</w:t>
      </w:r>
      <w:r w:rsidRPr="00EC27E5">
        <w:rPr>
          <w:rFonts w:ascii="Book Antiqua" w:hAnsi="Book Antiqua" w:cs="Times New Roman"/>
          <w:color w:val="000000" w:themeColor="text1"/>
          <w:sz w:val="24"/>
          <w:szCs w:val="24"/>
        </w:rPr>
        <w:t>. In a retrospective examination of six medical center</w:t>
      </w:r>
      <w:r w:rsidR="00B26C66" w:rsidRPr="00EC27E5">
        <w:rPr>
          <w:rFonts w:ascii="Book Antiqua" w:hAnsi="Book Antiqua" w:cs="Times New Roman"/>
          <w:color w:val="000000" w:themeColor="text1"/>
          <w:sz w:val="24"/>
          <w:szCs w:val="24"/>
        </w:rPr>
        <w:t>s in the National Comprehensive Cancer Network</w:t>
      </w:r>
      <w:r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, the use of IP was found in up to 50% of the eligible patients which peaked in year 2007-2008, but the usage rate plateaued </w:t>
      </w:r>
      <w:proofErr w:type="gramStart"/>
      <w:r w:rsidRPr="00EC27E5">
        <w:rPr>
          <w:rFonts w:ascii="Book Antiqua" w:hAnsi="Book Antiqua" w:cs="Times New Roman"/>
          <w:color w:val="000000" w:themeColor="text1"/>
          <w:sz w:val="24"/>
          <w:szCs w:val="24"/>
        </w:rPr>
        <w:t>afterwar</w:t>
      </w:r>
      <w:r w:rsidR="00204EC5" w:rsidRPr="00EC27E5">
        <w:rPr>
          <w:rFonts w:ascii="Book Antiqua" w:hAnsi="Book Antiqua" w:cs="Times New Roman"/>
          <w:color w:val="000000" w:themeColor="text1"/>
          <w:sz w:val="24"/>
          <w:szCs w:val="24"/>
        </w:rPr>
        <w:t>ds</w:t>
      </w:r>
      <w:r w:rsidR="001F1DC6" w:rsidRPr="00EC27E5">
        <w:rPr>
          <w:rFonts w:ascii="Book Antiqua" w:eastAsiaTheme="minorEastAsia" w:hAnsi="Book Antiqua" w:cs="Times New Roman"/>
          <w:color w:val="000000" w:themeColor="text1"/>
          <w:sz w:val="24"/>
          <w:szCs w:val="24"/>
          <w:vertAlign w:val="superscript"/>
          <w:lang w:eastAsia="zh-CN"/>
        </w:rPr>
        <w:t>[</w:t>
      </w:r>
      <w:proofErr w:type="gramEnd"/>
      <w:r w:rsidR="001F1DC6" w:rsidRPr="00EC27E5">
        <w:rPr>
          <w:rFonts w:ascii="Book Antiqua" w:eastAsiaTheme="minorEastAsia" w:hAnsi="Book Antiqua" w:cs="Times New Roman"/>
          <w:color w:val="000000" w:themeColor="text1"/>
          <w:sz w:val="24"/>
          <w:szCs w:val="24"/>
          <w:vertAlign w:val="superscript"/>
          <w:lang w:eastAsia="zh-CN"/>
        </w:rPr>
        <w:t>8]</w:t>
      </w:r>
      <w:r w:rsidRPr="00EC27E5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  <w:r w:rsidR="00272419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More recently, alternative </w:t>
      </w:r>
      <w:r w:rsidR="004C0270" w:rsidRPr="00EC27E5">
        <w:rPr>
          <w:rFonts w:ascii="Book Antiqua" w:eastAsiaTheme="minorEastAsia" w:hAnsi="Book Antiqua" w:cs="Times New Roman"/>
          <w:color w:val="000000" w:themeColor="text1"/>
          <w:sz w:val="24"/>
          <w:szCs w:val="24"/>
          <w:lang w:eastAsia="zh-CN"/>
        </w:rPr>
        <w:t>IV</w:t>
      </w:r>
      <w:r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 regimens incorporating dose dense delivery of paclitaxel </w:t>
      </w:r>
      <w:r w:rsidR="00AA1B45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or </w:t>
      </w:r>
      <w:r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angiogenesis inhibitor </w:t>
      </w:r>
      <w:proofErr w:type="spellStart"/>
      <w:r w:rsidR="00507D61" w:rsidRPr="00EC27E5">
        <w:rPr>
          <w:rFonts w:ascii="Book Antiqua" w:hAnsi="Book Antiqua" w:cs="Times New Roman"/>
          <w:color w:val="000000" w:themeColor="text1"/>
          <w:sz w:val="24"/>
          <w:szCs w:val="24"/>
        </w:rPr>
        <w:t>b</w:t>
      </w:r>
      <w:r w:rsidRPr="00EC27E5">
        <w:rPr>
          <w:rFonts w:ascii="Book Antiqua" w:hAnsi="Book Antiqua" w:cs="Times New Roman"/>
          <w:color w:val="000000" w:themeColor="text1"/>
          <w:sz w:val="24"/>
          <w:szCs w:val="24"/>
        </w:rPr>
        <w:t>ev</w:t>
      </w:r>
      <w:r w:rsidR="00507D61" w:rsidRPr="00EC27E5">
        <w:rPr>
          <w:rFonts w:ascii="Book Antiqua" w:hAnsi="Book Antiqua" w:cs="Times New Roman"/>
          <w:color w:val="000000" w:themeColor="text1"/>
          <w:sz w:val="24"/>
          <w:szCs w:val="24"/>
        </w:rPr>
        <w:t>a</w:t>
      </w:r>
      <w:r w:rsidRPr="00EC27E5">
        <w:rPr>
          <w:rFonts w:ascii="Book Antiqua" w:hAnsi="Book Antiqua" w:cs="Times New Roman"/>
          <w:color w:val="000000" w:themeColor="text1"/>
          <w:sz w:val="24"/>
          <w:szCs w:val="24"/>
        </w:rPr>
        <w:t>cizumab</w:t>
      </w:r>
      <w:proofErr w:type="spellEnd"/>
      <w:r w:rsidR="00AA1B45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 have been reported and have been applied in the clinical </w:t>
      </w:r>
      <w:proofErr w:type="gramStart"/>
      <w:r w:rsidR="00AA1B45" w:rsidRPr="00EC27E5">
        <w:rPr>
          <w:rFonts w:ascii="Book Antiqua" w:hAnsi="Book Antiqua" w:cs="Times New Roman"/>
          <w:color w:val="000000" w:themeColor="text1"/>
          <w:sz w:val="24"/>
          <w:szCs w:val="24"/>
        </w:rPr>
        <w:t>practice</w:t>
      </w:r>
      <w:r w:rsidR="001F1DC6" w:rsidRPr="00EC27E5">
        <w:rPr>
          <w:rFonts w:ascii="Book Antiqua" w:eastAsiaTheme="minorEastAsia" w:hAnsi="Book Antiqua" w:cs="Times New Roman"/>
          <w:color w:val="000000" w:themeColor="text1"/>
          <w:sz w:val="24"/>
          <w:szCs w:val="24"/>
          <w:vertAlign w:val="superscript"/>
          <w:lang w:eastAsia="zh-CN"/>
        </w:rPr>
        <w:t>[</w:t>
      </w:r>
      <w:proofErr w:type="gramEnd"/>
      <w:r w:rsidR="001F1DC6" w:rsidRPr="00EC27E5">
        <w:rPr>
          <w:rFonts w:ascii="Book Antiqua" w:eastAsiaTheme="minorEastAsia" w:hAnsi="Book Antiqua" w:cs="Times New Roman"/>
          <w:color w:val="000000" w:themeColor="text1"/>
          <w:sz w:val="24"/>
          <w:szCs w:val="24"/>
          <w:vertAlign w:val="superscript"/>
          <w:lang w:eastAsia="zh-CN"/>
        </w:rPr>
        <w:t>9-11]</w:t>
      </w:r>
      <w:r w:rsidRPr="00EC27E5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  <w:r w:rsidR="00272419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</w:p>
    <w:p w:rsidR="005B2654" w:rsidRPr="00EC27E5" w:rsidRDefault="00F925BD" w:rsidP="00B81C89">
      <w:pPr>
        <w:pStyle w:val="Body"/>
        <w:spacing w:after="0" w:line="360" w:lineRule="auto"/>
        <w:ind w:firstLineChars="100" w:firstLine="240"/>
        <w:jc w:val="both"/>
        <w:rPr>
          <w:rFonts w:ascii="Book Antiqua" w:eastAsiaTheme="minorEastAsia" w:hAnsi="Book Antiqua" w:cs="Times New Roman"/>
          <w:color w:val="000000" w:themeColor="text1"/>
          <w:sz w:val="24"/>
          <w:szCs w:val="24"/>
          <w:lang w:eastAsia="zh-CN"/>
        </w:rPr>
      </w:pPr>
      <w:r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European Organization for Research on Treatment of Cancer </w:t>
      </w:r>
      <w:r w:rsidRPr="00EC27E5">
        <w:rPr>
          <w:rFonts w:ascii="Book Antiqua" w:eastAsiaTheme="minorEastAsia" w:hAnsi="Book Antiqua" w:cs="Times New Roman"/>
          <w:color w:val="000000" w:themeColor="text1"/>
          <w:sz w:val="24"/>
          <w:szCs w:val="24"/>
          <w:lang w:eastAsia="zh-CN"/>
        </w:rPr>
        <w:t>(</w:t>
      </w:r>
      <w:r w:rsidR="00007107" w:rsidRPr="00EC27E5">
        <w:rPr>
          <w:rFonts w:ascii="Book Antiqua" w:hAnsi="Book Antiqua" w:cs="Times New Roman"/>
          <w:color w:val="000000" w:themeColor="text1"/>
          <w:sz w:val="24"/>
          <w:szCs w:val="24"/>
        </w:rPr>
        <w:t>EORTC</w:t>
      </w:r>
      <w:r w:rsidRPr="00EC27E5">
        <w:rPr>
          <w:rFonts w:ascii="Book Antiqua" w:eastAsiaTheme="minorEastAsia" w:hAnsi="Book Antiqua" w:cs="Times New Roman"/>
          <w:color w:val="000000" w:themeColor="text1"/>
          <w:sz w:val="24"/>
          <w:szCs w:val="24"/>
          <w:lang w:eastAsia="zh-CN"/>
        </w:rPr>
        <w:t>)</w:t>
      </w:r>
      <w:r w:rsidR="00007107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 conducted a randomized study comparing </w:t>
      </w:r>
      <w:proofErr w:type="spellStart"/>
      <w:r w:rsidR="00C53A36" w:rsidRPr="00EC27E5">
        <w:rPr>
          <w:rFonts w:ascii="Book Antiqua" w:hAnsi="Book Antiqua" w:cs="Times New Roman"/>
          <w:color w:val="000000" w:themeColor="text1"/>
          <w:sz w:val="24"/>
          <w:szCs w:val="24"/>
        </w:rPr>
        <w:t>neoadjuvant</w:t>
      </w:r>
      <w:proofErr w:type="spellEnd"/>
      <w:r w:rsidR="00C53A36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E5250B" w:rsidRPr="00EC27E5">
        <w:rPr>
          <w:rFonts w:ascii="Book Antiqua" w:eastAsiaTheme="minorEastAsia" w:hAnsi="Book Antiqua" w:cs="Times New Roman"/>
          <w:color w:val="000000" w:themeColor="text1"/>
          <w:sz w:val="24"/>
          <w:szCs w:val="24"/>
          <w:lang w:eastAsia="zh-CN"/>
        </w:rPr>
        <w:t>IV</w:t>
      </w:r>
      <w:r w:rsidR="00423CCD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C53A36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chemotherapy followed by interim </w:t>
      </w:r>
      <w:proofErr w:type="spellStart"/>
      <w:r w:rsidR="00220AA4" w:rsidRPr="00EC27E5">
        <w:rPr>
          <w:rFonts w:ascii="Book Antiqua" w:hAnsi="Book Antiqua" w:cs="Times New Roman"/>
          <w:color w:val="000000" w:themeColor="text1"/>
          <w:sz w:val="24"/>
          <w:szCs w:val="24"/>
        </w:rPr>
        <w:t>debulking</w:t>
      </w:r>
      <w:proofErr w:type="spellEnd"/>
      <w:r w:rsidR="00220AA4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C53A36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surgery </w:t>
      </w:r>
      <w:r w:rsidR="00220AA4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followed by </w:t>
      </w:r>
      <w:r w:rsidR="00C53A36" w:rsidRPr="00EC27E5">
        <w:rPr>
          <w:rFonts w:ascii="Book Antiqua" w:hAnsi="Book Antiqua" w:cs="Times New Roman"/>
          <w:color w:val="000000" w:themeColor="text1"/>
          <w:sz w:val="24"/>
          <w:szCs w:val="24"/>
        </w:rPr>
        <w:t>adjuvant chemotherapy</w:t>
      </w:r>
      <w:r w:rsidR="00007107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proofErr w:type="spellStart"/>
      <w:r w:rsidR="004C70E6" w:rsidRPr="00EC27E5">
        <w:rPr>
          <w:rFonts w:ascii="Book Antiqua" w:eastAsiaTheme="minorEastAsia" w:hAnsi="Book Antiqua" w:cs="Times New Roman"/>
          <w:i/>
          <w:color w:val="000000" w:themeColor="text1"/>
          <w:sz w:val="24"/>
          <w:szCs w:val="24"/>
          <w:lang w:eastAsia="zh-CN"/>
        </w:rPr>
        <w:t>vs</w:t>
      </w:r>
      <w:proofErr w:type="spellEnd"/>
      <w:r w:rsidR="00007107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 upfront </w:t>
      </w:r>
      <w:proofErr w:type="spellStart"/>
      <w:r w:rsidR="00007107" w:rsidRPr="00EC27E5">
        <w:rPr>
          <w:rFonts w:ascii="Book Antiqua" w:hAnsi="Book Antiqua" w:cs="Times New Roman"/>
          <w:color w:val="000000" w:themeColor="text1"/>
          <w:sz w:val="24"/>
          <w:szCs w:val="24"/>
        </w:rPr>
        <w:t>debulking</w:t>
      </w:r>
      <w:proofErr w:type="spellEnd"/>
      <w:r w:rsidR="00007107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 surgery followed by adjuvant </w:t>
      </w:r>
      <w:r w:rsidR="00DC26A3" w:rsidRPr="00EC27E5">
        <w:rPr>
          <w:rFonts w:ascii="Book Antiqua" w:eastAsiaTheme="minorEastAsia" w:hAnsi="Book Antiqua" w:cs="Times New Roman"/>
          <w:color w:val="000000" w:themeColor="text1"/>
          <w:sz w:val="24"/>
          <w:szCs w:val="24"/>
          <w:lang w:eastAsia="zh-CN"/>
        </w:rPr>
        <w:t>IV</w:t>
      </w:r>
      <w:r w:rsidR="00007107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 chemotherapy, and showed that the </w:t>
      </w:r>
      <w:proofErr w:type="spellStart"/>
      <w:r w:rsidR="00007107" w:rsidRPr="00EC27E5">
        <w:rPr>
          <w:rFonts w:ascii="Book Antiqua" w:hAnsi="Book Antiqua" w:cs="Times New Roman"/>
          <w:color w:val="000000" w:themeColor="text1"/>
          <w:sz w:val="24"/>
          <w:szCs w:val="24"/>
        </w:rPr>
        <w:t>neoadjuvant</w:t>
      </w:r>
      <w:proofErr w:type="spellEnd"/>
      <w:r w:rsidR="00007107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approach is </w:t>
      </w:r>
      <w:r w:rsidR="00C53A36" w:rsidRPr="00EC27E5">
        <w:rPr>
          <w:rFonts w:ascii="Book Antiqua" w:hAnsi="Book Antiqua" w:cs="Times New Roman"/>
          <w:color w:val="000000" w:themeColor="text1"/>
          <w:sz w:val="24"/>
          <w:szCs w:val="24"/>
        </w:rPr>
        <w:t>no</w:t>
      </w:r>
      <w:r w:rsidR="00915DCB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t </w:t>
      </w:r>
      <w:r w:rsidR="00C53A36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inferior to the adjuvant </w:t>
      </w:r>
      <w:r w:rsidR="00DC26A3" w:rsidRPr="00EC27E5">
        <w:rPr>
          <w:rFonts w:ascii="Book Antiqua" w:eastAsiaTheme="minorEastAsia" w:hAnsi="Book Antiqua" w:cs="Times New Roman"/>
          <w:color w:val="000000" w:themeColor="text1"/>
          <w:sz w:val="24"/>
          <w:szCs w:val="24"/>
          <w:lang w:eastAsia="zh-CN"/>
        </w:rPr>
        <w:t>IV</w:t>
      </w:r>
      <w:r w:rsidR="00423CCD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proofErr w:type="gramStart"/>
      <w:r w:rsidR="00C53A36" w:rsidRPr="00EC27E5">
        <w:rPr>
          <w:rFonts w:ascii="Book Antiqua" w:hAnsi="Book Antiqua" w:cs="Times New Roman"/>
          <w:color w:val="000000" w:themeColor="text1"/>
          <w:sz w:val="24"/>
          <w:szCs w:val="24"/>
        </w:rPr>
        <w:t>treatment</w:t>
      </w:r>
      <w:r w:rsidR="001F1DC6" w:rsidRPr="00EC27E5">
        <w:rPr>
          <w:rFonts w:ascii="Book Antiqua" w:eastAsiaTheme="minorEastAsia" w:hAnsi="Book Antiqua" w:cs="Times New Roman"/>
          <w:color w:val="000000" w:themeColor="text1"/>
          <w:sz w:val="24"/>
          <w:szCs w:val="24"/>
          <w:vertAlign w:val="superscript"/>
          <w:lang w:eastAsia="zh-CN"/>
        </w:rPr>
        <w:t>[</w:t>
      </w:r>
      <w:proofErr w:type="gramEnd"/>
      <w:r w:rsidR="001F1DC6" w:rsidRPr="00EC27E5">
        <w:rPr>
          <w:rFonts w:ascii="Book Antiqua" w:eastAsiaTheme="minorEastAsia" w:hAnsi="Book Antiqua" w:cs="Times New Roman"/>
          <w:color w:val="000000" w:themeColor="text1"/>
          <w:sz w:val="24"/>
          <w:szCs w:val="24"/>
          <w:vertAlign w:val="superscript"/>
          <w:lang w:eastAsia="zh-CN"/>
        </w:rPr>
        <w:t>12]</w:t>
      </w:r>
      <w:r w:rsidR="00C53A36" w:rsidRPr="00EC27E5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  <w:r w:rsidR="00272419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C53A36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question then emerges </w:t>
      </w:r>
      <w:r w:rsidR="00423CCD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whether patients who have </w:t>
      </w:r>
      <w:r w:rsidR="00C53A36" w:rsidRPr="00EC27E5">
        <w:rPr>
          <w:rFonts w:ascii="Book Antiqua" w:hAnsi="Book Antiqua" w:cs="Times New Roman"/>
          <w:color w:val="000000" w:themeColor="text1"/>
          <w:sz w:val="24"/>
          <w:szCs w:val="24"/>
        </w:rPr>
        <w:t>receive</w:t>
      </w:r>
      <w:r w:rsidR="00423CCD" w:rsidRPr="00EC27E5">
        <w:rPr>
          <w:rFonts w:ascii="Book Antiqua" w:hAnsi="Book Antiqua" w:cs="Times New Roman"/>
          <w:color w:val="000000" w:themeColor="text1"/>
          <w:sz w:val="24"/>
          <w:szCs w:val="24"/>
        </w:rPr>
        <w:t>d</w:t>
      </w:r>
      <w:r w:rsidR="00C53A36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proofErr w:type="spellStart"/>
      <w:r w:rsidR="00C53A36" w:rsidRPr="00EC27E5">
        <w:rPr>
          <w:rFonts w:ascii="Book Antiqua" w:hAnsi="Book Antiqua" w:cs="Times New Roman"/>
          <w:color w:val="000000" w:themeColor="text1"/>
          <w:sz w:val="24"/>
          <w:szCs w:val="24"/>
        </w:rPr>
        <w:t>neoadjuvant</w:t>
      </w:r>
      <w:proofErr w:type="spellEnd"/>
      <w:r w:rsidR="00C53A36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DC26A3" w:rsidRPr="00EC27E5">
        <w:rPr>
          <w:rFonts w:ascii="Book Antiqua" w:eastAsiaTheme="minorEastAsia" w:hAnsi="Book Antiqua" w:cs="Times New Roman"/>
          <w:color w:val="000000" w:themeColor="text1"/>
          <w:sz w:val="24"/>
          <w:szCs w:val="24"/>
          <w:lang w:eastAsia="zh-CN"/>
        </w:rPr>
        <w:t>IV</w:t>
      </w:r>
      <w:r w:rsidR="00423CCD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C53A36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chemotherapy followed by optimal </w:t>
      </w:r>
      <w:proofErr w:type="spellStart"/>
      <w:r w:rsidR="00423CCD" w:rsidRPr="00EC27E5">
        <w:rPr>
          <w:rFonts w:ascii="Book Antiqua" w:hAnsi="Book Antiqua" w:cs="Times New Roman"/>
          <w:color w:val="000000" w:themeColor="text1"/>
          <w:sz w:val="24"/>
          <w:szCs w:val="24"/>
        </w:rPr>
        <w:t>debulking</w:t>
      </w:r>
      <w:proofErr w:type="spellEnd"/>
      <w:r w:rsidR="00423CCD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C53A36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surgery </w:t>
      </w:r>
      <w:r w:rsidR="00423CCD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can still tolerate and </w:t>
      </w:r>
      <w:r w:rsidR="00C53A36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benefit from </w:t>
      </w:r>
      <w:r w:rsidR="00423CCD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adjuvant </w:t>
      </w:r>
      <w:r w:rsidR="00C53A36" w:rsidRPr="00EC27E5">
        <w:rPr>
          <w:rFonts w:ascii="Book Antiqua" w:hAnsi="Book Antiqua" w:cs="Times New Roman"/>
          <w:color w:val="000000" w:themeColor="text1"/>
          <w:sz w:val="24"/>
          <w:szCs w:val="24"/>
        </w:rPr>
        <w:t>IP chemotherapy</w:t>
      </w:r>
      <w:r w:rsidR="00423CCD" w:rsidRPr="00EC27E5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  <w:r w:rsidR="00272419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C53A36" w:rsidRPr="00EC27E5">
        <w:rPr>
          <w:rFonts w:ascii="Book Antiqua" w:hAnsi="Book Antiqua" w:cs="Times New Roman"/>
          <w:color w:val="000000" w:themeColor="text1"/>
          <w:sz w:val="24"/>
          <w:szCs w:val="24"/>
        </w:rPr>
        <w:t>An OV21/PETROC study tried to address this question</w:t>
      </w:r>
      <w:r w:rsidR="009D0342" w:rsidRPr="00EC27E5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  <w:r w:rsidR="00272419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9D0342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first report of the phase II portion did </w:t>
      </w:r>
      <w:r w:rsidR="0074665D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show </w:t>
      </w:r>
      <w:r w:rsidR="009D0342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a </w:t>
      </w:r>
      <w:r w:rsidR="0074665D" w:rsidRPr="00EC27E5">
        <w:rPr>
          <w:rFonts w:ascii="Book Antiqua" w:hAnsi="Book Antiqua" w:cs="Times New Roman"/>
          <w:color w:val="000000" w:themeColor="text1"/>
          <w:sz w:val="24"/>
          <w:szCs w:val="24"/>
        </w:rPr>
        <w:t>low</w:t>
      </w:r>
      <w:r w:rsidR="009D0342" w:rsidRPr="00EC27E5">
        <w:rPr>
          <w:rFonts w:ascii="Book Antiqua" w:hAnsi="Book Antiqua" w:cs="Times New Roman"/>
          <w:color w:val="000000" w:themeColor="text1"/>
          <w:sz w:val="24"/>
          <w:szCs w:val="24"/>
        </w:rPr>
        <w:t>er</w:t>
      </w:r>
      <w:r w:rsidR="0074665D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 progression rate at 9 </w:t>
      </w:r>
      <w:proofErr w:type="spellStart"/>
      <w:r w:rsidR="00B70348" w:rsidRPr="00EC27E5">
        <w:rPr>
          <w:rFonts w:ascii="Book Antiqua" w:eastAsiaTheme="minorEastAsia" w:hAnsi="Book Antiqua" w:cs="Times New Roman"/>
          <w:color w:val="000000" w:themeColor="text1"/>
          <w:sz w:val="24"/>
          <w:szCs w:val="24"/>
          <w:lang w:eastAsia="zh-CN"/>
        </w:rPr>
        <w:t>mo</w:t>
      </w:r>
      <w:proofErr w:type="spellEnd"/>
      <w:r w:rsidR="0074665D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D8729F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as compared to </w:t>
      </w:r>
      <w:r w:rsidR="009E2767" w:rsidRPr="00EC27E5">
        <w:rPr>
          <w:rFonts w:ascii="Book Antiqua" w:eastAsiaTheme="minorEastAsia" w:hAnsi="Book Antiqua" w:cs="Times New Roman"/>
          <w:color w:val="000000" w:themeColor="text1"/>
          <w:sz w:val="24"/>
          <w:szCs w:val="24"/>
          <w:lang w:eastAsia="zh-CN"/>
        </w:rPr>
        <w:t>IV</w:t>
      </w:r>
      <w:r w:rsidR="00D8729F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 chemotherapy </w:t>
      </w:r>
      <w:r w:rsidR="00A47420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suggesting benefit of IP chemotherapy after </w:t>
      </w:r>
      <w:proofErr w:type="spellStart"/>
      <w:r w:rsidR="00A47420" w:rsidRPr="00EC27E5">
        <w:rPr>
          <w:rFonts w:ascii="Book Antiqua" w:hAnsi="Book Antiqua" w:cs="Times New Roman"/>
          <w:color w:val="000000" w:themeColor="text1"/>
          <w:sz w:val="24"/>
          <w:szCs w:val="24"/>
        </w:rPr>
        <w:t>neoadjuvant</w:t>
      </w:r>
      <w:proofErr w:type="spellEnd"/>
      <w:r w:rsidR="00A47420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proofErr w:type="gramStart"/>
      <w:r w:rsidR="00EC5E8F" w:rsidRPr="00EC27E5">
        <w:rPr>
          <w:rFonts w:ascii="Book Antiqua" w:hAnsi="Book Antiqua" w:cs="Times New Roman"/>
          <w:color w:val="000000" w:themeColor="text1"/>
          <w:sz w:val="24"/>
          <w:szCs w:val="24"/>
        </w:rPr>
        <w:t>treatment</w:t>
      </w:r>
      <w:r w:rsidR="003E5EE0" w:rsidRPr="00EC27E5">
        <w:rPr>
          <w:rFonts w:ascii="Book Antiqua" w:eastAsiaTheme="minorEastAsia" w:hAnsi="Book Antiqua" w:cs="Times New Roman"/>
          <w:color w:val="000000" w:themeColor="text1"/>
          <w:sz w:val="24"/>
          <w:szCs w:val="24"/>
          <w:vertAlign w:val="superscript"/>
          <w:lang w:eastAsia="zh-CN"/>
        </w:rPr>
        <w:t>[</w:t>
      </w:r>
      <w:proofErr w:type="gramEnd"/>
      <w:r w:rsidR="003E5EE0" w:rsidRPr="00EC27E5">
        <w:rPr>
          <w:rFonts w:ascii="Book Antiqua" w:eastAsiaTheme="minorEastAsia" w:hAnsi="Book Antiqua" w:cs="Times New Roman"/>
          <w:color w:val="000000" w:themeColor="text1"/>
          <w:sz w:val="24"/>
          <w:szCs w:val="24"/>
          <w:vertAlign w:val="superscript"/>
          <w:lang w:eastAsia="zh-CN"/>
        </w:rPr>
        <w:t>13]</w:t>
      </w:r>
      <w:r w:rsidR="00C53A36" w:rsidRPr="00EC27E5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  <w:r w:rsidR="00272419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</w:p>
    <w:p w:rsidR="00A0682E" w:rsidRPr="00EC27E5" w:rsidRDefault="00C53A36" w:rsidP="00B81C89">
      <w:pPr>
        <w:pStyle w:val="Body"/>
        <w:spacing w:after="0" w:line="360" w:lineRule="auto"/>
        <w:ind w:firstLineChars="100" w:firstLine="240"/>
        <w:jc w:val="both"/>
        <w:rPr>
          <w:rFonts w:ascii="Book Antiqua" w:eastAsiaTheme="minorEastAsia" w:hAnsi="Book Antiqua" w:cs="Times New Roman"/>
          <w:color w:val="000000" w:themeColor="text1"/>
          <w:sz w:val="24"/>
          <w:szCs w:val="24"/>
          <w:lang w:eastAsia="zh-CN"/>
        </w:rPr>
      </w:pPr>
      <w:r w:rsidRPr="00EC27E5">
        <w:rPr>
          <w:rFonts w:ascii="Book Antiqua" w:hAnsi="Book Antiqua" w:cs="Times New Roman"/>
          <w:color w:val="000000" w:themeColor="text1"/>
          <w:sz w:val="24"/>
          <w:szCs w:val="24"/>
        </w:rPr>
        <w:lastRenderedPageBreak/>
        <w:t xml:space="preserve">Our community </w:t>
      </w:r>
      <w:r w:rsidR="00AF4D6F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cancer </w:t>
      </w:r>
      <w:r w:rsidRPr="00EC27E5">
        <w:rPr>
          <w:rFonts w:ascii="Book Antiqua" w:hAnsi="Book Antiqua" w:cs="Times New Roman"/>
          <w:color w:val="000000" w:themeColor="text1"/>
          <w:sz w:val="24"/>
          <w:szCs w:val="24"/>
        </w:rPr>
        <w:t>center has started offering IP chemotherapy to eligible ovarian cancer patients since 2005.</w:t>
      </w:r>
      <w:r w:rsidR="00272419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Since </w:t>
      </w:r>
      <w:r w:rsidR="000D49ED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2010, </w:t>
      </w:r>
      <w:r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after the publication of the EORTC study </w:t>
      </w:r>
      <w:r w:rsidR="00EC5E8F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using the </w:t>
      </w:r>
      <w:proofErr w:type="spellStart"/>
      <w:r w:rsidRPr="00EC27E5">
        <w:rPr>
          <w:rFonts w:ascii="Book Antiqua" w:hAnsi="Book Antiqua" w:cs="Times New Roman"/>
          <w:color w:val="000000" w:themeColor="text1"/>
          <w:sz w:val="24"/>
          <w:szCs w:val="24"/>
        </w:rPr>
        <w:t>neoadjuvant</w:t>
      </w:r>
      <w:proofErr w:type="spellEnd"/>
      <w:r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 chemotherapy approach, we continued to offer </w:t>
      </w:r>
      <w:r w:rsidR="000D49ED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adjuvant </w:t>
      </w:r>
      <w:r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IP chemotherapy in patients </w:t>
      </w:r>
      <w:r w:rsidR="000D49ED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who received </w:t>
      </w:r>
      <w:proofErr w:type="spellStart"/>
      <w:r w:rsidR="000D49ED" w:rsidRPr="00EC27E5">
        <w:rPr>
          <w:rFonts w:ascii="Book Antiqua" w:hAnsi="Book Antiqua" w:cs="Times New Roman"/>
          <w:color w:val="000000" w:themeColor="text1"/>
          <w:sz w:val="24"/>
          <w:szCs w:val="24"/>
        </w:rPr>
        <w:t>neoadjuvant</w:t>
      </w:r>
      <w:proofErr w:type="spellEnd"/>
      <w:r w:rsidR="000D49ED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 chemotherapy.</w:t>
      </w:r>
      <w:r w:rsidR="00272419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In this study, we </w:t>
      </w:r>
      <w:r w:rsidR="0035443C" w:rsidRPr="00EC27E5">
        <w:rPr>
          <w:rFonts w:ascii="Book Antiqua" w:hAnsi="Book Antiqua" w:cs="Times New Roman"/>
          <w:color w:val="000000" w:themeColor="text1"/>
          <w:sz w:val="24"/>
          <w:szCs w:val="24"/>
        </w:rPr>
        <w:t>aim</w:t>
      </w:r>
      <w:r w:rsidR="00AF4D6F" w:rsidRPr="00EC27E5">
        <w:rPr>
          <w:rFonts w:ascii="Book Antiqua" w:hAnsi="Book Antiqua" w:cs="Times New Roman"/>
          <w:color w:val="000000" w:themeColor="text1"/>
          <w:sz w:val="24"/>
          <w:szCs w:val="24"/>
        </w:rPr>
        <w:t>ed</w:t>
      </w:r>
      <w:r w:rsidR="0035443C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 to </w:t>
      </w:r>
      <w:r w:rsidR="00626BF8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examine </w:t>
      </w:r>
      <w:r w:rsidR="00AF4D6F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</w:t>
      </w:r>
      <w:r w:rsidR="00EC5E8F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experience of </w:t>
      </w:r>
      <w:r w:rsidR="00AF4D6F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conducting IP chemotherapy in a </w:t>
      </w:r>
      <w:r w:rsidR="00EC5E8F" w:rsidRPr="00EC27E5">
        <w:rPr>
          <w:rFonts w:ascii="Book Antiqua" w:hAnsi="Book Antiqua" w:cs="Times New Roman"/>
          <w:color w:val="000000" w:themeColor="text1"/>
          <w:sz w:val="24"/>
          <w:szCs w:val="24"/>
        </w:rPr>
        <w:t>community cancer center setting.</w:t>
      </w:r>
      <w:r w:rsidR="00272419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EC5E8F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We will </w:t>
      </w:r>
      <w:r w:rsidR="00AF4D6F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compare </w:t>
      </w:r>
      <w:r w:rsidR="00626BF8" w:rsidRPr="00EC27E5">
        <w:rPr>
          <w:rFonts w:ascii="Book Antiqua" w:hAnsi="Book Antiqua" w:cs="Times New Roman"/>
          <w:color w:val="000000" w:themeColor="text1"/>
          <w:sz w:val="24"/>
          <w:szCs w:val="24"/>
        </w:rPr>
        <w:t>the</w:t>
      </w:r>
      <w:r w:rsidR="00915DCB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35443C" w:rsidRPr="00EC27E5">
        <w:rPr>
          <w:rFonts w:ascii="Book Antiqua" w:hAnsi="Book Antiqua" w:cs="Times New Roman"/>
          <w:color w:val="000000" w:themeColor="text1"/>
          <w:sz w:val="24"/>
          <w:szCs w:val="24"/>
        </w:rPr>
        <w:t>toxicit</w:t>
      </w:r>
      <w:r w:rsidR="00915DCB" w:rsidRPr="00EC27E5">
        <w:rPr>
          <w:rFonts w:ascii="Book Antiqua" w:hAnsi="Book Antiqua" w:cs="Times New Roman"/>
          <w:color w:val="000000" w:themeColor="text1"/>
          <w:sz w:val="24"/>
          <w:szCs w:val="24"/>
        </w:rPr>
        <w:t>y</w:t>
      </w:r>
      <w:r w:rsidR="006D567F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 profile of IP when used after upfront surgery versus after </w:t>
      </w:r>
      <w:proofErr w:type="spellStart"/>
      <w:r w:rsidR="006D567F" w:rsidRPr="00EC27E5">
        <w:rPr>
          <w:rFonts w:ascii="Book Antiqua" w:hAnsi="Book Antiqua" w:cs="Times New Roman"/>
          <w:color w:val="000000" w:themeColor="text1"/>
          <w:sz w:val="24"/>
          <w:szCs w:val="24"/>
        </w:rPr>
        <w:t>neoadjuvant</w:t>
      </w:r>
      <w:proofErr w:type="spellEnd"/>
      <w:r w:rsidR="006D567F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 chemotherapy and interim </w:t>
      </w:r>
      <w:proofErr w:type="spellStart"/>
      <w:r w:rsidR="006D567F" w:rsidRPr="00EC27E5">
        <w:rPr>
          <w:rFonts w:ascii="Book Antiqua" w:hAnsi="Book Antiqua" w:cs="Times New Roman"/>
          <w:color w:val="000000" w:themeColor="text1"/>
          <w:sz w:val="24"/>
          <w:szCs w:val="24"/>
        </w:rPr>
        <w:t>debulking</w:t>
      </w:r>
      <w:proofErr w:type="spellEnd"/>
      <w:r w:rsidR="006D567F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 surgery</w:t>
      </w:r>
      <w:r w:rsidR="00EC5E8F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, and evaluate the outcomes of patients </w:t>
      </w:r>
      <w:r w:rsidR="00477E8E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who received IP treatment either after upfront surgery or after </w:t>
      </w:r>
      <w:proofErr w:type="spellStart"/>
      <w:r w:rsidR="00FB24E3" w:rsidRPr="00EC27E5">
        <w:rPr>
          <w:rFonts w:ascii="Book Antiqua" w:hAnsi="Book Antiqua" w:cs="Times New Roman"/>
          <w:color w:val="000000" w:themeColor="text1"/>
          <w:sz w:val="24"/>
          <w:szCs w:val="24"/>
        </w:rPr>
        <w:t>neoadjuvant</w:t>
      </w:r>
      <w:proofErr w:type="spellEnd"/>
      <w:r w:rsidR="00477E8E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 treatment</w:t>
      </w:r>
      <w:r w:rsidR="006D567F" w:rsidRPr="00EC27E5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  <w:r w:rsidR="00272419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</w:p>
    <w:p w:rsidR="006C1915" w:rsidRPr="00EC27E5" w:rsidRDefault="006C1915" w:rsidP="00B81C89">
      <w:pPr>
        <w:pStyle w:val="Body"/>
        <w:spacing w:after="0" w:line="360" w:lineRule="auto"/>
        <w:jc w:val="both"/>
        <w:rPr>
          <w:rFonts w:ascii="Book Antiqua" w:eastAsiaTheme="minorEastAsia" w:hAnsi="Book Antiqua" w:cs="Times New Roman"/>
          <w:color w:val="000000" w:themeColor="text1"/>
          <w:sz w:val="24"/>
          <w:szCs w:val="24"/>
          <w:lang w:eastAsia="zh-CN"/>
        </w:rPr>
      </w:pPr>
    </w:p>
    <w:p w:rsidR="006C1915" w:rsidRPr="00EC27E5" w:rsidRDefault="006C1915" w:rsidP="00B81C89">
      <w:pPr>
        <w:pStyle w:val="Corpodeltesto"/>
        <w:widowControl w:val="0"/>
        <w:suppressAutoHyphens w:val="0"/>
        <w:ind w:right="0"/>
        <w:rPr>
          <w:rFonts w:ascii="Book Antiqua" w:eastAsia="宋体" w:hAnsi="Book Antiqua"/>
          <w:b/>
          <w:color w:val="000000" w:themeColor="text1"/>
          <w:lang w:val="en-US" w:eastAsia="zh-CN"/>
        </w:rPr>
      </w:pPr>
      <w:r w:rsidRPr="00EC27E5">
        <w:rPr>
          <w:rFonts w:ascii="Book Antiqua" w:hAnsi="Book Antiqua" w:cs="Arial"/>
          <w:b/>
          <w:color w:val="000000" w:themeColor="text1"/>
          <w:lang w:val="en-US"/>
        </w:rPr>
        <w:t>MATERIALS AND METHOD</w:t>
      </w:r>
      <w:r w:rsidRPr="00EC27E5">
        <w:rPr>
          <w:rFonts w:ascii="Book Antiqua" w:eastAsia="宋体" w:hAnsi="Book Antiqua" w:cs="Arial"/>
          <w:b/>
          <w:color w:val="000000" w:themeColor="text1"/>
          <w:lang w:val="en-US" w:eastAsia="zh-CN"/>
        </w:rPr>
        <w:t>S</w:t>
      </w:r>
    </w:p>
    <w:p w:rsidR="005B2654" w:rsidRPr="00EC27E5" w:rsidRDefault="00C53A36" w:rsidP="00B81C89">
      <w:pPr>
        <w:pStyle w:val="Body"/>
        <w:spacing w:after="0" w:line="360" w:lineRule="auto"/>
        <w:jc w:val="both"/>
        <w:rPr>
          <w:rFonts w:ascii="Book Antiqua" w:eastAsiaTheme="minorEastAsia" w:hAnsi="Book Antiqua" w:cs="Times New Roman"/>
          <w:color w:val="000000" w:themeColor="text1"/>
          <w:sz w:val="24"/>
          <w:szCs w:val="24"/>
          <w:lang w:eastAsia="zh-CN"/>
        </w:rPr>
      </w:pPr>
      <w:r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This study was reviewed and approved by the </w:t>
      </w:r>
      <w:r w:rsidR="00364919" w:rsidRPr="00EC27E5">
        <w:rPr>
          <w:rFonts w:ascii="Book Antiqua" w:hAnsi="Book Antiqua" w:cs="Times New Roman"/>
          <w:color w:val="000000" w:themeColor="text1"/>
          <w:sz w:val="24"/>
          <w:szCs w:val="24"/>
        </w:rPr>
        <w:t>Institutional Review Board</w:t>
      </w:r>
      <w:r w:rsidRPr="00EC27E5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  <w:r w:rsidR="00272419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electronic medical records and hospital tumor registry was queried for all patients who were </w:t>
      </w:r>
      <w:r w:rsidR="0052632C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diagnosed with ovarian, </w:t>
      </w:r>
      <w:r w:rsidRPr="00EC27E5">
        <w:rPr>
          <w:rFonts w:ascii="Book Antiqua" w:hAnsi="Book Antiqua" w:cs="Times New Roman"/>
          <w:color w:val="000000" w:themeColor="text1"/>
          <w:sz w:val="24"/>
          <w:szCs w:val="24"/>
        </w:rPr>
        <w:t>fallopian tube</w:t>
      </w:r>
      <w:r w:rsidR="0052632C" w:rsidRPr="00EC27E5">
        <w:rPr>
          <w:rFonts w:ascii="Book Antiqua" w:hAnsi="Book Antiqua" w:cs="Times New Roman"/>
          <w:color w:val="000000" w:themeColor="text1"/>
          <w:sz w:val="24"/>
          <w:szCs w:val="24"/>
        </w:rPr>
        <w:t>, or primary peritoneal</w:t>
      </w:r>
      <w:r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 cancer based on the </w:t>
      </w:r>
      <w:r w:rsidR="000936B7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International Classification of Diseases </w:t>
      </w:r>
      <w:r w:rsidR="000936B7" w:rsidRPr="00EC27E5">
        <w:rPr>
          <w:rFonts w:ascii="Book Antiqua" w:eastAsiaTheme="minorEastAsia" w:hAnsi="Book Antiqua" w:cs="Times New Roman"/>
          <w:color w:val="000000" w:themeColor="text1"/>
          <w:sz w:val="24"/>
          <w:szCs w:val="24"/>
          <w:lang w:eastAsia="zh-CN"/>
        </w:rPr>
        <w:t>(</w:t>
      </w:r>
      <w:r w:rsidRPr="00EC27E5">
        <w:rPr>
          <w:rFonts w:ascii="Book Antiqua" w:hAnsi="Book Antiqua" w:cs="Times New Roman"/>
          <w:color w:val="000000" w:themeColor="text1"/>
          <w:sz w:val="24"/>
          <w:szCs w:val="24"/>
        </w:rPr>
        <w:t>ICD</w:t>
      </w:r>
      <w:r w:rsidR="000936B7" w:rsidRPr="00EC27E5">
        <w:rPr>
          <w:rFonts w:ascii="Book Antiqua" w:eastAsiaTheme="minorEastAsia" w:hAnsi="Book Antiqua" w:cs="Times New Roman"/>
          <w:color w:val="000000" w:themeColor="text1"/>
          <w:sz w:val="24"/>
          <w:szCs w:val="24"/>
          <w:lang w:eastAsia="zh-CN"/>
        </w:rPr>
        <w:t>)</w:t>
      </w:r>
      <w:r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 9 and ICD 10 codes</w:t>
      </w:r>
      <w:r w:rsidR="0052632C" w:rsidRPr="00EC27E5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  <w:r w:rsidR="00272419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52632C" w:rsidRPr="00EC27E5">
        <w:rPr>
          <w:rFonts w:ascii="Book Antiqua" w:hAnsi="Book Antiqua" w:cs="Times New Roman"/>
          <w:color w:val="000000" w:themeColor="text1"/>
          <w:sz w:val="24"/>
          <w:szCs w:val="24"/>
        </w:rPr>
        <w:t>P</w:t>
      </w:r>
      <w:r w:rsidRPr="00EC27E5">
        <w:rPr>
          <w:rFonts w:ascii="Book Antiqua" w:hAnsi="Book Antiqua" w:cs="Times New Roman"/>
          <w:color w:val="000000" w:themeColor="text1"/>
          <w:sz w:val="24"/>
          <w:szCs w:val="24"/>
        </w:rPr>
        <w:t>atients who were diagnosed of stage II, III or IV cancers between July 2005 and July 2015 and received at least 1 treatment of IP chemotherapy were eligible</w:t>
      </w:r>
      <w:r w:rsidR="0053646F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and included in the analysis.</w:t>
      </w:r>
      <w:r w:rsidR="00272419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Medical records were reviewed for collection of </w:t>
      </w:r>
      <w:r w:rsidR="004747EA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data on </w:t>
      </w:r>
      <w:r w:rsidRPr="00EC27E5">
        <w:rPr>
          <w:rFonts w:ascii="Book Antiqua" w:hAnsi="Book Antiqua" w:cs="Times New Roman"/>
          <w:color w:val="000000" w:themeColor="text1"/>
          <w:sz w:val="24"/>
          <w:szCs w:val="24"/>
        </w:rPr>
        <w:t>demographics, pathology, chemotherapy agents, regimens, dose modifications and side effects.</w:t>
      </w:r>
      <w:r w:rsidR="00272419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progression free survival </w:t>
      </w:r>
      <w:r w:rsidR="00403899" w:rsidRPr="00EC27E5">
        <w:rPr>
          <w:rFonts w:ascii="Book Antiqua" w:eastAsiaTheme="minorEastAsia" w:hAnsi="Book Antiqua" w:cs="Times New Roman"/>
          <w:color w:val="000000" w:themeColor="text1"/>
          <w:sz w:val="24"/>
          <w:szCs w:val="24"/>
          <w:lang w:eastAsia="zh-CN"/>
        </w:rPr>
        <w:t>(</w:t>
      </w:r>
      <w:r w:rsidR="00684716" w:rsidRPr="00EC27E5">
        <w:rPr>
          <w:rFonts w:ascii="Book Antiqua" w:eastAsiaTheme="minorEastAsia" w:hAnsi="Book Antiqua" w:cs="Times New Roman"/>
          <w:color w:val="000000" w:themeColor="text1"/>
          <w:sz w:val="24"/>
          <w:szCs w:val="24"/>
          <w:lang w:eastAsia="zh-CN"/>
        </w:rPr>
        <w:t>PFS</w:t>
      </w:r>
      <w:r w:rsidR="00403899" w:rsidRPr="00EC27E5">
        <w:rPr>
          <w:rFonts w:ascii="Book Antiqua" w:eastAsiaTheme="minorEastAsia" w:hAnsi="Book Antiqua" w:cs="Times New Roman"/>
          <w:color w:val="000000" w:themeColor="text1"/>
          <w:sz w:val="24"/>
          <w:szCs w:val="24"/>
          <w:lang w:eastAsia="zh-CN"/>
        </w:rPr>
        <w:t xml:space="preserve">) </w:t>
      </w:r>
      <w:r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and overall survival </w:t>
      </w:r>
      <w:r w:rsidR="00196A2F" w:rsidRPr="00EC27E5">
        <w:rPr>
          <w:rFonts w:ascii="Book Antiqua" w:eastAsiaTheme="minorEastAsia" w:hAnsi="Book Antiqua" w:cs="Times New Roman"/>
          <w:color w:val="000000" w:themeColor="text1"/>
          <w:sz w:val="24"/>
          <w:szCs w:val="24"/>
          <w:lang w:eastAsia="zh-CN"/>
        </w:rPr>
        <w:t xml:space="preserve">(OS) </w:t>
      </w:r>
      <w:r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were calculated using the day of surgery as the start day, and </w:t>
      </w:r>
      <w:r w:rsidR="00E14D6D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March 30, 2017 </w:t>
      </w:r>
      <w:r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as the last day of censor. </w:t>
      </w:r>
    </w:p>
    <w:p w:rsidR="00921AB2" w:rsidRPr="00EC27E5" w:rsidRDefault="00554363" w:rsidP="00B81C89">
      <w:pPr>
        <w:pStyle w:val="Body"/>
        <w:spacing w:after="0" w:line="360" w:lineRule="auto"/>
        <w:ind w:firstLineChars="100" w:firstLine="240"/>
        <w:jc w:val="both"/>
        <w:rPr>
          <w:rFonts w:ascii="Book Antiqua" w:eastAsiaTheme="minorEastAsia" w:hAnsi="Book Antiqua" w:cs="Times New Roman"/>
          <w:color w:val="000000" w:themeColor="text1"/>
          <w:sz w:val="24"/>
          <w:szCs w:val="24"/>
          <w:lang w:eastAsia="zh-CN"/>
        </w:rPr>
      </w:pPr>
      <w:r w:rsidRPr="00EC27E5">
        <w:rPr>
          <w:rFonts w:ascii="Book Antiqua" w:hAnsi="Book Antiqua" w:cs="Times New Roman"/>
          <w:color w:val="000000" w:themeColor="text1"/>
          <w:sz w:val="24"/>
          <w:szCs w:val="24"/>
        </w:rPr>
        <w:t>PFS</w:t>
      </w:r>
      <w:r w:rsidR="00684716" w:rsidRPr="00EC27E5">
        <w:rPr>
          <w:rFonts w:ascii="Book Antiqua" w:eastAsiaTheme="minorEastAsia" w:hAnsi="Book Antiqua" w:cs="Times New Roman"/>
          <w:color w:val="000000" w:themeColor="text1"/>
          <w:sz w:val="24"/>
          <w:szCs w:val="24"/>
          <w:lang w:eastAsia="zh-CN"/>
        </w:rPr>
        <w:t xml:space="preserve"> </w:t>
      </w:r>
      <w:r w:rsidR="00E723E7" w:rsidRPr="00EC27E5">
        <w:rPr>
          <w:rFonts w:ascii="Book Antiqua" w:hAnsi="Book Antiqua" w:cs="Times New Roman"/>
          <w:color w:val="000000" w:themeColor="text1"/>
          <w:sz w:val="24"/>
          <w:szCs w:val="24"/>
        </w:rPr>
        <w:t>was considered to have ended at the time of cancer progression as shown on radiography, or death from any cause.</w:t>
      </w:r>
      <w:r w:rsidR="00272419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E723E7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If progression was first detected on the basis of increased CA125 level, </w:t>
      </w:r>
      <w:r w:rsidR="00A53581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and a </w:t>
      </w:r>
      <w:r w:rsidR="00E855A3" w:rsidRPr="00EC27E5">
        <w:rPr>
          <w:rFonts w:ascii="Book Antiqua" w:eastAsiaTheme="minorEastAsia" w:hAnsi="Book Antiqua" w:cs="Times New Roman"/>
          <w:color w:val="000000" w:themeColor="text1"/>
          <w:sz w:val="24"/>
          <w:szCs w:val="24"/>
          <w:lang w:eastAsia="zh-CN"/>
        </w:rPr>
        <w:t>computed tomography (</w:t>
      </w:r>
      <w:r w:rsidR="00A53581" w:rsidRPr="00EC27E5">
        <w:rPr>
          <w:rFonts w:ascii="Book Antiqua" w:hAnsi="Book Antiqua" w:cs="Times New Roman"/>
          <w:color w:val="000000" w:themeColor="text1"/>
          <w:sz w:val="24"/>
          <w:szCs w:val="24"/>
        </w:rPr>
        <w:t>CT</w:t>
      </w:r>
      <w:r w:rsidR="00E855A3" w:rsidRPr="00EC27E5">
        <w:rPr>
          <w:rFonts w:ascii="Book Antiqua" w:eastAsiaTheme="minorEastAsia" w:hAnsi="Book Antiqua" w:cs="Times New Roman"/>
          <w:color w:val="000000" w:themeColor="text1"/>
          <w:sz w:val="24"/>
          <w:szCs w:val="24"/>
          <w:lang w:eastAsia="zh-CN"/>
        </w:rPr>
        <w:t>)</w:t>
      </w:r>
      <w:r w:rsidR="00A53581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 scan was performed within 4 </w:t>
      </w:r>
      <w:proofErr w:type="spellStart"/>
      <w:r w:rsidR="00DE13C4" w:rsidRPr="00EC27E5">
        <w:rPr>
          <w:rFonts w:ascii="Book Antiqua" w:eastAsiaTheme="minorEastAsia" w:hAnsi="Book Antiqua" w:cs="Times New Roman"/>
          <w:color w:val="000000" w:themeColor="text1"/>
          <w:sz w:val="24"/>
          <w:szCs w:val="24"/>
          <w:lang w:eastAsia="zh-CN"/>
        </w:rPr>
        <w:t>wk</w:t>
      </w:r>
      <w:proofErr w:type="spellEnd"/>
      <w:r w:rsidR="00A53581" w:rsidRPr="00EC27E5">
        <w:rPr>
          <w:rFonts w:ascii="Book Antiqua" w:hAnsi="Book Antiqua" w:cs="Times New Roman"/>
          <w:color w:val="000000" w:themeColor="text1"/>
          <w:sz w:val="24"/>
          <w:szCs w:val="24"/>
        </w:rPr>
        <w:t>, then the date of progression would be the date of the scan.</w:t>
      </w:r>
      <w:r w:rsidR="00272419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A53581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If no CT scan was done within 4 </w:t>
      </w:r>
      <w:proofErr w:type="spellStart"/>
      <w:r w:rsidR="00134774" w:rsidRPr="00EC27E5">
        <w:rPr>
          <w:rFonts w:ascii="Book Antiqua" w:eastAsiaTheme="minorEastAsia" w:hAnsi="Book Antiqua" w:cs="Times New Roman"/>
          <w:color w:val="000000" w:themeColor="text1"/>
          <w:sz w:val="24"/>
          <w:szCs w:val="24"/>
          <w:lang w:eastAsia="zh-CN"/>
        </w:rPr>
        <w:t>wk</w:t>
      </w:r>
      <w:proofErr w:type="spellEnd"/>
      <w:r w:rsidR="00A53581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, then the date of CA125 increase, with levels defined by the </w:t>
      </w:r>
      <w:r w:rsidRPr="00EC27E5">
        <w:rPr>
          <w:rFonts w:ascii="Book Antiqua" w:hAnsi="Book Antiqua" w:cs="Times New Roman"/>
          <w:color w:val="000000" w:themeColor="text1"/>
          <w:sz w:val="24"/>
          <w:szCs w:val="24"/>
        </w:rPr>
        <w:t>Gynecologic Cancer Intergroup</w:t>
      </w:r>
      <w:r w:rsidR="00E723E7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proofErr w:type="gramStart"/>
      <w:r w:rsidR="00E723E7" w:rsidRPr="00EC27E5">
        <w:rPr>
          <w:rFonts w:ascii="Book Antiqua" w:hAnsi="Book Antiqua" w:cs="Times New Roman"/>
          <w:color w:val="000000" w:themeColor="text1"/>
          <w:sz w:val="24"/>
          <w:szCs w:val="24"/>
        </w:rPr>
        <w:t>criteria</w:t>
      </w:r>
      <w:r w:rsidR="005B33DC" w:rsidRPr="00EC27E5">
        <w:rPr>
          <w:rFonts w:ascii="Book Antiqua" w:eastAsiaTheme="minorEastAsia" w:hAnsi="Book Antiqua" w:cs="Times New Roman"/>
          <w:color w:val="000000" w:themeColor="text1"/>
          <w:sz w:val="24"/>
          <w:szCs w:val="24"/>
          <w:vertAlign w:val="superscript"/>
          <w:lang w:eastAsia="zh-CN"/>
        </w:rPr>
        <w:t>[</w:t>
      </w:r>
      <w:proofErr w:type="gramEnd"/>
      <w:r w:rsidR="005B33DC" w:rsidRPr="00EC27E5">
        <w:rPr>
          <w:rFonts w:ascii="Book Antiqua" w:eastAsiaTheme="minorEastAsia" w:hAnsi="Book Antiqua" w:cs="Times New Roman"/>
          <w:color w:val="000000" w:themeColor="text1"/>
          <w:sz w:val="24"/>
          <w:szCs w:val="24"/>
          <w:vertAlign w:val="superscript"/>
          <w:lang w:eastAsia="zh-CN"/>
        </w:rPr>
        <w:t>14]</w:t>
      </w:r>
      <w:r w:rsidR="00A53581" w:rsidRPr="00EC27E5">
        <w:rPr>
          <w:rFonts w:ascii="Book Antiqua" w:hAnsi="Book Antiqua" w:cs="Times New Roman"/>
          <w:color w:val="000000" w:themeColor="text1"/>
          <w:sz w:val="24"/>
          <w:szCs w:val="24"/>
        </w:rPr>
        <w:t>, would be the date of progression.</w:t>
      </w:r>
      <w:r w:rsidR="00272419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A53581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If the patient was lost for follow up, then the last day of </w:t>
      </w:r>
      <w:r w:rsidR="00227750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follow up will be date for calculation of </w:t>
      </w:r>
      <w:r w:rsidR="004F5737" w:rsidRPr="00EC27E5">
        <w:rPr>
          <w:rFonts w:ascii="Book Antiqua" w:eastAsiaTheme="minorEastAsia" w:hAnsi="Book Antiqua" w:cs="Times New Roman"/>
          <w:color w:val="000000" w:themeColor="text1"/>
          <w:sz w:val="24"/>
          <w:szCs w:val="24"/>
          <w:lang w:eastAsia="zh-CN"/>
        </w:rPr>
        <w:t>PFS</w:t>
      </w:r>
      <w:r w:rsidR="00227750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 or </w:t>
      </w:r>
      <w:r w:rsidR="00C02D21" w:rsidRPr="00EC27E5">
        <w:rPr>
          <w:rFonts w:ascii="Book Antiqua" w:eastAsiaTheme="minorEastAsia" w:hAnsi="Book Antiqua" w:cs="Times New Roman"/>
          <w:color w:val="000000" w:themeColor="text1"/>
          <w:sz w:val="24"/>
          <w:szCs w:val="24"/>
          <w:lang w:eastAsia="zh-CN"/>
        </w:rPr>
        <w:t>OS</w:t>
      </w:r>
      <w:r w:rsidR="00227750" w:rsidRPr="00EC27E5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  <w:r w:rsidR="00272419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227750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In </w:t>
      </w:r>
      <w:r w:rsidR="00227750" w:rsidRPr="00EC27E5">
        <w:rPr>
          <w:rFonts w:ascii="Book Antiqua" w:hAnsi="Book Antiqua" w:cs="Times New Roman"/>
          <w:color w:val="000000" w:themeColor="text1"/>
          <w:sz w:val="24"/>
          <w:szCs w:val="24"/>
        </w:rPr>
        <w:lastRenderedPageBreak/>
        <w:t xml:space="preserve">a small number of patients who </w:t>
      </w:r>
      <w:r w:rsidR="006B6B39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were </w:t>
      </w:r>
      <w:r w:rsidR="00227750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lost for follow up and had </w:t>
      </w:r>
      <w:r w:rsidR="006B6B39" w:rsidRPr="00EC27E5">
        <w:rPr>
          <w:rFonts w:ascii="Book Antiqua" w:hAnsi="Book Antiqua" w:cs="Times New Roman"/>
          <w:color w:val="000000" w:themeColor="text1"/>
          <w:sz w:val="24"/>
          <w:szCs w:val="24"/>
        </w:rPr>
        <w:t>M</w:t>
      </w:r>
      <w:r w:rsidR="00227750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edicare insurance, the </w:t>
      </w:r>
      <w:r w:rsidR="006B6B39" w:rsidRPr="00EC27E5">
        <w:rPr>
          <w:rFonts w:ascii="Book Antiqua" w:hAnsi="Book Antiqua" w:cs="Times New Roman"/>
          <w:color w:val="000000" w:themeColor="text1"/>
          <w:sz w:val="24"/>
          <w:szCs w:val="24"/>
        </w:rPr>
        <w:t>M</w:t>
      </w:r>
      <w:r w:rsidR="00227750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edicare data base was checked to </w:t>
      </w:r>
      <w:r w:rsidR="008346CB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estimate </w:t>
      </w:r>
      <w:r w:rsidR="00227750" w:rsidRPr="00EC27E5">
        <w:rPr>
          <w:rFonts w:ascii="Book Antiqua" w:hAnsi="Book Antiqua" w:cs="Times New Roman"/>
          <w:color w:val="000000" w:themeColor="text1"/>
          <w:sz w:val="24"/>
          <w:szCs w:val="24"/>
        </w:rPr>
        <w:t>the da</w:t>
      </w:r>
      <w:r w:rsidR="008346CB" w:rsidRPr="00EC27E5">
        <w:rPr>
          <w:rFonts w:ascii="Book Antiqua" w:hAnsi="Book Antiqua" w:cs="Times New Roman"/>
          <w:color w:val="000000" w:themeColor="text1"/>
          <w:sz w:val="24"/>
          <w:szCs w:val="24"/>
        </w:rPr>
        <w:t>te</w:t>
      </w:r>
      <w:r w:rsidR="00227750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 of death.</w:t>
      </w:r>
      <w:r w:rsidR="00272419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</w:p>
    <w:p w:rsidR="00B65EA8" w:rsidRPr="00EC27E5" w:rsidRDefault="00B65EA8" w:rsidP="00B81C89">
      <w:pPr>
        <w:pStyle w:val="Body"/>
        <w:spacing w:after="0" w:line="360" w:lineRule="auto"/>
        <w:ind w:firstLineChars="100" w:firstLine="240"/>
        <w:jc w:val="both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EC27E5">
        <w:rPr>
          <w:rFonts w:ascii="Book Antiqua" w:hAnsi="Book Antiqua" w:cs="Times New Roman"/>
          <w:color w:val="000000" w:themeColor="text1"/>
          <w:sz w:val="24"/>
          <w:szCs w:val="24"/>
        </w:rPr>
        <w:t>Patients treated with IP chemotherapy following surgery for recurrence disease were included.</w:t>
      </w:r>
      <w:r w:rsidR="00272419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181C83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In PFS </w:t>
      </w:r>
      <w:r w:rsidR="006B6B39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and OS </w:t>
      </w:r>
      <w:r w:rsidR="00181C83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calculation, the start day was the day of the second surgery. </w:t>
      </w:r>
      <w:r w:rsidR="00BF0B27" w:rsidRPr="00EC27E5">
        <w:rPr>
          <w:rFonts w:ascii="Book Antiqua" w:eastAsiaTheme="minorEastAsia" w:hAnsi="Book Antiqua" w:cs="Times New Roman"/>
          <w:color w:val="000000" w:themeColor="text1"/>
          <w:sz w:val="24"/>
          <w:szCs w:val="24"/>
          <w:lang w:eastAsia="zh-CN"/>
        </w:rPr>
        <w:t>PFS</w:t>
      </w:r>
      <w:r w:rsidR="002B288F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and </w:t>
      </w:r>
      <w:r w:rsidR="00BF0B27" w:rsidRPr="00EC27E5">
        <w:rPr>
          <w:rFonts w:ascii="Book Antiqua" w:eastAsiaTheme="minorEastAsia" w:hAnsi="Book Antiqua" w:cs="Times New Roman"/>
          <w:color w:val="000000" w:themeColor="text1"/>
          <w:sz w:val="24"/>
          <w:szCs w:val="24"/>
          <w:lang w:eastAsia="zh-CN"/>
        </w:rPr>
        <w:t>OS</w:t>
      </w:r>
      <w:r w:rsidR="002B288F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 were shown as median with interquartile range (IQR).</w:t>
      </w:r>
    </w:p>
    <w:p w:rsidR="00C93D67" w:rsidRPr="00EC27E5" w:rsidRDefault="00C53A36" w:rsidP="00B81C89">
      <w:pPr>
        <w:shd w:val="clear" w:color="auto" w:fill="FCFCFC"/>
        <w:spacing w:line="360" w:lineRule="auto"/>
        <w:ind w:firstLineChars="100" w:firstLine="240"/>
        <w:jc w:val="both"/>
        <w:rPr>
          <w:rFonts w:ascii="Book Antiqua" w:eastAsia="Times New Roman" w:hAnsi="Book Antiqua" w:cs="Arial"/>
          <w:color w:val="000000" w:themeColor="text1"/>
          <w:bdr w:val="none" w:sz="0" w:space="0" w:color="auto"/>
        </w:rPr>
      </w:pPr>
      <w:r w:rsidRPr="00EC27E5">
        <w:rPr>
          <w:rFonts w:ascii="Book Antiqua" w:hAnsi="Book Antiqua"/>
          <w:color w:val="000000" w:themeColor="text1"/>
        </w:rPr>
        <w:t xml:space="preserve">We hypothesized that IP chemotherapy would be associated with improved survival compared with IV chemotherapy, and our pre-study statistical sample size calculation indicated that at 31 patients will be required to have 80% power to compare to the historical data, assuming a median </w:t>
      </w:r>
      <w:r w:rsidR="00AD63D9" w:rsidRPr="00EC27E5">
        <w:rPr>
          <w:rFonts w:ascii="Book Antiqua" w:hAnsi="Book Antiqua"/>
          <w:color w:val="000000" w:themeColor="text1"/>
          <w:lang w:eastAsia="zh-CN"/>
        </w:rPr>
        <w:t>OS</w:t>
      </w:r>
      <w:r w:rsidRPr="00EC27E5">
        <w:rPr>
          <w:rFonts w:ascii="Book Antiqua" w:hAnsi="Book Antiqua"/>
          <w:color w:val="000000" w:themeColor="text1"/>
        </w:rPr>
        <w:t xml:space="preserve"> of 30 </w:t>
      </w:r>
      <w:proofErr w:type="spellStart"/>
      <w:r w:rsidR="006A46C9" w:rsidRPr="00EC27E5">
        <w:rPr>
          <w:rFonts w:ascii="Book Antiqua" w:hAnsi="Book Antiqua"/>
          <w:color w:val="000000" w:themeColor="text1"/>
          <w:lang w:eastAsia="zh-CN"/>
        </w:rPr>
        <w:t>mo</w:t>
      </w:r>
      <w:proofErr w:type="spellEnd"/>
      <w:r w:rsidRPr="00EC27E5">
        <w:rPr>
          <w:rFonts w:ascii="Book Antiqua" w:hAnsi="Book Antiqua"/>
          <w:color w:val="000000" w:themeColor="text1"/>
        </w:rPr>
        <w:t xml:space="preserve"> in the primary surgery </w:t>
      </w:r>
      <w:proofErr w:type="gramStart"/>
      <w:r w:rsidRPr="00EC27E5">
        <w:rPr>
          <w:rFonts w:ascii="Book Antiqua" w:hAnsi="Book Antiqua"/>
          <w:color w:val="000000" w:themeColor="text1"/>
        </w:rPr>
        <w:t>group</w:t>
      </w:r>
      <w:r w:rsidR="00B57398" w:rsidRPr="00EC27E5">
        <w:rPr>
          <w:rFonts w:ascii="Book Antiqua" w:hAnsi="Book Antiqua"/>
          <w:color w:val="000000" w:themeColor="text1"/>
          <w:vertAlign w:val="superscript"/>
          <w:lang w:eastAsia="zh-CN"/>
        </w:rPr>
        <w:t>[</w:t>
      </w:r>
      <w:proofErr w:type="gramEnd"/>
      <w:r w:rsidR="00B57398" w:rsidRPr="00EC27E5">
        <w:rPr>
          <w:rFonts w:ascii="Book Antiqua" w:hAnsi="Book Antiqua"/>
          <w:color w:val="000000" w:themeColor="text1"/>
          <w:vertAlign w:val="superscript"/>
          <w:lang w:eastAsia="zh-CN"/>
        </w:rPr>
        <w:t>12]</w:t>
      </w:r>
      <w:r w:rsidRPr="00EC27E5">
        <w:rPr>
          <w:rFonts w:ascii="Book Antiqua" w:hAnsi="Book Antiqua"/>
          <w:color w:val="000000" w:themeColor="text1"/>
        </w:rPr>
        <w:t xml:space="preserve">, </w:t>
      </w:r>
      <w:r w:rsidR="00B540F3" w:rsidRPr="00EC27E5">
        <w:rPr>
          <w:rFonts w:ascii="Book Antiqua" w:hAnsi="Book Antiqua"/>
          <w:color w:val="000000" w:themeColor="text1"/>
        </w:rPr>
        <w:t xml:space="preserve">and 60 </w:t>
      </w:r>
      <w:proofErr w:type="spellStart"/>
      <w:r w:rsidR="00E51B42" w:rsidRPr="00EC27E5">
        <w:rPr>
          <w:rFonts w:ascii="Book Antiqua" w:hAnsi="Book Antiqua"/>
          <w:color w:val="000000" w:themeColor="text1"/>
          <w:lang w:eastAsia="zh-CN"/>
        </w:rPr>
        <w:t>mo</w:t>
      </w:r>
      <w:proofErr w:type="spellEnd"/>
      <w:r w:rsidR="00B540F3" w:rsidRPr="00EC27E5">
        <w:rPr>
          <w:rFonts w:ascii="Book Antiqua" w:hAnsi="Book Antiqua"/>
          <w:color w:val="000000" w:themeColor="text1"/>
        </w:rPr>
        <w:t xml:space="preserve"> for the IP group</w:t>
      </w:r>
      <w:r w:rsidR="00B57398" w:rsidRPr="00EC27E5">
        <w:rPr>
          <w:rFonts w:ascii="Book Antiqua" w:hAnsi="Book Antiqua"/>
          <w:color w:val="000000" w:themeColor="text1"/>
          <w:vertAlign w:val="superscript"/>
          <w:lang w:eastAsia="zh-CN"/>
        </w:rPr>
        <w:t>[7]</w:t>
      </w:r>
      <w:r w:rsidRPr="00EC27E5">
        <w:rPr>
          <w:rFonts w:ascii="Book Antiqua" w:hAnsi="Book Antiqua"/>
          <w:color w:val="000000" w:themeColor="text1"/>
        </w:rPr>
        <w:t xml:space="preserve">, with SD of 60 and the </w:t>
      </w:r>
      <w:r w:rsidR="001810E4" w:rsidRPr="00EC27E5">
        <w:rPr>
          <w:rFonts w:ascii="Book Antiqua" w:hAnsi="Book Antiqua"/>
          <w:color w:val="000000" w:themeColor="text1"/>
        </w:rPr>
        <w:t>e</w:t>
      </w:r>
      <w:r w:rsidRPr="00EC27E5">
        <w:rPr>
          <w:rFonts w:ascii="Book Antiqua" w:hAnsi="Book Antiqua"/>
          <w:color w:val="000000" w:themeColor="text1"/>
        </w:rPr>
        <w:t>ffect size of 0.5.</w:t>
      </w:r>
      <w:r w:rsidR="00272419" w:rsidRPr="00EC27E5">
        <w:rPr>
          <w:rFonts w:ascii="Book Antiqua" w:hAnsi="Book Antiqua"/>
          <w:color w:val="000000" w:themeColor="text1"/>
        </w:rPr>
        <w:t xml:space="preserve"> </w:t>
      </w:r>
      <w:r w:rsidRPr="00EC27E5">
        <w:rPr>
          <w:rFonts w:ascii="Book Antiqua" w:hAnsi="Book Antiqua"/>
          <w:color w:val="000000" w:themeColor="text1"/>
        </w:rPr>
        <w:t>Kaplan Meier estimation curve</w:t>
      </w:r>
      <w:r w:rsidR="002F6EC7" w:rsidRPr="00EC27E5">
        <w:rPr>
          <w:rFonts w:ascii="Book Antiqua" w:hAnsi="Book Antiqua"/>
          <w:color w:val="000000" w:themeColor="text1"/>
        </w:rPr>
        <w:t xml:space="preserve">s were </w:t>
      </w:r>
      <w:r w:rsidRPr="00EC27E5">
        <w:rPr>
          <w:rFonts w:ascii="Book Antiqua" w:hAnsi="Book Antiqua"/>
          <w:color w:val="000000" w:themeColor="text1"/>
        </w:rPr>
        <w:t>used for estimation of survival</w:t>
      </w:r>
      <w:r w:rsidR="002F6EC7" w:rsidRPr="00EC27E5">
        <w:rPr>
          <w:rFonts w:ascii="Book Antiqua" w:hAnsi="Book Antiqua"/>
          <w:color w:val="000000" w:themeColor="text1"/>
        </w:rPr>
        <w:t xml:space="preserve"> and </w:t>
      </w:r>
      <w:r w:rsidR="00F272C1" w:rsidRPr="00EC27E5">
        <w:rPr>
          <w:rFonts w:ascii="Book Antiqua" w:hAnsi="Book Antiqua"/>
          <w:color w:val="000000" w:themeColor="text1"/>
        </w:rPr>
        <w:t>log-rank test was applied.</w:t>
      </w:r>
      <w:r w:rsidR="00C93D67" w:rsidRPr="00EC27E5">
        <w:rPr>
          <w:rFonts w:ascii="Book Antiqua" w:hAnsi="Book Antiqua"/>
          <w:color w:val="000000" w:themeColor="text1"/>
        </w:rPr>
        <w:t xml:space="preserve"> </w:t>
      </w:r>
      <w:proofErr w:type="spellStart"/>
      <w:r w:rsidR="00C93D67" w:rsidRPr="00EC27E5">
        <w:rPr>
          <w:rFonts w:ascii="Book Antiqua" w:hAnsi="Book Antiqua"/>
          <w:color w:val="000000" w:themeColor="text1"/>
        </w:rPr>
        <w:t>Stata</w:t>
      </w:r>
      <w:proofErr w:type="spellEnd"/>
      <w:r w:rsidR="00C93D67" w:rsidRPr="00EC27E5">
        <w:rPr>
          <w:rFonts w:ascii="Book Antiqua" w:hAnsi="Book Antiqua"/>
          <w:color w:val="000000" w:themeColor="text1"/>
        </w:rPr>
        <w:t xml:space="preserve"> (</w:t>
      </w:r>
      <w:proofErr w:type="spellStart"/>
      <w:r w:rsidR="00C93D67" w:rsidRPr="00EC27E5">
        <w:rPr>
          <w:rFonts w:ascii="Book Antiqua" w:eastAsia="Times New Roman" w:hAnsi="Book Antiqua" w:cs="Arial"/>
          <w:color w:val="000000" w:themeColor="text1"/>
          <w:bdr w:val="none" w:sz="0" w:space="0" w:color="auto"/>
        </w:rPr>
        <w:t>StataCorp</w:t>
      </w:r>
      <w:proofErr w:type="spellEnd"/>
      <w:r w:rsidR="00C93D67" w:rsidRPr="00EC27E5">
        <w:rPr>
          <w:rFonts w:ascii="Book Antiqua" w:eastAsia="Times New Roman" w:hAnsi="Book Antiqua" w:cs="Arial"/>
          <w:color w:val="000000" w:themeColor="text1"/>
          <w:bdr w:val="none" w:sz="0" w:space="0" w:color="auto"/>
        </w:rPr>
        <w:t>. 2017. </w:t>
      </w:r>
      <w:proofErr w:type="spellStart"/>
      <w:r w:rsidR="00C93D67" w:rsidRPr="00EC27E5">
        <w:rPr>
          <w:rFonts w:ascii="Book Antiqua" w:eastAsia="Times New Roman" w:hAnsi="Book Antiqua" w:cs="Arial"/>
          <w:iCs/>
          <w:color w:val="000000" w:themeColor="text1"/>
          <w:bdr w:val="none" w:sz="0" w:space="0" w:color="auto"/>
        </w:rPr>
        <w:t>Stata</w:t>
      </w:r>
      <w:proofErr w:type="spellEnd"/>
      <w:r w:rsidR="00C93D67" w:rsidRPr="00EC27E5">
        <w:rPr>
          <w:rFonts w:ascii="Book Antiqua" w:eastAsia="Times New Roman" w:hAnsi="Book Antiqua" w:cs="Arial"/>
          <w:iCs/>
          <w:color w:val="000000" w:themeColor="text1"/>
          <w:bdr w:val="none" w:sz="0" w:space="0" w:color="auto"/>
        </w:rPr>
        <w:t xml:space="preserve"> Statistical Software: Release 15</w:t>
      </w:r>
      <w:r w:rsidR="00C93D67" w:rsidRPr="00EC27E5">
        <w:rPr>
          <w:rFonts w:ascii="Book Antiqua" w:eastAsia="Times New Roman" w:hAnsi="Book Antiqua" w:cs="Arial"/>
          <w:color w:val="000000" w:themeColor="text1"/>
          <w:bdr w:val="none" w:sz="0" w:space="0" w:color="auto"/>
        </w:rPr>
        <w:t xml:space="preserve">. College Station, TX: </w:t>
      </w:r>
      <w:proofErr w:type="spellStart"/>
      <w:r w:rsidR="00C93D67" w:rsidRPr="00EC27E5">
        <w:rPr>
          <w:rFonts w:ascii="Book Antiqua" w:eastAsia="Times New Roman" w:hAnsi="Book Antiqua" w:cs="Arial"/>
          <w:color w:val="000000" w:themeColor="text1"/>
          <w:bdr w:val="none" w:sz="0" w:space="0" w:color="auto"/>
        </w:rPr>
        <w:t>StataCorp</w:t>
      </w:r>
      <w:proofErr w:type="spellEnd"/>
      <w:r w:rsidR="00C93D67" w:rsidRPr="00EC27E5">
        <w:rPr>
          <w:rFonts w:ascii="Book Antiqua" w:eastAsia="Times New Roman" w:hAnsi="Book Antiqua" w:cs="Arial"/>
          <w:color w:val="000000" w:themeColor="text1"/>
          <w:bdr w:val="none" w:sz="0" w:space="0" w:color="auto"/>
        </w:rPr>
        <w:t xml:space="preserve"> LLC) was used for all the calculations.</w:t>
      </w:r>
    </w:p>
    <w:p w:rsidR="00C93D67" w:rsidRPr="00EC27E5" w:rsidRDefault="00C93D67" w:rsidP="00B81C8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Book Antiqua" w:eastAsia="Times New Roman" w:hAnsi="Book Antiqua"/>
          <w:color w:val="000000" w:themeColor="text1"/>
          <w:bdr w:val="none" w:sz="0" w:space="0" w:color="auto"/>
        </w:rPr>
      </w:pPr>
    </w:p>
    <w:p w:rsidR="00A0682E" w:rsidRPr="00EC27E5" w:rsidRDefault="006C1915" w:rsidP="00B81C89">
      <w:pPr>
        <w:pStyle w:val="Body"/>
        <w:spacing w:after="0" w:line="360" w:lineRule="auto"/>
        <w:jc w:val="both"/>
        <w:rPr>
          <w:rFonts w:ascii="Book Antiqua" w:eastAsiaTheme="minorEastAsia" w:hAnsi="Book Antiqua" w:cs="Times New Roman"/>
          <w:color w:val="000000" w:themeColor="text1"/>
          <w:sz w:val="24"/>
          <w:szCs w:val="24"/>
          <w:lang w:eastAsia="zh-CN"/>
        </w:rPr>
      </w:pPr>
      <w:r w:rsidRPr="00EC27E5"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  <w:t>RESULTS</w:t>
      </w:r>
    </w:p>
    <w:p w:rsidR="00A0682E" w:rsidRPr="00EC27E5" w:rsidRDefault="00C53A36" w:rsidP="00B81C89">
      <w:pPr>
        <w:pStyle w:val="Body"/>
        <w:spacing w:after="0" w:line="360" w:lineRule="auto"/>
        <w:jc w:val="both"/>
        <w:rPr>
          <w:rFonts w:ascii="Book Antiqua" w:eastAsia="Times New Roman" w:hAnsi="Book Antiqua" w:cs="Times New Roman"/>
          <w:b/>
          <w:i/>
          <w:iCs/>
          <w:color w:val="000000" w:themeColor="text1"/>
          <w:sz w:val="24"/>
          <w:szCs w:val="24"/>
        </w:rPr>
      </w:pPr>
      <w:r w:rsidRPr="00EC27E5">
        <w:rPr>
          <w:rFonts w:ascii="Book Antiqua" w:hAnsi="Book Antiqua" w:cs="Times New Roman"/>
          <w:b/>
          <w:i/>
          <w:iCs/>
          <w:color w:val="000000" w:themeColor="text1"/>
          <w:sz w:val="24"/>
          <w:szCs w:val="24"/>
        </w:rPr>
        <w:t>Patient characteristics</w:t>
      </w:r>
    </w:p>
    <w:p w:rsidR="00A0682E" w:rsidRPr="00EC27E5" w:rsidRDefault="00CE4E55" w:rsidP="00B81C89">
      <w:pPr>
        <w:pStyle w:val="Body"/>
        <w:spacing w:after="0" w:line="360" w:lineRule="auto"/>
        <w:jc w:val="both"/>
        <w:rPr>
          <w:rFonts w:ascii="Book Antiqua" w:eastAsiaTheme="minorEastAsia" w:hAnsi="Book Antiqua" w:cs="Times New Roman"/>
          <w:color w:val="000000" w:themeColor="text1"/>
          <w:sz w:val="24"/>
          <w:szCs w:val="24"/>
          <w:lang w:eastAsia="zh-CN"/>
        </w:rPr>
      </w:pPr>
      <w:r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Between July 2005 and July 2015, 63 patients were diagnosed of stage III ovarian cancer and 38 </w:t>
      </w:r>
      <w:r w:rsidR="00281251" w:rsidRPr="00EC27E5">
        <w:rPr>
          <w:rFonts w:ascii="Book Antiqua" w:hAnsi="Book Antiqua" w:cs="Times New Roman"/>
          <w:color w:val="000000" w:themeColor="text1"/>
          <w:sz w:val="24"/>
          <w:szCs w:val="24"/>
        </w:rPr>
        <w:t>(60.3%)</w:t>
      </w:r>
      <w:r w:rsidR="00F40953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Pr="00EC27E5">
        <w:rPr>
          <w:rFonts w:ascii="Book Antiqua" w:hAnsi="Book Antiqua" w:cs="Times New Roman"/>
          <w:color w:val="000000" w:themeColor="text1"/>
          <w:sz w:val="24"/>
          <w:szCs w:val="24"/>
        </w:rPr>
        <w:t>of those patients were treated with IP chemotherapy.</w:t>
      </w:r>
      <w:r w:rsidR="00272419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9112E7" w:rsidRPr="00EC27E5">
        <w:rPr>
          <w:rFonts w:ascii="Book Antiqua" w:hAnsi="Book Antiqua" w:cs="Times New Roman"/>
          <w:color w:val="000000" w:themeColor="text1"/>
          <w:sz w:val="24"/>
          <w:szCs w:val="24"/>
        </w:rPr>
        <w:t>Of the 38 patients included in the analysis, the</w:t>
      </w:r>
      <w:r w:rsidR="004A4E71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C53A36" w:rsidRPr="00EC27E5">
        <w:rPr>
          <w:rFonts w:ascii="Book Antiqua" w:hAnsi="Book Antiqua" w:cs="Times New Roman"/>
          <w:color w:val="000000" w:themeColor="text1"/>
          <w:sz w:val="24"/>
          <w:szCs w:val="24"/>
        </w:rPr>
        <w:t>median age was 5</w:t>
      </w:r>
      <w:r w:rsidR="00E502F9" w:rsidRPr="00EC27E5">
        <w:rPr>
          <w:rFonts w:ascii="Book Antiqua" w:hAnsi="Book Antiqua" w:cs="Times New Roman"/>
          <w:color w:val="000000" w:themeColor="text1"/>
          <w:sz w:val="24"/>
          <w:szCs w:val="24"/>
        </w:rPr>
        <w:t>4</w:t>
      </w:r>
      <w:r w:rsidR="00C53A36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 years and range was 38.6 to 7</w:t>
      </w:r>
      <w:r w:rsidR="00E502F9" w:rsidRPr="00EC27E5">
        <w:rPr>
          <w:rFonts w:ascii="Book Antiqua" w:hAnsi="Book Antiqua" w:cs="Times New Roman"/>
          <w:color w:val="000000" w:themeColor="text1"/>
          <w:sz w:val="24"/>
          <w:szCs w:val="24"/>
        </w:rPr>
        <w:t>1</w:t>
      </w:r>
      <w:r w:rsidR="00C53A36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 years.</w:t>
      </w:r>
      <w:r w:rsidR="00272419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F57A55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Twenty five </w:t>
      </w:r>
      <w:r w:rsidR="00C53A36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patients </w:t>
      </w:r>
      <w:r w:rsidR="00F57A55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were treated with </w:t>
      </w:r>
      <w:r w:rsidR="00C53A36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upfront </w:t>
      </w:r>
      <w:proofErr w:type="spellStart"/>
      <w:r w:rsidR="00C53A36" w:rsidRPr="00EC27E5">
        <w:rPr>
          <w:rFonts w:ascii="Book Antiqua" w:hAnsi="Book Antiqua" w:cs="Times New Roman"/>
          <w:color w:val="000000" w:themeColor="text1"/>
          <w:sz w:val="24"/>
          <w:szCs w:val="24"/>
        </w:rPr>
        <w:t>debulking</w:t>
      </w:r>
      <w:proofErr w:type="spellEnd"/>
      <w:r w:rsidR="00C53A36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 surgery followed by adjuvant </w:t>
      </w:r>
      <w:r w:rsidR="00F57A55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IP and IV </w:t>
      </w:r>
      <w:r w:rsidR="00C53A36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chemotherapy (group 1) and 13 patients </w:t>
      </w:r>
      <w:r w:rsidR="00F57A55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were treated with </w:t>
      </w:r>
      <w:proofErr w:type="spellStart"/>
      <w:r w:rsidR="00C53A36" w:rsidRPr="00EC27E5">
        <w:rPr>
          <w:rFonts w:ascii="Book Antiqua" w:hAnsi="Book Antiqua" w:cs="Times New Roman"/>
          <w:color w:val="000000" w:themeColor="text1"/>
          <w:sz w:val="24"/>
          <w:szCs w:val="24"/>
        </w:rPr>
        <w:t>neoadjuvant</w:t>
      </w:r>
      <w:proofErr w:type="spellEnd"/>
      <w:r w:rsidR="00C53A36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 chemotherapy followed by interim </w:t>
      </w:r>
      <w:proofErr w:type="spellStart"/>
      <w:r w:rsidR="00F57A55" w:rsidRPr="00EC27E5">
        <w:rPr>
          <w:rFonts w:ascii="Book Antiqua" w:hAnsi="Book Antiqua" w:cs="Times New Roman"/>
          <w:color w:val="000000" w:themeColor="text1"/>
          <w:sz w:val="24"/>
          <w:szCs w:val="24"/>
        </w:rPr>
        <w:t>debulking</w:t>
      </w:r>
      <w:proofErr w:type="spellEnd"/>
      <w:r w:rsidR="00F57A55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C53A36" w:rsidRPr="00EC27E5">
        <w:rPr>
          <w:rFonts w:ascii="Book Antiqua" w:hAnsi="Book Antiqua" w:cs="Times New Roman"/>
          <w:color w:val="000000" w:themeColor="text1"/>
          <w:sz w:val="24"/>
          <w:szCs w:val="24"/>
        </w:rPr>
        <w:t>surgery followed by adjuvant IP and IV chemotherapy (group 2).</w:t>
      </w:r>
      <w:r w:rsidR="00272419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C53A36" w:rsidRPr="00EC27E5">
        <w:rPr>
          <w:rFonts w:ascii="Book Antiqua" w:hAnsi="Book Antiqua" w:cs="Times New Roman"/>
          <w:color w:val="000000" w:themeColor="text1"/>
          <w:sz w:val="24"/>
          <w:szCs w:val="24"/>
        </w:rPr>
        <w:t>The demographics and clinical characteristics of those patients are included in Table 1.</w:t>
      </w:r>
      <w:r w:rsidR="00272419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D9182E" w:rsidRPr="00EC27E5">
        <w:rPr>
          <w:rFonts w:ascii="Book Antiqua" w:hAnsi="Book Antiqua" w:cs="Times New Roman"/>
          <w:color w:val="000000" w:themeColor="text1"/>
          <w:sz w:val="24"/>
          <w:szCs w:val="24"/>
        </w:rPr>
        <w:t>Three patients had stage II disease, and the majority had stage III disease.</w:t>
      </w:r>
      <w:r w:rsidR="00272419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D9182E" w:rsidRPr="00EC27E5">
        <w:rPr>
          <w:rFonts w:ascii="Book Antiqua" w:hAnsi="Book Antiqua" w:cs="Times New Roman"/>
          <w:bCs/>
          <w:color w:val="000000" w:themeColor="text1"/>
          <w:sz w:val="24"/>
          <w:szCs w:val="24"/>
        </w:rPr>
        <w:t>Two patients had stage IV disease at diagnosis, including one with cytology positive pleural effusion which was drained and did not recur</w:t>
      </w:r>
      <w:r w:rsidR="00A83524" w:rsidRPr="00EC27E5">
        <w:rPr>
          <w:rFonts w:ascii="Book Antiqua" w:hAnsi="Book Antiqua" w:cs="Times New Roman"/>
          <w:bCs/>
          <w:color w:val="000000" w:themeColor="text1"/>
          <w:sz w:val="24"/>
          <w:szCs w:val="24"/>
        </w:rPr>
        <w:t xml:space="preserve"> after </w:t>
      </w:r>
      <w:proofErr w:type="spellStart"/>
      <w:r w:rsidR="00A83524" w:rsidRPr="00EC27E5">
        <w:rPr>
          <w:rFonts w:ascii="Book Antiqua" w:hAnsi="Book Antiqua" w:cs="Times New Roman"/>
          <w:bCs/>
          <w:color w:val="000000" w:themeColor="text1"/>
          <w:sz w:val="24"/>
          <w:szCs w:val="24"/>
        </w:rPr>
        <w:t>neoadjuvant</w:t>
      </w:r>
      <w:proofErr w:type="spellEnd"/>
      <w:r w:rsidR="00A83524" w:rsidRPr="00EC27E5">
        <w:rPr>
          <w:rFonts w:ascii="Book Antiqua" w:hAnsi="Book Antiqua" w:cs="Times New Roman"/>
          <w:bCs/>
          <w:color w:val="000000" w:themeColor="text1"/>
          <w:sz w:val="24"/>
          <w:szCs w:val="24"/>
        </w:rPr>
        <w:t xml:space="preserve"> chemotherapy</w:t>
      </w:r>
      <w:r w:rsidR="00D9182E" w:rsidRPr="00EC27E5">
        <w:rPr>
          <w:rFonts w:ascii="Book Antiqua" w:hAnsi="Book Antiqua" w:cs="Times New Roman"/>
          <w:bCs/>
          <w:color w:val="000000" w:themeColor="text1"/>
          <w:sz w:val="24"/>
          <w:szCs w:val="24"/>
        </w:rPr>
        <w:t>, and another patient with a malignant umbilical nodule which was resected during surgery.</w:t>
      </w:r>
      <w:r w:rsidR="00272419" w:rsidRPr="00EC27E5">
        <w:rPr>
          <w:rFonts w:ascii="Book Antiqua" w:hAnsi="Book Antiqua" w:cs="Times New Roman"/>
          <w:bCs/>
          <w:color w:val="000000" w:themeColor="text1"/>
          <w:sz w:val="24"/>
          <w:szCs w:val="24"/>
        </w:rPr>
        <w:t xml:space="preserve"> </w:t>
      </w:r>
      <w:r w:rsidR="00384F6E" w:rsidRPr="00EC27E5">
        <w:rPr>
          <w:rFonts w:ascii="Book Antiqua" w:hAnsi="Book Antiqua" w:cs="Times New Roman"/>
          <w:bCs/>
          <w:color w:val="000000" w:themeColor="text1"/>
          <w:sz w:val="24"/>
          <w:szCs w:val="24"/>
        </w:rPr>
        <w:t xml:space="preserve">Three </w:t>
      </w:r>
      <w:r w:rsidR="008346CB" w:rsidRPr="00EC27E5">
        <w:rPr>
          <w:rFonts w:ascii="Book Antiqua" w:hAnsi="Book Antiqua" w:cs="Times New Roman"/>
          <w:color w:val="000000" w:themeColor="text1"/>
          <w:sz w:val="24"/>
          <w:szCs w:val="24"/>
        </w:rPr>
        <w:t>patients were treated with IP therapy aft</w:t>
      </w:r>
      <w:r w:rsidR="00474179" w:rsidRPr="00EC27E5">
        <w:rPr>
          <w:rFonts w:ascii="Book Antiqua" w:hAnsi="Book Antiqua" w:cs="Times New Roman"/>
          <w:color w:val="000000" w:themeColor="text1"/>
          <w:sz w:val="24"/>
          <w:szCs w:val="24"/>
        </w:rPr>
        <w:t>er surgery for the first recurrence</w:t>
      </w:r>
      <w:r w:rsidR="00384F6E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and </w:t>
      </w:r>
      <w:r w:rsidR="00EB45D9" w:rsidRPr="00EC27E5">
        <w:rPr>
          <w:rFonts w:ascii="Book Antiqua" w:hAnsi="Book Antiqua" w:cs="Times New Roman"/>
          <w:color w:val="000000" w:themeColor="text1"/>
          <w:sz w:val="24"/>
          <w:szCs w:val="24"/>
        </w:rPr>
        <w:t>they were all in group 1 and received adjuvant treatment</w:t>
      </w:r>
      <w:r w:rsidR="00474179" w:rsidRPr="00EC27E5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  <w:r w:rsidR="00272419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7F0550" w:rsidRPr="00EC27E5">
        <w:rPr>
          <w:rFonts w:ascii="Book Antiqua" w:hAnsi="Book Antiqua" w:cs="Times New Roman"/>
          <w:color w:val="000000" w:themeColor="text1"/>
          <w:sz w:val="24"/>
          <w:szCs w:val="24"/>
        </w:rPr>
        <w:lastRenderedPageBreak/>
        <w:t xml:space="preserve">Before starting adjuvant treatment, the baseline CA 125 value was abnormal in </w:t>
      </w:r>
      <w:r w:rsidR="00673DE7" w:rsidRPr="00EC27E5">
        <w:rPr>
          <w:rFonts w:ascii="Book Antiqua" w:hAnsi="Book Antiqua" w:cs="Times New Roman"/>
          <w:color w:val="000000" w:themeColor="text1"/>
          <w:sz w:val="24"/>
          <w:szCs w:val="24"/>
        </w:rPr>
        <w:t>15 (39.5%) patients, more in group 1 (12, 48%) than in group 2 (3, 23%).</w:t>
      </w:r>
      <w:r w:rsidR="00272419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</w:p>
    <w:p w:rsidR="006C1915" w:rsidRPr="00EC27E5" w:rsidRDefault="006C1915" w:rsidP="00B81C89">
      <w:pPr>
        <w:pStyle w:val="Body"/>
        <w:spacing w:after="0" w:line="360" w:lineRule="auto"/>
        <w:jc w:val="both"/>
        <w:rPr>
          <w:rFonts w:ascii="Book Antiqua" w:eastAsiaTheme="minorEastAsia" w:hAnsi="Book Antiqua" w:cs="Times New Roman"/>
          <w:color w:val="000000" w:themeColor="text1"/>
          <w:sz w:val="24"/>
          <w:szCs w:val="24"/>
          <w:lang w:eastAsia="zh-CN"/>
        </w:rPr>
      </w:pPr>
    </w:p>
    <w:p w:rsidR="00A0682E" w:rsidRPr="00EC27E5" w:rsidRDefault="00C53A36" w:rsidP="00B81C89">
      <w:pPr>
        <w:pStyle w:val="Body"/>
        <w:spacing w:after="0" w:line="360" w:lineRule="auto"/>
        <w:jc w:val="both"/>
        <w:rPr>
          <w:rFonts w:ascii="Book Antiqua" w:eastAsia="Times New Roman" w:hAnsi="Book Antiqua" w:cs="Times New Roman"/>
          <w:b/>
          <w:i/>
          <w:iCs/>
          <w:color w:val="000000" w:themeColor="text1"/>
          <w:sz w:val="24"/>
          <w:szCs w:val="24"/>
        </w:rPr>
      </w:pPr>
      <w:r w:rsidRPr="00EC27E5">
        <w:rPr>
          <w:rFonts w:ascii="Book Antiqua" w:hAnsi="Book Antiqua" w:cs="Times New Roman"/>
          <w:b/>
          <w:i/>
          <w:iCs/>
          <w:color w:val="000000" w:themeColor="text1"/>
          <w:sz w:val="24"/>
          <w:szCs w:val="24"/>
        </w:rPr>
        <w:t xml:space="preserve">IP </w:t>
      </w:r>
      <w:r w:rsidR="00535FA6" w:rsidRPr="00EC27E5">
        <w:rPr>
          <w:rFonts w:ascii="Book Antiqua" w:hAnsi="Book Antiqua" w:cs="Times New Roman"/>
          <w:b/>
          <w:i/>
          <w:iCs/>
          <w:color w:val="000000" w:themeColor="text1"/>
          <w:sz w:val="24"/>
          <w:szCs w:val="24"/>
        </w:rPr>
        <w:t xml:space="preserve">treatment </w:t>
      </w:r>
      <w:r w:rsidRPr="00EC27E5">
        <w:rPr>
          <w:rFonts w:ascii="Book Antiqua" w:hAnsi="Book Antiqua" w:cs="Times New Roman"/>
          <w:b/>
          <w:i/>
          <w:iCs/>
          <w:color w:val="000000" w:themeColor="text1"/>
          <w:sz w:val="24"/>
          <w:szCs w:val="24"/>
        </w:rPr>
        <w:t>characteristics</w:t>
      </w:r>
    </w:p>
    <w:p w:rsidR="002972B3" w:rsidRPr="00EC27E5" w:rsidRDefault="00181BAB" w:rsidP="00B81C89">
      <w:pPr>
        <w:pStyle w:val="Body"/>
        <w:spacing w:after="0" w:line="360" w:lineRule="auto"/>
        <w:jc w:val="both"/>
        <w:rPr>
          <w:rFonts w:ascii="Book Antiqua" w:eastAsiaTheme="minorEastAsia" w:hAnsi="Book Antiqua" w:cs="Times New Roman"/>
          <w:color w:val="000000" w:themeColor="text1"/>
          <w:sz w:val="24"/>
          <w:szCs w:val="24"/>
          <w:u w:val="single"/>
          <w:lang w:eastAsia="zh-CN"/>
        </w:rPr>
      </w:pPr>
      <w:r w:rsidRPr="00EC27E5">
        <w:rPr>
          <w:rFonts w:ascii="Book Antiqua" w:hAnsi="Book Antiqua" w:cs="Times New Roman"/>
          <w:color w:val="000000" w:themeColor="text1"/>
          <w:sz w:val="24"/>
          <w:szCs w:val="24"/>
        </w:rPr>
        <w:t>A modified treatment protocol with Paclitaxel 135 mg/m</w:t>
      </w:r>
      <w:r w:rsidRPr="00EC27E5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2</w:t>
      </w:r>
      <w:r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 over 3 </w:t>
      </w:r>
      <w:r w:rsidR="0091421A" w:rsidRPr="00EC27E5">
        <w:rPr>
          <w:rFonts w:ascii="Book Antiqua" w:eastAsiaTheme="minorEastAsia" w:hAnsi="Book Antiqua" w:cs="Times New Roman"/>
          <w:color w:val="000000" w:themeColor="text1"/>
          <w:sz w:val="24"/>
          <w:szCs w:val="24"/>
          <w:lang w:eastAsia="zh-CN"/>
        </w:rPr>
        <w:t>h</w:t>
      </w:r>
      <w:r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 on day 1, </w:t>
      </w:r>
      <w:proofErr w:type="spellStart"/>
      <w:r w:rsidRPr="00EC27E5">
        <w:rPr>
          <w:rFonts w:ascii="Book Antiqua" w:hAnsi="Book Antiqua" w:cs="Times New Roman"/>
          <w:color w:val="000000" w:themeColor="text1"/>
          <w:sz w:val="24"/>
          <w:szCs w:val="24"/>
        </w:rPr>
        <w:t>cisplatin</w:t>
      </w:r>
      <w:proofErr w:type="spellEnd"/>
      <w:r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 75</w:t>
      </w:r>
      <w:r w:rsidR="0091421A" w:rsidRPr="00EC27E5">
        <w:rPr>
          <w:rFonts w:ascii="Book Antiqua" w:eastAsiaTheme="minorEastAsia" w:hAnsi="Book Antiqua" w:cs="Times New Roman"/>
          <w:color w:val="000000" w:themeColor="text1"/>
          <w:sz w:val="24"/>
          <w:szCs w:val="24"/>
          <w:lang w:eastAsia="zh-CN"/>
        </w:rPr>
        <w:t xml:space="preserve"> </w:t>
      </w:r>
      <w:r w:rsidRPr="00EC27E5">
        <w:rPr>
          <w:rFonts w:ascii="Book Antiqua" w:hAnsi="Book Antiqua" w:cs="Times New Roman"/>
          <w:color w:val="000000" w:themeColor="text1"/>
          <w:sz w:val="24"/>
          <w:szCs w:val="24"/>
        </w:rPr>
        <w:t>mg/m</w:t>
      </w:r>
      <w:r w:rsidRPr="00EC27E5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2</w:t>
      </w:r>
      <w:r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 IP on day 2 and paclitaxel 80 mg/m</w:t>
      </w:r>
      <w:r w:rsidRPr="00EC27E5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2</w:t>
      </w:r>
      <w:r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 IP on day 8 was the standard protocol in this </w:t>
      </w:r>
      <w:proofErr w:type="gramStart"/>
      <w:r w:rsidRPr="00EC27E5">
        <w:rPr>
          <w:rFonts w:ascii="Book Antiqua" w:hAnsi="Book Antiqua" w:cs="Times New Roman"/>
          <w:color w:val="000000" w:themeColor="text1"/>
          <w:sz w:val="24"/>
          <w:szCs w:val="24"/>
        </w:rPr>
        <w:t>hospital</w:t>
      </w:r>
      <w:r w:rsidR="00EE62EB" w:rsidRPr="00EC27E5">
        <w:rPr>
          <w:rFonts w:ascii="Book Antiqua" w:eastAsiaTheme="minorEastAsia" w:hAnsi="Book Antiqua" w:cs="Times New Roman"/>
          <w:color w:val="000000" w:themeColor="text1"/>
          <w:sz w:val="24"/>
          <w:szCs w:val="24"/>
          <w:vertAlign w:val="superscript"/>
          <w:lang w:eastAsia="zh-CN"/>
        </w:rPr>
        <w:t>[</w:t>
      </w:r>
      <w:proofErr w:type="gramEnd"/>
      <w:r w:rsidR="00EE62EB" w:rsidRPr="00EC27E5">
        <w:rPr>
          <w:rFonts w:ascii="Book Antiqua" w:eastAsiaTheme="minorEastAsia" w:hAnsi="Book Antiqua" w:cs="Times New Roman"/>
          <w:color w:val="000000" w:themeColor="text1"/>
          <w:sz w:val="24"/>
          <w:szCs w:val="24"/>
          <w:vertAlign w:val="superscript"/>
          <w:lang w:eastAsia="zh-CN"/>
        </w:rPr>
        <w:t>15]</w:t>
      </w:r>
      <w:r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. </w:t>
      </w:r>
      <w:r w:rsidR="00DE381D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All patients were treated in the out-patient setting. </w:t>
      </w:r>
      <w:r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first patient </w:t>
      </w:r>
      <w:r w:rsidR="00591329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who </w:t>
      </w:r>
      <w:r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received adjuvant IP and IV treatment in group 1 was in </w:t>
      </w:r>
      <w:r w:rsidR="004B3CA1" w:rsidRPr="00EC27E5">
        <w:rPr>
          <w:rFonts w:ascii="Book Antiqua" w:hAnsi="Book Antiqua" w:cs="Times New Roman"/>
          <w:color w:val="000000" w:themeColor="text1"/>
          <w:sz w:val="24"/>
          <w:szCs w:val="24"/>
        </w:rPr>
        <w:t>January 2007</w:t>
      </w:r>
      <w:r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, and the first patient </w:t>
      </w:r>
      <w:r w:rsidR="00591329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who </w:t>
      </w:r>
      <w:r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received adjuvant IP after </w:t>
      </w:r>
      <w:proofErr w:type="spellStart"/>
      <w:r w:rsidRPr="00EC27E5">
        <w:rPr>
          <w:rFonts w:ascii="Book Antiqua" w:hAnsi="Book Antiqua" w:cs="Times New Roman"/>
          <w:color w:val="000000" w:themeColor="text1"/>
          <w:sz w:val="24"/>
          <w:szCs w:val="24"/>
        </w:rPr>
        <w:t>neoadjuvant</w:t>
      </w:r>
      <w:proofErr w:type="spellEnd"/>
      <w:r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 IV treatment was in</w:t>
      </w:r>
      <w:r w:rsidR="00591329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 February 2011.</w:t>
      </w:r>
      <w:r w:rsidR="0054260E" w:rsidRPr="00EC27E5">
        <w:rPr>
          <w:rFonts w:ascii="Book Antiqua" w:hAnsi="Book Antiqua" w:cs="Times New Roman"/>
          <w:color w:val="000000" w:themeColor="text1"/>
          <w:sz w:val="24"/>
          <w:szCs w:val="24"/>
          <w:u w:val="single"/>
        </w:rPr>
        <w:t xml:space="preserve"> </w:t>
      </w:r>
    </w:p>
    <w:p w:rsidR="002972B3" w:rsidRPr="00EC27E5" w:rsidRDefault="00DE381D" w:rsidP="00B81C89">
      <w:pPr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  <w:lang w:eastAsia="zh-CN"/>
        </w:rPr>
      </w:pPr>
      <w:r w:rsidRPr="00EC27E5">
        <w:rPr>
          <w:rFonts w:ascii="Book Antiqua" w:hAnsi="Book Antiqua"/>
          <w:color w:val="000000" w:themeColor="text1"/>
        </w:rPr>
        <w:t xml:space="preserve">In group 1, </w:t>
      </w:r>
      <w:r w:rsidR="005A1DB3" w:rsidRPr="00EC27E5">
        <w:rPr>
          <w:rFonts w:ascii="Book Antiqua" w:hAnsi="Book Antiqua"/>
          <w:color w:val="000000" w:themeColor="text1"/>
        </w:rPr>
        <w:t xml:space="preserve">12 </w:t>
      </w:r>
      <w:r w:rsidR="00626409" w:rsidRPr="00EC27E5">
        <w:rPr>
          <w:rFonts w:ascii="Book Antiqua" w:hAnsi="Book Antiqua"/>
          <w:color w:val="000000" w:themeColor="text1"/>
        </w:rPr>
        <w:t>(</w:t>
      </w:r>
      <w:r w:rsidR="005A1DB3" w:rsidRPr="00EC27E5">
        <w:rPr>
          <w:rFonts w:ascii="Book Antiqua" w:hAnsi="Book Antiqua"/>
          <w:color w:val="000000" w:themeColor="text1"/>
        </w:rPr>
        <w:t>48</w:t>
      </w:r>
      <w:r w:rsidR="00626409" w:rsidRPr="00EC27E5">
        <w:rPr>
          <w:rFonts w:ascii="Book Antiqua" w:hAnsi="Book Antiqua"/>
          <w:color w:val="000000" w:themeColor="text1"/>
        </w:rPr>
        <w:t>%) of the patients completed 4 or more cycle of IP treatment</w:t>
      </w:r>
      <w:r w:rsidR="007F4BCC" w:rsidRPr="00EC27E5">
        <w:rPr>
          <w:rFonts w:ascii="Book Antiqua" w:hAnsi="Book Antiqua"/>
          <w:color w:val="000000" w:themeColor="text1"/>
        </w:rPr>
        <w:t xml:space="preserve">, while the other </w:t>
      </w:r>
      <w:r w:rsidR="005A1DB3" w:rsidRPr="00EC27E5">
        <w:rPr>
          <w:rFonts w:ascii="Book Antiqua" w:hAnsi="Book Antiqua"/>
          <w:color w:val="000000" w:themeColor="text1"/>
        </w:rPr>
        <w:t>52</w:t>
      </w:r>
      <w:r w:rsidR="007F4BCC" w:rsidRPr="00EC27E5">
        <w:rPr>
          <w:rFonts w:ascii="Book Antiqua" w:hAnsi="Book Antiqua"/>
          <w:color w:val="000000" w:themeColor="text1"/>
        </w:rPr>
        <w:t>% patients only had 1-3 cycles of IP chemo.</w:t>
      </w:r>
      <w:r w:rsidR="00E17891" w:rsidRPr="00EC27E5">
        <w:rPr>
          <w:rFonts w:ascii="Book Antiqua" w:hAnsi="Book Antiqua"/>
          <w:color w:val="000000" w:themeColor="text1"/>
        </w:rPr>
        <w:t xml:space="preserve"> </w:t>
      </w:r>
      <w:proofErr w:type="gramStart"/>
      <w:r w:rsidR="00626409" w:rsidRPr="00EC27E5">
        <w:rPr>
          <w:rFonts w:ascii="Book Antiqua" w:hAnsi="Book Antiqua"/>
          <w:color w:val="000000" w:themeColor="text1"/>
        </w:rPr>
        <w:t xml:space="preserve">In group 2, </w:t>
      </w:r>
      <w:r w:rsidR="005A1DB3" w:rsidRPr="00EC27E5">
        <w:rPr>
          <w:rFonts w:ascii="Book Antiqua" w:hAnsi="Book Antiqua"/>
          <w:color w:val="000000" w:themeColor="text1"/>
        </w:rPr>
        <w:t xml:space="preserve">8 </w:t>
      </w:r>
      <w:r w:rsidR="000572EB" w:rsidRPr="00EC27E5">
        <w:rPr>
          <w:rFonts w:ascii="Book Antiqua" w:hAnsi="Book Antiqua"/>
          <w:color w:val="000000" w:themeColor="text1"/>
        </w:rPr>
        <w:t>(</w:t>
      </w:r>
      <w:r w:rsidR="005A1DB3" w:rsidRPr="00EC27E5">
        <w:rPr>
          <w:rFonts w:ascii="Book Antiqua" w:hAnsi="Book Antiqua"/>
          <w:color w:val="000000" w:themeColor="text1"/>
        </w:rPr>
        <w:t>61.5</w:t>
      </w:r>
      <w:r w:rsidR="00EB7C3C" w:rsidRPr="00EC27E5">
        <w:rPr>
          <w:rFonts w:ascii="Book Antiqua" w:hAnsi="Book Antiqua"/>
          <w:color w:val="000000" w:themeColor="text1"/>
        </w:rPr>
        <w:t xml:space="preserve">%) </w:t>
      </w:r>
      <w:r w:rsidR="000572EB" w:rsidRPr="00EC27E5">
        <w:rPr>
          <w:rFonts w:ascii="Book Antiqua" w:hAnsi="Book Antiqua"/>
          <w:color w:val="000000" w:themeColor="text1"/>
        </w:rPr>
        <w:t xml:space="preserve">of the patients completed all 3 cycles of </w:t>
      </w:r>
      <w:r w:rsidR="00EB7C3C" w:rsidRPr="00EC27E5">
        <w:rPr>
          <w:rFonts w:ascii="Book Antiqua" w:hAnsi="Book Antiqua"/>
          <w:color w:val="000000" w:themeColor="text1"/>
        </w:rPr>
        <w:t xml:space="preserve">the prescribed </w:t>
      </w:r>
      <w:r w:rsidR="000572EB" w:rsidRPr="00EC27E5">
        <w:rPr>
          <w:rFonts w:ascii="Book Antiqua" w:hAnsi="Book Antiqua"/>
          <w:color w:val="000000" w:themeColor="text1"/>
        </w:rPr>
        <w:t xml:space="preserve">IP chemotherapy </w:t>
      </w:r>
      <w:r w:rsidR="00E17891" w:rsidRPr="00EC27E5">
        <w:rPr>
          <w:rFonts w:ascii="Book Antiqua" w:hAnsi="Book Antiqua"/>
          <w:color w:val="000000" w:themeColor="text1"/>
        </w:rPr>
        <w:t xml:space="preserve">after surgery, </w:t>
      </w:r>
      <w:r w:rsidR="000572EB" w:rsidRPr="00EC27E5">
        <w:rPr>
          <w:rFonts w:ascii="Book Antiqua" w:hAnsi="Book Antiqua"/>
          <w:color w:val="000000" w:themeColor="text1"/>
        </w:rPr>
        <w:t xml:space="preserve">and 2 </w:t>
      </w:r>
      <w:r w:rsidR="00EB7C3C" w:rsidRPr="00EC27E5">
        <w:rPr>
          <w:rFonts w:ascii="Book Antiqua" w:hAnsi="Book Antiqua"/>
          <w:color w:val="000000" w:themeColor="text1"/>
        </w:rPr>
        <w:t xml:space="preserve">(15.4%) </w:t>
      </w:r>
      <w:r w:rsidR="00B15FE7" w:rsidRPr="00EC27E5">
        <w:rPr>
          <w:rFonts w:ascii="Book Antiqua" w:hAnsi="Book Antiqua"/>
          <w:color w:val="000000" w:themeColor="text1"/>
        </w:rPr>
        <w:t xml:space="preserve">more </w:t>
      </w:r>
      <w:r w:rsidR="000572EB" w:rsidRPr="00EC27E5">
        <w:rPr>
          <w:rFonts w:ascii="Book Antiqua" w:hAnsi="Book Antiqua"/>
          <w:color w:val="000000" w:themeColor="text1"/>
        </w:rPr>
        <w:t xml:space="preserve">patients </w:t>
      </w:r>
      <w:r w:rsidR="00EB7C3C" w:rsidRPr="00EC27E5">
        <w:rPr>
          <w:rFonts w:ascii="Book Antiqua" w:hAnsi="Book Antiqua"/>
          <w:color w:val="000000" w:themeColor="text1"/>
        </w:rPr>
        <w:t xml:space="preserve">tolerated more than 3 cycles </w:t>
      </w:r>
      <w:r w:rsidR="000572EB" w:rsidRPr="00EC27E5">
        <w:rPr>
          <w:rFonts w:ascii="Book Antiqua" w:hAnsi="Book Antiqua"/>
          <w:color w:val="000000" w:themeColor="text1"/>
        </w:rPr>
        <w:t>(Table 2).</w:t>
      </w:r>
      <w:proofErr w:type="gramEnd"/>
      <w:r w:rsidR="00272419" w:rsidRPr="00EC27E5">
        <w:rPr>
          <w:rFonts w:ascii="Book Antiqua" w:hAnsi="Book Antiqua"/>
          <w:color w:val="000000" w:themeColor="text1"/>
        </w:rPr>
        <w:t xml:space="preserve"> </w:t>
      </w:r>
      <w:r w:rsidR="000259F8" w:rsidRPr="00EC27E5">
        <w:rPr>
          <w:rFonts w:ascii="Book Antiqua" w:hAnsi="Book Antiqua"/>
          <w:color w:val="000000" w:themeColor="text1"/>
        </w:rPr>
        <w:t xml:space="preserve">Twenty one </w:t>
      </w:r>
      <w:r w:rsidR="00EB7C3C" w:rsidRPr="00EC27E5">
        <w:rPr>
          <w:rFonts w:ascii="Book Antiqua" w:hAnsi="Book Antiqua"/>
          <w:color w:val="000000" w:themeColor="text1"/>
        </w:rPr>
        <w:t>percent of the patients received 1 or 2 IP treatments.</w:t>
      </w:r>
      <w:r w:rsidR="00272419" w:rsidRPr="00EC27E5">
        <w:rPr>
          <w:rFonts w:ascii="Book Antiqua" w:hAnsi="Book Antiqua"/>
          <w:color w:val="000000" w:themeColor="text1"/>
        </w:rPr>
        <w:t xml:space="preserve"> </w:t>
      </w:r>
    </w:p>
    <w:p w:rsidR="00A0682E" w:rsidRPr="00EC27E5" w:rsidRDefault="00666613" w:rsidP="00B81C89">
      <w:pPr>
        <w:pStyle w:val="Body"/>
        <w:spacing w:after="0" w:line="360" w:lineRule="auto"/>
        <w:ind w:firstLineChars="100" w:firstLine="240"/>
        <w:jc w:val="both"/>
        <w:rPr>
          <w:rFonts w:ascii="Book Antiqua" w:eastAsiaTheme="minorEastAsia" w:hAnsi="Book Antiqua" w:cs="Times New Roman"/>
          <w:color w:val="000000" w:themeColor="text1"/>
          <w:sz w:val="24"/>
          <w:szCs w:val="24"/>
          <w:lang w:eastAsia="zh-CN"/>
        </w:rPr>
      </w:pPr>
      <w:r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A majority of patients were started </w:t>
      </w:r>
      <w:r w:rsidR="00E17891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treatment with </w:t>
      </w:r>
      <w:proofErr w:type="spellStart"/>
      <w:r w:rsidRPr="00EC27E5">
        <w:rPr>
          <w:rFonts w:ascii="Book Antiqua" w:hAnsi="Book Antiqua" w:cs="Times New Roman"/>
          <w:color w:val="000000" w:themeColor="text1"/>
          <w:sz w:val="24"/>
          <w:szCs w:val="24"/>
        </w:rPr>
        <w:t>cisplatin</w:t>
      </w:r>
      <w:proofErr w:type="spellEnd"/>
      <w:r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 IP at 75</w:t>
      </w:r>
      <w:r w:rsidR="00500C0E" w:rsidRPr="00EC27E5">
        <w:rPr>
          <w:rFonts w:ascii="Book Antiqua" w:eastAsiaTheme="minorEastAsia" w:hAnsi="Book Antiqua" w:cs="Times New Roman"/>
          <w:color w:val="000000" w:themeColor="text1"/>
          <w:sz w:val="24"/>
          <w:szCs w:val="24"/>
          <w:lang w:eastAsia="zh-CN"/>
        </w:rPr>
        <w:t xml:space="preserve"> </w:t>
      </w:r>
      <w:r w:rsidRPr="00EC27E5">
        <w:rPr>
          <w:rFonts w:ascii="Book Antiqua" w:hAnsi="Book Antiqua" w:cs="Times New Roman"/>
          <w:color w:val="000000" w:themeColor="text1"/>
          <w:sz w:val="24"/>
          <w:szCs w:val="24"/>
        </w:rPr>
        <w:t>mg/m</w:t>
      </w:r>
      <w:r w:rsidRPr="00EC27E5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2</w:t>
      </w:r>
      <w:r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 dose</w:t>
      </w:r>
      <w:r w:rsidR="00E17891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, </w:t>
      </w:r>
      <w:r w:rsidR="00413751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with 96% and 84.6% in group 1 </w:t>
      </w:r>
      <w:r w:rsidR="006F1D83" w:rsidRPr="00EC27E5">
        <w:rPr>
          <w:rFonts w:ascii="Book Antiqua" w:hAnsi="Book Antiqua" w:cs="Times New Roman"/>
          <w:color w:val="000000" w:themeColor="text1"/>
          <w:sz w:val="24"/>
          <w:szCs w:val="24"/>
        </w:rPr>
        <w:t>and group 2</w:t>
      </w:r>
      <w:r w:rsidR="002D4251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413751" w:rsidRPr="00EC27E5">
        <w:rPr>
          <w:rFonts w:ascii="Book Antiqua" w:hAnsi="Book Antiqua" w:cs="Times New Roman"/>
          <w:color w:val="000000" w:themeColor="text1"/>
          <w:sz w:val="24"/>
          <w:szCs w:val="24"/>
        </w:rPr>
        <w:t>respectively.</w:t>
      </w:r>
      <w:r w:rsidR="00272419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2D4251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Dose reduction </w:t>
      </w:r>
      <w:r w:rsidR="00503CC8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of </w:t>
      </w:r>
      <w:proofErr w:type="spellStart"/>
      <w:r w:rsidR="002D4251" w:rsidRPr="00EC27E5">
        <w:rPr>
          <w:rFonts w:ascii="Book Antiqua" w:hAnsi="Book Antiqua" w:cs="Times New Roman"/>
          <w:color w:val="000000" w:themeColor="text1"/>
          <w:sz w:val="24"/>
          <w:szCs w:val="24"/>
        </w:rPr>
        <w:t>cisplatin</w:t>
      </w:r>
      <w:proofErr w:type="spellEnd"/>
      <w:r w:rsidR="002D4251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503CC8" w:rsidRPr="00EC27E5">
        <w:rPr>
          <w:rFonts w:ascii="Book Antiqua" w:hAnsi="Book Antiqua" w:cs="Times New Roman"/>
          <w:color w:val="000000" w:themeColor="text1"/>
          <w:sz w:val="24"/>
          <w:szCs w:val="24"/>
        </w:rPr>
        <w:t>to 60</w:t>
      </w:r>
      <w:r w:rsidR="00500C0E" w:rsidRPr="00EC27E5">
        <w:rPr>
          <w:rFonts w:ascii="Book Antiqua" w:eastAsiaTheme="minorEastAsia" w:hAnsi="Book Antiqua" w:cs="Times New Roman"/>
          <w:color w:val="000000" w:themeColor="text1"/>
          <w:sz w:val="24"/>
          <w:szCs w:val="24"/>
          <w:lang w:eastAsia="zh-CN"/>
        </w:rPr>
        <w:t xml:space="preserve"> </w:t>
      </w:r>
      <w:r w:rsidR="00503CC8" w:rsidRPr="00EC27E5">
        <w:rPr>
          <w:rFonts w:ascii="Book Antiqua" w:hAnsi="Book Antiqua" w:cs="Times New Roman"/>
          <w:color w:val="000000" w:themeColor="text1"/>
          <w:sz w:val="24"/>
          <w:szCs w:val="24"/>
        </w:rPr>
        <w:t>mg/m</w:t>
      </w:r>
      <w:r w:rsidR="00503CC8" w:rsidRPr="00EC27E5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2</w:t>
      </w:r>
      <w:r w:rsidR="00503CC8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2D4251" w:rsidRPr="00EC27E5">
        <w:rPr>
          <w:rFonts w:ascii="Book Antiqua" w:hAnsi="Book Antiqua" w:cs="Times New Roman"/>
          <w:color w:val="000000" w:themeColor="text1"/>
          <w:sz w:val="24"/>
          <w:szCs w:val="24"/>
        </w:rPr>
        <w:t>was seen in 24% in group 1 and 38.5% in group 2</w:t>
      </w:r>
      <w:r w:rsidR="00503CC8" w:rsidRPr="00EC27E5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  <w:r w:rsidR="00272419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2D4251" w:rsidRPr="00EC27E5">
        <w:rPr>
          <w:rFonts w:ascii="Book Antiqua" w:hAnsi="Book Antiqua" w:cs="Times New Roman"/>
          <w:color w:val="000000" w:themeColor="text1"/>
          <w:sz w:val="24"/>
          <w:szCs w:val="24"/>
        </w:rPr>
        <w:t>In addition, th</w:t>
      </w:r>
      <w:r w:rsidR="00572E67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e dose omission of day 8 IP </w:t>
      </w:r>
      <w:r w:rsidR="004A31A7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paclitaxel </w:t>
      </w:r>
      <w:r w:rsidR="002D4251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was common, </w:t>
      </w:r>
      <w:r w:rsidR="00503CC8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which occurred in </w:t>
      </w:r>
      <w:r w:rsidR="002D4251" w:rsidRPr="00EC27E5">
        <w:rPr>
          <w:rFonts w:ascii="Book Antiqua" w:hAnsi="Book Antiqua" w:cs="Times New Roman"/>
          <w:color w:val="000000" w:themeColor="text1"/>
          <w:sz w:val="24"/>
          <w:szCs w:val="24"/>
        </w:rPr>
        <w:t>44% in group 1 and 69.2% in group 2.</w:t>
      </w:r>
      <w:r w:rsidR="00272419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6E4AB0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delay in starting day 8 treatment due to toxicities was 20% </w:t>
      </w:r>
      <w:r w:rsidR="004C5161" w:rsidRPr="00EC27E5">
        <w:rPr>
          <w:rFonts w:ascii="Book Antiqua" w:hAnsi="Book Antiqua" w:cs="Times New Roman"/>
          <w:color w:val="000000" w:themeColor="text1"/>
          <w:sz w:val="24"/>
          <w:szCs w:val="24"/>
        </w:rPr>
        <w:t>in both groups.</w:t>
      </w:r>
      <w:r w:rsidR="00272419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4C5161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</w:t>
      </w:r>
      <w:r w:rsidR="006E4AB0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delay in starting a new cycle of treatment </w:t>
      </w:r>
      <w:r w:rsidR="004C5161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occurred in </w:t>
      </w:r>
      <w:r w:rsidR="006E4AB0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about 20% </w:t>
      </w:r>
      <w:r w:rsidR="004C5161" w:rsidRPr="00EC27E5">
        <w:rPr>
          <w:rFonts w:ascii="Book Antiqua" w:hAnsi="Book Antiqua" w:cs="Times New Roman"/>
          <w:color w:val="000000" w:themeColor="text1"/>
          <w:sz w:val="24"/>
          <w:szCs w:val="24"/>
        </w:rPr>
        <w:t>of the patients in</w:t>
      </w:r>
      <w:r w:rsidR="006E4AB0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 both groups </w:t>
      </w:r>
      <w:r w:rsidR="006F4752" w:rsidRPr="00EC27E5">
        <w:rPr>
          <w:rFonts w:ascii="Book Antiqua" w:hAnsi="Book Antiqua" w:cs="Times New Roman"/>
          <w:color w:val="000000" w:themeColor="text1"/>
          <w:sz w:val="24"/>
          <w:szCs w:val="24"/>
        </w:rPr>
        <w:t>(Table 2).</w:t>
      </w:r>
      <w:r w:rsidR="00272419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F72626" w:rsidRPr="00EC27E5">
        <w:rPr>
          <w:rFonts w:ascii="Book Antiqua" w:hAnsi="Book Antiqua" w:cs="Times New Roman"/>
          <w:color w:val="000000" w:themeColor="text1"/>
          <w:sz w:val="24"/>
          <w:szCs w:val="24"/>
        </w:rPr>
        <w:t>Three patients did not get IP paclitaxel treatment because they developed allergic reaction</w:t>
      </w:r>
      <w:r w:rsidR="00513D75" w:rsidRPr="00EC27E5">
        <w:rPr>
          <w:rFonts w:ascii="Book Antiqua" w:hAnsi="Book Antiqua" w:cs="Times New Roman"/>
          <w:color w:val="000000" w:themeColor="text1"/>
          <w:sz w:val="24"/>
          <w:szCs w:val="24"/>
        </w:rPr>
        <w:t>s</w:t>
      </w:r>
      <w:r w:rsidR="00F72626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 to IV paclitaxel, and their treatment was switched to </w:t>
      </w:r>
      <w:r w:rsidR="00442122" w:rsidRPr="00EC27E5">
        <w:rPr>
          <w:rFonts w:ascii="Book Antiqua" w:eastAsiaTheme="minorEastAsia" w:hAnsi="Book Antiqua" w:cs="Times New Roman"/>
          <w:color w:val="000000" w:themeColor="text1"/>
          <w:sz w:val="24"/>
          <w:szCs w:val="24"/>
          <w:lang w:eastAsia="zh-CN"/>
        </w:rPr>
        <w:t>IV</w:t>
      </w:r>
      <w:r w:rsidR="00513D75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FF30A5" w:rsidRPr="00EC27E5">
        <w:rPr>
          <w:rFonts w:ascii="Book Antiqua" w:hAnsi="Book Antiqua" w:cs="Times New Roman"/>
          <w:color w:val="000000" w:themeColor="text1"/>
          <w:sz w:val="24"/>
          <w:szCs w:val="24"/>
        </w:rPr>
        <w:t>albumin-bound paclitaxel</w:t>
      </w:r>
      <w:r w:rsidR="00513D75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 on day 1 and 8, without day 8 of IP treatment</w:t>
      </w:r>
      <w:r w:rsidR="00FF30A5" w:rsidRPr="00EC27E5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  <w:r w:rsidR="00272419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</w:p>
    <w:p w:rsidR="006C1915" w:rsidRPr="00EC27E5" w:rsidRDefault="006C1915" w:rsidP="00B81C89">
      <w:pPr>
        <w:pStyle w:val="Body"/>
        <w:spacing w:after="0" w:line="360" w:lineRule="auto"/>
        <w:ind w:firstLineChars="100" w:firstLine="240"/>
        <w:jc w:val="both"/>
        <w:rPr>
          <w:rFonts w:ascii="Book Antiqua" w:eastAsiaTheme="minorEastAsia" w:hAnsi="Book Antiqua" w:cs="Times New Roman"/>
          <w:color w:val="000000" w:themeColor="text1"/>
          <w:sz w:val="24"/>
          <w:szCs w:val="24"/>
          <w:lang w:eastAsia="zh-CN"/>
        </w:rPr>
      </w:pPr>
    </w:p>
    <w:p w:rsidR="00A0682E" w:rsidRPr="00EC27E5" w:rsidRDefault="00C53A36" w:rsidP="00B81C89">
      <w:pPr>
        <w:pStyle w:val="Body"/>
        <w:spacing w:after="0" w:line="360" w:lineRule="auto"/>
        <w:jc w:val="both"/>
        <w:rPr>
          <w:rFonts w:ascii="Book Antiqua" w:hAnsi="Book Antiqua" w:cs="Times New Roman"/>
          <w:b/>
          <w:i/>
          <w:iCs/>
          <w:color w:val="000000" w:themeColor="text1"/>
          <w:sz w:val="24"/>
          <w:szCs w:val="24"/>
        </w:rPr>
      </w:pPr>
      <w:r w:rsidRPr="00EC27E5">
        <w:rPr>
          <w:rFonts w:ascii="Book Antiqua" w:hAnsi="Book Antiqua" w:cs="Times New Roman"/>
          <w:b/>
          <w:i/>
          <w:iCs/>
          <w:color w:val="000000" w:themeColor="text1"/>
          <w:sz w:val="24"/>
          <w:szCs w:val="24"/>
        </w:rPr>
        <w:t>IV treatment characteristics</w:t>
      </w:r>
    </w:p>
    <w:p w:rsidR="00A0682E" w:rsidRPr="00EC27E5" w:rsidRDefault="005D24D5" w:rsidP="00B81C89">
      <w:pPr>
        <w:pStyle w:val="Body"/>
        <w:spacing w:after="0" w:line="360" w:lineRule="auto"/>
        <w:jc w:val="both"/>
        <w:rPr>
          <w:rFonts w:ascii="Book Antiqua" w:eastAsiaTheme="minorEastAsia" w:hAnsi="Book Antiqua" w:cs="Times New Roman"/>
          <w:iCs/>
          <w:color w:val="000000" w:themeColor="text1"/>
          <w:sz w:val="24"/>
          <w:szCs w:val="24"/>
          <w:lang w:eastAsia="zh-CN"/>
        </w:rPr>
      </w:pPr>
      <w:r w:rsidRPr="00EC27E5">
        <w:rPr>
          <w:rFonts w:ascii="Book Antiqua" w:hAnsi="Book Antiqua" w:cs="Times New Roman"/>
          <w:iCs/>
          <w:color w:val="000000" w:themeColor="text1"/>
          <w:sz w:val="24"/>
          <w:szCs w:val="24"/>
        </w:rPr>
        <w:t xml:space="preserve">The </w:t>
      </w:r>
      <w:r w:rsidR="008C15E0" w:rsidRPr="00EC27E5">
        <w:rPr>
          <w:rFonts w:ascii="Book Antiqua" w:hAnsi="Book Antiqua" w:cs="Times New Roman"/>
          <w:iCs/>
          <w:color w:val="000000" w:themeColor="text1"/>
          <w:sz w:val="24"/>
          <w:szCs w:val="24"/>
        </w:rPr>
        <w:t xml:space="preserve">schedule and dosage of </w:t>
      </w:r>
      <w:r w:rsidR="00442122" w:rsidRPr="00EC27E5">
        <w:rPr>
          <w:rFonts w:ascii="Book Antiqua" w:eastAsiaTheme="minorEastAsia" w:hAnsi="Book Antiqua" w:cs="Times New Roman"/>
          <w:iCs/>
          <w:color w:val="000000" w:themeColor="text1"/>
          <w:sz w:val="24"/>
          <w:szCs w:val="24"/>
          <w:lang w:eastAsia="zh-CN"/>
        </w:rPr>
        <w:t>IV</w:t>
      </w:r>
      <w:r w:rsidRPr="00EC27E5">
        <w:rPr>
          <w:rFonts w:ascii="Book Antiqua" w:hAnsi="Book Antiqua" w:cs="Times New Roman"/>
          <w:iCs/>
          <w:color w:val="000000" w:themeColor="text1"/>
          <w:sz w:val="24"/>
          <w:szCs w:val="24"/>
        </w:rPr>
        <w:t xml:space="preserve"> chemotherap</w:t>
      </w:r>
      <w:r w:rsidR="002B06E3" w:rsidRPr="00EC27E5">
        <w:rPr>
          <w:rFonts w:ascii="Book Antiqua" w:hAnsi="Book Antiqua" w:cs="Times New Roman"/>
          <w:iCs/>
          <w:color w:val="000000" w:themeColor="text1"/>
          <w:sz w:val="24"/>
          <w:szCs w:val="24"/>
        </w:rPr>
        <w:t>y regimens showed more variations</w:t>
      </w:r>
      <w:r w:rsidR="00E37059" w:rsidRPr="00EC27E5">
        <w:rPr>
          <w:rFonts w:ascii="Book Antiqua" w:hAnsi="Book Antiqua" w:cs="Times New Roman"/>
          <w:iCs/>
          <w:color w:val="000000" w:themeColor="text1"/>
          <w:sz w:val="24"/>
          <w:szCs w:val="24"/>
        </w:rPr>
        <w:t xml:space="preserve"> (Table 3)</w:t>
      </w:r>
      <w:r w:rsidR="002B06E3" w:rsidRPr="00EC27E5">
        <w:rPr>
          <w:rFonts w:ascii="Book Antiqua" w:hAnsi="Book Antiqua" w:cs="Times New Roman"/>
          <w:iCs/>
          <w:color w:val="000000" w:themeColor="text1"/>
          <w:sz w:val="24"/>
          <w:szCs w:val="24"/>
        </w:rPr>
        <w:t>.</w:t>
      </w:r>
      <w:r w:rsidR="00272419" w:rsidRPr="00EC27E5">
        <w:rPr>
          <w:rFonts w:ascii="Book Antiqua" w:hAnsi="Book Antiqua" w:cs="Times New Roman"/>
          <w:iCs/>
          <w:color w:val="000000" w:themeColor="text1"/>
          <w:sz w:val="24"/>
          <w:szCs w:val="24"/>
        </w:rPr>
        <w:t xml:space="preserve"> </w:t>
      </w:r>
      <w:r w:rsidR="00EA14C6" w:rsidRPr="00EC27E5">
        <w:rPr>
          <w:rFonts w:ascii="Book Antiqua" w:hAnsi="Book Antiqua" w:cs="Times New Roman"/>
          <w:iCs/>
          <w:color w:val="000000" w:themeColor="text1"/>
          <w:sz w:val="24"/>
          <w:szCs w:val="24"/>
        </w:rPr>
        <w:t xml:space="preserve">In group 1, those patients who did not complete 6 cycles of IP treatment were more likely </w:t>
      </w:r>
      <w:r w:rsidR="008B62A4" w:rsidRPr="00EC27E5">
        <w:rPr>
          <w:rFonts w:ascii="Book Antiqua" w:hAnsi="Book Antiqua" w:cs="Times New Roman"/>
          <w:iCs/>
          <w:color w:val="000000" w:themeColor="text1"/>
          <w:sz w:val="24"/>
          <w:szCs w:val="24"/>
        </w:rPr>
        <w:t xml:space="preserve">to be treated with every 3 </w:t>
      </w:r>
      <w:proofErr w:type="spellStart"/>
      <w:r w:rsidR="00C270F2" w:rsidRPr="00EC27E5">
        <w:rPr>
          <w:rFonts w:ascii="Book Antiqua" w:eastAsiaTheme="minorEastAsia" w:hAnsi="Book Antiqua" w:cs="Times New Roman"/>
          <w:iCs/>
          <w:color w:val="000000" w:themeColor="text1"/>
          <w:sz w:val="24"/>
          <w:szCs w:val="24"/>
          <w:lang w:eastAsia="zh-CN"/>
        </w:rPr>
        <w:t>wk</w:t>
      </w:r>
      <w:proofErr w:type="spellEnd"/>
      <w:r w:rsidR="008B62A4" w:rsidRPr="00EC27E5">
        <w:rPr>
          <w:rFonts w:ascii="Book Antiqua" w:hAnsi="Book Antiqua" w:cs="Times New Roman"/>
          <w:iCs/>
          <w:color w:val="000000" w:themeColor="text1"/>
          <w:sz w:val="24"/>
          <w:szCs w:val="24"/>
        </w:rPr>
        <w:t xml:space="preserve"> paclitaxel and carboplatin</w:t>
      </w:r>
      <w:r w:rsidR="008C15E0" w:rsidRPr="00EC27E5">
        <w:rPr>
          <w:rFonts w:ascii="Book Antiqua" w:hAnsi="Book Antiqua" w:cs="Times New Roman"/>
          <w:iCs/>
          <w:color w:val="000000" w:themeColor="text1"/>
          <w:sz w:val="24"/>
          <w:szCs w:val="24"/>
        </w:rPr>
        <w:t xml:space="preserve"> (</w:t>
      </w:r>
      <w:r w:rsidR="006A355B" w:rsidRPr="00EC27E5">
        <w:rPr>
          <w:rFonts w:ascii="Book Antiqua" w:hAnsi="Book Antiqua" w:cs="Times New Roman"/>
          <w:iCs/>
          <w:color w:val="000000" w:themeColor="text1"/>
          <w:sz w:val="24"/>
          <w:szCs w:val="24"/>
        </w:rPr>
        <w:t>14</w:t>
      </w:r>
      <w:r w:rsidR="008C15E0" w:rsidRPr="00EC27E5">
        <w:rPr>
          <w:rFonts w:ascii="Book Antiqua" w:hAnsi="Book Antiqua" w:cs="Times New Roman"/>
          <w:iCs/>
          <w:color w:val="000000" w:themeColor="text1"/>
          <w:sz w:val="24"/>
          <w:szCs w:val="24"/>
        </w:rPr>
        <w:t xml:space="preserve"> patients, </w:t>
      </w:r>
      <w:r w:rsidR="006A355B" w:rsidRPr="00EC27E5">
        <w:rPr>
          <w:rFonts w:ascii="Book Antiqua" w:hAnsi="Book Antiqua" w:cs="Times New Roman"/>
          <w:iCs/>
          <w:color w:val="000000" w:themeColor="text1"/>
          <w:sz w:val="24"/>
          <w:szCs w:val="24"/>
        </w:rPr>
        <w:t>56</w:t>
      </w:r>
      <w:r w:rsidR="008C15E0" w:rsidRPr="00EC27E5">
        <w:rPr>
          <w:rFonts w:ascii="Book Antiqua" w:hAnsi="Book Antiqua" w:cs="Times New Roman"/>
          <w:iCs/>
          <w:color w:val="000000" w:themeColor="text1"/>
          <w:sz w:val="24"/>
          <w:szCs w:val="24"/>
        </w:rPr>
        <w:t>%)</w:t>
      </w:r>
      <w:r w:rsidR="008B62A4" w:rsidRPr="00EC27E5">
        <w:rPr>
          <w:rFonts w:ascii="Book Antiqua" w:hAnsi="Book Antiqua" w:cs="Times New Roman"/>
          <w:iCs/>
          <w:color w:val="000000" w:themeColor="text1"/>
          <w:sz w:val="24"/>
          <w:szCs w:val="24"/>
        </w:rPr>
        <w:t xml:space="preserve">, and this regimen was used for </w:t>
      </w:r>
      <w:r w:rsidR="00016D9E" w:rsidRPr="00EC27E5">
        <w:rPr>
          <w:rFonts w:ascii="Book Antiqua" w:hAnsi="Book Antiqua" w:cs="Times New Roman"/>
          <w:iCs/>
          <w:color w:val="000000" w:themeColor="text1"/>
          <w:sz w:val="24"/>
          <w:szCs w:val="24"/>
        </w:rPr>
        <w:t xml:space="preserve">7 (54%) patients in group </w:t>
      </w:r>
      <w:r w:rsidR="008B62A4" w:rsidRPr="00EC27E5">
        <w:rPr>
          <w:rFonts w:ascii="Book Antiqua" w:hAnsi="Book Antiqua" w:cs="Times New Roman"/>
          <w:iCs/>
          <w:color w:val="000000" w:themeColor="text1"/>
          <w:sz w:val="24"/>
          <w:szCs w:val="24"/>
        </w:rPr>
        <w:t xml:space="preserve">2 in the </w:t>
      </w:r>
      <w:proofErr w:type="spellStart"/>
      <w:r w:rsidR="008B62A4" w:rsidRPr="00EC27E5">
        <w:rPr>
          <w:rFonts w:ascii="Book Antiqua" w:hAnsi="Book Antiqua" w:cs="Times New Roman"/>
          <w:iCs/>
          <w:color w:val="000000" w:themeColor="text1"/>
          <w:sz w:val="24"/>
          <w:szCs w:val="24"/>
        </w:rPr>
        <w:t>neoadjuvant</w:t>
      </w:r>
      <w:proofErr w:type="spellEnd"/>
      <w:r w:rsidR="008B62A4" w:rsidRPr="00EC27E5">
        <w:rPr>
          <w:rFonts w:ascii="Book Antiqua" w:hAnsi="Book Antiqua" w:cs="Times New Roman"/>
          <w:iCs/>
          <w:color w:val="000000" w:themeColor="text1"/>
          <w:sz w:val="24"/>
          <w:szCs w:val="24"/>
        </w:rPr>
        <w:t xml:space="preserve"> setting.</w:t>
      </w:r>
      <w:r w:rsidR="00272419" w:rsidRPr="00EC27E5">
        <w:rPr>
          <w:rFonts w:ascii="Book Antiqua" w:hAnsi="Book Antiqua" w:cs="Times New Roman"/>
          <w:iCs/>
          <w:color w:val="000000" w:themeColor="text1"/>
          <w:sz w:val="24"/>
          <w:szCs w:val="24"/>
        </w:rPr>
        <w:t xml:space="preserve"> </w:t>
      </w:r>
      <w:r w:rsidR="008B62A4" w:rsidRPr="00EC27E5">
        <w:rPr>
          <w:rFonts w:ascii="Book Antiqua" w:hAnsi="Book Antiqua" w:cs="Times New Roman"/>
          <w:iCs/>
          <w:color w:val="000000" w:themeColor="text1"/>
          <w:sz w:val="24"/>
          <w:szCs w:val="24"/>
        </w:rPr>
        <w:t>A</w:t>
      </w:r>
      <w:r w:rsidR="00016D9E" w:rsidRPr="00EC27E5">
        <w:rPr>
          <w:rFonts w:ascii="Book Antiqua" w:hAnsi="Book Antiqua" w:cs="Times New Roman"/>
          <w:iCs/>
          <w:color w:val="000000" w:themeColor="text1"/>
          <w:sz w:val="24"/>
          <w:szCs w:val="24"/>
        </w:rPr>
        <w:t xml:space="preserve"> </w:t>
      </w:r>
      <w:r w:rsidR="00016D9E" w:rsidRPr="00EC27E5">
        <w:rPr>
          <w:rFonts w:ascii="Book Antiqua" w:hAnsi="Book Antiqua" w:cs="Times New Roman"/>
          <w:iCs/>
          <w:color w:val="000000" w:themeColor="text1"/>
          <w:sz w:val="24"/>
          <w:szCs w:val="24"/>
        </w:rPr>
        <w:lastRenderedPageBreak/>
        <w:t xml:space="preserve">minority of others used </w:t>
      </w:r>
      <w:r w:rsidR="00FB49D8" w:rsidRPr="00EC27E5">
        <w:rPr>
          <w:rFonts w:ascii="Book Antiqua" w:hAnsi="Book Antiqua" w:cs="Times New Roman"/>
          <w:iCs/>
          <w:color w:val="000000" w:themeColor="text1"/>
          <w:sz w:val="24"/>
          <w:szCs w:val="24"/>
        </w:rPr>
        <w:t xml:space="preserve">dose dense </w:t>
      </w:r>
      <w:r w:rsidR="00016D9E" w:rsidRPr="00EC27E5">
        <w:rPr>
          <w:rFonts w:ascii="Book Antiqua" w:hAnsi="Book Antiqua" w:cs="Times New Roman"/>
          <w:iCs/>
          <w:color w:val="000000" w:themeColor="text1"/>
          <w:sz w:val="24"/>
          <w:szCs w:val="24"/>
        </w:rPr>
        <w:t xml:space="preserve">weekly </w:t>
      </w:r>
      <w:r w:rsidR="008C15E0" w:rsidRPr="00EC27E5">
        <w:rPr>
          <w:rFonts w:ascii="Book Antiqua" w:hAnsi="Book Antiqua" w:cs="Times New Roman"/>
          <w:iCs/>
          <w:color w:val="000000" w:themeColor="text1"/>
          <w:sz w:val="24"/>
          <w:szCs w:val="24"/>
        </w:rPr>
        <w:t xml:space="preserve">paclitaxel </w:t>
      </w:r>
      <w:r w:rsidR="00FB49D8" w:rsidRPr="00EC27E5">
        <w:rPr>
          <w:rFonts w:ascii="Book Antiqua" w:hAnsi="Book Antiqua" w:cs="Times New Roman"/>
          <w:iCs/>
          <w:color w:val="000000" w:themeColor="text1"/>
          <w:sz w:val="24"/>
          <w:szCs w:val="24"/>
        </w:rPr>
        <w:t xml:space="preserve">and carboplatin treatment, or </w:t>
      </w:r>
      <w:r w:rsidR="00FA783D" w:rsidRPr="00EC27E5">
        <w:rPr>
          <w:rFonts w:ascii="Book Antiqua" w:hAnsi="Book Antiqua" w:cs="Times New Roman"/>
          <w:iCs/>
          <w:color w:val="000000" w:themeColor="text1"/>
          <w:sz w:val="24"/>
          <w:szCs w:val="24"/>
        </w:rPr>
        <w:t xml:space="preserve">carboplatin backbone in combination with </w:t>
      </w:r>
      <w:proofErr w:type="spellStart"/>
      <w:r w:rsidR="00016D9E" w:rsidRPr="00EC27E5">
        <w:rPr>
          <w:rFonts w:ascii="Book Antiqua" w:hAnsi="Book Antiqua" w:cs="Times New Roman"/>
          <w:iCs/>
          <w:color w:val="000000" w:themeColor="text1"/>
          <w:sz w:val="24"/>
          <w:szCs w:val="24"/>
        </w:rPr>
        <w:t>docetaxel</w:t>
      </w:r>
      <w:proofErr w:type="spellEnd"/>
      <w:r w:rsidR="00016D9E" w:rsidRPr="00EC27E5">
        <w:rPr>
          <w:rFonts w:ascii="Book Antiqua" w:hAnsi="Book Antiqua" w:cs="Times New Roman"/>
          <w:iCs/>
          <w:color w:val="000000" w:themeColor="text1"/>
          <w:sz w:val="24"/>
          <w:szCs w:val="24"/>
        </w:rPr>
        <w:t xml:space="preserve">, </w:t>
      </w:r>
      <w:r w:rsidR="00FA783D" w:rsidRPr="00EC27E5">
        <w:rPr>
          <w:rFonts w:ascii="Book Antiqua" w:hAnsi="Book Antiqua" w:cs="Times New Roman"/>
          <w:iCs/>
          <w:color w:val="000000" w:themeColor="text1"/>
          <w:sz w:val="24"/>
          <w:szCs w:val="24"/>
        </w:rPr>
        <w:t xml:space="preserve">albumin-bound </w:t>
      </w:r>
      <w:r w:rsidR="00EA14C6" w:rsidRPr="00EC27E5">
        <w:rPr>
          <w:rFonts w:ascii="Book Antiqua" w:hAnsi="Book Antiqua" w:cs="Times New Roman"/>
          <w:iCs/>
          <w:color w:val="000000" w:themeColor="text1"/>
          <w:sz w:val="24"/>
          <w:szCs w:val="24"/>
        </w:rPr>
        <w:t>paclitaxel or gemcitabine.</w:t>
      </w:r>
      <w:r w:rsidR="00272419" w:rsidRPr="00EC27E5">
        <w:rPr>
          <w:rFonts w:ascii="Book Antiqua" w:hAnsi="Book Antiqua" w:cs="Times New Roman"/>
          <w:iCs/>
          <w:color w:val="000000" w:themeColor="text1"/>
          <w:sz w:val="24"/>
          <w:szCs w:val="24"/>
        </w:rPr>
        <w:t xml:space="preserve"> </w:t>
      </w:r>
      <w:r w:rsidR="009D55C0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A total of </w:t>
      </w:r>
      <w:r w:rsidR="00FB49D8" w:rsidRPr="00EC27E5">
        <w:rPr>
          <w:rFonts w:ascii="Book Antiqua" w:hAnsi="Book Antiqua" w:cs="Times New Roman"/>
          <w:color w:val="000000" w:themeColor="text1"/>
          <w:sz w:val="24"/>
          <w:szCs w:val="24"/>
        </w:rPr>
        <w:t>22</w:t>
      </w:r>
      <w:r w:rsidR="009D55C0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 (</w:t>
      </w:r>
      <w:r w:rsidR="00FB49D8" w:rsidRPr="00EC27E5">
        <w:rPr>
          <w:rFonts w:ascii="Book Antiqua" w:hAnsi="Book Antiqua" w:cs="Times New Roman"/>
          <w:color w:val="000000" w:themeColor="text1"/>
          <w:sz w:val="24"/>
          <w:szCs w:val="24"/>
        </w:rPr>
        <w:t>88</w:t>
      </w:r>
      <w:r w:rsidR="009D55C0" w:rsidRPr="00EC27E5">
        <w:rPr>
          <w:rFonts w:ascii="Book Antiqua" w:hAnsi="Book Antiqua" w:cs="Times New Roman"/>
          <w:color w:val="000000" w:themeColor="text1"/>
          <w:sz w:val="24"/>
          <w:szCs w:val="24"/>
        </w:rPr>
        <w:t>%) patients in group 1 completed 6 cycles of chemotherapy</w:t>
      </w:r>
      <w:r w:rsidR="003177C5" w:rsidRPr="00EC27E5">
        <w:rPr>
          <w:rFonts w:ascii="Book Antiqua" w:hAnsi="Book Antiqua" w:cs="Times New Roman"/>
          <w:color w:val="000000" w:themeColor="text1"/>
          <w:sz w:val="24"/>
          <w:szCs w:val="24"/>
        </w:rPr>
        <w:t>, including those who received less than 6 cycles of IP containing chemotherapy</w:t>
      </w:r>
      <w:r w:rsidR="009D55C0" w:rsidRPr="00EC27E5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  <w:r w:rsidR="009D55C0" w:rsidRPr="00EC27E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DB751D" w:rsidRPr="00EC27E5">
        <w:rPr>
          <w:rFonts w:ascii="Book Antiqua" w:hAnsi="Book Antiqua"/>
          <w:color w:val="000000" w:themeColor="text1"/>
          <w:sz w:val="24"/>
          <w:szCs w:val="24"/>
        </w:rPr>
        <w:t xml:space="preserve">Twelve </w:t>
      </w:r>
      <w:r w:rsidR="008B62A4" w:rsidRPr="00EC27E5">
        <w:rPr>
          <w:rFonts w:ascii="Book Antiqua" w:hAnsi="Book Antiqua" w:cs="Times New Roman"/>
          <w:iCs/>
          <w:color w:val="000000" w:themeColor="text1"/>
          <w:sz w:val="24"/>
          <w:szCs w:val="24"/>
        </w:rPr>
        <w:t xml:space="preserve">out of 13 </w:t>
      </w:r>
      <w:r w:rsidR="00DB751D" w:rsidRPr="00EC27E5">
        <w:rPr>
          <w:rFonts w:ascii="Book Antiqua" w:hAnsi="Book Antiqua" w:cs="Times New Roman"/>
          <w:iCs/>
          <w:color w:val="000000" w:themeColor="text1"/>
          <w:sz w:val="24"/>
          <w:szCs w:val="24"/>
        </w:rPr>
        <w:t xml:space="preserve">(92%) </w:t>
      </w:r>
      <w:r w:rsidR="008B62A4" w:rsidRPr="00EC27E5">
        <w:rPr>
          <w:rFonts w:ascii="Book Antiqua" w:hAnsi="Book Antiqua" w:cs="Times New Roman"/>
          <w:iCs/>
          <w:color w:val="000000" w:themeColor="text1"/>
          <w:sz w:val="24"/>
          <w:szCs w:val="24"/>
        </w:rPr>
        <w:t xml:space="preserve">patients in group 2 completed </w:t>
      </w:r>
      <w:r w:rsidR="00B76646" w:rsidRPr="00EC27E5">
        <w:rPr>
          <w:rFonts w:ascii="Book Antiqua" w:hAnsi="Book Antiqua" w:cs="Times New Roman"/>
          <w:iCs/>
          <w:color w:val="000000" w:themeColor="text1"/>
          <w:sz w:val="24"/>
          <w:szCs w:val="24"/>
        </w:rPr>
        <w:t xml:space="preserve">6 </w:t>
      </w:r>
      <w:r w:rsidR="001A4CB0" w:rsidRPr="00EC27E5">
        <w:rPr>
          <w:rFonts w:ascii="Book Antiqua" w:hAnsi="Book Antiqua" w:cs="Times New Roman"/>
          <w:iCs/>
          <w:color w:val="000000" w:themeColor="text1"/>
          <w:sz w:val="24"/>
          <w:szCs w:val="24"/>
        </w:rPr>
        <w:t xml:space="preserve">cycles of </w:t>
      </w:r>
      <w:proofErr w:type="spellStart"/>
      <w:r w:rsidR="008B62A4" w:rsidRPr="00EC27E5">
        <w:rPr>
          <w:rFonts w:ascii="Book Antiqua" w:hAnsi="Book Antiqua" w:cs="Times New Roman"/>
          <w:iCs/>
          <w:color w:val="000000" w:themeColor="text1"/>
          <w:sz w:val="24"/>
          <w:szCs w:val="24"/>
        </w:rPr>
        <w:t>neoadjuvant</w:t>
      </w:r>
      <w:proofErr w:type="spellEnd"/>
      <w:r w:rsidR="008B62A4" w:rsidRPr="00EC27E5">
        <w:rPr>
          <w:rFonts w:ascii="Book Antiqua" w:hAnsi="Book Antiqua" w:cs="Times New Roman"/>
          <w:iCs/>
          <w:color w:val="000000" w:themeColor="text1"/>
          <w:sz w:val="24"/>
          <w:szCs w:val="24"/>
        </w:rPr>
        <w:t xml:space="preserve"> </w:t>
      </w:r>
      <w:r w:rsidR="009D55C0" w:rsidRPr="00EC27E5">
        <w:rPr>
          <w:rFonts w:ascii="Book Antiqua" w:hAnsi="Book Antiqua" w:cs="Times New Roman"/>
          <w:iCs/>
          <w:color w:val="000000" w:themeColor="text1"/>
          <w:sz w:val="24"/>
          <w:szCs w:val="24"/>
        </w:rPr>
        <w:t xml:space="preserve">IV </w:t>
      </w:r>
      <w:r w:rsidR="00B76646" w:rsidRPr="00EC27E5">
        <w:rPr>
          <w:rFonts w:ascii="Book Antiqua" w:hAnsi="Book Antiqua" w:cs="Times New Roman"/>
          <w:iCs/>
          <w:color w:val="000000" w:themeColor="text1"/>
          <w:sz w:val="24"/>
          <w:szCs w:val="24"/>
        </w:rPr>
        <w:t xml:space="preserve">and adjuvant IV and/or IP </w:t>
      </w:r>
      <w:r w:rsidR="008B62A4" w:rsidRPr="00EC27E5">
        <w:rPr>
          <w:rFonts w:ascii="Book Antiqua" w:hAnsi="Book Antiqua" w:cs="Times New Roman"/>
          <w:iCs/>
          <w:color w:val="000000" w:themeColor="text1"/>
          <w:sz w:val="24"/>
          <w:szCs w:val="24"/>
        </w:rPr>
        <w:t xml:space="preserve">treatment. </w:t>
      </w:r>
    </w:p>
    <w:p w:rsidR="006C1915" w:rsidRPr="00EC27E5" w:rsidRDefault="006C1915" w:rsidP="00B81C89">
      <w:pPr>
        <w:pStyle w:val="Body"/>
        <w:spacing w:after="0" w:line="360" w:lineRule="auto"/>
        <w:jc w:val="both"/>
        <w:rPr>
          <w:rFonts w:ascii="Book Antiqua" w:eastAsiaTheme="minorEastAsia" w:hAnsi="Book Antiqua" w:cs="Times New Roman"/>
          <w:color w:val="000000" w:themeColor="text1"/>
          <w:sz w:val="24"/>
          <w:szCs w:val="24"/>
          <w:lang w:eastAsia="zh-CN"/>
        </w:rPr>
      </w:pPr>
    </w:p>
    <w:p w:rsidR="00A0682E" w:rsidRPr="00EC27E5" w:rsidRDefault="00C53A36" w:rsidP="00B81C89">
      <w:pPr>
        <w:pStyle w:val="Body"/>
        <w:spacing w:after="0" w:line="360" w:lineRule="auto"/>
        <w:jc w:val="both"/>
        <w:rPr>
          <w:rFonts w:ascii="Book Antiqua" w:eastAsiaTheme="minorEastAsia" w:hAnsi="Book Antiqua" w:cs="Times New Roman"/>
          <w:b/>
          <w:i/>
          <w:iCs/>
          <w:color w:val="000000" w:themeColor="text1"/>
          <w:sz w:val="24"/>
          <w:szCs w:val="24"/>
          <w:lang w:eastAsia="zh-CN"/>
        </w:rPr>
      </w:pPr>
      <w:r w:rsidRPr="00EC27E5">
        <w:rPr>
          <w:rFonts w:ascii="Book Antiqua" w:hAnsi="Book Antiqua" w:cs="Times New Roman"/>
          <w:b/>
          <w:i/>
          <w:iCs/>
          <w:color w:val="000000" w:themeColor="text1"/>
          <w:sz w:val="24"/>
          <w:szCs w:val="24"/>
        </w:rPr>
        <w:t xml:space="preserve">Safety </w:t>
      </w:r>
      <w:r w:rsidR="00BD620B" w:rsidRPr="00EC27E5">
        <w:rPr>
          <w:rFonts w:ascii="Book Antiqua" w:hAnsi="Book Antiqua" w:cs="Times New Roman"/>
          <w:b/>
          <w:i/>
          <w:iCs/>
          <w:color w:val="000000" w:themeColor="text1"/>
          <w:sz w:val="24"/>
          <w:szCs w:val="24"/>
        </w:rPr>
        <w:t xml:space="preserve">profile </w:t>
      </w:r>
      <w:r w:rsidR="00E067AD" w:rsidRPr="00EC27E5">
        <w:rPr>
          <w:rFonts w:ascii="Book Antiqua" w:hAnsi="Book Antiqua" w:cs="Times New Roman"/>
          <w:b/>
          <w:i/>
          <w:iCs/>
          <w:color w:val="000000" w:themeColor="text1"/>
          <w:sz w:val="24"/>
          <w:szCs w:val="24"/>
        </w:rPr>
        <w:t>and side effects</w:t>
      </w:r>
    </w:p>
    <w:p w:rsidR="00A0682E" w:rsidRPr="00EC27E5" w:rsidRDefault="00317146" w:rsidP="00B81C89">
      <w:pPr>
        <w:pStyle w:val="Body"/>
        <w:spacing w:after="0" w:line="360" w:lineRule="auto"/>
        <w:jc w:val="both"/>
        <w:rPr>
          <w:rFonts w:ascii="Book Antiqua" w:eastAsiaTheme="minorEastAsia" w:hAnsi="Book Antiqua" w:cs="Times New Roman"/>
          <w:iCs/>
          <w:color w:val="000000" w:themeColor="text1"/>
          <w:sz w:val="24"/>
          <w:szCs w:val="24"/>
          <w:lang w:eastAsia="zh-CN"/>
        </w:rPr>
      </w:pPr>
      <w:r w:rsidRPr="00EC27E5">
        <w:rPr>
          <w:rFonts w:ascii="Book Antiqua" w:eastAsia="Times New Roman" w:hAnsi="Book Antiqua" w:cs="Times New Roman"/>
          <w:iCs/>
          <w:color w:val="000000" w:themeColor="text1"/>
          <w:sz w:val="24"/>
          <w:szCs w:val="24"/>
        </w:rPr>
        <w:t xml:space="preserve">The occurrence of grade 3 or 4 adverse events </w:t>
      </w:r>
      <w:r w:rsidR="004A31A7" w:rsidRPr="00EC27E5">
        <w:rPr>
          <w:rFonts w:ascii="Book Antiqua" w:eastAsia="Times New Roman" w:hAnsi="Book Antiqua" w:cs="Times New Roman"/>
          <w:iCs/>
          <w:color w:val="000000" w:themeColor="text1"/>
          <w:sz w:val="24"/>
          <w:szCs w:val="24"/>
        </w:rPr>
        <w:t xml:space="preserve">is summarized </w:t>
      </w:r>
      <w:r w:rsidRPr="00EC27E5">
        <w:rPr>
          <w:rFonts w:ascii="Book Antiqua" w:eastAsia="Times New Roman" w:hAnsi="Book Antiqua" w:cs="Times New Roman"/>
          <w:iCs/>
          <w:color w:val="000000" w:themeColor="text1"/>
          <w:sz w:val="24"/>
          <w:szCs w:val="24"/>
        </w:rPr>
        <w:t xml:space="preserve">in </w:t>
      </w:r>
      <w:r w:rsidR="00CD4D6D" w:rsidRPr="00EC27E5">
        <w:rPr>
          <w:rFonts w:ascii="Book Antiqua" w:eastAsia="Times New Roman" w:hAnsi="Book Antiqua" w:cs="Times New Roman"/>
          <w:iCs/>
          <w:color w:val="000000" w:themeColor="text1"/>
          <w:sz w:val="24"/>
          <w:szCs w:val="24"/>
        </w:rPr>
        <w:t xml:space="preserve">Table </w:t>
      </w:r>
      <w:r w:rsidRPr="00EC27E5">
        <w:rPr>
          <w:rFonts w:ascii="Book Antiqua" w:eastAsia="Times New Roman" w:hAnsi="Book Antiqua" w:cs="Times New Roman"/>
          <w:iCs/>
          <w:color w:val="000000" w:themeColor="text1"/>
          <w:sz w:val="24"/>
          <w:szCs w:val="24"/>
        </w:rPr>
        <w:t>4.</w:t>
      </w:r>
      <w:r w:rsidR="00272419" w:rsidRPr="00EC27E5">
        <w:rPr>
          <w:rFonts w:ascii="Book Antiqua" w:eastAsia="Times New Roman" w:hAnsi="Book Antiqua" w:cs="Times New Roman"/>
          <w:iCs/>
          <w:color w:val="000000" w:themeColor="text1"/>
          <w:sz w:val="24"/>
          <w:szCs w:val="24"/>
        </w:rPr>
        <w:t xml:space="preserve"> </w:t>
      </w:r>
      <w:r w:rsidR="003C035D" w:rsidRPr="00EC27E5">
        <w:rPr>
          <w:rFonts w:ascii="Book Antiqua" w:eastAsia="Times New Roman" w:hAnsi="Book Antiqua" w:cs="Times New Roman"/>
          <w:iCs/>
          <w:color w:val="000000" w:themeColor="text1"/>
          <w:sz w:val="24"/>
          <w:szCs w:val="24"/>
        </w:rPr>
        <w:t>A</w:t>
      </w:r>
      <w:r w:rsidR="003C035D" w:rsidRPr="00EC27E5">
        <w:rPr>
          <w:rFonts w:ascii="Book Antiqua" w:hAnsi="Book Antiqua" w:cs="Times New Roman"/>
          <w:color w:val="000000" w:themeColor="text1"/>
          <w:sz w:val="24"/>
          <w:szCs w:val="24"/>
        </w:rPr>
        <w:t>bdominal pain (64% in group 1 and 38% in group 2), vomiting (36% in group 1 and 30.8% in group 2</w:t>
      </w:r>
      <w:r w:rsidR="00DD7336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), </w:t>
      </w:r>
      <w:r w:rsidR="0096768F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dehydration (16% in group 1 and 15.4% in group 2), </w:t>
      </w:r>
      <w:r w:rsidR="00DD7336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and </w:t>
      </w:r>
      <w:proofErr w:type="spellStart"/>
      <w:r w:rsidR="001A4CB0" w:rsidRPr="00EC27E5">
        <w:rPr>
          <w:rFonts w:ascii="Book Antiqua" w:hAnsi="Book Antiqua" w:cs="Times New Roman"/>
          <w:color w:val="000000" w:themeColor="text1"/>
          <w:sz w:val="24"/>
          <w:szCs w:val="24"/>
        </w:rPr>
        <w:t>hypomagnesemia</w:t>
      </w:r>
      <w:proofErr w:type="spellEnd"/>
      <w:r w:rsidR="00DD7336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3C035D" w:rsidRPr="00EC27E5">
        <w:rPr>
          <w:rFonts w:ascii="Book Antiqua" w:hAnsi="Book Antiqua" w:cs="Times New Roman"/>
          <w:color w:val="000000" w:themeColor="text1"/>
          <w:sz w:val="24"/>
          <w:szCs w:val="24"/>
        </w:rPr>
        <w:t>(</w:t>
      </w:r>
      <w:r w:rsidR="00DD7336" w:rsidRPr="00EC27E5">
        <w:rPr>
          <w:rFonts w:ascii="Book Antiqua" w:hAnsi="Book Antiqua" w:cs="Times New Roman"/>
          <w:color w:val="000000" w:themeColor="text1"/>
          <w:sz w:val="24"/>
          <w:szCs w:val="24"/>
        </w:rPr>
        <w:t>12% in group 1 and 15.4% in group</w:t>
      </w:r>
      <w:r w:rsidR="009B1761" w:rsidRPr="00EC27E5">
        <w:rPr>
          <w:rFonts w:ascii="Book Antiqua" w:eastAsiaTheme="minorEastAsia" w:hAnsi="Book Antiqua" w:cs="Times New Roman" w:hint="eastAsia"/>
          <w:color w:val="000000" w:themeColor="text1"/>
          <w:sz w:val="24"/>
          <w:szCs w:val="24"/>
          <w:lang w:eastAsia="zh-CN"/>
        </w:rPr>
        <w:t xml:space="preserve"> </w:t>
      </w:r>
      <w:r w:rsidR="00DD7336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2) were the </w:t>
      </w:r>
      <w:r w:rsidR="003C035D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most common adverse effects in all patients, while patients who have received </w:t>
      </w:r>
      <w:proofErr w:type="spellStart"/>
      <w:r w:rsidR="003C035D" w:rsidRPr="00EC27E5">
        <w:rPr>
          <w:rFonts w:ascii="Book Antiqua" w:hAnsi="Book Antiqua" w:cs="Times New Roman"/>
          <w:color w:val="000000" w:themeColor="text1"/>
          <w:sz w:val="24"/>
          <w:szCs w:val="24"/>
        </w:rPr>
        <w:t>neoadjuvant</w:t>
      </w:r>
      <w:proofErr w:type="spellEnd"/>
      <w:r w:rsidR="003C035D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 chemothera</w:t>
      </w:r>
      <w:r w:rsidR="001A4CB0" w:rsidRPr="00EC27E5">
        <w:rPr>
          <w:rFonts w:ascii="Book Antiqua" w:hAnsi="Book Antiqua" w:cs="Times New Roman"/>
          <w:color w:val="000000" w:themeColor="text1"/>
          <w:sz w:val="24"/>
          <w:szCs w:val="24"/>
        </w:rPr>
        <w:t>py are more likely to get hypoka</w:t>
      </w:r>
      <w:r w:rsidR="003C035D" w:rsidRPr="00EC27E5">
        <w:rPr>
          <w:rFonts w:ascii="Book Antiqua" w:hAnsi="Book Antiqua" w:cs="Times New Roman"/>
          <w:color w:val="000000" w:themeColor="text1"/>
          <w:sz w:val="24"/>
          <w:szCs w:val="24"/>
        </w:rPr>
        <w:t>lemia</w:t>
      </w:r>
      <w:r w:rsidR="0096768F" w:rsidRPr="00EC27E5">
        <w:rPr>
          <w:rFonts w:ascii="Book Antiqua" w:hAnsi="Book Antiqua" w:cs="Times New Roman"/>
          <w:color w:val="000000" w:themeColor="text1"/>
          <w:sz w:val="24"/>
          <w:szCs w:val="24"/>
        </w:rPr>
        <w:t>, fatigue and</w:t>
      </w:r>
      <w:r w:rsidR="003C035D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 renal insufficiency</w:t>
      </w:r>
      <w:r w:rsidR="0096768F" w:rsidRPr="00EC27E5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  <w:r w:rsidR="00272419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0A340F" w:rsidRPr="00EC27E5">
        <w:rPr>
          <w:rFonts w:ascii="Book Antiqua" w:eastAsia="Times New Roman" w:hAnsi="Book Antiqua" w:cs="Times New Roman"/>
          <w:iCs/>
          <w:color w:val="000000" w:themeColor="text1"/>
          <w:sz w:val="24"/>
          <w:szCs w:val="24"/>
        </w:rPr>
        <w:t xml:space="preserve">Catheter malfunction was only found in 1 patient and there was no treatment </w:t>
      </w:r>
      <w:r w:rsidR="004A31A7" w:rsidRPr="00EC27E5">
        <w:rPr>
          <w:rFonts w:ascii="Book Antiqua" w:eastAsia="Times New Roman" w:hAnsi="Book Antiqua" w:cs="Times New Roman"/>
          <w:iCs/>
          <w:color w:val="000000" w:themeColor="text1"/>
          <w:sz w:val="24"/>
          <w:szCs w:val="24"/>
        </w:rPr>
        <w:t xml:space="preserve">related </w:t>
      </w:r>
      <w:r w:rsidR="000A340F" w:rsidRPr="00EC27E5">
        <w:rPr>
          <w:rFonts w:ascii="Book Antiqua" w:eastAsia="Times New Roman" w:hAnsi="Book Antiqua" w:cs="Times New Roman"/>
          <w:iCs/>
          <w:color w:val="000000" w:themeColor="text1"/>
          <w:sz w:val="24"/>
          <w:szCs w:val="24"/>
        </w:rPr>
        <w:t>death.</w:t>
      </w:r>
      <w:r w:rsidR="00272419" w:rsidRPr="00EC27E5">
        <w:rPr>
          <w:rFonts w:ascii="Book Antiqua" w:eastAsia="Times New Roman" w:hAnsi="Book Antiqua" w:cs="Times New Roman"/>
          <w:iCs/>
          <w:color w:val="000000" w:themeColor="text1"/>
          <w:sz w:val="24"/>
          <w:szCs w:val="24"/>
        </w:rPr>
        <w:t xml:space="preserve"> </w:t>
      </w:r>
      <w:r w:rsidR="005E78EF" w:rsidRPr="00EC27E5">
        <w:rPr>
          <w:rFonts w:ascii="Book Antiqua" w:eastAsia="Times New Roman" w:hAnsi="Book Antiqua" w:cs="Times New Roman"/>
          <w:iCs/>
          <w:color w:val="000000" w:themeColor="text1"/>
          <w:sz w:val="24"/>
          <w:szCs w:val="24"/>
        </w:rPr>
        <w:t xml:space="preserve">Mild hematological toxicities </w:t>
      </w:r>
      <w:r w:rsidR="003A5C98" w:rsidRPr="00EC27E5">
        <w:rPr>
          <w:rFonts w:ascii="Book Antiqua" w:eastAsia="Times New Roman" w:hAnsi="Book Antiqua" w:cs="Times New Roman"/>
          <w:iCs/>
          <w:color w:val="000000" w:themeColor="text1"/>
          <w:sz w:val="24"/>
          <w:szCs w:val="24"/>
        </w:rPr>
        <w:t xml:space="preserve">were seen </w:t>
      </w:r>
      <w:r w:rsidR="003E3992" w:rsidRPr="00EC27E5">
        <w:rPr>
          <w:rFonts w:ascii="Book Antiqua" w:eastAsia="Times New Roman" w:hAnsi="Book Antiqua" w:cs="Times New Roman"/>
          <w:iCs/>
          <w:color w:val="000000" w:themeColor="text1"/>
          <w:sz w:val="24"/>
          <w:szCs w:val="24"/>
        </w:rPr>
        <w:t>mainly</w:t>
      </w:r>
      <w:r w:rsidR="005E78EF" w:rsidRPr="00EC27E5">
        <w:rPr>
          <w:rFonts w:ascii="Book Antiqua" w:eastAsia="Times New Roman" w:hAnsi="Book Antiqua" w:cs="Times New Roman"/>
          <w:iCs/>
          <w:color w:val="000000" w:themeColor="text1"/>
          <w:sz w:val="24"/>
          <w:szCs w:val="24"/>
        </w:rPr>
        <w:t xml:space="preserve"> </w:t>
      </w:r>
      <w:r w:rsidR="003A5C98" w:rsidRPr="00EC27E5">
        <w:rPr>
          <w:rFonts w:ascii="Book Antiqua" w:eastAsia="Times New Roman" w:hAnsi="Book Antiqua" w:cs="Times New Roman"/>
          <w:iCs/>
          <w:color w:val="000000" w:themeColor="text1"/>
          <w:sz w:val="24"/>
          <w:szCs w:val="24"/>
        </w:rPr>
        <w:t xml:space="preserve">with </w:t>
      </w:r>
      <w:r w:rsidR="005E78EF" w:rsidRPr="00EC27E5">
        <w:rPr>
          <w:rFonts w:ascii="Book Antiqua" w:eastAsia="Times New Roman" w:hAnsi="Book Antiqua" w:cs="Times New Roman"/>
          <w:iCs/>
          <w:color w:val="000000" w:themeColor="text1"/>
          <w:sz w:val="24"/>
          <w:szCs w:val="24"/>
        </w:rPr>
        <w:t>neutropenia and anemia</w:t>
      </w:r>
      <w:r w:rsidR="003E3992" w:rsidRPr="00EC27E5">
        <w:rPr>
          <w:rFonts w:ascii="Book Antiqua" w:eastAsia="Times New Roman" w:hAnsi="Book Antiqua" w:cs="Times New Roman"/>
          <w:iCs/>
          <w:color w:val="000000" w:themeColor="text1"/>
          <w:sz w:val="24"/>
          <w:szCs w:val="24"/>
        </w:rPr>
        <w:t xml:space="preserve">, and there </w:t>
      </w:r>
      <w:r w:rsidR="001A4CB0" w:rsidRPr="00EC27E5">
        <w:rPr>
          <w:rFonts w:ascii="Book Antiqua" w:eastAsia="Times New Roman" w:hAnsi="Book Antiqua" w:cs="Times New Roman"/>
          <w:iCs/>
          <w:color w:val="000000" w:themeColor="text1"/>
          <w:sz w:val="24"/>
          <w:szCs w:val="24"/>
        </w:rPr>
        <w:t xml:space="preserve">was </w:t>
      </w:r>
      <w:r w:rsidR="003E3992" w:rsidRPr="00EC27E5">
        <w:rPr>
          <w:rFonts w:ascii="Book Antiqua" w:eastAsia="Times New Roman" w:hAnsi="Book Antiqua" w:cs="Times New Roman"/>
          <w:iCs/>
          <w:color w:val="000000" w:themeColor="text1"/>
          <w:sz w:val="24"/>
          <w:szCs w:val="24"/>
        </w:rPr>
        <w:t>no difference in the 2 groups.</w:t>
      </w:r>
      <w:r w:rsidR="00272419" w:rsidRPr="00EC27E5">
        <w:rPr>
          <w:rFonts w:ascii="Book Antiqua" w:eastAsia="Times New Roman" w:hAnsi="Book Antiqua" w:cs="Times New Roman"/>
          <w:iCs/>
          <w:color w:val="000000" w:themeColor="text1"/>
          <w:sz w:val="24"/>
          <w:szCs w:val="24"/>
        </w:rPr>
        <w:t xml:space="preserve"> </w:t>
      </w:r>
      <w:r w:rsidR="00D36703" w:rsidRPr="00EC27E5">
        <w:rPr>
          <w:rFonts w:ascii="Book Antiqua" w:eastAsia="Times New Roman" w:hAnsi="Book Antiqua" w:cs="Times New Roman"/>
          <w:iCs/>
          <w:color w:val="000000" w:themeColor="text1"/>
          <w:sz w:val="24"/>
          <w:szCs w:val="24"/>
        </w:rPr>
        <w:t xml:space="preserve">Prophylactic hydration was scheduled </w:t>
      </w:r>
      <w:r w:rsidR="008E7B40" w:rsidRPr="00EC27E5">
        <w:rPr>
          <w:rFonts w:ascii="Book Antiqua" w:eastAsia="Times New Roman" w:hAnsi="Book Antiqua" w:cs="Times New Roman"/>
          <w:iCs/>
          <w:color w:val="000000" w:themeColor="text1"/>
          <w:sz w:val="24"/>
          <w:szCs w:val="24"/>
        </w:rPr>
        <w:t xml:space="preserve">in 28% of the patient in group 1 and 23% of the patients in group 2. </w:t>
      </w:r>
      <w:r w:rsidR="00432320" w:rsidRPr="00EC27E5">
        <w:rPr>
          <w:rFonts w:ascii="Book Antiqua" w:eastAsia="Times New Roman" w:hAnsi="Book Antiqua" w:cs="Times New Roman"/>
          <w:iCs/>
          <w:color w:val="000000" w:themeColor="text1"/>
          <w:sz w:val="24"/>
          <w:szCs w:val="24"/>
        </w:rPr>
        <w:t>Prophylactic hydration was the routine practice with one physician, and was scheduled for every patient on day 4 or 5 and day 11 or 12.</w:t>
      </w:r>
      <w:r w:rsidR="00272419" w:rsidRPr="00EC27E5">
        <w:rPr>
          <w:rFonts w:ascii="Book Antiqua" w:eastAsia="Times New Roman" w:hAnsi="Book Antiqua" w:cs="Times New Roman"/>
          <w:iCs/>
          <w:color w:val="000000" w:themeColor="text1"/>
          <w:sz w:val="24"/>
          <w:szCs w:val="24"/>
        </w:rPr>
        <w:t xml:space="preserve"> </w:t>
      </w:r>
      <w:r w:rsidR="00C07AB3" w:rsidRPr="00EC27E5">
        <w:rPr>
          <w:rFonts w:ascii="Book Antiqua" w:eastAsia="Times New Roman" w:hAnsi="Book Antiqua" w:cs="Times New Roman"/>
          <w:iCs/>
          <w:color w:val="000000" w:themeColor="text1"/>
          <w:sz w:val="24"/>
          <w:szCs w:val="24"/>
        </w:rPr>
        <w:t xml:space="preserve">Two of the </w:t>
      </w:r>
      <w:r w:rsidR="00432320" w:rsidRPr="00EC27E5">
        <w:rPr>
          <w:rFonts w:ascii="Book Antiqua" w:eastAsia="Times New Roman" w:hAnsi="Book Antiqua" w:cs="Times New Roman"/>
          <w:iCs/>
          <w:color w:val="000000" w:themeColor="text1"/>
          <w:sz w:val="24"/>
          <w:szCs w:val="24"/>
        </w:rPr>
        <w:t xml:space="preserve">3 </w:t>
      </w:r>
      <w:r w:rsidR="00AD4125" w:rsidRPr="00EC27E5">
        <w:rPr>
          <w:rFonts w:ascii="Book Antiqua" w:eastAsia="Times New Roman" w:hAnsi="Book Antiqua" w:cs="Times New Roman"/>
          <w:iCs/>
          <w:color w:val="000000" w:themeColor="text1"/>
          <w:sz w:val="24"/>
          <w:szCs w:val="24"/>
        </w:rPr>
        <w:t>patients</w:t>
      </w:r>
      <w:r w:rsidR="00C07AB3" w:rsidRPr="00EC27E5">
        <w:rPr>
          <w:rFonts w:ascii="Book Antiqua" w:eastAsia="Times New Roman" w:hAnsi="Book Antiqua" w:cs="Times New Roman"/>
          <w:iCs/>
          <w:color w:val="000000" w:themeColor="text1"/>
          <w:sz w:val="24"/>
          <w:szCs w:val="24"/>
        </w:rPr>
        <w:t xml:space="preserve"> who were found to have renal insufficiency were found on the day of planned hydration, and improved after hydration.</w:t>
      </w:r>
      <w:r w:rsidR="00272419" w:rsidRPr="00EC27E5">
        <w:rPr>
          <w:rFonts w:ascii="Book Antiqua" w:eastAsia="Times New Roman" w:hAnsi="Book Antiqua" w:cs="Times New Roman"/>
          <w:iCs/>
          <w:color w:val="000000" w:themeColor="text1"/>
          <w:sz w:val="24"/>
          <w:szCs w:val="24"/>
        </w:rPr>
        <w:t xml:space="preserve"> </w:t>
      </w:r>
    </w:p>
    <w:p w:rsidR="006C1915" w:rsidRPr="00EC27E5" w:rsidRDefault="006C1915" w:rsidP="00B81C89">
      <w:pPr>
        <w:pStyle w:val="Body"/>
        <w:spacing w:after="0" w:line="360" w:lineRule="auto"/>
        <w:jc w:val="both"/>
        <w:rPr>
          <w:rFonts w:ascii="Book Antiqua" w:eastAsiaTheme="minorEastAsia" w:hAnsi="Book Antiqua" w:cs="Times New Roman"/>
          <w:i/>
          <w:iCs/>
          <w:color w:val="000000" w:themeColor="text1"/>
          <w:sz w:val="24"/>
          <w:szCs w:val="24"/>
          <w:lang w:eastAsia="zh-CN"/>
        </w:rPr>
      </w:pPr>
    </w:p>
    <w:p w:rsidR="00A0682E" w:rsidRPr="00EC27E5" w:rsidRDefault="00C53A36" w:rsidP="00B81C89">
      <w:pPr>
        <w:pStyle w:val="Body"/>
        <w:spacing w:after="0" w:line="360" w:lineRule="auto"/>
        <w:jc w:val="both"/>
        <w:rPr>
          <w:rFonts w:ascii="Book Antiqua" w:eastAsia="Times New Roman" w:hAnsi="Book Antiqua" w:cs="Times New Roman"/>
          <w:b/>
          <w:i/>
          <w:iCs/>
          <w:color w:val="000000" w:themeColor="text1"/>
          <w:sz w:val="24"/>
          <w:szCs w:val="24"/>
        </w:rPr>
      </w:pPr>
      <w:r w:rsidRPr="00EC27E5">
        <w:rPr>
          <w:rFonts w:ascii="Book Antiqua" w:hAnsi="Book Antiqua" w:cs="Times New Roman"/>
          <w:b/>
          <w:i/>
          <w:iCs/>
          <w:color w:val="000000" w:themeColor="text1"/>
          <w:sz w:val="24"/>
          <w:szCs w:val="24"/>
        </w:rPr>
        <w:t xml:space="preserve">Disease recurrence and </w:t>
      </w:r>
      <w:r w:rsidR="00AE19E5" w:rsidRPr="00EC27E5">
        <w:rPr>
          <w:rFonts w:ascii="Book Antiqua" w:eastAsiaTheme="minorEastAsia" w:hAnsi="Book Antiqua" w:cs="Times New Roman"/>
          <w:b/>
          <w:i/>
          <w:iCs/>
          <w:color w:val="000000" w:themeColor="text1"/>
          <w:sz w:val="24"/>
          <w:szCs w:val="24"/>
          <w:lang w:eastAsia="zh-CN"/>
        </w:rPr>
        <w:t>OS</w:t>
      </w:r>
      <w:r w:rsidRPr="00EC27E5">
        <w:rPr>
          <w:rFonts w:ascii="Book Antiqua" w:hAnsi="Book Antiqua" w:cs="Times New Roman"/>
          <w:b/>
          <w:i/>
          <w:iCs/>
          <w:color w:val="000000" w:themeColor="text1"/>
          <w:sz w:val="24"/>
          <w:szCs w:val="24"/>
        </w:rPr>
        <w:t xml:space="preserve"> </w:t>
      </w:r>
    </w:p>
    <w:p w:rsidR="00002809" w:rsidRPr="00EC27E5" w:rsidRDefault="00002809" w:rsidP="00002809">
      <w:pPr>
        <w:pStyle w:val="Body"/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EC27E5">
        <w:rPr>
          <w:rFonts w:ascii="Book Antiqua" w:eastAsia="Times New Roman" w:hAnsi="Book Antiqua" w:cs="Times New Roman"/>
          <w:sz w:val="24"/>
          <w:szCs w:val="24"/>
        </w:rPr>
        <w:t xml:space="preserve">The median follow up of all patients were 48.7 </w:t>
      </w:r>
      <w:proofErr w:type="spellStart"/>
      <w:proofErr w:type="gramStart"/>
      <w:r w:rsidRPr="00EC27E5">
        <w:rPr>
          <w:rFonts w:ascii="Book Antiqua" w:eastAsiaTheme="minorEastAsia" w:hAnsi="Book Antiqua" w:cs="Times New Roman" w:hint="eastAsia"/>
          <w:sz w:val="24"/>
          <w:szCs w:val="24"/>
          <w:lang w:eastAsia="zh-CN"/>
        </w:rPr>
        <w:t>mo</w:t>
      </w:r>
      <w:proofErr w:type="spellEnd"/>
      <w:proofErr w:type="gramEnd"/>
      <w:r w:rsidRPr="00EC27E5">
        <w:rPr>
          <w:rFonts w:ascii="Book Antiqua" w:eastAsia="Times New Roman" w:hAnsi="Book Antiqua" w:cs="Times New Roman"/>
          <w:sz w:val="24"/>
          <w:szCs w:val="24"/>
        </w:rPr>
        <w:t xml:space="preserve"> (range 4 to 120.3)</w:t>
      </w:r>
      <w:r w:rsidR="00CE6A0D" w:rsidRPr="00EC27E5">
        <w:rPr>
          <w:rFonts w:ascii="Book Antiqua" w:eastAsia="Times New Roman" w:hAnsi="Book Antiqua" w:cs="Times New Roman"/>
          <w:sz w:val="24"/>
          <w:szCs w:val="24"/>
        </w:rPr>
        <w:t xml:space="preserve">. </w:t>
      </w:r>
      <w:r w:rsidRPr="00EC27E5">
        <w:rPr>
          <w:rFonts w:ascii="Book Antiqua" w:eastAsia="Times New Roman" w:hAnsi="Book Antiqua" w:cs="Times New Roman"/>
          <w:sz w:val="24"/>
          <w:szCs w:val="24"/>
        </w:rPr>
        <w:t>Ten patients lost to follow up for overall survival (8 in group 1 and 2 in group</w:t>
      </w:r>
      <w:r w:rsidRPr="00EC27E5">
        <w:rPr>
          <w:rFonts w:ascii="Book Antiqua" w:eastAsiaTheme="minorEastAsia" w:hAnsi="Book Antiqua" w:cs="Times New Roman" w:hint="eastAsia"/>
          <w:sz w:val="24"/>
          <w:szCs w:val="24"/>
          <w:lang w:eastAsia="zh-CN"/>
        </w:rPr>
        <w:t xml:space="preserve"> </w:t>
      </w:r>
      <w:r w:rsidRPr="00EC27E5">
        <w:rPr>
          <w:rFonts w:ascii="Book Antiqua" w:eastAsia="Times New Roman" w:hAnsi="Book Antiqua" w:cs="Times New Roman"/>
          <w:sz w:val="24"/>
          <w:szCs w:val="24"/>
        </w:rPr>
        <w:t>2</w:t>
      </w:r>
      <w:r w:rsidR="00CE6A0D" w:rsidRPr="00EC27E5">
        <w:rPr>
          <w:rFonts w:ascii="Book Antiqua" w:eastAsia="Times New Roman" w:hAnsi="Book Antiqua" w:cs="Times New Roman"/>
          <w:sz w:val="24"/>
          <w:szCs w:val="24"/>
        </w:rPr>
        <w:t xml:space="preserve">). </w:t>
      </w:r>
      <w:r w:rsidRPr="00EC27E5">
        <w:rPr>
          <w:rFonts w:ascii="Book Antiqua" w:eastAsia="Times New Roman" w:hAnsi="Book Antiqua" w:cs="Times New Roman"/>
          <w:sz w:val="24"/>
          <w:szCs w:val="24"/>
        </w:rPr>
        <w:t>Four patients lost to follow up for PFS (3 in group 1 and 1 in group 2)</w:t>
      </w:r>
      <w:r w:rsidR="00CE6A0D" w:rsidRPr="00EC27E5">
        <w:rPr>
          <w:rFonts w:ascii="Book Antiqua" w:eastAsia="Times New Roman" w:hAnsi="Book Antiqua" w:cs="Times New Roman"/>
          <w:sz w:val="24"/>
          <w:szCs w:val="24"/>
        </w:rPr>
        <w:t xml:space="preserve">. </w:t>
      </w:r>
      <w:r w:rsidRPr="00EC27E5">
        <w:rPr>
          <w:rFonts w:ascii="Book Antiqua" w:hAnsi="Book Antiqua" w:cs="Times New Roman"/>
          <w:sz w:val="24"/>
          <w:szCs w:val="24"/>
        </w:rPr>
        <w:t xml:space="preserve">For the entire cohort, PFS was 26.5 </w:t>
      </w:r>
      <w:proofErr w:type="spellStart"/>
      <w:proofErr w:type="gramStart"/>
      <w:r w:rsidRPr="00EC27E5">
        <w:rPr>
          <w:rFonts w:ascii="Book Antiqua" w:eastAsiaTheme="minorEastAsia" w:hAnsi="Book Antiqua" w:cs="Times New Roman" w:hint="eastAsia"/>
          <w:sz w:val="24"/>
          <w:szCs w:val="24"/>
          <w:lang w:eastAsia="zh-CN"/>
        </w:rPr>
        <w:t>mo</w:t>
      </w:r>
      <w:proofErr w:type="spellEnd"/>
      <w:proofErr w:type="gramEnd"/>
      <w:r w:rsidRPr="00EC27E5">
        <w:rPr>
          <w:rFonts w:ascii="Book Antiqua" w:hAnsi="Book Antiqua" w:cs="Times New Roman"/>
          <w:sz w:val="24"/>
          <w:szCs w:val="24"/>
        </w:rPr>
        <w:t xml:space="preserve"> (95% CI 14.9, 38.0). PFS was 26.5 </w:t>
      </w:r>
      <w:proofErr w:type="spellStart"/>
      <w:r w:rsidRPr="00EC27E5">
        <w:rPr>
          <w:rFonts w:ascii="Book Antiqua" w:eastAsiaTheme="minorEastAsia" w:hAnsi="Book Antiqua" w:cs="Times New Roman" w:hint="eastAsia"/>
          <w:sz w:val="24"/>
          <w:szCs w:val="24"/>
          <w:lang w:eastAsia="zh-CN"/>
        </w:rPr>
        <w:t>mo</w:t>
      </w:r>
      <w:proofErr w:type="spellEnd"/>
      <w:r w:rsidRPr="00EC27E5">
        <w:rPr>
          <w:rFonts w:ascii="Book Antiqua" w:hAnsi="Book Antiqua" w:cs="Times New Roman"/>
          <w:sz w:val="24"/>
          <w:szCs w:val="24"/>
        </w:rPr>
        <w:t xml:space="preserve"> (95% CI 14.9, 38.0) in group 1</w:t>
      </w:r>
      <w:r w:rsidR="00CE6A0D" w:rsidRPr="00EC27E5">
        <w:rPr>
          <w:rFonts w:ascii="Book Antiqua" w:eastAsiaTheme="minorEastAsia" w:hAnsi="Book Antiqua" w:cs="Times New Roman" w:hint="eastAsia"/>
          <w:sz w:val="24"/>
          <w:szCs w:val="24"/>
          <w:lang w:eastAsia="zh-CN"/>
        </w:rPr>
        <w:t xml:space="preserve"> </w:t>
      </w:r>
      <w:r w:rsidRPr="00EC27E5">
        <w:rPr>
          <w:rFonts w:ascii="Book Antiqua" w:hAnsi="Book Antiqua" w:cs="Times New Roman"/>
          <w:sz w:val="24"/>
          <w:szCs w:val="24"/>
        </w:rPr>
        <w:t xml:space="preserve">(adjuvant) and 27.6 </w:t>
      </w:r>
      <w:proofErr w:type="spellStart"/>
      <w:r w:rsidR="00014993" w:rsidRPr="00EC27E5">
        <w:rPr>
          <w:rFonts w:ascii="Book Antiqua" w:eastAsiaTheme="minorEastAsia" w:hAnsi="Book Antiqua" w:cs="Times New Roman" w:hint="eastAsia"/>
          <w:sz w:val="24"/>
          <w:szCs w:val="24"/>
          <w:lang w:eastAsia="zh-CN"/>
        </w:rPr>
        <w:t>mo</w:t>
      </w:r>
      <w:proofErr w:type="spellEnd"/>
      <w:r w:rsidRPr="00EC27E5">
        <w:rPr>
          <w:rFonts w:ascii="Book Antiqua" w:hAnsi="Book Antiqua" w:cs="Times New Roman"/>
          <w:sz w:val="24"/>
          <w:szCs w:val="24"/>
        </w:rPr>
        <w:t xml:space="preserve"> (95% CI 13.1, 42.1) in group 2 (</w:t>
      </w:r>
      <w:proofErr w:type="spellStart"/>
      <w:r w:rsidRPr="00EC27E5">
        <w:rPr>
          <w:rFonts w:ascii="Book Antiqua" w:hAnsi="Book Antiqua" w:cs="Times New Roman"/>
          <w:sz w:val="24"/>
          <w:szCs w:val="24"/>
        </w:rPr>
        <w:t>neoadjuvant</w:t>
      </w:r>
      <w:proofErr w:type="spellEnd"/>
      <w:r w:rsidRPr="00EC27E5">
        <w:rPr>
          <w:rFonts w:ascii="Book Antiqua" w:hAnsi="Book Antiqua" w:cs="Times New Roman"/>
          <w:sz w:val="24"/>
          <w:szCs w:val="24"/>
        </w:rPr>
        <w:t>) (</w:t>
      </w:r>
      <w:r w:rsidR="00014993" w:rsidRPr="00EC27E5">
        <w:rPr>
          <w:rFonts w:ascii="Book Antiqua" w:hAnsi="Book Antiqua" w:cs="Times New Roman"/>
          <w:i/>
          <w:sz w:val="24"/>
          <w:szCs w:val="24"/>
        </w:rPr>
        <w:t>P</w:t>
      </w:r>
      <w:r w:rsidR="00014993" w:rsidRPr="00EC27E5">
        <w:rPr>
          <w:rFonts w:ascii="Book Antiqua" w:eastAsiaTheme="minorEastAsia" w:hAnsi="Book Antiqua" w:cs="Times New Roman" w:hint="eastAsia"/>
          <w:sz w:val="24"/>
          <w:szCs w:val="24"/>
          <w:lang w:eastAsia="zh-CN"/>
        </w:rPr>
        <w:t xml:space="preserve"> </w:t>
      </w:r>
      <w:r w:rsidRPr="00EC27E5">
        <w:rPr>
          <w:rFonts w:ascii="Book Antiqua" w:hAnsi="Book Antiqua" w:cs="Times New Roman"/>
          <w:sz w:val="24"/>
          <w:szCs w:val="24"/>
        </w:rPr>
        <w:t>&gt;</w:t>
      </w:r>
      <w:r w:rsidR="00014993" w:rsidRPr="00EC27E5">
        <w:rPr>
          <w:rFonts w:ascii="Book Antiqua" w:eastAsiaTheme="minorEastAsia" w:hAnsi="Book Antiqua" w:cs="Times New Roman" w:hint="eastAsia"/>
          <w:sz w:val="24"/>
          <w:szCs w:val="24"/>
          <w:lang w:eastAsia="zh-CN"/>
        </w:rPr>
        <w:t xml:space="preserve"> </w:t>
      </w:r>
      <w:r w:rsidRPr="00EC27E5">
        <w:rPr>
          <w:rFonts w:ascii="Book Antiqua" w:hAnsi="Book Antiqua" w:cs="Times New Roman"/>
          <w:sz w:val="24"/>
          <w:szCs w:val="24"/>
        </w:rPr>
        <w:t>0.05) (Figure</w:t>
      </w:r>
      <w:r w:rsidR="009D775F" w:rsidRPr="00EC27E5">
        <w:rPr>
          <w:rFonts w:ascii="Book Antiqua" w:eastAsiaTheme="minorEastAsia" w:hAnsi="Book Antiqua" w:cs="Times New Roman" w:hint="eastAsia"/>
          <w:sz w:val="24"/>
          <w:szCs w:val="24"/>
          <w:lang w:eastAsia="zh-CN"/>
        </w:rPr>
        <w:t xml:space="preserve"> </w:t>
      </w:r>
      <w:r w:rsidRPr="00EC27E5">
        <w:rPr>
          <w:rFonts w:ascii="Book Antiqua" w:hAnsi="Book Antiqua" w:cs="Times New Roman"/>
          <w:sz w:val="24"/>
          <w:szCs w:val="24"/>
        </w:rPr>
        <w:t>1</w:t>
      </w:r>
      <w:r w:rsidR="009D775F" w:rsidRPr="00EC27E5">
        <w:rPr>
          <w:rFonts w:ascii="Book Antiqua" w:hAnsi="Book Antiqua" w:cs="Times New Roman"/>
          <w:sz w:val="24"/>
          <w:szCs w:val="24"/>
        </w:rPr>
        <w:t>A and B</w:t>
      </w:r>
      <w:r w:rsidRPr="00EC27E5">
        <w:rPr>
          <w:rFonts w:ascii="Book Antiqua" w:hAnsi="Book Antiqua" w:cs="Times New Roman"/>
          <w:sz w:val="24"/>
          <w:szCs w:val="24"/>
        </w:rPr>
        <w:t>).</w:t>
      </w:r>
      <w:r w:rsidR="009D775F" w:rsidRPr="00EC27E5">
        <w:rPr>
          <w:rFonts w:ascii="Book Antiqua" w:eastAsiaTheme="minorEastAsia" w:hAnsi="Book Antiqua" w:cs="Times New Roman" w:hint="eastAsia"/>
          <w:sz w:val="24"/>
          <w:szCs w:val="24"/>
          <w:lang w:eastAsia="zh-CN"/>
        </w:rPr>
        <w:t xml:space="preserve"> </w:t>
      </w:r>
      <w:r w:rsidRPr="00EC27E5">
        <w:rPr>
          <w:rFonts w:ascii="Book Antiqua" w:hAnsi="Book Antiqua" w:cs="Times New Roman"/>
          <w:sz w:val="24"/>
          <w:szCs w:val="24"/>
        </w:rPr>
        <w:t xml:space="preserve">The </w:t>
      </w:r>
      <w:r w:rsidR="00032E99" w:rsidRPr="00EC27E5">
        <w:rPr>
          <w:rFonts w:ascii="Book Antiqua" w:eastAsiaTheme="minorEastAsia" w:hAnsi="Book Antiqua" w:cs="Times New Roman" w:hint="eastAsia"/>
          <w:sz w:val="24"/>
          <w:szCs w:val="24"/>
          <w:lang w:eastAsia="zh-CN"/>
        </w:rPr>
        <w:t xml:space="preserve">OS </w:t>
      </w:r>
      <w:r w:rsidRPr="00EC27E5">
        <w:rPr>
          <w:rFonts w:ascii="Book Antiqua" w:hAnsi="Book Antiqua" w:cs="Times New Roman"/>
          <w:sz w:val="24"/>
          <w:szCs w:val="24"/>
        </w:rPr>
        <w:t xml:space="preserve">was 78.8 </w:t>
      </w:r>
      <w:proofErr w:type="spellStart"/>
      <w:proofErr w:type="gramStart"/>
      <w:r w:rsidR="00494407" w:rsidRPr="00EC27E5">
        <w:rPr>
          <w:rFonts w:ascii="Book Antiqua" w:eastAsiaTheme="minorEastAsia" w:hAnsi="Book Antiqua" w:cs="Times New Roman" w:hint="eastAsia"/>
          <w:sz w:val="24"/>
          <w:szCs w:val="24"/>
          <w:lang w:eastAsia="zh-CN"/>
        </w:rPr>
        <w:t>mo</w:t>
      </w:r>
      <w:proofErr w:type="spellEnd"/>
      <w:proofErr w:type="gramEnd"/>
      <w:r w:rsidRPr="00EC27E5">
        <w:rPr>
          <w:rFonts w:ascii="Book Antiqua" w:hAnsi="Book Antiqua" w:cs="Times New Roman"/>
          <w:sz w:val="24"/>
          <w:szCs w:val="24"/>
        </w:rPr>
        <w:t xml:space="preserve"> (95% CI 52.3, 105.4) for the entire cohort, and 100.2 </w:t>
      </w:r>
      <w:proofErr w:type="spellStart"/>
      <w:r w:rsidR="00C919BA" w:rsidRPr="00EC27E5">
        <w:rPr>
          <w:rFonts w:ascii="Book Antiqua" w:eastAsiaTheme="minorEastAsia" w:hAnsi="Book Antiqua" w:cs="Times New Roman" w:hint="eastAsia"/>
          <w:sz w:val="24"/>
          <w:szCs w:val="24"/>
          <w:lang w:eastAsia="zh-CN"/>
        </w:rPr>
        <w:t>mo</w:t>
      </w:r>
      <w:proofErr w:type="spellEnd"/>
      <w:r w:rsidRPr="00EC27E5">
        <w:rPr>
          <w:rFonts w:ascii="Book Antiqua" w:hAnsi="Book Antiqua" w:cs="Times New Roman"/>
          <w:sz w:val="24"/>
          <w:szCs w:val="24"/>
        </w:rPr>
        <w:t xml:space="preserve"> (95% CI 67.9, 132.5) </w:t>
      </w:r>
      <w:r w:rsidRPr="00EC27E5">
        <w:rPr>
          <w:rFonts w:ascii="Book Antiqua" w:hAnsi="Book Antiqua" w:cs="Times New Roman"/>
          <w:sz w:val="24"/>
          <w:szCs w:val="24"/>
        </w:rPr>
        <w:lastRenderedPageBreak/>
        <w:t xml:space="preserve">for group 1 and 68.2 </w:t>
      </w:r>
      <w:proofErr w:type="spellStart"/>
      <w:r w:rsidR="00823B72" w:rsidRPr="00EC27E5">
        <w:rPr>
          <w:rFonts w:ascii="Book Antiqua" w:eastAsiaTheme="minorEastAsia" w:hAnsi="Book Antiqua" w:cs="Times New Roman" w:hint="eastAsia"/>
          <w:sz w:val="24"/>
          <w:szCs w:val="24"/>
          <w:lang w:eastAsia="zh-CN"/>
        </w:rPr>
        <w:t>mo</w:t>
      </w:r>
      <w:proofErr w:type="spellEnd"/>
      <w:r w:rsidRPr="00EC27E5">
        <w:rPr>
          <w:rFonts w:ascii="Book Antiqua" w:hAnsi="Book Antiqua" w:cs="Times New Roman"/>
          <w:sz w:val="24"/>
          <w:szCs w:val="24"/>
        </w:rPr>
        <w:t xml:space="preserve"> (95% CI 32.2, 104) for group 2 (Figure 1</w:t>
      </w:r>
      <w:r w:rsidR="008457B9" w:rsidRPr="00EC27E5">
        <w:rPr>
          <w:rFonts w:ascii="Book Antiqua" w:hAnsi="Book Antiqua" w:cs="Times New Roman"/>
          <w:sz w:val="24"/>
          <w:szCs w:val="24"/>
        </w:rPr>
        <w:t>C and D</w:t>
      </w:r>
      <w:r w:rsidR="00CE6A0D" w:rsidRPr="00EC27E5">
        <w:rPr>
          <w:rFonts w:ascii="Book Antiqua" w:hAnsi="Book Antiqua" w:cs="Times New Roman"/>
          <w:sz w:val="24"/>
          <w:szCs w:val="24"/>
        </w:rPr>
        <w:t xml:space="preserve">). </w:t>
      </w:r>
      <w:r w:rsidRPr="00EC27E5">
        <w:rPr>
          <w:rFonts w:ascii="Book Antiqua" w:hAnsi="Book Antiqua" w:cs="Times New Roman"/>
          <w:sz w:val="24"/>
          <w:szCs w:val="24"/>
        </w:rPr>
        <w:t>Three patients were treated with adjuvant IP at the time of first recurrence and the start day for calculation of PFS and OS was the day of second surgery, ins</w:t>
      </w:r>
      <w:r w:rsidR="00CE6A0D" w:rsidRPr="00EC27E5">
        <w:rPr>
          <w:rFonts w:ascii="Book Antiqua" w:hAnsi="Book Antiqua" w:cs="Times New Roman"/>
          <w:sz w:val="24"/>
          <w:szCs w:val="24"/>
        </w:rPr>
        <w:t xml:space="preserve">tead of the initial diagnosis. </w:t>
      </w:r>
      <w:r w:rsidRPr="00EC27E5">
        <w:rPr>
          <w:rFonts w:ascii="Book Antiqua" w:hAnsi="Book Antiqua" w:cs="Times New Roman"/>
          <w:sz w:val="24"/>
          <w:szCs w:val="24"/>
        </w:rPr>
        <w:t xml:space="preserve">Nineteen patients received subsequent </w:t>
      </w:r>
      <w:proofErr w:type="spellStart"/>
      <w:r w:rsidRPr="00EC27E5">
        <w:rPr>
          <w:rFonts w:ascii="Book Antiqua" w:hAnsi="Book Antiqua" w:cs="Times New Roman"/>
          <w:sz w:val="24"/>
          <w:szCs w:val="24"/>
        </w:rPr>
        <w:t>Bevacizumab</w:t>
      </w:r>
      <w:proofErr w:type="spellEnd"/>
      <w:r w:rsidRPr="00EC27E5">
        <w:rPr>
          <w:rFonts w:ascii="Book Antiqua" w:hAnsi="Book Antiqua" w:cs="Times New Roman"/>
          <w:sz w:val="24"/>
          <w:szCs w:val="24"/>
        </w:rPr>
        <w:t xml:space="preserve"> treatment when they had further recurrence, 13 (52%) in group 1 and 6 (46%) in group 2 (Table 3).</w:t>
      </w:r>
    </w:p>
    <w:p w:rsidR="00D87A8D" w:rsidRPr="00EC27E5" w:rsidRDefault="002972B3" w:rsidP="00B81C89">
      <w:pPr>
        <w:pStyle w:val="Body"/>
        <w:spacing w:after="0" w:line="360" w:lineRule="auto"/>
        <w:ind w:firstLineChars="100" w:firstLine="240"/>
        <w:jc w:val="both"/>
        <w:rPr>
          <w:rFonts w:ascii="Book Antiqua" w:eastAsiaTheme="minorEastAsia" w:hAnsi="Book Antiqua" w:cs="Times New Roman"/>
          <w:color w:val="000000" w:themeColor="text1"/>
          <w:sz w:val="24"/>
          <w:szCs w:val="24"/>
          <w:lang w:eastAsia="zh-CN"/>
        </w:rPr>
      </w:pPr>
      <w:r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Seven patients had detectable </w:t>
      </w:r>
      <w:proofErr w:type="spellStart"/>
      <w:r w:rsidR="00A06A38" w:rsidRPr="00EC27E5">
        <w:rPr>
          <w:rFonts w:ascii="Book Antiqua" w:hAnsi="Book Antiqua" w:cs="Times New Roman"/>
          <w:color w:val="000000" w:themeColor="text1"/>
          <w:sz w:val="24"/>
          <w:szCs w:val="24"/>
        </w:rPr>
        <w:t>germline</w:t>
      </w:r>
      <w:proofErr w:type="spellEnd"/>
      <w:r w:rsidR="00A06A38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Pr="00EC27E5">
        <w:rPr>
          <w:rFonts w:ascii="Book Antiqua" w:hAnsi="Book Antiqua" w:cs="Times New Roman"/>
          <w:color w:val="000000" w:themeColor="text1"/>
          <w:sz w:val="24"/>
          <w:szCs w:val="24"/>
        </w:rPr>
        <w:t>BRCA 1 mutations (Table 5).</w:t>
      </w:r>
      <w:r w:rsidR="00272419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Pr="00EC27E5">
        <w:rPr>
          <w:rFonts w:ascii="Book Antiqua" w:hAnsi="Book Antiqua" w:cs="Times New Roman"/>
          <w:color w:val="000000" w:themeColor="text1"/>
          <w:sz w:val="24"/>
          <w:szCs w:val="24"/>
        </w:rPr>
        <w:t>Five patients were diagnosed at an age older or equal than 50 years old.</w:t>
      </w:r>
      <w:r w:rsidR="00272419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Pr="00EC27E5">
        <w:rPr>
          <w:rFonts w:ascii="Book Antiqua" w:hAnsi="Book Antiqua" w:cs="Times New Roman"/>
          <w:color w:val="000000" w:themeColor="text1"/>
          <w:sz w:val="24"/>
          <w:szCs w:val="24"/>
        </w:rPr>
        <w:t>Three patients</w:t>
      </w:r>
      <w:r w:rsidR="005B2654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 demonstrated PFS longer than 50 </w:t>
      </w:r>
      <w:proofErr w:type="spellStart"/>
      <w:proofErr w:type="gramStart"/>
      <w:r w:rsidR="009D6FCF" w:rsidRPr="00EC27E5">
        <w:rPr>
          <w:rFonts w:ascii="Book Antiqua" w:eastAsiaTheme="minorEastAsia" w:hAnsi="Book Antiqua" w:cs="Times New Roman"/>
          <w:color w:val="000000" w:themeColor="text1"/>
          <w:sz w:val="24"/>
          <w:szCs w:val="24"/>
          <w:lang w:eastAsia="zh-CN"/>
        </w:rPr>
        <w:t>mo</w:t>
      </w:r>
      <w:proofErr w:type="spellEnd"/>
      <w:proofErr w:type="gramEnd"/>
      <w:r w:rsidR="005B2654" w:rsidRPr="00EC27E5">
        <w:rPr>
          <w:rFonts w:ascii="Book Antiqua" w:hAnsi="Book Antiqua" w:cs="Times New Roman"/>
          <w:color w:val="000000" w:themeColor="text1"/>
          <w:sz w:val="24"/>
          <w:szCs w:val="24"/>
        </w:rPr>
        <w:t>, and 2 of them have not recurred yet.</w:t>
      </w:r>
      <w:r w:rsidR="00272419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123248" w:rsidRPr="00EC27E5">
        <w:rPr>
          <w:rFonts w:ascii="Book Antiqua" w:hAnsi="Book Antiqua" w:cs="Times New Roman"/>
          <w:color w:val="000000" w:themeColor="text1"/>
          <w:sz w:val="24"/>
          <w:szCs w:val="24"/>
        </w:rPr>
        <w:t>One patient received PARP inhibitor treatment at recurrence.</w:t>
      </w:r>
      <w:r w:rsidR="00272419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</w:p>
    <w:p w:rsidR="009515A2" w:rsidRPr="00EC27E5" w:rsidRDefault="009515A2" w:rsidP="00B81C89">
      <w:pPr>
        <w:pStyle w:val="Body"/>
        <w:spacing w:after="0" w:line="360" w:lineRule="auto"/>
        <w:ind w:firstLineChars="100" w:firstLine="240"/>
        <w:jc w:val="both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EC27E5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Five patients (3 in group 1 and 2 in group 2) had no recurrence at the time of censor, the median follow up of these 5 patients were 36.2 </w:t>
      </w:r>
      <w:proofErr w:type="spellStart"/>
      <w:proofErr w:type="gramStart"/>
      <w:r w:rsidR="00EB5F15" w:rsidRPr="00EC27E5">
        <w:rPr>
          <w:rFonts w:ascii="Book Antiqua" w:eastAsiaTheme="minorEastAsia" w:hAnsi="Book Antiqua" w:cs="Times New Roman"/>
          <w:color w:val="000000" w:themeColor="text1"/>
          <w:sz w:val="24"/>
          <w:szCs w:val="24"/>
          <w:lang w:eastAsia="zh-CN"/>
        </w:rPr>
        <w:t>mo</w:t>
      </w:r>
      <w:proofErr w:type="spellEnd"/>
      <w:proofErr w:type="gramEnd"/>
      <w:r w:rsidRPr="00EC27E5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 (range 29.5 to 50.5 </w:t>
      </w:r>
      <w:proofErr w:type="spellStart"/>
      <w:r w:rsidR="00EB5F15" w:rsidRPr="00EC27E5">
        <w:rPr>
          <w:rFonts w:ascii="Book Antiqua" w:eastAsiaTheme="minorEastAsia" w:hAnsi="Book Antiqua" w:cs="Times New Roman"/>
          <w:color w:val="000000" w:themeColor="text1"/>
          <w:sz w:val="24"/>
          <w:szCs w:val="24"/>
          <w:lang w:eastAsia="zh-CN"/>
        </w:rPr>
        <w:t>mo</w:t>
      </w:r>
      <w:proofErr w:type="spellEnd"/>
      <w:r w:rsidRPr="00EC27E5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>).</w:t>
      </w:r>
    </w:p>
    <w:p w:rsidR="00A0682E" w:rsidRPr="00EC27E5" w:rsidRDefault="00CF5BE8" w:rsidP="00602E0E">
      <w:pPr>
        <w:pStyle w:val="Body"/>
        <w:spacing w:after="0" w:line="360" w:lineRule="auto"/>
        <w:ind w:firstLineChars="100" w:firstLine="240"/>
        <w:jc w:val="both"/>
        <w:rPr>
          <w:rFonts w:ascii="Book Antiqua" w:eastAsiaTheme="minorEastAsia" w:hAnsi="Book Antiqua" w:cs="Times New Roman"/>
          <w:color w:val="000000" w:themeColor="text1"/>
          <w:sz w:val="24"/>
          <w:szCs w:val="24"/>
          <w:lang w:eastAsia="zh-CN"/>
        </w:rPr>
      </w:pPr>
      <w:r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One patient </w:t>
      </w:r>
      <w:r w:rsidR="00ED3BBA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developed a new </w:t>
      </w:r>
      <w:r w:rsidRPr="00EC27E5">
        <w:rPr>
          <w:rFonts w:ascii="Book Antiqua" w:hAnsi="Book Antiqua" w:cs="Times New Roman"/>
          <w:color w:val="000000" w:themeColor="text1"/>
          <w:sz w:val="24"/>
          <w:szCs w:val="24"/>
        </w:rPr>
        <w:t>peritoneal mass</w:t>
      </w:r>
      <w:r w:rsidR="002A1815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 which was biopsy proven to be </w:t>
      </w:r>
      <w:proofErr w:type="spellStart"/>
      <w:r w:rsidR="00C53A36" w:rsidRPr="00EC27E5">
        <w:rPr>
          <w:rFonts w:ascii="Book Antiqua" w:hAnsi="Book Antiqua" w:cs="Times New Roman"/>
          <w:color w:val="000000" w:themeColor="text1"/>
          <w:sz w:val="24"/>
          <w:szCs w:val="24"/>
        </w:rPr>
        <w:t>endometroid</w:t>
      </w:r>
      <w:proofErr w:type="spellEnd"/>
      <w:r w:rsidR="00C53A36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Pr="00EC27E5">
        <w:rPr>
          <w:rFonts w:ascii="Book Antiqua" w:hAnsi="Book Antiqua" w:cs="Times New Roman"/>
          <w:color w:val="000000" w:themeColor="text1"/>
          <w:sz w:val="24"/>
          <w:szCs w:val="24"/>
        </w:rPr>
        <w:t>carcinoma</w:t>
      </w:r>
      <w:r w:rsidR="00B055F2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A06A38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74 </w:t>
      </w:r>
      <w:proofErr w:type="spellStart"/>
      <w:r w:rsidR="0033593A" w:rsidRPr="00EC27E5">
        <w:rPr>
          <w:rFonts w:ascii="Book Antiqua" w:eastAsiaTheme="minorEastAsia" w:hAnsi="Book Antiqua" w:cs="Times New Roman"/>
          <w:color w:val="000000" w:themeColor="text1"/>
          <w:sz w:val="24"/>
          <w:szCs w:val="24"/>
          <w:lang w:eastAsia="zh-CN"/>
        </w:rPr>
        <w:t>mo</w:t>
      </w:r>
      <w:proofErr w:type="spellEnd"/>
      <w:r w:rsidR="00A06A38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B055F2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after initial surgery </w:t>
      </w:r>
      <w:r w:rsidR="00C53A36" w:rsidRPr="00EC27E5">
        <w:rPr>
          <w:rFonts w:ascii="Book Antiqua" w:hAnsi="Book Antiqua" w:cs="Times New Roman"/>
          <w:color w:val="000000" w:themeColor="text1"/>
          <w:sz w:val="24"/>
          <w:szCs w:val="24"/>
        </w:rPr>
        <w:t>while the initial pathology was papillary serous</w:t>
      </w:r>
      <w:r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 carcinoma.</w:t>
      </w:r>
      <w:r w:rsidR="00272419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247DE9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This second diagnosis was treated as a recurrent event in PFS calculation, </w:t>
      </w:r>
      <w:r w:rsidR="004C7C0E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based on a </w:t>
      </w:r>
      <w:r w:rsidR="002F3660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presumed </w:t>
      </w:r>
      <w:r w:rsidR="004C7C0E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possibility of an occult mixed histology in the primary occurrence, although a though examination by </w:t>
      </w:r>
      <w:r w:rsidR="00A06A38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</w:t>
      </w:r>
      <w:r w:rsidR="004C7C0E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pathologist did not show </w:t>
      </w:r>
      <w:proofErr w:type="spellStart"/>
      <w:r w:rsidR="004C7C0E" w:rsidRPr="00EC27E5">
        <w:rPr>
          <w:rFonts w:ascii="Book Antiqua" w:hAnsi="Book Antiqua" w:cs="Times New Roman"/>
          <w:color w:val="000000" w:themeColor="text1"/>
          <w:sz w:val="24"/>
          <w:szCs w:val="24"/>
        </w:rPr>
        <w:t>endometroid</w:t>
      </w:r>
      <w:proofErr w:type="spellEnd"/>
      <w:r w:rsidR="004C7C0E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 component.</w:t>
      </w:r>
      <w:r w:rsidR="00272419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0221C4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9 </w:t>
      </w:r>
      <w:proofErr w:type="spellStart"/>
      <w:r w:rsidR="0055091C" w:rsidRPr="00EC27E5">
        <w:rPr>
          <w:rFonts w:ascii="Book Antiqua" w:eastAsiaTheme="minorEastAsia" w:hAnsi="Book Antiqua" w:cs="Times New Roman"/>
          <w:color w:val="000000" w:themeColor="text1"/>
          <w:sz w:val="24"/>
          <w:szCs w:val="24"/>
          <w:lang w:eastAsia="zh-CN"/>
        </w:rPr>
        <w:t>mo</w:t>
      </w:r>
      <w:proofErr w:type="spellEnd"/>
      <w:r w:rsidR="000221C4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 progression free rate was 88.6% in </w:t>
      </w:r>
      <w:r w:rsidR="00066ECB" w:rsidRPr="00EC27E5">
        <w:rPr>
          <w:rFonts w:ascii="Book Antiqua" w:hAnsi="Book Antiqua" w:cs="Times New Roman"/>
          <w:color w:val="000000" w:themeColor="text1"/>
          <w:sz w:val="24"/>
          <w:szCs w:val="24"/>
        </w:rPr>
        <w:t>the entire cohort.</w:t>
      </w:r>
      <w:r w:rsidR="00272419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</w:p>
    <w:p w:rsidR="006C1915" w:rsidRPr="00EC27E5" w:rsidRDefault="006C1915" w:rsidP="00B81C89">
      <w:pPr>
        <w:pStyle w:val="Body"/>
        <w:spacing w:after="0" w:line="360" w:lineRule="auto"/>
        <w:jc w:val="both"/>
        <w:rPr>
          <w:rFonts w:ascii="Book Antiqua" w:eastAsiaTheme="minorEastAsia" w:hAnsi="Book Antiqua" w:cs="Times New Roman"/>
          <w:color w:val="000000" w:themeColor="text1"/>
          <w:sz w:val="24"/>
          <w:szCs w:val="24"/>
          <w:lang w:eastAsia="zh-CN"/>
        </w:rPr>
      </w:pPr>
    </w:p>
    <w:p w:rsidR="00A0682E" w:rsidRPr="00EC27E5" w:rsidRDefault="00C53A36" w:rsidP="00B81C89">
      <w:pPr>
        <w:pStyle w:val="Body"/>
        <w:spacing w:after="0" w:line="360" w:lineRule="auto"/>
        <w:jc w:val="both"/>
        <w:rPr>
          <w:rFonts w:ascii="Book Antiqua" w:eastAsia="Times New Roman" w:hAnsi="Book Antiqua" w:cs="Times New Roman"/>
          <w:b/>
          <w:bCs/>
          <w:color w:val="000000" w:themeColor="text1"/>
          <w:sz w:val="24"/>
          <w:szCs w:val="24"/>
        </w:rPr>
      </w:pPr>
      <w:r w:rsidRPr="00EC27E5">
        <w:rPr>
          <w:rFonts w:ascii="Book Antiqua" w:hAnsi="Book Antiqua" w:cs="Times New Roman"/>
          <w:b/>
          <w:bCs/>
          <w:color w:val="000000" w:themeColor="text1"/>
          <w:sz w:val="24"/>
          <w:szCs w:val="24"/>
          <w:lang w:val="de-DE"/>
        </w:rPr>
        <w:t>DISCUSSION</w:t>
      </w:r>
    </w:p>
    <w:p w:rsidR="00EF76FF" w:rsidRPr="00EC27E5" w:rsidRDefault="00CC091B" w:rsidP="00B81C89">
      <w:pPr>
        <w:pStyle w:val="Body"/>
        <w:spacing w:after="0" w:line="360" w:lineRule="auto"/>
        <w:jc w:val="both"/>
        <w:rPr>
          <w:rFonts w:ascii="Book Antiqua" w:eastAsiaTheme="minorEastAsia" w:hAnsi="Book Antiqua" w:cs="Times New Roman"/>
          <w:color w:val="000000" w:themeColor="text1"/>
          <w:sz w:val="24"/>
          <w:szCs w:val="24"/>
          <w:lang w:eastAsia="zh-CN"/>
        </w:rPr>
      </w:pPr>
      <w:r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A landmark study (GOG 172) reported </w:t>
      </w:r>
      <w:r w:rsidR="00774285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median </w:t>
      </w:r>
      <w:r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PFS </w:t>
      </w:r>
      <w:r w:rsidR="00DA2678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of 23.8 </w:t>
      </w:r>
      <w:proofErr w:type="spellStart"/>
      <w:r w:rsidR="001415A2" w:rsidRPr="00EC27E5">
        <w:rPr>
          <w:rFonts w:ascii="Book Antiqua" w:eastAsiaTheme="minorEastAsia" w:hAnsi="Book Antiqua" w:cs="Times New Roman"/>
          <w:color w:val="000000" w:themeColor="text1"/>
          <w:sz w:val="24"/>
          <w:szCs w:val="24"/>
          <w:lang w:eastAsia="zh-CN"/>
        </w:rPr>
        <w:t>mo</w:t>
      </w:r>
      <w:proofErr w:type="spellEnd"/>
      <w:r w:rsidR="00DA2678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and OS of 65.6 </w:t>
      </w:r>
      <w:proofErr w:type="spellStart"/>
      <w:r w:rsidR="001415A2" w:rsidRPr="00EC27E5">
        <w:rPr>
          <w:rFonts w:ascii="Book Antiqua" w:eastAsiaTheme="minorEastAsia" w:hAnsi="Book Antiqua" w:cs="Times New Roman"/>
          <w:color w:val="000000" w:themeColor="text1"/>
          <w:sz w:val="24"/>
          <w:szCs w:val="24"/>
          <w:lang w:eastAsia="zh-CN"/>
        </w:rPr>
        <w:t>mo</w:t>
      </w:r>
      <w:proofErr w:type="spellEnd"/>
      <w:r w:rsidR="00DA2678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 in patients with advanced ovarian cancer who received IP chemotherapy in the adjuvant </w:t>
      </w:r>
      <w:proofErr w:type="gramStart"/>
      <w:r w:rsidR="00DA2678" w:rsidRPr="00EC27E5">
        <w:rPr>
          <w:rFonts w:ascii="Book Antiqua" w:hAnsi="Book Antiqua" w:cs="Times New Roman"/>
          <w:color w:val="000000" w:themeColor="text1"/>
          <w:sz w:val="24"/>
          <w:szCs w:val="24"/>
        </w:rPr>
        <w:t>setting</w:t>
      </w:r>
      <w:r w:rsidR="00C01783" w:rsidRPr="00EC27E5">
        <w:rPr>
          <w:rFonts w:ascii="Book Antiqua" w:eastAsiaTheme="minorEastAsia" w:hAnsi="Book Antiqua" w:cs="Times New Roman"/>
          <w:color w:val="000000" w:themeColor="text1"/>
          <w:sz w:val="24"/>
          <w:szCs w:val="24"/>
          <w:vertAlign w:val="superscript"/>
          <w:lang w:eastAsia="zh-CN"/>
        </w:rPr>
        <w:t>[</w:t>
      </w:r>
      <w:proofErr w:type="gramEnd"/>
      <w:r w:rsidR="00C01783" w:rsidRPr="00EC27E5">
        <w:rPr>
          <w:rFonts w:ascii="Book Antiqua" w:eastAsiaTheme="minorEastAsia" w:hAnsi="Book Antiqua" w:cs="Times New Roman"/>
          <w:color w:val="000000" w:themeColor="text1"/>
          <w:sz w:val="24"/>
          <w:szCs w:val="24"/>
          <w:vertAlign w:val="superscript"/>
          <w:lang w:eastAsia="zh-CN"/>
        </w:rPr>
        <w:t>4]</w:t>
      </w:r>
      <w:r w:rsidR="00DA2678" w:rsidRPr="00EC27E5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  <w:r w:rsidR="00272419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E6634E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However, only </w:t>
      </w:r>
      <w:r w:rsidR="009B4A98" w:rsidRPr="00EC27E5">
        <w:rPr>
          <w:rFonts w:ascii="Book Antiqua" w:hAnsi="Book Antiqua" w:cs="Times New Roman"/>
          <w:color w:val="000000" w:themeColor="text1"/>
          <w:sz w:val="24"/>
          <w:szCs w:val="24"/>
        </w:rPr>
        <w:t>42% patients completed all 6 cycles of IP +</w:t>
      </w:r>
      <w:r w:rsidR="00F01332" w:rsidRPr="00EC27E5">
        <w:rPr>
          <w:rFonts w:ascii="Book Antiqua" w:eastAsiaTheme="minorEastAsia" w:hAnsi="Book Antiqua" w:cs="Times New Roman" w:hint="eastAsia"/>
          <w:color w:val="000000" w:themeColor="text1"/>
          <w:sz w:val="24"/>
          <w:szCs w:val="24"/>
          <w:lang w:eastAsia="zh-CN"/>
        </w:rPr>
        <w:t xml:space="preserve"> </w:t>
      </w:r>
      <w:r w:rsidR="009B4A98" w:rsidRPr="00EC27E5">
        <w:rPr>
          <w:rFonts w:ascii="Book Antiqua" w:hAnsi="Book Antiqua" w:cs="Times New Roman"/>
          <w:color w:val="000000" w:themeColor="text1"/>
          <w:sz w:val="24"/>
          <w:szCs w:val="24"/>
        </w:rPr>
        <w:t>IV treatment, and 52% received 4 or more cycles of IP containing therapy</w:t>
      </w:r>
      <w:r w:rsidR="004868B7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 in that study</w:t>
      </w:r>
      <w:r w:rsidR="009B4A98" w:rsidRPr="00EC27E5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  <w:r w:rsidR="00272419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3D7F79" w:rsidRPr="00EC27E5">
        <w:rPr>
          <w:rFonts w:ascii="Book Antiqua" w:hAnsi="Book Antiqua" w:cs="Times New Roman"/>
          <w:color w:val="000000" w:themeColor="text1"/>
          <w:sz w:val="24"/>
          <w:szCs w:val="24"/>
        </w:rPr>
        <w:t>In this retrospective study</w:t>
      </w:r>
      <w:r w:rsidR="005C1A60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, we </w:t>
      </w:r>
      <w:r w:rsidR="003D7F79" w:rsidRPr="00EC27E5">
        <w:rPr>
          <w:rFonts w:ascii="Book Antiqua" w:hAnsi="Book Antiqua" w:cs="Times New Roman"/>
          <w:color w:val="000000" w:themeColor="text1"/>
          <w:sz w:val="24"/>
          <w:szCs w:val="24"/>
        </w:rPr>
        <w:t>review</w:t>
      </w:r>
      <w:r w:rsidR="00F2321A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ed </w:t>
      </w:r>
      <w:r w:rsidR="003D7F79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</w:t>
      </w:r>
      <w:r w:rsidR="005C1A60" w:rsidRPr="00EC27E5">
        <w:rPr>
          <w:rFonts w:ascii="Book Antiqua" w:hAnsi="Book Antiqua" w:cs="Times New Roman"/>
          <w:color w:val="000000" w:themeColor="text1"/>
          <w:sz w:val="24"/>
          <w:szCs w:val="24"/>
        </w:rPr>
        <w:t>outcomes</w:t>
      </w:r>
      <w:r w:rsidR="003D7F79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and toxicities of </w:t>
      </w:r>
      <w:r w:rsidR="005C1A60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patients who received outpatient </w:t>
      </w:r>
      <w:r w:rsidR="003D7F79" w:rsidRPr="00EC27E5">
        <w:rPr>
          <w:rFonts w:ascii="Book Antiqua" w:hAnsi="Book Antiqua" w:cs="Times New Roman"/>
          <w:color w:val="000000" w:themeColor="text1"/>
          <w:sz w:val="24"/>
          <w:szCs w:val="24"/>
        </w:rPr>
        <w:t>IP chemotherapy in</w:t>
      </w:r>
      <w:r w:rsidR="00C53A36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3D7F79" w:rsidRPr="00EC27E5">
        <w:rPr>
          <w:rFonts w:ascii="Book Antiqua" w:hAnsi="Book Antiqua" w:cs="Times New Roman"/>
          <w:color w:val="000000" w:themeColor="text1"/>
          <w:sz w:val="24"/>
          <w:szCs w:val="24"/>
        </w:rPr>
        <w:t>a community hospital setting</w:t>
      </w:r>
      <w:r w:rsidR="005C1A60" w:rsidRPr="00EC27E5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  <w:r w:rsidR="00272419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263D20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We found that </w:t>
      </w:r>
      <w:r w:rsidR="00A06A38" w:rsidRPr="00EC27E5">
        <w:rPr>
          <w:rFonts w:ascii="Book Antiqua" w:hAnsi="Book Antiqua" w:cs="Times New Roman"/>
          <w:color w:val="000000" w:themeColor="text1"/>
          <w:sz w:val="24"/>
          <w:szCs w:val="24"/>
        </w:rPr>
        <w:t>4</w:t>
      </w:r>
      <w:r w:rsidR="00D6556F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8% of the patients tolerated 4 or more cycles of IP chemotherapy after upfront </w:t>
      </w:r>
      <w:proofErr w:type="spellStart"/>
      <w:r w:rsidR="00D6556F" w:rsidRPr="00EC27E5">
        <w:rPr>
          <w:rFonts w:ascii="Book Antiqua" w:hAnsi="Book Antiqua" w:cs="Times New Roman"/>
          <w:color w:val="000000" w:themeColor="text1"/>
          <w:sz w:val="24"/>
          <w:szCs w:val="24"/>
        </w:rPr>
        <w:t>debulking</w:t>
      </w:r>
      <w:proofErr w:type="spellEnd"/>
      <w:r w:rsidR="00D6556F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 surgery, while </w:t>
      </w:r>
      <w:r w:rsidR="00A06A38" w:rsidRPr="00EC27E5">
        <w:rPr>
          <w:rFonts w:ascii="Book Antiqua" w:hAnsi="Book Antiqua" w:cs="Times New Roman"/>
          <w:color w:val="000000" w:themeColor="text1"/>
          <w:sz w:val="24"/>
          <w:szCs w:val="24"/>
        </w:rPr>
        <w:t>65.5</w:t>
      </w:r>
      <w:r w:rsidR="00263D20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% of the patients could tolerate all 3 cycles of </w:t>
      </w:r>
      <w:r w:rsidR="00E6634E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assigned </w:t>
      </w:r>
      <w:r w:rsidR="00263D20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IP chemotherapy after receiving </w:t>
      </w:r>
      <w:proofErr w:type="spellStart"/>
      <w:r w:rsidR="00263D20" w:rsidRPr="00EC27E5">
        <w:rPr>
          <w:rFonts w:ascii="Book Antiqua" w:hAnsi="Book Antiqua" w:cs="Times New Roman"/>
          <w:color w:val="000000" w:themeColor="text1"/>
          <w:sz w:val="24"/>
          <w:szCs w:val="24"/>
        </w:rPr>
        <w:t>neoadjuvant</w:t>
      </w:r>
      <w:proofErr w:type="spellEnd"/>
      <w:r w:rsidR="00263D20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 IV treatment followed by surgery</w:t>
      </w:r>
      <w:r w:rsidR="00A06A38" w:rsidRPr="00EC27E5">
        <w:rPr>
          <w:rFonts w:ascii="Book Antiqua" w:hAnsi="Book Antiqua" w:cs="Times New Roman"/>
          <w:color w:val="000000" w:themeColor="text1"/>
          <w:sz w:val="24"/>
          <w:szCs w:val="24"/>
        </w:rPr>
        <w:t>, and additional 15.4% patients tolerated 4-6 cycles</w:t>
      </w:r>
      <w:r w:rsidR="00263D20" w:rsidRPr="00EC27E5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  <w:r w:rsidR="00272419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B34B6F" w:rsidRPr="00EC27E5">
        <w:rPr>
          <w:rFonts w:ascii="Book Antiqua" w:hAnsi="Book Antiqua" w:cs="Times New Roman"/>
          <w:sz w:val="24"/>
          <w:szCs w:val="24"/>
        </w:rPr>
        <w:t xml:space="preserve">Despite a marked variation in the dose and schedule of IV and IP </w:t>
      </w:r>
      <w:r w:rsidR="00B34B6F" w:rsidRPr="00EC27E5">
        <w:rPr>
          <w:rFonts w:ascii="Book Antiqua" w:hAnsi="Book Antiqua" w:cs="Times New Roman"/>
          <w:sz w:val="24"/>
          <w:szCs w:val="24"/>
        </w:rPr>
        <w:lastRenderedPageBreak/>
        <w:t xml:space="preserve">chemotherapy, the entire cohort had a median PFS of 26.5 (95% CI, 15.9, </w:t>
      </w:r>
      <w:proofErr w:type="gramStart"/>
      <w:r w:rsidR="00B34B6F" w:rsidRPr="00EC27E5">
        <w:rPr>
          <w:rFonts w:ascii="Book Antiqua" w:hAnsi="Book Antiqua" w:cs="Times New Roman"/>
          <w:sz w:val="24"/>
          <w:szCs w:val="24"/>
        </w:rPr>
        <w:t>37.0</w:t>
      </w:r>
      <w:proofErr w:type="gramEnd"/>
      <w:r w:rsidR="00B34B6F" w:rsidRPr="00EC27E5">
        <w:rPr>
          <w:rFonts w:ascii="Book Antiqua" w:hAnsi="Book Antiqua" w:cs="Times New Roman"/>
          <w:sz w:val="24"/>
          <w:szCs w:val="24"/>
        </w:rPr>
        <w:t xml:space="preserve">) </w:t>
      </w:r>
      <w:proofErr w:type="spellStart"/>
      <w:r w:rsidR="00B34B6F" w:rsidRPr="00EC27E5">
        <w:rPr>
          <w:rFonts w:ascii="Book Antiqua" w:eastAsiaTheme="minorEastAsia" w:hAnsi="Book Antiqua" w:cs="Times New Roman" w:hint="eastAsia"/>
          <w:sz w:val="24"/>
          <w:szCs w:val="24"/>
          <w:lang w:eastAsia="zh-CN"/>
        </w:rPr>
        <w:t>mo</w:t>
      </w:r>
      <w:proofErr w:type="spellEnd"/>
      <w:r w:rsidR="00B34B6F" w:rsidRPr="00EC27E5">
        <w:rPr>
          <w:rFonts w:ascii="Book Antiqua" w:hAnsi="Book Antiqua" w:cs="Times New Roman"/>
          <w:sz w:val="24"/>
          <w:szCs w:val="24"/>
        </w:rPr>
        <w:t xml:space="preserve"> and OS was 78.8 </w:t>
      </w:r>
      <w:proofErr w:type="spellStart"/>
      <w:r w:rsidR="00B34B6F" w:rsidRPr="00EC27E5">
        <w:rPr>
          <w:rFonts w:ascii="Book Antiqua" w:eastAsiaTheme="minorEastAsia" w:hAnsi="Book Antiqua" w:cs="Times New Roman" w:hint="eastAsia"/>
          <w:sz w:val="24"/>
          <w:szCs w:val="24"/>
          <w:lang w:eastAsia="zh-CN"/>
        </w:rPr>
        <w:t>mo</w:t>
      </w:r>
      <w:proofErr w:type="spellEnd"/>
      <w:r w:rsidR="00B34B6F" w:rsidRPr="00EC27E5">
        <w:rPr>
          <w:rFonts w:ascii="Book Antiqua" w:hAnsi="Book Antiqua" w:cs="Times New Roman"/>
          <w:sz w:val="24"/>
          <w:szCs w:val="24"/>
        </w:rPr>
        <w:t xml:space="preserve"> (95% CI 52.3, 105.4)</w:t>
      </w:r>
      <w:r w:rsidR="00F766CE" w:rsidRPr="00EC27E5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  <w:r w:rsidR="00272419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F816D3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These outcome measures are </w:t>
      </w:r>
      <w:r w:rsidR="000A331A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numerically comparable to </w:t>
      </w:r>
      <w:r w:rsidR="00F816D3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those </w:t>
      </w:r>
      <w:r w:rsidR="000A331A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reported in </w:t>
      </w:r>
      <w:r w:rsidR="00B540F3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randomized clinical </w:t>
      </w:r>
      <w:proofErr w:type="gramStart"/>
      <w:r w:rsidR="00B540F3" w:rsidRPr="00EC27E5">
        <w:rPr>
          <w:rFonts w:ascii="Book Antiqua" w:hAnsi="Book Antiqua" w:cs="Times New Roman"/>
          <w:color w:val="000000" w:themeColor="text1"/>
          <w:sz w:val="24"/>
          <w:szCs w:val="24"/>
        </w:rPr>
        <w:t>trials</w:t>
      </w:r>
      <w:r w:rsidR="00C01783" w:rsidRPr="00EC27E5">
        <w:rPr>
          <w:rFonts w:ascii="Book Antiqua" w:eastAsiaTheme="minorEastAsia" w:hAnsi="Book Antiqua" w:cs="Times New Roman"/>
          <w:color w:val="000000" w:themeColor="text1"/>
          <w:sz w:val="24"/>
          <w:szCs w:val="24"/>
          <w:vertAlign w:val="superscript"/>
          <w:lang w:eastAsia="zh-CN"/>
        </w:rPr>
        <w:t>[</w:t>
      </w:r>
      <w:proofErr w:type="gramEnd"/>
      <w:r w:rsidR="00C01783" w:rsidRPr="00EC27E5">
        <w:rPr>
          <w:rFonts w:ascii="Book Antiqua" w:eastAsiaTheme="minorEastAsia" w:hAnsi="Book Antiqua" w:cs="Times New Roman"/>
          <w:color w:val="000000" w:themeColor="text1"/>
          <w:sz w:val="24"/>
          <w:szCs w:val="24"/>
          <w:vertAlign w:val="superscript"/>
          <w:lang w:eastAsia="zh-CN"/>
        </w:rPr>
        <w:t>3-5]</w:t>
      </w:r>
      <w:r w:rsidR="00FC71E3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as well </w:t>
      </w:r>
      <w:r w:rsidR="00B540F3" w:rsidRPr="00EC27E5">
        <w:rPr>
          <w:rFonts w:ascii="Book Antiqua" w:hAnsi="Book Antiqua" w:cs="Times New Roman"/>
          <w:color w:val="000000" w:themeColor="text1"/>
          <w:sz w:val="24"/>
          <w:szCs w:val="24"/>
        </w:rPr>
        <w:t>as in the combination analysis</w:t>
      </w:r>
      <w:r w:rsidR="00C01783" w:rsidRPr="00EC27E5">
        <w:rPr>
          <w:rFonts w:ascii="Book Antiqua" w:eastAsiaTheme="minorEastAsia" w:hAnsi="Book Antiqua" w:cs="Times New Roman"/>
          <w:color w:val="000000" w:themeColor="text1"/>
          <w:sz w:val="24"/>
          <w:szCs w:val="24"/>
          <w:vertAlign w:val="superscript"/>
          <w:lang w:eastAsia="zh-CN"/>
        </w:rPr>
        <w:t>[7]</w:t>
      </w:r>
      <w:r w:rsidR="000A331A" w:rsidRPr="00EC27E5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  <w:r w:rsidR="006B72E4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</w:p>
    <w:p w:rsidR="00EF76FF" w:rsidRPr="00EC27E5" w:rsidRDefault="00621599" w:rsidP="00B81C89">
      <w:pPr>
        <w:pStyle w:val="Body"/>
        <w:spacing w:after="0" w:line="360" w:lineRule="auto"/>
        <w:ind w:firstLineChars="100" w:firstLine="240"/>
        <w:jc w:val="both"/>
        <w:rPr>
          <w:rFonts w:ascii="Book Antiqua" w:eastAsiaTheme="minorEastAsia" w:hAnsi="Book Antiqua" w:cs="Times New Roman"/>
          <w:color w:val="000000" w:themeColor="text1"/>
          <w:sz w:val="24"/>
          <w:szCs w:val="24"/>
          <w:lang w:eastAsia="zh-CN"/>
        </w:rPr>
      </w:pPr>
      <w:r w:rsidRPr="00EC27E5">
        <w:rPr>
          <w:rFonts w:ascii="Book Antiqua" w:hAnsi="Book Antiqua" w:cs="Times New Roman"/>
          <w:color w:val="000000" w:themeColor="text1"/>
          <w:sz w:val="24"/>
          <w:szCs w:val="24"/>
        </w:rPr>
        <w:t>One of the major aims of this study is</w:t>
      </w:r>
      <w:r w:rsidR="00BE1770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 to</w:t>
      </w:r>
      <w:r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C353CF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study the </w:t>
      </w:r>
      <w:r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toxicity profile of IP treatment </w:t>
      </w:r>
      <w:r w:rsidR="00C353CF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in patients who have already received 3 cycles of </w:t>
      </w:r>
      <w:proofErr w:type="spellStart"/>
      <w:r w:rsidRPr="00EC27E5">
        <w:rPr>
          <w:rFonts w:ascii="Book Antiqua" w:hAnsi="Book Antiqua" w:cs="Times New Roman"/>
          <w:color w:val="000000" w:themeColor="text1"/>
          <w:sz w:val="24"/>
          <w:szCs w:val="24"/>
        </w:rPr>
        <w:t>neoadjuvant</w:t>
      </w:r>
      <w:proofErr w:type="spellEnd"/>
      <w:r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 IV chemotherapy.</w:t>
      </w:r>
      <w:r w:rsidR="00272419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C353CF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In this study, </w:t>
      </w:r>
      <w:r w:rsidR="00BE1B39" w:rsidRPr="00EC27E5">
        <w:rPr>
          <w:rFonts w:ascii="Book Antiqua" w:hAnsi="Book Antiqua" w:cs="Times New Roman"/>
          <w:color w:val="000000" w:themeColor="text1"/>
          <w:sz w:val="24"/>
          <w:szCs w:val="24"/>
        </w:rPr>
        <w:t>w</w:t>
      </w:r>
      <w:r w:rsidR="00467A46" w:rsidRPr="00EC27E5">
        <w:rPr>
          <w:rFonts w:ascii="Book Antiqua" w:hAnsi="Book Antiqua" w:cs="Times New Roman"/>
          <w:color w:val="000000" w:themeColor="text1"/>
          <w:sz w:val="24"/>
          <w:szCs w:val="24"/>
        </w:rPr>
        <w:t>e observed abdominal pain</w:t>
      </w:r>
      <w:r w:rsidR="004A65B2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 (38</w:t>
      </w:r>
      <w:r w:rsidR="005236C6" w:rsidRPr="00EC27E5">
        <w:rPr>
          <w:rFonts w:ascii="Book Antiqua" w:eastAsiaTheme="minorEastAsia" w:hAnsi="Book Antiqua" w:cs="Times New Roman"/>
          <w:color w:val="000000" w:themeColor="text1"/>
          <w:sz w:val="24"/>
          <w:szCs w:val="24"/>
          <w:lang w:eastAsia="zh-CN"/>
        </w:rPr>
        <w:t>%</w:t>
      </w:r>
      <w:r w:rsidR="004A65B2" w:rsidRPr="00EC27E5">
        <w:rPr>
          <w:rFonts w:ascii="Book Antiqua" w:hAnsi="Book Antiqua" w:cs="Times New Roman"/>
          <w:color w:val="000000" w:themeColor="text1"/>
          <w:sz w:val="24"/>
          <w:szCs w:val="24"/>
        </w:rPr>
        <w:t>-64%)</w:t>
      </w:r>
      <w:r w:rsidR="00467A46" w:rsidRPr="00EC27E5">
        <w:rPr>
          <w:rFonts w:ascii="Book Antiqua" w:hAnsi="Book Antiqua" w:cs="Times New Roman"/>
          <w:color w:val="000000" w:themeColor="text1"/>
          <w:sz w:val="24"/>
          <w:szCs w:val="24"/>
        </w:rPr>
        <w:t>, nausea and vomiting</w:t>
      </w:r>
      <w:r w:rsidR="004A65B2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 (36</w:t>
      </w:r>
      <w:r w:rsidR="005236C6" w:rsidRPr="00EC27E5">
        <w:rPr>
          <w:rFonts w:ascii="Book Antiqua" w:eastAsiaTheme="minorEastAsia" w:hAnsi="Book Antiqua" w:cs="Times New Roman"/>
          <w:color w:val="000000" w:themeColor="text1"/>
          <w:sz w:val="24"/>
          <w:szCs w:val="24"/>
          <w:lang w:eastAsia="zh-CN"/>
        </w:rPr>
        <w:t>%</w:t>
      </w:r>
      <w:r w:rsidR="004A65B2" w:rsidRPr="00EC27E5">
        <w:rPr>
          <w:rFonts w:ascii="Book Antiqua" w:hAnsi="Book Antiqua" w:cs="Times New Roman"/>
          <w:color w:val="000000" w:themeColor="text1"/>
          <w:sz w:val="24"/>
          <w:szCs w:val="24"/>
        </w:rPr>
        <w:t>-38%)</w:t>
      </w:r>
      <w:r w:rsidR="00467A46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and electrolyte abnormalities </w:t>
      </w:r>
      <w:r w:rsidR="004A65B2" w:rsidRPr="00EC27E5">
        <w:rPr>
          <w:rFonts w:ascii="Book Antiqua" w:hAnsi="Book Antiqua" w:cs="Times New Roman"/>
          <w:color w:val="000000" w:themeColor="text1"/>
          <w:sz w:val="24"/>
          <w:szCs w:val="24"/>
        </w:rPr>
        <w:t>(4</w:t>
      </w:r>
      <w:r w:rsidR="005236C6" w:rsidRPr="00EC27E5">
        <w:rPr>
          <w:rFonts w:ascii="Book Antiqua" w:eastAsiaTheme="minorEastAsia" w:hAnsi="Book Antiqua" w:cs="Times New Roman"/>
          <w:color w:val="000000" w:themeColor="text1"/>
          <w:sz w:val="24"/>
          <w:szCs w:val="24"/>
          <w:lang w:eastAsia="zh-CN"/>
        </w:rPr>
        <w:t>%</w:t>
      </w:r>
      <w:r w:rsidR="004A65B2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-30%) </w:t>
      </w:r>
      <w:r w:rsidR="00467A46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to be the most common adverse effects in all patients, while patients who have received </w:t>
      </w:r>
      <w:proofErr w:type="spellStart"/>
      <w:r w:rsidR="00467A46" w:rsidRPr="00EC27E5">
        <w:rPr>
          <w:rFonts w:ascii="Book Antiqua" w:hAnsi="Book Antiqua" w:cs="Times New Roman"/>
          <w:color w:val="000000" w:themeColor="text1"/>
          <w:sz w:val="24"/>
          <w:szCs w:val="24"/>
        </w:rPr>
        <w:t>neoadjuvant</w:t>
      </w:r>
      <w:proofErr w:type="spellEnd"/>
      <w:r w:rsidR="00467A46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 chemotherapy are more likely to get hypok</w:t>
      </w:r>
      <w:r w:rsidR="00BE1770" w:rsidRPr="00EC27E5">
        <w:rPr>
          <w:rFonts w:ascii="Book Antiqua" w:hAnsi="Book Antiqua" w:cs="Times New Roman"/>
          <w:color w:val="000000" w:themeColor="text1"/>
          <w:sz w:val="24"/>
          <w:szCs w:val="24"/>
        </w:rPr>
        <w:t>a</w:t>
      </w:r>
      <w:r w:rsidR="00467A46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lemia, </w:t>
      </w:r>
      <w:r w:rsidR="003638BE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dehydration, </w:t>
      </w:r>
      <w:r w:rsidR="00467A46" w:rsidRPr="00EC27E5">
        <w:rPr>
          <w:rFonts w:ascii="Book Antiqua" w:hAnsi="Book Antiqua" w:cs="Times New Roman"/>
          <w:color w:val="000000" w:themeColor="text1"/>
          <w:sz w:val="24"/>
          <w:szCs w:val="24"/>
        </w:rPr>
        <w:t>renal insufficiency</w:t>
      </w:r>
      <w:r w:rsidR="003638BE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and fatigue</w:t>
      </w:r>
      <w:r w:rsidR="00BE1B39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 while receiving IP chemotherapy after surgery</w:t>
      </w:r>
      <w:r w:rsidR="003638BE" w:rsidRPr="00EC27E5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  <w:r w:rsidR="00272419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BE1770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Overall, the magnitude of side effects in this study appeared to be similar to that reported in the GOG 172 study, where the </w:t>
      </w:r>
      <w:r w:rsidR="00500922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gastrointestinal </w:t>
      </w:r>
      <w:r w:rsidR="00BE1770" w:rsidRPr="00EC27E5">
        <w:rPr>
          <w:rFonts w:ascii="Book Antiqua" w:hAnsi="Book Antiqua" w:cs="Times New Roman"/>
          <w:color w:val="000000" w:themeColor="text1"/>
          <w:sz w:val="24"/>
          <w:szCs w:val="24"/>
        </w:rPr>
        <w:t>side effects were 46% and renal side effects were 7</w:t>
      </w:r>
      <w:proofErr w:type="gramStart"/>
      <w:r w:rsidR="00BE1770" w:rsidRPr="00EC27E5">
        <w:rPr>
          <w:rFonts w:ascii="Book Antiqua" w:hAnsi="Book Antiqua" w:cs="Times New Roman"/>
          <w:color w:val="000000" w:themeColor="text1"/>
          <w:sz w:val="24"/>
          <w:szCs w:val="24"/>
        </w:rPr>
        <w:t>%</w:t>
      </w:r>
      <w:r w:rsidR="00390ACC" w:rsidRPr="00EC27E5">
        <w:rPr>
          <w:rFonts w:ascii="Book Antiqua" w:eastAsiaTheme="minorEastAsia" w:hAnsi="Book Antiqua" w:cs="Times New Roman"/>
          <w:color w:val="000000" w:themeColor="text1"/>
          <w:sz w:val="24"/>
          <w:szCs w:val="24"/>
          <w:vertAlign w:val="superscript"/>
          <w:lang w:eastAsia="zh-CN"/>
        </w:rPr>
        <w:t>[</w:t>
      </w:r>
      <w:proofErr w:type="gramEnd"/>
      <w:r w:rsidR="00390ACC" w:rsidRPr="00EC27E5">
        <w:rPr>
          <w:rFonts w:ascii="Book Antiqua" w:eastAsiaTheme="minorEastAsia" w:hAnsi="Book Antiqua" w:cs="Times New Roman"/>
          <w:color w:val="000000" w:themeColor="text1"/>
          <w:sz w:val="24"/>
          <w:szCs w:val="24"/>
          <w:vertAlign w:val="superscript"/>
          <w:lang w:eastAsia="zh-CN"/>
        </w:rPr>
        <w:t>4]</w:t>
      </w:r>
      <w:r w:rsidR="00BE1770" w:rsidRPr="00EC27E5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  <w:r w:rsidR="00272419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3638BE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Importantly, there is no </w:t>
      </w:r>
      <w:r w:rsidR="00BE1B39" w:rsidRPr="00EC27E5">
        <w:rPr>
          <w:rFonts w:ascii="Book Antiqua" w:hAnsi="Book Antiqua" w:cs="Times New Roman"/>
          <w:color w:val="000000" w:themeColor="text1"/>
          <w:sz w:val="24"/>
          <w:szCs w:val="24"/>
        </w:rPr>
        <w:t>increase</w:t>
      </w:r>
      <w:r w:rsidR="003638BE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 in the rate of anemia</w:t>
      </w:r>
      <w:r w:rsidR="00BE1B39" w:rsidRPr="00EC27E5">
        <w:rPr>
          <w:rFonts w:ascii="Book Antiqua" w:hAnsi="Book Antiqua" w:cs="Times New Roman"/>
          <w:color w:val="000000" w:themeColor="text1"/>
          <w:sz w:val="24"/>
          <w:szCs w:val="24"/>
        </w:rPr>
        <w:t>, neutropenia</w:t>
      </w:r>
      <w:r w:rsidR="003638BE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 or thrombocytopenia</w:t>
      </w:r>
      <w:r w:rsidR="00BE1B39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 in the group </w:t>
      </w:r>
      <w:r w:rsidR="00897504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who have </w:t>
      </w:r>
      <w:r w:rsidR="00BE1770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already </w:t>
      </w:r>
      <w:r w:rsidR="00897504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received </w:t>
      </w:r>
      <w:proofErr w:type="spellStart"/>
      <w:r w:rsidR="00897504" w:rsidRPr="00EC27E5">
        <w:rPr>
          <w:rFonts w:ascii="Book Antiqua" w:hAnsi="Book Antiqua" w:cs="Times New Roman"/>
          <w:color w:val="000000" w:themeColor="text1"/>
          <w:sz w:val="24"/>
          <w:szCs w:val="24"/>
        </w:rPr>
        <w:t>neoadjuvant</w:t>
      </w:r>
      <w:proofErr w:type="spellEnd"/>
      <w:r w:rsidR="00897504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 chemotherapy.</w:t>
      </w:r>
      <w:r w:rsidR="00272419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</w:p>
    <w:p w:rsidR="00722827" w:rsidRPr="00EC27E5" w:rsidRDefault="003E10F6" w:rsidP="00B81C89">
      <w:pPr>
        <w:pStyle w:val="Body"/>
        <w:spacing w:after="0" w:line="360" w:lineRule="auto"/>
        <w:ind w:firstLineChars="100" w:firstLine="240"/>
        <w:jc w:val="both"/>
        <w:rPr>
          <w:rFonts w:ascii="Book Antiqua" w:eastAsiaTheme="minorEastAsia" w:hAnsi="Book Antiqua" w:cs="Times New Roman"/>
          <w:color w:val="000000" w:themeColor="text1"/>
          <w:sz w:val="24"/>
          <w:szCs w:val="24"/>
          <w:lang w:eastAsia="zh-CN"/>
        </w:rPr>
      </w:pPr>
      <w:r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Catheter problem only occurred in 1 patient in our study, while it was reported to be about 20% and led to treatment discontinuation in the phase </w:t>
      </w:r>
      <w:r w:rsidR="00F65986" w:rsidRPr="00EC27E5">
        <w:rPr>
          <w:rFonts w:ascii="Book Antiqua" w:eastAsiaTheme="minorEastAsia" w:hAnsi="Book Antiqua" w:cs="Times New Roman"/>
          <w:color w:val="000000" w:themeColor="text1"/>
          <w:sz w:val="24"/>
          <w:szCs w:val="24"/>
          <w:lang w:eastAsia="zh-CN"/>
        </w:rPr>
        <w:t>III</w:t>
      </w:r>
      <w:r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proofErr w:type="gramStart"/>
      <w:r w:rsidRPr="00EC27E5">
        <w:rPr>
          <w:rFonts w:ascii="Book Antiqua" w:hAnsi="Book Antiqua" w:cs="Times New Roman"/>
          <w:color w:val="000000" w:themeColor="text1"/>
          <w:sz w:val="24"/>
          <w:szCs w:val="24"/>
        </w:rPr>
        <w:t>trial</w:t>
      </w:r>
      <w:r w:rsidR="001D7B78" w:rsidRPr="00EC27E5">
        <w:rPr>
          <w:rFonts w:ascii="Book Antiqua" w:eastAsiaTheme="minorEastAsia" w:hAnsi="Book Antiqua" w:cs="Times New Roman"/>
          <w:color w:val="000000" w:themeColor="text1"/>
          <w:sz w:val="24"/>
          <w:szCs w:val="24"/>
          <w:vertAlign w:val="superscript"/>
          <w:lang w:eastAsia="zh-CN"/>
        </w:rPr>
        <w:t>[</w:t>
      </w:r>
      <w:proofErr w:type="gramEnd"/>
      <w:r w:rsidR="001D7B78" w:rsidRPr="00EC27E5">
        <w:rPr>
          <w:rFonts w:ascii="Book Antiqua" w:eastAsiaTheme="minorEastAsia" w:hAnsi="Book Antiqua" w:cs="Times New Roman"/>
          <w:color w:val="000000" w:themeColor="text1"/>
          <w:sz w:val="24"/>
          <w:szCs w:val="24"/>
          <w:vertAlign w:val="superscript"/>
          <w:lang w:eastAsia="zh-CN"/>
        </w:rPr>
        <w:t>4]</w:t>
      </w:r>
      <w:r w:rsidRPr="00EC27E5">
        <w:rPr>
          <w:rFonts w:ascii="Book Antiqua" w:hAnsi="Book Antiqua" w:cs="Times New Roman"/>
          <w:color w:val="000000" w:themeColor="text1"/>
          <w:sz w:val="24"/>
          <w:szCs w:val="24"/>
        </w:rPr>
        <w:t>, which b</w:t>
      </w:r>
      <w:r w:rsidR="00432320" w:rsidRPr="00EC27E5">
        <w:rPr>
          <w:rFonts w:ascii="Book Antiqua" w:hAnsi="Book Antiqua" w:cs="Times New Roman"/>
          <w:color w:val="000000" w:themeColor="text1"/>
          <w:sz w:val="24"/>
          <w:szCs w:val="24"/>
        </w:rPr>
        <w:t>ecame one of the major concerns of adopting this treatment in the community.</w:t>
      </w:r>
      <w:r w:rsidR="00272419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432320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We did not encounter infection or catheter occlusion, and </w:t>
      </w:r>
      <w:r w:rsidR="00EF76FF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other than proper training </w:t>
      </w:r>
      <w:r w:rsidR="00432320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our nursing staff </w:t>
      </w:r>
      <w:r w:rsidR="00EF76FF" w:rsidRPr="00EC27E5">
        <w:rPr>
          <w:rFonts w:ascii="Book Antiqua" w:hAnsi="Book Antiqua" w:cs="Times New Roman"/>
          <w:color w:val="000000" w:themeColor="text1"/>
          <w:sz w:val="24"/>
          <w:szCs w:val="24"/>
        </w:rPr>
        <w:t>received, there was no particular extra care to the IP catheters.</w:t>
      </w:r>
      <w:r w:rsidR="00272419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</w:p>
    <w:p w:rsidR="00E01040" w:rsidRPr="00EC27E5" w:rsidRDefault="00722827" w:rsidP="00B81C89">
      <w:pPr>
        <w:pStyle w:val="Body"/>
        <w:spacing w:after="0" w:line="360" w:lineRule="auto"/>
        <w:ind w:firstLineChars="100" w:firstLine="240"/>
        <w:jc w:val="both"/>
        <w:rPr>
          <w:rFonts w:ascii="Book Antiqua" w:eastAsiaTheme="minorEastAsia" w:hAnsi="Book Antiqua" w:cs="Times New Roman"/>
          <w:color w:val="000000" w:themeColor="text1"/>
          <w:sz w:val="24"/>
          <w:szCs w:val="24"/>
          <w:lang w:eastAsia="zh-CN"/>
        </w:rPr>
      </w:pPr>
      <w:proofErr w:type="spellStart"/>
      <w:r w:rsidRPr="00EC27E5">
        <w:rPr>
          <w:rFonts w:ascii="Book Antiqua" w:hAnsi="Book Antiqua" w:cs="Times New Roman"/>
          <w:color w:val="000000" w:themeColor="text1"/>
          <w:sz w:val="24"/>
          <w:szCs w:val="24"/>
        </w:rPr>
        <w:t>Prophyalctic</w:t>
      </w:r>
      <w:proofErr w:type="spellEnd"/>
      <w:r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 hydration was </w:t>
      </w:r>
      <w:r w:rsidR="009368EC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a routine practice with </w:t>
      </w:r>
      <w:r w:rsidR="00247DE9" w:rsidRPr="00EC27E5">
        <w:rPr>
          <w:rFonts w:ascii="Book Antiqua" w:hAnsi="Book Antiqua" w:cs="Times New Roman"/>
          <w:color w:val="000000" w:themeColor="text1"/>
          <w:sz w:val="24"/>
          <w:szCs w:val="24"/>
        </w:rPr>
        <w:t>one</w:t>
      </w:r>
      <w:r w:rsidR="009368EC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 physician and 2 cases of renal insufficiency were found on day 4 or 5 of the planned hydration</w:t>
      </w:r>
      <w:r w:rsidR="002972B3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 days.</w:t>
      </w:r>
      <w:r w:rsidR="00272419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2972B3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In those patients who did not have planned hydrations, this transient change </w:t>
      </w:r>
      <w:r w:rsidR="00247DE9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of renal function </w:t>
      </w:r>
      <w:r w:rsidR="002972B3" w:rsidRPr="00EC27E5">
        <w:rPr>
          <w:rFonts w:ascii="Book Antiqua" w:hAnsi="Book Antiqua" w:cs="Times New Roman"/>
          <w:color w:val="000000" w:themeColor="text1"/>
          <w:sz w:val="24"/>
          <w:szCs w:val="24"/>
        </w:rPr>
        <w:t>could be missed thus underdiagnosed.</w:t>
      </w:r>
      <w:r w:rsidR="00272419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</w:p>
    <w:p w:rsidR="002972B3" w:rsidRPr="00EC27E5" w:rsidRDefault="00613405" w:rsidP="00B81C89">
      <w:pPr>
        <w:pStyle w:val="Body"/>
        <w:spacing w:after="0" w:line="360" w:lineRule="auto"/>
        <w:ind w:firstLineChars="100" w:firstLine="240"/>
        <w:jc w:val="both"/>
        <w:rPr>
          <w:rFonts w:ascii="Book Antiqua" w:eastAsiaTheme="minorEastAsia" w:hAnsi="Book Antiqua" w:cs="Times New Roman"/>
          <w:color w:val="000000" w:themeColor="text1"/>
          <w:sz w:val="24"/>
          <w:szCs w:val="24"/>
          <w:lang w:eastAsia="zh-CN"/>
        </w:rPr>
      </w:pPr>
      <w:r w:rsidRPr="00EC27E5">
        <w:rPr>
          <w:rFonts w:ascii="Book Antiqua" w:hAnsi="Book Antiqua" w:cs="Times New Roman"/>
          <w:color w:val="000000" w:themeColor="text1"/>
          <w:sz w:val="24"/>
          <w:szCs w:val="24"/>
        </w:rPr>
        <w:t>Comparing to the most relevant bench marker study, the randomized phase II</w:t>
      </w:r>
      <w:r w:rsidR="00B21FBF" w:rsidRPr="00EC27E5">
        <w:rPr>
          <w:rFonts w:ascii="Book Antiqua" w:hAnsi="Book Antiqua" w:cs="Times New Roman"/>
          <w:color w:val="000000" w:themeColor="text1"/>
          <w:sz w:val="24"/>
          <w:szCs w:val="24"/>
        </w:rPr>
        <w:t>/III</w:t>
      </w:r>
      <w:r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 OV21/PETROC study presented in </w:t>
      </w:r>
      <w:r w:rsidR="00E01040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American Society of Clinical Oncology </w:t>
      </w:r>
      <w:r w:rsidRPr="00EC27E5">
        <w:rPr>
          <w:rFonts w:ascii="Book Antiqua" w:hAnsi="Book Antiqua" w:cs="Times New Roman"/>
          <w:color w:val="000000" w:themeColor="text1"/>
          <w:sz w:val="24"/>
          <w:szCs w:val="24"/>
        </w:rPr>
        <w:t>2016</w:t>
      </w:r>
      <w:r w:rsidR="002A0D5B" w:rsidRPr="00EC27E5">
        <w:rPr>
          <w:rFonts w:ascii="Book Antiqua" w:eastAsiaTheme="minorEastAsia" w:hAnsi="Book Antiqua" w:cs="Times New Roman"/>
          <w:color w:val="000000" w:themeColor="text1"/>
          <w:sz w:val="24"/>
          <w:szCs w:val="24"/>
          <w:vertAlign w:val="superscript"/>
          <w:lang w:eastAsia="zh-CN"/>
        </w:rPr>
        <w:t>[13]</w:t>
      </w:r>
      <w:r w:rsidR="00286305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, the rate of </w:t>
      </w:r>
      <w:r w:rsidR="00906A55" w:rsidRPr="00EC27E5">
        <w:rPr>
          <w:rFonts w:ascii="Book Antiqua" w:hAnsi="Book Antiqua" w:cs="Times New Roman"/>
          <w:color w:val="000000" w:themeColor="text1"/>
          <w:sz w:val="24"/>
          <w:szCs w:val="24"/>
        </w:rPr>
        <w:t>adverse effects i</w:t>
      </w:r>
      <w:r w:rsidR="00286305" w:rsidRPr="00EC27E5">
        <w:rPr>
          <w:rFonts w:ascii="Book Antiqua" w:hAnsi="Book Antiqua" w:cs="Times New Roman"/>
          <w:color w:val="000000" w:themeColor="text1"/>
          <w:sz w:val="24"/>
          <w:szCs w:val="24"/>
        </w:rPr>
        <w:t>n our cohort is much higher.</w:t>
      </w:r>
      <w:r w:rsidR="00272419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1B3792" w:rsidRPr="00EC27E5">
        <w:rPr>
          <w:rFonts w:ascii="Book Antiqua" w:hAnsi="Book Antiqua" w:cs="Times New Roman"/>
          <w:color w:val="000000" w:themeColor="text1"/>
          <w:sz w:val="24"/>
          <w:szCs w:val="24"/>
        </w:rPr>
        <w:t>In th</w:t>
      </w:r>
      <w:r w:rsidR="001C423D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e above </w:t>
      </w:r>
      <w:r w:rsidR="001B3792" w:rsidRPr="00EC27E5">
        <w:rPr>
          <w:rFonts w:ascii="Book Antiqua" w:hAnsi="Book Antiqua" w:cs="Times New Roman"/>
          <w:color w:val="000000" w:themeColor="text1"/>
          <w:sz w:val="24"/>
          <w:szCs w:val="24"/>
        </w:rPr>
        <w:t>3 arm study, patient</w:t>
      </w:r>
      <w:r w:rsidR="005E708E" w:rsidRPr="00EC27E5">
        <w:rPr>
          <w:rFonts w:ascii="Book Antiqua" w:hAnsi="Book Antiqua" w:cs="Times New Roman"/>
          <w:color w:val="000000" w:themeColor="text1"/>
          <w:sz w:val="24"/>
          <w:szCs w:val="24"/>
        </w:rPr>
        <w:t>s</w:t>
      </w:r>
      <w:r w:rsidR="001B3792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 received </w:t>
      </w:r>
      <w:proofErr w:type="spellStart"/>
      <w:r w:rsidR="001B3792" w:rsidRPr="00EC27E5">
        <w:rPr>
          <w:rFonts w:ascii="Book Antiqua" w:hAnsi="Book Antiqua" w:cs="Times New Roman"/>
          <w:color w:val="000000" w:themeColor="text1"/>
          <w:sz w:val="24"/>
          <w:szCs w:val="24"/>
        </w:rPr>
        <w:t>neoadjuvant</w:t>
      </w:r>
      <w:proofErr w:type="spellEnd"/>
      <w:r w:rsidR="001B3792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 chemotherapy followed by surgery</w:t>
      </w:r>
      <w:r w:rsidR="005E708E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and were</w:t>
      </w:r>
      <w:r w:rsidR="000755FF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1B3792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then </w:t>
      </w:r>
      <w:r w:rsidR="005E708E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randomized to receive </w:t>
      </w:r>
      <w:r w:rsidR="003A0841" w:rsidRPr="00EC27E5">
        <w:rPr>
          <w:rFonts w:ascii="Book Antiqua" w:hAnsi="Book Antiqua" w:cs="Times New Roman"/>
          <w:color w:val="000000" w:themeColor="text1"/>
          <w:sz w:val="24"/>
          <w:szCs w:val="24"/>
        </w:rPr>
        <w:t>IV</w:t>
      </w:r>
      <w:r w:rsidR="001B3792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 Paclitaxel </w:t>
      </w:r>
      <w:r w:rsidR="003A0841" w:rsidRPr="00EC27E5">
        <w:rPr>
          <w:rFonts w:ascii="Book Antiqua" w:hAnsi="Book Antiqua" w:cs="Times New Roman"/>
          <w:color w:val="000000" w:themeColor="text1"/>
          <w:sz w:val="24"/>
          <w:szCs w:val="24"/>
        </w:rPr>
        <w:t>day 1</w:t>
      </w:r>
      <w:r w:rsidR="00B739BF" w:rsidRPr="00EC27E5">
        <w:rPr>
          <w:rFonts w:ascii="Book Antiqua" w:hAnsi="Book Antiqua" w:cs="Times New Roman"/>
          <w:color w:val="000000" w:themeColor="text1"/>
          <w:sz w:val="24"/>
          <w:szCs w:val="24"/>
        </w:rPr>
        <w:t>,</w:t>
      </w:r>
      <w:r w:rsidR="003A0841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 day</w:t>
      </w:r>
      <w:r w:rsidR="00C86E19" w:rsidRPr="00EC27E5">
        <w:rPr>
          <w:rFonts w:ascii="Book Antiqua" w:eastAsiaTheme="minorEastAsia" w:hAnsi="Book Antiqua" w:cs="Times New Roman"/>
          <w:color w:val="000000" w:themeColor="text1"/>
          <w:sz w:val="24"/>
          <w:szCs w:val="24"/>
          <w:lang w:eastAsia="zh-CN"/>
        </w:rPr>
        <w:t xml:space="preserve"> </w:t>
      </w:r>
      <w:r w:rsidR="003A0841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8 </w:t>
      </w:r>
      <w:r w:rsidR="001B3792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and carboplatin </w:t>
      </w:r>
      <w:r w:rsidR="00B739BF" w:rsidRPr="00EC27E5">
        <w:rPr>
          <w:rFonts w:ascii="Book Antiqua" w:hAnsi="Book Antiqua" w:cs="Times New Roman"/>
          <w:color w:val="000000" w:themeColor="text1"/>
          <w:sz w:val="24"/>
          <w:szCs w:val="24"/>
        </w:rPr>
        <w:t>IV day 1</w:t>
      </w:r>
      <w:r w:rsidR="001B3792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 (arm 1)</w:t>
      </w:r>
      <w:r w:rsidR="005E708E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, or </w:t>
      </w:r>
      <w:r w:rsidR="00B739BF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</w:t>
      </w:r>
      <w:r w:rsidR="001C423D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same </w:t>
      </w:r>
      <w:r w:rsidR="00B739BF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IV-IP </w:t>
      </w:r>
      <w:r w:rsidR="00B739BF" w:rsidRPr="00EC27E5">
        <w:rPr>
          <w:rFonts w:ascii="Book Antiqua" w:hAnsi="Book Antiqua" w:cs="Times New Roman"/>
          <w:color w:val="000000" w:themeColor="text1"/>
          <w:sz w:val="24"/>
          <w:szCs w:val="24"/>
        </w:rPr>
        <w:lastRenderedPageBreak/>
        <w:t xml:space="preserve">protocol we followed in our cohort, which is </w:t>
      </w:r>
      <w:proofErr w:type="spellStart"/>
      <w:r w:rsidR="00B739BF" w:rsidRPr="00EC27E5">
        <w:rPr>
          <w:rFonts w:ascii="Book Antiqua" w:hAnsi="Book Antiqua" w:cs="Times New Roman"/>
          <w:color w:val="000000" w:themeColor="text1"/>
          <w:sz w:val="24"/>
          <w:szCs w:val="24"/>
        </w:rPr>
        <w:t>cisplatin</w:t>
      </w:r>
      <w:proofErr w:type="spellEnd"/>
      <w:r w:rsidR="00B739BF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 IP day 1, p</w:t>
      </w:r>
      <w:r w:rsidR="001B3792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aclitaxel </w:t>
      </w:r>
      <w:r w:rsidR="003A0841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IV </w:t>
      </w:r>
      <w:r w:rsidR="00B739BF" w:rsidRPr="00EC27E5">
        <w:rPr>
          <w:rFonts w:ascii="Book Antiqua" w:hAnsi="Book Antiqua" w:cs="Times New Roman"/>
          <w:color w:val="000000" w:themeColor="text1"/>
          <w:sz w:val="24"/>
          <w:szCs w:val="24"/>
        </w:rPr>
        <w:t>day 1 and paclitaxel IP day 8 (arm 2)</w:t>
      </w:r>
      <w:r w:rsidR="001C423D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. The patients in arm 3 received </w:t>
      </w:r>
      <w:r w:rsidR="00B739BF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carboplatin AUC 5 or 6 IP substituting </w:t>
      </w:r>
      <w:proofErr w:type="spellStart"/>
      <w:r w:rsidR="00B739BF" w:rsidRPr="00EC27E5">
        <w:rPr>
          <w:rFonts w:ascii="Book Antiqua" w:hAnsi="Book Antiqua" w:cs="Times New Roman"/>
          <w:color w:val="000000" w:themeColor="text1"/>
          <w:sz w:val="24"/>
          <w:szCs w:val="24"/>
        </w:rPr>
        <w:t>cisplatin</w:t>
      </w:r>
      <w:proofErr w:type="spellEnd"/>
      <w:r w:rsidR="00B739BF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 IP on day 1</w:t>
      </w:r>
      <w:r w:rsidR="00E56B4F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 with the rest same as in arm 2</w:t>
      </w:r>
      <w:r w:rsidR="00B739BF" w:rsidRPr="00EC27E5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  <w:r w:rsidR="00272419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1B3792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IP </w:t>
      </w:r>
      <w:proofErr w:type="spellStart"/>
      <w:r w:rsidR="001B3792" w:rsidRPr="00EC27E5">
        <w:rPr>
          <w:rFonts w:ascii="Book Antiqua" w:hAnsi="Book Antiqua" w:cs="Times New Roman"/>
          <w:color w:val="000000" w:themeColor="text1"/>
          <w:sz w:val="24"/>
          <w:szCs w:val="24"/>
        </w:rPr>
        <w:t>cisplatin</w:t>
      </w:r>
      <w:proofErr w:type="spellEnd"/>
      <w:r w:rsidR="001B3792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 containing arm </w:t>
      </w:r>
      <w:r w:rsidR="004D74B2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(arm 2) </w:t>
      </w:r>
      <w:r w:rsidR="001B3792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was considered to be inferior and </w:t>
      </w:r>
      <w:r w:rsidR="00756D74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was </w:t>
      </w:r>
      <w:r w:rsidR="001B3792" w:rsidRPr="00EC27E5">
        <w:rPr>
          <w:rFonts w:ascii="Book Antiqua" w:hAnsi="Book Antiqua" w:cs="Times New Roman"/>
          <w:color w:val="000000" w:themeColor="text1"/>
          <w:sz w:val="24"/>
          <w:szCs w:val="24"/>
        </w:rPr>
        <w:t>discontinued.</w:t>
      </w:r>
      <w:r w:rsidR="00272419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286305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In their report, </w:t>
      </w:r>
      <w:r w:rsidR="00756D74" w:rsidRPr="00EC27E5">
        <w:rPr>
          <w:rFonts w:ascii="Book Antiqua" w:hAnsi="Book Antiqua" w:cs="Times New Roman"/>
          <w:color w:val="000000" w:themeColor="text1"/>
          <w:sz w:val="24"/>
          <w:szCs w:val="24"/>
        </w:rPr>
        <w:t>s</w:t>
      </w:r>
      <w:r w:rsidR="00286305" w:rsidRPr="00EC27E5">
        <w:rPr>
          <w:rFonts w:ascii="Book Antiqua" w:hAnsi="Book Antiqua" w:cs="Times New Roman"/>
          <w:color w:val="000000" w:themeColor="text1"/>
          <w:sz w:val="24"/>
          <w:szCs w:val="24"/>
        </w:rPr>
        <w:t>ide ef</w:t>
      </w:r>
      <w:r w:rsidR="00756D74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fects </w:t>
      </w:r>
      <w:r w:rsidR="004D74B2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equal or more than grade 3 </w:t>
      </w:r>
      <w:r w:rsidR="00286305" w:rsidRPr="00EC27E5">
        <w:rPr>
          <w:rFonts w:ascii="Book Antiqua" w:hAnsi="Book Antiqua" w:cs="Times New Roman"/>
          <w:color w:val="000000" w:themeColor="text1"/>
          <w:sz w:val="24"/>
          <w:szCs w:val="24"/>
        </w:rPr>
        <w:t>occurred in only less than 10% of the patients</w:t>
      </w:r>
      <w:r w:rsidR="00B31A44" w:rsidRPr="00EC27E5">
        <w:rPr>
          <w:rFonts w:ascii="Book Antiqua" w:hAnsi="Book Antiqua" w:cs="Times New Roman"/>
          <w:color w:val="000000" w:themeColor="text1"/>
          <w:sz w:val="24"/>
          <w:szCs w:val="24"/>
        </w:rPr>
        <w:t>, which is much less than in our patients.</w:t>
      </w:r>
      <w:r w:rsidR="00272419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B31A44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One of the reasons for this difference could be </w:t>
      </w:r>
      <w:r w:rsidR="001A2BD0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due to </w:t>
      </w:r>
      <w:r w:rsidR="00B31A44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elimination of IP </w:t>
      </w:r>
      <w:proofErr w:type="spellStart"/>
      <w:r w:rsidR="00B31A44" w:rsidRPr="00EC27E5">
        <w:rPr>
          <w:rFonts w:ascii="Book Antiqua" w:hAnsi="Book Antiqua" w:cs="Times New Roman"/>
          <w:color w:val="000000" w:themeColor="text1"/>
          <w:sz w:val="24"/>
          <w:szCs w:val="24"/>
        </w:rPr>
        <w:t>cisplatin</w:t>
      </w:r>
      <w:proofErr w:type="spellEnd"/>
      <w:r w:rsidR="00B31A44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 in early stage of the </w:t>
      </w:r>
      <w:r w:rsidR="001C423D" w:rsidRPr="00EC27E5">
        <w:rPr>
          <w:rFonts w:ascii="Book Antiqua" w:hAnsi="Book Antiqua" w:cs="Times New Roman"/>
          <w:color w:val="000000" w:themeColor="text1"/>
          <w:sz w:val="24"/>
          <w:szCs w:val="24"/>
        </w:rPr>
        <w:t>OV</w:t>
      </w:r>
      <w:r w:rsidR="001A2BD0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21/PETROC </w:t>
      </w:r>
      <w:r w:rsidR="00B31A44" w:rsidRPr="00EC27E5">
        <w:rPr>
          <w:rFonts w:ascii="Book Antiqua" w:hAnsi="Book Antiqua" w:cs="Times New Roman"/>
          <w:color w:val="000000" w:themeColor="text1"/>
          <w:sz w:val="24"/>
          <w:szCs w:val="24"/>
        </w:rPr>
        <w:t>trial</w:t>
      </w:r>
      <w:r w:rsidR="00286305" w:rsidRPr="00EC27E5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  <w:r w:rsidR="00272419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0C16DA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In terms of outcome measure, the progression rate at 9 </w:t>
      </w:r>
      <w:proofErr w:type="spellStart"/>
      <w:proofErr w:type="gramStart"/>
      <w:r w:rsidR="0056312D" w:rsidRPr="00EC27E5">
        <w:rPr>
          <w:rFonts w:ascii="Book Antiqua" w:eastAsiaTheme="minorEastAsia" w:hAnsi="Book Antiqua" w:cs="Times New Roman"/>
          <w:color w:val="000000" w:themeColor="text1"/>
          <w:sz w:val="24"/>
          <w:szCs w:val="24"/>
          <w:lang w:eastAsia="zh-CN"/>
        </w:rPr>
        <w:t>mo</w:t>
      </w:r>
      <w:proofErr w:type="spellEnd"/>
      <w:proofErr w:type="gramEnd"/>
      <w:r w:rsidR="000C16DA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 was 42% in arm 1, and 24.5% in arm 3</w:t>
      </w:r>
      <w:r w:rsidR="00765DF9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 showing favorable result in the IP arm</w:t>
      </w:r>
      <w:r w:rsidR="000C16DA" w:rsidRPr="00EC27E5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  <w:r w:rsidR="00272419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765DF9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In our study, the 9 </w:t>
      </w:r>
      <w:proofErr w:type="spellStart"/>
      <w:r w:rsidR="0056312D" w:rsidRPr="00EC27E5">
        <w:rPr>
          <w:rFonts w:ascii="Book Antiqua" w:eastAsiaTheme="minorEastAsia" w:hAnsi="Book Antiqua" w:cs="Times New Roman"/>
          <w:color w:val="000000" w:themeColor="text1"/>
          <w:sz w:val="24"/>
          <w:szCs w:val="24"/>
          <w:lang w:eastAsia="zh-CN"/>
        </w:rPr>
        <w:t>mo</w:t>
      </w:r>
      <w:proofErr w:type="spellEnd"/>
      <w:r w:rsidR="00765DF9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 progression free rate of the entire cohort was 88.6%</w:t>
      </w:r>
      <w:r w:rsidR="00756D74" w:rsidRPr="00EC27E5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  <w:r w:rsidR="00272419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DC652C" w:rsidRPr="00EC27E5">
        <w:rPr>
          <w:rFonts w:ascii="Book Antiqua" w:hAnsi="Book Antiqua" w:cs="Times New Roman"/>
          <w:color w:val="000000" w:themeColor="text1"/>
          <w:sz w:val="24"/>
          <w:szCs w:val="24"/>
        </w:rPr>
        <w:t>Due to the small sample size in our study, t</w:t>
      </w:r>
      <w:r w:rsidR="00756D74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his large difference </w:t>
      </w:r>
      <w:r w:rsidR="00DC652C" w:rsidRPr="00EC27E5">
        <w:rPr>
          <w:rFonts w:ascii="Book Antiqua" w:hAnsi="Book Antiqua" w:cs="Times New Roman"/>
          <w:color w:val="000000" w:themeColor="text1"/>
          <w:sz w:val="24"/>
          <w:szCs w:val="24"/>
        </w:rPr>
        <w:t>may not be statistically significant.</w:t>
      </w:r>
      <w:r w:rsidR="00272419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DC652C" w:rsidRPr="00EC27E5">
        <w:rPr>
          <w:rFonts w:ascii="Book Antiqua" w:hAnsi="Book Antiqua" w:cs="Times New Roman"/>
          <w:color w:val="000000" w:themeColor="text1"/>
          <w:sz w:val="24"/>
          <w:szCs w:val="24"/>
        </w:rPr>
        <w:t>However, it did show an excellent treat</w:t>
      </w:r>
      <w:r w:rsidR="0025394C" w:rsidRPr="00EC27E5">
        <w:rPr>
          <w:rFonts w:ascii="Book Antiqua" w:hAnsi="Book Antiqua" w:cs="Times New Roman"/>
          <w:color w:val="000000" w:themeColor="text1"/>
          <w:sz w:val="24"/>
          <w:szCs w:val="24"/>
        </w:rPr>
        <w:t>ment response produced in our patients.</w:t>
      </w:r>
      <w:r w:rsidR="00272419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</w:p>
    <w:p w:rsidR="001B3792" w:rsidRPr="00EC27E5" w:rsidRDefault="004D74B2" w:rsidP="00B81C89">
      <w:pPr>
        <w:pStyle w:val="Body"/>
        <w:spacing w:after="0" w:line="360" w:lineRule="auto"/>
        <w:ind w:firstLineChars="100" w:firstLine="240"/>
        <w:jc w:val="both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Overall, our analysis showed that administrating IP chemotherapy after </w:t>
      </w:r>
      <w:proofErr w:type="spellStart"/>
      <w:r w:rsidRPr="00EC27E5">
        <w:rPr>
          <w:rFonts w:ascii="Book Antiqua" w:hAnsi="Book Antiqua" w:cs="Times New Roman"/>
          <w:color w:val="000000" w:themeColor="text1"/>
          <w:sz w:val="24"/>
          <w:szCs w:val="24"/>
        </w:rPr>
        <w:t>neoadjuvant</w:t>
      </w:r>
      <w:proofErr w:type="spellEnd"/>
      <w:r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 chemotherapy and surgery is doable</w:t>
      </w:r>
      <w:r w:rsidR="00E828B0" w:rsidRPr="00EC27E5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  <w:r w:rsidR="00272419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E828B0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Although it appeared to be associated with more GI and renal side effects, </w:t>
      </w:r>
      <w:r w:rsidR="00EE277F" w:rsidRPr="00EC27E5">
        <w:rPr>
          <w:rFonts w:ascii="Book Antiqua" w:hAnsi="Book Antiqua" w:cs="Times New Roman"/>
          <w:color w:val="000000" w:themeColor="text1"/>
          <w:sz w:val="24"/>
          <w:szCs w:val="24"/>
        </w:rPr>
        <w:t>about half of the patients can endure all three cycles.</w:t>
      </w:r>
      <w:r w:rsidR="00272419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</w:p>
    <w:p w:rsidR="002972B3" w:rsidRPr="00EC27E5" w:rsidRDefault="00166B28" w:rsidP="00B81C89">
      <w:pPr>
        <w:pStyle w:val="Body"/>
        <w:spacing w:after="0" w:line="360" w:lineRule="auto"/>
        <w:ind w:firstLineChars="100" w:firstLine="240"/>
        <w:jc w:val="both"/>
        <w:rPr>
          <w:rFonts w:ascii="Book Antiqua" w:eastAsiaTheme="minorEastAsia" w:hAnsi="Book Antiqua" w:cs="Times New Roman"/>
          <w:color w:val="000000" w:themeColor="text1"/>
          <w:sz w:val="24"/>
          <w:szCs w:val="24"/>
          <w:lang w:eastAsia="zh-CN"/>
        </w:rPr>
      </w:pPr>
      <w:r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Incorporating </w:t>
      </w:r>
      <w:r w:rsidR="0032532B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IP treatment </w:t>
      </w:r>
      <w:r w:rsidRPr="00EC27E5">
        <w:rPr>
          <w:rFonts w:ascii="Book Antiqua" w:hAnsi="Book Antiqua" w:cs="Times New Roman"/>
          <w:color w:val="000000" w:themeColor="text1"/>
          <w:sz w:val="24"/>
          <w:szCs w:val="24"/>
        </w:rPr>
        <w:t>in the adjuvant treatment of stage III and IV ovarian cancer patients</w:t>
      </w:r>
      <w:r w:rsidR="0025394C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 in our institution</w:t>
      </w:r>
      <w:r w:rsidR="003B0BED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, whether or not they have received </w:t>
      </w:r>
      <w:proofErr w:type="spellStart"/>
      <w:r w:rsidR="003B0BED" w:rsidRPr="00EC27E5">
        <w:rPr>
          <w:rFonts w:ascii="Book Antiqua" w:hAnsi="Book Antiqua" w:cs="Times New Roman"/>
          <w:color w:val="000000" w:themeColor="text1"/>
          <w:sz w:val="24"/>
          <w:szCs w:val="24"/>
        </w:rPr>
        <w:t>neoadjuvant</w:t>
      </w:r>
      <w:proofErr w:type="spellEnd"/>
      <w:r w:rsidR="003B0BED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 chemotherapy,</w:t>
      </w:r>
      <w:r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32532B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was </w:t>
      </w:r>
      <w:r w:rsidR="00B44E4F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inspired by the large difference in PFS </w:t>
      </w:r>
      <w:r w:rsidR="0021131B" w:rsidRPr="00EC27E5">
        <w:rPr>
          <w:rFonts w:ascii="Book Antiqua" w:hAnsi="Book Antiqua" w:cs="Times New Roman"/>
          <w:color w:val="000000" w:themeColor="text1"/>
          <w:sz w:val="24"/>
          <w:szCs w:val="24"/>
        </w:rPr>
        <w:t>(</w:t>
      </w:r>
      <w:r w:rsidR="0032532B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23.8 </w:t>
      </w:r>
      <w:proofErr w:type="spellStart"/>
      <w:r w:rsidR="0032532B" w:rsidRPr="00EC27E5">
        <w:rPr>
          <w:rFonts w:ascii="Book Antiqua" w:hAnsi="Book Antiqua" w:cs="Times New Roman"/>
          <w:color w:val="000000" w:themeColor="text1"/>
          <w:sz w:val="24"/>
          <w:szCs w:val="24"/>
        </w:rPr>
        <w:t>m</w:t>
      </w:r>
      <w:r w:rsidR="00981609" w:rsidRPr="00EC27E5">
        <w:rPr>
          <w:rFonts w:ascii="Book Antiqua" w:eastAsiaTheme="minorEastAsia" w:hAnsi="Book Antiqua" w:cs="Times New Roman"/>
          <w:color w:val="000000" w:themeColor="text1"/>
          <w:sz w:val="24"/>
          <w:szCs w:val="24"/>
          <w:lang w:eastAsia="zh-CN"/>
        </w:rPr>
        <w:t>o</w:t>
      </w:r>
      <w:proofErr w:type="spellEnd"/>
      <w:r w:rsidR="0032532B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proofErr w:type="spellStart"/>
      <w:r w:rsidR="0032532B" w:rsidRPr="00EC27E5">
        <w:rPr>
          <w:rFonts w:ascii="Book Antiqua" w:hAnsi="Book Antiqua" w:cs="Times New Roman"/>
          <w:i/>
          <w:color w:val="000000" w:themeColor="text1"/>
          <w:sz w:val="24"/>
          <w:szCs w:val="24"/>
        </w:rPr>
        <w:t>vs</w:t>
      </w:r>
      <w:proofErr w:type="spellEnd"/>
      <w:r w:rsidR="0032532B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 18.3 </w:t>
      </w:r>
      <w:proofErr w:type="spellStart"/>
      <w:r w:rsidR="0032532B" w:rsidRPr="00EC27E5">
        <w:rPr>
          <w:rFonts w:ascii="Book Antiqua" w:hAnsi="Book Antiqua" w:cs="Times New Roman"/>
          <w:color w:val="000000" w:themeColor="text1"/>
          <w:sz w:val="24"/>
          <w:szCs w:val="24"/>
        </w:rPr>
        <w:t>m</w:t>
      </w:r>
      <w:r w:rsidR="00981609" w:rsidRPr="00EC27E5">
        <w:rPr>
          <w:rFonts w:ascii="Book Antiqua" w:eastAsiaTheme="minorEastAsia" w:hAnsi="Book Antiqua" w:cs="Times New Roman"/>
          <w:color w:val="000000" w:themeColor="text1"/>
          <w:sz w:val="24"/>
          <w:szCs w:val="24"/>
          <w:lang w:eastAsia="zh-CN"/>
        </w:rPr>
        <w:t>o</w:t>
      </w:r>
      <w:proofErr w:type="spellEnd"/>
      <w:r w:rsidR="0021131B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) </w:t>
      </w:r>
      <w:r w:rsidR="00B44E4F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and OS </w:t>
      </w:r>
      <w:r w:rsidR="0021131B" w:rsidRPr="00EC27E5">
        <w:rPr>
          <w:rFonts w:ascii="Book Antiqua" w:hAnsi="Book Antiqua" w:cs="Times New Roman"/>
          <w:color w:val="000000" w:themeColor="text1"/>
          <w:sz w:val="24"/>
          <w:szCs w:val="24"/>
        </w:rPr>
        <w:t>(</w:t>
      </w:r>
      <w:r w:rsidR="00E3764A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65.6 </w:t>
      </w:r>
      <w:proofErr w:type="spellStart"/>
      <w:r w:rsidR="001A104D" w:rsidRPr="00EC27E5">
        <w:rPr>
          <w:rFonts w:ascii="Book Antiqua" w:hAnsi="Book Antiqua" w:cs="Times New Roman"/>
          <w:color w:val="000000" w:themeColor="text1"/>
          <w:sz w:val="24"/>
          <w:szCs w:val="24"/>
        </w:rPr>
        <w:t>m</w:t>
      </w:r>
      <w:r w:rsidR="00DB0121" w:rsidRPr="00EC27E5">
        <w:rPr>
          <w:rFonts w:ascii="Book Antiqua" w:eastAsiaTheme="minorEastAsia" w:hAnsi="Book Antiqua" w:cs="Times New Roman"/>
          <w:color w:val="000000" w:themeColor="text1"/>
          <w:sz w:val="24"/>
          <w:szCs w:val="24"/>
          <w:lang w:eastAsia="zh-CN"/>
        </w:rPr>
        <w:t>o</w:t>
      </w:r>
      <w:proofErr w:type="spellEnd"/>
      <w:r w:rsidR="001A104D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proofErr w:type="spellStart"/>
      <w:r w:rsidR="001A104D" w:rsidRPr="00EC27E5">
        <w:rPr>
          <w:rFonts w:ascii="Book Antiqua" w:hAnsi="Book Antiqua" w:cs="Times New Roman"/>
          <w:i/>
          <w:color w:val="000000" w:themeColor="text1"/>
          <w:sz w:val="24"/>
          <w:szCs w:val="24"/>
        </w:rPr>
        <w:t>vs</w:t>
      </w:r>
      <w:proofErr w:type="spellEnd"/>
      <w:r w:rsidR="001A104D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E3764A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49.7 </w:t>
      </w:r>
      <w:proofErr w:type="spellStart"/>
      <w:r w:rsidR="001A104D" w:rsidRPr="00EC27E5">
        <w:rPr>
          <w:rFonts w:ascii="Book Antiqua" w:hAnsi="Book Antiqua" w:cs="Times New Roman"/>
          <w:color w:val="000000" w:themeColor="text1"/>
          <w:sz w:val="24"/>
          <w:szCs w:val="24"/>
        </w:rPr>
        <w:t>m</w:t>
      </w:r>
      <w:r w:rsidR="00DB0121" w:rsidRPr="00EC27E5">
        <w:rPr>
          <w:rFonts w:ascii="Book Antiqua" w:eastAsiaTheme="minorEastAsia" w:hAnsi="Book Antiqua" w:cs="Times New Roman"/>
          <w:color w:val="000000" w:themeColor="text1"/>
          <w:sz w:val="24"/>
          <w:szCs w:val="24"/>
          <w:lang w:eastAsia="zh-CN"/>
        </w:rPr>
        <w:t>o</w:t>
      </w:r>
      <w:proofErr w:type="spellEnd"/>
      <w:r w:rsidR="001A104D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) </w:t>
      </w:r>
      <w:r w:rsidR="003B0BED" w:rsidRPr="00EC27E5">
        <w:rPr>
          <w:rFonts w:ascii="Book Antiqua" w:hAnsi="Book Antiqua" w:cs="Times New Roman"/>
          <w:color w:val="000000" w:themeColor="text1"/>
          <w:sz w:val="24"/>
          <w:szCs w:val="24"/>
        </w:rPr>
        <w:t>demonstrated</w:t>
      </w:r>
      <w:r w:rsidR="00272419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1A104D" w:rsidRPr="00EC27E5">
        <w:rPr>
          <w:rFonts w:ascii="Book Antiqua" w:hAnsi="Book Antiqua" w:cs="Times New Roman"/>
          <w:color w:val="000000" w:themeColor="text1"/>
          <w:sz w:val="24"/>
          <w:szCs w:val="24"/>
        </w:rPr>
        <w:t>in the GOG 172 study</w:t>
      </w:r>
      <w:r w:rsidR="006C38C7" w:rsidRPr="00EC27E5">
        <w:rPr>
          <w:rFonts w:ascii="Book Antiqua" w:eastAsiaTheme="minorEastAsia" w:hAnsi="Book Antiqua" w:cs="Times New Roman"/>
          <w:color w:val="000000" w:themeColor="text1"/>
          <w:sz w:val="24"/>
          <w:szCs w:val="24"/>
          <w:vertAlign w:val="superscript"/>
          <w:lang w:eastAsia="zh-CN"/>
        </w:rPr>
        <w:t>[4]</w:t>
      </w:r>
      <w:r w:rsidR="007F6635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1A104D" w:rsidRPr="00EC27E5">
        <w:rPr>
          <w:rFonts w:ascii="Book Antiqua" w:hAnsi="Book Antiqua" w:cs="Times New Roman"/>
          <w:color w:val="000000" w:themeColor="text1"/>
          <w:sz w:val="24"/>
          <w:szCs w:val="24"/>
        </w:rPr>
        <w:t>and supported by others</w:t>
      </w:r>
      <w:r w:rsidR="006C38C7" w:rsidRPr="00EC27E5">
        <w:rPr>
          <w:rFonts w:ascii="Book Antiqua" w:eastAsiaTheme="minorEastAsia" w:hAnsi="Book Antiqua" w:cs="Times New Roman"/>
          <w:color w:val="000000" w:themeColor="text1"/>
          <w:sz w:val="24"/>
          <w:szCs w:val="24"/>
          <w:vertAlign w:val="superscript"/>
          <w:lang w:eastAsia="zh-CN"/>
        </w:rPr>
        <w:t>[3,5]</w:t>
      </w:r>
      <w:r w:rsidR="0021131B" w:rsidRPr="00EC27E5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  <w:r w:rsidR="00272419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EB0A1C" w:rsidRPr="00EC27E5">
        <w:rPr>
          <w:rFonts w:ascii="Book Antiqua" w:hAnsi="Book Antiqua" w:cs="Times New Roman"/>
          <w:color w:val="000000" w:themeColor="text1"/>
          <w:sz w:val="24"/>
          <w:szCs w:val="24"/>
        </w:rPr>
        <w:t>This approach has been challenged</w:t>
      </w:r>
      <w:r w:rsidR="00814277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, and it is </w:t>
      </w:r>
      <w:r w:rsidR="0032532B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now </w:t>
      </w:r>
      <w:r w:rsidR="00FA417B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a </w:t>
      </w:r>
      <w:r w:rsidR="00814277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subject </w:t>
      </w:r>
      <w:r w:rsidR="00E3764A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of </w:t>
      </w:r>
      <w:r w:rsidR="00814277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debate </w:t>
      </w:r>
      <w:r w:rsidR="00E3764A" w:rsidRPr="00EC27E5">
        <w:rPr>
          <w:rFonts w:ascii="Book Antiqua" w:hAnsi="Book Antiqua" w:cs="Times New Roman"/>
          <w:color w:val="000000" w:themeColor="text1"/>
          <w:sz w:val="24"/>
          <w:szCs w:val="24"/>
        </w:rPr>
        <w:t>regarding the</w:t>
      </w:r>
      <w:r w:rsidR="003B0BED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 definitive </w:t>
      </w:r>
      <w:r w:rsidR="00814277" w:rsidRPr="00EC27E5">
        <w:rPr>
          <w:rFonts w:ascii="Book Antiqua" w:hAnsi="Book Antiqua" w:cs="Times New Roman"/>
          <w:color w:val="000000" w:themeColor="text1"/>
          <w:sz w:val="24"/>
          <w:szCs w:val="24"/>
        </w:rPr>
        <w:t>benefit</w:t>
      </w:r>
      <w:r w:rsidR="003B0BED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E3764A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with </w:t>
      </w:r>
      <w:r w:rsidR="003B0BED" w:rsidRPr="00EC27E5">
        <w:rPr>
          <w:rFonts w:ascii="Book Antiqua" w:hAnsi="Book Antiqua" w:cs="Times New Roman"/>
          <w:color w:val="000000" w:themeColor="text1"/>
          <w:sz w:val="24"/>
          <w:szCs w:val="24"/>
        </w:rPr>
        <w:t>IP therapy</w:t>
      </w:r>
      <w:r w:rsidR="00E3764A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 in the era of </w:t>
      </w:r>
      <w:r w:rsidR="00FA417B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applying </w:t>
      </w:r>
      <w:r w:rsidR="00E3764A" w:rsidRPr="00EC27E5">
        <w:rPr>
          <w:rFonts w:ascii="Book Antiqua" w:hAnsi="Book Antiqua" w:cs="Times New Roman"/>
          <w:color w:val="000000" w:themeColor="text1"/>
          <w:sz w:val="24"/>
          <w:szCs w:val="24"/>
        </w:rPr>
        <w:t>inhibition of vascular endothelial growth factor (VEGF) pathway</w:t>
      </w:r>
      <w:r w:rsidR="00EB0A1C" w:rsidRPr="00EC27E5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  <w:r w:rsidR="00272419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FA1E82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Adding </w:t>
      </w:r>
      <w:r w:rsidR="00095215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VEGF targeting agent </w:t>
      </w:r>
      <w:proofErr w:type="spellStart"/>
      <w:r w:rsidR="00095215" w:rsidRPr="00EC27E5">
        <w:rPr>
          <w:rFonts w:ascii="Book Antiqua" w:hAnsi="Book Antiqua" w:cs="Times New Roman"/>
          <w:color w:val="000000" w:themeColor="text1"/>
          <w:sz w:val="24"/>
          <w:szCs w:val="24"/>
        </w:rPr>
        <w:t>Bevacizumab</w:t>
      </w:r>
      <w:proofErr w:type="spellEnd"/>
      <w:r w:rsidR="00095215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 to the chemotherapy backbone</w:t>
      </w:r>
      <w:r w:rsidR="00FA1E82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and </w:t>
      </w:r>
      <w:r w:rsidR="00860563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extending its use </w:t>
      </w:r>
      <w:r w:rsidR="00FA1E82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for a prolonged period has been evaluated in </w:t>
      </w:r>
      <w:r w:rsidR="00105023" w:rsidRPr="00EC27E5">
        <w:rPr>
          <w:rFonts w:ascii="Book Antiqua" w:hAnsi="Book Antiqua" w:cs="Times New Roman"/>
          <w:color w:val="000000" w:themeColor="text1"/>
          <w:sz w:val="24"/>
          <w:szCs w:val="24"/>
        </w:rPr>
        <w:t>GOG 218</w:t>
      </w:r>
      <w:r w:rsidR="00612168" w:rsidRPr="00EC27E5">
        <w:rPr>
          <w:rFonts w:ascii="Book Antiqua" w:eastAsiaTheme="minorEastAsia" w:hAnsi="Book Antiqua" w:cs="Times New Roman"/>
          <w:color w:val="000000" w:themeColor="text1"/>
          <w:sz w:val="24"/>
          <w:szCs w:val="24"/>
          <w:vertAlign w:val="superscript"/>
          <w:lang w:eastAsia="zh-CN"/>
        </w:rPr>
        <w:t>[9]</w:t>
      </w:r>
      <w:r w:rsidR="00105023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and ICON-7</w:t>
      </w:r>
      <w:r w:rsidR="00E3764A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proofErr w:type="gramStart"/>
      <w:r w:rsidR="00105023" w:rsidRPr="00EC27E5">
        <w:rPr>
          <w:rFonts w:ascii="Book Antiqua" w:hAnsi="Book Antiqua" w:cs="Times New Roman"/>
          <w:color w:val="000000" w:themeColor="text1"/>
          <w:sz w:val="24"/>
          <w:szCs w:val="24"/>
        </w:rPr>
        <w:t>study</w:t>
      </w:r>
      <w:r w:rsidR="00612168" w:rsidRPr="00EC27E5">
        <w:rPr>
          <w:rFonts w:ascii="Book Antiqua" w:eastAsiaTheme="minorEastAsia" w:hAnsi="Book Antiqua" w:cs="Times New Roman"/>
          <w:color w:val="000000" w:themeColor="text1"/>
          <w:sz w:val="24"/>
          <w:szCs w:val="24"/>
          <w:vertAlign w:val="superscript"/>
          <w:lang w:eastAsia="zh-CN"/>
        </w:rPr>
        <w:t>[</w:t>
      </w:r>
      <w:proofErr w:type="gramEnd"/>
      <w:r w:rsidR="00612168" w:rsidRPr="00EC27E5">
        <w:rPr>
          <w:rFonts w:ascii="Book Antiqua" w:eastAsiaTheme="minorEastAsia" w:hAnsi="Book Antiqua" w:cs="Times New Roman"/>
          <w:color w:val="000000" w:themeColor="text1"/>
          <w:sz w:val="24"/>
          <w:szCs w:val="24"/>
          <w:vertAlign w:val="superscript"/>
          <w:lang w:eastAsia="zh-CN"/>
        </w:rPr>
        <w:t>10]</w:t>
      </w:r>
      <w:r w:rsidR="00095215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, </w:t>
      </w:r>
      <w:r w:rsidR="00860563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and </w:t>
      </w:r>
      <w:r w:rsidR="00FA1E82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both </w:t>
      </w:r>
      <w:r w:rsidR="00860563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studies </w:t>
      </w:r>
      <w:r w:rsidR="00FA1E82" w:rsidRPr="00EC27E5">
        <w:rPr>
          <w:rFonts w:ascii="Book Antiqua" w:hAnsi="Book Antiqua" w:cs="Times New Roman"/>
          <w:color w:val="000000" w:themeColor="text1"/>
          <w:sz w:val="24"/>
          <w:szCs w:val="24"/>
        </w:rPr>
        <w:t>showed improvement in PFS</w:t>
      </w:r>
      <w:r w:rsidR="001E4AE9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FA1E82" w:rsidRPr="00EC27E5">
        <w:rPr>
          <w:rFonts w:ascii="Book Antiqua" w:hAnsi="Book Antiqua" w:cs="Times New Roman"/>
          <w:color w:val="000000" w:themeColor="text1"/>
          <w:sz w:val="24"/>
          <w:szCs w:val="24"/>
        </w:rPr>
        <w:t>and OS in high risk patients.</w:t>
      </w:r>
      <w:r w:rsidR="00272419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177B4D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In June 2018, </w:t>
      </w:r>
      <w:proofErr w:type="gramStart"/>
      <w:r w:rsidR="00177B4D" w:rsidRPr="00EC27E5">
        <w:rPr>
          <w:rFonts w:ascii="Book Antiqua" w:hAnsi="Book Antiqua" w:cs="Times New Roman"/>
          <w:color w:val="000000" w:themeColor="text1"/>
          <w:sz w:val="24"/>
          <w:szCs w:val="24"/>
        </w:rPr>
        <w:t>Genentech</w:t>
      </w:r>
      <w:r w:rsidR="00154BA6" w:rsidRPr="00EC27E5">
        <w:rPr>
          <w:rFonts w:ascii="Book Antiqua" w:eastAsiaTheme="minorEastAsia" w:hAnsi="Book Antiqua" w:cs="Times New Roman"/>
          <w:color w:val="000000" w:themeColor="text1"/>
          <w:sz w:val="24"/>
          <w:szCs w:val="24"/>
          <w:vertAlign w:val="superscript"/>
          <w:lang w:eastAsia="zh-CN"/>
        </w:rPr>
        <w:t>[</w:t>
      </w:r>
      <w:proofErr w:type="gramEnd"/>
      <w:r w:rsidR="00CC64B4" w:rsidRPr="00EC27E5">
        <w:rPr>
          <w:rFonts w:ascii="Book Antiqua" w:eastAsiaTheme="minorEastAsia" w:hAnsi="Book Antiqua" w:cs="Times New Roman" w:hint="eastAsia"/>
          <w:color w:val="000000" w:themeColor="text1"/>
          <w:sz w:val="24"/>
          <w:szCs w:val="24"/>
          <w:vertAlign w:val="superscript"/>
          <w:lang w:eastAsia="zh-CN"/>
        </w:rPr>
        <w:t>16</w:t>
      </w:r>
      <w:r w:rsidR="00154BA6" w:rsidRPr="00EC27E5">
        <w:rPr>
          <w:rFonts w:ascii="Book Antiqua" w:eastAsiaTheme="minorEastAsia" w:hAnsi="Book Antiqua" w:cs="Times New Roman"/>
          <w:color w:val="000000" w:themeColor="text1"/>
          <w:sz w:val="24"/>
          <w:szCs w:val="24"/>
          <w:vertAlign w:val="superscript"/>
          <w:lang w:eastAsia="zh-CN"/>
        </w:rPr>
        <w:t>]</w:t>
      </w:r>
      <w:r w:rsidR="00177B4D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 reported an updated analysis of GOG 218 showing improvement in PFS from 12 to 18.2 </w:t>
      </w:r>
      <w:proofErr w:type="spellStart"/>
      <w:r w:rsidR="00646404" w:rsidRPr="00EC27E5">
        <w:rPr>
          <w:rFonts w:ascii="Book Antiqua" w:eastAsiaTheme="minorEastAsia" w:hAnsi="Book Antiqua" w:cs="Times New Roman"/>
          <w:color w:val="000000" w:themeColor="text1"/>
          <w:sz w:val="24"/>
          <w:szCs w:val="24"/>
          <w:lang w:eastAsia="zh-CN"/>
        </w:rPr>
        <w:t>mo</w:t>
      </w:r>
      <w:proofErr w:type="spellEnd"/>
      <w:r w:rsidR="00085B38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and a h</w:t>
      </w:r>
      <w:r w:rsidR="00177B4D" w:rsidRPr="00EC27E5">
        <w:rPr>
          <w:rFonts w:ascii="Book Antiqua" w:hAnsi="Book Antiqua" w:cs="Times New Roman"/>
          <w:color w:val="000000" w:themeColor="text1"/>
          <w:sz w:val="24"/>
          <w:szCs w:val="24"/>
        </w:rPr>
        <w:t>azard ratio of 0.62</w:t>
      </w:r>
      <w:r w:rsidR="00085B38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 by adding </w:t>
      </w:r>
      <w:proofErr w:type="spellStart"/>
      <w:r w:rsidR="00085B38" w:rsidRPr="00EC27E5">
        <w:rPr>
          <w:rFonts w:ascii="Book Antiqua" w:hAnsi="Book Antiqua" w:cs="Times New Roman"/>
          <w:color w:val="000000" w:themeColor="text1"/>
          <w:sz w:val="24"/>
          <w:szCs w:val="24"/>
        </w:rPr>
        <w:t>Bevacizumab</w:t>
      </w:r>
      <w:proofErr w:type="spellEnd"/>
      <w:r w:rsidR="00085B38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 to chemotherapy. </w:t>
      </w:r>
      <w:proofErr w:type="spellStart"/>
      <w:r w:rsidR="00085B38" w:rsidRPr="00EC27E5">
        <w:rPr>
          <w:rFonts w:ascii="Book Antiqua" w:hAnsi="Book Antiqua" w:cs="Times New Roman"/>
          <w:color w:val="000000" w:themeColor="text1"/>
          <w:sz w:val="24"/>
          <w:szCs w:val="24"/>
        </w:rPr>
        <w:t>Bevacizumab</w:t>
      </w:r>
      <w:proofErr w:type="spellEnd"/>
      <w:r w:rsidR="00085B38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1C423D" w:rsidRPr="00EC27E5">
        <w:rPr>
          <w:rFonts w:ascii="Book Antiqua" w:hAnsi="Book Antiqua" w:cs="Times New Roman"/>
          <w:color w:val="000000" w:themeColor="text1"/>
          <w:sz w:val="24"/>
          <w:szCs w:val="24"/>
        </w:rPr>
        <w:t>has received a</w:t>
      </w:r>
      <w:r w:rsidR="00085B38" w:rsidRPr="00EC27E5">
        <w:rPr>
          <w:rFonts w:ascii="Book Antiqua" w:hAnsi="Book Antiqua" w:cs="Times New Roman"/>
          <w:color w:val="000000" w:themeColor="text1"/>
          <w:sz w:val="24"/>
          <w:szCs w:val="24"/>
        </w:rPr>
        <w:t>pprov</w:t>
      </w:r>
      <w:r w:rsidR="001C423D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al by </w:t>
      </w:r>
      <w:r w:rsidR="005B05CD" w:rsidRPr="00EC27E5">
        <w:rPr>
          <w:rFonts w:ascii="Book Antiqua" w:hAnsi="Book Antiqua" w:cs="Times New Roman"/>
          <w:color w:val="000000" w:themeColor="text1"/>
          <w:sz w:val="24"/>
          <w:szCs w:val="24"/>
        </w:rPr>
        <w:t>Food and Drug Administration</w:t>
      </w:r>
      <w:r w:rsidR="001C423D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085B38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for </w:t>
      </w:r>
      <w:r w:rsidR="001C423D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upfront adjuvant treatment in </w:t>
      </w:r>
      <w:r w:rsidR="00085B38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stage III or IV ovarian cancer </w:t>
      </w:r>
      <w:r w:rsidR="001C423D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after initial </w:t>
      </w:r>
      <w:proofErr w:type="spellStart"/>
      <w:r w:rsidR="001C423D" w:rsidRPr="00EC27E5">
        <w:rPr>
          <w:rFonts w:ascii="Book Antiqua" w:hAnsi="Book Antiqua" w:cs="Times New Roman"/>
          <w:color w:val="000000" w:themeColor="text1"/>
          <w:sz w:val="24"/>
          <w:szCs w:val="24"/>
        </w:rPr>
        <w:t>debulking</w:t>
      </w:r>
      <w:proofErr w:type="spellEnd"/>
      <w:r w:rsidR="001C423D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proofErr w:type="gramStart"/>
      <w:r w:rsidR="001C423D" w:rsidRPr="00EC27E5">
        <w:rPr>
          <w:rFonts w:ascii="Book Antiqua" w:hAnsi="Book Antiqua" w:cs="Times New Roman"/>
          <w:color w:val="000000" w:themeColor="text1"/>
          <w:sz w:val="24"/>
          <w:szCs w:val="24"/>
        </w:rPr>
        <w:t>surgery</w:t>
      </w:r>
      <w:r w:rsidR="00612168" w:rsidRPr="00EC27E5">
        <w:rPr>
          <w:rFonts w:ascii="Book Antiqua" w:eastAsiaTheme="minorEastAsia" w:hAnsi="Book Antiqua" w:cs="Times New Roman"/>
          <w:color w:val="000000" w:themeColor="text1"/>
          <w:sz w:val="24"/>
          <w:szCs w:val="24"/>
          <w:vertAlign w:val="superscript"/>
          <w:lang w:eastAsia="zh-CN"/>
        </w:rPr>
        <w:t>[</w:t>
      </w:r>
      <w:proofErr w:type="gramEnd"/>
      <w:r w:rsidR="003B4B04" w:rsidRPr="00EC27E5">
        <w:rPr>
          <w:rFonts w:ascii="Book Antiqua" w:eastAsiaTheme="minorEastAsia" w:hAnsi="Book Antiqua" w:cs="Times New Roman" w:hint="eastAsia"/>
          <w:color w:val="000000" w:themeColor="text1"/>
          <w:sz w:val="24"/>
          <w:szCs w:val="24"/>
          <w:vertAlign w:val="superscript"/>
          <w:lang w:eastAsia="zh-CN"/>
        </w:rPr>
        <w:t>17</w:t>
      </w:r>
      <w:r w:rsidR="00612168" w:rsidRPr="00EC27E5">
        <w:rPr>
          <w:rFonts w:ascii="Book Antiqua" w:eastAsiaTheme="minorEastAsia" w:hAnsi="Book Antiqua" w:cs="Times New Roman"/>
          <w:color w:val="000000" w:themeColor="text1"/>
          <w:sz w:val="24"/>
          <w:szCs w:val="24"/>
          <w:vertAlign w:val="superscript"/>
          <w:lang w:eastAsia="zh-CN"/>
        </w:rPr>
        <w:t>]</w:t>
      </w:r>
      <w:r w:rsidR="00085B38" w:rsidRPr="00EC27E5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  <w:r w:rsidR="00272419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</w:p>
    <w:p w:rsidR="002972B3" w:rsidRPr="00EC27E5" w:rsidRDefault="00273226" w:rsidP="00B81C89">
      <w:pPr>
        <w:pStyle w:val="Body"/>
        <w:spacing w:after="0" w:line="360" w:lineRule="auto"/>
        <w:ind w:firstLineChars="100" w:firstLine="240"/>
        <w:jc w:val="both"/>
        <w:rPr>
          <w:rFonts w:ascii="Book Antiqua" w:eastAsiaTheme="minorEastAsia" w:hAnsi="Book Antiqua" w:cs="Times New Roman"/>
          <w:color w:val="000000" w:themeColor="text1"/>
          <w:sz w:val="24"/>
          <w:szCs w:val="24"/>
          <w:lang w:eastAsia="zh-CN"/>
        </w:rPr>
      </w:pPr>
      <w:r w:rsidRPr="00EC27E5">
        <w:rPr>
          <w:rFonts w:ascii="Book Antiqua" w:hAnsi="Book Antiqua" w:cs="Times New Roman"/>
          <w:color w:val="000000" w:themeColor="text1"/>
          <w:sz w:val="24"/>
          <w:szCs w:val="24"/>
        </w:rPr>
        <w:lastRenderedPageBreak/>
        <w:t xml:space="preserve">Delivery of </w:t>
      </w:r>
      <w:r w:rsidR="001A104D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chemotherapy in a dose dense </w:t>
      </w:r>
      <w:r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(weekly) fashion may offer therapeutic advantage, as shown in the </w:t>
      </w:r>
      <w:r w:rsidR="001A104D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Japanese </w:t>
      </w:r>
      <w:r w:rsidRPr="00EC27E5">
        <w:rPr>
          <w:rFonts w:ascii="Book Antiqua" w:hAnsi="Book Antiqua" w:cs="Times New Roman"/>
          <w:color w:val="000000" w:themeColor="text1"/>
          <w:sz w:val="24"/>
          <w:szCs w:val="24"/>
        </w:rPr>
        <w:t>study (</w:t>
      </w:r>
      <w:r w:rsidR="006B16AE" w:rsidRPr="00EC27E5">
        <w:rPr>
          <w:rFonts w:ascii="Book Antiqua" w:hAnsi="Book Antiqua" w:cs="Times New Roman"/>
          <w:color w:val="000000" w:themeColor="text1"/>
          <w:sz w:val="24"/>
          <w:szCs w:val="24"/>
        </w:rPr>
        <w:t>median PFS of 28</w:t>
      </w:r>
      <w:r w:rsidR="00EB0A1C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proofErr w:type="spellStart"/>
      <w:r w:rsidR="00646404" w:rsidRPr="00EC27E5">
        <w:rPr>
          <w:rFonts w:ascii="Book Antiqua" w:eastAsiaTheme="minorEastAsia" w:hAnsi="Book Antiqua" w:cs="Times New Roman"/>
          <w:color w:val="000000" w:themeColor="text1"/>
          <w:sz w:val="24"/>
          <w:szCs w:val="24"/>
          <w:lang w:eastAsia="zh-CN"/>
        </w:rPr>
        <w:t>mo</w:t>
      </w:r>
      <w:proofErr w:type="spellEnd"/>
      <w:r w:rsidRPr="00EC27E5">
        <w:rPr>
          <w:rFonts w:ascii="Book Antiqua" w:hAnsi="Book Antiqua" w:cs="Times New Roman"/>
          <w:color w:val="000000" w:themeColor="text1"/>
          <w:sz w:val="24"/>
          <w:szCs w:val="24"/>
        </w:rPr>
        <w:t>)</w:t>
      </w:r>
      <w:r w:rsidR="001C423D" w:rsidRPr="00EC27E5">
        <w:rPr>
          <w:rFonts w:ascii="Book Antiqua" w:hAnsi="Book Antiqua" w:cs="Times New Roman"/>
          <w:color w:val="000000" w:themeColor="text1"/>
          <w:sz w:val="24"/>
          <w:szCs w:val="24"/>
        </w:rPr>
        <w:t>, longer</w:t>
      </w:r>
      <w:r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 than the conventional every 3 </w:t>
      </w:r>
      <w:proofErr w:type="spellStart"/>
      <w:r w:rsidR="007B22FA" w:rsidRPr="00EC27E5">
        <w:rPr>
          <w:rFonts w:ascii="Book Antiqua" w:eastAsiaTheme="minorEastAsia" w:hAnsi="Book Antiqua" w:cs="Times New Roman"/>
          <w:color w:val="000000" w:themeColor="text1"/>
          <w:sz w:val="24"/>
          <w:szCs w:val="24"/>
          <w:lang w:eastAsia="zh-CN"/>
        </w:rPr>
        <w:t>wk</w:t>
      </w:r>
      <w:proofErr w:type="spellEnd"/>
      <w:r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 chemotherapy (median PFS </w:t>
      </w:r>
      <w:r w:rsidR="006B16AE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17.2 </w:t>
      </w:r>
      <w:proofErr w:type="spellStart"/>
      <w:r w:rsidR="00646404" w:rsidRPr="00EC27E5">
        <w:rPr>
          <w:rFonts w:ascii="Book Antiqua" w:eastAsiaTheme="minorEastAsia" w:hAnsi="Book Antiqua" w:cs="Times New Roman"/>
          <w:color w:val="000000" w:themeColor="text1"/>
          <w:sz w:val="24"/>
          <w:szCs w:val="24"/>
          <w:lang w:eastAsia="zh-CN"/>
        </w:rPr>
        <w:t>mo</w:t>
      </w:r>
      <w:proofErr w:type="spellEnd"/>
      <w:proofErr w:type="gramStart"/>
      <w:r w:rsidRPr="00EC27E5">
        <w:rPr>
          <w:rFonts w:ascii="Book Antiqua" w:hAnsi="Book Antiqua" w:cs="Times New Roman"/>
          <w:color w:val="000000" w:themeColor="text1"/>
          <w:sz w:val="24"/>
          <w:szCs w:val="24"/>
        </w:rPr>
        <w:t>)</w:t>
      </w:r>
      <w:r w:rsidR="00461630" w:rsidRPr="00EC27E5">
        <w:rPr>
          <w:rFonts w:ascii="Book Antiqua" w:eastAsiaTheme="minorEastAsia" w:hAnsi="Book Antiqua" w:cs="Times New Roman"/>
          <w:color w:val="000000" w:themeColor="text1"/>
          <w:sz w:val="24"/>
          <w:szCs w:val="24"/>
          <w:vertAlign w:val="superscript"/>
          <w:lang w:eastAsia="zh-CN"/>
        </w:rPr>
        <w:t>[</w:t>
      </w:r>
      <w:proofErr w:type="gramEnd"/>
      <w:r w:rsidR="00AA1222" w:rsidRPr="00EC27E5">
        <w:rPr>
          <w:rFonts w:ascii="Book Antiqua" w:eastAsiaTheme="minorEastAsia" w:hAnsi="Book Antiqua" w:cs="Times New Roman" w:hint="eastAsia"/>
          <w:color w:val="000000" w:themeColor="text1"/>
          <w:sz w:val="24"/>
          <w:szCs w:val="24"/>
          <w:vertAlign w:val="superscript"/>
          <w:lang w:eastAsia="zh-CN"/>
        </w:rPr>
        <w:t>18</w:t>
      </w:r>
      <w:r w:rsidR="00461630" w:rsidRPr="00EC27E5">
        <w:rPr>
          <w:rFonts w:ascii="Book Antiqua" w:eastAsiaTheme="minorEastAsia" w:hAnsi="Book Antiqua" w:cs="Times New Roman"/>
          <w:color w:val="000000" w:themeColor="text1"/>
          <w:sz w:val="24"/>
          <w:szCs w:val="24"/>
          <w:vertAlign w:val="superscript"/>
          <w:lang w:eastAsia="zh-CN"/>
        </w:rPr>
        <w:t>]</w:t>
      </w:r>
      <w:r w:rsidR="006B16AE" w:rsidRPr="00EC27E5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  <w:r w:rsidR="00272419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32532B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Data from the </w:t>
      </w:r>
      <w:r w:rsidR="00A476F6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GOG 252 </w:t>
      </w:r>
      <w:r w:rsidR="0032532B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study showed </w:t>
      </w:r>
      <w:r w:rsidR="00D31D42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a less impressive difference with </w:t>
      </w:r>
      <w:r w:rsidR="0032532B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dose dense </w:t>
      </w:r>
      <w:r w:rsidR="00D31D42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treatment </w:t>
      </w:r>
      <w:r w:rsidR="0064078C" w:rsidRPr="00EC27E5">
        <w:rPr>
          <w:rFonts w:ascii="Book Antiqua" w:hAnsi="Book Antiqua" w:cs="Times New Roman"/>
          <w:color w:val="000000" w:themeColor="text1"/>
          <w:sz w:val="24"/>
          <w:szCs w:val="24"/>
        </w:rPr>
        <w:t>chemotherapy (14.2</w:t>
      </w:r>
      <w:r w:rsidR="00646404" w:rsidRPr="00EC27E5">
        <w:rPr>
          <w:rFonts w:ascii="Book Antiqua" w:eastAsiaTheme="minorEastAsia" w:hAnsi="Book Antiqua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="00646404" w:rsidRPr="00EC27E5">
        <w:rPr>
          <w:rFonts w:ascii="Book Antiqua" w:eastAsiaTheme="minorEastAsia" w:hAnsi="Book Antiqua" w:cs="Times New Roman"/>
          <w:color w:val="000000" w:themeColor="text1"/>
          <w:sz w:val="24"/>
          <w:szCs w:val="24"/>
          <w:lang w:eastAsia="zh-CN"/>
        </w:rPr>
        <w:t>mo</w:t>
      </w:r>
      <w:proofErr w:type="spellEnd"/>
      <w:r w:rsidR="0064078C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proofErr w:type="spellStart"/>
      <w:r w:rsidR="0064078C" w:rsidRPr="00EC27E5">
        <w:rPr>
          <w:rFonts w:ascii="Book Antiqua" w:hAnsi="Book Antiqua" w:cs="Times New Roman"/>
          <w:i/>
          <w:color w:val="000000" w:themeColor="text1"/>
          <w:sz w:val="24"/>
          <w:szCs w:val="24"/>
        </w:rPr>
        <w:t>vs</w:t>
      </w:r>
      <w:proofErr w:type="spellEnd"/>
      <w:r w:rsidR="0064078C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 10.3 </w:t>
      </w:r>
      <w:proofErr w:type="spellStart"/>
      <w:r w:rsidR="00646404" w:rsidRPr="00EC27E5">
        <w:rPr>
          <w:rFonts w:ascii="Book Antiqua" w:eastAsiaTheme="minorEastAsia" w:hAnsi="Book Antiqua" w:cs="Times New Roman"/>
          <w:color w:val="000000" w:themeColor="text1"/>
          <w:sz w:val="24"/>
          <w:szCs w:val="24"/>
          <w:lang w:eastAsia="zh-CN"/>
        </w:rPr>
        <w:t>mo</w:t>
      </w:r>
      <w:proofErr w:type="spellEnd"/>
      <w:r w:rsidR="0064078C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) only among those patients who did not receive </w:t>
      </w:r>
      <w:proofErr w:type="spellStart"/>
      <w:r w:rsidR="0064078C" w:rsidRPr="00EC27E5">
        <w:rPr>
          <w:rFonts w:ascii="Book Antiqua" w:hAnsi="Book Antiqua" w:cs="Times New Roman"/>
          <w:color w:val="000000" w:themeColor="text1"/>
          <w:sz w:val="24"/>
          <w:szCs w:val="24"/>
        </w:rPr>
        <w:t>bevacizumab</w:t>
      </w:r>
      <w:proofErr w:type="spellEnd"/>
      <w:r w:rsidR="0064078C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as part of the adjuvant </w:t>
      </w:r>
      <w:proofErr w:type="gramStart"/>
      <w:r w:rsidR="0064078C" w:rsidRPr="00EC27E5">
        <w:rPr>
          <w:rFonts w:ascii="Book Antiqua" w:hAnsi="Book Antiqua" w:cs="Times New Roman"/>
          <w:color w:val="000000" w:themeColor="text1"/>
          <w:sz w:val="24"/>
          <w:szCs w:val="24"/>
        </w:rPr>
        <w:t>treatment</w:t>
      </w:r>
      <w:r w:rsidR="00461630" w:rsidRPr="00EC27E5">
        <w:rPr>
          <w:rFonts w:ascii="Book Antiqua" w:eastAsiaTheme="minorEastAsia" w:hAnsi="Book Antiqua" w:cs="Times New Roman"/>
          <w:color w:val="000000" w:themeColor="text1"/>
          <w:sz w:val="24"/>
          <w:szCs w:val="24"/>
          <w:vertAlign w:val="superscript"/>
          <w:lang w:eastAsia="zh-CN"/>
        </w:rPr>
        <w:t>[</w:t>
      </w:r>
      <w:proofErr w:type="gramEnd"/>
      <w:r w:rsidR="00461630" w:rsidRPr="00EC27E5">
        <w:rPr>
          <w:rFonts w:ascii="Book Antiqua" w:eastAsiaTheme="minorEastAsia" w:hAnsi="Book Antiqua" w:cs="Times New Roman"/>
          <w:color w:val="000000" w:themeColor="text1"/>
          <w:sz w:val="24"/>
          <w:szCs w:val="24"/>
          <w:vertAlign w:val="superscript"/>
          <w:lang w:eastAsia="zh-CN"/>
        </w:rPr>
        <w:t>11]</w:t>
      </w:r>
      <w:r w:rsidR="00A476F6" w:rsidRPr="00EC27E5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  <w:r w:rsidR="00272419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2B37FA" w:rsidRPr="00EC27E5">
        <w:rPr>
          <w:rFonts w:ascii="Book Antiqua" w:hAnsi="Book Antiqua" w:cs="Times New Roman"/>
          <w:color w:val="000000" w:themeColor="text1"/>
          <w:sz w:val="24"/>
          <w:szCs w:val="24"/>
        </w:rPr>
        <w:t>A more direct comparison was carried out by the NRG</w:t>
      </w:r>
      <w:r w:rsidR="006A542F" w:rsidRPr="00EC27E5">
        <w:rPr>
          <w:rFonts w:ascii="Book Antiqua" w:hAnsi="Book Antiqua" w:cs="Times New Roman"/>
          <w:color w:val="000000" w:themeColor="text1"/>
          <w:sz w:val="24"/>
          <w:szCs w:val="24"/>
        </w:rPr>
        <w:t>/GOG 256</w:t>
      </w:r>
      <w:r w:rsidR="002B37FA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and </w:t>
      </w:r>
      <w:r w:rsidR="00D713AB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was </w:t>
      </w:r>
      <w:r w:rsidR="002B37FA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presented in 2016 SGO </w:t>
      </w:r>
      <w:proofErr w:type="gramStart"/>
      <w:r w:rsidR="002B37FA" w:rsidRPr="00EC27E5">
        <w:rPr>
          <w:rFonts w:ascii="Book Antiqua" w:hAnsi="Book Antiqua" w:cs="Times New Roman"/>
          <w:color w:val="000000" w:themeColor="text1"/>
          <w:sz w:val="24"/>
          <w:szCs w:val="24"/>
        </w:rPr>
        <w:t>meeting</w:t>
      </w:r>
      <w:r w:rsidR="00AC5B60" w:rsidRPr="00EC27E5">
        <w:rPr>
          <w:rFonts w:ascii="Book Antiqua" w:eastAsiaTheme="minorEastAsia" w:hAnsi="Book Antiqua" w:cs="Times New Roman"/>
          <w:color w:val="000000" w:themeColor="text1"/>
          <w:sz w:val="24"/>
          <w:szCs w:val="24"/>
          <w:vertAlign w:val="superscript"/>
          <w:lang w:eastAsia="zh-CN"/>
        </w:rPr>
        <w:t>[</w:t>
      </w:r>
      <w:proofErr w:type="gramEnd"/>
      <w:r w:rsidR="00AA1222" w:rsidRPr="00EC27E5">
        <w:rPr>
          <w:rFonts w:ascii="Book Antiqua" w:eastAsiaTheme="minorEastAsia" w:hAnsi="Book Antiqua" w:cs="Times New Roman" w:hint="eastAsia"/>
          <w:color w:val="000000" w:themeColor="text1"/>
          <w:sz w:val="24"/>
          <w:szCs w:val="24"/>
          <w:vertAlign w:val="superscript"/>
          <w:lang w:eastAsia="zh-CN"/>
        </w:rPr>
        <w:t>19</w:t>
      </w:r>
      <w:r w:rsidR="00AC5B60" w:rsidRPr="00EC27E5">
        <w:rPr>
          <w:rFonts w:ascii="Book Antiqua" w:eastAsiaTheme="minorEastAsia" w:hAnsi="Book Antiqua" w:cs="Times New Roman"/>
          <w:color w:val="000000" w:themeColor="text1"/>
          <w:sz w:val="24"/>
          <w:szCs w:val="24"/>
          <w:vertAlign w:val="superscript"/>
          <w:lang w:eastAsia="zh-CN"/>
        </w:rPr>
        <w:t>]</w:t>
      </w:r>
      <w:r w:rsidR="000755FF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. </w:t>
      </w:r>
      <w:r w:rsidR="00432D7D" w:rsidRPr="00EC27E5">
        <w:rPr>
          <w:rFonts w:ascii="Book Antiqua" w:hAnsi="Book Antiqua" w:cs="Times New Roman"/>
          <w:color w:val="000000" w:themeColor="text1"/>
          <w:sz w:val="24"/>
          <w:szCs w:val="24"/>
        </w:rPr>
        <w:t>Th</w:t>
      </w:r>
      <w:r w:rsidR="003F31DE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is </w:t>
      </w:r>
      <w:r w:rsidR="00432D7D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study randomized </w:t>
      </w:r>
      <w:r w:rsidR="003F31DE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patients to </w:t>
      </w:r>
      <w:r w:rsidR="006C6E1B" w:rsidRPr="00EC27E5">
        <w:rPr>
          <w:rFonts w:ascii="Book Antiqua" w:eastAsiaTheme="minorEastAsia" w:hAnsi="Book Antiqua" w:cs="Times New Roman"/>
          <w:color w:val="000000" w:themeColor="text1"/>
          <w:sz w:val="24"/>
          <w:szCs w:val="24"/>
          <w:lang w:eastAsia="zh-CN"/>
        </w:rPr>
        <w:t>IV</w:t>
      </w:r>
      <w:r w:rsidR="00050A06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 dose dense chemotherapy, IP carboplatin with </w:t>
      </w:r>
      <w:r w:rsidR="006C6E1B" w:rsidRPr="00EC27E5">
        <w:rPr>
          <w:rFonts w:ascii="Book Antiqua" w:eastAsiaTheme="minorEastAsia" w:hAnsi="Book Antiqua" w:cs="Times New Roman"/>
          <w:color w:val="000000" w:themeColor="text1"/>
          <w:sz w:val="24"/>
          <w:szCs w:val="24"/>
          <w:lang w:eastAsia="zh-CN"/>
        </w:rPr>
        <w:t>IV</w:t>
      </w:r>
      <w:r w:rsidR="00050A06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 weekly paclitaxel, </w:t>
      </w:r>
      <w:r w:rsidR="00432D7D" w:rsidRPr="00EC27E5">
        <w:rPr>
          <w:rFonts w:ascii="Book Antiqua" w:hAnsi="Book Antiqua" w:cs="Times New Roman"/>
          <w:color w:val="000000" w:themeColor="text1"/>
          <w:sz w:val="24"/>
          <w:szCs w:val="24"/>
        </w:rPr>
        <w:t>and</w:t>
      </w:r>
      <w:r w:rsidR="00050A06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 IP </w:t>
      </w:r>
      <w:proofErr w:type="spellStart"/>
      <w:r w:rsidR="00050A06" w:rsidRPr="00EC27E5">
        <w:rPr>
          <w:rFonts w:ascii="Book Antiqua" w:hAnsi="Book Antiqua" w:cs="Times New Roman"/>
          <w:color w:val="000000" w:themeColor="text1"/>
          <w:sz w:val="24"/>
          <w:szCs w:val="24"/>
        </w:rPr>
        <w:t>cisplatin</w:t>
      </w:r>
      <w:proofErr w:type="spellEnd"/>
      <w:r w:rsidR="00432D7D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, IP paclitaxel </w:t>
      </w:r>
      <w:r w:rsidR="00050A06" w:rsidRPr="00EC27E5">
        <w:rPr>
          <w:rFonts w:ascii="Book Antiqua" w:hAnsi="Book Antiqua" w:cs="Times New Roman"/>
          <w:color w:val="000000" w:themeColor="text1"/>
          <w:sz w:val="24"/>
          <w:szCs w:val="24"/>
        </w:rPr>
        <w:t>and IV paclitaxel</w:t>
      </w:r>
      <w:r w:rsidR="003F31DE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, and </w:t>
      </w:r>
      <w:proofErr w:type="spellStart"/>
      <w:r w:rsidR="003F31DE" w:rsidRPr="00EC27E5">
        <w:rPr>
          <w:rFonts w:ascii="Book Antiqua" w:hAnsi="Book Antiqua" w:cs="Times New Roman"/>
          <w:color w:val="000000" w:themeColor="text1"/>
          <w:sz w:val="24"/>
          <w:szCs w:val="24"/>
        </w:rPr>
        <w:t>bevacizumab</w:t>
      </w:r>
      <w:proofErr w:type="spellEnd"/>
      <w:r w:rsidR="003F31DE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 was added in all 3 arms</w:t>
      </w:r>
      <w:r w:rsidR="00AC5B60" w:rsidRPr="00EC27E5">
        <w:rPr>
          <w:rFonts w:ascii="Book Antiqua" w:eastAsiaTheme="minorEastAsia" w:hAnsi="Book Antiqua" w:cs="Times New Roman"/>
          <w:color w:val="000000" w:themeColor="text1"/>
          <w:sz w:val="24"/>
          <w:szCs w:val="24"/>
          <w:vertAlign w:val="superscript"/>
          <w:lang w:eastAsia="zh-CN"/>
        </w:rPr>
        <w:t>[</w:t>
      </w:r>
      <w:r w:rsidR="00FA07FA" w:rsidRPr="00EC27E5">
        <w:rPr>
          <w:rFonts w:ascii="Book Antiqua" w:eastAsiaTheme="minorEastAsia" w:hAnsi="Book Antiqua" w:cs="Times New Roman" w:hint="eastAsia"/>
          <w:color w:val="000000" w:themeColor="text1"/>
          <w:sz w:val="24"/>
          <w:szCs w:val="24"/>
          <w:vertAlign w:val="superscript"/>
          <w:lang w:eastAsia="zh-CN"/>
        </w:rPr>
        <w:t>19</w:t>
      </w:r>
      <w:r w:rsidR="00AC5B60" w:rsidRPr="00EC27E5">
        <w:rPr>
          <w:rFonts w:ascii="Book Antiqua" w:eastAsiaTheme="minorEastAsia" w:hAnsi="Book Antiqua" w:cs="Times New Roman"/>
          <w:color w:val="000000" w:themeColor="text1"/>
          <w:sz w:val="24"/>
          <w:szCs w:val="24"/>
          <w:vertAlign w:val="superscript"/>
          <w:lang w:eastAsia="zh-CN"/>
        </w:rPr>
        <w:t>]</w:t>
      </w:r>
      <w:r w:rsidR="000755FF" w:rsidRPr="00EC27E5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  <w:r w:rsidR="00814277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8316FB" w:rsidRPr="00EC27E5">
        <w:rPr>
          <w:rFonts w:ascii="Book Antiqua" w:hAnsi="Book Antiqua" w:cs="Times New Roman"/>
          <w:color w:val="000000" w:themeColor="text1"/>
          <w:sz w:val="24"/>
          <w:szCs w:val="24"/>
        </w:rPr>
        <w:t>There was no difference in PFS among the three arms, albeit the PFS was much better in all the arms than that in the previous studies.</w:t>
      </w:r>
      <w:r w:rsidR="00272419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432D7D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As </w:t>
      </w:r>
      <w:r w:rsidR="00814277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all patients </w:t>
      </w:r>
      <w:r w:rsidR="001C423D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received treatment </w:t>
      </w:r>
      <w:r w:rsidR="00814277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with </w:t>
      </w:r>
      <w:r w:rsidR="00971756" w:rsidRPr="00EC27E5">
        <w:rPr>
          <w:rFonts w:ascii="Book Antiqua" w:eastAsiaTheme="minorEastAsia" w:hAnsi="Book Antiqua" w:cs="Times New Roman"/>
          <w:color w:val="000000" w:themeColor="text1"/>
          <w:sz w:val="24"/>
          <w:szCs w:val="24"/>
          <w:lang w:eastAsia="zh-CN"/>
        </w:rPr>
        <w:t>IV</w:t>
      </w:r>
      <w:r w:rsidR="00814277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proofErr w:type="spellStart"/>
      <w:r w:rsidR="00814277" w:rsidRPr="00EC27E5">
        <w:rPr>
          <w:rFonts w:ascii="Book Antiqua" w:hAnsi="Book Antiqua" w:cs="Times New Roman"/>
          <w:color w:val="000000" w:themeColor="text1"/>
          <w:sz w:val="24"/>
          <w:szCs w:val="24"/>
        </w:rPr>
        <w:t>bevacizumab</w:t>
      </w:r>
      <w:proofErr w:type="spellEnd"/>
      <w:r w:rsidR="00BD3D8D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, </w:t>
      </w:r>
      <w:r w:rsidR="00432D7D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it is possible that the </w:t>
      </w:r>
      <w:r w:rsidR="00BD3D8D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additional </w:t>
      </w:r>
      <w:r w:rsidR="009A774E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therapeutic effect of </w:t>
      </w:r>
      <w:proofErr w:type="spellStart"/>
      <w:r w:rsidR="009A774E" w:rsidRPr="00EC27E5">
        <w:rPr>
          <w:rFonts w:ascii="Book Antiqua" w:hAnsi="Book Antiqua" w:cs="Times New Roman"/>
          <w:color w:val="000000" w:themeColor="text1"/>
          <w:sz w:val="24"/>
          <w:szCs w:val="24"/>
        </w:rPr>
        <w:t>bevacizumab</w:t>
      </w:r>
      <w:proofErr w:type="spellEnd"/>
      <w:r w:rsidR="009A774E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8316FB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has overshadowed </w:t>
      </w:r>
      <w:r w:rsidR="00BD3D8D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</w:t>
      </w:r>
      <w:r w:rsidR="009A774E" w:rsidRPr="00EC27E5">
        <w:rPr>
          <w:rFonts w:ascii="Book Antiqua" w:hAnsi="Book Antiqua" w:cs="Times New Roman"/>
          <w:color w:val="000000" w:themeColor="text1"/>
          <w:sz w:val="24"/>
          <w:szCs w:val="24"/>
        </w:rPr>
        <w:t>benefit gained from IP therapy.</w:t>
      </w:r>
      <w:r w:rsidR="00272419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9A774E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In addition, the dose of IP </w:t>
      </w:r>
      <w:proofErr w:type="spellStart"/>
      <w:r w:rsidR="009A774E" w:rsidRPr="00EC27E5">
        <w:rPr>
          <w:rFonts w:ascii="Book Antiqua" w:hAnsi="Book Antiqua" w:cs="Times New Roman"/>
          <w:color w:val="000000" w:themeColor="text1"/>
          <w:sz w:val="24"/>
          <w:szCs w:val="24"/>
        </w:rPr>
        <w:t>cisplatin</w:t>
      </w:r>
      <w:proofErr w:type="spellEnd"/>
      <w:r w:rsidR="009A774E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095215" w:rsidRPr="00EC27E5">
        <w:rPr>
          <w:rFonts w:ascii="Book Antiqua" w:hAnsi="Book Antiqua" w:cs="Times New Roman"/>
          <w:color w:val="000000" w:themeColor="text1"/>
          <w:sz w:val="24"/>
          <w:szCs w:val="24"/>
        </w:rPr>
        <w:t>was 100 mg/m</w:t>
      </w:r>
      <w:r w:rsidR="00095215" w:rsidRPr="00EC27E5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2</w:t>
      </w:r>
      <w:r w:rsidR="00095215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 in the original GOG 172 study, while it was 75 mg/m</w:t>
      </w:r>
      <w:r w:rsidR="00095215" w:rsidRPr="00EC27E5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2</w:t>
      </w:r>
      <w:r w:rsidR="00095215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 in the NRG study, questioning the importance of the treatment effect of high dose </w:t>
      </w:r>
      <w:proofErr w:type="spellStart"/>
      <w:r w:rsidR="00095215" w:rsidRPr="00EC27E5">
        <w:rPr>
          <w:rFonts w:ascii="Book Antiqua" w:hAnsi="Book Antiqua" w:cs="Times New Roman"/>
          <w:color w:val="000000" w:themeColor="text1"/>
          <w:sz w:val="24"/>
          <w:szCs w:val="24"/>
        </w:rPr>
        <w:t>cisplatin</w:t>
      </w:r>
      <w:proofErr w:type="spellEnd"/>
      <w:r w:rsidR="00095215" w:rsidRPr="00EC27E5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  <w:r w:rsidR="00272419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9A774E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Adding to the </w:t>
      </w:r>
      <w:r w:rsidR="00C35C4B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controversy of the benefit of IP chemotherapy is the new report from the phase III study applying </w:t>
      </w:r>
      <w:proofErr w:type="spellStart"/>
      <w:r w:rsidR="00C35C4B" w:rsidRPr="00EC27E5">
        <w:rPr>
          <w:rFonts w:ascii="Book Antiqua" w:hAnsi="Book Antiqua" w:cs="Times New Roman"/>
          <w:color w:val="000000" w:themeColor="text1"/>
          <w:sz w:val="24"/>
          <w:szCs w:val="24"/>
        </w:rPr>
        <w:t>hyperthermic</w:t>
      </w:r>
      <w:proofErr w:type="spellEnd"/>
      <w:r w:rsidR="00C35C4B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 IP chemotherapy with </w:t>
      </w:r>
      <w:proofErr w:type="spellStart"/>
      <w:r w:rsidR="00C35C4B" w:rsidRPr="00EC27E5">
        <w:rPr>
          <w:rFonts w:ascii="Book Antiqua" w:hAnsi="Book Antiqua" w:cs="Times New Roman"/>
          <w:color w:val="000000" w:themeColor="text1"/>
          <w:sz w:val="24"/>
          <w:szCs w:val="24"/>
        </w:rPr>
        <w:t>cisplatin</w:t>
      </w:r>
      <w:proofErr w:type="spellEnd"/>
      <w:r w:rsidR="00C35C4B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 100</w:t>
      </w:r>
      <w:r w:rsidR="00DF1171" w:rsidRPr="00EC27E5">
        <w:rPr>
          <w:rFonts w:ascii="Book Antiqua" w:eastAsiaTheme="minorEastAsia" w:hAnsi="Book Antiqua" w:cs="Times New Roman"/>
          <w:color w:val="000000" w:themeColor="text1"/>
          <w:sz w:val="24"/>
          <w:szCs w:val="24"/>
          <w:lang w:eastAsia="zh-CN"/>
        </w:rPr>
        <w:t xml:space="preserve"> </w:t>
      </w:r>
      <w:r w:rsidR="00C35C4B" w:rsidRPr="00EC27E5">
        <w:rPr>
          <w:rFonts w:ascii="Book Antiqua" w:hAnsi="Book Antiqua" w:cs="Times New Roman"/>
          <w:color w:val="000000" w:themeColor="text1"/>
          <w:sz w:val="24"/>
          <w:szCs w:val="24"/>
        </w:rPr>
        <w:t>mg/m</w:t>
      </w:r>
      <w:r w:rsidR="00C35C4B" w:rsidRPr="00EC27E5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2</w:t>
      </w:r>
      <w:r w:rsidR="00C35C4B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1747A1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or </w:t>
      </w:r>
      <w:r w:rsidR="0008216C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not </w:t>
      </w:r>
      <w:r w:rsidR="00C35C4B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during interim surgery in patients already received </w:t>
      </w:r>
      <w:proofErr w:type="spellStart"/>
      <w:r w:rsidR="00C35C4B" w:rsidRPr="00EC27E5">
        <w:rPr>
          <w:rFonts w:ascii="Book Antiqua" w:hAnsi="Book Antiqua" w:cs="Times New Roman"/>
          <w:color w:val="000000" w:themeColor="text1"/>
          <w:sz w:val="24"/>
          <w:szCs w:val="24"/>
        </w:rPr>
        <w:t>neoadjuvant</w:t>
      </w:r>
      <w:proofErr w:type="spellEnd"/>
      <w:r w:rsidR="00C35C4B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 IV </w:t>
      </w:r>
      <w:proofErr w:type="gramStart"/>
      <w:r w:rsidR="00C35C4B" w:rsidRPr="00EC27E5">
        <w:rPr>
          <w:rFonts w:ascii="Book Antiqua" w:hAnsi="Book Antiqua" w:cs="Times New Roman"/>
          <w:color w:val="000000" w:themeColor="text1"/>
          <w:sz w:val="24"/>
          <w:szCs w:val="24"/>
        </w:rPr>
        <w:t>chemotherapy</w:t>
      </w:r>
      <w:r w:rsidR="00CC57F5" w:rsidRPr="00EC27E5">
        <w:rPr>
          <w:rFonts w:ascii="Book Antiqua" w:eastAsiaTheme="minorEastAsia" w:hAnsi="Book Antiqua" w:cs="Times New Roman"/>
          <w:color w:val="000000" w:themeColor="text1"/>
          <w:sz w:val="24"/>
          <w:szCs w:val="24"/>
          <w:vertAlign w:val="superscript"/>
          <w:lang w:eastAsia="zh-CN"/>
        </w:rPr>
        <w:t>[</w:t>
      </w:r>
      <w:proofErr w:type="gramEnd"/>
      <w:r w:rsidR="001010AC" w:rsidRPr="00EC27E5">
        <w:rPr>
          <w:rFonts w:ascii="Book Antiqua" w:eastAsiaTheme="minorEastAsia" w:hAnsi="Book Antiqua" w:cs="Times New Roman" w:hint="eastAsia"/>
          <w:color w:val="000000" w:themeColor="text1"/>
          <w:sz w:val="24"/>
          <w:szCs w:val="24"/>
          <w:vertAlign w:val="superscript"/>
          <w:lang w:eastAsia="zh-CN"/>
        </w:rPr>
        <w:t>20</w:t>
      </w:r>
      <w:r w:rsidR="00CC57F5" w:rsidRPr="00EC27E5">
        <w:rPr>
          <w:rFonts w:ascii="Book Antiqua" w:eastAsiaTheme="minorEastAsia" w:hAnsi="Book Antiqua" w:cs="Times New Roman"/>
          <w:color w:val="000000" w:themeColor="text1"/>
          <w:sz w:val="24"/>
          <w:szCs w:val="24"/>
          <w:vertAlign w:val="superscript"/>
          <w:lang w:eastAsia="zh-CN"/>
        </w:rPr>
        <w:t>]</w:t>
      </w:r>
      <w:r w:rsidR="00C35C4B" w:rsidRPr="00EC27E5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  <w:r w:rsidR="00272419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ED1CE8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addition of </w:t>
      </w:r>
      <w:proofErr w:type="spellStart"/>
      <w:r w:rsidR="00ED1CE8" w:rsidRPr="00EC27E5">
        <w:rPr>
          <w:rFonts w:ascii="Book Antiqua" w:hAnsi="Book Antiqua" w:cs="Times New Roman"/>
          <w:color w:val="000000" w:themeColor="text1"/>
          <w:sz w:val="24"/>
          <w:szCs w:val="24"/>
        </w:rPr>
        <w:t>hyperthermic</w:t>
      </w:r>
      <w:proofErr w:type="spellEnd"/>
      <w:r w:rsidR="00ED1CE8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 IP </w:t>
      </w:r>
      <w:r w:rsidR="00DA4C77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versus surgery alone </w:t>
      </w:r>
      <w:r w:rsidR="00ED1CE8" w:rsidRPr="00EC27E5">
        <w:rPr>
          <w:rFonts w:ascii="Book Antiqua" w:hAnsi="Book Antiqua" w:cs="Times New Roman"/>
          <w:color w:val="000000" w:themeColor="text1"/>
          <w:sz w:val="24"/>
          <w:szCs w:val="24"/>
        </w:rPr>
        <w:t>lead</w:t>
      </w:r>
      <w:r w:rsidR="002C49F4" w:rsidRPr="00EC27E5">
        <w:rPr>
          <w:rFonts w:ascii="Book Antiqua" w:hAnsi="Book Antiqua" w:cs="Times New Roman"/>
          <w:color w:val="000000" w:themeColor="text1"/>
          <w:sz w:val="24"/>
          <w:szCs w:val="24"/>
        </w:rPr>
        <w:t>s</w:t>
      </w:r>
      <w:r w:rsidR="00ED1CE8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 to improvement in both PFS and OS with HR of 0.6</w:t>
      </w:r>
      <w:r w:rsidR="00666B30" w:rsidRPr="00EC27E5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  <w:r w:rsidR="00272419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08216C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median recurrence free survival was 10.7 </w:t>
      </w:r>
      <w:proofErr w:type="spellStart"/>
      <w:proofErr w:type="gramStart"/>
      <w:r w:rsidR="0008216C" w:rsidRPr="00EC27E5">
        <w:rPr>
          <w:rFonts w:ascii="Book Antiqua" w:hAnsi="Book Antiqua" w:cs="Times New Roman"/>
          <w:color w:val="000000" w:themeColor="text1"/>
          <w:sz w:val="24"/>
          <w:szCs w:val="24"/>
        </w:rPr>
        <w:t>m</w:t>
      </w:r>
      <w:r w:rsidR="005D3514" w:rsidRPr="00EC27E5">
        <w:rPr>
          <w:rFonts w:ascii="Book Antiqua" w:eastAsiaTheme="minorEastAsia" w:hAnsi="Book Antiqua" w:cs="Times New Roman"/>
          <w:color w:val="000000" w:themeColor="text1"/>
          <w:sz w:val="24"/>
          <w:szCs w:val="24"/>
          <w:lang w:eastAsia="zh-CN"/>
        </w:rPr>
        <w:t>o</w:t>
      </w:r>
      <w:proofErr w:type="spellEnd"/>
      <w:proofErr w:type="gramEnd"/>
      <w:r w:rsidR="0008216C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 in the surgery group and 14.2 </w:t>
      </w:r>
      <w:proofErr w:type="spellStart"/>
      <w:r w:rsidR="00BA63BD" w:rsidRPr="00EC27E5">
        <w:rPr>
          <w:rFonts w:ascii="Book Antiqua" w:eastAsiaTheme="minorEastAsia" w:hAnsi="Book Antiqua" w:cs="Times New Roman"/>
          <w:color w:val="000000" w:themeColor="text1"/>
          <w:sz w:val="24"/>
          <w:szCs w:val="24"/>
          <w:lang w:eastAsia="zh-CN"/>
        </w:rPr>
        <w:t>mo</w:t>
      </w:r>
      <w:proofErr w:type="spellEnd"/>
      <w:r w:rsidR="0008216C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 in the surgery plus hyperthermia group.</w:t>
      </w:r>
      <w:r w:rsidR="00272419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4A69A6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median </w:t>
      </w:r>
      <w:r w:rsidR="004A69A6" w:rsidRPr="00EC27E5">
        <w:rPr>
          <w:rFonts w:ascii="Book Antiqua" w:eastAsiaTheme="minorEastAsia" w:hAnsi="Book Antiqua" w:cs="Times New Roman"/>
          <w:color w:val="000000" w:themeColor="text1"/>
          <w:sz w:val="24"/>
          <w:szCs w:val="24"/>
          <w:lang w:eastAsia="zh-CN"/>
        </w:rPr>
        <w:t>OS</w:t>
      </w:r>
      <w:r w:rsidR="0008216C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 was 33.9 </w:t>
      </w:r>
      <w:proofErr w:type="spellStart"/>
      <w:proofErr w:type="gramStart"/>
      <w:r w:rsidR="00BA63BD" w:rsidRPr="00EC27E5">
        <w:rPr>
          <w:rFonts w:ascii="Book Antiqua" w:eastAsiaTheme="minorEastAsia" w:hAnsi="Book Antiqua" w:cs="Times New Roman"/>
          <w:color w:val="000000" w:themeColor="text1"/>
          <w:sz w:val="24"/>
          <w:szCs w:val="24"/>
          <w:lang w:eastAsia="zh-CN"/>
        </w:rPr>
        <w:t>mo</w:t>
      </w:r>
      <w:proofErr w:type="spellEnd"/>
      <w:proofErr w:type="gramEnd"/>
      <w:r w:rsidR="0008216C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 in the surgery group and 45.7 </w:t>
      </w:r>
      <w:proofErr w:type="spellStart"/>
      <w:r w:rsidR="00BA63BD" w:rsidRPr="00EC27E5">
        <w:rPr>
          <w:rFonts w:ascii="Book Antiqua" w:eastAsiaTheme="minorEastAsia" w:hAnsi="Book Antiqua" w:cs="Times New Roman"/>
          <w:color w:val="000000" w:themeColor="text1"/>
          <w:sz w:val="24"/>
          <w:szCs w:val="24"/>
          <w:lang w:eastAsia="zh-CN"/>
        </w:rPr>
        <w:t>mo</w:t>
      </w:r>
      <w:proofErr w:type="spellEnd"/>
      <w:r w:rsidR="0008216C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 in the surgery plus hyperthermia group.</w:t>
      </w:r>
      <w:r w:rsidR="00272419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DA4C77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result supports the </w:t>
      </w:r>
      <w:proofErr w:type="spellStart"/>
      <w:r w:rsidR="00DA4C77" w:rsidRPr="00EC27E5">
        <w:rPr>
          <w:rFonts w:ascii="Book Antiqua" w:hAnsi="Book Antiqua" w:cs="Times New Roman"/>
          <w:color w:val="000000" w:themeColor="text1"/>
          <w:sz w:val="24"/>
          <w:szCs w:val="24"/>
        </w:rPr>
        <w:t>intraperitoneal</w:t>
      </w:r>
      <w:proofErr w:type="spellEnd"/>
      <w:r w:rsidR="00DA4C77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approach of treatment.</w:t>
      </w:r>
      <w:r w:rsidR="00272419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726F86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Whether the therapeutic effect is a result of hyperthermia or the high effective dose of </w:t>
      </w:r>
      <w:proofErr w:type="spellStart"/>
      <w:r w:rsidR="00726F86" w:rsidRPr="00EC27E5">
        <w:rPr>
          <w:rFonts w:ascii="Book Antiqua" w:hAnsi="Book Antiqua" w:cs="Times New Roman"/>
          <w:color w:val="000000" w:themeColor="text1"/>
          <w:sz w:val="24"/>
          <w:szCs w:val="24"/>
        </w:rPr>
        <w:t>cisplatin</w:t>
      </w:r>
      <w:proofErr w:type="spellEnd"/>
      <w:r w:rsidR="00726F86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 IP at 100</w:t>
      </w:r>
      <w:r w:rsidR="00AC3A1E" w:rsidRPr="00EC27E5">
        <w:rPr>
          <w:rFonts w:ascii="Book Antiqua" w:eastAsiaTheme="minorEastAsia" w:hAnsi="Book Antiqua" w:cs="Times New Roman"/>
          <w:color w:val="000000" w:themeColor="text1"/>
          <w:sz w:val="24"/>
          <w:szCs w:val="24"/>
          <w:lang w:eastAsia="zh-CN"/>
        </w:rPr>
        <w:t xml:space="preserve"> </w:t>
      </w:r>
      <w:r w:rsidR="00726F86" w:rsidRPr="00EC27E5">
        <w:rPr>
          <w:rFonts w:ascii="Book Antiqua" w:hAnsi="Book Antiqua" w:cs="Times New Roman"/>
          <w:color w:val="000000" w:themeColor="text1"/>
          <w:sz w:val="24"/>
          <w:szCs w:val="24"/>
        </w:rPr>
        <w:t>mg/m</w:t>
      </w:r>
      <w:r w:rsidR="00726F86" w:rsidRPr="00EC27E5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2</w:t>
      </w:r>
      <w:r w:rsidR="00726F86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 is still </w:t>
      </w:r>
      <w:r w:rsidR="00666B30" w:rsidRPr="00EC27E5">
        <w:rPr>
          <w:rFonts w:ascii="Book Antiqua" w:hAnsi="Book Antiqua" w:cs="Times New Roman"/>
          <w:color w:val="000000" w:themeColor="text1"/>
          <w:sz w:val="24"/>
          <w:szCs w:val="24"/>
        </w:rPr>
        <w:t>unclear</w:t>
      </w:r>
      <w:r w:rsidR="00726F86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, and further confirmatory trials are </w:t>
      </w:r>
      <w:proofErr w:type="gramStart"/>
      <w:r w:rsidR="00726F86" w:rsidRPr="00EC27E5">
        <w:rPr>
          <w:rFonts w:ascii="Book Antiqua" w:hAnsi="Book Antiqua" w:cs="Times New Roman"/>
          <w:color w:val="000000" w:themeColor="text1"/>
          <w:sz w:val="24"/>
          <w:szCs w:val="24"/>
        </w:rPr>
        <w:t>needed</w:t>
      </w:r>
      <w:r w:rsidR="00CC57F5" w:rsidRPr="00EC27E5">
        <w:rPr>
          <w:rFonts w:ascii="Book Antiqua" w:eastAsiaTheme="minorEastAsia" w:hAnsi="Book Antiqua" w:cs="Times New Roman"/>
          <w:color w:val="000000" w:themeColor="text1"/>
          <w:sz w:val="24"/>
          <w:szCs w:val="24"/>
          <w:vertAlign w:val="superscript"/>
          <w:lang w:eastAsia="zh-CN"/>
        </w:rPr>
        <w:t>[</w:t>
      </w:r>
      <w:proofErr w:type="gramEnd"/>
      <w:r w:rsidR="00B27D87" w:rsidRPr="00EC27E5">
        <w:rPr>
          <w:rFonts w:ascii="Book Antiqua" w:eastAsiaTheme="minorEastAsia" w:hAnsi="Book Antiqua" w:cs="Times New Roman" w:hint="eastAsia"/>
          <w:color w:val="000000" w:themeColor="text1"/>
          <w:sz w:val="24"/>
          <w:szCs w:val="24"/>
          <w:vertAlign w:val="superscript"/>
          <w:lang w:eastAsia="zh-CN"/>
        </w:rPr>
        <w:t>21</w:t>
      </w:r>
      <w:r w:rsidR="00CC57F5" w:rsidRPr="00EC27E5">
        <w:rPr>
          <w:rFonts w:ascii="Book Antiqua" w:eastAsiaTheme="minorEastAsia" w:hAnsi="Book Antiqua" w:cs="Times New Roman"/>
          <w:color w:val="000000" w:themeColor="text1"/>
          <w:sz w:val="24"/>
          <w:szCs w:val="24"/>
          <w:vertAlign w:val="superscript"/>
          <w:lang w:eastAsia="zh-CN"/>
        </w:rPr>
        <w:t>]</w:t>
      </w:r>
      <w:r w:rsidR="00DB6E8A" w:rsidRPr="00EC27E5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</w:p>
    <w:p w:rsidR="002972B3" w:rsidRPr="00EC27E5" w:rsidRDefault="00B22FE8" w:rsidP="00B81C89">
      <w:pPr>
        <w:pStyle w:val="Body"/>
        <w:spacing w:after="0" w:line="360" w:lineRule="auto"/>
        <w:ind w:firstLineChars="100" w:firstLine="240"/>
        <w:jc w:val="both"/>
        <w:rPr>
          <w:rFonts w:ascii="Book Antiqua" w:eastAsiaTheme="minorEastAsia" w:hAnsi="Book Antiqua" w:cs="Times New Roman"/>
          <w:color w:val="000000" w:themeColor="text1"/>
          <w:sz w:val="24"/>
          <w:szCs w:val="24"/>
          <w:lang w:eastAsia="zh-CN"/>
        </w:rPr>
      </w:pPr>
      <w:r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Our observation of </w:t>
      </w:r>
      <w:r w:rsidR="000221C4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median </w:t>
      </w:r>
      <w:r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PFS </w:t>
      </w:r>
      <w:r w:rsidR="00410877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of </w:t>
      </w:r>
      <w:r w:rsidR="00DA4C77" w:rsidRPr="00EC27E5">
        <w:rPr>
          <w:rFonts w:ascii="Book Antiqua" w:hAnsi="Book Antiqua" w:cs="Times New Roman"/>
          <w:color w:val="000000" w:themeColor="text1"/>
          <w:sz w:val="24"/>
          <w:szCs w:val="24"/>
        </w:rPr>
        <w:t>26.5</w:t>
      </w:r>
      <w:r w:rsidR="00410877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proofErr w:type="spellStart"/>
      <w:r w:rsidR="00A3665B" w:rsidRPr="00EC27E5">
        <w:rPr>
          <w:rFonts w:ascii="Book Antiqua" w:eastAsiaTheme="minorEastAsia" w:hAnsi="Book Antiqua" w:cs="Times New Roman"/>
          <w:color w:val="000000" w:themeColor="text1"/>
          <w:sz w:val="24"/>
          <w:szCs w:val="24"/>
          <w:lang w:eastAsia="zh-CN"/>
        </w:rPr>
        <w:t>mo</w:t>
      </w:r>
      <w:proofErr w:type="spellEnd"/>
      <w:r w:rsidR="00410877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and </w:t>
      </w:r>
      <w:r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OS </w:t>
      </w:r>
      <w:r w:rsidR="00410877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of </w:t>
      </w:r>
      <w:r w:rsidR="00E5106F" w:rsidRPr="00EC27E5">
        <w:rPr>
          <w:rFonts w:ascii="Book Antiqua" w:eastAsiaTheme="minorEastAsia" w:hAnsi="Book Antiqua" w:cs="Times New Roman" w:hint="eastAsia"/>
          <w:color w:val="000000" w:themeColor="text1"/>
          <w:sz w:val="24"/>
          <w:szCs w:val="24"/>
          <w:lang w:eastAsia="zh-CN"/>
        </w:rPr>
        <w:t>78.8</w:t>
      </w:r>
      <w:r w:rsidR="00410877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A3665B" w:rsidRPr="00EC27E5">
        <w:rPr>
          <w:rFonts w:ascii="Book Antiqua" w:eastAsiaTheme="minorEastAsia" w:hAnsi="Book Antiqua" w:cs="Times New Roman"/>
          <w:color w:val="000000" w:themeColor="text1"/>
          <w:sz w:val="24"/>
          <w:szCs w:val="24"/>
          <w:lang w:eastAsia="zh-CN"/>
        </w:rPr>
        <w:t>mo</w:t>
      </w:r>
      <w:proofErr w:type="spellEnd"/>
      <w:proofErr w:type="gramEnd"/>
      <w:r w:rsidR="00410877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 in the entire cohort </w:t>
      </w:r>
      <w:r w:rsidR="00496D11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of 38 patients who received IP chemotherapy </w:t>
      </w:r>
      <w:r w:rsidRPr="00EC27E5">
        <w:rPr>
          <w:rFonts w:ascii="Book Antiqua" w:hAnsi="Book Antiqua" w:cs="Times New Roman"/>
          <w:color w:val="000000" w:themeColor="text1"/>
          <w:sz w:val="24"/>
          <w:szCs w:val="24"/>
        </w:rPr>
        <w:t>is significant.</w:t>
      </w:r>
      <w:r w:rsidR="00272419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Despite the variations in </w:t>
      </w:r>
      <w:r w:rsidR="00496D11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dose, schedule, or chemotherapy agent choice, these measures are </w:t>
      </w:r>
      <w:r w:rsidR="00D90CE4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numerically longer than </w:t>
      </w:r>
      <w:r w:rsidR="00F50785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reported studies in the literature, such as the EORTC </w:t>
      </w:r>
      <w:proofErr w:type="spellStart"/>
      <w:r w:rsidR="00F50785" w:rsidRPr="00EC27E5">
        <w:rPr>
          <w:rFonts w:ascii="Book Antiqua" w:hAnsi="Book Antiqua" w:cs="Times New Roman"/>
          <w:color w:val="000000" w:themeColor="text1"/>
          <w:sz w:val="24"/>
          <w:szCs w:val="24"/>
        </w:rPr>
        <w:t>neoadjuvant</w:t>
      </w:r>
      <w:proofErr w:type="spellEnd"/>
      <w:r w:rsidR="00F50785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 study</w:t>
      </w:r>
      <w:r w:rsidR="006D710F" w:rsidRPr="00EC27E5">
        <w:rPr>
          <w:rFonts w:ascii="Book Antiqua" w:eastAsiaTheme="minorEastAsia" w:hAnsi="Book Antiqua" w:cs="Times New Roman"/>
          <w:color w:val="000000" w:themeColor="text1"/>
          <w:sz w:val="24"/>
          <w:szCs w:val="24"/>
          <w:vertAlign w:val="superscript"/>
          <w:lang w:eastAsia="zh-CN"/>
        </w:rPr>
        <w:t>[12]</w:t>
      </w:r>
      <w:r w:rsidR="00997088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, </w:t>
      </w:r>
      <w:r w:rsidR="00F50785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IV </w:t>
      </w:r>
      <w:r w:rsidR="00F50785" w:rsidRPr="00EC27E5">
        <w:rPr>
          <w:rFonts w:ascii="Book Antiqua" w:hAnsi="Book Antiqua" w:cs="Times New Roman"/>
          <w:color w:val="000000" w:themeColor="text1"/>
          <w:sz w:val="24"/>
          <w:szCs w:val="24"/>
        </w:rPr>
        <w:lastRenderedPageBreak/>
        <w:t>therapy only arms in GOG 172</w:t>
      </w:r>
      <w:r w:rsidR="006D710F" w:rsidRPr="00EC27E5">
        <w:rPr>
          <w:rFonts w:ascii="Book Antiqua" w:eastAsiaTheme="minorEastAsia" w:hAnsi="Book Antiqua" w:cs="Times New Roman"/>
          <w:color w:val="000000" w:themeColor="text1"/>
          <w:sz w:val="24"/>
          <w:szCs w:val="24"/>
          <w:vertAlign w:val="superscript"/>
          <w:lang w:eastAsia="zh-CN"/>
        </w:rPr>
        <w:t>[4]</w:t>
      </w:r>
      <w:r w:rsidR="00997088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, and the GOG 218 study the arm with </w:t>
      </w:r>
      <w:proofErr w:type="spellStart"/>
      <w:r w:rsidR="00997088" w:rsidRPr="00EC27E5">
        <w:rPr>
          <w:rFonts w:ascii="Book Antiqua" w:hAnsi="Book Antiqua" w:cs="Times New Roman"/>
          <w:color w:val="000000" w:themeColor="text1"/>
          <w:sz w:val="24"/>
          <w:szCs w:val="24"/>
        </w:rPr>
        <w:t>Bevacizumab</w:t>
      </w:r>
      <w:proofErr w:type="spellEnd"/>
      <w:r w:rsidR="006D710F" w:rsidRPr="00EC27E5">
        <w:rPr>
          <w:rFonts w:ascii="Book Antiqua" w:eastAsiaTheme="minorEastAsia" w:hAnsi="Book Antiqua" w:cs="Times New Roman"/>
          <w:color w:val="000000" w:themeColor="text1"/>
          <w:sz w:val="24"/>
          <w:szCs w:val="24"/>
          <w:vertAlign w:val="superscript"/>
          <w:lang w:eastAsia="zh-CN"/>
        </w:rPr>
        <w:t>[</w:t>
      </w:r>
      <w:r w:rsidR="00B27D87" w:rsidRPr="00EC27E5">
        <w:rPr>
          <w:rFonts w:ascii="Book Antiqua" w:eastAsiaTheme="minorEastAsia" w:hAnsi="Book Antiqua" w:cs="Times New Roman" w:hint="eastAsia"/>
          <w:color w:val="000000" w:themeColor="text1"/>
          <w:sz w:val="24"/>
          <w:szCs w:val="24"/>
          <w:vertAlign w:val="superscript"/>
          <w:lang w:eastAsia="zh-CN"/>
        </w:rPr>
        <w:t>17</w:t>
      </w:r>
      <w:r w:rsidR="006D710F" w:rsidRPr="00EC27E5">
        <w:rPr>
          <w:rFonts w:ascii="Book Antiqua" w:eastAsiaTheme="minorEastAsia" w:hAnsi="Book Antiqua" w:cs="Times New Roman"/>
          <w:color w:val="000000" w:themeColor="text1"/>
          <w:sz w:val="24"/>
          <w:szCs w:val="24"/>
          <w:vertAlign w:val="superscript"/>
          <w:lang w:eastAsia="zh-CN"/>
        </w:rPr>
        <w:t>]</w:t>
      </w:r>
      <w:r w:rsidR="00F50785" w:rsidRPr="00EC27E5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  <w:r w:rsidR="00272419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780339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Our observation </w:t>
      </w:r>
      <w:r w:rsidR="00EB7575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should add useful information to the medical literature regarding the clinical </w:t>
      </w:r>
      <w:r w:rsidR="005A58F2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experience </w:t>
      </w:r>
      <w:r w:rsidR="00EB7575" w:rsidRPr="00EC27E5">
        <w:rPr>
          <w:rFonts w:ascii="Book Antiqua" w:hAnsi="Book Antiqua" w:cs="Times New Roman"/>
          <w:color w:val="000000" w:themeColor="text1"/>
          <w:sz w:val="24"/>
          <w:szCs w:val="24"/>
        </w:rPr>
        <w:t>and benefit of incorporating IP chemotherapy in ovarian cancer treatment</w:t>
      </w:r>
      <w:r w:rsidR="00B8253B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 in the community setting</w:t>
      </w:r>
      <w:r w:rsidR="00EB7575" w:rsidRPr="00EC27E5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  <w:r w:rsidR="00272419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</w:p>
    <w:p w:rsidR="002972B3" w:rsidRPr="00EC27E5" w:rsidRDefault="004B3CA1" w:rsidP="00B81C89">
      <w:pPr>
        <w:pStyle w:val="Body"/>
        <w:spacing w:after="0" w:line="360" w:lineRule="auto"/>
        <w:ind w:firstLineChars="100" w:firstLine="240"/>
        <w:jc w:val="both"/>
        <w:rPr>
          <w:rFonts w:ascii="Book Antiqua" w:eastAsiaTheme="minorEastAsia" w:hAnsi="Book Antiqua" w:cs="Times New Roman"/>
          <w:color w:val="000000" w:themeColor="text1"/>
          <w:sz w:val="24"/>
          <w:szCs w:val="24"/>
          <w:lang w:eastAsia="zh-CN"/>
        </w:rPr>
      </w:pPr>
      <w:r w:rsidRPr="00EC27E5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The limitation of the study is </w:t>
      </w:r>
      <w:r w:rsidR="00B8253B" w:rsidRPr="00EC27E5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its </w:t>
      </w:r>
      <w:r w:rsidRPr="00EC27E5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retrospective nature and </w:t>
      </w:r>
      <w:r w:rsidR="00B8253B" w:rsidRPr="00EC27E5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its </w:t>
      </w:r>
      <w:r w:rsidRPr="00EC27E5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>small sample size.</w:t>
      </w:r>
      <w:r w:rsidR="00272419" w:rsidRPr="00EC27E5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 </w:t>
      </w:r>
      <w:r w:rsidRPr="00EC27E5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>There was sometimes limit</w:t>
      </w:r>
      <w:r w:rsidR="00F606FB" w:rsidRPr="00EC27E5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ation </w:t>
      </w:r>
      <w:r w:rsidR="001C423D" w:rsidRPr="00EC27E5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and deficiencies </w:t>
      </w:r>
      <w:r w:rsidR="00F606FB" w:rsidRPr="00EC27E5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in the </w:t>
      </w:r>
      <w:r w:rsidRPr="00EC27E5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documentation </w:t>
      </w:r>
      <w:r w:rsidR="00F606FB" w:rsidRPr="00EC27E5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of </w:t>
      </w:r>
      <w:r w:rsidRPr="00EC27E5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>a</w:t>
      </w:r>
      <w:r w:rsidR="005B58FE" w:rsidRPr="00EC27E5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>dverse events particular</w:t>
      </w:r>
      <w:r w:rsidR="00E63C66" w:rsidRPr="00EC27E5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ly </w:t>
      </w:r>
      <w:r w:rsidR="005B58FE" w:rsidRPr="00EC27E5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>in patients in group 1.</w:t>
      </w:r>
      <w:r w:rsidR="00272419" w:rsidRPr="00EC27E5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 </w:t>
      </w:r>
      <w:r w:rsidR="005B58FE" w:rsidRPr="00EC27E5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When a patient was not scheduled to come back to the clinic for an interim lab test, a nadir in the counts of </w:t>
      </w:r>
      <w:r w:rsidR="00A7594C" w:rsidRPr="00EC27E5">
        <w:rPr>
          <w:rFonts w:ascii="Book Antiqua" w:eastAsiaTheme="minorEastAsia" w:hAnsi="Book Antiqua" w:cs="Times New Roman"/>
          <w:color w:val="000000" w:themeColor="text1"/>
          <w:sz w:val="24"/>
          <w:szCs w:val="24"/>
          <w:lang w:eastAsia="zh-CN"/>
        </w:rPr>
        <w:t>white blood cell</w:t>
      </w:r>
      <w:r w:rsidR="005B58FE" w:rsidRPr="00EC27E5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>, hemoglobin or platelet counts may be missed.</w:t>
      </w:r>
      <w:r w:rsidR="00272419" w:rsidRPr="00EC27E5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 </w:t>
      </w:r>
      <w:r w:rsidR="006E17B1" w:rsidRPr="00EC27E5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The </w:t>
      </w:r>
      <w:r w:rsidR="005B58FE" w:rsidRPr="00EC27E5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pattern of management </w:t>
      </w:r>
      <w:r w:rsidR="006E17B1" w:rsidRPr="00EC27E5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>among physicians var</w:t>
      </w:r>
      <w:r w:rsidR="005A58F2" w:rsidRPr="00EC27E5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ied among treatment physicians, </w:t>
      </w:r>
      <w:r w:rsidR="006E17B1" w:rsidRPr="00EC27E5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and </w:t>
      </w:r>
      <w:r w:rsidR="00E14D6D" w:rsidRPr="00EC27E5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>routine s</w:t>
      </w:r>
      <w:r w:rsidR="005B58FE" w:rsidRPr="00EC27E5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>chedule</w:t>
      </w:r>
      <w:r w:rsidR="00E14D6D" w:rsidRPr="00EC27E5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s of </w:t>
      </w:r>
      <w:r w:rsidR="005B58FE" w:rsidRPr="00EC27E5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hydrations on day 4 and day 10 were </w:t>
      </w:r>
      <w:r w:rsidR="00F606FB" w:rsidRPr="00EC27E5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applied </w:t>
      </w:r>
      <w:r w:rsidR="006E17B1" w:rsidRPr="00EC27E5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by one physician </w:t>
      </w:r>
      <w:r w:rsidR="001C423D" w:rsidRPr="00EC27E5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which possibly </w:t>
      </w:r>
      <w:r w:rsidR="00F606FB" w:rsidRPr="00EC27E5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lead </w:t>
      </w:r>
      <w:r w:rsidR="005B58FE" w:rsidRPr="00EC27E5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to </w:t>
      </w:r>
      <w:r w:rsidR="009869E7" w:rsidRPr="00EC27E5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better </w:t>
      </w:r>
      <w:r w:rsidR="005B58FE" w:rsidRPr="00EC27E5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>capture of adverse events.</w:t>
      </w:r>
      <w:r w:rsidR="00272419" w:rsidRPr="00EC27E5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 </w:t>
      </w:r>
      <w:r w:rsidR="00D612E8" w:rsidRPr="00EC27E5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Our data set is also extremely small in </w:t>
      </w:r>
      <w:r w:rsidR="00F606FB" w:rsidRPr="00EC27E5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the </w:t>
      </w:r>
      <w:r w:rsidR="00D612E8" w:rsidRPr="00EC27E5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evaluation of </w:t>
      </w:r>
      <w:r w:rsidR="00FB6F91" w:rsidRPr="00EC27E5">
        <w:rPr>
          <w:rFonts w:ascii="Book Antiqua" w:eastAsiaTheme="minorEastAsia" w:hAnsi="Book Antiqua" w:cs="Times New Roman"/>
          <w:color w:val="000000" w:themeColor="text1"/>
          <w:sz w:val="24"/>
          <w:szCs w:val="24"/>
          <w:lang w:eastAsia="zh-CN"/>
        </w:rPr>
        <w:t>PFS</w:t>
      </w:r>
      <w:r w:rsidR="00D612E8" w:rsidRPr="00EC27E5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 or </w:t>
      </w:r>
      <w:r w:rsidR="00482586" w:rsidRPr="00EC27E5">
        <w:rPr>
          <w:rFonts w:ascii="Book Antiqua" w:eastAsiaTheme="minorEastAsia" w:hAnsi="Book Antiqua" w:cs="Times New Roman"/>
          <w:color w:val="000000" w:themeColor="text1"/>
          <w:sz w:val="24"/>
          <w:szCs w:val="24"/>
          <w:lang w:eastAsia="zh-CN"/>
        </w:rPr>
        <w:t>OS</w:t>
      </w:r>
      <w:r w:rsidR="00D612E8" w:rsidRPr="00EC27E5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>.</w:t>
      </w:r>
      <w:r w:rsidR="00272419" w:rsidRPr="00EC27E5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 </w:t>
      </w:r>
    </w:p>
    <w:p w:rsidR="00006A1F" w:rsidRPr="00EC27E5" w:rsidRDefault="00006A1F" w:rsidP="00B81C89">
      <w:pPr>
        <w:pStyle w:val="Body"/>
        <w:spacing w:after="0" w:line="360" w:lineRule="auto"/>
        <w:ind w:firstLineChars="100" w:firstLine="240"/>
        <w:jc w:val="both"/>
        <w:rPr>
          <w:rFonts w:ascii="Book Antiqua" w:eastAsia="Times New Roman" w:hAnsi="Book Antiqua" w:cs="Times New Roman"/>
          <w:color w:val="000000" w:themeColor="text1"/>
          <w:sz w:val="24"/>
          <w:szCs w:val="24"/>
        </w:rPr>
      </w:pPr>
      <w:r w:rsidRPr="00EC27E5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In conclusion, </w:t>
      </w:r>
      <w:r w:rsidR="00665C65" w:rsidRPr="00EC27E5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our findings suggest that the </w:t>
      </w:r>
      <w:r w:rsidR="00F606FB" w:rsidRPr="00EC27E5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administration of </w:t>
      </w:r>
      <w:r w:rsidR="00665C65" w:rsidRPr="00EC27E5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IP chemotherapy </w:t>
      </w:r>
      <w:r w:rsidR="007B788A" w:rsidRPr="00EC27E5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is feasible </w:t>
      </w:r>
      <w:r w:rsidR="002D7432" w:rsidRPr="00EC27E5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in both settings of after upfront surgery and after </w:t>
      </w:r>
      <w:proofErr w:type="spellStart"/>
      <w:r w:rsidR="002D7432" w:rsidRPr="00EC27E5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>neoadjuvant</w:t>
      </w:r>
      <w:proofErr w:type="spellEnd"/>
      <w:r w:rsidR="002D7432" w:rsidRPr="00EC27E5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 IV therapy and interim surgery.</w:t>
      </w:r>
      <w:r w:rsidR="00272419" w:rsidRPr="00EC27E5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 </w:t>
      </w:r>
      <w:r w:rsidR="002D7432" w:rsidRPr="00EC27E5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It </w:t>
      </w:r>
      <w:r w:rsidR="007B788A" w:rsidRPr="00EC27E5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>can be safely administrated in the community cancer clinic setting.</w:t>
      </w:r>
      <w:r w:rsidR="00272419" w:rsidRPr="00EC27E5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 </w:t>
      </w:r>
      <w:r w:rsidR="007B788A" w:rsidRPr="00EC27E5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The use of IP/IV chemotherapy in patients who have received </w:t>
      </w:r>
      <w:proofErr w:type="spellStart"/>
      <w:r w:rsidR="007B788A" w:rsidRPr="00EC27E5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>neoadjuvant</w:t>
      </w:r>
      <w:proofErr w:type="spellEnd"/>
      <w:r w:rsidR="007B788A" w:rsidRPr="00EC27E5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 chemotherapy is </w:t>
      </w:r>
      <w:r w:rsidR="00F6068D" w:rsidRPr="00EC27E5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>tolerable</w:t>
      </w:r>
      <w:r w:rsidR="00D612E8" w:rsidRPr="00EC27E5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>.</w:t>
      </w:r>
      <w:r w:rsidR="00272419" w:rsidRPr="00EC27E5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 </w:t>
      </w:r>
      <w:r w:rsidR="002D6691" w:rsidRPr="00EC27E5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Despite various </w:t>
      </w:r>
      <w:r w:rsidR="00D612E8" w:rsidRPr="00EC27E5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schedule </w:t>
      </w:r>
      <w:r w:rsidR="002D6691" w:rsidRPr="00EC27E5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>modifications</w:t>
      </w:r>
      <w:r w:rsidR="00D612E8" w:rsidRPr="00EC27E5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, </w:t>
      </w:r>
      <w:r w:rsidR="002D6691" w:rsidRPr="00EC27E5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>dose reductions</w:t>
      </w:r>
      <w:r w:rsidR="00D612E8" w:rsidRPr="00EC27E5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 and </w:t>
      </w:r>
      <w:r w:rsidR="00F6068D" w:rsidRPr="00EC27E5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shortening of treatment courses, </w:t>
      </w:r>
      <w:r w:rsidR="00935841" w:rsidRPr="00EC27E5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incorporation of IP chemotherapy in the adjuvant </w:t>
      </w:r>
      <w:r w:rsidR="002D7432" w:rsidRPr="00EC27E5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treatment of ovarian cancer </w:t>
      </w:r>
      <w:r w:rsidR="004B2ECA" w:rsidRPr="00EC27E5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appears </w:t>
      </w:r>
      <w:r w:rsidR="00FA72F9" w:rsidRPr="00EC27E5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to </w:t>
      </w:r>
      <w:r w:rsidR="00935841" w:rsidRPr="00EC27E5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improve </w:t>
      </w:r>
      <w:r w:rsidR="00F6068D" w:rsidRPr="00EC27E5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disease free survival and </w:t>
      </w:r>
      <w:r w:rsidR="00482586" w:rsidRPr="00EC27E5">
        <w:rPr>
          <w:rFonts w:ascii="Book Antiqua" w:eastAsiaTheme="minorEastAsia" w:hAnsi="Book Antiqua" w:cs="Times New Roman"/>
          <w:color w:val="000000" w:themeColor="text1"/>
          <w:sz w:val="24"/>
          <w:szCs w:val="24"/>
          <w:lang w:eastAsia="zh-CN"/>
        </w:rPr>
        <w:t>OS</w:t>
      </w:r>
      <w:r w:rsidR="00935841" w:rsidRPr="00EC27E5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. </w:t>
      </w:r>
    </w:p>
    <w:p w:rsidR="004B3CA1" w:rsidRPr="00EC27E5" w:rsidRDefault="004B3CA1" w:rsidP="00B81C89">
      <w:pPr>
        <w:pStyle w:val="Body"/>
        <w:spacing w:after="0" w:line="360" w:lineRule="auto"/>
        <w:jc w:val="both"/>
        <w:rPr>
          <w:rFonts w:ascii="Book Antiqua" w:eastAsiaTheme="minorEastAsia" w:hAnsi="Book Antiqua" w:cs="Times New Roman"/>
          <w:color w:val="000000" w:themeColor="text1"/>
          <w:sz w:val="24"/>
          <w:szCs w:val="24"/>
          <w:lang w:eastAsia="zh-CN"/>
        </w:rPr>
      </w:pPr>
    </w:p>
    <w:p w:rsidR="006C1915" w:rsidRPr="00EC27E5" w:rsidRDefault="006C1915" w:rsidP="00B81C89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color w:val="000000" w:themeColor="text1"/>
        </w:rPr>
      </w:pPr>
      <w:r w:rsidRPr="00EC27E5">
        <w:rPr>
          <w:rFonts w:ascii="Book Antiqua" w:hAnsi="Book Antiqua"/>
          <w:b/>
          <w:color w:val="000000" w:themeColor="text1"/>
        </w:rPr>
        <w:t xml:space="preserve">ARTICLE HIGHLIGHTS </w:t>
      </w:r>
    </w:p>
    <w:p w:rsidR="006C1915" w:rsidRPr="00EC27E5" w:rsidRDefault="006C1915" w:rsidP="00B81C89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i/>
          <w:color w:val="000000" w:themeColor="text1"/>
        </w:rPr>
      </w:pPr>
      <w:r w:rsidRPr="00EC27E5">
        <w:rPr>
          <w:rFonts w:ascii="Book Antiqua" w:hAnsi="Book Antiqua"/>
          <w:b/>
          <w:i/>
          <w:color w:val="000000" w:themeColor="text1"/>
        </w:rPr>
        <w:t>Research background</w:t>
      </w:r>
    </w:p>
    <w:p w:rsidR="00F441A8" w:rsidRPr="00EC27E5" w:rsidRDefault="00F441A8" w:rsidP="00B81C89">
      <w:pPr>
        <w:pStyle w:val="Body"/>
        <w:spacing w:after="0" w:line="360" w:lineRule="auto"/>
        <w:jc w:val="both"/>
        <w:rPr>
          <w:rFonts w:ascii="Book Antiqua" w:eastAsiaTheme="minorEastAsia" w:hAnsi="Book Antiqua" w:cs="Times New Roman"/>
          <w:color w:val="000000" w:themeColor="text1"/>
          <w:sz w:val="24"/>
          <w:szCs w:val="24"/>
          <w:lang w:eastAsia="zh-CN"/>
        </w:rPr>
      </w:pPr>
      <w:r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Adjuvant chemotherapy using </w:t>
      </w:r>
      <w:proofErr w:type="spellStart"/>
      <w:r w:rsidRPr="00EC27E5">
        <w:rPr>
          <w:rFonts w:ascii="Book Antiqua" w:hAnsi="Book Antiqua" w:cs="Times New Roman"/>
          <w:color w:val="000000" w:themeColor="text1"/>
          <w:sz w:val="24"/>
          <w:szCs w:val="24"/>
        </w:rPr>
        <w:t>intraperitoneal</w:t>
      </w:r>
      <w:proofErr w:type="spellEnd"/>
      <w:r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 (IP) treatment has demonstrated survival benefit over intravenous (IV) therapy alone in patients treated with upfront </w:t>
      </w:r>
      <w:proofErr w:type="spellStart"/>
      <w:r w:rsidRPr="00EC27E5">
        <w:rPr>
          <w:rFonts w:ascii="Book Antiqua" w:hAnsi="Book Antiqua" w:cs="Times New Roman"/>
          <w:color w:val="000000" w:themeColor="text1"/>
          <w:sz w:val="24"/>
          <w:szCs w:val="24"/>
        </w:rPr>
        <w:t>debulking</w:t>
      </w:r>
      <w:proofErr w:type="spellEnd"/>
      <w:r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 surgery for advanced stage ovarian cancer based on the </w:t>
      </w:r>
      <w:r w:rsidR="00A04237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Gynecologic Oncology Group </w:t>
      </w:r>
      <w:r w:rsidR="00A04237" w:rsidRPr="00EC27E5">
        <w:rPr>
          <w:rFonts w:ascii="Book Antiqua" w:eastAsiaTheme="minorEastAsia" w:hAnsi="Book Antiqua" w:cs="Times New Roman"/>
          <w:color w:val="000000" w:themeColor="text1"/>
          <w:sz w:val="24"/>
          <w:szCs w:val="24"/>
          <w:lang w:eastAsia="zh-CN"/>
        </w:rPr>
        <w:t>(</w:t>
      </w:r>
      <w:r w:rsidRPr="00EC27E5">
        <w:rPr>
          <w:rFonts w:ascii="Book Antiqua" w:hAnsi="Book Antiqua" w:cs="Times New Roman"/>
          <w:color w:val="000000" w:themeColor="text1"/>
          <w:sz w:val="24"/>
          <w:szCs w:val="24"/>
        </w:rPr>
        <w:t>GOG</w:t>
      </w:r>
      <w:r w:rsidR="00A04237" w:rsidRPr="00EC27E5">
        <w:rPr>
          <w:rFonts w:ascii="Book Antiqua" w:eastAsiaTheme="minorEastAsia" w:hAnsi="Book Antiqua" w:cs="Times New Roman"/>
          <w:color w:val="000000" w:themeColor="text1"/>
          <w:sz w:val="24"/>
          <w:szCs w:val="24"/>
          <w:lang w:eastAsia="zh-CN"/>
        </w:rPr>
        <w:t>)</w:t>
      </w:r>
      <w:r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 172 trial.</w:t>
      </w:r>
      <w:r w:rsidR="00272419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C27E5">
        <w:rPr>
          <w:rFonts w:ascii="Book Antiqua" w:hAnsi="Book Antiqua" w:cs="Times New Roman"/>
          <w:color w:val="000000" w:themeColor="text1"/>
          <w:sz w:val="24"/>
          <w:szCs w:val="24"/>
        </w:rPr>
        <w:t>Neoadjuvant</w:t>
      </w:r>
      <w:proofErr w:type="spellEnd"/>
      <w:r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 chemotherapy followed by interim surgery and adjuvant chemotherapy has similar outcome in survival as compared to upfront surgery followed by adjuvant IV chemotherapy</w:t>
      </w:r>
      <w:r w:rsidR="000E5DA5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 based on the </w:t>
      </w:r>
      <w:r w:rsidR="00A04237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European Organization for Research on Treatment of Cancer </w:t>
      </w:r>
      <w:r w:rsidR="000E5DA5" w:rsidRPr="00EC27E5">
        <w:rPr>
          <w:rFonts w:ascii="Book Antiqua" w:hAnsi="Book Antiqua" w:cs="Times New Roman"/>
          <w:color w:val="000000" w:themeColor="text1"/>
          <w:sz w:val="24"/>
          <w:szCs w:val="24"/>
        </w:rPr>
        <w:t>study</w:t>
      </w:r>
      <w:r w:rsidRPr="00EC27E5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  <w:r w:rsidR="00272419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IP chemotherapy has not been widely adopted </w:t>
      </w:r>
      <w:r w:rsidRPr="00EC27E5">
        <w:rPr>
          <w:rFonts w:ascii="Book Antiqua" w:hAnsi="Book Antiqua" w:cs="Times New Roman"/>
          <w:color w:val="000000" w:themeColor="text1"/>
          <w:sz w:val="24"/>
          <w:szCs w:val="24"/>
        </w:rPr>
        <w:lastRenderedPageBreak/>
        <w:t>in clinical practice for a number of reasons, mainly due to the concern of side effects.</w:t>
      </w:r>
      <w:r w:rsidR="00272419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With the wide spread use of </w:t>
      </w:r>
      <w:proofErr w:type="spellStart"/>
      <w:r w:rsidRPr="00EC27E5">
        <w:rPr>
          <w:rFonts w:ascii="Book Antiqua" w:hAnsi="Book Antiqua" w:cs="Times New Roman"/>
          <w:color w:val="000000" w:themeColor="text1"/>
          <w:sz w:val="24"/>
          <w:szCs w:val="24"/>
        </w:rPr>
        <w:t>neoadjuvant</w:t>
      </w:r>
      <w:proofErr w:type="spellEnd"/>
      <w:r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 chemotherapy, it is unclear whether IP chemotherapy in the adjuvant setting in those patients </w:t>
      </w:r>
      <w:r w:rsidR="009874A4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is </w:t>
      </w:r>
      <w:r w:rsidRPr="00EC27E5">
        <w:rPr>
          <w:rFonts w:ascii="Book Antiqua" w:hAnsi="Book Antiqua" w:cs="Times New Roman"/>
          <w:color w:val="000000" w:themeColor="text1"/>
          <w:sz w:val="24"/>
          <w:szCs w:val="24"/>
        </w:rPr>
        <w:t>safe and beneficial.</w:t>
      </w:r>
      <w:r w:rsidR="00272419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Pr="00EC27E5">
        <w:rPr>
          <w:rFonts w:ascii="Book Antiqua" w:hAnsi="Book Antiqua" w:cs="Times New Roman"/>
          <w:color w:val="000000" w:themeColor="text1"/>
          <w:sz w:val="24"/>
          <w:szCs w:val="24"/>
        </w:rPr>
        <w:t>There is an ongoing phase III study (OV21/PETROC) addressing th</w:t>
      </w:r>
      <w:r w:rsidR="009874A4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is </w:t>
      </w:r>
      <w:r w:rsidRPr="00EC27E5">
        <w:rPr>
          <w:rFonts w:ascii="Book Antiqua" w:hAnsi="Book Antiqua" w:cs="Times New Roman"/>
          <w:color w:val="000000" w:themeColor="text1"/>
          <w:sz w:val="24"/>
          <w:szCs w:val="24"/>
        </w:rPr>
        <w:t>questions</w:t>
      </w:r>
      <w:r w:rsidR="000E5DA5" w:rsidRPr="00EC27E5">
        <w:rPr>
          <w:rFonts w:ascii="Book Antiqua" w:hAnsi="Book Antiqua" w:cs="Times New Roman"/>
          <w:color w:val="000000" w:themeColor="text1"/>
          <w:sz w:val="24"/>
          <w:szCs w:val="24"/>
        </w:rPr>
        <w:t>, and</w:t>
      </w:r>
      <w:r w:rsidR="009874A4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 its</w:t>
      </w:r>
      <w:r w:rsidR="000E5DA5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 preliminary result showed increase</w:t>
      </w:r>
      <w:r w:rsidR="009874A4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 in</w:t>
      </w:r>
      <w:r w:rsidR="000E5DA5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68584C" w:rsidRPr="00EC27E5">
        <w:rPr>
          <w:rFonts w:ascii="Book Antiqua" w:hAnsi="Book Antiqua"/>
          <w:color w:val="000000" w:themeColor="text1"/>
          <w:sz w:val="24"/>
          <w:szCs w:val="24"/>
        </w:rPr>
        <w:t>progression free survival</w:t>
      </w:r>
      <w:r w:rsidR="0068584C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68584C" w:rsidRPr="00EC27E5">
        <w:rPr>
          <w:rFonts w:ascii="Book Antiqua" w:eastAsiaTheme="minorEastAsia" w:hAnsi="Book Antiqua" w:cs="Times New Roman"/>
          <w:color w:val="000000" w:themeColor="text1"/>
          <w:sz w:val="24"/>
          <w:szCs w:val="24"/>
          <w:lang w:eastAsia="zh-CN"/>
        </w:rPr>
        <w:t>(</w:t>
      </w:r>
      <w:r w:rsidR="000E5DA5" w:rsidRPr="00EC27E5">
        <w:rPr>
          <w:rFonts w:ascii="Book Antiqua" w:hAnsi="Book Antiqua" w:cs="Times New Roman"/>
          <w:color w:val="000000" w:themeColor="text1"/>
          <w:sz w:val="24"/>
          <w:szCs w:val="24"/>
        </w:rPr>
        <w:t>PFS</w:t>
      </w:r>
      <w:r w:rsidR="0068584C" w:rsidRPr="00EC27E5">
        <w:rPr>
          <w:rFonts w:ascii="Book Antiqua" w:eastAsiaTheme="minorEastAsia" w:hAnsi="Book Antiqua" w:cs="Times New Roman"/>
          <w:color w:val="000000" w:themeColor="text1"/>
          <w:sz w:val="24"/>
          <w:szCs w:val="24"/>
          <w:lang w:eastAsia="zh-CN"/>
        </w:rPr>
        <w:t>)</w:t>
      </w:r>
      <w:r w:rsidR="000E5DA5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 in the IP arm </w:t>
      </w:r>
      <w:r w:rsidR="001148A7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compared to IV arm (42% </w:t>
      </w:r>
      <w:proofErr w:type="spellStart"/>
      <w:r w:rsidR="002E31CE" w:rsidRPr="00EC27E5">
        <w:rPr>
          <w:rFonts w:ascii="Book Antiqua" w:eastAsiaTheme="minorEastAsia" w:hAnsi="Book Antiqua" w:cs="Times New Roman"/>
          <w:i/>
          <w:color w:val="000000" w:themeColor="text1"/>
          <w:sz w:val="24"/>
          <w:szCs w:val="24"/>
          <w:lang w:eastAsia="zh-CN"/>
        </w:rPr>
        <w:t>vs</w:t>
      </w:r>
      <w:proofErr w:type="spellEnd"/>
      <w:r w:rsidR="001148A7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 24.5%) </w:t>
      </w:r>
      <w:r w:rsidR="000E5DA5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using 9 </w:t>
      </w:r>
      <w:proofErr w:type="spellStart"/>
      <w:r w:rsidR="00EB3C77" w:rsidRPr="00EC27E5">
        <w:rPr>
          <w:rFonts w:ascii="Book Antiqua" w:eastAsiaTheme="minorEastAsia" w:hAnsi="Book Antiqua" w:cs="Times New Roman"/>
          <w:color w:val="000000" w:themeColor="text1"/>
          <w:sz w:val="24"/>
          <w:szCs w:val="24"/>
          <w:lang w:eastAsia="zh-CN"/>
        </w:rPr>
        <w:t>mo</w:t>
      </w:r>
      <w:proofErr w:type="spellEnd"/>
      <w:r w:rsidR="000E5DA5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 progression rate as the outcome</w:t>
      </w:r>
      <w:r w:rsidR="009874A4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 measure</w:t>
      </w:r>
      <w:r w:rsidR="000E5DA5" w:rsidRPr="00EC27E5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  <w:r w:rsidR="00272419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</w:p>
    <w:p w:rsidR="00F441A8" w:rsidRPr="00EC27E5" w:rsidRDefault="00F441A8" w:rsidP="00B81C89">
      <w:pPr>
        <w:pStyle w:val="Body"/>
        <w:spacing w:after="0" w:line="360" w:lineRule="auto"/>
        <w:jc w:val="both"/>
        <w:rPr>
          <w:rFonts w:ascii="Book Antiqua" w:eastAsiaTheme="minorEastAsia" w:hAnsi="Book Antiqua" w:cs="Times New Roman"/>
          <w:color w:val="000000" w:themeColor="text1"/>
          <w:sz w:val="24"/>
          <w:szCs w:val="24"/>
          <w:lang w:eastAsia="zh-CN"/>
        </w:rPr>
      </w:pPr>
    </w:p>
    <w:p w:rsidR="006C1915" w:rsidRPr="00EC27E5" w:rsidRDefault="006C1915" w:rsidP="00B81C89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i/>
          <w:color w:val="000000" w:themeColor="text1"/>
        </w:rPr>
      </w:pPr>
      <w:r w:rsidRPr="00EC27E5">
        <w:rPr>
          <w:rFonts w:ascii="Book Antiqua" w:hAnsi="Book Antiqua"/>
          <w:b/>
          <w:i/>
          <w:color w:val="000000" w:themeColor="text1"/>
        </w:rPr>
        <w:t>Research motivation</w:t>
      </w:r>
    </w:p>
    <w:p w:rsidR="006C1915" w:rsidRPr="00EC27E5" w:rsidRDefault="000E5DA5" w:rsidP="00B81C89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EC27E5">
        <w:rPr>
          <w:rFonts w:ascii="Book Antiqua" w:hAnsi="Book Antiqua"/>
          <w:color w:val="000000" w:themeColor="text1"/>
        </w:rPr>
        <w:t>There are multiple problems to be addressed</w:t>
      </w:r>
      <w:r w:rsidR="009874A4" w:rsidRPr="00EC27E5">
        <w:rPr>
          <w:rFonts w:ascii="Book Antiqua" w:hAnsi="Book Antiqua"/>
          <w:color w:val="000000" w:themeColor="text1"/>
        </w:rPr>
        <w:t xml:space="preserve"> regarding IP chemotherapy</w:t>
      </w:r>
      <w:r w:rsidRPr="00EC27E5">
        <w:rPr>
          <w:rFonts w:ascii="Book Antiqua" w:hAnsi="Book Antiqua"/>
          <w:color w:val="000000" w:themeColor="text1"/>
        </w:rPr>
        <w:t>. (1) What are the side effects of IP treatments, especially off clinical trials in a community cancer center?</w:t>
      </w:r>
      <w:r w:rsidR="00272419" w:rsidRPr="00EC27E5">
        <w:rPr>
          <w:rFonts w:ascii="Book Antiqua" w:hAnsi="Book Antiqua"/>
          <w:color w:val="000000" w:themeColor="text1"/>
        </w:rPr>
        <w:t xml:space="preserve"> </w:t>
      </w:r>
      <w:r w:rsidR="00755410" w:rsidRPr="00EC27E5">
        <w:rPr>
          <w:rFonts w:ascii="Book Antiqua" w:hAnsi="Book Antiqua"/>
          <w:color w:val="000000" w:themeColor="text1"/>
        </w:rPr>
        <w:t>(2)</w:t>
      </w:r>
      <w:r w:rsidR="00755410" w:rsidRPr="00EC27E5">
        <w:rPr>
          <w:rFonts w:ascii="Book Antiqua" w:hAnsi="Book Antiqua"/>
          <w:color w:val="000000" w:themeColor="text1"/>
          <w:lang w:eastAsia="zh-CN"/>
        </w:rPr>
        <w:t xml:space="preserve"> </w:t>
      </w:r>
      <w:r w:rsidR="009874A4" w:rsidRPr="00EC27E5">
        <w:rPr>
          <w:rFonts w:ascii="Book Antiqua" w:hAnsi="Book Antiqua"/>
          <w:color w:val="000000" w:themeColor="text1"/>
        </w:rPr>
        <w:t xml:space="preserve">Would patients experience </w:t>
      </w:r>
      <w:r w:rsidRPr="00EC27E5">
        <w:rPr>
          <w:rFonts w:ascii="Book Antiqua" w:hAnsi="Book Antiqua"/>
          <w:color w:val="000000" w:themeColor="text1"/>
        </w:rPr>
        <w:t xml:space="preserve">more side effects </w:t>
      </w:r>
      <w:r w:rsidR="009874A4" w:rsidRPr="00EC27E5">
        <w:rPr>
          <w:rFonts w:ascii="Book Antiqua" w:hAnsi="Book Antiqua"/>
          <w:color w:val="000000" w:themeColor="text1"/>
        </w:rPr>
        <w:t xml:space="preserve">after they have </w:t>
      </w:r>
      <w:r w:rsidRPr="00EC27E5">
        <w:rPr>
          <w:rFonts w:ascii="Book Antiqua" w:hAnsi="Book Antiqua"/>
          <w:color w:val="000000" w:themeColor="text1"/>
        </w:rPr>
        <w:t xml:space="preserve">received </w:t>
      </w:r>
      <w:proofErr w:type="spellStart"/>
      <w:r w:rsidRPr="00EC27E5">
        <w:rPr>
          <w:rFonts w:ascii="Book Antiqua" w:hAnsi="Book Antiqua"/>
          <w:color w:val="000000" w:themeColor="text1"/>
        </w:rPr>
        <w:t>neoadjuvant</w:t>
      </w:r>
      <w:proofErr w:type="spellEnd"/>
      <w:r w:rsidRPr="00EC27E5">
        <w:rPr>
          <w:rFonts w:ascii="Book Antiqua" w:hAnsi="Book Antiqua"/>
          <w:color w:val="000000" w:themeColor="text1"/>
        </w:rPr>
        <w:t xml:space="preserve"> </w:t>
      </w:r>
      <w:r w:rsidR="00140778" w:rsidRPr="00EC27E5">
        <w:rPr>
          <w:rFonts w:ascii="Book Antiqua" w:hAnsi="Book Antiqua"/>
          <w:color w:val="000000" w:themeColor="text1"/>
          <w:lang w:eastAsia="zh-CN"/>
        </w:rPr>
        <w:t>IV</w:t>
      </w:r>
      <w:r w:rsidRPr="00EC27E5">
        <w:rPr>
          <w:rFonts w:ascii="Book Antiqua" w:hAnsi="Book Antiqua"/>
          <w:color w:val="000000" w:themeColor="text1"/>
        </w:rPr>
        <w:t xml:space="preserve"> chemotherapy and then </w:t>
      </w:r>
      <w:r w:rsidR="009874A4" w:rsidRPr="00EC27E5">
        <w:rPr>
          <w:rFonts w:ascii="Book Antiqua" w:hAnsi="Book Antiqua"/>
          <w:color w:val="000000" w:themeColor="text1"/>
        </w:rPr>
        <w:t xml:space="preserve">receive </w:t>
      </w:r>
      <w:r w:rsidRPr="00EC27E5">
        <w:rPr>
          <w:rFonts w:ascii="Book Antiqua" w:hAnsi="Book Antiqua"/>
          <w:color w:val="000000" w:themeColor="text1"/>
        </w:rPr>
        <w:t>IP chemotherapy in the adjuvant setting?</w:t>
      </w:r>
      <w:r w:rsidR="00272419" w:rsidRPr="00EC27E5">
        <w:rPr>
          <w:rFonts w:ascii="Book Antiqua" w:hAnsi="Book Antiqua"/>
          <w:color w:val="000000" w:themeColor="text1"/>
        </w:rPr>
        <w:t xml:space="preserve"> </w:t>
      </w:r>
      <w:r w:rsidR="001F7518" w:rsidRPr="00EC27E5">
        <w:rPr>
          <w:rFonts w:ascii="Book Antiqua" w:hAnsi="Book Antiqua"/>
          <w:color w:val="000000" w:themeColor="text1"/>
          <w:lang w:eastAsia="zh-CN"/>
        </w:rPr>
        <w:t>A</w:t>
      </w:r>
      <w:r w:rsidR="00223DBB" w:rsidRPr="00EC27E5">
        <w:rPr>
          <w:rFonts w:ascii="Book Antiqua" w:hAnsi="Book Antiqua"/>
          <w:color w:val="000000" w:themeColor="text1"/>
          <w:lang w:eastAsia="zh-CN"/>
        </w:rPr>
        <w:t xml:space="preserve">nd </w:t>
      </w:r>
      <w:r w:rsidRPr="00EC27E5">
        <w:rPr>
          <w:rFonts w:ascii="Book Antiqua" w:hAnsi="Book Antiqua"/>
          <w:color w:val="000000" w:themeColor="text1"/>
        </w:rPr>
        <w:t xml:space="preserve">(3) </w:t>
      </w:r>
      <w:proofErr w:type="gramStart"/>
      <w:r w:rsidRPr="00EC27E5">
        <w:rPr>
          <w:rFonts w:ascii="Book Antiqua" w:hAnsi="Book Antiqua"/>
          <w:color w:val="000000" w:themeColor="text1"/>
        </w:rPr>
        <w:t>Is</w:t>
      </w:r>
      <w:proofErr w:type="gramEnd"/>
      <w:r w:rsidRPr="00EC27E5">
        <w:rPr>
          <w:rFonts w:ascii="Book Antiqua" w:hAnsi="Book Antiqua"/>
          <w:color w:val="000000" w:themeColor="text1"/>
        </w:rPr>
        <w:t xml:space="preserve"> there benefit or improved outcome in those patients who receive IP chemotherapy</w:t>
      </w:r>
      <w:r w:rsidR="009874A4" w:rsidRPr="00EC27E5">
        <w:rPr>
          <w:rFonts w:ascii="Book Antiqua" w:hAnsi="Book Antiqua"/>
          <w:color w:val="000000" w:themeColor="text1"/>
        </w:rPr>
        <w:t>?</w:t>
      </w:r>
      <w:r w:rsidR="00272419" w:rsidRPr="00EC27E5">
        <w:rPr>
          <w:rFonts w:ascii="Book Antiqua" w:hAnsi="Book Antiqua"/>
          <w:color w:val="000000" w:themeColor="text1"/>
        </w:rPr>
        <w:t xml:space="preserve"> </w:t>
      </w:r>
      <w:r w:rsidRPr="00EC27E5">
        <w:rPr>
          <w:rFonts w:ascii="Book Antiqua" w:hAnsi="Book Antiqua"/>
          <w:color w:val="000000" w:themeColor="text1"/>
        </w:rPr>
        <w:t xml:space="preserve">As </w:t>
      </w:r>
      <w:r w:rsidR="009874A4" w:rsidRPr="00EC27E5">
        <w:rPr>
          <w:rFonts w:ascii="Book Antiqua" w:hAnsi="Book Antiqua"/>
          <w:color w:val="000000" w:themeColor="text1"/>
        </w:rPr>
        <w:t xml:space="preserve">our cancer center </w:t>
      </w:r>
      <w:r w:rsidRPr="00EC27E5">
        <w:rPr>
          <w:rFonts w:ascii="Book Antiqua" w:hAnsi="Book Antiqua"/>
          <w:color w:val="000000" w:themeColor="text1"/>
        </w:rPr>
        <w:t xml:space="preserve">recommended IP chemotherapy to all fit patients as a general practice, we </w:t>
      </w:r>
      <w:r w:rsidR="00E10022" w:rsidRPr="00EC27E5">
        <w:rPr>
          <w:rFonts w:ascii="Book Antiqua" w:hAnsi="Book Antiqua"/>
          <w:color w:val="000000" w:themeColor="text1"/>
        </w:rPr>
        <w:t xml:space="preserve">decided </w:t>
      </w:r>
      <w:r w:rsidRPr="00EC27E5">
        <w:rPr>
          <w:rFonts w:ascii="Book Antiqua" w:hAnsi="Book Antiqua"/>
          <w:color w:val="000000" w:themeColor="text1"/>
        </w:rPr>
        <w:t xml:space="preserve">to </w:t>
      </w:r>
      <w:r w:rsidR="009874A4" w:rsidRPr="00EC27E5">
        <w:rPr>
          <w:rFonts w:ascii="Book Antiqua" w:hAnsi="Book Antiqua"/>
          <w:color w:val="000000" w:themeColor="text1"/>
        </w:rPr>
        <w:t xml:space="preserve">analyze </w:t>
      </w:r>
      <w:r w:rsidRPr="00EC27E5">
        <w:rPr>
          <w:rFonts w:ascii="Book Antiqua" w:hAnsi="Book Antiqua"/>
          <w:color w:val="000000" w:themeColor="text1"/>
        </w:rPr>
        <w:t>our data to answer those questions.</w:t>
      </w:r>
      <w:r w:rsidR="00272419" w:rsidRPr="00EC27E5">
        <w:rPr>
          <w:rFonts w:ascii="Book Antiqua" w:hAnsi="Book Antiqua"/>
          <w:color w:val="000000" w:themeColor="text1"/>
        </w:rPr>
        <w:t xml:space="preserve"> </w:t>
      </w:r>
      <w:r w:rsidRPr="00EC27E5">
        <w:rPr>
          <w:rFonts w:ascii="Book Antiqua" w:hAnsi="Book Antiqua"/>
          <w:color w:val="000000" w:themeColor="text1"/>
        </w:rPr>
        <w:t xml:space="preserve">We hope to share our community experience </w:t>
      </w:r>
      <w:r w:rsidR="00E10022" w:rsidRPr="00EC27E5">
        <w:rPr>
          <w:rFonts w:ascii="Book Antiqua" w:hAnsi="Book Antiqua"/>
          <w:color w:val="000000" w:themeColor="text1"/>
        </w:rPr>
        <w:t xml:space="preserve">and to show the safety and efficacy data, </w:t>
      </w:r>
      <w:r w:rsidRPr="00EC27E5">
        <w:rPr>
          <w:rFonts w:ascii="Book Antiqua" w:hAnsi="Book Antiqua"/>
          <w:color w:val="000000" w:themeColor="text1"/>
        </w:rPr>
        <w:t xml:space="preserve">to </w:t>
      </w:r>
      <w:r w:rsidR="00E10022" w:rsidRPr="00EC27E5">
        <w:rPr>
          <w:rFonts w:ascii="Book Antiqua" w:hAnsi="Book Antiqua"/>
          <w:color w:val="000000" w:themeColor="text1"/>
        </w:rPr>
        <w:t>decrease the concern</w:t>
      </w:r>
      <w:r w:rsidR="009874A4" w:rsidRPr="00EC27E5">
        <w:rPr>
          <w:rFonts w:ascii="Book Antiqua" w:hAnsi="Book Antiqua"/>
          <w:color w:val="000000" w:themeColor="text1"/>
        </w:rPr>
        <w:t>s</w:t>
      </w:r>
      <w:r w:rsidR="00E10022" w:rsidRPr="00EC27E5">
        <w:rPr>
          <w:rFonts w:ascii="Book Antiqua" w:hAnsi="Book Antiqua"/>
          <w:color w:val="000000" w:themeColor="text1"/>
        </w:rPr>
        <w:t xml:space="preserve"> </w:t>
      </w:r>
      <w:r w:rsidR="009874A4" w:rsidRPr="00EC27E5">
        <w:rPr>
          <w:rFonts w:ascii="Book Antiqua" w:hAnsi="Book Antiqua"/>
          <w:color w:val="000000" w:themeColor="text1"/>
        </w:rPr>
        <w:t xml:space="preserve">regarding </w:t>
      </w:r>
      <w:r w:rsidR="00E10022" w:rsidRPr="00EC27E5">
        <w:rPr>
          <w:rFonts w:ascii="Book Antiqua" w:hAnsi="Book Antiqua"/>
          <w:color w:val="000000" w:themeColor="text1"/>
        </w:rPr>
        <w:t>the side effects of IP, and to support the use of IP in the right clinical setting.</w:t>
      </w:r>
      <w:r w:rsidR="00272419" w:rsidRPr="00EC27E5">
        <w:rPr>
          <w:rFonts w:ascii="Book Antiqua" w:hAnsi="Book Antiqua"/>
          <w:color w:val="000000" w:themeColor="text1"/>
        </w:rPr>
        <w:t xml:space="preserve"> </w:t>
      </w:r>
    </w:p>
    <w:p w:rsidR="006C1915" w:rsidRPr="00EC27E5" w:rsidRDefault="006C1915" w:rsidP="00B81C89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:rsidR="006C1915" w:rsidRPr="00EC27E5" w:rsidRDefault="001F7518" w:rsidP="00B81C89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i/>
          <w:color w:val="000000" w:themeColor="text1"/>
          <w:lang w:eastAsia="zh-CN"/>
        </w:rPr>
      </w:pPr>
      <w:r w:rsidRPr="00EC27E5">
        <w:rPr>
          <w:rFonts w:ascii="Book Antiqua" w:hAnsi="Book Antiqua"/>
          <w:b/>
          <w:i/>
          <w:color w:val="000000" w:themeColor="text1"/>
        </w:rPr>
        <w:t>Research objectives</w:t>
      </w:r>
    </w:p>
    <w:p w:rsidR="00E10022" w:rsidRPr="00EC27E5" w:rsidRDefault="00E10022" w:rsidP="00B81C89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:rsidR="00E10022" w:rsidRPr="00EC27E5" w:rsidRDefault="00E10022" w:rsidP="00B81C89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EC27E5">
        <w:rPr>
          <w:rFonts w:ascii="Book Antiqua" w:hAnsi="Book Antiqua"/>
          <w:color w:val="000000" w:themeColor="text1"/>
        </w:rPr>
        <w:t xml:space="preserve">We wished to evaluate the experience of adjuvant IP chemotherapy in the community cancer clinic setting, and the clinical benefit and tolerability of incorporating IP chemotherapy in patients who </w:t>
      </w:r>
      <w:r w:rsidR="009867D7" w:rsidRPr="00EC27E5">
        <w:rPr>
          <w:rFonts w:ascii="Book Antiqua" w:hAnsi="Book Antiqua"/>
          <w:color w:val="000000" w:themeColor="text1"/>
        </w:rPr>
        <w:t xml:space="preserve">have </w:t>
      </w:r>
      <w:r w:rsidRPr="00EC27E5">
        <w:rPr>
          <w:rFonts w:ascii="Book Antiqua" w:hAnsi="Book Antiqua"/>
          <w:color w:val="000000" w:themeColor="text1"/>
        </w:rPr>
        <w:t xml:space="preserve">received </w:t>
      </w:r>
      <w:proofErr w:type="spellStart"/>
      <w:r w:rsidRPr="00EC27E5">
        <w:rPr>
          <w:rFonts w:ascii="Book Antiqua" w:hAnsi="Book Antiqua"/>
          <w:color w:val="000000" w:themeColor="text1"/>
        </w:rPr>
        <w:t>neoadjuvant</w:t>
      </w:r>
      <w:proofErr w:type="spellEnd"/>
      <w:r w:rsidRPr="00EC27E5">
        <w:rPr>
          <w:rFonts w:ascii="Book Antiqua" w:hAnsi="Book Antiqua"/>
          <w:color w:val="000000" w:themeColor="text1"/>
        </w:rPr>
        <w:t xml:space="preserve"> treatment.</w:t>
      </w:r>
    </w:p>
    <w:p w:rsidR="006C1915" w:rsidRPr="00EC27E5" w:rsidRDefault="006C1915" w:rsidP="00B81C89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:rsidR="006C1915" w:rsidRPr="00EC27E5" w:rsidRDefault="006C1915" w:rsidP="00B81C89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i/>
          <w:color w:val="000000" w:themeColor="text1"/>
        </w:rPr>
      </w:pPr>
      <w:r w:rsidRPr="00EC27E5">
        <w:rPr>
          <w:rFonts w:ascii="Book Antiqua" w:hAnsi="Book Antiqua"/>
          <w:b/>
          <w:i/>
          <w:color w:val="000000" w:themeColor="text1"/>
        </w:rPr>
        <w:t>Research methods</w:t>
      </w:r>
    </w:p>
    <w:p w:rsidR="008020AC" w:rsidRPr="00EC27E5" w:rsidRDefault="008020AC" w:rsidP="00B81C89">
      <w:pPr>
        <w:pStyle w:val="Body"/>
        <w:spacing w:after="0" w:line="360" w:lineRule="auto"/>
        <w:jc w:val="both"/>
        <w:rPr>
          <w:rFonts w:ascii="Book Antiqua" w:eastAsiaTheme="minorEastAsia" w:hAnsi="Book Antiqua" w:cs="Times New Roman"/>
          <w:color w:val="000000" w:themeColor="text1"/>
          <w:sz w:val="24"/>
          <w:szCs w:val="24"/>
          <w:lang w:eastAsia="zh-CN"/>
        </w:rPr>
      </w:pPr>
      <w:r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We retrospectively evaluated toxicities and outcomes of patients with stage III and IV ovarian cancer diagnosed at our institution between 07/2007 and 07/2015 who received </w:t>
      </w:r>
      <w:proofErr w:type="spellStart"/>
      <w:r w:rsidRPr="00EC27E5">
        <w:rPr>
          <w:rFonts w:ascii="Book Antiqua" w:hAnsi="Book Antiqua" w:cs="Times New Roman"/>
          <w:color w:val="000000" w:themeColor="text1"/>
          <w:sz w:val="24"/>
          <w:szCs w:val="24"/>
        </w:rPr>
        <w:lastRenderedPageBreak/>
        <w:t>intraperitoneal</w:t>
      </w:r>
      <w:proofErr w:type="spellEnd"/>
      <w:r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 chemotherapy after </w:t>
      </w:r>
      <w:proofErr w:type="spellStart"/>
      <w:r w:rsidRPr="00EC27E5">
        <w:rPr>
          <w:rFonts w:ascii="Book Antiqua" w:hAnsi="Book Antiqua" w:cs="Times New Roman"/>
          <w:color w:val="000000" w:themeColor="text1"/>
          <w:sz w:val="24"/>
          <w:szCs w:val="24"/>
        </w:rPr>
        <w:t>cytoreductive</w:t>
      </w:r>
      <w:proofErr w:type="spellEnd"/>
      <w:r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 surgery (group 1) or after </w:t>
      </w:r>
      <w:proofErr w:type="spellStart"/>
      <w:r w:rsidRPr="00EC27E5">
        <w:rPr>
          <w:rFonts w:ascii="Book Antiqua" w:hAnsi="Book Antiqua" w:cs="Times New Roman"/>
          <w:color w:val="000000" w:themeColor="text1"/>
          <w:sz w:val="24"/>
          <w:szCs w:val="24"/>
        </w:rPr>
        <w:t>neoadjuvant</w:t>
      </w:r>
      <w:proofErr w:type="spellEnd"/>
      <w:r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 chemotherapy followed by interim surgery (group 2).</w:t>
      </w:r>
      <w:r w:rsidR="00272419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Pr="00EC27E5">
        <w:rPr>
          <w:rFonts w:ascii="Book Antiqua" w:hAnsi="Book Antiqua" w:cs="Times New Roman"/>
          <w:color w:val="000000" w:themeColor="text1"/>
          <w:sz w:val="24"/>
          <w:szCs w:val="24"/>
        </w:rPr>
        <w:t>We reviewed the electronic records, and documented the regimens</w:t>
      </w:r>
      <w:r w:rsidR="009867D7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 used</w:t>
      </w:r>
      <w:r w:rsidRPr="00EC27E5">
        <w:rPr>
          <w:rFonts w:ascii="Book Antiqua" w:hAnsi="Book Antiqua" w:cs="Times New Roman"/>
          <w:color w:val="000000" w:themeColor="text1"/>
          <w:sz w:val="24"/>
          <w:szCs w:val="24"/>
        </w:rPr>
        <w:t>, dose reduction, dose delay, drug variations. We also documented toxicities, patient characteristics.</w:t>
      </w:r>
      <w:r w:rsidR="00272419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</w:p>
    <w:p w:rsidR="008020AC" w:rsidRPr="00EC27E5" w:rsidRDefault="008020AC" w:rsidP="00B81C89">
      <w:pPr>
        <w:pStyle w:val="Body"/>
        <w:spacing w:after="0" w:line="360" w:lineRule="auto"/>
        <w:ind w:firstLineChars="100" w:firstLine="240"/>
        <w:jc w:val="both"/>
        <w:rPr>
          <w:rFonts w:ascii="Book Antiqua" w:eastAsiaTheme="minorEastAsia" w:hAnsi="Book Antiqua" w:cs="Times New Roman"/>
          <w:color w:val="000000" w:themeColor="text1"/>
          <w:sz w:val="24"/>
          <w:szCs w:val="24"/>
          <w:lang w:eastAsia="zh-CN"/>
        </w:rPr>
      </w:pPr>
      <w:r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We performed a sample size calculation to </w:t>
      </w:r>
      <w:r w:rsidR="009867D7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determine </w:t>
      </w:r>
      <w:r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least number of patients to be </w:t>
      </w:r>
      <w:r w:rsidR="009867D7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included </w:t>
      </w:r>
      <w:r w:rsidRPr="00EC27E5">
        <w:rPr>
          <w:rFonts w:ascii="Book Antiqua" w:hAnsi="Book Antiqua" w:cs="Times New Roman"/>
          <w:color w:val="000000" w:themeColor="text1"/>
          <w:sz w:val="24"/>
          <w:szCs w:val="24"/>
        </w:rPr>
        <w:t>in the study to have a</w:t>
      </w:r>
      <w:r w:rsidR="009867D7" w:rsidRPr="00EC27E5">
        <w:rPr>
          <w:rFonts w:ascii="Book Antiqua" w:hAnsi="Book Antiqua" w:cs="Times New Roman"/>
          <w:color w:val="000000" w:themeColor="text1"/>
          <w:sz w:val="24"/>
          <w:szCs w:val="24"/>
        </w:rPr>
        <w:t>n</w:t>
      </w:r>
      <w:r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 80% power to compare with the historical data (60</w:t>
      </w:r>
      <w:r w:rsidR="00D3676F" w:rsidRPr="00EC27E5">
        <w:rPr>
          <w:rFonts w:ascii="Book Antiqua" w:eastAsiaTheme="minorEastAsia" w:hAnsi="Book Antiqua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="00D3676F" w:rsidRPr="00EC27E5">
        <w:rPr>
          <w:rFonts w:ascii="Book Antiqua" w:eastAsiaTheme="minorEastAsia" w:hAnsi="Book Antiqua" w:cs="Times New Roman"/>
          <w:color w:val="000000" w:themeColor="text1"/>
          <w:sz w:val="24"/>
          <w:szCs w:val="24"/>
          <w:lang w:eastAsia="zh-CN"/>
        </w:rPr>
        <w:t>mo</w:t>
      </w:r>
      <w:proofErr w:type="spellEnd"/>
      <w:r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 for the IP group reported in the GOG 172 study), and came up with 31 patients.</w:t>
      </w:r>
      <w:r w:rsidR="00272419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Pr="00EC27E5">
        <w:rPr>
          <w:rFonts w:ascii="Book Antiqua" w:hAnsi="Book Antiqua" w:cs="Times New Roman"/>
          <w:color w:val="000000" w:themeColor="text1"/>
          <w:sz w:val="24"/>
          <w:szCs w:val="24"/>
        </w:rPr>
        <w:t>We actually had 38 patients, which should have the above power to have a comparison.</w:t>
      </w:r>
      <w:r w:rsidR="00272419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</w:p>
    <w:p w:rsidR="008020AC" w:rsidRPr="00EC27E5" w:rsidRDefault="008020AC" w:rsidP="00B81C89">
      <w:pPr>
        <w:pStyle w:val="Body"/>
        <w:spacing w:after="0" w:line="360" w:lineRule="auto"/>
        <w:ind w:firstLineChars="100" w:firstLine="240"/>
        <w:jc w:val="both"/>
        <w:rPr>
          <w:rFonts w:ascii="Book Antiqua" w:eastAsiaTheme="minorEastAsia" w:hAnsi="Book Antiqua" w:cs="Times New Roman"/>
          <w:color w:val="000000" w:themeColor="text1"/>
          <w:sz w:val="24"/>
          <w:szCs w:val="24"/>
          <w:lang w:eastAsia="zh-CN"/>
        </w:rPr>
      </w:pPr>
      <w:r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We specified that PFS will be calculated starting from the date of diagnosis to the date of progression on </w:t>
      </w:r>
      <w:r w:rsidR="00916988" w:rsidRPr="00EC27E5">
        <w:rPr>
          <w:rFonts w:ascii="Book Antiqua" w:eastAsiaTheme="minorEastAsia" w:hAnsi="Book Antiqua" w:cs="Times New Roman"/>
          <w:color w:val="000000" w:themeColor="text1"/>
          <w:sz w:val="24"/>
          <w:szCs w:val="24"/>
          <w:lang w:eastAsia="zh-CN"/>
        </w:rPr>
        <w:t xml:space="preserve">computed </w:t>
      </w:r>
      <w:r w:rsidR="00117DB7" w:rsidRPr="00EC27E5">
        <w:rPr>
          <w:rFonts w:ascii="Book Antiqua" w:eastAsiaTheme="minorEastAsia" w:hAnsi="Book Antiqua" w:cs="Times New Roman"/>
          <w:color w:val="000000" w:themeColor="text1"/>
          <w:sz w:val="24"/>
          <w:szCs w:val="24"/>
          <w:lang w:eastAsia="zh-CN"/>
        </w:rPr>
        <w:t>tomography</w:t>
      </w:r>
      <w:r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 scan or death or last known follow up.</w:t>
      </w:r>
      <w:r w:rsidR="00272419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9867D7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Three patients were </w:t>
      </w:r>
      <w:r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treated at the first recurrence with IP after surgery, </w:t>
      </w:r>
      <w:r w:rsidR="009867D7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and we defined </w:t>
      </w:r>
      <w:r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diagnosis date </w:t>
      </w:r>
      <w:r w:rsidR="009867D7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to be the date of the </w:t>
      </w:r>
      <w:r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second </w:t>
      </w:r>
      <w:proofErr w:type="spellStart"/>
      <w:r w:rsidRPr="00EC27E5">
        <w:rPr>
          <w:rFonts w:ascii="Book Antiqua" w:hAnsi="Book Antiqua" w:cs="Times New Roman"/>
          <w:color w:val="000000" w:themeColor="text1"/>
          <w:sz w:val="24"/>
          <w:szCs w:val="24"/>
        </w:rPr>
        <w:t>debulking</w:t>
      </w:r>
      <w:proofErr w:type="spellEnd"/>
      <w:r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 surgery</w:t>
      </w:r>
      <w:r w:rsidR="005E5B7F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, which was used as the </w:t>
      </w:r>
      <w:r w:rsidR="009867D7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start date for PFS and </w:t>
      </w:r>
      <w:r w:rsidR="00CD0D43" w:rsidRPr="00EC27E5">
        <w:rPr>
          <w:rFonts w:ascii="Book Antiqua" w:eastAsiaTheme="minorEastAsia" w:hAnsi="Book Antiqua" w:cs="Times New Roman"/>
          <w:color w:val="000000" w:themeColor="text1"/>
          <w:sz w:val="24"/>
          <w:szCs w:val="24"/>
          <w:lang w:eastAsia="zh-CN"/>
        </w:rPr>
        <w:t xml:space="preserve">overall </w:t>
      </w:r>
      <w:r w:rsidR="00CD0D43" w:rsidRPr="00EC27E5">
        <w:rPr>
          <w:rFonts w:ascii="Book Antiqua" w:hAnsi="Book Antiqua"/>
          <w:color w:val="000000" w:themeColor="text1"/>
          <w:sz w:val="24"/>
          <w:szCs w:val="24"/>
        </w:rPr>
        <w:t>survival</w:t>
      </w:r>
      <w:r w:rsidR="00CD0D43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CD0D43" w:rsidRPr="00EC27E5">
        <w:rPr>
          <w:rFonts w:ascii="Book Antiqua" w:eastAsiaTheme="minorEastAsia" w:hAnsi="Book Antiqua" w:cs="Times New Roman"/>
          <w:color w:val="000000" w:themeColor="text1"/>
          <w:sz w:val="24"/>
          <w:szCs w:val="24"/>
          <w:lang w:eastAsia="zh-CN"/>
        </w:rPr>
        <w:t>(</w:t>
      </w:r>
      <w:r w:rsidRPr="00EC27E5">
        <w:rPr>
          <w:rFonts w:ascii="Book Antiqua" w:hAnsi="Book Antiqua" w:cs="Times New Roman"/>
          <w:color w:val="000000" w:themeColor="text1"/>
          <w:sz w:val="24"/>
          <w:szCs w:val="24"/>
        </w:rPr>
        <w:t>OS</w:t>
      </w:r>
      <w:r w:rsidR="00CD0D43" w:rsidRPr="00EC27E5">
        <w:rPr>
          <w:rFonts w:ascii="Book Antiqua" w:eastAsiaTheme="minorEastAsia" w:hAnsi="Book Antiqua" w:cs="Times New Roman"/>
          <w:color w:val="000000" w:themeColor="text1"/>
          <w:sz w:val="24"/>
          <w:szCs w:val="24"/>
          <w:lang w:eastAsia="zh-CN"/>
        </w:rPr>
        <w:t>)</w:t>
      </w:r>
      <w:r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 calculation</w:t>
      </w:r>
      <w:r w:rsidR="009867D7" w:rsidRPr="00EC27E5">
        <w:rPr>
          <w:rFonts w:ascii="Book Antiqua" w:hAnsi="Book Antiqua" w:cs="Times New Roman"/>
          <w:color w:val="000000" w:themeColor="text1"/>
          <w:sz w:val="24"/>
          <w:szCs w:val="24"/>
        </w:rPr>
        <w:t>s.</w:t>
      </w:r>
      <w:r w:rsidR="00272419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For some patients </w:t>
      </w:r>
      <w:r w:rsidR="00FC3D2D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who lost for follow up and had </w:t>
      </w:r>
      <w:r w:rsidR="001148A7" w:rsidRPr="00EC27E5">
        <w:rPr>
          <w:rFonts w:ascii="Book Antiqua" w:hAnsi="Book Antiqua" w:cs="Times New Roman"/>
          <w:color w:val="000000" w:themeColor="text1"/>
          <w:sz w:val="24"/>
          <w:szCs w:val="24"/>
        </w:rPr>
        <w:t>M</w:t>
      </w:r>
      <w:r w:rsidR="00FC3D2D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edicare insurance, we checked </w:t>
      </w:r>
      <w:r w:rsidR="001148A7" w:rsidRPr="00EC27E5">
        <w:rPr>
          <w:rFonts w:ascii="Book Antiqua" w:hAnsi="Book Antiqua" w:cs="Times New Roman"/>
          <w:color w:val="000000" w:themeColor="text1"/>
          <w:sz w:val="24"/>
          <w:szCs w:val="24"/>
        </w:rPr>
        <w:t>M</w:t>
      </w:r>
      <w:r w:rsidR="00FC3D2D" w:rsidRPr="00EC27E5">
        <w:rPr>
          <w:rFonts w:ascii="Book Antiqua" w:hAnsi="Book Antiqua" w:cs="Times New Roman"/>
          <w:color w:val="000000" w:themeColor="text1"/>
          <w:sz w:val="24"/>
          <w:szCs w:val="24"/>
        </w:rPr>
        <w:t>edicare data base to extract date of death.</w:t>
      </w:r>
      <w:r w:rsidR="00272419" w:rsidRPr="00EC27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</w:p>
    <w:p w:rsidR="008020AC" w:rsidRPr="00EC27E5" w:rsidRDefault="008020AC" w:rsidP="00B81C89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:rsidR="006C1915" w:rsidRPr="00EC27E5" w:rsidRDefault="006C1915" w:rsidP="00B81C89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i/>
          <w:color w:val="000000" w:themeColor="text1"/>
        </w:rPr>
      </w:pPr>
      <w:r w:rsidRPr="00EC27E5">
        <w:rPr>
          <w:rFonts w:ascii="Book Antiqua" w:hAnsi="Book Antiqua"/>
          <w:b/>
          <w:i/>
          <w:color w:val="000000" w:themeColor="text1"/>
        </w:rPr>
        <w:t>Research results</w:t>
      </w:r>
    </w:p>
    <w:p w:rsidR="0060111D" w:rsidRPr="00EC27E5" w:rsidRDefault="0060111D" w:rsidP="00B81C89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lang w:eastAsia="zh-CN"/>
        </w:rPr>
      </w:pPr>
      <w:r w:rsidRPr="00EC27E5">
        <w:rPr>
          <w:rFonts w:ascii="Book Antiqua" w:hAnsi="Book Antiqua"/>
          <w:color w:val="000000" w:themeColor="text1"/>
        </w:rPr>
        <w:t>Thirty eight patients were treated with IP chemotherapy, median age was 54 years old (range 38.6 to 71 years).</w:t>
      </w:r>
      <w:r w:rsidR="00272419" w:rsidRPr="00EC27E5">
        <w:rPr>
          <w:rFonts w:ascii="Book Antiqua" w:hAnsi="Book Antiqua"/>
          <w:color w:val="000000" w:themeColor="text1"/>
        </w:rPr>
        <w:t xml:space="preserve"> </w:t>
      </w:r>
      <w:r w:rsidRPr="00EC27E5">
        <w:rPr>
          <w:rFonts w:ascii="Book Antiqua" w:hAnsi="Book Antiqua"/>
          <w:color w:val="000000" w:themeColor="text1"/>
        </w:rPr>
        <w:t>In group 1 (</w:t>
      </w:r>
      <w:r w:rsidRPr="00EC27E5">
        <w:rPr>
          <w:rFonts w:ascii="Book Antiqua" w:hAnsi="Book Antiqua"/>
          <w:i/>
          <w:color w:val="000000" w:themeColor="text1"/>
        </w:rPr>
        <w:t>n</w:t>
      </w:r>
      <w:r w:rsidR="00A51483" w:rsidRPr="00EC27E5">
        <w:rPr>
          <w:rFonts w:ascii="Book Antiqua" w:hAnsi="Book Antiqua"/>
          <w:color w:val="000000" w:themeColor="text1"/>
          <w:lang w:eastAsia="zh-CN"/>
        </w:rPr>
        <w:t xml:space="preserve"> </w:t>
      </w:r>
      <w:r w:rsidRPr="00EC27E5">
        <w:rPr>
          <w:rFonts w:ascii="Book Antiqua" w:hAnsi="Book Antiqua"/>
          <w:color w:val="000000" w:themeColor="text1"/>
        </w:rPr>
        <w:t>=</w:t>
      </w:r>
      <w:r w:rsidR="00A51483" w:rsidRPr="00EC27E5">
        <w:rPr>
          <w:rFonts w:ascii="Book Antiqua" w:hAnsi="Book Antiqua"/>
          <w:color w:val="000000" w:themeColor="text1"/>
          <w:lang w:eastAsia="zh-CN"/>
        </w:rPr>
        <w:t xml:space="preserve"> </w:t>
      </w:r>
      <w:r w:rsidRPr="00EC27E5">
        <w:rPr>
          <w:rFonts w:ascii="Book Antiqua" w:hAnsi="Book Antiqua"/>
          <w:color w:val="000000" w:themeColor="text1"/>
        </w:rPr>
        <w:t>25), 1</w:t>
      </w:r>
      <w:r w:rsidR="005E5B7F" w:rsidRPr="00EC27E5">
        <w:rPr>
          <w:rFonts w:ascii="Book Antiqua" w:hAnsi="Book Antiqua"/>
          <w:color w:val="000000" w:themeColor="text1"/>
        </w:rPr>
        <w:t>2</w:t>
      </w:r>
      <w:r w:rsidRPr="00EC27E5">
        <w:rPr>
          <w:rFonts w:ascii="Book Antiqua" w:hAnsi="Book Antiqua"/>
          <w:color w:val="000000" w:themeColor="text1"/>
        </w:rPr>
        <w:t xml:space="preserve"> (</w:t>
      </w:r>
      <w:r w:rsidR="005E5B7F" w:rsidRPr="00EC27E5">
        <w:rPr>
          <w:rFonts w:ascii="Book Antiqua" w:hAnsi="Book Antiqua"/>
          <w:color w:val="000000" w:themeColor="text1"/>
        </w:rPr>
        <w:t>48</w:t>
      </w:r>
      <w:r w:rsidRPr="00EC27E5">
        <w:rPr>
          <w:rFonts w:ascii="Book Antiqua" w:hAnsi="Book Antiqua"/>
          <w:color w:val="000000" w:themeColor="text1"/>
        </w:rPr>
        <w:t xml:space="preserve">%) of the patients completed 4 or more cycle of IP treatment after upfront </w:t>
      </w:r>
      <w:proofErr w:type="spellStart"/>
      <w:r w:rsidRPr="00EC27E5">
        <w:rPr>
          <w:rFonts w:ascii="Book Antiqua" w:hAnsi="Book Antiqua"/>
          <w:color w:val="000000" w:themeColor="text1"/>
        </w:rPr>
        <w:t>debulking</w:t>
      </w:r>
      <w:proofErr w:type="spellEnd"/>
      <w:r w:rsidRPr="00EC27E5">
        <w:rPr>
          <w:rFonts w:ascii="Book Antiqua" w:hAnsi="Book Antiqua"/>
          <w:color w:val="000000" w:themeColor="text1"/>
        </w:rPr>
        <w:t xml:space="preserve"> surgery; while in group 2 (</w:t>
      </w:r>
      <w:r w:rsidRPr="00EC27E5">
        <w:rPr>
          <w:rFonts w:ascii="Book Antiqua" w:hAnsi="Book Antiqua"/>
          <w:i/>
          <w:color w:val="000000" w:themeColor="text1"/>
        </w:rPr>
        <w:t>n</w:t>
      </w:r>
      <w:r w:rsidR="00A51483" w:rsidRPr="00EC27E5">
        <w:rPr>
          <w:rFonts w:ascii="Book Antiqua" w:hAnsi="Book Antiqua"/>
          <w:color w:val="000000" w:themeColor="text1"/>
          <w:lang w:eastAsia="zh-CN"/>
        </w:rPr>
        <w:t xml:space="preserve"> </w:t>
      </w:r>
      <w:r w:rsidRPr="00EC27E5">
        <w:rPr>
          <w:rFonts w:ascii="Book Antiqua" w:hAnsi="Book Antiqua"/>
          <w:color w:val="000000" w:themeColor="text1"/>
        </w:rPr>
        <w:t>=</w:t>
      </w:r>
      <w:r w:rsidR="00A51483" w:rsidRPr="00EC27E5">
        <w:rPr>
          <w:rFonts w:ascii="Book Antiqua" w:hAnsi="Book Antiqua"/>
          <w:color w:val="000000" w:themeColor="text1"/>
          <w:lang w:eastAsia="zh-CN"/>
        </w:rPr>
        <w:t xml:space="preserve"> </w:t>
      </w:r>
      <w:r w:rsidRPr="00EC27E5">
        <w:rPr>
          <w:rFonts w:ascii="Book Antiqua" w:hAnsi="Book Antiqua"/>
          <w:color w:val="000000" w:themeColor="text1"/>
        </w:rPr>
        <w:t xml:space="preserve">13), </w:t>
      </w:r>
      <w:r w:rsidR="005E5B7F" w:rsidRPr="00EC27E5">
        <w:rPr>
          <w:rFonts w:ascii="Book Antiqua" w:hAnsi="Book Antiqua"/>
          <w:color w:val="000000" w:themeColor="text1"/>
        </w:rPr>
        <w:t>8</w:t>
      </w:r>
      <w:r w:rsidRPr="00EC27E5">
        <w:rPr>
          <w:rFonts w:ascii="Book Antiqua" w:hAnsi="Book Antiqua"/>
          <w:color w:val="000000" w:themeColor="text1"/>
        </w:rPr>
        <w:t xml:space="preserve"> (</w:t>
      </w:r>
      <w:r w:rsidR="005E5B7F" w:rsidRPr="00EC27E5">
        <w:rPr>
          <w:rFonts w:ascii="Book Antiqua" w:hAnsi="Book Antiqua"/>
          <w:color w:val="000000" w:themeColor="text1"/>
        </w:rPr>
        <w:t>61.5</w:t>
      </w:r>
      <w:r w:rsidRPr="00EC27E5">
        <w:rPr>
          <w:rFonts w:ascii="Book Antiqua" w:hAnsi="Book Antiqua"/>
          <w:color w:val="000000" w:themeColor="text1"/>
        </w:rPr>
        <w:t xml:space="preserve">%) of the patients completed all 3 cycles of the assigned IP chemotherapy after receiving </w:t>
      </w:r>
      <w:proofErr w:type="spellStart"/>
      <w:r w:rsidRPr="00EC27E5">
        <w:rPr>
          <w:rFonts w:ascii="Book Antiqua" w:hAnsi="Book Antiqua"/>
          <w:color w:val="000000" w:themeColor="text1"/>
        </w:rPr>
        <w:t>neoadjuvant</w:t>
      </w:r>
      <w:proofErr w:type="spellEnd"/>
      <w:r w:rsidRPr="00EC27E5">
        <w:rPr>
          <w:rFonts w:ascii="Book Antiqua" w:hAnsi="Book Antiqua"/>
          <w:color w:val="000000" w:themeColor="text1"/>
        </w:rPr>
        <w:t xml:space="preserve"> IV chemotherapy followed by surgery, and 2 (15.4%) more patients tolerated more than 3 cycles.</w:t>
      </w:r>
      <w:r w:rsidR="00272419" w:rsidRPr="00EC27E5">
        <w:rPr>
          <w:rFonts w:ascii="Book Antiqua" w:hAnsi="Book Antiqua"/>
          <w:color w:val="000000" w:themeColor="text1"/>
        </w:rPr>
        <w:t xml:space="preserve"> </w:t>
      </w:r>
      <w:r w:rsidRPr="00EC27E5">
        <w:rPr>
          <w:rFonts w:ascii="Book Antiqua" w:hAnsi="Book Antiqua"/>
          <w:color w:val="000000" w:themeColor="text1"/>
        </w:rPr>
        <w:t xml:space="preserve">In those patients who did not get planned IP chemotherapy, most of them were treated with </w:t>
      </w:r>
      <w:proofErr w:type="spellStart"/>
      <w:r w:rsidRPr="00EC27E5">
        <w:rPr>
          <w:rFonts w:ascii="Book Antiqua" w:hAnsi="Book Antiqua"/>
          <w:color w:val="000000" w:themeColor="text1"/>
        </w:rPr>
        <w:t>substitutional</w:t>
      </w:r>
      <w:proofErr w:type="spellEnd"/>
      <w:r w:rsidRPr="00EC27E5">
        <w:rPr>
          <w:rFonts w:ascii="Book Antiqua" w:hAnsi="Book Antiqua"/>
          <w:color w:val="000000" w:themeColor="text1"/>
        </w:rPr>
        <w:t xml:space="preserve"> IV chemotherapy, and the completion rate for 6 cycles of IV</w:t>
      </w:r>
      <w:r w:rsidR="00691D3C" w:rsidRPr="00EC27E5">
        <w:rPr>
          <w:rFonts w:ascii="Book Antiqua" w:hAnsi="Book Antiqua" w:hint="eastAsia"/>
          <w:color w:val="000000" w:themeColor="text1"/>
          <w:lang w:eastAsia="zh-CN"/>
        </w:rPr>
        <w:t xml:space="preserve"> </w:t>
      </w:r>
      <w:r w:rsidRPr="00EC27E5">
        <w:rPr>
          <w:rFonts w:ascii="Book Antiqua" w:hAnsi="Book Antiqua"/>
          <w:color w:val="000000" w:themeColor="text1"/>
        </w:rPr>
        <w:t>+</w:t>
      </w:r>
      <w:r w:rsidR="00691D3C" w:rsidRPr="00EC27E5">
        <w:rPr>
          <w:rFonts w:ascii="Book Antiqua" w:hAnsi="Book Antiqua" w:hint="eastAsia"/>
          <w:color w:val="000000" w:themeColor="text1"/>
          <w:lang w:eastAsia="zh-CN"/>
        </w:rPr>
        <w:t xml:space="preserve"> </w:t>
      </w:r>
      <w:r w:rsidRPr="00EC27E5">
        <w:rPr>
          <w:rFonts w:ascii="Book Antiqua" w:hAnsi="Book Antiqua"/>
          <w:color w:val="000000" w:themeColor="text1"/>
        </w:rPr>
        <w:t>IP was 92%.</w:t>
      </w:r>
    </w:p>
    <w:p w:rsidR="0060111D" w:rsidRPr="00EC27E5" w:rsidRDefault="0060111D" w:rsidP="00B81C89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  <w:lang w:eastAsia="zh-CN"/>
        </w:rPr>
      </w:pPr>
      <w:r w:rsidRPr="00EC27E5">
        <w:rPr>
          <w:rFonts w:ascii="Book Antiqua" w:eastAsia="Times New Roman" w:hAnsi="Book Antiqua"/>
          <w:iCs/>
          <w:color w:val="000000" w:themeColor="text1"/>
        </w:rPr>
        <w:t>A</w:t>
      </w:r>
      <w:r w:rsidRPr="00EC27E5">
        <w:rPr>
          <w:rFonts w:ascii="Book Antiqua" w:hAnsi="Book Antiqua"/>
          <w:color w:val="000000" w:themeColor="text1"/>
        </w:rPr>
        <w:t xml:space="preserve">bdominal pain, (64% in group 1 and 38% in group 2), vomiting (36% in group 1 and 30.8% in group 2), dehydration (16% in group 1 and 15.4% in group 2), and </w:t>
      </w:r>
      <w:proofErr w:type="spellStart"/>
      <w:r w:rsidRPr="00EC27E5">
        <w:rPr>
          <w:rFonts w:ascii="Book Antiqua" w:hAnsi="Book Antiqua"/>
          <w:color w:val="000000" w:themeColor="text1"/>
        </w:rPr>
        <w:t>hypomagnesemia</w:t>
      </w:r>
      <w:proofErr w:type="spellEnd"/>
      <w:r w:rsidRPr="00EC27E5">
        <w:rPr>
          <w:rFonts w:ascii="Book Antiqua" w:hAnsi="Book Antiqua"/>
          <w:color w:val="000000" w:themeColor="text1"/>
        </w:rPr>
        <w:t xml:space="preserve"> (12% in group 1 and 15.4% in group</w:t>
      </w:r>
      <w:r w:rsidR="00977E73" w:rsidRPr="00EC27E5">
        <w:rPr>
          <w:rFonts w:ascii="Book Antiqua" w:hAnsi="Book Antiqua" w:hint="eastAsia"/>
          <w:color w:val="000000" w:themeColor="text1"/>
          <w:lang w:eastAsia="zh-CN"/>
        </w:rPr>
        <w:t xml:space="preserve"> </w:t>
      </w:r>
      <w:r w:rsidRPr="00EC27E5">
        <w:rPr>
          <w:rFonts w:ascii="Book Antiqua" w:hAnsi="Book Antiqua"/>
          <w:color w:val="000000" w:themeColor="text1"/>
        </w:rPr>
        <w:t xml:space="preserve">2) were the most common </w:t>
      </w:r>
      <w:r w:rsidRPr="00EC27E5">
        <w:rPr>
          <w:rFonts w:ascii="Book Antiqua" w:hAnsi="Book Antiqua"/>
          <w:color w:val="000000" w:themeColor="text1"/>
        </w:rPr>
        <w:lastRenderedPageBreak/>
        <w:t xml:space="preserve">adverse effects in all patients, while patients who have received </w:t>
      </w:r>
      <w:proofErr w:type="spellStart"/>
      <w:r w:rsidRPr="00EC27E5">
        <w:rPr>
          <w:rFonts w:ascii="Book Antiqua" w:hAnsi="Book Antiqua"/>
          <w:color w:val="000000" w:themeColor="text1"/>
        </w:rPr>
        <w:t>neoadjuvant</w:t>
      </w:r>
      <w:proofErr w:type="spellEnd"/>
      <w:r w:rsidRPr="00EC27E5">
        <w:rPr>
          <w:rFonts w:ascii="Book Antiqua" w:hAnsi="Book Antiqua"/>
          <w:color w:val="000000" w:themeColor="text1"/>
        </w:rPr>
        <w:t xml:space="preserve"> chemotherapy were more likely to get hypokalemia, fatigue and renal insufficiency.</w:t>
      </w:r>
      <w:r w:rsidR="00272419" w:rsidRPr="00EC27E5">
        <w:rPr>
          <w:rFonts w:ascii="Book Antiqua" w:hAnsi="Book Antiqua"/>
          <w:color w:val="000000" w:themeColor="text1"/>
        </w:rPr>
        <w:t xml:space="preserve"> </w:t>
      </w:r>
    </w:p>
    <w:p w:rsidR="001078C6" w:rsidRPr="00EC27E5" w:rsidRDefault="001078C6" w:rsidP="001B7251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lang w:eastAsia="zh-CN"/>
        </w:rPr>
      </w:pPr>
      <w:r w:rsidRPr="00EC27E5">
        <w:rPr>
          <w:rFonts w:ascii="Book Antiqua" w:hAnsi="Book Antiqua"/>
        </w:rPr>
        <w:t xml:space="preserve">PFS was 26.5 </w:t>
      </w:r>
      <w:proofErr w:type="spellStart"/>
      <w:proofErr w:type="gramStart"/>
      <w:r w:rsidR="001B7251" w:rsidRPr="00EC27E5">
        <w:rPr>
          <w:rFonts w:ascii="Book Antiqua" w:hAnsi="Book Antiqua" w:hint="eastAsia"/>
          <w:lang w:eastAsia="zh-CN"/>
        </w:rPr>
        <w:t>mo</w:t>
      </w:r>
      <w:proofErr w:type="spellEnd"/>
      <w:proofErr w:type="gramEnd"/>
      <w:r w:rsidRPr="00EC27E5">
        <w:rPr>
          <w:rFonts w:ascii="Book Antiqua" w:hAnsi="Book Antiqua"/>
        </w:rPr>
        <w:t xml:space="preserve"> (95% CI 14.9, 38.0) in group 1 and 27.6 </w:t>
      </w:r>
      <w:proofErr w:type="spellStart"/>
      <w:r w:rsidR="001B7251" w:rsidRPr="00EC27E5">
        <w:rPr>
          <w:rFonts w:ascii="Book Antiqua" w:hAnsi="Book Antiqua" w:hint="eastAsia"/>
          <w:lang w:eastAsia="zh-CN"/>
        </w:rPr>
        <w:t>mo</w:t>
      </w:r>
      <w:proofErr w:type="spellEnd"/>
      <w:r w:rsidRPr="00EC27E5">
        <w:rPr>
          <w:rFonts w:ascii="Book Antiqua" w:hAnsi="Book Antiqua"/>
        </w:rPr>
        <w:t xml:space="preserve"> (95% CI 13.1, 42.1) in group 2.</w:t>
      </w:r>
      <w:r w:rsidR="00887AA7" w:rsidRPr="00EC27E5">
        <w:rPr>
          <w:rFonts w:ascii="Book Antiqua" w:hAnsi="Book Antiqua"/>
        </w:rPr>
        <w:t xml:space="preserve"> </w:t>
      </w:r>
      <w:r w:rsidRPr="00EC27E5">
        <w:rPr>
          <w:rFonts w:ascii="Book Antiqua" w:hAnsi="Book Antiqua"/>
        </w:rPr>
        <w:t xml:space="preserve">OS was 100.2 </w:t>
      </w:r>
      <w:proofErr w:type="spellStart"/>
      <w:proofErr w:type="gramStart"/>
      <w:r w:rsidR="001B7251" w:rsidRPr="00EC27E5">
        <w:rPr>
          <w:rFonts w:ascii="Book Antiqua" w:hAnsi="Book Antiqua" w:hint="eastAsia"/>
          <w:lang w:eastAsia="zh-CN"/>
        </w:rPr>
        <w:t>mo</w:t>
      </w:r>
      <w:proofErr w:type="spellEnd"/>
      <w:proofErr w:type="gramEnd"/>
      <w:r w:rsidRPr="00EC27E5">
        <w:rPr>
          <w:rFonts w:ascii="Book Antiqua" w:hAnsi="Book Antiqua"/>
        </w:rPr>
        <w:t xml:space="preserve"> (95% CI 67.9, 132.5) for group 1 and 68.2 </w:t>
      </w:r>
      <w:proofErr w:type="spellStart"/>
      <w:r w:rsidR="00B86E67" w:rsidRPr="00EC27E5">
        <w:rPr>
          <w:rFonts w:ascii="Book Antiqua" w:hAnsi="Book Antiqua" w:hint="eastAsia"/>
          <w:lang w:eastAsia="zh-CN"/>
        </w:rPr>
        <w:t>mo</w:t>
      </w:r>
      <w:proofErr w:type="spellEnd"/>
      <w:r w:rsidRPr="00EC27E5">
        <w:rPr>
          <w:rFonts w:ascii="Book Antiqua" w:hAnsi="Book Antiqua"/>
        </w:rPr>
        <w:t xml:space="preserve"> (95% CI 32.2, 104.0) f</w:t>
      </w:r>
      <w:r w:rsidR="00887AA7" w:rsidRPr="00EC27E5">
        <w:rPr>
          <w:rFonts w:ascii="Book Antiqua" w:hAnsi="Book Antiqua"/>
        </w:rPr>
        <w:t xml:space="preserve">or group 2. </w:t>
      </w:r>
      <w:r w:rsidRPr="00EC27E5">
        <w:rPr>
          <w:rFonts w:ascii="Book Antiqua" w:hAnsi="Book Antiqua"/>
        </w:rPr>
        <w:t xml:space="preserve">For the entire cohort, PFS was 26.5 </w:t>
      </w:r>
      <w:proofErr w:type="spellStart"/>
      <w:proofErr w:type="gramStart"/>
      <w:r w:rsidR="00B86E67" w:rsidRPr="00EC27E5">
        <w:rPr>
          <w:rFonts w:ascii="Book Antiqua" w:hAnsi="Book Antiqua" w:hint="eastAsia"/>
          <w:lang w:eastAsia="zh-CN"/>
        </w:rPr>
        <w:t>mo</w:t>
      </w:r>
      <w:proofErr w:type="spellEnd"/>
      <w:proofErr w:type="gramEnd"/>
      <w:r w:rsidR="00B86E67" w:rsidRPr="00EC27E5">
        <w:rPr>
          <w:rFonts w:ascii="Book Antiqua" w:hAnsi="Book Antiqua"/>
        </w:rPr>
        <w:t xml:space="preserve"> </w:t>
      </w:r>
      <w:r w:rsidRPr="00EC27E5">
        <w:rPr>
          <w:rFonts w:ascii="Book Antiqua" w:hAnsi="Book Antiqua"/>
        </w:rPr>
        <w:t xml:space="preserve">(95% CI 15.9, 37.0) and OS was 78.8 </w:t>
      </w:r>
      <w:proofErr w:type="spellStart"/>
      <w:r w:rsidR="00B86E67" w:rsidRPr="00EC27E5">
        <w:rPr>
          <w:rFonts w:ascii="Book Antiqua" w:hAnsi="Book Antiqua" w:hint="eastAsia"/>
          <w:lang w:eastAsia="zh-CN"/>
        </w:rPr>
        <w:t>mo</w:t>
      </w:r>
      <w:proofErr w:type="spellEnd"/>
      <w:r w:rsidRPr="00EC27E5">
        <w:rPr>
          <w:rFonts w:ascii="Book Antiqua" w:hAnsi="Book Antiqua"/>
        </w:rPr>
        <w:t xml:space="preserve"> (95% CI 52.3, 105.4).</w:t>
      </w:r>
      <w:r w:rsidR="00887AA7" w:rsidRPr="00EC27E5">
        <w:rPr>
          <w:rFonts w:ascii="Book Antiqua" w:hAnsi="Book Antiqua"/>
        </w:rPr>
        <w:t xml:space="preserve"> </w:t>
      </w:r>
      <w:r w:rsidRPr="00EC27E5">
        <w:rPr>
          <w:rFonts w:ascii="Book Antiqua" w:hAnsi="Book Antiqua"/>
        </w:rPr>
        <w:t>The 9-</w:t>
      </w:r>
      <w:r w:rsidR="00B86E67" w:rsidRPr="00EC27E5">
        <w:rPr>
          <w:rFonts w:ascii="Book Antiqua" w:hAnsi="Book Antiqua" w:hint="eastAsia"/>
          <w:lang w:eastAsia="zh-CN"/>
        </w:rPr>
        <w:t>mo</w:t>
      </w:r>
      <w:r w:rsidRPr="00EC27E5">
        <w:rPr>
          <w:rFonts w:ascii="Book Antiqua" w:hAnsi="Book Antiqua"/>
        </w:rPr>
        <w:t xml:space="preserve"> PFS rate w</w:t>
      </w:r>
      <w:r w:rsidR="00887AA7" w:rsidRPr="00EC27E5">
        <w:rPr>
          <w:rFonts w:ascii="Book Antiqua" w:hAnsi="Book Antiqua"/>
        </w:rPr>
        <w:t xml:space="preserve">as 88.6% in the entire cohort. </w:t>
      </w:r>
    </w:p>
    <w:p w:rsidR="0060111D" w:rsidRPr="00EC27E5" w:rsidRDefault="0060111D" w:rsidP="00B81C89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EC27E5">
        <w:rPr>
          <w:rFonts w:ascii="Book Antiqua" w:hAnsi="Book Antiqua"/>
          <w:color w:val="000000" w:themeColor="text1"/>
        </w:rPr>
        <w:t xml:space="preserve">Our result reflected the real world </w:t>
      </w:r>
      <w:r w:rsidR="005E5B7F" w:rsidRPr="00EC27E5">
        <w:rPr>
          <w:rFonts w:ascii="Book Antiqua" w:hAnsi="Book Antiqua"/>
          <w:color w:val="000000" w:themeColor="text1"/>
        </w:rPr>
        <w:t xml:space="preserve">experience </w:t>
      </w:r>
      <w:r w:rsidRPr="00EC27E5">
        <w:rPr>
          <w:rFonts w:ascii="Book Antiqua" w:hAnsi="Book Antiqua"/>
          <w:color w:val="000000" w:themeColor="text1"/>
        </w:rPr>
        <w:t>of IP administration, in that most of the patients did not get 6 cycles of IP for adjuvant treatment as in GOG 172 study. About half of the patients can get 3 cycles of IP treatment</w:t>
      </w:r>
      <w:r w:rsidR="005E5B7F" w:rsidRPr="00EC27E5">
        <w:rPr>
          <w:rFonts w:ascii="Book Antiqua" w:hAnsi="Book Antiqua"/>
          <w:color w:val="000000" w:themeColor="text1"/>
        </w:rPr>
        <w:t xml:space="preserve">, which was also true in those patients who have </w:t>
      </w:r>
      <w:r w:rsidRPr="00EC27E5">
        <w:rPr>
          <w:rFonts w:ascii="Book Antiqua" w:hAnsi="Book Antiqua"/>
          <w:color w:val="000000" w:themeColor="text1"/>
        </w:rPr>
        <w:t xml:space="preserve">received </w:t>
      </w:r>
      <w:proofErr w:type="spellStart"/>
      <w:r w:rsidRPr="00EC27E5">
        <w:rPr>
          <w:rFonts w:ascii="Book Antiqua" w:hAnsi="Book Antiqua"/>
          <w:color w:val="000000" w:themeColor="text1"/>
        </w:rPr>
        <w:t>neoadjuvant</w:t>
      </w:r>
      <w:proofErr w:type="spellEnd"/>
      <w:r w:rsidRPr="00EC27E5">
        <w:rPr>
          <w:rFonts w:ascii="Book Antiqua" w:hAnsi="Book Antiqua"/>
          <w:color w:val="000000" w:themeColor="text1"/>
        </w:rPr>
        <w:t xml:space="preserve"> treatment. </w:t>
      </w:r>
      <w:r w:rsidR="00530890" w:rsidRPr="00EC27E5">
        <w:rPr>
          <w:rFonts w:ascii="Book Antiqua" w:hAnsi="Book Antiqua"/>
          <w:color w:val="000000" w:themeColor="text1"/>
        </w:rPr>
        <w:t xml:space="preserve">There appears to </w:t>
      </w:r>
      <w:r w:rsidR="005E5B7F" w:rsidRPr="00EC27E5">
        <w:rPr>
          <w:rFonts w:ascii="Book Antiqua" w:hAnsi="Book Antiqua"/>
          <w:color w:val="000000" w:themeColor="text1"/>
        </w:rPr>
        <w:t xml:space="preserve">be </w:t>
      </w:r>
      <w:r w:rsidR="00530890" w:rsidRPr="00EC27E5">
        <w:rPr>
          <w:rFonts w:ascii="Book Antiqua" w:hAnsi="Book Antiqua"/>
          <w:color w:val="000000" w:themeColor="text1"/>
        </w:rPr>
        <w:t>benefit</w:t>
      </w:r>
      <w:r w:rsidR="005E5B7F" w:rsidRPr="00EC27E5">
        <w:rPr>
          <w:rFonts w:ascii="Book Antiqua" w:hAnsi="Book Antiqua"/>
          <w:color w:val="000000" w:themeColor="text1"/>
        </w:rPr>
        <w:t>s</w:t>
      </w:r>
      <w:r w:rsidR="00530890" w:rsidRPr="00EC27E5">
        <w:rPr>
          <w:rFonts w:ascii="Book Antiqua" w:hAnsi="Book Antiqua"/>
          <w:color w:val="000000" w:themeColor="text1"/>
        </w:rPr>
        <w:t xml:space="preserve"> in PFS and OS even with the above limitations. </w:t>
      </w:r>
    </w:p>
    <w:p w:rsidR="0060111D" w:rsidRPr="00EC27E5" w:rsidRDefault="0060111D" w:rsidP="00B81C89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:rsidR="006C1915" w:rsidRPr="00EC27E5" w:rsidRDefault="006C1915" w:rsidP="00B81C89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i/>
          <w:color w:val="000000" w:themeColor="text1"/>
        </w:rPr>
      </w:pPr>
      <w:r w:rsidRPr="00EC27E5">
        <w:rPr>
          <w:rFonts w:ascii="Book Antiqua" w:hAnsi="Book Antiqua"/>
          <w:b/>
          <w:i/>
          <w:color w:val="000000" w:themeColor="text1"/>
        </w:rPr>
        <w:t>Research conclusions</w:t>
      </w:r>
    </w:p>
    <w:p w:rsidR="00AA6733" w:rsidRPr="00EC27E5" w:rsidRDefault="00AA6733" w:rsidP="00B81C89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lang w:eastAsia="zh-CN"/>
        </w:rPr>
      </w:pPr>
      <w:r w:rsidRPr="00EC27E5">
        <w:rPr>
          <w:rFonts w:ascii="Book Antiqua" w:hAnsi="Book Antiqua"/>
          <w:color w:val="000000" w:themeColor="text1"/>
        </w:rPr>
        <w:t>T</w:t>
      </w:r>
      <w:r w:rsidRPr="00EC27E5">
        <w:rPr>
          <w:rFonts w:ascii="Book Antiqua" w:eastAsia="Times New Roman" w:hAnsi="Book Antiqua"/>
          <w:color w:val="000000" w:themeColor="text1"/>
        </w:rPr>
        <w:t>he use of IP/IV chemotherapy can be safely administrated in the community cancer clinic setting.</w:t>
      </w:r>
      <w:r w:rsidR="00272419" w:rsidRPr="00EC27E5">
        <w:rPr>
          <w:rFonts w:ascii="Book Antiqua" w:eastAsia="Times New Roman" w:hAnsi="Book Antiqua"/>
          <w:color w:val="000000" w:themeColor="text1"/>
        </w:rPr>
        <w:t xml:space="preserve"> </w:t>
      </w:r>
      <w:r w:rsidRPr="00EC27E5">
        <w:rPr>
          <w:rFonts w:ascii="Book Antiqua" w:eastAsia="Times New Roman" w:hAnsi="Book Antiqua"/>
          <w:color w:val="000000" w:themeColor="text1"/>
        </w:rPr>
        <w:t xml:space="preserve">The use of IP/IV chemotherapy in patients who have received </w:t>
      </w:r>
      <w:proofErr w:type="spellStart"/>
      <w:r w:rsidRPr="00EC27E5">
        <w:rPr>
          <w:rFonts w:ascii="Book Antiqua" w:eastAsia="Times New Roman" w:hAnsi="Book Antiqua"/>
          <w:color w:val="000000" w:themeColor="text1"/>
        </w:rPr>
        <w:t>neoadjuvant</w:t>
      </w:r>
      <w:proofErr w:type="spellEnd"/>
      <w:r w:rsidRPr="00EC27E5">
        <w:rPr>
          <w:rFonts w:ascii="Book Antiqua" w:eastAsia="Times New Roman" w:hAnsi="Book Antiqua"/>
          <w:color w:val="000000" w:themeColor="text1"/>
        </w:rPr>
        <w:t xml:space="preserve"> chemotherapy followed by surgery is feasible and tolerable.</w:t>
      </w:r>
      <w:r w:rsidR="00272419" w:rsidRPr="00EC27E5">
        <w:rPr>
          <w:rFonts w:ascii="Book Antiqua" w:eastAsia="Times New Roman" w:hAnsi="Book Antiqua"/>
          <w:color w:val="000000" w:themeColor="text1"/>
        </w:rPr>
        <w:t xml:space="preserve"> </w:t>
      </w:r>
      <w:r w:rsidRPr="00EC27E5">
        <w:rPr>
          <w:rFonts w:ascii="Book Antiqua" w:eastAsia="Times New Roman" w:hAnsi="Book Antiqua"/>
          <w:color w:val="000000" w:themeColor="text1"/>
        </w:rPr>
        <w:t xml:space="preserve">Despite various modification of the IP regimen, incorporation of IP chemotherapy in the adjuvant setting appears to be associated with improved progression free </w:t>
      </w:r>
      <w:r w:rsidR="00F5406F" w:rsidRPr="00EC27E5">
        <w:rPr>
          <w:rFonts w:ascii="Book Antiqua" w:eastAsia="Times New Roman" w:hAnsi="Book Antiqua"/>
          <w:color w:val="000000" w:themeColor="text1"/>
        </w:rPr>
        <w:t xml:space="preserve">survival and overall survival. </w:t>
      </w:r>
    </w:p>
    <w:p w:rsidR="00F5406F" w:rsidRPr="00EC27E5" w:rsidRDefault="00AA6733" w:rsidP="00B81C89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  <w:lang w:eastAsia="zh-CN"/>
        </w:rPr>
      </w:pPr>
      <w:r w:rsidRPr="00EC27E5">
        <w:rPr>
          <w:rFonts w:ascii="Book Antiqua" w:eastAsia="Times New Roman" w:hAnsi="Book Antiqua"/>
          <w:color w:val="000000" w:themeColor="text1"/>
        </w:rPr>
        <w:t>Our data provides community practice experience and supports the data reported in GOG 172</w:t>
      </w:r>
      <w:r w:rsidR="001148A7" w:rsidRPr="00EC27E5">
        <w:rPr>
          <w:rFonts w:ascii="Book Antiqua" w:eastAsia="Times New Roman" w:hAnsi="Book Antiqua"/>
          <w:color w:val="000000" w:themeColor="text1"/>
        </w:rPr>
        <w:t xml:space="preserve"> </w:t>
      </w:r>
      <w:r w:rsidRPr="00EC27E5">
        <w:rPr>
          <w:rFonts w:ascii="Book Antiqua" w:eastAsia="Times New Roman" w:hAnsi="Book Antiqua"/>
          <w:color w:val="000000" w:themeColor="text1"/>
        </w:rPr>
        <w:t>and Cochran review</w:t>
      </w:r>
      <w:r w:rsidR="00F5406F" w:rsidRPr="00EC27E5">
        <w:rPr>
          <w:rFonts w:ascii="Book Antiqua" w:hAnsi="Book Antiqua"/>
          <w:color w:val="000000" w:themeColor="text1"/>
          <w:vertAlign w:val="superscript"/>
          <w:lang w:eastAsia="zh-CN"/>
        </w:rPr>
        <w:t xml:space="preserve"> </w:t>
      </w:r>
      <w:r w:rsidR="001148A7" w:rsidRPr="00EC27E5">
        <w:rPr>
          <w:rFonts w:ascii="Book Antiqua" w:eastAsia="Times New Roman" w:hAnsi="Book Antiqua"/>
          <w:color w:val="000000" w:themeColor="text1"/>
        </w:rPr>
        <w:t>from clinical trials about the benefits and toxicities of IP therapy.</w:t>
      </w:r>
      <w:r w:rsidR="00272419" w:rsidRPr="00EC27E5">
        <w:rPr>
          <w:rFonts w:ascii="Book Antiqua" w:eastAsia="Times New Roman" w:hAnsi="Book Antiqua"/>
          <w:color w:val="000000" w:themeColor="text1"/>
        </w:rPr>
        <w:t xml:space="preserve"> </w:t>
      </w:r>
      <w:r w:rsidR="001148A7" w:rsidRPr="00EC27E5">
        <w:rPr>
          <w:rFonts w:ascii="Book Antiqua" w:eastAsia="Times New Roman" w:hAnsi="Book Antiqua"/>
          <w:color w:val="000000" w:themeColor="text1"/>
        </w:rPr>
        <w:t xml:space="preserve">The benefit of IP treatment remains </w:t>
      </w:r>
      <w:r w:rsidR="005E5B7F" w:rsidRPr="00EC27E5">
        <w:rPr>
          <w:rFonts w:ascii="Book Antiqua" w:eastAsia="Times New Roman" w:hAnsi="Book Antiqua"/>
          <w:color w:val="000000" w:themeColor="text1"/>
        </w:rPr>
        <w:t xml:space="preserve">sizable </w:t>
      </w:r>
      <w:r w:rsidR="001148A7" w:rsidRPr="00EC27E5">
        <w:rPr>
          <w:rFonts w:ascii="Book Antiqua" w:eastAsia="Times New Roman" w:hAnsi="Book Antiqua"/>
          <w:color w:val="000000" w:themeColor="text1"/>
        </w:rPr>
        <w:t>even with reduced cycles of IP</w:t>
      </w:r>
      <w:r w:rsidR="005E5B7F" w:rsidRPr="00EC27E5">
        <w:rPr>
          <w:rFonts w:ascii="Book Antiqua" w:eastAsia="Times New Roman" w:hAnsi="Book Antiqua"/>
          <w:color w:val="000000" w:themeColor="text1"/>
        </w:rPr>
        <w:t xml:space="preserve"> and dose variations.</w:t>
      </w:r>
    </w:p>
    <w:p w:rsidR="004B2D51" w:rsidRPr="00EC27E5" w:rsidRDefault="001148A7" w:rsidP="00B81C89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  <w:lang w:eastAsia="zh-CN"/>
        </w:rPr>
      </w:pPr>
      <w:r w:rsidRPr="00EC27E5">
        <w:rPr>
          <w:rFonts w:ascii="Book Antiqua" w:eastAsia="Times New Roman" w:hAnsi="Book Antiqua"/>
          <w:color w:val="000000" w:themeColor="text1"/>
        </w:rPr>
        <w:t>Our study provid</w:t>
      </w:r>
      <w:r w:rsidR="005E5B7F" w:rsidRPr="00EC27E5">
        <w:rPr>
          <w:rFonts w:ascii="Book Antiqua" w:eastAsia="Times New Roman" w:hAnsi="Book Antiqua"/>
          <w:color w:val="000000" w:themeColor="text1"/>
        </w:rPr>
        <w:t>es</w:t>
      </w:r>
      <w:r w:rsidRPr="00EC27E5">
        <w:rPr>
          <w:rFonts w:ascii="Book Antiqua" w:eastAsia="Times New Roman" w:hAnsi="Book Antiqua"/>
          <w:color w:val="000000" w:themeColor="text1"/>
        </w:rPr>
        <w:t xml:space="preserve"> new information o</w:t>
      </w:r>
      <w:r w:rsidR="00E77569" w:rsidRPr="00EC27E5">
        <w:rPr>
          <w:rFonts w:ascii="Book Antiqua" w:eastAsia="Times New Roman" w:hAnsi="Book Antiqua"/>
          <w:color w:val="000000" w:themeColor="text1"/>
        </w:rPr>
        <w:t>n</w:t>
      </w:r>
      <w:r w:rsidRPr="00EC27E5">
        <w:rPr>
          <w:rFonts w:ascii="Book Antiqua" w:eastAsia="Times New Roman" w:hAnsi="Book Antiqua"/>
          <w:color w:val="000000" w:themeColor="text1"/>
        </w:rPr>
        <w:t xml:space="preserve"> the benefit</w:t>
      </w:r>
      <w:r w:rsidR="00E77569" w:rsidRPr="00EC27E5">
        <w:rPr>
          <w:rFonts w:ascii="Book Antiqua" w:eastAsia="Times New Roman" w:hAnsi="Book Antiqua"/>
          <w:color w:val="000000" w:themeColor="text1"/>
        </w:rPr>
        <w:t>s</w:t>
      </w:r>
      <w:r w:rsidRPr="00EC27E5">
        <w:rPr>
          <w:rFonts w:ascii="Book Antiqua" w:eastAsia="Times New Roman" w:hAnsi="Book Antiqua"/>
          <w:color w:val="000000" w:themeColor="text1"/>
        </w:rPr>
        <w:t xml:space="preserve"> and toxicities of administration of adjuvant IP in patients who have received </w:t>
      </w:r>
      <w:proofErr w:type="spellStart"/>
      <w:r w:rsidRPr="00EC27E5">
        <w:rPr>
          <w:rFonts w:ascii="Book Antiqua" w:eastAsia="Times New Roman" w:hAnsi="Book Antiqua"/>
          <w:color w:val="000000" w:themeColor="text1"/>
        </w:rPr>
        <w:t>neoadjuvant</w:t>
      </w:r>
      <w:proofErr w:type="spellEnd"/>
      <w:r w:rsidRPr="00EC27E5">
        <w:rPr>
          <w:rFonts w:ascii="Book Antiqua" w:eastAsia="Times New Roman" w:hAnsi="Book Antiqua"/>
          <w:color w:val="000000" w:themeColor="text1"/>
        </w:rPr>
        <w:t xml:space="preserve"> IV chemotherapy</w:t>
      </w:r>
      <w:r w:rsidR="004B2D51" w:rsidRPr="00EC27E5">
        <w:rPr>
          <w:rFonts w:ascii="Book Antiqua" w:eastAsia="Times New Roman" w:hAnsi="Book Antiqua"/>
          <w:color w:val="000000" w:themeColor="text1"/>
        </w:rPr>
        <w:t>.</w:t>
      </w:r>
      <w:r w:rsidR="00272419" w:rsidRPr="00EC27E5">
        <w:rPr>
          <w:rFonts w:ascii="Book Antiqua" w:eastAsia="Times New Roman" w:hAnsi="Book Antiqua"/>
          <w:color w:val="000000" w:themeColor="text1"/>
        </w:rPr>
        <w:t xml:space="preserve"> </w:t>
      </w:r>
      <w:r w:rsidR="005E5B7F" w:rsidRPr="00EC27E5">
        <w:rPr>
          <w:rFonts w:ascii="Book Antiqua" w:eastAsia="Times New Roman" w:hAnsi="Book Antiqua"/>
          <w:color w:val="000000" w:themeColor="text1"/>
        </w:rPr>
        <w:t>A</w:t>
      </w:r>
      <w:r w:rsidR="004B2D51" w:rsidRPr="00EC27E5">
        <w:rPr>
          <w:rFonts w:ascii="Book Antiqua" w:eastAsia="Times New Roman" w:hAnsi="Book Antiqua"/>
          <w:color w:val="000000" w:themeColor="text1"/>
        </w:rPr>
        <w:t xml:space="preserve"> phase III </w:t>
      </w:r>
      <w:r w:rsidR="004B2D51" w:rsidRPr="00EC27E5">
        <w:rPr>
          <w:rFonts w:ascii="Book Antiqua" w:hAnsi="Book Antiqua"/>
          <w:color w:val="000000" w:themeColor="text1"/>
        </w:rPr>
        <w:t>OV21/PETROC study</w:t>
      </w:r>
      <w:r w:rsidR="00F5406F" w:rsidRPr="00EC27E5">
        <w:rPr>
          <w:rFonts w:ascii="Book Antiqua" w:hAnsi="Book Antiqua"/>
          <w:color w:val="000000" w:themeColor="text1"/>
          <w:lang w:eastAsia="zh-CN"/>
        </w:rPr>
        <w:t xml:space="preserve"> </w:t>
      </w:r>
      <w:r w:rsidR="004B2D51" w:rsidRPr="00EC27E5">
        <w:rPr>
          <w:rFonts w:ascii="Book Antiqua" w:hAnsi="Book Antiqua"/>
          <w:color w:val="000000" w:themeColor="text1"/>
        </w:rPr>
        <w:t xml:space="preserve">has </w:t>
      </w:r>
      <w:r w:rsidR="00E77569" w:rsidRPr="00EC27E5">
        <w:rPr>
          <w:rFonts w:ascii="Book Antiqua" w:hAnsi="Book Antiqua"/>
          <w:color w:val="000000" w:themeColor="text1"/>
        </w:rPr>
        <w:t xml:space="preserve">been designed to </w:t>
      </w:r>
      <w:r w:rsidR="004B2D51" w:rsidRPr="00EC27E5">
        <w:rPr>
          <w:rFonts w:ascii="Book Antiqua" w:hAnsi="Book Antiqua"/>
          <w:color w:val="000000" w:themeColor="text1"/>
        </w:rPr>
        <w:t>address this question, and o</w:t>
      </w:r>
      <w:r w:rsidRPr="00EC27E5">
        <w:rPr>
          <w:rFonts w:ascii="Book Antiqua" w:hAnsi="Book Antiqua"/>
          <w:color w:val="000000" w:themeColor="text1"/>
        </w:rPr>
        <w:t>ur 9-</w:t>
      </w:r>
      <w:r w:rsidR="000665E0" w:rsidRPr="00EC27E5">
        <w:rPr>
          <w:rFonts w:ascii="Book Antiqua" w:hAnsi="Book Antiqua"/>
          <w:color w:val="000000" w:themeColor="text1"/>
          <w:lang w:eastAsia="zh-CN"/>
        </w:rPr>
        <w:t>mo</w:t>
      </w:r>
      <w:r w:rsidRPr="00EC27E5">
        <w:rPr>
          <w:rFonts w:ascii="Book Antiqua" w:hAnsi="Book Antiqua"/>
          <w:color w:val="000000" w:themeColor="text1"/>
        </w:rPr>
        <w:t xml:space="preserve"> PFS rate was higher than reported in the study.</w:t>
      </w:r>
    </w:p>
    <w:p w:rsidR="001148A7" w:rsidRPr="00EC27E5" w:rsidRDefault="00272419" w:rsidP="00B81C89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EC27E5">
        <w:rPr>
          <w:rFonts w:ascii="Book Antiqua" w:hAnsi="Book Antiqua"/>
          <w:color w:val="000000" w:themeColor="text1"/>
        </w:rPr>
        <w:t xml:space="preserve"> </w:t>
      </w:r>
    </w:p>
    <w:p w:rsidR="006C1915" w:rsidRPr="00EC27E5" w:rsidRDefault="006C1915" w:rsidP="00B81C89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i/>
          <w:color w:val="000000" w:themeColor="text1"/>
        </w:rPr>
      </w:pPr>
      <w:r w:rsidRPr="00EC27E5">
        <w:rPr>
          <w:rFonts w:ascii="Book Antiqua" w:hAnsi="Book Antiqua"/>
          <w:b/>
          <w:i/>
          <w:color w:val="000000" w:themeColor="text1"/>
        </w:rPr>
        <w:t>Research perspectives</w:t>
      </w:r>
    </w:p>
    <w:p w:rsidR="00F5406F" w:rsidRPr="00EC27E5" w:rsidRDefault="004B2D51" w:rsidP="00B81C89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lang w:eastAsia="zh-CN"/>
        </w:rPr>
      </w:pPr>
      <w:r w:rsidRPr="00EC27E5">
        <w:rPr>
          <w:rFonts w:ascii="Book Antiqua" w:hAnsi="Book Antiqua"/>
          <w:color w:val="000000" w:themeColor="text1"/>
        </w:rPr>
        <w:lastRenderedPageBreak/>
        <w:t xml:space="preserve">In our community practices, administration of IP chemotherapy in the adjuvant treatment for ovarian cancer, and in patients who have received IV chemotherapy in the </w:t>
      </w:r>
      <w:proofErr w:type="spellStart"/>
      <w:r w:rsidRPr="00EC27E5">
        <w:rPr>
          <w:rFonts w:ascii="Book Antiqua" w:hAnsi="Book Antiqua"/>
          <w:color w:val="000000" w:themeColor="text1"/>
        </w:rPr>
        <w:t>neoadjuvant</w:t>
      </w:r>
      <w:proofErr w:type="spellEnd"/>
      <w:r w:rsidRPr="00EC27E5">
        <w:rPr>
          <w:rFonts w:ascii="Book Antiqua" w:hAnsi="Book Antiqua"/>
          <w:color w:val="000000" w:themeColor="text1"/>
        </w:rPr>
        <w:t xml:space="preserve"> setting, is feasible, safe and associated with apparent benefit in PFS and OS.</w:t>
      </w:r>
      <w:r w:rsidR="00272419" w:rsidRPr="00EC27E5">
        <w:rPr>
          <w:rFonts w:ascii="Book Antiqua" w:hAnsi="Book Antiqua"/>
          <w:color w:val="000000" w:themeColor="text1"/>
        </w:rPr>
        <w:t xml:space="preserve"> </w:t>
      </w:r>
      <w:r w:rsidRPr="00EC27E5">
        <w:rPr>
          <w:rFonts w:ascii="Book Antiqua" w:hAnsi="Book Antiqua"/>
          <w:color w:val="000000" w:themeColor="text1"/>
        </w:rPr>
        <w:t>This approach should be further studied in randomized phase III clinical trials.</w:t>
      </w:r>
      <w:r w:rsidR="00272419" w:rsidRPr="00EC27E5">
        <w:rPr>
          <w:rFonts w:ascii="Book Antiqua" w:hAnsi="Book Antiqua"/>
          <w:color w:val="000000" w:themeColor="text1"/>
        </w:rPr>
        <w:t xml:space="preserve"> </w:t>
      </w:r>
    </w:p>
    <w:p w:rsidR="006C1915" w:rsidRPr="00EC27E5" w:rsidRDefault="00272419" w:rsidP="00B81C89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color w:val="000000" w:themeColor="text1"/>
          <w:lang w:val="fr-FR" w:eastAsia="zh-CN"/>
        </w:rPr>
      </w:pPr>
      <w:r w:rsidRPr="00EC27E5">
        <w:rPr>
          <w:rFonts w:ascii="Book Antiqua" w:hAnsi="Book Antiqua"/>
          <w:b/>
          <w:bCs/>
          <w:color w:val="000000" w:themeColor="text1"/>
          <w:lang w:val="fr-FR"/>
        </w:rPr>
        <w:t xml:space="preserve"> </w:t>
      </w:r>
    </w:p>
    <w:p w:rsidR="00D7458C" w:rsidRPr="00EC27E5" w:rsidRDefault="00D7458C" w:rsidP="00B81C89">
      <w:pPr>
        <w:spacing w:line="360" w:lineRule="auto"/>
        <w:jc w:val="both"/>
        <w:rPr>
          <w:rFonts w:ascii="Book Antiqua" w:hAnsi="Book Antiqua"/>
          <w:b/>
          <w:bCs/>
          <w:color w:val="000000" w:themeColor="text1"/>
          <w:lang w:val="fr-FR" w:eastAsia="zh-CN"/>
        </w:rPr>
      </w:pPr>
      <w:r w:rsidRPr="00EC27E5">
        <w:rPr>
          <w:rFonts w:ascii="Book Antiqua" w:hAnsi="Book Antiqua"/>
          <w:b/>
          <w:bCs/>
          <w:color w:val="000000" w:themeColor="text1"/>
          <w:lang w:val="fr-FR" w:eastAsia="zh-CN"/>
        </w:rPr>
        <w:t>REFERENCES</w:t>
      </w:r>
    </w:p>
    <w:p w:rsidR="00B81C89" w:rsidRPr="00EC27E5" w:rsidRDefault="00B81C89" w:rsidP="00B81C89">
      <w:pPr>
        <w:spacing w:line="360" w:lineRule="auto"/>
        <w:jc w:val="both"/>
        <w:rPr>
          <w:rFonts w:ascii="Book Antiqua" w:hAnsi="Book Antiqua"/>
        </w:rPr>
      </w:pPr>
      <w:proofErr w:type="gramStart"/>
      <w:r w:rsidRPr="00EC27E5">
        <w:rPr>
          <w:rFonts w:ascii="Book Antiqua" w:hAnsi="Book Antiqua"/>
        </w:rPr>
        <w:t xml:space="preserve">1 </w:t>
      </w:r>
      <w:r w:rsidRPr="00EC27E5">
        <w:rPr>
          <w:rFonts w:ascii="Book Antiqua" w:hAnsi="Book Antiqua"/>
          <w:b/>
        </w:rPr>
        <w:t>Siegel RL</w:t>
      </w:r>
      <w:r w:rsidRPr="00EC27E5">
        <w:rPr>
          <w:rFonts w:ascii="Book Antiqua" w:hAnsi="Book Antiqua"/>
        </w:rPr>
        <w:t xml:space="preserve">, Miller KD, </w:t>
      </w:r>
      <w:proofErr w:type="spellStart"/>
      <w:r w:rsidRPr="00EC27E5">
        <w:rPr>
          <w:rFonts w:ascii="Book Antiqua" w:hAnsi="Book Antiqua"/>
        </w:rPr>
        <w:t>Jemal</w:t>
      </w:r>
      <w:proofErr w:type="spellEnd"/>
      <w:r w:rsidRPr="00EC27E5">
        <w:rPr>
          <w:rFonts w:ascii="Book Antiqua" w:hAnsi="Book Antiqua"/>
        </w:rPr>
        <w:t xml:space="preserve"> A. Cancer statistics, 2015.</w:t>
      </w:r>
      <w:proofErr w:type="gramEnd"/>
      <w:r w:rsidRPr="00EC27E5">
        <w:rPr>
          <w:rFonts w:ascii="Book Antiqua" w:hAnsi="Book Antiqua"/>
        </w:rPr>
        <w:t xml:space="preserve"> </w:t>
      </w:r>
      <w:r w:rsidRPr="00EC27E5">
        <w:rPr>
          <w:rFonts w:ascii="Book Antiqua" w:hAnsi="Book Antiqua"/>
          <w:i/>
        </w:rPr>
        <w:t xml:space="preserve">CA Cancer J </w:t>
      </w:r>
      <w:proofErr w:type="spellStart"/>
      <w:r w:rsidRPr="00EC27E5">
        <w:rPr>
          <w:rFonts w:ascii="Book Antiqua" w:hAnsi="Book Antiqua"/>
          <w:i/>
        </w:rPr>
        <w:t>Clin</w:t>
      </w:r>
      <w:proofErr w:type="spellEnd"/>
      <w:r w:rsidRPr="00EC27E5">
        <w:rPr>
          <w:rFonts w:ascii="Book Antiqua" w:hAnsi="Book Antiqua"/>
        </w:rPr>
        <w:t xml:space="preserve"> 2015; </w:t>
      </w:r>
      <w:r w:rsidRPr="00EC27E5">
        <w:rPr>
          <w:rFonts w:ascii="Book Antiqua" w:hAnsi="Book Antiqua"/>
          <w:b/>
        </w:rPr>
        <w:t>65</w:t>
      </w:r>
      <w:r w:rsidRPr="00EC27E5">
        <w:rPr>
          <w:rFonts w:ascii="Book Antiqua" w:hAnsi="Book Antiqua"/>
        </w:rPr>
        <w:t>: 5-29 [PMID: 25559415 DOI: 10.3322/caac.21254]</w:t>
      </w:r>
    </w:p>
    <w:p w:rsidR="00B81C89" w:rsidRPr="00EC27E5" w:rsidRDefault="00B81C89" w:rsidP="00B81C89">
      <w:pPr>
        <w:spacing w:line="360" w:lineRule="auto"/>
        <w:jc w:val="both"/>
        <w:rPr>
          <w:rFonts w:ascii="Book Antiqua" w:hAnsi="Book Antiqua"/>
          <w:lang w:eastAsia="zh-CN"/>
        </w:rPr>
      </w:pPr>
      <w:proofErr w:type="gramStart"/>
      <w:r w:rsidRPr="00EC27E5">
        <w:rPr>
          <w:rFonts w:ascii="Book Antiqua" w:hAnsi="Book Antiqua"/>
        </w:rPr>
        <w:t xml:space="preserve">2 </w:t>
      </w:r>
      <w:r w:rsidRPr="00EC27E5">
        <w:rPr>
          <w:rFonts w:ascii="Book Antiqua" w:hAnsi="Book Antiqua"/>
          <w:b/>
        </w:rPr>
        <w:t>Surveillance</w:t>
      </w:r>
      <w:proofErr w:type="gramEnd"/>
      <w:r w:rsidRPr="00EC27E5">
        <w:rPr>
          <w:rFonts w:ascii="Book Antiqua" w:hAnsi="Book Antiqua"/>
          <w:b/>
        </w:rPr>
        <w:t>, Epidemiology, and End Results Program</w:t>
      </w:r>
      <w:r w:rsidRPr="00EC27E5">
        <w:rPr>
          <w:rFonts w:ascii="Book Antiqua" w:hAnsi="Book Antiqua"/>
        </w:rPr>
        <w:t>. Cancer Stat Facts: Ovarian Cancer, 2016. Available from: URL: http://seer.cancer.gov/statfacts/html/ovary.html</w:t>
      </w:r>
      <w:r w:rsidRPr="00EC27E5">
        <w:rPr>
          <w:rFonts w:ascii="Book Antiqua" w:hAnsi="Book Antiqua" w:hint="eastAsia"/>
          <w:lang w:eastAsia="zh-CN"/>
        </w:rPr>
        <w:t xml:space="preserve"> </w:t>
      </w:r>
    </w:p>
    <w:p w:rsidR="00B81C89" w:rsidRPr="00EC27E5" w:rsidRDefault="00B81C89" w:rsidP="00B81C89">
      <w:pPr>
        <w:spacing w:line="360" w:lineRule="auto"/>
        <w:jc w:val="both"/>
        <w:rPr>
          <w:rFonts w:ascii="Book Antiqua" w:hAnsi="Book Antiqua"/>
        </w:rPr>
      </w:pPr>
      <w:proofErr w:type="gramStart"/>
      <w:r w:rsidRPr="00EC27E5">
        <w:rPr>
          <w:rFonts w:ascii="Book Antiqua" w:hAnsi="Book Antiqua"/>
        </w:rPr>
        <w:t xml:space="preserve">3 </w:t>
      </w:r>
      <w:proofErr w:type="spellStart"/>
      <w:r w:rsidRPr="00EC27E5">
        <w:rPr>
          <w:rFonts w:ascii="Book Antiqua" w:hAnsi="Book Antiqua"/>
          <w:b/>
        </w:rPr>
        <w:t>Alberts</w:t>
      </w:r>
      <w:proofErr w:type="spellEnd"/>
      <w:r w:rsidRPr="00EC27E5">
        <w:rPr>
          <w:rFonts w:ascii="Book Antiqua" w:hAnsi="Book Antiqua"/>
          <w:b/>
        </w:rPr>
        <w:t xml:space="preserve"> DS</w:t>
      </w:r>
      <w:r w:rsidRPr="00EC27E5">
        <w:rPr>
          <w:rFonts w:ascii="Book Antiqua" w:hAnsi="Book Antiqua"/>
        </w:rPr>
        <w:t xml:space="preserve">, Liu PY, </w:t>
      </w:r>
      <w:proofErr w:type="spellStart"/>
      <w:r w:rsidRPr="00EC27E5">
        <w:rPr>
          <w:rFonts w:ascii="Book Antiqua" w:hAnsi="Book Antiqua"/>
        </w:rPr>
        <w:t>Hannigan</w:t>
      </w:r>
      <w:proofErr w:type="spellEnd"/>
      <w:r w:rsidRPr="00EC27E5">
        <w:rPr>
          <w:rFonts w:ascii="Book Antiqua" w:hAnsi="Book Antiqua"/>
        </w:rPr>
        <w:t xml:space="preserve"> EV, O'Toole R, Williams SD, Young JA, Franklin EW, Clarke-Pearson DL, </w:t>
      </w:r>
      <w:proofErr w:type="spellStart"/>
      <w:r w:rsidRPr="00EC27E5">
        <w:rPr>
          <w:rFonts w:ascii="Book Antiqua" w:hAnsi="Book Antiqua"/>
        </w:rPr>
        <w:t>Malviya</w:t>
      </w:r>
      <w:proofErr w:type="spellEnd"/>
      <w:r w:rsidRPr="00EC27E5">
        <w:rPr>
          <w:rFonts w:ascii="Book Antiqua" w:hAnsi="Book Antiqua"/>
        </w:rPr>
        <w:t xml:space="preserve"> VK, </w:t>
      </w:r>
      <w:proofErr w:type="spellStart"/>
      <w:r w:rsidRPr="00EC27E5">
        <w:rPr>
          <w:rFonts w:ascii="Book Antiqua" w:hAnsi="Book Antiqua"/>
        </w:rPr>
        <w:t>DuBeshter</w:t>
      </w:r>
      <w:proofErr w:type="spellEnd"/>
      <w:r w:rsidRPr="00EC27E5">
        <w:rPr>
          <w:rFonts w:ascii="Book Antiqua" w:hAnsi="Book Antiqua"/>
        </w:rPr>
        <w:t xml:space="preserve"> B. </w:t>
      </w:r>
      <w:proofErr w:type="spellStart"/>
      <w:r w:rsidRPr="00EC27E5">
        <w:rPr>
          <w:rFonts w:ascii="Book Antiqua" w:hAnsi="Book Antiqua"/>
        </w:rPr>
        <w:t>Intraperitoneal</w:t>
      </w:r>
      <w:proofErr w:type="spellEnd"/>
      <w:r w:rsidRPr="00EC27E5">
        <w:rPr>
          <w:rFonts w:ascii="Book Antiqua" w:hAnsi="Book Antiqua"/>
        </w:rPr>
        <w:t xml:space="preserve"> </w:t>
      </w:r>
      <w:proofErr w:type="spellStart"/>
      <w:r w:rsidRPr="00EC27E5">
        <w:rPr>
          <w:rFonts w:ascii="Book Antiqua" w:hAnsi="Book Antiqua"/>
        </w:rPr>
        <w:t>cisplatin</w:t>
      </w:r>
      <w:proofErr w:type="spellEnd"/>
      <w:r w:rsidRPr="00EC27E5">
        <w:rPr>
          <w:rFonts w:ascii="Book Antiqua" w:hAnsi="Book Antiqua"/>
        </w:rPr>
        <w:t xml:space="preserve"> plus intravenous cyclophosphamide versus intravenous </w:t>
      </w:r>
      <w:proofErr w:type="spellStart"/>
      <w:r w:rsidRPr="00EC27E5">
        <w:rPr>
          <w:rFonts w:ascii="Book Antiqua" w:hAnsi="Book Antiqua"/>
        </w:rPr>
        <w:t>cisplatin</w:t>
      </w:r>
      <w:proofErr w:type="spellEnd"/>
      <w:r w:rsidRPr="00EC27E5">
        <w:rPr>
          <w:rFonts w:ascii="Book Antiqua" w:hAnsi="Book Antiqua"/>
        </w:rPr>
        <w:t xml:space="preserve"> plus intravenous cyclophosphamide for stage III ovarian cancer.</w:t>
      </w:r>
      <w:proofErr w:type="gramEnd"/>
      <w:r w:rsidRPr="00EC27E5">
        <w:rPr>
          <w:rFonts w:ascii="Book Antiqua" w:hAnsi="Book Antiqua"/>
        </w:rPr>
        <w:t xml:space="preserve"> </w:t>
      </w:r>
      <w:r w:rsidRPr="00EC27E5">
        <w:rPr>
          <w:rFonts w:ascii="Book Antiqua" w:hAnsi="Book Antiqua"/>
          <w:i/>
        </w:rPr>
        <w:t xml:space="preserve">N </w:t>
      </w:r>
      <w:proofErr w:type="spellStart"/>
      <w:r w:rsidRPr="00EC27E5">
        <w:rPr>
          <w:rFonts w:ascii="Book Antiqua" w:hAnsi="Book Antiqua"/>
          <w:i/>
        </w:rPr>
        <w:t>Engl</w:t>
      </w:r>
      <w:proofErr w:type="spellEnd"/>
      <w:r w:rsidRPr="00EC27E5">
        <w:rPr>
          <w:rFonts w:ascii="Book Antiqua" w:hAnsi="Book Antiqua"/>
          <w:i/>
        </w:rPr>
        <w:t xml:space="preserve"> J Med</w:t>
      </w:r>
      <w:r w:rsidRPr="00EC27E5">
        <w:rPr>
          <w:rFonts w:ascii="Book Antiqua" w:hAnsi="Book Antiqua"/>
        </w:rPr>
        <w:t xml:space="preserve"> 1996; </w:t>
      </w:r>
      <w:r w:rsidRPr="00EC27E5">
        <w:rPr>
          <w:rFonts w:ascii="Book Antiqua" w:hAnsi="Book Antiqua"/>
          <w:b/>
        </w:rPr>
        <w:t>335</w:t>
      </w:r>
      <w:r w:rsidRPr="00EC27E5">
        <w:rPr>
          <w:rFonts w:ascii="Book Antiqua" w:hAnsi="Book Antiqua"/>
        </w:rPr>
        <w:t>: 1950-1955 [PMID: 8960474 DOI: 10.1056/NEJM199612263352603]</w:t>
      </w:r>
    </w:p>
    <w:p w:rsidR="00B81C89" w:rsidRPr="00EC27E5" w:rsidRDefault="00B81C89" w:rsidP="00B81C89">
      <w:pPr>
        <w:spacing w:line="360" w:lineRule="auto"/>
        <w:jc w:val="both"/>
        <w:rPr>
          <w:rFonts w:ascii="Book Antiqua" w:hAnsi="Book Antiqua"/>
        </w:rPr>
      </w:pPr>
      <w:r w:rsidRPr="00EC27E5">
        <w:rPr>
          <w:rFonts w:ascii="Book Antiqua" w:hAnsi="Book Antiqua"/>
        </w:rPr>
        <w:t xml:space="preserve">4 </w:t>
      </w:r>
      <w:r w:rsidRPr="00EC27E5">
        <w:rPr>
          <w:rFonts w:ascii="Book Antiqua" w:hAnsi="Book Antiqua"/>
          <w:b/>
        </w:rPr>
        <w:t>Armstrong DK</w:t>
      </w:r>
      <w:r w:rsidRPr="00EC27E5">
        <w:rPr>
          <w:rFonts w:ascii="Book Antiqua" w:hAnsi="Book Antiqua"/>
        </w:rPr>
        <w:t xml:space="preserve">, Bundy B, Wenzel L, Huang HQ, </w:t>
      </w:r>
      <w:proofErr w:type="spellStart"/>
      <w:r w:rsidRPr="00EC27E5">
        <w:rPr>
          <w:rFonts w:ascii="Book Antiqua" w:hAnsi="Book Antiqua"/>
        </w:rPr>
        <w:t>Baergen</w:t>
      </w:r>
      <w:proofErr w:type="spellEnd"/>
      <w:r w:rsidRPr="00EC27E5">
        <w:rPr>
          <w:rFonts w:ascii="Book Antiqua" w:hAnsi="Book Antiqua"/>
        </w:rPr>
        <w:t xml:space="preserve"> R, </w:t>
      </w:r>
      <w:proofErr w:type="spellStart"/>
      <w:r w:rsidRPr="00EC27E5">
        <w:rPr>
          <w:rFonts w:ascii="Book Antiqua" w:hAnsi="Book Antiqua"/>
        </w:rPr>
        <w:t>Lele</w:t>
      </w:r>
      <w:proofErr w:type="spellEnd"/>
      <w:r w:rsidRPr="00EC27E5">
        <w:rPr>
          <w:rFonts w:ascii="Book Antiqua" w:hAnsi="Book Antiqua"/>
        </w:rPr>
        <w:t xml:space="preserve"> S, Copeland LJ, Walker JL, Burger RA; Gynecologic Oncology Group. </w:t>
      </w:r>
      <w:proofErr w:type="spellStart"/>
      <w:proofErr w:type="gramStart"/>
      <w:r w:rsidRPr="00EC27E5">
        <w:rPr>
          <w:rFonts w:ascii="Book Antiqua" w:hAnsi="Book Antiqua"/>
        </w:rPr>
        <w:t>Intraperitoneal</w:t>
      </w:r>
      <w:proofErr w:type="spellEnd"/>
      <w:r w:rsidRPr="00EC27E5">
        <w:rPr>
          <w:rFonts w:ascii="Book Antiqua" w:hAnsi="Book Antiqua"/>
        </w:rPr>
        <w:t xml:space="preserve"> </w:t>
      </w:r>
      <w:proofErr w:type="spellStart"/>
      <w:r w:rsidRPr="00EC27E5">
        <w:rPr>
          <w:rFonts w:ascii="Book Antiqua" w:hAnsi="Book Antiqua"/>
        </w:rPr>
        <w:t>cisplatin</w:t>
      </w:r>
      <w:proofErr w:type="spellEnd"/>
      <w:r w:rsidRPr="00EC27E5">
        <w:rPr>
          <w:rFonts w:ascii="Book Antiqua" w:hAnsi="Book Antiqua"/>
        </w:rPr>
        <w:t xml:space="preserve"> and paclitaxel in ovarian cancer.</w:t>
      </w:r>
      <w:proofErr w:type="gramEnd"/>
      <w:r w:rsidRPr="00EC27E5">
        <w:rPr>
          <w:rFonts w:ascii="Book Antiqua" w:hAnsi="Book Antiqua"/>
        </w:rPr>
        <w:t xml:space="preserve"> </w:t>
      </w:r>
      <w:r w:rsidRPr="00EC27E5">
        <w:rPr>
          <w:rFonts w:ascii="Book Antiqua" w:hAnsi="Book Antiqua"/>
          <w:i/>
        </w:rPr>
        <w:t xml:space="preserve">N </w:t>
      </w:r>
      <w:proofErr w:type="spellStart"/>
      <w:r w:rsidRPr="00EC27E5">
        <w:rPr>
          <w:rFonts w:ascii="Book Antiqua" w:hAnsi="Book Antiqua"/>
          <w:i/>
        </w:rPr>
        <w:t>Engl</w:t>
      </w:r>
      <w:proofErr w:type="spellEnd"/>
      <w:r w:rsidRPr="00EC27E5">
        <w:rPr>
          <w:rFonts w:ascii="Book Antiqua" w:hAnsi="Book Antiqua"/>
          <w:i/>
        </w:rPr>
        <w:t xml:space="preserve"> J Med</w:t>
      </w:r>
      <w:r w:rsidRPr="00EC27E5">
        <w:rPr>
          <w:rFonts w:ascii="Book Antiqua" w:hAnsi="Book Antiqua"/>
        </w:rPr>
        <w:t xml:space="preserve"> 2006; </w:t>
      </w:r>
      <w:r w:rsidRPr="00EC27E5">
        <w:rPr>
          <w:rFonts w:ascii="Book Antiqua" w:hAnsi="Book Antiqua"/>
          <w:b/>
        </w:rPr>
        <w:t>354</w:t>
      </w:r>
      <w:r w:rsidRPr="00EC27E5">
        <w:rPr>
          <w:rFonts w:ascii="Book Antiqua" w:hAnsi="Book Antiqua"/>
        </w:rPr>
        <w:t>: 34-43 [PMID: 16394300 DOI: 10.1056/NEJMoa052985]</w:t>
      </w:r>
    </w:p>
    <w:p w:rsidR="00B81C89" w:rsidRPr="00EC27E5" w:rsidRDefault="00B81C89" w:rsidP="00B81C89">
      <w:pPr>
        <w:spacing w:line="360" w:lineRule="auto"/>
        <w:jc w:val="both"/>
        <w:rPr>
          <w:rFonts w:ascii="Book Antiqua" w:hAnsi="Book Antiqua"/>
        </w:rPr>
      </w:pPr>
      <w:proofErr w:type="gramStart"/>
      <w:r w:rsidRPr="00EC27E5">
        <w:rPr>
          <w:rFonts w:ascii="Book Antiqua" w:hAnsi="Book Antiqua"/>
        </w:rPr>
        <w:t xml:space="preserve">5 </w:t>
      </w:r>
      <w:proofErr w:type="spellStart"/>
      <w:r w:rsidRPr="00EC27E5">
        <w:rPr>
          <w:rFonts w:ascii="Book Antiqua" w:hAnsi="Book Antiqua"/>
          <w:b/>
        </w:rPr>
        <w:t>Markman</w:t>
      </w:r>
      <w:proofErr w:type="spellEnd"/>
      <w:r w:rsidRPr="00EC27E5">
        <w:rPr>
          <w:rFonts w:ascii="Book Antiqua" w:hAnsi="Book Antiqua"/>
          <w:b/>
        </w:rPr>
        <w:t xml:space="preserve"> M</w:t>
      </w:r>
      <w:r w:rsidRPr="00EC27E5">
        <w:rPr>
          <w:rFonts w:ascii="Book Antiqua" w:hAnsi="Book Antiqua"/>
        </w:rPr>
        <w:t xml:space="preserve">. </w:t>
      </w:r>
      <w:proofErr w:type="spellStart"/>
      <w:r w:rsidRPr="00EC27E5">
        <w:rPr>
          <w:rFonts w:ascii="Book Antiqua" w:hAnsi="Book Antiqua"/>
        </w:rPr>
        <w:t>Hyperthermic</w:t>
      </w:r>
      <w:proofErr w:type="spellEnd"/>
      <w:r w:rsidRPr="00EC27E5">
        <w:rPr>
          <w:rFonts w:ascii="Book Antiqua" w:hAnsi="Book Antiqua"/>
        </w:rPr>
        <w:t xml:space="preserve"> </w:t>
      </w:r>
      <w:proofErr w:type="spellStart"/>
      <w:r w:rsidRPr="00EC27E5">
        <w:rPr>
          <w:rFonts w:ascii="Book Antiqua" w:hAnsi="Book Antiqua"/>
        </w:rPr>
        <w:t>intraperitoneal</w:t>
      </w:r>
      <w:proofErr w:type="spellEnd"/>
      <w:r w:rsidRPr="00EC27E5">
        <w:rPr>
          <w:rFonts w:ascii="Book Antiqua" w:hAnsi="Book Antiqua"/>
        </w:rPr>
        <w:t xml:space="preserve"> chemotherapy in the management of ovarian cancer: A critical need for an evidence-based evaluation.</w:t>
      </w:r>
      <w:proofErr w:type="gramEnd"/>
      <w:r w:rsidRPr="00EC27E5">
        <w:rPr>
          <w:rFonts w:ascii="Book Antiqua" w:hAnsi="Book Antiqua"/>
        </w:rPr>
        <w:t xml:space="preserve"> </w:t>
      </w:r>
      <w:proofErr w:type="spellStart"/>
      <w:r w:rsidRPr="00EC27E5">
        <w:rPr>
          <w:rFonts w:ascii="Book Antiqua" w:hAnsi="Book Antiqua"/>
          <w:i/>
        </w:rPr>
        <w:t>Gynecol</w:t>
      </w:r>
      <w:proofErr w:type="spellEnd"/>
      <w:r w:rsidRPr="00EC27E5">
        <w:rPr>
          <w:rFonts w:ascii="Book Antiqua" w:hAnsi="Book Antiqua"/>
          <w:i/>
        </w:rPr>
        <w:t xml:space="preserve"> </w:t>
      </w:r>
      <w:proofErr w:type="spellStart"/>
      <w:r w:rsidRPr="00EC27E5">
        <w:rPr>
          <w:rFonts w:ascii="Book Antiqua" w:hAnsi="Book Antiqua"/>
          <w:i/>
        </w:rPr>
        <w:t>Oncol</w:t>
      </w:r>
      <w:proofErr w:type="spellEnd"/>
      <w:r w:rsidRPr="00EC27E5">
        <w:rPr>
          <w:rFonts w:ascii="Book Antiqua" w:hAnsi="Book Antiqua"/>
        </w:rPr>
        <w:t xml:space="preserve"> 2009; </w:t>
      </w:r>
      <w:r w:rsidRPr="00EC27E5">
        <w:rPr>
          <w:rFonts w:ascii="Book Antiqua" w:hAnsi="Book Antiqua"/>
          <w:b/>
        </w:rPr>
        <w:t>113</w:t>
      </w:r>
      <w:r w:rsidRPr="00EC27E5">
        <w:rPr>
          <w:rFonts w:ascii="Book Antiqua" w:hAnsi="Book Antiqua"/>
        </w:rPr>
        <w:t>: 4-5 [PMID: 19176238 DOI: 10.1016/j.ygyno.2008.12.022]</w:t>
      </w:r>
    </w:p>
    <w:p w:rsidR="00B81C89" w:rsidRPr="00EC27E5" w:rsidRDefault="00B81C89" w:rsidP="00B81C89">
      <w:pPr>
        <w:spacing w:line="360" w:lineRule="auto"/>
        <w:jc w:val="both"/>
        <w:rPr>
          <w:rFonts w:ascii="Book Antiqua" w:hAnsi="Book Antiqua"/>
        </w:rPr>
      </w:pPr>
      <w:proofErr w:type="gramStart"/>
      <w:r w:rsidRPr="00EC27E5">
        <w:rPr>
          <w:rFonts w:ascii="Book Antiqua" w:hAnsi="Book Antiqua"/>
        </w:rPr>
        <w:t xml:space="preserve">6 </w:t>
      </w:r>
      <w:proofErr w:type="spellStart"/>
      <w:r w:rsidRPr="00EC27E5">
        <w:rPr>
          <w:rFonts w:ascii="Book Antiqua" w:hAnsi="Book Antiqua"/>
          <w:b/>
        </w:rPr>
        <w:t>Jaaback</w:t>
      </w:r>
      <w:proofErr w:type="spellEnd"/>
      <w:r w:rsidRPr="00EC27E5">
        <w:rPr>
          <w:rFonts w:ascii="Book Antiqua" w:hAnsi="Book Antiqua"/>
          <w:b/>
        </w:rPr>
        <w:t xml:space="preserve"> K</w:t>
      </w:r>
      <w:r w:rsidRPr="00EC27E5">
        <w:rPr>
          <w:rFonts w:ascii="Book Antiqua" w:hAnsi="Book Antiqua"/>
        </w:rPr>
        <w:t xml:space="preserve">, Johnson N. </w:t>
      </w:r>
      <w:proofErr w:type="spellStart"/>
      <w:r w:rsidRPr="00EC27E5">
        <w:rPr>
          <w:rFonts w:ascii="Book Antiqua" w:hAnsi="Book Antiqua"/>
        </w:rPr>
        <w:t>Intraperitoneal</w:t>
      </w:r>
      <w:proofErr w:type="spellEnd"/>
      <w:r w:rsidRPr="00EC27E5">
        <w:rPr>
          <w:rFonts w:ascii="Book Antiqua" w:hAnsi="Book Antiqua"/>
        </w:rPr>
        <w:t xml:space="preserve"> chemotherapy for the initial management of primary epithelial ovarian cancer.</w:t>
      </w:r>
      <w:proofErr w:type="gramEnd"/>
      <w:r w:rsidRPr="00EC27E5">
        <w:rPr>
          <w:rFonts w:ascii="Book Antiqua" w:hAnsi="Book Antiqua"/>
        </w:rPr>
        <w:t xml:space="preserve"> </w:t>
      </w:r>
      <w:r w:rsidRPr="00EC27E5">
        <w:rPr>
          <w:rFonts w:ascii="Book Antiqua" w:hAnsi="Book Antiqua"/>
          <w:i/>
        </w:rPr>
        <w:t xml:space="preserve">Cochrane Database </w:t>
      </w:r>
      <w:proofErr w:type="spellStart"/>
      <w:r w:rsidRPr="00EC27E5">
        <w:rPr>
          <w:rFonts w:ascii="Book Antiqua" w:hAnsi="Book Antiqua"/>
          <w:i/>
        </w:rPr>
        <w:t>Syst</w:t>
      </w:r>
      <w:proofErr w:type="spellEnd"/>
      <w:r w:rsidRPr="00EC27E5">
        <w:rPr>
          <w:rFonts w:ascii="Book Antiqua" w:hAnsi="Book Antiqua"/>
          <w:i/>
        </w:rPr>
        <w:t xml:space="preserve"> Rev</w:t>
      </w:r>
      <w:r w:rsidRPr="00EC27E5">
        <w:rPr>
          <w:rFonts w:ascii="Book Antiqua" w:hAnsi="Book Antiqua"/>
        </w:rPr>
        <w:t xml:space="preserve"> 2006</w:t>
      </w:r>
      <w:proofErr w:type="gramStart"/>
      <w:r w:rsidRPr="00EC27E5">
        <w:rPr>
          <w:rFonts w:ascii="Book Antiqua" w:hAnsi="Book Antiqua"/>
        </w:rPr>
        <w:t>; :</w:t>
      </w:r>
      <w:proofErr w:type="gramEnd"/>
      <w:r w:rsidRPr="00EC27E5">
        <w:rPr>
          <w:rFonts w:ascii="Book Antiqua" w:hAnsi="Book Antiqua"/>
        </w:rPr>
        <w:t xml:space="preserve"> CD005340 [PMID: 16437527 DOI: 10.1002/14651858.CD005340.pub2]</w:t>
      </w:r>
    </w:p>
    <w:p w:rsidR="00B81C89" w:rsidRPr="00EC27E5" w:rsidRDefault="00B81C89" w:rsidP="00B81C89">
      <w:pPr>
        <w:spacing w:line="360" w:lineRule="auto"/>
        <w:jc w:val="both"/>
        <w:rPr>
          <w:rFonts w:ascii="Book Antiqua" w:hAnsi="Book Antiqua"/>
        </w:rPr>
      </w:pPr>
      <w:r w:rsidRPr="00EC27E5">
        <w:rPr>
          <w:rFonts w:ascii="Book Antiqua" w:hAnsi="Book Antiqua"/>
        </w:rPr>
        <w:t xml:space="preserve">7 </w:t>
      </w:r>
      <w:proofErr w:type="spellStart"/>
      <w:r w:rsidRPr="00EC27E5">
        <w:rPr>
          <w:rFonts w:ascii="Book Antiqua" w:hAnsi="Book Antiqua"/>
          <w:b/>
        </w:rPr>
        <w:t>Tewari</w:t>
      </w:r>
      <w:proofErr w:type="spellEnd"/>
      <w:r w:rsidRPr="00EC27E5">
        <w:rPr>
          <w:rFonts w:ascii="Book Antiqua" w:hAnsi="Book Antiqua"/>
          <w:b/>
        </w:rPr>
        <w:t xml:space="preserve"> D</w:t>
      </w:r>
      <w:r w:rsidRPr="00EC27E5">
        <w:rPr>
          <w:rFonts w:ascii="Book Antiqua" w:hAnsi="Book Antiqua"/>
        </w:rPr>
        <w:t xml:space="preserve">, Java JJ, </w:t>
      </w:r>
      <w:proofErr w:type="spellStart"/>
      <w:r w:rsidRPr="00EC27E5">
        <w:rPr>
          <w:rFonts w:ascii="Book Antiqua" w:hAnsi="Book Antiqua"/>
        </w:rPr>
        <w:t>Salani</w:t>
      </w:r>
      <w:proofErr w:type="spellEnd"/>
      <w:r w:rsidRPr="00EC27E5">
        <w:rPr>
          <w:rFonts w:ascii="Book Antiqua" w:hAnsi="Book Antiqua"/>
        </w:rPr>
        <w:t xml:space="preserve"> R, Armstrong DK, </w:t>
      </w:r>
      <w:proofErr w:type="spellStart"/>
      <w:r w:rsidRPr="00EC27E5">
        <w:rPr>
          <w:rFonts w:ascii="Book Antiqua" w:hAnsi="Book Antiqua"/>
        </w:rPr>
        <w:t>Markman</w:t>
      </w:r>
      <w:proofErr w:type="spellEnd"/>
      <w:r w:rsidRPr="00EC27E5">
        <w:rPr>
          <w:rFonts w:ascii="Book Antiqua" w:hAnsi="Book Antiqua"/>
        </w:rPr>
        <w:t xml:space="preserve"> M, Herzog T, Monk BJ, Chan JK. Long-term survival advantage and prognostic factors associated with </w:t>
      </w:r>
      <w:proofErr w:type="spellStart"/>
      <w:r w:rsidRPr="00EC27E5">
        <w:rPr>
          <w:rFonts w:ascii="Book Antiqua" w:hAnsi="Book Antiqua"/>
        </w:rPr>
        <w:t>intraperitoneal</w:t>
      </w:r>
      <w:proofErr w:type="spellEnd"/>
      <w:r w:rsidRPr="00EC27E5">
        <w:rPr>
          <w:rFonts w:ascii="Book Antiqua" w:hAnsi="Book Antiqua"/>
        </w:rPr>
        <w:t xml:space="preserve"> chemotherapy treatment in advanced ovarian cancer: a gynecologic </w:t>
      </w:r>
      <w:r w:rsidRPr="00EC27E5">
        <w:rPr>
          <w:rFonts w:ascii="Book Antiqua" w:hAnsi="Book Antiqua"/>
        </w:rPr>
        <w:lastRenderedPageBreak/>
        <w:t xml:space="preserve">oncology group study. </w:t>
      </w:r>
      <w:r w:rsidRPr="00EC27E5">
        <w:rPr>
          <w:rFonts w:ascii="Book Antiqua" w:hAnsi="Book Antiqua"/>
          <w:i/>
        </w:rPr>
        <w:t xml:space="preserve">J </w:t>
      </w:r>
      <w:proofErr w:type="spellStart"/>
      <w:r w:rsidRPr="00EC27E5">
        <w:rPr>
          <w:rFonts w:ascii="Book Antiqua" w:hAnsi="Book Antiqua"/>
          <w:i/>
        </w:rPr>
        <w:t>Clin</w:t>
      </w:r>
      <w:proofErr w:type="spellEnd"/>
      <w:r w:rsidRPr="00EC27E5">
        <w:rPr>
          <w:rFonts w:ascii="Book Antiqua" w:hAnsi="Book Antiqua"/>
          <w:i/>
        </w:rPr>
        <w:t xml:space="preserve"> </w:t>
      </w:r>
      <w:proofErr w:type="spellStart"/>
      <w:r w:rsidRPr="00EC27E5">
        <w:rPr>
          <w:rFonts w:ascii="Book Antiqua" w:hAnsi="Book Antiqua"/>
          <w:i/>
        </w:rPr>
        <w:t>Oncol</w:t>
      </w:r>
      <w:proofErr w:type="spellEnd"/>
      <w:r w:rsidRPr="00EC27E5">
        <w:rPr>
          <w:rFonts w:ascii="Book Antiqua" w:hAnsi="Book Antiqua"/>
        </w:rPr>
        <w:t xml:space="preserve"> 2015; </w:t>
      </w:r>
      <w:r w:rsidRPr="00EC27E5">
        <w:rPr>
          <w:rFonts w:ascii="Book Antiqua" w:hAnsi="Book Antiqua"/>
          <w:b/>
        </w:rPr>
        <w:t>33</w:t>
      </w:r>
      <w:r w:rsidRPr="00EC27E5">
        <w:rPr>
          <w:rFonts w:ascii="Book Antiqua" w:hAnsi="Book Antiqua"/>
        </w:rPr>
        <w:t>: 1460-1466 [PMID: 25800756 DOI: 10.1200/JCO.2014.55.9898]</w:t>
      </w:r>
    </w:p>
    <w:p w:rsidR="00B81C89" w:rsidRPr="00EC27E5" w:rsidRDefault="00B81C89" w:rsidP="00B81C89">
      <w:pPr>
        <w:spacing w:line="360" w:lineRule="auto"/>
        <w:jc w:val="both"/>
        <w:rPr>
          <w:rFonts w:ascii="Book Antiqua" w:hAnsi="Book Antiqua"/>
        </w:rPr>
      </w:pPr>
      <w:r w:rsidRPr="00EC27E5">
        <w:rPr>
          <w:rFonts w:ascii="Book Antiqua" w:hAnsi="Book Antiqua"/>
        </w:rPr>
        <w:t xml:space="preserve">8 </w:t>
      </w:r>
      <w:r w:rsidRPr="00EC27E5">
        <w:rPr>
          <w:rFonts w:ascii="Book Antiqua" w:hAnsi="Book Antiqua"/>
          <w:b/>
        </w:rPr>
        <w:t>Wright AA</w:t>
      </w:r>
      <w:r w:rsidRPr="00EC27E5">
        <w:rPr>
          <w:rFonts w:ascii="Book Antiqua" w:hAnsi="Book Antiqua"/>
        </w:rPr>
        <w:t xml:space="preserve">, Cronin A, Milne DE, Bookman MA, Burger RA, Cohn DE, </w:t>
      </w:r>
      <w:proofErr w:type="spellStart"/>
      <w:r w:rsidRPr="00EC27E5">
        <w:rPr>
          <w:rFonts w:ascii="Book Antiqua" w:hAnsi="Book Antiqua"/>
        </w:rPr>
        <w:t>Cristea</w:t>
      </w:r>
      <w:proofErr w:type="spellEnd"/>
      <w:r w:rsidRPr="00EC27E5">
        <w:rPr>
          <w:rFonts w:ascii="Book Antiqua" w:hAnsi="Book Antiqua"/>
        </w:rPr>
        <w:t xml:space="preserve"> MC, Griggs JJ, Keating NL, </w:t>
      </w:r>
      <w:proofErr w:type="spellStart"/>
      <w:r w:rsidRPr="00EC27E5">
        <w:rPr>
          <w:rFonts w:ascii="Book Antiqua" w:hAnsi="Book Antiqua"/>
        </w:rPr>
        <w:t>Levenback</w:t>
      </w:r>
      <w:proofErr w:type="spellEnd"/>
      <w:r w:rsidRPr="00EC27E5">
        <w:rPr>
          <w:rFonts w:ascii="Book Antiqua" w:hAnsi="Book Antiqua"/>
        </w:rPr>
        <w:t xml:space="preserve"> CF, </w:t>
      </w:r>
      <w:proofErr w:type="spellStart"/>
      <w:r w:rsidRPr="00EC27E5">
        <w:rPr>
          <w:rFonts w:ascii="Book Antiqua" w:hAnsi="Book Antiqua"/>
        </w:rPr>
        <w:t>Mantia-Smaldone</w:t>
      </w:r>
      <w:proofErr w:type="spellEnd"/>
      <w:r w:rsidRPr="00EC27E5">
        <w:rPr>
          <w:rFonts w:ascii="Book Antiqua" w:hAnsi="Book Antiqua"/>
        </w:rPr>
        <w:t xml:space="preserve"> G, </w:t>
      </w:r>
      <w:proofErr w:type="spellStart"/>
      <w:r w:rsidRPr="00EC27E5">
        <w:rPr>
          <w:rFonts w:ascii="Book Antiqua" w:hAnsi="Book Antiqua"/>
        </w:rPr>
        <w:t>Matulonis</w:t>
      </w:r>
      <w:proofErr w:type="spellEnd"/>
      <w:r w:rsidRPr="00EC27E5">
        <w:rPr>
          <w:rFonts w:ascii="Book Antiqua" w:hAnsi="Book Antiqua"/>
        </w:rPr>
        <w:t xml:space="preserve"> UA, Meyer LA, </w:t>
      </w:r>
      <w:proofErr w:type="spellStart"/>
      <w:r w:rsidRPr="00EC27E5">
        <w:rPr>
          <w:rFonts w:ascii="Book Antiqua" w:hAnsi="Book Antiqua"/>
        </w:rPr>
        <w:t>Niland</w:t>
      </w:r>
      <w:proofErr w:type="spellEnd"/>
      <w:r w:rsidRPr="00EC27E5">
        <w:rPr>
          <w:rFonts w:ascii="Book Antiqua" w:hAnsi="Book Antiqua"/>
        </w:rPr>
        <w:t xml:space="preserve"> JC, Weeks JC, O'Malley DM. Use and Effectiveness of </w:t>
      </w:r>
      <w:proofErr w:type="spellStart"/>
      <w:r w:rsidRPr="00EC27E5">
        <w:rPr>
          <w:rFonts w:ascii="Book Antiqua" w:hAnsi="Book Antiqua"/>
        </w:rPr>
        <w:t>Intraperitoneal</w:t>
      </w:r>
      <w:proofErr w:type="spellEnd"/>
      <w:r w:rsidRPr="00EC27E5">
        <w:rPr>
          <w:rFonts w:ascii="Book Antiqua" w:hAnsi="Book Antiqua"/>
        </w:rPr>
        <w:t xml:space="preserve"> Chemotherapy for Treatment of Ovarian Cancer. </w:t>
      </w:r>
      <w:r w:rsidRPr="00EC27E5">
        <w:rPr>
          <w:rFonts w:ascii="Book Antiqua" w:hAnsi="Book Antiqua"/>
          <w:i/>
        </w:rPr>
        <w:t xml:space="preserve">J </w:t>
      </w:r>
      <w:proofErr w:type="spellStart"/>
      <w:r w:rsidRPr="00EC27E5">
        <w:rPr>
          <w:rFonts w:ascii="Book Antiqua" w:hAnsi="Book Antiqua"/>
          <w:i/>
        </w:rPr>
        <w:t>Clin</w:t>
      </w:r>
      <w:proofErr w:type="spellEnd"/>
      <w:r w:rsidRPr="00EC27E5">
        <w:rPr>
          <w:rFonts w:ascii="Book Antiqua" w:hAnsi="Book Antiqua"/>
          <w:i/>
        </w:rPr>
        <w:t xml:space="preserve"> </w:t>
      </w:r>
      <w:proofErr w:type="spellStart"/>
      <w:r w:rsidRPr="00EC27E5">
        <w:rPr>
          <w:rFonts w:ascii="Book Antiqua" w:hAnsi="Book Antiqua"/>
          <w:i/>
        </w:rPr>
        <w:t>Oncol</w:t>
      </w:r>
      <w:proofErr w:type="spellEnd"/>
      <w:r w:rsidRPr="00EC27E5">
        <w:rPr>
          <w:rFonts w:ascii="Book Antiqua" w:hAnsi="Book Antiqua"/>
        </w:rPr>
        <w:t xml:space="preserve"> 2015; </w:t>
      </w:r>
      <w:r w:rsidRPr="00EC27E5">
        <w:rPr>
          <w:rFonts w:ascii="Book Antiqua" w:hAnsi="Book Antiqua"/>
          <w:b/>
        </w:rPr>
        <w:t>33</w:t>
      </w:r>
      <w:r w:rsidRPr="00EC27E5">
        <w:rPr>
          <w:rFonts w:ascii="Book Antiqua" w:hAnsi="Book Antiqua"/>
        </w:rPr>
        <w:t>: 2841-2847 [PMID: 26240233 DOI: 10.1200/JCO.2015.61.4776]</w:t>
      </w:r>
    </w:p>
    <w:p w:rsidR="00B81C89" w:rsidRPr="00EC27E5" w:rsidRDefault="00B81C89" w:rsidP="00B81C89">
      <w:pPr>
        <w:spacing w:line="360" w:lineRule="auto"/>
        <w:jc w:val="both"/>
        <w:rPr>
          <w:rFonts w:ascii="Book Antiqua" w:hAnsi="Book Antiqua"/>
        </w:rPr>
      </w:pPr>
      <w:r w:rsidRPr="00EC27E5">
        <w:rPr>
          <w:rFonts w:ascii="Book Antiqua" w:hAnsi="Book Antiqua"/>
        </w:rPr>
        <w:t xml:space="preserve">9 </w:t>
      </w:r>
      <w:r w:rsidRPr="00EC27E5">
        <w:rPr>
          <w:rFonts w:ascii="Book Antiqua" w:hAnsi="Book Antiqua"/>
          <w:b/>
        </w:rPr>
        <w:t>Burger RA</w:t>
      </w:r>
      <w:r w:rsidRPr="00EC27E5">
        <w:rPr>
          <w:rFonts w:ascii="Book Antiqua" w:hAnsi="Book Antiqua"/>
        </w:rPr>
        <w:t xml:space="preserve">, Brady MF, Bookman MA, Fleming GF, Monk BJ, Huang H, </w:t>
      </w:r>
      <w:proofErr w:type="spellStart"/>
      <w:r w:rsidRPr="00EC27E5">
        <w:rPr>
          <w:rFonts w:ascii="Book Antiqua" w:hAnsi="Book Antiqua"/>
        </w:rPr>
        <w:t>Mannel</w:t>
      </w:r>
      <w:proofErr w:type="spellEnd"/>
      <w:r w:rsidRPr="00EC27E5">
        <w:rPr>
          <w:rFonts w:ascii="Book Antiqua" w:hAnsi="Book Antiqua"/>
        </w:rPr>
        <w:t xml:space="preserve"> RS, </w:t>
      </w:r>
      <w:proofErr w:type="spellStart"/>
      <w:r w:rsidRPr="00EC27E5">
        <w:rPr>
          <w:rFonts w:ascii="Book Antiqua" w:hAnsi="Book Antiqua"/>
        </w:rPr>
        <w:t>Homesley</w:t>
      </w:r>
      <w:proofErr w:type="spellEnd"/>
      <w:r w:rsidRPr="00EC27E5">
        <w:rPr>
          <w:rFonts w:ascii="Book Antiqua" w:hAnsi="Book Antiqua"/>
        </w:rPr>
        <w:t xml:space="preserve"> HD, Fowler J, Greer BE, </w:t>
      </w:r>
      <w:proofErr w:type="spellStart"/>
      <w:r w:rsidRPr="00EC27E5">
        <w:rPr>
          <w:rFonts w:ascii="Book Antiqua" w:hAnsi="Book Antiqua"/>
        </w:rPr>
        <w:t>Boente</w:t>
      </w:r>
      <w:proofErr w:type="spellEnd"/>
      <w:r w:rsidRPr="00EC27E5">
        <w:rPr>
          <w:rFonts w:ascii="Book Antiqua" w:hAnsi="Book Antiqua"/>
        </w:rPr>
        <w:t xml:space="preserve"> M, </w:t>
      </w:r>
      <w:proofErr w:type="spellStart"/>
      <w:r w:rsidRPr="00EC27E5">
        <w:rPr>
          <w:rFonts w:ascii="Book Antiqua" w:hAnsi="Book Antiqua"/>
        </w:rPr>
        <w:t>Birrer</w:t>
      </w:r>
      <w:proofErr w:type="spellEnd"/>
      <w:r w:rsidRPr="00EC27E5">
        <w:rPr>
          <w:rFonts w:ascii="Book Antiqua" w:hAnsi="Book Antiqua"/>
        </w:rPr>
        <w:t xml:space="preserve"> MJ, Liang SX; Gynecologic Oncology Group. </w:t>
      </w:r>
      <w:proofErr w:type="gramStart"/>
      <w:r w:rsidRPr="00EC27E5">
        <w:rPr>
          <w:rFonts w:ascii="Book Antiqua" w:hAnsi="Book Antiqua"/>
        </w:rPr>
        <w:t xml:space="preserve">Incorporation of </w:t>
      </w:r>
      <w:proofErr w:type="spellStart"/>
      <w:r w:rsidRPr="00EC27E5">
        <w:rPr>
          <w:rFonts w:ascii="Book Antiqua" w:hAnsi="Book Antiqua"/>
        </w:rPr>
        <w:t>bevacizumab</w:t>
      </w:r>
      <w:proofErr w:type="spellEnd"/>
      <w:r w:rsidRPr="00EC27E5">
        <w:rPr>
          <w:rFonts w:ascii="Book Antiqua" w:hAnsi="Book Antiqua"/>
        </w:rPr>
        <w:t xml:space="preserve"> in the primary treatment of ovarian cancer.</w:t>
      </w:r>
      <w:proofErr w:type="gramEnd"/>
      <w:r w:rsidRPr="00EC27E5">
        <w:rPr>
          <w:rFonts w:ascii="Book Antiqua" w:hAnsi="Book Antiqua"/>
        </w:rPr>
        <w:t xml:space="preserve"> </w:t>
      </w:r>
      <w:r w:rsidRPr="00EC27E5">
        <w:rPr>
          <w:rFonts w:ascii="Book Antiqua" w:hAnsi="Book Antiqua"/>
          <w:i/>
        </w:rPr>
        <w:t xml:space="preserve">N </w:t>
      </w:r>
      <w:proofErr w:type="spellStart"/>
      <w:r w:rsidRPr="00EC27E5">
        <w:rPr>
          <w:rFonts w:ascii="Book Antiqua" w:hAnsi="Book Antiqua"/>
          <w:i/>
        </w:rPr>
        <w:t>Engl</w:t>
      </w:r>
      <w:proofErr w:type="spellEnd"/>
      <w:r w:rsidRPr="00EC27E5">
        <w:rPr>
          <w:rFonts w:ascii="Book Antiqua" w:hAnsi="Book Antiqua"/>
          <w:i/>
        </w:rPr>
        <w:t xml:space="preserve"> J Med</w:t>
      </w:r>
      <w:r w:rsidRPr="00EC27E5">
        <w:rPr>
          <w:rFonts w:ascii="Book Antiqua" w:hAnsi="Book Antiqua"/>
        </w:rPr>
        <w:t xml:space="preserve"> 2011; </w:t>
      </w:r>
      <w:r w:rsidRPr="00EC27E5">
        <w:rPr>
          <w:rFonts w:ascii="Book Antiqua" w:hAnsi="Book Antiqua"/>
          <w:b/>
        </w:rPr>
        <w:t>365</w:t>
      </w:r>
      <w:r w:rsidRPr="00EC27E5">
        <w:rPr>
          <w:rFonts w:ascii="Book Antiqua" w:hAnsi="Book Antiqua"/>
        </w:rPr>
        <w:t>: 2473-2483 [PMID: 22204724 DOI: 10.1056/NEJMoa1104390]</w:t>
      </w:r>
    </w:p>
    <w:p w:rsidR="00B81C89" w:rsidRPr="00EC27E5" w:rsidRDefault="00B81C89" w:rsidP="00B81C89">
      <w:pPr>
        <w:spacing w:line="360" w:lineRule="auto"/>
        <w:jc w:val="both"/>
        <w:rPr>
          <w:rFonts w:ascii="Book Antiqua" w:hAnsi="Book Antiqua"/>
        </w:rPr>
      </w:pPr>
      <w:r w:rsidRPr="00EC27E5">
        <w:rPr>
          <w:rFonts w:ascii="Book Antiqua" w:hAnsi="Book Antiqua"/>
        </w:rPr>
        <w:t xml:space="preserve">10 </w:t>
      </w:r>
      <w:proofErr w:type="spellStart"/>
      <w:r w:rsidRPr="00EC27E5">
        <w:rPr>
          <w:rFonts w:ascii="Book Antiqua" w:hAnsi="Book Antiqua"/>
          <w:b/>
        </w:rPr>
        <w:t>Perren</w:t>
      </w:r>
      <w:proofErr w:type="spellEnd"/>
      <w:r w:rsidRPr="00EC27E5">
        <w:rPr>
          <w:rFonts w:ascii="Book Antiqua" w:hAnsi="Book Antiqua"/>
          <w:b/>
        </w:rPr>
        <w:t xml:space="preserve"> TJ</w:t>
      </w:r>
      <w:r w:rsidRPr="00EC27E5">
        <w:rPr>
          <w:rFonts w:ascii="Book Antiqua" w:hAnsi="Book Antiqua"/>
        </w:rPr>
        <w:t xml:space="preserve">, Swart AM, </w:t>
      </w:r>
      <w:proofErr w:type="spellStart"/>
      <w:r w:rsidRPr="00EC27E5">
        <w:rPr>
          <w:rFonts w:ascii="Book Antiqua" w:hAnsi="Book Antiqua"/>
        </w:rPr>
        <w:t>Pfisterer</w:t>
      </w:r>
      <w:proofErr w:type="spellEnd"/>
      <w:r w:rsidRPr="00EC27E5">
        <w:rPr>
          <w:rFonts w:ascii="Book Antiqua" w:hAnsi="Book Antiqua"/>
        </w:rPr>
        <w:t xml:space="preserve"> J, </w:t>
      </w:r>
      <w:proofErr w:type="spellStart"/>
      <w:r w:rsidRPr="00EC27E5">
        <w:rPr>
          <w:rFonts w:ascii="Book Antiqua" w:hAnsi="Book Antiqua"/>
        </w:rPr>
        <w:t>Ledermann</w:t>
      </w:r>
      <w:proofErr w:type="spellEnd"/>
      <w:r w:rsidRPr="00EC27E5">
        <w:rPr>
          <w:rFonts w:ascii="Book Antiqua" w:hAnsi="Book Antiqua"/>
        </w:rPr>
        <w:t xml:space="preserve"> JA, </w:t>
      </w:r>
      <w:proofErr w:type="spellStart"/>
      <w:r w:rsidRPr="00EC27E5">
        <w:rPr>
          <w:rFonts w:ascii="Book Antiqua" w:hAnsi="Book Antiqua"/>
        </w:rPr>
        <w:t>Pujade-Lauraine</w:t>
      </w:r>
      <w:proofErr w:type="spellEnd"/>
      <w:r w:rsidRPr="00EC27E5">
        <w:rPr>
          <w:rFonts w:ascii="Book Antiqua" w:hAnsi="Book Antiqua"/>
        </w:rPr>
        <w:t xml:space="preserve"> E, </w:t>
      </w:r>
      <w:proofErr w:type="spellStart"/>
      <w:r w:rsidRPr="00EC27E5">
        <w:rPr>
          <w:rFonts w:ascii="Book Antiqua" w:hAnsi="Book Antiqua"/>
        </w:rPr>
        <w:t>Kristensen</w:t>
      </w:r>
      <w:proofErr w:type="spellEnd"/>
      <w:r w:rsidRPr="00EC27E5">
        <w:rPr>
          <w:rFonts w:ascii="Book Antiqua" w:hAnsi="Book Antiqua"/>
        </w:rPr>
        <w:t xml:space="preserve"> G, Carey MS, Beale P, Cervantes A, </w:t>
      </w:r>
      <w:proofErr w:type="spellStart"/>
      <w:r w:rsidRPr="00EC27E5">
        <w:rPr>
          <w:rFonts w:ascii="Book Antiqua" w:hAnsi="Book Antiqua"/>
        </w:rPr>
        <w:t>Kurzeder</w:t>
      </w:r>
      <w:proofErr w:type="spellEnd"/>
      <w:r w:rsidRPr="00EC27E5">
        <w:rPr>
          <w:rFonts w:ascii="Book Antiqua" w:hAnsi="Book Antiqua"/>
        </w:rPr>
        <w:t xml:space="preserve"> C, du Bois A, </w:t>
      </w:r>
      <w:proofErr w:type="spellStart"/>
      <w:r w:rsidRPr="00EC27E5">
        <w:rPr>
          <w:rFonts w:ascii="Book Antiqua" w:hAnsi="Book Antiqua"/>
        </w:rPr>
        <w:t>Sehouli</w:t>
      </w:r>
      <w:proofErr w:type="spellEnd"/>
      <w:r w:rsidRPr="00EC27E5">
        <w:rPr>
          <w:rFonts w:ascii="Book Antiqua" w:hAnsi="Book Antiqua"/>
        </w:rPr>
        <w:t xml:space="preserve"> J, </w:t>
      </w:r>
      <w:proofErr w:type="spellStart"/>
      <w:r w:rsidRPr="00EC27E5">
        <w:rPr>
          <w:rFonts w:ascii="Book Antiqua" w:hAnsi="Book Antiqua"/>
        </w:rPr>
        <w:t>Kimmig</w:t>
      </w:r>
      <w:proofErr w:type="spellEnd"/>
      <w:r w:rsidRPr="00EC27E5">
        <w:rPr>
          <w:rFonts w:ascii="Book Antiqua" w:hAnsi="Book Antiqua"/>
        </w:rPr>
        <w:t xml:space="preserve"> R, </w:t>
      </w:r>
      <w:proofErr w:type="spellStart"/>
      <w:r w:rsidRPr="00EC27E5">
        <w:rPr>
          <w:rFonts w:ascii="Book Antiqua" w:hAnsi="Book Antiqua"/>
        </w:rPr>
        <w:t>Stähle</w:t>
      </w:r>
      <w:proofErr w:type="spellEnd"/>
      <w:r w:rsidRPr="00EC27E5">
        <w:rPr>
          <w:rFonts w:ascii="Book Antiqua" w:hAnsi="Book Antiqua"/>
        </w:rPr>
        <w:t xml:space="preserve"> A, </w:t>
      </w:r>
      <w:proofErr w:type="spellStart"/>
      <w:r w:rsidRPr="00EC27E5">
        <w:rPr>
          <w:rFonts w:ascii="Book Antiqua" w:hAnsi="Book Antiqua"/>
        </w:rPr>
        <w:t>Collinson</w:t>
      </w:r>
      <w:proofErr w:type="spellEnd"/>
      <w:r w:rsidRPr="00EC27E5">
        <w:rPr>
          <w:rFonts w:ascii="Book Antiqua" w:hAnsi="Book Antiqua"/>
        </w:rPr>
        <w:t xml:space="preserve"> F, </w:t>
      </w:r>
      <w:proofErr w:type="spellStart"/>
      <w:r w:rsidRPr="00EC27E5">
        <w:rPr>
          <w:rFonts w:ascii="Book Antiqua" w:hAnsi="Book Antiqua"/>
        </w:rPr>
        <w:t>Essapen</w:t>
      </w:r>
      <w:proofErr w:type="spellEnd"/>
      <w:r w:rsidRPr="00EC27E5">
        <w:rPr>
          <w:rFonts w:ascii="Book Antiqua" w:hAnsi="Book Antiqua"/>
        </w:rPr>
        <w:t xml:space="preserve"> S, </w:t>
      </w:r>
      <w:proofErr w:type="spellStart"/>
      <w:r w:rsidRPr="00EC27E5">
        <w:rPr>
          <w:rFonts w:ascii="Book Antiqua" w:hAnsi="Book Antiqua"/>
        </w:rPr>
        <w:t>Gourley</w:t>
      </w:r>
      <w:proofErr w:type="spellEnd"/>
      <w:r w:rsidRPr="00EC27E5">
        <w:rPr>
          <w:rFonts w:ascii="Book Antiqua" w:hAnsi="Book Antiqua"/>
        </w:rPr>
        <w:t xml:space="preserve"> C, </w:t>
      </w:r>
      <w:proofErr w:type="spellStart"/>
      <w:r w:rsidRPr="00EC27E5">
        <w:rPr>
          <w:rFonts w:ascii="Book Antiqua" w:hAnsi="Book Antiqua"/>
        </w:rPr>
        <w:t>Lortholary</w:t>
      </w:r>
      <w:proofErr w:type="spellEnd"/>
      <w:r w:rsidRPr="00EC27E5">
        <w:rPr>
          <w:rFonts w:ascii="Book Antiqua" w:hAnsi="Book Antiqua"/>
        </w:rPr>
        <w:t xml:space="preserve"> A, </w:t>
      </w:r>
      <w:proofErr w:type="spellStart"/>
      <w:r w:rsidRPr="00EC27E5">
        <w:rPr>
          <w:rFonts w:ascii="Book Antiqua" w:hAnsi="Book Antiqua"/>
        </w:rPr>
        <w:t>Selle</w:t>
      </w:r>
      <w:proofErr w:type="spellEnd"/>
      <w:r w:rsidRPr="00EC27E5">
        <w:rPr>
          <w:rFonts w:ascii="Book Antiqua" w:hAnsi="Book Antiqua"/>
        </w:rPr>
        <w:t xml:space="preserve"> F, </w:t>
      </w:r>
      <w:proofErr w:type="spellStart"/>
      <w:r w:rsidRPr="00EC27E5">
        <w:rPr>
          <w:rFonts w:ascii="Book Antiqua" w:hAnsi="Book Antiqua"/>
        </w:rPr>
        <w:t>Mirza</w:t>
      </w:r>
      <w:proofErr w:type="spellEnd"/>
      <w:r w:rsidRPr="00EC27E5">
        <w:rPr>
          <w:rFonts w:ascii="Book Antiqua" w:hAnsi="Book Antiqua"/>
        </w:rPr>
        <w:t xml:space="preserve"> MR, </w:t>
      </w:r>
      <w:proofErr w:type="spellStart"/>
      <w:r w:rsidRPr="00EC27E5">
        <w:rPr>
          <w:rFonts w:ascii="Book Antiqua" w:hAnsi="Book Antiqua"/>
        </w:rPr>
        <w:t>Leminen</w:t>
      </w:r>
      <w:proofErr w:type="spellEnd"/>
      <w:r w:rsidRPr="00EC27E5">
        <w:rPr>
          <w:rFonts w:ascii="Book Antiqua" w:hAnsi="Book Antiqua"/>
        </w:rPr>
        <w:t xml:space="preserve"> A, </w:t>
      </w:r>
      <w:proofErr w:type="spellStart"/>
      <w:r w:rsidRPr="00EC27E5">
        <w:rPr>
          <w:rFonts w:ascii="Book Antiqua" w:hAnsi="Book Antiqua"/>
        </w:rPr>
        <w:t>Plante</w:t>
      </w:r>
      <w:proofErr w:type="spellEnd"/>
      <w:r w:rsidRPr="00EC27E5">
        <w:rPr>
          <w:rFonts w:ascii="Book Antiqua" w:hAnsi="Book Antiqua"/>
        </w:rPr>
        <w:t xml:space="preserve"> M, Stark D, </w:t>
      </w:r>
      <w:proofErr w:type="spellStart"/>
      <w:r w:rsidRPr="00EC27E5">
        <w:rPr>
          <w:rFonts w:ascii="Book Antiqua" w:hAnsi="Book Antiqua"/>
        </w:rPr>
        <w:t>Qian</w:t>
      </w:r>
      <w:proofErr w:type="spellEnd"/>
      <w:r w:rsidRPr="00EC27E5">
        <w:rPr>
          <w:rFonts w:ascii="Book Antiqua" w:hAnsi="Book Antiqua"/>
        </w:rPr>
        <w:t xml:space="preserve"> W, </w:t>
      </w:r>
      <w:proofErr w:type="spellStart"/>
      <w:r w:rsidRPr="00EC27E5">
        <w:rPr>
          <w:rFonts w:ascii="Book Antiqua" w:hAnsi="Book Antiqua"/>
        </w:rPr>
        <w:t>Parmar</w:t>
      </w:r>
      <w:proofErr w:type="spellEnd"/>
      <w:r w:rsidRPr="00EC27E5">
        <w:rPr>
          <w:rFonts w:ascii="Book Antiqua" w:hAnsi="Book Antiqua"/>
        </w:rPr>
        <w:t xml:space="preserve"> MK, </w:t>
      </w:r>
      <w:proofErr w:type="spellStart"/>
      <w:r w:rsidRPr="00EC27E5">
        <w:rPr>
          <w:rFonts w:ascii="Book Antiqua" w:hAnsi="Book Antiqua"/>
        </w:rPr>
        <w:t>Oza</w:t>
      </w:r>
      <w:proofErr w:type="spellEnd"/>
      <w:r w:rsidRPr="00EC27E5">
        <w:rPr>
          <w:rFonts w:ascii="Book Antiqua" w:hAnsi="Book Antiqua"/>
        </w:rPr>
        <w:t xml:space="preserve"> AM; ICON7 Investigators. </w:t>
      </w:r>
      <w:proofErr w:type="gramStart"/>
      <w:r w:rsidRPr="00EC27E5">
        <w:rPr>
          <w:rFonts w:ascii="Book Antiqua" w:hAnsi="Book Antiqua"/>
        </w:rPr>
        <w:t xml:space="preserve">A phase 3 trial of </w:t>
      </w:r>
      <w:proofErr w:type="spellStart"/>
      <w:r w:rsidRPr="00EC27E5">
        <w:rPr>
          <w:rFonts w:ascii="Book Antiqua" w:hAnsi="Book Antiqua"/>
        </w:rPr>
        <w:t>bevacizumab</w:t>
      </w:r>
      <w:proofErr w:type="spellEnd"/>
      <w:r w:rsidRPr="00EC27E5">
        <w:rPr>
          <w:rFonts w:ascii="Book Antiqua" w:hAnsi="Book Antiqua"/>
        </w:rPr>
        <w:t xml:space="preserve"> in ovarian cancer.</w:t>
      </w:r>
      <w:proofErr w:type="gramEnd"/>
      <w:r w:rsidRPr="00EC27E5">
        <w:rPr>
          <w:rFonts w:ascii="Book Antiqua" w:hAnsi="Book Antiqua"/>
        </w:rPr>
        <w:t xml:space="preserve"> </w:t>
      </w:r>
      <w:r w:rsidRPr="00EC27E5">
        <w:rPr>
          <w:rFonts w:ascii="Book Antiqua" w:hAnsi="Book Antiqua"/>
          <w:i/>
        </w:rPr>
        <w:t xml:space="preserve">N </w:t>
      </w:r>
      <w:proofErr w:type="spellStart"/>
      <w:r w:rsidRPr="00EC27E5">
        <w:rPr>
          <w:rFonts w:ascii="Book Antiqua" w:hAnsi="Book Antiqua"/>
          <w:i/>
        </w:rPr>
        <w:t>Engl</w:t>
      </w:r>
      <w:proofErr w:type="spellEnd"/>
      <w:r w:rsidRPr="00EC27E5">
        <w:rPr>
          <w:rFonts w:ascii="Book Antiqua" w:hAnsi="Book Antiqua"/>
          <w:i/>
        </w:rPr>
        <w:t xml:space="preserve"> J Med</w:t>
      </w:r>
      <w:r w:rsidRPr="00EC27E5">
        <w:rPr>
          <w:rFonts w:ascii="Book Antiqua" w:hAnsi="Book Antiqua"/>
        </w:rPr>
        <w:t xml:space="preserve"> 2011; </w:t>
      </w:r>
      <w:r w:rsidRPr="00EC27E5">
        <w:rPr>
          <w:rFonts w:ascii="Book Antiqua" w:hAnsi="Book Antiqua"/>
          <w:b/>
        </w:rPr>
        <w:t>365</w:t>
      </w:r>
      <w:r w:rsidRPr="00EC27E5">
        <w:rPr>
          <w:rFonts w:ascii="Book Antiqua" w:hAnsi="Book Antiqua"/>
        </w:rPr>
        <w:t>: 2484-2496 [PMID: 22204725 DOI: 10.1056/NEJMoa1103799]</w:t>
      </w:r>
    </w:p>
    <w:p w:rsidR="00B81C89" w:rsidRPr="00EC27E5" w:rsidRDefault="00B81C89" w:rsidP="00B81C89">
      <w:pPr>
        <w:spacing w:line="360" w:lineRule="auto"/>
        <w:jc w:val="both"/>
        <w:rPr>
          <w:rFonts w:ascii="Book Antiqua" w:hAnsi="Book Antiqua"/>
        </w:rPr>
      </w:pPr>
      <w:r w:rsidRPr="00EC27E5">
        <w:rPr>
          <w:rFonts w:ascii="Book Antiqua" w:hAnsi="Book Antiqua"/>
        </w:rPr>
        <w:t xml:space="preserve">11 </w:t>
      </w:r>
      <w:proofErr w:type="spellStart"/>
      <w:r w:rsidRPr="00EC27E5">
        <w:rPr>
          <w:rFonts w:ascii="Book Antiqua" w:hAnsi="Book Antiqua"/>
          <w:b/>
        </w:rPr>
        <w:t>Pimenta</w:t>
      </w:r>
      <w:proofErr w:type="spellEnd"/>
      <w:r w:rsidRPr="00EC27E5">
        <w:rPr>
          <w:rFonts w:ascii="Book Antiqua" w:hAnsi="Book Antiqua"/>
          <w:b/>
        </w:rPr>
        <w:t xml:space="preserve"> L</w:t>
      </w:r>
      <w:r w:rsidRPr="00EC27E5">
        <w:rPr>
          <w:rFonts w:ascii="Book Antiqua" w:hAnsi="Book Antiqua"/>
        </w:rPr>
        <w:t xml:space="preserve">, </w:t>
      </w:r>
      <w:proofErr w:type="spellStart"/>
      <w:r w:rsidRPr="00EC27E5">
        <w:rPr>
          <w:rFonts w:ascii="Book Antiqua" w:hAnsi="Book Antiqua"/>
        </w:rPr>
        <w:t>Dornelas</w:t>
      </w:r>
      <w:proofErr w:type="spellEnd"/>
      <w:r w:rsidRPr="00EC27E5">
        <w:rPr>
          <w:rFonts w:ascii="Book Antiqua" w:hAnsi="Book Antiqua"/>
        </w:rPr>
        <w:t xml:space="preserve"> M, </w:t>
      </w:r>
      <w:proofErr w:type="spellStart"/>
      <w:r w:rsidRPr="00EC27E5">
        <w:rPr>
          <w:rFonts w:ascii="Book Antiqua" w:hAnsi="Book Antiqua"/>
        </w:rPr>
        <w:t>Cezana</w:t>
      </w:r>
      <w:proofErr w:type="spellEnd"/>
      <w:r w:rsidRPr="00EC27E5">
        <w:rPr>
          <w:rFonts w:ascii="Book Antiqua" w:hAnsi="Book Antiqua"/>
        </w:rPr>
        <w:t xml:space="preserve"> L. Weekly vs. Every-3-Week Paclitaxel for Ovarian Cancer. </w:t>
      </w:r>
      <w:r w:rsidRPr="00EC27E5">
        <w:rPr>
          <w:rFonts w:ascii="Book Antiqua" w:hAnsi="Book Antiqua"/>
          <w:i/>
        </w:rPr>
        <w:t xml:space="preserve">N </w:t>
      </w:r>
      <w:proofErr w:type="spellStart"/>
      <w:r w:rsidRPr="00EC27E5">
        <w:rPr>
          <w:rFonts w:ascii="Book Antiqua" w:hAnsi="Book Antiqua"/>
          <w:i/>
        </w:rPr>
        <w:t>Engl</w:t>
      </w:r>
      <w:proofErr w:type="spellEnd"/>
      <w:r w:rsidRPr="00EC27E5">
        <w:rPr>
          <w:rFonts w:ascii="Book Antiqua" w:hAnsi="Book Antiqua"/>
          <w:i/>
        </w:rPr>
        <w:t xml:space="preserve"> J Med</w:t>
      </w:r>
      <w:r w:rsidRPr="00EC27E5">
        <w:rPr>
          <w:rFonts w:ascii="Book Antiqua" w:hAnsi="Book Antiqua"/>
        </w:rPr>
        <w:t xml:space="preserve"> 2016; </w:t>
      </w:r>
      <w:r w:rsidRPr="00EC27E5">
        <w:rPr>
          <w:rFonts w:ascii="Book Antiqua" w:hAnsi="Book Antiqua"/>
          <w:b/>
        </w:rPr>
        <w:t>374</w:t>
      </w:r>
      <w:r w:rsidRPr="00EC27E5">
        <w:rPr>
          <w:rFonts w:ascii="Book Antiqua" w:hAnsi="Book Antiqua"/>
        </w:rPr>
        <w:t>: 2602-2603 [PMID: 27355551 DOI: 10.1056/NEJMc1603849]</w:t>
      </w:r>
    </w:p>
    <w:p w:rsidR="00B81C89" w:rsidRPr="00EC27E5" w:rsidRDefault="00B81C89" w:rsidP="00B81C89">
      <w:pPr>
        <w:spacing w:line="360" w:lineRule="auto"/>
        <w:jc w:val="both"/>
        <w:rPr>
          <w:rFonts w:ascii="Book Antiqua" w:hAnsi="Book Antiqua"/>
        </w:rPr>
      </w:pPr>
      <w:r w:rsidRPr="00EC27E5">
        <w:rPr>
          <w:rFonts w:ascii="Book Antiqua" w:hAnsi="Book Antiqua"/>
        </w:rPr>
        <w:t xml:space="preserve">12 </w:t>
      </w:r>
      <w:proofErr w:type="spellStart"/>
      <w:r w:rsidRPr="00EC27E5">
        <w:rPr>
          <w:rFonts w:ascii="Book Antiqua" w:hAnsi="Book Antiqua"/>
          <w:b/>
        </w:rPr>
        <w:t>Vergote</w:t>
      </w:r>
      <w:proofErr w:type="spellEnd"/>
      <w:r w:rsidRPr="00EC27E5">
        <w:rPr>
          <w:rFonts w:ascii="Book Antiqua" w:hAnsi="Book Antiqua"/>
          <w:b/>
        </w:rPr>
        <w:t xml:space="preserve"> I</w:t>
      </w:r>
      <w:r w:rsidRPr="00EC27E5">
        <w:rPr>
          <w:rFonts w:ascii="Book Antiqua" w:hAnsi="Book Antiqua"/>
        </w:rPr>
        <w:t xml:space="preserve">, </w:t>
      </w:r>
      <w:proofErr w:type="spellStart"/>
      <w:r w:rsidRPr="00EC27E5">
        <w:rPr>
          <w:rFonts w:ascii="Book Antiqua" w:hAnsi="Book Antiqua"/>
        </w:rPr>
        <w:t>Tropé</w:t>
      </w:r>
      <w:proofErr w:type="spellEnd"/>
      <w:r w:rsidRPr="00EC27E5">
        <w:rPr>
          <w:rFonts w:ascii="Book Antiqua" w:hAnsi="Book Antiqua"/>
        </w:rPr>
        <w:t xml:space="preserve"> CG, </w:t>
      </w:r>
      <w:proofErr w:type="spellStart"/>
      <w:r w:rsidRPr="00EC27E5">
        <w:rPr>
          <w:rFonts w:ascii="Book Antiqua" w:hAnsi="Book Antiqua"/>
        </w:rPr>
        <w:t>Amant</w:t>
      </w:r>
      <w:proofErr w:type="spellEnd"/>
      <w:r w:rsidRPr="00EC27E5">
        <w:rPr>
          <w:rFonts w:ascii="Book Antiqua" w:hAnsi="Book Antiqua"/>
        </w:rPr>
        <w:t xml:space="preserve"> F, </w:t>
      </w:r>
      <w:proofErr w:type="spellStart"/>
      <w:r w:rsidRPr="00EC27E5">
        <w:rPr>
          <w:rFonts w:ascii="Book Antiqua" w:hAnsi="Book Antiqua"/>
        </w:rPr>
        <w:t>Kristensen</w:t>
      </w:r>
      <w:proofErr w:type="spellEnd"/>
      <w:r w:rsidRPr="00EC27E5">
        <w:rPr>
          <w:rFonts w:ascii="Book Antiqua" w:hAnsi="Book Antiqua"/>
        </w:rPr>
        <w:t xml:space="preserve"> GB, </w:t>
      </w:r>
      <w:proofErr w:type="spellStart"/>
      <w:r w:rsidRPr="00EC27E5">
        <w:rPr>
          <w:rFonts w:ascii="Book Antiqua" w:hAnsi="Book Antiqua"/>
        </w:rPr>
        <w:t>Ehlen</w:t>
      </w:r>
      <w:proofErr w:type="spellEnd"/>
      <w:r w:rsidRPr="00EC27E5">
        <w:rPr>
          <w:rFonts w:ascii="Book Antiqua" w:hAnsi="Book Antiqua"/>
        </w:rPr>
        <w:t xml:space="preserve"> T, Johnson N, </w:t>
      </w:r>
      <w:proofErr w:type="spellStart"/>
      <w:r w:rsidRPr="00EC27E5">
        <w:rPr>
          <w:rFonts w:ascii="Book Antiqua" w:hAnsi="Book Antiqua"/>
        </w:rPr>
        <w:t>Verheijen</w:t>
      </w:r>
      <w:proofErr w:type="spellEnd"/>
      <w:r w:rsidRPr="00EC27E5">
        <w:rPr>
          <w:rFonts w:ascii="Book Antiqua" w:hAnsi="Book Antiqua"/>
        </w:rPr>
        <w:t xml:space="preserve"> RH, van der Burg ME, </w:t>
      </w:r>
      <w:proofErr w:type="spellStart"/>
      <w:r w:rsidRPr="00EC27E5">
        <w:rPr>
          <w:rFonts w:ascii="Book Antiqua" w:hAnsi="Book Antiqua"/>
        </w:rPr>
        <w:t>Lacave</w:t>
      </w:r>
      <w:proofErr w:type="spellEnd"/>
      <w:r w:rsidRPr="00EC27E5">
        <w:rPr>
          <w:rFonts w:ascii="Book Antiqua" w:hAnsi="Book Antiqua"/>
        </w:rPr>
        <w:t xml:space="preserve"> AJ, </w:t>
      </w:r>
      <w:proofErr w:type="spellStart"/>
      <w:r w:rsidRPr="00EC27E5">
        <w:rPr>
          <w:rFonts w:ascii="Book Antiqua" w:hAnsi="Book Antiqua"/>
        </w:rPr>
        <w:t>Panici</w:t>
      </w:r>
      <w:proofErr w:type="spellEnd"/>
      <w:r w:rsidRPr="00EC27E5">
        <w:rPr>
          <w:rFonts w:ascii="Book Antiqua" w:hAnsi="Book Antiqua"/>
        </w:rPr>
        <w:t xml:space="preserve"> PB, </w:t>
      </w:r>
      <w:proofErr w:type="spellStart"/>
      <w:r w:rsidRPr="00EC27E5">
        <w:rPr>
          <w:rFonts w:ascii="Book Antiqua" w:hAnsi="Book Antiqua"/>
        </w:rPr>
        <w:t>Kenter</w:t>
      </w:r>
      <w:proofErr w:type="spellEnd"/>
      <w:r w:rsidRPr="00EC27E5">
        <w:rPr>
          <w:rFonts w:ascii="Book Antiqua" w:hAnsi="Book Antiqua"/>
        </w:rPr>
        <w:t xml:space="preserve"> GG, </w:t>
      </w:r>
      <w:proofErr w:type="spellStart"/>
      <w:r w:rsidRPr="00EC27E5">
        <w:rPr>
          <w:rFonts w:ascii="Book Antiqua" w:hAnsi="Book Antiqua"/>
        </w:rPr>
        <w:t>Casado</w:t>
      </w:r>
      <w:proofErr w:type="spellEnd"/>
      <w:r w:rsidRPr="00EC27E5">
        <w:rPr>
          <w:rFonts w:ascii="Book Antiqua" w:hAnsi="Book Antiqua"/>
        </w:rPr>
        <w:t xml:space="preserve"> A, </w:t>
      </w:r>
      <w:proofErr w:type="spellStart"/>
      <w:r w:rsidRPr="00EC27E5">
        <w:rPr>
          <w:rFonts w:ascii="Book Antiqua" w:hAnsi="Book Antiqua"/>
        </w:rPr>
        <w:t>Mendiola</w:t>
      </w:r>
      <w:proofErr w:type="spellEnd"/>
      <w:r w:rsidRPr="00EC27E5">
        <w:rPr>
          <w:rFonts w:ascii="Book Antiqua" w:hAnsi="Book Antiqua"/>
        </w:rPr>
        <w:t xml:space="preserve"> C, </w:t>
      </w:r>
      <w:proofErr w:type="spellStart"/>
      <w:r w:rsidRPr="00EC27E5">
        <w:rPr>
          <w:rFonts w:ascii="Book Antiqua" w:hAnsi="Book Antiqua"/>
        </w:rPr>
        <w:t>Coens</w:t>
      </w:r>
      <w:proofErr w:type="spellEnd"/>
      <w:r w:rsidRPr="00EC27E5">
        <w:rPr>
          <w:rFonts w:ascii="Book Antiqua" w:hAnsi="Book Antiqua"/>
        </w:rPr>
        <w:t xml:space="preserve"> C, </w:t>
      </w:r>
      <w:proofErr w:type="spellStart"/>
      <w:r w:rsidRPr="00EC27E5">
        <w:rPr>
          <w:rFonts w:ascii="Book Antiqua" w:hAnsi="Book Antiqua"/>
        </w:rPr>
        <w:t>Verleye</w:t>
      </w:r>
      <w:proofErr w:type="spellEnd"/>
      <w:r w:rsidRPr="00EC27E5">
        <w:rPr>
          <w:rFonts w:ascii="Book Antiqua" w:hAnsi="Book Antiqua"/>
        </w:rPr>
        <w:t xml:space="preserve"> L, Stuart GC, </w:t>
      </w:r>
      <w:proofErr w:type="spellStart"/>
      <w:r w:rsidRPr="00EC27E5">
        <w:rPr>
          <w:rFonts w:ascii="Book Antiqua" w:hAnsi="Book Antiqua"/>
        </w:rPr>
        <w:t>Pecorelli</w:t>
      </w:r>
      <w:proofErr w:type="spellEnd"/>
      <w:r w:rsidRPr="00EC27E5">
        <w:rPr>
          <w:rFonts w:ascii="Book Antiqua" w:hAnsi="Book Antiqua"/>
        </w:rPr>
        <w:t xml:space="preserve"> S, Reed NS; European Organization for Research and Treatment of Cancer-</w:t>
      </w:r>
      <w:proofErr w:type="spellStart"/>
      <w:r w:rsidRPr="00EC27E5">
        <w:rPr>
          <w:rFonts w:ascii="Book Antiqua" w:hAnsi="Book Antiqua"/>
        </w:rPr>
        <w:t>Gynaecological</w:t>
      </w:r>
      <w:proofErr w:type="spellEnd"/>
      <w:r w:rsidRPr="00EC27E5">
        <w:rPr>
          <w:rFonts w:ascii="Book Antiqua" w:hAnsi="Book Antiqua"/>
        </w:rPr>
        <w:t xml:space="preserve"> Cancer Group; NCIC Clinical Trials Group. </w:t>
      </w:r>
      <w:proofErr w:type="spellStart"/>
      <w:proofErr w:type="gramStart"/>
      <w:r w:rsidRPr="00EC27E5">
        <w:rPr>
          <w:rFonts w:ascii="Book Antiqua" w:hAnsi="Book Antiqua"/>
        </w:rPr>
        <w:t>Neoadjuvant</w:t>
      </w:r>
      <w:proofErr w:type="spellEnd"/>
      <w:r w:rsidRPr="00EC27E5">
        <w:rPr>
          <w:rFonts w:ascii="Book Antiqua" w:hAnsi="Book Antiqua"/>
        </w:rPr>
        <w:t xml:space="preserve"> chemotherapy or primary surgery in stage IIIC or IV ovarian cancer.</w:t>
      </w:r>
      <w:proofErr w:type="gramEnd"/>
      <w:r w:rsidRPr="00EC27E5">
        <w:rPr>
          <w:rFonts w:ascii="Book Antiqua" w:hAnsi="Book Antiqua"/>
        </w:rPr>
        <w:t xml:space="preserve"> </w:t>
      </w:r>
      <w:r w:rsidRPr="00EC27E5">
        <w:rPr>
          <w:rFonts w:ascii="Book Antiqua" w:hAnsi="Book Antiqua"/>
          <w:i/>
        </w:rPr>
        <w:t xml:space="preserve">N </w:t>
      </w:r>
      <w:proofErr w:type="spellStart"/>
      <w:r w:rsidRPr="00EC27E5">
        <w:rPr>
          <w:rFonts w:ascii="Book Antiqua" w:hAnsi="Book Antiqua"/>
          <w:i/>
        </w:rPr>
        <w:t>Engl</w:t>
      </w:r>
      <w:proofErr w:type="spellEnd"/>
      <w:r w:rsidRPr="00EC27E5">
        <w:rPr>
          <w:rFonts w:ascii="Book Antiqua" w:hAnsi="Book Antiqua"/>
          <w:i/>
        </w:rPr>
        <w:t xml:space="preserve"> J Med</w:t>
      </w:r>
      <w:r w:rsidRPr="00EC27E5">
        <w:rPr>
          <w:rFonts w:ascii="Book Antiqua" w:hAnsi="Book Antiqua"/>
        </w:rPr>
        <w:t xml:space="preserve"> 2010; </w:t>
      </w:r>
      <w:r w:rsidRPr="00EC27E5">
        <w:rPr>
          <w:rFonts w:ascii="Book Antiqua" w:hAnsi="Book Antiqua"/>
          <w:b/>
        </w:rPr>
        <w:t>363</w:t>
      </w:r>
      <w:r w:rsidRPr="00EC27E5">
        <w:rPr>
          <w:rFonts w:ascii="Book Antiqua" w:hAnsi="Book Antiqua"/>
        </w:rPr>
        <w:t>: 943-953 [PMID: 20818904 DOI: 10.1056/NEJMoa0908806]</w:t>
      </w:r>
    </w:p>
    <w:p w:rsidR="00B81C89" w:rsidRPr="00EC27E5" w:rsidRDefault="00B81C89" w:rsidP="00B81C89">
      <w:pPr>
        <w:spacing w:line="360" w:lineRule="auto"/>
        <w:jc w:val="both"/>
        <w:rPr>
          <w:rFonts w:ascii="Book Antiqua" w:hAnsi="Book Antiqua"/>
        </w:rPr>
      </w:pPr>
      <w:r w:rsidRPr="00EC27E5">
        <w:rPr>
          <w:rFonts w:ascii="Book Antiqua" w:hAnsi="Book Antiqua"/>
        </w:rPr>
        <w:t xml:space="preserve">13 </w:t>
      </w:r>
      <w:r w:rsidRPr="00EC27E5">
        <w:rPr>
          <w:rFonts w:ascii="Book Antiqua" w:hAnsi="Book Antiqua"/>
          <w:b/>
        </w:rPr>
        <w:t>Mackay H,</w:t>
      </w:r>
      <w:r w:rsidR="00010726" w:rsidRPr="00EC27E5">
        <w:rPr>
          <w:rFonts w:ascii="Book Antiqua" w:hAnsi="Book Antiqua"/>
        </w:rPr>
        <w:t xml:space="preserve"> </w:t>
      </w:r>
      <w:r w:rsidRPr="00EC27E5">
        <w:rPr>
          <w:rFonts w:ascii="Book Antiqua" w:hAnsi="Book Antiqua"/>
        </w:rPr>
        <w:t xml:space="preserve">Gallagher CJ, </w:t>
      </w:r>
      <w:proofErr w:type="spellStart"/>
      <w:r w:rsidRPr="00EC27E5">
        <w:rPr>
          <w:rFonts w:ascii="Book Antiqua" w:hAnsi="Book Antiqua"/>
        </w:rPr>
        <w:t>Parulekar</w:t>
      </w:r>
      <w:proofErr w:type="spellEnd"/>
      <w:r w:rsidRPr="00EC27E5">
        <w:rPr>
          <w:rFonts w:ascii="Book Antiqua" w:hAnsi="Book Antiqua"/>
        </w:rPr>
        <w:t xml:space="preserve"> WR, </w:t>
      </w:r>
      <w:proofErr w:type="spellStart"/>
      <w:r w:rsidRPr="00EC27E5">
        <w:rPr>
          <w:rFonts w:ascii="Book Antiqua" w:hAnsi="Book Antiqua"/>
        </w:rPr>
        <w:t>Ledermann</w:t>
      </w:r>
      <w:proofErr w:type="spellEnd"/>
      <w:r w:rsidRPr="00EC27E5">
        <w:rPr>
          <w:rFonts w:ascii="Book Antiqua" w:hAnsi="Book Antiqua"/>
        </w:rPr>
        <w:t xml:space="preserve"> JA, Armstrong DK, </w:t>
      </w:r>
      <w:proofErr w:type="spellStart"/>
      <w:r w:rsidRPr="00EC27E5">
        <w:rPr>
          <w:rFonts w:ascii="Book Antiqua" w:hAnsi="Book Antiqua"/>
        </w:rPr>
        <w:t>Gourley</w:t>
      </w:r>
      <w:proofErr w:type="spellEnd"/>
      <w:r w:rsidRPr="00EC27E5">
        <w:rPr>
          <w:rFonts w:ascii="Book Antiqua" w:hAnsi="Book Antiqua"/>
        </w:rPr>
        <w:t xml:space="preserve"> C, Romero I, Feeney A, </w:t>
      </w:r>
      <w:proofErr w:type="spellStart"/>
      <w:r w:rsidRPr="00EC27E5">
        <w:rPr>
          <w:rFonts w:ascii="Book Antiqua" w:hAnsi="Book Antiqua"/>
        </w:rPr>
        <w:t>Bessette</w:t>
      </w:r>
      <w:proofErr w:type="spellEnd"/>
      <w:r w:rsidRPr="00EC27E5">
        <w:rPr>
          <w:rFonts w:ascii="Book Antiqua" w:hAnsi="Book Antiqua"/>
        </w:rPr>
        <w:t xml:space="preserve"> P, Hall M, </w:t>
      </w:r>
      <w:proofErr w:type="spellStart"/>
      <w:r w:rsidRPr="00EC27E5">
        <w:rPr>
          <w:rFonts w:ascii="Book Antiqua" w:hAnsi="Book Antiqua"/>
        </w:rPr>
        <w:t>Weberpals</w:t>
      </w:r>
      <w:proofErr w:type="spellEnd"/>
      <w:r w:rsidRPr="00EC27E5">
        <w:rPr>
          <w:rFonts w:ascii="Book Antiqua" w:hAnsi="Book Antiqua"/>
        </w:rPr>
        <w:t xml:space="preserve"> JI, Hall G, Lau SK, Gauthier P, Fung-</w:t>
      </w:r>
      <w:proofErr w:type="spellStart"/>
      <w:r w:rsidRPr="00EC27E5">
        <w:rPr>
          <w:rFonts w:ascii="Book Antiqua" w:hAnsi="Book Antiqua"/>
        </w:rPr>
        <w:lastRenderedPageBreak/>
        <w:t>Kee</w:t>
      </w:r>
      <w:proofErr w:type="spellEnd"/>
      <w:r w:rsidRPr="00EC27E5">
        <w:rPr>
          <w:rFonts w:ascii="Book Antiqua" w:hAnsi="Book Antiqua"/>
        </w:rPr>
        <w:t xml:space="preserve">-Fung M, </w:t>
      </w:r>
      <w:proofErr w:type="spellStart"/>
      <w:r w:rsidRPr="00EC27E5">
        <w:rPr>
          <w:rFonts w:ascii="Book Antiqua" w:hAnsi="Book Antiqua"/>
        </w:rPr>
        <w:t>Eisenhauer</w:t>
      </w:r>
      <w:proofErr w:type="spellEnd"/>
      <w:r w:rsidRPr="00EC27E5">
        <w:rPr>
          <w:rFonts w:ascii="Book Antiqua" w:hAnsi="Book Antiqua"/>
        </w:rPr>
        <w:t xml:space="preserve"> EA, Winch C, </w:t>
      </w:r>
      <w:proofErr w:type="spellStart"/>
      <w:r w:rsidRPr="00EC27E5">
        <w:rPr>
          <w:rFonts w:ascii="Book Antiqua" w:hAnsi="Book Antiqua"/>
        </w:rPr>
        <w:t>Tu</w:t>
      </w:r>
      <w:proofErr w:type="spellEnd"/>
      <w:r w:rsidRPr="00EC27E5">
        <w:rPr>
          <w:rFonts w:ascii="Book Antiqua" w:hAnsi="Book Antiqua"/>
        </w:rPr>
        <w:t xml:space="preserve"> D, </w:t>
      </w:r>
      <w:proofErr w:type="spellStart"/>
      <w:r w:rsidRPr="00EC27E5">
        <w:rPr>
          <w:rFonts w:ascii="Book Antiqua" w:hAnsi="Book Antiqua"/>
        </w:rPr>
        <w:t>Provencher</w:t>
      </w:r>
      <w:proofErr w:type="spellEnd"/>
      <w:r w:rsidRPr="00EC27E5">
        <w:rPr>
          <w:rFonts w:ascii="Book Antiqua" w:hAnsi="Book Antiqua"/>
        </w:rPr>
        <w:t xml:space="preserve"> DM. OV21/PETROC: A randomized Gynecologic Cancer Intergroup (GCIG) phase II study of </w:t>
      </w:r>
      <w:proofErr w:type="spellStart"/>
      <w:r w:rsidRPr="00EC27E5">
        <w:rPr>
          <w:rFonts w:ascii="Book Antiqua" w:hAnsi="Book Antiqua"/>
        </w:rPr>
        <w:t>intraperitoneal</w:t>
      </w:r>
      <w:proofErr w:type="spellEnd"/>
      <w:r w:rsidRPr="00EC27E5">
        <w:rPr>
          <w:rFonts w:ascii="Book Antiqua" w:hAnsi="Book Antiqua"/>
        </w:rPr>
        <w:t xml:space="preserve"> (IP) versus intravenous (IV) chemotherapy following </w:t>
      </w:r>
      <w:proofErr w:type="spellStart"/>
      <w:r w:rsidRPr="00EC27E5">
        <w:rPr>
          <w:rFonts w:ascii="Book Antiqua" w:hAnsi="Book Antiqua"/>
        </w:rPr>
        <w:t>neoadjuvant</w:t>
      </w:r>
      <w:proofErr w:type="spellEnd"/>
      <w:r w:rsidRPr="00EC27E5">
        <w:rPr>
          <w:rFonts w:ascii="Book Antiqua" w:hAnsi="Book Antiqua"/>
        </w:rPr>
        <w:t xml:space="preserve"> chemotherapy and optimal </w:t>
      </w:r>
      <w:proofErr w:type="spellStart"/>
      <w:r w:rsidRPr="00EC27E5">
        <w:rPr>
          <w:rFonts w:ascii="Book Antiqua" w:hAnsi="Book Antiqua"/>
        </w:rPr>
        <w:t>debulking</w:t>
      </w:r>
      <w:proofErr w:type="spellEnd"/>
      <w:r w:rsidRPr="00EC27E5">
        <w:rPr>
          <w:rFonts w:ascii="Book Antiqua" w:hAnsi="Book Antiqua"/>
        </w:rPr>
        <w:t xml:space="preserve"> surgery in epithelial ovarian cancer (EOC). </w:t>
      </w:r>
      <w:r w:rsidRPr="00EC27E5">
        <w:rPr>
          <w:rFonts w:ascii="Book Antiqua" w:hAnsi="Book Antiqua"/>
          <w:i/>
        </w:rPr>
        <w:t xml:space="preserve">J </w:t>
      </w:r>
      <w:proofErr w:type="spellStart"/>
      <w:r w:rsidRPr="00EC27E5">
        <w:rPr>
          <w:rFonts w:ascii="Book Antiqua" w:hAnsi="Book Antiqua"/>
          <w:i/>
        </w:rPr>
        <w:t>Clin</w:t>
      </w:r>
      <w:proofErr w:type="spellEnd"/>
      <w:r w:rsidRPr="00EC27E5">
        <w:rPr>
          <w:rFonts w:ascii="Book Antiqua" w:hAnsi="Book Antiqua"/>
          <w:i/>
        </w:rPr>
        <w:t xml:space="preserve"> </w:t>
      </w:r>
      <w:proofErr w:type="spellStart"/>
      <w:r w:rsidRPr="00EC27E5">
        <w:rPr>
          <w:rFonts w:ascii="Book Antiqua" w:hAnsi="Book Antiqua"/>
          <w:i/>
        </w:rPr>
        <w:t>Oncol</w:t>
      </w:r>
      <w:proofErr w:type="spellEnd"/>
      <w:r w:rsidRPr="00EC27E5">
        <w:rPr>
          <w:rFonts w:ascii="Book Antiqua" w:hAnsi="Book Antiqua"/>
        </w:rPr>
        <w:t xml:space="preserve"> 2016; </w:t>
      </w:r>
      <w:r w:rsidRPr="00EC27E5">
        <w:rPr>
          <w:rFonts w:ascii="Book Antiqua" w:hAnsi="Book Antiqua"/>
          <w:b/>
        </w:rPr>
        <w:t>34</w:t>
      </w:r>
      <w:r w:rsidRPr="00EC27E5">
        <w:rPr>
          <w:rFonts w:ascii="Book Antiqua" w:hAnsi="Book Antiqua"/>
        </w:rPr>
        <w:t>: LBA5503</w:t>
      </w:r>
    </w:p>
    <w:p w:rsidR="00B81C89" w:rsidRPr="00EC27E5" w:rsidRDefault="00B81C89" w:rsidP="00B81C89">
      <w:pPr>
        <w:spacing w:line="360" w:lineRule="auto"/>
        <w:jc w:val="both"/>
        <w:rPr>
          <w:rFonts w:ascii="Book Antiqua" w:hAnsi="Book Antiqua"/>
        </w:rPr>
      </w:pPr>
      <w:r w:rsidRPr="00EC27E5">
        <w:rPr>
          <w:rFonts w:ascii="Book Antiqua" w:hAnsi="Book Antiqua"/>
        </w:rPr>
        <w:t xml:space="preserve">14 </w:t>
      </w:r>
      <w:proofErr w:type="spellStart"/>
      <w:r w:rsidRPr="00EC27E5">
        <w:rPr>
          <w:rFonts w:ascii="Book Antiqua" w:hAnsi="Book Antiqua"/>
          <w:b/>
        </w:rPr>
        <w:t>Vergote</w:t>
      </w:r>
      <w:proofErr w:type="spellEnd"/>
      <w:r w:rsidRPr="00EC27E5">
        <w:rPr>
          <w:rFonts w:ascii="Book Antiqua" w:hAnsi="Book Antiqua"/>
          <w:b/>
        </w:rPr>
        <w:t xml:space="preserve"> I</w:t>
      </w:r>
      <w:r w:rsidRPr="00EC27E5">
        <w:rPr>
          <w:rFonts w:ascii="Book Antiqua" w:hAnsi="Book Antiqua"/>
        </w:rPr>
        <w:t xml:space="preserve">, Rustin GJ, </w:t>
      </w:r>
      <w:proofErr w:type="spellStart"/>
      <w:r w:rsidRPr="00EC27E5">
        <w:rPr>
          <w:rFonts w:ascii="Book Antiqua" w:hAnsi="Book Antiqua"/>
        </w:rPr>
        <w:t>Eisenhauer</w:t>
      </w:r>
      <w:proofErr w:type="spellEnd"/>
      <w:r w:rsidRPr="00EC27E5">
        <w:rPr>
          <w:rFonts w:ascii="Book Antiqua" w:hAnsi="Book Antiqua"/>
        </w:rPr>
        <w:t xml:space="preserve"> EA, </w:t>
      </w:r>
      <w:proofErr w:type="spellStart"/>
      <w:r w:rsidRPr="00EC27E5">
        <w:rPr>
          <w:rFonts w:ascii="Book Antiqua" w:hAnsi="Book Antiqua"/>
        </w:rPr>
        <w:t>Kristensen</w:t>
      </w:r>
      <w:proofErr w:type="spellEnd"/>
      <w:r w:rsidRPr="00EC27E5">
        <w:rPr>
          <w:rFonts w:ascii="Book Antiqua" w:hAnsi="Book Antiqua"/>
        </w:rPr>
        <w:t xml:space="preserve"> GB, </w:t>
      </w:r>
      <w:proofErr w:type="spellStart"/>
      <w:r w:rsidRPr="00EC27E5">
        <w:rPr>
          <w:rFonts w:ascii="Book Antiqua" w:hAnsi="Book Antiqua"/>
        </w:rPr>
        <w:t>Pujade-Lauraine</w:t>
      </w:r>
      <w:proofErr w:type="spellEnd"/>
      <w:r w:rsidRPr="00EC27E5">
        <w:rPr>
          <w:rFonts w:ascii="Book Antiqua" w:hAnsi="Book Antiqua"/>
        </w:rPr>
        <w:t xml:space="preserve"> E, </w:t>
      </w:r>
      <w:proofErr w:type="spellStart"/>
      <w:r w:rsidRPr="00EC27E5">
        <w:rPr>
          <w:rFonts w:ascii="Book Antiqua" w:hAnsi="Book Antiqua"/>
        </w:rPr>
        <w:t>Parmar</w:t>
      </w:r>
      <w:proofErr w:type="spellEnd"/>
      <w:r w:rsidRPr="00EC27E5">
        <w:rPr>
          <w:rFonts w:ascii="Book Antiqua" w:hAnsi="Book Antiqua"/>
        </w:rPr>
        <w:t xml:space="preserve"> MK, Friedlander M, </w:t>
      </w:r>
      <w:proofErr w:type="spellStart"/>
      <w:r w:rsidRPr="00EC27E5">
        <w:rPr>
          <w:rFonts w:ascii="Book Antiqua" w:hAnsi="Book Antiqua"/>
        </w:rPr>
        <w:t>Jakobsen</w:t>
      </w:r>
      <w:proofErr w:type="spellEnd"/>
      <w:r w:rsidRPr="00EC27E5">
        <w:rPr>
          <w:rFonts w:ascii="Book Antiqua" w:hAnsi="Book Antiqua"/>
        </w:rPr>
        <w:t xml:space="preserve"> A, </w:t>
      </w:r>
      <w:proofErr w:type="spellStart"/>
      <w:r w:rsidRPr="00EC27E5">
        <w:rPr>
          <w:rFonts w:ascii="Book Antiqua" w:hAnsi="Book Antiqua"/>
        </w:rPr>
        <w:t>Vermorken</w:t>
      </w:r>
      <w:proofErr w:type="spellEnd"/>
      <w:r w:rsidRPr="00EC27E5">
        <w:rPr>
          <w:rFonts w:ascii="Book Antiqua" w:hAnsi="Book Antiqua"/>
        </w:rPr>
        <w:t xml:space="preserve"> JB. Re: new guidelines to evaluate the response to treatment in solid tumors [ovarian cancer]. </w:t>
      </w:r>
      <w:proofErr w:type="gramStart"/>
      <w:r w:rsidRPr="00EC27E5">
        <w:rPr>
          <w:rFonts w:ascii="Book Antiqua" w:hAnsi="Book Antiqua"/>
        </w:rPr>
        <w:t>Gynecologic Cancer Intergroup.</w:t>
      </w:r>
      <w:proofErr w:type="gramEnd"/>
      <w:r w:rsidRPr="00EC27E5">
        <w:rPr>
          <w:rFonts w:ascii="Book Antiqua" w:hAnsi="Book Antiqua"/>
        </w:rPr>
        <w:t xml:space="preserve"> </w:t>
      </w:r>
      <w:r w:rsidRPr="00EC27E5">
        <w:rPr>
          <w:rFonts w:ascii="Book Antiqua" w:hAnsi="Book Antiqua"/>
          <w:i/>
        </w:rPr>
        <w:t xml:space="preserve">J </w:t>
      </w:r>
      <w:proofErr w:type="spellStart"/>
      <w:r w:rsidRPr="00EC27E5">
        <w:rPr>
          <w:rFonts w:ascii="Book Antiqua" w:hAnsi="Book Antiqua"/>
          <w:i/>
        </w:rPr>
        <w:t>Natl</w:t>
      </w:r>
      <w:proofErr w:type="spellEnd"/>
      <w:r w:rsidRPr="00EC27E5">
        <w:rPr>
          <w:rFonts w:ascii="Book Antiqua" w:hAnsi="Book Antiqua"/>
          <w:i/>
        </w:rPr>
        <w:t xml:space="preserve"> Cancer </w:t>
      </w:r>
      <w:proofErr w:type="spellStart"/>
      <w:r w:rsidRPr="00EC27E5">
        <w:rPr>
          <w:rFonts w:ascii="Book Antiqua" w:hAnsi="Book Antiqua"/>
          <w:i/>
        </w:rPr>
        <w:t>Inst</w:t>
      </w:r>
      <w:proofErr w:type="spellEnd"/>
      <w:r w:rsidRPr="00EC27E5">
        <w:rPr>
          <w:rFonts w:ascii="Book Antiqua" w:hAnsi="Book Antiqua"/>
        </w:rPr>
        <w:t xml:space="preserve"> 2000; </w:t>
      </w:r>
      <w:r w:rsidRPr="00EC27E5">
        <w:rPr>
          <w:rFonts w:ascii="Book Antiqua" w:hAnsi="Book Antiqua"/>
          <w:b/>
        </w:rPr>
        <w:t>92</w:t>
      </w:r>
      <w:r w:rsidRPr="00EC27E5">
        <w:rPr>
          <w:rFonts w:ascii="Book Antiqua" w:hAnsi="Book Antiqua"/>
        </w:rPr>
        <w:t>: 1534-1535 [PMID: 10995813 DOI: 10.1093/</w:t>
      </w:r>
      <w:proofErr w:type="spellStart"/>
      <w:r w:rsidRPr="00EC27E5">
        <w:rPr>
          <w:rFonts w:ascii="Book Antiqua" w:hAnsi="Book Antiqua"/>
        </w:rPr>
        <w:t>jnci</w:t>
      </w:r>
      <w:proofErr w:type="spellEnd"/>
      <w:r w:rsidRPr="00EC27E5">
        <w:rPr>
          <w:rFonts w:ascii="Book Antiqua" w:hAnsi="Book Antiqua"/>
        </w:rPr>
        <w:t>/92.18.1534]</w:t>
      </w:r>
    </w:p>
    <w:p w:rsidR="00B81C89" w:rsidRPr="00EC27E5" w:rsidRDefault="00B81C89" w:rsidP="00B81C89">
      <w:pPr>
        <w:spacing w:line="360" w:lineRule="auto"/>
        <w:jc w:val="both"/>
        <w:rPr>
          <w:rFonts w:ascii="Book Antiqua" w:hAnsi="Book Antiqua"/>
          <w:lang w:eastAsia="zh-CN"/>
        </w:rPr>
      </w:pPr>
      <w:r w:rsidRPr="00EC27E5">
        <w:rPr>
          <w:rFonts w:ascii="Book Antiqua" w:hAnsi="Book Antiqua"/>
        </w:rPr>
        <w:t xml:space="preserve">15 </w:t>
      </w:r>
      <w:proofErr w:type="spellStart"/>
      <w:r w:rsidRPr="00EC27E5">
        <w:rPr>
          <w:rFonts w:ascii="Book Antiqua" w:hAnsi="Book Antiqua"/>
          <w:b/>
        </w:rPr>
        <w:t>Konner</w:t>
      </w:r>
      <w:proofErr w:type="spellEnd"/>
      <w:r w:rsidRPr="00EC27E5">
        <w:rPr>
          <w:rFonts w:ascii="Book Antiqua" w:hAnsi="Book Antiqua"/>
          <w:b/>
        </w:rPr>
        <w:t xml:space="preserve"> JA</w:t>
      </w:r>
      <w:r w:rsidRPr="00EC27E5">
        <w:rPr>
          <w:rFonts w:ascii="Book Antiqua" w:hAnsi="Book Antiqua"/>
        </w:rPr>
        <w:t xml:space="preserve">, </w:t>
      </w:r>
      <w:proofErr w:type="spellStart"/>
      <w:r w:rsidRPr="00EC27E5">
        <w:rPr>
          <w:rFonts w:ascii="Book Antiqua" w:hAnsi="Book Antiqua"/>
        </w:rPr>
        <w:t>Grabon</w:t>
      </w:r>
      <w:proofErr w:type="spellEnd"/>
      <w:r w:rsidRPr="00EC27E5">
        <w:rPr>
          <w:rFonts w:ascii="Book Antiqua" w:hAnsi="Book Antiqua"/>
        </w:rPr>
        <w:t xml:space="preserve"> DM, </w:t>
      </w:r>
      <w:proofErr w:type="spellStart"/>
      <w:r w:rsidRPr="00EC27E5">
        <w:rPr>
          <w:rFonts w:ascii="Book Antiqua" w:hAnsi="Book Antiqua"/>
        </w:rPr>
        <w:t>Gerst</w:t>
      </w:r>
      <w:proofErr w:type="spellEnd"/>
      <w:r w:rsidRPr="00EC27E5">
        <w:rPr>
          <w:rFonts w:ascii="Book Antiqua" w:hAnsi="Book Antiqua"/>
        </w:rPr>
        <w:t xml:space="preserve"> SR, </w:t>
      </w:r>
      <w:proofErr w:type="spellStart"/>
      <w:r w:rsidRPr="00EC27E5">
        <w:rPr>
          <w:rFonts w:ascii="Book Antiqua" w:hAnsi="Book Antiqua"/>
        </w:rPr>
        <w:t>Iasonos</w:t>
      </w:r>
      <w:proofErr w:type="spellEnd"/>
      <w:r w:rsidRPr="00EC27E5">
        <w:rPr>
          <w:rFonts w:ascii="Book Antiqua" w:hAnsi="Book Antiqua"/>
        </w:rPr>
        <w:t xml:space="preserve"> A, </w:t>
      </w:r>
      <w:proofErr w:type="spellStart"/>
      <w:r w:rsidRPr="00EC27E5">
        <w:rPr>
          <w:rFonts w:ascii="Book Antiqua" w:hAnsi="Book Antiqua"/>
        </w:rPr>
        <w:t>Thaler</w:t>
      </w:r>
      <w:proofErr w:type="spellEnd"/>
      <w:r w:rsidRPr="00EC27E5">
        <w:rPr>
          <w:rFonts w:ascii="Book Antiqua" w:hAnsi="Book Antiqua"/>
        </w:rPr>
        <w:t xml:space="preserve"> H, </w:t>
      </w:r>
      <w:proofErr w:type="spellStart"/>
      <w:r w:rsidRPr="00EC27E5">
        <w:rPr>
          <w:rFonts w:ascii="Book Antiqua" w:hAnsi="Book Antiqua"/>
        </w:rPr>
        <w:t>Pezzulli</w:t>
      </w:r>
      <w:proofErr w:type="spellEnd"/>
      <w:r w:rsidRPr="00EC27E5">
        <w:rPr>
          <w:rFonts w:ascii="Book Antiqua" w:hAnsi="Book Antiqua"/>
        </w:rPr>
        <w:t xml:space="preserve"> SD, </w:t>
      </w:r>
      <w:proofErr w:type="spellStart"/>
      <w:r w:rsidRPr="00EC27E5">
        <w:rPr>
          <w:rFonts w:ascii="Book Antiqua" w:hAnsi="Book Antiqua"/>
        </w:rPr>
        <w:t>Sabbatini</w:t>
      </w:r>
      <w:proofErr w:type="spellEnd"/>
      <w:r w:rsidRPr="00EC27E5">
        <w:rPr>
          <w:rFonts w:ascii="Book Antiqua" w:hAnsi="Book Antiqua"/>
        </w:rPr>
        <w:t xml:space="preserve"> PJ, Bell-</w:t>
      </w:r>
      <w:proofErr w:type="spellStart"/>
      <w:r w:rsidRPr="00EC27E5">
        <w:rPr>
          <w:rFonts w:ascii="Book Antiqua" w:hAnsi="Book Antiqua"/>
        </w:rPr>
        <w:t>McGuinn</w:t>
      </w:r>
      <w:proofErr w:type="spellEnd"/>
      <w:r w:rsidRPr="00EC27E5">
        <w:rPr>
          <w:rFonts w:ascii="Book Antiqua" w:hAnsi="Book Antiqua"/>
        </w:rPr>
        <w:t xml:space="preserve"> KM, </w:t>
      </w:r>
      <w:proofErr w:type="spellStart"/>
      <w:r w:rsidRPr="00EC27E5">
        <w:rPr>
          <w:rFonts w:ascii="Book Antiqua" w:hAnsi="Book Antiqua"/>
        </w:rPr>
        <w:t>Tew</w:t>
      </w:r>
      <w:proofErr w:type="spellEnd"/>
      <w:r w:rsidRPr="00EC27E5">
        <w:rPr>
          <w:rFonts w:ascii="Book Antiqua" w:hAnsi="Book Antiqua"/>
        </w:rPr>
        <w:t xml:space="preserve"> WP, Hensley ML, </w:t>
      </w:r>
      <w:proofErr w:type="spellStart"/>
      <w:r w:rsidRPr="00EC27E5">
        <w:rPr>
          <w:rFonts w:ascii="Book Antiqua" w:hAnsi="Book Antiqua"/>
        </w:rPr>
        <w:t>Spriggs</w:t>
      </w:r>
      <w:proofErr w:type="spellEnd"/>
      <w:r w:rsidRPr="00EC27E5">
        <w:rPr>
          <w:rFonts w:ascii="Book Antiqua" w:hAnsi="Book Antiqua"/>
        </w:rPr>
        <w:t xml:space="preserve"> DR, </w:t>
      </w:r>
      <w:proofErr w:type="spellStart"/>
      <w:r w:rsidRPr="00EC27E5">
        <w:rPr>
          <w:rFonts w:ascii="Book Antiqua" w:hAnsi="Book Antiqua"/>
        </w:rPr>
        <w:t>Aghajanian</w:t>
      </w:r>
      <w:proofErr w:type="spellEnd"/>
      <w:r w:rsidRPr="00EC27E5">
        <w:rPr>
          <w:rFonts w:ascii="Book Antiqua" w:hAnsi="Book Antiqua"/>
        </w:rPr>
        <w:t xml:space="preserve"> CA. Phase II study of </w:t>
      </w:r>
      <w:proofErr w:type="spellStart"/>
      <w:r w:rsidRPr="00EC27E5">
        <w:rPr>
          <w:rFonts w:ascii="Book Antiqua" w:hAnsi="Book Antiqua"/>
        </w:rPr>
        <w:t>intraperitoneal</w:t>
      </w:r>
      <w:proofErr w:type="spellEnd"/>
      <w:r w:rsidRPr="00EC27E5">
        <w:rPr>
          <w:rFonts w:ascii="Book Antiqua" w:hAnsi="Book Antiqua"/>
        </w:rPr>
        <w:t xml:space="preserve"> paclitaxel plus </w:t>
      </w:r>
      <w:proofErr w:type="spellStart"/>
      <w:r w:rsidRPr="00EC27E5">
        <w:rPr>
          <w:rFonts w:ascii="Book Antiqua" w:hAnsi="Book Antiqua"/>
        </w:rPr>
        <w:t>cisplatin</w:t>
      </w:r>
      <w:proofErr w:type="spellEnd"/>
      <w:r w:rsidRPr="00EC27E5">
        <w:rPr>
          <w:rFonts w:ascii="Book Antiqua" w:hAnsi="Book Antiqua"/>
        </w:rPr>
        <w:t xml:space="preserve"> and intravenous paclitaxel plus </w:t>
      </w:r>
      <w:proofErr w:type="spellStart"/>
      <w:r w:rsidRPr="00EC27E5">
        <w:rPr>
          <w:rFonts w:ascii="Book Antiqua" w:hAnsi="Book Antiqua"/>
        </w:rPr>
        <w:t>bevacizumab</w:t>
      </w:r>
      <w:proofErr w:type="spellEnd"/>
      <w:r w:rsidRPr="00EC27E5">
        <w:rPr>
          <w:rFonts w:ascii="Book Antiqua" w:hAnsi="Book Antiqua"/>
        </w:rPr>
        <w:t xml:space="preserve"> as adjuvant treatment of optimal stage II/III epithelial ovarian cancer. </w:t>
      </w:r>
      <w:r w:rsidRPr="00EC27E5">
        <w:rPr>
          <w:rFonts w:ascii="Book Antiqua" w:hAnsi="Book Antiqua"/>
          <w:i/>
        </w:rPr>
        <w:t xml:space="preserve">J </w:t>
      </w:r>
      <w:proofErr w:type="spellStart"/>
      <w:r w:rsidRPr="00EC27E5">
        <w:rPr>
          <w:rFonts w:ascii="Book Antiqua" w:hAnsi="Book Antiqua"/>
          <w:i/>
        </w:rPr>
        <w:t>Clin</w:t>
      </w:r>
      <w:proofErr w:type="spellEnd"/>
      <w:r w:rsidRPr="00EC27E5">
        <w:rPr>
          <w:rFonts w:ascii="Book Antiqua" w:hAnsi="Book Antiqua"/>
          <w:i/>
        </w:rPr>
        <w:t xml:space="preserve"> </w:t>
      </w:r>
      <w:proofErr w:type="spellStart"/>
      <w:r w:rsidRPr="00EC27E5">
        <w:rPr>
          <w:rFonts w:ascii="Book Antiqua" w:hAnsi="Book Antiqua"/>
          <w:i/>
        </w:rPr>
        <w:t>Oncol</w:t>
      </w:r>
      <w:proofErr w:type="spellEnd"/>
      <w:r w:rsidRPr="00EC27E5">
        <w:rPr>
          <w:rFonts w:ascii="Book Antiqua" w:hAnsi="Book Antiqua"/>
        </w:rPr>
        <w:t xml:space="preserve"> 2011; </w:t>
      </w:r>
      <w:r w:rsidRPr="00EC27E5">
        <w:rPr>
          <w:rFonts w:ascii="Book Antiqua" w:hAnsi="Book Antiqua"/>
          <w:b/>
        </w:rPr>
        <w:t>29</w:t>
      </w:r>
      <w:r w:rsidRPr="00EC27E5">
        <w:rPr>
          <w:rFonts w:ascii="Book Antiqua" w:hAnsi="Book Antiqua"/>
        </w:rPr>
        <w:t>: 4662-4668 [PMID: 22067389 DOI: 10.1200/JCO.2011.36.1352]</w:t>
      </w:r>
    </w:p>
    <w:p w:rsidR="00615A00" w:rsidRPr="00EC27E5" w:rsidRDefault="00615A00" w:rsidP="00B81C89">
      <w:pPr>
        <w:spacing w:line="360" w:lineRule="auto"/>
        <w:jc w:val="both"/>
        <w:rPr>
          <w:rFonts w:ascii="Book Antiqua" w:hAnsi="Book Antiqua"/>
          <w:lang w:eastAsia="zh-CN"/>
        </w:rPr>
      </w:pPr>
      <w:proofErr w:type="gramStart"/>
      <w:r w:rsidRPr="00EC27E5">
        <w:rPr>
          <w:rFonts w:ascii="Book Antiqua" w:hAnsi="Book Antiqua" w:hint="eastAsia"/>
          <w:lang w:eastAsia="zh-CN"/>
        </w:rPr>
        <w:t>16</w:t>
      </w:r>
      <w:r w:rsidRPr="00EC27E5">
        <w:rPr>
          <w:rFonts w:ascii="Book Antiqua" w:hAnsi="Book Antiqua"/>
          <w:b/>
        </w:rPr>
        <w:t xml:space="preserve"> Genentech</w:t>
      </w:r>
      <w:r w:rsidRPr="00EC27E5">
        <w:rPr>
          <w:rFonts w:ascii="Book Antiqua" w:hAnsi="Book Antiqua" w:hint="eastAsia"/>
          <w:b/>
          <w:lang w:eastAsia="zh-CN"/>
        </w:rPr>
        <w:t xml:space="preserve"> </w:t>
      </w:r>
      <w:r w:rsidRPr="00EC27E5">
        <w:rPr>
          <w:rFonts w:ascii="Book Antiqua" w:hAnsi="Book Antiqua"/>
          <w:b/>
        </w:rPr>
        <w:t>Inc</w:t>
      </w:r>
      <w:r w:rsidRPr="00EC27E5">
        <w:rPr>
          <w:rFonts w:ascii="Book Antiqua" w:hAnsi="Book Antiqua" w:hint="eastAsia"/>
          <w:lang w:eastAsia="zh-CN"/>
        </w:rPr>
        <w:t>.</w:t>
      </w:r>
      <w:r w:rsidRPr="00EC27E5">
        <w:rPr>
          <w:rFonts w:ascii="Book Antiqua" w:hAnsi="Book Antiqua"/>
          <w:b/>
        </w:rPr>
        <w:t xml:space="preserve"> </w:t>
      </w:r>
      <w:proofErr w:type="spellStart"/>
      <w:r w:rsidRPr="00EC27E5">
        <w:rPr>
          <w:rFonts w:ascii="Book Antiqua" w:hAnsi="Book Antiqua"/>
        </w:rPr>
        <w:t>Avastin</w:t>
      </w:r>
      <w:proofErr w:type="spellEnd"/>
      <w:r w:rsidRPr="00EC27E5">
        <w:rPr>
          <w:rFonts w:ascii="Book Antiqua" w:hAnsi="Book Antiqua"/>
        </w:rPr>
        <w:t xml:space="preserve"> prescribing information</w:t>
      </w:r>
      <w:r w:rsidRPr="00EC27E5">
        <w:rPr>
          <w:rFonts w:ascii="Book Antiqua" w:hAnsi="Book Antiqua" w:hint="eastAsia"/>
          <w:lang w:eastAsia="zh-CN"/>
        </w:rPr>
        <w:t xml:space="preserve">, </w:t>
      </w:r>
      <w:r w:rsidRPr="00EC27E5">
        <w:rPr>
          <w:rFonts w:ascii="Book Antiqua" w:hAnsi="Book Antiqua"/>
        </w:rPr>
        <w:t>2018</w:t>
      </w:r>
      <w:r w:rsidRPr="00EC27E5">
        <w:rPr>
          <w:rFonts w:ascii="Book Antiqua" w:hAnsi="Book Antiqua" w:hint="eastAsia"/>
          <w:lang w:eastAsia="zh-CN"/>
        </w:rPr>
        <w:t>.</w:t>
      </w:r>
      <w:proofErr w:type="gramEnd"/>
      <w:r w:rsidRPr="00EC27E5">
        <w:rPr>
          <w:rFonts w:ascii="Book Antiqua" w:hAnsi="Book Antiqua"/>
        </w:rPr>
        <w:t xml:space="preserve"> Available from: URL:</w:t>
      </w:r>
      <w:r w:rsidRPr="00EC27E5">
        <w:rPr>
          <w:rFonts w:ascii="Book Antiqua" w:hAnsi="Book Antiqua" w:hint="eastAsia"/>
          <w:lang w:eastAsia="zh-CN"/>
        </w:rPr>
        <w:t xml:space="preserve"> </w:t>
      </w:r>
      <w:r w:rsidRPr="00EC27E5">
        <w:rPr>
          <w:rFonts w:ascii="Book Antiqua" w:hAnsi="Book Antiqua"/>
        </w:rPr>
        <w:t>https://www.accessdata.fda.gov/drugsatfda_docs/label/2009/125085s0169lbl.pdf</w:t>
      </w:r>
    </w:p>
    <w:p w:rsidR="00615A00" w:rsidRPr="00EC27E5" w:rsidRDefault="00615A00" w:rsidP="00B81C89">
      <w:pPr>
        <w:spacing w:line="360" w:lineRule="auto"/>
        <w:jc w:val="both"/>
        <w:rPr>
          <w:rFonts w:ascii="Book Antiqua" w:hAnsi="Book Antiqua"/>
          <w:lang w:eastAsia="zh-CN"/>
        </w:rPr>
      </w:pPr>
      <w:r w:rsidRPr="00EC27E5">
        <w:rPr>
          <w:rFonts w:ascii="Book Antiqua" w:hAnsi="Book Antiqua" w:hint="eastAsia"/>
          <w:lang w:eastAsia="zh-CN"/>
        </w:rPr>
        <w:t>17</w:t>
      </w:r>
      <w:r w:rsidRPr="00EC27E5">
        <w:rPr>
          <w:rFonts w:ascii="Book Antiqua" w:hAnsi="Book Antiqua"/>
        </w:rPr>
        <w:t xml:space="preserve"> </w:t>
      </w:r>
      <w:proofErr w:type="spellStart"/>
      <w:r w:rsidRPr="00EC27E5">
        <w:rPr>
          <w:rFonts w:ascii="Book Antiqua" w:hAnsi="Book Antiqua"/>
          <w:b/>
        </w:rPr>
        <w:t>Spriggs</w:t>
      </w:r>
      <w:proofErr w:type="spellEnd"/>
      <w:r w:rsidRPr="00EC27E5">
        <w:rPr>
          <w:rFonts w:ascii="Book Antiqua" w:hAnsi="Book Antiqua"/>
          <w:b/>
        </w:rPr>
        <w:t xml:space="preserve"> DR</w:t>
      </w:r>
      <w:r w:rsidRPr="00EC27E5">
        <w:rPr>
          <w:rFonts w:ascii="Book Antiqua" w:hAnsi="Book Antiqua"/>
        </w:rPr>
        <w:t xml:space="preserve">, </w:t>
      </w:r>
      <w:proofErr w:type="spellStart"/>
      <w:r w:rsidRPr="00EC27E5">
        <w:rPr>
          <w:rFonts w:ascii="Book Antiqua" w:hAnsi="Book Antiqua"/>
        </w:rPr>
        <w:t>Zivanovic</w:t>
      </w:r>
      <w:proofErr w:type="spellEnd"/>
      <w:r w:rsidRPr="00EC27E5">
        <w:rPr>
          <w:rFonts w:ascii="Book Antiqua" w:hAnsi="Book Antiqua"/>
        </w:rPr>
        <w:t xml:space="preserve"> O. Ovarian Cancer Treatment - Are We Getting Warmer? </w:t>
      </w:r>
      <w:r w:rsidRPr="00EC27E5">
        <w:rPr>
          <w:rFonts w:ascii="Book Antiqua" w:hAnsi="Book Antiqua"/>
          <w:i/>
        </w:rPr>
        <w:t xml:space="preserve">N </w:t>
      </w:r>
      <w:proofErr w:type="spellStart"/>
      <w:r w:rsidRPr="00EC27E5">
        <w:rPr>
          <w:rFonts w:ascii="Book Antiqua" w:hAnsi="Book Antiqua"/>
          <w:i/>
        </w:rPr>
        <w:t>Engl</w:t>
      </w:r>
      <w:proofErr w:type="spellEnd"/>
      <w:r w:rsidRPr="00EC27E5">
        <w:rPr>
          <w:rFonts w:ascii="Book Antiqua" w:hAnsi="Book Antiqua"/>
          <w:i/>
        </w:rPr>
        <w:t xml:space="preserve"> J Med</w:t>
      </w:r>
      <w:r w:rsidRPr="00EC27E5">
        <w:rPr>
          <w:rFonts w:ascii="Book Antiqua" w:hAnsi="Book Antiqua"/>
        </w:rPr>
        <w:t xml:space="preserve"> 2018; </w:t>
      </w:r>
      <w:r w:rsidRPr="00EC27E5">
        <w:rPr>
          <w:rFonts w:ascii="Book Antiqua" w:hAnsi="Book Antiqua"/>
          <w:b/>
        </w:rPr>
        <w:t>378</w:t>
      </w:r>
      <w:r w:rsidRPr="00EC27E5">
        <w:rPr>
          <w:rFonts w:ascii="Book Antiqua" w:hAnsi="Book Antiqua"/>
        </w:rPr>
        <w:t>: 293-294 [PMID: 29342385 DOI: 10.1056/NEJMe1714556]</w:t>
      </w:r>
    </w:p>
    <w:p w:rsidR="00B81C89" w:rsidRPr="00EC27E5" w:rsidRDefault="009627A8" w:rsidP="00B81C89">
      <w:pPr>
        <w:spacing w:line="360" w:lineRule="auto"/>
        <w:jc w:val="both"/>
        <w:rPr>
          <w:rFonts w:ascii="Book Antiqua" w:hAnsi="Book Antiqua"/>
        </w:rPr>
      </w:pPr>
      <w:r w:rsidRPr="00EC27E5">
        <w:rPr>
          <w:rFonts w:ascii="Book Antiqua" w:hAnsi="Book Antiqua" w:hint="eastAsia"/>
          <w:lang w:eastAsia="zh-CN"/>
        </w:rPr>
        <w:t>18</w:t>
      </w:r>
      <w:r w:rsidRPr="00EC27E5">
        <w:rPr>
          <w:rFonts w:ascii="Book Antiqua" w:hAnsi="Book Antiqua"/>
        </w:rPr>
        <w:t xml:space="preserve"> </w:t>
      </w:r>
      <w:r w:rsidR="00B81C89" w:rsidRPr="00EC27E5">
        <w:rPr>
          <w:rFonts w:ascii="Book Antiqua" w:hAnsi="Book Antiqua"/>
          <w:b/>
        </w:rPr>
        <w:t>Katsumata N</w:t>
      </w:r>
      <w:r w:rsidR="00B81C89" w:rsidRPr="00EC27E5">
        <w:rPr>
          <w:rFonts w:ascii="Book Antiqua" w:hAnsi="Book Antiqua"/>
        </w:rPr>
        <w:t xml:space="preserve">, Yasuda M, Takahashi F, </w:t>
      </w:r>
      <w:proofErr w:type="spellStart"/>
      <w:r w:rsidR="00B81C89" w:rsidRPr="00EC27E5">
        <w:rPr>
          <w:rFonts w:ascii="Book Antiqua" w:hAnsi="Book Antiqua"/>
        </w:rPr>
        <w:t>Isonishi</w:t>
      </w:r>
      <w:proofErr w:type="spellEnd"/>
      <w:r w:rsidR="00B81C89" w:rsidRPr="00EC27E5">
        <w:rPr>
          <w:rFonts w:ascii="Book Antiqua" w:hAnsi="Book Antiqua"/>
        </w:rPr>
        <w:t xml:space="preserve"> S, </w:t>
      </w:r>
      <w:proofErr w:type="spellStart"/>
      <w:r w:rsidR="00B81C89" w:rsidRPr="00EC27E5">
        <w:rPr>
          <w:rFonts w:ascii="Book Antiqua" w:hAnsi="Book Antiqua"/>
        </w:rPr>
        <w:t>Jobo</w:t>
      </w:r>
      <w:proofErr w:type="spellEnd"/>
      <w:r w:rsidR="00B81C89" w:rsidRPr="00EC27E5">
        <w:rPr>
          <w:rFonts w:ascii="Book Antiqua" w:hAnsi="Book Antiqua"/>
        </w:rPr>
        <w:t xml:space="preserve"> T, Aoki D, </w:t>
      </w:r>
      <w:proofErr w:type="spellStart"/>
      <w:r w:rsidR="00B81C89" w:rsidRPr="00EC27E5">
        <w:rPr>
          <w:rFonts w:ascii="Book Antiqua" w:hAnsi="Book Antiqua"/>
        </w:rPr>
        <w:t>Tsuda</w:t>
      </w:r>
      <w:proofErr w:type="spellEnd"/>
      <w:r w:rsidR="00B81C89" w:rsidRPr="00EC27E5">
        <w:rPr>
          <w:rFonts w:ascii="Book Antiqua" w:hAnsi="Book Antiqua"/>
        </w:rPr>
        <w:t xml:space="preserve"> H, Sugiyama T, Kodama S, Kimura E, </w:t>
      </w:r>
      <w:proofErr w:type="spellStart"/>
      <w:r w:rsidR="00B81C89" w:rsidRPr="00EC27E5">
        <w:rPr>
          <w:rFonts w:ascii="Book Antiqua" w:hAnsi="Book Antiqua"/>
        </w:rPr>
        <w:t>Ochiai</w:t>
      </w:r>
      <w:proofErr w:type="spellEnd"/>
      <w:r w:rsidR="00B81C89" w:rsidRPr="00EC27E5">
        <w:rPr>
          <w:rFonts w:ascii="Book Antiqua" w:hAnsi="Book Antiqua"/>
        </w:rPr>
        <w:t xml:space="preserve"> K, Noda K; Japanese Gynecologic Oncology Group. Dose-dense paclitaxel once a week in combination with carboplatin every 3 weeks for advanced ovarian cancer: a phase 3, open-label, </w:t>
      </w:r>
      <w:proofErr w:type="spellStart"/>
      <w:r w:rsidR="00B81C89" w:rsidRPr="00EC27E5">
        <w:rPr>
          <w:rFonts w:ascii="Book Antiqua" w:hAnsi="Book Antiqua"/>
        </w:rPr>
        <w:t>randomised</w:t>
      </w:r>
      <w:proofErr w:type="spellEnd"/>
      <w:r w:rsidR="00B81C89" w:rsidRPr="00EC27E5">
        <w:rPr>
          <w:rFonts w:ascii="Book Antiqua" w:hAnsi="Book Antiqua"/>
        </w:rPr>
        <w:t xml:space="preserve"> controlled trial. </w:t>
      </w:r>
      <w:r w:rsidR="00B81C89" w:rsidRPr="00EC27E5">
        <w:rPr>
          <w:rFonts w:ascii="Book Antiqua" w:hAnsi="Book Antiqua"/>
          <w:i/>
        </w:rPr>
        <w:t>Lancet</w:t>
      </w:r>
      <w:r w:rsidR="00B81C89" w:rsidRPr="00EC27E5">
        <w:rPr>
          <w:rFonts w:ascii="Book Antiqua" w:hAnsi="Book Antiqua"/>
        </w:rPr>
        <w:t xml:space="preserve"> 2009; </w:t>
      </w:r>
      <w:r w:rsidR="00B81C89" w:rsidRPr="00EC27E5">
        <w:rPr>
          <w:rFonts w:ascii="Book Antiqua" w:hAnsi="Book Antiqua"/>
          <w:b/>
        </w:rPr>
        <w:t>374</w:t>
      </w:r>
      <w:r w:rsidR="00B81C89" w:rsidRPr="00EC27E5">
        <w:rPr>
          <w:rFonts w:ascii="Book Antiqua" w:hAnsi="Book Antiqua"/>
        </w:rPr>
        <w:t>: 1331-1338 [PMID: 19767092 DOI: 10.1016/S0140-6736(09)61157-0]</w:t>
      </w:r>
    </w:p>
    <w:p w:rsidR="00B81C89" w:rsidRPr="00EC27E5" w:rsidRDefault="009627A8" w:rsidP="00B81C89">
      <w:pPr>
        <w:spacing w:line="360" w:lineRule="auto"/>
        <w:jc w:val="both"/>
        <w:rPr>
          <w:rFonts w:ascii="Book Antiqua" w:hAnsi="Book Antiqua"/>
          <w:lang w:eastAsia="zh-CN"/>
        </w:rPr>
      </w:pPr>
      <w:r w:rsidRPr="00EC27E5">
        <w:rPr>
          <w:rFonts w:ascii="Book Antiqua" w:hAnsi="Book Antiqua" w:hint="eastAsia"/>
          <w:lang w:eastAsia="zh-CN"/>
        </w:rPr>
        <w:t>19</w:t>
      </w:r>
      <w:r w:rsidRPr="00EC27E5">
        <w:rPr>
          <w:rFonts w:ascii="Book Antiqua" w:hAnsi="Book Antiqua"/>
        </w:rPr>
        <w:t xml:space="preserve"> </w:t>
      </w:r>
      <w:r w:rsidR="00B81C89" w:rsidRPr="00EC27E5">
        <w:rPr>
          <w:rFonts w:ascii="Book Antiqua" w:hAnsi="Book Antiqua"/>
          <w:b/>
        </w:rPr>
        <w:t>Walker J,</w:t>
      </w:r>
      <w:r w:rsidR="001E4015" w:rsidRPr="00EC27E5">
        <w:rPr>
          <w:rFonts w:ascii="Book Antiqua" w:hAnsi="Book Antiqua"/>
        </w:rPr>
        <w:t xml:space="preserve"> </w:t>
      </w:r>
      <w:r w:rsidR="00B81C89" w:rsidRPr="00EC27E5">
        <w:rPr>
          <w:rFonts w:ascii="Book Antiqua" w:hAnsi="Book Antiqua"/>
        </w:rPr>
        <w:t xml:space="preserve">Brady MF, </w:t>
      </w:r>
      <w:proofErr w:type="spellStart"/>
      <w:r w:rsidR="00B81C89" w:rsidRPr="00EC27E5">
        <w:rPr>
          <w:rFonts w:ascii="Book Antiqua" w:hAnsi="Book Antiqua"/>
        </w:rPr>
        <w:t>DiSilvestro</w:t>
      </w:r>
      <w:proofErr w:type="spellEnd"/>
      <w:r w:rsidR="00B81C89" w:rsidRPr="00EC27E5">
        <w:rPr>
          <w:rFonts w:ascii="Book Antiqua" w:hAnsi="Book Antiqua"/>
        </w:rPr>
        <w:t xml:space="preserve"> PA, Fujiwara K, </w:t>
      </w:r>
      <w:proofErr w:type="spellStart"/>
      <w:r w:rsidR="00B81C89" w:rsidRPr="00EC27E5">
        <w:rPr>
          <w:rFonts w:ascii="Book Antiqua" w:hAnsi="Book Antiqua"/>
        </w:rPr>
        <w:t>Alberts</w:t>
      </w:r>
      <w:proofErr w:type="spellEnd"/>
      <w:r w:rsidR="00B81C89" w:rsidRPr="00EC27E5">
        <w:rPr>
          <w:rFonts w:ascii="Book Antiqua" w:hAnsi="Book Antiqua"/>
        </w:rPr>
        <w:t xml:space="preserve"> D, </w:t>
      </w:r>
      <w:proofErr w:type="spellStart"/>
      <w:r w:rsidR="00B81C89" w:rsidRPr="00EC27E5">
        <w:rPr>
          <w:rFonts w:ascii="Book Antiqua" w:hAnsi="Book Antiqua"/>
        </w:rPr>
        <w:t>Zheng</w:t>
      </w:r>
      <w:proofErr w:type="spellEnd"/>
      <w:r w:rsidR="00B81C89" w:rsidRPr="00EC27E5">
        <w:rPr>
          <w:rFonts w:ascii="Book Antiqua" w:hAnsi="Book Antiqua"/>
        </w:rPr>
        <w:t xml:space="preserve"> W, </w:t>
      </w:r>
      <w:proofErr w:type="spellStart"/>
      <w:r w:rsidR="00B81C89" w:rsidRPr="00EC27E5">
        <w:rPr>
          <w:rFonts w:ascii="Book Antiqua" w:hAnsi="Book Antiqua"/>
        </w:rPr>
        <w:t>Tewari</w:t>
      </w:r>
      <w:proofErr w:type="spellEnd"/>
      <w:r w:rsidR="00B81C89" w:rsidRPr="00EC27E5">
        <w:rPr>
          <w:rFonts w:ascii="Book Antiqua" w:hAnsi="Book Antiqua"/>
        </w:rPr>
        <w:t xml:space="preserve"> K, Cohn DE, Powell M, Van Le L, Rubin S, Davidson SA, Gray HJ, Waggoner S, Myers T, </w:t>
      </w:r>
      <w:proofErr w:type="spellStart"/>
      <w:r w:rsidR="00B81C89" w:rsidRPr="00EC27E5">
        <w:rPr>
          <w:rFonts w:ascii="Book Antiqua" w:hAnsi="Book Antiqua"/>
        </w:rPr>
        <w:t>Aghajanian</w:t>
      </w:r>
      <w:proofErr w:type="spellEnd"/>
      <w:r w:rsidR="00B81C89" w:rsidRPr="00EC27E5">
        <w:rPr>
          <w:rFonts w:ascii="Book Antiqua" w:hAnsi="Book Antiqua"/>
        </w:rPr>
        <w:t xml:space="preserve"> C, Secord AA, </w:t>
      </w:r>
      <w:proofErr w:type="spellStart"/>
      <w:r w:rsidR="00B81C89" w:rsidRPr="00EC27E5">
        <w:rPr>
          <w:rFonts w:ascii="Book Antiqua" w:hAnsi="Book Antiqua"/>
        </w:rPr>
        <w:t>Mannel</w:t>
      </w:r>
      <w:proofErr w:type="spellEnd"/>
      <w:r w:rsidR="00B81C89" w:rsidRPr="00EC27E5">
        <w:rPr>
          <w:rFonts w:ascii="Book Antiqua" w:hAnsi="Book Antiqua"/>
        </w:rPr>
        <w:t xml:space="preserve"> RS. A phase III trial of </w:t>
      </w:r>
      <w:proofErr w:type="spellStart"/>
      <w:r w:rsidR="00B81C89" w:rsidRPr="00EC27E5">
        <w:rPr>
          <w:rFonts w:ascii="Book Antiqua" w:hAnsi="Book Antiqua"/>
        </w:rPr>
        <w:t>bevacizumab</w:t>
      </w:r>
      <w:proofErr w:type="spellEnd"/>
      <w:r w:rsidR="00B81C89" w:rsidRPr="00EC27E5">
        <w:rPr>
          <w:rFonts w:ascii="Book Antiqua" w:hAnsi="Book Antiqua"/>
        </w:rPr>
        <w:t xml:space="preserve"> with IV versus IP chemotherapy for ovarian, fallopian tube, and peritoneal carcinoma: An NRG Oncology Study. </w:t>
      </w:r>
      <w:r w:rsidR="00B81C89" w:rsidRPr="00EC27E5">
        <w:rPr>
          <w:rFonts w:ascii="Book Antiqua" w:hAnsi="Book Antiqua"/>
          <w:i/>
        </w:rPr>
        <w:t>Gynecologic Oncology</w:t>
      </w:r>
      <w:r w:rsidR="00B81C89" w:rsidRPr="00EC27E5">
        <w:rPr>
          <w:rFonts w:ascii="Book Antiqua" w:hAnsi="Book Antiqua"/>
        </w:rPr>
        <w:t xml:space="preserve"> 2016; </w:t>
      </w:r>
      <w:r w:rsidR="00B81C89" w:rsidRPr="00EC27E5">
        <w:rPr>
          <w:rFonts w:ascii="Book Antiqua" w:hAnsi="Book Antiqua"/>
          <w:b/>
        </w:rPr>
        <w:t>141</w:t>
      </w:r>
      <w:r w:rsidR="00B81C89" w:rsidRPr="00EC27E5">
        <w:rPr>
          <w:rFonts w:ascii="Book Antiqua" w:hAnsi="Book Antiqua"/>
        </w:rPr>
        <w:t xml:space="preserve">: 208 </w:t>
      </w:r>
      <w:r w:rsidR="00291A09" w:rsidRPr="00EC27E5">
        <w:rPr>
          <w:rFonts w:ascii="Book Antiqua" w:hAnsi="Book Antiqua" w:hint="eastAsia"/>
          <w:lang w:eastAsia="zh-CN"/>
        </w:rPr>
        <w:t>[</w:t>
      </w:r>
      <w:r w:rsidR="00B81C89" w:rsidRPr="00EC27E5">
        <w:rPr>
          <w:rFonts w:ascii="Book Antiqua" w:hAnsi="Book Antiqua"/>
        </w:rPr>
        <w:t>DOI: 10.1016/j.ygyno.2016.04.535</w:t>
      </w:r>
      <w:r w:rsidR="00291A09" w:rsidRPr="00EC27E5">
        <w:rPr>
          <w:rFonts w:ascii="Book Antiqua" w:hAnsi="Book Antiqua" w:hint="eastAsia"/>
          <w:lang w:eastAsia="zh-CN"/>
        </w:rPr>
        <w:t>]</w:t>
      </w:r>
    </w:p>
    <w:p w:rsidR="00B81C89" w:rsidRPr="00EC27E5" w:rsidRDefault="009627A8" w:rsidP="00B81C89">
      <w:pPr>
        <w:spacing w:line="360" w:lineRule="auto"/>
        <w:jc w:val="both"/>
        <w:rPr>
          <w:rFonts w:ascii="Book Antiqua" w:hAnsi="Book Antiqua"/>
        </w:rPr>
      </w:pPr>
      <w:r w:rsidRPr="00EC27E5">
        <w:rPr>
          <w:rFonts w:ascii="Book Antiqua" w:hAnsi="Book Antiqua" w:hint="eastAsia"/>
          <w:lang w:eastAsia="zh-CN"/>
        </w:rPr>
        <w:lastRenderedPageBreak/>
        <w:t>20</w:t>
      </w:r>
      <w:r w:rsidRPr="00EC27E5">
        <w:rPr>
          <w:rFonts w:ascii="Book Antiqua" w:hAnsi="Book Antiqua"/>
        </w:rPr>
        <w:t xml:space="preserve"> </w:t>
      </w:r>
      <w:r w:rsidR="00B81C89" w:rsidRPr="00EC27E5">
        <w:rPr>
          <w:rFonts w:ascii="Book Antiqua" w:hAnsi="Book Antiqua"/>
          <w:b/>
        </w:rPr>
        <w:t xml:space="preserve">van </w:t>
      </w:r>
      <w:proofErr w:type="spellStart"/>
      <w:r w:rsidR="00B81C89" w:rsidRPr="00EC27E5">
        <w:rPr>
          <w:rFonts w:ascii="Book Antiqua" w:hAnsi="Book Antiqua"/>
          <w:b/>
        </w:rPr>
        <w:t>Driel</w:t>
      </w:r>
      <w:proofErr w:type="spellEnd"/>
      <w:r w:rsidR="00B81C89" w:rsidRPr="00EC27E5">
        <w:rPr>
          <w:rFonts w:ascii="Book Antiqua" w:hAnsi="Book Antiqua"/>
          <w:b/>
        </w:rPr>
        <w:t xml:space="preserve"> WJ</w:t>
      </w:r>
      <w:r w:rsidR="00B81C89" w:rsidRPr="00EC27E5">
        <w:rPr>
          <w:rFonts w:ascii="Book Antiqua" w:hAnsi="Book Antiqua"/>
        </w:rPr>
        <w:t xml:space="preserve">, </w:t>
      </w:r>
      <w:proofErr w:type="spellStart"/>
      <w:r w:rsidR="00B81C89" w:rsidRPr="00EC27E5">
        <w:rPr>
          <w:rFonts w:ascii="Book Antiqua" w:hAnsi="Book Antiqua"/>
        </w:rPr>
        <w:t>Koole</w:t>
      </w:r>
      <w:proofErr w:type="spellEnd"/>
      <w:r w:rsidR="00B81C89" w:rsidRPr="00EC27E5">
        <w:rPr>
          <w:rFonts w:ascii="Book Antiqua" w:hAnsi="Book Antiqua"/>
        </w:rPr>
        <w:t xml:space="preserve"> SN, </w:t>
      </w:r>
      <w:proofErr w:type="spellStart"/>
      <w:r w:rsidR="00B81C89" w:rsidRPr="00EC27E5">
        <w:rPr>
          <w:rFonts w:ascii="Book Antiqua" w:hAnsi="Book Antiqua"/>
        </w:rPr>
        <w:t>Sikorska</w:t>
      </w:r>
      <w:proofErr w:type="spellEnd"/>
      <w:r w:rsidR="00B81C89" w:rsidRPr="00EC27E5">
        <w:rPr>
          <w:rFonts w:ascii="Book Antiqua" w:hAnsi="Book Antiqua"/>
        </w:rPr>
        <w:t xml:space="preserve"> K, </w:t>
      </w:r>
      <w:proofErr w:type="spellStart"/>
      <w:r w:rsidR="00B81C89" w:rsidRPr="00EC27E5">
        <w:rPr>
          <w:rFonts w:ascii="Book Antiqua" w:hAnsi="Book Antiqua"/>
        </w:rPr>
        <w:t>Schagen</w:t>
      </w:r>
      <w:proofErr w:type="spellEnd"/>
      <w:r w:rsidR="00B81C89" w:rsidRPr="00EC27E5">
        <w:rPr>
          <w:rFonts w:ascii="Book Antiqua" w:hAnsi="Book Antiqua"/>
        </w:rPr>
        <w:t xml:space="preserve"> van </w:t>
      </w:r>
      <w:proofErr w:type="spellStart"/>
      <w:r w:rsidR="00B81C89" w:rsidRPr="00EC27E5">
        <w:rPr>
          <w:rFonts w:ascii="Book Antiqua" w:hAnsi="Book Antiqua"/>
        </w:rPr>
        <w:t>Leeuwen</w:t>
      </w:r>
      <w:proofErr w:type="spellEnd"/>
      <w:r w:rsidR="00B81C89" w:rsidRPr="00EC27E5">
        <w:rPr>
          <w:rFonts w:ascii="Book Antiqua" w:hAnsi="Book Antiqua"/>
        </w:rPr>
        <w:t xml:space="preserve"> JH, </w:t>
      </w:r>
      <w:proofErr w:type="spellStart"/>
      <w:r w:rsidR="00B81C89" w:rsidRPr="00EC27E5">
        <w:rPr>
          <w:rFonts w:ascii="Book Antiqua" w:hAnsi="Book Antiqua"/>
        </w:rPr>
        <w:t>Schreuder</w:t>
      </w:r>
      <w:proofErr w:type="spellEnd"/>
      <w:r w:rsidR="00B81C89" w:rsidRPr="00EC27E5">
        <w:rPr>
          <w:rFonts w:ascii="Book Antiqua" w:hAnsi="Book Antiqua"/>
        </w:rPr>
        <w:t xml:space="preserve"> HWR, </w:t>
      </w:r>
      <w:proofErr w:type="spellStart"/>
      <w:r w:rsidR="00B81C89" w:rsidRPr="00EC27E5">
        <w:rPr>
          <w:rFonts w:ascii="Book Antiqua" w:hAnsi="Book Antiqua"/>
        </w:rPr>
        <w:t>Hermans</w:t>
      </w:r>
      <w:proofErr w:type="spellEnd"/>
      <w:r w:rsidR="00B81C89" w:rsidRPr="00EC27E5">
        <w:rPr>
          <w:rFonts w:ascii="Book Antiqua" w:hAnsi="Book Antiqua"/>
        </w:rPr>
        <w:t xml:space="preserve"> RHM, de </w:t>
      </w:r>
      <w:proofErr w:type="spellStart"/>
      <w:r w:rsidR="00B81C89" w:rsidRPr="00EC27E5">
        <w:rPr>
          <w:rFonts w:ascii="Book Antiqua" w:hAnsi="Book Antiqua"/>
        </w:rPr>
        <w:t>Hingh</w:t>
      </w:r>
      <w:proofErr w:type="spellEnd"/>
      <w:r w:rsidR="00B81C89" w:rsidRPr="00EC27E5">
        <w:rPr>
          <w:rFonts w:ascii="Book Antiqua" w:hAnsi="Book Antiqua"/>
        </w:rPr>
        <w:t xml:space="preserve"> IHJT, van der </w:t>
      </w:r>
      <w:proofErr w:type="spellStart"/>
      <w:r w:rsidR="00B81C89" w:rsidRPr="00EC27E5">
        <w:rPr>
          <w:rFonts w:ascii="Book Antiqua" w:hAnsi="Book Antiqua"/>
        </w:rPr>
        <w:t>Velden</w:t>
      </w:r>
      <w:proofErr w:type="spellEnd"/>
      <w:r w:rsidR="00B81C89" w:rsidRPr="00EC27E5">
        <w:rPr>
          <w:rFonts w:ascii="Book Antiqua" w:hAnsi="Book Antiqua"/>
        </w:rPr>
        <w:t xml:space="preserve"> J, Arts HJ, </w:t>
      </w:r>
      <w:proofErr w:type="spellStart"/>
      <w:r w:rsidR="00B81C89" w:rsidRPr="00EC27E5">
        <w:rPr>
          <w:rFonts w:ascii="Book Antiqua" w:hAnsi="Book Antiqua"/>
        </w:rPr>
        <w:t>Massuger</w:t>
      </w:r>
      <w:proofErr w:type="spellEnd"/>
      <w:r w:rsidR="00B81C89" w:rsidRPr="00EC27E5">
        <w:rPr>
          <w:rFonts w:ascii="Book Antiqua" w:hAnsi="Book Antiqua"/>
        </w:rPr>
        <w:t xml:space="preserve"> LFAG, </w:t>
      </w:r>
      <w:proofErr w:type="spellStart"/>
      <w:r w:rsidR="00B81C89" w:rsidRPr="00EC27E5">
        <w:rPr>
          <w:rFonts w:ascii="Book Antiqua" w:hAnsi="Book Antiqua"/>
        </w:rPr>
        <w:t>Aalbers</w:t>
      </w:r>
      <w:proofErr w:type="spellEnd"/>
      <w:r w:rsidR="00B81C89" w:rsidRPr="00EC27E5">
        <w:rPr>
          <w:rFonts w:ascii="Book Antiqua" w:hAnsi="Book Antiqua"/>
        </w:rPr>
        <w:t xml:space="preserve"> AGJ, </w:t>
      </w:r>
      <w:proofErr w:type="spellStart"/>
      <w:r w:rsidR="00B81C89" w:rsidRPr="00EC27E5">
        <w:rPr>
          <w:rFonts w:ascii="Book Antiqua" w:hAnsi="Book Antiqua"/>
        </w:rPr>
        <w:t>Verwaal</w:t>
      </w:r>
      <w:proofErr w:type="spellEnd"/>
      <w:r w:rsidR="00B81C89" w:rsidRPr="00EC27E5">
        <w:rPr>
          <w:rFonts w:ascii="Book Antiqua" w:hAnsi="Book Antiqua"/>
        </w:rPr>
        <w:t xml:space="preserve"> VJ, </w:t>
      </w:r>
      <w:proofErr w:type="spellStart"/>
      <w:r w:rsidR="00B81C89" w:rsidRPr="00EC27E5">
        <w:rPr>
          <w:rFonts w:ascii="Book Antiqua" w:hAnsi="Book Antiqua"/>
        </w:rPr>
        <w:t>Kieffer</w:t>
      </w:r>
      <w:proofErr w:type="spellEnd"/>
      <w:r w:rsidR="00B81C89" w:rsidRPr="00EC27E5">
        <w:rPr>
          <w:rFonts w:ascii="Book Antiqua" w:hAnsi="Book Antiqua"/>
        </w:rPr>
        <w:t xml:space="preserve"> JM, Van de </w:t>
      </w:r>
      <w:proofErr w:type="spellStart"/>
      <w:r w:rsidR="00B81C89" w:rsidRPr="00EC27E5">
        <w:rPr>
          <w:rFonts w:ascii="Book Antiqua" w:hAnsi="Book Antiqua"/>
        </w:rPr>
        <w:t>Vijver</w:t>
      </w:r>
      <w:proofErr w:type="spellEnd"/>
      <w:r w:rsidR="00B81C89" w:rsidRPr="00EC27E5">
        <w:rPr>
          <w:rFonts w:ascii="Book Antiqua" w:hAnsi="Book Antiqua"/>
        </w:rPr>
        <w:t xml:space="preserve"> KK, van </w:t>
      </w:r>
      <w:proofErr w:type="spellStart"/>
      <w:r w:rsidR="00B81C89" w:rsidRPr="00EC27E5">
        <w:rPr>
          <w:rFonts w:ascii="Book Antiqua" w:hAnsi="Book Antiqua"/>
        </w:rPr>
        <w:t>Tinteren</w:t>
      </w:r>
      <w:proofErr w:type="spellEnd"/>
      <w:r w:rsidR="00B81C89" w:rsidRPr="00EC27E5">
        <w:rPr>
          <w:rFonts w:ascii="Book Antiqua" w:hAnsi="Book Antiqua"/>
        </w:rPr>
        <w:t xml:space="preserve"> H, Aaronson NK, </w:t>
      </w:r>
      <w:proofErr w:type="spellStart"/>
      <w:r w:rsidR="00B81C89" w:rsidRPr="00EC27E5">
        <w:rPr>
          <w:rFonts w:ascii="Book Antiqua" w:hAnsi="Book Antiqua"/>
        </w:rPr>
        <w:t>Sonke</w:t>
      </w:r>
      <w:proofErr w:type="spellEnd"/>
      <w:r w:rsidR="00B81C89" w:rsidRPr="00EC27E5">
        <w:rPr>
          <w:rFonts w:ascii="Book Antiqua" w:hAnsi="Book Antiqua"/>
        </w:rPr>
        <w:t xml:space="preserve"> GS. </w:t>
      </w:r>
      <w:proofErr w:type="spellStart"/>
      <w:proofErr w:type="gramStart"/>
      <w:r w:rsidR="00B81C89" w:rsidRPr="00EC27E5">
        <w:rPr>
          <w:rFonts w:ascii="Book Antiqua" w:hAnsi="Book Antiqua"/>
        </w:rPr>
        <w:t>Hyperthermic</w:t>
      </w:r>
      <w:proofErr w:type="spellEnd"/>
      <w:r w:rsidR="00B81C89" w:rsidRPr="00EC27E5">
        <w:rPr>
          <w:rFonts w:ascii="Book Antiqua" w:hAnsi="Book Antiqua"/>
        </w:rPr>
        <w:t xml:space="preserve"> </w:t>
      </w:r>
      <w:proofErr w:type="spellStart"/>
      <w:r w:rsidR="00B81C89" w:rsidRPr="00EC27E5">
        <w:rPr>
          <w:rFonts w:ascii="Book Antiqua" w:hAnsi="Book Antiqua"/>
        </w:rPr>
        <w:t>Intraperitoneal</w:t>
      </w:r>
      <w:proofErr w:type="spellEnd"/>
      <w:r w:rsidR="00B81C89" w:rsidRPr="00EC27E5">
        <w:rPr>
          <w:rFonts w:ascii="Book Antiqua" w:hAnsi="Book Antiqua"/>
        </w:rPr>
        <w:t xml:space="preserve"> Chemotherapy in Ovarian Cancer.</w:t>
      </w:r>
      <w:proofErr w:type="gramEnd"/>
      <w:r w:rsidR="00B81C89" w:rsidRPr="00EC27E5">
        <w:rPr>
          <w:rFonts w:ascii="Book Antiqua" w:hAnsi="Book Antiqua"/>
        </w:rPr>
        <w:t xml:space="preserve"> </w:t>
      </w:r>
      <w:r w:rsidR="00B81C89" w:rsidRPr="00EC27E5">
        <w:rPr>
          <w:rFonts w:ascii="Book Antiqua" w:hAnsi="Book Antiqua"/>
          <w:i/>
        </w:rPr>
        <w:t xml:space="preserve">N </w:t>
      </w:r>
      <w:proofErr w:type="spellStart"/>
      <w:r w:rsidR="00B81C89" w:rsidRPr="00EC27E5">
        <w:rPr>
          <w:rFonts w:ascii="Book Antiqua" w:hAnsi="Book Antiqua"/>
          <w:i/>
        </w:rPr>
        <w:t>Engl</w:t>
      </w:r>
      <w:proofErr w:type="spellEnd"/>
      <w:r w:rsidR="00B81C89" w:rsidRPr="00EC27E5">
        <w:rPr>
          <w:rFonts w:ascii="Book Antiqua" w:hAnsi="Book Antiqua"/>
          <w:i/>
        </w:rPr>
        <w:t xml:space="preserve"> J Med</w:t>
      </w:r>
      <w:r w:rsidR="00B81C89" w:rsidRPr="00EC27E5">
        <w:rPr>
          <w:rFonts w:ascii="Book Antiqua" w:hAnsi="Book Antiqua"/>
        </w:rPr>
        <w:t xml:space="preserve"> 2018; </w:t>
      </w:r>
      <w:r w:rsidR="00B81C89" w:rsidRPr="00EC27E5">
        <w:rPr>
          <w:rFonts w:ascii="Book Antiqua" w:hAnsi="Book Antiqua"/>
          <w:b/>
        </w:rPr>
        <w:t>378</w:t>
      </w:r>
      <w:r w:rsidR="00B81C89" w:rsidRPr="00EC27E5">
        <w:rPr>
          <w:rFonts w:ascii="Book Antiqua" w:hAnsi="Book Antiqua"/>
        </w:rPr>
        <w:t>: 230-240 [PMID: 29342393 DOI: 10.1056/NEJMoa1708618]</w:t>
      </w:r>
    </w:p>
    <w:p w:rsidR="00B81C89" w:rsidRPr="00EC27E5" w:rsidRDefault="009627A8" w:rsidP="00B81C89">
      <w:pPr>
        <w:spacing w:line="360" w:lineRule="auto"/>
        <w:jc w:val="both"/>
        <w:rPr>
          <w:rFonts w:ascii="Book Antiqua" w:hAnsi="Book Antiqua"/>
        </w:rPr>
      </w:pPr>
      <w:r w:rsidRPr="00EC27E5">
        <w:rPr>
          <w:rFonts w:ascii="Book Antiqua" w:hAnsi="Book Antiqua" w:hint="eastAsia"/>
          <w:lang w:eastAsia="zh-CN"/>
        </w:rPr>
        <w:t>21</w:t>
      </w:r>
      <w:r w:rsidRPr="00EC27E5">
        <w:rPr>
          <w:rFonts w:ascii="Book Antiqua" w:hAnsi="Book Antiqua"/>
        </w:rPr>
        <w:t xml:space="preserve"> </w:t>
      </w:r>
      <w:r w:rsidR="00B81C89" w:rsidRPr="00EC27E5">
        <w:rPr>
          <w:rFonts w:ascii="Book Antiqua" w:hAnsi="Book Antiqua"/>
          <w:b/>
        </w:rPr>
        <w:t>Ahmed MS</w:t>
      </w:r>
      <w:r w:rsidR="00B81C89" w:rsidRPr="00EC27E5">
        <w:rPr>
          <w:rFonts w:ascii="Book Antiqua" w:hAnsi="Book Antiqua"/>
        </w:rPr>
        <w:t xml:space="preserve">, </w:t>
      </w:r>
      <w:proofErr w:type="spellStart"/>
      <w:r w:rsidR="00B81C89" w:rsidRPr="00EC27E5">
        <w:rPr>
          <w:rFonts w:ascii="Book Antiqua" w:hAnsi="Book Antiqua"/>
        </w:rPr>
        <w:t>Kroft</w:t>
      </w:r>
      <w:proofErr w:type="spellEnd"/>
      <w:r w:rsidR="00B81C89" w:rsidRPr="00EC27E5">
        <w:rPr>
          <w:rFonts w:ascii="Book Antiqua" w:hAnsi="Book Antiqua"/>
        </w:rPr>
        <w:t xml:space="preserve"> SH, Davis NB, King DM, Cheng YC. </w:t>
      </w:r>
      <w:proofErr w:type="gramStart"/>
      <w:r w:rsidR="00B81C89" w:rsidRPr="00EC27E5">
        <w:rPr>
          <w:rFonts w:ascii="Book Antiqua" w:hAnsi="Book Antiqua"/>
        </w:rPr>
        <w:t xml:space="preserve">Long-term remission with </w:t>
      </w:r>
      <w:proofErr w:type="spellStart"/>
      <w:r w:rsidR="00B81C89" w:rsidRPr="00EC27E5">
        <w:rPr>
          <w:rFonts w:ascii="Book Antiqua" w:hAnsi="Book Antiqua"/>
        </w:rPr>
        <w:t>imatinib</w:t>
      </w:r>
      <w:proofErr w:type="spellEnd"/>
      <w:r w:rsidR="00B81C89" w:rsidRPr="00EC27E5">
        <w:rPr>
          <w:rFonts w:ascii="Book Antiqua" w:hAnsi="Book Antiqua"/>
        </w:rPr>
        <w:t xml:space="preserve"> </w:t>
      </w:r>
      <w:proofErr w:type="spellStart"/>
      <w:r w:rsidR="00B81C89" w:rsidRPr="00EC27E5">
        <w:rPr>
          <w:rFonts w:ascii="Book Antiqua" w:hAnsi="Book Antiqua"/>
        </w:rPr>
        <w:t>mesylate</w:t>
      </w:r>
      <w:proofErr w:type="spellEnd"/>
      <w:r w:rsidR="00B81C89" w:rsidRPr="00EC27E5">
        <w:rPr>
          <w:rFonts w:ascii="Book Antiqua" w:hAnsi="Book Antiqua"/>
        </w:rPr>
        <w:t xml:space="preserve"> in Philadelphia chromosome-positive AML presenting as primary </w:t>
      </w:r>
      <w:proofErr w:type="spellStart"/>
      <w:r w:rsidR="00B81C89" w:rsidRPr="00EC27E5">
        <w:rPr>
          <w:rFonts w:ascii="Book Antiqua" w:hAnsi="Book Antiqua"/>
        </w:rPr>
        <w:t>extramedullary</w:t>
      </w:r>
      <w:proofErr w:type="spellEnd"/>
      <w:r w:rsidR="00B81C89" w:rsidRPr="00EC27E5">
        <w:rPr>
          <w:rFonts w:ascii="Book Antiqua" w:hAnsi="Book Antiqua"/>
        </w:rPr>
        <w:t xml:space="preserve"> myeloid sarcoma.</w:t>
      </w:r>
      <w:proofErr w:type="gramEnd"/>
      <w:r w:rsidR="00B81C89" w:rsidRPr="00EC27E5">
        <w:rPr>
          <w:rFonts w:ascii="Book Antiqua" w:hAnsi="Book Antiqua"/>
        </w:rPr>
        <w:t xml:space="preserve"> </w:t>
      </w:r>
      <w:proofErr w:type="spellStart"/>
      <w:r w:rsidR="00B81C89" w:rsidRPr="00EC27E5">
        <w:rPr>
          <w:rFonts w:ascii="Book Antiqua" w:hAnsi="Book Antiqua"/>
          <w:i/>
        </w:rPr>
        <w:t>Leuk</w:t>
      </w:r>
      <w:proofErr w:type="spellEnd"/>
      <w:r w:rsidR="00B81C89" w:rsidRPr="00EC27E5">
        <w:rPr>
          <w:rFonts w:ascii="Book Antiqua" w:hAnsi="Book Antiqua"/>
          <w:i/>
        </w:rPr>
        <w:t xml:space="preserve"> Res</w:t>
      </w:r>
      <w:r w:rsidR="00B81C89" w:rsidRPr="00EC27E5">
        <w:rPr>
          <w:rFonts w:ascii="Book Antiqua" w:hAnsi="Book Antiqua"/>
        </w:rPr>
        <w:t xml:space="preserve"> 2008; </w:t>
      </w:r>
      <w:r w:rsidR="00B81C89" w:rsidRPr="00EC27E5">
        <w:rPr>
          <w:rFonts w:ascii="Book Antiqua" w:hAnsi="Book Antiqua"/>
          <w:b/>
        </w:rPr>
        <w:t>32</w:t>
      </w:r>
      <w:r w:rsidR="00B81C89" w:rsidRPr="00EC27E5">
        <w:rPr>
          <w:rFonts w:ascii="Book Antiqua" w:hAnsi="Book Antiqua"/>
        </w:rPr>
        <w:t>: 1476-1479 [PMID: 18308388 DOI: 10.1016/j.leukres.2008.01.012]</w:t>
      </w:r>
    </w:p>
    <w:p w:rsidR="0045606B" w:rsidRPr="00EC27E5" w:rsidRDefault="0045606B" w:rsidP="009C78F6">
      <w:pPr>
        <w:spacing w:line="360" w:lineRule="auto"/>
        <w:jc w:val="right"/>
        <w:rPr>
          <w:rFonts w:ascii="Book Antiqua" w:hAnsi="Book Antiqua"/>
          <w:b/>
          <w:color w:val="000000"/>
        </w:rPr>
      </w:pPr>
      <w:r w:rsidRPr="00EC27E5">
        <w:rPr>
          <w:rFonts w:ascii="Book Antiqua" w:hAnsi="Book Antiqua"/>
          <w:b/>
          <w:color w:val="000000"/>
        </w:rPr>
        <w:t xml:space="preserve">P-Reviewer: </w:t>
      </w:r>
      <w:proofErr w:type="spellStart"/>
      <w:r w:rsidR="00AE7614" w:rsidRPr="00EC27E5">
        <w:rPr>
          <w:rFonts w:ascii="Book Antiqua" w:hAnsi="Book Antiqua"/>
        </w:rPr>
        <w:t>Voutsadakis</w:t>
      </w:r>
      <w:proofErr w:type="spellEnd"/>
      <w:r w:rsidR="00AE7614" w:rsidRPr="00EC27E5">
        <w:rPr>
          <w:rFonts w:ascii="Book Antiqua" w:hAnsi="Book Antiqua"/>
          <w:lang w:eastAsia="zh-CN"/>
        </w:rPr>
        <w:t xml:space="preserve"> IA</w:t>
      </w:r>
      <w:r w:rsidRPr="00EC27E5">
        <w:rPr>
          <w:rFonts w:ascii="Book Antiqua" w:hAnsi="Book Antiqua"/>
        </w:rPr>
        <w:t xml:space="preserve"> </w:t>
      </w:r>
      <w:r w:rsidRPr="00EC27E5">
        <w:rPr>
          <w:rFonts w:ascii="Book Antiqua" w:hAnsi="Book Antiqua"/>
          <w:b/>
          <w:color w:val="000000"/>
        </w:rPr>
        <w:t xml:space="preserve">S-Editor: </w:t>
      </w:r>
      <w:r w:rsidRPr="00EC27E5">
        <w:rPr>
          <w:rFonts w:ascii="Book Antiqua" w:hAnsi="Book Antiqua"/>
          <w:color w:val="000000"/>
        </w:rPr>
        <w:t>Wang JL</w:t>
      </w:r>
      <w:r w:rsidRPr="00EC27E5">
        <w:rPr>
          <w:rFonts w:ascii="Book Antiqua" w:hAnsi="Book Antiqua"/>
          <w:b/>
          <w:color w:val="000000"/>
        </w:rPr>
        <w:t xml:space="preserve"> L-Editor: </w:t>
      </w:r>
      <w:r w:rsidR="00EC27E5" w:rsidRPr="00EC27E5">
        <w:rPr>
          <w:rFonts w:ascii="Book Antiqua" w:hAnsi="Book Antiqua" w:hint="eastAsia"/>
          <w:color w:val="000000"/>
          <w:lang w:eastAsia="zh-CN"/>
        </w:rPr>
        <w:t>A</w:t>
      </w:r>
      <w:r w:rsidR="00EC27E5">
        <w:rPr>
          <w:rFonts w:ascii="Book Antiqua" w:hAnsi="Book Antiqua" w:hint="eastAsia"/>
          <w:b/>
          <w:color w:val="000000"/>
          <w:lang w:eastAsia="zh-CN"/>
        </w:rPr>
        <w:t xml:space="preserve"> </w:t>
      </w:r>
      <w:r w:rsidRPr="00EC27E5">
        <w:rPr>
          <w:rFonts w:ascii="Book Antiqua" w:hAnsi="Book Antiqua"/>
          <w:b/>
          <w:color w:val="000000"/>
        </w:rPr>
        <w:t>E-Editor:</w:t>
      </w:r>
      <w:r w:rsidR="00EC27E5" w:rsidRPr="00EC27E5">
        <w:t xml:space="preserve"> </w:t>
      </w:r>
      <w:r w:rsidR="00EC27E5" w:rsidRPr="00EC27E5">
        <w:rPr>
          <w:rFonts w:ascii="Book Antiqua" w:hAnsi="Book Antiqua"/>
          <w:color w:val="000000"/>
        </w:rPr>
        <w:t>Xing YX</w:t>
      </w:r>
    </w:p>
    <w:p w:rsidR="0045606B" w:rsidRPr="00EC27E5" w:rsidRDefault="0045606B" w:rsidP="00B81C89">
      <w:pPr>
        <w:pStyle w:val="af1"/>
        <w:spacing w:line="360" w:lineRule="auto"/>
        <w:rPr>
          <w:rFonts w:ascii="Book Antiqua" w:hAnsi="Book Antiqua"/>
          <w:b/>
          <w:color w:val="000000"/>
          <w:sz w:val="24"/>
          <w:szCs w:val="24"/>
        </w:rPr>
      </w:pPr>
      <w:r w:rsidRPr="00EC27E5">
        <w:rPr>
          <w:rFonts w:ascii="Book Antiqua" w:hAnsi="Book Antiqua"/>
          <w:b/>
          <w:color w:val="000000"/>
          <w:sz w:val="24"/>
          <w:szCs w:val="24"/>
        </w:rPr>
        <w:t xml:space="preserve"> </w:t>
      </w:r>
    </w:p>
    <w:p w:rsidR="0045606B" w:rsidRPr="00EC27E5" w:rsidRDefault="0045606B" w:rsidP="00B81C89">
      <w:pPr>
        <w:spacing w:line="360" w:lineRule="auto"/>
        <w:jc w:val="both"/>
        <w:rPr>
          <w:rFonts w:ascii="Book Antiqua" w:hAnsi="Book Antiqua" w:cs="Helvetica"/>
          <w:color w:val="000000" w:themeColor="text1"/>
          <w:lang w:val="en" w:eastAsia="zh-CN"/>
        </w:rPr>
      </w:pPr>
      <w:r w:rsidRPr="00EC27E5">
        <w:rPr>
          <w:rFonts w:ascii="Book Antiqua" w:hAnsi="Book Antiqua" w:cs="Helvetica"/>
          <w:b/>
          <w:color w:val="000000"/>
        </w:rPr>
        <w:t xml:space="preserve">Specialty type: </w:t>
      </w:r>
      <w:r w:rsidRPr="00EC27E5">
        <w:rPr>
          <w:rFonts w:ascii="Book Antiqua" w:hAnsi="Book Antiqua"/>
        </w:rPr>
        <w:t>Oncology</w:t>
      </w:r>
    </w:p>
    <w:p w:rsidR="0045606B" w:rsidRPr="00EC27E5" w:rsidRDefault="0045606B" w:rsidP="00B81C89">
      <w:pPr>
        <w:snapToGrid w:val="0"/>
        <w:spacing w:line="360" w:lineRule="auto"/>
        <w:jc w:val="both"/>
        <w:rPr>
          <w:rFonts w:ascii="Book Antiqua" w:hAnsi="Book Antiqua" w:cs="Helvetica"/>
          <w:b/>
          <w:color w:val="000000"/>
        </w:rPr>
      </w:pPr>
      <w:r w:rsidRPr="00EC27E5">
        <w:rPr>
          <w:rFonts w:ascii="Book Antiqua" w:hAnsi="Book Antiqua" w:cs="Helvetica"/>
          <w:b/>
          <w:color w:val="000000"/>
        </w:rPr>
        <w:t xml:space="preserve">Country of origin: </w:t>
      </w:r>
      <w:r w:rsidRPr="00EC27E5">
        <w:rPr>
          <w:rFonts w:ascii="Book Antiqua" w:hAnsi="Book Antiqua"/>
          <w:color w:val="000000"/>
        </w:rPr>
        <w:t>United States</w:t>
      </w:r>
    </w:p>
    <w:p w:rsidR="0045606B" w:rsidRPr="00EC27E5" w:rsidRDefault="0045606B" w:rsidP="00B81C89">
      <w:pPr>
        <w:snapToGrid w:val="0"/>
        <w:spacing w:line="360" w:lineRule="auto"/>
        <w:jc w:val="both"/>
        <w:rPr>
          <w:rFonts w:ascii="Book Antiqua" w:hAnsi="Book Antiqua" w:cs="Helvetica"/>
          <w:b/>
          <w:color w:val="000000"/>
        </w:rPr>
      </w:pPr>
      <w:r w:rsidRPr="00EC27E5">
        <w:rPr>
          <w:rFonts w:ascii="Book Antiqua" w:hAnsi="Book Antiqua" w:cs="Helvetica"/>
          <w:b/>
          <w:color w:val="000000"/>
        </w:rPr>
        <w:t>Peer-review report classification</w:t>
      </w:r>
    </w:p>
    <w:p w:rsidR="0045606B" w:rsidRPr="00EC27E5" w:rsidRDefault="0045606B" w:rsidP="00B81C89">
      <w:pPr>
        <w:snapToGrid w:val="0"/>
        <w:spacing w:line="360" w:lineRule="auto"/>
        <w:jc w:val="both"/>
        <w:rPr>
          <w:rFonts w:ascii="Book Antiqua" w:hAnsi="Book Antiqua" w:cs="Helvetica"/>
          <w:color w:val="000000"/>
        </w:rPr>
      </w:pPr>
      <w:r w:rsidRPr="00EC27E5">
        <w:rPr>
          <w:rFonts w:ascii="Book Antiqua" w:hAnsi="Book Antiqua" w:cs="Helvetica"/>
          <w:color w:val="000000"/>
        </w:rPr>
        <w:t xml:space="preserve">Grade </w:t>
      </w:r>
      <w:proofErr w:type="gramStart"/>
      <w:r w:rsidRPr="00EC27E5">
        <w:rPr>
          <w:rFonts w:ascii="Book Antiqua" w:hAnsi="Book Antiqua" w:cs="Helvetica"/>
          <w:color w:val="000000"/>
        </w:rPr>
        <w:t>A</w:t>
      </w:r>
      <w:proofErr w:type="gramEnd"/>
      <w:r w:rsidRPr="00EC27E5">
        <w:rPr>
          <w:rFonts w:ascii="Book Antiqua" w:hAnsi="Book Antiqua" w:cs="Helvetica"/>
          <w:color w:val="000000"/>
        </w:rPr>
        <w:t xml:space="preserve"> (Excellent): 0</w:t>
      </w:r>
    </w:p>
    <w:p w:rsidR="0045606B" w:rsidRPr="00EC27E5" w:rsidRDefault="00AE7614" w:rsidP="00B81C89">
      <w:pPr>
        <w:snapToGrid w:val="0"/>
        <w:spacing w:line="360" w:lineRule="auto"/>
        <w:jc w:val="both"/>
        <w:rPr>
          <w:rFonts w:ascii="Book Antiqua" w:hAnsi="Book Antiqua" w:cs="Helvetica"/>
          <w:color w:val="000000"/>
          <w:lang w:eastAsia="zh-CN"/>
        </w:rPr>
      </w:pPr>
      <w:r w:rsidRPr="00EC27E5">
        <w:rPr>
          <w:rFonts w:ascii="Book Antiqua" w:hAnsi="Book Antiqua" w:cs="Helvetica"/>
          <w:color w:val="000000"/>
        </w:rPr>
        <w:t xml:space="preserve">Grade B (Very good): </w:t>
      </w:r>
      <w:r w:rsidRPr="00EC27E5">
        <w:rPr>
          <w:rFonts w:ascii="Book Antiqua" w:hAnsi="Book Antiqua" w:cs="Helvetica"/>
          <w:color w:val="000000"/>
          <w:lang w:eastAsia="zh-CN"/>
        </w:rPr>
        <w:t>0</w:t>
      </w:r>
    </w:p>
    <w:p w:rsidR="0045606B" w:rsidRPr="00EC27E5" w:rsidRDefault="0045606B" w:rsidP="00B81C89">
      <w:pPr>
        <w:snapToGrid w:val="0"/>
        <w:spacing w:line="360" w:lineRule="auto"/>
        <w:jc w:val="both"/>
        <w:rPr>
          <w:rFonts w:ascii="Book Antiqua" w:hAnsi="Book Antiqua" w:cs="Helvetica"/>
          <w:color w:val="000000"/>
          <w:lang w:eastAsia="zh-CN"/>
        </w:rPr>
      </w:pPr>
      <w:r w:rsidRPr="00EC27E5">
        <w:rPr>
          <w:rFonts w:ascii="Book Antiqua" w:hAnsi="Book Antiqua" w:cs="Helvetica"/>
          <w:color w:val="000000"/>
        </w:rPr>
        <w:t xml:space="preserve">Grade C (Good): </w:t>
      </w:r>
      <w:r w:rsidRPr="00EC27E5">
        <w:rPr>
          <w:rFonts w:ascii="Book Antiqua" w:hAnsi="Book Antiqua" w:cs="Helvetica"/>
          <w:color w:val="000000"/>
          <w:lang w:eastAsia="zh-CN"/>
        </w:rPr>
        <w:t>C</w:t>
      </w:r>
    </w:p>
    <w:p w:rsidR="0045606B" w:rsidRPr="00EC27E5" w:rsidRDefault="0045606B" w:rsidP="00B81C89">
      <w:pPr>
        <w:snapToGrid w:val="0"/>
        <w:spacing w:line="360" w:lineRule="auto"/>
        <w:jc w:val="both"/>
        <w:rPr>
          <w:rFonts w:ascii="Book Antiqua" w:hAnsi="Book Antiqua" w:cs="Helvetica"/>
          <w:color w:val="000000"/>
        </w:rPr>
      </w:pPr>
      <w:r w:rsidRPr="00EC27E5">
        <w:rPr>
          <w:rFonts w:ascii="Book Antiqua" w:hAnsi="Book Antiqua" w:cs="Helvetica"/>
          <w:color w:val="000000"/>
        </w:rPr>
        <w:t>Grade D (Fair): 0</w:t>
      </w:r>
    </w:p>
    <w:p w:rsidR="0045606B" w:rsidRPr="00EC27E5" w:rsidRDefault="0045606B" w:rsidP="00B81C89">
      <w:pPr>
        <w:snapToGrid w:val="0"/>
        <w:spacing w:line="360" w:lineRule="auto"/>
        <w:jc w:val="both"/>
        <w:rPr>
          <w:rFonts w:ascii="Book Antiqua" w:hAnsi="Book Antiqua"/>
          <w:b/>
          <w:color w:val="000000"/>
        </w:rPr>
      </w:pPr>
      <w:r w:rsidRPr="00EC27E5">
        <w:rPr>
          <w:rFonts w:ascii="Book Antiqua" w:hAnsi="Book Antiqua" w:cs="Helvetica"/>
          <w:color w:val="000000"/>
        </w:rPr>
        <w:t>Grade E (Poor): 0</w:t>
      </w:r>
    </w:p>
    <w:p w:rsidR="00322B10" w:rsidRPr="00EC27E5" w:rsidRDefault="00322B10" w:rsidP="00B81C89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:rsidR="00DF3872" w:rsidRPr="00EC27E5" w:rsidRDefault="00DF3872" w:rsidP="00B81C89">
      <w:pPr>
        <w:spacing w:line="360" w:lineRule="auto"/>
        <w:jc w:val="both"/>
        <w:rPr>
          <w:rFonts w:ascii="Book Antiqua" w:hAnsi="Book Antiqua"/>
          <w:b/>
          <w:color w:val="000000" w:themeColor="text1"/>
        </w:rPr>
      </w:pPr>
      <w:r w:rsidRPr="00EC27E5">
        <w:rPr>
          <w:rFonts w:ascii="Book Antiqua" w:hAnsi="Book Antiqua"/>
          <w:b/>
          <w:color w:val="000000" w:themeColor="text1"/>
        </w:rPr>
        <w:br w:type="page"/>
      </w:r>
    </w:p>
    <w:p w:rsidR="00D66A66" w:rsidRPr="00EC27E5" w:rsidRDefault="00AA5C69" w:rsidP="00B81C89">
      <w:pPr>
        <w:spacing w:line="360" w:lineRule="auto"/>
        <w:jc w:val="both"/>
        <w:rPr>
          <w:rFonts w:ascii="Book Antiqua" w:hAnsi="Book Antiqua"/>
          <w:b/>
          <w:color w:val="000000" w:themeColor="text1"/>
          <w:lang w:eastAsia="zh-CN"/>
        </w:rPr>
      </w:pPr>
      <w:r w:rsidRPr="00EC27E5">
        <w:rPr>
          <w:rFonts w:ascii="Book Antiqua" w:hAnsi="Book Antiqua"/>
          <w:b/>
          <w:color w:val="000000" w:themeColor="text1"/>
        </w:rPr>
        <w:lastRenderedPageBreak/>
        <w:t>Table 1</w:t>
      </w:r>
      <w:r w:rsidR="00322B10" w:rsidRPr="00EC27E5">
        <w:rPr>
          <w:rFonts w:ascii="Book Antiqua" w:hAnsi="Book Antiqua"/>
          <w:b/>
          <w:color w:val="000000" w:themeColor="text1"/>
        </w:rPr>
        <w:t xml:space="preserve"> Baseline </w:t>
      </w:r>
      <w:r w:rsidRPr="00EC27E5">
        <w:rPr>
          <w:rFonts w:ascii="Book Antiqua" w:hAnsi="Book Antiqua"/>
          <w:b/>
          <w:color w:val="000000" w:themeColor="text1"/>
        </w:rPr>
        <w:t xml:space="preserve">characteristics of the study </w:t>
      </w:r>
      <w:proofErr w:type="gramStart"/>
      <w:r w:rsidRPr="00EC27E5">
        <w:rPr>
          <w:rFonts w:ascii="Book Antiqua" w:hAnsi="Book Antiqua"/>
          <w:b/>
          <w:color w:val="000000" w:themeColor="text1"/>
        </w:rPr>
        <w:t>patients</w:t>
      </w:r>
      <w:proofErr w:type="gramEnd"/>
      <w:r w:rsidR="00513EA4" w:rsidRPr="00EC27E5">
        <w:rPr>
          <w:rFonts w:ascii="Book Antiqua" w:hAnsi="Book Antiqua"/>
          <w:b/>
          <w:color w:val="000000" w:themeColor="text1"/>
        </w:rPr>
        <w:t xml:space="preserve"> </w:t>
      </w:r>
      <w:r w:rsidR="00513EA4" w:rsidRPr="00EC27E5">
        <w:rPr>
          <w:rFonts w:ascii="Book Antiqua" w:hAnsi="Book Antiqua"/>
          <w:b/>
          <w:i/>
          <w:color w:val="000000" w:themeColor="text1"/>
        </w:rPr>
        <w:t>n</w:t>
      </w:r>
      <w:r w:rsidR="00513EA4" w:rsidRPr="00EC27E5">
        <w:rPr>
          <w:rFonts w:ascii="Book Antiqua" w:hAnsi="Book Antiqua"/>
          <w:b/>
          <w:color w:val="000000" w:themeColor="text1"/>
        </w:rPr>
        <w:t xml:space="preserve"> (%)</w:t>
      </w:r>
    </w:p>
    <w:tbl>
      <w:tblPr>
        <w:tblW w:w="9949" w:type="dxa"/>
        <w:jc w:val="center"/>
        <w:tblBorders>
          <w:top w:val="single" w:sz="4" w:space="0" w:color="000000" w:themeColor="text1"/>
          <w:bottom w:val="single" w:sz="4" w:space="0" w:color="000000" w:themeColor="text1"/>
        </w:tblBorders>
        <w:shd w:val="clear" w:color="auto" w:fill="FFFFFF" w:themeFill="background1"/>
        <w:tblLayout w:type="fixed"/>
        <w:tblLook w:val="00A0" w:firstRow="1" w:lastRow="0" w:firstColumn="1" w:lastColumn="0" w:noHBand="0" w:noVBand="0"/>
      </w:tblPr>
      <w:tblGrid>
        <w:gridCol w:w="2965"/>
        <w:gridCol w:w="2340"/>
        <w:gridCol w:w="2307"/>
        <w:gridCol w:w="2337"/>
      </w:tblGrid>
      <w:tr w:rsidR="00B92A76" w:rsidRPr="00EC27E5" w:rsidTr="00482FAF">
        <w:trPr>
          <w:trHeight w:val="783"/>
          <w:jc w:val="center"/>
        </w:trPr>
        <w:tc>
          <w:tcPr>
            <w:tcW w:w="296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22B10" w:rsidRPr="00EC27E5" w:rsidRDefault="00322B10" w:rsidP="00B81C89">
            <w:pPr>
              <w:shd w:val="clear" w:color="auto" w:fill="FFFFFF" w:themeFill="background1"/>
              <w:spacing w:line="360" w:lineRule="auto"/>
              <w:jc w:val="both"/>
              <w:rPr>
                <w:rFonts w:ascii="Book Antiqua" w:hAnsi="Book Antiqua"/>
                <w:b/>
                <w:color w:val="000000" w:themeColor="text1"/>
              </w:rPr>
            </w:pPr>
            <w:r w:rsidRPr="00EC27E5">
              <w:rPr>
                <w:rFonts w:ascii="Book Antiqua" w:hAnsi="Book Antiqua"/>
                <w:b/>
                <w:color w:val="000000" w:themeColor="text1"/>
              </w:rPr>
              <w:t>Demographics</w:t>
            </w:r>
          </w:p>
        </w:tc>
        <w:tc>
          <w:tcPr>
            <w:tcW w:w="234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322B10" w:rsidRPr="00EC27E5" w:rsidRDefault="00322B10" w:rsidP="00B81C89">
            <w:pPr>
              <w:shd w:val="clear" w:color="auto" w:fill="FFFFFF" w:themeFill="background1"/>
              <w:spacing w:line="360" w:lineRule="auto"/>
              <w:jc w:val="both"/>
              <w:rPr>
                <w:rFonts w:ascii="Book Antiqua" w:hAnsi="Book Antiqua"/>
                <w:b/>
                <w:color w:val="000000" w:themeColor="text1"/>
                <w:lang w:eastAsia="zh-CN"/>
              </w:rPr>
            </w:pPr>
            <w:r w:rsidRPr="00EC27E5">
              <w:rPr>
                <w:rFonts w:ascii="Book Antiqua" w:hAnsi="Book Antiqua"/>
                <w:b/>
                <w:color w:val="000000" w:themeColor="text1"/>
              </w:rPr>
              <w:t>Total</w:t>
            </w:r>
            <w:r w:rsidR="00513EA4" w:rsidRPr="00EC27E5">
              <w:rPr>
                <w:rFonts w:ascii="Book Antiqua" w:hAnsi="Book Antiqua"/>
                <w:b/>
                <w:color w:val="000000" w:themeColor="text1"/>
                <w:lang w:eastAsia="zh-CN"/>
              </w:rPr>
              <w:t xml:space="preserve"> </w:t>
            </w:r>
            <w:r w:rsidR="00513EA4" w:rsidRPr="00EC27E5">
              <w:rPr>
                <w:rFonts w:ascii="Book Antiqua" w:hAnsi="Book Antiqua"/>
                <w:b/>
                <w:color w:val="000000" w:themeColor="text1"/>
              </w:rPr>
              <w:t>(</w:t>
            </w:r>
            <w:r w:rsidR="00513EA4" w:rsidRPr="00EC27E5">
              <w:rPr>
                <w:rFonts w:ascii="Book Antiqua" w:hAnsi="Book Antiqua"/>
                <w:b/>
                <w:i/>
                <w:color w:val="000000" w:themeColor="text1"/>
              </w:rPr>
              <w:t>n</w:t>
            </w:r>
            <w:r w:rsidR="00513EA4" w:rsidRPr="00EC27E5">
              <w:rPr>
                <w:rFonts w:ascii="Book Antiqua" w:hAnsi="Book Antiqua"/>
                <w:b/>
                <w:color w:val="000000" w:themeColor="text1"/>
              </w:rPr>
              <w:t xml:space="preserve"> = 38)</w:t>
            </w:r>
          </w:p>
        </w:tc>
        <w:tc>
          <w:tcPr>
            <w:tcW w:w="230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22B10" w:rsidRPr="00EC27E5" w:rsidRDefault="00322B10" w:rsidP="00B81C89">
            <w:pPr>
              <w:shd w:val="clear" w:color="auto" w:fill="FFFFFF" w:themeFill="background1"/>
              <w:spacing w:line="360" w:lineRule="auto"/>
              <w:jc w:val="both"/>
              <w:rPr>
                <w:rFonts w:ascii="Book Antiqua" w:hAnsi="Book Antiqua"/>
                <w:b/>
                <w:color w:val="000000" w:themeColor="text1"/>
                <w:lang w:eastAsia="zh-CN"/>
              </w:rPr>
            </w:pPr>
            <w:r w:rsidRPr="00EC27E5">
              <w:rPr>
                <w:rFonts w:ascii="Book Antiqua" w:hAnsi="Book Antiqua"/>
                <w:b/>
                <w:color w:val="000000" w:themeColor="text1"/>
              </w:rPr>
              <w:t>Adjuvant group</w:t>
            </w:r>
            <w:r w:rsidR="00513EA4" w:rsidRPr="00EC27E5">
              <w:rPr>
                <w:rFonts w:ascii="Book Antiqua" w:hAnsi="Book Antiqua"/>
                <w:b/>
                <w:color w:val="000000" w:themeColor="text1"/>
                <w:lang w:eastAsia="zh-CN"/>
              </w:rPr>
              <w:t xml:space="preserve"> </w:t>
            </w:r>
            <w:r w:rsidR="00513EA4" w:rsidRPr="00EC27E5">
              <w:rPr>
                <w:rFonts w:ascii="Book Antiqua" w:hAnsi="Book Antiqua"/>
                <w:b/>
                <w:color w:val="000000" w:themeColor="text1"/>
              </w:rPr>
              <w:t xml:space="preserve">(Group 1, </w:t>
            </w:r>
            <w:r w:rsidR="00513EA4" w:rsidRPr="00EC27E5">
              <w:rPr>
                <w:rFonts w:ascii="Book Antiqua" w:hAnsi="Book Antiqua"/>
                <w:b/>
                <w:i/>
                <w:color w:val="000000" w:themeColor="text1"/>
              </w:rPr>
              <w:t>n</w:t>
            </w:r>
            <w:r w:rsidR="00513EA4" w:rsidRPr="00EC27E5">
              <w:rPr>
                <w:rFonts w:ascii="Book Antiqua" w:hAnsi="Book Antiqua"/>
                <w:b/>
                <w:color w:val="000000" w:themeColor="text1"/>
                <w:lang w:eastAsia="zh-CN"/>
              </w:rPr>
              <w:t xml:space="preserve"> </w:t>
            </w:r>
            <w:r w:rsidR="00513EA4" w:rsidRPr="00EC27E5">
              <w:rPr>
                <w:rFonts w:ascii="Book Antiqua" w:hAnsi="Book Antiqua"/>
                <w:b/>
                <w:color w:val="000000" w:themeColor="text1"/>
              </w:rPr>
              <w:t>=</w:t>
            </w:r>
            <w:r w:rsidR="00513EA4" w:rsidRPr="00EC27E5">
              <w:rPr>
                <w:rFonts w:ascii="Book Antiqua" w:hAnsi="Book Antiqua"/>
                <w:b/>
                <w:color w:val="000000" w:themeColor="text1"/>
                <w:lang w:eastAsia="zh-CN"/>
              </w:rPr>
              <w:t xml:space="preserve"> </w:t>
            </w:r>
            <w:r w:rsidR="00513EA4" w:rsidRPr="00EC27E5">
              <w:rPr>
                <w:rFonts w:ascii="Book Antiqua" w:hAnsi="Book Antiqua"/>
                <w:b/>
                <w:color w:val="000000" w:themeColor="text1"/>
              </w:rPr>
              <w:t>25)</w:t>
            </w:r>
          </w:p>
        </w:tc>
        <w:tc>
          <w:tcPr>
            <w:tcW w:w="233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22B10" w:rsidRPr="00EC27E5" w:rsidRDefault="00322B10" w:rsidP="00B81C89">
            <w:pPr>
              <w:shd w:val="clear" w:color="auto" w:fill="FFFFFF" w:themeFill="background1"/>
              <w:spacing w:line="360" w:lineRule="auto"/>
              <w:jc w:val="both"/>
              <w:rPr>
                <w:rFonts w:ascii="Book Antiqua" w:hAnsi="Book Antiqua"/>
                <w:b/>
                <w:color w:val="000000" w:themeColor="text1"/>
              </w:rPr>
            </w:pPr>
            <w:proofErr w:type="spellStart"/>
            <w:r w:rsidRPr="00EC27E5">
              <w:rPr>
                <w:rFonts w:ascii="Book Antiqua" w:hAnsi="Book Antiqua"/>
                <w:b/>
                <w:color w:val="000000" w:themeColor="text1"/>
              </w:rPr>
              <w:t>Neoadjuvant</w:t>
            </w:r>
            <w:proofErr w:type="spellEnd"/>
            <w:r w:rsidRPr="00EC27E5">
              <w:rPr>
                <w:rFonts w:ascii="Book Antiqua" w:hAnsi="Book Antiqua"/>
                <w:b/>
                <w:color w:val="000000" w:themeColor="text1"/>
              </w:rPr>
              <w:t xml:space="preserve"> group</w:t>
            </w:r>
            <w:r w:rsidR="00513EA4" w:rsidRPr="00EC27E5">
              <w:rPr>
                <w:rFonts w:ascii="Book Antiqua" w:hAnsi="Book Antiqua"/>
                <w:b/>
                <w:color w:val="000000" w:themeColor="text1"/>
                <w:lang w:eastAsia="zh-CN"/>
              </w:rPr>
              <w:t xml:space="preserve"> </w:t>
            </w:r>
            <w:r w:rsidRPr="00EC27E5">
              <w:rPr>
                <w:rFonts w:ascii="Book Antiqua" w:hAnsi="Book Antiqua"/>
                <w:b/>
                <w:color w:val="000000" w:themeColor="text1"/>
              </w:rPr>
              <w:t xml:space="preserve">(Group 2, </w:t>
            </w:r>
            <w:r w:rsidRPr="00EC27E5">
              <w:rPr>
                <w:rFonts w:ascii="Book Antiqua" w:hAnsi="Book Antiqua"/>
                <w:b/>
                <w:i/>
                <w:color w:val="000000" w:themeColor="text1"/>
              </w:rPr>
              <w:t>n</w:t>
            </w:r>
            <w:r w:rsidR="00513EA4" w:rsidRPr="00EC27E5">
              <w:rPr>
                <w:rFonts w:ascii="Book Antiqua" w:hAnsi="Book Antiqua"/>
                <w:b/>
                <w:color w:val="000000" w:themeColor="text1"/>
                <w:lang w:eastAsia="zh-CN"/>
              </w:rPr>
              <w:t xml:space="preserve"> </w:t>
            </w:r>
            <w:r w:rsidR="00493253" w:rsidRPr="00EC27E5">
              <w:rPr>
                <w:rFonts w:ascii="Book Antiqua" w:hAnsi="Book Antiqua"/>
                <w:b/>
                <w:color w:val="000000" w:themeColor="text1"/>
              </w:rPr>
              <w:t>=</w:t>
            </w:r>
            <w:r w:rsidR="00513EA4" w:rsidRPr="00EC27E5">
              <w:rPr>
                <w:rFonts w:ascii="Book Antiqua" w:hAnsi="Book Antiqua"/>
                <w:b/>
                <w:color w:val="000000" w:themeColor="text1"/>
                <w:lang w:eastAsia="zh-CN"/>
              </w:rPr>
              <w:t xml:space="preserve"> </w:t>
            </w:r>
            <w:r w:rsidRPr="00EC27E5">
              <w:rPr>
                <w:rFonts w:ascii="Book Antiqua" w:hAnsi="Book Antiqua"/>
                <w:b/>
                <w:color w:val="000000" w:themeColor="text1"/>
              </w:rPr>
              <w:t>13)</w:t>
            </w:r>
          </w:p>
        </w:tc>
      </w:tr>
      <w:tr w:rsidR="00B92A76" w:rsidRPr="00EC27E5" w:rsidTr="00482FAF">
        <w:trPr>
          <w:trHeight w:val="463"/>
          <w:jc w:val="center"/>
        </w:trPr>
        <w:tc>
          <w:tcPr>
            <w:tcW w:w="2965" w:type="dxa"/>
            <w:tcBorders>
              <w:top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22B10" w:rsidRPr="00EC27E5" w:rsidRDefault="00322B10" w:rsidP="00B81C89">
            <w:pPr>
              <w:shd w:val="clear" w:color="auto" w:fill="FFFFFF" w:themeFill="background1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C27E5">
              <w:rPr>
                <w:rFonts w:ascii="Book Antiqua" w:hAnsi="Book Antiqua"/>
                <w:color w:val="000000" w:themeColor="text1"/>
              </w:rPr>
              <w:t xml:space="preserve">Median </w:t>
            </w:r>
            <w:r w:rsidR="00DF5C2B" w:rsidRPr="00EC27E5">
              <w:rPr>
                <w:rFonts w:ascii="Book Antiqua" w:hAnsi="Book Antiqua"/>
                <w:color w:val="000000" w:themeColor="text1"/>
              </w:rPr>
              <w:t xml:space="preserve">age </w:t>
            </w:r>
            <w:r w:rsidRPr="00EC27E5">
              <w:rPr>
                <w:rFonts w:ascii="Book Antiqua" w:hAnsi="Book Antiqua"/>
                <w:color w:val="000000" w:themeColor="text1"/>
              </w:rPr>
              <w:t>(</w:t>
            </w:r>
            <w:proofErr w:type="spellStart"/>
            <w:r w:rsidR="00DF5C2B" w:rsidRPr="00EC27E5">
              <w:rPr>
                <w:rFonts w:ascii="Book Antiqua" w:hAnsi="Book Antiqua"/>
                <w:color w:val="000000" w:themeColor="text1"/>
                <w:lang w:eastAsia="zh-CN"/>
              </w:rPr>
              <w:t>yr</w:t>
            </w:r>
            <w:proofErr w:type="spellEnd"/>
            <w:r w:rsidRPr="00EC27E5">
              <w:rPr>
                <w:rFonts w:ascii="Book Antiqua" w:hAnsi="Book Antiqua"/>
                <w:color w:val="000000" w:themeColor="text1"/>
              </w:rPr>
              <w:t xml:space="preserve">) </w:t>
            </w:r>
          </w:p>
        </w:tc>
        <w:tc>
          <w:tcPr>
            <w:tcW w:w="2340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322B10" w:rsidRPr="00EC27E5" w:rsidRDefault="00322B10" w:rsidP="00B81C89">
            <w:pPr>
              <w:shd w:val="clear" w:color="auto" w:fill="FFFFFF" w:themeFill="background1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C27E5">
              <w:rPr>
                <w:rFonts w:ascii="Book Antiqua" w:hAnsi="Book Antiqua"/>
                <w:color w:val="000000" w:themeColor="text1"/>
              </w:rPr>
              <w:t>54.0</w:t>
            </w:r>
          </w:p>
        </w:tc>
        <w:tc>
          <w:tcPr>
            <w:tcW w:w="2307" w:type="dxa"/>
            <w:tcBorders>
              <w:top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2B10" w:rsidRPr="00EC27E5" w:rsidRDefault="00322B10" w:rsidP="00B81C89">
            <w:pPr>
              <w:shd w:val="clear" w:color="auto" w:fill="FFFFFF" w:themeFill="background1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C27E5">
              <w:rPr>
                <w:rFonts w:ascii="Book Antiqua" w:hAnsi="Book Antiqua"/>
                <w:color w:val="000000" w:themeColor="text1"/>
              </w:rPr>
              <w:t>52.7</w:t>
            </w:r>
          </w:p>
        </w:tc>
        <w:tc>
          <w:tcPr>
            <w:tcW w:w="2337" w:type="dxa"/>
            <w:tcBorders>
              <w:top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2B10" w:rsidRPr="00EC27E5" w:rsidRDefault="00322B10" w:rsidP="00B81C89">
            <w:pPr>
              <w:shd w:val="clear" w:color="auto" w:fill="FFFFFF" w:themeFill="background1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C27E5">
              <w:rPr>
                <w:rFonts w:ascii="Book Antiqua" w:hAnsi="Book Antiqua"/>
                <w:color w:val="000000" w:themeColor="text1"/>
              </w:rPr>
              <w:t>58.1</w:t>
            </w:r>
          </w:p>
        </w:tc>
      </w:tr>
      <w:tr w:rsidR="00DF5C2B" w:rsidRPr="00EC27E5" w:rsidTr="00482FAF">
        <w:trPr>
          <w:trHeight w:val="338"/>
          <w:jc w:val="center"/>
        </w:trPr>
        <w:tc>
          <w:tcPr>
            <w:tcW w:w="296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5C2B" w:rsidRPr="00EC27E5" w:rsidRDefault="00DF5C2B" w:rsidP="00B81C89">
            <w:pPr>
              <w:shd w:val="clear" w:color="auto" w:fill="FFFFFF" w:themeFill="background1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C27E5">
              <w:rPr>
                <w:rFonts w:ascii="Book Antiqua" w:hAnsi="Book Antiqua"/>
                <w:color w:val="000000" w:themeColor="text1"/>
              </w:rPr>
              <w:t xml:space="preserve"> Range </w:t>
            </w:r>
          </w:p>
        </w:tc>
        <w:tc>
          <w:tcPr>
            <w:tcW w:w="2340" w:type="dxa"/>
            <w:shd w:val="clear" w:color="auto" w:fill="FFFFFF" w:themeFill="background1"/>
          </w:tcPr>
          <w:p w:rsidR="00DF5C2B" w:rsidRPr="00EC27E5" w:rsidRDefault="00DF5C2B" w:rsidP="00B81C89">
            <w:pPr>
              <w:shd w:val="clear" w:color="auto" w:fill="FFFFFF" w:themeFill="background1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C27E5">
              <w:rPr>
                <w:rFonts w:ascii="Book Antiqua" w:hAnsi="Book Antiqua"/>
                <w:color w:val="000000" w:themeColor="text1"/>
              </w:rPr>
              <w:t>(39.4-73.8)</w:t>
            </w:r>
          </w:p>
        </w:tc>
        <w:tc>
          <w:tcPr>
            <w:tcW w:w="230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5C2B" w:rsidRPr="00EC27E5" w:rsidRDefault="00DF5C2B" w:rsidP="00B81C89">
            <w:pPr>
              <w:shd w:val="clear" w:color="auto" w:fill="FFFFFF" w:themeFill="background1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C27E5">
              <w:rPr>
                <w:rFonts w:ascii="Book Antiqua" w:hAnsi="Book Antiqua"/>
                <w:color w:val="000000" w:themeColor="text1"/>
              </w:rPr>
              <w:t>(42.1-68.8)</w:t>
            </w:r>
          </w:p>
        </w:tc>
        <w:tc>
          <w:tcPr>
            <w:tcW w:w="233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5C2B" w:rsidRPr="00EC27E5" w:rsidRDefault="00DF5C2B" w:rsidP="00B81C89">
            <w:pPr>
              <w:shd w:val="clear" w:color="auto" w:fill="FFFFFF" w:themeFill="background1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C27E5">
              <w:rPr>
                <w:rFonts w:ascii="Book Antiqua" w:hAnsi="Book Antiqua"/>
                <w:color w:val="000000" w:themeColor="text1"/>
              </w:rPr>
              <w:t>(39.4-73.8)</w:t>
            </w:r>
          </w:p>
        </w:tc>
      </w:tr>
      <w:tr w:rsidR="00804251" w:rsidRPr="00EC27E5" w:rsidTr="00482FAF">
        <w:trPr>
          <w:trHeight w:val="363"/>
          <w:jc w:val="center"/>
        </w:trPr>
        <w:tc>
          <w:tcPr>
            <w:tcW w:w="9949" w:type="dxa"/>
            <w:gridSpan w:val="4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4251" w:rsidRPr="00EC27E5" w:rsidRDefault="00804251" w:rsidP="00B81C89">
            <w:pPr>
              <w:shd w:val="clear" w:color="auto" w:fill="FFFFFF" w:themeFill="background1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C27E5">
              <w:rPr>
                <w:rFonts w:ascii="Book Antiqua" w:hAnsi="Book Antiqua"/>
                <w:color w:val="000000" w:themeColor="text1"/>
              </w:rPr>
              <w:t>Age groups</w:t>
            </w:r>
          </w:p>
        </w:tc>
      </w:tr>
      <w:tr w:rsidR="00DF5C2B" w:rsidRPr="00EC27E5" w:rsidTr="00482FAF">
        <w:trPr>
          <w:trHeight w:val="400"/>
          <w:jc w:val="center"/>
        </w:trPr>
        <w:tc>
          <w:tcPr>
            <w:tcW w:w="296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5C2B" w:rsidRPr="00EC27E5" w:rsidRDefault="00DF5C2B" w:rsidP="00B81C89">
            <w:pPr>
              <w:shd w:val="clear" w:color="auto" w:fill="FFFFFF" w:themeFill="background1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C27E5">
              <w:rPr>
                <w:rFonts w:ascii="Book Antiqua" w:hAnsi="Book Antiqua"/>
                <w:color w:val="000000" w:themeColor="text1"/>
              </w:rPr>
              <w:t xml:space="preserve"> 30-50 </w:t>
            </w:r>
          </w:p>
        </w:tc>
        <w:tc>
          <w:tcPr>
            <w:tcW w:w="2340" w:type="dxa"/>
            <w:shd w:val="clear" w:color="auto" w:fill="FFFFFF" w:themeFill="background1"/>
          </w:tcPr>
          <w:p w:rsidR="00DF5C2B" w:rsidRPr="00EC27E5" w:rsidRDefault="00DF5C2B" w:rsidP="00B81C89">
            <w:pPr>
              <w:shd w:val="clear" w:color="auto" w:fill="FFFFFF" w:themeFill="background1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C27E5">
              <w:rPr>
                <w:rFonts w:ascii="Book Antiqua" w:hAnsi="Book Antiqua"/>
                <w:color w:val="000000" w:themeColor="text1"/>
              </w:rPr>
              <w:t>16</w:t>
            </w:r>
          </w:p>
        </w:tc>
        <w:tc>
          <w:tcPr>
            <w:tcW w:w="230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5C2B" w:rsidRPr="00EC27E5" w:rsidRDefault="00DF5C2B" w:rsidP="00B81C89">
            <w:pPr>
              <w:shd w:val="clear" w:color="auto" w:fill="FFFFFF" w:themeFill="background1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C27E5">
              <w:rPr>
                <w:rFonts w:ascii="Book Antiqua" w:hAnsi="Book Antiqua"/>
                <w:color w:val="000000" w:themeColor="text1"/>
              </w:rPr>
              <w:t>10</w:t>
            </w:r>
          </w:p>
        </w:tc>
        <w:tc>
          <w:tcPr>
            <w:tcW w:w="233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5C2B" w:rsidRPr="00EC27E5" w:rsidRDefault="00DF5C2B" w:rsidP="00B81C89">
            <w:pPr>
              <w:shd w:val="clear" w:color="auto" w:fill="FFFFFF" w:themeFill="background1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C27E5">
              <w:rPr>
                <w:rFonts w:ascii="Book Antiqua" w:hAnsi="Book Antiqua"/>
                <w:color w:val="000000" w:themeColor="text1"/>
              </w:rPr>
              <w:t>6</w:t>
            </w:r>
          </w:p>
        </w:tc>
      </w:tr>
      <w:tr w:rsidR="00DF5C2B" w:rsidRPr="00EC27E5" w:rsidTr="00482FAF">
        <w:trPr>
          <w:trHeight w:val="350"/>
          <w:jc w:val="center"/>
        </w:trPr>
        <w:tc>
          <w:tcPr>
            <w:tcW w:w="296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5C2B" w:rsidRPr="00EC27E5" w:rsidRDefault="00DF5C2B" w:rsidP="00B81C89">
            <w:pPr>
              <w:shd w:val="clear" w:color="auto" w:fill="FFFFFF" w:themeFill="background1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C27E5">
              <w:rPr>
                <w:rFonts w:ascii="Book Antiqua" w:hAnsi="Book Antiqua"/>
                <w:color w:val="000000" w:themeColor="text1"/>
              </w:rPr>
              <w:t xml:space="preserve"> 51-60 </w:t>
            </w:r>
          </w:p>
        </w:tc>
        <w:tc>
          <w:tcPr>
            <w:tcW w:w="2340" w:type="dxa"/>
            <w:shd w:val="clear" w:color="auto" w:fill="FFFFFF" w:themeFill="background1"/>
          </w:tcPr>
          <w:p w:rsidR="00DF5C2B" w:rsidRPr="00EC27E5" w:rsidRDefault="00DF5C2B" w:rsidP="00B81C89">
            <w:pPr>
              <w:shd w:val="clear" w:color="auto" w:fill="FFFFFF" w:themeFill="background1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C27E5">
              <w:rPr>
                <w:rFonts w:ascii="Book Antiqua" w:hAnsi="Book Antiqua"/>
                <w:color w:val="000000" w:themeColor="text1"/>
              </w:rPr>
              <w:t>10</w:t>
            </w:r>
          </w:p>
        </w:tc>
        <w:tc>
          <w:tcPr>
            <w:tcW w:w="230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5C2B" w:rsidRPr="00EC27E5" w:rsidRDefault="00DF5C2B" w:rsidP="00B81C89">
            <w:pPr>
              <w:shd w:val="clear" w:color="auto" w:fill="FFFFFF" w:themeFill="background1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C27E5">
              <w:rPr>
                <w:rFonts w:ascii="Book Antiqua" w:hAnsi="Book Antiqua"/>
                <w:color w:val="000000" w:themeColor="text1"/>
              </w:rPr>
              <w:t>8</w:t>
            </w:r>
          </w:p>
        </w:tc>
        <w:tc>
          <w:tcPr>
            <w:tcW w:w="233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5C2B" w:rsidRPr="00EC27E5" w:rsidRDefault="00DF5C2B" w:rsidP="00B81C89">
            <w:pPr>
              <w:shd w:val="clear" w:color="auto" w:fill="FFFFFF" w:themeFill="background1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C27E5">
              <w:rPr>
                <w:rFonts w:ascii="Book Antiqua" w:hAnsi="Book Antiqua"/>
                <w:color w:val="000000" w:themeColor="text1"/>
              </w:rPr>
              <w:t>2</w:t>
            </w:r>
          </w:p>
        </w:tc>
      </w:tr>
      <w:tr w:rsidR="00DF5C2B" w:rsidRPr="00EC27E5" w:rsidTr="00482FAF">
        <w:trPr>
          <w:trHeight w:val="428"/>
          <w:jc w:val="center"/>
        </w:trPr>
        <w:tc>
          <w:tcPr>
            <w:tcW w:w="296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5C2B" w:rsidRPr="00EC27E5" w:rsidRDefault="00DF5C2B" w:rsidP="00B81C89">
            <w:pPr>
              <w:shd w:val="clear" w:color="auto" w:fill="FFFFFF" w:themeFill="background1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C27E5">
              <w:rPr>
                <w:rFonts w:ascii="Book Antiqua" w:hAnsi="Book Antiqua"/>
                <w:color w:val="000000" w:themeColor="text1"/>
              </w:rPr>
              <w:t xml:space="preserve"> 61-75 </w:t>
            </w:r>
          </w:p>
        </w:tc>
        <w:tc>
          <w:tcPr>
            <w:tcW w:w="2340" w:type="dxa"/>
            <w:shd w:val="clear" w:color="auto" w:fill="FFFFFF" w:themeFill="background1"/>
          </w:tcPr>
          <w:p w:rsidR="00DF5C2B" w:rsidRPr="00EC27E5" w:rsidRDefault="00DF5C2B" w:rsidP="00B81C89">
            <w:pPr>
              <w:shd w:val="clear" w:color="auto" w:fill="FFFFFF" w:themeFill="background1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C27E5">
              <w:rPr>
                <w:rFonts w:ascii="Book Antiqua" w:hAnsi="Book Antiqua"/>
                <w:color w:val="000000" w:themeColor="text1"/>
              </w:rPr>
              <w:t>12</w:t>
            </w:r>
          </w:p>
        </w:tc>
        <w:tc>
          <w:tcPr>
            <w:tcW w:w="230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5C2B" w:rsidRPr="00EC27E5" w:rsidRDefault="00DF5C2B" w:rsidP="00B81C89">
            <w:pPr>
              <w:shd w:val="clear" w:color="auto" w:fill="FFFFFF" w:themeFill="background1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C27E5">
              <w:rPr>
                <w:rFonts w:ascii="Book Antiqua" w:hAnsi="Book Antiqua"/>
                <w:color w:val="000000" w:themeColor="text1"/>
              </w:rPr>
              <w:t>7</w:t>
            </w:r>
          </w:p>
        </w:tc>
        <w:tc>
          <w:tcPr>
            <w:tcW w:w="233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5C2B" w:rsidRPr="00EC27E5" w:rsidRDefault="00DF5C2B" w:rsidP="00B81C89">
            <w:pPr>
              <w:shd w:val="clear" w:color="auto" w:fill="FFFFFF" w:themeFill="background1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C27E5">
              <w:rPr>
                <w:rFonts w:ascii="Book Antiqua" w:hAnsi="Book Antiqua"/>
                <w:color w:val="000000" w:themeColor="text1"/>
              </w:rPr>
              <w:t>5</w:t>
            </w:r>
          </w:p>
        </w:tc>
      </w:tr>
      <w:tr w:rsidR="00B8471E" w:rsidRPr="00EC27E5" w:rsidTr="00482FAF">
        <w:trPr>
          <w:trHeight w:val="425"/>
          <w:jc w:val="center"/>
        </w:trPr>
        <w:tc>
          <w:tcPr>
            <w:tcW w:w="9949" w:type="dxa"/>
            <w:gridSpan w:val="4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8471E" w:rsidRPr="00EC27E5" w:rsidRDefault="00B8471E" w:rsidP="00B81C89">
            <w:pPr>
              <w:shd w:val="clear" w:color="auto" w:fill="FFFFFF" w:themeFill="background1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C27E5">
              <w:rPr>
                <w:rFonts w:ascii="Book Antiqua" w:hAnsi="Book Antiqua"/>
                <w:color w:val="000000" w:themeColor="text1"/>
              </w:rPr>
              <w:t>Primary site</w:t>
            </w:r>
          </w:p>
        </w:tc>
      </w:tr>
      <w:tr w:rsidR="00B8471E" w:rsidRPr="00EC27E5" w:rsidTr="00482FAF">
        <w:trPr>
          <w:trHeight w:val="450"/>
          <w:jc w:val="center"/>
        </w:trPr>
        <w:tc>
          <w:tcPr>
            <w:tcW w:w="296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471E" w:rsidRPr="00EC27E5" w:rsidRDefault="00B8471E" w:rsidP="00B81C89">
            <w:pPr>
              <w:shd w:val="clear" w:color="auto" w:fill="FFFFFF" w:themeFill="background1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C27E5">
              <w:rPr>
                <w:rFonts w:ascii="Book Antiqua" w:hAnsi="Book Antiqua"/>
                <w:color w:val="000000" w:themeColor="text1"/>
              </w:rPr>
              <w:t xml:space="preserve"> Ovarian</w:t>
            </w:r>
          </w:p>
        </w:tc>
        <w:tc>
          <w:tcPr>
            <w:tcW w:w="2340" w:type="dxa"/>
            <w:shd w:val="clear" w:color="auto" w:fill="FFFFFF" w:themeFill="background1"/>
          </w:tcPr>
          <w:p w:rsidR="00B8471E" w:rsidRPr="00EC27E5" w:rsidRDefault="00B8471E" w:rsidP="00B81C89">
            <w:pPr>
              <w:shd w:val="clear" w:color="auto" w:fill="FFFFFF" w:themeFill="background1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C27E5">
              <w:rPr>
                <w:rFonts w:ascii="Book Antiqua" w:hAnsi="Book Antiqua"/>
                <w:color w:val="000000" w:themeColor="text1"/>
              </w:rPr>
              <w:t>37 (97)</w:t>
            </w:r>
          </w:p>
        </w:tc>
        <w:tc>
          <w:tcPr>
            <w:tcW w:w="230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471E" w:rsidRPr="00EC27E5" w:rsidRDefault="00B8471E" w:rsidP="00B81C89">
            <w:pPr>
              <w:shd w:val="clear" w:color="auto" w:fill="FFFFFF" w:themeFill="background1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C27E5">
              <w:rPr>
                <w:rFonts w:ascii="Book Antiqua" w:hAnsi="Book Antiqua"/>
                <w:color w:val="000000" w:themeColor="text1"/>
              </w:rPr>
              <w:t>24 (96)</w:t>
            </w:r>
          </w:p>
        </w:tc>
        <w:tc>
          <w:tcPr>
            <w:tcW w:w="233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471E" w:rsidRPr="00EC27E5" w:rsidRDefault="00B8471E" w:rsidP="00B81C89">
            <w:pPr>
              <w:shd w:val="clear" w:color="auto" w:fill="FFFFFF" w:themeFill="background1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C27E5">
              <w:rPr>
                <w:rFonts w:ascii="Book Antiqua" w:hAnsi="Book Antiqua"/>
                <w:color w:val="000000" w:themeColor="text1"/>
              </w:rPr>
              <w:t>13 (100)</w:t>
            </w:r>
          </w:p>
        </w:tc>
      </w:tr>
      <w:tr w:rsidR="00B8471E" w:rsidRPr="00EC27E5" w:rsidTr="00482FAF">
        <w:trPr>
          <w:trHeight w:val="426"/>
          <w:jc w:val="center"/>
        </w:trPr>
        <w:tc>
          <w:tcPr>
            <w:tcW w:w="296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471E" w:rsidRPr="00EC27E5" w:rsidRDefault="00B8471E" w:rsidP="00B81C89">
            <w:pPr>
              <w:shd w:val="clear" w:color="auto" w:fill="FFFFFF" w:themeFill="background1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eastAsia="zh-CN"/>
              </w:rPr>
            </w:pPr>
            <w:r w:rsidRPr="00EC27E5">
              <w:rPr>
                <w:rFonts w:ascii="Book Antiqua" w:hAnsi="Book Antiqua"/>
                <w:color w:val="000000" w:themeColor="text1"/>
              </w:rPr>
              <w:t xml:space="preserve"> Fallopian tube</w:t>
            </w:r>
          </w:p>
        </w:tc>
        <w:tc>
          <w:tcPr>
            <w:tcW w:w="2340" w:type="dxa"/>
            <w:shd w:val="clear" w:color="auto" w:fill="FFFFFF" w:themeFill="background1"/>
          </w:tcPr>
          <w:p w:rsidR="00B8471E" w:rsidRPr="00EC27E5" w:rsidRDefault="00B8471E" w:rsidP="00B81C89">
            <w:pPr>
              <w:shd w:val="clear" w:color="auto" w:fill="FFFFFF" w:themeFill="background1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C27E5">
              <w:rPr>
                <w:rFonts w:ascii="Book Antiqua" w:hAnsi="Book Antiqua"/>
                <w:color w:val="000000" w:themeColor="text1"/>
              </w:rPr>
              <w:t>1 (3)</w:t>
            </w:r>
          </w:p>
        </w:tc>
        <w:tc>
          <w:tcPr>
            <w:tcW w:w="230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471E" w:rsidRPr="00EC27E5" w:rsidRDefault="00B8471E" w:rsidP="00B81C89">
            <w:pPr>
              <w:shd w:val="clear" w:color="auto" w:fill="FFFFFF" w:themeFill="background1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C27E5">
              <w:rPr>
                <w:rFonts w:ascii="Book Antiqua" w:hAnsi="Book Antiqua"/>
                <w:color w:val="000000" w:themeColor="text1"/>
              </w:rPr>
              <w:t>1 (4)</w:t>
            </w:r>
          </w:p>
        </w:tc>
        <w:tc>
          <w:tcPr>
            <w:tcW w:w="233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471E" w:rsidRPr="00EC27E5" w:rsidRDefault="00B8471E" w:rsidP="00B81C89">
            <w:pPr>
              <w:shd w:val="clear" w:color="auto" w:fill="FFFFFF" w:themeFill="background1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C27E5">
              <w:rPr>
                <w:rFonts w:ascii="Book Antiqua" w:hAnsi="Book Antiqua"/>
                <w:color w:val="000000" w:themeColor="text1"/>
              </w:rPr>
              <w:t>0 (0)</w:t>
            </w:r>
          </w:p>
        </w:tc>
      </w:tr>
      <w:tr w:rsidR="00B9640B" w:rsidRPr="00EC27E5" w:rsidTr="00482FAF">
        <w:trPr>
          <w:trHeight w:val="400"/>
          <w:jc w:val="center"/>
        </w:trPr>
        <w:tc>
          <w:tcPr>
            <w:tcW w:w="9949" w:type="dxa"/>
            <w:gridSpan w:val="4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9640B" w:rsidRPr="00EC27E5" w:rsidRDefault="00B9640B" w:rsidP="00B81C89">
            <w:pPr>
              <w:shd w:val="clear" w:color="auto" w:fill="FFFFFF" w:themeFill="background1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C27E5">
              <w:rPr>
                <w:rFonts w:ascii="Book Antiqua" w:hAnsi="Book Antiqua"/>
                <w:color w:val="000000" w:themeColor="text1"/>
              </w:rPr>
              <w:t xml:space="preserve">Tumor </w:t>
            </w:r>
            <w:r w:rsidR="00E158B4" w:rsidRPr="00EC27E5">
              <w:rPr>
                <w:rFonts w:ascii="Book Antiqua" w:hAnsi="Book Antiqua"/>
                <w:color w:val="000000" w:themeColor="text1"/>
              </w:rPr>
              <w:t xml:space="preserve">stage </w:t>
            </w:r>
          </w:p>
        </w:tc>
      </w:tr>
      <w:tr w:rsidR="00B9640B" w:rsidRPr="00EC27E5" w:rsidTr="00482FAF">
        <w:trPr>
          <w:trHeight w:val="363"/>
          <w:jc w:val="center"/>
        </w:trPr>
        <w:tc>
          <w:tcPr>
            <w:tcW w:w="296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40B" w:rsidRPr="00EC27E5" w:rsidRDefault="00B9640B" w:rsidP="00B81C89">
            <w:pPr>
              <w:shd w:val="clear" w:color="auto" w:fill="FFFFFF" w:themeFill="background1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C27E5">
              <w:rPr>
                <w:rFonts w:ascii="Book Antiqua" w:hAnsi="Book Antiqua"/>
                <w:color w:val="000000" w:themeColor="text1"/>
              </w:rPr>
              <w:t xml:space="preserve"> IIB</w:t>
            </w:r>
          </w:p>
        </w:tc>
        <w:tc>
          <w:tcPr>
            <w:tcW w:w="2340" w:type="dxa"/>
            <w:shd w:val="clear" w:color="auto" w:fill="FFFFFF" w:themeFill="background1"/>
          </w:tcPr>
          <w:p w:rsidR="00B9640B" w:rsidRPr="00EC27E5" w:rsidRDefault="00B9640B" w:rsidP="00B81C89">
            <w:pPr>
              <w:shd w:val="clear" w:color="auto" w:fill="FFFFFF" w:themeFill="background1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C27E5">
              <w:rPr>
                <w:rFonts w:ascii="Book Antiqua" w:hAnsi="Book Antiqua"/>
                <w:color w:val="000000" w:themeColor="text1"/>
              </w:rPr>
              <w:t>1 (2.6)</w:t>
            </w:r>
          </w:p>
        </w:tc>
        <w:tc>
          <w:tcPr>
            <w:tcW w:w="230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40B" w:rsidRPr="00EC27E5" w:rsidRDefault="00B9640B" w:rsidP="00B81C89">
            <w:pPr>
              <w:shd w:val="clear" w:color="auto" w:fill="FFFFFF" w:themeFill="background1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C27E5">
              <w:rPr>
                <w:rFonts w:ascii="Book Antiqua" w:hAnsi="Book Antiqua"/>
                <w:color w:val="000000" w:themeColor="text1"/>
              </w:rPr>
              <w:t>0 (0)</w:t>
            </w:r>
          </w:p>
        </w:tc>
        <w:tc>
          <w:tcPr>
            <w:tcW w:w="233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40B" w:rsidRPr="00EC27E5" w:rsidRDefault="00B9640B" w:rsidP="00B81C89">
            <w:pPr>
              <w:shd w:val="clear" w:color="auto" w:fill="FFFFFF" w:themeFill="background1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C27E5">
              <w:rPr>
                <w:rFonts w:ascii="Book Antiqua" w:hAnsi="Book Antiqua"/>
                <w:color w:val="000000" w:themeColor="text1"/>
              </w:rPr>
              <w:t>1 (7.7)</w:t>
            </w:r>
          </w:p>
        </w:tc>
      </w:tr>
      <w:tr w:rsidR="00B9640B" w:rsidRPr="00EC27E5" w:rsidTr="00482FAF">
        <w:trPr>
          <w:trHeight w:val="450"/>
          <w:jc w:val="center"/>
        </w:trPr>
        <w:tc>
          <w:tcPr>
            <w:tcW w:w="296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40B" w:rsidRPr="00EC27E5" w:rsidRDefault="00B9640B" w:rsidP="00B81C89">
            <w:pPr>
              <w:shd w:val="clear" w:color="auto" w:fill="FFFFFF" w:themeFill="background1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C27E5">
              <w:rPr>
                <w:rFonts w:ascii="Book Antiqua" w:hAnsi="Book Antiqua"/>
                <w:color w:val="000000" w:themeColor="text1"/>
              </w:rPr>
              <w:t xml:space="preserve"> IIC</w:t>
            </w:r>
          </w:p>
        </w:tc>
        <w:tc>
          <w:tcPr>
            <w:tcW w:w="2340" w:type="dxa"/>
            <w:shd w:val="clear" w:color="auto" w:fill="FFFFFF" w:themeFill="background1"/>
          </w:tcPr>
          <w:p w:rsidR="00B9640B" w:rsidRPr="00EC27E5" w:rsidRDefault="00B9640B" w:rsidP="00B81C89">
            <w:pPr>
              <w:shd w:val="clear" w:color="auto" w:fill="FFFFFF" w:themeFill="background1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C27E5">
              <w:rPr>
                <w:rFonts w:ascii="Book Antiqua" w:hAnsi="Book Antiqua"/>
                <w:color w:val="000000" w:themeColor="text1"/>
              </w:rPr>
              <w:t>2 (5.3)</w:t>
            </w:r>
          </w:p>
        </w:tc>
        <w:tc>
          <w:tcPr>
            <w:tcW w:w="230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40B" w:rsidRPr="00EC27E5" w:rsidRDefault="00B9640B" w:rsidP="00B81C89">
            <w:pPr>
              <w:shd w:val="clear" w:color="auto" w:fill="FFFFFF" w:themeFill="background1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C27E5">
              <w:rPr>
                <w:rFonts w:ascii="Book Antiqua" w:hAnsi="Book Antiqua"/>
                <w:color w:val="000000" w:themeColor="text1"/>
              </w:rPr>
              <w:t>2 (8)</w:t>
            </w:r>
          </w:p>
        </w:tc>
        <w:tc>
          <w:tcPr>
            <w:tcW w:w="233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40B" w:rsidRPr="00EC27E5" w:rsidRDefault="00B9640B" w:rsidP="00B81C89">
            <w:pPr>
              <w:shd w:val="clear" w:color="auto" w:fill="FFFFFF" w:themeFill="background1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C27E5">
              <w:rPr>
                <w:rFonts w:ascii="Book Antiqua" w:hAnsi="Book Antiqua"/>
                <w:color w:val="000000" w:themeColor="text1"/>
              </w:rPr>
              <w:t>0 (0)</w:t>
            </w:r>
          </w:p>
        </w:tc>
      </w:tr>
      <w:tr w:rsidR="00B9640B" w:rsidRPr="00EC27E5" w:rsidTr="00482FAF">
        <w:trPr>
          <w:trHeight w:val="450"/>
          <w:jc w:val="center"/>
        </w:trPr>
        <w:tc>
          <w:tcPr>
            <w:tcW w:w="296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40B" w:rsidRPr="00EC27E5" w:rsidRDefault="00B9640B" w:rsidP="00B81C89">
            <w:pPr>
              <w:shd w:val="clear" w:color="auto" w:fill="FFFFFF" w:themeFill="background1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C27E5">
              <w:rPr>
                <w:rFonts w:ascii="Book Antiqua" w:hAnsi="Book Antiqua"/>
                <w:color w:val="000000" w:themeColor="text1"/>
              </w:rPr>
              <w:t xml:space="preserve"> IIIA</w:t>
            </w:r>
          </w:p>
        </w:tc>
        <w:tc>
          <w:tcPr>
            <w:tcW w:w="2340" w:type="dxa"/>
            <w:shd w:val="clear" w:color="auto" w:fill="FFFFFF" w:themeFill="background1"/>
          </w:tcPr>
          <w:p w:rsidR="00B9640B" w:rsidRPr="00EC27E5" w:rsidRDefault="00B9640B" w:rsidP="00B81C89">
            <w:pPr>
              <w:shd w:val="clear" w:color="auto" w:fill="FFFFFF" w:themeFill="background1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C27E5">
              <w:rPr>
                <w:rFonts w:ascii="Book Antiqua" w:hAnsi="Book Antiqua"/>
                <w:color w:val="000000" w:themeColor="text1"/>
              </w:rPr>
              <w:t>3 (7.9)</w:t>
            </w:r>
          </w:p>
        </w:tc>
        <w:tc>
          <w:tcPr>
            <w:tcW w:w="230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40B" w:rsidRPr="00EC27E5" w:rsidRDefault="00B9640B" w:rsidP="00B81C89">
            <w:pPr>
              <w:shd w:val="clear" w:color="auto" w:fill="FFFFFF" w:themeFill="background1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C27E5">
              <w:rPr>
                <w:rFonts w:ascii="Book Antiqua" w:hAnsi="Book Antiqua"/>
                <w:color w:val="000000" w:themeColor="text1"/>
              </w:rPr>
              <w:t>2 (8)</w:t>
            </w:r>
          </w:p>
        </w:tc>
        <w:tc>
          <w:tcPr>
            <w:tcW w:w="233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40B" w:rsidRPr="00EC27E5" w:rsidRDefault="00B9640B" w:rsidP="00B81C89">
            <w:pPr>
              <w:shd w:val="clear" w:color="auto" w:fill="FFFFFF" w:themeFill="background1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C27E5">
              <w:rPr>
                <w:rFonts w:ascii="Book Antiqua" w:hAnsi="Book Antiqua"/>
                <w:color w:val="000000" w:themeColor="text1"/>
              </w:rPr>
              <w:t>1 (7.7)</w:t>
            </w:r>
          </w:p>
        </w:tc>
      </w:tr>
      <w:tr w:rsidR="00B9640B" w:rsidRPr="00EC27E5" w:rsidTr="00482FAF">
        <w:trPr>
          <w:trHeight w:val="388"/>
          <w:jc w:val="center"/>
        </w:trPr>
        <w:tc>
          <w:tcPr>
            <w:tcW w:w="296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40B" w:rsidRPr="00EC27E5" w:rsidRDefault="00B9640B" w:rsidP="00B81C89">
            <w:pPr>
              <w:shd w:val="clear" w:color="auto" w:fill="FFFFFF" w:themeFill="background1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C27E5">
              <w:rPr>
                <w:rFonts w:ascii="Book Antiqua" w:hAnsi="Book Antiqua"/>
                <w:color w:val="000000" w:themeColor="text1"/>
              </w:rPr>
              <w:t xml:space="preserve"> IIIB</w:t>
            </w:r>
          </w:p>
        </w:tc>
        <w:tc>
          <w:tcPr>
            <w:tcW w:w="2340" w:type="dxa"/>
            <w:shd w:val="clear" w:color="auto" w:fill="FFFFFF" w:themeFill="background1"/>
          </w:tcPr>
          <w:p w:rsidR="00B9640B" w:rsidRPr="00EC27E5" w:rsidRDefault="00B9640B" w:rsidP="00B81C89">
            <w:pPr>
              <w:shd w:val="clear" w:color="auto" w:fill="FFFFFF" w:themeFill="background1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C27E5">
              <w:rPr>
                <w:rFonts w:ascii="Book Antiqua" w:hAnsi="Book Antiqua"/>
                <w:color w:val="000000" w:themeColor="text1"/>
              </w:rPr>
              <w:t>5 (13.2)</w:t>
            </w:r>
          </w:p>
        </w:tc>
        <w:tc>
          <w:tcPr>
            <w:tcW w:w="230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40B" w:rsidRPr="00EC27E5" w:rsidRDefault="00B9640B" w:rsidP="00B81C89">
            <w:pPr>
              <w:shd w:val="clear" w:color="auto" w:fill="FFFFFF" w:themeFill="background1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C27E5">
              <w:rPr>
                <w:rFonts w:ascii="Book Antiqua" w:hAnsi="Book Antiqua"/>
                <w:color w:val="000000" w:themeColor="text1"/>
              </w:rPr>
              <w:t>4 (16)</w:t>
            </w:r>
          </w:p>
        </w:tc>
        <w:tc>
          <w:tcPr>
            <w:tcW w:w="233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40B" w:rsidRPr="00EC27E5" w:rsidRDefault="00B9640B" w:rsidP="00B81C89">
            <w:pPr>
              <w:shd w:val="clear" w:color="auto" w:fill="FFFFFF" w:themeFill="background1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C27E5">
              <w:rPr>
                <w:rFonts w:ascii="Book Antiqua" w:hAnsi="Book Antiqua"/>
                <w:color w:val="000000" w:themeColor="text1"/>
              </w:rPr>
              <w:t>1 (7.7)</w:t>
            </w:r>
          </w:p>
        </w:tc>
      </w:tr>
      <w:tr w:rsidR="00B9640B" w:rsidRPr="00EC27E5" w:rsidTr="00482FAF">
        <w:trPr>
          <w:trHeight w:val="463"/>
          <w:jc w:val="center"/>
        </w:trPr>
        <w:tc>
          <w:tcPr>
            <w:tcW w:w="296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40B" w:rsidRPr="00EC27E5" w:rsidRDefault="00B9640B" w:rsidP="00B81C89">
            <w:pPr>
              <w:shd w:val="clear" w:color="auto" w:fill="FFFFFF" w:themeFill="background1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C27E5">
              <w:rPr>
                <w:rFonts w:ascii="Book Antiqua" w:hAnsi="Book Antiqua"/>
                <w:color w:val="000000" w:themeColor="text1"/>
              </w:rPr>
              <w:t xml:space="preserve"> IIIC</w:t>
            </w:r>
          </w:p>
        </w:tc>
        <w:tc>
          <w:tcPr>
            <w:tcW w:w="2340" w:type="dxa"/>
            <w:shd w:val="clear" w:color="auto" w:fill="FFFFFF" w:themeFill="background1"/>
          </w:tcPr>
          <w:p w:rsidR="00B9640B" w:rsidRPr="00EC27E5" w:rsidRDefault="00B9640B" w:rsidP="00B81C89">
            <w:pPr>
              <w:shd w:val="clear" w:color="auto" w:fill="FFFFFF" w:themeFill="background1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C27E5">
              <w:rPr>
                <w:rFonts w:ascii="Book Antiqua" w:hAnsi="Book Antiqua"/>
                <w:color w:val="000000" w:themeColor="text1"/>
              </w:rPr>
              <w:t>22 (57.9)</w:t>
            </w:r>
          </w:p>
        </w:tc>
        <w:tc>
          <w:tcPr>
            <w:tcW w:w="230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40B" w:rsidRPr="00EC27E5" w:rsidRDefault="00B9640B" w:rsidP="00B81C89">
            <w:pPr>
              <w:shd w:val="clear" w:color="auto" w:fill="FFFFFF" w:themeFill="background1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C27E5">
              <w:rPr>
                <w:rFonts w:ascii="Book Antiqua" w:hAnsi="Book Antiqua"/>
                <w:color w:val="000000" w:themeColor="text1"/>
              </w:rPr>
              <w:t>14 (56)</w:t>
            </w:r>
          </w:p>
        </w:tc>
        <w:tc>
          <w:tcPr>
            <w:tcW w:w="233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40B" w:rsidRPr="00EC27E5" w:rsidRDefault="00B9640B" w:rsidP="00B81C89">
            <w:pPr>
              <w:shd w:val="clear" w:color="auto" w:fill="FFFFFF" w:themeFill="background1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C27E5">
              <w:rPr>
                <w:rFonts w:ascii="Book Antiqua" w:hAnsi="Book Antiqua"/>
                <w:color w:val="000000" w:themeColor="text1"/>
              </w:rPr>
              <w:t>8 (61.5)</w:t>
            </w:r>
          </w:p>
        </w:tc>
      </w:tr>
      <w:tr w:rsidR="00B9640B" w:rsidRPr="00EC27E5" w:rsidTr="00482FAF">
        <w:trPr>
          <w:trHeight w:val="488"/>
          <w:jc w:val="center"/>
        </w:trPr>
        <w:tc>
          <w:tcPr>
            <w:tcW w:w="296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40B" w:rsidRPr="00EC27E5" w:rsidRDefault="00B9640B" w:rsidP="00B81C89">
            <w:pPr>
              <w:shd w:val="clear" w:color="auto" w:fill="FFFFFF" w:themeFill="background1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C27E5">
              <w:rPr>
                <w:rFonts w:ascii="Book Antiqua" w:hAnsi="Book Antiqua"/>
                <w:color w:val="000000" w:themeColor="text1"/>
              </w:rPr>
              <w:t xml:space="preserve"> IV</w:t>
            </w:r>
          </w:p>
        </w:tc>
        <w:tc>
          <w:tcPr>
            <w:tcW w:w="2340" w:type="dxa"/>
            <w:shd w:val="clear" w:color="auto" w:fill="FFFFFF" w:themeFill="background1"/>
          </w:tcPr>
          <w:p w:rsidR="00B9640B" w:rsidRPr="00EC27E5" w:rsidRDefault="00B9640B" w:rsidP="00B81C89">
            <w:pPr>
              <w:shd w:val="clear" w:color="auto" w:fill="FFFFFF" w:themeFill="background1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C27E5">
              <w:rPr>
                <w:rFonts w:ascii="Book Antiqua" w:hAnsi="Book Antiqua"/>
                <w:color w:val="000000" w:themeColor="text1"/>
              </w:rPr>
              <w:t>2 (5.3)</w:t>
            </w:r>
          </w:p>
        </w:tc>
        <w:tc>
          <w:tcPr>
            <w:tcW w:w="230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40B" w:rsidRPr="00EC27E5" w:rsidRDefault="00B9640B" w:rsidP="00B81C89">
            <w:pPr>
              <w:shd w:val="clear" w:color="auto" w:fill="FFFFFF" w:themeFill="background1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C27E5">
              <w:rPr>
                <w:rFonts w:ascii="Book Antiqua" w:hAnsi="Book Antiqua"/>
                <w:color w:val="000000" w:themeColor="text1"/>
              </w:rPr>
              <w:t>0 (0)</w:t>
            </w:r>
          </w:p>
        </w:tc>
        <w:tc>
          <w:tcPr>
            <w:tcW w:w="233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40B" w:rsidRPr="00EC27E5" w:rsidRDefault="00B9640B" w:rsidP="00B81C89">
            <w:pPr>
              <w:shd w:val="clear" w:color="auto" w:fill="FFFFFF" w:themeFill="background1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C27E5">
              <w:rPr>
                <w:rFonts w:ascii="Book Antiqua" w:hAnsi="Book Antiqua"/>
                <w:color w:val="000000" w:themeColor="text1"/>
              </w:rPr>
              <w:t>2 (15.4)</w:t>
            </w:r>
          </w:p>
        </w:tc>
      </w:tr>
      <w:tr w:rsidR="00B9640B" w:rsidRPr="00EC27E5" w:rsidTr="00482FAF">
        <w:trPr>
          <w:trHeight w:val="475"/>
          <w:jc w:val="center"/>
        </w:trPr>
        <w:tc>
          <w:tcPr>
            <w:tcW w:w="296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40B" w:rsidRPr="00EC27E5" w:rsidRDefault="00B9640B" w:rsidP="00B81C89">
            <w:pPr>
              <w:shd w:val="clear" w:color="auto" w:fill="FFFFFF" w:themeFill="background1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C27E5">
              <w:rPr>
                <w:rFonts w:ascii="Book Antiqua" w:hAnsi="Book Antiqua"/>
                <w:color w:val="000000" w:themeColor="text1"/>
              </w:rPr>
              <w:t xml:space="preserve"> Recurrent (</w:t>
            </w:r>
            <w:r w:rsidRPr="00EC27E5">
              <w:rPr>
                <w:rFonts w:ascii="Book Antiqua" w:hAnsi="Book Antiqua"/>
                <w:i/>
                <w:color w:val="000000" w:themeColor="text1"/>
              </w:rPr>
              <w:t>n</w:t>
            </w:r>
            <w:r w:rsidRPr="00EC27E5">
              <w:rPr>
                <w:rFonts w:ascii="Book Antiqua" w:hAnsi="Book Antiqua"/>
                <w:color w:val="000000" w:themeColor="text1"/>
                <w:lang w:eastAsia="zh-CN"/>
              </w:rPr>
              <w:t xml:space="preserve"> </w:t>
            </w:r>
            <w:r w:rsidRPr="00EC27E5">
              <w:rPr>
                <w:rFonts w:ascii="Book Antiqua" w:hAnsi="Book Antiqua"/>
                <w:color w:val="000000" w:themeColor="text1"/>
              </w:rPr>
              <w:t>=</w:t>
            </w:r>
            <w:r w:rsidRPr="00EC27E5">
              <w:rPr>
                <w:rFonts w:ascii="Book Antiqua" w:hAnsi="Book Antiqua"/>
                <w:color w:val="000000" w:themeColor="text1"/>
                <w:lang w:eastAsia="zh-CN"/>
              </w:rPr>
              <w:t xml:space="preserve"> </w:t>
            </w:r>
            <w:r w:rsidRPr="00EC27E5">
              <w:rPr>
                <w:rFonts w:ascii="Book Antiqua" w:hAnsi="Book Antiqua"/>
                <w:color w:val="000000" w:themeColor="text1"/>
              </w:rPr>
              <w:t>3)</w:t>
            </w:r>
          </w:p>
        </w:tc>
        <w:tc>
          <w:tcPr>
            <w:tcW w:w="2340" w:type="dxa"/>
            <w:shd w:val="clear" w:color="auto" w:fill="FFFFFF" w:themeFill="background1"/>
          </w:tcPr>
          <w:p w:rsidR="00B9640B" w:rsidRPr="00EC27E5" w:rsidRDefault="00B9640B" w:rsidP="00B81C89">
            <w:pPr>
              <w:shd w:val="clear" w:color="auto" w:fill="FFFFFF" w:themeFill="background1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C27E5">
              <w:rPr>
                <w:rFonts w:ascii="Book Antiqua" w:hAnsi="Book Antiqua"/>
                <w:color w:val="000000" w:themeColor="text1"/>
              </w:rPr>
              <w:t>3 (7.9)</w:t>
            </w:r>
          </w:p>
        </w:tc>
        <w:tc>
          <w:tcPr>
            <w:tcW w:w="230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40B" w:rsidRPr="00EC27E5" w:rsidRDefault="00B9640B" w:rsidP="00B81C89">
            <w:pPr>
              <w:shd w:val="clear" w:color="auto" w:fill="FFFFFF" w:themeFill="background1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233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40B" w:rsidRPr="00EC27E5" w:rsidRDefault="00B9640B" w:rsidP="00B81C89">
            <w:pPr>
              <w:shd w:val="clear" w:color="auto" w:fill="FFFFFF" w:themeFill="background1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</w:tr>
      <w:tr w:rsidR="00B9640B" w:rsidRPr="00EC27E5" w:rsidTr="00482FAF">
        <w:trPr>
          <w:trHeight w:val="463"/>
          <w:jc w:val="center"/>
        </w:trPr>
        <w:tc>
          <w:tcPr>
            <w:tcW w:w="296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40B" w:rsidRPr="00EC27E5" w:rsidRDefault="00B9640B" w:rsidP="00B81C89">
            <w:pPr>
              <w:shd w:val="clear" w:color="auto" w:fill="FFFFFF" w:themeFill="background1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C27E5">
              <w:rPr>
                <w:rFonts w:ascii="Book Antiqua" w:hAnsi="Book Antiqua"/>
                <w:color w:val="000000" w:themeColor="text1"/>
              </w:rPr>
              <w:t xml:space="preserve"> IIB/C</w:t>
            </w:r>
          </w:p>
          <w:p w:rsidR="00B9640B" w:rsidRPr="00EC27E5" w:rsidRDefault="00B9640B" w:rsidP="00B81C89">
            <w:pPr>
              <w:shd w:val="clear" w:color="auto" w:fill="FFFFFF" w:themeFill="background1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C27E5">
              <w:rPr>
                <w:rFonts w:ascii="Book Antiqua" w:hAnsi="Book Antiqua"/>
                <w:color w:val="000000" w:themeColor="text1"/>
              </w:rPr>
              <w:lastRenderedPageBreak/>
              <w:t xml:space="preserve"> IIIB</w:t>
            </w:r>
          </w:p>
        </w:tc>
        <w:tc>
          <w:tcPr>
            <w:tcW w:w="2340" w:type="dxa"/>
            <w:shd w:val="clear" w:color="auto" w:fill="FFFFFF" w:themeFill="background1"/>
          </w:tcPr>
          <w:p w:rsidR="00B9640B" w:rsidRPr="00EC27E5" w:rsidRDefault="00B9640B" w:rsidP="00B81C89">
            <w:pPr>
              <w:shd w:val="clear" w:color="auto" w:fill="FFFFFF" w:themeFill="background1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C27E5">
              <w:rPr>
                <w:rFonts w:ascii="Book Antiqua" w:hAnsi="Book Antiqua"/>
                <w:color w:val="000000" w:themeColor="text1"/>
              </w:rPr>
              <w:lastRenderedPageBreak/>
              <w:t>2 (8)</w:t>
            </w:r>
          </w:p>
          <w:p w:rsidR="00B9640B" w:rsidRPr="00EC27E5" w:rsidRDefault="00B9640B" w:rsidP="00B81C89">
            <w:pPr>
              <w:shd w:val="clear" w:color="auto" w:fill="FFFFFF" w:themeFill="background1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C27E5">
              <w:rPr>
                <w:rFonts w:ascii="Book Antiqua" w:hAnsi="Book Antiqua"/>
                <w:color w:val="000000" w:themeColor="text1"/>
              </w:rPr>
              <w:lastRenderedPageBreak/>
              <w:t>1 (2.6)</w:t>
            </w:r>
          </w:p>
        </w:tc>
        <w:tc>
          <w:tcPr>
            <w:tcW w:w="230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40B" w:rsidRPr="00EC27E5" w:rsidRDefault="00B9640B" w:rsidP="00B81C89">
            <w:pPr>
              <w:shd w:val="clear" w:color="auto" w:fill="FFFFFF" w:themeFill="background1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C27E5">
              <w:rPr>
                <w:rFonts w:ascii="Book Antiqua" w:hAnsi="Book Antiqua"/>
                <w:color w:val="000000" w:themeColor="text1"/>
              </w:rPr>
              <w:lastRenderedPageBreak/>
              <w:t>2 (8)</w:t>
            </w:r>
          </w:p>
          <w:p w:rsidR="00B9640B" w:rsidRPr="00EC27E5" w:rsidRDefault="00B9640B" w:rsidP="00B81C89">
            <w:pPr>
              <w:shd w:val="clear" w:color="auto" w:fill="FFFFFF" w:themeFill="background1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C27E5">
              <w:rPr>
                <w:rFonts w:ascii="Book Antiqua" w:hAnsi="Book Antiqua"/>
                <w:color w:val="000000" w:themeColor="text1"/>
              </w:rPr>
              <w:lastRenderedPageBreak/>
              <w:t>1 (2.6)</w:t>
            </w:r>
          </w:p>
        </w:tc>
        <w:tc>
          <w:tcPr>
            <w:tcW w:w="233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40B" w:rsidRPr="00EC27E5" w:rsidRDefault="00B9640B" w:rsidP="00B81C89">
            <w:pPr>
              <w:shd w:val="clear" w:color="auto" w:fill="FFFFFF" w:themeFill="background1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C27E5">
              <w:rPr>
                <w:rFonts w:ascii="Book Antiqua" w:hAnsi="Book Antiqua"/>
                <w:color w:val="000000" w:themeColor="text1"/>
              </w:rPr>
              <w:lastRenderedPageBreak/>
              <w:t>0 (0)</w:t>
            </w:r>
          </w:p>
          <w:p w:rsidR="00B9640B" w:rsidRPr="00EC27E5" w:rsidRDefault="00B9640B" w:rsidP="00B81C89">
            <w:pPr>
              <w:shd w:val="clear" w:color="auto" w:fill="FFFFFF" w:themeFill="background1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C27E5">
              <w:rPr>
                <w:rFonts w:ascii="Book Antiqua" w:hAnsi="Book Antiqua"/>
                <w:color w:val="000000" w:themeColor="text1"/>
              </w:rPr>
              <w:lastRenderedPageBreak/>
              <w:t>0 (0)</w:t>
            </w:r>
          </w:p>
        </w:tc>
      </w:tr>
      <w:tr w:rsidR="009B6DAB" w:rsidRPr="00EC27E5" w:rsidTr="00482FAF">
        <w:trPr>
          <w:trHeight w:val="475"/>
          <w:jc w:val="center"/>
        </w:trPr>
        <w:tc>
          <w:tcPr>
            <w:tcW w:w="9949" w:type="dxa"/>
            <w:gridSpan w:val="4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B6DAB" w:rsidRPr="00EC27E5" w:rsidRDefault="009B6DAB" w:rsidP="00B81C89">
            <w:pPr>
              <w:shd w:val="clear" w:color="auto" w:fill="FFFFFF" w:themeFill="background1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C27E5">
              <w:rPr>
                <w:rFonts w:ascii="Book Antiqua" w:hAnsi="Book Antiqua"/>
                <w:color w:val="000000" w:themeColor="text1"/>
              </w:rPr>
              <w:lastRenderedPageBreak/>
              <w:t>Histology</w:t>
            </w:r>
          </w:p>
        </w:tc>
      </w:tr>
      <w:tr w:rsidR="009B6DAB" w:rsidRPr="00EC27E5" w:rsidTr="00482FAF">
        <w:trPr>
          <w:trHeight w:val="425"/>
          <w:jc w:val="center"/>
        </w:trPr>
        <w:tc>
          <w:tcPr>
            <w:tcW w:w="296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6DAB" w:rsidRPr="00EC27E5" w:rsidRDefault="009B6DAB" w:rsidP="00B81C89">
            <w:pPr>
              <w:shd w:val="clear" w:color="auto" w:fill="FFFFFF" w:themeFill="background1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C27E5">
              <w:rPr>
                <w:rFonts w:ascii="Book Antiqua" w:hAnsi="Book Antiqua"/>
                <w:color w:val="000000" w:themeColor="text1"/>
              </w:rPr>
              <w:t xml:space="preserve"> High grade serous</w:t>
            </w:r>
          </w:p>
        </w:tc>
        <w:tc>
          <w:tcPr>
            <w:tcW w:w="2340" w:type="dxa"/>
            <w:shd w:val="clear" w:color="auto" w:fill="FFFFFF" w:themeFill="background1"/>
          </w:tcPr>
          <w:p w:rsidR="009B6DAB" w:rsidRPr="00EC27E5" w:rsidRDefault="009B6DAB" w:rsidP="00B81C89">
            <w:pPr>
              <w:shd w:val="clear" w:color="auto" w:fill="FFFFFF" w:themeFill="background1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C27E5">
              <w:rPr>
                <w:rFonts w:ascii="Book Antiqua" w:hAnsi="Book Antiqua"/>
                <w:color w:val="000000" w:themeColor="text1"/>
              </w:rPr>
              <w:t>37 (97.3)</w:t>
            </w:r>
          </w:p>
        </w:tc>
        <w:tc>
          <w:tcPr>
            <w:tcW w:w="230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6DAB" w:rsidRPr="00EC27E5" w:rsidRDefault="009B6DAB" w:rsidP="00B81C89">
            <w:pPr>
              <w:shd w:val="clear" w:color="auto" w:fill="FFFFFF" w:themeFill="background1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C27E5">
              <w:rPr>
                <w:rFonts w:ascii="Book Antiqua" w:hAnsi="Book Antiqua"/>
                <w:color w:val="000000" w:themeColor="text1"/>
              </w:rPr>
              <w:t>25 (100)</w:t>
            </w:r>
          </w:p>
        </w:tc>
        <w:tc>
          <w:tcPr>
            <w:tcW w:w="233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6DAB" w:rsidRPr="00EC27E5" w:rsidRDefault="009B6DAB" w:rsidP="00B81C89">
            <w:pPr>
              <w:shd w:val="clear" w:color="auto" w:fill="FFFFFF" w:themeFill="background1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C27E5">
              <w:rPr>
                <w:rFonts w:ascii="Book Antiqua" w:hAnsi="Book Antiqua"/>
                <w:color w:val="000000" w:themeColor="text1"/>
              </w:rPr>
              <w:t>12 (93.3)</w:t>
            </w:r>
          </w:p>
        </w:tc>
      </w:tr>
      <w:tr w:rsidR="009B6DAB" w:rsidRPr="00EC27E5" w:rsidTr="00482FAF">
        <w:trPr>
          <w:trHeight w:val="726"/>
          <w:jc w:val="center"/>
        </w:trPr>
        <w:tc>
          <w:tcPr>
            <w:tcW w:w="296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6DAB" w:rsidRPr="00EC27E5" w:rsidRDefault="009B6DAB" w:rsidP="00B81C89">
            <w:pPr>
              <w:shd w:val="clear" w:color="auto" w:fill="FFFFFF" w:themeFill="background1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C27E5">
              <w:rPr>
                <w:rFonts w:ascii="Book Antiqua" w:hAnsi="Book Antiqua"/>
                <w:color w:val="000000" w:themeColor="text1"/>
              </w:rPr>
              <w:t xml:space="preserve"> Poorly differentiated</w:t>
            </w:r>
          </w:p>
        </w:tc>
        <w:tc>
          <w:tcPr>
            <w:tcW w:w="2340" w:type="dxa"/>
            <w:shd w:val="clear" w:color="auto" w:fill="FFFFFF" w:themeFill="background1"/>
          </w:tcPr>
          <w:p w:rsidR="009B6DAB" w:rsidRPr="00EC27E5" w:rsidRDefault="009B6DAB" w:rsidP="00B81C89">
            <w:pPr>
              <w:shd w:val="clear" w:color="auto" w:fill="FFFFFF" w:themeFill="background1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C27E5">
              <w:rPr>
                <w:rFonts w:ascii="Book Antiqua" w:hAnsi="Book Antiqua"/>
                <w:color w:val="000000" w:themeColor="text1"/>
              </w:rPr>
              <w:t>1 (2.7)</w:t>
            </w:r>
          </w:p>
        </w:tc>
        <w:tc>
          <w:tcPr>
            <w:tcW w:w="230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6DAB" w:rsidRPr="00EC27E5" w:rsidRDefault="009B6DAB" w:rsidP="00B81C89">
            <w:pPr>
              <w:shd w:val="clear" w:color="auto" w:fill="FFFFFF" w:themeFill="background1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C27E5">
              <w:rPr>
                <w:rFonts w:ascii="Book Antiqua" w:hAnsi="Book Antiqua"/>
                <w:color w:val="000000" w:themeColor="text1"/>
              </w:rPr>
              <w:t>0 (0)</w:t>
            </w:r>
          </w:p>
        </w:tc>
        <w:tc>
          <w:tcPr>
            <w:tcW w:w="233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6DAB" w:rsidRPr="00EC27E5" w:rsidRDefault="009B6DAB" w:rsidP="00B81C89">
            <w:pPr>
              <w:shd w:val="clear" w:color="auto" w:fill="FFFFFF" w:themeFill="background1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C27E5">
              <w:rPr>
                <w:rFonts w:ascii="Book Antiqua" w:hAnsi="Book Antiqua"/>
                <w:color w:val="000000" w:themeColor="text1"/>
              </w:rPr>
              <w:t>1 (6.7)</w:t>
            </w:r>
          </w:p>
        </w:tc>
      </w:tr>
      <w:tr w:rsidR="00B92A76" w:rsidRPr="00EC27E5" w:rsidTr="00482FAF">
        <w:trPr>
          <w:trHeight w:val="889"/>
          <w:jc w:val="center"/>
        </w:trPr>
        <w:tc>
          <w:tcPr>
            <w:tcW w:w="296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22B10" w:rsidRPr="00EC27E5" w:rsidRDefault="00322B10" w:rsidP="00B81C89">
            <w:pPr>
              <w:shd w:val="clear" w:color="auto" w:fill="FFFFFF" w:themeFill="background1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C27E5">
              <w:rPr>
                <w:rFonts w:ascii="Book Antiqua" w:hAnsi="Book Antiqua"/>
                <w:color w:val="000000" w:themeColor="text1"/>
              </w:rPr>
              <w:t xml:space="preserve">Optimal </w:t>
            </w:r>
            <w:proofErr w:type="spellStart"/>
            <w:r w:rsidRPr="00EC27E5">
              <w:rPr>
                <w:rFonts w:ascii="Book Antiqua" w:hAnsi="Book Antiqua"/>
                <w:color w:val="000000" w:themeColor="text1"/>
              </w:rPr>
              <w:t>debulking</w:t>
            </w:r>
            <w:proofErr w:type="spellEnd"/>
            <w:r w:rsidRPr="00EC27E5">
              <w:rPr>
                <w:rFonts w:ascii="Book Antiqua" w:hAnsi="Book Antiqua"/>
                <w:color w:val="000000" w:themeColor="text1"/>
              </w:rPr>
              <w:t xml:space="preserve"> (&lt;</w:t>
            </w:r>
            <w:r w:rsidR="00591303" w:rsidRPr="00EC27E5">
              <w:rPr>
                <w:rFonts w:ascii="Book Antiqua" w:hAnsi="Book Antiqua"/>
                <w:color w:val="000000" w:themeColor="text1"/>
                <w:lang w:eastAsia="zh-CN"/>
              </w:rPr>
              <w:t xml:space="preserve"> </w:t>
            </w:r>
            <w:r w:rsidRPr="00EC27E5">
              <w:rPr>
                <w:rFonts w:ascii="Book Antiqua" w:hAnsi="Book Antiqua"/>
                <w:color w:val="000000" w:themeColor="text1"/>
              </w:rPr>
              <w:t>1</w:t>
            </w:r>
            <w:r w:rsidR="00591303" w:rsidRPr="00EC27E5">
              <w:rPr>
                <w:rFonts w:ascii="Book Antiqua" w:hAnsi="Book Antiqua"/>
                <w:color w:val="000000" w:themeColor="text1"/>
                <w:lang w:eastAsia="zh-CN"/>
              </w:rPr>
              <w:t xml:space="preserve"> </w:t>
            </w:r>
            <w:r w:rsidRPr="00EC27E5">
              <w:rPr>
                <w:rFonts w:ascii="Book Antiqua" w:hAnsi="Book Antiqua"/>
                <w:color w:val="000000" w:themeColor="text1"/>
              </w:rPr>
              <w:t>cm)</w:t>
            </w:r>
          </w:p>
        </w:tc>
        <w:tc>
          <w:tcPr>
            <w:tcW w:w="2340" w:type="dxa"/>
            <w:shd w:val="clear" w:color="auto" w:fill="FFFFFF" w:themeFill="background1"/>
          </w:tcPr>
          <w:p w:rsidR="00322B10" w:rsidRPr="00EC27E5" w:rsidRDefault="00F47B33" w:rsidP="00B81C89">
            <w:pPr>
              <w:shd w:val="clear" w:color="auto" w:fill="FFFFFF" w:themeFill="background1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eastAsia="zh-CN"/>
              </w:rPr>
            </w:pPr>
            <w:r w:rsidRPr="00EC27E5">
              <w:rPr>
                <w:rFonts w:ascii="Book Antiqua" w:hAnsi="Book Antiqua"/>
                <w:color w:val="000000" w:themeColor="text1"/>
              </w:rPr>
              <w:t>23 (60.5)</w:t>
            </w:r>
          </w:p>
        </w:tc>
        <w:tc>
          <w:tcPr>
            <w:tcW w:w="230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22B10" w:rsidRPr="00EC27E5" w:rsidRDefault="00F47B33" w:rsidP="00B81C89">
            <w:pPr>
              <w:shd w:val="clear" w:color="auto" w:fill="FFFFFF" w:themeFill="background1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eastAsia="zh-CN"/>
              </w:rPr>
            </w:pPr>
            <w:r w:rsidRPr="00EC27E5">
              <w:rPr>
                <w:rFonts w:ascii="Book Antiqua" w:hAnsi="Book Antiqua"/>
                <w:color w:val="000000" w:themeColor="text1"/>
              </w:rPr>
              <w:t>17 (68)</w:t>
            </w:r>
          </w:p>
        </w:tc>
        <w:tc>
          <w:tcPr>
            <w:tcW w:w="233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22B10" w:rsidRPr="00EC27E5" w:rsidRDefault="00F47B33" w:rsidP="00B81C89">
            <w:pPr>
              <w:shd w:val="clear" w:color="auto" w:fill="FFFFFF" w:themeFill="background1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eastAsia="zh-CN"/>
              </w:rPr>
            </w:pPr>
            <w:r w:rsidRPr="00EC27E5">
              <w:rPr>
                <w:rFonts w:ascii="Book Antiqua" w:hAnsi="Book Antiqua"/>
                <w:color w:val="000000" w:themeColor="text1"/>
              </w:rPr>
              <w:t>6 (46.1)</w:t>
            </w:r>
          </w:p>
        </w:tc>
      </w:tr>
      <w:tr w:rsidR="00F47B33" w:rsidRPr="00EC27E5" w:rsidTr="00482FAF">
        <w:trPr>
          <w:trHeight w:val="400"/>
          <w:jc w:val="center"/>
        </w:trPr>
        <w:tc>
          <w:tcPr>
            <w:tcW w:w="296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B33" w:rsidRPr="00EC27E5" w:rsidRDefault="00F47B33" w:rsidP="00B81C89">
            <w:pPr>
              <w:shd w:val="clear" w:color="auto" w:fill="FFFFFF" w:themeFill="background1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C27E5">
              <w:rPr>
                <w:rFonts w:ascii="Book Antiqua" w:hAnsi="Book Antiqua"/>
                <w:color w:val="000000" w:themeColor="text1"/>
              </w:rPr>
              <w:t xml:space="preserve"> No optimal </w:t>
            </w:r>
            <w:proofErr w:type="spellStart"/>
            <w:r w:rsidRPr="00EC27E5">
              <w:rPr>
                <w:rFonts w:ascii="Book Antiqua" w:hAnsi="Book Antiqua"/>
                <w:color w:val="000000" w:themeColor="text1"/>
              </w:rPr>
              <w:t>debulking</w:t>
            </w:r>
            <w:proofErr w:type="spellEnd"/>
          </w:p>
        </w:tc>
        <w:tc>
          <w:tcPr>
            <w:tcW w:w="2340" w:type="dxa"/>
            <w:shd w:val="clear" w:color="auto" w:fill="FFFFFF" w:themeFill="background1"/>
          </w:tcPr>
          <w:p w:rsidR="00F47B33" w:rsidRPr="00EC27E5" w:rsidRDefault="00F47B33" w:rsidP="00B81C89">
            <w:pPr>
              <w:shd w:val="clear" w:color="auto" w:fill="FFFFFF" w:themeFill="background1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C27E5">
              <w:rPr>
                <w:rFonts w:ascii="Book Antiqua" w:hAnsi="Book Antiqua"/>
                <w:color w:val="000000" w:themeColor="text1"/>
              </w:rPr>
              <w:t>3 (7.9)</w:t>
            </w:r>
          </w:p>
        </w:tc>
        <w:tc>
          <w:tcPr>
            <w:tcW w:w="230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B33" w:rsidRPr="00EC27E5" w:rsidRDefault="00F47B33" w:rsidP="00B81C89">
            <w:pPr>
              <w:shd w:val="clear" w:color="auto" w:fill="FFFFFF" w:themeFill="background1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C27E5">
              <w:rPr>
                <w:rFonts w:ascii="Book Antiqua" w:hAnsi="Book Antiqua"/>
                <w:color w:val="000000" w:themeColor="text1"/>
              </w:rPr>
              <w:t>1 (4)</w:t>
            </w:r>
          </w:p>
        </w:tc>
        <w:tc>
          <w:tcPr>
            <w:tcW w:w="233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B33" w:rsidRPr="00EC27E5" w:rsidRDefault="00F47B33" w:rsidP="00B81C89">
            <w:pPr>
              <w:shd w:val="clear" w:color="auto" w:fill="FFFFFF" w:themeFill="background1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C27E5">
              <w:rPr>
                <w:rFonts w:ascii="Book Antiqua" w:hAnsi="Book Antiqua"/>
                <w:color w:val="000000" w:themeColor="text1"/>
              </w:rPr>
              <w:t>2 (15.4)</w:t>
            </w:r>
          </w:p>
        </w:tc>
      </w:tr>
      <w:tr w:rsidR="000C579D" w:rsidRPr="00EC27E5" w:rsidTr="00482FAF">
        <w:trPr>
          <w:trHeight w:val="399"/>
          <w:jc w:val="center"/>
        </w:trPr>
        <w:tc>
          <w:tcPr>
            <w:tcW w:w="296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79D" w:rsidRPr="00EC27E5" w:rsidRDefault="000C579D" w:rsidP="00B81C89">
            <w:pPr>
              <w:shd w:val="clear" w:color="auto" w:fill="FFFFFF" w:themeFill="background1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C27E5">
              <w:rPr>
                <w:rFonts w:ascii="Book Antiqua" w:hAnsi="Book Antiqua"/>
                <w:color w:val="000000" w:themeColor="text1"/>
              </w:rPr>
              <w:t xml:space="preserve"> Data unavailable </w:t>
            </w:r>
          </w:p>
        </w:tc>
        <w:tc>
          <w:tcPr>
            <w:tcW w:w="2340" w:type="dxa"/>
            <w:shd w:val="clear" w:color="auto" w:fill="FFFFFF" w:themeFill="background1"/>
          </w:tcPr>
          <w:p w:rsidR="000C579D" w:rsidRPr="00EC27E5" w:rsidRDefault="000C579D" w:rsidP="00B81C89">
            <w:pPr>
              <w:shd w:val="clear" w:color="auto" w:fill="FFFFFF" w:themeFill="background1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C27E5">
              <w:rPr>
                <w:rFonts w:ascii="Book Antiqua" w:hAnsi="Book Antiqua"/>
                <w:color w:val="000000" w:themeColor="text1"/>
              </w:rPr>
              <w:t>12 (31.6)</w:t>
            </w:r>
          </w:p>
        </w:tc>
        <w:tc>
          <w:tcPr>
            <w:tcW w:w="230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79D" w:rsidRPr="00EC27E5" w:rsidRDefault="000C579D" w:rsidP="00B81C89">
            <w:pPr>
              <w:shd w:val="clear" w:color="auto" w:fill="FFFFFF" w:themeFill="background1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C27E5">
              <w:rPr>
                <w:rFonts w:ascii="Book Antiqua" w:hAnsi="Book Antiqua"/>
                <w:color w:val="000000" w:themeColor="text1"/>
              </w:rPr>
              <w:t>7 (28)</w:t>
            </w:r>
          </w:p>
        </w:tc>
        <w:tc>
          <w:tcPr>
            <w:tcW w:w="233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79D" w:rsidRPr="00EC27E5" w:rsidRDefault="000C579D" w:rsidP="00B81C89">
            <w:pPr>
              <w:shd w:val="clear" w:color="auto" w:fill="FFFFFF" w:themeFill="background1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C27E5">
              <w:rPr>
                <w:rFonts w:ascii="Book Antiqua" w:hAnsi="Book Antiqua"/>
                <w:color w:val="000000" w:themeColor="text1"/>
              </w:rPr>
              <w:t>5 (38.5)</w:t>
            </w:r>
          </w:p>
        </w:tc>
      </w:tr>
      <w:tr w:rsidR="0028641E" w:rsidRPr="00EC27E5" w:rsidTr="00482FAF">
        <w:trPr>
          <w:trHeight w:val="195"/>
          <w:jc w:val="center"/>
        </w:trPr>
        <w:tc>
          <w:tcPr>
            <w:tcW w:w="9949" w:type="dxa"/>
            <w:gridSpan w:val="4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41E" w:rsidRPr="00EC27E5" w:rsidRDefault="0028641E" w:rsidP="00B81C89">
            <w:pPr>
              <w:shd w:val="clear" w:color="auto" w:fill="FFFFFF" w:themeFill="background1"/>
              <w:spacing w:line="360" w:lineRule="auto"/>
              <w:jc w:val="both"/>
              <w:rPr>
                <w:rFonts w:ascii="Book Antiqua" w:hAnsi="Book Antiqua"/>
                <w:b/>
                <w:color w:val="000000" w:themeColor="text1"/>
                <w:lang w:eastAsia="zh-CN"/>
              </w:rPr>
            </w:pPr>
            <w:r w:rsidRPr="00EC27E5">
              <w:rPr>
                <w:rFonts w:ascii="Book Antiqua" w:hAnsi="Book Antiqua"/>
                <w:color w:val="000000" w:themeColor="text1"/>
              </w:rPr>
              <w:t>Baseline CA 125 value after surgery</w:t>
            </w:r>
            <w:r w:rsidRPr="00EC27E5">
              <w:rPr>
                <w:rFonts w:ascii="Book Antiqua" w:hAnsi="Book Antiqua"/>
                <w:color w:val="000000" w:themeColor="text1"/>
                <w:vertAlign w:val="superscript"/>
                <w:lang w:eastAsia="zh-CN"/>
              </w:rPr>
              <w:t>1</w:t>
            </w:r>
          </w:p>
        </w:tc>
      </w:tr>
      <w:tr w:rsidR="0028641E" w:rsidRPr="00EC27E5" w:rsidTr="00482FAF">
        <w:trPr>
          <w:trHeight w:val="375"/>
          <w:jc w:val="center"/>
        </w:trPr>
        <w:tc>
          <w:tcPr>
            <w:tcW w:w="296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41E" w:rsidRPr="00EC27E5" w:rsidRDefault="0028641E" w:rsidP="00B81C89">
            <w:pPr>
              <w:shd w:val="clear" w:color="auto" w:fill="FFFFFF" w:themeFill="background1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C27E5">
              <w:rPr>
                <w:rFonts w:ascii="Book Antiqua" w:hAnsi="Book Antiqua"/>
                <w:color w:val="000000" w:themeColor="text1"/>
              </w:rPr>
              <w:t xml:space="preserve"> Normal</w:t>
            </w:r>
          </w:p>
        </w:tc>
        <w:tc>
          <w:tcPr>
            <w:tcW w:w="2340" w:type="dxa"/>
            <w:shd w:val="clear" w:color="auto" w:fill="FFFFFF" w:themeFill="background1"/>
          </w:tcPr>
          <w:p w:rsidR="0028641E" w:rsidRPr="00EC27E5" w:rsidRDefault="0028641E" w:rsidP="00B81C89">
            <w:pPr>
              <w:shd w:val="clear" w:color="auto" w:fill="FFFFFF" w:themeFill="background1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C27E5">
              <w:rPr>
                <w:rFonts w:ascii="Book Antiqua" w:hAnsi="Book Antiqua"/>
                <w:color w:val="000000" w:themeColor="text1"/>
              </w:rPr>
              <w:t>9 (23.7)</w:t>
            </w:r>
          </w:p>
        </w:tc>
        <w:tc>
          <w:tcPr>
            <w:tcW w:w="230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41E" w:rsidRPr="00EC27E5" w:rsidRDefault="0028641E" w:rsidP="00B81C89">
            <w:pPr>
              <w:shd w:val="clear" w:color="auto" w:fill="FFFFFF" w:themeFill="background1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C27E5">
              <w:rPr>
                <w:rFonts w:ascii="Book Antiqua" w:hAnsi="Book Antiqua"/>
                <w:color w:val="000000" w:themeColor="text1"/>
              </w:rPr>
              <w:t>2 (8)</w:t>
            </w:r>
          </w:p>
        </w:tc>
        <w:tc>
          <w:tcPr>
            <w:tcW w:w="233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41E" w:rsidRPr="00EC27E5" w:rsidRDefault="0028641E" w:rsidP="00B81C89">
            <w:pPr>
              <w:shd w:val="clear" w:color="auto" w:fill="FFFFFF" w:themeFill="background1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C27E5">
              <w:rPr>
                <w:rFonts w:ascii="Book Antiqua" w:hAnsi="Book Antiqua"/>
                <w:color w:val="000000" w:themeColor="text1"/>
              </w:rPr>
              <w:t>7 (53.8)</w:t>
            </w:r>
          </w:p>
        </w:tc>
      </w:tr>
      <w:tr w:rsidR="0028641E" w:rsidRPr="00EC27E5" w:rsidTr="00482FAF">
        <w:trPr>
          <w:trHeight w:val="375"/>
          <w:jc w:val="center"/>
        </w:trPr>
        <w:tc>
          <w:tcPr>
            <w:tcW w:w="296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41E" w:rsidRPr="00EC27E5" w:rsidRDefault="0028641E" w:rsidP="00B81C89">
            <w:pPr>
              <w:shd w:val="clear" w:color="auto" w:fill="FFFFFF" w:themeFill="background1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C27E5">
              <w:rPr>
                <w:rFonts w:ascii="Book Antiqua" w:hAnsi="Book Antiqua"/>
                <w:color w:val="000000" w:themeColor="text1"/>
              </w:rPr>
              <w:t xml:space="preserve"> Abnormal</w:t>
            </w:r>
          </w:p>
        </w:tc>
        <w:tc>
          <w:tcPr>
            <w:tcW w:w="2340" w:type="dxa"/>
            <w:shd w:val="clear" w:color="auto" w:fill="FFFFFF" w:themeFill="background1"/>
          </w:tcPr>
          <w:p w:rsidR="0028641E" w:rsidRPr="00EC27E5" w:rsidRDefault="0028641E" w:rsidP="00B81C89">
            <w:pPr>
              <w:shd w:val="clear" w:color="auto" w:fill="FFFFFF" w:themeFill="background1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C27E5">
              <w:rPr>
                <w:rFonts w:ascii="Book Antiqua" w:hAnsi="Book Antiqua"/>
                <w:color w:val="000000" w:themeColor="text1"/>
              </w:rPr>
              <w:t>15 (39.5)</w:t>
            </w:r>
          </w:p>
        </w:tc>
        <w:tc>
          <w:tcPr>
            <w:tcW w:w="230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41E" w:rsidRPr="00EC27E5" w:rsidRDefault="0028641E" w:rsidP="00B81C89">
            <w:pPr>
              <w:shd w:val="clear" w:color="auto" w:fill="FFFFFF" w:themeFill="background1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C27E5">
              <w:rPr>
                <w:rFonts w:ascii="Book Antiqua" w:hAnsi="Book Antiqua"/>
                <w:color w:val="000000" w:themeColor="text1"/>
              </w:rPr>
              <w:t>12 (48)</w:t>
            </w:r>
          </w:p>
        </w:tc>
        <w:tc>
          <w:tcPr>
            <w:tcW w:w="233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41E" w:rsidRPr="00EC27E5" w:rsidRDefault="0028641E" w:rsidP="00B81C89">
            <w:pPr>
              <w:shd w:val="clear" w:color="auto" w:fill="FFFFFF" w:themeFill="background1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C27E5">
              <w:rPr>
                <w:rFonts w:ascii="Book Antiqua" w:hAnsi="Book Antiqua"/>
                <w:color w:val="000000" w:themeColor="text1"/>
              </w:rPr>
              <w:t xml:space="preserve">3 (23) </w:t>
            </w:r>
          </w:p>
        </w:tc>
      </w:tr>
      <w:tr w:rsidR="0028641E" w:rsidRPr="00EC27E5" w:rsidTr="00482FAF">
        <w:trPr>
          <w:trHeight w:val="490"/>
          <w:jc w:val="center"/>
        </w:trPr>
        <w:tc>
          <w:tcPr>
            <w:tcW w:w="296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41E" w:rsidRPr="00EC27E5" w:rsidRDefault="0028641E" w:rsidP="00B81C89">
            <w:pPr>
              <w:shd w:val="clear" w:color="auto" w:fill="FFFFFF" w:themeFill="background1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C27E5">
              <w:rPr>
                <w:rFonts w:ascii="Book Antiqua" w:hAnsi="Book Antiqua"/>
                <w:color w:val="000000" w:themeColor="text1"/>
              </w:rPr>
              <w:t xml:space="preserve"> Not available </w:t>
            </w:r>
          </w:p>
        </w:tc>
        <w:tc>
          <w:tcPr>
            <w:tcW w:w="2340" w:type="dxa"/>
            <w:shd w:val="clear" w:color="auto" w:fill="FFFFFF" w:themeFill="background1"/>
          </w:tcPr>
          <w:p w:rsidR="0028641E" w:rsidRPr="00EC27E5" w:rsidRDefault="0028641E" w:rsidP="00B81C89">
            <w:pPr>
              <w:shd w:val="clear" w:color="auto" w:fill="FFFFFF" w:themeFill="background1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C27E5">
              <w:rPr>
                <w:rFonts w:ascii="Book Antiqua" w:hAnsi="Book Antiqua"/>
                <w:color w:val="000000" w:themeColor="text1"/>
              </w:rPr>
              <w:t>14 (36.8)</w:t>
            </w:r>
          </w:p>
        </w:tc>
        <w:tc>
          <w:tcPr>
            <w:tcW w:w="230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41E" w:rsidRPr="00EC27E5" w:rsidRDefault="0028641E" w:rsidP="00B81C89">
            <w:pPr>
              <w:shd w:val="clear" w:color="auto" w:fill="FFFFFF" w:themeFill="background1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C27E5">
              <w:rPr>
                <w:rFonts w:ascii="Book Antiqua" w:hAnsi="Book Antiqua"/>
                <w:color w:val="000000" w:themeColor="text1"/>
              </w:rPr>
              <w:t>11 (44)</w:t>
            </w:r>
          </w:p>
        </w:tc>
        <w:tc>
          <w:tcPr>
            <w:tcW w:w="233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41E" w:rsidRPr="00EC27E5" w:rsidRDefault="0028641E" w:rsidP="00B81C89">
            <w:pPr>
              <w:shd w:val="clear" w:color="auto" w:fill="FFFFFF" w:themeFill="background1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C27E5">
              <w:rPr>
                <w:rFonts w:ascii="Book Antiqua" w:hAnsi="Book Antiqua"/>
                <w:color w:val="000000" w:themeColor="text1"/>
              </w:rPr>
              <w:t>3 (23)</w:t>
            </w:r>
          </w:p>
        </w:tc>
      </w:tr>
      <w:tr w:rsidR="008A7789" w:rsidRPr="00EC27E5" w:rsidTr="00482FAF">
        <w:trPr>
          <w:trHeight w:val="386"/>
          <w:jc w:val="center"/>
        </w:trPr>
        <w:tc>
          <w:tcPr>
            <w:tcW w:w="9949" w:type="dxa"/>
            <w:gridSpan w:val="4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789" w:rsidRPr="00EC27E5" w:rsidRDefault="008A7789" w:rsidP="00B81C89">
            <w:pPr>
              <w:shd w:val="clear" w:color="auto" w:fill="FFFFFF" w:themeFill="background1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eastAsia="zh-CN"/>
              </w:rPr>
            </w:pPr>
            <w:r w:rsidRPr="00EC27E5">
              <w:rPr>
                <w:rFonts w:ascii="Book Antiqua" w:hAnsi="Book Antiqua"/>
                <w:color w:val="000000" w:themeColor="text1"/>
              </w:rPr>
              <w:t xml:space="preserve">BRCA 1/2 mutations (all </w:t>
            </w:r>
            <w:proofErr w:type="spellStart"/>
            <w:r w:rsidRPr="00EC27E5">
              <w:rPr>
                <w:rFonts w:ascii="Book Antiqua" w:hAnsi="Book Antiqua"/>
                <w:color w:val="000000" w:themeColor="text1"/>
              </w:rPr>
              <w:t>germline</w:t>
            </w:r>
            <w:proofErr w:type="spellEnd"/>
            <w:r w:rsidRPr="00EC27E5">
              <w:rPr>
                <w:rFonts w:ascii="Book Antiqua" w:hAnsi="Book Antiqua"/>
                <w:color w:val="000000" w:themeColor="text1"/>
              </w:rPr>
              <w:t>)</w:t>
            </w:r>
          </w:p>
        </w:tc>
      </w:tr>
      <w:tr w:rsidR="008A7789" w:rsidRPr="00EC27E5" w:rsidTr="00482FAF">
        <w:trPr>
          <w:trHeight w:val="450"/>
          <w:jc w:val="center"/>
        </w:trPr>
        <w:tc>
          <w:tcPr>
            <w:tcW w:w="296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789" w:rsidRPr="00EC27E5" w:rsidRDefault="008A7789" w:rsidP="00B81C89">
            <w:pPr>
              <w:shd w:val="clear" w:color="auto" w:fill="FFFFFF" w:themeFill="background1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C27E5">
              <w:rPr>
                <w:rFonts w:ascii="Book Antiqua" w:hAnsi="Book Antiqua"/>
                <w:color w:val="000000" w:themeColor="text1"/>
              </w:rPr>
              <w:t xml:space="preserve"> Positive</w:t>
            </w:r>
          </w:p>
        </w:tc>
        <w:tc>
          <w:tcPr>
            <w:tcW w:w="2340" w:type="dxa"/>
            <w:shd w:val="clear" w:color="auto" w:fill="FFFFFF" w:themeFill="background1"/>
          </w:tcPr>
          <w:p w:rsidR="008A7789" w:rsidRPr="00EC27E5" w:rsidRDefault="008A7789" w:rsidP="00B81C89">
            <w:pPr>
              <w:shd w:val="clear" w:color="auto" w:fill="FFFFFF" w:themeFill="background1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C27E5">
              <w:rPr>
                <w:rFonts w:ascii="Book Antiqua" w:hAnsi="Book Antiqua"/>
                <w:color w:val="000000" w:themeColor="text1"/>
              </w:rPr>
              <w:t>7 (18.5)</w:t>
            </w:r>
          </w:p>
        </w:tc>
        <w:tc>
          <w:tcPr>
            <w:tcW w:w="230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789" w:rsidRPr="00EC27E5" w:rsidRDefault="008A7789" w:rsidP="00B81C89">
            <w:pPr>
              <w:shd w:val="clear" w:color="auto" w:fill="FFFFFF" w:themeFill="background1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C27E5">
              <w:rPr>
                <w:rFonts w:ascii="Book Antiqua" w:hAnsi="Book Antiqua"/>
                <w:color w:val="000000" w:themeColor="text1"/>
              </w:rPr>
              <w:t>4 (16)</w:t>
            </w:r>
          </w:p>
        </w:tc>
        <w:tc>
          <w:tcPr>
            <w:tcW w:w="233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789" w:rsidRPr="00EC27E5" w:rsidRDefault="008A7789" w:rsidP="00B81C89">
            <w:pPr>
              <w:shd w:val="clear" w:color="auto" w:fill="FFFFFF" w:themeFill="background1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C27E5">
              <w:rPr>
                <w:rFonts w:ascii="Book Antiqua" w:hAnsi="Book Antiqua"/>
                <w:color w:val="000000" w:themeColor="text1"/>
              </w:rPr>
              <w:t>3 (23.1)</w:t>
            </w:r>
          </w:p>
        </w:tc>
      </w:tr>
      <w:tr w:rsidR="008A7789" w:rsidRPr="00EC27E5" w:rsidTr="00482FAF">
        <w:trPr>
          <w:trHeight w:val="375"/>
          <w:jc w:val="center"/>
        </w:trPr>
        <w:tc>
          <w:tcPr>
            <w:tcW w:w="296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789" w:rsidRPr="00EC27E5" w:rsidRDefault="008A7789" w:rsidP="00B81C89">
            <w:pPr>
              <w:shd w:val="clear" w:color="auto" w:fill="FFFFFF" w:themeFill="background1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C27E5">
              <w:rPr>
                <w:rFonts w:ascii="Book Antiqua" w:hAnsi="Book Antiqua"/>
                <w:color w:val="000000" w:themeColor="text1"/>
              </w:rPr>
              <w:t xml:space="preserve"> Negative</w:t>
            </w:r>
          </w:p>
        </w:tc>
        <w:tc>
          <w:tcPr>
            <w:tcW w:w="2340" w:type="dxa"/>
            <w:shd w:val="clear" w:color="auto" w:fill="FFFFFF" w:themeFill="background1"/>
          </w:tcPr>
          <w:p w:rsidR="008A7789" w:rsidRPr="00EC27E5" w:rsidRDefault="008A7789" w:rsidP="00B81C89">
            <w:pPr>
              <w:shd w:val="clear" w:color="auto" w:fill="FFFFFF" w:themeFill="background1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C27E5">
              <w:rPr>
                <w:rFonts w:ascii="Book Antiqua" w:hAnsi="Book Antiqua"/>
                <w:color w:val="000000" w:themeColor="text1"/>
              </w:rPr>
              <w:t>16 (42.1)</w:t>
            </w:r>
          </w:p>
        </w:tc>
        <w:tc>
          <w:tcPr>
            <w:tcW w:w="230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789" w:rsidRPr="00EC27E5" w:rsidRDefault="008A7789" w:rsidP="00B81C89">
            <w:pPr>
              <w:shd w:val="clear" w:color="auto" w:fill="FFFFFF" w:themeFill="background1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C27E5">
              <w:rPr>
                <w:rFonts w:ascii="Book Antiqua" w:hAnsi="Book Antiqua"/>
                <w:color w:val="000000" w:themeColor="text1"/>
              </w:rPr>
              <w:t>12 (48)</w:t>
            </w:r>
          </w:p>
        </w:tc>
        <w:tc>
          <w:tcPr>
            <w:tcW w:w="233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789" w:rsidRPr="00EC27E5" w:rsidRDefault="008A7789" w:rsidP="00B81C89">
            <w:pPr>
              <w:shd w:val="clear" w:color="auto" w:fill="FFFFFF" w:themeFill="background1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C27E5">
              <w:rPr>
                <w:rFonts w:ascii="Book Antiqua" w:hAnsi="Book Antiqua"/>
                <w:color w:val="000000" w:themeColor="text1"/>
              </w:rPr>
              <w:t>4 (30.8)</w:t>
            </w:r>
          </w:p>
        </w:tc>
      </w:tr>
      <w:tr w:rsidR="008A7789" w:rsidRPr="00EC27E5" w:rsidTr="00482FAF">
        <w:trPr>
          <w:trHeight w:val="989"/>
          <w:jc w:val="center"/>
        </w:trPr>
        <w:tc>
          <w:tcPr>
            <w:tcW w:w="296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789" w:rsidRPr="00EC27E5" w:rsidRDefault="008A7789" w:rsidP="00B81C89">
            <w:pPr>
              <w:shd w:val="clear" w:color="auto" w:fill="FFFFFF" w:themeFill="background1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C27E5">
              <w:rPr>
                <w:rFonts w:ascii="Book Antiqua" w:hAnsi="Book Antiqua"/>
                <w:color w:val="000000" w:themeColor="text1"/>
              </w:rPr>
              <w:t xml:space="preserve"> Unknown</w:t>
            </w:r>
          </w:p>
        </w:tc>
        <w:tc>
          <w:tcPr>
            <w:tcW w:w="2340" w:type="dxa"/>
            <w:shd w:val="clear" w:color="auto" w:fill="FFFFFF" w:themeFill="background1"/>
          </w:tcPr>
          <w:p w:rsidR="008A7789" w:rsidRPr="00EC27E5" w:rsidRDefault="008A7789" w:rsidP="00B81C89">
            <w:pPr>
              <w:shd w:val="clear" w:color="auto" w:fill="FFFFFF" w:themeFill="background1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C27E5">
              <w:rPr>
                <w:rFonts w:ascii="Book Antiqua" w:hAnsi="Book Antiqua"/>
                <w:color w:val="000000" w:themeColor="text1"/>
              </w:rPr>
              <w:t>15 (39.4)</w:t>
            </w:r>
          </w:p>
        </w:tc>
        <w:tc>
          <w:tcPr>
            <w:tcW w:w="230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789" w:rsidRPr="00EC27E5" w:rsidRDefault="008A7789" w:rsidP="00B81C89">
            <w:pPr>
              <w:shd w:val="clear" w:color="auto" w:fill="FFFFFF" w:themeFill="background1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C27E5">
              <w:rPr>
                <w:rFonts w:ascii="Book Antiqua" w:hAnsi="Book Antiqua"/>
                <w:color w:val="000000" w:themeColor="text1"/>
              </w:rPr>
              <w:t>8 (32)</w:t>
            </w:r>
          </w:p>
        </w:tc>
        <w:tc>
          <w:tcPr>
            <w:tcW w:w="233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789" w:rsidRPr="00EC27E5" w:rsidRDefault="008A7789" w:rsidP="00B81C89">
            <w:pPr>
              <w:shd w:val="clear" w:color="auto" w:fill="FFFFFF" w:themeFill="background1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C27E5">
              <w:rPr>
                <w:rFonts w:ascii="Book Antiqua" w:hAnsi="Book Antiqua"/>
                <w:color w:val="000000" w:themeColor="text1"/>
              </w:rPr>
              <w:t>7 (53.8)</w:t>
            </w:r>
          </w:p>
        </w:tc>
      </w:tr>
    </w:tbl>
    <w:p w:rsidR="007F4BA3" w:rsidRPr="00EC27E5" w:rsidRDefault="0028641E" w:rsidP="00B81C89">
      <w:pPr>
        <w:shd w:val="clear" w:color="auto" w:fill="FFFFFF" w:themeFill="background1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EC27E5">
        <w:rPr>
          <w:rFonts w:ascii="Book Antiqua" w:hAnsi="Book Antiqua"/>
          <w:color w:val="000000" w:themeColor="text1"/>
          <w:vertAlign w:val="superscript"/>
          <w:lang w:eastAsia="zh-CN"/>
        </w:rPr>
        <w:t>1</w:t>
      </w:r>
      <w:r w:rsidR="007F4BA3" w:rsidRPr="00EC27E5">
        <w:rPr>
          <w:rFonts w:ascii="Book Antiqua" w:hAnsi="Book Antiqua"/>
          <w:color w:val="000000" w:themeColor="text1"/>
        </w:rPr>
        <w:t xml:space="preserve">Baseline CA 125 value: </w:t>
      </w:r>
      <w:r w:rsidR="00921AB2" w:rsidRPr="00EC27E5">
        <w:rPr>
          <w:rFonts w:ascii="Book Antiqua" w:hAnsi="Book Antiqua"/>
          <w:color w:val="000000" w:themeColor="text1"/>
        </w:rPr>
        <w:t xml:space="preserve">defined as CA 125 </w:t>
      </w:r>
      <w:proofErr w:type="gramStart"/>
      <w:r w:rsidR="00921AB2" w:rsidRPr="00EC27E5">
        <w:rPr>
          <w:rFonts w:ascii="Book Antiqua" w:hAnsi="Book Antiqua"/>
          <w:color w:val="000000" w:themeColor="text1"/>
        </w:rPr>
        <w:t>value</w:t>
      </w:r>
      <w:proofErr w:type="gramEnd"/>
      <w:r w:rsidR="00921AB2" w:rsidRPr="00EC27E5">
        <w:rPr>
          <w:rFonts w:ascii="Book Antiqua" w:hAnsi="Book Antiqua"/>
          <w:color w:val="000000" w:themeColor="text1"/>
        </w:rPr>
        <w:t xml:space="preserve"> </w:t>
      </w:r>
      <w:r w:rsidR="007F4BA3" w:rsidRPr="00EC27E5">
        <w:rPr>
          <w:rFonts w:ascii="Book Antiqua" w:hAnsi="Book Antiqua"/>
          <w:color w:val="000000" w:themeColor="text1"/>
        </w:rPr>
        <w:t xml:space="preserve">taken </w:t>
      </w:r>
      <w:r w:rsidR="00921AB2" w:rsidRPr="00EC27E5">
        <w:rPr>
          <w:rFonts w:ascii="Book Antiqua" w:hAnsi="Book Antiqua"/>
          <w:color w:val="000000" w:themeColor="text1"/>
        </w:rPr>
        <w:t xml:space="preserve">on the day of starting adjuvant treatment, </w:t>
      </w:r>
      <w:r w:rsidR="00E158B4" w:rsidRPr="00EC27E5">
        <w:rPr>
          <w:rFonts w:ascii="Book Antiqua" w:hAnsi="Book Antiqua"/>
          <w:color w:val="000000" w:themeColor="text1"/>
        </w:rPr>
        <w:t xml:space="preserve">intravenous </w:t>
      </w:r>
      <w:r w:rsidR="00921AB2" w:rsidRPr="00EC27E5">
        <w:rPr>
          <w:rFonts w:ascii="Book Antiqua" w:hAnsi="Book Antiqua"/>
          <w:color w:val="000000" w:themeColor="text1"/>
        </w:rPr>
        <w:t xml:space="preserve">or </w:t>
      </w:r>
      <w:proofErr w:type="spellStart"/>
      <w:r w:rsidR="00E158B4" w:rsidRPr="00EC27E5">
        <w:rPr>
          <w:rFonts w:ascii="Book Antiqua" w:hAnsi="Book Antiqua"/>
          <w:color w:val="000000" w:themeColor="text1"/>
        </w:rPr>
        <w:t>intraperitoneal</w:t>
      </w:r>
      <w:proofErr w:type="spellEnd"/>
      <w:r w:rsidR="00921AB2" w:rsidRPr="00EC27E5">
        <w:rPr>
          <w:rFonts w:ascii="Book Antiqua" w:hAnsi="Book Antiqua"/>
          <w:color w:val="000000" w:themeColor="text1"/>
        </w:rPr>
        <w:t xml:space="preserve">, or in the </w:t>
      </w:r>
      <w:r w:rsidR="007F4BA3" w:rsidRPr="00EC27E5">
        <w:rPr>
          <w:rFonts w:ascii="Book Antiqua" w:hAnsi="Book Antiqua"/>
          <w:color w:val="000000" w:themeColor="text1"/>
        </w:rPr>
        <w:t xml:space="preserve">2 </w:t>
      </w:r>
      <w:proofErr w:type="spellStart"/>
      <w:r w:rsidR="008A7789" w:rsidRPr="00EC27E5">
        <w:rPr>
          <w:rFonts w:ascii="Book Antiqua" w:hAnsi="Book Antiqua"/>
          <w:color w:val="000000" w:themeColor="text1"/>
          <w:lang w:eastAsia="zh-CN"/>
        </w:rPr>
        <w:t>wk</w:t>
      </w:r>
      <w:proofErr w:type="spellEnd"/>
      <w:r w:rsidR="007F4BA3" w:rsidRPr="00EC27E5">
        <w:rPr>
          <w:rFonts w:ascii="Book Antiqua" w:hAnsi="Book Antiqua"/>
          <w:color w:val="000000" w:themeColor="text1"/>
        </w:rPr>
        <w:t xml:space="preserve"> </w:t>
      </w:r>
      <w:r w:rsidR="00921AB2" w:rsidRPr="00EC27E5">
        <w:rPr>
          <w:rFonts w:ascii="Book Antiqua" w:hAnsi="Book Antiqua"/>
          <w:color w:val="000000" w:themeColor="text1"/>
        </w:rPr>
        <w:t>period before chemotherapy.</w:t>
      </w:r>
      <w:r w:rsidR="00272419" w:rsidRPr="00EC27E5">
        <w:rPr>
          <w:rFonts w:ascii="Book Antiqua" w:hAnsi="Book Antiqua"/>
          <w:color w:val="000000" w:themeColor="text1"/>
        </w:rPr>
        <w:t xml:space="preserve"> </w:t>
      </w:r>
    </w:p>
    <w:p w:rsidR="00DF3872" w:rsidRPr="00EC27E5" w:rsidRDefault="00DF3872" w:rsidP="00B81C89">
      <w:pPr>
        <w:shd w:val="clear" w:color="auto" w:fill="FFFFFF" w:themeFill="background1"/>
        <w:spacing w:line="360" w:lineRule="auto"/>
        <w:jc w:val="both"/>
        <w:rPr>
          <w:rFonts w:ascii="Book Antiqua" w:hAnsi="Book Antiqua"/>
          <w:b/>
          <w:color w:val="000000" w:themeColor="text1"/>
        </w:rPr>
      </w:pPr>
    </w:p>
    <w:p w:rsidR="00482FAF" w:rsidRPr="00EC27E5" w:rsidRDefault="00482FAF" w:rsidP="00B81C89">
      <w:pPr>
        <w:spacing w:line="360" w:lineRule="auto"/>
        <w:jc w:val="both"/>
        <w:rPr>
          <w:rFonts w:ascii="Book Antiqua" w:hAnsi="Book Antiqua"/>
          <w:b/>
          <w:color w:val="000000" w:themeColor="text1"/>
          <w:lang w:eastAsia="zh-CN"/>
        </w:rPr>
      </w:pPr>
      <w:r w:rsidRPr="00EC27E5">
        <w:rPr>
          <w:rFonts w:ascii="Book Antiqua" w:hAnsi="Book Antiqua"/>
          <w:b/>
          <w:color w:val="000000" w:themeColor="text1"/>
        </w:rPr>
        <w:br w:type="page"/>
      </w:r>
    </w:p>
    <w:p w:rsidR="006664A5" w:rsidRPr="00EC27E5" w:rsidRDefault="006664A5" w:rsidP="00B81C89">
      <w:pPr>
        <w:shd w:val="clear" w:color="auto" w:fill="FFFFFF" w:themeFill="background1"/>
        <w:spacing w:line="360" w:lineRule="auto"/>
        <w:jc w:val="both"/>
        <w:rPr>
          <w:rFonts w:ascii="Book Antiqua" w:hAnsi="Book Antiqua"/>
          <w:b/>
          <w:color w:val="000000" w:themeColor="text1"/>
          <w:lang w:eastAsia="zh-CN"/>
        </w:rPr>
      </w:pPr>
      <w:r w:rsidRPr="00EC27E5">
        <w:rPr>
          <w:rFonts w:ascii="Book Antiqua" w:hAnsi="Book Antiqua"/>
          <w:b/>
          <w:color w:val="000000" w:themeColor="text1"/>
        </w:rPr>
        <w:lastRenderedPageBreak/>
        <w:t xml:space="preserve">Table 2 Treatment characteristics of </w:t>
      </w:r>
      <w:proofErr w:type="spellStart"/>
      <w:r w:rsidRPr="00EC27E5">
        <w:rPr>
          <w:rFonts w:ascii="Book Antiqua" w:hAnsi="Book Antiqua"/>
          <w:b/>
          <w:color w:val="000000" w:themeColor="text1"/>
        </w:rPr>
        <w:t>intraperitoneal</w:t>
      </w:r>
      <w:proofErr w:type="spellEnd"/>
      <w:r w:rsidRPr="00EC27E5">
        <w:rPr>
          <w:rFonts w:ascii="Book Antiqua" w:hAnsi="Book Antiqua"/>
          <w:b/>
          <w:color w:val="000000" w:themeColor="text1"/>
        </w:rPr>
        <w:t xml:space="preserve"> chemotherapy </w:t>
      </w:r>
      <w:r w:rsidRPr="00EC27E5">
        <w:rPr>
          <w:rFonts w:ascii="Book Antiqua" w:hAnsi="Book Antiqua"/>
          <w:b/>
          <w:i/>
          <w:color w:val="000000" w:themeColor="text1"/>
        </w:rPr>
        <w:t>n</w:t>
      </w:r>
      <w:r w:rsidRPr="00EC27E5">
        <w:rPr>
          <w:rFonts w:ascii="Book Antiqua" w:hAnsi="Book Antiqua"/>
          <w:b/>
          <w:color w:val="000000" w:themeColor="text1"/>
        </w:rPr>
        <w:t xml:space="preserve"> (%)</w:t>
      </w:r>
    </w:p>
    <w:tbl>
      <w:tblPr>
        <w:tblpPr w:leftFromText="180" w:rightFromText="180" w:vertAnchor="text" w:horzAnchor="margin" w:tblpY="539"/>
        <w:tblW w:w="9436" w:type="dxa"/>
        <w:tblBorders>
          <w:top w:val="single" w:sz="4" w:space="0" w:color="000000" w:themeColor="text1"/>
          <w:bottom w:val="single" w:sz="4" w:space="0" w:color="000000" w:themeColor="text1"/>
        </w:tblBorders>
        <w:shd w:val="clear" w:color="auto" w:fill="FFFFFF" w:themeFill="background1"/>
        <w:tblLayout w:type="fixed"/>
        <w:tblLook w:val="00A0" w:firstRow="1" w:lastRow="0" w:firstColumn="1" w:lastColumn="0" w:noHBand="0" w:noVBand="0"/>
      </w:tblPr>
      <w:tblGrid>
        <w:gridCol w:w="3057"/>
        <w:gridCol w:w="1559"/>
        <w:gridCol w:w="2280"/>
        <w:gridCol w:w="2540"/>
      </w:tblGrid>
      <w:tr w:rsidR="00482FAF" w:rsidRPr="00EC27E5" w:rsidTr="006664A5">
        <w:trPr>
          <w:trHeight w:val="810"/>
        </w:trPr>
        <w:tc>
          <w:tcPr>
            <w:tcW w:w="305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FAF" w:rsidRPr="00EC27E5" w:rsidRDefault="00482FAF" w:rsidP="00B81C89">
            <w:pPr>
              <w:shd w:val="clear" w:color="auto" w:fill="FFFFFF" w:themeFill="background1"/>
              <w:spacing w:line="360" w:lineRule="auto"/>
              <w:jc w:val="both"/>
              <w:rPr>
                <w:rFonts w:ascii="Book Antiqua" w:hAnsi="Book Antiqua"/>
                <w:b/>
                <w:color w:val="000000" w:themeColor="text1"/>
              </w:rPr>
            </w:pPr>
            <w:r w:rsidRPr="00EC27E5">
              <w:rPr>
                <w:rFonts w:ascii="Book Antiqua" w:hAnsi="Book Antiqua"/>
                <w:b/>
                <w:color w:val="000000" w:themeColor="text1"/>
              </w:rPr>
              <w:t>Treatment characteristics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482FAF" w:rsidRPr="00EC27E5" w:rsidRDefault="00482FAF" w:rsidP="00B81C89">
            <w:pPr>
              <w:shd w:val="clear" w:color="auto" w:fill="FFFFFF" w:themeFill="background1"/>
              <w:spacing w:line="360" w:lineRule="auto"/>
              <w:jc w:val="both"/>
              <w:rPr>
                <w:rFonts w:ascii="Book Antiqua" w:hAnsi="Book Antiqua"/>
                <w:b/>
                <w:color w:val="000000" w:themeColor="text1"/>
                <w:lang w:eastAsia="zh-CN"/>
              </w:rPr>
            </w:pPr>
            <w:r w:rsidRPr="00EC27E5">
              <w:rPr>
                <w:rFonts w:ascii="Book Antiqua" w:hAnsi="Book Antiqua"/>
                <w:b/>
                <w:color w:val="000000" w:themeColor="text1"/>
              </w:rPr>
              <w:t>Total</w:t>
            </w:r>
            <w:r w:rsidRPr="00EC27E5">
              <w:rPr>
                <w:rFonts w:ascii="Book Antiqua" w:hAnsi="Book Antiqua"/>
                <w:b/>
                <w:color w:val="000000" w:themeColor="text1"/>
                <w:lang w:eastAsia="zh-CN"/>
              </w:rPr>
              <w:t xml:space="preserve"> </w:t>
            </w:r>
            <w:r w:rsidRPr="00EC27E5">
              <w:rPr>
                <w:rFonts w:ascii="Book Antiqua" w:hAnsi="Book Antiqua"/>
                <w:b/>
                <w:color w:val="000000" w:themeColor="text1"/>
              </w:rPr>
              <w:t>(</w:t>
            </w:r>
            <w:r w:rsidRPr="00EC27E5">
              <w:rPr>
                <w:rFonts w:ascii="Book Antiqua" w:hAnsi="Book Antiqua"/>
                <w:b/>
                <w:i/>
                <w:color w:val="000000" w:themeColor="text1"/>
              </w:rPr>
              <w:t>n</w:t>
            </w:r>
            <w:r w:rsidRPr="00EC27E5">
              <w:rPr>
                <w:rFonts w:ascii="Book Antiqua" w:hAnsi="Book Antiqua"/>
                <w:b/>
                <w:color w:val="000000" w:themeColor="text1"/>
              </w:rPr>
              <w:t xml:space="preserve"> = 38)</w:t>
            </w:r>
          </w:p>
        </w:tc>
        <w:tc>
          <w:tcPr>
            <w:tcW w:w="228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FAF" w:rsidRPr="00EC27E5" w:rsidRDefault="00482FAF" w:rsidP="00B81C89">
            <w:pPr>
              <w:shd w:val="clear" w:color="auto" w:fill="FFFFFF" w:themeFill="background1"/>
              <w:spacing w:line="360" w:lineRule="auto"/>
              <w:jc w:val="both"/>
              <w:rPr>
                <w:rFonts w:ascii="Book Antiqua" w:hAnsi="Book Antiqua"/>
                <w:b/>
                <w:color w:val="000000" w:themeColor="text1"/>
              </w:rPr>
            </w:pPr>
            <w:r w:rsidRPr="00EC27E5">
              <w:rPr>
                <w:rFonts w:ascii="Book Antiqua" w:hAnsi="Book Antiqua"/>
                <w:b/>
                <w:color w:val="000000" w:themeColor="text1"/>
              </w:rPr>
              <w:t>Adjuvant group</w:t>
            </w:r>
            <w:r w:rsidRPr="00EC27E5">
              <w:rPr>
                <w:rFonts w:ascii="Book Antiqua" w:hAnsi="Book Antiqua"/>
                <w:b/>
                <w:color w:val="000000" w:themeColor="text1"/>
                <w:lang w:eastAsia="zh-CN"/>
              </w:rPr>
              <w:t xml:space="preserve"> </w:t>
            </w:r>
            <w:r w:rsidRPr="00EC27E5">
              <w:rPr>
                <w:rFonts w:ascii="Book Antiqua" w:hAnsi="Book Antiqua"/>
                <w:b/>
                <w:color w:val="000000" w:themeColor="text1"/>
              </w:rPr>
              <w:t xml:space="preserve">(Group 1, </w:t>
            </w:r>
            <w:r w:rsidRPr="00EC27E5">
              <w:rPr>
                <w:rFonts w:ascii="Book Antiqua" w:hAnsi="Book Antiqua"/>
                <w:b/>
                <w:i/>
                <w:color w:val="000000" w:themeColor="text1"/>
              </w:rPr>
              <w:t>n</w:t>
            </w:r>
            <w:r w:rsidRPr="00EC27E5">
              <w:rPr>
                <w:rFonts w:ascii="Book Antiqua" w:hAnsi="Book Antiqua"/>
                <w:b/>
                <w:color w:val="000000" w:themeColor="text1"/>
                <w:lang w:eastAsia="zh-CN"/>
              </w:rPr>
              <w:t xml:space="preserve"> </w:t>
            </w:r>
            <w:r w:rsidRPr="00EC27E5">
              <w:rPr>
                <w:rFonts w:ascii="Book Antiqua" w:hAnsi="Book Antiqua"/>
                <w:b/>
                <w:color w:val="000000" w:themeColor="text1"/>
              </w:rPr>
              <w:t>=</w:t>
            </w:r>
            <w:r w:rsidRPr="00EC27E5">
              <w:rPr>
                <w:rFonts w:ascii="Book Antiqua" w:hAnsi="Book Antiqua"/>
                <w:b/>
                <w:color w:val="000000" w:themeColor="text1"/>
                <w:lang w:eastAsia="zh-CN"/>
              </w:rPr>
              <w:t xml:space="preserve"> </w:t>
            </w:r>
            <w:r w:rsidRPr="00EC27E5">
              <w:rPr>
                <w:rFonts w:ascii="Book Antiqua" w:hAnsi="Book Antiqua"/>
                <w:b/>
                <w:color w:val="000000" w:themeColor="text1"/>
              </w:rPr>
              <w:t>25)</w:t>
            </w:r>
          </w:p>
        </w:tc>
        <w:tc>
          <w:tcPr>
            <w:tcW w:w="254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FAF" w:rsidRPr="00EC27E5" w:rsidRDefault="00482FAF" w:rsidP="00B81C89">
            <w:pPr>
              <w:shd w:val="clear" w:color="auto" w:fill="FFFFFF" w:themeFill="background1"/>
              <w:spacing w:line="360" w:lineRule="auto"/>
              <w:jc w:val="both"/>
              <w:rPr>
                <w:rFonts w:ascii="Book Antiqua" w:hAnsi="Book Antiqua"/>
                <w:b/>
                <w:color w:val="000000" w:themeColor="text1"/>
                <w:lang w:eastAsia="zh-CN"/>
              </w:rPr>
            </w:pPr>
            <w:proofErr w:type="spellStart"/>
            <w:r w:rsidRPr="00EC27E5">
              <w:rPr>
                <w:rFonts w:ascii="Book Antiqua" w:hAnsi="Book Antiqua"/>
                <w:b/>
                <w:color w:val="000000" w:themeColor="text1"/>
              </w:rPr>
              <w:t>Neoadjuvant</w:t>
            </w:r>
            <w:proofErr w:type="spellEnd"/>
            <w:r w:rsidRPr="00EC27E5">
              <w:rPr>
                <w:rFonts w:ascii="Book Antiqua" w:hAnsi="Book Antiqua"/>
                <w:b/>
                <w:color w:val="000000" w:themeColor="text1"/>
              </w:rPr>
              <w:t xml:space="preserve"> group</w:t>
            </w:r>
            <w:r w:rsidRPr="00EC27E5">
              <w:rPr>
                <w:rFonts w:ascii="Book Antiqua" w:hAnsi="Book Antiqua"/>
                <w:b/>
                <w:color w:val="000000" w:themeColor="text1"/>
                <w:lang w:eastAsia="zh-CN"/>
              </w:rPr>
              <w:t xml:space="preserve"> </w:t>
            </w:r>
            <w:r w:rsidRPr="00EC27E5">
              <w:rPr>
                <w:rFonts w:ascii="Book Antiqua" w:hAnsi="Book Antiqua"/>
                <w:b/>
                <w:color w:val="000000" w:themeColor="text1"/>
              </w:rPr>
              <w:t xml:space="preserve">(Group 2, </w:t>
            </w:r>
            <w:r w:rsidRPr="00EC27E5">
              <w:rPr>
                <w:rFonts w:ascii="Book Antiqua" w:hAnsi="Book Antiqua"/>
                <w:b/>
                <w:i/>
                <w:color w:val="000000" w:themeColor="text1"/>
              </w:rPr>
              <w:t>n</w:t>
            </w:r>
            <w:r w:rsidRPr="00EC27E5">
              <w:rPr>
                <w:rFonts w:ascii="Book Antiqua" w:hAnsi="Book Antiqua"/>
                <w:b/>
                <w:color w:val="000000" w:themeColor="text1"/>
                <w:lang w:eastAsia="zh-CN"/>
              </w:rPr>
              <w:t xml:space="preserve"> = </w:t>
            </w:r>
            <w:r w:rsidRPr="00EC27E5">
              <w:rPr>
                <w:rFonts w:ascii="Book Antiqua" w:hAnsi="Book Antiqua"/>
                <w:b/>
                <w:color w:val="000000" w:themeColor="text1"/>
              </w:rPr>
              <w:t>13)</w:t>
            </w:r>
          </w:p>
        </w:tc>
      </w:tr>
      <w:tr w:rsidR="00482FAF" w:rsidRPr="00EC27E5" w:rsidTr="006664A5">
        <w:trPr>
          <w:trHeight w:val="450"/>
        </w:trPr>
        <w:tc>
          <w:tcPr>
            <w:tcW w:w="3057" w:type="dxa"/>
            <w:tcBorders>
              <w:top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82FAF" w:rsidRPr="00EC27E5" w:rsidRDefault="00482FAF" w:rsidP="00B81C89">
            <w:pPr>
              <w:shd w:val="clear" w:color="auto" w:fill="FFFFFF" w:themeFill="background1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C27E5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EC27E5">
              <w:rPr>
                <w:rFonts w:ascii="Book Antiqua" w:hAnsi="Book Antiqua"/>
                <w:b/>
                <w:color w:val="000000" w:themeColor="text1"/>
              </w:rPr>
              <w:t>Median</w:t>
            </w:r>
          </w:p>
        </w:tc>
        <w:tc>
          <w:tcPr>
            <w:tcW w:w="1559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482FAF" w:rsidRPr="00EC27E5" w:rsidRDefault="00482FAF" w:rsidP="00B81C89">
            <w:pPr>
              <w:shd w:val="clear" w:color="auto" w:fill="FFFFFF" w:themeFill="background1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C27E5">
              <w:rPr>
                <w:rFonts w:ascii="Book Antiqua" w:hAnsi="Book Antiqua"/>
                <w:color w:val="000000" w:themeColor="text1"/>
              </w:rPr>
              <w:t>3</w:t>
            </w:r>
          </w:p>
        </w:tc>
        <w:tc>
          <w:tcPr>
            <w:tcW w:w="2280" w:type="dxa"/>
            <w:tcBorders>
              <w:top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82FAF" w:rsidRPr="00EC27E5" w:rsidRDefault="00482FAF" w:rsidP="00B81C89">
            <w:pPr>
              <w:shd w:val="clear" w:color="auto" w:fill="FFFFFF" w:themeFill="background1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C27E5">
              <w:rPr>
                <w:rFonts w:ascii="Book Antiqua" w:hAnsi="Book Antiqua"/>
                <w:color w:val="000000" w:themeColor="text1"/>
              </w:rPr>
              <w:t>3</w:t>
            </w:r>
          </w:p>
        </w:tc>
        <w:tc>
          <w:tcPr>
            <w:tcW w:w="2540" w:type="dxa"/>
            <w:tcBorders>
              <w:top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82FAF" w:rsidRPr="00EC27E5" w:rsidRDefault="00482FAF" w:rsidP="00B81C89">
            <w:pPr>
              <w:shd w:val="clear" w:color="auto" w:fill="FFFFFF" w:themeFill="background1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C27E5">
              <w:rPr>
                <w:rFonts w:ascii="Book Antiqua" w:hAnsi="Book Antiqua"/>
                <w:color w:val="000000" w:themeColor="text1"/>
              </w:rPr>
              <w:t>3</w:t>
            </w:r>
          </w:p>
        </w:tc>
      </w:tr>
      <w:tr w:rsidR="00EC3731" w:rsidRPr="00EC27E5" w:rsidTr="006664A5">
        <w:trPr>
          <w:trHeight w:val="438"/>
        </w:trPr>
        <w:tc>
          <w:tcPr>
            <w:tcW w:w="305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3731" w:rsidRPr="00EC27E5" w:rsidRDefault="00EC3731" w:rsidP="00B81C89">
            <w:pPr>
              <w:shd w:val="clear" w:color="auto" w:fill="FFFFFF" w:themeFill="background1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C27E5">
              <w:rPr>
                <w:rFonts w:ascii="Book Antiqua" w:hAnsi="Book Antiqua"/>
                <w:b/>
                <w:color w:val="000000" w:themeColor="text1"/>
              </w:rPr>
              <w:t xml:space="preserve"> Range</w:t>
            </w:r>
          </w:p>
        </w:tc>
        <w:tc>
          <w:tcPr>
            <w:tcW w:w="1559" w:type="dxa"/>
            <w:shd w:val="clear" w:color="auto" w:fill="FFFFFF" w:themeFill="background1"/>
          </w:tcPr>
          <w:p w:rsidR="00EC3731" w:rsidRPr="00EC27E5" w:rsidRDefault="00EC3731" w:rsidP="00B81C89">
            <w:pPr>
              <w:shd w:val="clear" w:color="auto" w:fill="FFFFFF" w:themeFill="background1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C27E5">
              <w:rPr>
                <w:rFonts w:ascii="Book Antiqua" w:hAnsi="Book Antiqua"/>
                <w:color w:val="000000" w:themeColor="text1"/>
              </w:rPr>
              <w:t>(1-6)</w:t>
            </w:r>
          </w:p>
        </w:tc>
        <w:tc>
          <w:tcPr>
            <w:tcW w:w="2280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3731" w:rsidRPr="00EC27E5" w:rsidRDefault="00EC3731" w:rsidP="00B81C89">
            <w:pPr>
              <w:shd w:val="clear" w:color="auto" w:fill="FFFFFF" w:themeFill="background1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C27E5">
              <w:rPr>
                <w:rFonts w:ascii="Book Antiqua" w:hAnsi="Book Antiqua"/>
                <w:color w:val="000000" w:themeColor="text1"/>
              </w:rPr>
              <w:t>(1-6)</w:t>
            </w:r>
          </w:p>
        </w:tc>
        <w:tc>
          <w:tcPr>
            <w:tcW w:w="2540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3731" w:rsidRPr="00EC27E5" w:rsidRDefault="00EC3731" w:rsidP="00B81C89">
            <w:pPr>
              <w:shd w:val="clear" w:color="auto" w:fill="FFFFFF" w:themeFill="background1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C27E5">
              <w:rPr>
                <w:rFonts w:ascii="Book Antiqua" w:hAnsi="Book Antiqua"/>
                <w:color w:val="000000" w:themeColor="text1"/>
              </w:rPr>
              <w:t>(1-4)</w:t>
            </w:r>
          </w:p>
        </w:tc>
      </w:tr>
      <w:tr w:rsidR="00EC3731" w:rsidRPr="00EC27E5" w:rsidTr="006664A5">
        <w:trPr>
          <w:trHeight w:val="450"/>
        </w:trPr>
        <w:tc>
          <w:tcPr>
            <w:tcW w:w="9436" w:type="dxa"/>
            <w:gridSpan w:val="4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3731" w:rsidRPr="00EC27E5" w:rsidRDefault="00EC3731" w:rsidP="00B81C89">
            <w:pPr>
              <w:shd w:val="clear" w:color="auto" w:fill="FFFFFF" w:themeFill="background1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C27E5">
              <w:rPr>
                <w:rFonts w:ascii="Book Antiqua" w:hAnsi="Book Antiqua"/>
                <w:b/>
                <w:bCs/>
                <w:i/>
                <w:iCs/>
                <w:color w:val="000000" w:themeColor="text1"/>
              </w:rPr>
              <w:t>Completion of IP cycles</w:t>
            </w:r>
          </w:p>
        </w:tc>
      </w:tr>
      <w:tr w:rsidR="00EC3731" w:rsidRPr="00EC27E5" w:rsidTr="006664A5">
        <w:trPr>
          <w:trHeight w:val="350"/>
        </w:trPr>
        <w:tc>
          <w:tcPr>
            <w:tcW w:w="305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3731" w:rsidRPr="00EC27E5" w:rsidRDefault="00EC3731" w:rsidP="00B81C89">
            <w:pPr>
              <w:shd w:val="clear" w:color="auto" w:fill="FFFFFF" w:themeFill="background1"/>
              <w:spacing w:line="360" w:lineRule="auto"/>
              <w:jc w:val="both"/>
              <w:rPr>
                <w:rFonts w:ascii="Book Antiqua" w:hAnsi="Book Antiqua"/>
                <w:b/>
                <w:bCs/>
                <w:i/>
                <w:iCs/>
                <w:color w:val="000000" w:themeColor="text1"/>
              </w:rPr>
            </w:pPr>
            <w:r w:rsidRPr="00EC27E5">
              <w:rPr>
                <w:rFonts w:ascii="Book Antiqua" w:hAnsi="Book Antiqua"/>
                <w:color w:val="000000" w:themeColor="text1"/>
              </w:rPr>
              <w:t xml:space="preserve"> 1</w:t>
            </w:r>
          </w:p>
        </w:tc>
        <w:tc>
          <w:tcPr>
            <w:tcW w:w="1559" w:type="dxa"/>
            <w:shd w:val="clear" w:color="auto" w:fill="FFFFFF" w:themeFill="background1"/>
          </w:tcPr>
          <w:p w:rsidR="00EC3731" w:rsidRPr="00EC27E5" w:rsidRDefault="00EC3731" w:rsidP="00B81C89">
            <w:pPr>
              <w:shd w:val="clear" w:color="auto" w:fill="FFFFFF" w:themeFill="background1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C27E5">
              <w:rPr>
                <w:rFonts w:ascii="Book Antiqua" w:hAnsi="Book Antiqua"/>
                <w:color w:val="000000" w:themeColor="text1"/>
              </w:rPr>
              <w:t>5 (13.2)</w:t>
            </w:r>
          </w:p>
        </w:tc>
        <w:tc>
          <w:tcPr>
            <w:tcW w:w="2280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3731" w:rsidRPr="00EC27E5" w:rsidRDefault="00EC3731" w:rsidP="00B81C89">
            <w:pPr>
              <w:shd w:val="clear" w:color="auto" w:fill="FFFFFF" w:themeFill="background1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C27E5">
              <w:rPr>
                <w:rFonts w:ascii="Book Antiqua" w:hAnsi="Book Antiqua"/>
                <w:color w:val="000000" w:themeColor="text1"/>
              </w:rPr>
              <w:t>4 (16)</w:t>
            </w:r>
          </w:p>
        </w:tc>
        <w:tc>
          <w:tcPr>
            <w:tcW w:w="2540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3731" w:rsidRPr="00EC27E5" w:rsidRDefault="00EC3731" w:rsidP="00B81C89">
            <w:pPr>
              <w:shd w:val="clear" w:color="auto" w:fill="FFFFFF" w:themeFill="background1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C27E5">
              <w:rPr>
                <w:rFonts w:ascii="Book Antiqua" w:hAnsi="Book Antiqua"/>
                <w:color w:val="000000" w:themeColor="text1"/>
              </w:rPr>
              <w:t>1 (7.7)</w:t>
            </w:r>
          </w:p>
        </w:tc>
      </w:tr>
      <w:tr w:rsidR="006C3A8B" w:rsidRPr="00EC27E5" w:rsidTr="006664A5">
        <w:trPr>
          <w:trHeight w:val="388"/>
        </w:trPr>
        <w:tc>
          <w:tcPr>
            <w:tcW w:w="305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3A8B" w:rsidRPr="00EC27E5" w:rsidRDefault="006C3A8B" w:rsidP="00B81C89">
            <w:pPr>
              <w:shd w:val="clear" w:color="auto" w:fill="FFFFFF" w:themeFill="background1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C27E5">
              <w:rPr>
                <w:rFonts w:ascii="Book Antiqua" w:hAnsi="Book Antiqua"/>
                <w:color w:val="000000" w:themeColor="text1"/>
              </w:rPr>
              <w:t xml:space="preserve"> 2</w:t>
            </w:r>
          </w:p>
        </w:tc>
        <w:tc>
          <w:tcPr>
            <w:tcW w:w="1559" w:type="dxa"/>
            <w:shd w:val="clear" w:color="auto" w:fill="FFFFFF" w:themeFill="background1"/>
          </w:tcPr>
          <w:p w:rsidR="006C3A8B" w:rsidRPr="00EC27E5" w:rsidRDefault="006C3A8B" w:rsidP="00B81C89">
            <w:pPr>
              <w:shd w:val="clear" w:color="auto" w:fill="FFFFFF" w:themeFill="background1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C27E5">
              <w:rPr>
                <w:rFonts w:ascii="Book Antiqua" w:hAnsi="Book Antiqua"/>
                <w:color w:val="000000" w:themeColor="text1"/>
              </w:rPr>
              <w:t>3 (7.9)</w:t>
            </w:r>
          </w:p>
        </w:tc>
        <w:tc>
          <w:tcPr>
            <w:tcW w:w="2280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3A8B" w:rsidRPr="00EC27E5" w:rsidRDefault="006C3A8B" w:rsidP="00B81C89">
            <w:pPr>
              <w:shd w:val="clear" w:color="auto" w:fill="FFFFFF" w:themeFill="background1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C27E5">
              <w:rPr>
                <w:rFonts w:ascii="Book Antiqua" w:hAnsi="Book Antiqua"/>
                <w:color w:val="000000" w:themeColor="text1"/>
              </w:rPr>
              <w:t>1 (4)</w:t>
            </w:r>
          </w:p>
        </w:tc>
        <w:tc>
          <w:tcPr>
            <w:tcW w:w="2540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3A8B" w:rsidRPr="00EC27E5" w:rsidRDefault="006C3A8B" w:rsidP="00B81C89">
            <w:pPr>
              <w:shd w:val="clear" w:color="auto" w:fill="FFFFFF" w:themeFill="background1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C27E5">
              <w:rPr>
                <w:rFonts w:ascii="Book Antiqua" w:hAnsi="Book Antiqua"/>
                <w:color w:val="000000" w:themeColor="text1"/>
              </w:rPr>
              <w:t>2 (15.3)</w:t>
            </w:r>
          </w:p>
        </w:tc>
      </w:tr>
      <w:tr w:rsidR="006C3A8B" w:rsidRPr="00EC27E5" w:rsidTr="006664A5">
        <w:trPr>
          <w:trHeight w:val="425"/>
        </w:trPr>
        <w:tc>
          <w:tcPr>
            <w:tcW w:w="305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3A8B" w:rsidRPr="00EC27E5" w:rsidRDefault="006C3A8B" w:rsidP="00B81C89">
            <w:pPr>
              <w:shd w:val="clear" w:color="auto" w:fill="FFFFFF" w:themeFill="background1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C27E5">
              <w:rPr>
                <w:rFonts w:ascii="Book Antiqua" w:hAnsi="Book Antiqua"/>
                <w:color w:val="000000" w:themeColor="text1"/>
              </w:rPr>
              <w:t xml:space="preserve"> 3</w:t>
            </w:r>
          </w:p>
        </w:tc>
        <w:tc>
          <w:tcPr>
            <w:tcW w:w="1559" w:type="dxa"/>
            <w:shd w:val="clear" w:color="auto" w:fill="FFFFFF" w:themeFill="background1"/>
          </w:tcPr>
          <w:p w:rsidR="006C3A8B" w:rsidRPr="00EC27E5" w:rsidRDefault="006C3A8B" w:rsidP="00B81C89">
            <w:pPr>
              <w:shd w:val="clear" w:color="auto" w:fill="FFFFFF" w:themeFill="background1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C27E5">
              <w:rPr>
                <w:rFonts w:ascii="Book Antiqua" w:hAnsi="Book Antiqua"/>
                <w:color w:val="000000" w:themeColor="text1"/>
              </w:rPr>
              <w:t>16 (42.1)</w:t>
            </w:r>
          </w:p>
        </w:tc>
        <w:tc>
          <w:tcPr>
            <w:tcW w:w="2280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3A8B" w:rsidRPr="00EC27E5" w:rsidRDefault="006C3A8B" w:rsidP="00B81C89">
            <w:pPr>
              <w:shd w:val="clear" w:color="auto" w:fill="FFFFFF" w:themeFill="background1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C27E5">
              <w:rPr>
                <w:rFonts w:ascii="Book Antiqua" w:hAnsi="Book Antiqua"/>
                <w:color w:val="000000" w:themeColor="text1"/>
              </w:rPr>
              <w:t>8 (32)</w:t>
            </w:r>
          </w:p>
        </w:tc>
        <w:tc>
          <w:tcPr>
            <w:tcW w:w="2540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3A8B" w:rsidRPr="00EC27E5" w:rsidRDefault="006C3A8B" w:rsidP="00B81C89">
            <w:pPr>
              <w:shd w:val="clear" w:color="auto" w:fill="FFFFFF" w:themeFill="background1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C27E5">
              <w:rPr>
                <w:rFonts w:ascii="Book Antiqua" w:hAnsi="Book Antiqua"/>
                <w:color w:val="000000" w:themeColor="text1"/>
              </w:rPr>
              <w:t>8 (61.5)</w:t>
            </w:r>
          </w:p>
        </w:tc>
      </w:tr>
      <w:tr w:rsidR="006C3A8B" w:rsidRPr="00EC27E5" w:rsidTr="006664A5">
        <w:trPr>
          <w:trHeight w:val="450"/>
        </w:trPr>
        <w:tc>
          <w:tcPr>
            <w:tcW w:w="305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3A8B" w:rsidRPr="00EC27E5" w:rsidRDefault="006C3A8B" w:rsidP="00B81C89">
            <w:pPr>
              <w:shd w:val="clear" w:color="auto" w:fill="FFFFFF" w:themeFill="background1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C27E5">
              <w:rPr>
                <w:rFonts w:ascii="Book Antiqua" w:hAnsi="Book Antiqua"/>
                <w:color w:val="000000" w:themeColor="text1"/>
              </w:rPr>
              <w:t xml:space="preserve"> 4</w:t>
            </w:r>
          </w:p>
        </w:tc>
        <w:tc>
          <w:tcPr>
            <w:tcW w:w="1559" w:type="dxa"/>
            <w:shd w:val="clear" w:color="auto" w:fill="FFFFFF" w:themeFill="background1"/>
          </w:tcPr>
          <w:p w:rsidR="006C3A8B" w:rsidRPr="00EC27E5" w:rsidRDefault="006C3A8B" w:rsidP="00B81C89">
            <w:pPr>
              <w:shd w:val="clear" w:color="auto" w:fill="FFFFFF" w:themeFill="background1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C27E5">
              <w:rPr>
                <w:rFonts w:ascii="Book Antiqua" w:hAnsi="Book Antiqua"/>
                <w:color w:val="000000" w:themeColor="text1"/>
              </w:rPr>
              <w:t>9 (23.7)</w:t>
            </w:r>
          </w:p>
        </w:tc>
        <w:tc>
          <w:tcPr>
            <w:tcW w:w="2280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3A8B" w:rsidRPr="00EC27E5" w:rsidRDefault="006C3A8B" w:rsidP="00B81C89">
            <w:pPr>
              <w:shd w:val="clear" w:color="auto" w:fill="FFFFFF" w:themeFill="background1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C27E5">
              <w:rPr>
                <w:rFonts w:ascii="Book Antiqua" w:hAnsi="Book Antiqua"/>
                <w:color w:val="000000" w:themeColor="text1"/>
              </w:rPr>
              <w:t>8 (32)</w:t>
            </w:r>
          </w:p>
        </w:tc>
        <w:tc>
          <w:tcPr>
            <w:tcW w:w="2540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3A8B" w:rsidRPr="00EC27E5" w:rsidRDefault="006C3A8B" w:rsidP="00B81C89">
            <w:pPr>
              <w:shd w:val="clear" w:color="auto" w:fill="FFFFFF" w:themeFill="background1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C27E5">
              <w:rPr>
                <w:rFonts w:ascii="Book Antiqua" w:hAnsi="Book Antiqua"/>
                <w:color w:val="000000" w:themeColor="text1"/>
              </w:rPr>
              <w:t>1 (7.7)</w:t>
            </w:r>
          </w:p>
        </w:tc>
      </w:tr>
      <w:tr w:rsidR="006C3A8B" w:rsidRPr="00EC27E5" w:rsidTr="006664A5">
        <w:trPr>
          <w:trHeight w:val="388"/>
        </w:trPr>
        <w:tc>
          <w:tcPr>
            <w:tcW w:w="305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3A8B" w:rsidRPr="00EC27E5" w:rsidRDefault="006C3A8B" w:rsidP="00B81C89">
            <w:pPr>
              <w:shd w:val="clear" w:color="auto" w:fill="FFFFFF" w:themeFill="background1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C27E5">
              <w:rPr>
                <w:rFonts w:ascii="Book Antiqua" w:hAnsi="Book Antiqua"/>
                <w:color w:val="000000" w:themeColor="text1"/>
              </w:rPr>
              <w:t xml:space="preserve"> 5</w:t>
            </w:r>
          </w:p>
        </w:tc>
        <w:tc>
          <w:tcPr>
            <w:tcW w:w="1559" w:type="dxa"/>
            <w:shd w:val="clear" w:color="auto" w:fill="FFFFFF" w:themeFill="background1"/>
          </w:tcPr>
          <w:p w:rsidR="006C3A8B" w:rsidRPr="00EC27E5" w:rsidRDefault="006C3A8B" w:rsidP="00B81C89">
            <w:pPr>
              <w:shd w:val="clear" w:color="auto" w:fill="FFFFFF" w:themeFill="background1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C27E5">
              <w:rPr>
                <w:rFonts w:ascii="Book Antiqua" w:hAnsi="Book Antiqua"/>
                <w:color w:val="000000" w:themeColor="text1"/>
              </w:rPr>
              <w:t>1 (2.6)</w:t>
            </w:r>
          </w:p>
        </w:tc>
        <w:tc>
          <w:tcPr>
            <w:tcW w:w="2280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3A8B" w:rsidRPr="00EC27E5" w:rsidRDefault="006C3A8B" w:rsidP="00B81C89">
            <w:pPr>
              <w:shd w:val="clear" w:color="auto" w:fill="FFFFFF" w:themeFill="background1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C27E5">
              <w:rPr>
                <w:rFonts w:ascii="Book Antiqua" w:hAnsi="Book Antiqua"/>
                <w:color w:val="000000" w:themeColor="text1"/>
              </w:rPr>
              <w:t>1 (4)</w:t>
            </w:r>
          </w:p>
        </w:tc>
        <w:tc>
          <w:tcPr>
            <w:tcW w:w="2540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3A8B" w:rsidRPr="00EC27E5" w:rsidRDefault="006C3A8B" w:rsidP="00B81C89">
            <w:pPr>
              <w:shd w:val="clear" w:color="auto" w:fill="FFFFFF" w:themeFill="background1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C27E5">
              <w:rPr>
                <w:rFonts w:ascii="Book Antiqua" w:hAnsi="Book Antiqua"/>
                <w:color w:val="000000" w:themeColor="text1"/>
              </w:rPr>
              <w:t>0 (0)</w:t>
            </w:r>
          </w:p>
        </w:tc>
      </w:tr>
      <w:tr w:rsidR="006C3A8B" w:rsidRPr="00EC27E5" w:rsidTr="006664A5">
        <w:trPr>
          <w:trHeight w:val="425"/>
        </w:trPr>
        <w:tc>
          <w:tcPr>
            <w:tcW w:w="305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3A8B" w:rsidRPr="00EC27E5" w:rsidRDefault="006C3A8B" w:rsidP="00B81C89">
            <w:pPr>
              <w:shd w:val="clear" w:color="auto" w:fill="FFFFFF" w:themeFill="background1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C27E5">
              <w:rPr>
                <w:rFonts w:ascii="Book Antiqua" w:hAnsi="Book Antiqua"/>
                <w:color w:val="000000" w:themeColor="text1"/>
              </w:rPr>
              <w:t xml:space="preserve"> 6</w:t>
            </w:r>
          </w:p>
        </w:tc>
        <w:tc>
          <w:tcPr>
            <w:tcW w:w="1559" w:type="dxa"/>
            <w:shd w:val="clear" w:color="auto" w:fill="FFFFFF" w:themeFill="background1"/>
          </w:tcPr>
          <w:p w:rsidR="006C3A8B" w:rsidRPr="00EC27E5" w:rsidRDefault="006C3A8B" w:rsidP="00B81C89">
            <w:pPr>
              <w:shd w:val="clear" w:color="auto" w:fill="FFFFFF" w:themeFill="background1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C27E5">
              <w:rPr>
                <w:rFonts w:ascii="Book Antiqua" w:hAnsi="Book Antiqua"/>
                <w:color w:val="000000" w:themeColor="text1"/>
              </w:rPr>
              <w:t>4 (10.5)</w:t>
            </w:r>
          </w:p>
        </w:tc>
        <w:tc>
          <w:tcPr>
            <w:tcW w:w="2280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3A8B" w:rsidRPr="00EC27E5" w:rsidRDefault="006C3A8B" w:rsidP="00B81C89">
            <w:pPr>
              <w:shd w:val="clear" w:color="auto" w:fill="FFFFFF" w:themeFill="background1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C27E5">
              <w:rPr>
                <w:rFonts w:ascii="Book Antiqua" w:hAnsi="Book Antiqua"/>
                <w:color w:val="000000" w:themeColor="text1"/>
              </w:rPr>
              <w:t>3 (12)</w:t>
            </w:r>
          </w:p>
        </w:tc>
        <w:tc>
          <w:tcPr>
            <w:tcW w:w="2540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3A8B" w:rsidRPr="00EC27E5" w:rsidRDefault="006C3A8B" w:rsidP="00B81C89">
            <w:pPr>
              <w:shd w:val="clear" w:color="auto" w:fill="FFFFFF" w:themeFill="background1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C27E5">
              <w:rPr>
                <w:rFonts w:ascii="Book Antiqua" w:hAnsi="Book Antiqua"/>
                <w:color w:val="000000" w:themeColor="text1"/>
              </w:rPr>
              <w:t>1 (7.7)</w:t>
            </w:r>
          </w:p>
        </w:tc>
      </w:tr>
      <w:tr w:rsidR="006C3A8B" w:rsidRPr="00EC27E5" w:rsidTr="006664A5">
        <w:trPr>
          <w:trHeight w:val="413"/>
        </w:trPr>
        <w:tc>
          <w:tcPr>
            <w:tcW w:w="9436" w:type="dxa"/>
            <w:gridSpan w:val="4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C3A8B" w:rsidRPr="00EC27E5" w:rsidRDefault="006C3A8B" w:rsidP="00B81C89">
            <w:pPr>
              <w:shd w:val="clear" w:color="auto" w:fill="FFFFFF" w:themeFill="background1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C27E5">
              <w:rPr>
                <w:rFonts w:ascii="Book Antiqua" w:hAnsi="Book Antiqua"/>
                <w:b/>
                <w:bCs/>
                <w:i/>
                <w:iCs/>
                <w:color w:val="000000" w:themeColor="text1"/>
              </w:rPr>
              <w:t xml:space="preserve">IP </w:t>
            </w:r>
            <w:proofErr w:type="spellStart"/>
            <w:r w:rsidRPr="00EC27E5">
              <w:rPr>
                <w:rFonts w:ascii="Book Antiqua" w:hAnsi="Book Antiqua"/>
                <w:b/>
                <w:bCs/>
                <w:i/>
                <w:iCs/>
                <w:color w:val="000000" w:themeColor="text1"/>
              </w:rPr>
              <w:t>cisplatin</w:t>
            </w:r>
            <w:proofErr w:type="spellEnd"/>
          </w:p>
        </w:tc>
      </w:tr>
      <w:tr w:rsidR="006C3A8B" w:rsidRPr="00EC27E5" w:rsidTr="006664A5">
        <w:trPr>
          <w:trHeight w:val="450"/>
        </w:trPr>
        <w:tc>
          <w:tcPr>
            <w:tcW w:w="305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3A8B" w:rsidRPr="00EC27E5" w:rsidRDefault="006C3A8B" w:rsidP="00B81C89">
            <w:pPr>
              <w:shd w:val="clear" w:color="auto" w:fill="FFFFFF" w:themeFill="background1"/>
              <w:spacing w:line="360" w:lineRule="auto"/>
              <w:jc w:val="both"/>
              <w:rPr>
                <w:rFonts w:ascii="Book Antiqua" w:hAnsi="Book Antiqua"/>
                <w:b/>
                <w:bCs/>
                <w:i/>
                <w:iCs/>
                <w:color w:val="000000" w:themeColor="text1"/>
              </w:rPr>
            </w:pPr>
            <w:r w:rsidRPr="00EC27E5">
              <w:rPr>
                <w:rFonts w:ascii="Book Antiqua" w:hAnsi="Book Antiqua"/>
                <w:color w:val="000000" w:themeColor="text1"/>
              </w:rPr>
              <w:t xml:space="preserve"> Starting dose 75</w:t>
            </w:r>
            <w:r w:rsidRPr="00EC27E5">
              <w:rPr>
                <w:rFonts w:ascii="Book Antiqua" w:hAnsi="Book Antiqua"/>
                <w:color w:val="000000" w:themeColor="text1"/>
                <w:lang w:eastAsia="zh-CN"/>
              </w:rPr>
              <w:t xml:space="preserve"> </w:t>
            </w:r>
            <w:r w:rsidRPr="00EC27E5">
              <w:rPr>
                <w:rFonts w:ascii="Book Antiqua" w:hAnsi="Book Antiqua"/>
                <w:color w:val="000000" w:themeColor="text1"/>
              </w:rPr>
              <w:t>mg/m</w:t>
            </w:r>
            <w:r w:rsidRPr="00EC27E5">
              <w:rPr>
                <w:rFonts w:ascii="Book Antiqua" w:hAnsi="Book Antiqua"/>
                <w:color w:val="000000" w:themeColor="text1"/>
                <w:vertAlign w:val="superscript"/>
              </w:rPr>
              <w:t>2</w:t>
            </w:r>
          </w:p>
        </w:tc>
        <w:tc>
          <w:tcPr>
            <w:tcW w:w="1559" w:type="dxa"/>
            <w:shd w:val="clear" w:color="auto" w:fill="FFFFFF" w:themeFill="background1"/>
          </w:tcPr>
          <w:p w:rsidR="006C3A8B" w:rsidRPr="00EC27E5" w:rsidRDefault="006C3A8B" w:rsidP="00B81C89">
            <w:pPr>
              <w:shd w:val="clear" w:color="auto" w:fill="FFFFFF" w:themeFill="background1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C27E5">
              <w:rPr>
                <w:rFonts w:ascii="Book Antiqua" w:hAnsi="Book Antiqua"/>
                <w:color w:val="000000" w:themeColor="text1"/>
              </w:rPr>
              <w:t>35 (92.1)</w:t>
            </w:r>
          </w:p>
        </w:tc>
        <w:tc>
          <w:tcPr>
            <w:tcW w:w="2280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3A8B" w:rsidRPr="00EC27E5" w:rsidRDefault="006C3A8B" w:rsidP="00B81C89">
            <w:pPr>
              <w:shd w:val="clear" w:color="auto" w:fill="FFFFFF" w:themeFill="background1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C27E5">
              <w:rPr>
                <w:rFonts w:ascii="Book Antiqua" w:hAnsi="Book Antiqua"/>
                <w:color w:val="000000" w:themeColor="text1"/>
              </w:rPr>
              <w:t>24 (96)</w:t>
            </w:r>
          </w:p>
        </w:tc>
        <w:tc>
          <w:tcPr>
            <w:tcW w:w="2540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3A8B" w:rsidRPr="00EC27E5" w:rsidRDefault="006C3A8B" w:rsidP="00B81C89">
            <w:pPr>
              <w:shd w:val="clear" w:color="auto" w:fill="FFFFFF" w:themeFill="background1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C27E5">
              <w:rPr>
                <w:rFonts w:ascii="Book Antiqua" w:hAnsi="Book Antiqua"/>
                <w:color w:val="000000" w:themeColor="text1"/>
              </w:rPr>
              <w:t>11 (84.6)</w:t>
            </w:r>
          </w:p>
        </w:tc>
      </w:tr>
      <w:tr w:rsidR="006C3A8B" w:rsidRPr="00EC27E5" w:rsidTr="006664A5">
        <w:trPr>
          <w:trHeight w:val="409"/>
        </w:trPr>
        <w:tc>
          <w:tcPr>
            <w:tcW w:w="305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3A8B" w:rsidRPr="00EC27E5" w:rsidRDefault="006C3A8B" w:rsidP="00B81C89">
            <w:pPr>
              <w:shd w:val="clear" w:color="auto" w:fill="FFFFFF" w:themeFill="background1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C27E5">
              <w:rPr>
                <w:rFonts w:ascii="Book Antiqua" w:hAnsi="Book Antiqua"/>
                <w:color w:val="000000" w:themeColor="text1"/>
              </w:rPr>
              <w:t xml:space="preserve"> Dose reduction to 60 mg/m</w:t>
            </w:r>
            <w:r w:rsidRPr="00EC27E5">
              <w:rPr>
                <w:rFonts w:ascii="Book Antiqua" w:hAnsi="Book Antiqua"/>
                <w:color w:val="000000" w:themeColor="text1"/>
                <w:vertAlign w:val="superscript"/>
              </w:rPr>
              <w:t>2</w:t>
            </w:r>
          </w:p>
        </w:tc>
        <w:tc>
          <w:tcPr>
            <w:tcW w:w="1559" w:type="dxa"/>
            <w:shd w:val="clear" w:color="auto" w:fill="FFFFFF" w:themeFill="background1"/>
          </w:tcPr>
          <w:p w:rsidR="006C3A8B" w:rsidRPr="00EC27E5" w:rsidRDefault="006C3A8B" w:rsidP="00B81C89">
            <w:pPr>
              <w:shd w:val="clear" w:color="auto" w:fill="FFFFFF" w:themeFill="background1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C27E5">
              <w:rPr>
                <w:rFonts w:ascii="Book Antiqua" w:hAnsi="Book Antiqua"/>
                <w:color w:val="000000" w:themeColor="text1"/>
              </w:rPr>
              <w:t>11 (28.9)</w:t>
            </w:r>
          </w:p>
        </w:tc>
        <w:tc>
          <w:tcPr>
            <w:tcW w:w="2280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3A8B" w:rsidRPr="00EC27E5" w:rsidRDefault="006C3A8B" w:rsidP="00B81C89">
            <w:pPr>
              <w:shd w:val="clear" w:color="auto" w:fill="FFFFFF" w:themeFill="background1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C27E5">
              <w:rPr>
                <w:rFonts w:ascii="Book Antiqua" w:hAnsi="Book Antiqua"/>
                <w:color w:val="000000" w:themeColor="text1"/>
              </w:rPr>
              <w:t>6 (24)</w:t>
            </w:r>
          </w:p>
        </w:tc>
        <w:tc>
          <w:tcPr>
            <w:tcW w:w="2540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3A8B" w:rsidRPr="00EC27E5" w:rsidRDefault="006C3A8B" w:rsidP="00B81C89">
            <w:pPr>
              <w:shd w:val="clear" w:color="auto" w:fill="FFFFFF" w:themeFill="background1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C27E5">
              <w:rPr>
                <w:rFonts w:ascii="Book Antiqua" w:hAnsi="Book Antiqua"/>
                <w:color w:val="000000" w:themeColor="text1"/>
              </w:rPr>
              <w:t>5 (38.5)</w:t>
            </w:r>
          </w:p>
        </w:tc>
      </w:tr>
      <w:tr w:rsidR="002C2069" w:rsidRPr="00EC27E5" w:rsidTr="006664A5">
        <w:trPr>
          <w:trHeight w:val="400"/>
        </w:trPr>
        <w:tc>
          <w:tcPr>
            <w:tcW w:w="9436" w:type="dxa"/>
            <w:gridSpan w:val="4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C2069" w:rsidRPr="00EC27E5" w:rsidRDefault="002C2069" w:rsidP="00B81C89">
            <w:pPr>
              <w:shd w:val="clear" w:color="auto" w:fill="FFFFFF" w:themeFill="background1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C27E5">
              <w:rPr>
                <w:rFonts w:ascii="Book Antiqua" w:hAnsi="Book Antiqua"/>
                <w:b/>
                <w:bCs/>
                <w:i/>
                <w:iCs/>
                <w:color w:val="000000" w:themeColor="text1"/>
              </w:rPr>
              <w:t xml:space="preserve">IP paclitaxel </w:t>
            </w:r>
          </w:p>
        </w:tc>
      </w:tr>
      <w:tr w:rsidR="002C2069" w:rsidRPr="00EC27E5" w:rsidTr="006664A5">
        <w:trPr>
          <w:trHeight w:val="463"/>
        </w:trPr>
        <w:tc>
          <w:tcPr>
            <w:tcW w:w="305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069" w:rsidRPr="00EC27E5" w:rsidRDefault="002C2069" w:rsidP="00B81C89">
            <w:pPr>
              <w:shd w:val="clear" w:color="auto" w:fill="FFFFFF" w:themeFill="background1"/>
              <w:spacing w:line="360" w:lineRule="auto"/>
              <w:jc w:val="both"/>
              <w:rPr>
                <w:rFonts w:ascii="Book Antiqua" w:hAnsi="Book Antiqua"/>
                <w:b/>
                <w:bCs/>
                <w:i/>
                <w:iCs/>
                <w:color w:val="000000" w:themeColor="text1"/>
              </w:rPr>
            </w:pPr>
            <w:r w:rsidRPr="00EC27E5">
              <w:rPr>
                <w:rFonts w:ascii="Book Antiqua" w:hAnsi="Book Antiqua"/>
                <w:color w:val="000000" w:themeColor="text1"/>
              </w:rPr>
              <w:t xml:space="preserve"> Dose reduction</w:t>
            </w:r>
          </w:p>
        </w:tc>
        <w:tc>
          <w:tcPr>
            <w:tcW w:w="1559" w:type="dxa"/>
            <w:shd w:val="clear" w:color="auto" w:fill="FFFFFF" w:themeFill="background1"/>
          </w:tcPr>
          <w:p w:rsidR="002C2069" w:rsidRPr="00EC27E5" w:rsidRDefault="002C2069" w:rsidP="00B81C89">
            <w:pPr>
              <w:shd w:val="clear" w:color="auto" w:fill="FFFFFF" w:themeFill="background1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C27E5">
              <w:rPr>
                <w:rFonts w:ascii="Book Antiqua" w:hAnsi="Book Antiqua"/>
                <w:color w:val="000000" w:themeColor="text1"/>
              </w:rPr>
              <w:t>2 (5.3)</w:t>
            </w:r>
          </w:p>
        </w:tc>
        <w:tc>
          <w:tcPr>
            <w:tcW w:w="2280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069" w:rsidRPr="00EC27E5" w:rsidRDefault="002C2069" w:rsidP="00B81C89">
            <w:pPr>
              <w:shd w:val="clear" w:color="auto" w:fill="FFFFFF" w:themeFill="background1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C27E5">
              <w:rPr>
                <w:rFonts w:ascii="Book Antiqua" w:hAnsi="Book Antiqua"/>
                <w:color w:val="000000" w:themeColor="text1"/>
              </w:rPr>
              <w:t>2 (8)</w:t>
            </w:r>
          </w:p>
        </w:tc>
        <w:tc>
          <w:tcPr>
            <w:tcW w:w="2540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069" w:rsidRPr="00EC27E5" w:rsidRDefault="002C2069" w:rsidP="00B81C89">
            <w:pPr>
              <w:shd w:val="clear" w:color="auto" w:fill="FFFFFF" w:themeFill="background1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C27E5">
              <w:rPr>
                <w:rFonts w:ascii="Book Antiqua" w:hAnsi="Book Antiqua"/>
                <w:color w:val="000000" w:themeColor="text1"/>
              </w:rPr>
              <w:t>0/13 (0)</w:t>
            </w:r>
          </w:p>
        </w:tc>
      </w:tr>
      <w:tr w:rsidR="002C2069" w:rsidRPr="00EC27E5" w:rsidTr="006664A5">
        <w:trPr>
          <w:trHeight w:val="388"/>
        </w:trPr>
        <w:tc>
          <w:tcPr>
            <w:tcW w:w="305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069" w:rsidRPr="00EC27E5" w:rsidRDefault="002C2069" w:rsidP="00B81C89">
            <w:pPr>
              <w:shd w:val="clear" w:color="auto" w:fill="FFFFFF" w:themeFill="background1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C27E5">
              <w:rPr>
                <w:rFonts w:ascii="Book Antiqua" w:hAnsi="Book Antiqua"/>
                <w:color w:val="000000" w:themeColor="text1"/>
              </w:rPr>
              <w:t xml:space="preserve"> Dose omission </w:t>
            </w:r>
          </w:p>
        </w:tc>
        <w:tc>
          <w:tcPr>
            <w:tcW w:w="1559" w:type="dxa"/>
            <w:shd w:val="clear" w:color="auto" w:fill="FFFFFF" w:themeFill="background1"/>
          </w:tcPr>
          <w:p w:rsidR="002C2069" w:rsidRPr="00EC27E5" w:rsidRDefault="002C2069" w:rsidP="00B81C89">
            <w:pPr>
              <w:shd w:val="clear" w:color="auto" w:fill="FFFFFF" w:themeFill="background1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C27E5">
              <w:rPr>
                <w:rFonts w:ascii="Book Antiqua" w:hAnsi="Book Antiqua"/>
                <w:color w:val="000000" w:themeColor="text1"/>
              </w:rPr>
              <w:t>20 (52.6)</w:t>
            </w:r>
          </w:p>
        </w:tc>
        <w:tc>
          <w:tcPr>
            <w:tcW w:w="2280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069" w:rsidRPr="00EC27E5" w:rsidRDefault="002C2069" w:rsidP="00B81C89">
            <w:pPr>
              <w:shd w:val="clear" w:color="auto" w:fill="FFFFFF" w:themeFill="background1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C27E5">
              <w:rPr>
                <w:rFonts w:ascii="Book Antiqua" w:hAnsi="Book Antiqua"/>
                <w:color w:val="000000" w:themeColor="text1"/>
              </w:rPr>
              <w:t>11 (44)</w:t>
            </w:r>
          </w:p>
        </w:tc>
        <w:tc>
          <w:tcPr>
            <w:tcW w:w="2540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069" w:rsidRPr="00EC27E5" w:rsidRDefault="002C2069" w:rsidP="00B81C89">
            <w:pPr>
              <w:shd w:val="clear" w:color="auto" w:fill="FFFFFF" w:themeFill="background1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C27E5">
              <w:rPr>
                <w:rFonts w:ascii="Book Antiqua" w:hAnsi="Book Antiqua"/>
                <w:color w:val="000000" w:themeColor="text1"/>
              </w:rPr>
              <w:t>9 (69.2)</w:t>
            </w:r>
          </w:p>
        </w:tc>
      </w:tr>
      <w:tr w:rsidR="002C2069" w:rsidRPr="00EC27E5" w:rsidTr="006664A5">
        <w:trPr>
          <w:trHeight w:val="360"/>
        </w:trPr>
        <w:tc>
          <w:tcPr>
            <w:tcW w:w="305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069" w:rsidRPr="00EC27E5" w:rsidRDefault="002C2069" w:rsidP="00B81C89">
            <w:pPr>
              <w:shd w:val="clear" w:color="auto" w:fill="FFFFFF" w:themeFill="background1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C27E5">
              <w:rPr>
                <w:rFonts w:ascii="Book Antiqua" w:hAnsi="Book Antiqua"/>
                <w:color w:val="000000" w:themeColor="text1"/>
              </w:rPr>
              <w:t xml:space="preserve"> Changed to IV </w:t>
            </w:r>
            <w:proofErr w:type="spellStart"/>
            <w:r w:rsidR="006664A5" w:rsidRPr="00EC27E5">
              <w:rPr>
                <w:rFonts w:ascii="Book Antiqua" w:hAnsi="Book Antiqua"/>
                <w:color w:val="000000" w:themeColor="text1"/>
              </w:rPr>
              <w:t>abraxane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</w:tcPr>
          <w:p w:rsidR="002C2069" w:rsidRPr="00EC27E5" w:rsidRDefault="002C2069" w:rsidP="00B81C89">
            <w:pPr>
              <w:shd w:val="clear" w:color="auto" w:fill="FFFFFF" w:themeFill="background1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C27E5">
              <w:rPr>
                <w:rFonts w:ascii="Book Antiqua" w:hAnsi="Book Antiqua"/>
                <w:color w:val="000000" w:themeColor="text1"/>
              </w:rPr>
              <w:t>3 (7.9)</w:t>
            </w:r>
          </w:p>
        </w:tc>
        <w:tc>
          <w:tcPr>
            <w:tcW w:w="2280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069" w:rsidRPr="00EC27E5" w:rsidRDefault="002C2069" w:rsidP="00B81C89">
            <w:pPr>
              <w:shd w:val="clear" w:color="auto" w:fill="FFFFFF" w:themeFill="background1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C27E5">
              <w:rPr>
                <w:rFonts w:ascii="Book Antiqua" w:hAnsi="Book Antiqua"/>
                <w:color w:val="000000" w:themeColor="text1"/>
              </w:rPr>
              <w:t>1 (4)</w:t>
            </w:r>
          </w:p>
        </w:tc>
        <w:tc>
          <w:tcPr>
            <w:tcW w:w="2540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069" w:rsidRPr="00EC27E5" w:rsidRDefault="002C2069" w:rsidP="00B81C89">
            <w:pPr>
              <w:shd w:val="clear" w:color="auto" w:fill="FFFFFF" w:themeFill="background1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C27E5">
              <w:rPr>
                <w:rFonts w:ascii="Book Antiqua" w:hAnsi="Book Antiqua"/>
                <w:color w:val="000000" w:themeColor="text1"/>
              </w:rPr>
              <w:t>2 (15.4)</w:t>
            </w:r>
          </w:p>
        </w:tc>
      </w:tr>
      <w:tr w:rsidR="002C2069" w:rsidRPr="00EC27E5" w:rsidTr="006664A5">
        <w:trPr>
          <w:trHeight w:val="100"/>
        </w:trPr>
        <w:tc>
          <w:tcPr>
            <w:tcW w:w="9436" w:type="dxa"/>
            <w:gridSpan w:val="4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C2069" w:rsidRPr="00EC27E5" w:rsidRDefault="002C2069" w:rsidP="00B81C89">
            <w:pPr>
              <w:shd w:val="clear" w:color="auto" w:fill="FFFFFF" w:themeFill="background1"/>
              <w:spacing w:line="360" w:lineRule="auto"/>
              <w:jc w:val="both"/>
              <w:rPr>
                <w:rFonts w:ascii="Book Antiqua" w:hAnsi="Book Antiqua"/>
                <w:b/>
                <w:color w:val="000000" w:themeColor="text1"/>
                <w:lang w:eastAsia="zh-CN"/>
              </w:rPr>
            </w:pPr>
            <w:r w:rsidRPr="00EC27E5">
              <w:rPr>
                <w:rFonts w:ascii="Book Antiqua" w:hAnsi="Book Antiqua"/>
                <w:b/>
                <w:color w:val="000000" w:themeColor="text1"/>
              </w:rPr>
              <w:t xml:space="preserve">Treatment </w:t>
            </w:r>
            <w:r w:rsidR="006664A5" w:rsidRPr="00EC27E5">
              <w:rPr>
                <w:rFonts w:ascii="Book Antiqua" w:hAnsi="Book Antiqua"/>
                <w:b/>
                <w:color w:val="000000" w:themeColor="text1"/>
              </w:rPr>
              <w:t>delay</w:t>
            </w:r>
          </w:p>
        </w:tc>
      </w:tr>
      <w:tr w:rsidR="002C2069" w:rsidRPr="00EC27E5" w:rsidTr="006664A5">
        <w:trPr>
          <w:trHeight w:val="336"/>
        </w:trPr>
        <w:tc>
          <w:tcPr>
            <w:tcW w:w="305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069" w:rsidRPr="00EC27E5" w:rsidRDefault="002C2069" w:rsidP="00B81C89">
            <w:pPr>
              <w:shd w:val="clear" w:color="auto" w:fill="FFFFFF" w:themeFill="background1"/>
              <w:spacing w:line="360" w:lineRule="auto"/>
              <w:jc w:val="both"/>
              <w:rPr>
                <w:rFonts w:ascii="Book Antiqua" w:hAnsi="Book Antiqua"/>
                <w:b/>
                <w:color w:val="000000" w:themeColor="text1"/>
              </w:rPr>
            </w:pPr>
            <w:r w:rsidRPr="00EC27E5">
              <w:rPr>
                <w:rFonts w:ascii="Book Antiqua" w:hAnsi="Book Antiqua"/>
                <w:color w:val="000000" w:themeColor="text1"/>
              </w:rPr>
              <w:lastRenderedPageBreak/>
              <w:t>Delay in starting a new cycle</w:t>
            </w:r>
          </w:p>
        </w:tc>
        <w:tc>
          <w:tcPr>
            <w:tcW w:w="1559" w:type="dxa"/>
            <w:shd w:val="clear" w:color="auto" w:fill="FFFFFF" w:themeFill="background1"/>
          </w:tcPr>
          <w:p w:rsidR="002C2069" w:rsidRPr="00EC27E5" w:rsidRDefault="002C2069" w:rsidP="00B81C89">
            <w:pPr>
              <w:shd w:val="clear" w:color="auto" w:fill="FFFFFF" w:themeFill="background1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C27E5">
              <w:rPr>
                <w:rFonts w:ascii="Book Antiqua" w:hAnsi="Book Antiqua"/>
                <w:color w:val="000000" w:themeColor="text1"/>
              </w:rPr>
              <w:t>8 (21.1)</w:t>
            </w:r>
          </w:p>
        </w:tc>
        <w:tc>
          <w:tcPr>
            <w:tcW w:w="2280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069" w:rsidRPr="00EC27E5" w:rsidRDefault="002C2069" w:rsidP="00B81C89">
            <w:pPr>
              <w:shd w:val="clear" w:color="auto" w:fill="FFFFFF" w:themeFill="background1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C27E5">
              <w:rPr>
                <w:rFonts w:ascii="Book Antiqua" w:hAnsi="Book Antiqua"/>
                <w:color w:val="000000" w:themeColor="text1"/>
              </w:rPr>
              <w:t>5 (20)</w:t>
            </w:r>
          </w:p>
        </w:tc>
        <w:tc>
          <w:tcPr>
            <w:tcW w:w="2540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069" w:rsidRPr="00EC27E5" w:rsidRDefault="002C2069" w:rsidP="00B81C89">
            <w:pPr>
              <w:shd w:val="clear" w:color="auto" w:fill="FFFFFF" w:themeFill="background1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C27E5">
              <w:rPr>
                <w:rFonts w:ascii="Book Antiqua" w:hAnsi="Book Antiqua"/>
                <w:color w:val="000000" w:themeColor="text1"/>
              </w:rPr>
              <w:t>3 (23.1)</w:t>
            </w:r>
          </w:p>
        </w:tc>
      </w:tr>
      <w:tr w:rsidR="002C2069" w:rsidRPr="00EC27E5" w:rsidTr="006664A5">
        <w:trPr>
          <w:trHeight w:val="288"/>
        </w:trPr>
        <w:tc>
          <w:tcPr>
            <w:tcW w:w="305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069" w:rsidRPr="00EC27E5" w:rsidRDefault="002C2069" w:rsidP="00B81C89">
            <w:pPr>
              <w:shd w:val="clear" w:color="auto" w:fill="FFFFFF" w:themeFill="background1"/>
              <w:spacing w:line="360" w:lineRule="auto"/>
              <w:jc w:val="both"/>
              <w:rPr>
                <w:rFonts w:ascii="Book Antiqua" w:hAnsi="Book Antiqua"/>
                <w:b/>
                <w:color w:val="000000" w:themeColor="text1"/>
              </w:rPr>
            </w:pPr>
            <w:r w:rsidRPr="00EC27E5">
              <w:rPr>
                <w:rFonts w:ascii="Book Antiqua" w:hAnsi="Book Antiqua"/>
                <w:color w:val="000000" w:themeColor="text1"/>
              </w:rPr>
              <w:t xml:space="preserve"> Delay in day 8 treatment</w:t>
            </w:r>
          </w:p>
        </w:tc>
        <w:tc>
          <w:tcPr>
            <w:tcW w:w="1559" w:type="dxa"/>
            <w:shd w:val="clear" w:color="auto" w:fill="FFFFFF" w:themeFill="background1"/>
          </w:tcPr>
          <w:p w:rsidR="002C2069" w:rsidRPr="00EC27E5" w:rsidRDefault="002C2069" w:rsidP="00B81C89">
            <w:pPr>
              <w:shd w:val="clear" w:color="auto" w:fill="FFFFFF" w:themeFill="background1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C27E5">
              <w:rPr>
                <w:rFonts w:ascii="Book Antiqua" w:hAnsi="Book Antiqua"/>
                <w:color w:val="000000" w:themeColor="text1"/>
              </w:rPr>
              <w:t>8 (21.1)</w:t>
            </w:r>
          </w:p>
        </w:tc>
        <w:tc>
          <w:tcPr>
            <w:tcW w:w="2280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069" w:rsidRPr="00EC27E5" w:rsidRDefault="002C2069" w:rsidP="00B81C89">
            <w:pPr>
              <w:shd w:val="clear" w:color="auto" w:fill="FFFFFF" w:themeFill="background1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C27E5">
              <w:rPr>
                <w:rFonts w:ascii="Book Antiqua" w:hAnsi="Book Antiqua"/>
                <w:color w:val="000000" w:themeColor="text1"/>
              </w:rPr>
              <w:t>5 (20)</w:t>
            </w:r>
          </w:p>
        </w:tc>
        <w:tc>
          <w:tcPr>
            <w:tcW w:w="2540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069" w:rsidRPr="00EC27E5" w:rsidRDefault="002C2069" w:rsidP="00B81C89">
            <w:pPr>
              <w:shd w:val="clear" w:color="auto" w:fill="FFFFFF" w:themeFill="background1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C27E5">
              <w:rPr>
                <w:rFonts w:ascii="Book Antiqua" w:hAnsi="Book Antiqua"/>
                <w:color w:val="000000" w:themeColor="text1"/>
              </w:rPr>
              <w:t>3 (23.1)</w:t>
            </w:r>
          </w:p>
        </w:tc>
      </w:tr>
      <w:tr w:rsidR="00482FAF" w:rsidRPr="00EC27E5" w:rsidTr="006664A5">
        <w:trPr>
          <w:trHeight w:val="105"/>
        </w:trPr>
        <w:tc>
          <w:tcPr>
            <w:tcW w:w="305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82FAF" w:rsidRPr="00EC27E5" w:rsidRDefault="00482FAF" w:rsidP="00B81C89">
            <w:pPr>
              <w:shd w:val="clear" w:color="auto" w:fill="FFFFFF" w:themeFill="background1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C27E5">
              <w:rPr>
                <w:rFonts w:ascii="Book Antiqua" w:hAnsi="Book Antiqua"/>
                <w:color w:val="000000" w:themeColor="text1"/>
              </w:rPr>
              <w:t>Prophylactic hydration planned</w:t>
            </w:r>
          </w:p>
        </w:tc>
        <w:tc>
          <w:tcPr>
            <w:tcW w:w="1559" w:type="dxa"/>
            <w:shd w:val="clear" w:color="auto" w:fill="FFFFFF" w:themeFill="background1"/>
          </w:tcPr>
          <w:p w:rsidR="00482FAF" w:rsidRPr="00EC27E5" w:rsidRDefault="00482FAF" w:rsidP="00B81C89">
            <w:pPr>
              <w:shd w:val="clear" w:color="auto" w:fill="FFFFFF" w:themeFill="background1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C27E5">
              <w:rPr>
                <w:rFonts w:ascii="Book Antiqua" w:hAnsi="Book Antiqua"/>
                <w:color w:val="000000" w:themeColor="text1"/>
              </w:rPr>
              <w:t>10 (26.3)</w:t>
            </w:r>
          </w:p>
        </w:tc>
        <w:tc>
          <w:tcPr>
            <w:tcW w:w="2280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82FAF" w:rsidRPr="00EC27E5" w:rsidRDefault="00482FAF" w:rsidP="00B81C89">
            <w:pPr>
              <w:shd w:val="clear" w:color="auto" w:fill="FFFFFF" w:themeFill="background1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C27E5">
              <w:rPr>
                <w:rFonts w:ascii="Book Antiqua" w:hAnsi="Book Antiqua"/>
                <w:color w:val="000000" w:themeColor="text1"/>
              </w:rPr>
              <w:t>7 (18.4)</w:t>
            </w:r>
          </w:p>
        </w:tc>
        <w:tc>
          <w:tcPr>
            <w:tcW w:w="2540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82FAF" w:rsidRPr="00EC27E5" w:rsidRDefault="00482FAF" w:rsidP="00B81C89">
            <w:pPr>
              <w:shd w:val="clear" w:color="auto" w:fill="FFFFFF" w:themeFill="background1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C27E5">
              <w:rPr>
                <w:rFonts w:ascii="Book Antiqua" w:hAnsi="Book Antiqua"/>
                <w:color w:val="000000" w:themeColor="text1"/>
              </w:rPr>
              <w:t>3 (21.1)</w:t>
            </w:r>
          </w:p>
        </w:tc>
      </w:tr>
    </w:tbl>
    <w:p w:rsidR="00722827" w:rsidRPr="00EC27E5" w:rsidRDefault="006664A5" w:rsidP="00B81C89">
      <w:pPr>
        <w:shd w:val="clear" w:color="auto" w:fill="FFFFFF" w:themeFill="background1"/>
        <w:spacing w:line="360" w:lineRule="auto"/>
        <w:jc w:val="both"/>
        <w:rPr>
          <w:rFonts w:ascii="Book Antiqua" w:hAnsi="Book Antiqua"/>
          <w:b/>
          <w:color w:val="000000" w:themeColor="text1"/>
          <w:lang w:eastAsia="zh-CN"/>
        </w:rPr>
      </w:pPr>
      <w:r w:rsidRPr="00EC27E5">
        <w:rPr>
          <w:rFonts w:ascii="Book Antiqua" w:hAnsi="Book Antiqua"/>
          <w:color w:val="000000" w:themeColor="text1"/>
          <w:lang w:eastAsia="zh-CN"/>
        </w:rPr>
        <w:t xml:space="preserve">IP: </w:t>
      </w:r>
      <w:proofErr w:type="spellStart"/>
      <w:r w:rsidRPr="00EC27E5">
        <w:rPr>
          <w:rFonts w:ascii="Book Antiqua" w:hAnsi="Book Antiqua"/>
          <w:color w:val="000000" w:themeColor="text1"/>
        </w:rPr>
        <w:t>Intraperitoneal</w:t>
      </w:r>
      <w:proofErr w:type="spellEnd"/>
      <w:r w:rsidRPr="00EC27E5">
        <w:rPr>
          <w:rFonts w:ascii="Book Antiqua" w:hAnsi="Book Antiqua"/>
          <w:color w:val="000000" w:themeColor="text1"/>
          <w:lang w:eastAsia="zh-CN"/>
        </w:rPr>
        <w:t>.</w:t>
      </w:r>
    </w:p>
    <w:p w:rsidR="00482FAF" w:rsidRPr="00EC27E5" w:rsidRDefault="00482FAF" w:rsidP="00B81C89">
      <w:pPr>
        <w:shd w:val="clear" w:color="auto" w:fill="FFFFFF" w:themeFill="background1"/>
        <w:spacing w:line="360" w:lineRule="auto"/>
        <w:jc w:val="both"/>
        <w:rPr>
          <w:rFonts w:ascii="Book Antiqua" w:hAnsi="Book Antiqua"/>
          <w:b/>
          <w:color w:val="000000" w:themeColor="text1"/>
          <w:lang w:eastAsia="zh-CN"/>
        </w:rPr>
      </w:pPr>
    </w:p>
    <w:p w:rsidR="00722827" w:rsidRPr="00EC27E5" w:rsidRDefault="00722827" w:rsidP="00B81C89">
      <w:pPr>
        <w:spacing w:line="360" w:lineRule="auto"/>
        <w:jc w:val="both"/>
        <w:rPr>
          <w:rFonts w:ascii="Book Antiqua" w:hAnsi="Book Antiqua"/>
          <w:b/>
          <w:color w:val="000000" w:themeColor="text1"/>
        </w:rPr>
      </w:pPr>
      <w:r w:rsidRPr="00EC27E5">
        <w:rPr>
          <w:rFonts w:ascii="Book Antiqua" w:hAnsi="Book Antiqua"/>
          <w:b/>
          <w:color w:val="000000" w:themeColor="text1"/>
        </w:rPr>
        <w:br w:type="page"/>
      </w:r>
    </w:p>
    <w:p w:rsidR="00285350" w:rsidRPr="00EC27E5" w:rsidRDefault="00322B10" w:rsidP="00B81C89">
      <w:pPr>
        <w:shd w:val="clear" w:color="auto" w:fill="FFFFFF" w:themeFill="background1"/>
        <w:spacing w:line="360" w:lineRule="auto"/>
        <w:jc w:val="both"/>
        <w:rPr>
          <w:rFonts w:ascii="Book Antiqua" w:hAnsi="Book Antiqua"/>
          <w:b/>
          <w:color w:val="000000" w:themeColor="text1"/>
          <w:lang w:eastAsia="zh-CN"/>
        </w:rPr>
      </w:pPr>
      <w:r w:rsidRPr="00EC27E5">
        <w:rPr>
          <w:rFonts w:ascii="Book Antiqua" w:hAnsi="Book Antiqua"/>
          <w:b/>
          <w:color w:val="000000" w:themeColor="text1"/>
        </w:rPr>
        <w:lastRenderedPageBreak/>
        <w:t xml:space="preserve">Table 3 Treatment regimen variations in the </w:t>
      </w:r>
      <w:proofErr w:type="spellStart"/>
      <w:r w:rsidR="006664A5" w:rsidRPr="00EC27E5">
        <w:rPr>
          <w:rFonts w:ascii="Book Antiqua" w:hAnsi="Book Antiqua"/>
          <w:b/>
          <w:color w:val="000000" w:themeColor="text1"/>
        </w:rPr>
        <w:t>intraperitoneal</w:t>
      </w:r>
      <w:proofErr w:type="spellEnd"/>
      <w:r w:rsidR="006664A5" w:rsidRPr="00EC27E5">
        <w:rPr>
          <w:rFonts w:ascii="Book Antiqua" w:hAnsi="Book Antiqua"/>
          <w:b/>
          <w:color w:val="000000" w:themeColor="text1"/>
        </w:rPr>
        <w:t xml:space="preserve"> </w:t>
      </w:r>
      <w:r w:rsidRPr="00EC27E5">
        <w:rPr>
          <w:rFonts w:ascii="Book Antiqua" w:hAnsi="Book Antiqua"/>
          <w:b/>
          <w:color w:val="000000" w:themeColor="text1"/>
        </w:rPr>
        <w:t>therapy, either</w:t>
      </w:r>
      <w:r w:rsidR="006664A5" w:rsidRPr="00EC27E5">
        <w:rPr>
          <w:rFonts w:ascii="Book Antiqua" w:hAnsi="Book Antiqua"/>
          <w:b/>
          <w:color w:val="000000" w:themeColor="text1"/>
        </w:rPr>
        <w:t xml:space="preserve"> in the </w:t>
      </w:r>
      <w:proofErr w:type="spellStart"/>
      <w:r w:rsidR="006664A5" w:rsidRPr="00EC27E5">
        <w:rPr>
          <w:rFonts w:ascii="Book Antiqua" w:hAnsi="Book Antiqua"/>
          <w:b/>
          <w:color w:val="000000" w:themeColor="text1"/>
        </w:rPr>
        <w:t>neoadjuvant</w:t>
      </w:r>
      <w:proofErr w:type="spellEnd"/>
      <w:r w:rsidR="006664A5" w:rsidRPr="00EC27E5">
        <w:rPr>
          <w:rFonts w:ascii="Book Antiqua" w:hAnsi="Book Antiqua"/>
          <w:b/>
          <w:color w:val="000000" w:themeColor="text1"/>
        </w:rPr>
        <w:t xml:space="preserve"> or adjuvant</w:t>
      </w:r>
      <w:r w:rsidR="006664A5" w:rsidRPr="00EC27E5">
        <w:rPr>
          <w:rFonts w:ascii="Book Antiqua" w:hAnsi="Book Antiqua"/>
          <w:b/>
          <w:color w:val="000000" w:themeColor="text1"/>
          <w:lang w:eastAsia="zh-CN"/>
        </w:rPr>
        <w:t xml:space="preserve"> </w:t>
      </w:r>
      <w:r w:rsidR="006664A5" w:rsidRPr="00EC27E5">
        <w:rPr>
          <w:rFonts w:ascii="Book Antiqua" w:hAnsi="Book Antiqua"/>
          <w:b/>
          <w:i/>
          <w:color w:val="000000" w:themeColor="text1"/>
          <w:lang w:eastAsia="zh-CN"/>
        </w:rPr>
        <w:t>n</w:t>
      </w:r>
      <w:r w:rsidR="006664A5" w:rsidRPr="00EC27E5">
        <w:rPr>
          <w:rFonts w:ascii="Book Antiqua" w:hAnsi="Book Antiqua"/>
          <w:b/>
          <w:color w:val="000000" w:themeColor="text1"/>
          <w:lang w:eastAsia="zh-CN"/>
        </w:rPr>
        <w:t xml:space="preserve"> (%)</w:t>
      </w:r>
    </w:p>
    <w:tbl>
      <w:tblPr>
        <w:tblW w:w="10615" w:type="dxa"/>
        <w:jc w:val="center"/>
        <w:tblBorders>
          <w:top w:val="single" w:sz="4" w:space="0" w:color="000000" w:themeColor="text1"/>
          <w:bottom w:val="single" w:sz="4" w:space="0" w:color="000000" w:themeColor="text1"/>
        </w:tblBorders>
        <w:shd w:val="clear" w:color="auto" w:fill="FFFFFF" w:themeFill="background1"/>
        <w:tblLayout w:type="fixed"/>
        <w:tblLook w:val="00A0" w:firstRow="1" w:lastRow="0" w:firstColumn="1" w:lastColumn="0" w:noHBand="0" w:noVBand="0"/>
      </w:tblPr>
      <w:tblGrid>
        <w:gridCol w:w="6440"/>
        <w:gridCol w:w="1418"/>
        <w:gridCol w:w="1417"/>
        <w:gridCol w:w="1340"/>
      </w:tblGrid>
      <w:tr w:rsidR="00B92A76" w:rsidRPr="00EC27E5" w:rsidTr="00D57323">
        <w:trPr>
          <w:trHeight w:val="745"/>
          <w:jc w:val="center"/>
        </w:trPr>
        <w:tc>
          <w:tcPr>
            <w:tcW w:w="644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36C" w:rsidRPr="00EC27E5" w:rsidRDefault="0037636C" w:rsidP="00B81C89">
            <w:pPr>
              <w:shd w:val="clear" w:color="auto" w:fill="FFFFFF" w:themeFill="background1"/>
              <w:spacing w:line="360" w:lineRule="auto"/>
              <w:jc w:val="both"/>
              <w:rPr>
                <w:rFonts w:ascii="Book Antiqua" w:hAnsi="Book Antiqua"/>
                <w:b/>
                <w:color w:val="000000" w:themeColor="text1"/>
              </w:rPr>
            </w:pPr>
            <w:r w:rsidRPr="00EC27E5">
              <w:rPr>
                <w:rFonts w:ascii="Book Antiqua" w:hAnsi="Book Antiqua"/>
                <w:b/>
                <w:color w:val="000000" w:themeColor="text1"/>
              </w:rPr>
              <w:t>Treatment regimens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37636C" w:rsidRPr="00EC27E5" w:rsidRDefault="0037636C" w:rsidP="00B81C89">
            <w:pPr>
              <w:shd w:val="clear" w:color="auto" w:fill="FFFFFF" w:themeFill="background1"/>
              <w:spacing w:line="360" w:lineRule="auto"/>
              <w:jc w:val="both"/>
              <w:rPr>
                <w:rFonts w:ascii="Book Antiqua" w:hAnsi="Book Antiqua"/>
                <w:b/>
                <w:color w:val="000000" w:themeColor="text1"/>
              </w:rPr>
            </w:pPr>
            <w:r w:rsidRPr="00EC27E5">
              <w:rPr>
                <w:rFonts w:ascii="Book Antiqua" w:hAnsi="Book Antiqua"/>
                <w:b/>
                <w:color w:val="000000" w:themeColor="text1"/>
              </w:rPr>
              <w:t>Total</w:t>
            </w:r>
            <w:r w:rsidR="006664A5" w:rsidRPr="00EC27E5">
              <w:rPr>
                <w:rFonts w:ascii="Book Antiqua" w:hAnsi="Book Antiqua"/>
                <w:b/>
                <w:color w:val="000000" w:themeColor="text1"/>
                <w:lang w:eastAsia="zh-CN"/>
              </w:rPr>
              <w:t xml:space="preserve">, </w:t>
            </w:r>
            <w:r w:rsidR="006664A5" w:rsidRPr="00EC27E5">
              <w:rPr>
                <w:rFonts w:ascii="Book Antiqua" w:hAnsi="Book Antiqua"/>
                <w:b/>
                <w:i/>
                <w:color w:val="000000" w:themeColor="text1"/>
              </w:rPr>
              <w:t>n</w:t>
            </w:r>
            <w:r w:rsidRPr="00EC27E5">
              <w:rPr>
                <w:rFonts w:ascii="Book Antiqua" w:hAnsi="Book Antiqua"/>
                <w:b/>
                <w:color w:val="000000" w:themeColor="text1"/>
              </w:rPr>
              <w:t xml:space="preserve"> = 38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7636C" w:rsidRPr="00EC27E5" w:rsidRDefault="0037636C" w:rsidP="00B81C89">
            <w:pPr>
              <w:shd w:val="clear" w:color="auto" w:fill="FFFFFF" w:themeFill="background1"/>
              <w:spacing w:line="360" w:lineRule="auto"/>
              <w:jc w:val="both"/>
              <w:rPr>
                <w:rFonts w:ascii="Book Antiqua" w:hAnsi="Book Antiqua"/>
                <w:b/>
                <w:color w:val="000000" w:themeColor="text1"/>
              </w:rPr>
            </w:pPr>
            <w:r w:rsidRPr="00EC27E5">
              <w:rPr>
                <w:rFonts w:ascii="Book Antiqua" w:hAnsi="Book Antiqua"/>
                <w:b/>
                <w:color w:val="000000" w:themeColor="text1"/>
              </w:rPr>
              <w:t xml:space="preserve">Adjuvant </w:t>
            </w:r>
            <w:r w:rsidR="006664A5" w:rsidRPr="00EC27E5">
              <w:rPr>
                <w:rFonts w:ascii="Book Antiqua" w:hAnsi="Book Antiqua"/>
                <w:b/>
                <w:color w:val="000000" w:themeColor="text1"/>
              </w:rPr>
              <w:t>group</w:t>
            </w:r>
            <w:r w:rsidR="006664A5" w:rsidRPr="00EC27E5">
              <w:rPr>
                <w:rFonts w:ascii="Book Antiqua" w:hAnsi="Book Antiqua"/>
                <w:b/>
                <w:color w:val="000000" w:themeColor="text1"/>
                <w:lang w:eastAsia="zh-CN"/>
              </w:rPr>
              <w:t xml:space="preserve">, </w:t>
            </w:r>
            <w:r w:rsidR="006664A5" w:rsidRPr="00EC27E5">
              <w:rPr>
                <w:rFonts w:ascii="Book Antiqua" w:hAnsi="Book Antiqua"/>
                <w:b/>
                <w:i/>
                <w:color w:val="000000" w:themeColor="text1"/>
              </w:rPr>
              <w:t>n</w:t>
            </w:r>
            <w:r w:rsidRPr="00EC27E5">
              <w:rPr>
                <w:rFonts w:ascii="Book Antiqua" w:hAnsi="Book Antiqua"/>
                <w:b/>
                <w:color w:val="000000" w:themeColor="text1"/>
              </w:rPr>
              <w:t xml:space="preserve"> = 25</w:t>
            </w:r>
          </w:p>
        </w:tc>
        <w:tc>
          <w:tcPr>
            <w:tcW w:w="134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7636C" w:rsidRPr="00EC27E5" w:rsidRDefault="0037636C" w:rsidP="00B81C89">
            <w:pPr>
              <w:shd w:val="clear" w:color="auto" w:fill="FFFFFF" w:themeFill="background1"/>
              <w:spacing w:line="360" w:lineRule="auto"/>
              <w:jc w:val="both"/>
              <w:rPr>
                <w:rFonts w:ascii="Book Antiqua" w:hAnsi="Book Antiqua"/>
                <w:b/>
                <w:color w:val="000000" w:themeColor="text1"/>
              </w:rPr>
            </w:pPr>
            <w:proofErr w:type="spellStart"/>
            <w:r w:rsidRPr="00EC27E5">
              <w:rPr>
                <w:rFonts w:ascii="Book Antiqua" w:hAnsi="Book Antiqua"/>
                <w:b/>
                <w:color w:val="000000" w:themeColor="text1"/>
              </w:rPr>
              <w:t>Neoadjuvant</w:t>
            </w:r>
            <w:proofErr w:type="spellEnd"/>
            <w:r w:rsidRPr="00EC27E5">
              <w:rPr>
                <w:rFonts w:ascii="Book Antiqua" w:hAnsi="Book Antiqua"/>
                <w:b/>
                <w:color w:val="000000" w:themeColor="text1"/>
              </w:rPr>
              <w:t xml:space="preserve"> group</w:t>
            </w:r>
            <w:r w:rsidR="006664A5" w:rsidRPr="00EC27E5">
              <w:rPr>
                <w:rFonts w:ascii="Book Antiqua" w:hAnsi="Book Antiqua"/>
                <w:b/>
                <w:color w:val="000000" w:themeColor="text1"/>
                <w:lang w:eastAsia="zh-CN"/>
              </w:rPr>
              <w:t xml:space="preserve">, </w:t>
            </w:r>
            <w:r w:rsidR="006664A5" w:rsidRPr="00EC27E5">
              <w:rPr>
                <w:rFonts w:ascii="Book Antiqua" w:hAnsi="Book Antiqua"/>
                <w:b/>
                <w:i/>
                <w:color w:val="000000" w:themeColor="text1"/>
              </w:rPr>
              <w:t>n</w:t>
            </w:r>
            <w:r w:rsidRPr="00EC27E5">
              <w:rPr>
                <w:rFonts w:ascii="Book Antiqua" w:hAnsi="Book Antiqua"/>
                <w:b/>
                <w:color w:val="000000" w:themeColor="text1"/>
              </w:rPr>
              <w:t xml:space="preserve"> = 13 </w:t>
            </w:r>
          </w:p>
        </w:tc>
      </w:tr>
      <w:tr w:rsidR="00B92A76" w:rsidRPr="00EC27E5" w:rsidTr="00D57323">
        <w:trPr>
          <w:trHeight w:val="350"/>
          <w:jc w:val="center"/>
        </w:trPr>
        <w:tc>
          <w:tcPr>
            <w:tcW w:w="6440" w:type="dxa"/>
            <w:tcBorders>
              <w:top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0D1D" w:rsidRPr="00EC27E5" w:rsidRDefault="0037636C" w:rsidP="00B81C89">
            <w:pPr>
              <w:shd w:val="clear" w:color="auto" w:fill="FFFFFF" w:themeFill="background1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proofErr w:type="spellStart"/>
            <w:r w:rsidRPr="00EC27E5">
              <w:rPr>
                <w:rFonts w:ascii="Book Antiqua" w:hAnsi="Book Antiqua"/>
                <w:color w:val="000000" w:themeColor="text1"/>
              </w:rPr>
              <w:t>Taxol</w:t>
            </w:r>
            <w:proofErr w:type="spellEnd"/>
            <w:r w:rsidRPr="00EC27E5">
              <w:rPr>
                <w:rFonts w:ascii="Book Antiqua" w:hAnsi="Book Antiqua"/>
                <w:color w:val="000000" w:themeColor="text1"/>
              </w:rPr>
              <w:t xml:space="preserve"> 175</w:t>
            </w:r>
            <w:r w:rsidR="00147556" w:rsidRPr="00EC27E5">
              <w:rPr>
                <w:rFonts w:ascii="Book Antiqua" w:hAnsi="Book Antiqua"/>
                <w:color w:val="000000" w:themeColor="text1"/>
                <w:lang w:eastAsia="zh-CN"/>
              </w:rPr>
              <w:t xml:space="preserve"> </w:t>
            </w:r>
            <w:r w:rsidRPr="00EC27E5">
              <w:rPr>
                <w:rFonts w:ascii="Book Antiqua" w:hAnsi="Book Antiqua"/>
                <w:color w:val="000000" w:themeColor="text1"/>
              </w:rPr>
              <w:t>mg/m</w:t>
            </w:r>
            <w:r w:rsidRPr="00EC27E5">
              <w:rPr>
                <w:rFonts w:ascii="Book Antiqua" w:hAnsi="Book Antiqua"/>
                <w:color w:val="000000" w:themeColor="text1"/>
                <w:vertAlign w:val="superscript"/>
              </w:rPr>
              <w:t>2</w:t>
            </w:r>
            <w:r w:rsidRPr="00EC27E5">
              <w:rPr>
                <w:rFonts w:ascii="Book Antiqua" w:hAnsi="Book Antiqua"/>
                <w:color w:val="000000" w:themeColor="text1"/>
              </w:rPr>
              <w:t xml:space="preserve">, Carboplatin AUC 5 or 6 every 3 </w:t>
            </w:r>
            <w:proofErr w:type="spellStart"/>
            <w:r w:rsidR="00147556" w:rsidRPr="00EC27E5">
              <w:rPr>
                <w:rFonts w:ascii="Book Antiqua" w:hAnsi="Book Antiqua"/>
                <w:color w:val="000000" w:themeColor="text1"/>
                <w:lang w:eastAsia="zh-CN"/>
              </w:rPr>
              <w:t>wk</w:t>
            </w:r>
            <w:proofErr w:type="spellEnd"/>
            <w:r w:rsidRPr="00EC27E5">
              <w:rPr>
                <w:rFonts w:ascii="Book Antiqua" w:hAnsi="Book Antiqua"/>
                <w:color w:val="000000" w:themeColor="text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CE0D1D" w:rsidRPr="00EC27E5" w:rsidRDefault="0037636C" w:rsidP="00B81C89">
            <w:pPr>
              <w:shd w:val="clear" w:color="auto" w:fill="FFFFFF" w:themeFill="background1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C27E5">
              <w:rPr>
                <w:rFonts w:ascii="Book Antiqua" w:hAnsi="Book Antiqua"/>
                <w:color w:val="000000" w:themeColor="text1"/>
              </w:rPr>
              <w:t>2</w:t>
            </w:r>
            <w:r w:rsidR="00FF3A19" w:rsidRPr="00EC27E5">
              <w:rPr>
                <w:rFonts w:ascii="Book Antiqua" w:hAnsi="Book Antiqua"/>
                <w:color w:val="000000" w:themeColor="text1"/>
              </w:rPr>
              <w:t>1</w:t>
            </w:r>
            <w:r w:rsidRPr="00EC27E5">
              <w:rPr>
                <w:rFonts w:ascii="Book Antiqua" w:hAnsi="Book Antiqua"/>
                <w:color w:val="000000" w:themeColor="text1"/>
              </w:rPr>
              <w:t xml:space="preserve"> (</w:t>
            </w:r>
            <w:r w:rsidR="00FF3A19" w:rsidRPr="00EC27E5">
              <w:rPr>
                <w:rFonts w:ascii="Book Antiqua" w:hAnsi="Book Antiqua"/>
                <w:color w:val="000000" w:themeColor="text1"/>
              </w:rPr>
              <w:t>55.3</w:t>
            </w:r>
            <w:r w:rsidRPr="00EC27E5">
              <w:rPr>
                <w:rFonts w:ascii="Book Antiqua" w:hAnsi="Book Antiqua"/>
                <w:color w:val="000000" w:themeColor="text1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0D1D" w:rsidRPr="00EC27E5" w:rsidRDefault="0037636C" w:rsidP="00B81C89">
            <w:pPr>
              <w:shd w:val="clear" w:color="auto" w:fill="FFFFFF" w:themeFill="background1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C27E5">
              <w:rPr>
                <w:rFonts w:ascii="Book Antiqua" w:hAnsi="Book Antiqua"/>
                <w:color w:val="000000" w:themeColor="text1"/>
              </w:rPr>
              <w:t>1</w:t>
            </w:r>
            <w:r w:rsidR="00FF3A19" w:rsidRPr="00EC27E5">
              <w:rPr>
                <w:rFonts w:ascii="Book Antiqua" w:hAnsi="Book Antiqua"/>
                <w:color w:val="000000" w:themeColor="text1"/>
              </w:rPr>
              <w:t>4</w:t>
            </w:r>
            <w:r w:rsidRPr="00EC27E5">
              <w:rPr>
                <w:rFonts w:ascii="Book Antiqua" w:hAnsi="Book Antiqua"/>
                <w:color w:val="000000" w:themeColor="text1"/>
              </w:rPr>
              <w:t xml:space="preserve"> (</w:t>
            </w:r>
            <w:r w:rsidR="00FF3A19" w:rsidRPr="00EC27E5">
              <w:rPr>
                <w:rFonts w:ascii="Book Antiqua" w:hAnsi="Book Antiqua"/>
                <w:color w:val="000000" w:themeColor="text1"/>
              </w:rPr>
              <w:t>56</w:t>
            </w:r>
            <w:r w:rsidRPr="00EC27E5">
              <w:rPr>
                <w:rFonts w:ascii="Book Antiqua" w:hAnsi="Book Antiqua"/>
                <w:color w:val="000000" w:themeColor="text1"/>
              </w:rPr>
              <w:t>)</w:t>
            </w:r>
          </w:p>
        </w:tc>
        <w:tc>
          <w:tcPr>
            <w:tcW w:w="1340" w:type="dxa"/>
            <w:tcBorders>
              <w:top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0D1D" w:rsidRPr="00EC27E5" w:rsidRDefault="0037636C" w:rsidP="00B81C89">
            <w:pPr>
              <w:shd w:val="clear" w:color="auto" w:fill="FFFFFF" w:themeFill="background1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C27E5">
              <w:rPr>
                <w:rFonts w:ascii="Book Antiqua" w:hAnsi="Book Antiqua"/>
                <w:color w:val="000000" w:themeColor="text1"/>
              </w:rPr>
              <w:t>7 (54)</w:t>
            </w:r>
          </w:p>
        </w:tc>
      </w:tr>
      <w:tr w:rsidR="00147556" w:rsidRPr="00EC27E5" w:rsidTr="00D57323">
        <w:trPr>
          <w:trHeight w:val="901"/>
          <w:jc w:val="center"/>
        </w:trPr>
        <w:tc>
          <w:tcPr>
            <w:tcW w:w="6440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7556" w:rsidRPr="00EC27E5" w:rsidRDefault="00147556" w:rsidP="00B81C89">
            <w:pPr>
              <w:shd w:val="clear" w:color="auto" w:fill="FFFFFF" w:themeFill="background1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C27E5">
              <w:rPr>
                <w:rFonts w:ascii="Book Antiqua" w:hAnsi="Book Antiqua"/>
                <w:color w:val="000000" w:themeColor="text1"/>
              </w:rPr>
              <w:t xml:space="preserve">Carboplatin AUC 5 or 6, </w:t>
            </w:r>
            <w:proofErr w:type="spellStart"/>
            <w:r w:rsidRPr="00EC27E5">
              <w:rPr>
                <w:rFonts w:ascii="Book Antiqua" w:hAnsi="Book Antiqua"/>
                <w:color w:val="000000" w:themeColor="text1"/>
              </w:rPr>
              <w:t>Taxol</w:t>
            </w:r>
            <w:proofErr w:type="spellEnd"/>
            <w:r w:rsidRPr="00EC27E5">
              <w:rPr>
                <w:rFonts w:ascii="Book Antiqua" w:hAnsi="Book Antiqua"/>
                <w:color w:val="000000" w:themeColor="text1"/>
              </w:rPr>
              <w:t xml:space="preserve"> 80 mg/m</w:t>
            </w:r>
            <w:r w:rsidRPr="00EC27E5">
              <w:rPr>
                <w:rFonts w:ascii="Book Antiqua" w:hAnsi="Book Antiqua"/>
                <w:color w:val="000000" w:themeColor="text1"/>
                <w:vertAlign w:val="superscript"/>
              </w:rPr>
              <w:t>2</w:t>
            </w:r>
            <w:r w:rsidRPr="00EC27E5">
              <w:rPr>
                <w:rFonts w:ascii="Book Antiqua" w:hAnsi="Book Antiqua"/>
                <w:color w:val="000000" w:themeColor="text1"/>
              </w:rPr>
              <w:t xml:space="preserve"> day 1, 8, 15 every 3 </w:t>
            </w:r>
            <w:proofErr w:type="spellStart"/>
            <w:r w:rsidR="00454A49" w:rsidRPr="00EC27E5">
              <w:rPr>
                <w:rFonts w:ascii="Book Antiqua" w:hAnsi="Book Antiqua"/>
                <w:color w:val="000000" w:themeColor="text1"/>
                <w:lang w:eastAsia="zh-CN"/>
              </w:rPr>
              <w:t>wk</w:t>
            </w:r>
            <w:proofErr w:type="spellEnd"/>
            <w:r w:rsidRPr="00EC27E5">
              <w:rPr>
                <w:rFonts w:ascii="Book Antiqua" w:hAnsi="Book Antiqua"/>
                <w:color w:val="000000" w:themeColor="text1"/>
              </w:rPr>
              <w:t xml:space="preserve"> (dose dense)</w:t>
            </w:r>
          </w:p>
        </w:tc>
        <w:tc>
          <w:tcPr>
            <w:tcW w:w="1418" w:type="dxa"/>
            <w:shd w:val="clear" w:color="auto" w:fill="FFFFFF" w:themeFill="background1"/>
          </w:tcPr>
          <w:p w:rsidR="00147556" w:rsidRPr="00EC27E5" w:rsidRDefault="00E016E9" w:rsidP="00B81C89">
            <w:pPr>
              <w:shd w:val="clear" w:color="auto" w:fill="FFFFFF" w:themeFill="background1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eastAsia="zh-CN"/>
              </w:rPr>
            </w:pPr>
            <w:r w:rsidRPr="00EC27E5">
              <w:rPr>
                <w:rFonts w:ascii="Book Antiqua" w:hAnsi="Book Antiqua"/>
                <w:color w:val="000000" w:themeColor="text1"/>
              </w:rPr>
              <w:t>3 (7.9)</w:t>
            </w:r>
          </w:p>
        </w:tc>
        <w:tc>
          <w:tcPr>
            <w:tcW w:w="141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7556" w:rsidRPr="00EC27E5" w:rsidRDefault="00E016E9" w:rsidP="00B81C89">
            <w:pPr>
              <w:shd w:val="clear" w:color="auto" w:fill="FFFFFF" w:themeFill="background1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eastAsia="zh-CN"/>
              </w:rPr>
            </w:pPr>
            <w:r w:rsidRPr="00EC27E5">
              <w:rPr>
                <w:rFonts w:ascii="Book Antiqua" w:hAnsi="Book Antiqua"/>
                <w:color w:val="000000" w:themeColor="text1"/>
              </w:rPr>
              <w:t>2 (8)</w:t>
            </w:r>
          </w:p>
        </w:tc>
        <w:tc>
          <w:tcPr>
            <w:tcW w:w="1340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7556" w:rsidRPr="00EC27E5" w:rsidRDefault="00147556" w:rsidP="00B81C89">
            <w:pPr>
              <w:shd w:val="clear" w:color="auto" w:fill="FFFFFF" w:themeFill="background1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eastAsia="zh-CN"/>
              </w:rPr>
            </w:pPr>
            <w:r w:rsidRPr="00EC27E5">
              <w:rPr>
                <w:rFonts w:ascii="Book Antiqua" w:hAnsi="Book Antiqua"/>
                <w:color w:val="000000" w:themeColor="text1"/>
              </w:rPr>
              <w:t>1 (8)</w:t>
            </w:r>
            <w:r w:rsidR="00E016E9" w:rsidRPr="00EC27E5">
              <w:rPr>
                <w:rFonts w:ascii="Book Antiqua" w:hAnsi="Book Antiqua"/>
                <w:color w:val="000000" w:themeColor="text1"/>
                <w:vertAlign w:val="superscript"/>
                <w:lang w:eastAsia="zh-CN"/>
              </w:rPr>
              <w:t>1</w:t>
            </w:r>
          </w:p>
        </w:tc>
      </w:tr>
      <w:tr w:rsidR="00E016E9" w:rsidRPr="00EC27E5" w:rsidTr="00D57323">
        <w:trPr>
          <w:trHeight w:val="704"/>
          <w:jc w:val="center"/>
        </w:trPr>
        <w:tc>
          <w:tcPr>
            <w:tcW w:w="6440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6E9" w:rsidRPr="00EC27E5" w:rsidRDefault="00E016E9" w:rsidP="00B81C89">
            <w:pPr>
              <w:shd w:val="clear" w:color="auto" w:fill="FFFFFF" w:themeFill="background1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proofErr w:type="spellStart"/>
            <w:r w:rsidRPr="00EC27E5">
              <w:rPr>
                <w:rFonts w:ascii="Book Antiqua" w:hAnsi="Book Antiqua"/>
                <w:color w:val="000000" w:themeColor="text1"/>
              </w:rPr>
              <w:t>Taxol</w:t>
            </w:r>
            <w:proofErr w:type="spellEnd"/>
            <w:r w:rsidRPr="00EC27E5">
              <w:rPr>
                <w:rFonts w:ascii="Book Antiqua" w:hAnsi="Book Antiqua"/>
                <w:color w:val="000000" w:themeColor="text1"/>
              </w:rPr>
              <w:t xml:space="preserve"> 80</w:t>
            </w:r>
            <w:r w:rsidR="0017587F" w:rsidRPr="00EC27E5">
              <w:rPr>
                <w:rFonts w:ascii="Book Antiqua" w:hAnsi="Book Antiqua"/>
                <w:color w:val="000000" w:themeColor="text1"/>
                <w:lang w:eastAsia="zh-CN"/>
              </w:rPr>
              <w:t xml:space="preserve"> </w:t>
            </w:r>
            <w:r w:rsidRPr="00EC27E5">
              <w:rPr>
                <w:rFonts w:ascii="Book Antiqua" w:hAnsi="Book Antiqua"/>
                <w:color w:val="000000" w:themeColor="text1"/>
              </w:rPr>
              <w:t>mg/m</w:t>
            </w:r>
            <w:r w:rsidRPr="00EC27E5">
              <w:rPr>
                <w:rFonts w:ascii="Book Antiqua" w:hAnsi="Book Antiqua"/>
                <w:color w:val="000000" w:themeColor="text1"/>
                <w:vertAlign w:val="superscript"/>
              </w:rPr>
              <w:t>2</w:t>
            </w:r>
            <w:r w:rsidRPr="00EC27E5">
              <w:rPr>
                <w:rFonts w:ascii="Book Antiqua" w:hAnsi="Book Antiqua"/>
                <w:color w:val="000000" w:themeColor="text1"/>
              </w:rPr>
              <w:t xml:space="preserve"> day 1, 8, Carboplatin AUC 2 day 1, 8 every 3 </w:t>
            </w:r>
            <w:proofErr w:type="spellStart"/>
            <w:r w:rsidR="0017587F" w:rsidRPr="00EC27E5">
              <w:rPr>
                <w:rFonts w:ascii="Book Antiqua" w:hAnsi="Book Antiqua"/>
                <w:color w:val="000000" w:themeColor="text1"/>
                <w:lang w:eastAsia="zh-CN"/>
              </w:rPr>
              <w:t>wk</w:t>
            </w:r>
            <w:proofErr w:type="spellEnd"/>
            <w:r w:rsidRPr="00EC27E5">
              <w:rPr>
                <w:rFonts w:ascii="Book Antiqua" w:hAnsi="Book Antiqua"/>
                <w:color w:val="000000" w:themeColor="text1"/>
              </w:rPr>
              <w:t xml:space="preserve"> (weekly regimen)</w:t>
            </w:r>
          </w:p>
        </w:tc>
        <w:tc>
          <w:tcPr>
            <w:tcW w:w="1418" w:type="dxa"/>
            <w:shd w:val="clear" w:color="auto" w:fill="FFFFFF" w:themeFill="background1"/>
          </w:tcPr>
          <w:p w:rsidR="00E016E9" w:rsidRPr="00EC27E5" w:rsidRDefault="0017587F" w:rsidP="00B81C89">
            <w:pPr>
              <w:shd w:val="clear" w:color="auto" w:fill="FFFFFF" w:themeFill="background1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eastAsia="zh-CN"/>
              </w:rPr>
            </w:pPr>
            <w:r w:rsidRPr="00EC27E5">
              <w:rPr>
                <w:rFonts w:ascii="Book Antiqua" w:hAnsi="Book Antiqua"/>
                <w:color w:val="000000" w:themeColor="text1"/>
              </w:rPr>
              <w:t>1 (2.6)</w:t>
            </w:r>
          </w:p>
        </w:tc>
        <w:tc>
          <w:tcPr>
            <w:tcW w:w="141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6E9" w:rsidRPr="00EC27E5" w:rsidRDefault="0017587F" w:rsidP="00B81C89">
            <w:pPr>
              <w:shd w:val="clear" w:color="auto" w:fill="FFFFFF" w:themeFill="background1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eastAsia="zh-CN"/>
              </w:rPr>
            </w:pPr>
            <w:r w:rsidRPr="00EC27E5">
              <w:rPr>
                <w:rFonts w:ascii="Book Antiqua" w:hAnsi="Book Antiqua"/>
                <w:color w:val="000000" w:themeColor="text1"/>
              </w:rPr>
              <w:t>0 (0)</w:t>
            </w:r>
          </w:p>
        </w:tc>
        <w:tc>
          <w:tcPr>
            <w:tcW w:w="1340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6E9" w:rsidRPr="00EC27E5" w:rsidRDefault="0017587F" w:rsidP="00B81C89">
            <w:pPr>
              <w:shd w:val="clear" w:color="auto" w:fill="FFFFFF" w:themeFill="background1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eastAsia="zh-CN"/>
              </w:rPr>
            </w:pPr>
            <w:r w:rsidRPr="00EC27E5">
              <w:rPr>
                <w:rFonts w:ascii="Book Antiqua" w:hAnsi="Book Antiqua"/>
                <w:color w:val="000000" w:themeColor="text1"/>
              </w:rPr>
              <w:t>1 (8)</w:t>
            </w:r>
          </w:p>
        </w:tc>
      </w:tr>
      <w:tr w:rsidR="0017587F" w:rsidRPr="00EC27E5" w:rsidTr="00D57323">
        <w:trPr>
          <w:trHeight w:val="479"/>
          <w:jc w:val="center"/>
        </w:trPr>
        <w:tc>
          <w:tcPr>
            <w:tcW w:w="6440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87F" w:rsidRPr="00EC27E5" w:rsidRDefault="0017587F" w:rsidP="00B81C89">
            <w:pPr>
              <w:shd w:val="clear" w:color="auto" w:fill="FFFFFF" w:themeFill="background1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eastAsia="zh-CN"/>
              </w:rPr>
            </w:pPr>
            <w:r w:rsidRPr="00EC27E5">
              <w:rPr>
                <w:rFonts w:ascii="Book Antiqua" w:hAnsi="Book Antiqua"/>
                <w:color w:val="000000" w:themeColor="text1"/>
              </w:rPr>
              <w:t xml:space="preserve">Carboplatin AUC 5 and </w:t>
            </w:r>
            <w:proofErr w:type="spellStart"/>
            <w:r w:rsidRPr="00EC27E5">
              <w:rPr>
                <w:rFonts w:ascii="Book Antiqua" w:hAnsi="Book Antiqua"/>
                <w:color w:val="000000" w:themeColor="text1"/>
              </w:rPr>
              <w:t>Docetaxel</w:t>
            </w:r>
            <w:proofErr w:type="spellEnd"/>
            <w:r w:rsidRPr="00EC27E5">
              <w:rPr>
                <w:rFonts w:ascii="Book Antiqua" w:hAnsi="Book Antiqua"/>
                <w:color w:val="000000" w:themeColor="text1"/>
              </w:rPr>
              <w:t xml:space="preserve"> 75</w:t>
            </w:r>
            <w:r w:rsidR="00DC4BD8" w:rsidRPr="00EC27E5">
              <w:rPr>
                <w:rFonts w:ascii="Book Antiqua" w:hAnsi="Book Antiqua"/>
                <w:color w:val="000000" w:themeColor="text1"/>
                <w:lang w:eastAsia="zh-CN"/>
              </w:rPr>
              <w:t xml:space="preserve"> </w:t>
            </w:r>
            <w:r w:rsidRPr="00EC27E5">
              <w:rPr>
                <w:rFonts w:ascii="Book Antiqua" w:hAnsi="Book Antiqua"/>
                <w:color w:val="000000" w:themeColor="text1"/>
              </w:rPr>
              <w:t>mg/m</w:t>
            </w:r>
            <w:r w:rsidRPr="00EC27E5">
              <w:rPr>
                <w:rFonts w:ascii="Book Antiqua" w:hAnsi="Book Antiqua"/>
                <w:color w:val="000000" w:themeColor="text1"/>
                <w:vertAlign w:val="superscript"/>
              </w:rPr>
              <w:t>2</w:t>
            </w:r>
            <w:r w:rsidRPr="00EC27E5">
              <w:rPr>
                <w:rFonts w:ascii="Book Antiqua" w:hAnsi="Book Antiqua"/>
                <w:color w:val="000000" w:themeColor="text1"/>
              </w:rPr>
              <w:t xml:space="preserve"> every 3 </w:t>
            </w:r>
            <w:proofErr w:type="spellStart"/>
            <w:r w:rsidR="00886C89" w:rsidRPr="00EC27E5">
              <w:rPr>
                <w:rFonts w:ascii="Book Antiqua" w:hAnsi="Book Antiqua"/>
                <w:color w:val="000000" w:themeColor="text1"/>
                <w:lang w:eastAsia="zh-CN"/>
              </w:rPr>
              <w:t>wk</w:t>
            </w:r>
            <w:proofErr w:type="spellEnd"/>
          </w:p>
        </w:tc>
        <w:tc>
          <w:tcPr>
            <w:tcW w:w="1418" w:type="dxa"/>
            <w:shd w:val="clear" w:color="auto" w:fill="FFFFFF" w:themeFill="background1"/>
          </w:tcPr>
          <w:p w:rsidR="0017587F" w:rsidRPr="00EC27E5" w:rsidRDefault="0017587F" w:rsidP="00B81C89">
            <w:pPr>
              <w:shd w:val="clear" w:color="auto" w:fill="FFFFFF" w:themeFill="background1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eastAsia="zh-CN"/>
              </w:rPr>
            </w:pPr>
            <w:r w:rsidRPr="00EC27E5">
              <w:rPr>
                <w:rFonts w:ascii="Book Antiqua" w:hAnsi="Book Antiqua"/>
                <w:color w:val="000000" w:themeColor="text1"/>
              </w:rPr>
              <w:t>2 (5.2</w:t>
            </w:r>
            <w:r w:rsidR="00AC37CA" w:rsidRPr="00EC27E5">
              <w:rPr>
                <w:rFonts w:ascii="Book Antiqua" w:hAnsi="Book Antiqua"/>
                <w:color w:val="000000" w:themeColor="text1"/>
              </w:rPr>
              <w:t>)</w:t>
            </w:r>
          </w:p>
        </w:tc>
        <w:tc>
          <w:tcPr>
            <w:tcW w:w="141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87F" w:rsidRPr="00EC27E5" w:rsidRDefault="00AC37CA" w:rsidP="00B81C89">
            <w:pPr>
              <w:shd w:val="clear" w:color="auto" w:fill="FFFFFF" w:themeFill="background1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eastAsia="zh-CN"/>
              </w:rPr>
            </w:pPr>
            <w:r w:rsidRPr="00EC27E5">
              <w:rPr>
                <w:rFonts w:ascii="Book Antiqua" w:hAnsi="Book Antiqua"/>
                <w:color w:val="000000" w:themeColor="text1"/>
              </w:rPr>
              <w:t>1 (4)</w:t>
            </w:r>
          </w:p>
        </w:tc>
        <w:tc>
          <w:tcPr>
            <w:tcW w:w="1340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87F" w:rsidRPr="00EC27E5" w:rsidRDefault="0017587F" w:rsidP="00B81C89">
            <w:pPr>
              <w:shd w:val="clear" w:color="auto" w:fill="FFFFFF" w:themeFill="background1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eastAsia="zh-CN"/>
              </w:rPr>
            </w:pPr>
            <w:r w:rsidRPr="00EC27E5">
              <w:rPr>
                <w:rFonts w:ascii="Book Antiqua" w:hAnsi="Book Antiqua"/>
                <w:color w:val="000000" w:themeColor="text1"/>
              </w:rPr>
              <w:t>1 (8</w:t>
            </w:r>
            <w:r w:rsidR="00AC37CA" w:rsidRPr="00EC27E5">
              <w:rPr>
                <w:rFonts w:ascii="Book Antiqua" w:hAnsi="Book Antiqua"/>
                <w:color w:val="000000" w:themeColor="text1"/>
              </w:rPr>
              <w:t>)</w:t>
            </w:r>
          </w:p>
        </w:tc>
      </w:tr>
      <w:tr w:rsidR="00AC37CA" w:rsidRPr="00EC27E5" w:rsidTr="00D57323">
        <w:trPr>
          <w:trHeight w:val="889"/>
          <w:jc w:val="center"/>
        </w:trPr>
        <w:tc>
          <w:tcPr>
            <w:tcW w:w="6440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37CA" w:rsidRPr="00EC27E5" w:rsidRDefault="00AC37CA" w:rsidP="00B81C89">
            <w:pPr>
              <w:shd w:val="clear" w:color="auto" w:fill="FFFFFF" w:themeFill="background1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C27E5">
              <w:rPr>
                <w:rFonts w:ascii="Book Antiqua" w:hAnsi="Book Antiqua"/>
                <w:color w:val="000000" w:themeColor="text1"/>
              </w:rPr>
              <w:t>Carboplatin AUC 5 Gemcitabine 800</w:t>
            </w:r>
            <w:r w:rsidR="00886C89" w:rsidRPr="00EC27E5">
              <w:rPr>
                <w:rFonts w:ascii="Book Antiqua" w:hAnsi="Book Antiqua"/>
                <w:color w:val="000000" w:themeColor="text1"/>
                <w:lang w:eastAsia="zh-CN"/>
              </w:rPr>
              <w:t xml:space="preserve"> </w:t>
            </w:r>
            <w:r w:rsidRPr="00EC27E5">
              <w:rPr>
                <w:rFonts w:ascii="Book Antiqua" w:hAnsi="Book Antiqua"/>
                <w:color w:val="000000" w:themeColor="text1"/>
              </w:rPr>
              <w:t>mg/m</w:t>
            </w:r>
            <w:r w:rsidRPr="00EC27E5">
              <w:rPr>
                <w:rFonts w:ascii="Book Antiqua" w:hAnsi="Book Antiqua"/>
                <w:color w:val="000000" w:themeColor="text1"/>
                <w:vertAlign w:val="superscript"/>
              </w:rPr>
              <w:t>2</w:t>
            </w:r>
            <w:r w:rsidRPr="00EC27E5">
              <w:rPr>
                <w:rFonts w:ascii="Book Antiqua" w:hAnsi="Book Antiqua"/>
                <w:color w:val="000000" w:themeColor="text1"/>
              </w:rPr>
              <w:t xml:space="preserve"> day 1, 8 every 3 </w:t>
            </w:r>
            <w:proofErr w:type="spellStart"/>
            <w:r w:rsidR="00886C89" w:rsidRPr="00EC27E5">
              <w:rPr>
                <w:rFonts w:ascii="Book Antiqua" w:hAnsi="Book Antiqua"/>
                <w:color w:val="000000" w:themeColor="text1"/>
                <w:lang w:eastAsia="zh-CN"/>
              </w:rPr>
              <w:t>wk</w:t>
            </w:r>
            <w:proofErr w:type="spellEnd"/>
            <w:r w:rsidRPr="00EC27E5">
              <w:rPr>
                <w:rFonts w:ascii="Book Antiqua" w:hAnsi="Book Antiqua"/>
                <w:color w:val="000000" w:themeColor="text1"/>
              </w:rPr>
              <w:t xml:space="preserve"> (due to peripheral neuropathy)</w:t>
            </w:r>
          </w:p>
        </w:tc>
        <w:tc>
          <w:tcPr>
            <w:tcW w:w="1418" w:type="dxa"/>
            <w:shd w:val="clear" w:color="auto" w:fill="FFFFFF" w:themeFill="background1"/>
          </w:tcPr>
          <w:p w:rsidR="00AC37CA" w:rsidRPr="00EC27E5" w:rsidRDefault="006A165C" w:rsidP="00B81C89">
            <w:pPr>
              <w:shd w:val="clear" w:color="auto" w:fill="FFFFFF" w:themeFill="background1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eastAsia="zh-CN"/>
              </w:rPr>
            </w:pPr>
            <w:r w:rsidRPr="00EC27E5">
              <w:rPr>
                <w:rFonts w:ascii="Book Antiqua" w:hAnsi="Book Antiqua"/>
                <w:color w:val="000000" w:themeColor="text1"/>
              </w:rPr>
              <w:t>1 (2.6)</w:t>
            </w:r>
          </w:p>
        </w:tc>
        <w:tc>
          <w:tcPr>
            <w:tcW w:w="141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37CA" w:rsidRPr="00EC27E5" w:rsidRDefault="006A165C" w:rsidP="00B81C89">
            <w:pPr>
              <w:shd w:val="clear" w:color="auto" w:fill="FFFFFF" w:themeFill="background1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eastAsia="zh-CN"/>
              </w:rPr>
            </w:pPr>
            <w:r w:rsidRPr="00EC27E5">
              <w:rPr>
                <w:rFonts w:ascii="Book Antiqua" w:hAnsi="Book Antiqua"/>
                <w:color w:val="000000" w:themeColor="text1"/>
              </w:rPr>
              <w:t>1 (4)</w:t>
            </w:r>
          </w:p>
        </w:tc>
        <w:tc>
          <w:tcPr>
            <w:tcW w:w="1340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37CA" w:rsidRPr="00EC27E5" w:rsidRDefault="006A165C" w:rsidP="00B81C89">
            <w:pPr>
              <w:shd w:val="clear" w:color="auto" w:fill="FFFFFF" w:themeFill="background1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eastAsia="zh-CN"/>
              </w:rPr>
            </w:pPr>
            <w:r w:rsidRPr="00EC27E5">
              <w:rPr>
                <w:rFonts w:ascii="Book Antiqua" w:hAnsi="Book Antiqua"/>
                <w:color w:val="000000" w:themeColor="text1"/>
              </w:rPr>
              <w:t>0 (0)</w:t>
            </w:r>
          </w:p>
        </w:tc>
      </w:tr>
      <w:tr w:rsidR="006A165C" w:rsidRPr="00EC27E5" w:rsidTr="00D57323">
        <w:trPr>
          <w:trHeight w:val="826"/>
          <w:jc w:val="center"/>
        </w:trPr>
        <w:tc>
          <w:tcPr>
            <w:tcW w:w="6440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165C" w:rsidRPr="00EC27E5" w:rsidRDefault="006A165C" w:rsidP="00B81C89">
            <w:pPr>
              <w:shd w:val="clear" w:color="auto" w:fill="FFFFFF" w:themeFill="background1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C27E5">
              <w:rPr>
                <w:rFonts w:ascii="Book Antiqua" w:hAnsi="Book Antiqua"/>
                <w:color w:val="000000" w:themeColor="text1"/>
              </w:rPr>
              <w:t xml:space="preserve">Carboplatin AUC 5 or 6, </w:t>
            </w:r>
            <w:proofErr w:type="spellStart"/>
            <w:r w:rsidRPr="00EC27E5">
              <w:rPr>
                <w:rFonts w:ascii="Book Antiqua" w:hAnsi="Book Antiqua"/>
                <w:color w:val="000000" w:themeColor="text1"/>
              </w:rPr>
              <w:t>Abraxane</w:t>
            </w:r>
            <w:proofErr w:type="spellEnd"/>
            <w:r w:rsidRPr="00EC27E5">
              <w:rPr>
                <w:rFonts w:ascii="Book Antiqua" w:hAnsi="Book Antiqua"/>
                <w:color w:val="000000" w:themeColor="text1"/>
              </w:rPr>
              <w:t xml:space="preserve"> D1, 8 every 3 </w:t>
            </w:r>
            <w:proofErr w:type="spellStart"/>
            <w:r w:rsidR="001F5019" w:rsidRPr="00EC27E5">
              <w:rPr>
                <w:rFonts w:ascii="Book Antiqua" w:hAnsi="Book Antiqua"/>
                <w:color w:val="000000" w:themeColor="text1"/>
                <w:lang w:eastAsia="zh-CN"/>
              </w:rPr>
              <w:t>wk</w:t>
            </w:r>
            <w:proofErr w:type="spellEnd"/>
            <w:r w:rsidRPr="00EC27E5">
              <w:rPr>
                <w:rFonts w:ascii="Book Antiqua" w:hAnsi="Book Antiqua"/>
                <w:color w:val="000000" w:themeColor="text1"/>
              </w:rPr>
              <w:t xml:space="preserve"> (due to allergic reaction to </w:t>
            </w:r>
            <w:proofErr w:type="spellStart"/>
            <w:r w:rsidRPr="00EC27E5">
              <w:rPr>
                <w:rFonts w:ascii="Book Antiqua" w:hAnsi="Book Antiqua"/>
                <w:color w:val="000000" w:themeColor="text1"/>
              </w:rPr>
              <w:t>Taxel</w:t>
            </w:r>
            <w:proofErr w:type="spellEnd"/>
            <w:r w:rsidRPr="00EC27E5">
              <w:rPr>
                <w:rFonts w:ascii="Book Antiqua" w:hAnsi="Book Antiqua"/>
                <w:color w:val="000000" w:themeColor="text1"/>
              </w:rPr>
              <w:t>)</w:t>
            </w:r>
          </w:p>
        </w:tc>
        <w:tc>
          <w:tcPr>
            <w:tcW w:w="1418" w:type="dxa"/>
            <w:shd w:val="clear" w:color="auto" w:fill="FFFFFF" w:themeFill="background1"/>
          </w:tcPr>
          <w:p w:rsidR="006A165C" w:rsidRPr="00EC27E5" w:rsidRDefault="006A165C" w:rsidP="00B81C89">
            <w:pPr>
              <w:shd w:val="clear" w:color="auto" w:fill="FFFFFF" w:themeFill="background1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eastAsia="zh-CN"/>
              </w:rPr>
            </w:pPr>
            <w:r w:rsidRPr="00EC27E5">
              <w:rPr>
                <w:rFonts w:ascii="Book Antiqua" w:hAnsi="Book Antiqua"/>
                <w:color w:val="000000" w:themeColor="text1"/>
              </w:rPr>
              <w:t>3 (</w:t>
            </w:r>
            <w:r w:rsidR="00931070" w:rsidRPr="00EC27E5">
              <w:rPr>
                <w:rFonts w:ascii="Book Antiqua" w:hAnsi="Book Antiqua"/>
                <w:color w:val="000000" w:themeColor="text1"/>
              </w:rPr>
              <w:t>7.9)</w:t>
            </w:r>
          </w:p>
        </w:tc>
        <w:tc>
          <w:tcPr>
            <w:tcW w:w="141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165C" w:rsidRPr="00EC27E5" w:rsidRDefault="00931070" w:rsidP="00B81C89">
            <w:pPr>
              <w:shd w:val="clear" w:color="auto" w:fill="FFFFFF" w:themeFill="background1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eastAsia="zh-CN"/>
              </w:rPr>
            </w:pPr>
            <w:r w:rsidRPr="00EC27E5">
              <w:rPr>
                <w:rFonts w:ascii="Book Antiqua" w:hAnsi="Book Antiqua"/>
                <w:color w:val="000000" w:themeColor="text1"/>
              </w:rPr>
              <w:t>1 (4)</w:t>
            </w:r>
          </w:p>
        </w:tc>
        <w:tc>
          <w:tcPr>
            <w:tcW w:w="1340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165C" w:rsidRPr="00EC27E5" w:rsidRDefault="00931070" w:rsidP="00B81C89">
            <w:pPr>
              <w:shd w:val="clear" w:color="auto" w:fill="FFFFFF" w:themeFill="background1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eastAsia="zh-CN"/>
              </w:rPr>
            </w:pPr>
            <w:r w:rsidRPr="00EC27E5">
              <w:rPr>
                <w:rFonts w:ascii="Book Antiqua" w:hAnsi="Book Antiqua"/>
                <w:color w:val="000000" w:themeColor="text1"/>
              </w:rPr>
              <w:t>2 (15)</w:t>
            </w:r>
          </w:p>
        </w:tc>
      </w:tr>
      <w:tr w:rsidR="00931070" w:rsidRPr="00EC27E5" w:rsidTr="00D57323">
        <w:trPr>
          <w:trHeight w:val="939"/>
          <w:jc w:val="center"/>
        </w:trPr>
        <w:tc>
          <w:tcPr>
            <w:tcW w:w="6440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070" w:rsidRPr="00EC27E5" w:rsidRDefault="00931070" w:rsidP="00B81C89">
            <w:pPr>
              <w:shd w:val="clear" w:color="auto" w:fill="FFFFFF" w:themeFill="background1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C27E5">
              <w:rPr>
                <w:rFonts w:ascii="Book Antiqua" w:hAnsi="Book Antiqua"/>
                <w:color w:val="000000" w:themeColor="text1"/>
              </w:rPr>
              <w:t xml:space="preserve">Carboplatin AUC with </w:t>
            </w:r>
            <w:proofErr w:type="spellStart"/>
            <w:r w:rsidRPr="00EC27E5">
              <w:rPr>
                <w:rFonts w:ascii="Book Antiqua" w:hAnsi="Book Antiqua"/>
                <w:color w:val="000000" w:themeColor="text1"/>
              </w:rPr>
              <w:t>Taxol</w:t>
            </w:r>
            <w:proofErr w:type="spellEnd"/>
            <w:r w:rsidRPr="00EC27E5">
              <w:rPr>
                <w:rFonts w:ascii="Book Antiqua" w:hAnsi="Book Antiqua"/>
                <w:color w:val="000000" w:themeColor="text1"/>
              </w:rPr>
              <w:t xml:space="preserve"> x1, with </w:t>
            </w:r>
            <w:proofErr w:type="spellStart"/>
            <w:r w:rsidRPr="00EC27E5">
              <w:rPr>
                <w:rFonts w:ascii="Book Antiqua" w:hAnsi="Book Antiqua"/>
                <w:color w:val="000000" w:themeColor="text1"/>
              </w:rPr>
              <w:t>Docetaxel</w:t>
            </w:r>
            <w:proofErr w:type="spellEnd"/>
            <w:r w:rsidRPr="00EC27E5">
              <w:rPr>
                <w:rFonts w:ascii="Book Antiqua" w:hAnsi="Book Antiqua"/>
                <w:color w:val="000000" w:themeColor="text1"/>
              </w:rPr>
              <w:t xml:space="preserve"> x1 and with Gemcitabine x1 (due to allergic reaction)</w:t>
            </w:r>
          </w:p>
        </w:tc>
        <w:tc>
          <w:tcPr>
            <w:tcW w:w="1418" w:type="dxa"/>
            <w:shd w:val="clear" w:color="auto" w:fill="FFFFFF" w:themeFill="background1"/>
          </w:tcPr>
          <w:p w:rsidR="00931070" w:rsidRPr="00EC27E5" w:rsidRDefault="00732813" w:rsidP="00B81C89">
            <w:pPr>
              <w:shd w:val="clear" w:color="auto" w:fill="FFFFFF" w:themeFill="background1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eastAsia="zh-CN"/>
              </w:rPr>
            </w:pPr>
            <w:r w:rsidRPr="00EC27E5">
              <w:rPr>
                <w:rFonts w:ascii="Book Antiqua" w:hAnsi="Book Antiqua"/>
                <w:color w:val="000000" w:themeColor="text1"/>
              </w:rPr>
              <w:t>1 (2.6)</w:t>
            </w:r>
          </w:p>
        </w:tc>
        <w:tc>
          <w:tcPr>
            <w:tcW w:w="141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070" w:rsidRPr="00EC27E5" w:rsidRDefault="00732813" w:rsidP="00B81C89">
            <w:pPr>
              <w:shd w:val="clear" w:color="auto" w:fill="FFFFFF" w:themeFill="background1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eastAsia="zh-CN"/>
              </w:rPr>
            </w:pPr>
            <w:r w:rsidRPr="00EC27E5">
              <w:rPr>
                <w:rFonts w:ascii="Book Antiqua" w:hAnsi="Book Antiqua"/>
                <w:color w:val="000000" w:themeColor="text1"/>
              </w:rPr>
              <w:t>1 (4)</w:t>
            </w:r>
          </w:p>
        </w:tc>
        <w:tc>
          <w:tcPr>
            <w:tcW w:w="1340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070" w:rsidRPr="00EC27E5" w:rsidRDefault="00732813" w:rsidP="00B81C89">
            <w:pPr>
              <w:shd w:val="clear" w:color="auto" w:fill="FFFFFF" w:themeFill="background1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eastAsia="zh-CN"/>
              </w:rPr>
            </w:pPr>
            <w:r w:rsidRPr="00EC27E5">
              <w:rPr>
                <w:rFonts w:ascii="Book Antiqua" w:hAnsi="Book Antiqua"/>
                <w:color w:val="000000" w:themeColor="text1"/>
              </w:rPr>
              <w:t>0 (0)</w:t>
            </w:r>
          </w:p>
        </w:tc>
      </w:tr>
      <w:tr w:rsidR="00732813" w:rsidRPr="00EC27E5" w:rsidTr="00D57323">
        <w:trPr>
          <w:trHeight w:val="513"/>
          <w:jc w:val="center"/>
        </w:trPr>
        <w:tc>
          <w:tcPr>
            <w:tcW w:w="6440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2813" w:rsidRPr="00EC27E5" w:rsidRDefault="00732813" w:rsidP="00B81C89">
            <w:pPr>
              <w:shd w:val="clear" w:color="auto" w:fill="FFFFFF" w:themeFill="background1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C27E5">
              <w:rPr>
                <w:rFonts w:ascii="Book Antiqua" w:hAnsi="Book Antiqua"/>
                <w:color w:val="000000" w:themeColor="text1"/>
              </w:rPr>
              <w:t xml:space="preserve">No IV treatment, IP treatment only </w:t>
            </w:r>
          </w:p>
        </w:tc>
        <w:tc>
          <w:tcPr>
            <w:tcW w:w="1418" w:type="dxa"/>
            <w:shd w:val="clear" w:color="auto" w:fill="FFFFFF" w:themeFill="background1"/>
          </w:tcPr>
          <w:p w:rsidR="00732813" w:rsidRPr="00EC27E5" w:rsidRDefault="00732813" w:rsidP="00B81C89">
            <w:pPr>
              <w:shd w:val="clear" w:color="auto" w:fill="FFFFFF" w:themeFill="background1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C27E5">
              <w:rPr>
                <w:rFonts w:ascii="Book Antiqua" w:hAnsi="Book Antiqua"/>
                <w:color w:val="000000" w:themeColor="text1"/>
              </w:rPr>
              <w:t>6 (15.8)</w:t>
            </w:r>
          </w:p>
        </w:tc>
        <w:tc>
          <w:tcPr>
            <w:tcW w:w="141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2813" w:rsidRPr="00EC27E5" w:rsidRDefault="00732813" w:rsidP="00B81C89">
            <w:pPr>
              <w:shd w:val="clear" w:color="auto" w:fill="FFFFFF" w:themeFill="background1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C27E5">
              <w:rPr>
                <w:rFonts w:ascii="Book Antiqua" w:hAnsi="Book Antiqua"/>
                <w:color w:val="000000" w:themeColor="text1"/>
              </w:rPr>
              <w:t>5 (20)</w:t>
            </w:r>
          </w:p>
        </w:tc>
        <w:tc>
          <w:tcPr>
            <w:tcW w:w="1340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2813" w:rsidRPr="00EC27E5" w:rsidRDefault="00732813" w:rsidP="00B81C89">
            <w:pPr>
              <w:shd w:val="clear" w:color="auto" w:fill="FFFFFF" w:themeFill="background1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C27E5">
              <w:rPr>
                <w:rFonts w:ascii="Book Antiqua" w:hAnsi="Book Antiqua"/>
                <w:color w:val="000000" w:themeColor="text1"/>
              </w:rPr>
              <w:t>1 (8)</w:t>
            </w:r>
          </w:p>
        </w:tc>
      </w:tr>
      <w:tr w:rsidR="00732813" w:rsidRPr="00EC27E5" w:rsidTr="00D57323">
        <w:trPr>
          <w:trHeight w:val="445"/>
          <w:jc w:val="center"/>
        </w:trPr>
        <w:tc>
          <w:tcPr>
            <w:tcW w:w="6440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2813" w:rsidRPr="00EC27E5" w:rsidRDefault="00732813" w:rsidP="00B81C89">
            <w:pPr>
              <w:shd w:val="clear" w:color="auto" w:fill="FFFFFF" w:themeFill="background1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C27E5">
              <w:rPr>
                <w:rFonts w:ascii="Book Antiqua" w:hAnsi="Book Antiqua"/>
                <w:color w:val="000000" w:themeColor="text1"/>
              </w:rPr>
              <w:t>Completion of ≥ 6 cycles of IV</w:t>
            </w:r>
            <w:r w:rsidRPr="00EC27E5">
              <w:rPr>
                <w:rFonts w:ascii="Book Antiqua" w:hAnsi="Book Antiqua"/>
                <w:color w:val="000000" w:themeColor="text1"/>
                <w:lang w:eastAsia="zh-CN"/>
              </w:rPr>
              <w:t xml:space="preserve"> </w:t>
            </w:r>
            <w:r w:rsidRPr="00EC27E5">
              <w:rPr>
                <w:rFonts w:ascii="Book Antiqua" w:hAnsi="Book Antiqua"/>
                <w:color w:val="000000" w:themeColor="text1"/>
              </w:rPr>
              <w:t>+</w:t>
            </w:r>
            <w:r w:rsidRPr="00EC27E5">
              <w:rPr>
                <w:rFonts w:ascii="Book Antiqua" w:hAnsi="Book Antiqua"/>
                <w:color w:val="000000" w:themeColor="text1"/>
                <w:lang w:eastAsia="zh-CN"/>
              </w:rPr>
              <w:t xml:space="preserve"> </w:t>
            </w:r>
            <w:r w:rsidRPr="00EC27E5">
              <w:rPr>
                <w:rFonts w:ascii="Book Antiqua" w:hAnsi="Book Antiqua"/>
                <w:color w:val="000000" w:themeColor="text1"/>
              </w:rPr>
              <w:t xml:space="preserve">IP treatment </w:t>
            </w:r>
          </w:p>
        </w:tc>
        <w:tc>
          <w:tcPr>
            <w:tcW w:w="1418" w:type="dxa"/>
            <w:shd w:val="clear" w:color="auto" w:fill="FFFFFF" w:themeFill="background1"/>
          </w:tcPr>
          <w:p w:rsidR="00732813" w:rsidRPr="00EC27E5" w:rsidRDefault="00732813" w:rsidP="00B81C89">
            <w:pPr>
              <w:shd w:val="clear" w:color="auto" w:fill="FFFFFF" w:themeFill="background1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C27E5">
              <w:rPr>
                <w:rFonts w:ascii="Book Antiqua" w:hAnsi="Book Antiqua"/>
                <w:color w:val="000000" w:themeColor="text1"/>
              </w:rPr>
              <w:t>34 (89.5)</w:t>
            </w:r>
          </w:p>
        </w:tc>
        <w:tc>
          <w:tcPr>
            <w:tcW w:w="141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2813" w:rsidRPr="00EC27E5" w:rsidRDefault="00732813" w:rsidP="00B81C89">
            <w:pPr>
              <w:shd w:val="clear" w:color="auto" w:fill="FFFFFF" w:themeFill="background1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C27E5">
              <w:rPr>
                <w:rFonts w:ascii="Book Antiqua" w:hAnsi="Book Antiqua"/>
                <w:color w:val="000000" w:themeColor="text1"/>
              </w:rPr>
              <w:t>22 (88)</w:t>
            </w:r>
          </w:p>
        </w:tc>
        <w:tc>
          <w:tcPr>
            <w:tcW w:w="1340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2813" w:rsidRPr="00EC27E5" w:rsidRDefault="00732813" w:rsidP="00B81C89">
            <w:pPr>
              <w:shd w:val="clear" w:color="auto" w:fill="FFFFFF" w:themeFill="background1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C27E5">
              <w:rPr>
                <w:rFonts w:ascii="Book Antiqua" w:hAnsi="Book Antiqua"/>
                <w:color w:val="000000" w:themeColor="text1"/>
              </w:rPr>
              <w:t>12 (92)</w:t>
            </w:r>
          </w:p>
        </w:tc>
      </w:tr>
      <w:tr w:rsidR="00732813" w:rsidRPr="00EC27E5" w:rsidTr="00D57323">
        <w:trPr>
          <w:trHeight w:val="397"/>
          <w:jc w:val="center"/>
        </w:trPr>
        <w:tc>
          <w:tcPr>
            <w:tcW w:w="6440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2813" w:rsidRPr="00EC27E5" w:rsidRDefault="00732813" w:rsidP="00B81C89">
            <w:pPr>
              <w:shd w:val="clear" w:color="auto" w:fill="FFFFFF" w:themeFill="background1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eastAsia="zh-CN"/>
              </w:rPr>
            </w:pPr>
            <w:r w:rsidRPr="00EC27E5">
              <w:rPr>
                <w:rFonts w:ascii="Book Antiqua" w:hAnsi="Book Antiqua"/>
                <w:color w:val="000000" w:themeColor="text1"/>
              </w:rPr>
              <w:t xml:space="preserve"> Completion of 7-10 cycles of IV</w:t>
            </w:r>
            <w:r w:rsidRPr="00EC27E5">
              <w:rPr>
                <w:rFonts w:ascii="Book Antiqua" w:hAnsi="Book Antiqua"/>
                <w:color w:val="000000" w:themeColor="text1"/>
                <w:lang w:eastAsia="zh-CN"/>
              </w:rPr>
              <w:t xml:space="preserve"> </w:t>
            </w:r>
            <w:r w:rsidRPr="00EC27E5">
              <w:rPr>
                <w:rFonts w:ascii="Book Antiqua" w:hAnsi="Book Antiqua"/>
                <w:color w:val="000000" w:themeColor="text1"/>
              </w:rPr>
              <w:t>+</w:t>
            </w:r>
            <w:r w:rsidRPr="00EC27E5">
              <w:rPr>
                <w:rFonts w:ascii="Book Antiqua" w:hAnsi="Book Antiqua"/>
                <w:color w:val="000000" w:themeColor="text1"/>
                <w:lang w:eastAsia="zh-CN"/>
              </w:rPr>
              <w:t xml:space="preserve"> </w:t>
            </w:r>
            <w:r w:rsidRPr="00EC27E5">
              <w:rPr>
                <w:rFonts w:ascii="Book Antiqua" w:hAnsi="Book Antiqua"/>
                <w:color w:val="000000" w:themeColor="text1"/>
              </w:rPr>
              <w:t>IP</w:t>
            </w:r>
          </w:p>
        </w:tc>
        <w:tc>
          <w:tcPr>
            <w:tcW w:w="1418" w:type="dxa"/>
            <w:shd w:val="clear" w:color="auto" w:fill="FFFFFF" w:themeFill="background1"/>
          </w:tcPr>
          <w:p w:rsidR="00732813" w:rsidRPr="00EC27E5" w:rsidRDefault="00732813" w:rsidP="00B81C89">
            <w:pPr>
              <w:shd w:val="clear" w:color="auto" w:fill="FFFFFF" w:themeFill="background1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eastAsia="zh-CN"/>
              </w:rPr>
            </w:pPr>
            <w:r w:rsidRPr="00EC27E5">
              <w:rPr>
                <w:rFonts w:ascii="Book Antiqua" w:hAnsi="Book Antiqua"/>
                <w:color w:val="000000" w:themeColor="text1"/>
              </w:rPr>
              <w:t>5 (13.1)</w:t>
            </w:r>
          </w:p>
        </w:tc>
        <w:tc>
          <w:tcPr>
            <w:tcW w:w="141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2813" w:rsidRPr="00EC27E5" w:rsidRDefault="00732813" w:rsidP="00B81C89">
            <w:pPr>
              <w:shd w:val="clear" w:color="auto" w:fill="FFFFFF" w:themeFill="background1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eastAsia="zh-CN"/>
              </w:rPr>
            </w:pPr>
            <w:r w:rsidRPr="00EC27E5">
              <w:rPr>
                <w:rFonts w:ascii="Book Antiqua" w:hAnsi="Book Antiqua"/>
                <w:color w:val="000000" w:themeColor="text1"/>
              </w:rPr>
              <w:t>2 (8)</w:t>
            </w:r>
          </w:p>
        </w:tc>
        <w:tc>
          <w:tcPr>
            <w:tcW w:w="1340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2813" w:rsidRPr="00EC27E5" w:rsidRDefault="00732813" w:rsidP="00B81C89">
            <w:pPr>
              <w:shd w:val="clear" w:color="auto" w:fill="FFFFFF" w:themeFill="background1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eastAsia="zh-CN"/>
              </w:rPr>
            </w:pPr>
            <w:r w:rsidRPr="00EC27E5">
              <w:rPr>
                <w:rFonts w:ascii="Book Antiqua" w:hAnsi="Book Antiqua"/>
                <w:color w:val="000000" w:themeColor="text1"/>
              </w:rPr>
              <w:t>3 (23)</w:t>
            </w:r>
          </w:p>
        </w:tc>
      </w:tr>
      <w:tr w:rsidR="00732813" w:rsidRPr="00EC27E5" w:rsidTr="00D57323">
        <w:trPr>
          <w:trHeight w:val="490"/>
          <w:jc w:val="center"/>
        </w:trPr>
        <w:tc>
          <w:tcPr>
            <w:tcW w:w="6440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2813" w:rsidRPr="00EC27E5" w:rsidRDefault="00732813" w:rsidP="00B81C89">
            <w:pPr>
              <w:shd w:val="clear" w:color="auto" w:fill="FFFFFF" w:themeFill="background1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C27E5">
              <w:rPr>
                <w:rFonts w:ascii="Book Antiqua" w:hAnsi="Book Antiqua"/>
                <w:color w:val="000000" w:themeColor="text1"/>
              </w:rPr>
              <w:t xml:space="preserve">Subsequent treatment with </w:t>
            </w:r>
            <w:proofErr w:type="spellStart"/>
            <w:r w:rsidRPr="00EC27E5">
              <w:rPr>
                <w:rFonts w:ascii="Book Antiqua" w:hAnsi="Book Antiqua"/>
                <w:color w:val="000000" w:themeColor="text1"/>
              </w:rPr>
              <w:t>Bevacizumab</w:t>
            </w:r>
            <w:proofErr w:type="spellEnd"/>
            <w:r w:rsidRPr="00EC27E5">
              <w:rPr>
                <w:rFonts w:ascii="Book Antiqua" w:hAnsi="Book Antiqua"/>
                <w:color w:val="000000" w:themeColor="text1"/>
              </w:rPr>
              <w:t xml:space="preserve"> at progression</w:t>
            </w:r>
          </w:p>
        </w:tc>
        <w:tc>
          <w:tcPr>
            <w:tcW w:w="1418" w:type="dxa"/>
            <w:shd w:val="clear" w:color="auto" w:fill="FFFFFF" w:themeFill="background1"/>
          </w:tcPr>
          <w:p w:rsidR="00732813" w:rsidRPr="00EC27E5" w:rsidRDefault="00732813" w:rsidP="00B81C89">
            <w:pPr>
              <w:shd w:val="clear" w:color="auto" w:fill="FFFFFF" w:themeFill="background1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C27E5">
              <w:rPr>
                <w:rFonts w:ascii="Book Antiqua" w:hAnsi="Book Antiqua"/>
                <w:color w:val="000000" w:themeColor="text1"/>
              </w:rPr>
              <w:t>19 (50)</w:t>
            </w:r>
          </w:p>
        </w:tc>
        <w:tc>
          <w:tcPr>
            <w:tcW w:w="141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2813" w:rsidRPr="00EC27E5" w:rsidRDefault="00732813" w:rsidP="00B81C89">
            <w:pPr>
              <w:shd w:val="clear" w:color="auto" w:fill="FFFFFF" w:themeFill="background1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C27E5">
              <w:rPr>
                <w:rFonts w:ascii="Book Antiqua" w:hAnsi="Book Antiqua"/>
                <w:color w:val="000000" w:themeColor="text1"/>
              </w:rPr>
              <w:t>13 (52)</w:t>
            </w:r>
          </w:p>
        </w:tc>
        <w:tc>
          <w:tcPr>
            <w:tcW w:w="1340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2813" w:rsidRPr="00EC27E5" w:rsidRDefault="00732813" w:rsidP="00B81C89">
            <w:pPr>
              <w:shd w:val="clear" w:color="auto" w:fill="FFFFFF" w:themeFill="background1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C27E5">
              <w:rPr>
                <w:rFonts w:ascii="Book Antiqua" w:hAnsi="Book Antiqua"/>
                <w:color w:val="000000" w:themeColor="text1"/>
              </w:rPr>
              <w:t>6 (46)</w:t>
            </w:r>
          </w:p>
        </w:tc>
      </w:tr>
    </w:tbl>
    <w:p w:rsidR="00732813" w:rsidRPr="00EC27E5" w:rsidRDefault="00732813" w:rsidP="00B81C89">
      <w:pPr>
        <w:shd w:val="clear" w:color="auto" w:fill="FFFFFF" w:themeFill="background1"/>
        <w:spacing w:line="360" w:lineRule="auto"/>
        <w:jc w:val="both"/>
        <w:rPr>
          <w:rFonts w:ascii="Book Antiqua" w:hAnsi="Book Antiqua"/>
          <w:b/>
          <w:color w:val="000000" w:themeColor="text1"/>
          <w:lang w:eastAsia="zh-CN"/>
        </w:rPr>
      </w:pPr>
      <w:r w:rsidRPr="00EC27E5">
        <w:rPr>
          <w:rFonts w:ascii="Book Antiqua" w:hAnsi="Book Antiqua"/>
          <w:color w:val="000000" w:themeColor="text1"/>
          <w:vertAlign w:val="superscript"/>
          <w:lang w:eastAsia="zh-CN"/>
        </w:rPr>
        <w:t>1</w:t>
      </w:r>
      <w:r w:rsidR="00E46137" w:rsidRPr="00EC27E5">
        <w:rPr>
          <w:rFonts w:ascii="Book Antiqua" w:hAnsi="Book Antiqua"/>
          <w:color w:val="000000" w:themeColor="text1"/>
        </w:rPr>
        <w:t xml:space="preserve">This patient also received </w:t>
      </w:r>
      <w:proofErr w:type="spellStart"/>
      <w:r w:rsidR="00E46137" w:rsidRPr="00EC27E5">
        <w:rPr>
          <w:rFonts w:ascii="Book Antiqua" w:hAnsi="Book Antiqua"/>
          <w:color w:val="000000" w:themeColor="text1"/>
        </w:rPr>
        <w:t>Bevacizumab</w:t>
      </w:r>
      <w:proofErr w:type="spellEnd"/>
      <w:r w:rsidR="00E46137" w:rsidRPr="00EC27E5">
        <w:rPr>
          <w:rFonts w:ascii="Book Antiqua" w:hAnsi="Book Antiqua"/>
          <w:color w:val="000000" w:themeColor="text1"/>
        </w:rPr>
        <w:t xml:space="preserve"> with dose dense regimen in the </w:t>
      </w:r>
      <w:proofErr w:type="spellStart"/>
      <w:r w:rsidR="00E46137" w:rsidRPr="00EC27E5">
        <w:rPr>
          <w:rFonts w:ascii="Book Antiqua" w:hAnsi="Book Antiqua"/>
          <w:color w:val="000000" w:themeColor="text1"/>
        </w:rPr>
        <w:t>neoadjuvant</w:t>
      </w:r>
      <w:proofErr w:type="spellEnd"/>
      <w:r w:rsidR="00E46137" w:rsidRPr="00EC27E5">
        <w:rPr>
          <w:rFonts w:ascii="Book Antiqua" w:hAnsi="Book Antiqua"/>
          <w:color w:val="000000" w:themeColor="text1"/>
        </w:rPr>
        <w:t xml:space="preserve"> period. </w:t>
      </w:r>
      <w:r w:rsidRPr="00EC27E5">
        <w:rPr>
          <w:rFonts w:ascii="Book Antiqua" w:hAnsi="Book Antiqua"/>
          <w:color w:val="000000" w:themeColor="text1"/>
          <w:lang w:eastAsia="zh-CN"/>
        </w:rPr>
        <w:t xml:space="preserve">IP: </w:t>
      </w:r>
      <w:proofErr w:type="spellStart"/>
      <w:r w:rsidRPr="00EC27E5">
        <w:rPr>
          <w:rFonts w:ascii="Book Antiqua" w:hAnsi="Book Antiqua"/>
          <w:color w:val="000000" w:themeColor="text1"/>
        </w:rPr>
        <w:t>Intraperitoneal</w:t>
      </w:r>
      <w:proofErr w:type="spellEnd"/>
      <w:r w:rsidRPr="00EC27E5">
        <w:rPr>
          <w:rFonts w:ascii="Book Antiqua" w:hAnsi="Book Antiqua"/>
          <w:color w:val="000000" w:themeColor="text1"/>
          <w:lang w:eastAsia="zh-CN"/>
        </w:rPr>
        <w:t xml:space="preserve">; IV: </w:t>
      </w:r>
      <w:r w:rsidRPr="00EC27E5">
        <w:rPr>
          <w:rFonts w:ascii="Book Antiqua" w:hAnsi="Book Antiqua"/>
          <w:color w:val="000000" w:themeColor="text1"/>
        </w:rPr>
        <w:t>Intravenous</w:t>
      </w:r>
      <w:r w:rsidRPr="00EC27E5">
        <w:rPr>
          <w:rFonts w:ascii="Book Antiqua" w:hAnsi="Book Antiqua"/>
          <w:color w:val="000000" w:themeColor="text1"/>
          <w:lang w:eastAsia="zh-CN"/>
        </w:rPr>
        <w:t>.</w:t>
      </w:r>
    </w:p>
    <w:p w:rsidR="00E46137" w:rsidRPr="00EC27E5" w:rsidRDefault="00E46137" w:rsidP="00B81C89">
      <w:pPr>
        <w:shd w:val="clear" w:color="auto" w:fill="FFFFFF" w:themeFill="background1"/>
        <w:spacing w:line="360" w:lineRule="auto"/>
        <w:jc w:val="both"/>
        <w:rPr>
          <w:rFonts w:ascii="Book Antiqua" w:hAnsi="Book Antiqua"/>
          <w:color w:val="000000" w:themeColor="text1"/>
          <w:lang w:eastAsia="zh-CN"/>
        </w:rPr>
      </w:pPr>
    </w:p>
    <w:p w:rsidR="00732813" w:rsidRPr="00EC27E5" w:rsidRDefault="00732813" w:rsidP="00B81C89">
      <w:pPr>
        <w:shd w:val="clear" w:color="auto" w:fill="FFFFFF" w:themeFill="background1"/>
        <w:spacing w:line="360" w:lineRule="auto"/>
        <w:jc w:val="both"/>
        <w:rPr>
          <w:rFonts w:ascii="Book Antiqua" w:hAnsi="Book Antiqua"/>
          <w:color w:val="000000" w:themeColor="text1"/>
          <w:lang w:eastAsia="zh-CN"/>
        </w:rPr>
      </w:pPr>
    </w:p>
    <w:p w:rsidR="00322B10" w:rsidRPr="00EC27E5" w:rsidRDefault="00E8729F" w:rsidP="00B81C89">
      <w:pPr>
        <w:shd w:val="clear" w:color="auto" w:fill="FFFFFF" w:themeFill="background1"/>
        <w:spacing w:line="360" w:lineRule="auto"/>
        <w:jc w:val="both"/>
        <w:rPr>
          <w:rFonts w:ascii="Book Antiqua" w:hAnsi="Book Antiqua"/>
          <w:b/>
          <w:color w:val="000000" w:themeColor="text1"/>
          <w:lang w:eastAsia="zh-CN"/>
        </w:rPr>
      </w:pPr>
      <w:r w:rsidRPr="00EC27E5">
        <w:rPr>
          <w:rFonts w:ascii="Book Antiqua" w:hAnsi="Book Antiqua"/>
          <w:b/>
          <w:color w:val="000000" w:themeColor="text1"/>
        </w:rPr>
        <w:t>Table 4</w:t>
      </w:r>
      <w:r w:rsidR="00272419" w:rsidRPr="00EC27E5">
        <w:rPr>
          <w:rFonts w:ascii="Book Antiqua" w:hAnsi="Book Antiqua"/>
          <w:b/>
          <w:color w:val="000000" w:themeColor="text1"/>
        </w:rPr>
        <w:t xml:space="preserve"> </w:t>
      </w:r>
      <w:r w:rsidR="00322B10" w:rsidRPr="00EC27E5">
        <w:rPr>
          <w:rFonts w:ascii="Book Antiqua" w:hAnsi="Book Antiqua"/>
          <w:b/>
          <w:color w:val="000000" w:themeColor="text1"/>
        </w:rPr>
        <w:t>Safety profile and side effects (grade 3 or 4)</w:t>
      </w:r>
      <w:r w:rsidRPr="00EC27E5">
        <w:rPr>
          <w:rFonts w:ascii="Book Antiqua" w:hAnsi="Book Antiqua"/>
          <w:b/>
          <w:color w:val="000000" w:themeColor="text1"/>
          <w:lang w:eastAsia="zh-CN"/>
        </w:rPr>
        <w:t xml:space="preserve"> </w:t>
      </w:r>
      <w:r w:rsidRPr="00EC27E5">
        <w:rPr>
          <w:rFonts w:ascii="Book Antiqua" w:hAnsi="Book Antiqua"/>
          <w:b/>
          <w:i/>
          <w:color w:val="000000" w:themeColor="text1"/>
          <w:lang w:eastAsia="zh-CN"/>
        </w:rPr>
        <w:t>n</w:t>
      </w:r>
      <w:r w:rsidRPr="00EC27E5">
        <w:rPr>
          <w:rFonts w:ascii="Book Antiqua" w:hAnsi="Book Antiqua"/>
          <w:b/>
          <w:color w:val="000000" w:themeColor="text1"/>
          <w:lang w:eastAsia="zh-CN"/>
        </w:rPr>
        <w:t xml:space="preserve"> (%)</w:t>
      </w:r>
    </w:p>
    <w:tbl>
      <w:tblPr>
        <w:tblW w:w="0" w:type="auto"/>
        <w:jc w:val="center"/>
        <w:tblBorders>
          <w:top w:val="single" w:sz="4" w:space="0" w:color="000000" w:themeColor="text1"/>
          <w:bottom w:val="single" w:sz="4" w:space="0" w:color="000000" w:themeColor="text1"/>
        </w:tblBorders>
        <w:shd w:val="clear" w:color="auto" w:fill="FFFFFF" w:themeFill="background1"/>
        <w:tblLayout w:type="fixed"/>
        <w:tblLook w:val="00A0" w:firstRow="1" w:lastRow="0" w:firstColumn="1" w:lastColumn="0" w:noHBand="0" w:noVBand="0"/>
      </w:tblPr>
      <w:tblGrid>
        <w:gridCol w:w="3343"/>
        <w:gridCol w:w="2896"/>
        <w:gridCol w:w="3120"/>
      </w:tblGrid>
      <w:tr w:rsidR="00B92A76" w:rsidRPr="00EC27E5" w:rsidTr="007D02A2">
        <w:trPr>
          <w:trHeight w:val="745"/>
          <w:jc w:val="center"/>
        </w:trPr>
        <w:tc>
          <w:tcPr>
            <w:tcW w:w="33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22B10" w:rsidRPr="00EC27E5" w:rsidRDefault="00322B10" w:rsidP="00B81C89">
            <w:pPr>
              <w:shd w:val="clear" w:color="auto" w:fill="FFFFFF" w:themeFill="background1"/>
              <w:spacing w:line="360" w:lineRule="auto"/>
              <w:jc w:val="both"/>
              <w:rPr>
                <w:rFonts w:ascii="Book Antiqua" w:hAnsi="Book Antiqua"/>
                <w:b/>
                <w:color w:val="000000" w:themeColor="text1"/>
              </w:rPr>
            </w:pPr>
            <w:r w:rsidRPr="00EC27E5">
              <w:rPr>
                <w:rFonts w:ascii="Book Antiqua" w:hAnsi="Book Antiqua"/>
                <w:b/>
                <w:color w:val="000000" w:themeColor="text1"/>
              </w:rPr>
              <w:t>Toxicities</w:t>
            </w:r>
          </w:p>
        </w:tc>
        <w:tc>
          <w:tcPr>
            <w:tcW w:w="289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22B10" w:rsidRPr="00EC27E5" w:rsidRDefault="00322B10" w:rsidP="00B81C89">
            <w:pPr>
              <w:shd w:val="clear" w:color="auto" w:fill="FFFFFF" w:themeFill="background1"/>
              <w:spacing w:line="360" w:lineRule="auto"/>
              <w:jc w:val="both"/>
              <w:rPr>
                <w:rFonts w:ascii="Book Antiqua" w:hAnsi="Book Antiqua"/>
                <w:b/>
                <w:color w:val="000000" w:themeColor="text1"/>
              </w:rPr>
            </w:pPr>
            <w:r w:rsidRPr="00EC27E5">
              <w:rPr>
                <w:rFonts w:ascii="Book Antiqua" w:hAnsi="Book Antiqua"/>
                <w:b/>
                <w:color w:val="000000" w:themeColor="text1"/>
              </w:rPr>
              <w:t>Adjuvant group</w:t>
            </w:r>
            <w:r w:rsidR="001F0B6C" w:rsidRPr="00EC27E5">
              <w:rPr>
                <w:rFonts w:ascii="Book Antiqua" w:hAnsi="Book Antiqua"/>
                <w:b/>
                <w:color w:val="000000" w:themeColor="text1"/>
                <w:lang w:eastAsia="zh-CN"/>
              </w:rPr>
              <w:t xml:space="preserve">, </w:t>
            </w:r>
            <w:r w:rsidRPr="00EC27E5">
              <w:rPr>
                <w:rFonts w:ascii="Book Antiqua" w:hAnsi="Book Antiqua"/>
                <w:b/>
                <w:i/>
                <w:color w:val="000000" w:themeColor="text1"/>
              </w:rPr>
              <w:t>n</w:t>
            </w:r>
            <w:r w:rsidR="001F0B6C" w:rsidRPr="00EC27E5">
              <w:rPr>
                <w:rFonts w:ascii="Book Antiqua" w:hAnsi="Book Antiqua"/>
                <w:b/>
                <w:i/>
                <w:color w:val="000000" w:themeColor="text1"/>
                <w:lang w:eastAsia="zh-CN"/>
              </w:rPr>
              <w:t xml:space="preserve"> </w:t>
            </w:r>
            <w:r w:rsidRPr="00EC27E5">
              <w:rPr>
                <w:rFonts w:ascii="Book Antiqua" w:hAnsi="Book Antiqua"/>
                <w:b/>
                <w:color w:val="000000" w:themeColor="text1"/>
              </w:rPr>
              <w:t>=</w:t>
            </w:r>
            <w:r w:rsidR="001F0B6C" w:rsidRPr="00EC27E5">
              <w:rPr>
                <w:rFonts w:ascii="Book Antiqua" w:hAnsi="Book Antiqua"/>
                <w:b/>
                <w:color w:val="000000" w:themeColor="text1"/>
                <w:lang w:eastAsia="zh-CN"/>
              </w:rPr>
              <w:t xml:space="preserve"> </w:t>
            </w:r>
            <w:r w:rsidRPr="00EC27E5">
              <w:rPr>
                <w:rFonts w:ascii="Book Antiqua" w:hAnsi="Book Antiqua"/>
                <w:b/>
                <w:color w:val="000000" w:themeColor="text1"/>
              </w:rPr>
              <w:t>25 (100)</w:t>
            </w:r>
          </w:p>
        </w:tc>
        <w:tc>
          <w:tcPr>
            <w:tcW w:w="31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22B10" w:rsidRPr="00EC27E5" w:rsidRDefault="00322B10" w:rsidP="00B81C89">
            <w:pPr>
              <w:shd w:val="clear" w:color="auto" w:fill="FFFFFF" w:themeFill="background1"/>
              <w:spacing w:line="360" w:lineRule="auto"/>
              <w:jc w:val="both"/>
              <w:rPr>
                <w:rFonts w:ascii="Book Antiqua" w:hAnsi="Book Antiqua"/>
                <w:b/>
                <w:color w:val="000000" w:themeColor="text1"/>
              </w:rPr>
            </w:pPr>
            <w:proofErr w:type="spellStart"/>
            <w:r w:rsidRPr="00EC27E5">
              <w:rPr>
                <w:rFonts w:ascii="Book Antiqua" w:hAnsi="Book Antiqua"/>
                <w:b/>
                <w:color w:val="000000" w:themeColor="text1"/>
              </w:rPr>
              <w:t>Neoadjuvant</w:t>
            </w:r>
            <w:proofErr w:type="spellEnd"/>
            <w:r w:rsidRPr="00EC27E5">
              <w:rPr>
                <w:rFonts w:ascii="Book Antiqua" w:hAnsi="Book Antiqua"/>
                <w:b/>
                <w:color w:val="000000" w:themeColor="text1"/>
              </w:rPr>
              <w:t xml:space="preserve"> group</w:t>
            </w:r>
            <w:r w:rsidR="001F0B6C" w:rsidRPr="00EC27E5">
              <w:rPr>
                <w:rFonts w:ascii="Book Antiqua" w:hAnsi="Book Antiqua"/>
                <w:b/>
                <w:color w:val="000000" w:themeColor="text1"/>
                <w:lang w:eastAsia="zh-CN"/>
              </w:rPr>
              <w:t xml:space="preserve">, </w:t>
            </w:r>
            <w:r w:rsidRPr="00EC27E5">
              <w:rPr>
                <w:rFonts w:ascii="Book Antiqua" w:hAnsi="Book Antiqua"/>
                <w:b/>
                <w:i/>
                <w:color w:val="000000" w:themeColor="text1"/>
              </w:rPr>
              <w:t>n</w:t>
            </w:r>
            <w:r w:rsidR="001F0B6C" w:rsidRPr="00EC27E5">
              <w:rPr>
                <w:rFonts w:ascii="Book Antiqua" w:hAnsi="Book Antiqua"/>
                <w:b/>
                <w:i/>
                <w:color w:val="000000" w:themeColor="text1"/>
                <w:lang w:eastAsia="zh-CN"/>
              </w:rPr>
              <w:t xml:space="preserve"> </w:t>
            </w:r>
            <w:r w:rsidRPr="00EC27E5">
              <w:rPr>
                <w:rFonts w:ascii="Book Antiqua" w:hAnsi="Book Antiqua"/>
                <w:b/>
                <w:color w:val="000000" w:themeColor="text1"/>
              </w:rPr>
              <w:t>=</w:t>
            </w:r>
            <w:r w:rsidR="001F0B6C" w:rsidRPr="00EC27E5">
              <w:rPr>
                <w:rFonts w:ascii="Book Antiqua" w:hAnsi="Book Antiqua"/>
                <w:b/>
                <w:color w:val="000000" w:themeColor="text1"/>
                <w:lang w:eastAsia="zh-CN"/>
              </w:rPr>
              <w:t xml:space="preserve"> </w:t>
            </w:r>
            <w:r w:rsidRPr="00EC27E5">
              <w:rPr>
                <w:rFonts w:ascii="Book Antiqua" w:hAnsi="Book Antiqua"/>
                <w:b/>
                <w:color w:val="000000" w:themeColor="text1"/>
              </w:rPr>
              <w:t>13 (100)</w:t>
            </w:r>
          </w:p>
        </w:tc>
      </w:tr>
      <w:tr w:rsidR="00B92A76" w:rsidRPr="00EC27E5" w:rsidTr="007D02A2">
        <w:trPr>
          <w:trHeight w:val="300"/>
          <w:jc w:val="center"/>
        </w:trPr>
        <w:tc>
          <w:tcPr>
            <w:tcW w:w="3343" w:type="dxa"/>
            <w:tcBorders>
              <w:top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22B10" w:rsidRPr="00EC27E5" w:rsidRDefault="00322B10" w:rsidP="00B81C89">
            <w:pPr>
              <w:shd w:val="clear" w:color="auto" w:fill="FFFFFF" w:themeFill="background1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C27E5">
              <w:rPr>
                <w:rFonts w:ascii="Book Antiqua" w:hAnsi="Book Antiqua"/>
                <w:color w:val="000000" w:themeColor="text1"/>
              </w:rPr>
              <w:t>Abdominal pain/pelvic pain</w:t>
            </w:r>
          </w:p>
        </w:tc>
        <w:tc>
          <w:tcPr>
            <w:tcW w:w="2896" w:type="dxa"/>
            <w:tcBorders>
              <w:top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22B10" w:rsidRPr="00EC27E5" w:rsidRDefault="001F0B6C" w:rsidP="00B81C89">
            <w:pPr>
              <w:shd w:val="clear" w:color="auto" w:fill="FFFFFF" w:themeFill="background1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C27E5">
              <w:rPr>
                <w:rFonts w:ascii="Book Antiqua" w:hAnsi="Book Antiqua"/>
                <w:color w:val="000000" w:themeColor="text1"/>
              </w:rPr>
              <w:t>16 (64</w:t>
            </w:r>
            <w:r w:rsidR="00322B10" w:rsidRPr="00EC27E5">
              <w:rPr>
                <w:rFonts w:ascii="Book Antiqua" w:hAnsi="Book Antiqua"/>
                <w:color w:val="000000" w:themeColor="text1"/>
              </w:rPr>
              <w:t>)</w:t>
            </w:r>
          </w:p>
        </w:tc>
        <w:tc>
          <w:tcPr>
            <w:tcW w:w="3120" w:type="dxa"/>
            <w:tcBorders>
              <w:top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22B10" w:rsidRPr="00EC27E5" w:rsidRDefault="001F0B6C" w:rsidP="00B81C89">
            <w:pPr>
              <w:shd w:val="clear" w:color="auto" w:fill="FFFFFF" w:themeFill="background1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C27E5">
              <w:rPr>
                <w:rFonts w:ascii="Book Antiqua" w:hAnsi="Book Antiqua"/>
                <w:color w:val="000000" w:themeColor="text1"/>
              </w:rPr>
              <w:t>5 (38.5</w:t>
            </w:r>
            <w:r w:rsidR="00322B10" w:rsidRPr="00EC27E5">
              <w:rPr>
                <w:rFonts w:ascii="Book Antiqua" w:hAnsi="Book Antiqua"/>
                <w:color w:val="000000" w:themeColor="text1"/>
              </w:rPr>
              <w:t>)</w:t>
            </w:r>
          </w:p>
        </w:tc>
      </w:tr>
      <w:tr w:rsidR="00B92A76" w:rsidRPr="00EC27E5" w:rsidTr="007D02A2">
        <w:trPr>
          <w:trHeight w:val="300"/>
          <w:jc w:val="center"/>
        </w:trPr>
        <w:tc>
          <w:tcPr>
            <w:tcW w:w="334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22B10" w:rsidRPr="00EC27E5" w:rsidRDefault="00322B10" w:rsidP="00B81C89">
            <w:pPr>
              <w:shd w:val="clear" w:color="auto" w:fill="FFFFFF" w:themeFill="background1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C27E5">
              <w:rPr>
                <w:rFonts w:ascii="Book Antiqua" w:hAnsi="Book Antiqua"/>
                <w:color w:val="000000" w:themeColor="text1"/>
              </w:rPr>
              <w:t>Nausea/</w:t>
            </w:r>
            <w:r w:rsidR="001F0B6C" w:rsidRPr="00EC27E5">
              <w:rPr>
                <w:rFonts w:ascii="Book Antiqua" w:hAnsi="Book Antiqua"/>
                <w:color w:val="000000" w:themeColor="text1"/>
              </w:rPr>
              <w:t>vomiting</w:t>
            </w:r>
          </w:p>
        </w:tc>
        <w:tc>
          <w:tcPr>
            <w:tcW w:w="289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22B10" w:rsidRPr="00EC27E5" w:rsidRDefault="001F0B6C" w:rsidP="00B81C89">
            <w:pPr>
              <w:shd w:val="clear" w:color="auto" w:fill="FFFFFF" w:themeFill="background1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C27E5">
              <w:rPr>
                <w:rFonts w:ascii="Book Antiqua" w:hAnsi="Book Antiqua"/>
                <w:color w:val="000000" w:themeColor="text1"/>
              </w:rPr>
              <w:t>9 (36</w:t>
            </w:r>
            <w:r w:rsidR="00322B10" w:rsidRPr="00EC27E5">
              <w:rPr>
                <w:rFonts w:ascii="Book Antiqua" w:hAnsi="Book Antiqua"/>
                <w:color w:val="000000" w:themeColor="text1"/>
              </w:rPr>
              <w:t>)</w:t>
            </w:r>
          </w:p>
        </w:tc>
        <w:tc>
          <w:tcPr>
            <w:tcW w:w="3120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22B10" w:rsidRPr="00EC27E5" w:rsidRDefault="001F0B6C" w:rsidP="00B81C89">
            <w:pPr>
              <w:shd w:val="clear" w:color="auto" w:fill="FFFFFF" w:themeFill="background1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C27E5">
              <w:rPr>
                <w:rFonts w:ascii="Book Antiqua" w:hAnsi="Book Antiqua"/>
                <w:color w:val="000000" w:themeColor="text1"/>
              </w:rPr>
              <w:t>4 (30.8</w:t>
            </w:r>
            <w:r w:rsidR="00322B10" w:rsidRPr="00EC27E5">
              <w:rPr>
                <w:rFonts w:ascii="Book Antiqua" w:hAnsi="Book Antiqua"/>
                <w:color w:val="000000" w:themeColor="text1"/>
              </w:rPr>
              <w:t>)</w:t>
            </w:r>
          </w:p>
        </w:tc>
      </w:tr>
      <w:tr w:rsidR="00B92A76" w:rsidRPr="00EC27E5" w:rsidTr="007D02A2">
        <w:trPr>
          <w:trHeight w:val="300"/>
          <w:jc w:val="center"/>
        </w:trPr>
        <w:tc>
          <w:tcPr>
            <w:tcW w:w="334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22B10" w:rsidRPr="00EC27E5" w:rsidRDefault="00322B10" w:rsidP="00B81C89">
            <w:pPr>
              <w:shd w:val="clear" w:color="auto" w:fill="FFFFFF" w:themeFill="background1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C27E5">
              <w:rPr>
                <w:rFonts w:ascii="Book Antiqua" w:hAnsi="Book Antiqua"/>
                <w:color w:val="000000" w:themeColor="text1"/>
              </w:rPr>
              <w:t>Fatigue</w:t>
            </w:r>
          </w:p>
        </w:tc>
        <w:tc>
          <w:tcPr>
            <w:tcW w:w="289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22B10" w:rsidRPr="00EC27E5" w:rsidRDefault="001F0B6C" w:rsidP="00B81C89">
            <w:pPr>
              <w:shd w:val="clear" w:color="auto" w:fill="FFFFFF" w:themeFill="background1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eastAsia="zh-CN"/>
              </w:rPr>
            </w:pPr>
            <w:r w:rsidRPr="00EC27E5">
              <w:rPr>
                <w:rFonts w:ascii="Book Antiqua" w:hAnsi="Book Antiqua"/>
                <w:color w:val="000000" w:themeColor="text1"/>
              </w:rPr>
              <w:t>2 (8</w:t>
            </w:r>
            <w:r w:rsidRPr="00EC27E5">
              <w:rPr>
                <w:rFonts w:ascii="Book Antiqua" w:hAnsi="Book Antiqua"/>
                <w:color w:val="000000" w:themeColor="text1"/>
                <w:lang w:eastAsia="zh-CN"/>
              </w:rPr>
              <w:t>)</w:t>
            </w:r>
          </w:p>
        </w:tc>
        <w:tc>
          <w:tcPr>
            <w:tcW w:w="3120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22B10" w:rsidRPr="00EC27E5" w:rsidRDefault="001F0B6C" w:rsidP="00B81C89">
            <w:pPr>
              <w:shd w:val="clear" w:color="auto" w:fill="FFFFFF" w:themeFill="background1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C27E5">
              <w:rPr>
                <w:rFonts w:ascii="Book Antiqua" w:hAnsi="Book Antiqua"/>
                <w:color w:val="000000" w:themeColor="text1"/>
              </w:rPr>
              <w:t>2 (15.4</w:t>
            </w:r>
            <w:r w:rsidR="00322B10" w:rsidRPr="00EC27E5">
              <w:rPr>
                <w:rFonts w:ascii="Book Antiqua" w:hAnsi="Book Antiqua"/>
                <w:color w:val="000000" w:themeColor="text1"/>
              </w:rPr>
              <w:t>)</w:t>
            </w:r>
          </w:p>
        </w:tc>
      </w:tr>
      <w:tr w:rsidR="00B92A76" w:rsidRPr="00EC27E5" w:rsidTr="007D02A2">
        <w:trPr>
          <w:trHeight w:val="450"/>
          <w:jc w:val="center"/>
        </w:trPr>
        <w:tc>
          <w:tcPr>
            <w:tcW w:w="334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22B10" w:rsidRPr="00EC27E5" w:rsidRDefault="00322B10" w:rsidP="00B81C89">
            <w:pPr>
              <w:shd w:val="clear" w:color="auto" w:fill="FFFFFF" w:themeFill="background1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C27E5">
              <w:rPr>
                <w:rFonts w:ascii="Book Antiqua" w:hAnsi="Book Antiqua"/>
                <w:color w:val="000000" w:themeColor="text1"/>
              </w:rPr>
              <w:t>Renal insufficiency</w:t>
            </w:r>
          </w:p>
        </w:tc>
        <w:tc>
          <w:tcPr>
            <w:tcW w:w="289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22B10" w:rsidRPr="00EC27E5" w:rsidRDefault="001F0B6C" w:rsidP="00B81C89">
            <w:pPr>
              <w:shd w:val="clear" w:color="auto" w:fill="FFFFFF" w:themeFill="background1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C27E5">
              <w:rPr>
                <w:rFonts w:ascii="Book Antiqua" w:hAnsi="Book Antiqua"/>
                <w:color w:val="000000" w:themeColor="text1"/>
              </w:rPr>
              <w:t>0 (0</w:t>
            </w:r>
            <w:r w:rsidR="00322B10" w:rsidRPr="00EC27E5">
              <w:rPr>
                <w:rFonts w:ascii="Book Antiqua" w:hAnsi="Book Antiqua"/>
                <w:color w:val="000000" w:themeColor="text1"/>
              </w:rPr>
              <w:t>)</w:t>
            </w:r>
          </w:p>
        </w:tc>
        <w:tc>
          <w:tcPr>
            <w:tcW w:w="3120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22B10" w:rsidRPr="00EC27E5" w:rsidRDefault="001F0B6C" w:rsidP="00B81C89">
            <w:pPr>
              <w:shd w:val="clear" w:color="auto" w:fill="FFFFFF" w:themeFill="background1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C27E5">
              <w:rPr>
                <w:rFonts w:ascii="Book Antiqua" w:hAnsi="Book Antiqua"/>
                <w:color w:val="000000" w:themeColor="text1"/>
              </w:rPr>
              <w:t>3 (23.1</w:t>
            </w:r>
            <w:r w:rsidR="00322B10" w:rsidRPr="00EC27E5">
              <w:rPr>
                <w:rFonts w:ascii="Book Antiqua" w:hAnsi="Book Antiqua"/>
                <w:color w:val="000000" w:themeColor="text1"/>
              </w:rPr>
              <w:t>)</w:t>
            </w:r>
          </w:p>
        </w:tc>
      </w:tr>
      <w:tr w:rsidR="001F0B6C" w:rsidRPr="00EC27E5" w:rsidTr="007D02A2">
        <w:trPr>
          <w:trHeight w:val="589"/>
          <w:jc w:val="center"/>
        </w:trPr>
        <w:tc>
          <w:tcPr>
            <w:tcW w:w="334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B6C" w:rsidRPr="00EC27E5" w:rsidRDefault="001F0B6C" w:rsidP="00B81C89">
            <w:pPr>
              <w:shd w:val="clear" w:color="auto" w:fill="FFFFFF" w:themeFill="background1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C27E5">
              <w:rPr>
                <w:rFonts w:ascii="Book Antiqua" w:hAnsi="Book Antiqua"/>
                <w:color w:val="000000" w:themeColor="text1"/>
              </w:rPr>
              <w:t>Dehydration/hypotension</w:t>
            </w:r>
          </w:p>
        </w:tc>
        <w:tc>
          <w:tcPr>
            <w:tcW w:w="289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B6C" w:rsidRPr="00EC27E5" w:rsidRDefault="001F0B6C" w:rsidP="00B81C89">
            <w:pPr>
              <w:shd w:val="clear" w:color="auto" w:fill="FFFFFF" w:themeFill="background1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C27E5">
              <w:rPr>
                <w:rFonts w:ascii="Book Antiqua" w:hAnsi="Book Antiqua"/>
                <w:color w:val="000000" w:themeColor="text1"/>
              </w:rPr>
              <w:t>4 (16)</w:t>
            </w:r>
          </w:p>
        </w:tc>
        <w:tc>
          <w:tcPr>
            <w:tcW w:w="3120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B6C" w:rsidRPr="00EC27E5" w:rsidRDefault="001F0B6C" w:rsidP="00B81C89">
            <w:pPr>
              <w:shd w:val="clear" w:color="auto" w:fill="FFFFFF" w:themeFill="background1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C27E5">
              <w:rPr>
                <w:rFonts w:ascii="Book Antiqua" w:hAnsi="Book Antiqua"/>
                <w:color w:val="000000" w:themeColor="text1"/>
              </w:rPr>
              <w:t>2 (15.4)</w:t>
            </w:r>
          </w:p>
        </w:tc>
      </w:tr>
      <w:tr w:rsidR="00B92A76" w:rsidRPr="00EC27E5" w:rsidTr="007D02A2">
        <w:trPr>
          <w:trHeight w:val="300"/>
          <w:jc w:val="center"/>
        </w:trPr>
        <w:tc>
          <w:tcPr>
            <w:tcW w:w="334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22B10" w:rsidRPr="00EC27E5" w:rsidRDefault="00322B10" w:rsidP="00B81C89">
            <w:pPr>
              <w:shd w:val="clear" w:color="auto" w:fill="FFFFFF" w:themeFill="background1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C27E5">
              <w:rPr>
                <w:rFonts w:ascii="Book Antiqua" w:hAnsi="Book Antiqua"/>
                <w:color w:val="000000" w:themeColor="text1"/>
              </w:rPr>
              <w:t>Catheter malfunction/infection</w:t>
            </w:r>
          </w:p>
        </w:tc>
        <w:tc>
          <w:tcPr>
            <w:tcW w:w="289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22B10" w:rsidRPr="00EC27E5" w:rsidRDefault="001F0B6C" w:rsidP="00B81C89">
            <w:pPr>
              <w:shd w:val="clear" w:color="auto" w:fill="FFFFFF" w:themeFill="background1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C27E5">
              <w:rPr>
                <w:rFonts w:ascii="Book Antiqua" w:hAnsi="Book Antiqua"/>
                <w:color w:val="000000" w:themeColor="text1"/>
              </w:rPr>
              <w:t>1 (4</w:t>
            </w:r>
            <w:r w:rsidR="00322B10" w:rsidRPr="00EC27E5">
              <w:rPr>
                <w:rFonts w:ascii="Book Antiqua" w:hAnsi="Book Antiqua"/>
                <w:color w:val="000000" w:themeColor="text1"/>
              </w:rPr>
              <w:t>)</w:t>
            </w:r>
          </w:p>
        </w:tc>
        <w:tc>
          <w:tcPr>
            <w:tcW w:w="3120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22B10" w:rsidRPr="00EC27E5" w:rsidRDefault="001F0B6C" w:rsidP="00B81C89">
            <w:pPr>
              <w:shd w:val="clear" w:color="auto" w:fill="FFFFFF" w:themeFill="background1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C27E5">
              <w:rPr>
                <w:rFonts w:ascii="Book Antiqua" w:hAnsi="Book Antiqua"/>
                <w:color w:val="000000" w:themeColor="text1"/>
              </w:rPr>
              <w:t>0 (0</w:t>
            </w:r>
            <w:r w:rsidR="00322B10" w:rsidRPr="00EC27E5">
              <w:rPr>
                <w:rFonts w:ascii="Book Antiqua" w:hAnsi="Book Antiqua"/>
                <w:color w:val="000000" w:themeColor="text1"/>
              </w:rPr>
              <w:t>)</w:t>
            </w:r>
          </w:p>
        </w:tc>
      </w:tr>
      <w:tr w:rsidR="00B92A76" w:rsidRPr="00EC27E5" w:rsidTr="007D02A2">
        <w:trPr>
          <w:trHeight w:val="463"/>
          <w:jc w:val="center"/>
        </w:trPr>
        <w:tc>
          <w:tcPr>
            <w:tcW w:w="334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2B10" w:rsidRPr="00EC27E5" w:rsidRDefault="00322B10" w:rsidP="00B81C89">
            <w:pPr>
              <w:shd w:val="clear" w:color="auto" w:fill="FFFFFF" w:themeFill="background1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C27E5">
              <w:rPr>
                <w:rFonts w:ascii="Book Antiqua" w:hAnsi="Book Antiqua"/>
                <w:color w:val="000000" w:themeColor="text1"/>
              </w:rPr>
              <w:t xml:space="preserve"> Anemia</w:t>
            </w:r>
          </w:p>
        </w:tc>
        <w:tc>
          <w:tcPr>
            <w:tcW w:w="289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2B10" w:rsidRPr="00EC27E5" w:rsidRDefault="001F0B6C" w:rsidP="00B81C89">
            <w:pPr>
              <w:shd w:val="clear" w:color="auto" w:fill="FFFFFF" w:themeFill="background1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C27E5">
              <w:rPr>
                <w:rFonts w:ascii="Book Antiqua" w:hAnsi="Book Antiqua"/>
                <w:color w:val="000000" w:themeColor="text1"/>
              </w:rPr>
              <w:t>3 (12</w:t>
            </w:r>
            <w:r w:rsidR="00322B10" w:rsidRPr="00EC27E5">
              <w:rPr>
                <w:rFonts w:ascii="Book Antiqua" w:hAnsi="Book Antiqua"/>
                <w:color w:val="000000" w:themeColor="text1"/>
              </w:rPr>
              <w:t>)</w:t>
            </w:r>
          </w:p>
        </w:tc>
        <w:tc>
          <w:tcPr>
            <w:tcW w:w="3120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2B10" w:rsidRPr="00EC27E5" w:rsidRDefault="001F0B6C" w:rsidP="00B81C89">
            <w:pPr>
              <w:shd w:val="clear" w:color="auto" w:fill="FFFFFF" w:themeFill="background1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C27E5">
              <w:rPr>
                <w:rFonts w:ascii="Book Antiqua" w:hAnsi="Book Antiqua"/>
                <w:color w:val="000000" w:themeColor="text1"/>
              </w:rPr>
              <w:t>1 (7.7</w:t>
            </w:r>
            <w:r w:rsidR="00322B10" w:rsidRPr="00EC27E5">
              <w:rPr>
                <w:rFonts w:ascii="Book Antiqua" w:hAnsi="Book Antiqua"/>
                <w:color w:val="000000" w:themeColor="text1"/>
              </w:rPr>
              <w:t>)</w:t>
            </w:r>
          </w:p>
        </w:tc>
      </w:tr>
      <w:tr w:rsidR="001F0B6C" w:rsidRPr="00EC27E5" w:rsidTr="007D02A2">
        <w:trPr>
          <w:trHeight w:val="488"/>
          <w:jc w:val="center"/>
        </w:trPr>
        <w:tc>
          <w:tcPr>
            <w:tcW w:w="334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B6C" w:rsidRPr="00EC27E5" w:rsidRDefault="001F0B6C" w:rsidP="00B81C89">
            <w:pPr>
              <w:shd w:val="clear" w:color="auto" w:fill="FFFFFF" w:themeFill="background1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C27E5">
              <w:rPr>
                <w:rFonts w:ascii="Book Antiqua" w:hAnsi="Book Antiqua"/>
                <w:color w:val="000000" w:themeColor="text1"/>
              </w:rPr>
              <w:t xml:space="preserve"> Thrombocytopenia</w:t>
            </w:r>
          </w:p>
        </w:tc>
        <w:tc>
          <w:tcPr>
            <w:tcW w:w="289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B6C" w:rsidRPr="00EC27E5" w:rsidRDefault="001F0B6C" w:rsidP="00B81C89">
            <w:pPr>
              <w:shd w:val="clear" w:color="auto" w:fill="FFFFFF" w:themeFill="background1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C27E5">
              <w:rPr>
                <w:rFonts w:ascii="Book Antiqua" w:hAnsi="Book Antiqua"/>
                <w:color w:val="000000" w:themeColor="text1"/>
              </w:rPr>
              <w:t>1 (4)</w:t>
            </w:r>
          </w:p>
        </w:tc>
        <w:tc>
          <w:tcPr>
            <w:tcW w:w="3120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B6C" w:rsidRPr="00EC27E5" w:rsidRDefault="001F0B6C" w:rsidP="00B81C89">
            <w:pPr>
              <w:shd w:val="clear" w:color="auto" w:fill="FFFFFF" w:themeFill="background1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C27E5">
              <w:rPr>
                <w:rFonts w:ascii="Book Antiqua" w:hAnsi="Book Antiqua"/>
                <w:color w:val="000000" w:themeColor="text1"/>
              </w:rPr>
              <w:t>0 (0)</w:t>
            </w:r>
          </w:p>
        </w:tc>
      </w:tr>
      <w:tr w:rsidR="001F0B6C" w:rsidRPr="00EC27E5" w:rsidTr="007D02A2">
        <w:trPr>
          <w:trHeight w:val="328"/>
          <w:jc w:val="center"/>
        </w:trPr>
        <w:tc>
          <w:tcPr>
            <w:tcW w:w="334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B6C" w:rsidRPr="00EC27E5" w:rsidRDefault="001F0B6C" w:rsidP="00B81C89">
            <w:pPr>
              <w:shd w:val="clear" w:color="auto" w:fill="FFFFFF" w:themeFill="background1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C27E5">
              <w:rPr>
                <w:rFonts w:ascii="Book Antiqua" w:hAnsi="Book Antiqua"/>
                <w:color w:val="000000" w:themeColor="text1"/>
              </w:rPr>
              <w:t xml:space="preserve"> Neutropenia</w:t>
            </w:r>
          </w:p>
        </w:tc>
        <w:tc>
          <w:tcPr>
            <w:tcW w:w="289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B6C" w:rsidRPr="00EC27E5" w:rsidRDefault="001F0B6C" w:rsidP="00B81C89">
            <w:pPr>
              <w:shd w:val="clear" w:color="auto" w:fill="FFFFFF" w:themeFill="background1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C27E5">
              <w:rPr>
                <w:rFonts w:ascii="Book Antiqua" w:hAnsi="Book Antiqua"/>
                <w:color w:val="000000" w:themeColor="text1"/>
              </w:rPr>
              <w:t>5 (20)</w:t>
            </w:r>
          </w:p>
        </w:tc>
        <w:tc>
          <w:tcPr>
            <w:tcW w:w="3120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B6C" w:rsidRPr="00EC27E5" w:rsidRDefault="001F0B6C" w:rsidP="00B81C89">
            <w:pPr>
              <w:shd w:val="clear" w:color="auto" w:fill="FFFFFF" w:themeFill="background1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C27E5">
              <w:rPr>
                <w:rFonts w:ascii="Book Antiqua" w:hAnsi="Book Antiqua"/>
                <w:color w:val="000000" w:themeColor="text1"/>
              </w:rPr>
              <w:t>1 (7.7)</w:t>
            </w:r>
          </w:p>
        </w:tc>
      </w:tr>
      <w:tr w:rsidR="00B92A76" w:rsidRPr="00EC27E5" w:rsidTr="007D02A2">
        <w:trPr>
          <w:trHeight w:val="413"/>
          <w:jc w:val="center"/>
        </w:trPr>
        <w:tc>
          <w:tcPr>
            <w:tcW w:w="334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2B10" w:rsidRPr="00EC27E5" w:rsidRDefault="00322B10" w:rsidP="00B81C89">
            <w:pPr>
              <w:shd w:val="clear" w:color="auto" w:fill="FFFFFF" w:themeFill="background1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C27E5">
              <w:rPr>
                <w:rFonts w:ascii="Book Antiqua" w:hAnsi="Book Antiqua"/>
                <w:color w:val="000000" w:themeColor="text1"/>
              </w:rPr>
              <w:t>Hypokalemia</w:t>
            </w:r>
          </w:p>
        </w:tc>
        <w:tc>
          <w:tcPr>
            <w:tcW w:w="289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2B10" w:rsidRPr="00EC27E5" w:rsidRDefault="001F0B6C" w:rsidP="00B81C89">
            <w:pPr>
              <w:shd w:val="clear" w:color="auto" w:fill="FFFFFF" w:themeFill="background1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C27E5">
              <w:rPr>
                <w:rFonts w:ascii="Book Antiqua" w:hAnsi="Book Antiqua"/>
                <w:color w:val="000000" w:themeColor="text1"/>
              </w:rPr>
              <w:t>1 (4</w:t>
            </w:r>
            <w:r w:rsidR="00322B10" w:rsidRPr="00EC27E5">
              <w:rPr>
                <w:rFonts w:ascii="Book Antiqua" w:hAnsi="Book Antiqua"/>
                <w:color w:val="000000" w:themeColor="text1"/>
              </w:rPr>
              <w:t>)</w:t>
            </w:r>
          </w:p>
        </w:tc>
        <w:tc>
          <w:tcPr>
            <w:tcW w:w="3120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2B10" w:rsidRPr="00EC27E5" w:rsidRDefault="001F0B6C" w:rsidP="00B81C89">
            <w:pPr>
              <w:shd w:val="clear" w:color="auto" w:fill="FFFFFF" w:themeFill="background1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C27E5">
              <w:rPr>
                <w:rFonts w:ascii="Book Antiqua" w:hAnsi="Book Antiqua"/>
                <w:color w:val="000000" w:themeColor="text1"/>
              </w:rPr>
              <w:t>4 (30.8</w:t>
            </w:r>
            <w:r w:rsidR="00322B10" w:rsidRPr="00EC27E5">
              <w:rPr>
                <w:rFonts w:ascii="Book Antiqua" w:hAnsi="Book Antiqua"/>
                <w:color w:val="000000" w:themeColor="text1"/>
              </w:rPr>
              <w:t>)</w:t>
            </w:r>
          </w:p>
        </w:tc>
      </w:tr>
      <w:tr w:rsidR="001F0B6C" w:rsidRPr="00EC27E5" w:rsidTr="007D02A2">
        <w:trPr>
          <w:trHeight w:val="626"/>
          <w:jc w:val="center"/>
        </w:trPr>
        <w:tc>
          <w:tcPr>
            <w:tcW w:w="334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B6C" w:rsidRPr="00EC27E5" w:rsidRDefault="001F0B6C" w:rsidP="00B81C89">
            <w:pPr>
              <w:shd w:val="clear" w:color="auto" w:fill="FFFFFF" w:themeFill="background1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proofErr w:type="spellStart"/>
            <w:r w:rsidRPr="00EC27E5">
              <w:rPr>
                <w:rFonts w:ascii="Book Antiqua" w:hAnsi="Book Antiqua"/>
                <w:color w:val="000000" w:themeColor="text1"/>
              </w:rPr>
              <w:t>Hypomagnesemia</w:t>
            </w:r>
            <w:proofErr w:type="spellEnd"/>
          </w:p>
        </w:tc>
        <w:tc>
          <w:tcPr>
            <w:tcW w:w="289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B6C" w:rsidRPr="00EC27E5" w:rsidRDefault="001F0B6C" w:rsidP="00B81C89">
            <w:pPr>
              <w:shd w:val="clear" w:color="auto" w:fill="FFFFFF" w:themeFill="background1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C27E5">
              <w:rPr>
                <w:rFonts w:ascii="Book Antiqua" w:hAnsi="Book Antiqua"/>
                <w:color w:val="000000" w:themeColor="text1"/>
              </w:rPr>
              <w:t>3 (12)</w:t>
            </w:r>
          </w:p>
        </w:tc>
        <w:tc>
          <w:tcPr>
            <w:tcW w:w="3120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B6C" w:rsidRPr="00EC27E5" w:rsidRDefault="001F0B6C" w:rsidP="00B81C89">
            <w:pPr>
              <w:shd w:val="clear" w:color="auto" w:fill="FFFFFF" w:themeFill="background1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C27E5">
              <w:rPr>
                <w:rFonts w:ascii="Book Antiqua" w:hAnsi="Book Antiqua"/>
                <w:color w:val="000000" w:themeColor="text1"/>
              </w:rPr>
              <w:t>2 (15.4)</w:t>
            </w:r>
          </w:p>
        </w:tc>
      </w:tr>
    </w:tbl>
    <w:p w:rsidR="00322B10" w:rsidRPr="00EC27E5" w:rsidRDefault="00322B10" w:rsidP="00B81C89">
      <w:pPr>
        <w:shd w:val="clear" w:color="auto" w:fill="FFFFFF" w:themeFill="background1"/>
        <w:spacing w:line="360" w:lineRule="auto"/>
        <w:jc w:val="both"/>
        <w:rPr>
          <w:rFonts w:ascii="Book Antiqua" w:hAnsi="Book Antiqua"/>
          <w:color w:val="000000" w:themeColor="text1"/>
        </w:rPr>
      </w:pPr>
    </w:p>
    <w:p w:rsidR="00322B10" w:rsidRPr="00EC27E5" w:rsidRDefault="00322B10" w:rsidP="00B81C89">
      <w:pPr>
        <w:shd w:val="clear" w:color="auto" w:fill="FFFFFF" w:themeFill="background1"/>
        <w:spacing w:line="360" w:lineRule="auto"/>
        <w:jc w:val="both"/>
        <w:rPr>
          <w:rFonts w:ascii="Book Antiqua" w:hAnsi="Book Antiqua"/>
          <w:color w:val="000000" w:themeColor="text1"/>
        </w:rPr>
      </w:pPr>
    </w:p>
    <w:p w:rsidR="00DF3872" w:rsidRPr="00EC27E5" w:rsidRDefault="00272419" w:rsidP="00B81C89">
      <w:pPr>
        <w:shd w:val="clear" w:color="auto" w:fill="FFFFFF" w:themeFill="background1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EC27E5">
        <w:rPr>
          <w:rFonts w:ascii="Book Antiqua" w:hAnsi="Book Antiqua"/>
          <w:color w:val="000000" w:themeColor="text1"/>
        </w:rPr>
        <w:t xml:space="preserve"> </w:t>
      </w:r>
    </w:p>
    <w:p w:rsidR="00A326DD" w:rsidRPr="00EC27E5" w:rsidRDefault="00A326DD" w:rsidP="00B81C89">
      <w:pPr>
        <w:shd w:val="clear" w:color="auto" w:fill="FFFFFF" w:themeFill="background1"/>
        <w:spacing w:line="360" w:lineRule="auto"/>
        <w:jc w:val="both"/>
        <w:rPr>
          <w:rFonts w:ascii="Book Antiqua" w:hAnsi="Book Antiqua"/>
          <w:b/>
          <w:color w:val="000000" w:themeColor="text1"/>
          <w:lang w:eastAsia="zh-CN"/>
        </w:rPr>
      </w:pPr>
    </w:p>
    <w:p w:rsidR="00A326DD" w:rsidRPr="00EC27E5" w:rsidRDefault="00A326DD" w:rsidP="00B81C89">
      <w:pPr>
        <w:shd w:val="clear" w:color="auto" w:fill="FFFFFF" w:themeFill="background1"/>
        <w:spacing w:line="360" w:lineRule="auto"/>
        <w:jc w:val="both"/>
        <w:rPr>
          <w:rFonts w:ascii="Book Antiqua" w:hAnsi="Book Antiqua"/>
          <w:b/>
          <w:color w:val="000000" w:themeColor="text1"/>
          <w:lang w:eastAsia="zh-CN"/>
        </w:rPr>
      </w:pPr>
    </w:p>
    <w:p w:rsidR="00A326DD" w:rsidRPr="00EC27E5" w:rsidRDefault="00A326DD" w:rsidP="00B81C89">
      <w:pPr>
        <w:shd w:val="clear" w:color="auto" w:fill="FFFFFF" w:themeFill="background1"/>
        <w:spacing w:line="360" w:lineRule="auto"/>
        <w:jc w:val="both"/>
        <w:rPr>
          <w:rFonts w:ascii="Book Antiqua" w:hAnsi="Book Antiqua"/>
          <w:b/>
          <w:color w:val="000000" w:themeColor="text1"/>
          <w:lang w:eastAsia="zh-CN"/>
        </w:rPr>
      </w:pPr>
    </w:p>
    <w:p w:rsidR="00A326DD" w:rsidRPr="00EC27E5" w:rsidRDefault="00A326DD" w:rsidP="00B81C89">
      <w:pPr>
        <w:shd w:val="clear" w:color="auto" w:fill="FFFFFF" w:themeFill="background1"/>
        <w:spacing w:line="360" w:lineRule="auto"/>
        <w:jc w:val="both"/>
        <w:rPr>
          <w:rFonts w:ascii="Book Antiqua" w:hAnsi="Book Antiqua"/>
          <w:b/>
          <w:color w:val="000000" w:themeColor="text1"/>
          <w:lang w:eastAsia="zh-CN"/>
        </w:rPr>
      </w:pPr>
    </w:p>
    <w:p w:rsidR="00A326DD" w:rsidRPr="00EC27E5" w:rsidRDefault="00A326DD" w:rsidP="00B81C89">
      <w:pPr>
        <w:shd w:val="clear" w:color="auto" w:fill="FFFFFF" w:themeFill="background1"/>
        <w:spacing w:line="360" w:lineRule="auto"/>
        <w:jc w:val="both"/>
        <w:rPr>
          <w:rFonts w:ascii="Book Antiqua" w:hAnsi="Book Antiqua"/>
          <w:b/>
          <w:color w:val="000000" w:themeColor="text1"/>
          <w:lang w:eastAsia="zh-CN"/>
        </w:rPr>
      </w:pPr>
    </w:p>
    <w:p w:rsidR="00DF3872" w:rsidRPr="00EC27E5" w:rsidRDefault="00DF3872" w:rsidP="00B81C89">
      <w:pPr>
        <w:shd w:val="clear" w:color="auto" w:fill="FFFFFF" w:themeFill="background1"/>
        <w:spacing w:line="360" w:lineRule="auto"/>
        <w:jc w:val="both"/>
        <w:rPr>
          <w:rFonts w:ascii="Book Antiqua" w:hAnsi="Book Antiqua"/>
          <w:b/>
          <w:color w:val="000000" w:themeColor="text1"/>
          <w:lang w:eastAsia="zh-CN"/>
        </w:rPr>
      </w:pPr>
      <w:r w:rsidRPr="00EC27E5">
        <w:rPr>
          <w:rFonts w:ascii="Book Antiqua" w:hAnsi="Book Antiqua"/>
          <w:b/>
          <w:color w:val="000000" w:themeColor="text1"/>
        </w:rPr>
        <w:lastRenderedPageBreak/>
        <w:t>Table 5</w:t>
      </w:r>
      <w:r w:rsidR="00272419" w:rsidRPr="00EC27E5">
        <w:rPr>
          <w:rFonts w:ascii="Book Antiqua" w:hAnsi="Book Antiqua"/>
          <w:b/>
          <w:color w:val="000000" w:themeColor="text1"/>
        </w:rPr>
        <w:t xml:space="preserve"> </w:t>
      </w:r>
      <w:proofErr w:type="gramStart"/>
      <w:r w:rsidRPr="00EC27E5">
        <w:rPr>
          <w:rFonts w:ascii="Book Antiqua" w:hAnsi="Book Antiqua"/>
          <w:b/>
          <w:color w:val="000000" w:themeColor="text1"/>
        </w:rPr>
        <w:t>The</w:t>
      </w:r>
      <w:proofErr w:type="gramEnd"/>
      <w:r w:rsidRPr="00EC27E5">
        <w:rPr>
          <w:rFonts w:ascii="Book Antiqua" w:hAnsi="Book Antiqua"/>
          <w:b/>
          <w:color w:val="000000" w:themeColor="text1"/>
        </w:rPr>
        <w:t xml:space="preserve"> characteristics of patients with BRCA </w:t>
      </w:r>
      <w:proofErr w:type="spellStart"/>
      <w:r w:rsidR="00FC2D9D" w:rsidRPr="00EC27E5">
        <w:rPr>
          <w:rFonts w:ascii="Book Antiqua" w:hAnsi="Book Antiqua"/>
          <w:b/>
          <w:color w:val="000000" w:themeColor="text1"/>
        </w:rPr>
        <w:t>germline</w:t>
      </w:r>
      <w:proofErr w:type="spellEnd"/>
      <w:r w:rsidR="00FC2D9D" w:rsidRPr="00EC27E5">
        <w:rPr>
          <w:rFonts w:ascii="Book Antiqua" w:hAnsi="Book Antiqua"/>
          <w:b/>
          <w:color w:val="000000" w:themeColor="text1"/>
        </w:rPr>
        <w:t xml:space="preserve"> </w:t>
      </w:r>
      <w:r w:rsidR="00A326DD" w:rsidRPr="00EC27E5">
        <w:rPr>
          <w:rFonts w:ascii="Book Antiqua" w:hAnsi="Book Antiqua"/>
          <w:b/>
          <w:color w:val="000000" w:themeColor="text1"/>
        </w:rPr>
        <w:t>mutations</w:t>
      </w:r>
    </w:p>
    <w:tbl>
      <w:tblPr>
        <w:tblStyle w:val="af"/>
        <w:tblW w:w="1025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7"/>
        <w:gridCol w:w="1202"/>
        <w:gridCol w:w="1526"/>
        <w:gridCol w:w="1530"/>
        <w:gridCol w:w="1530"/>
        <w:gridCol w:w="897"/>
        <w:gridCol w:w="813"/>
        <w:gridCol w:w="1710"/>
      </w:tblGrid>
      <w:tr w:rsidR="00B92A76" w:rsidRPr="00EC27E5" w:rsidTr="00F10123">
        <w:tc>
          <w:tcPr>
            <w:tcW w:w="1047" w:type="dxa"/>
            <w:tcBorders>
              <w:top w:val="single" w:sz="4" w:space="0" w:color="auto"/>
              <w:bottom w:val="single" w:sz="4" w:space="0" w:color="auto"/>
            </w:tcBorders>
          </w:tcPr>
          <w:p w:rsidR="005B2654" w:rsidRPr="00EC27E5" w:rsidRDefault="005B2654" w:rsidP="00B81C89">
            <w:pPr>
              <w:spacing w:line="360" w:lineRule="auto"/>
              <w:jc w:val="both"/>
              <w:rPr>
                <w:rFonts w:ascii="Book Antiqua" w:hAnsi="Book Antiqua"/>
                <w:b/>
                <w:color w:val="000000" w:themeColor="text1"/>
              </w:rPr>
            </w:pPr>
            <w:r w:rsidRPr="00EC27E5">
              <w:rPr>
                <w:rFonts w:ascii="Book Antiqua" w:hAnsi="Book Antiqua"/>
                <w:b/>
                <w:color w:val="000000" w:themeColor="text1"/>
              </w:rPr>
              <w:t>Serial Number</w:t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</w:tcPr>
          <w:p w:rsidR="005B2654" w:rsidRPr="00EC27E5" w:rsidRDefault="005B2654" w:rsidP="00B81C89">
            <w:pPr>
              <w:spacing w:line="360" w:lineRule="auto"/>
              <w:jc w:val="both"/>
              <w:rPr>
                <w:rFonts w:ascii="Book Antiqua" w:eastAsiaTheme="minorEastAsia" w:hAnsi="Book Antiqua"/>
                <w:b/>
                <w:color w:val="000000" w:themeColor="text1"/>
                <w:lang w:eastAsia="zh-CN"/>
              </w:rPr>
            </w:pPr>
            <w:r w:rsidRPr="00EC27E5">
              <w:rPr>
                <w:rFonts w:ascii="Book Antiqua" w:hAnsi="Book Antiqua"/>
                <w:b/>
                <w:color w:val="000000" w:themeColor="text1"/>
              </w:rPr>
              <w:t>Age at diagnosis</w:t>
            </w:r>
            <w:r w:rsidR="00494A89" w:rsidRPr="00EC27E5">
              <w:rPr>
                <w:rFonts w:ascii="Book Antiqua" w:eastAsiaTheme="minorEastAsia" w:hAnsi="Book Antiqua"/>
                <w:b/>
                <w:color w:val="000000" w:themeColor="text1"/>
                <w:lang w:eastAsia="zh-CN"/>
              </w:rPr>
              <w:t xml:space="preserve"> (</w:t>
            </w:r>
            <w:proofErr w:type="spellStart"/>
            <w:r w:rsidR="00494A89" w:rsidRPr="00EC27E5">
              <w:rPr>
                <w:rFonts w:ascii="Book Antiqua" w:eastAsiaTheme="minorEastAsia" w:hAnsi="Book Antiqua"/>
                <w:b/>
                <w:color w:val="000000" w:themeColor="text1"/>
                <w:lang w:eastAsia="zh-CN"/>
              </w:rPr>
              <w:t>yr</w:t>
            </w:r>
            <w:proofErr w:type="spellEnd"/>
            <w:r w:rsidR="00494A89" w:rsidRPr="00EC27E5">
              <w:rPr>
                <w:rFonts w:ascii="Book Antiqua" w:eastAsiaTheme="minorEastAsia" w:hAnsi="Book Antiqua"/>
                <w:b/>
                <w:color w:val="000000" w:themeColor="text1"/>
                <w:lang w:eastAsia="zh-CN"/>
              </w:rPr>
              <w:t>)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5B2654" w:rsidRPr="00EC27E5" w:rsidRDefault="005B2654" w:rsidP="00B81C89">
            <w:pPr>
              <w:spacing w:line="360" w:lineRule="auto"/>
              <w:jc w:val="both"/>
              <w:rPr>
                <w:rFonts w:ascii="Book Antiqua" w:hAnsi="Book Antiqua"/>
                <w:b/>
                <w:color w:val="000000" w:themeColor="text1"/>
              </w:rPr>
            </w:pPr>
            <w:r w:rsidRPr="00EC27E5">
              <w:rPr>
                <w:rFonts w:ascii="Book Antiqua" w:hAnsi="Book Antiqua"/>
                <w:b/>
                <w:color w:val="000000" w:themeColor="text1"/>
              </w:rPr>
              <w:t>BRCA mutation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5B2654" w:rsidRPr="00EC27E5" w:rsidRDefault="00856C6E" w:rsidP="00B81C89">
            <w:pPr>
              <w:spacing w:line="360" w:lineRule="auto"/>
              <w:jc w:val="both"/>
              <w:rPr>
                <w:rFonts w:ascii="Book Antiqua" w:hAnsi="Book Antiqua"/>
                <w:b/>
                <w:color w:val="000000" w:themeColor="text1"/>
              </w:rPr>
            </w:pPr>
            <w:r w:rsidRPr="00EC27E5">
              <w:rPr>
                <w:rFonts w:ascii="Book Antiqua" w:hAnsi="Book Antiqua"/>
                <w:b/>
                <w:color w:val="000000" w:themeColor="text1"/>
              </w:rPr>
              <w:t>Significance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5B2654" w:rsidRPr="00EC27E5" w:rsidRDefault="005B2654" w:rsidP="00B81C89">
            <w:pPr>
              <w:spacing w:line="360" w:lineRule="auto"/>
              <w:jc w:val="both"/>
              <w:rPr>
                <w:rFonts w:ascii="Book Antiqua" w:hAnsi="Book Antiqua"/>
                <w:b/>
                <w:color w:val="000000" w:themeColor="text1"/>
              </w:rPr>
            </w:pPr>
            <w:r w:rsidRPr="00EC27E5">
              <w:rPr>
                <w:rFonts w:ascii="Book Antiqua" w:hAnsi="Book Antiqua"/>
                <w:b/>
                <w:color w:val="000000" w:themeColor="text1"/>
              </w:rPr>
              <w:t>Group assignment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</w:tcPr>
          <w:p w:rsidR="005B2654" w:rsidRPr="00EC27E5" w:rsidRDefault="005B2654" w:rsidP="00B81C89">
            <w:pPr>
              <w:spacing w:line="360" w:lineRule="auto"/>
              <w:jc w:val="both"/>
              <w:rPr>
                <w:rFonts w:ascii="Book Antiqua" w:hAnsi="Book Antiqua"/>
                <w:b/>
                <w:color w:val="000000" w:themeColor="text1"/>
              </w:rPr>
            </w:pPr>
            <w:r w:rsidRPr="00EC27E5">
              <w:rPr>
                <w:rFonts w:ascii="Book Antiqua" w:hAnsi="Book Antiqua"/>
                <w:b/>
                <w:color w:val="000000" w:themeColor="text1"/>
              </w:rPr>
              <w:t>PFS per study</w:t>
            </w:r>
            <w:r w:rsidR="00653441" w:rsidRPr="00EC27E5">
              <w:rPr>
                <w:rFonts w:ascii="Book Antiqua" w:hAnsi="Book Antiqua"/>
                <w:b/>
                <w:color w:val="000000" w:themeColor="text1"/>
              </w:rPr>
              <w:t xml:space="preserve"> (</w:t>
            </w:r>
            <w:proofErr w:type="spellStart"/>
            <w:r w:rsidR="00653441" w:rsidRPr="00EC27E5">
              <w:rPr>
                <w:rFonts w:ascii="Book Antiqua" w:hAnsi="Book Antiqua"/>
                <w:b/>
                <w:color w:val="000000" w:themeColor="text1"/>
              </w:rPr>
              <w:t>m</w:t>
            </w:r>
            <w:r w:rsidR="00583041" w:rsidRPr="00EC27E5">
              <w:rPr>
                <w:rFonts w:ascii="Book Antiqua" w:eastAsiaTheme="minorEastAsia" w:hAnsi="Book Antiqua"/>
                <w:b/>
                <w:color w:val="000000" w:themeColor="text1"/>
                <w:lang w:eastAsia="zh-CN"/>
              </w:rPr>
              <w:t>o</w:t>
            </w:r>
            <w:proofErr w:type="spellEnd"/>
            <w:r w:rsidR="00653441" w:rsidRPr="00EC27E5">
              <w:rPr>
                <w:rFonts w:ascii="Book Antiqua" w:hAnsi="Book Antiqua"/>
                <w:b/>
                <w:color w:val="000000" w:themeColor="text1"/>
              </w:rPr>
              <w:t>)</w:t>
            </w:r>
          </w:p>
        </w:tc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</w:tcPr>
          <w:p w:rsidR="005B2654" w:rsidRPr="00EC27E5" w:rsidRDefault="00856C6E" w:rsidP="00B81C89">
            <w:pPr>
              <w:spacing w:line="360" w:lineRule="auto"/>
              <w:jc w:val="both"/>
              <w:rPr>
                <w:rFonts w:ascii="Book Antiqua" w:eastAsiaTheme="minorEastAsia" w:hAnsi="Book Antiqua"/>
                <w:b/>
                <w:color w:val="000000" w:themeColor="text1"/>
                <w:lang w:eastAsia="zh-CN"/>
              </w:rPr>
            </w:pPr>
            <w:r w:rsidRPr="00EC27E5">
              <w:rPr>
                <w:rFonts w:ascii="Book Antiqua" w:hAnsi="Book Antiqua"/>
                <w:b/>
                <w:color w:val="000000" w:themeColor="text1"/>
              </w:rPr>
              <w:t>PFS</w:t>
            </w:r>
            <w:r w:rsidRPr="00EC27E5">
              <w:rPr>
                <w:rFonts w:ascii="Book Antiqua" w:eastAsiaTheme="minorEastAsia" w:hAnsi="Book Antiqua"/>
                <w:b/>
                <w:color w:val="000000" w:themeColor="text1"/>
                <w:vertAlign w:val="superscript"/>
                <w:lang w:eastAsia="zh-CN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5B2654" w:rsidRPr="00EC27E5" w:rsidRDefault="00856C6E" w:rsidP="00B81C89">
            <w:pPr>
              <w:spacing w:line="360" w:lineRule="auto"/>
              <w:jc w:val="both"/>
              <w:rPr>
                <w:rFonts w:ascii="Book Antiqua" w:hAnsi="Book Antiqua"/>
                <w:b/>
                <w:color w:val="000000" w:themeColor="text1"/>
              </w:rPr>
            </w:pPr>
            <w:r w:rsidRPr="00EC27E5">
              <w:rPr>
                <w:rFonts w:ascii="Book Antiqua" w:hAnsi="Book Antiqua"/>
                <w:b/>
                <w:color w:val="000000" w:themeColor="text1"/>
              </w:rPr>
              <w:t>Recurrence</w:t>
            </w:r>
          </w:p>
        </w:tc>
      </w:tr>
      <w:tr w:rsidR="00B92A76" w:rsidRPr="00EC27E5" w:rsidTr="00F10123">
        <w:tc>
          <w:tcPr>
            <w:tcW w:w="1047" w:type="dxa"/>
            <w:tcBorders>
              <w:top w:val="single" w:sz="4" w:space="0" w:color="auto"/>
            </w:tcBorders>
          </w:tcPr>
          <w:p w:rsidR="005B2654" w:rsidRPr="00EC27E5" w:rsidRDefault="005B2654" w:rsidP="00B81C8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C27E5">
              <w:rPr>
                <w:rFonts w:ascii="Book Antiqua" w:hAnsi="Book Antiqua"/>
                <w:color w:val="000000" w:themeColor="text1"/>
              </w:rPr>
              <w:t>3</w:t>
            </w:r>
          </w:p>
        </w:tc>
        <w:tc>
          <w:tcPr>
            <w:tcW w:w="1202" w:type="dxa"/>
            <w:tcBorders>
              <w:top w:val="single" w:sz="4" w:space="0" w:color="auto"/>
            </w:tcBorders>
          </w:tcPr>
          <w:p w:rsidR="005B2654" w:rsidRPr="00EC27E5" w:rsidRDefault="005B2654" w:rsidP="00B81C8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C27E5">
              <w:rPr>
                <w:rFonts w:ascii="Book Antiqua" w:hAnsi="Book Antiqua"/>
                <w:color w:val="000000" w:themeColor="text1"/>
              </w:rPr>
              <w:t>50</w:t>
            </w:r>
          </w:p>
        </w:tc>
        <w:tc>
          <w:tcPr>
            <w:tcW w:w="1526" w:type="dxa"/>
            <w:tcBorders>
              <w:top w:val="single" w:sz="4" w:space="0" w:color="auto"/>
            </w:tcBorders>
          </w:tcPr>
          <w:p w:rsidR="005B2654" w:rsidRPr="00EC27E5" w:rsidRDefault="005B2654" w:rsidP="00B81C8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C27E5">
              <w:rPr>
                <w:rFonts w:ascii="Book Antiqua" w:hAnsi="Book Antiqua"/>
                <w:color w:val="000000" w:themeColor="text1"/>
              </w:rPr>
              <w:t>BRCA 1</w:t>
            </w:r>
            <w:r w:rsidR="00583041" w:rsidRPr="00EC27E5">
              <w:rPr>
                <w:rFonts w:ascii="Book Antiqua" w:eastAsiaTheme="minorEastAsia" w:hAnsi="Book Antiqua"/>
                <w:color w:val="000000" w:themeColor="text1"/>
                <w:lang w:eastAsia="zh-CN"/>
              </w:rPr>
              <w:t xml:space="preserve">, </w:t>
            </w:r>
            <w:r w:rsidRPr="00EC27E5">
              <w:rPr>
                <w:rFonts w:ascii="Book Antiqua" w:hAnsi="Book Antiqua"/>
                <w:color w:val="000000" w:themeColor="text1"/>
              </w:rPr>
              <w:t>Q1395X (4302C&gt;T)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5B2654" w:rsidRPr="00EC27E5" w:rsidRDefault="00583041" w:rsidP="00B81C8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C27E5">
              <w:rPr>
                <w:rFonts w:ascii="Book Antiqua" w:hAnsi="Book Antiqua"/>
                <w:color w:val="000000" w:themeColor="text1"/>
              </w:rPr>
              <w:t>Deleterious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5B2654" w:rsidRPr="00EC27E5" w:rsidRDefault="005B2654" w:rsidP="00B81C8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C27E5">
              <w:rPr>
                <w:rFonts w:ascii="Book Antiqua" w:hAnsi="Book Antiqua"/>
                <w:color w:val="000000" w:themeColor="text1"/>
              </w:rPr>
              <w:t>1</w:t>
            </w:r>
          </w:p>
        </w:tc>
        <w:tc>
          <w:tcPr>
            <w:tcW w:w="897" w:type="dxa"/>
            <w:tcBorders>
              <w:top w:val="single" w:sz="4" w:space="0" w:color="auto"/>
            </w:tcBorders>
          </w:tcPr>
          <w:p w:rsidR="005B2654" w:rsidRPr="00EC27E5" w:rsidRDefault="005B2654" w:rsidP="00B81C8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C27E5">
              <w:rPr>
                <w:rFonts w:ascii="Book Antiqua" w:hAnsi="Book Antiqua"/>
                <w:color w:val="000000" w:themeColor="text1"/>
              </w:rPr>
              <w:t>51.2+</w:t>
            </w:r>
          </w:p>
        </w:tc>
        <w:tc>
          <w:tcPr>
            <w:tcW w:w="813" w:type="dxa"/>
            <w:tcBorders>
              <w:top w:val="single" w:sz="4" w:space="0" w:color="auto"/>
            </w:tcBorders>
          </w:tcPr>
          <w:p w:rsidR="005B2654" w:rsidRPr="00EC27E5" w:rsidRDefault="005B2654" w:rsidP="00B81C8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C27E5">
              <w:rPr>
                <w:rFonts w:ascii="Book Antiqua" w:hAnsi="Book Antiqua"/>
                <w:color w:val="000000" w:themeColor="text1"/>
              </w:rPr>
              <w:t>73</w:t>
            </w:r>
            <w:r w:rsidR="00C2425A" w:rsidRPr="00EC27E5">
              <w:rPr>
                <w:rFonts w:ascii="Book Antiqua" w:hAnsi="Book Antiqua"/>
                <w:color w:val="000000" w:themeColor="text1"/>
              </w:rPr>
              <w:t>.</w:t>
            </w:r>
            <w:r w:rsidRPr="00EC27E5">
              <w:rPr>
                <w:rFonts w:ascii="Book Antiqua" w:hAnsi="Book Antiqua"/>
                <w:color w:val="000000" w:themeColor="text1"/>
              </w:rPr>
              <w:t>2</w:t>
            </w:r>
            <w:r w:rsidR="00C2425A" w:rsidRPr="00EC27E5">
              <w:rPr>
                <w:rFonts w:ascii="Book Antiqua" w:hAnsi="Book Antiqua"/>
                <w:color w:val="000000" w:themeColor="text1"/>
              </w:rPr>
              <w:t>+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5B2654" w:rsidRPr="00EC27E5" w:rsidRDefault="005B2654" w:rsidP="00B81C8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C27E5">
              <w:rPr>
                <w:rFonts w:ascii="Book Antiqua" w:hAnsi="Book Antiqua"/>
                <w:color w:val="000000" w:themeColor="text1"/>
              </w:rPr>
              <w:t>No</w:t>
            </w:r>
          </w:p>
        </w:tc>
      </w:tr>
      <w:tr w:rsidR="00B92A76" w:rsidRPr="00EC27E5" w:rsidTr="00F10123">
        <w:tc>
          <w:tcPr>
            <w:tcW w:w="1047" w:type="dxa"/>
          </w:tcPr>
          <w:p w:rsidR="005B2654" w:rsidRPr="00EC27E5" w:rsidRDefault="005B2654" w:rsidP="00B81C8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C27E5">
              <w:rPr>
                <w:rFonts w:ascii="Book Antiqua" w:hAnsi="Book Antiqua"/>
                <w:color w:val="000000" w:themeColor="text1"/>
              </w:rPr>
              <w:t>4</w:t>
            </w:r>
          </w:p>
        </w:tc>
        <w:tc>
          <w:tcPr>
            <w:tcW w:w="1202" w:type="dxa"/>
          </w:tcPr>
          <w:p w:rsidR="005B2654" w:rsidRPr="00EC27E5" w:rsidRDefault="005B2654" w:rsidP="00B81C8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C27E5">
              <w:rPr>
                <w:rFonts w:ascii="Book Antiqua" w:hAnsi="Book Antiqua"/>
                <w:color w:val="000000" w:themeColor="text1"/>
              </w:rPr>
              <w:t>52</w:t>
            </w:r>
          </w:p>
        </w:tc>
        <w:tc>
          <w:tcPr>
            <w:tcW w:w="1526" w:type="dxa"/>
          </w:tcPr>
          <w:p w:rsidR="005B2654" w:rsidRPr="00EC27E5" w:rsidRDefault="005B2654" w:rsidP="00B81C8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C27E5">
              <w:rPr>
                <w:rFonts w:ascii="Book Antiqua" w:hAnsi="Book Antiqua"/>
                <w:color w:val="000000" w:themeColor="text1"/>
              </w:rPr>
              <w:t>BRCA 1</w:t>
            </w:r>
            <w:r w:rsidR="00583041" w:rsidRPr="00EC27E5">
              <w:rPr>
                <w:rFonts w:ascii="Book Antiqua" w:eastAsiaTheme="minorEastAsia" w:hAnsi="Book Antiqua"/>
                <w:color w:val="000000" w:themeColor="text1"/>
                <w:lang w:eastAsia="zh-CN"/>
              </w:rPr>
              <w:t xml:space="preserve">, </w:t>
            </w:r>
            <w:r w:rsidRPr="00EC27E5">
              <w:rPr>
                <w:rFonts w:ascii="Book Antiqua" w:hAnsi="Book Antiqua"/>
                <w:color w:val="000000" w:themeColor="text1"/>
              </w:rPr>
              <w:t>187del AG</w:t>
            </w:r>
          </w:p>
        </w:tc>
        <w:tc>
          <w:tcPr>
            <w:tcW w:w="1530" w:type="dxa"/>
          </w:tcPr>
          <w:p w:rsidR="005B2654" w:rsidRPr="00EC27E5" w:rsidRDefault="00583041" w:rsidP="00B81C8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C27E5">
              <w:rPr>
                <w:rFonts w:ascii="Book Antiqua" w:hAnsi="Book Antiqua"/>
                <w:color w:val="000000" w:themeColor="text1"/>
              </w:rPr>
              <w:t>Deleterious</w:t>
            </w:r>
          </w:p>
        </w:tc>
        <w:tc>
          <w:tcPr>
            <w:tcW w:w="1530" w:type="dxa"/>
          </w:tcPr>
          <w:p w:rsidR="005B2654" w:rsidRPr="00EC27E5" w:rsidRDefault="005B2654" w:rsidP="00B81C8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C27E5">
              <w:rPr>
                <w:rFonts w:ascii="Book Antiqua" w:hAnsi="Book Antiqua"/>
                <w:color w:val="000000" w:themeColor="text1"/>
              </w:rPr>
              <w:t>1</w:t>
            </w:r>
          </w:p>
        </w:tc>
        <w:tc>
          <w:tcPr>
            <w:tcW w:w="897" w:type="dxa"/>
          </w:tcPr>
          <w:p w:rsidR="005B2654" w:rsidRPr="00EC27E5" w:rsidRDefault="005B2654" w:rsidP="00B81C8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C27E5">
              <w:rPr>
                <w:rFonts w:ascii="Book Antiqua" w:hAnsi="Book Antiqua"/>
                <w:color w:val="000000" w:themeColor="text1"/>
              </w:rPr>
              <w:t>15.5</w:t>
            </w:r>
          </w:p>
        </w:tc>
        <w:tc>
          <w:tcPr>
            <w:tcW w:w="813" w:type="dxa"/>
          </w:tcPr>
          <w:p w:rsidR="005B2654" w:rsidRPr="00EC27E5" w:rsidRDefault="005B2654" w:rsidP="00B81C8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710" w:type="dxa"/>
          </w:tcPr>
          <w:p w:rsidR="005B2654" w:rsidRPr="00EC27E5" w:rsidRDefault="00C93D67" w:rsidP="00B81C8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C27E5">
              <w:rPr>
                <w:rFonts w:ascii="Book Antiqua" w:hAnsi="Book Antiqua"/>
                <w:color w:val="000000" w:themeColor="text1"/>
              </w:rPr>
              <w:t>Y</w:t>
            </w:r>
            <w:r w:rsidR="005B2654" w:rsidRPr="00EC27E5">
              <w:rPr>
                <w:rFonts w:ascii="Book Antiqua" w:hAnsi="Book Antiqua"/>
                <w:color w:val="000000" w:themeColor="text1"/>
              </w:rPr>
              <w:t>es</w:t>
            </w:r>
          </w:p>
        </w:tc>
      </w:tr>
      <w:tr w:rsidR="00B92A76" w:rsidRPr="00EC27E5" w:rsidTr="00F10123">
        <w:tc>
          <w:tcPr>
            <w:tcW w:w="1047" w:type="dxa"/>
          </w:tcPr>
          <w:p w:rsidR="005B2654" w:rsidRPr="00EC27E5" w:rsidRDefault="00C2425A" w:rsidP="00B81C8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C27E5">
              <w:rPr>
                <w:rFonts w:ascii="Book Antiqua" w:hAnsi="Book Antiqua"/>
                <w:color w:val="000000" w:themeColor="text1"/>
              </w:rPr>
              <w:t>7</w:t>
            </w:r>
          </w:p>
        </w:tc>
        <w:tc>
          <w:tcPr>
            <w:tcW w:w="1202" w:type="dxa"/>
          </w:tcPr>
          <w:p w:rsidR="005B2654" w:rsidRPr="00EC27E5" w:rsidRDefault="005B2654" w:rsidP="00B81C8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C27E5">
              <w:rPr>
                <w:rFonts w:ascii="Book Antiqua" w:hAnsi="Book Antiqua"/>
                <w:color w:val="000000" w:themeColor="text1"/>
              </w:rPr>
              <w:t>58</w:t>
            </w:r>
          </w:p>
        </w:tc>
        <w:tc>
          <w:tcPr>
            <w:tcW w:w="1526" w:type="dxa"/>
          </w:tcPr>
          <w:p w:rsidR="005B2654" w:rsidRPr="00EC27E5" w:rsidRDefault="005B2654" w:rsidP="00B81C8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C27E5">
              <w:rPr>
                <w:rFonts w:ascii="Book Antiqua" w:hAnsi="Book Antiqua"/>
                <w:color w:val="000000" w:themeColor="text1"/>
              </w:rPr>
              <w:t>BRCA 1</w:t>
            </w:r>
            <w:r w:rsidR="00583041" w:rsidRPr="00EC27E5">
              <w:rPr>
                <w:rFonts w:ascii="Book Antiqua" w:eastAsiaTheme="minorEastAsia" w:hAnsi="Book Antiqua"/>
                <w:color w:val="000000" w:themeColor="text1"/>
                <w:lang w:eastAsia="zh-CN"/>
              </w:rPr>
              <w:t xml:space="preserve">, </w:t>
            </w:r>
            <w:r w:rsidRPr="00EC27E5">
              <w:rPr>
                <w:rFonts w:ascii="Book Antiqua" w:hAnsi="Book Antiqua"/>
                <w:color w:val="000000" w:themeColor="text1"/>
              </w:rPr>
              <w:t>Q310X</w:t>
            </w:r>
          </w:p>
        </w:tc>
        <w:tc>
          <w:tcPr>
            <w:tcW w:w="1530" w:type="dxa"/>
          </w:tcPr>
          <w:p w:rsidR="005B2654" w:rsidRPr="00EC27E5" w:rsidRDefault="005B2654" w:rsidP="00B81C8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C27E5">
              <w:rPr>
                <w:rFonts w:ascii="Book Antiqua" w:hAnsi="Book Antiqua"/>
                <w:color w:val="000000" w:themeColor="text1"/>
              </w:rPr>
              <w:t>Deleterious</w:t>
            </w:r>
          </w:p>
        </w:tc>
        <w:tc>
          <w:tcPr>
            <w:tcW w:w="1530" w:type="dxa"/>
          </w:tcPr>
          <w:p w:rsidR="005B2654" w:rsidRPr="00EC27E5" w:rsidRDefault="005B2654" w:rsidP="00B81C8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C27E5">
              <w:rPr>
                <w:rFonts w:ascii="Book Antiqua" w:hAnsi="Book Antiqua"/>
                <w:color w:val="000000" w:themeColor="text1"/>
              </w:rPr>
              <w:t>1</w:t>
            </w:r>
          </w:p>
        </w:tc>
        <w:tc>
          <w:tcPr>
            <w:tcW w:w="897" w:type="dxa"/>
          </w:tcPr>
          <w:p w:rsidR="005B2654" w:rsidRPr="00EC27E5" w:rsidRDefault="005B2654" w:rsidP="00B81C8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C27E5">
              <w:rPr>
                <w:rFonts w:ascii="Book Antiqua" w:hAnsi="Book Antiqua"/>
                <w:color w:val="000000" w:themeColor="text1"/>
              </w:rPr>
              <w:t>14+</w:t>
            </w:r>
          </w:p>
        </w:tc>
        <w:tc>
          <w:tcPr>
            <w:tcW w:w="813" w:type="dxa"/>
          </w:tcPr>
          <w:p w:rsidR="005B2654" w:rsidRPr="00EC27E5" w:rsidRDefault="005B2654" w:rsidP="00B81C8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C27E5">
              <w:rPr>
                <w:rFonts w:ascii="Book Antiqua" w:hAnsi="Book Antiqua"/>
                <w:color w:val="000000" w:themeColor="text1"/>
              </w:rPr>
              <w:t>36</w:t>
            </w:r>
            <w:r w:rsidR="00C2425A" w:rsidRPr="00EC27E5">
              <w:rPr>
                <w:rFonts w:ascii="Book Antiqua" w:hAnsi="Book Antiqua"/>
                <w:color w:val="000000" w:themeColor="text1"/>
              </w:rPr>
              <w:t>+</w:t>
            </w:r>
          </w:p>
        </w:tc>
        <w:tc>
          <w:tcPr>
            <w:tcW w:w="1710" w:type="dxa"/>
          </w:tcPr>
          <w:p w:rsidR="005B2654" w:rsidRPr="00EC27E5" w:rsidRDefault="005B2654" w:rsidP="00B81C8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C27E5">
              <w:rPr>
                <w:rFonts w:ascii="Book Antiqua" w:hAnsi="Book Antiqua"/>
                <w:color w:val="000000" w:themeColor="text1"/>
              </w:rPr>
              <w:t>No</w:t>
            </w:r>
          </w:p>
          <w:p w:rsidR="005B2654" w:rsidRPr="00EC27E5" w:rsidRDefault="005B2654" w:rsidP="00B81C8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</w:tr>
      <w:tr w:rsidR="00B92A76" w:rsidRPr="00EC27E5" w:rsidTr="00F10123">
        <w:tc>
          <w:tcPr>
            <w:tcW w:w="1047" w:type="dxa"/>
          </w:tcPr>
          <w:p w:rsidR="005B2654" w:rsidRPr="00EC27E5" w:rsidRDefault="00C4048F" w:rsidP="00B81C8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C27E5">
              <w:rPr>
                <w:rFonts w:ascii="Book Antiqua" w:hAnsi="Book Antiqua"/>
                <w:color w:val="000000" w:themeColor="text1"/>
              </w:rPr>
              <w:t>22</w:t>
            </w:r>
          </w:p>
        </w:tc>
        <w:tc>
          <w:tcPr>
            <w:tcW w:w="1202" w:type="dxa"/>
          </w:tcPr>
          <w:p w:rsidR="005B2654" w:rsidRPr="00EC27E5" w:rsidRDefault="005B2654" w:rsidP="00B81C8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C27E5">
              <w:rPr>
                <w:rFonts w:ascii="Book Antiqua" w:hAnsi="Book Antiqua"/>
                <w:color w:val="000000" w:themeColor="text1"/>
              </w:rPr>
              <w:t>56</w:t>
            </w:r>
          </w:p>
        </w:tc>
        <w:tc>
          <w:tcPr>
            <w:tcW w:w="1526" w:type="dxa"/>
          </w:tcPr>
          <w:p w:rsidR="005B2654" w:rsidRPr="00EC27E5" w:rsidRDefault="005B2654" w:rsidP="00B81C8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C27E5">
              <w:rPr>
                <w:rFonts w:ascii="Book Antiqua" w:hAnsi="Book Antiqua"/>
                <w:color w:val="000000" w:themeColor="text1"/>
              </w:rPr>
              <w:t>BRCA 1</w:t>
            </w:r>
            <w:r w:rsidR="00583041" w:rsidRPr="00EC27E5">
              <w:rPr>
                <w:rFonts w:ascii="Book Antiqua" w:eastAsiaTheme="minorEastAsia" w:hAnsi="Book Antiqua"/>
                <w:color w:val="000000" w:themeColor="text1"/>
                <w:lang w:eastAsia="zh-CN"/>
              </w:rPr>
              <w:t xml:space="preserve">, </w:t>
            </w:r>
            <w:r w:rsidRPr="00EC27E5">
              <w:rPr>
                <w:rFonts w:ascii="Book Antiqua" w:hAnsi="Book Antiqua"/>
                <w:color w:val="000000" w:themeColor="text1"/>
              </w:rPr>
              <w:t>G1706E</w:t>
            </w:r>
          </w:p>
        </w:tc>
        <w:tc>
          <w:tcPr>
            <w:tcW w:w="1530" w:type="dxa"/>
          </w:tcPr>
          <w:p w:rsidR="005B2654" w:rsidRPr="00EC27E5" w:rsidRDefault="005B2654" w:rsidP="00B81C8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C27E5">
              <w:rPr>
                <w:rFonts w:ascii="Book Antiqua" w:hAnsi="Book Antiqua"/>
                <w:color w:val="000000" w:themeColor="text1"/>
              </w:rPr>
              <w:t>Suspected deleterious</w:t>
            </w:r>
          </w:p>
        </w:tc>
        <w:tc>
          <w:tcPr>
            <w:tcW w:w="1530" w:type="dxa"/>
          </w:tcPr>
          <w:p w:rsidR="005B2654" w:rsidRPr="00EC27E5" w:rsidRDefault="00C4048F" w:rsidP="00B81C8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C27E5">
              <w:rPr>
                <w:rFonts w:ascii="Book Antiqua" w:hAnsi="Book Antiqua"/>
                <w:color w:val="000000" w:themeColor="text1"/>
              </w:rPr>
              <w:t>1</w:t>
            </w:r>
          </w:p>
        </w:tc>
        <w:tc>
          <w:tcPr>
            <w:tcW w:w="897" w:type="dxa"/>
          </w:tcPr>
          <w:p w:rsidR="005B2654" w:rsidRPr="00EC27E5" w:rsidRDefault="005B2654" w:rsidP="00B81C8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C27E5">
              <w:rPr>
                <w:rFonts w:ascii="Book Antiqua" w:hAnsi="Book Antiqua"/>
                <w:color w:val="000000" w:themeColor="text1"/>
              </w:rPr>
              <w:t>23.5</w:t>
            </w:r>
          </w:p>
        </w:tc>
        <w:tc>
          <w:tcPr>
            <w:tcW w:w="813" w:type="dxa"/>
          </w:tcPr>
          <w:p w:rsidR="005B2654" w:rsidRPr="00EC27E5" w:rsidRDefault="005B2654" w:rsidP="00B81C8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710" w:type="dxa"/>
          </w:tcPr>
          <w:p w:rsidR="005B2654" w:rsidRPr="00EC27E5" w:rsidRDefault="005B2654" w:rsidP="00B81C8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C27E5">
              <w:rPr>
                <w:rFonts w:ascii="Book Antiqua" w:hAnsi="Book Antiqua"/>
                <w:color w:val="000000" w:themeColor="text1"/>
              </w:rPr>
              <w:t>Yes, deceased</w:t>
            </w:r>
          </w:p>
        </w:tc>
      </w:tr>
      <w:tr w:rsidR="00B92A76" w:rsidRPr="00EC27E5" w:rsidTr="00F10123">
        <w:tc>
          <w:tcPr>
            <w:tcW w:w="1047" w:type="dxa"/>
          </w:tcPr>
          <w:p w:rsidR="00C4048F" w:rsidRPr="00EC27E5" w:rsidRDefault="00C4048F" w:rsidP="00B81C8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C27E5">
              <w:rPr>
                <w:rFonts w:ascii="Book Antiqua" w:hAnsi="Book Antiqua"/>
                <w:color w:val="000000" w:themeColor="text1"/>
              </w:rPr>
              <w:t>23</w:t>
            </w:r>
          </w:p>
        </w:tc>
        <w:tc>
          <w:tcPr>
            <w:tcW w:w="1202" w:type="dxa"/>
          </w:tcPr>
          <w:p w:rsidR="00C4048F" w:rsidRPr="00EC27E5" w:rsidRDefault="00C4048F" w:rsidP="00B81C8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C27E5">
              <w:rPr>
                <w:rFonts w:ascii="Book Antiqua" w:hAnsi="Book Antiqua"/>
                <w:color w:val="000000" w:themeColor="text1"/>
              </w:rPr>
              <w:t>54</w:t>
            </w:r>
          </w:p>
        </w:tc>
        <w:tc>
          <w:tcPr>
            <w:tcW w:w="1526" w:type="dxa"/>
          </w:tcPr>
          <w:p w:rsidR="00C4048F" w:rsidRPr="00EC27E5" w:rsidRDefault="00C4048F" w:rsidP="00B81C8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C27E5">
              <w:rPr>
                <w:rFonts w:ascii="Book Antiqua" w:hAnsi="Book Antiqua"/>
                <w:color w:val="000000" w:themeColor="text1"/>
              </w:rPr>
              <w:t>BRCA 1</w:t>
            </w:r>
            <w:r w:rsidR="00583041" w:rsidRPr="00EC27E5">
              <w:rPr>
                <w:rFonts w:ascii="Book Antiqua" w:eastAsiaTheme="minorEastAsia" w:hAnsi="Book Antiqua"/>
                <w:color w:val="000000" w:themeColor="text1"/>
                <w:lang w:eastAsia="zh-CN"/>
              </w:rPr>
              <w:t xml:space="preserve">, </w:t>
            </w:r>
            <w:r w:rsidRPr="00EC27E5">
              <w:rPr>
                <w:rFonts w:ascii="Book Antiqua" w:hAnsi="Book Antiqua"/>
                <w:color w:val="000000" w:themeColor="text1"/>
              </w:rPr>
              <w:t>unknown</w:t>
            </w:r>
          </w:p>
        </w:tc>
        <w:tc>
          <w:tcPr>
            <w:tcW w:w="1530" w:type="dxa"/>
          </w:tcPr>
          <w:p w:rsidR="00C4048F" w:rsidRPr="00EC27E5" w:rsidRDefault="00583041" w:rsidP="00B81C8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C27E5">
              <w:rPr>
                <w:rFonts w:ascii="Book Antiqua" w:hAnsi="Book Antiqua"/>
                <w:color w:val="000000" w:themeColor="text1"/>
              </w:rPr>
              <w:t>Deleterious</w:t>
            </w:r>
          </w:p>
        </w:tc>
        <w:tc>
          <w:tcPr>
            <w:tcW w:w="1530" w:type="dxa"/>
          </w:tcPr>
          <w:p w:rsidR="00C4048F" w:rsidRPr="00EC27E5" w:rsidRDefault="00C4048F" w:rsidP="00B81C8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C27E5">
              <w:rPr>
                <w:rFonts w:ascii="Book Antiqua" w:hAnsi="Book Antiqua"/>
                <w:color w:val="000000" w:themeColor="text1"/>
              </w:rPr>
              <w:t>1</w:t>
            </w:r>
          </w:p>
        </w:tc>
        <w:tc>
          <w:tcPr>
            <w:tcW w:w="897" w:type="dxa"/>
          </w:tcPr>
          <w:p w:rsidR="00C4048F" w:rsidRPr="00EC27E5" w:rsidRDefault="00C4048F" w:rsidP="00B81C8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C27E5">
              <w:rPr>
                <w:rFonts w:ascii="Book Antiqua" w:hAnsi="Book Antiqua"/>
                <w:color w:val="000000" w:themeColor="text1"/>
              </w:rPr>
              <w:t>12.9</w:t>
            </w:r>
          </w:p>
        </w:tc>
        <w:tc>
          <w:tcPr>
            <w:tcW w:w="813" w:type="dxa"/>
          </w:tcPr>
          <w:p w:rsidR="00C4048F" w:rsidRPr="00EC27E5" w:rsidRDefault="00C4048F" w:rsidP="00B81C8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710" w:type="dxa"/>
          </w:tcPr>
          <w:p w:rsidR="00C4048F" w:rsidRPr="00EC27E5" w:rsidRDefault="00C93D67" w:rsidP="00B81C8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C27E5">
              <w:rPr>
                <w:rFonts w:ascii="Book Antiqua" w:hAnsi="Book Antiqua"/>
                <w:color w:val="000000" w:themeColor="text1"/>
              </w:rPr>
              <w:t>Y</w:t>
            </w:r>
            <w:r w:rsidR="00C4048F" w:rsidRPr="00EC27E5">
              <w:rPr>
                <w:rFonts w:ascii="Book Antiqua" w:hAnsi="Book Antiqua"/>
                <w:color w:val="000000" w:themeColor="text1"/>
              </w:rPr>
              <w:t>es</w:t>
            </w:r>
          </w:p>
        </w:tc>
      </w:tr>
      <w:tr w:rsidR="00B92A76" w:rsidRPr="00EC27E5" w:rsidTr="00F10123">
        <w:tc>
          <w:tcPr>
            <w:tcW w:w="1047" w:type="dxa"/>
          </w:tcPr>
          <w:p w:rsidR="00C4048F" w:rsidRPr="00EC27E5" w:rsidRDefault="00C4048F" w:rsidP="00B81C8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C27E5">
              <w:rPr>
                <w:rFonts w:ascii="Book Antiqua" w:hAnsi="Book Antiqua"/>
                <w:color w:val="000000" w:themeColor="text1"/>
              </w:rPr>
              <w:t>28</w:t>
            </w:r>
          </w:p>
        </w:tc>
        <w:tc>
          <w:tcPr>
            <w:tcW w:w="1202" w:type="dxa"/>
          </w:tcPr>
          <w:p w:rsidR="00C4048F" w:rsidRPr="00EC27E5" w:rsidRDefault="00C4048F" w:rsidP="00B81C8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C27E5">
              <w:rPr>
                <w:rFonts w:ascii="Book Antiqua" w:hAnsi="Book Antiqua"/>
                <w:color w:val="000000" w:themeColor="text1"/>
              </w:rPr>
              <w:t>41</w:t>
            </w:r>
          </w:p>
        </w:tc>
        <w:tc>
          <w:tcPr>
            <w:tcW w:w="1526" w:type="dxa"/>
          </w:tcPr>
          <w:p w:rsidR="00C4048F" w:rsidRPr="00EC27E5" w:rsidRDefault="00C4048F" w:rsidP="00B81C8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C27E5">
              <w:rPr>
                <w:rFonts w:ascii="Book Antiqua" w:hAnsi="Book Antiqua"/>
                <w:color w:val="000000" w:themeColor="text1"/>
              </w:rPr>
              <w:t>BRCA 1</w:t>
            </w:r>
            <w:r w:rsidR="00583041" w:rsidRPr="00EC27E5">
              <w:rPr>
                <w:rFonts w:ascii="Book Antiqua" w:eastAsiaTheme="minorEastAsia" w:hAnsi="Book Antiqua"/>
                <w:color w:val="000000" w:themeColor="text1"/>
                <w:lang w:eastAsia="zh-CN"/>
              </w:rPr>
              <w:t>,</w:t>
            </w:r>
            <w:r w:rsidRPr="00EC27E5">
              <w:rPr>
                <w:rFonts w:ascii="Book Antiqua" w:hAnsi="Book Antiqua"/>
                <w:color w:val="000000" w:themeColor="text1"/>
              </w:rPr>
              <w:t xml:space="preserve"> C64G</w:t>
            </w:r>
            <w:r w:rsidR="00583041" w:rsidRPr="00EC27E5">
              <w:rPr>
                <w:rFonts w:ascii="Book Antiqua" w:eastAsiaTheme="minorEastAsia" w:hAnsi="Book Antiqua"/>
                <w:color w:val="000000" w:themeColor="text1"/>
                <w:lang w:eastAsia="zh-CN"/>
              </w:rPr>
              <w:t xml:space="preserve"> </w:t>
            </w:r>
            <w:r w:rsidRPr="00EC27E5">
              <w:rPr>
                <w:rFonts w:ascii="Book Antiqua" w:hAnsi="Book Antiqua"/>
                <w:color w:val="000000" w:themeColor="text1"/>
              </w:rPr>
              <w:t>(309T&gt;G)</w:t>
            </w:r>
          </w:p>
        </w:tc>
        <w:tc>
          <w:tcPr>
            <w:tcW w:w="1530" w:type="dxa"/>
          </w:tcPr>
          <w:p w:rsidR="00C4048F" w:rsidRPr="00EC27E5" w:rsidRDefault="00C4048F" w:rsidP="00B81C8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C27E5">
              <w:rPr>
                <w:rFonts w:ascii="Book Antiqua" w:hAnsi="Book Antiqua"/>
                <w:color w:val="000000" w:themeColor="text1"/>
              </w:rPr>
              <w:t>Deleterious</w:t>
            </w:r>
          </w:p>
        </w:tc>
        <w:tc>
          <w:tcPr>
            <w:tcW w:w="1530" w:type="dxa"/>
          </w:tcPr>
          <w:p w:rsidR="00C4048F" w:rsidRPr="00EC27E5" w:rsidRDefault="00C4048F" w:rsidP="00B81C8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C27E5">
              <w:rPr>
                <w:rFonts w:ascii="Book Antiqua" w:hAnsi="Book Antiqua"/>
                <w:color w:val="000000" w:themeColor="text1"/>
              </w:rPr>
              <w:t>2</w:t>
            </w:r>
          </w:p>
        </w:tc>
        <w:tc>
          <w:tcPr>
            <w:tcW w:w="897" w:type="dxa"/>
          </w:tcPr>
          <w:p w:rsidR="00C4048F" w:rsidRPr="00EC27E5" w:rsidRDefault="00C4048F" w:rsidP="00B81C8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C27E5">
              <w:rPr>
                <w:rFonts w:ascii="Book Antiqua" w:hAnsi="Book Antiqua"/>
                <w:color w:val="000000" w:themeColor="text1"/>
              </w:rPr>
              <w:t>35.7+</w:t>
            </w:r>
          </w:p>
        </w:tc>
        <w:tc>
          <w:tcPr>
            <w:tcW w:w="813" w:type="dxa"/>
          </w:tcPr>
          <w:p w:rsidR="00C4048F" w:rsidRPr="00EC27E5" w:rsidRDefault="00C4048F" w:rsidP="00B81C8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C27E5">
              <w:rPr>
                <w:rFonts w:ascii="Book Antiqua" w:hAnsi="Book Antiqua"/>
                <w:color w:val="000000" w:themeColor="text1"/>
              </w:rPr>
              <w:t>53</w:t>
            </w:r>
          </w:p>
        </w:tc>
        <w:tc>
          <w:tcPr>
            <w:tcW w:w="1710" w:type="dxa"/>
          </w:tcPr>
          <w:p w:rsidR="00C4048F" w:rsidRPr="00EC27E5" w:rsidRDefault="00C4048F" w:rsidP="00B81C89">
            <w:pPr>
              <w:spacing w:line="360" w:lineRule="auto"/>
              <w:jc w:val="both"/>
              <w:rPr>
                <w:rFonts w:ascii="Book Antiqua" w:eastAsiaTheme="minorEastAsia" w:hAnsi="Book Antiqua"/>
                <w:color w:val="000000" w:themeColor="text1"/>
                <w:lang w:eastAsia="zh-CN"/>
              </w:rPr>
            </w:pPr>
            <w:r w:rsidRPr="00EC27E5">
              <w:rPr>
                <w:rFonts w:ascii="Book Antiqua" w:hAnsi="Book Antiqua"/>
                <w:color w:val="000000" w:themeColor="text1"/>
              </w:rPr>
              <w:t xml:space="preserve">Splenic recurrence, at 53 </w:t>
            </w:r>
            <w:proofErr w:type="spellStart"/>
            <w:r w:rsidR="00340111" w:rsidRPr="00EC27E5">
              <w:rPr>
                <w:rFonts w:ascii="Book Antiqua" w:eastAsiaTheme="minorEastAsia" w:hAnsi="Book Antiqua"/>
                <w:color w:val="000000" w:themeColor="text1"/>
                <w:lang w:eastAsia="zh-CN"/>
              </w:rPr>
              <w:t>mo</w:t>
            </w:r>
            <w:proofErr w:type="spellEnd"/>
          </w:p>
        </w:tc>
      </w:tr>
      <w:tr w:rsidR="00B92A76" w:rsidRPr="00EC27E5" w:rsidTr="00F10123">
        <w:tc>
          <w:tcPr>
            <w:tcW w:w="1047" w:type="dxa"/>
          </w:tcPr>
          <w:p w:rsidR="00C4048F" w:rsidRPr="00EC27E5" w:rsidRDefault="00C4048F" w:rsidP="00B81C8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C27E5">
              <w:rPr>
                <w:rFonts w:ascii="Book Antiqua" w:hAnsi="Book Antiqua"/>
                <w:color w:val="000000" w:themeColor="text1"/>
              </w:rPr>
              <w:t>35</w:t>
            </w:r>
          </w:p>
        </w:tc>
        <w:tc>
          <w:tcPr>
            <w:tcW w:w="1202" w:type="dxa"/>
          </w:tcPr>
          <w:p w:rsidR="00C4048F" w:rsidRPr="00EC27E5" w:rsidRDefault="00C4048F" w:rsidP="00B81C8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C27E5">
              <w:rPr>
                <w:rFonts w:ascii="Book Antiqua" w:hAnsi="Book Antiqua"/>
                <w:color w:val="000000" w:themeColor="text1"/>
              </w:rPr>
              <w:t>40</w:t>
            </w:r>
          </w:p>
        </w:tc>
        <w:tc>
          <w:tcPr>
            <w:tcW w:w="1526" w:type="dxa"/>
          </w:tcPr>
          <w:p w:rsidR="00C4048F" w:rsidRPr="00EC27E5" w:rsidRDefault="00C4048F" w:rsidP="00B81C8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C27E5">
              <w:rPr>
                <w:rFonts w:ascii="Book Antiqua" w:hAnsi="Book Antiqua"/>
                <w:color w:val="000000" w:themeColor="text1"/>
              </w:rPr>
              <w:t>BRCA 1</w:t>
            </w:r>
            <w:r w:rsidR="00583041" w:rsidRPr="00EC27E5">
              <w:rPr>
                <w:rFonts w:ascii="Book Antiqua" w:eastAsiaTheme="minorEastAsia" w:hAnsi="Book Antiqua"/>
                <w:color w:val="000000" w:themeColor="text1"/>
                <w:lang w:eastAsia="zh-CN"/>
              </w:rPr>
              <w:t xml:space="preserve">, </w:t>
            </w:r>
            <w:r w:rsidRPr="00EC27E5">
              <w:rPr>
                <w:rFonts w:ascii="Book Antiqua" w:hAnsi="Book Antiqua"/>
                <w:color w:val="000000" w:themeColor="text1"/>
              </w:rPr>
              <w:t>187delAG</w:t>
            </w:r>
          </w:p>
        </w:tc>
        <w:tc>
          <w:tcPr>
            <w:tcW w:w="1530" w:type="dxa"/>
          </w:tcPr>
          <w:p w:rsidR="00C4048F" w:rsidRPr="00EC27E5" w:rsidRDefault="00583041" w:rsidP="00B81C8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C27E5">
              <w:rPr>
                <w:rFonts w:ascii="Book Antiqua" w:hAnsi="Book Antiqua"/>
                <w:color w:val="000000" w:themeColor="text1"/>
              </w:rPr>
              <w:t>Deleterious</w:t>
            </w:r>
          </w:p>
        </w:tc>
        <w:tc>
          <w:tcPr>
            <w:tcW w:w="1530" w:type="dxa"/>
          </w:tcPr>
          <w:p w:rsidR="00C4048F" w:rsidRPr="00EC27E5" w:rsidRDefault="00C4048F" w:rsidP="00B81C8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C27E5">
              <w:rPr>
                <w:rFonts w:ascii="Book Antiqua" w:hAnsi="Book Antiqua"/>
                <w:color w:val="000000" w:themeColor="text1"/>
              </w:rPr>
              <w:t>2</w:t>
            </w:r>
          </w:p>
        </w:tc>
        <w:tc>
          <w:tcPr>
            <w:tcW w:w="897" w:type="dxa"/>
          </w:tcPr>
          <w:p w:rsidR="00C4048F" w:rsidRPr="00EC27E5" w:rsidRDefault="00C4048F" w:rsidP="00B81C8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C27E5">
              <w:rPr>
                <w:rFonts w:ascii="Book Antiqua" w:hAnsi="Book Antiqua"/>
                <w:color w:val="000000" w:themeColor="text1"/>
              </w:rPr>
              <w:t>29.9+</w:t>
            </w:r>
          </w:p>
        </w:tc>
        <w:tc>
          <w:tcPr>
            <w:tcW w:w="813" w:type="dxa"/>
          </w:tcPr>
          <w:p w:rsidR="00C4048F" w:rsidRPr="00EC27E5" w:rsidRDefault="00C4048F" w:rsidP="00B81C8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C27E5">
              <w:rPr>
                <w:rFonts w:ascii="Book Antiqua" w:hAnsi="Book Antiqua"/>
                <w:color w:val="000000" w:themeColor="text1"/>
              </w:rPr>
              <w:t>51.9+</w:t>
            </w:r>
          </w:p>
        </w:tc>
        <w:tc>
          <w:tcPr>
            <w:tcW w:w="1710" w:type="dxa"/>
          </w:tcPr>
          <w:p w:rsidR="00C4048F" w:rsidRPr="00EC27E5" w:rsidRDefault="00C4048F" w:rsidP="00B81C8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C27E5">
              <w:rPr>
                <w:rFonts w:ascii="Book Antiqua" w:hAnsi="Book Antiqua"/>
                <w:color w:val="000000" w:themeColor="text1"/>
              </w:rPr>
              <w:t>No</w:t>
            </w:r>
          </w:p>
        </w:tc>
      </w:tr>
    </w:tbl>
    <w:p w:rsidR="00322B10" w:rsidRPr="00EC27E5" w:rsidRDefault="00583041" w:rsidP="00B81C89">
      <w:pPr>
        <w:shd w:val="clear" w:color="auto" w:fill="FFFFFF" w:themeFill="background1"/>
        <w:spacing w:line="360" w:lineRule="auto"/>
        <w:jc w:val="both"/>
        <w:rPr>
          <w:rFonts w:ascii="Book Antiqua" w:hAnsi="Book Antiqua"/>
          <w:color w:val="000000" w:themeColor="text1"/>
          <w:lang w:eastAsia="zh-CN"/>
        </w:rPr>
      </w:pPr>
      <w:r w:rsidRPr="00EC27E5">
        <w:rPr>
          <w:rFonts w:ascii="Book Antiqua" w:hAnsi="Book Antiqua"/>
          <w:bCs/>
          <w:color w:val="000000" w:themeColor="text1"/>
          <w:vertAlign w:val="superscript"/>
          <w:lang w:eastAsia="zh-CN"/>
        </w:rPr>
        <w:t>1</w:t>
      </w:r>
      <w:r w:rsidRPr="00EC27E5">
        <w:rPr>
          <w:rFonts w:ascii="Book Antiqua" w:hAnsi="Book Antiqua"/>
          <w:bCs/>
          <w:color w:val="000000" w:themeColor="text1"/>
          <w:lang w:eastAsia="zh-CN"/>
        </w:rPr>
        <w:t>Progression free survival (</w:t>
      </w:r>
      <w:r w:rsidRPr="00EC27E5">
        <w:rPr>
          <w:rFonts w:ascii="Book Antiqua" w:hAnsi="Book Antiqua"/>
          <w:bCs/>
          <w:color w:val="000000" w:themeColor="text1"/>
        </w:rPr>
        <w:t>PFS</w:t>
      </w:r>
      <w:r w:rsidRPr="00EC27E5">
        <w:rPr>
          <w:rFonts w:ascii="Book Antiqua" w:hAnsi="Book Antiqua"/>
          <w:bCs/>
          <w:color w:val="000000" w:themeColor="text1"/>
          <w:lang w:eastAsia="zh-CN"/>
        </w:rPr>
        <w:t>)</w:t>
      </w:r>
      <w:r w:rsidRPr="00EC27E5">
        <w:rPr>
          <w:rFonts w:ascii="Book Antiqua" w:hAnsi="Book Antiqua"/>
          <w:bCs/>
          <w:color w:val="000000" w:themeColor="text1"/>
        </w:rPr>
        <w:t xml:space="preserve"> used the cut of day of 1/30/2019</w:t>
      </w:r>
      <w:r w:rsidRPr="00EC27E5">
        <w:rPr>
          <w:rFonts w:ascii="Book Antiqua" w:hAnsi="Book Antiqua"/>
          <w:bCs/>
          <w:color w:val="000000" w:themeColor="text1"/>
          <w:lang w:eastAsia="zh-CN"/>
        </w:rPr>
        <w:t xml:space="preserve">. </w:t>
      </w:r>
      <w:r w:rsidR="005B2654" w:rsidRPr="00EC27E5">
        <w:rPr>
          <w:rFonts w:ascii="Book Antiqua" w:hAnsi="Book Antiqua"/>
          <w:bCs/>
          <w:color w:val="000000" w:themeColor="text1"/>
        </w:rPr>
        <w:t>PFS per study used cut off day of March 30, 2017.</w:t>
      </w:r>
      <w:r w:rsidR="00272419" w:rsidRPr="00EC27E5">
        <w:rPr>
          <w:rFonts w:ascii="Book Antiqua" w:hAnsi="Book Antiqua"/>
          <w:bCs/>
          <w:color w:val="000000" w:themeColor="text1"/>
        </w:rPr>
        <w:t xml:space="preserve"> </w:t>
      </w:r>
      <w:r w:rsidRPr="00EC27E5">
        <w:rPr>
          <w:rFonts w:ascii="Book Antiqua" w:hAnsi="Book Antiqua"/>
          <w:bCs/>
          <w:color w:val="000000" w:themeColor="text1"/>
          <w:lang w:eastAsia="zh-CN"/>
        </w:rPr>
        <w:t xml:space="preserve">PFS: </w:t>
      </w:r>
      <w:r w:rsidRPr="00EC27E5">
        <w:rPr>
          <w:rFonts w:ascii="Book Antiqua" w:hAnsi="Book Antiqua"/>
          <w:bCs/>
          <w:color w:val="000000" w:themeColor="text1"/>
        </w:rPr>
        <w:t>Progression free survival</w:t>
      </w:r>
      <w:r w:rsidRPr="00EC27E5">
        <w:rPr>
          <w:rFonts w:ascii="Book Antiqua" w:hAnsi="Book Antiqua"/>
          <w:bCs/>
          <w:color w:val="000000" w:themeColor="text1"/>
          <w:lang w:eastAsia="zh-CN"/>
        </w:rPr>
        <w:t>.</w:t>
      </w:r>
    </w:p>
    <w:p w:rsidR="00DF3872" w:rsidRPr="00EC27E5" w:rsidRDefault="00DF3872" w:rsidP="00B81C89">
      <w:pPr>
        <w:spacing w:line="360" w:lineRule="auto"/>
        <w:jc w:val="both"/>
        <w:rPr>
          <w:rFonts w:ascii="Book Antiqua" w:hAnsi="Book Antiqua"/>
          <w:b/>
          <w:color w:val="000000" w:themeColor="text1"/>
        </w:rPr>
      </w:pPr>
      <w:r w:rsidRPr="00EC27E5">
        <w:rPr>
          <w:rFonts w:ascii="Book Antiqua" w:hAnsi="Book Antiqua"/>
          <w:b/>
          <w:color w:val="000000" w:themeColor="text1"/>
        </w:rPr>
        <w:br w:type="page"/>
      </w:r>
    </w:p>
    <w:p w:rsidR="00DC064E" w:rsidRPr="00EC27E5" w:rsidRDefault="00DC064E" w:rsidP="00B81C89">
      <w:pPr>
        <w:spacing w:line="360" w:lineRule="auto"/>
        <w:jc w:val="both"/>
        <w:rPr>
          <w:rFonts w:ascii="Book Antiqua" w:hAnsi="Book Antiqua"/>
          <w:b/>
          <w:color w:val="000000" w:themeColor="text1"/>
          <w:lang w:eastAsia="zh-CN"/>
        </w:rPr>
      </w:pPr>
      <w:r w:rsidRPr="00EC27E5">
        <w:rPr>
          <w:rFonts w:ascii="Book Antiqua" w:hAnsi="Book Antiqua"/>
          <w:b/>
          <w:color w:val="000000" w:themeColor="text1"/>
          <w:lang w:eastAsia="zh-CN"/>
        </w:rPr>
        <w:lastRenderedPageBreak/>
        <w:t>A</w:t>
      </w:r>
    </w:p>
    <w:p w:rsidR="00DC064E" w:rsidRPr="00EC27E5" w:rsidRDefault="00DC064E" w:rsidP="00B81C89">
      <w:pPr>
        <w:spacing w:line="360" w:lineRule="auto"/>
        <w:jc w:val="both"/>
        <w:rPr>
          <w:rFonts w:ascii="Book Antiqua" w:hAnsi="Book Antiqua"/>
          <w:b/>
          <w:color w:val="000000" w:themeColor="text1"/>
          <w:lang w:eastAsia="zh-CN"/>
        </w:rPr>
      </w:pPr>
      <w:r w:rsidRPr="00EC27E5">
        <w:rPr>
          <w:rFonts w:ascii="Book Antiqua" w:hAnsi="Book Antiqua"/>
          <w:b/>
          <w:noProof/>
          <w:color w:val="000000" w:themeColor="text1"/>
          <w:lang w:eastAsia="zh-CN"/>
        </w:rPr>
        <w:drawing>
          <wp:inline distT="0" distB="0" distL="0" distR="0" wp14:anchorId="471BF9B4" wp14:editId="174737E6">
            <wp:extent cx="5473107" cy="3387255"/>
            <wp:effectExtent l="0" t="0" r="0" b="0"/>
            <wp:docPr id="1" name="图片 1" descr="C:\Users\WangJL\Desktop\1-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angJL\Desktop\1-A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319" cy="3387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27E5">
        <w:rPr>
          <w:rFonts w:ascii="Book Antiqua" w:hAnsi="Book Antiqua"/>
          <w:b/>
          <w:color w:val="000000" w:themeColor="text1"/>
        </w:rPr>
        <w:t xml:space="preserve"> </w:t>
      </w:r>
    </w:p>
    <w:p w:rsidR="00DC064E" w:rsidRPr="00EC27E5" w:rsidRDefault="00DC064E" w:rsidP="00B81C89">
      <w:pPr>
        <w:spacing w:line="360" w:lineRule="auto"/>
        <w:jc w:val="both"/>
        <w:rPr>
          <w:rFonts w:ascii="Book Antiqua" w:hAnsi="Book Antiqua"/>
          <w:b/>
          <w:color w:val="000000" w:themeColor="text1"/>
          <w:lang w:eastAsia="zh-CN"/>
        </w:rPr>
      </w:pPr>
      <w:r w:rsidRPr="00EC27E5">
        <w:rPr>
          <w:rFonts w:ascii="Book Antiqua" w:hAnsi="Book Antiqua"/>
          <w:b/>
          <w:color w:val="000000" w:themeColor="text1"/>
          <w:lang w:eastAsia="zh-CN"/>
        </w:rPr>
        <w:t>B</w:t>
      </w:r>
    </w:p>
    <w:p w:rsidR="00DC064E" w:rsidRPr="00EC27E5" w:rsidRDefault="00DC064E" w:rsidP="00B81C89">
      <w:pPr>
        <w:spacing w:line="360" w:lineRule="auto"/>
        <w:jc w:val="both"/>
        <w:rPr>
          <w:rFonts w:ascii="Book Antiqua" w:hAnsi="Book Antiqua"/>
          <w:b/>
          <w:color w:val="000000" w:themeColor="text1"/>
          <w:lang w:eastAsia="zh-CN"/>
        </w:rPr>
      </w:pPr>
      <w:r w:rsidRPr="00EC27E5">
        <w:rPr>
          <w:rFonts w:ascii="Book Antiqua" w:hAnsi="Book Antiqua"/>
          <w:b/>
          <w:noProof/>
          <w:color w:val="000000" w:themeColor="text1"/>
          <w:lang w:eastAsia="zh-CN"/>
        </w:rPr>
        <w:drawing>
          <wp:inline distT="0" distB="0" distL="0" distR="0" wp14:anchorId="22382D4D" wp14:editId="602EA608">
            <wp:extent cx="5943600" cy="3678439"/>
            <wp:effectExtent l="0" t="0" r="0" b="0"/>
            <wp:docPr id="2" name="图片 2" descr="C:\Users\WangJL\Desktop\1-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angJL\Desktop\1-b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78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64E" w:rsidRPr="00EC27E5" w:rsidRDefault="00DC064E" w:rsidP="00B81C89">
      <w:pPr>
        <w:spacing w:line="360" w:lineRule="auto"/>
        <w:jc w:val="both"/>
        <w:rPr>
          <w:rFonts w:ascii="Book Antiqua" w:hAnsi="Book Antiqua"/>
          <w:b/>
          <w:color w:val="000000" w:themeColor="text1"/>
          <w:lang w:eastAsia="zh-CN"/>
        </w:rPr>
      </w:pPr>
    </w:p>
    <w:p w:rsidR="00DC064E" w:rsidRPr="00EC27E5" w:rsidRDefault="00DC064E" w:rsidP="00B81C89">
      <w:pPr>
        <w:spacing w:line="360" w:lineRule="auto"/>
        <w:jc w:val="both"/>
        <w:rPr>
          <w:rFonts w:ascii="Book Antiqua" w:hAnsi="Book Antiqua"/>
          <w:b/>
          <w:color w:val="000000" w:themeColor="text1"/>
          <w:lang w:eastAsia="zh-CN"/>
        </w:rPr>
      </w:pPr>
      <w:r w:rsidRPr="00EC27E5">
        <w:rPr>
          <w:rFonts w:ascii="Book Antiqua" w:hAnsi="Book Antiqua"/>
          <w:b/>
          <w:color w:val="000000" w:themeColor="text1"/>
          <w:lang w:eastAsia="zh-CN"/>
        </w:rPr>
        <w:lastRenderedPageBreak/>
        <w:t>C</w:t>
      </w:r>
    </w:p>
    <w:p w:rsidR="00DC064E" w:rsidRPr="00EC27E5" w:rsidRDefault="00DC064E" w:rsidP="00B81C89">
      <w:pPr>
        <w:spacing w:line="360" w:lineRule="auto"/>
        <w:jc w:val="both"/>
        <w:rPr>
          <w:rFonts w:ascii="Book Antiqua" w:hAnsi="Book Antiqua"/>
          <w:b/>
          <w:color w:val="000000" w:themeColor="text1"/>
          <w:lang w:eastAsia="zh-CN"/>
        </w:rPr>
      </w:pPr>
      <w:r w:rsidRPr="00EC27E5">
        <w:rPr>
          <w:rFonts w:ascii="Book Antiqua" w:hAnsi="Book Antiqua"/>
          <w:b/>
          <w:noProof/>
          <w:color w:val="000000" w:themeColor="text1"/>
          <w:lang w:eastAsia="zh-CN"/>
        </w:rPr>
        <w:drawing>
          <wp:inline distT="0" distB="0" distL="0" distR="0" wp14:anchorId="78A4708C" wp14:editId="577E9D6C">
            <wp:extent cx="4997745" cy="3093058"/>
            <wp:effectExtent l="0" t="0" r="0" b="0"/>
            <wp:docPr id="3" name="图片 3" descr="C:\Users\WangJL\Desktop\1-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WangJL\Desktop\1-c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938" cy="3093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27E5">
        <w:rPr>
          <w:rFonts w:ascii="Book Antiqua" w:hAnsi="Book Antiqua"/>
          <w:b/>
          <w:color w:val="000000" w:themeColor="text1"/>
        </w:rPr>
        <w:t xml:space="preserve"> </w:t>
      </w:r>
    </w:p>
    <w:p w:rsidR="00DC064E" w:rsidRPr="00EC27E5" w:rsidRDefault="00DC064E" w:rsidP="00B81C89">
      <w:pPr>
        <w:spacing w:line="360" w:lineRule="auto"/>
        <w:jc w:val="both"/>
        <w:rPr>
          <w:rFonts w:ascii="Book Antiqua" w:hAnsi="Book Antiqua"/>
          <w:b/>
          <w:color w:val="000000" w:themeColor="text1"/>
          <w:lang w:eastAsia="zh-CN"/>
        </w:rPr>
      </w:pPr>
    </w:p>
    <w:p w:rsidR="00DC064E" w:rsidRPr="00EC27E5" w:rsidRDefault="00DC064E" w:rsidP="00B81C89">
      <w:pPr>
        <w:spacing w:line="360" w:lineRule="auto"/>
        <w:jc w:val="both"/>
        <w:rPr>
          <w:rFonts w:ascii="Book Antiqua" w:hAnsi="Book Antiqua"/>
          <w:b/>
          <w:color w:val="000000" w:themeColor="text1"/>
          <w:lang w:eastAsia="zh-CN"/>
        </w:rPr>
      </w:pPr>
      <w:r w:rsidRPr="00EC27E5">
        <w:rPr>
          <w:rFonts w:ascii="Book Antiqua" w:hAnsi="Book Antiqua"/>
          <w:b/>
          <w:color w:val="000000" w:themeColor="text1"/>
          <w:lang w:eastAsia="zh-CN"/>
        </w:rPr>
        <w:t>D</w:t>
      </w:r>
    </w:p>
    <w:p w:rsidR="00DC064E" w:rsidRPr="00EC27E5" w:rsidRDefault="00DC064E" w:rsidP="00B81C89">
      <w:pPr>
        <w:spacing w:line="360" w:lineRule="auto"/>
        <w:jc w:val="both"/>
        <w:rPr>
          <w:rFonts w:ascii="Book Antiqua" w:hAnsi="Book Antiqua"/>
          <w:b/>
          <w:color w:val="000000" w:themeColor="text1"/>
          <w:lang w:eastAsia="zh-CN"/>
        </w:rPr>
      </w:pPr>
      <w:r w:rsidRPr="00EC27E5">
        <w:rPr>
          <w:rFonts w:ascii="Book Antiqua" w:hAnsi="Book Antiqua"/>
          <w:b/>
          <w:noProof/>
          <w:color w:val="000000" w:themeColor="text1"/>
          <w:lang w:eastAsia="zh-CN"/>
        </w:rPr>
        <w:drawing>
          <wp:inline distT="0" distB="0" distL="0" distR="0" wp14:anchorId="2F6A2E19" wp14:editId="17774436">
            <wp:extent cx="5943600" cy="3678439"/>
            <wp:effectExtent l="0" t="0" r="0" b="0"/>
            <wp:docPr id="4" name="图片 4" descr="C:\Users\WangJL\Desktop\1-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WangJL\Desktop\1-d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78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4884" w:rsidRPr="00B81C89" w:rsidRDefault="00322B10" w:rsidP="00B81C89">
      <w:pPr>
        <w:spacing w:line="360" w:lineRule="auto"/>
        <w:jc w:val="both"/>
        <w:rPr>
          <w:rFonts w:ascii="Book Antiqua" w:hAnsi="Book Antiqua"/>
          <w:color w:val="000000" w:themeColor="text1"/>
          <w:lang w:eastAsia="zh-CN"/>
        </w:rPr>
      </w:pPr>
      <w:r w:rsidRPr="00EC27E5">
        <w:rPr>
          <w:rFonts w:ascii="Book Antiqua" w:hAnsi="Book Antiqua"/>
          <w:b/>
          <w:color w:val="000000" w:themeColor="text1"/>
        </w:rPr>
        <w:lastRenderedPageBreak/>
        <w:t>Fig</w:t>
      </w:r>
      <w:r w:rsidR="009B546D" w:rsidRPr="00EC27E5">
        <w:rPr>
          <w:rFonts w:ascii="Book Antiqua" w:hAnsi="Book Antiqua"/>
          <w:b/>
          <w:color w:val="000000" w:themeColor="text1"/>
          <w:lang w:eastAsia="zh-CN"/>
        </w:rPr>
        <w:t>ure</w:t>
      </w:r>
      <w:r w:rsidR="00BA6608" w:rsidRPr="00EC27E5">
        <w:rPr>
          <w:rFonts w:ascii="Book Antiqua" w:hAnsi="Book Antiqua"/>
          <w:b/>
          <w:color w:val="000000" w:themeColor="text1"/>
        </w:rPr>
        <w:t xml:space="preserve"> 1</w:t>
      </w:r>
      <w:r w:rsidRPr="00EC27E5">
        <w:rPr>
          <w:rFonts w:ascii="Book Antiqua" w:hAnsi="Book Antiqua"/>
          <w:b/>
          <w:color w:val="000000" w:themeColor="text1"/>
        </w:rPr>
        <w:t xml:space="preserve"> </w:t>
      </w:r>
      <w:r w:rsidR="00821F6D" w:rsidRPr="00EC27E5">
        <w:rPr>
          <w:rFonts w:ascii="Book Antiqua" w:hAnsi="Book Antiqua"/>
          <w:b/>
          <w:color w:val="000000" w:themeColor="text1"/>
        </w:rPr>
        <w:t xml:space="preserve">Kaplan-Meier </w:t>
      </w:r>
      <w:r w:rsidRPr="00EC27E5">
        <w:rPr>
          <w:rFonts w:ascii="Book Antiqua" w:hAnsi="Book Antiqua"/>
          <w:b/>
          <w:color w:val="000000" w:themeColor="text1"/>
        </w:rPr>
        <w:t xml:space="preserve">survival curves </w:t>
      </w:r>
      <w:r w:rsidR="009E7B77" w:rsidRPr="00EC27E5">
        <w:rPr>
          <w:rFonts w:ascii="Book Antiqua" w:hAnsi="Book Antiqua"/>
          <w:b/>
          <w:color w:val="000000" w:themeColor="text1"/>
        </w:rPr>
        <w:t xml:space="preserve">survival </w:t>
      </w:r>
      <w:r w:rsidRPr="00EC27E5">
        <w:rPr>
          <w:rFonts w:ascii="Book Antiqua" w:hAnsi="Book Antiqua"/>
          <w:b/>
          <w:color w:val="000000" w:themeColor="text1"/>
        </w:rPr>
        <w:t>among ovarian cancer patients</w:t>
      </w:r>
      <w:r w:rsidR="009E7B77" w:rsidRPr="00EC27E5">
        <w:rPr>
          <w:rFonts w:ascii="Book Antiqua" w:hAnsi="Book Antiqua"/>
          <w:b/>
          <w:color w:val="000000" w:themeColor="text1"/>
          <w:lang w:eastAsia="zh-CN"/>
        </w:rPr>
        <w:t>.</w:t>
      </w:r>
      <w:r w:rsidR="009E7B77" w:rsidRPr="00EC27E5">
        <w:rPr>
          <w:rFonts w:ascii="Book Antiqua" w:hAnsi="Book Antiqua"/>
          <w:color w:val="000000" w:themeColor="text1"/>
        </w:rPr>
        <w:t xml:space="preserve"> </w:t>
      </w:r>
      <w:r w:rsidR="00BA6608" w:rsidRPr="00EC27E5">
        <w:rPr>
          <w:rFonts w:ascii="Book Antiqua" w:hAnsi="Book Antiqua"/>
          <w:color w:val="000000" w:themeColor="text1"/>
        </w:rPr>
        <w:t>A</w:t>
      </w:r>
      <w:r w:rsidR="009E7B77" w:rsidRPr="00EC27E5">
        <w:rPr>
          <w:rFonts w:ascii="Book Antiqua" w:hAnsi="Book Antiqua"/>
          <w:color w:val="000000" w:themeColor="text1"/>
          <w:lang w:eastAsia="zh-CN"/>
        </w:rPr>
        <w:t>:</w:t>
      </w:r>
      <w:r w:rsidRPr="00EC27E5">
        <w:rPr>
          <w:rFonts w:ascii="Book Antiqua" w:hAnsi="Book Antiqua"/>
          <w:color w:val="000000" w:themeColor="text1"/>
        </w:rPr>
        <w:t xml:space="preserve"> </w:t>
      </w:r>
      <w:r w:rsidR="009E7B77" w:rsidRPr="00EC27E5">
        <w:rPr>
          <w:rFonts w:ascii="Book Antiqua" w:hAnsi="Book Antiqua"/>
          <w:color w:val="000000" w:themeColor="text1"/>
        </w:rPr>
        <w:t xml:space="preserve">Progression </w:t>
      </w:r>
      <w:r w:rsidR="009B546D" w:rsidRPr="00EC27E5">
        <w:rPr>
          <w:rFonts w:ascii="Book Antiqua" w:hAnsi="Book Antiqua"/>
          <w:color w:val="000000" w:themeColor="text1"/>
        </w:rPr>
        <w:t xml:space="preserve">free survival </w:t>
      </w:r>
      <w:r w:rsidRPr="00EC27E5">
        <w:rPr>
          <w:rFonts w:ascii="Book Antiqua" w:hAnsi="Book Antiqua"/>
          <w:color w:val="000000" w:themeColor="text1"/>
        </w:rPr>
        <w:t>(PFS) in the whole cohort</w:t>
      </w:r>
      <w:r w:rsidR="009E7B77" w:rsidRPr="00EC27E5">
        <w:rPr>
          <w:rFonts w:ascii="Book Antiqua" w:hAnsi="Book Antiqua"/>
          <w:color w:val="000000" w:themeColor="text1"/>
          <w:lang w:eastAsia="zh-CN"/>
        </w:rPr>
        <w:t>;</w:t>
      </w:r>
      <w:r w:rsidR="009E7B77" w:rsidRPr="00EC27E5">
        <w:rPr>
          <w:rFonts w:ascii="Book Antiqua" w:hAnsi="Book Antiqua"/>
          <w:color w:val="000000" w:themeColor="text1"/>
        </w:rPr>
        <w:t xml:space="preserve"> </w:t>
      </w:r>
      <w:r w:rsidR="00BA6608" w:rsidRPr="00EC27E5">
        <w:rPr>
          <w:rFonts w:ascii="Book Antiqua" w:hAnsi="Book Antiqua"/>
          <w:color w:val="000000" w:themeColor="text1"/>
        </w:rPr>
        <w:t>B</w:t>
      </w:r>
      <w:r w:rsidR="009E7B77" w:rsidRPr="00EC27E5">
        <w:rPr>
          <w:rFonts w:ascii="Book Antiqua" w:hAnsi="Book Antiqua"/>
          <w:color w:val="000000" w:themeColor="text1"/>
          <w:lang w:eastAsia="zh-CN"/>
        </w:rPr>
        <w:t>:</w:t>
      </w:r>
      <w:r w:rsidRPr="00EC27E5">
        <w:rPr>
          <w:rFonts w:ascii="Book Antiqua" w:hAnsi="Book Antiqua"/>
          <w:color w:val="000000" w:themeColor="text1"/>
        </w:rPr>
        <w:t xml:space="preserve"> PFS in the a</w:t>
      </w:r>
      <w:r w:rsidR="009E7B77" w:rsidRPr="00EC27E5">
        <w:rPr>
          <w:rFonts w:ascii="Book Antiqua" w:hAnsi="Book Antiqua"/>
          <w:color w:val="000000" w:themeColor="text1"/>
        </w:rPr>
        <w:t xml:space="preserve">djuvant and </w:t>
      </w:r>
      <w:proofErr w:type="spellStart"/>
      <w:r w:rsidR="009E7B77" w:rsidRPr="00EC27E5">
        <w:rPr>
          <w:rFonts w:ascii="Book Antiqua" w:hAnsi="Book Antiqua"/>
          <w:color w:val="000000" w:themeColor="text1"/>
        </w:rPr>
        <w:t>neoadjuvant</w:t>
      </w:r>
      <w:proofErr w:type="spellEnd"/>
      <w:r w:rsidR="009E7B77" w:rsidRPr="00EC27E5">
        <w:rPr>
          <w:rFonts w:ascii="Book Antiqua" w:hAnsi="Book Antiqua"/>
          <w:color w:val="000000" w:themeColor="text1"/>
        </w:rPr>
        <w:t xml:space="preserve"> groups</w:t>
      </w:r>
      <w:r w:rsidR="009E7B77" w:rsidRPr="00EC27E5">
        <w:rPr>
          <w:rFonts w:ascii="Book Antiqua" w:hAnsi="Book Antiqua"/>
          <w:color w:val="000000" w:themeColor="text1"/>
          <w:lang w:eastAsia="zh-CN"/>
        </w:rPr>
        <w:t>;</w:t>
      </w:r>
      <w:r w:rsidR="009E7B77" w:rsidRPr="00EC27E5">
        <w:rPr>
          <w:rFonts w:ascii="Book Antiqua" w:hAnsi="Book Antiqua"/>
          <w:color w:val="000000" w:themeColor="text1"/>
        </w:rPr>
        <w:t xml:space="preserve"> </w:t>
      </w:r>
      <w:r w:rsidR="00BA6608" w:rsidRPr="00EC27E5">
        <w:rPr>
          <w:rFonts w:ascii="Book Antiqua" w:hAnsi="Book Antiqua"/>
          <w:color w:val="000000" w:themeColor="text1"/>
        </w:rPr>
        <w:t>C</w:t>
      </w:r>
      <w:r w:rsidR="009E7B77" w:rsidRPr="00EC27E5">
        <w:rPr>
          <w:rFonts w:ascii="Book Antiqua" w:hAnsi="Book Antiqua"/>
          <w:color w:val="000000" w:themeColor="text1"/>
          <w:lang w:eastAsia="zh-CN"/>
        </w:rPr>
        <w:t>:</w:t>
      </w:r>
      <w:r w:rsidRPr="00EC27E5">
        <w:rPr>
          <w:rFonts w:ascii="Book Antiqua" w:hAnsi="Book Antiqua"/>
          <w:color w:val="000000" w:themeColor="text1"/>
        </w:rPr>
        <w:t xml:space="preserve"> </w:t>
      </w:r>
      <w:r w:rsidR="009E7B77" w:rsidRPr="00EC27E5">
        <w:rPr>
          <w:rFonts w:ascii="Book Antiqua" w:hAnsi="Book Antiqua"/>
          <w:color w:val="000000" w:themeColor="text1"/>
        </w:rPr>
        <w:t xml:space="preserve">Overall </w:t>
      </w:r>
      <w:r w:rsidR="00BA6608" w:rsidRPr="00EC27E5">
        <w:rPr>
          <w:rFonts w:ascii="Book Antiqua" w:hAnsi="Book Antiqua"/>
          <w:color w:val="000000" w:themeColor="text1"/>
        </w:rPr>
        <w:t xml:space="preserve">survival </w:t>
      </w:r>
      <w:r w:rsidRPr="00EC27E5">
        <w:rPr>
          <w:rFonts w:ascii="Book Antiqua" w:hAnsi="Book Antiqua"/>
          <w:color w:val="000000" w:themeColor="text1"/>
        </w:rPr>
        <w:t>(OS) in the whole cohort</w:t>
      </w:r>
      <w:r w:rsidR="009E7B77" w:rsidRPr="00EC27E5">
        <w:rPr>
          <w:rFonts w:ascii="Book Antiqua" w:hAnsi="Book Antiqua"/>
          <w:color w:val="000000" w:themeColor="text1"/>
          <w:lang w:eastAsia="zh-CN"/>
        </w:rPr>
        <w:t>;</w:t>
      </w:r>
      <w:r w:rsidR="009E7B77" w:rsidRPr="00EC27E5">
        <w:rPr>
          <w:rFonts w:ascii="Book Antiqua" w:hAnsi="Book Antiqua"/>
          <w:color w:val="000000" w:themeColor="text1"/>
        </w:rPr>
        <w:t xml:space="preserve"> </w:t>
      </w:r>
      <w:r w:rsidR="00BA6608" w:rsidRPr="00EC27E5">
        <w:rPr>
          <w:rFonts w:ascii="Book Antiqua" w:hAnsi="Book Antiqua"/>
          <w:color w:val="000000" w:themeColor="text1"/>
        </w:rPr>
        <w:t>D</w:t>
      </w:r>
      <w:r w:rsidR="009E7B77" w:rsidRPr="00EC27E5">
        <w:rPr>
          <w:rFonts w:ascii="Book Antiqua" w:hAnsi="Book Antiqua"/>
          <w:color w:val="000000" w:themeColor="text1"/>
          <w:lang w:eastAsia="zh-CN"/>
        </w:rPr>
        <w:t>:</w:t>
      </w:r>
      <w:r w:rsidRPr="00EC27E5">
        <w:rPr>
          <w:rFonts w:ascii="Book Antiqua" w:hAnsi="Book Antiqua"/>
          <w:color w:val="000000" w:themeColor="text1"/>
        </w:rPr>
        <w:t xml:space="preserve"> OS in the </w:t>
      </w:r>
      <w:r w:rsidR="009B546D" w:rsidRPr="00EC27E5">
        <w:rPr>
          <w:rFonts w:ascii="Book Antiqua" w:hAnsi="Book Antiqua"/>
          <w:color w:val="000000" w:themeColor="text1"/>
        </w:rPr>
        <w:t xml:space="preserve">adjuvant and </w:t>
      </w:r>
      <w:proofErr w:type="spellStart"/>
      <w:r w:rsidR="009B546D" w:rsidRPr="00EC27E5">
        <w:rPr>
          <w:rFonts w:ascii="Book Antiqua" w:hAnsi="Book Antiqua"/>
          <w:color w:val="000000" w:themeColor="text1"/>
        </w:rPr>
        <w:t>neoadjuvant</w:t>
      </w:r>
      <w:proofErr w:type="spellEnd"/>
      <w:r w:rsidR="009B546D" w:rsidRPr="00EC27E5">
        <w:rPr>
          <w:rFonts w:ascii="Book Antiqua" w:hAnsi="Book Antiqua"/>
          <w:color w:val="000000" w:themeColor="text1"/>
        </w:rPr>
        <w:t xml:space="preserve"> groups</w:t>
      </w:r>
      <w:r w:rsidR="00664C7C" w:rsidRPr="00EC27E5">
        <w:rPr>
          <w:rFonts w:ascii="Book Antiqua" w:hAnsi="Book Antiqua"/>
          <w:color w:val="000000" w:themeColor="text1"/>
          <w:lang w:eastAsia="zh-CN"/>
        </w:rPr>
        <w:t>.</w:t>
      </w:r>
      <w:r w:rsidR="00896E50" w:rsidRPr="00EC27E5">
        <w:rPr>
          <w:rFonts w:ascii="Book Antiqua" w:hAnsi="Book Antiqua"/>
          <w:color w:val="000000" w:themeColor="text1"/>
          <w:lang w:eastAsia="zh-CN"/>
        </w:rPr>
        <w:t xml:space="preserve"> PFS: </w:t>
      </w:r>
      <w:r w:rsidR="00896E50" w:rsidRPr="00EC27E5">
        <w:rPr>
          <w:rFonts w:ascii="Book Antiqua" w:hAnsi="Book Antiqua"/>
          <w:color w:val="000000" w:themeColor="text1"/>
        </w:rPr>
        <w:t>Progression free survival</w:t>
      </w:r>
      <w:r w:rsidR="00896E50" w:rsidRPr="00EC27E5">
        <w:rPr>
          <w:rFonts w:ascii="Book Antiqua" w:hAnsi="Book Antiqua"/>
          <w:color w:val="000000" w:themeColor="text1"/>
          <w:lang w:eastAsia="zh-CN"/>
        </w:rPr>
        <w:t xml:space="preserve">; OS: </w:t>
      </w:r>
      <w:r w:rsidR="00896E50" w:rsidRPr="00EC27E5">
        <w:rPr>
          <w:rFonts w:ascii="Book Antiqua" w:hAnsi="Book Antiqua"/>
          <w:color w:val="000000" w:themeColor="text1"/>
        </w:rPr>
        <w:t>Overall survival</w:t>
      </w:r>
      <w:r w:rsidR="00896E50" w:rsidRPr="00EC27E5">
        <w:rPr>
          <w:rFonts w:ascii="Book Antiqua" w:hAnsi="Book Antiqua"/>
          <w:color w:val="000000" w:themeColor="text1"/>
          <w:lang w:eastAsia="zh-CN"/>
        </w:rPr>
        <w:t>.</w:t>
      </w:r>
    </w:p>
    <w:sectPr w:rsidR="009A4884" w:rsidRPr="00B81C89">
      <w:footerReference w:type="default" r:id="rId12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C5C" w:rsidRDefault="00C76C5C">
      <w:r>
        <w:separator/>
      </w:r>
    </w:p>
  </w:endnote>
  <w:endnote w:type="continuationSeparator" w:id="0">
    <w:p w:rsidR="00C76C5C" w:rsidRDefault="00C76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NewRomanPS-BoldItalicMT">
    <w:charset w:val="00"/>
    <w:family w:val="roman"/>
    <w:pitch w:val="variable"/>
    <w:sig w:usb0="E0000AFF" w:usb1="00007843" w:usb2="00000001" w:usb3="00000000" w:csb0="000001BF" w:csb1="00000000"/>
  </w:font>
  <w:font w:name="黑体">
    <w:altName w:val="SimHei"/>
    <w:panose1 w:val="02010609060101010101"/>
    <w:charset w:val="86"/>
    <w:family w:val="auto"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78152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C27E5" w:rsidRDefault="00EC27E5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783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EC27E5" w:rsidRDefault="00EC27E5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C5C" w:rsidRDefault="00C76C5C">
      <w:r>
        <w:separator/>
      </w:r>
    </w:p>
  </w:footnote>
  <w:footnote w:type="continuationSeparator" w:id="0">
    <w:p w:rsidR="00C76C5C" w:rsidRDefault="00C76C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3in;height:3in" o:bullet="t"/>
    </w:pict>
  </w:numPicBullet>
  <w:abstractNum w:abstractNumId="0">
    <w:nsid w:val="37C94C65"/>
    <w:multiLevelType w:val="hybridMultilevel"/>
    <w:tmpl w:val="14568E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A642EB"/>
    <w:multiLevelType w:val="multilevel"/>
    <w:tmpl w:val="E012B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312AE4"/>
    <w:multiLevelType w:val="hybridMultilevel"/>
    <w:tmpl w:val="C8785DC2"/>
    <w:lvl w:ilvl="0" w:tplc="20BE7DDC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1044C0"/>
    <w:multiLevelType w:val="hybridMultilevel"/>
    <w:tmpl w:val="FDEC0104"/>
    <w:lvl w:ilvl="0" w:tplc="4DDC883C">
      <w:start w:val="7"/>
      <w:numFmt w:val="bullet"/>
      <w:lvlText w:val=""/>
      <w:lvlJc w:val="left"/>
      <w:pPr>
        <w:ind w:left="720" w:hanging="360"/>
      </w:pPr>
      <w:rPr>
        <w:rFonts w:ascii="Wingdings" w:eastAsia="Arial Unicode MS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AC413C"/>
    <w:multiLevelType w:val="hybridMultilevel"/>
    <w:tmpl w:val="50CE3D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AA0EE830-318A-4896-8FCB-5E8939F9AB59}"/>
    <w:docVar w:name="dgnword-eventsink" w:val="154294960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umbered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ffefveaxmfarfnepswzp0pdgde9dazxw000d&quot;&gt;Ovarian Dr. Xu&lt;record-ids&gt;&lt;item&gt;1&lt;/item&gt;&lt;item&gt;2&lt;/item&gt;&lt;item&gt;3&lt;/item&gt;&lt;item&gt;5&lt;/item&gt;&lt;item&gt;6&lt;/item&gt;&lt;item&gt;7&lt;/item&gt;&lt;item&gt;8&lt;/item&gt;&lt;item&gt;10&lt;/item&gt;&lt;item&gt;11&lt;/item&gt;&lt;item&gt;12&lt;/item&gt;&lt;item&gt;13&lt;/item&gt;&lt;item&gt;14&lt;/item&gt;&lt;item&gt;15&lt;/item&gt;&lt;item&gt;16&lt;/item&gt;&lt;item&gt;17&lt;/item&gt;&lt;item&gt;18&lt;/item&gt;&lt;item&gt;19&lt;/item&gt;&lt;/record-ids&gt;&lt;/item&gt;&lt;/Libraries&gt;"/>
  </w:docVars>
  <w:rsids>
    <w:rsidRoot w:val="00A0682E"/>
    <w:rsid w:val="00001D1A"/>
    <w:rsid w:val="00002809"/>
    <w:rsid w:val="000064C4"/>
    <w:rsid w:val="00006A1F"/>
    <w:rsid w:val="00007107"/>
    <w:rsid w:val="00010726"/>
    <w:rsid w:val="00012F4A"/>
    <w:rsid w:val="00014993"/>
    <w:rsid w:val="0001556A"/>
    <w:rsid w:val="00016D9E"/>
    <w:rsid w:val="000221C4"/>
    <w:rsid w:val="00023910"/>
    <w:rsid w:val="000259F8"/>
    <w:rsid w:val="00027B4D"/>
    <w:rsid w:val="000306B1"/>
    <w:rsid w:val="00032E99"/>
    <w:rsid w:val="00033E21"/>
    <w:rsid w:val="0003612C"/>
    <w:rsid w:val="00041B8A"/>
    <w:rsid w:val="00050959"/>
    <w:rsid w:val="00050A06"/>
    <w:rsid w:val="00056DC2"/>
    <w:rsid w:val="000572EB"/>
    <w:rsid w:val="00061F76"/>
    <w:rsid w:val="00062CFA"/>
    <w:rsid w:val="00065146"/>
    <w:rsid w:val="000665E0"/>
    <w:rsid w:val="00066ECB"/>
    <w:rsid w:val="00067B56"/>
    <w:rsid w:val="000755FF"/>
    <w:rsid w:val="00080EF4"/>
    <w:rsid w:val="0008216C"/>
    <w:rsid w:val="0008232D"/>
    <w:rsid w:val="00084F67"/>
    <w:rsid w:val="00085B38"/>
    <w:rsid w:val="000913C1"/>
    <w:rsid w:val="000936B7"/>
    <w:rsid w:val="00095215"/>
    <w:rsid w:val="000A331A"/>
    <w:rsid w:val="000A340F"/>
    <w:rsid w:val="000A39AE"/>
    <w:rsid w:val="000A434B"/>
    <w:rsid w:val="000A48A2"/>
    <w:rsid w:val="000A58C4"/>
    <w:rsid w:val="000B1F29"/>
    <w:rsid w:val="000B2355"/>
    <w:rsid w:val="000C06BF"/>
    <w:rsid w:val="000C16DA"/>
    <w:rsid w:val="000C3E57"/>
    <w:rsid w:val="000C579D"/>
    <w:rsid w:val="000D17A6"/>
    <w:rsid w:val="000D49ED"/>
    <w:rsid w:val="000D5D63"/>
    <w:rsid w:val="000E19DA"/>
    <w:rsid w:val="000E26E7"/>
    <w:rsid w:val="000E396F"/>
    <w:rsid w:val="000E5DA5"/>
    <w:rsid w:val="000E7F62"/>
    <w:rsid w:val="000F6A1B"/>
    <w:rsid w:val="001010AC"/>
    <w:rsid w:val="00105023"/>
    <w:rsid w:val="001051EE"/>
    <w:rsid w:val="001078C6"/>
    <w:rsid w:val="00111418"/>
    <w:rsid w:val="001148A7"/>
    <w:rsid w:val="00117DB7"/>
    <w:rsid w:val="001222F0"/>
    <w:rsid w:val="00123248"/>
    <w:rsid w:val="00123A6B"/>
    <w:rsid w:val="001315C1"/>
    <w:rsid w:val="00134774"/>
    <w:rsid w:val="00135FB4"/>
    <w:rsid w:val="00140778"/>
    <w:rsid w:val="001415A2"/>
    <w:rsid w:val="00147556"/>
    <w:rsid w:val="00147A7E"/>
    <w:rsid w:val="001525BE"/>
    <w:rsid w:val="00154BA6"/>
    <w:rsid w:val="00154E39"/>
    <w:rsid w:val="00156B6A"/>
    <w:rsid w:val="00166033"/>
    <w:rsid w:val="00166B28"/>
    <w:rsid w:val="001740B5"/>
    <w:rsid w:val="001747A1"/>
    <w:rsid w:val="0017587F"/>
    <w:rsid w:val="00177B4D"/>
    <w:rsid w:val="00180302"/>
    <w:rsid w:val="001810E4"/>
    <w:rsid w:val="00181BAB"/>
    <w:rsid w:val="00181C83"/>
    <w:rsid w:val="00184032"/>
    <w:rsid w:val="00187B8E"/>
    <w:rsid w:val="00196A2F"/>
    <w:rsid w:val="00196DA2"/>
    <w:rsid w:val="001A104D"/>
    <w:rsid w:val="001A1501"/>
    <w:rsid w:val="001A2BD0"/>
    <w:rsid w:val="001A3C09"/>
    <w:rsid w:val="001A4CB0"/>
    <w:rsid w:val="001B3792"/>
    <w:rsid w:val="001B57AA"/>
    <w:rsid w:val="001B7251"/>
    <w:rsid w:val="001C423D"/>
    <w:rsid w:val="001C7C71"/>
    <w:rsid w:val="001D25B6"/>
    <w:rsid w:val="001D7479"/>
    <w:rsid w:val="001D7B78"/>
    <w:rsid w:val="001E00F6"/>
    <w:rsid w:val="001E0C0D"/>
    <w:rsid w:val="001E232C"/>
    <w:rsid w:val="001E3FAA"/>
    <w:rsid w:val="001E4015"/>
    <w:rsid w:val="001E4AE9"/>
    <w:rsid w:val="001E59C0"/>
    <w:rsid w:val="001F0B6C"/>
    <w:rsid w:val="001F1DC6"/>
    <w:rsid w:val="001F5019"/>
    <w:rsid w:val="001F5DAE"/>
    <w:rsid w:val="001F7518"/>
    <w:rsid w:val="001F7A34"/>
    <w:rsid w:val="00204EC5"/>
    <w:rsid w:val="002063E7"/>
    <w:rsid w:val="00207CA8"/>
    <w:rsid w:val="0021131B"/>
    <w:rsid w:val="002137A9"/>
    <w:rsid w:val="00213C11"/>
    <w:rsid w:val="00215178"/>
    <w:rsid w:val="00215FE5"/>
    <w:rsid w:val="00220AA4"/>
    <w:rsid w:val="00223DBB"/>
    <w:rsid w:val="00227093"/>
    <w:rsid w:val="00227750"/>
    <w:rsid w:val="00245F5C"/>
    <w:rsid w:val="0024651B"/>
    <w:rsid w:val="00247DE9"/>
    <w:rsid w:val="0025302D"/>
    <w:rsid w:val="0025394C"/>
    <w:rsid w:val="00256D37"/>
    <w:rsid w:val="002615E5"/>
    <w:rsid w:val="00261FDD"/>
    <w:rsid w:val="00262DA9"/>
    <w:rsid w:val="00263D20"/>
    <w:rsid w:val="00272419"/>
    <w:rsid w:val="00273226"/>
    <w:rsid w:val="00277728"/>
    <w:rsid w:val="002806A0"/>
    <w:rsid w:val="00281251"/>
    <w:rsid w:val="0028400C"/>
    <w:rsid w:val="00285350"/>
    <w:rsid w:val="002854FD"/>
    <w:rsid w:val="0028622C"/>
    <w:rsid w:val="00286305"/>
    <w:rsid w:val="0028641E"/>
    <w:rsid w:val="00291609"/>
    <w:rsid w:val="00291A09"/>
    <w:rsid w:val="002972B3"/>
    <w:rsid w:val="002A0D5B"/>
    <w:rsid w:val="002A1815"/>
    <w:rsid w:val="002A5B34"/>
    <w:rsid w:val="002A68EE"/>
    <w:rsid w:val="002B06E3"/>
    <w:rsid w:val="002B288F"/>
    <w:rsid w:val="002B2A2F"/>
    <w:rsid w:val="002B37FA"/>
    <w:rsid w:val="002C1F60"/>
    <w:rsid w:val="002C2069"/>
    <w:rsid w:val="002C49F4"/>
    <w:rsid w:val="002C6E2B"/>
    <w:rsid w:val="002D103B"/>
    <w:rsid w:val="002D4251"/>
    <w:rsid w:val="002D4EA0"/>
    <w:rsid w:val="002D6691"/>
    <w:rsid w:val="002D7432"/>
    <w:rsid w:val="002D74D5"/>
    <w:rsid w:val="002E2456"/>
    <w:rsid w:val="002E31CE"/>
    <w:rsid w:val="002E33E0"/>
    <w:rsid w:val="002E6956"/>
    <w:rsid w:val="002F04A0"/>
    <w:rsid w:val="002F06CA"/>
    <w:rsid w:val="002F3660"/>
    <w:rsid w:val="002F6EC7"/>
    <w:rsid w:val="002F72C1"/>
    <w:rsid w:val="003057DA"/>
    <w:rsid w:val="0031281D"/>
    <w:rsid w:val="00316B21"/>
    <w:rsid w:val="00317146"/>
    <w:rsid w:val="003177C5"/>
    <w:rsid w:val="00322B10"/>
    <w:rsid w:val="0032532B"/>
    <w:rsid w:val="00330421"/>
    <w:rsid w:val="00330F24"/>
    <w:rsid w:val="00334F8E"/>
    <w:rsid w:val="0033593A"/>
    <w:rsid w:val="00340111"/>
    <w:rsid w:val="00343CC2"/>
    <w:rsid w:val="00344551"/>
    <w:rsid w:val="00350993"/>
    <w:rsid w:val="003522E9"/>
    <w:rsid w:val="00352CB9"/>
    <w:rsid w:val="0035443C"/>
    <w:rsid w:val="00360A41"/>
    <w:rsid w:val="003612EC"/>
    <w:rsid w:val="003638BE"/>
    <w:rsid w:val="00364816"/>
    <w:rsid w:val="00364854"/>
    <w:rsid w:val="00364919"/>
    <w:rsid w:val="003730FE"/>
    <w:rsid w:val="00374E46"/>
    <w:rsid w:val="0037636C"/>
    <w:rsid w:val="00377FF9"/>
    <w:rsid w:val="00380746"/>
    <w:rsid w:val="003807E8"/>
    <w:rsid w:val="00381CBF"/>
    <w:rsid w:val="00383EB8"/>
    <w:rsid w:val="00384F6E"/>
    <w:rsid w:val="00390ACC"/>
    <w:rsid w:val="00392A89"/>
    <w:rsid w:val="00393E02"/>
    <w:rsid w:val="0039655E"/>
    <w:rsid w:val="003A04A0"/>
    <w:rsid w:val="003A0841"/>
    <w:rsid w:val="003A3896"/>
    <w:rsid w:val="003A5C98"/>
    <w:rsid w:val="003A73F3"/>
    <w:rsid w:val="003B0BED"/>
    <w:rsid w:val="003B4B04"/>
    <w:rsid w:val="003C035D"/>
    <w:rsid w:val="003C0BFC"/>
    <w:rsid w:val="003C1294"/>
    <w:rsid w:val="003D0A70"/>
    <w:rsid w:val="003D2CEC"/>
    <w:rsid w:val="003D7F79"/>
    <w:rsid w:val="003E10F6"/>
    <w:rsid w:val="003E3992"/>
    <w:rsid w:val="003E5EE0"/>
    <w:rsid w:val="003E7476"/>
    <w:rsid w:val="003F30B8"/>
    <w:rsid w:val="003F31DE"/>
    <w:rsid w:val="003F4765"/>
    <w:rsid w:val="003F6071"/>
    <w:rsid w:val="003F7BF5"/>
    <w:rsid w:val="00401B39"/>
    <w:rsid w:val="00401D35"/>
    <w:rsid w:val="00403899"/>
    <w:rsid w:val="00404E13"/>
    <w:rsid w:val="00405DB4"/>
    <w:rsid w:val="0040783F"/>
    <w:rsid w:val="00410877"/>
    <w:rsid w:val="00413751"/>
    <w:rsid w:val="00414CE0"/>
    <w:rsid w:val="00422D05"/>
    <w:rsid w:val="00423CCD"/>
    <w:rsid w:val="004246C8"/>
    <w:rsid w:val="00424CA6"/>
    <w:rsid w:val="00432320"/>
    <w:rsid w:val="00432D7D"/>
    <w:rsid w:val="00436136"/>
    <w:rsid w:val="00436A5C"/>
    <w:rsid w:val="00440445"/>
    <w:rsid w:val="00441838"/>
    <w:rsid w:val="00442122"/>
    <w:rsid w:val="00444FB2"/>
    <w:rsid w:val="00454A49"/>
    <w:rsid w:val="0045606B"/>
    <w:rsid w:val="00461630"/>
    <w:rsid w:val="00461CC4"/>
    <w:rsid w:val="00466E90"/>
    <w:rsid w:val="0046758A"/>
    <w:rsid w:val="00467A46"/>
    <w:rsid w:val="00472F02"/>
    <w:rsid w:val="0047342B"/>
    <w:rsid w:val="00474179"/>
    <w:rsid w:val="004747EA"/>
    <w:rsid w:val="00477E8E"/>
    <w:rsid w:val="00482586"/>
    <w:rsid w:val="00482FAF"/>
    <w:rsid w:val="00484B26"/>
    <w:rsid w:val="004868B7"/>
    <w:rsid w:val="004871BA"/>
    <w:rsid w:val="00491F8C"/>
    <w:rsid w:val="00492343"/>
    <w:rsid w:val="00493253"/>
    <w:rsid w:val="00493B5D"/>
    <w:rsid w:val="00494407"/>
    <w:rsid w:val="00494A89"/>
    <w:rsid w:val="00496114"/>
    <w:rsid w:val="00496D11"/>
    <w:rsid w:val="004A199D"/>
    <w:rsid w:val="004A19AD"/>
    <w:rsid w:val="004A31A7"/>
    <w:rsid w:val="004A4E71"/>
    <w:rsid w:val="004A5A19"/>
    <w:rsid w:val="004A65B2"/>
    <w:rsid w:val="004A6920"/>
    <w:rsid w:val="004A69A6"/>
    <w:rsid w:val="004B2C4A"/>
    <w:rsid w:val="004B2D51"/>
    <w:rsid w:val="004B2ECA"/>
    <w:rsid w:val="004B3CA1"/>
    <w:rsid w:val="004C0270"/>
    <w:rsid w:val="004C2791"/>
    <w:rsid w:val="004C295E"/>
    <w:rsid w:val="004C5161"/>
    <w:rsid w:val="004C70E6"/>
    <w:rsid w:val="004C7C0E"/>
    <w:rsid w:val="004D4BBF"/>
    <w:rsid w:val="004D4D37"/>
    <w:rsid w:val="004D5B82"/>
    <w:rsid w:val="004D74B2"/>
    <w:rsid w:val="004E130D"/>
    <w:rsid w:val="004E7859"/>
    <w:rsid w:val="004F0CE3"/>
    <w:rsid w:val="004F1CBA"/>
    <w:rsid w:val="004F3A95"/>
    <w:rsid w:val="004F5737"/>
    <w:rsid w:val="004F75E4"/>
    <w:rsid w:val="004F7B68"/>
    <w:rsid w:val="00500922"/>
    <w:rsid w:val="00500C0E"/>
    <w:rsid w:val="00503CC8"/>
    <w:rsid w:val="00507D61"/>
    <w:rsid w:val="00513D75"/>
    <w:rsid w:val="00513EA4"/>
    <w:rsid w:val="005236C6"/>
    <w:rsid w:val="0052632C"/>
    <w:rsid w:val="00527C23"/>
    <w:rsid w:val="00530286"/>
    <w:rsid w:val="00530890"/>
    <w:rsid w:val="00533152"/>
    <w:rsid w:val="00535FA6"/>
    <w:rsid w:val="0053646F"/>
    <w:rsid w:val="00537591"/>
    <w:rsid w:val="00540754"/>
    <w:rsid w:val="0054260E"/>
    <w:rsid w:val="00542CEF"/>
    <w:rsid w:val="00547845"/>
    <w:rsid w:val="0055091C"/>
    <w:rsid w:val="00554363"/>
    <w:rsid w:val="005608C2"/>
    <w:rsid w:val="0056312D"/>
    <w:rsid w:val="00563A05"/>
    <w:rsid w:val="0056792A"/>
    <w:rsid w:val="00572E67"/>
    <w:rsid w:val="00575E35"/>
    <w:rsid w:val="005818CC"/>
    <w:rsid w:val="00583041"/>
    <w:rsid w:val="005835E6"/>
    <w:rsid w:val="00586AD7"/>
    <w:rsid w:val="005909E9"/>
    <w:rsid w:val="00591303"/>
    <w:rsid w:val="00591329"/>
    <w:rsid w:val="0059200D"/>
    <w:rsid w:val="005A1DB3"/>
    <w:rsid w:val="005A3719"/>
    <w:rsid w:val="005A3AB0"/>
    <w:rsid w:val="005A58F2"/>
    <w:rsid w:val="005A5FDF"/>
    <w:rsid w:val="005B05CD"/>
    <w:rsid w:val="005B125E"/>
    <w:rsid w:val="005B2654"/>
    <w:rsid w:val="005B33DC"/>
    <w:rsid w:val="005B5353"/>
    <w:rsid w:val="005B58FE"/>
    <w:rsid w:val="005C033B"/>
    <w:rsid w:val="005C1A60"/>
    <w:rsid w:val="005D24D5"/>
    <w:rsid w:val="005D3514"/>
    <w:rsid w:val="005D639E"/>
    <w:rsid w:val="005E1B4A"/>
    <w:rsid w:val="005E5B7F"/>
    <w:rsid w:val="005E708E"/>
    <w:rsid w:val="005E78EF"/>
    <w:rsid w:val="005F47B0"/>
    <w:rsid w:val="0060111D"/>
    <w:rsid w:val="00602E0E"/>
    <w:rsid w:val="0060314A"/>
    <w:rsid w:val="006066FD"/>
    <w:rsid w:val="00612168"/>
    <w:rsid w:val="006127FD"/>
    <w:rsid w:val="00613405"/>
    <w:rsid w:val="006143E3"/>
    <w:rsid w:val="00615A00"/>
    <w:rsid w:val="00615A7B"/>
    <w:rsid w:val="0062117B"/>
    <w:rsid w:val="00621599"/>
    <w:rsid w:val="00626409"/>
    <w:rsid w:val="00626BF8"/>
    <w:rsid w:val="006308DE"/>
    <w:rsid w:val="006352B4"/>
    <w:rsid w:val="006352E6"/>
    <w:rsid w:val="0064078C"/>
    <w:rsid w:val="00640CFD"/>
    <w:rsid w:val="00646404"/>
    <w:rsid w:val="00653441"/>
    <w:rsid w:val="00653761"/>
    <w:rsid w:val="0065426F"/>
    <w:rsid w:val="006576CD"/>
    <w:rsid w:val="00664C7C"/>
    <w:rsid w:val="00665C65"/>
    <w:rsid w:val="006664A5"/>
    <w:rsid w:val="00666613"/>
    <w:rsid w:val="00666B30"/>
    <w:rsid w:val="00670323"/>
    <w:rsid w:val="006722EF"/>
    <w:rsid w:val="00673DE7"/>
    <w:rsid w:val="00684716"/>
    <w:rsid w:val="0068584C"/>
    <w:rsid w:val="006918F1"/>
    <w:rsid w:val="00691D3C"/>
    <w:rsid w:val="006928F0"/>
    <w:rsid w:val="006A165C"/>
    <w:rsid w:val="006A355B"/>
    <w:rsid w:val="006A46C9"/>
    <w:rsid w:val="006A542F"/>
    <w:rsid w:val="006A5D10"/>
    <w:rsid w:val="006A66D3"/>
    <w:rsid w:val="006A7F84"/>
    <w:rsid w:val="006B16AE"/>
    <w:rsid w:val="006B25C0"/>
    <w:rsid w:val="006B615F"/>
    <w:rsid w:val="006B6708"/>
    <w:rsid w:val="006B6B39"/>
    <w:rsid w:val="006B72E4"/>
    <w:rsid w:val="006B7CFC"/>
    <w:rsid w:val="006C1915"/>
    <w:rsid w:val="006C325A"/>
    <w:rsid w:val="006C38C7"/>
    <w:rsid w:val="006C3A8B"/>
    <w:rsid w:val="006C6E1B"/>
    <w:rsid w:val="006D31BC"/>
    <w:rsid w:val="006D5593"/>
    <w:rsid w:val="006D567F"/>
    <w:rsid w:val="006D710F"/>
    <w:rsid w:val="006E01B3"/>
    <w:rsid w:val="006E17B1"/>
    <w:rsid w:val="006E4AB0"/>
    <w:rsid w:val="006E5225"/>
    <w:rsid w:val="006E7CB0"/>
    <w:rsid w:val="006F1D83"/>
    <w:rsid w:val="006F4752"/>
    <w:rsid w:val="006F59D5"/>
    <w:rsid w:val="006F7CDB"/>
    <w:rsid w:val="00700C48"/>
    <w:rsid w:val="00705D67"/>
    <w:rsid w:val="00715249"/>
    <w:rsid w:val="007166CD"/>
    <w:rsid w:val="007175E6"/>
    <w:rsid w:val="00722827"/>
    <w:rsid w:val="00726F86"/>
    <w:rsid w:val="00727361"/>
    <w:rsid w:val="00732813"/>
    <w:rsid w:val="007339A8"/>
    <w:rsid w:val="00737FAC"/>
    <w:rsid w:val="00740233"/>
    <w:rsid w:val="0074166F"/>
    <w:rsid w:val="00742FC6"/>
    <w:rsid w:val="00743DBF"/>
    <w:rsid w:val="0074665D"/>
    <w:rsid w:val="007509CC"/>
    <w:rsid w:val="00753FA5"/>
    <w:rsid w:val="00754F6B"/>
    <w:rsid w:val="00755410"/>
    <w:rsid w:val="007559EE"/>
    <w:rsid w:val="00756BAA"/>
    <w:rsid w:val="00756D74"/>
    <w:rsid w:val="0076560A"/>
    <w:rsid w:val="00765DF9"/>
    <w:rsid w:val="00766DE6"/>
    <w:rsid w:val="0077048B"/>
    <w:rsid w:val="00770CB8"/>
    <w:rsid w:val="00774285"/>
    <w:rsid w:val="00780339"/>
    <w:rsid w:val="00783506"/>
    <w:rsid w:val="007851B2"/>
    <w:rsid w:val="00785F87"/>
    <w:rsid w:val="00792D5E"/>
    <w:rsid w:val="00797D76"/>
    <w:rsid w:val="007A0552"/>
    <w:rsid w:val="007A1296"/>
    <w:rsid w:val="007A72FC"/>
    <w:rsid w:val="007B19F5"/>
    <w:rsid w:val="007B22FA"/>
    <w:rsid w:val="007B52AF"/>
    <w:rsid w:val="007B788A"/>
    <w:rsid w:val="007C1B92"/>
    <w:rsid w:val="007D02A2"/>
    <w:rsid w:val="007D7C92"/>
    <w:rsid w:val="007E7A7E"/>
    <w:rsid w:val="007F0550"/>
    <w:rsid w:val="007F4BA3"/>
    <w:rsid w:val="007F4BCC"/>
    <w:rsid w:val="007F6635"/>
    <w:rsid w:val="007F67B2"/>
    <w:rsid w:val="00802064"/>
    <w:rsid w:val="008020AC"/>
    <w:rsid w:val="00804251"/>
    <w:rsid w:val="0080437E"/>
    <w:rsid w:val="00805910"/>
    <w:rsid w:val="00814277"/>
    <w:rsid w:val="00815C4C"/>
    <w:rsid w:val="00821F6D"/>
    <w:rsid w:val="00823B72"/>
    <w:rsid w:val="008316FB"/>
    <w:rsid w:val="008346CB"/>
    <w:rsid w:val="00843E2D"/>
    <w:rsid w:val="0084436C"/>
    <w:rsid w:val="00844537"/>
    <w:rsid w:val="00844B29"/>
    <w:rsid w:val="008457B9"/>
    <w:rsid w:val="00855E27"/>
    <w:rsid w:val="00856C6E"/>
    <w:rsid w:val="00860563"/>
    <w:rsid w:val="00863F57"/>
    <w:rsid w:val="00870029"/>
    <w:rsid w:val="00874DD7"/>
    <w:rsid w:val="0088015D"/>
    <w:rsid w:val="00881C1D"/>
    <w:rsid w:val="00882C59"/>
    <w:rsid w:val="00882D4F"/>
    <w:rsid w:val="00885249"/>
    <w:rsid w:val="0088560B"/>
    <w:rsid w:val="00886C89"/>
    <w:rsid w:val="00886F87"/>
    <w:rsid w:val="00887AA7"/>
    <w:rsid w:val="00896E50"/>
    <w:rsid w:val="00897092"/>
    <w:rsid w:val="00897504"/>
    <w:rsid w:val="008A5771"/>
    <w:rsid w:val="008A7789"/>
    <w:rsid w:val="008B1782"/>
    <w:rsid w:val="008B2D3C"/>
    <w:rsid w:val="008B62A4"/>
    <w:rsid w:val="008B7D32"/>
    <w:rsid w:val="008C1434"/>
    <w:rsid w:val="008C1491"/>
    <w:rsid w:val="008C15A8"/>
    <w:rsid w:val="008C15E0"/>
    <w:rsid w:val="008D089F"/>
    <w:rsid w:val="008D14D2"/>
    <w:rsid w:val="008D2640"/>
    <w:rsid w:val="008D38F5"/>
    <w:rsid w:val="008D7EB9"/>
    <w:rsid w:val="008E2787"/>
    <w:rsid w:val="008E7B40"/>
    <w:rsid w:val="008F5363"/>
    <w:rsid w:val="0090061F"/>
    <w:rsid w:val="0090345B"/>
    <w:rsid w:val="009062B4"/>
    <w:rsid w:val="00906A55"/>
    <w:rsid w:val="009112E7"/>
    <w:rsid w:val="0091175E"/>
    <w:rsid w:val="0091421A"/>
    <w:rsid w:val="00915DCB"/>
    <w:rsid w:val="009165D8"/>
    <w:rsid w:val="00916988"/>
    <w:rsid w:val="00917FA8"/>
    <w:rsid w:val="009210E9"/>
    <w:rsid w:val="00921648"/>
    <w:rsid w:val="00921AB2"/>
    <w:rsid w:val="00923393"/>
    <w:rsid w:val="00931070"/>
    <w:rsid w:val="00935841"/>
    <w:rsid w:val="009368EC"/>
    <w:rsid w:val="009515A2"/>
    <w:rsid w:val="009627A8"/>
    <w:rsid w:val="0096768F"/>
    <w:rsid w:val="00971756"/>
    <w:rsid w:val="00976D96"/>
    <w:rsid w:val="00977E73"/>
    <w:rsid w:val="00981609"/>
    <w:rsid w:val="009867D7"/>
    <w:rsid w:val="009869E7"/>
    <w:rsid w:val="009874A4"/>
    <w:rsid w:val="0099089D"/>
    <w:rsid w:val="009937FF"/>
    <w:rsid w:val="00997088"/>
    <w:rsid w:val="009A0CF6"/>
    <w:rsid w:val="009A4884"/>
    <w:rsid w:val="009A5F92"/>
    <w:rsid w:val="009A6CA1"/>
    <w:rsid w:val="009A758B"/>
    <w:rsid w:val="009A774E"/>
    <w:rsid w:val="009B0A47"/>
    <w:rsid w:val="009B135B"/>
    <w:rsid w:val="009B1761"/>
    <w:rsid w:val="009B4A98"/>
    <w:rsid w:val="009B546D"/>
    <w:rsid w:val="009B5DB7"/>
    <w:rsid w:val="009B6DAB"/>
    <w:rsid w:val="009C2F9E"/>
    <w:rsid w:val="009C4479"/>
    <w:rsid w:val="009C7011"/>
    <w:rsid w:val="009C78F6"/>
    <w:rsid w:val="009D0342"/>
    <w:rsid w:val="009D3C1F"/>
    <w:rsid w:val="009D3CA9"/>
    <w:rsid w:val="009D55C0"/>
    <w:rsid w:val="009D649B"/>
    <w:rsid w:val="009D6FCF"/>
    <w:rsid w:val="009D775F"/>
    <w:rsid w:val="009E2767"/>
    <w:rsid w:val="009E3490"/>
    <w:rsid w:val="009E5B1E"/>
    <w:rsid w:val="009E6E2B"/>
    <w:rsid w:val="009E7B77"/>
    <w:rsid w:val="009F0DF0"/>
    <w:rsid w:val="009F101F"/>
    <w:rsid w:val="009F4120"/>
    <w:rsid w:val="009F5572"/>
    <w:rsid w:val="009F5792"/>
    <w:rsid w:val="00A04237"/>
    <w:rsid w:val="00A0583E"/>
    <w:rsid w:val="00A0682E"/>
    <w:rsid w:val="00A06A38"/>
    <w:rsid w:val="00A114FC"/>
    <w:rsid w:val="00A13AAE"/>
    <w:rsid w:val="00A1504C"/>
    <w:rsid w:val="00A16E78"/>
    <w:rsid w:val="00A21441"/>
    <w:rsid w:val="00A242C5"/>
    <w:rsid w:val="00A326DD"/>
    <w:rsid w:val="00A32B3D"/>
    <w:rsid w:val="00A3508B"/>
    <w:rsid w:val="00A35F50"/>
    <w:rsid w:val="00A3665B"/>
    <w:rsid w:val="00A44ABE"/>
    <w:rsid w:val="00A46131"/>
    <w:rsid w:val="00A46363"/>
    <w:rsid w:val="00A47420"/>
    <w:rsid w:val="00A476F6"/>
    <w:rsid w:val="00A51483"/>
    <w:rsid w:val="00A53581"/>
    <w:rsid w:val="00A53E06"/>
    <w:rsid w:val="00A545FD"/>
    <w:rsid w:val="00A604D2"/>
    <w:rsid w:val="00A606A2"/>
    <w:rsid w:val="00A64721"/>
    <w:rsid w:val="00A66DD9"/>
    <w:rsid w:val="00A72B6B"/>
    <w:rsid w:val="00A744AC"/>
    <w:rsid w:val="00A7594C"/>
    <w:rsid w:val="00A76ECE"/>
    <w:rsid w:val="00A80908"/>
    <w:rsid w:val="00A83524"/>
    <w:rsid w:val="00A95A05"/>
    <w:rsid w:val="00A9616E"/>
    <w:rsid w:val="00A96307"/>
    <w:rsid w:val="00AA1222"/>
    <w:rsid w:val="00AA1792"/>
    <w:rsid w:val="00AA1B45"/>
    <w:rsid w:val="00AA2F51"/>
    <w:rsid w:val="00AA41DA"/>
    <w:rsid w:val="00AA55AA"/>
    <w:rsid w:val="00AA5C3C"/>
    <w:rsid w:val="00AA5C69"/>
    <w:rsid w:val="00AA6733"/>
    <w:rsid w:val="00AB22DB"/>
    <w:rsid w:val="00AB472A"/>
    <w:rsid w:val="00AC37CA"/>
    <w:rsid w:val="00AC3A1E"/>
    <w:rsid w:val="00AC5B60"/>
    <w:rsid w:val="00AD1A44"/>
    <w:rsid w:val="00AD4125"/>
    <w:rsid w:val="00AD5C54"/>
    <w:rsid w:val="00AD63D9"/>
    <w:rsid w:val="00AE0037"/>
    <w:rsid w:val="00AE19E5"/>
    <w:rsid w:val="00AE2024"/>
    <w:rsid w:val="00AE34C4"/>
    <w:rsid w:val="00AE4C3B"/>
    <w:rsid w:val="00AE691C"/>
    <w:rsid w:val="00AE7614"/>
    <w:rsid w:val="00AE7FE7"/>
    <w:rsid w:val="00AF4D6F"/>
    <w:rsid w:val="00AF62FB"/>
    <w:rsid w:val="00B05251"/>
    <w:rsid w:val="00B055F2"/>
    <w:rsid w:val="00B15DC6"/>
    <w:rsid w:val="00B15FE7"/>
    <w:rsid w:val="00B168CD"/>
    <w:rsid w:val="00B212D1"/>
    <w:rsid w:val="00B21E63"/>
    <w:rsid w:val="00B21FBF"/>
    <w:rsid w:val="00B22FE8"/>
    <w:rsid w:val="00B26C66"/>
    <w:rsid w:val="00B27D87"/>
    <w:rsid w:val="00B31A44"/>
    <w:rsid w:val="00B34B6F"/>
    <w:rsid w:val="00B3609F"/>
    <w:rsid w:val="00B37636"/>
    <w:rsid w:val="00B44E4F"/>
    <w:rsid w:val="00B540F3"/>
    <w:rsid w:val="00B54382"/>
    <w:rsid w:val="00B57398"/>
    <w:rsid w:val="00B640F5"/>
    <w:rsid w:val="00B65EA8"/>
    <w:rsid w:val="00B70348"/>
    <w:rsid w:val="00B71DE8"/>
    <w:rsid w:val="00B7350E"/>
    <w:rsid w:val="00B739BF"/>
    <w:rsid w:val="00B75D53"/>
    <w:rsid w:val="00B76646"/>
    <w:rsid w:val="00B76821"/>
    <w:rsid w:val="00B77B61"/>
    <w:rsid w:val="00B77F9E"/>
    <w:rsid w:val="00B81C89"/>
    <w:rsid w:val="00B81E68"/>
    <w:rsid w:val="00B8253B"/>
    <w:rsid w:val="00B83919"/>
    <w:rsid w:val="00B8471E"/>
    <w:rsid w:val="00B86290"/>
    <w:rsid w:val="00B8665A"/>
    <w:rsid w:val="00B86E67"/>
    <w:rsid w:val="00B87238"/>
    <w:rsid w:val="00B92A76"/>
    <w:rsid w:val="00B9640B"/>
    <w:rsid w:val="00BA336B"/>
    <w:rsid w:val="00BA53CF"/>
    <w:rsid w:val="00BA63BD"/>
    <w:rsid w:val="00BA6608"/>
    <w:rsid w:val="00BB55AF"/>
    <w:rsid w:val="00BC28D6"/>
    <w:rsid w:val="00BC50E9"/>
    <w:rsid w:val="00BC6BC8"/>
    <w:rsid w:val="00BD18D5"/>
    <w:rsid w:val="00BD3D8D"/>
    <w:rsid w:val="00BD46A4"/>
    <w:rsid w:val="00BD620B"/>
    <w:rsid w:val="00BE1770"/>
    <w:rsid w:val="00BE1B39"/>
    <w:rsid w:val="00BE1BB6"/>
    <w:rsid w:val="00BE1D62"/>
    <w:rsid w:val="00BE2B6A"/>
    <w:rsid w:val="00BE5F14"/>
    <w:rsid w:val="00BE7591"/>
    <w:rsid w:val="00BF0B27"/>
    <w:rsid w:val="00BF73B5"/>
    <w:rsid w:val="00C01783"/>
    <w:rsid w:val="00C02168"/>
    <w:rsid w:val="00C02D21"/>
    <w:rsid w:val="00C065BF"/>
    <w:rsid w:val="00C07AB3"/>
    <w:rsid w:val="00C13C21"/>
    <w:rsid w:val="00C16C1D"/>
    <w:rsid w:val="00C20204"/>
    <w:rsid w:val="00C2425A"/>
    <w:rsid w:val="00C270F2"/>
    <w:rsid w:val="00C27D8A"/>
    <w:rsid w:val="00C319F7"/>
    <w:rsid w:val="00C353CF"/>
    <w:rsid w:val="00C35C4B"/>
    <w:rsid w:val="00C37AC5"/>
    <w:rsid w:val="00C4048F"/>
    <w:rsid w:val="00C41A16"/>
    <w:rsid w:val="00C4290D"/>
    <w:rsid w:val="00C456D2"/>
    <w:rsid w:val="00C4770E"/>
    <w:rsid w:val="00C5158E"/>
    <w:rsid w:val="00C53A36"/>
    <w:rsid w:val="00C548C0"/>
    <w:rsid w:val="00C55F41"/>
    <w:rsid w:val="00C76011"/>
    <w:rsid w:val="00C76C5C"/>
    <w:rsid w:val="00C81190"/>
    <w:rsid w:val="00C8601F"/>
    <w:rsid w:val="00C86E19"/>
    <w:rsid w:val="00C901EF"/>
    <w:rsid w:val="00C9115B"/>
    <w:rsid w:val="00C919BA"/>
    <w:rsid w:val="00C93C49"/>
    <w:rsid w:val="00C93D67"/>
    <w:rsid w:val="00C976B1"/>
    <w:rsid w:val="00CA0E97"/>
    <w:rsid w:val="00CA4BDC"/>
    <w:rsid w:val="00CA7121"/>
    <w:rsid w:val="00CB095F"/>
    <w:rsid w:val="00CB1816"/>
    <w:rsid w:val="00CB2168"/>
    <w:rsid w:val="00CB367C"/>
    <w:rsid w:val="00CC091B"/>
    <w:rsid w:val="00CC0FD0"/>
    <w:rsid w:val="00CC5554"/>
    <w:rsid w:val="00CC57F5"/>
    <w:rsid w:val="00CC612F"/>
    <w:rsid w:val="00CC64B4"/>
    <w:rsid w:val="00CD0D43"/>
    <w:rsid w:val="00CD4D6D"/>
    <w:rsid w:val="00CE0D1D"/>
    <w:rsid w:val="00CE4E55"/>
    <w:rsid w:val="00CE6A0D"/>
    <w:rsid w:val="00CF411A"/>
    <w:rsid w:val="00CF457A"/>
    <w:rsid w:val="00CF57A3"/>
    <w:rsid w:val="00CF5BE8"/>
    <w:rsid w:val="00D00033"/>
    <w:rsid w:val="00D000D1"/>
    <w:rsid w:val="00D01BA3"/>
    <w:rsid w:val="00D026F2"/>
    <w:rsid w:val="00D24ACB"/>
    <w:rsid w:val="00D31D42"/>
    <w:rsid w:val="00D33FEE"/>
    <w:rsid w:val="00D3557F"/>
    <w:rsid w:val="00D36703"/>
    <w:rsid w:val="00D3676F"/>
    <w:rsid w:val="00D4164F"/>
    <w:rsid w:val="00D463F4"/>
    <w:rsid w:val="00D50B66"/>
    <w:rsid w:val="00D50E0A"/>
    <w:rsid w:val="00D5302C"/>
    <w:rsid w:val="00D5372E"/>
    <w:rsid w:val="00D5443E"/>
    <w:rsid w:val="00D56EFC"/>
    <w:rsid w:val="00D57323"/>
    <w:rsid w:val="00D612E8"/>
    <w:rsid w:val="00D618F6"/>
    <w:rsid w:val="00D6337E"/>
    <w:rsid w:val="00D6556F"/>
    <w:rsid w:val="00D6559D"/>
    <w:rsid w:val="00D66A66"/>
    <w:rsid w:val="00D66B43"/>
    <w:rsid w:val="00D713AB"/>
    <w:rsid w:val="00D7458C"/>
    <w:rsid w:val="00D76436"/>
    <w:rsid w:val="00D765E4"/>
    <w:rsid w:val="00D8729F"/>
    <w:rsid w:val="00D87A8D"/>
    <w:rsid w:val="00D90CE4"/>
    <w:rsid w:val="00D9182E"/>
    <w:rsid w:val="00D94B05"/>
    <w:rsid w:val="00D95BA0"/>
    <w:rsid w:val="00D96938"/>
    <w:rsid w:val="00DA013E"/>
    <w:rsid w:val="00DA0D05"/>
    <w:rsid w:val="00DA2678"/>
    <w:rsid w:val="00DA40A1"/>
    <w:rsid w:val="00DA49AF"/>
    <w:rsid w:val="00DA4C77"/>
    <w:rsid w:val="00DA569A"/>
    <w:rsid w:val="00DB0121"/>
    <w:rsid w:val="00DB2FA8"/>
    <w:rsid w:val="00DB6E8A"/>
    <w:rsid w:val="00DB751D"/>
    <w:rsid w:val="00DC064E"/>
    <w:rsid w:val="00DC26A3"/>
    <w:rsid w:val="00DC2AC6"/>
    <w:rsid w:val="00DC31CF"/>
    <w:rsid w:val="00DC4BD8"/>
    <w:rsid w:val="00DC534A"/>
    <w:rsid w:val="00DC652C"/>
    <w:rsid w:val="00DD7160"/>
    <w:rsid w:val="00DD7336"/>
    <w:rsid w:val="00DE13C4"/>
    <w:rsid w:val="00DE2D2E"/>
    <w:rsid w:val="00DE381D"/>
    <w:rsid w:val="00DE5C5B"/>
    <w:rsid w:val="00DE6203"/>
    <w:rsid w:val="00DF1171"/>
    <w:rsid w:val="00DF3872"/>
    <w:rsid w:val="00DF4FB0"/>
    <w:rsid w:val="00DF5C2B"/>
    <w:rsid w:val="00E01040"/>
    <w:rsid w:val="00E016E9"/>
    <w:rsid w:val="00E067AD"/>
    <w:rsid w:val="00E10022"/>
    <w:rsid w:val="00E14D6D"/>
    <w:rsid w:val="00E158B4"/>
    <w:rsid w:val="00E17891"/>
    <w:rsid w:val="00E218DB"/>
    <w:rsid w:val="00E24D05"/>
    <w:rsid w:val="00E259C7"/>
    <w:rsid w:val="00E25FB1"/>
    <w:rsid w:val="00E318AB"/>
    <w:rsid w:val="00E32700"/>
    <w:rsid w:val="00E37059"/>
    <w:rsid w:val="00E3764A"/>
    <w:rsid w:val="00E421BE"/>
    <w:rsid w:val="00E43FED"/>
    <w:rsid w:val="00E46137"/>
    <w:rsid w:val="00E502F9"/>
    <w:rsid w:val="00E5106F"/>
    <w:rsid w:val="00E51B42"/>
    <w:rsid w:val="00E5250B"/>
    <w:rsid w:val="00E531CB"/>
    <w:rsid w:val="00E56B4F"/>
    <w:rsid w:val="00E63C66"/>
    <w:rsid w:val="00E6634E"/>
    <w:rsid w:val="00E702AA"/>
    <w:rsid w:val="00E723E7"/>
    <w:rsid w:val="00E7535B"/>
    <w:rsid w:val="00E77569"/>
    <w:rsid w:val="00E828B0"/>
    <w:rsid w:val="00E8293E"/>
    <w:rsid w:val="00E83791"/>
    <w:rsid w:val="00E83945"/>
    <w:rsid w:val="00E8529C"/>
    <w:rsid w:val="00E855A3"/>
    <w:rsid w:val="00E8729F"/>
    <w:rsid w:val="00E87B26"/>
    <w:rsid w:val="00E915D9"/>
    <w:rsid w:val="00E971D9"/>
    <w:rsid w:val="00EA0F1B"/>
    <w:rsid w:val="00EA12A3"/>
    <w:rsid w:val="00EA144D"/>
    <w:rsid w:val="00EA14C6"/>
    <w:rsid w:val="00EB0A1C"/>
    <w:rsid w:val="00EB3C77"/>
    <w:rsid w:val="00EB45D9"/>
    <w:rsid w:val="00EB5F15"/>
    <w:rsid w:val="00EB67ED"/>
    <w:rsid w:val="00EB7575"/>
    <w:rsid w:val="00EB7C3C"/>
    <w:rsid w:val="00EC27E5"/>
    <w:rsid w:val="00EC3731"/>
    <w:rsid w:val="00EC5E8F"/>
    <w:rsid w:val="00EC7925"/>
    <w:rsid w:val="00EC7996"/>
    <w:rsid w:val="00ED1CE8"/>
    <w:rsid w:val="00ED3BBA"/>
    <w:rsid w:val="00EE277F"/>
    <w:rsid w:val="00EE2DC6"/>
    <w:rsid w:val="00EE62EB"/>
    <w:rsid w:val="00EF4542"/>
    <w:rsid w:val="00EF76FF"/>
    <w:rsid w:val="00F01332"/>
    <w:rsid w:val="00F0219A"/>
    <w:rsid w:val="00F02D4C"/>
    <w:rsid w:val="00F065CD"/>
    <w:rsid w:val="00F10123"/>
    <w:rsid w:val="00F10B78"/>
    <w:rsid w:val="00F10D65"/>
    <w:rsid w:val="00F120EF"/>
    <w:rsid w:val="00F17D05"/>
    <w:rsid w:val="00F2321A"/>
    <w:rsid w:val="00F272C1"/>
    <w:rsid w:val="00F31DF5"/>
    <w:rsid w:val="00F325B3"/>
    <w:rsid w:val="00F3347D"/>
    <w:rsid w:val="00F34D64"/>
    <w:rsid w:val="00F3594E"/>
    <w:rsid w:val="00F37BC4"/>
    <w:rsid w:val="00F403D6"/>
    <w:rsid w:val="00F40953"/>
    <w:rsid w:val="00F43C3B"/>
    <w:rsid w:val="00F441A8"/>
    <w:rsid w:val="00F4483A"/>
    <w:rsid w:val="00F475E1"/>
    <w:rsid w:val="00F47B33"/>
    <w:rsid w:val="00F50785"/>
    <w:rsid w:val="00F52B9D"/>
    <w:rsid w:val="00F53505"/>
    <w:rsid w:val="00F5406F"/>
    <w:rsid w:val="00F54807"/>
    <w:rsid w:val="00F57A55"/>
    <w:rsid w:val="00F6068D"/>
    <w:rsid w:val="00F606FB"/>
    <w:rsid w:val="00F6412A"/>
    <w:rsid w:val="00F65986"/>
    <w:rsid w:val="00F6675A"/>
    <w:rsid w:val="00F678A7"/>
    <w:rsid w:val="00F72626"/>
    <w:rsid w:val="00F75E0F"/>
    <w:rsid w:val="00F766CE"/>
    <w:rsid w:val="00F816D3"/>
    <w:rsid w:val="00F925BD"/>
    <w:rsid w:val="00F94258"/>
    <w:rsid w:val="00F95433"/>
    <w:rsid w:val="00F96867"/>
    <w:rsid w:val="00FA07FA"/>
    <w:rsid w:val="00FA1E82"/>
    <w:rsid w:val="00FA417B"/>
    <w:rsid w:val="00FA72F9"/>
    <w:rsid w:val="00FA783D"/>
    <w:rsid w:val="00FB24E3"/>
    <w:rsid w:val="00FB33D7"/>
    <w:rsid w:val="00FB49D8"/>
    <w:rsid w:val="00FB5A7F"/>
    <w:rsid w:val="00FB6B96"/>
    <w:rsid w:val="00FB6F91"/>
    <w:rsid w:val="00FC24DC"/>
    <w:rsid w:val="00FC2D9D"/>
    <w:rsid w:val="00FC3D2D"/>
    <w:rsid w:val="00FC4839"/>
    <w:rsid w:val="00FC71E3"/>
    <w:rsid w:val="00FC7CC3"/>
    <w:rsid w:val="00FD13F6"/>
    <w:rsid w:val="00FE044F"/>
    <w:rsid w:val="00FE074E"/>
    <w:rsid w:val="00FE2395"/>
    <w:rsid w:val="00FF00BD"/>
    <w:rsid w:val="00FF051A"/>
    <w:rsid w:val="00FF0FA8"/>
    <w:rsid w:val="00FF30A5"/>
    <w:rsid w:val="00FF3A19"/>
    <w:rsid w:val="00FF3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6F6B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link w:val="BodyChar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ing">
    <w:name w:val="Heading"/>
    <w:next w:val="Body"/>
    <w:pPr>
      <w:keepNext/>
      <w:outlineLvl w:val="0"/>
    </w:pPr>
    <w:rPr>
      <w:rFonts w:ascii="Helvetica" w:hAnsi="Helvetica" w:cs="Arial Unicode MS"/>
      <w:b/>
      <w:bCs/>
      <w:color w:val="000000"/>
      <w:sz w:val="36"/>
      <w:szCs w:val="36"/>
      <w:lang w:val="fr-FR"/>
    </w:rPr>
  </w:style>
  <w:style w:type="paragraph" w:styleId="a4">
    <w:name w:val="Balloon Text"/>
    <w:basedOn w:val="a"/>
    <w:link w:val="Char"/>
    <w:uiPriority w:val="99"/>
    <w:semiHidden/>
    <w:unhideWhenUsed/>
    <w:rsid w:val="00C53A36"/>
    <w:rPr>
      <w:rFonts w:ascii="Tahoma" w:hAnsi="Tahoma" w:cs="Tahoma"/>
      <w:sz w:val="16"/>
      <w:szCs w:val="16"/>
    </w:rPr>
  </w:style>
  <w:style w:type="character" w:customStyle="1" w:styleId="Char">
    <w:name w:val="批注框文本 Char"/>
    <w:basedOn w:val="a0"/>
    <w:link w:val="a4"/>
    <w:uiPriority w:val="99"/>
    <w:semiHidden/>
    <w:rsid w:val="00C53A3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665C65"/>
    <w:pPr>
      <w:tabs>
        <w:tab w:val="center" w:pos="4680"/>
        <w:tab w:val="right" w:pos="9360"/>
      </w:tabs>
    </w:pPr>
  </w:style>
  <w:style w:type="character" w:customStyle="1" w:styleId="Char0">
    <w:name w:val="页眉 Char"/>
    <w:basedOn w:val="a0"/>
    <w:link w:val="a5"/>
    <w:uiPriority w:val="99"/>
    <w:rsid w:val="00665C65"/>
    <w:rPr>
      <w:sz w:val="24"/>
      <w:szCs w:val="24"/>
    </w:rPr>
  </w:style>
  <w:style w:type="paragraph" w:styleId="a6">
    <w:name w:val="footer"/>
    <w:basedOn w:val="a"/>
    <w:link w:val="Char1"/>
    <w:uiPriority w:val="99"/>
    <w:unhideWhenUsed/>
    <w:rsid w:val="00665C65"/>
    <w:pPr>
      <w:tabs>
        <w:tab w:val="center" w:pos="4680"/>
        <w:tab w:val="right" w:pos="9360"/>
      </w:tabs>
    </w:pPr>
  </w:style>
  <w:style w:type="character" w:customStyle="1" w:styleId="Char1">
    <w:name w:val="页脚 Char"/>
    <w:basedOn w:val="a0"/>
    <w:link w:val="a6"/>
    <w:uiPriority w:val="99"/>
    <w:rsid w:val="00665C65"/>
    <w:rPr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EA12A3"/>
    <w:rPr>
      <w:sz w:val="16"/>
      <w:szCs w:val="16"/>
    </w:rPr>
  </w:style>
  <w:style w:type="paragraph" w:styleId="a8">
    <w:name w:val="annotation text"/>
    <w:basedOn w:val="a"/>
    <w:link w:val="Char2"/>
    <w:unhideWhenUsed/>
    <w:qFormat/>
    <w:rsid w:val="00EA12A3"/>
    <w:rPr>
      <w:sz w:val="20"/>
      <w:szCs w:val="20"/>
    </w:rPr>
  </w:style>
  <w:style w:type="character" w:customStyle="1" w:styleId="Char2">
    <w:name w:val="批注文字 Char"/>
    <w:basedOn w:val="a0"/>
    <w:link w:val="a8"/>
    <w:qFormat/>
    <w:rsid w:val="00EA12A3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EA12A3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EA12A3"/>
    <w:rPr>
      <w:b/>
      <w:bCs/>
    </w:rPr>
  </w:style>
  <w:style w:type="paragraph" w:styleId="aa">
    <w:name w:val="List Paragraph"/>
    <w:basedOn w:val="a"/>
    <w:uiPriority w:val="34"/>
    <w:qFormat/>
    <w:rsid w:val="0090345B"/>
    <w:pPr>
      <w:ind w:left="720"/>
      <w:contextualSpacing/>
    </w:pPr>
  </w:style>
  <w:style w:type="character" w:customStyle="1" w:styleId="nlmstring-name">
    <w:name w:val="nlm_string-name"/>
    <w:basedOn w:val="a0"/>
    <w:rsid w:val="00C901EF"/>
  </w:style>
  <w:style w:type="character" w:customStyle="1" w:styleId="journalname">
    <w:name w:val="journalname"/>
    <w:basedOn w:val="a0"/>
    <w:rsid w:val="00C901EF"/>
  </w:style>
  <w:style w:type="character" w:customStyle="1" w:styleId="year">
    <w:name w:val="year"/>
    <w:basedOn w:val="a0"/>
    <w:rsid w:val="00C901EF"/>
  </w:style>
  <w:style w:type="character" w:customStyle="1" w:styleId="volume">
    <w:name w:val="volume"/>
    <w:basedOn w:val="a0"/>
    <w:rsid w:val="00C901EF"/>
  </w:style>
  <w:style w:type="character" w:customStyle="1" w:styleId="issue3">
    <w:name w:val="issue3"/>
    <w:basedOn w:val="a0"/>
    <w:rsid w:val="00C901EF"/>
  </w:style>
  <w:style w:type="character" w:customStyle="1" w:styleId="page">
    <w:name w:val="page"/>
    <w:basedOn w:val="a0"/>
    <w:rsid w:val="00C901EF"/>
  </w:style>
  <w:style w:type="paragraph" w:customStyle="1" w:styleId="DecimalAligned">
    <w:name w:val="Decimal Aligned"/>
    <w:basedOn w:val="a"/>
    <w:uiPriority w:val="40"/>
    <w:qFormat/>
    <w:rsid w:val="005835E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decimal" w:pos="360"/>
      </w:tabs>
      <w:spacing w:after="200" w:line="276" w:lineRule="auto"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ja-JP"/>
    </w:rPr>
  </w:style>
  <w:style w:type="paragraph" w:styleId="ab">
    <w:name w:val="footnote text"/>
    <w:basedOn w:val="a"/>
    <w:link w:val="Char4"/>
    <w:uiPriority w:val="99"/>
    <w:unhideWhenUsed/>
    <w:rsid w:val="005835E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hAnsiTheme="minorHAnsi" w:cstheme="minorBidi"/>
      <w:sz w:val="20"/>
      <w:szCs w:val="20"/>
      <w:bdr w:val="none" w:sz="0" w:space="0" w:color="auto"/>
      <w:lang w:eastAsia="ja-JP"/>
    </w:rPr>
  </w:style>
  <w:style w:type="character" w:customStyle="1" w:styleId="Char4">
    <w:name w:val="脚注文本 Char"/>
    <w:basedOn w:val="a0"/>
    <w:link w:val="ab"/>
    <w:uiPriority w:val="99"/>
    <w:rsid w:val="005835E6"/>
    <w:rPr>
      <w:rFonts w:asciiTheme="minorHAnsi" w:eastAsiaTheme="minorEastAsia" w:hAnsiTheme="minorHAnsi" w:cstheme="minorBidi"/>
      <w:bdr w:val="none" w:sz="0" w:space="0" w:color="auto"/>
      <w:lang w:eastAsia="ja-JP"/>
    </w:rPr>
  </w:style>
  <w:style w:type="character" w:styleId="ac">
    <w:name w:val="Subtle Emphasis"/>
    <w:basedOn w:val="a0"/>
    <w:uiPriority w:val="19"/>
    <w:qFormat/>
    <w:rsid w:val="005835E6"/>
    <w:rPr>
      <w:i/>
      <w:iCs/>
      <w:color w:val="7F7F7F" w:themeColor="text1" w:themeTint="80"/>
    </w:rPr>
  </w:style>
  <w:style w:type="table" w:styleId="2-5">
    <w:name w:val="Medium Shading 2 Accent 5"/>
    <w:basedOn w:val="a1"/>
    <w:uiPriority w:val="64"/>
    <w:rsid w:val="005835E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hAnsiTheme="minorHAnsi" w:cstheme="minorBidi"/>
      <w:sz w:val="22"/>
      <w:szCs w:val="22"/>
      <w:bdr w:val="none" w:sz="0" w:space="0" w:color="auto"/>
      <w:lang w:eastAsia="ja-JP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tyle1">
    <w:name w:val="Style1"/>
    <w:basedOn w:val="a1"/>
    <w:uiPriority w:val="99"/>
    <w:rsid w:val="005835E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character" w:styleId="ad">
    <w:name w:val="Strong"/>
    <w:basedOn w:val="a0"/>
    <w:uiPriority w:val="22"/>
    <w:qFormat/>
    <w:rsid w:val="00344551"/>
    <w:rPr>
      <w:b/>
      <w:bCs/>
    </w:rPr>
  </w:style>
  <w:style w:type="paragraph" w:customStyle="1" w:styleId="EndNoteBibliographyTitle">
    <w:name w:val="EndNote Bibliography Title"/>
    <w:basedOn w:val="a"/>
    <w:link w:val="EndNoteBibliographyTitleChar"/>
    <w:rsid w:val="009C2F9E"/>
    <w:pPr>
      <w:jc w:val="center"/>
    </w:pPr>
    <w:rPr>
      <w:noProof/>
    </w:rPr>
  </w:style>
  <w:style w:type="character" w:customStyle="1" w:styleId="BodyChar">
    <w:name w:val="Body Char"/>
    <w:basedOn w:val="a0"/>
    <w:link w:val="Body"/>
    <w:rsid w:val="009C2F9E"/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EndNoteBibliographyTitleChar">
    <w:name w:val="EndNote Bibliography Title Char"/>
    <w:basedOn w:val="BodyChar"/>
    <w:link w:val="EndNoteBibliographyTitle"/>
    <w:rsid w:val="009C2F9E"/>
    <w:rPr>
      <w:rFonts w:ascii="Calibri" w:eastAsia="Calibri" w:hAnsi="Calibri" w:cs="Calibri"/>
      <w:noProof/>
      <w:color w:val="000000"/>
      <w:sz w:val="24"/>
      <w:szCs w:val="24"/>
      <w:u w:color="000000"/>
    </w:rPr>
  </w:style>
  <w:style w:type="paragraph" w:customStyle="1" w:styleId="EndNoteBibliography">
    <w:name w:val="EndNote Bibliography"/>
    <w:basedOn w:val="a"/>
    <w:link w:val="EndNoteBibliographyChar"/>
    <w:rsid w:val="009C2F9E"/>
    <w:rPr>
      <w:noProof/>
    </w:rPr>
  </w:style>
  <w:style w:type="character" w:customStyle="1" w:styleId="EndNoteBibliographyChar">
    <w:name w:val="EndNote Bibliography Char"/>
    <w:basedOn w:val="BodyChar"/>
    <w:link w:val="EndNoteBibliography"/>
    <w:rsid w:val="009C2F9E"/>
    <w:rPr>
      <w:rFonts w:ascii="Calibri" w:eastAsia="Calibri" w:hAnsi="Calibri" w:cs="Calibri"/>
      <w:noProof/>
      <w:color w:val="000000"/>
      <w:sz w:val="24"/>
      <w:szCs w:val="24"/>
      <w:u w:color="000000"/>
    </w:rPr>
  </w:style>
  <w:style w:type="character" w:customStyle="1" w:styleId="UnresolvedMention1">
    <w:name w:val="Unresolved Mention1"/>
    <w:basedOn w:val="a0"/>
    <w:uiPriority w:val="99"/>
    <w:semiHidden/>
    <w:unhideWhenUsed/>
    <w:rsid w:val="009C2F9E"/>
    <w:rPr>
      <w:color w:val="808080"/>
      <w:shd w:val="clear" w:color="auto" w:fill="E6E6E6"/>
    </w:rPr>
  </w:style>
  <w:style w:type="character" w:customStyle="1" w:styleId="UnresolvedMention2">
    <w:name w:val="Unresolved Mention2"/>
    <w:basedOn w:val="a0"/>
    <w:uiPriority w:val="99"/>
    <w:semiHidden/>
    <w:unhideWhenUsed/>
    <w:rsid w:val="00401D35"/>
    <w:rPr>
      <w:color w:val="808080"/>
      <w:shd w:val="clear" w:color="auto" w:fill="E6E6E6"/>
    </w:rPr>
  </w:style>
  <w:style w:type="paragraph" w:customStyle="1" w:styleId="Corpodeltesto">
    <w:name w:val="Corpo del tes.to"/>
    <w:basedOn w:val="ae"/>
    <w:rsid w:val="006C19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0" w:line="360" w:lineRule="auto"/>
      <w:ind w:right="2977"/>
      <w:jc w:val="both"/>
    </w:pPr>
    <w:rPr>
      <w:rFonts w:eastAsia="Times New Roman"/>
      <w:bdr w:val="none" w:sz="0" w:space="0" w:color="auto"/>
      <w:lang w:val="it-IT" w:eastAsia="ar-SA"/>
    </w:rPr>
  </w:style>
  <w:style w:type="paragraph" w:styleId="ae">
    <w:name w:val="Body Text"/>
    <w:basedOn w:val="a"/>
    <w:link w:val="Char5"/>
    <w:uiPriority w:val="99"/>
    <w:semiHidden/>
    <w:unhideWhenUsed/>
    <w:rsid w:val="006C1915"/>
    <w:pPr>
      <w:spacing w:after="120"/>
    </w:pPr>
  </w:style>
  <w:style w:type="character" w:customStyle="1" w:styleId="Char5">
    <w:name w:val="正文文本 Char"/>
    <w:basedOn w:val="a0"/>
    <w:link w:val="ae"/>
    <w:uiPriority w:val="99"/>
    <w:semiHidden/>
    <w:rsid w:val="006C1915"/>
    <w:rPr>
      <w:sz w:val="24"/>
      <w:szCs w:val="24"/>
    </w:rPr>
  </w:style>
  <w:style w:type="table" w:styleId="af">
    <w:name w:val="Table Grid"/>
    <w:basedOn w:val="a1"/>
    <w:uiPriority w:val="59"/>
    <w:rsid w:val="00DF387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Revision"/>
    <w:hidden/>
    <w:uiPriority w:val="99"/>
    <w:semiHidden/>
    <w:rsid w:val="00360A4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</w:rPr>
  </w:style>
  <w:style w:type="character" w:customStyle="1" w:styleId="publisherid">
    <w:name w:val="publisherid"/>
    <w:basedOn w:val="a0"/>
    <w:rsid w:val="0059200D"/>
  </w:style>
  <w:style w:type="paragraph" w:customStyle="1" w:styleId="fulltext-references">
    <w:name w:val="fulltext-references"/>
    <w:basedOn w:val="a"/>
    <w:uiPriority w:val="99"/>
    <w:rsid w:val="0045606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360"/>
    </w:pPr>
    <w:rPr>
      <w:rFonts w:eastAsia="Times New Roman"/>
      <w:bdr w:val="none" w:sz="0" w:space="0" w:color="auto"/>
    </w:rPr>
  </w:style>
  <w:style w:type="paragraph" w:styleId="af1">
    <w:name w:val="Plain Text"/>
    <w:basedOn w:val="a"/>
    <w:link w:val="Char6"/>
    <w:unhideWhenUsed/>
    <w:rsid w:val="0045606B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宋体" w:eastAsia="宋体" w:hAnsi="Courier New" w:cs="Courier New"/>
      <w:kern w:val="2"/>
      <w:sz w:val="21"/>
      <w:szCs w:val="21"/>
      <w:bdr w:val="none" w:sz="0" w:space="0" w:color="auto"/>
      <w:lang w:eastAsia="zh-CN"/>
    </w:rPr>
  </w:style>
  <w:style w:type="character" w:customStyle="1" w:styleId="Char6">
    <w:name w:val="纯文本 Char"/>
    <w:basedOn w:val="a0"/>
    <w:link w:val="af1"/>
    <w:rsid w:val="0045606B"/>
    <w:rPr>
      <w:rFonts w:ascii="宋体" w:eastAsia="宋体" w:hAnsi="Courier New" w:cs="Courier New"/>
      <w:kern w:val="2"/>
      <w:sz w:val="21"/>
      <w:szCs w:val="21"/>
      <w:bdr w:val="none" w:sz="0" w:space="0" w:color="auto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link w:val="BodyChar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ing">
    <w:name w:val="Heading"/>
    <w:next w:val="Body"/>
    <w:pPr>
      <w:keepNext/>
      <w:outlineLvl w:val="0"/>
    </w:pPr>
    <w:rPr>
      <w:rFonts w:ascii="Helvetica" w:hAnsi="Helvetica" w:cs="Arial Unicode MS"/>
      <w:b/>
      <w:bCs/>
      <w:color w:val="000000"/>
      <w:sz w:val="36"/>
      <w:szCs w:val="36"/>
      <w:lang w:val="fr-FR"/>
    </w:rPr>
  </w:style>
  <w:style w:type="paragraph" w:styleId="a4">
    <w:name w:val="Balloon Text"/>
    <w:basedOn w:val="a"/>
    <w:link w:val="Char"/>
    <w:uiPriority w:val="99"/>
    <w:semiHidden/>
    <w:unhideWhenUsed/>
    <w:rsid w:val="00C53A36"/>
    <w:rPr>
      <w:rFonts w:ascii="Tahoma" w:hAnsi="Tahoma" w:cs="Tahoma"/>
      <w:sz w:val="16"/>
      <w:szCs w:val="16"/>
    </w:rPr>
  </w:style>
  <w:style w:type="character" w:customStyle="1" w:styleId="Char">
    <w:name w:val="批注框文本 Char"/>
    <w:basedOn w:val="a0"/>
    <w:link w:val="a4"/>
    <w:uiPriority w:val="99"/>
    <w:semiHidden/>
    <w:rsid w:val="00C53A3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665C65"/>
    <w:pPr>
      <w:tabs>
        <w:tab w:val="center" w:pos="4680"/>
        <w:tab w:val="right" w:pos="9360"/>
      </w:tabs>
    </w:pPr>
  </w:style>
  <w:style w:type="character" w:customStyle="1" w:styleId="Char0">
    <w:name w:val="页眉 Char"/>
    <w:basedOn w:val="a0"/>
    <w:link w:val="a5"/>
    <w:uiPriority w:val="99"/>
    <w:rsid w:val="00665C65"/>
    <w:rPr>
      <w:sz w:val="24"/>
      <w:szCs w:val="24"/>
    </w:rPr>
  </w:style>
  <w:style w:type="paragraph" w:styleId="a6">
    <w:name w:val="footer"/>
    <w:basedOn w:val="a"/>
    <w:link w:val="Char1"/>
    <w:uiPriority w:val="99"/>
    <w:unhideWhenUsed/>
    <w:rsid w:val="00665C65"/>
    <w:pPr>
      <w:tabs>
        <w:tab w:val="center" w:pos="4680"/>
        <w:tab w:val="right" w:pos="9360"/>
      </w:tabs>
    </w:pPr>
  </w:style>
  <w:style w:type="character" w:customStyle="1" w:styleId="Char1">
    <w:name w:val="页脚 Char"/>
    <w:basedOn w:val="a0"/>
    <w:link w:val="a6"/>
    <w:uiPriority w:val="99"/>
    <w:rsid w:val="00665C65"/>
    <w:rPr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EA12A3"/>
    <w:rPr>
      <w:sz w:val="16"/>
      <w:szCs w:val="16"/>
    </w:rPr>
  </w:style>
  <w:style w:type="paragraph" w:styleId="a8">
    <w:name w:val="annotation text"/>
    <w:basedOn w:val="a"/>
    <w:link w:val="Char2"/>
    <w:unhideWhenUsed/>
    <w:qFormat/>
    <w:rsid w:val="00EA12A3"/>
    <w:rPr>
      <w:sz w:val="20"/>
      <w:szCs w:val="20"/>
    </w:rPr>
  </w:style>
  <w:style w:type="character" w:customStyle="1" w:styleId="Char2">
    <w:name w:val="批注文字 Char"/>
    <w:basedOn w:val="a0"/>
    <w:link w:val="a8"/>
    <w:qFormat/>
    <w:rsid w:val="00EA12A3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EA12A3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EA12A3"/>
    <w:rPr>
      <w:b/>
      <w:bCs/>
    </w:rPr>
  </w:style>
  <w:style w:type="paragraph" w:styleId="aa">
    <w:name w:val="List Paragraph"/>
    <w:basedOn w:val="a"/>
    <w:uiPriority w:val="34"/>
    <w:qFormat/>
    <w:rsid w:val="0090345B"/>
    <w:pPr>
      <w:ind w:left="720"/>
      <w:contextualSpacing/>
    </w:pPr>
  </w:style>
  <w:style w:type="character" w:customStyle="1" w:styleId="nlmstring-name">
    <w:name w:val="nlm_string-name"/>
    <w:basedOn w:val="a0"/>
    <w:rsid w:val="00C901EF"/>
  </w:style>
  <w:style w:type="character" w:customStyle="1" w:styleId="journalname">
    <w:name w:val="journalname"/>
    <w:basedOn w:val="a0"/>
    <w:rsid w:val="00C901EF"/>
  </w:style>
  <w:style w:type="character" w:customStyle="1" w:styleId="year">
    <w:name w:val="year"/>
    <w:basedOn w:val="a0"/>
    <w:rsid w:val="00C901EF"/>
  </w:style>
  <w:style w:type="character" w:customStyle="1" w:styleId="volume">
    <w:name w:val="volume"/>
    <w:basedOn w:val="a0"/>
    <w:rsid w:val="00C901EF"/>
  </w:style>
  <w:style w:type="character" w:customStyle="1" w:styleId="issue3">
    <w:name w:val="issue3"/>
    <w:basedOn w:val="a0"/>
    <w:rsid w:val="00C901EF"/>
  </w:style>
  <w:style w:type="character" w:customStyle="1" w:styleId="page">
    <w:name w:val="page"/>
    <w:basedOn w:val="a0"/>
    <w:rsid w:val="00C901EF"/>
  </w:style>
  <w:style w:type="paragraph" w:customStyle="1" w:styleId="DecimalAligned">
    <w:name w:val="Decimal Aligned"/>
    <w:basedOn w:val="a"/>
    <w:uiPriority w:val="40"/>
    <w:qFormat/>
    <w:rsid w:val="005835E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decimal" w:pos="360"/>
      </w:tabs>
      <w:spacing w:after="200" w:line="276" w:lineRule="auto"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ja-JP"/>
    </w:rPr>
  </w:style>
  <w:style w:type="paragraph" w:styleId="ab">
    <w:name w:val="footnote text"/>
    <w:basedOn w:val="a"/>
    <w:link w:val="Char4"/>
    <w:uiPriority w:val="99"/>
    <w:unhideWhenUsed/>
    <w:rsid w:val="005835E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hAnsiTheme="minorHAnsi" w:cstheme="minorBidi"/>
      <w:sz w:val="20"/>
      <w:szCs w:val="20"/>
      <w:bdr w:val="none" w:sz="0" w:space="0" w:color="auto"/>
      <w:lang w:eastAsia="ja-JP"/>
    </w:rPr>
  </w:style>
  <w:style w:type="character" w:customStyle="1" w:styleId="Char4">
    <w:name w:val="脚注文本 Char"/>
    <w:basedOn w:val="a0"/>
    <w:link w:val="ab"/>
    <w:uiPriority w:val="99"/>
    <w:rsid w:val="005835E6"/>
    <w:rPr>
      <w:rFonts w:asciiTheme="minorHAnsi" w:eastAsiaTheme="minorEastAsia" w:hAnsiTheme="minorHAnsi" w:cstheme="minorBidi"/>
      <w:bdr w:val="none" w:sz="0" w:space="0" w:color="auto"/>
      <w:lang w:eastAsia="ja-JP"/>
    </w:rPr>
  </w:style>
  <w:style w:type="character" w:styleId="ac">
    <w:name w:val="Subtle Emphasis"/>
    <w:basedOn w:val="a0"/>
    <w:uiPriority w:val="19"/>
    <w:qFormat/>
    <w:rsid w:val="005835E6"/>
    <w:rPr>
      <w:i/>
      <w:iCs/>
      <w:color w:val="7F7F7F" w:themeColor="text1" w:themeTint="80"/>
    </w:rPr>
  </w:style>
  <w:style w:type="table" w:styleId="2-5">
    <w:name w:val="Medium Shading 2 Accent 5"/>
    <w:basedOn w:val="a1"/>
    <w:uiPriority w:val="64"/>
    <w:rsid w:val="005835E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hAnsiTheme="minorHAnsi" w:cstheme="minorBidi"/>
      <w:sz w:val="22"/>
      <w:szCs w:val="22"/>
      <w:bdr w:val="none" w:sz="0" w:space="0" w:color="auto"/>
      <w:lang w:eastAsia="ja-JP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tyle1">
    <w:name w:val="Style1"/>
    <w:basedOn w:val="a1"/>
    <w:uiPriority w:val="99"/>
    <w:rsid w:val="005835E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character" w:styleId="ad">
    <w:name w:val="Strong"/>
    <w:basedOn w:val="a0"/>
    <w:uiPriority w:val="22"/>
    <w:qFormat/>
    <w:rsid w:val="00344551"/>
    <w:rPr>
      <w:b/>
      <w:bCs/>
    </w:rPr>
  </w:style>
  <w:style w:type="paragraph" w:customStyle="1" w:styleId="EndNoteBibliographyTitle">
    <w:name w:val="EndNote Bibliography Title"/>
    <w:basedOn w:val="a"/>
    <w:link w:val="EndNoteBibliographyTitleChar"/>
    <w:rsid w:val="009C2F9E"/>
    <w:pPr>
      <w:jc w:val="center"/>
    </w:pPr>
    <w:rPr>
      <w:noProof/>
    </w:rPr>
  </w:style>
  <w:style w:type="character" w:customStyle="1" w:styleId="BodyChar">
    <w:name w:val="Body Char"/>
    <w:basedOn w:val="a0"/>
    <w:link w:val="Body"/>
    <w:rsid w:val="009C2F9E"/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EndNoteBibliographyTitleChar">
    <w:name w:val="EndNote Bibliography Title Char"/>
    <w:basedOn w:val="BodyChar"/>
    <w:link w:val="EndNoteBibliographyTitle"/>
    <w:rsid w:val="009C2F9E"/>
    <w:rPr>
      <w:rFonts w:ascii="Calibri" w:eastAsia="Calibri" w:hAnsi="Calibri" w:cs="Calibri"/>
      <w:noProof/>
      <w:color w:val="000000"/>
      <w:sz w:val="24"/>
      <w:szCs w:val="24"/>
      <w:u w:color="000000"/>
    </w:rPr>
  </w:style>
  <w:style w:type="paragraph" w:customStyle="1" w:styleId="EndNoteBibliography">
    <w:name w:val="EndNote Bibliography"/>
    <w:basedOn w:val="a"/>
    <w:link w:val="EndNoteBibliographyChar"/>
    <w:rsid w:val="009C2F9E"/>
    <w:rPr>
      <w:noProof/>
    </w:rPr>
  </w:style>
  <w:style w:type="character" w:customStyle="1" w:styleId="EndNoteBibliographyChar">
    <w:name w:val="EndNote Bibliography Char"/>
    <w:basedOn w:val="BodyChar"/>
    <w:link w:val="EndNoteBibliography"/>
    <w:rsid w:val="009C2F9E"/>
    <w:rPr>
      <w:rFonts w:ascii="Calibri" w:eastAsia="Calibri" w:hAnsi="Calibri" w:cs="Calibri"/>
      <w:noProof/>
      <w:color w:val="000000"/>
      <w:sz w:val="24"/>
      <w:szCs w:val="24"/>
      <w:u w:color="000000"/>
    </w:rPr>
  </w:style>
  <w:style w:type="character" w:customStyle="1" w:styleId="UnresolvedMention1">
    <w:name w:val="Unresolved Mention1"/>
    <w:basedOn w:val="a0"/>
    <w:uiPriority w:val="99"/>
    <w:semiHidden/>
    <w:unhideWhenUsed/>
    <w:rsid w:val="009C2F9E"/>
    <w:rPr>
      <w:color w:val="808080"/>
      <w:shd w:val="clear" w:color="auto" w:fill="E6E6E6"/>
    </w:rPr>
  </w:style>
  <w:style w:type="character" w:customStyle="1" w:styleId="UnresolvedMention2">
    <w:name w:val="Unresolved Mention2"/>
    <w:basedOn w:val="a0"/>
    <w:uiPriority w:val="99"/>
    <w:semiHidden/>
    <w:unhideWhenUsed/>
    <w:rsid w:val="00401D35"/>
    <w:rPr>
      <w:color w:val="808080"/>
      <w:shd w:val="clear" w:color="auto" w:fill="E6E6E6"/>
    </w:rPr>
  </w:style>
  <w:style w:type="paragraph" w:customStyle="1" w:styleId="Corpodeltesto">
    <w:name w:val="Corpo del tes.to"/>
    <w:basedOn w:val="ae"/>
    <w:rsid w:val="006C19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0" w:line="360" w:lineRule="auto"/>
      <w:ind w:right="2977"/>
      <w:jc w:val="both"/>
    </w:pPr>
    <w:rPr>
      <w:rFonts w:eastAsia="Times New Roman"/>
      <w:bdr w:val="none" w:sz="0" w:space="0" w:color="auto"/>
      <w:lang w:val="it-IT" w:eastAsia="ar-SA"/>
    </w:rPr>
  </w:style>
  <w:style w:type="paragraph" w:styleId="ae">
    <w:name w:val="Body Text"/>
    <w:basedOn w:val="a"/>
    <w:link w:val="Char5"/>
    <w:uiPriority w:val="99"/>
    <w:semiHidden/>
    <w:unhideWhenUsed/>
    <w:rsid w:val="006C1915"/>
    <w:pPr>
      <w:spacing w:after="120"/>
    </w:pPr>
  </w:style>
  <w:style w:type="character" w:customStyle="1" w:styleId="Char5">
    <w:name w:val="正文文本 Char"/>
    <w:basedOn w:val="a0"/>
    <w:link w:val="ae"/>
    <w:uiPriority w:val="99"/>
    <w:semiHidden/>
    <w:rsid w:val="006C1915"/>
    <w:rPr>
      <w:sz w:val="24"/>
      <w:szCs w:val="24"/>
    </w:rPr>
  </w:style>
  <w:style w:type="table" w:styleId="af">
    <w:name w:val="Table Grid"/>
    <w:basedOn w:val="a1"/>
    <w:uiPriority w:val="59"/>
    <w:rsid w:val="00DF387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Revision"/>
    <w:hidden/>
    <w:uiPriority w:val="99"/>
    <w:semiHidden/>
    <w:rsid w:val="00360A4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</w:rPr>
  </w:style>
  <w:style w:type="character" w:customStyle="1" w:styleId="publisherid">
    <w:name w:val="publisherid"/>
    <w:basedOn w:val="a0"/>
    <w:rsid w:val="0059200D"/>
  </w:style>
  <w:style w:type="paragraph" w:customStyle="1" w:styleId="fulltext-references">
    <w:name w:val="fulltext-references"/>
    <w:basedOn w:val="a"/>
    <w:uiPriority w:val="99"/>
    <w:rsid w:val="0045606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360"/>
    </w:pPr>
    <w:rPr>
      <w:rFonts w:eastAsia="Times New Roman"/>
      <w:bdr w:val="none" w:sz="0" w:space="0" w:color="auto"/>
    </w:rPr>
  </w:style>
  <w:style w:type="paragraph" w:styleId="af1">
    <w:name w:val="Plain Text"/>
    <w:basedOn w:val="a"/>
    <w:link w:val="Char6"/>
    <w:unhideWhenUsed/>
    <w:rsid w:val="0045606B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宋体" w:eastAsia="宋体" w:hAnsi="Courier New" w:cs="Courier New"/>
      <w:kern w:val="2"/>
      <w:sz w:val="21"/>
      <w:szCs w:val="21"/>
      <w:bdr w:val="none" w:sz="0" w:space="0" w:color="auto"/>
      <w:lang w:eastAsia="zh-CN"/>
    </w:rPr>
  </w:style>
  <w:style w:type="character" w:customStyle="1" w:styleId="Char6">
    <w:name w:val="纯文本 Char"/>
    <w:basedOn w:val="a0"/>
    <w:link w:val="af1"/>
    <w:rsid w:val="0045606B"/>
    <w:rPr>
      <w:rFonts w:ascii="宋体" w:eastAsia="宋体" w:hAnsi="Courier New" w:cs="Courier New"/>
      <w:kern w:val="2"/>
      <w:sz w:val="21"/>
      <w:szCs w:val="21"/>
      <w:bdr w:val="none" w:sz="0" w:space="0" w:color="auto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4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229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5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5443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38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96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06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081508">
                          <w:marLeft w:val="225"/>
                          <w:marRight w:val="225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15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268537">
                                  <w:marLeft w:val="270"/>
                                  <w:marRight w:val="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506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634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257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6503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467947">
                                                      <w:marLeft w:val="11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黑体"/>
        <a:cs typeface="Helvetica"/>
      </a:majorFont>
      <a:minorFont>
        <a:latin typeface="Helvetica"/>
        <a:ea typeface="宋体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7101</Words>
  <Characters>40481</Characters>
  <Application>Microsoft Office Word</Application>
  <DocSecurity>0</DocSecurity>
  <Lines>337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MMC</Company>
  <LinksUpToDate>false</LinksUpToDate>
  <CharactersWithSpaces>47488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vdave</dc:creator>
  <cp:lastModifiedBy>user</cp:lastModifiedBy>
  <cp:revision>5</cp:revision>
  <cp:lastPrinted>2018-06-29T00:58:00Z</cp:lastPrinted>
  <dcterms:created xsi:type="dcterms:W3CDTF">2019-05-24T01:54:00Z</dcterms:created>
  <dcterms:modified xsi:type="dcterms:W3CDTF">2019-05-24T05:00:00Z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-924370840</vt:i4>
  </property>
  <property fmtid="{D5CDD505-2E9C-101B-9397-08002B2CF9AE}" pid="4" name="_EmailSubject">
    <vt:lpwstr>my final version pending group 1 and group 2 PFS and OS</vt:lpwstr>
  </property>
  <property fmtid="{D5CDD505-2E9C-101B-9397-08002B2CF9AE}" pid="5" name="_AuthorEmail">
    <vt:lpwstr>YXu@maimonidesmed.org</vt:lpwstr>
  </property>
  <property fmtid="{D5CDD505-2E9C-101B-9397-08002B2CF9AE}" pid="6" name="_AuthorEmailDisplayName">
    <vt:lpwstr>Yiquing Xu</vt:lpwstr>
  </property>
  <property fmtid="{D5CDD505-2E9C-101B-9397-08002B2CF9AE}" pid="7" name="_PreviousAdHocReviewCycleID">
    <vt:i4>-1823733318</vt:i4>
  </property>
  <property fmtid="{D5CDD505-2E9C-101B-9397-08002B2CF9AE}" pid="8" name="_ReviewingToolsShownOnce">
    <vt:lpwstr/>
  </property>
</Properties>
</file>