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2715" w14:textId="6EF4934A" w:rsidR="001008A9" w:rsidRPr="003430A8" w:rsidRDefault="001008A9" w:rsidP="00BF22C1">
      <w:pPr>
        <w:adjustRightInd w:val="0"/>
        <w:snapToGrid w:val="0"/>
        <w:spacing w:line="360" w:lineRule="auto"/>
        <w:jc w:val="both"/>
        <w:rPr>
          <w:rFonts w:ascii="Book Antiqua" w:eastAsia="Times New Roman" w:hAnsi="Book Antiqua" w:cs="SimSun"/>
          <w:b/>
          <w:i/>
        </w:rPr>
      </w:pPr>
      <w:bookmarkStart w:id="0" w:name="OLE_LINK17"/>
      <w:bookmarkStart w:id="1" w:name="OLE_LINK18"/>
      <w:bookmarkStart w:id="2" w:name="OLE_LINK22"/>
      <w:r w:rsidRPr="003430A8">
        <w:rPr>
          <w:rFonts w:ascii="Book Antiqua" w:eastAsia="Times New Roman" w:hAnsi="Book Antiqua" w:cs="SimSun"/>
          <w:b/>
          <w:color w:val="000000"/>
        </w:rPr>
        <w:t xml:space="preserve">Name of Journal: </w:t>
      </w:r>
      <w:r w:rsidR="00082000" w:rsidRPr="003430A8">
        <w:rPr>
          <w:rFonts w:ascii="Book Antiqua" w:eastAsia="Times New Roman" w:hAnsi="Book Antiqua" w:cs="SimSun"/>
          <w:b/>
          <w:i/>
        </w:rPr>
        <w:t>World Journal of Gastroenterology</w:t>
      </w:r>
      <w:r w:rsidR="00082000" w:rsidRPr="003430A8">
        <w:rPr>
          <w:rFonts w:ascii="Book Antiqua" w:eastAsia="Times New Roman" w:hAnsi="Book Antiqua" w:cs="SimSun"/>
          <w:b/>
        </w:rPr>
        <w:t xml:space="preserve"> </w:t>
      </w:r>
    </w:p>
    <w:p w14:paraId="245D200E" w14:textId="37C36D3A" w:rsidR="001008A9" w:rsidRPr="003430A8" w:rsidRDefault="001008A9" w:rsidP="00BF22C1">
      <w:pPr>
        <w:adjustRightInd w:val="0"/>
        <w:snapToGrid w:val="0"/>
        <w:spacing w:line="360" w:lineRule="auto"/>
        <w:jc w:val="both"/>
        <w:rPr>
          <w:rFonts w:ascii="Book Antiqua" w:hAnsi="Book Antiqua" w:cs="Arial"/>
          <w:b/>
          <w:color w:val="000000"/>
          <w:lang w:val="en" w:eastAsia="zh-CN"/>
        </w:rPr>
      </w:pPr>
      <w:r w:rsidRPr="003430A8">
        <w:rPr>
          <w:rFonts w:ascii="Book Antiqua" w:eastAsia="Times New Roman" w:hAnsi="Book Antiqua"/>
          <w:b/>
          <w:bCs/>
          <w:color w:val="222222"/>
        </w:rPr>
        <w:t>Manuscript NO</w:t>
      </w:r>
      <w:r w:rsidRPr="003430A8">
        <w:rPr>
          <w:rFonts w:ascii="Book Antiqua" w:hAnsi="Book Antiqua" w:cs="Arial"/>
          <w:b/>
          <w:color w:val="000000"/>
          <w:lang w:val="en"/>
        </w:rPr>
        <w:t xml:space="preserve">: </w:t>
      </w:r>
      <w:r w:rsidR="00082000" w:rsidRPr="003430A8">
        <w:rPr>
          <w:rFonts w:ascii="Book Antiqua" w:hAnsi="Book Antiqua" w:cs="Arial"/>
          <w:b/>
          <w:color w:val="000000"/>
          <w:lang w:val="en"/>
        </w:rPr>
        <w:t>45225</w:t>
      </w:r>
    </w:p>
    <w:p w14:paraId="07511884" w14:textId="77777777" w:rsidR="00BF22C1" w:rsidRPr="003430A8" w:rsidRDefault="00BF22C1" w:rsidP="00BF22C1">
      <w:pPr>
        <w:spacing w:line="360" w:lineRule="auto"/>
        <w:jc w:val="both"/>
        <w:rPr>
          <w:rFonts w:ascii="Book Antiqua" w:hAnsi="Book Antiqua" w:cs="Arial"/>
          <w:b/>
          <w:bCs/>
          <w:lang w:eastAsia="zh-CN"/>
        </w:rPr>
      </w:pPr>
      <w:bookmarkStart w:id="3" w:name="OLE_LINK4"/>
      <w:bookmarkEnd w:id="0"/>
      <w:bookmarkEnd w:id="1"/>
      <w:bookmarkEnd w:id="2"/>
      <w:r w:rsidRPr="003430A8">
        <w:rPr>
          <w:rFonts w:ascii="Book Antiqua" w:hAnsi="Book Antiqua"/>
          <w:b/>
          <w:color w:val="000000"/>
          <w:shd w:val="clear" w:color="auto" w:fill="FFFFFF"/>
        </w:rPr>
        <w:t>Manuscript Type</w:t>
      </w:r>
      <w:bookmarkEnd w:id="3"/>
      <w:r w:rsidRPr="003430A8">
        <w:rPr>
          <w:rFonts w:ascii="Book Antiqua" w:hAnsi="Book Antiqua" w:cs="Arial"/>
          <w:b/>
          <w:bCs/>
          <w:lang w:eastAsia="zh-CN"/>
        </w:rPr>
        <w:t>: MINIREVIEWS</w:t>
      </w:r>
    </w:p>
    <w:p w14:paraId="2CB0498D" w14:textId="77777777" w:rsidR="001008A9" w:rsidRPr="00715760" w:rsidRDefault="001008A9" w:rsidP="00BF22C1">
      <w:pPr>
        <w:tabs>
          <w:tab w:val="left" w:pos="0"/>
        </w:tabs>
        <w:spacing w:line="360" w:lineRule="auto"/>
        <w:jc w:val="both"/>
        <w:rPr>
          <w:rFonts w:ascii="Book Antiqua" w:eastAsia="SimSun" w:hAnsi="Book Antiqua" w:cs="Arial"/>
          <w:b/>
          <w:lang w:eastAsia="zh-CN"/>
        </w:rPr>
      </w:pPr>
    </w:p>
    <w:p w14:paraId="3E7AC192" w14:textId="5B6077D8" w:rsidR="00DF11DD" w:rsidRPr="00715760" w:rsidRDefault="00DF11DD" w:rsidP="00BF22C1">
      <w:pPr>
        <w:tabs>
          <w:tab w:val="left" w:pos="0"/>
        </w:tabs>
        <w:spacing w:line="360" w:lineRule="auto"/>
        <w:jc w:val="both"/>
        <w:rPr>
          <w:rFonts w:ascii="Book Antiqua" w:hAnsi="Book Antiqua" w:cs="Arial"/>
          <w:b/>
        </w:rPr>
      </w:pPr>
      <w:bookmarkStart w:id="4" w:name="OLE_LINK8"/>
      <w:bookmarkStart w:id="5" w:name="OLE_LINK9"/>
      <w:r w:rsidRPr="00715760">
        <w:rPr>
          <w:rFonts w:ascii="Book Antiqua" w:hAnsi="Book Antiqua" w:cs="Arial"/>
          <w:b/>
        </w:rPr>
        <w:t xml:space="preserve">Harnessing the </w:t>
      </w:r>
      <w:r w:rsidR="00BF22C1" w:rsidRPr="00715760">
        <w:rPr>
          <w:rFonts w:ascii="Book Antiqua" w:hAnsi="Book Antiqua" w:cs="Arial"/>
          <w:b/>
        </w:rPr>
        <w:t>potential of gene editing technology using CRISPR in inflammatory bowel disease</w:t>
      </w:r>
    </w:p>
    <w:bookmarkEnd w:id="4"/>
    <w:bookmarkEnd w:id="5"/>
    <w:p w14:paraId="3BB71613" w14:textId="77777777" w:rsidR="008308AE" w:rsidRPr="00715760" w:rsidRDefault="008308AE" w:rsidP="00BF22C1">
      <w:pPr>
        <w:tabs>
          <w:tab w:val="left" w:pos="0"/>
        </w:tabs>
        <w:spacing w:line="360" w:lineRule="auto"/>
        <w:jc w:val="both"/>
        <w:rPr>
          <w:rFonts w:ascii="Book Antiqua" w:eastAsia="SimSun" w:hAnsi="Book Antiqua" w:cs="Arial"/>
          <w:b/>
          <w:lang w:eastAsia="zh-CN"/>
        </w:rPr>
      </w:pPr>
    </w:p>
    <w:p w14:paraId="3CBCD0C7" w14:textId="5404495C" w:rsidR="001008A9" w:rsidRPr="00715760" w:rsidRDefault="00BF22C1" w:rsidP="00BF22C1">
      <w:pPr>
        <w:tabs>
          <w:tab w:val="left" w:pos="0"/>
        </w:tabs>
        <w:spacing w:line="360" w:lineRule="auto"/>
        <w:jc w:val="both"/>
        <w:rPr>
          <w:rFonts w:ascii="Book Antiqua" w:eastAsia="SimSun" w:hAnsi="Book Antiqua" w:cs="Arial"/>
          <w:lang w:eastAsia="zh-CN"/>
        </w:rPr>
      </w:pPr>
      <w:proofErr w:type="spellStart"/>
      <w:r w:rsidRPr="00715760">
        <w:rPr>
          <w:rFonts w:ascii="Book Antiqua" w:hAnsi="Book Antiqua" w:cs="Arial"/>
        </w:rPr>
        <w:t>Limanskiy</w:t>
      </w:r>
      <w:proofErr w:type="spellEnd"/>
      <w:r w:rsidRPr="00715760">
        <w:rPr>
          <w:rFonts w:ascii="Book Antiqua" w:hAnsi="Book Antiqua" w:cs="Arial"/>
        </w:rPr>
        <w:t xml:space="preserve"> </w:t>
      </w:r>
      <w:r w:rsidRPr="00715760">
        <w:rPr>
          <w:rFonts w:ascii="Book Antiqua" w:eastAsia="SimSun" w:hAnsi="Book Antiqua" w:cs="Arial" w:hint="eastAsia"/>
          <w:lang w:eastAsia="zh-CN"/>
        </w:rPr>
        <w:t xml:space="preserve">V </w:t>
      </w:r>
      <w:r w:rsidRPr="00715760">
        <w:rPr>
          <w:rFonts w:ascii="Book Antiqua" w:eastAsia="SimSun" w:hAnsi="Book Antiqua" w:cs="Arial" w:hint="eastAsia"/>
          <w:i/>
          <w:lang w:eastAsia="zh-CN"/>
        </w:rPr>
        <w:t>et al</w:t>
      </w:r>
      <w:r w:rsidRPr="00715760">
        <w:rPr>
          <w:rFonts w:ascii="Book Antiqua" w:eastAsia="SimSun" w:hAnsi="Book Antiqua" w:cs="Arial" w:hint="eastAsia"/>
          <w:lang w:eastAsia="zh-CN"/>
        </w:rPr>
        <w:t xml:space="preserve">. </w:t>
      </w:r>
      <w:bookmarkStart w:id="6" w:name="OLE_LINK10"/>
      <w:bookmarkStart w:id="7" w:name="OLE_LINK11"/>
      <w:r w:rsidR="001008A9" w:rsidRPr="00715760">
        <w:rPr>
          <w:rFonts w:ascii="Book Antiqua" w:hAnsi="Book Antiqua" w:cs="Arial"/>
        </w:rPr>
        <w:t xml:space="preserve">Potential of CRISPR-Cas9 in </w:t>
      </w:r>
      <w:r w:rsidRPr="00715760">
        <w:rPr>
          <w:rFonts w:ascii="Book Antiqua" w:eastAsia="SimSun" w:hAnsi="Book Antiqua" w:cs="Arial" w:hint="eastAsia"/>
          <w:lang w:eastAsia="zh-CN"/>
        </w:rPr>
        <w:t>IBD</w:t>
      </w:r>
      <w:bookmarkEnd w:id="6"/>
      <w:bookmarkEnd w:id="7"/>
    </w:p>
    <w:p w14:paraId="7492BF2B" w14:textId="77777777" w:rsidR="001008A9" w:rsidRPr="00715760" w:rsidRDefault="001008A9" w:rsidP="00BF22C1">
      <w:pPr>
        <w:tabs>
          <w:tab w:val="left" w:pos="0"/>
        </w:tabs>
        <w:spacing w:line="360" w:lineRule="auto"/>
        <w:jc w:val="both"/>
        <w:rPr>
          <w:rFonts w:ascii="Book Antiqua" w:eastAsia="SimSun" w:hAnsi="Book Antiqua" w:cs="Arial"/>
          <w:b/>
          <w:lang w:eastAsia="zh-CN"/>
        </w:rPr>
      </w:pPr>
    </w:p>
    <w:p w14:paraId="4219273F" w14:textId="1CD10AC0" w:rsidR="00A04952" w:rsidRPr="00715760" w:rsidRDefault="00910894" w:rsidP="00BF22C1">
      <w:pPr>
        <w:spacing w:line="360" w:lineRule="auto"/>
        <w:jc w:val="both"/>
        <w:rPr>
          <w:rFonts w:ascii="Book Antiqua" w:eastAsia="SimSun" w:hAnsi="Book Antiqua" w:cs="Times New Roman"/>
          <w:lang w:eastAsia="zh-CN"/>
        </w:rPr>
      </w:pPr>
      <w:bookmarkStart w:id="8" w:name="OLE_LINK6"/>
      <w:bookmarkStart w:id="9" w:name="OLE_LINK7"/>
      <w:r w:rsidRPr="00715760">
        <w:rPr>
          <w:rFonts w:ascii="Book Antiqua" w:hAnsi="Book Antiqua" w:cs="Arial"/>
        </w:rPr>
        <w:t xml:space="preserve">Viktor </w:t>
      </w:r>
      <w:proofErr w:type="spellStart"/>
      <w:r w:rsidRPr="00715760">
        <w:rPr>
          <w:rFonts w:ascii="Book Antiqua" w:hAnsi="Book Antiqua" w:cs="Arial"/>
        </w:rPr>
        <w:t>Limanskiy</w:t>
      </w:r>
      <w:proofErr w:type="spellEnd"/>
      <w:r w:rsidR="00B50DD4" w:rsidRPr="00715760">
        <w:rPr>
          <w:rFonts w:ascii="Book Antiqua" w:hAnsi="Book Antiqua" w:cs="Arial"/>
        </w:rPr>
        <w:t>, Arpita Vyas</w:t>
      </w:r>
      <w:r w:rsidR="00BF22C1" w:rsidRPr="00715760">
        <w:rPr>
          <w:rFonts w:ascii="Book Antiqua" w:eastAsia="SimSun" w:hAnsi="Book Antiqua" w:cs="Arial" w:hint="eastAsia"/>
          <w:lang w:eastAsia="zh-CN"/>
        </w:rPr>
        <w:t xml:space="preserve">, </w:t>
      </w:r>
      <w:r w:rsidR="00BF22C1" w:rsidRPr="00715760">
        <w:rPr>
          <w:rFonts w:ascii="Book Antiqua" w:hAnsi="Book Antiqua" w:cs="Arial"/>
        </w:rPr>
        <w:t xml:space="preserve">Lakshmi </w:t>
      </w:r>
      <w:bookmarkStart w:id="10" w:name="OLE_LINK1"/>
      <w:bookmarkStart w:id="11" w:name="OLE_LINK2"/>
      <w:r w:rsidR="005A20F1" w:rsidRPr="00715760">
        <w:rPr>
          <w:rFonts w:ascii="Book Antiqua" w:hAnsi="Book Antiqua"/>
        </w:rPr>
        <w:t>Shankar</w:t>
      </w:r>
      <w:bookmarkEnd w:id="10"/>
      <w:bookmarkEnd w:id="11"/>
      <w:r w:rsidR="00A04952" w:rsidRPr="00715760">
        <w:rPr>
          <w:rFonts w:ascii="Book Antiqua" w:hAnsi="Book Antiqua" w:cs="Arial"/>
        </w:rPr>
        <w:t xml:space="preserve"> Chaturvedi</w:t>
      </w:r>
      <w:r w:rsidR="00B50DD4" w:rsidRPr="00715760">
        <w:rPr>
          <w:rFonts w:ascii="Book Antiqua" w:hAnsi="Book Antiqua" w:cs="Arial"/>
        </w:rPr>
        <w:t>,</w:t>
      </w:r>
      <w:r w:rsidR="00A04952" w:rsidRPr="00715760">
        <w:rPr>
          <w:rFonts w:ascii="Book Antiqua" w:hAnsi="Book Antiqua" w:cs="Arial"/>
        </w:rPr>
        <w:t xml:space="preserve"> Dinesh Vyas</w:t>
      </w:r>
      <w:bookmarkEnd w:id="8"/>
      <w:bookmarkEnd w:id="9"/>
    </w:p>
    <w:p w14:paraId="79D69EFB" w14:textId="77777777" w:rsidR="008308AE" w:rsidRPr="00715760" w:rsidRDefault="008308AE" w:rsidP="00BF22C1">
      <w:pPr>
        <w:tabs>
          <w:tab w:val="left" w:pos="0"/>
        </w:tabs>
        <w:spacing w:line="360" w:lineRule="auto"/>
        <w:jc w:val="both"/>
        <w:rPr>
          <w:rFonts w:ascii="Book Antiqua" w:hAnsi="Book Antiqua" w:cs="Arial"/>
          <w:b/>
        </w:rPr>
      </w:pPr>
      <w:bookmarkStart w:id="12" w:name="_GoBack"/>
      <w:bookmarkEnd w:id="12"/>
    </w:p>
    <w:p w14:paraId="53BC5BBD" w14:textId="2F5ACFAE" w:rsidR="00A04952" w:rsidRPr="00715760" w:rsidRDefault="00BF22C1" w:rsidP="00BF22C1">
      <w:pPr>
        <w:tabs>
          <w:tab w:val="left" w:pos="0"/>
        </w:tabs>
        <w:spacing w:line="360" w:lineRule="auto"/>
        <w:jc w:val="both"/>
        <w:rPr>
          <w:rFonts w:ascii="Book Antiqua" w:eastAsia="SimSun" w:hAnsi="Book Antiqua" w:cs="Arial"/>
          <w:lang w:eastAsia="zh-CN"/>
        </w:rPr>
      </w:pPr>
      <w:r w:rsidRPr="00715760">
        <w:rPr>
          <w:rFonts w:ascii="Book Antiqua" w:hAnsi="Book Antiqua" w:cs="Arial"/>
          <w:b/>
        </w:rPr>
        <w:t xml:space="preserve">Viktor </w:t>
      </w:r>
      <w:proofErr w:type="spellStart"/>
      <w:r w:rsidRPr="00715760">
        <w:rPr>
          <w:rFonts w:ascii="Book Antiqua" w:hAnsi="Book Antiqua" w:cs="Arial"/>
          <w:b/>
        </w:rPr>
        <w:t>Limanskiy</w:t>
      </w:r>
      <w:proofErr w:type="spellEnd"/>
      <w:r w:rsidRPr="00715760">
        <w:rPr>
          <w:rFonts w:ascii="Book Antiqua" w:eastAsia="SimSun" w:hAnsi="Book Antiqua" w:cs="Arial" w:hint="eastAsia"/>
          <w:b/>
          <w:lang w:eastAsia="zh-CN"/>
        </w:rPr>
        <w:t xml:space="preserve">, </w:t>
      </w:r>
      <w:r w:rsidR="005A20F1" w:rsidRPr="00715760">
        <w:rPr>
          <w:rFonts w:ascii="Book Antiqua" w:hAnsi="Book Antiqua" w:cs="Arial"/>
          <w:b/>
        </w:rPr>
        <w:t xml:space="preserve">Lakshmi </w:t>
      </w:r>
      <w:r w:rsidR="005A20F1" w:rsidRPr="00715760">
        <w:rPr>
          <w:rFonts w:ascii="Book Antiqua" w:hAnsi="Book Antiqua"/>
          <w:b/>
        </w:rPr>
        <w:t>Shankar</w:t>
      </w:r>
      <w:r w:rsidRPr="00715760">
        <w:rPr>
          <w:rFonts w:ascii="Book Antiqua" w:hAnsi="Book Antiqua" w:cs="Arial"/>
          <w:b/>
        </w:rPr>
        <w:t xml:space="preserve"> Chaturvedi</w:t>
      </w:r>
      <w:r w:rsidRPr="00715760">
        <w:rPr>
          <w:rFonts w:ascii="Book Antiqua" w:eastAsia="SimSun" w:hAnsi="Book Antiqua" w:cs="Arial" w:hint="eastAsia"/>
          <w:b/>
          <w:lang w:eastAsia="zh-CN"/>
        </w:rPr>
        <w:t>,</w:t>
      </w:r>
      <w:r w:rsidRPr="00715760">
        <w:rPr>
          <w:rFonts w:ascii="Book Antiqua" w:hAnsi="Book Antiqua" w:cs="Arial"/>
          <w:b/>
        </w:rPr>
        <w:t xml:space="preserve"> Dinesh Vyas</w:t>
      </w:r>
      <w:r w:rsidRPr="00715760">
        <w:rPr>
          <w:rFonts w:ascii="Book Antiqua" w:eastAsia="SimSun" w:hAnsi="Book Antiqua" w:cs="Arial" w:hint="eastAsia"/>
          <w:b/>
          <w:lang w:eastAsia="zh-CN"/>
        </w:rPr>
        <w:t>,</w:t>
      </w:r>
      <w:r w:rsidRPr="00715760">
        <w:rPr>
          <w:rFonts w:ascii="Book Antiqua" w:hAnsi="Book Antiqua" w:cs="Arial"/>
          <w:b/>
        </w:rPr>
        <w:t xml:space="preserve"> </w:t>
      </w:r>
      <w:r w:rsidR="00A04952" w:rsidRPr="00715760">
        <w:rPr>
          <w:rFonts w:ascii="Book Antiqua" w:hAnsi="Book Antiqua" w:cs="Arial"/>
        </w:rPr>
        <w:t>Department of Surgery, San Joaquin General Hospital, French Camp, C</w:t>
      </w:r>
      <w:r w:rsidR="005A20F1" w:rsidRPr="00715760">
        <w:rPr>
          <w:rFonts w:ascii="Book Antiqua" w:eastAsia="SimSun" w:hAnsi="Book Antiqua" w:cs="Arial" w:hint="eastAsia"/>
          <w:lang w:eastAsia="zh-CN"/>
        </w:rPr>
        <w:t>A</w:t>
      </w:r>
      <w:r w:rsidR="00D85B0A" w:rsidRPr="00715760">
        <w:rPr>
          <w:rFonts w:ascii="Book Antiqua" w:eastAsia="SimSun" w:hAnsi="Book Antiqua" w:cs="Arial" w:hint="eastAsia"/>
          <w:lang w:eastAsia="zh-CN"/>
        </w:rPr>
        <w:t xml:space="preserve"> </w:t>
      </w:r>
      <w:r w:rsidR="00D85B0A" w:rsidRPr="00715760">
        <w:rPr>
          <w:rFonts w:ascii="Book Antiqua" w:eastAsia="SimSun" w:hAnsi="Book Antiqua" w:cs="Arial"/>
          <w:lang w:eastAsia="zh-CN"/>
        </w:rPr>
        <w:t>95231</w:t>
      </w:r>
      <w:r w:rsidR="005A20F1" w:rsidRPr="00715760">
        <w:rPr>
          <w:rFonts w:ascii="Book Antiqua" w:eastAsia="SimSun" w:hAnsi="Book Antiqua" w:cs="Arial" w:hint="eastAsia"/>
          <w:lang w:eastAsia="zh-CN"/>
        </w:rPr>
        <w:t>,</w:t>
      </w:r>
      <w:r w:rsidR="00A04952" w:rsidRPr="00715760">
        <w:rPr>
          <w:rFonts w:ascii="Book Antiqua" w:hAnsi="Book Antiqua" w:cs="Arial"/>
        </w:rPr>
        <w:t xml:space="preserve"> </w:t>
      </w:r>
      <w:bookmarkStart w:id="13" w:name="OLE_LINK3"/>
      <w:bookmarkStart w:id="14" w:name="OLE_LINK5"/>
      <w:r w:rsidR="00A04952" w:rsidRPr="00715760">
        <w:rPr>
          <w:rFonts w:ascii="Book Antiqua" w:hAnsi="Book Antiqua" w:cs="Arial"/>
        </w:rPr>
        <w:t>U</w:t>
      </w:r>
      <w:r w:rsidR="005A20F1" w:rsidRPr="00715760">
        <w:rPr>
          <w:rFonts w:ascii="Book Antiqua" w:eastAsia="SimSun" w:hAnsi="Book Antiqua" w:cs="Arial" w:hint="eastAsia"/>
          <w:lang w:eastAsia="zh-CN"/>
        </w:rPr>
        <w:t>nited States</w:t>
      </w:r>
      <w:bookmarkEnd w:id="13"/>
      <w:bookmarkEnd w:id="14"/>
    </w:p>
    <w:p w14:paraId="03904637" w14:textId="77777777" w:rsidR="00BF22C1" w:rsidRPr="00715760" w:rsidRDefault="00BF22C1" w:rsidP="00BF22C1">
      <w:pPr>
        <w:tabs>
          <w:tab w:val="left" w:pos="0"/>
        </w:tabs>
        <w:spacing w:line="360" w:lineRule="auto"/>
        <w:jc w:val="both"/>
        <w:rPr>
          <w:rFonts w:ascii="Book Antiqua" w:eastAsia="SimSun" w:hAnsi="Book Antiqua" w:cs="Arial"/>
          <w:lang w:eastAsia="zh-CN"/>
        </w:rPr>
      </w:pPr>
    </w:p>
    <w:p w14:paraId="7C1846E3" w14:textId="5CFACC40" w:rsidR="00A04952" w:rsidRPr="00715760" w:rsidRDefault="00BF22C1" w:rsidP="00BF22C1">
      <w:pPr>
        <w:tabs>
          <w:tab w:val="left" w:pos="0"/>
        </w:tabs>
        <w:spacing w:line="360" w:lineRule="auto"/>
        <w:jc w:val="both"/>
        <w:rPr>
          <w:rFonts w:ascii="Book Antiqua" w:eastAsia="SimSun" w:hAnsi="Book Antiqua" w:cs="Arial"/>
          <w:lang w:eastAsia="zh-CN"/>
        </w:rPr>
      </w:pPr>
      <w:r w:rsidRPr="00715760">
        <w:rPr>
          <w:rFonts w:ascii="Book Antiqua" w:hAnsi="Book Antiqua" w:cs="Arial"/>
          <w:b/>
        </w:rPr>
        <w:t>Dinesh Vyas</w:t>
      </w:r>
      <w:r w:rsidRPr="00715760">
        <w:rPr>
          <w:rFonts w:ascii="Book Antiqua" w:eastAsia="SimSun" w:hAnsi="Book Antiqua" w:cs="Arial" w:hint="eastAsia"/>
          <w:b/>
          <w:lang w:eastAsia="zh-CN"/>
        </w:rPr>
        <w:t>,</w:t>
      </w:r>
      <w:r w:rsidRPr="00715760">
        <w:rPr>
          <w:rFonts w:ascii="Book Antiqua" w:hAnsi="Book Antiqua" w:cs="Arial"/>
        </w:rPr>
        <w:t xml:space="preserve"> </w:t>
      </w:r>
      <w:r w:rsidR="00F24E1A" w:rsidRPr="00715760">
        <w:rPr>
          <w:rFonts w:ascii="Book Antiqua" w:hAnsi="Book Antiqua" w:cs="Arial"/>
        </w:rPr>
        <w:t>College of Medicine and College of Pharmacy</w:t>
      </w:r>
      <w:r w:rsidR="00F24E1A" w:rsidRPr="00715760">
        <w:rPr>
          <w:rFonts w:ascii="Book Antiqua" w:eastAsia="SimSun" w:hAnsi="Book Antiqua" w:cs="Arial" w:hint="eastAsia"/>
          <w:lang w:eastAsia="zh-CN"/>
        </w:rPr>
        <w:t>,</w:t>
      </w:r>
      <w:r w:rsidR="00F24E1A" w:rsidRPr="00715760">
        <w:rPr>
          <w:rFonts w:ascii="Book Antiqua" w:hAnsi="Book Antiqua" w:cs="Arial"/>
        </w:rPr>
        <w:t xml:space="preserve"> </w:t>
      </w:r>
      <w:r w:rsidR="00A04952" w:rsidRPr="00715760">
        <w:rPr>
          <w:rFonts w:ascii="Book Antiqua" w:hAnsi="Book Antiqua" w:cs="Arial"/>
        </w:rPr>
        <w:t xml:space="preserve">California </w:t>
      </w:r>
      <w:proofErr w:type="spellStart"/>
      <w:r w:rsidR="00A04952" w:rsidRPr="00715760">
        <w:rPr>
          <w:rFonts w:ascii="Book Antiqua" w:hAnsi="Book Antiqua" w:cs="Arial"/>
        </w:rPr>
        <w:t>Northstate</w:t>
      </w:r>
      <w:proofErr w:type="spellEnd"/>
      <w:r w:rsidR="00A04952" w:rsidRPr="00715760">
        <w:rPr>
          <w:rFonts w:ascii="Book Antiqua" w:hAnsi="Book Antiqua" w:cs="Arial"/>
        </w:rPr>
        <w:t xml:space="preserve"> University, Elk Grove, C</w:t>
      </w:r>
      <w:r w:rsidR="005A20F1" w:rsidRPr="00715760">
        <w:rPr>
          <w:rFonts w:ascii="Book Antiqua" w:eastAsia="SimSun" w:hAnsi="Book Antiqua" w:cs="Arial" w:hint="eastAsia"/>
          <w:lang w:eastAsia="zh-CN"/>
        </w:rPr>
        <w:t>A</w:t>
      </w:r>
      <w:r w:rsidR="00D85B0A" w:rsidRPr="00715760">
        <w:rPr>
          <w:rFonts w:ascii="Book Antiqua" w:eastAsia="SimSun" w:hAnsi="Book Antiqua" w:cs="Arial" w:hint="eastAsia"/>
          <w:lang w:eastAsia="zh-CN"/>
        </w:rPr>
        <w:t xml:space="preserve"> </w:t>
      </w:r>
      <w:r w:rsidR="00D85B0A" w:rsidRPr="00715760">
        <w:rPr>
          <w:rFonts w:ascii="Book Antiqua" w:hAnsi="Book Antiqua" w:cs="Arial"/>
        </w:rPr>
        <w:t>95757</w:t>
      </w:r>
      <w:r w:rsidR="00A04952" w:rsidRPr="00715760">
        <w:rPr>
          <w:rFonts w:ascii="Book Antiqua" w:hAnsi="Book Antiqua" w:cs="Arial"/>
        </w:rPr>
        <w:t xml:space="preserve">, </w:t>
      </w:r>
      <w:r w:rsidR="005A20F1" w:rsidRPr="00715760">
        <w:rPr>
          <w:rFonts w:ascii="Book Antiqua" w:hAnsi="Book Antiqua" w:cs="Arial"/>
        </w:rPr>
        <w:t>U</w:t>
      </w:r>
      <w:r w:rsidR="005A20F1" w:rsidRPr="00715760">
        <w:rPr>
          <w:rFonts w:ascii="Book Antiqua" w:eastAsia="SimSun" w:hAnsi="Book Antiqua" w:cs="Arial" w:hint="eastAsia"/>
          <w:lang w:eastAsia="zh-CN"/>
        </w:rPr>
        <w:t>nited States</w:t>
      </w:r>
    </w:p>
    <w:p w14:paraId="1C854FEB" w14:textId="77777777" w:rsidR="005A20F1" w:rsidRPr="00715760" w:rsidRDefault="005A20F1" w:rsidP="00BF22C1">
      <w:pPr>
        <w:tabs>
          <w:tab w:val="left" w:pos="0"/>
        </w:tabs>
        <w:spacing w:line="360" w:lineRule="auto"/>
        <w:jc w:val="both"/>
        <w:rPr>
          <w:rFonts w:ascii="Book Antiqua" w:eastAsia="SimSun" w:hAnsi="Book Antiqua" w:cs="Arial"/>
          <w:lang w:eastAsia="zh-CN"/>
        </w:rPr>
      </w:pPr>
    </w:p>
    <w:p w14:paraId="37A2DE90" w14:textId="4B41C7AB" w:rsidR="00B50DD4" w:rsidRPr="00715760" w:rsidRDefault="00BF22C1" w:rsidP="00BF22C1">
      <w:pPr>
        <w:spacing w:line="360" w:lineRule="auto"/>
        <w:jc w:val="both"/>
        <w:rPr>
          <w:rFonts w:ascii="Book Antiqua" w:eastAsia="SimSun" w:hAnsi="Book Antiqua" w:cs="Times New Roman"/>
          <w:color w:val="000000"/>
          <w:lang w:eastAsia="zh-CN"/>
        </w:rPr>
      </w:pPr>
      <w:r w:rsidRPr="00715760">
        <w:rPr>
          <w:rFonts w:ascii="Book Antiqua" w:hAnsi="Book Antiqua" w:cs="Arial"/>
          <w:b/>
        </w:rPr>
        <w:t>Arpita Vyas</w:t>
      </w:r>
      <w:r w:rsidRPr="00715760">
        <w:rPr>
          <w:rFonts w:ascii="Book Antiqua" w:eastAsia="SimSun" w:hAnsi="Book Antiqua" w:cs="Arial" w:hint="eastAsia"/>
          <w:b/>
          <w:lang w:eastAsia="zh-CN"/>
        </w:rPr>
        <w:t>,</w:t>
      </w:r>
      <w:r w:rsidRPr="00715760">
        <w:rPr>
          <w:rFonts w:ascii="Book Antiqua" w:hAnsi="Book Antiqua"/>
          <w:b/>
          <w:color w:val="000000"/>
        </w:rPr>
        <w:t xml:space="preserve"> </w:t>
      </w:r>
      <w:r w:rsidR="00B50DD4" w:rsidRPr="00715760">
        <w:rPr>
          <w:rFonts w:ascii="Book Antiqua" w:hAnsi="Book Antiqua" w:cs="Times New Roman"/>
          <w:color w:val="000000"/>
        </w:rPr>
        <w:t>College of Medicine, CNSU</w:t>
      </w:r>
      <w:r w:rsidR="00F24E1A" w:rsidRPr="00715760">
        <w:rPr>
          <w:rFonts w:ascii="Book Antiqua" w:eastAsia="SimSun" w:hAnsi="Book Antiqua" w:cs="Times New Roman" w:hint="eastAsia"/>
          <w:color w:val="000000"/>
          <w:lang w:eastAsia="zh-CN"/>
        </w:rPr>
        <w:t xml:space="preserve">, </w:t>
      </w:r>
      <w:r w:rsidR="00F24E1A" w:rsidRPr="00715760">
        <w:rPr>
          <w:rFonts w:ascii="Book Antiqua" w:eastAsia="SimSun" w:hAnsi="Book Antiqua" w:cs="Times New Roman"/>
          <w:color w:val="000000"/>
          <w:lang w:eastAsia="zh-CN"/>
        </w:rPr>
        <w:t>Elk Grove, CA</w:t>
      </w:r>
      <w:r w:rsidR="00D85B0A" w:rsidRPr="00715760">
        <w:rPr>
          <w:rFonts w:ascii="Book Antiqua" w:eastAsia="SimSun" w:hAnsi="Book Antiqua" w:cs="Times New Roman" w:hint="eastAsia"/>
          <w:color w:val="000000"/>
          <w:lang w:eastAsia="zh-CN"/>
        </w:rPr>
        <w:t xml:space="preserve"> </w:t>
      </w:r>
      <w:r w:rsidR="00D85B0A" w:rsidRPr="00715760">
        <w:rPr>
          <w:rFonts w:ascii="Book Antiqua" w:eastAsia="SimSun" w:hAnsi="Book Antiqua" w:cs="Times New Roman"/>
          <w:color w:val="000000"/>
          <w:lang w:eastAsia="zh-CN"/>
        </w:rPr>
        <w:t>95757</w:t>
      </w:r>
      <w:r w:rsidR="00F24E1A" w:rsidRPr="00715760">
        <w:rPr>
          <w:rFonts w:ascii="Book Antiqua" w:eastAsia="SimSun" w:hAnsi="Book Antiqua" w:cs="Times New Roman"/>
          <w:color w:val="000000"/>
          <w:lang w:eastAsia="zh-CN"/>
        </w:rPr>
        <w:t>, United States</w:t>
      </w:r>
    </w:p>
    <w:p w14:paraId="44445911" w14:textId="77777777" w:rsidR="000D2E50" w:rsidRPr="00715760" w:rsidRDefault="000D2E50" w:rsidP="00BF22C1">
      <w:pPr>
        <w:tabs>
          <w:tab w:val="left" w:pos="0"/>
        </w:tabs>
        <w:spacing w:line="360" w:lineRule="auto"/>
        <w:jc w:val="both"/>
        <w:rPr>
          <w:rFonts w:ascii="Book Antiqua" w:eastAsia="SimSun" w:hAnsi="Book Antiqua" w:cs="Arial"/>
          <w:lang w:eastAsia="zh-CN"/>
        </w:rPr>
      </w:pPr>
    </w:p>
    <w:p w14:paraId="038BA367" w14:textId="7B4A6883" w:rsidR="00651FDD" w:rsidRPr="00715760" w:rsidRDefault="00651FDD" w:rsidP="00BF22C1">
      <w:pPr>
        <w:tabs>
          <w:tab w:val="left" w:pos="0"/>
        </w:tabs>
        <w:spacing w:line="360" w:lineRule="auto"/>
        <w:jc w:val="both"/>
        <w:rPr>
          <w:rFonts w:ascii="Book Antiqua" w:eastAsia="SimSun" w:hAnsi="Book Antiqua"/>
          <w:b/>
          <w:lang w:val="en-GB" w:eastAsia="zh-CN"/>
        </w:rPr>
      </w:pPr>
      <w:r w:rsidRPr="00715760">
        <w:rPr>
          <w:rFonts w:ascii="Book Antiqua" w:hAnsi="Book Antiqua"/>
          <w:b/>
          <w:bCs/>
          <w:shd w:val="clear" w:color="auto" w:fill="FFFFFF"/>
        </w:rPr>
        <w:t>ORCID number</w:t>
      </w:r>
      <w:r w:rsidRPr="00715760">
        <w:rPr>
          <w:rFonts w:ascii="Book Antiqua" w:hAnsi="Book Antiqua"/>
          <w:b/>
          <w:lang w:val="en-GB"/>
        </w:rPr>
        <w:t>:</w:t>
      </w:r>
      <w:r w:rsidRPr="00715760">
        <w:rPr>
          <w:rFonts w:ascii="Book Antiqua" w:eastAsia="SimSun" w:hAnsi="Book Antiqua" w:hint="eastAsia"/>
          <w:b/>
          <w:lang w:val="en-GB" w:eastAsia="zh-CN"/>
        </w:rPr>
        <w:t xml:space="preserve"> </w:t>
      </w:r>
      <w:r w:rsidRPr="00715760">
        <w:rPr>
          <w:rFonts w:ascii="Book Antiqua" w:hAnsi="Book Antiqua" w:cs="Arial"/>
        </w:rPr>
        <w:t xml:space="preserve">Viktor </w:t>
      </w:r>
      <w:proofErr w:type="spellStart"/>
      <w:r w:rsidRPr="00715760">
        <w:rPr>
          <w:rFonts w:ascii="Book Antiqua" w:hAnsi="Book Antiqua" w:cs="Arial"/>
        </w:rPr>
        <w:t>Limanskiy</w:t>
      </w:r>
      <w:proofErr w:type="spellEnd"/>
      <w:r w:rsidRPr="00715760">
        <w:rPr>
          <w:rFonts w:ascii="Book Antiqua" w:eastAsia="SimSun" w:hAnsi="Book Antiqua" w:cs="Arial" w:hint="eastAsia"/>
          <w:lang w:eastAsia="zh-CN"/>
        </w:rPr>
        <w:t xml:space="preserve"> (</w:t>
      </w:r>
      <w:hyperlink r:id="rId8" w:tgtFrame="_blank" w:history="1">
        <w:r w:rsidRPr="00715760">
          <w:rPr>
            <w:rStyle w:val="Hyperlink"/>
            <w:rFonts w:ascii="Book Antiqua" w:eastAsia="SimSun" w:hAnsi="Book Antiqua" w:cs="Arial"/>
            <w:color w:val="auto"/>
            <w:u w:val="none"/>
            <w:lang w:eastAsia="zh-CN"/>
          </w:rPr>
          <w:t>0000-0003-3198-8042</w:t>
        </w:r>
      </w:hyperlink>
      <w:r w:rsidRPr="00715760">
        <w:rPr>
          <w:rFonts w:ascii="Book Antiqua" w:eastAsia="SimSun" w:hAnsi="Book Antiqua" w:cs="Arial" w:hint="eastAsia"/>
          <w:lang w:eastAsia="zh-CN"/>
        </w:rPr>
        <w:t>);</w:t>
      </w:r>
      <w:r w:rsidRPr="00715760">
        <w:rPr>
          <w:rFonts w:ascii="Book Antiqua" w:hAnsi="Book Antiqua" w:cs="Arial"/>
        </w:rPr>
        <w:t xml:space="preserve"> Arpita Vyas</w:t>
      </w:r>
      <w:r w:rsidRPr="00715760">
        <w:rPr>
          <w:rFonts w:ascii="Book Antiqua" w:eastAsia="SimSun" w:hAnsi="Book Antiqua" w:cs="Arial" w:hint="eastAsia"/>
          <w:lang w:eastAsia="zh-CN"/>
        </w:rPr>
        <w:t xml:space="preserve"> (</w:t>
      </w:r>
      <w:hyperlink r:id="rId9" w:tgtFrame="_blank" w:history="1">
        <w:r w:rsidRPr="00715760">
          <w:rPr>
            <w:rStyle w:val="Hyperlink"/>
            <w:rFonts w:ascii="Book Antiqua" w:eastAsia="SimSun" w:hAnsi="Book Antiqua" w:cs="Arial"/>
            <w:color w:val="auto"/>
            <w:u w:val="none"/>
            <w:lang w:eastAsia="zh-CN"/>
          </w:rPr>
          <w:t>0000-0002-6256-5838</w:t>
        </w:r>
      </w:hyperlink>
      <w:r w:rsidRPr="00715760">
        <w:rPr>
          <w:rFonts w:ascii="Book Antiqua" w:eastAsia="SimSun" w:hAnsi="Book Antiqua" w:cs="Arial" w:hint="eastAsia"/>
          <w:lang w:eastAsia="zh-CN"/>
        </w:rPr>
        <w:t xml:space="preserve">); </w:t>
      </w:r>
      <w:r w:rsidRPr="00715760">
        <w:rPr>
          <w:rFonts w:ascii="Book Antiqua" w:hAnsi="Book Antiqua" w:cs="Arial"/>
        </w:rPr>
        <w:t xml:space="preserve">Lakshmi </w:t>
      </w:r>
      <w:r w:rsidRPr="00715760">
        <w:rPr>
          <w:rFonts w:ascii="Book Antiqua" w:hAnsi="Book Antiqua"/>
        </w:rPr>
        <w:t>Shankar</w:t>
      </w:r>
      <w:r w:rsidRPr="00715760">
        <w:rPr>
          <w:rFonts w:ascii="Book Antiqua" w:hAnsi="Book Antiqua" w:cs="Arial"/>
        </w:rPr>
        <w:t xml:space="preserve"> Chaturvedi</w:t>
      </w:r>
      <w:r w:rsidRPr="00715760">
        <w:rPr>
          <w:rFonts w:ascii="Book Antiqua" w:eastAsia="SimSun" w:hAnsi="Book Antiqua" w:cs="Arial" w:hint="eastAsia"/>
          <w:lang w:eastAsia="zh-CN"/>
        </w:rPr>
        <w:t xml:space="preserve"> (</w:t>
      </w:r>
      <w:hyperlink r:id="rId10" w:tgtFrame="_blank" w:history="1">
        <w:r w:rsidRPr="00715760">
          <w:rPr>
            <w:rStyle w:val="Hyperlink"/>
            <w:rFonts w:ascii="Book Antiqua" w:eastAsia="SimSun" w:hAnsi="Book Antiqua" w:cs="Arial"/>
            <w:color w:val="auto"/>
            <w:u w:val="none"/>
            <w:lang w:eastAsia="zh-CN"/>
          </w:rPr>
          <w:t>0000-0001-7168-0574</w:t>
        </w:r>
      </w:hyperlink>
      <w:r w:rsidRPr="00715760">
        <w:rPr>
          <w:rFonts w:ascii="Book Antiqua" w:eastAsia="SimSun" w:hAnsi="Book Antiqua" w:cs="Arial" w:hint="eastAsia"/>
          <w:lang w:eastAsia="zh-CN"/>
        </w:rPr>
        <w:t>);</w:t>
      </w:r>
      <w:r w:rsidRPr="00715760">
        <w:rPr>
          <w:rFonts w:ascii="Book Antiqua" w:hAnsi="Book Antiqua" w:cs="Arial"/>
        </w:rPr>
        <w:t xml:space="preserve"> Dinesh Vyas</w:t>
      </w:r>
      <w:r w:rsidRPr="00715760">
        <w:rPr>
          <w:rFonts w:ascii="Book Antiqua" w:eastAsia="SimSun" w:hAnsi="Book Antiqua" w:cs="Arial" w:hint="eastAsia"/>
          <w:lang w:eastAsia="zh-CN"/>
        </w:rPr>
        <w:t xml:space="preserve"> (</w:t>
      </w:r>
      <w:hyperlink r:id="rId11" w:tgtFrame="_blank" w:history="1">
        <w:r w:rsidRPr="00715760">
          <w:rPr>
            <w:rStyle w:val="Hyperlink"/>
            <w:rFonts w:ascii="Book Antiqua" w:eastAsia="SimSun" w:hAnsi="Book Antiqua" w:cs="Arial"/>
            <w:color w:val="auto"/>
            <w:u w:val="none"/>
            <w:lang w:eastAsia="zh-CN"/>
          </w:rPr>
          <w:t>0000-0002-5330-9429</w:t>
        </w:r>
      </w:hyperlink>
      <w:r w:rsidRPr="00715760">
        <w:rPr>
          <w:rFonts w:ascii="Book Antiqua" w:eastAsia="SimSun" w:hAnsi="Book Antiqua" w:cs="Arial" w:hint="eastAsia"/>
          <w:lang w:eastAsia="zh-CN"/>
        </w:rPr>
        <w:t>).</w:t>
      </w:r>
    </w:p>
    <w:p w14:paraId="1BD575BD" w14:textId="77777777" w:rsidR="00651FDD" w:rsidRPr="00715760" w:rsidRDefault="00651FDD" w:rsidP="00BF22C1">
      <w:pPr>
        <w:tabs>
          <w:tab w:val="left" w:pos="0"/>
        </w:tabs>
        <w:spacing w:line="360" w:lineRule="auto"/>
        <w:jc w:val="both"/>
        <w:rPr>
          <w:rFonts w:ascii="Book Antiqua" w:eastAsia="SimSun" w:hAnsi="Book Antiqua" w:cs="Arial"/>
          <w:lang w:eastAsia="zh-CN"/>
        </w:rPr>
      </w:pPr>
    </w:p>
    <w:p w14:paraId="31CECB5E" w14:textId="4BDEF3A7" w:rsidR="00651FDD" w:rsidRPr="00715760" w:rsidRDefault="00651FDD" w:rsidP="00BF22C1">
      <w:pPr>
        <w:tabs>
          <w:tab w:val="left" w:pos="0"/>
        </w:tabs>
        <w:spacing w:line="360" w:lineRule="auto"/>
        <w:jc w:val="both"/>
        <w:rPr>
          <w:rFonts w:ascii="Book Antiqua" w:eastAsia="SimSun" w:hAnsi="Book Antiqua"/>
          <w:b/>
          <w:lang w:eastAsia="zh-CN"/>
        </w:rPr>
      </w:pPr>
      <w:r w:rsidRPr="00715760">
        <w:rPr>
          <w:rFonts w:ascii="Book Antiqua" w:hAnsi="Book Antiqua"/>
          <w:b/>
          <w:bCs/>
        </w:rPr>
        <w:t>Author contributions</w:t>
      </w:r>
      <w:r w:rsidRPr="00715760">
        <w:rPr>
          <w:rFonts w:ascii="Book Antiqua" w:hAnsi="Book Antiqua"/>
          <w:bCs/>
        </w:rPr>
        <w:t>:</w:t>
      </w:r>
      <w:r w:rsidR="000D2E50" w:rsidRPr="00715760">
        <w:rPr>
          <w:rFonts w:ascii="Book Antiqua" w:hAnsi="Book Antiqua"/>
          <w:b/>
        </w:rPr>
        <w:t xml:space="preserve"> </w:t>
      </w:r>
      <w:r w:rsidRPr="00715760">
        <w:rPr>
          <w:rFonts w:ascii="Book Antiqua" w:hAnsi="Book Antiqua"/>
        </w:rPr>
        <w:t>Vyas D contributed with concept design</w:t>
      </w:r>
      <w:r w:rsidRPr="00715760">
        <w:rPr>
          <w:rFonts w:ascii="Book Antiqua" w:eastAsia="SimSun" w:hAnsi="Book Antiqua" w:hint="eastAsia"/>
          <w:lang w:eastAsia="zh-CN"/>
        </w:rPr>
        <w:t xml:space="preserve">; </w:t>
      </w:r>
      <w:r w:rsidRPr="00715760">
        <w:rPr>
          <w:rFonts w:ascii="Book Antiqua" w:hAnsi="Book Antiqua"/>
        </w:rPr>
        <w:t>Vyas D</w:t>
      </w:r>
      <w:r w:rsidRPr="00715760">
        <w:rPr>
          <w:rFonts w:ascii="Book Antiqua" w:eastAsia="SimSun" w:hAnsi="Book Antiqua" w:hint="eastAsia"/>
          <w:lang w:eastAsia="zh-CN"/>
        </w:rPr>
        <w:t xml:space="preserve">, and </w:t>
      </w:r>
      <w:proofErr w:type="spellStart"/>
      <w:r w:rsidRPr="00715760">
        <w:rPr>
          <w:rFonts w:ascii="Book Antiqua" w:hAnsi="Book Antiqua"/>
        </w:rPr>
        <w:t>Limanskiy</w:t>
      </w:r>
      <w:proofErr w:type="spellEnd"/>
      <w:r w:rsidRPr="00715760">
        <w:rPr>
          <w:rFonts w:ascii="Book Antiqua" w:hAnsi="Book Antiqua"/>
        </w:rPr>
        <w:t xml:space="preserve"> V</w:t>
      </w:r>
      <w:r w:rsidRPr="00715760">
        <w:rPr>
          <w:rFonts w:ascii="Book Antiqua" w:eastAsia="SimSun" w:hAnsi="Book Antiqua" w:hint="eastAsia"/>
          <w:lang w:eastAsia="zh-CN"/>
        </w:rPr>
        <w:t xml:space="preserve"> </w:t>
      </w:r>
      <w:r w:rsidRPr="00715760">
        <w:rPr>
          <w:rFonts w:ascii="Book Antiqua" w:hAnsi="Book Antiqua"/>
        </w:rPr>
        <w:t>contributed with research, write-up</w:t>
      </w:r>
      <w:r w:rsidRPr="00715760">
        <w:rPr>
          <w:rFonts w:ascii="Book Antiqua" w:eastAsia="SimSun" w:hAnsi="Book Antiqua" w:hint="eastAsia"/>
          <w:lang w:eastAsia="zh-CN"/>
        </w:rPr>
        <w:t xml:space="preserve">; </w:t>
      </w:r>
      <w:r w:rsidRPr="00715760">
        <w:rPr>
          <w:rFonts w:ascii="Book Antiqua" w:hAnsi="Book Antiqua"/>
        </w:rPr>
        <w:t>Vyas D</w:t>
      </w:r>
      <w:r w:rsidRPr="00715760">
        <w:rPr>
          <w:rFonts w:ascii="Book Antiqua" w:eastAsia="SimSun" w:hAnsi="Book Antiqua" w:hint="eastAsia"/>
          <w:lang w:eastAsia="zh-CN"/>
        </w:rPr>
        <w:t xml:space="preserve">, </w:t>
      </w:r>
      <w:proofErr w:type="spellStart"/>
      <w:r w:rsidRPr="00715760">
        <w:rPr>
          <w:rFonts w:ascii="Book Antiqua" w:hAnsi="Book Antiqua"/>
        </w:rPr>
        <w:t>Limanskiy</w:t>
      </w:r>
      <w:proofErr w:type="spellEnd"/>
      <w:r w:rsidRPr="00715760">
        <w:rPr>
          <w:rFonts w:ascii="Book Antiqua" w:hAnsi="Book Antiqua"/>
        </w:rPr>
        <w:t xml:space="preserve"> V</w:t>
      </w:r>
      <w:r w:rsidRPr="00715760">
        <w:rPr>
          <w:rFonts w:ascii="Book Antiqua" w:eastAsia="SimSun" w:hAnsi="Book Antiqua" w:hint="eastAsia"/>
          <w:lang w:eastAsia="zh-CN"/>
        </w:rPr>
        <w:t xml:space="preserve">, </w:t>
      </w:r>
      <w:r w:rsidRPr="00715760">
        <w:rPr>
          <w:rFonts w:ascii="Book Antiqua" w:hAnsi="Book Antiqua"/>
        </w:rPr>
        <w:t>Chaturvedi LS</w:t>
      </w:r>
      <w:r w:rsidRPr="00715760">
        <w:rPr>
          <w:rFonts w:ascii="Book Antiqua" w:eastAsia="SimSun" w:hAnsi="Book Antiqua" w:hint="eastAsia"/>
          <w:lang w:eastAsia="zh-CN"/>
        </w:rPr>
        <w:t xml:space="preserve">, and </w:t>
      </w:r>
      <w:r w:rsidRPr="00715760">
        <w:rPr>
          <w:rFonts w:ascii="Book Antiqua" w:hAnsi="Book Antiqua"/>
        </w:rPr>
        <w:t xml:space="preserve">Vyas </w:t>
      </w:r>
      <w:r w:rsidRPr="00715760">
        <w:rPr>
          <w:rFonts w:ascii="Book Antiqua" w:eastAsia="SimSun" w:hAnsi="Book Antiqua" w:hint="eastAsia"/>
          <w:lang w:eastAsia="zh-CN"/>
        </w:rPr>
        <w:t xml:space="preserve">A </w:t>
      </w:r>
      <w:r w:rsidRPr="00715760">
        <w:rPr>
          <w:rFonts w:ascii="Book Antiqua" w:hAnsi="Book Antiqua"/>
        </w:rPr>
        <w:t>contributed with editing</w:t>
      </w:r>
      <w:r w:rsidRPr="00715760">
        <w:rPr>
          <w:rFonts w:ascii="Book Antiqua" w:eastAsia="SimSun" w:hAnsi="Book Antiqua" w:hint="eastAsia"/>
          <w:lang w:eastAsia="zh-CN"/>
        </w:rPr>
        <w:t>.</w:t>
      </w:r>
    </w:p>
    <w:p w14:paraId="532578D6" w14:textId="77777777" w:rsidR="000D2E50" w:rsidRPr="00715760" w:rsidRDefault="000D2E50" w:rsidP="00BF22C1">
      <w:pPr>
        <w:spacing w:line="360" w:lineRule="auto"/>
        <w:jc w:val="both"/>
        <w:rPr>
          <w:rFonts w:ascii="Book Antiqua" w:eastAsia="SimSun" w:hAnsi="Book Antiqua"/>
          <w:lang w:eastAsia="zh-CN"/>
        </w:rPr>
      </w:pPr>
    </w:p>
    <w:p w14:paraId="7C9C03AC" w14:textId="1825EC9F" w:rsidR="00B50DD4" w:rsidRPr="00715760" w:rsidRDefault="00C804DE" w:rsidP="00BF22C1">
      <w:pPr>
        <w:tabs>
          <w:tab w:val="left" w:pos="0"/>
        </w:tabs>
        <w:spacing w:line="360" w:lineRule="auto"/>
        <w:jc w:val="both"/>
        <w:rPr>
          <w:rFonts w:ascii="Book Antiqua" w:eastAsia="SimSun" w:hAnsi="Book Antiqua"/>
          <w:lang w:eastAsia="zh-CN"/>
        </w:rPr>
      </w:pPr>
      <w:r w:rsidRPr="00715760">
        <w:rPr>
          <w:rFonts w:ascii="Book Antiqua" w:hAnsi="Book Antiqua"/>
          <w:b/>
          <w:color w:val="000000"/>
        </w:rPr>
        <w:t>Conflict-of-interest statement</w:t>
      </w:r>
      <w:r w:rsidRPr="00715760">
        <w:rPr>
          <w:rFonts w:ascii="Book Antiqua" w:hAnsi="Book Antiqua"/>
          <w:b/>
        </w:rPr>
        <w:t>:</w:t>
      </w:r>
      <w:r w:rsidR="000D2E50" w:rsidRPr="00715760">
        <w:rPr>
          <w:rFonts w:ascii="Book Antiqua" w:hAnsi="Book Antiqua"/>
          <w:b/>
        </w:rPr>
        <w:t xml:space="preserve"> </w:t>
      </w:r>
      <w:r w:rsidR="000D2E50" w:rsidRPr="00715760">
        <w:rPr>
          <w:rFonts w:ascii="Book Antiqua" w:hAnsi="Book Antiqua"/>
        </w:rPr>
        <w:t>All authors have no stated conflicts of interest related to this publicat</w:t>
      </w:r>
      <w:r w:rsidR="009872C6" w:rsidRPr="00715760">
        <w:rPr>
          <w:rFonts w:ascii="Book Antiqua" w:hAnsi="Book Antiqua"/>
        </w:rPr>
        <w:t>ion.</w:t>
      </w:r>
    </w:p>
    <w:p w14:paraId="01F345DD" w14:textId="77777777" w:rsidR="00C804DE" w:rsidRPr="00715760" w:rsidRDefault="00C804DE" w:rsidP="00BF22C1">
      <w:pPr>
        <w:tabs>
          <w:tab w:val="left" w:pos="0"/>
        </w:tabs>
        <w:spacing w:line="360" w:lineRule="auto"/>
        <w:jc w:val="both"/>
        <w:rPr>
          <w:rFonts w:ascii="Book Antiqua" w:eastAsia="SimSun" w:hAnsi="Book Antiqua"/>
          <w:lang w:eastAsia="zh-CN"/>
        </w:rPr>
      </w:pPr>
    </w:p>
    <w:p w14:paraId="4188C8D7" w14:textId="77777777" w:rsidR="00C804DE" w:rsidRPr="00715760" w:rsidRDefault="00C804DE" w:rsidP="00C804DE">
      <w:pPr>
        <w:spacing w:line="360" w:lineRule="auto"/>
        <w:jc w:val="both"/>
        <w:rPr>
          <w:rFonts w:ascii="SimSun" w:hAnsi="SimSun" w:cs="SimSun"/>
          <w:color w:val="000000"/>
          <w:lang w:eastAsia="zh-CN"/>
        </w:rPr>
      </w:pPr>
      <w:bookmarkStart w:id="15" w:name="OLE_LINK507"/>
      <w:bookmarkStart w:id="16" w:name="OLE_LINK506"/>
      <w:bookmarkStart w:id="17" w:name="OLE_LINK496"/>
      <w:bookmarkStart w:id="18" w:name="OLE_LINK479"/>
      <w:r w:rsidRPr="00715760">
        <w:rPr>
          <w:rFonts w:ascii="Book Antiqua" w:hAnsi="Book Antiqua" w:cs="SimSun"/>
          <w:b/>
          <w:color w:val="000000"/>
          <w:lang w:eastAsia="zh-CN"/>
        </w:rPr>
        <w:t xml:space="preserve">Open-Access: </w:t>
      </w:r>
      <w:r w:rsidRPr="00715760">
        <w:rPr>
          <w:rFonts w:ascii="Book Antiqua" w:hAnsi="Book Antiqua" w:cs="SimSun"/>
          <w:color w:val="00000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715760">
          <w:rPr>
            <w:rFonts w:ascii="Book Antiqua" w:hAnsi="Book Antiqua" w:cs="SimSun"/>
            <w:color w:val="000000"/>
            <w:u w:val="single"/>
            <w:lang w:eastAsia="zh-CN"/>
          </w:rPr>
          <w:t>http://creativecommons.org/licenses/by-nc/4.0/</w:t>
        </w:r>
      </w:hyperlink>
      <w:bookmarkEnd w:id="15"/>
      <w:bookmarkEnd w:id="16"/>
      <w:bookmarkEnd w:id="17"/>
      <w:bookmarkEnd w:id="18"/>
    </w:p>
    <w:p w14:paraId="6CCBE84E" w14:textId="77777777" w:rsidR="00C804DE" w:rsidRPr="00715760" w:rsidRDefault="00C804DE" w:rsidP="00BF22C1">
      <w:pPr>
        <w:tabs>
          <w:tab w:val="left" w:pos="0"/>
        </w:tabs>
        <w:spacing w:line="360" w:lineRule="auto"/>
        <w:jc w:val="both"/>
        <w:rPr>
          <w:rFonts w:ascii="Book Antiqua" w:eastAsia="SimSun" w:hAnsi="Book Antiqua"/>
          <w:lang w:eastAsia="zh-CN"/>
        </w:rPr>
      </w:pPr>
    </w:p>
    <w:p w14:paraId="2E1E7D78" w14:textId="68AB0363" w:rsidR="004E75CF" w:rsidRPr="00715760" w:rsidRDefault="00C804DE" w:rsidP="00BF22C1">
      <w:pPr>
        <w:tabs>
          <w:tab w:val="left" w:pos="0"/>
        </w:tabs>
        <w:spacing w:line="360" w:lineRule="auto"/>
        <w:jc w:val="both"/>
        <w:rPr>
          <w:rFonts w:ascii="Book Antiqua" w:eastAsia="SimSun" w:hAnsi="Book Antiqua"/>
          <w:lang w:eastAsia="zh-CN"/>
        </w:rPr>
      </w:pPr>
      <w:r w:rsidRPr="00715760">
        <w:rPr>
          <w:rFonts w:ascii="Book Antiqua" w:eastAsia="SimSun" w:hAnsi="Book Antiqua"/>
          <w:b/>
          <w:lang w:eastAsia="zh-CN"/>
        </w:rPr>
        <w:t>M</w:t>
      </w:r>
      <w:r w:rsidRPr="00715760">
        <w:rPr>
          <w:rFonts w:ascii="Book Antiqua" w:eastAsia="SimSun" w:hAnsi="Book Antiqua" w:hint="eastAsia"/>
          <w:b/>
          <w:lang w:eastAsia="zh-CN"/>
        </w:rPr>
        <w:t>anuscript source:</w:t>
      </w:r>
      <w:r w:rsidRPr="00715760">
        <w:rPr>
          <w:rFonts w:ascii="Book Antiqua" w:eastAsia="SimSun" w:hAnsi="Book Antiqua" w:hint="eastAsia"/>
          <w:lang w:eastAsia="zh-CN"/>
        </w:rPr>
        <w:t xml:space="preserve"> </w:t>
      </w:r>
      <w:r w:rsidRPr="00715760">
        <w:rPr>
          <w:rFonts w:ascii="Book Antiqua" w:eastAsia="SimSun" w:hAnsi="Book Antiqua"/>
          <w:lang w:eastAsia="zh-CN"/>
        </w:rPr>
        <w:t>Unsolicited manuscript</w:t>
      </w:r>
    </w:p>
    <w:p w14:paraId="03ADE48E" w14:textId="77777777" w:rsidR="00C804DE" w:rsidRPr="00715760" w:rsidRDefault="00C804DE" w:rsidP="00BF22C1">
      <w:pPr>
        <w:tabs>
          <w:tab w:val="left" w:pos="0"/>
        </w:tabs>
        <w:spacing w:line="360" w:lineRule="auto"/>
        <w:jc w:val="both"/>
        <w:rPr>
          <w:rFonts w:ascii="Book Antiqua" w:eastAsia="SimSun" w:hAnsi="Book Antiqua"/>
          <w:lang w:eastAsia="zh-CN"/>
        </w:rPr>
      </w:pPr>
    </w:p>
    <w:p w14:paraId="3B004BD4" w14:textId="7CE98F1C" w:rsidR="001008A9" w:rsidRPr="00715760" w:rsidRDefault="00C804DE" w:rsidP="00BF22C1">
      <w:pPr>
        <w:tabs>
          <w:tab w:val="left" w:pos="0"/>
        </w:tabs>
        <w:spacing w:line="360" w:lineRule="auto"/>
        <w:jc w:val="both"/>
        <w:rPr>
          <w:rFonts w:ascii="Book Antiqua" w:eastAsia="SimSun" w:hAnsi="Book Antiqua" w:cs="Arial"/>
          <w:lang w:eastAsia="zh-CN"/>
        </w:rPr>
      </w:pPr>
      <w:r w:rsidRPr="00715760">
        <w:rPr>
          <w:rFonts w:ascii="Book Antiqua" w:hAnsi="Book Antiqua"/>
          <w:b/>
        </w:rPr>
        <w:t>Corresponding author:</w:t>
      </w:r>
      <w:r w:rsidRPr="00715760">
        <w:rPr>
          <w:rFonts w:ascii="Book Antiqua" w:eastAsia="SimSun" w:hAnsi="Book Antiqua" w:hint="eastAsia"/>
          <w:b/>
          <w:lang w:eastAsia="zh-CN"/>
        </w:rPr>
        <w:t xml:space="preserve"> </w:t>
      </w:r>
      <w:r w:rsidR="001008A9" w:rsidRPr="00715760">
        <w:rPr>
          <w:rFonts w:ascii="Book Antiqua" w:hAnsi="Book Antiqua" w:cs="Arial"/>
          <w:b/>
        </w:rPr>
        <w:t>Dinesh Vyas,</w:t>
      </w:r>
      <w:r w:rsidR="001008A9" w:rsidRPr="00715760">
        <w:rPr>
          <w:rFonts w:ascii="Book Antiqua" w:hAnsi="Book Antiqua" w:cs="Arial"/>
        </w:rPr>
        <w:t xml:space="preserve"> </w:t>
      </w:r>
      <w:r w:rsidRPr="00715760">
        <w:rPr>
          <w:rFonts w:ascii="Book Antiqua" w:hAnsi="Book Antiqua" w:cs="Arial"/>
          <w:b/>
        </w:rPr>
        <w:t>MD, MSc, Associate Professor, Director, Surgeon, Associate Dean of Surgery Research,</w:t>
      </w:r>
      <w:r w:rsidRPr="00715760">
        <w:rPr>
          <w:rFonts w:ascii="Book Antiqua" w:eastAsia="SimSun" w:hAnsi="Book Antiqua" w:cs="Arial" w:hint="eastAsia"/>
          <w:lang w:eastAsia="zh-CN"/>
        </w:rPr>
        <w:t xml:space="preserve"> </w:t>
      </w:r>
      <w:bookmarkStart w:id="19" w:name="OLE_LINK16"/>
      <w:bookmarkStart w:id="20" w:name="OLE_LINK19"/>
      <w:r w:rsidRPr="00715760">
        <w:rPr>
          <w:rFonts w:ascii="Book Antiqua" w:hAnsi="Book Antiqua" w:cs="Arial"/>
        </w:rPr>
        <w:t>Department of Surgery, San Joaquin General Hospital,</w:t>
      </w:r>
      <w:r w:rsidR="001008A9" w:rsidRPr="00715760">
        <w:rPr>
          <w:rFonts w:ascii="Book Antiqua" w:hAnsi="Book Antiqua" w:cs="Arial"/>
        </w:rPr>
        <w:t xml:space="preserve"> 500 West Hospital Road,</w:t>
      </w:r>
      <w:bookmarkEnd w:id="19"/>
      <w:bookmarkEnd w:id="20"/>
      <w:r w:rsidR="001008A9" w:rsidRPr="00715760">
        <w:rPr>
          <w:rFonts w:ascii="Book Antiqua" w:hAnsi="Book Antiqua" w:cs="Arial"/>
        </w:rPr>
        <w:t xml:space="preserve"> French Camp, C</w:t>
      </w:r>
      <w:r w:rsidR="00D85B0A" w:rsidRPr="00715760">
        <w:rPr>
          <w:rFonts w:ascii="Book Antiqua" w:eastAsia="SimSun" w:hAnsi="Book Antiqua" w:cs="Arial" w:hint="eastAsia"/>
          <w:lang w:eastAsia="zh-CN"/>
        </w:rPr>
        <w:t xml:space="preserve">A </w:t>
      </w:r>
      <w:r w:rsidR="001008A9" w:rsidRPr="00715760">
        <w:rPr>
          <w:rFonts w:ascii="Book Antiqua" w:hAnsi="Book Antiqua" w:cs="Arial"/>
        </w:rPr>
        <w:t>95231</w:t>
      </w:r>
      <w:r w:rsidR="00D85B0A" w:rsidRPr="00715760">
        <w:rPr>
          <w:rFonts w:ascii="Book Antiqua" w:eastAsia="SimSun" w:hAnsi="Book Antiqua" w:cs="Arial" w:hint="eastAsia"/>
          <w:lang w:eastAsia="zh-CN"/>
        </w:rPr>
        <w:t>, United States.</w:t>
      </w:r>
      <w:r w:rsidR="00DA4BF6" w:rsidRPr="00715760">
        <w:rPr>
          <w:rFonts w:ascii="Book Antiqua" w:eastAsia="SimSun" w:hAnsi="Book Antiqua" w:cs="Arial" w:hint="eastAsia"/>
          <w:lang w:eastAsia="zh-CN"/>
        </w:rPr>
        <w:t xml:space="preserve"> </w:t>
      </w:r>
      <w:hyperlink r:id="rId13" w:history="1">
        <w:r w:rsidR="00DA4BF6" w:rsidRPr="00715760">
          <w:rPr>
            <w:rStyle w:val="Hyperlink"/>
            <w:rFonts w:ascii="Book Antiqua" w:hAnsi="Book Antiqua" w:cs="Arial"/>
            <w:color w:val="auto"/>
            <w:u w:val="none"/>
          </w:rPr>
          <w:t>dineshvyas@yahoo.com</w:t>
        </w:r>
      </w:hyperlink>
    </w:p>
    <w:p w14:paraId="065C4071" w14:textId="5E9D2AA4" w:rsidR="00DA4BF6" w:rsidRPr="002212BD" w:rsidRDefault="00DA4BF6" w:rsidP="00581C50">
      <w:pPr>
        <w:tabs>
          <w:tab w:val="left" w:pos="0"/>
        </w:tabs>
        <w:spacing w:line="360" w:lineRule="auto"/>
        <w:jc w:val="both"/>
        <w:rPr>
          <w:rFonts w:ascii="Book Antiqua" w:eastAsia="SimSun" w:hAnsi="Book Antiqua" w:cs="Arial"/>
          <w:lang w:eastAsia="zh-CN"/>
        </w:rPr>
      </w:pPr>
      <w:r w:rsidRPr="00715760">
        <w:rPr>
          <w:rFonts w:ascii="Book Antiqua" w:hAnsi="Book Antiqua" w:cs="Arial"/>
          <w:b/>
          <w:color w:val="000000"/>
          <w:lang w:val="fr-FR" w:eastAsia="zh-CN"/>
        </w:rPr>
        <w:t>Telephone</w:t>
      </w:r>
      <w:r w:rsidRPr="00715760">
        <w:rPr>
          <w:rFonts w:ascii="Book Antiqua" w:hAnsi="Book Antiqua" w:cs="Arial"/>
          <w:b/>
          <w:color w:val="000000"/>
          <w:lang w:val="fr-FR"/>
        </w:rPr>
        <w:t>:</w:t>
      </w:r>
      <w:r w:rsidR="001008A9" w:rsidRPr="00715760">
        <w:rPr>
          <w:rFonts w:ascii="Book Antiqua" w:hAnsi="Book Antiqua" w:cs="Arial"/>
        </w:rPr>
        <w:t xml:space="preserve"> </w:t>
      </w:r>
      <w:bookmarkStart w:id="21" w:name="OLE_LINK20"/>
      <w:bookmarkStart w:id="22" w:name="OLE_LINK21"/>
      <w:r w:rsidRPr="00715760">
        <w:rPr>
          <w:rFonts w:ascii="Book Antiqua" w:eastAsia="SimSun" w:hAnsi="Book Antiqua" w:cs="Arial" w:hint="eastAsia"/>
          <w:lang w:eastAsia="zh-CN"/>
        </w:rPr>
        <w:t>+1-</w:t>
      </w:r>
      <w:r w:rsidRPr="00715760">
        <w:rPr>
          <w:rFonts w:ascii="Book Antiqua" w:hAnsi="Book Antiqua" w:cs="Arial"/>
        </w:rPr>
        <w:t>209</w:t>
      </w:r>
      <w:r w:rsidRPr="00715760">
        <w:rPr>
          <w:rFonts w:ascii="Book Antiqua" w:eastAsia="SimSun" w:hAnsi="Book Antiqua" w:cs="Arial" w:hint="eastAsia"/>
          <w:lang w:eastAsia="zh-CN"/>
        </w:rPr>
        <w:t>-</w:t>
      </w:r>
      <w:r w:rsidRPr="00715760">
        <w:rPr>
          <w:rFonts w:ascii="Book Antiqua" w:hAnsi="Book Antiqua" w:cs="Arial"/>
        </w:rPr>
        <w:t>468</w:t>
      </w:r>
      <w:r w:rsidR="002212BD">
        <w:rPr>
          <w:rFonts w:ascii="Book Antiqua" w:hAnsi="Book Antiqua" w:cs="Arial"/>
        </w:rPr>
        <w:t>6622</w:t>
      </w:r>
      <w:bookmarkEnd w:id="21"/>
      <w:bookmarkEnd w:id="22"/>
    </w:p>
    <w:p w14:paraId="3B805F3A" w14:textId="1DEB186B" w:rsidR="00D85B0A" w:rsidRPr="00715760" w:rsidRDefault="00DA4BF6" w:rsidP="00DA4BF6">
      <w:pPr>
        <w:tabs>
          <w:tab w:val="left" w:pos="0"/>
        </w:tabs>
        <w:spacing w:line="360" w:lineRule="auto"/>
        <w:jc w:val="both"/>
        <w:rPr>
          <w:rFonts w:ascii="Book Antiqua" w:eastAsia="SimSun" w:hAnsi="Book Antiqua" w:cs="Arial"/>
          <w:lang w:eastAsia="zh-CN"/>
        </w:rPr>
      </w:pPr>
      <w:r w:rsidRPr="00715760">
        <w:rPr>
          <w:rFonts w:ascii="Book Antiqua" w:hAnsi="Book Antiqua" w:cs="Arial"/>
          <w:b/>
        </w:rPr>
        <w:t>Fax</w:t>
      </w:r>
      <w:r w:rsidRPr="00715760">
        <w:rPr>
          <w:rFonts w:ascii="Book Antiqua" w:eastAsia="SimSun" w:hAnsi="Book Antiqua" w:cs="Arial" w:hint="eastAsia"/>
          <w:b/>
          <w:lang w:eastAsia="zh-CN"/>
        </w:rPr>
        <w:t>:</w:t>
      </w:r>
      <w:r w:rsidRPr="00715760">
        <w:rPr>
          <w:rFonts w:ascii="Book Antiqua" w:hAnsi="Book Antiqua" w:cs="Arial"/>
        </w:rPr>
        <w:t xml:space="preserve"> </w:t>
      </w:r>
      <w:r w:rsidRPr="00715760">
        <w:rPr>
          <w:rFonts w:ascii="Book Antiqua" w:eastAsia="SimSun" w:hAnsi="Book Antiqua" w:cs="Arial" w:hint="eastAsia"/>
          <w:lang w:eastAsia="zh-CN"/>
        </w:rPr>
        <w:t>+1-</w:t>
      </w:r>
      <w:r w:rsidRPr="00715760">
        <w:rPr>
          <w:rFonts w:ascii="Book Antiqua" w:hAnsi="Book Antiqua" w:cs="Arial"/>
        </w:rPr>
        <w:t>209</w:t>
      </w:r>
      <w:r w:rsidRPr="00715760">
        <w:rPr>
          <w:rFonts w:ascii="Book Antiqua" w:eastAsia="SimSun" w:hAnsi="Book Antiqua" w:cs="Arial" w:hint="eastAsia"/>
          <w:lang w:eastAsia="zh-CN"/>
        </w:rPr>
        <w:t>-</w:t>
      </w:r>
      <w:r w:rsidRPr="00715760">
        <w:rPr>
          <w:rFonts w:ascii="Book Antiqua" w:hAnsi="Book Antiqua" w:cs="Arial"/>
        </w:rPr>
        <w:t>468</w:t>
      </w:r>
      <w:r w:rsidR="001008A9" w:rsidRPr="00715760">
        <w:rPr>
          <w:rFonts w:ascii="Book Antiqua" w:hAnsi="Book Antiqua" w:cs="Arial"/>
        </w:rPr>
        <w:t>6246</w:t>
      </w:r>
      <w:r w:rsidRPr="00715760">
        <w:rPr>
          <w:rFonts w:ascii="Book Antiqua" w:eastAsia="SimSun" w:hAnsi="Book Antiqua" w:cs="Arial" w:hint="eastAsia"/>
          <w:lang w:eastAsia="zh-CN"/>
        </w:rPr>
        <w:t xml:space="preserve"> </w:t>
      </w:r>
    </w:p>
    <w:p w14:paraId="7EE38B88" w14:textId="77777777" w:rsidR="00D85B0A" w:rsidRPr="00715760" w:rsidRDefault="00D85B0A" w:rsidP="00D85B0A">
      <w:pPr>
        <w:tabs>
          <w:tab w:val="left" w:pos="0"/>
        </w:tabs>
        <w:spacing w:line="360" w:lineRule="auto"/>
        <w:jc w:val="both"/>
        <w:rPr>
          <w:rFonts w:ascii="Book Antiqua" w:eastAsia="SimSun" w:hAnsi="Book Antiqua" w:cs="Arial"/>
          <w:lang w:eastAsia="zh-CN"/>
        </w:rPr>
      </w:pPr>
    </w:p>
    <w:p w14:paraId="378682AD" w14:textId="06E488D8" w:rsidR="00757D42" w:rsidRPr="00715760" w:rsidRDefault="00757D42" w:rsidP="00757D42">
      <w:pPr>
        <w:spacing w:line="360" w:lineRule="auto"/>
        <w:rPr>
          <w:rFonts w:ascii="Book Antiqua" w:hAnsi="Book Antiqua"/>
          <w:b/>
        </w:rPr>
      </w:pPr>
      <w:bookmarkStart w:id="23" w:name="OLE_LINK75"/>
      <w:bookmarkStart w:id="24" w:name="OLE_LINK76"/>
      <w:bookmarkStart w:id="25" w:name="OLE_LINK269"/>
      <w:bookmarkStart w:id="26" w:name="OLE_LINK239"/>
      <w:r w:rsidRPr="00715760">
        <w:rPr>
          <w:rFonts w:ascii="Book Antiqua" w:hAnsi="Book Antiqua"/>
          <w:b/>
        </w:rPr>
        <w:t xml:space="preserve">Received: </w:t>
      </w:r>
      <w:r w:rsidRPr="00715760">
        <w:rPr>
          <w:rFonts w:ascii="Book Antiqua" w:hAnsi="Book Antiqua"/>
        </w:rPr>
        <w:t>February 2, 2019</w:t>
      </w:r>
    </w:p>
    <w:p w14:paraId="3E4FF23A" w14:textId="54850E81" w:rsidR="00757D42" w:rsidRPr="00715760" w:rsidRDefault="00757D42" w:rsidP="00757D42">
      <w:pPr>
        <w:spacing w:line="360" w:lineRule="auto"/>
        <w:rPr>
          <w:rFonts w:ascii="Book Antiqua" w:hAnsi="Book Antiqua"/>
          <w:b/>
        </w:rPr>
      </w:pPr>
      <w:r w:rsidRPr="00715760">
        <w:rPr>
          <w:rFonts w:ascii="Book Antiqua" w:hAnsi="Book Antiqua"/>
          <w:b/>
        </w:rPr>
        <w:t xml:space="preserve">Peer-review started: </w:t>
      </w:r>
      <w:r w:rsidRPr="00715760">
        <w:rPr>
          <w:rFonts w:ascii="Book Antiqua" w:hAnsi="Book Antiqua"/>
        </w:rPr>
        <w:t xml:space="preserve">February </w:t>
      </w:r>
      <w:r w:rsidRPr="00715760">
        <w:rPr>
          <w:rFonts w:ascii="Book Antiqua" w:eastAsia="SimSun" w:hAnsi="Book Antiqua" w:hint="eastAsia"/>
          <w:lang w:eastAsia="zh-CN"/>
        </w:rPr>
        <w:t>6</w:t>
      </w:r>
      <w:r w:rsidRPr="00715760">
        <w:rPr>
          <w:rFonts w:ascii="Book Antiqua" w:hAnsi="Book Antiqua"/>
        </w:rPr>
        <w:t>, 2019</w:t>
      </w:r>
    </w:p>
    <w:p w14:paraId="1C0C6A92" w14:textId="49D8D844" w:rsidR="00757D42" w:rsidRPr="00715760" w:rsidRDefault="00757D42" w:rsidP="00757D42">
      <w:pPr>
        <w:spacing w:line="360" w:lineRule="auto"/>
        <w:rPr>
          <w:rFonts w:ascii="Book Antiqua" w:hAnsi="Book Antiqua"/>
          <w:b/>
        </w:rPr>
      </w:pPr>
      <w:r w:rsidRPr="00715760">
        <w:rPr>
          <w:rFonts w:ascii="Book Antiqua" w:hAnsi="Book Antiqua"/>
          <w:b/>
        </w:rPr>
        <w:t xml:space="preserve">First decision: </w:t>
      </w:r>
      <w:r w:rsidRPr="00715760">
        <w:rPr>
          <w:rFonts w:ascii="Book Antiqua" w:hAnsi="Book Antiqua"/>
        </w:rPr>
        <w:t>February 1</w:t>
      </w:r>
      <w:r w:rsidRPr="00715760">
        <w:rPr>
          <w:rFonts w:ascii="Book Antiqua" w:eastAsia="SimSun" w:hAnsi="Book Antiqua" w:hint="eastAsia"/>
          <w:lang w:eastAsia="zh-CN"/>
        </w:rPr>
        <w:t>3</w:t>
      </w:r>
      <w:r w:rsidRPr="00715760">
        <w:rPr>
          <w:rFonts w:ascii="Book Antiqua" w:hAnsi="Book Antiqua"/>
        </w:rPr>
        <w:t>, 2019</w:t>
      </w:r>
    </w:p>
    <w:p w14:paraId="2361322A" w14:textId="23369214" w:rsidR="00757D42" w:rsidRPr="00715760" w:rsidRDefault="00757D42" w:rsidP="00757D42">
      <w:pPr>
        <w:spacing w:line="360" w:lineRule="auto"/>
        <w:rPr>
          <w:rFonts w:ascii="Book Antiqua" w:hAnsi="Book Antiqua"/>
          <w:b/>
        </w:rPr>
      </w:pPr>
      <w:r w:rsidRPr="00715760">
        <w:rPr>
          <w:rFonts w:ascii="Book Antiqua" w:hAnsi="Book Antiqua"/>
          <w:b/>
        </w:rPr>
        <w:t xml:space="preserve">Revised: </w:t>
      </w:r>
      <w:r w:rsidR="006C00FE" w:rsidRPr="00715760">
        <w:rPr>
          <w:rFonts w:ascii="Book Antiqua" w:eastAsia="SimSun" w:hAnsi="Book Antiqua" w:hint="eastAsia"/>
          <w:lang w:eastAsia="zh-CN"/>
        </w:rPr>
        <w:t xml:space="preserve">March </w:t>
      </w:r>
      <w:r w:rsidR="00512362">
        <w:rPr>
          <w:rFonts w:ascii="Book Antiqua" w:eastAsia="SimSun" w:hAnsi="Book Antiqua" w:hint="eastAsia"/>
          <w:lang w:eastAsia="zh-CN"/>
        </w:rPr>
        <w:t>27</w:t>
      </w:r>
      <w:r w:rsidRPr="00715760">
        <w:rPr>
          <w:rFonts w:ascii="Book Antiqua" w:hAnsi="Book Antiqua"/>
        </w:rPr>
        <w:t>, 2019</w:t>
      </w:r>
    </w:p>
    <w:p w14:paraId="62CE47E7" w14:textId="5E3B7C63" w:rsidR="00757D42" w:rsidRPr="00715760" w:rsidRDefault="00757D42" w:rsidP="00757D42">
      <w:pPr>
        <w:spacing w:line="360" w:lineRule="auto"/>
        <w:rPr>
          <w:rFonts w:ascii="Book Antiqua" w:hAnsi="Book Antiqua"/>
          <w:color w:val="000000"/>
        </w:rPr>
      </w:pPr>
      <w:r w:rsidRPr="00715760">
        <w:rPr>
          <w:rFonts w:ascii="Book Antiqua" w:hAnsi="Book Antiqua"/>
          <w:b/>
        </w:rPr>
        <w:t>Accepted:</w:t>
      </w:r>
      <w:r w:rsidR="000C191A" w:rsidRPr="000C191A">
        <w:t xml:space="preserve"> </w:t>
      </w:r>
      <w:r w:rsidR="000C191A" w:rsidRPr="000C191A">
        <w:rPr>
          <w:rFonts w:ascii="Book Antiqua" w:hAnsi="Book Antiqua"/>
        </w:rPr>
        <w:t>March 29, 2019</w:t>
      </w:r>
      <w:r w:rsidRPr="00715760">
        <w:rPr>
          <w:rFonts w:ascii="Book Antiqua" w:hAnsi="Book Antiqua"/>
          <w:b/>
        </w:rPr>
        <w:t xml:space="preserve"> </w:t>
      </w:r>
    </w:p>
    <w:p w14:paraId="1EA9502C" w14:textId="77777777" w:rsidR="00757D42" w:rsidRPr="00715760" w:rsidRDefault="00757D42" w:rsidP="00757D42">
      <w:pPr>
        <w:spacing w:line="360" w:lineRule="auto"/>
        <w:rPr>
          <w:rFonts w:ascii="Book Antiqua" w:hAnsi="Book Antiqua"/>
          <w:b/>
        </w:rPr>
      </w:pPr>
      <w:r w:rsidRPr="00715760">
        <w:rPr>
          <w:rFonts w:ascii="Book Antiqua" w:hAnsi="Book Antiqua"/>
          <w:b/>
        </w:rPr>
        <w:t>Article in press:</w:t>
      </w:r>
    </w:p>
    <w:p w14:paraId="607566FF" w14:textId="77777777" w:rsidR="00757D42" w:rsidRPr="00715760" w:rsidRDefault="00757D42" w:rsidP="00757D42">
      <w:pPr>
        <w:spacing w:line="360" w:lineRule="auto"/>
        <w:rPr>
          <w:rFonts w:ascii="Book Antiqua" w:hAnsi="Book Antiqua"/>
          <w:b/>
        </w:rPr>
      </w:pPr>
      <w:r w:rsidRPr="00715760">
        <w:rPr>
          <w:rFonts w:ascii="Book Antiqua" w:hAnsi="Book Antiqua"/>
          <w:b/>
        </w:rPr>
        <w:t>Published online:</w:t>
      </w:r>
    </w:p>
    <w:bookmarkEnd w:id="23"/>
    <w:bookmarkEnd w:id="24"/>
    <w:bookmarkEnd w:id="25"/>
    <w:bookmarkEnd w:id="26"/>
    <w:p w14:paraId="5F149098" w14:textId="77777777" w:rsidR="00DA4BF6" w:rsidRPr="00715760" w:rsidRDefault="00DA4BF6" w:rsidP="00D85B0A">
      <w:pPr>
        <w:tabs>
          <w:tab w:val="left" w:pos="0"/>
        </w:tabs>
        <w:spacing w:line="360" w:lineRule="auto"/>
        <w:jc w:val="both"/>
        <w:rPr>
          <w:rFonts w:ascii="Book Antiqua" w:eastAsia="SimSun" w:hAnsi="Book Antiqua" w:cs="Arial"/>
          <w:lang w:eastAsia="zh-CN"/>
        </w:rPr>
      </w:pPr>
    </w:p>
    <w:p w14:paraId="577ABAE6" w14:textId="46D216E7" w:rsidR="001008A9" w:rsidRPr="00715760" w:rsidRDefault="001008A9" w:rsidP="00D85B0A">
      <w:pPr>
        <w:tabs>
          <w:tab w:val="left" w:pos="0"/>
        </w:tabs>
        <w:spacing w:line="360" w:lineRule="auto"/>
        <w:jc w:val="both"/>
        <w:rPr>
          <w:rFonts w:ascii="Book Antiqua" w:hAnsi="Book Antiqua" w:cs="Arial"/>
        </w:rPr>
      </w:pPr>
      <w:r w:rsidRPr="00715760">
        <w:rPr>
          <w:rFonts w:ascii="Book Antiqua" w:hAnsi="Book Antiqua" w:cs="Arial"/>
        </w:rPr>
        <w:br w:type="page"/>
      </w:r>
    </w:p>
    <w:p w14:paraId="7E71A318" w14:textId="1EB6EE5F" w:rsidR="00382731" w:rsidRPr="00715760" w:rsidRDefault="00213028" w:rsidP="00BF22C1">
      <w:pPr>
        <w:spacing w:line="360" w:lineRule="auto"/>
        <w:jc w:val="both"/>
        <w:rPr>
          <w:rFonts w:ascii="Book Antiqua" w:hAnsi="Book Antiqua" w:cs="Arial"/>
          <w:b/>
        </w:rPr>
      </w:pPr>
      <w:r w:rsidRPr="00715760">
        <w:rPr>
          <w:rFonts w:ascii="Book Antiqua" w:hAnsi="Book Antiqua" w:cs="Arial"/>
          <w:b/>
        </w:rPr>
        <w:lastRenderedPageBreak/>
        <w:t>Abstract</w:t>
      </w:r>
    </w:p>
    <w:p w14:paraId="384CEE1B" w14:textId="73B83B37" w:rsidR="0071440F" w:rsidRPr="00715760" w:rsidRDefault="009A2886" w:rsidP="00BF22C1">
      <w:pPr>
        <w:spacing w:line="360" w:lineRule="auto"/>
        <w:jc w:val="both"/>
        <w:rPr>
          <w:rFonts w:ascii="Book Antiqua" w:hAnsi="Book Antiqua" w:cs="Arial"/>
        </w:rPr>
      </w:pPr>
      <w:r w:rsidRPr="00715760">
        <w:rPr>
          <w:rFonts w:ascii="Book Antiqua" w:hAnsi="Book Antiqua" w:cs="Arial"/>
        </w:rPr>
        <w:t xml:space="preserve">The molecular scalpel </w:t>
      </w:r>
      <w:r w:rsidR="000431AA" w:rsidRPr="00715760">
        <w:rPr>
          <w:rFonts w:ascii="Book Antiqua" w:hAnsi="Book Antiqua" w:cs="Arial"/>
        </w:rPr>
        <w:t xml:space="preserve">of </w:t>
      </w:r>
      <w:r w:rsidR="00494D5B" w:rsidRPr="00715760">
        <w:rPr>
          <w:rFonts w:ascii="Book Antiqua" w:hAnsi="Book Antiqua" w:cs="Arial"/>
        </w:rPr>
        <w:t>clustered regularly interspersed short palindromic repeats</w:t>
      </w:r>
      <w:r w:rsidR="00200F25" w:rsidRPr="00715760">
        <w:rPr>
          <w:rFonts w:ascii="Book Antiqua" w:hAnsi="Book Antiqua" w:cs="Arial"/>
        </w:rPr>
        <w:t>/CRISPR associated protein</w:t>
      </w:r>
      <w:r w:rsidR="002868BF" w:rsidRPr="00715760">
        <w:rPr>
          <w:rFonts w:ascii="Book Antiqua" w:hAnsi="Book Antiqua" w:cs="Arial"/>
        </w:rPr>
        <w:t xml:space="preserve"> 9</w:t>
      </w:r>
      <w:r w:rsidR="000431AA" w:rsidRPr="00715760">
        <w:rPr>
          <w:rFonts w:ascii="Book Antiqua" w:hAnsi="Book Antiqua" w:cs="Arial"/>
        </w:rPr>
        <w:t xml:space="preserve"> </w:t>
      </w:r>
      <w:r w:rsidR="002868BF" w:rsidRPr="00715760">
        <w:rPr>
          <w:rFonts w:ascii="Book Antiqua" w:hAnsi="Book Antiqua" w:cs="Arial"/>
        </w:rPr>
        <w:t>(CRISPR/Cas9</w:t>
      </w:r>
      <w:r w:rsidR="00200F25" w:rsidRPr="00715760">
        <w:rPr>
          <w:rFonts w:ascii="Book Antiqua" w:hAnsi="Book Antiqua" w:cs="Arial"/>
        </w:rPr>
        <w:t>)</w:t>
      </w:r>
      <w:r w:rsidR="002868BF" w:rsidRPr="00715760">
        <w:rPr>
          <w:rFonts w:ascii="Book Antiqua" w:hAnsi="Book Antiqua" w:cs="Arial"/>
        </w:rPr>
        <w:t xml:space="preserve"> technology</w:t>
      </w:r>
      <w:r w:rsidR="00200F25" w:rsidRPr="00715760">
        <w:rPr>
          <w:rFonts w:ascii="Book Antiqua" w:hAnsi="Book Antiqua" w:cs="Arial"/>
        </w:rPr>
        <w:t xml:space="preserve"> </w:t>
      </w:r>
      <w:r w:rsidR="000431AA" w:rsidRPr="00715760">
        <w:rPr>
          <w:rFonts w:ascii="Book Antiqua" w:hAnsi="Book Antiqua" w:cs="Arial"/>
        </w:rPr>
        <w:t>may</w:t>
      </w:r>
      <w:r w:rsidR="00F6619E" w:rsidRPr="00715760">
        <w:rPr>
          <w:rFonts w:ascii="Book Antiqua" w:hAnsi="Book Antiqua" w:cs="Arial"/>
        </w:rPr>
        <w:t xml:space="preserve"> be </w:t>
      </w:r>
      <w:r w:rsidR="00156419" w:rsidRPr="00715760">
        <w:rPr>
          <w:rFonts w:ascii="Book Antiqua" w:hAnsi="Book Antiqua" w:cs="Arial"/>
        </w:rPr>
        <w:t>sharp</w:t>
      </w:r>
      <w:r w:rsidR="00792DE3" w:rsidRPr="00715760">
        <w:rPr>
          <w:rFonts w:ascii="Book Antiqua" w:hAnsi="Book Antiqua" w:cs="Arial"/>
        </w:rPr>
        <w:t xml:space="preserve"> enough to begin cutting </w:t>
      </w:r>
      <w:r w:rsidR="007E1B9F" w:rsidRPr="00715760">
        <w:rPr>
          <w:rFonts w:ascii="Book Antiqua" w:hAnsi="Book Antiqua" w:cs="Arial"/>
        </w:rPr>
        <w:t>the</w:t>
      </w:r>
      <w:r w:rsidR="00F6619E" w:rsidRPr="00715760">
        <w:rPr>
          <w:rFonts w:ascii="Book Antiqua" w:hAnsi="Book Antiqua" w:cs="Arial"/>
        </w:rPr>
        <w:t xml:space="preserve"> genes implicated in inflammatory bowel disease</w:t>
      </w:r>
      <w:r w:rsidR="00200F25" w:rsidRPr="00715760">
        <w:rPr>
          <w:rFonts w:ascii="Book Antiqua" w:hAnsi="Book Antiqua" w:cs="Arial"/>
        </w:rPr>
        <w:t xml:space="preserve"> (IBD)</w:t>
      </w:r>
      <w:r w:rsidR="002B4BEC" w:rsidRPr="00715760">
        <w:rPr>
          <w:rFonts w:ascii="Book Antiqua" w:hAnsi="Book Antiqua" w:cs="Arial"/>
        </w:rPr>
        <w:t xml:space="preserve"> and </w:t>
      </w:r>
      <w:r w:rsidR="006F367B" w:rsidRPr="00715760">
        <w:rPr>
          <w:rFonts w:ascii="Book Antiqua" w:hAnsi="Book Antiqua" w:cs="Arial"/>
        </w:rPr>
        <w:t>consequently</w:t>
      </w:r>
      <w:r w:rsidR="002B4BEC" w:rsidRPr="00715760">
        <w:rPr>
          <w:rFonts w:ascii="Book Antiqua" w:hAnsi="Book Antiqua" w:cs="Arial"/>
        </w:rPr>
        <w:t xml:space="preserve"> decrease the</w:t>
      </w:r>
      <w:r w:rsidR="006F367B" w:rsidRPr="00715760">
        <w:rPr>
          <w:rFonts w:ascii="Book Antiqua" w:hAnsi="Book Antiqua" w:cs="Arial"/>
        </w:rPr>
        <w:t xml:space="preserve"> </w:t>
      </w:r>
      <w:r w:rsidR="00764CF8" w:rsidRPr="00715760">
        <w:rPr>
          <w:rFonts w:ascii="Book Antiqua" w:hAnsi="Book Antiqua" w:cs="Arial"/>
        </w:rPr>
        <w:t xml:space="preserve">6.3 billion dollar annual </w:t>
      </w:r>
      <w:r w:rsidR="002B4BEC" w:rsidRPr="00715760">
        <w:rPr>
          <w:rFonts w:ascii="Book Antiqua" w:hAnsi="Book Antiqua" w:cs="Arial"/>
        </w:rPr>
        <w:t xml:space="preserve">financial </w:t>
      </w:r>
      <w:r w:rsidR="00764CF8" w:rsidRPr="00715760">
        <w:rPr>
          <w:rFonts w:ascii="Book Antiqua" w:hAnsi="Book Antiqua" w:cs="Arial"/>
        </w:rPr>
        <w:t xml:space="preserve">healthcare </w:t>
      </w:r>
      <w:r w:rsidR="002B4BEC" w:rsidRPr="00715760">
        <w:rPr>
          <w:rFonts w:ascii="Book Antiqua" w:hAnsi="Book Antiqua" w:cs="Arial"/>
        </w:rPr>
        <w:t>burden in</w:t>
      </w:r>
      <w:r w:rsidR="00E83D90" w:rsidRPr="00715760">
        <w:rPr>
          <w:rFonts w:ascii="Book Antiqua" w:hAnsi="Book Antiqua" w:cs="Arial"/>
        </w:rPr>
        <w:t xml:space="preserve"> the</w:t>
      </w:r>
      <w:r w:rsidR="002B4BEC" w:rsidRPr="00715760">
        <w:rPr>
          <w:rFonts w:ascii="Book Antiqua" w:hAnsi="Book Antiqua" w:cs="Arial"/>
        </w:rPr>
        <w:t xml:space="preserve"> treatment of IBD.</w:t>
      </w:r>
      <w:r w:rsidR="003C0070" w:rsidRPr="00715760">
        <w:rPr>
          <w:rFonts w:ascii="Book Antiqua" w:hAnsi="Book Antiqua" w:cs="Arial"/>
        </w:rPr>
        <w:t xml:space="preserve"> Fo</w:t>
      </w:r>
      <w:r w:rsidR="00156419" w:rsidRPr="00715760">
        <w:rPr>
          <w:rFonts w:ascii="Book Antiqua" w:hAnsi="Book Antiqua" w:cs="Arial"/>
        </w:rPr>
        <w:t>r the past f</w:t>
      </w:r>
      <w:r w:rsidR="00F6619E" w:rsidRPr="00715760">
        <w:rPr>
          <w:rFonts w:ascii="Book Antiqua" w:hAnsi="Book Antiqua" w:cs="Arial"/>
        </w:rPr>
        <w:t>ew years CRISPR technology has drastically revolutionized DNA engineering an</w:t>
      </w:r>
      <w:r w:rsidR="000431AA" w:rsidRPr="00715760">
        <w:rPr>
          <w:rFonts w:ascii="Book Antiqua" w:hAnsi="Book Antiqua" w:cs="Arial"/>
        </w:rPr>
        <w:t>d biomedical r</w:t>
      </w:r>
      <w:r w:rsidR="001D5A59" w:rsidRPr="00715760">
        <w:rPr>
          <w:rFonts w:ascii="Book Antiqua" w:hAnsi="Book Antiqua" w:cs="Arial"/>
        </w:rPr>
        <w:t>esearch</w:t>
      </w:r>
      <w:r w:rsidR="00E83D90" w:rsidRPr="00715760">
        <w:rPr>
          <w:rFonts w:ascii="Book Antiqua" w:hAnsi="Book Antiqua" w:cs="Arial"/>
        </w:rPr>
        <w:t xml:space="preserve"> field</w:t>
      </w:r>
      <w:r w:rsidR="001D5A59" w:rsidRPr="00715760">
        <w:rPr>
          <w:rFonts w:ascii="Book Antiqua" w:hAnsi="Book Antiqua" w:cs="Arial"/>
        </w:rPr>
        <w:t xml:space="preserve">. We are beginning to see its application in gene manipulation of </w:t>
      </w:r>
      <w:r w:rsidR="00B21A3D" w:rsidRPr="00715760">
        <w:rPr>
          <w:rFonts w:ascii="Book Antiqua" w:hAnsi="Book Antiqua" w:cs="Arial"/>
        </w:rPr>
        <w:t xml:space="preserve">sickle cell disease, </w:t>
      </w:r>
      <w:r w:rsidR="00494D5B" w:rsidRPr="00715760">
        <w:rPr>
          <w:rFonts w:ascii="Book Antiqua" w:hAnsi="Book Antiqua" w:cs="Arial"/>
          <w:shd w:val="clear" w:color="auto" w:fill="FFFFFF"/>
        </w:rPr>
        <w:t>human immunodeficiency virus</w:t>
      </w:r>
      <w:r w:rsidR="00494D5B" w:rsidRPr="00715760">
        <w:rPr>
          <w:rFonts w:ascii="Book Antiqua" w:hAnsi="Book Antiqua" w:cs="Arial"/>
        </w:rPr>
        <w:t xml:space="preserve"> </w:t>
      </w:r>
      <w:r w:rsidR="003E2830" w:rsidRPr="00715760">
        <w:rPr>
          <w:rFonts w:ascii="Book Antiqua" w:hAnsi="Book Antiqua" w:cs="Arial"/>
        </w:rPr>
        <w:t>resistant embryologic twin gene modification and</w:t>
      </w:r>
      <w:r w:rsidR="006F367B" w:rsidRPr="00715760">
        <w:rPr>
          <w:rFonts w:ascii="Book Antiqua" w:hAnsi="Book Antiqua" w:cs="Arial"/>
        </w:rPr>
        <w:t xml:space="preserve"> IBD g</w:t>
      </w:r>
      <w:r w:rsidR="001D5A59" w:rsidRPr="00715760">
        <w:rPr>
          <w:rFonts w:ascii="Book Antiqua" w:hAnsi="Book Antiqua" w:cs="Arial"/>
        </w:rPr>
        <w:t xml:space="preserve">enes such as </w:t>
      </w:r>
      <w:proofErr w:type="spellStart"/>
      <w:r w:rsidR="001D5A59" w:rsidRPr="00715760">
        <w:rPr>
          <w:rFonts w:ascii="Book Antiqua" w:hAnsi="Book Antiqua" w:cs="Arial"/>
        </w:rPr>
        <w:t>Gatm</w:t>
      </w:r>
      <w:proofErr w:type="spellEnd"/>
      <w:r w:rsidR="00494D5B" w:rsidRPr="00715760">
        <w:rPr>
          <w:rFonts w:ascii="Book Antiqua" w:eastAsia="SimSun" w:hAnsi="Book Antiqua" w:cs="Arial" w:hint="eastAsia"/>
          <w:lang w:eastAsia="zh-CN"/>
        </w:rPr>
        <w:t xml:space="preserve"> (</w:t>
      </w:r>
      <w:r w:rsidR="00494D5B" w:rsidRPr="00715760">
        <w:rPr>
          <w:rFonts w:ascii="Book Antiqua" w:eastAsia="Times New Roman" w:hAnsi="Book Antiqua" w:cs="Arial"/>
          <w:shd w:val="clear" w:color="auto" w:fill="FFFFFF"/>
        </w:rPr>
        <w:t xml:space="preserve">Glycine </w:t>
      </w:r>
      <w:proofErr w:type="spellStart"/>
      <w:r w:rsidR="00494D5B" w:rsidRPr="00715760">
        <w:rPr>
          <w:rFonts w:ascii="Book Antiqua" w:eastAsia="Times New Roman" w:hAnsi="Book Antiqua" w:cs="Arial"/>
          <w:shd w:val="clear" w:color="auto" w:fill="FFFFFF"/>
        </w:rPr>
        <w:t>amidinotransferase</w:t>
      </w:r>
      <w:proofErr w:type="spellEnd"/>
      <w:r w:rsidR="00494D5B" w:rsidRPr="00715760">
        <w:rPr>
          <w:rFonts w:ascii="Book Antiqua" w:eastAsia="Times New Roman" w:hAnsi="Book Antiqua" w:cs="Arial"/>
          <w:shd w:val="clear" w:color="auto" w:fill="FFFFFF"/>
        </w:rPr>
        <w:t>, mitochondrial</w:t>
      </w:r>
      <w:r w:rsidR="00494D5B" w:rsidRPr="00715760">
        <w:rPr>
          <w:rFonts w:ascii="Book Antiqua" w:hAnsi="Book Antiqua" w:cs="Arial"/>
        </w:rPr>
        <w:t>)</w:t>
      </w:r>
      <w:r w:rsidR="001D5A59" w:rsidRPr="00715760">
        <w:rPr>
          <w:rFonts w:ascii="Book Antiqua" w:hAnsi="Book Antiqua" w:cs="Arial"/>
        </w:rPr>
        <w:t xml:space="preserve">, </w:t>
      </w:r>
      <w:r w:rsidR="000871D3" w:rsidRPr="00715760">
        <w:rPr>
          <w:rFonts w:ascii="Book Antiqua" w:eastAsia="Times New Roman" w:hAnsi="Book Antiqua" w:cs="Arial"/>
          <w:shd w:val="clear" w:color="auto" w:fill="FFFFFF"/>
        </w:rPr>
        <w:t>nucleotide-binding oligomerization domain-containing protein 2</w:t>
      </w:r>
      <w:r w:rsidR="005F23BC" w:rsidRPr="00715760">
        <w:rPr>
          <w:rFonts w:ascii="Book Antiqua" w:hAnsi="Book Antiqua" w:cs="Arial"/>
        </w:rPr>
        <w:t xml:space="preserve">, </w:t>
      </w:r>
      <w:r w:rsidR="001D5A59" w:rsidRPr="00715760">
        <w:rPr>
          <w:rFonts w:ascii="Book Antiqua" w:hAnsi="Book Antiqua" w:cs="Arial"/>
        </w:rPr>
        <w:t xml:space="preserve">KRT12 and </w:t>
      </w:r>
      <w:r w:rsidR="000336AE" w:rsidRPr="00715760">
        <w:rPr>
          <w:rFonts w:ascii="Book Antiqua" w:hAnsi="Book Antiqua" w:cs="Arial"/>
        </w:rPr>
        <w:t>other genes implicated in adaptive immune</w:t>
      </w:r>
      <w:r w:rsidR="006F367B" w:rsidRPr="00715760">
        <w:rPr>
          <w:rFonts w:ascii="Book Antiqua" w:hAnsi="Book Antiqua" w:cs="Arial"/>
        </w:rPr>
        <w:t xml:space="preserve"> convergence pathways have been subjected to gene editing</w:t>
      </w:r>
      <w:r w:rsidR="003E2830" w:rsidRPr="00715760">
        <w:rPr>
          <w:rFonts w:ascii="Book Antiqua" w:hAnsi="Book Antiqua" w:cs="Arial"/>
        </w:rPr>
        <w:t>,</w:t>
      </w:r>
      <w:r w:rsidR="006F367B" w:rsidRPr="00715760">
        <w:rPr>
          <w:rFonts w:ascii="Book Antiqua" w:hAnsi="Book Antiqua" w:cs="Arial"/>
        </w:rPr>
        <w:t xml:space="preserve"> however</w:t>
      </w:r>
      <w:r w:rsidR="00F03EBF" w:rsidRPr="00715760">
        <w:rPr>
          <w:rFonts w:ascii="Book Antiqua" w:hAnsi="Book Antiqua" w:cs="Arial"/>
        </w:rPr>
        <w:t xml:space="preserve"> </w:t>
      </w:r>
      <w:r w:rsidR="008C4AD2" w:rsidRPr="00715760">
        <w:rPr>
          <w:rFonts w:ascii="Book Antiqua" w:hAnsi="Book Antiqua" w:cs="Arial"/>
        </w:rPr>
        <w:t>there</w:t>
      </w:r>
      <w:r w:rsidR="003A2CE5" w:rsidRPr="00715760">
        <w:rPr>
          <w:rFonts w:ascii="Book Antiqua" w:hAnsi="Book Antiqua" w:cs="Arial"/>
        </w:rPr>
        <w:t xml:space="preserve"> are</w:t>
      </w:r>
      <w:r w:rsidR="000336AE" w:rsidRPr="00715760">
        <w:rPr>
          <w:rFonts w:ascii="Book Antiqua" w:hAnsi="Book Antiqua" w:cs="Arial"/>
        </w:rPr>
        <w:t xml:space="preserve"> </w:t>
      </w:r>
      <w:r w:rsidR="00F03EBF" w:rsidRPr="00715760">
        <w:rPr>
          <w:rFonts w:ascii="Book Antiqua" w:hAnsi="Book Antiqua" w:cs="Arial"/>
        </w:rPr>
        <w:t xml:space="preserve">very </w:t>
      </w:r>
      <w:r w:rsidR="000336AE" w:rsidRPr="00715760">
        <w:rPr>
          <w:rFonts w:ascii="Book Antiqua" w:hAnsi="Book Antiqua" w:cs="Arial"/>
        </w:rPr>
        <w:t>few publications.</w:t>
      </w:r>
      <w:r w:rsidR="003C0070" w:rsidRPr="00715760">
        <w:rPr>
          <w:rFonts w:ascii="Book Antiqua" w:hAnsi="Book Antiqua" w:cs="Arial"/>
          <w:vertAlign w:val="superscript"/>
        </w:rPr>
        <w:t xml:space="preserve"> </w:t>
      </w:r>
      <w:r w:rsidR="003C0070" w:rsidRPr="00715760">
        <w:rPr>
          <w:rFonts w:ascii="Book Antiqua" w:hAnsi="Book Antiqua" w:cs="Arial"/>
        </w:rPr>
        <w:t>F</w:t>
      </w:r>
      <w:r w:rsidR="000336AE" w:rsidRPr="00715760">
        <w:rPr>
          <w:rFonts w:ascii="Book Antiqua" w:hAnsi="Book Antiqua" w:cs="Arial"/>
        </w:rPr>
        <w:t>urthermore</w:t>
      </w:r>
      <w:r w:rsidR="003A2CE5" w:rsidRPr="00715760">
        <w:rPr>
          <w:rFonts w:ascii="Book Antiqua" w:hAnsi="Book Antiqua" w:cs="Arial"/>
        </w:rPr>
        <w:t>,</w:t>
      </w:r>
      <w:r w:rsidR="000336AE" w:rsidRPr="00715760">
        <w:rPr>
          <w:rFonts w:ascii="Book Antiqua" w:hAnsi="Book Antiqua" w:cs="Arial"/>
        </w:rPr>
        <w:t xml:space="preserve"> since</w:t>
      </w:r>
      <w:r w:rsidR="001D5A59" w:rsidRPr="00715760">
        <w:rPr>
          <w:rFonts w:ascii="Book Antiqua" w:hAnsi="Book Antiqua" w:cs="Arial"/>
        </w:rPr>
        <w:t xml:space="preserve"> Crohn’s disease and </w:t>
      </w:r>
      <w:r w:rsidR="00494D5B" w:rsidRPr="00715760">
        <w:rPr>
          <w:rFonts w:ascii="Book Antiqua" w:hAnsi="Book Antiqua" w:cs="Arial"/>
        </w:rPr>
        <w:t>ulcerative colitis</w:t>
      </w:r>
      <w:r w:rsidR="001D5A59" w:rsidRPr="00715760">
        <w:rPr>
          <w:rFonts w:ascii="Book Antiqua" w:hAnsi="Book Antiqua" w:cs="Arial"/>
        </w:rPr>
        <w:t xml:space="preserve"> have shared d</w:t>
      </w:r>
      <w:r w:rsidR="00F03EBF" w:rsidRPr="00715760">
        <w:rPr>
          <w:rFonts w:ascii="Book Antiqua" w:hAnsi="Book Antiqua" w:cs="Arial"/>
        </w:rPr>
        <w:t>isease susceptibility and share</w:t>
      </w:r>
      <w:r w:rsidR="001D5A59" w:rsidRPr="00715760">
        <w:rPr>
          <w:rFonts w:ascii="Book Antiqua" w:hAnsi="Book Antiqua" w:cs="Arial"/>
        </w:rPr>
        <w:t xml:space="preserve"> genetic gene profile</w:t>
      </w:r>
      <w:r w:rsidR="008C4AD2" w:rsidRPr="00715760">
        <w:rPr>
          <w:rFonts w:ascii="Book Antiqua" w:hAnsi="Book Antiqua" w:cs="Arial"/>
        </w:rPr>
        <w:t>, it</w:t>
      </w:r>
      <w:r w:rsidR="000336AE" w:rsidRPr="00715760">
        <w:rPr>
          <w:rFonts w:ascii="Book Antiqua" w:hAnsi="Book Antiqua" w:cs="Arial"/>
        </w:rPr>
        <w:t xml:space="preserve"> is paramount and is more advantageous to use CRISPR technology</w:t>
      </w:r>
      <w:r w:rsidR="00F03EBF" w:rsidRPr="00715760">
        <w:rPr>
          <w:rFonts w:ascii="Book Antiqua" w:hAnsi="Book Antiqua" w:cs="Arial"/>
        </w:rPr>
        <w:t xml:space="preserve"> to maximize impact. </w:t>
      </w:r>
      <w:r w:rsidR="002868BF" w:rsidRPr="00715760">
        <w:rPr>
          <w:rFonts w:ascii="Book Antiqua" w:hAnsi="Book Antiqua" w:cs="Arial"/>
        </w:rPr>
        <w:t>Although</w:t>
      </w:r>
      <w:r w:rsidR="000336AE" w:rsidRPr="00715760">
        <w:rPr>
          <w:rFonts w:ascii="Book Antiqua" w:hAnsi="Book Antiqua" w:cs="Arial"/>
        </w:rPr>
        <w:t xml:space="preserve">, </w:t>
      </w:r>
      <w:r w:rsidR="003A2CE5" w:rsidRPr="00715760">
        <w:rPr>
          <w:rFonts w:ascii="Book Antiqua" w:hAnsi="Book Antiqua" w:cs="Arial"/>
        </w:rPr>
        <w:t xml:space="preserve">currently </w:t>
      </w:r>
      <w:r w:rsidR="000336AE" w:rsidRPr="00715760">
        <w:rPr>
          <w:rFonts w:ascii="Book Antiqua" w:hAnsi="Book Antiqua" w:cs="Arial"/>
        </w:rPr>
        <w:t>CRISP</w:t>
      </w:r>
      <w:r w:rsidR="00F37EF7" w:rsidRPr="00715760">
        <w:rPr>
          <w:rFonts w:ascii="Book Antiqua" w:hAnsi="Book Antiqua" w:cs="Arial"/>
        </w:rPr>
        <w:t>R</w:t>
      </w:r>
      <w:r w:rsidR="000336AE" w:rsidRPr="00715760">
        <w:rPr>
          <w:rFonts w:ascii="Book Antiqua" w:hAnsi="Book Antiqua" w:cs="Arial"/>
        </w:rPr>
        <w:t xml:space="preserve"> does have its limit</w:t>
      </w:r>
      <w:r w:rsidR="008C4AD2" w:rsidRPr="00715760">
        <w:rPr>
          <w:rFonts w:ascii="Book Antiqua" w:hAnsi="Book Antiqua" w:cs="Arial"/>
        </w:rPr>
        <w:t>ations due to limited number of specific Cas enzymes</w:t>
      </w:r>
      <w:r w:rsidR="00BB63CC" w:rsidRPr="00715760">
        <w:rPr>
          <w:rFonts w:ascii="Book Antiqua" w:hAnsi="Book Antiqua" w:cs="Arial"/>
        </w:rPr>
        <w:t>, off-target activi</w:t>
      </w:r>
      <w:r w:rsidR="00494D5B" w:rsidRPr="00715760">
        <w:rPr>
          <w:rFonts w:ascii="Book Antiqua" w:hAnsi="Book Antiqua" w:cs="Arial"/>
        </w:rPr>
        <w:t>ty, protospacer adjacent motifs</w:t>
      </w:r>
      <w:r w:rsidR="002868BF" w:rsidRPr="00715760">
        <w:rPr>
          <w:rFonts w:ascii="Book Antiqua" w:hAnsi="Book Antiqua" w:cs="Arial"/>
        </w:rPr>
        <w:t xml:space="preserve"> and</w:t>
      </w:r>
      <w:r w:rsidR="008C4AD2" w:rsidRPr="00715760">
        <w:rPr>
          <w:rFonts w:ascii="Book Antiqua" w:hAnsi="Book Antiqua" w:cs="Arial"/>
        </w:rPr>
        <w:t xml:space="preserve"> crossfire between differe</w:t>
      </w:r>
      <w:r w:rsidR="00F03EBF" w:rsidRPr="00715760">
        <w:rPr>
          <w:rFonts w:ascii="Book Antiqua" w:hAnsi="Book Antiqua" w:cs="Arial"/>
        </w:rPr>
        <w:t>nt target sites.</w:t>
      </w:r>
      <w:r w:rsidR="003C0070" w:rsidRPr="00715760">
        <w:rPr>
          <w:rFonts w:ascii="Book Antiqua" w:hAnsi="Book Antiqua" w:cs="Arial"/>
          <w:vertAlign w:val="superscript"/>
        </w:rPr>
        <w:t xml:space="preserve"> </w:t>
      </w:r>
      <w:r w:rsidR="00FA5E86" w:rsidRPr="00715760">
        <w:rPr>
          <w:rFonts w:ascii="Book Antiqua" w:hAnsi="Book Antiqua" w:cs="Arial"/>
        </w:rPr>
        <w:t>However</w:t>
      </w:r>
      <w:r w:rsidR="008C4AD2" w:rsidRPr="00715760">
        <w:rPr>
          <w:rFonts w:ascii="Book Antiqua" w:hAnsi="Book Antiqua" w:cs="Arial"/>
        </w:rPr>
        <w:t>, these lim</w:t>
      </w:r>
      <w:r w:rsidR="001C5B7A" w:rsidRPr="00715760">
        <w:rPr>
          <w:rFonts w:ascii="Book Antiqua" w:hAnsi="Book Antiqua" w:cs="Arial"/>
        </w:rPr>
        <w:t xml:space="preserve">itations have given </w:t>
      </w:r>
      <w:r w:rsidR="00FD7FB5" w:rsidRPr="00715760">
        <w:rPr>
          <w:rFonts w:ascii="Book Antiqua" w:hAnsi="Book Antiqua" w:cs="Arial"/>
        </w:rPr>
        <w:t xml:space="preserve">researchers </w:t>
      </w:r>
      <w:r w:rsidR="008C4AD2" w:rsidRPr="00715760">
        <w:rPr>
          <w:rFonts w:ascii="Book Antiqua" w:hAnsi="Book Antiqua" w:cs="Arial"/>
        </w:rPr>
        <w:t>further insight on how to augment and manipulate enzymes</w:t>
      </w:r>
      <w:r w:rsidR="003A2CE5" w:rsidRPr="00715760">
        <w:rPr>
          <w:rFonts w:ascii="Book Antiqua" w:hAnsi="Book Antiqua" w:cs="Arial"/>
        </w:rPr>
        <w:t xml:space="preserve"> </w:t>
      </w:r>
      <w:r w:rsidR="008C4AD2" w:rsidRPr="00715760">
        <w:rPr>
          <w:rFonts w:ascii="Book Antiqua" w:hAnsi="Book Antiqua" w:cs="Arial"/>
        </w:rPr>
        <w:t xml:space="preserve">to enable precise gene excision and </w:t>
      </w:r>
      <w:r w:rsidR="00C85B3E" w:rsidRPr="00715760">
        <w:rPr>
          <w:rFonts w:ascii="Book Antiqua" w:hAnsi="Book Antiqua" w:cs="Arial"/>
        </w:rPr>
        <w:t xml:space="preserve">limit </w:t>
      </w:r>
      <w:r w:rsidR="008C4AD2" w:rsidRPr="00715760">
        <w:rPr>
          <w:rFonts w:ascii="Book Antiqua" w:hAnsi="Book Antiqua" w:cs="Arial"/>
        </w:rPr>
        <w:t>crossfire</w:t>
      </w:r>
      <w:r w:rsidR="00F03EBF" w:rsidRPr="00715760">
        <w:rPr>
          <w:rFonts w:ascii="Book Antiqua" w:hAnsi="Book Antiqua" w:cs="Arial"/>
        </w:rPr>
        <w:t xml:space="preserve"> between target sites. </w:t>
      </w:r>
    </w:p>
    <w:p w14:paraId="3B9A8AED" w14:textId="77777777" w:rsidR="001008A9" w:rsidRPr="00715760" w:rsidRDefault="001008A9" w:rsidP="00BF22C1">
      <w:pPr>
        <w:spacing w:line="360" w:lineRule="auto"/>
        <w:jc w:val="both"/>
        <w:rPr>
          <w:rFonts w:ascii="Book Antiqua" w:eastAsia="SimSun" w:hAnsi="Book Antiqua" w:cs="Arial"/>
          <w:b/>
          <w:lang w:eastAsia="zh-CN"/>
        </w:rPr>
      </w:pPr>
    </w:p>
    <w:p w14:paraId="7E8788AA" w14:textId="6B3CFFA3" w:rsidR="00D460BA" w:rsidRPr="00715760" w:rsidRDefault="00494D5B" w:rsidP="00BF22C1">
      <w:pPr>
        <w:spacing w:line="360" w:lineRule="auto"/>
        <w:jc w:val="both"/>
        <w:rPr>
          <w:rFonts w:ascii="Book Antiqua" w:eastAsia="SimSun" w:hAnsi="Book Antiqua" w:cs="Arial"/>
          <w:lang w:eastAsia="zh-CN"/>
        </w:rPr>
      </w:pPr>
      <w:r w:rsidRPr="00715760">
        <w:rPr>
          <w:rFonts w:ascii="Book Antiqua" w:hAnsi="Book Antiqua"/>
          <w:b/>
        </w:rPr>
        <w:t>Key words:</w:t>
      </w:r>
      <w:r w:rsidR="00D460BA" w:rsidRPr="00715760">
        <w:rPr>
          <w:rFonts w:ascii="Book Antiqua" w:hAnsi="Book Antiqua" w:cs="Arial"/>
          <w:b/>
        </w:rPr>
        <w:t xml:space="preserve"> </w:t>
      </w:r>
      <w:bookmarkStart w:id="27" w:name="OLE_LINK12"/>
      <w:bookmarkStart w:id="28" w:name="OLE_LINK13"/>
      <w:r w:rsidR="00E83D90" w:rsidRPr="00715760">
        <w:rPr>
          <w:rFonts w:ascii="Book Antiqua" w:hAnsi="Book Antiqua" w:cs="Arial"/>
        </w:rPr>
        <w:t xml:space="preserve">Clustered </w:t>
      </w:r>
      <w:r w:rsidRPr="00715760">
        <w:rPr>
          <w:rFonts w:ascii="Book Antiqua" w:hAnsi="Book Antiqua" w:cs="Arial"/>
        </w:rPr>
        <w:t>regularly interspersed short palindromic repeats</w:t>
      </w:r>
      <w:r w:rsidR="00E83D90" w:rsidRPr="00715760">
        <w:rPr>
          <w:rFonts w:ascii="Book Antiqua" w:hAnsi="Book Antiqua" w:cs="Arial"/>
        </w:rPr>
        <w:t xml:space="preserve">; </w:t>
      </w:r>
      <w:r w:rsidRPr="00715760">
        <w:rPr>
          <w:rFonts w:ascii="Book Antiqua" w:hAnsi="Book Antiqua" w:cs="Arial"/>
        </w:rPr>
        <w:t>Inflammatory bowel disease</w:t>
      </w:r>
      <w:r w:rsidR="00E83D90" w:rsidRPr="00715760">
        <w:rPr>
          <w:rFonts w:ascii="Book Antiqua" w:hAnsi="Book Antiqua" w:cs="Arial"/>
        </w:rPr>
        <w:t xml:space="preserve">; </w:t>
      </w:r>
      <w:r w:rsidRPr="00715760">
        <w:rPr>
          <w:rFonts w:ascii="Book Antiqua" w:hAnsi="Book Antiqua" w:cs="Arial"/>
        </w:rPr>
        <w:t>Crohn’s disease</w:t>
      </w:r>
      <w:r w:rsidR="00E83D90" w:rsidRPr="00715760">
        <w:rPr>
          <w:rFonts w:ascii="Book Antiqua" w:hAnsi="Book Antiqua" w:cs="Arial"/>
        </w:rPr>
        <w:t xml:space="preserve">; </w:t>
      </w:r>
      <w:r w:rsidRPr="00715760">
        <w:rPr>
          <w:rFonts w:ascii="Book Antiqua" w:hAnsi="Book Antiqua" w:cs="Arial"/>
        </w:rPr>
        <w:t>Ulcerative colitis</w:t>
      </w:r>
      <w:r w:rsidR="00E83D90" w:rsidRPr="00715760">
        <w:rPr>
          <w:rFonts w:ascii="Book Antiqua" w:hAnsi="Book Antiqua" w:cs="Arial"/>
        </w:rPr>
        <w:t xml:space="preserve">; Gene excision; Gene editing; Gene therapy; </w:t>
      </w:r>
      <w:r w:rsidRPr="00715760">
        <w:rPr>
          <w:rFonts w:ascii="Book Antiqua" w:hAnsi="Book Antiqua" w:cs="Arial"/>
        </w:rPr>
        <w:t>F</w:t>
      </w:r>
      <w:r w:rsidR="00E83D90" w:rsidRPr="00715760">
        <w:rPr>
          <w:rFonts w:ascii="Book Antiqua" w:hAnsi="Book Antiqua" w:cs="Arial"/>
        </w:rPr>
        <w:t xml:space="preserve">inancial impact of </w:t>
      </w:r>
      <w:r w:rsidRPr="00715760">
        <w:rPr>
          <w:rFonts w:ascii="Book Antiqua" w:hAnsi="Book Antiqua" w:cs="Arial"/>
        </w:rPr>
        <w:t>inflammatory bowel disease</w:t>
      </w:r>
      <w:r w:rsidR="00E83D90" w:rsidRPr="00715760">
        <w:rPr>
          <w:rFonts w:ascii="Book Antiqua" w:hAnsi="Book Antiqua" w:cs="Arial"/>
        </w:rPr>
        <w:t xml:space="preserve"> </w:t>
      </w:r>
      <w:r w:rsidRPr="00715760">
        <w:rPr>
          <w:rFonts w:ascii="Book Antiqua" w:hAnsi="Book Antiqua" w:cs="Arial"/>
        </w:rPr>
        <w:t>on healthcare; Clustered regularly interspersed short palindromic repeats crossfire</w:t>
      </w:r>
    </w:p>
    <w:bookmarkEnd w:id="27"/>
    <w:bookmarkEnd w:id="28"/>
    <w:p w14:paraId="00B54F4C" w14:textId="77777777" w:rsidR="001008A9" w:rsidRPr="00715760" w:rsidRDefault="001008A9" w:rsidP="00BF22C1">
      <w:pPr>
        <w:spacing w:line="360" w:lineRule="auto"/>
        <w:jc w:val="both"/>
        <w:rPr>
          <w:rFonts w:ascii="Book Antiqua" w:eastAsia="SimSun" w:hAnsi="Book Antiqua" w:cs="Arial"/>
          <w:b/>
          <w:lang w:eastAsia="zh-CN"/>
        </w:rPr>
      </w:pPr>
    </w:p>
    <w:p w14:paraId="16843E4D" w14:textId="58546A4F" w:rsidR="00494D5B" w:rsidRPr="00715760" w:rsidRDefault="00494D5B" w:rsidP="00494D5B">
      <w:pPr>
        <w:spacing w:line="360" w:lineRule="auto"/>
        <w:jc w:val="both"/>
        <w:rPr>
          <w:rFonts w:ascii="Book Antiqua" w:hAnsi="Book Antiqua"/>
          <w:i/>
          <w:iCs/>
        </w:rPr>
      </w:pPr>
      <w:bookmarkStart w:id="29" w:name="OLE_LINK14"/>
      <w:bookmarkStart w:id="30" w:name="OLE_LINK15"/>
      <w:r w:rsidRPr="00715760">
        <w:rPr>
          <w:rFonts w:ascii="Book Antiqua" w:hAnsi="Book Antiqua" w:cs="Tahoma"/>
          <w:b/>
          <w:color w:val="000000"/>
          <w:lang w:val="en-GB" w:eastAsia="ja-JP"/>
        </w:rPr>
        <w:t xml:space="preserve">© </w:t>
      </w:r>
      <w:r w:rsidRPr="00715760">
        <w:rPr>
          <w:rFonts w:ascii="Book Antiqua" w:eastAsia="AdvTimes" w:hAnsi="Book Antiqua" w:cs="AdvTimes"/>
          <w:b/>
          <w:color w:val="000000"/>
          <w:lang w:val="fr-FR" w:eastAsia="ja-JP"/>
        </w:rPr>
        <w:t xml:space="preserve">The Author(s) </w:t>
      </w:r>
      <w:r w:rsidRPr="00715760">
        <w:rPr>
          <w:rFonts w:ascii="Book Antiqua" w:hAnsi="Book Antiqua" w:cs="AdvTimes" w:hint="eastAsia"/>
          <w:b/>
          <w:color w:val="000000"/>
          <w:lang w:val="fr-FR" w:eastAsia="zh-CN"/>
        </w:rPr>
        <w:t>201</w:t>
      </w:r>
      <w:r w:rsidRPr="00715760">
        <w:rPr>
          <w:rFonts w:ascii="Book Antiqua" w:eastAsia="SimSun" w:hAnsi="Book Antiqua" w:cs="AdvTimes" w:hint="eastAsia"/>
          <w:b/>
          <w:color w:val="000000"/>
          <w:lang w:val="fr-FR" w:eastAsia="zh-CN"/>
        </w:rPr>
        <w:t>9</w:t>
      </w:r>
      <w:r w:rsidRPr="00715760">
        <w:rPr>
          <w:rFonts w:ascii="Book Antiqua" w:eastAsia="AdvTimes" w:hAnsi="Book Antiqua" w:cs="AdvTimes"/>
          <w:b/>
          <w:color w:val="000000"/>
          <w:lang w:val="fr-FR" w:eastAsia="ja-JP"/>
        </w:rPr>
        <w:t>.</w:t>
      </w:r>
      <w:r w:rsidRPr="00715760">
        <w:rPr>
          <w:rFonts w:ascii="Book Antiqua" w:eastAsia="AdvTimes" w:hAnsi="Book Antiqua" w:cs="AdvTimes"/>
          <w:color w:val="000000"/>
          <w:lang w:val="fr-FR" w:eastAsia="ja-JP"/>
        </w:rPr>
        <w:t xml:space="preserve"> </w:t>
      </w:r>
      <w:proofErr w:type="spellStart"/>
      <w:r w:rsidRPr="00715760">
        <w:rPr>
          <w:rFonts w:ascii="Book Antiqua" w:eastAsia="AdvTimes" w:hAnsi="Book Antiqua" w:cs="AdvTimes"/>
          <w:color w:val="000000"/>
          <w:lang w:val="fr-FR" w:eastAsia="ja-JP"/>
        </w:rPr>
        <w:t>Published</w:t>
      </w:r>
      <w:proofErr w:type="spellEnd"/>
      <w:r w:rsidRPr="00715760">
        <w:rPr>
          <w:rFonts w:ascii="Book Antiqua" w:eastAsia="AdvTimes" w:hAnsi="Book Antiqua" w:cs="AdvTimes"/>
          <w:color w:val="000000"/>
          <w:lang w:val="fr-FR" w:eastAsia="ja-JP"/>
        </w:rPr>
        <w:t xml:space="preserve"> by </w:t>
      </w:r>
      <w:proofErr w:type="spellStart"/>
      <w:r w:rsidRPr="00715760">
        <w:rPr>
          <w:rFonts w:ascii="Book Antiqua" w:hAnsi="Book Antiqua" w:cs="Arial Unicode MS"/>
          <w:color w:val="000000"/>
          <w:lang w:val="en-GB" w:eastAsia="ja-JP"/>
        </w:rPr>
        <w:t>Baishideng</w:t>
      </w:r>
      <w:proofErr w:type="spellEnd"/>
      <w:r w:rsidRPr="00715760">
        <w:rPr>
          <w:rFonts w:ascii="Book Antiqua" w:hAnsi="Book Antiqua" w:cs="Arial Unicode MS"/>
          <w:color w:val="000000"/>
          <w:lang w:val="en-GB" w:eastAsia="ja-JP"/>
        </w:rPr>
        <w:t xml:space="preserve"> Publishing Group Inc.</w:t>
      </w:r>
      <w:r w:rsidRPr="00715760">
        <w:rPr>
          <w:rFonts w:ascii="Book Antiqua" w:hAnsi="Book Antiqua" w:cs="Arial Unicode MS"/>
          <w:lang w:val="en-GB" w:eastAsia="ja-JP"/>
        </w:rPr>
        <w:t xml:space="preserve"> </w:t>
      </w:r>
      <w:r w:rsidRPr="00715760">
        <w:rPr>
          <w:rFonts w:ascii="Book Antiqua" w:hAnsi="Book Antiqua" w:cs="Arial Unicode MS"/>
          <w:lang w:val="fr-FR" w:eastAsia="ja-JP"/>
        </w:rPr>
        <w:t>All rights reserved</w:t>
      </w:r>
      <w:r w:rsidRPr="00715760">
        <w:rPr>
          <w:rFonts w:ascii="Book Antiqua" w:hAnsi="Book Antiqua" w:cs="Arial Unicode MS" w:hint="eastAsia"/>
          <w:lang w:val="fr-FR"/>
        </w:rPr>
        <w:t>.</w:t>
      </w:r>
    </w:p>
    <w:bookmarkEnd w:id="29"/>
    <w:bookmarkEnd w:id="30"/>
    <w:p w14:paraId="0DF1F658" w14:textId="77777777" w:rsidR="00494D5B" w:rsidRPr="00715760" w:rsidRDefault="00494D5B" w:rsidP="00BF22C1">
      <w:pPr>
        <w:spacing w:line="360" w:lineRule="auto"/>
        <w:jc w:val="both"/>
        <w:rPr>
          <w:rFonts w:ascii="Book Antiqua" w:eastAsia="SimSun" w:hAnsi="Book Antiqua" w:cs="Arial"/>
          <w:b/>
          <w:lang w:eastAsia="zh-CN"/>
        </w:rPr>
      </w:pPr>
    </w:p>
    <w:p w14:paraId="4D090E3E" w14:textId="7DDFF562" w:rsidR="00D460BA" w:rsidRPr="00715760" w:rsidRDefault="00494D5B" w:rsidP="00BF22C1">
      <w:pPr>
        <w:spacing w:line="360" w:lineRule="auto"/>
        <w:jc w:val="both"/>
        <w:rPr>
          <w:rFonts w:ascii="Book Antiqua" w:eastAsia="SimSun" w:hAnsi="Book Antiqua" w:cs="Arial"/>
          <w:lang w:eastAsia="zh-CN"/>
        </w:rPr>
      </w:pPr>
      <w:r w:rsidRPr="00715760">
        <w:rPr>
          <w:rFonts w:ascii="Book Antiqua" w:hAnsi="Book Antiqua"/>
          <w:b/>
        </w:rPr>
        <w:lastRenderedPageBreak/>
        <w:t>Core tip:</w:t>
      </w:r>
      <w:r w:rsidR="00D460BA" w:rsidRPr="00715760">
        <w:rPr>
          <w:rFonts w:ascii="Book Antiqua" w:hAnsi="Book Antiqua" w:cs="Arial"/>
          <w:b/>
        </w:rPr>
        <w:t xml:space="preserve"> </w:t>
      </w:r>
      <w:r w:rsidR="00644756" w:rsidRPr="00715760">
        <w:rPr>
          <w:rFonts w:ascii="Book Antiqua" w:hAnsi="Book Antiqua" w:cs="Arial"/>
        </w:rPr>
        <w:t xml:space="preserve">Using </w:t>
      </w:r>
      <w:r w:rsidRPr="00715760">
        <w:rPr>
          <w:rFonts w:ascii="Book Antiqua" w:hAnsi="Book Antiqua" w:cs="Arial"/>
        </w:rPr>
        <w:t>clustered regularly interspaced short palindromic repeats</w:t>
      </w:r>
      <w:r w:rsidR="00D00691" w:rsidRPr="00715760">
        <w:rPr>
          <w:rFonts w:ascii="Book Antiqua" w:hAnsi="Book Antiqua" w:cs="Arial"/>
        </w:rPr>
        <w:t>/CRISPR associated protein 9</w:t>
      </w:r>
      <w:r w:rsidRPr="00715760">
        <w:rPr>
          <w:rFonts w:ascii="Book Antiqua" w:eastAsia="SimSun" w:hAnsi="Book Antiqua" w:cs="Arial" w:hint="eastAsia"/>
          <w:lang w:eastAsia="zh-CN"/>
        </w:rPr>
        <w:t xml:space="preserve"> (</w:t>
      </w:r>
      <w:r w:rsidRPr="00715760">
        <w:rPr>
          <w:rFonts w:ascii="Book Antiqua" w:hAnsi="Book Antiqua" w:cs="Arial"/>
        </w:rPr>
        <w:t>CRISPR/Cas9</w:t>
      </w:r>
      <w:r w:rsidRPr="00715760">
        <w:rPr>
          <w:rFonts w:ascii="Book Antiqua" w:eastAsia="SimSun" w:hAnsi="Book Antiqua" w:cs="Arial" w:hint="eastAsia"/>
          <w:lang w:eastAsia="zh-CN"/>
        </w:rPr>
        <w:t>)</w:t>
      </w:r>
      <w:r w:rsidR="00623E62" w:rsidRPr="00715760">
        <w:rPr>
          <w:rFonts w:ascii="Book Antiqua" w:hAnsi="Book Antiqua" w:cs="Arial"/>
        </w:rPr>
        <w:t xml:space="preserve"> </w:t>
      </w:r>
      <w:r w:rsidR="00644756" w:rsidRPr="00715760">
        <w:rPr>
          <w:rFonts w:ascii="Book Antiqua" w:hAnsi="Book Antiqua" w:cs="Arial"/>
        </w:rPr>
        <w:t>to harness the potential of gene editing technolog</w:t>
      </w:r>
      <w:r w:rsidR="00E83D90" w:rsidRPr="00715760">
        <w:rPr>
          <w:rFonts w:ascii="Book Antiqua" w:hAnsi="Book Antiqua" w:cs="Arial"/>
        </w:rPr>
        <w:t>y</w:t>
      </w:r>
      <w:r w:rsidR="00D460BA" w:rsidRPr="00715760">
        <w:rPr>
          <w:rFonts w:ascii="Book Antiqua" w:hAnsi="Book Antiqua" w:cs="Arial"/>
        </w:rPr>
        <w:t xml:space="preserve"> implicated in inflammatory bowel disease</w:t>
      </w:r>
      <w:r w:rsidR="00AA7004" w:rsidRPr="00715760">
        <w:rPr>
          <w:rFonts w:ascii="Book Antiqua" w:hAnsi="Book Antiqua" w:cs="Arial"/>
        </w:rPr>
        <w:t>.</w:t>
      </w:r>
      <w:r w:rsidR="00EB4639" w:rsidRPr="00715760">
        <w:rPr>
          <w:rFonts w:ascii="Book Antiqua" w:hAnsi="Book Antiqua" w:cs="Arial"/>
        </w:rPr>
        <w:t xml:space="preserve"> This revolutionary way of editing genes and its application of gene manipul</w:t>
      </w:r>
      <w:r w:rsidR="0070562C" w:rsidRPr="00715760">
        <w:rPr>
          <w:rFonts w:ascii="Book Antiqua" w:hAnsi="Book Antiqua" w:cs="Arial"/>
        </w:rPr>
        <w:t xml:space="preserve">ation is only gaining momentum. </w:t>
      </w:r>
      <w:r w:rsidR="00EB4639" w:rsidRPr="00715760">
        <w:rPr>
          <w:rFonts w:ascii="Book Antiqua" w:hAnsi="Book Antiqua" w:cs="Arial"/>
        </w:rPr>
        <w:t xml:space="preserve">Genes such as </w:t>
      </w:r>
      <w:proofErr w:type="spellStart"/>
      <w:r w:rsidR="00EB4639" w:rsidRPr="00715760">
        <w:rPr>
          <w:rFonts w:ascii="Book Antiqua" w:hAnsi="Book Antiqua" w:cs="Arial"/>
        </w:rPr>
        <w:t>Gatm</w:t>
      </w:r>
      <w:proofErr w:type="spellEnd"/>
      <w:r w:rsidR="00EB4639" w:rsidRPr="00715760">
        <w:rPr>
          <w:rFonts w:ascii="Book Antiqua" w:hAnsi="Book Antiqua" w:cs="Arial"/>
        </w:rPr>
        <w:t xml:space="preserve"> </w:t>
      </w:r>
      <w:r w:rsidR="00623E62" w:rsidRPr="00715760">
        <w:rPr>
          <w:rFonts w:ascii="Book Antiqua" w:hAnsi="Book Antiqua" w:cs="Arial"/>
        </w:rPr>
        <w:t>(</w:t>
      </w:r>
      <w:r w:rsidR="00623E62" w:rsidRPr="00715760">
        <w:rPr>
          <w:rFonts w:ascii="Book Antiqua" w:eastAsia="Times New Roman" w:hAnsi="Book Antiqua" w:cs="Arial"/>
          <w:shd w:val="clear" w:color="auto" w:fill="FFFFFF"/>
        </w:rPr>
        <w:t xml:space="preserve">Glycine </w:t>
      </w:r>
      <w:proofErr w:type="spellStart"/>
      <w:r w:rsidR="00623E62" w:rsidRPr="00715760">
        <w:rPr>
          <w:rFonts w:ascii="Book Antiqua" w:eastAsia="Times New Roman" w:hAnsi="Book Antiqua" w:cs="Arial"/>
          <w:shd w:val="clear" w:color="auto" w:fill="FFFFFF"/>
        </w:rPr>
        <w:t>amidinotransferase</w:t>
      </w:r>
      <w:proofErr w:type="spellEnd"/>
      <w:r w:rsidR="00623E62" w:rsidRPr="00715760">
        <w:rPr>
          <w:rFonts w:ascii="Book Antiqua" w:eastAsia="Times New Roman" w:hAnsi="Book Antiqua" w:cs="Arial"/>
          <w:shd w:val="clear" w:color="auto" w:fill="FFFFFF"/>
        </w:rPr>
        <w:t>, mitochondrial</w:t>
      </w:r>
      <w:r w:rsidR="00623E62" w:rsidRPr="00715760">
        <w:rPr>
          <w:rFonts w:ascii="Book Antiqua" w:hAnsi="Book Antiqua" w:cs="Arial"/>
        </w:rPr>
        <w:t xml:space="preserve">) </w:t>
      </w:r>
      <w:r w:rsidR="00EB4639" w:rsidRPr="00715760">
        <w:rPr>
          <w:rFonts w:ascii="Book Antiqua" w:hAnsi="Book Antiqua" w:cs="Arial"/>
        </w:rPr>
        <w:t xml:space="preserve">and </w:t>
      </w:r>
      <w:r w:rsidRPr="00715760">
        <w:rPr>
          <w:rFonts w:ascii="Book Antiqua" w:eastAsia="Times New Roman" w:hAnsi="Book Antiqua" w:cs="Arial"/>
          <w:shd w:val="clear" w:color="auto" w:fill="FFFFFF"/>
        </w:rPr>
        <w:t>n</w:t>
      </w:r>
      <w:r w:rsidR="00623E62" w:rsidRPr="00715760">
        <w:rPr>
          <w:rFonts w:ascii="Book Antiqua" w:eastAsia="Times New Roman" w:hAnsi="Book Antiqua" w:cs="Arial"/>
          <w:shd w:val="clear" w:color="auto" w:fill="FFFFFF"/>
        </w:rPr>
        <w:t xml:space="preserve">ucleotide-binding oligomerization domain-containing protein 2 </w:t>
      </w:r>
      <w:r w:rsidR="00EB4639" w:rsidRPr="00715760">
        <w:rPr>
          <w:rFonts w:ascii="Book Antiqua" w:hAnsi="Book Antiqua" w:cs="Arial"/>
        </w:rPr>
        <w:t>have been util</w:t>
      </w:r>
      <w:r w:rsidR="0070562C" w:rsidRPr="00715760">
        <w:rPr>
          <w:rFonts w:ascii="Book Antiqua" w:hAnsi="Book Antiqua" w:cs="Arial"/>
        </w:rPr>
        <w:t xml:space="preserve">ized to show CRISPR is able to </w:t>
      </w:r>
      <w:r w:rsidR="00453C99" w:rsidRPr="00715760">
        <w:rPr>
          <w:rFonts w:ascii="Book Antiqua" w:hAnsi="Book Antiqua" w:cs="Arial"/>
        </w:rPr>
        <w:t>m</w:t>
      </w:r>
      <w:r w:rsidR="00103B86" w:rsidRPr="00715760">
        <w:rPr>
          <w:rFonts w:ascii="Book Antiqua" w:hAnsi="Book Antiqua" w:cs="Arial"/>
        </w:rPr>
        <w:t xml:space="preserve">anipulate these genes precisely, and this is just the beginning. </w:t>
      </w:r>
    </w:p>
    <w:p w14:paraId="2F757696" w14:textId="77777777" w:rsidR="00C11FA2" w:rsidRPr="00715760" w:rsidRDefault="00C11FA2" w:rsidP="00C11FA2">
      <w:pPr>
        <w:tabs>
          <w:tab w:val="left" w:pos="0"/>
        </w:tabs>
        <w:spacing w:line="360" w:lineRule="auto"/>
        <w:jc w:val="both"/>
        <w:rPr>
          <w:rFonts w:ascii="Book Antiqua" w:eastAsia="SimSun" w:hAnsi="Book Antiqua" w:cs="Arial"/>
          <w:b/>
          <w:lang w:eastAsia="zh-CN"/>
        </w:rPr>
      </w:pPr>
    </w:p>
    <w:p w14:paraId="485320F3" w14:textId="12B4BC15" w:rsidR="00C11FA2" w:rsidRPr="00715760" w:rsidRDefault="00C11FA2" w:rsidP="00C11FA2">
      <w:pPr>
        <w:tabs>
          <w:tab w:val="left" w:pos="0"/>
        </w:tabs>
        <w:spacing w:line="360" w:lineRule="auto"/>
        <w:jc w:val="both"/>
        <w:rPr>
          <w:rFonts w:ascii="Book Antiqua" w:eastAsia="SimSun" w:hAnsi="Book Antiqua" w:cs="Arial"/>
          <w:lang w:eastAsia="zh-CN"/>
        </w:rPr>
      </w:pPr>
      <w:proofErr w:type="spellStart"/>
      <w:r w:rsidRPr="00715760">
        <w:rPr>
          <w:rFonts w:ascii="Book Antiqua" w:hAnsi="Book Antiqua" w:cs="Arial"/>
        </w:rPr>
        <w:t>Limanskiy</w:t>
      </w:r>
      <w:proofErr w:type="spellEnd"/>
      <w:r w:rsidRPr="00715760">
        <w:rPr>
          <w:rFonts w:ascii="Book Antiqua" w:hAnsi="Book Antiqua" w:cs="Arial"/>
        </w:rPr>
        <w:t xml:space="preserve"> </w:t>
      </w:r>
      <w:r w:rsidRPr="00715760">
        <w:rPr>
          <w:rFonts w:ascii="Book Antiqua" w:eastAsia="SimSun" w:hAnsi="Book Antiqua" w:cs="Arial" w:hint="eastAsia"/>
          <w:lang w:eastAsia="zh-CN"/>
        </w:rPr>
        <w:t>V,</w:t>
      </w:r>
      <w:r w:rsidRPr="00715760">
        <w:rPr>
          <w:rFonts w:ascii="Book Antiqua" w:hAnsi="Book Antiqua" w:cs="Arial"/>
        </w:rPr>
        <w:t xml:space="preserve"> Vyas </w:t>
      </w:r>
      <w:r w:rsidRPr="00715760">
        <w:rPr>
          <w:rFonts w:ascii="Book Antiqua" w:eastAsia="SimSun" w:hAnsi="Book Antiqua" w:cs="Arial" w:hint="eastAsia"/>
          <w:lang w:eastAsia="zh-CN"/>
        </w:rPr>
        <w:t xml:space="preserve">A, </w:t>
      </w:r>
      <w:r w:rsidRPr="00715760">
        <w:rPr>
          <w:rFonts w:ascii="Book Antiqua" w:hAnsi="Book Antiqua" w:cs="Arial"/>
        </w:rPr>
        <w:t xml:space="preserve">Chaturvedi </w:t>
      </w:r>
      <w:r w:rsidRPr="00715760">
        <w:rPr>
          <w:rFonts w:ascii="Book Antiqua" w:eastAsia="SimSun" w:hAnsi="Book Antiqua" w:cs="Arial" w:hint="eastAsia"/>
          <w:lang w:eastAsia="zh-CN"/>
        </w:rPr>
        <w:t xml:space="preserve">LS, </w:t>
      </w:r>
      <w:r w:rsidRPr="00715760">
        <w:rPr>
          <w:rFonts w:ascii="Book Antiqua" w:hAnsi="Book Antiqua" w:cs="Arial"/>
        </w:rPr>
        <w:t xml:space="preserve">Vyas </w:t>
      </w:r>
      <w:r w:rsidRPr="00715760">
        <w:rPr>
          <w:rFonts w:ascii="Book Antiqua" w:eastAsia="SimSun" w:hAnsi="Book Antiqua" w:cs="Arial" w:hint="eastAsia"/>
          <w:lang w:eastAsia="zh-CN"/>
        </w:rPr>
        <w:t xml:space="preserve">D. </w:t>
      </w:r>
      <w:r w:rsidRPr="00715760">
        <w:rPr>
          <w:rFonts w:ascii="Book Antiqua" w:hAnsi="Book Antiqua" w:cs="Arial"/>
        </w:rPr>
        <w:t>Harnessing the potential of gene editing technology using CRISPR in inflammatory bowel disease</w:t>
      </w:r>
      <w:r w:rsidRPr="00715760">
        <w:rPr>
          <w:rFonts w:ascii="Book Antiqua" w:eastAsia="SimSun" w:hAnsi="Book Antiqua" w:cs="Arial" w:hint="eastAsia"/>
          <w:lang w:eastAsia="zh-CN"/>
        </w:rPr>
        <w:t xml:space="preserve">. </w:t>
      </w:r>
      <w:r w:rsidRPr="00715760">
        <w:rPr>
          <w:rFonts w:ascii="Book Antiqua" w:eastAsia="Times New Roman" w:hAnsi="Book Antiqua" w:cs="SimSun"/>
          <w:i/>
        </w:rPr>
        <w:t>World J Gastroenterol</w:t>
      </w:r>
      <w:r w:rsidRPr="00715760">
        <w:rPr>
          <w:rFonts w:ascii="Book Antiqua" w:eastAsia="SimSun" w:hAnsi="Book Antiqua" w:cs="SimSun" w:hint="eastAsia"/>
          <w:i/>
          <w:lang w:eastAsia="zh-CN"/>
        </w:rPr>
        <w:t xml:space="preserve"> </w:t>
      </w:r>
      <w:r w:rsidRPr="00715760">
        <w:rPr>
          <w:rFonts w:ascii="Book Antiqua" w:eastAsia="SimSun" w:hAnsi="Book Antiqua" w:cs="SimSun" w:hint="eastAsia"/>
          <w:lang w:eastAsia="zh-CN"/>
        </w:rPr>
        <w:t>2019; In press</w:t>
      </w:r>
    </w:p>
    <w:p w14:paraId="7DC4A490" w14:textId="77777777" w:rsidR="000871D3" w:rsidRPr="00715760" w:rsidRDefault="000871D3" w:rsidP="000871D3">
      <w:pPr>
        <w:spacing w:line="360" w:lineRule="auto"/>
        <w:jc w:val="both"/>
        <w:rPr>
          <w:rFonts w:ascii="Book Antiqua" w:eastAsia="Arial Unicode MS" w:hAnsi="Book Antiqua" w:cs="Arial Unicode MS"/>
          <w:b/>
          <w:lang w:eastAsia="zh-CN"/>
        </w:rPr>
      </w:pPr>
    </w:p>
    <w:p w14:paraId="3C407D4A" w14:textId="4EEE4B51" w:rsidR="001008A9" w:rsidRPr="00715760" w:rsidRDefault="001008A9" w:rsidP="00581C50">
      <w:pPr>
        <w:spacing w:line="360" w:lineRule="auto"/>
        <w:jc w:val="both"/>
        <w:rPr>
          <w:rFonts w:ascii="Book Antiqua" w:eastAsia="SimSun" w:hAnsi="Book Antiqua" w:cs="Arial"/>
          <w:b/>
          <w:lang w:eastAsia="zh-CN"/>
        </w:rPr>
      </w:pPr>
      <w:r w:rsidRPr="00715760">
        <w:rPr>
          <w:rFonts w:ascii="Book Antiqua" w:eastAsia="SimSun" w:hAnsi="Book Antiqua" w:cs="Arial"/>
          <w:b/>
          <w:lang w:eastAsia="zh-CN"/>
        </w:rPr>
        <w:br w:type="page"/>
      </w:r>
    </w:p>
    <w:p w14:paraId="6200CEA0" w14:textId="1C49C53E" w:rsidR="00792DE3" w:rsidRPr="00715760" w:rsidRDefault="00641A79" w:rsidP="00BF22C1">
      <w:pPr>
        <w:spacing w:line="360" w:lineRule="auto"/>
        <w:jc w:val="both"/>
        <w:rPr>
          <w:rFonts w:ascii="Book Antiqua" w:hAnsi="Book Antiqua" w:cs="Arial"/>
        </w:rPr>
      </w:pPr>
      <w:r w:rsidRPr="00715760">
        <w:rPr>
          <w:rFonts w:ascii="Book Antiqua" w:hAnsi="Book Antiqua" w:cs="Arial"/>
          <w:b/>
        </w:rPr>
        <w:lastRenderedPageBreak/>
        <w:t>INTRODUCTION</w:t>
      </w:r>
    </w:p>
    <w:p w14:paraId="54B05957" w14:textId="72183B59" w:rsidR="00A12AD9" w:rsidRPr="00715760" w:rsidRDefault="00C85B3E" w:rsidP="00641A79">
      <w:pPr>
        <w:spacing w:line="360" w:lineRule="auto"/>
        <w:jc w:val="both"/>
        <w:rPr>
          <w:rFonts w:ascii="Book Antiqua" w:eastAsia="SimSun" w:hAnsi="Book Antiqua" w:cs="Arial"/>
          <w:lang w:eastAsia="zh-CN"/>
        </w:rPr>
      </w:pPr>
      <w:r w:rsidRPr="00715760">
        <w:rPr>
          <w:rFonts w:ascii="Book Antiqua" w:hAnsi="Book Antiqua" w:cs="Arial"/>
        </w:rPr>
        <w:t xml:space="preserve">Clustered </w:t>
      </w:r>
      <w:r w:rsidR="00641A79" w:rsidRPr="00715760">
        <w:rPr>
          <w:rFonts w:ascii="Book Antiqua" w:hAnsi="Book Antiqua" w:cs="Arial"/>
        </w:rPr>
        <w:t>regularly interspersed short palindromic repeats/</w:t>
      </w:r>
      <w:r w:rsidR="002868BF" w:rsidRPr="00715760">
        <w:rPr>
          <w:rFonts w:ascii="Book Antiqua" w:hAnsi="Book Antiqua" w:cs="Arial"/>
        </w:rPr>
        <w:t>CRISPR-associated protein 9 (CRISPR/Cas9)</w:t>
      </w:r>
      <w:r w:rsidRPr="00715760">
        <w:rPr>
          <w:rFonts w:ascii="Book Antiqua" w:hAnsi="Book Antiqua" w:cs="Arial"/>
        </w:rPr>
        <w:t xml:space="preserve"> </w:t>
      </w:r>
      <w:r w:rsidR="002868BF" w:rsidRPr="00715760">
        <w:rPr>
          <w:rFonts w:ascii="Book Antiqua" w:hAnsi="Book Antiqua" w:cs="Arial"/>
        </w:rPr>
        <w:t>technology</w:t>
      </w:r>
      <w:r w:rsidRPr="00715760">
        <w:rPr>
          <w:rFonts w:ascii="Book Antiqua" w:hAnsi="Book Antiqua" w:cs="Arial"/>
        </w:rPr>
        <w:t xml:space="preserve"> has drastically revolutionized DNA engineering and biomedical research in the past few years. </w:t>
      </w:r>
      <w:r w:rsidR="00156419" w:rsidRPr="00715760">
        <w:rPr>
          <w:rFonts w:ascii="Book Antiqua" w:hAnsi="Book Antiqua" w:cs="Arial"/>
        </w:rPr>
        <w:t xml:space="preserve">It has enabled researchers to </w:t>
      </w:r>
      <w:r w:rsidR="000431AA" w:rsidRPr="00715760">
        <w:rPr>
          <w:rFonts w:ascii="Book Antiqua" w:hAnsi="Book Antiqua" w:cs="Arial"/>
        </w:rPr>
        <w:t>model disease</w:t>
      </w:r>
      <w:r w:rsidR="00433EAE" w:rsidRPr="00715760">
        <w:rPr>
          <w:rFonts w:ascii="Book Antiqua" w:hAnsi="Book Antiqua" w:cs="Arial"/>
        </w:rPr>
        <w:t xml:space="preserve"> and </w:t>
      </w:r>
      <w:r w:rsidR="000431AA" w:rsidRPr="00715760">
        <w:rPr>
          <w:rFonts w:ascii="Book Antiqua" w:hAnsi="Book Antiqua" w:cs="Arial"/>
        </w:rPr>
        <w:t xml:space="preserve">advance </w:t>
      </w:r>
      <w:r w:rsidR="00433EAE" w:rsidRPr="00715760">
        <w:rPr>
          <w:rFonts w:ascii="Book Antiqua" w:hAnsi="Book Antiqua" w:cs="Arial"/>
        </w:rPr>
        <w:t>therapeutic intervention</w:t>
      </w:r>
      <w:r w:rsidR="00156419" w:rsidRPr="00715760">
        <w:rPr>
          <w:rFonts w:ascii="Book Antiqua" w:hAnsi="Book Antiqua" w:cs="Arial"/>
        </w:rPr>
        <w:t xml:space="preserve"> techniques in a pragmatic and clinically efficacious </w:t>
      </w:r>
      <w:r w:rsidR="008370B2" w:rsidRPr="00715760">
        <w:rPr>
          <w:rFonts w:ascii="Book Antiqua" w:hAnsi="Book Antiqua" w:cs="Arial"/>
        </w:rPr>
        <w:t xml:space="preserve">way. </w:t>
      </w:r>
      <w:r w:rsidR="00903F99" w:rsidRPr="00715760">
        <w:rPr>
          <w:rFonts w:ascii="Book Antiqua" w:hAnsi="Book Antiqua" w:cs="Arial"/>
        </w:rPr>
        <w:t xml:space="preserve">The </w:t>
      </w:r>
      <w:r w:rsidR="00641A79" w:rsidRPr="00715760">
        <w:rPr>
          <w:rFonts w:ascii="Book Antiqua" w:hAnsi="Book Antiqua" w:cs="Arial"/>
        </w:rPr>
        <w:t>F</w:t>
      </w:r>
      <w:r w:rsidR="000646EA" w:rsidRPr="00715760">
        <w:rPr>
          <w:rFonts w:ascii="Book Antiqua" w:hAnsi="Book Antiqua" w:cs="Arial"/>
        </w:rPr>
        <w:t>igure 1</w:t>
      </w:r>
      <w:r w:rsidR="00903F99" w:rsidRPr="00715760">
        <w:rPr>
          <w:rFonts w:ascii="Book Antiqua" w:hAnsi="Book Antiqua" w:cs="Arial"/>
        </w:rPr>
        <w:t xml:space="preserve"> below demonstrates the exponential growth in publications and interest in CRISPR technology over the past few years.</w:t>
      </w:r>
      <w:r w:rsidR="00764332" w:rsidRPr="00715760">
        <w:rPr>
          <w:rFonts w:ascii="Book Antiqua" w:hAnsi="Book Antiqua" w:cs="Arial"/>
        </w:rPr>
        <w:t xml:space="preserve"> Abreast is</w:t>
      </w:r>
      <w:r w:rsidRPr="00715760">
        <w:rPr>
          <w:rFonts w:ascii="Book Antiqua" w:hAnsi="Book Antiqua" w:cs="Arial"/>
        </w:rPr>
        <w:t xml:space="preserve"> </w:t>
      </w:r>
      <w:r w:rsidR="00641A79" w:rsidRPr="00715760">
        <w:rPr>
          <w:rFonts w:ascii="Book Antiqua" w:hAnsi="Book Antiqua" w:cs="Arial"/>
        </w:rPr>
        <w:t>F</w:t>
      </w:r>
      <w:r w:rsidR="000646EA" w:rsidRPr="00715760">
        <w:rPr>
          <w:rFonts w:ascii="Book Antiqua" w:hAnsi="Book Antiqua" w:cs="Arial"/>
        </w:rPr>
        <w:t>igure 2</w:t>
      </w:r>
      <w:r w:rsidRPr="00715760">
        <w:rPr>
          <w:rFonts w:ascii="Book Antiqua" w:hAnsi="Book Antiqua" w:cs="Arial"/>
        </w:rPr>
        <w:t xml:space="preserve"> demonstrating use of CRISPR technology in </w:t>
      </w:r>
      <w:r w:rsidR="00641A79" w:rsidRPr="00715760">
        <w:rPr>
          <w:rFonts w:ascii="Book Antiqua" w:hAnsi="Book Antiqua" w:cs="Arial"/>
        </w:rPr>
        <w:t xml:space="preserve">inflammatory bowel disease </w:t>
      </w:r>
      <w:r w:rsidR="00641A79" w:rsidRPr="00715760">
        <w:rPr>
          <w:rFonts w:ascii="Book Antiqua" w:eastAsia="SimSun" w:hAnsi="Book Antiqua" w:cs="Arial" w:hint="eastAsia"/>
          <w:lang w:eastAsia="zh-CN"/>
        </w:rPr>
        <w:t>(</w:t>
      </w:r>
      <w:r w:rsidRPr="00715760">
        <w:rPr>
          <w:rFonts w:ascii="Book Antiqua" w:hAnsi="Book Antiqua" w:cs="Arial"/>
        </w:rPr>
        <w:t>IBD</w:t>
      </w:r>
      <w:r w:rsidR="00641A79" w:rsidRPr="00715760">
        <w:rPr>
          <w:rFonts w:ascii="Book Antiqua" w:eastAsia="SimSun" w:hAnsi="Book Antiqua" w:cs="Arial" w:hint="eastAsia"/>
          <w:lang w:eastAsia="zh-CN"/>
        </w:rPr>
        <w:t>)</w:t>
      </w:r>
      <w:r w:rsidR="00D8682F" w:rsidRPr="00715760">
        <w:rPr>
          <w:rFonts w:ascii="Book Antiqua" w:hAnsi="Book Antiqua" w:cs="Arial"/>
        </w:rPr>
        <w:t>. Strong interest in CRISPR has driven gene therapy publications down in the past few years</w:t>
      </w:r>
      <w:r w:rsidR="000646EA" w:rsidRPr="00715760">
        <w:rPr>
          <w:rFonts w:ascii="Book Antiqua" w:hAnsi="Book Antiqua" w:cs="Arial"/>
        </w:rPr>
        <w:t xml:space="preserve"> as seen in </w:t>
      </w:r>
      <w:r w:rsidR="00641A79" w:rsidRPr="00715760">
        <w:rPr>
          <w:rFonts w:ascii="Book Antiqua" w:hAnsi="Book Antiqua" w:cs="Arial"/>
        </w:rPr>
        <w:t>F</w:t>
      </w:r>
      <w:r w:rsidR="000646EA" w:rsidRPr="00715760">
        <w:rPr>
          <w:rFonts w:ascii="Book Antiqua" w:hAnsi="Book Antiqua" w:cs="Arial"/>
        </w:rPr>
        <w:t>igure 3</w:t>
      </w:r>
      <w:r w:rsidR="00D8682F" w:rsidRPr="00715760">
        <w:rPr>
          <w:rFonts w:ascii="Book Antiqua" w:hAnsi="Book Antiqua" w:cs="Arial"/>
        </w:rPr>
        <w:t xml:space="preserve">. </w:t>
      </w:r>
      <w:r w:rsidR="00D918A5" w:rsidRPr="00715760">
        <w:rPr>
          <w:rFonts w:ascii="Book Antiqua" w:hAnsi="Book Antiqua" w:cs="Arial"/>
        </w:rPr>
        <w:t xml:space="preserve">Application of </w:t>
      </w:r>
      <w:r w:rsidR="00D54D1C" w:rsidRPr="00715760">
        <w:rPr>
          <w:rFonts w:ascii="Book Antiqua" w:hAnsi="Book Antiqua" w:cs="Arial"/>
        </w:rPr>
        <w:t xml:space="preserve">CRISPR </w:t>
      </w:r>
      <w:r w:rsidR="00D8682F" w:rsidRPr="00715760">
        <w:rPr>
          <w:rFonts w:ascii="Book Antiqua" w:hAnsi="Book Antiqua" w:cs="Arial"/>
        </w:rPr>
        <w:t>is gaining momentum and</w:t>
      </w:r>
      <w:r w:rsidR="00D54D1C" w:rsidRPr="00715760">
        <w:rPr>
          <w:rFonts w:ascii="Book Antiqua" w:hAnsi="Book Antiqua" w:cs="Arial"/>
        </w:rPr>
        <w:t xml:space="preserve"> </w:t>
      </w:r>
      <w:r w:rsidR="004E005D" w:rsidRPr="00715760">
        <w:rPr>
          <w:rFonts w:ascii="Book Antiqua" w:hAnsi="Book Antiqua" w:cs="Arial"/>
        </w:rPr>
        <w:t xml:space="preserve">is seen </w:t>
      </w:r>
      <w:r w:rsidR="00D54D1C" w:rsidRPr="00715760">
        <w:rPr>
          <w:rFonts w:ascii="Book Antiqua" w:hAnsi="Book Antiqua" w:cs="Arial"/>
        </w:rPr>
        <w:t>in sickle cell disease gene modification of hematopoietic stem cells</w:t>
      </w:r>
      <w:r w:rsidR="004E005D" w:rsidRPr="00715760">
        <w:rPr>
          <w:rFonts w:ascii="Book Antiqua" w:hAnsi="Book Antiqua" w:cs="Arial"/>
        </w:rPr>
        <w:t>, embryonic stem cells</w:t>
      </w:r>
      <w:r w:rsidR="00D8682F" w:rsidRPr="00715760">
        <w:rPr>
          <w:rFonts w:ascii="Book Antiqua" w:hAnsi="Book Antiqua" w:cs="Arial"/>
        </w:rPr>
        <w:t xml:space="preserve">, </w:t>
      </w:r>
      <w:r w:rsidR="00331105" w:rsidRPr="00715760">
        <w:rPr>
          <w:rFonts w:ascii="Book Antiqua" w:hAnsi="Book Antiqua" w:cs="Arial"/>
        </w:rPr>
        <w:t xml:space="preserve">gene-based therapy </w:t>
      </w:r>
      <w:r w:rsidR="004E005D" w:rsidRPr="00715760">
        <w:rPr>
          <w:rFonts w:ascii="Book Antiqua" w:hAnsi="Book Antiqua" w:cs="Arial"/>
        </w:rPr>
        <w:t>for HIV-1 infected individuals</w:t>
      </w:r>
      <w:r w:rsidR="00D8682F" w:rsidRPr="00715760">
        <w:rPr>
          <w:rFonts w:ascii="Book Antiqua" w:hAnsi="Book Antiqua" w:cs="Arial"/>
        </w:rPr>
        <w:t xml:space="preserve"> and other disease gene</w:t>
      </w:r>
      <w:r w:rsidR="006F367B" w:rsidRPr="00715760">
        <w:rPr>
          <w:rFonts w:ascii="Book Antiqua" w:hAnsi="Book Antiqua" w:cs="Arial"/>
        </w:rPr>
        <w:t xml:space="preserve"> </w:t>
      </w:r>
      <w:proofErr w:type="gramStart"/>
      <w:r w:rsidR="00FB0024" w:rsidRPr="00715760">
        <w:rPr>
          <w:rFonts w:ascii="Book Antiqua" w:hAnsi="Book Antiqua" w:cs="Arial"/>
        </w:rPr>
        <w:t>modification</w:t>
      </w:r>
      <w:r w:rsidR="00C6500C" w:rsidRPr="00715760">
        <w:rPr>
          <w:rFonts w:ascii="Book Antiqua" w:hAnsi="Book Antiqua" w:cs="Arial"/>
          <w:vertAlign w:val="superscript"/>
        </w:rPr>
        <w:t>[</w:t>
      </w:r>
      <w:proofErr w:type="gramEnd"/>
      <w:r w:rsidR="00A9199B" w:rsidRPr="00715760">
        <w:rPr>
          <w:rFonts w:ascii="Book Antiqua" w:hAnsi="Book Antiqua" w:cs="Arial"/>
          <w:vertAlign w:val="superscript"/>
        </w:rPr>
        <w:t>1</w:t>
      </w:r>
      <w:r w:rsidR="00FB0024" w:rsidRPr="00715760">
        <w:rPr>
          <w:rFonts w:ascii="Book Antiqua" w:eastAsia="SimSun" w:hAnsi="Book Antiqua" w:cs="Arial" w:hint="eastAsia"/>
          <w:vertAlign w:val="superscript"/>
          <w:lang w:eastAsia="zh-CN"/>
        </w:rPr>
        <w:t>-</w:t>
      </w:r>
      <w:r w:rsidR="00A9199B" w:rsidRPr="00715760">
        <w:rPr>
          <w:rFonts w:ascii="Book Antiqua" w:hAnsi="Book Antiqua" w:cs="Arial"/>
          <w:vertAlign w:val="superscript"/>
        </w:rPr>
        <w:t>6</w:t>
      </w:r>
      <w:r w:rsidR="00FB0024" w:rsidRPr="00715760">
        <w:rPr>
          <w:rFonts w:ascii="Book Antiqua" w:eastAsia="SimSun" w:hAnsi="Book Antiqua" w:cs="Arial" w:hint="eastAsia"/>
          <w:vertAlign w:val="superscript"/>
          <w:lang w:eastAsia="zh-CN"/>
        </w:rPr>
        <w:t>]</w:t>
      </w:r>
      <w:r w:rsidR="00FB0024" w:rsidRPr="00715760">
        <w:rPr>
          <w:rFonts w:ascii="Book Antiqua" w:eastAsia="SimSun" w:hAnsi="Book Antiqua" w:cs="Arial" w:hint="eastAsia"/>
          <w:lang w:eastAsia="zh-CN"/>
        </w:rPr>
        <w:t xml:space="preserve">. </w:t>
      </w:r>
      <w:r w:rsidR="00F852C1" w:rsidRPr="00715760">
        <w:rPr>
          <w:rFonts w:ascii="Book Antiqua" w:hAnsi="Book Antiqua" w:cs="Arial"/>
        </w:rPr>
        <w:t>It is a new era in biomedical research for use of CRISPR technology in IBD</w:t>
      </w:r>
      <w:r w:rsidR="00654A87">
        <w:rPr>
          <w:rFonts w:ascii="Book Antiqua" w:eastAsia="SimSun" w:hAnsi="Book Antiqua" w:cs="Arial" w:hint="eastAsia"/>
          <w:lang w:eastAsia="zh-CN"/>
        </w:rPr>
        <w:t xml:space="preserve"> (Figure 4)</w:t>
      </w:r>
      <w:r w:rsidR="006F367B" w:rsidRPr="00715760">
        <w:rPr>
          <w:rFonts w:ascii="Book Antiqua" w:hAnsi="Book Antiqua" w:cs="Arial"/>
        </w:rPr>
        <w:t xml:space="preserve">. </w:t>
      </w:r>
      <w:r w:rsidR="008E5B3A" w:rsidRPr="00715760">
        <w:rPr>
          <w:rFonts w:ascii="Book Antiqua" w:hAnsi="Book Antiqua" w:cs="Arial"/>
        </w:rPr>
        <w:t>These advancements</w:t>
      </w:r>
      <w:r w:rsidR="00764CF8" w:rsidRPr="00715760">
        <w:rPr>
          <w:rFonts w:ascii="Book Antiqua" w:hAnsi="Book Antiqua" w:cs="Arial"/>
        </w:rPr>
        <w:t xml:space="preserve"> in biomedical research with the us</w:t>
      </w:r>
      <w:r w:rsidR="008E5B3A" w:rsidRPr="00715760">
        <w:rPr>
          <w:rFonts w:ascii="Book Antiqua" w:hAnsi="Book Antiqua" w:cs="Arial"/>
        </w:rPr>
        <w:t>e of CRISPR will enable researchers to begin treating IBD</w:t>
      </w:r>
      <w:r w:rsidR="00764CF8" w:rsidRPr="00715760">
        <w:rPr>
          <w:rFonts w:ascii="Book Antiqua" w:hAnsi="Book Antiqua" w:cs="Arial"/>
        </w:rPr>
        <w:t xml:space="preserve"> </w:t>
      </w:r>
      <w:r w:rsidR="008E5B3A" w:rsidRPr="00715760">
        <w:rPr>
          <w:rFonts w:ascii="Book Antiqua" w:hAnsi="Book Antiqua" w:cs="Arial"/>
        </w:rPr>
        <w:t xml:space="preserve">and other gene modifying diseases, </w:t>
      </w:r>
      <w:r w:rsidR="003C0070" w:rsidRPr="00715760">
        <w:rPr>
          <w:rFonts w:ascii="Book Antiqua" w:hAnsi="Book Antiqua" w:cs="Arial"/>
        </w:rPr>
        <w:t>thereby</w:t>
      </w:r>
      <w:r w:rsidR="008E5B3A" w:rsidRPr="00715760">
        <w:rPr>
          <w:rFonts w:ascii="Book Antiqua" w:hAnsi="Book Antiqua" w:cs="Arial"/>
        </w:rPr>
        <w:t xml:space="preserve"> reliev</w:t>
      </w:r>
      <w:r w:rsidR="003C0070" w:rsidRPr="00715760">
        <w:rPr>
          <w:rFonts w:ascii="Book Antiqua" w:hAnsi="Book Antiqua" w:cs="Arial"/>
        </w:rPr>
        <w:t>ing the</w:t>
      </w:r>
      <w:r w:rsidR="008E5B3A" w:rsidRPr="00715760">
        <w:rPr>
          <w:rFonts w:ascii="Book Antiqua" w:hAnsi="Book Antiqua" w:cs="Arial"/>
        </w:rPr>
        <w:t xml:space="preserve"> healthcare financial burden of IBD. </w:t>
      </w:r>
    </w:p>
    <w:p w14:paraId="2802C8B3" w14:textId="3FF6EA4F" w:rsidR="00D8682F" w:rsidRPr="00715760" w:rsidRDefault="00641A79" w:rsidP="00FB0024">
      <w:pPr>
        <w:spacing w:line="360" w:lineRule="auto"/>
        <w:ind w:firstLineChars="100" w:firstLine="240"/>
        <w:jc w:val="both"/>
        <w:rPr>
          <w:rFonts w:ascii="Book Antiqua" w:hAnsi="Book Antiqua" w:cs="Arial"/>
        </w:rPr>
      </w:pPr>
      <w:r w:rsidRPr="00715760">
        <w:rPr>
          <w:rFonts w:ascii="Book Antiqua" w:hAnsi="Book Antiqua" w:cs="Arial"/>
        </w:rPr>
        <w:t>IBD</w:t>
      </w:r>
      <w:r w:rsidR="00082000" w:rsidRPr="00715760">
        <w:rPr>
          <w:rFonts w:ascii="Book Antiqua" w:hAnsi="Book Antiqua" w:cs="Arial"/>
        </w:rPr>
        <w:t xml:space="preserve"> affects an estimated</w:t>
      </w:r>
      <w:r w:rsidR="008D3BF0" w:rsidRPr="00715760">
        <w:rPr>
          <w:rFonts w:ascii="Book Antiqua" w:hAnsi="Book Antiqua" w:cs="Arial"/>
        </w:rPr>
        <w:t xml:space="preserve"> 1.5 million people in Nort</w:t>
      </w:r>
      <w:r w:rsidR="00082000" w:rsidRPr="00715760">
        <w:rPr>
          <w:rFonts w:ascii="Book Antiqua" w:hAnsi="Book Antiqua" w:cs="Arial"/>
        </w:rPr>
        <w:t xml:space="preserve">h </w:t>
      </w:r>
      <w:proofErr w:type="gramStart"/>
      <w:r w:rsidR="00082000" w:rsidRPr="00715760">
        <w:rPr>
          <w:rFonts w:ascii="Book Antiqua" w:hAnsi="Book Antiqua" w:cs="Arial"/>
        </w:rPr>
        <w:t>America</w:t>
      </w:r>
      <w:r w:rsidR="008D3BF0" w:rsidRPr="00715760">
        <w:rPr>
          <w:rFonts w:ascii="Book Antiqua" w:hAnsi="Book Antiqua" w:cs="Arial"/>
          <w:vertAlign w:val="superscript"/>
        </w:rPr>
        <w:t>[</w:t>
      </w:r>
      <w:proofErr w:type="gramEnd"/>
      <w:r w:rsidR="00A9199B" w:rsidRPr="00715760">
        <w:rPr>
          <w:rFonts w:ascii="Book Antiqua" w:hAnsi="Book Antiqua" w:cs="Arial"/>
          <w:vertAlign w:val="superscript"/>
        </w:rPr>
        <w:t>7,8</w:t>
      </w:r>
      <w:r w:rsidR="008D3BF0" w:rsidRPr="00715760">
        <w:rPr>
          <w:rFonts w:ascii="Book Antiqua" w:hAnsi="Book Antiqua" w:cs="Arial"/>
          <w:vertAlign w:val="superscript"/>
        </w:rPr>
        <w:t>]</w:t>
      </w:r>
      <w:r w:rsidR="00715760" w:rsidRPr="00715760">
        <w:rPr>
          <w:rFonts w:ascii="Book Antiqua" w:eastAsia="SimSun" w:hAnsi="Book Antiqua" w:cs="Arial" w:hint="eastAsia"/>
          <w:lang w:eastAsia="zh-CN"/>
        </w:rPr>
        <w:t xml:space="preserve">. </w:t>
      </w:r>
      <w:r w:rsidR="008D3BF0" w:rsidRPr="00715760">
        <w:rPr>
          <w:rFonts w:ascii="Book Antiqua" w:hAnsi="Book Antiqua" w:cs="Arial"/>
        </w:rPr>
        <w:t xml:space="preserve">These </w:t>
      </w:r>
      <w:r w:rsidR="008E5B3A" w:rsidRPr="00715760">
        <w:rPr>
          <w:rFonts w:ascii="Book Antiqua" w:hAnsi="Book Antiqua" w:cs="Arial"/>
        </w:rPr>
        <w:t xml:space="preserve">patients have considerable morbidity and </w:t>
      </w:r>
      <w:r w:rsidR="003C0070" w:rsidRPr="00715760">
        <w:rPr>
          <w:rFonts w:ascii="Book Antiqua" w:hAnsi="Book Antiqua" w:cs="Arial"/>
        </w:rPr>
        <w:t>the associated f</w:t>
      </w:r>
      <w:r w:rsidR="008E5B3A" w:rsidRPr="00715760">
        <w:rPr>
          <w:rFonts w:ascii="Book Antiqua" w:hAnsi="Book Antiqua" w:cs="Arial"/>
        </w:rPr>
        <w:t>inancial burden on</w:t>
      </w:r>
      <w:r w:rsidR="003C0070" w:rsidRPr="00715760">
        <w:rPr>
          <w:rFonts w:ascii="Book Antiqua" w:hAnsi="Book Antiqua" w:cs="Arial"/>
        </w:rPr>
        <w:t xml:space="preserve"> </w:t>
      </w:r>
      <w:r w:rsidR="008E5B3A" w:rsidRPr="00715760">
        <w:rPr>
          <w:rFonts w:ascii="Book Antiqua" w:hAnsi="Book Antiqua" w:cs="Arial"/>
        </w:rPr>
        <w:t>healthcare</w:t>
      </w:r>
      <w:r w:rsidR="003C0070" w:rsidRPr="00715760">
        <w:rPr>
          <w:rFonts w:ascii="Book Antiqua" w:hAnsi="Book Antiqua" w:cs="Arial"/>
        </w:rPr>
        <w:t xml:space="preserve"> system</w:t>
      </w:r>
      <w:r w:rsidR="008E5B3A" w:rsidRPr="00715760">
        <w:rPr>
          <w:rFonts w:ascii="Book Antiqua" w:hAnsi="Book Antiqua" w:cs="Arial"/>
        </w:rPr>
        <w:t xml:space="preserve"> is estimated to be 6.3 billion dollars </w:t>
      </w:r>
      <w:r w:rsidR="00832BAC" w:rsidRPr="00715760">
        <w:rPr>
          <w:rFonts w:ascii="Book Antiqua" w:hAnsi="Book Antiqua" w:cs="Arial"/>
        </w:rPr>
        <w:t>annually</w:t>
      </w:r>
      <w:r w:rsidR="008E5B3A" w:rsidRPr="00715760">
        <w:rPr>
          <w:rFonts w:ascii="Book Antiqua" w:hAnsi="Book Antiqua" w:cs="Arial"/>
        </w:rPr>
        <w:t xml:space="preserve"> with two thirds of that due to hospitalizations and pharmaceutical therapy</w:t>
      </w:r>
      <w:r w:rsidR="00832BAC" w:rsidRPr="00715760">
        <w:rPr>
          <w:rFonts w:ascii="Book Antiqua" w:hAnsi="Book Antiqua" w:cs="Arial"/>
        </w:rPr>
        <w:t xml:space="preserve"> </w:t>
      </w:r>
      <w:proofErr w:type="gramStart"/>
      <w:r w:rsidR="00832BAC" w:rsidRPr="00715760">
        <w:rPr>
          <w:rFonts w:ascii="Book Antiqua" w:hAnsi="Book Antiqua" w:cs="Arial"/>
        </w:rPr>
        <w:t>alone</w:t>
      </w:r>
      <w:r w:rsidR="00C6500C" w:rsidRPr="00715760">
        <w:rPr>
          <w:rFonts w:ascii="Book Antiqua" w:hAnsi="Book Antiqua" w:cs="Arial"/>
          <w:vertAlign w:val="superscript"/>
        </w:rPr>
        <w:t>[</w:t>
      </w:r>
      <w:proofErr w:type="gramEnd"/>
      <w:r w:rsidR="00A9199B" w:rsidRPr="00715760">
        <w:rPr>
          <w:rFonts w:ascii="Book Antiqua" w:hAnsi="Book Antiqua" w:cs="Arial"/>
          <w:vertAlign w:val="superscript"/>
        </w:rPr>
        <w:t>9</w:t>
      </w:r>
      <w:r w:rsidR="00715760" w:rsidRPr="00715760">
        <w:rPr>
          <w:rFonts w:ascii="Book Antiqua" w:eastAsia="SimSun" w:hAnsi="Book Antiqua" w:cs="Arial" w:hint="eastAsia"/>
          <w:vertAlign w:val="superscript"/>
          <w:lang w:eastAsia="zh-CN"/>
        </w:rPr>
        <w:t>-</w:t>
      </w:r>
      <w:r w:rsidR="00A9199B" w:rsidRPr="00715760">
        <w:rPr>
          <w:rFonts w:ascii="Book Antiqua" w:hAnsi="Book Antiqua" w:cs="Arial"/>
          <w:vertAlign w:val="superscript"/>
        </w:rPr>
        <w:t>11</w:t>
      </w:r>
      <w:r w:rsidR="00C6500C" w:rsidRPr="00715760">
        <w:rPr>
          <w:rFonts w:ascii="Book Antiqua" w:hAnsi="Book Antiqua" w:cs="Arial"/>
          <w:vertAlign w:val="superscript"/>
        </w:rPr>
        <w:t>]</w:t>
      </w:r>
      <w:r w:rsidR="00715760" w:rsidRPr="00715760">
        <w:rPr>
          <w:rFonts w:ascii="Book Antiqua" w:eastAsia="SimSun" w:hAnsi="Book Antiqua" w:cs="Arial" w:hint="eastAsia"/>
          <w:lang w:eastAsia="zh-CN"/>
        </w:rPr>
        <w:t>.</w:t>
      </w:r>
      <w:r w:rsidR="00832BAC" w:rsidRPr="00715760">
        <w:rPr>
          <w:rFonts w:ascii="Book Antiqua" w:hAnsi="Book Antiqua" w:cs="Arial"/>
        </w:rPr>
        <w:t xml:space="preserve"> This does not take into account the financial implications of work and disabil</w:t>
      </w:r>
      <w:r w:rsidR="006804D3" w:rsidRPr="00715760">
        <w:rPr>
          <w:rFonts w:ascii="Book Antiqua" w:hAnsi="Book Antiqua" w:cs="Arial"/>
        </w:rPr>
        <w:t>ity of patients and impact</w:t>
      </w:r>
      <w:r w:rsidR="00832BAC" w:rsidRPr="00715760">
        <w:rPr>
          <w:rFonts w:ascii="Book Antiqua" w:hAnsi="Book Antiqua" w:cs="Arial"/>
        </w:rPr>
        <w:t xml:space="preserve"> on daily life. Even though gene therapy remains expensive in any disease treatment due to </w:t>
      </w:r>
      <w:r w:rsidR="006804D3" w:rsidRPr="00715760">
        <w:rPr>
          <w:rFonts w:ascii="Book Antiqua" w:hAnsi="Book Antiqua" w:cs="Arial"/>
        </w:rPr>
        <w:t>pharmaceutical patents</w:t>
      </w:r>
      <w:r w:rsidR="00832BAC" w:rsidRPr="00715760">
        <w:rPr>
          <w:rFonts w:ascii="Book Antiqua" w:hAnsi="Book Antiqua" w:cs="Arial"/>
        </w:rPr>
        <w:t>, considerable th</w:t>
      </w:r>
      <w:r w:rsidR="00D918A5" w:rsidRPr="00715760">
        <w:rPr>
          <w:rFonts w:ascii="Book Antiqua" w:hAnsi="Book Antiqua" w:cs="Arial"/>
        </w:rPr>
        <w:t xml:space="preserve">ought should be taken to propel </w:t>
      </w:r>
      <w:r w:rsidR="00832BAC" w:rsidRPr="00715760">
        <w:rPr>
          <w:rFonts w:ascii="Book Antiqua" w:hAnsi="Book Antiqua" w:cs="Arial"/>
        </w:rPr>
        <w:t xml:space="preserve">CRISPR </w:t>
      </w:r>
      <w:r w:rsidR="00D918A5" w:rsidRPr="00715760">
        <w:rPr>
          <w:rFonts w:ascii="Book Antiqua" w:hAnsi="Book Antiqua" w:cs="Arial"/>
        </w:rPr>
        <w:t xml:space="preserve">use </w:t>
      </w:r>
      <w:r w:rsidR="00832BAC" w:rsidRPr="00715760">
        <w:rPr>
          <w:rFonts w:ascii="Book Antiqua" w:hAnsi="Book Antiqua" w:cs="Arial"/>
        </w:rPr>
        <w:t>in IBD</w:t>
      </w:r>
      <w:r w:rsidR="00A16328" w:rsidRPr="00715760">
        <w:rPr>
          <w:rFonts w:ascii="Book Antiqua" w:hAnsi="Book Antiqua" w:cs="Arial"/>
        </w:rPr>
        <w:t xml:space="preserve"> because the use of this novel technology is less taxing than previously used epigenetic modification</w:t>
      </w:r>
      <w:r w:rsidR="00715760" w:rsidRPr="00715760">
        <w:rPr>
          <w:rFonts w:ascii="Book Antiqua" w:hAnsi="Book Antiqua" w:cs="Arial"/>
          <w:vertAlign w:val="superscript"/>
        </w:rPr>
        <w:t>[12]</w:t>
      </w:r>
      <w:r w:rsidR="00832BAC" w:rsidRPr="00715760">
        <w:rPr>
          <w:rFonts w:ascii="Book Antiqua" w:hAnsi="Book Antiqua" w:cs="Arial"/>
        </w:rPr>
        <w:t>.</w:t>
      </w:r>
    </w:p>
    <w:p w14:paraId="7E43564C" w14:textId="6D8BAFD9" w:rsidR="00C1042C" w:rsidRPr="00715760" w:rsidRDefault="00E735BA" w:rsidP="00715760">
      <w:pPr>
        <w:spacing w:line="360" w:lineRule="auto"/>
        <w:ind w:firstLineChars="100" w:firstLine="240"/>
        <w:jc w:val="both"/>
        <w:rPr>
          <w:rFonts w:ascii="Book Antiqua" w:hAnsi="Book Antiqua" w:cs="Arial"/>
          <w:vertAlign w:val="superscript"/>
        </w:rPr>
      </w:pPr>
      <w:r w:rsidRPr="00715760">
        <w:rPr>
          <w:rFonts w:ascii="Book Antiqua" w:hAnsi="Book Antiqua" w:cs="Arial"/>
        </w:rPr>
        <w:t xml:space="preserve">Prior to the discovery of </w:t>
      </w:r>
      <w:r w:rsidR="00B85804" w:rsidRPr="00715760">
        <w:rPr>
          <w:rFonts w:ascii="Book Antiqua" w:hAnsi="Book Antiqua" w:cs="Arial"/>
        </w:rPr>
        <w:t>CRISPR/</w:t>
      </w:r>
      <w:r w:rsidRPr="00715760">
        <w:rPr>
          <w:rFonts w:ascii="Book Antiqua" w:hAnsi="Book Antiqua" w:cs="Arial"/>
        </w:rPr>
        <w:t>Cas9 e</w:t>
      </w:r>
      <w:r w:rsidR="00B85804" w:rsidRPr="00715760">
        <w:rPr>
          <w:rFonts w:ascii="Book Antiqua" w:hAnsi="Book Antiqua" w:cs="Arial"/>
        </w:rPr>
        <w:t xml:space="preserve">nzyme, </w:t>
      </w:r>
      <w:r w:rsidR="008D3BF0" w:rsidRPr="00715760">
        <w:rPr>
          <w:rFonts w:ascii="Book Antiqua" w:hAnsi="Book Antiqua" w:cs="Arial"/>
        </w:rPr>
        <w:t>RNA sequencing</w:t>
      </w:r>
      <w:r w:rsidR="00715760" w:rsidRPr="00715760">
        <w:rPr>
          <w:rFonts w:ascii="Book Antiqua" w:hAnsi="Book Antiqua" w:cs="Arial"/>
          <w:vertAlign w:val="superscript"/>
        </w:rPr>
        <w:t>[7,8]</w:t>
      </w:r>
      <w:r w:rsidR="008D3BF0" w:rsidRPr="00715760">
        <w:rPr>
          <w:rFonts w:ascii="Book Antiqua" w:hAnsi="Book Antiqua" w:cs="Arial"/>
        </w:rPr>
        <w:t xml:space="preserve">, </w:t>
      </w:r>
      <w:r w:rsidR="00B85804" w:rsidRPr="00715760">
        <w:rPr>
          <w:rFonts w:ascii="Book Antiqua" w:hAnsi="Book Antiqua" w:cs="Arial"/>
        </w:rPr>
        <w:t xml:space="preserve">modular protein recognition DNA </w:t>
      </w:r>
      <w:r w:rsidRPr="00715760">
        <w:rPr>
          <w:rFonts w:ascii="Book Antiqua" w:hAnsi="Book Antiqua" w:cs="Arial"/>
        </w:rPr>
        <w:t xml:space="preserve">such as </w:t>
      </w:r>
      <w:r w:rsidR="00715760" w:rsidRPr="00715760">
        <w:rPr>
          <w:rFonts w:ascii="Book Antiqua" w:hAnsi="Book Antiqua" w:cs="Arial"/>
        </w:rPr>
        <w:t>zinc finger nuclease</w:t>
      </w:r>
      <w:r w:rsidRPr="00715760">
        <w:rPr>
          <w:rFonts w:ascii="Book Antiqua" w:hAnsi="Book Antiqua" w:cs="Arial"/>
        </w:rPr>
        <w:t xml:space="preserve"> or </w:t>
      </w:r>
      <w:r w:rsidR="00B85804" w:rsidRPr="00715760">
        <w:rPr>
          <w:rFonts w:ascii="Book Antiqua" w:hAnsi="Book Antiqua" w:cs="Arial"/>
        </w:rPr>
        <w:t>TAL effect</w:t>
      </w:r>
      <w:r w:rsidR="008065F8" w:rsidRPr="00715760">
        <w:rPr>
          <w:rFonts w:ascii="Book Antiqua" w:hAnsi="Book Antiqua" w:cs="Arial"/>
        </w:rPr>
        <w:t>or nuclease were used</w:t>
      </w:r>
      <w:r w:rsidR="00FE6F23" w:rsidRPr="00715760">
        <w:rPr>
          <w:rFonts w:ascii="Book Antiqua" w:hAnsi="Book Antiqua" w:cs="Arial"/>
        </w:rPr>
        <w:t xml:space="preserve"> in epigenetic modification and disease modeling</w:t>
      </w:r>
      <w:r w:rsidR="008D3BF0" w:rsidRPr="00715760">
        <w:rPr>
          <w:rFonts w:ascii="Book Antiqua" w:hAnsi="Book Antiqua" w:cs="Arial"/>
        </w:rPr>
        <w:t>,</w:t>
      </w:r>
      <w:r w:rsidR="008065F8" w:rsidRPr="00715760">
        <w:rPr>
          <w:rFonts w:ascii="Book Antiqua" w:hAnsi="Book Antiqua" w:cs="Arial"/>
        </w:rPr>
        <w:t xml:space="preserve"> which are</w:t>
      </w:r>
      <w:r w:rsidR="00C05A4E" w:rsidRPr="00715760">
        <w:rPr>
          <w:rFonts w:ascii="Book Antiqua" w:hAnsi="Book Antiqua" w:cs="Arial"/>
        </w:rPr>
        <w:t xml:space="preserve"> </w:t>
      </w:r>
      <w:r w:rsidR="00B85804" w:rsidRPr="00715760">
        <w:rPr>
          <w:rFonts w:ascii="Book Antiqua" w:hAnsi="Book Antiqua" w:cs="Arial"/>
        </w:rPr>
        <w:t>complex and require very specific prot</w:t>
      </w:r>
      <w:r w:rsidR="008065F8" w:rsidRPr="00715760">
        <w:rPr>
          <w:rFonts w:ascii="Book Antiqua" w:hAnsi="Book Antiqua" w:cs="Arial"/>
        </w:rPr>
        <w:t>ein engineering and programming</w:t>
      </w:r>
      <w:r w:rsidR="00715760" w:rsidRPr="00715760">
        <w:rPr>
          <w:rFonts w:ascii="Book Antiqua" w:hAnsi="Book Antiqua" w:cs="Arial"/>
          <w:vertAlign w:val="superscript"/>
        </w:rPr>
        <w:t>[13]</w:t>
      </w:r>
      <w:r w:rsidR="008065F8" w:rsidRPr="00715760">
        <w:rPr>
          <w:rFonts w:ascii="Book Antiqua" w:hAnsi="Book Antiqua" w:cs="Arial"/>
        </w:rPr>
        <w:t>.</w:t>
      </w:r>
      <w:r w:rsidR="00333657" w:rsidRPr="00715760">
        <w:rPr>
          <w:rFonts w:ascii="Book Antiqua" w:hAnsi="Book Antiqua" w:cs="Arial"/>
        </w:rPr>
        <w:t xml:space="preserve"> However</w:t>
      </w:r>
      <w:r w:rsidR="005676FE" w:rsidRPr="00715760">
        <w:rPr>
          <w:rFonts w:ascii="Book Antiqua" w:hAnsi="Book Antiqua" w:cs="Arial"/>
        </w:rPr>
        <w:t xml:space="preserve">, with the </w:t>
      </w:r>
      <w:r w:rsidR="00333657" w:rsidRPr="00715760">
        <w:rPr>
          <w:rFonts w:ascii="Book Antiqua" w:hAnsi="Book Antiqua" w:cs="Arial"/>
        </w:rPr>
        <w:lastRenderedPageBreak/>
        <w:t xml:space="preserve">revolutionary CRISPR technology, </w:t>
      </w:r>
      <w:r w:rsidR="005676FE" w:rsidRPr="00715760">
        <w:rPr>
          <w:rFonts w:ascii="Book Antiqua" w:hAnsi="Book Antiqua" w:cs="Arial"/>
        </w:rPr>
        <w:t>researchers</w:t>
      </w:r>
      <w:r w:rsidR="00333657" w:rsidRPr="00715760">
        <w:rPr>
          <w:rFonts w:ascii="Book Antiqua" w:hAnsi="Book Antiqua" w:cs="Arial"/>
        </w:rPr>
        <w:t xml:space="preserve"> now</w:t>
      </w:r>
      <w:r w:rsidR="005676FE" w:rsidRPr="00715760">
        <w:rPr>
          <w:rFonts w:ascii="Book Antiqua" w:hAnsi="Book Antiqua" w:cs="Arial"/>
        </w:rPr>
        <w:t xml:space="preserve"> may edit genome</w:t>
      </w:r>
      <w:r w:rsidR="003C0070" w:rsidRPr="00715760">
        <w:rPr>
          <w:rFonts w:ascii="Book Antiqua" w:hAnsi="Book Antiqua" w:cs="Arial"/>
        </w:rPr>
        <w:t xml:space="preserve">s </w:t>
      </w:r>
      <w:r w:rsidR="005676FE" w:rsidRPr="00715760">
        <w:rPr>
          <w:rFonts w:ascii="Book Antiqua" w:hAnsi="Book Antiqua" w:cs="Arial"/>
        </w:rPr>
        <w:t xml:space="preserve">in a much </w:t>
      </w:r>
      <w:r w:rsidR="0007515E" w:rsidRPr="00715760">
        <w:rPr>
          <w:rFonts w:ascii="Book Antiqua" w:hAnsi="Book Antiqua" w:cs="Arial"/>
        </w:rPr>
        <w:t xml:space="preserve">simpler and </w:t>
      </w:r>
      <w:r w:rsidR="005C43EB" w:rsidRPr="00715760">
        <w:rPr>
          <w:rFonts w:ascii="Book Antiqua" w:hAnsi="Book Antiqua" w:cs="Arial"/>
        </w:rPr>
        <w:t>precise way as modeled by</w:t>
      </w:r>
      <w:r w:rsidR="00A30C55" w:rsidRPr="00715760">
        <w:rPr>
          <w:rFonts w:ascii="Book Antiqua" w:hAnsi="Book Antiqua" w:cs="Arial"/>
        </w:rPr>
        <w:t xml:space="preserve"> </w:t>
      </w:r>
      <w:proofErr w:type="gramStart"/>
      <w:r w:rsidR="00A30C55" w:rsidRPr="00715760">
        <w:rPr>
          <w:rFonts w:ascii="Book Antiqua" w:hAnsi="Book Antiqua" w:cs="Arial"/>
        </w:rPr>
        <w:t>bacteria</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14,15]</w:t>
      </w:r>
      <w:r w:rsidR="00A30C55" w:rsidRPr="00715760">
        <w:rPr>
          <w:rFonts w:ascii="Book Antiqua" w:hAnsi="Book Antiqua" w:cs="Arial"/>
        </w:rPr>
        <w:t>.</w:t>
      </w:r>
    </w:p>
    <w:p w14:paraId="78E04635" w14:textId="6D1E6681" w:rsidR="00B64A3D" w:rsidRPr="00715760" w:rsidRDefault="000F56E8" w:rsidP="00715760">
      <w:pPr>
        <w:spacing w:line="360" w:lineRule="auto"/>
        <w:ind w:firstLineChars="100" w:firstLine="240"/>
        <w:jc w:val="both"/>
        <w:rPr>
          <w:rFonts w:ascii="Book Antiqua" w:eastAsia="SimSun" w:hAnsi="Book Antiqua" w:cs="Arial"/>
          <w:lang w:eastAsia="zh-CN"/>
        </w:rPr>
      </w:pPr>
      <w:r w:rsidRPr="00715760">
        <w:rPr>
          <w:rFonts w:ascii="Book Antiqua" w:hAnsi="Book Antiqua" w:cs="Arial"/>
        </w:rPr>
        <w:t>CRISPR/Cas</w:t>
      </w:r>
      <w:r w:rsidR="00273FE6" w:rsidRPr="00715760">
        <w:rPr>
          <w:rFonts w:ascii="Book Antiqua" w:hAnsi="Book Antiqua" w:cs="Arial"/>
        </w:rPr>
        <w:t>9</w:t>
      </w:r>
      <w:r w:rsidRPr="00715760">
        <w:rPr>
          <w:rFonts w:ascii="Book Antiqua" w:hAnsi="Book Antiqua" w:cs="Arial"/>
        </w:rPr>
        <w:t xml:space="preserve"> </w:t>
      </w:r>
      <w:r w:rsidR="00C02DC3" w:rsidRPr="00715760">
        <w:rPr>
          <w:rFonts w:ascii="Book Antiqua" w:hAnsi="Book Antiqua" w:cs="Arial"/>
        </w:rPr>
        <w:t xml:space="preserve">was </w:t>
      </w:r>
      <w:r w:rsidR="00BE6629" w:rsidRPr="00715760">
        <w:rPr>
          <w:rFonts w:ascii="Book Antiqua" w:hAnsi="Book Antiqua" w:cs="Arial"/>
        </w:rPr>
        <w:t>found</w:t>
      </w:r>
      <w:r w:rsidR="00DA6718" w:rsidRPr="00715760">
        <w:rPr>
          <w:rFonts w:ascii="Book Antiqua" w:hAnsi="Book Antiqua" w:cs="Arial"/>
        </w:rPr>
        <w:t xml:space="preserve"> in </w:t>
      </w:r>
      <w:r w:rsidR="008065F8" w:rsidRPr="00715760">
        <w:rPr>
          <w:rFonts w:ascii="Book Antiqua" w:hAnsi="Book Antiqua" w:cs="Arial"/>
        </w:rPr>
        <w:t>Streptococcus pyogen</w:t>
      </w:r>
      <w:r w:rsidR="000646EA" w:rsidRPr="00715760">
        <w:rPr>
          <w:rFonts w:ascii="Book Antiqua" w:hAnsi="Book Antiqua" w:cs="Arial"/>
        </w:rPr>
        <w:t>e</w:t>
      </w:r>
      <w:r w:rsidR="0007515E" w:rsidRPr="00715760">
        <w:rPr>
          <w:rFonts w:ascii="Book Antiqua" w:hAnsi="Book Antiqua" w:cs="Arial"/>
        </w:rPr>
        <w:t xml:space="preserve">s, </w:t>
      </w:r>
      <w:r w:rsidR="00CB43DD" w:rsidRPr="00715760">
        <w:rPr>
          <w:rFonts w:ascii="Book Antiqua" w:hAnsi="Book Antiqua" w:cs="Arial"/>
        </w:rPr>
        <w:t xml:space="preserve">which uses this mechanism as defense against invading </w:t>
      </w:r>
      <w:proofErr w:type="gramStart"/>
      <w:r w:rsidR="00CB43DD" w:rsidRPr="00715760">
        <w:rPr>
          <w:rFonts w:ascii="Book Antiqua" w:hAnsi="Book Antiqua" w:cs="Arial"/>
        </w:rPr>
        <w:t>viruses</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14]</w:t>
      </w:r>
      <w:r w:rsidR="003D1170" w:rsidRPr="00715760">
        <w:rPr>
          <w:rFonts w:ascii="Book Antiqua" w:hAnsi="Book Antiqua" w:cs="Arial"/>
        </w:rPr>
        <w:t>.</w:t>
      </w:r>
      <w:r w:rsidR="00CB43DD" w:rsidRPr="00715760">
        <w:rPr>
          <w:rFonts w:ascii="Book Antiqua" w:hAnsi="Book Antiqua" w:cs="Arial"/>
        </w:rPr>
        <w:t xml:space="preserve"> </w:t>
      </w:r>
      <w:r w:rsidR="000241A7" w:rsidRPr="00715760">
        <w:rPr>
          <w:rFonts w:ascii="Book Antiqua" w:hAnsi="Book Antiqua" w:cs="Arial"/>
        </w:rPr>
        <w:t>Upon infection by a virus the bacteria s</w:t>
      </w:r>
      <w:r w:rsidRPr="00715760">
        <w:rPr>
          <w:rFonts w:ascii="Book Antiqua" w:hAnsi="Book Antiqua" w:cs="Arial"/>
        </w:rPr>
        <w:t xml:space="preserve">tores the viral DNA sequence in </w:t>
      </w:r>
      <w:r w:rsidR="000241A7" w:rsidRPr="00715760">
        <w:rPr>
          <w:rFonts w:ascii="Book Antiqua" w:hAnsi="Book Antiqua" w:cs="Arial"/>
        </w:rPr>
        <w:t xml:space="preserve">between sections of regularly interspaced palindromic repeated segments that are closely associated with genes that </w:t>
      </w:r>
      <w:r w:rsidRPr="00715760">
        <w:rPr>
          <w:rFonts w:ascii="Book Antiqua" w:hAnsi="Book Antiqua" w:cs="Arial"/>
        </w:rPr>
        <w:t>encode CRI</w:t>
      </w:r>
      <w:r w:rsidR="00B958FD" w:rsidRPr="00715760">
        <w:rPr>
          <w:rFonts w:ascii="Book Antiqua" w:hAnsi="Book Antiqua" w:cs="Arial"/>
        </w:rPr>
        <w:t xml:space="preserve">SPR-associated proteins. </w:t>
      </w:r>
      <w:r w:rsidR="00995761" w:rsidRPr="00715760">
        <w:rPr>
          <w:rFonts w:ascii="Book Antiqua" w:hAnsi="Book Antiqua" w:cs="Arial"/>
        </w:rPr>
        <w:t xml:space="preserve">In order for the system to confer </w:t>
      </w:r>
      <w:r w:rsidR="00C0596A" w:rsidRPr="00715760">
        <w:rPr>
          <w:rFonts w:ascii="Book Antiqua" w:hAnsi="Book Antiqua" w:cs="Arial"/>
        </w:rPr>
        <w:t>underlying efficacy and specificity, the CRISPR and</w:t>
      </w:r>
      <w:r w:rsidR="00995761" w:rsidRPr="00715760">
        <w:rPr>
          <w:rFonts w:ascii="Book Antiqua" w:hAnsi="Book Antiqua" w:cs="Arial"/>
        </w:rPr>
        <w:t xml:space="preserve"> the viral DNA</w:t>
      </w:r>
      <w:r w:rsidR="00C0596A" w:rsidRPr="00715760">
        <w:rPr>
          <w:rFonts w:ascii="Book Antiqua" w:hAnsi="Book Antiqua" w:cs="Arial"/>
        </w:rPr>
        <w:t xml:space="preserve"> is </w:t>
      </w:r>
      <w:r w:rsidR="00B958FD" w:rsidRPr="00715760">
        <w:rPr>
          <w:rFonts w:ascii="Book Antiqua" w:hAnsi="Book Antiqua" w:cs="Arial"/>
        </w:rPr>
        <w:t>converted</w:t>
      </w:r>
      <w:r w:rsidR="00C0596A" w:rsidRPr="00715760">
        <w:rPr>
          <w:rFonts w:ascii="Book Antiqua" w:hAnsi="Book Antiqua" w:cs="Arial"/>
        </w:rPr>
        <w:t xml:space="preserve"> to two RNA moieties:</w:t>
      </w:r>
      <w:r w:rsidR="00AF6201" w:rsidRPr="00715760">
        <w:rPr>
          <w:rFonts w:ascii="Book Antiqua" w:hAnsi="Book Antiqua" w:cs="Arial"/>
        </w:rPr>
        <w:t xml:space="preserve"> </w:t>
      </w:r>
      <w:proofErr w:type="spellStart"/>
      <w:r w:rsidR="00715760" w:rsidRPr="00715760">
        <w:rPr>
          <w:rFonts w:ascii="Book Antiqua" w:hAnsi="Book Antiqua" w:cs="Arial"/>
        </w:rPr>
        <w:t>T</w:t>
      </w:r>
      <w:r w:rsidR="00AF6201" w:rsidRPr="00715760">
        <w:rPr>
          <w:rFonts w:ascii="Book Antiqua" w:hAnsi="Book Antiqua" w:cs="Arial"/>
        </w:rPr>
        <w:t>racrRNA</w:t>
      </w:r>
      <w:proofErr w:type="spellEnd"/>
      <w:r w:rsidR="00AF6201" w:rsidRPr="00715760">
        <w:rPr>
          <w:rFonts w:ascii="Book Antiqua" w:hAnsi="Book Antiqua" w:cs="Arial"/>
        </w:rPr>
        <w:t xml:space="preserve"> and crRNA, the </w:t>
      </w:r>
      <w:proofErr w:type="spellStart"/>
      <w:r w:rsidR="00AF6201" w:rsidRPr="00715760">
        <w:rPr>
          <w:rFonts w:ascii="Book Antiqua" w:hAnsi="Book Antiqua" w:cs="Arial"/>
        </w:rPr>
        <w:t>tracrRNA</w:t>
      </w:r>
      <w:proofErr w:type="spellEnd"/>
      <w:r w:rsidR="00AF6201" w:rsidRPr="00715760">
        <w:rPr>
          <w:rFonts w:ascii="Book Antiqua" w:hAnsi="Book Antiqua" w:cs="Arial"/>
        </w:rPr>
        <w:t xml:space="preserve"> confers enzymatic activity and the crRNA determines substrate</w:t>
      </w:r>
      <w:r w:rsidR="00453C99" w:rsidRPr="00715760">
        <w:rPr>
          <w:rFonts w:ascii="Book Antiqua" w:hAnsi="Book Antiqua" w:cs="Arial"/>
        </w:rPr>
        <w:t xml:space="preserve"> </w:t>
      </w:r>
      <w:proofErr w:type="gramStart"/>
      <w:r w:rsidR="00453C99" w:rsidRPr="00715760">
        <w:rPr>
          <w:rFonts w:ascii="Book Antiqua" w:hAnsi="Book Antiqua" w:cs="Arial"/>
        </w:rPr>
        <w:t>specificity</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13,16]</w:t>
      </w:r>
      <w:r w:rsidR="00453C99" w:rsidRPr="00715760">
        <w:rPr>
          <w:rFonts w:ascii="Book Antiqua" w:hAnsi="Book Antiqua" w:cs="Arial"/>
        </w:rPr>
        <w:t>.</w:t>
      </w:r>
      <w:r w:rsidR="00453C99" w:rsidRPr="00715760">
        <w:rPr>
          <w:rFonts w:ascii="Book Antiqua" w:hAnsi="Book Antiqua" w:cs="Arial"/>
          <w:vertAlign w:val="superscript"/>
        </w:rPr>
        <w:t xml:space="preserve"> </w:t>
      </w:r>
      <w:r w:rsidR="00C21897" w:rsidRPr="00715760">
        <w:rPr>
          <w:rFonts w:ascii="Book Antiqua" w:hAnsi="Book Antiqua" w:cs="Arial"/>
        </w:rPr>
        <w:t xml:space="preserve">Once the </w:t>
      </w:r>
      <w:r w:rsidR="00273FE6" w:rsidRPr="00715760">
        <w:rPr>
          <w:rFonts w:ascii="Book Antiqua" w:hAnsi="Book Antiqua" w:cs="Arial"/>
        </w:rPr>
        <w:t>moieties bind together, they</w:t>
      </w:r>
      <w:r w:rsidR="00C21897" w:rsidRPr="00715760">
        <w:rPr>
          <w:rFonts w:ascii="Book Antiqua" w:hAnsi="Book Antiqua" w:cs="Arial"/>
        </w:rPr>
        <w:t xml:space="preserve"> </w:t>
      </w:r>
      <w:r w:rsidR="005C43EB" w:rsidRPr="00715760">
        <w:rPr>
          <w:rFonts w:ascii="Book Antiqua" w:hAnsi="Book Antiqua" w:cs="Arial"/>
        </w:rPr>
        <w:t>traverse</w:t>
      </w:r>
      <w:r w:rsidR="00C21897" w:rsidRPr="00715760">
        <w:rPr>
          <w:rFonts w:ascii="Book Antiqua" w:hAnsi="Book Antiqua" w:cs="Arial"/>
        </w:rPr>
        <w:t xml:space="preserve"> the cell seeking any genetic material that matches the crRNA. </w:t>
      </w:r>
      <w:r w:rsidR="00727B6A" w:rsidRPr="00715760">
        <w:rPr>
          <w:rFonts w:ascii="Book Antiqua" w:hAnsi="Book Antiqua" w:cs="Arial"/>
        </w:rPr>
        <w:t>Upon sequence matching, the</w:t>
      </w:r>
      <w:r w:rsidR="002868BF" w:rsidRPr="00715760">
        <w:rPr>
          <w:rFonts w:ascii="Book Antiqua" w:hAnsi="Book Antiqua" w:cs="Arial"/>
        </w:rPr>
        <w:t xml:space="preserve"> </w:t>
      </w:r>
      <w:proofErr w:type="spellStart"/>
      <w:r w:rsidR="002868BF" w:rsidRPr="00715760">
        <w:rPr>
          <w:rFonts w:ascii="Book Antiqua" w:hAnsi="Book Antiqua" w:cs="Arial"/>
        </w:rPr>
        <w:t>tracrRNA</w:t>
      </w:r>
      <w:proofErr w:type="spellEnd"/>
      <w:r w:rsidR="002868BF" w:rsidRPr="00715760">
        <w:rPr>
          <w:rFonts w:ascii="Book Antiqua" w:hAnsi="Book Antiqua" w:cs="Arial"/>
        </w:rPr>
        <w:t xml:space="preserve"> part of</w:t>
      </w:r>
      <w:r w:rsidR="00727B6A" w:rsidRPr="00715760">
        <w:rPr>
          <w:rFonts w:ascii="Book Antiqua" w:hAnsi="Book Antiqua" w:cs="Arial"/>
        </w:rPr>
        <w:t xml:space="preserve"> C</w:t>
      </w:r>
      <w:r w:rsidR="00CB5951" w:rsidRPr="00715760">
        <w:rPr>
          <w:rFonts w:ascii="Book Antiqua" w:hAnsi="Book Antiqua" w:cs="Arial"/>
        </w:rPr>
        <w:t xml:space="preserve">as enzyme clips the target DNA </w:t>
      </w:r>
      <w:r w:rsidR="007C0CE7" w:rsidRPr="00715760">
        <w:rPr>
          <w:rFonts w:ascii="Book Antiqua" w:hAnsi="Book Antiqua" w:cs="Arial"/>
        </w:rPr>
        <w:t xml:space="preserve">in specific nucleotide bases </w:t>
      </w:r>
      <w:r w:rsidR="00727B6A" w:rsidRPr="00715760">
        <w:rPr>
          <w:rFonts w:ascii="Book Antiqua" w:hAnsi="Book Antiqua" w:cs="Arial"/>
        </w:rPr>
        <w:t>disabling its replication.</w:t>
      </w:r>
      <w:r w:rsidR="00273FE6" w:rsidRPr="00715760">
        <w:rPr>
          <w:rFonts w:ascii="Book Antiqua" w:hAnsi="Book Antiqua" w:cs="Arial"/>
        </w:rPr>
        <w:t xml:space="preserve"> This incredibly precise system can be utilized in therapeutic advan</w:t>
      </w:r>
      <w:r w:rsidR="007E60F2" w:rsidRPr="00715760">
        <w:rPr>
          <w:rFonts w:ascii="Book Antiqua" w:hAnsi="Book Antiqua" w:cs="Arial"/>
        </w:rPr>
        <w:t xml:space="preserve">ces and </w:t>
      </w:r>
      <w:r w:rsidR="00273FE6" w:rsidRPr="00715760">
        <w:rPr>
          <w:rFonts w:ascii="Book Antiqua" w:hAnsi="Book Antiqua" w:cs="Arial"/>
        </w:rPr>
        <w:t xml:space="preserve">programed to </w:t>
      </w:r>
      <w:r w:rsidR="007E60F2" w:rsidRPr="00715760">
        <w:rPr>
          <w:rFonts w:ascii="Book Antiqua" w:hAnsi="Book Antiqua" w:cs="Arial"/>
        </w:rPr>
        <w:t xml:space="preserve">target any sequence in the cell.  This novel mechanism will be assessed for potential application and targeting of genes implicated in </w:t>
      </w:r>
      <w:r w:rsidR="00641A79" w:rsidRPr="00715760">
        <w:rPr>
          <w:rFonts w:ascii="Book Antiqua" w:hAnsi="Book Antiqua" w:cs="Arial"/>
        </w:rPr>
        <w:t>IBD</w:t>
      </w:r>
      <w:r w:rsidR="007E60F2" w:rsidRPr="00715760">
        <w:rPr>
          <w:rFonts w:ascii="Book Antiqua" w:hAnsi="Book Antiqua" w:cs="Arial"/>
        </w:rPr>
        <w:t xml:space="preserve">. </w:t>
      </w:r>
    </w:p>
    <w:p w14:paraId="15A878AA" w14:textId="53595C4C" w:rsidR="009872C6" w:rsidRPr="00715760" w:rsidRDefault="007B7109" w:rsidP="00715760">
      <w:pPr>
        <w:spacing w:line="360" w:lineRule="auto"/>
        <w:ind w:firstLineChars="100" w:firstLine="240"/>
        <w:jc w:val="both"/>
        <w:rPr>
          <w:rFonts w:ascii="Book Antiqua" w:eastAsia="SimSun" w:hAnsi="Book Antiqua" w:cs="Arial"/>
          <w:lang w:eastAsia="zh-CN"/>
        </w:rPr>
      </w:pPr>
      <w:r w:rsidRPr="00715760">
        <w:rPr>
          <w:rFonts w:ascii="Book Antiqua" w:hAnsi="Book Antiqua"/>
        </w:rPr>
        <w:t>CRISPR DNA engineering has advanced quickly and is evolving rapidly. It has already been used in diseases such as sickle cell</w:t>
      </w:r>
      <w:r w:rsidR="00CD1DA0" w:rsidRPr="00715760">
        <w:rPr>
          <w:rFonts w:ascii="Book Antiqua" w:hAnsi="Book Antiqua"/>
        </w:rPr>
        <w:t xml:space="preserve">, </w:t>
      </w:r>
      <w:r w:rsidR="002E20CB" w:rsidRPr="00715760">
        <w:rPr>
          <w:rFonts w:ascii="Book Antiqua" w:hAnsi="Book Antiqua"/>
        </w:rPr>
        <w:t>beta-thalassemia</w:t>
      </w:r>
      <w:r w:rsidRPr="00715760">
        <w:rPr>
          <w:rFonts w:ascii="Book Antiqua" w:hAnsi="Book Antiqua"/>
        </w:rPr>
        <w:t xml:space="preserve"> or HIV resistant human </w:t>
      </w:r>
      <w:proofErr w:type="gramStart"/>
      <w:r w:rsidRPr="00715760">
        <w:rPr>
          <w:rFonts w:ascii="Book Antiqua" w:hAnsi="Book Antiqua"/>
        </w:rPr>
        <w:t>embryos</w:t>
      </w:r>
      <w:r w:rsidR="00715760" w:rsidRPr="00715760">
        <w:rPr>
          <w:rFonts w:ascii="Book Antiqua" w:hAnsi="Book Antiqua"/>
          <w:vertAlign w:val="superscript"/>
        </w:rPr>
        <w:t>[</w:t>
      </w:r>
      <w:proofErr w:type="gramEnd"/>
      <w:r w:rsidR="00715760" w:rsidRPr="00715760">
        <w:rPr>
          <w:rFonts w:ascii="Book Antiqua" w:hAnsi="Book Antiqua"/>
          <w:vertAlign w:val="superscript"/>
        </w:rPr>
        <w:t>1</w:t>
      </w:r>
      <w:r w:rsidR="00715760">
        <w:rPr>
          <w:rFonts w:ascii="Book Antiqua" w:hAnsi="Book Antiqua"/>
          <w:vertAlign w:val="superscript"/>
        </w:rPr>
        <w:t>,</w:t>
      </w:r>
      <w:r w:rsidR="00715760" w:rsidRPr="00715760">
        <w:rPr>
          <w:rFonts w:ascii="Book Antiqua" w:hAnsi="Book Antiqua"/>
          <w:vertAlign w:val="superscript"/>
        </w:rPr>
        <w:t>2</w:t>
      </w:r>
      <w:r w:rsidR="00715760">
        <w:rPr>
          <w:rFonts w:ascii="Book Antiqua" w:hAnsi="Book Antiqua"/>
          <w:vertAlign w:val="superscript"/>
        </w:rPr>
        <w:t>,</w:t>
      </w:r>
      <w:r w:rsidR="00715760" w:rsidRPr="00715760">
        <w:rPr>
          <w:rFonts w:ascii="Book Antiqua" w:hAnsi="Book Antiqua"/>
          <w:vertAlign w:val="superscript"/>
        </w:rPr>
        <w:t>6</w:t>
      </w:r>
      <w:r w:rsidR="00715760">
        <w:rPr>
          <w:rFonts w:ascii="Book Antiqua" w:eastAsia="SimSun" w:hAnsi="Book Antiqua" w:hint="eastAsia"/>
          <w:vertAlign w:val="superscript"/>
          <w:lang w:eastAsia="zh-CN"/>
        </w:rPr>
        <w:t>]</w:t>
      </w:r>
      <w:r w:rsidRPr="00715760">
        <w:rPr>
          <w:rFonts w:ascii="Book Antiqua" w:hAnsi="Book Antiqua"/>
        </w:rPr>
        <w:t>. Given its exponential application in disease variants, it may suggest that it’s an optimal time to further our understanding of IBD pathogenesis and treatment.</w:t>
      </w:r>
      <w:r w:rsidR="009B58AE" w:rsidRPr="00715760">
        <w:rPr>
          <w:rFonts w:ascii="Book Antiqua" w:hAnsi="Book Antiqua"/>
        </w:rPr>
        <w:t xml:space="preserve"> </w:t>
      </w:r>
      <w:r w:rsidR="0021077A" w:rsidRPr="00715760">
        <w:rPr>
          <w:rFonts w:ascii="Book Antiqua" w:hAnsi="Book Antiqua" w:cs="Arial"/>
        </w:rPr>
        <w:t xml:space="preserve">Primarily IBD refers to two major categories of chronic relapsing inflammatory intestinal disorders: </w:t>
      </w:r>
      <w:r w:rsidR="00715760" w:rsidRPr="00715760">
        <w:rPr>
          <w:rFonts w:ascii="Book Antiqua" w:hAnsi="Book Antiqua" w:cs="Arial"/>
        </w:rPr>
        <w:t>U</w:t>
      </w:r>
      <w:r w:rsidR="00C81541" w:rsidRPr="00715760">
        <w:rPr>
          <w:rFonts w:ascii="Book Antiqua" w:hAnsi="Book Antiqua" w:cs="Arial"/>
        </w:rPr>
        <w:t xml:space="preserve">lcerative colitis </w:t>
      </w:r>
      <w:r w:rsidR="002868BF" w:rsidRPr="00715760">
        <w:rPr>
          <w:rFonts w:ascii="Book Antiqua" w:hAnsi="Book Antiqua" w:cs="Arial"/>
        </w:rPr>
        <w:t xml:space="preserve">(UC) </w:t>
      </w:r>
      <w:r w:rsidR="00F062B6" w:rsidRPr="00715760">
        <w:rPr>
          <w:rFonts w:ascii="Book Antiqua" w:hAnsi="Book Antiqua" w:cs="Arial"/>
        </w:rPr>
        <w:t>and C</w:t>
      </w:r>
      <w:r w:rsidR="00B32AD1" w:rsidRPr="00715760">
        <w:rPr>
          <w:rFonts w:ascii="Book Antiqua" w:hAnsi="Book Antiqua" w:cs="Arial"/>
        </w:rPr>
        <w:t>rohn</w:t>
      </w:r>
      <w:r w:rsidR="00F062B6" w:rsidRPr="00715760">
        <w:rPr>
          <w:rFonts w:ascii="Book Antiqua" w:hAnsi="Book Antiqua" w:cs="Arial"/>
        </w:rPr>
        <w:t>’</w:t>
      </w:r>
      <w:r w:rsidR="00C81541" w:rsidRPr="00715760">
        <w:rPr>
          <w:rFonts w:ascii="Book Antiqua" w:hAnsi="Book Antiqua" w:cs="Arial"/>
        </w:rPr>
        <w:t>s disease</w:t>
      </w:r>
      <w:r w:rsidR="002868BF" w:rsidRPr="00715760">
        <w:rPr>
          <w:rFonts w:ascii="Book Antiqua" w:hAnsi="Book Antiqua" w:cs="Arial"/>
        </w:rPr>
        <w:t xml:space="preserve"> (CD)</w:t>
      </w:r>
      <w:r w:rsidR="00B32AD1" w:rsidRPr="00715760">
        <w:rPr>
          <w:rFonts w:ascii="Book Antiqua" w:hAnsi="Book Antiqua" w:cs="Arial"/>
        </w:rPr>
        <w:t xml:space="preserve">. </w:t>
      </w:r>
      <w:r w:rsidR="00D25D22" w:rsidRPr="00715760">
        <w:rPr>
          <w:rFonts w:ascii="Book Antiqua" w:hAnsi="Book Antiqua" w:cs="Arial"/>
        </w:rPr>
        <w:t xml:space="preserve">With the advent of genetic </w:t>
      </w:r>
      <w:r w:rsidR="00F062B6" w:rsidRPr="00715760">
        <w:rPr>
          <w:rFonts w:ascii="Book Antiqua" w:hAnsi="Book Antiqua" w:cs="Arial"/>
        </w:rPr>
        <w:t xml:space="preserve">research both diseases have seen notable success culminating in the discovery </w:t>
      </w:r>
      <w:r w:rsidR="009F4D76" w:rsidRPr="00715760">
        <w:rPr>
          <w:rFonts w:ascii="Book Antiqua" w:hAnsi="Book Antiqua" w:cs="Arial"/>
        </w:rPr>
        <w:t xml:space="preserve">of </w:t>
      </w:r>
      <w:r w:rsidR="0030311E" w:rsidRPr="00715760">
        <w:rPr>
          <w:rFonts w:ascii="Book Antiqua" w:hAnsi="Book Antiqua" w:cs="Arial"/>
        </w:rPr>
        <w:t>over 16</w:t>
      </w:r>
      <w:r w:rsidR="00F062B6" w:rsidRPr="00715760">
        <w:rPr>
          <w:rFonts w:ascii="Book Antiqua" w:hAnsi="Book Antiqua" w:cs="Arial"/>
        </w:rPr>
        <w:t>0 suscepti</w:t>
      </w:r>
      <w:r w:rsidR="00615CA1" w:rsidRPr="00715760">
        <w:rPr>
          <w:rFonts w:ascii="Book Antiqua" w:hAnsi="Book Antiqua" w:cs="Arial"/>
        </w:rPr>
        <w:t>ble genes, among which, many potentially may</w:t>
      </w:r>
      <w:r w:rsidR="00F062B6" w:rsidRPr="00715760">
        <w:rPr>
          <w:rFonts w:ascii="Book Antiqua" w:hAnsi="Book Antiqua" w:cs="Arial"/>
        </w:rPr>
        <w:t xml:space="preserve"> be tar</w:t>
      </w:r>
      <w:r w:rsidR="00404488" w:rsidRPr="00715760">
        <w:rPr>
          <w:rFonts w:ascii="Book Antiqua" w:hAnsi="Book Antiqua" w:cs="Arial"/>
        </w:rPr>
        <w:t xml:space="preserve">geted by the CRISPR </w:t>
      </w:r>
      <w:proofErr w:type="gramStart"/>
      <w:r w:rsidR="00404488" w:rsidRPr="00715760">
        <w:rPr>
          <w:rFonts w:ascii="Book Antiqua" w:hAnsi="Book Antiqua" w:cs="Arial"/>
        </w:rPr>
        <w:t>technology</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17,18]</w:t>
      </w:r>
      <w:r w:rsidR="00404488" w:rsidRPr="00715760">
        <w:rPr>
          <w:rFonts w:ascii="Book Antiqua" w:hAnsi="Book Antiqua" w:cs="Arial"/>
        </w:rPr>
        <w:t>.</w:t>
      </w:r>
      <w:r w:rsidR="00404488" w:rsidRPr="00715760">
        <w:rPr>
          <w:rFonts w:ascii="Book Antiqua" w:hAnsi="Book Antiqua" w:cs="Arial"/>
          <w:vertAlign w:val="superscript"/>
        </w:rPr>
        <w:t xml:space="preserve"> </w:t>
      </w:r>
      <w:r w:rsidR="00F062B6" w:rsidRPr="00715760">
        <w:rPr>
          <w:rFonts w:ascii="Book Antiqua" w:hAnsi="Book Antiqua" w:cs="Arial"/>
        </w:rPr>
        <w:t xml:space="preserve">Around one-third of these loci/genes described, </w:t>
      </w:r>
      <w:r w:rsidR="00D25D22" w:rsidRPr="00715760">
        <w:rPr>
          <w:rFonts w:ascii="Book Antiqua" w:hAnsi="Book Antiqua" w:cs="Arial"/>
        </w:rPr>
        <w:t>confer susceptibili</w:t>
      </w:r>
      <w:r w:rsidR="00021062" w:rsidRPr="00715760">
        <w:rPr>
          <w:rFonts w:ascii="Book Antiqua" w:hAnsi="Book Antiqua" w:cs="Arial"/>
        </w:rPr>
        <w:t xml:space="preserve">ty to both </w:t>
      </w:r>
      <w:r w:rsidR="00715760">
        <w:rPr>
          <w:rFonts w:ascii="Book Antiqua" w:hAnsi="Book Antiqua" w:cs="Arial"/>
        </w:rPr>
        <w:t>CD</w:t>
      </w:r>
      <w:r w:rsidR="00021062" w:rsidRPr="00715760">
        <w:rPr>
          <w:rFonts w:ascii="Book Antiqua" w:hAnsi="Book Antiqua" w:cs="Arial"/>
        </w:rPr>
        <w:t xml:space="preserve"> and </w:t>
      </w:r>
      <w:r w:rsidR="00715760">
        <w:rPr>
          <w:rFonts w:ascii="Book Antiqua" w:hAnsi="Book Antiqua" w:cs="Arial"/>
        </w:rPr>
        <w:t>UC</w:t>
      </w:r>
      <w:r w:rsidR="00F062B6" w:rsidRPr="00715760">
        <w:rPr>
          <w:rFonts w:ascii="Book Antiqua" w:hAnsi="Book Antiqua" w:cs="Arial"/>
        </w:rPr>
        <w:t>, which may make t</w:t>
      </w:r>
      <w:r w:rsidR="008D7BC6" w:rsidRPr="00715760">
        <w:rPr>
          <w:rFonts w:ascii="Book Antiqua" w:hAnsi="Book Antiqua" w:cs="Arial"/>
        </w:rPr>
        <w:t>argeting and gene editing a</w:t>
      </w:r>
      <w:r w:rsidR="00F062B6" w:rsidRPr="00715760">
        <w:rPr>
          <w:rFonts w:ascii="Book Antiqua" w:hAnsi="Book Antiqua" w:cs="Arial"/>
        </w:rPr>
        <w:t xml:space="preserve"> </w:t>
      </w:r>
      <w:r w:rsidR="00F7526B" w:rsidRPr="00715760">
        <w:rPr>
          <w:rFonts w:ascii="Book Antiqua" w:hAnsi="Book Antiqua" w:cs="Arial"/>
        </w:rPr>
        <w:t xml:space="preserve">viable </w:t>
      </w:r>
      <w:proofErr w:type="gramStart"/>
      <w:r w:rsidR="00F7526B" w:rsidRPr="00715760">
        <w:rPr>
          <w:rFonts w:ascii="Book Antiqua" w:hAnsi="Book Antiqua" w:cs="Arial"/>
        </w:rPr>
        <w:t>option</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18,19]</w:t>
      </w:r>
      <w:r w:rsidR="00F7526B" w:rsidRPr="00715760">
        <w:rPr>
          <w:rFonts w:ascii="Book Antiqua" w:hAnsi="Book Antiqua" w:cs="Arial"/>
        </w:rPr>
        <w:t xml:space="preserve">. </w:t>
      </w:r>
      <w:r w:rsidR="001538F0" w:rsidRPr="00715760">
        <w:rPr>
          <w:rFonts w:ascii="Book Antiqua" w:hAnsi="Book Antiqua" w:cs="Arial"/>
        </w:rPr>
        <w:t xml:space="preserve">The genetic </w:t>
      </w:r>
      <w:r w:rsidR="00615CA1" w:rsidRPr="00715760">
        <w:rPr>
          <w:rFonts w:ascii="Book Antiqua" w:hAnsi="Book Antiqua" w:cs="Arial"/>
        </w:rPr>
        <w:t>architecture of IBD has shed much light on c</w:t>
      </w:r>
      <w:r w:rsidR="008D7BC6" w:rsidRPr="00715760">
        <w:rPr>
          <w:rFonts w:ascii="Book Antiqua" w:hAnsi="Book Antiqua" w:cs="Arial"/>
        </w:rPr>
        <w:t>entral themes in IBD and the level of</w:t>
      </w:r>
      <w:r w:rsidR="00615CA1" w:rsidRPr="00715760">
        <w:rPr>
          <w:rFonts w:ascii="Book Antiqua" w:hAnsi="Book Antiqua" w:cs="Arial"/>
        </w:rPr>
        <w:t xml:space="preserve"> cellular process </w:t>
      </w:r>
      <w:r w:rsidR="0086316E" w:rsidRPr="00715760">
        <w:rPr>
          <w:rFonts w:ascii="Book Antiqua" w:hAnsi="Book Antiqua" w:cs="Arial"/>
        </w:rPr>
        <w:t>that the pathogenesis</w:t>
      </w:r>
      <w:r w:rsidR="00615CA1" w:rsidRPr="00715760">
        <w:rPr>
          <w:rFonts w:ascii="Book Antiqua" w:hAnsi="Book Antiqua" w:cs="Arial"/>
        </w:rPr>
        <w:t xml:space="preserve"> emerges.</w:t>
      </w:r>
      <w:r w:rsidR="00474C58" w:rsidRPr="00715760">
        <w:rPr>
          <w:rFonts w:ascii="Book Antiqua" w:hAnsi="Book Antiqua" w:cs="Arial"/>
        </w:rPr>
        <w:t xml:space="preserve"> </w:t>
      </w:r>
      <w:r w:rsidR="00944E18" w:rsidRPr="00715760">
        <w:rPr>
          <w:rFonts w:ascii="Book Antiqua" w:hAnsi="Book Antiqua" w:cs="Arial"/>
        </w:rPr>
        <w:t>A putative CD-susceptibility</w:t>
      </w:r>
      <w:r w:rsidR="00474C58" w:rsidRPr="00715760">
        <w:rPr>
          <w:rFonts w:ascii="Book Antiqua" w:hAnsi="Book Antiqua" w:cs="Arial"/>
        </w:rPr>
        <w:t xml:space="preserve"> locus has </w:t>
      </w:r>
      <w:r w:rsidR="00944E18" w:rsidRPr="00715760">
        <w:rPr>
          <w:rFonts w:ascii="Book Antiqua" w:hAnsi="Book Antiqua" w:cs="Arial"/>
        </w:rPr>
        <w:t xml:space="preserve">been mapped to chromosome 16 around locus D16S409 and D16S419 which may shed more light etiology of </w:t>
      </w:r>
      <w:proofErr w:type="gramStart"/>
      <w:r w:rsidR="00944E18" w:rsidRPr="00715760">
        <w:rPr>
          <w:rFonts w:ascii="Book Antiqua" w:hAnsi="Book Antiqua" w:cs="Arial"/>
        </w:rPr>
        <w:t>IBD</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20]</w:t>
      </w:r>
      <w:r w:rsidR="00944E18" w:rsidRPr="00715760">
        <w:rPr>
          <w:rFonts w:ascii="Book Antiqua" w:hAnsi="Book Antiqua" w:cs="Arial"/>
        </w:rPr>
        <w:t>.</w:t>
      </w:r>
      <w:r w:rsidR="00944E18" w:rsidRPr="00715760">
        <w:rPr>
          <w:rFonts w:ascii="Book Antiqua" w:hAnsi="Book Antiqua" w:cs="Arial"/>
          <w:vertAlign w:val="superscript"/>
        </w:rPr>
        <w:t xml:space="preserve"> </w:t>
      </w:r>
      <w:r w:rsidR="00615CA1" w:rsidRPr="00715760">
        <w:rPr>
          <w:rFonts w:ascii="Book Antiqua" w:hAnsi="Book Antiqua" w:cs="Arial"/>
        </w:rPr>
        <w:t xml:space="preserve">In </w:t>
      </w:r>
      <w:r w:rsidR="00715760">
        <w:rPr>
          <w:rFonts w:ascii="Book Antiqua" w:hAnsi="Book Antiqua" w:cs="Arial"/>
        </w:rPr>
        <w:t>CD</w:t>
      </w:r>
      <w:r w:rsidR="00C00A12" w:rsidRPr="00715760">
        <w:rPr>
          <w:rFonts w:ascii="Book Antiqua" w:hAnsi="Book Antiqua" w:cs="Arial"/>
        </w:rPr>
        <w:t xml:space="preserve"> a common </w:t>
      </w:r>
      <w:r w:rsidR="00C00A12" w:rsidRPr="00715760">
        <w:rPr>
          <w:rFonts w:ascii="Book Antiqua" w:hAnsi="Book Antiqua" w:cs="Arial"/>
        </w:rPr>
        <w:lastRenderedPageBreak/>
        <w:t xml:space="preserve">genetic theme is seen in defective processing of intracellular bacteria, autophagy and innate immunity. In </w:t>
      </w:r>
      <w:r w:rsidR="00715760">
        <w:rPr>
          <w:rFonts w:ascii="Book Antiqua" w:hAnsi="Book Antiqua" w:cs="Arial"/>
        </w:rPr>
        <w:t>UC</w:t>
      </w:r>
      <w:r w:rsidR="00C00A12" w:rsidRPr="00715760">
        <w:rPr>
          <w:rFonts w:ascii="Book Antiqua" w:hAnsi="Book Antiqua" w:cs="Arial"/>
        </w:rPr>
        <w:t>, genetic evidence demonstrates</w:t>
      </w:r>
      <w:r w:rsidR="006536E5" w:rsidRPr="00715760">
        <w:rPr>
          <w:rFonts w:ascii="Book Antiqua" w:hAnsi="Book Antiqua" w:cs="Arial"/>
        </w:rPr>
        <w:t xml:space="preserve"> </w:t>
      </w:r>
      <w:r w:rsidR="00655AA7" w:rsidRPr="00715760">
        <w:rPr>
          <w:rFonts w:ascii="Book Antiqua" w:hAnsi="Book Antiqua" w:cs="Arial"/>
        </w:rPr>
        <w:t>genes</w:t>
      </w:r>
      <w:r w:rsidR="00C00A12" w:rsidRPr="00715760">
        <w:rPr>
          <w:rFonts w:ascii="Book Antiqua" w:hAnsi="Book Antiqua" w:cs="Arial"/>
        </w:rPr>
        <w:t xml:space="preserve"> </w:t>
      </w:r>
      <w:r w:rsidR="006536E5" w:rsidRPr="00715760">
        <w:rPr>
          <w:rFonts w:ascii="Book Antiqua" w:hAnsi="Book Antiqua" w:cs="Arial"/>
        </w:rPr>
        <w:t xml:space="preserve">that </w:t>
      </w:r>
      <w:r w:rsidR="00C00A12" w:rsidRPr="00715760">
        <w:rPr>
          <w:rFonts w:ascii="Book Antiqua" w:hAnsi="Book Antiqua" w:cs="Arial"/>
        </w:rPr>
        <w:t xml:space="preserve">are responsible for proper barrier function are important in preventing UC. </w:t>
      </w:r>
      <w:r w:rsidR="00F84088" w:rsidRPr="00715760">
        <w:rPr>
          <w:rFonts w:ascii="Book Antiqua" w:hAnsi="Book Antiqua" w:cs="Arial"/>
        </w:rPr>
        <w:t xml:space="preserve">However, when analyzing genetic data in more detail, </w:t>
      </w:r>
      <w:r w:rsidR="00715760">
        <w:rPr>
          <w:rFonts w:ascii="Book Antiqua" w:hAnsi="Book Antiqua" w:cs="Arial"/>
        </w:rPr>
        <w:t>CD</w:t>
      </w:r>
      <w:r w:rsidR="00F84088" w:rsidRPr="00715760">
        <w:rPr>
          <w:rFonts w:ascii="Book Antiqua" w:hAnsi="Book Antiqua" w:cs="Arial"/>
        </w:rPr>
        <w:t xml:space="preserve"> and UC have shared </w:t>
      </w:r>
      <w:r w:rsidR="0047394E" w:rsidRPr="00715760">
        <w:rPr>
          <w:rFonts w:ascii="Book Antiqua" w:hAnsi="Book Antiqua" w:cs="Arial"/>
        </w:rPr>
        <w:t xml:space="preserve">disease </w:t>
      </w:r>
      <w:r w:rsidR="00F84088" w:rsidRPr="00715760">
        <w:rPr>
          <w:rFonts w:ascii="Book Antiqua" w:hAnsi="Book Antiqua" w:cs="Arial"/>
        </w:rPr>
        <w:t>susceptibility</w:t>
      </w:r>
      <w:r w:rsidR="0086316E" w:rsidRPr="00715760">
        <w:rPr>
          <w:rFonts w:ascii="Book Antiqua" w:hAnsi="Book Antiqua" w:cs="Arial"/>
        </w:rPr>
        <w:t xml:space="preserve"> and shared genetic gene profile that may be </w:t>
      </w:r>
      <w:proofErr w:type="gramStart"/>
      <w:r w:rsidR="0086316E" w:rsidRPr="00715760">
        <w:rPr>
          <w:rFonts w:ascii="Book Antiqua" w:hAnsi="Book Antiqua" w:cs="Arial"/>
        </w:rPr>
        <w:t>targeted</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18]</w:t>
      </w:r>
      <w:r w:rsidR="0086316E" w:rsidRPr="00715760">
        <w:rPr>
          <w:rFonts w:ascii="Book Antiqua" w:hAnsi="Book Antiqua" w:cs="Arial"/>
        </w:rPr>
        <w:t>.</w:t>
      </w:r>
      <w:r w:rsidR="003C14E3" w:rsidRPr="00715760">
        <w:rPr>
          <w:rFonts w:ascii="Book Antiqua" w:hAnsi="Book Antiqua" w:cs="Arial"/>
          <w:vertAlign w:val="superscript"/>
        </w:rPr>
        <w:t xml:space="preserve"> </w:t>
      </w:r>
      <w:r w:rsidR="006A1641" w:rsidRPr="00715760">
        <w:rPr>
          <w:rFonts w:ascii="Book Antiqua" w:hAnsi="Book Antiqua" w:cs="Arial"/>
        </w:rPr>
        <w:t>Table 1 demonstrates</w:t>
      </w:r>
      <w:r w:rsidR="00F84088" w:rsidRPr="00715760">
        <w:rPr>
          <w:rFonts w:ascii="Book Antiqua" w:hAnsi="Book Antiqua" w:cs="Arial"/>
        </w:rPr>
        <w:t xml:space="preserve"> </w:t>
      </w:r>
      <w:r w:rsidR="008D7BC6" w:rsidRPr="00715760">
        <w:rPr>
          <w:rFonts w:ascii="Book Antiqua" w:hAnsi="Book Antiqua" w:cs="Arial"/>
        </w:rPr>
        <w:t xml:space="preserve">common </w:t>
      </w:r>
      <w:r w:rsidR="0026556C" w:rsidRPr="00715760">
        <w:rPr>
          <w:rFonts w:ascii="Book Antiqua" w:hAnsi="Book Antiqua" w:cs="Arial"/>
        </w:rPr>
        <w:t>genes implicated and their strength of role in</w:t>
      </w:r>
      <w:r w:rsidR="003C14E3" w:rsidRPr="00715760">
        <w:rPr>
          <w:rFonts w:ascii="Book Antiqua" w:hAnsi="Book Antiqua" w:cs="Arial"/>
        </w:rPr>
        <w:t xml:space="preserve"> </w:t>
      </w:r>
      <w:proofErr w:type="gramStart"/>
      <w:r w:rsidR="003C14E3" w:rsidRPr="00715760">
        <w:rPr>
          <w:rFonts w:ascii="Book Antiqua" w:hAnsi="Book Antiqua" w:cs="Arial"/>
        </w:rPr>
        <w:t>IBD</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18]</w:t>
      </w:r>
      <w:r w:rsidR="003C14E3" w:rsidRPr="00715760">
        <w:rPr>
          <w:rFonts w:ascii="Book Antiqua" w:hAnsi="Book Antiqua" w:cs="Arial"/>
        </w:rPr>
        <w:t>.</w:t>
      </w:r>
    </w:p>
    <w:p w14:paraId="7DEC0E64" w14:textId="60CA4E66" w:rsidR="008E1E6B" w:rsidRPr="00715760" w:rsidRDefault="00163373" w:rsidP="00715760">
      <w:pPr>
        <w:spacing w:line="360" w:lineRule="auto"/>
        <w:ind w:firstLineChars="100" w:firstLine="240"/>
        <w:jc w:val="both"/>
        <w:rPr>
          <w:rFonts w:ascii="Book Antiqua" w:hAnsi="Book Antiqua" w:cs="Arial"/>
        </w:rPr>
      </w:pPr>
      <w:r w:rsidRPr="00715760">
        <w:rPr>
          <w:rFonts w:ascii="Book Antiqua" w:hAnsi="Book Antiqua" w:cs="Arial"/>
        </w:rPr>
        <w:t>Rec</w:t>
      </w:r>
      <w:r w:rsidR="006536E5" w:rsidRPr="00715760">
        <w:rPr>
          <w:rFonts w:ascii="Book Antiqua" w:hAnsi="Book Antiqua" w:cs="Arial"/>
        </w:rPr>
        <w:t xml:space="preserve">ent research has identified and linked a gene, </w:t>
      </w:r>
      <w:proofErr w:type="spellStart"/>
      <w:r w:rsidR="006536E5" w:rsidRPr="00715760">
        <w:rPr>
          <w:rFonts w:ascii="Book Antiqua" w:hAnsi="Book Antiqua" w:cs="Arial"/>
        </w:rPr>
        <w:t>Gatm</w:t>
      </w:r>
      <w:proofErr w:type="spellEnd"/>
      <w:r w:rsidR="006536E5" w:rsidRPr="00715760">
        <w:rPr>
          <w:rFonts w:ascii="Book Antiqua" w:hAnsi="Book Antiqua" w:cs="Arial"/>
        </w:rPr>
        <w:t>, to IBD using CRISPR/Cas9 gene-editing technology.</w:t>
      </w:r>
      <w:r w:rsidR="00C81541" w:rsidRPr="00715760">
        <w:rPr>
          <w:rFonts w:ascii="Book Antiqua" w:hAnsi="Book Antiqua" w:cs="Arial"/>
        </w:rPr>
        <w:t xml:space="preserve"> When</w:t>
      </w:r>
      <w:r w:rsidR="00B64A3D" w:rsidRPr="00715760">
        <w:rPr>
          <w:rFonts w:ascii="Book Antiqua" w:hAnsi="Book Antiqua" w:cs="Arial"/>
        </w:rPr>
        <w:t xml:space="preserve"> the </w:t>
      </w:r>
      <w:proofErr w:type="spellStart"/>
      <w:r w:rsidR="00C81541" w:rsidRPr="00715760">
        <w:rPr>
          <w:rFonts w:ascii="Book Antiqua" w:hAnsi="Book Antiqua" w:cs="Arial"/>
        </w:rPr>
        <w:t>Gatm</w:t>
      </w:r>
      <w:proofErr w:type="spellEnd"/>
      <w:r w:rsidR="00C81541" w:rsidRPr="00715760">
        <w:rPr>
          <w:rFonts w:ascii="Book Antiqua" w:hAnsi="Book Antiqua" w:cs="Arial"/>
        </w:rPr>
        <w:t xml:space="preserve"> gene is activated, it induces synthesis of creatine which helps in intestinal mucosal barrier, which helps protect </w:t>
      </w:r>
      <w:r w:rsidR="006536E5" w:rsidRPr="00715760">
        <w:rPr>
          <w:rFonts w:ascii="Book Antiqua" w:hAnsi="Book Antiqua" w:cs="Arial"/>
        </w:rPr>
        <w:t xml:space="preserve">the intestinal wall against inflammation that’s caused by </w:t>
      </w:r>
      <w:proofErr w:type="gramStart"/>
      <w:r w:rsidR="006536E5" w:rsidRPr="00715760">
        <w:rPr>
          <w:rFonts w:ascii="Book Antiqua" w:hAnsi="Book Antiqua" w:cs="Arial"/>
        </w:rPr>
        <w:t>bacteria</w:t>
      </w:r>
      <w:r w:rsidR="00D25AE4" w:rsidRPr="00715760">
        <w:rPr>
          <w:rFonts w:ascii="Book Antiqua" w:hAnsi="Book Antiqua" w:cs="Arial"/>
          <w:vertAlign w:val="superscript"/>
        </w:rPr>
        <w:t>[</w:t>
      </w:r>
      <w:proofErr w:type="gramEnd"/>
      <w:r w:rsidR="00D25AE4" w:rsidRPr="00715760">
        <w:rPr>
          <w:rFonts w:ascii="Book Antiqua" w:hAnsi="Book Antiqua" w:cs="Arial"/>
          <w:vertAlign w:val="superscript"/>
        </w:rPr>
        <w:t>21]</w:t>
      </w:r>
      <w:r w:rsidR="006536E5" w:rsidRPr="00715760">
        <w:rPr>
          <w:rFonts w:ascii="Book Antiqua" w:hAnsi="Book Antiqua" w:cs="Arial"/>
        </w:rPr>
        <w:t xml:space="preserve">. </w:t>
      </w:r>
      <w:r w:rsidR="006A778F" w:rsidRPr="00715760">
        <w:rPr>
          <w:rFonts w:ascii="Book Antiqua" w:hAnsi="Book Antiqua" w:cs="Arial"/>
        </w:rPr>
        <w:t>When</w:t>
      </w:r>
      <w:r w:rsidR="00C81541" w:rsidRPr="00715760">
        <w:rPr>
          <w:rFonts w:ascii="Book Antiqua" w:hAnsi="Book Antiqua" w:cs="Arial"/>
        </w:rPr>
        <w:t xml:space="preserve"> inducing a frame-shift mutation in the </w:t>
      </w:r>
      <w:proofErr w:type="spellStart"/>
      <w:r w:rsidR="00C81541" w:rsidRPr="00715760">
        <w:rPr>
          <w:rFonts w:ascii="Book Antiqua" w:hAnsi="Book Antiqua" w:cs="Arial"/>
        </w:rPr>
        <w:t>Gatm</w:t>
      </w:r>
      <w:proofErr w:type="spellEnd"/>
      <w:r w:rsidR="00C81541" w:rsidRPr="00715760">
        <w:rPr>
          <w:rFonts w:ascii="Book Antiqua" w:hAnsi="Book Antiqua" w:cs="Arial"/>
        </w:rPr>
        <w:t xml:space="preserve"> gene </w:t>
      </w:r>
      <w:r w:rsidR="00C81541" w:rsidRPr="00D25AE4">
        <w:rPr>
          <w:rFonts w:ascii="Book Antiqua" w:hAnsi="Book Antiqua" w:cs="Arial"/>
          <w:i/>
        </w:rPr>
        <w:t>via</w:t>
      </w:r>
      <w:r w:rsidR="00C81541" w:rsidRPr="00715760">
        <w:rPr>
          <w:rFonts w:ascii="Book Antiqua" w:hAnsi="Book Antiqua" w:cs="Arial"/>
        </w:rPr>
        <w:t xml:space="preserve"> </w:t>
      </w:r>
      <w:r w:rsidR="0045787A" w:rsidRPr="00715760">
        <w:rPr>
          <w:rFonts w:ascii="Book Antiqua" w:hAnsi="Book Antiqua" w:cs="Arial"/>
        </w:rPr>
        <w:t xml:space="preserve">CRISPR/Cas9 </w:t>
      </w:r>
      <w:r w:rsidR="00C81541" w:rsidRPr="00715760">
        <w:rPr>
          <w:rFonts w:ascii="Book Antiqua" w:hAnsi="Book Antiqua" w:cs="Arial"/>
        </w:rPr>
        <w:t>there was signs of inflammatory response in the intestinal wall.</w:t>
      </w:r>
      <w:r w:rsidR="0045787A" w:rsidRPr="00715760">
        <w:rPr>
          <w:rFonts w:ascii="Book Antiqua" w:hAnsi="Book Antiqua" w:cs="Arial"/>
        </w:rPr>
        <w:t xml:space="preserve"> This demonstrated </w:t>
      </w:r>
      <w:r w:rsidR="00E3047F" w:rsidRPr="00715760">
        <w:rPr>
          <w:rFonts w:ascii="Book Antiqua" w:hAnsi="Book Antiqua" w:cs="Arial"/>
        </w:rPr>
        <w:t>its important rol</w:t>
      </w:r>
      <w:r w:rsidR="00B10986" w:rsidRPr="00715760">
        <w:rPr>
          <w:rFonts w:ascii="Book Antiqua" w:hAnsi="Book Antiqua" w:cs="Arial"/>
        </w:rPr>
        <w:t>e in mucosal barrier protection and potential manipulation of this gene using CRISPR.</w:t>
      </w:r>
      <w:r w:rsidR="00E3047F" w:rsidRPr="00715760">
        <w:rPr>
          <w:rFonts w:ascii="Book Antiqua" w:hAnsi="Book Antiqua" w:cs="Arial"/>
        </w:rPr>
        <w:t xml:space="preserve"> Protection from inflammation by an intact barrier is vital to decrease immune </w:t>
      </w:r>
      <w:r w:rsidR="00E5396B" w:rsidRPr="00715760">
        <w:rPr>
          <w:rFonts w:ascii="Book Antiqua" w:hAnsi="Book Antiqua" w:cs="Arial"/>
        </w:rPr>
        <w:t>response, which</w:t>
      </w:r>
      <w:r w:rsidR="00E3047F" w:rsidRPr="00715760">
        <w:rPr>
          <w:rFonts w:ascii="Book Antiqua" w:hAnsi="Book Antiqua" w:cs="Arial"/>
        </w:rPr>
        <w:t xml:space="preserve"> is suppressed or increased by enhancers in the immune activation cascade.  </w:t>
      </w:r>
      <w:r w:rsidR="002D1502" w:rsidRPr="00715760">
        <w:rPr>
          <w:rFonts w:ascii="Book Antiqua" w:hAnsi="Book Antiqua" w:cs="Arial"/>
        </w:rPr>
        <w:t xml:space="preserve">In the inflammatory response pathway, </w:t>
      </w:r>
      <w:r w:rsidR="00E3047F" w:rsidRPr="00715760">
        <w:rPr>
          <w:rFonts w:ascii="Book Antiqua" w:hAnsi="Book Antiqua" w:cs="Arial"/>
        </w:rPr>
        <w:t xml:space="preserve">IL2RA </w:t>
      </w:r>
      <w:r w:rsidR="002D1502" w:rsidRPr="00715760">
        <w:rPr>
          <w:rFonts w:ascii="Book Antiqua" w:hAnsi="Book Antiqua" w:cs="Arial"/>
        </w:rPr>
        <w:t xml:space="preserve">plays a role in signaling T cells to hamper or increase the response. If the enhancers that switch on IL2RA are defective </w:t>
      </w:r>
      <w:r w:rsidR="00E3047F" w:rsidRPr="00715760">
        <w:rPr>
          <w:rFonts w:ascii="Book Antiqua" w:hAnsi="Book Antiqua" w:cs="Arial"/>
        </w:rPr>
        <w:t xml:space="preserve">the T cells </w:t>
      </w:r>
      <w:r w:rsidR="002D1502" w:rsidRPr="00715760">
        <w:rPr>
          <w:rFonts w:ascii="Book Antiqua" w:hAnsi="Book Antiqua" w:cs="Arial"/>
        </w:rPr>
        <w:t>won’t suppress inflammation</w:t>
      </w:r>
      <w:r w:rsidR="00D25AE4">
        <w:rPr>
          <w:rFonts w:ascii="Book Antiqua" w:hAnsi="Book Antiqua" w:cs="Arial"/>
        </w:rPr>
        <w:t xml:space="preserve"> and</w:t>
      </w:r>
      <w:r w:rsidR="00D25AE4">
        <w:rPr>
          <w:rFonts w:ascii="Book Antiqua" w:eastAsia="SimSun" w:hAnsi="Book Antiqua" w:cs="Arial" w:hint="eastAsia"/>
          <w:lang w:eastAsia="zh-CN"/>
        </w:rPr>
        <w:t xml:space="preserve"> </w:t>
      </w:r>
      <w:r w:rsidR="0051221F" w:rsidRPr="00715760">
        <w:rPr>
          <w:rFonts w:ascii="Book Antiqua" w:hAnsi="Book Antiqua" w:cs="Arial"/>
        </w:rPr>
        <w:t xml:space="preserve">chronic inflammation is associated with 15%-20% of all human </w:t>
      </w:r>
      <w:proofErr w:type="gramStart"/>
      <w:r w:rsidR="0051221F" w:rsidRPr="00715760">
        <w:rPr>
          <w:rFonts w:ascii="Book Antiqua" w:hAnsi="Book Antiqua" w:cs="Arial"/>
        </w:rPr>
        <w:t>malignancies</w:t>
      </w:r>
      <w:r w:rsidR="00D25AE4" w:rsidRPr="00715760">
        <w:rPr>
          <w:rFonts w:ascii="Book Antiqua" w:hAnsi="Book Antiqua" w:cs="Arial"/>
          <w:vertAlign w:val="superscript"/>
        </w:rPr>
        <w:t>[</w:t>
      </w:r>
      <w:proofErr w:type="gramEnd"/>
      <w:r w:rsidR="00D25AE4">
        <w:rPr>
          <w:rFonts w:ascii="Book Antiqua" w:eastAsia="SimSun" w:hAnsi="Book Antiqua" w:cs="Arial" w:hint="eastAsia"/>
          <w:vertAlign w:val="superscript"/>
          <w:lang w:eastAsia="zh-CN"/>
        </w:rPr>
        <w:t>8,</w:t>
      </w:r>
      <w:r w:rsidR="00D25AE4" w:rsidRPr="00715760">
        <w:rPr>
          <w:rFonts w:ascii="Book Antiqua" w:hAnsi="Book Antiqua" w:cs="Arial"/>
          <w:vertAlign w:val="superscript"/>
        </w:rPr>
        <w:t>22]</w:t>
      </w:r>
      <w:r w:rsidR="0051221F" w:rsidRPr="00715760">
        <w:rPr>
          <w:rFonts w:ascii="Book Antiqua" w:hAnsi="Book Antiqua" w:cs="Arial"/>
        </w:rPr>
        <w:t xml:space="preserve">. Inflammation also </w:t>
      </w:r>
      <w:r w:rsidR="00E3047F" w:rsidRPr="00715760">
        <w:rPr>
          <w:rFonts w:ascii="Book Antiqua" w:hAnsi="Book Antiqua" w:cs="Arial"/>
        </w:rPr>
        <w:t>resu</w:t>
      </w:r>
      <w:r w:rsidR="002D1502" w:rsidRPr="00715760">
        <w:rPr>
          <w:rFonts w:ascii="Book Antiqua" w:hAnsi="Book Antiqua" w:cs="Arial"/>
        </w:rPr>
        <w:t>lts</w:t>
      </w:r>
      <w:r w:rsidR="00E3047F" w:rsidRPr="00715760">
        <w:rPr>
          <w:rFonts w:ascii="Book Antiqua" w:hAnsi="Book Antiqua" w:cs="Arial"/>
        </w:rPr>
        <w:t xml:space="preserve"> in au</w:t>
      </w:r>
      <w:r w:rsidR="007F6E3C" w:rsidRPr="00715760">
        <w:rPr>
          <w:rFonts w:ascii="Book Antiqua" w:hAnsi="Book Antiqua" w:cs="Arial"/>
        </w:rPr>
        <w:t>toimmune disorders such as IBD</w:t>
      </w:r>
      <w:r w:rsidR="0051221F" w:rsidRPr="00715760">
        <w:rPr>
          <w:rFonts w:ascii="Book Antiqua" w:hAnsi="Book Antiqua" w:cs="Arial"/>
        </w:rPr>
        <w:t xml:space="preserve"> and inflammatory-induced colon cancer</w:t>
      </w:r>
      <w:r w:rsidR="002902DF" w:rsidRPr="00715760">
        <w:rPr>
          <w:rFonts w:ascii="Book Antiqua" w:hAnsi="Book Antiqua" w:cs="Arial"/>
        </w:rPr>
        <w:t xml:space="preserve"> mediated by NF-kB </w:t>
      </w:r>
      <w:proofErr w:type="gramStart"/>
      <w:r w:rsidR="002902DF" w:rsidRPr="00715760">
        <w:rPr>
          <w:rFonts w:ascii="Book Antiqua" w:hAnsi="Book Antiqua" w:cs="Arial"/>
        </w:rPr>
        <w:t>pathway</w:t>
      </w:r>
      <w:r w:rsidR="00D25AE4" w:rsidRPr="00715760">
        <w:rPr>
          <w:rFonts w:ascii="Book Antiqua" w:hAnsi="Book Antiqua" w:cs="Arial"/>
          <w:vertAlign w:val="superscript"/>
        </w:rPr>
        <w:t>[</w:t>
      </w:r>
      <w:proofErr w:type="gramEnd"/>
      <w:r w:rsidR="00D25AE4" w:rsidRPr="00715760">
        <w:rPr>
          <w:rFonts w:ascii="Book Antiqua" w:hAnsi="Book Antiqua" w:cs="Arial"/>
          <w:vertAlign w:val="superscript"/>
        </w:rPr>
        <w:t>22</w:t>
      </w:r>
      <w:r w:rsidR="00D25AE4">
        <w:rPr>
          <w:rFonts w:ascii="Book Antiqua" w:eastAsia="SimSun" w:hAnsi="Book Antiqua" w:cs="Arial" w:hint="eastAsia"/>
          <w:vertAlign w:val="superscript"/>
          <w:lang w:eastAsia="zh-CN"/>
        </w:rPr>
        <w:t>-</w:t>
      </w:r>
      <w:r w:rsidR="00D25AE4" w:rsidRPr="00715760">
        <w:rPr>
          <w:rFonts w:ascii="Book Antiqua" w:hAnsi="Book Antiqua" w:cs="Arial"/>
          <w:vertAlign w:val="superscript"/>
        </w:rPr>
        <w:t>24]</w:t>
      </w:r>
      <w:r w:rsidR="0051221F" w:rsidRPr="00715760">
        <w:rPr>
          <w:rFonts w:ascii="Book Antiqua" w:hAnsi="Book Antiqua" w:cs="Arial"/>
        </w:rPr>
        <w:t>.</w:t>
      </w:r>
      <w:r w:rsidR="007F6E3C" w:rsidRPr="00715760">
        <w:rPr>
          <w:rFonts w:ascii="Book Antiqua" w:hAnsi="Book Antiqua" w:cs="Arial"/>
        </w:rPr>
        <w:t xml:space="preserve"> </w:t>
      </w:r>
      <w:r w:rsidR="002D1502" w:rsidRPr="00715760">
        <w:rPr>
          <w:rFonts w:ascii="Book Antiqua" w:hAnsi="Book Antiqua" w:cs="Arial"/>
        </w:rPr>
        <w:t>Previously it</w:t>
      </w:r>
      <w:r w:rsidR="007F6E3C" w:rsidRPr="00715760">
        <w:rPr>
          <w:rFonts w:ascii="Book Antiqua" w:hAnsi="Book Antiqua" w:cs="Arial"/>
        </w:rPr>
        <w:t xml:space="preserve"> has been demonstrated that single nucleotide polymorphisms -SNPs’ mutation of IL2RA leads to improper activation of T cells and subsequently resu</w:t>
      </w:r>
      <w:r w:rsidR="00D25AE4">
        <w:rPr>
          <w:rFonts w:ascii="Book Antiqua" w:hAnsi="Book Antiqua" w:cs="Arial"/>
        </w:rPr>
        <w:t xml:space="preserve">lting in autoimmune disorders. </w:t>
      </w:r>
      <w:r w:rsidR="007F6E3C" w:rsidRPr="00715760">
        <w:rPr>
          <w:rFonts w:ascii="Book Antiqua" w:hAnsi="Book Antiqua" w:cs="Arial"/>
        </w:rPr>
        <w:t>These SNP’s ma</w:t>
      </w:r>
      <w:r w:rsidR="00D6795C" w:rsidRPr="00715760">
        <w:rPr>
          <w:rFonts w:ascii="Book Antiqua" w:hAnsi="Book Antiqua" w:cs="Arial"/>
        </w:rPr>
        <w:t>y be targeted by CRISPR/Cas9 and repaired with non-homologous end-joining repair. This has been demonstrated in KRT1</w:t>
      </w:r>
      <w:r w:rsidR="00F728E4" w:rsidRPr="00715760">
        <w:rPr>
          <w:rFonts w:ascii="Book Antiqua" w:hAnsi="Book Antiqua" w:cs="Arial"/>
        </w:rPr>
        <w:t>2 mutations-</w:t>
      </w:r>
      <w:r w:rsidR="00BB1545" w:rsidRPr="00715760">
        <w:rPr>
          <w:rFonts w:ascii="Book Antiqua" w:hAnsi="Book Antiqua" w:cs="Arial"/>
        </w:rPr>
        <w:t xml:space="preserve">specific targeting of SNP’s as </w:t>
      </w:r>
      <w:proofErr w:type="gramStart"/>
      <w:r w:rsidR="00BB1545" w:rsidRPr="00715760">
        <w:rPr>
          <w:rFonts w:ascii="Book Antiqua" w:hAnsi="Book Antiqua" w:cs="Arial"/>
        </w:rPr>
        <w:t>well</w:t>
      </w:r>
      <w:r w:rsidR="00D25AE4" w:rsidRPr="00715760">
        <w:rPr>
          <w:rFonts w:ascii="Book Antiqua" w:hAnsi="Book Antiqua" w:cs="Arial"/>
          <w:vertAlign w:val="superscript"/>
        </w:rPr>
        <w:t>[</w:t>
      </w:r>
      <w:proofErr w:type="gramEnd"/>
      <w:r w:rsidR="00D25AE4" w:rsidRPr="00715760">
        <w:rPr>
          <w:rFonts w:ascii="Book Antiqua" w:hAnsi="Book Antiqua" w:cs="Arial"/>
          <w:vertAlign w:val="superscript"/>
        </w:rPr>
        <w:t>25]</w:t>
      </w:r>
      <w:r w:rsidR="00BB1545" w:rsidRPr="00715760">
        <w:rPr>
          <w:rFonts w:ascii="Book Antiqua" w:hAnsi="Book Antiqua" w:cs="Arial"/>
        </w:rPr>
        <w:t>.</w:t>
      </w:r>
      <w:r w:rsidR="00C1042C" w:rsidRPr="00715760">
        <w:rPr>
          <w:rFonts w:ascii="Book Antiqua" w:hAnsi="Book Antiqua" w:cs="Arial"/>
        </w:rPr>
        <w:t xml:space="preserve"> </w:t>
      </w:r>
      <w:r w:rsidR="00F728E4" w:rsidRPr="00715760">
        <w:rPr>
          <w:rFonts w:ascii="Book Antiqua" w:hAnsi="Book Antiqua" w:cs="Arial"/>
        </w:rPr>
        <w:t xml:space="preserve">Recent advancements in CRISPR/Cas9 specificity and potency of targeted genes </w:t>
      </w:r>
      <w:r w:rsidRPr="00715760">
        <w:rPr>
          <w:rFonts w:ascii="Book Antiqua" w:hAnsi="Book Antiqua" w:cs="Arial"/>
        </w:rPr>
        <w:t>demonstrate</w:t>
      </w:r>
      <w:r w:rsidR="00F728E4" w:rsidRPr="00715760">
        <w:rPr>
          <w:rFonts w:ascii="Book Antiqua" w:hAnsi="Book Antiqua" w:cs="Arial"/>
        </w:rPr>
        <w:t xml:space="preserve"> that SNP’s or gen</w:t>
      </w:r>
      <w:r w:rsidR="00A97C29" w:rsidRPr="00715760">
        <w:rPr>
          <w:rFonts w:ascii="Book Antiqua" w:hAnsi="Book Antiqua" w:cs="Arial"/>
        </w:rPr>
        <w:t xml:space="preserve">es that have </w:t>
      </w:r>
      <w:r w:rsidR="006F634D" w:rsidRPr="00715760">
        <w:rPr>
          <w:rFonts w:ascii="Book Antiqua" w:hAnsi="Book Antiqua" w:cs="Arial"/>
        </w:rPr>
        <w:t>point</w:t>
      </w:r>
      <w:r w:rsidR="00A97C29" w:rsidRPr="00715760">
        <w:rPr>
          <w:rFonts w:ascii="Book Antiqua" w:hAnsi="Book Antiqua" w:cs="Arial"/>
        </w:rPr>
        <w:t xml:space="preserve"> mutations m</w:t>
      </w:r>
      <w:r w:rsidR="00BB1545" w:rsidRPr="00715760">
        <w:rPr>
          <w:rFonts w:ascii="Book Antiqua" w:hAnsi="Book Antiqua" w:cs="Arial"/>
        </w:rPr>
        <w:t>ay be targeted and editing may be attempted.</w:t>
      </w:r>
    </w:p>
    <w:p w14:paraId="168367B6" w14:textId="77777777" w:rsidR="00644756" w:rsidRPr="00715760" w:rsidRDefault="00644756" w:rsidP="00BF22C1">
      <w:pPr>
        <w:spacing w:line="360" w:lineRule="auto"/>
        <w:jc w:val="both"/>
        <w:rPr>
          <w:rFonts w:ascii="Book Antiqua" w:hAnsi="Book Antiqua" w:cs="Arial"/>
        </w:rPr>
      </w:pPr>
    </w:p>
    <w:p w14:paraId="54139B56" w14:textId="40A152F6" w:rsidR="00BE3264" w:rsidRPr="00715760" w:rsidRDefault="00D25AE4" w:rsidP="00581C50">
      <w:pPr>
        <w:spacing w:line="360" w:lineRule="auto"/>
        <w:jc w:val="both"/>
        <w:rPr>
          <w:rFonts w:ascii="Book Antiqua" w:hAnsi="Book Antiqua"/>
          <w:b/>
        </w:rPr>
      </w:pPr>
      <w:r w:rsidRPr="00715760">
        <w:rPr>
          <w:rFonts w:ascii="Book Antiqua" w:hAnsi="Book Antiqua"/>
          <w:b/>
        </w:rPr>
        <w:t>POTENTIAL THERAPEUTIC TIMING</w:t>
      </w:r>
    </w:p>
    <w:p w14:paraId="0F3B1839" w14:textId="628CCDDC" w:rsidR="00BE3264" w:rsidRPr="00715760" w:rsidRDefault="00715760" w:rsidP="00581C50">
      <w:pPr>
        <w:spacing w:line="360" w:lineRule="auto"/>
        <w:jc w:val="both"/>
        <w:rPr>
          <w:rFonts w:ascii="Book Antiqua" w:eastAsia="Times New Roman" w:hAnsi="Book Antiqua"/>
          <w:color w:val="000000"/>
          <w:shd w:val="clear" w:color="auto" w:fill="FFFFFF"/>
        </w:rPr>
      </w:pPr>
      <w:r>
        <w:rPr>
          <w:rFonts w:ascii="Book Antiqua" w:hAnsi="Book Antiqua"/>
        </w:rPr>
        <w:lastRenderedPageBreak/>
        <w:t>CD</w:t>
      </w:r>
      <w:r w:rsidR="00BE3264" w:rsidRPr="00715760">
        <w:rPr>
          <w:rFonts w:ascii="Book Antiqua" w:hAnsi="Book Antiqua"/>
        </w:rPr>
        <w:t xml:space="preserve"> and </w:t>
      </w:r>
      <w:r>
        <w:rPr>
          <w:rFonts w:ascii="Book Antiqua" w:hAnsi="Book Antiqua"/>
        </w:rPr>
        <w:t>UC</w:t>
      </w:r>
      <w:r w:rsidR="00BE3264" w:rsidRPr="00715760">
        <w:rPr>
          <w:rFonts w:ascii="Book Antiqua" w:hAnsi="Book Antiqua"/>
        </w:rPr>
        <w:t xml:space="preserve"> in general have three stag</w:t>
      </w:r>
      <w:r w:rsidR="00C25282" w:rsidRPr="00715760">
        <w:rPr>
          <w:rFonts w:ascii="Book Antiqua" w:hAnsi="Book Antiqua"/>
        </w:rPr>
        <w:t>es of disease progression, mild-moderate; moderate-</w:t>
      </w:r>
      <w:r w:rsidR="00BE3264" w:rsidRPr="00715760">
        <w:rPr>
          <w:rFonts w:ascii="Book Antiqua" w:hAnsi="Book Antiqua"/>
        </w:rPr>
        <w:t>severe; and severe. Currently there are no studies indicating potential therapeutic timing when to target affe</w:t>
      </w:r>
      <w:r w:rsidR="00326B30" w:rsidRPr="00715760">
        <w:rPr>
          <w:rFonts w:ascii="Book Antiqua" w:hAnsi="Book Antiqua"/>
        </w:rPr>
        <w:t>cted genes using CRISPR in IBD</w:t>
      </w:r>
      <w:r w:rsidR="006B1BBA" w:rsidRPr="00715760">
        <w:rPr>
          <w:rFonts w:ascii="Book Antiqua" w:hAnsi="Book Antiqua"/>
        </w:rPr>
        <w:t>, however s</w:t>
      </w:r>
      <w:r w:rsidR="00326B30" w:rsidRPr="00715760">
        <w:rPr>
          <w:rFonts w:ascii="Book Antiqua" w:hAnsi="Book Antiqua"/>
        </w:rPr>
        <w:t>everal multicenter trials conducted administering human recombinant IL-10 during active mild/moderate stage of CD or during refractory CD as well as patients undergoing curative ileal or ileocolonic resection</w:t>
      </w:r>
      <w:r w:rsidR="00D25AE4" w:rsidRPr="00715760">
        <w:rPr>
          <w:rFonts w:ascii="Book Antiqua" w:hAnsi="Book Antiqua"/>
          <w:vertAlign w:val="superscript"/>
        </w:rPr>
        <w:t>[26,27]</w:t>
      </w:r>
      <w:r w:rsidR="00326B30" w:rsidRPr="00715760">
        <w:rPr>
          <w:rFonts w:ascii="Book Antiqua" w:hAnsi="Book Antiqua"/>
        </w:rPr>
        <w:t>.</w:t>
      </w:r>
      <w:r w:rsidR="00326B30" w:rsidRPr="00715760">
        <w:rPr>
          <w:rFonts w:ascii="Book Antiqua" w:hAnsi="Book Antiqua"/>
          <w:vertAlign w:val="superscript"/>
        </w:rPr>
        <w:t xml:space="preserve"> </w:t>
      </w:r>
      <w:r w:rsidR="00326B30" w:rsidRPr="00715760">
        <w:rPr>
          <w:rFonts w:ascii="Book Antiqua" w:hAnsi="Book Antiqua"/>
        </w:rPr>
        <w:t>However, results did not show significant clinical improvement or higher remission rates secondary to too low IL-10 dose and adverse effects of medication</w:t>
      </w:r>
      <w:r w:rsidR="00457CD9" w:rsidRPr="00715760">
        <w:rPr>
          <w:rFonts w:ascii="Book Antiqua" w:hAnsi="Book Antiqua"/>
        </w:rPr>
        <w:t>. I</w:t>
      </w:r>
      <w:r w:rsidR="00326B30" w:rsidRPr="00715760">
        <w:rPr>
          <w:rFonts w:ascii="Book Antiqua" w:hAnsi="Book Antiqua"/>
        </w:rPr>
        <w:t xml:space="preserve">n addition, IL-10 alone </w:t>
      </w:r>
      <w:r w:rsidR="00326B30" w:rsidRPr="00715760">
        <w:rPr>
          <w:rFonts w:ascii="Book Antiqua" w:eastAsia="Times New Roman" w:hAnsi="Book Antiqua"/>
          <w:color w:val="000000"/>
          <w:shd w:val="clear" w:color="auto" w:fill="FFFFFF"/>
        </w:rPr>
        <w:t>failed to effectively suppress variety of dysregulated pro</w:t>
      </w:r>
      <w:r w:rsidR="00D25AE4">
        <w:rPr>
          <w:rFonts w:ascii="Book Antiqua" w:eastAsia="SimSun" w:hAnsi="Book Antiqua" w:hint="eastAsia"/>
          <w:color w:val="000000"/>
          <w:shd w:val="clear" w:color="auto" w:fill="FFFFFF"/>
          <w:lang w:eastAsia="zh-CN"/>
        </w:rPr>
        <w:t>-</w:t>
      </w:r>
      <w:r w:rsidR="00326B30" w:rsidRPr="00715760">
        <w:rPr>
          <w:rFonts w:ascii="Book Antiqua" w:eastAsia="Times New Roman" w:hAnsi="Book Antiqua"/>
          <w:color w:val="000000"/>
          <w:shd w:val="clear" w:color="auto" w:fill="FFFFFF"/>
        </w:rPr>
        <w:t xml:space="preserve">inflammatory </w:t>
      </w:r>
      <w:proofErr w:type="gramStart"/>
      <w:r w:rsidR="00326B30" w:rsidRPr="00715760">
        <w:rPr>
          <w:rFonts w:ascii="Book Antiqua" w:eastAsia="Times New Roman" w:hAnsi="Book Antiqua"/>
          <w:color w:val="000000"/>
          <w:shd w:val="clear" w:color="auto" w:fill="FFFFFF"/>
        </w:rPr>
        <w:t>cytokines</w:t>
      </w:r>
      <w:r w:rsidR="00D25AE4" w:rsidRPr="00715760">
        <w:rPr>
          <w:rFonts w:ascii="Book Antiqua" w:eastAsia="Times New Roman" w:hAnsi="Book Antiqua"/>
          <w:color w:val="000000"/>
          <w:shd w:val="clear" w:color="auto" w:fill="FFFFFF"/>
          <w:vertAlign w:val="superscript"/>
        </w:rPr>
        <w:t>[</w:t>
      </w:r>
      <w:proofErr w:type="gramEnd"/>
      <w:r w:rsidR="00D25AE4" w:rsidRPr="00715760">
        <w:rPr>
          <w:rFonts w:ascii="Book Antiqua" w:eastAsia="Times New Roman" w:hAnsi="Book Antiqua"/>
          <w:color w:val="000000"/>
          <w:shd w:val="clear" w:color="auto" w:fill="FFFFFF"/>
          <w:vertAlign w:val="superscript"/>
        </w:rPr>
        <w:t>26,27]</w:t>
      </w:r>
      <w:r w:rsidR="00326B30" w:rsidRPr="00715760">
        <w:rPr>
          <w:rFonts w:ascii="Book Antiqua" w:eastAsia="Times New Roman" w:hAnsi="Book Antiqua"/>
          <w:color w:val="000000"/>
          <w:shd w:val="clear" w:color="auto" w:fill="FFFFFF"/>
        </w:rPr>
        <w:t>.</w:t>
      </w:r>
      <w:r w:rsidR="006B1BBA" w:rsidRPr="00715760">
        <w:rPr>
          <w:rFonts w:ascii="Book Antiqua" w:eastAsia="Times New Roman" w:hAnsi="Book Antiqua"/>
          <w:color w:val="000000"/>
          <w:shd w:val="clear" w:color="auto" w:fill="FFFFFF"/>
        </w:rPr>
        <w:t xml:space="preserve"> In later stages of disease process, significant dysregulation of pro</w:t>
      </w:r>
      <w:r w:rsidR="00D25AE4">
        <w:rPr>
          <w:rFonts w:ascii="Book Antiqua" w:eastAsia="SimSun" w:hAnsi="Book Antiqua" w:hint="eastAsia"/>
          <w:color w:val="000000"/>
          <w:shd w:val="clear" w:color="auto" w:fill="FFFFFF"/>
          <w:lang w:eastAsia="zh-CN"/>
        </w:rPr>
        <w:t>-</w:t>
      </w:r>
      <w:r w:rsidR="006B1BBA" w:rsidRPr="00715760">
        <w:rPr>
          <w:rFonts w:ascii="Book Antiqua" w:eastAsia="Times New Roman" w:hAnsi="Book Antiqua"/>
          <w:color w:val="000000"/>
          <w:shd w:val="clear" w:color="auto" w:fill="FFFFFF"/>
        </w:rPr>
        <w:t xml:space="preserve">inflammatory cytokines and </w:t>
      </w:r>
      <w:r w:rsidR="0075394A" w:rsidRPr="00715760">
        <w:rPr>
          <w:rFonts w:ascii="Book Antiqua" w:eastAsia="Times New Roman" w:hAnsi="Book Antiqua"/>
          <w:color w:val="000000"/>
          <w:shd w:val="clear" w:color="auto" w:fill="FFFFFF"/>
        </w:rPr>
        <w:t>redundant pathways</w:t>
      </w:r>
      <w:r w:rsidR="006B1BBA" w:rsidRPr="00715760">
        <w:rPr>
          <w:rFonts w:ascii="Book Antiqua" w:eastAsia="Times New Roman" w:hAnsi="Book Antiqua"/>
          <w:color w:val="000000"/>
          <w:shd w:val="clear" w:color="auto" w:fill="FFFFFF"/>
        </w:rPr>
        <w:t xml:space="preserve"> occur,</w:t>
      </w:r>
      <w:r w:rsidR="008645AD" w:rsidRPr="00715760">
        <w:rPr>
          <w:rFonts w:ascii="Book Antiqua" w:eastAsia="Times New Roman" w:hAnsi="Book Antiqua"/>
          <w:color w:val="000000"/>
          <w:shd w:val="clear" w:color="auto" w:fill="FFFFFF"/>
        </w:rPr>
        <w:t xml:space="preserve"> such as NF-kB receiving activation from different </w:t>
      </w:r>
      <w:proofErr w:type="gramStart"/>
      <w:r w:rsidR="008645AD" w:rsidRPr="00715760">
        <w:rPr>
          <w:rFonts w:ascii="Book Antiqua" w:eastAsia="Times New Roman" w:hAnsi="Book Antiqua"/>
          <w:color w:val="000000"/>
          <w:shd w:val="clear" w:color="auto" w:fill="FFFFFF"/>
        </w:rPr>
        <w:t>pathways</w:t>
      </w:r>
      <w:r w:rsidR="008645AD" w:rsidRPr="00715760">
        <w:rPr>
          <w:rFonts w:ascii="Book Antiqua" w:eastAsia="Times New Roman" w:hAnsi="Book Antiqua"/>
          <w:color w:val="000000"/>
          <w:shd w:val="clear" w:color="auto" w:fill="FFFFFF"/>
          <w:vertAlign w:val="superscript"/>
        </w:rPr>
        <w:t>[</w:t>
      </w:r>
      <w:proofErr w:type="gramEnd"/>
      <w:r w:rsidR="00CD06B1" w:rsidRPr="00715760">
        <w:rPr>
          <w:rFonts w:ascii="Book Antiqua" w:eastAsia="Times New Roman" w:hAnsi="Book Antiqua"/>
          <w:color w:val="000000"/>
          <w:shd w:val="clear" w:color="auto" w:fill="FFFFFF"/>
          <w:vertAlign w:val="superscript"/>
        </w:rPr>
        <w:t>28</w:t>
      </w:r>
      <w:r w:rsidR="008645AD" w:rsidRPr="00715760">
        <w:rPr>
          <w:rFonts w:ascii="Book Antiqua" w:eastAsia="Times New Roman" w:hAnsi="Book Antiqua"/>
          <w:color w:val="000000"/>
          <w:shd w:val="clear" w:color="auto" w:fill="FFFFFF"/>
          <w:vertAlign w:val="superscript"/>
        </w:rPr>
        <w:t>]</w:t>
      </w:r>
      <w:r w:rsidR="006B1BBA" w:rsidRPr="00715760">
        <w:rPr>
          <w:rFonts w:ascii="Book Antiqua" w:eastAsia="Times New Roman" w:hAnsi="Book Antiqua"/>
          <w:color w:val="000000"/>
          <w:shd w:val="clear" w:color="auto" w:fill="FFFFFF"/>
        </w:rPr>
        <w:t xml:space="preserve"> thus single target impact is futile. </w:t>
      </w:r>
      <w:r w:rsidR="0075394A" w:rsidRPr="00715760">
        <w:rPr>
          <w:rFonts w:ascii="Book Antiqua" w:eastAsia="Times New Roman" w:hAnsi="Book Antiqua"/>
          <w:color w:val="000000"/>
          <w:shd w:val="clear" w:color="auto" w:fill="FFFFFF"/>
        </w:rPr>
        <w:t>Given that CRISPR can</w:t>
      </w:r>
      <w:r w:rsidR="006B1BBA" w:rsidRPr="00715760">
        <w:rPr>
          <w:rFonts w:ascii="Book Antiqua" w:eastAsia="Times New Roman" w:hAnsi="Book Antiqua"/>
          <w:color w:val="000000"/>
          <w:shd w:val="clear" w:color="auto" w:fill="FFFFFF"/>
        </w:rPr>
        <w:t xml:space="preserve"> </w:t>
      </w:r>
      <w:r w:rsidR="0075394A" w:rsidRPr="00715760">
        <w:rPr>
          <w:rFonts w:ascii="Book Antiqua" w:eastAsia="Times New Roman" w:hAnsi="Book Antiqua"/>
          <w:color w:val="000000"/>
          <w:shd w:val="clear" w:color="auto" w:fill="FFFFFF"/>
        </w:rPr>
        <w:t xml:space="preserve">simultaneously </w:t>
      </w:r>
      <w:r w:rsidR="00784662" w:rsidRPr="00715760">
        <w:rPr>
          <w:rFonts w:ascii="Book Antiqua" w:eastAsia="Times New Roman" w:hAnsi="Book Antiqua"/>
          <w:color w:val="000000"/>
          <w:shd w:val="clear" w:color="auto" w:fill="FFFFFF"/>
        </w:rPr>
        <w:t xml:space="preserve">multiplex </w:t>
      </w:r>
      <w:r w:rsidR="0075394A" w:rsidRPr="00715760">
        <w:rPr>
          <w:rFonts w:ascii="Book Antiqua" w:eastAsia="Times New Roman" w:hAnsi="Book Antiqua"/>
          <w:color w:val="000000"/>
          <w:shd w:val="clear" w:color="auto" w:fill="FFFFFF"/>
        </w:rPr>
        <w:t xml:space="preserve">several genes, it will aid researchers to devise appropriate intervention </w:t>
      </w:r>
      <w:proofErr w:type="gramStart"/>
      <w:r w:rsidR="0075394A" w:rsidRPr="00715760">
        <w:rPr>
          <w:rFonts w:ascii="Book Antiqua" w:eastAsia="Times New Roman" w:hAnsi="Book Antiqua"/>
          <w:color w:val="000000"/>
          <w:shd w:val="clear" w:color="auto" w:fill="FFFFFF"/>
        </w:rPr>
        <w:t>timing</w:t>
      </w:r>
      <w:r w:rsidR="00D25AE4" w:rsidRPr="00715760">
        <w:rPr>
          <w:rFonts w:ascii="Book Antiqua" w:eastAsia="Times New Roman" w:hAnsi="Book Antiqua"/>
          <w:color w:val="000000"/>
          <w:shd w:val="clear" w:color="auto" w:fill="FFFFFF"/>
          <w:vertAlign w:val="superscript"/>
        </w:rPr>
        <w:t>[</w:t>
      </w:r>
      <w:proofErr w:type="gramEnd"/>
      <w:r w:rsidR="00D25AE4" w:rsidRPr="00715760">
        <w:rPr>
          <w:rFonts w:ascii="Book Antiqua" w:eastAsia="Times New Roman" w:hAnsi="Book Antiqua"/>
          <w:color w:val="000000"/>
          <w:shd w:val="clear" w:color="auto" w:fill="FFFFFF"/>
          <w:vertAlign w:val="superscript"/>
        </w:rPr>
        <w:t>29]</w:t>
      </w:r>
      <w:r w:rsidR="0075394A" w:rsidRPr="00715760">
        <w:rPr>
          <w:rFonts w:ascii="Book Antiqua" w:eastAsia="Times New Roman" w:hAnsi="Book Antiqua"/>
          <w:color w:val="000000"/>
          <w:shd w:val="clear" w:color="auto" w:fill="FFFFFF"/>
        </w:rPr>
        <w:t>. We also</w:t>
      </w:r>
      <w:r w:rsidR="00F15864" w:rsidRPr="00715760">
        <w:rPr>
          <w:rFonts w:ascii="Book Antiqua" w:hAnsi="Book Antiqua"/>
        </w:rPr>
        <w:t xml:space="preserve"> </w:t>
      </w:r>
      <w:r w:rsidR="006B1BBA" w:rsidRPr="00715760">
        <w:rPr>
          <w:rFonts w:ascii="Book Antiqua" w:hAnsi="Book Antiqua"/>
        </w:rPr>
        <w:t>suggest</w:t>
      </w:r>
      <w:r w:rsidR="00F15864" w:rsidRPr="00715760">
        <w:rPr>
          <w:rFonts w:ascii="Book Antiqua" w:hAnsi="Book Antiqua"/>
        </w:rPr>
        <w:t xml:space="preserve"> </w:t>
      </w:r>
      <w:r w:rsidR="00326B30" w:rsidRPr="00715760">
        <w:rPr>
          <w:rFonts w:ascii="Book Antiqua" w:hAnsi="Book Antiqua"/>
        </w:rPr>
        <w:t>early</w:t>
      </w:r>
      <w:r w:rsidR="00F15864" w:rsidRPr="00715760">
        <w:rPr>
          <w:rFonts w:ascii="Book Antiqua" w:hAnsi="Book Antiqua"/>
        </w:rPr>
        <w:t xml:space="preserve"> intervention is optimal to prevent progression of disease and reduce complications. It is imperative to conduct studies to best identify role of CRISPR in various stages of disease.</w:t>
      </w:r>
    </w:p>
    <w:p w14:paraId="4A2E66C4" w14:textId="77777777" w:rsidR="00644756" w:rsidRPr="00715760" w:rsidRDefault="00644756" w:rsidP="00BF22C1">
      <w:pPr>
        <w:spacing w:line="360" w:lineRule="auto"/>
        <w:jc w:val="both"/>
        <w:rPr>
          <w:rFonts w:ascii="Book Antiqua" w:hAnsi="Book Antiqua" w:cs="Arial"/>
        </w:rPr>
      </w:pPr>
    </w:p>
    <w:p w14:paraId="5DD7CCEE" w14:textId="61C459C1" w:rsidR="005F32EC" w:rsidRPr="00715760" w:rsidRDefault="00D25AE4" w:rsidP="00BF22C1">
      <w:pPr>
        <w:spacing w:line="360" w:lineRule="auto"/>
        <w:jc w:val="both"/>
        <w:rPr>
          <w:rFonts w:ascii="Book Antiqua" w:hAnsi="Book Antiqua" w:cs="Arial"/>
          <w:b/>
        </w:rPr>
      </w:pPr>
      <w:r w:rsidRPr="00715760">
        <w:rPr>
          <w:rFonts w:ascii="Book Antiqua" w:hAnsi="Book Antiqua" w:cs="Arial"/>
          <w:b/>
        </w:rPr>
        <w:t>CURRENT STATUS</w:t>
      </w:r>
    </w:p>
    <w:p w14:paraId="234E5721" w14:textId="59EAA035" w:rsidR="004F70AA" w:rsidRPr="00715760" w:rsidRDefault="00AF5FA6" w:rsidP="00581C50">
      <w:pPr>
        <w:spacing w:line="360" w:lineRule="auto"/>
        <w:jc w:val="both"/>
        <w:rPr>
          <w:rFonts w:ascii="Book Antiqua" w:hAnsi="Book Antiqua" w:cs="Arial"/>
          <w:vertAlign w:val="superscript"/>
        </w:rPr>
      </w:pPr>
      <w:r w:rsidRPr="00715760">
        <w:rPr>
          <w:rFonts w:ascii="Book Antiqua" w:hAnsi="Book Antiqua" w:cs="Arial"/>
        </w:rPr>
        <w:t xml:space="preserve">Currently, CRISPR is applied in many fields of scientific study. In biotechnology it is used to modify Maize genome in protoplasts. In drug development, it is used to understand modes of drug resistance and drug-target interactions. In epigenetics, it has taken the place of </w:t>
      </w:r>
      <w:r w:rsidR="007A2EC2" w:rsidRPr="00715760">
        <w:rPr>
          <w:rFonts w:ascii="Book Antiqua" w:hAnsi="Book Antiqua" w:cs="Arial"/>
        </w:rPr>
        <w:t>zinc finger nuclease</w:t>
      </w:r>
      <w:r w:rsidR="002A1EE7" w:rsidRPr="00715760">
        <w:rPr>
          <w:rFonts w:ascii="Book Antiqua" w:hAnsi="Book Antiqua" w:cs="Arial"/>
        </w:rPr>
        <w:t xml:space="preserve"> and TALEN in epigenetic modification</w:t>
      </w:r>
      <w:r w:rsidR="00CD1DA0" w:rsidRPr="00715760">
        <w:rPr>
          <w:rFonts w:ascii="Book Antiqua" w:hAnsi="Book Antiqua" w:cs="Arial"/>
        </w:rPr>
        <w:t xml:space="preserve"> because the indel frequency is more </w:t>
      </w:r>
      <w:proofErr w:type="gramStart"/>
      <w:r w:rsidR="00CD1DA0" w:rsidRPr="00715760">
        <w:rPr>
          <w:rFonts w:ascii="Book Antiqua" w:hAnsi="Book Antiqua" w:cs="Arial"/>
        </w:rPr>
        <w:t>superior</w:t>
      </w:r>
      <w:r w:rsidR="00CD1DA0" w:rsidRPr="00715760">
        <w:rPr>
          <w:rFonts w:ascii="Book Antiqua" w:hAnsi="Book Antiqua" w:cs="Arial"/>
          <w:vertAlign w:val="superscript"/>
        </w:rPr>
        <w:t>[</w:t>
      </w:r>
      <w:proofErr w:type="gramEnd"/>
      <w:r w:rsidR="00CD06B1" w:rsidRPr="00715760">
        <w:rPr>
          <w:rFonts w:ascii="Book Antiqua" w:hAnsi="Book Antiqua" w:cs="Arial"/>
          <w:vertAlign w:val="superscript"/>
        </w:rPr>
        <w:t>6</w:t>
      </w:r>
      <w:r w:rsidR="00CD1DA0" w:rsidRPr="00715760">
        <w:rPr>
          <w:rFonts w:ascii="Book Antiqua" w:hAnsi="Book Antiqua" w:cs="Arial"/>
          <w:vertAlign w:val="superscript"/>
        </w:rPr>
        <w:t>]</w:t>
      </w:r>
      <w:r w:rsidR="002A1EE7" w:rsidRPr="00715760">
        <w:rPr>
          <w:rFonts w:ascii="Book Antiqua" w:hAnsi="Book Antiqua" w:cs="Arial"/>
        </w:rPr>
        <w:t xml:space="preserve">. </w:t>
      </w:r>
      <w:r w:rsidR="00392956" w:rsidRPr="00715760">
        <w:rPr>
          <w:rFonts w:ascii="Book Antiqua" w:hAnsi="Book Antiqua" w:cs="Arial"/>
        </w:rPr>
        <w:t>Since the CRISPR debut,</w:t>
      </w:r>
      <w:r w:rsidR="003303DF" w:rsidRPr="00715760">
        <w:rPr>
          <w:rFonts w:ascii="Book Antiqua" w:hAnsi="Book Antiqua" w:cs="Arial"/>
        </w:rPr>
        <w:t xml:space="preserve"> researchers are improving and enhancing the specificity and </w:t>
      </w:r>
      <w:r w:rsidR="00F54E9F" w:rsidRPr="00715760">
        <w:rPr>
          <w:rFonts w:ascii="Book Antiqua" w:hAnsi="Book Antiqua" w:cs="Arial"/>
        </w:rPr>
        <w:t>accuracy</w:t>
      </w:r>
      <w:r w:rsidR="003303DF" w:rsidRPr="00715760">
        <w:rPr>
          <w:rFonts w:ascii="Book Antiqua" w:hAnsi="Book Antiqua" w:cs="Arial"/>
        </w:rPr>
        <w:t xml:space="preserve"> of the Cas9. Currently the Cas9 not only cuts the DNA, but can be altered</w:t>
      </w:r>
      <w:r w:rsidR="00604E2F" w:rsidRPr="00715760">
        <w:rPr>
          <w:rFonts w:ascii="Book Antiqua" w:hAnsi="Book Antiqua" w:cs="Arial"/>
        </w:rPr>
        <w:t xml:space="preserve"> to perform desired functions. </w:t>
      </w:r>
      <w:r w:rsidR="004F6A64" w:rsidRPr="00715760">
        <w:rPr>
          <w:rFonts w:ascii="Book Antiqua" w:hAnsi="Book Antiqua"/>
        </w:rPr>
        <w:t xml:space="preserve">The Cas9 protein has a deaminase region that may be altered to increase highly specific alternation of genome sequence, which will allow for broader specific DNA bases </w:t>
      </w:r>
      <w:proofErr w:type="gramStart"/>
      <w:r w:rsidR="004F6A64" w:rsidRPr="00715760">
        <w:rPr>
          <w:rFonts w:ascii="Book Antiqua" w:hAnsi="Book Antiqua"/>
        </w:rPr>
        <w:t>manipulation</w:t>
      </w:r>
      <w:r w:rsidR="007A2EC2" w:rsidRPr="00715760">
        <w:rPr>
          <w:rFonts w:ascii="Book Antiqua" w:hAnsi="Book Antiqua"/>
          <w:vertAlign w:val="superscript"/>
        </w:rPr>
        <w:t>[</w:t>
      </w:r>
      <w:proofErr w:type="gramEnd"/>
      <w:r w:rsidR="007A2EC2" w:rsidRPr="00715760">
        <w:rPr>
          <w:rFonts w:ascii="Book Antiqua" w:hAnsi="Book Antiqua"/>
          <w:vertAlign w:val="superscript"/>
        </w:rPr>
        <w:t>13]</w:t>
      </w:r>
      <w:r w:rsidR="004F6A64" w:rsidRPr="00715760">
        <w:rPr>
          <w:rFonts w:ascii="Book Antiqua" w:hAnsi="Book Antiqua"/>
        </w:rPr>
        <w:t>.</w:t>
      </w:r>
      <w:r w:rsidR="007A2EC2">
        <w:rPr>
          <w:rFonts w:ascii="Book Antiqua" w:eastAsia="SimSun" w:hAnsi="Book Antiqua" w:hint="eastAsia"/>
          <w:lang w:eastAsia="zh-CN"/>
        </w:rPr>
        <w:t xml:space="preserve"> </w:t>
      </w:r>
      <w:r w:rsidR="003303DF" w:rsidRPr="00715760">
        <w:rPr>
          <w:rFonts w:ascii="Book Antiqua" w:hAnsi="Book Antiqua" w:cs="Arial"/>
        </w:rPr>
        <w:t>It can also promo</w:t>
      </w:r>
      <w:r w:rsidR="00604E2F" w:rsidRPr="00715760">
        <w:rPr>
          <w:rFonts w:ascii="Book Antiqua" w:hAnsi="Book Antiqua" w:cs="Arial"/>
        </w:rPr>
        <w:t xml:space="preserve">te gene transcription using </w:t>
      </w:r>
      <w:r w:rsidR="00F54E9F" w:rsidRPr="00715760">
        <w:rPr>
          <w:rFonts w:ascii="Book Antiqua" w:hAnsi="Book Antiqua" w:cs="Arial"/>
        </w:rPr>
        <w:t>enzyme</w:t>
      </w:r>
      <w:r w:rsidR="003303DF" w:rsidRPr="00715760">
        <w:rPr>
          <w:rFonts w:ascii="Book Antiqua" w:hAnsi="Book Antiqua" w:cs="Arial"/>
        </w:rPr>
        <w:t xml:space="preserve"> by deactivating the endonuclease activity and add transcriptional activator to increase transcription. </w:t>
      </w:r>
      <w:r w:rsidR="003303DF" w:rsidRPr="00715760">
        <w:rPr>
          <w:rFonts w:ascii="Book Antiqua" w:hAnsi="Book Antiqua" w:cs="Arial"/>
        </w:rPr>
        <w:lastRenderedPageBreak/>
        <w:t>The Cas9 can silence domains that recruit factors so that genes are blocked and they are not transcribed. In general targeting studies, Cas9 can be tagged with fluorescent dye so genes can be followed.</w:t>
      </w:r>
      <w:r w:rsidR="00F54E9F" w:rsidRPr="00715760">
        <w:rPr>
          <w:rFonts w:ascii="Book Antiqua" w:hAnsi="Book Antiqua" w:cs="Arial"/>
        </w:rPr>
        <w:t xml:space="preserve"> Furthermore, Cas9 can be multiplexed with multiple guide RNAs to generate multiple breaks in order to </w:t>
      </w:r>
      <w:r w:rsidR="00B9621D" w:rsidRPr="00715760">
        <w:rPr>
          <w:rFonts w:ascii="Book Antiqua" w:hAnsi="Book Antiqua" w:cs="Arial"/>
        </w:rPr>
        <w:t>cut out large sequences of DNA i</w:t>
      </w:r>
      <w:r w:rsidR="00F54E9F" w:rsidRPr="00715760">
        <w:rPr>
          <w:rFonts w:ascii="Book Antiqua" w:hAnsi="Book Antiqua" w:cs="Arial"/>
        </w:rPr>
        <w:t xml:space="preserve">n one </w:t>
      </w:r>
      <w:proofErr w:type="gramStart"/>
      <w:r w:rsidR="00F54E9F" w:rsidRPr="00715760">
        <w:rPr>
          <w:rFonts w:ascii="Book Antiqua" w:hAnsi="Book Antiqua" w:cs="Arial"/>
        </w:rPr>
        <w:t>experiment</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29]</w:t>
      </w:r>
      <w:r w:rsidR="00F54E9F" w:rsidRPr="00715760">
        <w:rPr>
          <w:rFonts w:ascii="Book Antiqua" w:hAnsi="Book Antiqua" w:cs="Arial"/>
        </w:rPr>
        <w:t>. This limits time and repetitive</w:t>
      </w:r>
      <w:r w:rsidR="00A16328" w:rsidRPr="00715760">
        <w:rPr>
          <w:rFonts w:ascii="Book Antiqua" w:hAnsi="Book Antiqua" w:cs="Arial"/>
        </w:rPr>
        <w:t>ness of experiments conducted</w:t>
      </w:r>
      <w:r w:rsidR="00B64A3D" w:rsidRPr="00715760">
        <w:rPr>
          <w:rFonts w:ascii="Book Antiqua" w:hAnsi="Book Antiqua" w:cs="Arial"/>
        </w:rPr>
        <w:t xml:space="preserve"> and </w:t>
      </w:r>
      <w:r w:rsidR="00F54E9F" w:rsidRPr="00715760">
        <w:rPr>
          <w:rFonts w:ascii="Book Antiqua" w:hAnsi="Book Antiqua" w:cs="Arial"/>
        </w:rPr>
        <w:t>time is of an essence in this race to invent even-more versatile or efficient variations of this powerful enzyme</w:t>
      </w:r>
      <w:r w:rsidR="006F634D" w:rsidRPr="00715760">
        <w:rPr>
          <w:rFonts w:ascii="Book Antiqua" w:hAnsi="Book Antiqua" w:cs="Arial"/>
        </w:rPr>
        <w:t xml:space="preserve">, which greatly simplifies the editing of DNA. </w:t>
      </w:r>
      <w:r w:rsidR="00357BBA" w:rsidRPr="00715760">
        <w:rPr>
          <w:rFonts w:ascii="Book Antiqua" w:hAnsi="Book Antiqua" w:cs="Arial"/>
        </w:rPr>
        <w:t xml:space="preserve"> Furthermore, </w:t>
      </w:r>
      <w:r w:rsidR="006F3834" w:rsidRPr="00715760">
        <w:rPr>
          <w:rFonts w:ascii="Book Antiqua" w:hAnsi="Book Antiqua" w:cs="Arial"/>
        </w:rPr>
        <w:t>very recently successful attempts were made to</w:t>
      </w:r>
      <w:r w:rsidR="002C5789" w:rsidRPr="00715760">
        <w:rPr>
          <w:rFonts w:ascii="Book Antiqua" w:hAnsi="Book Antiqua" w:cs="Arial"/>
        </w:rPr>
        <w:t xml:space="preserve"> </w:t>
      </w:r>
      <w:r w:rsidR="00422B72" w:rsidRPr="00715760">
        <w:rPr>
          <w:rFonts w:ascii="Book Antiqua" w:hAnsi="Book Antiqua" w:cs="Arial"/>
        </w:rPr>
        <w:t xml:space="preserve">edit CCR5 gene in human embryos </w:t>
      </w:r>
      <w:r w:rsidR="009872C6" w:rsidRPr="00715760">
        <w:rPr>
          <w:rFonts w:ascii="Book Antiqua" w:hAnsi="Book Antiqua" w:cs="Arial"/>
        </w:rPr>
        <w:t xml:space="preserve">to enable resistance to </w:t>
      </w:r>
      <w:proofErr w:type="gramStart"/>
      <w:r w:rsidR="009872C6" w:rsidRPr="00715760">
        <w:rPr>
          <w:rFonts w:ascii="Book Antiqua" w:hAnsi="Book Antiqua" w:cs="Arial"/>
        </w:rPr>
        <w:t>HIV</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30]</w:t>
      </w:r>
      <w:r w:rsidR="009872C6" w:rsidRPr="00715760">
        <w:rPr>
          <w:rFonts w:ascii="Book Antiqua" w:hAnsi="Book Antiqua" w:cs="Arial"/>
        </w:rPr>
        <w:t xml:space="preserve">. Although, ethics and implications of such studies </w:t>
      </w:r>
      <w:r w:rsidR="00422B72" w:rsidRPr="00715760">
        <w:rPr>
          <w:rFonts w:ascii="Book Antiqua" w:hAnsi="Book Antiqua" w:cs="Arial"/>
        </w:rPr>
        <w:t>are currently widely debated.</w:t>
      </w:r>
      <w:r w:rsidR="006F3834" w:rsidRPr="00715760">
        <w:rPr>
          <w:rFonts w:ascii="Book Antiqua" w:hAnsi="Book Antiqua" w:cs="Arial"/>
        </w:rPr>
        <w:t xml:space="preserve"> </w:t>
      </w:r>
      <w:r w:rsidR="00422B72" w:rsidRPr="00715760">
        <w:rPr>
          <w:rFonts w:ascii="Book Antiqua" w:hAnsi="Book Antiqua" w:cs="Arial"/>
        </w:rPr>
        <w:t xml:space="preserve">Also, recently </w:t>
      </w:r>
      <w:r w:rsidR="006F3834" w:rsidRPr="00715760">
        <w:rPr>
          <w:rFonts w:ascii="Book Antiqua" w:hAnsi="Book Antiqua" w:cs="Arial"/>
        </w:rPr>
        <w:t xml:space="preserve">KRAS oncogenic alleles </w:t>
      </w:r>
      <w:r w:rsidR="00422B72" w:rsidRPr="00715760">
        <w:rPr>
          <w:rFonts w:ascii="Book Antiqua" w:hAnsi="Book Antiqua" w:cs="Arial"/>
        </w:rPr>
        <w:t xml:space="preserve">were modified </w:t>
      </w:r>
      <w:r w:rsidR="006F3834" w:rsidRPr="00715760">
        <w:rPr>
          <w:rFonts w:ascii="Book Antiqua" w:hAnsi="Book Antiqua" w:cs="Arial"/>
        </w:rPr>
        <w:t>leading to decrea</w:t>
      </w:r>
      <w:r w:rsidR="00E22628" w:rsidRPr="00715760">
        <w:rPr>
          <w:rFonts w:ascii="Book Antiqua" w:hAnsi="Book Antiqua" w:cs="Arial"/>
        </w:rPr>
        <w:t xml:space="preserve">sed cancer cell growth without </w:t>
      </w:r>
      <w:r w:rsidR="006F3834" w:rsidRPr="00715760">
        <w:rPr>
          <w:rFonts w:ascii="Book Antiqua" w:hAnsi="Book Antiqua" w:cs="Arial"/>
        </w:rPr>
        <w:t xml:space="preserve">disturbing </w:t>
      </w:r>
      <w:r w:rsidR="00E22628" w:rsidRPr="00715760">
        <w:rPr>
          <w:rFonts w:ascii="Book Antiqua" w:hAnsi="Book Antiqua" w:cs="Arial"/>
        </w:rPr>
        <w:t>wild type</w:t>
      </w:r>
      <w:r w:rsidR="006F3834" w:rsidRPr="00715760">
        <w:rPr>
          <w:rFonts w:ascii="Book Antiqua" w:hAnsi="Book Antiqua" w:cs="Arial"/>
        </w:rPr>
        <w:t xml:space="preserve"> </w:t>
      </w:r>
      <w:proofErr w:type="gramStart"/>
      <w:r w:rsidR="006F3834" w:rsidRPr="00715760">
        <w:rPr>
          <w:rFonts w:ascii="Book Antiqua" w:hAnsi="Book Antiqua" w:cs="Arial"/>
        </w:rPr>
        <w:t>alleles</w:t>
      </w:r>
      <w:r w:rsidR="00CD1C9A" w:rsidRPr="00715760">
        <w:rPr>
          <w:rFonts w:ascii="Book Antiqua" w:hAnsi="Book Antiqua" w:cs="Arial"/>
          <w:vertAlign w:val="superscript"/>
        </w:rPr>
        <w:t>[</w:t>
      </w:r>
      <w:proofErr w:type="gramEnd"/>
      <w:r w:rsidR="00CD06B1" w:rsidRPr="00715760">
        <w:rPr>
          <w:rFonts w:ascii="Book Antiqua" w:hAnsi="Book Antiqua" w:cs="Arial"/>
          <w:vertAlign w:val="superscript"/>
        </w:rPr>
        <w:t>31</w:t>
      </w:r>
      <w:r w:rsidR="00CD1C9A" w:rsidRPr="00715760">
        <w:rPr>
          <w:rFonts w:ascii="Book Antiqua" w:hAnsi="Book Antiqua" w:cs="Arial"/>
          <w:vertAlign w:val="superscript"/>
        </w:rPr>
        <w:t>]</w:t>
      </w:r>
      <w:r w:rsidR="006F3834" w:rsidRPr="00715760">
        <w:rPr>
          <w:rFonts w:ascii="Book Antiqua" w:hAnsi="Book Antiqua" w:cs="Arial"/>
        </w:rPr>
        <w:t>. Since major oncogenic mutations occur on codon-12 of KRAS exon-2</w:t>
      </w:r>
      <w:r w:rsidR="00B77006" w:rsidRPr="00715760">
        <w:rPr>
          <w:rFonts w:ascii="Book Antiqua" w:hAnsi="Book Antiqua" w:cs="Arial"/>
        </w:rPr>
        <w:t>,</w:t>
      </w:r>
      <w:r w:rsidR="00357BBA" w:rsidRPr="00715760">
        <w:rPr>
          <w:rFonts w:ascii="Book Antiqua" w:hAnsi="Book Antiqua" w:cs="Arial"/>
        </w:rPr>
        <w:t xml:space="preserve"> </w:t>
      </w:r>
      <w:r w:rsidR="006F3834" w:rsidRPr="00715760">
        <w:rPr>
          <w:rFonts w:ascii="Book Antiqua" w:hAnsi="Book Antiqua" w:cs="Arial"/>
        </w:rPr>
        <w:t>direct targeting of oncogenic KRAS</w:t>
      </w:r>
      <w:r w:rsidR="00B77006" w:rsidRPr="00715760">
        <w:rPr>
          <w:rFonts w:ascii="Book Antiqua" w:hAnsi="Book Antiqua" w:cs="Arial"/>
        </w:rPr>
        <w:t xml:space="preserve"> </w:t>
      </w:r>
      <w:r w:rsidR="00B77006" w:rsidRPr="00715760">
        <w:rPr>
          <w:rFonts w:ascii="Book Antiqua" w:eastAsia="Times New Roman" w:hAnsi="Book Antiqua" w:cs="Arial"/>
          <w:spacing w:val="3"/>
          <w:shd w:val="clear" w:color="auto" w:fill="FFFFFF"/>
        </w:rPr>
        <w:t>single-nucleotide missense substitution c.35</w:t>
      </w:r>
      <w:r w:rsidR="00B77006" w:rsidRPr="00715760">
        <w:rPr>
          <w:rFonts w:ascii="Times New Roman" w:eastAsia="Times New Roman" w:hAnsi="Times New Roman" w:cs="Times New Roman"/>
          <w:spacing w:val="3"/>
          <w:shd w:val="clear" w:color="auto" w:fill="FFFFFF"/>
        </w:rPr>
        <w:t> </w:t>
      </w:r>
      <w:r w:rsidR="00B77006" w:rsidRPr="00715760">
        <w:rPr>
          <w:rFonts w:ascii="Book Antiqua" w:eastAsia="Times New Roman" w:hAnsi="Book Antiqua" w:cs="Arial"/>
          <w:spacing w:val="3"/>
          <w:shd w:val="clear" w:color="auto" w:fill="FFFFFF"/>
        </w:rPr>
        <w:t>G&gt;T</w:t>
      </w:r>
      <w:r w:rsidR="006F3834" w:rsidRPr="00715760">
        <w:rPr>
          <w:rFonts w:ascii="Book Antiqua" w:hAnsi="Book Antiqua" w:cs="Arial"/>
        </w:rPr>
        <w:t xml:space="preserve"> mutation </w:t>
      </w:r>
      <w:r w:rsidR="00E22628" w:rsidRPr="00715760">
        <w:rPr>
          <w:rFonts w:ascii="Book Antiqua" w:hAnsi="Book Antiqua" w:cs="Arial"/>
        </w:rPr>
        <w:t xml:space="preserve">using CRISPR/Cas9 system </w:t>
      </w:r>
      <w:r w:rsidR="00E22628" w:rsidRPr="00715760">
        <w:rPr>
          <w:rFonts w:ascii="Book Antiqua" w:eastAsia="Times New Roman" w:hAnsi="Book Antiqua" w:cs="Arial"/>
          <w:spacing w:val="3"/>
          <w:shd w:val="clear" w:color="auto" w:fill="FFFFFF"/>
        </w:rPr>
        <w:t xml:space="preserve">inhibited cancer cell growth and is dependent on efficient target cell </w:t>
      </w:r>
      <w:proofErr w:type="gramStart"/>
      <w:r w:rsidR="00E22628" w:rsidRPr="00715760">
        <w:rPr>
          <w:rFonts w:ascii="Book Antiqua" w:eastAsia="Times New Roman" w:hAnsi="Book Antiqua" w:cs="Arial"/>
          <w:spacing w:val="3"/>
          <w:shd w:val="clear" w:color="auto" w:fill="FFFFFF"/>
        </w:rPr>
        <w:t>transduction</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31]</w:t>
      </w:r>
      <w:r w:rsidR="00E22628" w:rsidRPr="00715760">
        <w:rPr>
          <w:rFonts w:ascii="Book Antiqua" w:eastAsia="Times New Roman" w:hAnsi="Book Antiqua" w:cs="Arial"/>
        </w:rPr>
        <w:t>.</w:t>
      </w:r>
    </w:p>
    <w:p w14:paraId="5CA8C5AC" w14:textId="77777777" w:rsidR="002965C4" w:rsidRPr="00715760" w:rsidRDefault="002965C4" w:rsidP="00581C50">
      <w:pPr>
        <w:spacing w:line="360" w:lineRule="auto"/>
        <w:jc w:val="both"/>
        <w:rPr>
          <w:rFonts w:ascii="Book Antiqua" w:hAnsi="Book Antiqua"/>
          <w:vertAlign w:val="superscript"/>
        </w:rPr>
      </w:pPr>
    </w:p>
    <w:p w14:paraId="1A222586" w14:textId="721ACA06" w:rsidR="008D7BC6" w:rsidRPr="00715760" w:rsidRDefault="007A2EC2" w:rsidP="00BF22C1">
      <w:pPr>
        <w:spacing w:line="360" w:lineRule="auto"/>
        <w:jc w:val="both"/>
        <w:rPr>
          <w:rFonts w:ascii="Book Antiqua" w:hAnsi="Book Antiqua" w:cs="Arial"/>
          <w:b/>
        </w:rPr>
      </w:pPr>
      <w:r w:rsidRPr="00715760">
        <w:rPr>
          <w:rFonts w:ascii="Book Antiqua" w:hAnsi="Book Antiqua" w:cs="Arial"/>
          <w:b/>
        </w:rPr>
        <w:t>LIMITATIONS</w:t>
      </w:r>
      <w:r w:rsidR="00C51146" w:rsidRPr="00715760">
        <w:rPr>
          <w:rFonts w:ascii="Book Antiqua" w:hAnsi="Book Antiqua" w:cs="Arial"/>
          <w:b/>
        </w:rPr>
        <w:t xml:space="preserve"> </w:t>
      </w:r>
    </w:p>
    <w:p w14:paraId="79FF3161" w14:textId="28404E8C" w:rsidR="00E3047F" w:rsidRPr="00715760" w:rsidRDefault="0051118A" w:rsidP="00BF22C1">
      <w:pPr>
        <w:spacing w:line="360" w:lineRule="auto"/>
        <w:jc w:val="both"/>
        <w:rPr>
          <w:rFonts w:ascii="Book Antiqua" w:hAnsi="Book Antiqua" w:cs="Arial"/>
        </w:rPr>
      </w:pPr>
      <w:r w:rsidRPr="00715760">
        <w:rPr>
          <w:rFonts w:ascii="Book Antiqua" w:hAnsi="Book Antiqua" w:cs="Arial"/>
        </w:rPr>
        <w:t xml:space="preserve">The </w:t>
      </w:r>
      <w:r w:rsidR="00533EF6" w:rsidRPr="00715760">
        <w:rPr>
          <w:rFonts w:ascii="Book Antiqua" w:hAnsi="Book Antiqua" w:cs="Arial"/>
        </w:rPr>
        <w:t xml:space="preserve">excitement generated by the new CRISPR technology in the science community is reflected by exponential publications and application in various fields of study, including agriculture, drug development and epigenetic control but its revolutionary genome editing method is far from perfect. </w:t>
      </w:r>
      <w:r w:rsidR="00E91FCD" w:rsidRPr="00715760">
        <w:rPr>
          <w:rFonts w:ascii="Book Antiqua" w:hAnsi="Book Antiqua" w:cs="Arial"/>
        </w:rPr>
        <w:t>The CRISPR is a</w:t>
      </w:r>
      <w:r w:rsidR="00B64A3D" w:rsidRPr="00715760">
        <w:rPr>
          <w:rFonts w:ascii="Book Antiqua" w:hAnsi="Book Antiqua" w:cs="Arial"/>
        </w:rPr>
        <w:t xml:space="preserve">n </w:t>
      </w:r>
      <w:r w:rsidR="00E91FCD" w:rsidRPr="00715760">
        <w:rPr>
          <w:rFonts w:ascii="Book Antiqua" w:hAnsi="Book Antiqua" w:cs="Arial"/>
        </w:rPr>
        <w:t xml:space="preserve">RNA based DNA recognition system. It </w:t>
      </w:r>
      <w:r w:rsidR="0004616F" w:rsidRPr="00715760">
        <w:rPr>
          <w:rFonts w:ascii="Book Antiqua" w:hAnsi="Book Antiqua" w:cs="Arial"/>
        </w:rPr>
        <w:t xml:space="preserve">is </w:t>
      </w:r>
      <w:r w:rsidR="00E91FCD" w:rsidRPr="00715760">
        <w:rPr>
          <w:rFonts w:ascii="Book Antiqua" w:hAnsi="Book Antiqua" w:cs="Arial"/>
        </w:rPr>
        <w:t>dependent on a guide molecule composed of RNA to recognize a sequence in the DNA that has specific molecular features. The problem is that the original Cas9 can only land on</w:t>
      </w:r>
      <w:r w:rsidR="002228FE" w:rsidRPr="00715760">
        <w:rPr>
          <w:rFonts w:ascii="Book Antiqua" w:hAnsi="Book Antiqua" w:cs="Arial"/>
        </w:rPr>
        <w:t xml:space="preserve"> genome segments that</w:t>
      </w:r>
      <w:r w:rsidR="00E91FCD" w:rsidRPr="00715760">
        <w:rPr>
          <w:rFonts w:ascii="Book Antiqua" w:hAnsi="Book Antiqua" w:cs="Arial"/>
        </w:rPr>
        <w:t xml:space="preserve"> have a trio of </w:t>
      </w:r>
      <w:r w:rsidR="002228FE" w:rsidRPr="00715760">
        <w:rPr>
          <w:rFonts w:ascii="Book Antiqua" w:hAnsi="Book Antiqua" w:cs="Arial"/>
        </w:rPr>
        <w:t xml:space="preserve">‘NGG’ </w:t>
      </w:r>
      <w:r w:rsidR="0004616F" w:rsidRPr="00715760">
        <w:rPr>
          <w:rFonts w:ascii="Book Antiqua" w:hAnsi="Book Antiqua" w:cs="Arial"/>
        </w:rPr>
        <w:t xml:space="preserve">(N being any nucleotide) </w:t>
      </w:r>
      <w:r w:rsidR="00E91FCD" w:rsidRPr="00715760">
        <w:rPr>
          <w:rFonts w:ascii="Book Antiqua" w:hAnsi="Book Antiqua" w:cs="Arial"/>
        </w:rPr>
        <w:t>nucleotide base</w:t>
      </w:r>
      <w:r w:rsidR="00E066D8" w:rsidRPr="00715760">
        <w:rPr>
          <w:rFonts w:ascii="Book Antiqua" w:hAnsi="Book Antiqua" w:cs="Arial"/>
        </w:rPr>
        <w:t xml:space="preserve"> pairs</w:t>
      </w:r>
      <w:r w:rsidR="00026133" w:rsidRPr="00715760">
        <w:rPr>
          <w:rFonts w:ascii="Book Antiqua" w:hAnsi="Book Antiqua" w:cs="Arial"/>
        </w:rPr>
        <w:t xml:space="preserve"> and cut only limited fraction of the genome.</w:t>
      </w:r>
      <w:r w:rsidR="002228FE" w:rsidRPr="00715760">
        <w:rPr>
          <w:rFonts w:ascii="Book Antiqua" w:hAnsi="Book Antiqua" w:cs="Arial"/>
        </w:rPr>
        <w:t xml:space="preserve"> The human genome contains </w:t>
      </w:r>
      <w:r w:rsidR="00322C6C" w:rsidRPr="00715760">
        <w:rPr>
          <w:rFonts w:ascii="Book Antiqua" w:hAnsi="Book Antiqua" w:cs="Arial"/>
        </w:rPr>
        <w:t xml:space="preserve">3.2 billion-bases and </w:t>
      </w:r>
      <w:r w:rsidR="002228FE" w:rsidRPr="00715760">
        <w:rPr>
          <w:rFonts w:ascii="Book Antiqua" w:hAnsi="Book Antiqua" w:cs="Arial"/>
        </w:rPr>
        <w:t>only one-sixteenth</w:t>
      </w:r>
      <w:r w:rsidR="00026133" w:rsidRPr="00715760">
        <w:rPr>
          <w:rFonts w:ascii="Book Antiqua" w:hAnsi="Book Antiqua" w:cs="Arial"/>
        </w:rPr>
        <w:t xml:space="preserve"> of </w:t>
      </w:r>
      <w:r w:rsidR="00322C6C" w:rsidRPr="00715760">
        <w:rPr>
          <w:rFonts w:ascii="Book Antiqua" w:hAnsi="Book Antiqua" w:cs="Arial"/>
        </w:rPr>
        <w:t xml:space="preserve">the genome </w:t>
      </w:r>
      <w:r w:rsidR="002228FE" w:rsidRPr="00715760">
        <w:rPr>
          <w:rFonts w:ascii="Book Antiqua" w:hAnsi="Book Antiqua" w:cs="Arial"/>
        </w:rPr>
        <w:t>w</w:t>
      </w:r>
      <w:r w:rsidR="00B64A3D" w:rsidRPr="00715760">
        <w:rPr>
          <w:rFonts w:ascii="Book Antiqua" w:hAnsi="Book Antiqua" w:cs="Arial"/>
        </w:rPr>
        <w:t xml:space="preserve">here Cas9 can land. This limits the </w:t>
      </w:r>
      <w:r w:rsidR="002228FE" w:rsidRPr="00715760">
        <w:rPr>
          <w:rFonts w:ascii="Book Antiqua" w:hAnsi="Book Antiqua" w:cs="Arial"/>
        </w:rPr>
        <w:t xml:space="preserve">specific </w:t>
      </w:r>
      <w:r w:rsidR="00026133" w:rsidRPr="00715760">
        <w:rPr>
          <w:rFonts w:ascii="Book Antiqua" w:hAnsi="Book Antiqua" w:cs="Arial"/>
        </w:rPr>
        <w:t xml:space="preserve">target </w:t>
      </w:r>
      <w:r w:rsidR="002228FE" w:rsidRPr="00715760">
        <w:rPr>
          <w:rFonts w:ascii="Book Antiqua" w:hAnsi="Book Antiqua" w:cs="Arial"/>
        </w:rPr>
        <w:t xml:space="preserve">genes </w:t>
      </w:r>
      <w:r w:rsidR="00026133" w:rsidRPr="00715760">
        <w:rPr>
          <w:rFonts w:ascii="Book Antiqua" w:hAnsi="Book Antiqua" w:cs="Arial"/>
        </w:rPr>
        <w:t>of interest and leads to “off-target” mutations</w:t>
      </w:r>
      <w:r w:rsidR="00082000" w:rsidRPr="00715760">
        <w:rPr>
          <w:rFonts w:ascii="Book Antiqua" w:hAnsi="Book Antiqua" w:cs="Arial"/>
        </w:rPr>
        <w:t xml:space="preserve"> however to limit these effects a </w:t>
      </w:r>
      <w:r w:rsidR="009C1E09" w:rsidRPr="00715760">
        <w:rPr>
          <w:rFonts w:ascii="Book Antiqua" w:hAnsi="Book Antiqua" w:cs="Arial"/>
        </w:rPr>
        <w:t xml:space="preserve">highly specific guide RNA sequence is </w:t>
      </w:r>
      <w:proofErr w:type="gramStart"/>
      <w:r w:rsidR="009C1E09" w:rsidRPr="00715760">
        <w:rPr>
          <w:rFonts w:ascii="Book Antiqua" w:hAnsi="Book Antiqua" w:cs="Arial"/>
        </w:rPr>
        <w:t>selected</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15,32]</w:t>
      </w:r>
      <w:r w:rsidR="002228FE" w:rsidRPr="00715760">
        <w:rPr>
          <w:rFonts w:ascii="Book Antiqua" w:hAnsi="Book Antiqua" w:cs="Arial"/>
        </w:rPr>
        <w:t xml:space="preserve">. </w:t>
      </w:r>
      <w:r w:rsidR="00B64A3D" w:rsidRPr="00715760">
        <w:rPr>
          <w:rFonts w:ascii="Book Antiqua" w:hAnsi="Book Antiqua" w:cs="Arial"/>
        </w:rPr>
        <w:t>Al</w:t>
      </w:r>
      <w:r w:rsidR="009C1E09" w:rsidRPr="00715760">
        <w:rPr>
          <w:rFonts w:ascii="Book Antiqua" w:hAnsi="Book Antiqua" w:cs="Arial"/>
        </w:rPr>
        <w:t>so,</w:t>
      </w:r>
      <w:r w:rsidR="002228FE" w:rsidRPr="00715760">
        <w:rPr>
          <w:rFonts w:ascii="Book Antiqua" w:hAnsi="Book Antiqua" w:cs="Arial"/>
        </w:rPr>
        <w:t xml:space="preserve"> recently researchers modified the enzyme and developed a</w:t>
      </w:r>
      <w:r w:rsidR="00DA6718" w:rsidRPr="00715760">
        <w:rPr>
          <w:rFonts w:ascii="Book Antiqua" w:hAnsi="Book Antiqua" w:cs="Arial"/>
        </w:rPr>
        <w:t>n</w:t>
      </w:r>
      <w:r w:rsidR="002228FE" w:rsidRPr="00715760">
        <w:rPr>
          <w:rFonts w:ascii="Book Antiqua" w:hAnsi="Book Antiqua" w:cs="Arial"/>
        </w:rPr>
        <w:t xml:space="preserve"> xCas9s </w:t>
      </w:r>
      <w:r w:rsidR="002228FE" w:rsidRPr="00715760">
        <w:rPr>
          <w:rFonts w:ascii="Book Antiqua" w:hAnsi="Book Antiqua" w:cs="Arial"/>
        </w:rPr>
        <w:lastRenderedPageBreak/>
        <w:t xml:space="preserve">that has a broader range of three-base landing pads, </w:t>
      </w:r>
      <w:r w:rsidR="00026133" w:rsidRPr="00715760">
        <w:rPr>
          <w:rFonts w:ascii="Book Antiqua" w:hAnsi="Book Antiqua" w:cs="Arial"/>
        </w:rPr>
        <w:t>referred</w:t>
      </w:r>
      <w:r w:rsidR="002228FE" w:rsidRPr="00715760">
        <w:rPr>
          <w:rFonts w:ascii="Book Antiqua" w:hAnsi="Book Antiqua" w:cs="Arial"/>
        </w:rPr>
        <w:t xml:space="preserve"> to as protospacer adjace</w:t>
      </w:r>
      <w:r w:rsidR="00AC0FCE" w:rsidRPr="00715760">
        <w:rPr>
          <w:rFonts w:ascii="Book Antiqua" w:hAnsi="Book Antiqua" w:cs="Arial"/>
        </w:rPr>
        <w:t>nt motifs or PAMs.</w:t>
      </w:r>
      <w:r w:rsidR="00DA6718" w:rsidRPr="00715760">
        <w:rPr>
          <w:rFonts w:ascii="Book Antiqua" w:hAnsi="Book Antiqua" w:cs="Arial"/>
        </w:rPr>
        <w:t xml:space="preserve"> It </w:t>
      </w:r>
      <w:r w:rsidR="00322C6C" w:rsidRPr="00715760">
        <w:rPr>
          <w:rFonts w:ascii="Book Antiqua" w:hAnsi="Book Antiqua" w:cs="Arial"/>
        </w:rPr>
        <w:t>works best</w:t>
      </w:r>
      <w:r w:rsidR="002228FE" w:rsidRPr="00715760">
        <w:rPr>
          <w:rFonts w:ascii="Book Antiqua" w:hAnsi="Book Antiqua" w:cs="Arial"/>
        </w:rPr>
        <w:t xml:space="preserve"> with NGN </w:t>
      </w:r>
      <w:r w:rsidR="00026133" w:rsidRPr="00715760">
        <w:rPr>
          <w:rFonts w:ascii="Book Antiqua" w:hAnsi="Book Antiqua" w:cs="Arial"/>
        </w:rPr>
        <w:t>sequence, which</w:t>
      </w:r>
      <w:r w:rsidR="002228FE" w:rsidRPr="00715760">
        <w:rPr>
          <w:rFonts w:ascii="Book Antiqua" w:hAnsi="Book Antiqua" w:cs="Arial"/>
        </w:rPr>
        <w:t xml:space="preserve"> occurs in one-fourth of the genome. </w:t>
      </w:r>
      <w:r w:rsidR="00B23DEA" w:rsidRPr="00715760">
        <w:rPr>
          <w:rFonts w:ascii="Book Antiqua" w:hAnsi="Book Antiqua" w:cs="Arial"/>
        </w:rPr>
        <w:t xml:space="preserve">It allows for researches to perform gene knockout studies, which help them, determine what gene is implicated in disease. </w:t>
      </w:r>
      <w:r w:rsidR="00265E82" w:rsidRPr="00715760">
        <w:rPr>
          <w:rFonts w:ascii="Book Antiqua" w:hAnsi="Book Antiqua" w:cs="Arial"/>
        </w:rPr>
        <w:t>However, s</w:t>
      </w:r>
      <w:r w:rsidR="00B23DEA" w:rsidRPr="00715760">
        <w:rPr>
          <w:rFonts w:ascii="Book Antiqua" w:hAnsi="Book Antiqua" w:cs="Arial"/>
        </w:rPr>
        <w:t xml:space="preserve">ince majority of diseases are associated with </w:t>
      </w:r>
      <w:r w:rsidR="00265E82" w:rsidRPr="00715760">
        <w:rPr>
          <w:rFonts w:ascii="Book Antiqua" w:hAnsi="Book Antiqua" w:cs="Arial"/>
        </w:rPr>
        <w:t>“</w:t>
      </w:r>
      <w:r w:rsidR="00B23DEA" w:rsidRPr="00715760">
        <w:rPr>
          <w:rFonts w:ascii="Book Antiqua" w:hAnsi="Book Antiqua" w:cs="Arial"/>
        </w:rPr>
        <w:t>point mutations</w:t>
      </w:r>
      <w:r w:rsidR="00265E82" w:rsidRPr="00715760">
        <w:rPr>
          <w:rFonts w:ascii="Book Antiqua" w:hAnsi="Book Antiqua" w:cs="Arial"/>
        </w:rPr>
        <w:t>”</w:t>
      </w:r>
      <w:r w:rsidR="00B23DEA" w:rsidRPr="00715760">
        <w:rPr>
          <w:rFonts w:ascii="Book Antiqua" w:hAnsi="Book Antiqua" w:cs="Arial"/>
        </w:rPr>
        <w:t xml:space="preserve">, it is difficult to target and repair </w:t>
      </w:r>
      <w:r w:rsidR="00265E82" w:rsidRPr="00715760">
        <w:rPr>
          <w:rFonts w:ascii="Book Antiqua" w:hAnsi="Book Antiqua" w:cs="Arial"/>
        </w:rPr>
        <w:t xml:space="preserve">a </w:t>
      </w:r>
      <w:r w:rsidR="00B23DEA" w:rsidRPr="00715760">
        <w:rPr>
          <w:rFonts w:ascii="Book Antiqua" w:hAnsi="Book Antiqua" w:cs="Arial"/>
        </w:rPr>
        <w:t>mutated gene.</w:t>
      </w:r>
      <w:r w:rsidR="00FA6311" w:rsidRPr="00715760">
        <w:rPr>
          <w:rFonts w:ascii="Book Antiqua" w:hAnsi="Book Antiqua" w:cs="Arial"/>
        </w:rPr>
        <w:t xml:space="preserve"> </w:t>
      </w:r>
      <w:r w:rsidR="00417A96" w:rsidRPr="00715760">
        <w:rPr>
          <w:rFonts w:ascii="Book Antiqua" w:hAnsi="Book Antiqua" w:cs="Arial"/>
        </w:rPr>
        <w:t>Not only that, once the enzyme clips the desired DNA gene, the repair mechanism</w:t>
      </w:r>
      <w:r w:rsidR="00C51146" w:rsidRPr="00715760">
        <w:rPr>
          <w:rFonts w:ascii="Book Antiqua" w:hAnsi="Book Antiqua" w:cs="Arial"/>
        </w:rPr>
        <w:t xml:space="preserve"> of the cell</w:t>
      </w:r>
      <w:r w:rsidR="00417A96" w:rsidRPr="00715760">
        <w:rPr>
          <w:rFonts w:ascii="Book Antiqua" w:hAnsi="Book Antiqua" w:cs="Arial"/>
        </w:rPr>
        <w:t xml:space="preserve"> is wobbly and during repairs </w:t>
      </w:r>
      <w:r w:rsidR="00C51146" w:rsidRPr="00715760">
        <w:rPr>
          <w:rFonts w:ascii="Book Antiqua" w:hAnsi="Book Antiqua" w:cs="Arial"/>
        </w:rPr>
        <w:t>it tends to insert or delete DNA bases</w:t>
      </w:r>
      <w:r w:rsidR="00417A96" w:rsidRPr="00715760">
        <w:rPr>
          <w:rFonts w:ascii="Book Antiqua" w:hAnsi="Book Antiqua" w:cs="Arial"/>
        </w:rPr>
        <w:t>. Furthermore, Cas9 enzyme only cuts DNA and o</w:t>
      </w:r>
      <w:r w:rsidR="00E91FCD" w:rsidRPr="00715760">
        <w:rPr>
          <w:rFonts w:ascii="Book Antiqua" w:hAnsi="Book Antiqua" w:cs="Arial"/>
        </w:rPr>
        <w:t>nly</w:t>
      </w:r>
      <w:r w:rsidR="00533EF6" w:rsidRPr="00715760">
        <w:rPr>
          <w:rFonts w:ascii="Book Antiqua" w:hAnsi="Book Antiqua" w:cs="Arial"/>
        </w:rPr>
        <w:t xml:space="preserve"> 2% of the g</w:t>
      </w:r>
      <w:r w:rsidR="00417A96" w:rsidRPr="00715760">
        <w:rPr>
          <w:rFonts w:ascii="Book Antiqua" w:hAnsi="Book Antiqua" w:cs="Arial"/>
        </w:rPr>
        <w:t xml:space="preserve">enome codes directly from DNA to protein </w:t>
      </w:r>
      <w:r w:rsidR="00CB1FEB" w:rsidRPr="00715760">
        <w:rPr>
          <w:rFonts w:ascii="Book Antiqua" w:hAnsi="Book Antiqua" w:cs="Arial"/>
        </w:rPr>
        <w:t xml:space="preserve">and 98% of genome is regulatory gene sequences. This poses a challenge for precisely modifying RNA. Although, very recently a new enzyme was characterized called Cpf1, which was found in Staphylococcus aureus, </w:t>
      </w:r>
      <w:r w:rsidR="00AF5FA6" w:rsidRPr="00715760">
        <w:rPr>
          <w:rFonts w:ascii="Book Antiqua" w:hAnsi="Book Antiqua" w:cs="Arial"/>
        </w:rPr>
        <w:t xml:space="preserve">and </w:t>
      </w:r>
      <w:r w:rsidR="00CB1FEB" w:rsidRPr="00715760">
        <w:rPr>
          <w:rFonts w:ascii="Book Antiqua" w:hAnsi="Book Antiqua" w:cs="Arial"/>
        </w:rPr>
        <w:t xml:space="preserve">is capable of cleaving both DNA and </w:t>
      </w:r>
      <w:proofErr w:type="gramStart"/>
      <w:r w:rsidR="00CB1FEB" w:rsidRPr="00715760">
        <w:rPr>
          <w:rFonts w:ascii="Book Antiqua" w:hAnsi="Book Antiqua" w:cs="Arial"/>
        </w:rPr>
        <w:t>RNA</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33]</w:t>
      </w:r>
      <w:r w:rsidR="00CB1FEB" w:rsidRPr="00715760">
        <w:rPr>
          <w:rFonts w:ascii="Book Antiqua" w:hAnsi="Book Antiqua" w:cs="Arial"/>
        </w:rPr>
        <w:t>.</w:t>
      </w:r>
      <w:r w:rsidR="00170DF6" w:rsidRPr="00715760">
        <w:rPr>
          <w:rFonts w:ascii="Book Antiqua" w:hAnsi="Book Antiqua" w:cs="Arial"/>
        </w:rPr>
        <w:t xml:space="preserve"> This will allow targeting of </w:t>
      </w:r>
      <w:r w:rsidR="00F728E4" w:rsidRPr="00715760">
        <w:rPr>
          <w:rFonts w:ascii="Book Antiqua" w:hAnsi="Book Antiqua" w:cs="Arial"/>
        </w:rPr>
        <w:t>RNA gain-of-f</w:t>
      </w:r>
      <w:r w:rsidR="00163373" w:rsidRPr="00715760">
        <w:rPr>
          <w:rFonts w:ascii="Book Antiqua" w:hAnsi="Book Antiqua" w:cs="Arial"/>
        </w:rPr>
        <w:t xml:space="preserve">unction mutations such as NOD2 or other mutations that can be edited. </w:t>
      </w:r>
      <w:r w:rsidR="00DA6718" w:rsidRPr="00715760">
        <w:rPr>
          <w:rFonts w:ascii="Book Antiqua" w:hAnsi="Book Antiqua" w:cs="Arial"/>
        </w:rPr>
        <w:t>Furthermore, Cpf1 is also</w:t>
      </w:r>
      <w:r w:rsidR="006710C9" w:rsidRPr="00715760">
        <w:rPr>
          <w:rFonts w:ascii="Book Antiqua" w:hAnsi="Book Antiqua" w:cs="Arial"/>
        </w:rPr>
        <w:t xml:space="preserve"> smaller which </w:t>
      </w:r>
      <w:r w:rsidR="000D5FE0" w:rsidRPr="00715760">
        <w:rPr>
          <w:rFonts w:ascii="Book Antiqua" w:hAnsi="Book Antiqua" w:cs="Arial"/>
        </w:rPr>
        <w:t xml:space="preserve">makes transfection much </w:t>
      </w:r>
      <w:proofErr w:type="gramStart"/>
      <w:r w:rsidR="000D5FE0" w:rsidRPr="00715760">
        <w:rPr>
          <w:rFonts w:ascii="Book Antiqua" w:hAnsi="Book Antiqua" w:cs="Arial"/>
        </w:rPr>
        <w:t>easier</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33]</w:t>
      </w:r>
      <w:r w:rsidR="000D5FE0" w:rsidRPr="00715760">
        <w:rPr>
          <w:rFonts w:ascii="Book Antiqua" w:hAnsi="Book Antiqua" w:cs="Arial"/>
        </w:rPr>
        <w:t>.</w:t>
      </w:r>
    </w:p>
    <w:p w14:paraId="518078E5" w14:textId="40C31F29" w:rsidR="009B0078" w:rsidRPr="007A2EC2" w:rsidRDefault="006710C9" w:rsidP="007A2EC2">
      <w:pPr>
        <w:spacing w:line="360" w:lineRule="auto"/>
        <w:ind w:firstLineChars="100" w:firstLine="240"/>
        <w:jc w:val="both"/>
        <w:rPr>
          <w:rFonts w:ascii="Book Antiqua" w:eastAsia="SimSun" w:hAnsi="Book Antiqua" w:cs="Arial"/>
          <w:lang w:eastAsia="zh-CN"/>
        </w:rPr>
      </w:pPr>
      <w:r w:rsidRPr="00715760">
        <w:rPr>
          <w:rFonts w:ascii="Book Antiqua" w:hAnsi="Book Antiqua" w:cs="Arial"/>
        </w:rPr>
        <w:t>Although some of these limitations</w:t>
      </w:r>
      <w:r w:rsidR="00F13DFD" w:rsidRPr="00715760">
        <w:rPr>
          <w:rFonts w:ascii="Book Antiqua" w:hAnsi="Book Antiqua" w:cs="Arial"/>
        </w:rPr>
        <w:t xml:space="preserve"> of the Cas9</w:t>
      </w:r>
      <w:r w:rsidRPr="00715760">
        <w:rPr>
          <w:rFonts w:ascii="Book Antiqua" w:hAnsi="Book Antiqua" w:cs="Arial"/>
        </w:rPr>
        <w:t xml:space="preserve"> are quickly becoming </w:t>
      </w:r>
      <w:r w:rsidR="00392956" w:rsidRPr="00715760">
        <w:rPr>
          <w:rFonts w:ascii="Book Antiqua" w:hAnsi="Book Antiqua" w:cs="Arial"/>
        </w:rPr>
        <w:t xml:space="preserve">insightful </w:t>
      </w:r>
      <w:r w:rsidRPr="00715760">
        <w:rPr>
          <w:rFonts w:ascii="Book Antiqua" w:hAnsi="Book Antiqua" w:cs="Arial"/>
        </w:rPr>
        <w:t>opportunities a</w:t>
      </w:r>
      <w:r w:rsidR="00F13DFD" w:rsidRPr="00715760">
        <w:rPr>
          <w:rFonts w:ascii="Book Antiqua" w:hAnsi="Book Antiqua" w:cs="Arial"/>
        </w:rPr>
        <w:t>nd researchers are</w:t>
      </w:r>
      <w:r w:rsidR="00392956" w:rsidRPr="00715760">
        <w:rPr>
          <w:rFonts w:ascii="Book Antiqua" w:hAnsi="Book Antiqua" w:cs="Arial"/>
        </w:rPr>
        <w:t xml:space="preserve"> drastically improving it by altering its capabilities.  The new enzymes are</w:t>
      </w:r>
      <w:r w:rsidRPr="00715760">
        <w:rPr>
          <w:rFonts w:ascii="Book Antiqua" w:hAnsi="Book Antiqua" w:cs="Arial"/>
        </w:rPr>
        <w:t xml:space="preserve"> </w:t>
      </w:r>
      <w:r w:rsidR="00F13DFD" w:rsidRPr="00715760">
        <w:rPr>
          <w:rFonts w:ascii="Book Antiqua" w:hAnsi="Book Antiqua" w:cs="Arial"/>
        </w:rPr>
        <w:t>more precise t</w:t>
      </w:r>
      <w:r w:rsidR="00F2496E" w:rsidRPr="00715760">
        <w:rPr>
          <w:rFonts w:ascii="Book Antiqua" w:hAnsi="Book Antiqua" w:cs="Arial"/>
        </w:rPr>
        <w:t>han the original Cas9 and n</w:t>
      </w:r>
      <w:r w:rsidR="00F13DFD" w:rsidRPr="00715760">
        <w:rPr>
          <w:rFonts w:ascii="Book Antiqua" w:hAnsi="Book Antiqua" w:cs="Arial"/>
        </w:rPr>
        <w:t>ow</w:t>
      </w:r>
      <w:r w:rsidR="00F2496E" w:rsidRPr="00715760">
        <w:rPr>
          <w:rFonts w:ascii="Book Antiqua" w:hAnsi="Book Antiqua" w:cs="Arial"/>
        </w:rPr>
        <w:t xml:space="preserve"> there is xCas9, dCas9 and </w:t>
      </w:r>
      <w:r w:rsidR="00F63BC0" w:rsidRPr="00715760">
        <w:rPr>
          <w:rFonts w:ascii="Book Antiqua" w:hAnsi="Book Antiqua" w:cs="Arial"/>
        </w:rPr>
        <w:t xml:space="preserve">dCas13 </w:t>
      </w:r>
      <w:r w:rsidR="00F13DFD" w:rsidRPr="00715760">
        <w:rPr>
          <w:rFonts w:ascii="Book Antiqua" w:hAnsi="Book Antiqua" w:cs="Arial"/>
        </w:rPr>
        <w:t xml:space="preserve">which </w:t>
      </w:r>
      <w:r w:rsidR="00F63BC0" w:rsidRPr="00715760">
        <w:rPr>
          <w:rFonts w:ascii="Book Antiqua" w:hAnsi="Book Antiqua" w:cs="Arial"/>
        </w:rPr>
        <w:t>are capable of editing specific</w:t>
      </w:r>
      <w:r w:rsidR="00F2496E" w:rsidRPr="00715760">
        <w:rPr>
          <w:rFonts w:ascii="Book Antiqua" w:hAnsi="Book Antiqua" w:cs="Arial"/>
        </w:rPr>
        <w:t xml:space="preserve"> base pairs. For </w:t>
      </w:r>
      <w:r w:rsidR="00B70C9C" w:rsidRPr="00715760">
        <w:rPr>
          <w:rFonts w:ascii="Book Antiqua" w:hAnsi="Book Antiqua" w:cs="Arial"/>
        </w:rPr>
        <w:t>example,</w:t>
      </w:r>
      <w:r w:rsidR="00F63BC0" w:rsidRPr="00715760">
        <w:rPr>
          <w:rFonts w:ascii="Book Antiqua" w:hAnsi="Book Antiqua" w:cs="Arial"/>
        </w:rPr>
        <w:t xml:space="preserve"> dCas13 can convert base A to I </w:t>
      </w:r>
      <w:r w:rsidR="00F2496E" w:rsidRPr="00715760">
        <w:rPr>
          <w:rFonts w:ascii="Book Antiqua" w:hAnsi="Book Antiqua" w:cs="Arial"/>
        </w:rPr>
        <w:t>in RNA a</w:t>
      </w:r>
      <w:r w:rsidR="004E3D6D" w:rsidRPr="00715760">
        <w:rPr>
          <w:rFonts w:ascii="Book Antiqua" w:hAnsi="Book Antiqua" w:cs="Arial"/>
        </w:rPr>
        <w:t xml:space="preserve">nd I is a universal </w:t>
      </w:r>
      <w:proofErr w:type="gramStart"/>
      <w:r w:rsidR="004E3D6D" w:rsidRPr="00715760">
        <w:rPr>
          <w:rFonts w:ascii="Book Antiqua" w:hAnsi="Book Antiqua" w:cs="Arial"/>
        </w:rPr>
        <w:t>base</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34]</w:t>
      </w:r>
      <w:r w:rsidR="004E3D6D" w:rsidRPr="00715760">
        <w:rPr>
          <w:rFonts w:ascii="Book Antiqua" w:hAnsi="Book Antiqua" w:cs="Arial"/>
        </w:rPr>
        <w:t>.</w:t>
      </w:r>
      <w:r w:rsidR="009F1735" w:rsidRPr="00715760">
        <w:rPr>
          <w:rFonts w:ascii="Book Antiqua" w:hAnsi="Book Antiqua" w:cs="Arial"/>
          <w:vertAlign w:val="superscript"/>
        </w:rPr>
        <w:t xml:space="preserve"> </w:t>
      </w:r>
      <w:r w:rsidR="00F63BC0" w:rsidRPr="00715760">
        <w:rPr>
          <w:rFonts w:ascii="Book Antiqua" w:hAnsi="Book Antiqua" w:cs="Arial"/>
        </w:rPr>
        <w:t>Such manipulation</w:t>
      </w:r>
      <w:r w:rsidR="00B70C9C" w:rsidRPr="00715760">
        <w:rPr>
          <w:rFonts w:ascii="Book Antiqua" w:hAnsi="Book Antiqua" w:cs="Arial"/>
        </w:rPr>
        <w:t xml:space="preserve"> of bases is a very appealing</w:t>
      </w:r>
      <w:r w:rsidR="00F63BC0" w:rsidRPr="00715760">
        <w:rPr>
          <w:rFonts w:ascii="Book Antiqua" w:hAnsi="Book Antiqua" w:cs="Arial"/>
        </w:rPr>
        <w:t xml:space="preserve"> tar</w:t>
      </w:r>
      <w:r w:rsidR="00B70C9C" w:rsidRPr="00715760">
        <w:rPr>
          <w:rFonts w:ascii="Book Antiqua" w:hAnsi="Book Antiqua" w:cs="Arial"/>
        </w:rPr>
        <w:t>get for therapies, particularly</w:t>
      </w:r>
      <w:r w:rsidR="00F63BC0" w:rsidRPr="00715760">
        <w:rPr>
          <w:rFonts w:ascii="Book Antiqua" w:hAnsi="Book Antiqua" w:cs="Arial"/>
        </w:rPr>
        <w:t xml:space="preserve"> inflammation</w:t>
      </w:r>
      <w:r w:rsidR="007A2EC2">
        <w:rPr>
          <w:rFonts w:ascii="Book Antiqua" w:hAnsi="Book Antiqua" w:cs="Arial"/>
        </w:rPr>
        <w:t xml:space="preserve">. </w:t>
      </w:r>
      <w:r w:rsidR="00F2496E" w:rsidRPr="00715760">
        <w:rPr>
          <w:rFonts w:ascii="Book Antiqua" w:hAnsi="Book Antiqua" w:cs="Arial"/>
        </w:rPr>
        <w:t>Furthermore, b</w:t>
      </w:r>
      <w:r w:rsidR="00F63BC0" w:rsidRPr="00715760">
        <w:rPr>
          <w:rFonts w:ascii="Book Antiqua" w:hAnsi="Book Antiqua" w:cs="Arial"/>
        </w:rPr>
        <w:t>ecause RNA is around in the cell for a short perio</w:t>
      </w:r>
      <w:r w:rsidR="00B70C9C" w:rsidRPr="00715760">
        <w:rPr>
          <w:rFonts w:ascii="Book Antiqua" w:hAnsi="Book Antiqua" w:cs="Arial"/>
        </w:rPr>
        <w:t>d o</w:t>
      </w:r>
      <w:r w:rsidR="00762F98" w:rsidRPr="00715760">
        <w:rPr>
          <w:rFonts w:ascii="Book Antiqua" w:hAnsi="Book Antiqua" w:cs="Arial"/>
        </w:rPr>
        <w:t>f time before it is degraded</w:t>
      </w:r>
      <w:r w:rsidR="00B70C9C" w:rsidRPr="00715760">
        <w:rPr>
          <w:rFonts w:ascii="Book Antiqua" w:hAnsi="Book Antiqua" w:cs="Arial"/>
        </w:rPr>
        <w:t xml:space="preserve"> repeated administration of RNA base editors would need to be </w:t>
      </w:r>
      <w:proofErr w:type="gramStart"/>
      <w:r w:rsidR="00B70C9C" w:rsidRPr="00715760">
        <w:rPr>
          <w:rFonts w:ascii="Book Antiqua" w:hAnsi="Book Antiqua" w:cs="Arial"/>
        </w:rPr>
        <w:t>given</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34]</w:t>
      </w:r>
      <w:r w:rsidR="00B70C9C" w:rsidRPr="00715760">
        <w:rPr>
          <w:rFonts w:ascii="Book Antiqua" w:hAnsi="Book Antiqua" w:cs="Arial"/>
        </w:rPr>
        <w:t xml:space="preserve">. </w:t>
      </w:r>
      <w:r w:rsidR="000D2B36" w:rsidRPr="00715760">
        <w:rPr>
          <w:rFonts w:ascii="Book Antiqua" w:hAnsi="Book Antiqua" w:cs="Arial"/>
        </w:rPr>
        <w:t xml:space="preserve">Also, sequencing RNA is problematic and </w:t>
      </w:r>
      <w:proofErr w:type="gramStart"/>
      <w:r w:rsidR="000D2B36" w:rsidRPr="00715760">
        <w:rPr>
          <w:rFonts w:ascii="Book Antiqua" w:hAnsi="Book Antiqua" w:cs="Arial"/>
        </w:rPr>
        <w:t>laborious</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35]</w:t>
      </w:r>
      <w:r w:rsidR="000D2B36" w:rsidRPr="00715760">
        <w:rPr>
          <w:rFonts w:ascii="Book Antiqua" w:hAnsi="Book Antiqua" w:cs="Arial"/>
        </w:rPr>
        <w:t xml:space="preserve">. </w:t>
      </w:r>
      <w:r w:rsidR="00F3073F" w:rsidRPr="00715760">
        <w:rPr>
          <w:rFonts w:ascii="Book Antiqua" w:hAnsi="Book Antiqua" w:cs="Arial"/>
        </w:rPr>
        <w:t xml:space="preserve">On the other hand this </w:t>
      </w:r>
      <w:r w:rsidR="00B70C9C" w:rsidRPr="00715760">
        <w:rPr>
          <w:rFonts w:ascii="Book Antiqua" w:hAnsi="Book Antiqua" w:cs="Arial"/>
        </w:rPr>
        <w:t xml:space="preserve">may seem </w:t>
      </w:r>
      <w:r w:rsidR="00BE262F" w:rsidRPr="00715760">
        <w:rPr>
          <w:rFonts w:ascii="Book Antiqua" w:hAnsi="Book Antiqua" w:cs="Arial"/>
        </w:rPr>
        <w:t>disadvantageous</w:t>
      </w:r>
      <w:r w:rsidR="00B70C9C" w:rsidRPr="00715760">
        <w:rPr>
          <w:rFonts w:ascii="Book Antiqua" w:hAnsi="Book Antiqua" w:cs="Arial"/>
        </w:rPr>
        <w:t xml:space="preserve"> but working with RNA may limit some off target </w:t>
      </w:r>
      <w:r w:rsidR="00BE262F" w:rsidRPr="00715760">
        <w:rPr>
          <w:rFonts w:ascii="Book Antiqua" w:hAnsi="Book Antiqua" w:cs="Arial"/>
        </w:rPr>
        <w:t xml:space="preserve">genome mutations. </w:t>
      </w:r>
      <w:r w:rsidR="00B05EEC" w:rsidRPr="00715760">
        <w:rPr>
          <w:rFonts w:ascii="Book Antiqua" w:hAnsi="Book Antiqua" w:cs="Arial"/>
        </w:rPr>
        <w:t>In addition to off target genome mutations, crossfire between different cells may occur. Intended target may be either gain of function mutati</w:t>
      </w:r>
      <w:r w:rsidR="005E7DEE" w:rsidRPr="00715760">
        <w:rPr>
          <w:rFonts w:ascii="Book Antiqua" w:hAnsi="Book Antiqua" w:cs="Arial"/>
        </w:rPr>
        <w:t xml:space="preserve">on or loss of function mutation, </w:t>
      </w:r>
      <w:r w:rsidR="00B05EEC" w:rsidRPr="00715760">
        <w:rPr>
          <w:rFonts w:ascii="Book Antiqua" w:hAnsi="Book Antiqua" w:cs="Arial"/>
        </w:rPr>
        <w:t>either way</w:t>
      </w:r>
      <w:r w:rsidR="006136EA" w:rsidRPr="00715760">
        <w:rPr>
          <w:rFonts w:ascii="Book Antiqua" w:hAnsi="Book Antiqua" w:cs="Arial"/>
        </w:rPr>
        <w:t>,</w:t>
      </w:r>
      <w:r w:rsidR="00B05EEC" w:rsidRPr="00715760">
        <w:rPr>
          <w:rFonts w:ascii="Book Antiqua" w:hAnsi="Book Antiqua" w:cs="Arial"/>
        </w:rPr>
        <w:t xml:space="preserve"> altering alleles m</w:t>
      </w:r>
      <w:r w:rsidR="009872C6" w:rsidRPr="00715760">
        <w:rPr>
          <w:rFonts w:ascii="Book Antiqua" w:hAnsi="Book Antiqua" w:cs="Arial"/>
        </w:rPr>
        <w:t xml:space="preserve">ay </w:t>
      </w:r>
      <w:r w:rsidR="00B05EEC" w:rsidRPr="00715760">
        <w:rPr>
          <w:rFonts w:ascii="Book Antiqua" w:hAnsi="Book Antiqua" w:cs="Arial"/>
        </w:rPr>
        <w:t>have their own detrimental effect. For example,</w:t>
      </w:r>
      <w:r w:rsidR="002A46A2" w:rsidRPr="00715760">
        <w:rPr>
          <w:rFonts w:ascii="Book Antiqua" w:hAnsi="Book Antiqua" w:cs="Arial"/>
        </w:rPr>
        <w:t xml:space="preserve"> as indicated in </w:t>
      </w:r>
      <w:r w:rsidR="007A2EC2" w:rsidRPr="00715760">
        <w:rPr>
          <w:rFonts w:ascii="Book Antiqua" w:hAnsi="Book Antiqua" w:cs="Arial"/>
        </w:rPr>
        <w:t>F</w:t>
      </w:r>
      <w:r w:rsidR="002A46A2" w:rsidRPr="00715760">
        <w:rPr>
          <w:rFonts w:ascii="Book Antiqua" w:hAnsi="Book Antiqua" w:cs="Arial"/>
        </w:rPr>
        <w:t xml:space="preserve">igure </w:t>
      </w:r>
      <w:r w:rsidR="00B87A43" w:rsidRPr="00715760">
        <w:rPr>
          <w:rFonts w:ascii="Book Antiqua" w:hAnsi="Book Antiqua" w:cs="Arial"/>
        </w:rPr>
        <w:t>5</w:t>
      </w:r>
      <w:r w:rsidR="002A46A2" w:rsidRPr="00715760">
        <w:rPr>
          <w:rFonts w:ascii="Book Antiqua" w:hAnsi="Book Antiqua" w:cs="Arial"/>
        </w:rPr>
        <w:t>,</w:t>
      </w:r>
      <w:r w:rsidR="00B05EEC" w:rsidRPr="00715760">
        <w:rPr>
          <w:rFonts w:ascii="Book Antiqua" w:hAnsi="Book Antiqua" w:cs="Arial"/>
        </w:rPr>
        <w:t xml:space="preserve"> NOD2 loss of function leads to Crohn</w:t>
      </w:r>
      <w:r w:rsidR="009872C6" w:rsidRPr="00715760">
        <w:rPr>
          <w:rFonts w:ascii="Book Antiqua" w:hAnsi="Book Antiqua" w:cs="Arial"/>
        </w:rPr>
        <w:t>’</w:t>
      </w:r>
      <w:r w:rsidR="00B05EEC" w:rsidRPr="00715760">
        <w:rPr>
          <w:rFonts w:ascii="Book Antiqua" w:hAnsi="Book Antiqua" w:cs="Arial"/>
        </w:rPr>
        <w:t xml:space="preserve">s and gain of function causes endothelial to mesenchymal transition of glomerular endothelial cells causing </w:t>
      </w:r>
      <w:r w:rsidR="00B05EEC" w:rsidRPr="00715760">
        <w:rPr>
          <w:rFonts w:ascii="Book Antiqua" w:hAnsi="Book Antiqua" w:cs="Arial"/>
        </w:rPr>
        <w:lastRenderedPageBreak/>
        <w:t xml:space="preserve">diabetic </w:t>
      </w:r>
      <w:proofErr w:type="gramStart"/>
      <w:r w:rsidR="00B05EEC" w:rsidRPr="00715760">
        <w:rPr>
          <w:rFonts w:ascii="Book Antiqua" w:hAnsi="Book Antiqua" w:cs="Arial"/>
        </w:rPr>
        <w:t>nephropathy</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36]</w:t>
      </w:r>
      <w:r w:rsidR="009B0078" w:rsidRPr="00715760">
        <w:rPr>
          <w:rFonts w:ascii="Book Antiqua" w:hAnsi="Book Antiqua" w:cs="Arial"/>
        </w:rPr>
        <w:t>.</w:t>
      </w:r>
      <w:r w:rsidR="00B05EEC" w:rsidRPr="00715760">
        <w:rPr>
          <w:rFonts w:ascii="Book Antiqua" w:hAnsi="Book Antiqua" w:cs="Arial"/>
          <w:vertAlign w:val="superscript"/>
        </w:rPr>
        <w:t xml:space="preserve"> </w:t>
      </w:r>
      <w:r w:rsidR="00B05EEC" w:rsidRPr="00715760">
        <w:rPr>
          <w:rFonts w:ascii="Book Antiqua" w:hAnsi="Book Antiqua" w:cs="Arial"/>
        </w:rPr>
        <w:t xml:space="preserve">However, some of these cross reactions may not be as detrimental. </w:t>
      </w:r>
      <w:r w:rsidR="005F3510" w:rsidRPr="00715760">
        <w:rPr>
          <w:rFonts w:ascii="Book Antiqua" w:hAnsi="Book Antiqua" w:cs="Arial"/>
        </w:rPr>
        <w:t xml:space="preserve">In </w:t>
      </w:r>
      <w:r w:rsidR="00654A87" w:rsidRPr="00715760">
        <w:rPr>
          <w:rFonts w:ascii="Book Antiqua" w:hAnsi="Book Antiqua" w:cs="Arial"/>
        </w:rPr>
        <w:t>F</w:t>
      </w:r>
      <w:r w:rsidR="005F3510" w:rsidRPr="00715760">
        <w:rPr>
          <w:rFonts w:ascii="Book Antiqua" w:hAnsi="Book Antiqua" w:cs="Arial"/>
        </w:rPr>
        <w:t xml:space="preserve">igure </w:t>
      </w:r>
      <w:r w:rsidR="00B87A43" w:rsidRPr="00715760">
        <w:rPr>
          <w:rFonts w:ascii="Book Antiqua" w:hAnsi="Book Antiqua" w:cs="Arial"/>
        </w:rPr>
        <w:t>6</w:t>
      </w:r>
      <w:r w:rsidR="005F3510" w:rsidRPr="00715760">
        <w:rPr>
          <w:rFonts w:ascii="Book Antiqua" w:hAnsi="Book Antiqua" w:cs="Arial"/>
        </w:rPr>
        <w:t>, a</w:t>
      </w:r>
      <w:r w:rsidR="009B0078" w:rsidRPr="00715760">
        <w:rPr>
          <w:rFonts w:ascii="Book Antiqua" w:hAnsi="Book Antiqua" w:cs="Arial"/>
        </w:rPr>
        <w:t xml:space="preserve">ltering ATG16L1 allele to T300A ATG16L1 only </w:t>
      </w:r>
      <w:r w:rsidR="005E7DEE" w:rsidRPr="00715760">
        <w:rPr>
          <w:rFonts w:ascii="Book Antiqua" w:hAnsi="Book Antiqua" w:cs="Arial"/>
        </w:rPr>
        <w:t>incases</w:t>
      </w:r>
      <w:r w:rsidR="009B0078" w:rsidRPr="00715760">
        <w:rPr>
          <w:rFonts w:ascii="Book Antiqua" w:hAnsi="Book Antiqua" w:cs="Arial"/>
        </w:rPr>
        <w:t xml:space="preserve"> risk for </w:t>
      </w:r>
      <w:r w:rsidR="00715760">
        <w:rPr>
          <w:rFonts w:ascii="Book Antiqua" w:hAnsi="Book Antiqua" w:cs="Arial"/>
        </w:rPr>
        <w:t>CD</w:t>
      </w:r>
      <w:r w:rsidR="007F111D" w:rsidRPr="00715760">
        <w:rPr>
          <w:rFonts w:ascii="Book Antiqua" w:hAnsi="Book Antiqua" w:cs="Arial"/>
        </w:rPr>
        <w:t xml:space="preserve"> type, but not disease </w:t>
      </w:r>
      <w:proofErr w:type="gramStart"/>
      <w:r w:rsidR="007F111D" w:rsidRPr="00715760">
        <w:rPr>
          <w:rFonts w:ascii="Book Antiqua" w:hAnsi="Book Antiqua" w:cs="Arial"/>
        </w:rPr>
        <w:t>onset</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37]</w:t>
      </w:r>
      <w:r w:rsidR="007F111D" w:rsidRPr="00715760">
        <w:rPr>
          <w:rFonts w:ascii="Book Antiqua" w:hAnsi="Book Antiqua" w:cs="Arial"/>
        </w:rPr>
        <w:t>.</w:t>
      </w:r>
      <w:r w:rsidR="007F111D" w:rsidRPr="00715760">
        <w:rPr>
          <w:rFonts w:ascii="Book Antiqua" w:hAnsi="Book Antiqua" w:cs="Arial"/>
          <w:vertAlign w:val="superscript"/>
        </w:rPr>
        <w:t xml:space="preserve"> </w:t>
      </w:r>
      <w:r w:rsidR="004B6B01" w:rsidRPr="00715760">
        <w:rPr>
          <w:rFonts w:ascii="Book Antiqua" w:hAnsi="Book Antiqua" w:cs="Arial"/>
        </w:rPr>
        <w:t>Figure</w:t>
      </w:r>
      <w:r w:rsidR="007A2EC2">
        <w:rPr>
          <w:rFonts w:ascii="Book Antiqua" w:eastAsia="SimSun" w:hAnsi="Book Antiqua" w:cs="Arial" w:hint="eastAsia"/>
          <w:lang w:eastAsia="zh-CN"/>
        </w:rPr>
        <w:t>s</w:t>
      </w:r>
      <w:r w:rsidR="004B6B01" w:rsidRPr="00715760">
        <w:rPr>
          <w:rFonts w:ascii="Book Antiqua" w:hAnsi="Book Antiqua" w:cs="Arial"/>
        </w:rPr>
        <w:t xml:space="preserve"> </w:t>
      </w:r>
      <w:r w:rsidR="00B87A43" w:rsidRPr="00715760">
        <w:rPr>
          <w:rFonts w:ascii="Book Antiqua" w:hAnsi="Book Antiqua" w:cs="Arial"/>
        </w:rPr>
        <w:t>5</w:t>
      </w:r>
      <w:r w:rsidR="007A2EC2">
        <w:rPr>
          <w:rFonts w:ascii="Book Antiqua" w:eastAsia="SimSun" w:hAnsi="Book Antiqua" w:cs="Arial" w:hint="eastAsia"/>
          <w:lang w:eastAsia="zh-CN"/>
        </w:rPr>
        <w:t>-</w:t>
      </w:r>
      <w:r w:rsidR="00B87A43" w:rsidRPr="00715760">
        <w:rPr>
          <w:rFonts w:ascii="Book Antiqua" w:hAnsi="Book Antiqua" w:cs="Arial"/>
        </w:rPr>
        <w:t>7</w:t>
      </w:r>
      <w:r w:rsidR="002A46A2" w:rsidRPr="00715760">
        <w:rPr>
          <w:rFonts w:ascii="Book Antiqua" w:hAnsi="Book Antiqua" w:cs="Arial"/>
        </w:rPr>
        <w:t xml:space="preserve"> below demonstrate</w:t>
      </w:r>
      <w:r w:rsidR="005E7DEE" w:rsidRPr="00715760">
        <w:rPr>
          <w:rFonts w:ascii="Book Antiqua" w:hAnsi="Book Antiqua" w:cs="Arial"/>
        </w:rPr>
        <w:t xml:space="preserve"> positive and negative effects of altering </w:t>
      </w:r>
      <w:r w:rsidR="005F3510" w:rsidRPr="00715760">
        <w:rPr>
          <w:rFonts w:ascii="Book Antiqua" w:hAnsi="Book Antiqua" w:cs="Arial"/>
        </w:rPr>
        <w:t>main genes implicated in IBD; NOD2, STAT3</w:t>
      </w:r>
      <w:r w:rsidR="005E7DEE" w:rsidRPr="00715760">
        <w:rPr>
          <w:rFonts w:ascii="Book Antiqua" w:hAnsi="Book Antiqua" w:cs="Arial"/>
        </w:rPr>
        <w:t xml:space="preserve"> </w:t>
      </w:r>
      <w:r w:rsidR="005F3510" w:rsidRPr="00715760">
        <w:rPr>
          <w:rFonts w:ascii="Book Antiqua" w:hAnsi="Book Antiqua" w:cs="Arial"/>
        </w:rPr>
        <w:t xml:space="preserve">ATG16L1, IL23R </w:t>
      </w:r>
      <w:r w:rsidR="005E7DEE" w:rsidRPr="00715760">
        <w:rPr>
          <w:rFonts w:ascii="Book Antiqua" w:hAnsi="Book Antiqua" w:cs="Arial"/>
        </w:rPr>
        <w:t xml:space="preserve">genes using CRISPR </w:t>
      </w:r>
      <w:proofErr w:type="gramStart"/>
      <w:r w:rsidR="005E7DEE" w:rsidRPr="00715760">
        <w:rPr>
          <w:rFonts w:ascii="Book Antiqua" w:hAnsi="Book Antiqua" w:cs="Arial"/>
        </w:rPr>
        <w:t>technology</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37</w:t>
      </w:r>
      <w:r w:rsidR="007A2EC2">
        <w:rPr>
          <w:rFonts w:ascii="Book Antiqua" w:eastAsia="SimSun" w:hAnsi="Book Antiqua" w:cs="Arial" w:hint="eastAsia"/>
          <w:vertAlign w:val="superscript"/>
          <w:lang w:eastAsia="zh-CN"/>
        </w:rPr>
        <w:t>-</w:t>
      </w:r>
      <w:r w:rsidR="007A2EC2" w:rsidRPr="00715760">
        <w:rPr>
          <w:rFonts w:ascii="Book Antiqua" w:hAnsi="Book Antiqua" w:cs="Arial"/>
          <w:vertAlign w:val="superscript"/>
        </w:rPr>
        <w:t>41]</w:t>
      </w:r>
      <w:r w:rsidR="005E7DEE" w:rsidRPr="00715760">
        <w:rPr>
          <w:rFonts w:ascii="Book Antiqua" w:hAnsi="Book Antiqua" w:cs="Arial"/>
        </w:rPr>
        <w:t>.</w:t>
      </w:r>
    </w:p>
    <w:p w14:paraId="02F9E8F8" w14:textId="77777777" w:rsidR="007A2EC2" w:rsidRDefault="007A2EC2" w:rsidP="00BF22C1">
      <w:pPr>
        <w:spacing w:line="360" w:lineRule="auto"/>
        <w:jc w:val="both"/>
        <w:rPr>
          <w:rFonts w:ascii="Book Antiqua" w:eastAsia="SimSun" w:hAnsi="Book Antiqua" w:cs="Arial"/>
          <w:b/>
          <w:lang w:eastAsia="zh-CN"/>
        </w:rPr>
      </w:pPr>
    </w:p>
    <w:p w14:paraId="740B05E4" w14:textId="50ACEDCD" w:rsidR="00B64A3D" w:rsidRPr="00715760" w:rsidRDefault="007A2EC2" w:rsidP="00BF22C1">
      <w:pPr>
        <w:spacing w:line="360" w:lineRule="auto"/>
        <w:jc w:val="both"/>
        <w:rPr>
          <w:rFonts w:ascii="Book Antiqua" w:hAnsi="Book Antiqua" w:cs="Arial"/>
          <w:b/>
        </w:rPr>
      </w:pPr>
      <w:r w:rsidRPr="00715760">
        <w:rPr>
          <w:rFonts w:ascii="Book Antiqua" w:hAnsi="Book Antiqua" w:cs="Arial"/>
          <w:b/>
        </w:rPr>
        <w:t>CONCLUSION</w:t>
      </w:r>
    </w:p>
    <w:p w14:paraId="5D044EDD" w14:textId="79D24533" w:rsidR="00345525" w:rsidRPr="00715760" w:rsidRDefault="00F9182B" w:rsidP="007A2EC2">
      <w:pPr>
        <w:spacing w:line="360" w:lineRule="auto"/>
        <w:jc w:val="both"/>
        <w:rPr>
          <w:rFonts w:ascii="Book Antiqua" w:hAnsi="Book Antiqua" w:cs="Arial"/>
          <w:vertAlign w:val="superscript"/>
        </w:rPr>
      </w:pPr>
      <w:r w:rsidRPr="00715760">
        <w:rPr>
          <w:rFonts w:ascii="Book Antiqua" w:hAnsi="Book Antiqua" w:cs="Arial"/>
        </w:rPr>
        <w:t>Despite CRISPR/Cas technology limitations, a</w:t>
      </w:r>
      <w:r w:rsidR="00F37EF7" w:rsidRPr="00715760">
        <w:rPr>
          <w:rFonts w:ascii="Book Antiqua" w:hAnsi="Book Antiqua" w:cs="Arial"/>
        </w:rPr>
        <w:t xml:space="preserve">s new innovative techniques </w:t>
      </w:r>
      <w:r w:rsidR="00094F68" w:rsidRPr="00715760">
        <w:rPr>
          <w:rFonts w:ascii="Book Antiqua" w:hAnsi="Book Antiqua" w:cs="Arial"/>
        </w:rPr>
        <w:t xml:space="preserve">such as anti-CRISPR proteins </w:t>
      </w:r>
      <w:r w:rsidR="00F37EF7" w:rsidRPr="00715760">
        <w:rPr>
          <w:rFonts w:ascii="Book Antiqua" w:hAnsi="Book Antiqua" w:cs="Arial"/>
        </w:rPr>
        <w:t xml:space="preserve">and </w:t>
      </w:r>
      <w:r w:rsidR="00094F68" w:rsidRPr="00715760">
        <w:rPr>
          <w:rFonts w:ascii="Book Antiqua" w:hAnsi="Book Antiqua" w:cs="Arial"/>
        </w:rPr>
        <w:t xml:space="preserve">new </w:t>
      </w:r>
      <w:r w:rsidR="00F37EF7" w:rsidRPr="00715760">
        <w:rPr>
          <w:rFonts w:ascii="Book Antiqua" w:hAnsi="Book Antiqua" w:cs="Arial"/>
        </w:rPr>
        <w:t>Cas proteins are develo</w:t>
      </w:r>
      <w:r w:rsidRPr="00715760">
        <w:rPr>
          <w:rFonts w:ascii="Book Antiqua" w:hAnsi="Book Antiqua" w:cs="Arial"/>
        </w:rPr>
        <w:t>ped</w:t>
      </w:r>
      <w:r w:rsidR="00094F68" w:rsidRPr="00715760">
        <w:rPr>
          <w:rFonts w:ascii="Book Antiqua" w:hAnsi="Book Antiqua" w:cs="Arial"/>
        </w:rPr>
        <w:t xml:space="preserve"> to advance precise DNA editing</w:t>
      </w:r>
      <w:r w:rsidRPr="00715760">
        <w:rPr>
          <w:rFonts w:ascii="Book Antiqua" w:hAnsi="Book Antiqua" w:cs="Arial"/>
        </w:rPr>
        <w:t>, application of this revolutionary mechanism is at its prime time to hone in on genes implicate</w:t>
      </w:r>
      <w:r w:rsidR="004B6B01" w:rsidRPr="00715760">
        <w:rPr>
          <w:rFonts w:ascii="Book Antiqua" w:hAnsi="Book Antiqua" w:cs="Arial"/>
        </w:rPr>
        <w:t>d in</w:t>
      </w:r>
      <w:r w:rsidR="000D2B36" w:rsidRPr="00715760">
        <w:rPr>
          <w:rFonts w:ascii="Book Antiqua" w:hAnsi="Book Antiqua" w:cs="Arial"/>
        </w:rPr>
        <w:t xml:space="preserve"> </w:t>
      </w:r>
      <w:r w:rsidR="00641A79" w:rsidRPr="00715760">
        <w:rPr>
          <w:rFonts w:ascii="Book Antiqua" w:hAnsi="Book Antiqua" w:cs="Arial"/>
        </w:rPr>
        <w:t>IBD</w:t>
      </w:r>
      <w:r w:rsidR="000D2B36" w:rsidRPr="00715760">
        <w:rPr>
          <w:rFonts w:ascii="Book Antiqua" w:hAnsi="Book Antiqua" w:cs="Arial"/>
        </w:rPr>
        <w:t xml:space="preserve">. </w:t>
      </w:r>
      <w:r w:rsidR="00F3073F" w:rsidRPr="00715760">
        <w:rPr>
          <w:rFonts w:ascii="Book Antiqua" w:hAnsi="Book Antiqua" w:cs="Arial"/>
        </w:rPr>
        <w:t xml:space="preserve">Implementation of CRISPR in IBD </w:t>
      </w:r>
      <w:r w:rsidR="00CD287D" w:rsidRPr="00715760">
        <w:rPr>
          <w:rFonts w:ascii="Book Antiqua" w:hAnsi="Book Antiqua" w:cs="Arial"/>
        </w:rPr>
        <w:t>research</w:t>
      </w:r>
      <w:r w:rsidR="00F3073F" w:rsidRPr="00715760">
        <w:rPr>
          <w:rFonts w:ascii="Book Antiqua" w:hAnsi="Book Antiqua" w:cs="Arial"/>
        </w:rPr>
        <w:t xml:space="preserve"> will lead to better outcomes and may decrease financial burden on the health care system. </w:t>
      </w:r>
    </w:p>
    <w:p w14:paraId="35A17E6D" w14:textId="77777777" w:rsidR="00644756" w:rsidRPr="00715760" w:rsidRDefault="00644756" w:rsidP="00BF22C1">
      <w:pPr>
        <w:spacing w:line="360" w:lineRule="auto"/>
        <w:jc w:val="both"/>
        <w:rPr>
          <w:rFonts w:ascii="Book Antiqua" w:hAnsi="Book Antiqua" w:cs="Arial"/>
        </w:rPr>
      </w:pPr>
    </w:p>
    <w:p w14:paraId="62F7A011" w14:textId="52C66F1D" w:rsidR="00725118" w:rsidRPr="00715760" w:rsidRDefault="00725118" w:rsidP="00581C50">
      <w:pPr>
        <w:spacing w:line="360" w:lineRule="auto"/>
        <w:jc w:val="both"/>
        <w:rPr>
          <w:rFonts w:ascii="Book Antiqua" w:hAnsi="Book Antiqua" w:cs="Arial"/>
        </w:rPr>
      </w:pPr>
      <w:r w:rsidRPr="00715760">
        <w:rPr>
          <w:rFonts w:ascii="Book Antiqua" w:hAnsi="Book Antiqua" w:cs="Arial"/>
        </w:rPr>
        <w:br w:type="page"/>
      </w:r>
    </w:p>
    <w:p w14:paraId="7F8F9F0D" w14:textId="1F93037A" w:rsidR="00E8593B" w:rsidRPr="00AB5339" w:rsidRDefault="00AB5339" w:rsidP="00BF22C1">
      <w:pPr>
        <w:spacing w:line="360" w:lineRule="auto"/>
        <w:jc w:val="both"/>
        <w:rPr>
          <w:rFonts w:ascii="Book Antiqua" w:eastAsia="SimSun" w:hAnsi="Book Antiqua" w:cs="Arial"/>
          <w:b/>
          <w:lang w:eastAsia="zh-CN"/>
        </w:rPr>
      </w:pPr>
      <w:r>
        <w:rPr>
          <w:rFonts w:ascii="Book Antiqua" w:eastAsia="SimSun" w:hAnsi="Book Antiqua" w:cs="Arial"/>
          <w:b/>
          <w:lang w:eastAsia="zh-CN"/>
        </w:rPr>
        <w:lastRenderedPageBreak/>
        <w:t>REFERENCES</w:t>
      </w:r>
    </w:p>
    <w:p w14:paraId="4B10D130"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1 </w:t>
      </w:r>
      <w:r w:rsidRPr="00FA7380">
        <w:rPr>
          <w:rFonts w:ascii="Book Antiqua" w:eastAsia="SimSun" w:hAnsi="Book Antiqua" w:cs="Times New Roman"/>
          <w:b/>
          <w:kern w:val="2"/>
          <w:lang w:eastAsia="zh-CN"/>
        </w:rPr>
        <w:t>Wen J</w:t>
      </w:r>
      <w:r w:rsidRPr="00FA7380">
        <w:rPr>
          <w:rFonts w:ascii="Book Antiqua" w:eastAsia="SimSun" w:hAnsi="Book Antiqua" w:cs="Times New Roman"/>
          <w:kern w:val="2"/>
          <w:lang w:eastAsia="zh-CN"/>
        </w:rPr>
        <w:t xml:space="preserve">, Tao W, Hao S, Zu Y. Cellular function reinstitution of offspring red blood cells cloned from the sickle cell disease patient blood post CRISPR genome editing. </w:t>
      </w:r>
      <w:r w:rsidRPr="00FA7380">
        <w:rPr>
          <w:rFonts w:ascii="Book Antiqua" w:eastAsia="SimSun" w:hAnsi="Book Antiqua" w:cs="Times New Roman"/>
          <w:i/>
          <w:kern w:val="2"/>
          <w:lang w:eastAsia="zh-CN"/>
        </w:rPr>
        <w:t xml:space="preserve">J </w:t>
      </w:r>
      <w:proofErr w:type="spellStart"/>
      <w:r w:rsidRPr="00FA7380">
        <w:rPr>
          <w:rFonts w:ascii="Book Antiqua" w:eastAsia="SimSun" w:hAnsi="Book Antiqua" w:cs="Times New Roman"/>
          <w:i/>
          <w:kern w:val="2"/>
          <w:lang w:eastAsia="zh-CN"/>
        </w:rPr>
        <w:t>Hematol</w:t>
      </w:r>
      <w:proofErr w:type="spellEnd"/>
      <w:r w:rsidRPr="00FA7380">
        <w:rPr>
          <w:rFonts w:ascii="Book Antiqua" w:eastAsia="SimSun" w:hAnsi="Book Antiqua" w:cs="Times New Roman"/>
          <w:i/>
          <w:kern w:val="2"/>
          <w:lang w:eastAsia="zh-CN"/>
        </w:rPr>
        <w:t xml:space="preserve"> Oncol</w:t>
      </w:r>
      <w:r w:rsidRPr="00FA7380">
        <w:rPr>
          <w:rFonts w:ascii="Book Antiqua" w:eastAsia="SimSun" w:hAnsi="Book Antiqua" w:cs="Times New Roman"/>
          <w:kern w:val="2"/>
          <w:lang w:eastAsia="zh-CN"/>
        </w:rPr>
        <w:t xml:space="preserve"> 2017; </w:t>
      </w:r>
      <w:r w:rsidRPr="00FA7380">
        <w:rPr>
          <w:rFonts w:ascii="Book Antiqua" w:eastAsia="SimSun" w:hAnsi="Book Antiqua" w:cs="Times New Roman"/>
          <w:b/>
          <w:kern w:val="2"/>
          <w:lang w:eastAsia="zh-CN"/>
        </w:rPr>
        <w:t>10</w:t>
      </w:r>
      <w:r w:rsidRPr="00FA7380">
        <w:rPr>
          <w:rFonts w:ascii="Book Antiqua" w:eastAsia="SimSun" w:hAnsi="Book Antiqua" w:cs="Times New Roman"/>
          <w:kern w:val="2"/>
          <w:lang w:eastAsia="zh-CN"/>
        </w:rPr>
        <w:t>: 119 [PMID: 28610635 DOI: 10.1186/s13045-017-0489-9]</w:t>
      </w:r>
    </w:p>
    <w:p w14:paraId="5F36095C"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2 </w:t>
      </w:r>
      <w:r w:rsidRPr="00FA7380">
        <w:rPr>
          <w:rFonts w:ascii="Book Antiqua" w:eastAsia="SimSun" w:hAnsi="Book Antiqua" w:cs="Times New Roman"/>
          <w:b/>
          <w:kern w:val="2"/>
          <w:lang w:eastAsia="zh-CN"/>
        </w:rPr>
        <w:t>Ye L</w:t>
      </w:r>
      <w:r w:rsidRPr="00FA7380">
        <w:rPr>
          <w:rFonts w:ascii="Book Antiqua" w:eastAsia="SimSun" w:hAnsi="Book Antiqua" w:cs="Times New Roman"/>
          <w:kern w:val="2"/>
          <w:lang w:eastAsia="zh-CN"/>
        </w:rPr>
        <w:t xml:space="preserve">, Wang J, Tan Y, Beyer AI, </w:t>
      </w:r>
      <w:proofErr w:type="spellStart"/>
      <w:r w:rsidRPr="00FA7380">
        <w:rPr>
          <w:rFonts w:ascii="Book Antiqua" w:eastAsia="SimSun" w:hAnsi="Book Antiqua" w:cs="Times New Roman"/>
          <w:kern w:val="2"/>
          <w:lang w:eastAsia="zh-CN"/>
        </w:rPr>
        <w:t>Xie</w:t>
      </w:r>
      <w:proofErr w:type="spellEnd"/>
      <w:r w:rsidRPr="00FA7380">
        <w:rPr>
          <w:rFonts w:ascii="Book Antiqua" w:eastAsia="SimSun" w:hAnsi="Book Antiqua" w:cs="Times New Roman"/>
          <w:kern w:val="2"/>
          <w:lang w:eastAsia="zh-CN"/>
        </w:rPr>
        <w:t xml:space="preserve"> F, Muench MO, Kan YW. Genome editing using CRISPR-Cas9 to create the HPFH genotype in HSPCs: An approach for treating sickle cell disease and β-thalassemia. </w:t>
      </w:r>
      <w:r w:rsidRPr="00FA7380">
        <w:rPr>
          <w:rFonts w:ascii="Book Antiqua" w:eastAsia="SimSun" w:hAnsi="Book Antiqua" w:cs="Times New Roman"/>
          <w:i/>
          <w:kern w:val="2"/>
          <w:lang w:eastAsia="zh-CN"/>
        </w:rPr>
        <w:t xml:space="preserve">Proc Natl </w:t>
      </w:r>
      <w:proofErr w:type="spellStart"/>
      <w:r w:rsidRPr="00FA7380">
        <w:rPr>
          <w:rFonts w:ascii="Book Antiqua" w:eastAsia="SimSun" w:hAnsi="Book Antiqua" w:cs="Times New Roman"/>
          <w:i/>
          <w:kern w:val="2"/>
          <w:lang w:eastAsia="zh-CN"/>
        </w:rPr>
        <w:t>Acad</w:t>
      </w:r>
      <w:proofErr w:type="spellEnd"/>
      <w:r w:rsidRPr="00FA7380">
        <w:rPr>
          <w:rFonts w:ascii="Book Antiqua" w:eastAsia="SimSun" w:hAnsi="Book Antiqua" w:cs="Times New Roman"/>
          <w:i/>
          <w:kern w:val="2"/>
          <w:lang w:eastAsia="zh-CN"/>
        </w:rPr>
        <w:t xml:space="preserve"> Sci U S A</w:t>
      </w:r>
      <w:r w:rsidRPr="00FA7380">
        <w:rPr>
          <w:rFonts w:ascii="Book Antiqua" w:eastAsia="SimSun" w:hAnsi="Book Antiqua" w:cs="Times New Roman"/>
          <w:kern w:val="2"/>
          <w:lang w:eastAsia="zh-CN"/>
        </w:rPr>
        <w:t xml:space="preserve"> 2016; </w:t>
      </w:r>
      <w:r w:rsidRPr="00FA7380">
        <w:rPr>
          <w:rFonts w:ascii="Book Antiqua" w:eastAsia="SimSun" w:hAnsi="Book Antiqua" w:cs="Times New Roman"/>
          <w:b/>
          <w:kern w:val="2"/>
          <w:lang w:eastAsia="zh-CN"/>
        </w:rPr>
        <w:t>113</w:t>
      </w:r>
      <w:r w:rsidRPr="00FA7380">
        <w:rPr>
          <w:rFonts w:ascii="Book Antiqua" w:eastAsia="SimSun" w:hAnsi="Book Antiqua" w:cs="Times New Roman"/>
          <w:kern w:val="2"/>
          <w:lang w:eastAsia="zh-CN"/>
        </w:rPr>
        <w:t>: 10661-10665 [PMID: 27601644 DOI: 10.1073/pnas.1612075113]</w:t>
      </w:r>
    </w:p>
    <w:p w14:paraId="3711EFFB"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3 </w:t>
      </w:r>
      <w:r w:rsidRPr="00FA7380">
        <w:rPr>
          <w:rFonts w:ascii="Book Antiqua" w:eastAsia="SimSun" w:hAnsi="Book Antiqua" w:cs="Times New Roman"/>
          <w:b/>
          <w:kern w:val="2"/>
          <w:lang w:eastAsia="zh-CN"/>
        </w:rPr>
        <w:t>DeWitt MA</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Magis</w:t>
      </w:r>
      <w:proofErr w:type="spellEnd"/>
      <w:r w:rsidRPr="00FA7380">
        <w:rPr>
          <w:rFonts w:ascii="Book Antiqua" w:eastAsia="SimSun" w:hAnsi="Book Antiqua" w:cs="Times New Roman"/>
          <w:kern w:val="2"/>
          <w:lang w:eastAsia="zh-CN"/>
        </w:rPr>
        <w:t xml:space="preserve"> W, Bray NL, Wang T, Berman JR, </w:t>
      </w:r>
      <w:proofErr w:type="spellStart"/>
      <w:r w:rsidRPr="00FA7380">
        <w:rPr>
          <w:rFonts w:ascii="Book Antiqua" w:eastAsia="SimSun" w:hAnsi="Book Antiqua" w:cs="Times New Roman"/>
          <w:kern w:val="2"/>
          <w:lang w:eastAsia="zh-CN"/>
        </w:rPr>
        <w:t>Urbinati</w:t>
      </w:r>
      <w:proofErr w:type="spellEnd"/>
      <w:r w:rsidRPr="00FA7380">
        <w:rPr>
          <w:rFonts w:ascii="Book Antiqua" w:eastAsia="SimSun" w:hAnsi="Book Antiqua" w:cs="Times New Roman"/>
          <w:kern w:val="2"/>
          <w:lang w:eastAsia="zh-CN"/>
        </w:rPr>
        <w:t xml:space="preserve"> F, </w:t>
      </w:r>
      <w:proofErr w:type="spellStart"/>
      <w:r w:rsidRPr="00FA7380">
        <w:rPr>
          <w:rFonts w:ascii="Book Antiqua" w:eastAsia="SimSun" w:hAnsi="Book Antiqua" w:cs="Times New Roman"/>
          <w:kern w:val="2"/>
          <w:lang w:eastAsia="zh-CN"/>
        </w:rPr>
        <w:t>Heo</w:t>
      </w:r>
      <w:proofErr w:type="spellEnd"/>
      <w:r w:rsidRPr="00FA7380">
        <w:rPr>
          <w:rFonts w:ascii="Book Antiqua" w:eastAsia="SimSun" w:hAnsi="Book Antiqua" w:cs="Times New Roman"/>
          <w:kern w:val="2"/>
          <w:lang w:eastAsia="zh-CN"/>
        </w:rPr>
        <w:t xml:space="preserve"> SJ, </w:t>
      </w:r>
      <w:proofErr w:type="spellStart"/>
      <w:r w:rsidRPr="00FA7380">
        <w:rPr>
          <w:rFonts w:ascii="Book Antiqua" w:eastAsia="SimSun" w:hAnsi="Book Antiqua" w:cs="Times New Roman"/>
          <w:kern w:val="2"/>
          <w:lang w:eastAsia="zh-CN"/>
        </w:rPr>
        <w:t>Mitros</w:t>
      </w:r>
      <w:proofErr w:type="spellEnd"/>
      <w:r w:rsidRPr="00FA7380">
        <w:rPr>
          <w:rFonts w:ascii="Book Antiqua" w:eastAsia="SimSun" w:hAnsi="Book Antiqua" w:cs="Times New Roman"/>
          <w:kern w:val="2"/>
          <w:lang w:eastAsia="zh-CN"/>
        </w:rPr>
        <w:t xml:space="preserve"> T, Muñoz DP, </w:t>
      </w:r>
      <w:proofErr w:type="spellStart"/>
      <w:r w:rsidRPr="00FA7380">
        <w:rPr>
          <w:rFonts w:ascii="Book Antiqua" w:eastAsia="SimSun" w:hAnsi="Book Antiqua" w:cs="Times New Roman"/>
          <w:kern w:val="2"/>
          <w:lang w:eastAsia="zh-CN"/>
        </w:rPr>
        <w:t>Boffelli</w:t>
      </w:r>
      <w:proofErr w:type="spellEnd"/>
      <w:r w:rsidRPr="00FA7380">
        <w:rPr>
          <w:rFonts w:ascii="Book Antiqua" w:eastAsia="SimSun" w:hAnsi="Book Antiqua" w:cs="Times New Roman"/>
          <w:kern w:val="2"/>
          <w:lang w:eastAsia="zh-CN"/>
        </w:rPr>
        <w:t xml:space="preserve"> D, Kohn DB, Walters MC, Carroll D, Martin DI, Corn JE. Selection-free genome editing of the sickle mutation in human adult hematopoietic stem/progenitor cells. </w:t>
      </w:r>
      <w:r w:rsidRPr="00FA7380">
        <w:rPr>
          <w:rFonts w:ascii="Book Antiqua" w:eastAsia="SimSun" w:hAnsi="Book Antiqua" w:cs="Times New Roman"/>
          <w:i/>
          <w:kern w:val="2"/>
          <w:lang w:eastAsia="zh-CN"/>
        </w:rPr>
        <w:t xml:space="preserve">Sci </w:t>
      </w:r>
      <w:proofErr w:type="spellStart"/>
      <w:r w:rsidRPr="00FA7380">
        <w:rPr>
          <w:rFonts w:ascii="Book Antiqua" w:eastAsia="SimSun" w:hAnsi="Book Antiqua" w:cs="Times New Roman"/>
          <w:i/>
          <w:kern w:val="2"/>
          <w:lang w:eastAsia="zh-CN"/>
        </w:rPr>
        <w:t>Transl</w:t>
      </w:r>
      <w:proofErr w:type="spellEnd"/>
      <w:r w:rsidRPr="00FA7380">
        <w:rPr>
          <w:rFonts w:ascii="Book Antiqua" w:eastAsia="SimSun" w:hAnsi="Book Antiqua" w:cs="Times New Roman"/>
          <w:i/>
          <w:kern w:val="2"/>
          <w:lang w:eastAsia="zh-CN"/>
        </w:rPr>
        <w:t xml:space="preserve"> Med</w:t>
      </w:r>
      <w:r w:rsidRPr="00FA7380">
        <w:rPr>
          <w:rFonts w:ascii="Book Antiqua" w:eastAsia="SimSun" w:hAnsi="Book Antiqua" w:cs="Times New Roman"/>
          <w:kern w:val="2"/>
          <w:lang w:eastAsia="zh-CN"/>
        </w:rPr>
        <w:t xml:space="preserve"> 2016; </w:t>
      </w:r>
      <w:r w:rsidRPr="00FA7380">
        <w:rPr>
          <w:rFonts w:ascii="Book Antiqua" w:eastAsia="SimSun" w:hAnsi="Book Antiqua" w:cs="Times New Roman"/>
          <w:b/>
          <w:kern w:val="2"/>
          <w:lang w:eastAsia="zh-CN"/>
        </w:rPr>
        <w:t>8</w:t>
      </w:r>
      <w:r w:rsidRPr="00FA7380">
        <w:rPr>
          <w:rFonts w:ascii="Book Antiqua" w:eastAsia="SimSun" w:hAnsi="Book Antiqua" w:cs="Times New Roman"/>
          <w:kern w:val="2"/>
          <w:lang w:eastAsia="zh-CN"/>
        </w:rPr>
        <w:t>: 360ra134 [PMID: 27733558 DOI: 10.1126/scitranslmed.aaf9336]</w:t>
      </w:r>
    </w:p>
    <w:p w14:paraId="463036B1"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4 </w:t>
      </w:r>
      <w:proofErr w:type="spellStart"/>
      <w:r w:rsidRPr="00FA7380">
        <w:rPr>
          <w:rFonts w:ascii="Book Antiqua" w:eastAsia="SimSun" w:hAnsi="Book Antiqua" w:cs="Times New Roman"/>
          <w:b/>
          <w:kern w:val="2"/>
          <w:lang w:eastAsia="zh-CN"/>
        </w:rPr>
        <w:t>Saayman</w:t>
      </w:r>
      <w:proofErr w:type="spellEnd"/>
      <w:r w:rsidRPr="00FA7380">
        <w:rPr>
          <w:rFonts w:ascii="Book Antiqua" w:eastAsia="SimSun" w:hAnsi="Book Antiqua" w:cs="Times New Roman"/>
          <w:b/>
          <w:kern w:val="2"/>
          <w:lang w:eastAsia="zh-CN"/>
        </w:rPr>
        <w:t xml:space="preserve"> S</w:t>
      </w:r>
      <w:r w:rsidRPr="00FA7380">
        <w:rPr>
          <w:rFonts w:ascii="Book Antiqua" w:eastAsia="SimSun" w:hAnsi="Book Antiqua" w:cs="Times New Roman"/>
          <w:kern w:val="2"/>
          <w:lang w:eastAsia="zh-CN"/>
        </w:rPr>
        <w:t xml:space="preserve">, Ali SA, Morris KV, Weinberg MS. The therapeutic application of CRISPR/Cas9 technologies for HIV. </w:t>
      </w:r>
      <w:r w:rsidRPr="00FA7380">
        <w:rPr>
          <w:rFonts w:ascii="Book Antiqua" w:eastAsia="SimSun" w:hAnsi="Book Antiqua" w:cs="Times New Roman"/>
          <w:i/>
          <w:kern w:val="2"/>
          <w:lang w:eastAsia="zh-CN"/>
        </w:rPr>
        <w:t xml:space="preserve">Expert </w:t>
      </w:r>
      <w:proofErr w:type="spellStart"/>
      <w:r w:rsidRPr="00FA7380">
        <w:rPr>
          <w:rFonts w:ascii="Book Antiqua" w:eastAsia="SimSun" w:hAnsi="Book Antiqua" w:cs="Times New Roman"/>
          <w:i/>
          <w:kern w:val="2"/>
          <w:lang w:eastAsia="zh-CN"/>
        </w:rPr>
        <w:t>Opin</w:t>
      </w:r>
      <w:proofErr w:type="spellEnd"/>
      <w:r w:rsidRPr="00FA7380">
        <w:rPr>
          <w:rFonts w:ascii="Book Antiqua" w:eastAsia="SimSun" w:hAnsi="Book Antiqua" w:cs="Times New Roman"/>
          <w:i/>
          <w:kern w:val="2"/>
          <w:lang w:eastAsia="zh-CN"/>
        </w:rPr>
        <w:t xml:space="preserve"> Biol </w:t>
      </w:r>
      <w:proofErr w:type="spellStart"/>
      <w:r w:rsidRPr="00FA7380">
        <w:rPr>
          <w:rFonts w:ascii="Book Antiqua" w:eastAsia="SimSun" w:hAnsi="Book Antiqua" w:cs="Times New Roman"/>
          <w:i/>
          <w:kern w:val="2"/>
          <w:lang w:eastAsia="zh-CN"/>
        </w:rPr>
        <w:t>Ther</w:t>
      </w:r>
      <w:proofErr w:type="spellEnd"/>
      <w:r w:rsidRPr="00FA7380">
        <w:rPr>
          <w:rFonts w:ascii="Book Antiqua" w:eastAsia="SimSun" w:hAnsi="Book Antiqua" w:cs="Times New Roman"/>
          <w:kern w:val="2"/>
          <w:lang w:eastAsia="zh-CN"/>
        </w:rPr>
        <w:t xml:space="preserve"> 2015; </w:t>
      </w:r>
      <w:r w:rsidRPr="00FA7380">
        <w:rPr>
          <w:rFonts w:ascii="Book Antiqua" w:eastAsia="SimSun" w:hAnsi="Book Antiqua" w:cs="Times New Roman"/>
          <w:b/>
          <w:kern w:val="2"/>
          <w:lang w:eastAsia="zh-CN"/>
        </w:rPr>
        <w:t>15</w:t>
      </w:r>
      <w:r w:rsidRPr="00FA7380">
        <w:rPr>
          <w:rFonts w:ascii="Book Antiqua" w:eastAsia="SimSun" w:hAnsi="Book Antiqua" w:cs="Times New Roman"/>
          <w:kern w:val="2"/>
          <w:lang w:eastAsia="zh-CN"/>
        </w:rPr>
        <w:t>: 819-830 [PMID: 25865334 DOI: 10.1517/14712598.2015.1036736]</w:t>
      </w:r>
    </w:p>
    <w:p w14:paraId="42AEFB38"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5 </w:t>
      </w:r>
      <w:r w:rsidRPr="00FA7380">
        <w:rPr>
          <w:rFonts w:ascii="Book Antiqua" w:eastAsia="SimSun" w:hAnsi="Book Antiqua" w:cs="Times New Roman"/>
          <w:b/>
          <w:kern w:val="2"/>
          <w:lang w:eastAsia="zh-CN"/>
        </w:rPr>
        <w:t>Liang P</w:t>
      </w:r>
      <w:r w:rsidRPr="00FA7380">
        <w:rPr>
          <w:rFonts w:ascii="Book Antiqua" w:eastAsia="SimSun" w:hAnsi="Book Antiqua" w:cs="Times New Roman"/>
          <w:kern w:val="2"/>
          <w:lang w:eastAsia="zh-CN"/>
        </w:rPr>
        <w:t xml:space="preserve">, Xu Y, Zhang X, Ding C, Huang R, Zhang Z, </w:t>
      </w:r>
      <w:proofErr w:type="spellStart"/>
      <w:r w:rsidRPr="00FA7380">
        <w:rPr>
          <w:rFonts w:ascii="Book Antiqua" w:eastAsia="SimSun" w:hAnsi="Book Antiqua" w:cs="Times New Roman"/>
          <w:kern w:val="2"/>
          <w:lang w:eastAsia="zh-CN"/>
        </w:rPr>
        <w:t>Lv</w:t>
      </w:r>
      <w:proofErr w:type="spellEnd"/>
      <w:r w:rsidRPr="00FA7380">
        <w:rPr>
          <w:rFonts w:ascii="Book Antiqua" w:eastAsia="SimSun" w:hAnsi="Book Antiqua" w:cs="Times New Roman"/>
          <w:kern w:val="2"/>
          <w:lang w:eastAsia="zh-CN"/>
        </w:rPr>
        <w:t xml:space="preserve"> J, </w:t>
      </w:r>
      <w:proofErr w:type="spellStart"/>
      <w:r w:rsidRPr="00FA7380">
        <w:rPr>
          <w:rFonts w:ascii="Book Antiqua" w:eastAsia="SimSun" w:hAnsi="Book Antiqua" w:cs="Times New Roman"/>
          <w:kern w:val="2"/>
          <w:lang w:eastAsia="zh-CN"/>
        </w:rPr>
        <w:t>Xie</w:t>
      </w:r>
      <w:proofErr w:type="spellEnd"/>
      <w:r w:rsidRPr="00FA7380">
        <w:rPr>
          <w:rFonts w:ascii="Book Antiqua" w:eastAsia="SimSun" w:hAnsi="Book Antiqua" w:cs="Times New Roman"/>
          <w:kern w:val="2"/>
          <w:lang w:eastAsia="zh-CN"/>
        </w:rPr>
        <w:t xml:space="preserve"> X, Chen Y, Li Y, Sun Y, Bai Y, </w:t>
      </w:r>
      <w:proofErr w:type="spellStart"/>
      <w:r w:rsidRPr="00FA7380">
        <w:rPr>
          <w:rFonts w:ascii="Book Antiqua" w:eastAsia="SimSun" w:hAnsi="Book Antiqua" w:cs="Times New Roman"/>
          <w:kern w:val="2"/>
          <w:lang w:eastAsia="zh-CN"/>
        </w:rPr>
        <w:t>Songyang</w:t>
      </w:r>
      <w:proofErr w:type="spellEnd"/>
      <w:r w:rsidRPr="00FA7380">
        <w:rPr>
          <w:rFonts w:ascii="Book Antiqua" w:eastAsia="SimSun" w:hAnsi="Book Antiqua" w:cs="Times New Roman"/>
          <w:kern w:val="2"/>
          <w:lang w:eastAsia="zh-CN"/>
        </w:rPr>
        <w:t xml:space="preserve"> Z, Ma W, Zhou C, Huang J. CRISPR/Cas9-mediated gene editing in human </w:t>
      </w:r>
      <w:proofErr w:type="spellStart"/>
      <w:r w:rsidRPr="00FA7380">
        <w:rPr>
          <w:rFonts w:ascii="Book Antiqua" w:eastAsia="SimSun" w:hAnsi="Book Antiqua" w:cs="Times New Roman"/>
          <w:kern w:val="2"/>
          <w:lang w:eastAsia="zh-CN"/>
        </w:rPr>
        <w:t>tripronuclear</w:t>
      </w:r>
      <w:proofErr w:type="spellEnd"/>
      <w:r w:rsidRPr="00FA7380">
        <w:rPr>
          <w:rFonts w:ascii="Book Antiqua" w:eastAsia="SimSun" w:hAnsi="Book Antiqua" w:cs="Times New Roman"/>
          <w:kern w:val="2"/>
          <w:lang w:eastAsia="zh-CN"/>
        </w:rPr>
        <w:t xml:space="preserve"> zygotes. </w:t>
      </w:r>
      <w:r w:rsidRPr="00FA7380">
        <w:rPr>
          <w:rFonts w:ascii="Book Antiqua" w:eastAsia="SimSun" w:hAnsi="Book Antiqua" w:cs="Times New Roman"/>
          <w:i/>
          <w:kern w:val="2"/>
          <w:lang w:eastAsia="zh-CN"/>
        </w:rPr>
        <w:t>Protein Cell</w:t>
      </w:r>
      <w:r w:rsidRPr="00FA7380">
        <w:rPr>
          <w:rFonts w:ascii="Book Antiqua" w:eastAsia="SimSun" w:hAnsi="Book Antiqua" w:cs="Times New Roman"/>
          <w:kern w:val="2"/>
          <w:lang w:eastAsia="zh-CN"/>
        </w:rPr>
        <w:t xml:space="preserve"> 2015; </w:t>
      </w:r>
      <w:r w:rsidRPr="00FA7380">
        <w:rPr>
          <w:rFonts w:ascii="Book Antiqua" w:eastAsia="SimSun" w:hAnsi="Book Antiqua" w:cs="Times New Roman"/>
          <w:b/>
          <w:kern w:val="2"/>
          <w:lang w:eastAsia="zh-CN"/>
        </w:rPr>
        <w:t>6</w:t>
      </w:r>
      <w:r w:rsidRPr="00FA7380">
        <w:rPr>
          <w:rFonts w:ascii="Book Antiqua" w:eastAsia="SimSun" w:hAnsi="Book Antiqua" w:cs="Times New Roman"/>
          <w:kern w:val="2"/>
          <w:lang w:eastAsia="zh-CN"/>
        </w:rPr>
        <w:t>: 363-372 [PMID: 25894090 DOI: 10.1007/s13238-015-0153-5]</w:t>
      </w:r>
    </w:p>
    <w:p w14:paraId="4DE861CB"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6 </w:t>
      </w:r>
      <w:r w:rsidRPr="00FA7380">
        <w:rPr>
          <w:rFonts w:ascii="Book Antiqua" w:eastAsia="SimSun" w:hAnsi="Book Antiqua" w:cs="Times New Roman"/>
          <w:b/>
          <w:kern w:val="2"/>
          <w:lang w:eastAsia="zh-CN"/>
        </w:rPr>
        <w:t>Antony JS</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Latifi</w:t>
      </w:r>
      <w:proofErr w:type="spellEnd"/>
      <w:r w:rsidRPr="00FA7380">
        <w:rPr>
          <w:rFonts w:ascii="Book Antiqua" w:eastAsia="SimSun" w:hAnsi="Book Antiqua" w:cs="Times New Roman"/>
          <w:kern w:val="2"/>
          <w:lang w:eastAsia="zh-CN"/>
        </w:rPr>
        <w:t xml:space="preserve"> N, Haque AKMA, </w:t>
      </w:r>
      <w:proofErr w:type="spellStart"/>
      <w:r w:rsidRPr="00FA7380">
        <w:rPr>
          <w:rFonts w:ascii="Book Antiqua" w:eastAsia="SimSun" w:hAnsi="Book Antiqua" w:cs="Times New Roman"/>
          <w:kern w:val="2"/>
          <w:lang w:eastAsia="zh-CN"/>
        </w:rPr>
        <w:t>Lamsfus</w:t>
      </w:r>
      <w:proofErr w:type="spellEnd"/>
      <w:r w:rsidRPr="00FA7380">
        <w:rPr>
          <w:rFonts w:ascii="Book Antiqua" w:eastAsia="SimSun" w:hAnsi="Book Antiqua" w:cs="Times New Roman"/>
          <w:kern w:val="2"/>
          <w:lang w:eastAsia="zh-CN"/>
        </w:rPr>
        <w:t xml:space="preserve">-Calle A, Daniel-Moreno A, </w:t>
      </w:r>
      <w:proofErr w:type="spellStart"/>
      <w:r w:rsidRPr="00FA7380">
        <w:rPr>
          <w:rFonts w:ascii="Book Antiqua" w:eastAsia="SimSun" w:hAnsi="Book Antiqua" w:cs="Times New Roman"/>
          <w:kern w:val="2"/>
          <w:lang w:eastAsia="zh-CN"/>
        </w:rPr>
        <w:t>Graeter</w:t>
      </w:r>
      <w:proofErr w:type="spellEnd"/>
      <w:r w:rsidRPr="00FA7380">
        <w:rPr>
          <w:rFonts w:ascii="Book Antiqua" w:eastAsia="SimSun" w:hAnsi="Book Antiqua" w:cs="Times New Roman"/>
          <w:kern w:val="2"/>
          <w:lang w:eastAsia="zh-CN"/>
        </w:rPr>
        <w:t xml:space="preserve"> S, Baskaran P, </w:t>
      </w:r>
      <w:proofErr w:type="spellStart"/>
      <w:r w:rsidRPr="00FA7380">
        <w:rPr>
          <w:rFonts w:ascii="Book Antiqua" w:eastAsia="SimSun" w:hAnsi="Book Antiqua" w:cs="Times New Roman"/>
          <w:kern w:val="2"/>
          <w:lang w:eastAsia="zh-CN"/>
        </w:rPr>
        <w:t>Weinmann</w:t>
      </w:r>
      <w:proofErr w:type="spellEnd"/>
      <w:r w:rsidRPr="00FA7380">
        <w:rPr>
          <w:rFonts w:ascii="Book Antiqua" w:eastAsia="SimSun" w:hAnsi="Book Antiqua" w:cs="Times New Roman"/>
          <w:kern w:val="2"/>
          <w:lang w:eastAsia="zh-CN"/>
        </w:rPr>
        <w:t xml:space="preserve"> P, </w:t>
      </w:r>
      <w:proofErr w:type="spellStart"/>
      <w:r w:rsidRPr="00FA7380">
        <w:rPr>
          <w:rFonts w:ascii="Book Antiqua" w:eastAsia="SimSun" w:hAnsi="Book Antiqua" w:cs="Times New Roman"/>
          <w:kern w:val="2"/>
          <w:lang w:eastAsia="zh-CN"/>
        </w:rPr>
        <w:t>Mezger</w:t>
      </w:r>
      <w:proofErr w:type="spellEnd"/>
      <w:r w:rsidRPr="00FA7380">
        <w:rPr>
          <w:rFonts w:ascii="Book Antiqua" w:eastAsia="SimSun" w:hAnsi="Book Antiqua" w:cs="Times New Roman"/>
          <w:kern w:val="2"/>
          <w:lang w:eastAsia="zh-CN"/>
        </w:rPr>
        <w:t xml:space="preserve"> M, </w:t>
      </w:r>
      <w:proofErr w:type="spellStart"/>
      <w:r w:rsidRPr="00FA7380">
        <w:rPr>
          <w:rFonts w:ascii="Book Antiqua" w:eastAsia="SimSun" w:hAnsi="Book Antiqua" w:cs="Times New Roman"/>
          <w:kern w:val="2"/>
          <w:lang w:eastAsia="zh-CN"/>
        </w:rPr>
        <w:t>Handgretinger</w:t>
      </w:r>
      <w:proofErr w:type="spellEnd"/>
      <w:r w:rsidRPr="00FA7380">
        <w:rPr>
          <w:rFonts w:ascii="Book Antiqua" w:eastAsia="SimSun" w:hAnsi="Book Antiqua" w:cs="Times New Roman"/>
          <w:kern w:val="2"/>
          <w:lang w:eastAsia="zh-CN"/>
        </w:rPr>
        <w:t xml:space="preserve"> R, </w:t>
      </w:r>
      <w:proofErr w:type="spellStart"/>
      <w:r w:rsidRPr="00FA7380">
        <w:rPr>
          <w:rFonts w:ascii="Book Antiqua" w:eastAsia="SimSun" w:hAnsi="Book Antiqua" w:cs="Times New Roman"/>
          <w:kern w:val="2"/>
          <w:lang w:eastAsia="zh-CN"/>
        </w:rPr>
        <w:t>Kormann</w:t>
      </w:r>
      <w:proofErr w:type="spellEnd"/>
      <w:r w:rsidRPr="00FA7380">
        <w:rPr>
          <w:rFonts w:ascii="Book Antiqua" w:eastAsia="SimSun" w:hAnsi="Book Antiqua" w:cs="Times New Roman"/>
          <w:kern w:val="2"/>
          <w:lang w:eastAsia="zh-CN"/>
        </w:rPr>
        <w:t xml:space="preserve"> MSD. Gene correction of HBB mutations in CD34+ hematopoietic stem cells using Cas9 mRNA and </w:t>
      </w:r>
      <w:proofErr w:type="spellStart"/>
      <w:r w:rsidRPr="00FA7380">
        <w:rPr>
          <w:rFonts w:ascii="Book Antiqua" w:eastAsia="SimSun" w:hAnsi="Book Antiqua" w:cs="Times New Roman"/>
          <w:kern w:val="2"/>
          <w:lang w:eastAsia="zh-CN"/>
        </w:rPr>
        <w:t>ssODN</w:t>
      </w:r>
      <w:proofErr w:type="spellEnd"/>
      <w:r w:rsidRPr="00FA7380">
        <w:rPr>
          <w:rFonts w:ascii="Book Antiqua" w:eastAsia="SimSun" w:hAnsi="Book Antiqua" w:cs="Times New Roman"/>
          <w:kern w:val="2"/>
          <w:lang w:eastAsia="zh-CN"/>
        </w:rPr>
        <w:t xml:space="preserve"> donors. </w:t>
      </w:r>
      <w:r w:rsidRPr="00FA7380">
        <w:rPr>
          <w:rFonts w:ascii="Book Antiqua" w:eastAsia="SimSun" w:hAnsi="Book Antiqua" w:cs="Times New Roman"/>
          <w:i/>
          <w:kern w:val="2"/>
          <w:lang w:eastAsia="zh-CN"/>
        </w:rPr>
        <w:t xml:space="preserve">Mol Cell </w:t>
      </w:r>
      <w:proofErr w:type="spellStart"/>
      <w:r w:rsidRPr="00FA7380">
        <w:rPr>
          <w:rFonts w:ascii="Book Antiqua" w:eastAsia="SimSun" w:hAnsi="Book Antiqua" w:cs="Times New Roman"/>
          <w:i/>
          <w:kern w:val="2"/>
          <w:lang w:eastAsia="zh-CN"/>
        </w:rPr>
        <w:t>Pediatr</w:t>
      </w:r>
      <w:proofErr w:type="spellEnd"/>
      <w:r w:rsidRPr="00FA7380">
        <w:rPr>
          <w:rFonts w:ascii="Book Antiqua" w:eastAsia="SimSun" w:hAnsi="Book Antiqua" w:cs="Times New Roman"/>
          <w:kern w:val="2"/>
          <w:lang w:eastAsia="zh-CN"/>
        </w:rPr>
        <w:t xml:space="preserve"> 2018; </w:t>
      </w:r>
      <w:r w:rsidRPr="00FA7380">
        <w:rPr>
          <w:rFonts w:ascii="Book Antiqua" w:eastAsia="SimSun" w:hAnsi="Book Antiqua" w:cs="Times New Roman"/>
          <w:b/>
          <w:kern w:val="2"/>
          <w:lang w:eastAsia="zh-CN"/>
        </w:rPr>
        <w:t>5</w:t>
      </w:r>
      <w:r w:rsidRPr="00FA7380">
        <w:rPr>
          <w:rFonts w:ascii="Book Antiqua" w:eastAsia="SimSun" w:hAnsi="Book Antiqua" w:cs="Times New Roman"/>
          <w:kern w:val="2"/>
          <w:lang w:eastAsia="zh-CN"/>
        </w:rPr>
        <w:t>: 9 [PMID: 30430274 DOI: 10.1186/s40348-018-0086-1]</w:t>
      </w:r>
    </w:p>
    <w:p w14:paraId="66FC8967"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7 </w:t>
      </w:r>
      <w:r w:rsidRPr="00FA7380">
        <w:rPr>
          <w:rFonts w:ascii="Book Antiqua" w:eastAsia="SimSun" w:hAnsi="Book Antiqua" w:cs="Times New Roman"/>
          <w:b/>
          <w:kern w:val="2"/>
          <w:lang w:eastAsia="zh-CN"/>
        </w:rPr>
        <w:t>Gao M</w:t>
      </w:r>
      <w:r w:rsidRPr="00FA7380">
        <w:rPr>
          <w:rFonts w:ascii="Book Antiqua" w:eastAsia="SimSun" w:hAnsi="Book Antiqua" w:cs="Times New Roman"/>
          <w:kern w:val="2"/>
          <w:lang w:eastAsia="zh-CN"/>
        </w:rPr>
        <w:t xml:space="preserve">, Zhong A, Patel N, Alur C, Vyas D. High throughput RNA sequencing utility for diagnosis and prognosis in colon diseases. </w:t>
      </w:r>
      <w:r w:rsidRPr="00FA7380">
        <w:rPr>
          <w:rFonts w:ascii="Book Antiqua" w:eastAsia="SimSun" w:hAnsi="Book Antiqua" w:cs="Times New Roman"/>
          <w:i/>
          <w:kern w:val="2"/>
          <w:lang w:eastAsia="zh-CN"/>
        </w:rPr>
        <w:t>World J Gastroenterol</w:t>
      </w:r>
      <w:r w:rsidRPr="00FA7380">
        <w:rPr>
          <w:rFonts w:ascii="Book Antiqua" w:eastAsia="SimSun" w:hAnsi="Book Antiqua" w:cs="Times New Roman"/>
          <w:kern w:val="2"/>
          <w:lang w:eastAsia="zh-CN"/>
        </w:rPr>
        <w:t xml:space="preserve"> 2017; </w:t>
      </w:r>
      <w:r w:rsidRPr="00FA7380">
        <w:rPr>
          <w:rFonts w:ascii="Book Antiqua" w:eastAsia="SimSun" w:hAnsi="Book Antiqua" w:cs="Times New Roman"/>
          <w:b/>
          <w:kern w:val="2"/>
          <w:lang w:eastAsia="zh-CN"/>
        </w:rPr>
        <w:t>23</w:t>
      </w:r>
      <w:r w:rsidRPr="00FA7380">
        <w:rPr>
          <w:rFonts w:ascii="Book Antiqua" w:eastAsia="SimSun" w:hAnsi="Book Antiqua" w:cs="Times New Roman"/>
          <w:kern w:val="2"/>
          <w:lang w:eastAsia="zh-CN"/>
        </w:rPr>
        <w:t>: 2819-2825 [PMID: 28522900 DOI: 10.3748/wjg.v23.i16.2819]</w:t>
      </w:r>
    </w:p>
    <w:p w14:paraId="01301A66"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8 </w:t>
      </w:r>
      <w:r w:rsidRPr="00FA7380">
        <w:rPr>
          <w:rFonts w:ascii="Book Antiqua" w:eastAsia="SimSun" w:hAnsi="Book Antiqua" w:cs="Times New Roman"/>
          <w:b/>
          <w:kern w:val="2"/>
          <w:lang w:eastAsia="zh-CN"/>
        </w:rPr>
        <w:t>Hollis M</w:t>
      </w:r>
      <w:r w:rsidRPr="00FA7380">
        <w:rPr>
          <w:rFonts w:ascii="Book Antiqua" w:eastAsia="SimSun" w:hAnsi="Book Antiqua" w:cs="Times New Roman"/>
          <w:kern w:val="2"/>
          <w:lang w:eastAsia="zh-CN"/>
        </w:rPr>
        <w:t xml:space="preserve">, Nair K, Vyas A, Chaturvedi LS, Gambhir S, Vyas D. MicroRNAs potential utility in colon cancer: Early detection, prognosis, and chemosensitivity. </w:t>
      </w:r>
      <w:r w:rsidRPr="00FA7380">
        <w:rPr>
          <w:rFonts w:ascii="Book Antiqua" w:eastAsia="SimSun" w:hAnsi="Book Antiqua" w:cs="Times New Roman"/>
          <w:i/>
          <w:kern w:val="2"/>
          <w:lang w:eastAsia="zh-CN"/>
        </w:rPr>
        <w:t xml:space="preserve">World J </w:t>
      </w:r>
      <w:r w:rsidRPr="00FA7380">
        <w:rPr>
          <w:rFonts w:ascii="Book Antiqua" w:eastAsia="SimSun" w:hAnsi="Book Antiqua" w:cs="Times New Roman"/>
          <w:i/>
          <w:kern w:val="2"/>
          <w:lang w:eastAsia="zh-CN"/>
        </w:rPr>
        <w:lastRenderedPageBreak/>
        <w:t>Gastroenterol</w:t>
      </w:r>
      <w:r w:rsidRPr="00FA7380">
        <w:rPr>
          <w:rFonts w:ascii="Book Antiqua" w:eastAsia="SimSun" w:hAnsi="Book Antiqua" w:cs="Times New Roman"/>
          <w:kern w:val="2"/>
          <w:lang w:eastAsia="zh-CN"/>
        </w:rPr>
        <w:t xml:space="preserve"> 2015; </w:t>
      </w:r>
      <w:r w:rsidRPr="00FA7380">
        <w:rPr>
          <w:rFonts w:ascii="Book Antiqua" w:eastAsia="SimSun" w:hAnsi="Book Antiqua" w:cs="Times New Roman"/>
          <w:b/>
          <w:kern w:val="2"/>
          <w:lang w:eastAsia="zh-CN"/>
        </w:rPr>
        <w:t>21</w:t>
      </w:r>
      <w:r w:rsidRPr="00FA7380">
        <w:rPr>
          <w:rFonts w:ascii="Book Antiqua" w:eastAsia="SimSun" w:hAnsi="Book Antiqua" w:cs="Times New Roman"/>
          <w:kern w:val="2"/>
          <w:lang w:eastAsia="zh-CN"/>
        </w:rPr>
        <w:t>: 8284-8292 [PMID: 26217080 DOI: 10.3748/wjg.v21.i27.8284]</w:t>
      </w:r>
    </w:p>
    <w:p w14:paraId="2D7176B3"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9 </w:t>
      </w:r>
      <w:r w:rsidRPr="00FA7380">
        <w:rPr>
          <w:rFonts w:ascii="Book Antiqua" w:eastAsia="SimSun" w:hAnsi="Book Antiqua" w:cs="Times New Roman"/>
          <w:b/>
          <w:kern w:val="2"/>
          <w:lang w:eastAsia="zh-CN"/>
        </w:rPr>
        <w:t>Murthy SK</w:t>
      </w:r>
      <w:r w:rsidRPr="00FA7380">
        <w:rPr>
          <w:rFonts w:ascii="Book Antiqua" w:eastAsia="SimSun" w:hAnsi="Book Antiqua" w:cs="Times New Roman"/>
          <w:kern w:val="2"/>
          <w:lang w:eastAsia="zh-CN"/>
        </w:rPr>
        <w:t xml:space="preserve">, James PD, Antonova L, Chalifoux M, </w:t>
      </w:r>
      <w:proofErr w:type="spellStart"/>
      <w:r w:rsidRPr="00FA7380">
        <w:rPr>
          <w:rFonts w:ascii="Book Antiqua" w:eastAsia="SimSun" w:hAnsi="Book Antiqua" w:cs="Times New Roman"/>
          <w:kern w:val="2"/>
          <w:lang w:eastAsia="zh-CN"/>
        </w:rPr>
        <w:t>Tanuseputro</w:t>
      </w:r>
      <w:proofErr w:type="spellEnd"/>
      <w:r w:rsidRPr="00FA7380">
        <w:rPr>
          <w:rFonts w:ascii="Book Antiqua" w:eastAsia="SimSun" w:hAnsi="Book Antiqua" w:cs="Times New Roman"/>
          <w:kern w:val="2"/>
          <w:lang w:eastAsia="zh-CN"/>
        </w:rPr>
        <w:t xml:space="preserve"> P. High end of life health care costs and hospitalization burden in inflammatory bowel disease patients: A population-based study. </w:t>
      </w:r>
      <w:proofErr w:type="spellStart"/>
      <w:r w:rsidRPr="00FA7380">
        <w:rPr>
          <w:rFonts w:ascii="Book Antiqua" w:eastAsia="SimSun" w:hAnsi="Book Antiqua" w:cs="Times New Roman"/>
          <w:i/>
          <w:kern w:val="2"/>
          <w:lang w:eastAsia="zh-CN"/>
        </w:rPr>
        <w:t>PLoS</w:t>
      </w:r>
      <w:proofErr w:type="spellEnd"/>
      <w:r w:rsidRPr="00FA7380">
        <w:rPr>
          <w:rFonts w:ascii="Book Antiqua" w:eastAsia="SimSun" w:hAnsi="Book Antiqua" w:cs="Times New Roman"/>
          <w:i/>
          <w:kern w:val="2"/>
          <w:lang w:eastAsia="zh-CN"/>
        </w:rPr>
        <w:t xml:space="preserve"> One</w:t>
      </w:r>
      <w:r w:rsidRPr="00FA7380">
        <w:rPr>
          <w:rFonts w:ascii="Book Antiqua" w:eastAsia="SimSun" w:hAnsi="Book Antiqua" w:cs="Times New Roman"/>
          <w:kern w:val="2"/>
          <w:lang w:eastAsia="zh-CN"/>
        </w:rPr>
        <w:t xml:space="preserve"> 2017; </w:t>
      </w:r>
      <w:r w:rsidRPr="00FA7380">
        <w:rPr>
          <w:rFonts w:ascii="Book Antiqua" w:eastAsia="SimSun" w:hAnsi="Book Antiqua" w:cs="Times New Roman"/>
          <w:b/>
          <w:kern w:val="2"/>
          <w:lang w:eastAsia="zh-CN"/>
        </w:rPr>
        <w:t>12</w:t>
      </w:r>
      <w:r w:rsidRPr="00FA7380">
        <w:rPr>
          <w:rFonts w:ascii="Book Antiqua" w:eastAsia="SimSun" w:hAnsi="Book Antiqua" w:cs="Times New Roman"/>
          <w:kern w:val="2"/>
          <w:lang w:eastAsia="zh-CN"/>
        </w:rPr>
        <w:t>: e0177211 [PMID: 28498877 DOI: 10.1371/journal.pone.0177211]</w:t>
      </w:r>
    </w:p>
    <w:p w14:paraId="74E37AFB"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10 </w:t>
      </w:r>
      <w:proofErr w:type="spellStart"/>
      <w:r w:rsidRPr="00FA7380">
        <w:rPr>
          <w:rFonts w:ascii="Book Antiqua" w:eastAsia="SimSun" w:hAnsi="Book Antiqua" w:cs="Times New Roman"/>
          <w:b/>
          <w:kern w:val="2"/>
          <w:lang w:eastAsia="zh-CN"/>
        </w:rPr>
        <w:t>Niewiadomski</w:t>
      </w:r>
      <w:proofErr w:type="spellEnd"/>
      <w:r w:rsidRPr="00FA7380">
        <w:rPr>
          <w:rFonts w:ascii="Book Antiqua" w:eastAsia="SimSun" w:hAnsi="Book Antiqua" w:cs="Times New Roman"/>
          <w:b/>
          <w:kern w:val="2"/>
          <w:lang w:eastAsia="zh-CN"/>
        </w:rPr>
        <w:t xml:space="preserve"> O</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Studd</w:t>
      </w:r>
      <w:proofErr w:type="spellEnd"/>
      <w:r w:rsidRPr="00FA7380">
        <w:rPr>
          <w:rFonts w:ascii="Book Antiqua" w:eastAsia="SimSun" w:hAnsi="Book Antiqua" w:cs="Times New Roman"/>
          <w:kern w:val="2"/>
          <w:lang w:eastAsia="zh-CN"/>
        </w:rPr>
        <w:t xml:space="preserve"> C, Hair C, Wilson J, McNeill J, Knight R, </w:t>
      </w:r>
      <w:proofErr w:type="spellStart"/>
      <w:r w:rsidRPr="00FA7380">
        <w:rPr>
          <w:rFonts w:ascii="Book Antiqua" w:eastAsia="SimSun" w:hAnsi="Book Antiqua" w:cs="Times New Roman"/>
          <w:kern w:val="2"/>
          <w:lang w:eastAsia="zh-CN"/>
        </w:rPr>
        <w:t>Prewett</w:t>
      </w:r>
      <w:proofErr w:type="spellEnd"/>
      <w:r w:rsidRPr="00FA7380">
        <w:rPr>
          <w:rFonts w:ascii="Book Antiqua" w:eastAsia="SimSun" w:hAnsi="Book Antiqua" w:cs="Times New Roman"/>
          <w:kern w:val="2"/>
          <w:lang w:eastAsia="zh-CN"/>
        </w:rPr>
        <w:t xml:space="preserve"> E, </w:t>
      </w:r>
      <w:proofErr w:type="spellStart"/>
      <w:r w:rsidRPr="00FA7380">
        <w:rPr>
          <w:rFonts w:ascii="Book Antiqua" w:eastAsia="SimSun" w:hAnsi="Book Antiqua" w:cs="Times New Roman"/>
          <w:kern w:val="2"/>
          <w:lang w:eastAsia="zh-CN"/>
        </w:rPr>
        <w:t>Dabkowski</w:t>
      </w:r>
      <w:proofErr w:type="spellEnd"/>
      <w:r w:rsidRPr="00FA7380">
        <w:rPr>
          <w:rFonts w:ascii="Book Antiqua" w:eastAsia="SimSun" w:hAnsi="Book Antiqua" w:cs="Times New Roman"/>
          <w:kern w:val="2"/>
          <w:lang w:eastAsia="zh-CN"/>
        </w:rPr>
        <w:t xml:space="preserve"> P, Dowling D, Alexander S, Allen B, </w:t>
      </w:r>
      <w:proofErr w:type="spellStart"/>
      <w:r w:rsidRPr="00FA7380">
        <w:rPr>
          <w:rFonts w:ascii="Book Antiqua" w:eastAsia="SimSun" w:hAnsi="Book Antiqua" w:cs="Times New Roman"/>
          <w:kern w:val="2"/>
          <w:lang w:eastAsia="zh-CN"/>
        </w:rPr>
        <w:t>Tacey</w:t>
      </w:r>
      <w:proofErr w:type="spellEnd"/>
      <w:r w:rsidRPr="00FA7380">
        <w:rPr>
          <w:rFonts w:ascii="Book Antiqua" w:eastAsia="SimSun" w:hAnsi="Book Antiqua" w:cs="Times New Roman"/>
          <w:kern w:val="2"/>
          <w:lang w:eastAsia="zh-CN"/>
        </w:rPr>
        <w:t xml:space="preserve"> M, Connell W, Desmond P, Bell S. Health Care Cost Analysis in a Population-based Inception Cohort of Inflammatory Bowel Disease Patients in the First Year of Diagnosis. </w:t>
      </w:r>
      <w:r w:rsidRPr="00FA7380">
        <w:rPr>
          <w:rFonts w:ascii="Book Antiqua" w:eastAsia="SimSun" w:hAnsi="Book Antiqua" w:cs="Times New Roman"/>
          <w:i/>
          <w:kern w:val="2"/>
          <w:lang w:eastAsia="zh-CN"/>
        </w:rPr>
        <w:t xml:space="preserve">J </w:t>
      </w:r>
      <w:proofErr w:type="spellStart"/>
      <w:r w:rsidRPr="00FA7380">
        <w:rPr>
          <w:rFonts w:ascii="Book Antiqua" w:eastAsia="SimSun" w:hAnsi="Book Antiqua" w:cs="Times New Roman"/>
          <w:i/>
          <w:kern w:val="2"/>
          <w:lang w:eastAsia="zh-CN"/>
        </w:rPr>
        <w:t>Crohns</w:t>
      </w:r>
      <w:proofErr w:type="spellEnd"/>
      <w:r w:rsidRPr="00FA7380">
        <w:rPr>
          <w:rFonts w:ascii="Book Antiqua" w:eastAsia="SimSun" w:hAnsi="Book Antiqua" w:cs="Times New Roman"/>
          <w:i/>
          <w:kern w:val="2"/>
          <w:lang w:eastAsia="zh-CN"/>
        </w:rPr>
        <w:t xml:space="preserve"> Colitis</w:t>
      </w:r>
      <w:r w:rsidRPr="00FA7380">
        <w:rPr>
          <w:rFonts w:ascii="Book Antiqua" w:eastAsia="SimSun" w:hAnsi="Book Antiqua" w:cs="Times New Roman"/>
          <w:kern w:val="2"/>
          <w:lang w:eastAsia="zh-CN"/>
        </w:rPr>
        <w:t xml:space="preserve"> 2015; </w:t>
      </w:r>
      <w:r w:rsidRPr="00FA7380">
        <w:rPr>
          <w:rFonts w:ascii="Book Antiqua" w:eastAsia="SimSun" w:hAnsi="Book Antiqua" w:cs="Times New Roman"/>
          <w:b/>
          <w:kern w:val="2"/>
          <w:lang w:eastAsia="zh-CN"/>
        </w:rPr>
        <w:t>9</w:t>
      </w:r>
      <w:r w:rsidRPr="00FA7380">
        <w:rPr>
          <w:rFonts w:ascii="Book Antiqua" w:eastAsia="SimSun" w:hAnsi="Book Antiqua" w:cs="Times New Roman"/>
          <w:kern w:val="2"/>
          <w:lang w:eastAsia="zh-CN"/>
        </w:rPr>
        <w:t>: 988-996 [PMID: 26129692 DOI: 10.1093/</w:t>
      </w:r>
      <w:proofErr w:type="spellStart"/>
      <w:r w:rsidRPr="00FA7380">
        <w:rPr>
          <w:rFonts w:ascii="Book Antiqua" w:eastAsia="SimSun" w:hAnsi="Book Antiqua" w:cs="Times New Roman"/>
          <w:kern w:val="2"/>
          <w:lang w:eastAsia="zh-CN"/>
        </w:rPr>
        <w:t>ecco-jcc</w:t>
      </w:r>
      <w:proofErr w:type="spellEnd"/>
      <w:r w:rsidRPr="00FA7380">
        <w:rPr>
          <w:rFonts w:ascii="Book Antiqua" w:eastAsia="SimSun" w:hAnsi="Book Antiqua" w:cs="Times New Roman"/>
          <w:kern w:val="2"/>
          <w:lang w:eastAsia="zh-CN"/>
        </w:rPr>
        <w:t>/jjv117]</w:t>
      </w:r>
    </w:p>
    <w:p w14:paraId="55F1DF3D"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11 </w:t>
      </w:r>
      <w:proofErr w:type="spellStart"/>
      <w:r w:rsidRPr="00FA7380">
        <w:rPr>
          <w:rFonts w:ascii="Book Antiqua" w:eastAsia="SimSun" w:hAnsi="Book Antiqua" w:cs="Times New Roman"/>
          <w:b/>
          <w:kern w:val="2"/>
          <w:lang w:eastAsia="zh-CN"/>
        </w:rPr>
        <w:t>Kappelman</w:t>
      </w:r>
      <w:proofErr w:type="spellEnd"/>
      <w:r w:rsidRPr="00FA7380">
        <w:rPr>
          <w:rFonts w:ascii="Book Antiqua" w:eastAsia="SimSun" w:hAnsi="Book Antiqua" w:cs="Times New Roman"/>
          <w:b/>
          <w:kern w:val="2"/>
          <w:lang w:eastAsia="zh-CN"/>
        </w:rPr>
        <w:t xml:space="preserve"> MD</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Rifas-Shiman</w:t>
      </w:r>
      <w:proofErr w:type="spellEnd"/>
      <w:r w:rsidRPr="00FA7380">
        <w:rPr>
          <w:rFonts w:ascii="Book Antiqua" w:eastAsia="SimSun" w:hAnsi="Book Antiqua" w:cs="Times New Roman"/>
          <w:kern w:val="2"/>
          <w:lang w:eastAsia="zh-CN"/>
        </w:rPr>
        <w:t xml:space="preserve"> SL, Porter CQ, </w:t>
      </w:r>
      <w:proofErr w:type="spellStart"/>
      <w:r w:rsidRPr="00FA7380">
        <w:rPr>
          <w:rFonts w:ascii="Book Antiqua" w:eastAsia="SimSun" w:hAnsi="Book Antiqua" w:cs="Times New Roman"/>
          <w:kern w:val="2"/>
          <w:lang w:eastAsia="zh-CN"/>
        </w:rPr>
        <w:t>Ollendorf</w:t>
      </w:r>
      <w:proofErr w:type="spellEnd"/>
      <w:r w:rsidRPr="00FA7380">
        <w:rPr>
          <w:rFonts w:ascii="Book Antiqua" w:eastAsia="SimSun" w:hAnsi="Book Antiqua" w:cs="Times New Roman"/>
          <w:kern w:val="2"/>
          <w:lang w:eastAsia="zh-CN"/>
        </w:rPr>
        <w:t xml:space="preserve"> DA, Sandler RS, </w:t>
      </w:r>
      <w:proofErr w:type="spellStart"/>
      <w:r w:rsidRPr="00FA7380">
        <w:rPr>
          <w:rFonts w:ascii="Book Antiqua" w:eastAsia="SimSun" w:hAnsi="Book Antiqua" w:cs="Times New Roman"/>
          <w:kern w:val="2"/>
          <w:lang w:eastAsia="zh-CN"/>
        </w:rPr>
        <w:t>Galanko</w:t>
      </w:r>
      <w:proofErr w:type="spellEnd"/>
      <w:r w:rsidRPr="00FA7380">
        <w:rPr>
          <w:rFonts w:ascii="Book Antiqua" w:eastAsia="SimSun" w:hAnsi="Book Antiqua" w:cs="Times New Roman"/>
          <w:kern w:val="2"/>
          <w:lang w:eastAsia="zh-CN"/>
        </w:rPr>
        <w:t xml:space="preserve"> JA, Finkelstein JA. Direct health care costs of Crohn's disease and ulcerative colitis in US children and adults. </w:t>
      </w:r>
      <w:r w:rsidRPr="00FA7380">
        <w:rPr>
          <w:rFonts w:ascii="Book Antiqua" w:eastAsia="SimSun" w:hAnsi="Book Antiqua" w:cs="Times New Roman"/>
          <w:i/>
          <w:kern w:val="2"/>
          <w:lang w:eastAsia="zh-CN"/>
        </w:rPr>
        <w:t>Gastroenterology</w:t>
      </w:r>
      <w:r w:rsidRPr="00FA7380">
        <w:rPr>
          <w:rFonts w:ascii="Book Antiqua" w:eastAsia="SimSun" w:hAnsi="Book Antiqua" w:cs="Times New Roman"/>
          <w:kern w:val="2"/>
          <w:lang w:eastAsia="zh-CN"/>
        </w:rPr>
        <w:t xml:space="preserve"> 2008; </w:t>
      </w:r>
      <w:r w:rsidRPr="00FA7380">
        <w:rPr>
          <w:rFonts w:ascii="Book Antiqua" w:eastAsia="SimSun" w:hAnsi="Book Antiqua" w:cs="Times New Roman"/>
          <w:b/>
          <w:kern w:val="2"/>
          <w:lang w:eastAsia="zh-CN"/>
        </w:rPr>
        <w:t>135</w:t>
      </w:r>
      <w:r w:rsidRPr="00FA7380">
        <w:rPr>
          <w:rFonts w:ascii="Book Antiqua" w:eastAsia="SimSun" w:hAnsi="Book Antiqua" w:cs="Times New Roman"/>
          <w:kern w:val="2"/>
          <w:lang w:eastAsia="zh-CN"/>
        </w:rPr>
        <w:t>: 1907-1913 [PMID: 18854185 DOI: 10.1053/j.gastro.2008.09.012]</w:t>
      </w:r>
    </w:p>
    <w:p w14:paraId="3B0E068B"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12 </w:t>
      </w:r>
      <w:proofErr w:type="spellStart"/>
      <w:r w:rsidRPr="00FA7380">
        <w:rPr>
          <w:rFonts w:ascii="Book Antiqua" w:eastAsia="SimSun" w:hAnsi="Book Antiqua" w:cs="Times New Roman"/>
          <w:b/>
          <w:kern w:val="2"/>
          <w:lang w:eastAsia="zh-CN"/>
        </w:rPr>
        <w:t>Sherkow</w:t>
      </w:r>
      <w:proofErr w:type="spellEnd"/>
      <w:r w:rsidRPr="00FA7380">
        <w:rPr>
          <w:rFonts w:ascii="Book Antiqua" w:eastAsia="SimSun" w:hAnsi="Book Antiqua" w:cs="Times New Roman"/>
          <w:b/>
          <w:kern w:val="2"/>
          <w:lang w:eastAsia="zh-CN"/>
        </w:rPr>
        <w:t xml:space="preserve"> JS</w:t>
      </w:r>
      <w:r w:rsidRPr="00FA7380">
        <w:rPr>
          <w:rFonts w:ascii="Book Antiqua" w:eastAsia="SimSun" w:hAnsi="Book Antiqua" w:cs="Times New Roman"/>
          <w:kern w:val="2"/>
          <w:lang w:eastAsia="zh-CN"/>
        </w:rPr>
        <w:t xml:space="preserve">. CRISPR, Patents, and the Public Health. </w:t>
      </w:r>
      <w:r w:rsidRPr="00FA7380">
        <w:rPr>
          <w:rFonts w:ascii="Book Antiqua" w:eastAsia="SimSun" w:hAnsi="Book Antiqua" w:cs="Times New Roman"/>
          <w:i/>
          <w:kern w:val="2"/>
          <w:lang w:eastAsia="zh-CN"/>
        </w:rPr>
        <w:t>Yale J Biol Med</w:t>
      </w:r>
      <w:r w:rsidRPr="00FA7380">
        <w:rPr>
          <w:rFonts w:ascii="Book Antiqua" w:eastAsia="SimSun" w:hAnsi="Book Antiqua" w:cs="Times New Roman"/>
          <w:kern w:val="2"/>
          <w:lang w:eastAsia="zh-CN"/>
        </w:rPr>
        <w:t xml:space="preserve"> 2017; </w:t>
      </w:r>
      <w:r w:rsidRPr="00FA7380">
        <w:rPr>
          <w:rFonts w:ascii="Book Antiqua" w:eastAsia="SimSun" w:hAnsi="Book Antiqua" w:cs="Times New Roman"/>
          <w:b/>
          <w:kern w:val="2"/>
          <w:lang w:eastAsia="zh-CN"/>
        </w:rPr>
        <w:t>90</w:t>
      </w:r>
      <w:r w:rsidRPr="00FA7380">
        <w:rPr>
          <w:rFonts w:ascii="Book Antiqua" w:eastAsia="SimSun" w:hAnsi="Book Antiqua" w:cs="Times New Roman"/>
          <w:kern w:val="2"/>
          <w:lang w:eastAsia="zh-CN"/>
        </w:rPr>
        <w:t>: 667-672 [PMID: 29259531]</w:t>
      </w:r>
    </w:p>
    <w:p w14:paraId="241DE51B"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13 </w:t>
      </w:r>
      <w:r w:rsidRPr="00FA7380">
        <w:rPr>
          <w:rFonts w:ascii="Book Antiqua" w:eastAsia="SimSun" w:hAnsi="Book Antiqua" w:cs="Times New Roman"/>
          <w:b/>
          <w:kern w:val="2"/>
          <w:lang w:eastAsia="zh-CN"/>
        </w:rPr>
        <w:t>Sander JD</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Joung</w:t>
      </w:r>
      <w:proofErr w:type="spellEnd"/>
      <w:r w:rsidRPr="00FA7380">
        <w:rPr>
          <w:rFonts w:ascii="Book Antiqua" w:eastAsia="SimSun" w:hAnsi="Book Antiqua" w:cs="Times New Roman"/>
          <w:kern w:val="2"/>
          <w:lang w:eastAsia="zh-CN"/>
        </w:rPr>
        <w:t xml:space="preserve"> JK. CRISPR-Cas systems for editing, regulating and targeting genomes. </w:t>
      </w:r>
      <w:r w:rsidRPr="00FA7380">
        <w:rPr>
          <w:rFonts w:ascii="Book Antiqua" w:eastAsia="SimSun" w:hAnsi="Book Antiqua" w:cs="Times New Roman"/>
          <w:i/>
          <w:kern w:val="2"/>
          <w:lang w:eastAsia="zh-CN"/>
        </w:rPr>
        <w:t xml:space="preserve">Nat </w:t>
      </w:r>
      <w:proofErr w:type="spellStart"/>
      <w:r w:rsidRPr="00FA7380">
        <w:rPr>
          <w:rFonts w:ascii="Book Antiqua" w:eastAsia="SimSun" w:hAnsi="Book Antiqua" w:cs="Times New Roman"/>
          <w:i/>
          <w:kern w:val="2"/>
          <w:lang w:eastAsia="zh-CN"/>
        </w:rPr>
        <w:t>Biotechnol</w:t>
      </w:r>
      <w:proofErr w:type="spellEnd"/>
      <w:r w:rsidRPr="00FA7380">
        <w:rPr>
          <w:rFonts w:ascii="Book Antiqua" w:eastAsia="SimSun" w:hAnsi="Book Antiqua" w:cs="Times New Roman"/>
          <w:kern w:val="2"/>
          <w:lang w:eastAsia="zh-CN"/>
        </w:rPr>
        <w:t xml:space="preserve"> 2014; </w:t>
      </w:r>
      <w:r w:rsidRPr="00FA7380">
        <w:rPr>
          <w:rFonts w:ascii="Book Antiqua" w:eastAsia="SimSun" w:hAnsi="Book Antiqua" w:cs="Times New Roman"/>
          <w:b/>
          <w:kern w:val="2"/>
          <w:lang w:eastAsia="zh-CN"/>
        </w:rPr>
        <w:t>32</w:t>
      </w:r>
      <w:r w:rsidRPr="00FA7380">
        <w:rPr>
          <w:rFonts w:ascii="Book Antiqua" w:eastAsia="SimSun" w:hAnsi="Book Antiqua" w:cs="Times New Roman"/>
          <w:kern w:val="2"/>
          <w:lang w:eastAsia="zh-CN"/>
        </w:rPr>
        <w:t>: 347-355 [PMID: 24584096 DOI: 10.1038/nbt.2842]</w:t>
      </w:r>
    </w:p>
    <w:p w14:paraId="29EAF1C9"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14 </w:t>
      </w:r>
      <w:r w:rsidRPr="00FA7380">
        <w:rPr>
          <w:rFonts w:ascii="Book Antiqua" w:eastAsia="SimSun" w:hAnsi="Book Antiqua" w:cs="Times New Roman"/>
          <w:b/>
          <w:kern w:val="2"/>
          <w:lang w:eastAsia="zh-CN"/>
        </w:rPr>
        <w:t>Deshpande K</w:t>
      </w:r>
      <w:r w:rsidRPr="00FA7380">
        <w:rPr>
          <w:rFonts w:ascii="Book Antiqua" w:eastAsia="SimSun" w:hAnsi="Book Antiqua" w:cs="Times New Roman"/>
          <w:kern w:val="2"/>
          <w:lang w:eastAsia="zh-CN"/>
        </w:rPr>
        <w:t xml:space="preserve">, Vyas A, Balakrishnan A, Vyas D. Clustered Regularly Interspaced Short Palindromic Repeats/Cas9 Genetic Engineering: Robotic Genetic Surgery. </w:t>
      </w:r>
      <w:r w:rsidRPr="00FA7380">
        <w:rPr>
          <w:rFonts w:ascii="Book Antiqua" w:eastAsia="SimSun" w:hAnsi="Book Antiqua" w:cs="Times New Roman"/>
          <w:i/>
          <w:kern w:val="2"/>
          <w:lang w:eastAsia="zh-CN"/>
        </w:rPr>
        <w:t>Am J Robot Surg</w:t>
      </w:r>
      <w:r w:rsidRPr="00FA7380">
        <w:rPr>
          <w:rFonts w:ascii="Book Antiqua" w:eastAsia="SimSun" w:hAnsi="Book Antiqua" w:cs="Times New Roman"/>
          <w:kern w:val="2"/>
          <w:lang w:eastAsia="zh-CN"/>
        </w:rPr>
        <w:t xml:space="preserve"> 2015; </w:t>
      </w:r>
      <w:r w:rsidRPr="00FA7380">
        <w:rPr>
          <w:rFonts w:ascii="Book Antiqua" w:eastAsia="SimSun" w:hAnsi="Book Antiqua" w:cs="Times New Roman"/>
          <w:b/>
          <w:kern w:val="2"/>
          <w:lang w:eastAsia="zh-CN"/>
        </w:rPr>
        <w:t>2</w:t>
      </w:r>
      <w:r w:rsidRPr="00FA7380">
        <w:rPr>
          <w:rFonts w:ascii="Book Antiqua" w:eastAsia="SimSun" w:hAnsi="Book Antiqua" w:cs="Times New Roman"/>
          <w:kern w:val="2"/>
          <w:lang w:eastAsia="zh-CN"/>
        </w:rPr>
        <w:t>: 49-52 [PMID: 27453936 DOI: 10.1166/ajrs.2015.1023]</w:t>
      </w:r>
    </w:p>
    <w:p w14:paraId="354A6F9B"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15 </w:t>
      </w:r>
      <w:proofErr w:type="spellStart"/>
      <w:r w:rsidRPr="00FA7380">
        <w:rPr>
          <w:rFonts w:ascii="Book Antiqua" w:eastAsia="SimSun" w:hAnsi="Book Antiqua" w:cs="Times New Roman"/>
          <w:b/>
          <w:kern w:val="2"/>
          <w:lang w:eastAsia="zh-CN"/>
        </w:rPr>
        <w:t>Fujii</w:t>
      </w:r>
      <w:proofErr w:type="spellEnd"/>
      <w:r w:rsidRPr="00FA7380">
        <w:rPr>
          <w:rFonts w:ascii="Book Antiqua" w:eastAsia="SimSun" w:hAnsi="Book Antiqua" w:cs="Times New Roman"/>
          <w:b/>
          <w:kern w:val="2"/>
          <w:lang w:eastAsia="zh-CN"/>
        </w:rPr>
        <w:t xml:space="preserve"> M</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Clevers</w:t>
      </w:r>
      <w:proofErr w:type="spellEnd"/>
      <w:r w:rsidRPr="00FA7380">
        <w:rPr>
          <w:rFonts w:ascii="Book Antiqua" w:eastAsia="SimSun" w:hAnsi="Book Antiqua" w:cs="Times New Roman"/>
          <w:kern w:val="2"/>
          <w:lang w:eastAsia="zh-CN"/>
        </w:rPr>
        <w:t xml:space="preserve"> H, Sato T. Modeling Human Digestive Diseases With CRISPR-Cas9-Modified Organoids. </w:t>
      </w:r>
      <w:r w:rsidRPr="00FA7380">
        <w:rPr>
          <w:rFonts w:ascii="Book Antiqua" w:eastAsia="SimSun" w:hAnsi="Book Antiqua" w:cs="Times New Roman"/>
          <w:i/>
          <w:kern w:val="2"/>
          <w:lang w:eastAsia="zh-CN"/>
        </w:rPr>
        <w:t>Gastroenterology</w:t>
      </w:r>
      <w:r w:rsidRPr="00FA7380">
        <w:rPr>
          <w:rFonts w:ascii="Book Antiqua" w:eastAsia="SimSun" w:hAnsi="Book Antiqua" w:cs="Times New Roman"/>
          <w:kern w:val="2"/>
          <w:lang w:eastAsia="zh-CN"/>
        </w:rPr>
        <w:t xml:space="preserve"> 2019; </w:t>
      </w:r>
      <w:r w:rsidRPr="00FA7380">
        <w:rPr>
          <w:rFonts w:ascii="Book Antiqua" w:eastAsia="SimSun" w:hAnsi="Book Antiqua" w:cs="Times New Roman"/>
          <w:b/>
          <w:kern w:val="2"/>
          <w:lang w:eastAsia="zh-CN"/>
        </w:rPr>
        <w:t>156</w:t>
      </w:r>
      <w:r w:rsidRPr="00FA7380">
        <w:rPr>
          <w:rFonts w:ascii="Book Antiqua" w:eastAsia="SimSun" w:hAnsi="Book Antiqua" w:cs="Times New Roman"/>
          <w:kern w:val="2"/>
          <w:lang w:eastAsia="zh-CN"/>
        </w:rPr>
        <w:t>: 562-576 [PMID: 30476497 DOI: 10.1053/j.gastro.2018.11.048]</w:t>
      </w:r>
    </w:p>
    <w:p w14:paraId="03A86102"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16 </w:t>
      </w:r>
      <w:proofErr w:type="spellStart"/>
      <w:r w:rsidRPr="00FA7380">
        <w:rPr>
          <w:rFonts w:ascii="Book Antiqua" w:eastAsia="SimSun" w:hAnsi="Book Antiqua" w:cs="Times New Roman"/>
          <w:b/>
          <w:kern w:val="2"/>
          <w:lang w:eastAsia="zh-CN"/>
        </w:rPr>
        <w:t>Heussler</w:t>
      </w:r>
      <w:proofErr w:type="spellEnd"/>
      <w:r w:rsidRPr="00FA7380">
        <w:rPr>
          <w:rFonts w:ascii="Book Antiqua" w:eastAsia="SimSun" w:hAnsi="Book Antiqua" w:cs="Times New Roman"/>
          <w:b/>
          <w:kern w:val="2"/>
          <w:lang w:eastAsia="zh-CN"/>
        </w:rPr>
        <w:t xml:space="preserve"> GE</w:t>
      </w:r>
      <w:r w:rsidRPr="00FA7380">
        <w:rPr>
          <w:rFonts w:ascii="Book Antiqua" w:eastAsia="SimSun" w:hAnsi="Book Antiqua" w:cs="Times New Roman"/>
          <w:kern w:val="2"/>
          <w:lang w:eastAsia="zh-CN"/>
        </w:rPr>
        <w:t xml:space="preserve">, O'Toole GA. Friendly Fire: Biological Functions and Consequences of Chromosomal Targeting by CRISPR-Cas Systems. </w:t>
      </w:r>
      <w:r w:rsidRPr="00FA7380">
        <w:rPr>
          <w:rFonts w:ascii="Book Antiqua" w:eastAsia="SimSun" w:hAnsi="Book Antiqua" w:cs="Times New Roman"/>
          <w:i/>
          <w:kern w:val="2"/>
          <w:lang w:eastAsia="zh-CN"/>
        </w:rPr>
        <w:t xml:space="preserve">J </w:t>
      </w:r>
      <w:proofErr w:type="spellStart"/>
      <w:r w:rsidRPr="00FA7380">
        <w:rPr>
          <w:rFonts w:ascii="Book Antiqua" w:eastAsia="SimSun" w:hAnsi="Book Antiqua" w:cs="Times New Roman"/>
          <w:i/>
          <w:kern w:val="2"/>
          <w:lang w:eastAsia="zh-CN"/>
        </w:rPr>
        <w:t>Bacteriol</w:t>
      </w:r>
      <w:proofErr w:type="spellEnd"/>
      <w:r w:rsidRPr="00FA7380">
        <w:rPr>
          <w:rFonts w:ascii="Book Antiqua" w:eastAsia="SimSun" w:hAnsi="Book Antiqua" w:cs="Times New Roman"/>
          <w:kern w:val="2"/>
          <w:lang w:eastAsia="zh-CN"/>
        </w:rPr>
        <w:t xml:space="preserve"> 2016; </w:t>
      </w:r>
      <w:r w:rsidRPr="00FA7380">
        <w:rPr>
          <w:rFonts w:ascii="Book Antiqua" w:eastAsia="SimSun" w:hAnsi="Book Antiqua" w:cs="Times New Roman"/>
          <w:b/>
          <w:kern w:val="2"/>
          <w:lang w:eastAsia="zh-CN"/>
        </w:rPr>
        <w:t>198</w:t>
      </w:r>
      <w:r w:rsidRPr="00FA7380">
        <w:rPr>
          <w:rFonts w:ascii="Book Antiqua" w:eastAsia="SimSun" w:hAnsi="Book Antiqua" w:cs="Times New Roman"/>
          <w:kern w:val="2"/>
          <w:lang w:eastAsia="zh-CN"/>
        </w:rPr>
        <w:t>: 1481-1486 [PMID: 26929301 DOI: 10.1128/JB.00086-16]</w:t>
      </w:r>
    </w:p>
    <w:p w14:paraId="6D9E3914"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17 </w:t>
      </w:r>
      <w:r w:rsidRPr="00FA7380">
        <w:rPr>
          <w:rFonts w:ascii="Book Antiqua" w:eastAsia="SimSun" w:hAnsi="Book Antiqua" w:cs="Times New Roman"/>
          <w:b/>
          <w:kern w:val="2"/>
          <w:lang w:eastAsia="zh-CN"/>
        </w:rPr>
        <w:t>Cater D</w:t>
      </w:r>
      <w:r w:rsidRPr="00FA7380">
        <w:rPr>
          <w:rFonts w:ascii="Book Antiqua" w:eastAsia="SimSun" w:hAnsi="Book Antiqua" w:cs="Times New Roman"/>
          <w:kern w:val="2"/>
          <w:lang w:eastAsia="zh-CN"/>
        </w:rPr>
        <w:t xml:space="preserve">, Vyas A, Vyas D. Robotics in Colonoscopy. </w:t>
      </w:r>
      <w:r w:rsidRPr="00FA7380">
        <w:rPr>
          <w:rFonts w:ascii="Book Antiqua" w:eastAsia="SimSun" w:hAnsi="Book Antiqua" w:cs="Times New Roman"/>
          <w:i/>
          <w:kern w:val="2"/>
          <w:lang w:eastAsia="zh-CN"/>
        </w:rPr>
        <w:t>Am J Robot Surg</w:t>
      </w:r>
      <w:r w:rsidRPr="00FA7380">
        <w:rPr>
          <w:rFonts w:ascii="Book Antiqua" w:eastAsia="SimSun" w:hAnsi="Book Antiqua" w:cs="Times New Roman"/>
          <w:kern w:val="2"/>
          <w:lang w:eastAsia="zh-CN"/>
        </w:rPr>
        <w:t xml:space="preserve"> 2014; </w:t>
      </w:r>
      <w:r w:rsidRPr="00FA7380">
        <w:rPr>
          <w:rFonts w:ascii="Book Antiqua" w:eastAsia="SimSun" w:hAnsi="Book Antiqua" w:cs="Times New Roman"/>
          <w:b/>
          <w:kern w:val="2"/>
          <w:lang w:eastAsia="zh-CN"/>
        </w:rPr>
        <w:t>1</w:t>
      </w:r>
      <w:r w:rsidRPr="00FA7380">
        <w:rPr>
          <w:rFonts w:ascii="Book Antiqua" w:eastAsia="SimSun" w:hAnsi="Book Antiqua" w:cs="Times New Roman"/>
          <w:kern w:val="2"/>
          <w:lang w:eastAsia="zh-CN"/>
        </w:rPr>
        <w:t>: 48-54 [PMID: 26380845 DOI: 10.1166/ajrs.2014.1008]</w:t>
      </w:r>
    </w:p>
    <w:p w14:paraId="6A00ACAC"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lastRenderedPageBreak/>
        <w:t xml:space="preserve">18 </w:t>
      </w:r>
      <w:r w:rsidRPr="00FA7380">
        <w:rPr>
          <w:rFonts w:ascii="Book Antiqua" w:eastAsia="SimSun" w:hAnsi="Book Antiqua" w:cs="Times New Roman"/>
          <w:b/>
          <w:kern w:val="2"/>
          <w:lang w:eastAsia="zh-CN"/>
        </w:rPr>
        <w:t>Lees CW</w:t>
      </w:r>
      <w:r w:rsidRPr="00FA7380">
        <w:rPr>
          <w:rFonts w:ascii="Book Antiqua" w:eastAsia="SimSun" w:hAnsi="Book Antiqua" w:cs="Times New Roman"/>
          <w:kern w:val="2"/>
          <w:lang w:eastAsia="zh-CN"/>
        </w:rPr>
        <w:t xml:space="preserve">, Barrett JC, Parkes M, </w:t>
      </w:r>
      <w:proofErr w:type="spellStart"/>
      <w:r w:rsidRPr="00FA7380">
        <w:rPr>
          <w:rFonts w:ascii="Book Antiqua" w:eastAsia="SimSun" w:hAnsi="Book Antiqua" w:cs="Times New Roman"/>
          <w:kern w:val="2"/>
          <w:lang w:eastAsia="zh-CN"/>
        </w:rPr>
        <w:t>Satsangi</w:t>
      </w:r>
      <w:proofErr w:type="spellEnd"/>
      <w:r w:rsidRPr="00FA7380">
        <w:rPr>
          <w:rFonts w:ascii="Book Antiqua" w:eastAsia="SimSun" w:hAnsi="Book Antiqua" w:cs="Times New Roman"/>
          <w:kern w:val="2"/>
          <w:lang w:eastAsia="zh-CN"/>
        </w:rPr>
        <w:t xml:space="preserve"> J. New IBD genetics: Common pathways with other diseases. </w:t>
      </w:r>
      <w:r w:rsidRPr="00FA7380">
        <w:rPr>
          <w:rFonts w:ascii="Book Antiqua" w:eastAsia="SimSun" w:hAnsi="Book Antiqua" w:cs="Times New Roman"/>
          <w:i/>
          <w:kern w:val="2"/>
          <w:lang w:eastAsia="zh-CN"/>
        </w:rPr>
        <w:t>Gut</w:t>
      </w:r>
      <w:r w:rsidRPr="00FA7380">
        <w:rPr>
          <w:rFonts w:ascii="Book Antiqua" w:eastAsia="SimSun" w:hAnsi="Book Antiqua" w:cs="Times New Roman"/>
          <w:kern w:val="2"/>
          <w:lang w:eastAsia="zh-CN"/>
        </w:rPr>
        <w:t xml:space="preserve"> 2011; </w:t>
      </w:r>
      <w:r w:rsidRPr="00FA7380">
        <w:rPr>
          <w:rFonts w:ascii="Book Antiqua" w:eastAsia="SimSun" w:hAnsi="Book Antiqua" w:cs="Times New Roman"/>
          <w:b/>
          <w:kern w:val="2"/>
          <w:lang w:eastAsia="zh-CN"/>
        </w:rPr>
        <w:t>60</w:t>
      </w:r>
      <w:r w:rsidRPr="00FA7380">
        <w:rPr>
          <w:rFonts w:ascii="Book Antiqua" w:eastAsia="SimSun" w:hAnsi="Book Antiqua" w:cs="Times New Roman"/>
          <w:kern w:val="2"/>
          <w:lang w:eastAsia="zh-CN"/>
        </w:rPr>
        <w:t>: 1739-1753 [PMID: 21300624 DOI: 10.1136/gut.2009.199679]</w:t>
      </w:r>
    </w:p>
    <w:p w14:paraId="36ED3ECB"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19 </w:t>
      </w:r>
      <w:proofErr w:type="spellStart"/>
      <w:r w:rsidRPr="00FA7380">
        <w:rPr>
          <w:rFonts w:ascii="Book Antiqua" w:eastAsia="SimSun" w:hAnsi="Book Antiqua" w:cs="Times New Roman"/>
          <w:b/>
          <w:kern w:val="2"/>
          <w:lang w:eastAsia="zh-CN"/>
        </w:rPr>
        <w:t>Ek</w:t>
      </w:r>
      <w:proofErr w:type="spellEnd"/>
      <w:r w:rsidRPr="00FA7380">
        <w:rPr>
          <w:rFonts w:ascii="Book Antiqua" w:eastAsia="SimSun" w:hAnsi="Book Antiqua" w:cs="Times New Roman"/>
          <w:b/>
          <w:kern w:val="2"/>
          <w:lang w:eastAsia="zh-CN"/>
        </w:rPr>
        <w:t xml:space="preserve"> WE</w:t>
      </w:r>
      <w:r w:rsidRPr="00FA7380">
        <w:rPr>
          <w:rFonts w:ascii="Book Antiqua" w:eastAsia="SimSun" w:hAnsi="Book Antiqua" w:cs="Times New Roman"/>
          <w:kern w:val="2"/>
          <w:lang w:eastAsia="zh-CN"/>
        </w:rPr>
        <w:t xml:space="preserve">, D'Amato M, </w:t>
      </w:r>
      <w:proofErr w:type="spellStart"/>
      <w:r w:rsidRPr="00FA7380">
        <w:rPr>
          <w:rFonts w:ascii="Book Antiqua" w:eastAsia="SimSun" w:hAnsi="Book Antiqua" w:cs="Times New Roman"/>
          <w:kern w:val="2"/>
          <w:lang w:eastAsia="zh-CN"/>
        </w:rPr>
        <w:t>Halfvarson</w:t>
      </w:r>
      <w:proofErr w:type="spellEnd"/>
      <w:r w:rsidRPr="00FA7380">
        <w:rPr>
          <w:rFonts w:ascii="Book Antiqua" w:eastAsia="SimSun" w:hAnsi="Book Antiqua" w:cs="Times New Roman"/>
          <w:kern w:val="2"/>
          <w:lang w:eastAsia="zh-CN"/>
        </w:rPr>
        <w:t xml:space="preserve"> J. The history of genetics in inflammatory bowel disease. </w:t>
      </w:r>
      <w:r w:rsidRPr="00FA7380">
        <w:rPr>
          <w:rFonts w:ascii="Book Antiqua" w:eastAsia="SimSun" w:hAnsi="Book Antiqua" w:cs="Times New Roman"/>
          <w:i/>
          <w:kern w:val="2"/>
          <w:lang w:eastAsia="zh-CN"/>
        </w:rPr>
        <w:t>Ann Gastroenterol</w:t>
      </w:r>
      <w:r w:rsidRPr="00FA7380">
        <w:rPr>
          <w:rFonts w:ascii="Book Antiqua" w:eastAsia="SimSun" w:hAnsi="Book Antiqua" w:cs="Times New Roman"/>
          <w:kern w:val="2"/>
          <w:lang w:eastAsia="zh-CN"/>
        </w:rPr>
        <w:t xml:space="preserve"> 2014; </w:t>
      </w:r>
      <w:r w:rsidRPr="00FA7380">
        <w:rPr>
          <w:rFonts w:ascii="Book Antiqua" w:eastAsia="SimSun" w:hAnsi="Book Antiqua" w:cs="Times New Roman"/>
          <w:b/>
          <w:kern w:val="2"/>
          <w:lang w:eastAsia="zh-CN"/>
        </w:rPr>
        <w:t>27</w:t>
      </w:r>
      <w:r w:rsidRPr="00FA7380">
        <w:rPr>
          <w:rFonts w:ascii="Book Antiqua" w:eastAsia="SimSun" w:hAnsi="Book Antiqua" w:cs="Times New Roman"/>
          <w:kern w:val="2"/>
          <w:lang w:eastAsia="zh-CN"/>
        </w:rPr>
        <w:t>: 294-303 [PMID: 25331623]</w:t>
      </w:r>
    </w:p>
    <w:p w14:paraId="468EB256"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20 </w:t>
      </w:r>
      <w:proofErr w:type="spellStart"/>
      <w:r w:rsidRPr="00FA7380">
        <w:rPr>
          <w:rFonts w:ascii="Book Antiqua" w:eastAsia="SimSun" w:hAnsi="Book Antiqua" w:cs="Times New Roman"/>
          <w:b/>
          <w:kern w:val="2"/>
          <w:lang w:eastAsia="zh-CN"/>
        </w:rPr>
        <w:t>Hugot</w:t>
      </w:r>
      <w:proofErr w:type="spellEnd"/>
      <w:r w:rsidRPr="00FA7380">
        <w:rPr>
          <w:rFonts w:ascii="Book Antiqua" w:eastAsia="SimSun" w:hAnsi="Book Antiqua" w:cs="Times New Roman"/>
          <w:b/>
          <w:kern w:val="2"/>
          <w:lang w:eastAsia="zh-CN"/>
        </w:rPr>
        <w:t xml:space="preserve"> JP</w:t>
      </w:r>
      <w:r w:rsidRPr="00FA7380">
        <w:rPr>
          <w:rFonts w:ascii="Book Antiqua" w:eastAsia="SimSun" w:hAnsi="Book Antiqua" w:cs="Times New Roman"/>
          <w:kern w:val="2"/>
          <w:lang w:eastAsia="zh-CN"/>
        </w:rPr>
        <w:t xml:space="preserve">, Laurent-Puig P, Gower-Rousseau C, Olson JM, Lee JC, </w:t>
      </w:r>
      <w:proofErr w:type="spellStart"/>
      <w:r w:rsidRPr="00FA7380">
        <w:rPr>
          <w:rFonts w:ascii="Book Antiqua" w:eastAsia="SimSun" w:hAnsi="Book Antiqua" w:cs="Times New Roman"/>
          <w:kern w:val="2"/>
          <w:lang w:eastAsia="zh-CN"/>
        </w:rPr>
        <w:t>Beaugerie</w:t>
      </w:r>
      <w:proofErr w:type="spellEnd"/>
      <w:r w:rsidRPr="00FA7380">
        <w:rPr>
          <w:rFonts w:ascii="Book Antiqua" w:eastAsia="SimSun" w:hAnsi="Book Antiqua" w:cs="Times New Roman"/>
          <w:kern w:val="2"/>
          <w:lang w:eastAsia="zh-CN"/>
        </w:rPr>
        <w:t xml:space="preserve"> L, </w:t>
      </w:r>
      <w:proofErr w:type="spellStart"/>
      <w:r w:rsidRPr="00FA7380">
        <w:rPr>
          <w:rFonts w:ascii="Book Antiqua" w:eastAsia="SimSun" w:hAnsi="Book Antiqua" w:cs="Times New Roman"/>
          <w:kern w:val="2"/>
          <w:lang w:eastAsia="zh-CN"/>
        </w:rPr>
        <w:t>Naom</w:t>
      </w:r>
      <w:proofErr w:type="spellEnd"/>
      <w:r w:rsidRPr="00FA7380">
        <w:rPr>
          <w:rFonts w:ascii="Book Antiqua" w:eastAsia="SimSun" w:hAnsi="Book Antiqua" w:cs="Times New Roman"/>
          <w:kern w:val="2"/>
          <w:lang w:eastAsia="zh-CN"/>
        </w:rPr>
        <w:t xml:space="preserve"> I, </w:t>
      </w:r>
      <w:proofErr w:type="spellStart"/>
      <w:r w:rsidRPr="00FA7380">
        <w:rPr>
          <w:rFonts w:ascii="Book Antiqua" w:eastAsia="SimSun" w:hAnsi="Book Antiqua" w:cs="Times New Roman"/>
          <w:kern w:val="2"/>
          <w:lang w:eastAsia="zh-CN"/>
        </w:rPr>
        <w:t>Dupas</w:t>
      </w:r>
      <w:proofErr w:type="spellEnd"/>
      <w:r w:rsidRPr="00FA7380">
        <w:rPr>
          <w:rFonts w:ascii="Book Antiqua" w:eastAsia="SimSun" w:hAnsi="Book Antiqua" w:cs="Times New Roman"/>
          <w:kern w:val="2"/>
          <w:lang w:eastAsia="zh-CN"/>
        </w:rPr>
        <w:t xml:space="preserve"> JL, Van </w:t>
      </w:r>
      <w:proofErr w:type="spellStart"/>
      <w:r w:rsidRPr="00FA7380">
        <w:rPr>
          <w:rFonts w:ascii="Book Antiqua" w:eastAsia="SimSun" w:hAnsi="Book Antiqua" w:cs="Times New Roman"/>
          <w:kern w:val="2"/>
          <w:lang w:eastAsia="zh-CN"/>
        </w:rPr>
        <w:t>Gossum</w:t>
      </w:r>
      <w:proofErr w:type="spellEnd"/>
      <w:r w:rsidRPr="00FA7380">
        <w:rPr>
          <w:rFonts w:ascii="Book Antiqua" w:eastAsia="SimSun" w:hAnsi="Book Antiqua" w:cs="Times New Roman"/>
          <w:kern w:val="2"/>
          <w:lang w:eastAsia="zh-CN"/>
        </w:rPr>
        <w:t xml:space="preserve"> A, </w:t>
      </w:r>
      <w:proofErr w:type="spellStart"/>
      <w:r w:rsidRPr="00FA7380">
        <w:rPr>
          <w:rFonts w:ascii="Book Antiqua" w:eastAsia="SimSun" w:hAnsi="Book Antiqua" w:cs="Times New Roman"/>
          <w:kern w:val="2"/>
          <w:lang w:eastAsia="zh-CN"/>
        </w:rPr>
        <w:t>Orholm</w:t>
      </w:r>
      <w:proofErr w:type="spellEnd"/>
      <w:r w:rsidRPr="00FA7380">
        <w:rPr>
          <w:rFonts w:ascii="Book Antiqua" w:eastAsia="SimSun" w:hAnsi="Book Antiqua" w:cs="Times New Roman"/>
          <w:kern w:val="2"/>
          <w:lang w:eastAsia="zh-CN"/>
        </w:rPr>
        <w:t xml:space="preserve"> M, </w:t>
      </w:r>
      <w:proofErr w:type="spellStart"/>
      <w:r w:rsidRPr="00FA7380">
        <w:rPr>
          <w:rFonts w:ascii="Book Antiqua" w:eastAsia="SimSun" w:hAnsi="Book Antiqua" w:cs="Times New Roman"/>
          <w:kern w:val="2"/>
          <w:lang w:eastAsia="zh-CN"/>
        </w:rPr>
        <w:t>Bonaiti-Pellie</w:t>
      </w:r>
      <w:proofErr w:type="spellEnd"/>
      <w:r w:rsidRPr="00FA7380">
        <w:rPr>
          <w:rFonts w:ascii="Book Antiqua" w:eastAsia="SimSun" w:hAnsi="Book Antiqua" w:cs="Times New Roman"/>
          <w:kern w:val="2"/>
          <w:lang w:eastAsia="zh-CN"/>
        </w:rPr>
        <w:t xml:space="preserve"> C, </w:t>
      </w:r>
      <w:proofErr w:type="spellStart"/>
      <w:r w:rsidRPr="00FA7380">
        <w:rPr>
          <w:rFonts w:ascii="Book Antiqua" w:eastAsia="SimSun" w:hAnsi="Book Antiqua" w:cs="Times New Roman"/>
          <w:kern w:val="2"/>
          <w:lang w:eastAsia="zh-CN"/>
        </w:rPr>
        <w:t>Weissenbach</w:t>
      </w:r>
      <w:proofErr w:type="spellEnd"/>
      <w:r w:rsidRPr="00FA7380">
        <w:rPr>
          <w:rFonts w:ascii="Book Antiqua" w:eastAsia="SimSun" w:hAnsi="Book Antiqua" w:cs="Times New Roman"/>
          <w:kern w:val="2"/>
          <w:lang w:eastAsia="zh-CN"/>
        </w:rPr>
        <w:t xml:space="preserve"> J, Mathew CG, Lennard-Jones JE, </w:t>
      </w:r>
      <w:proofErr w:type="spellStart"/>
      <w:r w:rsidRPr="00FA7380">
        <w:rPr>
          <w:rFonts w:ascii="Book Antiqua" w:eastAsia="SimSun" w:hAnsi="Book Antiqua" w:cs="Times New Roman"/>
          <w:kern w:val="2"/>
          <w:lang w:eastAsia="zh-CN"/>
        </w:rPr>
        <w:t>Cortot</w:t>
      </w:r>
      <w:proofErr w:type="spellEnd"/>
      <w:r w:rsidRPr="00FA7380">
        <w:rPr>
          <w:rFonts w:ascii="Book Antiqua" w:eastAsia="SimSun" w:hAnsi="Book Antiqua" w:cs="Times New Roman"/>
          <w:kern w:val="2"/>
          <w:lang w:eastAsia="zh-CN"/>
        </w:rPr>
        <w:t xml:space="preserve"> A, </w:t>
      </w:r>
      <w:proofErr w:type="spellStart"/>
      <w:r w:rsidRPr="00FA7380">
        <w:rPr>
          <w:rFonts w:ascii="Book Antiqua" w:eastAsia="SimSun" w:hAnsi="Book Antiqua" w:cs="Times New Roman"/>
          <w:kern w:val="2"/>
          <w:lang w:eastAsia="zh-CN"/>
        </w:rPr>
        <w:t>Colombel</w:t>
      </w:r>
      <w:proofErr w:type="spellEnd"/>
      <w:r w:rsidRPr="00FA7380">
        <w:rPr>
          <w:rFonts w:ascii="Book Antiqua" w:eastAsia="SimSun" w:hAnsi="Book Antiqua" w:cs="Times New Roman"/>
          <w:kern w:val="2"/>
          <w:lang w:eastAsia="zh-CN"/>
        </w:rPr>
        <w:t xml:space="preserve"> JF, Thomas G. Mapping of a susceptibility locus for Crohn's disease on chromosome 16. </w:t>
      </w:r>
      <w:r w:rsidRPr="00FA7380">
        <w:rPr>
          <w:rFonts w:ascii="Book Antiqua" w:eastAsia="SimSun" w:hAnsi="Book Antiqua" w:cs="Times New Roman"/>
          <w:i/>
          <w:kern w:val="2"/>
          <w:lang w:eastAsia="zh-CN"/>
        </w:rPr>
        <w:t>Nature</w:t>
      </w:r>
      <w:r w:rsidRPr="00FA7380">
        <w:rPr>
          <w:rFonts w:ascii="Book Antiqua" w:eastAsia="SimSun" w:hAnsi="Book Antiqua" w:cs="Times New Roman"/>
          <w:kern w:val="2"/>
          <w:lang w:eastAsia="zh-CN"/>
        </w:rPr>
        <w:t xml:space="preserve"> 1996; </w:t>
      </w:r>
      <w:r w:rsidRPr="00FA7380">
        <w:rPr>
          <w:rFonts w:ascii="Book Antiqua" w:eastAsia="SimSun" w:hAnsi="Book Antiqua" w:cs="Times New Roman"/>
          <w:b/>
          <w:kern w:val="2"/>
          <w:lang w:eastAsia="zh-CN"/>
        </w:rPr>
        <w:t>379</w:t>
      </w:r>
      <w:r w:rsidRPr="00FA7380">
        <w:rPr>
          <w:rFonts w:ascii="Book Antiqua" w:eastAsia="SimSun" w:hAnsi="Book Antiqua" w:cs="Times New Roman"/>
          <w:kern w:val="2"/>
          <w:lang w:eastAsia="zh-CN"/>
        </w:rPr>
        <w:t>: 821-823 [PMID: 8587604 DOI: 10.1038/379821a0]</w:t>
      </w:r>
    </w:p>
    <w:p w14:paraId="6B5C56BF"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21 </w:t>
      </w:r>
      <w:proofErr w:type="spellStart"/>
      <w:r w:rsidRPr="00FA7380">
        <w:rPr>
          <w:rFonts w:ascii="Book Antiqua" w:eastAsia="SimSun" w:hAnsi="Book Antiqua" w:cs="Times New Roman"/>
          <w:b/>
          <w:kern w:val="2"/>
          <w:lang w:eastAsia="zh-CN"/>
        </w:rPr>
        <w:t>Turer</w:t>
      </w:r>
      <w:proofErr w:type="spellEnd"/>
      <w:r w:rsidRPr="00FA7380">
        <w:rPr>
          <w:rFonts w:ascii="Book Antiqua" w:eastAsia="SimSun" w:hAnsi="Book Antiqua" w:cs="Times New Roman"/>
          <w:b/>
          <w:kern w:val="2"/>
          <w:lang w:eastAsia="zh-CN"/>
        </w:rPr>
        <w:t xml:space="preserve"> E</w:t>
      </w:r>
      <w:r w:rsidRPr="00FA7380">
        <w:rPr>
          <w:rFonts w:ascii="Book Antiqua" w:eastAsia="SimSun" w:hAnsi="Book Antiqua" w:cs="Times New Roman"/>
          <w:kern w:val="2"/>
          <w:lang w:eastAsia="zh-CN"/>
        </w:rPr>
        <w:t xml:space="preserve">, McAlpine W, Wang KW, Lu T, Li X, Tang M, Zhan X, Wang T, Zhan X, Bu CH, Murray AR, </w:t>
      </w:r>
      <w:proofErr w:type="spellStart"/>
      <w:r w:rsidRPr="00FA7380">
        <w:rPr>
          <w:rFonts w:ascii="Book Antiqua" w:eastAsia="SimSun" w:hAnsi="Book Antiqua" w:cs="Times New Roman"/>
          <w:kern w:val="2"/>
          <w:lang w:eastAsia="zh-CN"/>
        </w:rPr>
        <w:t>Beutler</w:t>
      </w:r>
      <w:proofErr w:type="spellEnd"/>
      <w:r w:rsidRPr="00FA7380">
        <w:rPr>
          <w:rFonts w:ascii="Book Antiqua" w:eastAsia="SimSun" w:hAnsi="Book Antiqua" w:cs="Times New Roman"/>
          <w:kern w:val="2"/>
          <w:lang w:eastAsia="zh-CN"/>
        </w:rPr>
        <w:t xml:space="preserve"> B. Creatine maintains intestinal homeostasis and protects against colitis. </w:t>
      </w:r>
      <w:r w:rsidRPr="00FA7380">
        <w:rPr>
          <w:rFonts w:ascii="Book Antiqua" w:eastAsia="SimSun" w:hAnsi="Book Antiqua" w:cs="Times New Roman"/>
          <w:i/>
          <w:kern w:val="2"/>
          <w:lang w:eastAsia="zh-CN"/>
        </w:rPr>
        <w:t xml:space="preserve">Proc Natl </w:t>
      </w:r>
      <w:proofErr w:type="spellStart"/>
      <w:r w:rsidRPr="00FA7380">
        <w:rPr>
          <w:rFonts w:ascii="Book Antiqua" w:eastAsia="SimSun" w:hAnsi="Book Antiqua" w:cs="Times New Roman"/>
          <w:i/>
          <w:kern w:val="2"/>
          <w:lang w:eastAsia="zh-CN"/>
        </w:rPr>
        <w:t>Acad</w:t>
      </w:r>
      <w:proofErr w:type="spellEnd"/>
      <w:r w:rsidRPr="00FA7380">
        <w:rPr>
          <w:rFonts w:ascii="Book Antiqua" w:eastAsia="SimSun" w:hAnsi="Book Antiqua" w:cs="Times New Roman"/>
          <w:i/>
          <w:kern w:val="2"/>
          <w:lang w:eastAsia="zh-CN"/>
        </w:rPr>
        <w:t xml:space="preserve"> Sci U S A</w:t>
      </w:r>
      <w:r w:rsidRPr="00FA7380">
        <w:rPr>
          <w:rFonts w:ascii="Book Antiqua" w:eastAsia="SimSun" w:hAnsi="Book Antiqua" w:cs="Times New Roman"/>
          <w:kern w:val="2"/>
          <w:lang w:eastAsia="zh-CN"/>
        </w:rPr>
        <w:t xml:space="preserve"> 2017; </w:t>
      </w:r>
      <w:r w:rsidRPr="00FA7380">
        <w:rPr>
          <w:rFonts w:ascii="Book Antiqua" w:eastAsia="SimSun" w:hAnsi="Book Antiqua" w:cs="Times New Roman"/>
          <w:b/>
          <w:kern w:val="2"/>
          <w:lang w:eastAsia="zh-CN"/>
        </w:rPr>
        <w:t>114</w:t>
      </w:r>
      <w:r w:rsidRPr="00FA7380">
        <w:rPr>
          <w:rFonts w:ascii="Book Antiqua" w:eastAsia="SimSun" w:hAnsi="Book Antiqua" w:cs="Times New Roman"/>
          <w:kern w:val="2"/>
          <w:lang w:eastAsia="zh-CN"/>
        </w:rPr>
        <w:t>: E1273-E1281 [PMID: 28137860 DOI: 10.1073/pnas.1621400114]</w:t>
      </w:r>
    </w:p>
    <w:p w14:paraId="5078BE7E"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22 </w:t>
      </w:r>
      <w:r w:rsidRPr="00FA7380">
        <w:rPr>
          <w:rFonts w:ascii="Book Antiqua" w:eastAsia="SimSun" w:hAnsi="Book Antiqua" w:cs="Times New Roman"/>
          <w:b/>
          <w:kern w:val="2"/>
          <w:lang w:eastAsia="zh-CN"/>
        </w:rPr>
        <w:t>Gambhir S</w:t>
      </w:r>
      <w:r w:rsidRPr="00FA7380">
        <w:rPr>
          <w:rFonts w:ascii="Book Antiqua" w:eastAsia="SimSun" w:hAnsi="Book Antiqua" w:cs="Times New Roman"/>
          <w:kern w:val="2"/>
          <w:lang w:eastAsia="zh-CN"/>
        </w:rPr>
        <w:t xml:space="preserve">, Vyas D, Hollis M, </w:t>
      </w:r>
      <w:proofErr w:type="spellStart"/>
      <w:r w:rsidRPr="00FA7380">
        <w:rPr>
          <w:rFonts w:ascii="Book Antiqua" w:eastAsia="SimSun" w:hAnsi="Book Antiqua" w:cs="Times New Roman"/>
          <w:kern w:val="2"/>
          <w:lang w:eastAsia="zh-CN"/>
        </w:rPr>
        <w:t>Aekka</w:t>
      </w:r>
      <w:proofErr w:type="spellEnd"/>
      <w:r w:rsidRPr="00FA7380">
        <w:rPr>
          <w:rFonts w:ascii="Book Antiqua" w:eastAsia="SimSun" w:hAnsi="Book Antiqua" w:cs="Times New Roman"/>
          <w:kern w:val="2"/>
          <w:lang w:eastAsia="zh-CN"/>
        </w:rPr>
        <w:t xml:space="preserve"> A, Vyas A. Nuclear factor kappa B role in inflammation associated gastrointestinal malignancies. </w:t>
      </w:r>
      <w:r w:rsidRPr="00FA7380">
        <w:rPr>
          <w:rFonts w:ascii="Book Antiqua" w:eastAsia="SimSun" w:hAnsi="Book Antiqua" w:cs="Times New Roman"/>
          <w:i/>
          <w:kern w:val="2"/>
          <w:lang w:eastAsia="zh-CN"/>
        </w:rPr>
        <w:t>World J Gastroenterol</w:t>
      </w:r>
      <w:r w:rsidRPr="00FA7380">
        <w:rPr>
          <w:rFonts w:ascii="Book Antiqua" w:eastAsia="SimSun" w:hAnsi="Book Antiqua" w:cs="Times New Roman"/>
          <w:kern w:val="2"/>
          <w:lang w:eastAsia="zh-CN"/>
        </w:rPr>
        <w:t xml:space="preserve"> 2015; </w:t>
      </w:r>
      <w:r w:rsidRPr="00FA7380">
        <w:rPr>
          <w:rFonts w:ascii="Book Antiqua" w:eastAsia="SimSun" w:hAnsi="Book Antiqua" w:cs="Times New Roman"/>
          <w:b/>
          <w:kern w:val="2"/>
          <w:lang w:eastAsia="zh-CN"/>
        </w:rPr>
        <w:t>21</w:t>
      </w:r>
      <w:r w:rsidRPr="00FA7380">
        <w:rPr>
          <w:rFonts w:ascii="Book Antiqua" w:eastAsia="SimSun" w:hAnsi="Book Antiqua" w:cs="Times New Roman"/>
          <w:kern w:val="2"/>
          <w:lang w:eastAsia="zh-CN"/>
        </w:rPr>
        <w:t>: 3174-3183 [PMID: 25805923 DOI: 10.3748/wjg.v21.i11.3174]</w:t>
      </w:r>
    </w:p>
    <w:p w14:paraId="4330D133"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23 </w:t>
      </w:r>
      <w:proofErr w:type="spellStart"/>
      <w:r w:rsidRPr="00FA7380">
        <w:rPr>
          <w:rFonts w:ascii="Book Antiqua" w:eastAsia="SimSun" w:hAnsi="Book Antiqua" w:cs="Times New Roman"/>
          <w:b/>
          <w:kern w:val="2"/>
          <w:lang w:eastAsia="zh-CN"/>
        </w:rPr>
        <w:t>Simeonov</w:t>
      </w:r>
      <w:proofErr w:type="spellEnd"/>
      <w:r w:rsidRPr="00FA7380">
        <w:rPr>
          <w:rFonts w:ascii="Book Antiqua" w:eastAsia="SimSun" w:hAnsi="Book Antiqua" w:cs="Times New Roman"/>
          <w:b/>
          <w:kern w:val="2"/>
          <w:lang w:eastAsia="zh-CN"/>
        </w:rPr>
        <w:t xml:space="preserve"> DR</w:t>
      </w:r>
      <w:r w:rsidRPr="00FA7380">
        <w:rPr>
          <w:rFonts w:ascii="Book Antiqua" w:eastAsia="SimSun" w:hAnsi="Book Antiqua" w:cs="Times New Roman"/>
          <w:kern w:val="2"/>
          <w:lang w:eastAsia="zh-CN"/>
        </w:rPr>
        <w:t xml:space="preserve">, Gowen BG, </w:t>
      </w:r>
      <w:proofErr w:type="spellStart"/>
      <w:r w:rsidRPr="00FA7380">
        <w:rPr>
          <w:rFonts w:ascii="Book Antiqua" w:eastAsia="SimSun" w:hAnsi="Book Antiqua" w:cs="Times New Roman"/>
          <w:kern w:val="2"/>
          <w:lang w:eastAsia="zh-CN"/>
        </w:rPr>
        <w:t>Boontanrart</w:t>
      </w:r>
      <w:proofErr w:type="spellEnd"/>
      <w:r w:rsidRPr="00FA7380">
        <w:rPr>
          <w:rFonts w:ascii="Book Antiqua" w:eastAsia="SimSun" w:hAnsi="Book Antiqua" w:cs="Times New Roman"/>
          <w:kern w:val="2"/>
          <w:lang w:eastAsia="zh-CN"/>
        </w:rPr>
        <w:t xml:space="preserve"> M, Roth TL, Gagnon JD, </w:t>
      </w:r>
      <w:proofErr w:type="spellStart"/>
      <w:r w:rsidRPr="00FA7380">
        <w:rPr>
          <w:rFonts w:ascii="Book Antiqua" w:eastAsia="SimSun" w:hAnsi="Book Antiqua" w:cs="Times New Roman"/>
          <w:kern w:val="2"/>
          <w:lang w:eastAsia="zh-CN"/>
        </w:rPr>
        <w:t>Mumbach</w:t>
      </w:r>
      <w:proofErr w:type="spellEnd"/>
      <w:r w:rsidRPr="00FA7380">
        <w:rPr>
          <w:rFonts w:ascii="Book Antiqua" w:eastAsia="SimSun" w:hAnsi="Book Antiqua" w:cs="Times New Roman"/>
          <w:kern w:val="2"/>
          <w:lang w:eastAsia="zh-CN"/>
        </w:rPr>
        <w:t xml:space="preserve"> MR, </w:t>
      </w:r>
      <w:proofErr w:type="spellStart"/>
      <w:r w:rsidRPr="00FA7380">
        <w:rPr>
          <w:rFonts w:ascii="Book Antiqua" w:eastAsia="SimSun" w:hAnsi="Book Antiqua" w:cs="Times New Roman"/>
          <w:kern w:val="2"/>
          <w:lang w:eastAsia="zh-CN"/>
        </w:rPr>
        <w:t>Satpathy</w:t>
      </w:r>
      <w:proofErr w:type="spellEnd"/>
      <w:r w:rsidRPr="00FA7380">
        <w:rPr>
          <w:rFonts w:ascii="Book Antiqua" w:eastAsia="SimSun" w:hAnsi="Book Antiqua" w:cs="Times New Roman"/>
          <w:kern w:val="2"/>
          <w:lang w:eastAsia="zh-CN"/>
        </w:rPr>
        <w:t xml:space="preserve"> AT, Lee Y, Bray NL, Chan AY, </w:t>
      </w:r>
      <w:proofErr w:type="spellStart"/>
      <w:r w:rsidRPr="00FA7380">
        <w:rPr>
          <w:rFonts w:ascii="Book Antiqua" w:eastAsia="SimSun" w:hAnsi="Book Antiqua" w:cs="Times New Roman"/>
          <w:kern w:val="2"/>
          <w:lang w:eastAsia="zh-CN"/>
        </w:rPr>
        <w:t>Lituiev</w:t>
      </w:r>
      <w:proofErr w:type="spellEnd"/>
      <w:r w:rsidRPr="00FA7380">
        <w:rPr>
          <w:rFonts w:ascii="Book Antiqua" w:eastAsia="SimSun" w:hAnsi="Book Antiqua" w:cs="Times New Roman"/>
          <w:kern w:val="2"/>
          <w:lang w:eastAsia="zh-CN"/>
        </w:rPr>
        <w:t xml:space="preserve"> DS, Nguyen ML, Gate RE, Subramaniam M, Li Z, Woo JM, </w:t>
      </w:r>
      <w:proofErr w:type="spellStart"/>
      <w:r w:rsidRPr="00FA7380">
        <w:rPr>
          <w:rFonts w:ascii="Book Antiqua" w:eastAsia="SimSun" w:hAnsi="Book Antiqua" w:cs="Times New Roman"/>
          <w:kern w:val="2"/>
          <w:lang w:eastAsia="zh-CN"/>
        </w:rPr>
        <w:t>Mitros</w:t>
      </w:r>
      <w:proofErr w:type="spellEnd"/>
      <w:r w:rsidRPr="00FA7380">
        <w:rPr>
          <w:rFonts w:ascii="Book Antiqua" w:eastAsia="SimSun" w:hAnsi="Book Antiqua" w:cs="Times New Roman"/>
          <w:kern w:val="2"/>
          <w:lang w:eastAsia="zh-CN"/>
        </w:rPr>
        <w:t xml:space="preserve"> T, Ray GJ, Curie GL, </w:t>
      </w:r>
      <w:proofErr w:type="spellStart"/>
      <w:r w:rsidRPr="00FA7380">
        <w:rPr>
          <w:rFonts w:ascii="Book Antiqua" w:eastAsia="SimSun" w:hAnsi="Book Antiqua" w:cs="Times New Roman"/>
          <w:kern w:val="2"/>
          <w:lang w:eastAsia="zh-CN"/>
        </w:rPr>
        <w:t>Naddaf</w:t>
      </w:r>
      <w:proofErr w:type="spellEnd"/>
      <w:r w:rsidRPr="00FA7380">
        <w:rPr>
          <w:rFonts w:ascii="Book Antiqua" w:eastAsia="SimSun" w:hAnsi="Book Antiqua" w:cs="Times New Roman"/>
          <w:kern w:val="2"/>
          <w:lang w:eastAsia="zh-CN"/>
        </w:rPr>
        <w:t xml:space="preserve"> N, Chu JS, Ma H, Boyer E, Van </w:t>
      </w:r>
      <w:proofErr w:type="spellStart"/>
      <w:r w:rsidRPr="00FA7380">
        <w:rPr>
          <w:rFonts w:ascii="Book Antiqua" w:eastAsia="SimSun" w:hAnsi="Book Antiqua" w:cs="Times New Roman"/>
          <w:kern w:val="2"/>
          <w:lang w:eastAsia="zh-CN"/>
        </w:rPr>
        <w:t>Gool</w:t>
      </w:r>
      <w:proofErr w:type="spellEnd"/>
      <w:r w:rsidRPr="00FA7380">
        <w:rPr>
          <w:rFonts w:ascii="Book Antiqua" w:eastAsia="SimSun" w:hAnsi="Book Antiqua" w:cs="Times New Roman"/>
          <w:kern w:val="2"/>
          <w:lang w:eastAsia="zh-CN"/>
        </w:rPr>
        <w:t xml:space="preserve"> F, Huang H, Liu R, Tobin VR, Schumann K, Daly MJ, </w:t>
      </w:r>
      <w:proofErr w:type="spellStart"/>
      <w:r w:rsidRPr="00FA7380">
        <w:rPr>
          <w:rFonts w:ascii="Book Antiqua" w:eastAsia="SimSun" w:hAnsi="Book Antiqua" w:cs="Times New Roman"/>
          <w:kern w:val="2"/>
          <w:lang w:eastAsia="zh-CN"/>
        </w:rPr>
        <w:t>Farh</w:t>
      </w:r>
      <w:proofErr w:type="spellEnd"/>
      <w:r w:rsidRPr="00FA7380">
        <w:rPr>
          <w:rFonts w:ascii="Book Antiqua" w:eastAsia="SimSun" w:hAnsi="Book Antiqua" w:cs="Times New Roman"/>
          <w:kern w:val="2"/>
          <w:lang w:eastAsia="zh-CN"/>
        </w:rPr>
        <w:t xml:space="preserve"> KK, Ansel KM, Ye CJ, Greenleaf WJ, Anderson MS, Bluestone JA, Chang HY, Corn JE, Marson A. Discovery of stimulation-responsive immune enhancers with CRISPR activation. </w:t>
      </w:r>
      <w:r w:rsidRPr="00FA7380">
        <w:rPr>
          <w:rFonts w:ascii="Book Antiqua" w:eastAsia="SimSun" w:hAnsi="Book Antiqua" w:cs="Times New Roman"/>
          <w:i/>
          <w:kern w:val="2"/>
          <w:lang w:eastAsia="zh-CN"/>
        </w:rPr>
        <w:t>Nature</w:t>
      </w:r>
      <w:r w:rsidRPr="00FA7380">
        <w:rPr>
          <w:rFonts w:ascii="Book Antiqua" w:eastAsia="SimSun" w:hAnsi="Book Antiqua" w:cs="Times New Roman"/>
          <w:kern w:val="2"/>
          <w:lang w:eastAsia="zh-CN"/>
        </w:rPr>
        <w:t xml:space="preserve"> 2017; </w:t>
      </w:r>
      <w:r w:rsidRPr="00FA7380">
        <w:rPr>
          <w:rFonts w:ascii="Book Antiqua" w:eastAsia="SimSun" w:hAnsi="Book Antiqua" w:cs="Times New Roman"/>
          <w:b/>
          <w:kern w:val="2"/>
          <w:lang w:eastAsia="zh-CN"/>
        </w:rPr>
        <w:t>549</w:t>
      </w:r>
      <w:r w:rsidRPr="00FA7380">
        <w:rPr>
          <w:rFonts w:ascii="Book Antiqua" w:eastAsia="SimSun" w:hAnsi="Book Antiqua" w:cs="Times New Roman"/>
          <w:kern w:val="2"/>
          <w:lang w:eastAsia="zh-CN"/>
        </w:rPr>
        <w:t>: 111-115 [PMID: 28854172 DOI: 10.1038/nature23875]</w:t>
      </w:r>
    </w:p>
    <w:p w14:paraId="42D65ACF"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24 </w:t>
      </w:r>
      <w:r w:rsidRPr="00FA7380">
        <w:rPr>
          <w:rFonts w:ascii="Book Antiqua" w:eastAsia="SimSun" w:hAnsi="Book Antiqua" w:cs="Times New Roman"/>
          <w:b/>
          <w:kern w:val="2"/>
          <w:lang w:eastAsia="zh-CN"/>
        </w:rPr>
        <w:t>Negroni A</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Stronati</w:t>
      </w:r>
      <w:proofErr w:type="spellEnd"/>
      <w:r w:rsidRPr="00FA7380">
        <w:rPr>
          <w:rFonts w:ascii="Book Antiqua" w:eastAsia="SimSun" w:hAnsi="Book Antiqua" w:cs="Times New Roman"/>
          <w:kern w:val="2"/>
          <w:lang w:eastAsia="zh-CN"/>
        </w:rPr>
        <w:t xml:space="preserve"> L, </w:t>
      </w:r>
      <w:proofErr w:type="spellStart"/>
      <w:r w:rsidRPr="00FA7380">
        <w:rPr>
          <w:rFonts w:ascii="Book Antiqua" w:eastAsia="SimSun" w:hAnsi="Book Antiqua" w:cs="Times New Roman"/>
          <w:kern w:val="2"/>
          <w:lang w:eastAsia="zh-CN"/>
        </w:rPr>
        <w:t>Pierdomenico</w:t>
      </w:r>
      <w:proofErr w:type="spellEnd"/>
      <w:r w:rsidRPr="00FA7380">
        <w:rPr>
          <w:rFonts w:ascii="Book Antiqua" w:eastAsia="SimSun" w:hAnsi="Book Antiqua" w:cs="Times New Roman"/>
          <w:kern w:val="2"/>
          <w:lang w:eastAsia="zh-CN"/>
        </w:rPr>
        <w:t xml:space="preserve"> M, </w:t>
      </w:r>
      <w:proofErr w:type="spellStart"/>
      <w:r w:rsidRPr="00FA7380">
        <w:rPr>
          <w:rFonts w:ascii="Book Antiqua" w:eastAsia="SimSun" w:hAnsi="Book Antiqua" w:cs="Times New Roman"/>
          <w:kern w:val="2"/>
          <w:lang w:eastAsia="zh-CN"/>
        </w:rPr>
        <w:t>Tirindelli</w:t>
      </w:r>
      <w:proofErr w:type="spellEnd"/>
      <w:r w:rsidRPr="00FA7380">
        <w:rPr>
          <w:rFonts w:ascii="Book Antiqua" w:eastAsia="SimSun" w:hAnsi="Book Antiqua" w:cs="Times New Roman"/>
          <w:kern w:val="2"/>
          <w:lang w:eastAsia="zh-CN"/>
        </w:rPr>
        <w:t xml:space="preserve"> D, Di </w:t>
      </w:r>
      <w:proofErr w:type="spellStart"/>
      <w:r w:rsidRPr="00FA7380">
        <w:rPr>
          <w:rFonts w:ascii="Book Antiqua" w:eastAsia="SimSun" w:hAnsi="Book Antiqua" w:cs="Times New Roman"/>
          <w:kern w:val="2"/>
          <w:lang w:eastAsia="zh-CN"/>
        </w:rPr>
        <w:t>Nardo</w:t>
      </w:r>
      <w:proofErr w:type="spellEnd"/>
      <w:r w:rsidRPr="00FA7380">
        <w:rPr>
          <w:rFonts w:ascii="Book Antiqua" w:eastAsia="SimSun" w:hAnsi="Book Antiqua" w:cs="Times New Roman"/>
          <w:kern w:val="2"/>
          <w:lang w:eastAsia="zh-CN"/>
        </w:rPr>
        <w:t xml:space="preserve"> G, Mancini V, </w:t>
      </w:r>
      <w:proofErr w:type="spellStart"/>
      <w:r w:rsidRPr="00FA7380">
        <w:rPr>
          <w:rFonts w:ascii="Book Antiqua" w:eastAsia="SimSun" w:hAnsi="Book Antiqua" w:cs="Times New Roman"/>
          <w:kern w:val="2"/>
          <w:lang w:eastAsia="zh-CN"/>
        </w:rPr>
        <w:t>Maiella</w:t>
      </w:r>
      <w:proofErr w:type="spellEnd"/>
      <w:r w:rsidRPr="00FA7380">
        <w:rPr>
          <w:rFonts w:ascii="Book Antiqua" w:eastAsia="SimSun" w:hAnsi="Book Antiqua" w:cs="Times New Roman"/>
          <w:kern w:val="2"/>
          <w:lang w:eastAsia="zh-CN"/>
        </w:rPr>
        <w:t xml:space="preserve"> G, </w:t>
      </w:r>
      <w:proofErr w:type="spellStart"/>
      <w:r w:rsidRPr="00FA7380">
        <w:rPr>
          <w:rFonts w:ascii="Book Antiqua" w:eastAsia="SimSun" w:hAnsi="Book Antiqua" w:cs="Times New Roman"/>
          <w:kern w:val="2"/>
          <w:lang w:eastAsia="zh-CN"/>
        </w:rPr>
        <w:t>Cucchiara</w:t>
      </w:r>
      <w:proofErr w:type="spellEnd"/>
      <w:r w:rsidRPr="00FA7380">
        <w:rPr>
          <w:rFonts w:ascii="Book Antiqua" w:eastAsia="SimSun" w:hAnsi="Book Antiqua" w:cs="Times New Roman"/>
          <w:kern w:val="2"/>
          <w:lang w:eastAsia="zh-CN"/>
        </w:rPr>
        <w:t xml:space="preserve"> S. Activation of NOD2-mediated intestinal pathway in a pediatric population with Crohn's disease. </w:t>
      </w:r>
      <w:proofErr w:type="spellStart"/>
      <w:r w:rsidRPr="00FA7380">
        <w:rPr>
          <w:rFonts w:ascii="Book Antiqua" w:eastAsia="SimSun" w:hAnsi="Book Antiqua" w:cs="Times New Roman"/>
          <w:i/>
          <w:kern w:val="2"/>
          <w:lang w:eastAsia="zh-CN"/>
        </w:rPr>
        <w:t>Inflamm</w:t>
      </w:r>
      <w:proofErr w:type="spellEnd"/>
      <w:r w:rsidRPr="00FA7380">
        <w:rPr>
          <w:rFonts w:ascii="Book Antiqua" w:eastAsia="SimSun" w:hAnsi="Book Antiqua" w:cs="Times New Roman"/>
          <w:i/>
          <w:kern w:val="2"/>
          <w:lang w:eastAsia="zh-CN"/>
        </w:rPr>
        <w:t xml:space="preserve"> Bowel Dis</w:t>
      </w:r>
      <w:r w:rsidRPr="00FA7380">
        <w:rPr>
          <w:rFonts w:ascii="Book Antiqua" w:eastAsia="SimSun" w:hAnsi="Book Antiqua" w:cs="Times New Roman"/>
          <w:kern w:val="2"/>
          <w:lang w:eastAsia="zh-CN"/>
        </w:rPr>
        <w:t xml:space="preserve"> 2009; </w:t>
      </w:r>
      <w:r w:rsidRPr="00FA7380">
        <w:rPr>
          <w:rFonts w:ascii="Book Antiqua" w:eastAsia="SimSun" w:hAnsi="Book Antiqua" w:cs="Times New Roman"/>
          <w:b/>
          <w:kern w:val="2"/>
          <w:lang w:eastAsia="zh-CN"/>
        </w:rPr>
        <w:t>15</w:t>
      </w:r>
      <w:r w:rsidRPr="00FA7380">
        <w:rPr>
          <w:rFonts w:ascii="Book Antiqua" w:eastAsia="SimSun" w:hAnsi="Book Antiqua" w:cs="Times New Roman"/>
          <w:kern w:val="2"/>
          <w:lang w:eastAsia="zh-CN"/>
        </w:rPr>
        <w:t>: 1145-1154 [PMID: 19266573 DOI: 10.1002/ibd.20907]</w:t>
      </w:r>
    </w:p>
    <w:p w14:paraId="34668367"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25 </w:t>
      </w:r>
      <w:r w:rsidRPr="00FA7380">
        <w:rPr>
          <w:rFonts w:ascii="Book Antiqua" w:eastAsia="SimSun" w:hAnsi="Book Antiqua" w:cs="Times New Roman"/>
          <w:b/>
          <w:kern w:val="2"/>
          <w:lang w:eastAsia="zh-CN"/>
        </w:rPr>
        <w:t>Courtney DG</w:t>
      </w:r>
      <w:r w:rsidRPr="00FA7380">
        <w:rPr>
          <w:rFonts w:ascii="Book Antiqua" w:eastAsia="SimSun" w:hAnsi="Book Antiqua" w:cs="Times New Roman"/>
          <w:kern w:val="2"/>
          <w:lang w:eastAsia="zh-CN"/>
        </w:rPr>
        <w:t xml:space="preserve">, Moore JE, Atkinson SD, </w:t>
      </w:r>
      <w:proofErr w:type="spellStart"/>
      <w:r w:rsidRPr="00FA7380">
        <w:rPr>
          <w:rFonts w:ascii="Book Antiqua" w:eastAsia="SimSun" w:hAnsi="Book Antiqua" w:cs="Times New Roman"/>
          <w:kern w:val="2"/>
          <w:lang w:eastAsia="zh-CN"/>
        </w:rPr>
        <w:t>Maurizi</w:t>
      </w:r>
      <w:proofErr w:type="spellEnd"/>
      <w:r w:rsidRPr="00FA7380">
        <w:rPr>
          <w:rFonts w:ascii="Book Antiqua" w:eastAsia="SimSun" w:hAnsi="Book Antiqua" w:cs="Times New Roman"/>
          <w:kern w:val="2"/>
          <w:lang w:eastAsia="zh-CN"/>
        </w:rPr>
        <w:t xml:space="preserve"> E, Allen EH, </w:t>
      </w:r>
      <w:proofErr w:type="spellStart"/>
      <w:r w:rsidRPr="00FA7380">
        <w:rPr>
          <w:rFonts w:ascii="Book Antiqua" w:eastAsia="SimSun" w:hAnsi="Book Antiqua" w:cs="Times New Roman"/>
          <w:kern w:val="2"/>
          <w:lang w:eastAsia="zh-CN"/>
        </w:rPr>
        <w:t>Pedrioli</w:t>
      </w:r>
      <w:proofErr w:type="spellEnd"/>
      <w:r w:rsidRPr="00FA7380">
        <w:rPr>
          <w:rFonts w:ascii="Book Antiqua" w:eastAsia="SimSun" w:hAnsi="Book Antiqua" w:cs="Times New Roman"/>
          <w:kern w:val="2"/>
          <w:lang w:eastAsia="zh-CN"/>
        </w:rPr>
        <w:t xml:space="preserve"> DM, McLean </w:t>
      </w:r>
      <w:r w:rsidRPr="00FA7380">
        <w:rPr>
          <w:rFonts w:ascii="Book Antiqua" w:eastAsia="SimSun" w:hAnsi="Book Antiqua" w:cs="Times New Roman"/>
          <w:kern w:val="2"/>
          <w:lang w:eastAsia="zh-CN"/>
        </w:rPr>
        <w:lastRenderedPageBreak/>
        <w:t xml:space="preserve">WH, Nesbit MA, Moore CB. CRISPR/Cas9 DNA cleavage at SNP-derived PAM enables both in vitro and in vivo KRT12 mutation-specific targeting. </w:t>
      </w:r>
      <w:r w:rsidRPr="00FA7380">
        <w:rPr>
          <w:rFonts w:ascii="Book Antiqua" w:eastAsia="SimSun" w:hAnsi="Book Antiqua" w:cs="Times New Roman"/>
          <w:i/>
          <w:kern w:val="2"/>
          <w:lang w:eastAsia="zh-CN"/>
        </w:rPr>
        <w:t xml:space="preserve">Gene </w:t>
      </w:r>
      <w:proofErr w:type="spellStart"/>
      <w:r w:rsidRPr="00FA7380">
        <w:rPr>
          <w:rFonts w:ascii="Book Antiqua" w:eastAsia="SimSun" w:hAnsi="Book Antiqua" w:cs="Times New Roman"/>
          <w:i/>
          <w:kern w:val="2"/>
          <w:lang w:eastAsia="zh-CN"/>
        </w:rPr>
        <w:t>Ther</w:t>
      </w:r>
      <w:proofErr w:type="spellEnd"/>
      <w:r w:rsidRPr="00FA7380">
        <w:rPr>
          <w:rFonts w:ascii="Book Antiqua" w:eastAsia="SimSun" w:hAnsi="Book Antiqua" w:cs="Times New Roman"/>
          <w:kern w:val="2"/>
          <w:lang w:eastAsia="zh-CN"/>
        </w:rPr>
        <w:t xml:space="preserve"> 2016; </w:t>
      </w:r>
      <w:r w:rsidRPr="00FA7380">
        <w:rPr>
          <w:rFonts w:ascii="Book Antiqua" w:eastAsia="SimSun" w:hAnsi="Book Antiqua" w:cs="Times New Roman"/>
          <w:b/>
          <w:kern w:val="2"/>
          <w:lang w:eastAsia="zh-CN"/>
        </w:rPr>
        <w:t>23</w:t>
      </w:r>
      <w:r w:rsidRPr="00FA7380">
        <w:rPr>
          <w:rFonts w:ascii="Book Antiqua" w:eastAsia="SimSun" w:hAnsi="Book Antiqua" w:cs="Times New Roman"/>
          <w:kern w:val="2"/>
          <w:lang w:eastAsia="zh-CN"/>
        </w:rPr>
        <w:t>: 108-112 [PMID: 26289666 DOI: 10.1038/gt.2015.82]</w:t>
      </w:r>
    </w:p>
    <w:p w14:paraId="5BCBD5D7"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26 </w:t>
      </w:r>
      <w:proofErr w:type="spellStart"/>
      <w:r w:rsidRPr="00FA7380">
        <w:rPr>
          <w:rFonts w:ascii="Book Antiqua" w:eastAsia="SimSun" w:hAnsi="Book Antiqua" w:cs="Times New Roman"/>
          <w:b/>
          <w:kern w:val="2"/>
          <w:lang w:eastAsia="zh-CN"/>
        </w:rPr>
        <w:t>Herfarth</w:t>
      </w:r>
      <w:proofErr w:type="spellEnd"/>
      <w:r w:rsidRPr="00FA7380">
        <w:rPr>
          <w:rFonts w:ascii="Book Antiqua" w:eastAsia="SimSun" w:hAnsi="Book Antiqua" w:cs="Times New Roman"/>
          <w:b/>
          <w:kern w:val="2"/>
          <w:lang w:eastAsia="zh-CN"/>
        </w:rPr>
        <w:t xml:space="preserve"> H</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Schölmerich</w:t>
      </w:r>
      <w:proofErr w:type="spellEnd"/>
      <w:r w:rsidRPr="00FA7380">
        <w:rPr>
          <w:rFonts w:ascii="Book Antiqua" w:eastAsia="SimSun" w:hAnsi="Book Antiqua" w:cs="Times New Roman"/>
          <w:kern w:val="2"/>
          <w:lang w:eastAsia="zh-CN"/>
        </w:rPr>
        <w:t xml:space="preserve"> J. IL-10 therapy in Crohn's disease: At the crossroads. Treatment of Crohn's disease with the anti-inflammatory cytokine interleukin 10. </w:t>
      </w:r>
      <w:r w:rsidRPr="00FA7380">
        <w:rPr>
          <w:rFonts w:ascii="Book Antiqua" w:eastAsia="SimSun" w:hAnsi="Book Antiqua" w:cs="Times New Roman"/>
          <w:i/>
          <w:kern w:val="2"/>
          <w:lang w:eastAsia="zh-CN"/>
        </w:rPr>
        <w:t>Gut</w:t>
      </w:r>
      <w:r w:rsidRPr="00FA7380">
        <w:rPr>
          <w:rFonts w:ascii="Book Antiqua" w:eastAsia="SimSun" w:hAnsi="Book Antiqua" w:cs="Times New Roman"/>
          <w:kern w:val="2"/>
          <w:lang w:eastAsia="zh-CN"/>
        </w:rPr>
        <w:t xml:space="preserve"> 2002; </w:t>
      </w:r>
      <w:r w:rsidRPr="00FA7380">
        <w:rPr>
          <w:rFonts w:ascii="Book Antiqua" w:eastAsia="SimSun" w:hAnsi="Book Antiqua" w:cs="Times New Roman"/>
          <w:b/>
          <w:kern w:val="2"/>
          <w:lang w:eastAsia="zh-CN"/>
        </w:rPr>
        <w:t>50</w:t>
      </w:r>
      <w:r w:rsidRPr="00FA7380">
        <w:rPr>
          <w:rFonts w:ascii="Book Antiqua" w:eastAsia="SimSun" w:hAnsi="Book Antiqua" w:cs="Times New Roman"/>
          <w:kern w:val="2"/>
          <w:lang w:eastAsia="zh-CN"/>
        </w:rPr>
        <w:t>: 146-147 [PMID: 11788549 DOI: 10.1136/gut.50.2.146]</w:t>
      </w:r>
    </w:p>
    <w:p w14:paraId="35D787A0"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27 </w:t>
      </w:r>
      <w:proofErr w:type="spellStart"/>
      <w:r w:rsidRPr="00FA7380">
        <w:rPr>
          <w:rFonts w:ascii="Book Antiqua" w:eastAsia="SimSun" w:hAnsi="Book Antiqua" w:cs="Times New Roman"/>
          <w:b/>
          <w:kern w:val="2"/>
          <w:lang w:eastAsia="zh-CN"/>
        </w:rPr>
        <w:t>Tilg</w:t>
      </w:r>
      <w:proofErr w:type="spellEnd"/>
      <w:r w:rsidRPr="00FA7380">
        <w:rPr>
          <w:rFonts w:ascii="Book Antiqua" w:eastAsia="SimSun" w:hAnsi="Book Antiqua" w:cs="Times New Roman"/>
          <w:b/>
          <w:kern w:val="2"/>
          <w:lang w:eastAsia="zh-CN"/>
        </w:rPr>
        <w:t xml:space="preserve"> H</w:t>
      </w:r>
      <w:r w:rsidRPr="00FA7380">
        <w:rPr>
          <w:rFonts w:ascii="Book Antiqua" w:eastAsia="SimSun" w:hAnsi="Book Antiqua" w:cs="Times New Roman"/>
          <w:kern w:val="2"/>
          <w:lang w:eastAsia="zh-CN"/>
        </w:rPr>
        <w:t xml:space="preserve">, van </w:t>
      </w:r>
      <w:proofErr w:type="spellStart"/>
      <w:r w:rsidRPr="00FA7380">
        <w:rPr>
          <w:rFonts w:ascii="Book Antiqua" w:eastAsia="SimSun" w:hAnsi="Book Antiqua" w:cs="Times New Roman"/>
          <w:kern w:val="2"/>
          <w:lang w:eastAsia="zh-CN"/>
        </w:rPr>
        <w:t>Montfrans</w:t>
      </w:r>
      <w:proofErr w:type="spellEnd"/>
      <w:r w:rsidRPr="00FA7380">
        <w:rPr>
          <w:rFonts w:ascii="Book Antiqua" w:eastAsia="SimSun" w:hAnsi="Book Antiqua" w:cs="Times New Roman"/>
          <w:kern w:val="2"/>
          <w:lang w:eastAsia="zh-CN"/>
        </w:rPr>
        <w:t xml:space="preserve"> C, van den Ende A, </w:t>
      </w:r>
      <w:proofErr w:type="spellStart"/>
      <w:r w:rsidRPr="00FA7380">
        <w:rPr>
          <w:rFonts w:ascii="Book Antiqua" w:eastAsia="SimSun" w:hAnsi="Book Antiqua" w:cs="Times New Roman"/>
          <w:kern w:val="2"/>
          <w:lang w:eastAsia="zh-CN"/>
        </w:rPr>
        <w:t>Kaser</w:t>
      </w:r>
      <w:proofErr w:type="spellEnd"/>
      <w:r w:rsidRPr="00FA7380">
        <w:rPr>
          <w:rFonts w:ascii="Book Antiqua" w:eastAsia="SimSun" w:hAnsi="Book Antiqua" w:cs="Times New Roman"/>
          <w:kern w:val="2"/>
          <w:lang w:eastAsia="zh-CN"/>
        </w:rPr>
        <w:t xml:space="preserve"> A, van Deventer SJ, Schreiber S, Gregor M, </w:t>
      </w:r>
      <w:proofErr w:type="spellStart"/>
      <w:r w:rsidRPr="00FA7380">
        <w:rPr>
          <w:rFonts w:ascii="Book Antiqua" w:eastAsia="SimSun" w:hAnsi="Book Antiqua" w:cs="Times New Roman"/>
          <w:kern w:val="2"/>
          <w:lang w:eastAsia="zh-CN"/>
        </w:rPr>
        <w:t>Ludwiczek</w:t>
      </w:r>
      <w:proofErr w:type="spellEnd"/>
      <w:r w:rsidRPr="00FA7380">
        <w:rPr>
          <w:rFonts w:ascii="Book Antiqua" w:eastAsia="SimSun" w:hAnsi="Book Antiqua" w:cs="Times New Roman"/>
          <w:kern w:val="2"/>
          <w:lang w:eastAsia="zh-CN"/>
        </w:rPr>
        <w:t xml:space="preserve"> O, </w:t>
      </w:r>
      <w:proofErr w:type="spellStart"/>
      <w:r w:rsidRPr="00FA7380">
        <w:rPr>
          <w:rFonts w:ascii="Book Antiqua" w:eastAsia="SimSun" w:hAnsi="Book Antiqua" w:cs="Times New Roman"/>
          <w:kern w:val="2"/>
          <w:lang w:eastAsia="zh-CN"/>
        </w:rPr>
        <w:t>Rutgeerts</w:t>
      </w:r>
      <w:proofErr w:type="spellEnd"/>
      <w:r w:rsidRPr="00FA7380">
        <w:rPr>
          <w:rFonts w:ascii="Book Antiqua" w:eastAsia="SimSun" w:hAnsi="Book Antiqua" w:cs="Times New Roman"/>
          <w:kern w:val="2"/>
          <w:lang w:eastAsia="zh-CN"/>
        </w:rPr>
        <w:t xml:space="preserve"> P, </w:t>
      </w:r>
      <w:proofErr w:type="spellStart"/>
      <w:r w:rsidRPr="00FA7380">
        <w:rPr>
          <w:rFonts w:ascii="Book Antiqua" w:eastAsia="SimSun" w:hAnsi="Book Antiqua" w:cs="Times New Roman"/>
          <w:kern w:val="2"/>
          <w:lang w:eastAsia="zh-CN"/>
        </w:rPr>
        <w:t>Gasche</w:t>
      </w:r>
      <w:proofErr w:type="spellEnd"/>
      <w:r w:rsidRPr="00FA7380">
        <w:rPr>
          <w:rFonts w:ascii="Book Antiqua" w:eastAsia="SimSun" w:hAnsi="Book Antiqua" w:cs="Times New Roman"/>
          <w:kern w:val="2"/>
          <w:lang w:eastAsia="zh-CN"/>
        </w:rPr>
        <w:t xml:space="preserve"> C, </w:t>
      </w:r>
      <w:proofErr w:type="spellStart"/>
      <w:r w:rsidRPr="00FA7380">
        <w:rPr>
          <w:rFonts w:ascii="Book Antiqua" w:eastAsia="SimSun" w:hAnsi="Book Antiqua" w:cs="Times New Roman"/>
          <w:kern w:val="2"/>
          <w:lang w:eastAsia="zh-CN"/>
        </w:rPr>
        <w:t>Koningsberger</w:t>
      </w:r>
      <w:proofErr w:type="spellEnd"/>
      <w:r w:rsidRPr="00FA7380">
        <w:rPr>
          <w:rFonts w:ascii="Book Antiqua" w:eastAsia="SimSun" w:hAnsi="Book Antiqua" w:cs="Times New Roman"/>
          <w:kern w:val="2"/>
          <w:lang w:eastAsia="zh-CN"/>
        </w:rPr>
        <w:t xml:space="preserve"> JC, Abreu L, Kuhn I, </w:t>
      </w:r>
      <w:proofErr w:type="spellStart"/>
      <w:r w:rsidRPr="00FA7380">
        <w:rPr>
          <w:rFonts w:ascii="Book Antiqua" w:eastAsia="SimSun" w:hAnsi="Book Antiqua" w:cs="Times New Roman"/>
          <w:kern w:val="2"/>
          <w:lang w:eastAsia="zh-CN"/>
        </w:rPr>
        <w:t>Cohard</w:t>
      </w:r>
      <w:proofErr w:type="spellEnd"/>
      <w:r w:rsidRPr="00FA7380">
        <w:rPr>
          <w:rFonts w:ascii="Book Antiqua" w:eastAsia="SimSun" w:hAnsi="Book Antiqua" w:cs="Times New Roman"/>
          <w:kern w:val="2"/>
          <w:lang w:eastAsia="zh-CN"/>
        </w:rPr>
        <w:t xml:space="preserve"> M, </w:t>
      </w:r>
      <w:proofErr w:type="spellStart"/>
      <w:r w:rsidRPr="00FA7380">
        <w:rPr>
          <w:rFonts w:ascii="Book Antiqua" w:eastAsia="SimSun" w:hAnsi="Book Antiqua" w:cs="Times New Roman"/>
          <w:kern w:val="2"/>
          <w:lang w:eastAsia="zh-CN"/>
        </w:rPr>
        <w:t>LeBeaut</w:t>
      </w:r>
      <w:proofErr w:type="spellEnd"/>
      <w:r w:rsidRPr="00FA7380">
        <w:rPr>
          <w:rFonts w:ascii="Book Antiqua" w:eastAsia="SimSun" w:hAnsi="Book Antiqua" w:cs="Times New Roman"/>
          <w:kern w:val="2"/>
          <w:lang w:eastAsia="zh-CN"/>
        </w:rPr>
        <w:t xml:space="preserve"> A, </w:t>
      </w:r>
      <w:proofErr w:type="spellStart"/>
      <w:r w:rsidRPr="00FA7380">
        <w:rPr>
          <w:rFonts w:ascii="Book Antiqua" w:eastAsia="SimSun" w:hAnsi="Book Antiqua" w:cs="Times New Roman"/>
          <w:kern w:val="2"/>
          <w:lang w:eastAsia="zh-CN"/>
        </w:rPr>
        <w:t>Grint</w:t>
      </w:r>
      <w:proofErr w:type="spellEnd"/>
      <w:r w:rsidRPr="00FA7380">
        <w:rPr>
          <w:rFonts w:ascii="Book Antiqua" w:eastAsia="SimSun" w:hAnsi="Book Antiqua" w:cs="Times New Roman"/>
          <w:kern w:val="2"/>
          <w:lang w:eastAsia="zh-CN"/>
        </w:rPr>
        <w:t xml:space="preserve"> P, Weiss G. Treatment of Crohn's disease with recombinant human interleukin 10 induces the proinflammatory cytokine interferon gamma. </w:t>
      </w:r>
      <w:r w:rsidRPr="00FA7380">
        <w:rPr>
          <w:rFonts w:ascii="Book Antiqua" w:eastAsia="SimSun" w:hAnsi="Book Antiqua" w:cs="Times New Roman"/>
          <w:i/>
          <w:kern w:val="2"/>
          <w:lang w:eastAsia="zh-CN"/>
        </w:rPr>
        <w:t>Gut</w:t>
      </w:r>
      <w:r w:rsidRPr="00FA7380">
        <w:rPr>
          <w:rFonts w:ascii="Book Antiqua" w:eastAsia="SimSun" w:hAnsi="Book Antiqua" w:cs="Times New Roman"/>
          <w:kern w:val="2"/>
          <w:lang w:eastAsia="zh-CN"/>
        </w:rPr>
        <w:t xml:space="preserve"> 2002; </w:t>
      </w:r>
      <w:r w:rsidRPr="00FA7380">
        <w:rPr>
          <w:rFonts w:ascii="Book Antiqua" w:eastAsia="SimSun" w:hAnsi="Book Antiqua" w:cs="Times New Roman"/>
          <w:b/>
          <w:kern w:val="2"/>
          <w:lang w:eastAsia="zh-CN"/>
        </w:rPr>
        <w:t>50</w:t>
      </w:r>
      <w:r w:rsidRPr="00FA7380">
        <w:rPr>
          <w:rFonts w:ascii="Book Antiqua" w:eastAsia="SimSun" w:hAnsi="Book Antiqua" w:cs="Times New Roman"/>
          <w:kern w:val="2"/>
          <w:lang w:eastAsia="zh-CN"/>
        </w:rPr>
        <w:t>: 191-195 [PMID: 11788558]</w:t>
      </w:r>
    </w:p>
    <w:p w14:paraId="287ADBE5"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28 </w:t>
      </w:r>
      <w:r w:rsidRPr="00FA7380">
        <w:rPr>
          <w:rFonts w:ascii="Book Antiqua" w:eastAsia="SimSun" w:hAnsi="Book Antiqua" w:cs="Times New Roman"/>
          <w:b/>
          <w:kern w:val="2"/>
          <w:lang w:eastAsia="zh-CN"/>
        </w:rPr>
        <w:t>Ogura Y</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Inohara</w:t>
      </w:r>
      <w:proofErr w:type="spellEnd"/>
      <w:r w:rsidRPr="00FA7380">
        <w:rPr>
          <w:rFonts w:ascii="Book Antiqua" w:eastAsia="SimSun" w:hAnsi="Book Antiqua" w:cs="Times New Roman"/>
          <w:kern w:val="2"/>
          <w:lang w:eastAsia="zh-CN"/>
        </w:rPr>
        <w:t xml:space="preserve"> N, Benito A, Chen FF, Yamaoka S, Nunez G. Nod2, a Nod1/Apaf-1 family member that is restricted to monocytes and activates NF-</w:t>
      </w:r>
      <w:proofErr w:type="spellStart"/>
      <w:r w:rsidRPr="00FA7380">
        <w:rPr>
          <w:rFonts w:ascii="Book Antiqua" w:eastAsia="SimSun" w:hAnsi="Book Antiqua" w:cs="Times New Roman"/>
          <w:kern w:val="2"/>
          <w:lang w:eastAsia="zh-CN"/>
        </w:rPr>
        <w:t>kappaB</w:t>
      </w:r>
      <w:proofErr w:type="spellEnd"/>
      <w:r w:rsidRPr="00FA7380">
        <w:rPr>
          <w:rFonts w:ascii="Book Antiqua" w:eastAsia="SimSun" w:hAnsi="Book Antiqua" w:cs="Times New Roman"/>
          <w:kern w:val="2"/>
          <w:lang w:eastAsia="zh-CN"/>
        </w:rPr>
        <w:t xml:space="preserve">. </w:t>
      </w:r>
      <w:r w:rsidRPr="00FA7380">
        <w:rPr>
          <w:rFonts w:ascii="Book Antiqua" w:eastAsia="SimSun" w:hAnsi="Book Antiqua" w:cs="Times New Roman"/>
          <w:i/>
          <w:kern w:val="2"/>
          <w:lang w:eastAsia="zh-CN"/>
        </w:rPr>
        <w:t>J Biol Chem</w:t>
      </w:r>
      <w:r w:rsidRPr="00FA7380">
        <w:rPr>
          <w:rFonts w:ascii="Book Antiqua" w:eastAsia="SimSun" w:hAnsi="Book Antiqua" w:cs="Times New Roman"/>
          <w:kern w:val="2"/>
          <w:lang w:eastAsia="zh-CN"/>
        </w:rPr>
        <w:t xml:space="preserve"> 2001; </w:t>
      </w:r>
      <w:r w:rsidRPr="00FA7380">
        <w:rPr>
          <w:rFonts w:ascii="Book Antiqua" w:eastAsia="SimSun" w:hAnsi="Book Antiqua" w:cs="Times New Roman"/>
          <w:b/>
          <w:kern w:val="2"/>
          <w:lang w:eastAsia="zh-CN"/>
        </w:rPr>
        <w:t>276</w:t>
      </w:r>
      <w:r w:rsidRPr="00FA7380">
        <w:rPr>
          <w:rFonts w:ascii="Book Antiqua" w:eastAsia="SimSun" w:hAnsi="Book Antiqua" w:cs="Times New Roman"/>
          <w:kern w:val="2"/>
          <w:lang w:eastAsia="zh-CN"/>
        </w:rPr>
        <w:t>: 4812-4818 [PMID: 11087742 DOI: 10.1074/jbc.M008072200]</w:t>
      </w:r>
    </w:p>
    <w:p w14:paraId="0C52A0B5"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29 </w:t>
      </w:r>
      <w:proofErr w:type="spellStart"/>
      <w:r w:rsidRPr="00FA7380">
        <w:rPr>
          <w:rFonts w:ascii="Book Antiqua" w:eastAsia="SimSun" w:hAnsi="Book Antiqua" w:cs="Times New Roman"/>
          <w:b/>
          <w:kern w:val="2"/>
          <w:lang w:eastAsia="zh-CN"/>
        </w:rPr>
        <w:t>Pankowicz</w:t>
      </w:r>
      <w:proofErr w:type="spellEnd"/>
      <w:r w:rsidRPr="00FA7380">
        <w:rPr>
          <w:rFonts w:ascii="Book Antiqua" w:eastAsia="SimSun" w:hAnsi="Book Antiqua" w:cs="Times New Roman"/>
          <w:b/>
          <w:kern w:val="2"/>
          <w:lang w:eastAsia="zh-CN"/>
        </w:rPr>
        <w:t xml:space="preserve"> FP</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Barzi</w:t>
      </w:r>
      <w:proofErr w:type="spellEnd"/>
      <w:r w:rsidRPr="00FA7380">
        <w:rPr>
          <w:rFonts w:ascii="Book Antiqua" w:eastAsia="SimSun" w:hAnsi="Book Antiqua" w:cs="Times New Roman"/>
          <w:kern w:val="2"/>
          <w:lang w:eastAsia="zh-CN"/>
        </w:rPr>
        <w:t xml:space="preserve"> M, Kim KH, </w:t>
      </w:r>
      <w:proofErr w:type="spellStart"/>
      <w:r w:rsidRPr="00FA7380">
        <w:rPr>
          <w:rFonts w:ascii="Book Antiqua" w:eastAsia="SimSun" w:hAnsi="Book Antiqua" w:cs="Times New Roman"/>
          <w:kern w:val="2"/>
          <w:lang w:eastAsia="zh-CN"/>
        </w:rPr>
        <w:t>Legras</w:t>
      </w:r>
      <w:proofErr w:type="spellEnd"/>
      <w:r w:rsidRPr="00FA7380">
        <w:rPr>
          <w:rFonts w:ascii="Book Antiqua" w:eastAsia="SimSun" w:hAnsi="Book Antiqua" w:cs="Times New Roman"/>
          <w:kern w:val="2"/>
          <w:lang w:eastAsia="zh-CN"/>
        </w:rPr>
        <w:t xml:space="preserve"> X, Martins CS, </w:t>
      </w:r>
      <w:proofErr w:type="spellStart"/>
      <w:r w:rsidRPr="00FA7380">
        <w:rPr>
          <w:rFonts w:ascii="Book Antiqua" w:eastAsia="SimSun" w:hAnsi="Book Antiqua" w:cs="Times New Roman"/>
          <w:kern w:val="2"/>
          <w:lang w:eastAsia="zh-CN"/>
        </w:rPr>
        <w:t>Wooton</w:t>
      </w:r>
      <w:proofErr w:type="spellEnd"/>
      <w:r w:rsidRPr="00FA7380">
        <w:rPr>
          <w:rFonts w:ascii="Book Antiqua" w:eastAsia="SimSun" w:hAnsi="Book Antiqua" w:cs="Times New Roman"/>
          <w:kern w:val="2"/>
          <w:lang w:eastAsia="zh-CN"/>
        </w:rPr>
        <w:t xml:space="preserve">-Kee CR, </w:t>
      </w:r>
      <w:proofErr w:type="spellStart"/>
      <w:r w:rsidRPr="00FA7380">
        <w:rPr>
          <w:rFonts w:ascii="Book Antiqua" w:eastAsia="SimSun" w:hAnsi="Book Antiqua" w:cs="Times New Roman"/>
          <w:kern w:val="2"/>
          <w:lang w:eastAsia="zh-CN"/>
        </w:rPr>
        <w:t>Lagor</w:t>
      </w:r>
      <w:proofErr w:type="spellEnd"/>
      <w:r w:rsidRPr="00FA7380">
        <w:rPr>
          <w:rFonts w:ascii="Book Antiqua" w:eastAsia="SimSun" w:hAnsi="Book Antiqua" w:cs="Times New Roman"/>
          <w:kern w:val="2"/>
          <w:lang w:eastAsia="zh-CN"/>
        </w:rPr>
        <w:t xml:space="preserve"> WR, Marini JC, </w:t>
      </w:r>
      <w:proofErr w:type="spellStart"/>
      <w:r w:rsidRPr="00FA7380">
        <w:rPr>
          <w:rFonts w:ascii="Book Antiqua" w:eastAsia="SimSun" w:hAnsi="Book Antiqua" w:cs="Times New Roman"/>
          <w:kern w:val="2"/>
          <w:lang w:eastAsia="zh-CN"/>
        </w:rPr>
        <w:t>Elsea</w:t>
      </w:r>
      <w:proofErr w:type="spellEnd"/>
      <w:r w:rsidRPr="00FA7380">
        <w:rPr>
          <w:rFonts w:ascii="Book Antiqua" w:eastAsia="SimSun" w:hAnsi="Book Antiqua" w:cs="Times New Roman"/>
          <w:kern w:val="2"/>
          <w:lang w:eastAsia="zh-CN"/>
        </w:rPr>
        <w:t xml:space="preserve"> SH, </w:t>
      </w:r>
      <w:proofErr w:type="spellStart"/>
      <w:r w:rsidRPr="00FA7380">
        <w:rPr>
          <w:rFonts w:ascii="Book Antiqua" w:eastAsia="SimSun" w:hAnsi="Book Antiqua" w:cs="Times New Roman"/>
          <w:kern w:val="2"/>
          <w:lang w:eastAsia="zh-CN"/>
        </w:rPr>
        <w:t>Bissig-Choisat</w:t>
      </w:r>
      <w:proofErr w:type="spellEnd"/>
      <w:r w:rsidRPr="00FA7380">
        <w:rPr>
          <w:rFonts w:ascii="Book Antiqua" w:eastAsia="SimSun" w:hAnsi="Book Antiqua" w:cs="Times New Roman"/>
          <w:kern w:val="2"/>
          <w:lang w:eastAsia="zh-CN"/>
        </w:rPr>
        <w:t xml:space="preserve"> B, Moore DD, </w:t>
      </w:r>
      <w:proofErr w:type="spellStart"/>
      <w:r w:rsidRPr="00FA7380">
        <w:rPr>
          <w:rFonts w:ascii="Book Antiqua" w:eastAsia="SimSun" w:hAnsi="Book Antiqua" w:cs="Times New Roman"/>
          <w:kern w:val="2"/>
          <w:lang w:eastAsia="zh-CN"/>
        </w:rPr>
        <w:t>Bissig</w:t>
      </w:r>
      <w:proofErr w:type="spellEnd"/>
      <w:r w:rsidRPr="00FA7380">
        <w:rPr>
          <w:rFonts w:ascii="Book Antiqua" w:eastAsia="SimSun" w:hAnsi="Book Antiqua" w:cs="Times New Roman"/>
          <w:kern w:val="2"/>
          <w:lang w:eastAsia="zh-CN"/>
        </w:rPr>
        <w:t xml:space="preserve"> KD. Rapid Disruption of Genes Specifically in Livers of Mice Using Multiplex CRISPR/Cas9 Editing. </w:t>
      </w:r>
      <w:r w:rsidRPr="00FA7380">
        <w:rPr>
          <w:rFonts w:ascii="Book Antiqua" w:eastAsia="SimSun" w:hAnsi="Book Antiqua" w:cs="Times New Roman"/>
          <w:i/>
          <w:kern w:val="2"/>
          <w:lang w:eastAsia="zh-CN"/>
        </w:rPr>
        <w:t>Gastroenterology</w:t>
      </w:r>
      <w:r w:rsidRPr="00FA7380">
        <w:rPr>
          <w:rFonts w:ascii="Book Antiqua" w:eastAsia="SimSun" w:hAnsi="Book Antiqua" w:cs="Times New Roman"/>
          <w:kern w:val="2"/>
          <w:lang w:eastAsia="zh-CN"/>
        </w:rPr>
        <w:t xml:space="preserve"> 2018; </w:t>
      </w:r>
      <w:r w:rsidRPr="00FA7380">
        <w:rPr>
          <w:rFonts w:ascii="Book Antiqua" w:eastAsia="SimSun" w:hAnsi="Book Antiqua" w:cs="Times New Roman"/>
          <w:b/>
          <w:kern w:val="2"/>
          <w:lang w:eastAsia="zh-CN"/>
        </w:rPr>
        <w:t>155</w:t>
      </w:r>
      <w:r w:rsidRPr="00FA7380">
        <w:rPr>
          <w:rFonts w:ascii="Book Antiqua" w:eastAsia="SimSun" w:hAnsi="Book Antiqua" w:cs="Times New Roman"/>
          <w:kern w:val="2"/>
          <w:lang w:eastAsia="zh-CN"/>
        </w:rPr>
        <w:t>: 1967-1970.e6 [PMID: 30170115 DOI: 10.1053/j.gastro.2018.08.037]</w:t>
      </w:r>
    </w:p>
    <w:p w14:paraId="58EC024A"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30 </w:t>
      </w:r>
      <w:r w:rsidRPr="00FA7380">
        <w:rPr>
          <w:rFonts w:ascii="Book Antiqua" w:eastAsia="SimSun" w:hAnsi="Book Antiqua" w:cs="Times New Roman"/>
          <w:b/>
          <w:kern w:val="2"/>
          <w:lang w:eastAsia="zh-CN"/>
        </w:rPr>
        <w:t>Xu L</w:t>
      </w:r>
      <w:r w:rsidRPr="00FA7380">
        <w:rPr>
          <w:rFonts w:ascii="Book Antiqua" w:eastAsia="SimSun" w:hAnsi="Book Antiqua" w:cs="Times New Roman"/>
          <w:kern w:val="2"/>
          <w:lang w:eastAsia="zh-CN"/>
        </w:rPr>
        <w:t xml:space="preserve">, Yang H, Gao Y, Chen Z, </w:t>
      </w:r>
      <w:proofErr w:type="spellStart"/>
      <w:r w:rsidRPr="00FA7380">
        <w:rPr>
          <w:rFonts w:ascii="Book Antiqua" w:eastAsia="SimSun" w:hAnsi="Book Antiqua" w:cs="Times New Roman"/>
          <w:kern w:val="2"/>
          <w:lang w:eastAsia="zh-CN"/>
        </w:rPr>
        <w:t>Xie</w:t>
      </w:r>
      <w:proofErr w:type="spellEnd"/>
      <w:r w:rsidRPr="00FA7380">
        <w:rPr>
          <w:rFonts w:ascii="Book Antiqua" w:eastAsia="SimSun" w:hAnsi="Book Antiqua" w:cs="Times New Roman"/>
          <w:kern w:val="2"/>
          <w:lang w:eastAsia="zh-CN"/>
        </w:rPr>
        <w:t xml:space="preserve"> L, Liu Y, Liu Y, Wang X, Li H, Lai W, He Y, Yao A, Ma L, Shao Y, Zhang B, Wang C, Chen H, Deng H. CRISPR/Cas9-Mediated CCR5 Ablation in Human Hematopoietic Stem/Progenitor Cells Confers HIV-1 Resistance In Vivo. </w:t>
      </w:r>
      <w:r w:rsidRPr="00FA7380">
        <w:rPr>
          <w:rFonts w:ascii="Book Antiqua" w:eastAsia="SimSun" w:hAnsi="Book Antiqua" w:cs="Times New Roman"/>
          <w:i/>
          <w:kern w:val="2"/>
          <w:lang w:eastAsia="zh-CN"/>
        </w:rPr>
        <w:t xml:space="preserve">Mol </w:t>
      </w:r>
      <w:proofErr w:type="spellStart"/>
      <w:r w:rsidRPr="00FA7380">
        <w:rPr>
          <w:rFonts w:ascii="Book Antiqua" w:eastAsia="SimSun" w:hAnsi="Book Antiqua" w:cs="Times New Roman"/>
          <w:i/>
          <w:kern w:val="2"/>
          <w:lang w:eastAsia="zh-CN"/>
        </w:rPr>
        <w:t>Ther</w:t>
      </w:r>
      <w:proofErr w:type="spellEnd"/>
      <w:r w:rsidRPr="00FA7380">
        <w:rPr>
          <w:rFonts w:ascii="Book Antiqua" w:eastAsia="SimSun" w:hAnsi="Book Antiqua" w:cs="Times New Roman"/>
          <w:kern w:val="2"/>
          <w:lang w:eastAsia="zh-CN"/>
        </w:rPr>
        <w:t xml:space="preserve"> 2017; </w:t>
      </w:r>
      <w:r w:rsidRPr="00FA7380">
        <w:rPr>
          <w:rFonts w:ascii="Book Antiqua" w:eastAsia="SimSun" w:hAnsi="Book Antiqua" w:cs="Times New Roman"/>
          <w:b/>
          <w:kern w:val="2"/>
          <w:lang w:eastAsia="zh-CN"/>
        </w:rPr>
        <w:t>25</w:t>
      </w:r>
      <w:r w:rsidRPr="00FA7380">
        <w:rPr>
          <w:rFonts w:ascii="Book Antiqua" w:eastAsia="SimSun" w:hAnsi="Book Antiqua" w:cs="Times New Roman"/>
          <w:kern w:val="2"/>
          <w:lang w:eastAsia="zh-CN"/>
        </w:rPr>
        <w:t>: 1782-1789 [PMID: 28527722 DOI: 10.1016/j.ymthe.2017.04.027]</w:t>
      </w:r>
    </w:p>
    <w:p w14:paraId="7120B61C"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31 </w:t>
      </w:r>
      <w:r w:rsidRPr="00FA7380">
        <w:rPr>
          <w:rFonts w:ascii="Book Antiqua" w:eastAsia="SimSun" w:hAnsi="Book Antiqua" w:cs="Times New Roman"/>
          <w:b/>
          <w:kern w:val="2"/>
          <w:lang w:eastAsia="zh-CN"/>
        </w:rPr>
        <w:t>Lee W</w:t>
      </w:r>
      <w:r w:rsidRPr="00FA7380">
        <w:rPr>
          <w:rFonts w:ascii="Book Antiqua" w:eastAsia="SimSun" w:hAnsi="Book Antiqua" w:cs="Times New Roman"/>
          <w:kern w:val="2"/>
          <w:lang w:eastAsia="zh-CN"/>
        </w:rPr>
        <w:t xml:space="preserve">, Lee JH, Jun S, Lee JH, Bang D. Selective targeting of KRAS oncogenic alleles by CRISPR/Cas9 inhibits proliferation of cancer cells. </w:t>
      </w:r>
      <w:r w:rsidRPr="00FA7380">
        <w:rPr>
          <w:rFonts w:ascii="Book Antiqua" w:eastAsia="SimSun" w:hAnsi="Book Antiqua" w:cs="Times New Roman"/>
          <w:i/>
          <w:kern w:val="2"/>
          <w:lang w:eastAsia="zh-CN"/>
        </w:rPr>
        <w:t>Sci Rep</w:t>
      </w:r>
      <w:r w:rsidRPr="00FA7380">
        <w:rPr>
          <w:rFonts w:ascii="Book Antiqua" w:eastAsia="SimSun" w:hAnsi="Book Antiqua" w:cs="Times New Roman"/>
          <w:kern w:val="2"/>
          <w:lang w:eastAsia="zh-CN"/>
        </w:rPr>
        <w:t xml:space="preserve"> 2018; </w:t>
      </w:r>
      <w:r w:rsidRPr="00FA7380">
        <w:rPr>
          <w:rFonts w:ascii="Book Antiqua" w:eastAsia="SimSun" w:hAnsi="Book Antiqua" w:cs="Times New Roman"/>
          <w:b/>
          <w:kern w:val="2"/>
          <w:lang w:eastAsia="zh-CN"/>
        </w:rPr>
        <w:t>8</w:t>
      </w:r>
      <w:r w:rsidRPr="00FA7380">
        <w:rPr>
          <w:rFonts w:ascii="Book Antiqua" w:eastAsia="SimSun" w:hAnsi="Book Antiqua" w:cs="Times New Roman"/>
          <w:kern w:val="2"/>
          <w:lang w:eastAsia="zh-CN"/>
        </w:rPr>
        <w:t>: 11879 [PMID: 30089886 DOI: 10.1038/s41598-018-30205-2]</w:t>
      </w:r>
    </w:p>
    <w:p w14:paraId="0EF7393A"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32 </w:t>
      </w:r>
      <w:r w:rsidRPr="00FA7380">
        <w:rPr>
          <w:rFonts w:ascii="Book Antiqua" w:eastAsia="SimSun" w:hAnsi="Book Antiqua" w:cs="Times New Roman"/>
          <w:b/>
          <w:kern w:val="2"/>
          <w:lang w:eastAsia="zh-CN"/>
        </w:rPr>
        <w:t>Zhang JH</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Adikaram</w:t>
      </w:r>
      <w:proofErr w:type="spellEnd"/>
      <w:r w:rsidRPr="00FA7380">
        <w:rPr>
          <w:rFonts w:ascii="Book Antiqua" w:eastAsia="SimSun" w:hAnsi="Book Antiqua" w:cs="Times New Roman"/>
          <w:kern w:val="2"/>
          <w:lang w:eastAsia="zh-CN"/>
        </w:rPr>
        <w:t xml:space="preserve"> P, Pandey M, </w:t>
      </w:r>
      <w:proofErr w:type="spellStart"/>
      <w:r w:rsidRPr="00FA7380">
        <w:rPr>
          <w:rFonts w:ascii="Book Antiqua" w:eastAsia="SimSun" w:hAnsi="Book Antiqua" w:cs="Times New Roman"/>
          <w:kern w:val="2"/>
          <w:lang w:eastAsia="zh-CN"/>
        </w:rPr>
        <w:t>Genis</w:t>
      </w:r>
      <w:proofErr w:type="spellEnd"/>
      <w:r w:rsidRPr="00FA7380">
        <w:rPr>
          <w:rFonts w:ascii="Book Antiqua" w:eastAsia="SimSun" w:hAnsi="Book Antiqua" w:cs="Times New Roman"/>
          <w:kern w:val="2"/>
          <w:lang w:eastAsia="zh-CN"/>
        </w:rPr>
        <w:t xml:space="preserve"> A, Simonds WF. Optimization of genome editing through CRISPR-Cas9 engineering. </w:t>
      </w:r>
      <w:r w:rsidRPr="00FA7380">
        <w:rPr>
          <w:rFonts w:ascii="Book Antiqua" w:eastAsia="SimSun" w:hAnsi="Book Antiqua" w:cs="Times New Roman"/>
          <w:i/>
          <w:kern w:val="2"/>
          <w:lang w:eastAsia="zh-CN"/>
        </w:rPr>
        <w:t>Bioengineered</w:t>
      </w:r>
      <w:r w:rsidRPr="00FA7380">
        <w:rPr>
          <w:rFonts w:ascii="Book Antiqua" w:eastAsia="SimSun" w:hAnsi="Book Antiqua" w:cs="Times New Roman"/>
          <w:kern w:val="2"/>
          <w:lang w:eastAsia="zh-CN"/>
        </w:rPr>
        <w:t xml:space="preserve"> 2016; </w:t>
      </w:r>
      <w:r w:rsidRPr="00FA7380">
        <w:rPr>
          <w:rFonts w:ascii="Book Antiqua" w:eastAsia="SimSun" w:hAnsi="Book Antiqua" w:cs="Times New Roman"/>
          <w:b/>
          <w:kern w:val="2"/>
          <w:lang w:eastAsia="zh-CN"/>
        </w:rPr>
        <w:t>7</w:t>
      </w:r>
      <w:r w:rsidRPr="00FA7380">
        <w:rPr>
          <w:rFonts w:ascii="Book Antiqua" w:eastAsia="SimSun" w:hAnsi="Book Antiqua" w:cs="Times New Roman"/>
          <w:kern w:val="2"/>
          <w:lang w:eastAsia="zh-CN"/>
        </w:rPr>
        <w:t>: 166-174 [PMID: 27340770 DOI: 10.1080/21655979.2016.1189039]</w:t>
      </w:r>
    </w:p>
    <w:p w14:paraId="3D5B0C82"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33 </w:t>
      </w:r>
      <w:r w:rsidRPr="00FA7380">
        <w:rPr>
          <w:rFonts w:ascii="Book Antiqua" w:eastAsia="SimSun" w:hAnsi="Book Antiqua" w:cs="Times New Roman"/>
          <w:b/>
          <w:kern w:val="2"/>
          <w:lang w:eastAsia="zh-CN"/>
        </w:rPr>
        <w:t>Zetsche B</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Gootenberg</w:t>
      </w:r>
      <w:proofErr w:type="spellEnd"/>
      <w:r w:rsidRPr="00FA7380">
        <w:rPr>
          <w:rFonts w:ascii="Book Antiqua" w:eastAsia="SimSun" w:hAnsi="Book Antiqua" w:cs="Times New Roman"/>
          <w:kern w:val="2"/>
          <w:lang w:eastAsia="zh-CN"/>
        </w:rPr>
        <w:t xml:space="preserve"> JS, </w:t>
      </w:r>
      <w:proofErr w:type="spellStart"/>
      <w:r w:rsidRPr="00FA7380">
        <w:rPr>
          <w:rFonts w:ascii="Book Antiqua" w:eastAsia="SimSun" w:hAnsi="Book Antiqua" w:cs="Times New Roman"/>
          <w:kern w:val="2"/>
          <w:lang w:eastAsia="zh-CN"/>
        </w:rPr>
        <w:t>Abudayyeh</w:t>
      </w:r>
      <w:proofErr w:type="spellEnd"/>
      <w:r w:rsidRPr="00FA7380">
        <w:rPr>
          <w:rFonts w:ascii="Book Antiqua" w:eastAsia="SimSun" w:hAnsi="Book Antiqua" w:cs="Times New Roman"/>
          <w:kern w:val="2"/>
          <w:lang w:eastAsia="zh-CN"/>
        </w:rPr>
        <w:t xml:space="preserve"> OO, </w:t>
      </w:r>
      <w:proofErr w:type="spellStart"/>
      <w:r w:rsidRPr="00FA7380">
        <w:rPr>
          <w:rFonts w:ascii="Book Antiqua" w:eastAsia="SimSun" w:hAnsi="Book Antiqua" w:cs="Times New Roman"/>
          <w:kern w:val="2"/>
          <w:lang w:eastAsia="zh-CN"/>
        </w:rPr>
        <w:t>Slaymaker</w:t>
      </w:r>
      <w:proofErr w:type="spellEnd"/>
      <w:r w:rsidRPr="00FA7380">
        <w:rPr>
          <w:rFonts w:ascii="Book Antiqua" w:eastAsia="SimSun" w:hAnsi="Book Antiqua" w:cs="Times New Roman"/>
          <w:kern w:val="2"/>
          <w:lang w:eastAsia="zh-CN"/>
        </w:rPr>
        <w:t xml:space="preserve"> IM, Makarova KS, </w:t>
      </w:r>
      <w:proofErr w:type="spellStart"/>
      <w:r w:rsidRPr="00FA7380">
        <w:rPr>
          <w:rFonts w:ascii="Book Antiqua" w:eastAsia="SimSun" w:hAnsi="Book Antiqua" w:cs="Times New Roman"/>
          <w:kern w:val="2"/>
          <w:lang w:eastAsia="zh-CN"/>
        </w:rPr>
        <w:lastRenderedPageBreak/>
        <w:t>Essletzbichler</w:t>
      </w:r>
      <w:proofErr w:type="spellEnd"/>
      <w:r w:rsidRPr="00FA7380">
        <w:rPr>
          <w:rFonts w:ascii="Book Antiqua" w:eastAsia="SimSun" w:hAnsi="Book Antiqua" w:cs="Times New Roman"/>
          <w:kern w:val="2"/>
          <w:lang w:eastAsia="zh-CN"/>
        </w:rPr>
        <w:t xml:space="preserve"> P, Volz SE, </w:t>
      </w:r>
      <w:proofErr w:type="spellStart"/>
      <w:r w:rsidRPr="00FA7380">
        <w:rPr>
          <w:rFonts w:ascii="Book Antiqua" w:eastAsia="SimSun" w:hAnsi="Book Antiqua" w:cs="Times New Roman"/>
          <w:kern w:val="2"/>
          <w:lang w:eastAsia="zh-CN"/>
        </w:rPr>
        <w:t>Joung</w:t>
      </w:r>
      <w:proofErr w:type="spellEnd"/>
      <w:r w:rsidRPr="00FA7380">
        <w:rPr>
          <w:rFonts w:ascii="Book Antiqua" w:eastAsia="SimSun" w:hAnsi="Book Antiqua" w:cs="Times New Roman"/>
          <w:kern w:val="2"/>
          <w:lang w:eastAsia="zh-CN"/>
        </w:rPr>
        <w:t xml:space="preserve"> J, van der Oost J, Regev A, </w:t>
      </w:r>
      <w:proofErr w:type="spellStart"/>
      <w:r w:rsidRPr="00FA7380">
        <w:rPr>
          <w:rFonts w:ascii="Book Antiqua" w:eastAsia="SimSun" w:hAnsi="Book Antiqua" w:cs="Times New Roman"/>
          <w:kern w:val="2"/>
          <w:lang w:eastAsia="zh-CN"/>
        </w:rPr>
        <w:t>Koonin</w:t>
      </w:r>
      <w:proofErr w:type="spellEnd"/>
      <w:r w:rsidRPr="00FA7380">
        <w:rPr>
          <w:rFonts w:ascii="Book Antiqua" w:eastAsia="SimSun" w:hAnsi="Book Antiqua" w:cs="Times New Roman"/>
          <w:kern w:val="2"/>
          <w:lang w:eastAsia="zh-CN"/>
        </w:rPr>
        <w:t xml:space="preserve"> EV, Zhang F. Cpf1 is a single RNA-guided endonuclease of a class 2 CRISPR-Cas system. </w:t>
      </w:r>
      <w:r w:rsidRPr="00FA7380">
        <w:rPr>
          <w:rFonts w:ascii="Book Antiqua" w:eastAsia="SimSun" w:hAnsi="Book Antiqua" w:cs="Times New Roman"/>
          <w:i/>
          <w:kern w:val="2"/>
          <w:lang w:eastAsia="zh-CN"/>
        </w:rPr>
        <w:t>Cell</w:t>
      </w:r>
      <w:r w:rsidRPr="00FA7380">
        <w:rPr>
          <w:rFonts w:ascii="Book Antiqua" w:eastAsia="SimSun" w:hAnsi="Book Antiqua" w:cs="Times New Roman"/>
          <w:kern w:val="2"/>
          <w:lang w:eastAsia="zh-CN"/>
        </w:rPr>
        <w:t xml:space="preserve"> 2015; </w:t>
      </w:r>
      <w:r w:rsidRPr="00FA7380">
        <w:rPr>
          <w:rFonts w:ascii="Book Antiqua" w:eastAsia="SimSun" w:hAnsi="Book Antiqua" w:cs="Times New Roman"/>
          <w:b/>
          <w:kern w:val="2"/>
          <w:lang w:eastAsia="zh-CN"/>
        </w:rPr>
        <w:t>163</w:t>
      </w:r>
      <w:r w:rsidRPr="00FA7380">
        <w:rPr>
          <w:rFonts w:ascii="Book Antiqua" w:eastAsia="SimSun" w:hAnsi="Book Antiqua" w:cs="Times New Roman"/>
          <w:kern w:val="2"/>
          <w:lang w:eastAsia="zh-CN"/>
        </w:rPr>
        <w:t>: 759-771 [PMID: 26422227 DOI: 10.1016/j.cell.2015.09.038]</w:t>
      </w:r>
    </w:p>
    <w:p w14:paraId="68FBB808"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34 </w:t>
      </w:r>
      <w:r w:rsidRPr="00FA7380">
        <w:rPr>
          <w:rFonts w:ascii="Book Antiqua" w:eastAsia="SimSun" w:hAnsi="Book Antiqua" w:cs="Times New Roman"/>
          <w:b/>
          <w:kern w:val="2"/>
          <w:lang w:eastAsia="zh-CN"/>
        </w:rPr>
        <w:t>Cox DBT</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Gootenberg</w:t>
      </w:r>
      <w:proofErr w:type="spellEnd"/>
      <w:r w:rsidRPr="00FA7380">
        <w:rPr>
          <w:rFonts w:ascii="Book Antiqua" w:eastAsia="SimSun" w:hAnsi="Book Antiqua" w:cs="Times New Roman"/>
          <w:kern w:val="2"/>
          <w:lang w:eastAsia="zh-CN"/>
        </w:rPr>
        <w:t xml:space="preserve"> JS, </w:t>
      </w:r>
      <w:proofErr w:type="spellStart"/>
      <w:r w:rsidRPr="00FA7380">
        <w:rPr>
          <w:rFonts w:ascii="Book Antiqua" w:eastAsia="SimSun" w:hAnsi="Book Antiqua" w:cs="Times New Roman"/>
          <w:kern w:val="2"/>
          <w:lang w:eastAsia="zh-CN"/>
        </w:rPr>
        <w:t>Abudayyeh</w:t>
      </w:r>
      <w:proofErr w:type="spellEnd"/>
      <w:r w:rsidRPr="00FA7380">
        <w:rPr>
          <w:rFonts w:ascii="Book Antiqua" w:eastAsia="SimSun" w:hAnsi="Book Antiqua" w:cs="Times New Roman"/>
          <w:kern w:val="2"/>
          <w:lang w:eastAsia="zh-CN"/>
        </w:rPr>
        <w:t xml:space="preserve"> OO, Franklin B, Kellner MJ, </w:t>
      </w:r>
      <w:proofErr w:type="spellStart"/>
      <w:r w:rsidRPr="00FA7380">
        <w:rPr>
          <w:rFonts w:ascii="Book Antiqua" w:eastAsia="SimSun" w:hAnsi="Book Antiqua" w:cs="Times New Roman"/>
          <w:kern w:val="2"/>
          <w:lang w:eastAsia="zh-CN"/>
        </w:rPr>
        <w:t>Joung</w:t>
      </w:r>
      <w:proofErr w:type="spellEnd"/>
      <w:r w:rsidRPr="00FA7380">
        <w:rPr>
          <w:rFonts w:ascii="Book Antiqua" w:eastAsia="SimSun" w:hAnsi="Book Antiqua" w:cs="Times New Roman"/>
          <w:kern w:val="2"/>
          <w:lang w:eastAsia="zh-CN"/>
        </w:rPr>
        <w:t xml:space="preserve"> J, Zhang F. RNA editing with CRISPR-Cas13. </w:t>
      </w:r>
      <w:r w:rsidRPr="00FA7380">
        <w:rPr>
          <w:rFonts w:ascii="Book Antiqua" w:eastAsia="SimSun" w:hAnsi="Book Antiqua" w:cs="Times New Roman"/>
          <w:i/>
          <w:kern w:val="2"/>
          <w:lang w:eastAsia="zh-CN"/>
        </w:rPr>
        <w:t>Science</w:t>
      </w:r>
      <w:r w:rsidRPr="00FA7380">
        <w:rPr>
          <w:rFonts w:ascii="Book Antiqua" w:eastAsia="SimSun" w:hAnsi="Book Antiqua" w:cs="Times New Roman"/>
          <w:kern w:val="2"/>
          <w:lang w:eastAsia="zh-CN"/>
        </w:rPr>
        <w:t xml:space="preserve"> 2017; </w:t>
      </w:r>
      <w:r w:rsidRPr="00FA7380">
        <w:rPr>
          <w:rFonts w:ascii="Book Antiqua" w:eastAsia="SimSun" w:hAnsi="Book Antiqua" w:cs="Times New Roman"/>
          <w:b/>
          <w:kern w:val="2"/>
          <w:lang w:eastAsia="zh-CN"/>
        </w:rPr>
        <w:t>358</w:t>
      </w:r>
      <w:r w:rsidRPr="00FA7380">
        <w:rPr>
          <w:rFonts w:ascii="Book Antiqua" w:eastAsia="SimSun" w:hAnsi="Book Antiqua" w:cs="Times New Roman"/>
          <w:kern w:val="2"/>
          <w:lang w:eastAsia="zh-CN"/>
        </w:rPr>
        <w:t>: 1019-1027 [PMID: 29070703 DOI: 10.1126/science.aaq0180]</w:t>
      </w:r>
    </w:p>
    <w:p w14:paraId="1BCFFED3"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35 </w:t>
      </w:r>
      <w:r w:rsidRPr="00FA7380">
        <w:rPr>
          <w:rFonts w:ascii="Book Antiqua" w:eastAsia="SimSun" w:hAnsi="Book Antiqua" w:cs="Times New Roman"/>
          <w:b/>
          <w:kern w:val="2"/>
          <w:lang w:eastAsia="zh-CN"/>
        </w:rPr>
        <w:t>Bianco AM</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Girardelli</w:t>
      </w:r>
      <w:proofErr w:type="spellEnd"/>
      <w:r w:rsidRPr="00FA7380">
        <w:rPr>
          <w:rFonts w:ascii="Book Antiqua" w:eastAsia="SimSun" w:hAnsi="Book Antiqua" w:cs="Times New Roman"/>
          <w:kern w:val="2"/>
          <w:lang w:eastAsia="zh-CN"/>
        </w:rPr>
        <w:t xml:space="preserve"> M, </w:t>
      </w:r>
      <w:proofErr w:type="spellStart"/>
      <w:r w:rsidRPr="00FA7380">
        <w:rPr>
          <w:rFonts w:ascii="Book Antiqua" w:eastAsia="SimSun" w:hAnsi="Book Antiqua" w:cs="Times New Roman"/>
          <w:kern w:val="2"/>
          <w:lang w:eastAsia="zh-CN"/>
        </w:rPr>
        <w:t>Tommasini</w:t>
      </w:r>
      <w:proofErr w:type="spellEnd"/>
      <w:r w:rsidRPr="00FA7380">
        <w:rPr>
          <w:rFonts w:ascii="Book Antiqua" w:eastAsia="SimSun" w:hAnsi="Book Antiqua" w:cs="Times New Roman"/>
          <w:kern w:val="2"/>
          <w:lang w:eastAsia="zh-CN"/>
        </w:rPr>
        <w:t xml:space="preserve"> A. Genetics of inflammatory bowel disease from multifactorial to monogenic forms. </w:t>
      </w:r>
      <w:r w:rsidRPr="00FA7380">
        <w:rPr>
          <w:rFonts w:ascii="Book Antiqua" w:eastAsia="SimSun" w:hAnsi="Book Antiqua" w:cs="Times New Roman"/>
          <w:i/>
          <w:kern w:val="2"/>
          <w:lang w:eastAsia="zh-CN"/>
        </w:rPr>
        <w:t>World J Gastroenterol</w:t>
      </w:r>
      <w:r w:rsidRPr="00FA7380">
        <w:rPr>
          <w:rFonts w:ascii="Book Antiqua" w:eastAsia="SimSun" w:hAnsi="Book Antiqua" w:cs="Times New Roman"/>
          <w:kern w:val="2"/>
          <w:lang w:eastAsia="zh-CN"/>
        </w:rPr>
        <w:t xml:space="preserve"> 2015; </w:t>
      </w:r>
      <w:r w:rsidRPr="00FA7380">
        <w:rPr>
          <w:rFonts w:ascii="Book Antiqua" w:eastAsia="SimSun" w:hAnsi="Book Antiqua" w:cs="Times New Roman"/>
          <w:b/>
          <w:kern w:val="2"/>
          <w:lang w:eastAsia="zh-CN"/>
        </w:rPr>
        <w:t>21</w:t>
      </w:r>
      <w:r w:rsidRPr="00FA7380">
        <w:rPr>
          <w:rFonts w:ascii="Book Antiqua" w:eastAsia="SimSun" w:hAnsi="Book Antiqua" w:cs="Times New Roman"/>
          <w:kern w:val="2"/>
          <w:lang w:eastAsia="zh-CN"/>
        </w:rPr>
        <w:t>: 12296-12310 [PMID: 26604638 DOI: 10.3748/wjg.v21.i43.12296]</w:t>
      </w:r>
    </w:p>
    <w:p w14:paraId="156F980E"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36 </w:t>
      </w:r>
      <w:r w:rsidRPr="00FA7380">
        <w:rPr>
          <w:rFonts w:ascii="Book Antiqua" w:eastAsia="SimSun" w:hAnsi="Book Antiqua" w:cs="Times New Roman"/>
          <w:b/>
          <w:kern w:val="2"/>
          <w:lang w:eastAsia="zh-CN"/>
        </w:rPr>
        <w:t>Shang J</w:t>
      </w:r>
      <w:r w:rsidRPr="00FA7380">
        <w:rPr>
          <w:rFonts w:ascii="Book Antiqua" w:eastAsia="SimSun" w:hAnsi="Book Antiqua" w:cs="Times New Roman"/>
          <w:kern w:val="2"/>
          <w:lang w:eastAsia="zh-CN"/>
        </w:rPr>
        <w:t xml:space="preserve">, Zhang Y, Jiang Y, Li Z, </w:t>
      </w:r>
      <w:proofErr w:type="spellStart"/>
      <w:r w:rsidRPr="00FA7380">
        <w:rPr>
          <w:rFonts w:ascii="Book Antiqua" w:eastAsia="SimSun" w:hAnsi="Book Antiqua" w:cs="Times New Roman"/>
          <w:kern w:val="2"/>
          <w:lang w:eastAsia="zh-CN"/>
        </w:rPr>
        <w:t>Duan</w:t>
      </w:r>
      <w:proofErr w:type="spellEnd"/>
      <w:r w:rsidRPr="00FA7380">
        <w:rPr>
          <w:rFonts w:ascii="Book Antiqua" w:eastAsia="SimSun" w:hAnsi="Book Antiqua" w:cs="Times New Roman"/>
          <w:kern w:val="2"/>
          <w:lang w:eastAsia="zh-CN"/>
        </w:rPr>
        <w:t xml:space="preserve"> Y, Wang L, Xiao J, Zhao Z. NOD2 promotes endothelial-to-mesenchymal transition of glomerular endothelial cells via MEK/ERK signaling pathway in diabetic nephropathy. </w:t>
      </w:r>
      <w:proofErr w:type="spellStart"/>
      <w:r w:rsidRPr="00FA7380">
        <w:rPr>
          <w:rFonts w:ascii="Book Antiqua" w:eastAsia="SimSun" w:hAnsi="Book Antiqua" w:cs="Times New Roman"/>
          <w:i/>
          <w:kern w:val="2"/>
          <w:lang w:eastAsia="zh-CN"/>
        </w:rPr>
        <w:t>Biochem</w:t>
      </w:r>
      <w:proofErr w:type="spellEnd"/>
      <w:r w:rsidRPr="00FA7380">
        <w:rPr>
          <w:rFonts w:ascii="Book Antiqua" w:eastAsia="SimSun" w:hAnsi="Book Antiqua" w:cs="Times New Roman"/>
          <w:i/>
          <w:kern w:val="2"/>
          <w:lang w:eastAsia="zh-CN"/>
        </w:rPr>
        <w:t xml:space="preserve"> </w:t>
      </w:r>
      <w:proofErr w:type="spellStart"/>
      <w:r w:rsidRPr="00FA7380">
        <w:rPr>
          <w:rFonts w:ascii="Book Antiqua" w:eastAsia="SimSun" w:hAnsi="Book Antiqua" w:cs="Times New Roman"/>
          <w:i/>
          <w:kern w:val="2"/>
          <w:lang w:eastAsia="zh-CN"/>
        </w:rPr>
        <w:t>Biophys</w:t>
      </w:r>
      <w:proofErr w:type="spellEnd"/>
      <w:r w:rsidRPr="00FA7380">
        <w:rPr>
          <w:rFonts w:ascii="Book Antiqua" w:eastAsia="SimSun" w:hAnsi="Book Antiqua" w:cs="Times New Roman"/>
          <w:i/>
          <w:kern w:val="2"/>
          <w:lang w:eastAsia="zh-CN"/>
        </w:rPr>
        <w:t xml:space="preserve"> Res </w:t>
      </w:r>
      <w:proofErr w:type="spellStart"/>
      <w:r w:rsidRPr="00FA7380">
        <w:rPr>
          <w:rFonts w:ascii="Book Antiqua" w:eastAsia="SimSun" w:hAnsi="Book Antiqua" w:cs="Times New Roman"/>
          <w:i/>
          <w:kern w:val="2"/>
          <w:lang w:eastAsia="zh-CN"/>
        </w:rPr>
        <w:t>Commun</w:t>
      </w:r>
      <w:proofErr w:type="spellEnd"/>
      <w:r w:rsidRPr="00FA7380">
        <w:rPr>
          <w:rFonts w:ascii="Book Antiqua" w:eastAsia="SimSun" w:hAnsi="Book Antiqua" w:cs="Times New Roman"/>
          <w:kern w:val="2"/>
          <w:lang w:eastAsia="zh-CN"/>
        </w:rPr>
        <w:t xml:space="preserve"> 2017; </w:t>
      </w:r>
      <w:r w:rsidRPr="00FA7380">
        <w:rPr>
          <w:rFonts w:ascii="Book Antiqua" w:eastAsia="SimSun" w:hAnsi="Book Antiqua" w:cs="Times New Roman"/>
          <w:b/>
          <w:kern w:val="2"/>
          <w:lang w:eastAsia="zh-CN"/>
        </w:rPr>
        <w:t>484</w:t>
      </w:r>
      <w:r w:rsidRPr="00FA7380">
        <w:rPr>
          <w:rFonts w:ascii="Book Antiqua" w:eastAsia="SimSun" w:hAnsi="Book Antiqua" w:cs="Times New Roman"/>
          <w:kern w:val="2"/>
          <w:lang w:eastAsia="zh-CN"/>
        </w:rPr>
        <w:t>: 435-441 [PMID: 28137583 DOI: 10.1016/j.bbrc.2017.01.155]</w:t>
      </w:r>
    </w:p>
    <w:p w14:paraId="75291BC9"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37 </w:t>
      </w:r>
      <w:proofErr w:type="spellStart"/>
      <w:r w:rsidRPr="00FA7380">
        <w:rPr>
          <w:rFonts w:ascii="Book Antiqua" w:eastAsia="SimSun" w:hAnsi="Book Antiqua" w:cs="Times New Roman"/>
          <w:b/>
          <w:kern w:val="2"/>
          <w:lang w:eastAsia="zh-CN"/>
        </w:rPr>
        <w:t>Duan</w:t>
      </w:r>
      <w:proofErr w:type="spellEnd"/>
      <w:r w:rsidRPr="00FA7380">
        <w:rPr>
          <w:rFonts w:ascii="Book Antiqua" w:eastAsia="SimSun" w:hAnsi="Book Antiqua" w:cs="Times New Roman"/>
          <w:b/>
          <w:kern w:val="2"/>
          <w:lang w:eastAsia="zh-CN"/>
        </w:rPr>
        <w:t xml:space="preserve"> W</w:t>
      </w:r>
      <w:r w:rsidRPr="00FA7380">
        <w:rPr>
          <w:rFonts w:ascii="Book Antiqua" w:eastAsia="SimSun" w:hAnsi="Book Antiqua" w:cs="Times New Roman"/>
          <w:kern w:val="2"/>
          <w:lang w:eastAsia="zh-CN"/>
        </w:rPr>
        <w:t xml:space="preserve">, Mehta AK, </w:t>
      </w:r>
      <w:proofErr w:type="spellStart"/>
      <w:r w:rsidRPr="00FA7380">
        <w:rPr>
          <w:rFonts w:ascii="Book Antiqua" w:eastAsia="SimSun" w:hAnsi="Book Antiqua" w:cs="Times New Roman"/>
          <w:kern w:val="2"/>
          <w:lang w:eastAsia="zh-CN"/>
        </w:rPr>
        <w:t>Magalhaes</w:t>
      </w:r>
      <w:proofErr w:type="spellEnd"/>
      <w:r w:rsidRPr="00FA7380">
        <w:rPr>
          <w:rFonts w:ascii="Book Antiqua" w:eastAsia="SimSun" w:hAnsi="Book Antiqua" w:cs="Times New Roman"/>
          <w:kern w:val="2"/>
          <w:lang w:eastAsia="zh-CN"/>
        </w:rPr>
        <w:t xml:space="preserve"> JG, Ziegler SF, Dong C, Philpott DJ, Croft M. Innate signals from Nod2 block respiratory tolerance and program T(H)2-driven allergic inflammation. </w:t>
      </w:r>
      <w:r w:rsidRPr="00FA7380">
        <w:rPr>
          <w:rFonts w:ascii="Book Antiqua" w:eastAsia="SimSun" w:hAnsi="Book Antiqua" w:cs="Times New Roman"/>
          <w:i/>
          <w:kern w:val="2"/>
          <w:lang w:eastAsia="zh-CN"/>
        </w:rPr>
        <w:t>J Allergy Clin Immunol</w:t>
      </w:r>
      <w:r w:rsidRPr="00FA7380">
        <w:rPr>
          <w:rFonts w:ascii="Book Antiqua" w:eastAsia="SimSun" w:hAnsi="Book Antiqua" w:cs="Times New Roman"/>
          <w:kern w:val="2"/>
          <w:lang w:eastAsia="zh-CN"/>
        </w:rPr>
        <w:t xml:space="preserve"> 2010; </w:t>
      </w:r>
      <w:r w:rsidRPr="00FA7380">
        <w:rPr>
          <w:rFonts w:ascii="Book Antiqua" w:eastAsia="SimSun" w:hAnsi="Book Antiqua" w:cs="Times New Roman"/>
          <w:b/>
          <w:kern w:val="2"/>
          <w:lang w:eastAsia="zh-CN"/>
        </w:rPr>
        <w:t>126</w:t>
      </w:r>
      <w:r w:rsidRPr="00FA7380">
        <w:rPr>
          <w:rFonts w:ascii="Book Antiqua" w:eastAsia="SimSun" w:hAnsi="Book Antiqua" w:cs="Times New Roman"/>
          <w:kern w:val="2"/>
          <w:lang w:eastAsia="zh-CN"/>
        </w:rPr>
        <w:t>: 1284-93.e10 [PMID: 21051079 DOI: 10.1016/j.jaci.2010.09.021]</w:t>
      </w:r>
    </w:p>
    <w:p w14:paraId="451BF1E5"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38 </w:t>
      </w:r>
      <w:r w:rsidRPr="00FA7380">
        <w:rPr>
          <w:rFonts w:ascii="Book Antiqua" w:eastAsia="SimSun" w:hAnsi="Book Antiqua" w:cs="Times New Roman"/>
          <w:b/>
          <w:kern w:val="2"/>
          <w:lang w:eastAsia="zh-CN"/>
        </w:rPr>
        <w:t>Takada S</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Kambe</w:t>
      </w:r>
      <w:proofErr w:type="spellEnd"/>
      <w:r w:rsidRPr="00FA7380">
        <w:rPr>
          <w:rFonts w:ascii="Book Antiqua" w:eastAsia="SimSun" w:hAnsi="Book Antiqua" w:cs="Times New Roman"/>
          <w:kern w:val="2"/>
          <w:lang w:eastAsia="zh-CN"/>
        </w:rPr>
        <w:t xml:space="preserve"> N, Kawasaki Y, </w:t>
      </w:r>
      <w:proofErr w:type="spellStart"/>
      <w:r w:rsidRPr="00FA7380">
        <w:rPr>
          <w:rFonts w:ascii="Book Antiqua" w:eastAsia="SimSun" w:hAnsi="Book Antiqua" w:cs="Times New Roman"/>
          <w:kern w:val="2"/>
          <w:lang w:eastAsia="zh-CN"/>
        </w:rPr>
        <w:t>Niwa</w:t>
      </w:r>
      <w:proofErr w:type="spellEnd"/>
      <w:r w:rsidRPr="00FA7380">
        <w:rPr>
          <w:rFonts w:ascii="Book Antiqua" w:eastAsia="SimSun" w:hAnsi="Book Antiqua" w:cs="Times New Roman"/>
          <w:kern w:val="2"/>
          <w:lang w:eastAsia="zh-CN"/>
        </w:rPr>
        <w:t xml:space="preserve"> A, Honda-Ozaki F, Kobayashi K, </w:t>
      </w:r>
      <w:proofErr w:type="spellStart"/>
      <w:r w:rsidRPr="00FA7380">
        <w:rPr>
          <w:rFonts w:ascii="Book Antiqua" w:eastAsia="SimSun" w:hAnsi="Book Antiqua" w:cs="Times New Roman"/>
          <w:kern w:val="2"/>
          <w:lang w:eastAsia="zh-CN"/>
        </w:rPr>
        <w:t>Osawa</w:t>
      </w:r>
      <w:proofErr w:type="spellEnd"/>
      <w:r w:rsidRPr="00FA7380">
        <w:rPr>
          <w:rFonts w:ascii="Book Antiqua" w:eastAsia="SimSun" w:hAnsi="Book Antiqua" w:cs="Times New Roman"/>
          <w:kern w:val="2"/>
          <w:lang w:eastAsia="zh-CN"/>
        </w:rPr>
        <w:t xml:space="preserve"> M, </w:t>
      </w:r>
      <w:proofErr w:type="spellStart"/>
      <w:r w:rsidRPr="00FA7380">
        <w:rPr>
          <w:rFonts w:ascii="Book Antiqua" w:eastAsia="SimSun" w:hAnsi="Book Antiqua" w:cs="Times New Roman"/>
          <w:kern w:val="2"/>
          <w:lang w:eastAsia="zh-CN"/>
        </w:rPr>
        <w:t>Nagahashi</w:t>
      </w:r>
      <w:proofErr w:type="spellEnd"/>
      <w:r w:rsidRPr="00FA7380">
        <w:rPr>
          <w:rFonts w:ascii="Book Antiqua" w:eastAsia="SimSun" w:hAnsi="Book Antiqua" w:cs="Times New Roman"/>
          <w:kern w:val="2"/>
          <w:lang w:eastAsia="zh-CN"/>
        </w:rPr>
        <w:t xml:space="preserve"> A, Semi K, </w:t>
      </w:r>
      <w:proofErr w:type="spellStart"/>
      <w:r w:rsidRPr="00FA7380">
        <w:rPr>
          <w:rFonts w:ascii="Book Antiqua" w:eastAsia="SimSun" w:hAnsi="Book Antiqua" w:cs="Times New Roman"/>
          <w:kern w:val="2"/>
          <w:lang w:eastAsia="zh-CN"/>
        </w:rPr>
        <w:t>Hotta</w:t>
      </w:r>
      <w:proofErr w:type="spellEnd"/>
      <w:r w:rsidRPr="00FA7380">
        <w:rPr>
          <w:rFonts w:ascii="Book Antiqua" w:eastAsia="SimSun" w:hAnsi="Book Antiqua" w:cs="Times New Roman"/>
          <w:kern w:val="2"/>
          <w:lang w:eastAsia="zh-CN"/>
        </w:rPr>
        <w:t xml:space="preserve"> A, </w:t>
      </w:r>
      <w:proofErr w:type="spellStart"/>
      <w:r w:rsidRPr="00FA7380">
        <w:rPr>
          <w:rFonts w:ascii="Book Antiqua" w:eastAsia="SimSun" w:hAnsi="Book Antiqua" w:cs="Times New Roman"/>
          <w:kern w:val="2"/>
          <w:lang w:eastAsia="zh-CN"/>
        </w:rPr>
        <w:t>Asaka</w:t>
      </w:r>
      <w:proofErr w:type="spellEnd"/>
      <w:r w:rsidRPr="00FA7380">
        <w:rPr>
          <w:rFonts w:ascii="Book Antiqua" w:eastAsia="SimSun" w:hAnsi="Book Antiqua" w:cs="Times New Roman"/>
          <w:kern w:val="2"/>
          <w:lang w:eastAsia="zh-CN"/>
        </w:rPr>
        <w:t xml:space="preserve"> I, Yamada Y, </w:t>
      </w:r>
      <w:proofErr w:type="spellStart"/>
      <w:r w:rsidRPr="00FA7380">
        <w:rPr>
          <w:rFonts w:ascii="Book Antiqua" w:eastAsia="SimSun" w:hAnsi="Book Antiqua" w:cs="Times New Roman"/>
          <w:kern w:val="2"/>
          <w:lang w:eastAsia="zh-CN"/>
        </w:rPr>
        <w:t>Nishikomori</w:t>
      </w:r>
      <w:proofErr w:type="spellEnd"/>
      <w:r w:rsidRPr="00FA7380">
        <w:rPr>
          <w:rFonts w:ascii="Book Antiqua" w:eastAsia="SimSun" w:hAnsi="Book Antiqua" w:cs="Times New Roman"/>
          <w:kern w:val="2"/>
          <w:lang w:eastAsia="zh-CN"/>
        </w:rPr>
        <w:t xml:space="preserve"> R, Heike T, Matsue H, </w:t>
      </w:r>
      <w:proofErr w:type="spellStart"/>
      <w:r w:rsidRPr="00FA7380">
        <w:rPr>
          <w:rFonts w:ascii="Book Antiqua" w:eastAsia="SimSun" w:hAnsi="Book Antiqua" w:cs="Times New Roman"/>
          <w:kern w:val="2"/>
          <w:lang w:eastAsia="zh-CN"/>
        </w:rPr>
        <w:t>Nakahata</w:t>
      </w:r>
      <w:proofErr w:type="spellEnd"/>
      <w:r w:rsidRPr="00FA7380">
        <w:rPr>
          <w:rFonts w:ascii="Book Antiqua" w:eastAsia="SimSun" w:hAnsi="Book Antiqua" w:cs="Times New Roman"/>
          <w:kern w:val="2"/>
          <w:lang w:eastAsia="zh-CN"/>
        </w:rPr>
        <w:t xml:space="preserve"> T, Saito MK. Pluripotent stem cell models of </w:t>
      </w:r>
      <w:proofErr w:type="spellStart"/>
      <w:r w:rsidRPr="00FA7380">
        <w:rPr>
          <w:rFonts w:ascii="Book Antiqua" w:eastAsia="SimSun" w:hAnsi="Book Antiqua" w:cs="Times New Roman"/>
          <w:kern w:val="2"/>
          <w:lang w:eastAsia="zh-CN"/>
        </w:rPr>
        <w:t>Blau</w:t>
      </w:r>
      <w:proofErr w:type="spellEnd"/>
      <w:r w:rsidRPr="00FA7380">
        <w:rPr>
          <w:rFonts w:ascii="Book Antiqua" w:eastAsia="SimSun" w:hAnsi="Book Antiqua" w:cs="Times New Roman"/>
          <w:kern w:val="2"/>
          <w:lang w:eastAsia="zh-CN"/>
        </w:rPr>
        <w:t xml:space="preserve"> syndrome reveal an IFN-γ-dependent inflammatory response in macrophages. </w:t>
      </w:r>
      <w:r w:rsidRPr="00FA7380">
        <w:rPr>
          <w:rFonts w:ascii="Book Antiqua" w:eastAsia="SimSun" w:hAnsi="Book Antiqua" w:cs="Times New Roman"/>
          <w:i/>
          <w:kern w:val="2"/>
          <w:lang w:eastAsia="zh-CN"/>
        </w:rPr>
        <w:t>J Allergy Clin Immunol</w:t>
      </w:r>
      <w:r w:rsidRPr="00FA7380">
        <w:rPr>
          <w:rFonts w:ascii="Book Antiqua" w:eastAsia="SimSun" w:hAnsi="Book Antiqua" w:cs="Times New Roman"/>
          <w:kern w:val="2"/>
          <w:lang w:eastAsia="zh-CN"/>
        </w:rPr>
        <w:t xml:space="preserve"> 2018; </w:t>
      </w:r>
      <w:r w:rsidRPr="00FA7380">
        <w:rPr>
          <w:rFonts w:ascii="Book Antiqua" w:eastAsia="SimSun" w:hAnsi="Book Antiqua" w:cs="Times New Roman"/>
          <w:b/>
          <w:kern w:val="2"/>
          <w:lang w:eastAsia="zh-CN"/>
        </w:rPr>
        <w:t>141</w:t>
      </w:r>
      <w:r w:rsidRPr="00FA7380">
        <w:rPr>
          <w:rFonts w:ascii="Book Antiqua" w:eastAsia="SimSun" w:hAnsi="Book Antiqua" w:cs="Times New Roman"/>
          <w:kern w:val="2"/>
          <w:lang w:eastAsia="zh-CN"/>
        </w:rPr>
        <w:t>: 339-349.e11 [PMID: 28587749 DOI: 10.1016/j.jaci.2017.04.013]</w:t>
      </w:r>
    </w:p>
    <w:p w14:paraId="5C1BAC0A"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39 </w:t>
      </w:r>
      <w:proofErr w:type="spellStart"/>
      <w:r w:rsidRPr="00FA7380">
        <w:rPr>
          <w:rFonts w:ascii="Book Antiqua" w:eastAsia="SimSun" w:hAnsi="Book Antiqua" w:cs="Times New Roman"/>
          <w:b/>
          <w:kern w:val="2"/>
          <w:lang w:eastAsia="zh-CN"/>
        </w:rPr>
        <w:t>Chirieleison</w:t>
      </w:r>
      <w:proofErr w:type="spellEnd"/>
      <w:r w:rsidRPr="00FA7380">
        <w:rPr>
          <w:rFonts w:ascii="Book Antiqua" w:eastAsia="SimSun" w:hAnsi="Book Antiqua" w:cs="Times New Roman"/>
          <w:b/>
          <w:kern w:val="2"/>
          <w:lang w:eastAsia="zh-CN"/>
        </w:rPr>
        <w:t xml:space="preserve"> SM</w:t>
      </w:r>
      <w:r w:rsidRPr="00FA7380">
        <w:rPr>
          <w:rFonts w:ascii="Book Antiqua" w:eastAsia="SimSun" w:hAnsi="Book Antiqua" w:cs="Times New Roman"/>
          <w:kern w:val="2"/>
          <w:lang w:eastAsia="zh-CN"/>
        </w:rPr>
        <w:t xml:space="preserve">, Marsh RA, Kumar P, </w:t>
      </w:r>
      <w:proofErr w:type="spellStart"/>
      <w:r w:rsidRPr="00FA7380">
        <w:rPr>
          <w:rFonts w:ascii="Book Antiqua" w:eastAsia="SimSun" w:hAnsi="Book Antiqua" w:cs="Times New Roman"/>
          <w:kern w:val="2"/>
          <w:lang w:eastAsia="zh-CN"/>
        </w:rPr>
        <w:t>Rathkey</w:t>
      </w:r>
      <w:proofErr w:type="spellEnd"/>
      <w:r w:rsidRPr="00FA7380">
        <w:rPr>
          <w:rFonts w:ascii="Book Antiqua" w:eastAsia="SimSun" w:hAnsi="Book Antiqua" w:cs="Times New Roman"/>
          <w:kern w:val="2"/>
          <w:lang w:eastAsia="zh-CN"/>
        </w:rPr>
        <w:t xml:space="preserve"> JK, </w:t>
      </w:r>
      <w:proofErr w:type="spellStart"/>
      <w:r w:rsidRPr="00FA7380">
        <w:rPr>
          <w:rFonts w:ascii="Book Antiqua" w:eastAsia="SimSun" w:hAnsi="Book Antiqua" w:cs="Times New Roman"/>
          <w:kern w:val="2"/>
          <w:lang w:eastAsia="zh-CN"/>
        </w:rPr>
        <w:t>Dubyak</w:t>
      </w:r>
      <w:proofErr w:type="spellEnd"/>
      <w:r w:rsidRPr="00FA7380">
        <w:rPr>
          <w:rFonts w:ascii="Book Antiqua" w:eastAsia="SimSun" w:hAnsi="Book Antiqua" w:cs="Times New Roman"/>
          <w:kern w:val="2"/>
          <w:lang w:eastAsia="zh-CN"/>
        </w:rPr>
        <w:t xml:space="preserve"> GR, Abbott DW. Nucleotide-binding oligomerization domain (NOD) signaling defects and cell death susceptibility cannot be uncoupled in X-linked inhibitor of apoptosis (XIAP)-driven inflammatory disease. </w:t>
      </w:r>
      <w:r w:rsidRPr="00FA7380">
        <w:rPr>
          <w:rFonts w:ascii="Book Antiqua" w:eastAsia="SimSun" w:hAnsi="Book Antiqua" w:cs="Times New Roman"/>
          <w:i/>
          <w:kern w:val="2"/>
          <w:lang w:eastAsia="zh-CN"/>
        </w:rPr>
        <w:t>J Biol Chem</w:t>
      </w:r>
      <w:r w:rsidRPr="00FA7380">
        <w:rPr>
          <w:rFonts w:ascii="Book Antiqua" w:eastAsia="SimSun" w:hAnsi="Book Antiqua" w:cs="Times New Roman"/>
          <w:kern w:val="2"/>
          <w:lang w:eastAsia="zh-CN"/>
        </w:rPr>
        <w:t xml:space="preserve"> 2017; </w:t>
      </w:r>
      <w:r w:rsidRPr="00FA7380">
        <w:rPr>
          <w:rFonts w:ascii="Book Antiqua" w:eastAsia="SimSun" w:hAnsi="Book Antiqua" w:cs="Times New Roman"/>
          <w:b/>
          <w:kern w:val="2"/>
          <w:lang w:eastAsia="zh-CN"/>
        </w:rPr>
        <w:t>292</w:t>
      </w:r>
      <w:r w:rsidRPr="00FA7380">
        <w:rPr>
          <w:rFonts w:ascii="Book Antiqua" w:eastAsia="SimSun" w:hAnsi="Book Antiqua" w:cs="Times New Roman"/>
          <w:kern w:val="2"/>
          <w:lang w:eastAsia="zh-CN"/>
        </w:rPr>
        <w:t>: 9666-9679 [PMID: 28404814 DOI: 10.1074/jbc.M117.781500]</w:t>
      </w:r>
    </w:p>
    <w:p w14:paraId="2CA3F146"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40 </w:t>
      </w:r>
      <w:r w:rsidRPr="00FA7380">
        <w:rPr>
          <w:rFonts w:ascii="Book Antiqua" w:eastAsia="SimSun" w:hAnsi="Book Antiqua" w:cs="Times New Roman"/>
          <w:b/>
          <w:kern w:val="2"/>
          <w:lang w:eastAsia="zh-CN"/>
        </w:rPr>
        <w:t>Zhang P</w:t>
      </w:r>
      <w:r w:rsidRPr="00FA7380">
        <w:rPr>
          <w:rFonts w:ascii="Book Antiqua" w:eastAsia="SimSun" w:hAnsi="Book Antiqua" w:cs="Times New Roman"/>
          <w:kern w:val="2"/>
          <w:lang w:eastAsia="zh-CN"/>
        </w:rPr>
        <w:t xml:space="preserve">, Zhang W, Zhang D, Wang M, </w:t>
      </w:r>
      <w:proofErr w:type="spellStart"/>
      <w:r w:rsidRPr="00FA7380">
        <w:rPr>
          <w:rFonts w:ascii="Book Antiqua" w:eastAsia="SimSun" w:hAnsi="Book Antiqua" w:cs="Times New Roman"/>
          <w:kern w:val="2"/>
          <w:lang w:eastAsia="zh-CN"/>
        </w:rPr>
        <w:t>Aprecio</w:t>
      </w:r>
      <w:proofErr w:type="spellEnd"/>
      <w:r w:rsidRPr="00FA7380">
        <w:rPr>
          <w:rFonts w:ascii="Book Antiqua" w:eastAsia="SimSun" w:hAnsi="Book Antiqua" w:cs="Times New Roman"/>
          <w:kern w:val="2"/>
          <w:lang w:eastAsia="zh-CN"/>
        </w:rPr>
        <w:t xml:space="preserve"> R, Ji N, Mohamed O, Li Y, Ding Y, Wang Q. 25-Hydroxyvitamin D3 -enhanced PTPN2 positively regulates periodontal </w:t>
      </w:r>
      <w:r w:rsidRPr="00FA7380">
        <w:rPr>
          <w:rFonts w:ascii="Book Antiqua" w:eastAsia="SimSun" w:hAnsi="Book Antiqua" w:cs="Times New Roman"/>
          <w:kern w:val="2"/>
          <w:lang w:eastAsia="zh-CN"/>
        </w:rPr>
        <w:lastRenderedPageBreak/>
        <w:t xml:space="preserve">inflammation through the JAK/STAT pathway in human oral keratinocytes and a mouse model of type 2 diabetes mellitus. </w:t>
      </w:r>
      <w:r w:rsidRPr="00FA7380">
        <w:rPr>
          <w:rFonts w:ascii="Book Antiqua" w:eastAsia="SimSun" w:hAnsi="Book Antiqua" w:cs="Times New Roman"/>
          <w:i/>
          <w:kern w:val="2"/>
          <w:lang w:eastAsia="zh-CN"/>
        </w:rPr>
        <w:t>J Periodontal Res</w:t>
      </w:r>
      <w:r w:rsidRPr="00FA7380">
        <w:rPr>
          <w:rFonts w:ascii="Book Antiqua" w:eastAsia="SimSun" w:hAnsi="Book Antiqua" w:cs="Times New Roman"/>
          <w:kern w:val="2"/>
          <w:lang w:eastAsia="zh-CN"/>
        </w:rPr>
        <w:t xml:space="preserve"> 2018; </w:t>
      </w:r>
      <w:r w:rsidRPr="00FA7380">
        <w:rPr>
          <w:rFonts w:ascii="Book Antiqua" w:eastAsia="SimSun" w:hAnsi="Book Antiqua" w:cs="Times New Roman"/>
          <w:b/>
          <w:kern w:val="2"/>
          <w:lang w:eastAsia="zh-CN"/>
        </w:rPr>
        <w:t>53</w:t>
      </w:r>
      <w:r w:rsidRPr="00FA7380">
        <w:rPr>
          <w:rFonts w:ascii="Book Antiqua" w:eastAsia="SimSun" w:hAnsi="Book Antiqua" w:cs="Times New Roman"/>
          <w:kern w:val="2"/>
          <w:lang w:eastAsia="zh-CN"/>
        </w:rPr>
        <w:t>: 467-477 [PMID: 29516520 DOI: 10.1111/jre.12535]</w:t>
      </w:r>
    </w:p>
    <w:p w14:paraId="286BC4A7"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41 </w:t>
      </w:r>
      <w:proofErr w:type="spellStart"/>
      <w:r w:rsidRPr="00FA7380">
        <w:rPr>
          <w:rFonts w:ascii="Book Antiqua" w:eastAsia="SimSun" w:hAnsi="Book Antiqua" w:cs="Times New Roman"/>
          <w:b/>
          <w:kern w:val="2"/>
          <w:lang w:eastAsia="zh-CN"/>
        </w:rPr>
        <w:t>Serbati</w:t>
      </w:r>
      <w:proofErr w:type="spellEnd"/>
      <w:r w:rsidRPr="00FA7380">
        <w:rPr>
          <w:rFonts w:ascii="Book Antiqua" w:eastAsia="SimSun" w:hAnsi="Book Antiqua" w:cs="Times New Roman"/>
          <w:b/>
          <w:kern w:val="2"/>
          <w:lang w:eastAsia="zh-CN"/>
        </w:rPr>
        <w:t xml:space="preserve"> N</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Senhaji</w:t>
      </w:r>
      <w:proofErr w:type="spellEnd"/>
      <w:r w:rsidRPr="00FA7380">
        <w:rPr>
          <w:rFonts w:ascii="Book Antiqua" w:eastAsia="SimSun" w:hAnsi="Book Antiqua" w:cs="Times New Roman"/>
          <w:kern w:val="2"/>
          <w:lang w:eastAsia="zh-CN"/>
        </w:rPr>
        <w:t xml:space="preserve"> N, Diakite B, </w:t>
      </w:r>
      <w:proofErr w:type="spellStart"/>
      <w:r w:rsidRPr="00FA7380">
        <w:rPr>
          <w:rFonts w:ascii="Book Antiqua" w:eastAsia="SimSun" w:hAnsi="Book Antiqua" w:cs="Times New Roman"/>
          <w:kern w:val="2"/>
          <w:lang w:eastAsia="zh-CN"/>
        </w:rPr>
        <w:t>Badre</w:t>
      </w:r>
      <w:proofErr w:type="spellEnd"/>
      <w:r w:rsidRPr="00FA7380">
        <w:rPr>
          <w:rFonts w:ascii="Book Antiqua" w:eastAsia="SimSun" w:hAnsi="Book Antiqua" w:cs="Times New Roman"/>
          <w:kern w:val="2"/>
          <w:lang w:eastAsia="zh-CN"/>
        </w:rPr>
        <w:t xml:space="preserve"> W, </w:t>
      </w:r>
      <w:proofErr w:type="spellStart"/>
      <w:r w:rsidRPr="00FA7380">
        <w:rPr>
          <w:rFonts w:ascii="Book Antiqua" w:eastAsia="SimSun" w:hAnsi="Book Antiqua" w:cs="Times New Roman"/>
          <w:kern w:val="2"/>
          <w:lang w:eastAsia="zh-CN"/>
        </w:rPr>
        <w:t>Nadifi</w:t>
      </w:r>
      <w:proofErr w:type="spellEnd"/>
      <w:r w:rsidRPr="00FA7380">
        <w:rPr>
          <w:rFonts w:ascii="Book Antiqua" w:eastAsia="SimSun" w:hAnsi="Book Antiqua" w:cs="Times New Roman"/>
          <w:kern w:val="2"/>
          <w:lang w:eastAsia="zh-CN"/>
        </w:rPr>
        <w:t xml:space="preserve"> S. IL23R and ATG16L1 variants in Moroccan patients with inflammatory bowel disease. </w:t>
      </w:r>
      <w:r w:rsidRPr="00FA7380">
        <w:rPr>
          <w:rFonts w:ascii="Book Antiqua" w:eastAsia="SimSun" w:hAnsi="Book Antiqua" w:cs="Times New Roman"/>
          <w:i/>
          <w:kern w:val="2"/>
          <w:lang w:eastAsia="zh-CN"/>
        </w:rPr>
        <w:t>BMC Res Notes</w:t>
      </w:r>
      <w:r w:rsidRPr="00FA7380">
        <w:rPr>
          <w:rFonts w:ascii="Book Antiqua" w:eastAsia="SimSun" w:hAnsi="Book Antiqua" w:cs="Times New Roman"/>
          <w:kern w:val="2"/>
          <w:lang w:eastAsia="zh-CN"/>
        </w:rPr>
        <w:t xml:space="preserve"> 2014; </w:t>
      </w:r>
      <w:r w:rsidRPr="00FA7380">
        <w:rPr>
          <w:rFonts w:ascii="Book Antiqua" w:eastAsia="SimSun" w:hAnsi="Book Antiqua" w:cs="Times New Roman"/>
          <w:b/>
          <w:kern w:val="2"/>
          <w:lang w:eastAsia="zh-CN"/>
        </w:rPr>
        <w:t>7</w:t>
      </w:r>
      <w:r w:rsidRPr="00FA7380">
        <w:rPr>
          <w:rFonts w:ascii="Book Antiqua" w:eastAsia="SimSun" w:hAnsi="Book Antiqua" w:cs="Times New Roman"/>
          <w:kern w:val="2"/>
          <w:lang w:eastAsia="zh-CN"/>
        </w:rPr>
        <w:t>: 570 [PMID: 25159710 DOI: 10.1186/1756-0500-7-570]</w:t>
      </w:r>
    </w:p>
    <w:p w14:paraId="4963F350"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42 </w:t>
      </w:r>
      <w:proofErr w:type="spellStart"/>
      <w:r w:rsidRPr="00FA7380">
        <w:rPr>
          <w:rFonts w:ascii="Book Antiqua" w:eastAsia="SimSun" w:hAnsi="Book Antiqua" w:cs="Times New Roman"/>
          <w:b/>
          <w:kern w:val="2"/>
          <w:lang w:eastAsia="zh-CN"/>
        </w:rPr>
        <w:t>Gajendran</w:t>
      </w:r>
      <w:proofErr w:type="spellEnd"/>
      <w:r w:rsidRPr="00FA7380">
        <w:rPr>
          <w:rFonts w:ascii="Book Antiqua" w:eastAsia="SimSun" w:hAnsi="Book Antiqua" w:cs="Times New Roman"/>
          <w:b/>
          <w:kern w:val="2"/>
          <w:lang w:eastAsia="zh-CN"/>
        </w:rPr>
        <w:t xml:space="preserve"> M</w:t>
      </w:r>
      <w:r w:rsidRPr="00FA7380">
        <w:rPr>
          <w:rFonts w:ascii="Book Antiqua" w:eastAsia="SimSun" w:hAnsi="Book Antiqua" w:cs="Times New Roman"/>
          <w:kern w:val="2"/>
          <w:lang w:eastAsia="zh-CN"/>
        </w:rPr>
        <w:t xml:space="preserve">, Loganathan P, </w:t>
      </w:r>
      <w:proofErr w:type="spellStart"/>
      <w:r w:rsidRPr="00FA7380">
        <w:rPr>
          <w:rFonts w:ascii="Book Antiqua" w:eastAsia="SimSun" w:hAnsi="Book Antiqua" w:cs="Times New Roman"/>
          <w:kern w:val="2"/>
          <w:lang w:eastAsia="zh-CN"/>
        </w:rPr>
        <w:t>Catinella</w:t>
      </w:r>
      <w:proofErr w:type="spellEnd"/>
      <w:r w:rsidRPr="00FA7380">
        <w:rPr>
          <w:rFonts w:ascii="Book Antiqua" w:eastAsia="SimSun" w:hAnsi="Book Antiqua" w:cs="Times New Roman"/>
          <w:kern w:val="2"/>
          <w:lang w:eastAsia="zh-CN"/>
        </w:rPr>
        <w:t xml:space="preserve"> AP, </w:t>
      </w:r>
      <w:proofErr w:type="spellStart"/>
      <w:r w:rsidRPr="00FA7380">
        <w:rPr>
          <w:rFonts w:ascii="Book Antiqua" w:eastAsia="SimSun" w:hAnsi="Book Antiqua" w:cs="Times New Roman"/>
          <w:kern w:val="2"/>
          <w:lang w:eastAsia="zh-CN"/>
        </w:rPr>
        <w:t>Hashash</w:t>
      </w:r>
      <w:proofErr w:type="spellEnd"/>
      <w:r w:rsidRPr="00FA7380">
        <w:rPr>
          <w:rFonts w:ascii="Book Antiqua" w:eastAsia="SimSun" w:hAnsi="Book Antiqua" w:cs="Times New Roman"/>
          <w:kern w:val="2"/>
          <w:lang w:eastAsia="zh-CN"/>
        </w:rPr>
        <w:t xml:space="preserve"> JG. A comprehensive review and update on Crohn's disease. </w:t>
      </w:r>
      <w:r w:rsidRPr="00FA7380">
        <w:rPr>
          <w:rFonts w:ascii="Book Antiqua" w:eastAsia="SimSun" w:hAnsi="Book Antiqua" w:cs="Times New Roman"/>
          <w:i/>
          <w:kern w:val="2"/>
          <w:lang w:eastAsia="zh-CN"/>
        </w:rPr>
        <w:t>Dis Mon</w:t>
      </w:r>
      <w:r w:rsidRPr="00FA7380">
        <w:rPr>
          <w:rFonts w:ascii="Book Antiqua" w:eastAsia="SimSun" w:hAnsi="Book Antiqua" w:cs="Times New Roman"/>
          <w:kern w:val="2"/>
          <w:lang w:eastAsia="zh-CN"/>
        </w:rPr>
        <w:t xml:space="preserve"> 2018; </w:t>
      </w:r>
      <w:r w:rsidRPr="00FA7380">
        <w:rPr>
          <w:rFonts w:ascii="Book Antiqua" w:eastAsia="SimSun" w:hAnsi="Book Antiqua" w:cs="Times New Roman"/>
          <w:b/>
          <w:kern w:val="2"/>
          <w:lang w:eastAsia="zh-CN"/>
        </w:rPr>
        <w:t>64</w:t>
      </w:r>
      <w:r w:rsidRPr="00FA7380">
        <w:rPr>
          <w:rFonts w:ascii="Book Antiqua" w:eastAsia="SimSun" w:hAnsi="Book Antiqua" w:cs="Times New Roman"/>
          <w:kern w:val="2"/>
          <w:lang w:eastAsia="zh-CN"/>
        </w:rPr>
        <w:t>: 20-57 [PMID: 28826742 DOI: 10.1016/j.disamonth.2017.07.001]</w:t>
      </w:r>
    </w:p>
    <w:p w14:paraId="1A7A2A31"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43 </w:t>
      </w:r>
      <w:r w:rsidRPr="00FA7380">
        <w:rPr>
          <w:rFonts w:ascii="Book Antiqua" w:eastAsia="SimSun" w:hAnsi="Book Antiqua" w:cs="Times New Roman"/>
          <w:b/>
          <w:kern w:val="2"/>
          <w:lang w:eastAsia="zh-CN"/>
        </w:rPr>
        <w:t>Kanazawa N</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Okafuji</w:t>
      </w:r>
      <w:proofErr w:type="spellEnd"/>
      <w:r w:rsidRPr="00FA7380">
        <w:rPr>
          <w:rFonts w:ascii="Book Antiqua" w:eastAsia="SimSun" w:hAnsi="Book Antiqua" w:cs="Times New Roman"/>
          <w:kern w:val="2"/>
          <w:lang w:eastAsia="zh-CN"/>
        </w:rPr>
        <w:t xml:space="preserve"> I, </w:t>
      </w:r>
      <w:proofErr w:type="spellStart"/>
      <w:r w:rsidRPr="00FA7380">
        <w:rPr>
          <w:rFonts w:ascii="Book Antiqua" w:eastAsia="SimSun" w:hAnsi="Book Antiqua" w:cs="Times New Roman"/>
          <w:kern w:val="2"/>
          <w:lang w:eastAsia="zh-CN"/>
        </w:rPr>
        <w:t>Kambe</w:t>
      </w:r>
      <w:proofErr w:type="spellEnd"/>
      <w:r w:rsidRPr="00FA7380">
        <w:rPr>
          <w:rFonts w:ascii="Book Antiqua" w:eastAsia="SimSun" w:hAnsi="Book Antiqua" w:cs="Times New Roman"/>
          <w:kern w:val="2"/>
          <w:lang w:eastAsia="zh-CN"/>
        </w:rPr>
        <w:t xml:space="preserve"> N, </w:t>
      </w:r>
      <w:proofErr w:type="spellStart"/>
      <w:r w:rsidRPr="00FA7380">
        <w:rPr>
          <w:rFonts w:ascii="Book Antiqua" w:eastAsia="SimSun" w:hAnsi="Book Antiqua" w:cs="Times New Roman"/>
          <w:kern w:val="2"/>
          <w:lang w:eastAsia="zh-CN"/>
        </w:rPr>
        <w:t>Nishikomori</w:t>
      </w:r>
      <w:proofErr w:type="spellEnd"/>
      <w:r w:rsidRPr="00FA7380">
        <w:rPr>
          <w:rFonts w:ascii="Book Antiqua" w:eastAsia="SimSun" w:hAnsi="Book Antiqua" w:cs="Times New Roman"/>
          <w:kern w:val="2"/>
          <w:lang w:eastAsia="zh-CN"/>
        </w:rPr>
        <w:t xml:space="preserve"> R, Nakata-Hizume M, Nagai S, Fuji A, Yuasa T, </w:t>
      </w:r>
      <w:proofErr w:type="spellStart"/>
      <w:r w:rsidRPr="00FA7380">
        <w:rPr>
          <w:rFonts w:ascii="Book Antiqua" w:eastAsia="SimSun" w:hAnsi="Book Antiqua" w:cs="Times New Roman"/>
          <w:kern w:val="2"/>
          <w:lang w:eastAsia="zh-CN"/>
        </w:rPr>
        <w:t>Manki</w:t>
      </w:r>
      <w:proofErr w:type="spellEnd"/>
      <w:r w:rsidRPr="00FA7380">
        <w:rPr>
          <w:rFonts w:ascii="Book Antiqua" w:eastAsia="SimSun" w:hAnsi="Book Antiqua" w:cs="Times New Roman"/>
          <w:kern w:val="2"/>
          <w:lang w:eastAsia="zh-CN"/>
        </w:rPr>
        <w:t xml:space="preserve"> A, Sakurai Y, Nakajima M, Kobayashi H, Fujiwara I, </w:t>
      </w:r>
      <w:proofErr w:type="spellStart"/>
      <w:r w:rsidRPr="00FA7380">
        <w:rPr>
          <w:rFonts w:ascii="Book Antiqua" w:eastAsia="SimSun" w:hAnsi="Book Antiqua" w:cs="Times New Roman"/>
          <w:kern w:val="2"/>
          <w:lang w:eastAsia="zh-CN"/>
        </w:rPr>
        <w:t>Tsutsumi</w:t>
      </w:r>
      <w:proofErr w:type="spellEnd"/>
      <w:r w:rsidRPr="00FA7380">
        <w:rPr>
          <w:rFonts w:ascii="Book Antiqua" w:eastAsia="SimSun" w:hAnsi="Book Antiqua" w:cs="Times New Roman"/>
          <w:kern w:val="2"/>
          <w:lang w:eastAsia="zh-CN"/>
        </w:rPr>
        <w:t xml:space="preserve"> H, </w:t>
      </w:r>
      <w:proofErr w:type="spellStart"/>
      <w:r w:rsidRPr="00FA7380">
        <w:rPr>
          <w:rFonts w:ascii="Book Antiqua" w:eastAsia="SimSun" w:hAnsi="Book Antiqua" w:cs="Times New Roman"/>
          <w:kern w:val="2"/>
          <w:lang w:eastAsia="zh-CN"/>
        </w:rPr>
        <w:t>Utani</w:t>
      </w:r>
      <w:proofErr w:type="spellEnd"/>
      <w:r w:rsidRPr="00FA7380">
        <w:rPr>
          <w:rFonts w:ascii="Book Antiqua" w:eastAsia="SimSun" w:hAnsi="Book Antiqua" w:cs="Times New Roman"/>
          <w:kern w:val="2"/>
          <w:lang w:eastAsia="zh-CN"/>
        </w:rPr>
        <w:t xml:space="preserve"> A, </w:t>
      </w:r>
      <w:proofErr w:type="spellStart"/>
      <w:r w:rsidRPr="00FA7380">
        <w:rPr>
          <w:rFonts w:ascii="Book Antiqua" w:eastAsia="SimSun" w:hAnsi="Book Antiqua" w:cs="Times New Roman"/>
          <w:kern w:val="2"/>
          <w:lang w:eastAsia="zh-CN"/>
        </w:rPr>
        <w:t>Nishigori</w:t>
      </w:r>
      <w:proofErr w:type="spellEnd"/>
      <w:r w:rsidRPr="00FA7380">
        <w:rPr>
          <w:rFonts w:ascii="Book Antiqua" w:eastAsia="SimSun" w:hAnsi="Book Antiqua" w:cs="Times New Roman"/>
          <w:kern w:val="2"/>
          <w:lang w:eastAsia="zh-CN"/>
        </w:rPr>
        <w:t xml:space="preserve"> C, Heike T, </w:t>
      </w:r>
      <w:proofErr w:type="spellStart"/>
      <w:r w:rsidRPr="00FA7380">
        <w:rPr>
          <w:rFonts w:ascii="Book Antiqua" w:eastAsia="SimSun" w:hAnsi="Book Antiqua" w:cs="Times New Roman"/>
          <w:kern w:val="2"/>
          <w:lang w:eastAsia="zh-CN"/>
        </w:rPr>
        <w:t>Nakahata</w:t>
      </w:r>
      <w:proofErr w:type="spellEnd"/>
      <w:r w:rsidRPr="00FA7380">
        <w:rPr>
          <w:rFonts w:ascii="Book Antiqua" w:eastAsia="SimSun" w:hAnsi="Book Antiqua" w:cs="Times New Roman"/>
          <w:kern w:val="2"/>
          <w:lang w:eastAsia="zh-CN"/>
        </w:rPr>
        <w:t xml:space="preserve"> T, Miyachi Y. Early-onset sarcoidosis and CARD15 mutations with constitutive nuclear factor-</w:t>
      </w:r>
      <w:proofErr w:type="spellStart"/>
      <w:r w:rsidRPr="00FA7380">
        <w:rPr>
          <w:rFonts w:ascii="Book Antiqua" w:eastAsia="SimSun" w:hAnsi="Book Antiqua" w:cs="Times New Roman"/>
          <w:kern w:val="2"/>
          <w:lang w:eastAsia="zh-CN"/>
        </w:rPr>
        <w:t>kappaB</w:t>
      </w:r>
      <w:proofErr w:type="spellEnd"/>
      <w:r w:rsidRPr="00FA7380">
        <w:rPr>
          <w:rFonts w:ascii="Book Antiqua" w:eastAsia="SimSun" w:hAnsi="Book Antiqua" w:cs="Times New Roman"/>
          <w:kern w:val="2"/>
          <w:lang w:eastAsia="zh-CN"/>
        </w:rPr>
        <w:t xml:space="preserve"> activation: Common genetic etiology with </w:t>
      </w:r>
      <w:proofErr w:type="spellStart"/>
      <w:r w:rsidRPr="00FA7380">
        <w:rPr>
          <w:rFonts w:ascii="Book Antiqua" w:eastAsia="SimSun" w:hAnsi="Book Antiqua" w:cs="Times New Roman"/>
          <w:kern w:val="2"/>
          <w:lang w:eastAsia="zh-CN"/>
        </w:rPr>
        <w:t>Blau</w:t>
      </w:r>
      <w:proofErr w:type="spellEnd"/>
      <w:r w:rsidRPr="00FA7380">
        <w:rPr>
          <w:rFonts w:ascii="Book Antiqua" w:eastAsia="SimSun" w:hAnsi="Book Antiqua" w:cs="Times New Roman"/>
          <w:kern w:val="2"/>
          <w:lang w:eastAsia="zh-CN"/>
        </w:rPr>
        <w:t xml:space="preserve"> syndrome. </w:t>
      </w:r>
      <w:r w:rsidRPr="00FA7380">
        <w:rPr>
          <w:rFonts w:ascii="Book Antiqua" w:eastAsia="SimSun" w:hAnsi="Book Antiqua" w:cs="Times New Roman"/>
          <w:i/>
          <w:kern w:val="2"/>
          <w:lang w:eastAsia="zh-CN"/>
        </w:rPr>
        <w:t>Blood</w:t>
      </w:r>
      <w:r w:rsidRPr="00FA7380">
        <w:rPr>
          <w:rFonts w:ascii="Book Antiqua" w:eastAsia="SimSun" w:hAnsi="Book Antiqua" w:cs="Times New Roman"/>
          <w:kern w:val="2"/>
          <w:lang w:eastAsia="zh-CN"/>
        </w:rPr>
        <w:t xml:space="preserve"> 2005; </w:t>
      </w:r>
      <w:r w:rsidRPr="00FA7380">
        <w:rPr>
          <w:rFonts w:ascii="Book Antiqua" w:eastAsia="SimSun" w:hAnsi="Book Antiqua" w:cs="Times New Roman"/>
          <w:b/>
          <w:kern w:val="2"/>
          <w:lang w:eastAsia="zh-CN"/>
        </w:rPr>
        <w:t>105</w:t>
      </w:r>
      <w:r w:rsidRPr="00FA7380">
        <w:rPr>
          <w:rFonts w:ascii="Book Antiqua" w:eastAsia="SimSun" w:hAnsi="Book Antiqua" w:cs="Times New Roman"/>
          <w:kern w:val="2"/>
          <w:lang w:eastAsia="zh-CN"/>
        </w:rPr>
        <w:t>: 1195-1197 [PMID: 15459013 DOI: 10.1182/blood-2004-07-2972]</w:t>
      </w:r>
    </w:p>
    <w:p w14:paraId="5BB16361"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44 </w:t>
      </w:r>
      <w:r w:rsidRPr="00FA7380">
        <w:rPr>
          <w:rFonts w:ascii="Book Antiqua" w:eastAsia="SimSun" w:hAnsi="Book Antiqua" w:cs="Times New Roman"/>
          <w:b/>
          <w:kern w:val="2"/>
          <w:lang w:eastAsia="zh-CN"/>
        </w:rPr>
        <w:t>Zhang X</w:t>
      </w:r>
      <w:r w:rsidRPr="00FA7380">
        <w:rPr>
          <w:rFonts w:ascii="Book Antiqua" w:eastAsia="SimSun" w:hAnsi="Book Antiqua" w:cs="Times New Roman"/>
          <w:kern w:val="2"/>
          <w:lang w:eastAsia="zh-CN"/>
        </w:rPr>
        <w:t xml:space="preserve">, Zhang S, Sun Q, Jiao W, Yan Y, Zhang X. Compound K Induces Endoplasmic Reticulum Stress and Apoptosis in Human Liver Cancer Cells by Regulating STAT3. </w:t>
      </w:r>
      <w:r w:rsidRPr="00FA7380">
        <w:rPr>
          <w:rFonts w:ascii="Book Antiqua" w:eastAsia="SimSun" w:hAnsi="Book Antiqua" w:cs="Times New Roman"/>
          <w:i/>
          <w:kern w:val="2"/>
          <w:lang w:eastAsia="zh-CN"/>
        </w:rPr>
        <w:t>Molecules</w:t>
      </w:r>
      <w:r w:rsidRPr="00FA7380">
        <w:rPr>
          <w:rFonts w:ascii="Book Antiqua" w:eastAsia="SimSun" w:hAnsi="Book Antiqua" w:cs="Times New Roman"/>
          <w:kern w:val="2"/>
          <w:lang w:eastAsia="zh-CN"/>
        </w:rPr>
        <w:t xml:space="preserve"> 2018; </w:t>
      </w:r>
      <w:r w:rsidRPr="00FA7380">
        <w:rPr>
          <w:rFonts w:ascii="Book Antiqua" w:eastAsia="SimSun" w:hAnsi="Book Antiqua" w:cs="Times New Roman"/>
          <w:b/>
          <w:kern w:val="2"/>
          <w:lang w:eastAsia="zh-CN"/>
        </w:rPr>
        <w:t>23</w:t>
      </w:r>
      <w:r w:rsidRPr="00FA7380">
        <w:rPr>
          <w:rFonts w:ascii="Book Antiqua" w:eastAsia="SimSun" w:hAnsi="Book Antiqua" w:cs="Times New Roman"/>
          <w:kern w:val="2"/>
          <w:lang w:eastAsia="zh-CN"/>
        </w:rPr>
        <w:t xml:space="preserve">: </w:t>
      </w:r>
      <w:proofErr w:type="spellStart"/>
      <w:r w:rsidRPr="00FA7380">
        <w:rPr>
          <w:rFonts w:ascii="Book Antiqua" w:eastAsia="SimSun" w:hAnsi="Book Antiqua" w:cs="Times New Roman"/>
          <w:kern w:val="2"/>
          <w:lang w:eastAsia="zh-CN"/>
        </w:rPr>
        <w:t>pii</w:t>
      </w:r>
      <w:proofErr w:type="spellEnd"/>
      <w:r w:rsidRPr="00FA7380">
        <w:rPr>
          <w:rFonts w:ascii="Book Antiqua" w:eastAsia="SimSun" w:hAnsi="Book Antiqua" w:cs="Times New Roman"/>
          <w:kern w:val="2"/>
          <w:lang w:eastAsia="zh-CN"/>
        </w:rPr>
        <w:t xml:space="preserve">: E1482 [PMID: </w:t>
      </w:r>
      <w:bookmarkStart w:id="31" w:name="OLE_LINK23"/>
      <w:bookmarkStart w:id="32" w:name="OLE_LINK24"/>
      <w:r w:rsidRPr="00FA7380">
        <w:rPr>
          <w:rFonts w:ascii="Book Antiqua" w:eastAsia="SimSun" w:hAnsi="Book Antiqua" w:cs="Times New Roman"/>
          <w:kern w:val="2"/>
          <w:lang w:eastAsia="zh-CN"/>
        </w:rPr>
        <w:t>29921768</w:t>
      </w:r>
      <w:bookmarkEnd w:id="31"/>
      <w:bookmarkEnd w:id="32"/>
      <w:r w:rsidRPr="00FA7380">
        <w:rPr>
          <w:rFonts w:ascii="Book Antiqua" w:eastAsia="SimSun" w:hAnsi="Book Antiqua" w:cs="Times New Roman"/>
          <w:kern w:val="2"/>
          <w:lang w:eastAsia="zh-CN"/>
        </w:rPr>
        <w:t xml:space="preserve"> DOI: 10.3390/molecules23061482]</w:t>
      </w:r>
    </w:p>
    <w:p w14:paraId="3F3E6850" w14:textId="77777777" w:rsidR="00FA7380" w:rsidRPr="00FA7380" w:rsidRDefault="00FA7380" w:rsidP="00FA7380">
      <w:pPr>
        <w:widowControl w:val="0"/>
        <w:spacing w:line="360" w:lineRule="auto"/>
        <w:jc w:val="both"/>
        <w:rPr>
          <w:rFonts w:ascii="Book Antiqua" w:eastAsia="SimSun" w:hAnsi="Book Antiqua" w:cs="Times New Roman"/>
          <w:kern w:val="2"/>
          <w:lang w:eastAsia="zh-CN"/>
        </w:rPr>
      </w:pPr>
      <w:r w:rsidRPr="00FA7380">
        <w:rPr>
          <w:rFonts w:ascii="Book Antiqua" w:eastAsia="SimSun" w:hAnsi="Book Antiqua" w:cs="Times New Roman"/>
          <w:kern w:val="2"/>
          <w:lang w:eastAsia="zh-CN"/>
        </w:rPr>
        <w:t xml:space="preserve">45 </w:t>
      </w:r>
      <w:proofErr w:type="spellStart"/>
      <w:r w:rsidRPr="00FA7380">
        <w:rPr>
          <w:rFonts w:ascii="Book Antiqua" w:eastAsia="SimSun" w:hAnsi="Book Antiqua" w:cs="Times New Roman"/>
          <w:b/>
          <w:kern w:val="2"/>
          <w:lang w:eastAsia="zh-CN"/>
        </w:rPr>
        <w:t>Saarimäki-Vire</w:t>
      </w:r>
      <w:proofErr w:type="spellEnd"/>
      <w:r w:rsidRPr="00FA7380">
        <w:rPr>
          <w:rFonts w:ascii="Book Antiqua" w:eastAsia="SimSun" w:hAnsi="Book Antiqua" w:cs="Times New Roman"/>
          <w:b/>
          <w:kern w:val="2"/>
          <w:lang w:eastAsia="zh-CN"/>
        </w:rPr>
        <w:t xml:space="preserve"> J</w:t>
      </w:r>
      <w:r w:rsidRPr="00FA7380">
        <w:rPr>
          <w:rFonts w:ascii="Book Antiqua" w:eastAsia="SimSun" w:hAnsi="Book Antiqua" w:cs="Times New Roman"/>
          <w:kern w:val="2"/>
          <w:lang w:eastAsia="zh-CN"/>
        </w:rPr>
        <w:t xml:space="preserve">, Balboa D, Russell MA, </w:t>
      </w:r>
      <w:proofErr w:type="spellStart"/>
      <w:r w:rsidRPr="00FA7380">
        <w:rPr>
          <w:rFonts w:ascii="Book Antiqua" w:eastAsia="SimSun" w:hAnsi="Book Antiqua" w:cs="Times New Roman"/>
          <w:kern w:val="2"/>
          <w:lang w:eastAsia="zh-CN"/>
        </w:rPr>
        <w:t>Saarikettu</w:t>
      </w:r>
      <w:proofErr w:type="spellEnd"/>
      <w:r w:rsidRPr="00FA7380">
        <w:rPr>
          <w:rFonts w:ascii="Book Antiqua" w:eastAsia="SimSun" w:hAnsi="Book Antiqua" w:cs="Times New Roman"/>
          <w:kern w:val="2"/>
          <w:lang w:eastAsia="zh-CN"/>
        </w:rPr>
        <w:t xml:space="preserve"> J, </w:t>
      </w:r>
      <w:proofErr w:type="spellStart"/>
      <w:r w:rsidRPr="00FA7380">
        <w:rPr>
          <w:rFonts w:ascii="Book Antiqua" w:eastAsia="SimSun" w:hAnsi="Book Antiqua" w:cs="Times New Roman"/>
          <w:kern w:val="2"/>
          <w:lang w:eastAsia="zh-CN"/>
        </w:rPr>
        <w:t>Kinnunen</w:t>
      </w:r>
      <w:proofErr w:type="spellEnd"/>
      <w:r w:rsidRPr="00FA7380">
        <w:rPr>
          <w:rFonts w:ascii="Book Antiqua" w:eastAsia="SimSun" w:hAnsi="Book Antiqua" w:cs="Times New Roman"/>
          <w:kern w:val="2"/>
          <w:lang w:eastAsia="zh-CN"/>
        </w:rPr>
        <w:t xml:space="preserve"> M, </w:t>
      </w:r>
      <w:proofErr w:type="spellStart"/>
      <w:r w:rsidRPr="00FA7380">
        <w:rPr>
          <w:rFonts w:ascii="Book Antiqua" w:eastAsia="SimSun" w:hAnsi="Book Antiqua" w:cs="Times New Roman"/>
          <w:kern w:val="2"/>
          <w:lang w:eastAsia="zh-CN"/>
        </w:rPr>
        <w:t>Keskitalo</w:t>
      </w:r>
      <w:proofErr w:type="spellEnd"/>
      <w:r w:rsidRPr="00FA7380">
        <w:rPr>
          <w:rFonts w:ascii="Book Antiqua" w:eastAsia="SimSun" w:hAnsi="Book Antiqua" w:cs="Times New Roman"/>
          <w:kern w:val="2"/>
          <w:lang w:eastAsia="zh-CN"/>
        </w:rPr>
        <w:t xml:space="preserve"> S, </w:t>
      </w:r>
      <w:proofErr w:type="spellStart"/>
      <w:r w:rsidRPr="00FA7380">
        <w:rPr>
          <w:rFonts w:ascii="Book Antiqua" w:eastAsia="SimSun" w:hAnsi="Book Antiqua" w:cs="Times New Roman"/>
          <w:kern w:val="2"/>
          <w:lang w:eastAsia="zh-CN"/>
        </w:rPr>
        <w:t>Malhi</w:t>
      </w:r>
      <w:proofErr w:type="spellEnd"/>
      <w:r w:rsidRPr="00FA7380">
        <w:rPr>
          <w:rFonts w:ascii="Book Antiqua" w:eastAsia="SimSun" w:hAnsi="Book Antiqua" w:cs="Times New Roman"/>
          <w:kern w:val="2"/>
          <w:lang w:eastAsia="zh-CN"/>
        </w:rPr>
        <w:t xml:space="preserve"> A, </w:t>
      </w:r>
      <w:proofErr w:type="spellStart"/>
      <w:r w:rsidRPr="00FA7380">
        <w:rPr>
          <w:rFonts w:ascii="Book Antiqua" w:eastAsia="SimSun" w:hAnsi="Book Antiqua" w:cs="Times New Roman"/>
          <w:kern w:val="2"/>
          <w:lang w:eastAsia="zh-CN"/>
        </w:rPr>
        <w:t>Valensisi</w:t>
      </w:r>
      <w:proofErr w:type="spellEnd"/>
      <w:r w:rsidRPr="00FA7380">
        <w:rPr>
          <w:rFonts w:ascii="Book Antiqua" w:eastAsia="SimSun" w:hAnsi="Book Antiqua" w:cs="Times New Roman"/>
          <w:kern w:val="2"/>
          <w:lang w:eastAsia="zh-CN"/>
        </w:rPr>
        <w:t xml:space="preserve"> C, Andrus C, </w:t>
      </w:r>
      <w:proofErr w:type="spellStart"/>
      <w:r w:rsidRPr="00FA7380">
        <w:rPr>
          <w:rFonts w:ascii="Book Antiqua" w:eastAsia="SimSun" w:hAnsi="Book Antiqua" w:cs="Times New Roman"/>
          <w:kern w:val="2"/>
          <w:lang w:eastAsia="zh-CN"/>
        </w:rPr>
        <w:t>Eurola</w:t>
      </w:r>
      <w:proofErr w:type="spellEnd"/>
      <w:r w:rsidRPr="00FA7380">
        <w:rPr>
          <w:rFonts w:ascii="Book Antiqua" w:eastAsia="SimSun" w:hAnsi="Book Antiqua" w:cs="Times New Roman"/>
          <w:kern w:val="2"/>
          <w:lang w:eastAsia="zh-CN"/>
        </w:rPr>
        <w:t xml:space="preserve"> S, </w:t>
      </w:r>
      <w:proofErr w:type="spellStart"/>
      <w:r w:rsidRPr="00FA7380">
        <w:rPr>
          <w:rFonts w:ascii="Book Antiqua" w:eastAsia="SimSun" w:hAnsi="Book Antiqua" w:cs="Times New Roman"/>
          <w:kern w:val="2"/>
          <w:lang w:eastAsia="zh-CN"/>
        </w:rPr>
        <w:t>Grym</w:t>
      </w:r>
      <w:proofErr w:type="spellEnd"/>
      <w:r w:rsidRPr="00FA7380">
        <w:rPr>
          <w:rFonts w:ascii="Book Antiqua" w:eastAsia="SimSun" w:hAnsi="Book Antiqua" w:cs="Times New Roman"/>
          <w:kern w:val="2"/>
          <w:lang w:eastAsia="zh-CN"/>
        </w:rPr>
        <w:t xml:space="preserve"> H, Ustinov J, </w:t>
      </w:r>
      <w:proofErr w:type="spellStart"/>
      <w:r w:rsidRPr="00FA7380">
        <w:rPr>
          <w:rFonts w:ascii="Book Antiqua" w:eastAsia="SimSun" w:hAnsi="Book Antiqua" w:cs="Times New Roman"/>
          <w:kern w:val="2"/>
          <w:lang w:eastAsia="zh-CN"/>
        </w:rPr>
        <w:t>Wartiovaara</w:t>
      </w:r>
      <w:proofErr w:type="spellEnd"/>
      <w:r w:rsidRPr="00FA7380">
        <w:rPr>
          <w:rFonts w:ascii="Book Antiqua" w:eastAsia="SimSun" w:hAnsi="Book Antiqua" w:cs="Times New Roman"/>
          <w:kern w:val="2"/>
          <w:lang w:eastAsia="zh-CN"/>
        </w:rPr>
        <w:t xml:space="preserve"> K, Hawkins RD, </w:t>
      </w:r>
      <w:proofErr w:type="spellStart"/>
      <w:r w:rsidRPr="00FA7380">
        <w:rPr>
          <w:rFonts w:ascii="Book Antiqua" w:eastAsia="SimSun" w:hAnsi="Book Antiqua" w:cs="Times New Roman"/>
          <w:kern w:val="2"/>
          <w:lang w:eastAsia="zh-CN"/>
        </w:rPr>
        <w:t>Silvennoinen</w:t>
      </w:r>
      <w:proofErr w:type="spellEnd"/>
      <w:r w:rsidRPr="00FA7380">
        <w:rPr>
          <w:rFonts w:ascii="Book Antiqua" w:eastAsia="SimSun" w:hAnsi="Book Antiqua" w:cs="Times New Roman"/>
          <w:kern w:val="2"/>
          <w:lang w:eastAsia="zh-CN"/>
        </w:rPr>
        <w:t xml:space="preserve"> O, </w:t>
      </w:r>
      <w:proofErr w:type="spellStart"/>
      <w:r w:rsidRPr="00FA7380">
        <w:rPr>
          <w:rFonts w:ascii="Book Antiqua" w:eastAsia="SimSun" w:hAnsi="Book Antiqua" w:cs="Times New Roman"/>
          <w:kern w:val="2"/>
          <w:lang w:eastAsia="zh-CN"/>
        </w:rPr>
        <w:t>Varjosalo</w:t>
      </w:r>
      <w:proofErr w:type="spellEnd"/>
      <w:r w:rsidRPr="00FA7380">
        <w:rPr>
          <w:rFonts w:ascii="Book Antiqua" w:eastAsia="SimSun" w:hAnsi="Book Antiqua" w:cs="Times New Roman"/>
          <w:kern w:val="2"/>
          <w:lang w:eastAsia="zh-CN"/>
        </w:rPr>
        <w:t xml:space="preserve"> M, Morgan NG, </w:t>
      </w:r>
      <w:proofErr w:type="spellStart"/>
      <w:r w:rsidRPr="00FA7380">
        <w:rPr>
          <w:rFonts w:ascii="Book Antiqua" w:eastAsia="SimSun" w:hAnsi="Book Antiqua" w:cs="Times New Roman"/>
          <w:kern w:val="2"/>
          <w:lang w:eastAsia="zh-CN"/>
        </w:rPr>
        <w:t>Otonkoski</w:t>
      </w:r>
      <w:proofErr w:type="spellEnd"/>
      <w:r w:rsidRPr="00FA7380">
        <w:rPr>
          <w:rFonts w:ascii="Book Antiqua" w:eastAsia="SimSun" w:hAnsi="Book Antiqua" w:cs="Times New Roman"/>
          <w:kern w:val="2"/>
          <w:lang w:eastAsia="zh-CN"/>
        </w:rPr>
        <w:t xml:space="preserve"> T. An Activating STAT3 Mutation Causes Neonatal Diabetes through Premature Induction of Pancreatic Differentiation. </w:t>
      </w:r>
      <w:r w:rsidRPr="00FA7380">
        <w:rPr>
          <w:rFonts w:ascii="Book Antiqua" w:eastAsia="SimSun" w:hAnsi="Book Antiqua" w:cs="Times New Roman"/>
          <w:i/>
          <w:kern w:val="2"/>
          <w:lang w:eastAsia="zh-CN"/>
        </w:rPr>
        <w:t>Cell Rep</w:t>
      </w:r>
      <w:r w:rsidRPr="00FA7380">
        <w:rPr>
          <w:rFonts w:ascii="Book Antiqua" w:eastAsia="SimSun" w:hAnsi="Book Antiqua" w:cs="Times New Roman"/>
          <w:kern w:val="2"/>
          <w:lang w:eastAsia="zh-CN"/>
        </w:rPr>
        <w:t xml:space="preserve"> 2017; </w:t>
      </w:r>
      <w:r w:rsidRPr="00FA7380">
        <w:rPr>
          <w:rFonts w:ascii="Book Antiqua" w:eastAsia="SimSun" w:hAnsi="Book Antiqua" w:cs="Times New Roman"/>
          <w:b/>
          <w:kern w:val="2"/>
          <w:lang w:eastAsia="zh-CN"/>
        </w:rPr>
        <w:t>19</w:t>
      </w:r>
      <w:r w:rsidRPr="00FA7380">
        <w:rPr>
          <w:rFonts w:ascii="Book Antiqua" w:eastAsia="SimSun" w:hAnsi="Book Antiqua" w:cs="Times New Roman"/>
          <w:kern w:val="2"/>
          <w:lang w:eastAsia="zh-CN"/>
        </w:rPr>
        <w:t>: 281-294 [PMID: 28402852 DOI: 10.1016/j.celrep.2017.03.055]</w:t>
      </w:r>
    </w:p>
    <w:p w14:paraId="295F1B26" w14:textId="77777777" w:rsidR="00C40D4A" w:rsidRPr="00715760" w:rsidRDefault="00C40D4A" w:rsidP="00BF22C1">
      <w:pPr>
        <w:spacing w:line="360" w:lineRule="auto"/>
        <w:jc w:val="both"/>
        <w:rPr>
          <w:rFonts w:ascii="Book Antiqua" w:hAnsi="Book Antiqua" w:cs="Arial"/>
          <w:b/>
        </w:rPr>
      </w:pPr>
    </w:p>
    <w:p w14:paraId="17E4B18C" w14:textId="0F7E7A93" w:rsidR="00FA7380" w:rsidRPr="00663BB7" w:rsidRDefault="00FA7380" w:rsidP="00FA7380">
      <w:pPr>
        <w:wordWrap w:val="0"/>
        <w:adjustRightInd w:val="0"/>
        <w:snapToGrid w:val="0"/>
        <w:spacing w:line="360" w:lineRule="auto"/>
        <w:jc w:val="right"/>
        <w:rPr>
          <w:rFonts w:ascii="Book Antiqua" w:hAnsi="Book Antiqua"/>
          <w:color w:val="000000"/>
        </w:rPr>
      </w:pPr>
      <w:bookmarkStart w:id="33" w:name="OLE_LINK139"/>
      <w:bookmarkStart w:id="34" w:name="OLE_LINK140"/>
      <w:bookmarkStart w:id="35" w:name="OLE_LINK287"/>
      <w:bookmarkStart w:id="36" w:name="OLE_LINK288"/>
      <w:bookmarkStart w:id="37" w:name="OLE_LINK70"/>
      <w:bookmarkStart w:id="38" w:name="OLE_LINK110"/>
      <w:bookmarkStart w:id="39" w:name="OLE_LINK109"/>
      <w:bookmarkStart w:id="40" w:name="OLE_LINK138"/>
      <w:bookmarkStart w:id="41" w:name="OLE_LINK72"/>
      <w:bookmarkStart w:id="42" w:name="OLE_LINK116"/>
      <w:bookmarkStart w:id="43" w:name="OLE_LINK95"/>
      <w:bookmarkStart w:id="44" w:name="OLE_LINK118"/>
      <w:bookmarkStart w:id="45" w:name="OLE_LINK198"/>
      <w:bookmarkStart w:id="46" w:name="OLE_LINK154"/>
      <w:bookmarkStart w:id="47" w:name="OLE_LINK251"/>
      <w:bookmarkStart w:id="48" w:name="OLE_LINK167"/>
      <w:bookmarkStart w:id="49" w:name="OLE_LINK126"/>
      <w:bookmarkStart w:id="50" w:name="OLE_LINK234"/>
      <w:bookmarkStart w:id="51" w:name="OLE_LINK157"/>
      <w:bookmarkStart w:id="52" w:name="OLE_LINK187"/>
      <w:bookmarkStart w:id="53" w:name="OLE_LINK204"/>
      <w:bookmarkStart w:id="54" w:name="OLE_LINK255"/>
      <w:bookmarkStart w:id="55" w:name="OLE_LINK229"/>
      <w:bookmarkStart w:id="56" w:name="OLE_LINK268"/>
      <w:bookmarkStart w:id="57" w:name="OLE_LINK310"/>
      <w:bookmarkStart w:id="58" w:name="OLE_LINK338"/>
      <w:bookmarkStart w:id="59" w:name="OLE_LINK340"/>
      <w:bookmarkStart w:id="60" w:name="OLE_LINK264"/>
      <w:bookmarkStart w:id="61" w:name="OLE_LINK345"/>
      <w:bookmarkStart w:id="62" w:name="OLE_LINK256"/>
      <w:bookmarkStart w:id="63" w:name="OLE_LINK299"/>
      <w:bookmarkStart w:id="64" w:name="OLE_LINK265"/>
      <w:bookmarkStart w:id="65" w:name="OLE_LINK254"/>
      <w:bookmarkStart w:id="66" w:name="OLE_LINK357"/>
      <w:bookmarkStart w:id="67" w:name="OLE_LINK382"/>
      <w:bookmarkStart w:id="68" w:name="OLE_LINK333"/>
      <w:bookmarkStart w:id="69" w:name="OLE_LINK334"/>
      <w:bookmarkStart w:id="70" w:name="OLE_LINK400"/>
      <w:bookmarkStart w:id="71" w:name="OLE_LINK365"/>
      <w:bookmarkStart w:id="72" w:name="OLE_LINK467"/>
      <w:bookmarkStart w:id="73" w:name="OLE_LINK399"/>
      <w:bookmarkStart w:id="74" w:name="OLE_LINK443"/>
      <w:bookmarkStart w:id="75" w:name="OLE_LINK372"/>
      <w:bookmarkStart w:id="76" w:name="OLE_LINK425"/>
      <w:bookmarkStart w:id="77" w:name="OLE_LINK450"/>
      <w:bookmarkStart w:id="78" w:name="OLE_LINK402"/>
      <w:bookmarkStart w:id="79" w:name="OLE_LINK385"/>
      <w:bookmarkStart w:id="80" w:name="OLE_LINK396"/>
      <w:bookmarkStart w:id="81" w:name="OLE_LINK436"/>
      <w:bookmarkStart w:id="82" w:name="OLE_LINK421"/>
      <w:bookmarkStart w:id="83" w:name="OLE_LINK426"/>
      <w:bookmarkStart w:id="84" w:name="OLE_LINK456"/>
      <w:bookmarkStart w:id="85" w:name="OLE_LINK505"/>
      <w:bookmarkStart w:id="86" w:name="OLE_LINK490"/>
      <w:bookmarkStart w:id="87" w:name="OLE_LINK531"/>
      <w:bookmarkStart w:id="88" w:name="OLE_LINK460"/>
      <w:bookmarkStart w:id="89" w:name="OLE_LINK463"/>
      <w:bookmarkStart w:id="90" w:name="OLE_LINK487"/>
      <w:bookmarkStart w:id="91" w:name="OLE_LINK515"/>
      <w:bookmarkStart w:id="92" w:name="OLE_LINK509"/>
      <w:bookmarkStart w:id="93" w:name="OLE_LINK538"/>
      <w:bookmarkStart w:id="94" w:name="OLE_LINK606"/>
      <w:r w:rsidRPr="00663BB7">
        <w:rPr>
          <w:rFonts w:ascii="Book Antiqua" w:hAnsi="Book Antiqua"/>
          <w:b/>
          <w:bCs/>
          <w:color w:val="000000"/>
        </w:rPr>
        <w:t>P-Reviewer:</w:t>
      </w:r>
      <w:r w:rsidRPr="00663BB7">
        <w:rPr>
          <w:rFonts w:ascii="Book Antiqua" w:hAnsi="Book Antiqua"/>
          <w:bCs/>
          <w:color w:val="000000"/>
        </w:rPr>
        <w:t xml:space="preserve"> </w:t>
      </w:r>
      <w:proofErr w:type="spellStart"/>
      <w:r w:rsidRPr="00FA7380">
        <w:rPr>
          <w:rFonts w:ascii="Book Antiqua" w:hAnsi="Book Antiqua"/>
          <w:bCs/>
          <w:color w:val="000000"/>
        </w:rPr>
        <w:t>Cerwenka</w:t>
      </w:r>
      <w:proofErr w:type="spellEnd"/>
      <w:r>
        <w:rPr>
          <w:rFonts w:ascii="Book Antiqua" w:eastAsia="SimSun" w:hAnsi="Book Antiqua" w:hint="eastAsia"/>
          <w:bCs/>
          <w:color w:val="000000"/>
          <w:lang w:eastAsia="zh-CN"/>
        </w:rPr>
        <w:t xml:space="preserve"> H, </w:t>
      </w:r>
      <w:r w:rsidRPr="00FA7380">
        <w:rPr>
          <w:rFonts w:ascii="Book Antiqua" w:eastAsia="SimSun" w:hAnsi="Book Antiqua"/>
          <w:bCs/>
          <w:color w:val="000000"/>
          <w:lang w:eastAsia="zh-CN"/>
        </w:rPr>
        <w:t>Chiu</w:t>
      </w:r>
      <w:r>
        <w:rPr>
          <w:rFonts w:ascii="Book Antiqua" w:eastAsia="SimSun" w:hAnsi="Book Antiqua" w:hint="eastAsia"/>
          <w:bCs/>
          <w:color w:val="000000"/>
          <w:lang w:eastAsia="zh-CN"/>
        </w:rPr>
        <w:t xml:space="preserve"> KW, </w:t>
      </w:r>
      <w:r w:rsidRPr="00FA7380">
        <w:rPr>
          <w:rFonts w:ascii="Book Antiqua" w:eastAsia="SimSun" w:hAnsi="Book Antiqua"/>
          <w:bCs/>
          <w:color w:val="000000"/>
          <w:lang w:eastAsia="zh-CN"/>
        </w:rPr>
        <w:t>Hashimoto</w:t>
      </w:r>
      <w:r>
        <w:rPr>
          <w:rFonts w:ascii="Book Antiqua" w:eastAsia="SimSun" w:hAnsi="Book Antiqua" w:hint="eastAsia"/>
          <w:bCs/>
          <w:color w:val="000000"/>
          <w:lang w:eastAsia="zh-CN"/>
        </w:rPr>
        <w:t xml:space="preserve"> N </w:t>
      </w:r>
      <w:r w:rsidRPr="00663BB7">
        <w:rPr>
          <w:rFonts w:ascii="Book Antiqua" w:hAnsi="Book Antiqua"/>
          <w:b/>
          <w:bCs/>
          <w:color w:val="000000"/>
        </w:rPr>
        <w:t>S-Editor:</w:t>
      </w:r>
      <w:r w:rsidRPr="00663BB7">
        <w:rPr>
          <w:rFonts w:ascii="Book Antiqua" w:hAnsi="Book Antiqua"/>
          <w:color w:val="000000"/>
        </w:rPr>
        <w:t xml:space="preserve"> Yan JP</w:t>
      </w:r>
    </w:p>
    <w:p w14:paraId="3B7C1470" w14:textId="77777777" w:rsidR="00FA7380" w:rsidRPr="00663BB7" w:rsidRDefault="00FA7380" w:rsidP="00FA7380">
      <w:pPr>
        <w:adjustRightInd w:val="0"/>
        <w:snapToGrid w:val="0"/>
        <w:spacing w:line="360" w:lineRule="auto"/>
        <w:jc w:val="right"/>
        <w:rPr>
          <w:rFonts w:ascii="Book Antiqua" w:hAnsi="Book Antiqua"/>
          <w:b/>
          <w:bCs/>
          <w:color w:val="000000"/>
        </w:rPr>
      </w:pPr>
      <w:r w:rsidRPr="00663BB7">
        <w:rPr>
          <w:rFonts w:ascii="Book Antiqua" w:hAnsi="Book Antiqua"/>
          <w:b/>
          <w:bCs/>
          <w:color w:val="000000"/>
        </w:rPr>
        <w:t>L-Editor:</w:t>
      </w:r>
      <w:r w:rsidRPr="00663BB7">
        <w:rPr>
          <w:rFonts w:ascii="Book Antiqua" w:hAnsi="Book Antiqua"/>
          <w:color w:val="000000"/>
        </w:rPr>
        <w:t xml:space="preserve"> </w:t>
      </w:r>
      <w:r w:rsidRPr="00663BB7">
        <w:rPr>
          <w:rFonts w:ascii="Book Antiqua" w:hAnsi="Book Antiqua"/>
          <w:b/>
          <w:bCs/>
          <w:color w:val="000000"/>
        </w:rPr>
        <w:t>E-Editor:</w:t>
      </w:r>
    </w:p>
    <w:bookmarkEnd w:id="33"/>
    <w:bookmarkEnd w:id="34"/>
    <w:p w14:paraId="2228D898" w14:textId="77777777" w:rsidR="00FA7380" w:rsidRPr="00663BB7" w:rsidRDefault="00FA7380" w:rsidP="00FA7380">
      <w:pPr>
        <w:adjustRightInd w:val="0"/>
        <w:snapToGrid w:val="0"/>
        <w:spacing w:line="360" w:lineRule="auto"/>
        <w:rPr>
          <w:rFonts w:ascii="Book Antiqua" w:hAnsi="Book Antiqua"/>
          <w:color w:val="000000"/>
        </w:rPr>
      </w:pPr>
    </w:p>
    <w:p w14:paraId="1409F2C6" w14:textId="3715BBF9" w:rsidR="00FA7380" w:rsidRPr="00663BB7" w:rsidRDefault="00FA7380" w:rsidP="00FA7380">
      <w:pPr>
        <w:spacing w:line="360" w:lineRule="auto"/>
        <w:rPr>
          <w:rFonts w:ascii="Book Antiqua" w:hAnsi="Book Antiqua" w:cs="SimSun"/>
        </w:rPr>
      </w:pPr>
      <w:r w:rsidRPr="00663BB7">
        <w:rPr>
          <w:rFonts w:ascii="Book Antiqua" w:hAnsi="Book Antiqua" w:cs="SimSun"/>
          <w:b/>
        </w:rPr>
        <w:lastRenderedPageBreak/>
        <w:t xml:space="preserve">Specialty type: </w:t>
      </w:r>
      <w:r w:rsidRPr="00663BB7">
        <w:rPr>
          <w:rFonts w:ascii="Book Antiqua" w:eastAsia="Microsoft YaHei" w:hAnsi="Book Antiqua" w:cs="SimSun"/>
        </w:rPr>
        <w:t>Gastroenterology and hepatology</w:t>
      </w:r>
      <w:r w:rsidRPr="00663BB7">
        <w:rPr>
          <w:rFonts w:ascii="Book Antiqua" w:hAnsi="Book Antiqua" w:cs="SimSun"/>
        </w:rPr>
        <w:t xml:space="preserve"> </w:t>
      </w:r>
      <w:r w:rsidRPr="00663BB7">
        <w:rPr>
          <w:rFonts w:ascii="Book Antiqua" w:hAnsi="Book Antiqua" w:cs="SimSun"/>
        </w:rPr>
        <w:br/>
      </w:r>
      <w:r w:rsidRPr="00663BB7">
        <w:rPr>
          <w:rFonts w:ascii="Book Antiqua" w:hAnsi="Book Antiqua" w:cs="SimSun"/>
          <w:b/>
        </w:rPr>
        <w:t xml:space="preserve">Country of origin: </w:t>
      </w:r>
      <w:r w:rsidRPr="00FA7380">
        <w:rPr>
          <w:rFonts w:ascii="Book Antiqua" w:hAnsi="Book Antiqua" w:cs="SimSun"/>
        </w:rPr>
        <w:t>United States</w:t>
      </w:r>
      <w:r w:rsidRPr="00663BB7">
        <w:rPr>
          <w:rFonts w:ascii="Book Antiqua" w:hAnsi="Book Antiqua" w:cs="SimSun"/>
        </w:rPr>
        <w:t xml:space="preserve"> </w:t>
      </w:r>
      <w:r w:rsidRPr="00663BB7">
        <w:rPr>
          <w:rFonts w:ascii="Book Antiqua" w:hAnsi="Book Antiqua" w:cs="SimSun"/>
        </w:rPr>
        <w:br/>
      </w:r>
      <w:r w:rsidRPr="00663BB7">
        <w:rPr>
          <w:rFonts w:ascii="Book Antiqua" w:hAnsi="Book Antiqua" w:cs="SimSun"/>
          <w:b/>
        </w:rPr>
        <w:t>Peer-review report classification</w:t>
      </w:r>
      <w:r w:rsidRPr="00663BB7">
        <w:rPr>
          <w:rFonts w:ascii="Book Antiqua" w:hAnsi="Book Antiqua" w:cs="SimSun"/>
        </w:rPr>
        <w:br/>
      </w:r>
      <w:r w:rsidRPr="00663BB7">
        <w:rPr>
          <w:rFonts w:ascii="Book Antiqua" w:hAnsi="Book Antiqua" w:cs="SimSun"/>
          <w:b/>
        </w:rPr>
        <w:t xml:space="preserve">Grade A (Excellent): </w:t>
      </w:r>
      <w:r>
        <w:rPr>
          <w:rFonts w:ascii="Book Antiqua" w:eastAsia="SimSun" w:hAnsi="Book Antiqua" w:cs="SimSun" w:hint="eastAsia"/>
          <w:lang w:eastAsia="zh-CN"/>
        </w:rPr>
        <w:t>0</w:t>
      </w:r>
      <w:r w:rsidRPr="00663BB7">
        <w:rPr>
          <w:rFonts w:ascii="Book Antiqua" w:hAnsi="Book Antiqua" w:cs="SimSun"/>
        </w:rPr>
        <w:br/>
      </w:r>
      <w:r w:rsidRPr="00663BB7">
        <w:rPr>
          <w:rFonts w:ascii="Book Antiqua" w:hAnsi="Book Antiqua" w:cs="SimSun"/>
          <w:b/>
        </w:rPr>
        <w:t xml:space="preserve">Grade B (Very good): </w:t>
      </w:r>
      <w:r>
        <w:rPr>
          <w:rFonts w:ascii="Book Antiqua" w:eastAsia="SimSun" w:hAnsi="Book Antiqua" w:cs="SimSun" w:hint="eastAsia"/>
          <w:lang w:eastAsia="zh-CN"/>
        </w:rPr>
        <w:t>0</w:t>
      </w:r>
      <w:r w:rsidRPr="00663BB7">
        <w:rPr>
          <w:rFonts w:ascii="Book Antiqua" w:hAnsi="Book Antiqua" w:cs="SimSun"/>
        </w:rPr>
        <w:br/>
      </w:r>
      <w:r w:rsidRPr="00663BB7">
        <w:rPr>
          <w:rFonts w:ascii="Book Antiqua" w:hAnsi="Book Antiqua" w:cs="SimSun"/>
          <w:b/>
        </w:rPr>
        <w:t xml:space="preserve">Grade C (Good): </w:t>
      </w:r>
      <w:r>
        <w:rPr>
          <w:rFonts w:ascii="Book Antiqua" w:eastAsia="SimSun" w:hAnsi="Book Antiqua" w:cs="SimSun" w:hint="eastAsia"/>
          <w:lang w:eastAsia="zh-CN"/>
        </w:rPr>
        <w:t>C, C</w:t>
      </w:r>
      <w:r w:rsidRPr="00663BB7">
        <w:rPr>
          <w:rFonts w:ascii="Book Antiqua" w:hAnsi="Book Antiqua" w:cs="SimSun"/>
        </w:rPr>
        <w:br/>
      </w:r>
      <w:r w:rsidRPr="00663BB7">
        <w:rPr>
          <w:rFonts w:ascii="Book Antiqua" w:hAnsi="Book Antiqua" w:cs="SimSun"/>
          <w:b/>
        </w:rPr>
        <w:t xml:space="preserve">Grade D (Fair): </w:t>
      </w:r>
      <w:r>
        <w:rPr>
          <w:rFonts w:ascii="Book Antiqua" w:eastAsia="SimSun" w:hAnsi="Book Antiqua" w:cs="SimSun" w:hint="eastAsia"/>
          <w:lang w:eastAsia="zh-CN"/>
        </w:rPr>
        <w:t>D</w:t>
      </w:r>
      <w:r w:rsidRPr="00663BB7">
        <w:rPr>
          <w:rFonts w:ascii="Book Antiqua" w:hAnsi="Book Antiqua" w:cs="SimSun"/>
          <w:b/>
        </w:rPr>
        <w:br/>
        <w:t xml:space="preserve">Grade E (Poor): </w:t>
      </w:r>
      <w:r w:rsidRPr="00663BB7">
        <w:rPr>
          <w:rFonts w:ascii="Book Antiqua" w:hAnsi="Book Antiqua" w:cs="SimSun"/>
        </w:rPr>
        <w:t>0</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14:paraId="559D4158" w14:textId="2F6E2FB2" w:rsidR="00265E82" w:rsidRPr="00581C50" w:rsidRDefault="00265E82" w:rsidP="00581C50">
      <w:pPr>
        <w:spacing w:line="360" w:lineRule="auto"/>
        <w:jc w:val="both"/>
        <w:textAlignment w:val="center"/>
        <w:rPr>
          <w:rFonts w:ascii="Book Antiqua" w:hAnsi="Book Antiqua" w:cs="Arial"/>
          <w:shd w:val="clear" w:color="auto" w:fill="FFFFFF"/>
        </w:rPr>
      </w:pPr>
    </w:p>
    <w:p w14:paraId="63907DFF" w14:textId="05BEAC71" w:rsidR="00715760" w:rsidRDefault="00715760">
      <w:pPr>
        <w:rPr>
          <w:rFonts w:ascii="Book Antiqua" w:hAnsi="Book Antiqua" w:cs="Arial"/>
          <w:shd w:val="clear" w:color="auto" w:fill="FFFFFF"/>
        </w:rPr>
      </w:pPr>
      <w:r>
        <w:rPr>
          <w:rFonts w:ascii="Book Antiqua" w:hAnsi="Book Antiqua" w:cs="Arial"/>
          <w:shd w:val="clear" w:color="auto" w:fill="FFFFFF"/>
        </w:rPr>
        <w:br w:type="page"/>
      </w:r>
    </w:p>
    <w:p w14:paraId="7EEA1E4C" w14:textId="77777777" w:rsidR="00265E82" w:rsidRPr="00581C50" w:rsidRDefault="00265E82" w:rsidP="00581C50">
      <w:pPr>
        <w:spacing w:line="360" w:lineRule="auto"/>
        <w:jc w:val="both"/>
        <w:textAlignment w:val="center"/>
        <w:rPr>
          <w:rFonts w:ascii="Book Antiqua" w:hAnsi="Book Antiqua" w:cs="Arial"/>
          <w:shd w:val="clear" w:color="auto" w:fill="FFFFFF"/>
        </w:rPr>
      </w:pPr>
    </w:p>
    <w:p w14:paraId="465E3FF5" w14:textId="7699531A" w:rsidR="00265E82" w:rsidRPr="00581C50" w:rsidRDefault="00715760" w:rsidP="00BF22C1">
      <w:pPr>
        <w:spacing w:line="360" w:lineRule="auto"/>
        <w:jc w:val="both"/>
        <w:rPr>
          <w:rFonts w:ascii="Book Antiqua" w:eastAsia="Times New Roman" w:hAnsi="Book Antiqua" w:cs="Arial"/>
          <w:shd w:val="clear" w:color="auto" w:fill="FFFFFF"/>
        </w:rPr>
      </w:pPr>
      <w:r w:rsidRPr="00715760">
        <w:rPr>
          <w:rFonts w:ascii="Book Antiqua" w:hAnsi="Book Antiqua" w:cs="Arial"/>
          <w:noProof/>
          <w:lang w:eastAsia="zh-CN"/>
        </w:rPr>
        <w:drawing>
          <wp:inline distT="0" distB="0" distL="0" distR="0" wp14:anchorId="7315F245" wp14:editId="50BAA969">
            <wp:extent cx="5943600" cy="3632200"/>
            <wp:effectExtent l="0" t="0" r="1905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FCCC3C" w14:textId="77777777" w:rsidR="009F1735" w:rsidRPr="00581C50" w:rsidRDefault="009F1735" w:rsidP="00BF22C1">
      <w:pPr>
        <w:pStyle w:val="Heading1"/>
        <w:spacing w:before="0" w:beforeAutospacing="0" w:after="0" w:afterAutospacing="0" w:line="360" w:lineRule="auto"/>
        <w:jc w:val="both"/>
        <w:rPr>
          <w:rFonts w:ascii="Book Antiqua" w:hAnsi="Book Antiqua" w:cs="Arial"/>
          <w:b w:val="0"/>
          <w:spacing w:val="3"/>
          <w:sz w:val="24"/>
          <w:szCs w:val="24"/>
        </w:rPr>
      </w:pPr>
    </w:p>
    <w:p w14:paraId="00DE5D0A" w14:textId="73590979" w:rsidR="00715760" w:rsidRPr="00A85D93" w:rsidRDefault="00A85D93" w:rsidP="00A85D93">
      <w:pPr>
        <w:spacing w:line="360" w:lineRule="auto"/>
        <w:jc w:val="both"/>
        <w:rPr>
          <w:rFonts w:ascii="Book Antiqua" w:eastAsia="SimSun" w:hAnsi="Book Antiqua" w:cs="Arial"/>
          <w:b/>
          <w:lang w:eastAsia="zh-CN"/>
        </w:rPr>
      </w:pPr>
      <w:r w:rsidRPr="00A85D93">
        <w:rPr>
          <w:rFonts w:ascii="Book Antiqua" w:hAnsi="Book Antiqua" w:cs="Arial"/>
          <w:b/>
        </w:rPr>
        <w:t>Figure 1</w:t>
      </w:r>
      <w:r w:rsidR="00715760" w:rsidRPr="00A85D93">
        <w:rPr>
          <w:rFonts w:ascii="Book Antiqua" w:hAnsi="Book Antiqua" w:cs="Arial"/>
          <w:b/>
        </w:rPr>
        <w:t xml:space="preserve"> Number of CRISPR publications by year</w:t>
      </w:r>
      <w:r w:rsidRPr="00A85D93">
        <w:rPr>
          <w:rFonts w:ascii="Book Antiqua" w:eastAsia="SimSun" w:hAnsi="Book Antiqua" w:cs="Arial" w:hint="eastAsia"/>
          <w:b/>
          <w:lang w:eastAsia="zh-CN"/>
        </w:rPr>
        <w:t>.</w:t>
      </w:r>
    </w:p>
    <w:p w14:paraId="6533D909" w14:textId="6DA3EF25" w:rsidR="00715760" w:rsidRDefault="00715760" w:rsidP="00A85D93">
      <w:pPr>
        <w:jc w:val="both"/>
        <w:rPr>
          <w:rFonts w:ascii="Book Antiqua" w:eastAsia="SimSun" w:hAnsi="Book Antiqua" w:cs="Arial"/>
          <w:b/>
          <w:spacing w:val="3"/>
          <w:lang w:eastAsia="zh-CN"/>
        </w:rPr>
      </w:pPr>
      <w:r>
        <w:rPr>
          <w:rFonts w:ascii="Book Antiqua" w:hAnsi="Book Antiqua" w:cs="Arial"/>
          <w:b/>
          <w:spacing w:val="3"/>
        </w:rPr>
        <w:br w:type="page"/>
      </w:r>
    </w:p>
    <w:p w14:paraId="628B10B4"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noProof/>
          <w:lang w:eastAsia="zh-CN"/>
        </w:rPr>
        <w:lastRenderedPageBreak/>
        <w:drawing>
          <wp:inline distT="0" distB="0" distL="0" distR="0" wp14:anchorId="5F515867" wp14:editId="7C8A75C2">
            <wp:extent cx="5943600" cy="31750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0CBA3C" w14:textId="42A9CFD2" w:rsidR="00715760" w:rsidRPr="00A85D93" w:rsidRDefault="00A85D93" w:rsidP="00A85D93">
      <w:pPr>
        <w:spacing w:line="360" w:lineRule="auto"/>
        <w:jc w:val="both"/>
        <w:rPr>
          <w:rFonts w:ascii="Book Antiqua" w:eastAsia="SimSun" w:hAnsi="Book Antiqua" w:cs="Arial"/>
          <w:b/>
          <w:lang w:eastAsia="zh-CN"/>
        </w:rPr>
      </w:pPr>
      <w:r w:rsidRPr="00A85D93">
        <w:rPr>
          <w:rFonts w:ascii="Book Antiqua" w:hAnsi="Book Antiqua" w:cs="Arial"/>
          <w:b/>
        </w:rPr>
        <w:t>Figure 2</w:t>
      </w:r>
      <w:r w:rsidR="00715760" w:rsidRPr="00A85D93">
        <w:rPr>
          <w:rFonts w:ascii="Book Antiqua" w:hAnsi="Book Antiqua" w:cs="Arial"/>
          <w:b/>
        </w:rPr>
        <w:t xml:space="preserve"> Publications on </w:t>
      </w:r>
      <w:r w:rsidRPr="00A85D93">
        <w:rPr>
          <w:rFonts w:ascii="Book Antiqua" w:hAnsi="Book Antiqua" w:cs="Arial"/>
          <w:b/>
        </w:rPr>
        <w:t>inflammatory bowel disease using</w:t>
      </w:r>
      <w:r w:rsidRPr="00A85D93">
        <w:rPr>
          <w:rFonts w:ascii="Book Antiqua" w:eastAsia="SimSun" w:hAnsi="Book Antiqua" w:cs="Arial" w:hint="eastAsia"/>
          <w:b/>
          <w:lang w:eastAsia="zh-CN"/>
        </w:rPr>
        <w:t xml:space="preserve"> </w:t>
      </w:r>
      <w:r w:rsidR="00715760" w:rsidRPr="00A85D93">
        <w:rPr>
          <w:rFonts w:ascii="Book Antiqua" w:hAnsi="Book Antiqua" w:cs="Arial"/>
          <w:b/>
        </w:rPr>
        <w:t>CRISPR</w:t>
      </w:r>
      <w:r w:rsidRPr="00A85D93">
        <w:rPr>
          <w:rFonts w:ascii="Book Antiqua" w:eastAsia="SimSun" w:hAnsi="Book Antiqua" w:cs="Arial" w:hint="eastAsia"/>
          <w:b/>
          <w:lang w:eastAsia="zh-CN"/>
        </w:rPr>
        <w:t>.</w:t>
      </w:r>
    </w:p>
    <w:p w14:paraId="648BCED8" w14:textId="0CAAA2E8" w:rsidR="00715760" w:rsidRDefault="00715760">
      <w:pPr>
        <w:rPr>
          <w:rFonts w:ascii="Book Antiqua" w:eastAsia="SimSun" w:hAnsi="Book Antiqua" w:cs="Arial"/>
          <w:bCs/>
          <w:spacing w:val="3"/>
          <w:kern w:val="36"/>
          <w:lang w:eastAsia="zh-CN"/>
        </w:rPr>
      </w:pPr>
      <w:r>
        <w:rPr>
          <w:rFonts w:ascii="Book Antiqua" w:eastAsia="SimSun" w:hAnsi="Book Antiqua" w:cs="Arial"/>
          <w:bCs/>
          <w:spacing w:val="3"/>
          <w:kern w:val="36"/>
          <w:lang w:eastAsia="zh-CN"/>
        </w:rPr>
        <w:br w:type="page"/>
      </w:r>
    </w:p>
    <w:p w14:paraId="083CDE7B"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noProof/>
          <w:lang w:eastAsia="zh-CN"/>
        </w:rPr>
        <w:lastRenderedPageBreak/>
        <w:drawing>
          <wp:inline distT="0" distB="0" distL="0" distR="0" wp14:anchorId="1D6986B7" wp14:editId="7461EAF3">
            <wp:extent cx="5943600" cy="3162300"/>
            <wp:effectExtent l="0" t="0" r="254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2FC371" w14:textId="4CEE2780" w:rsidR="00715760" w:rsidRPr="00A85D93" w:rsidRDefault="00A85D93" w:rsidP="00715760">
      <w:pPr>
        <w:spacing w:line="360" w:lineRule="auto"/>
        <w:ind w:firstLine="2520"/>
        <w:jc w:val="both"/>
        <w:rPr>
          <w:rFonts w:ascii="Book Antiqua" w:eastAsia="SimSun" w:hAnsi="Book Antiqua" w:cs="Arial"/>
          <w:b/>
          <w:lang w:eastAsia="zh-CN"/>
        </w:rPr>
      </w:pPr>
      <w:r w:rsidRPr="00A85D93">
        <w:rPr>
          <w:rFonts w:ascii="Book Antiqua" w:hAnsi="Book Antiqua" w:cs="Arial"/>
          <w:b/>
        </w:rPr>
        <w:t>Figure 3</w:t>
      </w:r>
      <w:r w:rsidR="00715760" w:rsidRPr="00A85D93">
        <w:rPr>
          <w:rFonts w:ascii="Book Antiqua" w:hAnsi="Book Antiqua" w:cs="Arial"/>
          <w:b/>
        </w:rPr>
        <w:t xml:space="preserve"> Total publications using gene therapy</w:t>
      </w:r>
      <w:r w:rsidRPr="00A85D93">
        <w:rPr>
          <w:rFonts w:ascii="Book Antiqua" w:eastAsia="SimSun" w:hAnsi="Book Antiqua" w:cs="Arial" w:hint="eastAsia"/>
          <w:b/>
          <w:lang w:eastAsia="zh-CN"/>
        </w:rPr>
        <w:t>.</w:t>
      </w:r>
    </w:p>
    <w:p w14:paraId="0938586E" w14:textId="3E4CC7CD" w:rsidR="00715760" w:rsidRDefault="00715760">
      <w:pPr>
        <w:rPr>
          <w:rFonts w:ascii="Book Antiqua" w:eastAsia="SimSun" w:hAnsi="Book Antiqua" w:cs="Arial"/>
          <w:bCs/>
          <w:spacing w:val="3"/>
          <w:kern w:val="36"/>
          <w:lang w:eastAsia="zh-CN"/>
        </w:rPr>
      </w:pPr>
      <w:r>
        <w:rPr>
          <w:rFonts w:ascii="Book Antiqua" w:eastAsia="SimSun" w:hAnsi="Book Antiqua" w:cs="Arial"/>
          <w:bCs/>
          <w:spacing w:val="3"/>
          <w:kern w:val="36"/>
          <w:lang w:eastAsia="zh-CN"/>
        </w:rPr>
        <w:br w:type="page"/>
      </w:r>
    </w:p>
    <w:p w14:paraId="688CEDBE"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noProof/>
          <w:lang w:eastAsia="zh-CN"/>
        </w:rPr>
        <w:lastRenderedPageBreak/>
        <w:drawing>
          <wp:inline distT="0" distB="0" distL="0" distR="0" wp14:anchorId="141AD680" wp14:editId="64A3AC90">
            <wp:extent cx="5943600" cy="3175000"/>
            <wp:effectExtent l="0" t="0" r="25400" b="254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89875E" w14:textId="249C4085" w:rsidR="00715760" w:rsidRPr="00A85D93" w:rsidRDefault="00A85D93" w:rsidP="00A85D93">
      <w:pPr>
        <w:spacing w:line="360" w:lineRule="auto"/>
        <w:jc w:val="both"/>
        <w:rPr>
          <w:rFonts w:ascii="Book Antiqua" w:hAnsi="Book Antiqua" w:cs="Arial"/>
          <w:b/>
        </w:rPr>
      </w:pPr>
      <w:r w:rsidRPr="00A85D93">
        <w:rPr>
          <w:rFonts w:ascii="Book Antiqua" w:hAnsi="Book Antiqua" w:cs="Arial"/>
          <w:b/>
        </w:rPr>
        <w:t>Figure 4</w:t>
      </w:r>
      <w:r w:rsidR="00715760" w:rsidRPr="00A85D93">
        <w:rPr>
          <w:rFonts w:ascii="Book Antiqua" w:hAnsi="Book Antiqua" w:cs="Arial"/>
          <w:b/>
        </w:rPr>
        <w:t xml:space="preserve"> Publications on </w:t>
      </w:r>
      <w:r w:rsidRPr="00A85D93">
        <w:rPr>
          <w:rFonts w:ascii="Book Antiqua" w:hAnsi="Book Antiqua" w:cs="Arial"/>
          <w:b/>
        </w:rPr>
        <w:t>inflammatory bowel disease</w:t>
      </w:r>
      <w:r w:rsidR="00715760" w:rsidRPr="00A85D93">
        <w:rPr>
          <w:rFonts w:ascii="Book Antiqua" w:hAnsi="Book Antiqua" w:cs="Arial"/>
          <w:b/>
        </w:rPr>
        <w:t xml:space="preserve"> using gene therapy. </w:t>
      </w:r>
    </w:p>
    <w:p w14:paraId="2299E448" w14:textId="77777777" w:rsidR="00715760" w:rsidRPr="00715760" w:rsidRDefault="00715760">
      <w:pPr>
        <w:rPr>
          <w:rFonts w:ascii="Book Antiqua" w:eastAsia="SimSun" w:hAnsi="Book Antiqua" w:cs="Arial"/>
          <w:bCs/>
          <w:spacing w:val="3"/>
          <w:kern w:val="36"/>
          <w:lang w:eastAsia="zh-CN"/>
        </w:rPr>
      </w:pPr>
    </w:p>
    <w:p w14:paraId="451A4638" w14:textId="170FBA52" w:rsidR="00715760" w:rsidRDefault="00715760">
      <w:pPr>
        <w:rPr>
          <w:rFonts w:ascii="Book Antiqua" w:hAnsi="Book Antiqua" w:cs="Arial"/>
          <w:bCs/>
          <w:spacing w:val="3"/>
          <w:kern w:val="36"/>
        </w:rPr>
      </w:pPr>
      <w:r>
        <w:rPr>
          <w:rFonts w:ascii="Book Antiqua" w:hAnsi="Book Antiqua" w:cs="Arial"/>
          <w:b/>
          <w:spacing w:val="3"/>
        </w:rPr>
        <w:br w:type="page"/>
      </w:r>
    </w:p>
    <w:p w14:paraId="516B914A" w14:textId="687AB045" w:rsidR="009F1735" w:rsidRDefault="00227439" w:rsidP="00BF22C1">
      <w:pPr>
        <w:pStyle w:val="Heading1"/>
        <w:spacing w:before="0" w:beforeAutospacing="0" w:after="0" w:afterAutospacing="0" w:line="360" w:lineRule="auto"/>
        <w:jc w:val="both"/>
        <w:rPr>
          <w:rFonts w:ascii="Book Antiqua" w:eastAsia="SimSun" w:hAnsi="Book Antiqua" w:cs="Arial"/>
          <w:b w:val="0"/>
          <w:spacing w:val="3"/>
          <w:sz w:val="24"/>
          <w:szCs w:val="24"/>
          <w:lang w:eastAsia="zh-CN"/>
        </w:rPr>
      </w:pPr>
      <w:r>
        <w:rPr>
          <w:rFonts w:ascii="Book Antiqua" w:eastAsia="SimSun" w:hAnsi="Book Antiqua" w:cs="Arial" w:hint="eastAsia"/>
          <w:b w:val="0"/>
          <w:noProof/>
          <w:spacing w:val="3"/>
          <w:sz w:val="24"/>
          <w:szCs w:val="24"/>
          <w:lang w:eastAsia="zh-CN"/>
        </w:rPr>
        <w:lastRenderedPageBreak/>
        <w:drawing>
          <wp:inline distT="0" distB="0" distL="0" distR="0" wp14:anchorId="45196C28" wp14:editId="0E736DA3">
            <wp:extent cx="5242142" cy="3227229"/>
            <wp:effectExtent l="0" t="0" r="0" b="0"/>
            <wp:docPr id="1" name="图片 1" descr="F:\闫佳萍稿件\编稿\WJG\待编送修\45225\45225-参考文件\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送修\45225\45225-参考文件\图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2017" cy="3227152"/>
                    </a:xfrm>
                    <a:prstGeom prst="rect">
                      <a:avLst/>
                    </a:prstGeom>
                    <a:noFill/>
                    <a:ln>
                      <a:noFill/>
                    </a:ln>
                  </pic:spPr>
                </pic:pic>
              </a:graphicData>
            </a:graphic>
          </wp:inline>
        </w:drawing>
      </w:r>
    </w:p>
    <w:p w14:paraId="1D3F8A22" w14:textId="38DBC4AB" w:rsidR="00715760" w:rsidRPr="00227439" w:rsidRDefault="00715760" w:rsidP="00AB5339">
      <w:pPr>
        <w:spacing w:line="360" w:lineRule="auto"/>
        <w:jc w:val="both"/>
        <w:rPr>
          <w:rFonts w:ascii="Book Antiqua" w:eastAsia="SimSun" w:hAnsi="Book Antiqua" w:cs="Arial"/>
          <w:lang w:eastAsia="zh-CN"/>
        </w:rPr>
      </w:pPr>
    </w:p>
    <w:p w14:paraId="29A306C8" w14:textId="2CE46FB0" w:rsidR="00715760" w:rsidRPr="00A85D93" w:rsidRDefault="00A85D93" w:rsidP="00A85D93">
      <w:pPr>
        <w:spacing w:line="360" w:lineRule="auto"/>
        <w:jc w:val="both"/>
        <w:rPr>
          <w:rFonts w:ascii="Book Antiqua" w:eastAsia="SimSun" w:hAnsi="Book Antiqua" w:cs="Arial"/>
          <w:b/>
          <w:lang w:eastAsia="zh-CN"/>
        </w:rPr>
      </w:pPr>
      <w:r w:rsidRPr="00A85D93">
        <w:rPr>
          <w:rFonts w:ascii="Book Antiqua" w:hAnsi="Book Antiqua" w:cs="Arial"/>
          <w:b/>
        </w:rPr>
        <w:t>Figure 5</w:t>
      </w:r>
      <w:r w:rsidR="00715760" w:rsidRPr="00A85D93">
        <w:rPr>
          <w:rFonts w:ascii="Book Antiqua" w:hAnsi="Book Antiqua" w:cs="Arial"/>
          <w:b/>
        </w:rPr>
        <w:t xml:space="preserve"> Positive and </w:t>
      </w:r>
      <w:r w:rsidRPr="00A85D93">
        <w:rPr>
          <w:rFonts w:ascii="Book Antiqua" w:hAnsi="Book Antiqua" w:cs="Arial"/>
          <w:b/>
        </w:rPr>
        <w:t>n</w:t>
      </w:r>
      <w:r w:rsidR="00715760" w:rsidRPr="00A85D93">
        <w:rPr>
          <w:rFonts w:ascii="Book Antiqua" w:hAnsi="Book Antiqua" w:cs="Arial"/>
          <w:b/>
        </w:rPr>
        <w:t>egative effects of CRISPR when targeting NOD2 gene</w:t>
      </w:r>
      <w:r w:rsidRPr="00A85D93">
        <w:rPr>
          <w:rFonts w:ascii="Book Antiqua" w:eastAsia="SimSun" w:hAnsi="Book Antiqua" w:cs="Arial" w:hint="eastAsia"/>
          <w:b/>
          <w:lang w:eastAsia="zh-CN"/>
        </w:rPr>
        <w:t>.</w:t>
      </w:r>
    </w:p>
    <w:p w14:paraId="26B191E3" w14:textId="181F8A4A" w:rsidR="00715760" w:rsidRDefault="00715760">
      <w:pPr>
        <w:rPr>
          <w:rFonts w:ascii="Book Antiqua" w:eastAsia="SimSun" w:hAnsi="Book Antiqua" w:cs="Arial"/>
          <w:bCs/>
          <w:spacing w:val="3"/>
          <w:kern w:val="36"/>
          <w:lang w:eastAsia="zh-CN"/>
        </w:rPr>
      </w:pPr>
      <w:r>
        <w:rPr>
          <w:rFonts w:ascii="Book Antiqua" w:eastAsia="SimSun" w:hAnsi="Book Antiqua" w:cs="Arial"/>
          <w:b/>
          <w:spacing w:val="3"/>
          <w:lang w:eastAsia="zh-CN"/>
        </w:rPr>
        <w:br w:type="page"/>
      </w:r>
    </w:p>
    <w:p w14:paraId="2EE68F73" w14:textId="610E1A75" w:rsidR="00715760" w:rsidRPr="00715760" w:rsidRDefault="00227439" w:rsidP="00715760">
      <w:pPr>
        <w:spacing w:line="360" w:lineRule="auto"/>
        <w:jc w:val="both"/>
        <w:rPr>
          <w:rFonts w:ascii="Book Antiqua" w:hAnsi="Book Antiqua" w:cs="Arial"/>
        </w:rPr>
      </w:pPr>
      <w:r>
        <w:rPr>
          <w:rFonts w:ascii="Book Antiqua" w:hAnsi="Book Antiqua" w:cs="Arial"/>
          <w:noProof/>
          <w:lang w:eastAsia="zh-CN"/>
        </w:rPr>
        <w:lastRenderedPageBreak/>
        <w:drawing>
          <wp:inline distT="0" distB="0" distL="0" distR="0" wp14:anchorId="68470097" wp14:editId="1C6D14FB">
            <wp:extent cx="5229616" cy="3271447"/>
            <wp:effectExtent l="0" t="0" r="0" b="5715"/>
            <wp:docPr id="2" name="图片 2" descr="F:\闫佳萍稿件\编稿\WJG\待编送修\45225\45225-参考文件\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待编送修\45225\45225-参考文件\图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9824" cy="3271577"/>
                    </a:xfrm>
                    <a:prstGeom prst="rect">
                      <a:avLst/>
                    </a:prstGeom>
                    <a:noFill/>
                    <a:ln>
                      <a:noFill/>
                    </a:ln>
                  </pic:spPr>
                </pic:pic>
              </a:graphicData>
            </a:graphic>
          </wp:inline>
        </w:drawing>
      </w:r>
    </w:p>
    <w:p w14:paraId="265697C1" w14:textId="2AA9B750" w:rsidR="00715760" w:rsidRPr="0078320A" w:rsidRDefault="00A85D93" w:rsidP="00A85D93">
      <w:pPr>
        <w:spacing w:line="360" w:lineRule="auto"/>
        <w:jc w:val="both"/>
        <w:rPr>
          <w:rFonts w:ascii="Book Antiqua" w:eastAsia="SimSun" w:hAnsi="Book Antiqua" w:cs="Arial"/>
          <w:lang w:eastAsia="zh-CN"/>
        </w:rPr>
      </w:pPr>
      <w:r w:rsidRPr="00A85D93">
        <w:rPr>
          <w:rFonts w:ascii="Book Antiqua" w:hAnsi="Book Antiqua" w:cs="Arial"/>
          <w:b/>
        </w:rPr>
        <w:t>Figure 6</w:t>
      </w:r>
      <w:r w:rsidR="00715760" w:rsidRPr="00A85D93">
        <w:rPr>
          <w:rFonts w:ascii="Book Antiqua" w:hAnsi="Book Antiqua" w:cs="Arial"/>
          <w:b/>
        </w:rPr>
        <w:t xml:space="preserve"> Positive and negative effects of CRISPR when targeting gene ATG16L1</w:t>
      </w:r>
      <w:r w:rsidRPr="00A85D93">
        <w:rPr>
          <w:rFonts w:ascii="Book Antiqua" w:eastAsia="SimSun" w:hAnsi="Book Antiqua" w:cs="Arial" w:hint="eastAsia"/>
          <w:b/>
          <w:lang w:eastAsia="zh-CN"/>
        </w:rPr>
        <w:t>.</w:t>
      </w:r>
      <w:r w:rsidR="0078320A">
        <w:rPr>
          <w:rFonts w:ascii="Book Antiqua" w:eastAsia="SimSun" w:hAnsi="Book Antiqua" w:cs="Arial" w:hint="eastAsia"/>
          <w:b/>
          <w:lang w:eastAsia="zh-CN"/>
        </w:rPr>
        <w:t xml:space="preserve"> </w:t>
      </w:r>
      <w:r w:rsidR="0078320A" w:rsidRPr="0078320A">
        <w:rPr>
          <w:rFonts w:ascii="Book Antiqua" w:eastAsia="SimSun" w:hAnsi="Book Antiqua" w:cs="Arial" w:hint="eastAsia"/>
          <w:lang w:eastAsia="zh-CN"/>
        </w:rPr>
        <w:t xml:space="preserve">UC: </w:t>
      </w:r>
      <w:r w:rsidR="0078320A" w:rsidRPr="0078320A">
        <w:rPr>
          <w:rFonts w:ascii="Book Antiqua" w:hAnsi="Book Antiqua" w:cs="Arial"/>
        </w:rPr>
        <w:t>Ulcerative colitis</w:t>
      </w:r>
      <w:r w:rsidR="0078320A" w:rsidRPr="0078320A">
        <w:rPr>
          <w:rFonts w:ascii="Book Antiqua" w:eastAsia="SimSun" w:hAnsi="Book Antiqua" w:cs="Arial" w:hint="eastAsia"/>
          <w:lang w:eastAsia="zh-CN"/>
        </w:rPr>
        <w:t xml:space="preserve">; CRC: </w:t>
      </w:r>
      <w:r w:rsidR="0078320A" w:rsidRPr="0078320A">
        <w:rPr>
          <w:rFonts w:ascii="Book Antiqua" w:eastAsia="SimSun" w:hAnsi="Book Antiqua" w:cs="Arial"/>
          <w:lang w:eastAsia="zh-CN"/>
        </w:rPr>
        <w:t>C</w:t>
      </w:r>
      <w:r w:rsidR="0078320A" w:rsidRPr="0078320A">
        <w:rPr>
          <w:rFonts w:ascii="Book Antiqua" w:eastAsia="SimSun" w:hAnsi="Book Antiqua" w:cs="Arial" w:hint="eastAsia"/>
          <w:lang w:eastAsia="zh-CN"/>
        </w:rPr>
        <w:t>olorectal cancer</w:t>
      </w:r>
      <w:r w:rsidR="0078320A">
        <w:rPr>
          <w:rFonts w:ascii="Book Antiqua" w:eastAsia="SimSun" w:hAnsi="Book Antiqua" w:cs="Arial" w:hint="eastAsia"/>
          <w:lang w:eastAsia="zh-CN"/>
        </w:rPr>
        <w:t>.</w:t>
      </w:r>
    </w:p>
    <w:p w14:paraId="0D0901DE" w14:textId="5FFF6BC0" w:rsidR="00715760" w:rsidRDefault="00715760">
      <w:pPr>
        <w:rPr>
          <w:rFonts w:ascii="Book Antiqua" w:eastAsia="SimSun" w:hAnsi="Book Antiqua" w:cs="Arial"/>
          <w:bCs/>
          <w:spacing w:val="3"/>
          <w:kern w:val="36"/>
          <w:lang w:eastAsia="zh-CN"/>
        </w:rPr>
      </w:pPr>
      <w:r>
        <w:rPr>
          <w:rFonts w:ascii="Book Antiqua" w:eastAsia="SimSun" w:hAnsi="Book Antiqua" w:cs="Arial"/>
          <w:b/>
          <w:spacing w:val="3"/>
          <w:lang w:eastAsia="zh-CN"/>
        </w:rPr>
        <w:br w:type="page"/>
      </w:r>
    </w:p>
    <w:p w14:paraId="44C832BD" w14:textId="7B47237B" w:rsidR="00715760" w:rsidRPr="00715760" w:rsidRDefault="00227439" w:rsidP="00715760">
      <w:pPr>
        <w:spacing w:line="360" w:lineRule="auto"/>
        <w:jc w:val="both"/>
        <w:rPr>
          <w:rFonts w:ascii="Book Antiqua" w:hAnsi="Book Antiqua" w:cs="Arial"/>
        </w:rPr>
      </w:pPr>
      <w:r>
        <w:rPr>
          <w:rFonts w:ascii="Book Antiqua" w:hAnsi="Book Antiqua" w:cs="Arial"/>
          <w:noProof/>
          <w:lang w:eastAsia="zh-CN"/>
        </w:rPr>
        <w:lastRenderedPageBreak/>
        <w:drawing>
          <wp:inline distT="0" distB="0" distL="0" distR="0" wp14:anchorId="06CF0108" wp14:editId="4B392098">
            <wp:extent cx="5091830" cy="3313774"/>
            <wp:effectExtent l="0" t="0" r="0" b="1270"/>
            <wp:docPr id="4" name="图片 4" descr="F:\闫佳萍稿件\编稿\WJG\待编送修\45225\45225-参考文件\图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待编送修\45225\45225-参考文件\图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9695" cy="3318892"/>
                    </a:xfrm>
                    <a:prstGeom prst="rect">
                      <a:avLst/>
                    </a:prstGeom>
                    <a:noFill/>
                    <a:ln>
                      <a:noFill/>
                    </a:ln>
                  </pic:spPr>
                </pic:pic>
              </a:graphicData>
            </a:graphic>
          </wp:inline>
        </w:drawing>
      </w:r>
    </w:p>
    <w:p w14:paraId="4F4F541A" w14:textId="7B37FB27" w:rsidR="00715760" w:rsidRPr="00A85D93" w:rsidRDefault="00A85D93" w:rsidP="00715760">
      <w:pPr>
        <w:spacing w:line="360" w:lineRule="auto"/>
        <w:jc w:val="both"/>
        <w:rPr>
          <w:rFonts w:ascii="Book Antiqua" w:hAnsi="Book Antiqua" w:cs="Arial"/>
          <w:b/>
        </w:rPr>
      </w:pPr>
      <w:r w:rsidRPr="00A85D93">
        <w:rPr>
          <w:rFonts w:ascii="Book Antiqua" w:hAnsi="Book Antiqua" w:cs="Arial"/>
          <w:b/>
        </w:rPr>
        <w:t>Figure 7</w:t>
      </w:r>
      <w:r w:rsidR="00715760" w:rsidRPr="00A85D93">
        <w:rPr>
          <w:rFonts w:ascii="Book Antiqua" w:hAnsi="Book Antiqua" w:cs="Arial"/>
          <w:b/>
        </w:rPr>
        <w:t xml:space="preserve"> Positive and negative effects of CRISPR when targeting STAT3 and IL23R genes. </w:t>
      </w:r>
      <w:r w:rsidR="0078320A" w:rsidRPr="0078320A">
        <w:rPr>
          <w:rFonts w:ascii="Book Antiqua" w:eastAsia="SimSun" w:hAnsi="Book Antiqua" w:cs="Arial" w:hint="eastAsia"/>
          <w:lang w:eastAsia="zh-CN"/>
        </w:rPr>
        <w:t xml:space="preserve">UC: </w:t>
      </w:r>
      <w:r w:rsidR="0078320A" w:rsidRPr="0078320A">
        <w:rPr>
          <w:rFonts w:ascii="Book Antiqua" w:hAnsi="Book Antiqua" w:cs="Arial"/>
        </w:rPr>
        <w:t>Ulcerative colitis</w:t>
      </w:r>
      <w:r w:rsidR="0078320A">
        <w:rPr>
          <w:rFonts w:ascii="Book Antiqua" w:eastAsia="SimSun" w:hAnsi="Book Antiqua" w:cs="Arial" w:hint="eastAsia"/>
          <w:lang w:eastAsia="zh-CN"/>
        </w:rPr>
        <w:t>.</w:t>
      </w:r>
    </w:p>
    <w:p w14:paraId="64D58149" w14:textId="4B8CAC80" w:rsidR="00715760" w:rsidRDefault="00715760">
      <w:pPr>
        <w:rPr>
          <w:rFonts w:ascii="Book Antiqua" w:eastAsia="SimSun" w:hAnsi="Book Antiqua" w:cs="Arial"/>
          <w:bCs/>
          <w:spacing w:val="3"/>
          <w:kern w:val="36"/>
          <w:lang w:eastAsia="zh-CN"/>
        </w:rPr>
      </w:pPr>
      <w:r>
        <w:rPr>
          <w:rFonts w:ascii="Book Antiqua" w:eastAsia="SimSun" w:hAnsi="Book Antiqua" w:cs="Arial"/>
          <w:b/>
          <w:spacing w:val="3"/>
          <w:lang w:eastAsia="zh-CN"/>
        </w:rPr>
        <w:br w:type="page"/>
      </w:r>
    </w:p>
    <w:p w14:paraId="0686A03C" w14:textId="2244042B" w:rsidR="00A85D93" w:rsidRPr="00A85D93" w:rsidRDefault="00A85D93" w:rsidP="00715760">
      <w:pPr>
        <w:spacing w:line="360" w:lineRule="auto"/>
        <w:jc w:val="both"/>
        <w:rPr>
          <w:rFonts w:ascii="Book Antiqua" w:eastAsia="SimSun" w:hAnsi="Book Antiqua" w:cs="Arial"/>
          <w:b/>
          <w:lang w:eastAsia="zh-CN"/>
        </w:rPr>
      </w:pPr>
      <w:r w:rsidRPr="00A85D93">
        <w:rPr>
          <w:rFonts w:ascii="Book Antiqua" w:hAnsi="Book Antiqua" w:cs="Arial"/>
          <w:b/>
        </w:rPr>
        <w:lastRenderedPageBreak/>
        <w:t>Table 1 Genes to target f</w:t>
      </w:r>
      <w:r>
        <w:rPr>
          <w:rFonts w:ascii="Book Antiqua" w:hAnsi="Book Antiqua" w:cs="Arial"/>
          <w:b/>
        </w:rPr>
        <w:t>or optimal impact using CRISPR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520"/>
        <w:gridCol w:w="2214"/>
        <w:gridCol w:w="2644"/>
      </w:tblGrid>
      <w:tr w:rsidR="00715760" w:rsidRPr="00715760" w14:paraId="4C20E10A" w14:textId="77777777" w:rsidTr="00A85D93">
        <w:trPr>
          <w:trHeight w:val="557"/>
        </w:trPr>
        <w:tc>
          <w:tcPr>
            <w:tcW w:w="1908" w:type="dxa"/>
            <w:tcBorders>
              <w:top w:val="single" w:sz="4" w:space="0" w:color="auto"/>
              <w:bottom w:val="single" w:sz="4" w:space="0" w:color="auto"/>
            </w:tcBorders>
          </w:tcPr>
          <w:p w14:paraId="245E176C"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b/>
              </w:rPr>
              <w:t>Gene</w:t>
            </w:r>
          </w:p>
        </w:tc>
        <w:tc>
          <w:tcPr>
            <w:tcW w:w="2520" w:type="dxa"/>
            <w:tcBorders>
              <w:top w:val="single" w:sz="4" w:space="0" w:color="auto"/>
              <w:bottom w:val="single" w:sz="4" w:space="0" w:color="auto"/>
            </w:tcBorders>
          </w:tcPr>
          <w:p w14:paraId="48B53E02" w14:textId="548636A3" w:rsidR="00715760" w:rsidRPr="00715760" w:rsidRDefault="00715760" w:rsidP="00715760">
            <w:pPr>
              <w:spacing w:line="360" w:lineRule="auto"/>
              <w:ind w:left="-18"/>
              <w:jc w:val="both"/>
              <w:rPr>
                <w:rFonts w:ascii="Book Antiqua" w:hAnsi="Book Antiqua" w:cs="Arial"/>
                <w:b/>
              </w:rPr>
            </w:pPr>
            <w:r w:rsidRPr="00715760">
              <w:rPr>
                <w:rFonts w:ascii="Book Antiqua" w:hAnsi="Book Antiqua" w:cs="Arial"/>
                <w:b/>
              </w:rPr>
              <w:t xml:space="preserve">Strength of </w:t>
            </w:r>
            <w:r w:rsidR="00A85D93" w:rsidRPr="00715760">
              <w:rPr>
                <w:rFonts w:ascii="Book Antiqua" w:hAnsi="Book Antiqua" w:cs="Arial"/>
                <w:b/>
              </w:rPr>
              <w:t>role in inflammatory bowel disease</w:t>
            </w:r>
          </w:p>
        </w:tc>
        <w:tc>
          <w:tcPr>
            <w:tcW w:w="2214" w:type="dxa"/>
            <w:tcBorders>
              <w:top w:val="single" w:sz="4" w:space="0" w:color="auto"/>
              <w:bottom w:val="single" w:sz="4" w:space="0" w:color="auto"/>
            </w:tcBorders>
          </w:tcPr>
          <w:p w14:paraId="6C18C045" w14:textId="77777777" w:rsidR="00715760" w:rsidRPr="00715760" w:rsidRDefault="00715760" w:rsidP="00715760">
            <w:pPr>
              <w:spacing w:line="360" w:lineRule="auto"/>
              <w:jc w:val="both"/>
              <w:rPr>
                <w:rFonts w:ascii="Book Antiqua" w:hAnsi="Book Antiqua" w:cs="Arial"/>
                <w:b/>
              </w:rPr>
            </w:pPr>
            <w:r w:rsidRPr="00715760">
              <w:rPr>
                <w:rFonts w:ascii="Book Antiqua" w:hAnsi="Book Antiqua" w:cs="Arial"/>
                <w:b/>
              </w:rPr>
              <w:t>Pathway</w:t>
            </w:r>
          </w:p>
        </w:tc>
        <w:tc>
          <w:tcPr>
            <w:tcW w:w="2644" w:type="dxa"/>
            <w:tcBorders>
              <w:top w:val="single" w:sz="4" w:space="0" w:color="auto"/>
              <w:bottom w:val="single" w:sz="4" w:space="0" w:color="auto"/>
            </w:tcBorders>
          </w:tcPr>
          <w:p w14:paraId="0C950657"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b/>
              </w:rPr>
              <w:t>Function</w:t>
            </w:r>
          </w:p>
        </w:tc>
      </w:tr>
      <w:tr w:rsidR="00715760" w:rsidRPr="00715760" w14:paraId="67E00EA0" w14:textId="77777777" w:rsidTr="00A85D93">
        <w:trPr>
          <w:trHeight w:val="913"/>
        </w:trPr>
        <w:tc>
          <w:tcPr>
            <w:tcW w:w="1908" w:type="dxa"/>
            <w:tcBorders>
              <w:top w:val="single" w:sz="4" w:space="0" w:color="auto"/>
            </w:tcBorders>
          </w:tcPr>
          <w:p w14:paraId="246627A2" w14:textId="2C50AB9A" w:rsidR="00715760" w:rsidRPr="00715760" w:rsidRDefault="00715760" w:rsidP="00715760">
            <w:pPr>
              <w:spacing w:line="360" w:lineRule="auto"/>
              <w:jc w:val="both"/>
              <w:rPr>
                <w:rFonts w:ascii="Book Antiqua" w:hAnsi="Book Antiqua" w:cs="Arial"/>
                <w:b/>
                <w:bCs/>
                <w:vertAlign w:val="superscript"/>
              </w:rPr>
            </w:pPr>
            <w:r w:rsidRPr="00715760">
              <w:rPr>
                <w:rFonts w:ascii="Book Antiqua" w:hAnsi="Book Antiqua" w:cs="Arial"/>
                <w:b/>
              </w:rPr>
              <w:t xml:space="preserve">NOD2 </w:t>
            </w:r>
            <w:r w:rsidRPr="00715760">
              <w:rPr>
                <w:rFonts w:ascii="Book Antiqua" w:hAnsi="Book Antiqua" w:cs="Arial"/>
                <w:bCs/>
                <w:vertAlign w:val="superscript"/>
              </w:rPr>
              <w:t>[42]</w:t>
            </w:r>
          </w:p>
          <w:p w14:paraId="7E0B3403"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IRGM</w:t>
            </w:r>
          </w:p>
          <w:p w14:paraId="0ED73FD8"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LRRK2</w:t>
            </w:r>
          </w:p>
        </w:tc>
        <w:tc>
          <w:tcPr>
            <w:tcW w:w="2520" w:type="dxa"/>
            <w:tcBorders>
              <w:top w:val="single" w:sz="4" w:space="0" w:color="auto"/>
            </w:tcBorders>
          </w:tcPr>
          <w:p w14:paraId="72B8F265"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3C37FDFC"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4B177899"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tc>
        <w:tc>
          <w:tcPr>
            <w:tcW w:w="2214" w:type="dxa"/>
            <w:tcBorders>
              <w:top w:val="single" w:sz="4" w:space="0" w:color="auto"/>
            </w:tcBorders>
          </w:tcPr>
          <w:p w14:paraId="5E7A6D6E"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Cellular</w:t>
            </w:r>
          </w:p>
          <w:p w14:paraId="19C50BBA"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Innate Immunity</w:t>
            </w:r>
          </w:p>
        </w:tc>
        <w:tc>
          <w:tcPr>
            <w:tcW w:w="2644" w:type="dxa"/>
            <w:tcBorders>
              <w:top w:val="single" w:sz="4" w:space="0" w:color="auto"/>
            </w:tcBorders>
          </w:tcPr>
          <w:p w14:paraId="375F8E3A"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 xml:space="preserve">Intermediate in MDP to </w:t>
            </w:r>
            <w:proofErr w:type="spellStart"/>
            <w:r w:rsidRPr="00715760">
              <w:rPr>
                <w:rFonts w:ascii="Book Antiqua" w:hAnsi="Book Antiqua" w:cs="Arial"/>
              </w:rPr>
              <w:t>NFkB</w:t>
            </w:r>
            <w:proofErr w:type="spellEnd"/>
            <w:r w:rsidRPr="00715760">
              <w:rPr>
                <w:rFonts w:ascii="Book Antiqua" w:hAnsi="Book Antiqua" w:cs="Arial"/>
              </w:rPr>
              <w:t xml:space="preserve"> and IL1B production</w:t>
            </w:r>
          </w:p>
        </w:tc>
      </w:tr>
      <w:tr w:rsidR="00715760" w:rsidRPr="00715760" w14:paraId="73351FE7" w14:textId="77777777" w:rsidTr="00A85D93">
        <w:trPr>
          <w:trHeight w:val="913"/>
        </w:trPr>
        <w:tc>
          <w:tcPr>
            <w:tcW w:w="1908" w:type="dxa"/>
          </w:tcPr>
          <w:p w14:paraId="199DFBE0" w14:textId="77777777" w:rsidR="00715760" w:rsidRPr="00715760" w:rsidRDefault="00715760" w:rsidP="00715760">
            <w:pPr>
              <w:spacing w:line="360" w:lineRule="auto"/>
              <w:jc w:val="both"/>
              <w:rPr>
                <w:rFonts w:ascii="Book Antiqua" w:hAnsi="Book Antiqua" w:cs="Arial"/>
                <w:b/>
              </w:rPr>
            </w:pPr>
            <w:r w:rsidRPr="00715760">
              <w:rPr>
                <w:rFonts w:ascii="Book Antiqua" w:hAnsi="Book Antiqua" w:cs="Arial"/>
              </w:rPr>
              <w:t>ATG5</w:t>
            </w:r>
          </w:p>
          <w:p w14:paraId="5CD47B7E" w14:textId="5CDC7412" w:rsidR="00715760" w:rsidRPr="00715760" w:rsidRDefault="00227439" w:rsidP="00715760">
            <w:pPr>
              <w:spacing w:line="360" w:lineRule="auto"/>
              <w:jc w:val="both"/>
              <w:rPr>
                <w:rFonts w:ascii="Book Antiqua" w:hAnsi="Book Antiqua" w:cs="Arial"/>
                <w:vertAlign w:val="superscript"/>
              </w:rPr>
            </w:pPr>
            <w:r>
              <w:rPr>
                <w:rFonts w:ascii="Book Antiqua" w:hAnsi="Book Antiqua" w:cs="Arial"/>
              </w:rPr>
              <w:t>ATG16L1</w:t>
            </w:r>
            <w:r w:rsidR="00715760" w:rsidRPr="00715760">
              <w:rPr>
                <w:rFonts w:ascii="Book Antiqua" w:hAnsi="Book Antiqua" w:cs="Arial"/>
                <w:vertAlign w:val="superscript"/>
              </w:rPr>
              <w:t>[42]</w:t>
            </w:r>
          </w:p>
          <w:p w14:paraId="5E9276AD"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IRGM</w:t>
            </w:r>
          </w:p>
          <w:p w14:paraId="33DFA5E3" w14:textId="77777777" w:rsidR="00715760" w:rsidRPr="00715760" w:rsidRDefault="00715760" w:rsidP="00715760">
            <w:pPr>
              <w:tabs>
                <w:tab w:val="center" w:pos="4320"/>
                <w:tab w:val="right" w:pos="8640"/>
              </w:tabs>
              <w:spacing w:line="360" w:lineRule="auto"/>
              <w:jc w:val="both"/>
              <w:rPr>
                <w:rFonts w:ascii="Book Antiqua" w:hAnsi="Book Antiqua" w:cs="Arial"/>
              </w:rPr>
            </w:pPr>
          </w:p>
        </w:tc>
        <w:tc>
          <w:tcPr>
            <w:tcW w:w="2520" w:type="dxa"/>
          </w:tcPr>
          <w:p w14:paraId="25EBC38B"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60B9694F"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4409F648"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tc>
        <w:tc>
          <w:tcPr>
            <w:tcW w:w="2214" w:type="dxa"/>
          </w:tcPr>
          <w:p w14:paraId="4D3A084A"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Autophagy</w:t>
            </w:r>
          </w:p>
        </w:tc>
        <w:tc>
          <w:tcPr>
            <w:tcW w:w="2644" w:type="dxa"/>
          </w:tcPr>
          <w:p w14:paraId="465CDA72" w14:textId="77777777" w:rsidR="00715760" w:rsidRPr="00715760" w:rsidRDefault="00715760" w:rsidP="00715760">
            <w:pPr>
              <w:spacing w:line="360" w:lineRule="auto"/>
              <w:ind w:right="420"/>
              <w:jc w:val="both"/>
              <w:rPr>
                <w:rFonts w:ascii="Book Antiqua" w:hAnsi="Book Antiqua" w:cs="Arial"/>
              </w:rPr>
            </w:pPr>
            <w:r w:rsidRPr="00715760">
              <w:rPr>
                <w:rFonts w:ascii="Book Antiqua" w:hAnsi="Book Antiqua" w:cs="Arial"/>
              </w:rPr>
              <w:t xml:space="preserve">Phagophore to autophagosome to </w:t>
            </w:r>
            <w:proofErr w:type="spellStart"/>
            <w:r w:rsidRPr="00715760">
              <w:rPr>
                <w:rFonts w:ascii="Book Antiqua" w:hAnsi="Book Antiqua" w:cs="Arial"/>
              </w:rPr>
              <w:t>autophagolysosme</w:t>
            </w:r>
            <w:proofErr w:type="spellEnd"/>
            <w:r w:rsidRPr="00715760">
              <w:rPr>
                <w:rFonts w:ascii="Book Antiqua" w:hAnsi="Book Antiqua" w:cs="Arial"/>
              </w:rPr>
              <w:t xml:space="preserve"> creation</w:t>
            </w:r>
          </w:p>
        </w:tc>
      </w:tr>
      <w:tr w:rsidR="00715760" w:rsidRPr="00715760" w14:paraId="6699D1E6" w14:textId="77777777" w:rsidTr="00A85D93">
        <w:trPr>
          <w:trHeight w:val="913"/>
        </w:trPr>
        <w:tc>
          <w:tcPr>
            <w:tcW w:w="1908" w:type="dxa"/>
          </w:tcPr>
          <w:p w14:paraId="5815CE9D" w14:textId="77777777" w:rsidR="00715760" w:rsidRPr="00715760" w:rsidRDefault="00715760" w:rsidP="00715760">
            <w:pPr>
              <w:spacing w:line="360" w:lineRule="auto"/>
              <w:jc w:val="both"/>
              <w:rPr>
                <w:rFonts w:ascii="Book Antiqua" w:hAnsi="Book Antiqua" w:cs="Arial"/>
                <w:b/>
              </w:rPr>
            </w:pPr>
            <w:proofErr w:type="spellStart"/>
            <w:r w:rsidRPr="00715760">
              <w:rPr>
                <w:rFonts w:ascii="Book Antiqua" w:hAnsi="Book Antiqua" w:cs="Arial"/>
                <w:b/>
              </w:rPr>
              <w:t>Gatm</w:t>
            </w:r>
            <w:proofErr w:type="spellEnd"/>
          </w:p>
          <w:p w14:paraId="57A433E0"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ECM1</w:t>
            </w:r>
          </w:p>
          <w:p w14:paraId="51670638"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CDH1</w:t>
            </w:r>
          </w:p>
          <w:p w14:paraId="7866771F"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LAMB1</w:t>
            </w:r>
          </w:p>
          <w:p w14:paraId="0DF4C5DE"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HNF4A</w:t>
            </w:r>
          </w:p>
          <w:p w14:paraId="025794D1"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GNA12</w:t>
            </w:r>
          </w:p>
        </w:tc>
        <w:tc>
          <w:tcPr>
            <w:tcW w:w="2520" w:type="dxa"/>
          </w:tcPr>
          <w:p w14:paraId="74F4CE1E"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6E945DF1"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4CE4DFDC"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036CD7C3"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019E0958"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26D91C9C"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tc>
        <w:tc>
          <w:tcPr>
            <w:tcW w:w="2214" w:type="dxa"/>
          </w:tcPr>
          <w:p w14:paraId="722B4385"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Defective Barrier</w:t>
            </w:r>
          </w:p>
        </w:tc>
        <w:tc>
          <w:tcPr>
            <w:tcW w:w="2644" w:type="dxa"/>
          </w:tcPr>
          <w:p w14:paraId="00CA292A" w14:textId="77777777" w:rsidR="00715760" w:rsidRPr="00715760" w:rsidRDefault="00715760" w:rsidP="00715760">
            <w:pPr>
              <w:spacing w:line="360" w:lineRule="auto"/>
              <w:ind w:firstLine="18"/>
              <w:jc w:val="both"/>
              <w:rPr>
                <w:rFonts w:ascii="Book Antiqua" w:hAnsi="Book Antiqua" w:cs="Arial"/>
              </w:rPr>
            </w:pPr>
            <w:r w:rsidRPr="00715760">
              <w:rPr>
                <w:rFonts w:ascii="Book Antiqua" w:hAnsi="Book Antiqua" w:cs="Arial"/>
              </w:rPr>
              <w:t>Leaky lamina propria allowing antigen entry and T cell response</w:t>
            </w:r>
          </w:p>
        </w:tc>
      </w:tr>
      <w:tr w:rsidR="00715760" w:rsidRPr="00715760" w14:paraId="3A450065" w14:textId="77777777" w:rsidTr="00A85D93">
        <w:trPr>
          <w:trHeight w:val="913"/>
        </w:trPr>
        <w:tc>
          <w:tcPr>
            <w:tcW w:w="1908" w:type="dxa"/>
          </w:tcPr>
          <w:p w14:paraId="361653C0"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IL10</w:t>
            </w:r>
          </w:p>
          <w:p w14:paraId="1197C0F9"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CARD9/15</w:t>
            </w:r>
          </w:p>
          <w:p w14:paraId="05D2CA3B"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CCR6</w:t>
            </w:r>
          </w:p>
          <w:p w14:paraId="02A4EEA3"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IL2RA</w:t>
            </w:r>
          </w:p>
          <w:p w14:paraId="0C639558"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MST1</w:t>
            </w:r>
          </w:p>
          <w:p w14:paraId="6365184D"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TNFSF15</w:t>
            </w:r>
          </w:p>
          <w:p w14:paraId="38622FCF"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REL</w:t>
            </w:r>
          </w:p>
        </w:tc>
        <w:tc>
          <w:tcPr>
            <w:tcW w:w="2520" w:type="dxa"/>
          </w:tcPr>
          <w:p w14:paraId="29D0EDB2"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4F3B82CE"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3915FB11"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r w:rsidRPr="00715760">
              <w:rPr>
                <w:rFonts w:ascii="Book Antiqua" w:hAnsi="Book Antiqua" w:cs="Arial"/>
              </w:rPr>
              <w:br/>
              <w:t>+</w:t>
            </w:r>
          </w:p>
          <w:p w14:paraId="1B4D9A0A"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0B1B2377"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2B2C37B1"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tc>
        <w:tc>
          <w:tcPr>
            <w:tcW w:w="2214" w:type="dxa"/>
          </w:tcPr>
          <w:p w14:paraId="5A614243"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 xml:space="preserve">Adaptive Immune </w:t>
            </w:r>
          </w:p>
        </w:tc>
        <w:tc>
          <w:tcPr>
            <w:tcW w:w="2644" w:type="dxa"/>
          </w:tcPr>
          <w:p w14:paraId="6037F0AF" w14:textId="77777777" w:rsidR="00715760" w:rsidRPr="00715760" w:rsidRDefault="00715760" w:rsidP="00715760">
            <w:pPr>
              <w:spacing w:line="360" w:lineRule="auto"/>
              <w:ind w:right="360"/>
              <w:jc w:val="both"/>
              <w:rPr>
                <w:rFonts w:ascii="Book Antiqua" w:hAnsi="Book Antiqua" w:cs="Arial"/>
              </w:rPr>
            </w:pPr>
            <w:r w:rsidRPr="00715760">
              <w:rPr>
                <w:rFonts w:ascii="Book Antiqua" w:hAnsi="Book Antiqua" w:cs="Arial"/>
              </w:rPr>
              <w:t>Convergence of STAT3</w:t>
            </w:r>
          </w:p>
          <w:p w14:paraId="5D195C70"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IL10RB</w:t>
            </w:r>
          </w:p>
          <w:p w14:paraId="30FC1FFC"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 xml:space="preserve">NOD2 </w:t>
            </w:r>
          </w:p>
          <w:p w14:paraId="5363E495"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ATG16L1 pathway</w:t>
            </w:r>
          </w:p>
        </w:tc>
      </w:tr>
      <w:tr w:rsidR="00715760" w:rsidRPr="00715760" w14:paraId="3C4FD2A0" w14:textId="77777777" w:rsidTr="00A85D93">
        <w:trPr>
          <w:trHeight w:val="913"/>
        </w:trPr>
        <w:tc>
          <w:tcPr>
            <w:tcW w:w="1908" w:type="dxa"/>
            <w:tcBorders>
              <w:bottom w:val="single" w:sz="4" w:space="0" w:color="auto"/>
            </w:tcBorders>
          </w:tcPr>
          <w:p w14:paraId="042CFB7C"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STAT3</w:t>
            </w:r>
          </w:p>
          <w:p w14:paraId="4CB880E3" w14:textId="0FF6340B" w:rsidR="00715760" w:rsidRPr="00715760" w:rsidRDefault="00654A87" w:rsidP="00715760">
            <w:pPr>
              <w:spacing w:line="360" w:lineRule="auto"/>
              <w:jc w:val="both"/>
              <w:rPr>
                <w:rFonts w:ascii="Book Antiqua" w:hAnsi="Book Antiqua" w:cs="Arial"/>
                <w:vertAlign w:val="superscript"/>
              </w:rPr>
            </w:pPr>
            <w:r>
              <w:rPr>
                <w:rFonts w:ascii="Book Antiqua" w:hAnsi="Book Antiqua" w:cs="Arial"/>
              </w:rPr>
              <w:t>IL23R</w:t>
            </w:r>
            <w:r w:rsidR="00715760" w:rsidRPr="00715760">
              <w:rPr>
                <w:rFonts w:ascii="Book Antiqua" w:hAnsi="Book Antiqua" w:cs="Arial"/>
                <w:vertAlign w:val="superscript"/>
              </w:rPr>
              <w:t>[42]</w:t>
            </w:r>
          </w:p>
          <w:p w14:paraId="5D35712F"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IL12B</w:t>
            </w:r>
          </w:p>
          <w:p w14:paraId="6644076A"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FUT2</w:t>
            </w:r>
          </w:p>
        </w:tc>
        <w:tc>
          <w:tcPr>
            <w:tcW w:w="2520" w:type="dxa"/>
            <w:tcBorders>
              <w:bottom w:val="single" w:sz="4" w:space="0" w:color="auto"/>
            </w:tcBorders>
          </w:tcPr>
          <w:p w14:paraId="5ADD6A90"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7B4DF638"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78EBAF5C"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04B367B8"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tc>
        <w:tc>
          <w:tcPr>
            <w:tcW w:w="2214" w:type="dxa"/>
            <w:tcBorders>
              <w:bottom w:val="single" w:sz="4" w:space="0" w:color="auto"/>
            </w:tcBorders>
          </w:tcPr>
          <w:p w14:paraId="719EA4BB"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 xml:space="preserve">Th17 Mediated </w:t>
            </w:r>
          </w:p>
        </w:tc>
        <w:tc>
          <w:tcPr>
            <w:tcW w:w="2644" w:type="dxa"/>
            <w:tcBorders>
              <w:bottom w:val="single" w:sz="4" w:space="0" w:color="auto"/>
            </w:tcBorders>
          </w:tcPr>
          <w:p w14:paraId="6E227E2F"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Activation of Th17 adaptive immunity</w:t>
            </w:r>
          </w:p>
        </w:tc>
      </w:tr>
    </w:tbl>
    <w:p w14:paraId="6EC275CD" w14:textId="784D8B94" w:rsidR="00715760" w:rsidRPr="00C0601E" w:rsidRDefault="00A85D93" w:rsidP="00C0601E">
      <w:pPr>
        <w:spacing w:line="360" w:lineRule="auto"/>
        <w:jc w:val="both"/>
        <w:rPr>
          <w:rFonts w:ascii="Book Antiqua" w:eastAsia="SimSun" w:hAnsi="Book Antiqua" w:cs="Arial"/>
          <w:lang w:eastAsia="zh-CN"/>
        </w:rPr>
      </w:pPr>
      <w:r w:rsidRPr="00A85D93">
        <w:rPr>
          <w:rFonts w:ascii="Book Antiqua" w:hAnsi="Book Antiqua" w:cs="Arial"/>
        </w:rPr>
        <w:lastRenderedPageBreak/>
        <w:t>Genes in bold have publications using CRISPR technology</w:t>
      </w:r>
      <w:r w:rsidRPr="00A85D93">
        <w:rPr>
          <w:rFonts w:ascii="Book Antiqua" w:eastAsia="SimSun" w:hAnsi="Book Antiqua" w:cs="Arial" w:hint="eastAsia"/>
          <w:lang w:eastAsia="zh-CN"/>
        </w:rPr>
        <w:t xml:space="preserve">. </w:t>
      </w:r>
      <w:r w:rsidR="00C0601E" w:rsidRPr="00A85D93">
        <w:rPr>
          <w:rFonts w:ascii="Book Antiqua" w:hAnsi="Book Antiqua" w:cs="Arial"/>
        </w:rPr>
        <w:t xml:space="preserve">Strength of role is based on </w:t>
      </w:r>
      <w:r w:rsidR="00C0601E">
        <w:rPr>
          <w:rFonts w:ascii="Book Antiqua" w:eastAsia="SimSun" w:hAnsi="Book Antiqua" w:cs="Arial" w:hint="eastAsia"/>
          <w:lang w:eastAsia="zh-CN"/>
        </w:rPr>
        <w:t>+</w:t>
      </w:r>
      <w:r w:rsidR="00C0601E" w:rsidRPr="00A85D93">
        <w:rPr>
          <w:rFonts w:ascii="Book Antiqua" w:hAnsi="Book Antiqua" w:cs="Arial"/>
        </w:rPr>
        <w:t xml:space="preserve"> of publications and relationship to </w:t>
      </w:r>
      <w:r w:rsidR="00C0601E" w:rsidRPr="00C0601E">
        <w:rPr>
          <w:rFonts w:ascii="Book Antiqua" w:hAnsi="Book Antiqua" w:cs="Arial"/>
        </w:rPr>
        <w:t>inflammatory bowel disease</w:t>
      </w:r>
      <w:r w:rsidR="00C0601E">
        <w:rPr>
          <w:rFonts w:ascii="Book Antiqua" w:eastAsia="SimSun" w:hAnsi="Book Antiqua" w:cs="Arial" w:hint="eastAsia"/>
          <w:lang w:eastAsia="zh-CN"/>
        </w:rPr>
        <w:t xml:space="preserve">: </w:t>
      </w:r>
      <w:r w:rsidR="00C0601E" w:rsidRPr="00715760">
        <w:rPr>
          <w:rFonts w:ascii="Book Antiqua" w:hAnsi="Book Antiqua" w:cs="Arial"/>
        </w:rPr>
        <w:t>&gt;</w:t>
      </w:r>
      <w:r w:rsidR="00C0601E">
        <w:rPr>
          <w:rFonts w:ascii="Book Antiqua" w:eastAsia="SimSun" w:hAnsi="Book Antiqua" w:cs="Arial" w:hint="eastAsia"/>
          <w:lang w:eastAsia="zh-CN"/>
        </w:rPr>
        <w:t xml:space="preserve"> </w:t>
      </w:r>
      <w:r w:rsidR="00C0601E" w:rsidRPr="00715760">
        <w:rPr>
          <w:rFonts w:ascii="Book Antiqua" w:hAnsi="Book Antiqua" w:cs="Arial"/>
        </w:rPr>
        <w:t>5 +; &gt;</w:t>
      </w:r>
      <w:r w:rsidR="00C0601E">
        <w:rPr>
          <w:rFonts w:ascii="Book Antiqua" w:eastAsia="SimSun" w:hAnsi="Book Antiqua" w:cs="Arial" w:hint="eastAsia"/>
          <w:lang w:eastAsia="zh-CN"/>
        </w:rPr>
        <w:t xml:space="preserve"> </w:t>
      </w:r>
      <w:r w:rsidR="00C0601E" w:rsidRPr="00715760">
        <w:rPr>
          <w:rFonts w:ascii="Book Antiqua" w:hAnsi="Book Antiqua" w:cs="Arial"/>
        </w:rPr>
        <w:t>10 ++; &gt; 20 +++; &gt; 40 ++++; &gt; 80 +++++</w:t>
      </w:r>
      <w:r w:rsidR="00C0601E">
        <w:rPr>
          <w:rFonts w:ascii="Book Antiqua" w:eastAsia="SimSun" w:hAnsi="Book Antiqua" w:cs="Arial" w:hint="eastAsia"/>
          <w:lang w:eastAsia="zh-CN"/>
        </w:rPr>
        <w:t xml:space="preserve">. </w:t>
      </w:r>
      <w:r w:rsidRPr="00A85D93">
        <w:rPr>
          <w:rFonts w:ascii="Book Antiqua" w:hAnsi="Book Antiqua" w:cs="Arial"/>
        </w:rPr>
        <w:t>NOD2</w:t>
      </w:r>
      <w:r>
        <w:rPr>
          <w:rFonts w:ascii="Book Antiqua" w:eastAsia="SimSun" w:hAnsi="Book Antiqua" w:cs="Arial" w:hint="eastAsia"/>
          <w:lang w:eastAsia="zh-CN"/>
        </w:rPr>
        <w:t xml:space="preserve">: </w:t>
      </w:r>
      <w:r w:rsidRPr="00A85D93">
        <w:rPr>
          <w:rFonts w:ascii="Book Antiqua" w:eastAsia="Times New Roman" w:hAnsi="Book Antiqua" w:cs="Arial"/>
          <w:shd w:val="clear" w:color="auto" w:fill="FFFFFF"/>
        </w:rPr>
        <w:t>Nucleotide-binding oligomerization domain-containing protein 2</w:t>
      </w:r>
      <w:r>
        <w:rPr>
          <w:rFonts w:ascii="Book Antiqua" w:eastAsia="SimSun" w:hAnsi="Book Antiqua" w:cs="Arial" w:hint="eastAsia"/>
          <w:shd w:val="clear" w:color="auto" w:fill="FFFFFF"/>
          <w:lang w:eastAsia="zh-CN"/>
        </w:rPr>
        <w:t xml:space="preserve">; </w:t>
      </w:r>
      <w:r w:rsidRPr="00A85D93">
        <w:rPr>
          <w:rFonts w:ascii="Book Antiqua" w:hAnsi="Book Antiqua" w:cs="Arial"/>
        </w:rPr>
        <w:t>IRGM</w:t>
      </w:r>
      <w:r>
        <w:rPr>
          <w:rFonts w:ascii="Book Antiqua" w:eastAsia="SimSun" w:hAnsi="Book Antiqua" w:cs="Arial" w:hint="eastAsia"/>
          <w:lang w:eastAsia="zh-CN"/>
        </w:rPr>
        <w:t xml:space="preserve">: </w:t>
      </w:r>
      <w:r w:rsidRPr="00A85D93">
        <w:rPr>
          <w:rFonts w:ascii="Book Antiqua" w:eastAsia="Times New Roman" w:hAnsi="Book Antiqua" w:cs="Arial"/>
          <w:shd w:val="clear" w:color="auto" w:fill="FFFFFF"/>
        </w:rPr>
        <w:t>Immunity related GTPase M</w:t>
      </w:r>
      <w:r>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 xml:space="preserve">LRRK2- </w:t>
      </w:r>
      <w:r w:rsidRPr="00A85D93">
        <w:rPr>
          <w:rFonts w:ascii="Book Antiqua" w:eastAsia="Times New Roman" w:hAnsi="Book Antiqua" w:cs="Arial"/>
          <w:bCs/>
        </w:rPr>
        <w:t>leucine-rich repeat kinase 2</w:t>
      </w:r>
      <w:r>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rPr>
        <w:t>ATG5</w:t>
      </w:r>
      <w:r>
        <w:rPr>
          <w:rFonts w:ascii="Book Antiqua" w:eastAsia="SimSun" w:hAnsi="Book Antiqua" w:cs="Arial" w:hint="eastAsia"/>
          <w:lang w:eastAsia="zh-CN"/>
        </w:rPr>
        <w:t xml:space="preserve">: </w:t>
      </w:r>
      <w:r w:rsidRPr="00A85D93">
        <w:rPr>
          <w:rFonts w:ascii="Book Antiqua" w:eastAsia="Times New Roman" w:hAnsi="Book Antiqua" w:cs="Arial"/>
          <w:shd w:val="clear" w:color="auto" w:fill="FFFFFF"/>
        </w:rPr>
        <w:t>Autophagy related 5</w:t>
      </w:r>
      <w:r>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ATG16L1</w:t>
      </w:r>
      <w:r>
        <w:rPr>
          <w:rFonts w:ascii="Book Antiqua" w:eastAsia="SimSun" w:hAnsi="Book Antiqua" w:cs="Arial" w:hint="eastAsia"/>
          <w:shd w:val="clear" w:color="auto" w:fill="FFFFFF"/>
          <w:lang w:eastAsia="zh-CN"/>
        </w:rPr>
        <w:t>:</w:t>
      </w:r>
      <w:r w:rsidRPr="00A85D93">
        <w:rPr>
          <w:rFonts w:ascii="Book Antiqua" w:eastAsia="Times New Roman" w:hAnsi="Book Antiqua" w:cs="Arial"/>
          <w:shd w:val="clear" w:color="auto" w:fill="FFFFFF"/>
        </w:rPr>
        <w:t xml:space="preserve"> </w:t>
      </w:r>
      <w:r w:rsidRPr="00A85D93">
        <w:rPr>
          <w:rFonts w:ascii="Book Antiqua" w:eastAsia="Times New Roman" w:hAnsi="Book Antiqua" w:cs="Arial"/>
          <w:bCs/>
        </w:rPr>
        <w:t>Autophagy-related protein 16-1</w:t>
      </w:r>
      <w:r w:rsidR="00C0601E">
        <w:rPr>
          <w:rFonts w:ascii="Book Antiqua" w:eastAsia="SimSun" w:hAnsi="Book Antiqua" w:cs="Arial" w:hint="eastAsia"/>
          <w:bCs/>
          <w:lang w:eastAsia="zh-CN"/>
        </w:rPr>
        <w:t xml:space="preserve">; </w:t>
      </w:r>
      <w:proofErr w:type="spellStart"/>
      <w:r w:rsidRPr="00A85D93">
        <w:rPr>
          <w:rFonts w:ascii="Book Antiqua" w:eastAsia="Times New Roman" w:hAnsi="Book Antiqua" w:cs="Arial"/>
        </w:rPr>
        <w:t>Gatm</w:t>
      </w:r>
      <w:proofErr w:type="spellEnd"/>
      <w:r w:rsidR="00C0601E">
        <w:rPr>
          <w:rFonts w:ascii="Book Antiqua" w:eastAsia="SimSun" w:hAnsi="Book Antiqua" w:cs="Arial" w:hint="eastAsia"/>
          <w:lang w:eastAsia="zh-CN"/>
        </w:rPr>
        <w:t xml:space="preserve">: </w:t>
      </w:r>
      <w:r w:rsidRPr="00A85D93">
        <w:rPr>
          <w:rFonts w:ascii="Book Antiqua" w:eastAsia="Times New Roman" w:hAnsi="Book Antiqua" w:cs="Arial"/>
          <w:shd w:val="clear" w:color="auto" w:fill="FFFFFF"/>
        </w:rPr>
        <w:t xml:space="preserve">Glycine </w:t>
      </w:r>
      <w:proofErr w:type="spellStart"/>
      <w:r w:rsidRPr="00A85D93">
        <w:rPr>
          <w:rFonts w:ascii="Book Antiqua" w:eastAsia="Times New Roman" w:hAnsi="Book Antiqua" w:cs="Arial"/>
          <w:shd w:val="clear" w:color="auto" w:fill="FFFFFF"/>
        </w:rPr>
        <w:t>amidinotransferase</w:t>
      </w:r>
      <w:proofErr w:type="spellEnd"/>
      <w:r w:rsidRPr="00A85D93">
        <w:rPr>
          <w:rFonts w:ascii="Book Antiqua" w:eastAsia="Times New Roman" w:hAnsi="Book Antiqua" w:cs="Arial"/>
          <w:shd w:val="clear" w:color="auto" w:fill="FFFFFF"/>
        </w:rPr>
        <w:t>, mitochondrial</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rPr>
        <w:t>ECM1</w:t>
      </w:r>
      <w:r w:rsidR="00C0601E">
        <w:rPr>
          <w:rFonts w:ascii="Book Antiqua" w:eastAsia="SimSun" w:hAnsi="Book Antiqua" w:cs="Arial" w:hint="eastAsia"/>
          <w:lang w:eastAsia="zh-CN"/>
        </w:rPr>
        <w:t xml:space="preserve">: </w:t>
      </w:r>
      <w:r w:rsidRPr="00A85D93">
        <w:rPr>
          <w:rFonts w:ascii="Book Antiqua" w:eastAsia="Times New Roman" w:hAnsi="Book Antiqua" w:cs="Arial"/>
          <w:shd w:val="clear" w:color="auto" w:fill="FFFFFF"/>
        </w:rPr>
        <w:t xml:space="preserve">Extracellular </w:t>
      </w:r>
      <w:r w:rsidR="00C0601E" w:rsidRPr="00A85D93">
        <w:rPr>
          <w:rFonts w:ascii="Book Antiqua" w:eastAsia="Times New Roman" w:hAnsi="Book Antiqua" w:cs="Arial"/>
          <w:shd w:val="clear" w:color="auto" w:fill="FFFFFF"/>
        </w:rPr>
        <w:t>matrix p</w:t>
      </w:r>
      <w:r w:rsidRPr="00A85D93">
        <w:rPr>
          <w:rFonts w:ascii="Book Antiqua" w:eastAsia="Times New Roman" w:hAnsi="Book Antiqua" w:cs="Arial"/>
          <w:shd w:val="clear" w:color="auto" w:fill="FFFFFF"/>
        </w:rPr>
        <w:t>rotein 1</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rPr>
        <w:t>CDH1</w:t>
      </w:r>
      <w:r w:rsidR="00C0601E">
        <w:rPr>
          <w:rFonts w:ascii="Book Antiqua" w:eastAsia="SimSun" w:hAnsi="Book Antiqua" w:cs="Arial" w:hint="eastAsia"/>
          <w:lang w:eastAsia="zh-CN"/>
        </w:rPr>
        <w:t xml:space="preserve">: </w:t>
      </w:r>
      <w:r w:rsidRPr="00A85D93">
        <w:rPr>
          <w:rFonts w:ascii="Book Antiqua" w:eastAsia="Times New Roman" w:hAnsi="Book Antiqua" w:cs="Arial"/>
          <w:shd w:val="clear" w:color="auto" w:fill="FFFFFF"/>
        </w:rPr>
        <w:t>Cadherin 1</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LAMB1</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 xml:space="preserve">Laminin </w:t>
      </w:r>
      <w:r w:rsidR="00C0601E" w:rsidRPr="00A85D93">
        <w:rPr>
          <w:rFonts w:ascii="Book Antiqua" w:eastAsia="Times New Roman" w:hAnsi="Book Antiqua" w:cs="Arial"/>
          <w:shd w:val="clear" w:color="auto" w:fill="FFFFFF"/>
        </w:rPr>
        <w:t>subunit b</w:t>
      </w:r>
      <w:r w:rsidRPr="00A85D93">
        <w:rPr>
          <w:rFonts w:ascii="Book Antiqua" w:eastAsia="Times New Roman" w:hAnsi="Book Antiqua" w:cs="Arial"/>
          <w:shd w:val="clear" w:color="auto" w:fill="FFFFFF"/>
        </w:rPr>
        <w:t>eta 1</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HNF4A</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 xml:space="preserve">Hepatocyte </w:t>
      </w:r>
      <w:r w:rsidR="00C0601E" w:rsidRPr="00A85D93">
        <w:rPr>
          <w:rFonts w:ascii="Book Antiqua" w:eastAsia="Times New Roman" w:hAnsi="Book Antiqua" w:cs="Arial"/>
          <w:shd w:val="clear" w:color="auto" w:fill="FFFFFF"/>
        </w:rPr>
        <w:t>nuclear factor 4 a</w:t>
      </w:r>
      <w:r w:rsidRPr="00A85D93">
        <w:rPr>
          <w:rFonts w:ascii="Book Antiqua" w:eastAsia="Times New Roman" w:hAnsi="Book Antiqua" w:cs="Arial"/>
          <w:shd w:val="clear" w:color="auto" w:fill="FFFFFF"/>
        </w:rPr>
        <w:t>lpha</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rPr>
        <w:t>GNA12</w:t>
      </w:r>
      <w:r w:rsidR="00C0601E">
        <w:rPr>
          <w:rFonts w:ascii="Book Antiqua" w:eastAsia="SimSun" w:hAnsi="Book Antiqua" w:cs="Arial" w:hint="eastAsia"/>
          <w:lang w:eastAsia="zh-CN"/>
        </w:rPr>
        <w:t xml:space="preserve">: </w:t>
      </w:r>
      <w:r w:rsidRPr="00A85D93">
        <w:rPr>
          <w:rFonts w:ascii="Book Antiqua" w:eastAsia="Times New Roman" w:hAnsi="Book Antiqua" w:cs="Arial"/>
          <w:shd w:val="clear" w:color="auto" w:fill="FFFFFF"/>
        </w:rPr>
        <w:t xml:space="preserve">G </w:t>
      </w:r>
      <w:r w:rsidR="00C0601E" w:rsidRPr="00A85D93">
        <w:rPr>
          <w:rFonts w:ascii="Book Antiqua" w:eastAsia="Times New Roman" w:hAnsi="Book Antiqua" w:cs="Arial"/>
          <w:shd w:val="clear" w:color="auto" w:fill="FFFFFF"/>
        </w:rPr>
        <w:t>protein subunit a</w:t>
      </w:r>
      <w:r w:rsidRPr="00A85D93">
        <w:rPr>
          <w:rFonts w:ascii="Book Antiqua" w:eastAsia="Times New Roman" w:hAnsi="Book Antiqua" w:cs="Arial"/>
          <w:shd w:val="clear" w:color="auto" w:fill="FFFFFF"/>
        </w:rPr>
        <w:t>lpha 12</w:t>
      </w:r>
      <w:r w:rsidR="00C0601E">
        <w:rPr>
          <w:rFonts w:ascii="Book Antiqua" w:eastAsia="SimSun" w:hAnsi="Book Antiqua" w:cs="Arial" w:hint="eastAsia"/>
          <w:shd w:val="clear" w:color="auto" w:fill="FFFFFF"/>
          <w:lang w:eastAsia="zh-CN"/>
        </w:rPr>
        <w:t xml:space="preserve">; </w:t>
      </w:r>
      <w:r w:rsidR="00C0601E" w:rsidRPr="00A85D93">
        <w:rPr>
          <w:rFonts w:ascii="Book Antiqua" w:eastAsia="Times New Roman" w:hAnsi="Book Antiqua" w:cs="Arial"/>
        </w:rPr>
        <w:t>IL</w:t>
      </w:r>
      <w:r w:rsidRPr="00A85D93">
        <w:rPr>
          <w:rFonts w:ascii="Book Antiqua" w:eastAsia="Times New Roman" w:hAnsi="Book Antiqua" w:cs="Arial"/>
        </w:rPr>
        <w:t>-10</w:t>
      </w:r>
      <w:r w:rsidR="00C0601E">
        <w:rPr>
          <w:rFonts w:ascii="Book Antiqua" w:eastAsia="SimSun" w:hAnsi="Book Antiqua" w:cs="Arial" w:hint="eastAsia"/>
          <w:lang w:eastAsia="zh-CN"/>
        </w:rPr>
        <w:t xml:space="preserve">: </w:t>
      </w:r>
      <w:r w:rsidRPr="00A85D93">
        <w:rPr>
          <w:rFonts w:ascii="Book Antiqua" w:eastAsia="Times New Roman" w:hAnsi="Book Antiqua" w:cs="Arial"/>
          <w:shd w:val="clear" w:color="auto" w:fill="FFFFFF"/>
        </w:rPr>
        <w:t>Interleukin 10</w:t>
      </w:r>
      <w:r w:rsidR="00C0601E">
        <w:rPr>
          <w:rFonts w:ascii="Book Antiqua" w:eastAsia="SimSun" w:hAnsi="Book Antiqua" w:cs="Arial"/>
          <w:shd w:val="clear" w:color="auto" w:fill="FFFFFF"/>
          <w:lang w:eastAsia="zh-CN"/>
        </w:rPr>
        <w:t xml:space="preserve">; </w:t>
      </w:r>
      <w:r w:rsidRPr="00A85D93">
        <w:rPr>
          <w:rFonts w:ascii="Book Antiqua" w:eastAsia="Times New Roman" w:hAnsi="Book Antiqua" w:cs="Arial"/>
        </w:rPr>
        <w:t>CARD9/15</w:t>
      </w:r>
      <w:r w:rsidR="00C0601E">
        <w:rPr>
          <w:rFonts w:ascii="Book Antiqua" w:eastAsia="SimSun" w:hAnsi="Book Antiqua" w:cs="Arial" w:hint="eastAsia"/>
          <w:lang w:eastAsia="zh-CN"/>
        </w:rPr>
        <w:t xml:space="preserve">: </w:t>
      </w:r>
      <w:r w:rsidR="00C0601E" w:rsidRPr="00A85D93">
        <w:rPr>
          <w:rFonts w:ascii="Book Antiqua" w:eastAsia="Times New Roman" w:hAnsi="Book Antiqua" w:cs="Arial"/>
          <w:shd w:val="clear" w:color="auto" w:fill="FFFFFF"/>
        </w:rPr>
        <w:t>C</w:t>
      </w:r>
      <w:r w:rsidRPr="00A85D93">
        <w:rPr>
          <w:rFonts w:ascii="Book Antiqua" w:eastAsia="Times New Roman" w:hAnsi="Book Antiqua" w:cs="Arial"/>
          <w:shd w:val="clear" w:color="auto" w:fill="FFFFFF"/>
        </w:rPr>
        <w:t>aspase-associated recruitment domain</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CCR6</w:t>
      </w:r>
      <w:r w:rsidR="00C0601E">
        <w:rPr>
          <w:rFonts w:ascii="Book Antiqua" w:eastAsia="SimSun" w:hAnsi="Book Antiqua" w:cs="Arial" w:hint="eastAsia"/>
          <w:shd w:val="clear" w:color="auto" w:fill="FFFFFF"/>
          <w:lang w:eastAsia="zh-CN"/>
        </w:rPr>
        <w:t xml:space="preserve">: </w:t>
      </w:r>
      <w:r w:rsidR="00C0601E">
        <w:rPr>
          <w:rFonts w:ascii="Book Antiqua" w:eastAsia="Times New Roman" w:hAnsi="Book Antiqua" w:cs="Arial"/>
          <w:shd w:val="clear" w:color="auto" w:fill="FFFFFF"/>
        </w:rPr>
        <w:t>Chemokine receptor 6</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IL2RA</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 xml:space="preserve">Interleukin 2 </w:t>
      </w:r>
      <w:r w:rsidR="00C0601E" w:rsidRPr="00A85D93">
        <w:rPr>
          <w:rFonts w:ascii="Book Antiqua" w:eastAsia="Times New Roman" w:hAnsi="Book Antiqua" w:cs="Arial"/>
          <w:shd w:val="clear" w:color="auto" w:fill="FFFFFF"/>
        </w:rPr>
        <w:t>receptor subunit a</w:t>
      </w:r>
      <w:r w:rsidRPr="00A85D93">
        <w:rPr>
          <w:rFonts w:ascii="Book Antiqua" w:eastAsia="Times New Roman" w:hAnsi="Book Antiqua" w:cs="Arial"/>
          <w:shd w:val="clear" w:color="auto" w:fill="FFFFFF"/>
        </w:rPr>
        <w:t>lpha</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MST1</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Macrophage-stimulating protein</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rPr>
        <w:t>TNFSF15</w:t>
      </w:r>
      <w:r w:rsidR="00C0601E">
        <w:rPr>
          <w:rFonts w:ascii="Book Antiqua" w:eastAsia="SimSun" w:hAnsi="Book Antiqua" w:cs="Arial" w:hint="eastAsia"/>
          <w:lang w:eastAsia="zh-CN"/>
        </w:rPr>
        <w:t xml:space="preserve">: </w:t>
      </w:r>
      <w:r w:rsidRPr="00A85D93">
        <w:rPr>
          <w:rFonts w:ascii="Book Antiqua" w:eastAsia="Times New Roman" w:hAnsi="Book Antiqua" w:cs="Arial"/>
          <w:shd w:val="clear" w:color="auto" w:fill="FFFFFF"/>
        </w:rPr>
        <w:t xml:space="preserve">TNF </w:t>
      </w:r>
      <w:r w:rsidR="00C0601E" w:rsidRPr="00A85D93">
        <w:rPr>
          <w:rFonts w:ascii="Book Antiqua" w:eastAsia="Times New Roman" w:hAnsi="Book Antiqua" w:cs="Arial"/>
          <w:shd w:val="clear" w:color="auto" w:fill="FFFFFF"/>
        </w:rPr>
        <w:t>superfamily m</w:t>
      </w:r>
      <w:r w:rsidRPr="00A85D93">
        <w:rPr>
          <w:rFonts w:ascii="Book Antiqua" w:eastAsia="Times New Roman" w:hAnsi="Book Antiqua" w:cs="Arial"/>
          <w:shd w:val="clear" w:color="auto" w:fill="FFFFFF"/>
        </w:rPr>
        <w:t>ember 15</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rPr>
        <w:t>REL</w:t>
      </w:r>
      <w:r w:rsidR="00C0601E">
        <w:rPr>
          <w:rFonts w:ascii="Book Antiqua" w:eastAsia="SimSun" w:hAnsi="Book Antiqua" w:cs="Arial" w:hint="eastAsia"/>
          <w:lang w:eastAsia="zh-CN"/>
        </w:rPr>
        <w:t xml:space="preserve">: </w:t>
      </w:r>
      <w:r w:rsidRPr="00A85D93">
        <w:rPr>
          <w:rFonts w:ascii="Book Antiqua" w:eastAsia="Times New Roman" w:hAnsi="Book Antiqua" w:cs="Arial"/>
        </w:rPr>
        <w:t>Rel protein</w:t>
      </w:r>
      <w:r w:rsidR="00C0601E">
        <w:rPr>
          <w:rFonts w:ascii="Book Antiqua" w:eastAsia="SimSun" w:hAnsi="Book Antiqua" w:cs="Arial" w:hint="eastAsia"/>
          <w:lang w:eastAsia="zh-CN"/>
        </w:rPr>
        <w:t xml:space="preserve">; </w:t>
      </w:r>
      <w:r w:rsidRPr="00A85D93">
        <w:rPr>
          <w:rFonts w:ascii="Book Antiqua" w:eastAsia="Times New Roman" w:hAnsi="Book Antiqua" w:cs="Arial"/>
        </w:rPr>
        <w:t>STAT3</w:t>
      </w:r>
      <w:r w:rsidR="00C0601E">
        <w:rPr>
          <w:rFonts w:ascii="Book Antiqua" w:eastAsia="SimSun" w:hAnsi="Book Antiqua" w:cs="Arial" w:hint="eastAsia"/>
          <w:lang w:eastAsia="zh-CN"/>
        </w:rPr>
        <w:t xml:space="preserve">: </w:t>
      </w:r>
      <w:r w:rsidRPr="00A85D93">
        <w:rPr>
          <w:rFonts w:ascii="Book Antiqua" w:eastAsia="Times New Roman" w:hAnsi="Book Antiqua" w:cs="Arial"/>
          <w:shd w:val="clear" w:color="auto" w:fill="FFFFFF"/>
        </w:rPr>
        <w:t>Signal transducer a</w:t>
      </w:r>
      <w:r w:rsidR="00C0601E">
        <w:rPr>
          <w:rFonts w:ascii="Book Antiqua" w:eastAsia="Times New Roman" w:hAnsi="Book Antiqua" w:cs="Arial"/>
          <w:shd w:val="clear" w:color="auto" w:fill="FFFFFF"/>
        </w:rPr>
        <w:t>nd activator of transcription 3</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rPr>
        <w:t>IL23R</w:t>
      </w:r>
      <w:r w:rsidR="00C0601E">
        <w:rPr>
          <w:rFonts w:ascii="Book Antiqua" w:eastAsia="SimSun" w:hAnsi="Book Antiqua" w:cs="Arial" w:hint="eastAsia"/>
          <w:lang w:eastAsia="zh-CN"/>
        </w:rPr>
        <w:t xml:space="preserve">: </w:t>
      </w:r>
      <w:r w:rsidRPr="00A85D93">
        <w:rPr>
          <w:rFonts w:ascii="Book Antiqua" w:eastAsia="Times New Roman" w:hAnsi="Book Antiqua" w:cs="Arial"/>
        </w:rPr>
        <w:t>Interleukin 23 receptor</w:t>
      </w:r>
      <w:r w:rsidR="00C0601E">
        <w:rPr>
          <w:rFonts w:ascii="Book Antiqua" w:eastAsia="SimSun" w:hAnsi="Book Antiqua" w:cs="Arial" w:hint="eastAsia"/>
          <w:lang w:eastAsia="zh-CN"/>
        </w:rPr>
        <w:t xml:space="preserve">; </w:t>
      </w:r>
      <w:r w:rsidRPr="00A85D93">
        <w:rPr>
          <w:rFonts w:ascii="Book Antiqua" w:eastAsia="Times New Roman" w:hAnsi="Book Antiqua" w:cs="Arial"/>
        </w:rPr>
        <w:t>IL12B</w:t>
      </w:r>
      <w:r w:rsidR="00C0601E">
        <w:rPr>
          <w:rFonts w:ascii="Book Antiqua" w:eastAsia="SimSun" w:hAnsi="Book Antiqua" w:cs="Arial" w:hint="eastAsia"/>
          <w:lang w:eastAsia="zh-CN"/>
        </w:rPr>
        <w:t xml:space="preserve">: </w:t>
      </w:r>
      <w:r w:rsidRPr="00A85D93">
        <w:rPr>
          <w:rFonts w:ascii="Book Antiqua" w:eastAsia="Times New Roman" w:hAnsi="Book Antiqua" w:cs="Arial"/>
        </w:rPr>
        <w:t>Interleukin 12</w:t>
      </w:r>
      <w:r w:rsidR="00C0601E">
        <w:rPr>
          <w:rFonts w:ascii="Book Antiqua" w:eastAsia="SimSun" w:hAnsi="Book Antiqua" w:cs="Arial" w:hint="eastAsia"/>
          <w:lang w:eastAsia="zh-CN"/>
        </w:rPr>
        <w:t>;</w:t>
      </w:r>
      <w:r w:rsidR="00C0601E">
        <w:rPr>
          <w:rFonts w:ascii="Book Antiqua" w:eastAsia="SimSun" w:hAnsi="Book Antiqua" w:cs="Arial" w:hint="eastAsia"/>
          <w:shd w:val="clear" w:color="auto" w:fill="FFFFFF"/>
          <w:lang w:eastAsia="zh-CN"/>
        </w:rPr>
        <w:t xml:space="preserve"> </w:t>
      </w:r>
      <w:r w:rsidRPr="00A85D93">
        <w:rPr>
          <w:rFonts w:ascii="Book Antiqua" w:eastAsia="Times New Roman" w:hAnsi="Book Antiqua" w:cs="Arial"/>
        </w:rPr>
        <w:t>FUT2</w:t>
      </w:r>
      <w:r w:rsidR="00C0601E">
        <w:rPr>
          <w:rFonts w:ascii="Book Antiqua" w:eastAsia="SimSun" w:hAnsi="Book Antiqua" w:cs="Arial" w:hint="eastAsia"/>
          <w:lang w:eastAsia="zh-CN"/>
        </w:rPr>
        <w:t xml:space="preserve">: </w:t>
      </w:r>
      <w:proofErr w:type="spellStart"/>
      <w:r w:rsidRPr="00A85D93">
        <w:rPr>
          <w:rFonts w:ascii="Book Antiqua" w:eastAsia="Times New Roman" w:hAnsi="Book Antiqua" w:cs="Arial"/>
          <w:shd w:val="clear" w:color="auto" w:fill="FFFFFF"/>
        </w:rPr>
        <w:t>Fucosyltransferase</w:t>
      </w:r>
      <w:proofErr w:type="spellEnd"/>
      <w:r w:rsidRPr="00A85D93">
        <w:rPr>
          <w:rFonts w:ascii="Book Antiqua" w:eastAsia="Times New Roman" w:hAnsi="Book Antiqua" w:cs="Arial"/>
          <w:shd w:val="clear" w:color="auto" w:fill="FFFFFF"/>
        </w:rPr>
        <w:t xml:space="preserve"> 2</w:t>
      </w:r>
      <w:r w:rsidR="00C0601E">
        <w:rPr>
          <w:rFonts w:ascii="Book Antiqua" w:eastAsia="SimSun" w:hAnsi="Book Antiqua" w:cs="Arial" w:hint="eastAsia"/>
          <w:shd w:val="clear" w:color="auto" w:fill="FFFFFF"/>
          <w:lang w:eastAsia="zh-CN"/>
        </w:rPr>
        <w:t>.</w:t>
      </w:r>
    </w:p>
    <w:sectPr w:rsidR="00715760" w:rsidRPr="00C0601E" w:rsidSect="00A16328">
      <w:headerReference w:type="default" r:id="rId21"/>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7C591" w14:textId="77777777" w:rsidR="0098479F" w:rsidRDefault="0098479F" w:rsidP="00382731">
      <w:r>
        <w:separator/>
      </w:r>
    </w:p>
  </w:endnote>
  <w:endnote w:type="continuationSeparator" w:id="0">
    <w:p w14:paraId="3D5E9042" w14:textId="77777777" w:rsidR="0098479F" w:rsidRDefault="0098479F" w:rsidP="0038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default"/>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66CD0" w14:textId="77777777" w:rsidR="0098479F" w:rsidRDefault="0098479F" w:rsidP="00382731">
      <w:r>
        <w:separator/>
      </w:r>
    </w:p>
  </w:footnote>
  <w:footnote w:type="continuationSeparator" w:id="0">
    <w:p w14:paraId="5DFFD0D8" w14:textId="77777777" w:rsidR="0098479F" w:rsidRDefault="0098479F" w:rsidP="00382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BF30" w14:textId="13DCFBD9" w:rsidR="00715760" w:rsidRDefault="00715760" w:rsidP="00DF11DD">
    <w:pPr>
      <w:pStyle w:val="Header"/>
    </w:pPr>
    <w:r>
      <w:tab/>
    </w:r>
    <w:r>
      <w:tab/>
    </w:r>
  </w:p>
  <w:p w14:paraId="278228FB" w14:textId="3326B5E8" w:rsidR="00715760" w:rsidRDefault="0071576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B0317"/>
    <w:multiLevelType w:val="multilevel"/>
    <w:tmpl w:val="7E80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86D2F"/>
    <w:multiLevelType w:val="hybridMultilevel"/>
    <w:tmpl w:val="9856A832"/>
    <w:lvl w:ilvl="0" w:tplc="C42438B8">
      <w:start w:val="2"/>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6C5351"/>
    <w:multiLevelType w:val="hybridMultilevel"/>
    <w:tmpl w:val="AF56E6C6"/>
    <w:lvl w:ilvl="0" w:tplc="5F28FA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06E76F9"/>
    <w:multiLevelType w:val="hybridMultilevel"/>
    <w:tmpl w:val="7896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4A"/>
    <w:rsid w:val="000010A6"/>
    <w:rsid w:val="00005A2D"/>
    <w:rsid w:val="00021062"/>
    <w:rsid w:val="000241A7"/>
    <w:rsid w:val="00026133"/>
    <w:rsid w:val="000336AE"/>
    <w:rsid w:val="000342F0"/>
    <w:rsid w:val="000431AA"/>
    <w:rsid w:val="0004616F"/>
    <w:rsid w:val="00053DCC"/>
    <w:rsid w:val="00055E90"/>
    <w:rsid w:val="0005697B"/>
    <w:rsid w:val="000646EA"/>
    <w:rsid w:val="000664FA"/>
    <w:rsid w:val="0007515E"/>
    <w:rsid w:val="00082000"/>
    <w:rsid w:val="0008613D"/>
    <w:rsid w:val="000871D3"/>
    <w:rsid w:val="00093766"/>
    <w:rsid w:val="00094F68"/>
    <w:rsid w:val="000A05B0"/>
    <w:rsid w:val="000A489C"/>
    <w:rsid w:val="000A633C"/>
    <w:rsid w:val="000A6EC0"/>
    <w:rsid w:val="000A7253"/>
    <w:rsid w:val="000B13BC"/>
    <w:rsid w:val="000C191A"/>
    <w:rsid w:val="000C6AD9"/>
    <w:rsid w:val="000D2B36"/>
    <w:rsid w:val="000D2E50"/>
    <w:rsid w:val="000D5FE0"/>
    <w:rsid w:val="000E08D1"/>
    <w:rsid w:val="000E7171"/>
    <w:rsid w:val="000F56E8"/>
    <w:rsid w:val="001008A9"/>
    <w:rsid w:val="00103B86"/>
    <w:rsid w:val="00111724"/>
    <w:rsid w:val="00115616"/>
    <w:rsid w:val="001248A1"/>
    <w:rsid w:val="0012597F"/>
    <w:rsid w:val="00132E84"/>
    <w:rsid w:val="00141D6B"/>
    <w:rsid w:val="001538F0"/>
    <w:rsid w:val="00156419"/>
    <w:rsid w:val="00163373"/>
    <w:rsid w:val="00170DF6"/>
    <w:rsid w:val="00185E99"/>
    <w:rsid w:val="001A45CA"/>
    <w:rsid w:val="001C2388"/>
    <w:rsid w:val="001C5B7A"/>
    <w:rsid w:val="001C7FA2"/>
    <w:rsid w:val="001D2640"/>
    <w:rsid w:val="001D5A59"/>
    <w:rsid w:val="001E5092"/>
    <w:rsid w:val="001F55BF"/>
    <w:rsid w:val="00200D3F"/>
    <w:rsid w:val="00200F25"/>
    <w:rsid w:val="0021077A"/>
    <w:rsid w:val="00213028"/>
    <w:rsid w:val="00213767"/>
    <w:rsid w:val="002212BD"/>
    <w:rsid w:val="002228FE"/>
    <w:rsid w:val="00227439"/>
    <w:rsid w:val="00253812"/>
    <w:rsid w:val="00255F7E"/>
    <w:rsid w:val="0026556C"/>
    <w:rsid w:val="00265E82"/>
    <w:rsid w:val="0027256C"/>
    <w:rsid w:val="00273FE6"/>
    <w:rsid w:val="00280747"/>
    <w:rsid w:val="002868BF"/>
    <w:rsid w:val="002902DF"/>
    <w:rsid w:val="002965C4"/>
    <w:rsid w:val="0029764D"/>
    <w:rsid w:val="002A1EE7"/>
    <w:rsid w:val="002A46A2"/>
    <w:rsid w:val="002B1314"/>
    <w:rsid w:val="002B47E3"/>
    <w:rsid w:val="002B4BEC"/>
    <w:rsid w:val="002C2B08"/>
    <w:rsid w:val="002C5789"/>
    <w:rsid w:val="002D1502"/>
    <w:rsid w:val="002E1407"/>
    <w:rsid w:val="002E20CB"/>
    <w:rsid w:val="002F0F61"/>
    <w:rsid w:val="0030311E"/>
    <w:rsid w:val="00312133"/>
    <w:rsid w:val="00322C6C"/>
    <w:rsid w:val="00322CFB"/>
    <w:rsid w:val="00326B30"/>
    <w:rsid w:val="003303DF"/>
    <w:rsid w:val="00331105"/>
    <w:rsid w:val="003315BD"/>
    <w:rsid w:val="00333657"/>
    <w:rsid w:val="00334032"/>
    <w:rsid w:val="003430A8"/>
    <w:rsid w:val="00344A3C"/>
    <w:rsid w:val="00345525"/>
    <w:rsid w:val="00357BBA"/>
    <w:rsid w:val="00375C81"/>
    <w:rsid w:val="00382731"/>
    <w:rsid w:val="00392956"/>
    <w:rsid w:val="003A2CE5"/>
    <w:rsid w:val="003A7420"/>
    <w:rsid w:val="003B5474"/>
    <w:rsid w:val="003C0070"/>
    <w:rsid w:val="003C14E3"/>
    <w:rsid w:val="003C3EEC"/>
    <w:rsid w:val="003D1019"/>
    <w:rsid w:val="003D1170"/>
    <w:rsid w:val="003D2BAE"/>
    <w:rsid w:val="003D563D"/>
    <w:rsid w:val="003E2830"/>
    <w:rsid w:val="003E2C97"/>
    <w:rsid w:val="003E631B"/>
    <w:rsid w:val="003F616C"/>
    <w:rsid w:val="003F6C38"/>
    <w:rsid w:val="00404488"/>
    <w:rsid w:val="00417A96"/>
    <w:rsid w:val="00422B72"/>
    <w:rsid w:val="00424E4A"/>
    <w:rsid w:val="00433EAE"/>
    <w:rsid w:val="00440326"/>
    <w:rsid w:val="00442E4C"/>
    <w:rsid w:val="00453C99"/>
    <w:rsid w:val="0045787A"/>
    <w:rsid w:val="00457CD9"/>
    <w:rsid w:val="00461B9D"/>
    <w:rsid w:val="0047394E"/>
    <w:rsid w:val="00474C58"/>
    <w:rsid w:val="00494D5B"/>
    <w:rsid w:val="004952A5"/>
    <w:rsid w:val="004A20D6"/>
    <w:rsid w:val="004A528D"/>
    <w:rsid w:val="004B27ED"/>
    <w:rsid w:val="004B6B01"/>
    <w:rsid w:val="004E005D"/>
    <w:rsid w:val="004E246F"/>
    <w:rsid w:val="004E3D6D"/>
    <w:rsid w:val="004E75CF"/>
    <w:rsid w:val="004F64FD"/>
    <w:rsid w:val="004F6A64"/>
    <w:rsid w:val="004F70AA"/>
    <w:rsid w:val="005049B3"/>
    <w:rsid w:val="0051118A"/>
    <w:rsid w:val="0051221F"/>
    <w:rsid w:val="00512362"/>
    <w:rsid w:val="00512A60"/>
    <w:rsid w:val="0052169C"/>
    <w:rsid w:val="00522238"/>
    <w:rsid w:val="00522808"/>
    <w:rsid w:val="005237CA"/>
    <w:rsid w:val="00527592"/>
    <w:rsid w:val="00533EF6"/>
    <w:rsid w:val="0053571C"/>
    <w:rsid w:val="00547C7D"/>
    <w:rsid w:val="005676FE"/>
    <w:rsid w:val="00572E01"/>
    <w:rsid w:val="00581C50"/>
    <w:rsid w:val="00596F33"/>
    <w:rsid w:val="005A20F1"/>
    <w:rsid w:val="005B35AD"/>
    <w:rsid w:val="005B36F0"/>
    <w:rsid w:val="005B5B02"/>
    <w:rsid w:val="005C43EB"/>
    <w:rsid w:val="005D6CDC"/>
    <w:rsid w:val="005E7DEE"/>
    <w:rsid w:val="005F23BC"/>
    <w:rsid w:val="005F32EC"/>
    <w:rsid w:val="005F3510"/>
    <w:rsid w:val="005F57C9"/>
    <w:rsid w:val="00604E2F"/>
    <w:rsid w:val="006136EA"/>
    <w:rsid w:val="00615CA1"/>
    <w:rsid w:val="00620504"/>
    <w:rsid w:val="00623E62"/>
    <w:rsid w:val="00633A69"/>
    <w:rsid w:val="00641A79"/>
    <w:rsid w:val="00641FE3"/>
    <w:rsid w:val="00644756"/>
    <w:rsid w:val="00646245"/>
    <w:rsid w:val="00651FDD"/>
    <w:rsid w:val="006536E5"/>
    <w:rsid w:val="00653E3F"/>
    <w:rsid w:val="00654A87"/>
    <w:rsid w:val="00655AA7"/>
    <w:rsid w:val="006638BD"/>
    <w:rsid w:val="006710C9"/>
    <w:rsid w:val="006804D3"/>
    <w:rsid w:val="00680BD5"/>
    <w:rsid w:val="00681DF4"/>
    <w:rsid w:val="00692062"/>
    <w:rsid w:val="00695CFC"/>
    <w:rsid w:val="006A1641"/>
    <w:rsid w:val="006A778F"/>
    <w:rsid w:val="006B1BBA"/>
    <w:rsid w:val="006B79BE"/>
    <w:rsid w:val="006C00FE"/>
    <w:rsid w:val="006D312D"/>
    <w:rsid w:val="006F367B"/>
    <w:rsid w:val="006F3834"/>
    <w:rsid w:val="006F44D9"/>
    <w:rsid w:val="006F634D"/>
    <w:rsid w:val="00702E30"/>
    <w:rsid w:val="0070562C"/>
    <w:rsid w:val="0070570F"/>
    <w:rsid w:val="00705D1E"/>
    <w:rsid w:val="0071440F"/>
    <w:rsid w:val="00715760"/>
    <w:rsid w:val="00720195"/>
    <w:rsid w:val="00725118"/>
    <w:rsid w:val="00727B6A"/>
    <w:rsid w:val="007325ED"/>
    <w:rsid w:val="007405E1"/>
    <w:rsid w:val="0075394A"/>
    <w:rsid w:val="00757D42"/>
    <w:rsid w:val="00762F98"/>
    <w:rsid w:val="00764332"/>
    <w:rsid w:val="00764CF8"/>
    <w:rsid w:val="00781659"/>
    <w:rsid w:val="0078320A"/>
    <w:rsid w:val="00784662"/>
    <w:rsid w:val="00784DA9"/>
    <w:rsid w:val="00785EC1"/>
    <w:rsid w:val="00792DE3"/>
    <w:rsid w:val="007A2EC2"/>
    <w:rsid w:val="007B5A51"/>
    <w:rsid w:val="007B7109"/>
    <w:rsid w:val="007C0CE7"/>
    <w:rsid w:val="007C46DB"/>
    <w:rsid w:val="007D0E59"/>
    <w:rsid w:val="007E1B9F"/>
    <w:rsid w:val="007E2BCE"/>
    <w:rsid w:val="007E5D80"/>
    <w:rsid w:val="007E60F2"/>
    <w:rsid w:val="007F090F"/>
    <w:rsid w:val="007F111D"/>
    <w:rsid w:val="007F2F78"/>
    <w:rsid w:val="007F31DE"/>
    <w:rsid w:val="007F6E3C"/>
    <w:rsid w:val="008061B7"/>
    <w:rsid w:val="008065F8"/>
    <w:rsid w:val="008308AE"/>
    <w:rsid w:val="00832BAC"/>
    <w:rsid w:val="008370B2"/>
    <w:rsid w:val="0086316E"/>
    <w:rsid w:val="008645AD"/>
    <w:rsid w:val="008748E2"/>
    <w:rsid w:val="008803DD"/>
    <w:rsid w:val="00894EA5"/>
    <w:rsid w:val="008A098F"/>
    <w:rsid w:val="008A1CD4"/>
    <w:rsid w:val="008C0DE6"/>
    <w:rsid w:val="008C4AD2"/>
    <w:rsid w:val="008D3BF0"/>
    <w:rsid w:val="008D7477"/>
    <w:rsid w:val="008D7BC6"/>
    <w:rsid w:val="008E1A9B"/>
    <w:rsid w:val="008E1E6B"/>
    <w:rsid w:val="008E5B3A"/>
    <w:rsid w:val="008F1918"/>
    <w:rsid w:val="008F22E2"/>
    <w:rsid w:val="008F773B"/>
    <w:rsid w:val="0090029A"/>
    <w:rsid w:val="00902A36"/>
    <w:rsid w:val="00903F99"/>
    <w:rsid w:val="00910894"/>
    <w:rsid w:val="00913E7A"/>
    <w:rsid w:val="009239D6"/>
    <w:rsid w:val="00927D7B"/>
    <w:rsid w:val="00934237"/>
    <w:rsid w:val="00944E18"/>
    <w:rsid w:val="00946260"/>
    <w:rsid w:val="0097091A"/>
    <w:rsid w:val="0098479F"/>
    <w:rsid w:val="0098544A"/>
    <w:rsid w:val="009872C6"/>
    <w:rsid w:val="00995761"/>
    <w:rsid w:val="009966AF"/>
    <w:rsid w:val="00997A7C"/>
    <w:rsid w:val="009A205A"/>
    <w:rsid w:val="009A2886"/>
    <w:rsid w:val="009B0078"/>
    <w:rsid w:val="009B10FE"/>
    <w:rsid w:val="009B258A"/>
    <w:rsid w:val="009B58AE"/>
    <w:rsid w:val="009C1E09"/>
    <w:rsid w:val="009C6674"/>
    <w:rsid w:val="009C79C5"/>
    <w:rsid w:val="009C7EB5"/>
    <w:rsid w:val="009E0B69"/>
    <w:rsid w:val="009F12A6"/>
    <w:rsid w:val="009F1735"/>
    <w:rsid w:val="009F4D76"/>
    <w:rsid w:val="00A04952"/>
    <w:rsid w:val="00A12AD9"/>
    <w:rsid w:val="00A16328"/>
    <w:rsid w:val="00A25974"/>
    <w:rsid w:val="00A26971"/>
    <w:rsid w:val="00A30C55"/>
    <w:rsid w:val="00A408A7"/>
    <w:rsid w:val="00A4202C"/>
    <w:rsid w:val="00A450A8"/>
    <w:rsid w:val="00A71FFC"/>
    <w:rsid w:val="00A83FB6"/>
    <w:rsid w:val="00A85D93"/>
    <w:rsid w:val="00A9199B"/>
    <w:rsid w:val="00A97C29"/>
    <w:rsid w:val="00AA7004"/>
    <w:rsid w:val="00AB5339"/>
    <w:rsid w:val="00AC0FCE"/>
    <w:rsid w:val="00AE0056"/>
    <w:rsid w:val="00AE632E"/>
    <w:rsid w:val="00AF5FA6"/>
    <w:rsid w:val="00AF6201"/>
    <w:rsid w:val="00B05EEC"/>
    <w:rsid w:val="00B061DC"/>
    <w:rsid w:val="00B10986"/>
    <w:rsid w:val="00B119F4"/>
    <w:rsid w:val="00B21A3D"/>
    <w:rsid w:val="00B23DEA"/>
    <w:rsid w:val="00B30AD2"/>
    <w:rsid w:val="00B3228A"/>
    <w:rsid w:val="00B32AD1"/>
    <w:rsid w:val="00B33DB6"/>
    <w:rsid w:val="00B43163"/>
    <w:rsid w:val="00B47262"/>
    <w:rsid w:val="00B50DD4"/>
    <w:rsid w:val="00B53536"/>
    <w:rsid w:val="00B566B8"/>
    <w:rsid w:val="00B64A3D"/>
    <w:rsid w:val="00B70C9C"/>
    <w:rsid w:val="00B77006"/>
    <w:rsid w:val="00B85804"/>
    <w:rsid w:val="00B87A43"/>
    <w:rsid w:val="00B949A2"/>
    <w:rsid w:val="00B958FD"/>
    <w:rsid w:val="00B9621D"/>
    <w:rsid w:val="00BA041C"/>
    <w:rsid w:val="00BB1545"/>
    <w:rsid w:val="00BB63CC"/>
    <w:rsid w:val="00BB709B"/>
    <w:rsid w:val="00BD59D2"/>
    <w:rsid w:val="00BE262F"/>
    <w:rsid w:val="00BE3264"/>
    <w:rsid w:val="00BE6629"/>
    <w:rsid w:val="00BE7066"/>
    <w:rsid w:val="00BF22C1"/>
    <w:rsid w:val="00BF4459"/>
    <w:rsid w:val="00C00A12"/>
    <w:rsid w:val="00C02DC3"/>
    <w:rsid w:val="00C0596A"/>
    <w:rsid w:val="00C05A4E"/>
    <w:rsid w:val="00C0601E"/>
    <w:rsid w:val="00C1042C"/>
    <w:rsid w:val="00C11FA2"/>
    <w:rsid w:val="00C213BB"/>
    <w:rsid w:val="00C21897"/>
    <w:rsid w:val="00C24BC9"/>
    <w:rsid w:val="00C25282"/>
    <w:rsid w:val="00C34AC8"/>
    <w:rsid w:val="00C40D4A"/>
    <w:rsid w:val="00C42ABA"/>
    <w:rsid w:val="00C51146"/>
    <w:rsid w:val="00C62F1A"/>
    <w:rsid w:val="00C63B50"/>
    <w:rsid w:val="00C64BB2"/>
    <w:rsid w:val="00C6500C"/>
    <w:rsid w:val="00C804DE"/>
    <w:rsid w:val="00C81541"/>
    <w:rsid w:val="00C85B3E"/>
    <w:rsid w:val="00CA2A91"/>
    <w:rsid w:val="00CA4F3A"/>
    <w:rsid w:val="00CA574F"/>
    <w:rsid w:val="00CA679D"/>
    <w:rsid w:val="00CB1FEB"/>
    <w:rsid w:val="00CB43DD"/>
    <w:rsid w:val="00CB5951"/>
    <w:rsid w:val="00CD06B1"/>
    <w:rsid w:val="00CD1C9A"/>
    <w:rsid w:val="00CD1DA0"/>
    <w:rsid w:val="00CD287D"/>
    <w:rsid w:val="00CF38E5"/>
    <w:rsid w:val="00CF6BBA"/>
    <w:rsid w:val="00D00691"/>
    <w:rsid w:val="00D01EC8"/>
    <w:rsid w:val="00D076BF"/>
    <w:rsid w:val="00D23C7C"/>
    <w:rsid w:val="00D25AE4"/>
    <w:rsid w:val="00D25D22"/>
    <w:rsid w:val="00D3013E"/>
    <w:rsid w:val="00D460BA"/>
    <w:rsid w:val="00D53BE0"/>
    <w:rsid w:val="00D54D1C"/>
    <w:rsid w:val="00D6795C"/>
    <w:rsid w:val="00D7286A"/>
    <w:rsid w:val="00D77502"/>
    <w:rsid w:val="00D82235"/>
    <w:rsid w:val="00D85B0A"/>
    <w:rsid w:val="00D8682F"/>
    <w:rsid w:val="00D918A5"/>
    <w:rsid w:val="00DA3CCB"/>
    <w:rsid w:val="00DA4BF6"/>
    <w:rsid w:val="00DA6718"/>
    <w:rsid w:val="00DA7125"/>
    <w:rsid w:val="00DF0D4D"/>
    <w:rsid w:val="00DF11DD"/>
    <w:rsid w:val="00DF143E"/>
    <w:rsid w:val="00E066D8"/>
    <w:rsid w:val="00E11B0E"/>
    <w:rsid w:val="00E22628"/>
    <w:rsid w:val="00E23383"/>
    <w:rsid w:val="00E3047F"/>
    <w:rsid w:val="00E324E2"/>
    <w:rsid w:val="00E42A21"/>
    <w:rsid w:val="00E47373"/>
    <w:rsid w:val="00E5396B"/>
    <w:rsid w:val="00E62D3C"/>
    <w:rsid w:val="00E66517"/>
    <w:rsid w:val="00E735BA"/>
    <w:rsid w:val="00E83D90"/>
    <w:rsid w:val="00E8593B"/>
    <w:rsid w:val="00E91FCD"/>
    <w:rsid w:val="00E93228"/>
    <w:rsid w:val="00EB4639"/>
    <w:rsid w:val="00EB7177"/>
    <w:rsid w:val="00ED0FFE"/>
    <w:rsid w:val="00EE297B"/>
    <w:rsid w:val="00EF1445"/>
    <w:rsid w:val="00EF50DF"/>
    <w:rsid w:val="00F03EBF"/>
    <w:rsid w:val="00F062B6"/>
    <w:rsid w:val="00F13DFD"/>
    <w:rsid w:val="00F15864"/>
    <w:rsid w:val="00F2496E"/>
    <w:rsid w:val="00F24E1A"/>
    <w:rsid w:val="00F24E4E"/>
    <w:rsid w:val="00F3073F"/>
    <w:rsid w:val="00F3208E"/>
    <w:rsid w:val="00F35720"/>
    <w:rsid w:val="00F37EF7"/>
    <w:rsid w:val="00F413FF"/>
    <w:rsid w:val="00F54E9F"/>
    <w:rsid w:val="00F61364"/>
    <w:rsid w:val="00F63BC0"/>
    <w:rsid w:val="00F6619E"/>
    <w:rsid w:val="00F728E4"/>
    <w:rsid w:val="00F7526B"/>
    <w:rsid w:val="00F77059"/>
    <w:rsid w:val="00F83373"/>
    <w:rsid w:val="00F84088"/>
    <w:rsid w:val="00F852C1"/>
    <w:rsid w:val="00F9182B"/>
    <w:rsid w:val="00FA34C2"/>
    <w:rsid w:val="00FA3ACE"/>
    <w:rsid w:val="00FA5E86"/>
    <w:rsid w:val="00FA6311"/>
    <w:rsid w:val="00FA7380"/>
    <w:rsid w:val="00FB0024"/>
    <w:rsid w:val="00FD7FB5"/>
    <w:rsid w:val="00FE6F23"/>
    <w:rsid w:val="00FE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16F75"/>
  <w15:docId w15:val="{47C4D9FD-D5EB-457B-ABB3-FF885AEC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1062"/>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2E14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77A"/>
    <w:rPr>
      <w:color w:val="0000FF" w:themeColor="hyperlink"/>
      <w:u w:val="single"/>
    </w:rPr>
  </w:style>
  <w:style w:type="table" w:styleId="TableGrid">
    <w:name w:val="Table Grid"/>
    <w:basedOn w:val="TableNormal"/>
    <w:uiPriority w:val="59"/>
    <w:rsid w:val="00B30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A9B"/>
    <w:rPr>
      <w:rFonts w:ascii="Lucida Grande" w:hAnsi="Lucida Grande"/>
      <w:sz w:val="18"/>
      <w:szCs w:val="18"/>
    </w:rPr>
  </w:style>
  <w:style w:type="character" w:customStyle="1" w:styleId="BalloonTextChar">
    <w:name w:val="Balloon Text Char"/>
    <w:basedOn w:val="DefaultParagraphFont"/>
    <w:link w:val="BalloonText"/>
    <w:uiPriority w:val="99"/>
    <w:semiHidden/>
    <w:rsid w:val="008E1A9B"/>
    <w:rPr>
      <w:rFonts w:ascii="Lucida Grande" w:hAnsi="Lucida Grande"/>
      <w:sz w:val="18"/>
      <w:szCs w:val="18"/>
    </w:rPr>
  </w:style>
  <w:style w:type="character" w:styleId="FollowedHyperlink">
    <w:name w:val="FollowedHyperlink"/>
    <w:basedOn w:val="DefaultParagraphFont"/>
    <w:uiPriority w:val="99"/>
    <w:semiHidden/>
    <w:unhideWhenUsed/>
    <w:rsid w:val="00E5396B"/>
    <w:rPr>
      <w:color w:val="800080" w:themeColor="followedHyperlink"/>
      <w:u w:val="single"/>
    </w:rPr>
  </w:style>
  <w:style w:type="paragraph" w:styleId="Header">
    <w:name w:val="header"/>
    <w:basedOn w:val="Normal"/>
    <w:link w:val="HeaderChar"/>
    <w:uiPriority w:val="99"/>
    <w:unhideWhenUsed/>
    <w:rsid w:val="00382731"/>
    <w:pPr>
      <w:tabs>
        <w:tab w:val="center" w:pos="4320"/>
        <w:tab w:val="right" w:pos="8640"/>
      </w:tabs>
    </w:pPr>
  </w:style>
  <w:style w:type="character" w:customStyle="1" w:styleId="HeaderChar">
    <w:name w:val="Header Char"/>
    <w:basedOn w:val="DefaultParagraphFont"/>
    <w:link w:val="Header"/>
    <w:uiPriority w:val="99"/>
    <w:rsid w:val="00382731"/>
  </w:style>
  <w:style w:type="paragraph" w:styleId="Footer">
    <w:name w:val="footer"/>
    <w:basedOn w:val="Normal"/>
    <w:link w:val="FooterChar"/>
    <w:uiPriority w:val="99"/>
    <w:unhideWhenUsed/>
    <w:rsid w:val="00382731"/>
    <w:pPr>
      <w:tabs>
        <w:tab w:val="center" w:pos="4320"/>
        <w:tab w:val="right" w:pos="8640"/>
      </w:tabs>
    </w:pPr>
  </w:style>
  <w:style w:type="character" w:customStyle="1" w:styleId="FooterChar">
    <w:name w:val="Footer Char"/>
    <w:basedOn w:val="DefaultParagraphFont"/>
    <w:link w:val="Footer"/>
    <w:uiPriority w:val="99"/>
    <w:rsid w:val="00382731"/>
  </w:style>
  <w:style w:type="character" w:customStyle="1" w:styleId="Heading1Char">
    <w:name w:val="Heading 1 Char"/>
    <w:basedOn w:val="DefaultParagraphFont"/>
    <w:link w:val="Heading1"/>
    <w:uiPriority w:val="9"/>
    <w:rsid w:val="00021062"/>
    <w:rPr>
      <w:rFonts w:ascii="Times" w:hAnsi="Times"/>
      <w:b/>
      <w:bCs/>
      <w:kern w:val="36"/>
      <w:sz w:val="48"/>
      <w:szCs w:val="48"/>
    </w:rPr>
  </w:style>
  <w:style w:type="character" w:customStyle="1" w:styleId="apple-converted-space">
    <w:name w:val="apple-converted-space"/>
    <w:basedOn w:val="DefaultParagraphFont"/>
    <w:rsid w:val="00021062"/>
  </w:style>
  <w:style w:type="paragraph" w:styleId="ListParagraph">
    <w:name w:val="List Paragraph"/>
    <w:basedOn w:val="Normal"/>
    <w:uiPriority w:val="34"/>
    <w:qFormat/>
    <w:rsid w:val="006B79BE"/>
    <w:pPr>
      <w:ind w:left="720"/>
      <w:contextualSpacing/>
    </w:pPr>
  </w:style>
  <w:style w:type="character" w:customStyle="1" w:styleId="highlight">
    <w:name w:val="highlight"/>
    <w:basedOn w:val="DefaultParagraphFont"/>
    <w:rsid w:val="00442E4C"/>
  </w:style>
  <w:style w:type="paragraph" w:styleId="NormalWeb">
    <w:name w:val="Normal (Web)"/>
    <w:basedOn w:val="Normal"/>
    <w:uiPriority w:val="99"/>
    <w:unhideWhenUsed/>
    <w:rsid w:val="00141D6B"/>
    <w:pPr>
      <w:spacing w:before="100" w:beforeAutospacing="1" w:after="100" w:afterAutospacing="1"/>
    </w:pPr>
    <w:rPr>
      <w:rFonts w:ascii="Times" w:hAnsi="Times" w:cs="Times New Roman"/>
      <w:sz w:val="20"/>
      <w:szCs w:val="20"/>
    </w:rPr>
  </w:style>
  <w:style w:type="paragraph" w:customStyle="1" w:styleId="text14">
    <w:name w:val="text14"/>
    <w:basedOn w:val="Normal"/>
    <w:rsid w:val="006F3834"/>
    <w:pPr>
      <w:spacing w:before="100" w:beforeAutospacing="1" w:after="100" w:afterAutospacing="1"/>
    </w:pPr>
    <w:rPr>
      <w:rFonts w:ascii="Times" w:hAnsi="Times"/>
      <w:sz w:val="20"/>
      <w:szCs w:val="20"/>
    </w:rPr>
  </w:style>
  <w:style w:type="character" w:customStyle="1" w:styleId="visually-hidden">
    <w:name w:val="visually-hidden"/>
    <w:basedOn w:val="DefaultParagraphFont"/>
    <w:rsid w:val="006F3834"/>
  </w:style>
  <w:style w:type="character" w:styleId="PlaceholderText">
    <w:name w:val="Placeholder Text"/>
    <w:basedOn w:val="DefaultParagraphFont"/>
    <w:uiPriority w:val="99"/>
    <w:semiHidden/>
    <w:rsid w:val="00E22628"/>
    <w:rPr>
      <w:color w:val="808080"/>
    </w:rPr>
  </w:style>
  <w:style w:type="character" w:customStyle="1" w:styleId="highwire-citation-authors">
    <w:name w:val="highwire-citation-authors"/>
    <w:basedOn w:val="DefaultParagraphFont"/>
    <w:rsid w:val="007F2F78"/>
  </w:style>
  <w:style w:type="character" w:customStyle="1" w:styleId="nlm-given-names">
    <w:name w:val="nlm-given-names"/>
    <w:basedOn w:val="DefaultParagraphFont"/>
    <w:rsid w:val="007F2F78"/>
  </w:style>
  <w:style w:type="character" w:customStyle="1" w:styleId="nlm-surname">
    <w:name w:val="nlm-surname"/>
    <w:basedOn w:val="DefaultParagraphFont"/>
    <w:rsid w:val="007F2F78"/>
  </w:style>
  <w:style w:type="character" w:customStyle="1" w:styleId="highwire-cite-metadata-journal">
    <w:name w:val="highwire-cite-metadata-journal"/>
    <w:basedOn w:val="DefaultParagraphFont"/>
    <w:rsid w:val="007F2F78"/>
  </w:style>
  <w:style w:type="character" w:customStyle="1" w:styleId="highwire-cite-metadata-date">
    <w:name w:val="highwire-cite-metadata-date"/>
    <w:basedOn w:val="DefaultParagraphFont"/>
    <w:rsid w:val="007F2F78"/>
  </w:style>
  <w:style w:type="character" w:customStyle="1" w:styleId="highwire-cite-metadata-volume">
    <w:name w:val="highwire-cite-metadata-volume"/>
    <w:basedOn w:val="DefaultParagraphFont"/>
    <w:rsid w:val="007F2F78"/>
  </w:style>
  <w:style w:type="character" w:customStyle="1" w:styleId="highwire-cite-metadata-issue">
    <w:name w:val="highwire-cite-metadata-issue"/>
    <w:basedOn w:val="DefaultParagraphFont"/>
    <w:rsid w:val="007F2F78"/>
  </w:style>
  <w:style w:type="character" w:customStyle="1" w:styleId="highwire-cite-metadata-pages">
    <w:name w:val="highwire-cite-metadata-pages"/>
    <w:basedOn w:val="DefaultParagraphFont"/>
    <w:rsid w:val="007F2F78"/>
  </w:style>
  <w:style w:type="character" w:customStyle="1" w:styleId="highwire-cite-metadata-doi">
    <w:name w:val="highwire-cite-metadata-doi"/>
    <w:basedOn w:val="DefaultParagraphFont"/>
    <w:rsid w:val="007F2F78"/>
  </w:style>
  <w:style w:type="character" w:customStyle="1" w:styleId="label">
    <w:name w:val="label"/>
    <w:basedOn w:val="DefaultParagraphFont"/>
    <w:rsid w:val="007F2F78"/>
  </w:style>
  <w:style w:type="paragraph" w:customStyle="1" w:styleId="p">
    <w:name w:val="p"/>
    <w:basedOn w:val="Normal"/>
    <w:rsid w:val="00D54D1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54D1C"/>
    <w:rPr>
      <w:i/>
      <w:iCs/>
    </w:rPr>
  </w:style>
  <w:style w:type="character" w:customStyle="1" w:styleId="ref-title">
    <w:name w:val="ref-title"/>
    <w:basedOn w:val="DefaultParagraphFont"/>
    <w:rsid w:val="002E1407"/>
  </w:style>
  <w:style w:type="character" w:customStyle="1" w:styleId="ref-journal">
    <w:name w:val="ref-journal"/>
    <w:basedOn w:val="DefaultParagraphFont"/>
    <w:rsid w:val="002E1407"/>
  </w:style>
  <w:style w:type="character" w:customStyle="1" w:styleId="ref-vol">
    <w:name w:val="ref-vol"/>
    <w:basedOn w:val="DefaultParagraphFont"/>
    <w:rsid w:val="002E1407"/>
  </w:style>
  <w:style w:type="character" w:customStyle="1" w:styleId="ref-iss">
    <w:name w:val="ref-iss"/>
    <w:basedOn w:val="DefaultParagraphFont"/>
    <w:rsid w:val="002E1407"/>
  </w:style>
  <w:style w:type="character" w:customStyle="1" w:styleId="Heading4Char">
    <w:name w:val="Heading 4 Char"/>
    <w:basedOn w:val="DefaultParagraphFont"/>
    <w:link w:val="Heading4"/>
    <w:uiPriority w:val="9"/>
    <w:semiHidden/>
    <w:rsid w:val="002E1407"/>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DF11DD"/>
    <w:rPr>
      <w:sz w:val="20"/>
      <w:szCs w:val="20"/>
    </w:rPr>
  </w:style>
  <w:style w:type="character" w:customStyle="1" w:styleId="EndnoteTextChar">
    <w:name w:val="Endnote Text Char"/>
    <w:basedOn w:val="DefaultParagraphFont"/>
    <w:link w:val="EndnoteText"/>
    <w:uiPriority w:val="99"/>
    <w:semiHidden/>
    <w:rsid w:val="00DF11DD"/>
    <w:rPr>
      <w:sz w:val="20"/>
      <w:szCs w:val="20"/>
    </w:rPr>
  </w:style>
  <w:style w:type="character" w:styleId="EndnoteReference">
    <w:name w:val="endnote reference"/>
    <w:basedOn w:val="DefaultParagraphFont"/>
    <w:uiPriority w:val="99"/>
    <w:semiHidden/>
    <w:unhideWhenUsed/>
    <w:rsid w:val="00DF11DD"/>
    <w:rPr>
      <w:vertAlign w:val="superscript"/>
    </w:rPr>
  </w:style>
  <w:style w:type="paragraph" w:styleId="FootnoteText">
    <w:name w:val="footnote text"/>
    <w:basedOn w:val="Normal"/>
    <w:link w:val="FootnoteTextChar"/>
    <w:uiPriority w:val="99"/>
    <w:semiHidden/>
    <w:unhideWhenUsed/>
    <w:rsid w:val="00DF11DD"/>
    <w:rPr>
      <w:sz w:val="20"/>
      <w:szCs w:val="20"/>
    </w:rPr>
  </w:style>
  <w:style w:type="character" w:customStyle="1" w:styleId="FootnoteTextChar">
    <w:name w:val="Footnote Text Char"/>
    <w:basedOn w:val="DefaultParagraphFont"/>
    <w:link w:val="FootnoteText"/>
    <w:uiPriority w:val="99"/>
    <w:semiHidden/>
    <w:rsid w:val="00DF11DD"/>
    <w:rPr>
      <w:sz w:val="20"/>
      <w:szCs w:val="20"/>
    </w:rPr>
  </w:style>
  <w:style w:type="character" w:styleId="FootnoteReference">
    <w:name w:val="footnote reference"/>
    <w:basedOn w:val="DefaultParagraphFont"/>
    <w:uiPriority w:val="99"/>
    <w:semiHidden/>
    <w:unhideWhenUsed/>
    <w:rsid w:val="00DF11DD"/>
    <w:rPr>
      <w:vertAlign w:val="superscript"/>
    </w:rPr>
  </w:style>
  <w:style w:type="character" w:styleId="CommentReference">
    <w:name w:val="annotation reference"/>
    <w:basedOn w:val="DefaultParagraphFont"/>
    <w:uiPriority w:val="99"/>
    <w:semiHidden/>
    <w:unhideWhenUsed/>
    <w:rsid w:val="00E11B0E"/>
    <w:rPr>
      <w:sz w:val="16"/>
      <w:szCs w:val="16"/>
    </w:rPr>
  </w:style>
  <w:style w:type="paragraph" w:styleId="CommentText">
    <w:name w:val="annotation text"/>
    <w:basedOn w:val="Normal"/>
    <w:link w:val="CommentTextChar"/>
    <w:uiPriority w:val="99"/>
    <w:unhideWhenUsed/>
    <w:rsid w:val="00E11B0E"/>
    <w:rPr>
      <w:sz w:val="20"/>
      <w:szCs w:val="20"/>
    </w:rPr>
  </w:style>
  <w:style w:type="character" w:customStyle="1" w:styleId="CommentTextChar">
    <w:name w:val="Comment Text Char"/>
    <w:basedOn w:val="DefaultParagraphFont"/>
    <w:link w:val="CommentText"/>
    <w:uiPriority w:val="99"/>
    <w:rsid w:val="00E11B0E"/>
    <w:rPr>
      <w:sz w:val="20"/>
      <w:szCs w:val="20"/>
    </w:rPr>
  </w:style>
  <w:style w:type="paragraph" w:styleId="CommentSubject">
    <w:name w:val="annotation subject"/>
    <w:basedOn w:val="CommentText"/>
    <w:next w:val="CommentText"/>
    <w:link w:val="CommentSubjectChar"/>
    <w:uiPriority w:val="99"/>
    <w:semiHidden/>
    <w:unhideWhenUsed/>
    <w:rsid w:val="00E11B0E"/>
    <w:rPr>
      <w:b/>
      <w:bCs/>
    </w:rPr>
  </w:style>
  <w:style w:type="character" w:customStyle="1" w:styleId="CommentSubjectChar">
    <w:name w:val="Comment Subject Char"/>
    <w:basedOn w:val="CommentTextChar"/>
    <w:link w:val="CommentSubject"/>
    <w:uiPriority w:val="99"/>
    <w:semiHidden/>
    <w:rsid w:val="00E11B0E"/>
    <w:rPr>
      <w:b/>
      <w:bCs/>
      <w:sz w:val="20"/>
      <w:szCs w:val="20"/>
    </w:rPr>
  </w:style>
  <w:style w:type="character" w:customStyle="1" w:styleId="text">
    <w:name w:val="text"/>
    <w:basedOn w:val="DefaultParagraphFont"/>
    <w:rsid w:val="00265E82"/>
  </w:style>
  <w:style w:type="character" w:customStyle="1" w:styleId="author-ref">
    <w:name w:val="author-ref"/>
    <w:basedOn w:val="DefaultParagraphFont"/>
    <w:rsid w:val="00265E82"/>
  </w:style>
  <w:style w:type="character" w:customStyle="1" w:styleId="title-text">
    <w:name w:val="title-text"/>
    <w:basedOn w:val="DefaultParagraphFont"/>
    <w:rsid w:val="00265E82"/>
  </w:style>
  <w:style w:type="character" w:customStyle="1" w:styleId="authorname">
    <w:name w:val="authorname"/>
    <w:basedOn w:val="DefaultParagraphFont"/>
    <w:rsid w:val="002E20CB"/>
  </w:style>
  <w:style w:type="character" w:customStyle="1" w:styleId="equalcontributionsymbol">
    <w:name w:val="equalcontributionsymbol"/>
    <w:basedOn w:val="DefaultParagraphFont"/>
    <w:rsid w:val="002E20CB"/>
  </w:style>
  <w:style w:type="paragraph" w:styleId="Revision">
    <w:name w:val="Revision"/>
    <w:hidden/>
    <w:uiPriority w:val="99"/>
    <w:semiHidden/>
    <w:rsid w:val="0058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694">
      <w:bodyDiv w:val="1"/>
      <w:marLeft w:val="0"/>
      <w:marRight w:val="0"/>
      <w:marTop w:val="0"/>
      <w:marBottom w:val="0"/>
      <w:divBdr>
        <w:top w:val="none" w:sz="0" w:space="0" w:color="auto"/>
        <w:left w:val="none" w:sz="0" w:space="0" w:color="auto"/>
        <w:bottom w:val="none" w:sz="0" w:space="0" w:color="auto"/>
        <w:right w:val="none" w:sz="0" w:space="0" w:color="auto"/>
      </w:divBdr>
    </w:div>
    <w:div w:id="11955809">
      <w:bodyDiv w:val="1"/>
      <w:marLeft w:val="0"/>
      <w:marRight w:val="0"/>
      <w:marTop w:val="0"/>
      <w:marBottom w:val="0"/>
      <w:divBdr>
        <w:top w:val="none" w:sz="0" w:space="0" w:color="auto"/>
        <w:left w:val="none" w:sz="0" w:space="0" w:color="auto"/>
        <w:bottom w:val="none" w:sz="0" w:space="0" w:color="auto"/>
        <w:right w:val="none" w:sz="0" w:space="0" w:color="auto"/>
      </w:divBdr>
    </w:div>
    <w:div w:id="21832505">
      <w:bodyDiv w:val="1"/>
      <w:marLeft w:val="0"/>
      <w:marRight w:val="0"/>
      <w:marTop w:val="0"/>
      <w:marBottom w:val="0"/>
      <w:divBdr>
        <w:top w:val="none" w:sz="0" w:space="0" w:color="auto"/>
        <w:left w:val="none" w:sz="0" w:space="0" w:color="auto"/>
        <w:bottom w:val="none" w:sz="0" w:space="0" w:color="auto"/>
        <w:right w:val="none" w:sz="0" w:space="0" w:color="auto"/>
      </w:divBdr>
    </w:div>
    <w:div w:id="25373578">
      <w:bodyDiv w:val="1"/>
      <w:marLeft w:val="0"/>
      <w:marRight w:val="0"/>
      <w:marTop w:val="0"/>
      <w:marBottom w:val="0"/>
      <w:divBdr>
        <w:top w:val="none" w:sz="0" w:space="0" w:color="auto"/>
        <w:left w:val="none" w:sz="0" w:space="0" w:color="auto"/>
        <w:bottom w:val="none" w:sz="0" w:space="0" w:color="auto"/>
        <w:right w:val="none" w:sz="0" w:space="0" w:color="auto"/>
      </w:divBdr>
    </w:div>
    <w:div w:id="26874133">
      <w:bodyDiv w:val="1"/>
      <w:marLeft w:val="0"/>
      <w:marRight w:val="0"/>
      <w:marTop w:val="0"/>
      <w:marBottom w:val="0"/>
      <w:divBdr>
        <w:top w:val="none" w:sz="0" w:space="0" w:color="auto"/>
        <w:left w:val="none" w:sz="0" w:space="0" w:color="auto"/>
        <w:bottom w:val="none" w:sz="0" w:space="0" w:color="auto"/>
        <w:right w:val="none" w:sz="0" w:space="0" w:color="auto"/>
      </w:divBdr>
    </w:div>
    <w:div w:id="29913886">
      <w:bodyDiv w:val="1"/>
      <w:marLeft w:val="0"/>
      <w:marRight w:val="0"/>
      <w:marTop w:val="0"/>
      <w:marBottom w:val="0"/>
      <w:divBdr>
        <w:top w:val="none" w:sz="0" w:space="0" w:color="auto"/>
        <w:left w:val="none" w:sz="0" w:space="0" w:color="auto"/>
        <w:bottom w:val="none" w:sz="0" w:space="0" w:color="auto"/>
        <w:right w:val="none" w:sz="0" w:space="0" w:color="auto"/>
      </w:divBdr>
    </w:div>
    <w:div w:id="39326732">
      <w:bodyDiv w:val="1"/>
      <w:marLeft w:val="0"/>
      <w:marRight w:val="0"/>
      <w:marTop w:val="0"/>
      <w:marBottom w:val="0"/>
      <w:divBdr>
        <w:top w:val="none" w:sz="0" w:space="0" w:color="auto"/>
        <w:left w:val="none" w:sz="0" w:space="0" w:color="auto"/>
        <w:bottom w:val="none" w:sz="0" w:space="0" w:color="auto"/>
        <w:right w:val="none" w:sz="0" w:space="0" w:color="auto"/>
      </w:divBdr>
    </w:div>
    <w:div w:id="51973366">
      <w:bodyDiv w:val="1"/>
      <w:marLeft w:val="0"/>
      <w:marRight w:val="0"/>
      <w:marTop w:val="0"/>
      <w:marBottom w:val="0"/>
      <w:divBdr>
        <w:top w:val="none" w:sz="0" w:space="0" w:color="auto"/>
        <w:left w:val="none" w:sz="0" w:space="0" w:color="auto"/>
        <w:bottom w:val="none" w:sz="0" w:space="0" w:color="auto"/>
        <w:right w:val="none" w:sz="0" w:space="0" w:color="auto"/>
      </w:divBdr>
    </w:div>
    <w:div w:id="53627666">
      <w:bodyDiv w:val="1"/>
      <w:marLeft w:val="0"/>
      <w:marRight w:val="0"/>
      <w:marTop w:val="0"/>
      <w:marBottom w:val="0"/>
      <w:divBdr>
        <w:top w:val="none" w:sz="0" w:space="0" w:color="auto"/>
        <w:left w:val="none" w:sz="0" w:space="0" w:color="auto"/>
        <w:bottom w:val="none" w:sz="0" w:space="0" w:color="auto"/>
        <w:right w:val="none" w:sz="0" w:space="0" w:color="auto"/>
      </w:divBdr>
    </w:div>
    <w:div w:id="67272614">
      <w:bodyDiv w:val="1"/>
      <w:marLeft w:val="0"/>
      <w:marRight w:val="0"/>
      <w:marTop w:val="0"/>
      <w:marBottom w:val="0"/>
      <w:divBdr>
        <w:top w:val="none" w:sz="0" w:space="0" w:color="auto"/>
        <w:left w:val="none" w:sz="0" w:space="0" w:color="auto"/>
        <w:bottom w:val="none" w:sz="0" w:space="0" w:color="auto"/>
        <w:right w:val="none" w:sz="0" w:space="0" w:color="auto"/>
      </w:divBdr>
    </w:div>
    <w:div w:id="75058984">
      <w:bodyDiv w:val="1"/>
      <w:marLeft w:val="0"/>
      <w:marRight w:val="0"/>
      <w:marTop w:val="0"/>
      <w:marBottom w:val="0"/>
      <w:divBdr>
        <w:top w:val="none" w:sz="0" w:space="0" w:color="auto"/>
        <w:left w:val="none" w:sz="0" w:space="0" w:color="auto"/>
        <w:bottom w:val="none" w:sz="0" w:space="0" w:color="auto"/>
        <w:right w:val="none" w:sz="0" w:space="0" w:color="auto"/>
      </w:divBdr>
    </w:div>
    <w:div w:id="77363663">
      <w:bodyDiv w:val="1"/>
      <w:marLeft w:val="0"/>
      <w:marRight w:val="0"/>
      <w:marTop w:val="0"/>
      <w:marBottom w:val="0"/>
      <w:divBdr>
        <w:top w:val="none" w:sz="0" w:space="0" w:color="auto"/>
        <w:left w:val="none" w:sz="0" w:space="0" w:color="auto"/>
        <w:bottom w:val="none" w:sz="0" w:space="0" w:color="auto"/>
        <w:right w:val="none" w:sz="0" w:space="0" w:color="auto"/>
      </w:divBdr>
    </w:div>
    <w:div w:id="103575942">
      <w:bodyDiv w:val="1"/>
      <w:marLeft w:val="0"/>
      <w:marRight w:val="0"/>
      <w:marTop w:val="0"/>
      <w:marBottom w:val="0"/>
      <w:divBdr>
        <w:top w:val="none" w:sz="0" w:space="0" w:color="auto"/>
        <w:left w:val="none" w:sz="0" w:space="0" w:color="auto"/>
        <w:bottom w:val="none" w:sz="0" w:space="0" w:color="auto"/>
        <w:right w:val="none" w:sz="0" w:space="0" w:color="auto"/>
      </w:divBdr>
    </w:div>
    <w:div w:id="106320622">
      <w:bodyDiv w:val="1"/>
      <w:marLeft w:val="0"/>
      <w:marRight w:val="0"/>
      <w:marTop w:val="0"/>
      <w:marBottom w:val="0"/>
      <w:divBdr>
        <w:top w:val="none" w:sz="0" w:space="0" w:color="auto"/>
        <w:left w:val="none" w:sz="0" w:space="0" w:color="auto"/>
        <w:bottom w:val="none" w:sz="0" w:space="0" w:color="auto"/>
        <w:right w:val="none" w:sz="0" w:space="0" w:color="auto"/>
      </w:divBdr>
    </w:div>
    <w:div w:id="111436622">
      <w:bodyDiv w:val="1"/>
      <w:marLeft w:val="0"/>
      <w:marRight w:val="0"/>
      <w:marTop w:val="0"/>
      <w:marBottom w:val="0"/>
      <w:divBdr>
        <w:top w:val="none" w:sz="0" w:space="0" w:color="auto"/>
        <w:left w:val="none" w:sz="0" w:space="0" w:color="auto"/>
        <w:bottom w:val="none" w:sz="0" w:space="0" w:color="auto"/>
        <w:right w:val="none" w:sz="0" w:space="0" w:color="auto"/>
      </w:divBdr>
    </w:div>
    <w:div w:id="112403453">
      <w:bodyDiv w:val="1"/>
      <w:marLeft w:val="0"/>
      <w:marRight w:val="0"/>
      <w:marTop w:val="0"/>
      <w:marBottom w:val="0"/>
      <w:divBdr>
        <w:top w:val="none" w:sz="0" w:space="0" w:color="auto"/>
        <w:left w:val="none" w:sz="0" w:space="0" w:color="auto"/>
        <w:bottom w:val="none" w:sz="0" w:space="0" w:color="auto"/>
        <w:right w:val="none" w:sz="0" w:space="0" w:color="auto"/>
      </w:divBdr>
    </w:div>
    <w:div w:id="136071816">
      <w:bodyDiv w:val="1"/>
      <w:marLeft w:val="0"/>
      <w:marRight w:val="0"/>
      <w:marTop w:val="0"/>
      <w:marBottom w:val="0"/>
      <w:divBdr>
        <w:top w:val="none" w:sz="0" w:space="0" w:color="auto"/>
        <w:left w:val="none" w:sz="0" w:space="0" w:color="auto"/>
        <w:bottom w:val="none" w:sz="0" w:space="0" w:color="auto"/>
        <w:right w:val="none" w:sz="0" w:space="0" w:color="auto"/>
      </w:divBdr>
    </w:div>
    <w:div w:id="139467999">
      <w:bodyDiv w:val="1"/>
      <w:marLeft w:val="0"/>
      <w:marRight w:val="0"/>
      <w:marTop w:val="0"/>
      <w:marBottom w:val="0"/>
      <w:divBdr>
        <w:top w:val="none" w:sz="0" w:space="0" w:color="auto"/>
        <w:left w:val="none" w:sz="0" w:space="0" w:color="auto"/>
        <w:bottom w:val="none" w:sz="0" w:space="0" w:color="auto"/>
        <w:right w:val="none" w:sz="0" w:space="0" w:color="auto"/>
      </w:divBdr>
    </w:div>
    <w:div w:id="139805370">
      <w:bodyDiv w:val="1"/>
      <w:marLeft w:val="0"/>
      <w:marRight w:val="0"/>
      <w:marTop w:val="0"/>
      <w:marBottom w:val="0"/>
      <w:divBdr>
        <w:top w:val="none" w:sz="0" w:space="0" w:color="auto"/>
        <w:left w:val="none" w:sz="0" w:space="0" w:color="auto"/>
        <w:bottom w:val="none" w:sz="0" w:space="0" w:color="auto"/>
        <w:right w:val="none" w:sz="0" w:space="0" w:color="auto"/>
      </w:divBdr>
    </w:div>
    <w:div w:id="140537168">
      <w:bodyDiv w:val="1"/>
      <w:marLeft w:val="0"/>
      <w:marRight w:val="0"/>
      <w:marTop w:val="0"/>
      <w:marBottom w:val="0"/>
      <w:divBdr>
        <w:top w:val="none" w:sz="0" w:space="0" w:color="auto"/>
        <w:left w:val="none" w:sz="0" w:space="0" w:color="auto"/>
        <w:bottom w:val="none" w:sz="0" w:space="0" w:color="auto"/>
        <w:right w:val="none" w:sz="0" w:space="0" w:color="auto"/>
      </w:divBdr>
    </w:div>
    <w:div w:id="151525748">
      <w:bodyDiv w:val="1"/>
      <w:marLeft w:val="0"/>
      <w:marRight w:val="0"/>
      <w:marTop w:val="0"/>
      <w:marBottom w:val="0"/>
      <w:divBdr>
        <w:top w:val="none" w:sz="0" w:space="0" w:color="auto"/>
        <w:left w:val="none" w:sz="0" w:space="0" w:color="auto"/>
        <w:bottom w:val="none" w:sz="0" w:space="0" w:color="auto"/>
        <w:right w:val="none" w:sz="0" w:space="0" w:color="auto"/>
      </w:divBdr>
    </w:div>
    <w:div w:id="160396801">
      <w:bodyDiv w:val="1"/>
      <w:marLeft w:val="0"/>
      <w:marRight w:val="0"/>
      <w:marTop w:val="0"/>
      <w:marBottom w:val="0"/>
      <w:divBdr>
        <w:top w:val="none" w:sz="0" w:space="0" w:color="auto"/>
        <w:left w:val="none" w:sz="0" w:space="0" w:color="auto"/>
        <w:bottom w:val="none" w:sz="0" w:space="0" w:color="auto"/>
        <w:right w:val="none" w:sz="0" w:space="0" w:color="auto"/>
      </w:divBdr>
    </w:div>
    <w:div w:id="170948534">
      <w:bodyDiv w:val="1"/>
      <w:marLeft w:val="0"/>
      <w:marRight w:val="0"/>
      <w:marTop w:val="0"/>
      <w:marBottom w:val="0"/>
      <w:divBdr>
        <w:top w:val="none" w:sz="0" w:space="0" w:color="auto"/>
        <w:left w:val="none" w:sz="0" w:space="0" w:color="auto"/>
        <w:bottom w:val="none" w:sz="0" w:space="0" w:color="auto"/>
        <w:right w:val="none" w:sz="0" w:space="0" w:color="auto"/>
      </w:divBdr>
    </w:div>
    <w:div w:id="184248947">
      <w:bodyDiv w:val="1"/>
      <w:marLeft w:val="0"/>
      <w:marRight w:val="0"/>
      <w:marTop w:val="0"/>
      <w:marBottom w:val="0"/>
      <w:divBdr>
        <w:top w:val="none" w:sz="0" w:space="0" w:color="auto"/>
        <w:left w:val="none" w:sz="0" w:space="0" w:color="auto"/>
        <w:bottom w:val="none" w:sz="0" w:space="0" w:color="auto"/>
        <w:right w:val="none" w:sz="0" w:space="0" w:color="auto"/>
      </w:divBdr>
    </w:div>
    <w:div w:id="194663563">
      <w:bodyDiv w:val="1"/>
      <w:marLeft w:val="0"/>
      <w:marRight w:val="0"/>
      <w:marTop w:val="0"/>
      <w:marBottom w:val="0"/>
      <w:divBdr>
        <w:top w:val="none" w:sz="0" w:space="0" w:color="auto"/>
        <w:left w:val="none" w:sz="0" w:space="0" w:color="auto"/>
        <w:bottom w:val="none" w:sz="0" w:space="0" w:color="auto"/>
        <w:right w:val="none" w:sz="0" w:space="0" w:color="auto"/>
      </w:divBdr>
    </w:div>
    <w:div w:id="196477051">
      <w:bodyDiv w:val="1"/>
      <w:marLeft w:val="0"/>
      <w:marRight w:val="0"/>
      <w:marTop w:val="0"/>
      <w:marBottom w:val="0"/>
      <w:divBdr>
        <w:top w:val="none" w:sz="0" w:space="0" w:color="auto"/>
        <w:left w:val="none" w:sz="0" w:space="0" w:color="auto"/>
        <w:bottom w:val="none" w:sz="0" w:space="0" w:color="auto"/>
        <w:right w:val="none" w:sz="0" w:space="0" w:color="auto"/>
      </w:divBdr>
    </w:div>
    <w:div w:id="210306180">
      <w:bodyDiv w:val="1"/>
      <w:marLeft w:val="0"/>
      <w:marRight w:val="0"/>
      <w:marTop w:val="0"/>
      <w:marBottom w:val="0"/>
      <w:divBdr>
        <w:top w:val="none" w:sz="0" w:space="0" w:color="auto"/>
        <w:left w:val="none" w:sz="0" w:space="0" w:color="auto"/>
        <w:bottom w:val="none" w:sz="0" w:space="0" w:color="auto"/>
        <w:right w:val="none" w:sz="0" w:space="0" w:color="auto"/>
      </w:divBdr>
      <w:divsChild>
        <w:div w:id="414058777">
          <w:marLeft w:val="0"/>
          <w:marRight w:val="0"/>
          <w:marTop w:val="0"/>
          <w:marBottom w:val="0"/>
          <w:divBdr>
            <w:top w:val="none" w:sz="0" w:space="0" w:color="auto"/>
            <w:left w:val="none" w:sz="0" w:space="0" w:color="auto"/>
            <w:bottom w:val="none" w:sz="0" w:space="0" w:color="auto"/>
            <w:right w:val="none" w:sz="0" w:space="0" w:color="auto"/>
          </w:divBdr>
        </w:div>
      </w:divsChild>
    </w:div>
    <w:div w:id="218857460">
      <w:bodyDiv w:val="1"/>
      <w:marLeft w:val="0"/>
      <w:marRight w:val="0"/>
      <w:marTop w:val="0"/>
      <w:marBottom w:val="0"/>
      <w:divBdr>
        <w:top w:val="none" w:sz="0" w:space="0" w:color="auto"/>
        <w:left w:val="none" w:sz="0" w:space="0" w:color="auto"/>
        <w:bottom w:val="none" w:sz="0" w:space="0" w:color="auto"/>
        <w:right w:val="none" w:sz="0" w:space="0" w:color="auto"/>
      </w:divBdr>
    </w:div>
    <w:div w:id="223371435">
      <w:bodyDiv w:val="1"/>
      <w:marLeft w:val="0"/>
      <w:marRight w:val="0"/>
      <w:marTop w:val="0"/>
      <w:marBottom w:val="0"/>
      <w:divBdr>
        <w:top w:val="none" w:sz="0" w:space="0" w:color="auto"/>
        <w:left w:val="none" w:sz="0" w:space="0" w:color="auto"/>
        <w:bottom w:val="none" w:sz="0" w:space="0" w:color="auto"/>
        <w:right w:val="none" w:sz="0" w:space="0" w:color="auto"/>
      </w:divBdr>
    </w:div>
    <w:div w:id="242572753">
      <w:bodyDiv w:val="1"/>
      <w:marLeft w:val="0"/>
      <w:marRight w:val="0"/>
      <w:marTop w:val="0"/>
      <w:marBottom w:val="0"/>
      <w:divBdr>
        <w:top w:val="none" w:sz="0" w:space="0" w:color="auto"/>
        <w:left w:val="none" w:sz="0" w:space="0" w:color="auto"/>
        <w:bottom w:val="none" w:sz="0" w:space="0" w:color="auto"/>
        <w:right w:val="none" w:sz="0" w:space="0" w:color="auto"/>
      </w:divBdr>
      <w:divsChild>
        <w:div w:id="1356730726">
          <w:marLeft w:val="0"/>
          <w:marRight w:val="0"/>
          <w:marTop w:val="0"/>
          <w:marBottom w:val="0"/>
          <w:divBdr>
            <w:top w:val="none" w:sz="0" w:space="0" w:color="auto"/>
            <w:left w:val="none" w:sz="0" w:space="0" w:color="auto"/>
            <w:bottom w:val="none" w:sz="0" w:space="0" w:color="auto"/>
            <w:right w:val="none" w:sz="0" w:space="0" w:color="auto"/>
          </w:divBdr>
          <w:divsChild>
            <w:div w:id="670716078">
              <w:marLeft w:val="0"/>
              <w:marRight w:val="0"/>
              <w:marTop w:val="0"/>
              <w:marBottom w:val="0"/>
              <w:divBdr>
                <w:top w:val="none" w:sz="0" w:space="0" w:color="auto"/>
                <w:left w:val="none" w:sz="0" w:space="0" w:color="auto"/>
                <w:bottom w:val="none" w:sz="0" w:space="0" w:color="auto"/>
                <w:right w:val="none" w:sz="0" w:space="0" w:color="auto"/>
              </w:divBdr>
              <w:divsChild>
                <w:div w:id="18834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5085">
      <w:bodyDiv w:val="1"/>
      <w:marLeft w:val="0"/>
      <w:marRight w:val="0"/>
      <w:marTop w:val="0"/>
      <w:marBottom w:val="0"/>
      <w:divBdr>
        <w:top w:val="none" w:sz="0" w:space="0" w:color="auto"/>
        <w:left w:val="none" w:sz="0" w:space="0" w:color="auto"/>
        <w:bottom w:val="none" w:sz="0" w:space="0" w:color="auto"/>
        <w:right w:val="none" w:sz="0" w:space="0" w:color="auto"/>
      </w:divBdr>
    </w:div>
    <w:div w:id="252476642">
      <w:bodyDiv w:val="1"/>
      <w:marLeft w:val="0"/>
      <w:marRight w:val="0"/>
      <w:marTop w:val="0"/>
      <w:marBottom w:val="0"/>
      <w:divBdr>
        <w:top w:val="none" w:sz="0" w:space="0" w:color="auto"/>
        <w:left w:val="none" w:sz="0" w:space="0" w:color="auto"/>
        <w:bottom w:val="none" w:sz="0" w:space="0" w:color="auto"/>
        <w:right w:val="none" w:sz="0" w:space="0" w:color="auto"/>
      </w:divBdr>
    </w:div>
    <w:div w:id="263344457">
      <w:bodyDiv w:val="1"/>
      <w:marLeft w:val="0"/>
      <w:marRight w:val="0"/>
      <w:marTop w:val="0"/>
      <w:marBottom w:val="0"/>
      <w:divBdr>
        <w:top w:val="none" w:sz="0" w:space="0" w:color="auto"/>
        <w:left w:val="none" w:sz="0" w:space="0" w:color="auto"/>
        <w:bottom w:val="none" w:sz="0" w:space="0" w:color="auto"/>
        <w:right w:val="none" w:sz="0" w:space="0" w:color="auto"/>
      </w:divBdr>
    </w:div>
    <w:div w:id="265891280">
      <w:bodyDiv w:val="1"/>
      <w:marLeft w:val="0"/>
      <w:marRight w:val="0"/>
      <w:marTop w:val="0"/>
      <w:marBottom w:val="0"/>
      <w:divBdr>
        <w:top w:val="none" w:sz="0" w:space="0" w:color="auto"/>
        <w:left w:val="none" w:sz="0" w:space="0" w:color="auto"/>
        <w:bottom w:val="none" w:sz="0" w:space="0" w:color="auto"/>
        <w:right w:val="none" w:sz="0" w:space="0" w:color="auto"/>
      </w:divBdr>
    </w:div>
    <w:div w:id="266543774">
      <w:bodyDiv w:val="1"/>
      <w:marLeft w:val="0"/>
      <w:marRight w:val="0"/>
      <w:marTop w:val="0"/>
      <w:marBottom w:val="0"/>
      <w:divBdr>
        <w:top w:val="none" w:sz="0" w:space="0" w:color="auto"/>
        <w:left w:val="none" w:sz="0" w:space="0" w:color="auto"/>
        <w:bottom w:val="none" w:sz="0" w:space="0" w:color="auto"/>
        <w:right w:val="none" w:sz="0" w:space="0" w:color="auto"/>
      </w:divBdr>
    </w:div>
    <w:div w:id="275141755">
      <w:bodyDiv w:val="1"/>
      <w:marLeft w:val="0"/>
      <w:marRight w:val="0"/>
      <w:marTop w:val="0"/>
      <w:marBottom w:val="0"/>
      <w:divBdr>
        <w:top w:val="none" w:sz="0" w:space="0" w:color="auto"/>
        <w:left w:val="none" w:sz="0" w:space="0" w:color="auto"/>
        <w:bottom w:val="none" w:sz="0" w:space="0" w:color="auto"/>
        <w:right w:val="none" w:sz="0" w:space="0" w:color="auto"/>
      </w:divBdr>
    </w:div>
    <w:div w:id="275530114">
      <w:bodyDiv w:val="1"/>
      <w:marLeft w:val="0"/>
      <w:marRight w:val="0"/>
      <w:marTop w:val="0"/>
      <w:marBottom w:val="0"/>
      <w:divBdr>
        <w:top w:val="none" w:sz="0" w:space="0" w:color="auto"/>
        <w:left w:val="none" w:sz="0" w:space="0" w:color="auto"/>
        <w:bottom w:val="none" w:sz="0" w:space="0" w:color="auto"/>
        <w:right w:val="none" w:sz="0" w:space="0" w:color="auto"/>
      </w:divBdr>
    </w:div>
    <w:div w:id="281889656">
      <w:bodyDiv w:val="1"/>
      <w:marLeft w:val="0"/>
      <w:marRight w:val="0"/>
      <w:marTop w:val="0"/>
      <w:marBottom w:val="0"/>
      <w:divBdr>
        <w:top w:val="none" w:sz="0" w:space="0" w:color="auto"/>
        <w:left w:val="none" w:sz="0" w:space="0" w:color="auto"/>
        <w:bottom w:val="none" w:sz="0" w:space="0" w:color="auto"/>
        <w:right w:val="none" w:sz="0" w:space="0" w:color="auto"/>
      </w:divBdr>
    </w:div>
    <w:div w:id="285164483">
      <w:bodyDiv w:val="1"/>
      <w:marLeft w:val="0"/>
      <w:marRight w:val="0"/>
      <w:marTop w:val="0"/>
      <w:marBottom w:val="0"/>
      <w:divBdr>
        <w:top w:val="none" w:sz="0" w:space="0" w:color="auto"/>
        <w:left w:val="none" w:sz="0" w:space="0" w:color="auto"/>
        <w:bottom w:val="none" w:sz="0" w:space="0" w:color="auto"/>
        <w:right w:val="none" w:sz="0" w:space="0" w:color="auto"/>
      </w:divBdr>
    </w:div>
    <w:div w:id="313068616">
      <w:bodyDiv w:val="1"/>
      <w:marLeft w:val="0"/>
      <w:marRight w:val="0"/>
      <w:marTop w:val="0"/>
      <w:marBottom w:val="0"/>
      <w:divBdr>
        <w:top w:val="none" w:sz="0" w:space="0" w:color="auto"/>
        <w:left w:val="none" w:sz="0" w:space="0" w:color="auto"/>
        <w:bottom w:val="none" w:sz="0" w:space="0" w:color="auto"/>
        <w:right w:val="none" w:sz="0" w:space="0" w:color="auto"/>
      </w:divBdr>
    </w:div>
    <w:div w:id="316151017">
      <w:bodyDiv w:val="1"/>
      <w:marLeft w:val="0"/>
      <w:marRight w:val="0"/>
      <w:marTop w:val="0"/>
      <w:marBottom w:val="0"/>
      <w:divBdr>
        <w:top w:val="none" w:sz="0" w:space="0" w:color="auto"/>
        <w:left w:val="none" w:sz="0" w:space="0" w:color="auto"/>
        <w:bottom w:val="none" w:sz="0" w:space="0" w:color="auto"/>
        <w:right w:val="none" w:sz="0" w:space="0" w:color="auto"/>
      </w:divBdr>
    </w:div>
    <w:div w:id="316417092">
      <w:bodyDiv w:val="1"/>
      <w:marLeft w:val="0"/>
      <w:marRight w:val="0"/>
      <w:marTop w:val="0"/>
      <w:marBottom w:val="0"/>
      <w:divBdr>
        <w:top w:val="none" w:sz="0" w:space="0" w:color="auto"/>
        <w:left w:val="none" w:sz="0" w:space="0" w:color="auto"/>
        <w:bottom w:val="none" w:sz="0" w:space="0" w:color="auto"/>
        <w:right w:val="none" w:sz="0" w:space="0" w:color="auto"/>
      </w:divBdr>
    </w:div>
    <w:div w:id="348720646">
      <w:bodyDiv w:val="1"/>
      <w:marLeft w:val="0"/>
      <w:marRight w:val="0"/>
      <w:marTop w:val="0"/>
      <w:marBottom w:val="0"/>
      <w:divBdr>
        <w:top w:val="none" w:sz="0" w:space="0" w:color="auto"/>
        <w:left w:val="none" w:sz="0" w:space="0" w:color="auto"/>
        <w:bottom w:val="none" w:sz="0" w:space="0" w:color="auto"/>
        <w:right w:val="none" w:sz="0" w:space="0" w:color="auto"/>
      </w:divBdr>
    </w:div>
    <w:div w:id="348915372">
      <w:bodyDiv w:val="1"/>
      <w:marLeft w:val="0"/>
      <w:marRight w:val="0"/>
      <w:marTop w:val="0"/>
      <w:marBottom w:val="0"/>
      <w:divBdr>
        <w:top w:val="none" w:sz="0" w:space="0" w:color="auto"/>
        <w:left w:val="none" w:sz="0" w:space="0" w:color="auto"/>
        <w:bottom w:val="none" w:sz="0" w:space="0" w:color="auto"/>
        <w:right w:val="none" w:sz="0" w:space="0" w:color="auto"/>
      </w:divBdr>
    </w:div>
    <w:div w:id="352729813">
      <w:bodyDiv w:val="1"/>
      <w:marLeft w:val="0"/>
      <w:marRight w:val="0"/>
      <w:marTop w:val="0"/>
      <w:marBottom w:val="0"/>
      <w:divBdr>
        <w:top w:val="none" w:sz="0" w:space="0" w:color="auto"/>
        <w:left w:val="none" w:sz="0" w:space="0" w:color="auto"/>
        <w:bottom w:val="none" w:sz="0" w:space="0" w:color="auto"/>
        <w:right w:val="none" w:sz="0" w:space="0" w:color="auto"/>
      </w:divBdr>
    </w:div>
    <w:div w:id="361711177">
      <w:bodyDiv w:val="1"/>
      <w:marLeft w:val="0"/>
      <w:marRight w:val="0"/>
      <w:marTop w:val="0"/>
      <w:marBottom w:val="0"/>
      <w:divBdr>
        <w:top w:val="none" w:sz="0" w:space="0" w:color="auto"/>
        <w:left w:val="none" w:sz="0" w:space="0" w:color="auto"/>
        <w:bottom w:val="none" w:sz="0" w:space="0" w:color="auto"/>
        <w:right w:val="none" w:sz="0" w:space="0" w:color="auto"/>
      </w:divBdr>
    </w:div>
    <w:div w:id="366181189">
      <w:bodyDiv w:val="1"/>
      <w:marLeft w:val="0"/>
      <w:marRight w:val="0"/>
      <w:marTop w:val="0"/>
      <w:marBottom w:val="0"/>
      <w:divBdr>
        <w:top w:val="none" w:sz="0" w:space="0" w:color="auto"/>
        <w:left w:val="none" w:sz="0" w:space="0" w:color="auto"/>
        <w:bottom w:val="none" w:sz="0" w:space="0" w:color="auto"/>
        <w:right w:val="none" w:sz="0" w:space="0" w:color="auto"/>
      </w:divBdr>
    </w:div>
    <w:div w:id="368921425">
      <w:bodyDiv w:val="1"/>
      <w:marLeft w:val="0"/>
      <w:marRight w:val="0"/>
      <w:marTop w:val="0"/>
      <w:marBottom w:val="0"/>
      <w:divBdr>
        <w:top w:val="none" w:sz="0" w:space="0" w:color="auto"/>
        <w:left w:val="none" w:sz="0" w:space="0" w:color="auto"/>
        <w:bottom w:val="none" w:sz="0" w:space="0" w:color="auto"/>
        <w:right w:val="none" w:sz="0" w:space="0" w:color="auto"/>
      </w:divBdr>
    </w:div>
    <w:div w:id="373427033">
      <w:bodyDiv w:val="1"/>
      <w:marLeft w:val="0"/>
      <w:marRight w:val="0"/>
      <w:marTop w:val="0"/>
      <w:marBottom w:val="0"/>
      <w:divBdr>
        <w:top w:val="none" w:sz="0" w:space="0" w:color="auto"/>
        <w:left w:val="none" w:sz="0" w:space="0" w:color="auto"/>
        <w:bottom w:val="none" w:sz="0" w:space="0" w:color="auto"/>
        <w:right w:val="none" w:sz="0" w:space="0" w:color="auto"/>
      </w:divBdr>
      <w:divsChild>
        <w:div w:id="564952721">
          <w:marLeft w:val="0"/>
          <w:marRight w:val="0"/>
          <w:marTop w:val="0"/>
          <w:marBottom w:val="0"/>
          <w:divBdr>
            <w:top w:val="none" w:sz="0" w:space="0" w:color="auto"/>
            <w:left w:val="none" w:sz="0" w:space="0" w:color="auto"/>
            <w:bottom w:val="none" w:sz="0" w:space="0" w:color="auto"/>
            <w:right w:val="none" w:sz="0" w:space="0" w:color="auto"/>
          </w:divBdr>
        </w:div>
      </w:divsChild>
    </w:div>
    <w:div w:id="394666510">
      <w:bodyDiv w:val="1"/>
      <w:marLeft w:val="0"/>
      <w:marRight w:val="0"/>
      <w:marTop w:val="0"/>
      <w:marBottom w:val="0"/>
      <w:divBdr>
        <w:top w:val="none" w:sz="0" w:space="0" w:color="auto"/>
        <w:left w:val="none" w:sz="0" w:space="0" w:color="auto"/>
        <w:bottom w:val="none" w:sz="0" w:space="0" w:color="auto"/>
        <w:right w:val="none" w:sz="0" w:space="0" w:color="auto"/>
      </w:divBdr>
    </w:div>
    <w:div w:id="412896866">
      <w:bodyDiv w:val="1"/>
      <w:marLeft w:val="0"/>
      <w:marRight w:val="0"/>
      <w:marTop w:val="0"/>
      <w:marBottom w:val="0"/>
      <w:divBdr>
        <w:top w:val="none" w:sz="0" w:space="0" w:color="auto"/>
        <w:left w:val="none" w:sz="0" w:space="0" w:color="auto"/>
        <w:bottom w:val="none" w:sz="0" w:space="0" w:color="auto"/>
        <w:right w:val="none" w:sz="0" w:space="0" w:color="auto"/>
      </w:divBdr>
    </w:div>
    <w:div w:id="430273677">
      <w:bodyDiv w:val="1"/>
      <w:marLeft w:val="0"/>
      <w:marRight w:val="0"/>
      <w:marTop w:val="0"/>
      <w:marBottom w:val="0"/>
      <w:divBdr>
        <w:top w:val="none" w:sz="0" w:space="0" w:color="auto"/>
        <w:left w:val="none" w:sz="0" w:space="0" w:color="auto"/>
        <w:bottom w:val="none" w:sz="0" w:space="0" w:color="auto"/>
        <w:right w:val="none" w:sz="0" w:space="0" w:color="auto"/>
      </w:divBdr>
    </w:div>
    <w:div w:id="436369202">
      <w:bodyDiv w:val="1"/>
      <w:marLeft w:val="0"/>
      <w:marRight w:val="0"/>
      <w:marTop w:val="0"/>
      <w:marBottom w:val="0"/>
      <w:divBdr>
        <w:top w:val="none" w:sz="0" w:space="0" w:color="auto"/>
        <w:left w:val="none" w:sz="0" w:space="0" w:color="auto"/>
        <w:bottom w:val="none" w:sz="0" w:space="0" w:color="auto"/>
        <w:right w:val="none" w:sz="0" w:space="0" w:color="auto"/>
      </w:divBdr>
    </w:div>
    <w:div w:id="440035009">
      <w:bodyDiv w:val="1"/>
      <w:marLeft w:val="0"/>
      <w:marRight w:val="0"/>
      <w:marTop w:val="0"/>
      <w:marBottom w:val="0"/>
      <w:divBdr>
        <w:top w:val="none" w:sz="0" w:space="0" w:color="auto"/>
        <w:left w:val="none" w:sz="0" w:space="0" w:color="auto"/>
        <w:bottom w:val="none" w:sz="0" w:space="0" w:color="auto"/>
        <w:right w:val="none" w:sz="0" w:space="0" w:color="auto"/>
      </w:divBdr>
    </w:div>
    <w:div w:id="441537089">
      <w:bodyDiv w:val="1"/>
      <w:marLeft w:val="0"/>
      <w:marRight w:val="0"/>
      <w:marTop w:val="0"/>
      <w:marBottom w:val="0"/>
      <w:divBdr>
        <w:top w:val="none" w:sz="0" w:space="0" w:color="auto"/>
        <w:left w:val="none" w:sz="0" w:space="0" w:color="auto"/>
        <w:bottom w:val="none" w:sz="0" w:space="0" w:color="auto"/>
        <w:right w:val="none" w:sz="0" w:space="0" w:color="auto"/>
      </w:divBdr>
    </w:div>
    <w:div w:id="450587709">
      <w:bodyDiv w:val="1"/>
      <w:marLeft w:val="0"/>
      <w:marRight w:val="0"/>
      <w:marTop w:val="0"/>
      <w:marBottom w:val="0"/>
      <w:divBdr>
        <w:top w:val="none" w:sz="0" w:space="0" w:color="auto"/>
        <w:left w:val="none" w:sz="0" w:space="0" w:color="auto"/>
        <w:bottom w:val="none" w:sz="0" w:space="0" w:color="auto"/>
        <w:right w:val="none" w:sz="0" w:space="0" w:color="auto"/>
      </w:divBdr>
    </w:div>
    <w:div w:id="476189094">
      <w:bodyDiv w:val="1"/>
      <w:marLeft w:val="0"/>
      <w:marRight w:val="0"/>
      <w:marTop w:val="0"/>
      <w:marBottom w:val="0"/>
      <w:divBdr>
        <w:top w:val="none" w:sz="0" w:space="0" w:color="auto"/>
        <w:left w:val="none" w:sz="0" w:space="0" w:color="auto"/>
        <w:bottom w:val="none" w:sz="0" w:space="0" w:color="auto"/>
        <w:right w:val="none" w:sz="0" w:space="0" w:color="auto"/>
      </w:divBdr>
    </w:div>
    <w:div w:id="484979071">
      <w:bodyDiv w:val="1"/>
      <w:marLeft w:val="0"/>
      <w:marRight w:val="0"/>
      <w:marTop w:val="0"/>
      <w:marBottom w:val="0"/>
      <w:divBdr>
        <w:top w:val="none" w:sz="0" w:space="0" w:color="auto"/>
        <w:left w:val="none" w:sz="0" w:space="0" w:color="auto"/>
        <w:bottom w:val="none" w:sz="0" w:space="0" w:color="auto"/>
        <w:right w:val="none" w:sz="0" w:space="0" w:color="auto"/>
      </w:divBdr>
    </w:div>
    <w:div w:id="499739583">
      <w:bodyDiv w:val="1"/>
      <w:marLeft w:val="0"/>
      <w:marRight w:val="0"/>
      <w:marTop w:val="0"/>
      <w:marBottom w:val="0"/>
      <w:divBdr>
        <w:top w:val="none" w:sz="0" w:space="0" w:color="auto"/>
        <w:left w:val="none" w:sz="0" w:space="0" w:color="auto"/>
        <w:bottom w:val="none" w:sz="0" w:space="0" w:color="auto"/>
        <w:right w:val="none" w:sz="0" w:space="0" w:color="auto"/>
      </w:divBdr>
    </w:div>
    <w:div w:id="500391822">
      <w:bodyDiv w:val="1"/>
      <w:marLeft w:val="0"/>
      <w:marRight w:val="0"/>
      <w:marTop w:val="0"/>
      <w:marBottom w:val="0"/>
      <w:divBdr>
        <w:top w:val="none" w:sz="0" w:space="0" w:color="auto"/>
        <w:left w:val="none" w:sz="0" w:space="0" w:color="auto"/>
        <w:bottom w:val="none" w:sz="0" w:space="0" w:color="auto"/>
        <w:right w:val="none" w:sz="0" w:space="0" w:color="auto"/>
      </w:divBdr>
    </w:div>
    <w:div w:id="519321784">
      <w:bodyDiv w:val="1"/>
      <w:marLeft w:val="0"/>
      <w:marRight w:val="0"/>
      <w:marTop w:val="0"/>
      <w:marBottom w:val="0"/>
      <w:divBdr>
        <w:top w:val="none" w:sz="0" w:space="0" w:color="auto"/>
        <w:left w:val="none" w:sz="0" w:space="0" w:color="auto"/>
        <w:bottom w:val="none" w:sz="0" w:space="0" w:color="auto"/>
        <w:right w:val="none" w:sz="0" w:space="0" w:color="auto"/>
      </w:divBdr>
    </w:div>
    <w:div w:id="522865834">
      <w:bodyDiv w:val="1"/>
      <w:marLeft w:val="0"/>
      <w:marRight w:val="0"/>
      <w:marTop w:val="0"/>
      <w:marBottom w:val="0"/>
      <w:divBdr>
        <w:top w:val="none" w:sz="0" w:space="0" w:color="auto"/>
        <w:left w:val="none" w:sz="0" w:space="0" w:color="auto"/>
        <w:bottom w:val="none" w:sz="0" w:space="0" w:color="auto"/>
        <w:right w:val="none" w:sz="0" w:space="0" w:color="auto"/>
      </w:divBdr>
    </w:div>
    <w:div w:id="535387875">
      <w:bodyDiv w:val="1"/>
      <w:marLeft w:val="0"/>
      <w:marRight w:val="0"/>
      <w:marTop w:val="0"/>
      <w:marBottom w:val="0"/>
      <w:divBdr>
        <w:top w:val="none" w:sz="0" w:space="0" w:color="auto"/>
        <w:left w:val="none" w:sz="0" w:space="0" w:color="auto"/>
        <w:bottom w:val="none" w:sz="0" w:space="0" w:color="auto"/>
        <w:right w:val="none" w:sz="0" w:space="0" w:color="auto"/>
      </w:divBdr>
    </w:div>
    <w:div w:id="545719098">
      <w:bodyDiv w:val="1"/>
      <w:marLeft w:val="0"/>
      <w:marRight w:val="0"/>
      <w:marTop w:val="0"/>
      <w:marBottom w:val="0"/>
      <w:divBdr>
        <w:top w:val="none" w:sz="0" w:space="0" w:color="auto"/>
        <w:left w:val="none" w:sz="0" w:space="0" w:color="auto"/>
        <w:bottom w:val="none" w:sz="0" w:space="0" w:color="auto"/>
        <w:right w:val="none" w:sz="0" w:space="0" w:color="auto"/>
      </w:divBdr>
    </w:div>
    <w:div w:id="546839484">
      <w:bodyDiv w:val="1"/>
      <w:marLeft w:val="0"/>
      <w:marRight w:val="0"/>
      <w:marTop w:val="0"/>
      <w:marBottom w:val="0"/>
      <w:divBdr>
        <w:top w:val="none" w:sz="0" w:space="0" w:color="auto"/>
        <w:left w:val="none" w:sz="0" w:space="0" w:color="auto"/>
        <w:bottom w:val="none" w:sz="0" w:space="0" w:color="auto"/>
        <w:right w:val="none" w:sz="0" w:space="0" w:color="auto"/>
      </w:divBdr>
    </w:div>
    <w:div w:id="552816724">
      <w:bodyDiv w:val="1"/>
      <w:marLeft w:val="0"/>
      <w:marRight w:val="0"/>
      <w:marTop w:val="0"/>
      <w:marBottom w:val="0"/>
      <w:divBdr>
        <w:top w:val="none" w:sz="0" w:space="0" w:color="auto"/>
        <w:left w:val="none" w:sz="0" w:space="0" w:color="auto"/>
        <w:bottom w:val="none" w:sz="0" w:space="0" w:color="auto"/>
        <w:right w:val="none" w:sz="0" w:space="0" w:color="auto"/>
      </w:divBdr>
      <w:divsChild>
        <w:div w:id="1132944880">
          <w:marLeft w:val="0"/>
          <w:marRight w:val="0"/>
          <w:marTop w:val="0"/>
          <w:marBottom w:val="0"/>
          <w:divBdr>
            <w:top w:val="none" w:sz="0" w:space="0" w:color="auto"/>
            <w:left w:val="none" w:sz="0" w:space="0" w:color="auto"/>
            <w:bottom w:val="none" w:sz="0" w:space="0" w:color="auto"/>
            <w:right w:val="none" w:sz="0" w:space="0" w:color="auto"/>
          </w:divBdr>
        </w:div>
        <w:div w:id="1768575663">
          <w:marLeft w:val="0"/>
          <w:marRight w:val="0"/>
          <w:marTop w:val="0"/>
          <w:marBottom w:val="0"/>
          <w:divBdr>
            <w:top w:val="none" w:sz="0" w:space="0" w:color="auto"/>
            <w:left w:val="none" w:sz="0" w:space="0" w:color="auto"/>
            <w:bottom w:val="none" w:sz="0" w:space="0" w:color="auto"/>
            <w:right w:val="none" w:sz="0" w:space="0" w:color="auto"/>
          </w:divBdr>
        </w:div>
        <w:div w:id="1998998969">
          <w:marLeft w:val="0"/>
          <w:marRight w:val="0"/>
          <w:marTop w:val="0"/>
          <w:marBottom w:val="0"/>
          <w:divBdr>
            <w:top w:val="none" w:sz="0" w:space="0" w:color="auto"/>
            <w:left w:val="none" w:sz="0" w:space="0" w:color="auto"/>
            <w:bottom w:val="none" w:sz="0" w:space="0" w:color="auto"/>
            <w:right w:val="none" w:sz="0" w:space="0" w:color="auto"/>
          </w:divBdr>
        </w:div>
      </w:divsChild>
    </w:div>
    <w:div w:id="578096615">
      <w:bodyDiv w:val="1"/>
      <w:marLeft w:val="0"/>
      <w:marRight w:val="0"/>
      <w:marTop w:val="0"/>
      <w:marBottom w:val="0"/>
      <w:divBdr>
        <w:top w:val="none" w:sz="0" w:space="0" w:color="auto"/>
        <w:left w:val="none" w:sz="0" w:space="0" w:color="auto"/>
        <w:bottom w:val="none" w:sz="0" w:space="0" w:color="auto"/>
        <w:right w:val="none" w:sz="0" w:space="0" w:color="auto"/>
      </w:divBdr>
    </w:div>
    <w:div w:id="579750668">
      <w:bodyDiv w:val="1"/>
      <w:marLeft w:val="0"/>
      <w:marRight w:val="0"/>
      <w:marTop w:val="0"/>
      <w:marBottom w:val="0"/>
      <w:divBdr>
        <w:top w:val="none" w:sz="0" w:space="0" w:color="auto"/>
        <w:left w:val="none" w:sz="0" w:space="0" w:color="auto"/>
        <w:bottom w:val="none" w:sz="0" w:space="0" w:color="auto"/>
        <w:right w:val="none" w:sz="0" w:space="0" w:color="auto"/>
      </w:divBdr>
    </w:div>
    <w:div w:id="592780929">
      <w:bodyDiv w:val="1"/>
      <w:marLeft w:val="0"/>
      <w:marRight w:val="0"/>
      <w:marTop w:val="0"/>
      <w:marBottom w:val="0"/>
      <w:divBdr>
        <w:top w:val="none" w:sz="0" w:space="0" w:color="auto"/>
        <w:left w:val="none" w:sz="0" w:space="0" w:color="auto"/>
        <w:bottom w:val="none" w:sz="0" w:space="0" w:color="auto"/>
        <w:right w:val="none" w:sz="0" w:space="0" w:color="auto"/>
      </w:divBdr>
    </w:div>
    <w:div w:id="593324841">
      <w:bodyDiv w:val="1"/>
      <w:marLeft w:val="0"/>
      <w:marRight w:val="0"/>
      <w:marTop w:val="0"/>
      <w:marBottom w:val="0"/>
      <w:divBdr>
        <w:top w:val="none" w:sz="0" w:space="0" w:color="auto"/>
        <w:left w:val="none" w:sz="0" w:space="0" w:color="auto"/>
        <w:bottom w:val="none" w:sz="0" w:space="0" w:color="auto"/>
        <w:right w:val="none" w:sz="0" w:space="0" w:color="auto"/>
      </w:divBdr>
    </w:div>
    <w:div w:id="631063246">
      <w:bodyDiv w:val="1"/>
      <w:marLeft w:val="0"/>
      <w:marRight w:val="0"/>
      <w:marTop w:val="0"/>
      <w:marBottom w:val="0"/>
      <w:divBdr>
        <w:top w:val="none" w:sz="0" w:space="0" w:color="auto"/>
        <w:left w:val="none" w:sz="0" w:space="0" w:color="auto"/>
        <w:bottom w:val="none" w:sz="0" w:space="0" w:color="auto"/>
        <w:right w:val="none" w:sz="0" w:space="0" w:color="auto"/>
      </w:divBdr>
    </w:div>
    <w:div w:id="637346321">
      <w:bodyDiv w:val="1"/>
      <w:marLeft w:val="0"/>
      <w:marRight w:val="0"/>
      <w:marTop w:val="0"/>
      <w:marBottom w:val="0"/>
      <w:divBdr>
        <w:top w:val="none" w:sz="0" w:space="0" w:color="auto"/>
        <w:left w:val="none" w:sz="0" w:space="0" w:color="auto"/>
        <w:bottom w:val="none" w:sz="0" w:space="0" w:color="auto"/>
        <w:right w:val="none" w:sz="0" w:space="0" w:color="auto"/>
      </w:divBdr>
    </w:div>
    <w:div w:id="641665949">
      <w:bodyDiv w:val="1"/>
      <w:marLeft w:val="0"/>
      <w:marRight w:val="0"/>
      <w:marTop w:val="0"/>
      <w:marBottom w:val="0"/>
      <w:divBdr>
        <w:top w:val="none" w:sz="0" w:space="0" w:color="auto"/>
        <w:left w:val="none" w:sz="0" w:space="0" w:color="auto"/>
        <w:bottom w:val="none" w:sz="0" w:space="0" w:color="auto"/>
        <w:right w:val="none" w:sz="0" w:space="0" w:color="auto"/>
      </w:divBdr>
    </w:div>
    <w:div w:id="644437410">
      <w:bodyDiv w:val="1"/>
      <w:marLeft w:val="0"/>
      <w:marRight w:val="0"/>
      <w:marTop w:val="0"/>
      <w:marBottom w:val="0"/>
      <w:divBdr>
        <w:top w:val="none" w:sz="0" w:space="0" w:color="auto"/>
        <w:left w:val="none" w:sz="0" w:space="0" w:color="auto"/>
        <w:bottom w:val="none" w:sz="0" w:space="0" w:color="auto"/>
        <w:right w:val="none" w:sz="0" w:space="0" w:color="auto"/>
      </w:divBdr>
      <w:divsChild>
        <w:div w:id="591936844">
          <w:marLeft w:val="0"/>
          <w:marRight w:val="0"/>
          <w:marTop w:val="100"/>
          <w:marBottom w:val="100"/>
          <w:divBdr>
            <w:top w:val="none" w:sz="0" w:space="0" w:color="auto"/>
            <w:left w:val="none" w:sz="0" w:space="0" w:color="auto"/>
            <w:bottom w:val="none" w:sz="0" w:space="0" w:color="auto"/>
            <w:right w:val="none" w:sz="0" w:space="0" w:color="auto"/>
          </w:divBdr>
          <w:divsChild>
            <w:div w:id="12244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41494">
      <w:bodyDiv w:val="1"/>
      <w:marLeft w:val="0"/>
      <w:marRight w:val="0"/>
      <w:marTop w:val="0"/>
      <w:marBottom w:val="0"/>
      <w:divBdr>
        <w:top w:val="none" w:sz="0" w:space="0" w:color="auto"/>
        <w:left w:val="none" w:sz="0" w:space="0" w:color="auto"/>
        <w:bottom w:val="none" w:sz="0" w:space="0" w:color="auto"/>
        <w:right w:val="none" w:sz="0" w:space="0" w:color="auto"/>
      </w:divBdr>
    </w:div>
    <w:div w:id="667948058">
      <w:bodyDiv w:val="1"/>
      <w:marLeft w:val="0"/>
      <w:marRight w:val="0"/>
      <w:marTop w:val="0"/>
      <w:marBottom w:val="0"/>
      <w:divBdr>
        <w:top w:val="none" w:sz="0" w:space="0" w:color="auto"/>
        <w:left w:val="none" w:sz="0" w:space="0" w:color="auto"/>
        <w:bottom w:val="none" w:sz="0" w:space="0" w:color="auto"/>
        <w:right w:val="none" w:sz="0" w:space="0" w:color="auto"/>
      </w:divBdr>
    </w:div>
    <w:div w:id="685407239">
      <w:bodyDiv w:val="1"/>
      <w:marLeft w:val="0"/>
      <w:marRight w:val="0"/>
      <w:marTop w:val="0"/>
      <w:marBottom w:val="0"/>
      <w:divBdr>
        <w:top w:val="none" w:sz="0" w:space="0" w:color="auto"/>
        <w:left w:val="none" w:sz="0" w:space="0" w:color="auto"/>
        <w:bottom w:val="none" w:sz="0" w:space="0" w:color="auto"/>
        <w:right w:val="none" w:sz="0" w:space="0" w:color="auto"/>
      </w:divBdr>
    </w:div>
    <w:div w:id="686105057">
      <w:bodyDiv w:val="1"/>
      <w:marLeft w:val="0"/>
      <w:marRight w:val="0"/>
      <w:marTop w:val="0"/>
      <w:marBottom w:val="0"/>
      <w:divBdr>
        <w:top w:val="none" w:sz="0" w:space="0" w:color="auto"/>
        <w:left w:val="none" w:sz="0" w:space="0" w:color="auto"/>
        <w:bottom w:val="none" w:sz="0" w:space="0" w:color="auto"/>
        <w:right w:val="none" w:sz="0" w:space="0" w:color="auto"/>
      </w:divBdr>
    </w:div>
    <w:div w:id="686953714">
      <w:bodyDiv w:val="1"/>
      <w:marLeft w:val="0"/>
      <w:marRight w:val="0"/>
      <w:marTop w:val="0"/>
      <w:marBottom w:val="0"/>
      <w:divBdr>
        <w:top w:val="none" w:sz="0" w:space="0" w:color="auto"/>
        <w:left w:val="none" w:sz="0" w:space="0" w:color="auto"/>
        <w:bottom w:val="none" w:sz="0" w:space="0" w:color="auto"/>
        <w:right w:val="none" w:sz="0" w:space="0" w:color="auto"/>
      </w:divBdr>
    </w:div>
    <w:div w:id="690111246">
      <w:bodyDiv w:val="1"/>
      <w:marLeft w:val="0"/>
      <w:marRight w:val="0"/>
      <w:marTop w:val="0"/>
      <w:marBottom w:val="0"/>
      <w:divBdr>
        <w:top w:val="none" w:sz="0" w:space="0" w:color="auto"/>
        <w:left w:val="none" w:sz="0" w:space="0" w:color="auto"/>
        <w:bottom w:val="none" w:sz="0" w:space="0" w:color="auto"/>
        <w:right w:val="none" w:sz="0" w:space="0" w:color="auto"/>
      </w:divBdr>
    </w:div>
    <w:div w:id="697513203">
      <w:bodyDiv w:val="1"/>
      <w:marLeft w:val="0"/>
      <w:marRight w:val="0"/>
      <w:marTop w:val="0"/>
      <w:marBottom w:val="0"/>
      <w:divBdr>
        <w:top w:val="none" w:sz="0" w:space="0" w:color="auto"/>
        <w:left w:val="none" w:sz="0" w:space="0" w:color="auto"/>
        <w:bottom w:val="none" w:sz="0" w:space="0" w:color="auto"/>
        <w:right w:val="none" w:sz="0" w:space="0" w:color="auto"/>
      </w:divBdr>
    </w:div>
    <w:div w:id="720594959">
      <w:bodyDiv w:val="1"/>
      <w:marLeft w:val="0"/>
      <w:marRight w:val="0"/>
      <w:marTop w:val="0"/>
      <w:marBottom w:val="0"/>
      <w:divBdr>
        <w:top w:val="none" w:sz="0" w:space="0" w:color="auto"/>
        <w:left w:val="none" w:sz="0" w:space="0" w:color="auto"/>
        <w:bottom w:val="none" w:sz="0" w:space="0" w:color="auto"/>
        <w:right w:val="none" w:sz="0" w:space="0" w:color="auto"/>
      </w:divBdr>
      <w:divsChild>
        <w:div w:id="214434423">
          <w:marLeft w:val="0"/>
          <w:marRight w:val="0"/>
          <w:marTop w:val="0"/>
          <w:marBottom w:val="0"/>
          <w:divBdr>
            <w:top w:val="none" w:sz="0" w:space="0" w:color="auto"/>
            <w:left w:val="none" w:sz="0" w:space="0" w:color="auto"/>
            <w:bottom w:val="none" w:sz="0" w:space="0" w:color="auto"/>
            <w:right w:val="none" w:sz="0" w:space="0" w:color="auto"/>
          </w:divBdr>
          <w:divsChild>
            <w:div w:id="319310139">
              <w:marLeft w:val="0"/>
              <w:marRight w:val="0"/>
              <w:marTop w:val="0"/>
              <w:marBottom w:val="0"/>
              <w:divBdr>
                <w:top w:val="none" w:sz="0" w:space="0" w:color="auto"/>
                <w:left w:val="none" w:sz="0" w:space="0" w:color="auto"/>
                <w:bottom w:val="none" w:sz="0" w:space="0" w:color="auto"/>
                <w:right w:val="none" w:sz="0" w:space="0" w:color="auto"/>
              </w:divBdr>
              <w:divsChild>
                <w:div w:id="4248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2039">
      <w:bodyDiv w:val="1"/>
      <w:marLeft w:val="0"/>
      <w:marRight w:val="0"/>
      <w:marTop w:val="0"/>
      <w:marBottom w:val="0"/>
      <w:divBdr>
        <w:top w:val="none" w:sz="0" w:space="0" w:color="auto"/>
        <w:left w:val="none" w:sz="0" w:space="0" w:color="auto"/>
        <w:bottom w:val="none" w:sz="0" w:space="0" w:color="auto"/>
        <w:right w:val="none" w:sz="0" w:space="0" w:color="auto"/>
      </w:divBdr>
    </w:div>
    <w:div w:id="737284406">
      <w:bodyDiv w:val="1"/>
      <w:marLeft w:val="0"/>
      <w:marRight w:val="0"/>
      <w:marTop w:val="0"/>
      <w:marBottom w:val="0"/>
      <w:divBdr>
        <w:top w:val="none" w:sz="0" w:space="0" w:color="auto"/>
        <w:left w:val="none" w:sz="0" w:space="0" w:color="auto"/>
        <w:bottom w:val="none" w:sz="0" w:space="0" w:color="auto"/>
        <w:right w:val="none" w:sz="0" w:space="0" w:color="auto"/>
      </w:divBdr>
    </w:div>
    <w:div w:id="744885087">
      <w:bodyDiv w:val="1"/>
      <w:marLeft w:val="0"/>
      <w:marRight w:val="0"/>
      <w:marTop w:val="0"/>
      <w:marBottom w:val="0"/>
      <w:divBdr>
        <w:top w:val="none" w:sz="0" w:space="0" w:color="auto"/>
        <w:left w:val="none" w:sz="0" w:space="0" w:color="auto"/>
        <w:bottom w:val="none" w:sz="0" w:space="0" w:color="auto"/>
        <w:right w:val="none" w:sz="0" w:space="0" w:color="auto"/>
      </w:divBdr>
    </w:div>
    <w:div w:id="750348713">
      <w:bodyDiv w:val="1"/>
      <w:marLeft w:val="0"/>
      <w:marRight w:val="0"/>
      <w:marTop w:val="0"/>
      <w:marBottom w:val="0"/>
      <w:divBdr>
        <w:top w:val="none" w:sz="0" w:space="0" w:color="auto"/>
        <w:left w:val="none" w:sz="0" w:space="0" w:color="auto"/>
        <w:bottom w:val="none" w:sz="0" w:space="0" w:color="auto"/>
        <w:right w:val="none" w:sz="0" w:space="0" w:color="auto"/>
      </w:divBdr>
    </w:div>
    <w:div w:id="768505269">
      <w:bodyDiv w:val="1"/>
      <w:marLeft w:val="0"/>
      <w:marRight w:val="0"/>
      <w:marTop w:val="0"/>
      <w:marBottom w:val="0"/>
      <w:divBdr>
        <w:top w:val="none" w:sz="0" w:space="0" w:color="auto"/>
        <w:left w:val="none" w:sz="0" w:space="0" w:color="auto"/>
        <w:bottom w:val="none" w:sz="0" w:space="0" w:color="auto"/>
        <w:right w:val="none" w:sz="0" w:space="0" w:color="auto"/>
      </w:divBdr>
    </w:div>
    <w:div w:id="795872632">
      <w:bodyDiv w:val="1"/>
      <w:marLeft w:val="0"/>
      <w:marRight w:val="0"/>
      <w:marTop w:val="0"/>
      <w:marBottom w:val="0"/>
      <w:divBdr>
        <w:top w:val="none" w:sz="0" w:space="0" w:color="auto"/>
        <w:left w:val="none" w:sz="0" w:space="0" w:color="auto"/>
        <w:bottom w:val="none" w:sz="0" w:space="0" w:color="auto"/>
        <w:right w:val="none" w:sz="0" w:space="0" w:color="auto"/>
      </w:divBdr>
    </w:div>
    <w:div w:id="798885685">
      <w:bodyDiv w:val="1"/>
      <w:marLeft w:val="0"/>
      <w:marRight w:val="0"/>
      <w:marTop w:val="0"/>
      <w:marBottom w:val="0"/>
      <w:divBdr>
        <w:top w:val="none" w:sz="0" w:space="0" w:color="auto"/>
        <w:left w:val="none" w:sz="0" w:space="0" w:color="auto"/>
        <w:bottom w:val="none" w:sz="0" w:space="0" w:color="auto"/>
        <w:right w:val="none" w:sz="0" w:space="0" w:color="auto"/>
      </w:divBdr>
    </w:div>
    <w:div w:id="802189735">
      <w:bodyDiv w:val="1"/>
      <w:marLeft w:val="0"/>
      <w:marRight w:val="0"/>
      <w:marTop w:val="0"/>
      <w:marBottom w:val="0"/>
      <w:divBdr>
        <w:top w:val="none" w:sz="0" w:space="0" w:color="auto"/>
        <w:left w:val="none" w:sz="0" w:space="0" w:color="auto"/>
        <w:bottom w:val="none" w:sz="0" w:space="0" w:color="auto"/>
        <w:right w:val="none" w:sz="0" w:space="0" w:color="auto"/>
      </w:divBdr>
    </w:div>
    <w:div w:id="809130587">
      <w:bodyDiv w:val="1"/>
      <w:marLeft w:val="0"/>
      <w:marRight w:val="0"/>
      <w:marTop w:val="0"/>
      <w:marBottom w:val="0"/>
      <w:divBdr>
        <w:top w:val="none" w:sz="0" w:space="0" w:color="auto"/>
        <w:left w:val="none" w:sz="0" w:space="0" w:color="auto"/>
        <w:bottom w:val="none" w:sz="0" w:space="0" w:color="auto"/>
        <w:right w:val="none" w:sz="0" w:space="0" w:color="auto"/>
      </w:divBdr>
    </w:div>
    <w:div w:id="837579349">
      <w:bodyDiv w:val="1"/>
      <w:marLeft w:val="0"/>
      <w:marRight w:val="0"/>
      <w:marTop w:val="0"/>
      <w:marBottom w:val="0"/>
      <w:divBdr>
        <w:top w:val="none" w:sz="0" w:space="0" w:color="auto"/>
        <w:left w:val="none" w:sz="0" w:space="0" w:color="auto"/>
        <w:bottom w:val="none" w:sz="0" w:space="0" w:color="auto"/>
        <w:right w:val="none" w:sz="0" w:space="0" w:color="auto"/>
      </w:divBdr>
    </w:div>
    <w:div w:id="842860678">
      <w:bodyDiv w:val="1"/>
      <w:marLeft w:val="0"/>
      <w:marRight w:val="0"/>
      <w:marTop w:val="0"/>
      <w:marBottom w:val="0"/>
      <w:divBdr>
        <w:top w:val="none" w:sz="0" w:space="0" w:color="auto"/>
        <w:left w:val="none" w:sz="0" w:space="0" w:color="auto"/>
        <w:bottom w:val="none" w:sz="0" w:space="0" w:color="auto"/>
        <w:right w:val="none" w:sz="0" w:space="0" w:color="auto"/>
      </w:divBdr>
    </w:div>
    <w:div w:id="866219871">
      <w:bodyDiv w:val="1"/>
      <w:marLeft w:val="0"/>
      <w:marRight w:val="0"/>
      <w:marTop w:val="0"/>
      <w:marBottom w:val="0"/>
      <w:divBdr>
        <w:top w:val="none" w:sz="0" w:space="0" w:color="auto"/>
        <w:left w:val="none" w:sz="0" w:space="0" w:color="auto"/>
        <w:bottom w:val="none" w:sz="0" w:space="0" w:color="auto"/>
        <w:right w:val="none" w:sz="0" w:space="0" w:color="auto"/>
      </w:divBdr>
    </w:div>
    <w:div w:id="868028266">
      <w:bodyDiv w:val="1"/>
      <w:marLeft w:val="0"/>
      <w:marRight w:val="0"/>
      <w:marTop w:val="0"/>
      <w:marBottom w:val="0"/>
      <w:divBdr>
        <w:top w:val="none" w:sz="0" w:space="0" w:color="auto"/>
        <w:left w:val="none" w:sz="0" w:space="0" w:color="auto"/>
        <w:bottom w:val="none" w:sz="0" w:space="0" w:color="auto"/>
        <w:right w:val="none" w:sz="0" w:space="0" w:color="auto"/>
      </w:divBdr>
    </w:div>
    <w:div w:id="868764631">
      <w:bodyDiv w:val="1"/>
      <w:marLeft w:val="0"/>
      <w:marRight w:val="0"/>
      <w:marTop w:val="0"/>
      <w:marBottom w:val="0"/>
      <w:divBdr>
        <w:top w:val="none" w:sz="0" w:space="0" w:color="auto"/>
        <w:left w:val="none" w:sz="0" w:space="0" w:color="auto"/>
        <w:bottom w:val="none" w:sz="0" w:space="0" w:color="auto"/>
        <w:right w:val="none" w:sz="0" w:space="0" w:color="auto"/>
      </w:divBdr>
    </w:div>
    <w:div w:id="873152345">
      <w:bodyDiv w:val="1"/>
      <w:marLeft w:val="0"/>
      <w:marRight w:val="0"/>
      <w:marTop w:val="0"/>
      <w:marBottom w:val="0"/>
      <w:divBdr>
        <w:top w:val="none" w:sz="0" w:space="0" w:color="auto"/>
        <w:left w:val="none" w:sz="0" w:space="0" w:color="auto"/>
        <w:bottom w:val="none" w:sz="0" w:space="0" w:color="auto"/>
        <w:right w:val="none" w:sz="0" w:space="0" w:color="auto"/>
      </w:divBdr>
    </w:div>
    <w:div w:id="894270377">
      <w:bodyDiv w:val="1"/>
      <w:marLeft w:val="0"/>
      <w:marRight w:val="0"/>
      <w:marTop w:val="0"/>
      <w:marBottom w:val="0"/>
      <w:divBdr>
        <w:top w:val="none" w:sz="0" w:space="0" w:color="auto"/>
        <w:left w:val="none" w:sz="0" w:space="0" w:color="auto"/>
        <w:bottom w:val="none" w:sz="0" w:space="0" w:color="auto"/>
        <w:right w:val="none" w:sz="0" w:space="0" w:color="auto"/>
      </w:divBdr>
    </w:div>
    <w:div w:id="914971405">
      <w:bodyDiv w:val="1"/>
      <w:marLeft w:val="0"/>
      <w:marRight w:val="0"/>
      <w:marTop w:val="0"/>
      <w:marBottom w:val="0"/>
      <w:divBdr>
        <w:top w:val="none" w:sz="0" w:space="0" w:color="auto"/>
        <w:left w:val="none" w:sz="0" w:space="0" w:color="auto"/>
        <w:bottom w:val="none" w:sz="0" w:space="0" w:color="auto"/>
        <w:right w:val="none" w:sz="0" w:space="0" w:color="auto"/>
      </w:divBdr>
    </w:div>
    <w:div w:id="927422331">
      <w:bodyDiv w:val="1"/>
      <w:marLeft w:val="0"/>
      <w:marRight w:val="0"/>
      <w:marTop w:val="0"/>
      <w:marBottom w:val="0"/>
      <w:divBdr>
        <w:top w:val="none" w:sz="0" w:space="0" w:color="auto"/>
        <w:left w:val="none" w:sz="0" w:space="0" w:color="auto"/>
        <w:bottom w:val="none" w:sz="0" w:space="0" w:color="auto"/>
        <w:right w:val="none" w:sz="0" w:space="0" w:color="auto"/>
      </w:divBdr>
    </w:div>
    <w:div w:id="927471222">
      <w:bodyDiv w:val="1"/>
      <w:marLeft w:val="0"/>
      <w:marRight w:val="0"/>
      <w:marTop w:val="0"/>
      <w:marBottom w:val="0"/>
      <w:divBdr>
        <w:top w:val="none" w:sz="0" w:space="0" w:color="auto"/>
        <w:left w:val="none" w:sz="0" w:space="0" w:color="auto"/>
        <w:bottom w:val="none" w:sz="0" w:space="0" w:color="auto"/>
        <w:right w:val="none" w:sz="0" w:space="0" w:color="auto"/>
      </w:divBdr>
    </w:div>
    <w:div w:id="936136620">
      <w:bodyDiv w:val="1"/>
      <w:marLeft w:val="0"/>
      <w:marRight w:val="0"/>
      <w:marTop w:val="0"/>
      <w:marBottom w:val="0"/>
      <w:divBdr>
        <w:top w:val="none" w:sz="0" w:space="0" w:color="auto"/>
        <w:left w:val="none" w:sz="0" w:space="0" w:color="auto"/>
        <w:bottom w:val="none" w:sz="0" w:space="0" w:color="auto"/>
        <w:right w:val="none" w:sz="0" w:space="0" w:color="auto"/>
      </w:divBdr>
    </w:div>
    <w:div w:id="936327291">
      <w:bodyDiv w:val="1"/>
      <w:marLeft w:val="0"/>
      <w:marRight w:val="0"/>
      <w:marTop w:val="0"/>
      <w:marBottom w:val="0"/>
      <w:divBdr>
        <w:top w:val="none" w:sz="0" w:space="0" w:color="auto"/>
        <w:left w:val="none" w:sz="0" w:space="0" w:color="auto"/>
        <w:bottom w:val="none" w:sz="0" w:space="0" w:color="auto"/>
        <w:right w:val="none" w:sz="0" w:space="0" w:color="auto"/>
      </w:divBdr>
    </w:div>
    <w:div w:id="946424129">
      <w:bodyDiv w:val="1"/>
      <w:marLeft w:val="0"/>
      <w:marRight w:val="0"/>
      <w:marTop w:val="0"/>
      <w:marBottom w:val="0"/>
      <w:divBdr>
        <w:top w:val="none" w:sz="0" w:space="0" w:color="auto"/>
        <w:left w:val="none" w:sz="0" w:space="0" w:color="auto"/>
        <w:bottom w:val="none" w:sz="0" w:space="0" w:color="auto"/>
        <w:right w:val="none" w:sz="0" w:space="0" w:color="auto"/>
      </w:divBdr>
    </w:div>
    <w:div w:id="978415345">
      <w:bodyDiv w:val="1"/>
      <w:marLeft w:val="0"/>
      <w:marRight w:val="0"/>
      <w:marTop w:val="0"/>
      <w:marBottom w:val="0"/>
      <w:divBdr>
        <w:top w:val="none" w:sz="0" w:space="0" w:color="auto"/>
        <w:left w:val="none" w:sz="0" w:space="0" w:color="auto"/>
        <w:bottom w:val="none" w:sz="0" w:space="0" w:color="auto"/>
        <w:right w:val="none" w:sz="0" w:space="0" w:color="auto"/>
      </w:divBdr>
    </w:div>
    <w:div w:id="981811374">
      <w:bodyDiv w:val="1"/>
      <w:marLeft w:val="0"/>
      <w:marRight w:val="0"/>
      <w:marTop w:val="0"/>
      <w:marBottom w:val="0"/>
      <w:divBdr>
        <w:top w:val="none" w:sz="0" w:space="0" w:color="auto"/>
        <w:left w:val="none" w:sz="0" w:space="0" w:color="auto"/>
        <w:bottom w:val="none" w:sz="0" w:space="0" w:color="auto"/>
        <w:right w:val="none" w:sz="0" w:space="0" w:color="auto"/>
      </w:divBdr>
    </w:div>
    <w:div w:id="987058133">
      <w:bodyDiv w:val="1"/>
      <w:marLeft w:val="0"/>
      <w:marRight w:val="0"/>
      <w:marTop w:val="0"/>
      <w:marBottom w:val="0"/>
      <w:divBdr>
        <w:top w:val="none" w:sz="0" w:space="0" w:color="auto"/>
        <w:left w:val="none" w:sz="0" w:space="0" w:color="auto"/>
        <w:bottom w:val="none" w:sz="0" w:space="0" w:color="auto"/>
        <w:right w:val="none" w:sz="0" w:space="0" w:color="auto"/>
      </w:divBdr>
    </w:div>
    <w:div w:id="1009066829">
      <w:bodyDiv w:val="1"/>
      <w:marLeft w:val="0"/>
      <w:marRight w:val="0"/>
      <w:marTop w:val="0"/>
      <w:marBottom w:val="0"/>
      <w:divBdr>
        <w:top w:val="none" w:sz="0" w:space="0" w:color="auto"/>
        <w:left w:val="none" w:sz="0" w:space="0" w:color="auto"/>
        <w:bottom w:val="none" w:sz="0" w:space="0" w:color="auto"/>
        <w:right w:val="none" w:sz="0" w:space="0" w:color="auto"/>
      </w:divBdr>
    </w:div>
    <w:div w:id="1012728510">
      <w:bodyDiv w:val="1"/>
      <w:marLeft w:val="0"/>
      <w:marRight w:val="0"/>
      <w:marTop w:val="0"/>
      <w:marBottom w:val="0"/>
      <w:divBdr>
        <w:top w:val="none" w:sz="0" w:space="0" w:color="auto"/>
        <w:left w:val="none" w:sz="0" w:space="0" w:color="auto"/>
        <w:bottom w:val="none" w:sz="0" w:space="0" w:color="auto"/>
        <w:right w:val="none" w:sz="0" w:space="0" w:color="auto"/>
      </w:divBdr>
    </w:div>
    <w:div w:id="1015033075">
      <w:bodyDiv w:val="1"/>
      <w:marLeft w:val="0"/>
      <w:marRight w:val="0"/>
      <w:marTop w:val="0"/>
      <w:marBottom w:val="0"/>
      <w:divBdr>
        <w:top w:val="none" w:sz="0" w:space="0" w:color="auto"/>
        <w:left w:val="none" w:sz="0" w:space="0" w:color="auto"/>
        <w:bottom w:val="none" w:sz="0" w:space="0" w:color="auto"/>
        <w:right w:val="none" w:sz="0" w:space="0" w:color="auto"/>
      </w:divBdr>
    </w:div>
    <w:div w:id="1041171790">
      <w:bodyDiv w:val="1"/>
      <w:marLeft w:val="0"/>
      <w:marRight w:val="0"/>
      <w:marTop w:val="0"/>
      <w:marBottom w:val="0"/>
      <w:divBdr>
        <w:top w:val="none" w:sz="0" w:space="0" w:color="auto"/>
        <w:left w:val="none" w:sz="0" w:space="0" w:color="auto"/>
        <w:bottom w:val="none" w:sz="0" w:space="0" w:color="auto"/>
        <w:right w:val="none" w:sz="0" w:space="0" w:color="auto"/>
      </w:divBdr>
    </w:div>
    <w:div w:id="1046566393">
      <w:bodyDiv w:val="1"/>
      <w:marLeft w:val="0"/>
      <w:marRight w:val="0"/>
      <w:marTop w:val="0"/>
      <w:marBottom w:val="0"/>
      <w:divBdr>
        <w:top w:val="none" w:sz="0" w:space="0" w:color="auto"/>
        <w:left w:val="none" w:sz="0" w:space="0" w:color="auto"/>
        <w:bottom w:val="none" w:sz="0" w:space="0" w:color="auto"/>
        <w:right w:val="none" w:sz="0" w:space="0" w:color="auto"/>
      </w:divBdr>
    </w:div>
    <w:div w:id="1050374461">
      <w:bodyDiv w:val="1"/>
      <w:marLeft w:val="0"/>
      <w:marRight w:val="0"/>
      <w:marTop w:val="0"/>
      <w:marBottom w:val="0"/>
      <w:divBdr>
        <w:top w:val="none" w:sz="0" w:space="0" w:color="auto"/>
        <w:left w:val="none" w:sz="0" w:space="0" w:color="auto"/>
        <w:bottom w:val="none" w:sz="0" w:space="0" w:color="auto"/>
        <w:right w:val="none" w:sz="0" w:space="0" w:color="auto"/>
      </w:divBdr>
    </w:div>
    <w:div w:id="1051736236">
      <w:bodyDiv w:val="1"/>
      <w:marLeft w:val="0"/>
      <w:marRight w:val="0"/>
      <w:marTop w:val="0"/>
      <w:marBottom w:val="0"/>
      <w:divBdr>
        <w:top w:val="none" w:sz="0" w:space="0" w:color="auto"/>
        <w:left w:val="none" w:sz="0" w:space="0" w:color="auto"/>
        <w:bottom w:val="none" w:sz="0" w:space="0" w:color="auto"/>
        <w:right w:val="none" w:sz="0" w:space="0" w:color="auto"/>
      </w:divBdr>
    </w:div>
    <w:div w:id="1070423253">
      <w:bodyDiv w:val="1"/>
      <w:marLeft w:val="0"/>
      <w:marRight w:val="0"/>
      <w:marTop w:val="0"/>
      <w:marBottom w:val="0"/>
      <w:divBdr>
        <w:top w:val="none" w:sz="0" w:space="0" w:color="auto"/>
        <w:left w:val="none" w:sz="0" w:space="0" w:color="auto"/>
        <w:bottom w:val="none" w:sz="0" w:space="0" w:color="auto"/>
        <w:right w:val="none" w:sz="0" w:space="0" w:color="auto"/>
      </w:divBdr>
    </w:div>
    <w:div w:id="1073551714">
      <w:bodyDiv w:val="1"/>
      <w:marLeft w:val="0"/>
      <w:marRight w:val="0"/>
      <w:marTop w:val="0"/>
      <w:marBottom w:val="0"/>
      <w:divBdr>
        <w:top w:val="none" w:sz="0" w:space="0" w:color="auto"/>
        <w:left w:val="none" w:sz="0" w:space="0" w:color="auto"/>
        <w:bottom w:val="none" w:sz="0" w:space="0" w:color="auto"/>
        <w:right w:val="none" w:sz="0" w:space="0" w:color="auto"/>
      </w:divBdr>
    </w:div>
    <w:div w:id="1077826818">
      <w:bodyDiv w:val="1"/>
      <w:marLeft w:val="0"/>
      <w:marRight w:val="0"/>
      <w:marTop w:val="0"/>
      <w:marBottom w:val="0"/>
      <w:divBdr>
        <w:top w:val="none" w:sz="0" w:space="0" w:color="auto"/>
        <w:left w:val="none" w:sz="0" w:space="0" w:color="auto"/>
        <w:bottom w:val="none" w:sz="0" w:space="0" w:color="auto"/>
        <w:right w:val="none" w:sz="0" w:space="0" w:color="auto"/>
      </w:divBdr>
    </w:div>
    <w:div w:id="1082994481">
      <w:bodyDiv w:val="1"/>
      <w:marLeft w:val="0"/>
      <w:marRight w:val="0"/>
      <w:marTop w:val="0"/>
      <w:marBottom w:val="0"/>
      <w:divBdr>
        <w:top w:val="none" w:sz="0" w:space="0" w:color="auto"/>
        <w:left w:val="none" w:sz="0" w:space="0" w:color="auto"/>
        <w:bottom w:val="none" w:sz="0" w:space="0" w:color="auto"/>
        <w:right w:val="none" w:sz="0" w:space="0" w:color="auto"/>
      </w:divBdr>
    </w:div>
    <w:div w:id="1100104990">
      <w:bodyDiv w:val="1"/>
      <w:marLeft w:val="0"/>
      <w:marRight w:val="0"/>
      <w:marTop w:val="0"/>
      <w:marBottom w:val="0"/>
      <w:divBdr>
        <w:top w:val="none" w:sz="0" w:space="0" w:color="auto"/>
        <w:left w:val="none" w:sz="0" w:space="0" w:color="auto"/>
        <w:bottom w:val="none" w:sz="0" w:space="0" w:color="auto"/>
        <w:right w:val="none" w:sz="0" w:space="0" w:color="auto"/>
      </w:divBdr>
    </w:div>
    <w:div w:id="1117526876">
      <w:bodyDiv w:val="1"/>
      <w:marLeft w:val="0"/>
      <w:marRight w:val="0"/>
      <w:marTop w:val="0"/>
      <w:marBottom w:val="0"/>
      <w:divBdr>
        <w:top w:val="none" w:sz="0" w:space="0" w:color="auto"/>
        <w:left w:val="none" w:sz="0" w:space="0" w:color="auto"/>
        <w:bottom w:val="none" w:sz="0" w:space="0" w:color="auto"/>
        <w:right w:val="none" w:sz="0" w:space="0" w:color="auto"/>
      </w:divBdr>
    </w:div>
    <w:div w:id="1126125559">
      <w:bodyDiv w:val="1"/>
      <w:marLeft w:val="0"/>
      <w:marRight w:val="0"/>
      <w:marTop w:val="0"/>
      <w:marBottom w:val="0"/>
      <w:divBdr>
        <w:top w:val="none" w:sz="0" w:space="0" w:color="auto"/>
        <w:left w:val="none" w:sz="0" w:space="0" w:color="auto"/>
        <w:bottom w:val="none" w:sz="0" w:space="0" w:color="auto"/>
        <w:right w:val="none" w:sz="0" w:space="0" w:color="auto"/>
      </w:divBdr>
    </w:div>
    <w:div w:id="1129661594">
      <w:bodyDiv w:val="1"/>
      <w:marLeft w:val="0"/>
      <w:marRight w:val="0"/>
      <w:marTop w:val="0"/>
      <w:marBottom w:val="0"/>
      <w:divBdr>
        <w:top w:val="none" w:sz="0" w:space="0" w:color="auto"/>
        <w:left w:val="none" w:sz="0" w:space="0" w:color="auto"/>
        <w:bottom w:val="none" w:sz="0" w:space="0" w:color="auto"/>
        <w:right w:val="none" w:sz="0" w:space="0" w:color="auto"/>
      </w:divBdr>
    </w:div>
    <w:div w:id="1132479170">
      <w:bodyDiv w:val="1"/>
      <w:marLeft w:val="0"/>
      <w:marRight w:val="0"/>
      <w:marTop w:val="0"/>
      <w:marBottom w:val="0"/>
      <w:divBdr>
        <w:top w:val="none" w:sz="0" w:space="0" w:color="auto"/>
        <w:left w:val="none" w:sz="0" w:space="0" w:color="auto"/>
        <w:bottom w:val="none" w:sz="0" w:space="0" w:color="auto"/>
        <w:right w:val="none" w:sz="0" w:space="0" w:color="auto"/>
      </w:divBdr>
    </w:div>
    <w:div w:id="1133673907">
      <w:bodyDiv w:val="1"/>
      <w:marLeft w:val="0"/>
      <w:marRight w:val="0"/>
      <w:marTop w:val="0"/>
      <w:marBottom w:val="0"/>
      <w:divBdr>
        <w:top w:val="none" w:sz="0" w:space="0" w:color="auto"/>
        <w:left w:val="none" w:sz="0" w:space="0" w:color="auto"/>
        <w:bottom w:val="none" w:sz="0" w:space="0" w:color="auto"/>
        <w:right w:val="none" w:sz="0" w:space="0" w:color="auto"/>
      </w:divBdr>
    </w:div>
    <w:div w:id="1149128296">
      <w:bodyDiv w:val="1"/>
      <w:marLeft w:val="0"/>
      <w:marRight w:val="0"/>
      <w:marTop w:val="0"/>
      <w:marBottom w:val="0"/>
      <w:divBdr>
        <w:top w:val="none" w:sz="0" w:space="0" w:color="auto"/>
        <w:left w:val="none" w:sz="0" w:space="0" w:color="auto"/>
        <w:bottom w:val="none" w:sz="0" w:space="0" w:color="auto"/>
        <w:right w:val="none" w:sz="0" w:space="0" w:color="auto"/>
      </w:divBdr>
    </w:div>
    <w:div w:id="1158107308">
      <w:bodyDiv w:val="1"/>
      <w:marLeft w:val="0"/>
      <w:marRight w:val="0"/>
      <w:marTop w:val="0"/>
      <w:marBottom w:val="0"/>
      <w:divBdr>
        <w:top w:val="none" w:sz="0" w:space="0" w:color="auto"/>
        <w:left w:val="none" w:sz="0" w:space="0" w:color="auto"/>
        <w:bottom w:val="none" w:sz="0" w:space="0" w:color="auto"/>
        <w:right w:val="none" w:sz="0" w:space="0" w:color="auto"/>
      </w:divBdr>
    </w:div>
    <w:div w:id="1167286556">
      <w:bodyDiv w:val="1"/>
      <w:marLeft w:val="0"/>
      <w:marRight w:val="0"/>
      <w:marTop w:val="0"/>
      <w:marBottom w:val="0"/>
      <w:divBdr>
        <w:top w:val="none" w:sz="0" w:space="0" w:color="auto"/>
        <w:left w:val="none" w:sz="0" w:space="0" w:color="auto"/>
        <w:bottom w:val="none" w:sz="0" w:space="0" w:color="auto"/>
        <w:right w:val="none" w:sz="0" w:space="0" w:color="auto"/>
      </w:divBdr>
    </w:div>
    <w:div w:id="1173303446">
      <w:bodyDiv w:val="1"/>
      <w:marLeft w:val="0"/>
      <w:marRight w:val="0"/>
      <w:marTop w:val="0"/>
      <w:marBottom w:val="0"/>
      <w:divBdr>
        <w:top w:val="none" w:sz="0" w:space="0" w:color="auto"/>
        <w:left w:val="none" w:sz="0" w:space="0" w:color="auto"/>
        <w:bottom w:val="none" w:sz="0" w:space="0" w:color="auto"/>
        <w:right w:val="none" w:sz="0" w:space="0" w:color="auto"/>
      </w:divBdr>
    </w:div>
    <w:div w:id="1176723296">
      <w:bodyDiv w:val="1"/>
      <w:marLeft w:val="0"/>
      <w:marRight w:val="0"/>
      <w:marTop w:val="0"/>
      <w:marBottom w:val="0"/>
      <w:divBdr>
        <w:top w:val="none" w:sz="0" w:space="0" w:color="auto"/>
        <w:left w:val="none" w:sz="0" w:space="0" w:color="auto"/>
        <w:bottom w:val="none" w:sz="0" w:space="0" w:color="auto"/>
        <w:right w:val="none" w:sz="0" w:space="0" w:color="auto"/>
      </w:divBdr>
    </w:div>
    <w:div w:id="1178617401">
      <w:bodyDiv w:val="1"/>
      <w:marLeft w:val="0"/>
      <w:marRight w:val="0"/>
      <w:marTop w:val="0"/>
      <w:marBottom w:val="0"/>
      <w:divBdr>
        <w:top w:val="none" w:sz="0" w:space="0" w:color="auto"/>
        <w:left w:val="none" w:sz="0" w:space="0" w:color="auto"/>
        <w:bottom w:val="none" w:sz="0" w:space="0" w:color="auto"/>
        <w:right w:val="none" w:sz="0" w:space="0" w:color="auto"/>
      </w:divBdr>
    </w:div>
    <w:div w:id="1181555153">
      <w:bodyDiv w:val="1"/>
      <w:marLeft w:val="0"/>
      <w:marRight w:val="0"/>
      <w:marTop w:val="0"/>
      <w:marBottom w:val="0"/>
      <w:divBdr>
        <w:top w:val="none" w:sz="0" w:space="0" w:color="auto"/>
        <w:left w:val="none" w:sz="0" w:space="0" w:color="auto"/>
        <w:bottom w:val="none" w:sz="0" w:space="0" w:color="auto"/>
        <w:right w:val="none" w:sz="0" w:space="0" w:color="auto"/>
      </w:divBdr>
    </w:div>
    <w:div w:id="1237478413">
      <w:bodyDiv w:val="1"/>
      <w:marLeft w:val="0"/>
      <w:marRight w:val="0"/>
      <w:marTop w:val="0"/>
      <w:marBottom w:val="0"/>
      <w:divBdr>
        <w:top w:val="none" w:sz="0" w:space="0" w:color="auto"/>
        <w:left w:val="none" w:sz="0" w:space="0" w:color="auto"/>
        <w:bottom w:val="none" w:sz="0" w:space="0" w:color="auto"/>
        <w:right w:val="none" w:sz="0" w:space="0" w:color="auto"/>
      </w:divBdr>
    </w:div>
    <w:div w:id="1237596170">
      <w:bodyDiv w:val="1"/>
      <w:marLeft w:val="0"/>
      <w:marRight w:val="0"/>
      <w:marTop w:val="0"/>
      <w:marBottom w:val="0"/>
      <w:divBdr>
        <w:top w:val="none" w:sz="0" w:space="0" w:color="auto"/>
        <w:left w:val="none" w:sz="0" w:space="0" w:color="auto"/>
        <w:bottom w:val="none" w:sz="0" w:space="0" w:color="auto"/>
        <w:right w:val="none" w:sz="0" w:space="0" w:color="auto"/>
      </w:divBdr>
    </w:div>
    <w:div w:id="1244031698">
      <w:bodyDiv w:val="1"/>
      <w:marLeft w:val="0"/>
      <w:marRight w:val="0"/>
      <w:marTop w:val="0"/>
      <w:marBottom w:val="0"/>
      <w:divBdr>
        <w:top w:val="none" w:sz="0" w:space="0" w:color="auto"/>
        <w:left w:val="none" w:sz="0" w:space="0" w:color="auto"/>
        <w:bottom w:val="none" w:sz="0" w:space="0" w:color="auto"/>
        <w:right w:val="none" w:sz="0" w:space="0" w:color="auto"/>
      </w:divBdr>
    </w:div>
    <w:div w:id="1250695858">
      <w:bodyDiv w:val="1"/>
      <w:marLeft w:val="0"/>
      <w:marRight w:val="0"/>
      <w:marTop w:val="0"/>
      <w:marBottom w:val="0"/>
      <w:divBdr>
        <w:top w:val="none" w:sz="0" w:space="0" w:color="auto"/>
        <w:left w:val="none" w:sz="0" w:space="0" w:color="auto"/>
        <w:bottom w:val="none" w:sz="0" w:space="0" w:color="auto"/>
        <w:right w:val="none" w:sz="0" w:space="0" w:color="auto"/>
      </w:divBdr>
    </w:div>
    <w:div w:id="1264069669">
      <w:bodyDiv w:val="1"/>
      <w:marLeft w:val="0"/>
      <w:marRight w:val="0"/>
      <w:marTop w:val="0"/>
      <w:marBottom w:val="0"/>
      <w:divBdr>
        <w:top w:val="none" w:sz="0" w:space="0" w:color="auto"/>
        <w:left w:val="none" w:sz="0" w:space="0" w:color="auto"/>
        <w:bottom w:val="none" w:sz="0" w:space="0" w:color="auto"/>
        <w:right w:val="none" w:sz="0" w:space="0" w:color="auto"/>
      </w:divBdr>
    </w:div>
    <w:div w:id="1278487144">
      <w:bodyDiv w:val="1"/>
      <w:marLeft w:val="0"/>
      <w:marRight w:val="0"/>
      <w:marTop w:val="0"/>
      <w:marBottom w:val="0"/>
      <w:divBdr>
        <w:top w:val="none" w:sz="0" w:space="0" w:color="auto"/>
        <w:left w:val="none" w:sz="0" w:space="0" w:color="auto"/>
        <w:bottom w:val="none" w:sz="0" w:space="0" w:color="auto"/>
        <w:right w:val="none" w:sz="0" w:space="0" w:color="auto"/>
      </w:divBdr>
    </w:div>
    <w:div w:id="1286545249">
      <w:bodyDiv w:val="1"/>
      <w:marLeft w:val="0"/>
      <w:marRight w:val="0"/>
      <w:marTop w:val="0"/>
      <w:marBottom w:val="0"/>
      <w:divBdr>
        <w:top w:val="none" w:sz="0" w:space="0" w:color="auto"/>
        <w:left w:val="none" w:sz="0" w:space="0" w:color="auto"/>
        <w:bottom w:val="none" w:sz="0" w:space="0" w:color="auto"/>
        <w:right w:val="none" w:sz="0" w:space="0" w:color="auto"/>
      </w:divBdr>
    </w:div>
    <w:div w:id="1307929787">
      <w:bodyDiv w:val="1"/>
      <w:marLeft w:val="0"/>
      <w:marRight w:val="0"/>
      <w:marTop w:val="0"/>
      <w:marBottom w:val="0"/>
      <w:divBdr>
        <w:top w:val="none" w:sz="0" w:space="0" w:color="auto"/>
        <w:left w:val="none" w:sz="0" w:space="0" w:color="auto"/>
        <w:bottom w:val="none" w:sz="0" w:space="0" w:color="auto"/>
        <w:right w:val="none" w:sz="0" w:space="0" w:color="auto"/>
      </w:divBdr>
    </w:div>
    <w:div w:id="1316686621">
      <w:bodyDiv w:val="1"/>
      <w:marLeft w:val="0"/>
      <w:marRight w:val="0"/>
      <w:marTop w:val="0"/>
      <w:marBottom w:val="0"/>
      <w:divBdr>
        <w:top w:val="none" w:sz="0" w:space="0" w:color="auto"/>
        <w:left w:val="none" w:sz="0" w:space="0" w:color="auto"/>
        <w:bottom w:val="none" w:sz="0" w:space="0" w:color="auto"/>
        <w:right w:val="none" w:sz="0" w:space="0" w:color="auto"/>
      </w:divBdr>
    </w:div>
    <w:div w:id="1317952908">
      <w:bodyDiv w:val="1"/>
      <w:marLeft w:val="0"/>
      <w:marRight w:val="0"/>
      <w:marTop w:val="0"/>
      <w:marBottom w:val="0"/>
      <w:divBdr>
        <w:top w:val="none" w:sz="0" w:space="0" w:color="auto"/>
        <w:left w:val="none" w:sz="0" w:space="0" w:color="auto"/>
        <w:bottom w:val="none" w:sz="0" w:space="0" w:color="auto"/>
        <w:right w:val="none" w:sz="0" w:space="0" w:color="auto"/>
      </w:divBdr>
    </w:div>
    <w:div w:id="1325859024">
      <w:bodyDiv w:val="1"/>
      <w:marLeft w:val="0"/>
      <w:marRight w:val="0"/>
      <w:marTop w:val="0"/>
      <w:marBottom w:val="0"/>
      <w:divBdr>
        <w:top w:val="none" w:sz="0" w:space="0" w:color="auto"/>
        <w:left w:val="none" w:sz="0" w:space="0" w:color="auto"/>
        <w:bottom w:val="none" w:sz="0" w:space="0" w:color="auto"/>
        <w:right w:val="none" w:sz="0" w:space="0" w:color="auto"/>
      </w:divBdr>
    </w:div>
    <w:div w:id="1336230417">
      <w:bodyDiv w:val="1"/>
      <w:marLeft w:val="0"/>
      <w:marRight w:val="0"/>
      <w:marTop w:val="0"/>
      <w:marBottom w:val="0"/>
      <w:divBdr>
        <w:top w:val="none" w:sz="0" w:space="0" w:color="auto"/>
        <w:left w:val="none" w:sz="0" w:space="0" w:color="auto"/>
        <w:bottom w:val="none" w:sz="0" w:space="0" w:color="auto"/>
        <w:right w:val="none" w:sz="0" w:space="0" w:color="auto"/>
      </w:divBdr>
    </w:div>
    <w:div w:id="1337881275">
      <w:bodyDiv w:val="1"/>
      <w:marLeft w:val="0"/>
      <w:marRight w:val="0"/>
      <w:marTop w:val="0"/>
      <w:marBottom w:val="0"/>
      <w:divBdr>
        <w:top w:val="none" w:sz="0" w:space="0" w:color="auto"/>
        <w:left w:val="none" w:sz="0" w:space="0" w:color="auto"/>
        <w:bottom w:val="none" w:sz="0" w:space="0" w:color="auto"/>
        <w:right w:val="none" w:sz="0" w:space="0" w:color="auto"/>
      </w:divBdr>
    </w:div>
    <w:div w:id="1345402613">
      <w:bodyDiv w:val="1"/>
      <w:marLeft w:val="0"/>
      <w:marRight w:val="0"/>
      <w:marTop w:val="0"/>
      <w:marBottom w:val="0"/>
      <w:divBdr>
        <w:top w:val="none" w:sz="0" w:space="0" w:color="auto"/>
        <w:left w:val="none" w:sz="0" w:space="0" w:color="auto"/>
        <w:bottom w:val="none" w:sz="0" w:space="0" w:color="auto"/>
        <w:right w:val="none" w:sz="0" w:space="0" w:color="auto"/>
      </w:divBdr>
    </w:div>
    <w:div w:id="1355498533">
      <w:bodyDiv w:val="1"/>
      <w:marLeft w:val="0"/>
      <w:marRight w:val="0"/>
      <w:marTop w:val="0"/>
      <w:marBottom w:val="0"/>
      <w:divBdr>
        <w:top w:val="none" w:sz="0" w:space="0" w:color="auto"/>
        <w:left w:val="none" w:sz="0" w:space="0" w:color="auto"/>
        <w:bottom w:val="none" w:sz="0" w:space="0" w:color="auto"/>
        <w:right w:val="none" w:sz="0" w:space="0" w:color="auto"/>
      </w:divBdr>
    </w:div>
    <w:div w:id="1360082350">
      <w:bodyDiv w:val="1"/>
      <w:marLeft w:val="0"/>
      <w:marRight w:val="0"/>
      <w:marTop w:val="0"/>
      <w:marBottom w:val="0"/>
      <w:divBdr>
        <w:top w:val="none" w:sz="0" w:space="0" w:color="auto"/>
        <w:left w:val="none" w:sz="0" w:space="0" w:color="auto"/>
        <w:bottom w:val="none" w:sz="0" w:space="0" w:color="auto"/>
        <w:right w:val="none" w:sz="0" w:space="0" w:color="auto"/>
      </w:divBdr>
    </w:div>
    <w:div w:id="1360083897">
      <w:bodyDiv w:val="1"/>
      <w:marLeft w:val="0"/>
      <w:marRight w:val="0"/>
      <w:marTop w:val="0"/>
      <w:marBottom w:val="0"/>
      <w:divBdr>
        <w:top w:val="none" w:sz="0" w:space="0" w:color="auto"/>
        <w:left w:val="none" w:sz="0" w:space="0" w:color="auto"/>
        <w:bottom w:val="none" w:sz="0" w:space="0" w:color="auto"/>
        <w:right w:val="none" w:sz="0" w:space="0" w:color="auto"/>
      </w:divBdr>
    </w:div>
    <w:div w:id="1367947568">
      <w:bodyDiv w:val="1"/>
      <w:marLeft w:val="0"/>
      <w:marRight w:val="0"/>
      <w:marTop w:val="0"/>
      <w:marBottom w:val="0"/>
      <w:divBdr>
        <w:top w:val="none" w:sz="0" w:space="0" w:color="auto"/>
        <w:left w:val="none" w:sz="0" w:space="0" w:color="auto"/>
        <w:bottom w:val="none" w:sz="0" w:space="0" w:color="auto"/>
        <w:right w:val="none" w:sz="0" w:space="0" w:color="auto"/>
      </w:divBdr>
    </w:div>
    <w:div w:id="1392584238">
      <w:bodyDiv w:val="1"/>
      <w:marLeft w:val="0"/>
      <w:marRight w:val="0"/>
      <w:marTop w:val="0"/>
      <w:marBottom w:val="0"/>
      <w:divBdr>
        <w:top w:val="none" w:sz="0" w:space="0" w:color="auto"/>
        <w:left w:val="none" w:sz="0" w:space="0" w:color="auto"/>
        <w:bottom w:val="none" w:sz="0" w:space="0" w:color="auto"/>
        <w:right w:val="none" w:sz="0" w:space="0" w:color="auto"/>
      </w:divBdr>
    </w:div>
    <w:div w:id="1393308102">
      <w:bodyDiv w:val="1"/>
      <w:marLeft w:val="0"/>
      <w:marRight w:val="0"/>
      <w:marTop w:val="0"/>
      <w:marBottom w:val="0"/>
      <w:divBdr>
        <w:top w:val="none" w:sz="0" w:space="0" w:color="auto"/>
        <w:left w:val="none" w:sz="0" w:space="0" w:color="auto"/>
        <w:bottom w:val="none" w:sz="0" w:space="0" w:color="auto"/>
        <w:right w:val="none" w:sz="0" w:space="0" w:color="auto"/>
      </w:divBdr>
    </w:div>
    <w:div w:id="1398162849">
      <w:bodyDiv w:val="1"/>
      <w:marLeft w:val="0"/>
      <w:marRight w:val="0"/>
      <w:marTop w:val="0"/>
      <w:marBottom w:val="0"/>
      <w:divBdr>
        <w:top w:val="none" w:sz="0" w:space="0" w:color="auto"/>
        <w:left w:val="none" w:sz="0" w:space="0" w:color="auto"/>
        <w:bottom w:val="none" w:sz="0" w:space="0" w:color="auto"/>
        <w:right w:val="none" w:sz="0" w:space="0" w:color="auto"/>
      </w:divBdr>
    </w:div>
    <w:div w:id="1400981457">
      <w:bodyDiv w:val="1"/>
      <w:marLeft w:val="0"/>
      <w:marRight w:val="0"/>
      <w:marTop w:val="0"/>
      <w:marBottom w:val="0"/>
      <w:divBdr>
        <w:top w:val="none" w:sz="0" w:space="0" w:color="auto"/>
        <w:left w:val="none" w:sz="0" w:space="0" w:color="auto"/>
        <w:bottom w:val="none" w:sz="0" w:space="0" w:color="auto"/>
        <w:right w:val="none" w:sz="0" w:space="0" w:color="auto"/>
      </w:divBdr>
    </w:div>
    <w:div w:id="1407528413">
      <w:bodyDiv w:val="1"/>
      <w:marLeft w:val="0"/>
      <w:marRight w:val="0"/>
      <w:marTop w:val="0"/>
      <w:marBottom w:val="0"/>
      <w:divBdr>
        <w:top w:val="none" w:sz="0" w:space="0" w:color="auto"/>
        <w:left w:val="none" w:sz="0" w:space="0" w:color="auto"/>
        <w:bottom w:val="none" w:sz="0" w:space="0" w:color="auto"/>
        <w:right w:val="none" w:sz="0" w:space="0" w:color="auto"/>
      </w:divBdr>
      <w:divsChild>
        <w:div w:id="2136673259">
          <w:marLeft w:val="0"/>
          <w:marRight w:val="0"/>
          <w:marTop w:val="0"/>
          <w:marBottom w:val="0"/>
          <w:divBdr>
            <w:top w:val="none" w:sz="0" w:space="0" w:color="auto"/>
            <w:left w:val="none" w:sz="0" w:space="0" w:color="auto"/>
            <w:bottom w:val="none" w:sz="0" w:space="0" w:color="auto"/>
            <w:right w:val="none" w:sz="0" w:space="0" w:color="auto"/>
          </w:divBdr>
          <w:divsChild>
            <w:div w:id="2074811457">
              <w:marLeft w:val="0"/>
              <w:marRight w:val="0"/>
              <w:marTop w:val="0"/>
              <w:marBottom w:val="0"/>
              <w:divBdr>
                <w:top w:val="none" w:sz="0" w:space="0" w:color="auto"/>
                <w:left w:val="none" w:sz="0" w:space="0" w:color="auto"/>
                <w:bottom w:val="none" w:sz="0" w:space="0" w:color="auto"/>
                <w:right w:val="none" w:sz="0" w:space="0" w:color="auto"/>
              </w:divBdr>
              <w:divsChild>
                <w:div w:id="7998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6036">
      <w:bodyDiv w:val="1"/>
      <w:marLeft w:val="0"/>
      <w:marRight w:val="0"/>
      <w:marTop w:val="0"/>
      <w:marBottom w:val="0"/>
      <w:divBdr>
        <w:top w:val="none" w:sz="0" w:space="0" w:color="auto"/>
        <w:left w:val="none" w:sz="0" w:space="0" w:color="auto"/>
        <w:bottom w:val="none" w:sz="0" w:space="0" w:color="auto"/>
        <w:right w:val="none" w:sz="0" w:space="0" w:color="auto"/>
      </w:divBdr>
    </w:div>
    <w:div w:id="1415202917">
      <w:bodyDiv w:val="1"/>
      <w:marLeft w:val="0"/>
      <w:marRight w:val="0"/>
      <w:marTop w:val="0"/>
      <w:marBottom w:val="0"/>
      <w:divBdr>
        <w:top w:val="none" w:sz="0" w:space="0" w:color="auto"/>
        <w:left w:val="none" w:sz="0" w:space="0" w:color="auto"/>
        <w:bottom w:val="none" w:sz="0" w:space="0" w:color="auto"/>
        <w:right w:val="none" w:sz="0" w:space="0" w:color="auto"/>
      </w:divBdr>
    </w:div>
    <w:div w:id="1424374730">
      <w:bodyDiv w:val="1"/>
      <w:marLeft w:val="0"/>
      <w:marRight w:val="0"/>
      <w:marTop w:val="0"/>
      <w:marBottom w:val="0"/>
      <w:divBdr>
        <w:top w:val="none" w:sz="0" w:space="0" w:color="auto"/>
        <w:left w:val="none" w:sz="0" w:space="0" w:color="auto"/>
        <w:bottom w:val="none" w:sz="0" w:space="0" w:color="auto"/>
        <w:right w:val="none" w:sz="0" w:space="0" w:color="auto"/>
      </w:divBdr>
    </w:div>
    <w:div w:id="1426609209">
      <w:bodyDiv w:val="1"/>
      <w:marLeft w:val="0"/>
      <w:marRight w:val="0"/>
      <w:marTop w:val="0"/>
      <w:marBottom w:val="0"/>
      <w:divBdr>
        <w:top w:val="none" w:sz="0" w:space="0" w:color="auto"/>
        <w:left w:val="none" w:sz="0" w:space="0" w:color="auto"/>
        <w:bottom w:val="none" w:sz="0" w:space="0" w:color="auto"/>
        <w:right w:val="none" w:sz="0" w:space="0" w:color="auto"/>
      </w:divBdr>
    </w:div>
    <w:div w:id="1428769984">
      <w:bodyDiv w:val="1"/>
      <w:marLeft w:val="0"/>
      <w:marRight w:val="0"/>
      <w:marTop w:val="0"/>
      <w:marBottom w:val="0"/>
      <w:divBdr>
        <w:top w:val="none" w:sz="0" w:space="0" w:color="auto"/>
        <w:left w:val="none" w:sz="0" w:space="0" w:color="auto"/>
        <w:bottom w:val="none" w:sz="0" w:space="0" w:color="auto"/>
        <w:right w:val="none" w:sz="0" w:space="0" w:color="auto"/>
      </w:divBdr>
    </w:div>
    <w:div w:id="1433088798">
      <w:bodyDiv w:val="1"/>
      <w:marLeft w:val="0"/>
      <w:marRight w:val="0"/>
      <w:marTop w:val="0"/>
      <w:marBottom w:val="0"/>
      <w:divBdr>
        <w:top w:val="none" w:sz="0" w:space="0" w:color="auto"/>
        <w:left w:val="none" w:sz="0" w:space="0" w:color="auto"/>
        <w:bottom w:val="none" w:sz="0" w:space="0" w:color="auto"/>
        <w:right w:val="none" w:sz="0" w:space="0" w:color="auto"/>
      </w:divBdr>
    </w:div>
    <w:div w:id="1436245174">
      <w:bodyDiv w:val="1"/>
      <w:marLeft w:val="0"/>
      <w:marRight w:val="0"/>
      <w:marTop w:val="0"/>
      <w:marBottom w:val="0"/>
      <w:divBdr>
        <w:top w:val="none" w:sz="0" w:space="0" w:color="auto"/>
        <w:left w:val="none" w:sz="0" w:space="0" w:color="auto"/>
        <w:bottom w:val="none" w:sz="0" w:space="0" w:color="auto"/>
        <w:right w:val="none" w:sz="0" w:space="0" w:color="auto"/>
      </w:divBdr>
    </w:div>
    <w:div w:id="1436484255">
      <w:bodyDiv w:val="1"/>
      <w:marLeft w:val="0"/>
      <w:marRight w:val="0"/>
      <w:marTop w:val="0"/>
      <w:marBottom w:val="0"/>
      <w:divBdr>
        <w:top w:val="none" w:sz="0" w:space="0" w:color="auto"/>
        <w:left w:val="none" w:sz="0" w:space="0" w:color="auto"/>
        <w:bottom w:val="none" w:sz="0" w:space="0" w:color="auto"/>
        <w:right w:val="none" w:sz="0" w:space="0" w:color="auto"/>
      </w:divBdr>
    </w:div>
    <w:div w:id="1440758428">
      <w:bodyDiv w:val="1"/>
      <w:marLeft w:val="0"/>
      <w:marRight w:val="0"/>
      <w:marTop w:val="0"/>
      <w:marBottom w:val="0"/>
      <w:divBdr>
        <w:top w:val="none" w:sz="0" w:space="0" w:color="auto"/>
        <w:left w:val="none" w:sz="0" w:space="0" w:color="auto"/>
        <w:bottom w:val="none" w:sz="0" w:space="0" w:color="auto"/>
        <w:right w:val="none" w:sz="0" w:space="0" w:color="auto"/>
      </w:divBdr>
    </w:div>
    <w:div w:id="1441299574">
      <w:bodyDiv w:val="1"/>
      <w:marLeft w:val="0"/>
      <w:marRight w:val="0"/>
      <w:marTop w:val="0"/>
      <w:marBottom w:val="0"/>
      <w:divBdr>
        <w:top w:val="none" w:sz="0" w:space="0" w:color="auto"/>
        <w:left w:val="none" w:sz="0" w:space="0" w:color="auto"/>
        <w:bottom w:val="none" w:sz="0" w:space="0" w:color="auto"/>
        <w:right w:val="none" w:sz="0" w:space="0" w:color="auto"/>
      </w:divBdr>
    </w:div>
    <w:div w:id="1442720078">
      <w:bodyDiv w:val="1"/>
      <w:marLeft w:val="0"/>
      <w:marRight w:val="0"/>
      <w:marTop w:val="0"/>
      <w:marBottom w:val="0"/>
      <w:divBdr>
        <w:top w:val="none" w:sz="0" w:space="0" w:color="auto"/>
        <w:left w:val="none" w:sz="0" w:space="0" w:color="auto"/>
        <w:bottom w:val="none" w:sz="0" w:space="0" w:color="auto"/>
        <w:right w:val="none" w:sz="0" w:space="0" w:color="auto"/>
      </w:divBdr>
    </w:div>
    <w:div w:id="1462503914">
      <w:bodyDiv w:val="1"/>
      <w:marLeft w:val="0"/>
      <w:marRight w:val="0"/>
      <w:marTop w:val="0"/>
      <w:marBottom w:val="0"/>
      <w:divBdr>
        <w:top w:val="none" w:sz="0" w:space="0" w:color="auto"/>
        <w:left w:val="none" w:sz="0" w:space="0" w:color="auto"/>
        <w:bottom w:val="none" w:sz="0" w:space="0" w:color="auto"/>
        <w:right w:val="none" w:sz="0" w:space="0" w:color="auto"/>
      </w:divBdr>
    </w:div>
    <w:div w:id="1474102439">
      <w:bodyDiv w:val="1"/>
      <w:marLeft w:val="0"/>
      <w:marRight w:val="0"/>
      <w:marTop w:val="0"/>
      <w:marBottom w:val="0"/>
      <w:divBdr>
        <w:top w:val="none" w:sz="0" w:space="0" w:color="auto"/>
        <w:left w:val="none" w:sz="0" w:space="0" w:color="auto"/>
        <w:bottom w:val="none" w:sz="0" w:space="0" w:color="auto"/>
        <w:right w:val="none" w:sz="0" w:space="0" w:color="auto"/>
      </w:divBdr>
    </w:div>
    <w:div w:id="1480800601">
      <w:bodyDiv w:val="1"/>
      <w:marLeft w:val="0"/>
      <w:marRight w:val="0"/>
      <w:marTop w:val="0"/>
      <w:marBottom w:val="0"/>
      <w:divBdr>
        <w:top w:val="none" w:sz="0" w:space="0" w:color="auto"/>
        <w:left w:val="none" w:sz="0" w:space="0" w:color="auto"/>
        <w:bottom w:val="none" w:sz="0" w:space="0" w:color="auto"/>
        <w:right w:val="none" w:sz="0" w:space="0" w:color="auto"/>
      </w:divBdr>
    </w:div>
    <w:div w:id="1482037450">
      <w:bodyDiv w:val="1"/>
      <w:marLeft w:val="0"/>
      <w:marRight w:val="0"/>
      <w:marTop w:val="0"/>
      <w:marBottom w:val="0"/>
      <w:divBdr>
        <w:top w:val="none" w:sz="0" w:space="0" w:color="auto"/>
        <w:left w:val="none" w:sz="0" w:space="0" w:color="auto"/>
        <w:bottom w:val="none" w:sz="0" w:space="0" w:color="auto"/>
        <w:right w:val="none" w:sz="0" w:space="0" w:color="auto"/>
      </w:divBdr>
    </w:div>
    <w:div w:id="1482231123">
      <w:bodyDiv w:val="1"/>
      <w:marLeft w:val="0"/>
      <w:marRight w:val="0"/>
      <w:marTop w:val="0"/>
      <w:marBottom w:val="0"/>
      <w:divBdr>
        <w:top w:val="none" w:sz="0" w:space="0" w:color="auto"/>
        <w:left w:val="none" w:sz="0" w:space="0" w:color="auto"/>
        <w:bottom w:val="none" w:sz="0" w:space="0" w:color="auto"/>
        <w:right w:val="none" w:sz="0" w:space="0" w:color="auto"/>
      </w:divBdr>
    </w:div>
    <w:div w:id="1484851458">
      <w:bodyDiv w:val="1"/>
      <w:marLeft w:val="0"/>
      <w:marRight w:val="0"/>
      <w:marTop w:val="0"/>
      <w:marBottom w:val="0"/>
      <w:divBdr>
        <w:top w:val="none" w:sz="0" w:space="0" w:color="auto"/>
        <w:left w:val="none" w:sz="0" w:space="0" w:color="auto"/>
        <w:bottom w:val="none" w:sz="0" w:space="0" w:color="auto"/>
        <w:right w:val="none" w:sz="0" w:space="0" w:color="auto"/>
      </w:divBdr>
    </w:div>
    <w:div w:id="1491672248">
      <w:bodyDiv w:val="1"/>
      <w:marLeft w:val="0"/>
      <w:marRight w:val="0"/>
      <w:marTop w:val="0"/>
      <w:marBottom w:val="0"/>
      <w:divBdr>
        <w:top w:val="none" w:sz="0" w:space="0" w:color="auto"/>
        <w:left w:val="none" w:sz="0" w:space="0" w:color="auto"/>
        <w:bottom w:val="none" w:sz="0" w:space="0" w:color="auto"/>
        <w:right w:val="none" w:sz="0" w:space="0" w:color="auto"/>
      </w:divBdr>
    </w:div>
    <w:div w:id="1529836374">
      <w:bodyDiv w:val="1"/>
      <w:marLeft w:val="0"/>
      <w:marRight w:val="0"/>
      <w:marTop w:val="0"/>
      <w:marBottom w:val="0"/>
      <w:divBdr>
        <w:top w:val="none" w:sz="0" w:space="0" w:color="auto"/>
        <w:left w:val="none" w:sz="0" w:space="0" w:color="auto"/>
        <w:bottom w:val="none" w:sz="0" w:space="0" w:color="auto"/>
        <w:right w:val="none" w:sz="0" w:space="0" w:color="auto"/>
      </w:divBdr>
    </w:div>
    <w:div w:id="1541554933">
      <w:bodyDiv w:val="1"/>
      <w:marLeft w:val="0"/>
      <w:marRight w:val="0"/>
      <w:marTop w:val="0"/>
      <w:marBottom w:val="0"/>
      <w:divBdr>
        <w:top w:val="none" w:sz="0" w:space="0" w:color="auto"/>
        <w:left w:val="none" w:sz="0" w:space="0" w:color="auto"/>
        <w:bottom w:val="none" w:sz="0" w:space="0" w:color="auto"/>
        <w:right w:val="none" w:sz="0" w:space="0" w:color="auto"/>
      </w:divBdr>
    </w:div>
    <w:div w:id="1546023884">
      <w:bodyDiv w:val="1"/>
      <w:marLeft w:val="0"/>
      <w:marRight w:val="0"/>
      <w:marTop w:val="0"/>
      <w:marBottom w:val="0"/>
      <w:divBdr>
        <w:top w:val="none" w:sz="0" w:space="0" w:color="auto"/>
        <w:left w:val="none" w:sz="0" w:space="0" w:color="auto"/>
        <w:bottom w:val="none" w:sz="0" w:space="0" w:color="auto"/>
        <w:right w:val="none" w:sz="0" w:space="0" w:color="auto"/>
      </w:divBdr>
    </w:div>
    <w:div w:id="1547523818">
      <w:bodyDiv w:val="1"/>
      <w:marLeft w:val="0"/>
      <w:marRight w:val="0"/>
      <w:marTop w:val="0"/>
      <w:marBottom w:val="0"/>
      <w:divBdr>
        <w:top w:val="none" w:sz="0" w:space="0" w:color="auto"/>
        <w:left w:val="none" w:sz="0" w:space="0" w:color="auto"/>
        <w:bottom w:val="none" w:sz="0" w:space="0" w:color="auto"/>
        <w:right w:val="none" w:sz="0" w:space="0" w:color="auto"/>
      </w:divBdr>
    </w:div>
    <w:div w:id="1588884413">
      <w:bodyDiv w:val="1"/>
      <w:marLeft w:val="0"/>
      <w:marRight w:val="0"/>
      <w:marTop w:val="0"/>
      <w:marBottom w:val="0"/>
      <w:divBdr>
        <w:top w:val="none" w:sz="0" w:space="0" w:color="auto"/>
        <w:left w:val="none" w:sz="0" w:space="0" w:color="auto"/>
        <w:bottom w:val="none" w:sz="0" w:space="0" w:color="auto"/>
        <w:right w:val="none" w:sz="0" w:space="0" w:color="auto"/>
      </w:divBdr>
    </w:div>
    <w:div w:id="1605990792">
      <w:bodyDiv w:val="1"/>
      <w:marLeft w:val="0"/>
      <w:marRight w:val="0"/>
      <w:marTop w:val="0"/>
      <w:marBottom w:val="0"/>
      <w:divBdr>
        <w:top w:val="none" w:sz="0" w:space="0" w:color="auto"/>
        <w:left w:val="none" w:sz="0" w:space="0" w:color="auto"/>
        <w:bottom w:val="none" w:sz="0" w:space="0" w:color="auto"/>
        <w:right w:val="none" w:sz="0" w:space="0" w:color="auto"/>
      </w:divBdr>
    </w:div>
    <w:div w:id="1612203370">
      <w:bodyDiv w:val="1"/>
      <w:marLeft w:val="0"/>
      <w:marRight w:val="0"/>
      <w:marTop w:val="0"/>
      <w:marBottom w:val="0"/>
      <w:divBdr>
        <w:top w:val="none" w:sz="0" w:space="0" w:color="auto"/>
        <w:left w:val="none" w:sz="0" w:space="0" w:color="auto"/>
        <w:bottom w:val="none" w:sz="0" w:space="0" w:color="auto"/>
        <w:right w:val="none" w:sz="0" w:space="0" w:color="auto"/>
      </w:divBdr>
    </w:div>
    <w:div w:id="1620601383">
      <w:bodyDiv w:val="1"/>
      <w:marLeft w:val="0"/>
      <w:marRight w:val="0"/>
      <w:marTop w:val="0"/>
      <w:marBottom w:val="0"/>
      <w:divBdr>
        <w:top w:val="none" w:sz="0" w:space="0" w:color="auto"/>
        <w:left w:val="none" w:sz="0" w:space="0" w:color="auto"/>
        <w:bottom w:val="none" w:sz="0" w:space="0" w:color="auto"/>
        <w:right w:val="none" w:sz="0" w:space="0" w:color="auto"/>
      </w:divBdr>
    </w:div>
    <w:div w:id="1626351938">
      <w:bodyDiv w:val="1"/>
      <w:marLeft w:val="0"/>
      <w:marRight w:val="0"/>
      <w:marTop w:val="0"/>
      <w:marBottom w:val="0"/>
      <w:divBdr>
        <w:top w:val="none" w:sz="0" w:space="0" w:color="auto"/>
        <w:left w:val="none" w:sz="0" w:space="0" w:color="auto"/>
        <w:bottom w:val="none" w:sz="0" w:space="0" w:color="auto"/>
        <w:right w:val="none" w:sz="0" w:space="0" w:color="auto"/>
      </w:divBdr>
    </w:div>
    <w:div w:id="1637252138">
      <w:bodyDiv w:val="1"/>
      <w:marLeft w:val="0"/>
      <w:marRight w:val="0"/>
      <w:marTop w:val="0"/>
      <w:marBottom w:val="0"/>
      <w:divBdr>
        <w:top w:val="none" w:sz="0" w:space="0" w:color="auto"/>
        <w:left w:val="none" w:sz="0" w:space="0" w:color="auto"/>
        <w:bottom w:val="none" w:sz="0" w:space="0" w:color="auto"/>
        <w:right w:val="none" w:sz="0" w:space="0" w:color="auto"/>
      </w:divBdr>
    </w:div>
    <w:div w:id="1641153343">
      <w:bodyDiv w:val="1"/>
      <w:marLeft w:val="0"/>
      <w:marRight w:val="0"/>
      <w:marTop w:val="0"/>
      <w:marBottom w:val="0"/>
      <w:divBdr>
        <w:top w:val="none" w:sz="0" w:space="0" w:color="auto"/>
        <w:left w:val="none" w:sz="0" w:space="0" w:color="auto"/>
        <w:bottom w:val="none" w:sz="0" w:space="0" w:color="auto"/>
        <w:right w:val="none" w:sz="0" w:space="0" w:color="auto"/>
      </w:divBdr>
    </w:div>
    <w:div w:id="1651248361">
      <w:bodyDiv w:val="1"/>
      <w:marLeft w:val="0"/>
      <w:marRight w:val="0"/>
      <w:marTop w:val="0"/>
      <w:marBottom w:val="0"/>
      <w:divBdr>
        <w:top w:val="none" w:sz="0" w:space="0" w:color="auto"/>
        <w:left w:val="none" w:sz="0" w:space="0" w:color="auto"/>
        <w:bottom w:val="none" w:sz="0" w:space="0" w:color="auto"/>
        <w:right w:val="none" w:sz="0" w:space="0" w:color="auto"/>
      </w:divBdr>
    </w:div>
    <w:div w:id="1655908253">
      <w:bodyDiv w:val="1"/>
      <w:marLeft w:val="0"/>
      <w:marRight w:val="0"/>
      <w:marTop w:val="0"/>
      <w:marBottom w:val="0"/>
      <w:divBdr>
        <w:top w:val="none" w:sz="0" w:space="0" w:color="auto"/>
        <w:left w:val="none" w:sz="0" w:space="0" w:color="auto"/>
        <w:bottom w:val="none" w:sz="0" w:space="0" w:color="auto"/>
        <w:right w:val="none" w:sz="0" w:space="0" w:color="auto"/>
      </w:divBdr>
    </w:div>
    <w:div w:id="1659532370">
      <w:bodyDiv w:val="1"/>
      <w:marLeft w:val="0"/>
      <w:marRight w:val="0"/>
      <w:marTop w:val="0"/>
      <w:marBottom w:val="0"/>
      <w:divBdr>
        <w:top w:val="none" w:sz="0" w:space="0" w:color="auto"/>
        <w:left w:val="none" w:sz="0" w:space="0" w:color="auto"/>
        <w:bottom w:val="none" w:sz="0" w:space="0" w:color="auto"/>
        <w:right w:val="none" w:sz="0" w:space="0" w:color="auto"/>
      </w:divBdr>
    </w:div>
    <w:div w:id="1670985141">
      <w:bodyDiv w:val="1"/>
      <w:marLeft w:val="0"/>
      <w:marRight w:val="0"/>
      <w:marTop w:val="0"/>
      <w:marBottom w:val="0"/>
      <w:divBdr>
        <w:top w:val="none" w:sz="0" w:space="0" w:color="auto"/>
        <w:left w:val="none" w:sz="0" w:space="0" w:color="auto"/>
        <w:bottom w:val="none" w:sz="0" w:space="0" w:color="auto"/>
        <w:right w:val="none" w:sz="0" w:space="0" w:color="auto"/>
      </w:divBdr>
    </w:div>
    <w:div w:id="1678532667">
      <w:bodyDiv w:val="1"/>
      <w:marLeft w:val="0"/>
      <w:marRight w:val="0"/>
      <w:marTop w:val="0"/>
      <w:marBottom w:val="0"/>
      <w:divBdr>
        <w:top w:val="none" w:sz="0" w:space="0" w:color="auto"/>
        <w:left w:val="none" w:sz="0" w:space="0" w:color="auto"/>
        <w:bottom w:val="none" w:sz="0" w:space="0" w:color="auto"/>
        <w:right w:val="none" w:sz="0" w:space="0" w:color="auto"/>
      </w:divBdr>
    </w:div>
    <w:div w:id="1699503327">
      <w:bodyDiv w:val="1"/>
      <w:marLeft w:val="0"/>
      <w:marRight w:val="0"/>
      <w:marTop w:val="0"/>
      <w:marBottom w:val="0"/>
      <w:divBdr>
        <w:top w:val="none" w:sz="0" w:space="0" w:color="auto"/>
        <w:left w:val="none" w:sz="0" w:space="0" w:color="auto"/>
        <w:bottom w:val="none" w:sz="0" w:space="0" w:color="auto"/>
        <w:right w:val="none" w:sz="0" w:space="0" w:color="auto"/>
      </w:divBdr>
    </w:div>
    <w:div w:id="1705787480">
      <w:bodyDiv w:val="1"/>
      <w:marLeft w:val="0"/>
      <w:marRight w:val="0"/>
      <w:marTop w:val="0"/>
      <w:marBottom w:val="0"/>
      <w:divBdr>
        <w:top w:val="none" w:sz="0" w:space="0" w:color="auto"/>
        <w:left w:val="none" w:sz="0" w:space="0" w:color="auto"/>
        <w:bottom w:val="none" w:sz="0" w:space="0" w:color="auto"/>
        <w:right w:val="none" w:sz="0" w:space="0" w:color="auto"/>
      </w:divBdr>
    </w:div>
    <w:div w:id="1712028862">
      <w:bodyDiv w:val="1"/>
      <w:marLeft w:val="0"/>
      <w:marRight w:val="0"/>
      <w:marTop w:val="0"/>
      <w:marBottom w:val="0"/>
      <w:divBdr>
        <w:top w:val="none" w:sz="0" w:space="0" w:color="auto"/>
        <w:left w:val="none" w:sz="0" w:space="0" w:color="auto"/>
        <w:bottom w:val="none" w:sz="0" w:space="0" w:color="auto"/>
        <w:right w:val="none" w:sz="0" w:space="0" w:color="auto"/>
      </w:divBdr>
    </w:div>
    <w:div w:id="1716269600">
      <w:bodyDiv w:val="1"/>
      <w:marLeft w:val="0"/>
      <w:marRight w:val="0"/>
      <w:marTop w:val="0"/>
      <w:marBottom w:val="0"/>
      <w:divBdr>
        <w:top w:val="none" w:sz="0" w:space="0" w:color="auto"/>
        <w:left w:val="none" w:sz="0" w:space="0" w:color="auto"/>
        <w:bottom w:val="none" w:sz="0" w:space="0" w:color="auto"/>
        <w:right w:val="none" w:sz="0" w:space="0" w:color="auto"/>
      </w:divBdr>
    </w:div>
    <w:div w:id="1750035483">
      <w:bodyDiv w:val="1"/>
      <w:marLeft w:val="0"/>
      <w:marRight w:val="0"/>
      <w:marTop w:val="0"/>
      <w:marBottom w:val="0"/>
      <w:divBdr>
        <w:top w:val="none" w:sz="0" w:space="0" w:color="auto"/>
        <w:left w:val="none" w:sz="0" w:space="0" w:color="auto"/>
        <w:bottom w:val="none" w:sz="0" w:space="0" w:color="auto"/>
        <w:right w:val="none" w:sz="0" w:space="0" w:color="auto"/>
      </w:divBdr>
    </w:div>
    <w:div w:id="1759525408">
      <w:bodyDiv w:val="1"/>
      <w:marLeft w:val="0"/>
      <w:marRight w:val="0"/>
      <w:marTop w:val="0"/>
      <w:marBottom w:val="0"/>
      <w:divBdr>
        <w:top w:val="none" w:sz="0" w:space="0" w:color="auto"/>
        <w:left w:val="none" w:sz="0" w:space="0" w:color="auto"/>
        <w:bottom w:val="none" w:sz="0" w:space="0" w:color="auto"/>
        <w:right w:val="none" w:sz="0" w:space="0" w:color="auto"/>
      </w:divBdr>
    </w:div>
    <w:div w:id="1765419928">
      <w:bodyDiv w:val="1"/>
      <w:marLeft w:val="0"/>
      <w:marRight w:val="0"/>
      <w:marTop w:val="0"/>
      <w:marBottom w:val="0"/>
      <w:divBdr>
        <w:top w:val="none" w:sz="0" w:space="0" w:color="auto"/>
        <w:left w:val="none" w:sz="0" w:space="0" w:color="auto"/>
        <w:bottom w:val="none" w:sz="0" w:space="0" w:color="auto"/>
        <w:right w:val="none" w:sz="0" w:space="0" w:color="auto"/>
      </w:divBdr>
    </w:div>
    <w:div w:id="1770739407">
      <w:bodyDiv w:val="1"/>
      <w:marLeft w:val="0"/>
      <w:marRight w:val="0"/>
      <w:marTop w:val="0"/>
      <w:marBottom w:val="0"/>
      <w:divBdr>
        <w:top w:val="none" w:sz="0" w:space="0" w:color="auto"/>
        <w:left w:val="none" w:sz="0" w:space="0" w:color="auto"/>
        <w:bottom w:val="none" w:sz="0" w:space="0" w:color="auto"/>
        <w:right w:val="none" w:sz="0" w:space="0" w:color="auto"/>
      </w:divBdr>
    </w:div>
    <w:div w:id="1780369126">
      <w:bodyDiv w:val="1"/>
      <w:marLeft w:val="0"/>
      <w:marRight w:val="0"/>
      <w:marTop w:val="0"/>
      <w:marBottom w:val="0"/>
      <w:divBdr>
        <w:top w:val="none" w:sz="0" w:space="0" w:color="auto"/>
        <w:left w:val="none" w:sz="0" w:space="0" w:color="auto"/>
        <w:bottom w:val="none" w:sz="0" w:space="0" w:color="auto"/>
        <w:right w:val="none" w:sz="0" w:space="0" w:color="auto"/>
      </w:divBdr>
    </w:div>
    <w:div w:id="1815248120">
      <w:bodyDiv w:val="1"/>
      <w:marLeft w:val="0"/>
      <w:marRight w:val="0"/>
      <w:marTop w:val="0"/>
      <w:marBottom w:val="0"/>
      <w:divBdr>
        <w:top w:val="none" w:sz="0" w:space="0" w:color="auto"/>
        <w:left w:val="none" w:sz="0" w:space="0" w:color="auto"/>
        <w:bottom w:val="none" w:sz="0" w:space="0" w:color="auto"/>
        <w:right w:val="none" w:sz="0" w:space="0" w:color="auto"/>
      </w:divBdr>
    </w:div>
    <w:div w:id="1822237894">
      <w:bodyDiv w:val="1"/>
      <w:marLeft w:val="0"/>
      <w:marRight w:val="0"/>
      <w:marTop w:val="0"/>
      <w:marBottom w:val="0"/>
      <w:divBdr>
        <w:top w:val="none" w:sz="0" w:space="0" w:color="auto"/>
        <w:left w:val="none" w:sz="0" w:space="0" w:color="auto"/>
        <w:bottom w:val="none" w:sz="0" w:space="0" w:color="auto"/>
        <w:right w:val="none" w:sz="0" w:space="0" w:color="auto"/>
      </w:divBdr>
    </w:div>
    <w:div w:id="1825856198">
      <w:bodyDiv w:val="1"/>
      <w:marLeft w:val="0"/>
      <w:marRight w:val="0"/>
      <w:marTop w:val="0"/>
      <w:marBottom w:val="0"/>
      <w:divBdr>
        <w:top w:val="none" w:sz="0" w:space="0" w:color="auto"/>
        <w:left w:val="none" w:sz="0" w:space="0" w:color="auto"/>
        <w:bottom w:val="none" w:sz="0" w:space="0" w:color="auto"/>
        <w:right w:val="none" w:sz="0" w:space="0" w:color="auto"/>
      </w:divBdr>
    </w:div>
    <w:div w:id="1856186026">
      <w:bodyDiv w:val="1"/>
      <w:marLeft w:val="0"/>
      <w:marRight w:val="0"/>
      <w:marTop w:val="0"/>
      <w:marBottom w:val="0"/>
      <w:divBdr>
        <w:top w:val="none" w:sz="0" w:space="0" w:color="auto"/>
        <w:left w:val="none" w:sz="0" w:space="0" w:color="auto"/>
        <w:bottom w:val="none" w:sz="0" w:space="0" w:color="auto"/>
        <w:right w:val="none" w:sz="0" w:space="0" w:color="auto"/>
      </w:divBdr>
    </w:div>
    <w:div w:id="1857191281">
      <w:bodyDiv w:val="1"/>
      <w:marLeft w:val="0"/>
      <w:marRight w:val="0"/>
      <w:marTop w:val="0"/>
      <w:marBottom w:val="0"/>
      <w:divBdr>
        <w:top w:val="none" w:sz="0" w:space="0" w:color="auto"/>
        <w:left w:val="none" w:sz="0" w:space="0" w:color="auto"/>
        <w:bottom w:val="none" w:sz="0" w:space="0" w:color="auto"/>
        <w:right w:val="none" w:sz="0" w:space="0" w:color="auto"/>
      </w:divBdr>
    </w:div>
    <w:div w:id="1861627787">
      <w:bodyDiv w:val="1"/>
      <w:marLeft w:val="0"/>
      <w:marRight w:val="0"/>
      <w:marTop w:val="0"/>
      <w:marBottom w:val="0"/>
      <w:divBdr>
        <w:top w:val="none" w:sz="0" w:space="0" w:color="auto"/>
        <w:left w:val="none" w:sz="0" w:space="0" w:color="auto"/>
        <w:bottom w:val="none" w:sz="0" w:space="0" w:color="auto"/>
        <w:right w:val="none" w:sz="0" w:space="0" w:color="auto"/>
      </w:divBdr>
    </w:div>
    <w:div w:id="1862887831">
      <w:bodyDiv w:val="1"/>
      <w:marLeft w:val="0"/>
      <w:marRight w:val="0"/>
      <w:marTop w:val="0"/>
      <w:marBottom w:val="0"/>
      <w:divBdr>
        <w:top w:val="none" w:sz="0" w:space="0" w:color="auto"/>
        <w:left w:val="none" w:sz="0" w:space="0" w:color="auto"/>
        <w:bottom w:val="none" w:sz="0" w:space="0" w:color="auto"/>
        <w:right w:val="none" w:sz="0" w:space="0" w:color="auto"/>
      </w:divBdr>
    </w:div>
    <w:div w:id="1866405636">
      <w:bodyDiv w:val="1"/>
      <w:marLeft w:val="0"/>
      <w:marRight w:val="0"/>
      <w:marTop w:val="0"/>
      <w:marBottom w:val="0"/>
      <w:divBdr>
        <w:top w:val="none" w:sz="0" w:space="0" w:color="auto"/>
        <w:left w:val="none" w:sz="0" w:space="0" w:color="auto"/>
        <w:bottom w:val="none" w:sz="0" w:space="0" w:color="auto"/>
        <w:right w:val="none" w:sz="0" w:space="0" w:color="auto"/>
      </w:divBdr>
    </w:div>
    <w:div w:id="1875389880">
      <w:bodyDiv w:val="1"/>
      <w:marLeft w:val="0"/>
      <w:marRight w:val="0"/>
      <w:marTop w:val="0"/>
      <w:marBottom w:val="0"/>
      <w:divBdr>
        <w:top w:val="none" w:sz="0" w:space="0" w:color="auto"/>
        <w:left w:val="none" w:sz="0" w:space="0" w:color="auto"/>
        <w:bottom w:val="none" w:sz="0" w:space="0" w:color="auto"/>
        <w:right w:val="none" w:sz="0" w:space="0" w:color="auto"/>
      </w:divBdr>
    </w:div>
    <w:div w:id="1876966969">
      <w:bodyDiv w:val="1"/>
      <w:marLeft w:val="0"/>
      <w:marRight w:val="0"/>
      <w:marTop w:val="0"/>
      <w:marBottom w:val="0"/>
      <w:divBdr>
        <w:top w:val="none" w:sz="0" w:space="0" w:color="auto"/>
        <w:left w:val="none" w:sz="0" w:space="0" w:color="auto"/>
        <w:bottom w:val="none" w:sz="0" w:space="0" w:color="auto"/>
        <w:right w:val="none" w:sz="0" w:space="0" w:color="auto"/>
      </w:divBdr>
    </w:div>
    <w:div w:id="1887721519">
      <w:bodyDiv w:val="1"/>
      <w:marLeft w:val="0"/>
      <w:marRight w:val="0"/>
      <w:marTop w:val="0"/>
      <w:marBottom w:val="0"/>
      <w:divBdr>
        <w:top w:val="none" w:sz="0" w:space="0" w:color="auto"/>
        <w:left w:val="none" w:sz="0" w:space="0" w:color="auto"/>
        <w:bottom w:val="none" w:sz="0" w:space="0" w:color="auto"/>
        <w:right w:val="none" w:sz="0" w:space="0" w:color="auto"/>
      </w:divBdr>
    </w:div>
    <w:div w:id="1888450220">
      <w:bodyDiv w:val="1"/>
      <w:marLeft w:val="0"/>
      <w:marRight w:val="0"/>
      <w:marTop w:val="0"/>
      <w:marBottom w:val="0"/>
      <w:divBdr>
        <w:top w:val="none" w:sz="0" w:space="0" w:color="auto"/>
        <w:left w:val="none" w:sz="0" w:space="0" w:color="auto"/>
        <w:bottom w:val="none" w:sz="0" w:space="0" w:color="auto"/>
        <w:right w:val="none" w:sz="0" w:space="0" w:color="auto"/>
      </w:divBdr>
    </w:div>
    <w:div w:id="1890458300">
      <w:bodyDiv w:val="1"/>
      <w:marLeft w:val="0"/>
      <w:marRight w:val="0"/>
      <w:marTop w:val="0"/>
      <w:marBottom w:val="0"/>
      <w:divBdr>
        <w:top w:val="none" w:sz="0" w:space="0" w:color="auto"/>
        <w:left w:val="none" w:sz="0" w:space="0" w:color="auto"/>
        <w:bottom w:val="none" w:sz="0" w:space="0" w:color="auto"/>
        <w:right w:val="none" w:sz="0" w:space="0" w:color="auto"/>
      </w:divBdr>
    </w:div>
    <w:div w:id="1895113997">
      <w:bodyDiv w:val="1"/>
      <w:marLeft w:val="0"/>
      <w:marRight w:val="0"/>
      <w:marTop w:val="0"/>
      <w:marBottom w:val="0"/>
      <w:divBdr>
        <w:top w:val="none" w:sz="0" w:space="0" w:color="auto"/>
        <w:left w:val="none" w:sz="0" w:space="0" w:color="auto"/>
        <w:bottom w:val="none" w:sz="0" w:space="0" w:color="auto"/>
        <w:right w:val="none" w:sz="0" w:space="0" w:color="auto"/>
      </w:divBdr>
      <w:divsChild>
        <w:div w:id="576866807">
          <w:marLeft w:val="0"/>
          <w:marRight w:val="0"/>
          <w:marTop w:val="0"/>
          <w:marBottom w:val="0"/>
          <w:divBdr>
            <w:top w:val="none" w:sz="0" w:space="0" w:color="auto"/>
            <w:left w:val="none" w:sz="0" w:space="0" w:color="auto"/>
            <w:bottom w:val="none" w:sz="0" w:space="0" w:color="auto"/>
            <w:right w:val="none" w:sz="0" w:space="0" w:color="auto"/>
          </w:divBdr>
        </w:div>
        <w:div w:id="861941329">
          <w:marLeft w:val="0"/>
          <w:marRight w:val="0"/>
          <w:marTop w:val="0"/>
          <w:marBottom w:val="0"/>
          <w:divBdr>
            <w:top w:val="none" w:sz="0" w:space="0" w:color="auto"/>
            <w:left w:val="none" w:sz="0" w:space="0" w:color="auto"/>
            <w:bottom w:val="none" w:sz="0" w:space="0" w:color="auto"/>
            <w:right w:val="none" w:sz="0" w:space="0" w:color="auto"/>
          </w:divBdr>
        </w:div>
        <w:div w:id="1682123792">
          <w:marLeft w:val="0"/>
          <w:marRight w:val="0"/>
          <w:marTop w:val="0"/>
          <w:marBottom w:val="0"/>
          <w:divBdr>
            <w:top w:val="none" w:sz="0" w:space="0" w:color="auto"/>
            <w:left w:val="none" w:sz="0" w:space="0" w:color="auto"/>
            <w:bottom w:val="none" w:sz="0" w:space="0" w:color="auto"/>
            <w:right w:val="none" w:sz="0" w:space="0" w:color="auto"/>
          </w:divBdr>
        </w:div>
      </w:divsChild>
    </w:div>
    <w:div w:id="1904026819">
      <w:bodyDiv w:val="1"/>
      <w:marLeft w:val="0"/>
      <w:marRight w:val="0"/>
      <w:marTop w:val="0"/>
      <w:marBottom w:val="0"/>
      <w:divBdr>
        <w:top w:val="none" w:sz="0" w:space="0" w:color="auto"/>
        <w:left w:val="none" w:sz="0" w:space="0" w:color="auto"/>
        <w:bottom w:val="none" w:sz="0" w:space="0" w:color="auto"/>
        <w:right w:val="none" w:sz="0" w:space="0" w:color="auto"/>
      </w:divBdr>
    </w:div>
    <w:div w:id="1911427887">
      <w:bodyDiv w:val="1"/>
      <w:marLeft w:val="0"/>
      <w:marRight w:val="0"/>
      <w:marTop w:val="0"/>
      <w:marBottom w:val="0"/>
      <w:divBdr>
        <w:top w:val="none" w:sz="0" w:space="0" w:color="auto"/>
        <w:left w:val="none" w:sz="0" w:space="0" w:color="auto"/>
        <w:bottom w:val="none" w:sz="0" w:space="0" w:color="auto"/>
        <w:right w:val="none" w:sz="0" w:space="0" w:color="auto"/>
      </w:divBdr>
    </w:div>
    <w:div w:id="1920751466">
      <w:bodyDiv w:val="1"/>
      <w:marLeft w:val="0"/>
      <w:marRight w:val="0"/>
      <w:marTop w:val="0"/>
      <w:marBottom w:val="0"/>
      <w:divBdr>
        <w:top w:val="none" w:sz="0" w:space="0" w:color="auto"/>
        <w:left w:val="none" w:sz="0" w:space="0" w:color="auto"/>
        <w:bottom w:val="none" w:sz="0" w:space="0" w:color="auto"/>
        <w:right w:val="none" w:sz="0" w:space="0" w:color="auto"/>
      </w:divBdr>
    </w:div>
    <w:div w:id="1936743493">
      <w:bodyDiv w:val="1"/>
      <w:marLeft w:val="0"/>
      <w:marRight w:val="0"/>
      <w:marTop w:val="0"/>
      <w:marBottom w:val="0"/>
      <w:divBdr>
        <w:top w:val="none" w:sz="0" w:space="0" w:color="auto"/>
        <w:left w:val="none" w:sz="0" w:space="0" w:color="auto"/>
        <w:bottom w:val="none" w:sz="0" w:space="0" w:color="auto"/>
        <w:right w:val="none" w:sz="0" w:space="0" w:color="auto"/>
      </w:divBdr>
    </w:div>
    <w:div w:id="1953703094">
      <w:bodyDiv w:val="1"/>
      <w:marLeft w:val="0"/>
      <w:marRight w:val="0"/>
      <w:marTop w:val="0"/>
      <w:marBottom w:val="0"/>
      <w:divBdr>
        <w:top w:val="none" w:sz="0" w:space="0" w:color="auto"/>
        <w:left w:val="none" w:sz="0" w:space="0" w:color="auto"/>
        <w:bottom w:val="none" w:sz="0" w:space="0" w:color="auto"/>
        <w:right w:val="none" w:sz="0" w:space="0" w:color="auto"/>
      </w:divBdr>
    </w:div>
    <w:div w:id="1970434435">
      <w:bodyDiv w:val="1"/>
      <w:marLeft w:val="0"/>
      <w:marRight w:val="0"/>
      <w:marTop w:val="0"/>
      <w:marBottom w:val="0"/>
      <w:divBdr>
        <w:top w:val="none" w:sz="0" w:space="0" w:color="auto"/>
        <w:left w:val="none" w:sz="0" w:space="0" w:color="auto"/>
        <w:bottom w:val="none" w:sz="0" w:space="0" w:color="auto"/>
        <w:right w:val="none" w:sz="0" w:space="0" w:color="auto"/>
      </w:divBdr>
    </w:div>
    <w:div w:id="1980375452">
      <w:bodyDiv w:val="1"/>
      <w:marLeft w:val="0"/>
      <w:marRight w:val="0"/>
      <w:marTop w:val="0"/>
      <w:marBottom w:val="0"/>
      <w:divBdr>
        <w:top w:val="none" w:sz="0" w:space="0" w:color="auto"/>
        <w:left w:val="none" w:sz="0" w:space="0" w:color="auto"/>
        <w:bottom w:val="none" w:sz="0" w:space="0" w:color="auto"/>
        <w:right w:val="none" w:sz="0" w:space="0" w:color="auto"/>
      </w:divBdr>
    </w:div>
    <w:div w:id="1983581203">
      <w:bodyDiv w:val="1"/>
      <w:marLeft w:val="0"/>
      <w:marRight w:val="0"/>
      <w:marTop w:val="0"/>
      <w:marBottom w:val="0"/>
      <w:divBdr>
        <w:top w:val="none" w:sz="0" w:space="0" w:color="auto"/>
        <w:left w:val="none" w:sz="0" w:space="0" w:color="auto"/>
        <w:bottom w:val="none" w:sz="0" w:space="0" w:color="auto"/>
        <w:right w:val="none" w:sz="0" w:space="0" w:color="auto"/>
      </w:divBdr>
    </w:div>
    <w:div w:id="1988170193">
      <w:bodyDiv w:val="1"/>
      <w:marLeft w:val="0"/>
      <w:marRight w:val="0"/>
      <w:marTop w:val="0"/>
      <w:marBottom w:val="0"/>
      <w:divBdr>
        <w:top w:val="none" w:sz="0" w:space="0" w:color="auto"/>
        <w:left w:val="none" w:sz="0" w:space="0" w:color="auto"/>
        <w:bottom w:val="none" w:sz="0" w:space="0" w:color="auto"/>
        <w:right w:val="none" w:sz="0" w:space="0" w:color="auto"/>
      </w:divBdr>
    </w:div>
    <w:div w:id="2011250642">
      <w:bodyDiv w:val="1"/>
      <w:marLeft w:val="0"/>
      <w:marRight w:val="0"/>
      <w:marTop w:val="0"/>
      <w:marBottom w:val="0"/>
      <w:divBdr>
        <w:top w:val="none" w:sz="0" w:space="0" w:color="auto"/>
        <w:left w:val="none" w:sz="0" w:space="0" w:color="auto"/>
        <w:bottom w:val="none" w:sz="0" w:space="0" w:color="auto"/>
        <w:right w:val="none" w:sz="0" w:space="0" w:color="auto"/>
      </w:divBdr>
    </w:div>
    <w:div w:id="2022194926">
      <w:bodyDiv w:val="1"/>
      <w:marLeft w:val="0"/>
      <w:marRight w:val="0"/>
      <w:marTop w:val="0"/>
      <w:marBottom w:val="0"/>
      <w:divBdr>
        <w:top w:val="none" w:sz="0" w:space="0" w:color="auto"/>
        <w:left w:val="none" w:sz="0" w:space="0" w:color="auto"/>
        <w:bottom w:val="none" w:sz="0" w:space="0" w:color="auto"/>
        <w:right w:val="none" w:sz="0" w:space="0" w:color="auto"/>
      </w:divBdr>
    </w:div>
    <w:div w:id="2043086978">
      <w:bodyDiv w:val="1"/>
      <w:marLeft w:val="0"/>
      <w:marRight w:val="0"/>
      <w:marTop w:val="0"/>
      <w:marBottom w:val="0"/>
      <w:divBdr>
        <w:top w:val="none" w:sz="0" w:space="0" w:color="auto"/>
        <w:left w:val="none" w:sz="0" w:space="0" w:color="auto"/>
        <w:bottom w:val="none" w:sz="0" w:space="0" w:color="auto"/>
        <w:right w:val="none" w:sz="0" w:space="0" w:color="auto"/>
      </w:divBdr>
    </w:div>
    <w:div w:id="2050186216">
      <w:bodyDiv w:val="1"/>
      <w:marLeft w:val="0"/>
      <w:marRight w:val="0"/>
      <w:marTop w:val="0"/>
      <w:marBottom w:val="0"/>
      <w:divBdr>
        <w:top w:val="none" w:sz="0" w:space="0" w:color="auto"/>
        <w:left w:val="none" w:sz="0" w:space="0" w:color="auto"/>
        <w:bottom w:val="none" w:sz="0" w:space="0" w:color="auto"/>
        <w:right w:val="none" w:sz="0" w:space="0" w:color="auto"/>
      </w:divBdr>
    </w:div>
    <w:div w:id="2066678395">
      <w:bodyDiv w:val="1"/>
      <w:marLeft w:val="0"/>
      <w:marRight w:val="0"/>
      <w:marTop w:val="0"/>
      <w:marBottom w:val="0"/>
      <w:divBdr>
        <w:top w:val="none" w:sz="0" w:space="0" w:color="auto"/>
        <w:left w:val="none" w:sz="0" w:space="0" w:color="auto"/>
        <w:bottom w:val="none" w:sz="0" w:space="0" w:color="auto"/>
        <w:right w:val="none" w:sz="0" w:space="0" w:color="auto"/>
      </w:divBdr>
    </w:div>
    <w:div w:id="2072846737">
      <w:bodyDiv w:val="1"/>
      <w:marLeft w:val="0"/>
      <w:marRight w:val="0"/>
      <w:marTop w:val="0"/>
      <w:marBottom w:val="0"/>
      <w:divBdr>
        <w:top w:val="none" w:sz="0" w:space="0" w:color="auto"/>
        <w:left w:val="none" w:sz="0" w:space="0" w:color="auto"/>
        <w:bottom w:val="none" w:sz="0" w:space="0" w:color="auto"/>
        <w:right w:val="none" w:sz="0" w:space="0" w:color="auto"/>
      </w:divBdr>
    </w:div>
    <w:div w:id="2076464582">
      <w:bodyDiv w:val="1"/>
      <w:marLeft w:val="0"/>
      <w:marRight w:val="0"/>
      <w:marTop w:val="0"/>
      <w:marBottom w:val="0"/>
      <w:divBdr>
        <w:top w:val="none" w:sz="0" w:space="0" w:color="auto"/>
        <w:left w:val="none" w:sz="0" w:space="0" w:color="auto"/>
        <w:bottom w:val="none" w:sz="0" w:space="0" w:color="auto"/>
        <w:right w:val="none" w:sz="0" w:space="0" w:color="auto"/>
      </w:divBdr>
    </w:div>
    <w:div w:id="2080446360">
      <w:bodyDiv w:val="1"/>
      <w:marLeft w:val="0"/>
      <w:marRight w:val="0"/>
      <w:marTop w:val="0"/>
      <w:marBottom w:val="0"/>
      <w:divBdr>
        <w:top w:val="none" w:sz="0" w:space="0" w:color="auto"/>
        <w:left w:val="none" w:sz="0" w:space="0" w:color="auto"/>
        <w:bottom w:val="none" w:sz="0" w:space="0" w:color="auto"/>
        <w:right w:val="none" w:sz="0" w:space="0" w:color="auto"/>
      </w:divBdr>
    </w:div>
    <w:div w:id="2098794136">
      <w:bodyDiv w:val="1"/>
      <w:marLeft w:val="0"/>
      <w:marRight w:val="0"/>
      <w:marTop w:val="0"/>
      <w:marBottom w:val="0"/>
      <w:divBdr>
        <w:top w:val="none" w:sz="0" w:space="0" w:color="auto"/>
        <w:left w:val="none" w:sz="0" w:space="0" w:color="auto"/>
        <w:bottom w:val="none" w:sz="0" w:space="0" w:color="auto"/>
        <w:right w:val="none" w:sz="0" w:space="0" w:color="auto"/>
      </w:divBdr>
    </w:div>
    <w:div w:id="2107920484">
      <w:bodyDiv w:val="1"/>
      <w:marLeft w:val="0"/>
      <w:marRight w:val="0"/>
      <w:marTop w:val="0"/>
      <w:marBottom w:val="0"/>
      <w:divBdr>
        <w:top w:val="none" w:sz="0" w:space="0" w:color="auto"/>
        <w:left w:val="none" w:sz="0" w:space="0" w:color="auto"/>
        <w:bottom w:val="none" w:sz="0" w:space="0" w:color="auto"/>
        <w:right w:val="none" w:sz="0" w:space="0" w:color="auto"/>
      </w:divBdr>
    </w:div>
    <w:div w:id="2117824704">
      <w:bodyDiv w:val="1"/>
      <w:marLeft w:val="0"/>
      <w:marRight w:val="0"/>
      <w:marTop w:val="0"/>
      <w:marBottom w:val="0"/>
      <w:divBdr>
        <w:top w:val="none" w:sz="0" w:space="0" w:color="auto"/>
        <w:left w:val="none" w:sz="0" w:space="0" w:color="auto"/>
        <w:bottom w:val="none" w:sz="0" w:space="0" w:color="auto"/>
        <w:right w:val="none" w:sz="0" w:space="0" w:color="auto"/>
      </w:divBdr>
    </w:div>
    <w:div w:id="2119565807">
      <w:bodyDiv w:val="1"/>
      <w:marLeft w:val="0"/>
      <w:marRight w:val="0"/>
      <w:marTop w:val="0"/>
      <w:marBottom w:val="0"/>
      <w:divBdr>
        <w:top w:val="none" w:sz="0" w:space="0" w:color="auto"/>
        <w:left w:val="none" w:sz="0" w:space="0" w:color="auto"/>
        <w:bottom w:val="none" w:sz="0" w:space="0" w:color="auto"/>
        <w:right w:val="none" w:sz="0" w:space="0" w:color="auto"/>
      </w:divBdr>
    </w:div>
    <w:div w:id="2126077505">
      <w:bodyDiv w:val="1"/>
      <w:marLeft w:val="0"/>
      <w:marRight w:val="0"/>
      <w:marTop w:val="0"/>
      <w:marBottom w:val="0"/>
      <w:divBdr>
        <w:top w:val="none" w:sz="0" w:space="0" w:color="auto"/>
        <w:left w:val="none" w:sz="0" w:space="0" w:color="auto"/>
        <w:bottom w:val="none" w:sz="0" w:space="0" w:color="auto"/>
        <w:right w:val="none" w:sz="0" w:space="0" w:color="auto"/>
      </w:divBdr>
    </w:div>
    <w:div w:id="2130732372">
      <w:bodyDiv w:val="1"/>
      <w:marLeft w:val="0"/>
      <w:marRight w:val="0"/>
      <w:marTop w:val="0"/>
      <w:marBottom w:val="0"/>
      <w:divBdr>
        <w:top w:val="none" w:sz="0" w:space="0" w:color="auto"/>
        <w:left w:val="none" w:sz="0" w:space="0" w:color="auto"/>
        <w:bottom w:val="none" w:sz="0" w:space="0" w:color="auto"/>
        <w:right w:val="none" w:sz="0" w:space="0" w:color="auto"/>
      </w:divBdr>
    </w:div>
    <w:div w:id="2137985979">
      <w:bodyDiv w:val="1"/>
      <w:marLeft w:val="0"/>
      <w:marRight w:val="0"/>
      <w:marTop w:val="0"/>
      <w:marBottom w:val="0"/>
      <w:divBdr>
        <w:top w:val="none" w:sz="0" w:space="0" w:color="auto"/>
        <w:left w:val="none" w:sz="0" w:space="0" w:color="auto"/>
        <w:bottom w:val="none" w:sz="0" w:space="0" w:color="auto"/>
        <w:right w:val="none" w:sz="0" w:space="0" w:color="auto"/>
      </w:divBdr>
    </w:div>
    <w:div w:id="214068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3198-8042" TargetMode="External"/><Relationship Id="rId13" Type="http://schemas.openxmlformats.org/officeDocument/2006/relationships/hyperlink" Target="mailto:dineshvyas@yahoo.com"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5330-9429"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http://orcid.org/0000-0001-7168-0574"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rcid.org/0000-0002-6256-5838" TargetMode="Externa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0"/>
          <c:order val="0"/>
          <c:tx>
            <c:strRef>
              <c:f>Sheet1!$B$1</c:f>
              <c:strCache>
                <c:ptCount val="1"/>
                <c:pt idx="0">
                  <c:v>Series 1</c:v>
                </c:pt>
              </c:strCache>
            </c:strRef>
          </c:tx>
          <c:invertIfNegative val="0"/>
          <c:cat>
            <c:numRef>
              <c:f>Sheet1!$A$2:$A$18</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Sheet1!$B$2:$B$18</c:f>
              <c:numCache>
                <c:formatCode>General</c:formatCode>
                <c:ptCount val="17"/>
                <c:pt idx="0">
                  <c:v>1</c:v>
                </c:pt>
                <c:pt idx="1">
                  <c:v>1</c:v>
                </c:pt>
                <c:pt idx="2">
                  <c:v>0</c:v>
                </c:pt>
                <c:pt idx="3">
                  <c:v>5</c:v>
                </c:pt>
                <c:pt idx="4">
                  <c:v>6</c:v>
                </c:pt>
                <c:pt idx="5">
                  <c:v>12</c:v>
                </c:pt>
                <c:pt idx="6">
                  <c:v>21</c:v>
                </c:pt>
                <c:pt idx="7">
                  <c:v>32</c:v>
                </c:pt>
                <c:pt idx="8">
                  <c:v>46</c:v>
                </c:pt>
                <c:pt idx="9">
                  <c:v>80</c:v>
                </c:pt>
                <c:pt idx="10">
                  <c:v>127</c:v>
                </c:pt>
                <c:pt idx="11">
                  <c:v>283</c:v>
                </c:pt>
                <c:pt idx="12">
                  <c:v>610</c:v>
                </c:pt>
                <c:pt idx="13">
                  <c:v>1263</c:v>
                </c:pt>
                <c:pt idx="14">
                  <c:v>2129</c:v>
                </c:pt>
                <c:pt idx="15">
                  <c:v>3025</c:v>
                </c:pt>
                <c:pt idx="16">
                  <c:v>3310</c:v>
                </c:pt>
              </c:numCache>
            </c:numRef>
          </c:val>
          <c:extLst>
            <c:ext xmlns:c16="http://schemas.microsoft.com/office/drawing/2014/chart" uri="{C3380CC4-5D6E-409C-BE32-E72D297353CC}">
              <c16:uniqueId val="{00000000-8D43-442C-A7A2-2340B5F31950}"/>
            </c:ext>
          </c:extLst>
        </c:ser>
        <c:dLbls>
          <c:showLegendKey val="0"/>
          <c:showVal val="0"/>
          <c:showCatName val="0"/>
          <c:showSerName val="0"/>
          <c:showPercent val="0"/>
          <c:showBubbleSize val="0"/>
        </c:dLbls>
        <c:gapWidth val="150"/>
        <c:overlap val="100"/>
        <c:axId val="493385984"/>
        <c:axId val="493416448"/>
      </c:barChart>
      <c:catAx>
        <c:axId val="493385984"/>
        <c:scaling>
          <c:orientation val="minMax"/>
        </c:scaling>
        <c:delete val="0"/>
        <c:axPos val="b"/>
        <c:numFmt formatCode="General" sourceLinked="1"/>
        <c:majorTickMark val="out"/>
        <c:minorTickMark val="none"/>
        <c:tickLblPos val="nextTo"/>
        <c:crossAx val="493416448"/>
        <c:crosses val="autoZero"/>
        <c:auto val="1"/>
        <c:lblAlgn val="ctr"/>
        <c:lblOffset val="100"/>
        <c:noMultiLvlLbl val="0"/>
      </c:catAx>
      <c:valAx>
        <c:axId val="493416448"/>
        <c:scaling>
          <c:orientation val="minMax"/>
        </c:scaling>
        <c:delete val="0"/>
        <c:axPos val="l"/>
        <c:majorGridlines/>
        <c:numFmt formatCode="General" sourceLinked="1"/>
        <c:majorTickMark val="out"/>
        <c:minorTickMark val="none"/>
        <c:tickLblPos val="nextTo"/>
        <c:crossAx val="4933859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Sheet1!$B$1</c:f>
              <c:strCache>
                <c:ptCount val="1"/>
                <c:pt idx="0">
                  <c:v>Series 1</c:v>
                </c:pt>
              </c:strCache>
            </c:strRef>
          </c:tx>
          <c:marker>
            <c:symbol val="none"/>
          </c:marker>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Sheet1!$B$2:$B$10</c:f>
              <c:numCache>
                <c:formatCode>General</c:formatCode>
                <c:ptCount val="9"/>
                <c:pt idx="0">
                  <c:v>0</c:v>
                </c:pt>
                <c:pt idx="1">
                  <c:v>1</c:v>
                </c:pt>
                <c:pt idx="2">
                  <c:v>0</c:v>
                </c:pt>
                <c:pt idx="3">
                  <c:v>0</c:v>
                </c:pt>
                <c:pt idx="4">
                  <c:v>1</c:v>
                </c:pt>
                <c:pt idx="5">
                  <c:v>3</c:v>
                </c:pt>
                <c:pt idx="6">
                  <c:v>3</c:v>
                </c:pt>
                <c:pt idx="7">
                  <c:v>7</c:v>
                </c:pt>
                <c:pt idx="8">
                  <c:v>39</c:v>
                </c:pt>
              </c:numCache>
            </c:numRef>
          </c:val>
          <c:smooth val="0"/>
          <c:extLst>
            <c:ext xmlns:c16="http://schemas.microsoft.com/office/drawing/2014/chart" uri="{C3380CC4-5D6E-409C-BE32-E72D297353CC}">
              <c16:uniqueId val="{00000000-152E-4B01-8FEB-7E10F7AF1CEF}"/>
            </c:ext>
          </c:extLst>
        </c:ser>
        <c:dLbls>
          <c:showLegendKey val="0"/>
          <c:showVal val="0"/>
          <c:showCatName val="0"/>
          <c:showSerName val="0"/>
          <c:showPercent val="0"/>
          <c:showBubbleSize val="0"/>
        </c:dLbls>
        <c:smooth val="0"/>
        <c:axId val="508108160"/>
        <c:axId val="508122240"/>
      </c:lineChart>
      <c:catAx>
        <c:axId val="508108160"/>
        <c:scaling>
          <c:orientation val="minMax"/>
        </c:scaling>
        <c:delete val="0"/>
        <c:axPos val="b"/>
        <c:numFmt formatCode="General" sourceLinked="1"/>
        <c:majorTickMark val="out"/>
        <c:minorTickMark val="none"/>
        <c:tickLblPos val="nextTo"/>
        <c:crossAx val="508122240"/>
        <c:crosses val="autoZero"/>
        <c:auto val="1"/>
        <c:lblAlgn val="ctr"/>
        <c:lblOffset val="100"/>
        <c:noMultiLvlLbl val="0"/>
      </c:catAx>
      <c:valAx>
        <c:axId val="508122240"/>
        <c:scaling>
          <c:orientation val="minMax"/>
        </c:scaling>
        <c:delete val="0"/>
        <c:axPos val="l"/>
        <c:majorGridlines/>
        <c:numFmt formatCode="General" sourceLinked="1"/>
        <c:majorTickMark val="out"/>
        <c:minorTickMark val="none"/>
        <c:tickLblPos val="nextTo"/>
        <c:crossAx val="5081081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Sheet1!$B$1</c:f>
              <c:strCache>
                <c:ptCount val="1"/>
                <c:pt idx="0">
                  <c:v>Column1</c:v>
                </c:pt>
              </c:strCache>
            </c:strRef>
          </c:tx>
          <c:marker>
            <c:symbol val="none"/>
          </c:marker>
          <c:cat>
            <c:strRef>
              <c:f>Sheet1!$A$2:$A$12</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Sheet1!$B$2:$B$12</c:f>
              <c:numCache>
                <c:formatCode>General</c:formatCode>
                <c:ptCount val="11"/>
                <c:pt idx="0">
                  <c:v>5396</c:v>
                </c:pt>
                <c:pt idx="1">
                  <c:v>14086</c:v>
                </c:pt>
                <c:pt idx="2">
                  <c:v>15760</c:v>
                </c:pt>
                <c:pt idx="3">
                  <c:v>16839</c:v>
                </c:pt>
                <c:pt idx="4">
                  <c:v>18713</c:v>
                </c:pt>
                <c:pt idx="5">
                  <c:v>20376</c:v>
                </c:pt>
                <c:pt idx="6">
                  <c:v>22449</c:v>
                </c:pt>
                <c:pt idx="7">
                  <c:v>24578</c:v>
                </c:pt>
                <c:pt idx="8">
                  <c:v>24650</c:v>
                </c:pt>
                <c:pt idx="9">
                  <c:v>23620</c:v>
                </c:pt>
                <c:pt idx="10">
                  <c:v>15389</c:v>
                </c:pt>
              </c:numCache>
            </c:numRef>
          </c:val>
          <c:smooth val="0"/>
          <c:extLst>
            <c:ext xmlns:c16="http://schemas.microsoft.com/office/drawing/2014/chart" uri="{C3380CC4-5D6E-409C-BE32-E72D297353CC}">
              <c16:uniqueId val="{00000000-D375-4F99-A18F-F9514930AF34}"/>
            </c:ext>
          </c:extLst>
        </c:ser>
        <c:dLbls>
          <c:showLegendKey val="0"/>
          <c:showVal val="0"/>
          <c:showCatName val="0"/>
          <c:showSerName val="0"/>
          <c:showPercent val="0"/>
          <c:showBubbleSize val="0"/>
        </c:dLbls>
        <c:smooth val="0"/>
        <c:axId val="508134144"/>
        <c:axId val="508135680"/>
      </c:lineChart>
      <c:catAx>
        <c:axId val="508134144"/>
        <c:scaling>
          <c:orientation val="minMax"/>
        </c:scaling>
        <c:delete val="0"/>
        <c:axPos val="b"/>
        <c:numFmt formatCode="General" sourceLinked="1"/>
        <c:majorTickMark val="out"/>
        <c:minorTickMark val="none"/>
        <c:tickLblPos val="nextTo"/>
        <c:crossAx val="508135680"/>
        <c:crosses val="autoZero"/>
        <c:auto val="1"/>
        <c:lblAlgn val="ctr"/>
        <c:lblOffset val="100"/>
        <c:noMultiLvlLbl val="0"/>
      </c:catAx>
      <c:valAx>
        <c:axId val="508135680"/>
        <c:scaling>
          <c:orientation val="minMax"/>
        </c:scaling>
        <c:delete val="0"/>
        <c:axPos val="l"/>
        <c:majorGridlines/>
        <c:numFmt formatCode="General" sourceLinked="1"/>
        <c:majorTickMark val="out"/>
        <c:minorTickMark val="none"/>
        <c:tickLblPos val="nextTo"/>
        <c:crossAx val="5081341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Sheet1!$B$1</c:f>
              <c:strCache>
                <c:ptCount val="1"/>
                <c:pt idx="0">
                  <c:v>Series 1</c:v>
                </c:pt>
              </c:strCache>
            </c:strRef>
          </c:tx>
          <c:marker>
            <c:symbol val="none"/>
          </c:marker>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Sheet1!$B$2:$B$12</c:f>
              <c:numCache>
                <c:formatCode>General</c:formatCode>
                <c:ptCount val="11"/>
                <c:pt idx="0">
                  <c:v>16</c:v>
                </c:pt>
                <c:pt idx="1">
                  <c:v>59</c:v>
                </c:pt>
                <c:pt idx="2">
                  <c:v>57</c:v>
                </c:pt>
                <c:pt idx="3">
                  <c:v>56</c:v>
                </c:pt>
                <c:pt idx="4">
                  <c:v>82</c:v>
                </c:pt>
                <c:pt idx="5">
                  <c:v>90</c:v>
                </c:pt>
                <c:pt idx="6">
                  <c:v>114</c:v>
                </c:pt>
                <c:pt idx="7">
                  <c:v>127</c:v>
                </c:pt>
                <c:pt idx="8">
                  <c:v>104</c:v>
                </c:pt>
                <c:pt idx="9">
                  <c:v>123</c:v>
                </c:pt>
                <c:pt idx="10">
                  <c:v>89</c:v>
                </c:pt>
              </c:numCache>
            </c:numRef>
          </c:val>
          <c:smooth val="0"/>
          <c:extLst>
            <c:ext xmlns:c16="http://schemas.microsoft.com/office/drawing/2014/chart" uri="{C3380CC4-5D6E-409C-BE32-E72D297353CC}">
              <c16:uniqueId val="{00000000-0E95-4E2B-A2A4-27BC5B678191}"/>
            </c:ext>
          </c:extLst>
        </c:ser>
        <c:dLbls>
          <c:showLegendKey val="0"/>
          <c:showVal val="0"/>
          <c:showCatName val="0"/>
          <c:showSerName val="0"/>
          <c:showPercent val="0"/>
          <c:showBubbleSize val="0"/>
        </c:dLbls>
        <c:smooth val="0"/>
        <c:axId val="538105728"/>
        <c:axId val="538107264"/>
      </c:lineChart>
      <c:catAx>
        <c:axId val="538105728"/>
        <c:scaling>
          <c:orientation val="minMax"/>
        </c:scaling>
        <c:delete val="0"/>
        <c:axPos val="b"/>
        <c:numFmt formatCode="General" sourceLinked="1"/>
        <c:majorTickMark val="out"/>
        <c:minorTickMark val="none"/>
        <c:tickLblPos val="nextTo"/>
        <c:crossAx val="538107264"/>
        <c:crosses val="autoZero"/>
        <c:auto val="1"/>
        <c:lblAlgn val="ctr"/>
        <c:lblOffset val="100"/>
        <c:noMultiLvlLbl val="0"/>
      </c:catAx>
      <c:valAx>
        <c:axId val="538107264"/>
        <c:scaling>
          <c:orientation val="minMax"/>
        </c:scaling>
        <c:delete val="0"/>
        <c:axPos val="l"/>
        <c:majorGridlines/>
        <c:numFmt formatCode="General" sourceLinked="1"/>
        <c:majorTickMark val="out"/>
        <c:minorTickMark val="none"/>
        <c:tickLblPos val="nextTo"/>
        <c:crossAx val="5381057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1525-F3E5-4C04-A664-9DE21212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Lian-Sheng Ma</cp:lastModifiedBy>
  <cp:revision>2</cp:revision>
  <dcterms:created xsi:type="dcterms:W3CDTF">2019-03-29T23:57:00Z</dcterms:created>
  <dcterms:modified xsi:type="dcterms:W3CDTF">2019-03-29T23:57:00Z</dcterms:modified>
</cp:coreProperties>
</file>