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5587" w14:textId="77777777" w:rsidR="00E0334C" w:rsidRPr="001A1E40" w:rsidRDefault="00E36479" w:rsidP="00345B3C">
      <w:pPr>
        <w:spacing w:line="360" w:lineRule="auto"/>
        <w:rPr>
          <w:rFonts w:ascii="Book Antiqua" w:eastAsia="宋体" w:hAnsi="Book Antiqua"/>
          <w:i/>
          <w:sz w:val="24"/>
          <w:szCs w:val="24"/>
          <w:lang w:eastAsia="zh-CN"/>
        </w:rPr>
      </w:pPr>
      <w:r w:rsidRPr="001A1E40">
        <w:rPr>
          <w:rFonts w:ascii="Book Antiqua" w:hAnsi="Book Antiqua"/>
          <w:b/>
          <w:sz w:val="24"/>
          <w:szCs w:val="24"/>
        </w:rPr>
        <w:t xml:space="preserve">Name of Journal: </w:t>
      </w:r>
      <w:r w:rsidRPr="001A1E40">
        <w:rPr>
          <w:rFonts w:ascii="Book Antiqua" w:hAnsi="Book Antiqua"/>
          <w:i/>
          <w:sz w:val="24"/>
          <w:szCs w:val="24"/>
        </w:rPr>
        <w:t>World Journal of Clinical Cases</w:t>
      </w:r>
      <w:bookmarkStart w:id="0" w:name="OLE_LINK486"/>
      <w:bookmarkStart w:id="1" w:name="OLE_LINK768"/>
      <w:bookmarkStart w:id="2" w:name="OLE_LINK485"/>
      <w:bookmarkStart w:id="3" w:name="OLE_LINK661"/>
      <w:bookmarkStart w:id="4" w:name="OLE_LINK515"/>
      <w:bookmarkStart w:id="5" w:name="OLE_LINK514"/>
    </w:p>
    <w:p w14:paraId="200F7470" w14:textId="312EFC8D" w:rsidR="00E36479" w:rsidRPr="001A1E40" w:rsidRDefault="00E36479" w:rsidP="00345B3C">
      <w:pPr>
        <w:spacing w:line="360" w:lineRule="auto"/>
        <w:rPr>
          <w:rFonts w:ascii="Book Antiqua" w:hAnsi="Book Antiqua"/>
          <w:b/>
          <w:i/>
          <w:sz w:val="24"/>
          <w:szCs w:val="24"/>
        </w:rPr>
      </w:pPr>
      <w:r w:rsidRPr="001A1E40">
        <w:rPr>
          <w:rFonts w:ascii="Book Antiqua" w:hAnsi="Book Antiqua"/>
          <w:b/>
          <w:sz w:val="24"/>
          <w:szCs w:val="24"/>
          <w:lang w:eastAsia="zh-CN"/>
        </w:rPr>
        <w:t>Manuscript NO:</w:t>
      </w:r>
      <w:bookmarkEnd w:id="0"/>
      <w:bookmarkEnd w:id="1"/>
      <w:bookmarkEnd w:id="2"/>
      <w:bookmarkEnd w:id="3"/>
      <w:bookmarkEnd w:id="4"/>
      <w:bookmarkEnd w:id="5"/>
      <w:r w:rsidRPr="001A1E40">
        <w:rPr>
          <w:rFonts w:ascii="Book Antiqua" w:hAnsi="Book Antiqua"/>
          <w:sz w:val="24"/>
          <w:szCs w:val="24"/>
          <w:lang w:eastAsia="zh-CN"/>
        </w:rPr>
        <w:t xml:space="preserve"> 45251</w:t>
      </w:r>
    </w:p>
    <w:p w14:paraId="0BF2BE5D" w14:textId="77777777" w:rsidR="00E36479" w:rsidRPr="001A1E40" w:rsidRDefault="00E36479" w:rsidP="00345B3C">
      <w:pPr>
        <w:spacing w:line="360" w:lineRule="auto"/>
        <w:rPr>
          <w:rFonts w:ascii="Book Antiqua" w:eastAsia="宋体" w:hAnsi="Book Antiqua"/>
          <w:sz w:val="24"/>
          <w:szCs w:val="24"/>
          <w:lang w:eastAsia="zh-CN"/>
        </w:rPr>
      </w:pPr>
      <w:r w:rsidRPr="001A1E40">
        <w:rPr>
          <w:rFonts w:ascii="Book Antiqua" w:hAnsi="Book Antiqua"/>
          <w:b/>
          <w:sz w:val="24"/>
          <w:szCs w:val="24"/>
        </w:rPr>
        <w:t xml:space="preserve">Manuscript Type: </w:t>
      </w:r>
      <w:r w:rsidRPr="001A1E40">
        <w:rPr>
          <w:rFonts w:ascii="Book Antiqua" w:hAnsi="Book Antiqua"/>
          <w:sz w:val="24"/>
          <w:szCs w:val="24"/>
        </w:rPr>
        <w:t>CASE REPORT</w:t>
      </w:r>
    </w:p>
    <w:p w14:paraId="49B4297F" w14:textId="77777777" w:rsidR="00E36479" w:rsidRPr="001A1E40" w:rsidRDefault="00E36479" w:rsidP="00345B3C">
      <w:pPr>
        <w:spacing w:line="360" w:lineRule="auto"/>
        <w:rPr>
          <w:rFonts w:ascii="Book Antiqua" w:eastAsia="宋体" w:hAnsi="Book Antiqua"/>
          <w:sz w:val="24"/>
          <w:szCs w:val="24"/>
          <w:lang w:eastAsia="zh-CN"/>
        </w:rPr>
      </w:pPr>
    </w:p>
    <w:p w14:paraId="731F190B" w14:textId="123871B0" w:rsidR="00683ABA" w:rsidRPr="001A1E40" w:rsidRDefault="003A3D4F" w:rsidP="00345B3C">
      <w:pPr>
        <w:widowControl/>
        <w:spacing w:line="360" w:lineRule="auto"/>
        <w:rPr>
          <w:rFonts w:ascii="Book Antiqua" w:eastAsia="宋体" w:hAnsi="Book Antiqua"/>
          <w:b/>
          <w:sz w:val="24"/>
          <w:szCs w:val="24"/>
          <w:lang w:eastAsia="zh-CN"/>
        </w:rPr>
      </w:pPr>
      <w:r w:rsidRPr="001A1E40">
        <w:rPr>
          <w:rFonts w:ascii="Book Antiqua" w:hAnsi="Book Antiqua"/>
          <w:b/>
          <w:sz w:val="24"/>
          <w:szCs w:val="24"/>
        </w:rPr>
        <w:t>Sofosbuvir/Ribavirin</w:t>
      </w:r>
      <w:r w:rsidR="006C25FB" w:rsidRPr="001A1E40">
        <w:rPr>
          <w:rFonts w:ascii="Book Antiqua" w:hAnsi="Book Antiqua"/>
          <w:b/>
          <w:sz w:val="24"/>
          <w:szCs w:val="24"/>
        </w:rPr>
        <w:t xml:space="preserve"> therapy</w:t>
      </w:r>
      <w:r w:rsidRPr="001A1E40">
        <w:rPr>
          <w:rFonts w:ascii="Book Antiqua" w:hAnsi="Book Antiqua"/>
          <w:b/>
          <w:sz w:val="24"/>
          <w:szCs w:val="24"/>
        </w:rPr>
        <w:t xml:space="preserve"> for </w:t>
      </w:r>
      <w:r w:rsidR="00E36479" w:rsidRPr="001A1E40">
        <w:rPr>
          <w:rFonts w:ascii="Book Antiqua" w:hAnsi="Book Antiqua"/>
          <w:b/>
          <w:sz w:val="24"/>
          <w:szCs w:val="24"/>
        </w:rPr>
        <w:t xml:space="preserve">patients experiencing failure </w:t>
      </w:r>
      <w:r w:rsidR="00F4665F" w:rsidRPr="001A1E40">
        <w:rPr>
          <w:rFonts w:ascii="Book Antiqua" w:hAnsi="Book Antiqua"/>
          <w:b/>
          <w:sz w:val="24"/>
          <w:szCs w:val="24"/>
        </w:rPr>
        <w:t xml:space="preserve">of </w:t>
      </w:r>
      <w:proofErr w:type="spellStart"/>
      <w:r w:rsidR="00E36479" w:rsidRPr="001A1E40">
        <w:rPr>
          <w:rFonts w:ascii="Book Antiqua" w:hAnsi="Book Antiqua"/>
          <w:b/>
          <w:sz w:val="24"/>
          <w:szCs w:val="24"/>
        </w:rPr>
        <w:t>ombitasvir</w:t>
      </w:r>
      <w:proofErr w:type="spellEnd"/>
      <w:r w:rsidRPr="001A1E40">
        <w:rPr>
          <w:rFonts w:ascii="Book Antiqua" w:hAnsi="Book Antiqua"/>
          <w:b/>
          <w:sz w:val="24"/>
          <w:szCs w:val="24"/>
        </w:rPr>
        <w:t>/</w:t>
      </w:r>
      <w:proofErr w:type="spellStart"/>
      <w:r w:rsidR="00E36479" w:rsidRPr="001A1E40">
        <w:rPr>
          <w:rFonts w:ascii="Book Antiqua" w:hAnsi="Book Antiqua"/>
          <w:b/>
          <w:sz w:val="24"/>
          <w:szCs w:val="24"/>
        </w:rPr>
        <w:t>paritaprevir</w:t>
      </w:r>
      <w:proofErr w:type="spellEnd"/>
      <w:r w:rsidRPr="001A1E40">
        <w:rPr>
          <w:rFonts w:ascii="Book Antiqua" w:hAnsi="Book Antiqua"/>
          <w:b/>
          <w:sz w:val="24"/>
          <w:szCs w:val="24"/>
        </w:rPr>
        <w:t>/</w:t>
      </w:r>
      <w:r w:rsidR="00E36479" w:rsidRPr="001A1E40">
        <w:rPr>
          <w:rFonts w:ascii="Book Antiqua" w:hAnsi="Book Antiqua"/>
          <w:b/>
          <w:sz w:val="24"/>
          <w:szCs w:val="24"/>
        </w:rPr>
        <w:t>ritonavir</w:t>
      </w:r>
      <w:r w:rsidR="00CF360E" w:rsidRPr="001A1E40">
        <w:rPr>
          <w:rFonts w:ascii="Book Antiqua" w:eastAsia="宋体" w:hAnsi="Book Antiqua" w:hint="eastAsia"/>
          <w:b/>
          <w:sz w:val="24"/>
          <w:szCs w:val="24"/>
          <w:lang w:eastAsia="zh-CN"/>
        </w:rPr>
        <w:t xml:space="preserve"> </w:t>
      </w:r>
      <w:r w:rsidR="00285721" w:rsidRPr="001A1E40">
        <w:rPr>
          <w:rFonts w:ascii="Book Antiqua" w:hAnsi="Book Antiqua"/>
          <w:b/>
          <w:sz w:val="24"/>
          <w:szCs w:val="24"/>
        </w:rPr>
        <w:t>+</w:t>
      </w:r>
      <w:r w:rsidR="00CF360E" w:rsidRPr="001A1E40">
        <w:rPr>
          <w:rFonts w:ascii="Book Antiqua" w:eastAsia="宋体" w:hAnsi="Book Antiqua" w:hint="eastAsia"/>
          <w:b/>
          <w:sz w:val="24"/>
          <w:szCs w:val="24"/>
          <w:lang w:eastAsia="zh-CN"/>
        </w:rPr>
        <w:t xml:space="preserve"> </w:t>
      </w:r>
      <w:r w:rsidR="00E36479" w:rsidRPr="001A1E40">
        <w:rPr>
          <w:rFonts w:ascii="Book Antiqua" w:hAnsi="Book Antiqua"/>
          <w:b/>
          <w:sz w:val="24"/>
          <w:szCs w:val="24"/>
        </w:rPr>
        <w:t xml:space="preserve">ribavirin </w:t>
      </w:r>
      <w:r w:rsidR="006C25FB" w:rsidRPr="001A1E40">
        <w:rPr>
          <w:rFonts w:ascii="Book Antiqua" w:hAnsi="Book Antiqua"/>
          <w:b/>
          <w:sz w:val="24"/>
          <w:szCs w:val="24"/>
        </w:rPr>
        <w:t>therapy</w:t>
      </w:r>
      <w:r w:rsidR="00285721" w:rsidRPr="001A1E40">
        <w:rPr>
          <w:rFonts w:ascii="Book Antiqua" w:hAnsi="Book Antiqua"/>
          <w:b/>
          <w:sz w:val="24"/>
          <w:szCs w:val="24"/>
        </w:rPr>
        <w:t>: Two cases report</w:t>
      </w:r>
      <w:r w:rsidR="00E36479" w:rsidRPr="001A1E40">
        <w:rPr>
          <w:rFonts w:ascii="Book Antiqua" w:eastAsia="宋体" w:hAnsi="Book Antiqua"/>
          <w:b/>
          <w:sz w:val="24"/>
          <w:szCs w:val="24"/>
          <w:lang w:eastAsia="zh-CN"/>
        </w:rPr>
        <w:t xml:space="preserve"> and review of literature</w:t>
      </w:r>
    </w:p>
    <w:p w14:paraId="548A4DBD" w14:textId="77777777" w:rsidR="00C75755" w:rsidRPr="001A1E40" w:rsidRDefault="00C75755" w:rsidP="00345B3C">
      <w:pPr>
        <w:widowControl/>
        <w:spacing w:line="360" w:lineRule="auto"/>
        <w:rPr>
          <w:rFonts w:ascii="Book Antiqua" w:eastAsia="宋体" w:hAnsi="Book Antiqua"/>
          <w:b/>
          <w:sz w:val="24"/>
          <w:szCs w:val="24"/>
          <w:lang w:eastAsia="zh-CN"/>
        </w:rPr>
      </w:pPr>
    </w:p>
    <w:p w14:paraId="73888917" w14:textId="59070BFA" w:rsidR="00E36479" w:rsidRPr="001A1E40" w:rsidRDefault="00E36479" w:rsidP="00345B3C">
      <w:pPr>
        <w:spacing w:line="360" w:lineRule="auto"/>
        <w:rPr>
          <w:rFonts w:ascii="Book Antiqua" w:hAnsi="Book Antiqua"/>
          <w:sz w:val="24"/>
          <w:szCs w:val="24"/>
        </w:rPr>
      </w:pPr>
      <w:r w:rsidRPr="001A1E40">
        <w:rPr>
          <w:rFonts w:ascii="Book Antiqua" w:hAnsi="Book Antiqua"/>
          <w:sz w:val="24"/>
          <w:szCs w:val="24"/>
        </w:rPr>
        <w:t xml:space="preserve">Sato </w:t>
      </w:r>
      <w:r w:rsidRPr="001A1E40">
        <w:rPr>
          <w:rFonts w:ascii="Book Antiqua" w:eastAsia="宋体" w:hAnsi="Book Antiqua"/>
          <w:sz w:val="24"/>
          <w:szCs w:val="24"/>
          <w:lang w:eastAsia="zh-CN"/>
        </w:rPr>
        <w:t xml:space="preserve">K </w:t>
      </w:r>
      <w:r w:rsidRPr="001A1E40">
        <w:rPr>
          <w:rFonts w:ascii="Book Antiqua" w:eastAsia="宋体" w:hAnsi="Book Antiqua"/>
          <w:i/>
          <w:sz w:val="24"/>
          <w:szCs w:val="24"/>
          <w:lang w:eastAsia="zh-CN"/>
        </w:rPr>
        <w:t>et al</w:t>
      </w:r>
      <w:r w:rsidRPr="001A1E40">
        <w:rPr>
          <w:rFonts w:ascii="Book Antiqua" w:eastAsia="宋体" w:hAnsi="Book Antiqua"/>
          <w:sz w:val="24"/>
          <w:szCs w:val="24"/>
          <w:lang w:eastAsia="zh-CN"/>
        </w:rPr>
        <w:t xml:space="preserve">. </w:t>
      </w:r>
      <w:r w:rsidRPr="001A1E40">
        <w:rPr>
          <w:rFonts w:ascii="Book Antiqua" w:hAnsi="Book Antiqua"/>
          <w:sz w:val="24"/>
          <w:szCs w:val="24"/>
        </w:rPr>
        <w:t>SOF/RBV for failure of DAA-based therapy</w:t>
      </w:r>
    </w:p>
    <w:p w14:paraId="46811833" w14:textId="77777777" w:rsidR="00E36479" w:rsidRPr="001A1E40" w:rsidRDefault="00E36479" w:rsidP="00345B3C">
      <w:pPr>
        <w:widowControl/>
        <w:spacing w:line="360" w:lineRule="auto"/>
        <w:rPr>
          <w:rFonts w:ascii="Book Antiqua" w:eastAsia="宋体" w:hAnsi="Book Antiqua"/>
          <w:b/>
          <w:sz w:val="24"/>
          <w:szCs w:val="24"/>
          <w:lang w:eastAsia="zh-CN"/>
        </w:rPr>
      </w:pPr>
    </w:p>
    <w:p w14:paraId="6DED4283" w14:textId="2EB25918" w:rsidR="00C75755" w:rsidRPr="001A1E40" w:rsidRDefault="00C75755" w:rsidP="00345B3C">
      <w:pPr>
        <w:spacing w:line="360" w:lineRule="auto"/>
        <w:rPr>
          <w:rFonts w:ascii="Book Antiqua" w:eastAsia="宋体" w:hAnsi="Book Antiqua"/>
          <w:sz w:val="24"/>
          <w:szCs w:val="24"/>
          <w:lang w:eastAsia="zh-CN"/>
        </w:rPr>
      </w:pPr>
      <w:r w:rsidRPr="001A1E40">
        <w:rPr>
          <w:rFonts w:ascii="Book Antiqua" w:hAnsi="Book Antiqua"/>
          <w:sz w:val="24"/>
          <w:szCs w:val="24"/>
        </w:rPr>
        <w:t xml:space="preserve">Ken </w:t>
      </w:r>
      <w:r w:rsidR="007D48E5" w:rsidRPr="001A1E40">
        <w:rPr>
          <w:rFonts w:ascii="Book Antiqua" w:hAnsi="Book Antiqua"/>
          <w:sz w:val="24"/>
          <w:szCs w:val="24"/>
        </w:rPr>
        <w:t>Sato</w:t>
      </w:r>
      <w:r w:rsidRPr="001A1E40">
        <w:rPr>
          <w:rFonts w:ascii="Book Antiqua" w:hAnsi="Book Antiqua"/>
          <w:sz w:val="24"/>
          <w:szCs w:val="24"/>
        </w:rPr>
        <w:t xml:space="preserve">, Yuichi </w:t>
      </w:r>
      <w:r w:rsidR="007D48E5" w:rsidRPr="001A1E40">
        <w:rPr>
          <w:rFonts w:ascii="Book Antiqua" w:hAnsi="Book Antiqua"/>
          <w:sz w:val="24"/>
          <w:szCs w:val="24"/>
        </w:rPr>
        <w:t>Yamazaki</w:t>
      </w:r>
      <w:r w:rsidRPr="001A1E40">
        <w:rPr>
          <w:rFonts w:ascii="Book Antiqua" w:hAnsi="Book Antiqua"/>
          <w:sz w:val="24"/>
          <w:szCs w:val="24"/>
        </w:rPr>
        <w:t>,</w:t>
      </w:r>
      <w:r w:rsidRPr="001A1E40">
        <w:rPr>
          <w:rFonts w:ascii="Book Antiqua" w:hAnsi="Book Antiqua"/>
          <w:sz w:val="24"/>
          <w:szCs w:val="24"/>
          <w:vertAlign w:val="superscript"/>
        </w:rPr>
        <w:t xml:space="preserve"> </w:t>
      </w:r>
      <w:r w:rsidRPr="001A1E40">
        <w:rPr>
          <w:rFonts w:ascii="Book Antiqua" w:hAnsi="Book Antiqua"/>
          <w:sz w:val="24"/>
          <w:szCs w:val="24"/>
        </w:rPr>
        <w:t xml:space="preserve">Takeshi </w:t>
      </w:r>
      <w:r w:rsidR="007D48E5" w:rsidRPr="001A1E40">
        <w:rPr>
          <w:rFonts w:ascii="Book Antiqua" w:hAnsi="Book Antiqua"/>
          <w:sz w:val="24"/>
          <w:szCs w:val="24"/>
        </w:rPr>
        <w:t>Kobayashi</w:t>
      </w:r>
      <w:r w:rsidRPr="001A1E40">
        <w:rPr>
          <w:rFonts w:ascii="Book Antiqua" w:hAnsi="Book Antiqua"/>
          <w:sz w:val="24"/>
          <w:szCs w:val="24"/>
        </w:rPr>
        <w:t xml:space="preserve">, Satoshi </w:t>
      </w:r>
      <w:proofErr w:type="spellStart"/>
      <w:r w:rsidR="007D48E5" w:rsidRPr="001A1E40">
        <w:rPr>
          <w:rFonts w:ascii="Book Antiqua" w:hAnsi="Book Antiqua"/>
          <w:sz w:val="24"/>
          <w:szCs w:val="24"/>
        </w:rPr>
        <w:t>Takakusagi</w:t>
      </w:r>
      <w:proofErr w:type="spellEnd"/>
      <w:r w:rsidRPr="001A1E40">
        <w:rPr>
          <w:rFonts w:ascii="Book Antiqua" w:hAnsi="Book Antiqua"/>
          <w:sz w:val="24"/>
          <w:szCs w:val="24"/>
        </w:rPr>
        <w:t xml:space="preserve">, Norio </w:t>
      </w:r>
      <w:proofErr w:type="spellStart"/>
      <w:r w:rsidR="007D48E5" w:rsidRPr="001A1E40">
        <w:rPr>
          <w:rFonts w:ascii="Book Antiqua" w:hAnsi="Book Antiqua"/>
          <w:sz w:val="24"/>
          <w:szCs w:val="24"/>
        </w:rPr>
        <w:t>Horiguchi</w:t>
      </w:r>
      <w:proofErr w:type="spellEnd"/>
      <w:r w:rsidRPr="001A1E40">
        <w:rPr>
          <w:rFonts w:ascii="Book Antiqua" w:hAnsi="Book Antiqua"/>
          <w:sz w:val="24"/>
          <w:szCs w:val="24"/>
        </w:rPr>
        <w:t xml:space="preserve">, Satoru </w:t>
      </w:r>
      <w:proofErr w:type="spellStart"/>
      <w:r w:rsidR="007D48E5" w:rsidRPr="001A1E40">
        <w:rPr>
          <w:rFonts w:ascii="Book Antiqua" w:hAnsi="Book Antiqua"/>
          <w:sz w:val="24"/>
          <w:szCs w:val="24"/>
        </w:rPr>
        <w:t>Kakizaki</w:t>
      </w:r>
      <w:proofErr w:type="spellEnd"/>
      <w:r w:rsidRPr="001A1E40">
        <w:rPr>
          <w:rFonts w:ascii="Book Antiqua" w:hAnsi="Book Antiqua"/>
          <w:sz w:val="24"/>
          <w:szCs w:val="24"/>
        </w:rPr>
        <w:t xml:space="preserve">, </w:t>
      </w:r>
      <w:proofErr w:type="spellStart"/>
      <w:r w:rsidRPr="001A1E40">
        <w:rPr>
          <w:rFonts w:ascii="Book Antiqua" w:hAnsi="Book Antiqua"/>
          <w:sz w:val="24"/>
          <w:szCs w:val="24"/>
        </w:rPr>
        <w:t>Masayasu</w:t>
      </w:r>
      <w:proofErr w:type="spellEnd"/>
      <w:r w:rsidRPr="001A1E40">
        <w:rPr>
          <w:rFonts w:ascii="Book Antiqua" w:hAnsi="Book Antiqua"/>
          <w:sz w:val="24"/>
          <w:szCs w:val="24"/>
        </w:rPr>
        <w:t xml:space="preserve"> </w:t>
      </w:r>
      <w:proofErr w:type="spellStart"/>
      <w:r w:rsidR="000A1AD6" w:rsidRPr="001A1E40">
        <w:rPr>
          <w:rFonts w:ascii="Book Antiqua" w:hAnsi="Book Antiqua"/>
          <w:sz w:val="24"/>
          <w:szCs w:val="24"/>
        </w:rPr>
        <w:t>Andou</w:t>
      </w:r>
      <w:proofErr w:type="spellEnd"/>
      <w:r w:rsidRPr="001A1E40">
        <w:rPr>
          <w:rFonts w:ascii="Book Antiqua" w:hAnsi="Book Antiqua"/>
          <w:sz w:val="24"/>
          <w:szCs w:val="24"/>
        </w:rPr>
        <w:t xml:space="preserve">, Yoshihiro </w:t>
      </w:r>
      <w:r w:rsidR="000A1AD6" w:rsidRPr="001A1E40">
        <w:rPr>
          <w:rFonts w:ascii="Book Antiqua" w:hAnsi="Book Antiqua"/>
          <w:sz w:val="24"/>
          <w:szCs w:val="24"/>
        </w:rPr>
        <w:t>Matsuda</w:t>
      </w:r>
      <w:r w:rsidRPr="001A1E40">
        <w:rPr>
          <w:rFonts w:ascii="Book Antiqua" w:hAnsi="Book Antiqua"/>
          <w:sz w:val="24"/>
          <w:szCs w:val="24"/>
        </w:rPr>
        <w:t xml:space="preserve">, </w:t>
      </w:r>
      <w:r w:rsidR="009E3998" w:rsidRPr="001A1E40">
        <w:rPr>
          <w:rFonts w:ascii="Book Antiqua" w:hAnsi="Book Antiqua"/>
          <w:sz w:val="24"/>
          <w:szCs w:val="24"/>
        </w:rPr>
        <w:t xml:space="preserve">Toshio </w:t>
      </w:r>
      <w:proofErr w:type="spellStart"/>
      <w:r w:rsidR="000A1AD6" w:rsidRPr="001A1E40">
        <w:rPr>
          <w:rFonts w:ascii="Book Antiqua" w:hAnsi="Book Antiqua"/>
          <w:sz w:val="24"/>
          <w:szCs w:val="24"/>
        </w:rPr>
        <w:t>Uraoka</w:t>
      </w:r>
      <w:proofErr w:type="spellEnd"/>
      <w:r w:rsidR="009E3998" w:rsidRPr="001A1E40">
        <w:rPr>
          <w:rFonts w:ascii="Book Antiqua" w:hAnsi="Book Antiqua"/>
          <w:sz w:val="24"/>
          <w:szCs w:val="24"/>
        </w:rPr>
        <w:t xml:space="preserve">, </w:t>
      </w:r>
      <w:r w:rsidRPr="001A1E40">
        <w:rPr>
          <w:rFonts w:ascii="Book Antiqua" w:hAnsi="Book Antiqua"/>
          <w:sz w:val="24"/>
          <w:szCs w:val="24"/>
        </w:rPr>
        <w:t xml:space="preserve">Hiroshi </w:t>
      </w:r>
      <w:r w:rsidR="000A1AD6" w:rsidRPr="001A1E40">
        <w:rPr>
          <w:rFonts w:ascii="Book Antiqua" w:hAnsi="Book Antiqua"/>
          <w:sz w:val="24"/>
          <w:szCs w:val="24"/>
        </w:rPr>
        <w:t>Ohnishi</w:t>
      </w:r>
      <w:r w:rsidRPr="001A1E40">
        <w:rPr>
          <w:rFonts w:ascii="Book Antiqua" w:hAnsi="Book Antiqua"/>
          <w:sz w:val="24"/>
          <w:szCs w:val="24"/>
        </w:rPr>
        <w:t xml:space="preserve">, Hiroaki </w:t>
      </w:r>
      <w:r w:rsidR="000A1AD6" w:rsidRPr="001A1E40">
        <w:rPr>
          <w:rFonts w:ascii="Book Antiqua" w:hAnsi="Book Antiqua"/>
          <w:sz w:val="24"/>
          <w:szCs w:val="24"/>
        </w:rPr>
        <w:t>Okamoto</w:t>
      </w:r>
    </w:p>
    <w:p w14:paraId="421DA0AA" w14:textId="77777777" w:rsidR="00C75755" w:rsidRPr="001A1E40" w:rsidRDefault="00C75755" w:rsidP="00345B3C">
      <w:pPr>
        <w:spacing w:line="360" w:lineRule="auto"/>
        <w:rPr>
          <w:rFonts w:ascii="Book Antiqua" w:hAnsi="Book Antiqua"/>
          <w:b/>
          <w:sz w:val="24"/>
          <w:szCs w:val="24"/>
        </w:rPr>
      </w:pPr>
    </w:p>
    <w:p w14:paraId="05A96404" w14:textId="507AA768" w:rsidR="00C75755" w:rsidRPr="001A1E40" w:rsidRDefault="00E36479" w:rsidP="00345B3C">
      <w:pPr>
        <w:spacing w:line="360" w:lineRule="auto"/>
        <w:rPr>
          <w:rFonts w:ascii="Book Antiqua" w:eastAsia="宋体" w:hAnsi="Book Antiqua"/>
          <w:sz w:val="24"/>
          <w:szCs w:val="24"/>
          <w:lang w:eastAsia="zh-CN"/>
        </w:rPr>
      </w:pPr>
      <w:r w:rsidRPr="001A1E40">
        <w:rPr>
          <w:rFonts w:ascii="Book Antiqua" w:hAnsi="Book Antiqua"/>
          <w:b/>
          <w:sz w:val="24"/>
          <w:szCs w:val="24"/>
        </w:rPr>
        <w:t>Ken Sato, Yuichi Yamazaki,</w:t>
      </w:r>
      <w:r w:rsidRPr="001A1E40">
        <w:rPr>
          <w:rFonts w:ascii="Book Antiqua" w:hAnsi="Book Antiqua"/>
          <w:b/>
          <w:sz w:val="24"/>
          <w:szCs w:val="24"/>
          <w:vertAlign w:val="superscript"/>
        </w:rPr>
        <w:t xml:space="preserve"> </w:t>
      </w:r>
      <w:r w:rsidRPr="001A1E40">
        <w:rPr>
          <w:rFonts w:ascii="Book Antiqua" w:hAnsi="Book Antiqua"/>
          <w:b/>
          <w:sz w:val="24"/>
          <w:szCs w:val="24"/>
        </w:rPr>
        <w:t xml:space="preserve">Takeshi Kobayashi, Satoshi </w:t>
      </w:r>
      <w:proofErr w:type="spellStart"/>
      <w:r w:rsidRPr="001A1E40">
        <w:rPr>
          <w:rFonts w:ascii="Book Antiqua" w:hAnsi="Book Antiqua"/>
          <w:b/>
          <w:sz w:val="24"/>
          <w:szCs w:val="24"/>
        </w:rPr>
        <w:t>Takakusagi</w:t>
      </w:r>
      <w:proofErr w:type="spellEnd"/>
      <w:r w:rsidRPr="001A1E40">
        <w:rPr>
          <w:rFonts w:ascii="Book Antiqua" w:hAnsi="Book Antiqua"/>
          <w:b/>
          <w:sz w:val="24"/>
          <w:szCs w:val="24"/>
        </w:rPr>
        <w:t xml:space="preserve">, Norio </w:t>
      </w:r>
      <w:proofErr w:type="spellStart"/>
      <w:r w:rsidRPr="001A1E40">
        <w:rPr>
          <w:rFonts w:ascii="Book Antiqua" w:hAnsi="Book Antiqua"/>
          <w:b/>
          <w:sz w:val="24"/>
          <w:szCs w:val="24"/>
        </w:rPr>
        <w:t>Horiguchi</w:t>
      </w:r>
      <w:proofErr w:type="spellEnd"/>
      <w:r w:rsidRPr="001A1E40">
        <w:rPr>
          <w:rFonts w:ascii="Book Antiqua" w:hAnsi="Book Antiqua"/>
          <w:b/>
          <w:sz w:val="24"/>
          <w:szCs w:val="24"/>
        </w:rPr>
        <w:t xml:space="preserve">, Satoru </w:t>
      </w:r>
      <w:proofErr w:type="spellStart"/>
      <w:r w:rsidRPr="001A1E40">
        <w:rPr>
          <w:rFonts w:ascii="Book Antiqua" w:hAnsi="Book Antiqua"/>
          <w:b/>
          <w:sz w:val="24"/>
          <w:szCs w:val="24"/>
        </w:rPr>
        <w:t>Kakizaki</w:t>
      </w:r>
      <w:proofErr w:type="spellEnd"/>
      <w:r w:rsidRPr="001A1E40">
        <w:rPr>
          <w:rFonts w:ascii="Book Antiqua" w:hAnsi="Book Antiqua"/>
          <w:b/>
          <w:sz w:val="24"/>
          <w:szCs w:val="24"/>
        </w:rPr>
        <w:t xml:space="preserve">, Toshio </w:t>
      </w:r>
      <w:proofErr w:type="spellStart"/>
      <w:r w:rsidRPr="001A1E40">
        <w:rPr>
          <w:rFonts w:ascii="Book Antiqua" w:hAnsi="Book Antiqua"/>
          <w:b/>
          <w:sz w:val="24"/>
          <w:szCs w:val="24"/>
        </w:rPr>
        <w:t>Uraoka</w:t>
      </w:r>
      <w:proofErr w:type="spellEnd"/>
      <w:r w:rsidRPr="001A1E40">
        <w:rPr>
          <w:rFonts w:ascii="Book Antiqua" w:hAnsi="Book Antiqua"/>
          <w:b/>
          <w:sz w:val="24"/>
          <w:szCs w:val="24"/>
        </w:rPr>
        <w:t>,</w:t>
      </w:r>
      <w:r w:rsidRPr="001A1E40">
        <w:rPr>
          <w:rFonts w:ascii="Book Antiqua" w:eastAsia="宋体" w:hAnsi="Book Antiqua"/>
          <w:b/>
          <w:sz w:val="24"/>
          <w:szCs w:val="24"/>
          <w:lang w:eastAsia="zh-CN"/>
        </w:rPr>
        <w:t xml:space="preserve"> </w:t>
      </w:r>
      <w:r w:rsidR="00C75755" w:rsidRPr="001A1E40">
        <w:rPr>
          <w:rFonts w:ascii="Book Antiqua" w:hAnsi="Book Antiqua"/>
          <w:sz w:val="24"/>
          <w:szCs w:val="24"/>
        </w:rPr>
        <w:t>Department of Gastroenterology and Hepatology, Gunma University Graduate School of Medicine, Maebashi, Gunma</w:t>
      </w:r>
      <w:r w:rsidR="006D3AAF" w:rsidRPr="001A1E40">
        <w:rPr>
          <w:rFonts w:ascii="Book Antiqua" w:eastAsia="宋体" w:hAnsi="Book Antiqua"/>
          <w:sz w:val="24"/>
          <w:szCs w:val="24"/>
          <w:lang w:eastAsia="zh-CN"/>
        </w:rPr>
        <w:t xml:space="preserve"> </w:t>
      </w:r>
      <w:r w:rsidR="006D3AAF" w:rsidRPr="001A1E40">
        <w:rPr>
          <w:rFonts w:ascii="Book Antiqua" w:hAnsi="Book Antiqua"/>
          <w:sz w:val="24"/>
          <w:szCs w:val="24"/>
        </w:rPr>
        <w:t>371-8511</w:t>
      </w:r>
      <w:r w:rsidR="00C75755" w:rsidRPr="001A1E40">
        <w:rPr>
          <w:rFonts w:ascii="Book Antiqua" w:hAnsi="Book Antiqua"/>
          <w:sz w:val="24"/>
          <w:szCs w:val="24"/>
        </w:rPr>
        <w:t>, Japan</w:t>
      </w:r>
    </w:p>
    <w:p w14:paraId="46A3F2A2" w14:textId="77777777" w:rsidR="00E36479" w:rsidRPr="001A1E40" w:rsidRDefault="00E36479" w:rsidP="00345B3C">
      <w:pPr>
        <w:spacing w:line="360" w:lineRule="auto"/>
        <w:rPr>
          <w:rFonts w:ascii="Book Antiqua" w:eastAsia="宋体" w:hAnsi="Book Antiqua"/>
          <w:sz w:val="24"/>
          <w:szCs w:val="24"/>
          <w:lang w:eastAsia="zh-CN"/>
        </w:rPr>
      </w:pPr>
    </w:p>
    <w:p w14:paraId="4E6EA127" w14:textId="669FE44F" w:rsidR="00C75755" w:rsidRPr="001A1E40" w:rsidRDefault="00E36479" w:rsidP="00345B3C">
      <w:pPr>
        <w:spacing w:line="360" w:lineRule="auto"/>
        <w:rPr>
          <w:rFonts w:ascii="Book Antiqua" w:eastAsia="宋体" w:hAnsi="Book Antiqua"/>
          <w:sz w:val="24"/>
          <w:szCs w:val="24"/>
          <w:lang w:eastAsia="zh-CN"/>
        </w:rPr>
      </w:pPr>
      <w:proofErr w:type="spellStart"/>
      <w:r w:rsidRPr="001A1E40">
        <w:rPr>
          <w:rFonts w:ascii="Book Antiqua" w:hAnsi="Book Antiqua"/>
          <w:b/>
          <w:sz w:val="24"/>
          <w:szCs w:val="24"/>
        </w:rPr>
        <w:t>Masayasu</w:t>
      </w:r>
      <w:proofErr w:type="spellEnd"/>
      <w:r w:rsidRPr="001A1E40">
        <w:rPr>
          <w:rFonts w:ascii="Book Antiqua" w:hAnsi="Book Antiqua"/>
          <w:b/>
          <w:sz w:val="24"/>
          <w:szCs w:val="24"/>
        </w:rPr>
        <w:t xml:space="preserve"> </w:t>
      </w:r>
      <w:proofErr w:type="spellStart"/>
      <w:r w:rsidRPr="001A1E40">
        <w:rPr>
          <w:rFonts w:ascii="Book Antiqua" w:hAnsi="Book Antiqua"/>
          <w:b/>
          <w:sz w:val="24"/>
          <w:szCs w:val="24"/>
        </w:rPr>
        <w:t>Andou</w:t>
      </w:r>
      <w:proofErr w:type="spellEnd"/>
      <w:r w:rsidRPr="001A1E40">
        <w:rPr>
          <w:rFonts w:ascii="Book Antiqua" w:hAnsi="Book Antiqua"/>
          <w:b/>
          <w:sz w:val="24"/>
          <w:szCs w:val="24"/>
        </w:rPr>
        <w:t>,</w:t>
      </w:r>
      <w:r w:rsidRPr="001A1E40">
        <w:rPr>
          <w:rFonts w:ascii="Book Antiqua" w:eastAsia="宋体" w:hAnsi="Book Antiqua"/>
          <w:b/>
          <w:sz w:val="24"/>
          <w:szCs w:val="24"/>
          <w:lang w:eastAsia="zh-CN"/>
        </w:rPr>
        <w:t xml:space="preserve"> </w:t>
      </w:r>
      <w:r w:rsidR="00C75755" w:rsidRPr="001A1E40">
        <w:rPr>
          <w:rFonts w:ascii="Book Antiqua" w:hAnsi="Book Antiqua"/>
          <w:sz w:val="24"/>
          <w:szCs w:val="24"/>
        </w:rPr>
        <w:t>Department of Nephrology and Rheumatology, Gunma University Graduate School of Medicine, Maebashi, Gunma</w:t>
      </w:r>
      <w:r w:rsidR="006D3AAF" w:rsidRPr="001A1E40">
        <w:rPr>
          <w:rFonts w:ascii="Book Antiqua" w:eastAsia="宋体" w:hAnsi="Book Antiqua"/>
          <w:sz w:val="24"/>
          <w:szCs w:val="24"/>
          <w:lang w:eastAsia="zh-CN"/>
        </w:rPr>
        <w:t xml:space="preserve"> </w:t>
      </w:r>
      <w:r w:rsidR="006D3AAF" w:rsidRPr="001A1E40">
        <w:rPr>
          <w:rFonts w:ascii="Book Antiqua" w:hAnsi="Book Antiqua"/>
          <w:sz w:val="24"/>
          <w:szCs w:val="24"/>
        </w:rPr>
        <w:t>371-8511</w:t>
      </w:r>
      <w:r w:rsidR="00C75755" w:rsidRPr="001A1E40">
        <w:rPr>
          <w:rFonts w:ascii="Book Antiqua" w:hAnsi="Book Antiqua"/>
          <w:sz w:val="24"/>
          <w:szCs w:val="24"/>
        </w:rPr>
        <w:t>, Japan</w:t>
      </w:r>
    </w:p>
    <w:p w14:paraId="240BB158" w14:textId="77777777" w:rsidR="00E36479" w:rsidRPr="001A1E40" w:rsidRDefault="00E36479" w:rsidP="00345B3C">
      <w:pPr>
        <w:spacing w:line="360" w:lineRule="auto"/>
        <w:rPr>
          <w:rFonts w:ascii="Book Antiqua" w:eastAsia="宋体" w:hAnsi="Book Antiqua"/>
          <w:sz w:val="24"/>
          <w:szCs w:val="24"/>
          <w:lang w:eastAsia="zh-CN"/>
        </w:rPr>
      </w:pPr>
    </w:p>
    <w:p w14:paraId="05293BC0" w14:textId="1A1246BD" w:rsidR="00C75755" w:rsidRPr="001A1E40" w:rsidRDefault="00E36479" w:rsidP="00345B3C">
      <w:pPr>
        <w:spacing w:line="360" w:lineRule="auto"/>
        <w:rPr>
          <w:rFonts w:ascii="Book Antiqua" w:eastAsia="宋体" w:hAnsi="Book Antiqua"/>
          <w:sz w:val="24"/>
          <w:szCs w:val="24"/>
          <w:lang w:eastAsia="zh-CN"/>
        </w:rPr>
      </w:pPr>
      <w:r w:rsidRPr="001A1E40">
        <w:rPr>
          <w:rFonts w:ascii="Book Antiqua" w:hAnsi="Book Antiqua"/>
          <w:b/>
          <w:sz w:val="24"/>
          <w:szCs w:val="24"/>
        </w:rPr>
        <w:t>Yoshihiro Matsuda,</w:t>
      </w:r>
      <w:r w:rsidRPr="001A1E40">
        <w:rPr>
          <w:rFonts w:ascii="Book Antiqua" w:eastAsia="宋体" w:hAnsi="Book Antiqua"/>
          <w:b/>
          <w:sz w:val="24"/>
          <w:szCs w:val="24"/>
          <w:lang w:eastAsia="zh-CN"/>
        </w:rPr>
        <w:t xml:space="preserve"> </w:t>
      </w:r>
      <w:r w:rsidR="00C75755" w:rsidRPr="001A1E40">
        <w:rPr>
          <w:rFonts w:ascii="Book Antiqua" w:hAnsi="Book Antiqua"/>
          <w:sz w:val="24"/>
          <w:szCs w:val="24"/>
        </w:rPr>
        <w:t>Department of Diagnostic Radiology and Nuclear Medicine, Gunma University Graduate School of Medicine, Maebashi, Gunma</w:t>
      </w:r>
      <w:r w:rsidR="006D3AAF" w:rsidRPr="001A1E40">
        <w:rPr>
          <w:rFonts w:ascii="Book Antiqua" w:eastAsia="宋体" w:hAnsi="Book Antiqua"/>
          <w:sz w:val="24"/>
          <w:szCs w:val="24"/>
          <w:lang w:eastAsia="zh-CN"/>
        </w:rPr>
        <w:t xml:space="preserve"> </w:t>
      </w:r>
      <w:r w:rsidR="006D3AAF" w:rsidRPr="001A1E40">
        <w:rPr>
          <w:rFonts w:ascii="Book Antiqua" w:hAnsi="Book Antiqua"/>
          <w:sz w:val="24"/>
          <w:szCs w:val="24"/>
        </w:rPr>
        <w:t>371-8511</w:t>
      </w:r>
      <w:r w:rsidR="00C75755" w:rsidRPr="001A1E40">
        <w:rPr>
          <w:rFonts w:ascii="Book Antiqua" w:hAnsi="Book Antiqua"/>
          <w:sz w:val="24"/>
          <w:szCs w:val="24"/>
        </w:rPr>
        <w:t>, Japan</w:t>
      </w:r>
    </w:p>
    <w:p w14:paraId="590176B1" w14:textId="77777777" w:rsidR="00E36479" w:rsidRPr="001A1E40" w:rsidRDefault="00E36479" w:rsidP="00345B3C">
      <w:pPr>
        <w:spacing w:line="360" w:lineRule="auto"/>
        <w:rPr>
          <w:rFonts w:ascii="Book Antiqua" w:eastAsia="宋体" w:hAnsi="Book Antiqua"/>
          <w:sz w:val="24"/>
          <w:szCs w:val="24"/>
          <w:lang w:eastAsia="zh-CN"/>
        </w:rPr>
      </w:pPr>
    </w:p>
    <w:p w14:paraId="19E5DB6A" w14:textId="0BBA0EE0" w:rsidR="00C75755" w:rsidRPr="001A1E40" w:rsidRDefault="00E36479" w:rsidP="00345B3C">
      <w:pPr>
        <w:spacing w:line="360" w:lineRule="auto"/>
        <w:rPr>
          <w:rFonts w:ascii="Book Antiqua" w:eastAsia="宋体" w:hAnsi="Book Antiqua"/>
          <w:sz w:val="24"/>
          <w:szCs w:val="24"/>
          <w:lang w:eastAsia="zh-CN"/>
        </w:rPr>
      </w:pPr>
      <w:r w:rsidRPr="001A1E40">
        <w:rPr>
          <w:rFonts w:ascii="Book Antiqua" w:hAnsi="Book Antiqua"/>
          <w:b/>
          <w:sz w:val="24"/>
          <w:szCs w:val="24"/>
        </w:rPr>
        <w:lastRenderedPageBreak/>
        <w:t>Hiroshi Ohnishi, Hiroaki Okamoto</w:t>
      </w:r>
      <w:r w:rsidRPr="001A1E40">
        <w:rPr>
          <w:rFonts w:ascii="Book Antiqua" w:eastAsia="宋体" w:hAnsi="Book Antiqua"/>
          <w:b/>
          <w:sz w:val="24"/>
          <w:szCs w:val="24"/>
          <w:lang w:eastAsia="zh-CN"/>
        </w:rPr>
        <w:t>,</w:t>
      </w:r>
      <w:r w:rsidRPr="001A1E40">
        <w:rPr>
          <w:rFonts w:ascii="Book Antiqua" w:hAnsi="Book Antiqua"/>
          <w:sz w:val="24"/>
          <w:szCs w:val="24"/>
        </w:rPr>
        <w:t xml:space="preserve"> </w:t>
      </w:r>
      <w:r w:rsidR="00C75755" w:rsidRPr="001A1E40">
        <w:rPr>
          <w:rFonts w:ascii="Book Antiqua" w:hAnsi="Book Antiqua"/>
          <w:sz w:val="24"/>
          <w:szCs w:val="24"/>
        </w:rPr>
        <w:t xml:space="preserve">Division of Virology, Department of Infection and Immunity, </w:t>
      </w:r>
      <w:proofErr w:type="spellStart"/>
      <w:r w:rsidR="00C75755" w:rsidRPr="001A1E40">
        <w:rPr>
          <w:rFonts w:ascii="Book Antiqua" w:hAnsi="Book Antiqua"/>
          <w:sz w:val="24"/>
          <w:szCs w:val="24"/>
        </w:rPr>
        <w:t>Jichi</w:t>
      </w:r>
      <w:proofErr w:type="spellEnd"/>
      <w:r w:rsidR="00C75755" w:rsidRPr="001A1E40">
        <w:rPr>
          <w:rFonts w:ascii="Book Antiqua" w:hAnsi="Book Antiqua"/>
          <w:sz w:val="24"/>
          <w:szCs w:val="24"/>
        </w:rPr>
        <w:t xml:space="preserve"> Medical University School of Medicine, </w:t>
      </w:r>
      <w:proofErr w:type="spellStart"/>
      <w:r w:rsidR="00C75755" w:rsidRPr="001A1E40">
        <w:rPr>
          <w:rFonts w:ascii="Book Antiqua" w:hAnsi="Book Antiqua"/>
          <w:sz w:val="24"/>
          <w:szCs w:val="24"/>
        </w:rPr>
        <w:t>Shimotsuke</w:t>
      </w:r>
      <w:proofErr w:type="spellEnd"/>
      <w:r w:rsidR="00C75755" w:rsidRPr="001A1E40">
        <w:rPr>
          <w:rFonts w:ascii="Book Antiqua" w:hAnsi="Book Antiqua"/>
          <w:sz w:val="24"/>
          <w:szCs w:val="24"/>
        </w:rPr>
        <w:t>, Tochigi</w:t>
      </w:r>
      <w:r w:rsidR="00ED4776" w:rsidRPr="001A1E40">
        <w:rPr>
          <w:rFonts w:ascii="Book Antiqua" w:eastAsia="宋体" w:hAnsi="Book Antiqua"/>
          <w:sz w:val="24"/>
          <w:szCs w:val="24"/>
          <w:lang w:eastAsia="zh-CN"/>
        </w:rPr>
        <w:t xml:space="preserve"> 329-0498</w:t>
      </w:r>
      <w:r w:rsidR="00C75755" w:rsidRPr="001A1E40">
        <w:rPr>
          <w:rFonts w:ascii="Book Antiqua" w:hAnsi="Book Antiqua"/>
          <w:sz w:val="24"/>
          <w:szCs w:val="24"/>
        </w:rPr>
        <w:t>, Japan</w:t>
      </w:r>
    </w:p>
    <w:p w14:paraId="221F40DC" w14:textId="05D15CE4" w:rsidR="00C75755" w:rsidRPr="001A1E40" w:rsidRDefault="00C75755" w:rsidP="00345B3C">
      <w:pPr>
        <w:spacing w:line="360" w:lineRule="auto"/>
        <w:rPr>
          <w:rFonts w:ascii="Book Antiqua" w:eastAsia="宋体" w:hAnsi="Book Antiqua"/>
          <w:b/>
          <w:sz w:val="24"/>
          <w:szCs w:val="24"/>
          <w:lang w:eastAsia="zh-CN"/>
        </w:rPr>
      </w:pPr>
    </w:p>
    <w:p w14:paraId="2937CC75" w14:textId="712E01CA" w:rsidR="00140E5E" w:rsidRPr="001A1E40" w:rsidRDefault="006D3AAF" w:rsidP="00345B3C">
      <w:pPr>
        <w:spacing w:line="360" w:lineRule="auto"/>
        <w:rPr>
          <w:rFonts w:ascii="Book Antiqua" w:eastAsia="宋体" w:hAnsi="Book Antiqua"/>
          <w:sz w:val="24"/>
          <w:szCs w:val="24"/>
          <w:lang w:eastAsia="zh-CN"/>
        </w:rPr>
      </w:pPr>
      <w:r w:rsidRPr="001A1E40">
        <w:rPr>
          <w:rFonts w:ascii="Book Antiqua" w:hAnsi="Book Antiqua"/>
          <w:b/>
          <w:sz w:val="24"/>
          <w:szCs w:val="24"/>
        </w:rPr>
        <w:t>ORCID number:</w:t>
      </w:r>
      <w:r w:rsidRPr="001A1E40">
        <w:rPr>
          <w:rFonts w:ascii="Book Antiqua" w:hAnsi="Book Antiqua"/>
          <w:b/>
          <w:sz w:val="24"/>
          <w:szCs w:val="24"/>
          <w:lang w:eastAsia="zh-CN"/>
        </w:rPr>
        <w:t xml:space="preserve"> </w:t>
      </w:r>
      <w:r w:rsidR="00140E5E" w:rsidRPr="001A1E40">
        <w:rPr>
          <w:rFonts w:ascii="Book Antiqua" w:hAnsi="Book Antiqua"/>
          <w:sz w:val="24"/>
          <w:szCs w:val="24"/>
        </w:rPr>
        <w:t>Ken Sato (</w:t>
      </w:r>
      <w:r w:rsidR="00A44B9B" w:rsidRPr="001A1E40">
        <w:rPr>
          <w:rFonts w:ascii="Book Antiqua" w:hAnsi="Book Antiqua"/>
          <w:sz w:val="24"/>
          <w:szCs w:val="24"/>
        </w:rPr>
        <w:t>0000-0002-3202-7983</w:t>
      </w:r>
      <w:r w:rsidR="00140E5E" w:rsidRPr="001A1E40">
        <w:rPr>
          <w:rFonts w:ascii="Book Antiqua" w:hAnsi="Book Antiqua"/>
          <w:sz w:val="24"/>
          <w:szCs w:val="24"/>
        </w:rPr>
        <w:t>); Yuichi Yamazaki (</w:t>
      </w:r>
      <w:r w:rsidR="00A44B9B" w:rsidRPr="001A1E40">
        <w:rPr>
          <w:rFonts w:ascii="Book Antiqua" w:hAnsi="Book Antiqua"/>
          <w:sz w:val="24"/>
          <w:szCs w:val="24"/>
        </w:rPr>
        <w:t>0000-0002-8633-2983</w:t>
      </w:r>
      <w:r w:rsidR="00140E5E" w:rsidRPr="001A1E40">
        <w:rPr>
          <w:rFonts w:ascii="Book Antiqua" w:hAnsi="Book Antiqua"/>
          <w:sz w:val="24"/>
          <w:szCs w:val="24"/>
        </w:rPr>
        <w:t>);</w:t>
      </w:r>
      <w:r w:rsidR="00140E5E" w:rsidRPr="001A1E40">
        <w:rPr>
          <w:rFonts w:ascii="Book Antiqua" w:hAnsi="Book Antiqua"/>
          <w:sz w:val="24"/>
          <w:szCs w:val="24"/>
          <w:vertAlign w:val="superscript"/>
        </w:rPr>
        <w:t xml:space="preserve"> </w:t>
      </w:r>
      <w:r w:rsidR="00140E5E" w:rsidRPr="001A1E40">
        <w:rPr>
          <w:rFonts w:ascii="Book Antiqua" w:hAnsi="Book Antiqua"/>
          <w:sz w:val="24"/>
          <w:szCs w:val="24"/>
        </w:rPr>
        <w:t>Takeshi Kobayashi (</w:t>
      </w:r>
      <w:r w:rsidR="00A44B9B" w:rsidRPr="001A1E40">
        <w:rPr>
          <w:rFonts w:ascii="Book Antiqua" w:hAnsi="Book Antiqua"/>
          <w:sz w:val="24"/>
          <w:szCs w:val="24"/>
        </w:rPr>
        <w:t>0000</w:t>
      </w:r>
      <w:r w:rsidR="00573049" w:rsidRPr="001A1E40">
        <w:rPr>
          <w:rFonts w:ascii="Book Antiqua" w:hAnsi="Book Antiqua"/>
          <w:sz w:val="24"/>
          <w:szCs w:val="24"/>
        </w:rPr>
        <w:t>-</w:t>
      </w:r>
      <w:r w:rsidR="00A44B9B" w:rsidRPr="001A1E40">
        <w:rPr>
          <w:rFonts w:ascii="Book Antiqua" w:hAnsi="Book Antiqua"/>
          <w:sz w:val="24"/>
          <w:szCs w:val="24"/>
        </w:rPr>
        <w:t>0001</w:t>
      </w:r>
      <w:r w:rsidR="00573049" w:rsidRPr="001A1E40">
        <w:rPr>
          <w:rFonts w:ascii="Book Antiqua" w:hAnsi="Book Antiqua"/>
          <w:sz w:val="24"/>
          <w:szCs w:val="24"/>
        </w:rPr>
        <w:t>-</w:t>
      </w:r>
      <w:r w:rsidR="00A44B9B" w:rsidRPr="001A1E40">
        <w:rPr>
          <w:rFonts w:ascii="Book Antiqua" w:hAnsi="Book Antiqua"/>
          <w:sz w:val="24"/>
          <w:szCs w:val="24"/>
        </w:rPr>
        <w:t>7648</w:t>
      </w:r>
      <w:r w:rsidR="00573049" w:rsidRPr="001A1E40">
        <w:rPr>
          <w:rFonts w:ascii="Book Antiqua" w:hAnsi="Book Antiqua"/>
          <w:sz w:val="24"/>
          <w:szCs w:val="24"/>
        </w:rPr>
        <w:t>-</w:t>
      </w:r>
      <w:r w:rsidR="00A44B9B" w:rsidRPr="001A1E40">
        <w:rPr>
          <w:rFonts w:ascii="Book Antiqua" w:hAnsi="Book Antiqua"/>
          <w:sz w:val="24"/>
          <w:szCs w:val="24"/>
        </w:rPr>
        <w:t>8864</w:t>
      </w:r>
      <w:r w:rsidR="00140E5E" w:rsidRPr="001A1E40">
        <w:rPr>
          <w:rFonts w:ascii="Book Antiqua" w:hAnsi="Book Antiqua"/>
          <w:sz w:val="24"/>
          <w:szCs w:val="24"/>
        </w:rPr>
        <w:t xml:space="preserve">); Satoshi </w:t>
      </w:r>
      <w:proofErr w:type="spellStart"/>
      <w:r w:rsidR="001D20C4" w:rsidRPr="001A1E40">
        <w:rPr>
          <w:rFonts w:ascii="Book Antiqua" w:hAnsi="Book Antiqua"/>
          <w:sz w:val="24"/>
          <w:szCs w:val="24"/>
        </w:rPr>
        <w:t>Takakusagi</w:t>
      </w:r>
      <w:proofErr w:type="spellEnd"/>
      <w:r w:rsidR="001D20C4" w:rsidRPr="001A1E40">
        <w:rPr>
          <w:rFonts w:ascii="Book Antiqua" w:hAnsi="Book Antiqua"/>
          <w:sz w:val="24"/>
          <w:szCs w:val="24"/>
        </w:rPr>
        <w:t xml:space="preserve"> </w:t>
      </w:r>
      <w:r w:rsidR="00140E5E" w:rsidRPr="001A1E40">
        <w:rPr>
          <w:rFonts w:ascii="Book Antiqua" w:hAnsi="Book Antiqua"/>
          <w:sz w:val="24"/>
          <w:szCs w:val="24"/>
        </w:rPr>
        <w:t>(</w:t>
      </w:r>
      <w:r w:rsidR="00A44B9B" w:rsidRPr="001A1E40">
        <w:rPr>
          <w:rFonts w:ascii="Book Antiqua" w:hAnsi="Book Antiqua"/>
          <w:sz w:val="24"/>
          <w:szCs w:val="24"/>
        </w:rPr>
        <w:t>0000-0002-4366-1699</w:t>
      </w:r>
      <w:r w:rsidR="00140E5E" w:rsidRPr="001A1E40">
        <w:rPr>
          <w:rFonts w:ascii="Book Antiqua" w:hAnsi="Book Antiqua"/>
          <w:sz w:val="24"/>
          <w:szCs w:val="24"/>
        </w:rPr>
        <w:t xml:space="preserve">); Norio </w:t>
      </w:r>
      <w:proofErr w:type="spellStart"/>
      <w:r w:rsidR="00140E5E" w:rsidRPr="001A1E40">
        <w:rPr>
          <w:rFonts w:ascii="Book Antiqua" w:hAnsi="Book Antiqua"/>
          <w:sz w:val="24"/>
          <w:szCs w:val="24"/>
        </w:rPr>
        <w:t>Horiguchi</w:t>
      </w:r>
      <w:proofErr w:type="spellEnd"/>
      <w:r w:rsidR="00140E5E" w:rsidRPr="001A1E40">
        <w:rPr>
          <w:rFonts w:ascii="Book Antiqua" w:hAnsi="Book Antiqua"/>
          <w:sz w:val="24"/>
          <w:szCs w:val="24"/>
        </w:rPr>
        <w:t xml:space="preserve"> (</w:t>
      </w:r>
      <w:r w:rsidR="00A44B9B" w:rsidRPr="001A1E40">
        <w:rPr>
          <w:rFonts w:ascii="Book Antiqua" w:hAnsi="Book Antiqua"/>
          <w:sz w:val="24"/>
          <w:szCs w:val="24"/>
        </w:rPr>
        <w:t>0000-0003-0560-5669</w:t>
      </w:r>
      <w:r w:rsidR="00140E5E" w:rsidRPr="001A1E40">
        <w:rPr>
          <w:rFonts w:ascii="Book Antiqua" w:hAnsi="Book Antiqua"/>
          <w:sz w:val="24"/>
          <w:szCs w:val="24"/>
        </w:rPr>
        <w:t xml:space="preserve">); Satoru </w:t>
      </w:r>
      <w:proofErr w:type="spellStart"/>
      <w:r w:rsidR="00140E5E" w:rsidRPr="001A1E40">
        <w:rPr>
          <w:rFonts w:ascii="Book Antiqua" w:hAnsi="Book Antiqua"/>
          <w:sz w:val="24"/>
          <w:szCs w:val="24"/>
        </w:rPr>
        <w:t>Kakizaki</w:t>
      </w:r>
      <w:proofErr w:type="spellEnd"/>
      <w:r w:rsidR="00140E5E" w:rsidRPr="001A1E40">
        <w:rPr>
          <w:rFonts w:ascii="Book Antiqua" w:hAnsi="Book Antiqua"/>
          <w:sz w:val="24"/>
          <w:szCs w:val="24"/>
        </w:rPr>
        <w:t xml:space="preserve"> (</w:t>
      </w:r>
      <w:r w:rsidR="00A44B9B" w:rsidRPr="001A1E40">
        <w:rPr>
          <w:rFonts w:ascii="Book Antiqua" w:hAnsi="Book Antiqua"/>
          <w:sz w:val="24"/>
          <w:szCs w:val="24"/>
        </w:rPr>
        <w:t>0000-0003-0224-7093</w:t>
      </w:r>
      <w:r w:rsidR="00140E5E" w:rsidRPr="001A1E40">
        <w:rPr>
          <w:rFonts w:ascii="Book Antiqua" w:hAnsi="Book Antiqua"/>
          <w:sz w:val="24"/>
          <w:szCs w:val="24"/>
        </w:rPr>
        <w:t xml:space="preserve">); </w:t>
      </w:r>
      <w:proofErr w:type="spellStart"/>
      <w:r w:rsidR="00140E5E" w:rsidRPr="001A1E40">
        <w:rPr>
          <w:rFonts w:ascii="Book Antiqua" w:hAnsi="Book Antiqua"/>
          <w:sz w:val="24"/>
          <w:szCs w:val="24"/>
        </w:rPr>
        <w:t>Masayasu</w:t>
      </w:r>
      <w:proofErr w:type="spellEnd"/>
      <w:r w:rsidR="00140E5E" w:rsidRPr="001A1E40">
        <w:rPr>
          <w:rFonts w:ascii="Book Antiqua" w:hAnsi="Book Antiqua"/>
          <w:sz w:val="24"/>
          <w:szCs w:val="24"/>
        </w:rPr>
        <w:t xml:space="preserve"> </w:t>
      </w:r>
      <w:proofErr w:type="spellStart"/>
      <w:r w:rsidR="00140E5E" w:rsidRPr="001A1E40">
        <w:rPr>
          <w:rFonts w:ascii="Book Antiqua" w:hAnsi="Book Antiqua"/>
          <w:sz w:val="24"/>
          <w:szCs w:val="24"/>
        </w:rPr>
        <w:t>Andou</w:t>
      </w:r>
      <w:proofErr w:type="spellEnd"/>
      <w:r w:rsidR="00140E5E" w:rsidRPr="001A1E40">
        <w:rPr>
          <w:rFonts w:ascii="Book Antiqua" w:hAnsi="Book Antiqua"/>
          <w:sz w:val="24"/>
          <w:szCs w:val="24"/>
        </w:rPr>
        <w:t xml:space="preserve"> (</w:t>
      </w:r>
      <w:r w:rsidR="00A44B9B" w:rsidRPr="001A1E40">
        <w:rPr>
          <w:rFonts w:ascii="Book Antiqua" w:hAnsi="Book Antiqua"/>
          <w:sz w:val="24"/>
          <w:szCs w:val="24"/>
        </w:rPr>
        <w:t>0000-0003-0135-011X</w:t>
      </w:r>
      <w:r w:rsidR="00140E5E" w:rsidRPr="001A1E40">
        <w:rPr>
          <w:rFonts w:ascii="Book Antiqua" w:hAnsi="Book Antiqua"/>
          <w:sz w:val="24"/>
          <w:szCs w:val="24"/>
        </w:rPr>
        <w:t>); Yoshihiro Matsuda (</w:t>
      </w:r>
      <w:r w:rsidR="00A44B9B" w:rsidRPr="001A1E40">
        <w:rPr>
          <w:rFonts w:ascii="Book Antiqua" w:hAnsi="Book Antiqua"/>
          <w:sz w:val="24"/>
          <w:szCs w:val="24"/>
        </w:rPr>
        <w:t>0000-0003-1081-9848</w:t>
      </w:r>
      <w:r w:rsidR="00140E5E" w:rsidRPr="001A1E40">
        <w:rPr>
          <w:rFonts w:ascii="Book Antiqua" w:hAnsi="Book Antiqua"/>
          <w:sz w:val="24"/>
          <w:szCs w:val="24"/>
        </w:rPr>
        <w:t xml:space="preserve">); Toshio </w:t>
      </w:r>
      <w:proofErr w:type="spellStart"/>
      <w:r w:rsidR="00140E5E" w:rsidRPr="001A1E40">
        <w:rPr>
          <w:rFonts w:ascii="Book Antiqua" w:hAnsi="Book Antiqua"/>
          <w:sz w:val="24"/>
          <w:szCs w:val="24"/>
        </w:rPr>
        <w:t>Uraoka</w:t>
      </w:r>
      <w:proofErr w:type="spellEnd"/>
      <w:r w:rsidR="00140E5E" w:rsidRPr="001A1E40">
        <w:rPr>
          <w:rFonts w:ascii="Book Antiqua" w:hAnsi="Book Antiqua"/>
          <w:sz w:val="24"/>
          <w:szCs w:val="24"/>
        </w:rPr>
        <w:t xml:space="preserve"> (</w:t>
      </w:r>
      <w:r w:rsidR="00A44B9B" w:rsidRPr="001A1E40">
        <w:rPr>
          <w:rFonts w:ascii="Book Antiqua" w:hAnsi="Book Antiqua"/>
          <w:sz w:val="24"/>
          <w:szCs w:val="24"/>
        </w:rPr>
        <w:t>0000-0002-4425-4331</w:t>
      </w:r>
      <w:r w:rsidR="00140E5E" w:rsidRPr="001A1E40">
        <w:rPr>
          <w:rFonts w:ascii="Book Antiqua" w:hAnsi="Book Antiqua"/>
          <w:sz w:val="24"/>
          <w:szCs w:val="24"/>
        </w:rPr>
        <w:t>); Hiroshi Ohnishi (</w:t>
      </w:r>
      <w:r w:rsidR="00A44B9B" w:rsidRPr="001A1E40">
        <w:rPr>
          <w:rFonts w:ascii="Book Antiqua" w:hAnsi="Book Antiqua"/>
          <w:sz w:val="24"/>
          <w:szCs w:val="24"/>
        </w:rPr>
        <w:t>0000-0003-0247-5440</w:t>
      </w:r>
      <w:r w:rsidR="00140E5E" w:rsidRPr="001A1E40">
        <w:rPr>
          <w:rFonts w:ascii="Book Antiqua" w:hAnsi="Book Antiqua"/>
          <w:sz w:val="24"/>
          <w:szCs w:val="24"/>
        </w:rPr>
        <w:t>); Hiroaki Okamoto (</w:t>
      </w:r>
      <w:r w:rsidR="00A44B9B" w:rsidRPr="001A1E40">
        <w:rPr>
          <w:rFonts w:ascii="Book Antiqua" w:hAnsi="Book Antiqua"/>
          <w:sz w:val="24"/>
          <w:szCs w:val="24"/>
        </w:rPr>
        <w:t>0000-0003-0827-0964</w:t>
      </w:r>
      <w:r w:rsidR="00140E5E" w:rsidRPr="001A1E40">
        <w:rPr>
          <w:rFonts w:ascii="Book Antiqua" w:hAnsi="Book Antiqua"/>
          <w:sz w:val="24"/>
          <w:szCs w:val="24"/>
        </w:rPr>
        <w:t>)</w:t>
      </w:r>
      <w:r w:rsidR="007D48E5" w:rsidRPr="001A1E40">
        <w:rPr>
          <w:rFonts w:ascii="Book Antiqua" w:hAnsi="Book Antiqua"/>
          <w:sz w:val="24"/>
          <w:szCs w:val="24"/>
        </w:rPr>
        <w:t>.</w:t>
      </w:r>
    </w:p>
    <w:p w14:paraId="4BE552D8" w14:textId="2AAC178B" w:rsidR="00140E5E" w:rsidRPr="001A1E40" w:rsidRDefault="00140E5E" w:rsidP="00345B3C">
      <w:pPr>
        <w:spacing w:line="360" w:lineRule="auto"/>
        <w:rPr>
          <w:rFonts w:ascii="Book Antiqua" w:hAnsi="Book Antiqua"/>
          <w:b/>
          <w:sz w:val="24"/>
          <w:szCs w:val="24"/>
        </w:rPr>
      </w:pPr>
    </w:p>
    <w:p w14:paraId="45E1BD48" w14:textId="4EA935D7" w:rsidR="00860E71" w:rsidRPr="001A1E40" w:rsidRDefault="006D3AAF" w:rsidP="00345B3C">
      <w:pPr>
        <w:spacing w:line="360" w:lineRule="auto"/>
        <w:rPr>
          <w:rFonts w:ascii="Book Antiqua" w:hAnsi="Book Antiqua"/>
          <w:sz w:val="24"/>
          <w:szCs w:val="24"/>
        </w:rPr>
      </w:pPr>
      <w:r w:rsidRPr="001A1E40">
        <w:rPr>
          <w:rFonts w:ascii="Book Antiqua" w:eastAsia="黑体" w:hAnsi="Book Antiqua"/>
          <w:b/>
          <w:sz w:val="24"/>
          <w:szCs w:val="24"/>
        </w:rPr>
        <w:t>Author contributions:</w:t>
      </w:r>
      <w:r w:rsidRPr="001A1E40">
        <w:rPr>
          <w:rFonts w:ascii="Book Antiqua" w:eastAsia="华文中宋" w:hAnsi="Book Antiqua"/>
          <w:sz w:val="24"/>
          <w:szCs w:val="24"/>
        </w:rPr>
        <w:t xml:space="preserve"> </w:t>
      </w:r>
      <w:r w:rsidR="00B62030" w:rsidRPr="001A1E40">
        <w:rPr>
          <w:rFonts w:ascii="Book Antiqua" w:hAnsi="Book Antiqua"/>
          <w:sz w:val="24"/>
          <w:szCs w:val="24"/>
        </w:rPr>
        <w:t>Sato K</w:t>
      </w:r>
      <w:r w:rsidR="00860E71" w:rsidRPr="001A1E40">
        <w:rPr>
          <w:rFonts w:ascii="Book Antiqua" w:hAnsi="Book Antiqua"/>
          <w:sz w:val="24"/>
          <w:szCs w:val="24"/>
        </w:rPr>
        <w:t xml:space="preserve"> designed the study and </w:t>
      </w:r>
      <w:r w:rsidR="00121894" w:rsidRPr="001A1E40">
        <w:rPr>
          <w:rFonts w:ascii="Book Antiqua" w:hAnsi="Book Antiqua"/>
          <w:sz w:val="24"/>
          <w:szCs w:val="24"/>
        </w:rPr>
        <w:t xml:space="preserve">drafted the article and analyzed and interpreted the data; </w:t>
      </w:r>
      <w:r w:rsidR="001D20C4" w:rsidRPr="001A1E40">
        <w:rPr>
          <w:rFonts w:ascii="Book Antiqua" w:hAnsi="Book Antiqua"/>
          <w:sz w:val="24"/>
          <w:szCs w:val="24"/>
        </w:rPr>
        <w:t xml:space="preserve">Yamazaki Y, Kobayashi T, </w:t>
      </w:r>
      <w:proofErr w:type="spellStart"/>
      <w:r w:rsidR="001D20C4" w:rsidRPr="001A1E40">
        <w:rPr>
          <w:rFonts w:ascii="Book Antiqua" w:hAnsi="Book Antiqua"/>
          <w:sz w:val="24"/>
          <w:szCs w:val="24"/>
        </w:rPr>
        <w:t>Takakusagi</w:t>
      </w:r>
      <w:proofErr w:type="spellEnd"/>
      <w:r w:rsidR="001D20C4" w:rsidRPr="001A1E40">
        <w:rPr>
          <w:rFonts w:ascii="Book Antiqua" w:hAnsi="Book Antiqua"/>
          <w:sz w:val="24"/>
          <w:szCs w:val="24"/>
        </w:rPr>
        <w:t xml:space="preserve"> S, </w:t>
      </w:r>
      <w:proofErr w:type="spellStart"/>
      <w:r w:rsidR="001D20C4" w:rsidRPr="001A1E40">
        <w:rPr>
          <w:rFonts w:ascii="Book Antiqua" w:hAnsi="Book Antiqua"/>
          <w:sz w:val="24"/>
          <w:szCs w:val="24"/>
        </w:rPr>
        <w:t>Horiguchi</w:t>
      </w:r>
      <w:proofErr w:type="spellEnd"/>
      <w:r w:rsidR="001D20C4" w:rsidRPr="001A1E40">
        <w:rPr>
          <w:rFonts w:ascii="Book Antiqua" w:hAnsi="Book Antiqua"/>
          <w:sz w:val="24"/>
          <w:szCs w:val="24"/>
        </w:rPr>
        <w:t xml:space="preserve"> N, </w:t>
      </w:r>
      <w:proofErr w:type="spellStart"/>
      <w:r w:rsidR="001D20C4" w:rsidRPr="001A1E40">
        <w:rPr>
          <w:rFonts w:ascii="Book Antiqua" w:hAnsi="Book Antiqua"/>
          <w:sz w:val="24"/>
          <w:szCs w:val="24"/>
        </w:rPr>
        <w:t>Kakizaki</w:t>
      </w:r>
      <w:proofErr w:type="spellEnd"/>
      <w:r w:rsidR="001D20C4" w:rsidRPr="001A1E40">
        <w:rPr>
          <w:rFonts w:ascii="Book Antiqua" w:hAnsi="Book Antiqua"/>
          <w:sz w:val="24"/>
          <w:szCs w:val="24"/>
        </w:rPr>
        <w:t xml:space="preserve"> S, and </w:t>
      </w:r>
      <w:proofErr w:type="spellStart"/>
      <w:r w:rsidR="001D20C4" w:rsidRPr="001A1E40">
        <w:rPr>
          <w:rFonts w:ascii="Book Antiqua" w:hAnsi="Book Antiqua"/>
          <w:sz w:val="24"/>
          <w:szCs w:val="24"/>
        </w:rPr>
        <w:t>Uraoka</w:t>
      </w:r>
      <w:proofErr w:type="spellEnd"/>
      <w:r w:rsidR="001D20C4" w:rsidRPr="001A1E40">
        <w:rPr>
          <w:rFonts w:ascii="Book Antiqua" w:hAnsi="Book Antiqua"/>
          <w:sz w:val="24"/>
          <w:szCs w:val="24"/>
        </w:rPr>
        <w:t xml:space="preserve"> T analyze the data. </w:t>
      </w:r>
      <w:proofErr w:type="spellStart"/>
      <w:r w:rsidR="001D20C4" w:rsidRPr="001A1E40">
        <w:rPr>
          <w:rFonts w:ascii="Book Antiqua" w:hAnsi="Book Antiqua"/>
          <w:sz w:val="24"/>
          <w:szCs w:val="24"/>
        </w:rPr>
        <w:t>Andou</w:t>
      </w:r>
      <w:proofErr w:type="spellEnd"/>
      <w:r w:rsidR="001D20C4" w:rsidRPr="001A1E40">
        <w:rPr>
          <w:rFonts w:ascii="Book Antiqua" w:hAnsi="Book Antiqua"/>
          <w:sz w:val="24"/>
          <w:szCs w:val="24"/>
        </w:rPr>
        <w:t xml:space="preserve"> M, Matsuda Y</w:t>
      </w:r>
      <w:r w:rsidR="001D20C4" w:rsidRPr="001A1E40" w:rsidDel="00DF14D3">
        <w:rPr>
          <w:rFonts w:ascii="Book Antiqua" w:hAnsi="Book Antiqua"/>
          <w:sz w:val="24"/>
          <w:szCs w:val="24"/>
        </w:rPr>
        <w:t xml:space="preserve"> </w:t>
      </w:r>
      <w:r w:rsidR="001D20C4" w:rsidRPr="001A1E40">
        <w:rPr>
          <w:rFonts w:ascii="Book Antiqua" w:hAnsi="Book Antiqua"/>
          <w:sz w:val="24"/>
          <w:szCs w:val="24"/>
        </w:rPr>
        <w:t xml:space="preserve">assisted the diagnosis and interpreted the data. Ohnishi H analyzed the </w:t>
      </w:r>
      <w:proofErr w:type="spellStart"/>
      <w:r w:rsidR="001D20C4" w:rsidRPr="001A1E40">
        <w:rPr>
          <w:rFonts w:ascii="Book Antiqua" w:hAnsi="Book Antiqua"/>
          <w:sz w:val="24"/>
          <w:szCs w:val="24"/>
        </w:rPr>
        <w:t>virological</w:t>
      </w:r>
      <w:proofErr w:type="spellEnd"/>
      <w:r w:rsidR="001D20C4" w:rsidRPr="001A1E40">
        <w:rPr>
          <w:rFonts w:ascii="Book Antiqua" w:hAnsi="Book Antiqua"/>
          <w:sz w:val="24"/>
          <w:szCs w:val="24"/>
        </w:rPr>
        <w:t xml:space="preserve"> data. Okamoto H approved the final version to be published. </w:t>
      </w:r>
      <w:r w:rsidR="00860E71" w:rsidRPr="001A1E40">
        <w:rPr>
          <w:rFonts w:ascii="Book Antiqua" w:hAnsi="Book Antiqua"/>
          <w:sz w:val="24"/>
          <w:szCs w:val="24"/>
        </w:rPr>
        <w:t>All authors</w:t>
      </w:r>
      <w:r w:rsidR="003E0C1F" w:rsidRPr="001A1E40">
        <w:rPr>
          <w:rFonts w:ascii="Book Antiqua" w:hAnsi="Book Antiqua"/>
          <w:sz w:val="24"/>
          <w:szCs w:val="24"/>
        </w:rPr>
        <w:t xml:space="preserve"> read and approved the final manuscript.</w:t>
      </w:r>
    </w:p>
    <w:p w14:paraId="1667D9B6" w14:textId="77777777" w:rsidR="00707EEE" w:rsidRPr="001A1E40" w:rsidRDefault="00707EEE" w:rsidP="00345B3C">
      <w:pPr>
        <w:spacing w:line="360" w:lineRule="auto"/>
        <w:rPr>
          <w:rFonts w:ascii="Book Antiqua" w:hAnsi="Book Antiqua"/>
          <w:b/>
          <w:sz w:val="24"/>
          <w:szCs w:val="24"/>
        </w:rPr>
      </w:pPr>
    </w:p>
    <w:p w14:paraId="6B61AC0E" w14:textId="77777777" w:rsidR="006D3AAF" w:rsidRPr="001A1E40" w:rsidRDefault="006D3AAF" w:rsidP="00345B3C">
      <w:pPr>
        <w:shd w:val="clear" w:color="auto" w:fill="FFFFFF"/>
        <w:spacing w:line="360" w:lineRule="auto"/>
        <w:rPr>
          <w:rFonts w:ascii="Book Antiqua" w:hAnsi="Book Antiqua"/>
          <w:sz w:val="24"/>
          <w:szCs w:val="24"/>
          <w:lang w:eastAsia="zh-CN"/>
        </w:rPr>
      </w:pPr>
      <w:r w:rsidRPr="001A1E40">
        <w:rPr>
          <w:rFonts w:ascii="Book Antiqua" w:hAnsi="Book Antiqua"/>
          <w:b/>
          <w:sz w:val="24"/>
          <w:szCs w:val="24"/>
        </w:rPr>
        <w:t>Informed consent statement:</w:t>
      </w:r>
      <w:r w:rsidRPr="001A1E40">
        <w:rPr>
          <w:rFonts w:ascii="Book Antiqua" w:eastAsia="华文中宋" w:hAnsi="Book Antiqua"/>
          <w:sz w:val="24"/>
          <w:szCs w:val="24"/>
        </w:rPr>
        <w:t xml:space="preserve"> </w:t>
      </w:r>
      <w:r w:rsidRPr="001A1E40">
        <w:rPr>
          <w:rFonts w:ascii="Book Antiqua" w:eastAsia="Times New Roman" w:hAnsi="Book Antiqua"/>
          <w:sz w:val="24"/>
          <w:szCs w:val="24"/>
        </w:rPr>
        <w:t>Informed consent to publish was obtained from the patient.</w:t>
      </w:r>
    </w:p>
    <w:p w14:paraId="1D128050" w14:textId="77777777" w:rsidR="006D3AAF" w:rsidRPr="001A1E40" w:rsidRDefault="006D3AAF" w:rsidP="00345B3C">
      <w:pPr>
        <w:shd w:val="clear" w:color="auto" w:fill="FFFFFF"/>
        <w:spacing w:line="360" w:lineRule="auto"/>
        <w:rPr>
          <w:rFonts w:ascii="Book Antiqua" w:hAnsi="Book Antiqua"/>
          <w:sz w:val="24"/>
          <w:szCs w:val="24"/>
          <w:lang w:eastAsia="zh-CN"/>
        </w:rPr>
      </w:pPr>
    </w:p>
    <w:p w14:paraId="06E55FEE" w14:textId="69D12DD7" w:rsidR="00707EEE" w:rsidRPr="001A1E40" w:rsidRDefault="006D3AAF" w:rsidP="00345B3C">
      <w:pPr>
        <w:spacing w:line="360" w:lineRule="auto"/>
        <w:rPr>
          <w:rFonts w:ascii="Book Antiqua" w:eastAsia="宋体" w:hAnsi="Book Antiqua"/>
          <w:sz w:val="24"/>
          <w:szCs w:val="24"/>
          <w:lang w:eastAsia="zh-CN"/>
        </w:rPr>
      </w:pPr>
      <w:r w:rsidRPr="001A1E40">
        <w:rPr>
          <w:rFonts w:ascii="Book Antiqua" w:hAnsi="Book Antiqua"/>
          <w:b/>
          <w:sz w:val="24"/>
          <w:szCs w:val="24"/>
          <w:lang w:val="it-IT"/>
        </w:rPr>
        <w:t>Conflict-of-interest statement</w:t>
      </w:r>
      <w:r w:rsidRPr="001A1E40">
        <w:rPr>
          <w:rFonts w:ascii="Book Antiqua" w:hAnsi="Book Antiqua"/>
          <w:b/>
          <w:sz w:val="24"/>
          <w:szCs w:val="24"/>
        </w:rPr>
        <w:t>:</w:t>
      </w:r>
      <w:r w:rsidRPr="001A1E40">
        <w:rPr>
          <w:rFonts w:ascii="Book Antiqua" w:eastAsia="华文中宋" w:hAnsi="Book Antiqua"/>
          <w:sz w:val="24"/>
          <w:szCs w:val="24"/>
        </w:rPr>
        <w:t xml:space="preserve"> </w:t>
      </w:r>
      <w:r w:rsidR="00707EEE" w:rsidRPr="001A1E40">
        <w:rPr>
          <w:rFonts w:ascii="Book Antiqua" w:eastAsia="TimesNewRomanPSMT" w:hAnsi="Book Antiqua"/>
          <w:kern w:val="0"/>
          <w:sz w:val="24"/>
          <w:szCs w:val="24"/>
        </w:rPr>
        <w:t xml:space="preserve">The authors declare that they have no conflicts of interest. However, </w:t>
      </w:r>
      <w:r w:rsidR="00707EEE" w:rsidRPr="001A1E40">
        <w:rPr>
          <w:rFonts w:ascii="Book Antiqua" w:hAnsi="Book Antiqua"/>
          <w:sz w:val="24"/>
          <w:szCs w:val="24"/>
        </w:rPr>
        <w:t xml:space="preserve">K.S. received research funding from AbbVie, Inc., MSD K.K., and BMS K.K and lecture fees from AbbVie, Inc., MSD K.K., BMS K.K., and Gilead Sciences, Inc. for works outside of the submitted work. S.K. received research </w:t>
      </w:r>
      <w:r w:rsidR="00707EEE" w:rsidRPr="001A1E40">
        <w:rPr>
          <w:rFonts w:ascii="Book Antiqua" w:hAnsi="Book Antiqua"/>
          <w:sz w:val="24"/>
          <w:szCs w:val="24"/>
        </w:rPr>
        <w:lastRenderedPageBreak/>
        <w:t>funding and lecture fees from AbbVie, Inc., MSD K.K., BMS K.K., and Gilead Sciences, Inc. for works outside of the submitted work.</w:t>
      </w:r>
    </w:p>
    <w:p w14:paraId="77E05A3F" w14:textId="77777777" w:rsidR="00E36479" w:rsidRPr="001A1E40" w:rsidRDefault="00E36479" w:rsidP="00345B3C">
      <w:pPr>
        <w:spacing w:line="360" w:lineRule="auto"/>
        <w:rPr>
          <w:rFonts w:ascii="Book Antiqua" w:eastAsia="宋体" w:hAnsi="Book Antiqua"/>
          <w:sz w:val="24"/>
          <w:szCs w:val="24"/>
          <w:lang w:eastAsia="zh-CN"/>
        </w:rPr>
      </w:pPr>
    </w:p>
    <w:p w14:paraId="289DE24A" w14:textId="4CE738B4" w:rsidR="00707EEE" w:rsidRPr="001A1E40" w:rsidRDefault="006D3AAF" w:rsidP="00345B3C">
      <w:pPr>
        <w:spacing w:line="360" w:lineRule="auto"/>
        <w:rPr>
          <w:rFonts w:ascii="Book Antiqua" w:hAnsi="Book Antiqua"/>
          <w:sz w:val="24"/>
          <w:szCs w:val="24"/>
        </w:rPr>
      </w:pPr>
      <w:r w:rsidRPr="001A1E40">
        <w:rPr>
          <w:rFonts w:ascii="Book Antiqua" w:hAnsi="Book Antiqua"/>
          <w:b/>
          <w:sz w:val="24"/>
          <w:szCs w:val="24"/>
        </w:rPr>
        <w:t>CARE Checklist (2016) statement:</w:t>
      </w:r>
      <w:r w:rsidRPr="001A1E40">
        <w:rPr>
          <w:rFonts w:ascii="Book Antiqua" w:eastAsia="华文中宋" w:hAnsi="Book Antiqua"/>
          <w:sz w:val="24"/>
          <w:szCs w:val="24"/>
        </w:rPr>
        <w:t xml:space="preserve"> </w:t>
      </w:r>
      <w:r w:rsidR="00F7742E" w:rsidRPr="001A1E40">
        <w:rPr>
          <w:rFonts w:ascii="Book Antiqua" w:hAnsi="Book Antiqua"/>
          <w:sz w:val="24"/>
          <w:szCs w:val="24"/>
        </w:rPr>
        <w:t xml:space="preserve">The </w:t>
      </w:r>
      <w:r w:rsidR="007A1EFC" w:rsidRPr="001A1E40">
        <w:rPr>
          <w:rFonts w:ascii="Book Antiqua" w:hAnsi="Book Antiqua"/>
          <w:sz w:val="24"/>
          <w:szCs w:val="24"/>
        </w:rPr>
        <w:t>authors have read the CARE Checklist (2016), and the manuscript was prepared and revised according to the CARE Checklist (2016).</w:t>
      </w:r>
    </w:p>
    <w:p w14:paraId="20A3D5FD" w14:textId="77777777" w:rsidR="00707EEE" w:rsidRPr="001A1E40" w:rsidRDefault="00707EEE" w:rsidP="00345B3C">
      <w:pPr>
        <w:spacing w:line="360" w:lineRule="auto"/>
        <w:rPr>
          <w:rFonts w:ascii="Book Antiqua" w:hAnsi="Book Antiqua"/>
          <w:b/>
          <w:sz w:val="24"/>
          <w:szCs w:val="24"/>
        </w:rPr>
      </w:pPr>
    </w:p>
    <w:p w14:paraId="3D4C0E41" w14:textId="77777777" w:rsidR="006D3AAF" w:rsidRPr="001A1E40" w:rsidRDefault="006D3AAF" w:rsidP="00345B3C">
      <w:pPr>
        <w:spacing w:line="360" w:lineRule="auto"/>
        <w:rPr>
          <w:rFonts w:ascii="Book Antiqua" w:eastAsiaTheme="minorEastAsia" w:hAnsi="Book Antiqua"/>
          <w:sz w:val="24"/>
          <w:szCs w:val="24"/>
        </w:rPr>
      </w:pPr>
      <w:r w:rsidRPr="001A1E40">
        <w:rPr>
          <w:rFonts w:ascii="Book Antiqua" w:hAnsi="Book Antiqua"/>
          <w:b/>
          <w:sz w:val="24"/>
          <w:szCs w:val="24"/>
        </w:rPr>
        <w:t xml:space="preserve">Open-Access: </w:t>
      </w:r>
      <w:r w:rsidRPr="001A1E40">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CBB7A5" w14:textId="77777777" w:rsidR="006D3AAF" w:rsidRPr="001A1E40" w:rsidRDefault="006D3AAF" w:rsidP="00345B3C">
      <w:pPr>
        <w:spacing w:line="360" w:lineRule="auto"/>
        <w:rPr>
          <w:rFonts w:ascii="Book Antiqua" w:hAnsi="Book Antiqua"/>
          <w:sz w:val="24"/>
          <w:szCs w:val="24"/>
        </w:rPr>
      </w:pPr>
    </w:p>
    <w:p w14:paraId="0750FB3A" w14:textId="77777777" w:rsidR="006D3AAF" w:rsidRPr="001A1E40" w:rsidRDefault="006D3AAF" w:rsidP="00345B3C">
      <w:pPr>
        <w:spacing w:line="360" w:lineRule="auto"/>
        <w:rPr>
          <w:rFonts w:ascii="Book Antiqua" w:hAnsi="Book Antiqua"/>
          <w:bCs/>
          <w:iCs/>
          <w:sz w:val="24"/>
          <w:szCs w:val="24"/>
        </w:rPr>
      </w:pPr>
      <w:r w:rsidRPr="001A1E40">
        <w:rPr>
          <w:rFonts w:ascii="Book Antiqua" w:hAnsi="Book Antiqua"/>
          <w:b/>
          <w:bCs/>
          <w:iCs/>
          <w:sz w:val="24"/>
          <w:szCs w:val="24"/>
        </w:rPr>
        <w:t>Manuscript source:</w:t>
      </w:r>
      <w:r w:rsidRPr="001A1E40">
        <w:rPr>
          <w:rFonts w:ascii="Book Antiqua" w:hAnsi="Book Antiqua"/>
          <w:bCs/>
          <w:iCs/>
          <w:sz w:val="24"/>
          <w:szCs w:val="24"/>
        </w:rPr>
        <w:t xml:space="preserve"> Unsolicited manuscript</w:t>
      </w:r>
    </w:p>
    <w:p w14:paraId="48C2A215" w14:textId="77777777" w:rsidR="006D3AAF" w:rsidRPr="001A1E40" w:rsidRDefault="006D3AAF" w:rsidP="00345B3C">
      <w:pPr>
        <w:spacing w:line="360" w:lineRule="auto"/>
        <w:rPr>
          <w:rFonts w:ascii="Book Antiqua" w:hAnsi="Book Antiqua"/>
          <w:sz w:val="24"/>
          <w:szCs w:val="24"/>
        </w:rPr>
      </w:pPr>
    </w:p>
    <w:p w14:paraId="7E5CF426" w14:textId="0E5937D6" w:rsidR="00E36479" w:rsidRPr="001A1E40" w:rsidRDefault="006D3AAF" w:rsidP="00345B3C">
      <w:pPr>
        <w:spacing w:line="360" w:lineRule="auto"/>
        <w:rPr>
          <w:rStyle w:val="a5"/>
          <w:rFonts w:ascii="Book Antiqua" w:eastAsia="宋体" w:hAnsi="Book Antiqua"/>
          <w:color w:val="auto"/>
          <w:sz w:val="24"/>
          <w:szCs w:val="24"/>
          <w:lang w:eastAsia="zh-CN"/>
        </w:rPr>
      </w:pPr>
      <w:r w:rsidRPr="001A1E40">
        <w:rPr>
          <w:rFonts w:ascii="Book Antiqua" w:hAnsi="Book Antiqua" w:cs="Arial"/>
          <w:b/>
          <w:sz w:val="24"/>
          <w:szCs w:val="24"/>
        </w:rPr>
        <w:t>Corresponding author</w:t>
      </w:r>
      <w:r w:rsidRPr="001A1E40">
        <w:rPr>
          <w:rFonts w:ascii="Book Antiqua" w:hAnsi="Book Antiqua"/>
          <w:b/>
          <w:iCs/>
          <w:sz w:val="24"/>
          <w:szCs w:val="24"/>
        </w:rPr>
        <w:t xml:space="preserve">: </w:t>
      </w:r>
      <w:r w:rsidRPr="001A1E40">
        <w:rPr>
          <w:rFonts w:ascii="Book Antiqua" w:hAnsi="Book Antiqua"/>
          <w:b/>
          <w:sz w:val="24"/>
          <w:szCs w:val="24"/>
        </w:rPr>
        <w:t xml:space="preserve">Ken Sato, </w:t>
      </w:r>
      <w:r w:rsidR="00CE115D" w:rsidRPr="001A1E40">
        <w:rPr>
          <w:rFonts w:ascii="Book Antiqua" w:hAnsi="Book Antiqua"/>
          <w:b/>
          <w:sz w:val="24"/>
          <w:szCs w:val="24"/>
        </w:rPr>
        <w:t>MD, PhD, Assistant Professor,</w:t>
      </w:r>
      <w:r w:rsidR="00CE115D" w:rsidRPr="001A1E40">
        <w:rPr>
          <w:rFonts w:ascii="Book Antiqua" w:eastAsia="宋体" w:hAnsi="Book Antiqua"/>
          <w:b/>
          <w:sz w:val="24"/>
          <w:szCs w:val="24"/>
          <w:lang w:eastAsia="zh-CN"/>
        </w:rPr>
        <w:t xml:space="preserve"> </w:t>
      </w:r>
      <w:r w:rsidR="00C75755" w:rsidRPr="001A1E40">
        <w:rPr>
          <w:rFonts w:ascii="Book Antiqua" w:hAnsi="Book Antiqua"/>
          <w:sz w:val="24"/>
          <w:szCs w:val="24"/>
        </w:rPr>
        <w:t>Department of Gastroenterology and Hepatology, Gunma University Graduate School of Medicine, 3-39-</w:t>
      </w:r>
      <w:r w:rsidR="004C730E" w:rsidRPr="001A1E40">
        <w:rPr>
          <w:rFonts w:ascii="Book Antiqua" w:hAnsi="Book Antiqua"/>
          <w:sz w:val="24"/>
          <w:szCs w:val="24"/>
        </w:rPr>
        <w:t>15</w:t>
      </w:r>
      <w:r w:rsidR="00C75755" w:rsidRPr="001A1E40">
        <w:rPr>
          <w:rFonts w:ascii="Book Antiqua" w:hAnsi="Book Antiqua"/>
          <w:sz w:val="24"/>
          <w:szCs w:val="24"/>
        </w:rPr>
        <w:t xml:space="preserve"> Showa-</w:t>
      </w:r>
      <w:proofErr w:type="spellStart"/>
      <w:r w:rsidR="00C75755" w:rsidRPr="001A1E40">
        <w:rPr>
          <w:rFonts w:ascii="Book Antiqua" w:hAnsi="Book Antiqua"/>
          <w:sz w:val="24"/>
          <w:szCs w:val="24"/>
        </w:rPr>
        <w:t>machi</w:t>
      </w:r>
      <w:proofErr w:type="spellEnd"/>
      <w:r w:rsidR="00C75755" w:rsidRPr="001A1E40">
        <w:rPr>
          <w:rFonts w:ascii="Book Antiqua" w:hAnsi="Book Antiqua"/>
          <w:sz w:val="24"/>
          <w:szCs w:val="24"/>
        </w:rPr>
        <w:t xml:space="preserve">, Maebashi, Gunma 371-8511, Japan. </w:t>
      </w:r>
      <w:hyperlink r:id="rId8" w:history="1">
        <w:r w:rsidR="00C75755" w:rsidRPr="001A1E40">
          <w:rPr>
            <w:rStyle w:val="a5"/>
            <w:rFonts w:ascii="Book Antiqua" w:hAnsi="Book Antiqua"/>
            <w:color w:val="auto"/>
            <w:sz w:val="24"/>
            <w:szCs w:val="24"/>
          </w:rPr>
          <w:t>satoken@gunma-u.ac.jp</w:t>
        </w:r>
      </w:hyperlink>
    </w:p>
    <w:p w14:paraId="52AEC413" w14:textId="089A4F9B" w:rsidR="00C75755" w:rsidRPr="001A1E40" w:rsidRDefault="00D91F22" w:rsidP="00345B3C">
      <w:pPr>
        <w:spacing w:line="360" w:lineRule="auto"/>
        <w:rPr>
          <w:rStyle w:val="a5"/>
          <w:rFonts w:ascii="Book Antiqua" w:hAnsi="Book Antiqua"/>
          <w:color w:val="auto"/>
          <w:sz w:val="24"/>
          <w:szCs w:val="24"/>
        </w:rPr>
      </w:pPr>
      <w:r w:rsidRPr="001A1E40">
        <w:rPr>
          <w:rStyle w:val="a5"/>
          <w:rFonts w:ascii="Book Antiqua" w:hAnsi="Book Antiqua"/>
          <w:b/>
          <w:color w:val="auto"/>
          <w:sz w:val="24"/>
          <w:szCs w:val="24"/>
          <w:u w:val="none"/>
        </w:rPr>
        <w:t>Tel</w:t>
      </w:r>
      <w:r w:rsidR="00E36479" w:rsidRPr="001A1E40">
        <w:rPr>
          <w:rStyle w:val="a5"/>
          <w:rFonts w:ascii="Book Antiqua" w:eastAsia="宋体" w:hAnsi="Book Antiqua"/>
          <w:b/>
          <w:color w:val="auto"/>
          <w:sz w:val="24"/>
          <w:szCs w:val="24"/>
          <w:u w:val="none"/>
          <w:lang w:eastAsia="zh-CN"/>
        </w:rPr>
        <w:t>ephone</w:t>
      </w:r>
      <w:r w:rsidRPr="001A1E40">
        <w:rPr>
          <w:rStyle w:val="a5"/>
          <w:rFonts w:ascii="Book Antiqua" w:hAnsi="Book Antiqua"/>
          <w:b/>
          <w:color w:val="auto"/>
          <w:sz w:val="24"/>
          <w:szCs w:val="24"/>
          <w:u w:val="none"/>
        </w:rPr>
        <w:t>:</w:t>
      </w:r>
      <w:r w:rsidR="00C75755" w:rsidRPr="001A1E40">
        <w:rPr>
          <w:rStyle w:val="a5"/>
          <w:rFonts w:ascii="Book Antiqua" w:hAnsi="Book Antiqua"/>
          <w:b/>
          <w:color w:val="auto"/>
          <w:sz w:val="24"/>
          <w:szCs w:val="24"/>
          <w:u w:val="none"/>
        </w:rPr>
        <w:t xml:space="preserve"> </w:t>
      </w:r>
      <w:r w:rsidR="00E36479" w:rsidRPr="001A1E40">
        <w:rPr>
          <w:rFonts w:ascii="Book Antiqua" w:hAnsi="Book Antiqua"/>
          <w:sz w:val="24"/>
          <w:szCs w:val="24"/>
        </w:rPr>
        <w:t>+81-27-220</w:t>
      </w:r>
      <w:r w:rsidR="00C75755" w:rsidRPr="001A1E40">
        <w:rPr>
          <w:rFonts w:ascii="Book Antiqua" w:hAnsi="Book Antiqua"/>
          <w:sz w:val="24"/>
          <w:szCs w:val="24"/>
        </w:rPr>
        <w:t>8127</w:t>
      </w:r>
    </w:p>
    <w:p w14:paraId="15A4F727" w14:textId="23139273" w:rsidR="00C75755" w:rsidRPr="001A1E40" w:rsidRDefault="00C75755" w:rsidP="00345B3C">
      <w:pPr>
        <w:spacing w:line="360" w:lineRule="auto"/>
        <w:rPr>
          <w:rFonts w:ascii="Book Antiqua" w:hAnsi="Book Antiqua"/>
          <w:sz w:val="24"/>
          <w:szCs w:val="24"/>
        </w:rPr>
      </w:pPr>
      <w:r w:rsidRPr="001A1E40">
        <w:rPr>
          <w:rStyle w:val="a5"/>
          <w:rFonts w:ascii="Book Antiqua" w:hAnsi="Book Antiqua"/>
          <w:b/>
          <w:color w:val="auto"/>
          <w:sz w:val="24"/>
          <w:szCs w:val="24"/>
          <w:u w:val="none"/>
        </w:rPr>
        <w:t xml:space="preserve">Fax: </w:t>
      </w:r>
      <w:r w:rsidR="00E36479" w:rsidRPr="001A1E40">
        <w:rPr>
          <w:rFonts w:ascii="Book Antiqua" w:hAnsi="Book Antiqua"/>
          <w:sz w:val="24"/>
          <w:szCs w:val="24"/>
        </w:rPr>
        <w:t>+81-27-220</w:t>
      </w:r>
      <w:r w:rsidRPr="001A1E40">
        <w:rPr>
          <w:rFonts w:ascii="Book Antiqua" w:hAnsi="Book Antiqua"/>
          <w:sz w:val="24"/>
          <w:szCs w:val="24"/>
        </w:rPr>
        <w:t>8127</w:t>
      </w:r>
    </w:p>
    <w:p w14:paraId="02712031" w14:textId="0BC33A30" w:rsidR="000A1F9E" w:rsidRPr="001A1E40" w:rsidRDefault="000A1F9E" w:rsidP="00345B3C">
      <w:pPr>
        <w:spacing w:line="360" w:lineRule="auto"/>
        <w:rPr>
          <w:rFonts w:ascii="Book Antiqua" w:hAnsi="Book Antiqua"/>
          <w:sz w:val="24"/>
          <w:szCs w:val="24"/>
        </w:rPr>
      </w:pPr>
    </w:p>
    <w:p w14:paraId="1269D02E" w14:textId="2FCB84A5" w:rsidR="00266A70" w:rsidRPr="001A1E40" w:rsidRDefault="00266A70" w:rsidP="00345B3C">
      <w:pPr>
        <w:spacing w:line="360" w:lineRule="auto"/>
        <w:rPr>
          <w:rFonts w:ascii="Book Antiqua" w:hAnsi="Book Antiqua"/>
          <w:sz w:val="24"/>
          <w:szCs w:val="24"/>
        </w:rPr>
      </w:pPr>
      <w:r w:rsidRPr="001A1E40">
        <w:rPr>
          <w:rFonts w:ascii="Book Antiqua" w:hAnsi="Book Antiqua"/>
          <w:b/>
          <w:sz w:val="24"/>
          <w:szCs w:val="24"/>
        </w:rPr>
        <w:t xml:space="preserve">Received: </w:t>
      </w:r>
      <w:r w:rsidR="006B4F88" w:rsidRPr="001A1E40">
        <w:rPr>
          <w:rFonts w:ascii="Book Antiqua" w:hAnsi="Book Antiqua"/>
          <w:sz w:val="24"/>
          <w:szCs w:val="24"/>
          <w:lang w:eastAsia="zh-CN"/>
        </w:rPr>
        <w:t>December</w:t>
      </w:r>
      <w:r w:rsidR="006B4F88" w:rsidRPr="001A1E40">
        <w:rPr>
          <w:rFonts w:ascii="Book Antiqua" w:hAnsi="Book Antiqua"/>
          <w:sz w:val="24"/>
          <w:szCs w:val="24"/>
        </w:rPr>
        <w:t xml:space="preserve"> </w:t>
      </w:r>
      <w:r w:rsidR="006B4F88" w:rsidRPr="001A1E40">
        <w:rPr>
          <w:rFonts w:ascii="Book Antiqua" w:eastAsia="宋体" w:hAnsi="Book Antiqua"/>
          <w:sz w:val="24"/>
          <w:szCs w:val="24"/>
          <w:lang w:eastAsia="zh-CN"/>
        </w:rPr>
        <w:t>26</w:t>
      </w:r>
      <w:r w:rsidRPr="001A1E40">
        <w:rPr>
          <w:rFonts w:ascii="Book Antiqua" w:hAnsi="Book Antiqua"/>
          <w:sz w:val="24"/>
          <w:szCs w:val="24"/>
        </w:rPr>
        <w:t>, 2018</w:t>
      </w:r>
    </w:p>
    <w:p w14:paraId="006420B3" w14:textId="23B4FBE4" w:rsidR="00266A70" w:rsidRPr="001A1E40" w:rsidRDefault="00266A70" w:rsidP="00345B3C">
      <w:pPr>
        <w:spacing w:line="360" w:lineRule="auto"/>
        <w:rPr>
          <w:rFonts w:ascii="Book Antiqua" w:hAnsi="Book Antiqua"/>
          <w:sz w:val="24"/>
          <w:szCs w:val="24"/>
        </w:rPr>
      </w:pPr>
      <w:r w:rsidRPr="001A1E40">
        <w:rPr>
          <w:rFonts w:ascii="Book Antiqua" w:hAnsi="Book Antiqua"/>
          <w:b/>
          <w:sz w:val="24"/>
          <w:szCs w:val="24"/>
        </w:rPr>
        <w:t>Peer-review started:</w:t>
      </w:r>
      <w:r w:rsidRPr="001A1E40">
        <w:rPr>
          <w:rFonts w:ascii="Book Antiqua" w:hAnsi="Book Antiqua"/>
          <w:sz w:val="24"/>
          <w:szCs w:val="24"/>
        </w:rPr>
        <w:t xml:space="preserve"> </w:t>
      </w:r>
      <w:r w:rsidR="006B4F88" w:rsidRPr="001A1E40">
        <w:rPr>
          <w:rFonts w:ascii="Book Antiqua" w:hAnsi="Book Antiqua"/>
          <w:sz w:val="24"/>
          <w:szCs w:val="24"/>
          <w:lang w:eastAsia="zh-CN"/>
        </w:rPr>
        <w:t>December</w:t>
      </w:r>
      <w:r w:rsidR="006B4F88" w:rsidRPr="001A1E40">
        <w:rPr>
          <w:rFonts w:ascii="Book Antiqua" w:hAnsi="Book Antiqua"/>
          <w:sz w:val="24"/>
          <w:szCs w:val="24"/>
        </w:rPr>
        <w:t xml:space="preserve"> </w:t>
      </w:r>
      <w:r w:rsidR="006B4F88" w:rsidRPr="001A1E40">
        <w:rPr>
          <w:rFonts w:ascii="Book Antiqua" w:eastAsia="宋体" w:hAnsi="Book Antiqua"/>
          <w:sz w:val="24"/>
          <w:szCs w:val="24"/>
          <w:lang w:eastAsia="zh-CN"/>
        </w:rPr>
        <w:t>27</w:t>
      </w:r>
      <w:r w:rsidRPr="001A1E40">
        <w:rPr>
          <w:rFonts w:ascii="Book Antiqua" w:hAnsi="Book Antiqua"/>
          <w:sz w:val="24"/>
          <w:szCs w:val="24"/>
        </w:rPr>
        <w:t>, 2018</w:t>
      </w:r>
    </w:p>
    <w:p w14:paraId="1C47180B" w14:textId="10253312" w:rsidR="00266A70" w:rsidRPr="001A1E40" w:rsidRDefault="00266A70" w:rsidP="00345B3C">
      <w:pPr>
        <w:spacing w:line="360" w:lineRule="auto"/>
        <w:rPr>
          <w:rFonts w:ascii="Book Antiqua" w:hAnsi="Book Antiqua"/>
          <w:sz w:val="24"/>
          <w:szCs w:val="24"/>
        </w:rPr>
      </w:pPr>
      <w:r w:rsidRPr="001A1E40">
        <w:rPr>
          <w:rFonts w:ascii="Book Antiqua" w:hAnsi="Book Antiqua"/>
          <w:b/>
          <w:sz w:val="24"/>
          <w:szCs w:val="24"/>
        </w:rPr>
        <w:lastRenderedPageBreak/>
        <w:t>First decision:</w:t>
      </w:r>
      <w:r w:rsidRPr="001A1E40">
        <w:rPr>
          <w:rFonts w:ascii="Book Antiqua" w:hAnsi="Book Antiqua"/>
          <w:sz w:val="24"/>
          <w:szCs w:val="24"/>
        </w:rPr>
        <w:t xml:space="preserve"> </w:t>
      </w:r>
      <w:r w:rsidR="006B4F88" w:rsidRPr="001A1E40">
        <w:rPr>
          <w:rFonts w:ascii="Book Antiqua" w:eastAsia="宋体" w:hAnsi="Book Antiqua"/>
          <w:sz w:val="24"/>
          <w:szCs w:val="24"/>
          <w:lang w:eastAsia="zh-CN"/>
        </w:rPr>
        <w:t>January</w:t>
      </w:r>
      <w:r w:rsidRPr="001A1E40">
        <w:rPr>
          <w:rFonts w:ascii="Book Antiqua" w:hAnsi="Book Antiqua"/>
          <w:sz w:val="24"/>
          <w:szCs w:val="24"/>
        </w:rPr>
        <w:t xml:space="preserve"> </w:t>
      </w:r>
      <w:r w:rsidR="006B4F88" w:rsidRPr="001A1E40">
        <w:rPr>
          <w:rFonts w:ascii="Book Antiqua" w:eastAsia="宋体" w:hAnsi="Book Antiqua"/>
          <w:sz w:val="24"/>
          <w:szCs w:val="24"/>
          <w:lang w:eastAsia="zh-CN"/>
        </w:rPr>
        <w:t>19</w:t>
      </w:r>
      <w:r w:rsidRPr="001A1E40">
        <w:rPr>
          <w:rFonts w:ascii="Book Antiqua" w:hAnsi="Book Antiqua"/>
          <w:sz w:val="24"/>
          <w:szCs w:val="24"/>
        </w:rPr>
        <w:t>, 2019</w:t>
      </w:r>
    </w:p>
    <w:p w14:paraId="6E722D7E" w14:textId="15337651" w:rsidR="00266A70" w:rsidRPr="001A1E40" w:rsidRDefault="00266A70" w:rsidP="00345B3C">
      <w:pPr>
        <w:spacing w:line="360" w:lineRule="auto"/>
        <w:rPr>
          <w:rFonts w:ascii="Book Antiqua" w:hAnsi="Book Antiqua"/>
          <w:sz w:val="24"/>
          <w:szCs w:val="24"/>
        </w:rPr>
      </w:pPr>
      <w:r w:rsidRPr="001A1E40">
        <w:rPr>
          <w:rFonts w:ascii="Book Antiqua" w:hAnsi="Book Antiqua"/>
          <w:b/>
          <w:sz w:val="24"/>
          <w:szCs w:val="24"/>
        </w:rPr>
        <w:t xml:space="preserve">Revised: </w:t>
      </w:r>
      <w:r w:rsidRPr="001A1E40">
        <w:rPr>
          <w:rFonts w:ascii="Book Antiqua" w:hAnsi="Book Antiqua"/>
          <w:sz w:val="24"/>
          <w:szCs w:val="24"/>
        </w:rPr>
        <w:t>February 2</w:t>
      </w:r>
      <w:r w:rsidR="006B4F88" w:rsidRPr="001A1E40">
        <w:rPr>
          <w:rFonts w:ascii="Book Antiqua" w:eastAsia="宋体" w:hAnsi="Book Antiqua"/>
          <w:sz w:val="24"/>
          <w:szCs w:val="24"/>
          <w:lang w:eastAsia="zh-CN"/>
        </w:rPr>
        <w:t>3</w:t>
      </w:r>
      <w:r w:rsidRPr="001A1E40">
        <w:rPr>
          <w:rFonts w:ascii="Book Antiqua" w:hAnsi="Book Antiqua"/>
          <w:sz w:val="24"/>
          <w:szCs w:val="24"/>
        </w:rPr>
        <w:t>, 2019</w:t>
      </w:r>
    </w:p>
    <w:p w14:paraId="2D483EA6" w14:textId="5B7E3AF3" w:rsidR="00266A70" w:rsidRPr="001A1E40" w:rsidRDefault="00266A70" w:rsidP="00345B3C">
      <w:pPr>
        <w:spacing w:line="360" w:lineRule="auto"/>
        <w:rPr>
          <w:rFonts w:ascii="Book Antiqua" w:hAnsi="Book Antiqua"/>
          <w:b/>
          <w:sz w:val="24"/>
          <w:szCs w:val="24"/>
        </w:rPr>
      </w:pPr>
      <w:r w:rsidRPr="001A1E40">
        <w:rPr>
          <w:rFonts w:ascii="Book Antiqua" w:hAnsi="Book Antiqua"/>
          <w:b/>
          <w:sz w:val="24"/>
          <w:szCs w:val="24"/>
        </w:rPr>
        <w:t xml:space="preserve">Accepted: </w:t>
      </w:r>
      <w:r w:rsidR="00DE4A5E" w:rsidRPr="001A1E40">
        <w:rPr>
          <w:rFonts w:ascii="Book Antiqua" w:hAnsi="Book Antiqua"/>
          <w:sz w:val="24"/>
          <w:szCs w:val="24"/>
        </w:rPr>
        <w:t>March 16, 2019</w:t>
      </w:r>
    </w:p>
    <w:p w14:paraId="47983428" w14:textId="5A4E2D6B" w:rsidR="00266A70" w:rsidRPr="001A1E40" w:rsidRDefault="00266A70" w:rsidP="00345B3C">
      <w:pPr>
        <w:spacing w:line="360" w:lineRule="auto"/>
        <w:rPr>
          <w:rFonts w:ascii="Book Antiqua" w:hAnsi="Book Antiqua"/>
          <w:b/>
          <w:sz w:val="24"/>
          <w:szCs w:val="24"/>
        </w:rPr>
      </w:pPr>
      <w:r w:rsidRPr="001A1E40">
        <w:rPr>
          <w:rFonts w:ascii="Book Antiqua" w:hAnsi="Book Antiqua"/>
          <w:b/>
          <w:sz w:val="24"/>
          <w:szCs w:val="24"/>
        </w:rPr>
        <w:t xml:space="preserve">Article in press: </w:t>
      </w:r>
      <w:r w:rsidR="00DE4A5E" w:rsidRPr="001A1E40">
        <w:rPr>
          <w:rFonts w:ascii="Book Antiqua" w:hAnsi="Book Antiqua"/>
          <w:sz w:val="24"/>
          <w:szCs w:val="24"/>
        </w:rPr>
        <w:t>March 16</w:t>
      </w:r>
      <w:r w:rsidR="00DE4A5E" w:rsidRPr="001A1E40">
        <w:rPr>
          <w:rFonts w:ascii="Book Antiqua" w:hAnsi="Book Antiqua"/>
          <w:sz w:val="24"/>
          <w:szCs w:val="24"/>
        </w:rPr>
        <w:t>, 2019</w:t>
      </w:r>
    </w:p>
    <w:p w14:paraId="55FED197" w14:textId="59151E4B" w:rsidR="00E36479" w:rsidRPr="001A1E40" w:rsidRDefault="00266A70" w:rsidP="00DE4A5E">
      <w:pPr>
        <w:spacing w:line="360" w:lineRule="auto"/>
        <w:rPr>
          <w:rFonts w:ascii="Book Antiqua" w:hAnsi="Book Antiqua"/>
          <w:b/>
          <w:sz w:val="24"/>
          <w:szCs w:val="24"/>
        </w:rPr>
      </w:pPr>
      <w:r w:rsidRPr="001A1E40">
        <w:rPr>
          <w:rFonts w:ascii="Book Antiqua" w:hAnsi="Book Antiqua"/>
          <w:b/>
          <w:sz w:val="24"/>
          <w:szCs w:val="24"/>
        </w:rPr>
        <w:t>Published online:</w:t>
      </w:r>
      <w:r w:rsidRPr="001A1E40">
        <w:rPr>
          <w:rFonts w:ascii="Book Antiqua" w:eastAsia="Times New Roman" w:hAnsi="Book Antiqua"/>
          <w:b/>
          <w:bCs/>
          <w:sz w:val="24"/>
          <w:szCs w:val="24"/>
        </w:rPr>
        <w:t xml:space="preserve"> </w:t>
      </w:r>
      <w:r w:rsidR="00DE4A5E" w:rsidRPr="001A1E40">
        <w:rPr>
          <w:rFonts w:ascii="Book Antiqua" w:hAnsi="Book Antiqua"/>
          <w:sz w:val="24"/>
          <w:szCs w:val="24"/>
        </w:rPr>
        <w:t>Ma</w:t>
      </w:r>
      <w:r w:rsidR="00DE4A5E" w:rsidRPr="001A1E40">
        <w:rPr>
          <w:rFonts w:ascii="Book Antiqua" w:hAnsi="Book Antiqua"/>
          <w:sz w:val="24"/>
          <w:szCs w:val="24"/>
        </w:rPr>
        <w:t xml:space="preserve">y </w:t>
      </w:r>
      <w:r w:rsidR="00DE4A5E" w:rsidRPr="001A1E40">
        <w:rPr>
          <w:rFonts w:ascii="Book Antiqua" w:hAnsi="Book Antiqua"/>
          <w:sz w:val="24"/>
          <w:szCs w:val="24"/>
        </w:rPr>
        <w:t>6</w:t>
      </w:r>
      <w:r w:rsidR="00DE4A5E" w:rsidRPr="001A1E40">
        <w:rPr>
          <w:rFonts w:ascii="Book Antiqua" w:hAnsi="Book Antiqua"/>
          <w:sz w:val="24"/>
          <w:szCs w:val="24"/>
        </w:rPr>
        <w:t>, 2019</w:t>
      </w:r>
      <w:r w:rsidR="00E36479" w:rsidRPr="001A1E40">
        <w:rPr>
          <w:rFonts w:ascii="Book Antiqua" w:hAnsi="Book Antiqua"/>
          <w:b/>
          <w:sz w:val="24"/>
          <w:szCs w:val="24"/>
        </w:rPr>
        <w:br w:type="page"/>
      </w:r>
    </w:p>
    <w:p w14:paraId="55772BCE" w14:textId="6C1CD3FE" w:rsidR="00A3398D" w:rsidRPr="001A1E40" w:rsidRDefault="0018518E" w:rsidP="00345B3C">
      <w:pPr>
        <w:widowControl/>
        <w:spacing w:line="360" w:lineRule="auto"/>
        <w:rPr>
          <w:rFonts w:ascii="Book Antiqua" w:eastAsia="宋体" w:hAnsi="Book Antiqua"/>
          <w:b/>
          <w:sz w:val="24"/>
          <w:szCs w:val="24"/>
          <w:lang w:eastAsia="zh-CN"/>
        </w:rPr>
      </w:pPr>
      <w:r w:rsidRPr="001A1E40">
        <w:rPr>
          <w:rFonts w:ascii="Book Antiqua" w:hAnsi="Book Antiqua"/>
          <w:b/>
          <w:sz w:val="24"/>
          <w:szCs w:val="24"/>
        </w:rPr>
        <w:lastRenderedPageBreak/>
        <w:t>Abstract</w:t>
      </w:r>
    </w:p>
    <w:p w14:paraId="72851C04" w14:textId="17FD00FE" w:rsidR="006C25FB" w:rsidRPr="001A1E40" w:rsidRDefault="006C25FB" w:rsidP="00345B3C">
      <w:pPr>
        <w:widowControl/>
        <w:spacing w:line="360" w:lineRule="auto"/>
        <w:rPr>
          <w:rFonts w:ascii="Book Antiqua" w:eastAsia="宋体" w:hAnsi="Book Antiqua"/>
          <w:b/>
          <w:sz w:val="24"/>
          <w:szCs w:val="24"/>
          <w:lang w:eastAsia="zh-CN"/>
        </w:rPr>
      </w:pPr>
      <w:r w:rsidRPr="001A1E40">
        <w:rPr>
          <w:rFonts w:ascii="Book Antiqua" w:hAnsi="Book Antiqua"/>
          <w:b/>
          <w:i/>
          <w:sz w:val="24"/>
          <w:szCs w:val="24"/>
        </w:rPr>
        <w:t>B</w:t>
      </w:r>
      <w:r w:rsidR="00064CF3" w:rsidRPr="001A1E40">
        <w:rPr>
          <w:rFonts w:ascii="Book Antiqua" w:hAnsi="Book Antiqua"/>
          <w:b/>
          <w:i/>
          <w:sz w:val="24"/>
          <w:szCs w:val="24"/>
        </w:rPr>
        <w:t>ACKGROUND</w:t>
      </w:r>
    </w:p>
    <w:p w14:paraId="25E1148E" w14:textId="6E0AE170" w:rsidR="00064E64" w:rsidRPr="001A1E40" w:rsidRDefault="0010565E" w:rsidP="00345B3C">
      <w:pPr>
        <w:spacing w:line="360" w:lineRule="auto"/>
        <w:rPr>
          <w:rFonts w:ascii="Book Antiqua" w:eastAsia="宋体" w:hAnsi="Book Antiqua"/>
          <w:sz w:val="24"/>
          <w:szCs w:val="24"/>
          <w:lang w:eastAsia="zh-CN"/>
        </w:rPr>
      </w:pPr>
      <w:r w:rsidRPr="001A1E40">
        <w:rPr>
          <w:rFonts w:ascii="Book Antiqua" w:hAnsi="Book Antiqua"/>
          <w:sz w:val="24"/>
          <w:szCs w:val="24"/>
        </w:rPr>
        <w:t xml:space="preserve">The </w:t>
      </w:r>
      <w:r w:rsidR="008E21E4" w:rsidRPr="001A1E40">
        <w:rPr>
          <w:rFonts w:ascii="Book Antiqua" w:hAnsi="Book Antiqua"/>
          <w:sz w:val="24"/>
          <w:szCs w:val="24"/>
        </w:rPr>
        <w:t xml:space="preserve">effectiveness of </w:t>
      </w:r>
      <w:r w:rsidR="004C730E" w:rsidRPr="001A1E40">
        <w:rPr>
          <w:rFonts w:ascii="Book Antiqua" w:hAnsi="Book Antiqua"/>
          <w:sz w:val="24"/>
          <w:szCs w:val="24"/>
        </w:rPr>
        <w:t>s</w:t>
      </w:r>
      <w:r w:rsidRPr="001A1E40">
        <w:rPr>
          <w:rFonts w:ascii="Book Antiqua" w:hAnsi="Book Antiqua"/>
          <w:sz w:val="24"/>
          <w:szCs w:val="24"/>
        </w:rPr>
        <w:t>ofosbuvir/ribavirin (SOF/RBV)</w:t>
      </w:r>
      <w:r w:rsidR="008E21E4" w:rsidRPr="001A1E40">
        <w:rPr>
          <w:rFonts w:ascii="Book Antiqua" w:hAnsi="Book Antiqua"/>
          <w:sz w:val="24"/>
          <w:szCs w:val="24"/>
        </w:rPr>
        <w:t xml:space="preserve"> </w:t>
      </w:r>
      <w:r w:rsidR="00D67FC6" w:rsidRPr="001A1E40">
        <w:rPr>
          <w:rFonts w:ascii="Book Antiqua" w:hAnsi="Book Antiqua"/>
          <w:sz w:val="24"/>
          <w:szCs w:val="24"/>
        </w:rPr>
        <w:t>combination therapy</w:t>
      </w:r>
      <w:r w:rsidR="00C262DA" w:rsidRPr="001A1E40">
        <w:rPr>
          <w:rFonts w:ascii="Book Antiqua" w:hAnsi="Book Antiqua"/>
          <w:sz w:val="24"/>
          <w:szCs w:val="24"/>
        </w:rPr>
        <w:t>, which is one of the 1</w:t>
      </w:r>
      <w:r w:rsidR="00C262DA" w:rsidRPr="001A1E40">
        <w:rPr>
          <w:rFonts w:ascii="Book Antiqua" w:hAnsi="Book Antiqua"/>
          <w:sz w:val="24"/>
          <w:szCs w:val="24"/>
          <w:vertAlign w:val="superscript"/>
        </w:rPr>
        <w:t>st</w:t>
      </w:r>
      <w:r w:rsidR="00C262DA" w:rsidRPr="001A1E40">
        <w:rPr>
          <w:rFonts w:ascii="Book Antiqua" w:hAnsi="Book Antiqua"/>
          <w:sz w:val="24"/>
          <w:szCs w:val="24"/>
        </w:rPr>
        <w:t>-choice therapeutic options for patients with hepatitis C virus (HCV) genotype 2 (HCV</w:t>
      </w:r>
      <w:r w:rsidR="00D130F5" w:rsidRPr="001A1E40">
        <w:rPr>
          <w:rFonts w:ascii="Book Antiqua" w:hAnsi="Book Antiqua"/>
          <w:sz w:val="24"/>
          <w:szCs w:val="24"/>
        </w:rPr>
        <w:t>-</w:t>
      </w:r>
      <w:r w:rsidR="00C262DA" w:rsidRPr="001A1E40">
        <w:rPr>
          <w:rFonts w:ascii="Book Antiqua" w:hAnsi="Book Antiqua"/>
          <w:sz w:val="24"/>
          <w:szCs w:val="24"/>
        </w:rPr>
        <w:t>G2) in Japan according to the most recent version of the J</w:t>
      </w:r>
      <w:r w:rsidR="002B4425" w:rsidRPr="001A1E40">
        <w:rPr>
          <w:rFonts w:ascii="Book Antiqua" w:hAnsi="Book Antiqua"/>
          <w:sz w:val="24"/>
          <w:szCs w:val="24"/>
        </w:rPr>
        <w:t>apan Society of Hepatology</w:t>
      </w:r>
      <w:r w:rsidR="00C262DA" w:rsidRPr="001A1E40">
        <w:rPr>
          <w:rFonts w:ascii="Book Antiqua" w:hAnsi="Book Antiqua"/>
          <w:sz w:val="24"/>
          <w:szCs w:val="24"/>
        </w:rPr>
        <w:t xml:space="preserve"> guideline, </w:t>
      </w:r>
      <w:r w:rsidR="008E21E4" w:rsidRPr="001A1E40">
        <w:rPr>
          <w:rFonts w:ascii="Book Antiqua" w:hAnsi="Book Antiqua"/>
          <w:sz w:val="24"/>
          <w:szCs w:val="24"/>
        </w:rPr>
        <w:t xml:space="preserve">for </w:t>
      </w:r>
      <w:r w:rsidR="0091169F" w:rsidRPr="001A1E40">
        <w:rPr>
          <w:rFonts w:ascii="Book Antiqua" w:hAnsi="Book Antiqua"/>
          <w:sz w:val="24"/>
          <w:szCs w:val="24"/>
        </w:rPr>
        <w:t>patients w</w:t>
      </w:r>
      <w:r w:rsidR="003B1A45" w:rsidRPr="001A1E40">
        <w:rPr>
          <w:rFonts w:ascii="Book Antiqua" w:hAnsi="Book Antiqua"/>
          <w:sz w:val="24"/>
          <w:szCs w:val="24"/>
        </w:rPr>
        <w:t xml:space="preserve">ho </w:t>
      </w:r>
      <w:r w:rsidR="00293B54" w:rsidRPr="001A1E40">
        <w:rPr>
          <w:rFonts w:ascii="Book Antiqua" w:hAnsi="Book Antiqua"/>
          <w:sz w:val="24"/>
          <w:szCs w:val="24"/>
        </w:rPr>
        <w:t>experienced</w:t>
      </w:r>
      <w:r w:rsidR="0091169F" w:rsidRPr="001A1E40">
        <w:rPr>
          <w:rFonts w:ascii="Book Antiqua" w:hAnsi="Book Antiqua"/>
          <w:sz w:val="24"/>
          <w:szCs w:val="24"/>
        </w:rPr>
        <w:t xml:space="preserve"> failure of </w:t>
      </w:r>
      <w:r w:rsidR="003B1A45" w:rsidRPr="001A1E40">
        <w:rPr>
          <w:rFonts w:ascii="Book Antiqua" w:hAnsi="Book Antiqua"/>
          <w:sz w:val="24"/>
          <w:szCs w:val="24"/>
        </w:rPr>
        <w:t xml:space="preserve">the </w:t>
      </w:r>
      <w:proofErr w:type="spellStart"/>
      <w:r w:rsidR="00D67FC6" w:rsidRPr="001A1E40">
        <w:rPr>
          <w:rFonts w:ascii="Book Antiqua" w:hAnsi="Book Antiqua"/>
          <w:sz w:val="24"/>
          <w:szCs w:val="24"/>
        </w:rPr>
        <w:t>ombitasvir</w:t>
      </w:r>
      <w:proofErr w:type="spellEnd"/>
      <w:r w:rsidR="00C96300" w:rsidRPr="001A1E40">
        <w:rPr>
          <w:rFonts w:ascii="Book Antiqua" w:hAnsi="Book Antiqua"/>
          <w:sz w:val="24"/>
          <w:szCs w:val="24"/>
        </w:rPr>
        <w:t>/</w:t>
      </w:r>
      <w:proofErr w:type="spellStart"/>
      <w:r w:rsidR="00C96300" w:rsidRPr="001A1E40">
        <w:rPr>
          <w:rFonts w:ascii="Book Antiqua" w:hAnsi="Book Antiqua"/>
          <w:sz w:val="24"/>
          <w:szCs w:val="24"/>
        </w:rPr>
        <w:t>paritaprevir</w:t>
      </w:r>
      <w:proofErr w:type="spellEnd"/>
      <w:r w:rsidR="00C96300" w:rsidRPr="001A1E40">
        <w:rPr>
          <w:rFonts w:ascii="Book Antiqua" w:hAnsi="Book Antiqua"/>
          <w:sz w:val="24"/>
          <w:szCs w:val="24"/>
        </w:rPr>
        <w:t>/ritonavir plus ribavirin (OBV/PTV/</w:t>
      </w:r>
      <w:proofErr w:type="spellStart"/>
      <w:r w:rsidR="00C96300" w:rsidRPr="001A1E40">
        <w:rPr>
          <w:rFonts w:ascii="Book Antiqua" w:hAnsi="Book Antiqua"/>
          <w:sz w:val="24"/>
          <w:szCs w:val="24"/>
        </w:rPr>
        <w:t>r+RBV</w:t>
      </w:r>
      <w:proofErr w:type="spellEnd"/>
      <w:r w:rsidR="00C96300" w:rsidRPr="001A1E40">
        <w:rPr>
          <w:rFonts w:ascii="Book Antiqua" w:hAnsi="Book Antiqua"/>
          <w:sz w:val="24"/>
          <w:szCs w:val="24"/>
        </w:rPr>
        <w:t>)</w:t>
      </w:r>
      <w:r w:rsidR="008C719E" w:rsidRPr="001A1E40">
        <w:rPr>
          <w:rFonts w:ascii="Book Antiqua" w:hAnsi="Book Antiqua"/>
          <w:sz w:val="24"/>
          <w:szCs w:val="24"/>
        </w:rPr>
        <w:t xml:space="preserve"> </w:t>
      </w:r>
      <w:r w:rsidR="00D67FC6" w:rsidRPr="001A1E40">
        <w:rPr>
          <w:rFonts w:ascii="Book Antiqua" w:hAnsi="Book Antiqua"/>
          <w:sz w:val="24"/>
          <w:szCs w:val="24"/>
        </w:rPr>
        <w:t>combination therapy</w:t>
      </w:r>
      <w:r w:rsidR="003B1A45" w:rsidRPr="001A1E40">
        <w:rPr>
          <w:rFonts w:ascii="Book Antiqua" w:hAnsi="Book Antiqua"/>
          <w:sz w:val="24"/>
          <w:szCs w:val="24"/>
        </w:rPr>
        <w:t>, which</w:t>
      </w:r>
      <w:r w:rsidR="00722A2A" w:rsidRPr="001A1E40">
        <w:rPr>
          <w:rFonts w:ascii="Book Antiqua" w:hAnsi="Book Antiqua"/>
          <w:sz w:val="24"/>
          <w:szCs w:val="24"/>
        </w:rPr>
        <w:t xml:space="preserve"> </w:t>
      </w:r>
      <w:r w:rsidR="009F2EE5" w:rsidRPr="001A1E40">
        <w:rPr>
          <w:rFonts w:ascii="Book Antiqua" w:hAnsi="Book Antiqua"/>
          <w:sz w:val="24"/>
          <w:szCs w:val="24"/>
        </w:rPr>
        <w:t xml:space="preserve">was </w:t>
      </w:r>
      <w:r w:rsidR="00C262DA" w:rsidRPr="001A1E40">
        <w:rPr>
          <w:rFonts w:ascii="Book Antiqua" w:hAnsi="Book Antiqua"/>
          <w:sz w:val="24"/>
          <w:szCs w:val="24"/>
        </w:rPr>
        <w:t>another</w:t>
      </w:r>
      <w:r w:rsidR="00722A2A" w:rsidRPr="001A1E40">
        <w:rPr>
          <w:rFonts w:ascii="Book Antiqua" w:hAnsi="Book Antiqua"/>
          <w:sz w:val="24"/>
          <w:szCs w:val="24"/>
        </w:rPr>
        <w:t xml:space="preserve"> option for patients with </w:t>
      </w:r>
      <w:r w:rsidRPr="001A1E40">
        <w:rPr>
          <w:rFonts w:ascii="Book Antiqua" w:hAnsi="Book Antiqua"/>
          <w:sz w:val="24"/>
          <w:szCs w:val="24"/>
        </w:rPr>
        <w:t>HCV</w:t>
      </w:r>
      <w:r w:rsidR="00D130F5" w:rsidRPr="001A1E40">
        <w:rPr>
          <w:rFonts w:ascii="Book Antiqua" w:hAnsi="Book Antiqua"/>
          <w:sz w:val="24"/>
          <w:szCs w:val="24"/>
        </w:rPr>
        <w:t>-</w:t>
      </w:r>
      <w:r w:rsidRPr="001A1E40">
        <w:rPr>
          <w:rFonts w:ascii="Book Antiqua" w:hAnsi="Book Antiqua"/>
          <w:sz w:val="24"/>
          <w:szCs w:val="24"/>
        </w:rPr>
        <w:t>G2</w:t>
      </w:r>
      <w:r w:rsidR="003B1A45" w:rsidRPr="001A1E40">
        <w:rPr>
          <w:rFonts w:ascii="Book Antiqua" w:hAnsi="Book Antiqua"/>
          <w:sz w:val="24"/>
          <w:szCs w:val="24"/>
        </w:rPr>
        <w:t>,</w:t>
      </w:r>
      <w:r w:rsidR="00935FFE" w:rsidRPr="001A1E40">
        <w:rPr>
          <w:rFonts w:ascii="Book Antiqua" w:hAnsi="Book Antiqua"/>
          <w:sz w:val="24"/>
          <w:szCs w:val="24"/>
        </w:rPr>
        <w:t xml:space="preserve"> </w:t>
      </w:r>
      <w:r w:rsidR="00F67D9D" w:rsidRPr="001A1E40">
        <w:rPr>
          <w:rFonts w:ascii="Book Antiqua" w:hAnsi="Book Antiqua"/>
          <w:sz w:val="24"/>
          <w:szCs w:val="24"/>
        </w:rPr>
        <w:t>is</w:t>
      </w:r>
      <w:r w:rsidR="00DE6562" w:rsidRPr="001A1E40">
        <w:rPr>
          <w:rFonts w:ascii="Book Antiqua" w:hAnsi="Book Antiqua"/>
          <w:sz w:val="24"/>
          <w:szCs w:val="24"/>
        </w:rPr>
        <w:t xml:space="preserve"> unknown.</w:t>
      </w:r>
    </w:p>
    <w:p w14:paraId="6D0846D3" w14:textId="77777777" w:rsidR="00064CF3" w:rsidRPr="001A1E40" w:rsidRDefault="00064CF3" w:rsidP="00345B3C">
      <w:pPr>
        <w:spacing w:line="360" w:lineRule="auto"/>
        <w:rPr>
          <w:rFonts w:ascii="Book Antiqua" w:hAnsi="Book Antiqua"/>
          <w:sz w:val="24"/>
          <w:szCs w:val="24"/>
        </w:rPr>
      </w:pPr>
    </w:p>
    <w:p w14:paraId="5C0ED96C" w14:textId="77538C49" w:rsidR="006C25FB" w:rsidRPr="001A1E40" w:rsidRDefault="006C25FB" w:rsidP="00345B3C">
      <w:pPr>
        <w:widowControl/>
        <w:spacing w:line="360" w:lineRule="auto"/>
        <w:rPr>
          <w:rFonts w:ascii="Book Antiqua" w:eastAsia="宋体" w:hAnsi="Book Antiqua"/>
          <w:b/>
          <w:sz w:val="24"/>
          <w:szCs w:val="24"/>
          <w:lang w:eastAsia="zh-CN"/>
        </w:rPr>
      </w:pPr>
      <w:r w:rsidRPr="001A1E40">
        <w:rPr>
          <w:rFonts w:ascii="Book Antiqua" w:hAnsi="Book Antiqua"/>
          <w:b/>
          <w:i/>
          <w:sz w:val="24"/>
          <w:szCs w:val="24"/>
        </w:rPr>
        <w:t>CASE SUMMARY</w:t>
      </w:r>
    </w:p>
    <w:p w14:paraId="1A1AB103" w14:textId="0070EEC4" w:rsidR="00FE44AF" w:rsidRPr="001A1E40" w:rsidRDefault="008E21E4" w:rsidP="00345B3C">
      <w:pPr>
        <w:spacing w:line="360" w:lineRule="auto"/>
        <w:rPr>
          <w:rFonts w:ascii="Book Antiqua" w:eastAsia="宋体" w:hAnsi="Book Antiqua"/>
          <w:sz w:val="24"/>
          <w:szCs w:val="24"/>
          <w:lang w:eastAsia="zh-CN"/>
        </w:rPr>
      </w:pPr>
      <w:r w:rsidRPr="001A1E40">
        <w:rPr>
          <w:rFonts w:ascii="Book Antiqua" w:hAnsi="Book Antiqua"/>
          <w:sz w:val="24"/>
          <w:szCs w:val="24"/>
        </w:rPr>
        <w:t xml:space="preserve">We evaluated the effects of </w:t>
      </w:r>
      <w:r w:rsidR="008A5B79" w:rsidRPr="001A1E40">
        <w:rPr>
          <w:rFonts w:ascii="Book Antiqua" w:hAnsi="Book Antiqua"/>
          <w:sz w:val="24"/>
          <w:szCs w:val="24"/>
        </w:rPr>
        <w:t xml:space="preserve">SOF/RBV </w:t>
      </w:r>
      <w:r w:rsidR="00150AD0" w:rsidRPr="001A1E40">
        <w:rPr>
          <w:rFonts w:ascii="Book Antiqua" w:hAnsi="Book Antiqua"/>
          <w:sz w:val="24"/>
          <w:szCs w:val="24"/>
        </w:rPr>
        <w:t xml:space="preserve">combination therapy </w:t>
      </w:r>
      <w:r w:rsidR="008A5B79" w:rsidRPr="001A1E40">
        <w:rPr>
          <w:rFonts w:ascii="Book Antiqua" w:hAnsi="Book Antiqua"/>
          <w:sz w:val="24"/>
          <w:szCs w:val="24"/>
        </w:rPr>
        <w:t xml:space="preserve">in two patients with </w:t>
      </w:r>
      <w:r w:rsidR="00403E7F" w:rsidRPr="001A1E40">
        <w:rPr>
          <w:rFonts w:ascii="Book Antiqua" w:hAnsi="Book Antiqua"/>
          <w:sz w:val="24"/>
          <w:szCs w:val="24"/>
        </w:rPr>
        <w:t xml:space="preserve">genotype </w:t>
      </w:r>
      <w:r w:rsidR="008A5B79" w:rsidRPr="001A1E40">
        <w:rPr>
          <w:rFonts w:ascii="Book Antiqua" w:hAnsi="Book Antiqua"/>
          <w:sz w:val="24"/>
          <w:szCs w:val="24"/>
        </w:rPr>
        <w:t xml:space="preserve">2a who could not achieve a sustained </w:t>
      </w:r>
      <w:proofErr w:type="spellStart"/>
      <w:r w:rsidR="008A5B79" w:rsidRPr="001A1E40">
        <w:rPr>
          <w:rFonts w:ascii="Book Antiqua" w:hAnsi="Book Antiqua"/>
          <w:sz w:val="24"/>
          <w:szCs w:val="24"/>
        </w:rPr>
        <w:t>virological</w:t>
      </w:r>
      <w:proofErr w:type="spellEnd"/>
      <w:r w:rsidR="008A5B79" w:rsidRPr="001A1E40">
        <w:rPr>
          <w:rFonts w:ascii="Book Antiqua" w:hAnsi="Book Antiqua"/>
          <w:sz w:val="24"/>
          <w:szCs w:val="24"/>
        </w:rPr>
        <w:t xml:space="preserve"> response (SVR) by </w:t>
      </w:r>
      <w:r w:rsidR="0093784A" w:rsidRPr="001A1E40">
        <w:rPr>
          <w:rFonts w:ascii="Book Antiqua" w:hAnsi="Book Antiqua"/>
          <w:sz w:val="24"/>
          <w:szCs w:val="24"/>
        </w:rPr>
        <w:t>OBV/PTV/</w:t>
      </w:r>
      <w:proofErr w:type="spellStart"/>
      <w:r w:rsidR="0093784A" w:rsidRPr="001A1E40">
        <w:rPr>
          <w:rFonts w:ascii="Book Antiqua" w:hAnsi="Book Antiqua"/>
          <w:sz w:val="24"/>
          <w:szCs w:val="24"/>
        </w:rPr>
        <w:t>r+RBV</w:t>
      </w:r>
      <w:proofErr w:type="spellEnd"/>
      <w:r w:rsidR="00150AD0" w:rsidRPr="001A1E40">
        <w:rPr>
          <w:rFonts w:ascii="Book Antiqua" w:hAnsi="Book Antiqua"/>
          <w:sz w:val="24"/>
          <w:szCs w:val="24"/>
        </w:rPr>
        <w:t xml:space="preserve"> combination therapy</w:t>
      </w:r>
      <w:r w:rsidR="008A5B79" w:rsidRPr="001A1E40">
        <w:rPr>
          <w:rFonts w:ascii="Book Antiqua" w:hAnsi="Book Antiqua"/>
          <w:sz w:val="24"/>
          <w:szCs w:val="24"/>
        </w:rPr>
        <w:t xml:space="preserve">. </w:t>
      </w:r>
      <w:r w:rsidR="00BD6B59" w:rsidRPr="001A1E40">
        <w:rPr>
          <w:rFonts w:ascii="Book Antiqua" w:hAnsi="Book Antiqua"/>
          <w:sz w:val="24"/>
          <w:szCs w:val="24"/>
        </w:rPr>
        <w:t>One patient was complicated with Vogt-</w:t>
      </w:r>
      <w:proofErr w:type="spellStart"/>
      <w:r w:rsidR="00BD6B59" w:rsidRPr="001A1E40">
        <w:rPr>
          <w:rFonts w:ascii="Book Antiqua" w:hAnsi="Book Antiqua"/>
          <w:sz w:val="24"/>
          <w:szCs w:val="24"/>
        </w:rPr>
        <w:t>Koyanagi</w:t>
      </w:r>
      <w:proofErr w:type="spellEnd"/>
      <w:r w:rsidR="00BD6B59" w:rsidRPr="001A1E40">
        <w:rPr>
          <w:rFonts w:ascii="Book Antiqua" w:hAnsi="Book Antiqua"/>
          <w:sz w:val="24"/>
          <w:szCs w:val="24"/>
        </w:rPr>
        <w:t xml:space="preserve">-Harada </w:t>
      </w:r>
      <w:r w:rsidR="0093784A" w:rsidRPr="001A1E40">
        <w:rPr>
          <w:rFonts w:ascii="Book Antiqua" w:hAnsi="Book Antiqua"/>
          <w:sz w:val="24"/>
          <w:szCs w:val="24"/>
        </w:rPr>
        <w:t xml:space="preserve">(VKH) </w:t>
      </w:r>
      <w:r w:rsidR="00BD6B59" w:rsidRPr="001A1E40">
        <w:rPr>
          <w:rFonts w:ascii="Book Antiqua" w:hAnsi="Book Antiqua"/>
          <w:sz w:val="24"/>
          <w:szCs w:val="24"/>
        </w:rPr>
        <w:t xml:space="preserve">disease. </w:t>
      </w:r>
      <w:r w:rsidR="00F64187" w:rsidRPr="001A1E40">
        <w:rPr>
          <w:rFonts w:ascii="Book Antiqua" w:hAnsi="Book Antiqua"/>
          <w:sz w:val="24"/>
          <w:szCs w:val="24"/>
        </w:rPr>
        <w:t xml:space="preserve">Resistance-associated variations before SOF/RBV </w:t>
      </w:r>
      <w:r w:rsidR="00582314" w:rsidRPr="001A1E40">
        <w:rPr>
          <w:rFonts w:ascii="Book Antiqua" w:hAnsi="Book Antiqua"/>
          <w:sz w:val="24"/>
          <w:szCs w:val="24"/>
        </w:rPr>
        <w:t xml:space="preserve">combination therapy </w:t>
      </w:r>
      <w:r w:rsidR="00F64187" w:rsidRPr="001A1E40">
        <w:rPr>
          <w:rFonts w:ascii="Book Antiqua" w:hAnsi="Book Antiqua"/>
          <w:sz w:val="24"/>
          <w:szCs w:val="24"/>
        </w:rPr>
        <w:t>w</w:t>
      </w:r>
      <w:r w:rsidR="006A29EC" w:rsidRPr="001A1E40">
        <w:rPr>
          <w:rFonts w:ascii="Book Antiqua" w:hAnsi="Book Antiqua"/>
          <w:sz w:val="24"/>
          <w:szCs w:val="24"/>
        </w:rPr>
        <w:t>ere</w:t>
      </w:r>
      <w:r w:rsidR="00F64187" w:rsidRPr="001A1E40">
        <w:rPr>
          <w:rFonts w:ascii="Book Antiqua" w:hAnsi="Book Antiqua"/>
          <w:sz w:val="24"/>
          <w:szCs w:val="24"/>
        </w:rPr>
        <w:t xml:space="preserve"> not detected</w:t>
      </w:r>
      <w:r w:rsidR="007B21DC" w:rsidRPr="001A1E40">
        <w:rPr>
          <w:rFonts w:ascii="Book Antiqua" w:hAnsi="Book Antiqua"/>
          <w:sz w:val="24"/>
          <w:szCs w:val="24"/>
        </w:rPr>
        <w:t xml:space="preserve"> in two patients</w:t>
      </w:r>
      <w:r w:rsidR="00F64187" w:rsidRPr="001A1E40">
        <w:rPr>
          <w:rFonts w:ascii="Book Antiqua" w:hAnsi="Book Antiqua"/>
          <w:sz w:val="24"/>
          <w:szCs w:val="24"/>
        </w:rPr>
        <w:t>. Both patients had</w:t>
      </w:r>
      <w:r w:rsidR="00D91F22" w:rsidRPr="001A1E40">
        <w:rPr>
          <w:rFonts w:ascii="Book Antiqua" w:hAnsi="Book Antiqua"/>
          <w:sz w:val="24"/>
          <w:szCs w:val="24"/>
        </w:rPr>
        <w:t xml:space="preserve"> an SVR </w:t>
      </w:r>
      <w:r w:rsidR="00F64187" w:rsidRPr="001A1E40">
        <w:rPr>
          <w:rFonts w:ascii="Book Antiqua" w:hAnsi="Book Antiqua"/>
          <w:sz w:val="24"/>
          <w:szCs w:val="24"/>
        </w:rPr>
        <w:t xml:space="preserve">at </w:t>
      </w:r>
      <w:r w:rsidR="00C96300" w:rsidRPr="001A1E40">
        <w:rPr>
          <w:rFonts w:ascii="Book Antiqua" w:hAnsi="Book Antiqua"/>
          <w:sz w:val="24"/>
          <w:szCs w:val="24"/>
        </w:rPr>
        <w:t xml:space="preserve">12 </w:t>
      </w:r>
      <w:proofErr w:type="spellStart"/>
      <w:r w:rsidR="00DE6562" w:rsidRPr="001A1E40">
        <w:rPr>
          <w:rFonts w:ascii="Book Antiqua" w:hAnsi="Book Antiqua"/>
          <w:sz w:val="24"/>
          <w:szCs w:val="24"/>
        </w:rPr>
        <w:t>wk</w:t>
      </w:r>
      <w:proofErr w:type="spellEnd"/>
      <w:r w:rsidR="00F64187" w:rsidRPr="001A1E40">
        <w:rPr>
          <w:rFonts w:ascii="Book Antiqua" w:hAnsi="Book Antiqua"/>
          <w:sz w:val="24"/>
          <w:szCs w:val="24"/>
        </w:rPr>
        <w:t xml:space="preserve"> after </w:t>
      </w:r>
      <w:r w:rsidR="003B1A45" w:rsidRPr="001A1E40">
        <w:rPr>
          <w:rFonts w:ascii="Book Antiqua" w:hAnsi="Book Antiqua"/>
          <w:sz w:val="24"/>
          <w:szCs w:val="24"/>
        </w:rPr>
        <w:t xml:space="preserve">the </w:t>
      </w:r>
      <w:r w:rsidR="00F64187" w:rsidRPr="001A1E40">
        <w:rPr>
          <w:rFonts w:ascii="Book Antiqua" w:hAnsi="Book Antiqua"/>
          <w:sz w:val="24"/>
          <w:szCs w:val="24"/>
        </w:rPr>
        <w:t>treatment (</w:t>
      </w:r>
      <w:r w:rsidR="00C96300" w:rsidRPr="001A1E40">
        <w:rPr>
          <w:rFonts w:ascii="Book Antiqua" w:hAnsi="Book Antiqua"/>
          <w:sz w:val="24"/>
          <w:szCs w:val="24"/>
        </w:rPr>
        <w:t>SVR12</w:t>
      </w:r>
      <w:r w:rsidR="00F64187" w:rsidRPr="001A1E40">
        <w:rPr>
          <w:rFonts w:ascii="Book Antiqua" w:hAnsi="Book Antiqua"/>
          <w:sz w:val="24"/>
          <w:szCs w:val="24"/>
        </w:rPr>
        <w:t>). Regarding adverse events</w:t>
      </w:r>
      <w:r w:rsidR="00EA44F5" w:rsidRPr="001A1E40">
        <w:rPr>
          <w:rFonts w:ascii="Book Antiqua" w:hAnsi="Book Antiqua"/>
          <w:sz w:val="24"/>
          <w:szCs w:val="24"/>
        </w:rPr>
        <w:t xml:space="preserve"> (AEs)</w:t>
      </w:r>
      <w:r w:rsidR="00F64187" w:rsidRPr="001A1E40">
        <w:rPr>
          <w:rFonts w:ascii="Book Antiqua" w:hAnsi="Book Antiqua"/>
          <w:sz w:val="24"/>
          <w:szCs w:val="24"/>
        </w:rPr>
        <w:t xml:space="preserve">, </w:t>
      </w:r>
      <w:r w:rsidR="00D05262" w:rsidRPr="001A1E40">
        <w:rPr>
          <w:rFonts w:ascii="Book Antiqua" w:hAnsi="Book Antiqua"/>
          <w:sz w:val="24"/>
          <w:szCs w:val="24"/>
        </w:rPr>
        <w:t xml:space="preserve">itching, chill, </w:t>
      </w:r>
      <w:r w:rsidR="003B1A45" w:rsidRPr="001A1E40">
        <w:rPr>
          <w:rFonts w:ascii="Book Antiqua" w:hAnsi="Book Antiqua"/>
          <w:sz w:val="24"/>
          <w:szCs w:val="24"/>
        </w:rPr>
        <w:t xml:space="preserve">a </w:t>
      </w:r>
      <w:r w:rsidR="00D05262" w:rsidRPr="001A1E40">
        <w:rPr>
          <w:rFonts w:ascii="Book Antiqua" w:hAnsi="Book Antiqua"/>
          <w:sz w:val="24"/>
          <w:szCs w:val="24"/>
        </w:rPr>
        <w:t>dull feeling in the throat and cough</w:t>
      </w:r>
      <w:r w:rsidR="003B1A45" w:rsidRPr="001A1E40">
        <w:rPr>
          <w:rFonts w:ascii="Book Antiqua" w:hAnsi="Book Antiqua"/>
          <w:sz w:val="24"/>
          <w:szCs w:val="24"/>
        </w:rPr>
        <w:t xml:space="preserve"> </w:t>
      </w:r>
      <w:r w:rsidR="00EC5B63" w:rsidRPr="001A1E40">
        <w:rPr>
          <w:rFonts w:ascii="Book Antiqua" w:hAnsi="Book Antiqua"/>
          <w:sz w:val="24"/>
          <w:szCs w:val="24"/>
        </w:rPr>
        <w:t>as well as increase of alanine transaminase</w:t>
      </w:r>
      <w:r w:rsidR="00ED28DB" w:rsidRPr="001A1E40">
        <w:rPr>
          <w:rFonts w:ascii="Book Antiqua" w:eastAsia="宋体" w:hAnsi="Book Antiqua" w:hint="eastAsia"/>
          <w:sz w:val="24"/>
          <w:szCs w:val="24"/>
          <w:lang w:eastAsia="zh-CN"/>
        </w:rPr>
        <w:t xml:space="preserve"> </w:t>
      </w:r>
      <w:r w:rsidR="00EC5B63" w:rsidRPr="001A1E40">
        <w:rPr>
          <w:rFonts w:ascii="Book Antiqua" w:hAnsi="Book Antiqua"/>
          <w:sz w:val="24"/>
          <w:szCs w:val="24"/>
        </w:rPr>
        <w:t xml:space="preserve">level </w:t>
      </w:r>
      <w:r w:rsidR="003B1A45" w:rsidRPr="001A1E40">
        <w:rPr>
          <w:rFonts w:ascii="Book Antiqua" w:hAnsi="Book Antiqua"/>
          <w:sz w:val="24"/>
          <w:szCs w:val="24"/>
        </w:rPr>
        <w:t>were shown</w:t>
      </w:r>
      <w:r w:rsidR="00D05262" w:rsidRPr="001A1E40">
        <w:rPr>
          <w:rFonts w:ascii="Book Antiqua" w:hAnsi="Book Antiqua"/>
          <w:sz w:val="24"/>
          <w:szCs w:val="24"/>
        </w:rPr>
        <w:t xml:space="preserve"> in one patient</w:t>
      </w:r>
      <w:r w:rsidR="00753DE9" w:rsidRPr="001A1E40">
        <w:rPr>
          <w:rFonts w:ascii="Book Antiqua" w:hAnsi="Book Antiqua"/>
          <w:sz w:val="24"/>
          <w:szCs w:val="24"/>
        </w:rPr>
        <w:t>,</w:t>
      </w:r>
      <w:r w:rsidR="00D05262" w:rsidRPr="001A1E40">
        <w:rPr>
          <w:rFonts w:ascii="Book Antiqua" w:hAnsi="Book Antiqua"/>
          <w:sz w:val="24"/>
          <w:szCs w:val="24"/>
        </w:rPr>
        <w:t xml:space="preserve"> </w:t>
      </w:r>
      <w:r w:rsidR="003B1A45" w:rsidRPr="001A1E40">
        <w:rPr>
          <w:rFonts w:ascii="Book Antiqua" w:hAnsi="Book Antiqua"/>
          <w:sz w:val="24"/>
          <w:szCs w:val="24"/>
        </w:rPr>
        <w:t>while a</w:t>
      </w:r>
      <w:r w:rsidR="00D05262" w:rsidRPr="001A1E40">
        <w:rPr>
          <w:rFonts w:ascii="Book Antiqua" w:hAnsi="Book Antiqua"/>
          <w:sz w:val="24"/>
          <w:szCs w:val="24"/>
        </w:rPr>
        <w:t xml:space="preserve"> headache and deterioration of light aversion probably due to </w:t>
      </w:r>
      <w:r w:rsidR="003B1A45" w:rsidRPr="001A1E40">
        <w:rPr>
          <w:rFonts w:ascii="Book Antiqua" w:hAnsi="Book Antiqua"/>
          <w:sz w:val="24"/>
          <w:szCs w:val="24"/>
        </w:rPr>
        <w:t xml:space="preserve">the </w:t>
      </w:r>
      <w:r w:rsidR="00D05262" w:rsidRPr="001A1E40">
        <w:rPr>
          <w:rFonts w:ascii="Book Antiqua" w:hAnsi="Book Antiqua"/>
          <w:sz w:val="24"/>
          <w:szCs w:val="24"/>
        </w:rPr>
        <w:t xml:space="preserve">recurrence of </w:t>
      </w:r>
      <w:r w:rsidR="0093784A" w:rsidRPr="001A1E40">
        <w:rPr>
          <w:rFonts w:ascii="Book Antiqua" w:hAnsi="Book Antiqua"/>
          <w:sz w:val="24"/>
          <w:szCs w:val="24"/>
        </w:rPr>
        <w:t>VKH</w:t>
      </w:r>
      <w:r w:rsidR="0093784A" w:rsidRPr="001A1E40" w:rsidDel="0093784A">
        <w:rPr>
          <w:rFonts w:ascii="Book Antiqua" w:hAnsi="Book Antiqua"/>
          <w:sz w:val="24"/>
          <w:szCs w:val="24"/>
        </w:rPr>
        <w:t xml:space="preserve"> </w:t>
      </w:r>
      <w:r w:rsidR="00D05262" w:rsidRPr="001A1E40">
        <w:rPr>
          <w:rFonts w:ascii="Book Antiqua" w:hAnsi="Book Antiqua"/>
          <w:sz w:val="24"/>
          <w:szCs w:val="24"/>
        </w:rPr>
        <w:t>disease</w:t>
      </w:r>
      <w:r w:rsidR="003B1A45" w:rsidRPr="001A1E40">
        <w:rPr>
          <w:rFonts w:ascii="Book Antiqua" w:hAnsi="Book Antiqua"/>
          <w:sz w:val="24"/>
          <w:szCs w:val="24"/>
        </w:rPr>
        <w:t xml:space="preserve"> were shown</w:t>
      </w:r>
      <w:r w:rsidR="00D05262" w:rsidRPr="001A1E40">
        <w:rPr>
          <w:rFonts w:ascii="Book Antiqua" w:hAnsi="Book Antiqua"/>
          <w:sz w:val="24"/>
          <w:szCs w:val="24"/>
        </w:rPr>
        <w:t xml:space="preserve"> in the other patients.</w:t>
      </w:r>
      <w:r w:rsidR="00BD6B59" w:rsidRPr="001A1E40" w:rsidDel="00BD6B59">
        <w:rPr>
          <w:rFonts w:ascii="Book Antiqua" w:hAnsi="Book Antiqua"/>
          <w:sz w:val="24"/>
          <w:szCs w:val="24"/>
        </w:rPr>
        <w:t xml:space="preserve"> </w:t>
      </w:r>
      <w:r w:rsidR="00D91F22" w:rsidRPr="001A1E40">
        <w:rPr>
          <w:rFonts w:ascii="Book Antiqua" w:hAnsi="Book Antiqua"/>
          <w:sz w:val="24"/>
          <w:szCs w:val="24"/>
        </w:rPr>
        <w:t xml:space="preserve">In addition, </w:t>
      </w:r>
      <w:r w:rsidR="006A29EC" w:rsidRPr="001A1E40">
        <w:rPr>
          <w:rFonts w:ascii="Book Antiqua" w:hAnsi="Book Antiqua"/>
          <w:sz w:val="24"/>
          <w:szCs w:val="24"/>
        </w:rPr>
        <w:t xml:space="preserve">the latter patient developed arthralgia and morning stiffness </w:t>
      </w:r>
      <w:r w:rsidR="00DE6562" w:rsidRPr="001A1E40">
        <w:rPr>
          <w:rFonts w:ascii="Book Antiqua" w:hAnsi="Book Antiqua"/>
          <w:sz w:val="24"/>
          <w:szCs w:val="24"/>
        </w:rPr>
        <w:t xml:space="preserve">approximately 7 </w:t>
      </w:r>
      <w:proofErr w:type="spellStart"/>
      <w:r w:rsidR="00DE6562" w:rsidRPr="001A1E40">
        <w:rPr>
          <w:rFonts w:ascii="Book Antiqua" w:hAnsi="Book Antiqua"/>
          <w:sz w:val="24"/>
          <w:szCs w:val="24"/>
        </w:rPr>
        <w:t>wk</w:t>
      </w:r>
      <w:proofErr w:type="spellEnd"/>
      <w:r w:rsidR="00294A95" w:rsidRPr="001A1E40">
        <w:rPr>
          <w:rFonts w:ascii="Book Antiqua" w:hAnsi="Book Antiqua"/>
          <w:sz w:val="24"/>
          <w:szCs w:val="24"/>
        </w:rPr>
        <w:t xml:space="preserve"> after the therapy</w:t>
      </w:r>
      <w:r w:rsidR="006A29EC" w:rsidRPr="001A1E40">
        <w:rPr>
          <w:rFonts w:ascii="Book Antiqua" w:hAnsi="Book Antiqua"/>
          <w:sz w:val="24"/>
          <w:szCs w:val="24"/>
        </w:rPr>
        <w:t xml:space="preserve"> and turned out to be </w:t>
      </w:r>
      <w:r w:rsidR="00B15F4A" w:rsidRPr="001A1E40">
        <w:rPr>
          <w:rFonts w:ascii="Book Antiqua" w:hAnsi="Book Antiqua"/>
          <w:sz w:val="24"/>
          <w:szCs w:val="24"/>
        </w:rPr>
        <w:t xml:space="preserve">diagnosed </w:t>
      </w:r>
      <w:r w:rsidR="003B1A45" w:rsidRPr="001A1E40">
        <w:rPr>
          <w:rFonts w:ascii="Book Antiqua" w:hAnsi="Book Antiqua"/>
          <w:sz w:val="24"/>
          <w:szCs w:val="24"/>
        </w:rPr>
        <w:t>with</w:t>
      </w:r>
      <w:r w:rsidR="00B15F4A" w:rsidRPr="001A1E40">
        <w:rPr>
          <w:rFonts w:ascii="Book Antiqua" w:hAnsi="Book Antiqua"/>
          <w:sz w:val="24"/>
          <w:szCs w:val="24"/>
        </w:rPr>
        <w:t xml:space="preserve"> </w:t>
      </w:r>
      <w:r w:rsidR="00DE6562" w:rsidRPr="001A1E40">
        <w:rPr>
          <w:rFonts w:ascii="Book Antiqua" w:hAnsi="Book Antiqua"/>
          <w:sz w:val="24"/>
          <w:szCs w:val="24"/>
        </w:rPr>
        <w:t>rheumatoid arthralgia.</w:t>
      </w:r>
    </w:p>
    <w:p w14:paraId="4C5D1A1D" w14:textId="77777777" w:rsidR="00A9314A" w:rsidRPr="001A1E40" w:rsidRDefault="00A9314A" w:rsidP="00345B3C">
      <w:pPr>
        <w:spacing w:line="360" w:lineRule="auto"/>
        <w:rPr>
          <w:rFonts w:ascii="Book Antiqua" w:hAnsi="Book Antiqua"/>
          <w:sz w:val="24"/>
          <w:szCs w:val="24"/>
        </w:rPr>
      </w:pPr>
    </w:p>
    <w:p w14:paraId="36523F20" w14:textId="60A910D0" w:rsidR="00064CF3" w:rsidRPr="001A1E40" w:rsidRDefault="00FE44AF" w:rsidP="00345B3C">
      <w:pPr>
        <w:spacing w:line="360" w:lineRule="auto"/>
        <w:rPr>
          <w:rFonts w:ascii="Book Antiqua" w:eastAsia="宋体" w:hAnsi="Book Antiqua"/>
          <w:b/>
          <w:sz w:val="24"/>
          <w:szCs w:val="24"/>
          <w:lang w:eastAsia="zh-CN"/>
        </w:rPr>
      </w:pPr>
      <w:r w:rsidRPr="001A1E40">
        <w:rPr>
          <w:rFonts w:ascii="Book Antiqua" w:hAnsi="Book Antiqua"/>
          <w:b/>
          <w:i/>
          <w:sz w:val="24"/>
          <w:szCs w:val="24"/>
        </w:rPr>
        <w:t>CONCLUSION</w:t>
      </w:r>
    </w:p>
    <w:p w14:paraId="1373AD7D" w14:textId="677E4A82" w:rsidR="003C448F" w:rsidRPr="001A1E40" w:rsidRDefault="00F64187" w:rsidP="00345B3C">
      <w:pPr>
        <w:spacing w:line="360" w:lineRule="auto"/>
        <w:rPr>
          <w:rFonts w:ascii="Book Antiqua" w:hAnsi="Book Antiqua"/>
          <w:sz w:val="24"/>
          <w:szCs w:val="24"/>
        </w:rPr>
      </w:pPr>
      <w:r w:rsidRPr="001A1E40">
        <w:rPr>
          <w:rFonts w:ascii="Book Antiqua" w:hAnsi="Book Antiqua"/>
          <w:sz w:val="24"/>
          <w:szCs w:val="24"/>
        </w:rPr>
        <w:t xml:space="preserve">SOF/RBV </w:t>
      </w:r>
      <w:r w:rsidR="006B2FC2" w:rsidRPr="001A1E40">
        <w:rPr>
          <w:rFonts w:ascii="Book Antiqua" w:hAnsi="Book Antiqua"/>
          <w:sz w:val="24"/>
          <w:szCs w:val="24"/>
        </w:rPr>
        <w:t xml:space="preserve">therapy </w:t>
      </w:r>
      <w:r w:rsidR="00683ABA" w:rsidRPr="001A1E40">
        <w:rPr>
          <w:rFonts w:ascii="Book Antiqua" w:hAnsi="Book Antiqua"/>
          <w:sz w:val="24"/>
          <w:szCs w:val="24"/>
        </w:rPr>
        <w:t xml:space="preserve">might </w:t>
      </w:r>
      <w:r w:rsidR="007E1C33" w:rsidRPr="001A1E40">
        <w:rPr>
          <w:rFonts w:ascii="Book Antiqua" w:hAnsi="Book Antiqua"/>
          <w:sz w:val="24"/>
          <w:szCs w:val="24"/>
        </w:rPr>
        <w:t xml:space="preserve">be effective for </w:t>
      </w:r>
      <w:r w:rsidRPr="001A1E40">
        <w:rPr>
          <w:rFonts w:ascii="Book Antiqua" w:hAnsi="Book Antiqua"/>
          <w:sz w:val="24"/>
          <w:szCs w:val="24"/>
        </w:rPr>
        <w:t xml:space="preserve">patients </w:t>
      </w:r>
      <w:r w:rsidR="006B2FC2" w:rsidRPr="001A1E40">
        <w:rPr>
          <w:rFonts w:ascii="Book Antiqua" w:hAnsi="Book Antiqua"/>
          <w:sz w:val="24"/>
          <w:szCs w:val="24"/>
        </w:rPr>
        <w:t xml:space="preserve">experiencing failure of </w:t>
      </w:r>
      <w:r w:rsidR="006B2FC2" w:rsidRPr="001A1E40">
        <w:rPr>
          <w:rFonts w:ascii="Book Antiqua" w:hAnsi="Book Antiqua"/>
          <w:sz w:val="24"/>
          <w:szCs w:val="24"/>
        </w:rPr>
        <w:lastRenderedPageBreak/>
        <w:t>OBV/PTV/</w:t>
      </w:r>
      <w:proofErr w:type="spellStart"/>
      <w:r w:rsidR="006B2FC2" w:rsidRPr="001A1E40">
        <w:rPr>
          <w:rFonts w:ascii="Book Antiqua" w:hAnsi="Book Antiqua"/>
          <w:sz w:val="24"/>
          <w:szCs w:val="24"/>
        </w:rPr>
        <w:t>r+RBV</w:t>
      </w:r>
      <w:proofErr w:type="spellEnd"/>
      <w:r w:rsidR="00830C57" w:rsidRPr="001A1E40">
        <w:rPr>
          <w:rFonts w:ascii="Book Antiqua" w:hAnsi="Book Antiqua"/>
          <w:sz w:val="24"/>
          <w:szCs w:val="24"/>
        </w:rPr>
        <w:t xml:space="preserve"> therapy</w:t>
      </w:r>
      <w:r w:rsidR="00205E68" w:rsidRPr="001A1E40">
        <w:rPr>
          <w:rFonts w:ascii="Book Antiqua" w:hAnsi="Book Antiqua"/>
          <w:sz w:val="24"/>
          <w:szCs w:val="24"/>
        </w:rPr>
        <w:t xml:space="preserve">, but caution should be taken </w:t>
      </w:r>
      <w:r w:rsidR="000F7039" w:rsidRPr="001A1E40">
        <w:rPr>
          <w:rFonts w:ascii="Book Antiqua" w:hAnsi="Book Antiqua"/>
          <w:sz w:val="24"/>
          <w:szCs w:val="24"/>
        </w:rPr>
        <w:t>regarding</w:t>
      </w:r>
      <w:r w:rsidR="003C448F" w:rsidRPr="001A1E40">
        <w:rPr>
          <w:rFonts w:ascii="Book Antiqua" w:hAnsi="Book Antiqua"/>
          <w:sz w:val="24"/>
          <w:szCs w:val="24"/>
        </w:rPr>
        <w:t xml:space="preserve"> the </w:t>
      </w:r>
      <w:r w:rsidR="003D3C88" w:rsidRPr="001A1E40">
        <w:rPr>
          <w:rFonts w:ascii="Book Antiqua" w:hAnsi="Book Antiqua"/>
          <w:sz w:val="24"/>
          <w:szCs w:val="24"/>
        </w:rPr>
        <w:t>AEs</w:t>
      </w:r>
      <w:r w:rsidR="003C448F" w:rsidRPr="001A1E40">
        <w:rPr>
          <w:rFonts w:ascii="Book Antiqua" w:hAnsi="Book Antiqua"/>
          <w:sz w:val="24"/>
          <w:szCs w:val="24"/>
        </w:rPr>
        <w:t>.</w:t>
      </w:r>
    </w:p>
    <w:p w14:paraId="0E74257B" w14:textId="48B233CA" w:rsidR="000F7039" w:rsidRPr="001A1E40" w:rsidRDefault="000F7039" w:rsidP="00345B3C">
      <w:pPr>
        <w:spacing w:line="360" w:lineRule="auto"/>
        <w:rPr>
          <w:rFonts w:ascii="Book Antiqua" w:hAnsi="Book Antiqua"/>
          <w:sz w:val="24"/>
          <w:szCs w:val="24"/>
        </w:rPr>
      </w:pPr>
    </w:p>
    <w:p w14:paraId="5E26AF4D" w14:textId="3DA61E78" w:rsidR="00BD491C" w:rsidRPr="001A1E40" w:rsidRDefault="00266A70" w:rsidP="00345B3C">
      <w:pPr>
        <w:widowControl/>
        <w:spacing w:line="360" w:lineRule="auto"/>
        <w:rPr>
          <w:rFonts w:ascii="Book Antiqua" w:eastAsia="宋体" w:hAnsi="Book Antiqua"/>
          <w:sz w:val="24"/>
          <w:szCs w:val="24"/>
          <w:lang w:eastAsia="zh-CN"/>
        </w:rPr>
      </w:pPr>
      <w:r w:rsidRPr="001A1E40">
        <w:rPr>
          <w:rFonts w:ascii="Book Antiqua" w:hAnsi="Book Antiqua"/>
          <w:b/>
          <w:bCs/>
          <w:sz w:val="24"/>
          <w:szCs w:val="24"/>
        </w:rPr>
        <w:t>Key words</w:t>
      </w:r>
      <w:r w:rsidRPr="001A1E40">
        <w:rPr>
          <w:rFonts w:ascii="Book Antiqua" w:hAnsi="Book Antiqua"/>
          <w:sz w:val="24"/>
          <w:szCs w:val="24"/>
        </w:rPr>
        <w:t>:</w:t>
      </w:r>
      <w:r w:rsidRPr="001A1E40">
        <w:rPr>
          <w:rFonts w:ascii="Book Antiqua" w:eastAsia="华文中宋" w:hAnsi="Book Antiqua"/>
          <w:sz w:val="24"/>
          <w:szCs w:val="24"/>
        </w:rPr>
        <w:t xml:space="preserve"> </w:t>
      </w:r>
      <w:r w:rsidR="00A27954" w:rsidRPr="001A1E40">
        <w:rPr>
          <w:rFonts w:ascii="Book Antiqua" w:hAnsi="Book Antiqua"/>
          <w:sz w:val="24"/>
          <w:szCs w:val="24"/>
        </w:rPr>
        <w:t>Direct-acting antiviral agent</w:t>
      </w:r>
      <w:r w:rsidR="004F5403" w:rsidRPr="001A1E40">
        <w:rPr>
          <w:rFonts w:ascii="Book Antiqua" w:hAnsi="Book Antiqua"/>
          <w:sz w:val="24"/>
          <w:szCs w:val="24"/>
        </w:rPr>
        <w:t xml:space="preserve"> failure</w:t>
      </w:r>
      <w:r w:rsidR="00F506FD" w:rsidRPr="001A1E40">
        <w:rPr>
          <w:rFonts w:ascii="Book Antiqua" w:hAnsi="Book Antiqua"/>
          <w:sz w:val="24"/>
          <w:szCs w:val="24"/>
        </w:rPr>
        <w:t xml:space="preserve">; </w:t>
      </w:r>
      <w:r w:rsidR="00E36479" w:rsidRPr="001A1E40">
        <w:rPr>
          <w:rFonts w:ascii="Book Antiqua" w:hAnsi="Book Antiqua"/>
          <w:sz w:val="24"/>
          <w:szCs w:val="24"/>
        </w:rPr>
        <w:t xml:space="preserve">Hepatitis </w:t>
      </w:r>
      <w:r w:rsidR="001A09B3" w:rsidRPr="001A1E40">
        <w:rPr>
          <w:rFonts w:ascii="Book Antiqua" w:hAnsi="Book Antiqua"/>
          <w:sz w:val="24"/>
          <w:szCs w:val="24"/>
        </w:rPr>
        <w:t>C</w:t>
      </w:r>
      <w:r w:rsidR="00F506FD" w:rsidRPr="001A1E40">
        <w:rPr>
          <w:rFonts w:ascii="Book Antiqua" w:hAnsi="Book Antiqua"/>
          <w:sz w:val="24"/>
          <w:szCs w:val="24"/>
        </w:rPr>
        <w:t>;</w:t>
      </w:r>
      <w:r w:rsidR="00ED7CB0" w:rsidRPr="001A1E40" w:rsidDel="001A09B3">
        <w:rPr>
          <w:rFonts w:ascii="Book Antiqua" w:hAnsi="Book Antiqua"/>
          <w:sz w:val="24"/>
          <w:szCs w:val="24"/>
        </w:rPr>
        <w:t xml:space="preserve"> </w:t>
      </w:r>
      <w:r w:rsidR="00E36479" w:rsidRPr="001A1E40">
        <w:rPr>
          <w:rFonts w:ascii="Book Antiqua" w:hAnsi="Book Antiqua"/>
          <w:sz w:val="24"/>
          <w:szCs w:val="24"/>
        </w:rPr>
        <w:t xml:space="preserve">Genotype </w:t>
      </w:r>
      <w:r w:rsidR="0013611A" w:rsidRPr="001A1E40">
        <w:rPr>
          <w:rFonts w:ascii="Book Antiqua" w:hAnsi="Book Antiqua"/>
          <w:sz w:val="24"/>
          <w:szCs w:val="24"/>
        </w:rPr>
        <w:t>2</w:t>
      </w:r>
      <w:r w:rsidR="00F506FD" w:rsidRPr="001A1E40">
        <w:rPr>
          <w:rFonts w:ascii="Book Antiqua" w:hAnsi="Book Antiqua"/>
          <w:sz w:val="24"/>
          <w:szCs w:val="24"/>
        </w:rPr>
        <w:t>;</w:t>
      </w:r>
      <w:r w:rsidR="004F5403" w:rsidRPr="001A1E40">
        <w:rPr>
          <w:rFonts w:ascii="Book Antiqua" w:hAnsi="Book Antiqua"/>
          <w:sz w:val="24"/>
          <w:szCs w:val="24"/>
        </w:rPr>
        <w:t xml:space="preserve"> </w:t>
      </w:r>
      <w:r w:rsidR="00E36479" w:rsidRPr="001A1E40">
        <w:rPr>
          <w:rFonts w:ascii="Book Antiqua" w:hAnsi="Book Antiqua"/>
          <w:sz w:val="24"/>
          <w:szCs w:val="24"/>
        </w:rPr>
        <w:t>Ribavirin</w:t>
      </w:r>
      <w:r w:rsidR="00F506FD" w:rsidRPr="001A1E40">
        <w:rPr>
          <w:rFonts w:ascii="Book Antiqua" w:hAnsi="Book Antiqua"/>
          <w:sz w:val="24"/>
          <w:szCs w:val="24"/>
        </w:rPr>
        <w:t>;</w:t>
      </w:r>
      <w:r w:rsidR="004F5403" w:rsidRPr="001A1E40" w:rsidDel="004F5403">
        <w:rPr>
          <w:rFonts w:ascii="Book Antiqua" w:hAnsi="Book Antiqua"/>
          <w:sz w:val="24"/>
          <w:szCs w:val="24"/>
        </w:rPr>
        <w:t xml:space="preserve"> </w:t>
      </w:r>
      <w:r w:rsidR="00E36479" w:rsidRPr="001A1E40">
        <w:rPr>
          <w:rFonts w:ascii="Book Antiqua" w:hAnsi="Book Antiqua"/>
          <w:sz w:val="24"/>
          <w:szCs w:val="24"/>
        </w:rPr>
        <w:t>Sofosbuvir</w:t>
      </w:r>
      <w:r w:rsidR="008718C3" w:rsidRPr="001A1E40">
        <w:rPr>
          <w:rFonts w:ascii="Book Antiqua" w:hAnsi="Book Antiqua"/>
          <w:sz w:val="24"/>
          <w:szCs w:val="24"/>
        </w:rPr>
        <w:t xml:space="preserve">; </w:t>
      </w:r>
      <w:r w:rsidR="00E36479" w:rsidRPr="001A1E40">
        <w:rPr>
          <w:rFonts w:ascii="Book Antiqua" w:hAnsi="Book Antiqua"/>
          <w:sz w:val="24"/>
          <w:szCs w:val="24"/>
        </w:rPr>
        <w:t xml:space="preserve">Case </w:t>
      </w:r>
      <w:r w:rsidR="008718C3" w:rsidRPr="001A1E40">
        <w:rPr>
          <w:rFonts w:ascii="Book Antiqua" w:hAnsi="Book Antiqua"/>
          <w:sz w:val="24"/>
          <w:szCs w:val="24"/>
        </w:rPr>
        <w:t>report</w:t>
      </w:r>
    </w:p>
    <w:p w14:paraId="3882B335" w14:textId="0921C9C8" w:rsidR="00F506FD" w:rsidRPr="001A1E40" w:rsidRDefault="00F506FD" w:rsidP="00345B3C">
      <w:pPr>
        <w:widowControl/>
        <w:spacing w:line="360" w:lineRule="auto"/>
        <w:rPr>
          <w:rFonts w:ascii="Book Antiqua" w:hAnsi="Book Antiqua"/>
          <w:sz w:val="24"/>
          <w:szCs w:val="24"/>
        </w:rPr>
      </w:pPr>
    </w:p>
    <w:p w14:paraId="24BBDD51" w14:textId="77777777" w:rsidR="00266A70" w:rsidRPr="001A1E40" w:rsidRDefault="00266A70" w:rsidP="00345B3C">
      <w:pPr>
        <w:spacing w:line="360" w:lineRule="auto"/>
        <w:ind w:right="-46"/>
        <w:rPr>
          <w:rFonts w:ascii="Book Antiqua" w:hAnsi="Book Antiqua" w:cs="Arial"/>
          <w:sz w:val="24"/>
          <w:szCs w:val="24"/>
        </w:rPr>
      </w:pPr>
      <w:r w:rsidRPr="001A1E40">
        <w:rPr>
          <w:rFonts w:ascii="Book Antiqua" w:hAnsi="Book Antiqua" w:cs="Arial"/>
          <w:b/>
          <w:sz w:val="24"/>
          <w:szCs w:val="24"/>
        </w:rPr>
        <w:t>© The Author(s) 2019.</w:t>
      </w:r>
      <w:r w:rsidRPr="001A1E40">
        <w:rPr>
          <w:rFonts w:ascii="Book Antiqua" w:hAnsi="Book Antiqua" w:cs="Arial"/>
          <w:sz w:val="24"/>
          <w:szCs w:val="24"/>
        </w:rPr>
        <w:t xml:space="preserve"> Published by </w:t>
      </w:r>
      <w:proofErr w:type="spellStart"/>
      <w:r w:rsidRPr="001A1E40">
        <w:rPr>
          <w:rFonts w:ascii="Book Antiqua" w:hAnsi="Book Antiqua" w:cs="Arial"/>
          <w:sz w:val="24"/>
          <w:szCs w:val="24"/>
        </w:rPr>
        <w:t>Baishideng</w:t>
      </w:r>
      <w:proofErr w:type="spellEnd"/>
      <w:r w:rsidRPr="001A1E40">
        <w:rPr>
          <w:rFonts w:ascii="Book Antiqua" w:hAnsi="Book Antiqua" w:cs="Arial"/>
          <w:sz w:val="24"/>
          <w:szCs w:val="24"/>
        </w:rPr>
        <w:t xml:space="preserve"> Publishing Group Inc. All rights reserved.</w:t>
      </w:r>
    </w:p>
    <w:p w14:paraId="56263DA6" w14:textId="77777777" w:rsidR="00266A70" w:rsidRPr="001A1E40" w:rsidRDefault="00266A70" w:rsidP="00345B3C">
      <w:pPr>
        <w:spacing w:line="360" w:lineRule="auto"/>
        <w:ind w:right="-565"/>
        <w:rPr>
          <w:rFonts w:ascii="Book Antiqua" w:hAnsi="Book Antiqua" w:cs="Arial"/>
          <w:b/>
          <w:sz w:val="24"/>
          <w:szCs w:val="24"/>
        </w:rPr>
      </w:pPr>
    </w:p>
    <w:p w14:paraId="0D200B6C" w14:textId="4435EE8E" w:rsidR="00BD491C" w:rsidRPr="001A1E40" w:rsidRDefault="00266A70" w:rsidP="00345B3C">
      <w:pPr>
        <w:spacing w:line="360" w:lineRule="auto"/>
        <w:rPr>
          <w:rFonts w:ascii="Book Antiqua" w:eastAsia="宋体" w:hAnsi="Book Antiqua"/>
          <w:sz w:val="24"/>
          <w:szCs w:val="24"/>
          <w:lang w:eastAsia="zh-CN"/>
        </w:rPr>
      </w:pPr>
      <w:r w:rsidRPr="001A1E40">
        <w:rPr>
          <w:rFonts w:ascii="Book Antiqua" w:hAnsi="Book Antiqua" w:cs="Arial"/>
          <w:b/>
          <w:sz w:val="24"/>
          <w:szCs w:val="24"/>
        </w:rPr>
        <w:t>Core tip:</w:t>
      </w:r>
      <w:r w:rsidR="00A27954" w:rsidRPr="001A1E40">
        <w:rPr>
          <w:rFonts w:ascii="Book Antiqua" w:eastAsia="宋体" w:hAnsi="Book Antiqua"/>
          <w:b/>
          <w:sz w:val="24"/>
          <w:szCs w:val="24"/>
          <w:lang w:eastAsia="zh-CN"/>
        </w:rPr>
        <w:t xml:space="preserve"> </w:t>
      </w:r>
      <w:r w:rsidR="00EA1A3E" w:rsidRPr="001A1E40">
        <w:rPr>
          <w:rFonts w:ascii="Book Antiqua" w:hAnsi="Book Antiqua"/>
          <w:sz w:val="24"/>
          <w:szCs w:val="24"/>
        </w:rPr>
        <w:t xml:space="preserve">The effectiveness of sofosbuvir/ribavirin (SOF/RBV) therapy was unknown for patients who experienced failure of </w:t>
      </w:r>
      <w:proofErr w:type="spellStart"/>
      <w:r w:rsidR="00EA1A3E" w:rsidRPr="001A1E40">
        <w:rPr>
          <w:rFonts w:ascii="Book Antiqua" w:hAnsi="Book Antiqua"/>
          <w:sz w:val="24"/>
          <w:szCs w:val="24"/>
        </w:rPr>
        <w:t>ombitasvir</w:t>
      </w:r>
      <w:proofErr w:type="spellEnd"/>
      <w:r w:rsidR="00EA1A3E" w:rsidRPr="001A1E40">
        <w:rPr>
          <w:rFonts w:ascii="Book Antiqua" w:hAnsi="Book Antiqua"/>
          <w:sz w:val="24"/>
          <w:szCs w:val="24"/>
        </w:rPr>
        <w:t>/</w:t>
      </w:r>
      <w:proofErr w:type="spellStart"/>
      <w:r w:rsidR="00EA1A3E" w:rsidRPr="001A1E40">
        <w:rPr>
          <w:rFonts w:ascii="Book Antiqua" w:hAnsi="Book Antiqua"/>
          <w:sz w:val="24"/>
          <w:szCs w:val="24"/>
        </w:rPr>
        <w:t>paritaprevir</w:t>
      </w:r>
      <w:proofErr w:type="spellEnd"/>
      <w:r w:rsidR="00EA1A3E" w:rsidRPr="001A1E40">
        <w:rPr>
          <w:rFonts w:ascii="Book Antiqua" w:hAnsi="Book Antiqua"/>
          <w:sz w:val="24"/>
          <w:szCs w:val="24"/>
        </w:rPr>
        <w:t xml:space="preserve">/ritonavir plus ribavirin therapy </w:t>
      </w:r>
      <w:r w:rsidR="005555F2" w:rsidRPr="001A1E40">
        <w:rPr>
          <w:rFonts w:ascii="Book Antiqua" w:hAnsi="Book Antiqua"/>
          <w:sz w:val="24"/>
          <w:szCs w:val="24"/>
        </w:rPr>
        <w:t>and had</w:t>
      </w:r>
      <w:r w:rsidR="00EA1A3E" w:rsidRPr="001A1E40">
        <w:rPr>
          <w:rFonts w:ascii="Book Antiqua" w:hAnsi="Book Antiqua"/>
          <w:sz w:val="24"/>
          <w:szCs w:val="24"/>
        </w:rPr>
        <w:t xml:space="preserve"> </w:t>
      </w:r>
      <w:r w:rsidR="00EB0B96" w:rsidRPr="001A1E40">
        <w:rPr>
          <w:rFonts w:ascii="Book Antiqua" w:hAnsi="Book Antiqua"/>
          <w:sz w:val="24"/>
          <w:szCs w:val="24"/>
        </w:rPr>
        <w:t>hepatitis C virus</w:t>
      </w:r>
      <w:r w:rsidR="00EA1A3E" w:rsidRPr="001A1E40">
        <w:rPr>
          <w:rFonts w:ascii="Book Antiqua" w:hAnsi="Book Antiqua"/>
          <w:sz w:val="24"/>
          <w:szCs w:val="24"/>
        </w:rPr>
        <w:t xml:space="preserve"> genotype 2. Although there were only 2 patients, </w:t>
      </w:r>
      <w:r w:rsidR="00AB16D7" w:rsidRPr="001A1E40">
        <w:rPr>
          <w:rFonts w:ascii="Book Antiqua" w:hAnsi="Book Antiqua"/>
          <w:sz w:val="24"/>
          <w:szCs w:val="24"/>
        </w:rPr>
        <w:t>SOF/RBV</w:t>
      </w:r>
      <w:r w:rsidR="00EA1A3E" w:rsidRPr="001A1E40">
        <w:rPr>
          <w:rFonts w:ascii="Book Antiqua" w:hAnsi="Book Antiqua"/>
          <w:sz w:val="24"/>
          <w:szCs w:val="24"/>
        </w:rPr>
        <w:t xml:space="preserve"> therapy was effective</w:t>
      </w:r>
      <w:r w:rsidR="00DE79F8" w:rsidRPr="001A1E40">
        <w:rPr>
          <w:rFonts w:ascii="Book Antiqua" w:hAnsi="Book Antiqua"/>
          <w:sz w:val="24"/>
          <w:szCs w:val="24"/>
        </w:rPr>
        <w:t>.</w:t>
      </w:r>
      <w:r w:rsidR="00EA1A3E" w:rsidRPr="001A1E40">
        <w:rPr>
          <w:rFonts w:ascii="Book Antiqua" w:hAnsi="Book Antiqua"/>
          <w:sz w:val="24"/>
          <w:szCs w:val="24"/>
        </w:rPr>
        <w:t xml:space="preserve"> </w:t>
      </w:r>
      <w:r w:rsidR="00683ABA" w:rsidRPr="001A1E40">
        <w:rPr>
          <w:rFonts w:ascii="Book Antiqua" w:hAnsi="Book Antiqua"/>
          <w:sz w:val="24"/>
          <w:szCs w:val="24"/>
        </w:rPr>
        <w:t>However</w:t>
      </w:r>
      <w:r w:rsidR="00DE79F8" w:rsidRPr="001A1E40">
        <w:rPr>
          <w:rFonts w:ascii="Book Antiqua" w:hAnsi="Book Antiqua"/>
          <w:sz w:val="24"/>
          <w:szCs w:val="24"/>
        </w:rPr>
        <w:t>,</w:t>
      </w:r>
      <w:r w:rsidR="00EA1A3E" w:rsidRPr="001A1E40">
        <w:rPr>
          <w:rFonts w:ascii="Book Antiqua" w:hAnsi="Book Antiqua"/>
          <w:sz w:val="24"/>
          <w:szCs w:val="24"/>
        </w:rPr>
        <w:t xml:space="preserve"> </w:t>
      </w:r>
      <w:r w:rsidR="00DE79F8" w:rsidRPr="001A1E40">
        <w:rPr>
          <w:rFonts w:ascii="Book Antiqua" w:hAnsi="Book Antiqua"/>
          <w:sz w:val="24"/>
          <w:szCs w:val="24"/>
        </w:rPr>
        <w:t>both</w:t>
      </w:r>
      <w:r w:rsidR="00C60F1B" w:rsidRPr="001A1E40">
        <w:rPr>
          <w:rFonts w:ascii="Book Antiqua" w:hAnsi="Book Antiqua"/>
          <w:sz w:val="24"/>
          <w:szCs w:val="24"/>
        </w:rPr>
        <w:t xml:space="preserve"> patients </w:t>
      </w:r>
      <w:r w:rsidR="002225C5" w:rsidRPr="001A1E40">
        <w:rPr>
          <w:rFonts w:ascii="Book Antiqua" w:hAnsi="Book Antiqua"/>
          <w:sz w:val="24"/>
          <w:szCs w:val="24"/>
        </w:rPr>
        <w:t>experienced</w:t>
      </w:r>
      <w:r w:rsidR="00C60F1B" w:rsidRPr="001A1E40">
        <w:rPr>
          <w:rFonts w:ascii="Book Antiqua" w:hAnsi="Book Antiqua"/>
          <w:sz w:val="24"/>
          <w:szCs w:val="24"/>
        </w:rPr>
        <w:t xml:space="preserve"> adverse events</w:t>
      </w:r>
      <w:r w:rsidR="00DE79F8" w:rsidRPr="001A1E40">
        <w:rPr>
          <w:rFonts w:ascii="Book Antiqua" w:hAnsi="Book Antiqua"/>
          <w:sz w:val="24"/>
          <w:szCs w:val="24"/>
        </w:rPr>
        <w:t xml:space="preserve"> including</w:t>
      </w:r>
      <w:r w:rsidR="00C60F1B" w:rsidRPr="001A1E40">
        <w:rPr>
          <w:rFonts w:ascii="Book Antiqua" w:hAnsi="Book Antiqua"/>
          <w:sz w:val="24"/>
          <w:szCs w:val="24"/>
        </w:rPr>
        <w:t xml:space="preserve"> unanticipated development or deterioration of autoimmune diseases. </w:t>
      </w:r>
      <w:r w:rsidR="00205E68" w:rsidRPr="001A1E40">
        <w:rPr>
          <w:rFonts w:ascii="Book Antiqua" w:hAnsi="Book Antiqua"/>
          <w:sz w:val="24"/>
          <w:szCs w:val="24"/>
        </w:rPr>
        <w:t xml:space="preserve">Because </w:t>
      </w:r>
      <w:r w:rsidR="00EA2A88" w:rsidRPr="001A1E40">
        <w:rPr>
          <w:rFonts w:ascii="Book Antiqua" w:hAnsi="Book Antiqua"/>
          <w:sz w:val="24"/>
          <w:szCs w:val="24"/>
        </w:rPr>
        <w:t xml:space="preserve">SOF/RBV therapy </w:t>
      </w:r>
      <w:r w:rsidR="00CC7002" w:rsidRPr="001A1E40">
        <w:rPr>
          <w:rFonts w:ascii="Book Antiqua" w:hAnsi="Book Antiqua"/>
          <w:sz w:val="24"/>
          <w:szCs w:val="24"/>
        </w:rPr>
        <w:t>is</w:t>
      </w:r>
      <w:r w:rsidR="00EA2A88" w:rsidRPr="001A1E40">
        <w:rPr>
          <w:rFonts w:ascii="Book Antiqua" w:hAnsi="Book Antiqua"/>
          <w:sz w:val="24"/>
          <w:szCs w:val="24"/>
        </w:rPr>
        <w:t xml:space="preserve"> </w:t>
      </w:r>
      <w:r w:rsidR="004776C8" w:rsidRPr="001A1E40">
        <w:rPr>
          <w:rFonts w:ascii="Book Antiqua" w:hAnsi="Book Antiqua"/>
          <w:sz w:val="24"/>
          <w:szCs w:val="24"/>
        </w:rPr>
        <w:t xml:space="preserve">generally </w:t>
      </w:r>
      <w:r w:rsidR="00EA2A88" w:rsidRPr="001A1E40">
        <w:rPr>
          <w:rFonts w:ascii="Book Antiqua" w:hAnsi="Book Antiqua"/>
          <w:sz w:val="24"/>
          <w:szCs w:val="24"/>
        </w:rPr>
        <w:t>well-tolerated,</w:t>
      </w:r>
      <w:r w:rsidR="00A6671E" w:rsidRPr="001A1E40">
        <w:rPr>
          <w:rFonts w:ascii="Book Antiqua" w:hAnsi="Book Antiqua"/>
          <w:sz w:val="24"/>
          <w:szCs w:val="24"/>
        </w:rPr>
        <w:t xml:space="preserve"> one of the patients was considered a specific case</w:t>
      </w:r>
      <w:r w:rsidR="00EA2A88" w:rsidRPr="001A1E40">
        <w:rPr>
          <w:rFonts w:ascii="Book Antiqua" w:hAnsi="Book Antiqua"/>
          <w:sz w:val="24"/>
          <w:szCs w:val="24"/>
        </w:rPr>
        <w:t xml:space="preserve">. However, </w:t>
      </w:r>
      <w:r w:rsidR="00CC7002" w:rsidRPr="001A1E40">
        <w:rPr>
          <w:rFonts w:ascii="Book Antiqua" w:hAnsi="Book Antiqua"/>
          <w:sz w:val="24"/>
          <w:szCs w:val="24"/>
        </w:rPr>
        <w:t>the case</w:t>
      </w:r>
      <w:r w:rsidR="00AC75AD" w:rsidRPr="001A1E40">
        <w:rPr>
          <w:rFonts w:ascii="Book Antiqua" w:hAnsi="Book Antiqua"/>
          <w:sz w:val="24"/>
          <w:szCs w:val="24"/>
        </w:rPr>
        <w:t>s</w:t>
      </w:r>
      <w:r w:rsidR="00EA2A88" w:rsidRPr="001A1E40">
        <w:rPr>
          <w:rFonts w:ascii="Book Antiqua" w:hAnsi="Book Antiqua"/>
          <w:sz w:val="24"/>
          <w:szCs w:val="24"/>
        </w:rPr>
        <w:t xml:space="preserve"> suggest SOF/RBV therapy should be carefully applied in case of the existence of baseline autoimmune disease. </w:t>
      </w:r>
      <w:r w:rsidR="001D20C4" w:rsidRPr="001A1E40">
        <w:rPr>
          <w:rFonts w:ascii="Book Antiqua" w:hAnsi="Book Antiqua"/>
          <w:sz w:val="24"/>
          <w:szCs w:val="24"/>
        </w:rPr>
        <w:t xml:space="preserve">Our case reports warrant future studies, </w:t>
      </w:r>
      <w:r w:rsidR="00205E68" w:rsidRPr="001A1E40">
        <w:rPr>
          <w:rFonts w:ascii="Book Antiqua" w:hAnsi="Book Antiqua"/>
          <w:sz w:val="24"/>
          <w:szCs w:val="24"/>
        </w:rPr>
        <w:t xml:space="preserve">but </w:t>
      </w:r>
      <w:r w:rsidR="001D20C4" w:rsidRPr="001A1E40">
        <w:rPr>
          <w:rFonts w:ascii="Book Antiqua" w:hAnsi="Book Antiqua"/>
          <w:sz w:val="24"/>
          <w:szCs w:val="24"/>
        </w:rPr>
        <w:t xml:space="preserve">careful observation during and after </w:t>
      </w:r>
      <w:r w:rsidR="00A27954" w:rsidRPr="001A1E40">
        <w:rPr>
          <w:rFonts w:ascii="Book Antiqua" w:hAnsi="Book Antiqua"/>
          <w:sz w:val="24"/>
          <w:szCs w:val="24"/>
        </w:rPr>
        <w:t>treatment is required.</w:t>
      </w:r>
    </w:p>
    <w:p w14:paraId="1FC5A3D4" w14:textId="77777777" w:rsidR="00A27954" w:rsidRPr="001A1E40" w:rsidRDefault="00A27954" w:rsidP="00345B3C">
      <w:pPr>
        <w:spacing w:line="360" w:lineRule="auto"/>
        <w:rPr>
          <w:rFonts w:ascii="Book Antiqua" w:eastAsia="宋体" w:hAnsi="Book Antiqua"/>
          <w:b/>
          <w:sz w:val="24"/>
          <w:szCs w:val="24"/>
          <w:lang w:eastAsia="zh-CN"/>
        </w:rPr>
      </w:pPr>
    </w:p>
    <w:p w14:paraId="6CB0648E" w14:textId="3DC0BC34" w:rsidR="004F1F96" w:rsidRPr="001A1E40" w:rsidRDefault="004F1F96" w:rsidP="004F1F96">
      <w:pPr>
        <w:spacing w:line="360" w:lineRule="auto"/>
        <w:rPr>
          <w:rFonts w:ascii="Book Antiqua" w:hAnsi="Book Antiqua"/>
          <w:iCs/>
          <w:sz w:val="24"/>
          <w:szCs w:val="24"/>
        </w:rPr>
      </w:pPr>
      <w:r w:rsidRPr="001A1E40">
        <w:rPr>
          <w:rFonts w:ascii="Book Antiqua" w:hAnsi="Book Antiqua"/>
          <w:b/>
          <w:sz w:val="24"/>
          <w:szCs w:val="24"/>
        </w:rPr>
        <w:t xml:space="preserve">Citation: </w:t>
      </w:r>
      <w:r w:rsidR="00A27954" w:rsidRPr="001A1E40">
        <w:rPr>
          <w:rFonts w:ascii="Book Antiqua" w:hAnsi="Book Antiqua"/>
          <w:sz w:val="24"/>
          <w:szCs w:val="24"/>
        </w:rPr>
        <w:t>Sato</w:t>
      </w:r>
      <w:r w:rsidR="00A27954" w:rsidRPr="001A1E40">
        <w:rPr>
          <w:rFonts w:ascii="Book Antiqua" w:eastAsia="宋体" w:hAnsi="Book Antiqua"/>
          <w:sz w:val="24"/>
          <w:szCs w:val="24"/>
          <w:lang w:eastAsia="zh-CN"/>
        </w:rPr>
        <w:t xml:space="preserve"> K</w:t>
      </w:r>
      <w:r w:rsidR="00A27954" w:rsidRPr="001A1E40">
        <w:rPr>
          <w:rFonts w:ascii="Book Antiqua" w:hAnsi="Book Antiqua"/>
          <w:sz w:val="24"/>
          <w:szCs w:val="24"/>
        </w:rPr>
        <w:t>, Yamazaki</w:t>
      </w:r>
      <w:r w:rsidR="00A27954" w:rsidRPr="001A1E40">
        <w:rPr>
          <w:rFonts w:ascii="Book Antiqua" w:eastAsia="宋体" w:hAnsi="Book Antiqua"/>
          <w:sz w:val="24"/>
          <w:szCs w:val="24"/>
          <w:lang w:eastAsia="zh-CN"/>
        </w:rPr>
        <w:t xml:space="preserve"> Y</w:t>
      </w:r>
      <w:r w:rsidR="00A27954" w:rsidRPr="001A1E40">
        <w:rPr>
          <w:rFonts w:ascii="Book Antiqua" w:hAnsi="Book Antiqua"/>
          <w:sz w:val="24"/>
          <w:szCs w:val="24"/>
        </w:rPr>
        <w:t>,</w:t>
      </w:r>
      <w:r w:rsidR="00A27954" w:rsidRPr="001A1E40">
        <w:rPr>
          <w:rFonts w:ascii="Book Antiqua" w:hAnsi="Book Antiqua"/>
          <w:sz w:val="24"/>
          <w:szCs w:val="24"/>
          <w:vertAlign w:val="superscript"/>
        </w:rPr>
        <w:t xml:space="preserve"> </w:t>
      </w:r>
      <w:r w:rsidR="00A27954" w:rsidRPr="001A1E40">
        <w:rPr>
          <w:rFonts w:ascii="Book Antiqua" w:hAnsi="Book Antiqua"/>
          <w:sz w:val="24"/>
          <w:szCs w:val="24"/>
        </w:rPr>
        <w:t>Kobayashi</w:t>
      </w:r>
      <w:r w:rsidR="00A27954" w:rsidRPr="001A1E40">
        <w:rPr>
          <w:rFonts w:ascii="Book Antiqua" w:eastAsia="宋体" w:hAnsi="Book Antiqua"/>
          <w:sz w:val="24"/>
          <w:szCs w:val="24"/>
          <w:lang w:eastAsia="zh-CN"/>
        </w:rPr>
        <w:t xml:space="preserve"> T</w:t>
      </w:r>
      <w:r w:rsidR="00A27954" w:rsidRPr="001A1E40">
        <w:rPr>
          <w:rFonts w:ascii="Book Antiqua" w:hAnsi="Book Antiqua"/>
          <w:sz w:val="24"/>
          <w:szCs w:val="24"/>
        </w:rPr>
        <w:t xml:space="preserve">, Satoshi </w:t>
      </w:r>
      <w:proofErr w:type="spellStart"/>
      <w:r w:rsidR="00A27954" w:rsidRPr="001A1E40">
        <w:rPr>
          <w:rFonts w:ascii="Book Antiqua" w:hAnsi="Book Antiqua"/>
          <w:sz w:val="24"/>
          <w:szCs w:val="24"/>
        </w:rPr>
        <w:t>Takakusagi</w:t>
      </w:r>
      <w:proofErr w:type="spellEnd"/>
      <w:r w:rsidR="00A27954" w:rsidRPr="001A1E40">
        <w:rPr>
          <w:rFonts w:ascii="Book Antiqua" w:eastAsia="宋体" w:hAnsi="Book Antiqua"/>
          <w:sz w:val="24"/>
          <w:szCs w:val="24"/>
          <w:lang w:eastAsia="zh-CN"/>
        </w:rPr>
        <w:t xml:space="preserve"> S</w:t>
      </w:r>
      <w:r w:rsidR="00A27954" w:rsidRPr="001A1E40">
        <w:rPr>
          <w:rFonts w:ascii="Book Antiqua" w:hAnsi="Book Antiqua"/>
          <w:sz w:val="24"/>
          <w:szCs w:val="24"/>
        </w:rPr>
        <w:t xml:space="preserve">, </w:t>
      </w:r>
      <w:proofErr w:type="spellStart"/>
      <w:r w:rsidR="00A27954" w:rsidRPr="001A1E40">
        <w:rPr>
          <w:rFonts w:ascii="Book Antiqua" w:hAnsi="Book Antiqua"/>
          <w:sz w:val="24"/>
          <w:szCs w:val="24"/>
        </w:rPr>
        <w:t>Horiguchi</w:t>
      </w:r>
      <w:proofErr w:type="spellEnd"/>
      <w:r w:rsidR="00A27954" w:rsidRPr="001A1E40">
        <w:rPr>
          <w:rFonts w:ascii="Book Antiqua" w:eastAsia="宋体" w:hAnsi="Book Antiqua"/>
          <w:sz w:val="24"/>
          <w:szCs w:val="24"/>
          <w:lang w:eastAsia="zh-CN"/>
        </w:rPr>
        <w:t xml:space="preserve"> N</w:t>
      </w:r>
      <w:r w:rsidR="00A27954" w:rsidRPr="001A1E40">
        <w:rPr>
          <w:rFonts w:ascii="Book Antiqua" w:hAnsi="Book Antiqua"/>
          <w:sz w:val="24"/>
          <w:szCs w:val="24"/>
        </w:rPr>
        <w:t xml:space="preserve">, </w:t>
      </w:r>
      <w:proofErr w:type="spellStart"/>
      <w:r w:rsidR="00A27954" w:rsidRPr="001A1E40">
        <w:rPr>
          <w:rFonts w:ascii="Book Antiqua" w:hAnsi="Book Antiqua"/>
          <w:sz w:val="24"/>
          <w:szCs w:val="24"/>
        </w:rPr>
        <w:t>Kakizaki</w:t>
      </w:r>
      <w:proofErr w:type="spellEnd"/>
      <w:r w:rsidR="00A27954" w:rsidRPr="001A1E40">
        <w:rPr>
          <w:rFonts w:ascii="Book Antiqua" w:eastAsia="宋体" w:hAnsi="Book Antiqua"/>
          <w:sz w:val="24"/>
          <w:szCs w:val="24"/>
          <w:lang w:eastAsia="zh-CN"/>
        </w:rPr>
        <w:t xml:space="preserve"> S</w:t>
      </w:r>
      <w:r w:rsidR="00A27954" w:rsidRPr="001A1E40">
        <w:rPr>
          <w:rFonts w:ascii="Book Antiqua" w:hAnsi="Book Antiqua"/>
          <w:sz w:val="24"/>
          <w:szCs w:val="24"/>
        </w:rPr>
        <w:t xml:space="preserve">, </w:t>
      </w:r>
      <w:proofErr w:type="spellStart"/>
      <w:r w:rsidR="00A27954" w:rsidRPr="001A1E40">
        <w:rPr>
          <w:rFonts w:ascii="Book Antiqua" w:hAnsi="Book Antiqua"/>
          <w:sz w:val="24"/>
          <w:szCs w:val="24"/>
        </w:rPr>
        <w:t>Andou</w:t>
      </w:r>
      <w:proofErr w:type="spellEnd"/>
      <w:r w:rsidR="00A27954" w:rsidRPr="001A1E40">
        <w:rPr>
          <w:rFonts w:ascii="Book Antiqua" w:eastAsia="宋体" w:hAnsi="Book Antiqua"/>
          <w:sz w:val="24"/>
          <w:szCs w:val="24"/>
          <w:lang w:eastAsia="zh-CN"/>
        </w:rPr>
        <w:t xml:space="preserve"> M</w:t>
      </w:r>
      <w:r w:rsidR="00A27954" w:rsidRPr="001A1E40">
        <w:rPr>
          <w:rFonts w:ascii="Book Antiqua" w:hAnsi="Book Antiqua"/>
          <w:sz w:val="24"/>
          <w:szCs w:val="24"/>
        </w:rPr>
        <w:t>, Matsuda</w:t>
      </w:r>
      <w:r w:rsidR="00A27954" w:rsidRPr="001A1E40">
        <w:rPr>
          <w:rFonts w:ascii="Book Antiqua" w:eastAsia="宋体" w:hAnsi="Book Antiqua"/>
          <w:sz w:val="24"/>
          <w:szCs w:val="24"/>
          <w:lang w:eastAsia="zh-CN"/>
        </w:rPr>
        <w:t xml:space="preserve"> Y</w:t>
      </w:r>
      <w:r w:rsidR="00A27954" w:rsidRPr="001A1E40">
        <w:rPr>
          <w:rFonts w:ascii="Book Antiqua" w:hAnsi="Book Antiqua"/>
          <w:sz w:val="24"/>
          <w:szCs w:val="24"/>
        </w:rPr>
        <w:t xml:space="preserve">, </w:t>
      </w:r>
      <w:proofErr w:type="spellStart"/>
      <w:r w:rsidR="00A27954" w:rsidRPr="001A1E40">
        <w:rPr>
          <w:rFonts w:ascii="Book Antiqua" w:hAnsi="Book Antiqua"/>
          <w:sz w:val="24"/>
          <w:szCs w:val="24"/>
        </w:rPr>
        <w:t>Uraoka</w:t>
      </w:r>
      <w:proofErr w:type="spellEnd"/>
      <w:r w:rsidR="00A27954" w:rsidRPr="001A1E40">
        <w:rPr>
          <w:rFonts w:ascii="Book Antiqua" w:eastAsia="宋体" w:hAnsi="Book Antiqua"/>
          <w:sz w:val="24"/>
          <w:szCs w:val="24"/>
          <w:lang w:eastAsia="zh-CN"/>
        </w:rPr>
        <w:t xml:space="preserve"> T</w:t>
      </w:r>
      <w:r w:rsidR="00A27954" w:rsidRPr="001A1E40">
        <w:rPr>
          <w:rFonts w:ascii="Book Antiqua" w:hAnsi="Book Antiqua"/>
          <w:sz w:val="24"/>
          <w:szCs w:val="24"/>
        </w:rPr>
        <w:t>, Ohnishi</w:t>
      </w:r>
      <w:r w:rsidR="00A27954" w:rsidRPr="001A1E40">
        <w:rPr>
          <w:rFonts w:ascii="Book Antiqua" w:eastAsia="宋体" w:hAnsi="Book Antiqua"/>
          <w:sz w:val="24"/>
          <w:szCs w:val="24"/>
          <w:lang w:eastAsia="zh-CN"/>
        </w:rPr>
        <w:t xml:space="preserve"> H</w:t>
      </w:r>
      <w:r w:rsidR="00A27954" w:rsidRPr="001A1E40">
        <w:rPr>
          <w:rFonts w:ascii="Book Antiqua" w:hAnsi="Book Antiqua"/>
          <w:sz w:val="24"/>
          <w:szCs w:val="24"/>
        </w:rPr>
        <w:t>, Okamoto</w:t>
      </w:r>
      <w:r w:rsidR="00A27954" w:rsidRPr="001A1E40">
        <w:rPr>
          <w:rFonts w:ascii="Book Antiqua" w:eastAsia="宋体" w:hAnsi="Book Antiqua"/>
          <w:sz w:val="24"/>
          <w:szCs w:val="24"/>
          <w:lang w:eastAsia="zh-CN"/>
        </w:rPr>
        <w:t xml:space="preserve"> H. </w:t>
      </w:r>
      <w:r w:rsidR="00A27954" w:rsidRPr="001A1E40">
        <w:rPr>
          <w:rFonts w:ascii="Book Antiqua" w:hAnsi="Book Antiqua"/>
          <w:sz w:val="24"/>
          <w:szCs w:val="24"/>
        </w:rPr>
        <w:t xml:space="preserve">Sofosbuvir/Ribavirin therapy for patients experiencing failure of </w:t>
      </w:r>
      <w:proofErr w:type="spellStart"/>
      <w:r w:rsidR="00A27954" w:rsidRPr="001A1E40">
        <w:rPr>
          <w:rFonts w:ascii="Book Antiqua" w:hAnsi="Book Antiqua"/>
          <w:sz w:val="24"/>
          <w:szCs w:val="24"/>
        </w:rPr>
        <w:t>ombitasvir</w:t>
      </w:r>
      <w:proofErr w:type="spellEnd"/>
      <w:r w:rsidR="00A27954" w:rsidRPr="001A1E40">
        <w:rPr>
          <w:rFonts w:ascii="Book Antiqua" w:hAnsi="Book Antiqua"/>
          <w:sz w:val="24"/>
          <w:szCs w:val="24"/>
        </w:rPr>
        <w:t>/</w:t>
      </w:r>
      <w:proofErr w:type="spellStart"/>
      <w:r w:rsidR="00A27954" w:rsidRPr="001A1E40">
        <w:rPr>
          <w:rFonts w:ascii="Book Antiqua" w:hAnsi="Book Antiqua"/>
          <w:sz w:val="24"/>
          <w:szCs w:val="24"/>
        </w:rPr>
        <w:t>paritaprevir</w:t>
      </w:r>
      <w:proofErr w:type="spellEnd"/>
      <w:r w:rsidR="00A27954" w:rsidRPr="001A1E40">
        <w:rPr>
          <w:rFonts w:ascii="Book Antiqua" w:hAnsi="Book Antiqua"/>
          <w:sz w:val="24"/>
          <w:szCs w:val="24"/>
        </w:rPr>
        <w:t>/ritonavir</w:t>
      </w:r>
      <w:r w:rsidR="00D83293" w:rsidRPr="001A1E40">
        <w:rPr>
          <w:rFonts w:ascii="Book Antiqua" w:eastAsia="宋体" w:hAnsi="Book Antiqua" w:hint="eastAsia"/>
          <w:sz w:val="24"/>
          <w:szCs w:val="24"/>
          <w:lang w:eastAsia="zh-CN"/>
        </w:rPr>
        <w:t xml:space="preserve"> </w:t>
      </w:r>
      <w:r w:rsidR="00A27954" w:rsidRPr="001A1E40">
        <w:rPr>
          <w:rFonts w:ascii="Book Antiqua" w:hAnsi="Book Antiqua"/>
          <w:sz w:val="24"/>
          <w:szCs w:val="24"/>
        </w:rPr>
        <w:t>+</w:t>
      </w:r>
      <w:r w:rsidR="00D83293" w:rsidRPr="001A1E40">
        <w:rPr>
          <w:rFonts w:ascii="Book Antiqua" w:eastAsia="宋体" w:hAnsi="Book Antiqua" w:hint="eastAsia"/>
          <w:sz w:val="24"/>
          <w:szCs w:val="24"/>
          <w:lang w:eastAsia="zh-CN"/>
        </w:rPr>
        <w:t xml:space="preserve"> </w:t>
      </w:r>
      <w:r w:rsidR="00A27954" w:rsidRPr="001A1E40">
        <w:rPr>
          <w:rFonts w:ascii="Book Antiqua" w:hAnsi="Book Antiqua"/>
          <w:sz w:val="24"/>
          <w:szCs w:val="24"/>
        </w:rPr>
        <w:t>ribavirin therapy: Two cases report</w:t>
      </w:r>
      <w:r w:rsidR="00A27954" w:rsidRPr="001A1E40">
        <w:rPr>
          <w:rFonts w:ascii="Book Antiqua" w:eastAsia="宋体" w:hAnsi="Book Antiqua"/>
          <w:sz w:val="24"/>
          <w:szCs w:val="24"/>
          <w:lang w:eastAsia="zh-CN"/>
        </w:rPr>
        <w:t xml:space="preserve"> and review of literature. </w:t>
      </w:r>
      <w:r w:rsidR="00266A70" w:rsidRPr="001A1E40">
        <w:rPr>
          <w:rFonts w:ascii="Book Antiqua" w:hAnsi="Book Antiqua"/>
          <w:i/>
          <w:iCs/>
          <w:sz w:val="24"/>
          <w:szCs w:val="24"/>
        </w:rPr>
        <w:t xml:space="preserve">World J Clin Cases </w:t>
      </w:r>
      <w:r w:rsidRPr="001A1E40">
        <w:rPr>
          <w:rFonts w:ascii="Book Antiqua" w:hAnsi="Book Antiqua"/>
          <w:iCs/>
          <w:sz w:val="24"/>
          <w:szCs w:val="24"/>
        </w:rPr>
        <w:t>2019; 7(9):</w:t>
      </w:r>
      <w:r w:rsidRPr="001A1E40">
        <w:rPr>
          <w:rFonts w:ascii="Book Antiqua" w:hAnsi="Book Antiqua"/>
          <w:iCs/>
          <w:sz w:val="24"/>
          <w:szCs w:val="24"/>
        </w:rPr>
        <w:t xml:space="preserve"> </w:t>
      </w:r>
      <w:r w:rsidRPr="001A1E40">
        <w:rPr>
          <w:rFonts w:ascii="Book Antiqua" w:hAnsi="Book Antiqua" w:hint="eastAsia"/>
          <w:iCs/>
          <w:sz w:val="24"/>
          <w:szCs w:val="24"/>
        </w:rPr>
        <w:t>1043-1052</w:t>
      </w:r>
    </w:p>
    <w:p w14:paraId="460E9E30" w14:textId="507EC1FF" w:rsidR="004F1F96" w:rsidRPr="001A1E40" w:rsidRDefault="004F1F96" w:rsidP="004F1F96">
      <w:pPr>
        <w:spacing w:line="360" w:lineRule="auto"/>
        <w:rPr>
          <w:rFonts w:ascii="Book Antiqua" w:hAnsi="Book Antiqua"/>
          <w:iCs/>
          <w:sz w:val="24"/>
          <w:szCs w:val="24"/>
        </w:rPr>
      </w:pPr>
      <w:r w:rsidRPr="001A1E40">
        <w:rPr>
          <w:rFonts w:ascii="Book Antiqua" w:hAnsi="Book Antiqua"/>
          <w:b/>
          <w:iCs/>
          <w:sz w:val="24"/>
          <w:szCs w:val="24"/>
        </w:rPr>
        <w:t xml:space="preserve">URL: </w:t>
      </w:r>
      <w:r w:rsidRPr="001A1E40">
        <w:rPr>
          <w:rFonts w:ascii="Book Antiqua" w:hAnsi="Book Antiqua"/>
          <w:iCs/>
          <w:sz w:val="24"/>
          <w:szCs w:val="24"/>
        </w:rPr>
        <w:t>https://www.wjgnet.com/2307-8960/full/v7/i9/</w:t>
      </w:r>
      <w:r w:rsidRPr="001A1E40">
        <w:rPr>
          <w:rFonts w:ascii="Book Antiqua" w:eastAsia="宋体" w:hAnsi="Book Antiqua" w:hint="eastAsia"/>
          <w:sz w:val="24"/>
          <w:szCs w:val="24"/>
          <w:lang w:eastAsia="zh-CN"/>
        </w:rPr>
        <w:t>1043</w:t>
      </w:r>
      <w:r w:rsidRPr="001A1E40">
        <w:rPr>
          <w:rFonts w:ascii="Book Antiqua" w:hAnsi="Book Antiqua"/>
          <w:iCs/>
          <w:sz w:val="24"/>
          <w:szCs w:val="24"/>
        </w:rPr>
        <w:t xml:space="preserve">.htm  </w:t>
      </w:r>
    </w:p>
    <w:p w14:paraId="31B2E1E0" w14:textId="60F5947C" w:rsidR="00A27954" w:rsidRPr="001A1E40" w:rsidRDefault="004F1F96" w:rsidP="004F1F96">
      <w:pPr>
        <w:spacing w:line="360" w:lineRule="auto"/>
        <w:rPr>
          <w:rFonts w:ascii="Book Antiqua" w:eastAsia="宋体" w:hAnsi="Book Antiqua"/>
          <w:b/>
          <w:sz w:val="24"/>
          <w:szCs w:val="24"/>
          <w:lang w:eastAsia="zh-CN"/>
        </w:rPr>
      </w:pPr>
      <w:r w:rsidRPr="001A1E40">
        <w:rPr>
          <w:rFonts w:ascii="Book Antiqua" w:hAnsi="Book Antiqua"/>
          <w:b/>
          <w:iCs/>
          <w:sz w:val="24"/>
          <w:szCs w:val="24"/>
        </w:rPr>
        <w:lastRenderedPageBreak/>
        <w:t xml:space="preserve">DOI: </w:t>
      </w:r>
      <w:r w:rsidRPr="001A1E40">
        <w:rPr>
          <w:rFonts w:ascii="Book Antiqua" w:hAnsi="Book Antiqua"/>
          <w:iCs/>
          <w:sz w:val="24"/>
          <w:szCs w:val="24"/>
        </w:rPr>
        <w:t>https://dx.doi.org/10.12998/wjcc.v7.i9.</w:t>
      </w:r>
      <w:r w:rsidRPr="001A1E40">
        <w:rPr>
          <w:rFonts w:ascii="Book Antiqua" w:hAnsi="Book Antiqua"/>
          <w:iCs/>
          <w:sz w:val="24"/>
          <w:szCs w:val="24"/>
        </w:rPr>
        <w:t>1043</w:t>
      </w:r>
    </w:p>
    <w:p w14:paraId="2162D7AC" w14:textId="77777777" w:rsidR="00017847" w:rsidRPr="001A1E40" w:rsidRDefault="00017847" w:rsidP="00345B3C">
      <w:pPr>
        <w:widowControl/>
        <w:spacing w:line="360" w:lineRule="auto"/>
        <w:rPr>
          <w:rFonts w:ascii="Book Antiqua" w:hAnsi="Book Antiqua"/>
          <w:b/>
          <w:sz w:val="24"/>
          <w:szCs w:val="24"/>
        </w:rPr>
      </w:pPr>
      <w:r w:rsidRPr="001A1E40">
        <w:rPr>
          <w:rFonts w:ascii="Book Antiqua" w:hAnsi="Book Antiqua"/>
          <w:b/>
          <w:sz w:val="24"/>
          <w:szCs w:val="24"/>
        </w:rPr>
        <w:br w:type="page"/>
      </w:r>
    </w:p>
    <w:p w14:paraId="67F8A61E" w14:textId="1A7E1D94" w:rsidR="0018518E" w:rsidRPr="001A1E40" w:rsidRDefault="00A22E1D" w:rsidP="00345B3C">
      <w:pPr>
        <w:spacing w:line="360" w:lineRule="auto"/>
        <w:rPr>
          <w:rFonts w:ascii="Book Antiqua" w:hAnsi="Book Antiqua"/>
          <w:b/>
          <w:sz w:val="24"/>
          <w:szCs w:val="24"/>
        </w:rPr>
      </w:pPr>
      <w:r w:rsidRPr="001A1E40">
        <w:rPr>
          <w:rFonts w:ascii="Book Antiqua" w:hAnsi="Book Antiqua"/>
          <w:b/>
          <w:sz w:val="24"/>
          <w:szCs w:val="24"/>
        </w:rPr>
        <w:lastRenderedPageBreak/>
        <w:t>INTRODUCTION</w:t>
      </w:r>
    </w:p>
    <w:p w14:paraId="4909B56C" w14:textId="08FB32A1" w:rsidR="00F036D3" w:rsidRPr="001A1E40" w:rsidRDefault="00463A06" w:rsidP="00345B3C">
      <w:pPr>
        <w:spacing w:line="360" w:lineRule="auto"/>
        <w:rPr>
          <w:rFonts w:ascii="Book Antiqua" w:eastAsia="宋体" w:hAnsi="Book Antiqua"/>
          <w:sz w:val="24"/>
          <w:szCs w:val="24"/>
          <w:lang w:eastAsia="zh-CN"/>
        </w:rPr>
      </w:pPr>
      <w:r w:rsidRPr="001A1E40">
        <w:rPr>
          <w:rFonts w:ascii="Book Antiqua" w:hAnsi="Book Antiqua"/>
          <w:sz w:val="24"/>
          <w:szCs w:val="24"/>
        </w:rPr>
        <w:t>The combination therap</w:t>
      </w:r>
      <w:r w:rsidR="0019104E" w:rsidRPr="001A1E40">
        <w:rPr>
          <w:rFonts w:ascii="Book Antiqua" w:hAnsi="Book Antiqua"/>
          <w:sz w:val="24"/>
          <w:szCs w:val="24"/>
        </w:rPr>
        <w:t>ies</w:t>
      </w:r>
      <w:r w:rsidRPr="001A1E40">
        <w:rPr>
          <w:rFonts w:ascii="Book Antiqua" w:hAnsi="Book Antiqua"/>
          <w:sz w:val="24"/>
          <w:szCs w:val="24"/>
        </w:rPr>
        <w:t xml:space="preserve"> with sofosbuvir/ribavirin (SOF/RBV) and </w:t>
      </w:r>
      <w:proofErr w:type="spellStart"/>
      <w:r w:rsidR="00F036D3" w:rsidRPr="001A1E40">
        <w:rPr>
          <w:rFonts w:ascii="Book Antiqua" w:hAnsi="Book Antiqua"/>
          <w:sz w:val="24"/>
          <w:szCs w:val="24"/>
        </w:rPr>
        <w:t>glecaprevir</w:t>
      </w:r>
      <w:proofErr w:type="spellEnd"/>
      <w:r w:rsidR="00F036D3" w:rsidRPr="001A1E40">
        <w:rPr>
          <w:rFonts w:ascii="Book Antiqua" w:hAnsi="Book Antiqua"/>
          <w:sz w:val="24"/>
          <w:szCs w:val="24"/>
        </w:rPr>
        <w:t>/</w:t>
      </w:r>
      <w:proofErr w:type="spellStart"/>
      <w:r w:rsidR="00F036D3" w:rsidRPr="001A1E40">
        <w:rPr>
          <w:rFonts w:ascii="Book Antiqua" w:hAnsi="Book Antiqua"/>
          <w:sz w:val="24"/>
          <w:szCs w:val="24"/>
        </w:rPr>
        <w:t>pibrentasvir</w:t>
      </w:r>
      <w:proofErr w:type="spellEnd"/>
      <w:r w:rsidR="00F036D3" w:rsidRPr="001A1E40">
        <w:rPr>
          <w:rFonts w:ascii="Book Antiqua" w:hAnsi="Book Antiqua"/>
          <w:sz w:val="24"/>
          <w:szCs w:val="24"/>
        </w:rPr>
        <w:t xml:space="preserve"> (GLE/PIB) </w:t>
      </w:r>
      <w:r w:rsidRPr="001A1E40">
        <w:rPr>
          <w:rFonts w:ascii="Book Antiqua" w:hAnsi="Book Antiqua"/>
          <w:sz w:val="24"/>
          <w:szCs w:val="24"/>
        </w:rPr>
        <w:t>are the 1</w:t>
      </w:r>
      <w:r w:rsidRPr="001A1E40">
        <w:rPr>
          <w:rFonts w:ascii="Book Antiqua" w:hAnsi="Book Antiqua"/>
          <w:sz w:val="24"/>
          <w:szCs w:val="24"/>
          <w:vertAlign w:val="superscript"/>
        </w:rPr>
        <w:t>st</w:t>
      </w:r>
      <w:r w:rsidR="0019104E" w:rsidRPr="001A1E40">
        <w:rPr>
          <w:rFonts w:ascii="Book Antiqua" w:hAnsi="Book Antiqua"/>
          <w:sz w:val="24"/>
          <w:szCs w:val="24"/>
        </w:rPr>
        <w:t>-</w:t>
      </w:r>
      <w:r w:rsidRPr="001A1E40">
        <w:rPr>
          <w:rFonts w:ascii="Book Antiqua" w:hAnsi="Book Antiqua"/>
          <w:sz w:val="24"/>
          <w:szCs w:val="24"/>
        </w:rPr>
        <w:t xml:space="preserve">choice therapeutic options for hepatitis C virus (HCV)-infected patients with genotype 2 in Japan according to </w:t>
      </w:r>
      <w:r w:rsidR="00CC2F19" w:rsidRPr="001A1E40">
        <w:rPr>
          <w:rFonts w:ascii="Book Antiqua" w:hAnsi="Book Antiqua"/>
          <w:sz w:val="24"/>
          <w:szCs w:val="24"/>
        </w:rPr>
        <w:t xml:space="preserve">the </w:t>
      </w:r>
      <w:r w:rsidRPr="001A1E40">
        <w:rPr>
          <w:rFonts w:ascii="Book Antiqua" w:hAnsi="Book Antiqua"/>
          <w:sz w:val="24"/>
          <w:szCs w:val="24"/>
        </w:rPr>
        <w:t xml:space="preserve">most recent version (ver. </w:t>
      </w:r>
      <w:r w:rsidR="00802BD9" w:rsidRPr="001A1E40">
        <w:rPr>
          <w:rFonts w:ascii="Book Antiqua" w:hAnsi="Book Antiqua"/>
          <w:sz w:val="24"/>
          <w:szCs w:val="24"/>
        </w:rPr>
        <w:t>6.</w:t>
      </w:r>
      <w:r w:rsidR="00C735DD" w:rsidRPr="001A1E40">
        <w:rPr>
          <w:rFonts w:ascii="Book Antiqua" w:hAnsi="Book Antiqua"/>
          <w:sz w:val="24"/>
          <w:szCs w:val="24"/>
        </w:rPr>
        <w:t>2</w:t>
      </w:r>
      <w:r w:rsidRPr="001A1E40">
        <w:rPr>
          <w:rFonts w:ascii="Book Antiqua" w:hAnsi="Book Antiqua"/>
          <w:sz w:val="24"/>
          <w:szCs w:val="24"/>
        </w:rPr>
        <w:t xml:space="preserve">) of the Japan Society of Hepatology (JSH) guideline for the management of HCV infection. </w:t>
      </w:r>
      <w:proofErr w:type="spellStart"/>
      <w:r w:rsidR="00F036D3" w:rsidRPr="001A1E40">
        <w:rPr>
          <w:rFonts w:ascii="Book Antiqua" w:hAnsi="Book Antiqua"/>
          <w:sz w:val="24"/>
          <w:szCs w:val="24"/>
        </w:rPr>
        <w:t>Ombitasvir</w:t>
      </w:r>
      <w:proofErr w:type="spellEnd"/>
      <w:r w:rsidR="00F036D3" w:rsidRPr="001A1E40">
        <w:rPr>
          <w:rFonts w:ascii="Book Antiqua" w:hAnsi="Book Antiqua"/>
          <w:sz w:val="24"/>
          <w:szCs w:val="24"/>
        </w:rPr>
        <w:t>/</w:t>
      </w:r>
      <w:proofErr w:type="spellStart"/>
      <w:r w:rsidR="00F036D3" w:rsidRPr="001A1E40">
        <w:rPr>
          <w:rFonts w:ascii="Book Antiqua" w:hAnsi="Book Antiqua"/>
          <w:sz w:val="24"/>
          <w:szCs w:val="24"/>
        </w:rPr>
        <w:t>paritaprevir</w:t>
      </w:r>
      <w:proofErr w:type="spellEnd"/>
      <w:r w:rsidR="00F036D3" w:rsidRPr="001A1E40">
        <w:rPr>
          <w:rFonts w:ascii="Book Antiqua" w:hAnsi="Book Antiqua"/>
          <w:sz w:val="24"/>
          <w:szCs w:val="24"/>
        </w:rPr>
        <w:t>/ritonavir plus ribavirin (OBV/PTV/</w:t>
      </w:r>
      <w:proofErr w:type="spellStart"/>
      <w:r w:rsidR="00F036D3" w:rsidRPr="001A1E40">
        <w:rPr>
          <w:rFonts w:ascii="Book Antiqua" w:hAnsi="Book Antiqua"/>
          <w:sz w:val="24"/>
          <w:szCs w:val="24"/>
        </w:rPr>
        <w:t>r+RBV</w:t>
      </w:r>
      <w:proofErr w:type="spellEnd"/>
      <w:r w:rsidR="00F036D3" w:rsidRPr="001A1E40">
        <w:rPr>
          <w:rFonts w:ascii="Book Antiqua" w:hAnsi="Book Antiqua"/>
          <w:sz w:val="24"/>
          <w:szCs w:val="24"/>
        </w:rPr>
        <w:t>) was the 1</w:t>
      </w:r>
      <w:r w:rsidR="00F036D3" w:rsidRPr="001A1E40">
        <w:rPr>
          <w:rFonts w:ascii="Book Antiqua" w:hAnsi="Book Antiqua"/>
          <w:sz w:val="24"/>
          <w:szCs w:val="24"/>
          <w:vertAlign w:val="superscript"/>
        </w:rPr>
        <w:t>st</w:t>
      </w:r>
      <w:r w:rsidR="0019104E" w:rsidRPr="001A1E40">
        <w:rPr>
          <w:rFonts w:ascii="Book Antiqua" w:hAnsi="Book Antiqua"/>
          <w:sz w:val="24"/>
          <w:szCs w:val="24"/>
        </w:rPr>
        <w:t>-</w:t>
      </w:r>
      <w:r w:rsidR="00F036D3" w:rsidRPr="001A1E40">
        <w:rPr>
          <w:rFonts w:ascii="Book Antiqua" w:hAnsi="Book Antiqua"/>
          <w:sz w:val="24"/>
          <w:szCs w:val="24"/>
        </w:rPr>
        <w:t xml:space="preserve">choice therapeutic option for HCV-infected patients with genotype 2 in Japan according to the previous version (ver. 5.4) of </w:t>
      </w:r>
      <w:r w:rsidR="00753DE9" w:rsidRPr="001A1E40">
        <w:rPr>
          <w:rFonts w:ascii="Book Antiqua" w:hAnsi="Book Antiqua"/>
          <w:sz w:val="24"/>
          <w:szCs w:val="24"/>
        </w:rPr>
        <w:t xml:space="preserve">the </w:t>
      </w:r>
      <w:r w:rsidR="00F036D3" w:rsidRPr="001A1E40">
        <w:rPr>
          <w:rFonts w:ascii="Book Antiqua" w:hAnsi="Book Antiqua"/>
          <w:sz w:val="24"/>
          <w:szCs w:val="24"/>
        </w:rPr>
        <w:t>JSH guideline</w:t>
      </w:r>
      <w:r w:rsidR="0019104E" w:rsidRPr="001A1E40">
        <w:rPr>
          <w:rFonts w:ascii="Book Antiqua" w:hAnsi="Book Antiqua"/>
          <w:sz w:val="24"/>
          <w:szCs w:val="24"/>
        </w:rPr>
        <w:t>,</w:t>
      </w:r>
      <w:r w:rsidR="00F036D3" w:rsidRPr="001A1E40">
        <w:rPr>
          <w:rFonts w:ascii="Book Antiqua" w:hAnsi="Book Antiqua"/>
          <w:sz w:val="24"/>
          <w:szCs w:val="24"/>
        </w:rPr>
        <w:t xml:space="preserve"> and this regimen was completely replaced by the combination therapy of GLE/PIB in the most recent version </w:t>
      </w:r>
      <w:r w:rsidR="00F52D55" w:rsidRPr="001A1E40">
        <w:rPr>
          <w:rFonts w:ascii="Book Antiqua" w:hAnsi="Book Antiqua"/>
          <w:sz w:val="24"/>
          <w:szCs w:val="24"/>
        </w:rPr>
        <w:t>(ver. 6.</w:t>
      </w:r>
      <w:r w:rsidR="00C735DD" w:rsidRPr="001A1E40">
        <w:rPr>
          <w:rFonts w:ascii="Book Antiqua" w:hAnsi="Book Antiqua"/>
          <w:sz w:val="24"/>
          <w:szCs w:val="24"/>
        </w:rPr>
        <w:t>2</w:t>
      </w:r>
      <w:r w:rsidR="00F52D55" w:rsidRPr="001A1E40">
        <w:rPr>
          <w:rFonts w:ascii="Book Antiqua" w:hAnsi="Book Antiqua"/>
          <w:sz w:val="24"/>
          <w:szCs w:val="24"/>
        </w:rPr>
        <w:t xml:space="preserve">) </w:t>
      </w:r>
      <w:r w:rsidR="00F036D3" w:rsidRPr="001A1E40">
        <w:rPr>
          <w:rFonts w:ascii="Book Antiqua" w:hAnsi="Book Antiqua"/>
          <w:sz w:val="24"/>
          <w:szCs w:val="24"/>
        </w:rPr>
        <w:t xml:space="preserve">of </w:t>
      </w:r>
      <w:r w:rsidR="00CB2F74" w:rsidRPr="001A1E40">
        <w:rPr>
          <w:rFonts w:ascii="Book Antiqua" w:hAnsi="Book Antiqua"/>
          <w:sz w:val="24"/>
          <w:szCs w:val="24"/>
        </w:rPr>
        <w:t xml:space="preserve">the </w:t>
      </w:r>
      <w:r w:rsidR="00A27954" w:rsidRPr="001A1E40">
        <w:rPr>
          <w:rFonts w:ascii="Book Antiqua" w:hAnsi="Book Antiqua"/>
          <w:sz w:val="24"/>
          <w:szCs w:val="24"/>
        </w:rPr>
        <w:t>JSH guideline.</w:t>
      </w:r>
    </w:p>
    <w:p w14:paraId="1481D8FD" w14:textId="1025F5AB" w:rsidR="00463A06" w:rsidRPr="001A1E40" w:rsidRDefault="00E465EE" w:rsidP="00345B3C">
      <w:pPr>
        <w:spacing w:line="360" w:lineRule="auto"/>
        <w:ind w:firstLineChars="100" w:firstLine="240"/>
        <w:rPr>
          <w:rFonts w:ascii="Book Antiqua" w:eastAsia="宋体" w:hAnsi="Book Antiqua"/>
          <w:sz w:val="24"/>
          <w:szCs w:val="24"/>
          <w:lang w:eastAsia="zh-CN"/>
        </w:rPr>
      </w:pPr>
      <w:r w:rsidRPr="001A1E40">
        <w:rPr>
          <w:rFonts w:ascii="Book Antiqua" w:hAnsi="Book Antiqua"/>
          <w:sz w:val="24"/>
          <w:szCs w:val="24"/>
        </w:rPr>
        <w:t xml:space="preserve">The sustained </w:t>
      </w:r>
      <w:proofErr w:type="spellStart"/>
      <w:r w:rsidRPr="001A1E40">
        <w:rPr>
          <w:rFonts w:ascii="Book Antiqua" w:hAnsi="Book Antiqua"/>
          <w:sz w:val="24"/>
          <w:szCs w:val="24"/>
        </w:rPr>
        <w:t>virological</w:t>
      </w:r>
      <w:proofErr w:type="spellEnd"/>
      <w:r w:rsidRPr="001A1E40">
        <w:rPr>
          <w:rFonts w:ascii="Book Antiqua" w:hAnsi="Book Antiqua"/>
          <w:sz w:val="24"/>
          <w:szCs w:val="24"/>
        </w:rPr>
        <w:t xml:space="preserve"> response</w:t>
      </w:r>
      <w:r w:rsidR="00832326" w:rsidRPr="001A1E40">
        <w:rPr>
          <w:rFonts w:ascii="Book Antiqua" w:hAnsi="Book Antiqua"/>
          <w:sz w:val="24"/>
          <w:szCs w:val="24"/>
        </w:rPr>
        <w:t>s</w:t>
      </w:r>
      <w:r w:rsidRPr="001A1E40">
        <w:rPr>
          <w:rFonts w:ascii="Book Antiqua" w:hAnsi="Book Antiqua"/>
          <w:sz w:val="24"/>
          <w:szCs w:val="24"/>
        </w:rPr>
        <w:t xml:space="preserve"> at 12 </w:t>
      </w:r>
      <w:proofErr w:type="spellStart"/>
      <w:r w:rsidRPr="001A1E40">
        <w:rPr>
          <w:rFonts w:ascii="Book Antiqua" w:hAnsi="Book Antiqua"/>
          <w:sz w:val="24"/>
          <w:szCs w:val="24"/>
        </w:rPr>
        <w:t>w</w:t>
      </w:r>
      <w:r w:rsidR="00A27954" w:rsidRPr="001A1E40">
        <w:rPr>
          <w:rFonts w:ascii="Book Antiqua" w:hAnsi="Book Antiqua"/>
          <w:sz w:val="24"/>
          <w:szCs w:val="24"/>
        </w:rPr>
        <w:t>k</w:t>
      </w:r>
      <w:proofErr w:type="spellEnd"/>
      <w:r w:rsidRPr="001A1E40">
        <w:rPr>
          <w:rFonts w:ascii="Book Antiqua" w:hAnsi="Book Antiqua"/>
          <w:sz w:val="24"/>
          <w:szCs w:val="24"/>
        </w:rPr>
        <w:t xml:space="preserve"> after treatment (SVR12) </w:t>
      </w:r>
      <w:r w:rsidR="005911D1" w:rsidRPr="001A1E40">
        <w:rPr>
          <w:rFonts w:ascii="Book Antiqua" w:hAnsi="Book Antiqua"/>
          <w:sz w:val="24"/>
          <w:szCs w:val="24"/>
        </w:rPr>
        <w:t xml:space="preserve">for HCV-infected patients with genotype 2 </w:t>
      </w:r>
      <w:r w:rsidR="00832326" w:rsidRPr="001A1E40">
        <w:rPr>
          <w:rFonts w:ascii="Book Antiqua" w:hAnsi="Book Antiqua"/>
          <w:sz w:val="24"/>
          <w:szCs w:val="24"/>
        </w:rPr>
        <w:t>are</w:t>
      </w:r>
      <w:r w:rsidRPr="001A1E40">
        <w:rPr>
          <w:rFonts w:ascii="Book Antiqua" w:hAnsi="Book Antiqua"/>
          <w:sz w:val="24"/>
          <w:szCs w:val="24"/>
        </w:rPr>
        <w:t xml:space="preserve"> </w:t>
      </w:r>
      <w:r w:rsidR="007F6F0A" w:rsidRPr="001A1E40">
        <w:rPr>
          <w:rFonts w:ascii="Book Antiqua" w:hAnsi="Book Antiqua"/>
          <w:sz w:val="24"/>
          <w:szCs w:val="24"/>
        </w:rPr>
        <w:t>97</w:t>
      </w:r>
      <w:r w:rsidR="00832326" w:rsidRPr="001A1E40">
        <w:rPr>
          <w:rFonts w:ascii="Book Antiqua" w:hAnsi="Book Antiqua"/>
          <w:sz w:val="24"/>
          <w:szCs w:val="24"/>
        </w:rPr>
        <w:t>%</w:t>
      </w:r>
      <w:r w:rsidR="007F6F0A" w:rsidRPr="001A1E40">
        <w:rPr>
          <w:rFonts w:ascii="Book Antiqua" w:hAnsi="Book Antiqua"/>
          <w:sz w:val="24"/>
          <w:szCs w:val="24"/>
        </w:rPr>
        <w:t xml:space="preserve"> </w:t>
      </w:r>
      <w:r w:rsidRPr="001A1E40">
        <w:rPr>
          <w:rFonts w:ascii="Book Antiqua" w:hAnsi="Book Antiqua"/>
          <w:sz w:val="24"/>
          <w:szCs w:val="24"/>
        </w:rPr>
        <w:t xml:space="preserve">and </w:t>
      </w:r>
      <w:r w:rsidR="009C2E2A" w:rsidRPr="001A1E40">
        <w:rPr>
          <w:rFonts w:ascii="Book Antiqua" w:hAnsi="Book Antiqua"/>
          <w:sz w:val="24"/>
          <w:szCs w:val="24"/>
        </w:rPr>
        <w:t>91.5</w:t>
      </w:r>
      <w:r w:rsidRPr="001A1E40">
        <w:rPr>
          <w:rFonts w:ascii="Book Antiqua" w:hAnsi="Book Antiqua"/>
          <w:sz w:val="24"/>
          <w:szCs w:val="24"/>
        </w:rPr>
        <w:t xml:space="preserve">% </w:t>
      </w:r>
      <w:r w:rsidR="00832326" w:rsidRPr="001A1E40">
        <w:rPr>
          <w:rFonts w:ascii="Book Antiqua" w:hAnsi="Book Antiqua"/>
          <w:sz w:val="24"/>
          <w:szCs w:val="24"/>
        </w:rPr>
        <w:t>for</w:t>
      </w:r>
      <w:r w:rsidRPr="001A1E40">
        <w:rPr>
          <w:rFonts w:ascii="Book Antiqua" w:hAnsi="Book Antiqua"/>
          <w:sz w:val="24"/>
          <w:szCs w:val="24"/>
        </w:rPr>
        <w:t xml:space="preserve"> </w:t>
      </w:r>
      <w:r w:rsidR="002B60BF" w:rsidRPr="001A1E40">
        <w:rPr>
          <w:rFonts w:ascii="Book Antiqua" w:hAnsi="Book Antiqua"/>
          <w:sz w:val="24"/>
          <w:szCs w:val="24"/>
        </w:rPr>
        <w:t xml:space="preserve">the </w:t>
      </w:r>
      <w:r w:rsidR="00A27954" w:rsidRPr="001A1E40">
        <w:rPr>
          <w:rFonts w:ascii="Book Antiqua" w:hAnsi="Book Antiqua"/>
          <w:sz w:val="24"/>
          <w:szCs w:val="24"/>
        </w:rPr>
        <w:t>12-w</w:t>
      </w:r>
      <w:r w:rsidR="009C2E2A" w:rsidRPr="001A1E40">
        <w:rPr>
          <w:rFonts w:ascii="Book Antiqua" w:hAnsi="Book Antiqua"/>
          <w:sz w:val="24"/>
          <w:szCs w:val="24"/>
        </w:rPr>
        <w:t>k SOF/RBV</w:t>
      </w:r>
      <w:r w:rsidR="002B60BF" w:rsidRPr="001A1E40">
        <w:rPr>
          <w:rFonts w:ascii="Book Antiqua" w:hAnsi="Book Antiqua"/>
          <w:sz w:val="24"/>
          <w:szCs w:val="24"/>
        </w:rPr>
        <w:t xml:space="preserve"> regimen</w:t>
      </w:r>
      <w:r w:rsidR="00F37A8B" w:rsidRPr="001A1E40">
        <w:rPr>
          <w:rFonts w:ascii="Book Antiqua" w:hAnsi="Book Antiqua"/>
          <w:sz w:val="24"/>
          <w:szCs w:val="24"/>
          <w:vertAlign w:val="superscript"/>
        </w:rPr>
        <w:t>[1]</w:t>
      </w:r>
      <w:r w:rsidR="00961C3D" w:rsidRPr="001A1E40">
        <w:rPr>
          <w:rFonts w:ascii="Book Antiqua" w:hAnsi="Book Antiqua"/>
          <w:sz w:val="24"/>
          <w:szCs w:val="24"/>
          <w:vertAlign w:val="superscript"/>
        </w:rPr>
        <w:t xml:space="preserve"> </w:t>
      </w:r>
      <w:r w:rsidRPr="001A1E40">
        <w:rPr>
          <w:rFonts w:ascii="Book Antiqua" w:hAnsi="Book Antiqua"/>
          <w:sz w:val="24"/>
          <w:szCs w:val="24"/>
        </w:rPr>
        <w:t>and</w:t>
      </w:r>
      <w:r w:rsidR="00A27954" w:rsidRPr="001A1E40">
        <w:rPr>
          <w:rFonts w:ascii="Book Antiqua" w:hAnsi="Book Antiqua"/>
          <w:sz w:val="24"/>
          <w:szCs w:val="24"/>
        </w:rPr>
        <w:t xml:space="preserve"> 16-w</w:t>
      </w:r>
      <w:r w:rsidR="009C2E2A" w:rsidRPr="001A1E40">
        <w:rPr>
          <w:rFonts w:ascii="Book Antiqua" w:hAnsi="Book Antiqua"/>
          <w:sz w:val="24"/>
          <w:szCs w:val="24"/>
        </w:rPr>
        <w:t>k OBV/PTV/</w:t>
      </w:r>
      <w:proofErr w:type="spellStart"/>
      <w:r w:rsidR="009C2E2A" w:rsidRPr="001A1E40">
        <w:rPr>
          <w:rFonts w:ascii="Book Antiqua" w:hAnsi="Book Antiqua"/>
          <w:sz w:val="24"/>
          <w:szCs w:val="24"/>
        </w:rPr>
        <w:t>r+RBV</w:t>
      </w:r>
      <w:proofErr w:type="spellEnd"/>
      <w:r w:rsidR="009C2E2A" w:rsidRPr="001A1E40">
        <w:rPr>
          <w:rFonts w:ascii="Book Antiqua" w:hAnsi="Book Antiqua"/>
          <w:sz w:val="24"/>
          <w:szCs w:val="24"/>
        </w:rPr>
        <w:t xml:space="preserve"> </w:t>
      </w:r>
      <w:r w:rsidR="002B60BF" w:rsidRPr="001A1E40">
        <w:rPr>
          <w:rFonts w:ascii="Book Antiqua" w:hAnsi="Book Antiqua"/>
          <w:sz w:val="24"/>
          <w:szCs w:val="24"/>
        </w:rPr>
        <w:t>regimen</w:t>
      </w:r>
      <w:r w:rsidR="00F37A8B" w:rsidRPr="001A1E40">
        <w:rPr>
          <w:rFonts w:ascii="Book Antiqua" w:hAnsi="Book Antiqua"/>
          <w:sz w:val="24"/>
          <w:szCs w:val="24"/>
          <w:vertAlign w:val="superscript"/>
        </w:rPr>
        <w:t>[2]</w:t>
      </w:r>
      <w:r w:rsidR="005911D1" w:rsidRPr="001A1E40">
        <w:rPr>
          <w:rFonts w:ascii="Book Antiqua" w:hAnsi="Book Antiqua"/>
          <w:sz w:val="24"/>
          <w:szCs w:val="24"/>
        </w:rPr>
        <w:t xml:space="preserve">, respectively. The combination therapy of GLE/PIB for HCV-infected patients with genotype 2 shows SVR12 rates </w:t>
      </w:r>
      <w:r w:rsidR="00832326" w:rsidRPr="001A1E40">
        <w:rPr>
          <w:rFonts w:ascii="Book Antiqua" w:hAnsi="Book Antiqua"/>
          <w:sz w:val="24"/>
          <w:szCs w:val="24"/>
        </w:rPr>
        <w:t>of</w:t>
      </w:r>
      <w:r w:rsidR="005911D1" w:rsidRPr="001A1E40">
        <w:rPr>
          <w:rFonts w:ascii="Book Antiqua" w:hAnsi="Book Antiqua"/>
          <w:sz w:val="24"/>
          <w:szCs w:val="24"/>
        </w:rPr>
        <w:t xml:space="preserve"> 97.8</w:t>
      </w:r>
      <w:r w:rsidR="00832326" w:rsidRPr="001A1E40">
        <w:rPr>
          <w:rFonts w:ascii="Book Antiqua" w:hAnsi="Book Antiqua"/>
          <w:sz w:val="24"/>
          <w:szCs w:val="24"/>
        </w:rPr>
        <w:t>%</w:t>
      </w:r>
      <w:r w:rsidR="005911D1" w:rsidRPr="001A1E40">
        <w:rPr>
          <w:rFonts w:ascii="Book Antiqua" w:hAnsi="Book Antiqua"/>
          <w:sz w:val="24"/>
          <w:szCs w:val="24"/>
        </w:rPr>
        <w:t xml:space="preserve"> and 100% for patients with chronic hepatitis and</w:t>
      </w:r>
      <w:r w:rsidR="00832326" w:rsidRPr="001A1E40">
        <w:rPr>
          <w:rFonts w:ascii="Book Antiqua" w:hAnsi="Book Antiqua"/>
          <w:sz w:val="24"/>
          <w:szCs w:val="24"/>
        </w:rPr>
        <w:t xml:space="preserve"> those with</w:t>
      </w:r>
      <w:r w:rsidR="005911D1" w:rsidRPr="001A1E40">
        <w:rPr>
          <w:rFonts w:ascii="Book Antiqua" w:hAnsi="Book Antiqua"/>
          <w:sz w:val="24"/>
          <w:szCs w:val="24"/>
        </w:rPr>
        <w:t xml:space="preserve"> liver cirrhosis, </w:t>
      </w:r>
      <w:proofErr w:type="gramStart"/>
      <w:r w:rsidR="005911D1" w:rsidRPr="001A1E40">
        <w:rPr>
          <w:rFonts w:ascii="Book Antiqua" w:hAnsi="Book Antiqua"/>
          <w:sz w:val="24"/>
          <w:szCs w:val="24"/>
        </w:rPr>
        <w:t>respectively</w:t>
      </w:r>
      <w:r w:rsidR="00F37A8B" w:rsidRPr="001A1E40">
        <w:rPr>
          <w:rFonts w:ascii="Book Antiqua" w:hAnsi="Book Antiqua"/>
          <w:sz w:val="24"/>
          <w:szCs w:val="24"/>
          <w:vertAlign w:val="superscript"/>
        </w:rPr>
        <w:t>[</w:t>
      </w:r>
      <w:proofErr w:type="gramEnd"/>
      <w:r w:rsidR="00F37A8B" w:rsidRPr="001A1E40">
        <w:rPr>
          <w:rFonts w:ascii="Book Antiqua" w:hAnsi="Book Antiqua"/>
          <w:sz w:val="24"/>
          <w:szCs w:val="24"/>
          <w:vertAlign w:val="superscript"/>
        </w:rPr>
        <w:t>3]</w:t>
      </w:r>
      <w:r w:rsidR="005911D1" w:rsidRPr="001A1E40">
        <w:rPr>
          <w:rFonts w:ascii="Book Antiqua" w:hAnsi="Book Antiqua"/>
          <w:sz w:val="24"/>
          <w:szCs w:val="24"/>
        </w:rPr>
        <w:t xml:space="preserve">. </w:t>
      </w:r>
      <w:r w:rsidR="00F0055D" w:rsidRPr="001A1E40">
        <w:rPr>
          <w:rFonts w:ascii="Book Antiqua" w:hAnsi="Book Antiqua"/>
          <w:sz w:val="24"/>
          <w:szCs w:val="24"/>
        </w:rPr>
        <w:t xml:space="preserve">These </w:t>
      </w:r>
      <w:r w:rsidR="00897A47" w:rsidRPr="001A1E40">
        <w:rPr>
          <w:rFonts w:ascii="Book Antiqua" w:hAnsi="Book Antiqua"/>
          <w:sz w:val="24"/>
          <w:szCs w:val="24"/>
        </w:rPr>
        <w:t>direct-acting antiviral agent (</w:t>
      </w:r>
      <w:r w:rsidR="00F0055D" w:rsidRPr="001A1E40">
        <w:rPr>
          <w:rFonts w:ascii="Book Antiqua" w:hAnsi="Book Antiqua"/>
          <w:sz w:val="24"/>
          <w:szCs w:val="24"/>
        </w:rPr>
        <w:t>DAA</w:t>
      </w:r>
      <w:r w:rsidR="00897A47" w:rsidRPr="001A1E40">
        <w:rPr>
          <w:rFonts w:ascii="Book Antiqua" w:hAnsi="Book Antiqua"/>
          <w:sz w:val="24"/>
          <w:szCs w:val="24"/>
        </w:rPr>
        <w:t>)</w:t>
      </w:r>
      <w:r w:rsidR="00F0055D" w:rsidRPr="001A1E40">
        <w:rPr>
          <w:rFonts w:ascii="Book Antiqua" w:hAnsi="Book Antiqua"/>
          <w:sz w:val="24"/>
          <w:szCs w:val="24"/>
        </w:rPr>
        <w:t>-based therapies have a relatively favorable</w:t>
      </w:r>
      <w:r w:rsidR="00CC2F19" w:rsidRPr="001A1E40">
        <w:rPr>
          <w:rFonts w:ascii="Book Antiqua" w:hAnsi="Book Antiqua"/>
          <w:sz w:val="24"/>
          <w:szCs w:val="24"/>
        </w:rPr>
        <w:t xml:space="preserve"> </w:t>
      </w:r>
      <w:r w:rsidR="00A27954" w:rsidRPr="001A1E40">
        <w:rPr>
          <w:rFonts w:ascii="Book Antiqua" w:hAnsi="Book Antiqua"/>
          <w:sz w:val="24"/>
          <w:szCs w:val="24"/>
        </w:rPr>
        <w:t>safety profile.</w:t>
      </w:r>
    </w:p>
    <w:p w14:paraId="546E12D6" w14:textId="68EDF474" w:rsidR="00990E34" w:rsidRPr="001A1E40" w:rsidRDefault="007C5634" w:rsidP="00345B3C">
      <w:pPr>
        <w:spacing w:line="360" w:lineRule="auto"/>
        <w:ind w:firstLineChars="100" w:firstLine="240"/>
        <w:rPr>
          <w:rFonts w:ascii="Book Antiqua" w:eastAsia="宋体" w:hAnsi="Book Antiqua"/>
          <w:sz w:val="24"/>
          <w:szCs w:val="24"/>
          <w:lang w:eastAsia="zh-CN"/>
        </w:rPr>
      </w:pPr>
      <w:r w:rsidRPr="001A1E40">
        <w:rPr>
          <w:rFonts w:ascii="Book Antiqua" w:hAnsi="Book Antiqua"/>
          <w:sz w:val="24"/>
          <w:szCs w:val="24"/>
        </w:rPr>
        <w:t xml:space="preserve">Although the efficacy of </w:t>
      </w:r>
      <w:r w:rsidR="00425F6B" w:rsidRPr="001A1E40">
        <w:rPr>
          <w:rFonts w:ascii="Book Antiqua" w:hAnsi="Book Antiqua"/>
          <w:sz w:val="24"/>
          <w:szCs w:val="24"/>
        </w:rPr>
        <w:t xml:space="preserve">DAA-based therapy is quite high, </w:t>
      </w:r>
      <w:r w:rsidR="003259C6" w:rsidRPr="001A1E40">
        <w:rPr>
          <w:rFonts w:ascii="Book Antiqua" w:hAnsi="Book Antiqua"/>
          <w:sz w:val="24"/>
          <w:szCs w:val="24"/>
        </w:rPr>
        <w:t xml:space="preserve">we </w:t>
      </w:r>
      <w:r w:rsidR="00425F6B" w:rsidRPr="001A1E40">
        <w:rPr>
          <w:rFonts w:ascii="Book Antiqua" w:hAnsi="Book Antiqua"/>
          <w:sz w:val="24"/>
          <w:szCs w:val="24"/>
        </w:rPr>
        <w:t xml:space="preserve">have recently </w:t>
      </w:r>
      <w:r w:rsidR="003259C6" w:rsidRPr="001A1E40">
        <w:rPr>
          <w:rFonts w:ascii="Book Antiqua" w:hAnsi="Book Antiqua"/>
          <w:sz w:val="24"/>
          <w:szCs w:val="24"/>
        </w:rPr>
        <w:t xml:space="preserve">experienced </w:t>
      </w:r>
      <w:r w:rsidR="00DD5E86" w:rsidRPr="001A1E40">
        <w:rPr>
          <w:rFonts w:ascii="Book Antiqua" w:hAnsi="Book Antiqua"/>
          <w:sz w:val="24"/>
          <w:szCs w:val="24"/>
        </w:rPr>
        <w:t>a</w:t>
      </w:r>
      <w:r w:rsidRPr="001A1E40">
        <w:rPr>
          <w:rFonts w:ascii="Book Antiqua" w:hAnsi="Book Antiqua"/>
          <w:sz w:val="24"/>
          <w:szCs w:val="24"/>
        </w:rPr>
        <w:t xml:space="preserve"> </w:t>
      </w:r>
      <w:r w:rsidR="00425F6B" w:rsidRPr="001A1E40">
        <w:rPr>
          <w:rFonts w:ascii="Book Antiqua" w:hAnsi="Book Antiqua"/>
          <w:sz w:val="24"/>
          <w:szCs w:val="24"/>
        </w:rPr>
        <w:t xml:space="preserve">certain </w:t>
      </w:r>
      <w:r w:rsidRPr="001A1E40">
        <w:rPr>
          <w:rFonts w:ascii="Book Antiqua" w:hAnsi="Book Antiqua"/>
          <w:sz w:val="24"/>
          <w:szCs w:val="24"/>
        </w:rPr>
        <w:t xml:space="preserve">percentage of patients with </w:t>
      </w:r>
      <w:r w:rsidR="0032567F" w:rsidRPr="001A1E40">
        <w:rPr>
          <w:rFonts w:ascii="Book Antiqua" w:hAnsi="Book Antiqua"/>
          <w:sz w:val="24"/>
          <w:szCs w:val="24"/>
        </w:rPr>
        <w:t xml:space="preserve">on-treatment </w:t>
      </w:r>
      <w:r w:rsidRPr="001A1E40">
        <w:rPr>
          <w:rFonts w:ascii="Book Antiqua" w:hAnsi="Book Antiqua"/>
          <w:sz w:val="24"/>
          <w:szCs w:val="24"/>
        </w:rPr>
        <w:t xml:space="preserve">virologic failure during treatment and virologic relapse </w:t>
      </w:r>
      <w:r w:rsidR="00DD5E86" w:rsidRPr="001A1E40">
        <w:rPr>
          <w:rFonts w:ascii="Book Antiqua" w:hAnsi="Book Antiqua"/>
          <w:sz w:val="24"/>
          <w:szCs w:val="24"/>
        </w:rPr>
        <w:t>during</w:t>
      </w:r>
      <w:r w:rsidR="00990E34" w:rsidRPr="001A1E40">
        <w:rPr>
          <w:rFonts w:ascii="Book Antiqua" w:hAnsi="Book Antiqua"/>
          <w:sz w:val="24"/>
          <w:szCs w:val="24"/>
        </w:rPr>
        <w:t xml:space="preserve"> </w:t>
      </w:r>
      <w:r w:rsidRPr="001A1E40">
        <w:rPr>
          <w:rFonts w:ascii="Book Antiqua" w:hAnsi="Book Antiqua"/>
          <w:sz w:val="24"/>
          <w:szCs w:val="24"/>
        </w:rPr>
        <w:t>post</w:t>
      </w:r>
      <w:r w:rsidR="001621AC" w:rsidRPr="001A1E40">
        <w:rPr>
          <w:rFonts w:ascii="Book Antiqua" w:hAnsi="Book Antiqua"/>
          <w:sz w:val="24"/>
          <w:szCs w:val="24"/>
        </w:rPr>
        <w:t>-</w:t>
      </w:r>
      <w:r w:rsidRPr="001A1E40">
        <w:rPr>
          <w:rFonts w:ascii="Book Antiqua" w:hAnsi="Book Antiqua"/>
          <w:sz w:val="24"/>
          <w:szCs w:val="24"/>
        </w:rPr>
        <w:t>treatment</w:t>
      </w:r>
      <w:r w:rsidR="0013571D" w:rsidRPr="001A1E40">
        <w:rPr>
          <w:rFonts w:ascii="Book Antiqua" w:hAnsi="Book Antiqua"/>
          <w:sz w:val="24"/>
          <w:szCs w:val="24"/>
        </w:rPr>
        <w:t xml:space="preserve"> </w:t>
      </w:r>
      <w:r w:rsidR="00601329" w:rsidRPr="001A1E40">
        <w:rPr>
          <w:rFonts w:ascii="Book Antiqua" w:hAnsi="Book Antiqua"/>
          <w:sz w:val="24"/>
          <w:szCs w:val="24"/>
        </w:rPr>
        <w:t>for</w:t>
      </w:r>
      <w:r w:rsidR="0013571D" w:rsidRPr="001A1E40">
        <w:rPr>
          <w:rFonts w:ascii="Book Antiqua" w:hAnsi="Book Antiqua"/>
          <w:sz w:val="24"/>
          <w:szCs w:val="24"/>
        </w:rPr>
        <w:t xml:space="preserve"> DAA-based therapy</w:t>
      </w:r>
      <w:r w:rsidRPr="001A1E40">
        <w:rPr>
          <w:rFonts w:ascii="Book Antiqua" w:hAnsi="Book Antiqua"/>
          <w:sz w:val="24"/>
          <w:szCs w:val="24"/>
        </w:rPr>
        <w:t>.</w:t>
      </w:r>
      <w:r w:rsidR="00493D8B" w:rsidRPr="001A1E40">
        <w:rPr>
          <w:rFonts w:ascii="Book Antiqua" w:hAnsi="Book Antiqua"/>
          <w:sz w:val="24"/>
          <w:szCs w:val="24"/>
        </w:rPr>
        <w:t xml:space="preserve"> Currently, </w:t>
      </w:r>
      <w:r w:rsidR="00E66076" w:rsidRPr="001A1E40">
        <w:rPr>
          <w:rFonts w:ascii="Book Antiqua" w:hAnsi="Book Antiqua"/>
          <w:sz w:val="24"/>
          <w:szCs w:val="24"/>
        </w:rPr>
        <w:t xml:space="preserve">three </w:t>
      </w:r>
      <w:r w:rsidR="0013571D" w:rsidRPr="001A1E40">
        <w:rPr>
          <w:rFonts w:ascii="Book Antiqua" w:hAnsi="Book Antiqua"/>
          <w:sz w:val="24"/>
          <w:szCs w:val="24"/>
        </w:rPr>
        <w:t xml:space="preserve">interferon (IFN)-free </w:t>
      </w:r>
      <w:r w:rsidR="00493D8B" w:rsidRPr="001A1E40">
        <w:rPr>
          <w:rFonts w:ascii="Book Antiqua" w:hAnsi="Book Antiqua"/>
          <w:sz w:val="24"/>
          <w:szCs w:val="24"/>
        </w:rPr>
        <w:t xml:space="preserve">DAA-based </w:t>
      </w:r>
      <w:r w:rsidR="00F41773" w:rsidRPr="001A1E40">
        <w:rPr>
          <w:rFonts w:ascii="Book Antiqua" w:hAnsi="Book Antiqua"/>
          <w:sz w:val="24"/>
          <w:szCs w:val="24"/>
        </w:rPr>
        <w:t xml:space="preserve">therapies </w:t>
      </w:r>
      <w:r w:rsidR="00E66076" w:rsidRPr="001A1E40">
        <w:rPr>
          <w:rFonts w:ascii="Book Antiqua" w:hAnsi="Book Antiqua"/>
          <w:sz w:val="24"/>
          <w:szCs w:val="24"/>
        </w:rPr>
        <w:t>as mentioned above are available</w:t>
      </w:r>
      <w:r w:rsidR="00601329" w:rsidRPr="001A1E40">
        <w:rPr>
          <w:rFonts w:ascii="Book Antiqua" w:hAnsi="Book Antiqua"/>
          <w:sz w:val="24"/>
          <w:szCs w:val="24"/>
        </w:rPr>
        <w:t>,</w:t>
      </w:r>
      <w:r w:rsidR="00E66076" w:rsidRPr="001A1E40">
        <w:rPr>
          <w:rFonts w:ascii="Book Antiqua" w:hAnsi="Book Antiqua"/>
          <w:sz w:val="24"/>
          <w:szCs w:val="24"/>
        </w:rPr>
        <w:t xml:space="preserve"> and SOF/ledipasvir </w:t>
      </w:r>
      <w:r w:rsidR="00D76767" w:rsidRPr="001A1E40">
        <w:rPr>
          <w:rFonts w:ascii="Book Antiqua" w:hAnsi="Book Antiqua"/>
          <w:sz w:val="24"/>
          <w:szCs w:val="24"/>
        </w:rPr>
        <w:t xml:space="preserve">(LDV) </w:t>
      </w:r>
      <w:r w:rsidR="00E66076" w:rsidRPr="001A1E40">
        <w:rPr>
          <w:rFonts w:ascii="Book Antiqua" w:hAnsi="Book Antiqua"/>
          <w:sz w:val="24"/>
          <w:szCs w:val="24"/>
        </w:rPr>
        <w:t>combination therapy has just become available for HCV-infected patients with genotype 2</w:t>
      </w:r>
      <w:r w:rsidR="0040109D" w:rsidRPr="001A1E40">
        <w:rPr>
          <w:rFonts w:ascii="Book Antiqua" w:hAnsi="Book Antiqua"/>
          <w:sz w:val="24"/>
          <w:szCs w:val="24"/>
        </w:rPr>
        <w:t xml:space="preserve"> in Japan</w:t>
      </w:r>
      <w:r w:rsidR="00A27954" w:rsidRPr="001A1E40">
        <w:rPr>
          <w:rFonts w:ascii="Book Antiqua" w:hAnsi="Book Antiqua"/>
          <w:sz w:val="24"/>
          <w:szCs w:val="24"/>
        </w:rPr>
        <w:t>.</w:t>
      </w:r>
    </w:p>
    <w:p w14:paraId="1DD58D09" w14:textId="440B689B" w:rsidR="003967BD" w:rsidRPr="001A1E40" w:rsidRDefault="00601329" w:rsidP="00345B3C">
      <w:pPr>
        <w:spacing w:line="360" w:lineRule="auto"/>
        <w:ind w:firstLineChars="100" w:firstLine="240"/>
        <w:rPr>
          <w:rFonts w:ascii="Book Antiqua" w:eastAsia="宋体" w:hAnsi="Book Antiqua"/>
          <w:sz w:val="24"/>
          <w:szCs w:val="24"/>
          <w:lang w:eastAsia="zh-CN"/>
        </w:rPr>
      </w:pPr>
      <w:r w:rsidRPr="001A1E40">
        <w:rPr>
          <w:rFonts w:ascii="Book Antiqua" w:hAnsi="Book Antiqua"/>
          <w:sz w:val="24"/>
          <w:szCs w:val="24"/>
        </w:rPr>
        <w:t>A</w:t>
      </w:r>
      <w:r w:rsidR="00293B54" w:rsidRPr="001A1E40">
        <w:rPr>
          <w:rFonts w:ascii="Book Antiqua" w:hAnsi="Book Antiqua"/>
          <w:sz w:val="24"/>
          <w:szCs w:val="24"/>
        </w:rPr>
        <w:t>n</w:t>
      </w:r>
      <w:r w:rsidRPr="001A1E40">
        <w:rPr>
          <w:rFonts w:ascii="Book Antiqua" w:hAnsi="Book Antiqua"/>
          <w:sz w:val="24"/>
          <w:szCs w:val="24"/>
        </w:rPr>
        <w:t xml:space="preserve"> </w:t>
      </w:r>
      <w:r w:rsidR="005B022E" w:rsidRPr="001A1E40">
        <w:rPr>
          <w:rFonts w:ascii="Book Antiqua" w:hAnsi="Book Antiqua"/>
          <w:sz w:val="24"/>
          <w:szCs w:val="24"/>
        </w:rPr>
        <w:t xml:space="preserve">SVR </w:t>
      </w:r>
      <w:r w:rsidR="00753DE9" w:rsidRPr="001A1E40">
        <w:rPr>
          <w:rFonts w:ascii="Book Antiqua" w:hAnsi="Book Antiqua"/>
          <w:sz w:val="24"/>
          <w:szCs w:val="24"/>
        </w:rPr>
        <w:t>to the combination therap</w:t>
      </w:r>
      <w:r w:rsidRPr="001A1E40">
        <w:rPr>
          <w:rFonts w:ascii="Book Antiqua" w:hAnsi="Book Antiqua"/>
          <w:sz w:val="24"/>
          <w:szCs w:val="24"/>
        </w:rPr>
        <w:t>ies</w:t>
      </w:r>
      <w:r w:rsidR="00753DE9" w:rsidRPr="001A1E40">
        <w:rPr>
          <w:rFonts w:ascii="Book Antiqua" w:hAnsi="Book Antiqua"/>
          <w:sz w:val="24"/>
          <w:szCs w:val="24"/>
        </w:rPr>
        <w:t xml:space="preserve"> of OBV/PTV/</w:t>
      </w:r>
      <w:proofErr w:type="spellStart"/>
      <w:r w:rsidR="00753DE9" w:rsidRPr="001A1E40">
        <w:rPr>
          <w:rFonts w:ascii="Book Antiqua" w:hAnsi="Book Antiqua"/>
          <w:sz w:val="24"/>
          <w:szCs w:val="24"/>
        </w:rPr>
        <w:t>r+RBV</w:t>
      </w:r>
      <w:proofErr w:type="spellEnd"/>
      <w:r w:rsidR="00753DE9" w:rsidRPr="001A1E40">
        <w:rPr>
          <w:rFonts w:ascii="Book Antiqua" w:hAnsi="Book Antiqua"/>
          <w:sz w:val="24"/>
          <w:szCs w:val="24"/>
        </w:rPr>
        <w:t xml:space="preserve"> </w:t>
      </w:r>
      <w:r w:rsidR="00897A47" w:rsidRPr="001A1E40">
        <w:rPr>
          <w:rFonts w:ascii="Book Antiqua" w:hAnsi="Book Antiqua"/>
          <w:sz w:val="24"/>
          <w:szCs w:val="24"/>
        </w:rPr>
        <w:t xml:space="preserve">and </w:t>
      </w:r>
      <w:r w:rsidR="00753DE9" w:rsidRPr="001A1E40">
        <w:rPr>
          <w:rFonts w:ascii="Book Antiqua" w:hAnsi="Book Antiqua"/>
          <w:sz w:val="24"/>
          <w:szCs w:val="24"/>
        </w:rPr>
        <w:t xml:space="preserve">GLE/PIB </w:t>
      </w:r>
      <w:r w:rsidR="005B022E" w:rsidRPr="001A1E40">
        <w:rPr>
          <w:rFonts w:ascii="Book Antiqua" w:hAnsi="Book Antiqua"/>
          <w:sz w:val="24"/>
          <w:szCs w:val="24"/>
        </w:rPr>
        <w:t xml:space="preserve">in HCV-infected patients with genotype 2 who showed virologic failure with </w:t>
      </w:r>
      <w:r w:rsidRPr="001A1E40">
        <w:rPr>
          <w:rFonts w:ascii="Book Antiqua" w:hAnsi="Book Antiqua"/>
          <w:sz w:val="24"/>
          <w:szCs w:val="24"/>
        </w:rPr>
        <w:t xml:space="preserve">the </w:t>
      </w:r>
      <w:r w:rsidR="005B022E" w:rsidRPr="001A1E40">
        <w:rPr>
          <w:rFonts w:ascii="Book Antiqua" w:hAnsi="Book Antiqua"/>
          <w:sz w:val="24"/>
          <w:szCs w:val="24"/>
        </w:rPr>
        <w:lastRenderedPageBreak/>
        <w:t xml:space="preserve">SOF/RBV regimen </w:t>
      </w:r>
      <w:r w:rsidRPr="001A1E40">
        <w:rPr>
          <w:rFonts w:ascii="Book Antiqua" w:hAnsi="Book Antiqua"/>
          <w:sz w:val="24"/>
          <w:szCs w:val="24"/>
        </w:rPr>
        <w:t>was achieved</w:t>
      </w:r>
      <w:r w:rsidR="00F37A8B" w:rsidRPr="001A1E40">
        <w:rPr>
          <w:rFonts w:ascii="Book Antiqua" w:hAnsi="Book Antiqua"/>
          <w:sz w:val="24"/>
          <w:szCs w:val="24"/>
          <w:vertAlign w:val="superscript"/>
        </w:rPr>
        <w:t>[3,4]</w:t>
      </w:r>
      <w:r w:rsidR="005B022E" w:rsidRPr="001A1E40">
        <w:rPr>
          <w:rFonts w:ascii="Book Antiqua" w:hAnsi="Book Antiqua"/>
          <w:sz w:val="24"/>
          <w:szCs w:val="24"/>
        </w:rPr>
        <w:t xml:space="preserve">. However, it </w:t>
      </w:r>
      <w:r w:rsidR="00904A0E" w:rsidRPr="001A1E40">
        <w:rPr>
          <w:rFonts w:ascii="Book Antiqua" w:hAnsi="Book Antiqua"/>
          <w:sz w:val="24"/>
          <w:szCs w:val="24"/>
        </w:rPr>
        <w:t xml:space="preserve">is unknown </w:t>
      </w:r>
      <w:r w:rsidRPr="001A1E40">
        <w:rPr>
          <w:rFonts w:ascii="Book Antiqua" w:hAnsi="Book Antiqua"/>
          <w:sz w:val="24"/>
          <w:szCs w:val="24"/>
        </w:rPr>
        <w:t>whether a</w:t>
      </w:r>
      <w:r w:rsidR="00293B54" w:rsidRPr="001A1E40">
        <w:rPr>
          <w:rFonts w:ascii="Book Antiqua" w:hAnsi="Book Antiqua"/>
          <w:sz w:val="24"/>
          <w:szCs w:val="24"/>
        </w:rPr>
        <w:t>n</w:t>
      </w:r>
      <w:r w:rsidR="00904A0E" w:rsidRPr="001A1E40">
        <w:rPr>
          <w:rFonts w:ascii="Book Antiqua" w:hAnsi="Book Antiqua"/>
          <w:sz w:val="24"/>
          <w:szCs w:val="24"/>
        </w:rPr>
        <w:t xml:space="preserve"> SOF</w:t>
      </w:r>
      <w:r w:rsidR="00753DE9" w:rsidRPr="001A1E40">
        <w:rPr>
          <w:rFonts w:ascii="Book Antiqua" w:hAnsi="Book Antiqua"/>
          <w:sz w:val="24"/>
          <w:szCs w:val="24"/>
        </w:rPr>
        <w:t>-</w:t>
      </w:r>
      <w:r w:rsidR="0040109D" w:rsidRPr="001A1E40">
        <w:rPr>
          <w:rFonts w:ascii="Book Antiqua" w:hAnsi="Book Antiqua"/>
          <w:sz w:val="24"/>
          <w:szCs w:val="24"/>
        </w:rPr>
        <w:t xml:space="preserve">based </w:t>
      </w:r>
      <w:r w:rsidR="00904A0E" w:rsidRPr="001A1E40">
        <w:rPr>
          <w:rFonts w:ascii="Book Antiqua" w:hAnsi="Book Antiqua"/>
          <w:sz w:val="24"/>
          <w:szCs w:val="24"/>
        </w:rPr>
        <w:t xml:space="preserve">regimen can rescue patients with treatment failure by </w:t>
      </w:r>
      <w:r w:rsidR="005B022E" w:rsidRPr="001A1E40">
        <w:rPr>
          <w:rFonts w:ascii="Book Antiqua" w:hAnsi="Book Antiqua"/>
          <w:sz w:val="24"/>
          <w:szCs w:val="24"/>
        </w:rPr>
        <w:t xml:space="preserve">the combination therapy with </w:t>
      </w:r>
      <w:r w:rsidR="00904A0E" w:rsidRPr="001A1E40">
        <w:rPr>
          <w:rFonts w:ascii="Book Antiqua" w:hAnsi="Book Antiqua"/>
          <w:sz w:val="24"/>
          <w:szCs w:val="24"/>
        </w:rPr>
        <w:t>OBV/PTV/</w:t>
      </w:r>
      <w:proofErr w:type="spellStart"/>
      <w:r w:rsidR="00904A0E" w:rsidRPr="001A1E40">
        <w:rPr>
          <w:rFonts w:ascii="Book Antiqua" w:hAnsi="Book Antiqua"/>
          <w:sz w:val="24"/>
          <w:szCs w:val="24"/>
        </w:rPr>
        <w:t>r+RBV</w:t>
      </w:r>
      <w:proofErr w:type="spellEnd"/>
      <w:r w:rsidR="00904A0E" w:rsidRPr="001A1E40">
        <w:rPr>
          <w:rFonts w:ascii="Book Antiqua" w:hAnsi="Book Antiqua"/>
          <w:sz w:val="24"/>
          <w:szCs w:val="24"/>
        </w:rPr>
        <w:t xml:space="preserve"> </w:t>
      </w:r>
      <w:r w:rsidR="005B022E" w:rsidRPr="001A1E40">
        <w:rPr>
          <w:rFonts w:ascii="Book Antiqua" w:hAnsi="Book Antiqua"/>
          <w:sz w:val="24"/>
          <w:szCs w:val="24"/>
        </w:rPr>
        <w:t>or GLE/PIB</w:t>
      </w:r>
      <w:r w:rsidR="00904A0E" w:rsidRPr="001A1E40">
        <w:rPr>
          <w:rFonts w:ascii="Book Antiqua" w:hAnsi="Book Antiqua"/>
          <w:sz w:val="24"/>
          <w:szCs w:val="24"/>
        </w:rPr>
        <w:t xml:space="preserve"> to date. </w:t>
      </w:r>
      <w:r w:rsidR="00332B16" w:rsidRPr="001A1E40">
        <w:rPr>
          <w:rFonts w:ascii="Book Antiqua" w:hAnsi="Book Antiqua"/>
          <w:sz w:val="24"/>
          <w:szCs w:val="24"/>
        </w:rPr>
        <w:t xml:space="preserve">We therefore examined the efficacy and safety of </w:t>
      </w:r>
      <w:r w:rsidR="004729A2" w:rsidRPr="001A1E40">
        <w:rPr>
          <w:rFonts w:ascii="Book Antiqua" w:hAnsi="Book Antiqua"/>
          <w:sz w:val="24"/>
          <w:szCs w:val="24"/>
        </w:rPr>
        <w:t xml:space="preserve">the </w:t>
      </w:r>
      <w:r w:rsidR="00CC6571" w:rsidRPr="001A1E40">
        <w:rPr>
          <w:rFonts w:ascii="Book Antiqua" w:hAnsi="Book Antiqua"/>
          <w:sz w:val="24"/>
          <w:szCs w:val="24"/>
        </w:rPr>
        <w:t>combination therapy with SOF/RBV in two patients infected with HCV</w:t>
      </w:r>
      <w:r w:rsidR="0040109D" w:rsidRPr="001A1E40">
        <w:rPr>
          <w:rFonts w:ascii="Book Antiqua" w:hAnsi="Book Antiqua"/>
          <w:sz w:val="24"/>
          <w:szCs w:val="24"/>
        </w:rPr>
        <w:t xml:space="preserve"> genotype </w:t>
      </w:r>
      <w:r w:rsidR="00CC6571" w:rsidRPr="001A1E40">
        <w:rPr>
          <w:rFonts w:ascii="Book Antiqua" w:hAnsi="Book Antiqua"/>
          <w:sz w:val="24"/>
          <w:szCs w:val="24"/>
        </w:rPr>
        <w:t>2a who could not achieve</w:t>
      </w:r>
      <w:r w:rsidR="00D91F22" w:rsidRPr="001A1E40">
        <w:rPr>
          <w:rFonts w:ascii="Book Antiqua" w:hAnsi="Book Antiqua"/>
          <w:sz w:val="24"/>
          <w:szCs w:val="24"/>
        </w:rPr>
        <w:t xml:space="preserve"> an SVR </w:t>
      </w:r>
      <w:r w:rsidR="00CC6571" w:rsidRPr="001A1E40">
        <w:rPr>
          <w:rFonts w:ascii="Book Antiqua" w:hAnsi="Book Antiqua"/>
          <w:sz w:val="24"/>
          <w:szCs w:val="24"/>
        </w:rPr>
        <w:t>by the combination therapy with OBV/PTV/</w:t>
      </w:r>
      <w:proofErr w:type="spellStart"/>
      <w:r w:rsidR="00CC6571" w:rsidRPr="001A1E40">
        <w:rPr>
          <w:rFonts w:ascii="Book Antiqua" w:hAnsi="Book Antiqua"/>
          <w:sz w:val="24"/>
          <w:szCs w:val="24"/>
        </w:rPr>
        <w:t>r</w:t>
      </w:r>
      <w:r w:rsidR="003F3577" w:rsidRPr="001A1E40">
        <w:rPr>
          <w:rFonts w:ascii="Book Antiqua" w:hAnsi="Book Antiqua"/>
          <w:sz w:val="24"/>
          <w:szCs w:val="24"/>
        </w:rPr>
        <w:t>+</w:t>
      </w:r>
      <w:r w:rsidR="00A27954" w:rsidRPr="001A1E40">
        <w:rPr>
          <w:rFonts w:ascii="Book Antiqua" w:hAnsi="Book Antiqua"/>
          <w:sz w:val="24"/>
          <w:szCs w:val="24"/>
        </w:rPr>
        <w:t>RBV</w:t>
      </w:r>
      <w:proofErr w:type="spellEnd"/>
      <w:r w:rsidR="00A27954" w:rsidRPr="001A1E40">
        <w:rPr>
          <w:rFonts w:ascii="Book Antiqua" w:hAnsi="Book Antiqua"/>
          <w:sz w:val="24"/>
          <w:szCs w:val="24"/>
        </w:rPr>
        <w:t>.</w:t>
      </w:r>
    </w:p>
    <w:p w14:paraId="517F57A4" w14:textId="77777777" w:rsidR="0089117C" w:rsidRPr="001A1E40" w:rsidRDefault="0089117C" w:rsidP="00345B3C">
      <w:pPr>
        <w:widowControl/>
        <w:spacing w:line="360" w:lineRule="auto"/>
        <w:rPr>
          <w:rFonts w:ascii="Book Antiqua" w:hAnsi="Book Antiqua"/>
          <w:b/>
          <w:sz w:val="24"/>
          <w:szCs w:val="24"/>
          <w:shd w:val="clear" w:color="auto" w:fill="FFFFFF"/>
        </w:rPr>
      </w:pPr>
    </w:p>
    <w:p w14:paraId="1D51FEFB" w14:textId="1B78637C" w:rsidR="008437FA" w:rsidRPr="001A1E40" w:rsidRDefault="00F506FD" w:rsidP="00345B3C">
      <w:pPr>
        <w:widowControl/>
        <w:spacing w:line="360" w:lineRule="auto"/>
        <w:rPr>
          <w:rFonts w:ascii="Book Antiqua" w:hAnsi="Book Antiqua"/>
          <w:b/>
          <w:sz w:val="24"/>
          <w:szCs w:val="24"/>
        </w:rPr>
      </w:pPr>
      <w:r w:rsidRPr="001A1E40">
        <w:rPr>
          <w:rFonts w:ascii="Book Antiqua" w:hAnsi="Book Antiqua"/>
          <w:b/>
          <w:sz w:val="24"/>
          <w:szCs w:val="24"/>
        </w:rPr>
        <w:t>CASES PRESENTATION</w:t>
      </w:r>
    </w:p>
    <w:p w14:paraId="2A28E793" w14:textId="7D82328E" w:rsidR="00644366" w:rsidRPr="001A1E40" w:rsidRDefault="006211CC" w:rsidP="00345B3C">
      <w:pPr>
        <w:spacing w:line="360" w:lineRule="auto"/>
        <w:rPr>
          <w:rFonts w:ascii="Book Antiqua" w:hAnsi="Book Antiqua"/>
          <w:b/>
          <w:i/>
          <w:sz w:val="24"/>
          <w:szCs w:val="24"/>
        </w:rPr>
      </w:pPr>
      <w:r w:rsidRPr="001A1E40">
        <w:rPr>
          <w:rFonts w:ascii="Book Antiqua" w:hAnsi="Book Antiqua"/>
          <w:b/>
          <w:i/>
          <w:sz w:val="24"/>
          <w:szCs w:val="24"/>
        </w:rPr>
        <w:t xml:space="preserve">Baseline </w:t>
      </w:r>
      <w:r w:rsidR="00716090" w:rsidRPr="001A1E40">
        <w:rPr>
          <w:rFonts w:ascii="Book Antiqua" w:hAnsi="Book Antiqua"/>
          <w:b/>
          <w:i/>
          <w:sz w:val="24"/>
          <w:szCs w:val="24"/>
        </w:rPr>
        <w:t>p</w:t>
      </w:r>
      <w:r w:rsidRPr="001A1E40">
        <w:rPr>
          <w:rFonts w:ascii="Book Antiqua" w:hAnsi="Book Antiqua"/>
          <w:b/>
          <w:i/>
          <w:sz w:val="24"/>
          <w:szCs w:val="24"/>
        </w:rPr>
        <w:t xml:space="preserve">atient </w:t>
      </w:r>
      <w:r w:rsidR="00716090" w:rsidRPr="001A1E40">
        <w:rPr>
          <w:rFonts w:ascii="Book Antiqua" w:hAnsi="Book Antiqua"/>
          <w:b/>
          <w:i/>
          <w:sz w:val="24"/>
          <w:szCs w:val="24"/>
        </w:rPr>
        <w:t>d</w:t>
      </w:r>
      <w:r w:rsidRPr="001A1E40">
        <w:rPr>
          <w:rFonts w:ascii="Book Antiqua" w:hAnsi="Book Antiqua"/>
          <w:b/>
          <w:i/>
          <w:sz w:val="24"/>
          <w:szCs w:val="24"/>
        </w:rPr>
        <w:t xml:space="preserve">emographics and </w:t>
      </w:r>
      <w:r w:rsidR="00716090" w:rsidRPr="001A1E40">
        <w:rPr>
          <w:rFonts w:ascii="Book Antiqua" w:hAnsi="Book Antiqua"/>
          <w:b/>
          <w:i/>
          <w:sz w:val="24"/>
          <w:szCs w:val="24"/>
        </w:rPr>
        <w:t>c</w:t>
      </w:r>
      <w:r w:rsidRPr="001A1E40">
        <w:rPr>
          <w:rFonts w:ascii="Book Antiqua" w:hAnsi="Book Antiqua"/>
          <w:b/>
          <w:i/>
          <w:sz w:val="24"/>
          <w:szCs w:val="24"/>
        </w:rPr>
        <w:t>haracteristics</w:t>
      </w:r>
    </w:p>
    <w:p w14:paraId="7CD7CA2B" w14:textId="3CEDE8BF" w:rsidR="000952EA" w:rsidRPr="001A1E40" w:rsidRDefault="00B55F3C" w:rsidP="00345B3C">
      <w:pPr>
        <w:spacing w:line="360" w:lineRule="auto"/>
        <w:rPr>
          <w:rFonts w:ascii="Book Antiqua" w:hAnsi="Book Antiqua"/>
          <w:sz w:val="24"/>
          <w:szCs w:val="24"/>
        </w:rPr>
      </w:pPr>
      <w:r w:rsidRPr="001A1E40">
        <w:rPr>
          <w:rFonts w:ascii="Book Antiqua" w:hAnsi="Book Antiqua"/>
          <w:sz w:val="24"/>
          <w:szCs w:val="24"/>
        </w:rPr>
        <w:t>The two patients were Japanese and comprised of a man and a woman.</w:t>
      </w:r>
      <w:r w:rsidRPr="001A1E40" w:rsidDel="00B55F3C">
        <w:rPr>
          <w:rFonts w:ascii="Book Antiqua" w:hAnsi="Book Antiqua"/>
          <w:sz w:val="24"/>
          <w:szCs w:val="24"/>
        </w:rPr>
        <w:t xml:space="preserve"> </w:t>
      </w:r>
      <w:r w:rsidR="008E3396" w:rsidRPr="001A1E40">
        <w:rPr>
          <w:rFonts w:ascii="Book Antiqua" w:hAnsi="Book Antiqua"/>
          <w:sz w:val="24"/>
          <w:szCs w:val="24"/>
        </w:rPr>
        <w:t xml:space="preserve">Both patients did not undergo liver biopsy. </w:t>
      </w:r>
      <w:r w:rsidR="003F0F00" w:rsidRPr="001A1E40">
        <w:rPr>
          <w:rFonts w:ascii="Book Antiqua" w:hAnsi="Book Antiqua"/>
          <w:sz w:val="24"/>
          <w:szCs w:val="24"/>
        </w:rPr>
        <w:t xml:space="preserve">The severity of liver disease was judged as </w:t>
      </w:r>
      <w:r w:rsidR="00E24B83" w:rsidRPr="001A1E40">
        <w:rPr>
          <w:rFonts w:ascii="Book Antiqua" w:hAnsi="Book Antiqua"/>
          <w:sz w:val="24"/>
          <w:szCs w:val="24"/>
        </w:rPr>
        <w:t xml:space="preserve">being </w:t>
      </w:r>
      <w:r w:rsidR="003F0F00" w:rsidRPr="001A1E40">
        <w:rPr>
          <w:rFonts w:ascii="Book Antiqua" w:hAnsi="Book Antiqua"/>
          <w:sz w:val="24"/>
          <w:szCs w:val="24"/>
        </w:rPr>
        <w:t xml:space="preserve">chronic hepatitis in </w:t>
      </w:r>
      <w:r w:rsidR="007F43B1" w:rsidRPr="001A1E40">
        <w:rPr>
          <w:rFonts w:ascii="Book Antiqua" w:hAnsi="Book Antiqua"/>
          <w:sz w:val="24"/>
          <w:szCs w:val="24"/>
        </w:rPr>
        <w:t xml:space="preserve">both </w:t>
      </w:r>
      <w:r w:rsidR="003F0F00" w:rsidRPr="001A1E40">
        <w:rPr>
          <w:rFonts w:ascii="Book Antiqua" w:hAnsi="Book Antiqua"/>
          <w:sz w:val="24"/>
          <w:szCs w:val="24"/>
        </w:rPr>
        <w:t>patient</w:t>
      </w:r>
      <w:r w:rsidR="007F43B1" w:rsidRPr="001A1E40">
        <w:rPr>
          <w:rFonts w:ascii="Book Antiqua" w:hAnsi="Book Antiqua"/>
          <w:sz w:val="24"/>
          <w:szCs w:val="24"/>
        </w:rPr>
        <w:t xml:space="preserve">s by </w:t>
      </w:r>
      <w:r w:rsidR="00AB2467" w:rsidRPr="001A1E40">
        <w:rPr>
          <w:rFonts w:ascii="Book Antiqua" w:hAnsi="Book Antiqua"/>
          <w:sz w:val="24"/>
          <w:szCs w:val="24"/>
        </w:rPr>
        <w:t>practical discriminant function to perform the distinction between chronic hepatitis and liver cirrhosis in patients with HCV infection</w:t>
      </w:r>
      <w:r w:rsidR="00C735DD" w:rsidRPr="001A1E40">
        <w:rPr>
          <w:rFonts w:ascii="Book Antiqua" w:hAnsi="Book Antiqua"/>
          <w:sz w:val="24"/>
          <w:szCs w:val="24"/>
          <w:vertAlign w:val="superscript"/>
        </w:rPr>
        <w:t>[5]</w:t>
      </w:r>
      <w:r w:rsidR="00E42678" w:rsidRPr="001A1E40">
        <w:rPr>
          <w:rFonts w:ascii="Book Antiqua" w:hAnsi="Book Antiqua"/>
          <w:sz w:val="24"/>
          <w:szCs w:val="24"/>
        </w:rPr>
        <w:t xml:space="preserve"> </w:t>
      </w:r>
      <w:r w:rsidR="007B339C" w:rsidRPr="001A1E40">
        <w:rPr>
          <w:rFonts w:ascii="Book Antiqua" w:hAnsi="Book Antiqua"/>
          <w:sz w:val="24"/>
          <w:szCs w:val="24"/>
        </w:rPr>
        <w:t xml:space="preserve">before the registration for </w:t>
      </w:r>
      <w:r w:rsidR="00E24B83" w:rsidRPr="001A1E40">
        <w:rPr>
          <w:rFonts w:ascii="Book Antiqua" w:hAnsi="Book Antiqua"/>
          <w:sz w:val="24"/>
          <w:szCs w:val="24"/>
        </w:rPr>
        <w:t xml:space="preserve">the </w:t>
      </w:r>
      <w:r w:rsidR="007B339C" w:rsidRPr="001A1E40">
        <w:rPr>
          <w:rFonts w:ascii="Book Antiqua" w:hAnsi="Book Antiqua"/>
          <w:sz w:val="24"/>
          <w:szCs w:val="24"/>
        </w:rPr>
        <w:t>phase 3, randomized, open-label study with OBV/PTV/</w:t>
      </w:r>
      <w:proofErr w:type="spellStart"/>
      <w:r w:rsidR="007B339C" w:rsidRPr="001A1E40">
        <w:rPr>
          <w:rFonts w:ascii="Book Antiqua" w:hAnsi="Book Antiqua"/>
          <w:sz w:val="24"/>
          <w:szCs w:val="24"/>
        </w:rPr>
        <w:t>r+RBV</w:t>
      </w:r>
      <w:proofErr w:type="spellEnd"/>
      <w:r w:rsidR="00E24D8F" w:rsidRPr="001A1E40">
        <w:rPr>
          <w:rFonts w:ascii="Book Antiqua" w:hAnsi="Book Antiqua"/>
          <w:sz w:val="24"/>
          <w:szCs w:val="24"/>
          <w:vertAlign w:val="superscript"/>
        </w:rPr>
        <w:t>[2]</w:t>
      </w:r>
      <w:r w:rsidR="00AB2467" w:rsidRPr="001A1E40">
        <w:rPr>
          <w:rFonts w:ascii="Book Antiqua" w:hAnsi="Book Antiqua"/>
          <w:sz w:val="24"/>
          <w:szCs w:val="24"/>
        </w:rPr>
        <w:t xml:space="preserve">. </w:t>
      </w:r>
      <w:r w:rsidR="00F132CA" w:rsidRPr="001A1E40">
        <w:rPr>
          <w:rFonts w:ascii="Book Antiqua" w:hAnsi="Book Antiqua"/>
          <w:sz w:val="24"/>
          <w:szCs w:val="24"/>
        </w:rPr>
        <w:t>Actually</w:t>
      </w:r>
      <w:r w:rsidR="00F250F3" w:rsidRPr="001A1E40">
        <w:rPr>
          <w:rFonts w:ascii="Book Antiqua" w:hAnsi="Book Antiqua"/>
          <w:sz w:val="24"/>
          <w:szCs w:val="24"/>
        </w:rPr>
        <w:t>,</w:t>
      </w:r>
      <w:r w:rsidR="00D74FB5" w:rsidRPr="001A1E40">
        <w:rPr>
          <w:rFonts w:ascii="Book Antiqua" w:hAnsi="Book Antiqua"/>
          <w:sz w:val="24"/>
          <w:szCs w:val="24"/>
        </w:rPr>
        <w:t xml:space="preserve"> the disease severity in both cases</w:t>
      </w:r>
      <w:r w:rsidR="00F132CA" w:rsidRPr="001A1E40">
        <w:rPr>
          <w:rFonts w:ascii="Book Antiqua" w:hAnsi="Book Antiqua"/>
          <w:sz w:val="24"/>
          <w:szCs w:val="24"/>
        </w:rPr>
        <w:t>, however,</w:t>
      </w:r>
      <w:r w:rsidR="00D74FB5" w:rsidRPr="001A1E40">
        <w:rPr>
          <w:rFonts w:ascii="Book Antiqua" w:hAnsi="Book Antiqua"/>
          <w:sz w:val="24"/>
          <w:szCs w:val="24"/>
        </w:rPr>
        <w:t xml:space="preserve"> was considered chronic hepatitis with advanced fibrosis that is close to liver cirrhosis based on the laboratory and imaging data.</w:t>
      </w:r>
      <w:r w:rsidR="00D74FB5" w:rsidRPr="001A1E40" w:rsidDel="00D74FB5">
        <w:rPr>
          <w:rFonts w:ascii="Book Antiqua" w:hAnsi="Book Antiqua"/>
          <w:sz w:val="24"/>
          <w:szCs w:val="24"/>
        </w:rPr>
        <w:t xml:space="preserve"> </w:t>
      </w:r>
      <w:r w:rsidR="00455C3F" w:rsidRPr="001A1E40">
        <w:rPr>
          <w:rFonts w:ascii="Book Antiqua" w:hAnsi="Book Antiqua"/>
          <w:sz w:val="24"/>
          <w:szCs w:val="24"/>
        </w:rPr>
        <w:t xml:space="preserve">For example, although </w:t>
      </w:r>
      <w:r w:rsidR="00071226" w:rsidRPr="001A1E40">
        <w:rPr>
          <w:rFonts w:ascii="Book Antiqua" w:hAnsi="Book Antiqua"/>
          <w:sz w:val="24"/>
          <w:szCs w:val="24"/>
        </w:rPr>
        <w:t>p</w:t>
      </w:r>
      <w:r w:rsidR="008E3396" w:rsidRPr="001A1E40">
        <w:rPr>
          <w:rFonts w:ascii="Book Antiqua" w:hAnsi="Book Antiqua"/>
          <w:sz w:val="24"/>
          <w:szCs w:val="24"/>
        </w:rPr>
        <w:t xml:space="preserve">ortosystemic shunt was not observed, </w:t>
      </w:r>
      <w:r w:rsidR="00455C3F" w:rsidRPr="001A1E40">
        <w:rPr>
          <w:rFonts w:ascii="Book Antiqua" w:hAnsi="Book Antiqua"/>
          <w:sz w:val="24"/>
          <w:szCs w:val="24"/>
        </w:rPr>
        <w:t xml:space="preserve">FIB4 index and </w:t>
      </w:r>
      <w:r w:rsidR="00641E34" w:rsidRPr="001A1E40">
        <w:rPr>
          <w:rFonts w:ascii="Book Antiqua" w:hAnsi="Book Antiqua"/>
          <w:sz w:val="24"/>
          <w:szCs w:val="24"/>
        </w:rPr>
        <w:t xml:space="preserve">AST-to-platelet ratio index </w:t>
      </w:r>
      <w:r w:rsidR="00455C3F" w:rsidRPr="001A1E40">
        <w:rPr>
          <w:rFonts w:ascii="Book Antiqua" w:hAnsi="Book Antiqua"/>
          <w:sz w:val="24"/>
          <w:szCs w:val="24"/>
        </w:rPr>
        <w:t xml:space="preserve">were relatively high in both cases (Table </w:t>
      </w:r>
      <w:r w:rsidR="00C4318A" w:rsidRPr="001A1E40">
        <w:rPr>
          <w:rFonts w:ascii="Book Antiqua" w:eastAsia="宋体" w:hAnsi="Book Antiqua"/>
          <w:sz w:val="24"/>
          <w:szCs w:val="24"/>
          <w:lang w:eastAsia="zh-CN"/>
        </w:rPr>
        <w:t>1</w:t>
      </w:r>
      <w:r w:rsidR="00455C3F" w:rsidRPr="001A1E40">
        <w:rPr>
          <w:rFonts w:ascii="Book Antiqua" w:hAnsi="Book Antiqua"/>
          <w:sz w:val="24"/>
          <w:szCs w:val="24"/>
        </w:rPr>
        <w:t xml:space="preserve">). </w:t>
      </w:r>
      <w:r w:rsidR="00071226" w:rsidRPr="001A1E40">
        <w:rPr>
          <w:rFonts w:ascii="Book Antiqua" w:hAnsi="Book Antiqua"/>
          <w:sz w:val="24"/>
          <w:szCs w:val="24"/>
        </w:rPr>
        <w:t xml:space="preserve">HBsAg, </w:t>
      </w:r>
      <w:proofErr w:type="spellStart"/>
      <w:r w:rsidR="00071226" w:rsidRPr="001A1E40">
        <w:rPr>
          <w:rFonts w:ascii="Book Antiqua" w:hAnsi="Book Antiqua"/>
          <w:sz w:val="24"/>
          <w:szCs w:val="24"/>
        </w:rPr>
        <w:t>HBcAb</w:t>
      </w:r>
      <w:proofErr w:type="spellEnd"/>
      <w:r w:rsidR="00071226" w:rsidRPr="001A1E40">
        <w:rPr>
          <w:rFonts w:ascii="Book Antiqua" w:hAnsi="Book Antiqua"/>
          <w:sz w:val="24"/>
          <w:szCs w:val="24"/>
        </w:rPr>
        <w:t xml:space="preserve">, and </w:t>
      </w:r>
      <w:proofErr w:type="spellStart"/>
      <w:r w:rsidR="00071226" w:rsidRPr="001A1E40">
        <w:rPr>
          <w:rFonts w:ascii="Book Antiqua" w:hAnsi="Book Antiqua"/>
          <w:sz w:val="24"/>
          <w:szCs w:val="24"/>
        </w:rPr>
        <w:t>HBsAb</w:t>
      </w:r>
      <w:proofErr w:type="spellEnd"/>
      <w:r w:rsidR="00071226" w:rsidRPr="001A1E40">
        <w:rPr>
          <w:rFonts w:ascii="Book Antiqua" w:hAnsi="Book Antiqua"/>
          <w:sz w:val="24"/>
          <w:szCs w:val="24"/>
        </w:rPr>
        <w:t xml:space="preserve"> were all negative in both patients. </w:t>
      </w:r>
      <w:r w:rsidR="003F0F00" w:rsidRPr="001A1E40">
        <w:rPr>
          <w:rFonts w:ascii="Book Antiqua" w:hAnsi="Book Antiqua"/>
          <w:sz w:val="24"/>
          <w:szCs w:val="24"/>
        </w:rPr>
        <w:t xml:space="preserve">After starting the combination therapy with SOF/RBV, we principally checked the laboratory data and </w:t>
      </w:r>
      <w:r w:rsidR="00DE6562" w:rsidRPr="001A1E40">
        <w:rPr>
          <w:rFonts w:ascii="Book Antiqua" w:hAnsi="Book Antiqua"/>
          <w:sz w:val="24"/>
          <w:szCs w:val="24"/>
        </w:rPr>
        <w:t xml:space="preserve">adverse events </w:t>
      </w:r>
      <w:r w:rsidR="00DE6562" w:rsidRPr="001A1E40">
        <w:rPr>
          <w:rFonts w:ascii="Book Antiqua" w:eastAsia="宋体" w:hAnsi="Book Antiqua"/>
          <w:sz w:val="24"/>
          <w:szCs w:val="24"/>
          <w:lang w:eastAsia="zh-CN"/>
        </w:rPr>
        <w:t>(</w:t>
      </w:r>
      <w:r w:rsidR="003F0F00" w:rsidRPr="001A1E40">
        <w:rPr>
          <w:rFonts w:ascii="Book Antiqua" w:hAnsi="Book Antiqua"/>
          <w:sz w:val="24"/>
          <w:szCs w:val="24"/>
        </w:rPr>
        <w:t>AEs</w:t>
      </w:r>
      <w:r w:rsidR="00DE6562" w:rsidRPr="001A1E40">
        <w:rPr>
          <w:rFonts w:ascii="Book Antiqua" w:eastAsia="宋体" w:hAnsi="Book Antiqua"/>
          <w:sz w:val="24"/>
          <w:szCs w:val="24"/>
          <w:lang w:eastAsia="zh-CN"/>
        </w:rPr>
        <w:t>)</w:t>
      </w:r>
      <w:r w:rsidR="003F0F00" w:rsidRPr="001A1E40">
        <w:rPr>
          <w:rFonts w:ascii="Book Antiqua" w:hAnsi="Book Antiqua"/>
          <w:sz w:val="24"/>
          <w:szCs w:val="24"/>
        </w:rPr>
        <w:t xml:space="preserve"> at least once a fortnight. </w:t>
      </w:r>
      <w:r w:rsidR="00DB34BF" w:rsidRPr="001A1E40">
        <w:rPr>
          <w:rFonts w:ascii="Book Antiqua" w:hAnsi="Book Antiqua"/>
          <w:sz w:val="24"/>
          <w:szCs w:val="24"/>
        </w:rPr>
        <w:t xml:space="preserve">We obtained informed consent from both </w:t>
      </w:r>
      <w:r w:rsidR="00AF0504" w:rsidRPr="001A1E40">
        <w:rPr>
          <w:rFonts w:ascii="Book Antiqua" w:hAnsi="Book Antiqua"/>
          <w:sz w:val="24"/>
          <w:szCs w:val="24"/>
        </w:rPr>
        <w:t>patients</w:t>
      </w:r>
      <w:r w:rsidR="00DB34BF" w:rsidRPr="001A1E40">
        <w:rPr>
          <w:rFonts w:ascii="Book Antiqua" w:hAnsi="Book Antiqua"/>
          <w:sz w:val="24"/>
          <w:szCs w:val="24"/>
        </w:rPr>
        <w:t>.</w:t>
      </w:r>
    </w:p>
    <w:p w14:paraId="16DF9245" w14:textId="0A6F559D" w:rsidR="00D96C78" w:rsidRPr="001A1E40" w:rsidRDefault="00D96C78" w:rsidP="00345B3C">
      <w:pPr>
        <w:spacing w:line="360" w:lineRule="auto"/>
        <w:rPr>
          <w:rFonts w:ascii="Book Antiqua" w:hAnsi="Book Antiqua"/>
          <w:sz w:val="24"/>
          <w:szCs w:val="24"/>
        </w:rPr>
      </w:pPr>
    </w:p>
    <w:p w14:paraId="6C342D1E" w14:textId="57D3E2B5" w:rsidR="0037559C" w:rsidRPr="001A1E40" w:rsidRDefault="0037559C" w:rsidP="00345B3C">
      <w:pPr>
        <w:spacing w:line="360" w:lineRule="auto"/>
        <w:rPr>
          <w:rFonts w:ascii="Book Antiqua" w:hAnsi="Book Antiqua"/>
          <w:b/>
          <w:i/>
          <w:sz w:val="24"/>
          <w:szCs w:val="24"/>
        </w:rPr>
      </w:pPr>
      <w:r w:rsidRPr="001A1E40">
        <w:rPr>
          <w:rFonts w:ascii="Book Antiqua" w:hAnsi="Book Antiqua"/>
          <w:b/>
          <w:i/>
          <w:sz w:val="24"/>
          <w:szCs w:val="24"/>
        </w:rPr>
        <w:t>Diagnostic procedure</w:t>
      </w:r>
    </w:p>
    <w:p w14:paraId="6842E9A9" w14:textId="45E18EAE" w:rsidR="00316C45" w:rsidRPr="001A1E40" w:rsidRDefault="00316C45" w:rsidP="00345B3C">
      <w:pPr>
        <w:spacing w:line="360" w:lineRule="auto"/>
        <w:rPr>
          <w:rFonts w:ascii="Book Antiqua" w:eastAsia="宋体" w:hAnsi="Book Antiqua"/>
          <w:sz w:val="24"/>
          <w:szCs w:val="24"/>
          <w:lang w:eastAsia="zh-CN"/>
        </w:rPr>
      </w:pPr>
      <w:r w:rsidRPr="001A1E40">
        <w:rPr>
          <w:rFonts w:ascii="Book Antiqua" w:hAnsi="Book Antiqua"/>
          <w:sz w:val="24"/>
          <w:szCs w:val="24"/>
        </w:rPr>
        <w:t xml:space="preserve">HCV genotypes were evaluated in commercial laboratories (BML, </w:t>
      </w:r>
      <w:r w:rsidRPr="001A1E40">
        <w:rPr>
          <w:rFonts w:ascii="Book Antiqua" w:eastAsiaTheme="minorEastAsia" w:hAnsi="Book Antiqua"/>
          <w:sz w:val="24"/>
          <w:szCs w:val="24"/>
        </w:rPr>
        <w:t>Inc.</w:t>
      </w:r>
      <w:r w:rsidRPr="001A1E40">
        <w:rPr>
          <w:rFonts w:ascii="Book Antiqua" w:hAnsi="Book Antiqua"/>
          <w:sz w:val="24"/>
          <w:szCs w:val="24"/>
        </w:rPr>
        <w:t xml:space="preserve">, Tokyo, </w:t>
      </w:r>
      <w:r w:rsidRPr="001A1E40">
        <w:rPr>
          <w:rFonts w:ascii="Book Antiqua" w:hAnsi="Book Antiqua"/>
          <w:sz w:val="24"/>
          <w:szCs w:val="24"/>
        </w:rPr>
        <w:lastRenderedPageBreak/>
        <w:t>Japan). A TaqMan HCV test, version 2.0, real-time polymerase chain reaction (PCR) assay (F. Hoffmann, La Roche Ltd., Basel, Switzerland</w:t>
      </w:r>
      <w:r w:rsidR="00EB0B96" w:rsidRPr="001A1E40">
        <w:rPr>
          <w:rFonts w:ascii="Book Antiqua" w:hAnsi="Book Antiqua"/>
          <w:sz w:val="24"/>
          <w:szCs w:val="24"/>
        </w:rPr>
        <w:t>) was used to quantify HCV RNA.</w:t>
      </w:r>
    </w:p>
    <w:p w14:paraId="10E1561D" w14:textId="552A742A" w:rsidR="00202356" w:rsidRPr="001A1E40" w:rsidRDefault="007B25A7" w:rsidP="00345B3C">
      <w:pPr>
        <w:spacing w:line="360" w:lineRule="auto"/>
        <w:ind w:firstLineChars="100" w:firstLine="240"/>
        <w:rPr>
          <w:rFonts w:ascii="Book Antiqua" w:hAnsi="Book Antiqua"/>
          <w:sz w:val="24"/>
          <w:szCs w:val="24"/>
        </w:rPr>
      </w:pPr>
      <w:r w:rsidRPr="001A1E40">
        <w:rPr>
          <w:rFonts w:ascii="Book Antiqua" w:hAnsi="Book Antiqua"/>
          <w:sz w:val="24"/>
          <w:szCs w:val="24"/>
        </w:rPr>
        <w:t xml:space="preserve">Regarding resistance-associated variations (RAVs), we evaluated Y56 and D168 in the HCV/2a-NS3 for </w:t>
      </w:r>
      <w:proofErr w:type="gramStart"/>
      <w:r w:rsidRPr="001A1E40">
        <w:rPr>
          <w:rFonts w:ascii="Book Antiqua" w:hAnsi="Book Antiqua"/>
          <w:sz w:val="24"/>
          <w:szCs w:val="24"/>
        </w:rPr>
        <w:t>PTV</w:t>
      </w:r>
      <w:r w:rsidRPr="001A1E40">
        <w:rPr>
          <w:rFonts w:ascii="Book Antiqua" w:hAnsi="Book Antiqua"/>
          <w:sz w:val="24"/>
          <w:szCs w:val="24"/>
          <w:vertAlign w:val="superscript"/>
        </w:rPr>
        <w:t>[</w:t>
      </w:r>
      <w:proofErr w:type="gramEnd"/>
      <w:r w:rsidRPr="001A1E40">
        <w:rPr>
          <w:rFonts w:ascii="Book Antiqua" w:hAnsi="Book Antiqua"/>
          <w:sz w:val="24"/>
          <w:szCs w:val="24"/>
          <w:vertAlign w:val="superscript"/>
        </w:rPr>
        <w:t>6]</w:t>
      </w:r>
      <w:r w:rsidRPr="001A1E40">
        <w:rPr>
          <w:rFonts w:ascii="Book Antiqua" w:hAnsi="Book Antiqua"/>
          <w:sz w:val="24"/>
          <w:szCs w:val="24"/>
        </w:rPr>
        <w:t>, T24, F28, M31, and</w:t>
      </w:r>
      <w:r w:rsidR="00EB0B96" w:rsidRPr="001A1E40">
        <w:rPr>
          <w:rFonts w:ascii="Book Antiqua" w:hAnsi="Book Antiqua"/>
          <w:sz w:val="24"/>
          <w:szCs w:val="24"/>
        </w:rPr>
        <w:t xml:space="preserve"> C92 in the HCV/2a-NS5A for OBV</w:t>
      </w:r>
      <w:r w:rsidRPr="001A1E40">
        <w:rPr>
          <w:rFonts w:ascii="Book Antiqua" w:hAnsi="Book Antiqua"/>
          <w:sz w:val="24"/>
          <w:szCs w:val="24"/>
          <w:vertAlign w:val="superscript"/>
        </w:rPr>
        <w:t>[6]</w:t>
      </w:r>
      <w:r w:rsidRPr="001A1E40">
        <w:rPr>
          <w:rFonts w:ascii="Book Antiqua" w:hAnsi="Book Antiqua"/>
          <w:sz w:val="24"/>
          <w:szCs w:val="24"/>
        </w:rPr>
        <w:t>, and S282 in the HCV/2a-NS5B for SOF</w:t>
      </w:r>
      <w:r w:rsidRPr="001A1E40">
        <w:rPr>
          <w:rFonts w:ascii="Book Antiqua" w:hAnsi="Book Antiqua"/>
          <w:sz w:val="24"/>
          <w:szCs w:val="24"/>
          <w:vertAlign w:val="superscript"/>
        </w:rPr>
        <w:t>[7]</w:t>
      </w:r>
      <w:r w:rsidRPr="001A1E40">
        <w:rPr>
          <w:rFonts w:ascii="Book Antiqua" w:hAnsi="Book Antiqua"/>
          <w:sz w:val="24"/>
          <w:szCs w:val="24"/>
        </w:rPr>
        <w:t xml:space="preserve">. </w:t>
      </w:r>
      <w:r w:rsidR="00202356" w:rsidRPr="001A1E40">
        <w:rPr>
          <w:rFonts w:ascii="Book Antiqua" w:hAnsi="Book Antiqua"/>
          <w:sz w:val="24"/>
          <w:szCs w:val="24"/>
        </w:rPr>
        <w:t>The genome sequences were analyzed using t</w:t>
      </w:r>
      <w:r w:rsidRPr="001A1E40">
        <w:rPr>
          <w:rFonts w:ascii="Book Antiqua" w:hAnsi="Book Antiqua"/>
          <w:sz w:val="24"/>
          <w:szCs w:val="24"/>
        </w:rPr>
        <w:t xml:space="preserve">he serum samples </w:t>
      </w:r>
      <w:r w:rsidR="00202356" w:rsidRPr="001A1E40">
        <w:rPr>
          <w:rFonts w:ascii="Book Antiqua" w:hAnsi="Book Antiqua"/>
          <w:sz w:val="24"/>
          <w:szCs w:val="24"/>
        </w:rPr>
        <w:t>before the combination therapy with OBV/PTV/</w:t>
      </w:r>
      <w:proofErr w:type="spellStart"/>
      <w:r w:rsidR="00202356" w:rsidRPr="001A1E40">
        <w:rPr>
          <w:rFonts w:ascii="Book Antiqua" w:hAnsi="Book Antiqua"/>
          <w:sz w:val="24"/>
          <w:szCs w:val="24"/>
        </w:rPr>
        <w:t>r+RBV</w:t>
      </w:r>
      <w:proofErr w:type="spellEnd"/>
      <w:r w:rsidR="00202356" w:rsidRPr="001A1E40">
        <w:rPr>
          <w:rFonts w:ascii="Book Antiqua" w:hAnsi="Book Antiqua"/>
          <w:sz w:val="24"/>
          <w:szCs w:val="24"/>
        </w:rPr>
        <w:t xml:space="preserve">. PCR amplification and subsequent direct sequencing were performed to determine the RAVs. Table </w:t>
      </w:r>
      <w:r w:rsidR="00C4318A" w:rsidRPr="001A1E40">
        <w:rPr>
          <w:rFonts w:ascii="Book Antiqua" w:eastAsia="宋体" w:hAnsi="Book Antiqua"/>
          <w:sz w:val="24"/>
          <w:szCs w:val="24"/>
          <w:lang w:eastAsia="zh-CN"/>
        </w:rPr>
        <w:t>2</w:t>
      </w:r>
      <w:r w:rsidR="00202356" w:rsidRPr="001A1E40">
        <w:rPr>
          <w:rFonts w:ascii="Book Antiqua" w:hAnsi="Book Antiqua"/>
          <w:sz w:val="24"/>
          <w:szCs w:val="24"/>
        </w:rPr>
        <w:t xml:space="preserve"> shows the primers used for cDNA synthesis and amplifications.</w:t>
      </w:r>
    </w:p>
    <w:p w14:paraId="2A87FC7E" w14:textId="77777777" w:rsidR="00583A08" w:rsidRPr="001A1E40" w:rsidRDefault="004C770F" w:rsidP="00345B3C">
      <w:pPr>
        <w:spacing w:line="360" w:lineRule="auto"/>
        <w:ind w:firstLineChars="100" w:firstLine="240"/>
        <w:rPr>
          <w:rFonts w:ascii="Book Antiqua" w:hAnsi="Book Antiqua"/>
          <w:b/>
          <w:sz w:val="24"/>
          <w:szCs w:val="24"/>
        </w:rPr>
      </w:pPr>
      <w:r w:rsidRPr="001A1E40">
        <w:rPr>
          <w:rFonts w:ascii="Book Antiqua" w:hAnsi="Book Antiqua"/>
          <w:sz w:val="24"/>
          <w:szCs w:val="24"/>
        </w:rPr>
        <w:t xml:space="preserve">The </w:t>
      </w:r>
      <w:r w:rsidR="00583A08" w:rsidRPr="001A1E40">
        <w:rPr>
          <w:rFonts w:ascii="Book Antiqua" w:hAnsi="Book Antiqua"/>
          <w:sz w:val="24"/>
          <w:szCs w:val="24"/>
        </w:rPr>
        <w:t>IL28B rs12979860 gene polymorphism of both patients was evaluated by the central laboratory of AbbVie Inc.</w:t>
      </w:r>
    </w:p>
    <w:p w14:paraId="3B595CC8" w14:textId="26578223" w:rsidR="0038645D" w:rsidRPr="001A1E40" w:rsidRDefault="0038645D" w:rsidP="00345B3C">
      <w:pPr>
        <w:spacing w:line="360" w:lineRule="auto"/>
        <w:ind w:firstLineChars="100" w:firstLine="240"/>
        <w:rPr>
          <w:rFonts w:ascii="Book Antiqua" w:hAnsi="Book Antiqua"/>
          <w:sz w:val="24"/>
          <w:szCs w:val="24"/>
        </w:rPr>
      </w:pPr>
      <w:r w:rsidRPr="001A1E40">
        <w:rPr>
          <w:rFonts w:ascii="Book Antiqua" w:hAnsi="Book Antiqua"/>
          <w:sz w:val="24"/>
          <w:szCs w:val="24"/>
        </w:rPr>
        <w:t xml:space="preserve">The HLA-DRB1 and DQB1 genotyping </w:t>
      </w:r>
      <w:r w:rsidR="000F2821" w:rsidRPr="001A1E40">
        <w:rPr>
          <w:rFonts w:ascii="Book Antiqua" w:hAnsi="Book Antiqua"/>
          <w:sz w:val="24"/>
          <w:szCs w:val="24"/>
        </w:rPr>
        <w:t xml:space="preserve">was </w:t>
      </w:r>
      <w:r w:rsidRPr="001A1E40">
        <w:rPr>
          <w:rFonts w:ascii="Book Antiqua" w:hAnsi="Book Antiqua"/>
          <w:sz w:val="24"/>
          <w:szCs w:val="24"/>
        </w:rPr>
        <w:t>dete</w:t>
      </w:r>
      <w:r w:rsidR="00EB0B96" w:rsidRPr="001A1E40">
        <w:rPr>
          <w:rFonts w:ascii="Book Antiqua" w:hAnsi="Book Antiqua"/>
          <w:sz w:val="24"/>
          <w:szCs w:val="24"/>
        </w:rPr>
        <w:t>rmined by sequence based typing</w:t>
      </w:r>
      <w:r w:rsidRPr="001A1E40">
        <w:rPr>
          <w:rFonts w:ascii="Book Antiqua" w:hAnsi="Book Antiqua"/>
          <w:sz w:val="24"/>
          <w:szCs w:val="24"/>
        </w:rPr>
        <w:t xml:space="preserve"> and HLA-DQA1 genotyping was determined by sequence-specific primers in commercial laboratories (SRL, </w:t>
      </w:r>
      <w:r w:rsidRPr="001A1E40">
        <w:rPr>
          <w:rFonts w:ascii="Book Antiqua" w:eastAsiaTheme="minorEastAsia" w:hAnsi="Book Antiqua"/>
          <w:sz w:val="24"/>
          <w:szCs w:val="24"/>
        </w:rPr>
        <w:t>Inc.</w:t>
      </w:r>
      <w:r w:rsidRPr="001A1E40">
        <w:rPr>
          <w:rFonts w:ascii="Book Antiqua" w:hAnsi="Book Antiqua"/>
          <w:sz w:val="24"/>
          <w:szCs w:val="24"/>
        </w:rPr>
        <w:t>, Tokyo, Japan).</w:t>
      </w:r>
    </w:p>
    <w:p w14:paraId="322E5A54" w14:textId="62BC59B2" w:rsidR="00202356" w:rsidRPr="001A1E40" w:rsidRDefault="00202356" w:rsidP="00345B3C">
      <w:pPr>
        <w:spacing w:line="360" w:lineRule="auto"/>
        <w:ind w:firstLineChars="100" w:firstLine="240"/>
        <w:rPr>
          <w:rFonts w:ascii="Book Antiqua" w:hAnsi="Book Antiqua"/>
          <w:sz w:val="24"/>
          <w:szCs w:val="24"/>
        </w:rPr>
      </w:pPr>
    </w:p>
    <w:p w14:paraId="57B623BC" w14:textId="75DC1A15" w:rsidR="00DF4CAC" w:rsidRPr="001A1E40" w:rsidRDefault="00A27954" w:rsidP="00345B3C">
      <w:pPr>
        <w:spacing w:line="360" w:lineRule="auto"/>
        <w:rPr>
          <w:rFonts w:ascii="Book Antiqua" w:eastAsia="宋体" w:hAnsi="Book Antiqua"/>
          <w:b/>
          <w:i/>
          <w:sz w:val="24"/>
          <w:szCs w:val="24"/>
          <w:lang w:eastAsia="zh-CN"/>
        </w:rPr>
      </w:pPr>
      <w:r w:rsidRPr="001A1E40">
        <w:rPr>
          <w:rFonts w:ascii="Book Antiqua" w:hAnsi="Book Antiqua"/>
          <w:b/>
          <w:i/>
          <w:sz w:val="24"/>
          <w:szCs w:val="24"/>
        </w:rPr>
        <w:t>Study subjects</w:t>
      </w:r>
    </w:p>
    <w:p w14:paraId="62F8B463" w14:textId="4B0A8243" w:rsidR="00DE79F8" w:rsidRPr="001A1E40" w:rsidRDefault="00716090" w:rsidP="00345B3C">
      <w:pPr>
        <w:spacing w:line="360" w:lineRule="auto"/>
        <w:rPr>
          <w:rFonts w:ascii="Book Antiqua" w:eastAsia="宋体" w:hAnsi="Book Antiqua"/>
          <w:sz w:val="24"/>
          <w:szCs w:val="24"/>
          <w:lang w:eastAsia="zh-CN"/>
        </w:rPr>
      </w:pPr>
      <w:r w:rsidRPr="001A1E40">
        <w:rPr>
          <w:rFonts w:ascii="Book Antiqua" w:hAnsi="Book Antiqua"/>
          <w:b/>
          <w:sz w:val="24"/>
          <w:szCs w:val="24"/>
        </w:rPr>
        <w:t>Patient</w:t>
      </w:r>
      <w:r w:rsidR="00BD2C64" w:rsidRPr="001A1E40">
        <w:rPr>
          <w:rFonts w:ascii="Book Antiqua" w:hAnsi="Book Antiqua"/>
          <w:b/>
          <w:sz w:val="24"/>
          <w:szCs w:val="24"/>
        </w:rPr>
        <w:t xml:space="preserve"> 1</w:t>
      </w:r>
      <w:r w:rsidR="00A27954" w:rsidRPr="001A1E40">
        <w:rPr>
          <w:rFonts w:ascii="Book Antiqua" w:eastAsia="宋体" w:hAnsi="Book Antiqua"/>
          <w:b/>
          <w:sz w:val="24"/>
          <w:szCs w:val="24"/>
          <w:lang w:eastAsia="zh-CN"/>
        </w:rPr>
        <w:t xml:space="preserve">: </w:t>
      </w:r>
      <w:r w:rsidR="00387A88" w:rsidRPr="001A1E40">
        <w:rPr>
          <w:rFonts w:ascii="Book Antiqua" w:hAnsi="Book Antiqua"/>
          <w:sz w:val="24"/>
          <w:szCs w:val="24"/>
        </w:rPr>
        <w:t xml:space="preserve">A 61-year-old </w:t>
      </w:r>
      <w:r w:rsidR="00F508E6" w:rsidRPr="001A1E40">
        <w:rPr>
          <w:rFonts w:ascii="Book Antiqua" w:hAnsi="Book Antiqua"/>
          <w:sz w:val="24"/>
          <w:szCs w:val="24"/>
        </w:rPr>
        <w:t>fe</w:t>
      </w:r>
      <w:r w:rsidR="00387A88" w:rsidRPr="001A1E40">
        <w:rPr>
          <w:rFonts w:ascii="Book Antiqua" w:hAnsi="Book Antiqua"/>
          <w:sz w:val="24"/>
          <w:szCs w:val="24"/>
        </w:rPr>
        <w:t xml:space="preserve">male </w:t>
      </w:r>
      <w:r w:rsidR="00E96611" w:rsidRPr="001A1E40">
        <w:rPr>
          <w:rFonts w:ascii="Book Antiqua" w:hAnsi="Book Antiqua"/>
          <w:sz w:val="24"/>
          <w:szCs w:val="24"/>
        </w:rPr>
        <w:t xml:space="preserve">was </w:t>
      </w:r>
      <w:r w:rsidR="00F508E6" w:rsidRPr="001A1E40">
        <w:rPr>
          <w:rFonts w:ascii="Book Antiqua" w:hAnsi="Book Antiqua"/>
          <w:sz w:val="24"/>
          <w:szCs w:val="24"/>
        </w:rPr>
        <w:t xml:space="preserve">diagnosed </w:t>
      </w:r>
      <w:r w:rsidR="00E24B83" w:rsidRPr="001A1E40">
        <w:rPr>
          <w:rFonts w:ascii="Book Antiqua" w:hAnsi="Book Antiqua"/>
          <w:sz w:val="24"/>
          <w:szCs w:val="24"/>
        </w:rPr>
        <w:t>with</w:t>
      </w:r>
      <w:r w:rsidR="00F508E6" w:rsidRPr="001A1E40">
        <w:rPr>
          <w:rFonts w:ascii="Book Antiqua" w:hAnsi="Book Antiqua"/>
          <w:sz w:val="24"/>
          <w:szCs w:val="24"/>
        </w:rPr>
        <w:t xml:space="preserve"> chronic hepatitis C in </w:t>
      </w:r>
      <w:r w:rsidR="00C518E5" w:rsidRPr="001A1E40">
        <w:rPr>
          <w:rFonts w:ascii="Book Antiqua" w:hAnsi="Book Antiqua"/>
          <w:sz w:val="24"/>
          <w:szCs w:val="24"/>
        </w:rPr>
        <w:t>1995</w:t>
      </w:r>
      <w:r w:rsidR="00F508E6" w:rsidRPr="001A1E40">
        <w:rPr>
          <w:rFonts w:ascii="Book Antiqua" w:hAnsi="Book Antiqua"/>
          <w:sz w:val="24"/>
          <w:szCs w:val="24"/>
        </w:rPr>
        <w:t xml:space="preserve">. </w:t>
      </w:r>
      <w:r w:rsidR="00DD7DF9" w:rsidRPr="001A1E40">
        <w:rPr>
          <w:rFonts w:ascii="Book Antiqua" w:hAnsi="Book Antiqua"/>
          <w:sz w:val="24"/>
          <w:szCs w:val="24"/>
        </w:rPr>
        <w:t>Although t</w:t>
      </w:r>
      <w:r w:rsidR="00387A88" w:rsidRPr="001A1E40">
        <w:rPr>
          <w:rFonts w:ascii="Book Antiqua" w:hAnsi="Book Antiqua"/>
          <w:sz w:val="24"/>
          <w:szCs w:val="24"/>
        </w:rPr>
        <w:t xml:space="preserve">he </w:t>
      </w:r>
      <w:r w:rsidR="00DD7DF9" w:rsidRPr="001A1E40">
        <w:rPr>
          <w:rFonts w:ascii="Book Antiqua" w:hAnsi="Book Antiqua"/>
          <w:sz w:val="24"/>
          <w:szCs w:val="24"/>
        </w:rPr>
        <w:t xml:space="preserve">exact </w:t>
      </w:r>
      <w:r w:rsidR="00387A88" w:rsidRPr="001A1E40">
        <w:rPr>
          <w:rFonts w:ascii="Book Antiqua" w:hAnsi="Book Antiqua"/>
          <w:sz w:val="24"/>
          <w:szCs w:val="24"/>
        </w:rPr>
        <w:t xml:space="preserve">transmission source of </w:t>
      </w:r>
      <w:r w:rsidR="00E24B83" w:rsidRPr="001A1E40">
        <w:rPr>
          <w:rFonts w:ascii="Book Antiqua" w:hAnsi="Book Antiqua"/>
          <w:sz w:val="24"/>
          <w:szCs w:val="24"/>
        </w:rPr>
        <w:t xml:space="preserve">the </w:t>
      </w:r>
      <w:r w:rsidR="00CA7066" w:rsidRPr="001A1E40">
        <w:rPr>
          <w:rFonts w:ascii="Book Antiqua" w:hAnsi="Book Antiqua"/>
          <w:sz w:val="24"/>
          <w:szCs w:val="24"/>
        </w:rPr>
        <w:t>HCV</w:t>
      </w:r>
      <w:r w:rsidR="00387A88" w:rsidRPr="001A1E40">
        <w:rPr>
          <w:rFonts w:ascii="Book Antiqua" w:hAnsi="Book Antiqua"/>
          <w:sz w:val="24"/>
          <w:szCs w:val="24"/>
        </w:rPr>
        <w:t xml:space="preserve"> could not be identified</w:t>
      </w:r>
      <w:r w:rsidR="00DD7DF9" w:rsidRPr="001A1E40">
        <w:rPr>
          <w:rFonts w:ascii="Book Antiqua" w:hAnsi="Book Antiqua"/>
          <w:sz w:val="24"/>
          <w:szCs w:val="24"/>
        </w:rPr>
        <w:t xml:space="preserve">, the hemostatic agent used </w:t>
      </w:r>
      <w:r w:rsidR="00E24B83" w:rsidRPr="001A1E40">
        <w:rPr>
          <w:rFonts w:ascii="Book Antiqua" w:hAnsi="Book Antiqua"/>
          <w:sz w:val="24"/>
          <w:szCs w:val="24"/>
        </w:rPr>
        <w:t>for a</w:t>
      </w:r>
      <w:r w:rsidR="00DD7DF9" w:rsidRPr="001A1E40">
        <w:rPr>
          <w:rFonts w:ascii="Book Antiqua" w:hAnsi="Book Antiqua"/>
          <w:sz w:val="24"/>
          <w:szCs w:val="24"/>
        </w:rPr>
        <w:t xml:space="preserve"> </w:t>
      </w:r>
      <w:proofErr w:type="spellStart"/>
      <w:r w:rsidR="00DD7DF9" w:rsidRPr="001A1E40">
        <w:rPr>
          <w:rFonts w:ascii="Book Antiqua" w:hAnsi="Book Antiqua"/>
          <w:sz w:val="24"/>
          <w:szCs w:val="24"/>
        </w:rPr>
        <w:t>caesarotomy</w:t>
      </w:r>
      <w:proofErr w:type="spellEnd"/>
      <w:r w:rsidR="00DD7DF9" w:rsidRPr="001A1E40">
        <w:rPr>
          <w:rFonts w:ascii="Book Antiqua" w:hAnsi="Book Antiqua"/>
          <w:sz w:val="24"/>
          <w:szCs w:val="24"/>
        </w:rPr>
        <w:t xml:space="preserve"> in 1989 might </w:t>
      </w:r>
      <w:r w:rsidR="00E24B83" w:rsidRPr="001A1E40">
        <w:rPr>
          <w:rFonts w:ascii="Book Antiqua" w:hAnsi="Book Antiqua"/>
          <w:sz w:val="24"/>
          <w:szCs w:val="24"/>
        </w:rPr>
        <w:t xml:space="preserve">have </w:t>
      </w:r>
      <w:r w:rsidR="00DD7DF9" w:rsidRPr="001A1E40">
        <w:rPr>
          <w:rFonts w:ascii="Book Antiqua" w:hAnsi="Book Antiqua"/>
          <w:sz w:val="24"/>
          <w:szCs w:val="24"/>
        </w:rPr>
        <w:t>be</w:t>
      </w:r>
      <w:r w:rsidR="00E24B83" w:rsidRPr="001A1E40">
        <w:rPr>
          <w:rFonts w:ascii="Book Antiqua" w:hAnsi="Book Antiqua"/>
          <w:sz w:val="24"/>
          <w:szCs w:val="24"/>
        </w:rPr>
        <w:t>en</w:t>
      </w:r>
      <w:r w:rsidR="00DD7DF9" w:rsidRPr="001A1E40">
        <w:rPr>
          <w:rFonts w:ascii="Book Antiqua" w:hAnsi="Book Antiqua"/>
          <w:sz w:val="24"/>
          <w:szCs w:val="24"/>
        </w:rPr>
        <w:t xml:space="preserve"> contaminated with HCV. </w:t>
      </w:r>
      <w:r w:rsidR="00F508E6" w:rsidRPr="001A1E40">
        <w:rPr>
          <w:rFonts w:ascii="Book Antiqua" w:hAnsi="Book Antiqua"/>
          <w:sz w:val="24"/>
          <w:szCs w:val="24"/>
        </w:rPr>
        <w:t xml:space="preserve">She </w:t>
      </w:r>
      <w:r w:rsidR="00387A88" w:rsidRPr="001A1E40">
        <w:rPr>
          <w:rFonts w:ascii="Book Antiqua" w:hAnsi="Book Antiqua"/>
          <w:sz w:val="24"/>
          <w:szCs w:val="24"/>
        </w:rPr>
        <w:t xml:space="preserve">had received </w:t>
      </w:r>
      <w:r w:rsidR="00F508E6" w:rsidRPr="001A1E40">
        <w:rPr>
          <w:rFonts w:ascii="Book Antiqua" w:hAnsi="Book Antiqua"/>
          <w:sz w:val="24"/>
          <w:szCs w:val="24"/>
        </w:rPr>
        <w:t>pegylated</w:t>
      </w:r>
      <w:r w:rsidR="001E61E4" w:rsidRPr="001A1E40">
        <w:rPr>
          <w:rFonts w:ascii="Book Antiqua" w:hAnsi="Book Antiqua"/>
          <w:sz w:val="24"/>
          <w:szCs w:val="24"/>
        </w:rPr>
        <w:t xml:space="preserve"> </w:t>
      </w:r>
      <w:r w:rsidR="00F508E6" w:rsidRPr="001A1E40">
        <w:rPr>
          <w:rFonts w:ascii="Book Antiqua" w:hAnsi="Book Antiqua"/>
          <w:sz w:val="24"/>
          <w:szCs w:val="24"/>
        </w:rPr>
        <w:t>interferon</w:t>
      </w:r>
      <w:r w:rsidR="001E61E4" w:rsidRPr="001A1E40">
        <w:rPr>
          <w:rFonts w:ascii="Book Antiqua" w:hAnsi="Book Antiqua"/>
          <w:sz w:val="24"/>
          <w:szCs w:val="24"/>
        </w:rPr>
        <w:t>/RBV</w:t>
      </w:r>
      <w:r w:rsidR="00387A88" w:rsidRPr="001A1E40">
        <w:rPr>
          <w:rFonts w:ascii="Book Antiqua" w:hAnsi="Book Antiqua"/>
          <w:sz w:val="24"/>
          <w:szCs w:val="24"/>
        </w:rPr>
        <w:t xml:space="preserve"> therapy</w:t>
      </w:r>
      <w:r w:rsidR="00F508E6" w:rsidRPr="001A1E40">
        <w:rPr>
          <w:rFonts w:ascii="Book Antiqua" w:hAnsi="Book Antiqua"/>
          <w:sz w:val="24"/>
          <w:szCs w:val="24"/>
        </w:rPr>
        <w:t xml:space="preserve"> in </w:t>
      </w:r>
      <w:r w:rsidR="00B511AB" w:rsidRPr="001A1E40">
        <w:rPr>
          <w:rFonts w:ascii="Book Antiqua" w:hAnsi="Book Antiqua"/>
          <w:sz w:val="24"/>
          <w:szCs w:val="24"/>
        </w:rPr>
        <w:t xml:space="preserve">2013 </w:t>
      </w:r>
      <w:r w:rsidR="00E24B83" w:rsidRPr="001A1E40">
        <w:rPr>
          <w:rFonts w:ascii="Book Antiqua" w:hAnsi="Book Antiqua"/>
          <w:sz w:val="24"/>
          <w:szCs w:val="24"/>
        </w:rPr>
        <w:t>after</w:t>
      </w:r>
      <w:r w:rsidR="00F52351" w:rsidRPr="001A1E40">
        <w:rPr>
          <w:rFonts w:ascii="Book Antiqua" w:hAnsi="Book Antiqua"/>
          <w:sz w:val="24"/>
          <w:szCs w:val="24"/>
        </w:rPr>
        <w:t xml:space="preserve"> receiving </w:t>
      </w:r>
      <w:r w:rsidR="00D933AF" w:rsidRPr="001A1E40">
        <w:rPr>
          <w:rFonts w:ascii="Book Antiqua" w:hAnsi="Book Antiqua"/>
          <w:sz w:val="24"/>
          <w:szCs w:val="24"/>
        </w:rPr>
        <w:t>partial splenic embolization</w:t>
      </w:r>
      <w:r w:rsidR="00F508E6" w:rsidRPr="001A1E40">
        <w:rPr>
          <w:rFonts w:ascii="Book Antiqua" w:hAnsi="Book Antiqua"/>
          <w:sz w:val="24"/>
          <w:szCs w:val="24"/>
        </w:rPr>
        <w:t xml:space="preserve">. </w:t>
      </w:r>
      <w:r w:rsidR="00D933AF" w:rsidRPr="001A1E40">
        <w:rPr>
          <w:rFonts w:ascii="Book Antiqua" w:hAnsi="Book Antiqua"/>
          <w:sz w:val="24"/>
          <w:szCs w:val="24"/>
        </w:rPr>
        <w:t xml:space="preserve">However, the treatment was discontinued due to </w:t>
      </w:r>
      <w:r w:rsidR="00934C77" w:rsidRPr="001A1E40">
        <w:rPr>
          <w:rFonts w:ascii="Book Antiqua" w:hAnsi="Book Antiqua"/>
          <w:sz w:val="24"/>
          <w:szCs w:val="24"/>
        </w:rPr>
        <w:t>erythema</w:t>
      </w:r>
      <w:r w:rsidR="00B511AB" w:rsidRPr="001A1E40">
        <w:rPr>
          <w:rFonts w:ascii="Book Antiqua" w:hAnsi="Book Antiqua"/>
          <w:sz w:val="24"/>
          <w:szCs w:val="24"/>
        </w:rPr>
        <w:t xml:space="preserve"> and itching at approximately 1 </w:t>
      </w:r>
      <w:proofErr w:type="spellStart"/>
      <w:r w:rsidR="00B511AB" w:rsidRPr="001A1E40">
        <w:rPr>
          <w:rFonts w:ascii="Book Antiqua" w:hAnsi="Book Antiqua"/>
          <w:sz w:val="24"/>
          <w:szCs w:val="24"/>
        </w:rPr>
        <w:t>mo</w:t>
      </w:r>
      <w:proofErr w:type="spellEnd"/>
      <w:r w:rsidR="00B511AB" w:rsidRPr="001A1E40">
        <w:rPr>
          <w:rFonts w:ascii="Book Antiqua" w:hAnsi="Book Antiqua"/>
          <w:sz w:val="24"/>
          <w:szCs w:val="24"/>
        </w:rPr>
        <w:t xml:space="preserve"> of the therapy</w:t>
      </w:r>
      <w:r w:rsidR="00E24B83" w:rsidRPr="001A1E40">
        <w:rPr>
          <w:rFonts w:ascii="Book Antiqua" w:hAnsi="Book Antiqua"/>
          <w:sz w:val="24"/>
          <w:szCs w:val="24"/>
        </w:rPr>
        <w:t>. R</w:t>
      </w:r>
      <w:r w:rsidR="00934C77" w:rsidRPr="001A1E40">
        <w:rPr>
          <w:rFonts w:ascii="Book Antiqua" w:hAnsi="Book Antiqua"/>
          <w:sz w:val="24"/>
          <w:szCs w:val="24"/>
        </w:rPr>
        <w:t>esultantly</w:t>
      </w:r>
      <w:r w:rsidR="00E24B83" w:rsidRPr="001A1E40">
        <w:rPr>
          <w:rFonts w:ascii="Book Antiqua" w:hAnsi="Book Antiqua"/>
          <w:sz w:val="24"/>
          <w:szCs w:val="24"/>
        </w:rPr>
        <w:t>,</w:t>
      </w:r>
      <w:r w:rsidR="00934C77" w:rsidRPr="001A1E40">
        <w:rPr>
          <w:rFonts w:ascii="Book Antiqua" w:hAnsi="Book Antiqua"/>
          <w:sz w:val="24"/>
          <w:szCs w:val="24"/>
        </w:rPr>
        <w:t xml:space="preserve"> </w:t>
      </w:r>
      <w:r w:rsidR="001E61E4" w:rsidRPr="001A1E40">
        <w:rPr>
          <w:rFonts w:ascii="Book Antiqua" w:hAnsi="Book Antiqua"/>
          <w:sz w:val="24"/>
          <w:szCs w:val="24"/>
        </w:rPr>
        <w:t xml:space="preserve">the viral response was </w:t>
      </w:r>
      <w:r w:rsidR="00E24B83" w:rsidRPr="001A1E40">
        <w:rPr>
          <w:rFonts w:ascii="Book Antiqua" w:hAnsi="Book Antiqua"/>
          <w:sz w:val="24"/>
          <w:szCs w:val="24"/>
        </w:rPr>
        <w:t xml:space="preserve">a </w:t>
      </w:r>
      <w:r w:rsidR="001E61E4" w:rsidRPr="001A1E40">
        <w:rPr>
          <w:rFonts w:ascii="Book Antiqua" w:hAnsi="Book Antiqua"/>
          <w:sz w:val="24"/>
          <w:szCs w:val="24"/>
        </w:rPr>
        <w:t>relapse</w:t>
      </w:r>
      <w:r w:rsidR="00934C77" w:rsidRPr="001A1E40">
        <w:rPr>
          <w:rFonts w:ascii="Book Antiqua" w:hAnsi="Book Antiqua"/>
          <w:sz w:val="24"/>
          <w:szCs w:val="24"/>
        </w:rPr>
        <w:t>.</w:t>
      </w:r>
      <w:r w:rsidR="00F508E6" w:rsidRPr="001A1E40">
        <w:rPr>
          <w:rFonts w:ascii="Book Antiqua" w:hAnsi="Book Antiqua"/>
          <w:sz w:val="24"/>
          <w:szCs w:val="24"/>
        </w:rPr>
        <w:t xml:space="preserve"> </w:t>
      </w:r>
      <w:r w:rsidR="004E1D2F" w:rsidRPr="001A1E40">
        <w:rPr>
          <w:rFonts w:ascii="Book Antiqua" w:hAnsi="Book Antiqua"/>
          <w:sz w:val="24"/>
          <w:szCs w:val="24"/>
        </w:rPr>
        <w:t xml:space="preserve">Then, she </w:t>
      </w:r>
      <w:r w:rsidR="001E61E4" w:rsidRPr="001A1E40">
        <w:rPr>
          <w:rFonts w:ascii="Book Antiqua" w:hAnsi="Book Antiqua"/>
          <w:sz w:val="24"/>
          <w:szCs w:val="24"/>
        </w:rPr>
        <w:t>enrolled</w:t>
      </w:r>
      <w:r w:rsidR="004E1D2F" w:rsidRPr="001A1E40">
        <w:rPr>
          <w:rFonts w:ascii="Book Antiqua" w:hAnsi="Book Antiqua"/>
          <w:sz w:val="24"/>
          <w:szCs w:val="24"/>
        </w:rPr>
        <w:t xml:space="preserve"> </w:t>
      </w:r>
      <w:r w:rsidR="001E61E4" w:rsidRPr="001A1E40">
        <w:rPr>
          <w:rFonts w:ascii="Book Antiqua" w:hAnsi="Book Antiqua"/>
          <w:sz w:val="24"/>
          <w:szCs w:val="24"/>
        </w:rPr>
        <w:t xml:space="preserve">in </w:t>
      </w:r>
      <w:r w:rsidR="00E24B83" w:rsidRPr="001A1E40">
        <w:rPr>
          <w:rFonts w:ascii="Book Antiqua" w:hAnsi="Book Antiqua"/>
          <w:sz w:val="24"/>
          <w:szCs w:val="24"/>
        </w:rPr>
        <w:t xml:space="preserve">a </w:t>
      </w:r>
      <w:r w:rsidR="001E61E4" w:rsidRPr="001A1E40">
        <w:rPr>
          <w:rFonts w:ascii="Book Antiqua" w:hAnsi="Book Antiqua"/>
          <w:sz w:val="24"/>
          <w:szCs w:val="24"/>
        </w:rPr>
        <w:t xml:space="preserve">phase </w:t>
      </w:r>
      <w:r w:rsidR="00A72F90" w:rsidRPr="001A1E40">
        <w:rPr>
          <w:rFonts w:ascii="Book Antiqua" w:hAnsi="Book Antiqua"/>
          <w:sz w:val="24"/>
          <w:szCs w:val="24"/>
        </w:rPr>
        <w:t>3</w:t>
      </w:r>
      <w:r w:rsidR="001E61E4" w:rsidRPr="001A1E40">
        <w:rPr>
          <w:rFonts w:ascii="Book Antiqua" w:hAnsi="Book Antiqua"/>
          <w:sz w:val="24"/>
          <w:szCs w:val="24"/>
        </w:rPr>
        <w:t>, randomized, open-label study with OBV/PTV/</w:t>
      </w:r>
      <w:proofErr w:type="spellStart"/>
      <w:r w:rsidR="001E61E4" w:rsidRPr="001A1E40">
        <w:rPr>
          <w:rFonts w:ascii="Book Antiqua" w:hAnsi="Book Antiqua"/>
          <w:sz w:val="24"/>
          <w:szCs w:val="24"/>
        </w:rPr>
        <w:t>r+RBV</w:t>
      </w:r>
      <w:proofErr w:type="spellEnd"/>
      <w:r w:rsidR="001E61E4" w:rsidRPr="001A1E40">
        <w:rPr>
          <w:rFonts w:ascii="Book Antiqua" w:hAnsi="Book Antiqua"/>
          <w:sz w:val="24"/>
          <w:szCs w:val="24"/>
        </w:rPr>
        <w:t>. She received 25 mg OBV/150 mg PTV/100 mg</w:t>
      </w:r>
      <w:r w:rsidR="005438B4" w:rsidRPr="001A1E40">
        <w:rPr>
          <w:rFonts w:ascii="Book Antiqua" w:hAnsi="Book Antiqua"/>
          <w:sz w:val="24"/>
          <w:szCs w:val="24"/>
        </w:rPr>
        <w:t xml:space="preserve"> r, </w:t>
      </w:r>
      <w:r w:rsidR="00E24B83" w:rsidRPr="001A1E40">
        <w:rPr>
          <w:rFonts w:ascii="Book Antiqua" w:hAnsi="Book Antiqua"/>
          <w:sz w:val="24"/>
          <w:szCs w:val="24"/>
        </w:rPr>
        <w:t xml:space="preserve">which was </w:t>
      </w:r>
      <w:r w:rsidR="005438B4" w:rsidRPr="001A1E40">
        <w:rPr>
          <w:rFonts w:ascii="Book Antiqua" w:hAnsi="Book Antiqua"/>
          <w:sz w:val="24"/>
          <w:szCs w:val="24"/>
        </w:rPr>
        <w:t>administered orally once daily</w:t>
      </w:r>
      <w:r w:rsidR="00E24B83" w:rsidRPr="001A1E40">
        <w:rPr>
          <w:rFonts w:ascii="Book Antiqua" w:hAnsi="Book Antiqua"/>
          <w:sz w:val="24"/>
          <w:szCs w:val="24"/>
        </w:rPr>
        <w:t>,</w:t>
      </w:r>
      <w:r w:rsidR="005438B4" w:rsidRPr="001A1E40">
        <w:rPr>
          <w:rFonts w:ascii="Book Antiqua" w:hAnsi="Book Antiqua"/>
          <w:sz w:val="24"/>
          <w:szCs w:val="24"/>
        </w:rPr>
        <w:t xml:space="preserve"> and </w:t>
      </w:r>
      <w:r w:rsidR="009522C4" w:rsidRPr="001A1E40">
        <w:rPr>
          <w:rFonts w:ascii="Book Antiqua" w:hAnsi="Book Antiqua"/>
          <w:sz w:val="24"/>
          <w:szCs w:val="24"/>
        </w:rPr>
        <w:t>600</w:t>
      </w:r>
      <w:r w:rsidR="002A7411" w:rsidRPr="001A1E40">
        <w:rPr>
          <w:rFonts w:ascii="Book Antiqua" w:hAnsi="Book Antiqua"/>
          <w:sz w:val="24"/>
          <w:szCs w:val="24"/>
        </w:rPr>
        <w:t xml:space="preserve"> </w:t>
      </w:r>
      <w:r w:rsidR="009522C4" w:rsidRPr="001A1E40">
        <w:rPr>
          <w:rFonts w:ascii="Book Antiqua" w:hAnsi="Book Antiqua"/>
          <w:sz w:val="24"/>
          <w:szCs w:val="24"/>
        </w:rPr>
        <w:t xml:space="preserve">mg </w:t>
      </w:r>
      <w:r w:rsidR="00FA6226" w:rsidRPr="001A1E40">
        <w:rPr>
          <w:rFonts w:ascii="Book Antiqua" w:hAnsi="Book Antiqua"/>
          <w:sz w:val="24"/>
          <w:szCs w:val="24"/>
        </w:rPr>
        <w:t>RBV</w:t>
      </w:r>
      <w:r w:rsidR="009522C4" w:rsidRPr="001A1E40">
        <w:rPr>
          <w:rFonts w:ascii="Book Antiqua" w:hAnsi="Book Antiqua"/>
          <w:sz w:val="24"/>
          <w:szCs w:val="24"/>
        </w:rPr>
        <w:t xml:space="preserve">, </w:t>
      </w:r>
      <w:r w:rsidR="00E24B83" w:rsidRPr="001A1E40">
        <w:rPr>
          <w:rFonts w:ascii="Book Antiqua" w:hAnsi="Book Antiqua"/>
          <w:sz w:val="24"/>
          <w:szCs w:val="24"/>
        </w:rPr>
        <w:t xml:space="preserve">which was </w:t>
      </w:r>
      <w:r w:rsidR="009522C4" w:rsidRPr="001A1E40">
        <w:rPr>
          <w:rFonts w:ascii="Book Antiqua" w:hAnsi="Book Antiqua"/>
          <w:sz w:val="24"/>
          <w:szCs w:val="24"/>
        </w:rPr>
        <w:lastRenderedPageBreak/>
        <w:t>administered orally twice daily.</w:t>
      </w:r>
      <w:r w:rsidR="001E61E4" w:rsidRPr="001A1E40">
        <w:rPr>
          <w:rFonts w:ascii="Book Antiqua" w:hAnsi="Book Antiqua"/>
          <w:sz w:val="24"/>
          <w:szCs w:val="24"/>
        </w:rPr>
        <w:t xml:space="preserve"> </w:t>
      </w:r>
      <w:r w:rsidR="007B339C" w:rsidRPr="001A1E40">
        <w:rPr>
          <w:rFonts w:ascii="Book Antiqua" w:hAnsi="Book Antiqua"/>
          <w:sz w:val="24"/>
          <w:szCs w:val="24"/>
        </w:rPr>
        <w:t>She was assigned to the 12w-treatment arm in the open-label study</w:t>
      </w:r>
      <w:r w:rsidR="007948AE" w:rsidRPr="001A1E40">
        <w:rPr>
          <w:rFonts w:ascii="Book Antiqua" w:hAnsi="Book Antiqua"/>
          <w:sz w:val="24"/>
          <w:szCs w:val="24"/>
        </w:rPr>
        <w:t xml:space="preserve">. </w:t>
      </w:r>
      <w:r w:rsidR="008C0F75" w:rsidRPr="001A1E40">
        <w:rPr>
          <w:rFonts w:ascii="Book Antiqua" w:hAnsi="Book Antiqua"/>
          <w:sz w:val="24"/>
          <w:szCs w:val="24"/>
        </w:rPr>
        <w:t>Although</w:t>
      </w:r>
      <w:r w:rsidR="00E24B83" w:rsidRPr="001A1E40">
        <w:rPr>
          <w:rFonts w:ascii="Book Antiqua" w:hAnsi="Book Antiqua"/>
          <w:sz w:val="24"/>
          <w:szCs w:val="24"/>
        </w:rPr>
        <w:t xml:space="preserve"> the</w:t>
      </w:r>
      <w:r w:rsidR="008C0F75" w:rsidRPr="001A1E40">
        <w:rPr>
          <w:rFonts w:ascii="Book Antiqua" w:hAnsi="Book Antiqua"/>
          <w:sz w:val="24"/>
          <w:szCs w:val="24"/>
        </w:rPr>
        <w:t xml:space="preserve"> serum HCV RNA was disappeared at week 1 of the therapy and </w:t>
      </w:r>
      <w:r w:rsidR="0003574E" w:rsidRPr="001A1E40">
        <w:rPr>
          <w:rFonts w:ascii="Book Antiqua" w:hAnsi="Book Antiqua"/>
          <w:sz w:val="24"/>
          <w:szCs w:val="24"/>
        </w:rPr>
        <w:t xml:space="preserve">she </w:t>
      </w:r>
      <w:r w:rsidR="008C0F75" w:rsidRPr="001A1E40">
        <w:rPr>
          <w:rFonts w:ascii="Book Antiqua" w:hAnsi="Book Antiqua"/>
          <w:sz w:val="24"/>
          <w:szCs w:val="24"/>
        </w:rPr>
        <w:t xml:space="preserve">achieved </w:t>
      </w:r>
      <w:r w:rsidR="00E24B83" w:rsidRPr="001A1E40">
        <w:rPr>
          <w:rFonts w:ascii="Book Antiqua" w:hAnsi="Book Antiqua"/>
          <w:sz w:val="24"/>
          <w:szCs w:val="24"/>
        </w:rPr>
        <w:t xml:space="preserve">a </w:t>
      </w:r>
      <w:r w:rsidR="008C0F75" w:rsidRPr="001A1E40">
        <w:rPr>
          <w:rFonts w:ascii="Book Antiqua" w:hAnsi="Book Antiqua"/>
          <w:sz w:val="24"/>
          <w:szCs w:val="24"/>
        </w:rPr>
        <w:t xml:space="preserve">rapid </w:t>
      </w:r>
      <w:proofErr w:type="spellStart"/>
      <w:r w:rsidR="008C0F75" w:rsidRPr="001A1E40">
        <w:rPr>
          <w:rFonts w:ascii="Book Antiqua" w:hAnsi="Book Antiqua"/>
          <w:sz w:val="24"/>
          <w:szCs w:val="24"/>
        </w:rPr>
        <w:t>virological</w:t>
      </w:r>
      <w:proofErr w:type="spellEnd"/>
      <w:r w:rsidR="008C0F75" w:rsidRPr="001A1E40">
        <w:rPr>
          <w:rFonts w:ascii="Book Antiqua" w:hAnsi="Book Antiqua"/>
          <w:sz w:val="24"/>
          <w:szCs w:val="24"/>
        </w:rPr>
        <w:t xml:space="preserve"> response (RVR), </w:t>
      </w:r>
      <w:r w:rsidR="00E24B83" w:rsidRPr="001A1E40">
        <w:rPr>
          <w:rFonts w:ascii="Book Antiqua" w:hAnsi="Book Antiqua"/>
          <w:sz w:val="24"/>
          <w:szCs w:val="24"/>
        </w:rPr>
        <w:t xml:space="preserve">the </w:t>
      </w:r>
      <w:r w:rsidR="008C0F75" w:rsidRPr="001A1E40">
        <w:rPr>
          <w:rFonts w:ascii="Book Antiqua" w:hAnsi="Book Antiqua"/>
          <w:sz w:val="24"/>
          <w:szCs w:val="24"/>
        </w:rPr>
        <w:t>HCV RNA reappeared at post-treatment week</w:t>
      </w:r>
      <w:r w:rsidR="002C5502" w:rsidRPr="001A1E40">
        <w:rPr>
          <w:rFonts w:ascii="Book Antiqua" w:eastAsia="宋体" w:hAnsi="Book Antiqua"/>
          <w:sz w:val="24"/>
          <w:szCs w:val="24"/>
          <w:lang w:eastAsia="zh-CN"/>
        </w:rPr>
        <w:t xml:space="preserve"> (PTW)</w:t>
      </w:r>
      <w:r w:rsidR="008C0F75" w:rsidRPr="001A1E40">
        <w:rPr>
          <w:rFonts w:ascii="Book Antiqua" w:hAnsi="Book Antiqua"/>
          <w:sz w:val="24"/>
          <w:szCs w:val="24"/>
        </w:rPr>
        <w:t xml:space="preserve"> 8 of the therapy</w:t>
      </w:r>
      <w:r w:rsidR="00FA6226" w:rsidRPr="001A1E40">
        <w:rPr>
          <w:rFonts w:ascii="Book Antiqua" w:hAnsi="Book Antiqua"/>
          <w:sz w:val="24"/>
          <w:szCs w:val="24"/>
        </w:rPr>
        <w:t>.</w:t>
      </w:r>
    </w:p>
    <w:p w14:paraId="73D99185" w14:textId="71385EF2" w:rsidR="00DE79F8" w:rsidRPr="001A1E40" w:rsidRDefault="00DE79F8" w:rsidP="00345B3C">
      <w:pPr>
        <w:spacing w:line="360" w:lineRule="auto"/>
        <w:rPr>
          <w:rFonts w:ascii="Book Antiqua" w:hAnsi="Book Antiqua"/>
          <w:sz w:val="24"/>
          <w:szCs w:val="24"/>
        </w:rPr>
      </w:pPr>
    </w:p>
    <w:p w14:paraId="3175AB9E" w14:textId="3CEAA6F6" w:rsidR="00963FE5" w:rsidRPr="001A1E40" w:rsidRDefault="00A27954" w:rsidP="00345B3C">
      <w:pPr>
        <w:spacing w:line="360" w:lineRule="auto"/>
        <w:rPr>
          <w:rFonts w:ascii="Book Antiqua" w:eastAsia="宋体" w:hAnsi="Book Antiqua"/>
          <w:b/>
          <w:sz w:val="24"/>
          <w:szCs w:val="24"/>
          <w:lang w:eastAsia="zh-CN"/>
        </w:rPr>
      </w:pPr>
      <w:r w:rsidRPr="001A1E40">
        <w:rPr>
          <w:rFonts w:ascii="Book Antiqua" w:hAnsi="Book Antiqua"/>
          <w:b/>
          <w:sz w:val="24"/>
          <w:szCs w:val="24"/>
        </w:rPr>
        <w:t>Patient 2</w:t>
      </w:r>
      <w:r w:rsidRPr="001A1E40">
        <w:rPr>
          <w:rFonts w:ascii="Book Antiqua" w:eastAsia="宋体" w:hAnsi="Book Antiqua"/>
          <w:b/>
          <w:sz w:val="24"/>
          <w:szCs w:val="24"/>
          <w:lang w:eastAsia="zh-CN"/>
        </w:rPr>
        <w:t xml:space="preserve">: </w:t>
      </w:r>
      <w:r w:rsidR="00963FE5" w:rsidRPr="001A1E40">
        <w:rPr>
          <w:rFonts w:ascii="Book Antiqua" w:hAnsi="Book Antiqua"/>
          <w:sz w:val="24"/>
          <w:szCs w:val="24"/>
        </w:rPr>
        <w:t>A 50-year-old male was diagnosed with chronic hepatitis C in 2010. He has suffered from Vogt-</w:t>
      </w:r>
      <w:proofErr w:type="spellStart"/>
      <w:r w:rsidR="00963FE5" w:rsidRPr="001A1E40">
        <w:rPr>
          <w:rFonts w:ascii="Book Antiqua" w:hAnsi="Book Antiqua"/>
          <w:sz w:val="24"/>
          <w:szCs w:val="24"/>
        </w:rPr>
        <w:t>Koyanagi</w:t>
      </w:r>
      <w:proofErr w:type="spellEnd"/>
      <w:r w:rsidR="00963FE5" w:rsidRPr="001A1E40">
        <w:rPr>
          <w:rFonts w:ascii="Book Antiqua" w:hAnsi="Book Antiqua"/>
          <w:sz w:val="24"/>
          <w:szCs w:val="24"/>
        </w:rPr>
        <w:t>-Harada (VKH) disease since 2011. He has a history of drug abuse and thus, the transmission source of the HCV may be from sharing needles. It has been reported that there is an association between VKH</w:t>
      </w:r>
      <w:r w:rsidR="00963FE5" w:rsidRPr="001A1E40" w:rsidDel="007948AE">
        <w:rPr>
          <w:rFonts w:ascii="Book Antiqua" w:hAnsi="Book Antiqua"/>
          <w:sz w:val="24"/>
          <w:szCs w:val="24"/>
        </w:rPr>
        <w:t xml:space="preserve"> </w:t>
      </w:r>
      <w:r w:rsidR="00963FE5" w:rsidRPr="001A1E40">
        <w:rPr>
          <w:rFonts w:ascii="Book Antiqua" w:hAnsi="Book Antiqua"/>
          <w:sz w:val="24"/>
          <w:szCs w:val="24"/>
        </w:rPr>
        <w:t xml:space="preserve">disease and IFN with RBV therapy, so he has not received IFN-based therapy. Although we had been concerned about the effect of RBV on VKH disease, we decided to apply DAA-based therapy including RBV due to the predicted advanced fibrosis based on laboratory data, including a relatively </w:t>
      </w:r>
      <w:r w:rsidR="000632DA" w:rsidRPr="001A1E40">
        <w:rPr>
          <w:rFonts w:ascii="Book Antiqua" w:hAnsi="Book Antiqua"/>
          <w:sz w:val="24"/>
          <w:szCs w:val="24"/>
        </w:rPr>
        <w:t>high level of alpha-fetoprotein</w:t>
      </w:r>
      <w:r w:rsidR="00963FE5" w:rsidRPr="001A1E40">
        <w:rPr>
          <w:rFonts w:ascii="Book Antiqua" w:hAnsi="Book Antiqua"/>
          <w:sz w:val="24"/>
          <w:szCs w:val="24"/>
        </w:rPr>
        <w:t xml:space="preserve"> and fluctuating serum alanine aminotransferase (ALT) level, although liver cirrhosis was denied due to practical discriminant function to perform the distinction between chronic hepatitis and liver cirrhosis in patients with HCV infection</w:t>
      </w:r>
      <w:r w:rsidR="00CA110B" w:rsidRPr="001A1E40">
        <w:rPr>
          <w:rFonts w:ascii="Book Antiqua" w:hAnsi="Book Antiqua"/>
          <w:sz w:val="24"/>
          <w:szCs w:val="24"/>
          <w:vertAlign w:val="superscript"/>
        </w:rPr>
        <w:t>[5]</w:t>
      </w:r>
      <w:r w:rsidR="00963FE5" w:rsidRPr="001A1E40">
        <w:rPr>
          <w:rFonts w:ascii="Book Antiqua" w:hAnsi="Book Antiqua"/>
          <w:sz w:val="24"/>
          <w:szCs w:val="24"/>
        </w:rPr>
        <w:t>. Then, he was enrolled in a phase 3, randomized, open-label study with OBV/PTV/</w:t>
      </w:r>
      <w:proofErr w:type="spellStart"/>
      <w:r w:rsidR="00963FE5" w:rsidRPr="001A1E40">
        <w:rPr>
          <w:rFonts w:ascii="Book Antiqua" w:hAnsi="Book Antiqua"/>
          <w:sz w:val="24"/>
          <w:szCs w:val="24"/>
        </w:rPr>
        <w:t>r+RBV</w:t>
      </w:r>
      <w:proofErr w:type="spellEnd"/>
      <w:r w:rsidR="00963FE5" w:rsidRPr="001A1E40">
        <w:rPr>
          <w:rFonts w:ascii="Book Antiqua" w:hAnsi="Book Antiqua"/>
          <w:sz w:val="24"/>
          <w:szCs w:val="24"/>
        </w:rPr>
        <w:t xml:space="preserve">. He received the same dosage and administration of OBV/PTV/r and 800 mg RBV, which was administered orally twice daily. He was assigned to the 16w-treatment arm in the open-label study. He did not achieve an RVR. The HCV RNA disappeared at week 6 of the therapy and reappeared at the end of treatment. The serum ALT level of the patient increased again at </w:t>
      </w:r>
      <w:r w:rsidR="002C5502" w:rsidRPr="001A1E40">
        <w:rPr>
          <w:rFonts w:ascii="Book Antiqua" w:hAnsi="Book Antiqua"/>
          <w:sz w:val="24"/>
          <w:szCs w:val="24"/>
        </w:rPr>
        <w:t>PTW</w:t>
      </w:r>
      <w:r w:rsidR="00963FE5" w:rsidRPr="001A1E40">
        <w:rPr>
          <w:rFonts w:ascii="Book Antiqua" w:hAnsi="Book Antiqua"/>
          <w:sz w:val="24"/>
          <w:szCs w:val="24"/>
        </w:rPr>
        <w:t xml:space="preserve"> 4. Regarding the AEs, he became aware of being easily defocused near week 1 of the therapy. He was referred to an ophthalmologist. He was diagnosed with a recurrence of VKH disease at week 2 of the therapy due to choroidal thickening. He received a </w:t>
      </w:r>
      <w:proofErr w:type="spellStart"/>
      <w:r w:rsidR="00963FE5" w:rsidRPr="001A1E40">
        <w:rPr>
          <w:rFonts w:ascii="Book Antiqua" w:hAnsi="Book Antiqua"/>
          <w:sz w:val="24"/>
          <w:szCs w:val="24"/>
        </w:rPr>
        <w:t>subtenon</w:t>
      </w:r>
      <w:proofErr w:type="spellEnd"/>
      <w:r w:rsidR="00963FE5" w:rsidRPr="001A1E40">
        <w:rPr>
          <w:rFonts w:ascii="Book Antiqua" w:hAnsi="Book Antiqua"/>
          <w:sz w:val="24"/>
          <w:szCs w:val="24"/>
        </w:rPr>
        <w:t xml:space="preserve"> capsule injection of triamcinolone </w:t>
      </w:r>
      <w:r w:rsidR="00963FE5" w:rsidRPr="001A1E40">
        <w:rPr>
          <w:rFonts w:ascii="Book Antiqua" w:hAnsi="Book Antiqua"/>
          <w:sz w:val="24"/>
          <w:szCs w:val="24"/>
        </w:rPr>
        <w:lastRenderedPageBreak/>
        <w:t xml:space="preserve">acetonide at week 2, week 12 and PTW 9. Then, he had a remission </w:t>
      </w:r>
      <w:r w:rsidRPr="001A1E40">
        <w:rPr>
          <w:rFonts w:ascii="Book Antiqua" w:hAnsi="Book Antiqua"/>
          <w:sz w:val="24"/>
          <w:szCs w:val="24"/>
        </w:rPr>
        <w:t>of the symptoms of VKH disease.</w:t>
      </w:r>
    </w:p>
    <w:p w14:paraId="1A9F6D6A" w14:textId="2020BB14" w:rsidR="00963FE5" w:rsidRPr="001A1E40" w:rsidRDefault="00963FE5" w:rsidP="00345B3C">
      <w:pPr>
        <w:spacing w:line="360" w:lineRule="auto"/>
        <w:rPr>
          <w:rFonts w:ascii="Book Antiqua" w:hAnsi="Book Antiqua"/>
          <w:sz w:val="24"/>
          <w:szCs w:val="24"/>
        </w:rPr>
      </w:pPr>
    </w:p>
    <w:p w14:paraId="286AAB17" w14:textId="2E74295F" w:rsidR="00DE79F8" w:rsidRPr="001A1E40" w:rsidRDefault="0037559C" w:rsidP="00345B3C">
      <w:pPr>
        <w:spacing w:line="360" w:lineRule="auto"/>
        <w:rPr>
          <w:rFonts w:ascii="Book Antiqua" w:hAnsi="Book Antiqua"/>
          <w:b/>
          <w:sz w:val="24"/>
          <w:szCs w:val="24"/>
        </w:rPr>
      </w:pPr>
      <w:r w:rsidRPr="001A1E40">
        <w:rPr>
          <w:rFonts w:ascii="Book Antiqua" w:hAnsi="Book Antiqua"/>
          <w:b/>
          <w:sz w:val="24"/>
          <w:szCs w:val="24"/>
        </w:rPr>
        <w:t>FINAL DIGNOSIS</w:t>
      </w:r>
    </w:p>
    <w:p w14:paraId="0B2943E1" w14:textId="29803305" w:rsidR="00DE79F8" w:rsidRPr="001A1E40" w:rsidRDefault="00E2264C" w:rsidP="00345B3C">
      <w:pPr>
        <w:spacing w:line="360" w:lineRule="auto"/>
        <w:rPr>
          <w:rFonts w:ascii="Book Antiqua" w:eastAsia="宋体" w:hAnsi="Book Antiqua"/>
          <w:sz w:val="24"/>
          <w:szCs w:val="24"/>
          <w:lang w:eastAsia="zh-CN"/>
        </w:rPr>
      </w:pPr>
      <w:r w:rsidRPr="001A1E40">
        <w:rPr>
          <w:rFonts w:ascii="Book Antiqua" w:hAnsi="Book Antiqua"/>
          <w:sz w:val="24"/>
          <w:szCs w:val="24"/>
        </w:rPr>
        <w:t xml:space="preserve">Both patients were diagnosed with HCV genotype 2 with failure </w:t>
      </w:r>
      <w:r w:rsidR="00204997" w:rsidRPr="001A1E40">
        <w:rPr>
          <w:rFonts w:ascii="Book Antiqua" w:hAnsi="Book Antiqua"/>
          <w:sz w:val="24"/>
          <w:szCs w:val="24"/>
        </w:rPr>
        <w:t>of</w:t>
      </w:r>
      <w:r w:rsidRPr="001A1E40">
        <w:rPr>
          <w:rFonts w:ascii="Book Antiqua" w:hAnsi="Book Antiqua"/>
          <w:sz w:val="24"/>
          <w:szCs w:val="24"/>
        </w:rPr>
        <w:t xml:space="preserve"> OBV/PTV/</w:t>
      </w:r>
      <w:proofErr w:type="spellStart"/>
      <w:r w:rsidRPr="001A1E40">
        <w:rPr>
          <w:rFonts w:ascii="Book Antiqua" w:hAnsi="Book Antiqua"/>
          <w:sz w:val="24"/>
          <w:szCs w:val="24"/>
        </w:rPr>
        <w:t>r+RBV</w:t>
      </w:r>
      <w:proofErr w:type="spellEnd"/>
      <w:r w:rsidRPr="001A1E40">
        <w:rPr>
          <w:rFonts w:ascii="Book Antiqua" w:hAnsi="Book Antiqua"/>
          <w:sz w:val="24"/>
          <w:szCs w:val="24"/>
        </w:rPr>
        <w:t xml:space="preserve"> </w:t>
      </w:r>
      <w:r w:rsidR="00A9314A" w:rsidRPr="001A1E40">
        <w:rPr>
          <w:rFonts w:ascii="Book Antiqua" w:hAnsi="Book Antiqua"/>
          <w:sz w:val="24"/>
          <w:szCs w:val="24"/>
        </w:rPr>
        <w:t xml:space="preserve">therapy </w:t>
      </w:r>
      <w:r w:rsidRPr="001A1E40">
        <w:rPr>
          <w:rFonts w:ascii="Book Antiqua" w:hAnsi="Book Antiqua"/>
          <w:sz w:val="24"/>
          <w:szCs w:val="24"/>
        </w:rPr>
        <w:t>based on laboratory finding</w:t>
      </w:r>
      <w:r w:rsidR="00B60F14" w:rsidRPr="001A1E40">
        <w:rPr>
          <w:rFonts w:ascii="Book Antiqua" w:hAnsi="Book Antiqua"/>
          <w:sz w:val="24"/>
          <w:szCs w:val="24"/>
        </w:rPr>
        <w:t>s</w:t>
      </w:r>
      <w:r w:rsidR="00A27954" w:rsidRPr="001A1E40">
        <w:rPr>
          <w:rFonts w:ascii="Book Antiqua" w:hAnsi="Book Antiqua"/>
          <w:sz w:val="24"/>
          <w:szCs w:val="24"/>
        </w:rPr>
        <w:t xml:space="preserve"> and DAA treatment history.</w:t>
      </w:r>
    </w:p>
    <w:p w14:paraId="74E10C52" w14:textId="77777777" w:rsidR="00DE79F8" w:rsidRPr="001A1E40" w:rsidRDefault="00DE79F8" w:rsidP="00345B3C">
      <w:pPr>
        <w:spacing w:line="360" w:lineRule="auto"/>
        <w:rPr>
          <w:rFonts w:ascii="Book Antiqua" w:hAnsi="Book Antiqua"/>
          <w:sz w:val="24"/>
          <w:szCs w:val="24"/>
        </w:rPr>
      </w:pPr>
    </w:p>
    <w:p w14:paraId="6AD4BF60" w14:textId="00614316" w:rsidR="00DE79F8" w:rsidRPr="001A1E40" w:rsidRDefault="0037559C" w:rsidP="00345B3C">
      <w:pPr>
        <w:spacing w:line="360" w:lineRule="auto"/>
        <w:rPr>
          <w:rFonts w:ascii="Book Antiqua" w:hAnsi="Book Antiqua"/>
          <w:b/>
          <w:sz w:val="24"/>
          <w:szCs w:val="24"/>
        </w:rPr>
      </w:pPr>
      <w:r w:rsidRPr="001A1E40">
        <w:rPr>
          <w:rFonts w:ascii="Book Antiqua" w:hAnsi="Book Antiqua"/>
          <w:b/>
          <w:sz w:val="24"/>
          <w:szCs w:val="24"/>
        </w:rPr>
        <w:t>TREATMENT</w:t>
      </w:r>
    </w:p>
    <w:p w14:paraId="068F7E7B" w14:textId="1826EBE2" w:rsidR="00DE79F8" w:rsidRPr="001A1E40" w:rsidRDefault="0037559C" w:rsidP="00345B3C">
      <w:pPr>
        <w:spacing w:line="360" w:lineRule="auto"/>
        <w:rPr>
          <w:rFonts w:ascii="Book Antiqua" w:hAnsi="Book Antiqua"/>
          <w:b/>
          <w:i/>
          <w:sz w:val="24"/>
          <w:szCs w:val="24"/>
        </w:rPr>
      </w:pPr>
      <w:r w:rsidRPr="001A1E40">
        <w:rPr>
          <w:rFonts w:ascii="Book Antiqua" w:hAnsi="Book Antiqua"/>
          <w:b/>
          <w:i/>
          <w:sz w:val="24"/>
          <w:szCs w:val="24"/>
        </w:rPr>
        <w:t>Patient 1</w:t>
      </w:r>
    </w:p>
    <w:p w14:paraId="01819193" w14:textId="061905EF" w:rsidR="00963FE5" w:rsidRPr="001A1E40" w:rsidRDefault="00A9314A" w:rsidP="00345B3C">
      <w:pPr>
        <w:spacing w:line="360" w:lineRule="auto"/>
        <w:rPr>
          <w:rFonts w:ascii="Book Antiqua" w:hAnsi="Book Antiqua"/>
          <w:sz w:val="24"/>
          <w:szCs w:val="24"/>
        </w:rPr>
      </w:pPr>
      <w:r w:rsidRPr="001A1E40">
        <w:rPr>
          <w:rFonts w:ascii="Book Antiqua" w:hAnsi="Book Antiqua"/>
          <w:sz w:val="24"/>
          <w:szCs w:val="24"/>
        </w:rPr>
        <w:t>W</w:t>
      </w:r>
      <w:r w:rsidR="008C0F75" w:rsidRPr="001A1E40">
        <w:rPr>
          <w:rFonts w:ascii="Book Antiqua" w:hAnsi="Book Antiqua"/>
          <w:sz w:val="24"/>
          <w:szCs w:val="24"/>
        </w:rPr>
        <w:t xml:space="preserve">e tried to administer </w:t>
      </w:r>
      <w:r w:rsidR="00E24B83" w:rsidRPr="001A1E40">
        <w:rPr>
          <w:rFonts w:ascii="Book Antiqua" w:hAnsi="Book Antiqua"/>
          <w:sz w:val="24"/>
          <w:szCs w:val="24"/>
        </w:rPr>
        <w:t xml:space="preserve">a </w:t>
      </w:r>
      <w:r w:rsidR="008C0F75" w:rsidRPr="001A1E40">
        <w:rPr>
          <w:rFonts w:ascii="Book Antiqua" w:hAnsi="Book Antiqua"/>
          <w:sz w:val="24"/>
          <w:szCs w:val="24"/>
        </w:rPr>
        <w:t xml:space="preserve">different DAA-based </w:t>
      </w:r>
      <w:r w:rsidR="002C5502" w:rsidRPr="001A1E40">
        <w:rPr>
          <w:rFonts w:ascii="Book Antiqua" w:hAnsi="Book Antiqua"/>
          <w:sz w:val="24"/>
          <w:szCs w:val="24"/>
        </w:rPr>
        <w:t>regimen that</w:t>
      </w:r>
      <w:r w:rsidR="008C0F75" w:rsidRPr="001A1E40">
        <w:rPr>
          <w:rFonts w:ascii="Book Antiqua" w:hAnsi="Book Antiqua"/>
          <w:sz w:val="24"/>
          <w:szCs w:val="24"/>
        </w:rPr>
        <w:t xml:space="preserve"> is SOF/RBV. </w:t>
      </w:r>
      <w:r w:rsidR="00DE54F5" w:rsidRPr="001A1E40">
        <w:rPr>
          <w:rFonts w:ascii="Book Antiqua" w:hAnsi="Book Antiqua"/>
          <w:sz w:val="24"/>
          <w:szCs w:val="24"/>
        </w:rPr>
        <w:t>S</w:t>
      </w:r>
      <w:r w:rsidR="00400DFD" w:rsidRPr="001A1E40">
        <w:rPr>
          <w:rFonts w:ascii="Book Antiqua" w:hAnsi="Book Antiqua"/>
          <w:sz w:val="24"/>
          <w:szCs w:val="24"/>
        </w:rPr>
        <w:t>he did not have any RAVs regarding NS3, NS5A and NS5B</w:t>
      </w:r>
      <w:r w:rsidR="00DE54F5" w:rsidRPr="001A1E40">
        <w:rPr>
          <w:rFonts w:ascii="Book Antiqua" w:hAnsi="Book Antiqua"/>
          <w:sz w:val="24"/>
          <w:szCs w:val="24"/>
        </w:rPr>
        <w:t xml:space="preserve"> before the treatment with SOF/RBV</w:t>
      </w:r>
      <w:r w:rsidR="00400DFD" w:rsidRPr="001A1E40">
        <w:rPr>
          <w:rFonts w:ascii="Book Antiqua" w:hAnsi="Book Antiqua"/>
          <w:sz w:val="24"/>
          <w:szCs w:val="24"/>
        </w:rPr>
        <w:t>. Then, she received the combination therapy of SOF/RBV.</w:t>
      </w:r>
    </w:p>
    <w:p w14:paraId="51EEAB6F" w14:textId="1980E944" w:rsidR="00DE79F8" w:rsidRPr="001A1E40" w:rsidRDefault="00400DFD" w:rsidP="00345B3C">
      <w:pPr>
        <w:spacing w:line="360" w:lineRule="auto"/>
        <w:rPr>
          <w:rFonts w:ascii="Book Antiqua" w:hAnsi="Book Antiqua"/>
          <w:sz w:val="24"/>
          <w:szCs w:val="24"/>
        </w:rPr>
      </w:pPr>
      <w:r w:rsidRPr="001A1E40">
        <w:rPr>
          <w:rFonts w:ascii="Book Antiqua" w:hAnsi="Book Antiqua"/>
          <w:sz w:val="24"/>
          <w:szCs w:val="24"/>
        </w:rPr>
        <w:t xml:space="preserve"> </w:t>
      </w:r>
    </w:p>
    <w:p w14:paraId="35D64D9E" w14:textId="68AA0B5A" w:rsidR="00963FE5" w:rsidRPr="001A1E40" w:rsidRDefault="00A27954" w:rsidP="00345B3C">
      <w:pPr>
        <w:spacing w:line="360" w:lineRule="auto"/>
        <w:rPr>
          <w:rFonts w:ascii="Book Antiqua" w:eastAsia="宋体" w:hAnsi="Book Antiqua"/>
          <w:b/>
          <w:i/>
          <w:sz w:val="24"/>
          <w:szCs w:val="24"/>
          <w:lang w:eastAsia="zh-CN"/>
        </w:rPr>
      </w:pPr>
      <w:r w:rsidRPr="001A1E40">
        <w:rPr>
          <w:rFonts w:ascii="Book Antiqua" w:hAnsi="Book Antiqua"/>
          <w:b/>
          <w:i/>
          <w:sz w:val="24"/>
          <w:szCs w:val="24"/>
        </w:rPr>
        <w:t>Patient 2</w:t>
      </w:r>
    </w:p>
    <w:p w14:paraId="238735A0" w14:textId="7EB097B1" w:rsidR="00963FE5" w:rsidRPr="001A1E40" w:rsidRDefault="00963FE5" w:rsidP="00345B3C">
      <w:pPr>
        <w:spacing w:line="360" w:lineRule="auto"/>
        <w:rPr>
          <w:rFonts w:ascii="Book Antiqua" w:eastAsia="宋体" w:hAnsi="Book Antiqua"/>
          <w:sz w:val="24"/>
          <w:szCs w:val="24"/>
          <w:lang w:eastAsia="zh-CN"/>
        </w:rPr>
      </w:pPr>
      <w:r w:rsidRPr="001A1E40">
        <w:rPr>
          <w:rFonts w:ascii="Book Antiqua" w:hAnsi="Book Antiqua"/>
          <w:sz w:val="24"/>
          <w:szCs w:val="24"/>
        </w:rPr>
        <w:t>As we considered that the recurrence of VKH disease associated with DAA-based therapy can be controllable, we tried to administer a different DAA-based regimen that is SOF/RBV. He did not have any RAVs regarding NS3, NS5A and NS5B before the treatment with SOF/RBV. He received the combination therapy of SOF/</w:t>
      </w:r>
      <w:r w:rsidR="002C5502" w:rsidRPr="001A1E40">
        <w:rPr>
          <w:rFonts w:ascii="Book Antiqua" w:hAnsi="Book Antiqua"/>
          <w:sz w:val="24"/>
          <w:szCs w:val="24"/>
        </w:rPr>
        <w:t>RBV.</w:t>
      </w:r>
    </w:p>
    <w:p w14:paraId="2823D86D" w14:textId="77777777" w:rsidR="00963FE5" w:rsidRPr="001A1E40" w:rsidRDefault="00963FE5" w:rsidP="00345B3C">
      <w:pPr>
        <w:spacing w:line="360" w:lineRule="auto"/>
        <w:rPr>
          <w:rFonts w:ascii="Book Antiqua" w:hAnsi="Book Antiqua"/>
          <w:sz w:val="24"/>
          <w:szCs w:val="24"/>
        </w:rPr>
      </w:pPr>
    </w:p>
    <w:p w14:paraId="789ED9BF" w14:textId="56F5FB1A" w:rsidR="00DE79F8" w:rsidRPr="001A1E40" w:rsidRDefault="00DE79F8" w:rsidP="00345B3C">
      <w:pPr>
        <w:spacing w:line="360" w:lineRule="auto"/>
        <w:rPr>
          <w:rFonts w:ascii="Book Antiqua" w:hAnsi="Book Antiqua"/>
          <w:b/>
          <w:sz w:val="24"/>
          <w:szCs w:val="24"/>
        </w:rPr>
      </w:pPr>
      <w:r w:rsidRPr="001A1E40">
        <w:rPr>
          <w:rFonts w:ascii="Book Antiqua" w:hAnsi="Book Antiqua"/>
          <w:b/>
          <w:sz w:val="24"/>
          <w:szCs w:val="24"/>
        </w:rPr>
        <w:t>OUTCOME AND FOLLOW-UP</w:t>
      </w:r>
    </w:p>
    <w:p w14:paraId="35AEE645" w14:textId="77C7A5AA" w:rsidR="00DE79F8" w:rsidRPr="001A1E40" w:rsidRDefault="00DE79F8" w:rsidP="00345B3C">
      <w:pPr>
        <w:spacing w:line="360" w:lineRule="auto"/>
        <w:rPr>
          <w:rFonts w:ascii="Book Antiqua" w:hAnsi="Book Antiqua"/>
          <w:b/>
          <w:i/>
          <w:sz w:val="24"/>
          <w:szCs w:val="24"/>
        </w:rPr>
      </w:pPr>
      <w:r w:rsidRPr="001A1E40">
        <w:rPr>
          <w:rFonts w:ascii="Book Antiqua" w:hAnsi="Book Antiqua"/>
          <w:b/>
          <w:i/>
          <w:sz w:val="24"/>
          <w:szCs w:val="24"/>
        </w:rPr>
        <w:t>Patient 1</w:t>
      </w:r>
    </w:p>
    <w:p w14:paraId="540A3F3B" w14:textId="00E65408" w:rsidR="003F12BB" w:rsidRPr="001A1E40" w:rsidRDefault="00400DFD" w:rsidP="00345B3C">
      <w:pPr>
        <w:spacing w:line="360" w:lineRule="auto"/>
        <w:rPr>
          <w:rFonts w:ascii="Book Antiqua" w:eastAsia="宋体" w:hAnsi="Book Antiqua"/>
          <w:sz w:val="24"/>
          <w:szCs w:val="24"/>
          <w:lang w:eastAsia="zh-CN"/>
        </w:rPr>
      </w:pPr>
      <w:r w:rsidRPr="001A1E40">
        <w:rPr>
          <w:rFonts w:ascii="Book Antiqua" w:hAnsi="Book Antiqua"/>
          <w:sz w:val="24"/>
          <w:szCs w:val="24"/>
        </w:rPr>
        <w:t>She achieved</w:t>
      </w:r>
      <w:r w:rsidR="00D91F22" w:rsidRPr="001A1E40">
        <w:rPr>
          <w:rFonts w:ascii="Book Antiqua" w:hAnsi="Book Antiqua"/>
          <w:sz w:val="24"/>
          <w:szCs w:val="24"/>
        </w:rPr>
        <w:t xml:space="preserve"> an RVR,</w:t>
      </w:r>
      <w:r w:rsidRPr="001A1E40">
        <w:rPr>
          <w:rFonts w:ascii="Book Antiqua" w:hAnsi="Book Antiqua"/>
          <w:sz w:val="24"/>
          <w:szCs w:val="24"/>
        </w:rPr>
        <w:t xml:space="preserve"> SVR12 and SVR24. </w:t>
      </w:r>
      <w:bookmarkStart w:id="6" w:name="_Hlk489259694"/>
      <w:r w:rsidR="003F12BB" w:rsidRPr="001A1E40">
        <w:rPr>
          <w:rFonts w:ascii="Book Antiqua" w:hAnsi="Book Antiqua"/>
          <w:sz w:val="24"/>
          <w:szCs w:val="24"/>
        </w:rPr>
        <w:t xml:space="preserve">However, she developed </w:t>
      </w:r>
      <w:bookmarkEnd w:id="6"/>
      <w:r w:rsidR="003F12BB" w:rsidRPr="001A1E40">
        <w:rPr>
          <w:rFonts w:ascii="Book Antiqua" w:hAnsi="Book Antiqua"/>
          <w:sz w:val="24"/>
          <w:szCs w:val="24"/>
        </w:rPr>
        <w:t xml:space="preserve">itching, chill, </w:t>
      </w:r>
      <w:r w:rsidR="00231ACD" w:rsidRPr="001A1E40">
        <w:rPr>
          <w:rFonts w:ascii="Book Antiqua" w:hAnsi="Book Antiqua"/>
          <w:sz w:val="24"/>
          <w:szCs w:val="24"/>
        </w:rPr>
        <w:t xml:space="preserve">a </w:t>
      </w:r>
      <w:r w:rsidR="00994FDA" w:rsidRPr="001A1E40">
        <w:rPr>
          <w:rFonts w:ascii="Book Antiqua" w:hAnsi="Book Antiqua"/>
          <w:sz w:val="24"/>
          <w:szCs w:val="24"/>
        </w:rPr>
        <w:t>dull feeling in the throat</w:t>
      </w:r>
      <w:r w:rsidR="003F12BB" w:rsidRPr="001A1E40">
        <w:rPr>
          <w:rFonts w:ascii="Book Antiqua" w:hAnsi="Book Antiqua"/>
          <w:sz w:val="24"/>
          <w:szCs w:val="24"/>
        </w:rPr>
        <w:t xml:space="preserve">, hypertension and cough. </w:t>
      </w:r>
      <w:r w:rsidR="00231ACD" w:rsidRPr="001A1E40">
        <w:rPr>
          <w:rFonts w:ascii="Book Antiqua" w:hAnsi="Book Antiqua"/>
          <w:sz w:val="24"/>
          <w:szCs w:val="24"/>
        </w:rPr>
        <w:t>Her t</w:t>
      </w:r>
      <w:r w:rsidR="008949CB" w:rsidRPr="001A1E40">
        <w:rPr>
          <w:rFonts w:ascii="Book Antiqua" w:hAnsi="Book Antiqua"/>
          <w:sz w:val="24"/>
          <w:szCs w:val="24"/>
        </w:rPr>
        <w:t>ransaminases were tempora</w:t>
      </w:r>
      <w:r w:rsidR="00231ACD" w:rsidRPr="001A1E40">
        <w:rPr>
          <w:rFonts w:ascii="Book Antiqua" w:hAnsi="Book Antiqua"/>
          <w:sz w:val="24"/>
          <w:szCs w:val="24"/>
        </w:rPr>
        <w:t>ri</w:t>
      </w:r>
      <w:r w:rsidR="008949CB" w:rsidRPr="001A1E40">
        <w:rPr>
          <w:rFonts w:ascii="Book Antiqua" w:hAnsi="Book Antiqua"/>
          <w:sz w:val="24"/>
          <w:szCs w:val="24"/>
        </w:rPr>
        <w:t xml:space="preserve">ly increased. </w:t>
      </w:r>
      <w:r w:rsidR="00075326" w:rsidRPr="001A1E40">
        <w:rPr>
          <w:rFonts w:ascii="Book Antiqua" w:hAnsi="Book Antiqua"/>
          <w:sz w:val="24"/>
          <w:szCs w:val="24"/>
        </w:rPr>
        <w:t xml:space="preserve">We considered elevation of transaminases as AE, but it may </w:t>
      </w:r>
      <w:r w:rsidR="00075326" w:rsidRPr="001A1E40">
        <w:rPr>
          <w:rFonts w:ascii="Book Antiqua" w:hAnsi="Book Antiqua"/>
          <w:sz w:val="24"/>
          <w:szCs w:val="24"/>
        </w:rPr>
        <w:lastRenderedPageBreak/>
        <w:t xml:space="preserve">be </w:t>
      </w:r>
      <w:r w:rsidR="00075326" w:rsidRPr="001A1E40">
        <w:rPr>
          <w:rFonts w:ascii="Book Antiqua" w:eastAsia="Arial Unicode MS" w:hAnsi="Book Antiqua"/>
          <w:sz w:val="24"/>
          <w:szCs w:val="24"/>
        </w:rPr>
        <w:t xml:space="preserve">due to discontinuation of </w:t>
      </w:r>
      <w:proofErr w:type="spellStart"/>
      <w:r w:rsidR="00075326" w:rsidRPr="001A1E40">
        <w:rPr>
          <w:rFonts w:ascii="Book Antiqua" w:eastAsia="Arial Unicode MS" w:hAnsi="Book Antiqua"/>
          <w:sz w:val="24"/>
          <w:szCs w:val="24"/>
        </w:rPr>
        <w:t>ursodeoxycholic</w:t>
      </w:r>
      <w:proofErr w:type="spellEnd"/>
      <w:r w:rsidR="00075326" w:rsidRPr="001A1E40">
        <w:rPr>
          <w:rFonts w:ascii="Book Antiqua" w:eastAsia="Arial Unicode MS" w:hAnsi="Book Antiqua"/>
          <w:sz w:val="24"/>
          <w:szCs w:val="24"/>
        </w:rPr>
        <w:t xml:space="preserve"> acid and Monoammonium glycyrrhizinate, Glycine, </w:t>
      </w:r>
      <w:proofErr w:type="spellStart"/>
      <w:r w:rsidR="00075326" w:rsidRPr="001A1E40">
        <w:rPr>
          <w:rFonts w:ascii="Book Antiqua" w:eastAsia="Arial Unicode MS" w:hAnsi="Book Antiqua"/>
          <w:sz w:val="24"/>
          <w:szCs w:val="24"/>
        </w:rPr>
        <w:t>Aminoacetic</w:t>
      </w:r>
      <w:proofErr w:type="spellEnd"/>
      <w:r w:rsidR="00075326" w:rsidRPr="001A1E40">
        <w:rPr>
          <w:rFonts w:ascii="Book Antiqua" w:eastAsia="Arial Unicode MS" w:hAnsi="Book Antiqua"/>
          <w:sz w:val="24"/>
          <w:szCs w:val="24"/>
        </w:rPr>
        <w:t xml:space="preserve"> acid, L-Cysteine hydrochloride hydrate (Stronger Neo</w:t>
      </w:r>
      <w:r w:rsidR="00A24F7B" w:rsidRPr="001A1E40">
        <w:rPr>
          <w:rFonts w:ascii="宋体" w:eastAsia="宋体" w:hAnsi="宋体" w:cs="宋体" w:hint="eastAsia"/>
          <w:i/>
          <w:sz w:val="24"/>
          <w:szCs w:val="24"/>
        </w:rPr>
        <w:t>‐</w:t>
      </w:r>
      <w:proofErr w:type="spellStart"/>
      <w:r w:rsidR="00075326" w:rsidRPr="001A1E40">
        <w:rPr>
          <w:rFonts w:ascii="Book Antiqua" w:eastAsia="Arial Unicode MS" w:hAnsi="Book Antiqua"/>
          <w:sz w:val="24"/>
          <w:szCs w:val="24"/>
        </w:rPr>
        <w:t>Minophagen</w:t>
      </w:r>
      <w:proofErr w:type="spellEnd"/>
      <w:r w:rsidR="00075326" w:rsidRPr="001A1E40">
        <w:rPr>
          <w:rFonts w:ascii="Book Antiqua" w:eastAsia="Arial Unicode MS" w:hAnsi="Book Antiqua"/>
          <w:sz w:val="24"/>
          <w:szCs w:val="24"/>
        </w:rPr>
        <w:t xml:space="preserve"> C</w:t>
      </w:r>
      <w:r w:rsidR="00075326" w:rsidRPr="001A1E40">
        <w:rPr>
          <w:rFonts w:ascii="Book Antiqua" w:eastAsia="Arial Unicode MS" w:hAnsi="Book Antiqua"/>
          <w:sz w:val="24"/>
          <w:szCs w:val="24"/>
          <w:vertAlign w:val="superscript"/>
        </w:rPr>
        <w:t>®</w:t>
      </w:r>
      <w:r w:rsidR="00075326" w:rsidRPr="001A1E40">
        <w:rPr>
          <w:rFonts w:ascii="Book Antiqua" w:eastAsia="Arial Unicode MS" w:hAnsi="Book Antiqua"/>
          <w:sz w:val="24"/>
          <w:szCs w:val="24"/>
        </w:rPr>
        <w:t xml:space="preserve">) </w:t>
      </w:r>
      <w:r w:rsidR="00D07195" w:rsidRPr="001A1E40">
        <w:rPr>
          <w:rFonts w:ascii="Book Antiqua" w:eastAsia="Arial Unicode MS" w:hAnsi="Book Antiqua"/>
          <w:sz w:val="24"/>
          <w:szCs w:val="24"/>
        </w:rPr>
        <w:t xml:space="preserve">just </w:t>
      </w:r>
      <w:r w:rsidR="00075326" w:rsidRPr="001A1E40">
        <w:rPr>
          <w:rFonts w:ascii="Book Antiqua" w:eastAsia="Arial Unicode MS" w:hAnsi="Book Antiqua"/>
          <w:sz w:val="24"/>
          <w:szCs w:val="24"/>
        </w:rPr>
        <w:t xml:space="preserve">before the start of SOF/RBV. </w:t>
      </w:r>
      <w:r w:rsidR="00D07195" w:rsidRPr="001A1E40">
        <w:rPr>
          <w:rFonts w:ascii="Book Antiqua" w:eastAsia="Arial Unicode MS" w:hAnsi="Book Antiqua"/>
          <w:sz w:val="24"/>
          <w:szCs w:val="24"/>
        </w:rPr>
        <w:t xml:space="preserve">Although this is applied to </w:t>
      </w:r>
      <w:proofErr w:type="spellStart"/>
      <w:r w:rsidR="00D07195" w:rsidRPr="001A1E40">
        <w:rPr>
          <w:rFonts w:ascii="Book Antiqua" w:eastAsia="Arial Unicode MS" w:hAnsi="Book Antiqua"/>
          <w:sz w:val="24"/>
          <w:szCs w:val="24"/>
        </w:rPr>
        <w:t>Patinet</w:t>
      </w:r>
      <w:proofErr w:type="spellEnd"/>
      <w:r w:rsidR="00D07195" w:rsidRPr="001A1E40">
        <w:rPr>
          <w:rFonts w:ascii="Book Antiqua" w:eastAsia="Arial Unicode MS" w:hAnsi="Book Antiqua"/>
          <w:sz w:val="24"/>
          <w:szCs w:val="24"/>
        </w:rPr>
        <w:t xml:space="preserve"> 2 as well, the effect may vary in patients. </w:t>
      </w:r>
      <w:r w:rsidR="003F12BB" w:rsidRPr="001A1E40">
        <w:rPr>
          <w:rFonts w:ascii="Book Antiqua" w:hAnsi="Book Antiqua"/>
          <w:sz w:val="24"/>
          <w:szCs w:val="24"/>
        </w:rPr>
        <w:t xml:space="preserve">After </w:t>
      </w:r>
      <w:r w:rsidR="00231ACD" w:rsidRPr="001A1E40">
        <w:rPr>
          <w:rFonts w:ascii="Book Antiqua" w:hAnsi="Book Antiqua"/>
          <w:sz w:val="24"/>
          <w:szCs w:val="24"/>
        </w:rPr>
        <w:t xml:space="preserve">the </w:t>
      </w:r>
      <w:r w:rsidR="003F12BB" w:rsidRPr="001A1E40">
        <w:rPr>
          <w:rFonts w:ascii="Book Antiqua" w:hAnsi="Book Antiqua"/>
          <w:sz w:val="24"/>
          <w:szCs w:val="24"/>
        </w:rPr>
        <w:t xml:space="preserve">treatment, these AEs </w:t>
      </w:r>
      <w:r w:rsidR="00471E3B" w:rsidRPr="001A1E40">
        <w:rPr>
          <w:rFonts w:ascii="Book Antiqua" w:hAnsi="Book Antiqua"/>
          <w:sz w:val="24"/>
          <w:szCs w:val="24"/>
        </w:rPr>
        <w:t xml:space="preserve">disappeared </w:t>
      </w:r>
      <w:r w:rsidR="00231ACD" w:rsidRPr="001A1E40">
        <w:rPr>
          <w:rFonts w:ascii="Book Antiqua" w:hAnsi="Book Antiqua"/>
          <w:sz w:val="24"/>
          <w:szCs w:val="24"/>
        </w:rPr>
        <w:t>completel</w:t>
      </w:r>
      <w:r w:rsidR="00471E3B" w:rsidRPr="001A1E40">
        <w:rPr>
          <w:rFonts w:ascii="Book Antiqua" w:hAnsi="Book Antiqua"/>
          <w:sz w:val="24"/>
          <w:szCs w:val="24"/>
        </w:rPr>
        <w:t>y</w:t>
      </w:r>
      <w:r w:rsidR="002C5502" w:rsidRPr="001A1E40">
        <w:rPr>
          <w:rFonts w:ascii="Book Antiqua" w:hAnsi="Book Antiqua"/>
          <w:sz w:val="24"/>
          <w:szCs w:val="24"/>
        </w:rPr>
        <w:t>.</w:t>
      </w:r>
    </w:p>
    <w:p w14:paraId="58292428" w14:textId="5109988F" w:rsidR="0037559C" w:rsidRPr="001A1E40" w:rsidRDefault="0037559C" w:rsidP="00345B3C">
      <w:pPr>
        <w:spacing w:line="360" w:lineRule="auto"/>
        <w:rPr>
          <w:rFonts w:ascii="Book Antiqua" w:hAnsi="Book Antiqua"/>
          <w:sz w:val="24"/>
          <w:szCs w:val="24"/>
        </w:rPr>
      </w:pPr>
    </w:p>
    <w:p w14:paraId="49F343DD" w14:textId="216D6D04" w:rsidR="00963FE5" w:rsidRPr="001A1E40" w:rsidRDefault="00963FE5" w:rsidP="00345B3C">
      <w:pPr>
        <w:spacing w:line="360" w:lineRule="auto"/>
        <w:rPr>
          <w:rFonts w:ascii="Book Antiqua" w:hAnsi="Book Antiqua"/>
          <w:b/>
          <w:i/>
          <w:sz w:val="24"/>
          <w:szCs w:val="24"/>
        </w:rPr>
      </w:pPr>
      <w:r w:rsidRPr="001A1E40">
        <w:rPr>
          <w:rFonts w:ascii="Book Antiqua" w:hAnsi="Book Antiqua"/>
          <w:b/>
          <w:i/>
          <w:sz w:val="24"/>
          <w:szCs w:val="24"/>
        </w:rPr>
        <w:t>Patient 2</w:t>
      </w:r>
    </w:p>
    <w:p w14:paraId="702C03B0" w14:textId="792ABDFC" w:rsidR="00971250" w:rsidRPr="001A1E40" w:rsidRDefault="00BC512B" w:rsidP="00345B3C">
      <w:pPr>
        <w:spacing w:line="360" w:lineRule="auto"/>
        <w:rPr>
          <w:rFonts w:ascii="Book Antiqua" w:eastAsia="宋体" w:hAnsi="Book Antiqua"/>
          <w:sz w:val="24"/>
          <w:szCs w:val="24"/>
          <w:lang w:eastAsia="zh-CN"/>
        </w:rPr>
      </w:pPr>
      <w:r w:rsidRPr="001A1E40">
        <w:rPr>
          <w:rFonts w:ascii="Book Antiqua" w:hAnsi="Book Antiqua"/>
          <w:sz w:val="24"/>
          <w:szCs w:val="24"/>
        </w:rPr>
        <w:t xml:space="preserve">He </w:t>
      </w:r>
      <w:r w:rsidR="00530EEE" w:rsidRPr="001A1E40">
        <w:rPr>
          <w:rFonts w:ascii="Book Antiqua" w:hAnsi="Book Antiqua"/>
          <w:sz w:val="24"/>
          <w:szCs w:val="24"/>
        </w:rPr>
        <w:t>achieved</w:t>
      </w:r>
      <w:r w:rsidR="00D91F22" w:rsidRPr="001A1E40">
        <w:rPr>
          <w:rFonts w:ascii="Book Antiqua" w:hAnsi="Book Antiqua"/>
          <w:sz w:val="24"/>
          <w:szCs w:val="24"/>
        </w:rPr>
        <w:t xml:space="preserve"> an RVR,</w:t>
      </w:r>
      <w:r w:rsidR="00530EEE" w:rsidRPr="001A1E40">
        <w:rPr>
          <w:rFonts w:ascii="Book Antiqua" w:hAnsi="Book Antiqua"/>
          <w:sz w:val="24"/>
          <w:szCs w:val="24"/>
        </w:rPr>
        <w:t xml:space="preserve"> SVR12 and SVR24.</w:t>
      </w:r>
      <w:r w:rsidR="00227E40" w:rsidRPr="001A1E40">
        <w:rPr>
          <w:rFonts w:ascii="Book Antiqua" w:hAnsi="Book Antiqua"/>
          <w:sz w:val="24"/>
          <w:szCs w:val="24"/>
        </w:rPr>
        <w:t xml:space="preserve"> </w:t>
      </w:r>
      <w:r w:rsidR="00C8333F" w:rsidRPr="001A1E40">
        <w:rPr>
          <w:rFonts w:ascii="Book Antiqua" w:hAnsi="Book Antiqua"/>
          <w:sz w:val="24"/>
          <w:szCs w:val="24"/>
        </w:rPr>
        <w:t>Regarding</w:t>
      </w:r>
      <w:r w:rsidR="00472FA9" w:rsidRPr="001A1E40">
        <w:rPr>
          <w:rFonts w:ascii="Book Antiqua" w:hAnsi="Book Antiqua"/>
          <w:sz w:val="24"/>
          <w:szCs w:val="24"/>
        </w:rPr>
        <w:t xml:space="preserve"> the</w:t>
      </w:r>
      <w:r w:rsidR="00C8333F" w:rsidRPr="001A1E40">
        <w:rPr>
          <w:rFonts w:ascii="Book Antiqua" w:hAnsi="Book Antiqua"/>
          <w:sz w:val="24"/>
          <w:szCs w:val="24"/>
        </w:rPr>
        <w:t xml:space="preserve"> AEs</w:t>
      </w:r>
      <w:r w:rsidR="00227E40" w:rsidRPr="001A1E40">
        <w:rPr>
          <w:rFonts w:ascii="Book Antiqua" w:hAnsi="Book Antiqua"/>
          <w:sz w:val="24"/>
          <w:szCs w:val="24"/>
        </w:rPr>
        <w:t>, he developed</w:t>
      </w:r>
      <w:r w:rsidR="00C128FA" w:rsidRPr="001A1E40">
        <w:rPr>
          <w:rFonts w:ascii="Book Antiqua" w:hAnsi="Book Antiqua"/>
          <w:sz w:val="24"/>
          <w:szCs w:val="24"/>
        </w:rPr>
        <w:t xml:space="preserve"> </w:t>
      </w:r>
      <w:r w:rsidR="00472FA9" w:rsidRPr="001A1E40">
        <w:rPr>
          <w:rFonts w:ascii="Book Antiqua" w:hAnsi="Book Antiqua"/>
          <w:sz w:val="24"/>
          <w:szCs w:val="24"/>
        </w:rPr>
        <w:t xml:space="preserve">a </w:t>
      </w:r>
      <w:r w:rsidR="00A96FA4" w:rsidRPr="001A1E40">
        <w:rPr>
          <w:rFonts w:ascii="Book Antiqua" w:hAnsi="Book Antiqua"/>
          <w:sz w:val="24"/>
          <w:szCs w:val="24"/>
        </w:rPr>
        <w:t xml:space="preserve">headache </w:t>
      </w:r>
      <w:r w:rsidR="00A46DC9" w:rsidRPr="001A1E40">
        <w:rPr>
          <w:rFonts w:ascii="Book Antiqua" w:hAnsi="Book Antiqua"/>
          <w:sz w:val="24"/>
          <w:szCs w:val="24"/>
        </w:rPr>
        <w:t xml:space="preserve">at week 1 and </w:t>
      </w:r>
      <w:r w:rsidR="00472FA9" w:rsidRPr="001A1E40">
        <w:rPr>
          <w:rFonts w:ascii="Book Antiqua" w:hAnsi="Book Antiqua"/>
          <w:sz w:val="24"/>
          <w:szCs w:val="24"/>
        </w:rPr>
        <w:t xml:space="preserve">week </w:t>
      </w:r>
      <w:r w:rsidR="00A46DC9" w:rsidRPr="001A1E40">
        <w:rPr>
          <w:rFonts w:ascii="Book Antiqua" w:hAnsi="Book Antiqua"/>
          <w:sz w:val="24"/>
          <w:szCs w:val="24"/>
        </w:rPr>
        <w:t xml:space="preserve">6 of the therapy. </w:t>
      </w:r>
      <w:r w:rsidR="00BB5080" w:rsidRPr="001A1E40">
        <w:rPr>
          <w:rFonts w:ascii="Book Antiqua" w:hAnsi="Book Antiqua"/>
          <w:sz w:val="24"/>
          <w:szCs w:val="24"/>
        </w:rPr>
        <w:t xml:space="preserve">The </w:t>
      </w:r>
      <w:r w:rsidR="00A46DC9" w:rsidRPr="001A1E40">
        <w:rPr>
          <w:rFonts w:ascii="Book Antiqua" w:hAnsi="Book Antiqua"/>
          <w:sz w:val="24"/>
          <w:szCs w:val="24"/>
        </w:rPr>
        <w:t xml:space="preserve">recurrence of VKH disease was diagnosed at week 5 </w:t>
      </w:r>
      <w:r w:rsidR="001236FB" w:rsidRPr="001A1E40">
        <w:rPr>
          <w:rFonts w:ascii="Book Antiqua" w:hAnsi="Book Antiqua"/>
          <w:sz w:val="24"/>
          <w:szCs w:val="24"/>
        </w:rPr>
        <w:t xml:space="preserve">of the therapy </w:t>
      </w:r>
      <w:r w:rsidR="001E3F9B" w:rsidRPr="001A1E40">
        <w:rPr>
          <w:rFonts w:ascii="Book Antiqua" w:hAnsi="Book Antiqua"/>
          <w:sz w:val="24"/>
          <w:szCs w:val="24"/>
        </w:rPr>
        <w:t>o</w:t>
      </w:r>
      <w:r w:rsidR="00A46DC9" w:rsidRPr="001A1E40">
        <w:rPr>
          <w:rFonts w:ascii="Book Antiqua" w:hAnsi="Book Antiqua"/>
          <w:sz w:val="24"/>
          <w:szCs w:val="24"/>
        </w:rPr>
        <w:t xml:space="preserve">n </w:t>
      </w:r>
      <w:r w:rsidR="001E3F9B" w:rsidRPr="001A1E40">
        <w:rPr>
          <w:rFonts w:ascii="Book Antiqua" w:hAnsi="Book Antiqua"/>
          <w:sz w:val="24"/>
          <w:szCs w:val="24"/>
        </w:rPr>
        <w:t xml:space="preserve">a regular clinical visit to </w:t>
      </w:r>
      <w:r w:rsidR="00A46DC9" w:rsidRPr="001A1E40">
        <w:rPr>
          <w:rFonts w:ascii="Book Antiqua" w:hAnsi="Book Antiqua"/>
          <w:sz w:val="24"/>
          <w:szCs w:val="24"/>
        </w:rPr>
        <w:t>his primary care ophthalmologist</w:t>
      </w:r>
      <w:r w:rsidR="00472FA9" w:rsidRPr="001A1E40">
        <w:rPr>
          <w:rFonts w:ascii="Book Antiqua" w:hAnsi="Book Antiqua"/>
          <w:sz w:val="24"/>
          <w:szCs w:val="24"/>
        </w:rPr>
        <w:t>,</w:t>
      </w:r>
      <w:r w:rsidR="001E3F9B" w:rsidRPr="001A1E40">
        <w:rPr>
          <w:rFonts w:ascii="Book Antiqua" w:hAnsi="Book Antiqua"/>
          <w:sz w:val="24"/>
          <w:szCs w:val="24"/>
        </w:rPr>
        <w:t xml:space="preserve"> and </w:t>
      </w:r>
      <w:r w:rsidR="00472FA9" w:rsidRPr="001A1E40">
        <w:rPr>
          <w:rFonts w:ascii="Book Antiqua" w:hAnsi="Book Antiqua"/>
          <w:sz w:val="24"/>
          <w:szCs w:val="24"/>
        </w:rPr>
        <w:t xml:space="preserve">he was </w:t>
      </w:r>
      <w:r w:rsidR="001E3F9B" w:rsidRPr="001A1E40">
        <w:rPr>
          <w:rFonts w:ascii="Book Antiqua" w:hAnsi="Book Antiqua"/>
          <w:sz w:val="24"/>
          <w:szCs w:val="24"/>
        </w:rPr>
        <w:t>refer</w:t>
      </w:r>
      <w:r w:rsidR="00924FD1" w:rsidRPr="001A1E40">
        <w:rPr>
          <w:rFonts w:ascii="Book Antiqua" w:hAnsi="Book Antiqua"/>
          <w:sz w:val="24"/>
          <w:szCs w:val="24"/>
        </w:rPr>
        <w:t>r</w:t>
      </w:r>
      <w:r w:rsidR="001E3F9B" w:rsidRPr="001A1E40">
        <w:rPr>
          <w:rFonts w:ascii="Book Antiqua" w:hAnsi="Book Antiqua"/>
          <w:sz w:val="24"/>
          <w:szCs w:val="24"/>
        </w:rPr>
        <w:t xml:space="preserve">ed to the ophthalmologist in our hospital. </w:t>
      </w:r>
      <w:r w:rsidR="00AE1C9C" w:rsidRPr="001A1E40">
        <w:rPr>
          <w:rFonts w:ascii="Book Antiqua" w:hAnsi="Book Antiqua"/>
          <w:sz w:val="24"/>
          <w:szCs w:val="24"/>
        </w:rPr>
        <w:t xml:space="preserve">Then, </w:t>
      </w:r>
      <w:r w:rsidR="001E3F9B" w:rsidRPr="001A1E40">
        <w:rPr>
          <w:rFonts w:ascii="Book Antiqua" w:hAnsi="Book Antiqua"/>
          <w:sz w:val="24"/>
          <w:szCs w:val="24"/>
        </w:rPr>
        <w:t xml:space="preserve">he received </w:t>
      </w:r>
      <w:r w:rsidR="00472FA9" w:rsidRPr="001A1E40">
        <w:rPr>
          <w:rFonts w:ascii="Book Antiqua" w:hAnsi="Book Antiqua"/>
          <w:sz w:val="24"/>
          <w:szCs w:val="24"/>
        </w:rPr>
        <w:t xml:space="preserve">a </w:t>
      </w:r>
      <w:proofErr w:type="spellStart"/>
      <w:r w:rsidR="001E3F9B" w:rsidRPr="001A1E40">
        <w:rPr>
          <w:rFonts w:ascii="Book Antiqua" w:hAnsi="Book Antiqua"/>
          <w:sz w:val="24"/>
          <w:szCs w:val="24"/>
        </w:rPr>
        <w:t>subtenon</w:t>
      </w:r>
      <w:proofErr w:type="spellEnd"/>
      <w:r w:rsidR="001E3F9B" w:rsidRPr="001A1E40">
        <w:rPr>
          <w:rFonts w:ascii="Book Antiqua" w:hAnsi="Book Antiqua"/>
          <w:sz w:val="24"/>
          <w:szCs w:val="24"/>
        </w:rPr>
        <w:t xml:space="preserve"> capsule injection of </w:t>
      </w:r>
      <w:r w:rsidR="00CA3672" w:rsidRPr="001A1E40">
        <w:rPr>
          <w:rFonts w:ascii="Book Antiqua" w:hAnsi="Book Antiqua"/>
          <w:sz w:val="24"/>
          <w:szCs w:val="24"/>
        </w:rPr>
        <w:t>t</w:t>
      </w:r>
      <w:r w:rsidR="001E3F9B" w:rsidRPr="001A1E40">
        <w:rPr>
          <w:rFonts w:ascii="Book Antiqua" w:hAnsi="Book Antiqua"/>
          <w:sz w:val="24"/>
          <w:szCs w:val="24"/>
        </w:rPr>
        <w:t xml:space="preserve">riamcinolone </w:t>
      </w:r>
      <w:r w:rsidR="00CA3672" w:rsidRPr="001A1E40">
        <w:rPr>
          <w:rFonts w:ascii="Book Antiqua" w:hAnsi="Book Antiqua"/>
          <w:sz w:val="24"/>
          <w:szCs w:val="24"/>
        </w:rPr>
        <w:t>a</w:t>
      </w:r>
      <w:r w:rsidR="001E3F9B" w:rsidRPr="001A1E40">
        <w:rPr>
          <w:rFonts w:ascii="Book Antiqua" w:hAnsi="Book Antiqua"/>
          <w:sz w:val="24"/>
          <w:szCs w:val="24"/>
        </w:rPr>
        <w:t>cetonide</w:t>
      </w:r>
      <w:r w:rsidR="00472FA9" w:rsidRPr="001A1E40">
        <w:rPr>
          <w:rFonts w:ascii="Book Antiqua" w:hAnsi="Book Antiqua"/>
          <w:sz w:val="24"/>
          <w:szCs w:val="24"/>
        </w:rPr>
        <w:t>,</w:t>
      </w:r>
      <w:r w:rsidR="001E3F9B" w:rsidRPr="001A1E40">
        <w:rPr>
          <w:rFonts w:ascii="Book Antiqua" w:hAnsi="Book Antiqua"/>
          <w:sz w:val="24"/>
          <w:szCs w:val="24"/>
        </w:rPr>
        <w:t xml:space="preserve"> and resultantly, he had remission of light aversion. We retrospectively found that he had noticed </w:t>
      </w:r>
      <w:r w:rsidR="00472FA9" w:rsidRPr="001A1E40">
        <w:rPr>
          <w:rFonts w:ascii="Book Antiqua" w:hAnsi="Book Antiqua"/>
          <w:sz w:val="24"/>
          <w:szCs w:val="24"/>
        </w:rPr>
        <w:t xml:space="preserve">a slightly </w:t>
      </w:r>
      <w:r w:rsidR="001E3F9B" w:rsidRPr="001A1E40">
        <w:rPr>
          <w:rFonts w:ascii="Book Antiqua" w:hAnsi="Book Antiqua"/>
          <w:sz w:val="24"/>
          <w:szCs w:val="24"/>
        </w:rPr>
        <w:t xml:space="preserve">blurring </w:t>
      </w:r>
      <w:r w:rsidR="00A46DC9" w:rsidRPr="001A1E40">
        <w:rPr>
          <w:rFonts w:ascii="Book Antiqua" w:hAnsi="Book Antiqua"/>
          <w:sz w:val="24"/>
          <w:szCs w:val="24"/>
        </w:rPr>
        <w:t xml:space="preserve">vision and </w:t>
      </w:r>
      <w:r w:rsidR="00A96FA4" w:rsidRPr="001A1E40">
        <w:rPr>
          <w:rFonts w:ascii="Book Antiqua" w:hAnsi="Book Antiqua"/>
          <w:sz w:val="24"/>
          <w:szCs w:val="24"/>
        </w:rPr>
        <w:t>light aversion</w:t>
      </w:r>
      <w:r w:rsidR="007E097D" w:rsidRPr="001A1E40">
        <w:rPr>
          <w:rFonts w:ascii="Book Antiqua" w:hAnsi="Book Antiqua"/>
          <w:sz w:val="24"/>
          <w:szCs w:val="24"/>
        </w:rPr>
        <w:t xml:space="preserve"> </w:t>
      </w:r>
      <w:r w:rsidR="001E3F9B" w:rsidRPr="001A1E40">
        <w:rPr>
          <w:rFonts w:ascii="Book Antiqua" w:hAnsi="Book Antiqua"/>
          <w:sz w:val="24"/>
          <w:szCs w:val="24"/>
        </w:rPr>
        <w:t xml:space="preserve">one month before the combination therapy with SOF/RBV according to the detailed </w:t>
      </w:r>
      <w:r w:rsidR="007D760D" w:rsidRPr="001A1E40">
        <w:rPr>
          <w:rFonts w:ascii="Book Antiqua" w:hAnsi="Book Antiqua"/>
          <w:sz w:val="24"/>
          <w:szCs w:val="24"/>
        </w:rPr>
        <w:t>m</w:t>
      </w:r>
      <w:r w:rsidR="001E3F9B" w:rsidRPr="001A1E40">
        <w:rPr>
          <w:rFonts w:ascii="Book Antiqua" w:hAnsi="Book Antiqua"/>
          <w:sz w:val="24"/>
          <w:szCs w:val="24"/>
        </w:rPr>
        <w:t xml:space="preserve">edical interview. </w:t>
      </w:r>
      <w:r w:rsidR="007D760D" w:rsidRPr="001A1E40">
        <w:rPr>
          <w:rFonts w:ascii="Book Antiqua" w:hAnsi="Book Antiqua"/>
          <w:sz w:val="24"/>
          <w:szCs w:val="24"/>
        </w:rPr>
        <w:t>As it remains a possibility that the symptom was deteriorated after the start of the combination therapy, this</w:t>
      </w:r>
      <w:r w:rsidR="00AE1C9C" w:rsidRPr="001A1E40">
        <w:rPr>
          <w:rFonts w:ascii="Book Antiqua" w:hAnsi="Book Antiqua"/>
          <w:sz w:val="24"/>
          <w:szCs w:val="24"/>
        </w:rPr>
        <w:t xml:space="preserve"> AE </w:t>
      </w:r>
      <w:r w:rsidR="007D760D" w:rsidRPr="001A1E40">
        <w:rPr>
          <w:rFonts w:ascii="Book Antiqua" w:hAnsi="Book Antiqua"/>
          <w:sz w:val="24"/>
          <w:szCs w:val="24"/>
        </w:rPr>
        <w:t>was</w:t>
      </w:r>
      <w:r w:rsidR="00472FA9" w:rsidRPr="001A1E40">
        <w:rPr>
          <w:rFonts w:ascii="Book Antiqua" w:hAnsi="Book Antiqua"/>
          <w:sz w:val="24"/>
          <w:szCs w:val="24"/>
        </w:rPr>
        <w:t xml:space="preserve"> however</w:t>
      </w:r>
      <w:r w:rsidR="007D760D" w:rsidRPr="001A1E40">
        <w:rPr>
          <w:rFonts w:ascii="Book Antiqua" w:hAnsi="Book Antiqua"/>
          <w:sz w:val="24"/>
          <w:szCs w:val="24"/>
        </w:rPr>
        <w:t xml:space="preserve"> considered as</w:t>
      </w:r>
      <w:r w:rsidR="00472FA9" w:rsidRPr="001A1E40">
        <w:rPr>
          <w:rFonts w:ascii="Book Antiqua" w:hAnsi="Book Antiqua"/>
          <w:sz w:val="24"/>
          <w:szCs w:val="24"/>
        </w:rPr>
        <w:t xml:space="preserve"> being a</w:t>
      </w:r>
      <w:r w:rsidR="007D760D" w:rsidRPr="001A1E40">
        <w:rPr>
          <w:rFonts w:ascii="Book Antiqua" w:hAnsi="Book Antiqua"/>
          <w:sz w:val="24"/>
          <w:szCs w:val="24"/>
        </w:rPr>
        <w:t xml:space="preserve"> treatment-emergent AE.</w:t>
      </w:r>
      <w:r w:rsidR="00897A47" w:rsidRPr="001A1E40">
        <w:rPr>
          <w:rFonts w:ascii="Book Antiqua" w:hAnsi="Book Antiqua"/>
          <w:sz w:val="24"/>
          <w:szCs w:val="24"/>
        </w:rPr>
        <w:t xml:space="preserve"> </w:t>
      </w:r>
      <w:r w:rsidR="007D760D" w:rsidRPr="001A1E40">
        <w:rPr>
          <w:rFonts w:ascii="Book Antiqua" w:hAnsi="Book Antiqua"/>
          <w:sz w:val="24"/>
          <w:szCs w:val="24"/>
        </w:rPr>
        <w:t>Fortunately, the severity of the recur</w:t>
      </w:r>
      <w:r w:rsidR="00924FD1" w:rsidRPr="001A1E40">
        <w:rPr>
          <w:rFonts w:ascii="Book Antiqua" w:hAnsi="Book Antiqua"/>
          <w:sz w:val="24"/>
          <w:szCs w:val="24"/>
        </w:rPr>
        <w:t>r</w:t>
      </w:r>
      <w:r w:rsidR="007D760D" w:rsidRPr="001A1E40">
        <w:rPr>
          <w:rFonts w:ascii="Book Antiqua" w:hAnsi="Book Antiqua"/>
          <w:sz w:val="24"/>
          <w:szCs w:val="24"/>
        </w:rPr>
        <w:t xml:space="preserve">ence was mild because the single </w:t>
      </w:r>
      <w:proofErr w:type="spellStart"/>
      <w:r w:rsidR="007D760D" w:rsidRPr="001A1E40">
        <w:rPr>
          <w:rFonts w:ascii="Book Antiqua" w:hAnsi="Book Antiqua"/>
          <w:sz w:val="24"/>
          <w:szCs w:val="24"/>
        </w:rPr>
        <w:t>subtenon</w:t>
      </w:r>
      <w:proofErr w:type="spellEnd"/>
      <w:r w:rsidR="007D760D" w:rsidRPr="001A1E40">
        <w:rPr>
          <w:rFonts w:ascii="Book Antiqua" w:hAnsi="Book Antiqua"/>
          <w:sz w:val="24"/>
          <w:szCs w:val="24"/>
        </w:rPr>
        <w:t xml:space="preserve"> injection caused the remission of the disease. </w:t>
      </w:r>
      <w:r w:rsidR="000C7BA5" w:rsidRPr="001A1E40">
        <w:rPr>
          <w:rFonts w:ascii="Book Antiqua" w:hAnsi="Book Antiqua"/>
          <w:sz w:val="24"/>
          <w:szCs w:val="24"/>
        </w:rPr>
        <w:t xml:space="preserve">However, he developed arthralgia and morning stiffness </w:t>
      </w:r>
      <w:r w:rsidR="00D91F22" w:rsidRPr="001A1E40">
        <w:rPr>
          <w:rFonts w:ascii="Book Antiqua" w:hAnsi="Book Antiqua"/>
          <w:sz w:val="24"/>
          <w:szCs w:val="24"/>
        </w:rPr>
        <w:t>approximately 7</w:t>
      </w:r>
      <w:r w:rsidR="00A27954" w:rsidRPr="001A1E40">
        <w:rPr>
          <w:rFonts w:ascii="Book Antiqua" w:hAnsi="Book Antiqua"/>
          <w:sz w:val="24"/>
          <w:szCs w:val="24"/>
        </w:rPr>
        <w:t xml:space="preserve"> </w:t>
      </w:r>
      <w:proofErr w:type="spellStart"/>
      <w:r w:rsidR="00A27954" w:rsidRPr="001A1E40">
        <w:rPr>
          <w:rFonts w:ascii="Book Antiqua" w:hAnsi="Book Antiqua"/>
          <w:sz w:val="24"/>
          <w:szCs w:val="24"/>
        </w:rPr>
        <w:t>wk</w:t>
      </w:r>
      <w:proofErr w:type="spellEnd"/>
      <w:r w:rsidR="009F1053" w:rsidRPr="001A1E40">
        <w:rPr>
          <w:rFonts w:ascii="Book Antiqua" w:hAnsi="Book Antiqua"/>
          <w:sz w:val="24"/>
          <w:szCs w:val="24"/>
        </w:rPr>
        <w:t xml:space="preserve"> after the </w:t>
      </w:r>
      <w:r w:rsidR="000C7BA5" w:rsidRPr="001A1E40">
        <w:rPr>
          <w:rFonts w:ascii="Book Antiqua" w:hAnsi="Book Antiqua"/>
          <w:sz w:val="24"/>
          <w:szCs w:val="24"/>
        </w:rPr>
        <w:t xml:space="preserve">end of treatment and turned out to </w:t>
      </w:r>
      <w:r w:rsidR="00472FA9" w:rsidRPr="001A1E40">
        <w:rPr>
          <w:rFonts w:ascii="Book Antiqua" w:hAnsi="Book Antiqua"/>
          <w:sz w:val="24"/>
          <w:szCs w:val="24"/>
        </w:rPr>
        <w:t>have</w:t>
      </w:r>
      <w:r w:rsidR="000C7BA5" w:rsidRPr="001A1E40">
        <w:rPr>
          <w:rFonts w:ascii="Book Antiqua" w:hAnsi="Book Antiqua"/>
          <w:sz w:val="24"/>
          <w:szCs w:val="24"/>
        </w:rPr>
        <w:t xml:space="preserve"> rheumatoid arthralgia (RA). </w:t>
      </w:r>
      <w:r w:rsidR="00B12630" w:rsidRPr="001A1E40">
        <w:rPr>
          <w:rFonts w:ascii="Book Antiqua" w:hAnsi="Book Antiqua"/>
          <w:sz w:val="24"/>
          <w:szCs w:val="24"/>
        </w:rPr>
        <w:t xml:space="preserve">The ultrasonography findings of the right ulnar intercarpal joints in patient 2 are shown in Figure </w:t>
      </w:r>
      <w:r w:rsidR="006300D7" w:rsidRPr="001A1E40">
        <w:rPr>
          <w:rFonts w:ascii="Book Antiqua" w:eastAsia="宋体" w:hAnsi="Book Antiqua"/>
          <w:sz w:val="24"/>
          <w:szCs w:val="24"/>
          <w:lang w:eastAsia="zh-CN"/>
        </w:rPr>
        <w:t>1</w:t>
      </w:r>
      <w:r w:rsidR="00B12630" w:rsidRPr="001A1E40">
        <w:rPr>
          <w:rFonts w:ascii="Book Antiqua" w:hAnsi="Book Antiqua"/>
          <w:sz w:val="24"/>
          <w:szCs w:val="24"/>
        </w:rPr>
        <w:t>.</w:t>
      </w:r>
      <w:r w:rsidR="00B12630" w:rsidRPr="001A1E40" w:rsidDel="00B12630">
        <w:rPr>
          <w:rFonts w:ascii="Book Antiqua" w:hAnsi="Book Antiqua"/>
          <w:sz w:val="24"/>
          <w:szCs w:val="24"/>
        </w:rPr>
        <w:t xml:space="preserve"> </w:t>
      </w:r>
      <w:r w:rsidR="00472FA9" w:rsidRPr="001A1E40">
        <w:rPr>
          <w:rFonts w:ascii="Book Antiqua" w:hAnsi="Book Antiqua"/>
          <w:sz w:val="24"/>
          <w:szCs w:val="24"/>
        </w:rPr>
        <w:t xml:space="preserve">The </w:t>
      </w:r>
      <w:r w:rsidR="000C7BA5" w:rsidRPr="001A1E40">
        <w:rPr>
          <w:rFonts w:ascii="Book Antiqua" w:hAnsi="Book Antiqua"/>
          <w:sz w:val="24"/>
          <w:szCs w:val="24"/>
        </w:rPr>
        <w:t xml:space="preserve">RA was considered as </w:t>
      </w:r>
      <w:r w:rsidR="00472FA9" w:rsidRPr="001A1E40">
        <w:rPr>
          <w:rFonts w:ascii="Book Antiqua" w:hAnsi="Book Antiqua"/>
          <w:sz w:val="24"/>
          <w:szCs w:val="24"/>
        </w:rPr>
        <w:t xml:space="preserve">being a </w:t>
      </w:r>
      <w:r w:rsidR="000C7BA5" w:rsidRPr="001A1E40">
        <w:rPr>
          <w:rFonts w:ascii="Book Antiqua" w:hAnsi="Book Antiqua"/>
          <w:sz w:val="24"/>
          <w:szCs w:val="24"/>
        </w:rPr>
        <w:t>treatment-</w:t>
      </w:r>
      <w:r w:rsidR="00E24335" w:rsidRPr="001A1E40">
        <w:rPr>
          <w:rFonts w:ascii="Book Antiqua" w:hAnsi="Book Antiqua"/>
          <w:sz w:val="24"/>
          <w:szCs w:val="24"/>
        </w:rPr>
        <w:t>emergent</w:t>
      </w:r>
      <w:r w:rsidR="000C7BA5" w:rsidRPr="001A1E40">
        <w:rPr>
          <w:rFonts w:ascii="Book Antiqua" w:hAnsi="Book Antiqua"/>
          <w:sz w:val="24"/>
          <w:szCs w:val="24"/>
        </w:rPr>
        <w:t xml:space="preserve"> </w:t>
      </w:r>
      <w:r w:rsidR="006F5856" w:rsidRPr="001A1E40">
        <w:rPr>
          <w:rFonts w:ascii="Book Antiqua" w:hAnsi="Book Antiqua"/>
          <w:sz w:val="24"/>
          <w:szCs w:val="24"/>
        </w:rPr>
        <w:t xml:space="preserve">AE. </w:t>
      </w:r>
      <w:r w:rsidR="00D73C8C" w:rsidRPr="001A1E40">
        <w:rPr>
          <w:rFonts w:ascii="Book Antiqua" w:hAnsi="Book Antiqua"/>
          <w:sz w:val="24"/>
          <w:szCs w:val="24"/>
        </w:rPr>
        <w:t xml:space="preserve">The </w:t>
      </w:r>
      <w:r w:rsidR="00FE12BD" w:rsidRPr="001A1E40">
        <w:rPr>
          <w:rFonts w:ascii="Book Antiqua" w:hAnsi="Book Antiqua"/>
          <w:sz w:val="24"/>
          <w:szCs w:val="24"/>
        </w:rPr>
        <w:t>symptoms due to RA w</w:t>
      </w:r>
      <w:r w:rsidR="00472FA9" w:rsidRPr="001A1E40">
        <w:rPr>
          <w:rFonts w:ascii="Book Antiqua" w:hAnsi="Book Antiqua"/>
          <w:sz w:val="24"/>
          <w:szCs w:val="24"/>
        </w:rPr>
        <w:t>ere</w:t>
      </w:r>
      <w:r w:rsidR="00FE12BD" w:rsidRPr="001A1E40">
        <w:rPr>
          <w:rFonts w:ascii="Book Antiqua" w:hAnsi="Book Antiqua"/>
          <w:sz w:val="24"/>
          <w:szCs w:val="24"/>
        </w:rPr>
        <w:t xml:space="preserve"> </w:t>
      </w:r>
      <w:r w:rsidR="004A6C6B" w:rsidRPr="001A1E40">
        <w:rPr>
          <w:rFonts w:ascii="Book Antiqua" w:hAnsi="Book Antiqua"/>
          <w:sz w:val="24"/>
          <w:szCs w:val="24"/>
        </w:rPr>
        <w:t xml:space="preserve">improved </w:t>
      </w:r>
      <w:r w:rsidR="00271E15" w:rsidRPr="001A1E40">
        <w:rPr>
          <w:rFonts w:ascii="Book Antiqua" w:hAnsi="Book Antiqua"/>
          <w:sz w:val="24"/>
          <w:szCs w:val="24"/>
        </w:rPr>
        <w:t xml:space="preserve">using </w:t>
      </w:r>
      <w:r w:rsidR="00023B90" w:rsidRPr="001A1E40">
        <w:rPr>
          <w:rFonts w:ascii="Book Antiqua" w:hAnsi="Book Antiqua"/>
          <w:sz w:val="24"/>
          <w:szCs w:val="24"/>
        </w:rPr>
        <w:t>corticosteroid</w:t>
      </w:r>
      <w:r w:rsidR="00261A9D" w:rsidRPr="001A1E40">
        <w:rPr>
          <w:rFonts w:ascii="Book Antiqua" w:hAnsi="Book Antiqua"/>
          <w:sz w:val="24"/>
          <w:szCs w:val="24"/>
        </w:rPr>
        <w:t xml:space="preserve"> and disease modified anti-rheumatic</w:t>
      </w:r>
      <w:r w:rsidR="00472FA9" w:rsidRPr="001A1E40">
        <w:rPr>
          <w:rFonts w:ascii="Book Antiqua" w:hAnsi="Book Antiqua"/>
          <w:sz w:val="24"/>
          <w:szCs w:val="24"/>
        </w:rPr>
        <w:t xml:space="preserve"> </w:t>
      </w:r>
      <w:r w:rsidR="00261A9D" w:rsidRPr="001A1E40">
        <w:rPr>
          <w:rFonts w:ascii="Book Antiqua" w:hAnsi="Book Antiqua"/>
          <w:sz w:val="24"/>
          <w:szCs w:val="24"/>
        </w:rPr>
        <w:t xml:space="preserve">drugs. </w:t>
      </w:r>
      <w:r w:rsidR="003250AB" w:rsidRPr="001A1E40">
        <w:rPr>
          <w:rFonts w:ascii="Book Antiqua" w:hAnsi="Book Antiqua"/>
          <w:sz w:val="24"/>
          <w:szCs w:val="24"/>
        </w:rPr>
        <w:t xml:space="preserve">HLA DNA typing </w:t>
      </w:r>
      <w:r w:rsidR="00D31B64" w:rsidRPr="001A1E40">
        <w:rPr>
          <w:rFonts w:ascii="Book Antiqua" w:hAnsi="Book Antiqua"/>
          <w:sz w:val="24"/>
          <w:szCs w:val="24"/>
        </w:rPr>
        <w:t xml:space="preserve">showed </w:t>
      </w:r>
      <w:r w:rsidR="00472FA9" w:rsidRPr="001A1E40">
        <w:rPr>
          <w:rFonts w:ascii="Book Antiqua" w:hAnsi="Book Antiqua"/>
          <w:sz w:val="24"/>
          <w:szCs w:val="24"/>
        </w:rPr>
        <w:t xml:space="preserve">that </w:t>
      </w:r>
      <w:r w:rsidR="00D31B64" w:rsidRPr="001A1E40">
        <w:rPr>
          <w:rFonts w:ascii="Book Antiqua" w:hAnsi="Book Antiqua"/>
          <w:sz w:val="24"/>
          <w:szCs w:val="24"/>
        </w:rPr>
        <w:t xml:space="preserve">this patient had the </w:t>
      </w:r>
      <w:r w:rsidR="003250AB" w:rsidRPr="001A1E40">
        <w:rPr>
          <w:rFonts w:ascii="Book Antiqua" w:hAnsi="Book Antiqua"/>
          <w:sz w:val="24"/>
          <w:szCs w:val="24"/>
        </w:rPr>
        <w:t xml:space="preserve">DRB1*04:05:01, DQB1*04:01:01, </w:t>
      </w:r>
      <w:r w:rsidR="00D31B64" w:rsidRPr="001A1E40">
        <w:rPr>
          <w:rFonts w:ascii="Book Antiqua" w:hAnsi="Book Antiqua"/>
          <w:sz w:val="24"/>
          <w:szCs w:val="24"/>
        </w:rPr>
        <w:t xml:space="preserve">and </w:t>
      </w:r>
      <w:r w:rsidR="003250AB" w:rsidRPr="001A1E40">
        <w:rPr>
          <w:rFonts w:ascii="Book Antiqua" w:hAnsi="Book Antiqua"/>
          <w:sz w:val="24"/>
          <w:szCs w:val="24"/>
        </w:rPr>
        <w:t xml:space="preserve">DQA1*03:03 </w:t>
      </w:r>
      <w:r w:rsidR="003250AB" w:rsidRPr="001A1E40">
        <w:rPr>
          <w:rFonts w:ascii="Book Antiqua" w:hAnsi="Book Antiqua"/>
          <w:sz w:val="24"/>
          <w:szCs w:val="24"/>
        </w:rPr>
        <w:lastRenderedPageBreak/>
        <w:t xml:space="preserve">genotypes. </w:t>
      </w:r>
      <w:r w:rsidR="00971250" w:rsidRPr="001A1E40">
        <w:rPr>
          <w:rFonts w:ascii="Book Antiqua" w:hAnsi="Book Antiqua"/>
          <w:sz w:val="24"/>
          <w:szCs w:val="24"/>
        </w:rPr>
        <w:t>Serum HCV RNA levels remain negat</w:t>
      </w:r>
      <w:r w:rsidR="00A27954" w:rsidRPr="001A1E40">
        <w:rPr>
          <w:rFonts w:ascii="Book Antiqua" w:hAnsi="Book Antiqua"/>
          <w:sz w:val="24"/>
          <w:szCs w:val="24"/>
        </w:rPr>
        <w:t>ive even after treatment of RA.</w:t>
      </w:r>
    </w:p>
    <w:p w14:paraId="115BFB2F" w14:textId="65045B6A" w:rsidR="0037559C" w:rsidRPr="001A1E40" w:rsidRDefault="00963FE5" w:rsidP="00345B3C">
      <w:pPr>
        <w:spacing w:line="360" w:lineRule="auto"/>
        <w:ind w:firstLineChars="100" w:firstLine="240"/>
        <w:rPr>
          <w:rFonts w:ascii="Book Antiqua" w:hAnsi="Book Antiqua"/>
          <w:sz w:val="24"/>
          <w:szCs w:val="24"/>
        </w:rPr>
      </w:pPr>
      <w:r w:rsidRPr="001A1E40">
        <w:rPr>
          <w:rFonts w:ascii="Book Antiqua" w:hAnsi="Book Antiqua"/>
          <w:sz w:val="24"/>
          <w:szCs w:val="24"/>
        </w:rPr>
        <w:t xml:space="preserve">The clinical course of both patients is shown in Figure </w:t>
      </w:r>
      <w:r w:rsidR="006300D7" w:rsidRPr="001A1E40">
        <w:rPr>
          <w:rFonts w:ascii="Book Antiqua" w:eastAsia="宋体" w:hAnsi="Book Antiqua"/>
          <w:sz w:val="24"/>
          <w:szCs w:val="24"/>
          <w:lang w:eastAsia="zh-CN"/>
        </w:rPr>
        <w:t>2</w:t>
      </w:r>
      <w:r w:rsidRPr="001A1E40">
        <w:rPr>
          <w:rFonts w:ascii="Book Antiqua" w:hAnsi="Book Antiqua"/>
          <w:sz w:val="24"/>
          <w:szCs w:val="24"/>
        </w:rPr>
        <w:t xml:space="preserve">. </w:t>
      </w:r>
      <w:r w:rsidR="0037559C" w:rsidRPr="001A1E40">
        <w:rPr>
          <w:rFonts w:ascii="Book Antiqua" w:hAnsi="Book Antiqua"/>
          <w:sz w:val="24"/>
          <w:szCs w:val="24"/>
        </w:rPr>
        <w:t xml:space="preserve">The laboratory findings, treatments and outcomes of both patients are shown in Table </w:t>
      </w:r>
      <w:r w:rsidR="0037559C" w:rsidRPr="001A1E40">
        <w:rPr>
          <w:rFonts w:ascii="Times New Roman" w:hAnsi="Times New Roman"/>
          <w:sz w:val="24"/>
          <w:szCs w:val="24"/>
        </w:rPr>
        <w:t>​</w:t>
      </w:r>
      <w:r w:rsidR="00C4318A" w:rsidRPr="001A1E40">
        <w:rPr>
          <w:rFonts w:ascii="Book Antiqua" w:eastAsia="宋体" w:hAnsi="Book Antiqua"/>
          <w:sz w:val="24"/>
          <w:szCs w:val="24"/>
          <w:lang w:eastAsia="zh-CN"/>
        </w:rPr>
        <w:t>1</w:t>
      </w:r>
      <w:r w:rsidR="0037559C" w:rsidRPr="001A1E40">
        <w:rPr>
          <w:rFonts w:ascii="Book Antiqua" w:hAnsi="Book Antiqua"/>
          <w:sz w:val="24"/>
          <w:szCs w:val="24"/>
        </w:rPr>
        <w:t>.</w:t>
      </w:r>
    </w:p>
    <w:p w14:paraId="685EEC56" w14:textId="77777777" w:rsidR="0037559C" w:rsidRPr="001A1E40" w:rsidRDefault="0037559C" w:rsidP="00345B3C">
      <w:pPr>
        <w:widowControl/>
        <w:spacing w:line="360" w:lineRule="auto"/>
        <w:rPr>
          <w:rFonts w:ascii="Book Antiqua" w:hAnsi="Book Antiqua"/>
          <w:b/>
          <w:sz w:val="24"/>
          <w:szCs w:val="24"/>
        </w:rPr>
      </w:pPr>
    </w:p>
    <w:p w14:paraId="3017DC98" w14:textId="1A7A7ECB" w:rsidR="008132C3" w:rsidRPr="001A1E40" w:rsidRDefault="00003090" w:rsidP="00345B3C">
      <w:pPr>
        <w:widowControl/>
        <w:spacing w:line="360" w:lineRule="auto"/>
        <w:rPr>
          <w:rFonts w:ascii="Book Antiqua" w:hAnsi="Book Antiqua"/>
          <w:b/>
          <w:sz w:val="24"/>
          <w:szCs w:val="24"/>
        </w:rPr>
      </w:pPr>
      <w:r w:rsidRPr="001A1E40">
        <w:rPr>
          <w:rFonts w:ascii="Book Antiqua" w:hAnsi="Book Antiqua"/>
          <w:b/>
          <w:sz w:val="24"/>
          <w:szCs w:val="24"/>
        </w:rPr>
        <w:t>DISCUSSION</w:t>
      </w:r>
    </w:p>
    <w:p w14:paraId="49132100" w14:textId="6E2D4B92" w:rsidR="00075326" w:rsidRPr="001A1E40" w:rsidRDefault="00747A4B" w:rsidP="00345B3C">
      <w:pPr>
        <w:spacing w:line="360" w:lineRule="auto"/>
        <w:rPr>
          <w:rFonts w:ascii="Book Antiqua" w:eastAsia="宋体" w:hAnsi="Book Antiqua"/>
          <w:sz w:val="24"/>
          <w:szCs w:val="24"/>
          <w:lang w:eastAsia="zh-CN"/>
        </w:rPr>
      </w:pPr>
      <w:r w:rsidRPr="001A1E40">
        <w:rPr>
          <w:rFonts w:ascii="Book Antiqua" w:hAnsi="Book Antiqua"/>
          <w:sz w:val="24"/>
          <w:szCs w:val="24"/>
        </w:rPr>
        <w:t xml:space="preserve">The major finding from </w:t>
      </w:r>
      <w:r w:rsidR="00426F70" w:rsidRPr="001A1E40">
        <w:rPr>
          <w:rFonts w:ascii="Book Antiqua" w:hAnsi="Book Antiqua"/>
          <w:sz w:val="24"/>
          <w:szCs w:val="24"/>
        </w:rPr>
        <w:t xml:space="preserve">this </w:t>
      </w:r>
      <w:r w:rsidRPr="001A1E40">
        <w:rPr>
          <w:rFonts w:ascii="Book Antiqua" w:hAnsi="Book Antiqua"/>
          <w:sz w:val="24"/>
          <w:szCs w:val="24"/>
        </w:rPr>
        <w:t xml:space="preserve">case </w:t>
      </w:r>
      <w:r w:rsidR="00AB4840" w:rsidRPr="001A1E40">
        <w:rPr>
          <w:rFonts w:ascii="Book Antiqua" w:hAnsi="Book Antiqua"/>
          <w:sz w:val="24"/>
          <w:szCs w:val="24"/>
        </w:rPr>
        <w:t>series</w:t>
      </w:r>
      <w:r w:rsidRPr="001A1E40">
        <w:rPr>
          <w:rFonts w:ascii="Book Antiqua" w:hAnsi="Book Antiqua"/>
          <w:sz w:val="24"/>
          <w:szCs w:val="24"/>
        </w:rPr>
        <w:t xml:space="preserve"> </w:t>
      </w:r>
      <w:r w:rsidR="00426F70" w:rsidRPr="001A1E40">
        <w:rPr>
          <w:rFonts w:ascii="Book Antiqua" w:hAnsi="Book Antiqua"/>
          <w:sz w:val="24"/>
          <w:szCs w:val="24"/>
        </w:rPr>
        <w:t>is</w:t>
      </w:r>
      <w:r w:rsidR="00426F70" w:rsidRPr="001A1E40">
        <w:rPr>
          <w:rFonts w:ascii="Book Antiqua" w:hAnsi="Book Antiqua"/>
          <w:b/>
          <w:sz w:val="24"/>
          <w:szCs w:val="24"/>
        </w:rPr>
        <w:t xml:space="preserve"> </w:t>
      </w:r>
      <w:r w:rsidRPr="001A1E40">
        <w:rPr>
          <w:rFonts w:ascii="Book Antiqua" w:hAnsi="Book Antiqua"/>
          <w:sz w:val="24"/>
          <w:szCs w:val="24"/>
        </w:rPr>
        <w:t xml:space="preserve">that </w:t>
      </w:r>
      <w:r w:rsidR="00EA13AF" w:rsidRPr="001A1E40">
        <w:rPr>
          <w:rFonts w:ascii="Book Antiqua" w:hAnsi="Book Antiqua"/>
          <w:sz w:val="24"/>
          <w:szCs w:val="24"/>
        </w:rPr>
        <w:t xml:space="preserve">the </w:t>
      </w:r>
      <w:r w:rsidRPr="001A1E40">
        <w:rPr>
          <w:rFonts w:ascii="Book Antiqua" w:hAnsi="Book Antiqua"/>
          <w:sz w:val="24"/>
          <w:szCs w:val="24"/>
        </w:rPr>
        <w:t xml:space="preserve">combination therapy </w:t>
      </w:r>
      <w:r w:rsidR="00A22F61" w:rsidRPr="001A1E40">
        <w:rPr>
          <w:rFonts w:ascii="Book Antiqua" w:hAnsi="Book Antiqua"/>
          <w:sz w:val="24"/>
          <w:szCs w:val="24"/>
        </w:rPr>
        <w:t xml:space="preserve">of </w:t>
      </w:r>
      <w:r w:rsidR="000C7BA5" w:rsidRPr="001A1E40">
        <w:rPr>
          <w:rFonts w:ascii="Book Antiqua" w:hAnsi="Book Antiqua"/>
          <w:sz w:val="24"/>
          <w:szCs w:val="24"/>
        </w:rPr>
        <w:t>SOF/RBV</w:t>
      </w:r>
      <w:r w:rsidR="00BC1022" w:rsidRPr="001A1E40">
        <w:rPr>
          <w:rFonts w:ascii="Book Antiqua" w:hAnsi="Book Antiqua"/>
          <w:sz w:val="24"/>
          <w:szCs w:val="24"/>
        </w:rPr>
        <w:t xml:space="preserve"> </w:t>
      </w:r>
      <w:r w:rsidR="00AB4840" w:rsidRPr="001A1E40">
        <w:rPr>
          <w:rFonts w:ascii="Book Antiqua" w:hAnsi="Book Antiqua"/>
          <w:sz w:val="24"/>
          <w:szCs w:val="24"/>
        </w:rPr>
        <w:t xml:space="preserve">may have promise as an efficacious therapy </w:t>
      </w:r>
      <w:r w:rsidR="00426F70" w:rsidRPr="001A1E40">
        <w:rPr>
          <w:rFonts w:ascii="Book Antiqua" w:hAnsi="Book Antiqua"/>
          <w:sz w:val="24"/>
          <w:szCs w:val="24"/>
        </w:rPr>
        <w:t>in</w:t>
      </w:r>
      <w:r w:rsidR="000C7BA5" w:rsidRPr="001A1E40">
        <w:rPr>
          <w:rFonts w:ascii="Book Antiqua" w:hAnsi="Book Antiqua"/>
          <w:sz w:val="24"/>
          <w:szCs w:val="24"/>
        </w:rPr>
        <w:t xml:space="preserve"> patients infected with HCV</w:t>
      </w:r>
      <w:r w:rsidR="00950E02" w:rsidRPr="001A1E40">
        <w:rPr>
          <w:rFonts w:ascii="Book Antiqua" w:hAnsi="Book Antiqua"/>
          <w:sz w:val="24"/>
          <w:szCs w:val="24"/>
        </w:rPr>
        <w:t xml:space="preserve"> genotype </w:t>
      </w:r>
      <w:r w:rsidR="000C7BA5" w:rsidRPr="001A1E40">
        <w:rPr>
          <w:rFonts w:ascii="Book Antiqua" w:hAnsi="Book Antiqua"/>
          <w:sz w:val="24"/>
          <w:szCs w:val="24"/>
        </w:rPr>
        <w:t>2 who could not achieve a SVR by the combination therapy with OBV/PTV/</w:t>
      </w:r>
      <w:proofErr w:type="spellStart"/>
      <w:r w:rsidR="000C7BA5" w:rsidRPr="001A1E40">
        <w:rPr>
          <w:rFonts w:ascii="Book Antiqua" w:hAnsi="Book Antiqua"/>
          <w:sz w:val="24"/>
          <w:szCs w:val="24"/>
        </w:rPr>
        <w:t>r+RBV</w:t>
      </w:r>
      <w:proofErr w:type="spellEnd"/>
      <w:r w:rsidR="000C7BA5" w:rsidRPr="001A1E40">
        <w:rPr>
          <w:rFonts w:ascii="Book Antiqua" w:hAnsi="Book Antiqua"/>
          <w:sz w:val="24"/>
          <w:szCs w:val="24"/>
        </w:rPr>
        <w:t>.</w:t>
      </w:r>
      <w:r w:rsidR="000B55D7" w:rsidRPr="001A1E40">
        <w:rPr>
          <w:rFonts w:ascii="Book Antiqua" w:hAnsi="Book Antiqua"/>
          <w:sz w:val="24"/>
          <w:szCs w:val="24"/>
        </w:rPr>
        <w:t xml:space="preserve"> This is the first report showing the efficacy of the combination therapy with SOF/RBV for patients with failure of the combination therapy with OBV/PTV/</w:t>
      </w:r>
      <w:proofErr w:type="spellStart"/>
      <w:r w:rsidR="000B55D7" w:rsidRPr="001A1E40">
        <w:rPr>
          <w:rFonts w:ascii="Book Antiqua" w:hAnsi="Book Antiqua"/>
          <w:sz w:val="24"/>
          <w:szCs w:val="24"/>
        </w:rPr>
        <w:t>r+RBV</w:t>
      </w:r>
      <w:proofErr w:type="spellEnd"/>
      <w:r w:rsidR="000B55D7" w:rsidRPr="001A1E40">
        <w:rPr>
          <w:rFonts w:ascii="Book Antiqua" w:hAnsi="Book Antiqua"/>
          <w:sz w:val="24"/>
          <w:szCs w:val="24"/>
        </w:rPr>
        <w:t xml:space="preserve">. </w:t>
      </w:r>
      <w:r w:rsidR="00DA2153" w:rsidRPr="001A1E40">
        <w:rPr>
          <w:rFonts w:ascii="Book Antiqua" w:hAnsi="Book Antiqua"/>
          <w:sz w:val="24"/>
          <w:szCs w:val="24"/>
        </w:rPr>
        <w:t>OBV/PTV/</w:t>
      </w:r>
      <w:proofErr w:type="spellStart"/>
      <w:r w:rsidR="00DA2153" w:rsidRPr="001A1E40">
        <w:rPr>
          <w:rFonts w:ascii="Book Antiqua" w:hAnsi="Book Antiqua"/>
          <w:sz w:val="24"/>
          <w:szCs w:val="24"/>
        </w:rPr>
        <w:t>r+RBV</w:t>
      </w:r>
      <w:proofErr w:type="spellEnd"/>
      <w:r w:rsidR="00DA2153" w:rsidRPr="001A1E40">
        <w:rPr>
          <w:rFonts w:ascii="Book Antiqua" w:hAnsi="Book Antiqua"/>
          <w:sz w:val="24"/>
          <w:szCs w:val="24"/>
        </w:rPr>
        <w:t xml:space="preserve"> </w:t>
      </w:r>
      <w:r w:rsidR="00DA2153" w:rsidRPr="001A1E40">
        <w:rPr>
          <w:rFonts w:ascii="Book Antiqua" w:eastAsia="Arial Unicode MS" w:hAnsi="Book Antiqua"/>
          <w:sz w:val="24"/>
          <w:szCs w:val="24"/>
          <w:shd w:val="clear" w:color="auto" w:fill="FAFAFA"/>
        </w:rPr>
        <w:t xml:space="preserve">has been performed until very recently and </w:t>
      </w:r>
      <w:r w:rsidR="00204997" w:rsidRPr="001A1E40">
        <w:rPr>
          <w:rFonts w:ascii="Book Antiqua" w:eastAsia="Arial Unicode MS" w:hAnsi="Book Antiqua"/>
          <w:sz w:val="24"/>
          <w:szCs w:val="24"/>
          <w:shd w:val="clear" w:color="auto" w:fill="FAFAFA"/>
        </w:rPr>
        <w:t xml:space="preserve">was </w:t>
      </w:r>
      <w:r w:rsidR="00DA2153" w:rsidRPr="001A1E40">
        <w:rPr>
          <w:rFonts w:ascii="Book Antiqua" w:hAnsi="Book Antiqua"/>
          <w:sz w:val="24"/>
          <w:szCs w:val="24"/>
        </w:rPr>
        <w:t>replaced by</w:t>
      </w:r>
      <w:r w:rsidR="006300D7" w:rsidRPr="001A1E40">
        <w:rPr>
          <w:rFonts w:ascii="Book Antiqua" w:eastAsia="宋体" w:hAnsi="Book Antiqua"/>
          <w:sz w:val="24"/>
          <w:szCs w:val="24"/>
          <w:lang w:eastAsia="zh-CN"/>
        </w:rPr>
        <w:t xml:space="preserve"> </w:t>
      </w:r>
      <w:r w:rsidR="00471456" w:rsidRPr="001A1E40">
        <w:rPr>
          <w:rFonts w:ascii="Book Antiqua" w:hAnsi="Book Antiqua"/>
          <w:sz w:val="24"/>
          <w:szCs w:val="24"/>
        </w:rPr>
        <w:t>GLE</w:t>
      </w:r>
      <w:r w:rsidR="006300D7" w:rsidRPr="001A1E40">
        <w:rPr>
          <w:rFonts w:ascii="Book Antiqua" w:eastAsia="宋体" w:hAnsi="Book Antiqua"/>
          <w:sz w:val="24"/>
          <w:szCs w:val="24"/>
          <w:lang w:eastAsia="zh-CN"/>
        </w:rPr>
        <w:t>/</w:t>
      </w:r>
      <w:r w:rsidR="00DA2153" w:rsidRPr="001A1E40">
        <w:rPr>
          <w:rFonts w:ascii="Book Antiqua" w:hAnsi="Book Antiqua"/>
          <w:sz w:val="24"/>
          <w:szCs w:val="24"/>
        </w:rPr>
        <w:t xml:space="preserve">PIB </w:t>
      </w:r>
      <w:r w:rsidR="00B60F14" w:rsidRPr="001A1E40">
        <w:rPr>
          <w:rFonts w:ascii="Book Antiqua" w:hAnsi="Book Antiqua"/>
          <w:sz w:val="24"/>
          <w:szCs w:val="24"/>
        </w:rPr>
        <w:t xml:space="preserve">combination therapy </w:t>
      </w:r>
      <w:r w:rsidR="00DA2153" w:rsidRPr="001A1E40">
        <w:rPr>
          <w:rFonts w:ascii="Book Antiqua" w:eastAsia="Arial Unicode MS" w:hAnsi="Book Antiqua"/>
          <w:sz w:val="24"/>
          <w:szCs w:val="24"/>
          <w:shd w:val="clear" w:color="auto" w:fill="FAFAFA"/>
        </w:rPr>
        <w:t>in Japan</w:t>
      </w:r>
      <w:r w:rsidR="00DA2153" w:rsidRPr="001A1E40">
        <w:rPr>
          <w:rFonts w:ascii="Book Antiqua" w:hAnsi="Book Antiqua"/>
          <w:sz w:val="24"/>
          <w:szCs w:val="24"/>
        </w:rPr>
        <w:t>. However, there might be cases of treatment</w:t>
      </w:r>
      <w:r w:rsidR="00205E68" w:rsidRPr="001A1E40">
        <w:rPr>
          <w:rFonts w:ascii="Book Antiqua" w:hAnsi="Book Antiqua"/>
          <w:sz w:val="24"/>
          <w:szCs w:val="24"/>
        </w:rPr>
        <w:t xml:space="preserve"> </w:t>
      </w:r>
      <w:r w:rsidR="00DA2153" w:rsidRPr="001A1E40">
        <w:rPr>
          <w:rFonts w:ascii="Book Antiqua" w:hAnsi="Book Antiqua"/>
          <w:sz w:val="24"/>
          <w:szCs w:val="24"/>
        </w:rPr>
        <w:t>failure with OBV/PTV/</w:t>
      </w:r>
      <w:proofErr w:type="spellStart"/>
      <w:r w:rsidR="00DA2153" w:rsidRPr="001A1E40">
        <w:rPr>
          <w:rFonts w:ascii="Book Antiqua" w:hAnsi="Book Antiqua"/>
          <w:sz w:val="24"/>
          <w:szCs w:val="24"/>
        </w:rPr>
        <w:t>r+RBV</w:t>
      </w:r>
      <w:proofErr w:type="spellEnd"/>
      <w:r w:rsidR="00205E68" w:rsidRPr="001A1E40">
        <w:rPr>
          <w:rFonts w:ascii="Book Antiqua" w:hAnsi="Book Antiqua"/>
          <w:sz w:val="24"/>
          <w:szCs w:val="24"/>
        </w:rPr>
        <w:t>,</w:t>
      </w:r>
      <w:r w:rsidR="00DA2153" w:rsidRPr="001A1E40">
        <w:rPr>
          <w:rFonts w:ascii="Book Antiqua" w:hAnsi="Book Antiqua"/>
          <w:sz w:val="24"/>
          <w:szCs w:val="24"/>
        </w:rPr>
        <w:t xml:space="preserve"> and </w:t>
      </w:r>
      <w:r w:rsidR="00075326" w:rsidRPr="001A1E40">
        <w:rPr>
          <w:rFonts w:ascii="Book Antiqua" w:hAnsi="Book Antiqua"/>
          <w:sz w:val="24"/>
          <w:szCs w:val="24"/>
        </w:rPr>
        <w:t xml:space="preserve">we believe that </w:t>
      </w:r>
      <w:r w:rsidR="00DA2153" w:rsidRPr="001A1E40">
        <w:rPr>
          <w:rFonts w:ascii="Book Antiqua" w:hAnsi="Book Antiqua"/>
          <w:sz w:val="24"/>
          <w:szCs w:val="24"/>
        </w:rPr>
        <w:t xml:space="preserve">our study is useful for this </w:t>
      </w:r>
      <w:r w:rsidR="005B4C2E" w:rsidRPr="001A1E40">
        <w:rPr>
          <w:rFonts w:ascii="Book Antiqua" w:hAnsi="Book Antiqua"/>
          <w:sz w:val="24"/>
          <w:szCs w:val="24"/>
        </w:rPr>
        <w:t xml:space="preserve">current </w:t>
      </w:r>
      <w:r w:rsidR="006300D7" w:rsidRPr="001A1E40">
        <w:rPr>
          <w:rFonts w:ascii="Book Antiqua" w:hAnsi="Book Antiqua"/>
          <w:sz w:val="24"/>
          <w:szCs w:val="24"/>
        </w:rPr>
        <w:t>setting.</w:t>
      </w:r>
    </w:p>
    <w:p w14:paraId="2A3C9BB2" w14:textId="4B1ECBEB" w:rsidR="00786F45" w:rsidRPr="001A1E40" w:rsidRDefault="00991254" w:rsidP="00345B3C">
      <w:pPr>
        <w:spacing w:line="360" w:lineRule="auto"/>
        <w:ind w:firstLineChars="100" w:firstLine="240"/>
        <w:rPr>
          <w:rFonts w:ascii="Book Antiqua" w:hAnsi="Book Antiqua"/>
          <w:sz w:val="24"/>
          <w:szCs w:val="24"/>
          <w:lang w:eastAsia="zh-CN"/>
        </w:rPr>
      </w:pPr>
      <w:r w:rsidRPr="001A1E40">
        <w:rPr>
          <w:rFonts w:ascii="Book Antiqua" w:hAnsi="Book Antiqua"/>
          <w:sz w:val="24"/>
          <w:szCs w:val="24"/>
        </w:rPr>
        <w:t xml:space="preserve">However, </w:t>
      </w:r>
      <w:r w:rsidR="006300D7" w:rsidRPr="001A1E40">
        <w:rPr>
          <w:rFonts w:ascii="Book Antiqua" w:hAnsi="Book Antiqua"/>
          <w:sz w:val="24"/>
          <w:szCs w:val="24"/>
        </w:rPr>
        <w:t xml:space="preserve">patient </w:t>
      </w:r>
      <w:r w:rsidRPr="001A1E40">
        <w:rPr>
          <w:rFonts w:ascii="Book Antiqua" w:hAnsi="Book Antiqua"/>
          <w:sz w:val="24"/>
          <w:szCs w:val="24"/>
        </w:rPr>
        <w:t xml:space="preserve">1 received </w:t>
      </w:r>
      <w:r w:rsidR="00BB347D" w:rsidRPr="001A1E40">
        <w:rPr>
          <w:rFonts w:ascii="Book Antiqua" w:hAnsi="Book Antiqua"/>
          <w:sz w:val="24"/>
          <w:szCs w:val="24"/>
        </w:rPr>
        <w:t xml:space="preserve">once-daily </w:t>
      </w:r>
      <w:r w:rsidR="004709EB" w:rsidRPr="001A1E40">
        <w:rPr>
          <w:rFonts w:ascii="Book Antiqua" w:hAnsi="Book Antiqua"/>
          <w:sz w:val="24"/>
          <w:szCs w:val="24"/>
        </w:rPr>
        <w:t>co-formulated OBV/PTV/</w:t>
      </w:r>
      <w:proofErr w:type="spellStart"/>
      <w:r w:rsidR="006300D7" w:rsidRPr="001A1E40">
        <w:rPr>
          <w:rFonts w:ascii="Book Antiqua" w:hAnsi="Book Antiqua"/>
          <w:sz w:val="24"/>
          <w:szCs w:val="24"/>
        </w:rPr>
        <w:t>r+RBV</w:t>
      </w:r>
      <w:proofErr w:type="spellEnd"/>
      <w:r w:rsidR="004709EB" w:rsidRPr="001A1E40">
        <w:rPr>
          <w:rFonts w:ascii="Book Antiqua" w:hAnsi="Book Antiqua"/>
          <w:sz w:val="24"/>
          <w:szCs w:val="24"/>
        </w:rPr>
        <w:t xml:space="preserve"> (25</w:t>
      </w:r>
      <w:r w:rsidR="00950355" w:rsidRPr="001A1E40">
        <w:rPr>
          <w:rFonts w:ascii="Book Antiqua" w:hAnsi="Book Antiqua"/>
          <w:sz w:val="24"/>
          <w:szCs w:val="24"/>
        </w:rPr>
        <w:t xml:space="preserve"> mg</w:t>
      </w:r>
      <w:r w:rsidR="004709EB" w:rsidRPr="001A1E40">
        <w:rPr>
          <w:rFonts w:ascii="Book Antiqua" w:hAnsi="Book Antiqua"/>
          <w:sz w:val="24"/>
          <w:szCs w:val="24"/>
        </w:rPr>
        <w:t>/150</w:t>
      </w:r>
      <w:r w:rsidR="00950355" w:rsidRPr="001A1E40">
        <w:rPr>
          <w:rFonts w:ascii="Book Antiqua" w:hAnsi="Book Antiqua"/>
          <w:sz w:val="24"/>
          <w:szCs w:val="24"/>
        </w:rPr>
        <w:t xml:space="preserve"> mg</w:t>
      </w:r>
      <w:r w:rsidR="004709EB" w:rsidRPr="001A1E40">
        <w:rPr>
          <w:rFonts w:ascii="Book Antiqua" w:hAnsi="Book Antiqua"/>
          <w:sz w:val="24"/>
          <w:szCs w:val="24"/>
        </w:rPr>
        <w:t xml:space="preserve">/100 mg) with </w:t>
      </w:r>
      <w:r w:rsidR="005E5106" w:rsidRPr="001A1E40">
        <w:rPr>
          <w:rFonts w:ascii="Book Antiqua" w:hAnsi="Book Antiqua"/>
          <w:sz w:val="24"/>
          <w:szCs w:val="24"/>
        </w:rPr>
        <w:t xml:space="preserve">twice-daily </w:t>
      </w:r>
      <w:r w:rsidR="006300D7" w:rsidRPr="001A1E40">
        <w:rPr>
          <w:rFonts w:ascii="Book Antiqua" w:hAnsi="Book Antiqua"/>
          <w:sz w:val="24"/>
          <w:szCs w:val="24"/>
        </w:rPr>
        <w:t xml:space="preserve">weight-based RBV for 12 </w:t>
      </w:r>
      <w:proofErr w:type="spellStart"/>
      <w:r w:rsidR="006300D7" w:rsidRPr="001A1E40">
        <w:rPr>
          <w:rFonts w:ascii="Book Antiqua" w:hAnsi="Book Antiqua"/>
          <w:sz w:val="24"/>
          <w:szCs w:val="24"/>
        </w:rPr>
        <w:t>wk</w:t>
      </w:r>
      <w:proofErr w:type="spellEnd"/>
      <w:r w:rsidR="004709EB" w:rsidRPr="001A1E40">
        <w:rPr>
          <w:rFonts w:ascii="Book Antiqua" w:hAnsi="Book Antiqua"/>
          <w:sz w:val="24"/>
          <w:szCs w:val="24"/>
        </w:rPr>
        <w:t xml:space="preserve"> but not </w:t>
      </w:r>
      <w:r w:rsidR="00EA13AF" w:rsidRPr="001A1E40">
        <w:rPr>
          <w:rFonts w:ascii="Book Antiqua" w:hAnsi="Book Antiqua"/>
          <w:sz w:val="24"/>
          <w:szCs w:val="24"/>
        </w:rPr>
        <w:t xml:space="preserve">the </w:t>
      </w:r>
      <w:r w:rsidR="006300D7" w:rsidRPr="001A1E40">
        <w:rPr>
          <w:rFonts w:ascii="Book Antiqua" w:hAnsi="Book Antiqua"/>
          <w:sz w:val="24"/>
          <w:szCs w:val="24"/>
        </w:rPr>
        <w:t xml:space="preserve">16 </w:t>
      </w:r>
      <w:proofErr w:type="spellStart"/>
      <w:r w:rsidR="006300D7" w:rsidRPr="001A1E40">
        <w:rPr>
          <w:rFonts w:ascii="Book Antiqua" w:hAnsi="Book Antiqua"/>
          <w:sz w:val="24"/>
          <w:szCs w:val="24"/>
        </w:rPr>
        <w:t>wk</w:t>
      </w:r>
      <w:proofErr w:type="spellEnd"/>
      <w:r w:rsidR="004709EB" w:rsidRPr="001A1E40">
        <w:rPr>
          <w:rFonts w:ascii="Book Antiqua" w:hAnsi="Book Antiqua"/>
          <w:sz w:val="24"/>
          <w:szCs w:val="24"/>
        </w:rPr>
        <w:t xml:space="preserve"> </w:t>
      </w:r>
      <w:r w:rsidR="00D51CBA" w:rsidRPr="001A1E40">
        <w:rPr>
          <w:rFonts w:ascii="Book Antiqua" w:hAnsi="Book Antiqua"/>
          <w:sz w:val="24"/>
          <w:szCs w:val="24"/>
        </w:rPr>
        <w:t>that</w:t>
      </w:r>
      <w:r w:rsidR="004709EB" w:rsidRPr="001A1E40">
        <w:rPr>
          <w:rFonts w:ascii="Book Antiqua" w:hAnsi="Book Antiqua"/>
          <w:sz w:val="24"/>
          <w:szCs w:val="24"/>
        </w:rPr>
        <w:t xml:space="preserve"> </w:t>
      </w:r>
      <w:r w:rsidR="004A2429" w:rsidRPr="001A1E40">
        <w:rPr>
          <w:rFonts w:ascii="Book Antiqua" w:hAnsi="Book Antiqua"/>
          <w:sz w:val="24"/>
          <w:szCs w:val="24"/>
        </w:rPr>
        <w:t xml:space="preserve">are </w:t>
      </w:r>
      <w:r w:rsidR="004709EB" w:rsidRPr="001A1E40">
        <w:rPr>
          <w:rFonts w:ascii="Book Antiqua" w:hAnsi="Book Antiqua"/>
          <w:sz w:val="24"/>
          <w:szCs w:val="24"/>
        </w:rPr>
        <w:t>covered by insurance</w:t>
      </w:r>
      <w:r w:rsidR="0065013F" w:rsidRPr="001A1E40">
        <w:rPr>
          <w:rFonts w:ascii="Book Antiqua" w:hAnsi="Book Antiqua"/>
          <w:sz w:val="24"/>
          <w:szCs w:val="24"/>
        </w:rPr>
        <w:t xml:space="preserve"> at the present</w:t>
      </w:r>
      <w:r w:rsidR="004709EB" w:rsidRPr="001A1E40">
        <w:rPr>
          <w:rFonts w:ascii="Book Antiqua" w:hAnsi="Book Antiqua"/>
          <w:sz w:val="24"/>
          <w:szCs w:val="24"/>
        </w:rPr>
        <w:t xml:space="preserve">. The </w:t>
      </w:r>
      <w:proofErr w:type="spellStart"/>
      <w:r w:rsidR="004709EB" w:rsidRPr="001A1E40">
        <w:rPr>
          <w:rFonts w:ascii="Book Antiqua" w:hAnsi="Book Antiqua"/>
          <w:sz w:val="24"/>
          <w:szCs w:val="24"/>
        </w:rPr>
        <w:t>virological</w:t>
      </w:r>
      <w:proofErr w:type="spellEnd"/>
      <w:r w:rsidR="004709EB" w:rsidRPr="001A1E40">
        <w:rPr>
          <w:rFonts w:ascii="Book Antiqua" w:hAnsi="Book Antiqua"/>
          <w:sz w:val="24"/>
          <w:szCs w:val="24"/>
        </w:rPr>
        <w:t xml:space="preserve"> response </w:t>
      </w:r>
      <w:r w:rsidR="00F7085D" w:rsidRPr="001A1E40">
        <w:rPr>
          <w:rFonts w:ascii="Book Antiqua" w:hAnsi="Book Antiqua"/>
          <w:sz w:val="24"/>
          <w:szCs w:val="24"/>
        </w:rPr>
        <w:t>for the combination therapy with OBV/PTV/</w:t>
      </w:r>
      <w:proofErr w:type="spellStart"/>
      <w:r w:rsidR="00F7085D" w:rsidRPr="001A1E40">
        <w:rPr>
          <w:rFonts w:ascii="Book Antiqua" w:hAnsi="Book Antiqua"/>
          <w:sz w:val="24"/>
          <w:szCs w:val="24"/>
        </w:rPr>
        <w:t>r+RBV</w:t>
      </w:r>
      <w:proofErr w:type="spellEnd"/>
      <w:r w:rsidR="00F7085D" w:rsidRPr="001A1E40">
        <w:rPr>
          <w:rFonts w:ascii="Book Antiqua" w:hAnsi="Book Antiqua"/>
          <w:sz w:val="24"/>
          <w:szCs w:val="24"/>
        </w:rPr>
        <w:t xml:space="preserve"> for </w:t>
      </w:r>
      <w:r w:rsidR="006300D7" w:rsidRPr="001A1E40">
        <w:rPr>
          <w:rFonts w:ascii="Book Antiqua" w:hAnsi="Book Antiqua"/>
          <w:sz w:val="24"/>
          <w:szCs w:val="24"/>
        </w:rPr>
        <w:t xml:space="preserve">patient </w:t>
      </w:r>
      <w:r w:rsidR="004709EB" w:rsidRPr="001A1E40">
        <w:rPr>
          <w:rFonts w:ascii="Book Antiqua" w:hAnsi="Book Antiqua"/>
          <w:sz w:val="24"/>
          <w:szCs w:val="24"/>
        </w:rPr>
        <w:t xml:space="preserve">1 was </w:t>
      </w:r>
      <w:r w:rsidR="00EA13AF" w:rsidRPr="001A1E40">
        <w:rPr>
          <w:rFonts w:ascii="Book Antiqua" w:hAnsi="Book Antiqua"/>
          <w:sz w:val="24"/>
          <w:szCs w:val="24"/>
        </w:rPr>
        <w:t xml:space="preserve">a </w:t>
      </w:r>
      <w:r w:rsidR="004709EB" w:rsidRPr="001A1E40">
        <w:rPr>
          <w:rFonts w:ascii="Book Antiqua" w:hAnsi="Book Antiqua"/>
          <w:sz w:val="24"/>
          <w:szCs w:val="24"/>
        </w:rPr>
        <w:t xml:space="preserve">relapse. If she received this regimen for 16 weeks, she </w:t>
      </w:r>
      <w:r w:rsidR="00F7085D" w:rsidRPr="001A1E40">
        <w:rPr>
          <w:rFonts w:ascii="Book Antiqua" w:hAnsi="Book Antiqua"/>
          <w:sz w:val="24"/>
          <w:szCs w:val="24"/>
        </w:rPr>
        <w:t xml:space="preserve">might </w:t>
      </w:r>
      <w:r w:rsidR="00AE3D5E" w:rsidRPr="001A1E40">
        <w:rPr>
          <w:rFonts w:ascii="Book Antiqua" w:hAnsi="Book Antiqua"/>
          <w:sz w:val="24"/>
          <w:szCs w:val="24"/>
        </w:rPr>
        <w:t xml:space="preserve">have </w:t>
      </w:r>
      <w:r w:rsidR="004709EB" w:rsidRPr="001A1E40">
        <w:rPr>
          <w:rFonts w:ascii="Book Antiqua" w:hAnsi="Book Antiqua"/>
          <w:sz w:val="24"/>
          <w:szCs w:val="24"/>
        </w:rPr>
        <w:t>achieve</w:t>
      </w:r>
      <w:r w:rsidR="00AE3D5E" w:rsidRPr="001A1E40">
        <w:rPr>
          <w:rFonts w:ascii="Book Antiqua" w:hAnsi="Book Antiqua"/>
          <w:sz w:val="24"/>
          <w:szCs w:val="24"/>
        </w:rPr>
        <w:t>d</w:t>
      </w:r>
      <w:r w:rsidR="004709EB" w:rsidRPr="001A1E40">
        <w:rPr>
          <w:rFonts w:ascii="Book Antiqua" w:hAnsi="Book Antiqua"/>
          <w:sz w:val="24"/>
          <w:szCs w:val="24"/>
        </w:rPr>
        <w:t xml:space="preserve"> SVR12 and SV</w:t>
      </w:r>
      <w:r w:rsidR="0009584C" w:rsidRPr="001A1E40">
        <w:rPr>
          <w:rFonts w:ascii="Book Antiqua" w:hAnsi="Book Antiqua"/>
          <w:sz w:val="24"/>
          <w:szCs w:val="24"/>
        </w:rPr>
        <w:t>R</w:t>
      </w:r>
      <w:r w:rsidR="004709EB" w:rsidRPr="001A1E40">
        <w:rPr>
          <w:rFonts w:ascii="Book Antiqua" w:hAnsi="Book Antiqua"/>
          <w:sz w:val="24"/>
          <w:szCs w:val="24"/>
        </w:rPr>
        <w:t xml:space="preserve">24. </w:t>
      </w:r>
      <w:r w:rsidR="0009584C" w:rsidRPr="001A1E40">
        <w:rPr>
          <w:rFonts w:ascii="Book Antiqua" w:hAnsi="Book Antiqua"/>
          <w:sz w:val="24"/>
          <w:szCs w:val="24"/>
        </w:rPr>
        <w:t xml:space="preserve">In fact, this regimen </w:t>
      </w:r>
      <w:r w:rsidR="00F018FC" w:rsidRPr="001A1E40">
        <w:rPr>
          <w:rFonts w:ascii="Book Antiqua" w:hAnsi="Book Antiqua"/>
          <w:sz w:val="24"/>
          <w:szCs w:val="24"/>
        </w:rPr>
        <w:t>could achieve</w:t>
      </w:r>
      <w:r w:rsidR="00AE3D5E" w:rsidRPr="001A1E40">
        <w:rPr>
          <w:rFonts w:ascii="Book Antiqua" w:hAnsi="Book Antiqua"/>
          <w:sz w:val="24"/>
          <w:szCs w:val="24"/>
        </w:rPr>
        <w:t xml:space="preserve"> a</w:t>
      </w:r>
      <w:r w:rsidR="0009584C" w:rsidRPr="001A1E40">
        <w:rPr>
          <w:rFonts w:ascii="Book Antiqua" w:hAnsi="Book Antiqua"/>
          <w:sz w:val="24"/>
          <w:szCs w:val="24"/>
        </w:rPr>
        <w:t xml:space="preserve"> </w:t>
      </w:r>
      <w:r w:rsidR="004A2429" w:rsidRPr="001A1E40">
        <w:rPr>
          <w:rFonts w:ascii="Book Antiqua" w:hAnsi="Book Antiqua"/>
          <w:sz w:val="24"/>
          <w:szCs w:val="24"/>
        </w:rPr>
        <w:t xml:space="preserve">numerically </w:t>
      </w:r>
      <w:r w:rsidR="0009584C" w:rsidRPr="001A1E40">
        <w:rPr>
          <w:rFonts w:ascii="Book Antiqua" w:hAnsi="Book Antiqua"/>
          <w:sz w:val="24"/>
          <w:szCs w:val="24"/>
        </w:rPr>
        <w:t xml:space="preserve">higher SVR12 rate </w:t>
      </w:r>
      <w:r w:rsidR="0065013F" w:rsidRPr="001A1E40">
        <w:rPr>
          <w:rFonts w:ascii="Book Antiqua" w:hAnsi="Book Antiqua"/>
          <w:sz w:val="24"/>
          <w:szCs w:val="24"/>
        </w:rPr>
        <w:t>in</w:t>
      </w:r>
      <w:r w:rsidR="00AE3D5E" w:rsidRPr="001A1E40">
        <w:rPr>
          <w:rFonts w:ascii="Book Antiqua" w:hAnsi="Book Antiqua"/>
          <w:sz w:val="24"/>
          <w:szCs w:val="24"/>
        </w:rPr>
        <w:t xml:space="preserve"> the</w:t>
      </w:r>
      <w:r w:rsidR="0065013F" w:rsidRPr="001A1E40">
        <w:rPr>
          <w:rFonts w:ascii="Book Antiqua" w:hAnsi="Book Antiqua"/>
          <w:sz w:val="24"/>
          <w:szCs w:val="24"/>
        </w:rPr>
        <w:t xml:space="preserve"> 16-</w:t>
      </w:r>
      <w:r w:rsidR="006300D7" w:rsidRPr="001A1E40">
        <w:rPr>
          <w:rFonts w:ascii="Book Antiqua" w:hAnsi="Book Antiqua"/>
          <w:sz w:val="24"/>
          <w:szCs w:val="24"/>
        </w:rPr>
        <w:t>w</w:t>
      </w:r>
      <w:r w:rsidR="00F018FC" w:rsidRPr="001A1E40">
        <w:rPr>
          <w:rFonts w:ascii="Book Antiqua" w:hAnsi="Book Antiqua"/>
          <w:sz w:val="24"/>
          <w:szCs w:val="24"/>
        </w:rPr>
        <w:t>k</w:t>
      </w:r>
      <w:r w:rsidR="0065013F" w:rsidRPr="001A1E40">
        <w:rPr>
          <w:rFonts w:ascii="Book Antiqua" w:hAnsi="Book Antiqua"/>
          <w:sz w:val="24"/>
          <w:szCs w:val="24"/>
        </w:rPr>
        <w:t xml:space="preserve"> regimen</w:t>
      </w:r>
      <w:r w:rsidR="00F018FC" w:rsidRPr="001A1E40">
        <w:rPr>
          <w:rFonts w:ascii="Book Antiqua" w:hAnsi="Book Antiqua"/>
          <w:sz w:val="24"/>
          <w:szCs w:val="24"/>
        </w:rPr>
        <w:t xml:space="preserve"> compared to </w:t>
      </w:r>
      <w:r w:rsidR="00AE3D5E" w:rsidRPr="001A1E40">
        <w:rPr>
          <w:rFonts w:ascii="Book Antiqua" w:hAnsi="Book Antiqua"/>
          <w:sz w:val="24"/>
          <w:szCs w:val="24"/>
        </w:rPr>
        <w:t xml:space="preserve">the </w:t>
      </w:r>
      <w:r w:rsidR="0065013F" w:rsidRPr="001A1E40">
        <w:rPr>
          <w:rFonts w:ascii="Book Antiqua" w:hAnsi="Book Antiqua"/>
          <w:sz w:val="24"/>
          <w:szCs w:val="24"/>
        </w:rPr>
        <w:t>12-</w:t>
      </w:r>
      <w:r w:rsidR="006300D7" w:rsidRPr="001A1E40">
        <w:rPr>
          <w:rFonts w:ascii="Book Antiqua" w:hAnsi="Book Antiqua"/>
          <w:sz w:val="24"/>
          <w:szCs w:val="24"/>
        </w:rPr>
        <w:t>w</w:t>
      </w:r>
      <w:r w:rsidR="00F018FC" w:rsidRPr="001A1E40">
        <w:rPr>
          <w:rFonts w:ascii="Book Antiqua" w:hAnsi="Book Antiqua"/>
          <w:sz w:val="24"/>
          <w:szCs w:val="24"/>
        </w:rPr>
        <w:t xml:space="preserve">k </w:t>
      </w:r>
      <w:proofErr w:type="gramStart"/>
      <w:r w:rsidR="0065013F" w:rsidRPr="001A1E40">
        <w:rPr>
          <w:rFonts w:ascii="Book Antiqua" w:hAnsi="Book Antiqua"/>
          <w:sz w:val="24"/>
          <w:szCs w:val="24"/>
        </w:rPr>
        <w:t>regimen</w:t>
      </w:r>
      <w:r w:rsidR="000B7F39" w:rsidRPr="001A1E40">
        <w:rPr>
          <w:rFonts w:ascii="Book Antiqua" w:hAnsi="Book Antiqua"/>
          <w:sz w:val="24"/>
          <w:szCs w:val="24"/>
          <w:vertAlign w:val="superscript"/>
        </w:rPr>
        <w:t>[</w:t>
      </w:r>
      <w:proofErr w:type="gramEnd"/>
      <w:r w:rsidR="000B7F39" w:rsidRPr="001A1E40">
        <w:rPr>
          <w:rFonts w:ascii="Book Antiqua" w:hAnsi="Book Antiqua"/>
          <w:sz w:val="24"/>
          <w:szCs w:val="24"/>
          <w:vertAlign w:val="superscript"/>
        </w:rPr>
        <w:t>2]</w:t>
      </w:r>
      <w:r w:rsidR="00F018FC" w:rsidRPr="001A1E40">
        <w:rPr>
          <w:rFonts w:ascii="Book Antiqua" w:hAnsi="Book Antiqua"/>
          <w:sz w:val="24"/>
          <w:szCs w:val="24"/>
        </w:rPr>
        <w:t xml:space="preserve">. </w:t>
      </w:r>
      <w:r w:rsidR="00D91F22" w:rsidRPr="001A1E40">
        <w:rPr>
          <w:rFonts w:ascii="Book Antiqua" w:hAnsi="Book Antiqua"/>
          <w:sz w:val="24"/>
          <w:szCs w:val="24"/>
        </w:rPr>
        <w:t xml:space="preserve">In addition, </w:t>
      </w:r>
      <w:r w:rsidR="00AE3D5E" w:rsidRPr="001A1E40">
        <w:rPr>
          <w:rFonts w:ascii="Book Antiqua" w:hAnsi="Book Antiqua"/>
          <w:sz w:val="24"/>
          <w:szCs w:val="24"/>
        </w:rPr>
        <w:t xml:space="preserve">the </w:t>
      </w:r>
      <w:r w:rsidR="004A2429" w:rsidRPr="001A1E40">
        <w:rPr>
          <w:rFonts w:ascii="Book Antiqua" w:hAnsi="Book Antiqua"/>
          <w:sz w:val="24"/>
          <w:szCs w:val="24"/>
        </w:rPr>
        <w:t>SVR12 rates</w:t>
      </w:r>
      <w:r w:rsidR="00733155" w:rsidRPr="001A1E40">
        <w:rPr>
          <w:rFonts w:ascii="Book Antiqua" w:hAnsi="Book Antiqua"/>
          <w:sz w:val="24"/>
          <w:szCs w:val="24"/>
        </w:rPr>
        <w:t xml:space="preserve"> based on this regimen </w:t>
      </w:r>
      <w:r w:rsidR="004A2429" w:rsidRPr="001A1E40">
        <w:rPr>
          <w:rFonts w:ascii="Book Antiqua" w:hAnsi="Book Antiqua"/>
          <w:sz w:val="24"/>
          <w:szCs w:val="24"/>
        </w:rPr>
        <w:t>were higher in patients with</w:t>
      </w:r>
      <w:r w:rsidR="00AE3D5E" w:rsidRPr="001A1E40">
        <w:rPr>
          <w:rFonts w:ascii="Book Antiqua" w:hAnsi="Book Antiqua"/>
          <w:sz w:val="24"/>
          <w:szCs w:val="24"/>
        </w:rPr>
        <w:t xml:space="preserve"> the</w:t>
      </w:r>
      <w:r w:rsidR="004A2429" w:rsidRPr="001A1E40">
        <w:rPr>
          <w:rFonts w:ascii="Book Antiqua" w:hAnsi="Book Antiqua"/>
          <w:sz w:val="24"/>
          <w:szCs w:val="24"/>
        </w:rPr>
        <w:t xml:space="preserve"> HCV genotype 2a </w:t>
      </w:r>
      <w:r w:rsidR="00AE3D5E" w:rsidRPr="001A1E40">
        <w:rPr>
          <w:rFonts w:ascii="Book Antiqua" w:hAnsi="Book Antiqua"/>
          <w:sz w:val="24"/>
          <w:szCs w:val="24"/>
        </w:rPr>
        <w:t>than in those with the</w:t>
      </w:r>
      <w:r w:rsidR="004A2429" w:rsidRPr="001A1E40">
        <w:rPr>
          <w:rFonts w:ascii="Book Antiqua" w:hAnsi="Book Antiqua"/>
          <w:sz w:val="24"/>
          <w:szCs w:val="24"/>
        </w:rPr>
        <w:t xml:space="preserve"> HCV genotype 2b. </w:t>
      </w:r>
      <w:r w:rsidR="00582DE0" w:rsidRPr="001A1E40">
        <w:rPr>
          <w:rFonts w:ascii="Book Antiqua" w:hAnsi="Book Antiqua"/>
          <w:sz w:val="24"/>
          <w:szCs w:val="24"/>
        </w:rPr>
        <w:t>However</w:t>
      </w:r>
      <w:r w:rsidR="005C2618" w:rsidRPr="001A1E40">
        <w:rPr>
          <w:rFonts w:ascii="Book Antiqua" w:hAnsi="Book Antiqua"/>
          <w:sz w:val="24"/>
          <w:szCs w:val="24"/>
        </w:rPr>
        <w:t xml:space="preserve">, </w:t>
      </w:r>
      <w:r w:rsidR="00860215" w:rsidRPr="001A1E40">
        <w:rPr>
          <w:rFonts w:ascii="Book Antiqua" w:hAnsi="Book Antiqua"/>
          <w:sz w:val="24"/>
          <w:szCs w:val="24"/>
        </w:rPr>
        <w:t>b</w:t>
      </w:r>
      <w:r w:rsidR="00686745" w:rsidRPr="001A1E40">
        <w:rPr>
          <w:rFonts w:ascii="Book Antiqua" w:hAnsi="Book Antiqua"/>
          <w:sz w:val="24"/>
          <w:szCs w:val="24"/>
        </w:rPr>
        <w:t xml:space="preserve">oth cases </w:t>
      </w:r>
      <w:r w:rsidR="00950E02" w:rsidRPr="001A1E40">
        <w:rPr>
          <w:rFonts w:ascii="Book Antiqua" w:hAnsi="Book Antiqua"/>
          <w:sz w:val="24"/>
          <w:szCs w:val="24"/>
        </w:rPr>
        <w:t xml:space="preserve">were </w:t>
      </w:r>
      <w:r w:rsidR="00686745" w:rsidRPr="001A1E40">
        <w:rPr>
          <w:rFonts w:ascii="Book Antiqua" w:hAnsi="Book Antiqua"/>
          <w:sz w:val="24"/>
          <w:szCs w:val="24"/>
        </w:rPr>
        <w:t xml:space="preserve">HCV genotype 2a and </w:t>
      </w:r>
      <w:r w:rsidR="00205E68" w:rsidRPr="001A1E40">
        <w:rPr>
          <w:rFonts w:ascii="Book Antiqua" w:hAnsi="Book Antiqua"/>
          <w:sz w:val="24"/>
          <w:szCs w:val="24"/>
        </w:rPr>
        <w:t xml:space="preserve">were </w:t>
      </w:r>
      <w:r w:rsidR="00860215" w:rsidRPr="001A1E40">
        <w:rPr>
          <w:rFonts w:ascii="Book Antiqua" w:hAnsi="Book Antiqua"/>
          <w:sz w:val="24"/>
          <w:szCs w:val="24"/>
        </w:rPr>
        <w:t xml:space="preserve">susceptible to this </w:t>
      </w:r>
      <w:r w:rsidR="005C2770" w:rsidRPr="001A1E40">
        <w:rPr>
          <w:rFonts w:ascii="Book Antiqua" w:hAnsi="Book Antiqua"/>
          <w:sz w:val="24"/>
          <w:szCs w:val="24"/>
        </w:rPr>
        <w:t>regimen</w:t>
      </w:r>
      <w:r w:rsidR="00204997" w:rsidRPr="001A1E40">
        <w:rPr>
          <w:rFonts w:ascii="Book Antiqua" w:hAnsi="Book Antiqua"/>
          <w:sz w:val="24"/>
          <w:szCs w:val="24"/>
        </w:rPr>
        <w:t>,</w:t>
      </w:r>
      <w:r w:rsidR="00A27954" w:rsidRPr="001A1E40">
        <w:rPr>
          <w:rFonts w:ascii="Book Antiqua" w:hAnsi="Book Antiqua"/>
          <w:sz w:val="24"/>
          <w:szCs w:val="24"/>
        </w:rPr>
        <w:t xml:space="preserve"> even the 12-w</w:t>
      </w:r>
      <w:r w:rsidR="00C3619C" w:rsidRPr="001A1E40">
        <w:rPr>
          <w:rFonts w:ascii="Book Antiqua" w:hAnsi="Book Antiqua"/>
          <w:sz w:val="24"/>
          <w:szCs w:val="24"/>
        </w:rPr>
        <w:t xml:space="preserve">k </w:t>
      </w:r>
      <w:proofErr w:type="gramStart"/>
      <w:r w:rsidR="00C3619C" w:rsidRPr="001A1E40">
        <w:rPr>
          <w:rFonts w:ascii="Book Antiqua" w:hAnsi="Book Antiqua"/>
          <w:sz w:val="24"/>
          <w:szCs w:val="24"/>
        </w:rPr>
        <w:t>regimen</w:t>
      </w:r>
      <w:r w:rsidR="002006DF" w:rsidRPr="001A1E40">
        <w:rPr>
          <w:rFonts w:ascii="Book Antiqua" w:hAnsi="Book Antiqua"/>
          <w:sz w:val="24"/>
          <w:szCs w:val="24"/>
          <w:vertAlign w:val="superscript"/>
        </w:rPr>
        <w:t>[</w:t>
      </w:r>
      <w:proofErr w:type="gramEnd"/>
      <w:r w:rsidR="002006DF" w:rsidRPr="001A1E40">
        <w:rPr>
          <w:rFonts w:ascii="Book Antiqua" w:hAnsi="Book Antiqua"/>
          <w:sz w:val="24"/>
          <w:szCs w:val="24"/>
          <w:vertAlign w:val="superscript"/>
        </w:rPr>
        <w:t>2]</w:t>
      </w:r>
      <w:r w:rsidR="00860215" w:rsidRPr="001A1E40">
        <w:rPr>
          <w:rFonts w:ascii="Book Antiqua" w:hAnsi="Book Antiqua"/>
          <w:sz w:val="24"/>
          <w:szCs w:val="24"/>
        </w:rPr>
        <w:t xml:space="preserve">. </w:t>
      </w:r>
      <w:r w:rsidR="00C3619C" w:rsidRPr="001A1E40">
        <w:rPr>
          <w:rFonts w:ascii="Book Antiqua" w:hAnsi="Book Antiqua"/>
          <w:sz w:val="24"/>
          <w:szCs w:val="24"/>
        </w:rPr>
        <w:t xml:space="preserve">In this regard, </w:t>
      </w:r>
      <w:r w:rsidR="006300D7" w:rsidRPr="001A1E40">
        <w:rPr>
          <w:rFonts w:ascii="Book Antiqua" w:hAnsi="Book Antiqua"/>
          <w:sz w:val="24"/>
          <w:szCs w:val="24"/>
        </w:rPr>
        <w:t xml:space="preserve">patient </w:t>
      </w:r>
      <w:r w:rsidR="00C3619C" w:rsidRPr="001A1E40">
        <w:rPr>
          <w:rFonts w:ascii="Book Antiqua" w:hAnsi="Book Antiqua"/>
          <w:sz w:val="24"/>
          <w:szCs w:val="24"/>
        </w:rPr>
        <w:t>1</w:t>
      </w:r>
      <w:r w:rsidR="00204997" w:rsidRPr="001A1E40">
        <w:rPr>
          <w:rFonts w:ascii="Book Antiqua" w:hAnsi="Book Antiqua"/>
          <w:sz w:val="24"/>
          <w:szCs w:val="24"/>
        </w:rPr>
        <w:t>,</w:t>
      </w:r>
      <w:r w:rsidR="00A27954" w:rsidRPr="001A1E40">
        <w:rPr>
          <w:rFonts w:ascii="Book Antiqua" w:hAnsi="Book Antiqua"/>
          <w:sz w:val="24"/>
          <w:szCs w:val="24"/>
        </w:rPr>
        <w:t xml:space="preserve"> who received the 12-w</w:t>
      </w:r>
      <w:r w:rsidR="00C3619C" w:rsidRPr="001A1E40">
        <w:rPr>
          <w:rFonts w:ascii="Book Antiqua" w:hAnsi="Book Antiqua"/>
          <w:sz w:val="24"/>
          <w:szCs w:val="24"/>
        </w:rPr>
        <w:t>k regimen</w:t>
      </w:r>
      <w:r w:rsidR="00204997" w:rsidRPr="001A1E40">
        <w:rPr>
          <w:rFonts w:ascii="Book Antiqua" w:hAnsi="Book Antiqua"/>
          <w:sz w:val="24"/>
          <w:szCs w:val="24"/>
        </w:rPr>
        <w:t>,</w:t>
      </w:r>
      <w:r w:rsidR="00C3619C" w:rsidRPr="001A1E40">
        <w:rPr>
          <w:rFonts w:ascii="Book Antiqua" w:hAnsi="Book Antiqua"/>
          <w:sz w:val="24"/>
          <w:szCs w:val="24"/>
        </w:rPr>
        <w:t xml:space="preserve"> </w:t>
      </w:r>
      <w:r w:rsidR="00A24F7B" w:rsidRPr="001A1E40">
        <w:rPr>
          <w:rFonts w:ascii="Book Antiqua" w:hAnsi="Book Antiqua"/>
          <w:sz w:val="24"/>
          <w:szCs w:val="24"/>
        </w:rPr>
        <w:t xml:space="preserve">was </w:t>
      </w:r>
      <w:r w:rsidR="00C3619C" w:rsidRPr="001A1E40">
        <w:rPr>
          <w:rFonts w:ascii="Book Antiqua" w:hAnsi="Book Antiqua"/>
          <w:sz w:val="24"/>
          <w:szCs w:val="24"/>
        </w:rPr>
        <w:t xml:space="preserve">considered relatively treatment-resistant. </w:t>
      </w:r>
      <w:r w:rsidR="00733155" w:rsidRPr="001A1E40">
        <w:rPr>
          <w:rFonts w:ascii="Book Antiqua" w:hAnsi="Book Antiqua"/>
          <w:sz w:val="24"/>
          <w:szCs w:val="24"/>
        </w:rPr>
        <w:t xml:space="preserve">The </w:t>
      </w:r>
      <w:r w:rsidR="00733155" w:rsidRPr="001A1E40">
        <w:rPr>
          <w:rFonts w:ascii="Book Antiqua" w:hAnsi="Book Antiqua"/>
          <w:sz w:val="24"/>
          <w:szCs w:val="24"/>
        </w:rPr>
        <w:lastRenderedPageBreak/>
        <w:t xml:space="preserve">reasons </w:t>
      </w:r>
      <w:r w:rsidR="00AE3D5E" w:rsidRPr="001A1E40">
        <w:rPr>
          <w:rFonts w:ascii="Book Antiqua" w:hAnsi="Book Antiqua"/>
          <w:sz w:val="24"/>
          <w:szCs w:val="24"/>
        </w:rPr>
        <w:t>for the</w:t>
      </w:r>
      <w:r w:rsidR="00733155" w:rsidRPr="001A1E40">
        <w:rPr>
          <w:rFonts w:ascii="Book Antiqua" w:hAnsi="Book Antiqua"/>
          <w:sz w:val="24"/>
          <w:szCs w:val="24"/>
        </w:rPr>
        <w:t xml:space="preserve"> treatment failure due to the combination therapy with OBV/PTV/</w:t>
      </w:r>
      <w:proofErr w:type="spellStart"/>
      <w:r w:rsidR="00733155" w:rsidRPr="001A1E40">
        <w:rPr>
          <w:rFonts w:ascii="Book Antiqua" w:hAnsi="Book Antiqua"/>
          <w:sz w:val="24"/>
          <w:szCs w:val="24"/>
        </w:rPr>
        <w:t>r+RBV</w:t>
      </w:r>
      <w:proofErr w:type="spellEnd"/>
      <w:r w:rsidR="00733155" w:rsidRPr="001A1E40">
        <w:rPr>
          <w:rFonts w:ascii="Book Antiqua" w:hAnsi="Book Antiqua"/>
          <w:sz w:val="24"/>
          <w:szCs w:val="24"/>
        </w:rPr>
        <w:t xml:space="preserve"> </w:t>
      </w:r>
      <w:r w:rsidR="0065013F" w:rsidRPr="001A1E40">
        <w:rPr>
          <w:rFonts w:ascii="Book Antiqua" w:hAnsi="Book Antiqua"/>
          <w:sz w:val="24"/>
          <w:szCs w:val="24"/>
        </w:rPr>
        <w:t xml:space="preserve">were </w:t>
      </w:r>
      <w:r w:rsidR="00733155" w:rsidRPr="001A1E40">
        <w:rPr>
          <w:rFonts w:ascii="Book Antiqua" w:hAnsi="Book Antiqua"/>
          <w:sz w:val="24"/>
          <w:szCs w:val="24"/>
        </w:rPr>
        <w:t xml:space="preserve">unclear. </w:t>
      </w:r>
      <w:r w:rsidR="00CF1A60" w:rsidRPr="001A1E40">
        <w:rPr>
          <w:rFonts w:ascii="Book Antiqua" w:hAnsi="Book Antiqua"/>
          <w:sz w:val="24"/>
          <w:szCs w:val="24"/>
        </w:rPr>
        <w:t>The p</w:t>
      </w:r>
      <w:r w:rsidR="00733155" w:rsidRPr="001A1E40">
        <w:rPr>
          <w:rFonts w:ascii="Book Antiqua" w:hAnsi="Book Antiqua"/>
          <w:sz w:val="24"/>
          <w:szCs w:val="24"/>
        </w:rPr>
        <w:t>atient characteristics</w:t>
      </w:r>
      <w:r w:rsidR="00CF1A60" w:rsidRPr="001A1E40">
        <w:rPr>
          <w:rFonts w:ascii="Book Antiqua" w:hAnsi="Book Antiqua"/>
          <w:sz w:val="24"/>
          <w:szCs w:val="24"/>
        </w:rPr>
        <w:t xml:space="preserve"> that were</w:t>
      </w:r>
      <w:r w:rsidR="00733155" w:rsidRPr="001A1E40">
        <w:rPr>
          <w:rFonts w:ascii="Book Antiqua" w:hAnsi="Book Antiqua"/>
          <w:sz w:val="24"/>
          <w:szCs w:val="24"/>
        </w:rPr>
        <w:t xml:space="preserve"> </w:t>
      </w:r>
      <w:r w:rsidR="00E64045" w:rsidRPr="001A1E40">
        <w:rPr>
          <w:rFonts w:ascii="Book Antiqua" w:hAnsi="Book Antiqua"/>
          <w:sz w:val="24"/>
          <w:szCs w:val="24"/>
        </w:rPr>
        <w:t>statistically</w:t>
      </w:r>
      <w:r w:rsidR="00733155" w:rsidRPr="001A1E40">
        <w:rPr>
          <w:rFonts w:ascii="Book Antiqua" w:hAnsi="Book Antiqua"/>
          <w:sz w:val="24"/>
          <w:szCs w:val="24"/>
        </w:rPr>
        <w:t xml:space="preserve"> associated </w:t>
      </w:r>
      <w:r w:rsidR="00CF1A60" w:rsidRPr="001A1E40">
        <w:rPr>
          <w:rFonts w:ascii="Book Antiqua" w:hAnsi="Book Antiqua"/>
          <w:sz w:val="24"/>
          <w:szCs w:val="24"/>
        </w:rPr>
        <w:t xml:space="preserve">with </w:t>
      </w:r>
      <w:r w:rsidR="00733155" w:rsidRPr="001A1E40">
        <w:rPr>
          <w:rFonts w:ascii="Book Antiqua" w:hAnsi="Book Antiqua"/>
          <w:sz w:val="24"/>
          <w:szCs w:val="24"/>
        </w:rPr>
        <w:t xml:space="preserve">virologic failure </w:t>
      </w:r>
      <w:r w:rsidR="00F7085D" w:rsidRPr="001A1E40">
        <w:rPr>
          <w:rFonts w:ascii="Book Antiqua" w:hAnsi="Book Antiqua"/>
          <w:sz w:val="24"/>
          <w:szCs w:val="24"/>
        </w:rPr>
        <w:t>for the combination therapy with OBV/PTV/</w:t>
      </w:r>
      <w:proofErr w:type="spellStart"/>
      <w:r w:rsidR="00F7085D" w:rsidRPr="001A1E40">
        <w:rPr>
          <w:rFonts w:ascii="Book Antiqua" w:hAnsi="Book Antiqua"/>
          <w:sz w:val="24"/>
          <w:szCs w:val="24"/>
        </w:rPr>
        <w:t>r+RBV</w:t>
      </w:r>
      <w:proofErr w:type="spellEnd"/>
      <w:r w:rsidR="00F7085D" w:rsidRPr="001A1E40">
        <w:rPr>
          <w:rFonts w:ascii="Book Antiqua" w:hAnsi="Book Antiqua"/>
          <w:sz w:val="24"/>
          <w:szCs w:val="24"/>
        </w:rPr>
        <w:t xml:space="preserve"> were </w:t>
      </w:r>
      <w:r w:rsidR="00CF1A60" w:rsidRPr="001A1E40">
        <w:rPr>
          <w:rFonts w:ascii="Book Antiqua" w:hAnsi="Book Antiqua"/>
          <w:sz w:val="24"/>
          <w:szCs w:val="24"/>
        </w:rPr>
        <w:t xml:space="preserve">a </w:t>
      </w:r>
      <w:r w:rsidR="00733155" w:rsidRPr="001A1E40">
        <w:rPr>
          <w:rFonts w:ascii="Book Antiqua" w:hAnsi="Book Antiqua"/>
          <w:sz w:val="24"/>
          <w:szCs w:val="24"/>
        </w:rPr>
        <w:t xml:space="preserve">prior </w:t>
      </w:r>
      <w:r w:rsidR="00E64045" w:rsidRPr="001A1E40">
        <w:rPr>
          <w:rFonts w:ascii="Book Antiqua" w:hAnsi="Book Antiqua"/>
          <w:sz w:val="24"/>
          <w:szCs w:val="24"/>
        </w:rPr>
        <w:t xml:space="preserve">treatment experience and male </w:t>
      </w:r>
      <w:proofErr w:type="gramStart"/>
      <w:r w:rsidR="00CF1A60" w:rsidRPr="001A1E40">
        <w:rPr>
          <w:rFonts w:ascii="Book Antiqua" w:hAnsi="Book Antiqua"/>
          <w:sz w:val="24"/>
          <w:szCs w:val="24"/>
        </w:rPr>
        <w:t>gender</w:t>
      </w:r>
      <w:r w:rsidR="00E31E72" w:rsidRPr="001A1E40">
        <w:rPr>
          <w:rFonts w:ascii="Book Antiqua" w:hAnsi="Book Antiqua"/>
          <w:sz w:val="24"/>
          <w:szCs w:val="24"/>
          <w:vertAlign w:val="superscript"/>
        </w:rPr>
        <w:t>[</w:t>
      </w:r>
      <w:proofErr w:type="gramEnd"/>
      <w:r w:rsidR="00E31E72" w:rsidRPr="001A1E40">
        <w:rPr>
          <w:rFonts w:ascii="Book Antiqua" w:hAnsi="Book Antiqua"/>
          <w:sz w:val="24"/>
          <w:szCs w:val="24"/>
          <w:vertAlign w:val="superscript"/>
        </w:rPr>
        <w:t>2]</w:t>
      </w:r>
      <w:r w:rsidR="00E64045" w:rsidRPr="001A1E40">
        <w:rPr>
          <w:rFonts w:ascii="Book Antiqua" w:hAnsi="Book Antiqua"/>
          <w:sz w:val="24"/>
          <w:szCs w:val="24"/>
        </w:rPr>
        <w:t>. Patient 1 had</w:t>
      </w:r>
      <w:r w:rsidR="00CF1A60" w:rsidRPr="001A1E40">
        <w:rPr>
          <w:rFonts w:ascii="Book Antiqua" w:hAnsi="Book Antiqua"/>
          <w:sz w:val="24"/>
          <w:szCs w:val="24"/>
        </w:rPr>
        <w:t xml:space="preserve"> a</w:t>
      </w:r>
      <w:r w:rsidR="00E64045" w:rsidRPr="001A1E40">
        <w:rPr>
          <w:rFonts w:ascii="Book Antiqua" w:hAnsi="Book Antiqua"/>
          <w:sz w:val="24"/>
          <w:szCs w:val="24"/>
        </w:rPr>
        <w:t xml:space="preserve"> prior treatment experience and </w:t>
      </w:r>
      <w:r w:rsidR="006300D7" w:rsidRPr="001A1E40">
        <w:rPr>
          <w:rFonts w:ascii="Book Antiqua" w:hAnsi="Book Antiqua"/>
          <w:sz w:val="24"/>
          <w:szCs w:val="24"/>
        </w:rPr>
        <w:t xml:space="preserve">patient </w:t>
      </w:r>
      <w:r w:rsidR="00E64045" w:rsidRPr="001A1E40">
        <w:rPr>
          <w:rFonts w:ascii="Book Antiqua" w:hAnsi="Book Antiqua"/>
          <w:sz w:val="24"/>
          <w:szCs w:val="24"/>
        </w:rPr>
        <w:t xml:space="preserve">2 is male. </w:t>
      </w:r>
      <w:r w:rsidR="00CF1A60" w:rsidRPr="001A1E40">
        <w:rPr>
          <w:rFonts w:ascii="Book Antiqua" w:hAnsi="Book Antiqua"/>
          <w:sz w:val="24"/>
          <w:szCs w:val="24"/>
        </w:rPr>
        <w:t xml:space="preserve">The </w:t>
      </w:r>
      <w:r w:rsidR="00E64045" w:rsidRPr="001A1E40">
        <w:rPr>
          <w:rFonts w:ascii="Book Antiqua" w:hAnsi="Book Antiqua"/>
          <w:sz w:val="24"/>
          <w:szCs w:val="24"/>
        </w:rPr>
        <w:t xml:space="preserve">RBV dose modification was a factor that was potentially but not statistically associated </w:t>
      </w:r>
      <w:r w:rsidR="00CF1A60" w:rsidRPr="001A1E40">
        <w:rPr>
          <w:rFonts w:ascii="Book Antiqua" w:hAnsi="Book Antiqua"/>
          <w:sz w:val="24"/>
          <w:szCs w:val="24"/>
        </w:rPr>
        <w:t xml:space="preserve">with </w:t>
      </w:r>
      <w:r w:rsidR="00E64045" w:rsidRPr="001A1E40">
        <w:rPr>
          <w:rFonts w:ascii="Book Antiqua" w:hAnsi="Book Antiqua"/>
          <w:sz w:val="24"/>
          <w:szCs w:val="24"/>
        </w:rPr>
        <w:t xml:space="preserve">virologic </w:t>
      </w:r>
      <w:proofErr w:type="gramStart"/>
      <w:r w:rsidR="00E64045" w:rsidRPr="001A1E40">
        <w:rPr>
          <w:rFonts w:ascii="Book Antiqua" w:hAnsi="Book Antiqua"/>
          <w:sz w:val="24"/>
          <w:szCs w:val="24"/>
        </w:rPr>
        <w:t>failure</w:t>
      </w:r>
      <w:r w:rsidR="002F1C44" w:rsidRPr="001A1E40">
        <w:rPr>
          <w:rFonts w:ascii="Book Antiqua" w:hAnsi="Book Antiqua"/>
          <w:sz w:val="24"/>
          <w:szCs w:val="24"/>
          <w:vertAlign w:val="superscript"/>
        </w:rPr>
        <w:t>[</w:t>
      </w:r>
      <w:proofErr w:type="gramEnd"/>
      <w:r w:rsidR="002F1C44" w:rsidRPr="001A1E40">
        <w:rPr>
          <w:rFonts w:ascii="Book Antiqua" w:hAnsi="Book Antiqua"/>
          <w:sz w:val="24"/>
          <w:szCs w:val="24"/>
          <w:vertAlign w:val="superscript"/>
        </w:rPr>
        <w:t>2]</w:t>
      </w:r>
      <w:r w:rsidR="0065013F" w:rsidRPr="001A1E40">
        <w:rPr>
          <w:rFonts w:ascii="Book Antiqua" w:hAnsi="Book Antiqua"/>
          <w:sz w:val="24"/>
          <w:szCs w:val="24"/>
        </w:rPr>
        <w:t xml:space="preserve">. </w:t>
      </w:r>
      <w:r w:rsidR="008D60A6" w:rsidRPr="001A1E40">
        <w:rPr>
          <w:rFonts w:ascii="Book Antiqua" w:hAnsi="Book Antiqua"/>
          <w:sz w:val="24"/>
          <w:szCs w:val="24"/>
        </w:rPr>
        <w:t>Neither</w:t>
      </w:r>
      <w:r w:rsidR="00CF1A60" w:rsidRPr="001A1E40">
        <w:rPr>
          <w:rFonts w:ascii="Book Antiqua" w:hAnsi="Book Antiqua"/>
          <w:sz w:val="24"/>
          <w:szCs w:val="24"/>
        </w:rPr>
        <w:t xml:space="preserve"> of the</w:t>
      </w:r>
      <w:r w:rsidR="008D60A6" w:rsidRPr="001A1E40">
        <w:rPr>
          <w:rFonts w:ascii="Book Antiqua" w:hAnsi="Book Antiqua"/>
          <w:sz w:val="24"/>
          <w:szCs w:val="24"/>
        </w:rPr>
        <w:t xml:space="preserve"> patients </w:t>
      </w:r>
      <w:r w:rsidR="00A27778" w:rsidRPr="001A1E40">
        <w:rPr>
          <w:rFonts w:ascii="Book Antiqua" w:hAnsi="Book Antiqua"/>
          <w:sz w:val="24"/>
          <w:szCs w:val="24"/>
        </w:rPr>
        <w:t>had</w:t>
      </w:r>
      <w:r w:rsidR="00D91F22" w:rsidRPr="001A1E40">
        <w:rPr>
          <w:rFonts w:ascii="Book Antiqua" w:hAnsi="Book Antiqua"/>
          <w:sz w:val="24"/>
          <w:szCs w:val="24"/>
        </w:rPr>
        <w:t xml:space="preserve"> an RBV </w:t>
      </w:r>
      <w:r w:rsidR="00A27778" w:rsidRPr="001A1E40">
        <w:rPr>
          <w:rFonts w:ascii="Book Antiqua" w:hAnsi="Book Antiqua"/>
          <w:sz w:val="24"/>
          <w:szCs w:val="24"/>
        </w:rPr>
        <w:t xml:space="preserve">dose modification. RAVs before the combination therapy of SOF/RBV were not detected </w:t>
      </w:r>
      <w:r w:rsidR="00EE0154" w:rsidRPr="001A1E40">
        <w:rPr>
          <w:rFonts w:ascii="Book Antiqua" w:hAnsi="Book Antiqua"/>
          <w:sz w:val="24"/>
          <w:szCs w:val="24"/>
        </w:rPr>
        <w:t>in NS3/4A</w:t>
      </w:r>
      <w:r w:rsidR="00D2642E" w:rsidRPr="001A1E40">
        <w:rPr>
          <w:rFonts w:ascii="Book Antiqua" w:hAnsi="Book Antiqua"/>
          <w:sz w:val="24"/>
          <w:szCs w:val="24"/>
        </w:rPr>
        <w:t xml:space="preserve">, </w:t>
      </w:r>
      <w:r w:rsidR="00A27778" w:rsidRPr="001A1E40">
        <w:rPr>
          <w:rFonts w:ascii="Book Antiqua" w:hAnsi="Book Antiqua"/>
          <w:sz w:val="24"/>
          <w:szCs w:val="24"/>
        </w:rPr>
        <w:t>NS5A</w:t>
      </w:r>
      <w:r w:rsidR="00D2642E" w:rsidRPr="001A1E40">
        <w:rPr>
          <w:rFonts w:ascii="Book Antiqua" w:hAnsi="Book Antiqua"/>
          <w:sz w:val="24"/>
          <w:szCs w:val="24"/>
        </w:rPr>
        <w:t xml:space="preserve"> or NS5B</w:t>
      </w:r>
      <w:r w:rsidR="00F7085D" w:rsidRPr="001A1E40">
        <w:rPr>
          <w:rFonts w:ascii="Book Antiqua" w:hAnsi="Book Antiqua"/>
          <w:sz w:val="24"/>
          <w:szCs w:val="24"/>
        </w:rPr>
        <w:t xml:space="preserve"> in either patient</w:t>
      </w:r>
      <w:r w:rsidR="00A27778" w:rsidRPr="001A1E40">
        <w:rPr>
          <w:rFonts w:ascii="Book Antiqua" w:hAnsi="Book Antiqua"/>
          <w:sz w:val="24"/>
          <w:szCs w:val="24"/>
        </w:rPr>
        <w:t xml:space="preserve">. </w:t>
      </w:r>
      <w:r w:rsidR="00243886" w:rsidRPr="001A1E40">
        <w:rPr>
          <w:rFonts w:ascii="Book Antiqua" w:hAnsi="Book Antiqua"/>
          <w:sz w:val="24"/>
          <w:szCs w:val="24"/>
        </w:rPr>
        <w:t>Patient 1 had no RAVs in NS3/4A or NS5A at the time of failure</w:t>
      </w:r>
      <w:r w:rsidR="00BB161E" w:rsidRPr="001A1E40">
        <w:rPr>
          <w:rFonts w:ascii="Book Antiqua" w:hAnsi="Book Antiqua"/>
          <w:sz w:val="24"/>
          <w:szCs w:val="24"/>
        </w:rPr>
        <w:t xml:space="preserve"> based on the clinical </w:t>
      </w:r>
      <w:proofErr w:type="gramStart"/>
      <w:r w:rsidR="00BB161E" w:rsidRPr="001A1E40">
        <w:rPr>
          <w:rFonts w:ascii="Book Antiqua" w:hAnsi="Book Antiqua"/>
          <w:sz w:val="24"/>
          <w:szCs w:val="24"/>
        </w:rPr>
        <w:t>trial</w:t>
      </w:r>
      <w:r w:rsidR="00346E4A" w:rsidRPr="001A1E40">
        <w:rPr>
          <w:rFonts w:ascii="Book Antiqua" w:hAnsi="Book Antiqua"/>
          <w:sz w:val="24"/>
          <w:szCs w:val="24"/>
          <w:vertAlign w:val="superscript"/>
        </w:rPr>
        <w:t>[</w:t>
      </w:r>
      <w:proofErr w:type="gramEnd"/>
      <w:r w:rsidR="00346E4A" w:rsidRPr="001A1E40">
        <w:rPr>
          <w:rFonts w:ascii="Book Antiqua" w:hAnsi="Book Antiqua"/>
          <w:sz w:val="24"/>
          <w:szCs w:val="24"/>
          <w:vertAlign w:val="superscript"/>
        </w:rPr>
        <w:t>2]</w:t>
      </w:r>
      <w:r w:rsidR="00243886" w:rsidRPr="001A1E40">
        <w:rPr>
          <w:rFonts w:ascii="Book Antiqua" w:hAnsi="Book Antiqua"/>
          <w:sz w:val="24"/>
          <w:szCs w:val="24"/>
        </w:rPr>
        <w:t xml:space="preserve">. Regarding </w:t>
      </w:r>
      <w:r w:rsidR="006300D7" w:rsidRPr="001A1E40">
        <w:rPr>
          <w:rFonts w:ascii="Book Antiqua" w:hAnsi="Book Antiqua"/>
          <w:sz w:val="24"/>
          <w:szCs w:val="24"/>
        </w:rPr>
        <w:t xml:space="preserve">patient </w:t>
      </w:r>
      <w:r w:rsidR="00243886" w:rsidRPr="001A1E40">
        <w:rPr>
          <w:rFonts w:ascii="Book Antiqua" w:hAnsi="Book Antiqua"/>
          <w:sz w:val="24"/>
          <w:szCs w:val="24"/>
        </w:rPr>
        <w:t xml:space="preserve">2, the information about RAVs </w:t>
      </w:r>
      <w:r w:rsidR="00D51CBA" w:rsidRPr="001A1E40">
        <w:rPr>
          <w:rFonts w:ascii="Book Antiqua" w:hAnsi="Book Antiqua"/>
          <w:sz w:val="24"/>
          <w:szCs w:val="24"/>
        </w:rPr>
        <w:t>wa</w:t>
      </w:r>
      <w:r w:rsidR="00243886" w:rsidRPr="001A1E40">
        <w:rPr>
          <w:rFonts w:ascii="Book Antiqua" w:hAnsi="Book Antiqua"/>
          <w:sz w:val="24"/>
          <w:szCs w:val="24"/>
        </w:rPr>
        <w:t>s not available at the time of failure.</w:t>
      </w:r>
      <w:r w:rsidR="00610CE5" w:rsidRPr="001A1E40" w:rsidDel="00610CE5">
        <w:rPr>
          <w:rFonts w:ascii="Book Antiqua" w:hAnsi="Book Antiqua"/>
          <w:sz w:val="24"/>
          <w:szCs w:val="24"/>
        </w:rPr>
        <w:t xml:space="preserve"> </w:t>
      </w:r>
      <w:r w:rsidR="00610CE5" w:rsidRPr="001A1E40">
        <w:rPr>
          <w:rFonts w:ascii="Book Antiqua" w:hAnsi="Book Antiqua"/>
          <w:sz w:val="24"/>
          <w:szCs w:val="24"/>
        </w:rPr>
        <w:t>The genotype</w:t>
      </w:r>
      <w:r w:rsidR="00CF1A60" w:rsidRPr="001A1E40">
        <w:rPr>
          <w:rFonts w:ascii="Book Antiqua" w:hAnsi="Book Antiqua"/>
          <w:sz w:val="24"/>
          <w:szCs w:val="24"/>
        </w:rPr>
        <w:t>s</w:t>
      </w:r>
      <w:r w:rsidR="00610CE5" w:rsidRPr="001A1E40">
        <w:rPr>
          <w:rFonts w:ascii="Book Antiqua" w:hAnsi="Book Antiqua"/>
          <w:sz w:val="24"/>
          <w:szCs w:val="24"/>
        </w:rPr>
        <w:t xml:space="preserve"> of </w:t>
      </w:r>
      <w:r w:rsidR="008A578E" w:rsidRPr="001A1E40">
        <w:rPr>
          <w:rFonts w:ascii="Book Antiqua" w:hAnsi="Book Antiqua"/>
          <w:sz w:val="24"/>
          <w:szCs w:val="24"/>
        </w:rPr>
        <w:t>IL28B SNP</w:t>
      </w:r>
      <w:r w:rsidR="00DC71C3" w:rsidRPr="001A1E40">
        <w:rPr>
          <w:rFonts w:ascii="Book Antiqua" w:hAnsi="Book Antiqua"/>
          <w:sz w:val="24"/>
          <w:szCs w:val="24"/>
        </w:rPr>
        <w:t xml:space="preserve"> </w:t>
      </w:r>
      <w:r w:rsidR="00610CE5" w:rsidRPr="001A1E40">
        <w:rPr>
          <w:rFonts w:ascii="Book Antiqua" w:hAnsi="Book Antiqua"/>
          <w:sz w:val="24"/>
          <w:szCs w:val="24"/>
        </w:rPr>
        <w:t xml:space="preserve">rs12979860 were C/T and C/C in </w:t>
      </w:r>
      <w:r w:rsidR="006300D7" w:rsidRPr="001A1E40">
        <w:rPr>
          <w:rFonts w:ascii="Book Antiqua" w:hAnsi="Book Antiqua"/>
          <w:sz w:val="24"/>
          <w:szCs w:val="24"/>
        </w:rPr>
        <w:t xml:space="preserve">patient </w:t>
      </w:r>
      <w:r w:rsidR="00610CE5" w:rsidRPr="001A1E40">
        <w:rPr>
          <w:rFonts w:ascii="Book Antiqua" w:hAnsi="Book Antiqua"/>
          <w:sz w:val="24"/>
          <w:szCs w:val="24"/>
        </w:rPr>
        <w:t xml:space="preserve">1 and </w:t>
      </w:r>
      <w:r w:rsidR="006300D7" w:rsidRPr="001A1E40">
        <w:rPr>
          <w:rFonts w:ascii="Book Antiqua" w:hAnsi="Book Antiqua"/>
          <w:sz w:val="24"/>
          <w:szCs w:val="24"/>
        </w:rPr>
        <w:t xml:space="preserve">patient </w:t>
      </w:r>
      <w:r w:rsidR="00610CE5" w:rsidRPr="001A1E40">
        <w:rPr>
          <w:rFonts w:ascii="Book Antiqua" w:hAnsi="Book Antiqua"/>
          <w:sz w:val="24"/>
          <w:szCs w:val="24"/>
        </w:rPr>
        <w:t xml:space="preserve">2, respectively. </w:t>
      </w:r>
      <w:r w:rsidR="00DC71C3" w:rsidRPr="001A1E40">
        <w:rPr>
          <w:rFonts w:ascii="Book Antiqua" w:hAnsi="Book Antiqua"/>
          <w:sz w:val="24"/>
          <w:szCs w:val="24"/>
        </w:rPr>
        <w:t>Although</w:t>
      </w:r>
      <w:r w:rsidR="00D963F3" w:rsidRPr="001A1E40">
        <w:rPr>
          <w:rFonts w:ascii="Book Antiqua" w:hAnsi="Book Antiqua"/>
          <w:sz w:val="24"/>
          <w:szCs w:val="24"/>
        </w:rPr>
        <w:t>,</w:t>
      </w:r>
      <w:r w:rsidR="00DC71C3" w:rsidRPr="001A1E40">
        <w:rPr>
          <w:rFonts w:ascii="Book Antiqua" w:hAnsi="Book Antiqua"/>
          <w:sz w:val="24"/>
          <w:szCs w:val="24"/>
        </w:rPr>
        <w:t xml:space="preserve"> </w:t>
      </w:r>
      <w:r w:rsidR="00D963F3" w:rsidRPr="001A1E40">
        <w:rPr>
          <w:rFonts w:ascii="Book Antiqua" w:hAnsi="Book Antiqua"/>
          <w:sz w:val="24"/>
          <w:szCs w:val="24"/>
        </w:rPr>
        <w:t xml:space="preserve">for </w:t>
      </w:r>
      <w:r w:rsidR="00DC71C3" w:rsidRPr="001A1E40">
        <w:rPr>
          <w:rFonts w:ascii="Book Antiqua" w:hAnsi="Book Antiqua"/>
          <w:sz w:val="24"/>
          <w:szCs w:val="24"/>
        </w:rPr>
        <w:t xml:space="preserve">the combination therapy with </w:t>
      </w:r>
      <w:r w:rsidR="00EB0B96" w:rsidRPr="001A1E40">
        <w:rPr>
          <w:rFonts w:ascii="Book Antiqua" w:eastAsia="宋体" w:hAnsi="Book Antiqua"/>
          <w:sz w:val="24"/>
          <w:szCs w:val="24"/>
          <w:lang w:eastAsia="zh-CN"/>
        </w:rPr>
        <w:t>LDV</w:t>
      </w:r>
      <w:r w:rsidR="00DC71C3" w:rsidRPr="001A1E40">
        <w:rPr>
          <w:rFonts w:ascii="Book Antiqua" w:hAnsi="Book Antiqua"/>
          <w:sz w:val="24"/>
          <w:szCs w:val="24"/>
        </w:rPr>
        <w:t xml:space="preserve"> plus sofosbuvir for patients with chronic HCV genotype 1, </w:t>
      </w:r>
      <w:r w:rsidR="00D963F3" w:rsidRPr="001A1E40">
        <w:rPr>
          <w:rFonts w:ascii="Book Antiqua" w:hAnsi="Book Antiqua"/>
          <w:sz w:val="24"/>
          <w:szCs w:val="24"/>
        </w:rPr>
        <w:t xml:space="preserve">the </w:t>
      </w:r>
      <w:r w:rsidR="00DC71C3" w:rsidRPr="001A1E40">
        <w:rPr>
          <w:rFonts w:ascii="Book Antiqua" w:hAnsi="Book Antiqua"/>
          <w:sz w:val="24"/>
          <w:szCs w:val="24"/>
        </w:rPr>
        <w:t xml:space="preserve">multivariate analysis identified </w:t>
      </w:r>
      <w:r w:rsidR="00D963F3" w:rsidRPr="001A1E40">
        <w:rPr>
          <w:rFonts w:ascii="Book Antiqua" w:hAnsi="Book Antiqua"/>
          <w:sz w:val="24"/>
          <w:szCs w:val="24"/>
        </w:rPr>
        <w:t xml:space="preserve">the </w:t>
      </w:r>
      <w:r w:rsidR="00DC71C3" w:rsidRPr="001A1E40">
        <w:rPr>
          <w:rFonts w:ascii="Book Antiqua" w:hAnsi="Book Antiqua"/>
          <w:sz w:val="24"/>
          <w:szCs w:val="24"/>
        </w:rPr>
        <w:t>FIB4 index (&lt;</w:t>
      </w:r>
      <w:r w:rsidR="00A27954" w:rsidRPr="001A1E40">
        <w:rPr>
          <w:rFonts w:ascii="Book Antiqua" w:eastAsia="宋体" w:hAnsi="Book Antiqua"/>
          <w:sz w:val="24"/>
          <w:szCs w:val="24"/>
          <w:lang w:eastAsia="zh-CN"/>
        </w:rPr>
        <w:t xml:space="preserve"> </w:t>
      </w:r>
      <w:r w:rsidR="00DC71C3" w:rsidRPr="001A1E40">
        <w:rPr>
          <w:rFonts w:ascii="Book Antiqua" w:hAnsi="Book Antiqua"/>
          <w:sz w:val="24"/>
          <w:szCs w:val="24"/>
        </w:rPr>
        <w:t>3.25), IL28B rs8099917 (TT type), and NS5A-L31 (</w:t>
      </w:r>
      <w:r w:rsidR="009D1AD6" w:rsidRPr="001A1E40">
        <w:rPr>
          <w:rFonts w:ascii="Book Antiqua" w:hAnsi="Book Antiqua"/>
          <w:sz w:val="24"/>
          <w:szCs w:val="24"/>
        </w:rPr>
        <w:t>w</w:t>
      </w:r>
      <w:r w:rsidR="00DC71C3" w:rsidRPr="001A1E40">
        <w:rPr>
          <w:rFonts w:ascii="Book Antiqua" w:hAnsi="Book Antiqua"/>
          <w:sz w:val="24"/>
          <w:szCs w:val="24"/>
        </w:rPr>
        <w:t>ild</w:t>
      </w:r>
      <w:r w:rsidR="009D1AD6" w:rsidRPr="001A1E40">
        <w:rPr>
          <w:rFonts w:ascii="Book Antiqua" w:hAnsi="Book Antiqua"/>
          <w:sz w:val="24"/>
          <w:szCs w:val="24"/>
        </w:rPr>
        <w:t>-</w:t>
      </w:r>
      <w:r w:rsidR="00DC71C3" w:rsidRPr="001A1E40">
        <w:rPr>
          <w:rFonts w:ascii="Book Antiqua" w:hAnsi="Book Antiqua"/>
          <w:sz w:val="24"/>
          <w:szCs w:val="24"/>
        </w:rPr>
        <w:t>type) as significant determinants of SVR12</w:t>
      </w:r>
      <w:r w:rsidR="005427A9" w:rsidRPr="001A1E40">
        <w:rPr>
          <w:rFonts w:ascii="Book Antiqua" w:hAnsi="Book Antiqua"/>
          <w:sz w:val="24"/>
          <w:szCs w:val="24"/>
          <w:vertAlign w:val="superscript"/>
        </w:rPr>
        <w:t>[8]</w:t>
      </w:r>
      <w:r w:rsidR="00DC71C3" w:rsidRPr="001A1E40">
        <w:rPr>
          <w:rFonts w:ascii="Book Antiqua" w:hAnsi="Book Antiqua"/>
          <w:sz w:val="24"/>
          <w:szCs w:val="24"/>
        </w:rPr>
        <w:t>. The genotype C/T of IL 28B SNP</w:t>
      </w:r>
      <w:r w:rsidR="008A578E" w:rsidRPr="001A1E40">
        <w:rPr>
          <w:rFonts w:ascii="Book Antiqua" w:hAnsi="Book Antiqua"/>
          <w:sz w:val="24"/>
          <w:szCs w:val="24"/>
        </w:rPr>
        <w:t xml:space="preserve"> </w:t>
      </w:r>
      <w:r w:rsidR="00DC71C3" w:rsidRPr="001A1E40">
        <w:rPr>
          <w:rFonts w:ascii="Book Antiqua" w:hAnsi="Book Antiqua"/>
          <w:sz w:val="24"/>
          <w:szCs w:val="24"/>
        </w:rPr>
        <w:t xml:space="preserve">in </w:t>
      </w:r>
      <w:r w:rsidR="006300D7" w:rsidRPr="001A1E40">
        <w:rPr>
          <w:rFonts w:ascii="Book Antiqua" w:hAnsi="Book Antiqua"/>
          <w:sz w:val="24"/>
          <w:szCs w:val="24"/>
        </w:rPr>
        <w:t xml:space="preserve">patient </w:t>
      </w:r>
      <w:r w:rsidR="00DC71C3" w:rsidRPr="001A1E40">
        <w:rPr>
          <w:rFonts w:ascii="Book Antiqua" w:hAnsi="Book Antiqua"/>
          <w:sz w:val="24"/>
          <w:szCs w:val="24"/>
        </w:rPr>
        <w:t xml:space="preserve">1 </w:t>
      </w:r>
      <w:r w:rsidR="007A29AD" w:rsidRPr="001A1E40">
        <w:rPr>
          <w:rFonts w:ascii="Book Antiqua" w:hAnsi="Book Antiqua"/>
          <w:sz w:val="24"/>
          <w:szCs w:val="24"/>
        </w:rPr>
        <w:t xml:space="preserve">might </w:t>
      </w:r>
      <w:r w:rsidR="00DC71C3" w:rsidRPr="001A1E40">
        <w:rPr>
          <w:rFonts w:ascii="Book Antiqua" w:hAnsi="Book Antiqua"/>
          <w:sz w:val="24"/>
          <w:szCs w:val="24"/>
        </w:rPr>
        <w:t xml:space="preserve">contribute to </w:t>
      </w:r>
      <w:r w:rsidR="0083266B" w:rsidRPr="001A1E40">
        <w:rPr>
          <w:rFonts w:ascii="Book Antiqua" w:hAnsi="Book Antiqua"/>
          <w:sz w:val="24"/>
          <w:szCs w:val="24"/>
        </w:rPr>
        <w:t xml:space="preserve">the </w:t>
      </w:r>
      <w:r w:rsidR="00DC71C3" w:rsidRPr="001A1E40">
        <w:rPr>
          <w:rFonts w:ascii="Book Antiqua" w:hAnsi="Book Antiqua"/>
          <w:sz w:val="24"/>
          <w:szCs w:val="24"/>
        </w:rPr>
        <w:t>failure of the combination therapy with OBV/PTV/</w:t>
      </w:r>
      <w:proofErr w:type="spellStart"/>
      <w:r w:rsidR="00DC71C3" w:rsidRPr="001A1E40">
        <w:rPr>
          <w:rFonts w:ascii="Book Antiqua" w:hAnsi="Book Antiqua"/>
          <w:sz w:val="24"/>
          <w:szCs w:val="24"/>
        </w:rPr>
        <w:t>r+RBV</w:t>
      </w:r>
      <w:proofErr w:type="spellEnd"/>
      <w:r w:rsidR="000B71A1" w:rsidRPr="001A1E40">
        <w:rPr>
          <w:rFonts w:ascii="Book Antiqua" w:hAnsi="Book Antiqua"/>
          <w:sz w:val="24"/>
          <w:szCs w:val="24"/>
        </w:rPr>
        <w:t>,</w:t>
      </w:r>
      <w:r w:rsidR="007A29AD" w:rsidRPr="001A1E40">
        <w:rPr>
          <w:rFonts w:ascii="Book Antiqua" w:hAnsi="Book Antiqua"/>
          <w:sz w:val="24"/>
          <w:szCs w:val="24"/>
        </w:rPr>
        <w:t xml:space="preserve"> although both </w:t>
      </w:r>
      <w:r w:rsidR="000B71A1" w:rsidRPr="001A1E40">
        <w:rPr>
          <w:rFonts w:ascii="Book Antiqua" w:hAnsi="Book Antiqua"/>
          <w:sz w:val="24"/>
          <w:szCs w:val="24"/>
        </w:rPr>
        <w:t xml:space="preserve">of the </w:t>
      </w:r>
      <w:r w:rsidR="007A29AD" w:rsidRPr="001A1E40">
        <w:rPr>
          <w:rFonts w:ascii="Book Antiqua" w:hAnsi="Book Antiqua"/>
          <w:sz w:val="24"/>
          <w:szCs w:val="24"/>
        </w:rPr>
        <w:t>cases were genotype 2a</w:t>
      </w:r>
      <w:r w:rsidR="00DC71C3" w:rsidRPr="001A1E40">
        <w:rPr>
          <w:rFonts w:ascii="Book Antiqua" w:hAnsi="Book Antiqua"/>
          <w:sz w:val="24"/>
          <w:szCs w:val="24"/>
        </w:rPr>
        <w:t xml:space="preserve">. </w:t>
      </w:r>
      <w:r w:rsidR="00667F7A" w:rsidRPr="001A1E40">
        <w:rPr>
          <w:rFonts w:ascii="Book Antiqua" w:hAnsi="Book Antiqua"/>
          <w:sz w:val="24"/>
          <w:szCs w:val="24"/>
        </w:rPr>
        <w:t xml:space="preserve">The reason why SVR was achieved by SOF/RBV </w:t>
      </w:r>
      <w:r w:rsidR="005932CC" w:rsidRPr="001A1E40">
        <w:rPr>
          <w:rFonts w:ascii="Book Antiqua" w:hAnsi="Book Antiqua"/>
          <w:sz w:val="24"/>
          <w:szCs w:val="24"/>
        </w:rPr>
        <w:t xml:space="preserve">combination therapy </w:t>
      </w:r>
      <w:r w:rsidR="00667F7A" w:rsidRPr="001A1E40">
        <w:rPr>
          <w:rFonts w:ascii="Book Antiqua" w:hAnsi="Book Antiqua"/>
          <w:sz w:val="24"/>
          <w:szCs w:val="24"/>
        </w:rPr>
        <w:t>but not OBV/PTV/</w:t>
      </w:r>
      <w:proofErr w:type="spellStart"/>
      <w:r w:rsidR="00667F7A" w:rsidRPr="001A1E40">
        <w:rPr>
          <w:rFonts w:ascii="Book Antiqua" w:hAnsi="Book Antiqua"/>
          <w:sz w:val="24"/>
          <w:szCs w:val="24"/>
        </w:rPr>
        <w:t>r+RBV</w:t>
      </w:r>
      <w:proofErr w:type="spellEnd"/>
      <w:r w:rsidR="00667F7A" w:rsidRPr="001A1E40">
        <w:rPr>
          <w:rFonts w:ascii="Book Antiqua" w:hAnsi="Book Antiqua"/>
          <w:sz w:val="24"/>
          <w:szCs w:val="24"/>
        </w:rPr>
        <w:t xml:space="preserve"> </w:t>
      </w:r>
      <w:r w:rsidR="005932CC" w:rsidRPr="001A1E40">
        <w:rPr>
          <w:rFonts w:ascii="Book Antiqua" w:hAnsi="Book Antiqua"/>
          <w:sz w:val="24"/>
          <w:szCs w:val="24"/>
        </w:rPr>
        <w:t xml:space="preserve">combination therapy </w:t>
      </w:r>
      <w:r w:rsidR="00667F7A" w:rsidRPr="001A1E40">
        <w:rPr>
          <w:rFonts w:ascii="Book Antiqua" w:hAnsi="Book Antiqua"/>
          <w:sz w:val="24"/>
          <w:szCs w:val="24"/>
        </w:rPr>
        <w:t xml:space="preserve">was </w:t>
      </w:r>
      <w:r w:rsidR="009F20DC" w:rsidRPr="001A1E40">
        <w:rPr>
          <w:rFonts w:ascii="Book Antiqua" w:hAnsi="Book Antiqua"/>
          <w:sz w:val="24"/>
          <w:szCs w:val="24"/>
        </w:rPr>
        <w:t>unclear</w:t>
      </w:r>
      <w:r w:rsidR="00667F7A" w:rsidRPr="001A1E40">
        <w:rPr>
          <w:rFonts w:ascii="Book Antiqua" w:hAnsi="Book Antiqua"/>
          <w:sz w:val="24"/>
          <w:szCs w:val="24"/>
        </w:rPr>
        <w:t xml:space="preserve"> but</w:t>
      </w:r>
      <w:r w:rsidR="00667F7A" w:rsidRPr="001A1E40">
        <w:rPr>
          <w:rFonts w:ascii="Book Antiqua" w:eastAsia="Arial Unicode MS" w:hAnsi="Book Antiqua"/>
          <w:sz w:val="24"/>
          <w:szCs w:val="24"/>
          <w:shd w:val="clear" w:color="auto" w:fill="FAFAFA"/>
        </w:rPr>
        <w:t xml:space="preserve"> may </w:t>
      </w:r>
      <w:r w:rsidR="00593E32" w:rsidRPr="001A1E40">
        <w:rPr>
          <w:rFonts w:ascii="Book Antiqua" w:eastAsia="Arial Unicode MS" w:hAnsi="Book Antiqua"/>
          <w:sz w:val="24"/>
          <w:szCs w:val="24"/>
          <w:shd w:val="clear" w:color="auto" w:fill="FAFAFA"/>
        </w:rPr>
        <w:t xml:space="preserve">have </w:t>
      </w:r>
      <w:r w:rsidR="00667F7A" w:rsidRPr="001A1E40">
        <w:rPr>
          <w:rFonts w:ascii="Book Antiqua" w:eastAsia="Arial Unicode MS" w:hAnsi="Book Antiqua"/>
          <w:sz w:val="24"/>
          <w:szCs w:val="24"/>
          <w:shd w:val="clear" w:color="auto" w:fill="FAFAFA"/>
        </w:rPr>
        <w:t>be</w:t>
      </w:r>
      <w:r w:rsidR="00593E32" w:rsidRPr="001A1E40">
        <w:rPr>
          <w:rFonts w:ascii="Book Antiqua" w:eastAsia="Arial Unicode MS" w:hAnsi="Book Antiqua"/>
          <w:sz w:val="24"/>
          <w:szCs w:val="24"/>
          <w:shd w:val="clear" w:color="auto" w:fill="FAFAFA"/>
        </w:rPr>
        <w:t>en</w:t>
      </w:r>
      <w:r w:rsidR="00667F7A" w:rsidRPr="001A1E40">
        <w:rPr>
          <w:rFonts w:ascii="Book Antiqua" w:eastAsia="Arial Unicode MS" w:hAnsi="Book Antiqua"/>
          <w:sz w:val="24"/>
          <w:szCs w:val="24"/>
          <w:shd w:val="clear" w:color="auto" w:fill="FAFAFA"/>
        </w:rPr>
        <w:t xml:space="preserve"> due to the different functional mechanism</w:t>
      </w:r>
      <w:r w:rsidR="00B60F14" w:rsidRPr="001A1E40">
        <w:rPr>
          <w:rFonts w:ascii="Book Antiqua" w:eastAsia="Arial Unicode MS" w:hAnsi="Book Antiqua"/>
          <w:sz w:val="24"/>
          <w:szCs w:val="24"/>
          <w:shd w:val="clear" w:color="auto" w:fill="FAFAFA"/>
        </w:rPr>
        <w:t>s</w:t>
      </w:r>
      <w:r w:rsidR="00667F7A" w:rsidRPr="001A1E40">
        <w:rPr>
          <w:rFonts w:ascii="Book Antiqua" w:eastAsia="Arial Unicode MS" w:hAnsi="Book Antiqua"/>
          <w:sz w:val="24"/>
          <w:szCs w:val="24"/>
          <w:shd w:val="clear" w:color="auto" w:fill="FAFAFA"/>
        </w:rPr>
        <w:t xml:space="preserve"> </w:t>
      </w:r>
      <w:r w:rsidR="005932CC" w:rsidRPr="001A1E40">
        <w:rPr>
          <w:rFonts w:ascii="Book Antiqua" w:eastAsia="Arial Unicode MS" w:hAnsi="Book Antiqua"/>
          <w:sz w:val="24"/>
          <w:szCs w:val="24"/>
          <w:shd w:val="clear" w:color="auto" w:fill="FAFAFA"/>
        </w:rPr>
        <w:t xml:space="preserve">between each </w:t>
      </w:r>
      <w:r w:rsidR="00667F7A" w:rsidRPr="001A1E40">
        <w:rPr>
          <w:rFonts w:ascii="Book Antiqua" w:eastAsia="Arial Unicode MS" w:hAnsi="Book Antiqua"/>
          <w:sz w:val="24"/>
          <w:szCs w:val="24"/>
          <w:shd w:val="clear" w:color="auto" w:fill="FAFAFA"/>
        </w:rPr>
        <w:t>regimen.</w:t>
      </w:r>
      <w:r w:rsidR="00CA3CBB" w:rsidRPr="001A1E40">
        <w:rPr>
          <w:rFonts w:ascii="Book Antiqua" w:eastAsia="Arial Unicode MS" w:hAnsi="Book Antiqua"/>
          <w:sz w:val="24"/>
          <w:szCs w:val="24"/>
          <w:shd w:val="clear" w:color="auto" w:fill="FAFAFA"/>
        </w:rPr>
        <w:t xml:space="preserve"> </w:t>
      </w:r>
      <w:r w:rsidR="00D44BCF" w:rsidRPr="001A1E40">
        <w:rPr>
          <w:rFonts w:ascii="Book Antiqua" w:eastAsia="Arial Unicode MS" w:hAnsi="Book Antiqua"/>
          <w:sz w:val="24"/>
          <w:szCs w:val="24"/>
          <w:shd w:val="clear" w:color="auto" w:fill="FAFAFA"/>
        </w:rPr>
        <w:t>For example, t</w:t>
      </w:r>
      <w:r w:rsidR="00CA3CBB" w:rsidRPr="001A1E40">
        <w:rPr>
          <w:rFonts w:ascii="Book Antiqua" w:eastAsia="Arial Unicode MS" w:hAnsi="Book Antiqua"/>
          <w:sz w:val="24"/>
          <w:szCs w:val="24"/>
          <w:shd w:val="clear" w:color="auto" w:fill="FAFAFA"/>
        </w:rPr>
        <w:t xml:space="preserve">he host innate and adaptive immune systems are closely associated with nearly every step of HCV </w:t>
      </w:r>
      <w:proofErr w:type="gramStart"/>
      <w:r w:rsidR="00CA3CBB" w:rsidRPr="001A1E40">
        <w:rPr>
          <w:rFonts w:ascii="Book Antiqua" w:eastAsia="Arial Unicode MS" w:hAnsi="Book Antiqua"/>
          <w:sz w:val="24"/>
          <w:szCs w:val="24"/>
          <w:shd w:val="clear" w:color="auto" w:fill="FAFAFA"/>
        </w:rPr>
        <w:t>infection</w:t>
      </w:r>
      <w:r w:rsidR="0082275D" w:rsidRPr="001A1E40">
        <w:rPr>
          <w:rFonts w:ascii="Book Antiqua" w:hAnsi="Book Antiqua"/>
          <w:sz w:val="24"/>
          <w:szCs w:val="24"/>
          <w:vertAlign w:val="superscript"/>
        </w:rPr>
        <w:t>[</w:t>
      </w:r>
      <w:proofErr w:type="gramEnd"/>
      <w:r w:rsidR="005C2B28" w:rsidRPr="001A1E40">
        <w:rPr>
          <w:rFonts w:ascii="Book Antiqua" w:hAnsi="Book Antiqua"/>
          <w:sz w:val="24"/>
          <w:szCs w:val="24"/>
          <w:vertAlign w:val="superscript"/>
        </w:rPr>
        <w:t>9</w:t>
      </w:r>
      <w:r w:rsidR="0082275D" w:rsidRPr="001A1E40">
        <w:rPr>
          <w:rFonts w:ascii="Book Antiqua" w:hAnsi="Book Antiqua"/>
          <w:sz w:val="24"/>
          <w:szCs w:val="24"/>
          <w:vertAlign w:val="superscript"/>
        </w:rPr>
        <w:t>]</w:t>
      </w:r>
      <w:r w:rsidR="00CA3CBB" w:rsidRPr="001A1E40">
        <w:rPr>
          <w:rFonts w:ascii="Book Antiqua" w:eastAsia="Arial Unicode MS" w:hAnsi="Book Antiqua"/>
          <w:sz w:val="24"/>
          <w:szCs w:val="24"/>
          <w:shd w:val="clear" w:color="auto" w:fill="FAFAFA"/>
        </w:rPr>
        <w:t>. In addition to viral factor</w:t>
      </w:r>
      <w:r w:rsidR="00D44BCF" w:rsidRPr="001A1E40">
        <w:rPr>
          <w:rFonts w:ascii="Book Antiqua" w:eastAsia="Arial Unicode MS" w:hAnsi="Book Antiqua"/>
          <w:sz w:val="24"/>
          <w:szCs w:val="24"/>
          <w:shd w:val="clear" w:color="auto" w:fill="FAFAFA"/>
        </w:rPr>
        <w:t>s</w:t>
      </w:r>
      <w:r w:rsidR="00CA3CBB" w:rsidRPr="001A1E40">
        <w:rPr>
          <w:rFonts w:ascii="Book Antiqua" w:eastAsia="Arial Unicode MS" w:hAnsi="Book Antiqua"/>
          <w:sz w:val="24"/>
          <w:szCs w:val="24"/>
          <w:shd w:val="clear" w:color="auto" w:fill="FAFAFA"/>
        </w:rPr>
        <w:t>, the host response</w:t>
      </w:r>
      <w:r w:rsidR="0082275D" w:rsidRPr="001A1E40">
        <w:rPr>
          <w:rFonts w:ascii="Book Antiqua" w:eastAsia="Arial Unicode MS" w:hAnsi="Book Antiqua"/>
          <w:sz w:val="24"/>
          <w:szCs w:val="24"/>
          <w:shd w:val="clear" w:color="auto" w:fill="FAFAFA"/>
        </w:rPr>
        <w:t xml:space="preserve">s are critical for viral </w:t>
      </w:r>
      <w:proofErr w:type="gramStart"/>
      <w:r w:rsidR="0082275D" w:rsidRPr="001A1E40">
        <w:rPr>
          <w:rFonts w:ascii="Book Antiqua" w:eastAsia="Arial Unicode MS" w:hAnsi="Book Antiqua"/>
          <w:sz w:val="24"/>
          <w:szCs w:val="24"/>
          <w:shd w:val="clear" w:color="auto" w:fill="FAFAFA"/>
        </w:rPr>
        <w:t>clearance</w:t>
      </w:r>
      <w:r w:rsidR="0082275D" w:rsidRPr="001A1E40">
        <w:rPr>
          <w:rFonts w:ascii="Book Antiqua" w:hAnsi="Book Antiqua"/>
          <w:sz w:val="24"/>
          <w:szCs w:val="24"/>
          <w:vertAlign w:val="superscript"/>
        </w:rPr>
        <w:t>[</w:t>
      </w:r>
      <w:proofErr w:type="gramEnd"/>
      <w:r w:rsidR="005C2B28" w:rsidRPr="001A1E40">
        <w:rPr>
          <w:rFonts w:ascii="Book Antiqua" w:hAnsi="Book Antiqua"/>
          <w:sz w:val="24"/>
          <w:szCs w:val="24"/>
          <w:vertAlign w:val="superscript"/>
        </w:rPr>
        <w:t>9</w:t>
      </w:r>
      <w:r w:rsidR="0082275D" w:rsidRPr="001A1E40">
        <w:rPr>
          <w:rFonts w:ascii="Book Antiqua" w:hAnsi="Book Antiqua"/>
          <w:sz w:val="24"/>
          <w:szCs w:val="24"/>
          <w:vertAlign w:val="superscript"/>
        </w:rPr>
        <w:t>]</w:t>
      </w:r>
      <w:r w:rsidR="0082275D" w:rsidRPr="001A1E40">
        <w:rPr>
          <w:rFonts w:ascii="Book Antiqua" w:eastAsia="Arial Unicode MS" w:hAnsi="Book Antiqua"/>
          <w:sz w:val="24"/>
          <w:szCs w:val="24"/>
          <w:shd w:val="clear" w:color="auto" w:fill="FAFAFA"/>
        </w:rPr>
        <w:t xml:space="preserve">. </w:t>
      </w:r>
      <w:r w:rsidR="00D44BCF" w:rsidRPr="001A1E40">
        <w:rPr>
          <w:rFonts w:ascii="Book Antiqua" w:eastAsia="Arial Unicode MS" w:hAnsi="Book Antiqua"/>
          <w:sz w:val="24"/>
          <w:szCs w:val="24"/>
          <w:shd w:val="clear" w:color="auto" w:fill="FAFAFA"/>
        </w:rPr>
        <w:t>The different regimen</w:t>
      </w:r>
      <w:r w:rsidR="00786F45" w:rsidRPr="001A1E40">
        <w:rPr>
          <w:rFonts w:ascii="Book Antiqua" w:eastAsia="Arial Unicode MS" w:hAnsi="Book Antiqua"/>
          <w:sz w:val="24"/>
          <w:szCs w:val="24"/>
          <w:shd w:val="clear" w:color="auto" w:fill="FAFAFA"/>
        </w:rPr>
        <w:t>s</w:t>
      </w:r>
      <w:r w:rsidR="00D44BCF" w:rsidRPr="001A1E40">
        <w:rPr>
          <w:rFonts w:ascii="Book Antiqua" w:eastAsia="Arial Unicode MS" w:hAnsi="Book Antiqua"/>
          <w:sz w:val="24"/>
          <w:szCs w:val="24"/>
          <w:shd w:val="clear" w:color="auto" w:fill="FAFAFA"/>
        </w:rPr>
        <w:t xml:space="preserve"> may </w:t>
      </w:r>
      <w:r w:rsidR="00786F45" w:rsidRPr="001A1E40">
        <w:rPr>
          <w:rFonts w:ascii="Book Antiqua" w:eastAsia="Arial Unicode MS" w:hAnsi="Book Antiqua"/>
          <w:sz w:val="24"/>
          <w:szCs w:val="24"/>
          <w:shd w:val="clear" w:color="auto" w:fill="FAFAFA"/>
        </w:rPr>
        <w:t>cause the difference of</w:t>
      </w:r>
      <w:r w:rsidR="00D44BCF" w:rsidRPr="001A1E40">
        <w:rPr>
          <w:rFonts w:ascii="Book Antiqua" w:eastAsia="Arial Unicode MS" w:hAnsi="Book Antiqua"/>
          <w:sz w:val="24"/>
          <w:szCs w:val="24"/>
          <w:shd w:val="clear" w:color="auto" w:fill="FAFAFA"/>
        </w:rPr>
        <w:t xml:space="preserve"> host response</w:t>
      </w:r>
      <w:r w:rsidR="00786F45" w:rsidRPr="001A1E40">
        <w:rPr>
          <w:rFonts w:ascii="Book Antiqua" w:eastAsia="Arial Unicode MS" w:hAnsi="Book Antiqua"/>
          <w:sz w:val="24"/>
          <w:szCs w:val="24"/>
          <w:shd w:val="clear" w:color="auto" w:fill="FAFAFA"/>
        </w:rPr>
        <w:t>s</w:t>
      </w:r>
      <w:r w:rsidR="00BC6413" w:rsidRPr="001A1E40">
        <w:rPr>
          <w:rFonts w:ascii="Book Antiqua" w:eastAsia="Arial Unicode MS" w:hAnsi="Book Antiqua"/>
          <w:sz w:val="24"/>
          <w:szCs w:val="24"/>
          <w:shd w:val="clear" w:color="auto" w:fill="FAFAFA"/>
        </w:rPr>
        <w:t xml:space="preserve"> </w:t>
      </w:r>
      <w:r w:rsidR="00161DCD" w:rsidRPr="001A1E40">
        <w:rPr>
          <w:rFonts w:ascii="Book Antiqua" w:eastAsia="Arial Unicode MS" w:hAnsi="Book Antiqua"/>
          <w:sz w:val="24"/>
          <w:szCs w:val="24"/>
          <w:shd w:val="clear" w:color="auto" w:fill="FAFAFA"/>
        </w:rPr>
        <w:t xml:space="preserve">such as host cytokine cascade </w:t>
      </w:r>
      <w:r w:rsidR="00BC6413" w:rsidRPr="001A1E40">
        <w:rPr>
          <w:rFonts w:ascii="Book Antiqua" w:eastAsia="Arial Unicode MS" w:hAnsi="Book Antiqua"/>
          <w:sz w:val="24"/>
          <w:szCs w:val="24"/>
          <w:shd w:val="clear" w:color="auto" w:fill="FAFAFA"/>
        </w:rPr>
        <w:t>and resultantly affect viral clearance</w:t>
      </w:r>
      <w:r w:rsidR="006300D7" w:rsidRPr="001A1E40">
        <w:rPr>
          <w:rFonts w:ascii="Book Antiqua" w:eastAsia="Arial Unicode MS" w:hAnsi="Book Antiqua"/>
          <w:sz w:val="24"/>
          <w:szCs w:val="24"/>
          <w:shd w:val="clear" w:color="auto" w:fill="FAFAFA"/>
        </w:rPr>
        <w:t>.</w:t>
      </w:r>
    </w:p>
    <w:p w14:paraId="52A1B924" w14:textId="24BD8389" w:rsidR="00512BA3" w:rsidRPr="001A1E40" w:rsidRDefault="00B869E1" w:rsidP="00345B3C">
      <w:pPr>
        <w:spacing w:line="360" w:lineRule="auto"/>
        <w:ind w:firstLineChars="100" w:firstLine="240"/>
        <w:rPr>
          <w:rFonts w:ascii="Book Antiqua" w:hAnsi="Book Antiqua"/>
          <w:sz w:val="24"/>
          <w:szCs w:val="24"/>
        </w:rPr>
      </w:pPr>
      <w:r w:rsidRPr="001A1E40">
        <w:rPr>
          <w:rFonts w:ascii="Book Antiqua" w:hAnsi="Book Antiqua"/>
          <w:sz w:val="24"/>
          <w:szCs w:val="24"/>
        </w:rPr>
        <w:t xml:space="preserve">Regarding the safety of </w:t>
      </w:r>
      <w:r w:rsidR="00EF4AF0" w:rsidRPr="001A1E40">
        <w:rPr>
          <w:rFonts w:ascii="Book Antiqua" w:hAnsi="Book Antiqua"/>
          <w:sz w:val="24"/>
          <w:szCs w:val="24"/>
        </w:rPr>
        <w:t xml:space="preserve">the combination therapy of </w:t>
      </w:r>
      <w:r w:rsidRPr="001A1E40">
        <w:rPr>
          <w:rFonts w:ascii="Book Antiqua" w:hAnsi="Book Antiqua"/>
          <w:sz w:val="24"/>
          <w:szCs w:val="24"/>
        </w:rPr>
        <w:t xml:space="preserve">SOF/RBV, the patient was </w:t>
      </w:r>
      <w:r w:rsidR="00EF4AF0" w:rsidRPr="001A1E40">
        <w:rPr>
          <w:rFonts w:ascii="Book Antiqua" w:hAnsi="Book Antiqua"/>
          <w:sz w:val="24"/>
          <w:szCs w:val="24"/>
        </w:rPr>
        <w:lastRenderedPageBreak/>
        <w:t xml:space="preserve">generally </w:t>
      </w:r>
      <w:r w:rsidRPr="001A1E40">
        <w:rPr>
          <w:rFonts w:ascii="Book Antiqua" w:hAnsi="Book Antiqua"/>
          <w:sz w:val="24"/>
          <w:szCs w:val="24"/>
        </w:rPr>
        <w:t>well-</w:t>
      </w:r>
      <w:r w:rsidR="00EF4AF0" w:rsidRPr="001A1E40">
        <w:rPr>
          <w:rFonts w:ascii="Book Antiqua" w:hAnsi="Book Antiqua"/>
          <w:sz w:val="24"/>
          <w:szCs w:val="24"/>
        </w:rPr>
        <w:t xml:space="preserve">tolerated </w:t>
      </w:r>
      <w:r w:rsidR="00327084" w:rsidRPr="001A1E40">
        <w:rPr>
          <w:rFonts w:ascii="Book Antiqua" w:hAnsi="Book Antiqua"/>
          <w:sz w:val="24"/>
          <w:szCs w:val="24"/>
        </w:rPr>
        <w:t xml:space="preserve">in </w:t>
      </w:r>
      <w:r w:rsidR="00CD0344" w:rsidRPr="001A1E40">
        <w:rPr>
          <w:rFonts w:ascii="Book Antiqua" w:hAnsi="Book Antiqua"/>
          <w:sz w:val="24"/>
          <w:szCs w:val="24"/>
        </w:rPr>
        <w:t xml:space="preserve">the </w:t>
      </w:r>
      <w:r w:rsidR="00327084" w:rsidRPr="001A1E40">
        <w:rPr>
          <w:rFonts w:ascii="Book Antiqua" w:hAnsi="Book Antiqua"/>
          <w:sz w:val="24"/>
          <w:szCs w:val="24"/>
        </w:rPr>
        <w:t xml:space="preserve">phase 3 clinical </w:t>
      </w:r>
      <w:proofErr w:type="gramStart"/>
      <w:r w:rsidR="00327084" w:rsidRPr="001A1E40">
        <w:rPr>
          <w:rFonts w:ascii="Book Antiqua" w:hAnsi="Book Antiqua"/>
          <w:sz w:val="24"/>
          <w:szCs w:val="24"/>
        </w:rPr>
        <w:t>trial</w:t>
      </w:r>
      <w:r w:rsidR="002757A7" w:rsidRPr="001A1E40">
        <w:rPr>
          <w:rFonts w:ascii="Book Antiqua" w:hAnsi="Book Antiqua"/>
          <w:sz w:val="24"/>
          <w:szCs w:val="24"/>
          <w:vertAlign w:val="superscript"/>
        </w:rPr>
        <w:t>[</w:t>
      </w:r>
      <w:proofErr w:type="gramEnd"/>
      <w:r w:rsidR="002757A7" w:rsidRPr="001A1E40">
        <w:rPr>
          <w:rFonts w:ascii="Book Antiqua" w:hAnsi="Book Antiqua"/>
          <w:sz w:val="24"/>
          <w:szCs w:val="24"/>
          <w:vertAlign w:val="superscript"/>
        </w:rPr>
        <w:t>1]</w:t>
      </w:r>
      <w:r w:rsidRPr="001A1E40">
        <w:rPr>
          <w:rFonts w:ascii="Book Antiqua" w:hAnsi="Book Antiqua"/>
          <w:sz w:val="24"/>
          <w:szCs w:val="24"/>
        </w:rPr>
        <w:t xml:space="preserve">. </w:t>
      </w:r>
      <w:r w:rsidR="000508C6" w:rsidRPr="001A1E40">
        <w:rPr>
          <w:rFonts w:ascii="Book Antiqua" w:hAnsi="Book Antiqua"/>
          <w:sz w:val="24"/>
          <w:szCs w:val="24"/>
        </w:rPr>
        <w:t xml:space="preserve">Patient 2 </w:t>
      </w:r>
      <w:r w:rsidR="0083266B" w:rsidRPr="001A1E40">
        <w:rPr>
          <w:rFonts w:ascii="Book Antiqua" w:hAnsi="Book Antiqua"/>
          <w:sz w:val="24"/>
          <w:szCs w:val="24"/>
        </w:rPr>
        <w:t xml:space="preserve">might </w:t>
      </w:r>
      <w:r w:rsidR="00CD0344" w:rsidRPr="001A1E40">
        <w:rPr>
          <w:rFonts w:ascii="Book Antiqua" w:hAnsi="Book Antiqua"/>
          <w:sz w:val="24"/>
          <w:szCs w:val="24"/>
        </w:rPr>
        <w:t xml:space="preserve">have had </w:t>
      </w:r>
      <w:r w:rsidR="00D51CBA" w:rsidRPr="001A1E40">
        <w:rPr>
          <w:rFonts w:ascii="Book Antiqua" w:hAnsi="Book Antiqua"/>
          <w:sz w:val="24"/>
          <w:szCs w:val="24"/>
        </w:rPr>
        <w:t>a</w:t>
      </w:r>
      <w:r w:rsidR="0083266B" w:rsidRPr="001A1E40">
        <w:rPr>
          <w:rFonts w:ascii="Book Antiqua" w:hAnsi="Book Antiqua"/>
          <w:sz w:val="24"/>
          <w:szCs w:val="24"/>
        </w:rPr>
        <w:t xml:space="preserve"> </w:t>
      </w:r>
      <w:r w:rsidR="000508C6" w:rsidRPr="001A1E40">
        <w:rPr>
          <w:rFonts w:ascii="Book Antiqua" w:hAnsi="Book Antiqua"/>
          <w:sz w:val="24"/>
          <w:szCs w:val="24"/>
        </w:rPr>
        <w:t xml:space="preserve">recurrence of VKH disease </w:t>
      </w:r>
      <w:r w:rsidR="00CD0344" w:rsidRPr="001A1E40">
        <w:rPr>
          <w:rFonts w:ascii="Book Antiqua" w:hAnsi="Book Antiqua"/>
          <w:sz w:val="24"/>
          <w:szCs w:val="24"/>
        </w:rPr>
        <w:t xml:space="preserve">caused </w:t>
      </w:r>
      <w:r w:rsidR="00D61630" w:rsidRPr="001A1E40">
        <w:rPr>
          <w:rFonts w:ascii="Book Antiqua" w:hAnsi="Book Antiqua"/>
          <w:sz w:val="24"/>
          <w:szCs w:val="24"/>
        </w:rPr>
        <w:t>by</w:t>
      </w:r>
      <w:r w:rsidR="000508C6" w:rsidRPr="001A1E40">
        <w:rPr>
          <w:rFonts w:ascii="Book Antiqua" w:hAnsi="Book Antiqua"/>
          <w:sz w:val="24"/>
          <w:szCs w:val="24"/>
        </w:rPr>
        <w:t xml:space="preserve"> the combination therapy with OBV/PTV/</w:t>
      </w:r>
      <w:proofErr w:type="spellStart"/>
      <w:r w:rsidR="000508C6" w:rsidRPr="001A1E40">
        <w:rPr>
          <w:rFonts w:ascii="Book Antiqua" w:hAnsi="Book Antiqua"/>
          <w:sz w:val="24"/>
          <w:szCs w:val="24"/>
        </w:rPr>
        <w:t>r+RBV</w:t>
      </w:r>
      <w:proofErr w:type="spellEnd"/>
      <w:r w:rsidR="000508C6" w:rsidRPr="001A1E40">
        <w:rPr>
          <w:rFonts w:ascii="Book Antiqua" w:hAnsi="Book Antiqua"/>
          <w:sz w:val="24"/>
          <w:szCs w:val="24"/>
        </w:rPr>
        <w:t xml:space="preserve"> </w:t>
      </w:r>
      <w:r w:rsidR="003E03B4" w:rsidRPr="001A1E40">
        <w:rPr>
          <w:rFonts w:ascii="Book Antiqua" w:hAnsi="Book Antiqua"/>
          <w:sz w:val="24"/>
          <w:szCs w:val="24"/>
        </w:rPr>
        <w:t>or</w:t>
      </w:r>
      <w:r w:rsidR="000508C6" w:rsidRPr="001A1E40">
        <w:rPr>
          <w:rFonts w:ascii="Book Antiqua" w:hAnsi="Book Antiqua"/>
          <w:sz w:val="24"/>
          <w:szCs w:val="24"/>
        </w:rPr>
        <w:t xml:space="preserve"> SOF/RBV</w:t>
      </w:r>
      <w:r w:rsidR="00D61630" w:rsidRPr="001A1E40">
        <w:rPr>
          <w:rFonts w:ascii="Book Antiqua" w:hAnsi="Book Antiqua"/>
          <w:sz w:val="24"/>
          <w:szCs w:val="24"/>
        </w:rPr>
        <w:t xml:space="preserve">. Although the recurrence was not severe and </w:t>
      </w:r>
      <w:r w:rsidR="00CD0344" w:rsidRPr="001A1E40">
        <w:rPr>
          <w:rFonts w:ascii="Book Antiqua" w:hAnsi="Book Antiqua"/>
          <w:sz w:val="24"/>
          <w:szCs w:val="24"/>
        </w:rPr>
        <w:t xml:space="preserve">was </w:t>
      </w:r>
      <w:r w:rsidR="00D61630" w:rsidRPr="001A1E40">
        <w:rPr>
          <w:rFonts w:ascii="Book Antiqua" w:hAnsi="Book Antiqua"/>
          <w:sz w:val="24"/>
          <w:szCs w:val="24"/>
        </w:rPr>
        <w:t>controllable by</w:t>
      </w:r>
      <w:r w:rsidR="00CD0344" w:rsidRPr="001A1E40">
        <w:rPr>
          <w:rFonts w:ascii="Book Antiqua" w:hAnsi="Book Antiqua"/>
          <w:sz w:val="24"/>
          <w:szCs w:val="24"/>
        </w:rPr>
        <w:t xml:space="preserve"> a</w:t>
      </w:r>
      <w:r w:rsidR="00D61630" w:rsidRPr="001A1E40">
        <w:rPr>
          <w:rFonts w:ascii="Book Antiqua" w:hAnsi="Book Antiqua"/>
          <w:sz w:val="24"/>
          <w:szCs w:val="24"/>
        </w:rPr>
        <w:t xml:space="preserve"> </w:t>
      </w:r>
      <w:proofErr w:type="spellStart"/>
      <w:r w:rsidR="00D61630" w:rsidRPr="001A1E40">
        <w:rPr>
          <w:rFonts w:ascii="Book Antiqua" w:hAnsi="Book Antiqua"/>
          <w:sz w:val="24"/>
          <w:szCs w:val="24"/>
        </w:rPr>
        <w:t>subtenon</w:t>
      </w:r>
      <w:proofErr w:type="spellEnd"/>
      <w:r w:rsidR="00D61630" w:rsidRPr="001A1E40">
        <w:rPr>
          <w:rFonts w:ascii="Book Antiqua" w:hAnsi="Book Antiqua"/>
          <w:sz w:val="24"/>
          <w:szCs w:val="24"/>
        </w:rPr>
        <w:t xml:space="preserve"> capsule injection of </w:t>
      </w:r>
      <w:r w:rsidR="009D1AD6" w:rsidRPr="001A1E40">
        <w:rPr>
          <w:rFonts w:ascii="Book Antiqua" w:hAnsi="Book Antiqua"/>
          <w:sz w:val="24"/>
          <w:szCs w:val="24"/>
        </w:rPr>
        <w:t>t</w:t>
      </w:r>
      <w:r w:rsidR="00D61630" w:rsidRPr="001A1E40">
        <w:rPr>
          <w:rFonts w:ascii="Book Antiqua" w:hAnsi="Book Antiqua"/>
          <w:sz w:val="24"/>
          <w:szCs w:val="24"/>
        </w:rPr>
        <w:t xml:space="preserve">riamcinolone </w:t>
      </w:r>
      <w:r w:rsidR="009D1AD6" w:rsidRPr="001A1E40">
        <w:rPr>
          <w:rFonts w:ascii="Book Antiqua" w:hAnsi="Book Antiqua"/>
          <w:sz w:val="24"/>
          <w:szCs w:val="24"/>
        </w:rPr>
        <w:t>a</w:t>
      </w:r>
      <w:r w:rsidR="00D61630" w:rsidRPr="001A1E40">
        <w:rPr>
          <w:rFonts w:ascii="Book Antiqua" w:hAnsi="Book Antiqua"/>
          <w:sz w:val="24"/>
          <w:szCs w:val="24"/>
        </w:rPr>
        <w:t xml:space="preserve">cetonide, </w:t>
      </w:r>
      <w:r w:rsidR="00BD2AC5" w:rsidRPr="001A1E40">
        <w:rPr>
          <w:rFonts w:ascii="Book Antiqua" w:hAnsi="Book Antiqua"/>
          <w:sz w:val="24"/>
          <w:szCs w:val="24"/>
        </w:rPr>
        <w:t>either therapy</w:t>
      </w:r>
      <w:r w:rsidR="00D61630" w:rsidRPr="001A1E40">
        <w:rPr>
          <w:rFonts w:ascii="Book Antiqua" w:hAnsi="Book Antiqua"/>
          <w:sz w:val="24"/>
          <w:szCs w:val="24"/>
        </w:rPr>
        <w:t xml:space="preserve"> </w:t>
      </w:r>
      <w:r w:rsidR="0083266B" w:rsidRPr="001A1E40">
        <w:rPr>
          <w:rFonts w:ascii="Book Antiqua" w:hAnsi="Book Antiqua"/>
          <w:sz w:val="24"/>
          <w:szCs w:val="24"/>
        </w:rPr>
        <w:t>might have</w:t>
      </w:r>
      <w:r w:rsidR="00CD0344" w:rsidRPr="001A1E40">
        <w:rPr>
          <w:rFonts w:ascii="Book Antiqua" w:hAnsi="Book Antiqua"/>
          <w:sz w:val="24"/>
          <w:szCs w:val="24"/>
        </w:rPr>
        <w:t xml:space="preserve"> played</w:t>
      </w:r>
      <w:r w:rsidR="0083266B" w:rsidRPr="001A1E40">
        <w:rPr>
          <w:rFonts w:ascii="Book Antiqua" w:hAnsi="Book Antiqua"/>
          <w:sz w:val="24"/>
          <w:szCs w:val="24"/>
        </w:rPr>
        <w:t xml:space="preserve"> </w:t>
      </w:r>
      <w:r w:rsidR="00BD2AC5" w:rsidRPr="001A1E40">
        <w:rPr>
          <w:rFonts w:ascii="Book Antiqua" w:hAnsi="Book Antiqua"/>
          <w:sz w:val="24"/>
          <w:szCs w:val="24"/>
        </w:rPr>
        <w:t>a causal role in the d</w:t>
      </w:r>
      <w:r w:rsidR="00D51CBA" w:rsidRPr="001A1E40">
        <w:rPr>
          <w:rFonts w:ascii="Book Antiqua" w:hAnsi="Book Antiqua"/>
          <w:sz w:val="24"/>
          <w:szCs w:val="24"/>
        </w:rPr>
        <w:t xml:space="preserve">eterioration </w:t>
      </w:r>
      <w:r w:rsidR="00CD0344" w:rsidRPr="001A1E40">
        <w:rPr>
          <w:rFonts w:ascii="Book Antiqua" w:hAnsi="Book Antiqua"/>
          <w:sz w:val="24"/>
          <w:szCs w:val="24"/>
        </w:rPr>
        <w:t>from the</w:t>
      </w:r>
      <w:r w:rsidR="00D51CBA" w:rsidRPr="001A1E40">
        <w:rPr>
          <w:rFonts w:ascii="Book Antiqua" w:hAnsi="Book Antiqua"/>
          <w:sz w:val="24"/>
          <w:szCs w:val="24"/>
        </w:rPr>
        <w:t xml:space="preserve"> VKH disease</w:t>
      </w:r>
      <w:r w:rsidR="00BB5080" w:rsidRPr="001A1E40">
        <w:rPr>
          <w:rFonts w:ascii="Book Antiqua" w:hAnsi="Book Antiqua"/>
          <w:sz w:val="24"/>
          <w:szCs w:val="24"/>
        </w:rPr>
        <w:t>. IFN or IFN+RBV reportedly</w:t>
      </w:r>
      <w:r w:rsidR="00CD0344" w:rsidRPr="001A1E40">
        <w:rPr>
          <w:rFonts w:ascii="Book Antiqua" w:hAnsi="Book Antiqua"/>
          <w:sz w:val="24"/>
          <w:szCs w:val="24"/>
        </w:rPr>
        <w:t xml:space="preserve"> leads to the</w:t>
      </w:r>
      <w:r w:rsidR="00BB5080" w:rsidRPr="001A1E40">
        <w:rPr>
          <w:rFonts w:ascii="Book Antiqua" w:hAnsi="Book Antiqua"/>
          <w:sz w:val="24"/>
          <w:szCs w:val="24"/>
        </w:rPr>
        <w:t xml:space="preserve"> </w:t>
      </w:r>
      <w:r w:rsidR="00FD64DE" w:rsidRPr="001A1E40">
        <w:rPr>
          <w:rFonts w:ascii="Book Antiqua" w:hAnsi="Book Antiqua"/>
          <w:sz w:val="24"/>
          <w:szCs w:val="24"/>
        </w:rPr>
        <w:t>develop</w:t>
      </w:r>
      <w:r w:rsidR="00CD0344" w:rsidRPr="001A1E40">
        <w:rPr>
          <w:rFonts w:ascii="Book Antiqua" w:hAnsi="Book Antiqua"/>
          <w:sz w:val="24"/>
          <w:szCs w:val="24"/>
        </w:rPr>
        <w:t>ment of</w:t>
      </w:r>
      <w:r w:rsidR="00BB5080" w:rsidRPr="001A1E40">
        <w:rPr>
          <w:rFonts w:ascii="Book Antiqua" w:hAnsi="Book Antiqua"/>
          <w:sz w:val="24"/>
          <w:szCs w:val="24"/>
        </w:rPr>
        <w:t xml:space="preserve"> </w:t>
      </w:r>
      <w:r w:rsidR="008A740B" w:rsidRPr="001A1E40">
        <w:rPr>
          <w:rFonts w:ascii="Book Antiqua" w:hAnsi="Book Antiqua"/>
          <w:sz w:val="24"/>
          <w:szCs w:val="24"/>
        </w:rPr>
        <w:t xml:space="preserve">VKH disease </w:t>
      </w:r>
      <w:r w:rsidR="00BB5080" w:rsidRPr="001A1E40">
        <w:rPr>
          <w:rFonts w:ascii="Book Antiqua" w:hAnsi="Book Antiqua"/>
          <w:sz w:val="24"/>
          <w:szCs w:val="24"/>
        </w:rPr>
        <w:t xml:space="preserve">or </w:t>
      </w:r>
      <w:r w:rsidR="00CD0344" w:rsidRPr="001A1E40">
        <w:rPr>
          <w:rFonts w:ascii="Book Antiqua" w:hAnsi="Book Antiqua"/>
          <w:sz w:val="24"/>
          <w:szCs w:val="24"/>
        </w:rPr>
        <w:t xml:space="preserve">can </w:t>
      </w:r>
      <w:r w:rsidR="00FD64DE" w:rsidRPr="001A1E40">
        <w:rPr>
          <w:rFonts w:ascii="Book Antiqua" w:hAnsi="Book Antiqua"/>
          <w:sz w:val="24"/>
          <w:szCs w:val="24"/>
        </w:rPr>
        <w:t xml:space="preserve">cause a recurrence of </w:t>
      </w:r>
      <w:r w:rsidR="008A740B" w:rsidRPr="001A1E40">
        <w:rPr>
          <w:rFonts w:ascii="Book Antiqua" w:hAnsi="Book Antiqua"/>
          <w:sz w:val="24"/>
          <w:szCs w:val="24"/>
        </w:rPr>
        <w:t xml:space="preserve">VKH </w:t>
      </w:r>
      <w:proofErr w:type="gramStart"/>
      <w:r w:rsidR="00BB5080" w:rsidRPr="001A1E40">
        <w:rPr>
          <w:rFonts w:ascii="Book Antiqua" w:hAnsi="Book Antiqua"/>
          <w:sz w:val="24"/>
          <w:szCs w:val="24"/>
        </w:rPr>
        <w:t>disease</w:t>
      </w:r>
      <w:r w:rsidR="00C82F42" w:rsidRPr="001A1E40">
        <w:rPr>
          <w:rFonts w:ascii="Book Antiqua" w:hAnsi="Book Antiqua"/>
          <w:sz w:val="24"/>
          <w:szCs w:val="24"/>
          <w:vertAlign w:val="superscript"/>
        </w:rPr>
        <w:t>[</w:t>
      </w:r>
      <w:proofErr w:type="gramEnd"/>
      <w:r w:rsidR="00E26DFC" w:rsidRPr="001A1E40">
        <w:rPr>
          <w:rFonts w:ascii="Book Antiqua" w:hAnsi="Book Antiqua"/>
          <w:sz w:val="24"/>
          <w:szCs w:val="24"/>
          <w:vertAlign w:val="superscript"/>
        </w:rPr>
        <w:t>10-17</w:t>
      </w:r>
      <w:r w:rsidR="00C82F42" w:rsidRPr="001A1E40">
        <w:rPr>
          <w:rFonts w:ascii="Book Antiqua" w:hAnsi="Book Antiqua"/>
          <w:sz w:val="24"/>
          <w:szCs w:val="24"/>
          <w:vertAlign w:val="superscript"/>
        </w:rPr>
        <w:t>]</w:t>
      </w:r>
      <w:r w:rsidR="00C82F42" w:rsidRPr="001A1E40">
        <w:rPr>
          <w:rFonts w:ascii="Book Antiqua" w:hAnsi="Book Antiqua"/>
          <w:sz w:val="24"/>
          <w:szCs w:val="24"/>
        </w:rPr>
        <w:t xml:space="preserve">. </w:t>
      </w:r>
      <w:r w:rsidR="00512BA3" w:rsidRPr="001A1E40">
        <w:rPr>
          <w:rFonts w:ascii="Book Antiqua" w:hAnsi="Book Antiqua"/>
          <w:sz w:val="24"/>
          <w:szCs w:val="24"/>
        </w:rPr>
        <w:t>The assumed cause</w:t>
      </w:r>
      <w:r w:rsidR="00B2659C" w:rsidRPr="001A1E40">
        <w:rPr>
          <w:rFonts w:ascii="Book Antiqua" w:hAnsi="Book Antiqua"/>
          <w:sz w:val="24"/>
          <w:szCs w:val="24"/>
        </w:rPr>
        <w:t>s include</w:t>
      </w:r>
      <w:r w:rsidR="00512BA3" w:rsidRPr="001A1E40">
        <w:rPr>
          <w:rFonts w:ascii="Book Antiqua" w:hAnsi="Book Antiqua"/>
          <w:sz w:val="24"/>
          <w:szCs w:val="24"/>
        </w:rPr>
        <w:t xml:space="preserve"> a shift </w:t>
      </w:r>
      <w:r w:rsidR="00B2659C" w:rsidRPr="001A1E40">
        <w:rPr>
          <w:rFonts w:ascii="Book Antiqua" w:hAnsi="Book Antiqua"/>
          <w:sz w:val="24"/>
          <w:szCs w:val="24"/>
        </w:rPr>
        <w:t>towards a predominant</w:t>
      </w:r>
      <w:r w:rsidR="00512BA3" w:rsidRPr="001A1E40">
        <w:rPr>
          <w:rFonts w:ascii="Book Antiqua" w:hAnsi="Book Antiqua"/>
          <w:sz w:val="24"/>
          <w:szCs w:val="24"/>
        </w:rPr>
        <w:t xml:space="preserve"> T-helper</w:t>
      </w:r>
      <w:r w:rsidR="00CD0344" w:rsidRPr="001A1E40">
        <w:rPr>
          <w:rFonts w:ascii="Book Antiqua" w:hAnsi="Book Antiqua"/>
          <w:sz w:val="24"/>
          <w:szCs w:val="24"/>
        </w:rPr>
        <w:t xml:space="preserve"> </w:t>
      </w:r>
      <w:r w:rsidR="00512BA3" w:rsidRPr="001A1E40">
        <w:rPr>
          <w:rFonts w:ascii="Book Antiqua" w:hAnsi="Book Antiqua"/>
          <w:sz w:val="24"/>
          <w:szCs w:val="24"/>
        </w:rPr>
        <w:t xml:space="preserve">1-type </w:t>
      </w:r>
      <w:r w:rsidR="00B2659C" w:rsidRPr="001A1E40">
        <w:rPr>
          <w:rFonts w:ascii="Book Antiqua" w:hAnsi="Book Antiqua"/>
          <w:sz w:val="24"/>
          <w:szCs w:val="24"/>
        </w:rPr>
        <w:t xml:space="preserve">immune </w:t>
      </w:r>
      <w:r w:rsidR="00324275" w:rsidRPr="001A1E40">
        <w:rPr>
          <w:rFonts w:ascii="Book Antiqua" w:hAnsi="Book Antiqua"/>
          <w:sz w:val="24"/>
          <w:szCs w:val="24"/>
        </w:rPr>
        <w:t>response</w:t>
      </w:r>
      <w:r w:rsidR="00512BA3" w:rsidRPr="001A1E40">
        <w:rPr>
          <w:rFonts w:ascii="Book Antiqua" w:hAnsi="Book Antiqua"/>
          <w:sz w:val="24"/>
          <w:szCs w:val="24"/>
        </w:rPr>
        <w:t xml:space="preserve">, </w:t>
      </w:r>
      <w:r w:rsidR="00CD0344" w:rsidRPr="001A1E40">
        <w:rPr>
          <w:rFonts w:ascii="Book Antiqua" w:hAnsi="Book Antiqua"/>
          <w:sz w:val="24"/>
          <w:szCs w:val="24"/>
        </w:rPr>
        <w:t xml:space="preserve">an </w:t>
      </w:r>
      <w:r w:rsidR="00512BA3" w:rsidRPr="001A1E40">
        <w:rPr>
          <w:rFonts w:ascii="Book Antiqua" w:hAnsi="Book Antiqua"/>
          <w:sz w:val="24"/>
          <w:szCs w:val="24"/>
        </w:rPr>
        <w:t xml:space="preserve">alteration of the </w:t>
      </w:r>
      <w:r w:rsidR="00B2659C" w:rsidRPr="001A1E40">
        <w:rPr>
          <w:rFonts w:ascii="Book Antiqua" w:hAnsi="Book Antiqua"/>
          <w:sz w:val="24"/>
          <w:szCs w:val="24"/>
        </w:rPr>
        <w:t>expression of histocompatibility class I and II antigens</w:t>
      </w:r>
      <w:r w:rsidR="00D0346F" w:rsidRPr="001A1E40">
        <w:rPr>
          <w:rFonts w:ascii="Book Antiqua" w:hAnsi="Book Antiqua"/>
          <w:sz w:val="24"/>
          <w:szCs w:val="24"/>
          <w:vertAlign w:val="superscript"/>
        </w:rPr>
        <w:t>[</w:t>
      </w:r>
      <w:r w:rsidR="00E44105" w:rsidRPr="001A1E40">
        <w:rPr>
          <w:rFonts w:ascii="Book Antiqua" w:hAnsi="Book Antiqua"/>
          <w:sz w:val="24"/>
          <w:szCs w:val="24"/>
          <w:vertAlign w:val="superscript"/>
        </w:rPr>
        <w:t>12,18</w:t>
      </w:r>
      <w:r w:rsidR="00D0346F" w:rsidRPr="001A1E40">
        <w:rPr>
          <w:rFonts w:ascii="Book Antiqua" w:hAnsi="Book Antiqua"/>
          <w:sz w:val="24"/>
          <w:szCs w:val="24"/>
          <w:vertAlign w:val="superscript"/>
        </w:rPr>
        <w:t>]</w:t>
      </w:r>
      <w:r w:rsidR="00B2659C" w:rsidRPr="001A1E40">
        <w:rPr>
          <w:rFonts w:ascii="Book Antiqua" w:hAnsi="Book Antiqua"/>
          <w:sz w:val="24"/>
          <w:szCs w:val="24"/>
        </w:rPr>
        <w:t xml:space="preserve">, and an increase in the production of </w:t>
      </w:r>
      <w:proofErr w:type="spellStart"/>
      <w:r w:rsidR="00B2659C" w:rsidRPr="001A1E40">
        <w:rPr>
          <w:rFonts w:ascii="Book Antiqua" w:hAnsi="Book Antiqua"/>
          <w:sz w:val="24"/>
          <w:szCs w:val="24"/>
        </w:rPr>
        <w:t>endogeneous</w:t>
      </w:r>
      <w:proofErr w:type="spellEnd"/>
      <w:r w:rsidR="00B2659C" w:rsidRPr="001A1E40">
        <w:rPr>
          <w:rFonts w:ascii="Book Antiqua" w:hAnsi="Book Antiqua"/>
          <w:sz w:val="24"/>
          <w:szCs w:val="24"/>
        </w:rPr>
        <w:t xml:space="preserve"> IFN-gamma that </w:t>
      </w:r>
      <w:r w:rsidR="00CD0344" w:rsidRPr="001A1E40">
        <w:rPr>
          <w:rFonts w:ascii="Book Antiqua" w:hAnsi="Book Antiqua"/>
          <w:sz w:val="24"/>
          <w:szCs w:val="24"/>
        </w:rPr>
        <w:t>is</w:t>
      </w:r>
      <w:r w:rsidR="00B2659C" w:rsidRPr="001A1E40">
        <w:rPr>
          <w:rFonts w:ascii="Book Antiqua" w:hAnsi="Book Antiqua"/>
          <w:sz w:val="24"/>
          <w:szCs w:val="24"/>
        </w:rPr>
        <w:t xml:space="preserve"> induced by IFN-alpha</w:t>
      </w:r>
      <w:r w:rsidR="00D0346F" w:rsidRPr="001A1E40">
        <w:rPr>
          <w:rFonts w:ascii="Book Antiqua" w:hAnsi="Book Antiqua"/>
          <w:sz w:val="24"/>
          <w:szCs w:val="24"/>
          <w:vertAlign w:val="superscript"/>
        </w:rPr>
        <w:t>[</w:t>
      </w:r>
      <w:r w:rsidR="00581225" w:rsidRPr="001A1E40">
        <w:rPr>
          <w:rFonts w:ascii="Book Antiqua" w:hAnsi="Book Antiqua"/>
          <w:sz w:val="24"/>
          <w:szCs w:val="24"/>
          <w:vertAlign w:val="superscript"/>
        </w:rPr>
        <w:t>19,20</w:t>
      </w:r>
      <w:r w:rsidR="00D0346F" w:rsidRPr="001A1E40">
        <w:rPr>
          <w:rFonts w:ascii="Book Antiqua" w:hAnsi="Book Antiqua"/>
          <w:sz w:val="24"/>
          <w:szCs w:val="24"/>
          <w:vertAlign w:val="superscript"/>
        </w:rPr>
        <w:t>]</w:t>
      </w:r>
      <w:r w:rsidR="00CD0344" w:rsidRPr="001A1E40">
        <w:rPr>
          <w:rFonts w:ascii="Book Antiqua" w:hAnsi="Book Antiqua"/>
          <w:sz w:val="24"/>
          <w:szCs w:val="24"/>
        </w:rPr>
        <w:t>,</w:t>
      </w:r>
      <w:r w:rsidR="00D312A0" w:rsidRPr="001A1E40">
        <w:rPr>
          <w:rFonts w:ascii="Book Antiqua" w:hAnsi="Book Antiqua"/>
          <w:sz w:val="24"/>
          <w:szCs w:val="24"/>
        </w:rPr>
        <w:t xml:space="preserve"> in addition to immunomodulation effects of IFN</w:t>
      </w:r>
      <w:r w:rsidR="00324275" w:rsidRPr="001A1E40">
        <w:rPr>
          <w:rFonts w:ascii="Book Antiqua" w:hAnsi="Book Antiqua"/>
          <w:sz w:val="24"/>
          <w:szCs w:val="24"/>
        </w:rPr>
        <w:t xml:space="preserve">. </w:t>
      </w:r>
      <w:r w:rsidR="008A4047" w:rsidRPr="001A1E40">
        <w:rPr>
          <w:rFonts w:ascii="Book Antiqua" w:hAnsi="Book Antiqua"/>
          <w:sz w:val="24"/>
          <w:szCs w:val="24"/>
        </w:rPr>
        <w:t xml:space="preserve">In </w:t>
      </w:r>
      <w:r w:rsidR="006300D7" w:rsidRPr="001A1E40">
        <w:rPr>
          <w:rFonts w:ascii="Book Antiqua" w:hAnsi="Book Antiqua"/>
          <w:sz w:val="24"/>
          <w:szCs w:val="24"/>
        </w:rPr>
        <w:t xml:space="preserve">patient </w:t>
      </w:r>
      <w:r w:rsidR="008A4047" w:rsidRPr="001A1E40">
        <w:rPr>
          <w:rFonts w:ascii="Book Antiqua" w:hAnsi="Book Antiqua"/>
          <w:sz w:val="24"/>
          <w:szCs w:val="24"/>
        </w:rPr>
        <w:t>2</w:t>
      </w:r>
      <w:r w:rsidR="008847E9" w:rsidRPr="001A1E40">
        <w:rPr>
          <w:rFonts w:ascii="Book Antiqua" w:hAnsi="Book Antiqua"/>
          <w:sz w:val="24"/>
          <w:szCs w:val="24"/>
        </w:rPr>
        <w:t xml:space="preserve">, </w:t>
      </w:r>
      <w:r w:rsidR="006F50CD" w:rsidRPr="001A1E40">
        <w:rPr>
          <w:rFonts w:ascii="Book Antiqua" w:hAnsi="Book Antiqua"/>
          <w:sz w:val="24"/>
          <w:szCs w:val="24"/>
        </w:rPr>
        <w:t xml:space="preserve">however, IFN was not used. </w:t>
      </w:r>
      <w:r w:rsidR="0003733B" w:rsidRPr="001A1E40">
        <w:rPr>
          <w:rFonts w:ascii="Book Antiqua" w:hAnsi="Book Antiqua"/>
          <w:sz w:val="24"/>
          <w:szCs w:val="24"/>
        </w:rPr>
        <w:t>RBV may have an immunomodulatory effect by favoring the T-helper 1 cytokine response</w:t>
      </w:r>
      <w:r w:rsidR="00FD1F80" w:rsidRPr="001A1E40">
        <w:rPr>
          <w:rFonts w:ascii="Book Antiqua" w:hAnsi="Book Antiqua"/>
          <w:sz w:val="24"/>
          <w:szCs w:val="24"/>
          <w:vertAlign w:val="superscript"/>
        </w:rPr>
        <w:t>[</w:t>
      </w:r>
      <w:r w:rsidR="00581225" w:rsidRPr="001A1E40">
        <w:rPr>
          <w:rFonts w:ascii="Book Antiqua" w:hAnsi="Book Antiqua"/>
          <w:sz w:val="24"/>
          <w:szCs w:val="24"/>
          <w:vertAlign w:val="superscript"/>
        </w:rPr>
        <w:t>21-23</w:t>
      </w:r>
      <w:r w:rsidR="00FD1F80" w:rsidRPr="001A1E40">
        <w:rPr>
          <w:rFonts w:ascii="Book Antiqua" w:hAnsi="Book Antiqua"/>
          <w:sz w:val="24"/>
          <w:szCs w:val="24"/>
          <w:vertAlign w:val="superscript"/>
        </w:rPr>
        <w:t>]</w:t>
      </w:r>
      <w:r w:rsidR="00CD0344" w:rsidRPr="001A1E40">
        <w:rPr>
          <w:rFonts w:ascii="Book Antiqua" w:hAnsi="Book Antiqua"/>
          <w:sz w:val="24"/>
          <w:szCs w:val="24"/>
        </w:rPr>
        <w:t>,</w:t>
      </w:r>
      <w:r w:rsidR="0003733B" w:rsidRPr="001A1E40">
        <w:rPr>
          <w:rFonts w:ascii="Book Antiqua" w:hAnsi="Book Antiqua"/>
          <w:sz w:val="24"/>
          <w:szCs w:val="24"/>
          <w:vertAlign w:val="superscript"/>
        </w:rPr>
        <w:t xml:space="preserve"> </w:t>
      </w:r>
      <w:r w:rsidR="0003733B" w:rsidRPr="001A1E40">
        <w:rPr>
          <w:rFonts w:ascii="Book Antiqua" w:hAnsi="Book Antiqua"/>
          <w:sz w:val="24"/>
          <w:szCs w:val="24"/>
        </w:rPr>
        <w:t xml:space="preserve">as well as </w:t>
      </w:r>
      <w:r w:rsidR="00CD0344" w:rsidRPr="001A1E40">
        <w:rPr>
          <w:rFonts w:ascii="Book Antiqua" w:hAnsi="Book Antiqua"/>
          <w:sz w:val="24"/>
          <w:szCs w:val="24"/>
        </w:rPr>
        <w:t xml:space="preserve">by </w:t>
      </w:r>
      <w:r w:rsidR="0003733B" w:rsidRPr="001A1E40">
        <w:rPr>
          <w:rFonts w:ascii="Book Antiqua" w:hAnsi="Book Antiqua"/>
          <w:sz w:val="24"/>
          <w:szCs w:val="24"/>
        </w:rPr>
        <w:t>enhanc</w:t>
      </w:r>
      <w:r w:rsidR="00CD0344" w:rsidRPr="001A1E40">
        <w:rPr>
          <w:rFonts w:ascii="Book Antiqua" w:hAnsi="Book Antiqua"/>
          <w:sz w:val="24"/>
          <w:szCs w:val="24"/>
        </w:rPr>
        <w:t>ing</w:t>
      </w:r>
      <w:r w:rsidR="0003733B" w:rsidRPr="001A1E40">
        <w:rPr>
          <w:rFonts w:ascii="Book Antiqua" w:hAnsi="Book Antiqua"/>
          <w:sz w:val="24"/>
          <w:szCs w:val="24"/>
        </w:rPr>
        <w:t xml:space="preserve"> the expression of IFN-stimulated genes</w:t>
      </w:r>
      <w:r w:rsidR="00E553AE" w:rsidRPr="001A1E40">
        <w:rPr>
          <w:rFonts w:ascii="Book Antiqua" w:hAnsi="Book Antiqua"/>
          <w:sz w:val="24"/>
          <w:szCs w:val="24"/>
          <w:vertAlign w:val="superscript"/>
        </w:rPr>
        <w:t>[</w:t>
      </w:r>
      <w:r w:rsidR="00581225" w:rsidRPr="001A1E40">
        <w:rPr>
          <w:rFonts w:ascii="Book Antiqua" w:hAnsi="Book Antiqua"/>
          <w:sz w:val="24"/>
          <w:szCs w:val="24"/>
          <w:vertAlign w:val="superscript"/>
        </w:rPr>
        <w:t>24</w:t>
      </w:r>
      <w:r w:rsidR="00E553AE" w:rsidRPr="001A1E40">
        <w:rPr>
          <w:rFonts w:ascii="Book Antiqua" w:hAnsi="Book Antiqua"/>
          <w:sz w:val="24"/>
          <w:szCs w:val="24"/>
          <w:vertAlign w:val="superscript"/>
        </w:rPr>
        <w:t>]</w:t>
      </w:r>
      <w:r w:rsidR="0003733B" w:rsidRPr="001A1E40">
        <w:rPr>
          <w:rFonts w:ascii="Book Antiqua" w:hAnsi="Book Antiqua"/>
          <w:sz w:val="24"/>
          <w:szCs w:val="24"/>
        </w:rPr>
        <w:t xml:space="preserve">, </w:t>
      </w:r>
      <w:r w:rsidR="00634151" w:rsidRPr="001A1E40">
        <w:rPr>
          <w:rFonts w:ascii="Book Antiqua" w:hAnsi="Book Antiqua"/>
          <w:sz w:val="24"/>
          <w:szCs w:val="24"/>
        </w:rPr>
        <w:t xml:space="preserve">possibly leading to the development of VKH disease. In addition, </w:t>
      </w:r>
      <w:r w:rsidR="00242FB4" w:rsidRPr="001A1E40">
        <w:rPr>
          <w:rFonts w:ascii="Book Antiqua" w:hAnsi="Book Antiqua"/>
          <w:sz w:val="24"/>
          <w:szCs w:val="24"/>
        </w:rPr>
        <w:t>RBV directly increases IL-8</w:t>
      </w:r>
      <w:r w:rsidR="00660A5B" w:rsidRPr="001A1E40">
        <w:rPr>
          <w:rFonts w:ascii="Book Antiqua" w:hAnsi="Book Antiqua"/>
          <w:sz w:val="24"/>
          <w:szCs w:val="24"/>
        </w:rPr>
        <w:t xml:space="preserve"> </w:t>
      </w:r>
      <w:r w:rsidR="00242FB4" w:rsidRPr="001A1E40">
        <w:rPr>
          <w:rFonts w:ascii="Book Antiqua" w:hAnsi="Book Antiqua"/>
          <w:sz w:val="24"/>
          <w:szCs w:val="24"/>
        </w:rPr>
        <w:t xml:space="preserve">expression in human hepatoma cell </w:t>
      </w:r>
      <w:proofErr w:type="gramStart"/>
      <w:r w:rsidR="00242FB4" w:rsidRPr="001A1E40">
        <w:rPr>
          <w:rFonts w:ascii="Book Antiqua" w:hAnsi="Book Antiqua"/>
          <w:sz w:val="24"/>
          <w:szCs w:val="24"/>
        </w:rPr>
        <w:t>lines</w:t>
      </w:r>
      <w:r w:rsidR="00CC51CC" w:rsidRPr="001A1E40">
        <w:rPr>
          <w:rFonts w:ascii="Book Antiqua" w:hAnsi="Book Antiqua"/>
          <w:sz w:val="24"/>
          <w:szCs w:val="24"/>
          <w:vertAlign w:val="superscript"/>
        </w:rPr>
        <w:t>[</w:t>
      </w:r>
      <w:proofErr w:type="gramEnd"/>
      <w:r w:rsidR="000010A1" w:rsidRPr="001A1E40">
        <w:rPr>
          <w:rFonts w:ascii="Book Antiqua" w:hAnsi="Book Antiqua"/>
          <w:sz w:val="24"/>
          <w:szCs w:val="24"/>
          <w:vertAlign w:val="superscript"/>
        </w:rPr>
        <w:t>25</w:t>
      </w:r>
      <w:r w:rsidR="00CC51CC" w:rsidRPr="001A1E40">
        <w:rPr>
          <w:rFonts w:ascii="Book Antiqua" w:hAnsi="Book Antiqua"/>
          <w:sz w:val="24"/>
          <w:szCs w:val="24"/>
          <w:vertAlign w:val="superscript"/>
        </w:rPr>
        <w:t>]</w:t>
      </w:r>
      <w:r w:rsidR="00777502" w:rsidRPr="001A1E40">
        <w:rPr>
          <w:rFonts w:ascii="Book Antiqua" w:hAnsi="Book Antiqua"/>
          <w:sz w:val="24"/>
          <w:szCs w:val="24"/>
        </w:rPr>
        <w:t>. On the other hand, t</w:t>
      </w:r>
      <w:r w:rsidR="00D31F1D" w:rsidRPr="001A1E40">
        <w:rPr>
          <w:rFonts w:ascii="Book Antiqua" w:hAnsi="Book Antiqua"/>
          <w:sz w:val="24"/>
          <w:szCs w:val="24"/>
        </w:rPr>
        <w:t xml:space="preserve">he </w:t>
      </w:r>
      <w:r w:rsidR="00242FB4" w:rsidRPr="001A1E40">
        <w:rPr>
          <w:rFonts w:ascii="Book Antiqua" w:hAnsi="Book Antiqua"/>
          <w:sz w:val="24"/>
          <w:szCs w:val="24"/>
        </w:rPr>
        <w:t>high leve</w:t>
      </w:r>
      <w:r w:rsidR="00D31F1D" w:rsidRPr="001A1E40">
        <w:rPr>
          <w:rFonts w:ascii="Book Antiqua" w:hAnsi="Book Antiqua"/>
          <w:sz w:val="24"/>
          <w:szCs w:val="24"/>
        </w:rPr>
        <w:t>l</w:t>
      </w:r>
      <w:r w:rsidR="00242FB4" w:rsidRPr="001A1E40">
        <w:rPr>
          <w:rFonts w:ascii="Book Antiqua" w:hAnsi="Book Antiqua"/>
          <w:sz w:val="24"/>
          <w:szCs w:val="24"/>
        </w:rPr>
        <w:t xml:space="preserve">s of IL-8 </w:t>
      </w:r>
      <w:r w:rsidR="00CD0344" w:rsidRPr="001A1E40">
        <w:rPr>
          <w:rFonts w:ascii="Book Antiqua" w:hAnsi="Book Antiqua"/>
          <w:sz w:val="24"/>
          <w:szCs w:val="24"/>
        </w:rPr>
        <w:t>were</w:t>
      </w:r>
      <w:r w:rsidR="00242FB4" w:rsidRPr="001A1E40">
        <w:rPr>
          <w:rFonts w:ascii="Book Antiqua" w:hAnsi="Book Antiqua"/>
          <w:sz w:val="24"/>
          <w:szCs w:val="24"/>
        </w:rPr>
        <w:t xml:space="preserve"> observed in both </w:t>
      </w:r>
      <w:r w:rsidR="00CD0344" w:rsidRPr="001A1E40">
        <w:rPr>
          <w:rFonts w:ascii="Book Antiqua" w:hAnsi="Book Antiqua"/>
          <w:sz w:val="24"/>
          <w:szCs w:val="24"/>
        </w:rPr>
        <w:t xml:space="preserve">the </w:t>
      </w:r>
      <w:r w:rsidR="00242FB4" w:rsidRPr="001A1E40">
        <w:rPr>
          <w:rFonts w:ascii="Book Antiqua" w:hAnsi="Book Antiqua"/>
          <w:sz w:val="24"/>
          <w:szCs w:val="24"/>
        </w:rPr>
        <w:t xml:space="preserve">aqueous humor and plasma of </w:t>
      </w:r>
      <w:r w:rsidR="00CD0344" w:rsidRPr="001A1E40">
        <w:rPr>
          <w:rFonts w:ascii="Book Antiqua" w:hAnsi="Book Antiqua"/>
          <w:sz w:val="24"/>
          <w:szCs w:val="24"/>
        </w:rPr>
        <w:t xml:space="preserve">the </w:t>
      </w:r>
      <w:r w:rsidR="00242FB4" w:rsidRPr="001A1E40">
        <w:rPr>
          <w:rFonts w:ascii="Book Antiqua" w:hAnsi="Book Antiqua"/>
          <w:sz w:val="24"/>
          <w:szCs w:val="24"/>
        </w:rPr>
        <w:t xml:space="preserve">patient with VKH </w:t>
      </w:r>
      <w:proofErr w:type="gramStart"/>
      <w:r w:rsidR="00242FB4" w:rsidRPr="001A1E40">
        <w:rPr>
          <w:rFonts w:ascii="Book Antiqua" w:hAnsi="Book Antiqua"/>
          <w:sz w:val="24"/>
          <w:szCs w:val="24"/>
        </w:rPr>
        <w:t>disease</w:t>
      </w:r>
      <w:r w:rsidR="00357DD1" w:rsidRPr="001A1E40">
        <w:rPr>
          <w:rFonts w:ascii="Book Antiqua" w:hAnsi="Book Antiqua"/>
          <w:sz w:val="24"/>
          <w:szCs w:val="24"/>
          <w:vertAlign w:val="superscript"/>
        </w:rPr>
        <w:t>[</w:t>
      </w:r>
      <w:proofErr w:type="gramEnd"/>
      <w:r w:rsidR="000010A1" w:rsidRPr="001A1E40">
        <w:rPr>
          <w:rFonts w:ascii="Book Antiqua" w:hAnsi="Book Antiqua"/>
          <w:sz w:val="24"/>
          <w:szCs w:val="24"/>
          <w:vertAlign w:val="superscript"/>
        </w:rPr>
        <w:t>26</w:t>
      </w:r>
      <w:r w:rsidR="00357DD1" w:rsidRPr="001A1E40">
        <w:rPr>
          <w:rFonts w:ascii="Book Antiqua" w:hAnsi="Book Antiqua"/>
          <w:sz w:val="24"/>
          <w:szCs w:val="24"/>
          <w:vertAlign w:val="superscript"/>
        </w:rPr>
        <w:t>]</w:t>
      </w:r>
      <w:r w:rsidR="00CD0344" w:rsidRPr="001A1E40">
        <w:rPr>
          <w:rFonts w:ascii="Book Antiqua" w:hAnsi="Book Antiqua"/>
          <w:sz w:val="24"/>
          <w:szCs w:val="24"/>
        </w:rPr>
        <w:t>,</w:t>
      </w:r>
      <w:r w:rsidR="00794900" w:rsidRPr="001A1E40">
        <w:rPr>
          <w:rFonts w:ascii="Book Antiqua" w:hAnsi="Book Antiqua"/>
          <w:sz w:val="24"/>
          <w:szCs w:val="24"/>
        </w:rPr>
        <w:t xml:space="preserve"> and there is a significant correlation between the incidence of IL-8 detection in aqueous humor samples from patients with uveitis</w:t>
      </w:r>
      <w:r w:rsidR="004E7717" w:rsidRPr="001A1E40">
        <w:rPr>
          <w:rFonts w:ascii="Book Antiqua" w:hAnsi="Book Antiqua"/>
          <w:sz w:val="24"/>
          <w:szCs w:val="24"/>
        </w:rPr>
        <w:t>,</w:t>
      </w:r>
      <w:r w:rsidR="00794900" w:rsidRPr="001A1E40">
        <w:rPr>
          <w:rFonts w:ascii="Book Antiqua" w:hAnsi="Book Antiqua"/>
          <w:sz w:val="24"/>
          <w:szCs w:val="24"/>
        </w:rPr>
        <w:t xml:space="preserve"> including VKH disease </w:t>
      </w:r>
      <w:r w:rsidR="00767AF2" w:rsidRPr="001A1E40">
        <w:rPr>
          <w:rFonts w:ascii="Book Antiqua" w:hAnsi="Book Antiqua"/>
          <w:sz w:val="24"/>
          <w:szCs w:val="24"/>
        </w:rPr>
        <w:t xml:space="preserve">and </w:t>
      </w:r>
      <w:r w:rsidR="004E7717" w:rsidRPr="001A1E40">
        <w:rPr>
          <w:rFonts w:ascii="Book Antiqua" w:hAnsi="Book Antiqua"/>
          <w:sz w:val="24"/>
          <w:szCs w:val="24"/>
        </w:rPr>
        <w:t xml:space="preserve">an </w:t>
      </w:r>
      <w:r w:rsidR="00767AF2" w:rsidRPr="001A1E40">
        <w:rPr>
          <w:rFonts w:ascii="Book Antiqua" w:hAnsi="Book Antiqua"/>
          <w:sz w:val="24"/>
          <w:szCs w:val="24"/>
        </w:rPr>
        <w:t>increased disease activity</w:t>
      </w:r>
      <w:r w:rsidR="00830502" w:rsidRPr="001A1E40">
        <w:rPr>
          <w:rFonts w:ascii="Book Antiqua" w:hAnsi="Book Antiqua"/>
          <w:sz w:val="24"/>
          <w:szCs w:val="24"/>
          <w:vertAlign w:val="superscript"/>
        </w:rPr>
        <w:t>[</w:t>
      </w:r>
      <w:r w:rsidR="000010A1" w:rsidRPr="001A1E40">
        <w:rPr>
          <w:rFonts w:ascii="Book Antiqua" w:hAnsi="Book Antiqua"/>
          <w:sz w:val="24"/>
          <w:szCs w:val="24"/>
          <w:vertAlign w:val="superscript"/>
        </w:rPr>
        <w:t>27</w:t>
      </w:r>
      <w:r w:rsidR="00830502" w:rsidRPr="001A1E40">
        <w:rPr>
          <w:rFonts w:ascii="Book Antiqua" w:hAnsi="Book Antiqua"/>
          <w:sz w:val="24"/>
          <w:szCs w:val="24"/>
          <w:vertAlign w:val="superscript"/>
        </w:rPr>
        <w:t>]</w:t>
      </w:r>
      <w:r w:rsidR="00DC78AF" w:rsidRPr="001A1E40">
        <w:rPr>
          <w:rFonts w:ascii="Book Antiqua" w:hAnsi="Book Antiqua"/>
          <w:sz w:val="24"/>
          <w:szCs w:val="24"/>
        </w:rPr>
        <w:t xml:space="preserve">. </w:t>
      </w:r>
      <w:r w:rsidR="0032461B" w:rsidRPr="001A1E40">
        <w:rPr>
          <w:rFonts w:ascii="Book Antiqua" w:hAnsi="Book Antiqua"/>
          <w:sz w:val="24"/>
          <w:szCs w:val="24"/>
        </w:rPr>
        <w:t>The role of IL-8 levels on the pathogenesis of VKH disease or the action of RBV should be</w:t>
      </w:r>
      <w:r w:rsidR="00471E3B" w:rsidRPr="001A1E40">
        <w:rPr>
          <w:rFonts w:ascii="Book Antiqua" w:hAnsi="Book Antiqua"/>
          <w:sz w:val="24"/>
          <w:szCs w:val="24"/>
        </w:rPr>
        <w:t xml:space="preserve"> </w:t>
      </w:r>
      <w:r w:rsidR="0032461B" w:rsidRPr="001A1E40">
        <w:rPr>
          <w:rFonts w:ascii="Book Antiqua" w:hAnsi="Book Antiqua"/>
          <w:sz w:val="24"/>
          <w:szCs w:val="24"/>
        </w:rPr>
        <w:t>investigated in future</w:t>
      </w:r>
      <w:r w:rsidR="00471E3B" w:rsidRPr="001A1E40">
        <w:rPr>
          <w:rFonts w:ascii="Book Antiqua" w:hAnsi="Book Antiqua"/>
          <w:sz w:val="24"/>
          <w:szCs w:val="24"/>
        </w:rPr>
        <w:t xml:space="preserve"> studies</w:t>
      </w:r>
      <w:r w:rsidR="0032461B" w:rsidRPr="001A1E40">
        <w:rPr>
          <w:rFonts w:ascii="Book Antiqua" w:hAnsi="Book Antiqua"/>
          <w:sz w:val="24"/>
          <w:szCs w:val="24"/>
        </w:rPr>
        <w:t>.</w:t>
      </w:r>
    </w:p>
    <w:p w14:paraId="2148877A" w14:textId="3F8A794E" w:rsidR="001553B8" w:rsidRPr="001A1E40" w:rsidRDefault="006F5018" w:rsidP="00345B3C">
      <w:pPr>
        <w:spacing w:line="360" w:lineRule="auto"/>
        <w:ind w:firstLineChars="100" w:firstLine="240"/>
        <w:rPr>
          <w:rFonts w:ascii="Book Antiqua" w:eastAsia="宋体" w:hAnsi="Book Antiqua"/>
          <w:sz w:val="24"/>
          <w:szCs w:val="24"/>
          <w:lang w:eastAsia="zh-CN"/>
        </w:rPr>
      </w:pPr>
      <w:r w:rsidRPr="001A1E40">
        <w:rPr>
          <w:rFonts w:ascii="Book Antiqua" w:hAnsi="Book Antiqua"/>
          <w:sz w:val="24"/>
          <w:szCs w:val="24"/>
        </w:rPr>
        <w:t xml:space="preserve">Patient 2 developed </w:t>
      </w:r>
      <w:r w:rsidR="002321C5" w:rsidRPr="001A1E40">
        <w:rPr>
          <w:rFonts w:ascii="Book Antiqua" w:hAnsi="Book Antiqua"/>
          <w:sz w:val="24"/>
          <w:szCs w:val="24"/>
        </w:rPr>
        <w:t>arthralgia and morning stiffness</w:t>
      </w:r>
      <w:r w:rsidRPr="001A1E40">
        <w:rPr>
          <w:rFonts w:ascii="Book Antiqua" w:hAnsi="Book Antiqua"/>
          <w:sz w:val="24"/>
          <w:szCs w:val="24"/>
        </w:rPr>
        <w:t xml:space="preserve"> </w:t>
      </w:r>
      <w:r w:rsidR="00D91F22" w:rsidRPr="001A1E40">
        <w:rPr>
          <w:rFonts w:ascii="Book Antiqua" w:hAnsi="Book Antiqua"/>
          <w:sz w:val="24"/>
          <w:szCs w:val="24"/>
        </w:rPr>
        <w:t>approximately 7</w:t>
      </w:r>
      <w:r w:rsidR="006300D7" w:rsidRPr="001A1E40">
        <w:rPr>
          <w:rFonts w:ascii="Book Antiqua" w:hAnsi="Book Antiqua"/>
          <w:sz w:val="24"/>
          <w:szCs w:val="24"/>
        </w:rPr>
        <w:t xml:space="preserve"> </w:t>
      </w:r>
      <w:proofErr w:type="spellStart"/>
      <w:r w:rsidR="006300D7" w:rsidRPr="001A1E40">
        <w:rPr>
          <w:rFonts w:ascii="Book Antiqua" w:hAnsi="Book Antiqua"/>
          <w:sz w:val="24"/>
          <w:szCs w:val="24"/>
        </w:rPr>
        <w:t>wk</w:t>
      </w:r>
      <w:proofErr w:type="spellEnd"/>
      <w:r w:rsidR="009F1053" w:rsidRPr="001A1E40">
        <w:rPr>
          <w:rFonts w:ascii="Book Antiqua" w:hAnsi="Book Antiqua"/>
          <w:sz w:val="24"/>
          <w:szCs w:val="24"/>
        </w:rPr>
        <w:t xml:space="preserve"> after the end</w:t>
      </w:r>
      <w:r w:rsidRPr="001A1E40">
        <w:rPr>
          <w:rFonts w:ascii="Book Antiqua" w:hAnsi="Book Antiqua"/>
          <w:sz w:val="24"/>
          <w:szCs w:val="24"/>
        </w:rPr>
        <w:t xml:space="preserve"> of </w:t>
      </w:r>
      <w:r w:rsidR="004E7717" w:rsidRPr="001A1E40">
        <w:rPr>
          <w:rFonts w:ascii="Book Antiqua" w:hAnsi="Book Antiqua"/>
          <w:sz w:val="24"/>
          <w:szCs w:val="24"/>
        </w:rPr>
        <w:t xml:space="preserve">the </w:t>
      </w:r>
      <w:r w:rsidRPr="001A1E40">
        <w:rPr>
          <w:rFonts w:ascii="Book Antiqua" w:hAnsi="Book Antiqua"/>
          <w:sz w:val="24"/>
          <w:szCs w:val="24"/>
        </w:rPr>
        <w:t xml:space="preserve">treatment. </w:t>
      </w:r>
      <w:r w:rsidR="0039254F" w:rsidRPr="001A1E40">
        <w:rPr>
          <w:rFonts w:ascii="Book Antiqua" w:hAnsi="Book Antiqua"/>
          <w:sz w:val="24"/>
          <w:szCs w:val="24"/>
        </w:rPr>
        <w:t>R</w:t>
      </w:r>
      <w:r w:rsidRPr="001A1E40">
        <w:rPr>
          <w:rFonts w:ascii="Book Antiqua" w:hAnsi="Book Antiqua"/>
          <w:sz w:val="24"/>
          <w:szCs w:val="24"/>
        </w:rPr>
        <w:t xml:space="preserve">heumatoid factor, anti-nuclear antibody, and </w:t>
      </w:r>
      <w:r w:rsidR="00B1384D" w:rsidRPr="001A1E40">
        <w:rPr>
          <w:rFonts w:ascii="Book Antiqua" w:hAnsi="Book Antiqua"/>
          <w:sz w:val="24"/>
          <w:szCs w:val="24"/>
        </w:rPr>
        <w:t>anti-cyclic citrullinated peptide antibody</w:t>
      </w:r>
      <w:r w:rsidR="008847E9" w:rsidRPr="001A1E40">
        <w:rPr>
          <w:rFonts w:ascii="Book Antiqua" w:hAnsi="Book Antiqua"/>
          <w:sz w:val="24"/>
          <w:szCs w:val="24"/>
        </w:rPr>
        <w:t xml:space="preserve"> </w:t>
      </w:r>
      <w:r w:rsidRPr="001A1E40">
        <w:rPr>
          <w:rFonts w:ascii="Book Antiqua" w:hAnsi="Book Antiqua"/>
          <w:sz w:val="24"/>
          <w:szCs w:val="24"/>
        </w:rPr>
        <w:t xml:space="preserve">were negative. </w:t>
      </w:r>
      <w:r w:rsidR="00071226" w:rsidRPr="001A1E40">
        <w:rPr>
          <w:rFonts w:ascii="Book Antiqua" w:hAnsi="Book Antiqua"/>
          <w:sz w:val="24"/>
          <w:szCs w:val="24"/>
        </w:rPr>
        <w:t xml:space="preserve">Serum matrix </w:t>
      </w:r>
      <w:r w:rsidR="004855DB" w:rsidRPr="001A1E40">
        <w:rPr>
          <w:rFonts w:ascii="Book Antiqua" w:hAnsi="Book Antiqua"/>
          <w:sz w:val="24"/>
          <w:szCs w:val="24"/>
        </w:rPr>
        <w:t>metalloproteinase-</w:t>
      </w:r>
      <w:r w:rsidR="00071226" w:rsidRPr="001A1E40">
        <w:rPr>
          <w:rFonts w:ascii="Book Antiqua" w:hAnsi="Book Antiqua"/>
          <w:sz w:val="24"/>
          <w:szCs w:val="24"/>
        </w:rPr>
        <w:t xml:space="preserve">3, IgG, and </w:t>
      </w:r>
      <w:r w:rsidR="00F73711" w:rsidRPr="001A1E40">
        <w:rPr>
          <w:rFonts w:ascii="Book Antiqua" w:hAnsi="Book Antiqua"/>
          <w:sz w:val="24"/>
          <w:szCs w:val="24"/>
        </w:rPr>
        <w:t>C-</w:t>
      </w:r>
      <w:r w:rsidR="004855DB" w:rsidRPr="001A1E40">
        <w:rPr>
          <w:rFonts w:ascii="Book Antiqua" w:hAnsi="Book Antiqua"/>
          <w:sz w:val="24"/>
          <w:szCs w:val="24"/>
        </w:rPr>
        <w:t>reactive</w:t>
      </w:r>
      <w:r w:rsidR="00F73711" w:rsidRPr="001A1E40">
        <w:rPr>
          <w:rFonts w:ascii="Book Antiqua" w:hAnsi="Book Antiqua"/>
          <w:sz w:val="24"/>
          <w:szCs w:val="24"/>
        </w:rPr>
        <w:t xml:space="preserve"> protein </w:t>
      </w:r>
      <w:r w:rsidR="00071226" w:rsidRPr="001A1E40">
        <w:rPr>
          <w:rFonts w:ascii="Book Antiqua" w:hAnsi="Book Antiqua"/>
          <w:sz w:val="24"/>
          <w:szCs w:val="24"/>
        </w:rPr>
        <w:t xml:space="preserve">levels were within normal range. </w:t>
      </w:r>
      <w:r w:rsidRPr="001A1E40">
        <w:rPr>
          <w:rFonts w:ascii="Book Antiqua" w:hAnsi="Book Antiqua"/>
          <w:sz w:val="24"/>
          <w:szCs w:val="24"/>
        </w:rPr>
        <w:t xml:space="preserve">However, the ultrasound </w:t>
      </w:r>
      <w:r w:rsidRPr="001A1E40">
        <w:rPr>
          <w:rFonts w:ascii="Book Antiqua" w:hAnsi="Book Antiqua"/>
          <w:sz w:val="24"/>
          <w:szCs w:val="24"/>
        </w:rPr>
        <w:lastRenderedPageBreak/>
        <w:t>detected active synovitis in</w:t>
      </w:r>
      <w:r w:rsidR="00E079E5" w:rsidRPr="001A1E40">
        <w:rPr>
          <w:rFonts w:ascii="Book Antiqua" w:hAnsi="Book Antiqua"/>
          <w:sz w:val="24"/>
          <w:szCs w:val="24"/>
        </w:rPr>
        <w:t xml:space="preserve"> the</w:t>
      </w:r>
      <w:r w:rsidRPr="001A1E40">
        <w:rPr>
          <w:rFonts w:ascii="Book Antiqua" w:hAnsi="Book Antiqua"/>
          <w:sz w:val="24"/>
          <w:szCs w:val="24"/>
        </w:rPr>
        <w:t xml:space="preserve"> right and left </w:t>
      </w:r>
      <w:r w:rsidR="00B1384D" w:rsidRPr="001A1E40">
        <w:rPr>
          <w:rFonts w:ascii="Book Antiqua" w:hAnsi="Book Antiqua"/>
          <w:sz w:val="24"/>
          <w:szCs w:val="24"/>
        </w:rPr>
        <w:t xml:space="preserve">carpal </w:t>
      </w:r>
      <w:r w:rsidRPr="001A1E40">
        <w:rPr>
          <w:rFonts w:ascii="Book Antiqua" w:hAnsi="Book Antiqua"/>
          <w:sz w:val="24"/>
          <w:szCs w:val="24"/>
        </w:rPr>
        <w:t xml:space="preserve">joints and peritenon of </w:t>
      </w:r>
      <w:r w:rsidR="00E079E5" w:rsidRPr="001A1E40">
        <w:rPr>
          <w:rFonts w:ascii="Book Antiqua" w:hAnsi="Book Antiqua"/>
          <w:sz w:val="24"/>
          <w:szCs w:val="24"/>
        </w:rPr>
        <w:t xml:space="preserve">the </w:t>
      </w:r>
      <w:r w:rsidRPr="001A1E40">
        <w:rPr>
          <w:rFonts w:ascii="Book Antiqua" w:hAnsi="Book Antiqua"/>
          <w:sz w:val="24"/>
          <w:szCs w:val="24"/>
        </w:rPr>
        <w:t xml:space="preserve">flexor muscle. RA was diagnosed according to the 2010 American College of Rheumatology/European League Against Rheumatism </w:t>
      </w:r>
      <w:proofErr w:type="gramStart"/>
      <w:r w:rsidRPr="001A1E40">
        <w:rPr>
          <w:rFonts w:ascii="Book Antiqua" w:hAnsi="Book Antiqua"/>
          <w:sz w:val="24"/>
          <w:szCs w:val="24"/>
        </w:rPr>
        <w:t>criteria</w:t>
      </w:r>
      <w:r w:rsidR="00D30D48" w:rsidRPr="001A1E40">
        <w:rPr>
          <w:rFonts w:ascii="Book Antiqua" w:hAnsi="Book Antiqua"/>
          <w:sz w:val="24"/>
          <w:szCs w:val="24"/>
          <w:vertAlign w:val="superscript"/>
        </w:rPr>
        <w:t>[</w:t>
      </w:r>
      <w:proofErr w:type="gramEnd"/>
      <w:r w:rsidR="00626FDE" w:rsidRPr="001A1E40">
        <w:rPr>
          <w:rFonts w:ascii="Book Antiqua" w:hAnsi="Book Antiqua"/>
          <w:sz w:val="24"/>
          <w:szCs w:val="24"/>
          <w:vertAlign w:val="superscript"/>
        </w:rPr>
        <w:t>28</w:t>
      </w:r>
      <w:r w:rsidR="00D30D48" w:rsidRPr="001A1E40">
        <w:rPr>
          <w:rFonts w:ascii="Book Antiqua" w:hAnsi="Book Antiqua"/>
          <w:sz w:val="24"/>
          <w:szCs w:val="24"/>
          <w:vertAlign w:val="superscript"/>
        </w:rPr>
        <w:t>]</w:t>
      </w:r>
      <w:r w:rsidRPr="001A1E40">
        <w:rPr>
          <w:rFonts w:ascii="Book Antiqua" w:hAnsi="Book Antiqua"/>
          <w:sz w:val="24"/>
          <w:szCs w:val="24"/>
        </w:rPr>
        <w:t xml:space="preserve">. Thus, our case was seronegative RA. </w:t>
      </w:r>
      <w:r w:rsidR="004E04C8" w:rsidRPr="001A1E40">
        <w:rPr>
          <w:rFonts w:ascii="Book Antiqua" w:hAnsi="Book Antiqua"/>
          <w:sz w:val="24"/>
          <w:szCs w:val="24"/>
        </w:rPr>
        <w:t>As with</w:t>
      </w:r>
      <w:r w:rsidR="00E079E5" w:rsidRPr="001A1E40">
        <w:rPr>
          <w:rFonts w:ascii="Book Antiqua" w:hAnsi="Book Antiqua"/>
          <w:sz w:val="24"/>
          <w:szCs w:val="24"/>
        </w:rPr>
        <w:t xml:space="preserve"> the</w:t>
      </w:r>
      <w:r w:rsidR="004E04C8" w:rsidRPr="001A1E40">
        <w:rPr>
          <w:rFonts w:ascii="Book Antiqua" w:hAnsi="Book Antiqua"/>
          <w:sz w:val="24"/>
          <w:szCs w:val="24"/>
        </w:rPr>
        <w:t xml:space="preserve"> VKH disease, RA associated with IFN or PEG-IFN plus RBV treatment for chronic hepatitis C ha</w:t>
      </w:r>
      <w:r w:rsidR="00E079E5" w:rsidRPr="001A1E40">
        <w:rPr>
          <w:rFonts w:ascii="Book Antiqua" w:hAnsi="Book Antiqua"/>
          <w:sz w:val="24"/>
          <w:szCs w:val="24"/>
        </w:rPr>
        <w:t>s</w:t>
      </w:r>
      <w:r w:rsidR="004E04C8" w:rsidRPr="001A1E40">
        <w:rPr>
          <w:rFonts w:ascii="Book Antiqua" w:hAnsi="Book Antiqua"/>
          <w:sz w:val="24"/>
          <w:szCs w:val="24"/>
        </w:rPr>
        <w:t xml:space="preserve"> been </w:t>
      </w:r>
      <w:proofErr w:type="gramStart"/>
      <w:r w:rsidR="004E04C8" w:rsidRPr="001A1E40">
        <w:rPr>
          <w:rFonts w:ascii="Book Antiqua" w:hAnsi="Book Antiqua"/>
          <w:sz w:val="24"/>
          <w:szCs w:val="24"/>
        </w:rPr>
        <w:t>reported</w:t>
      </w:r>
      <w:r w:rsidR="00894B76" w:rsidRPr="001A1E40">
        <w:rPr>
          <w:rFonts w:ascii="Book Antiqua" w:hAnsi="Book Antiqua"/>
          <w:sz w:val="24"/>
          <w:szCs w:val="24"/>
          <w:vertAlign w:val="superscript"/>
        </w:rPr>
        <w:t>[</w:t>
      </w:r>
      <w:proofErr w:type="gramEnd"/>
      <w:r w:rsidR="00626FDE" w:rsidRPr="001A1E40">
        <w:rPr>
          <w:rFonts w:ascii="Book Antiqua" w:hAnsi="Book Antiqua"/>
          <w:sz w:val="24"/>
          <w:szCs w:val="24"/>
          <w:vertAlign w:val="superscript"/>
        </w:rPr>
        <w:t>29-33</w:t>
      </w:r>
      <w:r w:rsidR="00894B76" w:rsidRPr="001A1E40">
        <w:rPr>
          <w:rFonts w:ascii="Book Antiqua" w:hAnsi="Book Antiqua"/>
          <w:sz w:val="24"/>
          <w:szCs w:val="24"/>
          <w:vertAlign w:val="superscript"/>
        </w:rPr>
        <w:t>]</w:t>
      </w:r>
      <w:r w:rsidR="004E04C8" w:rsidRPr="001A1E40">
        <w:rPr>
          <w:rFonts w:ascii="Book Antiqua" w:hAnsi="Book Antiqua"/>
          <w:sz w:val="24"/>
          <w:szCs w:val="24"/>
        </w:rPr>
        <w:t xml:space="preserve">. </w:t>
      </w:r>
      <w:r w:rsidR="00B75E1D" w:rsidRPr="001A1E40">
        <w:rPr>
          <w:rFonts w:ascii="Book Antiqua" w:hAnsi="Book Antiqua"/>
          <w:sz w:val="24"/>
          <w:szCs w:val="24"/>
        </w:rPr>
        <w:t xml:space="preserve">The possible reasons for the relationship between RA and IFN-based therapy were assumed to be similar to that with VKH disease and IFN-based </w:t>
      </w:r>
      <w:proofErr w:type="gramStart"/>
      <w:r w:rsidR="00B75E1D" w:rsidRPr="001A1E40">
        <w:rPr>
          <w:rFonts w:ascii="Book Antiqua" w:hAnsi="Book Antiqua"/>
          <w:sz w:val="24"/>
          <w:szCs w:val="24"/>
        </w:rPr>
        <w:t>therapy</w:t>
      </w:r>
      <w:r w:rsidR="00BF132A" w:rsidRPr="001A1E40">
        <w:rPr>
          <w:rFonts w:ascii="Book Antiqua" w:hAnsi="Book Antiqua"/>
          <w:sz w:val="24"/>
          <w:szCs w:val="24"/>
          <w:vertAlign w:val="superscript"/>
        </w:rPr>
        <w:t>[</w:t>
      </w:r>
      <w:proofErr w:type="gramEnd"/>
      <w:r w:rsidR="00626FDE" w:rsidRPr="001A1E40">
        <w:rPr>
          <w:rFonts w:ascii="Book Antiqua" w:hAnsi="Book Antiqua"/>
          <w:sz w:val="24"/>
          <w:szCs w:val="24"/>
          <w:vertAlign w:val="superscript"/>
        </w:rPr>
        <w:t>29-33</w:t>
      </w:r>
      <w:r w:rsidR="00BF132A" w:rsidRPr="001A1E40">
        <w:rPr>
          <w:rFonts w:ascii="Book Antiqua" w:hAnsi="Book Antiqua"/>
          <w:sz w:val="24"/>
          <w:szCs w:val="24"/>
          <w:vertAlign w:val="superscript"/>
        </w:rPr>
        <w:t>]</w:t>
      </w:r>
      <w:r w:rsidR="00B75E1D" w:rsidRPr="001A1E40">
        <w:rPr>
          <w:rFonts w:ascii="Book Antiqua" w:hAnsi="Book Antiqua"/>
          <w:sz w:val="24"/>
          <w:szCs w:val="24"/>
        </w:rPr>
        <w:t xml:space="preserve">. </w:t>
      </w:r>
      <w:r w:rsidR="00F07E7E" w:rsidRPr="001A1E40">
        <w:rPr>
          <w:rFonts w:ascii="Book Antiqua" w:hAnsi="Book Antiqua"/>
          <w:sz w:val="24"/>
          <w:szCs w:val="24"/>
        </w:rPr>
        <w:t xml:space="preserve">IFN-alpha reportedly induces the production of B-lymphocyte activation factor of which levels correlate </w:t>
      </w:r>
      <w:r w:rsidR="00F95F7A" w:rsidRPr="001A1E40">
        <w:rPr>
          <w:rFonts w:ascii="Book Antiqua" w:hAnsi="Book Antiqua"/>
          <w:sz w:val="24"/>
          <w:szCs w:val="24"/>
        </w:rPr>
        <w:t>w</w:t>
      </w:r>
      <w:r w:rsidR="00F07E7E" w:rsidRPr="001A1E40">
        <w:rPr>
          <w:rFonts w:ascii="Book Antiqua" w:hAnsi="Book Antiqua"/>
          <w:sz w:val="24"/>
          <w:szCs w:val="24"/>
        </w:rPr>
        <w:t xml:space="preserve">ith </w:t>
      </w:r>
      <w:r w:rsidR="00E079E5" w:rsidRPr="001A1E40">
        <w:rPr>
          <w:rFonts w:ascii="Book Antiqua" w:hAnsi="Book Antiqua"/>
          <w:sz w:val="24"/>
          <w:szCs w:val="24"/>
        </w:rPr>
        <w:t xml:space="preserve">the </w:t>
      </w:r>
      <w:r w:rsidR="00F07E7E" w:rsidRPr="001A1E40">
        <w:rPr>
          <w:rFonts w:ascii="Book Antiqua" w:hAnsi="Book Antiqua"/>
          <w:sz w:val="24"/>
          <w:szCs w:val="24"/>
        </w:rPr>
        <w:t>auto</w:t>
      </w:r>
      <w:r w:rsidR="00F95F7A" w:rsidRPr="001A1E40">
        <w:rPr>
          <w:rFonts w:ascii="Book Antiqua" w:hAnsi="Book Antiqua"/>
          <w:sz w:val="24"/>
          <w:szCs w:val="24"/>
        </w:rPr>
        <w:t xml:space="preserve">antibody levels </w:t>
      </w:r>
      <w:r w:rsidR="007C6FDE" w:rsidRPr="001A1E40">
        <w:rPr>
          <w:rFonts w:ascii="Book Antiqua" w:hAnsi="Book Antiqua"/>
          <w:sz w:val="24"/>
          <w:szCs w:val="24"/>
        </w:rPr>
        <w:t xml:space="preserve">and synovitis in a subset of patients with early </w:t>
      </w:r>
      <w:proofErr w:type="gramStart"/>
      <w:r w:rsidR="007C6FDE" w:rsidRPr="001A1E40">
        <w:rPr>
          <w:rFonts w:ascii="Book Antiqua" w:hAnsi="Book Antiqua"/>
          <w:sz w:val="24"/>
          <w:szCs w:val="24"/>
        </w:rPr>
        <w:t>RA</w:t>
      </w:r>
      <w:r w:rsidR="00BF132A" w:rsidRPr="001A1E40">
        <w:rPr>
          <w:rFonts w:ascii="Book Antiqua" w:hAnsi="Book Antiqua"/>
          <w:sz w:val="24"/>
          <w:szCs w:val="24"/>
          <w:vertAlign w:val="superscript"/>
        </w:rPr>
        <w:t>[</w:t>
      </w:r>
      <w:proofErr w:type="gramEnd"/>
      <w:r w:rsidR="00626FDE" w:rsidRPr="001A1E40">
        <w:rPr>
          <w:rFonts w:ascii="Book Antiqua" w:hAnsi="Book Antiqua"/>
          <w:sz w:val="24"/>
          <w:szCs w:val="24"/>
          <w:vertAlign w:val="superscript"/>
        </w:rPr>
        <w:t>34</w:t>
      </w:r>
      <w:r w:rsidR="00BF132A" w:rsidRPr="001A1E40">
        <w:rPr>
          <w:rFonts w:ascii="Book Antiqua" w:hAnsi="Book Antiqua"/>
          <w:sz w:val="24"/>
          <w:szCs w:val="24"/>
          <w:vertAlign w:val="superscript"/>
        </w:rPr>
        <w:t>]</w:t>
      </w:r>
      <w:r w:rsidR="007C6FDE" w:rsidRPr="001A1E40">
        <w:rPr>
          <w:rFonts w:ascii="Book Antiqua" w:hAnsi="Book Antiqua"/>
          <w:sz w:val="24"/>
          <w:szCs w:val="24"/>
        </w:rPr>
        <w:t>.</w:t>
      </w:r>
      <w:r w:rsidR="007C6FDE" w:rsidRPr="001A1E40">
        <w:rPr>
          <w:rFonts w:ascii="Book Antiqua" w:hAnsi="Book Antiqua"/>
          <w:sz w:val="24"/>
          <w:szCs w:val="24"/>
          <w:vertAlign w:val="superscript"/>
        </w:rPr>
        <w:t xml:space="preserve"> </w:t>
      </w:r>
      <w:r w:rsidR="00206A45" w:rsidRPr="001A1E40">
        <w:rPr>
          <w:rFonts w:ascii="Book Antiqua" w:hAnsi="Book Antiqua"/>
          <w:sz w:val="24"/>
          <w:szCs w:val="24"/>
        </w:rPr>
        <w:t>Interestingly</w:t>
      </w:r>
      <w:r w:rsidRPr="001A1E40">
        <w:rPr>
          <w:rFonts w:ascii="Book Antiqua" w:hAnsi="Book Antiqua"/>
          <w:sz w:val="24"/>
          <w:szCs w:val="24"/>
        </w:rPr>
        <w:t xml:space="preserve">, there </w:t>
      </w:r>
      <w:r w:rsidR="00B1384D" w:rsidRPr="001A1E40">
        <w:rPr>
          <w:rFonts w:ascii="Book Antiqua" w:hAnsi="Book Antiqua"/>
          <w:sz w:val="24"/>
          <w:szCs w:val="24"/>
        </w:rPr>
        <w:t>are</w:t>
      </w:r>
      <w:r w:rsidRPr="001A1E40">
        <w:rPr>
          <w:rFonts w:ascii="Book Antiqua" w:hAnsi="Book Antiqua"/>
          <w:sz w:val="24"/>
          <w:szCs w:val="24"/>
        </w:rPr>
        <w:t xml:space="preserve"> report</w:t>
      </w:r>
      <w:r w:rsidR="00B1384D" w:rsidRPr="001A1E40">
        <w:rPr>
          <w:rFonts w:ascii="Book Antiqua" w:hAnsi="Book Antiqua"/>
          <w:sz w:val="24"/>
          <w:szCs w:val="24"/>
        </w:rPr>
        <w:t>s</w:t>
      </w:r>
      <w:r w:rsidRPr="001A1E40">
        <w:rPr>
          <w:rFonts w:ascii="Book Antiqua" w:hAnsi="Book Antiqua"/>
          <w:sz w:val="24"/>
          <w:szCs w:val="24"/>
        </w:rPr>
        <w:t xml:space="preserve"> showing </w:t>
      </w:r>
      <w:r w:rsidR="00E079E5" w:rsidRPr="001A1E40">
        <w:rPr>
          <w:rFonts w:ascii="Book Antiqua" w:hAnsi="Book Antiqua"/>
          <w:sz w:val="24"/>
          <w:szCs w:val="24"/>
        </w:rPr>
        <w:t>an</w:t>
      </w:r>
      <w:r w:rsidRPr="001A1E40">
        <w:rPr>
          <w:rFonts w:ascii="Book Antiqua" w:hAnsi="Book Antiqua"/>
          <w:sz w:val="24"/>
          <w:szCs w:val="24"/>
        </w:rPr>
        <w:t xml:space="preserve"> association between VKD disease and </w:t>
      </w:r>
      <w:proofErr w:type="gramStart"/>
      <w:r w:rsidRPr="001A1E40">
        <w:rPr>
          <w:rFonts w:ascii="Book Antiqua" w:hAnsi="Book Antiqua"/>
          <w:sz w:val="24"/>
          <w:szCs w:val="24"/>
        </w:rPr>
        <w:t>RA</w:t>
      </w:r>
      <w:r w:rsidR="006D363D" w:rsidRPr="001A1E40">
        <w:rPr>
          <w:rFonts w:ascii="Book Antiqua" w:hAnsi="Book Antiqua"/>
          <w:sz w:val="24"/>
          <w:szCs w:val="24"/>
          <w:vertAlign w:val="superscript"/>
        </w:rPr>
        <w:t>[</w:t>
      </w:r>
      <w:proofErr w:type="gramEnd"/>
      <w:r w:rsidR="00626FDE" w:rsidRPr="001A1E40">
        <w:rPr>
          <w:rFonts w:ascii="Book Antiqua" w:hAnsi="Book Antiqua"/>
          <w:sz w:val="24"/>
          <w:szCs w:val="24"/>
          <w:vertAlign w:val="superscript"/>
        </w:rPr>
        <w:t>35-37</w:t>
      </w:r>
      <w:r w:rsidR="006D363D" w:rsidRPr="001A1E40">
        <w:rPr>
          <w:rFonts w:ascii="Book Antiqua" w:hAnsi="Book Antiqua"/>
          <w:sz w:val="24"/>
          <w:szCs w:val="24"/>
          <w:vertAlign w:val="superscript"/>
        </w:rPr>
        <w:t>]</w:t>
      </w:r>
      <w:r w:rsidRPr="001A1E40">
        <w:rPr>
          <w:rFonts w:ascii="Book Antiqua" w:eastAsia="MS PGothic" w:hAnsi="Book Antiqua"/>
          <w:kern w:val="0"/>
          <w:sz w:val="24"/>
          <w:szCs w:val="24"/>
        </w:rPr>
        <w:t xml:space="preserve">. </w:t>
      </w:r>
      <w:r w:rsidR="001553B8" w:rsidRPr="001A1E40">
        <w:rPr>
          <w:rFonts w:ascii="Book Antiqua" w:eastAsia="MS PGothic" w:hAnsi="Book Antiqua"/>
          <w:kern w:val="0"/>
          <w:sz w:val="24"/>
          <w:szCs w:val="24"/>
        </w:rPr>
        <w:t>One case of th</w:t>
      </w:r>
      <w:r w:rsidR="00E079E5" w:rsidRPr="001A1E40">
        <w:rPr>
          <w:rFonts w:ascii="Book Antiqua" w:eastAsia="MS PGothic" w:hAnsi="Book Antiqua"/>
          <w:kern w:val="0"/>
          <w:sz w:val="24"/>
          <w:szCs w:val="24"/>
        </w:rPr>
        <w:t>is</w:t>
      </w:r>
      <w:r w:rsidR="001553B8" w:rsidRPr="001A1E40">
        <w:rPr>
          <w:rFonts w:ascii="Book Antiqua" w:eastAsia="MS PGothic" w:hAnsi="Book Antiqua"/>
          <w:kern w:val="0"/>
          <w:sz w:val="24"/>
          <w:szCs w:val="24"/>
        </w:rPr>
        <w:t xml:space="preserve"> is myasthenia gravis complicated with RA and VKH </w:t>
      </w:r>
      <w:proofErr w:type="gramStart"/>
      <w:r w:rsidR="001553B8" w:rsidRPr="001A1E40">
        <w:rPr>
          <w:rFonts w:ascii="Book Antiqua" w:eastAsia="MS PGothic" w:hAnsi="Book Antiqua"/>
          <w:kern w:val="0"/>
          <w:sz w:val="24"/>
          <w:szCs w:val="24"/>
        </w:rPr>
        <w:t>disease</w:t>
      </w:r>
      <w:r w:rsidR="00E117F1" w:rsidRPr="001A1E40">
        <w:rPr>
          <w:rFonts w:ascii="Book Antiqua" w:eastAsia="MS PGothic" w:hAnsi="Book Antiqua"/>
          <w:kern w:val="0"/>
          <w:sz w:val="24"/>
          <w:szCs w:val="24"/>
          <w:vertAlign w:val="superscript"/>
        </w:rPr>
        <w:t>[</w:t>
      </w:r>
      <w:proofErr w:type="gramEnd"/>
      <w:r w:rsidR="002034FC" w:rsidRPr="001A1E40">
        <w:rPr>
          <w:rFonts w:ascii="Book Antiqua" w:eastAsia="MS PGothic" w:hAnsi="Book Antiqua"/>
          <w:kern w:val="0"/>
          <w:sz w:val="24"/>
          <w:szCs w:val="24"/>
          <w:vertAlign w:val="superscript"/>
        </w:rPr>
        <w:t>36</w:t>
      </w:r>
      <w:r w:rsidR="00E117F1" w:rsidRPr="001A1E40">
        <w:rPr>
          <w:rFonts w:ascii="Book Antiqua" w:eastAsia="MS PGothic" w:hAnsi="Book Antiqua"/>
          <w:kern w:val="0"/>
          <w:sz w:val="24"/>
          <w:szCs w:val="24"/>
          <w:vertAlign w:val="superscript"/>
        </w:rPr>
        <w:t>]</w:t>
      </w:r>
      <w:r w:rsidR="001553B8" w:rsidRPr="001A1E40">
        <w:rPr>
          <w:rFonts w:ascii="Book Antiqua" w:eastAsia="MS PGothic" w:hAnsi="Book Antiqua"/>
          <w:kern w:val="0"/>
          <w:sz w:val="24"/>
          <w:szCs w:val="24"/>
        </w:rPr>
        <w:t>. The case had DR4, Bw54 and MT3 as</w:t>
      </w:r>
      <w:r w:rsidR="005702D2" w:rsidRPr="001A1E40">
        <w:rPr>
          <w:rFonts w:ascii="Book Antiqua" w:eastAsia="MS PGothic" w:hAnsi="Book Antiqua"/>
          <w:kern w:val="0"/>
          <w:sz w:val="24"/>
          <w:szCs w:val="24"/>
        </w:rPr>
        <w:t xml:space="preserve"> </w:t>
      </w:r>
      <w:r w:rsidR="001553B8" w:rsidRPr="001A1E40">
        <w:rPr>
          <w:rFonts w:ascii="Book Antiqua" w:hAnsi="Book Antiqua"/>
          <w:sz w:val="24"/>
          <w:szCs w:val="24"/>
        </w:rPr>
        <w:t>subtype</w:t>
      </w:r>
      <w:r w:rsidR="00E079E5" w:rsidRPr="001A1E40">
        <w:rPr>
          <w:rFonts w:ascii="Book Antiqua" w:hAnsi="Book Antiqua"/>
          <w:sz w:val="24"/>
          <w:szCs w:val="24"/>
        </w:rPr>
        <w:t>s</w:t>
      </w:r>
      <w:r w:rsidR="001553B8" w:rsidRPr="001A1E40">
        <w:rPr>
          <w:rFonts w:ascii="Book Antiqua" w:hAnsi="Book Antiqua"/>
          <w:sz w:val="24"/>
          <w:szCs w:val="24"/>
        </w:rPr>
        <w:t xml:space="preserve"> of</w:t>
      </w:r>
      <w:r w:rsidR="00E079E5" w:rsidRPr="001A1E40">
        <w:rPr>
          <w:rFonts w:ascii="Book Antiqua" w:hAnsi="Book Antiqua"/>
          <w:sz w:val="24"/>
          <w:szCs w:val="24"/>
        </w:rPr>
        <w:t xml:space="preserve"> the</w:t>
      </w:r>
      <w:r w:rsidR="001553B8" w:rsidRPr="001A1E40">
        <w:rPr>
          <w:rFonts w:ascii="Book Antiqua" w:hAnsi="Book Antiqua"/>
          <w:sz w:val="24"/>
          <w:szCs w:val="24"/>
        </w:rPr>
        <w:t xml:space="preserve"> HLA-DR antigen</w:t>
      </w:r>
      <w:r w:rsidR="00901057" w:rsidRPr="001A1E40">
        <w:rPr>
          <w:rFonts w:ascii="Book Antiqua" w:hAnsi="Book Antiqua"/>
          <w:sz w:val="24"/>
          <w:szCs w:val="24"/>
        </w:rPr>
        <w:t xml:space="preserve">, which are frequently recognized in </w:t>
      </w:r>
      <w:r w:rsidR="00901057" w:rsidRPr="001A1E40">
        <w:rPr>
          <w:rFonts w:ascii="Book Antiqua" w:eastAsia="MS PGothic" w:hAnsi="Book Antiqua"/>
          <w:kern w:val="0"/>
          <w:sz w:val="24"/>
          <w:szCs w:val="24"/>
        </w:rPr>
        <w:t>RA and VKH disease</w:t>
      </w:r>
      <w:r w:rsidR="001553B8" w:rsidRPr="001A1E40">
        <w:rPr>
          <w:rFonts w:ascii="Book Antiqua" w:hAnsi="Book Antiqua"/>
          <w:sz w:val="24"/>
          <w:szCs w:val="24"/>
        </w:rPr>
        <w:t xml:space="preserve"> </w:t>
      </w:r>
      <w:r w:rsidR="00901057" w:rsidRPr="001A1E40">
        <w:rPr>
          <w:rFonts w:ascii="Book Antiqua" w:hAnsi="Book Antiqua"/>
          <w:sz w:val="24"/>
          <w:szCs w:val="24"/>
        </w:rPr>
        <w:t xml:space="preserve">in </w:t>
      </w:r>
      <w:proofErr w:type="gramStart"/>
      <w:r w:rsidR="00901057" w:rsidRPr="001A1E40">
        <w:rPr>
          <w:rFonts w:ascii="Book Antiqua" w:hAnsi="Book Antiqua"/>
          <w:sz w:val="24"/>
          <w:szCs w:val="24"/>
        </w:rPr>
        <w:t>common</w:t>
      </w:r>
      <w:r w:rsidR="000F1220" w:rsidRPr="001A1E40">
        <w:rPr>
          <w:rFonts w:ascii="Book Antiqua" w:hAnsi="Book Antiqua"/>
          <w:sz w:val="24"/>
          <w:szCs w:val="24"/>
          <w:vertAlign w:val="superscript"/>
        </w:rPr>
        <w:t>[</w:t>
      </w:r>
      <w:proofErr w:type="gramEnd"/>
      <w:r w:rsidR="002034FC" w:rsidRPr="001A1E40">
        <w:rPr>
          <w:rFonts w:ascii="Book Antiqua" w:hAnsi="Book Antiqua"/>
          <w:sz w:val="24"/>
          <w:szCs w:val="24"/>
          <w:vertAlign w:val="superscript"/>
        </w:rPr>
        <w:t>36</w:t>
      </w:r>
      <w:r w:rsidR="000F1220" w:rsidRPr="001A1E40">
        <w:rPr>
          <w:rFonts w:ascii="Book Antiqua" w:hAnsi="Book Antiqua"/>
          <w:sz w:val="24"/>
          <w:szCs w:val="24"/>
          <w:vertAlign w:val="superscript"/>
        </w:rPr>
        <w:t>]</w:t>
      </w:r>
      <w:r w:rsidR="00901057" w:rsidRPr="001A1E40">
        <w:rPr>
          <w:rFonts w:ascii="Book Antiqua" w:hAnsi="Book Antiqua"/>
          <w:sz w:val="24"/>
          <w:szCs w:val="24"/>
        </w:rPr>
        <w:t xml:space="preserve">. </w:t>
      </w:r>
      <w:r w:rsidR="005F6F4F" w:rsidRPr="001A1E40">
        <w:rPr>
          <w:rFonts w:ascii="Book Antiqua" w:hAnsi="Book Antiqua"/>
          <w:sz w:val="24"/>
          <w:szCs w:val="24"/>
        </w:rPr>
        <w:t xml:space="preserve">At the genomic level, our case </w:t>
      </w:r>
      <w:r w:rsidR="00683C7F" w:rsidRPr="001A1E40">
        <w:rPr>
          <w:rFonts w:ascii="Book Antiqua" w:hAnsi="Book Antiqua"/>
          <w:sz w:val="24"/>
          <w:szCs w:val="24"/>
        </w:rPr>
        <w:t xml:space="preserve">had the DRB1*04:05:01, DQB1*04:01:01, and DQA1*03:03 genotypes. </w:t>
      </w:r>
      <w:r w:rsidR="00FC5157" w:rsidRPr="001A1E40">
        <w:rPr>
          <w:rFonts w:ascii="Book Antiqua" w:hAnsi="Book Antiqua"/>
          <w:sz w:val="24"/>
          <w:szCs w:val="24"/>
        </w:rPr>
        <w:t>DRB1*04:05</w:t>
      </w:r>
      <w:r w:rsidR="00DB57B5" w:rsidRPr="001A1E40">
        <w:rPr>
          <w:rFonts w:ascii="Book Antiqua" w:hAnsi="Book Antiqua"/>
          <w:sz w:val="24"/>
          <w:szCs w:val="24"/>
        </w:rPr>
        <w:t xml:space="preserve"> is significantly increased </w:t>
      </w:r>
      <w:r w:rsidR="002124D8" w:rsidRPr="001A1E40">
        <w:rPr>
          <w:rFonts w:ascii="Book Antiqua" w:hAnsi="Book Antiqua"/>
          <w:sz w:val="24"/>
          <w:szCs w:val="24"/>
        </w:rPr>
        <w:t>compared</w:t>
      </w:r>
      <w:r w:rsidR="003657FB" w:rsidRPr="001A1E40">
        <w:rPr>
          <w:rFonts w:ascii="Book Antiqua" w:hAnsi="Book Antiqua"/>
          <w:sz w:val="24"/>
          <w:szCs w:val="24"/>
        </w:rPr>
        <w:t xml:space="preserve"> to the healthy controls </w:t>
      </w:r>
      <w:r w:rsidR="00673631" w:rsidRPr="001A1E40">
        <w:rPr>
          <w:rFonts w:ascii="Book Antiqua" w:hAnsi="Book Antiqua"/>
          <w:sz w:val="24"/>
          <w:szCs w:val="24"/>
        </w:rPr>
        <w:t xml:space="preserve">and is in a strong </w:t>
      </w:r>
      <w:r w:rsidR="002124D8" w:rsidRPr="001A1E40">
        <w:rPr>
          <w:rFonts w:ascii="Book Antiqua" w:hAnsi="Book Antiqua"/>
          <w:sz w:val="24"/>
          <w:szCs w:val="24"/>
        </w:rPr>
        <w:t>linkage</w:t>
      </w:r>
      <w:r w:rsidR="00673631" w:rsidRPr="001A1E40">
        <w:rPr>
          <w:rFonts w:ascii="Book Antiqua" w:hAnsi="Book Antiqua"/>
          <w:sz w:val="24"/>
          <w:szCs w:val="24"/>
        </w:rPr>
        <w:t xml:space="preserve"> disequilibrium</w:t>
      </w:r>
      <w:r w:rsidR="00AA6491" w:rsidRPr="001A1E40">
        <w:rPr>
          <w:rFonts w:ascii="Book Antiqua" w:hAnsi="Book Antiqua"/>
          <w:sz w:val="24"/>
          <w:szCs w:val="24"/>
        </w:rPr>
        <w:t xml:space="preserve"> </w:t>
      </w:r>
      <w:r w:rsidR="00673631" w:rsidRPr="001A1E40">
        <w:rPr>
          <w:rFonts w:ascii="Book Antiqua" w:hAnsi="Book Antiqua"/>
          <w:sz w:val="24"/>
          <w:szCs w:val="24"/>
        </w:rPr>
        <w:t xml:space="preserve">with DQB1*04:01 </w:t>
      </w:r>
      <w:r w:rsidR="00DB57B5" w:rsidRPr="001A1E40">
        <w:rPr>
          <w:rFonts w:ascii="Book Antiqua" w:hAnsi="Book Antiqua"/>
          <w:sz w:val="24"/>
          <w:szCs w:val="24"/>
        </w:rPr>
        <w:t xml:space="preserve">in </w:t>
      </w:r>
      <w:r w:rsidR="00673631" w:rsidRPr="001A1E40">
        <w:rPr>
          <w:rFonts w:ascii="Book Antiqua" w:hAnsi="Book Antiqua"/>
          <w:sz w:val="24"/>
          <w:szCs w:val="24"/>
        </w:rPr>
        <w:t xml:space="preserve">VKH </w:t>
      </w:r>
      <w:proofErr w:type="gramStart"/>
      <w:r w:rsidR="00DB57B5" w:rsidRPr="001A1E40">
        <w:rPr>
          <w:rFonts w:ascii="Book Antiqua" w:hAnsi="Book Antiqua"/>
          <w:sz w:val="24"/>
          <w:szCs w:val="24"/>
        </w:rPr>
        <w:t>patients</w:t>
      </w:r>
      <w:r w:rsidR="008D0D75" w:rsidRPr="001A1E40">
        <w:rPr>
          <w:rFonts w:ascii="Book Antiqua" w:hAnsi="Book Antiqua"/>
          <w:sz w:val="24"/>
          <w:szCs w:val="24"/>
          <w:vertAlign w:val="superscript"/>
        </w:rPr>
        <w:t>[</w:t>
      </w:r>
      <w:proofErr w:type="gramEnd"/>
      <w:r w:rsidR="00A01186" w:rsidRPr="001A1E40">
        <w:rPr>
          <w:rFonts w:ascii="Book Antiqua" w:hAnsi="Book Antiqua"/>
          <w:sz w:val="24"/>
          <w:szCs w:val="24"/>
          <w:vertAlign w:val="superscript"/>
        </w:rPr>
        <w:t>38</w:t>
      </w:r>
      <w:r w:rsidR="008D0D75" w:rsidRPr="001A1E40">
        <w:rPr>
          <w:rFonts w:ascii="Book Antiqua" w:hAnsi="Book Antiqua"/>
          <w:sz w:val="24"/>
          <w:szCs w:val="24"/>
          <w:vertAlign w:val="superscript"/>
        </w:rPr>
        <w:t>]</w:t>
      </w:r>
      <w:r w:rsidR="00DB57B5" w:rsidRPr="001A1E40">
        <w:rPr>
          <w:rFonts w:ascii="Book Antiqua" w:hAnsi="Book Antiqua"/>
          <w:sz w:val="24"/>
          <w:szCs w:val="24"/>
        </w:rPr>
        <w:t xml:space="preserve">. </w:t>
      </w:r>
      <w:r w:rsidR="00E37D9C" w:rsidRPr="001A1E40">
        <w:rPr>
          <w:rFonts w:ascii="Book Antiqua" w:hAnsi="Book Antiqua"/>
          <w:sz w:val="24"/>
          <w:szCs w:val="24"/>
        </w:rPr>
        <w:t xml:space="preserve">DRB1*04:05 is also associated with </w:t>
      </w:r>
      <w:r w:rsidR="00E079E5" w:rsidRPr="001A1E40">
        <w:rPr>
          <w:rFonts w:ascii="Book Antiqua" w:hAnsi="Book Antiqua"/>
          <w:sz w:val="24"/>
          <w:szCs w:val="24"/>
        </w:rPr>
        <w:t>a</w:t>
      </w:r>
      <w:r w:rsidR="00E37D9C" w:rsidRPr="001A1E40">
        <w:rPr>
          <w:rFonts w:ascii="Book Antiqua" w:hAnsi="Book Antiqua"/>
          <w:sz w:val="24"/>
          <w:szCs w:val="24"/>
        </w:rPr>
        <w:t xml:space="preserve"> susceptibility to </w:t>
      </w:r>
      <w:proofErr w:type="gramStart"/>
      <w:r w:rsidR="00E37D9C" w:rsidRPr="001A1E40">
        <w:rPr>
          <w:rFonts w:ascii="Book Antiqua" w:hAnsi="Book Antiqua"/>
          <w:sz w:val="24"/>
          <w:szCs w:val="24"/>
        </w:rPr>
        <w:t>RA</w:t>
      </w:r>
      <w:r w:rsidR="008D0D75" w:rsidRPr="001A1E40">
        <w:rPr>
          <w:rFonts w:ascii="Book Antiqua" w:hAnsi="Book Antiqua"/>
          <w:sz w:val="24"/>
          <w:szCs w:val="24"/>
          <w:vertAlign w:val="superscript"/>
        </w:rPr>
        <w:t>[</w:t>
      </w:r>
      <w:proofErr w:type="gramEnd"/>
      <w:r w:rsidR="00794DD7" w:rsidRPr="001A1E40">
        <w:rPr>
          <w:rFonts w:ascii="Book Antiqua" w:hAnsi="Book Antiqua"/>
          <w:sz w:val="24"/>
          <w:szCs w:val="24"/>
          <w:vertAlign w:val="superscript"/>
        </w:rPr>
        <w:t>39</w:t>
      </w:r>
      <w:r w:rsidR="008D0D75" w:rsidRPr="001A1E40">
        <w:rPr>
          <w:rFonts w:ascii="Book Antiqua" w:hAnsi="Book Antiqua"/>
          <w:sz w:val="24"/>
          <w:szCs w:val="24"/>
          <w:vertAlign w:val="superscript"/>
        </w:rPr>
        <w:t>]</w:t>
      </w:r>
      <w:r w:rsidR="00E37D9C" w:rsidRPr="001A1E40">
        <w:rPr>
          <w:rFonts w:ascii="Book Antiqua" w:hAnsi="Book Antiqua"/>
          <w:sz w:val="24"/>
          <w:szCs w:val="24"/>
        </w:rPr>
        <w:t>.</w:t>
      </w:r>
      <w:r w:rsidR="00E24539" w:rsidRPr="001A1E40">
        <w:rPr>
          <w:rFonts w:ascii="Book Antiqua" w:hAnsi="Book Antiqua"/>
          <w:sz w:val="24"/>
          <w:szCs w:val="24"/>
        </w:rPr>
        <w:t xml:space="preserve"> </w:t>
      </w:r>
      <w:r w:rsidR="00F92971" w:rsidRPr="001A1E40">
        <w:rPr>
          <w:rFonts w:ascii="Book Antiqua" w:hAnsi="Book Antiqua"/>
          <w:sz w:val="24"/>
          <w:szCs w:val="24"/>
        </w:rPr>
        <w:t xml:space="preserve">Thus, </w:t>
      </w:r>
      <w:r w:rsidR="00E079E5" w:rsidRPr="001A1E40">
        <w:rPr>
          <w:rFonts w:ascii="Book Antiqua" w:hAnsi="Book Antiqua"/>
          <w:sz w:val="24"/>
          <w:szCs w:val="24"/>
        </w:rPr>
        <w:t xml:space="preserve">the </w:t>
      </w:r>
      <w:r w:rsidR="00AA239C" w:rsidRPr="001A1E40">
        <w:rPr>
          <w:rFonts w:ascii="Book Antiqua" w:hAnsi="Book Antiqua"/>
          <w:sz w:val="24"/>
          <w:szCs w:val="24"/>
        </w:rPr>
        <w:t xml:space="preserve">development of </w:t>
      </w:r>
      <w:r w:rsidR="00AA239C" w:rsidRPr="001A1E40">
        <w:rPr>
          <w:rFonts w:ascii="Book Antiqua" w:eastAsia="MS PGothic" w:hAnsi="Book Antiqua"/>
          <w:kern w:val="0"/>
          <w:sz w:val="24"/>
          <w:szCs w:val="24"/>
        </w:rPr>
        <w:t>RA and deterioration of VKH disease</w:t>
      </w:r>
      <w:r w:rsidR="00AA239C" w:rsidRPr="001A1E40">
        <w:rPr>
          <w:rFonts w:ascii="Book Antiqua" w:hAnsi="Book Antiqua"/>
          <w:sz w:val="24"/>
          <w:szCs w:val="24"/>
        </w:rPr>
        <w:t xml:space="preserve"> in </w:t>
      </w:r>
      <w:r w:rsidR="00F92971" w:rsidRPr="001A1E40">
        <w:rPr>
          <w:rFonts w:ascii="Book Antiqua" w:hAnsi="Book Antiqua"/>
          <w:sz w:val="24"/>
          <w:szCs w:val="24"/>
        </w:rPr>
        <w:t xml:space="preserve">our case </w:t>
      </w:r>
      <w:r w:rsidR="007D59E8" w:rsidRPr="001A1E40">
        <w:rPr>
          <w:rFonts w:ascii="Book Antiqua" w:hAnsi="Book Antiqua"/>
          <w:sz w:val="24"/>
          <w:szCs w:val="24"/>
        </w:rPr>
        <w:t xml:space="preserve">were </w:t>
      </w:r>
      <w:r w:rsidR="00F92971" w:rsidRPr="001A1E40">
        <w:rPr>
          <w:rFonts w:ascii="Book Antiqua" w:hAnsi="Book Antiqua"/>
          <w:sz w:val="24"/>
          <w:szCs w:val="24"/>
        </w:rPr>
        <w:t xml:space="preserve">assumed to be </w:t>
      </w:r>
      <w:r w:rsidR="00AA239C" w:rsidRPr="001A1E40">
        <w:rPr>
          <w:rFonts w:ascii="Book Antiqua" w:hAnsi="Book Antiqua"/>
          <w:sz w:val="24"/>
          <w:szCs w:val="24"/>
        </w:rPr>
        <w:t xml:space="preserve">associated with these </w:t>
      </w:r>
      <w:r w:rsidR="00E24539" w:rsidRPr="001A1E40">
        <w:rPr>
          <w:rFonts w:ascii="Book Antiqua" w:hAnsi="Book Antiqua"/>
          <w:sz w:val="24"/>
          <w:szCs w:val="24"/>
        </w:rPr>
        <w:t>genetic predisposition</w:t>
      </w:r>
      <w:r w:rsidR="00E079E5" w:rsidRPr="001A1E40">
        <w:rPr>
          <w:rFonts w:ascii="Book Antiqua" w:hAnsi="Book Antiqua"/>
          <w:sz w:val="24"/>
          <w:szCs w:val="24"/>
        </w:rPr>
        <w:t>s</w:t>
      </w:r>
      <w:r w:rsidR="00E24539" w:rsidRPr="001A1E40">
        <w:rPr>
          <w:rFonts w:ascii="Book Antiqua" w:hAnsi="Book Antiqua"/>
          <w:sz w:val="24"/>
          <w:szCs w:val="24"/>
        </w:rPr>
        <w:t xml:space="preserve"> to autoimmune diseases</w:t>
      </w:r>
      <w:r w:rsidR="006300D7" w:rsidRPr="001A1E40">
        <w:rPr>
          <w:rFonts w:ascii="Book Antiqua" w:hAnsi="Book Antiqua"/>
          <w:sz w:val="24"/>
          <w:szCs w:val="24"/>
        </w:rPr>
        <w:t>.</w:t>
      </w:r>
    </w:p>
    <w:p w14:paraId="5FBFE58D" w14:textId="39C03158" w:rsidR="00AB6906" w:rsidRPr="001A1E40" w:rsidRDefault="00AB6906" w:rsidP="00345B3C">
      <w:pPr>
        <w:spacing w:line="360" w:lineRule="auto"/>
        <w:ind w:firstLineChars="100" w:firstLine="240"/>
        <w:rPr>
          <w:rFonts w:ascii="Book Antiqua" w:hAnsi="Book Antiqua"/>
          <w:sz w:val="24"/>
          <w:szCs w:val="24"/>
        </w:rPr>
      </w:pPr>
      <w:r w:rsidRPr="001A1E40">
        <w:rPr>
          <w:rFonts w:ascii="Book Antiqua" w:hAnsi="Book Antiqua"/>
          <w:sz w:val="24"/>
          <w:szCs w:val="24"/>
        </w:rPr>
        <w:t>The deterioration or development of autoimmune disease in our case may be affected by immune reconstitution/restoration due to HCV eradication with DAA</w:t>
      </w:r>
      <w:r w:rsidR="00CA0604" w:rsidRPr="001A1E40">
        <w:rPr>
          <w:rFonts w:ascii="Book Antiqua" w:hAnsi="Book Antiqua"/>
          <w:sz w:val="24"/>
          <w:szCs w:val="24"/>
        </w:rPr>
        <w:t>-based</w:t>
      </w:r>
      <w:r w:rsidRPr="001A1E40">
        <w:rPr>
          <w:rFonts w:ascii="Book Antiqua" w:hAnsi="Book Antiqua"/>
          <w:sz w:val="24"/>
          <w:szCs w:val="24"/>
        </w:rPr>
        <w:t xml:space="preserve"> therapy. DAA</w:t>
      </w:r>
      <w:r w:rsidR="00CA0604" w:rsidRPr="001A1E40">
        <w:rPr>
          <w:rFonts w:ascii="Book Antiqua" w:hAnsi="Book Antiqua"/>
          <w:sz w:val="24"/>
          <w:szCs w:val="24"/>
        </w:rPr>
        <w:t>-based</w:t>
      </w:r>
      <w:r w:rsidRPr="001A1E40">
        <w:rPr>
          <w:rFonts w:ascii="Book Antiqua" w:hAnsi="Book Antiqua"/>
          <w:sz w:val="24"/>
          <w:szCs w:val="24"/>
        </w:rPr>
        <w:t xml:space="preserve"> therapy reportedly improves </w:t>
      </w:r>
      <w:r w:rsidR="00BD0D8C" w:rsidRPr="001A1E40">
        <w:rPr>
          <w:rFonts w:ascii="Book Antiqua" w:hAnsi="Book Antiqua"/>
          <w:sz w:val="24"/>
          <w:szCs w:val="24"/>
        </w:rPr>
        <w:t xml:space="preserve">innate immune function with restoration of type I IFN responses and normalization of NK cell </w:t>
      </w:r>
      <w:proofErr w:type="gramStart"/>
      <w:r w:rsidR="00BD0D8C" w:rsidRPr="001A1E40">
        <w:rPr>
          <w:rFonts w:ascii="Book Antiqua" w:hAnsi="Book Antiqua"/>
          <w:sz w:val="24"/>
          <w:szCs w:val="24"/>
        </w:rPr>
        <w:t>function</w:t>
      </w:r>
      <w:r w:rsidR="00BF2C0E" w:rsidRPr="001A1E40">
        <w:rPr>
          <w:rFonts w:ascii="Book Antiqua" w:hAnsi="Book Antiqua"/>
          <w:sz w:val="24"/>
          <w:szCs w:val="24"/>
          <w:vertAlign w:val="superscript"/>
        </w:rPr>
        <w:t>[</w:t>
      </w:r>
      <w:proofErr w:type="gramEnd"/>
      <w:r w:rsidR="00D45C58" w:rsidRPr="001A1E40">
        <w:rPr>
          <w:rFonts w:ascii="Book Antiqua" w:hAnsi="Book Antiqua"/>
          <w:sz w:val="24"/>
          <w:szCs w:val="24"/>
          <w:vertAlign w:val="superscript"/>
        </w:rPr>
        <w:t>40-43</w:t>
      </w:r>
      <w:r w:rsidR="00BF2C0E" w:rsidRPr="001A1E40">
        <w:rPr>
          <w:rFonts w:ascii="Book Antiqua" w:hAnsi="Book Antiqua"/>
          <w:sz w:val="24"/>
          <w:szCs w:val="24"/>
          <w:vertAlign w:val="superscript"/>
        </w:rPr>
        <w:t>]</w:t>
      </w:r>
      <w:r w:rsidR="00BD0D8C" w:rsidRPr="001A1E40">
        <w:rPr>
          <w:rFonts w:ascii="Book Antiqua" w:hAnsi="Book Antiqua"/>
          <w:sz w:val="24"/>
          <w:szCs w:val="24"/>
          <w:vertAlign w:val="superscript"/>
        </w:rPr>
        <w:t xml:space="preserve"> </w:t>
      </w:r>
      <w:r w:rsidR="00BD0D8C" w:rsidRPr="001A1E40">
        <w:rPr>
          <w:rFonts w:ascii="Book Antiqua" w:hAnsi="Book Antiqua"/>
          <w:sz w:val="24"/>
          <w:szCs w:val="24"/>
        </w:rPr>
        <w:t xml:space="preserve">and </w:t>
      </w:r>
      <w:r w:rsidR="00CA0604" w:rsidRPr="001A1E40">
        <w:rPr>
          <w:rFonts w:ascii="Book Antiqua" w:hAnsi="Book Antiqua"/>
          <w:sz w:val="24"/>
          <w:szCs w:val="24"/>
        </w:rPr>
        <w:t xml:space="preserve">ameliorates </w:t>
      </w:r>
      <w:r w:rsidR="00BD0D8C" w:rsidRPr="001A1E40">
        <w:rPr>
          <w:rFonts w:ascii="Book Antiqua" w:hAnsi="Book Antiqua"/>
          <w:sz w:val="24"/>
          <w:szCs w:val="24"/>
        </w:rPr>
        <w:t>various defective T cell function</w:t>
      </w:r>
      <w:r w:rsidR="00B60F14" w:rsidRPr="001A1E40">
        <w:rPr>
          <w:rFonts w:ascii="Book Antiqua" w:hAnsi="Book Antiqua"/>
          <w:sz w:val="24"/>
          <w:szCs w:val="24"/>
        </w:rPr>
        <w:t>s</w:t>
      </w:r>
      <w:r w:rsidR="00F75254" w:rsidRPr="001A1E40">
        <w:rPr>
          <w:rFonts w:ascii="Book Antiqua" w:hAnsi="Book Antiqua"/>
          <w:sz w:val="24"/>
          <w:szCs w:val="24"/>
          <w:vertAlign w:val="superscript"/>
        </w:rPr>
        <w:t>[</w:t>
      </w:r>
      <w:r w:rsidR="00D45C58" w:rsidRPr="001A1E40">
        <w:rPr>
          <w:rFonts w:ascii="Book Antiqua" w:hAnsi="Book Antiqua"/>
          <w:sz w:val="24"/>
          <w:szCs w:val="24"/>
          <w:vertAlign w:val="superscript"/>
        </w:rPr>
        <w:t>44,45</w:t>
      </w:r>
      <w:r w:rsidR="00F75254" w:rsidRPr="001A1E40">
        <w:rPr>
          <w:rFonts w:ascii="Book Antiqua" w:hAnsi="Book Antiqua"/>
          <w:sz w:val="24"/>
          <w:szCs w:val="24"/>
          <w:vertAlign w:val="superscript"/>
        </w:rPr>
        <w:t>]</w:t>
      </w:r>
      <w:r w:rsidR="00BD0D8C" w:rsidRPr="001A1E40">
        <w:rPr>
          <w:rFonts w:ascii="Book Antiqua" w:hAnsi="Book Antiqua"/>
          <w:sz w:val="24"/>
          <w:szCs w:val="24"/>
        </w:rPr>
        <w:t>. Th</w:t>
      </w:r>
      <w:r w:rsidR="00B60F14" w:rsidRPr="001A1E40">
        <w:rPr>
          <w:rFonts w:ascii="Book Antiqua" w:hAnsi="Book Antiqua"/>
          <w:sz w:val="24"/>
          <w:szCs w:val="24"/>
        </w:rPr>
        <w:t>is</w:t>
      </w:r>
      <w:r w:rsidR="00BD0D8C" w:rsidRPr="001A1E40">
        <w:rPr>
          <w:rFonts w:ascii="Book Antiqua" w:hAnsi="Book Antiqua"/>
          <w:sz w:val="24"/>
          <w:szCs w:val="24"/>
        </w:rPr>
        <w:t xml:space="preserve"> immune reconstitution/restoration may generate a harmful effect in </w:t>
      </w:r>
      <w:r w:rsidR="00CA0604" w:rsidRPr="001A1E40">
        <w:rPr>
          <w:rFonts w:ascii="Book Antiqua" w:hAnsi="Book Antiqua"/>
          <w:sz w:val="24"/>
          <w:szCs w:val="24"/>
        </w:rPr>
        <w:t xml:space="preserve">patients </w:t>
      </w:r>
      <w:r w:rsidR="00BD0D8C" w:rsidRPr="001A1E40">
        <w:rPr>
          <w:rFonts w:ascii="Book Antiqua" w:hAnsi="Book Antiqua"/>
          <w:sz w:val="24"/>
          <w:szCs w:val="24"/>
        </w:rPr>
        <w:t xml:space="preserve">with genetic </w:t>
      </w:r>
      <w:r w:rsidR="00BD0D8C" w:rsidRPr="001A1E40">
        <w:rPr>
          <w:rFonts w:ascii="Book Antiqua" w:hAnsi="Book Antiqua"/>
          <w:sz w:val="24"/>
          <w:szCs w:val="24"/>
        </w:rPr>
        <w:lastRenderedPageBreak/>
        <w:t>predispositions to autoimmune diseases</w:t>
      </w:r>
      <w:r w:rsidR="00CA0604" w:rsidRPr="001A1E40">
        <w:rPr>
          <w:rFonts w:ascii="Book Antiqua" w:hAnsi="Book Antiqua"/>
          <w:sz w:val="24"/>
          <w:szCs w:val="24"/>
        </w:rPr>
        <w:t>.</w:t>
      </w:r>
    </w:p>
    <w:p w14:paraId="3C5AC52F" w14:textId="1D31C115" w:rsidR="00486935" w:rsidRPr="001A1E40" w:rsidRDefault="004D67E7" w:rsidP="00345B3C">
      <w:pPr>
        <w:spacing w:line="360" w:lineRule="auto"/>
        <w:ind w:firstLineChars="100" w:firstLine="240"/>
        <w:rPr>
          <w:rFonts w:ascii="Book Antiqua" w:hAnsi="Book Antiqua"/>
          <w:sz w:val="24"/>
          <w:szCs w:val="24"/>
        </w:rPr>
      </w:pPr>
      <w:r w:rsidRPr="001A1E40">
        <w:rPr>
          <w:rFonts w:ascii="Book Antiqua" w:hAnsi="Book Antiqua"/>
          <w:sz w:val="24"/>
          <w:szCs w:val="24"/>
        </w:rPr>
        <w:t>There is a</w:t>
      </w:r>
      <w:r w:rsidR="00CA2ADC" w:rsidRPr="001A1E40">
        <w:rPr>
          <w:rFonts w:ascii="Book Antiqua" w:hAnsi="Book Antiqua"/>
          <w:sz w:val="24"/>
          <w:szCs w:val="24"/>
        </w:rPr>
        <w:t xml:space="preserve"> case series </w:t>
      </w:r>
      <w:r w:rsidRPr="001A1E40">
        <w:rPr>
          <w:rFonts w:ascii="Book Antiqua" w:hAnsi="Book Antiqua"/>
          <w:sz w:val="24"/>
          <w:szCs w:val="24"/>
        </w:rPr>
        <w:t xml:space="preserve">study </w:t>
      </w:r>
      <w:r w:rsidR="00CA2ADC" w:rsidRPr="001A1E40">
        <w:rPr>
          <w:rFonts w:ascii="Book Antiqua" w:hAnsi="Book Antiqua"/>
          <w:sz w:val="24"/>
          <w:szCs w:val="24"/>
        </w:rPr>
        <w:t>of DAA</w:t>
      </w:r>
      <w:r w:rsidR="00CA0604" w:rsidRPr="001A1E40">
        <w:rPr>
          <w:rFonts w:ascii="Book Antiqua" w:hAnsi="Book Antiqua"/>
          <w:sz w:val="24"/>
          <w:szCs w:val="24"/>
        </w:rPr>
        <w:t>-based</w:t>
      </w:r>
      <w:r w:rsidR="00CA2ADC" w:rsidRPr="001A1E40">
        <w:rPr>
          <w:rFonts w:ascii="Book Antiqua" w:hAnsi="Book Antiqua"/>
          <w:sz w:val="24"/>
          <w:szCs w:val="24"/>
        </w:rPr>
        <w:t xml:space="preserve"> therapy for </w:t>
      </w:r>
      <w:r w:rsidR="00486935" w:rsidRPr="001A1E40">
        <w:rPr>
          <w:rFonts w:ascii="Book Antiqua" w:hAnsi="Book Antiqua"/>
          <w:sz w:val="24"/>
          <w:szCs w:val="24"/>
        </w:rPr>
        <w:t xml:space="preserve">12 patients with chronic hepatitis C </w:t>
      </w:r>
      <w:r w:rsidR="00CA2ADC" w:rsidRPr="001A1E40">
        <w:rPr>
          <w:rFonts w:ascii="Book Antiqua" w:hAnsi="Book Antiqua"/>
          <w:sz w:val="24"/>
          <w:szCs w:val="24"/>
        </w:rPr>
        <w:t xml:space="preserve">complicated with autoimmune liver </w:t>
      </w:r>
      <w:proofErr w:type="gramStart"/>
      <w:r w:rsidR="00CA2ADC" w:rsidRPr="001A1E40">
        <w:rPr>
          <w:rFonts w:ascii="Book Antiqua" w:hAnsi="Book Antiqua"/>
          <w:sz w:val="24"/>
          <w:szCs w:val="24"/>
        </w:rPr>
        <w:t>disease</w:t>
      </w:r>
      <w:r w:rsidR="00EA7334" w:rsidRPr="001A1E40">
        <w:rPr>
          <w:rFonts w:ascii="Book Antiqua" w:hAnsi="Book Antiqua"/>
          <w:sz w:val="24"/>
          <w:szCs w:val="24"/>
          <w:vertAlign w:val="superscript"/>
        </w:rPr>
        <w:t>[</w:t>
      </w:r>
      <w:proofErr w:type="gramEnd"/>
      <w:r w:rsidR="00D45C58" w:rsidRPr="001A1E40">
        <w:rPr>
          <w:rFonts w:ascii="Book Antiqua" w:hAnsi="Book Antiqua"/>
          <w:sz w:val="24"/>
          <w:szCs w:val="24"/>
          <w:vertAlign w:val="superscript"/>
        </w:rPr>
        <w:t>46</w:t>
      </w:r>
      <w:r w:rsidR="00EA7334" w:rsidRPr="001A1E40">
        <w:rPr>
          <w:rFonts w:ascii="Book Antiqua" w:hAnsi="Book Antiqua"/>
          <w:sz w:val="24"/>
          <w:szCs w:val="24"/>
          <w:vertAlign w:val="superscript"/>
        </w:rPr>
        <w:t>]</w:t>
      </w:r>
      <w:r w:rsidR="00CA2ADC" w:rsidRPr="001A1E40">
        <w:rPr>
          <w:rFonts w:ascii="Book Antiqua" w:hAnsi="Book Antiqua"/>
          <w:sz w:val="24"/>
          <w:szCs w:val="24"/>
        </w:rPr>
        <w:t>. One</w:t>
      </w:r>
      <w:r w:rsidR="00D76767" w:rsidRPr="001A1E40">
        <w:rPr>
          <w:rFonts w:ascii="Book Antiqua" w:hAnsi="Book Antiqua"/>
          <w:sz w:val="24"/>
          <w:szCs w:val="24"/>
        </w:rPr>
        <w:t xml:space="preserve"> cirrhotic</w:t>
      </w:r>
      <w:r w:rsidR="00AF432C" w:rsidRPr="001A1E40">
        <w:rPr>
          <w:rFonts w:ascii="Book Antiqua" w:hAnsi="Book Antiqua"/>
          <w:sz w:val="24"/>
          <w:szCs w:val="24"/>
        </w:rPr>
        <w:t xml:space="preserve"> patient with autoimmune hepatitis developed serum ALT elevation </w:t>
      </w:r>
      <w:r w:rsidR="00A031C8" w:rsidRPr="001A1E40">
        <w:rPr>
          <w:rFonts w:ascii="Book Antiqua" w:hAnsi="Book Antiqua"/>
          <w:sz w:val="24"/>
          <w:szCs w:val="24"/>
        </w:rPr>
        <w:t xml:space="preserve">and </w:t>
      </w:r>
      <w:r w:rsidR="00AF3388" w:rsidRPr="001A1E40">
        <w:rPr>
          <w:rFonts w:ascii="Book Antiqua" w:hAnsi="Book Antiqua"/>
          <w:sz w:val="24"/>
          <w:szCs w:val="24"/>
        </w:rPr>
        <w:t xml:space="preserve">was </w:t>
      </w:r>
      <w:r w:rsidR="00AF432C" w:rsidRPr="001A1E40">
        <w:rPr>
          <w:rFonts w:ascii="Book Antiqua" w:hAnsi="Book Antiqua"/>
          <w:sz w:val="24"/>
          <w:szCs w:val="24"/>
        </w:rPr>
        <w:t>obliged to receive prednisolone</w:t>
      </w:r>
      <w:r w:rsidR="00D76767" w:rsidRPr="001A1E40">
        <w:rPr>
          <w:rFonts w:ascii="Book Antiqua" w:hAnsi="Book Antiqua"/>
          <w:sz w:val="24"/>
          <w:szCs w:val="24"/>
        </w:rPr>
        <w:t xml:space="preserve"> during the therapy with SOF/LDV</w:t>
      </w:r>
      <w:r w:rsidR="00AF432C" w:rsidRPr="001A1E40">
        <w:rPr>
          <w:rFonts w:ascii="Book Antiqua" w:hAnsi="Book Antiqua"/>
          <w:sz w:val="24"/>
          <w:szCs w:val="24"/>
        </w:rPr>
        <w:t>. Their report support</w:t>
      </w:r>
      <w:r w:rsidRPr="001A1E40">
        <w:rPr>
          <w:rFonts w:ascii="Book Antiqua" w:hAnsi="Book Antiqua"/>
          <w:sz w:val="24"/>
          <w:szCs w:val="24"/>
        </w:rPr>
        <w:t>s</w:t>
      </w:r>
      <w:r w:rsidR="00AF432C" w:rsidRPr="001A1E40">
        <w:rPr>
          <w:rFonts w:ascii="Book Antiqua" w:hAnsi="Book Antiqua"/>
          <w:sz w:val="24"/>
          <w:szCs w:val="24"/>
        </w:rPr>
        <w:t xml:space="preserve"> </w:t>
      </w:r>
      <w:r w:rsidR="00D76767" w:rsidRPr="001A1E40">
        <w:rPr>
          <w:rFonts w:ascii="Book Antiqua" w:hAnsi="Book Antiqua"/>
          <w:sz w:val="24"/>
          <w:szCs w:val="24"/>
        </w:rPr>
        <w:t xml:space="preserve">our study in which </w:t>
      </w:r>
      <w:r w:rsidR="00A031C8" w:rsidRPr="001A1E40">
        <w:rPr>
          <w:rFonts w:ascii="Book Antiqua" w:hAnsi="Book Antiqua"/>
          <w:sz w:val="24"/>
          <w:szCs w:val="24"/>
        </w:rPr>
        <w:t xml:space="preserve">special </w:t>
      </w:r>
      <w:r w:rsidR="00D76767" w:rsidRPr="001A1E40">
        <w:rPr>
          <w:rFonts w:ascii="Book Antiqua" w:hAnsi="Book Antiqua"/>
          <w:sz w:val="24"/>
          <w:szCs w:val="24"/>
        </w:rPr>
        <w:t xml:space="preserve">caution regarding AEs should be </w:t>
      </w:r>
      <w:r w:rsidR="00042056" w:rsidRPr="001A1E40">
        <w:rPr>
          <w:rFonts w:ascii="Book Antiqua" w:hAnsi="Book Antiqua"/>
          <w:sz w:val="24"/>
          <w:szCs w:val="24"/>
        </w:rPr>
        <w:t xml:space="preserve">taken </w:t>
      </w:r>
      <w:r w:rsidR="00D76767" w:rsidRPr="001A1E40">
        <w:rPr>
          <w:rFonts w:ascii="Book Antiqua" w:hAnsi="Book Antiqua"/>
          <w:sz w:val="24"/>
          <w:szCs w:val="24"/>
        </w:rPr>
        <w:t xml:space="preserve">in case of </w:t>
      </w:r>
      <w:r w:rsidR="00AF432C" w:rsidRPr="001A1E40">
        <w:rPr>
          <w:rFonts w:ascii="Book Antiqua" w:hAnsi="Book Antiqua"/>
          <w:sz w:val="24"/>
          <w:szCs w:val="24"/>
        </w:rPr>
        <w:t>DAA</w:t>
      </w:r>
      <w:r w:rsidR="00CA0604" w:rsidRPr="001A1E40">
        <w:rPr>
          <w:rFonts w:ascii="Book Antiqua" w:hAnsi="Book Antiqua"/>
          <w:sz w:val="24"/>
          <w:szCs w:val="24"/>
        </w:rPr>
        <w:t>-based</w:t>
      </w:r>
      <w:r w:rsidR="00AF432C" w:rsidRPr="001A1E40">
        <w:rPr>
          <w:rFonts w:ascii="Book Antiqua" w:hAnsi="Book Antiqua"/>
          <w:sz w:val="24"/>
          <w:szCs w:val="24"/>
        </w:rPr>
        <w:t xml:space="preserve"> therapy for patients with chronic hepatitis C complicated with</w:t>
      </w:r>
      <w:r w:rsidR="00CA2ADC" w:rsidRPr="001A1E40">
        <w:rPr>
          <w:rFonts w:ascii="Book Antiqua" w:hAnsi="Book Antiqua"/>
          <w:sz w:val="24"/>
          <w:szCs w:val="24"/>
        </w:rPr>
        <w:t xml:space="preserve"> </w:t>
      </w:r>
      <w:r w:rsidR="00AF432C" w:rsidRPr="001A1E40">
        <w:rPr>
          <w:rFonts w:ascii="Book Antiqua" w:hAnsi="Book Antiqua"/>
          <w:sz w:val="24"/>
          <w:szCs w:val="24"/>
        </w:rPr>
        <w:t>autoimmune disease</w:t>
      </w:r>
      <w:r w:rsidR="00D76767" w:rsidRPr="001A1E40">
        <w:rPr>
          <w:rFonts w:ascii="Book Antiqua" w:hAnsi="Book Antiqua"/>
          <w:sz w:val="24"/>
          <w:szCs w:val="24"/>
        </w:rPr>
        <w:t>.</w:t>
      </w:r>
    </w:p>
    <w:p w14:paraId="76820E49" w14:textId="4B6A8577" w:rsidR="005167ED" w:rsidRPr="001A1E40" w:rsidRDefault="005167ED" w:rsidP="00345B3C">
      <w:pPr>
        <w:spacing w:line="360" w:lineRule="auto"/>
        <w:ind w:firstLineChars="100" w:firstLine="240"/>
        <w:rPr>
          <w:rFonts w:ascii="Book Antiqua" w:eastAsia="宋体" w:hAnsi="Book Antiqua"/>
          <w:sz w:val="24"/>
          <w:szCs w:val="24"/>
          <w:lang w:eastAsia="zh-CN"/>
        </w:rPr>
      </w:pPr>
      <w:r w:rsidRPr="001A1E40">
        <w:rPr>
          <w:rFonts w:ascii="Book Antiqua" w:hAnsi="Book Antiqua"/>
          <w:sz w:val="24"/>
          <w:szCs w:val="24"/>
        </w:rPr>
        <w:t>Several limitations associated with the present case series warrant mention</w:t>
      </w:r>
      <w:r w:rsidR="00E079E5" w:rsidRPr="001A1E40">
        <w:rPr>
          <w:rFonts w:ascii="Book Antiqua" w:hAnsi="Book Antiqua"/>
          <w:sz w:val="24"/>
          <w:szCs w:val="24"/>
        </w:rPr>
        <w:t>ing</w:t>
      </w:r>
      <w:r w:rsidRPr="001A1E40">
        <w:rPr>
          <w:rFonts w:ascii="Book Antiqua" w:hAnsi="Book Antiqua"/>
          <w:sz w:val="24"/>
          <w:szCs w:val="24"/>
        </w:rPr>
        <w:t xml:space="preserve">. The sample size of our case series was very small, and the duration of combination therapy with </w:t>
      </w:r>
      <w:r w:rsidR="00D97849" w:rsidRPr="001A1E40">
        <w:rPr>
          <w:rFonts w:ascii="Book Antiqua" w:hAnsi="Book Antiqua"/>
          <w:sz w:val="24"/>
          <w:szCs w:val="24"/>
        </w:rPr>
        <w:t>OBV/PTV/</w:t>
      </w:r>
      <w:proofErr w:type="spellStart"/>
      <w:r w:rsidR="00D97849" w:rsidRPr="001A1E40">
        <w:rPr>
          <w:rFonts w:ascii="Book Antiqua" w:hAnsi="Book Antiqua"/>
          <w:sz w:val="24"/>
          <w:szCs w:val="24"/>
        </w:rPr>
        <w:t>r+RBV</w:t>
      </w:r>
      <w:proofErr w:type="spellEnd"/>
      <w:r w:rsidRPr="001A1E40">
        <w:rPr>
          <w:rFonts w:ascii="Book Antiqua" w:hAnsi="Book Antiqua"/>
          <w:sz w:val="24"/>
          <w:szCs w:val="24"/>
        </w:rPr>
        <w:t xml:space="preserve"> in one case was short compared to </w:t>
      </w:r>
      <w:r w:rsidR="00E079E5" w:rsidRPr="001A1E40">
        <w:rPr>
          <w:rFonts w:ascii="Book Antiqua" w:hAnsi="Book Antiqua"/>
          <w:sz w:val="24"/>
          <w:szCs w:val="24"/>
        </w:rPr>
        <w:t>what</w:t>
      </w:r>
      <w:r w:rsidRPr="001A1E40">
        <w:rPr>
          <w:rFonts w:ascii="Book Antiqua" w:hAnsi="Book Antiqua"/>
          <w:sz w:val="24"/>
          <w:szCs w:val="24"/>
        </w:rPr>
        <w:t xml:space="preserve"> </w:t>
      </w:r>
      <w:r w:rsidR="00A27954" w:rsidRPr="001A1E40">
        <w:rPr>
          <w:rFonts w:ascii="Book Antiqua" w:hAnsi="Book Antiqua"/>
          <w:sz w:val="24"/>
          <w:szCs w:val="24"/>
        </w:rPr>
        <w:t>is currently approved in Japan.</w:t>
      </w:r>
    </w:p>
    <w:p w14:paraId="100C54BB" w14:textId="6EE17641" w:rsidR="00F506FD" w:rsidRPr="001A1E40" w:rsidRDefault="00F506FD" w:rsidP="00345B3C">
      <w:pPr>
        <w:spacing w:line="360" w:lineRule="auto"/>
        <w:rPr>
          <w:rFonts w:ascii="Book Antiqua" w:eastAsia="宋体" w:hAnsi="Book Antiqua"/>
          <w:sz w:val="24"/>
          <w:szCs w:val="24"/>
          <w:lang w:eastAsia="zh-CN"/>
        </w:rPr>
      </w:pPr>
    </w:p>
    <w:p w14:paraId="65FE2092" w14:textId="05661227" w:rsidR="00F506FD" w:rsidRPr="001A1E40" w:rsidRDefault="00F506FD" w:rsidP="00345B3C">
      <w:pPr>
        <w:spacing w:line="360" w:lineRule="auto"/>
        <w:rPr>
          <w:rFonts w:ascii="Book Antiqua" w:hAnsi="Book Antiqua"/>
          <w:b/>
          <w:sz w:val="24"/>
          <w:szCs w:val="24"/>
        </w:rPr>
      </w:pPr>
      <w:r w:rsidRPr="001A1E40">
        <w:rPr>
          <w:rFonts w:ascii="Book Antiqua" w:hAnsi="Book Antiqua"/>
          <w:b/>
          <w:sz w:val="24"/>
          <w:szCs w:val="24"/>
        </w:rPr>
        <w:t>CONCLUSION</w:t>
      </w:r>
    </w:p>
    <w:p w14:paraId="6638178C" w14:textId="289B65BE" w:rsidR="000424F8" w:rsidRPr="001A1E40" w:rsidRDefault="00F506FD" w:rsidP="00345B3C">
      <w:pPr>
        <w:spacing w:line="360" w:lineRule="auto"/>
        <w:rPr>
          <w:rFonts w:ascii="Book Antiqua" w:eastAsia="宋体" w:hAnsi="Book Antiqua"/>
          <w:sz w:val="24"/>
          <w:szCs w:val="24"/>
          <w:lang w:eastAsia="zh-CN"/>
        </w:rPr>
      </w:pPr>
      <w:r w:rsidRPr="001A1E40">
        <w:rPr>
          <w:rFonts w:ascii="Book Antiqua" w:hAnsi="Book Antiqua"/>
          <w:sz w:val="24"/>
          <w:szCs w:val="24"/>
        </w:rPr>
        <w:t>The</w:t>
      </w:r>
      <w:r w:rsidR="004876B9" w:rsidRPr="001A1E40">
        <w:rPr>
          <w:rFonts w:ascii="Book Antiqua" w:hAnsi="Book Antiqua"/>
          <w:sz w:val="24"/>
          <w:szCs w:val="24"/>
        </w:rPr>
        <w:t xml:space="preserve"> combination </w:t>
      </w:r>
      <w:r w:rsidR="005167ED" w:rsidRPr="001A1E40">
        <w:rPr>
          <w:rFonts w:ascii="Book Antiqua" w:hAnsi="Book Antiqua"/>
          <w:sz w:val="24"/>
          <w:szCs w:val="24"/>
        </w:rPr>
        <w:t xml:space="preserve">therapy with SOF/RBV </w:t>
      </w:r>
      <w:r w:rsidR="00065E44" w:rsidRPr="001A1E40">
        <w:rPr>
          <w:rFonts w:ascii="Book Antiqua" w:hAnsi="Book Antiqua"/>
          <w:sz w:val="24"/>
          <w:szCs w:val="24"/>
        </w:rPr>
        <w:t xml:space="preserve">might </w:t>
      </w:r>
      <w:r w:rsidR="005167ED" w:rsidRPr="001A1E40">
        <w:rPr>
          <w:rFonts w:ascii="Book Antiqua" w:hAnsi="Book Antiqua"/>
          <w:sz w:val="24"/>
          <w:szCs w:val="24"/>
        </w:rPr>
        <w:t xml:space="preserve">have promise as an efficacious therapy, but caution regarding AEs should be practiced. Larger prospective studies of combination therapy with SOF/RBV for </w:t>
      </w:r>
      <w:r w:rsidR="00E079E5" w:rsidRPr="001A1E40">
        <w:rPr>
          <w:rFonts w:ascii="Book Antiqua" w:hAnsi="Book Antiqua"/>
          <w:sz w:val="24"/>
          <w:szCs w:val="24"/>
        </w:rPr>
        <w:t xml:space="preserve">those with </w:t>
      </w:r>
      <w:r w:rsidR="005167ED" w:rsidRPr="001A1E40">
        <w:rPr>
          <w:rFonts w:ascii="Book Antiqua" w:hAnsi="Book Antiqua"/>
          <w:sz w:val="24"/>
          <w:szCs w:val="24"/>
        </w:rPr>
        <w:t xml:space="preserve">treatment failure for </w:t>
      </w:r>
      <w:r w:rsidR="00C504FF" w:rsidRPr="001A1E40">
        <w:rPr>
          <w:rFonts w:ascii="Book Antiqua" w:hAnsi="Book Antiqua"/>
          <w:sz w:val="24"/>
          <w:szCs w:val="24"/>
        </w:rPr>
        <w:t>OBV/PTV/</w:t>
      </w:r>
      <w:proofErr w:type="spellStart"/>
      <w:r w:rsidR="00C504FF" w:rsidRPr="001A1E40">
        <w:rPr>
          <w:rFonts w:ascii="Book Antiqua" w:hAnsi="Book Antiqua"/>
          <w:sz w:val="24"/>
          <w:szCs w:val="24"/>
        </w:rPr>
        <w:t>r+RBV</w:t>
      </w:r>
      <w:proofErr w:type="spellEnd"/>
      <w:r w:rsidR="005167ED" w:rsidRPr="001A1E40">
        <w:rPr>
          <w:rFonts w:ascii="Book Antiqua" w:hAnsi="Book Antiqua"/>
          <w:sz w:val="24"/>
          <w:szCs w:val="24"/>
        </w:rPr>
        <w:t xml:space="preserve"> are needed in the near future to confirm the findings in our case series.</w:t>
      </w:r>
    </w:p>
    <w:p w14:paraId="3535E083" w14:textId="77777777" w:rsidR="00A27954" w:rsidRPr="001A1E40" w:rsidRDefault="00A27954" w:rsidP="00345B3C">
      <w:pPr>
        <w:widowControl/>
        <w:spacing w:line="360" w:lineRule="auto"/>
        <w:rPr>
          <w:rFonts w:ascii="Book Antiqua" w:hAnsi="Book Antiqua"/>
          <w:b/>
          <w:sz w:val="24"/>
          <w:szCs w:val="24"/>
        </w:rPr>
      </w:pPr>
      <w:r w:rsidRPr="001A1E40">
        <w:rPr>
          <w:rFonts w:ascii="Book Antiqua" w:hAnsi="Book Antiqua"/>
          <w:b/>
          <w:sz w:val="24"/>
          <w:szCs w:val="24"/>
        </w:rPr>
        <w:br w:type="page"/>
      </w:r>
    </w:p>
    <w:p w14:paraId="5FF3E2B5" w14:textId="4391389E" w:rsidR="002757A7" w:rsidRPr="001A1E40" w:rsidRDefault="002757A7" w:rsidP="00345B3C">
      <w:pPr>
        <w:spacing w:line="360" w:lineRule="auto"/>
        <w:rPr>
          <w:rFonts w:ascii="Book Antiqua" w:hAnsi="Book Antiqua"/>
          <w:b/>
          <w:sz w:val="24"/>
          <w:szCs w:val="24"/>
        </w:rPr>
      </w:pPr>
      <w:r w:rsidRPr="001A1E40">
        <w:rPr>
          <w:rFonts w:ascii="Book Antiqua" w:hAnsi="Book Antiqua"/>
          <w:b/>
          <w:sz w:val="24"/>
          <w:szCs w:val="24"/>
        </w:rPr>
        <w:lastRenderedPageBreak/>
        <w:t>REFERENCES</w:t>
      </w:r>
    </w:p>
    <w:p w14:paraId="06523EC4"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1 </w:t>
      </w:r>
      <w:proofErr w:type="spellStart"/>
      <w:r w:rsidRPr="001A1E40">
        <w:rPr>
          <w:rFonts w:ascii="Book Antiqua" w:hAnsi="Book Antiqua"/>
          <w:b/>
          <w:sz w:val="24"/>
          <w:szCs w:val="24"/>
        </w:rPr>
        <w:t>Omata</w:t>
      </w:r>
      <w:proofErr w:type="spellEnd"/>
      <w:r w:rsidRPr="001A1E40">
        <w:rPr>
          <w:rFonts w:ascii="Book Antiqua" w:hAnsi="Book Antiqua"/>
          <w:b/>
          <w:sz w:val="24"/>
          <w:szCs w:val="24"/>
        </w:rPr>
        <w:t xml:space="preserve"> M</w:t>
      </w:r>
      <w:r w:rsidRPr="001A1E40">
        <w:rPr>
          <w:rFonts w:ascii="Book Antiqua" w:hAnsi="Book Antiqua"/>
          <w:sz w:val="24"/>
          <w:szCs w:val="24"/>
        </w:rPr>
        <w:t xml:space="preserve">, </w:t>
      </w:r>
      <w:proofErr w:type="spellStart"/>
      <w:r w:rsidRPr="001A1E40">
        <w:rPr>
          <w:rFonts w:ascii="Book Antiqua" w:hAnsi="Book Antiqua"/>
          <w:sz w:val="24"/>
          <w:szCs w:val="24"/>
        </w:rPr>
        <w:t>Nishiguchi</w:t>
      </w:r>
      <w:proofErr w:type="spellEnd"/>
      <w:r w:rsidRPr="001A1E40">
        <w:rPr>
          <w:rFonts w:ascii="Book Antiqua" w:hAnsi="Book Antiqua"/>
          <w:sz w:val="24"/>
          <w:szCs w:val="24"/>
        </w:rPr>
        <w:t xml:space="preserve"> S, Ueno Y, Mochizuki H, Izumi N, Ikeda F, Toyoda H, Yokosuka O, </w:t>
      </w:r>
      <w:proofErr w:type="spellStart"/>
      <w:r w:rsidRPr="001A1E40">
        <w:rPr>
          <w:rFonts w:ascii="Book Antiqua" w:hAnsi="Book Antiqua"/>
          <w:sz w:val="24"/>
          <w:szCs w:val="24"/>
        </w:rPr>
        <w:t>Nirei</w:t>
      </w:r>
      <w:proofErr w:type="spellEnd"/>
      <w:r w:rsidRPr="001A1E40">
        <w:rPr>
          <w:rFonts w:ascii="Book Antiqua" w:hAnsi="Book Antiqua"/>
          <w:sz w:val="24"/>
          <w:szCs w:val="24"/>
        </w:rPr>
        <w:t xml:space="preserve"> K, </w:t>
      </w:r>
      <w:proofErr w:type="spellStart"/>
      <w:r w:rsidRPr="001A1E40">
        <w:rPr>
          <w:rFonts w:ascii="Book Antiqua" w:hAnsi="Book Antiqua"/>
          <w:sz w:val="24"/>
          <w:szCs w:val="24"/>
        </w:rPr>
        <w:t>Genda</w:t>
      </w:r>
      <w:proofErr w:type="spellEnd"/>
      <w:r w:rsidRPr="001A1E40">
        <w:rPr>
          <w:rFonts w:ascii="Book Antiqua" w:hAnsi="Book Antiqua"/>
          <w:sz w:val="24"/>
          <w:szCs w:val="24"/>
        </w:rPr>
        <w:t xml:space="preserve"> T, </w:t>
      </w:r>
      <w:proofErr w:type="spellStart"/>
      <w:r w:rsidRPr="001A1E40">
        <w:rPr>
          <w:rFonts w:ascii="Book Antiqua" w:hAnsi="Book Antiqua"/>
          <w:sz w:val="24"/>
          <w:szCs w:val="24"/>
        </w:rPr>
        <w:t>Umemura</w:t>
      </w:r>
      <w:proofErr w:type="spellEnd"/>
      <w:r w:rsidRPr="001A1E40">
        <w:rPr>
          <w:rFonts w:ascii="Book Antiqua" w:hAnsi="Book Antiqua"/>
          <w:sz w:val="24"/>
          <w:szCs w:val="24"/>
        </w:rPr>
        <w:t xml:space="preserve"> T, </w:t>
      </w:r>
      <w:proofErr w:type="spellStart"/>
      <w:r w:rsidRPr="001A1E40">
        <w:rPr>
          <w:rFonts w:ascii="Book Antiqua" w:hAnsi="Book Antiqua"/>
          <w:sz w:val="24"/>
          <w:szCs w:val="24"/>
        </w:rPr>
        <w:t>Takehara</w:t>
      </w:r>
      <w:proofErr w:type="spellEnd"/>
      <w:r w:rsidRPr="001A1E40">
        <w:rPr>
          <w:rFonts w:ascii="Book Antiqua" w:hAnsi="Book Antiqua"/>
          <w:sz w:val="24"/>
          <w:szCs w:val="24"/>
        </w:rPr>
        <w:t xml:space="preserve"> T, Sakamoto N, </w:t>
      </w:r>
      <w:proofErr w:type="spellStart"/>
      <w:r w:rsidRPr="001A1E40">
        <w:rPr>
          <w:rFonts w:ascii="Book Antiqua" w:hAnsi="Book Antiqua"/>
          <w:sz w:val="24"/>
          <w:szCs w:val="24"/>
        </w:rPr>
        <w:t>Nishigaki</w:t>
      </w:r>
      <w:proofErr w:type="spellEnd"/>
      <w:r w:rsidRPr="001A1E40">
        <w:rPr>
          <w:rFonts w:ascii="Book Antiqua" w:hAnsi="Book Antiqua"/>
          <w:sz w:val="24"/>
          <w:szCs w:val="24"/>
        </w:rPr>
        <w:t xml:space="preserve"> Y, </w:t>
      </w:r>
      <w:proofErr w:type="spellStart"/>
      <w:r w:rsidRPr="001A1E40">
        <w:rPr>
          <w:rFonts w:ascii="Book Antiqua" w:hAnsi="Book Antiqua"/>
          <w:sz w:val="24"/>
          <w:szCs w:val="24"/>
        </w:rPr>
        <w:t>Nakane</w:t>
      </w:r>
      <w:proofErr w:type="spellEnd"/>
      <w:r w:rsidRPr="001A1E40">
        <w:rPr>
          <w:rFonts w:ascii="Book Antiqua" w:hAnsi="Book Antiqua"/>
          <w:sz w:val="24"/>
          <w:szCs w:val="24"/>
        </w:rPr>
        <w:t xml:space="preserve"> K, Toda N, Ide T, Yanase M, Hino K, Gao B, Garrison KL, </w:t>
      </w:r>
      <w:proofErr w:type="spellStart"/>
      <w:r w:rsidRPr="001A1E40">
        <w:rPr>
          <w:rFonts w:ascii="Book Antiqua" w:hAnsi="Book Antiqua"/>
          <w:sz w:val="24"/>
          <w:szCs w:val="24"/>
        </w:rPr>
        <w:t>Dvory-Sobol</w:t>
      </w:r>
      <w:proofErr w:type="spellEnd"/>
      <w:r w:rsidRPr="001A1E40">
        <w:rPr>
          <w:rFonts w:ascii="Book Antiqua" w:hAnsi="Book Antiqua"/>
          <w:sz w:val="24"/>
          <w:szCs w:val="24"/>
        </w:rPr>
        <w:t xml:space="preserve"> H, </w:t>
      </w:r>
      <w:proofErr w:type="spellStart"/>
      <w:r w:rsidRPr="001A1E40">
        <w:rPr>
          <w:rFonts w:ascii="Book Antiqua" w:hAnsi="Book Antiqua"/>
          <w:sz w:val="24"/>
          <w:szCs w:val="24"/>
        </w:rPr>
        <w:t>Ishizaki</w:t>
      </w:r>
      <w:proofErr w:type="spellEnd"/>
      <w:r w:rsidRPr="001A1E40">
        <w:rPr>
          <w:rFonts w:ascii="Book Antiqua" w:hAnsi="Book Antiqua"/>
          <w:sz w:val="24"/>
          <w:szCs w:val="24"/>
        </w:rPr>
        <w:t xml:space="preserve"> A, </w:t>
      </w:r>
      <w:proofErr w:type="spellStart"/>
      <w:r w:rsidRPr="001A1E40">
        <w:rPr>
          <w:rFonts w:ascii="Book Antiqua" w:hAnsi="Book Antiqua"/>
          <w:sz w:val="24"/>
          <w:szCs w:val="24"/>
        </w:rPr>
        <w:t>Omote</w:t>
      </w:r>
      <w:proofErr w:type="spellEnd"/>
      <w:r w:rsidRPr="001A1E40">
        <w:rPr>
          <w:rFonts w:ascii="Book Antiqua" w:hAnsi="Book Antiqua"/>
          <w:sz w:val="24"/>
          <w:szCs w:val="24"/>
        </w:rPr>
        <w:t xml:space="preserve"> M, Brainard D, Knox S, Symonds WT, </w:t>
      </w:r>
      <w:proofErr w:type="spellStart"/>
      <w:r w:rsidRPr="001A1E40">
        <w:rPr>
          <w:rFonts w:ascii="Book Antiqua" w:hAnsi="Book Antiqua"/>
          <w:sz w:val="24"/>
          <w:szCs w:val="24"/>
        </w:rPr>
        <w:t>McHutchison</w:t>
      </w:r>
      <w:proofErr w:type="spellEnd"/>
      <w:r w:rsidRPr="001A1E40">
        <w:rPr>
          <w:rFonts w:ascii="Book Antiqua" w:hAnsi="Book Antiqua"/>
          <w:sz w:val="24"/>
          <w:szCs w:val="24"/>
        </w:rPr>
        <w:t xml:space="preserve"> JG, </w:t>
      </w:r>
      <w:proofErr w:type="spellStart"/>
      <w:r w:rsidRPr="001A1E40">
        <w:rPr>
          <w:rFonts w:ascii="Book Antiqua" w:hAnsi="Book Antiqua"/>
          <w:sz w:val="24"/>
          <w:szCs w:val="24"/>
        </w:rPr>
        <w:t>Yatsuhashi</w:t>
      </w:r>
      <w:proofErr w:type="spellEnd"/>
      <w:r w:rsidRPr="001A1E40">
        <w:rPr>
          <w:rFonts w:ascii="Book Antiqua" w:hAnsi="Book Antiqua"/>
          <w:sz w:val="24"/>
          <w:szCs w:val="24"/>
        </w:rPr>
        <w:t xml:space="preserve"> H, </w:t>
      </w:r>
      <w:proofErr w:type="spellStart"/>
      <w:r w:rsidRPr="001A1E40">
        <w:rPr>
          <w:rFonts w:ascii="Book Antiqua" w:hAnsi="Book Antiqua"/>
          <w:sz w:val="24"/>
          <w:szCs w:val="24"/>
        </w:rPr>
        <w:t>Mizokami</w:t>
      </w:r>
      <w:proofErr w:type="spellEnd"/>
      <w:r w:rsidRPr="001A1E40">
        <w:rPr>
          <w:rFonts w:ascii="Book Antiqua" w:hAnsi="Book Antiqua"/>
          <w:sz w:val="24"/>
          <w:szCs w:val="24"/>
        </w:rPr>
        <w:t xml:space="preserve"> M. Sofosbuvir plus ribavirin in Japanese patients with chronic genotype 2 HCV infection: an open-label, phase 3 trial. </w:t>
      </w:r>
      <w:r w:rsidRPr="001A1E40">
        <w:rPr>
          <w:rFonts w:ascii="Book Antiqua" w:hAnsi="Book Antiqua"/>
          <w:i/>
          <w:sz w:val="24"/>
          <w:szCs w:val="24"/>
        </w:rPr>
        <w:t xml:space="preserve">J Viral </w:t>
      </w:r>
      <w:proofErr w:type="spellStart"/>
      <w:r w:rsidRPr="001A1E40">
        <w:rPr>
          <w:rFonts w:ascii="Book Antiqua" w:hAnsi="Book Antiqua"/>
          <w:i/>
          <w:sz w:val="24"/>
          <w:szCs w:val="24"/>
        </w:rPr>
        <w:t>Hepat</w:t>
      </w:r>
      <w:proofErr w:type="spellEnd"/>
      <w:r w:rsidRPr="001A1E40">
        <w:rPr>
          <w:rFonts w:ascii="Book Antiqua" w:hAnsi="Book Antiqua"/>
          <w:sz w:val="24"/>
          <w:szCs w:val="24"/>
        </w:rPr>
        <w:t xml:space="preserve"> 2014; </w:t>
      </w:r>
      <w:r w:rsidRPr="001A1E40">
        <w:rPr>
          <w:rFonts w:ascii="Book Antiqua" w:hAnsi="Book Antiqua"/>
          <w:b/>
          <w:sz w:val="24"/>
          <w:szCs w:val="24"/>
        </w:rPr>
        <w:t>21</w:t>
      </w:r>
      <w:r w:rsidRPr="001A1E40">
        <w:rPr>
          <w:rFonts w:ascii="Book Antiqua" w:hAnsi="Book Antiqua"/>
          <w:sz w:val="24"/>
          <w:szCs w:val="24"/>
        </w:rPr>
        <w:t>: 762-768 [PMID: 25196837 DOI: 10.1111/jvh.12312]</w:t>
      </w:r>
    </w:p>
    <w:p w14:paraId="1C3E8F9D"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2 </w:t>
      </w:r>
      <w:r w:rsidRPr="001A1E40">
        <w:rPr>
          <w:rFonts w:ascii="Book Antiqua" w:hAnsi="Book Antiqua"/>
          <w:b/>
          <w:sz w:val="24"/>
          <w:szCs w:val="24"/>
        </w:rPr>
        <w:t>Sato K</w:t>
      </w:r>
      <w:r w:rsidRPr="001A1E40">
        <w:rPr>
          <w:rFonts w:ascii="Book Antiqua" w:hAnsi="Book Antiqua"/>
          <w:sz w:val="24"/>
          <w:szCs w:val="24"/>
        </w:rPr>
        <w:t xml:space="preserve">, </w:t>
      </w:r>
      <w:proofErr w:type="spellStart"/>
      <w:r w:rsidRPr="001A1E40">
        <w:rPr>
          <w:rFonts w:ascii="Book Antiqua" w:hAnsi="Book Antiqua"/>
          <w:sz w:val="24"/>
          <w:szCs w:val="24"/>
        </w:rPr>
        <w:t>Chayama</w:t>
      </w:r>
      <w:proofErr w:type="spellEnd"/>
      <w:r w:rsidRPr="001A1E40">
        <w:rPr>
          <w:rFonts w:ascii="Book Antiqua" w:hAnsi="Book Antiqua"/>
          <w:sz w:val="24"/>
          <w:szCs w:val="24"/>
        </w:rPr>
        <w:t xml:space="preserve"> K, Alves K, Toyoda H, Suzuki F, Kato K, Rodrigues L Jr, Zhang X, </w:t>
      </w:r>
      <w:proofErr w:type="spellStart"/>
      <w:r w:rsidRPr="001A1E40">
        <w:rPr>
          <w:rFonts w:ascii="Book Antiqua" w:hAnsi="Book Antiqua"/>
          <w:sz w:val="24"/>
          <w:szCs w:val="24"/>
        </w:rPr>
        <w:t>Setze</w:t>
      </w:r>
      <w:proofErr w:type="spellEnd"/>
      <w:r w:rsidRPr="001A1E40">
        <w:rPr>
          <w:rFonts w:ascii="Book Antiqua" w:hAnsi="Book Antiqua"/>
          <w:sz w:val="24"/>
          <w:szCs w:val="24"/>
        </w:rPr>
        <w:t xml:space="preserve"> C, Pilot-Matias T, Burroughs M, Redman R, </w:t>
      </w:r>
      <w:proofErr w:type="spellStart"/>
      <w:r w:rsidRPr="001A1E40">
        <w:rPr>
          <w:rFonts w:ascii="Book Antiqua" w:hAnsi="Book Antiqua"/>
          <w:sz w:val="24"/>
          <w:szCs w:val="24"/>
        </w:rPr>
        <w:t>Kumada</w:t>
      </w:r>
      <w:proofErr w:type="spellEnd"/>
      <w:r w:rsidRPr="001A1E40">
        <w:rPr>
          <w:rFonts w:ascii="Book Antiqua" w:hAnsi="Book Antiqua"/>
          <w:sz w:val="24"/>
          <w:szCs w:val="24"/>
        </w:rPr>
        <w:t xml:space="preserve"> H. Randomized Phase 3 Trial of </w:t>
      </w:r>
      <w:proofErr w:type="spellStart"/>
      <w:r w:rsidRPr="001A1E40">
        <w:rPr>
          <w:rFonts w:ascii="Book Antiqua" w:hAnsi="Book Antiqua"/>
          <w:sz w:val="24"/>
          <w:szCs w:val="24"/>
        </w:rPr>
        <w:t>Ombitasvir</w:t>
      </w:r>
      <w:proofErr w:type="spellEnd"/>
      <w:r w:rsidRPr="001A1E40">
        <w:rPr>
          <w:rFonts w:ascii="Book Antiqua" w:hAnsi="Book Antiqua"/>
          <w:sz w:val="24"/>
          <w:szCs w:val="24"/>
        </w:rPr>
        <w:t>/</w:t>
      </w:r>
      <w:proofErr w:type="spellStart"/>
      <w:r w:rsidRPr="001A1E40">
        <w:rPr>
          <w:rFonts w:ascii="Book Antiqua" w:hAnsi="Book Antiqua"/>
          <w:sz w:val="24"/>
          <w:szCs w:val="24"/>
        </w:rPr>
        <w:t>Paritaprevir</w:t>
      </w:r>
      <w:proofErr w:type="spellEnd"/>
      <w:r w:rsidRPr="001A1E40">
        <w:rPr>
          <w:rFonts w:ascii="Book Antiqua" w:hAnsi="Book Antiqua"/>
          <w:sz w:val="24"/>
          <w:szCs w:val="24"/>
        </w:rPr>
        <w:t xml:space="preserve">/Ritonavir and Ribavirin for Hepatitis C Virus Genotype 2-Infected Japanese Patients. </w:t>
      </w:r>
      <w:r w:rsidRPr="001A1E40">
        <w:rPr>
          <w:rFonts w:ascii="Book Antiqua" w:hAnsi="Book Antiqua"/>
          <w:i/>
          <w:sz w:val="24"/>
          <w:szCs w:val="24"/>
        </w:rPr>
        <w:t xml:space="preserve">Adv </w:t>
      </w:r>
      <w:proofErr w:type="spellStart"/>
      <w:r w:rsidRPr="001A1E40">
        <w:rPr>
          <w:rFonts w:ascii="Book Antiqua" w:hAnsi="Book Antiqua"/>
          <w:i/>
          <w:sz w:val="24"/>
          <w:szCs w:val="24"/>
        </w:rPr>
        <w:t>Ther</w:t>
      </w:r>
      <w:proofErr w:type="spellEnd"/>
      <w:r w:rsidRPr="001A1E40">
        <w:rPr>
          <w:rFonts w:ascii="Book Antiqua" w:hAnsi="Book Antiqua"/>
          <w:sz w:val="24"/>
          <w:szCs w:val="24"/>
        </w:rPr>
        <w:t xml:space="preserve"> 2017; </w:t>
      </w:r>
      <w:r w:rsidRPr="001A1E40">
        <w:rPr>
          <w:rFonts w:ascii="Book Antiqua" w:hAnsi="Book Antiqua"/>
          <w:b/>
          <w:sz w:val="24"/>
          <w:szCs w:val="24"/>
        </w:rPr>
        <w:t>34</w:t>
      </w:r>
      <w:r w:rsidRPr="001A1E40">
        <w:rPr>
          <w:rFonts w:ascii="Book Antiqua" w:hAnsi="Book Antiqua"/>
          <w:sz w:val="24"/>
          <w:szCs w:val="24"/>
        </w:rPr>
        <w:t>: 1449-1465 [PMID: 28536999 DOI: 10.1007/s12325-017-0506-y]</w:t>
      </w:r>
    </w:p>
    <w:p w14:paraId="27184C88"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3 </w:t>
      </w:r>
      <w:r w:rsidRPr="001A1E40">
        <w:rPr>
          <w:rFonts w:ascii="Book Antiqua" w:hAnsi="Book Antiqua"/>
          <w:b/>
          <w:sz w:val="24"/>
          <w:szCs w:val="24"/>
        </w:rPr>
        <w:t>Toyoda H</w:t>
      </w:r>
      <w:r w:rsidRPr="001A1E40">
        <w:rPr>
          <w:rFonts w:ascii="Book Antiqua" w:hAnsi="Book Antiqua"/>
          <w:sz w:val="24"/>
          <w:szCs w:val="24"/>
        </w:rPr>
        <w:t xml:space="preserve">, </w:t>
      </w:r>
      <w:proofErr w:type="spellStart"/>
      <w:r w:rsidRPr="001A1E40">
        <w:rPr>
          <w:rFonts w:ascii="Book Antiqua" w:hAnsi="Book Antiqua"/>
          <w:sz w:val="24"/>
          <w:szCs w:val="24"/>
        </w:rPr>
        <w:t>Chayama</w:t>
      </w:r>
      <w:proofErr w:type="spellEnd"/>
      <w:r w:rsidRPr="001A1E40">
        <w:rPr>
          <w:rFonts w:ascii="Book Antiqua" w:hAnsi="Book Antiqua"/>
          <w:sz w:val="24"/>
          <w:szCs w:val="24"/>
        </w:rPr>
        <w:t xml:space="preserve"> K, Suzuki F, Sato K, </w:t>
      </w:r>
      <w:proofErr w:type="spellStart"/>
      <w:r w:rsidRPr="001A1E40">
        <w:rPr>
          <w:rFonts w:ascii="Book Antiqua" w:hAnsi="Book Antiqua"/>
          <w:sz w:val="24"/>
          <w:szCs w:val="24"/>
        </w:rPr>
        <w:t>Atarashi</w:t>
      </w:r>
      <w:proofErr w:type="spellEnd"/>
      <w:r w:rsidRPr="001A1E40">
        <w:rPr>
          <w:rFonts w:ascii="Book Antiqua" w:hAnsi="Book Antiqua"/>
          <w:sz w:val="24"/>
          <w:szCs w:val="24"/>
        </w:rPr>
        <w:t xml:space="preserve"> T, Watanabe T, </w:t>
      </w:r>
      <w:proofErr w:type="spellStart"/>
      <w:r w:rsidRPr="001A1E40">
        <w:rPr>
          <w:rFonts w:ascii="Book Antiqua" w:hAnsi="Book Antiqua"/>
          <w:sz w:val="24"/>
          <w:szCs w:val="24"/>
        </w:rPr>
        <w:t>Atsukawa</w:t>
      </w:r>
      <w:proofErr w:type="spellEnd"/>
      <w:r w:rsidRPr="001A1E40">
        <w:rPr>
          <w:rFonts w:ascii="Book Antiqua" w:hAnsi="Book Antiqua"/>
          <w:sz w:val="24"/>
          <w:szCs w:val="24"/>
        </w:rPr>
        <w:t xml:space="preserve"> M, </w:t>
      </w:r>
      <w:proofErr w:type="spellStart"/>
      <w:r w:rsidRPr="001A1E40">
        <w:rPr>
          <w:rFonts w:ascii="Book Antiqua" w:hAnsi="Book Antiqua"/>
          <w:sz w:val="24"/>
          <w:szCs w:val="24"/>
        </w:rPr>
        <w:t>Naganuma</w:t>
      </w:r>
      <w:proofErr w:type="spellEnd"/>
      <w:r w:rsidRPr="001A1E40">
        <w:rPr>
          <w:rFonts w:ascii="Book Antiqua" w:hAnsi="Book Antiqua"/>
          <w:sz w:val="24"/>
          <w:szCs w:val="24"/>
        </w:rPr>
        <w:t xml:space="preserve"> A, </w:t>
      </w:r>
      <w:proofErr w:type="spellStart"/>
      <w:r w:rsidRPr="001A1E40">
        <w:rPr>
          <w:rFonts w:ascii="Book Antiqua" w:hAnsi="Book Antiqua"/>
          <w:sz w:val="24"/>
          <w:szCs w:val="24"/>
        </w:rPr>
        <w:t>Notsumata</w:t>
      </w:r>
      <w:proofErr w:type="spellEnd"/>
      <w:r w:rsidRPr="001A1E40">
        <w:rPr>
          <w:rFonts w:ascii="Book Antiqua" w:hAnsi="Book Antiqua"/>
          <w:sz w:val="24"/>
          <w:szCs w:val="24"/>
        </w:rPr>
        <w:t xml:space="preserve"> K, Osaki Y, </w:t>
      </w:r>
      <w:proofErr w:type="spellStart"/>
      <w:r w:rsidRPr="001A1E40">
        <w:rPr>
          <w:rFonts w:ascii="Book Antiqua" w:hAnsi="Book Antiqua"/>
          <w:sz w:val="24"/>
          <w:szCs w:val="24"/>
        </w:rPr>
        <w:t>Nakamuta</w:t>
      </w:r>
      <w:proofErr w:type="spellEnd"/>
      <w:r w:rsidRPr="001A1E40">
        <w:rPr>
          <w:rFonts w:ascii="Book Antiqua" w:hAnsi="Book Antiqua"/>
          <w:sz w:val="24"/>
          <w:szCs w:val="24"/>
        </w:rPr>
        <w:t xml:space="preserve"> M, </w:t>
      </w:r>
      <w:proofErr w:type="spellStart"/>
      <w:r w:rsidRPr="001A1E40">
        <w:rPr>
          <w:rFonts w:ascii="Book Antiqua" w:hAnsi="Book Antiqua"/>
          <w:sz w:val="24"/>
          <w:szCs w:val="24"/>
        </w:rPr>
        <w:t>Takaguchi</w:t>
      </w:r>
      <w:proofErr w:type="spellEnd"/>
      <w:r w:rsidRPr="001A1E40">
        <w:rPr>
          <w:rFonts w:ascii="Book Antiqua" w:hAnsi="Book Antiqua"/>
          <w:sz w:val="24"/>
          <w:szCs w:val="24"/>
        </w:rPr>
        <w:t xml:space="preserve"> K, Saito S, Kato K, </w:t>
      </w:r>
      <w:proofErr w:type="spellStart"/>
      <w:r w:rsidRPr="001A1E40">
        <w:rPr>
          <w:rFonts w:ascii="Book Antiqua" w:hAnsi="Book Antiqua"/>
          <w:sz w:val="24"/>
          <w:szCs w:val="24"/>
        </w:rPr>
        <w:t>Pugatch</w:t>
      </w:r>
      <w:proofErr w:type="spellEnd"/>
      <w:r w:rsidRPr="001A1E40">
        <w:rPr>
          <w:rFonts w:ascii="Book Antiqua" w:hAnsi="Book Antiqua"/>
          <w:sz w:val="24"/>
          <w:szCs w:val="24"/>
        </w:rPr>
        <w:t xml:space="preserve"> D, Burroughs M, Redman R, Alves K, Pilot-Matias TJ, Oberoi RK, Fu B, </w:t>
      </w:r>
      <w:proofErr w:type="spellStart"/>
      <w:r w:rsidRPr="001A1E40">
        <w:rPr>
          <w:rFonts w:ascii="Book Antiqua" w:hAnsi="Book Antiqua"/>
          <w:sz w:val="24"/>
          <w:szCs w:val="24"/>
        </w:rPr>
        <w:t>Kumada</w:t>
      </w:r>
      <w:proofErr w:type="spellEnd"/>
      <w:r w:rsidRPr="001A1E40">
        <w:rPr>
          <w:rFonts w:ascii="Book Antiqua" w:hAnsi="Book Antiqua"/>
          <w:sz w:val="24"/>
          <w:szCs w:val="24"/>
        </w:rPr>
        <w:t xml:space="preserve"> H. Efficacy and safety of </w:t>
      </w:r>
      <w:proofErr w:type="spellStart"/>
      <w:r w:rsidRPr="001A1E40">
        <w:rPr>
          <w:rFonts w:ascii="Book Antiqua" w:hAnsi="Book Antiqua"/>
          <w:sz w:val="24"/>
          <w:szCs w:val="24"/>
        </w:rPr>
        <w:t>glecaprevir</w:t>
      </w:r>
      <w:proofErr w:type="spellEnd"/>
      <w:r w:rsidRPr="001A1E40">
        <w:rPr>
          <w:rFonts w:ascii="Book Antiqua" w:hAnsi="Book Antiqua"/>
          <w:sz w:val="24"/>
          <w:szCs w:val="24"/>
        </w:rPr>
        <w:t>/</w:t>
      </w:r>
      <w:proofErr w:type="spellStart"/>
      <w:r w:rsidRPr="001A1E40">
        <w:rPr>
          <w:rFonts w:ascii="Book Antiqua" w:hAnsi="Book Antiqua"/>
          <w:sz w:val="24"/>
          <w:szCs w:val="24"/>
        </w:rPr>
        <w:t>pibrentasvir</w:t>
      </w:r>
      <w:proofErr w:type="spellEnd"/>
      <w:r w:rsidRPr="001A1E40">
        <w:rPr>
          <w:rFonts w:ascii="Book Antiqua" w:hAnsi="Book Antiqua"/>
          <w:sz w:val="24"/>
          <w:szCs w:val="24"/>
        </w:rPr>
        <w:t xml:space="preserve"> in Japanese patients with chronic genotype 2 hepatitis C virus infection. </w:t>
      </w:r>
      <w:r w:rsidRPr="001A1E40">
        <w:rPr>
          <w:rFonts w:ascii="Book Antiqua" w:hAnsi="Book Antiqua"/>
          <w:i/>
          <w:sz w:val="24"/>
          <w:szCs w:val="24"/>
        </w:rPr>
        <w:t>Hepatology</w:t>
      </w:r>
      <w:r w:rsidRPr="001A1E40">
        <w:rPr>
          <w:rFonts w:ascii="Book Antiqua" w:hAnsi="Book Antiqua"/>
          <w:sz w:val="24"/>
          <w:szCs w:val="24"/>
        </w:rPr>
        <w:t xml:space="preserve"> 2017</w:t>
      </w:r>
      <w:proofErr w:type="gramStart"/>
      <w:r w:rsidRPr="001A1E40">
        <w:rPr>
          <w:rFonts w:ascii="Book Antiqua" w:hAnsi="Book Antiqua"/>
          <w:sz w:val="24"/>
          <w:szCs w:val="24"/>
        </w:rPr>
        <w:t>; :</w:t>
      </w:r>
      <w:proofErr w:type="gramEnd"/>
      <w:r w:rsidRPr="001A1E40">
        <w:rPr>
          <w:rFonts w:ascii="Book Antiqua" w:hAnsi="Book Antiqua"/>
          <w:sz w:val="24"/>
          <w:szCs w:val="24"/>
        </w:rPr>
        <w:t xml:space="preserve">  [PMID: 28865152 DOI: 10.1002/hep.29510]</w:t>
      </w:r>
    </w:p>
    <w:p w14:paraId="6A3CD6B8" w14:textId="62F53628" w:rsidR="00D16718" w:rsidRPr="001A1E40" w:rsidRDefault="00D16718" w:rsidP="00345B3C">
      <w:pPr>
        <w:spacing w:line="360" w:lineRule="auto"/>
        <w:rPr>
          <w:rFonts w:ascii="Book Antiqua" w:eastAsia="宋体" w:hAnsi="Book Antiqua"/>
          <w:sz w:val="24"/>
          <w:szCs w:val="24"/>
          <w:lang w:eastAsia="zh-CN"/>
        </w:rPr>
      </w:pPr>
      <w:r w:rsidRPr="001A1E40">
        <w:rPr>
          <w:rFonts w:ascii="Book Antiqua" w:hAnsi="Book Antiqua"/>
          <w:sz w:val="24"/>
          <w:szCs w:val="24"/>
        </w:rPr>
        <w:t xml:space="preserve">4 </w:t>
      </w:r>
      <w:r w:rsidRPr="001A1E40">
        <w:rPr>
          <w:rFonts w:ascii="Book Antiqua" w:hAnsi="Book Antiqua"/>
          <w:b/>
          <w:sz w:val="24"/>
          <w:szCs w:val="24"/>
        </w:rPr>
        <w:t>Kondo C,</w:t>
      </w:r>
      <w:r w:rsidRPr="001A1E40">
        <w:rPr>
          <w:rFonts w:ascii="Book Antiqua" w:hAnsi="Book Antiqua"/>
          <w:sz w:val="24"/>
          <w:szCs w:val="24"/>
        </w:rPr>
        <w:t xml:space="preserve"> </w:t>
      </w:r>
      <w:proofErr w:type="spellStart"/>
      <w:r w:rsidRPr="001A1E40">
        <w:rPr>
          <w:rFonts w:ascii="Book Antiqua" w:hAnsi="Book Antiqua"/>
          <w:sz w:val="24"/>
          <w:szCs w:val="24"/>
        </w:rPr>
        <w:t>Atsukawa</w:t>
      </w:r>
      <w:proofErr w:type="spellEnd"/>
      <w:r w:rsidRPr="001A1E40">
        <w:rPr>
          <w:rFonts w:ascii="Book Antiqua" w:hAnsi="Book Antiqua"/>
          <w:sz w:val="24"/>
          <w:szCs w:val="24"/>
        </w:rPr>
        <w:t xml:space="preserve"> M, </w:t>
      </w:r>
      <w:proofErr w:type="spellStart"/>
      <w:r w:rsidRPr="001A1E40">
        <w:rPr>
          <w:rFonts w:ascii="Book Antiqua" w:hAnsi="Book Antiqua"/>
          <w:sz w:val="24"/>
          <w:szCs w:val="24"/>
        </w:rPr>
        <w:t>Tsubota</w:t>
      </w:r>
      <w:proofErr w:type="spellEnd"/>
      <w:r w:rsidRPr="001A1E40">
        <w:rPr>
          <w:rFonts w:ascii="Book Antiqua" w:hAnsi="Book Antiqua"/>
          <w:sz w:val="24"/>
          <w:szCs w:val="24"/>
        </w:rPr>
        <w:t xml:space="preserve"> A, </w:t>
      </w:r>
      <w:proofErr w:type="spellStart"/>
      <w:r w:rsidRPr="001A1E40">
        <w:rPr>
          <w:rFonts w:ascii="Book Antiqua" w:hAnsi="Book Antiqua"/>
          <w:sz w:val="24"/>
          <w:szCs w:val="24"/>
        </w:rPr>
        <w:t>Iio</w:t>
      </w:r>
      <w:proofErr w:type="spellEnd"/>
      <w:r w:rsidRPr="001A1E40">
        <w:rPr>
          <w:rFonts w:ascii="Book Antiqua" w:hAnsi="Book Antiqua"/>
          <w:sz w:val="24"/>
          <w:szCs w:val="24"/>
        </w:rPr>
        <w:t xml:space="preserve"> E, Tanaka Y, Okubo T, Arai T, Itokawa N, </w:t>
      </w:r>
      <w:proofErr w:type="spellStart"/>
      <w:r w:rsidRPr="001A1E40">
        <w:rPr>
          <w:rFonts w:ascii="Book Antiqua" w:hAnsi="Book Antiqua"/>
          <w:sz w:val="24"/>
          <w:szCs w:val="24"/>
        </w:rPr>
        <w:t>Iwakiri</w:t>
      </w:r>
      <w:proofErr w:type="spellEnd"/>
      <w:r w:rsidRPr="001A1E40">
        <w:rPr>
          <w:rFonts w:ascii="Book Antiqua" w:hAnsi="Book Antiqua"/>
          <w:sz w:val="24"/>
          <w:szCs w:val="24"/>
        </w:rPr>
        <w:t xml:space="preserve"> K. A case of a chronic hepatitis C genotype2a patient who </w:t>
      </w:r>
      <w:proofErr w:type="spellStart"/>
      <w:r w:rsidRPr="001A1E40">
        <w:rPr>
          <w:rFonts w:ascii="Book Antiqua" w:hAnsi="Book Antiqua"/>
          <w:sz w:val="24"/>
          <w:szCs w:val="24"/>
        </w:rPr>
        <w:t>chould</w:t>
      </w:r>
      <w:proofErr w:type="spellEnd"/>
      <w:r w:rsidRPr="001A1E40">
        <w:rPr>
          <w:rFonts w:ascii="Book Antiqua" w:hAnsi="Book Antiqua"/>
          <w:sz w:val="24"/>
          <w:szCs w:val="24"/>
        </w:rPr>
        <w:t xml:space="preserve"> achieve SVR with re-treatment of </w:t>
      </w:r>
      <w:proofErr w:type="spellStart"/>
      <w:r w:rsidRPr="001A1E40">
        <w:rPr>
          <w:rFonts w:ascii="Book Antiqua" w:hAnsi="Book Antiqua"/>
          <w:sz w:val="24"/>
          <w:szCs w:val="24"/>
        </w:rPr>
        <w:t>ombitasvir</w:t>
      </w:r>
      <w:proofErr w:type="spellEnd"/>
      <w:r w:rsidRPr="001A1E40">
        <w:rPr>
          <w:rFonts w:ascii="Book Antiqua" w:hAnsi="Book Antiqua"/>
          <w:sz w:val="24"/>
          <w:szCs w:val="24"/>
        </w:rPr>
        <w:t>/</w:t>
      </w:r>
      <w:proofErr w:type="spellStart"/>
      <w:r w:rsidRPr="001A1E40">
        <w:rPr>
          <w:rFonts w:ascii="Book Antiqua" w:hAnsi="Book Antiqua"/>
          <w:sz w:val="24"/>
          <w:szCs w:val="24"/>
        </w:rPr>
        <w:t>paritaprevir</w:t>
      </w:r>
      <w:proofErr w:type="spellEnd"/>
      <w:r w:rsidRPr="001A1E40">
        <w:rPr>
          <w:rFonts w:ascii="Book Antiqua" w:hAnsi="Book Antiqua"/>
          <w:sz w:val="24"/>
          <w:szCs w:val="24"/>
        </w:rPr>
        <w:t xml:space="preserve">/ritonavir/ribavirin after virologic failure with sofosbuvir/ribavirin. </w:t>
      </w:r>
      <w:proofErr w:type="spellStart"/>
      <w:r w:rsidRPr="001A1E40">
        <w:rPr>
          <w:rFonts w:ascii="Book Antiqua" w:hAnsi="Book Antiqua"/>
          <w:i/>
          <w:sz w:val="24"/>
          <w:szCs w:val="24"/>
        </w:rPr>
        <w:t>Kanzo</w:t>
      </w:r>
      <w:proofErr w:type="spellEnd"/>
      <w:r w:rsidRPr="001A1E40">
        <w:rPr>
          <w:rFonts w:ascii="Book Antiqua" w:hAnsi="Book Antiqua"/>
          <w:sz w:val="24"/>
          <w:szCs w:val="24"/>
        </w:rPr>
        <w:t xml:space="preserve"> 2017; </w:t>
      </w:r>
      <w:r w:rsidRPr="001A1E40">
        <w:rPr>
          <w:rFonts w:ascii="Book Antiqua" w:hAnsi="Book Antiqua"/>
          <w:b/>
          <w:sz w:val="24"/>
          <w:szCs w:val="24"/>
        </w:rPr>
        <w:t>58</w:t>
      </w:r>
      <w:r w:rsidRPr="001A1E40">
        <w:rPr>
          <w:rFonts w:ascii="Book Antiqua" w:eastAsia="宋体" w:hAnsi="Book Antiqua"/>
          <w:sz w:val="24"/>
          <w:szCs w:val="24"/>
          <w:lang w:eastAsia="zh-CN"/>
        </w:rPr>
        <w:t>:</w:t>
      </w:r>
      <w:r w:rsidRPr="001A1E40">
        <w:rPr>
          <w:rFonts w:ascii="Book Antiqua" w:hAnsi="Book Antiqua"/>
          <w:sz w:val="24"/>
          <w:szCs w:val="24"/>
        </w:rPr>
        <w:t xml:space="preserve"> 455-</w:t>
      </w:r>
      <w:r w:rsidRPr="001A1E40">
        <w:rPr>
          <w:rFonts w:ascii="Book Antiqua" w:eastAsia="宋体" w:hAnsi="Book Antiqua"/>
          <w:sz w:val="24"/>
          <w:szCs w:val="24"/>
          <w:lang w:eastAsia="zh-CN"/>
        </w:rPr>
        <w:t>45</w:t>
      </w:r>
      <w:r w:rsidRPr="001A1E40">
        <w:rPr>
          <w:rFonts w:ascii="Book Antiqua" w:hAnsi="Book Antiqua"/>
          <w:sz w:val="24"/>
          <w:szCs w:val="24"/>
        </w:rPr>
        <w:t xml:space="preserve">7 </w:t>
      </w:r>
      <w:r w:rsidRPr="001A1E40">
        <w:rPr>
          <w:rFonts w:ascii="Book Antiqua" w:eastAsia="宋体" w:hAnsi="Book Antiqua"/>
          <w:sz w:val="24"/>
          <w:szCs w:val="24"/>
          <w:lang w:eastAsia="zh-CN"/>
        </w:rPr>
        <w:t>[</w:t>
      </w:r>
      <w:r w:rsidRPr="001A1E40">
        <w:rPr>
          <w:rFonts w:ascii="Book Antiqua" w:hAnsi="Book Antiqua"/>
          <w:sz w:val="24"/>
          <w:szCs w:val="24"/>
        </w:rPr>
        <w:t>DOI: 10.2957/kanzo.58.455</w:t>
      </w:r>
      <w:r w:rsidRPr="001A1E40">
        <w:rPr>
          <w:rFonts w:ascii="Book Antiqua" w:eastAsia="宋体" w:hAnsi="Book Antiqua"/>
          <w:sz w:val="24"/>
          <w:szCs w:val="24"/>
          <w:lang w:eastAsia="zh-CN"/>
        </w:rPr>
        <w:t>]</w:t>
      </w:r>
    </w:p>
    <w:p w14:paraId="3B063E77"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5 </w:t>
      </w:r>
      <w:r w:rsidRPr="001A1E40">
        <w:rPr>
          <w:rFonts w:ascii="Book Antiqua" w:hAnsi="Book Antiqua"/>
          <w:b/>
          <w:sz w:val="24"/>
          <w:szCs w:val="24"/>
        </w:rPr>
        <w:t>Ikeda K</w:t>
      </w:r>
      <w:r w:rsidRPr="001A1E40">
        <w:rPr>
          <w:rFonts w:ascii="Book Antiqua" w:hAnsi="Book Antiqua"/>
          <w:sz w:val="24"/>
          <w:szCs w:val="24"/>
        </w:rPr>
        <w:t xml:space="preserve">, </w:t>
      </w:r>
      <w:proofErr w:type="spellStart"/>
      <w:r w:rsidRPr="001A1E40">
        <w:rPr>
          <w:rFonts w:ascii="Book Antiqua" w:hAnsi="Book Antiqua"/>
          <w:sz w:val="24"/>
          <w:szCs w:val="24"/>
        </w:rPr>
        <w:t>Saitoh</w:t>
      </w:r>
      <w:proofErr w:type="spellEnd"/>
      <w:r w:rsidRPr="001A1E40">
        <w:rPr>
          <w:rFonts w:ascii="Book Antiqua" w:hAnsi="Book Antiqua"/>
          <w:sz w:val="24"/>
          <w:szCs w:val="24"/>
        </w:rPr>
        <w:t xml:space="preserve"> S, Kobayashi M, Suzuki Y, </w:t>
      </w:r>
      <w:proofErr w:type="spellStart"/>
      <w:r w:rsidRPr="001A1E40">
        <w:rPr>
          <w:rFonts w:ascii="Book Antiqua" w:hAnsi="Book Antiqua"/>
          <w:sz w:val="24"/>
          <w:szCs w:val="24"/>
        </w:rPr>
        <w:t>Tsubota</w:t>
      </w:r>
      <w:proofErr w:type="spellEnd"/>
      <w:r w:rsidRPr="001A1E40">
        <w:rPr>
          <w:rFonts w:ascii="Book Antiqua" w:hAnsi="Book Antiqua"/>
          <w:sz w:val="24"/>
          <w:szCs w:val="24"/>
        </w:rPr>
        <w:t xml:space="preserve"> A, Suzuki F, Arase Y, </w:t>
      </w:r>
      <w:proofErr w:type="spellStart"/>
      <w:r w:rsidRPr="001A1E40">
        <w:rPr>
          <w:rFonts w:ascii="Book Antiqua" w:hAnsi="Book Antiqua"/>
          <w:sz w:val="24"/>
          <w:szCs w:val="24"/>
        </w:rPr>
        <w:lastRenderedPageBreak/>
        <w:t>Murashima</w:t>
      </w:r>
      <w:proofErr w:type="spellEnd"/>
      <w:r w:rsidRPr="001A1E40">
        <w:rPr>
          <w:rFonts w:ascii="Book Antiqua" w:hAnsi="Book Antiqua"/>
          <w:sz w:val="24"/>
          <w:szCs w:val="24"/>
        </w:rPr>
        <w:t xml:space="preserve"> N, </w:t>
      </w:r>
      <w:proofErr w:type="spellStart"/>
      <w:r w:rsidRPr="001A1E40">
        <w:rPr>
          <w:rFonts w:ascii="Book Antiqua" w:hAnsi="Book Antiqua"/>
          <w:sz w:val="24"/>
          <w:szCs w:val="24"/>
        </w:rPr>
        <w:t>Chayama</w:t>
      </w:r>
      <w:proofErr w:type="spellEnd"/>
      <w:r w:rsidRPr="001A1E40">
        <w:rPr>
          <w:rFonts w:ascii="Book Antiqua" w:hAnsi="Book Antiqua"/>
          <w:sz w:val="24"/>
          <w:szCs w:val="24"/>
        </w:rPr>
        <w:t xml:space="preserve"> K, </w:t>
      </w:r>
      <w:proofErr w:type="spellStart"/>
      <w:r w:rsidRPr="001A1E40">
        <w:rPr>
          <w:rFonts w:ascii="Book Antiqua" w:hAnsi="Book Antiqua"/>
          <w:sz w:val="24"/>
          <w:szCs w:val="24"/>
        </w:rPr>
        <w:t>Kumada</w:t>
      </w:r>
      <w:proofErr w:type="spellEnd"/>
      <w:r w:rsidRPr="001A1E40">
        <w:rPr>
          <w:rFonts w:ascii="Book Antiqua" w:hAnsi="Book Antiqua"/>
          <w:sz w:val="24"/>
          <w:szCs w:val="24"/>
        </w:rPr>
        <w:t xml:space="preserve"> H. Distinction between chronic hepatitis and liver cirrhosis in patients with hepatitis C virus infection. Practical discriminant function using common laboratory data. </w:t>
      </w:r>
      <w:proofErr w:type="spellStart"/>
      <w:r w:rsidRPr="001A1E40">
        <w:rPr>
          <w:rFonts w:ascii="Book Antiqua" w:hAnsi="Book Antiqua"/>
          <w:i/>
          <w:sz w:val="24"/>
          <w:szCs w:val="24"/>
        </w:rPr>
        <w:t>Hepatol</w:t>
      </w:r>
      <w:proofErr w:type="spellEnd"/>
      <w:r w:rsidRPr="001A1E40">
        <w:rPr>
          <w:rFonts w:ascii="Book Antiqua" w:hAnsi="Book Antiqua"/>
          <w:i/>
          <w:sz w:val="24"/>
          <w:szCs w:val="24"/>
        </w:rPr>
        <w:t xml:space="preserve"> Res</w:t>
      </w:r>
      <w:r w:rsidRPr="001A1E40">
        <w:rPr>
          <w:rFonts w:ascii="Book Antiqua" w:hAnsi="Book Antiqua"/>
          <w:sz w:val="24"/>
          <w:szCs w:val="24"/>
        </w:rPr>
        <w:t xml:space="preserve"> 2000; </w:t>
      </w:r>
      <w:r w:rsidRPr="001A1E40">
        <w:rPr>
          <w:rFonts w:ascii="Book Antiqua" w:hAnsi="Book Antiqua"/>
          <w:b/>
          <w:sz w:val="24"/>
          <w:szCs w:val="24"/>
        </w:rPr>
        <w:t>18</w:t>
      </w:r>
      <w:r w:rsidRPr="001A1E40">
        <w:rPr>
          <w:rFonts w:ascii="Book Antiqua" w:hAnsi="Book Antiqua"/>
          <w:sz w:val="24"/>
          <w:szCs w:val="24"/>
        </w:rPr>
        <w:t>: 252-266 [PMID: 11058829 DOI: 10.1016/S1386-6346(00)00074-7]</w:t>
      </w:r>
    </w:p>
    <w:p w14:paraId="79972B1A"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6 </w:t>
      </w:r>
      <w:r w:rsidRPr="001A1E40">
        <w:rPr>
          <w:rFonts w:ascii="Book Antiqua" w:hAnsi="Book Antiqua"/>
          <w:b/>
          <w:sz w:val="24"/>
          <w:szCs w:val="24"/>
        </w:rPr>
        <w:t>Schnell G</w:t>
      </w:r>
      <w:r w:rsidRPr="001A1E40">
        <w:rPr>
          <w:rFonts w:ascii="Book Antiqua" w:hAnsi="Book Antiqua"/>
          <w:sz w:val="24"/>
          <w:szCs w:val="24"/>
        </w:rPr>
        <w:t xml:space="preserve">, Tripathi R, Krishnan P, Beyer J, </w:t>
      </w:r>
      <w:proofErr w:type="spellStart"/>
      <w:r w:rsidRPr="001A1E40">
        <w:rPr>
          <w:rFonts w:ascii="Book Antiqua" w:hAnsi="Book Antiqua"/>
          <w:sz w:val="24"/>
          <w:szCs w:val="24"/>
        </w:rPr>
        <w:t>Reisch</w:t>
      </w:r>
      <w:proofErr w:type="spellEnd"/>
      <w:r w:rsidRPr="001A1E40">
        <w:rPr>
          <w:rFonts w:ascii="Book Antiqua" w:hAnsi="Book Antiqua"/>
          <w:sz w:val="24"/>
          <w:szCs w:val="24"/>
        </w:rPr>
        <w:t xml:space="preserve"> T, Irvin M, </w:t>
      </w:r>
      <w:proofErr w:type="spellStart"/>
      <w:r w:rsidRPr="001A1E40">
        <w:rPr>
          <w:rFonts w:ascii="Book Antiqua" w:hAnsi="Book Antiqua"/>
          <w:sz w:val="24"/>
          <w:szCs w:val="24"/>
        </w:rPr>
        <w:t>Dekhtyar</w:t>
      </w:r>
      <w:proofErr w:type="spellEnd"/>
      <w:r w:rsidRPr="001A1E40">
        <w:rPr>
          <w:rFonts w:ascii="Book Antiqua" w:hAnsi="Book Antiqua"/>
          <w:sz w:val="24"/>
          <w:szCs w:val="24"/>
        </w:rPr>
        <w:t xml:space="preserve"> T, </w:t>
      </w:r>
      <w:proofErr w:type="spellStart"/>
      <w:r w:rsidRPr="001A1E40">
        <w:rPr>
          <w:rFonts w:ascii="Book Antiqua" w:hAnsi="Book Antiqua"/>
          <w:sz w:val="24"/>
          <w:szCs w:val="24"/>
        </w:rPr>
        <w:t>Setze</w:t>
      </w:r>
      <w:proofErr w:type="spellEnd"/>
      <w:r w:rsidRPr="001A1E40">
        <w:rPr>
          <w:rFonts w:ascii="Book Antiqua" w:hAnsi="Book Antiqua"/>
          <w:sz w:val="24"/>
          <w:szCs w:val="24"/>
        </w:rPr>
        <w:t xml:space="preserve"> C, Rodrigues L Jr, Alves K, Burroughs M, Redman R, </w:t>
      </w:r>
      <w:proofErr w:type="spellStart"/>
      <w:r w:rsidRPr="001A1E40">
        <w:rPr>
          <w:rFonts w:ascii="Book Antiqua" w:hAnsi="Book Antiqua"/>
          <w:sz w:val="24"/>
          <w:szCs w:val="24"/>
        </w:rPr>
        <w:t>Chayama</w:t>
      </w:r>
      <w:proofErr w:type="spellEnd"/>
      <w:r w:rsidRPr="001A1E40">
        <w:rPr>
          <w:rFonts w:ascii="Book Antiqua" w:hAnsi="Book Antiqua"/>
          <w:sz w:val="24"/>
          <w:szCs w:val="24"/>
        </w:rPr>
        <w:t xml:space="preserve"> K, </w:t>
      </w:r>
      <w:proofErr w:type="spellStart"/>
      <w:r w:rsidRPr="001A1E40">
        <w:rPr>
          <w:rFonts w:ascii="Book Antiqua" w:hAnsi="Book Antiqua"/>
          <w:sz w:val="24"/>
          <w:szCs w:val="24"/>
        </w:rPr>
        <w:t>Kumada</w:t>
      </w:r>
      <w:proofErr w:type="spellEnd"/>
      <w:r w:rsidRPr="001A1E40">
        <w:rPr>
          <w:rFonts w:ascii="Book Antiqua" w:hAnsi="Book Antiqua"/>
          <w:sz w:val="24"/>
          <w:szCs w:val="24"/>
        </w:rPr>
        <w:t xml:space="preserve"> H, Collins C, Pilot-Matias T. Resistance characterization of hepatitis C virus genotype 2 from Japanese patients treated with </w:t>
      </w:r>
      <w:proofErr w:type="spellStart"/>
      <w:r w:rsidRPr="001A1E40">
        <w:rPr>
          <w:rFonts w:ascii="Book Antiqua" w:hAnsi="Book Antiqua"/>
          <w:sz w:val="24"/>
          <w:szCs w:val="24"/>
        </w:rPr>
        <w:t>ombitasvir</w:t>
      </w:r>
      <w:proofErr w:type="spellEnd"/>
      <w:r w:rsidRPr="001A1E40">
        <w:rPr>
          <w:rFonts w:ascii="Book Antiqua" w:hAnsi="Book Antiqua"/>
          <w:sz w:val="24"/>
          <w:szCs w:val="24"/>
        </w:rPr>
        <w:t xml:space="preserve"> and </w:t>
      </w:r>
      <w:proofErr w:type="spellStart"/>
      <w:r w:rsidRPr="001A1E40">
        <w:rPr>
          <w:rFonts w:ascii="Book Antiqua" w:hAnsi="Book Antiqua"/>
          <w:sz w:val="24"/>
          <w:szCs w:val="24"/>
        </w:rPr>
        <w:t>paritaprevir</w:t>
      </w:r>
      <w:proofErr w:type="spellEnd"/>
      <w:r w:rsidRPr="001A1E40">
        <w:rPr>
          <w:rFonts w:ascii="Book Antiqua" w:hAnsi="Book Antiqua"/>
          <w:sz w:val="24"/>
          <w:szCs w:val="24"/>
        </w:rPr>
        <w:t xml:space="preserve">/ritonavir. </w:t>
      </w:r>
      <w:r w:rsidRPr="001A1E40">
        <w:rPr>
          <w:rFonts w:ascii="Book Antiqua" w:hAnsi="Book Antiqua"/>
          <w:i/>
          <w:sz w:val="24"/>
          <w:szCs w:val="24"/>
        </w:rPr>
        <w:t xml:space="preserve">J Med </w:t>
      </w:r>
      <w:proofErr w:type="spellStart"/>
      <w:r w:rsidRPr="001A1E40">
        <w:rPr>
          <w:rFonts w:ascii="Book Antiqua" w:hAnsi="Book Antiqua"/>
          <w:i/>
          <w:sz w:val="24"/>
          <w:szCs w:val="24"/>
        </w:rPr>
        <w:t>Virol</w:t>
      </w:r>
      <w:proofErr w:type="spellEnd"/>
      <w:r w:rsidRPr="001A1E40">
        <w:rPr>
          <w:rFonts w:ascii="Book Antiqua" w:hAnsi="Book Antiqua"/>
          <w:sz w:val="24"/>
          <w:szCs w:val="24"/>
        </w:rPr>
        <w:t xml:space="preserve"> 2018; </w:t>
      </w:r>
      <w:r w:rsidRPr="001A1E40">
        <w:rPr>
          <w:rFonts w:ascii="Book Antiqua" w:hAnsi="Book Antiqua"/>
          <w:b/>
          <w:sz w:val="24"/>
          <w:szCs w:val="24"/>
        </w:rPr>
        <w:t>90</w:t>
      </w:r>
      <w:r w:rsidRPr="001A1E40">
        <w:rPr>
          <w:rFonts w:ascii="Book Antiqua" w:hAnsi="Book Antiqua"/>
          <w:sz w:val="24"/>
          <w:szCs w:val="24"/>
        </w:rPr>
        <w:t>: 109-119 [PMID: 28842997 DOI: 10.1002/jmv.24923]</w:t>
      </w:r>
    </w:p>
    <w:p w14:paraId="375D7669" w14:textId="07848A7B" w:rsidR="00D16718" w:rsidRPr="001A1E40" w:rsidRDefault="00D16718" w:rsidP="00345B3C">
      <w:pPr>
        <w:spacing w:line="360" w:lineRule="auto"/>
        <w:rPr>
          <w:rFonts w:ascii="Book Antiqua" w:eastAsia="宋体" w:hAnsi="Book Antiqua"/>
          <w:sz w:val="24"/>
          <w:szCs w:val="24"/>
          <w:lang w:eastAsia="zh-CN"/>
        </w:rPr>
      </w:pPr>
      <w:r w:rsidRPr="001A1E40">
        <w:rPr>
          <w:rFonts w:ascii="Book Antiqua" w:hAnsi="Book Antiqua"/>
          <w:sz w:val="24"/>
          <w:szCs w:val="24"/>
        </w:rPr>
        <w:t xml:space="preserve">7 </w:t>
      </w:r>
      <w:r w:rsidRPr="001A1E40">
        <w:rPr>
          <w:rFonts w:ascii="Book Antiqua" w:hAnsi="Book Antiqua"/>
          <w:b/>
          <w:sz w:val="24"/>
          <w:szCs w:val="24"/>
        </w:rPr>
        <w:t>EASL 46th Annual Meeting</w:t>
      </w:r>
      <w:r w:rsidR="00345B3C" w:rsidRPr="001A1E40">
        <w:rPr>
          <w:rFonts w:ascii="Book Antiqua" w:eastAsia="宋体" w:hAnsi="Book Antiqua"/>
          <w:b/>
          <w:sz w:val="24"/>
          <w:szCs w:val="24"/>
          <w:lang w:eastAsia="zh-CN"/>
        </w:rPr>
        <w:t>.</w:t>
      </w:r>
      <w:r w:rsidRPr="001A1E40">
        <w:rPr>
          <w:rFonts w:ascii="Book Antiqua" w:hAnsi="Book Antiqua"/>
          <w:sz w:val="24"/>
          <w:szCs w:val="24"/>
        </w:rPr>
        <w:t xml:space="preserve"> March 30th - April 3rd 2011, Berlin, Germany. Available </w:t>
      </w:r>
      <w:r w:rsidRPr="001A1E40">
        <w:rPr>
          <w:rFonts w:ascii="Book Antiqua" w:eastAsia="宋体" w:hAnsi="Book Antiqua"/>
          <w:sz w:val="24"/>
          <w:szCs w:val="24"/>
          <w:lang w:eastAsia="zh-CN"/>
        </w:rPr>
        <w:t>from</w:t>
      </w:r>
      <w:r w:rsidRPr="001A1E40">
        <w:rPr>
          <w:rFonts w:ascii="Book Antiqua" w:hAnsi="Book Antiqua"/>
          <w:sz w:val="24"/>
          <w:szCs w:val="24"/>
        </w:rPr>
        <w:t xml:space="preserve">: </w:t>
      </w:r>
      <w:r w:rsidR="00ED28DB" w:rsidRPr="001A1E40">
        <w:rPr>
          <w:rFonts w:ascii="Book Antiqua" w:eastAsia="宋体" w:hAnsi="Book Antiqua" w:hint="eastAsia"/>
          <w:sz w:val="24"/>
          <w:szCs w:val="24"/>
          <w:lang w:eastAsia="zh-CN"/>
        </w:rPr>
        <w:t xml:space="preserve">URL: </w:t>
      </w:r>
      <w:r w:rsidRPr="001A1E40">
        <w:rPr>
          <w:rFonts w:ascii="Book Antiqua" w:hAnsi="Book Antiqua"/>
          <w:sz w:val="24"/>
          <w:szCs w:val="24"/>
        </w:rPr>
        <w:t>http://www.natap.org/2011/EASL/EASL_53.htm</w:t>
      </w:r>
    </w:p>
    <w:p w14:paraId="17947EA0"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8 </w:t>
      </w:r>
      <w:proofErr w:type="spellStart"/>
      <w:r w:rsidRPr="001A1E40">
        <w:rPr>
          <w:rFonts w:ascii="Book Antiqua" w:hAnsi="Book Antiqua"/>
          <w:b/>
          <w:sz w:val="24"/>
          <w:szCs w:val="24"/>
        </w:rPr>
        <w:t>Akuta</w:t>
      </w:r>
      <w:proofErr w:type="spellEnd"/>
      <w:r w:rsidRPr="001A1E40">
        <w:rPr>
          <w:rFonts w:ascii="Book Antiqua" w:hAnsi="Book Antiqua"/>
          <w:b/>
          <w:sz w:val="24"/>
          <w:szCs w:val="24"/>
        </w:rPr>
        <w:t xml:space="preserve"> N</w:t>
      </w:r>
      <w:r w:rsidRPr="001A1E40">
        <w:rPr>
          <w:rFonts w:ascii="Book Antiqua" w:hAnsi="Book Antiqua"/>
          <w:sz w:val="24"/>
          <w:szCs w:val="24"/>
        </w:rPr>
        <w:t xml:space="preserve">, </w:t>
      </w:r>
      <w:proofErr w:type="spellStart"/>
      <w:r w:rsidRPr="001A1E40">
        <w:rPr>
          <w:rFonts w:ascii="Book Antiqua" w:hAnsi="Book Antiqua"/>
          <w:sz w:val="24"/>
          <w:szCs w:val="24"/>
        </w:rPr>
        <w:t>Sezaki</w:t>
      </w:r>
      <w:proofErr w:type="spellEnd"/>
      <w:r w:rsidRPr="001A1E40">
        <w:rPr>
          <w:rFonts w:ascii="Book Antiqua" w:hAnsi="Book Antiqua"/>
          <w:sz w:val="24"/>
          <w:szCs w:val="24"/>
        </w:rPr>
        <w:t xml:space="preserve"> H, Suzuki F, Fujiyama S, Kawamura Y, </w:t>
      </w:r>
      <w:proofErr w:type="spellStart"/>
      <w:r w:rsidRPr="001A1E40">
        <w:rPr>
          <w:rFonts w:ascii="Book Antiqua" w:hAnsi="Book Antiqua"/>
          <w:sz w:val="24"/>
          <w:szCs w:val="24"/>
        </w:rPr>
        <w:t>Hosaka</w:t>
      </w:r>
      <w:proofErr w:type="spellEnd"/>
      <w:r w:rsidRPr="001A1E40">
        <w:rPr>
          <w:rFonts w:ascii="Book Antiqua" w:hAnsi="Book Antiqua"/>
          <w:sz w:val="24"/>
          <w:szCs w:val="24"/>
        </w:rPr>
        <w:t xml:space="preserve"> T, Kobayashi M, Kobayashi M, </w:t>
      </w:r>
      <w:proofErr w:type="spellStart"/>
      <w:r w:rsidRPr="001A1E40">
        <w:rPr>
          <w:rFonts w:ascii="Book Antiqua" w:hAnsi="Book Antiqua"/>
          <w:sz w:val="24"/>
          <w:szCs w:val="24"/>
        </w:rPr>
        <w:t>Saitoh</w:t>
      </w:r>
      <w:proofErr w:type="spellEnd"/>
      <w:r w:rsidRPr="001A1E40">
        <w:rPr>
          <w:rFonts w:ascii="Book Antiqua" w:hAnsi="Book Antiqua"/>
          <w:sz w:val="24"/>
          <w:szCs w:val="24"/>
        </w:rPr>
        <w:t xml:space="preserve"> S, Suzuki Y, Arase Y, Ikeda K, </w:t>
      </w:r>
      <w:proofErr w:type="spellStart"/>
      <w:r w:rsidRPr="001A1E40">
        <w:rPr>
          <w:rFonts w:ascii="Book Antiqua" w:hAnsi="Book Antiqua"/>
          <w:sz w:val="24"/>
          <w:szCs w:val="24"/>
        </w:rPr>
        <w:t>Kumada</w:t>
      </w:r>
      <w:proofErr w:type="spellEnd"/>
      <w:r w:rsidRPr="001A1E40">
        <w:rPr>
          <w:rFonts w:ascii="Book Antiqua" w:hAnsi="Book Antiqua"/>
          <w:sz w:val="24"/>
          <w:szCs w:val="24"/>
        </w:rPr>
        <w:t xml:space="preserve"> H. Retreatment efficacy and predictors of ledipasvir plus sofosbuvir to HCV genotype 1 in Japan. </w:t>
      </w:r>
      <w:r w:rsidRPr="001A1E40">
        <w:rPr>
          <w:rFonts w:ascii="Book Antiqua" w:hAnsi="Book Antiqua"/>
          <w:i/>
          <w:sz w:val="24"/>
          <w:szCs w:val="24"/>
        </w:rPr>
        <w:t xml:space="preserve">J Med </w:t>
      </w:r>
      <w:proofErr w:type="spellStart"/>
      <w:r w:rsidRPr="001A1E40">
        <w:rPr>
          <w:rFonts w:ascii="Book Antiqua" w:hAnsi="Book Antiqua"/>
          <w:i/>
          <w:sz w:val="24"/>
          <w:szCs w:val="24"/>
        </w:rPr>
        <w:t>Virol</w:t>
      </w:r>
      <w:proofErr w:type="spellEnd"/>
      <w:r w:rsidRPr="001A1E40">
        <w:rPr>
          <w:rFonts w:ascii="Book Antiqua" w:hAnsi="Book Antiqua"/>
          <w:sz w:val="24"/>
          <w:szCs w:val="24"/>
        </w:rPr>
        <w:t xml:space="preserve"> 2017; </w:t>
      </w:r>
      <w:r w:rsidRPr="001A1E40">
        <w:rPr>
          <w:rFonts w:ascii="Book Antiqua" w:hAnsi="Book Antiqua"/>
          <w:b/>
          <w:sz w:val="24"/>
          <w:szCs w:val="24"/>
        </w:rPr>
        <w:t>89</w:t>
      </w:r>
      <w:r w:rsidRPr="001A1E40">
        <w:rPr>
          <w:rFonts w:ascii="Book Antiqua" w:hAnsi="Book Antiqua"/>
          <w:sz w:val="24"/>
          <w:szCs w:val="24"/>
        </w:rPr>
        <w:t>: 284-290 [PMID: 27357737 DOI: 10.1002/jmv.24617]</w:t>
      </w:r>
    </w:p>
    <w:p w14:paraId="36CA89DB"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9 </w:t>
      </w:r>
      <w:r w:rsidRPr="001A1E40">
        <w:rPr>
          <w:rFonts w:ascii="Book Antiqua" w:hAnsi="Book Antiqua"/>
          <w:b/>
          <w:sz w:val="24"/>
          <w:szCs w:val="24"/>
        </w:rPr>
        <w:t>Sun J</w:t>
      </w:r>
      <w:r w:rsidRPr="001A1E40">
        <w:rPr>
          <w:rFonts w:ascii="Book Antiqua" w:hAnsi="Book Antiqua"/>
          <w:sz w:val="24"/>
          <w:szCs w:val="24"/>
        </w:rPr>
        <w:t xml:space="preserve">, </w:t>
      </w:r>
      <w:proofErr w:type="spellStart"/>
      <w:r w:rsidRPr="001A1E40">
        <w:rPr>
          <w:rFonts w:ascii="Book Antiqua" w:hAnsi="Book Antiqua"/>
          <w:sz w:val="24"/>
          <w:szCs w:val="24"/>
        </w:rPr>
        <w:t>Rajsbaum</w:t>
      </w:r>
      <w:proofErr w:type="spellEnd"/>
      <w:r w:rsidRPr="001A1E40">
        <w:rPr>
          <w:rFonts w:ascii="Book Antiqua" w:hAnsi="Book Antiqua"/>
          <w:sz w:val="24"/>
          <w:szCs w:val="24"/>
        </w:rPr>
        <w:t xml:space="preserve"> R, Yi M. Immune and non-immune responses to hepatitis C virus infection. </w:t>
      </w:r>
      <w:r w:rsidRPr="001A1E40">
        <w:rPr>
          <w:rFonts w:ascii="Book Antiqua" w:hAnsi="Book Antiqua"/>
          <w:i/>
          <w:sz w:val="24"/>
          <w:szCs w:val="24"/>
        </w:rPr>
        <w:t>World J Gastroenterol</w:t>
      </w:r>
      <w:r w:rsidRPr="001A1E40">
        <w:rPr>
          <w:rFonts w:ascii="Book Antiqua" w:hAnsi="Book Antiqua"/>
          <w:sz w:val="24"/>
          <w:szCs w:val="24"/>
        </w:rPr>
        <w:t xml:space="preserve"> 2015; </w:t>
      </w:r>
      <w:r w:rsidRPr="001A1E40">
        <w:rPr>
          <w:rFonts w:ascii="Book Antiqua" w:hAnsi="Book Antiqua"/>
          <w:b/>
          <w:sz w:val="24"/>
          <w:szCs w:val="24"/>
        </w:rPr>
        <w:t>21</w:t>
      </w:r>
      <w:r w:rsidRPr="001A1E40">
        <w:rPr>
          <w:rFonts w:ascii="Book Antiqua" w:hAnsi="Book Antiqua"/>
          <w:sz w:val="24"/>
          <w:szCs w:val="24"/>
        </w:rPr>
        <w:t>: 10739-10748 [PMID: 26478666 DOI: 10.3748/wjg.v21.i38.10739]</w:t>
      </w:r>
    </w:p>
    <w:p w14:paraId="13176636"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10 </w:t>
      </w:r>
      <w:r w:rsidRPr="001A1E40">
        <w:rPr>
          <w:rFonts w:ascii="Book Antiqua" w:hAnsi="Book Antiqua"/>
          <w:b/>
          <w:sz w:val="24"/>
          <w:szCs w:val="24"/>
        </w:rPr>
        <w:t>Soma M</w:t>
      </w:r>
      <w:r w:rsidRPr="001A1E40">
        <w:rPr>
          <w:rFonts w:ascii="Book Antiqua" w:hAnsi="Book Antiqua"/>
          <w:sz w:val="24"/>
          <w:szCs w:val="24"/>
        </w:rPr>
        <w:t xml:space="preserve">, Hirata A, Takahashi T, </w:t>
      </w:r>
      <w:proofErr w:type="spellStart"/>
      <w:r w:rsidRPr="001A1E40">
        <w:rPr>
          <w:rFonts w:ascii="Book Antiqua" w:hAnsi="Book Antiqua"/>
          <w:sz w:val="24"/>
          <w:szCs w:val="24"/>
        </w:rPr>
        <w:t>Okinami</w:t>
      </w:r>
      <w:proofErr w:type="spellEnd"/>
      <w:r w:rsidRPr="001A1E40">
        <w:rPr>
          <w:rFonts w:ascii="Book Antiqua" w:hAnsi="Book Antiqua"/>
          <w:sz w:val="24"/>
          <w:szCs w:val="24"/>
        </w:rPr>
        <w:t xml:space="preserve"> S. Relapse of Vogt-</w:t>
      </w:r>
      <w:proofErr w:type="spellStart"/>
      <w:r w:rsidRPr="001A1E40">
        <w:rPr>
          <w:rFonts w:ascii="Book Antiqua" w:hAnsi="Book Antiqua"/>
          <w:sz w:val="24"/>
          <w:szCs w:val="24"/>
        </w:rPr>
        <w:t>Koyanagi</w:t>
      </w:r>
      <w:proofErr w:type="spellEnd"/>
      <w:r w:rsidRPr="001A1E40">
        <w:rPr>
          <w:rFonts w:ascii="Book Antiqua" w:hAnsi="Book Antiqua"/>
          <w:sz w:val="24"/>
          <w:szCs w:val="24"/>
        </w:rPr>
        <w:t xml:space="preserve">-Harada Disease during Interferon-α and Ribavirin Therapy in a Case of Chronic Viral Hepatitis C. </w:t>
      </w:r>
      <w:r w:rsidRPr="001A1E40">
        <w:rPr>
          <w:rFonts w:ascii="Book Antiqua" w:hAnsi="Book Antiqua"/>
          <w:i/>
          <w:sz w:val="24"/>
          <w:szCs w:val="24"/>
        </w:rPr>
        <w:t xml:space="preserve">Case Rep </w:t>
      </w:r>
      <w:proofErr w:type="spellStart"/>
      <w:r w:rsidRPr="001A1E40">
        <w:rPr>
          <w:rFonts w:ascii="Book Antiqua" w:hAnsi="Book Antiqua"/>
          <w:i/>
          <w:sz w:val="24"/>
          <w:szCs w:val="24"/>
        </w:rPr>
        <w:t>Ophthalmol</w:t>
      </w:r>
      <w:proofErr w:type="spellEnd"/>
      <w:r w:rsidRPr="001A1E40">
        <w:rPr>
          <w:rFonts w:ascii="Book Antiqua" w:hAnsi="Book Antiqua"/>
          <w:sz w:val="24"/>
          <w:szCs w:val="24"/>
        </w:rPr>
        <w:t xml:space="preserve"> 2011; </w:t>
      </w:r>
      <w:r w:rsidRPr="001A1E40">
        <w:rPr>
          <w:rFonts w:ascii="Book Antiqua" w:hAnsi="Book Antiqua"/>
          <w:b/>
          <w:sz w:val="24"/>
          <w:szCs w:val="24"/>
        </w:rPr>
        <w:t>2</w:t>
      </w:r>
      <w:r w:rsidRPr="001A1E40">
        <w:rPr>
          <w:rFonts w:ascii="Book Antiqua" w:hAnsi="Book Antiqua"/>
          <w:sz w:val="24"/>
          <w:szCs w:val="24"/>
        </w:rPr>
        <w:t>: 5-9 [PMID: 21532994 DOI: 10.1159/000323472]</w:t>
      </w:r>
    </w:p>
    <w:p w14:paraId="03B8DC52"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11 </w:t>
      </w:r>
      <w:proofErr w:type="spellStart"/>
      <w:r w:rsidRPr="001A1E40">
        <w:rPr>
          <w:rFonts w:ascii="Book Antiqua" w:hAnsi="Book Antiqua"/>
          <w:b/>
          <w:sz w:val="24"/>
          <w:szCs w:val="24"/>
        </w:rPr>
        <w:t>Papastathopoulos</w:t>
      </w:r>
      <w:proofErr w:type="spellEnd"/>
      <w:r w:rsidRPr="001A1E40">
        <w:rPr>
          <w:rFonts w:ascii="Book Antiqua" w:hAnsi="Book Antiqua"/>
          <w:b/>
          <w:sz w:val="24"/>
          <w:szCs w:val="24"/>
        </w:rPr>
        <w:t xml:space="preserve"> K</w:t>
      </w:r>
      <w:r w:rsidRPr="001A1E40">
        <w:rPr>
          <w:rFonts w:ascii="Book Antiqua" w:hAnsi="Book Antiqua"/>
          <w:sz w:val="24"/>
          <w:szCs w:val="24"/>
        </w:rPr>
        <w:t xml:space="preserve">, </w:t>
      </w:r>
      <w:proofErr w:type="spellStart"/>
      <w:r w:rsidRPr="001A1E40">
        <w:rPr>
          <w:rFonts w:ascii="Book Antiqua" w:hAnsi="Book Antiqua"/>
          <w:sz w:val="24"/>
          <w:szCs w:val="24"/>
        </w:rPr>
        <w:t>Bouzas</w:t>
      </w:r>
      <w:proofErr w:type="spellEnd"/>
      <w:r w:rsidRPr="001A1E40">
        <w:rPr>
          <w:rFonts w:ascii="Book Antiqua" w:hAnsi="Book Antiqua"/>
          <w:sz w:val="24"/>
          <w:szCs w:val="24"/>
        </w:rPr>
        <w:t xml:space="preserve"> E, </w:t>
      </w:r>
      <w:proofErr w:type="spellStart"/>
      <w:r w:rsidRPr="001A1E40">
        <w:rPr>
          <w:rFonts w:ascii="Book Antiqua" w:hAnsi="Book Antiqua"/>
          <w:sz w:val="24"/>
          <w:szCs w:val="24"/>
        </w:rPr>
        <w:t>Naoum</w:t>
      </w:r>
      <w:proofErr w:type="spellEnd"/>
      <w:r w:rsidRPr="001A1E40">
        <w:rPr>
          <w:rFonts w:ascii="Book Antiqua" w:hAnsi="Book Antiqua"/>
          <w:sz w:val="24"/>
          <w:szCs w:val="24"/>
        </w:rPr>
        <w:t xml:space="preserve"> G, </w:t>
      </w:r>
      <w:proofErr w:type="spellStart"/>
      <w:r w:rsidRPr="001A1E40">
        <w:rPr>
          <w:rFonts w:ascii="Book Antiqua" w:hAnsi="Book Antiqua"/>
          <w:sz w:val="24"/>
          <w:szCs w:val="24"/>
        </w:rPr>
        <w:t>Vergados</w:t>
      </w:r>
      <w:proofErr w:type="spellEnd"/>
      <w:r w:rsidRPr="001A1E40">
        <w:rPr>
          <w:rFonts w:ascii="Book Antiqua" w:hAnsi="Book Antiqua"/>
          <w:sz w:val="24"/>
          <w:szCs w:val="24"/>
        </w:rPr>
        <w:t xml:space="preserve"> I, </w:t>
      </w:r>
      <w:proofErr w:type="spellStart"/>
      <w:r w:rsidRPr="001A1E40">
        <w:rPr>
          <w:rFonts w:ascii="Book Antiqua" w:hAnsi="Book Antiqua"/>
          <w:sz w:val="24"/>
          <w:szCs w:val="24"/>
        </w:rPr>
        <w:t>Tsiodras</w:t>
      </w:r>
      <w:proofErr w:type="spellEnd"/>
      <w:r w:rsidRPr="001A1E40">
        <w:rPr>
          <w:rFonts w:ascii="Book Antiqua" w:hAnsi="Book Antiqua"/>
          <w:sz w:val="24"/>
          <w:szCs w:val="24"/>
        </w:rPr>
        <w:t xml:space="preserve"> S. Vogt-</w:t>
      </w:r>
      <w:proofErr w:type="spellStart"/>
      <w:r w:rsidRPr="001A1E40">
        <w:rPr>
          <w:rFonts w:ascii="Book Antiqua" w:hAnsi="Book Antiqua"/>
          <w:sz w:val="24"/>
          <w:szCs w:val="24"/>
        </w:rPr>
        <w:t>Koyanagi</w:t>
      </w:r>
      <w:proofErr w:type="spellEnd"/>
      <w:r w:rsidRPr="001A1E40">
        <w:rPr>
          <w:rFonts w:ascii="Book Antiqua" w:hAnsi="Book Antiqua"/>
          <w:sz w:val="24"/>
          <w:szCs w:val="24"/>
        </w:rPr>
        <w:t xml:space="preserve">-Harada disease associated with interferon-A and ribavirin therapy for chronic hepatitis C infection. </w:t>
      </w:r>
      <w:r w:rsidRPr="001A1E40">
        <w:rPr>
          <w:rFonts w:ascii="Book Antiqua" w:hAnsi="Book Antiqua"/>
          <w:i/>
          <w:sz w:val="24"/>
          <w:szCs w:val="24"/>
        </w:rPr>
        <w:t>J Infect</w:t>
      </w:r>
      <w:r w:rsidRPr="001A1E40">
        <w:rPr>
          <w:rFonts w:ascii="Book Antiqua" w:hAnsi="Book Antiqua"/>
          <w:sz w:val="24"/>
          <w:szCs w:val="24"/>
        </w:rPr>
        <w:t xml:space="preserve"> 2006; </w:t>
      </w:r>
      <w:r w:rsidRPr="001A1E40">
        <w:rPr>
          <w:rFonts w:ascii="Book Antiqua" w:hAnsi="Book Antiqua"/>
          <w:b/>
          <w:sz w:val="24"/>
          <w:szCs w:val="24"/>
        </w:rPr>
        <w:t>52</w:t>
      </w:r>
      <w:r w:rsidRPr="001A1E40">
        <w:rPr>
          <w:rFonts w:ascii="Book Antiqua" w:hAnsi="Book Antiqua"/>
          <w:sz w:val="24"/>
          <w:szCs w:val="24"/>
        </w:rPr>
        <w:t xml:space="preserve">: e59-e61 [PMID: 15951019 DOI: </w:t>
      </w:r>
      <w:r w:rsidRPr="001A1E40">
        <w:rPr>
          <w:rFonts w:ascii="Book Antiqua" w:hAnsi="Book Antiqua"/>
          <w:sz w:val="24"/>
          <w:szCs w:val="24"/>
        </w:rPr>
        <w:lastRenderedPageBreak/>
        <w:t>10.1016/j.jinf.2005.05.005]</w:t>
      </w:r>
    </w:p>
    <w:p w14:paraId="65E8D9D4"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12 </w:t>
      </w:r>
      <w:r w:rsidRPr="001A1E40">
        <w:rPr>
          <w:rFonts w:ascii="Book Antiqua" w:hAnsi="Book Antiqua"/>
          <w:b/>
          <w:sz w:val="24"/>
          <w:szCs w:val="24"/>
        </w:rPr>
        <w:t>Kasahara A</w:t>
      </w:r>
      <w:r w:rsidRPr="001A1E40">
        <w:rPr>
          <w:rFonts w:ascii="Book Antiqua" w:hAnsi="Book Antiqua"/>
          <w:sz w:val="24"/>
          <w:szCs w:val="24"/>
        </w:rPr>
        <w:t xml:space="preserve">, </w:t>
      </w:r>
      <w:proofErr w:type="spellStart"/>
      <w:r w:rsidRPr="001A1E40">
        <w:rPr>
          <w:rFonts w:ascii="Book Antiqua" w:hAnsi="Book Antiqua"/>
          <w:sz w:val="24"/>
          <w:szCs w:val="24"/>
        </w:rPr>
        <w:t>Hiraide</w:t>
      </w:r>
      <w:proofErr w:type="spellEnd"/>
      <w:r w:rsidRPr="001A1E40">
        <w:rPr>
          <w:rFonts w:ascii="Book Antiqua" w:hAnsi="Book Antiqua"/>
          <w:sz w:val="24"/>
          <w:szCs w:val="24"/>
        </w:rPr>
        <w:t xml:space="preserve"> A, Tomita N, </w:t>
      </w:r>
      <w:proofErr w:type="spellStart"/>
      <w:r w:rsidRPr="001A1E40">
        <w:rPr>
          <w:rFonts w:ascii="Book Antiqua" w:hAnsi="Book Antiqua"/>
          <w:sz w:val="24"/>
          <w:szCs w:val="24"/>
        </w:rPr>
        <w:t>Iwahashi</w:t>
      </w:r>
      <w:proofErr w:type="spellEnd"/>
      <w:r w:rsidRPr="001A1E40">
        <w:rPr>
          <w:rFonts w:ascii="Book Antiqua" w:hAnsi="Book Antiqua"/>
          <w:sz w:val="24"/>
          <w:szCs w:val="24"/>
        </w:rPr>
        <w:t xml:space="preserve"> H, </w:t>
      </w:r>
      <w:proofErr w:type="spellStart"/>
      <w:r w:rsidRPr="001A1E40">
        <w:rPr>
          <w:rFonts w:ascii="Book Antiqua" w:hAnsi="Book Antiqua"/>
          <w:sz w:val="24"/>
          <w:szCs w:val="24"/>
        </w:rPr>
        <w:t>Imagawa</w:t>
      </w:r>
      <w:proofErr w:type="spellEnd"/>
      <w:r w:rsidRPr="001A1E40">
        <w:rPr>
          <w:rFonts w:ascii="Book Antiqua" w:hAnsi="Book Antiqua"/>
          <w:sz w:val="24"/>
          <w:szCs w:val="24"/>
        </w:rPr>
        <w:t xml:space="preserve"> A, </w:t>
      </w:r>
      <w:proofErr w:type="spellStart"/>
      <w:r w:rsidRPr="001A1E40">
        <w:rPr>
          <w:rFonts w:ascii="Book Antiqua" w:hAnsi="Book Antiqua"/>
          <w:sz w:val="24"/>
          <w:szCs w:val="24"/>
        </w:rPr>
        <w:t>Ohguro</w:t>
      </w:r>
      <w:proofErr w:type="spellEnd"/>
      <w:r w:rsidRPr="001A1E40">
        <w:rPr>
          <w:rFonts w:ascii="Book Antiqua" w:hAnsi="Book Antiqua"/>
          <w:sz w:val="24"/>
          <w:szCs w:val="24"/>
        </w:rPr>
        <w:t xml:space="preserve"> N, Yamamoto S, </w:t>
      </w:r>
      <w:proofErr w:type="spellStart"/>
      <w:r w:rsidRPr="001A1E40">
        <w:rPr>
          <w:rFonts w:ascii="Book Antiqua" w:hAnsi="Book Antiqua"/>
          <w:sz w:val="24"/>
          <w:szCs w:val="24"/>
        </w:rPr>
        <w:t>Mita</w:t>
      </w:r>
      <w:proofErr w:type="spellEnd"/>
      <w:r w:rsidRPr="001A1E40">
        <w:rPr>
          <w:rFonts w:ascii="Book Antiqua" w:hAnsi="Book Antiqua"/>
          <w:sz w:val="24"/>
          <w:szCs w:val="24"/>
        </w:rPr>
        <w:t xml:space="preserve"> E, Hayashi N. Vogt-</w:t>
      </w:r>
      <w:proofErr w:type="spellStart"/>
      <w:r w:rsidRPr="001A1E40">
        <w:rPr>
          <w:rFonts w:ascii="Book Antiqua" w:hAnsi="Book Antiqua"/>
          <w:sz w:val="24"/>
          <w:szCs w:val="24"/>
        </w:rPr>
        <w:t>Koyanagi</w:t>
      </w:r>
      <w:proofErr w:type="spellEnd"/>
      <w:r w:rsidRPr="001A1E40">
        <w:rPr>
          <w:rFonts w:ascii="Book Antiqua" w:hAnsi="Book Antiqua"/>
          <w:sz w:val="24"/>
          <w:szCs w:val="24"/>
        </w:rPr>
        <w:t xml:space="preserve">-Harada disease occurring during interferon alpha therapy for chronic hepatitis C. </w:t>
      </w:r>
      <w:r w:rsidRPr="001A1E40">
        <w:rPr>
          <w:rFonts w:ascii="Book Antiqua" w:hAnsi="Book Antiqua"/>
          <w:i/>
          <w:sz w:val="24"/>
          <w:szCs w:val="24"/>
        </w:rPr>
        <w:t>J Gastroenterol</w:t>
      </w:r>
      <w:r w:rsidRPr="001A1E40">
        <w:rPr>
          <w:rFonts w:ascii="Book Antiqua" w:hAnsi="Book Antiqua"/>
          <w:sz w:val="24"/>
          <w:szCs w:val="24"/>
        </w:rPr>
        <w:t xml:space="preserve"> 2004; </w:t>
      </w:r>
      <w:r w:rsidRPr="001A1E40">
        <w:rPr>
          <w:rFonts w:ascii="Book Antiqua" w:hAnsi="Book Antiqua"/>
          <w:b/>
          <w:sz w:val="24"/>
          <w:szCs w:val="24"/>
        </w:rPr>
        <w:t>39</w:t>
      </w:r>
      <w:r w:rsidRPr="001A1E40">
        <w:rPr>
          <w:rFonts w:ascii="Book Antiqua" w:hAnsi="Book Antiqua"/>
          <w:sz w:val="24"/>
          <w:szCs w:val="24"/>
        </w:rPr>
        <w:t>: 1106-1109 [PMID: 15580406 DOI: 10.1007/s00535-004-1452-4]</w:t>
      </w:r>
    </w:p>
    <w:p w14:paraId="30F98204"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13 </w:t>
      </w:r>
      <w:proofErr w:type="spellStart"/>
      <w:r w:rsidRPr="001A1E40">
        <w:rPr>
          <w:rFonts w:ascii="Book Antiqua" w:hAnsi="Book Antiqua"/>
          <w:b/>
          <w:sz w:val="24"/>
          <w:szCs w:val="24"/>
        </w:rPr>
        <w:t>Sene</w:t>
      </w:r>
      <w:proofErr w:type="spellEnd"/>
      <w:r w:rsidRPr="001A1E40">
        <w:rPr>
          <w:rFonts w:ascii="Book Antiqua" w:hAnsi="Book Antiqua"/>
          <w:b/>
          <w:sz w:val="24"/>
          <w:szCs w:val="24"/>
        </w:rPr>
        <w:t xml:space="preserve"> D</w:t>
      </w:r>
      <w:r w:rsidRPr="001A1E40">
        <w:rPr>
          <w:rFonts w:ascii="Book Antiqua" w:hAnsi="Book Antiqua"/>
          <w:sz w:val="24"/>
          <w:szCs w:val="24"/>
        </w:rPr>
        <w:t xml:space="preserve">, Touitou V, </w:t>
      </w:r>
      <w:proofErr w:type="spellStart"/>
      <w:r w:rsidRPr="001A1E40">
        <w:rPr>
          <w:rFonts w:ascii="Book Antiqua" w:hAnsi="Book Antiqua"/>
          <w:sz w:val="24"/>
          <w:szCs w:val="24"/>
        </w:rPr>
        <w:t>Bodaghi</w:t>
      </w:r>
      <w:proofErr w:type="spellEnd"/>
      <w:r w:rsidRPr="001A1E40">
        <w:rPr>
          <w:rFonts w:ascii="Book Antiqua" w:hAnsi="Book Antiqua"/>
          <w:sz w:val="24"/>
          <w:szCs w:val="24"/>
        </w:rPr>
        <w:t xml:space="preserve"> B, </w:t>
      </w:r>
      <w:proofErr w:type="spellStart"/>
      <w:r w:rsidRPr="001A1E40">
        <w:rPr>
          <w:rFonts w:ascii="Book Antiqua" w:hAnsi="Book Antiqua"/>
          <w:sz w:val="24"/>
          <w:szCs w:val="24"/>
        </w:rPr>
        <w:t>Saadoun</w:t>
      </w:r>
      <w:proofErr w:type="spellEnd"/>
      <w:r w:rsidRPr="001A1E40">
        <w:rPr>
          <w:rFonts w:ascii="Book Antiqua" w:hAnsi="Book Antiqua"/>
          <w:sz w:val="24"/>
          <w:szCs w:val="24"/>
        </w:rPr>
        <w:t xml:space="preserve"> D, </w:t>
      </w:r>
      <w:proofErr w:type="spellStart"/>
      <w:r w:rsidRPr="001A1E40">
        <w:rPr>
          <w:rFonts w:ascii="Book Antiqua" w:hAnsi="Book Antiqua"/>
          <w:sz w:val="24"/>
          <w:szCs w:val="24"/>
        </w:rPr>
        <w:t>Perlemuter</w:t>
      </w:r>
      <w:proofErr w:type="spellEnd"/>
      <w:r w:rsidRPr="001A1E40">
        <w:rPr>
          <w:rFonts w:ascii="Book Antiqua" w:hAnsi="Book Antiqua"/>
          <w:sz w:val="24"/>
          <w:szCs w:val="24"/>
        </w:rPr>
        <w:t xml:space="preserve"> G, </w:t>
      </w:r>
      <w:proofErr w:type="spellStart"/>
      <w:r w:rsidRPr="001A1E40">
        <w:rPr>
          <w:rFonts w:ascii="Book Antiqua" w:hAnsi="Book Antiqua"/>
          <w:sz w:val="24"/>
          <w:szCs w:val="24"/>
        </w:rPr>
        <w:t>Cassoux</w:t>
      </w:r>
      <w:proofErr w:type="spellEnd"/>
      <w:r w:rsidRPr="001A1E40">
        <w:rPr>
          <w:rFonts w:ascii="Book Antiqua" w:hAnsi="Book Antiqua"/>
          <w:sz w:val="24"/>
          <w:szCs w:val="24"/>
        </w:rPr>
        <w:t xml:space="preserve"> N, </w:t>
      </w:r>
      <w:proofErr w:type="spellStart"/>
      <w:r w:rsidRPr="001A1E40">
        <w:rPr>
          <w:rFonts w:ascii="Book Antiqua" w:hAnsi="Book Antiqua"/>
          <w:sz w:val="24"/>
          <w:szCs w:val="24"/>
        </w:rPr>
        <w:t>Piette</w:t>
      </w:r>
      <w:proofErr w:type="spellEnd"/>
      <w:r w:rsidRPr="001A1E40">
        <w:rPr>
          <w:rFonts w:ascii="Book Antiqua" w:hAnsi="Book Antiqua"/>
          <w:sz w:val="24"/>
          <w:szCs w:val="24"/>
        </w:rPr>
        <w:t xml:space="preserve"> JC, Hoang PL, </w:t>
      </w:r>
      <w:proofErr w:type="spellStart"/>
      <w:r w:rsidRPr="001A1E40">
        <w:rPr>
          <w:rFonts w:ascii="Book Antiqua" w:hAnsi="Book Antiqua"/>
          <w:sz w:val="24"/>
          <w:szCs w:val="24"/>
        </w:rPr>
        <w:t>Cacoub</w:t>
      </w:r>
      <w:proofErr w:type="spellEnd"/>
      <w:r w:rsidRPr="001A1E40">
        <w:rPr>
          <w:rFonts w:ascii="Book Antiqua" w:hAnsi="Book Antiqua"/>
          <w:sz w:val="24"/>
          <w:szCs w:val="24"/>
        </w:rPr>
        <w:t xml:space="preserve"> P. Intraocular complications of IFN-alpha and ribavirin therapy in patients with chronic viral hepatitis C. </w:t>
      </w:r>
      <w:r w:rsidRPr="001A1E40">
        <w:rPr>
          <w:rFonts w:ascii="Book Antiqua" w:hAnsi="Book Antiqua"/>
          <w:i/>
          <w:sz w:val="24"/>
          <w:szCs w:val="24"/>
        </w:rPr>
        <w:t>World J Gastroenterol</w:t>
      </w:r>
      <w:r w:rsidRPr="001A1E40">
        <w:rPr>
          <w:rFonts w:ascii="Book Antiqua" w:hAnsi="Book Antiqua"/>
          <w:sz w:val="24"/>
          <w:szCs w:val="24"/>
        </w:rPr>
        <w:t xml:space="preserve"> 2007; </w:t>
      </w:r>
      <w:r w:rsidRPr="001A1E40">
        <w:rPr>
          <w:rFonts w:ascii="Book Antiqua" w:hAnsi="Book Antiqua"/>
          <w:b/>
          <w:sz w:val="24"/>
          <w:szCs w:val="24"/>
        </w:rPr>
        <w:t>13</w:t>
      </w:r>
      <w:r w:rsidRPr="001A1E40">
        <w:rPr>
          <w:rFonts w:ascii="Book Antiqua" w:hAnsi="Book Antiqua"/>
          <w:sz w:val="24"/>
          <w:szCs w:val="24"/>
        </w:rPr>
        <w:t>: 3137-3140 [PMID: 17589934 DOI: 10.3748/wjg.v13.i22.3137]</w:t>
      </w:r>
    </w:p>
    <w:p w14:paraId="6EFDB1C9"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14 </w:t>
      </w:r>
      <w:r w:rsidRPr="001A1E40">
        <w:rPr>
          <w:rFonts w:ascii="Book Antiqua" w:hAnsi="Book Antiqua"/>
          <w:b/>
          <w:sz w:val="24"/>
          <w:szCs w:val="24"/>
        </w:rPr>
        <w:t>Lim JH</w:t>
      </w:r>
      <w:r w:rsidRPr="001A1E40">
        <w:rPr>
          <w:rFonts w:ascii="Book Antiqua" w:hAnsi="Book Antiqua"/>
          <w:sz w:val="24"/>
          <w:szCs w:val="24"/>
        </w:rPr>
        <w:t xml:space="preserve">, Lee YN, Kim YS, Kim SG, </w:t>
      </w:r>
      <w:proofErr w:type="spellStart"/>
      <w:r w:rsidRPr="001A1E40">
        <w:rPr>
          <w:rFonts w:ascii="Book Antiqua" w:hAnsi="Book Antiqua"/>
          <w:sz w:val="24"/>
          <w:szCs w:val="24"/>
        </w:rPr>
        <w:t>Jeong</w:t>
      </w:r>
      <w:proofErr w:type="spellEnd"/>
      <w:r w:rsidRPr="001A1E40">
        <w:rPr>
          <w:rFonts w:ascii="Book Antiqua" w:hAnsi="Book Antiqua"/>
          <w:sz w:val="24"/>
          <w:szCs w:val="24"/>
        </w:rPr>
        <w:t xml:space="preserve"> SW, Jang JY, Kim HS, Lee SH, Park TK. Vogt-</w:t>
      </w:r>
      <w:proofErr w:type="spellStart"/>
      <w:r w:rsidRPr="001A1E40">
        <w:rPr>
          <w:rFonts w:ascii="Book Antiqua" w:hAnsi="Book Antiqua"/>
          <w:sz w:val="24"/>
          <w:szCs w:val="24"/>
        </w:rPr>
        <w:t>Koyanagi</w:t>
      </w:r>
      <w:proofErr w:type="spellEnd"/>
      <w:r w:rsidRPr="001A1E40">
        <w:rPr>
          <w:rFonts w:ascii="Book Antiqua" w:hAnsi="Book Antiqua"/>
          <w:sz w:val="24"/>
          <w:szCs w:val="24"/>
        </w:rPr>
        <w:t xml:space="preserve">-Harada disease occurring during pegylated interferon-α2b and ribavirin combination therapy for chronic hepatitis C. </w:t>
      </w:r>
      <w:r w:rsidRPr="001A1E40">
        <w:rPr>
          <w:rFonts w:ascii="Book Antiqua" w:hAnsi="Book Antiqua"/>
          <w:i/>
          <w:sz w:val="24"/>
          <w:szCs w:val="24"/>
        </w:rPr>
        <w:t xml:space="preserve">Korean J </w:t>
      </w:r>
      <w:proofErr w:type="spellStart"/>
      <w:r w:rsidRPr="001A1E40">
        <w:rPr>
          <w:rFonts w:ascii="Book Antiqua" w:hAnsi="Book Antiqua"/>
          <w:i/>
          <w:sz w:val="24"/>
          <w:szCs w:val="24"/>
        </w:rPr>
        <w:t>Hepatol</w:t>
      </w:r>
      <w:proofErr w:type="spellEnd"/>
      <w:r w:rsidRPr="001A1E40">
        <w:rPr>
          <w:rFonts w:ascii="Book Antiqua" w:hAnsi="Book Antiqua"/>
          <w:sz w:val="24"/>
          <w:szCs w:val="24"/>
        </w:rPr>
        <w:t xml:space="preserve"> 2011; </w:t>
      </w:r>
      <w:r w:rsidRPr="001A1E40">
        <w:rPr>
          <w:rFonts w:ascii="Book Antiqua" w:hAnsi="Book Antiqua"/>
          <w:b/>
          <w:sz w:val="24"/>
          <w:szCs w:val="24"/>
        </w:rPr>
        <w:t>17</w:t>
      </w:r>
      <w:r w:rsidRPr="001A1E40">
        <w:rPr>
          <w:rFonts w:ascii="Book Antiqua" w:hAnsi="Book Antiqua"/>
          <w:sz w:val="24"/>
          <w:szCs w:val="24"/>
        </w:rPr>
        <w:t>: 61-65 [PMID: 21494079 DOI: 10.3350/kjhep.2011.17.1.61]</w:t>
      </w:r>
    </w:p>
    <w:p w14:paraId="159A6029"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15 </w:t>
      </w:r>
      <w:r w:rsidRPr="001A1E40">
        <w:rPr>
          <w:rFonts w:ascii="Book Antiqua" w:hAnsi="Book Antiqua"/>
          <w:b/>
          <w:sz w:val="24"/>
          <w:szCs w:val="24"/>
        </w:rPr>
        <w:t>Touitou V</w:t>
      </w:r>
      <w:r w:rsidRPr="001A1E40">
        <w:rPr>
          <w:rFonts w:ascii="Book Antiqua" w:hAnsi="Book Antiqua"/>
          <w:sz w:val="24"/>
          <w:szCs w:val="24"/>
        </w:rPr>
        <w:t xml:space="preserve">, </w:t>
      </w:r>
      <w:proofErr w:type="spellStart"/>
      <w:r w:rsidRPr="001A1E40">
        <w:rPr>
          <w:rFonts w:ascii="Book Antiqua" w:hAnsi="Book Antiqua"/>
          <w:sz w:val="24"/>
          <w:szCs w:val="24"/>
        </w:rPr>
        <w:t>Bodaghi</w:t>
      </w:r>
      <w:proofErr w:type="spellEnd"/>
      <w:r w:rsidRPr="001A1E40">
        <w:rPr>
          <w:rFonts w:ascii="Book Antiqua" w:hAnsi="Book Antiqua"/>
          <w:sz w:val="24"/>
          <w:szCs w:val="24"/>
        </w:rPr>
        <w:t xml:space="preserve"> B, </w:t>
      </w:r>
      <w:proofErr w:type="spellStart"/>
      <w:r w:rsidRPr="001A1E40">
        <w:rPr>
          <w:rFonts w:ascii="Book Antiqua" w:hAnsi="Book Antiqua"/>
          <w:sz w:val="24"/>
          <w:szCs w:val="24"/>
        </w:rPr>
        <w:t>Cassoux</w:t>
      </w:r>
      <w:proofErr w:type="spellEnd"/>
      <w:r w:rsidRPr="001A1E40">
        <w:rPr>
          <w:rFonts w:ascii="Book Antiqua" w:hAnsi="Book Antiqua"/>
          <w:sz w:val="24"/>
          <w:szCs w:val="24"/>
        </w:rPr>
        <w:t xml:space="preserve"> N, Tran TH, Rao NA, </w:t>
      </w:r>
      <w:proofErr w:type="spellStart"/>
      <w:r w:rsidRPr="001A1E40">
        <w:rPr>
          <w:rFonts w:ascii="Book Antiqua" w:hAnsi="Book Antiqua"/>
          <w:sz w:val="24"/>
          <w:szCs w:val="24"/>
        </w:rPr>
        <w:t>Cacoub</w:t>
      </w:r>
      <w:proofErr w:type="spellEnd"/>
      <w:r w:rsidRPr="001A1E40">
        <w:rPr>
          <w:rFonts w:ascii="Book Antiqua" w:hAnsi="Book Antiqua"/>
          <w:sz w:val="24"/>
          <w:szCs w:val="24"/>
        </w:rPr>
        <w:t xml:space="preserve"> P, </w:t>
      </w:r>
      <w:proofErr w:type="spellStart"/>
      <w:r w:rsidRPr="001A1E40">
        <w:rPr>
          <w:rFonts w:ascii="Book Antiqua" w:hAnsi="Book Antiqua"/>
          <w:sz w:val="24"/>
          <w:szCs w:val="24"/>
        </w:rPr>
        <w:t>LeHoang</w:t>
      </w:r>
      <w:proofErr w:type="spellEnd"/>
      <w:r w:rsidRPr="001A1E40">
        <w:rPr>
          <w:rFonts w:ascii="Book Antiqua" w:hAnsi="Book Antiqua"/>
          <w:sz w:val="24"/>
          <w:szCs w:val="24"/>
        </w:rPr>
        <w:t xml:space="preserve"> P. Vogt-</w:t>
      </w:r>
      <w:proofErr w:type="spellStart"/>
      <w:r w:rsidRPr="001A1E40">
        <w:rPr>
          <w:rFonts w:ascii="Book Antiqua" w:hAnsi="Book Antiqua"/>
          <w:sz w:val="24"/>
          <w:szCs w:val="24"/>
        </w:rPr>
        <w:t>Koyanagi</w:t>
      </w:r>
      <w:proofErr w:type="spellEnd"/>
      <w:r w:rsidRPr="001A1E40">
        <w:rPr>
          <w:rFonts w:ascii="Book Antiqua" w:hAnsi="Book Antiqua"/>
          <w:sz w:val="24"/>
          <w:szCs w:val="24"/>
        </w:rPr>
        <w:t xml:space="preserve">-Harada disease in patients with chronic hepatitis C. </w:t>
      </w:r>
      <w:r w:rsidRPr="001A1E40">
        <w:rPr>
          <w:rFonts w:ascii="Book Antiqua" w:hAnsi="Book Antiqua"/>
          <w:i/>
          <w:sz w:val="24"/>
          <w:szCs w:val="24"/>
        </w:rPr>
        <w:t xml:space="preserve">Am J </w:t>
      </w:r>
      <w:proofErr w:type="spellStart"/>
      <w:r w:rsidRPr="001A1E40">
        <w:rPr>
          <w:rFonts w:ascii="Book Antiqua" w:hAnsi="Book Antiqua"/>
          <w:i/>
          <w:sz w:val="24"/>
          <w:szCs w:val="24"/>
        </w:rPr>
        <w:t>Ophthalmol</w:t>
      </w:r>
      <w:proofErr w:type="spellEnd"/>
      <w:r w:rsidRPr="001A1E40">
        <w:rPr>
          <w:rFonts w:ascii="Book Antiqua" w:hAnsi="Book Antiqua"/>
          <w:sz w:val="24"/>
          <w:szCs w:val="24"/>
        </w:rPr>
        <w:t xml:space="preserve"> 2005; </w:t>
      </w:r>
      <w:r w:rsidRPr="001A1E40">
        <w:rPr>
          <w:rFonts w:ascii="Book Antiqua" w:hAnsi="Book Antiqua"/>
          <w:b/>
          <w:sz w:val="24"/>
          <w:szCs w:val="24"/>
        </w:rPr>
        <w:t>140</w:t>
      </w:r>
      <w:r w:rsidRPr="001A1E40">
        <w:rPr>
          <w:rFonts w:ascii="Book Antiqua" w:hAnsi="Book Antiqua"/>
          <w:sz w:val="24"/>
          <w:szCs w:val="24"/>
        </w:rPr>
        <w:t>: 949-952 [PMID: 16310490 DOI: 10.1016/j.ajo.2005.06.020]</w:t>
      </w:r>
    </w:p>
    <w:p w14:paraId="5E67CD33"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16 </w:t>
      </w:r>
      <w:r w:rsidRPr="001A1E40">
        <w:rPr>
          <w:rFonts w:ascii="Book Antiqua" w:hAnsi="Book Antiqua"/>
          <w:b/>
          <w:sz w:val="24"/>
          <w:szCs w:val="24"/>
        </w:rPr>
        <w:t>Al-Muammar AM</w:t>
      </w:r>
      <w:r w:rsidRPr="001A1E40">
        <w:rPr>
          <w:rFonts w:ascii="Book Antiqua" w:hAnsi="Book Antiqua"/>
          <w:sz w:val="24"/>
          <w:szCs w:val="24"/>
        </w:rPr>
        <w:t>, Al-</w:t>
      </w:r>
      <w:proofErr w:type="spellStart"/>
      <w:r w:rsidRPr="001A1E40">
        <w:rPr>
          <w:rFonts w:ascii="Book Antiqua" w:hAnsi="Book Antiqua"/>
          <w:sz w:val="24"/>
          <w:szCs w:val="24"/>
        </w:rPr>
        <w:t>Mudhaiyan</w:t>
      </w:r>
      <w:proofErr w:type="spellEnd"/>
      <w:r w:rsidRPr="001A1E40">
        <w:rPr>
          <w:rFonts w:ascii="Book Antiqua" w:hAnsi="Book Antiqua"/>
          <w:sz w:val="24"/>
          <w:szCs w:val="24"/>
        </w:rPr>
        <w:t xml:space="preserve"> TM, Al </w:t>
      </w:r>
      <w:proofErr w:type="spellStart"/>
      <w:r w:rsidRPr="001A1E40">
        <w:rPr>
          <w:rFonts w:ascii="Book Antiqua" w:hAnsi="Book Antiqua"/>
          <w:sz w:val="24"/>
          <w:szCs w:val="24"/>
        </w:rPr>
        <w:t>Otaibi</w:t>
      </w:r>
      <w:proofErr w:type="spellEnd"/>
      <w:r w:rsidRPr="001A1E40">
        <w:rPr>
          <w:rFonts w:ascii="Book Antiqua" w:hAnsi="Book Antiqua"/>
          <w:sz w:val="24"/>
          <w:szCs w:val="24"/>
        </w:rPr>
        <w:t xml:space="preserve"> M, Abdo A, Abu El-Asrar AM. Vogt-</w:t>
      </w:r>
      <w:proofErr w:type="spellStart"/>
      <w:r w:rsidRPr="001A1E40">
        <w:rPr>
          <w:rFonts w:ascii="Book Antiqua" w:hAnsi="Book Antiqua"/>
          <w:sz w:val="24"/>
          <w:szCs w:val="24"/>
        </w:rPr>
        <w:t>Koyanagi</w:t>
      </w:r>
      <w:proofErr w:type="spellEnd"/>
      <w:r w:rsidRPr="001A1E40">
        <w:rPr>
          <w:rFonts w:ascii="Book Antiqua" w:hAnsi="Book Antiqua"/>
          <w:sz w:val="24"/>
          <w:szCs w:val="24"/>
        </w:rPr>
        <w:t xml:space="preserve">-Harada disease occurring during interferon-alpha and ribavirin therapy for chronic hepatitis C virus infection. </w:t>
      </w:r>
      <w:r w:rsidRPr="001A1E40">
        <w:rPr>
          <w:rFonts w:ascii="Book Antiqua" w:hAnsi="Book Antiqua"/>
          <w:i/>
          <w:sz w:val="24"/>
          <w:szCs w:val="24"/>
        </w:rPr>
        <w:t xml:space="preserve">Int </w:t>
      </w:r>
      <w:proofErr w:type="spellStart"/>
      <w:r w:rsidRPr="001A1E40">
        <w:rPr>
          <w:rFonts w:ascii="Book Antiqua" w:hAnsi="Book Antiqua"/>
          <w:i/>
          <w:sz w:val="24"/>
          <w:szCs w:val="24"/>
        </w:rPr>
        <w:t>Ophthalmol</w:t>
      </w:r>
      <w:proofErr w:type="spellEnd"/>
      <w:r w:rsidRPr="001A1E40">
        <w:rPr>
          <w:rFonts w:ascii="Book Antiqua" w:hAnsi="Book Antiqua"/>
          <w:sz w:val="24"/>
          <w:szCs w:val="24"/>
        </w:rPr>
        <w:t xml:space="preserve"> 2010; </w:t>
      </w:r>
      <w:r w:rsidRPr="001A1E40">
        <w:rPr>
          <w:rFonts w:ascii="Book Antiqua" w:hAnsi="Book Antiqua"/>
          <w:b/>
          <w:sz w:val="24"/>
          <w:szCs w:val="24"/>
        </w:rPr>
        <w:t>30</w:t>
      </w:r>
      <w:r w:rsidRPr="001A1E40">
        <w:rPr>
          <w:rFonts w:ascii="Book Antiqua" w:hAnsi="Book Antiqua"/>
          <w:sz w:val="24"/>
          <w:szCs w:val="24"/>
        </w:rPr>
        <w:t>: 611-613 [PMID: 20177954 DOI: 10.1007/s10792-010-9357-0]</w:t>
      </w:r>
    </w:p>
    <w:p w14:paraId="4F38023B"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17 </w:t>
      </w:r>
      <w:proofErr w:type="spellStart"/>
      <w:r w:rsidRPr="001A1E40">
        <w:rPr>
          <w:rFonts w:ascii="Book Antiqua" w:hAnsi="Book Antiqua"/>
          <w:b/>
          <w:sz w:val="24"/>
          <w:szCs w:val="24"/>
        </w:rPr>
        <w:t>Sylvestre</w:t>
      </w:r>
      <w:proofErr w:type="spellEnd"/>
      <w:r w:rsidRPr="001A1E40">
        <w:rPr>
          <w:rFonts w:ascii="Book Antiqua" w:hAnsi="Book Antiqua"/>
          <w:b/>
          <w:sz w:val="24"/>
          <w:szCs w:val="24"/>
        </w:rPr>
        <w:t xml:space="preserve"> DL</w:t>
      </w:r>
      <w:r w:rsidRPr="001A1E40">
        <w:rPr>
          <w:rFonts w:ascii="Book Antiqua" w:hAnsi="Book Antiqua"/>
          <w:sz w:val="24"/>
          <w:szCs w:val="24"/>
        </w:rPr>
        <w:t xml:space="preserve">, </w:t>
      </w:r>
      <w:proofErr w:type="spellStart"/>
      <w:r w:rsidRPr="001A1E40">
        <w:rPr>
          <w:rFonts w:ascii="Book Antiqua" w:hAnsi="Book Antiqua"/>
          <w:sz w:val="24"/>
          <w:szCs w:val="24"/>
        </w:rPr>
        <w:t>Disston</w:t>
      </w:r>
      <w:proofErr w:type="spellEnd"/>
      <w:r w:rsidRPr="001A1E40">
        <w:rPr>
          <w:rFonts w:ascii="Book Antiqua" w:hAnsi="Book Antiqua"/>
          <w:sz w:val="24"/>
          <w:szCs w:val="24"/>
        </w:rPr>
        <w:t xml:space="preserve"> AR, Bui DP. Vogt-</w:t>
      </w:r>
      <w:proofErr w:type="spellStart"/>
      <w:r w:rsidRPr="001A1E40">
        <w:rPr>
          <w:rFonts w:ascii="Book Antiqua" w:hAnsi="Book Antiqua"/>
          <w:sz w:val="24"/>
          <w:szCs w:val="24"/>
        </w:rPr>
        <w:t>Koyanagi</w:t>
      </w:r>
      <w:proofErr w:type="spellEnd"/>
      <w:r w:rsidRPr="001A1E40">
        <w:rPr>
          <w:rFonts w:ascii="Book Antiqua" w:hAnsi="Book Antiqua"/>
          <w:sz w:val="24"/>
          <w:szCs w:val="24"/>
        </w:rPr>
        <w:t xml:space="preserve">-Harada disease associated with interferon alpha-2b/ribavirin combination therapy. </w:t>
      </w:r>
      <w:r w:rsidRPr="001A1E40">
        <w:rPr>
          <w:rFonts w:ascii="Book Antiqua" w:hAnsi="Book Antiqua"/>
          <w:i/>
          <w:sz w:val="24"/>
          <w:szCs w:val="24"/>
        </w:rPr>
        <w:t xml:space="preserve">J Viral </w:t>
      </w:r>
      <w:proofErr w:type="spellStart"/>
      <w:r w:rsidRPr="001A1E40">
        <w:rPr>
          <w:rFonts w:ascii="Book Antiqua" w:hAnsi="Book Antiqua"/>
          <w:i/>
          <w:sz w:val="24"/>
          <w:szCs w:val="24"/>
        </w:rPr>
        <w:t>Hepat</w:t>
      </w:r>
      <w:proofErr w:type="spellEnd"/>
      <w:r w:rsidRPr="001A1E40">
        <w:rPr>
          <w:rFonts w:ascii="Book Antiqua" w:hAnsi="Book Antiqua"/>
          <w:sz w:val="24"/>
          <w:szCs w:val="24"/>
        </w:rPr>
        <w:t xml:space="preserve"> 2003; </w:t>
      </w:r>
      <w:r w:rsidRPr="001A1E40">
        <w:rPr>
          <w:rFonts w:ascii="Book Antiqua" w:hAnsi="Book Antiqua"/>
          <w:b/>
          <w:sz w:val="24"/>
          <w:szCs w:val="24"/>
        </w:rPr>
        <w:t>10</w:t>
      </w:r>
      <w:r w:rsidRPr="001A1E40">
        <w:rPr>
          <w:rFonts w:ascii="Book Antiqua" w:hAnsi="Book Antiqua"/>
          <w:sz w:val="24"/>
          <w:szCs w:val="24"/>
        </w:rPr>
        <w:t>: 467-470 [PMID: 14633182 DOI: 10.1046/j.1365-2893.2003.00456.x]</w:t>
      </w:r>
    </w:p>
    <w:p w14:paraId="32BA7012"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18 </w:t>
      </w:r>
      <w:r w:rsidRPr="001A1E40">
        <w:rPr>
          <w:rFonts w:ascii="Book Antiqua" w:hAnsi="Book Antiqua"/>
          <w:b/>
          <w:sz w:val="24"/>
          <w:szCs w:val="24"/>
        </w:rPr>
        <w:t>Fujioka T</w:t>
      </w:r>
      <w:r w:rsidRPr="001A1E40">
        <w:rPr>
          <w:rFonts w:ascii="Book Antiqua" w:hAnsi="Book Antiqua"/>
          <w:sz w:val="24"/>
          <w:szCs w:val="24"/>
        </w:rPr>
        <w:t xml:space="preserve">, Honda M, </w:t>
      </w:r>
      <w:proofErr w:type="spellStart"/>
      <w:r w:rsidRPr="001A1E40">
        <w:rPr>
          <w:rFonts w:ascii="Book Antiqua" w:hAnsi="Book Antiqua"/>
          <w:sz w:val="24"/>
          <w:szCs w:val="24"/>
        </w:rPr>
        <w:t>Yoshizaki</w:t>
      </w:r>
      <w:proofErr w:type="spellEnd"/>
      <w:r w:rsidRPr="001A1E40">
        <w:rPr>
          <w:rFonts w:ascii="Book Antiqua" w:hAnsi="Book Antiqua"/>
          <w:sz w:val="24"/>
          <w:szCs w:val="24"/>
        </w:rPr>
        <w:t xml:space="preserve"> T, Ogawa M, </w:t>
      </w:r>
      <w:proofErr w:type="spellStart"/>
      <w:r w:rsidRPr="001A1E40">
        <w:rPr>
          <w:rFonts w:ascii="Book Antiqua" w:hAnsi="Book Antiqua"/>
          <w:sz w:val="24"/>
          <w:szCs w:val="24"/>
        </w:rPr>
        <w:t>Matsuno</w:t>
      </w:r>
      <w:proofErr w:type="spellEnd"/>
      <w:r w:rsidRPr="001A1E40">
        <w:rPr>
          <w:rFonts w:ascii="Book Antiqua" w:hAnsi="Book Antiqua"/>
          <w:sz w:val="24"/>
          <w:szCs w:val="24"/>
        </w:rPr>
        <w:t xml:space="preserve"> H, </w:t>
      </w:r>
      <w:proofErr w:type="spellStart"/>
      <w:r w:rsidRPr="001A1E40">
        <w:rPr>
          <w:rFonts w:ascii="Book Antiqua" w:hAnsi="Book Antiqua"/>
          <w:sz w:val="24"/>
          <w:szCs w:val="24"/>
        </w:rPr>
        <w:t>Shimokawa</w:t>
      </w:r>
      <w:proofErr w:type="spellEnd"/>
      <w:r w:rsidRPr="001A1E40">
        <w:rPr>
          <w:rFonts w:ascii="Book Antiqua" w:hAnsi="Book Antiqua"/>
          <w:sz w:val="24"/>
          <w:szCs w:val="24"/>
        </w:rPr>
        <w:t xml:space="preserve"> K, Koyama K. A case of type 1 diabetes onset and recurrence of Graves' disease during </w:t>
      </w:r>
      <w:r w:rsidRPr="001A1E40">
        <w:rPr>
          <w:rFonts w:ascii="Book Antiqua" w:hAnsi="Book Antiqua"/>
          <w:sz w:val="24"/>
          <w:szCs w:val="24"/>
        </w:rPr>
        <w:lastRenderedPageBreak/>
        <w:t xml:space="preserve">pegylated interferon-α plus ribavirin treatment for chronic hepatitis C. </w:t>
      </w:r>
      <w:r w:rsidRPr="001A1E40">
        <w:rPr>
          <w:rFonts w:ascii="Book Antiqua" w:hAnsi="Book Antiqua"/>
          <w:i/>
          <w:sz w:val="24"/>
          <w:szCs w:val="24"/>
        </w:rPr>
        <w:t>Intern Med</w:t>
      </w:r>
      <w:r w:rsidRPr="001A1E40">
        <w:rPr>
          <w:rFonts w:ascii="Book Antiqua" w:hAnsi="Book Antiqua"/>
          <w:sz w:val="24"/>
          <w:szCs w:val="24"/>
        </w:rPr>
        <w:t xml:space="preserve"> 2010; </w:t>
      </w:r>
      <w:r w:rsidRPr="001A1E40">
        <w:rPr>
          <w:rFonts w:ascii="Book Antiqua" w:hAnsi="Book Antiqua"/>
          <w:b/>
          <w:sz w:val="24"/>
          <w:szCs w:val="24"/>
        </w:rPr>
        <w:t>49</w:t>
      </w:r>
      <w:r w:rsidRPr="001A1E40">
        <w:rPr>
          <w:rFonts w:ascii="Book Antiqua" w:hAnsi="Book Antiqua"/>
          <w:sz w:val="24"/>
          <w:szCs w:val="24"/>
        </w:rPr>
        <w:t>: 1987-1990 [PMID: 20847504 DOI: 10.2169/internalmedicine.49.3831]</w:t>
      </w:r>
    </w:p>
    <w:p w14:paraId="356A25D3"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19 </w:t>
      </w:r>
      <w:r w:rsidRPr="001A1E40">
        <w:rPr>
          <w:rFonts w:ascii="Book Antiqua" w:hAnsi="Book Antiqua"/>
          <w:b/>
          <w:sz w:val="24"/>
          <w:szCs w:val="24"/>
        </w:rPr>
        <w:t>Brinkmann V</w:t>
      </w:r>
      <w:r w:rsidRPr="001A1E40">
        <w:rPr>
          <w:rFonts w:ascii="Book Antiqua" w:hAnsi="Book Antiqua"/>
          <w:sz w:val="24"/>
          <w:szCs w:val="24"/>
        </w:rPr>
        <w:t xml:space="preserve">, Geiger T, </w:t>
      </w:r>
      <w:proofErr w:type="spellStart"/>
      <w:r w:rsidRPr="001A1E40">
        <w:rPr>
          <w:rFonts w:ascii="Book Antiqua" w:hAnsi="Book Antiqua"/>
          <w:sz w:val="24"/>
          <w:szCs w:val="24"/>
        </w:rPr>
        <w:t>Alkan</w:t>
      </w:r>
      <w:proofErr w:type="spellEnd"/>
      <w:r w:rsidRPr="001A1E40">
        <w:rPr>
          <w:rFonts w:ascii="Book Antiqua" w:hAnsi="Book Antiqua"/>
          <w:sz w:val="24"/>
          <w:szCs w:val="24"/>
        </w:rPr>
        <w:t xml:space="preserve"> S, </w:t>
      </w:r>
      <w:proofErr w:type="spellStart"/>
      <w:r w:rsidRPr="001A1E40">
        <w:rPr>
          <w:rFonts w:ascii="Book Antiqua" w:hAnsi="Book Antiqua"/>
          <w:sz w:val="24"/>
          <w:szCs w:val="24"/>
        </w:rPr>
        <w:t>Heusser</w:t>
      </w:r>
      <w:proofErr w:type="spellEnd"/>
      <w:r w:rsidRPr="001A1E40">
        <w:rPr>
          <w:rFonts w:ascii="Book Antiqua" w:hAnsi="Book Antiqua"/>
          <w:sz w:val="24"/>
          <w:szCs w:val="24"/>
        </w:rPr>
        <w:t xml:space="preserve"> CH. Interferon alpha increases the frequency of interferon gamma-producing human CD4+ T cells. </w:t>
      </w:r>
      <w:r w:rsidRPr="001A1E40">
        <w:rPr>
          <w:rFonts w:ascii="Book Antiqua" w:hAnsi="Book Antiqua"/>
          <w:i/>
          <w:sz w:val="24"/>
          <w:szCs w:val="24"/>
        </w:rPr>
        <w:t>J Exp Med</w:t>
      </w:r>
      <w:r w:rsidRPr="001A1E40">
        <w:rPr>
          <w:rFonts w:ascii="Book Antiqua" w:hAnsi="Book Antiqua"/>
          <w:sz w:val="24"/>
          <w:szCs w:val="24"/>
        </w:rPr>
        <w:t xml:space="preserve"> 1993; </w:t>
      </w:r>
      <w:r w:rsidRPr="001A1E40">
        <w:rPr>
          <w:rFonts w:ascii="Book Antiqua" w:hAnsi="Book Antiqua"/>
          <w:b/>
          <w:sz w:val="24"/>
          <w:szCs w:val="24"/>
        </w:rPr>
        <w:t>178</w:t>
      </w:r>
      <w:r w:rsidRPr="001A1E40">
        <w:rPr>
          <w:rFonts w:ascii="Book Antiqua" w:hAnsi="Book Antiqua"/>
          <w:sz w:val="24"/>
          <w:szCs w:val="24"/>
        </w:rPr>
        <w:t>: 1655-1663 [PMID: 8228812 DOI: 10.1084/jem.178.5.1655]</w:t>
      </w:r>
    </w:p>
    <w:p w14:paraId="4439EDD6" w14:textId="6745827E" w:rsidR="00D16718" w:rsidRPr="001A1E40" w:rsidRDefault="00D16718" w:rsidP="00345B3C">
      <w:pPr>
        <w:spacing w:line="360" w:lineRule="auto"/>
        <w:rPr>
          <w:rFonts w:ascii="Book Antiqua" w:eastAsia="宋体" w:hAnsi="Book Antiqua"/>
          <w:sz w:val="24"/>
          <w:szCs w:val="24"/>
          <w:lang w:eastAsia="zh-CN"/>
        </w:rPr>
      </w:pPr>
      <w:r w:rsidRPr="001A1E40">
        <w:rPr>
          <w:rFonts w:ascii="Book Antiqua" w:hAnsi="Book Antiqua"/>
          <w:sz w:val="24"/>
          <w:szCs w:val="24"/>
        </w:rPr>
        <w:t xml:space="preserve">20 </w:t>
      </w:r>
      <w:r w:rsidRPr="001A1E40">
        <w:rPr>
          <w:rFonts w:ascii="Book Antiqua" w:hAnsi="Book Antiqua"/>
          <w:b/>
          <w:sz w:val="24"/>
          <w:szCs w:val="24"/>
        </w:rPr>
        <w:t>Kato F,</w:t>
      </w:r>
      <w:r w:rsidRPr="001A1E40">
        <w:rPr>
          <w:rFonts w:ascii="Book Antiqua" w:hAnsi="Book Antiqua"/>
          <w:sz w:val="24"/>
          <w:szCs w:val="24"/>
        </w:rPr>
        <w:t xml:space="preserve"> Ohno S, Matsuda H, </w:t>
      </w:r>
      <w:proofErr w:type="spellStart"/>
      <w:r w:rsidRPr="001A1E40">
        <w:rPr>
          <w:rFonts w:ascii="Book Antiqua" w:hAnsi="Book Antiqua"/>
          <w:sz w:val="24"/>
          <w:szCs w:val="24"/>
        </w:rPr>
        <w:t>Fujii</w:t>
      </w:r>
      <w:proofErr w:type="spellEnd"/>
      <w:r w:rsidRPr="001A1E40">
        <w:rPr>
          <w:rFonts w:ascii="Book Antiqua" w:hAnsi="Book Antiqua"/>
          <w:sz w:val="24"/>
          <w:szCs w:val="24"/>
        </w:rPr>
        <w:t xml:space="preserve"> N, Minagawa T. Investigation of interferon in the sera and cerebrospinal fluid of patients with Vogt-</w:t>
      </w:r>
      <w:proofErr w:type="spellStart"/>
      <w:r w:rsidRPr="001A1E40">
        <w:rPr>
          <w:rFonts w:ascii="Book Antiqua" w:hAnsi="Book Antiqua"/>
          <w:sz w:val="24"/>
          <w:szCs w:val="24"/>
        </w:rPr>
        <w:t>Koyanagi</w:t>
      </w:r>
      <w:proofErr w:type="spellEnd"/>
      <w:r w:rsidRPr="001A1E40">
        <w:rPr>
          <w:rFonts w:ascii="Book Antiqua" w:hAnsi="Book Antiqua"/>
          <w:sz w:val="24"/>
          <w:szCs w:val="24"/>
        </w:rPr>
        <w:t xml:space="preserve">-Harada disease (author's </w:t>
      </w:r>
      <w:proofErr w:type="spellStart"/>
      <w:r w:rsidRPr="001A1E40">
        <w:rPr>
          <w:rFonts w:ascii="Book Antiqua" w:hAnsi="Book Antiqua"/>
          <w:sz w:val="24"/>
          <w:szCs w:val="24"/>
        </w:rPr>
        <w:t>transl</w:t>
      </w:r>
      <w:proofErr w:type="spellEnd"/>
      <w:r w:rsidRPr="001A1E40">
        <w:rPr>
          <w:rFonts w:ascii="Book Antiqua" w:hAnsi="Book Antiqua"/>
          <w:sz w:val="24"/>
          <w:szCs w:val="24"/>
        </w:rPr>
        <w:t xml:space="preserve">). </w:t>
      </w:r>
      <w:r w:rsidRPr="001A1E40">
        <w:rPr>
          <w:rFonts w:ascii="Book Antiqua" w:hAnsi="Book Antiqua"/>
          <w:i/>
          <w:sz w:val="24"/>
          <w:szCs w:val="24"/>
        </w:rPr>
        <w:t xml:space="preserve">Nippon </w:t>
      </w:r>
      <w:proofErr w:type="spellStart"/>
      <w:r w:rsidRPr="001A1E40">
        <w:rPr>
          <w:rFonts w:ascii="Book Antiqua" w:hAnsi="Book Antiqua"/>
          <w:i/>
          <w:sz w:val="24"/>
          <w:szCs w:val="24"/>
        </w:rPr>
        <w:t>Ganka</w:t>
      </w:r>
      <w:proofErr w:type="spellEnd"/>
      <w:r w:rsidRPr="001A1E40">
        <w:rPr>
          <w:rFonts w:ascii="Book Antiqua" w:hAnsi="Book Antiqua"/>
          <w:i/>
          <w:sz w:val="24"/>
          <w:szCs w:val="24"/>
        </w:rPr>
        <w:t xml:space="preserve"> Gakkai </w:t>
      </w:r>
      <w:proofErr w:type="spellStart"/>
      <w:r w:rsidRPr="001A1E40">
        <w:rPr>
          <w:rFonts w:ascii="Book Antiqua" w:hAnsi="Book Antiqua"/>
          <w:i/>
          <w:sz w:val="24"/>
          <w:szCs w:val="24"/>
        </w:rPr>
        <w:t>Zasshi</w:t>
      </w:r>
      <w:proofErr w:type="spellEnd"/>
      <w:r w:rsidRPr="001A1E40">
        <w:rPr>
          <w:rFonts w:ascii="Book Antiqua" w:hAnsi="Book Antiqua"/>
          <w:sz w:val="24"/>
          <w:szCs w:val="24"/>
        </w:rPr>
        <w:t xml:space="preserve"> 1981; </w:t>
      </w:r>
      <w:r w:rsidRPr="001A1E40">
        <w:rPr>
          <w:rFonts w:ascii="Book Antiqua" w:hAnsi="Book Antiqua"/>
          <w:b/>
          <w:sz w:val="24"/>
          <w:szCs w:val="24"/>
        </w:rPr>
        <w:t>85</w:t>
      </w:r>
      <w:r w:rsidRPr="001A1E40">
        <w:rPr>
          <w:rFonts w:ascii="Book Antiqua" w:eastAsia="宋体" w:hAnsi="Book Antiqua"/>
          <w:sz w:val="24"/>
          <w:szCs w:val="24"/>
          <w:lang w:eastAsia="zh-CN"/>
        </w:rPr>
        <w:t>:</w:t>
      </w:r>
      <w:r w:rsidRPr="001A1E40">
        <w:rPr>
          <w:rFonts w:ascii="Book Antiqua" w:hAnsi="Book Antiqua"/>
          <w:sz w:val="24"/>
          <w:szCs w:val="24"/>
        </w:rPr>
        <w:t xml:space="preserve"> 217-21</w:t>
      </w:r>
    </w:p>
    <w:p w14:paraId="7D6610F1"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21 </w:t>
      </w:r>
      <w:r w:rsidRPr="001A1E40">
        <w:rPr>
          <w:rFonts w:ascii="Book Antiqua" w:hAnsi="Book Antiqua"/>
          <w:b/>
          <w:sz w:val="24"/>
          <w:szCs w:val="24"/>
        </w:rPr>
        <w:t>Ning Q</w:t>
      </w:r>
      <w:r w:rsidRPr="001A1E40">
        <w:rPr>
          <w:rFonts w:ascii="Book Antiqua" w:hAnsi="Book Antiqua"/>
          <w:sz w:val="24"/>
          <w:szCs w:val="24"/>
        </w:rPr>
        <w:t xml:space="preserve">, Brown D, </w:t>
      </w:r>
      <w:proofErr w:type="spellStart"/>
      <w:r w:rsidRPr="001A1E40">
        <w:rPr>
          <w:rFonts w:ascii="Book Antiqua" w:hAnsi="Book Antiqua"/>
          <w:sz w:val="24"/>
          <w:szCs w:val="24"/>
        </w:rPr>
        <w:t>Parodo</w:t>
      </w:r>
      <w:proofErr w:type="spellEnd"/>
      <w:r w:rsidRPr="001A1E40">
        <w:rPr>
          <w:rFonts w:ascii="Book Antiqua" w:hAnsi="Book Antiqua"/>
          <w:sz w:val="24"/>
          <w:szCs w:val="24"/>
        </w:rPr>
        <w:t xml:space="preserve"> J, </w:t>
      </w:r>
      <w:proofErr w:type="spellStart"/>
      <w:r w:rsidRPr="001A1E40">
        <w:rPr>
          <w:rFonts w:ascii="Book Antiqua" w:hAnsi="Book Antiqua"/>
          <w:sz w:val="24"/>
          <w:szCs w:val="24"/>
        </w:rPr>
        <w:t>Cattral</w:t>
      </w:r>
      <w:proofErr w:type="spellEnd"/>
      <w:r w:rsidRPr="001A1E40">
        <w:rPr>
          <w:rFonts w:ascii="Book Antiqua" w:hAnsi="Book Antiqua"/>
          <w:sz w:val="24"/>
          <w:szCs w:val="24"/>
        </w:rPr>
        <w:t xml:space="preserve"> M, </w:t>
      </w:r>
      <w:proofErr w:type="spellStart"/>
      <w:r w:rsidRPr="001A1E40">
        <w:rPr>
          <w:rFonts w:ascii="Book Antiqua" w:hAnsi="Book Antiqua"/>
          <w:sz w:val="24"/>
          <w:szCs w:val="24"/>
        </w:rPr>
        <w:t>Gorczynski</w:t>
      </w:r>
      <w:proofErr w:type="spellEnd"/>
      <w:r w:rsidRPr="001A1E40">
        <w:rPr>
          <w:rFonts w:ascii="Book Antiqua" w:hAnsi="Book Antiqua"/>
          <w:sz w:val="24"/>
          <w:szCs w:val="24"/>
        </w:rPr>
        <w:t xml:space="preserve"> R, Cole E, Fung L, Ding JW, Liu MF, </w:t>
      </w:r>
      <w:proofErr w:type="spellStart"/>
      <w:r w:rsidRPr="001A1E40">
        <w:rPr>
          <w:rFonts w:ascii="Book Antiqua" w:hAnsi="Book Antiqua"/>
          <w:sz w:val="24"/>
          <w:szCs w:val="24"/>
        </w:rPr>
        <w:t>Rotstein</w:t>
      </w:r>
      <w:proofErr w:type="spellEnd"/>
      <w:r w:rsidRPr="001A1E40">
        <w:rPr>
          <w:rFonts w:ascii="Book Antiqua" w:hAnsi="Book Antiqua"/>
          <w:sz w:val="24"/>
          <w:szCs w:val="24"/>
        </w:rPr>
        <w:t xml:space="preserve"> O, Phillips MJ, Levy G. Ribavirin inhibits viral-induced macrophage production of TNF, IL-1, the procoagulant fgl2 prothrombinase and preserves Th1 cytokine production but inhibits Th2 cytokine response. </w:t>
      </w:r>
      <w:r w:rsidRPr="001A1E40">
        <w:rPr>
          <w:rFonts w:ascii="Book Antiqua" w:hAnsi="Book Antiqua"/>
          <w:i/>
          <w:sz w:val="24"/>
          <w:szCs w:val="24"/>
        </w:rPr>
        <w:t>J Immunol</w:t>
      </w:r>
      <w:r w:rsidRPr="001A1E40">
        <w:rPr>
          <w:rFonts w:ascii="Book Antiqua" w:hAnsi="Book Antiqua"/>
          <w:sz w:val="24"/>
          <w:szCs w:val="24"/>
        </w:rPr>
        <w:t xml:space="preserve"> 1998; </w:t>
      </w:r>
      <w:r w:rsidRPr="001A1E40">
        <w:rPr>
          <w:rFonts w:ascii="Book Antiqua" w:hAnsi="Book Antiqua"/>
          <w:b/>
          <w:sz w:val="24"/>
          <w:szCs w:val="24"/>
        </w:rPr>
        <w:t>160</w:t>
      </w:r>
      <w:r w:rsidRPr="001A1E40">
        <w:rPr>
          <w:rFonts w:ascii="Book Antiqua" w:hAnsi="Book Antiqua"/>
          <w:sz w:val="24"/>
          <w:szCs w:val="24"/>
        </w:rPr>
        <w:t>: 3487-3493 [PMID: 9531310]</w:t>
      </w:r>
    </w:p>
    <w:p w14:paraId="4FA4E476"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22 </w:t>
      </w:r>
      <w:r w:rsidRPr="001A1E40">
        <w:rPr>
          <w:rFonts w:ascii="Book Antiqua" w:hAnsi="Book Antiqua"/>
          <w:b/>
          <w:sz w:val="24"/>
          <w:szCs w:val="24"/>
        </w:rPr>
        <w:t>Tam RC</w:t>
      </w:r>
      <w:r w:rsidRPr="001A1E40">
        <w:rPr>
          <w:rFonts w:ascii="Book Antiqua" w:hAnsi="Book Antiqua"/>
          <w:sz w:val="24"/>
          <w:szCs w:val="24"/>
        </w:rPr>
        <w:t xml:space="preserve">, Pai B, Bard J, Lim C, </w:t>
      </w:r>
      <w:proofErr w:type="spellStart"/>
      <w:r w:rsidRPr="001A1E40">
        <w:rPr>
          <w:rFonts w:ascii="Book Antiqua" w:hAnsi="Book Antiqua"/>
          <w:sz w:val="24"/>
          <w:szCs w:val="24"/>
        </w:rPr>
        <w:t>Averett</w:t>
      </w:r>
      <w:proofErr w:type="spellEnd"/>
      <w:r w:rsidRPr="001A1E40">
        <w:rPr>
          <w:rFonts w:ascii="Book Antiqua" w:hAnsi="Book Antiqua"/>
          <w:sz w:val="24"/>
          <w:szCs w:val="24"/>
        </w:rPr>
        <w:t xml:space="preserve"> DR, Phan UT, Milovanovic T. Ribavirin polarizes human T cell responses towards a Type 1 cytokine profile. </w:t>
      </w:r>
      <w:r w:rsidRPr="001A1E40">
        <w:rPr>
          <w:rFonts w:ascii="Book Antiqua" w:hAnsi="Book Antiqua"/>
          <w:i/>
          <w:sz w:val="24"/>
          <w:szCs w:val="24"/>
        </w:rPr>
        <w:t xml:space="preserve">J </w:t>
      </w:r>
      <w:proofErr w:type="spellStart"/>
      <w:r w:rsidRPr="001A1E40">
        <w:rPr>
          <w:rFonts w:ascii="Book Antiqua" w:hAnsi="Book Antiqua"/>
          <w:i/>
          <w:sz w:val="24"/>
          <w:szCs w:val="24"/>
        </w:rPr>
        <w:t>Hepatol</w:t>
      </w:r>
      <w:proofErr w:type="spellEnd"/>
      <w:r w:rsidRPr="001A1E40">
        <w:rPr>
          <w:rFonts w:ascii="Book Antiqua" w:hAnsi="Book Antiqua"/>
          <w:sz w:val="24"/>
          <w:szCs w:val="24"/>
        </w:rPr>
        <w:t xml:space="preserve"> 1999; </w:t>
      </w:r>
      <w:r w:rsidRPr="001A1E40">
        <w:rPr>
          <w:rFonts w:ascii="Book Antiqua" w:hAnsi="Book Antiqua"/>
          <w:b/>
          <w:sz w:val="24"/>
          <w:szCs w:val="24"/>
        </w:rPr>
        <w:t>30</w:t>
      </w:r>
      <w:r w:rsidRPr="001A1E40">
        <w:rPr>
          <w:rFonts w:ascii="Book Antiqua" w:hAnsi="Book Antiqua"/>
          <w:sz w:val="24"/>
          <w:szCs w:val="24"/>
        </w:rPr>
        <w:t>: 376-382 [PMID: 10190717]</w:t>
      </w:r>
    </w:p>
    <w:p w14:paraId="03DD66E7"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23 </w:t>
      </w:r>
      <w:r w:rsidRPr="001A1E40">
        <w:rPr>
          <w:rFonts w:ascii="Book Antiqua" w:hAnsi="Book Antiqua"/>
          <w:b/>
          <w:sz w:val="24"/>
          <w:szCs w:val="24"/>
        </w:rPr>
        <w:t>Lau JY</w:t>
      </w:r>
      <w:r w:rsidRPr="001A1E40">
        <w:rPr>
          <w:rFonts w:ascii="Book Antiqua" w:hAnsi="Book Antiqua"/>
          <w:sz w:val="24"/>
          <w:szCs w:val="24"/>
        </w:rPr>
        <w:t xml:space="preserve">, Tam RC, Liang TJ, Hong Z. Mechanism of action of ribavirin in the combination treatment of chronic HCV infection. </w:t>
      </w:r>
      <w:r w:rsidRPr="001A1E40">
        <w:rPr>
          <w:rFonts w:ascii="Book Antiqua" w:hAnsi="Book Antiqua"/>
          <w:i/>
          <w:sz w:val="24"/>
          <w:szCs w:val="24"/>
        </w:rPr>
        <w:t>Hepatology</w:t>
      </w:r>
      <w:r w:rsidRPr="001A1E40">
        <w:rPr>
          <w:rFonts w:ascii="Book Antiqua" w:hAnsi="Book Antiqua"/>
          <w:sz w:val="24"/>
          <w:szCs w:val="24"/>
        </w:rPr>
        <w:t xml:space="preserve"> 2002; </w:t>
      </w:r>
      <w:r w:rsidRPr="001A1E40">
        <w:rPr>
          <w:rFonts w:ascii="Book Antiqua" w:hAnsi="Book Antiqua"/>
          <w:b/>
          <w:sz w:val="24"/>
          <w:szCs w:val="24"/>
        </w:rPr>
        <w:t>35</w:t>
      </w:r>
      <w:r w:rsidRPr="001A1E40">
        <w:rPr>
          <w:rFonts w:ascii="Book Antiqua" w:hAnsi="Book Antiqua"/>
          <w:sz w:val="24"/>
          <w:szCs w:val="24"/>
        </w:rPr>
        <w:t>: 1002-1009 [PMID: 11981750 DOI: 10.1053/jhep.2002.32672]</w:t>
      </w:r>
    </w:p>
    <w:p w14:paraId="5FC14BD6"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24 </w:t>
      </w:r>
      <w:r w:rsidRPr="001A1E40">
        <w:rPr>
          <w:rFonts w:ascii="Book Antiqua" w:hAnsi="Book Antiqua"/>
          <w:b/>
          <w:sz w:val="24"/>
          <w:szCs w:val="24"/>
        </w:rPr>
        <w:t>Thomas E</w:t>
      </w:r>
      <w:r w:rsidRPr="001A1E40">
        <w:rPr>
          <w:rFonts w:ascii="Book Antiqua" w:hAnsi="Book Antiqua"/>
          <w:sz w:val="24"/>
          <w:szCs w:val="24"/>
        </w:rPr>
        <w:t xml:space="preserve">, Feld JJ, Li Q, Hu Z, Fried MW, Liang TJ. Ribavirin potentiates interferon action by augmenting interferon-stimulated gene induction in hepatitis C virus cell culture models. </w:t>
      </w:r>
      <w:r w:rsidRPr="001A1E40">
        <w:rPr>
          <w:rFonts w:ascii="Book Antiqua" w:hAnsi="Book Antiqua"/>
          <w:i/>
          <w:sz w:val="24"/>
          <w:szCs w:val="24"/>
        </w:rPr>
        <w:t>Hepatology</w:t>
      </w:r>
      <w:r w:rsidRPr="001A1E40">
        <w:rPr>
          <w:rFonts w:ascii="Book Antiqua" w:hAnsi="Book Antiqua"/>
          <w:sz w:val="24"/>
          <w:szCs w:val="24"/>
        </w:rPr>
        <w:t xml:space="preserve"> 2011; </w:t>
      </w:r>
      <w:r w:rsidRPr="001A1E40">
        <w:rPr>
          <w:rFonts w:ascii="Book Antiqua" w:hAnsi="Book Antiqua"/>
          <w:b/>
          <w:sz w:val="24"/>
          <w:szCs w:val="24"/>
        </w:rPr>
        <w:t>53</w:t>
      </w:r>
      <w:r w:rsidRPr="001A1E40">
        <w:rPr>
          <w:rFonts w:ascii="Book Antiqua" w:hAnsi="Book Antiqua"/>
          <w:sz w:val="24"/>
          <w:szCs w:val="24"/>
        </w:rPr>
        <w:t>: 32-41 [PMID: 21254160 DOI: 10.1002/hep.23985]</w:t>
      </w:r>
    </w:p>
    <w:p w14:paraId="1587391F"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25 </w:t>
      </w:r>
      <w:proofErr w:type="spellStart"/>
      <w:r w:rsidRPr="001A1E40">
        <w:rPr>
          <w:rFonts w:ascii="Book Antiqua" w:hAnsi="Book Antiqua"/>
          <w:b/>
          <w:sz w:val="24"/>
          <w:szCs w:val="24"/>
        </w:rPr>
        <w:t>Tokumoto</w:t>
      </w:r>
      <w:proofErr w:type="spellEnd"/>
      <w:r w:rsidRPr="001A1E40">
        <w:rPr>
          <w:rFonts w:ascii="Book Antiqua" w:hAnsi="Book Antiqua"/>
          <w:b/>
          <w:sz w:val="24"/>
          <w:szCs w:val="24"/>
        </w:rPr>
        <w:t xml:space="preserve"> Y</w:t>
      </w:r>
      <w:r w:rsidRPr="001A1E40">
        <w:rPr>
          <w:rFonts w:ascii="Book Antiqua" w:hAnsi="Book Antiqua"/>
          <w:sz w:val="24"/>
          <w:szCs w:val="24"/>
        </w:rPr>
        <w:t xml:space="preserve">, </w:t>
      </w:r>
      <w:proofErr w:type="spellStart"/>
      <w:r w:rsidRPr="001A1E40">
        <w:rPr>
          <w:rFonts w:ascii="Book Antiqua" w:hAnsi="Book Antiqua"/>
          <w:sz w:val="24"/>
          <w:szCs w:val="24"/>
        </w:rPr>
        <w:t>Hiasa</w:t>
      </w:r>
      <w:proofErr w:type="spellEnd"/>
      <w:r w:rsidRPr="001A1E40">
        <w:rPr>
          <w:rFonts w:ascii="Book Antiqua" w:hAnsi="Book Antiqua"/>
          <w:sz w:val="24"/>
          <w:szCs w:val="24"/>
        </w:rPr>
        <w:t xml:space="preserve"> Y, </w:t>
      </w:r>
      <w:proofErr w:type="spellStart"/>
      <w:r w:rsidRPr="001A1E40">
        <w:rPr>
          <w:rFonts w:ascii="Book Antiqua" w:hAnsi="Book Antiqua"/>
          <w:sz w:val="24"/>
          <w:szCs w:val="24"/>
        </w:rPr>
        <w:t>Uesugi</w:t>
      </w:r>
      <w:proofErr w:type="spellEnd"/>
      <w:r w:rsidRPr="001A1E40">
        <w:rPr>
          <w:rFonts w:ascii="Book Antiqua" w:hAnsi="Book Antiqua"/>
          <w:sz w:val="24"/>
          <w:szCs w:val="24"/>
        </w:rPr>
        <w:t xml:space="preserve"> K, Watanabe T, </w:t>
      </w:r>
      <w:proofErr w:type="spellStart"/>
      <w:r w:rsidRPr="001A1E40">
        <w:rPr>
          <w:rFonts w:ascii="Book Antiqua" w:hAnsi="Book Antiqua"/>
          <w:sz w:val="24"/>
          <w:szCs w:val="24"/>
        </w:rPr>
        <w:t>Mashiba</w:t>
      </w:r>
      <w:proofErr w:type="spellEnd"/>
      <w:r w:rsidRPr="001A1E40">
        <w:rPr>
          <w:rFonts w:ascii="Book Antiqua" w:hAnsi="Book Antiqua"/>
          <w:sz w:val="24"/>
          <w:szCs w:val="24"/>
        </w:rPr>
        <w:t xml:space="preserve"> T, Abe M, </w:t>
      </w:r>
      <w:proofErr w:type="spellStart"/>
      <w:r w:rsidRPr="001A1E40">
        <w:rPr>
          <w:rFonts w:ascii="Book Antiqua" w:hAnsi="Book Antiqua"/>
          <w:sz w:val="24"/>
          <w:szCs w:val="24"/>
        </w:rPr>
        <w:t>Kumagi</w:t>
      </w:r>
      <w:proofErr w:type="spellEnd"/>
      <w:r w:rsidRPr="001A1E40">
        <w:rPr>
          <w:rFonts w:ascii="Book Antiqua" w:hAnsi="Book Antiqua"/>
          <w:sz w:val="24"/>
          <w:szCs w:val="24"/>
        </w:rPr>
        <w:t xml:space="preserve"> T, Ikeda Y, Matsuura B, </w:t>
      </w:r>
      <w:proofErr w:type="spellStart"/>
      <w:r w:rsidRPr="001A1E40">
        <w:rPr>
          <w:rFonts w:ascii="Book Antiqua" w:hAnsi="Book Antiqua"/>
          <w:sz w:val="24"/>
          <w:szCs w:val="24"/>
        </w:rPr>
        <w:t>Onji</w:t>
      </w:r>
      <w:proofErr w:type="spellEnd"/>
      <w:r w:rsidRPr="001A1E40">
        <w:rPr>
          <w:rFonts w:ascii="Book Antiqua" w:hAnsi="Book Antiqua"/>
          <w:sz w:val="24"/>
          <w:szCs w:val="24"/>
        </w:rPr>
        <w:t xml:space="preserve"> M. Ribavirin regulates hepatitis C virus replication </w:t>
      </w:r>
      <w:r w:rsidRPr="001A1E40">
        <w:rPr>
          <w:rFonts w:ascii="Book Antiqua" w:hAnsi="Book Antiqua"/>
          <w:sz w:val="24"/>
          <w:szCs w:val="24"/>
        </w:rPr>
        <w:lastRenderedPageBreak/>
        <w:t xml:space="preserve">through enhancing interferon-stimulated genes and interleukin 8. </w:t>
      </w:r>
      <w:r w:rsidRPr="001A1E40">
        <w:rPr>
          <w:rFonts w:ascii="Book Antiqua" w:hAnsi="Book Antiqua"/>
          <w:i/>
          <w:sz w:val="24"/>
          <w:szCs w:val="24"/>
        </w:rPr>
        <w:t>J Infect Dis</w:t>
      </w:r>
      <w:r w:rsidRPr="001A1E40">
        <w:rPr>
          <w:rFonts w:ascii="Book Antiqua" w:hAnsi="Book Antiqua"/>
          <w:sz w:val="24"/>
          <w:szCs w:val="24"/>
        </w:rPr>
        <w:t xml:space="preserve"> 2012; </w:t>
      </w:r>
      <w:r w:rsidRPr="001A1E40">
        <w:rPr>
          <w:rFonts w:ascii="Book Antiqua" w:hAnsi="Book Antiqua"/>
          <w:b/>
          <w:sz w:val="24"/>
          <w:szCs w:val="24"/>
        </w:rPr>
        <w:t>205</w:t>
      </w:r>
      <w:r w:rsidRPr="001A1E40">
        <w:rPr>
          <w:rFonts w:ascii="Book Antiqua" w:hAnsi="Book Antiqua"/>
          <w:sz w:val="24"/>
          <w:szCs w:val="24"/>
        </w:rPr>
        <w:t>: 1121-1130 [PMID: 22357660 DOI: 10.1093/</w:t>
      </w:r>
      <w:proofErr w:type="spellStart"/>
      <w:r w:rsidRPr="001A1E40">
        <w:rPr>
          <w:rFonts w:ascii="Book Antiqua" w:hAnsi="Book Antiqua"/>
          <w:sz w:val="24"/>
          <w:szCs w:val="24"/>
        </w:rPr>
        <w:t>infdis</w:t>
      </w:r>
      <w:proofErr w:type="spellEnd"/>
      <w:r w:rsidRPr="001A1E40">
        <w:rPr>
          <w:rFonts w:ascii="Book Antiqua" w:hAnsi="Book Antiqua"/>
          <w:sz w:val="24"/>
          <w:szCs w:val="24"/>
        </w:rPr>
        <w:t>/jis025]</w:t>
      </w:r>
    </w:p>
    <w:p w14:paraId="7FA70EB5"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26 </w:t>
      </w:r>
      <w:proofErr w:type="spellStart"/>
      <w:r w:rsidRPr="001A1E40">
        <w:rPr>
          <w:rFonts w:ascii="Book Antiqua" w:hAnsi="Book Antiqua"/>
          <w:b/>
          <w:sz w:val="24"/>
          <w:szCs w:val="24"/>
        </w:rPr>
        <w:t>Paroli</w:t>
      </w:r>
      <w:proofErr w:type="spellEnd"/>
      <w:r w:rsidRPr="001A1E40">
        <w:rPr>
          <w:rFonts w:ascii="Book Antiqua" w:hAnsi="Book Antiqua"/>
          <w:b/>
          <w:sz w:val="24"/>
          <w:szCs w:val="24"/>
        </w:rPr>
        <w:t xml:space="preserve"> MP</w:t>
      </w:r>
      <w:r w:rsidRPr="001A1E40">
        <w:rPr>
          <w:rFonts w:ascii="Book Antiqua" w:hAnsi="Book Antiqua"/>
          <w:sz w:val="24"/>
          <w:szCs w:val="24"/>
        </w:rPr>
        <w:t xml:space="preserve">, </w:t>
      </w:r>
      <w:proofErr w:type="spellStart"/>
      <w:r w:rsidRPr="001A1E40">
        <w:rPr>
          <w:rFonts w:ascii="Book Antiqua" w:hAnsi="Book Antiqua"/>
          <w:sz w:val="24"/>
          <w:szCs w:val="24"/>
        </w:rPr>
        <w:t>Teodori</w:t>
      </w:r>
      <w:proofErr w:type="spellEnd"/>
      <w:r w:rsidRPr="001A1E40">
        <w:rPr>
          <w:rFonts w:ascii="Book Antiqua" w:hAnsi="Book Antiqua"/>
          <w:sz w:val="24"/>
          <w:szCs w:val="24"/>
        </w:rPr>
        <w:t xml:space="preserve"> C, D'Alessandro M, </w:t>
      </w:r>
      <w:proofErr w:type="spellStart"/>
      <w:r w:rsidRPr="001A1E40">
        <w:rPr>
          <w:rFonts w:ascii="Book Antiqua" w:hAnsi="Book Antiqua"/>
          <w:sz w:val="24"/>
          <w:szCs w:val="24"/>
        </w:rPr>
        <w:t>Mariani</w:t>
      </w:r>
      <w:proofErr w:type="spellEnd"/>
      <w:r w:rsidRPr="001A1E40">
        <w:rPr>
          <w:rFonts w:ascii="Book Antiqua" w:hAnsi="Book Antiqua"/>
          <w:sz w:val="24"/>
          <w:szCs w:val="24"/>
        </w:rPr>
        <w:t xml:space="preserve"> P, Iannucci G, </w:t>
      </w:r>
      <w:proofErr w:type="spellStart"/>
      <w:r w:rsidRPr="001A1E40">
        <w:rPr>
          <w:rFonts w:ascii="Book Antiqua" w:hAnsi="Book Antiqua"/>
          <w:sz w:val="24"/>
          <w:szCs w:val="24"/>
        </w:rPr>
        <w:t>Paroli</w:t>
      </w:r>
      <w:proofErr w:type="spellEnd"/>
      <w:r w:rsidRPr="001A1E40">
        <w:rPr>
          <w:rFonts w:ascii="Book Antiqua" w:hAnsi="Book Antiqua"/>
          <w:sz w:val="24"/>
          <w:szCs w:val="24"/>
        </w:rPr>
        <w:t xml:space="preserve"> M. Increased vascular endothelial growth factor levels in aqueous humor and serum of patients with quiescent uveitis. </w:t>
      </w:r>
      <w:r w:rsidRPr="001A1E40">
        <w:rPr>
          <w:rFonts w:ascii="Book Antiqua" w:hAnsi="Book Antiqua"/>
          <w:i/>
          <w:sz w:val="24"/>
          <w:szCs w:val="24"/>
        </w:rPr>
        <w:t xml:space="preserve">Eur J </w:t>
      </w:r>
      <w:proofErr w:type="spellStart"/>
      <w:r w:rsidRPr="001A1E40">
        <w:rPr>
          <w:rFonts w:ascii="Book Antiqua" w:hAnsi="Book Antiqua"/>
          <w:i/>
          <w:sz w:val="24"/>
          <w:szCs w:val="24"/>
        </w:rPr>
        <w:t>Ophthalmol</w:t>
      </w:r>
      <w:proofErr w:type="spellEnd"/>
      <w:r w:rsidRPr="001A1E40">
        <w:rPr>
          <w:rFonts w:ascii="Book Antiqua" w:hAnsi="Book Antiqua"/>
          <w:sz w:val="24"/>
          <w:szCs w:val="24"/>
        </w:rPr>
        <w:t xml:space="preserve"> 2007; </w:t>
      </w:r>
      <w:r w:rsidRPr="001A1E40">
        <w:rPr>
          <w:rFonts w:ascii="Book Antiqua" w:hAnsi="Book Antiqua"/>
          <w:b/>
          <w:sz w:val="24"/>
          <w:szCs w:val="24"/>
        </w:rPr>
        <w:t>17</w:t>
      </w:r>
      <w:r w:rsidRPr="001A1E40">
        <w:rPr>
          <w:rFonts w:ascii="Book Antiqua" w:hAnsi="Book Antiqua"/>
          <w:sz w:val="24"/>
          <w:szCs w:val="24"/>
        </w:rPr>
        <w:t>: 938-942 [PMID: 18050120 DOI: 10.1177/112067210701700611]</w:t>
      </w:r>
    </w:p>
    <w:p w14:paraId="46EC3BA7"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27 </w:t>
      </w:r>
      <w:r w:rsidRPr="001A1E40">
        <w:rPr>
          <w:rFonts w:ascii="Book Antiqua" w:hAnsi="Book Antiqua"/>
          <w:b/>
          <w:sz w:val="24"/>
          <w:szCs w:val="24"/>
        </w:rPr>
        <w:t>Abu El-Asrar AM</w:t>
      </w:r>
      <w:r w:rsidRPr="001A1E40">
        <w:rPr>
          <w:rFonts w:ascii="Book Antiqua" w:hAnsi="Book Antiqua"/>
          <w:sz w:val="24"/>
          <w:szCs w:val="24"/>
        </w:rPr>
        <w:t xml:space="preserve">, </w:t>
      </w:r>
      <w:proofErr w:type="spellStart"/>
      <w:r w:rsidRPr="001A1E40">
        <w:rPr>
          <w:rFonts w:ascii="Book Antiqua" w:hAnsi="Book Antiqua"/>
          <w:sz w:val="24"/>
          <w:szCs w:val="24"/>
        </w:rPr>
        <w:t>Struyf</w:t>
      </w:r>
      <w:proofErr w:type="spellEnd"/>
      <w:r w:rsidRPr="001A1E40">
        <w:rPr>
          <w:rFonts w:ascii="Book Antiqua" w:hAnsi="Book Antiqua"/>
          <w:sz w:val="24"/>
          <w:szCs w:val="24"/>
        </w:rPr>
        <w:t xml:space="preserve"> S, Descamps FJ, Al-</w:t>
      </w:r>
      <w:proofErr w:type="spellStart"/>
      <w:r w:rsidRPr="001A1E40">
        <w:rPr>
          <w:rFonts w:ascii="Book Antiqua" w:hAnsi="Book Antiqua"/>
          <w:sz w:val="24"/>
          <w:szCs w:val="24"/>
        </w:rPr>
        <w:t>Obeidan</w:t>
      </w:r>
      <w:proofErr w:type="spellEnd"/>
      <w:r w:rsidRPr="001A1E40">
        <w:rPr>
          <w:rFonts w:ascii="Book Antiqua" w:hAnsi="Book Antiqua"/>
          <w:sz w:val="24"/>
          <w:szCs w:val="24"/>
        </w:rPr>
        <w:t xml:space="preserve"> SA, </w:t>
      </w:r>
      <w:proofErr w:type="spellStart"/>
      <w:r w:rsidRPr="001A1E40">
        <w:rPr>
          <w:rFonts w:ascii="Book Antiqua" w:hAnsi="Book Antiqua"/>
          <w:sz w:val="24"/>
          <w:szCs w:val="24"/>
        </w:rPr>
        <w:t>Proost</w:t>
      </w:r>
      <w:proofErr w:type="spellEnd"/>
      <w:r w:rsidRPr="001A1E40">
        <w:rPr>
          <w:rFonts w:ascii="Book Antiqua" w:hAnsi="Book Antiqua"/>
          <w:sz w:val="24"/>
          <w:szCs w:val="24"/>
        </w:rPr>
        <w:t xml:space="preserve"> P, Van Damme J, </w:t>
      </w:r>
      <w:proofErr w:type="spellStart"/>
      <w:r w:rsidRPr="001A1E40">
        <w:rPr>
          <w:rFonts w:ascii="Book Antiqua" w:hAnsi="Book Antiqua"/>
          <w:sz w:val="24"/>
          <w:szCs w:val="24"/>
        </w:rPr>
        <w:t>Opdenakker</w:t>
      </w:r>
      <w:proofErr w:type="spellEnd"/>
      <w:r w:rsidRPr="001A1E40">
        <w:rPr>
          <w:rFonts w:ascii="Book Antiqua" w:hAnsi="Book Antiqua"/>
          <w:sz w:val="24"/>
          <w:szCs w:val="24"/>
        </w:rPr>
        <w:t xml:space="preserve"> G, </w:t>
      </w:r>
      <w:proofErr w:type="spellStart"/>
      <w:r w:rsidRPr="001A1E40">
        <w:rPr>
          <w:rFonts w:ascii="Book Antiqua" w:hAnsi="Book Antiqua"/>
          <w:sz w:val="24"/>
          <w:szCs w:val="24"/>
        </w:rPr>
        <w:t>Geboes</w:t>
      </w:r>
      <w:proofErr w:type="spellEnd"/>
      <w:r w:rsidRPr="001A1E40">
        <w:rPr>
          <w:rFonts w:ascii="Book Antiqua" w:hAnsi="Book Antiqua"/>
          <w:sz w:val="24"/>
          <w:szCs w:val="24"/>
        </w:rPr>
        <w:t xml:space="preserve"> K. Chemokines and gelatinases in the aqueous humor of patients with active uveitis. </w:t>
      </w:r>
      <w:r w:rsidRPr="001A1E40">
        <w:rPr>
          <w:rFonts w:ascii="Book Antiqua" w:hAnsi="Book Antiqua"/>
          <w:i/>
          <w:sz w:val="24"/>
          <w:szCs w:val="24"/>
        </w:rPr>
        <w:t xml:space="preserve">Am J </w:t>
      </w:r>
      <w:proofErr w:type="spellStart"/>
      <w:r w:rsidRPr="001A1E40">
        <w:rPr>
          <w:rFonts w:ascii="Book Antiqua" w:hAnsi="Book Antiqua"/>
          <w:i/>
          <w:sz w:val="24"/>
          <w:szCs w:val="24"/>
        </w:rPr>
        <w:t>Ophthalmol</w:t>
      </w:r>
      <w:proofErr w:type="spellEnd"/>
      <w:r w:rsidRPr="001A1E40">
        <w:rPr>
          <w:rFonts w:ascii="Book Antiqua" w:hAnsi="Book Antiqua"/>
          <w:sz w:val="24"/>
          <w:szCs w:val="24"/>
        </w:rPr>
        <w:t xml:space="preserve"> 2004; </w:t>
      </w:r>
      <w:r w:rsidRPr="001A1E40">
        <w:rPr>
          <w:rFonts w:ascii="Book Antiqua" w:hAnsi="Book Antiqua"/>
          <w:b/>
          <w:sz w:val="24"/>
          <w:szCs w:val="24"/>
        </w:rPr>
        <w:t>138</w:t>
      </w:r>
      <w:r w:rsidRPr="001A1E40">
        <w:rPr>
          <w:rFonts w:ascii="Book Antiqua" w:hAnsi="Book Antiqua"/>
          <w:sz w:val="24"/>
          <w:szCs w:val="24"/>
        </w:rPr>
        <w:t>: 401-411 [PMID: 15364222 DOI: 10.1016/j.ajo.2004.04.046]</w:t>
      </w:r>
    </w:p>
    <w:p w14:paraId="6FB93FEB"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28 </w:t>
      </w:r>
      <w:proofErr w:type="spellStart"/>
      <w:r w:rsidRPr="001A1E40">
        <w:rPr>
          <w:rFonts w:ascii="Book Antiqua" w:hAnsi="Book Antiqua"/>
          <w:b/>
          <w:sz w:val="24"/>
          <w:szCs w:val="24"/>
        </w:rPr>
        <w:t>Aletaha</w:t>
      </w:r>
      <w:proofErr w:type="spellEnd"/>
      <w:r w:rsidRPr="001A1E40">
        <w:rPr>
          <w:rFonts w:ascii="Book Antiqua" w:hAnsi="Book Antiqua"/>
          <w:b/>
          <w:sz w:val="24"/>
          <w:szCs w:val="24"/>
        </w:rPr>
        <w:t xml:space="preserve"> D</w:t>
      </w:r>
      <w:r w:rsidRPr="001A1E40">
        <w:rPr>
          <w:rFonts w:ascii="Book Antiqua" w:hAnsi="Book Antiqua"/>
          <w:sz w:val="24"/>
          <w:szCs w:val="24"/>
        </w:rPr>
        <w:t xml:space="preserve">, </w:t>
      </w:r>
      <w:proofErr w:type="spellStart"/>
      <w:r w:rsidRPr="001A1E40">
        <w:rPr>
          <w:rFonts w:ascii="Book Antiqua" w:hAnsi="Book Antiqua"/>
          <w:sz w:val="24"/>
          <w:szCs w:val="24"/>
        </w:rPr>
        <w:t>Neogi</w:t>
      </w:r>
      <w:proofErr w:type="spellEnd"/>
      <w:r w:rsidRPr="001A1E40">
        <w:rPr>
          <w:rFonts w:ascii="Book Antiqua" w:hAnsi="Book Antiqua"/>
          <w:sz w:val="24"/>
          <w:szCs w:val="24"/>
        </w:rPr>
        <w:t xml:space="preserve"> T, </w:t>
      </w:r>
      <w:proofErr w:type="spellStart"/>
      <w:r w:rsidRPr="001A1E40">
        <w:rPr>
          <w:rFonts w:ascii="Book Antiqua" w:hAnsi="Book Antiqua"/>
          <w:sz w:val="24"/>
          <w:szCs w:val="24"/>
        </w:rPr>
        <w:t>Silman</w:t>
      </w:r>
      <w:proofErr w:type="spellEnd"/>
      <w:r w:rsidRPr="001A1E40">
        <w:rPr>
          <w:rFonts w:ascii="Book Antiqua" w:hAnsi="Book Antiqua"/>
          <w:sz w:val="24"/>
          <w:szCs w:val="24"/>
        </w:rPr>
        <w:t xml:space="preserve"> AJ, </w:t>
      </w:r>
      <w:proofErr w:type="spellStart"/>
      <w:r w:rsidRPr="001A1E40">
        <w:rPr>
          <w:rFonts w:ascii="Book Antiqua" w:hAnsi="Book Antiqua"/>
          <w:sz w:val="24"/>
          <w:szCs w:val="24"/>
        </w:rPr>
        <w:t>Funovits</w:t>
      </w:r>
      <w:proofErr w:type="spellEnd"/>
      <w:r w:rsidRPr="001A1E40">
        <w:rPr>
          <w:rFonts w:ascii="Book Antiqua" w:hAnsi="Book Antiqua"/>
          <w:sz w:val="24"/>
          <w:szCs w:val="24"/>
        </w:rPr>
        <w:t xml:space="preserve"> J, Felson DT, Bingham CO 3rd, Birnbaum NS, </w:t>
      </w:r>
      <w:proofErr w:type="spellStart"/>
      <w:r w:rsidRPr="001A1E40">
        <w:rPr>
          <w:rFonts w:ascii="Book Antiqua" w:hAnsi="Book Antiqua"/>
          <w:sz w:val="24"/>
          <w:szCs w:val="24"/>
        </w:rPr>
        <w:t>Burmester</w:t>
      </w:r>
      <w:proofErr w:type="spellEnd"/>
      <w:r w:rsidRPr="001A1E40">
        <w:rPr>
          <w:rFonts w:ascii="Book Antiqua" w:hAnsi="Book Antiqua"/>
          <w:sz w:val="24"/>
          <w:szCs w:val="24"/>
        </w:rPr>
        <w:t xml:space="preserve"> GR, </w:t>
      </w:r>
      <w:proofErr w:type="spellStart"/>
      <w:r w:rsidRPr="001A1E40">
        <w:rPr>
          <w:rFonts w:ascii="Book Antiqua" w:hAnsi="Book Antiqua"/>
          <w:sz w:val="24"/>
          <w:szCs w:val="24"/>
        </w:rPr>
        <w:t>Bykerk</w:t>
      </w:r>
      <w:proofErr w:type="spellEnd"/>
      <w:r w:rsidRPr="001A1E40">
        <w:rPr>
          <w:rFonts w:ascii="Book Antiqua" w:hAnsi="Book Antiqua"/>
          <w:sz w:val="24"/>
          <w:szCs w:val="24"/>
        </w:rPr>
        <w:t xml:space="preserve"> VP, Cohen MD, </w:t>
      </w:r>
      <w:proofErr w:type="spellStart"/>
      <w:r w:rsidRPr="001A1E40">
        <w:rPr>
          <w:rFonts w:ascii="Book Antiqua" w:hAnsi="Book Antiqua"/>
          <w:sz w:val="24"/>
          <w:szCs w:val="24"/>
        </w:rPr>
        <w:t>Combe</w:t>
      </w:r>
      <w:proofErr w:type="spellEnd"/>
      <w:r w:rsidRPr="001A1E40">
        <w:rPr>
          <w:rFonts w:ascii="Book Antiqua" w:hAnsi="Book Antiqua"/>
          <w:sz w:val="24"/>
          <w:szCs w:val="24"/>
        </w:rPr>
        <w:t xml:space="preserve"> B, </w:t>
      </w:r>
      <w:proofErr w:type="spellStart"/>
      <w:r w:rsidRPr="001A1E40">
        <w:rPr>
          <w:rFonts w:ascii="Book Antiqua" w:hAnsi="Book Antiqua"/>
          <w:sz w:val="24"/>
          <w:szCs w:val="24"/>
        </w:rPr>
        <w:t>Costenbader</w:t>
      </w:r>
      <w:proofErr w:type="spellEnd"/>
      <w:r w:rsidRPr="001A1E40">
        <w:rPr>
          <w:rFonts w:ascii="Book Antiqua" w:hAnsi="Book Antiqua"/>
          <w:sz w:val="24"/>
          <w:szCs w:val="24"/>
        </w:rPr>
        <w:t xml:space="preserve"> KH, </w:t>
      </w:r>
      <w:proofErr w:type="spellStart"/>
      <w:r w:rsidRPr="001A1E40">
        <w:rPr>
          <w:rFonts w:ascii="Book Antiqua" w:hAnsi="Book Antiqua"/>
          <w:sz w:val="24"/>
          <w:szCs w:val="24"/>
        </w:rPr>
        <w:t>Dougados</w:t>
      </w:r>
      <w:proofErr w:type="spellEnd"/>
      <w:r w:rsidRPr="001A1E40">
        <w:rPr>
          <w:rFonts w:ascii="Book Antiqua" w:hAnsi="Book Antiqua"/>
          <w:sz w:val="24"/>
          <w:szCs w:val="24"/>
        </w:rPr>
        <w:t xml:space="preserve"> M, Emery P, </w:t>
      </w:r>
      <w:proofErr w:type="spellStart"/>
      <w:r w:rsidRPr="001A1E40">
        <w:rPr>
          <w:rFonts w:ascii="Book Antiqua" w:hAnsi="Book Antiqua"/>
          <w:sz w:val="24"/>
          <w:szCs w:val="24"/>
        </w:rPr>
        <w:t>Ferraccioli</w:t>
      </w:r>
      <w:proofErr w:type="spellEnd"/>
      <w:r w:rsidRPr="001A1E40">
        <w:rPr>
          <w:rFonts w:ascii="Book Antiqua" w:hAnsi="Book Antiqua"/>
          <w:sz w:val="24"/>
          <w:szCs w:val="24"/>
        </w:rPr>
        <w:t xml:space="preserve"> G, Hazes JM, Hobbs K, Huizinga TW, Kavanaugh A, Kay J, </w:t>
      </w:r>
      <w:proofErr w:type="spellStart"/>
      <w:r w:rsidRPr="001A1E40">
        <w:rPr>
          <w:rFonts w:ascii="Book Antiqua" w:hAnsi="Book Antiqua"/>
          <w:sz w:val="24"/>
          <w:szCs w:val="24"/>
        </w:rPr>
        <w:t>Kvien</w:t>
      </w:r>
      <w:proofErr w:type="spellEnd"/>
      <w:r w:rsidRPr="001A1E40">
        <w:rPr>
          <w:rFonts w:ascii="Book Antiqua" w:hAnsi="Book Antiqua"/>
          <w:sz w:val="24"/>
          <w:szCs w:val="24"/>
        </w:rPr>
        <w:t xml:space="preserve"> TK, Laing T, </w:t>
      </w:r>
      <w:proofErr w:type="spellStart"/>
      <w:r w:rsidRPr="001A1E40">
        <w:rPr>
          <w:rFonts w:ascii="Book Antiqua" w:hAnsi="Book Antiqua"/>
          <w:sz w:val="24"/>
          <w:szCs w:val="24"/>
        </w:rPr>
        <w:t>Mease</w:t>
      </w:r>
      <w:proofErr w:type="spellEnd"/>
      <w:r w:rsidRPr="001A1E40">
        <w:rPr>
          <w:rFonts w:ascii="Book Antiqua" w:hAnsi="Book Antiqua"/>
          <w:sz w:val="24"/>
          <w:szCs w:val="24"/>
        </w:rPr>
        <w:t xml:space="preserve"> P, </w:t>
      </w:r>
      <w:proofErr w:type="spellStart"/>
      <w:r w:rsidRPr="001A1E40">
        <w:rPr>
          <w:rFonts w:ascii="Book Antiqua" w:hAnsi="Book Antiqua"/>
          <w:sz w:val="24"/>
          <w:szCs w:val="24"/>
        </w:rPr>
        <w:t>Ménard</w:t>
      </w:r>
      <w:proofErr w:type="spellEnd"/>
      <w:r w:rsidRPr="001A1E40">
        <w:rPr>
          <w:rFonts w:ascii="Book Antiqua" w:hAnsi="Book Antiqua"/>
          <w:sz w:val="24"/>
          <w:szCs w:val="24"/>
        </w:rPr>
        <w:t xml:space="preserve"> HA, Moreland LW, Naden RL, Pincus T, Smolen JS, </w:t>
      </w:r>
      <w:proofErr w:type="spellStart"/>
      <w:r w:rsidRPr="001A1E40">
        <w:rPr>
          <w:rFonts w:ascii="Book Antiqua" w:hAnsi="Book Antiqua"/>
          <w:sz w:val="24"/>
          <w:szCs w:val="24"/>
        </w:rPr>
        <w:t>Stanislawska-Biernat</w:t>
      </w:r>
      <w:proofErr w:type="spellEnd"/>
      <w:r w:rsidRPr="001A1E40">
        <w:rPr>
          <w:rFonts w:ascii="Book Antiqua" w:hAnsi="Book Antiqua"/>
          <w:sz w:val="24"/>
          <w:szCs w:val="24"/>
        </w:rPr>
        <w:t xml:space="preserve"> E, </w:t>
      </w:r>
      <w:proofErr w:type="spellStart"/>
      <w:r w:rsidRPr="001A1E40">
        <w:rPr>
          <w:rFonts w:ascii="Book Antiqua" w:hAnsi="Book Antiqua"/>
          <w:sz w:val="24"/>
          <w:szCs w:val="24"/>
        </w:rPr>
        <w:t>Symmons</w:t>
      </w:r>
      <w:proofErr w:type="spellEnd"/>
      <w:r w:rsidRPr="001A1E40">
        <w:rPr>
          <w:rFonts w:ascii="Book Antiqua" w:hAnsi="Book Antiqua"/>
          <w:sz w:val="24"/>
          <w:szCs w:val="24"/>
        </w:rPr>
        <w:t xml:space="preserve"> D, </w:t>
      </w:r>
      <w:proofErr w:type="spellStart"/>
      <w:r w:rsidRPr="001A1E40">
        <w:rPr>
          <w:rFonts w:ascii="Book Antiqua" w:hAnsi="Book Antiqua"/>
          <w:sz w:val="24"/>
          <w:szCs w:val="24"/>
        </w:rPr>
        <w:t>Tak</w:t>
      </w:r>
      <w:proofErr w:type="spellEnd"/>
      <w:r w:rsidRPr="001A1E40">
        <w:rPr>
          <w:rFonts w:ascii="Book Antiqua" w:hAnsi="Book Antiqua"/>
          <w:sz w:val="24"/>
          <w:szCs w:val="24"/>
        </w:rPr>
        <w:t xml:space="preserve"> PP, Upchurch KS, </w:t>
      </w:r>
      <w:proofErr w:type="spellStart"/>
      <w:r w:rsidRPr="001A1E40">
        <w:rPr>
          <w:rFonts w:ascii="Book Antiqua" w:hAnsi="Book Antiqua"/>
          <w:sz w:val="24"/>
          <w:szCs w:val="24"/>
        </w:rPr>
        <w:t>Vencovský</w:t>
      </w:r>
      <w:proofErr w:type="spellEnd"/>
      <w:r w:rsidRPr="001A1E40">
        <w:rPr>
          <w:rFonts w:ascii="Book Antiqua" w:hAnsi="Book Antiqua"/>
          <w:sz w:val="24"/>
          <w:szCs w:val="24"/>
        </w:rPr>
        <w:t xml:space="preserve"> J, Wolfe F, Hawker G. 2010 Rheumatoid arthritis classification criteria: an American College of Rheumatology/European League Against Rheumatism collaborative initiative. </w:t>
      </w:r>
      <w:r w:rsidRPr="001A1E40">
        <w:rPr>
          <w:rFonts w:ascii="Book Antiqua" w:hAnsi="Book Antiqua"/>
          <w:i/>
          <w:sz w:val="24"/>
          <w:szCs w:val="24"/>
        </w:rPr>
        <w:t>Arthritis Rheum</w:t>
      </w:r>
      <w:r w:rsidRPr="001A1E40">
        <w:rPr>
          <w:rFonts w:ascii="Book Antiqua" w:hAnsi="Book Antiqua"/>
          <w:sz w:val="24"/>
          <w:szCs w:val="24"/>
        </w:rPr>
        <w:t xml:space="preserve"> 2010; </w:t>
      </w:r>
      <w:r w:rsidRPr="001A1E40">
        <w:rPr>
          <w:rFonts w:ascii="Book Antiqua" w:hAnsi="Book Antiqua"/>
          <w:b/>
          <w:sz w:val="24"/>
          <w:szCs w:val="24"/>
        </w:rPr>
        <w:t>62</w:t>
      </w:r>
      <w:r w:rsidRPr="001A1E40">
        <w:rPr>
          <w:rFonts w:ascii="Book Antiqua" w:hAnsi="Book Antiqua"/>
          <w:sz w:val="24"/>
          <w:szCs w:val="24"/>
        </w:rPr>
        <w:t>: 2569-2581 [PMID: 20872595 DOI: 10.1002/art.27584]</w:t>
      </w:r>
    </w:p>
    <w:p w14:paraId="30D61ACD"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29 </w:t>
      </w:r>
      <w:r w:rsidRPr="001A1E40">
        <w:rPr>
          <w:rFonts w:ascii="Book Antiqua" w:hAnsi="Book Antiqua"/>
          <w:b/>
          <w:sz w:val="24"/>
          <w:szCs w:val="24"/>
        </w:rPr>
        <w:t>Izumi Y</w:t>
      </w:r>
      <w:r w:rsidRPr="001A1E40">
        <w:rPr>
          <w:rFonts w:ascii="Book Antiqua" w:hAnsi="Book Antiqua"/>
          <w:sz w:val="24"/>
          <w:szCs w:val="24"/>
        </w:rPr>
        <w:t xml:space="preserve">, Komori A, </w:t>
      </w:r>
      <w:proofErr w:type="spellStart"/>
      <w:r w:rsidRPr="001A1E40">
        <w:rPr>
          <w:rFonts w:ascii="Book Antiqua" w:hAnsi="Book Antiqua"/>
          <w:sz w:val="24"/>
          <w:szCs w:val="24"/>
        </w:rPr>
        <w:t>Yasunaga</w:t>
      </w:r>
      <w:proofErr w:type="spellEnd"/>
      <w:r w:rsidRPr="001A1E40">
        <w:rPr>
          <w:rFonts w:ascii="Book Antiqua" w:hAnsi="Book Antiqua"/>
          <w:sz w:val="24"/>
          <w:szCs w:val="24"/>
        </w:rPr>
        <w:t xml:space="preserve"> Y, Hashimoto S, Miyashita T, </w:t>
      </w:r>
      <w:proofErr w:type="spellStart"/>
      <w:r w:rsidRPr="001A1E40">
        <w:rPr>
          <w:rFonts w:ascii="Book Antiqua" w:hAnsi="Book Antiqua"/>
          <w:sz w:val="24"/>
          <w:szCs w:val="24"/>
        </w:rPr>
        <w:t>Abiru</w:t>
      </w:r>
      <w:proofErr w:type="spellEnd"/>
      <w:r w:rsidRPr="001A1E40">
        <w:rPr>
          <w:rFonts w:ascii="Book Antiqua" w:hAnsi="Book Antiqua"/>
          <w:sz w:val="24"/>
          <w:szCs w:val="24"/>
        </w:rPr>
        <w:t xml:space="preserve"> S, </w:t>
      </w:r>
      <w:proofErr w:type="spellStart"/>
      <w:r w:rsidRPr="001A1E40">
        <w:rPr>
          <w:rFonts w:ascii="Book Antiqua" w:hAnsi="Book Antiqua"/>
          <w:sz w:val="24"/>
          <w:szCs w:val="24"/>
        </w:rPr>
        <w:t>Yatsuhashi</w:t>
      </w:r>
      <w:proofErr w:type="spellEnd"/>
      <w:r w:rsidRPr="001A1E40">
        <w:rPr>
          <w:rFonts w:ascii="Book Antiqua" w:hAnsi="Book Antiqua"/>
          <w:sz w:val="24"/>
          <w:szCs w:val="24"/>
        </w:rPr>
        <w:t xml:space="preserve"> H, Ishibashi H, Migita K. Rheumatoid arthritis following a treatment with IFN-alpha/ribavirin against HCV infection. </w:t>
      </w:r>
      <w:r w:rsidRPr="001A1E40">
        <w:rPr>
          <w:rFonts w:ascii="Book Antiqua" w:hAnsi="Book Antiqua"/>
          <w:i/>
          <w:sz w:val="24"/>
          <w:szCs w:val="24"/>
        </w:rPr>
        <w:t>Intern Med</w:t>
      </w:r>
      <w:r w:rsidRPr="001A1E40">
        <w:rPr>
          <w:rFonts w:ascii="Book Antiqua" w:hAnsi="Book Antiqua"/>
          <w:sz w:val="24"/>
          <w:szCs w:val="24"/>
        </w:rPr>
        <w:t xml:space="preserve"> 2011; </w:t>
      </w:r>
      <w:r w:rsidRPr="001A1E40">
        <w:rPr>
          <w:rFonts w:ascii="Book Antiqua" w:hAnsi="Book Antiqua"/>
          <w:b/>
          <w:sz w:val="24"/>
          <w:szCs w:val="24"/>
        </w:rPr>
        <w:t>50</w:t>
      </w:r>
      <w:r w:rsidRPr="001A1E40">
        <w:rPr>
          <w:rFonts w:ascii="Book Antiqua" w:hAnsi="Book Antiqua"/>
          <w:sz w:val="24"/>
          <w:szCs w:val="24"/>
        </w:rPr>
        <w:t>: 1065-1068 [PMID: 21532235 DOI: 10.2169/internalmedicine.50.4790]</w:t>
      </w:r>
    </w:p>
    <w:p w14:paraId="20CEEAB0"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30 </w:t>
      </w:r>
      <w:proofErr w:type="spellStart"/>
      <w:r w:rsidRPr="001A1E40">
        <w:rPr>
          <w:rFonts w:ascii="Book Antiqua" w:hAnsi="Book Antiqua"/>
          <w:b/>
          <w:sz w:val="24"/>
          <w:szCs w:val="24"/>
        </w:rPr>
        <w:t>Sood</w:t>
      </w:r>
      <w:proofErr w:type="spellEnd"/>
      <w:r w:rsidRPr="001A1E40">
        <w:rPr>
          <w:rFonts w:ascii="Book Antiqua" w:hAnsi="Book Antiqua"/>
          <w:b/>
          <w:sz w:val="24"/>
          <w:szCs w:val="24"/>
        </w:rPr>
        <w:t xml:space="preserve"> A</w:t>
      </w:r>
      <w:r w:rsidRPr="001A1E40">
        <w:rPr>
          <w:rFonts w:ascii="Book Antiqua" w:hAnsi="Book Antiqua"/>
          <w:sz w:val="24"/>
          <w:szCs w:val="24"/>
        </w:rPr>
        <w:t xml:space="preserve">, </w:t>
      </w:r>
      <w:proofErr w:type="spellStart"/>
      <w:r w:rsidRPr="001A1E40">
        <w:rPr>
          <w:rFonts w:ascii="Book Antiqua" w:hAnsi="Book Antiqua"/>
          <w:sz w:val="24"/>
          <w:szCs w:val="24"/>
        </w:rPr>
        <w:t>Midha</w:t>
      </w:r>
      <w:proofErr w:type="spellEnd"/>
      <w:r w:rsidRPr="001A1E40">
        <w:rPr>
          <w:rFonts w:ascii="Book Antiqua" w:hAnsi="Book Antiqua"/>
          <w:sz w:val="24"/>
          <w:szCs w:val="24"/>
        </w:rPr>
        <w:t xml:space="preserve"> V, </w:t>
      </w:r>
      <w:proofErr w:type="spellStart"/>
      <w:r w:rsidRPr="001A1E40">
        <w:rPr>
          <w:rFonts w:ascii="Book Antiqua" w:hAnsi="Book Antiqua"/>
          <w:sz w:val="24"/>
          <w:szCs w:val="24"/>
        </w:rPr>
        <w:t>Sood</w:t>
      </w:r>
      <w:proofErr w:type="spellEnd"/>
      <w:r w:rsidRPr="001A1E40">
        <w:rPr>
          <w:rFonts w:ascii="Book Antiqua" w:hAnsi="Book Antiqua"/>
          <w:sz w:val="24"/>
          <w:szCs w:val="24"/>
        </w:rPr>
        <w:t xml:space="preserve"> N. Rheumatoid arthritis probably induced by pegylated interferon in a patient with chronic hepatitis C. </w:t>
      </w:r>
      <w:r w:rsidRPr="001A1E40">
        <w:rPr>
          <w:rFonts w:ascii="Book Antiqua" w:hAnsi="Book Antiqua"/>
          <w:i/>
          <w:sz w:val="24"/>
          <w:szCs w:val="24"/>
        </w:rPr>
        <w:t>Indian J Gastroenterol</w:t>
      </w:r>
      <w:r w:rsidRPr="001A1E40">
        <w:rPr>
          <w:rFonts w:ascii="Book Antiqua" w:hAnsi="Book Antiqua"/>
          <w:sz w:val="24"/>
          <w:szCs w:val="24"/>
        </w:rPr>
        <w:t xml:space="preserve"> 2004; </w:t>
      </w:r>
      <w:r w:rsidRPr="001A1E40">
        <w:rPr>
          <w:rFonts w:ascii="Book Antiqua" w:hAnsi="Book Antiqua"/>
          <w:b/>
          <w:sz w:val="24"/>
          <w:szCs w:val="24"/>
        </w:rPr>
        <w:t>23</w:t>
      </w:r>
      <w:r w:rsidRPr="001A1E40">
        <w:rPr>
          <w:rFonts w:ascii="Book Antiqua" w:hAnsi="Book Antiqua"/>
          <w:sz w:val="24"/>
          <w:szCs w:val="24"/>
        </w:rPr>
        <w:t xml:space="preserve">: 28-29 </w:t>
      </w:r>
      <w:r w:rsidRPr="001A1E40">
        <w:rPr>
          <w:rFonts w:ascii="Book Antiqua" w:hAnsi="Book Antiqua"/>
          <w:sz w:val="24"/>
          <w:szCs w:val="24"/>
        </w:rPr>
        <w:lastRenderedPageBreak/>
        <w:t>[PMID: 15106716]</w:t>
      </w:r>
    </w:p>
    <w:p w14:paraId="3D0E2EF7"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31 </w:t>
      </w:r>
      <w:r w:rsidRPr="001A1E40">
        <w:rPr>
          <w:rFonts w:ascii="Book Antiqua" w:hAnsi="Book Antiqua"/>
          <w:b/>
          <w:sz w:val="24"/>
          <w:szCs w:val="24"/>
        </w:rPr>
        <w:t>Ionescu C</w:t>
      </w:r>
      <w:r w:rsidRPr="001A1E40">
        <w:rPr>
          <w:rFonts w:ascii="Book Antiqua" w:hAnsi="Book Antiqua"/>
          <w:sz w:val="24"/>
          <w:szCs w:val="24"/>
        </w:rPr>
        <w:t xml:space="preserve">, </w:t>
      </w:r>
      <w:proofErr w:type="spellStart"/>
      <w:r w:rsidRPr="001A1E40">
        <w:rPr>
          <w:rFonts w:ascii="Book Antiqua" w:hAnsi="Book Antiqua"/>
          <w:sz w:val="24"/>
          <w:szCs w:val="24"/>
        </w:rPr>
        <w:t>Micu</w:t>
      </w:r>
      <w:proofErr w:type="spellEnd"/>
      <w:r w:rsidRPr="001A1E40">
        <w:rPr>
          <w:rFonts w:ascii="Book Antiqua" w:hAnsi="Book Antiqua"/>
          <w:sz w:val="24"/>
          <w:szCs w:val="24"/>
        </w:rPr>
        <w:t xml:space="preserve"> L, Constantinescu I, </w:t>
      </w:r>
      <w:proofErr w:type="spellStart"/>
      <w:r w:rsidRPr="001A1E40">
        <w:rPr>
          <w:rFonts w:ascii="Book Antiqua" w:hAnsi="Book Antiqua"/>
          <w:sz w:val="24"/>
          <w:szCs w:val="24"/>
        </w:rPr>
        <w:t>Hortopan</w:t>
      </w:r>
      <w:proofErr w:type="spellEnd"/>
      <w:r w:rsidRPr="001A1E40">
        <w:rPr>
          <w:rFonts w:ascii="Book Antiqua" w:hAnsi="Book Antiqua"/>
          <w:sz w:val="24"/>
          <w:szCs w:val="24"/>
        </w:rPr>
        <w:t xml:space="preserve"> M, </w:t>
      </w:r>
      <w:proofErr w:type="spellStart"/>
      <w:r w:rsidRPr="001A1E40">
        <w:rPr>
          <w:rFonts w:ascii="Book Antiqua" w:hAnsi="Book Antiqua"/>
          <w:sz w:val="24"/>
          <w:szCs w:val="24"/>
        </w:rPr>
        <w:t>Ursaciuc</w:t>
      </w:r>
      <w:proofErr w:type="spellEnd"/>
      <w:r w:rsidRPr="001A1E40">
        <w:rPr>
          <w:rFonts w:ascii="Book Antiqua" w:hAnsi="Book Antiqua"/>
          <w:sz w:val="24"/>
          <w:szCs w:val="24"/>
        </w:rPr>
        <w:t xml:space="preserve"> C, </w:t>
      </w:r>
      <w:proofErr w:type="spellStart"/>
      <w:r w:rsidRPr="001A1E40">
        <w:rPr>
          <w:rFonts w:ascii="Book Antiqua" w:hAnsi="Book Antiqua"/>
          <w:sz w:val="24"/>
          <w:szCs w:val="24"/>
        </w:rPr>
        <w:t>Voiculescu</w:t>
      </w:r>
      <w:proofErr w:type="spellEnd"/>
      <w:r w:rsidRPr="001A1E40">
        <w:rPr>
          <w:rFonts w:ascii="Book Antiqua" w:hAnsi="Book Antiqua"/>
          <w:sz w:val="24"/>
          <w:szCs w:val="24"/>
        </w:rPr>
        <w:t xml:space="preserve"> M. Prolonged treatment with interferon alpha and peginterferon induces rheumatoid arthritis syndrome and erythema nodosum. </w:t>
      </w:r>
      <w:r w:rsidRPr="001A1E40">
        <w:rPr>
          <w:rFonts w:ascii="Book Antiqua" w:hAnsi="Book Antiqua"/>
          <w:i/>
          <w:sz w:val="24"/>
          <w:szCs w:val="24"/>
        </w:rPr>
        <w:t xml:space="preserve">J </w:t>
      </w:r>
      <w:proofErr w:type="spellStart"/>
      <w:r w:rsidRPr="001A1E40">
        <w:rPr>
          <w:rFonts w:ascii="Book Antiqua" w:hAnsi="Book Antiqua"/>
          <w:i/>
          <w:sz w:val="24"/>
          <w:szCs w:val="24"/>
        </w:rPr>
        <w:t>Gastrointestin</w:t>
      </w:r>
      <w:proofErr w:type="spellEnd"/>
      <w:r w:rsidRPr="001A1E40">
        <w:rPr>
          <w:rFonts w:ascii="Book Antiqua" w:hAnsi="Book Antiqua"/>
          <w:i/>
          <w:sz w:val="24"/>
          <w:szCs w:val="24"/>
        </w:rPr>
        <w:t xml:space="preserve"> Liver Dis</w:t>
      </w:r>
      <w:r w:rsidRPr="001A1E40">
        <w:rPr>
          <w:rFonts w:ascii="Book Antiqua" w:hAnsi="Book Antiqua"/>
          <w:sz w:val="24"/>
          <w:szCs w:val="24"/>
        </w:rPr>
        <w:t xml:space="preserve"> 2008; </w:t>
      </w:r>
      <w:r w:rsidRPr="001A1E40">
        <w:rPr>
          <w:rFonts w:ascii="Book Antiqua" w:hAnsi="Book Antiqua"/>
          <w:b/>
          <w:sz w:val="24"/>
          <w:szCs w:val="24"/>
        </w:rPr>
        <w:t>17</w:t>
      </w:r>
      <w:r w:rsidRPr="001A1E40">
        <w:rPr>
          <w:rFonts w:ascii="Book Antiqua" w:hAnsi="Book Antiqua"/>
          <w:sz w:val="24"/>
          <w:szCs w:val="24"/>
        </w:rPr>
        <w:t>: 211-212 [PMID: 18568145]</w:t>
      </w:r>
    </w:p>
    <w:p w14:paraId="642C8914"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32 </w:t>
      </w:r>
      <w:r w:rsidRPr="001A1E40">
        <w:rPr>
          <w:rFonts w:ascii="Book Antiqua" w:hAnsi="Book Antiqua"/>
          <w:b/>
          <w:sz w:val="24"/>
          <w:szCs w:val="24"/>
        </w:rPr>
        <w:t>Yang D</w:t>
      </w:r>
      <w:r w:rsidRPr="001A1E40">
        <w:rPr>
          <w:rFonts w:ascii="Book Antiqua" w:hAnsi="Book Antiqua"/>
          <w:sz w:val="24"/>
          <w:szCs w:val="24"/>
        </w:rPr>
        <w:t xml:space="preserve">, </w:t>
      </w:r>
      <w:proofErr w:type="spellStart"/>
      <w:r w:rsidRPr="001A1E40">
        <w:rPr>
          <w:rFonts w:ascii="Book Antiqua" w:hAnsi="Book Antiqua"/>
          <w:sz w:val="24"/>
          <w:szCs w:val="24"/>
        </w:rPr>
        <w:t>Arkfeld</w:t>
      </w:r>
      <w:proofErr w:type="spellEnd"/>
      <w:r w:rsidRPr="001A1E40">
        <w:rPr>
          <w:rFonts w:ascii="Book Antiqua" w:hAnsi="Book Antiqua"/>
          <w:sz w:val="24"/>
          <w:szCs w:val="24"/>
        </w:rPr>
        <w:t xml:space="preserve"> D, Fong TL. Development of anti-CCP-positive rheumatoid arthritis following pegylated interferon-α2a treatment for chronic hepatitis C infection. </w:t>
      </w:r>
      <w:r w:rsidRPr="001A1E40">
        <w:rPr>
          <w:rFonts w:ascii="Book Antiqua" w:hAnsi="Book Antiqua"/>
          <w:i/>
          <w:sz w:val="24"/>
          <w:szCs w:val="24"/>
        </w:rPr>
        <w:t xml:space="preserve">J </w:t>
      </w:r>
      <w:proofErr w:type="spellStart"/>
      <w:r w:rsidRPr="001A1E40">
        <w:rPr>
          <w:rFonts w:ascii="Book Antiqua" w:hAnsi="Book Antiqua"/>
          <w:i/>
          <w:sz w:val="24"/>
          <w:szCs w:val="24"/>
        </w:rPr>
        <w:t>Rheumatol</w:t>
      </w:r>
      <w:proofErr w:type="spellEnd"/>
      <w:r w:rsidRPr="001A1E40">
        <w:rPr>
          <w:rFonts w:ascii="Book Antiqua" w:hAnsi="Book Antiqua"/>
          <w:sz w:val="24"/>
          <w:szCs w:val="24"/>
        </w:rPr>
        <w:t xml:space="preserve"> 2010; </w:t>
      </w:r>
      <w:r w:rsidRPr="001A1E40">
        <w:rPr>
          <w:rFonts w:ascii="Book Antiqua" w:hAnsi="Book Antiqua"/>
          <w:b/>
          <w:sz w:val="24"/>
          <w:szCs w:val="24"/>
        </w:rPr>
        <w:t>37</w:t>
      </w:r>
      <w:r w:rsidRPr="001A1E40">
        <w:rPr>
          <w:rFonts w:ascii="Book Antiqua" w:hAnsi="Book Antiqua"/>
          <w:sz w:val="24"/>
          <w:szCs w:val="24"/>
        </w:rPr>
        <w:t>: 1777 [PMID: 20675854 DOI: 10.3899/jrheum.100092]</w:t>
      </w:r>
    </w:p>
    <w:p w14:paraId="1B93ABD2"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33 </w:t>
      </w:r>
      <w:proofErr w:type="spellStart"/>
      <w:r w:rsidRPr="001A1E40">
        <w:rPr>
          <w:rFonts w:ascii="Book Antiqua" w:hAnsi="Book Antiqua"/>
          <w:b/>
          <w:sz w:val="24"/>
          <w:szCs w:val="24"/>
        </w:rPr>
        <w:t>Cacopardo</w:t>
      </w:r>
      <w:proofErr w:type="spellEnd"/>
      <w:r w:rsidRPr="001A1E40">
        <w:rPr>
          <w:rFonts w:ascii="Book Antiqua" w:hAnsi="Book Antiqua"/>
          <w:b/>
          <w:sz w:val="24"/>
          <w:szCs w:val="24"/>
        </w:rPr>
        <w:t xml:space="preserve"> B</w:t>
      </w:r>
      <w:r w:rsidRPr="001A1E40">
        <w:rPr>
          <w:rFonts w:ascii="Book Antiqua" w:hAnsi="Book Antiqua"/>
          <w:sz w:val="24"/>
          <w:szCs w:val="24"/>
        </w:rPr>
        <w:t xml:space="preserve">, Benanti F, </w:t>
      </w:r>
      <w:proofErr w:type="spellStart"/>
      <w:r w:rsidRPr="001A1E40">
        <w:rPr>
          <w:rFonts w:ascii="Book Antiqua" w:hAnsi="Book Antiqua"/>
          <w:sz w:val="24"/>
          <w:szCs w:val="24"/>
        </w:rPr>
        <w:t>Pinzone</w:t>
      </w:r>
      <w:proofErr w:type="spellEnd"/>
      <w:r w:rsidRPr="001A1E40">
        <w:rPr>
          <w:rFonts w:ascii="Book Antiqua" w:hAnsi="Book Antiqua"/>
          <w:sz w:val="24"/>
          <w:szCs w:val="24"/>
        </w:rPr>
        <w:t xml:space="preserve"> MR, </w:t>
      </w:r>
      <w:proofErr w:type="spellStart"/>
      <w:r w:rsidRPr="001A1E40">
        <w:rPr>
          <w:rFonts w:ascii="Book Antiqua" w:hAnsi="Book Antiqua"/>
          <w:sz w:val="24"/>
          <w:szCs w:val="24"/>
        </w:rPr>
        <w:t>Nunnari</w:t>
      </w:r>
      <w:proofErr w:type="spellEnd"/>
      <w:r w:rsidRPr="001A1E40">
        <w:rPr>
          <w:rFonts w:ascii="Book Antiqua" w:hAnsi="Book Antiqua"/>
          <w:sz w:val="24"/>
          <w:szCs w:val="24"/>
        </w:rPr>
        <w:t xml:space="preserve"> G. Rheumatoid arthritis following PEG-interferon-alfa-2a plus ribavirin treatment for chronic hepatitis C: a case report and review of the literature. </w:t>
      </w:r>
      <w:r w:rsidRPr="001A1E40">
        <w:rPr>
          <w:rFonts w:ascii="Book Antiqua" w:hAnsi="Book Antiqua"/>
          <w:i/>
          <w:sz w:val="24"/>
          <w:szCs w:val="24"/>
        </w:rPr>
        <w:t>BMC Res Notes</w:t>
      </w:r>
      <w:r w:rsidRPr="001A1E40">
        <w:rPr>
          <w:rFonts w:ascii="Book Antiqua" w:hAnsi="Book Antiqua"/>
          <w:sz w:val="24"/>
          <w:szCs w:val="24"/>
        </w:rPr>
        <w:t xml:space="preserve"> 2013; </w:t>
      </w:r>
      <w:r w:rsidRPr="001A1E40">
        <w:rPr>
          <w:rFonts w:ascii="Book Antiqua" w:hAnsi="Book Antiqua"/>
          <w:b/>
          <w:sz w:val="24"/>
          <w:szCs w:val="24"/>
        </w:rPr>
        <w:t>6</w:t>
      </w:r>
      <w:r w:rsidRPr="001A1E40">
        <w:rPr>
          <w:rFonts w:ascii="Book Antiqua" w:hAnsi="Book Antiqua"/>
          <w:sz w:val="24"/>
          <w:szCs w:val="24"/>
        </w:rPr>
        <w:t>: 437 [PMID: 24171974 DOI: 10.1186/1756-0500-6-437]</w:t>
      </w:r>
    </w:p>
    <w:p w14:paraId="0B334BD1"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34 </w:t>
      </w:r>
      <w:proofErr w:type="spellStart"/>
      <w:r w:rsidRPr="001A1E40">
        <w:rPr>
          <w:rFonts w:ascii="Book Antiqua" w:hAnsi="Book Antiqua"/>
          <w:b/>
          <w:sz w:val="24"/>
          <w:szCs w:val="24"/>
        </w:rPr>
        <w:t>Bosello</w:t>
      </w:r>
      <w:proofErr w:type="spellEnd"/>
      <w:r w:rsidRPr="001A1E40">
        <w:rPr>
          <w:rFonts w:ascii="Book Antiqua" w:hAnsi="Book Antiqua"/>
          <w:b/>
          <w:sz w:val="24"/>
          <w:szCs w:val="24"/>
        </w:rPr>
        <w:t xml:space="preserve"> S</w:t>
      </w:r>
      <w:r w:rsidRPr="001A1E40">
        <w:rPr>
          <w:rFonts w:ascii="Book Antiqua" w:hAnsi="Book Antiqua"/>
          <w:sz w:val="24"/>
          <w:szCs w:val="24"/>
        </w:rPr>
        <w:t xml:space="preserve">, </w:t>
      </w:r>
      <w:proofErr w:type="spellStart"/>
      <w:r w:rsidRPr="001A1E40">
        <w:rPr>
          <w:rFonts w:ascii="Book Antiqua" w:hAnsi="Book Antiqua"/>
          <w:sz w:val="24"/>
          <w:szCs w:val="24"/>
        </w:rPr>
        <w:t>Youinou</w:t>
      </w:r>
      <w:proofErr w:type="spellEnd"/>
      <w:r w:rsidRPr="001A1E40">
        <w:rPr>
          <w:rFonts w:ascii="Book Antiqua" w:hAnsi="Book Antiqua"/>
          <w:sz w:val="24"/>
          <w:szCs w:val="24"/>
        </w:rPr>
        <w:t xml:space="preserve"> P, </w:t>
      </w:r>
      <w:proofErr w:type="spellStart"/>
      <w:r w:rsidRPr="001A1E40">
        <w:rPr>
          <w:rFonts w:ascii="Book Antiqua" w:hAnsi="Book Antiqua"/>
          <w:sz w:val="24"/>
          <w:szCs w:val="24"/>
        </w:rPr>
        <w:t>Daridon</w:t>
      </w:r>
      <w:proofErr w:type="spellEnd"/>
      <w:r w:rsidRPr="001A1E40">
        <w:rPr>
          <w:rFonts w:ascii="Book Antiqua" w:hAnsi="Book Antiqua"/>
          <w:sz w:val="24"/>
          <w:szCs w:val="24"/>
        </w:rPr>
        <w:t xml:space="preserve"> C, </w:t>
      </w:r>
      <w:proofErr w:type="spellStart"/>
      <w:r w:rsidRPr="001A1E40">
        <w:rPr>
          <w:rFonts w:ascii="Book Antiqua" w:hAnsi="Book Antiqua"/>
          <w:sz w:val="24"/>
          <w:szCs w:val="24"/>
        </w:rPr>
        <w:t>Tolusso</w:t>
      </w:r>
      <w:proofErr w:type="spellEnd"/>
      <w:r w:rsidRPr="001A1E40">
        <w:rPr>
          <w:rFonts w:ascii="Book Antiqua" w:hAnsi="Book Antiqua"/>
          <w:sz w:val="24"/>
          <w:szCs w:val="24"/>
        </w:rPr>
        <w:t xml:space="preserve"> B, </w:t>
      </w:r>
      <w:proofErr w:type="spellStart"/>
      <w:r w:rsidRPr="001A1E40">
        <w:rPr>
          <w:rFonts w:ascii="Book Antiqua" w:hAnsi="Book Antiqua"/>
          <w:sz w:val="24"/>
          <w:szCs w:val="24"/>
        </w:rPr>
        <w:t>Bendaoud</w:t>
      </w:r>
      <w:proofErr w:type="spellEnd"/>
      <w:r w:rsidRPr="001A1E40">
        <w:rPr>
          <w:rFonts w:ascii="Book Antiqua" w:hAnsi="Book Antiqua"/>
          <w:sz w:val="24"/>
          <w:szCs w:val="24"/>
        </w:rPr>
        <w:t xml:space="preserve"> B, </w:t>
      </w:r>
      <w:proofErr w:type="spellStart"/>
      <w:r w:rsidRPr="001A1E40">
        <w:rPr>
          <w:rFonts w:ascii="Book Antiqua" w:hAnsi="Book Antiqua"/>
          <w:sz w:val="24"/>
          <w:szCs w:val="24"/>
        </w:rPr>
        <w:t>Pietrapertosa</w:t>
      </w:r>
      <w:proofErr w:type="spellEnd"/>
      <w:r w:rsidRPr="001A1E40">
        <w:rPr>
          <w:rFonts w:ascii="Book Antiqua" w:hAnsi="Book Antiqua"/>
          <w:sz w:val="24"/>
          <w:szCs w:val="24"/>
        </w:rPr>
        <w:t xml:space="preserve"> D, Morelli A, </w:t>
      </w:r>
      <w:proofErr w:type="spellStart"/>
      <w:r w:rsidRPr="001A1E40">
        <w:rPr>
          <w:rFonts w:ascii="Book Antiqua" w:hAnsi="Book Antiqua"/>
          <w:sz w:val="24"/>
          <w:szCs w:val="24"/>
        </w:rPr>
        <w:t>Ferraccioli</w:t>
      </w:r>
      <w:proofErr w:type="spellEnd"/>
      <w:r w:rsidRPr="001A1E40">
        <w:rPr>
          <w:rFonts w:ascii="Book Antiqua" w:hAnsi="Book Antiqua"/>
          <w:sz w:val="24"/>
          <w:szCs w:val="24"/>
        </w:rPr>
        <w:t xml:space="preserve"> G. Concentrations of BAFF correlate with autoantibody levels, clinical disease activity, and response to treatment in early rheumatoid arthritis. </w:t>
      </w:r>
      <w:r w:rsidRPr="001A1E40">
        <w:rPr>
          <w:rFonts w:ascii="Book Antiqua" w:hAnsi="Book Antiqua"/>
          <w:i/>
          <w:sz w:val="24"/>
          <w:szCs w:val="24"/>
        </w:rPr>
        <w:t xml:space="preserve">J </w:t>
      </w:r>
      <w:proofErr w:type="spellStart"/>
      <w:r w:rsidRPr="001A1E40">
        <w:rPr>
          <w:rFonts w:ascii="Book Antiqua" w:hAnsi="Book Antiqua"/>
          <w:i/>
          <w:sz w:val="24"/>
          <w:szCs w:val="24"/>
        </w:rPr>
        <w:t>Rheumatol</w:t>
      </w:r>
      <w:proofErr w:type="spellEnd"/>
      <w:r w:rsidRPr="001A1E40">
        <w:rPr>
          <w:rFonts w:ascii="Book Antiqua" w:hAnsi="Book Antiqua"/>
          <w:sz w:val="24"/>
          <w:szCs w:val="24"/>
        </w:rPr>
        <w:t xml:space="preserve"> 2008; </w:t>
      </w:r>
      <w:r w:rsidRPr="001A1E40">
        <w:rPr>
          <w:rFonts w:ascii="Book Antiqua" w:hAnsi="Book Antiqua"/>
          <w:b/>
          <w:sz w:val="24"/>
          <w:szCs w:val="24"/>
        </w:rPr>
        <w:t>35</w:t>
      </w:r>
      <w:r w:rsidRPr="001A1E40">
        <w:rPr>
          <w:rFonts w:ascii="Book Antiqua" w:hAnsi="Book Antiqua"/>
          <w:sz w:val="24"/>
          <w:szCs w:val="24"/>
        </w:rPr>
        <w:t>: 1256-1264 [PMID: 18528969]</w:t>
      </w:r>
    </w:p>
    <w:p w14:paraId="49F05110"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35 </w:t>
      </w:r>
      <w:r w:rsidRPr="001A1E40">
        <w:rPr>
          <w:rFonts w:ascii="Book Antiqua" w:hAnsi="Book Antiqua"/>
          <w:b/>
          <w:sz w:val="24"/>
          <w:szCs w:val="24"/>
        </w:rPr>
        <w:t>Aydin T</w:t>
      </w:r>
      <w:r w:rsidRPr="001A1E40">
        <w:rPr>
          <w:rFonts w:ascii="Book Antiqua" w:hAnsi="Book Antiqua"/>
          <w:sz w:val="24"/>
          <w:szCs w:val="24"/>
        </w:rPr>
        <w:t xml:space="preserve">, </w:t>
      </w:r>
      <w:proofErr w:type="spellStart"/>
      <w:r w:rsidRPr="001A1E40">
        <w:rPr>
          <w:rFonts w:ascii="Book Antiqua" w:hAnsi="Book Antiqua"/>
          <w:sz w:val="24"/>
          <w:szCs w:val="24"/>
        </w:rPr>
        <w:t>Taspinar</w:t>
      </w:r>
      <w:proofErr w:type="spellEnd"/>
      <w:r w:rsidRPr="001A1E40">
        <w:rPr>
          <w:rFonts w:ascii="Book Antiqua" w:hAnsi="Book Antiqua"/>
          <w:sz w:val="24"/>
          <w:szCs w:val="24"/>
        </w:rPr>
        <w:t xml:space="preserve"> O, </w:t>
      </w:r>
      <w:proofErr w:type="spellStart"/>
      <w:r w:rsidRPr="001A1E40">
        <w:rPr>
          <w:rFonts w:ascii="Book Antiqua" w:hAnsi="Book Antiqua"/>
          <w:sz w:val="24"/>
          <w:szCs w:val="24"/>
        </w:rPr>
        <w:t>Guneser</w:t>
      </w:r>
      <w:proofErr w:type="spellEnd"/>
      <w:r w:rsidRPr="001A1E40">
        <w:rPr>
          <w:rFonts w:ascii="Book Antiqua" w:hAnsi="Book Antiqua"/>
          <w:sz w:val="24"/>
          <w:szCs w:val="24"/>
        </w:rPr>
        <w:t xml:space="preserve"> M, </w:t>
      </w:r>
      <w:proofErr w:type="spellStart"/>
      <w:r w:rsidRPr="001A1E40">
        <w:rPr>
          <w:rFonts w:ascii="Book Antiqua" w:hAnsi="Book Antiqua"/>
          <w:sz w:val="24"/>
          <w:szCs w:val="24"/>
        </w:rPr>
        <w:t>Keskin</w:t>
      </w:r>
      <w:proofErr w:type="spellEnd"/>
      <w:r w:rsidRPr="001A1E40">
        <w:rPr>
          <w:rFonts w:ascii="Book Antiqua" w:hAnsi="Book Antiqua"/>
          <w:sz w:val="24"/>
          <w:szCs w:val="24"/>
        </w:rPr>
        <w:t xml:space="preserve"> Y. Association of Vogt </w:t>
      </w:r>
      <w:proofErr w:type="spellStart"/>
      <w:r w:rsidRPr="001A1E40">
        <w:rPr>
          <w:rFonts w:ascii="Book Antiqua" w:hAnsi="Book Antiqua"/>
          <w:sz w:val="24"/>
          <w:szCs w:val="24"/>
        </w:rPr>
        <w:t>Koyanagi</w:t>
      </w:r>
      <w:proofErr w:type="spellEnd"/>
      <w:r w:rsidRPr="001A1E40">
        <w:rPr>
          <w:rFonts w:ascii="Book Antiqua" w:hAnsi="Book Antiqua"/>
          <w:sz w:val="24"/>
          <w:szCs w:val="24"/>
        </w:rPr>
        <w:t xml:space="preserve"> Harada Syndrome and Seronegative Rheumatoid Arthritis. </w:t>
      </w:r>
      <w:r w:rsidRPr="001A1E40">
        <w:rPr>
          <w:rFonts w:ascii="Book Antiqua" w:hAnsi="Book Antiqua"/>
          <w:i/>
          <w:sz w:val="24"/>
          <w:szCs w:val="24"/>
        </w:rPr>
        <w:t>Ethiop J Health Sci</w:t>
      </w:r>
      <w:r w:rsidRPr="001A1E40">
        <w:rPr>
          <w:rFonts w:ascii="Book Antiqua" w:hAnsi="Book Antiqua"/>
          <w:sz w:val="24"/>
          <w:szCs w:val="24"/>
        </w:rPr>
        <w:t xml:space="preserve"> 2016; </w:t>
      </w:r>
      <w:r w:rsidRPr="001A1E40">
        <w:rPr>
          <w:rFonts w:ascii="Book Antiqua" w:hAnsi="Book Antiqua"/>
          <w:b/>
          <w:sz w:val="24"/>
          <w:szCs w:val="24"/>
        </w:rPr>
        <w:t>26</w:t>
      </w:r>
      <w:r w:rsidRPr="001A1E40">
        <w:rPr>
          <w:rFonts w:ascii="Book Antiqua" w:hAnsi="Book Antiqua"/>
          <w:sz w:val="24"/>
          <w:szCs w:val="24"/>
        </w:rPr>
        <w:t>: 193-196 [PMID: 27222633 DOI: 10.4314/ejhs.v26i2.14]</w:t>
      </w:r>
    </w:p>
    <w:p w14:paraId="2362BF3C"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36 </w:t>
      </w:r>
      <w:proofErr w:type="spellStart"/>
      <w:r w:rsidRPr="001A1E40">
        <w:rPr>
          <w:rFonts w:ascii="Book Antiqua" w:hAnsi="Book Antiqua"/>
          <w:b/>
          <w:sz w:val="24"/>
          <w:szCs w:val="24"/>
        </w:rPr>
        <w:t>Egashira</w:t>
      </w:r>
      <w:proofErr w:type="spellEnd"/>
      <w:r w:rsidRPr="001A1E40">
        <w:rPr>
          <w:rFonts w:ascii="Book Antiqua" w:hAnsi="Book Antiqua"/>
          <w:b/>
          <w:sz w:val="24"/>
          <w:szCs w:val="24"/>
        </w:rPr>
        <w:t xml:space="preserve"> K</w:t>
      </w:r>
      <w:r w:rsidRPr="001A1E40">
        <w:rPr>
          <w:rFonts w:ascii="Book Antiqua" w:hAnsi="Book Antiqua"/>
          <w:sz w:val="24"/>
          <w:szCs w:val="24"/>
        </w:rPr>
        <w:t xml:space="preserve">, Yamamoto T, Tsuji S, Ohnishi A, </w:t>
      </w:r>
      <w:proofErr w:type="spellStart"/>
      <w:r w:rsidRPr="001A1E40">
        <w:rPr>
          <w:rFonts w:ascii="Book Antiqua" w:hAnsi="Book Antiqua"/>
          <w:sz w:val="24"/>
          <w:szCs w:val="24"/>
        </w:rPr>
        <w:t>Murai</w:t>
      </w:r>
      <w:proofErr w:type="spellEnd"/>
      <w:r w:rsidRPr="001A1E40">
        <w:rPr>
          <w:rFonts w:ascii="Book Antiqua" w:hAnsi="Book Antiqua"/>
          <w:sz w:val="24"/>
          <w:szCs w:val="24"/>
        </w:rPr>
        <w:t xml:space="preserve"> Y. [A case of myasthenia gravis complicated with chronic rheumatoid arthritis and Vogt-</w:t>
      </w:r>
      <w:proofErr w:type="spellStart"/>
      <w:r w:rsidRPr="001A1E40">
        <w:rPr>
          <w:rFonts w:ascii="Book Antiqua" w:hAnsi="Book Antiqua"/>
          <w:sz w:val="24"/>
          <w:szCs w:val="24"/>
        </w:rPr>
        <w:t>Koyanagi</w:t>
      </w:r>
      <w:proofErr w:type="spellEnd"/>
      <w:r w:rsidRPr="001A1E40">
        <w:rPr>
          <w:rFonts w:ascii="Book Antiqua" w:hAnsi="Book Antiqua"/>
          <w:sz w:val="24"/>
          <w:szCs w:val="24"/>
        </w:rPr>
        <w:t xml:space="preserve">-Harada disease]. </w:t>
      </w:r>
      <w:proofErr w:type="spellStart"/>
      <w:r w:rsidRPr="001A1E40">
        <w:rPr>
          <w:rFonts w:ascii="Book Antiqua" w:hAnsi="Book Antiqua"/>
          <w:i/>
          <w:sz w:val="24"/>
          <w:szCs w:val="24"/>
        </w:rPr>
        <w:t>Rinsho</w:t>
      </w:r>
      <w:proofErr w:type="spellEnd"/>
      <w:r w:rsidRPr="001A1E40">
        <w:rPr>
          <w:rFonts w:ascii="Book Antiqua" w:hAnsi="Book Antiqua"/>
          <w:i/>
          <w:sz w:val="24"/>
          <w:szCs w:val="24"/>
        </w:rPr>
        <w:t xml:space="preserve"> </w:t>
      </w:r>
      <w:proofErr w:type="spellStart"/>
      <w:r w:rsidRPr="001A1E40">
        <w:rPr>
          <w:rFonts w:ascii="Book Antiqua" w:hAnsi="Book Antiqua"/>
          <w:i/>
          <w:sz w:val="24"/>
          <w:szCs w:val="24"/>
        </w:rPr>
        <w:t>Shinkeigaku</w:t>
      </w:r>
      <w:proofErr w:type="spellEnd"/>
      <w:r w:rsidRPr="001A1E40">
        <w:rPr>
          <w:rFonts w:ascii="Book Antiqua" w:hAnsi="Book Antiqua"/>
          <w:sz w:val="24"/>
          <w:szCs w:val="24"/>
        </w:rPr>
        <w:t xml:space="preserve"> 1987; </w:t>
      </w:r>
      <w:r w:rsidRPr="001A1E40">
        <w:rPr>
          <w:rFonts w:ascii="Book Antiqua" w:hAnsi="Book Antiqua"/>
          <w:b/>
          <w:sz w:val="24"/>
          <w:szCs w:val="24"/>
        </w:rPr>
        <w:t>27</w:t>
      </w:r>
      <w:r w:rsidRPr="001A1E40">
        <w:rPr>
          <w:rFonts w:ascii="Book Antiqua" w:hAnsi="Book Antiqua"/>
          <w:sz w:val="24"/>
          <w:szCs w:val="24"/>
        </w:rPr>
        <w:t>: 859-861 [PMID: 3665276]</w:t>
      </w:r>
    </w:p>
    <w:p w14:paraId="1E4F3445"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37 </w:t>
      </w:r>
      <w:r w:rsidRPr="001A1E40">
        <w:rPr>
          <w:rFonts w:ascii="Book Antiqua" w:hAnsi="Book Antiqua"/>
          <w:b/>
          <w:sz w:val="24"/>
          <w:szCs w:val="24"/>
        </w:rPr>
        <w:t>Wang J</w:t>
      </w:r>
      <w:r w:rsidRPr="001A1E40">
        <w:rPr>
          <w:rFonts w:ascii="Book Antiqua" w:hAnsi="Book Antiqua"/>
          <w:sz w:val="24"/>
          <w:szCs w:val="24"/>
        </w:rPr>
        <w:t xml:space="preserve">, </w:t>
      </w:r>
      <w:proofErr w:type="spellStart"/>
      <w:r w:rsidRPr="001A1E40">
        <w:rPr>
          <w:rFonts w:ascii="Book Antiqua" w:hAnsi="Book Antiqua"/>
          <w:sz w:val="24"/>
          <w:szCs w:val="24"/>
        </w:rPr>
        <w:t>Xie</w:t>
      </w:r>
      <w:proofErr w:type="spellEnd"/>
      <w:r w:rsidRPr="001A1E40">
        <w:rPr>
          <w:rFonts w:ascii="Book Antiqua" w:hAnsi="Book Antiqua"/>
          <w:sz w:val="24"/>
          <w:szCs w:val="24"/>
        </w:rPr>
        <w:t xml:space="preserve"> QB, Zhao Y, Liu Y. Flare up of rheumatoid arthritis associated with Vogt-</w:t>
      </w:r>
      <w:proofErr w:type="spellStart"/>
      <w:r w:rsidRPr="001A1E40">
        <w:rPr>
          <w:rFonts w:ascii="Book Antiqua" w:hAnsi="Book Antiqua"/>
          <w:sz w:val="24"/>
          <w:szCs w:val="24"/>
        </w:rPr>
        <w:t>Koyanagi</w:t>
      </w:r>
      <w:proofErr w:type="spellEnd"/>
      <w:r w:rsidRPr="001A1E40">
        <w:rPr>
          <w:rFonts w:ascii="Book Antiqua" w:hAnsi="Book Antiqua"/>
          <w:sz w:val="24"/>
          <w:szCs w:val="24"/>
        </w:rPr>
        <w:t xml:space="preserve">-Harada syndrome treated with leflunomide. </w:t>
      </w:r>
      <w:r w:rsidRPr="001A1E40">
        <w:rPr>
          <w:rFonts w:ascii="Book Antiqua" w:hAnsi="Book Antiqua"/>
          <w:i/>
          <w:sz w:val="24"/>
          <w:szCs w:val="24"/>
        </w:rPr>
        <w:t xml:space="preserve">Int J </w:t>
      </w:r>
      <w:proofErr w:type="spellStart"/>
      <w:r w:rsidRPr="001A1E40">
        <w:rPr>
          <w:rFonts w:ascii="Book Antiqua" w:hAnsi="Book Antiqua"/>
          <w:i/>
          <w:sz w:val="24"/>
          <w:szCs w:val="24"/>
        </w:rPr>
        <w:t>Ophthalmol</w:t>
      </w:r>
      <w:proofErr w:type="spellEnd"/>
      <w:r w:rsidRPr="001A1E40">
        <w:rPr>
          <w:rFonts w:ascii="Book Antiqua" w:hAnsi="Book Antiqua"/>
          <w:sz w:val="24"/>
          <w:szCs w:val="24"/>
        </w:rPr>
        <w:t xml:space="preserve"> 2014; </w:t>
      </w:r>
      <w:r w:rsidRPr="001A1E40">
        <w:rPr>
          <w:rFonts w:ascii="Book Antiqua" w:hAnsi="Book Antiqua"/>
          <w:b/>
          <w:sz w:val="24"/>
          <w:szCs w:val="24"/>
        </w:rPr>
        <w:t>7</w:t>
      </w:r>
      <w:r w:rsidRPr="001A1E40">
        <w:rPr>
          <w:rFonts w:ascii="Book Antiqua" w:hAnsi="Book Antiqua"/>
          <w:sz w:val="24"/>
          <w:szCs w:val="24"/>
        </w:rPr>
        <w:t>: 909-911 [PMID: 25349815 DOI: 10.3980/j.issn.2222-3959.2014.05.30]</w:t>
      </w:r>
    </w:p>
    <w:p w14:paraId="5F94FBE1"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lastRenderedPageBreak/>
        <w:t xml:space="preserve">38 </w:t>
      </w:r>
      <w:proofErr w:type="spellStart"/>
      <w:r w:rsidRPr="001A1E40">
        <w:rPr>
          <w:rFonts w:ascii="Book Antiqua" w:hAnsi="Book Antiqua"/>
          <w:b/>
          <w:sz w:val="24"/>
          <w:szCs w:val="24"/>
        </w:rPr>
        <w:t>Shindo</w:t>
      </w:r>
      <w:proofErr w:type="spellEnd"/>
      <w:r w:rsidRPr="001A1E40">
        <w:rPr>
          <w:rFonts w:ascii="Book Antiqua" w:hAnsi="Book Antiqua"/>
          <w:b/>
          <w:sz w:val="24"/>
          <w:szCs w:val="24"/>
        </w:rPr>
        <w:t xml:space="preserve"> Y</w:t>
      </w:r>
      <w:r w:rsidRPr="001A1E40">
        <w:rPr>
          <w:rFonts w:ascii="Book Antiqua" w:hAnsi="Book Antiqua"/>
          <w:sz w:val="24"/>
          <w:szCs w:val="24"/>
        </w:rPr>
        <w:t xml:space="preserve">, Ohno S, Yamamoto T, Nakamura S, </w:t>
      </w:r>
      <w:proofErr w:type="spellStart"/>
      <w:r w:rsidRPr="001A1E40">
        <w:rPr>
          <w:rFonts w:ascii="Book Antiqua" w:hAnsi="Book Antiqua"/>
          <w:sz w:val="24"/>
          <w:szCs w:val="24"/>
        </w:rPr>
        <w:t>Inoko</w:t>
      </w:r>
      <w:proofErr w:type="spellEnd"/>
      <w:r w:rsidRPr="001A1E40">
        <w:rPr>
          <w:rFonts w:ascii="Book Antiqua" w:hAnsi="Book Antiqua"/>
          <w:sz w:val="24"/>
          <w:szCs w:val="24"/>
        </w:rPr>
        <w:t xml:space="preserve"> H. Complete association of the HLA-DRB1*04 and -DQB1*04 alleles with Vogt-</w:t>
      </w:r>
      <w:proofErr w:type="spellStart"/>
      <w:r w:rsidRPr="001A1E40">
        <w:rPr>
          <w:rFonts w:ascii="Book Antiqua" w:hAnsi="Book Antiqua"/>
          <w:sz w:val="24"/>
          <w:szCs w:val="24"/>
        </w:rPr>
        <w:t>Koyanagi</w:t>
      </w:r>
      <w:proofErr w:type="spellEnd"/>
      <w:r w:rsidRPr="001A1E40">
        <w:rPr>
          <w:rFonts w:ascii="Book Antiqua" w:hAnsi="Book Antiqua"/>
          <w:sz w:val="24"/>
          <w:szCs w:val="24"/>
        </w:rPr>
        <w:t xml:space="preserve">-Harada's disease. </w:t>
      </w:r>
      <w:r w:rsidRPr="001A1E40">
        <w:rPr>
          <w:rFonts w:ascii="Book Antiqua" w:hAnsi="Book Antiqua"/>
          <w:i/>
          <w:sz w:val="24"/>
          <w:szCs w:val="24"/>
        </w:rPr>
        <w:t>Hum Immunol</w:t>
      </w:r>
      <w:r w:rsidRPr="001A1E40">
        <w:rPr>
          <w:rFonts w:ascii="Book Antiqua" w:hAnsi="Book Antiqua"/>
          <w:sz w:val="24"/>
          <w:szCs w:val="24"/>
        </w:rPr>
        <w:t xml:space="preserve"> 1994; </w:t>
      </w:r>
      <w:r w:rsidRPr="001A1E40">
        <w:rPr>
          <w:rFonts w:ascii="Book Antiqua" w:hAnsi="Book Antiqua"/>
          <w:b/>
          <w:sz w:val="24"/>
          <w:szCs w:val="24"/>
        </w:rPr>
        <w:t>39</w:t>
      </w:r>
      <w:r w:rsidRPr="001A1E40">
        <w:rPr>
          <w:rFonts w:ascii="Book Antiqua" w:hAnsi="Book Antiqua"/>
          <w:sz w:val="24"/>
          <w:szCs w:val="24"/>
        </w:rPr>
        <w:t>: 169-176 [PMID: 8026985 DOI: 10.1016/0198-8859(94)90257-7]</w:t>
      </w:r>
    </w:p>
    <w:p w14:paraId="718FC525"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39 </w:t>
      </w:r>
      <w:r w:rsidRPr="001A1E40">
        <w:rPr>
          <w:rFonts w:ascii="Book Antiqua" w:hAnsi="Book Antiqua"/>
          <w:b/>
          <w:sz w:val="24"/>
          <w:szCs w:val="24"/>
        </w:rPr>
        <w:t>Nishimura Y</w:t>
      </w:r>
      <w:r w:rsidRPr="001A1E40">
        <w:rPr>
          <w:rFonts w:ascii="Book Antiqua" w:hAnsi="Book Antiqua"/>
          <w:sz w:val="24"/>
          <w:szCs w:val="24"/>
        </w:rPr>
        <w:t xml:space="preserve">. [HLA-linked susceptibility to intractable vasculitis syndrome]. </w:t>
      </w:r>
      <w:r w:rsidRPr="001A1E40">
        <w:rPr>
          <w:rFonts w:ascii="Book Antiqua" w:hAnsi="Book Antiqua"/>
          <w:i/>
          <w:sz w:val="24"/>
          <w:szCs w:val="24"/>
        </w:rPr>
        <w:t xml:space="preserve">Nihon </w:t>
      </w:r>
      <w:proofErr w:type="spellStart"/>
      <w:r w:rsidRPr="001A1E40">
        <w:rPr>
          <w:rFonts w:ascii="Book Antiqua" w:hAnsi="Book Antiqua"/>
          <w:i/>
          <w:sz w:val="24"/>
          <w:szCs w:val="24"/>
        </w:rPr>
        <w:t>Rinsho</w:t>
      </w:r>
      <w:proofErr w:type="spellEnd"/>
      <w:r w:rsidRPr="001A1E40">
        <w:rPr>
          <w:rFonts w:ascii="Book Antiqua" w:hAnsi="Book Antiqua"/>
          <w:sz w:val="24"/>
          <w:szCs w:val="24"/>
        </w:rPr>
        <w:t xml:space="preserve"> 1994; </w:t>
      </w:r>
      <w:r w:rsidRPr="001A1E40">
        <w:rPr>
          <w:rFonts w:ascii="Book Antiqua" w:hAnsi="Book Antiqua"/>
          <w:b/>
          <w:sz w:val="24"/>
          <w:szCs w:val="24"/>
        </w:rPr>
        <w:t>52</w:t>
      </w:r>
      <w:r w:rsidRPr="001A1E40">
        <w:rPr>
          <w:rFonts w:ascii="Book Antiqua" w:hAnsi="Book Antiqua"/>
          <w:sz w:val="24"/>
          <w:szCs w:val="24"/>
        </w:rPr>
        <w:t>: 2000-2005 [PMID: 7933576]</w:t>
      </w:r>
    </w:p>
    <w:p w14:paraId="338B178D"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40 </w:t>
      </w:r>
      <w:r w:rsidRPr="001A1E40">
        <w:rPr>
          <w:rFonts w:ascii="Book Antiqua" w:hAnsi="Book Antiqua"/>
          <w:b/>
          <w:sz w:val="24"/>
          <w:szCs w:val="24"/>
        </w:rPr>
        <w:t>Meissner EG</w:t>
      </w:r>
      <w:r w:rsidRPr="001A1E40">
        <w:rPr>
          <w:rFonts w:ascii="Book Antiqua" w:hAnsi="Book Antiqua"/>
          <w:sz w:val="24"/>
          <w:szCs w:val="24"/>
        </w:rPr>
        <w:t xml:space="preserve">, Wu D, </w:t>
      </w:r>
      <w:proofErr w:type="spellStart"/>
      <w:r w:rsidRPr="001A1E40">
        <w:rPr>
          <w:rFonts w:ascii="Book Antiqua" w:hAnsi="Book Antiqua"/>
          <w:sz w:val="24"/>
          <w:szCs w:val="24"/>
        </w:rPr>
        <w:t>Osinusi</w:t>
      </w:r>
      <w:proofErr w:type="spellEnd"/>
      <w:r w:rsidRPr="001A1E40">
        <w:rPr>
          <w:rFonts w:ascii="Book Antiqua" w:hAnsi="Book Antiqua"/>
          <w:sz w:val="24"/>
          <w:szCs w:val="24"/>
        </w:rPr>
        <w:t xml:space="preserve"> A, Bon D, </w:t>
      </w:r>
      <w:proofErr w:type="spellStart"/>
      <w:r w:rsidRPr="001A1E40">
        <w:rPr>
          <w:rFonts w:ascii="Book Antiqua" w:hAnsi="Book Antiqua"/>
          <w:sz w:val="24"/>
          <w:szCs w:val="24"/>
        </w:rPr>
        <w:t>Virtaneva</w:t>
      </w:r>
      <w:proofErr w:type="spellEnd"/>
      <w:r w:rsidRPr="001A1E40">
        <w:rPr>
          <w:rFonts w:ascii="Book Antiqua" w:hAnsi="Book Antiqua"/>
          <w:sz w:val="24"/>
          <w:szCs w:val="24"/>
        </w:rPr>
        <w:t xml:space="preserve"> K, </w:t>
      </w:r>
      <w:proofErr w:type="spellStart"/>
      <w:r w:rsidRPr="001A1E40">
        <w:rPr>
          <w:rFonts w:ascii="Book Antiqua" w:hAnsi="Book Antiqua"/>
          <w:sz w:val="24"/>
          <w:szCs w:val="24"/>
        </w:rPr>
        <w:t>Sturdevant</w:t>
      </w:r>
      <w:proofErr w:type="spellEnd"/>
      <w:r w:rsidRPr="001A1E40">
        <w:rPr>
          <w:rFonts w:ascii="Book Antiqua" w:hAnsi="Book Antiqua"/>
          <w:sz w:val="24"/>
          <w:szCs w:val="24"/>
        </w:rPr>
        <w:t xml:space="preserve"> D, </w:t>
      </w:r>
      <w:proofErr w:type="spellStart"/>
      <w:r w:rsidRPr="001A1E40">
        <w:rPr>
          <w:rFonts w:ascii="Book Antiqua" w:hAnsi="Book Antiqua"/>
          <w:sz w:val="24"/>
          <w:szCs w:val="24"/>
        </w:rPr>
        <w:t>Porcella</w:t>
      </w:r>
      <w:proofErr w:type="spellEnd"/>
      <w:r w:rsidRPr="001A1E40">
        <w:rPr>
          <w:rFonts w:ascii="Book Antiqua" w:hAnsi="Book Antiqua"/>
          <w:sz w:val="24"/>
          <w:szCs w:val="24"/>
        </w:rPr>
        <w:t xml:space="preserve"> S, Wang H, Herrmann E, </w:t>
      </w:r>
      <w:proofErr w:type="spellStart"/>
      <w:r w:rsidRPr="001A1E40">
        <w:rPr>
          <w:rFonts w:ascii="Book Antiqua" w:hAnsi="Book Antiqua"/>
          <w:sz w:val="24"/>
          <w:szCs w:val="24"/>
        </w:rPr>
        <w:t>McHutchison</w:t>
      </w:r>
      <w:proofErr w:type="spellEnd"/>
      <w:r w:rsidRPr="001A1E40">
        <w:rPr>
          <w:rFonts w:ascii="Book Antiqua" w:hAnsi="Book Antiqua"/>
          <w:sz w:val="24"/>
          <w:szCs w:val="24"/>
        </w:rPr>
        <w:t xml:space="preserve"> J, </w:t>
      </w:r>
      <w:proofErr w:type="spellStart"/>
      <w:r w:rsidRPr="001A1E40">
        <w:rPr>
          <w:rFonts w:ascii="Book Antiqua" w:hAnsi="Book Antiqua"/>
          <w:sz w:val="24"/>
          <w:szCs w:val="24"/>
        </w:rPr>
        <w:t>Suffredini</w:t>
      </w:r>
      <w:proofErr w:type="spellEnd"/>
      <w:r w:rsidRPr="001A1E40">
        <w:rPr>
          <w:rFonts w:ascii="Book Antiqua" w:hAnsi="Book Antiqua"/>
          <w:sz w:val="24"/>
          <w:szCs w:val="24"/>
        </w:rPr>
        <w:t xml:space="preserve"> AF, Polis M, Hewitt S, </w:t>
      </w:r>
      <w:proofErr w:type="spellStart"/>
      <w:r w:rsidRPr="001A1E40">
        <w:rPr>
          <w:rFonts w:ascii="Book Antiqua" w:hAnsi="Book Antiqua"/>
          <w:sz w:val="24"/>
          <w:szCs w:val="24"/>
        </w:rPr>
        <w:t>Prokunina</w:t>
      </w:r>
      <w:proofErr w:type="spellEnd"/>
      <w:r w:rsidRPr="001A1E40">
        <w:rPr>
          <w:rFonts w:ascii="Book Antiqua" w:hAnsi="Book Antiqua"/>
          <w:sz w:val="24"/>
          <w:szCs w:val="24"/>
        </w:rPr>
        <w:t xml:space="preserve">-Olsson L, Masur H, </w:t>
      </w:r>
      <w:proofErr w:type="spellStart"/>
      <w:r w:rsidRPr="001A1E40">
        <w:rPr>
          <w:rFonts w:ascii="Book Antiqua" w:hAnsi="Book Antiqua"/>
          <w:sz w:val="24"/>
          <w:szCs w:val="24"/>
        </w:rPr>
        <w:t>Fauci</w:t>
      </w:r>
      <w:proofErr w:type="spellEnd"/>
      <w:r w:rsidRPr="001A1E40">
        <w:rPr>
          <w:rFonts w:ascii="Book Antiqua" w:hAnsi="Book Antiqua"/>
          <w:sz w:val="24"/>
          <w:szCs w:val="24"/>
        </w:rPr>
        <w:t xml:space="preserve"> AS, </w:t>
      </w:r>
      <w:proofErr w:type="spellStart"/>
      <w:r w:rsidRPr="001A1E40">
        <w:rPr>
          <w:rFonts w:ascii="Book Antiqua" w:hAnsi="Book Antiqua"/>
          <w:sz w:val="24"/>
          <w:szCs w:val="24"/>
        </w:rPr>
        <w:t>Kottilil</w:t>
      </w:r>
      <w:proofErr w:type="spellEnd"/>
      <w:r w:rsidRPr="001A1E40">
        <w:rPr>
          <w:rFonts w:ascii="Book Antiqua" w:hAnsi="Book Antiqua"/>
          <w:sz w:val="24"/>
          <w:szCs w:val="24"/>
        </w:rPr>
        <w:t xml:space="preserve"> S. Endogenous intrahepatic IFNs and association with IFN-free HCV treatment outcome. </w:t>
      </w:r>
      <w:r w:rsidRPr="001A1E40">
        <w:rPr>
          <w:rFonts w:ascii="Book Antiqua" w:hAnsi="Book Antiqua"/>
          <w:i/>
          <w:sz w:val="24"/>
          <w:szCs w:val="24"/>
        </w:rPr>
        <w:t>J Clin Invest</w:t>
      </w:r>
      <w:r w:rsidRPr="001A1E40">
        <w:rPr>
          <w:rFonts w:ascii="Book Antiqua" w:hAnsi="Book Antiqua"/>
          <w:sz w:val="24"/>
          <w:szCs w:val="24"/>
        </w:rPr>
        <w:t xml:space="preserve"> 2014; </w:t>
      </w:r>
      <w:r w:rsidRPr="001A1E40">
        <w:rPr>
          <w:rFonts w:ascii="Book Antiqua" w:hAnsi="Book Antiqua"/>
          <w:b/>
          <w:sz w:val="24"/>
          <w:szCs w:val="24"/>
        </w:rPr>
        <w:t>124</w:t>
      </w:r>
      <w:r w:rsidRPr="001A1E40">
        <w:rPr>
          <w:rFonts w:ascii="Book Antiqua" w:hAnsi="Book Antiqua"/>
          <w:sz w:val="24"/>
          <w:szCs w:val="24"/>
        </w:rPr>
        <w:t>: 3352-3363 [PMID: 24983321 DOI: 10.1172/JCI75938]</w:t>
      </w:r>
    </w:p>
    <w:p w14:paraId="7A13407B"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41 </w:t>
      </w:r>
      <w:r w:rsidRPr="001A1E40">
        <w:rPr>
          <w:rFonts w:ascii="Book Antiqua" w:hAnsi="Book Antiqua"/>
          <w:b/>
          <w:sz w:val="24"/>
          <w:szCs w:val="24"/>
        </w:rPr>
        <w:t>Meissner EG</w:t>
      </w:r>
      <w:r w:rsidRPr="001A1E40">
        <w:rPr>
          <w:rFonts w:ascii="Book Antiqua" w:hAnsi="Book Antiqua"/>
          <w:sz w:val="24"/>
          <w:szCs w:val="24"/>
        </w:rPr>
        <w:t xml:space="preserve">, Kohli A, </w:t>
      </w:r>
      <w:proofErr w:type="spellStart"/>
      <w:r w:rsidRPr="001A1E40">
        <w:rPr>
          <w:rFonts w:ascii="Book Antiqua" w:hAnsi="Book Antiqua"/>
          <w:sz w:val="24"/>
          <w:szCs w:val="24"/>
        </w:rPr>
        <w:t>Virtaneva</w:t>
      </w:r>
      <w:proofErr w:type="spellEnd"/>
      <w:r w:rsidRPr="001A1E40">
        <w:rPr>
          <w:rFonts w:ascii="Book Antiqua" w:hAnsi="Book Antiqua"/>
          <w:sz w:val="24"/>
          <w:szCs w:val="24"/>
        </w:rPr>
        <w:t xml:space="preserve"> K, </w:t>
      </w:r>
      <w:proofErr w:type="spellStart"/>
      <w:r w:rsidRPr="001A1E40">
        <w:rPr>
          <w:rFonts w:ascii="Book Antiqua" w:hAnsi="Book Antiqua"/>
          <w:sz w:val="24"/>
          <w:szCs w:val="24"/>
        </w:rPr>
        <w:t>Sturdevant</w:t>
      </w:r>
      <w:proofErr w:type="spellEnd"/>
      <w:r w:rsidRPr="001A1E40">
        <w:rPr>
          <w:rFonts w:ascii="Book Antiqua" w:hAnsi="Book Antiqua"/>
          <w:sz w:val="24"/>
          <w:szCs w:val="24"/>
        </w:rPr>
        <w:t xml:space="preserve"> D, Martens C, </w:t>
      </w:r>
      <w:proofErr w:type="spellStart"/>
      <w:r w:rsidRPr="001A1E40">
        <w:rPr>
          <w:rFonts w:ascii="Book Antiqua" w:hAnsi="Book Antiqua"/>
          <w:sz w:val="24"/>
          <w:szCs w:val="24"/>
        </w:rPr>
        <w:t>Porcella</w:t>
      </w:r>
      <w:proofErr w:type="spellEnd"/>
      <w:r w:rsidRPr="001A1E40">
        <w:rPr>
          <w:rFonts w:ascii="Book Antiqua" w:hAnsi="Book Antiqua"/>
          <w:sz w:val="24"/>
          <w:szCs w:val="24"/>
        </w:rPr>
        <w:t xml:space="preserve"> SF, </w:t>
      </w:r>
      <w:proofErr w:type="spellStart"/>
      <w:r w:rsidRPr="001A1E40">
        <w:rPr>
          <w:rFonts w:ascii="Book Antiqua" w:hAnsi="Book Antiqua"/>
          <w:sz w:val="24"/>
          <w:szCs w:val="24"/>
        </w:rPr>
        <w:t>McHutchison</w:t>
      </w:r>
      <w:proofErr w:type="spellEnd"/>
      <w:r w:rsidRPr="001A1E40">
        <w:rPr>
          <w:rFonts w:ascii="Book Antiqua" w:hAnsi="Book Antiqua"/>
          <w:sz w:val="24"/>
          <w:szCs w:val="24"/>
        </w:rPr>
        <w:t xml:space="preserve"> JG, Masur H, </w:t>
      </w:r>
      <w:proofErr w:type="spellStart"/>
      <w:r w:rsidRPr="001A1E40">
        <w:rPr>
          <w:rFonts w:ascii="Book Antiqua" w:hAnsi="Book Antiqua"/>
          <w:sz w:val="24"/>
          <w:szCs w:val="24"/>
        </w:rPr>
        <w:t>Kottilil</w:t>
      </w:r>
      <w:proofErr w:type="spellEnd"/>
      <w:r w:rsidRPr="001A1E40">
        <w:rPr>
          <w:rFonts w:ascii="Book Antiqua" w:hAnsi="Book Antiqua"/>
          <w:sz w:val="24"/>
          <w:szCs w:val="24"/>
        </w:rPr>
        <w:t xml:space="preserve"> S. Achieving sustained virologic response after interferon-free hepatitis C virus treatment correlates with hepatic interferon gene expression changes independent of cirrhosis. </w:t>
      </w:r>
      <w:r w:rsidRPr="001A1E40">
        <w:rPr>
          <w:rFonts w:ascii="Book Antiqua" w:hAnsi="Book Antiqua"/>
          <w:i/>
          <w:sz w:val="24"/>
          <w:szCs w:val="24"/>
        </w:rPr>
        <w:t xml:space="preserve">J Viral </w:t>
      </w:r>
      <w:proofErr w:type="spellStart"/>
      <w:r w:rsidRPr="001A1E40">
        <w:rPr>
          <w:rFonts w:ascii="Book Antiqua" w:hAnsi="Book Antiqua"/>
          <w:i/>
          <w:sz w:val="24"/>
          <w:szCs w:val="24"/>
        </w:rPr>
        <w:t>Hepat</w:t>
      </w:r>
      <w:proofErr w:type="spellEnd"/>
      <w:r w:rsidRPr="001A1E40">
        <w:rPr>
          <w:rFonts w:ascii="Book Antiqua" w:hAnsi="Book Antiqua"/>
          <w:sz w:val="24"/>
          <w:szCs w:val="24"/>
        </w:rPr>
        <w:t xml:space="preserve"> 2016; </w:t>
      </w:r>
      <w:r w:rsidRPr="001A1E40">
        <w:rPr>
          <w:rFonts w:ascii="Book Antiqua" w:hAnsi="Book Antiqua"/>
          <w:b/>
          <w:sz w:val="24"/>
          <w:szCs w:val="24"/>
        </w:rPr>
        <w:t>23</w:t>
      </w:r>
      <w:r w:rsidRPr="001A1E40">
        <w:rPr>
          <w:rFonts w:ascii="Book Antiqua" w:hAnsi="Book Antiqua"/>
          <w:sz w:val="24"/>
          <w:szCs w:val="24"/>
        </w:rPr>
        <w:t>: 496-505 [PMID: 26840694 DOI: 10.1111/jvh.12510]</w:t>
      </w:r>
    </w:p>
    <w:p w14:paraId="4F9D9ABB"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42 </w:t>
      </w:r>
      <w:proofErr w:type="spellStart"/>
      <w:r w:rsidRPr="001A1E40">
        <w:rPr>
          <w:rFonts w:ascii="Book Antiqua" w:hAnsi="Book Antiqua"/>
          <w:b/>
          <w:sz w:val="24"/>
          <w:szCs w:val="24"/>
        </w:rPr>
        <w:t>Serti</w:t>
      </w:r>
      <w:proofErr w:type="spellEnd"/>
      <w:r w:rsidRPr="001A1E40">
        <w:rPr>
          <w:rFonts w:ascii="Book Antiqua" w:hAnsi="Book Antiqua"/>
          <w:b/>
          <w:sz w:val="24"/>
          <w:szCs w:val="24"/>
        </w:rPr>
        <w:t xml:space="preserve"> E</w:t>
      </w:r>
      <w:r w:rsidRPr="001A1E40">
        <w:rPr>
          <w:rFonts w:ascii="Book Antiqua" w:hAnsi="Book Antiqua"/>
          <w:sz w:val="24"/>
          <w:szCs w:val="24"/>
        </w:rPr>
        <w:t xml:space="preserve">, </w:t>
      </w:r>
      <w:proofErr w:type="spellStart"/>
      <w:r w:rsidRPr="001A1E40">
        <w:rPr>
          <w:rFonts w:ascii="Book Antiqua" w:hAnsi="Book Antiqua"/>
          <w:sz w:val="24"/>
          <w:szCs w:val="24"/>
        </w:rPr>
        <w:t>Chepa-Lotrea</w:t>
      </w:r>
      <w:proofErr w:type="spellEnd"/>
      <w:r w:rsidRPr="001A1E40">
        <w:rPr>
          <w:rFonts w:ascii="Book Antiqua" w:hAnsi="Book Antiqua"/>
          <w:sz w:val="24"/>
          <w:szCs w:val="24"/>
        </w:rPr>
        <w:t xml:space="preserve"> X, Kim YJ, Keane M, </w:t>
      </w:r>
      <w:proofErr w:type="spellStart"/>
      <w:r w:rsidRPr="001A1E40">
        <w:rPr>
          <w:rFonts w:ascii="Book Antiqua" w:hAnsi="Book Antiqua"/>
          <w:sz w:val="24"/>
          <w:szCs w:val="24"/>
        </w:rPr>
        <w:t>Fryzek</w:t>
      </w:r>
      <w:proofErr w:type="spellEnd"/>
      <w:r w:rsidRPr="001A1E40">
        <w:rPr>
          <w:rFonts w:ascii="Book Antiqua" w:hAnsi="Book Antiqua"/>
          <w:sz w:val="24"/>
          <w:szCs w:val="24"/>
        </w:rPr>
        <w:t xml:space="preserve"> N, Liang TJ, </w:t>
      </w:r>
      <w:proofErr w:type="spellStart"/>
      <w:r w:rsidRPr="001A1E40">
        <w:rPr>
          <w:rFonts w:ascii="Book Antiqua" w:hAnsi="Book Antiqua"/>
          <w:sz w:val="24"/>
          <w:szCs w:val="24"/>
        </w:rPr>
        <w:t>Ghany</w:t>
      </w:r>
      <w:proofErr w:type="spellEnd"/>
      <w:r w:rsidRPr="001A1E40">
        <w:rPr>
          <w:rFonts w:ascii="Book Antiqua" w:hAnsi="Book Antiqua"/>
          <w:sz w:val="24"/>
          <w:szCs w:val="24"/>
        </w:rPr>
        <w:t xml:space="preserve"> M, </w:t>
      </w:r>
      <w:proofErr w:type="spellStart"/>
      <w:r w:rsidRPr="001A1E40">
        <w:rPr>
          <w:rFonts w:ascii="Book Antiqua" w:hAnsi="Book Antiqua"/>
          <w:sz w:val="24"/>
          <w:szCs w:val="24"/>
        </w:rPr>
        <w:t>Rehermann</w:t>
      </w:r>
      <w:proofErr w:type="spellEnd"/>
      <w:r w:rsidRPr="001A1E40">
        <w:rPr>
          <w:rFonts w:ascii="Book Antiqua" w:hAnsi="Book Antiqua"/>
          <w:sz w:val="24"/>
          <w:szCs w:val="24"/>
        </w:rPr>
        <w:t xml:space="preserve"> B. Successful Interferon-Free Therapy of Chronic Hepatitis C Virus Infection Normalizes Natural Killer Cell Function. </w:t>
      </w:r>
      <w:r w:rsidRPr="001A1E40">
        <w:rPr>
          <w:rFonts w:ascii="Book Antiqua" w:hAnsi="Book Antiqua"/>
          <w:i/>
          <w:sz w:val="24"/>
          <w:szCs w:val="24"/>
        </w:rPr>
        <w:t>Gastroenterology</w:t>
      </w:r>
      <w:r w:rsidRPr="001A1E40">
        <w:rPr>
          <w:rFonts w:ascii="Book Antiqua" w:hAnsi="Book Antiqua"/>
          <w:sz w:val="24"/>
          <w:szCs w:val="24"/>
        </w:rPr>
        <w:t xml:space="preserve"> 2015; </w:t>
      </w:r>
      <w:r w:rsidRPr="001A1E40">
        <w:rPr>
          <w:rFonts w:ascii="Book Antiqua" w:hAnsi="Book Antiqua"/>
          <w:b/>
          <w:sz w:val="24"/>
          <w:szCs w:val="24"/>
        </w:rPr>
        <w:t>149</w:t>
      </w:r>
      <w:r w:rsidRPr="001A1E40">
        <w:rPr>
          <w:rFonts w:ascii="Book Antiqua" w:hAnsi="Book Antiqua"/>
          <w:sz w:val="24"/>
          <w:szCs w:val="24"/>
        </w:rPr>
        <w:t>: 190-200.e2 [PMID: 25754160 DOI: 10.1053/j.gastro.2015.03.004]</w:t>
      </w:r>
    </w:p>
    <w:p w14:paraId="6C45CEEC"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43 </w:t>
      </w:r>
      <w:proofErr w:type="spellStart"/>
      <w:r w:rsidRPr="001A1E40">
        <w:rPr>
          <w:rFonts w:ascii="Book Antiqua" w:hAnsi="Book Antiqua"/>
          <w:b/>
          <w:sz w:val="24"/>
          <w:szCs w:val="24"/>
        </w:rPr>
        <w:t>Spaan</w:t>
      </w:r>
      <w:proofErr w:type="spellEnd"/>
      <w:r w:rsidRPr="001A1E40">
        <w:rPr>
          <w:rFonts w:ascii="Book Antiqua" w:hAnsi="Book Antiqua"/>
          <w:b/>
          <w:sz w:val="24"/>
          <w:szCs w:val="24"/>
        </w:rPr>
        <w:t xml:space="preserve"> M</w:t>
      </w:r>
      <w:r w:rsidRPr="001A1E40">
        <w:rPr>
          <w:rFonts w:ascii="Book Antiqua" w:hAnsi="Book Antiqua"/>
          <w:sz w:val="24"/>
          <w:szCs w:val="24"/>
        </w:rPr>
        <w:t xml:space="preserve">, van Oord G, </w:t>
      </w:r>
      <w:proofErr w:type="spellStart"/>
      <w:r w:rsidRPr="001A1E40">
        <w:rPr>
          <w:rFonts w:ascii="Book Antiqua" w:hAnsi="Book Antiqua"/>
          <w:sz w:val="24"/>
          <w:szCs w:val="24"/>
        </w:rPr>
        <w:t>Kreefft</w:t>
      </w:r>
      <w:proofErr w:type="spellEnd"/>
      <w:r w:rsidRPr="001A1E40">
        <w:rPr>
          <w:rFonts w:ascii="Book Antiqua" w:hAnsi="Book Antiqua"/>
          <w:sz w:val="24"/>
          <w:szCs w:val="24"/>
        </w:rPr>
        <w:t xml:space="preserve"> K, Hou J, Hansen BE, Janssen HL, de Knegt RJ, </w:t>
      </w:r>
      <w:proofErr w:type="spellStart"/>
      <w:r w:rsidRPr="001A1E40">
        <w:rPr>
          <w:rFonts w:ascii="Book Antiqua" w:hAnsi="Book Antiqua"/>
          <w:sz w:val="24"/>
          <w:szCs w:val="24"/>
        </w:rPr>
        <w:t>Boonstra</w:t>
      </w:r>
      <w:proofErr w:type="spellEnd"/>
      <w:r w:rsidRPr="001A1E40">
        <w:rPr>
          <w:rFonts w:ascii="Book Antiqua" w:hAnsi="Book Antiqua"/>
          <w:sz w:val="24"/>
          <w:szCs w:val="24"/>
        </w:rPr>
        <w:t xml:space="preserve"> A. Immunological Analysis During Interferon-Free Therapy for Chronic Hepatitis C Virus Infection Reveals Modulation of the Natural Killer Cell Compartment. </w:t>
      </w:r>
      <w:r w:rsidRPr="001A1E40">
        <w:rPr>
          <w:rFonts w:ascii="Book Antiqua" w:hAnsi="Book Antiqua"/>
          <w:i/>
          <w:sz w:val="24"/>
          <w:szCs w:val="24"/>
        </w:rPr>
        <w:t>J Infect Dis</w:t>
      </w:r>
      <w:r w:rsidRPr="001A1E40">
        <w:rPr>
          <w:rFonts w:ascii="Book Antiqua" w:hAnsi="Book Antiqua"/>
          <w:sz w:val="24"/>
          <w:szCs w:val="24"/>
        </w:rPr>
        <w:t xml:space="preserve"> 2016; </w:t>
      </w:r>
      <w:r w:rsidRPr="001A1E40">
        <w:rPr>
          <w:rFonts w:ascii="Book Antiqua" w:hAnsi="Book Antiqua"/>
          <w:b/>
          <w:sz w:val="24"/>
          <w:szCs w:val="24"/>
        </w:rPr>
        <w:t>213</w:t>
      </w:r>
      <w:r w:rsidRPr="001A1E40">
        <w:rPr>
          <w:rFonts w:ascii="Book Antiqua" w:hAnsi="Book Antiqua"/>
          <w:sz w:val="24"/>
          <w:szCs w:val="24"/>
        </w:rPr>
        <w:t>: 216-223 [PMID: 26223768 DOI: 10.1093/</w:t>
      </w:r>
      <w:proofErr w:type="spellStart"/>
      <w:r w:rsidRPr="001A1E40">
        <w:rPr>
          <w:rFonts w:ascii="Book Antiqua" w:hAnsi="Book Antiqua"/>
          <w:sz w:val="24"/>
          <w:szCs w:val="24"/>
        </w:rPr>
        <w:t>infdis</w:t>
      </w:r>
      <w:proofErr w:type="spellEnd"/>
      <w:r w:rsidRPr="001A1E40">
        <w:rPr>
          <w:rFonts w:ascii="Book Antiqua" w:hAnsi="Book Antiqua"/>
          <w:sz w:val="24"/>
          <w:szCs w:val="24"/>
        </w:rPr>
        <w:t>/jiv391]</w:t>
      </w:r>
    </w:p>
    <w:p w14:paraId="4D202F84"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44 </w:t>
      </w:r>
      <w:r w:rsidRPr="001A1E40">
        <w:rPr>
          <w:rFonts w:ascii="Book Antiqua" w:hAnsi="Book Antiqua"/>
          <w:b/>
          <w:sz w:val="24"/>
          <w:szCs w:val="24"/>
        </w:rPr>
        <w:t>Burchill MA</w:t>
      </w:r>
      <w:r w:rsidRPr="001A1E40">
        <w:rPr>
          <w:rFonts w:ascii="Book Antiqua" w:hAnsi="Book Antiqua"/>
          <w:sz w:val="24"/>
          <w:szCs w:val="24"/>
        </w:rPr>
        <w:t xml:space="preserve">, Golden-Mason L, Wind-Rotolo M, Rosen HR. Memory </w:t>
      </w:r>
      <w:r w:rsidRPr="001A1E40">
        <w:rPr>
          <w:rFonts w:ascii="Book Antiqua" w:hAnsi="Book Antiqua"/>
          <w:sz w:val="24"/>
          <w:szCs w:val="24"/>
        </w:rPr>
        <w:lastRenderedPageBreak/>
        <w:t xml:space="preserve">re-differentiation and reduced lymphocyte activation in chronic HCV-infected patients receiving direct-acting antivirals. </w:t>
      </w:r>
      <w:r w:rsidRPr="001A1E40">
        <w:rPr>
          <w:rFonts w:ascii="Book Antiqua" w:hAnsi="Book Antiqua"/>
          <w:i/>
          <w:sz w:val="24"/>
          <w:szCs w:val="24"/>
        </w:rPr>
        <w:t xml:space="preserve">J Viral </w:t>
      </w:r>
      <w:proofErr w:type="spellStart"/>
      <w:r w:rsidRPr="001A1E40">
        <w:rPr>
          <w:rFonts w:ascii="Book Antiqua" w:hAnsi="Book Antiqua"/>
          <w:i/>
          <w:sz w:val="24"/>
          <w:szCs w:val="24"/>
        </w:rPr>
        <w:t>Hepat</w:t>
      </w:r>
      <w:proofErr w:type="spellEnd"/>
      <w:r w:rsidRPr="001A1E40">
        <w:rPr>
          <w:rFonts w:ascii="Book Antiqua" w:hAnsi="Book Antiqua"/>
          <w:sz w:val="24"/>
          <w:szCs w:val="24"/>
        </w:rPr>
        <w:t xml:space="preserve"> 2015; </w:t>
      </w:r>
      <w:r w:rsidRPr="001A1E40">
        <w:rPr>
          <w:rFonts w:ascii="Book Antiqua" w:hAnsi="Book Antiqua"/>
          <w:b/>
          <w:sz w:val="24"/>
          <w:szCs w:val="24"/>
        </w:rPr>
        <w:t>22</w:t>
      </w:r>
      <w:r w:rsidRPr="001A1E40">
        <w:rPr>
          <w:rFonts w:ascii="Book Antiqua" w:hAnsi="Book Antiqua"/>
          <w:sz w:val="24"/>
          <w:szCs w:val="24"/>
        </w:rPr>
        <w:t>: 983-991 [PMID: 26482547 DOI: 10.1111/jvh.12465]</w:t>
      </w:r>
    </w:p>
    <w:p w14:paraId="66CBB77D"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45 </w:t>
      </w:r>
      <w:r w:rsidRPr="001A1E40">
        <w:rPr>
          <w:rFonts w:ascii="Book Antiqua" w:hAnsi="Book Antiqua"/>
          <w:b/>
          <w:sz w:val="24"/>
          <w:szCs w:val="24"/>
        </w:rPr>
        <w:t>Martin B</w:t>
      </w:r>
      <w:r w:rsidRPr="001A1E40">
        <w:rPr>
          <w:rFonts w:ascii="Book Antiqua" w:hAnsi="Book Antiqua"/>
          <w:sz w:val="24"/>
          <w:szCs w:val="24"/>
        </w:rPr>
        <w:t xml:space="preserve">, </w:t>
      </w:r>
      <w:proofErr w:type="spellStart"/>
      <w:r w:rsidRPr="001A1E40">
        <w:rPr>
          <w:rFonts w:ascii="Book Antiqua" w:hAnsi="Book Antiqua"/>
          <w:sz w:val="24"/>
          <w:szCs w:val="24"/>
        </w:rPr>
        <w:t>Hennecke</w:t>
      </w:r>
      <w:proofErr w:type="spellEnd"/>
      <w:r w:rsidRPr="001A1E40">
        <w:rPr>
          <w:rFonts w:ascii="Book Antiqua" w:hAnsi="Book Antiqua"/>
          <w:sz w:val="24"/>
          <w:szCs w:val="24"/>
        </w:rPr>
        <w:t xml:space="preserve"> N, Lohmann V, </w:t>
      </w:r>
      <w:proofErr w:type="spellStart"/>
      <w:r w:rsidRPr="001A1E40">
        <w:rPr>
          <w:rFonts w:ascii="Book Antiqua" w:hAnsi="Book Antiqua"/>
          <w:sz w:val="24"/>
          <w:szCs w:val="24"/>
        </w:rPr>
        <w:t>Kayser</w:t>
      </w:r>
      <w:proofErr w:type="spellEnd"/>
      <w:r w:rsidRPr="001A1E40">
        <w:rPr>
          <w:rFonts w:ascii="Book Antiqua" w:hAnsi="Book Antiqua"/>
          <w:sz w:val="24"/>
          <w:szCs w:val="24"/>
        </w:rPr>
        <w:t xml:space="preserve"> A, Neumann-</w:t>
      </w:r>
      <w:proofErr w:type="spellStart"/>
      <w:r w:rsidRPr="001A1E40">
        <w:rPr>
          <w:rFonts w:ascii="Book Antiqua" w:hAnsi="Book Antiqua"/>
          <w:sz w:val="24"/>
          <w:szCs w:val="24"/>
        </w:rPr>
        <w:t>Haefelin</w:t>
      </w:r>
      <w:proofErr w:type="spellEnd"/>
      <w:r w:rsidRPr="001A1E40">
        <w:rPr>
          <w:rFonts w:ascii="Book Antiqua" w:hAnsi="Book Antiqua"/>
          <w:sz w:val="24"/>
          <w:szCs w:val="24"/>
        </w:rPr>
        <w:t xml:space="preserve"> C, </w:t>
      </w:r>
      <w:proofErr w:type="spellStart"/>
      <w:r w:rsidRPr="001A1E40">
        <w:rPr>
          <w:rFonts w:ascii="Book Antiqua" w:hAnsi="Book Antiqua"/>
          <w:sz w:val="24"/>
          <w:szCs w:val="24"/>
        </w:rPr>
        <w:t>Kukolj</w:t>
      </w:r>
      <w:proofErr w:type="spellEnd"/>
      <w:r w:rsidRPr="001A1E40">
        <w:rPr>
          <w:rFonts w:ascii="Book Antiqua" w:hAnsi="Book Antiqua"/>
          <w:sz w:val="24"/>
          <w:szCs w:val="24"/>
        </w:rPr>
        <w:t xml:space="preserve"> G, </w:t>
      </w:r>
      <w:proofErr w:type="spellStart"/>
      <w:r w:rsidRPr="001A1E40">
        <w:rPr>
          <w:rFonts w:ascii="Book Antiqua" w:hAnsi="Book Antiqua"/>
          <w:sz w:val="24"/>
          <w:szCs w:val="24"/>
        </w:rPr>
        <w:t>Böcher</w:t>
      </w:r>
      <w:proofErr w:type="spellEnd"/>
      <w:r w:rsidRPr="001A1E40">
        <w:rPr>
          <w:rFonts w:ascii="Book Antiqua" w:hAnsi="Book Antiqua"/>
          <w:sz w:val="24"/>
          <w:szCs w:val="24"/>
        </w:rPr>
        <w:t xml:space="preserve"> WO, </w:t>
      </w:r>
      <w:proofErr w:type="spellStart"/>
      <w:r w:rsidRPr="001A1E40">
        <w:rPr>
          <w:rFonts w:ascii="Book Antiqua" w:hAnsi="Book Antiqua"/>
          <w:sz w:val="24"/>
          <w:szCs w:val="24"/>
        </w:rPr>
        <w:t>Thimme</w:t>
      </w:r>
      <w:proofErr w:type="spellEnd"/>
      <w:r w:rsidRPr="001A1E40">
        <w:rPr>
          <w:rFonts w:ascii="Book Antiqua" w:hAnsi="Book Antiqua"/>
          <w:sz w:val="24"/>
          <w:szCs w:val="24"/>
        </w:rPr>
        <w:t xml:space="preserve"> R. Restoration of HCV-specific CD8+ T cell function by interferon-free therapy. </w:t>
      </w:r>
      <w:r w:rsidRPr="001A1E40">
        <w:rPr>
          <w:rFonts w:ascii="Book Antiqua" w:hAnsi="Book Antiqua"/>
          <w:i/>
          <w:sz w:val="24"/>
          <w:szCs w:val="24"/>
        </w:rPr>
        <w:t xml:space="preserve">J </w:t>
      </w:r>
      <w:proofErr w:type="spellStart"/>
      <w:r w:rsidRPr="001A1E40">
        <w:rPr>
          <w:rFonts w:ascii="Book Antiqua" w:hAnsi="Book Antiqua"/>
          <w:i/>
          <w:sz w:val="24"/>
          <w:szCs w:val="24"/>
        </w:rPr>
        <w:t>Hepatol</w:t>
      </w:r>
      <w:proofErr w:type="spellEnd"/>
      <w:r w:rsidRPr="001A1E40">
        <w:rPr>
          <w:rFonts w:ascii="Book Antiqua" w:hAnsi="Book Antiqua"/>
          <w:sz w:val="24"/>
          <w:szCs w:val="24"/>
        </w:rPr>
        <w:t xml:space="preserve"> 2014; </w:t>
      </w:r>
      <w:r w:rsidRPr="001A1E40">
        <w:rPr>
          <w:rFonts w:ascii="Book Antiqua" w:hAnsi="Book Antiqua"/>
          <w:b/>
          <w:sz w:val="24"/>
          <w:szCs w:val="24"/>
        </w:rPr>
        <w:t>61</w:t>
      </w:r>
      <w:r w:rsidRPr="001A1E40">
        <w:rPr>
          <w:rFonts w:ascii="Book Antiqua" w:hAnsi="Book Antiqua"/>
          <w:sz w:val="24"/>
          <w:szCs w:val="24"/>
        </w:rPr>
        <w:t>: 538-543 [PMID: 24905492 DOI: 10.1016/j.jhep.2014.05.043]</w:t>
      </w:r>
    </w:p>
    <w:p w14:paraId="304B1CC3" w14:textId="77777777" w:rsidR="00D16718" w:rsidRPr="001A1E40" w:rsidRDefault="00D16718" w:rsidP="00345B3C">
      <w:pPr>
        <w:spacing w:line="360" w:lineRule="auto"/>
        <w:rPr>
          <w:rFonts w:ascii="Book Antiqua" w:hAnsi="Book Antiqua"/>
          <w:sz w:val="24"/>
          <w:szCs w:val="24"/>
        </w:rPr>
      </w:pPr>
      <w:r w:rsidRPr="001A1E40">
        <w:rPr>
          <w:rFonts w:ascii="Book Antiqua" w:hAnsi="Book Antiqua"/>
          <w:sz w:val="24"/>
          <w:szCs w:val="24"/>
        </w:rPr>
        <w:t xml:space="preserve">46 </w:t>
      </w:r>
      <w:r w:rsidRPr="001A1E40">
        <w:rPr>
          <w:rFonts w:ascii="Book Antiqua" w:hAnsi="Book Antiqua"/>
          <w:b/>
          <w:sz w:val="24"/>
          <w:szCs w:val="24"/>
        </w:rPr>
        <w:t>Kanda T</w:t>
      </w:r>
      <w:r w:rsidRPr="001A1E40">
        <w:rPr>
          <w:rFonts w:ascii="Book Antiqua" w:hAnsi="Book Antiqua"/>
          <w:sz w:val="24"/>
          <w:szCs w:val="24"/>
        </w:rPr>
        <w:t xml:space="preserve">, </w:t>
      </w:r>
      <w:proofErr w:type="spellStart"/>
      <w:r w:rsidRPr="001A1E40">
        <w:rPr>
          <w:rFonts w:ascii="Book Antiqua" w:hAnsi="Book Antiqua"/>
          <w:sz w:val="24"/>
          <w:szCs w:val="24"/>
        </w:rPr>
        <w:t>Yasui</w:t>
      </w:r>
      <w:proofErr w:type="spellEnd"/>
      <w:r w:rsidRPr="001A1E40">
        <w:rPr>
          <w:rFonts w:ascii="Book Antiqua" w:hAnsi="Book Antiqua"/>
          <w:sz w:val="24"/>
          <w:szCs w:val="24"/>
        </w:rPr>
        <w:t xml:space="preserve"> S, Nakamura M, Nakamoto S, Takahashi K, Wu S, Sasaki R, </w:t>
      </w:r>
      <w:proofErr w:type="spellStart"/>
      <w:r w:rsidRPr="001A1E40">
        <w:rPr>
          <w:rFonts w:ascii="Book Antiqua" w:hAnsi="Book Antiqua"/>
          <w:sz w:val="24"/>
          <w:szCs w:val="24"/>
        </w:rPr>
        <w:t>Haga</w:t>
      </w:r>
      <w:proofErr w:type="spellEnd"/>
      <w:r w:rsidRPr="001A1E40">
        <w:rPr>
          <w:rFonts w:ascii="Book Antiqua" w:hAnsi="Book Antiqua"/>
          <w:sz w:val="24"/>
          <w:szCs w:val="24"/>
        </w:rPr>
        <w:t xml:space="preserve"> Y, Ogasawara S, Saito T, Kobayashi K, </w:t>
      </w:r>
      <w:proofErr w:type="spellStart"/>
      <w:r w:rsidRPr="001A1E40">
        <w:rPr>
          <w:rFonts w:ascii="Book Antiqua" w:hAnsi="Book Antiqua"/>
          <w:sz w:val="24"/>
          <w:szCs w:val="24"/>
        </w:rPr>
        <w:t>Kiyono</w:t>
      </w:r>
      <w:proofErr w:type="spellEnd"/>
      <w:r w:rsidRPr="001A1E40">
        <w:rPr>
          <w:rFonts w:ascii="Book Antiqua" w:hAnsi="Book Antiqua"/>
          <w:sz w:val="24"/>
          <w:szCs w:val="24"/>
        </w:rPr>
        <w:t xml:space="preserve"> S, </w:t>
      </w:r>
      <w:proofErr w:type="spellStart"/>
      <w:r w:rsidRPr="001A1E40">
        <w:rPr>
          <w:rFonts w:ascii="Book Antiqua" w:hAnsi="Book Antiqua"/>
          <w:sz w:val="24"/>
          <w:szCs w:val="24"/>
        </w:rPr>
        <w:t>Ooka</w:t>
      </w:r>
      <w:proofErr w:type="spellEnd"/>
      <w:r w:rsidRPr="001A1E40">
        <w:rPr>
          <w:rFonts w:ascii="Book Antiqua" w:hAnsi="Book Antiqua"/>
          <w:sz w:val="24"/>
          <w:szCs w:val="24"/>
        </w:rPr>
        <w:t xml:space="preserve"> Y, Suzuki E, Chiba T, Maruyama H, </w:t>
      </w:r>
      <w:proofErr w:type="spellStart"/>
      <w:r w:rsidRPr="001A1E40">
        <w:rPr>
          <w:rFonts w:ascii="Book Antiqua" w:hAnsi="Book Antiqua"/>
          <w:sz w:val="24"/>
          <w:szCs w:val="24"/>
        </w:rPr>
        <w:t>Imazeki</w:t>
      </w:r>
      <w:proofErr w:type="spellEnd"/>
      <w:r w:rsidRPr="001A1E40">
        <w:rPr>
          <w:rFonts w:ascii="Book Antiqua" w:hAnsi="Book Antiqua"/>
          <w:sz w:val="24"/>
          <w:szCs w:val="24"/>
        </w:rPr>
        <w:t xml:space="preserve"> F, Moriyama M, Kato N. Interferon-free treatment for patients with chronic hepatitis C and autoimmune liver disease: higher SVR rates with special precautions for deterioration of autoimmune hepatitis. </w:t>
      </w:r>
      <w:proofErr w:type="spellStart"/>
      <w:r w:rsidRPr="001A1E40">
        <w:rPr>
          <w:rFonts w:ascii="Book Antiqua" w:hAnsi="Book Antiqua"/>
          <w:i/>
          <w:sz w:val="24"/>
          <w:szCs w:val="24"/>
        </w:rPr>
        <w:t>Oncotarget</w:t>
      </w:r>
      <w:proofErr w:type="spellEnd"/>
      <w:r w:rsidRPr="001A1E40">
        <w:rPr>
          <w:rFonts w:ascii="Book Antiqua" w:hAnsi="Book Antiqua"/>
          <w:sz w:val="24"/>
          <w:szCs w:val="24"/>
        </w:rPr>
        <w:t xml:space="preserve"> 2018; </w:t>
      </w:r>
      <w:r w:rsidRPr="001A1E40">
        <w:rPr>
          <w:rFonts w:ascii="Book Antiqua" w:hAnsi="Book Antiqua"/>
          <w:b/>
          <w:sz w:val="24"/>
          <w:szCs w:val="24"/>
        </w:rPr>
        <w:t>9</w:t>
      </w:r>
      <w:r w:rsidRPr="001A1E40">
        <w:rPr>
          <w:rFonts w:ascii="Book Antiqua" w:hAnsi="Book Antiqua"/>
          <w:sz w:val="24"/>
          <w:szCs w:val="24"/>
        </w:rPr>
        <w:t>: 11631-11637 [PMID: 29545925 DOI: 10.18632/oncotarget.24391]</w:t>
      </w:r>
    </w:p>
    <w:p w14:paraId="5DC49E8F" w14:textId="05D92777" w:rsidR="006E1524" w:rsidRPr="001A1E40" w:rsidRDefault="006E1524" w:rsidP="00345B3C">
      <w:pPr>
        <w:spacing w:line="360" w:lineRule="auto"/>
        <w:rPr>
          <w:rFonts w:ascii="Book Antiqua" w:hAnsi="Book Antiqua"/>
          <w:b/>
          <w:sz w:val="24"/>
          <w:szCs w:val="24"/>
        </w:rPr>
      </w:pPr>
    </w:p>
    <w:p w14:paraId="2CDD756D" w14:textId="05A2CBEF" w:rsidR="00266A70" w:rsidRPr="001A1E40" w:rsidRDefault="00266A70" w:rsidP="006760AF">
      <w:pPr>
        <w:pStyle w:val="a6"/>
        <w:suppressAutoHyphens/>
        <w:spacing w:line="360" w:lineRule="auto"/>
        <w:ind w:right="230" w:firstLine="482"/>
        <w:jc w:val="right"/>
        <w:rPr>
          <w:rFonts w:ascii="Book Antiqua" w:hAnsi="Book Antiqua" w:cs="Mangal"/>
          <w:b/>
          <w:bCs/>
          <w:sz w:val="24"/>
          <w:szCs w:val="24"/>
          <w:lang w:val="it-IT" w:bidi="hi-IN"/>
        </w:rPr>
      </w:pPr>
      <w:r w:rsidRPr="001A1E40">
        <w:rPr>
          <w:rFonts w:ascii="Book Antiqua" w:eastAsia="Lucida Sans Unicode" w:hAnsi="Book Antiqua" w:cs="Arial"/>
          <w:b/>
          <w:noProof/>
          <w:sz w:val="24"/>
          <w:szCs w:val="24"/>
          <w:lang w:val="it-IT" w:eastAsia="hi-IN" w:bidi="hi-IN"/>
        </w:rPr>
        <w:t>P-Reviewer</w:t>
      </w:r>
      <w:r w:rsidRPr="001A1E40">
        <w:rPr>
          <w:rFonts w:ascii="Book Antiqua" w:hAnsi="Book Antiqua" w:cs="Arial"/>
          <w:b/>
          <w:noProof/>
          <w:sz w:val="24"/>
          <w:szCs w:val="24"/>
          <w:lang w:val="it-IT" w:bidi="hi-IN"/>
        </w:rPr>
        <w:t>:</w:t>
      </w:r>
      <w:r w:rsidRPr="001A1E40">
        <w:rPr>
          <w:rFonts w:ascii="Book Antiqua" w:hAnsi="Book Antiqua"/>
          <w:sz w:val="24"/>
          <w:szCs w:val="24"/>
        </w:rPr>
        <w:t xml:space="preserve"> </w:t>
      </w:r>
      <w:r w:rsidR="00C4318A" w:rsidRPr="001A1E40">
        <w:rPr>
          <w:rFonts w:ascii="Book Antiqua" w:hAnsi="Book Antiqua"/>
          <w:sz w:val="24"/>
          <w:szCs w:val="24"/>
        </w:rPr>
        <w:t>Hussein</w:t>
      </w:r>
      <w:r w:rsidR="00C4318A" w:rsidRPr="001A1E40">
        <w:rPr>
          <w:rFonts w:ascii="Book Antiqua" w:eastAsia="宋体" w:hAnsi="Book Antiqua"/>
          <w:sz w:val="24"/>
          <w:szCs w:val="24"/>
          <w:lang w:eastAsia="zh-CN"/>
        </w:rPr>
        <w:t xml:space="preserve"> NR, Kishida Y </w:t>
      </w:r>
      <w:r w:rsidRPr="001A1E40">
        <w:rPr>
          <w:rFonts w:ascii="Book Antiqua" w:eastAsia="Lucida Sans Unicode" w:hAnsi="Book Antiqua" w:cs="Mangal"/>
          <w:b/>
          <w:bCs/>
          <w:sz w:val="24"/>
          <w:szCs w:val="24"/>
          <w:lang w:val="it-IT" w:eastAsia="hi-IN" w:bidi="hi-IN"/>
        </w:rPr>
        <w:t>S-Editor</w:t>
      </w:r>
      <w:r w:rsidRPr="001A1E40">
        <w:rPr>
          <w:rFonts w:ascii="Book Antiqua" w:hAnsi="Book Antiqua" w:cs="Mangal"/>
          <w:b/>
          <w:bCs/>
          <w:sz w:val="24"/>
          <w:szCs w:val="24"/>
          <w:lang w:val="it-IT" w:bidi="hi-IN"/>
        </w:rPr>
        <w:t>:</w:t>
      </w:r>
      <w:r w:rsidRPr="001A1E40">
        <w:rPr>
          <w:rFonts w:ascii="Book Antiqua" w:eastAsia="Lucida Sans Unicode" w:hAnsi="Book Antiqua" w:cs="Mangal"/>
          <w:bCs/>
          <w:sz w:val="24"/>
          <w:szCs w:val="24"/>
          <w:lang w:val="it-IT" w:eastAsia="hi-IN" w:bidi="hi-IN"/>
        </w:rPr>
        <w:t xml:space="preserve"> </w:t>
      </w:r>
      <w:r w:rsidRPr="001A1E40">
        <w:rPr>
          <w:rFonts w:ascii="Book Antiqua" w:hAnsi="Book Antiqua" w:cs="Mangal"/>
          <w:bCs/>
          <w:sz w:val="24"/>
          <w:szCs w:val="24"/>
          <w:lang w:val="it-IT" w:bidi="hi-IN"/>
        </w:rPr>
        <w:t>Dou Y</w:t>
      </w:r>
      <w:r w:rsidRPr="001A1E40">
        <w:rPr>
          <w:rFonts w:ascii="Book Antiqua" w:eastAsia="Lucida Sans Unicode" w:hAnsi="Book Antiqua" w:cs="Mangal"/>
          <w:b/>
          <w:bCs/>
          <w:sz w:val="24"/>
          <w:szCs w:val="24"/>
          <w:lang w:val="it-IT" w:eastAsia="hi-IN" w:bidi="hi-IN"/>
        </w:rPr>
        <w:t xml:space="preserve"> L-Editor</w:t>
      </w:r>
      <w:r w:rsidRPr="001A1E40">
        <w:rPr>
          <w:rFonts w:ascii="Book Antiqua" w:hAnsi="Book Antiqua" w:cs="Mangal"/>
          <w:b/>
          <w:bCs/>
          <w:sz w:val="24"/>
          <w:szCs w:val="24"/>
          <w:lang w:val="it-IT" w:bidi="hi-IN"/>
        </w:rPr>
        <w:t>:</w:t>
      </w:r>
      <w:r w:rsidRPr="001A1E40">
        <w:rPr>
          <w:rFonts w:ascii="Book Antiqua" w:eastAsia="Lucida Sans Unicode" w:hAnsi="Book Antiqua" w:cs="Mangal"/>
          <w:b/>
          <w:bCs/>
          <w:sz w:val="24"/>
          <w:szCs w:val="24"/>
          <w:lang w:val="it-IT" w:eastAsia="hi-IN" w:bidi="hi-IN"/>
        </w:rPr>
        <w:t xml:space="preserve"> </w:t>
      </w:r>
      <w:r w:rsidR="001A1E40">
        <w:rPr>
          <w:rFonts w:ascii="Book Antiqua" w:eastAsia="Lucida Sans Unicode" w:hAnsi="Book Antiqua" w:cs="Mangal"/>
          <w:bCs/>
          <w:sz w:val="24"/>
          <w:szCs w:val="24"/>
          <w:lang w:val="it-IT" w:eastAsia="hi-IN" w:bidi="hi-IN"/>
        </w:rPr>
        <w:t xml:space="preserve">A </w:t>
      </w:r>
      <w:r w:rsidRPr="001A1E40">
        <w:rPr>
          <w:rFonts w:ascii="Book Antiqua" w:eastAsia="Lucida Sans Unicode" w:hAnsi="Book Antiqua" w:cs="Mangal"/>
          <w:b/>
          <w:bCs/>
          <w:sz w:val="24"/>
          <w:szCs w:val="24"/>
          <w:lang w:val="it-IT" w:eastAsia="hi-IN" w:bidi="hi-IN"/>
        </w:rPr>
        <w:t>E-Editor</w:t>
      </w:r>
      <w:r w:rsidRPr="001A1E40">
        <w:rPr>
          <w:rFonts w:ascii="Book Antiqua" w:hAnsi="Book Antiqua" w:cs="Mangal"/>
          <w:b/>
          <w:bCs/>
          <w:sz w:val="24"/>
          <w:szCs w:val="24"/>
          <w:lang w:val="it-IT" w:bidi="hi-IN"/>
        </w:rPr>
        <w:t>:</w:t>
      </w:r>
      <w:bookmarkStart w:id="7" w:name="_GoBack"/>
      <w:r w:rsidR="001A1E40" w:rsidRPr="001A1E40">
        <w:rPr>
          <w:rFonts w:ascii="Book Antiqua" w:hAnsi="Book Antiqua" w:cs="Mangal"/>
          <w:bCs/>
          <w:sz w:val="24"/>
          <w:szCs w:val="24"/>
          <w:lang w:val="it-IT" w:bidi="hi-IN"/>
        </w:rPr>
        <w:t xml:space="preserve"> Wu YXJ</w:t>
      </w:r>
      <w:bookmarkEnd w:id="7"/>
    </w:p>
    <w:p w14:paraId="46EEA01A" w14:textId="77777777" w:rsidR="00266A70" w:rsidRPr="001A1E40" w:rsidRDefault="00266A70" w:rsidP="00345B3C">
      <w:pPr>
        <w:pStyle w:val="a6"/>
        <w:suppressAutoHyphens/>
        <w:spacing w:line="360" w:lineRule="auto"/>
        <w:ind w:right="120" w:firstLine="482"/>
        <w:rPr>
          <w:rFonts w:ascii="Book Antiqua" w:hAnsi="Book Antiqua" w:cs="Mangal"/>
          <w:b/>
          <w:bCs/>
          <w:sz w:val="24"/>
          <w:szCs w:val="24"/>
          <w:lang w:val="it-IT" w:bidi="hi-IN"/>
        </w:rPr>
      </w:pPr>
    </w:p>
    <w:p w14:paraId="4B80E68D" w14:textId="77777777" w:rsidR="00266A70" w:rsidRPr="001A1E40" w:rsidRDefault="00266A70" w:rsidP="00345B3C">
      <w:pPr>
        <w:shd w:val="clear" w:color="auto" w:fill="FFFFFF"/>
        <w:spacing w:line="360" w:lineRule="auto"/>
        <w:rPr>
          <w:rFonts w:ascii="Book Antiqua" w:hAnsi="Book Antiqua" w:cs="Helvetica"/>
          <w:b/>
          <w:sz w:val="24"/>
          <w:szCs w:val="24"/>
        </w:rPr>
      </w:pPr>
      <w:r w:rsidRPr="001A1E40">
        <w:rPr>
          <w:rFonts w:ascii="Book Antiqua" w:hAnsi="Book Antiqua" w:cs="Helvetica"/>
          <w:b/>
          <w:sz w:val="24"/>
          <w:szCs w:val="24"/>
        </w:rPr>
        <w:t xml:space="preserve">Specialty type: </w:t>
      </w:r>
      <w:r w:rsidRPr="001A1E40">
        <w:rPr>
          <w:rFonts w:ascii="Book Antiqua" w:hAnsi="Book Antiqua" w:cs="宋体"/>
          <w:sz w:val="24"/>
          <w:szCs w:val="24"/>
        </w:rPr>
        <w:t>Medicine, Research and Experimental</w:t>
      </w:r>
    </w:p>
    <w:p w14:paraId="2B1998A6" w14:textId="0FC2EDB9" w:rsidR="00266A70" w:rsidRPr="001A1E40" w:rsidRDefault="00266A70" w:rsidP="00345B3C">
      <w:pPr>
        <w:shd w:val="clear" w:color="auto" w:fill="FFFFFF"/>
        <w:spacing w:line="360" w:lineRule="auto"/>
        <w:rPr>
          <w:rFonts w:ascii="Book Antiqua" w:eastAsia="宋体" w:hAnsi="Book Antiqua" w:cs="Helvetica"/>
          <w:b/>
          <w:sz w:val="24"/>
          <w:szCs w:val="24"/>
          <w:lang w:eastAsia="zh-CN"/>
        </w:rPr>
      </w:pPr>
      <w:r w:rsidRPr="001A1E40">
        <w:rPr>
          <w:rFonts w:ascii="Book Antiqua" w:hAnsi="Book Antiqua" w:cs="Helvetica"/>
          <w:b/>
          <w:sz w:val="24"/>
          <w:szCs w:val="24"/>
        </w:rPr>
        <w:t xml:space="preserve">Country of origin: </w:t>
      </w:r>
      <w:r w:rsidRPr="001A1E40">
        <w:rPr>
          <w:rFonts w:ascii="Book Antiqua" w:eastAsia="宋体" w:hAnsi="Book Antiqua" w:cs="Helvetica"/>
          <w:sz w:val="24"/>
          <w:szCs w:val="24"/>
          <w:lang w:eastAsia="zh-CN"/>
        </w:rPr>
        <w:t>Japan</w:t>
      </w:r>
    </w:p>
    <w:p w14:paraId="1001E196" w14:textId="77777777" w:rsidR="00266A70" w:rsidRPr="001A1E40" w:rsidRDefault="00266A70" w:rsidP="00345B3C">
      <w:pPr>
        <w:shd w:val="clear" w:color="auto" w:fill="FFFFFF"/>
        <w:spacing w:line="360" w:lineRule="auto"/>
        <w:rPr>
          <w:rFonts w:ascii="Book Antiqua" w:hAnsi="Book Antiqua" w:cs="Helvetica"/>
          <w:b/>
          <w:sz w:val="24"/>
          <w:szCs w:val="24"/>
        </w:rPr>
      </w:pPr>
      <w:r w:rsidRPr="001A1E40">
        <w:rPr>
          <w:rFonts w:ascii="Book Antiqua" w:hAnsi="Book Antiqua" w:cs="Helvetica"/>
          <w:b/>
          <w:sz w:val="24"/>
          <w:szCs w:val="24"/>
        </w:rPr>
        <w:t>Peer-review report classification</w:t>
      </w:r>
    </w:p>
    <w:p w14:paraId="333803B2" w14:textId="77777777" w:rsidR="00266A70" w:rsidRPr="001A1E40" w:rsidRDefault="00266A70" w:rsidP="00345B3C">
      <w:pPr>
        <w:shd w:val="clear" w:color="auto" w:fill="FFFFFF"/>
        <w:spacing w:line="360" w:lineRule="auto"/>
        <w:rPr>
          <w:rFonts w:ascii="Book Antiqua" w:hAnsi="Book Antiqua" w:cs="Helvetica"/>
          <w:sz w:val="24"/>
          <w:szCs w:val="24"/>
        </w:rPr>
      </w:pPr>
      <w:r w:rsidRPr="001A1E40">
        <w:rPr>
          <w:rFonts w:ascii="Book Antiqua" w:hAnsi="Book Antiqua" w:cs="Helvetica"/>
          <w:sz w:val="24"/>
          <w:szCs w:val="24"/>
        </w:rPr>
        <w:t>Grade A (Excellent): 0</w:t>
      </w:r>
    </w:p>
    <w:p w14:paraId="06F29318" w14:textId="7E7E4C63" w:rsidR="00266A70" w:rsidRPr="001A1E40" w:rsidRDefault="00266A70" w:rsidP="00345B3C">
      <w:pPr>
        <w:shd w:val="clear" w:color="auto" w:fill="FFFFFF"/>
        <w:spacing w:line="360" w:lineRule="auto"/>
        <w:rPr>
          <w:rFonts w:ascii="Book Antiqua" w:eastAsia="宋体" w:hAnsi="Book Antiqua" w:cs="Helvetica"/>
          <w:sz w:val="24"/>
          <w:szCs w:val="24"/>
          <w:lang w:eastAsia="zh-CN"/>
        </w:rPr>
      </w:pPr>
      <w:r w:rsidRPr="001A1E40">
        <w:rPr>
          <w:rFonts w:ascii="Book Antiqua" w:hAnsi="Book Antiqua" w:cs="Helvetica"/>
          <w:sz w:val="24"/>
          <w:szCs w:val="24"/>
        </w:rPr>
        <w:t xml:space="preserve">Grade B (Very good): </w:t>
      </w:r>
      <w:r w:rsidR="00C4318A" w:rsidRPr="001A1E40">
        <w:rPr>
          <w:rFonts w:ascii="Book Antiqua" w:eastAsia="宋体" w:hAnsi="Book Antiqua" w:cs="Helvetica"/>
          <w:sz w:val="24"/>
          <w:szCs w:val="24"/>
          <w:lang w:eastAsia="zh-CN"/>
        </w:rPr>
        <w:t>B</w:t>
      </w:r>
    </w:p>
    <w:p w14:paraId="2301A183" w14:textId="15553C6E" w:rsidR="00266A70" w:rsidRPr="001A1E40" w:rsidRDefault="00C4318A" w:rsidP="00345B3C">
      <w:pPr>
        <w:shd w:val="clear" w:color="auto" w:fill="FFFFFF"/>
        <w:spacing w:line="360" w:lineRule="auto"/>
        <w:rPr>
          <w:rFonts w:ascii="Book Antiqua" w:eastAsia="宋体" w:hAnsi="Book Antiqua" w:cs="Helvetica"/>
          <w:sz w:val="24"/>
          <w:szCs w:val="24"/>
          <w:lang w:eastAsia="zh-CN"/>
        </w:rPr>
      </w:pPr>
      <w:r w:rsidRPr="001A1E40">
        <w:rPr>
          <w:rFonts w:ascii="Book Antiqua" w:hAnsi="Book Antiqua" w:cs="Helvetica"/>
          <w:sz w:val="24"/>
          <w:szCs w:val="24"/>
        </w:rPr>
        <w:t>Grade C (Good): C</w:t>
      </w:r>
    </w:p>
    <w:p w14:paraId="109DF55C" w14:textId="77777777" w:rsidR="00266A70" w:rsidRPr="001A1E40" w:rsidRDefault="00266A70" w:rsidP="00345B3C">
      <w:pPr>
        <w:shd w:val="clear" w:color="auto" w:fill="FFFFFF"/>
        <w:spacing w:line="360" w:lineRule="auto"/>
        <w:rPr>
          <w:rFonts w:ascii="Book Antiqua" w:hAnsi="Book Antiqua" w:cs="Helvetica"/>
          <w:sz w:val="24"/>
          <w:szCs w:val="24"/>
        </w:rPr>
      </w:pPr>
      <w:r w:rsidRPr="001A1E40">
        <w:rPr>
          <w:rFonts w:ascii="Book Antiqua" w:hAnsi="Book Antiqua" w:cs="Helvetica"/>
          <w:sz w:val="24"/>
          <w:szCs w:val="24"/>
        </w:rPr>
        <w:t>Grade D (Fair): 0</w:t>
      </w:r>
    </w:p>
    <w:p w14:paraId="204CF999" w14:textId="4A0E0D48" w:rsidR="00266A70" w:rsidRPr="001A1E40" w:rsidRDefault="00266A70" w:rsidP="006760AF">
      <w:pPr>
        <w:shd w:val="clear" w:color="auto" w:fill="FFFFFF"/>
        <w:spacing w:line="360" w:lineRule="auto"/>
        <w:rPr>
          <w:rFonts w:ascii="Book Antiqua" w:hAnsi="Book Antiqua"/>
          <w:b/>
          <w:sz w:val="24"/>
          <w:szCs w:val="24"/>
        </w:rPr>
      </w:pPr>
      <w:r w:rsidRPr="001A1E40">
        <w:rPr>
          <w:rFonts w:ascii="Book Antiqua" w:hAnsi="Book Antiqua" w:cs="Helvetica"/>
          <w:sz w:val="24"/>
          <w:szCs w:val="24"/>
        </w:rPr>
        <w:t>Grade E (Poor): 0</w:t>
      </w:r>
      <w:r w:rsidRPr="001A1E40">
        <w:rPr>
          <w:rFonts w:ascii="Book Antiqua" w:hAnsi="Book Antiqua"/>
          <w:b/>
          <w:sz w:val="24"/>
          <w:szCs w:val="24"/>
        </w:rPr>
        <w:br w:type="page"/>
      </w:r>
    </w:p>
    <w:p w14:paraId="1EEE0446" w14:textId="6C3CBAFF" w:rsidR="001B7476" w:rsidRPr="001A1E40" w:rsidRDefault="001B7476" w:rsidP="00345B3C">
      <w:pPr>
        <w:snapToGrid w:val="0"/>
        <w:spacing w:line="360" w:lineRule="auto"/>
        <w:ind w:left="840" w:hangingChars="350" w:hanging="840"/>
        <w:rPr>
          <w:rFonts w:ascii="Book Antiqua" w:hAnsi="Book Antiqua"/>
          <w:sz w:val="24"/>
          <w:szCs w:val="24"/>
        </w:rPr>
      </w:pPr>
      <w:r w:rsidRPr="001A1E40">
        <w:rPr>
          <w:rFonts w:ascii="Book Antiqua" w:hAnsi="Book Antiqua"/>
          <w:noProof/>
          <w:sz w:val="24"/>
          <w:szCs w:val="24"/>
          <w:lang w:eastAsia="zh-CN"/>
        </w:rPr>
        <w:lastRenderedPageBreak/>
        <w:drawing>
          <wp:inline distT="0" distB="0" distL="0" distR="0" wp14:anchorId="70DEC9BC" wp14:editId="4A812BFE">
            <wp:extent cx="5731510" cy="3706495"/>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706495"/>
                    </a:xfrm>
                    <a:prstGeom prst="rect">
                      <a:avLst/>
                    </a:prstGeom>
                  </pic:spPr>
                </pic:pic>
              </a:graphicData>
            </a:graphic>
          </wp:inline>
        </w:drawing>
      </w:r>
    </w:p>
    <w:p w14:paraId="2C26C1D4" w14:textId="77777777" w:rsidR="001B7476" w:rsidRPr="001A1E40" w:rsidRDefault="001B7476" w:rsidP="00345B3C">
      <w:pPr>
        <w:snapToGrid w:val="0"/>
        <w:spacing w:line="360" w:lineRule="auto"/>
        <w:ind w:left="840" w:hangingChars="350" w:hanging="840"/>
        <w:rPr>
          <w:rFonts w:ascii="Book Antiqua" w:hAnsi="Book Antiqua"/>
          <w:sz w:val="24"/>
          <w:szCs w:val="24"/>
        </w:rPr>
      </w:pPr>
    </w:p>
    <w:p w14:paraId="65E6B808" w14:textId="048C18E6" w:rsidR="001B7476" w:rsidRPr="001A1E40" w:rsidRDefault="001B7476" w:rsidP="00345B3C">
      <w:pPr>
        <w:spacing w:line="360" w:lineRule="auto"/>
        <w:rPr>
          <w:rFonts w:ascii="Book Antiqua" w:hAnsi="Book Antiqua"/>
          <w:sz w:val="24"/>
          <w:szCs w:val="24"/>
        </w:rPr>
      </w:pPr>
      <w:r w:rsidRPr="001A1E40">
        <w:rPr>
          <w:rFonts w:ascii="Book Antiqua" w:hAnsi="Book Antiqua"/>
          <w:b/>
          <w:sz w:val="24"/>
          <w:szCs w:val="24"/>
        </w:rPr>
        <w:t>Fig</w:t>
      </w:r>
      <w:r w:rsidRPr="001A1E40">
        <w:rPr>
          <w:rFonts w:ascii="Book Antiqua" w:eastAsia="宋体" w:hAnsi="Book Antiqua"/>
          <w:b/>
          <w:sz w:val="24"/>
          <w:szCs w:val="24"/>
          <w:lang w:eastAsia="zh-CN"/>
        </w:rPr>
        <w:t>ure</w:t>
      </w:r>
      <w:r w:rsidRPr="001A1E40">
        <w:rPr>
          <w:rFonts w:ascii="Book Antiqua" w:hAnsi="Book Antiqua"/>
          <w:b/>
          <w:sz w:val="24"/>
          <w:szCs w:val="24"/>
        </w:rPr>
        <w:t xml:space="preserve"> </w:t>
      </w:r>
      <w:r w:rsidRPr="001A1E40">
        <w:rPr>
          <w:rFonts w:ascii="Book Antiqua" w:eastAsia="宋体" w:hAnsi="Book Antiqua"/>
          <w:b/>
          <w:sz w:val="24"/>
          <w:szCs w:val="24"/>
          <w:lang w:eastAsia="zh-CN"/>
        </w:rPr>
        <w:t>1</w:t>
      </w:r>
      <w:r w:rsidRPr="001A1E40">
        <w:rPr>
          <w:rFonts w:ascii="Book Antiqua" w:hAnsi="Book Antiqua"/>
          <w:b/>
          <w:sz w:val="24"/>
          <w:szCs w:val="24"/>
        </w:rPr>
        <w:t xml:space="preserve"> Ultrasonography findings of the right ulnar intercarpal joints in </w:t>
      </w:r>
      <w:r w:rsidR="006760AF" w:rsidRPr="001A1E40">
        <w:rPr>
          <w:rFonts w:ascii="Book Antiqua" w:hAnsi="Book Antiqua"/>
          <w:b/>
          <w:sz w:val="24"/>
          <w:szCs w:val="24"/>
        </w:rPr>
        <w:t xml:space="preserve">patient </w:t>
      </w:r>
      <w:r w:rsidRPr="001A1E40">
        <w:rPr>
          <w:rFonts w:ascii="Book Antiqua" w:hAnsi="Book Antiqua"/>
          <w:b/>
          <w:sz w:val="24"/>
          <w:szCs w:val="24"/>
        </w:rPr>
        <w:t xml:space="preserve">2. </w:t>
      </w:r>
      <w:r w:rsidRPr="001A1E40">
        <w:rPr>
          <w:rFonts w:ascii="Book Antiqua" w:hAnsi="Book Antiqua"/>
          <w:sz w:val="24"/>
          <w:szCs w:val="24"/>
        </w:rPr>
        <w:t>A</w:t>
      </w:r>
      <w:r w:rsidRPr="001A1E40">
        <w:rPr>
          <w:rFonts w:ascii="Book Antiqua" w:eastAsia="宋体" w:hAnsi="Book Antiqua"/>
          <w:sz w:val="24"/>
          <w:szCs w:val="24"/>
          <w:lang w:eastAsia="zh-CN"/>
        </w:rPr>
        <w:t>:</w:t>
      </w:r>
      <w:r w:rsidRPr="001A1E40">
        <w:rPr>
          <w:rFonts w:ascii="Book Antiqua" w:hAnsi="Book Antiqua"/>
          <w:sz w:val="24"/>
          <w:szCs w:val="24"/>
        </w:rPr>
        <w:t xml:space="preserve"> Power Doppler imaging. There were clear synovial blood flow signals (arrows) with localization of the synovial thickening</w:t>
      </w:r>
      <w:r w:rsidRPr="001A1E40">
        <w:rPr>
          <w:rFonts w:ascii="Book Antiqua" w:eastAsia="宋体" w:hAnsi="Book Antiqua"/>
          <w:sz w:val="24"/>
          <w:szCs w:val="24"/>
          <w:lang w:eastAsia="zh-CN"/>
        </w:rPr>
        <w:t>;</w:t>
      </w:r>
      <w:r w:rsidRPr="001A1E40">
        <w:rPr>
          <w:rFonts w:ascii="Book Antiqua" w:hAnsi="Book Antiqua"/>
          <w:sz w:val="24"/>
          <w:szCs w:val="24"/>
        </w:rPr>
        <w:t xml:space="preserve"> B</w:t>
      </w:r>
      <w:r w:rsidRPr="001A1E40">
        <w:rPr>
          <w:rFonts w:ascii="Book Antiqua" w:eastAsia="宋体" w:hAnsi="Book Antiqua"/>
          <w:sz w:val="24"/>
          <w:szCs w:val="24"/>
          <w:lang w:eastAsia="zh-CN"/>
        </w:rPr>
        <w:t>:</w:t>
      </w:r>
      <w:r w:rsidRPr="001A1E40">
        <w:rPr>
          <w:rFonts w:ascii="Book Antiqua" w:hAnsi="Book Antiqua"/>
          <w:sz w:val="24"/>
          <w:szCs w:val="24"/>
        </w:rPr>
        <w:t xml:space="preserve"> B-mode imaging. Synovial thickening was observed as a low echoic lesion (surrounded by arrowheads).</w:t>
      </w:r>
    </w:p>
    <w:p w14:paraId="5F2EF8D3" w14:textId="77777777" w:rsidR="001B7476" w:rsidRPr="001A1E40" w:rsidRDefault="001B7476" w:rsidP="00345B3C">
      <w:pPr>
        <w:snapToGrid w:val="0"/>
        <w:spacing w:line="360" w:lineRule="auto"/>
        <w:ind w:left="840" w:hangingChars="350" w:hanging="840"/>
        <w:rPr>
          <w:rFonts w:ascii="Book Antiqua" w:hAnsi="Book Antiqua"/>
          <w:sz w:val="24"/>
          <w:szCs w:val="24"/>
        </w:rPr>
      </w:pPr>
    </w:p>
    <w:p w14:paraId="1302F5F5" w14:textId="77777777" w:rsidR="006B3459" w:rsidRPr="001A1E40" w:rsidRDefault="006B3459" w:rsidP="00345B3C">
      <w:pPr>
        <w:snapToGrid w:val="0"/>
        <w:spacing w:line="360" w:lineRule="auto"/>
        <w:ind w:left="840" w:hangingChars="350" w:hanging="840"/>
        <w:rPr>
          <w:rFonts w:ascii="Book Antiqua" w:hAnsi="Book Antiqua"/>
          <w:sz w:val="24"/>
          <w:szCs w:val="24"/>
        </w:rPr>
      </w:pPr>
    </w:p>
    <w:p w14:paraId="7B4803D5" w14:textId="5B8830FE" w:rsidR="006B3459" w:rsidRPr="001A1E40" w:rsidRDefault="001B7476" w:rsidP="00345B3C">
      <w:pPr>
        <w:snapToGrid w:val="0"/>
        <w:spacing w:line="360" w:lineRule="auto"/>
        <w:ind w:left="840" w:hangingChars="350" w:hanging="840"/>
        <w:rPr>
          <w:rFonts w:ascii="Book Antiqua" w:eastAsia="宋体" w:hAnsi="Book Antiqua"/>
          <w:sz w:val="24"/>
          <w:szCs w:val="24"/>
          <w:lang w:eastAsia="zh-CN"/>
        </w:rPr>
      </w:pPr>
      <w:r w:rsidRPr="001A1E40">
        <w:rPr>
          <w:rFonts w:ascii="Book Antiqua" w:eastAsia="宋体" w:hAnsi="Book Antiqua"/>
          <w:noProof/>
          <w:sz w:val="24"/>
          <w:szCs w:val="24"/>
          <w:lang w:eastAsia="zh-CN"/>
        </w:rPr>
        <w:lastRenderedPageBreak/>
        <w:drawing>
          <wp:inline distT="0" distB="0" distL="0" distR="0" wp14:anchorId="12CC75B0" wp14:editId="48A9EE68">
            <wp:extent cx="5731510" cy="33039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303905"/>
                    </a:xfrm>
                    <a:prstGeom prst="rect">
                      <a:avLst/>
                    </a:prstGeom>
                  </pic:spPr>
                </pic:pic>
              </a:graphicData>
            </a:graphic>
          </wp:inline>
        </w:drawing>
      </w:r>
    </w:p>
    <w:p w14:paraId="32CC35FB" w14:textId="02159ED5" w:rsidR="006812B5" w:rsidRPr="001A1E40" w:rsidRDefault="000B1E8F" w:rsidP="00345B3C">
      <w:pPr>
        <w:spacing w:line="360" w:lineRule="auto"/>
        <w:rPr>
          <w:rFonts w:ascii="Book Antiqua" w:eastAsia="宋体" w:hAnsi="Book Antiqua"/>
          <w:sz w:val="24"/>
          <w:szCs w:val="24"/>
          <w:lang w:eastAsia="zh-CN"/>
        </w:rPr>
      </w:pPr>
      <w:r w:rsidRPr="001A1E40">
        <w:rPr>
          <w:rFonts w:ascii="Book Antiqua" w:hAnsi="Book Antiqua"/>
          <w:b/>
          <w:sz w:val="24"/>
          <w:szCs w:val="24"/>
        </w:rPr>
        <w:t>Fig</w:t>
      </w:r>
      <w:r w:rsidRPr="001A1E40">
        <w:rPr>
          <w:rFonts w:ascii="Book Antiqua" w:eastAsia="宋体" w:hAnsi="Book Antiqua"/>
          <w:b/>
          <w:sz w:val="24"/>
          <w:szCs w:val="24"/>
          <w:lang w:eastAsia="zh-CN"/>
        </w:rPr>
        <w:t xml:space="preserve">ure </w:t>
      </w:r>
      <w:r w:rsidR="006300D7" w:rsidRPr="001A1E40">
        <w:rPr>
          <w:rFonts w:ascii="Book Antiqua" w:eastAsia="宋体" w:hAnsi="Book Antiqua"/>
          <w:b/>
          <w:sz w:val="24"/>
          <w:szCs w:val="24"/>
          <w:lang w:eastAsia="zh-CN"/>
        </w:rPr>
        <w:t>2</w:t>
      </w:r>
      <w:r w:rsidRPr="001A1E40">
        <w:rPr>
          <w:rFonts w:ascii="Book Antiqua" w:hAnsi="Book Antiqua"/>
          <w:b/>
          <w:sz w:val="24"/>
          <w:szCs w:val="24"/>
        </w:rPr>
        <w:t xml:space="preserve"> Clinical course of </w:t>
      </w:r>
      <w:r w:rsidR="006760AF" w:rsidRPr="001A1E40">
        <w:rPr>
          <w:rFonts w:ascii="Book Antiqua" w:hAnsi="Book Antiqua"/>
          <w:b/>
          <w:sz w:val="24"/>
          <w:szCs w:val="24"/>
        </w:rPr>
        <w:t xml:space="preserve">patient </w:t>
      </w:r>
      <w:r w:rsidRPr="001A1E40">
        <w:rPr>
          <w:rFonts w:ascii="Book Antiqua" w:hAnsi="Book Antiqua"/>
          <w:b/>
          <w:sz w:val="24"/>
          <w:szCs w:val="24"/>
        </w:rPr>
        <w:t xml:space="preserve">1 and </w:t>
      </w:r>
      <w:r w:rsidR="006760AF" w:rsidRPr="001A1E40">
        <w:rPr>
          <w:rFonts w:ascii="Book Antiqua" w:hAnsi="Book Antiqua"/>
          <w:b/>
          <w:sz w:val="24"/>
          <w:szCs w:val="24"/>
        </w:rPr>
        <w:t xml:space="preserve">patient </w:t>
      </w:r>
      <w:r w:rsidRPr="001A1E40">
        <w:rPr>
          <w:rFonts w:ascii="Book Antiqua" w:hAnsi="Book Antiqua"/>
          <w:b/>
          <w:sz w:val="24"/>
          <w:szCs w:val="24"/>
        </w:rPr>
        <w:t>2.</w:t>
      </w:r>
      <w:r w:rsidRPr="001A1E40">
        <w:rPr>
          <w:rFonts w:ascii="Book Antiqua" w:hAnsi="Book Antiqua"/>
          <w:sz w:val="24"/>
          <w:szCs w:val="24"/>
        </w:rPr>
        <w:t xml:space="preserve"> The serum </w:t>
      </w:r>
      <w:r w:rsidR="007F572B" w:rsidRPr="001A1E40">
        <w:rPr>
          <w:rFonts w:ascii="Book Antiqua" w:hAnsi="Book Antiqua"/>
          <w:sz w:val="24"/>
          <w:szCs w:val="24"/>
        </w:rPr>
        <w:t>hepatitis C virus</w:t>
      </w:r>
      <w:r w:rsidRPr="001A1E40">
        <w:rPr>
          <w:rFonts w:ascii="Book Antiqua" w:hAnsi="Book Antiqua"/>
          <w:sz w:val="24"/>
          <w:szCs w:val="24"/>
        </w:rPr>
        <w:t xml:space="preserve"> RNA levels rapidly decreased and became undetectable in both of the cases. Both of the cases achieved a sustaine</w:t>
      </w:r>
      <w:r w:rsidR="00897C22" w:rsidRPr="001A1E40">
        <w:rPr>
          <w:rFonts w:ascii="Book Antiqua" w:hAnsi="Book Antiqua"/>
          <w:sz w:val="24"/>
          <w:szCs w:val="24"/>
        </w:rPr>
        <w:t xml:space="preserve">d </w:t>
      </w:r>
      <w:proofErr w:type="spellStart"/>
      <w:r w:rsidR="00897C22" w:rsidRPr="001A1E40">
        <w:rPr>
          <w:rFonts w:ascii="Book Antiqua" w:hAnsi="Book Antiqua"/>
          <w:sz w:val="24"/>
          <w:szCs w:val="24"/>
        </w:rPr>
        <w:t>virological</w:t>
      </w:r>
      <w:proofErr w:type="spellEnd"/>
      <w:r w:rsidR="00897C22" w:rsidRPr="001A1E40">
        <w:rPr>
          <w:rFonts w:ascii="Book Antiqua" w:hAnsi="Book Antiqua"/>
          <w:sz w:val="24"/>
          <w:szCs w:val="24"/>
        </w:rPr>
        <w:t xml:space="preserve"> response at 12 </w:t>
      </w:r>
      <w:proofErr w:type="spellStart"/>
      <w:r w:rsidR="00897C22" w:rsidRPr="001A1E40">
        <w:rPr>
          <w:rFonts w:ascii="Book Antiqua" w:hAnsi="Book Antiqua"/>
          <w:sz w:val="24"/>
          <w:szCs w:val="24"/>
        </w:rPr>
        <w:t>wk</w:t>
      </w:r>
      <w:proofErr w:type="spellEnd"/>
      <w:r w:rsidRPr="001A1E40">
        <w:rPr>
          <w:rFonts w:ascii="Book Antiqua" w:hAnsi="Book Antiqua"/>
          <w:sz w:val="24"/>
          <w:szCs w:val="24"/>
        </w:rPr>
        <w:t xml:space="preserve"> after the treatment. In Patient 2, the serum </w:t>
      </w:r>
      <w:r w:rsidR="007F572B" w:rsidRPr="001A1E40">
        <w:rPr>
          <w:rFonts w:ascii="Book Antiqua" w:hAnsi="Book Antiqua"/>
          <w:sz w:val="24"/>
          <w:szCs w:val="24"/>
        </w:rPr>
        <w:t xml:space="preserve">alanine aminotransferase </w:t>
      </w:r>
      <w:r w:rsidR="007F572B" w:rsidRPr="001A1E40">
        <w:rPr>
          <w:rFonts w:ascii="Book Antiqua" w:eastAsia="宋体" w:hAnsi="Book Antiqua"/>
          <w:sz w:val="24"/>
          <w:szCs w:val="24"/>
          <w:lang w:eastAsia="zh-CN"/>
        </w:rPr>
        <w:t>(</w:t>
      </w:r>
      <w:r w:rsidRPr="001A1E40">
        <w:rPr>
          <w:rFonts w:ascii="Book Antiqua" w:hAnsi="Book Antiqua"/>
          <w:sz w:val="24"/>
          <w:szCs w:val="24"/>
        </w:rPr>
        <w:t>ALT</w:t>
      </w:r>
      <w:r w:rsidR="007F572B" w:rsidRPr="001A1E40">
        <w:rPr>
          <w:rFonts w:ascii="Book Antiqua" w:eastAsia="宋体" w:hAnsi="Book Antiqua"/>
          <w:sz w:val="24"/>
          <w:szCs w:val="24"/>
          <w:lang w:eastAsia="zh-CN"/>
        </w:rPr>
        <w:t>)</w:t>
      </w:r>
      <w:r w:rsidRPr="001A1E40">
        <w:rPr>
          <w:rFonts w:ascii="Book Antiqua" w:hAnsi="Book Antiqua"/>
          <w:sz w:val="24"/>
          <w:szCs w:val="24"/>
        </w:rPr>
        <w:t xml:space="preserve"> level transiently increased during the combination therapy with sofosbuvir and ribavirin. In Patient 2, the serum ALT levels decreased compared to the pretreatment levels after the start of the combination therapy. HCV: </w:t>
      </w:r>
      <w:r w:rsidR="00897C22" w:rsidRPr="001A1E40">
        <w:rPr>
          <w:rFonts w:ascii="Book Antiqua" w:hAnsi="Book Antiqua"/>
          <w:sz w:val="24"/>
          <w:szCs w:val="24"/>
        </w:rPr>
        <w:t xml:space="preserve">Hepatitis </w:t>
      </w:r>
      <w:r w:rsidRPr="001A1E40">
        <w:rPr>
          <w:rFonts w:ascii="Book Antiqua" w:hAnsi="Book Antiqua"/>
          <w:sz w:val="24"/>
          <w:szCs w:val="24"/>
        </w:rPr>
        <w:t xml:space="preserve">C virus; ALT: </w:t>
      </w:r>
      <w:r w:rsidR="00897C22" w:rsidRPr="001A1E40">
        <w:rPr>
          <w:rFonts w:ascii="Book Antiqua" w:hAnsi="Book Antiqua"/>
          <w:sz w:val="24"/>
          <w:szCs w:val="24"/>
        </w:rPr>
        <w:t xml:space="preserve">Alanine </w:t>
      </w:r>
      <w:r w:rsidR="00DE6562" w:rsidRPr="001A1E40">
        <w:rPr>
          <w:rFonts w:ascii="Book Antiqua" w:hAnsi="Book Antiqua"/>
          <w:sz w:val="24"/>
          <w:szCs w:val="24"/>
        </w:rPr>
        <w:t>aminotransferase</w:t>
      </w:r>
      <w:r w:rsidR="00DE6562" w:rsidRPr="001A1E40">
        <w:rPr>
          <w:rFonts w:ascii="Book Antiqua" w:eastAsia="宋体" w:hAnsi="Book Antiqua"/>
          <w:sz w:val="24"/>
          <w:szCs w:val="24"/>
          <w:lang w:eastAsia="zh-CN"/>
        </w:rPr>
        <w:t xml:space="preserve">; </w:t>
      </w:r>
      <w:r w:rsidR="00DE6562" w:rsidRPr="001A1E40">
        <w:rPr>
          <w:rFonts w:ascii="Book Antiqua" w:hAnsi="Book Antiqua"/>
          <w:sz w:val="24"/>
          <w:szCs w:val="24"/>
        </w:rPr>
        <w:t>SOF/RBV</w:t>
      </w:r>
      <w:r w:rsidR="00DE6562" w:rsidRPr="001A1E40">
        <w:rPr>
          <w:rFonts w:ascii="Book Antiqua" w:eastAsia="宋体" w:hAnsi="Book Antiqua"/>
          <w:sz w:val="24"/>
          <w:szCs w:val="24"/>
          <w:lang w:eastAsia="zh-CN"/>
        </w:rPr>
        <w:t xml:space="preserve">: </w:t>
      </w:r>
      <w:r w:rsidR="00DE6562" w:rsidRPr="001A1E40">
        <w:rPr>
          <w:rFonts w:ascii="Book Antiqua" w:hAnsi="Book Antiqua"/>
          <w:sz w:val="24"/>
          <w:szCs w:val="24"/>
        </w:rPr>
        <w:t>Sofosbuvir and ribavirin</w:t>
      </w:r>
      <w:r w:rsidR="00DE6562" w:rsidRPr="001A1E40">
        <w:rPr>
          <w:rFonts w:ascii="Book Antiqua" w:eastAsia="宋体" w:hAnsi="Book Antiqua"/>
          <w:sz w:val="24"/>
          <w:szCs w:val="24"/>
          <w:lang w:eastAsia="zh-CN"/>
        </w:rPr>
        <w:t>; OBV/PTV/</w:t>
      </w:r>
      <w:proofErr w:type="spellStart"/>
      <w:r w:rsidR="00DE6562" w:rsidRPr="001A1E40">
        <w:rPr>
          <w:rFonts w:ascii="Book Antiqua" w:eastAsia="宋体" w:hAnsi="Book Antiqua"/>
          <w:sz w:val="24"/>
          <w:szCs w:val="24"/>
          <w:lang w:eastAsia="zh-CN"/>
        </w:rPr>
        <w:t>r+RBV</w:t>
      </w:r>
      <w:proofErr w:type="spellEnd"/>
      <w:r w:rsidR="00DE6562" w:rsidRPr="001A1E40">
        <w:rPr>
          <w:rFonts w:ascii="Book Antiqua" w:eastAsia="宋体" w:hAnsi="Book Antiqua"/>
          <w:sz w:val="24"/>
          <w:szCs w:val="24"/>
          <w:lang w:eastAsia="zh-CN"/>
        </w:rPr>
        <w:t xml:space="preserve">: </w:t>
      </w:r>
      <w:proofErr w:type="spellStart"/>
      <w:r w:rsidR="00DE6562" w:rsidRPr="001A1E40">
        <w:rPr>
          <w:rFonts w:ascii="Book Antiqua" w:hAnsi="Book Antiqua"/>
          <w:sz w:val="24"/>
          <w:szCs w:val="24"/>
        </w:rPr>
        <w:t>ombitasvir</w:t>
      </w:r>
      <w:proofErr w:type="spellEnd"/>
      <w:r w:rsidR="00DE6562" w:rsidRPr="001A1E40">
        <w:rPr>
          <w:rFonts w:ascii="Book Antiqua" w:hAnsi="Book Antiqua"/>
          <w:sz w:val="24"/>
          <w:szCs w:val="24"/>
        </w:rPr>
        <w:t>/</w:t>
      </w:r>
      <w:proofErr w:type="spellStart"/>
      <w:r w:rsidR="00DE6562" w:rsidRPr="001A1E40">
        <w:rPr>
          <w:rFonts w:ascii="Book Antiqua" w:hAnsi="Book Antiqua"/>
          <w:sz w:val="24"/>
          <w:szCs w:val="24"/>
        </w:rPr>
        <w:t>paritaprevir</w:t>
      </w:r>
      <w:proofErr w:type="spellEnd"/>
      <w:r w:rsidR="00DE6562" w:rsidRPr="001A1E40">
        <w:rPr>
          <w:rFonts w:ascii="Book Antiqua" w:hAnsi="Book Antiqua"/>
          <w:sz w:val="24"/>
          <w:szCs w:val="24"/>
        </w:rPr>
        <w:t>/ritonavir plus ribavirin</w:t>
      </w:r>
      <w:r w:rsidR="00DE6562" w:rsidRPr="001A1E40">
        <w:rPr>
          <w:rFonts w:ascii="Book Antiqua" w:eastAsia="宋体" w:hAnsi="Book Antiqua"/>
          <w:sz w:val="24"/>
          <w:szCs w:val="24"/>
          <w:lang w:eastAsia="zh-CN"/>
        </w:rPr>
        <w:t>.</w:t>
      </w:r>
    </w:p>
    <w:p w14:paraId="736D719C" w14:textId="74072D0B" w:rsidR="006760AF" w:rsidRPr="001A1E40" w:rsidRDefault="006760AF">
      <w:pPr>
        <w:widowControl/>
        <w:jc w:val="left"/>
        <w:rPr>
          <w:rFonts w:ascii="Book Antiqua" w:hAnsi="Book Antiqua"/>
          <w:sz w:val="24"/>
          <w:szCs w:val="24"/>
        </w:rPr>
      </w:pPr>
      <w:r w:rsidRPr="001A1E40">
        <w:rPr>
          <w:rFonts w:ascii="Book Antiqua" w:hAnsi="Book Antiqua"/>
          <w:sz w:val="24"/>
          <w:szCs w:val="24"/>
        </w:rPr>
        <w:br w:type="page"/>
      </w:r>
    </w:p>
    <w:p w14:paraId="5257FE26" w14:textId="1EB5E0BE" w:rsidR="009135A1" w:rsidRPr="001A1E40" w:rsidRDefault="006760AF" w:rsidP="00345B3C">
      <w:pPr>
        <w:spacing w:line="360" w:lineRule="auto"/>
        <w:rPr>
          <w:rFonts w:ascii="Book Antiqua" w:hAnsi="Book Antiqua"/>
          <w:sz w:val="24"/>
          <w:szCs w:val="24"/>
        </w:rPr>
      </w:pPr>
      <w:r w:rsidRPr="001A1E40">
        <w:rPr>
          <w:rFonts w:ascii="Book Antiqua" w:eastAsia="Arial Unicode MS" w:hAnsi="Book Antiqua"/>
          <w:b/>
          <w:kern w:val="0"/>
          <w:sz w:val="24"/>
          <w:szCs w:val="24"/>
        </w:rPr>
        <w:lastRenderedPageBreak/>
        <w:t xml:space="preserve">Table </w:t>
      </w:r>
      <w:r w:rsidRPr="001A1E40">
        <w:rPr>
          <w:rFonts w:ascii="Book Antiqua" w:eastAsia="Arial Unicode MS" w:hAnsi="Book Antiqua"/>
          <w:b/>
          <w:kern w:val="0"/>
          <w:sz w:val="24"/>
          <w:szCs w:val="24"/>
          <w:lang w:eastAsia="zh-CN"/>
        </w:rPr>
        <w:t>1</w:t>
      </w:r>
      <w:r w:rsidRPr="001A1E40">
        <w:rPr>
          <w:rFonts w:ascii="Book Antiqua" w:eastAsia="Arial Unicode MS" w:hAnsi="Book Antiqua"/>
          <w:b/>
          <w:kern w:val="0"/>
          <w:sz w:val="24"/>
          <w:szCs w:val="24"/>
        </w:rPr>
        <w:t xml:space="preserve"> Laboratory findings at baseline, and the treatments and outcomes of the patients</w:t>
      </w:r>
    </w:p>
    <w:tbl>
      <w:tblPr>
        <w:tblW w:w="8505" w:type="dxa"/>
        <w:tblLayout w:type="fixed"/>
        <w:tblCellMar>
          <w:left w:w="99" w:type="dxa"/>
          <w:right w:w="99" w:type="dxa"/>
        </w:tblCellMar>
        <w:tblLook w:val="04A0" w:firstRow="1" w:lastRow="0" w:firstColumn="1" w:lastColumn="0" w:noHBand="0" w:noVBand="1"/>
      </w:tblPr>
      <w:tblGrid>
        <w:gridCol w:w="2581"/>
        <w:gridCol w:w="2948"/>
        <w:gridCol w:w="2976"/>
      </w:tblGrid>
      <w:tr w:rsidR="009135A1" w:rsidRPr="001A1E40" w14:paraId="7F7B700D" w14:textId="77777777" w:rsidTr="002D0556">
        <w:trPr>
          <w:trHeight w:val="354"/>
        </w:trPr>
        <w:tc>
          <w:tcPr>
            <w:tcW w:w="2581" w:type="dxa"/>
            <w:tcBorders>
              <w:top w:val="single" w:sz="4" w:space="0" w:color="auto"/>
              <w:bottom w:val="single" w:sz="4" w:space="0" w:color="auto"/>
            </w:tcBorders>
            <w:shd w:val="clear" w:color="auto" w:fill="auto"/>
            <w:noWrap/>
            <w:vAlign w:val="center"/>
            <w:hideMark/>
          </w:tcPr>
          <w:p w14:paraId="62F00204" w14:textId="77777777" w:rsidR="009135A1" w:rsidRPr="001A1E40" w:rsidRDefault="009135A1" w:rsidP="00345B3C">
            <w:pPr>
              <w:widowControl/>
              <w:spacing w:line="360" w:lineRule="auto"/>
              <w:rPr>
                <w:rFonts w:ascii="Book Antiqua" w:eastAsia="Arial Unicode MS" w:hAnsi="Book Antiqua"/>
                <w:b/>
                <w:kern w:val="0"/>
                <w:sz w:val="24"/>
                <w:szCs w:val="24"/>
              </w:rPr>
            </w:pPr>
            <w:r w:rsidRPr="001A1E40">
              <w:rPr>
                <w:rFonts w:ascii="Book Antiqua" w:eastAsia="Arial Unicode MS" w:hAnsi="Book Antiqua"/>
                <w:b/>
                <w:kern w:val="0"/>
                <w:sz w:val="24"/>
                <w:szCs w:val="24"/>
              </w:rPr>
              <w:t>Parameters</w:t>
            </w:r>
          </w:p>
        </w:tc>
        <w:tc>
          <w:tcPr>
            <w:tcW w:w="2948" w:type="dxa"/>
            <w:tcBorders>
              <w:top w:val="single" w:sz="4" w:space="0" w:color="auto"/>
              <w:bottom w:val="single" w:sz="4" w:space="0" w:color="auto"/>
            </w:tcBorders>
            <w:shd w:val="clear" w:color="auto" w:fill="auto"/>
            <w:noWrap/>
            <w:vAlign w:val="center"/>
            <w:hideMark/>
          </w:tcPr>
          <w:p w14:paraId="2C8A4306" w14:textId="77777777" w:rsidR="009135A1" w:rsidRPr="001A1E40" w:rsidRDefault="009135A1" w:rsidP="00345B3C">
            <w:pPr>
              <w:widowControl/>
              <w:spacing w:line="360" w:lineRule="auto"/>
              <w:rPr>
                <w:rFonts w:ascii="Book Antiqua" w:eastAsia="Arial Unicode MS" w:hAnsi="Book Antiqua"/>
                <w:b/>
                <w:kern w:val="0"/>
                <w:sz w:val="24"/>
                <w:szCs w:val="24"/>
              </w:rPr>
            </w:pPr>
            <w:r w:rsidRPr="001A1E40">
              <w:rPr>
                <w:rFonts w:ascii="Book Antiqua" w:eastAsia="Arial Unicode MS" w:hAnsi="Book Antiqua"/>
                <w:b/>
                <w:kern w:val="0"/>
                <w:sz w:val="24"/>
                <w:szCs w:val="24"/>
              </w:rPr>
              <w:t>Patient 1</w:t>
            </w:r>
          </w:p>
        </w:tc>
        <w:tc>
          <w:tcPr>
            <w:tcW w:w="2976" w:type="dxa"/>
            <w:tcBorders>
              <w:top w:val="single" w:sz="4" w:space="0" w:color="auto"/>
              <w:bottom w:val="single" w:sz="4" w:space="0" w:color="auto"/>
            </w:tcBorders>
            <w:shd w:val="clear" w:color="auto" w:fill="auto"/>
            <w:noWrap/>
            <w:vAlign w:val="center"/>
            <w:hideMark/>
          </w:tcPr>
          <w:p w14:paraId="4F3A026A" w14:textId="77777777" w:rsidR="009135A1" w:rsidRPr="001A1E40" w:rsidRDefault="009135A1" w:rsidP="00345B3C">
            <w:pPr>
              <w:widowControl/>
              <w:spacing w:line="360" w:lineRule="auto"/>
              <w:rPr>
                <w:rFonts w:ascii="Book Antiqua" w:eastAsia="Arial Unicode MS" w:hAnsi="Book Antiqua"/>
                <w:b/>
                <w:kern w:val="0"/>
                <w:sz w:val="24"/>
                <w:szCs w:val="24"/>
              </w:rPr>
            </w:pPr>
            <w:r w:rsidRPr="001A1E40">
              <w:rPr>
                <w:rFonts w:ascii="Book Antiqua" w:eastAsia="Arial Unicode MS" w:hAnsi="Book Antiqua"/>
                <w:b/>
                <w:kern w:val="0"/>
                <w:sz w:val="24"/>
                <w:szCs w:val="24"/>
              </w:rPr>
              <w:t>Patient 2</w:t>
            </w:r>
          </w:p>
        </w:tc>
      </w:tr>
      <w:tr w:rsidR="009135A1" w:rsidRPr="001A1E40" w14:paraId="0397115E" w14:textId="77777777" w:rsidTr="002D0556">
        <w:trPr>
          <w:trHeight w:val="217"/>
        </w:trPr>
        <w:tc>
          <w:tcPr>
            <w:tcW w:w="2581" w:type="dxa"/>
            <w:tcBorders>
              <w:top w:val="single" w:sz="4" w:space="0" w:color="auto"/>
            </w:tcBorders>
            <w:shd w:val="clear" w:color="auto" w:fill="auto"/>
            <w:noWrap/>
            <w:vAlign w:val="center"/>
            <w:hideMark/>
          </w:tcPr>
          <w:p w14:paraId="3D8690DE"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Age (</w:t>
            </w:r>
            <w:proofErr w:type="spellStart"/>
            <w:r w:rsidRPr="001A1E40">
              <w:rPr>
                <w:rFonts w:ascii="Book Antiqua" w:eastAsia="Arial Unicode MS" w:hAnsi="Book Antiqua"/>
                <w:kern w:val="0"/>
                <w:sz w:val="24"/>
                <w:szCs w:val="24"/>
              </w:rPr>
              <w:t>yr</w:t>
            </w:r>
            <w:proofErr w:type="spellEnd"/>
            <w:r w:rsidRPr="001A1E40">
              <w:rPr>
                <w:rFonts w:ascii="Book Antiqua" w:eastAsia="Arial Unicode MS" w:hAnsi="Book Antiqua"/>
                <w:kern w:val="0"/>
                <w:sz w:val="24"/>
                <w:szCs w:val="24"/>
              </w:rPr>
              <w:t>)</w:t>
            </w:r>
          </w:p>
        </w:tc>
        <w:tc>
          <w:tcPr>
            <w:tcW w:w="2948" w:type="dxa"/>
            <w:tcBorders>
              <w:top w:val="single" w:sz="4" w:space="0" w:color="auto"/>
            </w:tcBorders>
            <w:shd w:val="clear" w:color="auto" w:fill="auto"/>
            <w:noWrap/>
            <w:vAlign w:val="center"/>
            <w:hideMark/>
          </w:tcPr>
          <w:p w14:paraId="6E706EEF"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61</w:t>
            </w:r>
          </w:p>
        </w:tc>
        <w:tc>
          <w:tcPr>
            <w:tcW w:w="2976" w:type="dxa"/>
            <w:tcBorders>
              <w:top w:val="single" w:sz="4" w:space="0" w:color="auto"/>
            </w:tcBorders>
            <w:shd w:val="clear" w:color="auto" w:fill="auto"/>
            <w:noWrap/>
            <w:vAlign w:val="center"/>
            <w:hideMark/>
          </w:tcPr>
          <w:p w14:paraId="6A5CC24E"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50</w:t>
            </w:r>
          </w:p>
        </w:tc>
      </w:tr>
      <w:tr w:rsidR="009135A1" w:rsidRPr="001A1E40" w14:paraId="3400E361" w14:textId="77777777" w:rsidTr="002D0556">
        <w:trPr>
          <w:trHeight w:val="59"/>
        </w:trPr>
        <w:tc>
          <w:tcPr>
            <w:tcW w:w="2581" w:type="dxa"/>
            <w:shd w:val="clear" w:color="auto" w:fill="auto"/>
            <w:noWrap/>
            <w:vAlign w:val="center"/>
            <w:hideMark/>
          </w:tcPr>
          <w:p w14:paraId="5581ED42"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Sex</w:t>
            </w:r>
          </w:p>
        </w:tc>
        <w:tc>
          <w:tcPr>
            <w:tcW w:w="2948" w:type="dxa"/>
            <w:shd w:val="clear" w:color="auto" w:fill="auto"/>
            <w:noWrap/>
            <w:vAlign w:val="center"/>
            <w:hideMark/>
          </w:tcPr>
          <w:p w14:paraId="7477D9F6"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Female</w:t>
            </w:r>
          </w:p>
        </w:tc>
        <w:tc>
          <w:tcPr>
            <w:tcW w:w="2976" w:type="dxa"/>
            <w:shd w:val="clear" w:color="auto" w:fill="auto"/>
            <w:noWrap/>
            <w:vAlign w:val="center"/>
            <w:hideMark/>
          </w:tcPr>
          <w:p w14:paraId="34F19C2B"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Male</w:t>
            </w:r>
          </w:p>
        </w:tc>
      </w:tr>
      <w:tr w:rsidR="009135A1" w:rsidRPr="001A1E40" w14:paraId="420D5925" w14:textId="77777777" w:rsidTr="002D0556">
        <w:trPr>
          <w:trHeight w:val="153"/>
        </w:trPr>
        <w:tc>
          <w:tcPr>
            <w:tcW w:w="2581" w:type="dxa"/>
            <w:shd w:val="clear" w:color="auto" w:fill="auto"/>
            <w:noWrap/>
            <w:vAlign w:val="center"/>
            <w:hideMark/>
          </w:tcPr>
          <w:p w14:paraId="211FDE33"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BMI (kg/m</w:t>
            </w:r>
            <w:r w:rsidRPr="001A1E40">
              <w:rPr>
                <w:rFonts w:ascii="Book Antiqua" w:eastAsia="Arial Unicode MS" w:hAnsi="Book Antiqua"/>
                <w:kern w:val="0"/>
                <w:sz w:val="24"/>
                <w:szCs w:val="24"/>
                <w:vertAlign w:val="superscript"/>
              </w:rPr>
              <w:t>2</w:t>
            </w:r>
            <w:r w:rsidRPr="001A1E40">
              <w:rPr>
                <w:rFonts w:ascii="Book Antiqua" w:eastAsia="Arial Unicode MS" w:hAnsi="Book Antiqua"/>
                <w:kern w:val="0"/>
                <w:sz w:val="24"/>
                <w:szCs w:val="24"/>
              </w:rPr>
              <w:t>)</w:t>
            </w:r>
          </w:p>
        </w:tc>
        <w:tc>
          <w:tcPr>
            <w:tcW w:w="2948" w:type="dxa"/>
            <w:shd w:val="clear" w:color="auto" w:fill="auto"/>
            <w:noWrap/>
            <w:vAlign w:val="center"/>
            <w:hideMark/>
          </w:tcPr>
          <w:p w14:paraId="5E9C1BD3"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25.1</w:t>
            </w:r>
          </w:p>
        </w:tc>
        <w:tc>
          <w:tcPr>
            <w:tcW w:w="2976" w:type="dxa"/>
            <w:shd w:val="clear" w:color="auto" w:fill="auto"/>
            <w:noWrap/>
            <w:vAlign w:val="center"/>
            <w:hideMark/>
          </w:tcPr>
          <w:p w14:paraId="25E44A91"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29.7</w:t>
            </w:r>
          </w:p>
        </w:tc>
      </w:tr>
      <w:tr w:rsidR="009135A1" w:rsidRPr="001A1E40" w14:paraId="443763D1" w14:textId="77777777" w:rsidTr="002D0556">
        <w:trPr>
          <w:trHeight w:val="153"/>
        </w:trPr>
        <w:tc>
          <w:tcPr>
            <w:tcW w:w="2581" w:type="dxa"/>
            <w:shd w:val="clear" w:color="auto" w:fill="auto"/>
            <w:noWrap/>
            <w:vAlign w:val="center"/>
            <w:hideMark/>
          </w:tcPr>
          <w:p w14:paraId="1521AA53"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HCV genotype</w:t>
            </w:r>
          </w:p>
        </w:tc>
        <w:tc>
          <w:tcPr>
            <w:tcW w:w="2948" w:type="dxa"/>
            <w:shd w:val="clear" w:color="auto" w:fill="auto"/>
            <w:noWrap/>
            <w:vAlign w:val="center"/>
            <w:hideMark/>
          </w:tcPr>
          <w:p w14:paraId="478FE960"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2a</w:t>
            </w:r>
          </w:p>
        </w:tc>
        <w:tc>
          <w:tcPr>
            <w:tcW w:w="2976" w:type="dxa"/>
            <w:shd w:val="clear" w:color="auto" w:fill="auto"/>
            <w:noWrap/>
            <w:vAlign w:val="center"/>
            <w:hideMark/>
          </w:tcPr>
          <w:p w14:paraId="76F8DCB1"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2a</w:t>
            </w:r>
          </w:p>
        </w:tc>
      </w:tr>
      <w:tr w:rsidR="009135A1" w:rsidRPr="001A1E40" w14:paraId="39721CE5" w14:textId="77777777" w:rsidTr="002D0556">
        <w:trPr>
          <w:trHeight w:val="529"/>
        </w:trPr>
        <w:tc>
          <w:tcPr>
            <w:tcW w:w="2581" w:type="dxa"/>
            <w:shd w:val="clear" w:color="auto" w:fill="auto"/>
            <w:noWrap/>
            <w:vAlign w:val="center"/>
            <w:hideMark/>
          </w:tcPr>
          <w:p w14:paraId="1BFD29F6"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IFN-based therapy: Outcome</w:t>
            </w:r>
            <w:r w:rsidRPr="001A1E40" w:rsidDel="00D62627">
              <w:rPr>
                <w:rFonts w:ascii="Book Antiqua" w:eastAsia="Arial Unicode MS" w:hAnsi="Book Antiqua"/>
                <w:kern w:val="0"/>
                <w:sz w:val="24"/>
                <w:szCs w:val="24"/>
              </w:rPr>
              <w:t xml:space="preserve"> </w:t>
            </w:r>
          </w:p>
        </w:tc>
        <w:tc>
          <w:tcPr>
            <w:tcW w:w="2948" w:type="dxa"/>
            <w:shd w:val="clear" w:color="auto" w:fill="auto"/>
            <w:noWrap/>
            <w:vAlign w:val="center"/>
            <w:hideMark/>
          </w:tcPr>
          <w:p w14:paraId="5A3F7E75"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Peginterferon/ribavirin: Intolerance: discontinuation due to erythema and itching</w:t>
            </w:r>
          </w:p>
        </w:tc>
        <w:tc>
          <w:tcPr>
            <w:tcW w:w="2976" w:type="dxa"/>
            <w:shd w:val="clear" w:color="auto" w:fill="auto"/>
            <w:noWrap/>
            <w:vAlign w:val="center"/>
            <w:hideMark/>
          </w:tcPr>
          <w:p w14:paraId="50E34244"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Naive: NA</w:t>
            </w:r>
          </w:p>
        </w:tc>
      </w:tr>
      <w:tr w:rsidR="009135A1" w:rsidRPr="001A1E40" w14:paraId="2F4F5C1A" w14:textId="77777777" w:rsidTr="002D0556">
        <w:trPr>
          <w:trHeight w:val="540"/>
        </w:trPr>
        <w:tc>
          <w:tcPr>
            <w:tcW w:w="2581" w:type="dxa"/>
            <w:vMerge w:val="restart"/>
            <w:shd w:val="clear" w:color="auto" w:fill="auto"/>
            <w:vAlign w:val="center"/>
            <w:hideMark/>
          </w:tcPr>
          <w:p w14:paraId="69CB5023"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DAA-based therapy: Outcome</w:t>
            </w:r>
          </w:p>
        </w:tc>
        <w:tc>
          <w:tcPr>
            <w:tcW w:w="2948" w:type="dxa"/>
            <w:vMerge w:val="restart"/>
            <w:shd w:val="clear" w:color="auto" w:fill="auto"/>
            <w:vAlign w:val="center"/>
            <w:hideMark/>
          </w:tcPr>
          <w:p w14:paraId="37CE2B7A"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 xml:space="preserve">12-wk </w:t>
            </w:r>
            <w:proofErr w:type="spellStart"/>
            <w:r w:rsidRPr="001A1E40">
              <w:rPr>
                <w:rFonts w:ascii="Book Antiqua" w:eastAsia="Arial Unicode MS" w:hAnsi="Book Antiqua"/>
                <w:kern w:val="0"/>
                <w:sz w:val="24"/>
                <w:szCs w:val="24"/>
              </w:rPr>
              <w:t>ombitasvir</w:t>
            </w:r>
            <w:proofErr w:type="spellEnd"/>
            <w:r w:rsidRPr="001A1E40">
              <w:rPr>
                <w:rFonts w:ascii="Book Antiqua" w:eastAsia="Arial Unicode MS" w:hAnsi="Book Antiqua"/>
                <w:kern w:val="0"/>
                <w:sz w:val="24"/>
                <w:szCs w:val="24"/>
              </w:rPr>
              <w:t>/</w:t>
            </w:r>
            <w:proofErr w:type="spellStart"/>
            <w:r w:rsidRPr="001A1E40">
              <w:rPr>
                <w:rFonts w:ascii="Book Antiqua" w:eastAsia="Arial Unicode MS" w:hAnsi="Book Antiqua"/>
                <w:kern w:val="0"/>
                <w:sz w:val="24"/>
                <w:szCs w:val="24"/>
              </w:rPr>
              <w:t>paritaprevir</w:t>
            </w:r>
            <w:proofErr w:type="spellEnd"/>
            <w:r w:rsidRPr="001A1E40">
              <w:rPr>
                <w:rFonts w:ascii="Book Antiqua" w:eastAsia="Arial Unicode MS" w:hAnsi="Book Antiqua"/>
                <w:kern w:val="0"/>
                <w:sz w:val="24"/>
                <w:szCs w:val="24"/>
              </w:rPr>
              <w:t>/ritonavir plus ribavirin: relapse at PTW8</w:t>
            </w:r>
          </w:p>
        </w:tc>
        <w:tc>
          <w:tcPr>
            <w:tcW w:w="2976" w:type="dxa"/>
            <w:vMerge w:val="restart"/>
            <w:shd w:val="clear" w:color="auto" w:fill="auto"/>
            <w:vAlign w:val="center"/>
            <w:hideMark/>
          </w:tcPr>
          <w:p w14:paraId="7B66BC36"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 xml:space="preserve">16-wk </w:t>
            </w:r>
            <w:proofErr w:type="spellStart"/>
            <w:r w:rsidRPr="001A1E40">
              <w:rPr>
                <w:rFonts w:ascii="Book Antiqua" w:eastAsia="Arial Unicode MS" w:hAnsi="Book Antiqua"/>
                <w:kern w:val="0"/>
                <w:sz w:val="24"/>
                <w:szCs w:val="24"/>
              </w:rPr>
              <w:t>ombitasvir</w:t>
            </w:r>
            <w:proofErr w:type="spellEnd"/>
            <w:r w:rsidRPr="001A1E40">
              <w:rPr>
                <w:rFonts w:ascii="Book Antiqua" w:eastAsia="Arial Unicode MS" w:hAnsi="Book Antiqua"/>
                <w:kern w:val="0"/>
                <w:sz w:val="24"/>
                <w:szCs w:val="24"/>
              </w:rPr>
              <w:t>/</w:t>
            </w:r>
            <w:proofErr w:type="spellStart"/>
            <w:r w:rsidRPr="001A1E40">
              <w:rPr>
                <w:rFonts w:ascii="Book Antiqua" w:eastAsia="Arial Unicode MS" w:hAnsi="Book Antiqua"/>
                <w:kern w:val="0"/>
                <w:sz w:val="24"/>
                <w:szCs w:val="24"/>
              </w:rPr>
              <w:t>paritaprevir</w:t>
            </w:r>
            <w:proofErr w:type="spellEnd"/>
            <w:r w:rsidRPr="001A1E40">
              <w:rPr>
                <w:rFonts w:ascii="Book Antiqua" w:eastAsia="Arial Unicode MS" w:hAnsi="Book Antiqua"/>
                <w:kern w:val="0"/>
                <w:sz w:val="24"/>
                <w:szCs w:val="24"/>
              </w:rPr>
              <w:t>/ritonavir plus ribavirin: breakthrough at the end of treatment</w:t>
            </w:r>
          </w:p>
        </w:tc>
      </w:tr>
      <w:tr w:rsidR="009135A1" w:rsidRPr="001A1E40" w14:paraId="19D7A424" w14:textId="77777777" w:rsidTr="002D0556">
        <w:trPr>
          <w:trHeight w:val="720"/>
        </w:trPr>
        <w:tc>
          <w:tcPr>
            <w:tcW w:w="2581" w:type="dxa"/>
            <w:vMerge/>
            <w:vAlign w:val="center"/>
            <w:hideMark/>
          </w:tcPr>
          <w:p w14:paraId="128D2E49" w14:textId="77777777" w:rsidR="009135A1" w:rsidRPr="001A1E40" w:rsidRDefault="009135A1" w:rsidP="00345B3C">
            <w:pPr>
              <w:widowControl/>
              <w:spacing w:line="360" w:lineRule="auto"/>
              <w:rPr>
                <w:rFonts w:ascii="Book Antiqua" w:eastAsia="Arial Unicode MS" w:hAnsi="Book Antiqua"/>
                <w:kern w:val="0"/>
                <w:sz w:val="24"/>
                <w:szCs w:val="24"/>
              </w:rPr>
            </w:pPr>
          </w:p>
        </w:tc>
        <w:tc>
          <w:tcPr>
            <w:tcW w:w="2948" w:type="dxa"/>
            <w:vMerge/>
            <w:vAlign w:val="center"/>
            <w:hideMark/>
          </w:tcPr>
          <w:p w14:paraId="4D355C05" w14:textId="77777777" w:rsidR="009135A1" w:rsidRPr="001A1E40" w:rsidRDefault="009135A1" w:rsidP="00345B3C">
            <w:pPr>
              <w:widowControl/>
              <w:spacing w:line="360" w:lineRule="auto"/>
              <w:rPr>
                <w:rFonts w:ascii="Book Antiqua" w:eastAsia="Arial Unicode MS" w:hAnsi="Book Antiqua"/>
                <w:kern w:val="0"/>
                <w:sz w:val="24"/>
                <w:szCs w:val="24"/>
              </w:rPr>
            </w:pPr>
          </w:p>
        </w:tc>
        <w:tc>
          <w:tcPr>
            <w:tcW w:w="2976" w:type="dxa"/>
            <w:vMerge/>
            <w:vAlign w:val="center"/>
            <w:hideMark/>
          </w:tcPr>
          <w:p w14:paraId="1317F9D2" w14:textId="77777777" w:rsidR="009135A1" w:rsidRPr="001A1E40" w:rsidRDefault="009135A1" w:rsidP="00345B3C">
            <w:pPr>
              <w:widowControl/>
              <w:spacing w:line="360" w:lineRule="auto"/>
              <w:rPr>
                <w:rFonts w:ascii="Book Antiqua" w:eastAsia="Arial Unicode MS" w:hAnsi="Book Antiqua"/>
                <w:kern w:val="0"/>
                <w:sz w:val="24"/>
                <w:szCs w:val="24"/>
              </w:rPr>
            </w:pPr>
          </w:p>
        </w:tc>
      </w:tr>
      <w:tr w:rsidR="009135A1" w:rsidRPr="001A1E40" w14:paraId="7A6F17D7" w14:textId="77777777" w:rsidTr="002D0556">
        <w:trPr>
          <w:trHeight w:val="153"/>
        </w:trPr>
        <w:tc>
          <w:tcPr>
            <w:tcW w:w="8505" w:type="dxa"/>
            <w:gridSpan w:val="3"/>
            <w:shd w:val="clear" w:color="auto" w:fill="auto"/>
            <w:noWrap/>
            <w:vAlign w:val="center"/>
            <w:hideMark/>
          </w:tcPr>
          <w:p w14:paraId="00C0AB0F"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At the start of therapy</w:t>
            </w:r>
          </w:p>
        </w:tc>
      </w:tr>
      <w:tr w:rsidR="009135A1" w:rsidRPr="001A1E40" w14:paraId="25100B9C" w14:textId="77777777" w:rsidTr="002D0556">
        <w:trPr>
          <w:trHeight w:val="153"/>
        </w:trPr>
        <w:tc>
          <w:tcPr>
            <w:tcW w:w="2581" w:type="dxa"/>
            <w:shd w:val="clear" w:color="auto" w:fill="auto"/>
            <w:noWrap/>
            <w:vAlign w:val="center"/>
            <w:hideMark/>
          </w:tcPr>
          <w:p w14:paraId="12F2988F" w14:textId="77777777" w:rsidR="009135A1" w:rsidRPr="001A1E40" w:rsidRDefault="009135A1" w:rsidP="00345B3C">
            <w:pPr>
              <w:widowControl/>
              <w:spacing w:line="360" w:lineRule="auto"/>
              <w:ind w:firstLineChars="50" w:firstLine="126"/>
              <w:rPr>
                <w:rFonts w:ascii="Book Antiqua" w:eastAsia="Arial Unicode MS" w:hAnsi="Book Antiqua"/>
                <w:kern w:val="0"/>
                <w:sz w:val="24"/>
                <w:szCs w:val="24"/>
              </w:rPr>
            </w:pPr>
            <w:r w:rsidRPr="001A1E40">
              <w:rPr>
                <w:rFonts w:ascii="Book Antiqua" w:eastAsia="Arial Unicode MS" w:hAnsi="Book Antiqua"/>
                <w:kern w:val="0"/>
                <w:sz w:val="24"/>
                <w:szCs w:val="24"/>
              </w:rPr>
              <w:t>HCV RNA (log IU/mL)</w:t>
            </w:r>
          </w:p>
        </w:tc>
        <w:tc>
          <w:tcPr>
            <w:tcW w:w="2948" w:type="dxa"/>
            <w:shd w:val="clear" w:color="auto" w:fill="auto"/>
            <w:noWrap/>
            <w:vAlign w:val="center"/>
            <w:hideMark/>
          </w:tcPr>
          <w:p w14:paraId="7FD351C7"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4.7</w:t>
            </w:r>
          </w:p>
        </w:tc>
        <w:tc>
          <w:tcPr>
            <w:tcW w:w="2976" w:type="dxa"/>
            <w:shd w:val="clear" w:color="auto" w:fill="auto"/>
            <w:noWrap/>
            <w:vAlign w:val="center"/>
            <w:hideMark/>
          </w:tcPr>
          <w:p w14:paraId="68F54975"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6.9</w:t>
            </w:r>
          </w:p>
        </w:tc>
      </w:tr>
      <w:tr w:rsidR="009135A1" w:rsidRPr="001A1E40" w14:paraId="277EA415" w14:textId="77777777" w:rsidTr="002D0556">
        <w:trPr>
          <w:trHeight w:val="153"/>
        </w:trPr>
        <w:tc>
          <w:tcPr>
            <w:tcW w:w="2581" w:type="dxa"/>
            <w:shd w:val="clear" w:color="auto" w:fill="auto"/>
            <w:noWrap/>
            <w:vAlign w:val="center"/>
            <w:hideMark/>
          </w:tcPr>
          <w:p w14:paraId="739A2E0B" w14:textId="77777777" w:rsidR="009135A1" w:rsidRPr="001A1E40" w:rsidRDefault="009135A1" w:rsidP="00345B3C">
            <w:pPr>
              <w:widowControl/>
              <w:spacing w:line="360" w:lineRule="auto"/>
              <w:ind w:firstLineChars="50" w:firstLine="126"/>
              <w:rPr>
                <w:rFonts w:ascii="Book Antiqua" w:eastAsia="Arial Unicode MS" w:hAnsi="Book Antiqua"/>
                <w:kern w:val="0"/>
                <w:sz w:val="24"/>
                <w:szCs w:val="24"/>
              </w:rPr>
            </w:pPr>
            <w:r w:rsidRPr="001A1E40">
              <w:rPr>
                <w:rFonts w:ascii="Book Antiqua" w:eastAsia="Arial Unicode MS" w:hAnsi="Book Antiqua"/>
                <w:kern w:val="0"/>
                <w:sz w:val="24"/>
                <w:szCs w:val="24"/>
              </w:rPr>
              <w:t>AST (IU/L)</w:t>
            </w:r>
          </w:p>
        </w:tc>
        <w:tc>
          <w:tcPr>
            <w:tcW w:w="2948" w:type="dxa"/>
            <w:shd w:val="clear" w:color="auto" w:fill="auto"/>
            <w:noWrap/>
            <w:vAlign w:val="center"/>
            <w:hideMark/>
          </w:tcPr>
          <w:p w14:paraId="7CE55C0C"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81</w:t>
            </w:r>
          </w:p>
        </w:tc>
        <w:tc>
          <w:tcPr>
            <w:tcW w:w="2976" w:type="dxa"/>
            <w:shd w:val="clear" w:color="auto" w:fill="auto"/>
            <w:noWrap/>
            <w:vAlign w:val="center"/>
            <w:hideMark/>
          </w:tcPr>
          <w:p w14:paraId="06092289"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31</w:t>
            </w:r>
          </w:p>
        </w:tc>
      </w:tr>
      <w:tr w:rsidR="009135A1" w:rsidRPr="001A1E40" w14:paraId="1C7F1332" w14:textId="77777777" w:rsidTr="002D0556">
        <w:trPr>
          <w:trHeight w:val="153"/>
        </w:trPr>
        <w:tc>
          <w:tcPr>
            <w:tcW w:w="2581" w:type="dxa"/>
            <w:shd w:val="clear" w:color="auto" w:fill="auto"/>
            <w:noWrap/>
            <w:vAlign w:val="center"/>
            <w:hideMark/>
          </w:tcPr>
          <w:p w14:paraId="406989F4" w14:textId="77777777" w:rsidR="009135A1" w:rsidRPr="001A1E40" w:rsidRDefault="009135A1" w:rsidP="00345B3C">
            <w:pPr>
              <w:widowControl/>
              <w:spacing w:line="360" w:lineRule="auto"/>
              <w:ind w:firstLineChars="50" w:firstLine="126"/>
              <w:rPr>
                <w:rFonts w:ascii="Book Antiqua" w:eastAsia="Arial Unicode MS" w:hAnsi="Book Antiqua"/>
                <w:kern w:val="0"/>
                <w:sz w:val="24"/>
                <w:szCs w:val="24"/>
              </w:rPr>
            </w:pPr>
            <w:r w:rsidRPr="001A1E40">
              <w:rPr>
                <w:rFonts w:ascii="Book Antiqua" w:eastAsia="Arial Unicode MS" w:hAnsi="Book Antiqua"/>
                <w:kern w:val="0"/>
                <w:sz w:val="24"/>
                <w:szCs w:val="24"/>
              </w:rPr>
              <w:t>ALT (IU/L)</w:t>
            </w:r>
          </w:p>
        </w:tc>
        <w:tc>
          <w:tcPr>
            <w:tcW w:w="2948" w:type="dxa"/>
            <w:shd w:val="clear" w:color="auto" w:fill="auto"/>
            <w:noWrap/>
            <w:vAlign w:val="center"/>
            <w:hideMark/>
          </w:tcPr>
          <w:p w14:paraId="2BDE24B1"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60</w:t>
            </w:r>
          </w:p>
        </w:tc>
        <w:tc>
          <w:tcPr>
            <w:tcW w:w="2976" w:type="dxa"/>
            <w:shd w:val="clear" w:color="auto" w:fill="auto"/>
            <w:noWrap/>
            <w:vAlign w:val="center"/>
            <w:hideMark/>
          </w:tcPr>
          <w:p w14:paraId="043265FB"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31</w:t>
            </w:r>
          </w:p>
        </w:tc>
      </w:tr>
      <w:tr w:rsidR="009135A1" w:rsidRPr="001A1E40" w14:paraId="6E548503" w14:textId="77777777" w:rsidTr="002D0556">
        <w:trPr>
          <w:trHeight w:val="153"/>
        </w:trPr>
        <w:tc>
          <w:tcPr>
            <w:tcW w:w="2581" w:type="dxa"/>
            <w:shd w:val="clear" w:color="auto" w:fill="auto"/>
            <w:noWrap/>
            <w:vAlign w:val="center"/>
            <w:hideMark/>
          </w:tcPr>
          <w:p w14:paraId="521023CE" w14:textId="77777777" w:rsidR="009135A1" w:rsidRPr="001A1E40" w:rsidRDefault="009135A1" w:rsidP="00345B3C">
            <w:pPr>
              <w:widowControl/>
              <w:spacing w:line="360" w:lineRule="auto"/>
              <w:ind w:firstLineChars="50" w:firstLine="126"/>
              <w:rPr>
                <w:rFonts w:ascii="Book Antiqua" w:eastAsia="Arial Unicode MS" w:hAnsi="Book Antiqua"/>
                <w:kern w:val="0"/>
                <w:sz w:val="24"/>
                <w:szCs w:val="24"/>
              </w:rPr>
            </w:pPr>
            <w:r w:rsidRPr="001A1E40">
              <w:rPr>
                <w:rFonts w:ascii="Book Antiqua" w:eastAsia="Arial Unicode MS" w:hAnsi="Book Antiqua"/>
                <w:kern w:val="0"/>
                <w:sz w:val="24"/>
                <w:szCs w:val="24"/>
              </w:rPr>
              <w:t>WBC (cells/</w:t>
            </w:r>
            <w:proofErr w:type="spellStart"/>
            <w:r w:rsidRPr="001A1E40">
              <w:rPr>
                <w:rFonts w:ascii="Book Antiqua" w:eastAsia="Arial Unicode MS" w:hAnsi="Book Antiqua"/>
                <w:kern w:val="0"/>
                <w:sz w:val="24"/>
                <w:szCs w:val="24"/>
              </w:rPr>
              <w:t>μL</w:t>
            </w:r>
            <w:proofErr w:type="spellEnd"/>
            <w:r w:rsidRPr="001A1E40">
              <w:rPr>
                <w:rFonts w:ascii="Book Antiqua" w:eastAsia="Arial Unicode MS" w:hAnsi="Book Antiqua"/>
                <w:kern w:val="0"/>
                <w:sz w:val="24"/>
                <w:szCs w:val="24"/>
              </w:rPr>
              <w:t>)</w:t>
            </w:r>
          </w:p>
        </w:tc>
        <w:tc>
          <w:tcPr>
            <w:tcW w:w="2948" w:type="dxa"/>
            <w:shd w:val="clear" w:color="auto" w:fill="auto"/>
            <w:noWrap/>
            <w:vAlign w:val="center"/>
            <w:hideMark/>
          </w:tcPr>
          <w:p w14:paraId="503A69FB"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4100</w:t>
            </w:r>
          </w:p>
        </w:tc>
        <w:tc>
          <w:tcPr>
            <w:tcW w:w="2976" w:type="dxa"/>
            <w:shd w:val="clear" w:color="auto" w:fill="auto"/>
            <w:noWrap/>
            <w:vAlign w:val="center"/>
            <w:hideMark/>
          </w:tcPr>
          <w:p w14:paraId="6C009B59"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4900</w:t>
            </w:r>
          </w:p>
        </w:tc>
      </w:tr>
      <w:tr w:rsidR="009135A1" w:rsidRPr="001A1E40" w14:paraId="448F2E7F" w14:textId="77777777" w:rsidTr="002D0556">
        <w:trPr>
          <w:trHeight w:val="153"/>
        </w:trPr>
        <w:tc>
          <w:tcPr>
            <w:tcW w:w="2581" w:type="dxa"/>
            <w:shd w:val="clear" w:color="auto" w:fill="auto"/>
            <w:noWrap/>
            <w:vAlign w:val="center"/>
            <w:hideMark/>
          </w:tcPr>
          <w:p w14:paraId="3B7FC2A5" w14:textId="77777777" w:rsidR="009135A1" w:rsidRPr="001A1E40" w:rsidRDefault="009135A1" w:rsidP="00345B3C">
            <w:pPr>
              <w:widowControl/>
              <w:spacing w:line="360" w:lineRule="auto"/>
              <w:ind w:firstLineChars="50" w:firstLine="126"/>
              <w:rPr>
                <w:rFonts w:ascii="Book Antiqua" w:eastAsia="Arial Unicode MS" w:hAnsi="Book Antiqua"/>
                <w:kern w:val="0"/>
                <w:sz w:val="24"/>
                <w:szCs w:val="24"/>
              </w:rPr>
            </w:pPr>
            <w:r w:rsidRPr="001A1E40">
              <w:rPr>
                <w:rFonts w:ascii="Book Antiqua" w:eastAsia="Arial Unicode MS" w:hAnsi="Book Antiqua"/>
                <w:kern w:val="0"/>
                <w:sz w:val="24"/>
                <w:szCs w:val="24"/>
              </w:rPr>
              <w:t>Hemoglobin (g/dL)</w:t>
            </w:r>
          </w:p>
        </w:tc>
        <w:tc>
          <w:tcPr>
            <w:tcW w:w="2948" w:type="dxa"/>
            <w:shd w:val="clear" w:color="auto" w:fill="auto"/>
            <w:noWrap/>
            <w:vAlign w:val="center"/>
            <w:hideMark/>
          </w:tcPr>
          <w:p w14:paraId="2F5B05D7"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11.3</w:t>
            </w:r>
          </w:p>
        </w:tc>
        <w:tc>
          <w:tcPr>
            <w:tcW w:w="2976" w:type="dxa"/>
            <w:shd w:val="clear" w:color="auto" w:fill="auto"/>
            <w:noWrap/>
            <w:vAlign w:val="center"/>
            <w:hideMark/>
          </w:tcPr>
          <w:p w14:paraId="51FBD109"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15.5</w:t>
            </w:r>
          </w:p>
        </w:tc>
      </w:tr>
      <w:tr w:rsidR="009135A1" w:rsidRPr="001A1E40" w14:paraId="7DA08320" w14:textId="77777777" w:rsidTr="002D0556">
        <w:trPr>
          <w:trHeight w:val="153"/>
        </w:trPr>
        <w:tc>
          <w:tcPr>
            <w:tcW w:w="2581" w:type="dxa"/>
            <w:shd w:val="clear" w:color="auto" w:fill="auto"/>
            <w:noWrap/>
            <w:vAlign w:val="center"/>
            <w:hideMark/>
          </w:tcPr>
          <w:p w14:paraId="43F78B03" w14:textId="77777777" w:rsidR="009135A1" w:rsidRPr="001A1E40" w:rsidRDefault="009135A1" w:rsidP="00345B3C">
            <w:pPr>
              <w:widowControl/>
              <w:spacing w:line="360" w:lineRule="auto"/>
              <w:ind w:firstLineChars="50" w:firstLine="126"/>
              <w:rPr>
                <w:rFonts w:ascii="Book Antiqua" w:eastAsia="Arial Unicode MS" w:hAnsi="Book Antiqua"/>
                <w:kern w:val="0"/>
                <w:sz w:val="24"/>
                <w:szCs w:val="24"/>
              </w:rPr>
            </w:pPr>
            <w:r w:rsidRPr="001A1E40">
              <w:rPr>
                <w:rFonts w:ascii="Book Antiqua" w:eastAsia="Arial Unicode MS" w:hAnsi="Book Antiqua"/>
                <w:kern w:val="0"/>
                <w:sz w:val="24"/>
                <w:szCs w:val="24"/>
              </w:rPr>
              <w:t>Platelets (cells/</w:t>
            </w:r>
            <w:proofErr w:type="spellStart"/>
            <w:r w:rsidRPr="001A1E40">
              <w:rPr>
                <w:rFonts w:ascii="Book Antiqua" w:eastAsia="Arial Unicode MS" w:hAnsi="Book Antiqua"/>
                <w:kern w:val="0"/>
                <w:sz w:val="24"/>
                <w:szCs w:val="24"/>
              </w:rPr>
              <w:t>μL</w:t>
            </w:r>
            <w:proofErr w:type="spellEnd"/>
            <w:r w:rsidRPr="001A1E40">
              <w:rPr>
                <w:rFonts w:ascii="Book Antiqua" w:eastAsia="Arial Unicode MS" w:hAnsi="Book Antiqua"/>
                <w:kern w:val="0"/>
                <w:sz w:val="24"/>
                <w:szCs w:val="24"/>
              </w:rPr>
              <w:t>)</w:t>
            </w:r>
          </w:p>
          <w:p w14:paraId="0A9CD9DE" w14:textId="77777777" w:rsidR="009135A1" w:rsidRPr="001A1E40" w:rsidRDefault="009135A1" w:rsidP="00345B3C">
            <w:pPr>
              <w:widowControl/>
              <w:spacing w:line="360" w:lineRule="auto"/>
              <w:ind w:firstLineChars="50" w:firstLine="126"/>
              <w:rPr>
                <w:rFonts w:ascii="Book Antiqua" w:eastAsia="Arial Unicode MS" w:hAnsi="Book Antiqua"/>
                <w:kern w:val="0"/>
                <w:sz w:val="24"/>
                <w:szCs w:val="24"/>
              </w:rPr>
            </w:pPr>
            <w:r w:rsidRPr="001A1E40">
              <w:rPr>
                <w:rFonts w:ascii="Book Antiqua" w:eastAsia="Arial Unicode MS" w:hAnsi="Book Antiqua"/>
                <w:kern w:val="0"/>
                <w:sz w:val="24"/>
                <w:szCs w:val="24"/>
              </w:rPr>
              <w:t>AFP (ng/mL)</w:t>
            </w:r>
          </w:p>
          <w:p w14:paraId="3E5EE314" w14:textId="77777777" w:rsidR="009135A1" w:rsidRPr="001A1E40" w:rsidRDefault="009135A1" w:rsidP="00345B3C">
            <w:pPr>
              <w:widowControl/>
              <w:spacing w:line="360" w:lineRule="auto"/>
              <w:ind w:firstLineChars="50" w:firstLine="126"/>
              <w:rPr>
                <w:rFonts w:ascii="Book Antiqua" w:eastAsia="Arial Unicode MS" w:hAnsi="Book Antiqua"/>
                <w:kern w:val="0"/>
                <w:sz w:val="24"/>
                <w:szCs w:val="24"/>
              </w:rPr>
            </w:pPr>
            <w:r w:rsidRPr="001A1E40">
              <w:rPr>
                <w:rFonts w:ascii="Book Antiqua" w:eastAsia="Arial Unicode MS" w:hAnsi="Book Antiqua"/>
                <w:kern w:val="0"/>
                <w:sz w:val="24"/>
                <w:szCs w:val="24"/>
              </w:rPr>
              <w:lastRenderedPageBreak/>
              <w:t>FIB4 index</w:t>
            </w:r>
          </w:p>
          <w:p w14:paraId="593A5067" w14:textId="77777777" w:rsidR="009135A1" w:rsidRPr="001A1E40" w:rsidRDefault="009135A1" w:rsidP="00345B3C">
            <w:pPr>
              <w:widowControl/>
              <w:spacing w:line="360" w:lineRule="auto"/>
              <w:ind w:firstLineChars="50" w:firstLine="126"/>
              <w:rPr>
                <w:rFonts w:ascii="Book Antiqua" w:eastAsia="Arial Unicode MS" w:hAnsi="Book Antiqua"/>
                <w:kern w:val="0"/>
                <w:sz w:val="24"/>
                <w:szCs w:val="24"/>
              </w:rPr>
            </w:pPr>
            <w:r w:rsidRPr="001A1E40">
              <w:rPr>
                <w:rFonts w:ascii="Book Antiqua" w:eastAsia="Arial Unicode MS" w:hAnsi="Book Antiqua"/>
                <w:kern w:val="0"/>
                <w:sz w:val="24"/>
                <w:szCs w:val="24"/>
              </w:rPr>
              <w:t xml:space="preserve">APRI </w:t>
            </w:r>
          </w:p>
        </w:tc>
        <w:tc>
          <w:tcPr>
            <w:tcW w:w="2948" w:type="dxa"/>
            <w:shd w:val="clear" w:color="auto" w:fill="auto"/>
            <w:noWrap/>
            <w:vAlign w:val="center"/>
            <w:hideMark/>
          </w:tcPr>
          <w:p w14:paraId="2D2B6CF7"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lastRenderedPageBreak/>
              <w:t>118000</w:t>
            </w:r>
          </w:p>
          <w:p w14:paraId="760008A2"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62</w:t>
            </w:r>
          </w:p>
          <w:p w14:paraId="7A5824EF"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lastRenderedPageBreak/>
              <w:t>5.41</w:t>
            </w:r>
          </w:p>
          <w:p w14:paraId="228DEF38"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2.08</w:t>
            </w:r>
          </w:p>
        </w:tc>
        <w:tc>
          <w:tcPr>
            <w:tcW w:w="2976" w:type="dxa"/>
            <w:shd w:val="clear" w:color="auto" w:fill="auto"/>
            <w:noWrap/>
            <w:vAlign w:val="center"/>
            <w:hideMark/>
          </w:tcPr>
          <w:p w14:paraId="3A1EFDB4"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lastRenderedPageBreak/>
              <w:t>81000</w:t>
            </w:r>
          </w:p>
          <w:p w14:paraId="51F7AB5F"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13.1</w:t>
            </w:r>
          </w:p>
          <w:p w14:paraId="25763235"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lastRenderedPageBreak/>
              <w:t>3.44</w:t>
            </w:r>
          </w:p>
          <w:p w14:paraId="4270D4CD"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1.16</w:t>
            </w:r>
          </w:p>
        </w:tc>
      </w:tr>
      <w:tr w:rsidR="009135A1" w:rsidRPr="001A1E40" w14:paraId="1E11D78D" w14:textId="77777777" w:rsidTr="002D0556">
        <w:trPr>
          <w:trHeight w:val="540"/>
        </w:trPr>
        <w:tc>
          <w:tcPr>
            <w:tcW w:w="2581" w:type="dxa"/>
            <w:vMerge w:val="restart"/>
            <w:shd w:val="clear" w:color="auto" w:fill="auto"/>
            <w:noWrap/>
            <w:vAlign w:val="center"/>
            <w:hideMark/>
          </w:tcPr>
          <w:p w14:paraId="11D36DD8" w14:textId="77777777" w:rsidR="009135A1" w:rsidRPr="001A1E40" w:rsidRDefault="009135A1" w:rsidP="00345B3C">
            <w:pPr>
              <w:widowControl/>
              <w:spacing w:line="360" w:lineRule="auto"/>
              <w:rPr>
                <w:rFonts w:ascii="Book Antiqua" w:eastAsia="Arial Unicode MS" w:hAnsi="Book Antiqua"/>
                <w:kern w:val="0"/>
                <w:sz w:val="24"/>
                <w:szCs w:val="24"/>
                <w:lang w:eastAsia="zh-CN"/>
              </w:rPr>
            </w:pPr>
            <w:r w:rsidRPr="001A1E40">
              <w:rPr>
                <w:rFonts w:ascii="Book Antiqua" w:eastAsia="Arial Unicode MS" w:hAnsi="Book Antiqua"/>
                <w:kern w:val="0"/>
                <w:sz w:val="24"/>
                <w:szCs w:val="24"/>
              </w:rPr>
              <w:lastRenderedPageBreak/>
              <w:t>RAVs at baseline</w:t>
            </w:r>
            <w:r w:rsidRPr="001A1E40">
              <w:rPr>
                <w:rFonts w:ascii="Book Antiqua" w:eastAsia="Arial Unicode MS" w:hAnsi="Book Antiqua"/>
                <w:kern w:val="0"/>
                <w:sz w:val="24"/>
                <w:szCs w:val="24"/>
                <w:vertAlign w:val="superscript"/>
                <w:lang w:eastAsia="zh-CN"/>
              </w:rPr>
              <w:t>1</w:t>
            </w:r>
          </w:p>
        </w:tc>
        <w:tc>
          <w:tcPr>
            <w:tcW w:w="2948" w:type="dxa"/>
            <w:vMerge w:val="restart"/>
            <w:shd w:val="clear" w:color="auto" w:fill="auto"/>
            <w:vAlign w:val="center"/>
            <w:hideMark/>
          </w:tcPr>
          <w:p w14:paraId="7729BDAC"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None</w:t>
            </w:r>
          </w:p>
        </w:tc>
        <w:tc>
          <w:tcPr>
            <w:tcW w:w="2976" w:type="dxa"/>
            <w:vMerge w:val="restart"/>
            <w:shd w:val="clear" w:color="auto" w:fill="auto"/>
            <w:vAlign w:val="center"/>
            <w:hideMark/>
          </w:tcPr>
          <w:p w14:paraId="175E7742"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None</w:t>
            </w:r>
          </w:p>
        </w:tc>
      </w:tr>
      <w:tr w:rsidR="009135A1" w:rsidRPr="001A1E40" w14:paraId="03C7007F" w14:textId="77777777" w:rsidTr="002D0556">
        <w:trPr>
          <w:trHeight w:val="720"/>
        </w:trPr>
        <w:tc>
          <w:tcPr>
            <w:tcW w:w="2581" w:type="dxa"/>
            <w:vMerge/>
            <w:vAlign w:val="center"/>
            <w:hideMark/>
          </w:tcPr>
          <w:p w14:paraId="2D86F505" w14:textId="77777777" w:rsidR="009135A1" w:rsidRPr="001A1E40" w:rsidRDefault="009135A1" w:rsidP="00345B3C">
            <w:pPr>
              <w:widowControl/>
              <w:spacing w:line="360" w:lineRule="auto"/>
              <w:rPr>
                <w:rFonts w:ascii="Book Antiqua" w:eastAsia="Arial Unicode MS" w:hAnsi="Book Antiqua"/>
                <w:kern w:val="0"/>
                <w:sz w:val="24"/>
                <w:szCs w:val="24"/>
              </w:rPr>
            </w:pPr>
          </w:p>
        </w:tc>
        <w:tc>
          <w:tcPr>
            <w:tcW w:w="2948" w:type="dxa"/>
            <w:vMerge/>
            <w:vAlign w:val="center"/>
            <w:hideMark/>
          </w:tcPr>
          <w:p w14:paraId="2D728E85" w14:textId="77777777" w:rsidR="009135A1" w:rsidRPr="001A1E40" w:rsidRDefault="009135A1" w:rsidP="00345B3C">
            <w:pPr>
              <w:widowControl/>
              <w:spacing w:line="360" w:lineRule="auto"/>
              <w:rPr>
                <w:rFonts w:ascii="Book Antiqua" w:eastAsia="Arial Unicode MS" w:hAnsi="Book Antiqua"/>
                <w:kern w:val="0"/>
                <w:sz w:val="24"/>
                <w:szCs w:val="24"/>
              </w:rPr>
            </w:pPr>
          </w:p>
        </w:tc>
        <w:tc>
          <w:tcPr>
            <w:tcW w:w="2976" w:type="dxa"/>
            <w:vMerge/>
            <w:vAlign w:val="center"/>
            <w:hideMark/>
          </w:tcPr>
          <w:p w14:paraId="1ED245A8" w14:textId="77777777" w:rsidR="009135A1" w:rsidRPr="001A1E40" w:rsidRDefault="009135A1" w:rsidP="00345B3C">
            <w:pPr>
              <w:widowControl/>
              <w:spacing w:line="360" w:lineRule="auto"/>
              <w:rPr>
                <w:rFonts w:ascii="Book Antiqua" w:eastAsia="Arial Unicode MS" w:hAnsi="Book Antiqua"/>
                <w:kern w:val="0"/>
                <w:sz w:val="24"/>
                <w:szCs w:val="24"/>
              </w:rPr>
            </w:pPr>
          </w:p>
        </w:tc>
      </w:tr>
      <w:tr w:rsidR="009135A1" w:rsidRPr="001A1E40" w14:paraId="0FD309A2" w14:textId="77777777" w:rsidTr="002D0556">
        <w:trPr>
          <w:trHeight w:val="720"/>
        </w:trPr>
        <w:tc>
          <w:tcPr>
            <w:tcW w:w="2581" w:type="dxa"/>
            <w:vMerge/>
            <w:vAlign w:val="center"/>
            <w:hideMark/>
          </w:tcPr>
          <w:p w14:paraId="046AC00A" w14:textId="77777777" w:rsidR="009135A1" w:rsidRPr="001A1E40" w:rsidRDefault="009135A1" w:rsidP="00345B3C">
            <w:pPr>
              <w:widowControl/>
              <w:spacing w:line="360" w:lineRule="auto"/>
              <w:rPr>
                <w:rFonts w:ascii="Book Antiqua" w:eastAsia="Arial Unicode MS" w:hAnsi="Book Antiqua"/>
                <w:kern w:val="0"/>
                <w:sz w:val="24"/>
                <w:szCs w:val="24"/>
              </w:rPr>
            </w:pPr>
          </w:p>
        </w:tc>
        <w:tc>
          <w:tcPr>
            <w:tcW w:w="2948" w:type="dxa"/>
            <w:vMerge/>
            <w:vAlign w:val="center"/>
            <w:hideMark/>
          </w:tcPr>
          <w:p w14:paraId="0E55E015" w14:textId="77777777" w:rsidR="009135A1" w:rsidRPr="001A1E40" w:rsidRDefault="009135A1" w:rsidP="00345B3C">
            <w:pPr>
              <w:widowControl/>
              <w:spacing w:line="360" w:lineRule="auto"/>
              <w:rPr>
                <w:rFonts w:ascii="Book Antiqua" w:eastAsia="Arial Unicode MS" w:hAnsi="Book Antiqua"/>
                <w:kern w:val="0"/>
                <w:sz w:val="24"/>
                <w:szCs w:val="24"/>
              </w:rPr>
            </w:pPr>
          </w:p>
        </w:tc>
        <w:tc>
          <w:tcPr>
            <w:tcW w:w="2976" w:type="dxa"/>
            <w:vMerge/>
            <w:vAlign w:val="center"/>
            <w:hideMark/>
          </w:tcPr>
          <w:p w14:paraId="0F822BB2" w14:textId="77777777" w:rsidR="009135A1" w:rsidRPr="001A1E40" w:rsidRDefault="009135A1" w:rsidP="00345B3C">
            <w:pPr>
              <w:widowControl/>
              <w:spacing w:line="360" w:lineRule="auto"/>
              <w:rPr>
                <w:rFonts w:ascii="Book Antiqua" w:eastAsia="Arial Unicode MS" w:hAnsi="Book Antiqua"/>
                <w:kern w:val="0"/>
                <w:sz w:val="24"/>
                <w:szCs w:val="24"/>
              </w:rPr>
            </w:pPr>
          </w:p>
        </w:tc>
      </w:tr>
      <w:tr w:rsidR="009135A1" w:rsidRPr="001A1E40" w14:paraId="66B3DEBF" w14:textId="77777777" w:rsidTr="002D0556">
        <w:trPr>
          <w:trHeight w:val="50"/>
        </w:trPr>
        <w:tc>
          <w:tcPr>
            <w:tcW w:w="2581" w:type="dxa"/>
            <w:shd w:val="clear" w:color="auto" w:fill="auto"/>
            <w:noWrap/>
            <w:vAlign w:val="center"/>
          </w:tcPr>
          <w:p w14:paraId="2E2547A5"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IL28B SNP rs12979860</w:t>
            </w:r>
          </w:p>
        </w:tc>
        <w:tc>
          <w:tcPr>
            <w:tcW w:w="2948" w:type="dxa"/>
            <w:shd w:val="clear" w:color="auto" w:fill="auto"/>
            <w:vAlign w:val="center"/>
          </w:tcPr>
          <w:p w14:paraId="673A5CD5"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C/T</w:t>
            </w:r>
          </w:p>
        </w:tc>
        <w:tc>
          <w:tcPr>
            <w:tcW w:w="2976" w:type="dxa"/>
            <w:shd w:val="clear" w:color="auto" w:fill="auto"/>
            <w:vAlign w:val="center"/>
          </w:tcPr>
          <w:p w14:paraId="450833B1"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C/C</w:t>
            </w:r>
          </w:p>
        </w:tc>
      </w:tr>
      <w:tr w:rsidR="009135A1" w:rsidRPr="001A1E40" w14:paraId="4B5545C3" w14:textId="77777777" w:rsidTr="002D0556">
        <w:trPr>
          <w:trHeight w:val="50"/>
        </w:trPr>
        <w:tc>
          <w:tcPr>
            <w:tcW w:w="2581" w:type="dxa"/>
            <w:shd w:val="clear" w:color="auto" w:fill="auto"/>
            <w:noWrap/>
            <w:vAlign w:val="center"/>
            <w:hideMark/>
          </w:tcPr>
          <w:p w14:paraId="1D75303D"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Severity of liver disease</w:t>
            </w:r>
          </w:p>
        </w:tc>
        <w:tc>
          <w:tcPr>
            <w:tcW w:w="2948" w:type="dxa"/>
            <w:shd w:val="clear" w:color="auto" w:fill="auto"/>
            <w:vAlign w:val="center"/>
            <w:hideMark/>
          </w:tcPr>
          <w:p w14:paraId="33C84863"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Chronic hepatitis</w:t>
            </w:r>
          </w:p>
        </w:tc>
        <w:tc>
          <w:tcPr>
            <w:tcW w:w="2976" w:type="dxa"/>
            <w:shd w:val="clear" w:color="auto" w:fill="auto"/>
            <w:vAlign w:val="center"/>
            <w:hideMark/>
          </w:tcPr>
          <w:p w14:paraId="258DC898"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 xml:space="preserve">Chronic hepatitis </w:t>
            </w:r>
          </w:p>
        </w:tc>
      </w:tr>
      <w:tr w:rsidR="009135A1" w:rsidRPr="001A1E40" w14:paraId="4B91DFC1" w14:textId="77777777" w:rsidTr="002D0556">
        <w:trPr>
          <w:trHeight w:val="153"/>
        </w:trPr>
        <w:tc>
          <w:tcPr>
            <w:tcW w:w="2581" w:type="dxa"/>
            <w:shd w:val="clear" w:color="auto" w:fill="auto"/>
            <w:noWrap/>
            <w:vAlign w:val="center"/>
            <w:hideMark/>
          </w:tcPr>
          <w:p w14:paraId="42961C02"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 xml:space="preserve">Treatment and outcome </w:t>
            </w:r>
          </w:p>
        </w:tc>
        <w:tc>
          <w:tcPr>
            <w:tcW w:w="2948" w:type="dxa"/>
            <w:shd w:val="clear" w:color="auto" w:fill="auto"/>
            <w:noWrap/>
            <w:vAlign w:val="center"/>
            <w:hideMark/>
          </w:tcPr>
          <w:p w14:paraId="13BD53EB" w14:textId="77777777" w:rsidR="009135A1" w:rsidRPr="001A1E40" w:rsidRDefault="009135A1" w:rsidP="00345B3C">
            <w:pPr>
              <w:widowControl/>
              <w:spacing w:line="360" w:lineRule="auto"/>
              <w:rPr>
                <w:rFonts w:ascii="Book Antiqua" w:eastAsia="Arial Unicode MS" w:hAnsi="Book Antiqua"/>
                <w:kern w:val="0"/>
                <w:sz w:val="24"/>
                <w:szCs w:val="24"/>
              </w:rPr>
            </w:pPr>
          </w:p>
        </w:tc>
        <w:tc>
          <w:tcPr>
            <w:tcW w:w="2976" w:type="dxa"/>
            <w:shd w:val="clear" w:color="auto" w:fill="auto"/>
            <w:noWrap/>
            <w:vAlign w:val="center"/>
            <w:hideMark/>
          </w:tcPr>
          <w:p w14:paraId="61491405" w14:textId="77777777" w:rsidR="009135A1" w:rsidRPr="001A1E40" w:rsidRDefault="009135A1" w:rsidP="00345B3C">
            <w:pPr>
              <w:widowControl/>
              <w:spacing w:line="360" w:lineRule="auto"/>
              <w:rPr>
                <w:rFonts w:ascii="Book Antiqua" w:eastAsia="Arial Unicode MS" w:hAnsi="Book Antiqua"/>
                <w:kern w:val="0"/>
                <w:sz w:val="24"/>
                <w:szCs w:val="24"/>
              </w:rPr>
            </w:pPr>
          </w:p>
        </w:tc>
      </w:tr>
      <w:tr w:rsidR="009135A1" w:rsidRPr="001A1E40" w14:paraId="05306B31" w14:textId="77777777" w:rsidTr="002D0556">
        <w:trPr>
          <w:trHeight w:val="153"/>
        </w:trPr>
        <w:tc>
          <w:tcPr>
            <w:tcW w:w="2581" w:type="dxa"/>
            <w:shd w:val="clear" w:color="auto" w:fill="auto"/>
            <w:noWrap/>
            <w:vAlign w:val="center"/>
            <w:hideMark/>
          </w:tcPr>
          <w:p w14:paraId="3641C415"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Sofosbuvir/ribavirin dosage (mg)</w:t>
            </w:r>
          </w:p>
        </w:tc>
        <w:tc>
          <w:tcPr>
            <w:tcW w:w="2948" w:type="dxa"/>
            <w:shd w:val="clear" w:color="auto" w:fill="auto"/>
            <w:noWrap/>
            <w:vAlign w:val="center"/>
            <w:hideMark/>
          </w:tcPr>
          <w:p w14:paraId="140C32B9"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400/600</w:t>
            </w:r>
          </w:p>
        </w:tc>
        <w:tc>
          <w:tcPr>
            <w:tcW w:w="2976" w:type="dxa"/>
            <w:shd w:val="clear" w:color="auto" w:fill="auto"/>
            <w:noWrap/>
            <w:vAlign w:val="center"/>
            <w:hideMark/>
          </w:tcPr>
          <w:p w14:paraId="3302958F"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400/800</w:t>
            </w:r>
          </w:p>
        </w:tc>
      </w:tr>
      <w:tr w:rsidR="009135A1" w:rsidRPr="001A1E40" w14:paraId="382ED16E" w14:textId="77777777" w:rsidTr="002D0556">
        <w:trPr>
          <w:trHeight w:val="153"/>
        </w:trPr>
        <w:tc>
          <w:tcPr>
            <w:tcW w:w="2581" w:type="dxa"/>
            <w:shd w:val="clear" w:color="auto" w:fill="auto"/>
            <w:noWrap/>
            <w:vAlign w:val="center"/>
            <w:hideMark/>
          </w:tcPr>
          <w:p w14:paraId="4835AD05"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 xml:space="preserve">Achievement of a rapid </w:t>
            </w:r>
            <w:proofErr w:type="spellStart"/>
            <w:r w:rsidRPr="001A1E40">
              <w:rPr>
                <w:rFonts w:ascii="Book Antiqua" w:eastAsia="Arial Unicode MS" w:hAnsi="Book Antiqua"/>
                <w:kern w:val="0"/>
                <w:sz w:val="24"/>
                <w:szCs w:val="24"/>
              </w:rPr>
              <w:t>virological</w:t>
            </w:r>
            <w:proofErr w:type="spellEnd"/>
            <w:r w:rsidRPr="001A1E40">
              <w:rPr>
                <w:rFonts w:ascii="Book Antiqua" w:eastAsia="Arial Unicode MS" w:hAnsi="Book Antiqua"/>
                <w:kern w:val="0"/>
                <w:sz w:val="24"/>
                <w:szCs w:val="24"/>
              </w:rPr>
              <w:t xml:space="preserve"> response</w:t>
            </w:r>
          </w:p>
        </w:tc>
        <w:tc>
          <w:tcPr>
            <w:tcW w:w="2948" w:type="dxa"/>
            <w:shd w:val="clear" w:color="auto" w:fill="auto"/>
            <w:noWrap/>
            <w:vAlign w:val="center"/>
            <w:hideMark/>
          </w:tcPr>
          <w:p w14:paraId="4E3B7FEB"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Yes</w:t>
            </w:r>
          </w:p>
        </w:tc>
        <w:tc>
          <w:tcPr>
            <w:tcW w:w="2976" w:type="dxa"/>
            <w:shd w:val="clear" w:color="auto" w:fill="auto"/>
            <w:noWrap/>
            <w:vAlign w:val="center"/>
            <w:hideMark/>
          </w:tcPr>
          <w:p w14:paraId="5BA731D0"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Yes</w:t>
            </w:r>
          </w:p>
        </w:tc>
      </w:tr>
      <w:tr w:rsidR="009135A1" w:rsidRPr="001A1E40" w14:paraId="276A95FE" w14:textId="77777777" w:rsidTr="002D0556">
        <w:trPr>
          <w:trHeight w:val="153"/>
        </w:trPr>
        <w:tc>
          <w:tcPr>
            <w:tcW w:w="2581" w:type="dxa"/>
            <w:shd w:val="clear" w:color="auto" w:fill="auto"/>
            <w:noWrap/>
            <w:vAlign w:val="center"/>
            <w:hideMark/>
          </w:tcPr>
          <w:p w14:paraId="77252CC5"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Adherence to sofosbuvir/ribavirin</w:t>
            </w:r>
          </w:p>
        </w:tc>
        <w:tc>
          <w:tcPr>
            <w:tcW w:w="2948" w:type="dxa"/>
            <w:shd w:val="clear" w:color="auto" w:fill="auto"/>
            <w:noWrap/>
            <w:vAlign w:val="center"/>
            <w:hideMark/>
          </w:tcPr>
          <w:p w14:paraId="68336A2A"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100%</w:t>
            </w:r>
          </w:p>
        </w:tc>
        <w:tc>
          <w:tcPr>
            <w:tcW w:w="2976" w:type="dxa"/>
            <w:shd w:val="clear" w:color="auto" w:fill="auto"/>
            <w:noWrap/>
            <w:vAlign w:val="center"/>
            <w:hideMark/>
          </w:tcPr>
          <w:p w14:paraId="177CBCFB"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100%</w:t>
            </w:r>
          </w:p>
        </w:tc>
      </w:tr>
      <w:tr w:rsidR="009135A1" w:rsidRPr="001A1E40" w14:paraId="21BAFEB4" w14:textId="77777777" w:rsidTr="002D0556">
        <w:trPr>
          <w:trHeight w:val="153"/>
        </w:trPr>
        <w:tc>
          <w:tcPr>
            <w:tcW w:w="2581" w:type="dxa"/>
            <w:shd w:val="clear" w:color="auto" w:fill="auto"/>
            <w:noWrap/>
            <w:vAlign w:val="center"/>
            <w:hideMark/>
          </w:tcPr>
          <w:p w14:paraId="5E6BD6C9" w14:textId="77777777" w:rsidR="009135A1" w:rsidRPr="001A1E40" w:rsidRDefault="009135A1" w:rsidP="00345B3C">
            <w:pPr>
              <w:widowControl/>
              <w:spacing w:line="360" w:lineRule="auto"/>
              <w:ind w:firstLineChars="100" w:firstLine="252"/>
              <w:rPr>
                <w:rFonts w:ascii="Book Antiqua" w:eastAsia="Arial Unicode MS" w:hAnsi="Book Antiqua"/>
                <w:kern w:val="0"/>
                <w:sz w:val="24"/>
                <w:szCs w:val="24"/>
              </w:rPr>
            </w:pPr>
            <w:r w:rsidRPr="001A1E40">
              <w:rPr>
                <w:rFonts w:ascii="Book Antiqua" w:eastAsia="Arial Unicode MS" w:hAnsi="Book Antiqua"/>
                <w:kern w:val="0"/>
                <w:sz w:val="24"/>
                <w:szCs w:val="24"/>
              </w:rPr>
              <w:t>Weeks of therapy</w:t>
            </w:r>
          </w:p>
        </w:tc>
        <w:tc>
          <w:tcPr>
            <w:tcW w:w="2948" w:type="dxa"/>
            <w:shd w:val="clear" w:color="auto" w:fill="auto"/>
            <w:noWrap/>
            <w:vAlign w:val="center"/>
            <w:hideMark/>
          </w:tcPr>
          <w:p w14:paraId="6A1BD700"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12</w:t>
            </w:r>
          </w:p>
        </w:tc>
        <w:tc>
          <w:tcPr>
            <w:tcW w:w="2976" w:type="dxa"/>
            <w:shd w:val="clear" w:color="auto" w:fill="auto"/>
            <w:noWrap/>
            <w:vAlign w:val="center"/>
            <w:hideMark/>
          </w:tcPr>
          <w:p w14:paraId="4914101D"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12</w:t>
            </w:r>
          </w:p>
        </w:tc>
      </w:tr>
      <w:tr w:rsidR="009135A1" w:rsidRPr="001A1E40" w14:paraId="1F2CA612" w14:textId="77777777" w:rsidTr="002D0556">
        <w:trPr>
          <w:trHeight w:val="153"/>
        </w:trPr>
        <w:tc>
          <w:tcPr>
            <w:tcW w:w="2581" w:type="dxa"/>
            <w:shd w:val="clear" w:color="auto" w:fill="auto"/>
            <w:noWrap/>
            <w:vAlign w:val="center"/>
            <w:hideMark/>
          </w:tcPr>
          <w:p w14:paraId="1DCA14E3" w14:textId="77777777" w:rsidR="009135A1" w:rsidRPr="001A1E40" w:rsidRDefault="009135A1" w:rsidP="00345B3C">
            <w:pPr>
              <w:widowControl/>
              <w:spacing w:line="360" w:lineRule="auto"/>
              <w:ind w:firstLineChars="100" w:firstLine="252"/>
              <w:rPr>
                <w:rFonts w:ascii="Book Antiqua" w:eastAsia="Arial Unicode MS" w:hAnsi="Book Antiqua"/>
                <w:kern w:val="0"/>
                <w:sz w:val="24"/>
                <w:szCs w:val="24"/>
              </w:rPr>
            </w:pPr>
            <w:r w:rsidRPr="001A1E40">
              <w:rPr>
                <w:rFonts w:ascii="Book Antiqua" w:eastAsia="Arial Unicode MS" w:hAnsi="Book Antiqua"/>
                <w:kern w:val="0"/>
                <w:sz w:val="24"/>
                <w:szCs w:val="24"/>
              </w:rPr>
              <w:t>Response</w:t>
            </w:r>
          </w:p>
        </w:tc>
        <w:tc>
          <w:tcPr>
            <w:tcW w:w="2948" w:type="dxa"/>
            <w:shd w:val="clear" w:color="auto" w:fill="auto"/>
            <w:noWrap/>
            <w:vAlign w:val="center"/>
            <w:hideMark/>
          </w:tcPr>
          <w:p w14:paraId="6C90059B"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SVR24</w:t>
            </w:r>
          </w:p>
        </w:tc>
        <w:tc>
          <w:tcPr>
            <w:tcW w:w="2976" w:type="dxa"/>
            <w:shd w:val="clear" w:color="auto" w:fill="auto"/>
            <w:noWrap/>
            <w:vAlign w:val="center"/>
            <w:hideMark/>
          </w:tcPr>
          <w:p w14:paraId="6C33ED8A"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SVR24</w:t>
            </w:r>
          </w:p>
        </w:tc>
      </w:tr>
      <w:tr w:rsidR="009135A1" w:rsidRPr="001A1E40" w14:paraId="422D6E47" w14:textId="77777777" w:rsidTr="002D0556">
        <w:trPr>
          <w:trHeight w:val="1050"/>
        </w:trPr>
        <w:tc>
          <w:tcPr>
            <w:tcW w:w="2581" w:type="dxa"/>
            <w:shd w:val="clear" w:color="auto" w:fill="auto"/>
            <w:noWrap/>
            <w:vAlign w:val="center"/>
            <w:hideMark/>
          </w:tcPr>
          <w:p w14:paraId="0EEBB96A"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Concomitant drugs</w:t>
            </w:r>
          </w:p>
        </w:tc>
        <w:tc>
          <w:tcPr>
            <w:tcW w:w="2948" w:type="dxa"/>
            <w:shd w:val="clear" w:color="auto" w:fill="auto"/>
            <w:vAlign w:val="center"/>
            <w:hideMark/>
          </w:tcPr>
          <w:p w14:paraId="0434C5D1"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 xml:space="preserve">Amlodipine </w:t>
            </w:r>
            <w:proofErr w:type="spellStart"/>
            <w:r w:rsidRPr="001A1E40">
              <w:rPr>
                <w:rFonts w:ascii="Book Antiqua" w:eastAsia="Arial Unicode MS" w:hAnsi="Book Antiqua"/>
                <w:kern w:val="0"/>
                <w:sz w:val="24"/>
                <w:szCs w:val="24"/>
              </w:rPr>
              <w:t>besilate</w:t>
            </w:r>
            <w:proofErr w:type="spellEnd"/>
            <w:r w:rsidRPr="001A1E40">
              <w:rPr>
                <w:rFonts w:ascii="Book Antiqua" w:eastAsia="Arial Unicode MS" w:hAnsi="Book Antiqua"/>
                <w:kern w:val="0"/>
                <w:sz w:val="24"/>
                <w:szCs w:val="24"/>
              </w:rPr>
              <w:t xml:space="preserve"> and eplerenone</w:t>
            </w:r>
          </w:p>
        </w:tc>
        <w:tc>
          <w:tcPr>
            <w:tcW w:w="2976" w:type="dxa"/>
            <w:shd w:val="clear" w:color="auto" w:fill="auto"/>
            <w:vAlign w:val="center"/>
            <w:hideMark/>
          </w:tcPr>
          <w:p w14:paraId="7795A024"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None</w:t>
            </w:r>
          </w:p>
        </w:tc>
      </w:tr>
      <w:tr w:rsidR="009135A1" w:rsidRPr="001A1E40" w14:paraId="123BD034" w14:textId="77777777" w:rsidTr="002D0556">
        <w:trPr>
          <w:trHeight w:val="540"/>
        </w:trPr>
        <w:tc>
          <w:tcPr>
            <w:tcW w:w="2581" w:type="dxa"/>
            <w:vMerge w:val="restart"/>
            <w:tcBorders>
              <w:bottom w:val="single" w:sz="4" w:space="0" w:color="auto"/>
            </w:tcBorders>
            <w:shd w:val="clear" w:color="auto" w:fill="auto"/>
            <w:vAlign w:val="center"/>
            <w:hideMark/>
          </w:tcPr>
          <w:p w14:paraId="63EC7487"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Adverse events</w:t>
            </w:r>
          </w:p>
        </w:tc>
        <w:tc>
          <w:tcPr>
            <w:tcW w:w="2948" w:type="dxa"/>
            <w:vMerge w:val="restart"/>
            <w:tcBorders>
              <w:bottom w:val="single" w:sz="4" w:space="0" w:color="auto"/>
            </w:tcBorders>
            <w:shd w:val="clear" w:color="auto" w:fill="auto"/>
            <w:vAlign w:val="center"/>
            <w:hideMark/>
          </w:tcPr>
          <w:p w14:paraId="013F5DFA"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Itching, chill, dull feeling in the throat, hypertension, cough, and increase of transaminases</w:t>
            </w:r>
          </w:p>
        </w:tc>
        <w:tc>
          <w:tcPr>
            <w:tcW w:w="2976" w:type="dxa"/>
            <w:vMerge w:val="restart"/>
            <w:tcBorders>
              <w:bottom w:val="single" w:sz="4" w:space="0" w:color="auto"/>
            </w:tcBorders>
            <w:shd w:val="clear" w:color="auto" w:fill="auto"/>
            <w:vAlign w:val="center"/>
            <w:hideMark/>
          </w:tcPr>
          <w:p w14:paraId="7704E7C1" w14:textId="77777777" w:rsidR="009135A1" w:rsidRPr="001A1E40" w:rsidRDefault="009135A1" w:rsidP="00345B3C">
            <w:pPr>
              <w:widowControl/>
              <w:spacing w:line="360" w:lineRule="auto"/>
              <w:rPr>
                <w:rFonts w:ascii="Book Antiqua" w:eastAsia="Arial Unicode MS" w:hAnsi="Book Antiqua"/>
                <w:kern w:val="0"/>
                <w:sz w:val="24"/>
                <w:szCs w:val="24"/>
              </w:rPr>
            </w:pPr>
            <w:r w:rsidRPr="001A1E40">
              <w:rPr>
                <w:rFonts w:ascii="Book Antiqua" w:eastAsia="Arial Unicode MS" w:hAnsi="Book Antiqua"/>
                <w:kern w:val="0"/>
                <w:sz w:val="24"/>
                <w:szCs w:val="24"/>
              </w:rPr>
              <w:t>Headache, blurring vision</w:t>
            </w:r>
            <w:r w:rsidRPr="001A1E40" w:rsidDel="0004292C">
              <w:rPr>
                <w:rFonts w:ascii="Book Antiqua" w:eastAsia="Arial Unicode MS" w:hAnsi="Book Antiqua"/>
                <w:kern w:val="0"/>
                <w:sz w:val="24"/>
                <w:szCs w:val="24"/>
              </w:rPr>
              <w:t xml:space="preserve"> </w:t>
            </w:r>
            <w:r w:rsidRPr="001A1E40">
              <w:rPr>
                <w:rFonts w:ascii="Book Antiqua" w:eastAsia="Arial Unicode MS" w:hAnsi="Book Antiqua"/>
                <w:kern w:val="0"/>
                <w:sz w:val="24"/>
                <w:szCs w:val="24"/>
              </w:rPr>
              <w:t xml:space="preserve">and light aversion probably due to recurrence of </w:t>
            </w:r>
            <w:r w:rsidRPr="001A1E40">
              <w:rPr>
                <w:rFonts w:ascii="Book Antiqua" w:eastAsia="Arial Unicode MS" w:hAnsi="Book Antiqua"/>
                <w:kern w:val="0"/>
                <w:sz w:val="24"/>
                <w:szCs w:val="24"/>
              </w:rPr>
              <w:lastRenderedPageBreak/>
              <w:t>Vogt-</w:t>
            </w:r>
            <w:proofErr w:type="spellStart"/>
            <w:r w:rsidRPr="001A1E40">
              <w:rPr>
                <w:rFonts w:ascii="Book Antiqua" w:eastAsia="Arial Unicode MS" w:hAnsi="Book Antiqua"/>
                <w:kern w:val="0"/>
                <w:sz w:val="24"/>
                <w:szCs w:val="24"/>
              </w:rPr>
              <w:t>Koyanagi</w:t>
            </w:r>
            <w:proofErr w:type="spellEnd"/>
            <w:r w:rsidRPr="001A1E40">
              <w:rPr>
                <w:rFonts w:ascii="Book Antiqua" w:eastAsia="Arial Unicode MS" w:hAnsi="Book Antiqua"/>
                <w:kern w:val="0"/>
                <w:sz w:val="24"/>
                <w:szCs w:val="24"/>
              </w:rPr>
              <w:t>-Harada disease, arthralgia and morning stiffness probably due to the development of rheumatoid arthralgia</w:t>
            </w:r>
          </w:p>
        </w:tc>
      </w:tr>
      <w:tr w:rsidR="009135A1" w:rsidRPr="001A1E40" w14:paraId="47A901FF" w14:textId="77777777" w:rsidTr="002D0556">
        <w:trPr>
          <w:trHeight w:val="720"/>
        </w:trPr>
        <w:tc>
          <w:tcPr>
            <w:tcW w:w="2581" w:type="dxa"/>
            <w:vMerge/>
            <w:tcBorders>
              <w:bottom w:val="single" w:sz="4" w:space="0" w:color="auto"/>
            </w:tcBorders>
            <w:vAlign w:val="center"/>
            <w:hideMark/>
          </w:tcPr>
          <w:p w14:paraId="1BAF07ED" w14:textId="77777777" w:rsidR="009135A1" w:rsidRPr="001A1E40" w:rsidRDefault="009135A1" w:rsidP="00345B3C">
            <w:pPr>
              <w:widowControl/>
              <w:spacing w:line="360" w:lineRule="auto"/>
              <w:rPr>
                <w:rFonts w:ascii="Book Antiqua" w:eastAsia="Arial Unicode MS" w:hAnsi="Book Antiqua"/>
                <w:kern w:val="0"/>
                <w:sz w:val="24"/>
                <w:szCs w:val="24"/>
              </w:rPr>
            </w:pPr>
          </w:p>
        </w:tc>
        <w:tc>
          <w:tcPr>
            <w:tcW w:w="2948" w:type="dxa"/>
            <w:vMerge/>
            <w:tcBorders>
              <w:bottom w:val="single" w:sz="4" w:space="0" w:color="auto"/>
            </w:tcBorders>
            <w:vAlign w:val="center"/>
            <w:hideMark/>
          </w:tcPr>
          <w:p w14:paraId="24CFC8F2" w14:textId="77777777" w:rsidR="009135A1" w:rsidRPr="001A1E40" w:rsidRDefault="009135A1" w:rsidP="00345B3C">
            <w:pPr>
              <w:widowControl/>
              <w:spacing w:line="360" w:lineRule="auto"/>
              <w:rPr>
                <w:rFonts w:ascii="Book Antiqua" w:eastAsia="Arial Unicode MS" w:hAnsi="Book Antiqua"/>
                <w:kern w:val="0"/>
                <w:sz w:val="24"/>
                <w:szCs w:val="24"/>
              </w:rPr>
            </w:pPr>
          </w:p>
        </w:tc>
        <w:tc>
          <w:tcPr>
            <w:tcW w:w="2976" w:type="dxa"/>
            <w:vMerge/>
            <w:tcBorders>
              <w:bottom w:val="single" w:sz="4" w:space="0" w:color="auto"/>
            </w:tcBorders>
            <w:vAlign w:val="center"/>
            <w:hideMark/>
          </w:tcPr>
          <w:p w14:paraId="525CA815" w14:textId="77777777" w:rsidR="009135A1" w:rsidRPr="001A1E40" w:rsidRDefault="009135A1" w:rsidP="00345B3C">
            <w:pPr>
              <w:widowControl/>
              <w:spacing w:line="360" w:lineRule="auto"/>
              <w:rPr>
                <w:rFonts w:ascii="Book Antiqua" w:eastAsia="Arial Unicode MS" w:hAnsi="Book Antiqua"/>
                <w:kern w:val="0"/>
                <w:sz w:val="24"/>
                <w:szCs w:val="24"/>
              </w:rPr>
            </w:pPr>
          </w:p>
        </w:tc>
      </w:tr>
      <w:tr w:rsidR="009135A1" w:rsidRPr="001A1E40" w14:paraId="2A7745BB" w14:textId="77777777" w:rsidTr="002D0556">
        <w:trPr>
          <w:trHeight w:val="720"/>
        </w:trPr>
        <w:tc>
          <w:tcPr>
            <w:tcW w:w="2581" w:type="dxa"/>
            <w:vMerge/>
            <w:tcBorders>
              <w:bottom w:val="single" w:sz="4" w:space="0" w:color="auto"/>
            </w:tcBorders>
            <w:vAlign w:val="center"/>
            <w:hideMark/>
          </w:tcPr>
          <w:p w14:paraId="39BE81B5" w14:textId="77777777" w:rsidR="009135A1" w:rsidRPr="001A1E40" w:rsidRDefault="009135A1" w:rsidP="00345B3C">
            <w:pPr>
              <w:widowControl/>
              <w:spacing w:line="360" w:lineRule="auto"/>
              <w:rPr>
                <w:rFonts w:ascii="Book Antiqua" w:eastAsia="Arial Unicode MS" w:hAnsi="Book Antiqua"/>
                <w:kern w:val="0"/>
                <w:sz w:val="24"/>
                <w:szCs w:val="24"/>
              </w:rPr>
            </w:pPr>
          </w:p>
        </w:tc>
        <w:tc>
          <w:tcPr>
            <w:tcW w:w="2948" w:type="dxa"/>
            <w:vMerge/>
            <w:tcBorders>
              <w:bottom w:val="single" w:sz="4" w:space="0" w:color="auto"/>
            </w:tcBorders>
            <w:vAlign w:val="center"/>
            <w:hideMark/>
          </w:tcPr>
          <w:p w14:paraId="5C82D013" w14:textId="77777777" w:rsidR="009135A1" w:rsidRPr="001A1E40" w:rsidRDefault="009135A1" w:rsidP="00345B3C">
            <w:pPr>
              <w:widowControl/>
              <w:spacing w:line="360" w:lineRule="auto"/>
              <w:rPr>
                <w:rFonts w:ascii="Book Antiqua" w:eastAsia="Arial Unicode MS" w:hAnsi="Book Antiqua"/>
                <w:kern w:val="0"/>
                <w:sz w:val="24"/>
                <w:szCs w:val="24"/>
              </w:rPr>
            </w:pPr>
          </w:p>
        </w:tc>
        <w:tc>
          <w:tcPr>
            <w:tcW w:w="2976" w:type="dxa"/>
            <w:vMerge/>
            <w:tcBorders>
              <w:bottom w:val="single" w:sz="4" w:space="0" w:color="auto"/>
            </w:tcBorders>
            <w:vAlign w:val="center"/>
            <w:hideMark/>
          </w:tcPr>
          <w:p w14:paraId="21754225" w14:textId="77777777" w:rsidR="009135A1" w:rsidRPr="001A1E40" w:rsidRDefault="009135A1" w:rsidP="00345B3C">
            <w:pPr>
              <w:widowControl/>
              <w:spacing w:line="360" w:lineRule="auto"/>
              <w:rPr>
                <w:rFonts w:ascii="Book Antiqua" w:eastAsia="Arial Unicode MS" w:hAnsi="Book Antiqua"/>
                <w:kern w:val="0"/>
                <w:sz w:val="24"/>
                <w:szCs w:val="24"/>
              </w:rPr>
            </w:pPr>
          </w:p>
        </w:tc>
      </w:tr>
    </w:tbl>
    <w:p w14:paraId="591126EA" w14:textId="77777777" w:rsidR="006760AF" w:rsidRPr="001A1E40" w:rsidRDefault="006760AF" w:rsidP="006760AF">
      <w:pPr>
        <w:widowControl/>
        <w:spacing w:line="360" w:lineRule="auto"/>
        <w:rPr>
          <w:rFonts w:ascii="Book Antiqua" w:eastAsia="Arial Unicode MS" w:hAnsi="Book Antiqua"/>
          <w:kern w:val="0"/>
          <w:sz w:val="24"/>
          <w:szCs w:val="24"/>
          <w:lang w:eastAsia="zh-CN"/>
        </w:rPr>
      </w:pPr>
      <w:r w:rsidRPr="001A1E40">
        <w:rPr>
          <w:rFonts w:ascii="Book Antiqua" w:eastAsia="Arial Unicode MS" w:hAnsi="Book Antiqua"/>
          <w:kern w:val="0"/>
          <w:sz w:val="24"/>
          <w:szCs w:val="24"/>
          <w:vertAlign w:val="superscript"/>
          <w:lang w:eastAsia="zh-CN"/>
        </w:rPr>
        <w:t>1</w:t>
      </w:r>
      <w:r w:rsidRPr="001A1E40" w:rsidDel="00184CB6">
        <w:rPr>
          <w:rFonts w:ascii="Book Antiqua" w:eastAsia="Arial Unicode MS" w:hAnsi="Book Antiqua"/>
          <w:kern w:val="0"/>
          <w:sz w:val="24"/>
          <w:szCs w:val="24"/>
          <w:vertAlign w:val="superscript"/>
        </w:rPr>
        <w:t xml:space="preserve"> </w:t>
      </w:r>
      <w:r w:rsidRPr="001A1E40">
        <w:rPr>
          <w:rFonts w:ascii="Book Antiqua" w:eastAsia="Arial Unicode MS" w:hAnsi="Book Antiqua"/>
          <w:kern w:val="0"/>
          <w:sz w:val="24"/>
          <w:szCs w:val="24"/>
        </w:rPr>
        <w:t>RAVs against NS3, NS5A or NS5B.</w:t>
      </w:r>
    </w:p>
    <w:p w14:paraId="29332F8B" w14:textId="020ECE81" w:rsidR="009135A1" w:rsidRPr="001A1E40" w:rsidRDefault="006760AF" w:rsidP="006760AF">
      <w:pPr>
        <w:spacing w:line="360" w:lineRule="auto"/>
        <w:rPr>
          <w:rFonts w:ascii="Book Antiqua" w:eastAsia="宋体" w:hAnsi="Book Antiqua"/>
          <w:sz w:val="24"/>
          <w:szCs w:val="24"/>
          <w:lang w:eastAsia="zh-CN"/>
        </w:rPr>
      </w:pPr>
      <w:r w:rsidRPr="001A1E40">
        <w:rPr>
          <w:rFonts w:ascii="Book Antiqua" w:eastAsia="Arial Unicode MS" w:hAnsi="Book Antiqua"/>
          <w:kern w:val="0"/>
          <w:sz w:val="24"/>
          <w:szCs w:val="24"/>
        </w:rPr>
        <w:t xml:space="preserve">ALT: Alanine aminotransferase; AST: Aspartate aminotransferase; AFP: Alpha-fetoprotein; APRI: AST-to-platelet ratio index; BMI: Body mass index; DAA: Direct-acting antiviral agent; HCV: Hepatitis C virus; IFN: Interferon; IL: Interleukin; NA: Not applicable; PTW: Post treatment week; RAVs: Resistance-associated variations; SNP: Single nucleotide polymorphism; SVR: Sustained </w:t>
      </w:r>
      <w:proofErr w:type="spellStart"/>
      <w:r w:rsidRPr="001A1E40">
        <w:rPr>
          <w:rFonts w:ascii="Book Antiqua" w:eastAsia="Arial Unicode MS" w:hAnsi="Book Antiqua"/>
          <w:kern w:val="0"/>
          <w:sz w:val="24"/>
          <w:szCs w:val="24"/>
        </w:rPr>
        <w:t>virological</w:t>
      </w:r>
      <w:proofErr w:type="spellEnd"/>
      <w:r w:rsidRPr="001A1E40">
        <w:rPr>
          <w:rFonts w:ascii="Book Antiqua" w:eastAsia="Arial Unicode MS" w:hAnsi="Book Antiqua"/>
          <w:kern w:val="0"/>
          <w:sz w:val="24"/>
          <w:szCs w:val="24"/>
        </w:rPr>
        <w:t xml:space="preserve"> response; WBC: White blood cells.</w:t>
      </w:r>
    </w:p>
    <w:p w14:paraId="1864729D" w14:textId="77777777" w:rsidR="009135A1" w:rsidRPr="001A1E40" w:rsidRDefault="009135A1" w:rsidP="00345B3C">
      <w:pPr>
        <w:widowControl/>
        <w:spacing w:line="360" w:lineRule="auto"/>
        <w:rPr>
          <w:rFonts w:ascii="Book Antiqua" w:eastAsia="宋体" w:hAnsi="Book Antiqua"/>
          <w:sz w:val="24"/>
          <w:szCs w:val="24"/>
          <w:lang w:eastAsia="zh-CN"/>
        </w:rPr>
      </w:pPr>
      <w:r w:rsidRPr="001A1E40">
        <w:rPr>
          <w:rFonts w:ascii="Book Antiqua" w:eastAsia="宋体" w:hAnsi="Book Antiqua"/>
          <w:sz w:val="24"/>
          <w:szCs w:val="24"/>
          <w:lang w:eastAsia="zh-CN"/>
        </w:rPr>
        <w:br w:type="page"/>
      </w:r>
    </w:p>
    <w:p w14:paraId="45C6DF92" w14:textId="4E327288" w:rsidR="009135A1" w:rsidRPr="001A1E40" w:rsidRDefault="002D0556" w:rsidP="00345B3C">
      <w:pPr>
        <w:spacing w:line="360" w:lineRule="auto"/>
        <w:rPr>
          <w:rFonts w:ascii="Book Antiqua" w:eastAsia="宋体" w:hAnsi="Book Antiqua"/>
          <w:sz w:val="24"/>
          <w:szCs w:val="24"/>
          <w:lang w:eastAsia="zh-CN"/>
        </w:rPr>
      </w:pPr>
      <w:r w:rsidRPr="001A1E40">
        <w:rPr>
          <w:rFonts w:ascii="Book Antiqua" w:eastAsia="Yu Gothic" w:hAnsi="Book Antiqua"/>
          <w:b/>
          <w:kern w:val="0"/>
          <w:sz w:val="24"/>
          <w:szCs w:val="24"/>
        </w:rPr>
        <w:lastRenderedPageBreak/>
        <w:t xml:space="preserve">Table </w:t>
      </w:r>
      <w:r w:rsidRPr="001A1E40">
        <w:rPr>
          <w:rFonts w:ascii="Book Antiqua" w:eastAsia="宋体" w:hAnsi="Book Antiqua"/>
          <w:b/>
          <w:kern w:val="0"/>
          <w:sz w:val="24"/>
          <w:szCs w:val="24"/>
          <w:lang w:eastAsia="zh-CN"/>
        </w:rPr>
        <w:t>2</w:t>
      </w:r>
      <w:r w:rsidRPr="001A1E40">
        <w:rPr>
          <w:rFonts w:ascii="Book Antiqua" w:eastAsia="Yu Gothic" w:hAnsi="Book Antiqua"/>
          <w:b/>
          <w:kern w:val="0"/>
          <w:sz w:val="24"/>
          <w:szCs w:val="24"/>
        </w:rPr>
        <w:t xml:space="preserve"> Primers used for the amplification of the NS3, NS5A and NS5B regions of the genotype 2a </w:t>
      </w:r>
      <w:r w:rsidRPr="001A1E40">
        <w:rPr>
          <w:rFonts w:ascii="Book Antiqua" w:hAnsi="Book Antiqua"/>
          <w:b/>
          <w:sz w:val="24"/>
          <w:szCs w:val="24"/>
        </w:rPr>
        <w:t>hepatitis C virus</w:t>
      </w:r>
      <w:r w:rsidRPr="001A1E40">
        <w:rPr>
          <w:rFonts w:ascii="Book Antiqua" w:eastAsia="Yu Gothic" w:hAnsi="Book Antiqua"/>
          <w:b/>
          <w:kern w:val="0"/>
          <w:sz w:val="24"/>
          <w:szCs w:val="24"/>
        </w:rPr>
        <w:t xml:space="preserve"> genome</w:t>
      </w:r>
    </w:p>
    <w:tbl>
      <w:tblPr>
        <w:tblW w:w="9582" w:type="dxa"/>
        <w:tblCellMar>
          <w:left w:w="99" w:type="dxa"/>
          <w:right w:w="99" w:type="dxa"/>
        </w:tblCellMar>
        <w:tblLook w:val="04A0" w:firstRow="1" w:lastRow="0" w:firstColumn="1" w:lastColumn="0" w:noHBand="0" w:noVBand="1"/>
      </w:tblPr>
      <w:tblGrid>
        <w:gridCol w:w="1803"/>
        <w:gridCol w:w="3965"/>
        <w:gridCol w:w="2180"/>
        <w:gridCol w:w="1634"/>
      </w:tblGrid>
      <w:tr w:rsidR="00F12C33" w:rsidRPr="001A1E40" w14:paraId="6C4AB8D3" w14:textId="77777777" w:rsidTr="00A967D8">
        <w:trPr>
          <w:trHeight w:val="380"/>
        </w:trPr>
        <w:tc>
          <w:tcPr>
            <w:tcW w:w="1803" w:type="dxa"/>
            <w:tcBorders>
              <w:top w:val="single" w:sz="12" w:space="0" w:color="auto"/>
              <w:bottom w:val="single" w:sz="12" w:space="0" w:color="auto"/>
            </w:tcBorders>
            <w:shd w:val="clear" w:color="auto" w:fill="auto"/>
            <w:vAlign w:val="center"/>
            <w:hideMark/>
          </w:tcPr>
          <w:p w14:paraId="2050AE3D" w14:textId="77777777" w:rsidR="006812B5" w:rsidRPr="001A1E40" w:rsidRDefault="006812B5" w:rsidP="00345B3C">
            <w:pPr>
              <w:widowControl/>
              <w:spacing w:line="360" w:lineRule="auto"/>
              <w:rPr>
                <w:rFonts w:ascii="Book Antiqua" w:eastAsia="Yu Gothic" w:hAnsi="Book Antiqua"/>
                <w:b/>
                <w:kern w:val="0"/>
                <w:sz w:val="24"/>
                <w:szCs w:val="24"/>
              </w:rPr>
            </w:pPr>
            <w:r w:rsidRPr="001A1E40">
              <w:rPr>
                <w:rFonts w:ascii="Book Antiqua" w:eastAsia="Yu Gothic" w:hAnsi="Book Antiqua"/>
                <w:b/>
                <w:kern w:val="0"/>
                <w:sz w:val="24"/>
                <w:szCs w:val="24"/>
              </w:rPr>
              <w:t>Primer name</w:t>
            </w:r>
          </w:p>
        </w:tc>
        <w:tc>
          <w:tcPr>
            <w:tcW w:w="3965" w:type="dxa"/>
            <w:tcBorders>
              <w:top w:val="single" w:sz="12" w:space="0" w:color="auto"/>
              <w:bottom w:val="single" w:sz="12" w:space="0" w:color="auto"/>
            </w:tcBorders>
            <w:shd w:val="clear" w:color="auto" w:fill="auto"/>
            <w:vAlign w:val="center"/>
            <w:hideMark/>
          </w:tcPr>
          <w:p w14:paraId="52390F49" w14:textId="54A6684D" w:rsidR="006812B5" w:rsidRPr="001A1E40" w:rsidRDefault="006812B5" w:rsidP="00345B3C">
            <w:pPr>
              <w:widowControl/>
              <w:spacing w:line="360" w:lineRule="auto"/>
              <w:rPr>
                <w:rFonts w:ascii="Book Antiqua" w:eastAsia="宋体" w:hAnsi="Book Antiqua"/>
                <w:b/>
                <w:kern w:val="0"/>
                <w:sz w:val="24"/>
                <w:szCs w:val="24"/>
                <w:lang w:eastAsia="zh-CN"/>
              </w:rPr>
            </w:pPr>
            <w:r w:rsidRPr="001A1E40">
              <w:rPr>
                <w:rFonts w:ascii="Book Antiqua" w:eastAsia="Yu Gothic" w:hAnsi="Book Antiqua"/>
                <w:b/>
                <w:kern w:val="0"/>
                <w:sz w:val="24"/>
                <w:szCs w:val="24"/>
              </w:rPr>
              <w:t>Sequence (5’ to 3’)</w:t>
            </w:r>
            <w:r w:rsidR="000B1E8F" w:rsidRPr="001A1E40">
              <w:rPr>
                <w:rFonts w:ascii="Book Antiqua" w:eastAsia="宋体" w:hAnsi="Book Antiqua"/>
                <w:b/>
                <w:kern w:val="0"/>
                <w:sz w:val="24"/>
                <w:szCs w:val="24"/>
                <w:vertAlign w:val="superscript"/>
                <w:lang w:eastAsia="zh-CN"/>
              </w:rPr>
              <w:t>1</w:t>
            </w:r>
          </w:p>
        </w:tc>
        <w:tc>
          <w:tcPr>
            <w:tcW w:w="2180" w:type="dxa"/>
            <w:tcBorders>
              <w:top w:val="single" w:sz="12" w:space="0" w:color="auto"/>
              <w:bottom w:val="single" w:sz="12" w:space="0" w:color="auto"/>
            </w:tcBorders>
            <w:shd w:val="clear" w:color="auto" w:fill="auto"/>
            <w:vAlign w:val="center"/>
            <w:hideMark/>
          </w:tcPr>
          <w:p w14:paraId="720C4C0B" w14:textId="7A5CC960" w:rsidR="006812B5" w:rsidRPr="001A1E40" w:rsidRDefault="000B1E8F" w:rsidP="00345B3C">
            <w:pPr>
              <w:widowControl/>
              <w:spacing w:line="360" w:lineRule="auto"/>
              <w:rPr>
                <w:rFonts w:ascii="Book Antiqua" w:eastAsia="宋体" w:hAnsi="Book Antiqua"/>
                <w:b/>
                <w:kern w:val="0"/>
                <w:sz w:val="24"/>
                <w:szCs w:val="24"/>
                <w:lang w:eastAsia="zh-CN"/>
              </w:rPr>
            </w:pPr>
            <w:r w:rsidRPr="001A1E40">
              <w:rPr>
                <w:rFonts w:ascii="Book Antiqua" w:eastAsia="Yu Gothic" w:hAnsi="Book Antiqua"/>
                <w:b/>
                <w:kern w:val="0"/>
                <w:sz w:val="24"/>
                <w:szCs w:val="24"/>
              </w:rPr>
              <w:t>Nucleotide position</w:t>
            </w:r>
            <w:r w:rsidRPr="001A1E40">
              <w:rPr>
                <w:rFonts w:ascii="Book Antiqua" w:eastAsia="宋体" w:hAnsi="Book Antiqua"/>
                <w:b/>
                <w:kern w:val="0"/>
                <w:sz w:val="24"/>
                <w:szCs w:val="24"/>
                <w:vertAlign w:val="superscript"/>
                <w:lang w:eastAsia="zh-CN"/>
              </w:rPr>
              <w:t>2</w:t>
            </w:r>
          </w:p>
        </w:tc>
        <w:tc>
          <w:tcPr>
            <w:tcW w:w="1634" w:type="dxa"/>
            <w:tcBorders>
              <w:top w:val="single" w:sz="12" w:space="0" w:color="auto"/>
              <w:bottom w:val="single" w:sz="12" w:space="0" w:color="auto"/>
            </w:tcBorders>
            <w:shd w:val="clear" w:color="auto" w:fill="auto"/>
            <w:vAlign w:val="center"/>
            <w:hideMark/>
          </w:tcPr>
          <w:p w14:paraId="5CCE2ABF" w14:textId="77777777" w:rsidR="006812B5" w:rsidRPr="001A1E40" w:rsidRDefault="006812B5" w:rsidP="00345B3C">
            <w:pPr>
              <w:widowControl/>
              <w:spacing w:line="360" w:lineRule="auto"/>
              <w:rPr>
                <w:rFonts w:ascii="Book Antiqua" w:eastAsia="Yu Gothic" w:hAnsi="Book Antiqua"/>
                <w:b/>
                <w:kern w:val="0"/>
                <w:sz w:val="24"/>
                <w:szCs w:val="24"/>
              </w:rPr>
            </w:pPr>
            <w:r w:rsidRPr="001A1E40">
              <w:rPr>
                <w:rFonts w:ascii="Book Antiqua" w:eastAsia="Yu Gothic" w:hAnsi="Book Antiqua"/>
                <w:b/>
                <w:kern w:val="0"/>
                <w:sz w:val="24"/>
                <w:szCs w:val="24"/>
              </w:rPr>
              <w:t>Notes</w:t>
            </w:r>
          </w:p>
        </w:tc>
      </w:tr>
      <w:tr w:rsidR="00F12C33" w:rsidRPr="001A1E40" w14:paraId="12342311" w14:textId="77777777" w:rsidTr="00A967D8">
        <w:trPr>
          <w:trHeight w:val="370"/>
        </w:trPr>
        <w:tc>
          <w:tcPr>
            <w:tcW w:w="9582" w:type="dxa"/>
            <w:gridSpan w:val="4"/>
            <w:tcBorders>
              <w:top w:val="single" w:sz="12" w:space="0" w:color="auto"/>
            </w:tcBorders>
            <w:shd w:val="clear" w:color="auto" w:fill="auto"/>
            <w:vAlign w:val="center"/>
            <w:hideMark/>
          </w:tcPr>
          <w:p w14:paraId="09A175E2"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HCV/2a-NS3 region</w:t>
            </w:r>
          </w:p>
        </w:tc>
      </w:tr>
      <w:tr w:rsidR="00F12C33" w:rsidRPr="001A1E40" w14:paraId="4FF5C154" w14:textId="77777777" w:rsidTr="00A967D8">
        <w:trPr>
          <w:trHeight w:val="690"/>
        </w:trPr>
        <w:tc>
          <w:tcPr>
            <w:tcW w:w="1803" w:type="dxa"/>
            <w:shd w:val="clear" w:color="auto" w:fill="auto"/>
            <w:vAlign w:val="center"/>
            <w:hideMark/>
          </w:tcPr>
          <w:p w14:paraId="7531ECFC" w14:textId="73F5DEFD" w:rsidR="006812B5" w:rsidRPr="001A1E40" w:rsidRDefault="006812B5" w:rsidP="00345B3C">
            <w:pPr>
              <w:widowControl/>
              <w:spacing w:line="360" w:lineRule="auto"/>
              <w:ind w:firstLineChars="150" w:firstLine="360"/>
              <w:rPr>
                <w:rFonts w:ascii="Book Antiqua" w:eastAsia="Yu Gothic" w:hAnsi="Book Antiqua"/>
                <w:kern w:val="0"/>
                <w:sz w:val="24"/>
                <w:szCs w:val="24"/>
              </w:rPr>
            </w:pPr>
            <w:r w:rsidRPr="001A1E40">
              <w:rPr>
                <w:rFonts w:ascii="Book Antiqua" w:eastAsia="Yu Gothic" w:hAnsi="Book Antiqua"/>
                <w:kern w:val="0"/>
                <w:sz w:val="24"/>
                <w:szCs w:val="24"/>
              </w:rPr>
              <w:t>HC686</w:t>
            </w:r>
          </w:p>
        </w:tc>
        <w:tc>
          <w:tcPr>
            <w:tcW w:w="3965" w:type="dxa"/>
            <w:shd w:val="clear" w:color="auto" w:fill="auto"/>
            <w:vAlign w:val="center"/>
            <w:hideMark/>
          </w:tcPr>
          <w:p w14:paraId="175D6707"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GTGGARCCYATYATCTTCAGTC</w:t>
            </w:r>
          </w:p>
        </w:tc>
        <w:tc>
          <w:tcPr>
            <w:tcW w:w="2180" w:type="dxa"/>
            <w:shd w:val="clear" w:color="auto" w:fill="auto"/>
            <w:vAlign w:val="center"/>
            <w:hideMark/>
          </w:tcPr>
          <w:p w14:paraId="7546252C"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3263-3284</w:t>
            </w:r>
          </w:p>
        </w:tc>
        <w:tc>
          <w:tcPr>
            <w:tcW w:w="1634" w:type="dxa"/>
            <w:shd w:val="clear" w:color="auto" w:fill="auto"/>
            <w:vAlign w:val="center"/>
            <w:hideMark/>
          </w:tcPr>
          <w:p w14:paraId="1F0CFA94" w14:textId="2ECD27FA" w:rsidR="006812B5" w:rsidRPr="001A1E40" w:rsidRDefault="006812B5" w:rsidP="00A967D8">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1</w:t>
            </w:r>
            <w:r w:rsidRPr="001A1E40">
              <w:rPr>
                <w:rFonts w:ascii="Book Antiqua" w:eastAsia="Yu Gothic" w:hAnsi="Book Antiqua"/>
                <w:kern w:val="0"/>
                <w:sz w:val="24"/>
                <w:szCs w:val="24"/>
                <w:vertAlign w:val="superscript"/>
              </w:rPr>
              <w:t>st</w:t>
            </w:r>
            <w:r w:rsidR="00A967D8" w:rsidRPr="001A1E40">
              <w:rPr>
                <w:rFonts w:ascii="Book Antiqua" w:eastAsia="宋体" w:hAnsi="Book Antiqua" w:hint="eastAsia"/>
                <w:kern w:val="0"/>
                <w:sz w:val="24"/>
                <w:szCs w:val="24"/>
                <w:lang w:eastAsia="zh-CN"/>
              </w:rPr>
              <w:t xml:space="preserve"> </w:t>
            </w:r>
            <w:r w:rsidRPr="001A1E40">
              <w:rPr>
                <w:rFonts w:ascii="Book Antiqua" w:eastAsia="Yu Gothic" w:hAnsi="Book Antiqua"/>
                <w:kern w:val="0"/>
                <w:sz w:val="24"/>
                <w:szCs w:val="24"/>
              </w:rPr>
              <w:t>sense</w:t>
            </w:r>
          </w:p>
        </w:tc>
      </w:tr>
      <w:tr w:rsidR="00F12C33" w:rsidRPr="001A1E40" w14:paraId="10B18FD1" w14:textId="77777777" w:rsidTr="00A967D8">
        <w:trPr>
          <w:trHeight w:val="690"/>
        </w:trPr>
        <w:tc>
          <w:tcPr>
            <w:tcW w:w="1803" w:type="dxa"/>
            <w:shd w:val="clear" w:color="auto" w:fill="auto"/>
            <w:vAlign w:val="center"/>
            <w:hideMark/>
          </w:tcPr>
          <w:p w14:paraId="22068AE2" w14:textId="27DC8EE5" w:rsidR="006812B5" w:rsidRPr="001A1E40" w:rsidRDefault="006812B5" w:rsidP="00345B3C">
            <w:pPr>
              <w:widowControl/>
              <w:spacing w:line="360" w:lineRule="auto"/>
              <w:ind w:firstLineChars="150" w:firstLine="360"/>
              <w:rPr>
                <w:rFonts w:ascii="Book Antiqua" w:eastAsia="Yu Gothic" w:hAnsi="Book Antiqua"/>
                <w:kern w:val="0"/>
                <w:sz w:val="24"/>
                <w:szCs w:val="24"/>
              </w:rPr>
            </w:pPr>
            <w:r w:rsidRPr="001A1E40">
              <w:rPr>
                <w:rFonts w:ascii="Book Antiqua" w:eastAsia="Yu Gothic" w:hAnsi="Book Antiqua"/>
                <w:kern w:val="0"/>
                <w:sz w:val="24"/>
                <w:szCs w:val="24"/>
              </w:rPr>
              <w:t>HC687</w:t>
            </w:r>
          </w:p>
        </w:tc>
        <w:tc>
          <w:tcPr>
            <w:tcW w:w="3965" w:type="dxa"/>
            <w:shd w:val="clear" w:color="auto" w:fill="auto"/>
            <w:vAlign w:val="center"/>
            <w:hideMark/>
          </w:tcPr>
          <w:p w14:paraId="700AD1FF"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GYACAGCHGGYGGYGTGCTG</w:t>
            </w:r>
          </w:p>
        </w:tc>
        <w:tc>
          <w:tcPr>
            <w:tcW w:w="2180" w:type="dxa"/>
            <w:shd w:val="clear" w:color="auto" w:fill="auto"/>
            <w:vAlign w:val="center"/>
            <w:hideMark/>
          </w:tcPr>
          <w:p w14:paraId="6A2711EE"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3991-4010</w:t>
            </w:r>
          </w:p>
        </w:tc>
        <w:tc>
          <w:tcPr>
            <w:tcW w:w="1634" w:type="dxa"/>
            <w:shd w:val="clear" w:color="auto" w:fill="auto"/>
            <w:vAlign w:val="center"/>
            <w:hideMark/>
          </w:tcPr>
          <w:p w14:paraId="77E7BFAF" w14:textId="204C266C" w:rsidR="006812B5" w:rsidRPr="001A1E40" w:rsidRDefault="006812B5" w:rsidP="00A967D8">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RT and 1</w:t>
            </w:r>
            <w:r w:rsidRPr="001A1E40">
              <w:rPr>
                <w:rFonts w:ascii="Book Antiqua" w:eastAsia="Yu Gothic" w:hAnsi="Book Antiqua"/>
                <w:kern w:val="0"/>
                <w:sz w:val="24"/>
                <w:szCs w:val="24"/>
                <w:vertAlign w:val="superscript"/>
              </w:rPr>
              <w:t>st</w:t>
            </w:r>
            <w:r w:rsidR="00A967D8" w:rsidRPr="001A1E40">
              <w:rPr>
                <w:rFonts w:ascii="Book Antiqua" w:eastAsia="宋体" w:hAnsi="Book Antiqua" w:hint="eastAsia"/>
                <w:kern w:val="0"/>
                <w:sz w:val="24"/>
                <w:szCs w:val="24"/>
                <w:lang w:eastAsia="zh-CN"/>
              </w:rPr>
              <w:t xml:space="preserve"> </w:t>
            </w:r>
            <w:r w:rsidRPr="001A1E40">
              <w:rPr>
                <w:rFonts w:ascii="Book Antiqua" w:eastAsia="Yu Gothic" w:hAnsi="Book Antiqua"/>
                <w:kern w:val="0"/>
                <w:sz w:val="24"/>
                <w:szCs w:val="24"/>
              </w:rPr>
              <w:t>antisense</w:t>
            </w:r>
          </w:p>
        </w:tc>
      </w:tr>
      <w:tr w:rsidR="00F12C33" w:rsidRPr="001A1E40" w14:paraId="7754B528" w14:textId="77777777" w:rsidTr="00A967D8">
        <w:trPr>
          <w:trHeight w:val="690"/>
        </w:trPr>
        <w:tc>
          <w:tcPr>
            <w:tcW w:w="1803" w:type="dxa"/>
            <w:shd w:val="clear" w:color="auto" w:fill="auto"/>
            <w:vAlign w:val="center"/>
            <w:hideMark/>
          </w:tcPr>
          <w:p w14:paraId="06E7067E" w14:textId="682340B5" w:rsidR="006812B5" w:rsidRPr="001A1E40" w:rsidRDefault="006812B5" w:rsidP="00345B3C">
            <w:pPr>
              <w:widowControl/>
              <w:spacing w:line="360" w:lineRule="auto"/>
              <w:ind w:firstLineChars="150" w:firstLine="360"/>
              <w:rPr>
                <w:rFonts w:ascii="Book Antiqua" w:eastAsia="Yu Gothic" w:hAnsi="Book Antiqua"/>
                <w:kern w:val="0"/>
                <w:sz w:val="24"/>
                <w:szCs w:val="24"/>
              </w:rPr>
            </w:pPr>
            <w:r w:rsidRPr="001A1E40">
              <w:rPr>
                <w:rFonts w:ascii="Book Antiqua" w:eastAsia="Yu Gothic" w:hAnsi="Book Antiqua"/>
                <w:kern w:val="0"/>
                <w:sz w:val="24"/>
                <w:szCs w:val="24"/>
              </w:rPr>
              <w:t>HC688</w:t>
            </w:r>
          </w:p>
        </w:tc>
        <w:tc>
          <w:tcPr>
            <w:tcW w:w="3965" w:type="dxa"/>
            <w:shd w:val="clear" w:color="auto" w:fill="auto"/>
            <w:vAlign w:val="center"/>
            <w:hideMark/>
          </w:tcPr>
          <w:p w14:paraId="67F0C0C6"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TYATCTTCAGTCCGATGGAG</w:t>
            </w:r>
          </w:p>
        </w:tc>
        <w:tc>
          <w:tcPr>
            <w:tcW w:w="2180" w:type="dxa"/>
            <w:shd w:val="clear" w:color="auto" w:fill="auto"/>
            <w:vAlign w:val="center"/>
            <w:hideMark/>
          </w:tcPr>
          <w:p w14:paraId="1A206431"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3273-3292</w:t>
            </w:r>
          </w:p>
        </w:tc>
        <w:tc>
          <w:tcPr>
            <w:tcW w:w="1634" w:type="dxa"/>
            <w:shd w:val="clear" w:color="auto" w:fill="auto"/>
            <w:vAlign w:val="center"/>
            <w:hideMark/>
          </w:tcPr>
          <w:p w14:paraId="67B073BB" w14:textId="4D224CE7" w:rsidR="006812B5" w:rsidRPr="001A1E40" w:rsidRDefault="006812B5" w:rsidP="00A967D8">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2</w:t>
            </w:r>
            <w:r w:rsidRPr="001A1E40">
              <w:rPr>
                <w:rFonts w:ascii="Book Antiqua" w:eastAsia="Yu Gothic" w:hAnsi="Book Antiqua"/>
                <w:kern w:val="0"/>
                <w:sz w:val="24"/>
                <w:szCs w:val="24"/>
                <w:vertAlign w:val="superscript"/>
              </w:rPr>
              <w:t>nd</w:t>
            </w:r>
            <w:r w:rsidR="00A967D8" w:rsidRPr="001A1E40">
              <w:rPr>
                <w:rFonts w:ascii="Book Antiqua" w:eastAsia="宋体" w:hAnsi="Book Antiqua" w:hint="eastAsia"/>
                <w:kern w:val="0"/>
                <w:sz w:val="24"/>
                <w:szCs w:val="24"/>
                <w:lang w:eastAsia="zh-CN"/>
              </w:rPr>
              <w:t xml:space="preserve"> </w:t>
            </w:r>
            <w:r w:rsidRPr="001A1E40">
              <w:rPr>
                <w:rFonts w:ascii="Book Antiqua" w:eastAsia="Yu Gothic" w:hAnsi="Book Antiqua"/>
                <w:kern w:val="0"/>
                <w:sz w:val="24"/>
                <w:szCs w:val="24"/>
              </w:rPr>
              <w:t>sense</w:t>
            </w:r>
          </w:p>
        </w:tc>
      </w:tr>
      <w:tr w:rsidR="00F12C33" w:rsidRPr="001A1E40" w14:paraId="751290C0" w14:textId="77777777" w:rsidTr="00A967D8">
        <w:trPr>
          <w:trHeight w:val="690"/>
        </w:trPr>
        <w:tc>
          <w:tcPr>
            <w:tcW w:w="1803" w:type="dxa"/>
            <w:shd w:val="clear" w:color="auto" w:fill="auto"/>
            <w:vAlign w:val="center"/>
            <w:hideMark/>
          </w:tcPr>
          <w:p w14:paraId="07B6B2C6" w14:textId="533944FD" w:rsidR="006812B5" w:rsidRPr="001A1E40" w:rsidRDefault="006812B5" w:rsidP="00345B3C">
            <w:pPr>
              <w:widowControl/>
              <w:spacing w:line="360" w:lineRule="auto"/>
              <w:ind w:firstLineChars="150" w:firstLine="360"/>
              <w:rPr>
                <w:rFonts w:ascii="Book Antiqua" w:eastAsia="Yu Gothic" w:hAnsi="Book Antiqua"/>
                <w:kern w:val="0"/>
                <w:sz w:val="24"/>
                <w:szCs w:val="24"/>
              </w:rPr>
            </w:pPr>
            <w:r w:rsidRPr="001A1E40">
              <w:rPr>
                <w:rFonts w:ascii="Book Antiqua" w:eastAsia="Yu Gothic" w:hAnsi="Book Antiqua"/>
                <w:kern w:val="0"/>
                <w:sz w:val="24"/>
                <w:szCs w:val="24"/>
              </w:rPr>
              <w:t>HC689</w:t>
            </w:r>
          </w:p>
        </w:tc>
        <w:tc>
          <w:tcPr>
            <w:tcW w:w="3965" w:type="dxa"/>
            <w:shd w:val="clear" w:color="auto" w:fill="auto"/>
            <w:vAlign w:val="center"/>
            <w:hideMark/>
          </w:tcPr>
          <w:p w14:paraId="06F5177F"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HGGYGGYGTGCTGTTGTCAC</w:t>
            </w:r>
          </w:p>
        </w:tc>
        <w:tc>
          <w:tcPr>
            <w:tcW w:w="2180" w:type="dxa"/>
            <w:shd w:val="clear" w:color="auto" w:fill="auto"/>
            <w:vAlign w:val="center"/>
            <w:hideMark/>
          </w:tcPr>
          <w:p w14:paraId="03931425"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3984-4003</w:t>
            </w:r>
          </w:p>
        </w:tc>
        <w:tc>
          <w:tcPr>
            <w:tcW w:w="1634" w:type="dxa"/>
            <w:shd w:val="clear" w:color="auto" w:fill="auto"/>
            <w:vAlign w:val="center"/>
            <w:hideMark/>
          </w:tcPr>
          <w:p w14:paraId="3C787AFA" w14:textId="246CB225" w:rsidR="006812B5" w:rsidRPr="001A1E40" w:rsidRDefault="006812B5" w:rsidP="00A967D8">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2</w:t>
            </w:r>
            <w:r w:rsidRPr="001A1E40">
              <w:rPr>
                <w:rFonts w:ascii="Book Antiqua" w:eastAsia="Yu Gothic" w:hAnsi="Book Antiqua"/>
                <w:kern w:val="0"/>
                <w:sz w:val="24"/>
                <w:szCs w:val="24"/>
                <w:vertAlign w:val="superscript"/>
              </w:rPr>
              <w:t>nd</w:t>
            </w:r>
            <w:r w:rsidR="00A967D8" w:rsidRPr="001A1E40">
              <w:rPr>
                <w:rFonts w:ascii="Book Antiqua" w:eastAsia="宋体" w:hAnsi="Book Antiqua" w:hint="eastAsia"/>
                <w:kern w:val="0"/>
                <w:sz w:val="24"/>
                <w:szCs w:val="24"/>
                <w:lang w:eastAsia="zh-CN"/>
              </w:rPr>
              <w:t xml:space="preserve"> </w:t>
            </w:r>
            <w:r w:rsidRPr="001A1E40">
              <w:rPr>
                <w:rFonts w:ascii="Book Antiqua" w:eastAsia="Yu Gothic" w:hAnsi="Book Antiqua"/>
                <w:kern w:val="0"/>
                <w:sz w:val="24"/>
                <w:szCs w:val="24"/>
              </w:rPr>
              <w:t>antisense</w:t>
            </w:r>
          </w:p>
        </w:tc>
      </w:tr>
      <w:tr w:rsidR="00F12C33" w:rsidRPr="001A1E40" w14:paraId="38E72CC6" w14:textId="77777777" w:rsidTr="00A967D8">
        <w:trPr>
          <w:trHeight w:val="360"/>
        </w:trPr>
        <w:tc>
          <w:tcPr>
            <w:tcW w:w="9582" w:type="dxa"/>
            <w:gridSpan w:val="4"/>
            <w:shd w:val="clear" w:color="auto" w:fill="auto"/>
            <w:vAlign w:val="center"/>
            <w:hideMark/>
          </w:tcPr>
          <w:p w14:paraId="6447FDF9"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HCV/2a-NS5A region</w:t>
            </w:r>
          </w:p>
        </w:tc>
      </w:tr>
      <w:tr w:rsidR="00F12C33" w:rsidRPr="001A1E40" w14:paraId="4EED7E8E" w14:textId="77777777" w:rsidTr="00A967D8">
        <w:trPr>
          <w:trHeight w:val="690"/>
        </w:trPr>
        <w:tc>
          <w:tcPr>
            <w:tcW w:w="1803" w:type="dxa"/>
            <w:shd w:val="clear" w:color="auto" w:fill="auto"/>
            <w:vAlign w:val="center"/>
            <w:hideMark/>
          </w:tcPr>
          <w:p w14:paraId="17AD7050" w14:textId="57187D84" w:rsidR="006812B5" w:rsidRPr="001A1E40" w:rsidRDefault="006812B5" w:rsidP="00345B3C">
            <w:pPr>
              <w:widowControl/>
              <w:spacing w:line="360" w:lineRule="auto"/>
              <w:ind w:firstLineChars="150" w:firstLine="360"/>
              <w:rPr>
                <w:rFonts w:ascii="Book Antiqua" w:eastAsia="Yu Gothic" w:hAnsi="Book Antiqua"/>
                <w:kern w:val="0"/>
                <w:sz w:val="24"/>
                <w:szCs w:val="24"/>
              </w:rPr>
            </w:pPr>
            <w:r w:rsidRPr="001A1E40">
              <w:rPr>
                <w:rFonts w:ascii="Book Antiqua" w:eastAsia="Yu Gothic" w:hAnsi="Book Antiqua"/>
                <w:kern w:val="0"/>
                <w:sz w:val="24"/>
                <w:szCs w:val="24"/>
              </w:rPr>
              <w:t>HC694</w:t>
            </w:r>
          </w:p>
        </w:tc>
        <w:tc>
          <w:tcPr>
            <w:tcW w:w="3965" w:type="dxa"/>
            <w:shd w:val="clear" w:color="auto" w:fill="auto"/>
            <w:vAlign w:val="center"/>
            <w:hideMark/>
          </w:tcPr>
          <w:p w14:paraId="73BA725E"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YGCTTCCAGAGGAAACCACG</w:t>
            </w:r>
          </w:p>
        </w:tc>
        <w:tc>
          <w:tcPr>
            <w:tcW w:w="2180" w:type="dxa"/>
            <w:shd w:val="clear" w:color="auto" w:fill="auto"/>
            <w:vAlign w:val="center"/>
            <w:hideMark/>
          </w:tcPr>
          <w:p w14:paraId="52C28106"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6118-6137</w:t>
            </w:r>
          </w:p>
        </w:tc>
        <w:tc>
          <w:tcPr>
            <w:tcW w:w="1634" w:type="dxa"/>
            <w:shd w:val="clear" w:color="auto" w:fill="auto"/>
            <w:vAlign w:val="center"/>
            <w:hideMark/>
          </w:tcPr>
          <w:p w14:paraId="0ADCAD35" w14:textId="5DE4A282" w:rsidR="006812B5" w:rsidRPr="001A1E40" w:rsidRDefault="006812B5" w:rsidP="00A967D8">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1</w:t>
            </w:r>
            <w:r w:rsidRPr="001A1E40">
              <w:rPr>
                <w:rFonts w:ascii="Book Antiqua" w:eastAsia="Yu Gothic" w:hAnsi="Book Antiqua"/>
                <w:kern w:val="0"/>
                <w:sz w:val="24"/>
                <w:szCs w:val="24"/>
                <w:vertAlign w:val="superscript"/>
              </w:rPr>
              <w:t>st</w:t>
            </w:r>
            <w:r w:rsidR="00A967D8" w:rsidRPr="001A1E40">
              <w:rPr>
                <w:rFonts w:ascii="Book Antiqua" w:eastAsia="宋体" w:hAnsi="Book Antiqua" w:hint="eastAsia"/>
                <w:kern w:val="0"/>
                <w:sz w:val="24"/>
                <w:szCs w:val="24"/>
                <w:lang w:eastAsia="zh-CN"/>
              </w:rPr>
              <w:t xml:space="preserve"> </w:t>
            </w:r>
            <w:r w:rsidRPr="001A1E40">
              <w:rPr>
                <w:rFonts w:ascii="Book Antiqua" w:eastAsia="Yu Gothic" w:hAnsi="Book Antiqua"/>
                <w:kern w:val="0"/>
                <w:sz w:val="24"/>
                <w:szCs w:val="24"/>
              </w:rPr>
              <w:t>sense</w:t>
            </w:r>
          </w:p>
        </w:tc>
      </w:tr>
      <w:tr w:rsidR="00F12C33" w:rsidRPr="001A1E40" w14:paraId="640D8F3F" w14:textId="77777777" w:rsidTr="00A967D8">
        <w:trPr>
          <w:trHeight w:val="690"/>
        </w:trPr>
        <w:tc>
          <w:tcPr>
            <w:tcW w:w="1803" w:type="dxa"/>
            <w:shd w:val="clear" w:color="auto" w:fill="auto"/>
            <w:vAlign w:val="center"/>
            <w:hideMark/>
          </w:tcPr>
          <w:p w14:paraId="081CDF30" w14:textId="61942876" w:rsidR="006812B5" w:rsidRPr="001A1E40" w:rsidRDefault="006812B5" w:rsidP="00345B3C">
            <w:pPr>
              <w:widowControl/>
              <w:spacing w:line="360" w:lineRule="auto"/>
              <w:ind w:firstLineChars="150" w:firstLine="360"/>
              <w:rPr>
                <w:rFonts w:ascii="Book Antiqua" w:eastAsia="Yu Gothic" w:hAnsi="Book Antiqua"/>
                <w:kern w:val="0"/>
                <w:sz w:val="24"/>
                <w:szCs w:val="24"/>
              </w:rPr>
            </w:pPr>
            <w:r w:rsidRPr="001A1E40">
              <w:rPr>
                <w:rFonts w:ascii="Book Antiqua" w:eastAsia="Yu Gothic" w:hAnsi="Book Antiqua"/>
                <w:kern w:val="0"/>
                <w:sz w:val="24"/>
                <w:szCs w:val="24"/>
              </w:rPr>
              <w:t>HC695</w:t>
            </w:r>
          </w:p>
        </w:tc>
        <w:tc>
          <w:tcPr>
            <w:tcW w:w="3965" w:type="dxa"/>
            <w:shd w:val="clear" w:color="auto" w:fill="auto"/>
            <w:vAlign w:val="center"/>
            <w:hideMark/>
          </w:tcPr>
          <w:p w14:paraId="56AAE07F"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AGCCCRACGCWRAACGAGAC</w:t>
            </w:r>
          </w:p>
        </w:tc>
        <w:tc>
          <w:tcPr>
            <w:tcW w:w="2180" w:type="dxa"/>
            <w:shd w:val="clear" w:color="auto" w:fill="auto"/>
            <w:vAlign w:val="center"/>
            <w:hideMark/>
          </w:tcPr>
          <w:p w14:paraId="74733A7B"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6785-6804</w:t>
            </w:r>
          </w:p>
        </w:tc>
        <w:tc>
          <w:tcPr>
            <w:tcW w:w="1634" w:type="dxa"/>
            <w:shd w:val="clear" w:color="auto" w:fill="auto"/>
            <w:vAlign w:val="center"/>
            <w:hideMark/>
          </w:tcPr>
          <w:p w14:paraId="0397726E" w14:textId="1462B18B" w:rsidR="006812B5" w:rsidRPr="001A1E40" w:rsidRDefault="006812B5" w:rsidP="00A967D8">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RT and 1</w:t>
            </w:r>
            <w:r w:rsidRPr="001A1E40">
              <w:rPr>
                <w:rFonts w:ascii="Book Antiqua" w:eastAsia="Yu Gothic" w:hAnsi="Book Antiqua"/>
                <w:kern w:val="0"/>
                <w:sz w:val="24"/>
                <w:szCs w:val="24"/>
                <w:vertAlign w:val="superscript"/>
              </w:rPr>
              <w:t>st</w:t>
            </w:r>
            <w:r w:rsidR="00A967D8" w:rsidRPr="001A1E40">
              <w:rPr>
                <w:rFonts w:ascii="Book Antiqua" w:eastAsia="宋体" w:hAnsi="Book Antiqua" w:hint="eastAsia"/>
                <w:kern w:val="0"/>
                <w:sz w:val="24"/>
                <w:szCs w:val="24"/>
                <w:lang w:eastAsia="zh-CN"/>
              </w:rPr>
              <w:t xml:space="preserve"> </w:t>
            </w:r>
            <w:r w:rsidRPr="001A1E40">
              <w:rPr>
                <w:rFonts w:ascii="Book Antiqua" w:eastAsia="Yu Gothic" w:hAnsi="Book Antiqua"/>
                <w:kern w:val="0"/>
                <w:sz w:val="24"/>
                <w:szCs w:val="24"/>
              </w:rPr>
              <w:t>antisense</w:t>
            </w:r>
          </w:p>
        </w:tc>
      </w:tr>
      <w:tr w:rsidR="00F12C33" w:rsidRPr="001A1E40" w14:paraId="2CB4204F" w14:textId="77777777" w:rsidTr="00A967D8">
        <w:trPr>
          <w:trHeight w:val="690"/>
        </w:trPr>
        <w:tc>
          <w:tcPr>
            <w:tcW w:w="1803" w:type="dxa"/>
            <w:shd w:val="clear" w:color="auto" w:fill="auto"/>
            <w:vAlign w:val="center"/>
            <w:hideMark/>
          </w:tcPr>
          <w:p w14:paraId="773D40F2" w14:textId="0BE12C35" w:rsidR="006812B5" w:rsidRPr="001A1E40" w:rsidRDefault="006812B5" w:rsidP="00345B3C">
            <w:pPr>
              <w:widowControl/>
              <w:spacing w:line="360" w:lineRule="auto"/>
              <w:ind w:firstLineChars="150" w:firstLine="360"/>
              <w:rPr>
                <w:rFonts w:ascii="Book Antiqua" w:eastAsia="Yu Gothic" w:hAnsi="Book Antiqua"/>
                <w:kern w:val="0"/>
                <w:sz w:val="24"/>
                <w:szCs w:val="24"/>
              </w:rPr>
            </w:pPr>
            <w:r w:rsidRPr="001A1E40">
              <w:rPr>
                <w:rFonts w:ascii="Book Antiqua" w:eastAsia="Yu Gothic" w:hAnsi="Book Antiqua"/>
                <w:kern w:val="0"/>
                <w:sz w:val="24"/>
                <w:szCs w:val="24"/>
              </w:rPr>
              <w:t>HC696</w:t>
            </w:r>
          </w:p>
        </w:tc>
        <w:tc>
          <w:tcPr>
            <w:tcW w:w="3965" w:type="dxa"/>
            <w:shd w:val="clear" w:color="auto" w:fill="auto"/>
            <w:vAlign w:val="center"/>
            <w:hideMark/>
          </w:tcPr>
          <w:p w14:paraId="03F174AF"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ACYCAYTACGTGACGGAGTC</w:t>
            </w:r>
          </w:p>
        </w:tc>
        <w:tc>
          <w:tcPr>
            <w:tcW w:w="2180" w:type="dxa"/>
            <w:shd w:val="clear" w:color="auto" w:fill="auto"/>
            <w:vAlign w:val="center"/>
            <w:hideMark/>
          </w:tcPr>
          <w:p w14:paraId="61161F49"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6146-6165</w:t>
            </w:r>
          </w:p>
        </w:tc>
        <w:tc>
          <w:tcPr>
            <w:tcW w:w="1634" w:type="dxa"/>
            <w:shd w:val="clear" w:color="auto" w:fill="auto"/>
            <w:vAlign w:val="center"/>
            <w:hideMark/>
          </w:tcPr>
          <w:p w14:paraId="28BB18D3" w14:textId="696A2BDE" w:rsidR="006812B5" w:rsidRPr="001A1E40" w:rsidRDefault="006812B5" w:rsidP="00A967D8">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2</w:t>
            </w:r>
            <w:r w:rsidRPr="001A1E40">
              <w:rPr>
                <w:rFonts w:ascii="Book Antiqua" w:eastAsia="Yu Gothic" w:hAnsi="Book Antiqua"/>
                <w:kern w:val="0"/>
                <w:sz w:val="24"/>
                <w:szCs w:val="24"/>
                <w:vertAlign w:val="superscript"/>
              </w:rPr>
              <w:t>nd</w:t>
            </w:r>
            <w:r w:rsidR="00A967D8" w:rsidRPr="001A1E40">
              <w:rPr>
                <w:rFonts w:ascii="Book Antiqua" w:eastAsia="宋体" w:hAnsi="Book Antiqua" w:hint="eastAsia"/>
                <w:kern w:val="0"/>
                <w:sz w:val="24"/>
                <w:szCs w:val="24"/>
                <w:lang w:eastAsia="zh-CN"/>
              </w:rPr>
              <w:t xml:space="preserve"> </w:t>
            </w:r>
            <w:r w:rsidRPr="001A1E40">
              <w:rPr>
                <w:rFonts w:ascii="Book Antiqua" w:eastAsia="Yu Gothic" w:hAnsi="Book Antiqua"/>
                <w:kern w:val="0"/>
                <w:sz w:val="24"/>
                <w:szCs w:val="24"/>
              </w:rPr>
              <w:t>sense</w:t>
            </w:r>
          </w:p>
        </w:tc>
      </w:tr>
      <w:tr w:rsidR="00F12C33" w:rsidRPr="001A1E40" w14:paraId="7124EDDC" w14:textId="77777777" w:rsidTr="00A967D8">
        <w:trPr>
          <w:trHeight w:val="690"/>
        </w:trPr>
        <w:tc>
          <w:tcPr>
            <w:tcW w:w="1803" w:type="dxa"/>
            <w:shd w:val="clear" w:color="auto" w:fill="auto"/>
            <w:vAlign w:val="center"/>
            <w:hideMark/>
          </w:tcPr>
          <w:p w14:paraId="15483F62" w14:textId="5869B1F6" w:rsidR="006812B5" w:rsidRPr="001A1E40" w:rsidRDefault="006812B5" w:rsidP="00345B3C">
            <w:pPr>
              <w:widowControl/>
              <w:spacing w:line="360" w:lineRule="auto"/>
              <w:ind w:firstLineChars="150" w:firstLine="360"/>
              <w:rPr>
                <w:rFonts w:ascii="Book Antiqua" w:eastAsia="Yu Gothic" w:hAnsi="Book Antiqua"/>
                <w:kern w:val="0"/>
                <w:sz w:val="24"/>
                <w:szCs w:val="24"/>
              </w:rPr>
            </w:pPr>
            <w:r w:rsidRPr="001A1E40">
              <w:rPr>
                <w:rFonts w:ascii="Book Antiqua" w:eastAsia="Yu Gothic" w:hAnsi="Book Antiqua"/>
                <w:kern w:val="0"/>
                <w:sz w:val="24"/>
                <w:szCs w:val="24"/>
              </w:rPr>
              <w:t>HC697</w:t>
            </w:r>
          </w:p>
        </w:tc>
        <w:tc>
          <w:tcPr>
            <w:tcW w:w="3965" w:type="dxa"/>
            <w:shd w:val="clear" w:color="auto" w:fill="auto"/>
            <w:vAlign w:val="center"/>
            <w:hideMark/>
          </w:tcPr>
          <w:p w14:paraId="0FB44D6C"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CWRAACGAGACCTCRTCCCG</w:t>
            </w:r>
          </w:p>
        </w:tc>
        <w:tc>
          <w:tcPr>
            <w:tcW w:w="2180" w:type="dxa"/>
            <w:shd w:val="clear" w:color="auto" w:fill="auto"/>
            <w:vAlign w:val="center"/>
            <w:hideMark/>
          </w:tcPr>
          <w:p w14:paraId="130AF244"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6776-6795</w:t>
            </w:r>
          </w:p>
        </w:tc>
        <w:tc>
          <w:tcPr>
            <w:tcW w:w="1634" w:type="dxa"/>
            <w:shd w:val="clear" w:color="auto" w:fill="auto"/>
            <w:vAlign w:val="center"/>
            <w:hideMark/>
          </w:tcPr>
          <w:p w14:paraId="25FCDFDD" w14:textId="0A77D36F" w:rsidR="006812B5" w:rsidRPr="001A1E40" w:rsidRDefault="006812B5" w:rsidP="00A967D8">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2</w:t>
            </w:r>
            <w:r w:rsidRPr="001A1E40">
              <w:rPr>
                <w:rFonts w:ascii="Book Antiqua" w:eastAsia="Yu Gothic" w:hAnsi="Book Antiqua"/>
                <w:kern w:val="0"/>
                <w:sz w:val="24"/>
                <w:szCs w:val="24"/>
                <w:vertAlign w:val="superscript"/>
              </w:rPr>
              <w:t>nd</w:t>
            </w:r>
            <w:r w:rsidR="00A967D8" w:rsidRPr="001A1E40">
              <w:rPr>
                <w:rFonts w:ascii="Book Antiqua" w:eastAsia="宋体" w:hAnsi="Book Antiqua" w:hint="eastAsia"/>
                <w:kern w:val="0"/>
                <w:sz w:val="24"/>
                <w:szCs w:val="24"/>
                <w:lang w:eastAsia="zh-CN"/>
              </w:rPr>
              <w:t xml:space="preserve"> </w:t>
            </w:r>
            <w:r w:rsidRPr="001A1E40">
              <w:rPr>
                <w:rFonts w:ascii="Book Antiqua" w:eastAsia="Yu Gothic" w:hAnsi="Book Antiqua"/>
                <w:kern w:val="0"/>
                <w:sz w:val="24"/>
                <w:szCs w:val="24"/>
              </w:rPr>
              <w:t>antisense</w:t>
            </w:r>
          </w:p>
        </w:tc>
      </w:tr>
      <w:tr w:rsidR="00F12C33" w:rsidRPr="001A1E40" w14:paraId="3775226D" w14:textId="77777777" w:rsidTr="00A967D8">
        <w:trPr>
          <w:trHeight w:val="360"/>
        </w:trPr>
        <w:tc>
          <w:tcPr>
            <w:tcW w:w="9582" w:type="dxa"/>
            <w:gridSpan w:val="4"/>
            <w:shd w:val="clear" w:color="auto" w:fill="auto"/>
            <w:vAlign w:val="center"/>
            <w:hideMark/>
          </w:tcPr>
          <w:p w14:paraId="30C60330"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HCV/2a-NS5B region</w:t>
            </w:r>
          </w:p>
        </w:tc>
      </w:tr>
      <w:tr w:rsidR="00F12C33" w:rsidRPr="001A1E40" w14:paraId="1E075A8D" w14:textId="77777777" w:rsidTr="00A967D8">
        <w:trPr>
          <w:trHeight w:val="690"/>
        </w:trPr>
        <w:tc>
          <w:tcPr>
            <w:tcW w:w="1803" w:type="dxa"/>
            <w:shd w:val="clear" w:color="auto" w:fill="auto"/>
            <w:vAlign w:val="center"/>
            <w:hideMark/>
          </w:tcPr>
          <w:p w14:paraId="23B68F35" w14:textId="69DD19DC" w:rsidR="006812B5" w:rsidRPr="001A1E40" w:rsidRDefault="006812B5" w:rsidP="00345B3C">
            <w:pPr>
              <w:widowControl/>
              <w:spacing w:line="360" w:lineRule="auto"/>
              <w:ind w:firstLineChars="150" w:firstLine="360"/>
              <w:rPr>
                <w:rFonts w:ascii="Book Antiqua" w:eastAsia="Yu Gothic" w:hAnsi="Book Antiqua"/>
                <w:kern w:val="0"/>
                <w:sz w:val="24"/>
                <w:szCs w:val="24"/>
              </w:rPr>
            </w:pPr>
            <w:r w:rsidRPr="001A1E40">
              <w:rPr>
                <w:rFonts w:ascii="Book Antiqua" w:eastAsia="Yu Gothic" w:hAnsi="Book Antiqua"/>
                <w:kern w:val="0"/>
                <w:sz w:val="24"/>
                <w:szCs w:val="24"/>
              </w:rPr>
              <w:t>HC673</w:t>
            </w:r>
          </w:p>
        </w:tc>
        <w:tc>
          <w:tcPr>
            <w:tcW w:w="3965" w:type="dxa"/>
            <w:shd w:val="clear" w:color="auto" w:fill="auto"/>
            <w:vAlign w:val="center"/>
            <w:hideMark/>
          </w:tcPr>
          <w:p w14:paraId="2DA0B567"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TGCTGCTCYATGTCWTACTCC</w:t>
            </w:r>
          </w:p>
        </w:tc>
        <w:tc>
          <w:tcPr>
            <w:tcW w:w="2180" w:type="dxa"/>
            <w:shd w:val="clear" w:color="auto" w:fill="auto"/>
            <w:vAlign w:val="center"/>
            <w:hideMark/>
          </w:tcPr>
          <w:p w14:paraId="095BFF65"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7661-7681</w:t>
            </w:r>
          </w:p>
        </w:tc>
        <w:tc>
          <w:tcPr>
            <w:tcW w:w="1634" w:type="dxa"/>
            <w:shd w:val="clear" w:color="auto" w:fill="auto"/>
            <w:vAlign w:val="center"/>
            <w:hideMark/>
          </w:tcPr>
          <w:p w14:paraId="29618A67" w14:textId="04CDF731" w:rsidR="006812B5" w:rsidRPr="001A1E40" w:rsidRDefault="006812B5" w:rsidP="00A967D8">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1</w:t>
            </w:r>
            <w:r w:rsidRPr="001A1E40">
              <w:rPr>
                <w:rFonts w:ascii="Book Antiqua" w:eastAsia="Yu Gothic" w:hAnsi="Book Antiqua"/>
                <w:kern w:val="0"/>
                <w:sz w:val="24"/>
                <w:szCs w:val="24"/>
                <w:vertAlign w:val="superscript"/>
              </w:rPr>
              <w:t>st</w:t>
            </w:r>
            <w:r w:rsidR="00A967D8" w:rsidRPr="001A1E40">
              <w:rPr>
                <w:rFonts w:ascii="Book Antiqua" w:eastAsia="宋体" w:hAnsi="Book Antiqua" w:hint="eastAsia"/>
                <w:kern w:val="0"/>
                <w:sz w:val="24"/>
                <w:szCs w:val="24"/>
                <w:lang w:eastAsia="zh-CN"/>
              </w:rPr>
              <w:t xml:space="preserve"> </w:t>
            </w:r>
            <w:r w:rsidRPr="001A1E40">
              <w:rPr>
                <w:rFonts w:ascii="Book Antiqua" w:eastAsia="Yu Gothic" w:hAnsi="Book Antiqua"/>
                <w:kern w:val="0"/>
                <w:sz w:val="24"/>
                <w:szCs w:val="24"/>
              </w:rPr>
              <w:t>sense</w:t>
            </w:r>
          </w:p>
        </w:tc>
      </w:tr>
      <w:tr w:rsidR="00F12C33" w:rsidRPr="001A1E40" w14:paraId="34C670F9" w14:textId="77777777" w:rsidTr="00A967D8">
        <w:trPr>
          <w:trHeight w:val="690"/>
        </w:trPr>
        <w:tc>
          <w:tcPr>
            <w:tcW w:w="1803" w:type="dxa"/>
            <w:shd w:val="clear" w:color="auto" w:fill="auto"/>
            <w:vAlign w:val="center"/>
            <w:hideMark/>
          </w:tcPr>
          <w:p w14:paraId="1B29917E" w14:textId="6235F18C" w:rsidR="006812B5" w:rsidRPr="001A1E40" w:rsidRDefault="006812B5" w:rsidP="00345B3C">
            <w:pPr>
              <w:widowControl/>
              <w:spacing w:line="360" w:lineRule="auto"/>
              <w:ind w:firstLineChars="150" w:firstLine="360"/>
              <w:rPr>
                <w:rFonts w:ascii="Book Antiqua" w:eastAsia="Yu Gothic" w:hAnsi="Book Antiqua"/>
                <w:kern w:val="0"/>
                <w:sz w:val="24"/>
                <w:szCs w:val="24"/>
              </w:rPr>
            </w:pPr>
            <w:r w:rsidRPr="001A1E40">
              <w:rPr>
                <w:rFonts w:ascii="Book Antiqua" w:eastAsia="Yu Gothic" w:hAnsi="Book Antiqua"/>
                <w:kern w:val="0"/>
                <w:sz w:val="24"/>
                <w:szCs w:val="24"/>
              </w:rPr>
              <w:t>HC669</w:t>
            </w:r>
          </w:p>
        </w:tc>
        <w:tc>
          <w:tcPr>
            <w:tcW w:w="3965" w:type="dxa"/>
            <w:shd w:val="clear" w:color="auto" w:fill="auto"/>
            <w:vAlign w:val="center"/>
            <w:hideMark/>
          </w:tcPr>
          <w:p w14:paraId="24BF4014"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GARTACCTRGTCATRGCCTCC</w:t>
            </w:r>
          </w:p>
        </w:tc>
        <w:tc>
          <w:tcPr>
            <w:tcW w:w="2180" w:type="dxa"/>
            <w:shd w:val="clear" w:color="auto" w:fill="auto"/>
            <w:vAlign w:val="center"/>
            <w:hideMark/>
          </w:tcPr>
          <w:p w14:paraId="580A06AC"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8686-8706</w:t>
            </w:r>
          </w:p>
        </w:tc>
        <w:tc>
          <w:tcPr>
            <w:tcW w:w="1634" w:type="dxa"/>
            <w:shd w:val="clear" w:color="auto" w:fill="auto"/>
            <w:vAlign w:val="center"/>
            <w:hideMark/>
          </w:tcPr>
          <w:p w14:paraId="13AED24C" w14:textId="32842BAC" w:rsidR="006812B5" w:rsidRPr="001A1E40" w:rsidRDefault="006812B5" w:rsidP="00A967D8">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RT and 1</w:t>
            </w:r>
            <w:r w:rsidRPr="001A1E40">
              <w:rPr>
                <w:rFonts w:ascii="Book Antiqua" w:eastAsia="Yu Gothic" w:hAnsi="Book Antiqua"/>
                <w:kern w:val="0"/>
                <w:sz w:val="24"/>
                <w:szCs w:val="24"/>
                <w:vertAlign w:val="superscript"/>
              </w:rPr>
              <w:t>st</w:t>
            </w:r>
            <w:r w:rsidR="00A967D8" w:rsidRPr="001A1E40">
              <w:rPr>
                <w:rFonts w:ascii="Book Antiqua" w:eastAsia="宋体" w:hAnsi="Book Antiqua" w:hint="eastAsia"/>
                <w:kern w:val="0"/>
                <w:sz w:val="24"/>
                <w:szCs w:val="24"/>
                <w:vertAlign w:val="superscript"/>
                <w:lang w:eastAsia="zh-CN"/>
              </w:rPr>
              <w:t xml:space="preserve"> </w:t>
            </w:r>
            <w:r w:rsidRPr="001A1E40">
              <w:rPr>
                <w:rFonts w:ascii="Book Antiqua" w:eastAsia="Yu Gothic" w:hAnsi="Book Antiqua"/>
                <w:kern w:val="0"/>
                <w:sz w:val="24"/>
                <w:szCs w:val="24"/>
              </w:rPr>
              <w:t>antisense</w:t>
            </w:r>
          </w:p>
        </w:tc>
      </w:tr>
      <w:tr w:rsidR="00F12C33" w:rsidRPr="001A1E40" w14:paraId="6FF36689" w14:textId="77777777" w:rsidTr="00A967D8">
        <w:trPr>
          <w:trHeight w:val="920"/>
        </w:trPr>
        <w:tc>
          <w:tcPr>
            <w:tcW w:w="1803" w:type="dxa"/>
            <w:shd w:val="clear" w:color="auto" w:fill="auto"/>
            <w:vAlign w:val="center"/>
            <w:hideMark/>
          </w:tcPr>
          <w:p w14:paraId="3BE8BF3F" w14:textId="4A8085E3" w:rsidR="006812B5" w:rsidRPr="001A1E40" w:rsidRDefault="006812B5" w:rsidP="00345B3C">
            <w:pPr>
              <w:widowControl/>
              <w:spacing w:line="360" w:lineRule="auto"/>
              <w:ind w:firstLineChars="150" w:firstLine="360"/>
              <w:rPr>
                <w:rFonts w:ascii="Book Antiqua" w:eastAsia="Yu Gothic" w:hAnsi="Book Antiqua"/>
                <w:kern w:val="0"/>
                <w:sz w:val="24"/>
                <w:szCs w:val="24"/>
              </w:rPr>
            </w:pPr>
            <w:r w:rsidRPr="001A1E40">
              <w:rPr>
                <w:rFonts w:ascii="Book Antiqua" w:eastAsia="Yu Gothic" w:hAnsi="Book Antiqua"/>
                <w:kern w:val="0"/>
                <w:sz w:val="24"/>
                <w:szCs w:val="24"/>
              </w:rPr>
              <w:t>HC674</w:t>
            </w:r>
          </w:p>
        </w:tc>
        <w:tc>
          <w:tcPr>
            <w:tcW w:w="3965" w:type="dxa"/>
            <w:shd w:val="clear" w:color="auto" w:fill="auto"/>
            <w:vAlign w:val="center"/>
            <w:hideMark/>
          </w:tcPr>
          <w:p w14:paraId="6AFDB5F7"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GCTCYATGTCWTACTCCTGGAC</w:t>
            </w:r>
          </w:p>
        </w:tc>
        <w:tc>
          <w:tcPr>
            <w:tcW w:w="2180" w:type="dxa"/>
            <w:shd w:val="clear" w:color="auto" w:fill="auto"/>
            <w:vAlign w:val="center"/>
            <w:hideMark/>
          </w:tcPr>
          <w:p w14:paraId="223ABC05"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7665-7686</w:t>
            </w:r>
          </w:p>
        </w:tc>
        <w:tc>
          <w:tcPr>
            <w:tcW w:w="1634" w:type="dxa"/>
            <w:shd w:val="clear" w:color="auto" w:fill="auto"/>
            <w:vAlign w:val="center"/>
            <w:hideMark/>
          </w:tcPr>
          <w:p w14:paraId="424BC5E3" w14:textId="6994DBFA" w:rsidR="006812B5" w:rsidRPr="001A1E40" w:rsidRDefault="006812B5" w:rsidP="00A967D8">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2</w:t>
            </w:r>
            <w:r w:rsidRPr="001A1E40">
              <w:rPr>
                <w:rFonts w:ascii="Book Antiqua" w:eastAsia="Yu Gothic" w:hAnsi="Book Antiqua"/>
                <w:kern w:val="0"/>
                <w:sz w:val="24"/>
                <w:szCs w:val="24"/>
                <w:vertAlign w:val="superscript"/>
              </w:rPr>
              <w:t>nd</w:t>
            </w:r>
            <w:r w:rsidRPr="001A1E40">
              <w:rPr>
                <w:rFonts w:ascii="Book Antiqua" w:eastAsia="Yu Gothic" w:hAnsi="Book Antiqua"/>
                <w:kern w:val="0"/>
                <w:sz w:val="24"/>
                <w:szCs w:val="24"/>
              </w:rPr>
              <w:t xml:space="preserve"> sense</w:t>
            </w:r>
          </w:p>
        </w:tc>
      </w:tr>
      <w:tr w:rsidR="00F12C33" w:rsidRPr="001A1E40" w14:paraId="290B045E" w14:textId="77777777" w:rsidTr="00A967D8">
        <w:trPr>
          <w:trHeight w:val="370"/>
        </w:trPr>
        <w:tc>
          <w:tcPr>
            <w:tcW w:w="1803" w:type="dxa"/>
            <w:tcBorders>
              <w:bottom w:val="single" w:sz="12" w:space="0" w:color="auto"/>
            </w:tcBorders>
            <w:shd w:val="clear" w:color="auto" w:fill="auto"/>
            <w:vAlign w:val="center"/>
            <w:hideMark/>
          </w:tcPr>
          <w:p w14:paraId="67B18423" w14:textId="3F9D433C" w:rsidR="006812B5" w:rsidRPr="001A1E40" w:rsidRDefault="006812B5" w:rsidP="00345B3C">
            <w:pPr>
              <w:widowControl/>
              <w:spacing w:line="360" w:lineRule="auto"/>
              <w:ind w:firstLineChars="150" w:firstLine="360"/>
              <w:rPr>
                <w:rFonts w:ascii="Book Antiqua" w:eastAsia="Yu Gothic" w:hAnsi="Book Antiqua"/>
                <w:kern w:val="0"/>
                <w:sz w:val="24"/>
                <w:szCs w:val="24"/>
              </w:rPr>
            </w:pPr>
            <w:r w:rsidRPr="001A1E40">
              <w:rPr>
                <w:rFonts w:ascii="Book Antiqua" w:eastAsia="Yu Gothic" w:hAnsi="Book Antiqua"/>
                <w:kern w:val="0"/>
                <w:sz w:val="24"/>
                <w:szCs w:val="24"/>
              </w:rPr>
              <w:t>HC670</w:t>
            </w:r>
          </w:p>
        </w:tc>
        <w:tc>
          <w:tcPr>
            <w:tcW w:w="3965" w:type="dxa"/>
            <w:tcBorders>
              <w:bottom w:val="single" w:sz="12" w:space="0" w:color="auto"/>
            </w:tcBorders>
            <w:shd w:val="clear" w:color="auto" w:fill="auto"/>
            <w:vAlign w:val="center"/>
            <w:hideMark/>
          </w:tcPr>
          <w:p w14:paraId="202721FC"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CATRGCCTCCGTGAAGRCTC</w:t>
            </w:r>
          </w:p>
        </w:tc>
        <w:tc>
          <w:tcPr>
            <w:tcW w:w="2180" w:type="dxa"/>
            <w:tcBorders>
              <w:bottom w:val="single" w:sz="12" w:space="0" w:color="auto"/>
            </w:tcBorders>
            <w:shd w:val="clear" w:color="auto" w:fill="auto"/>
            <w:vAlign w:val="center"/>
            <w:hideMark/>
          </w:tcPr>
          <w:p w14:paraId="184F9046" w14:textId="77777777" w:rsidR="006812B5" w:rsidRPr="001A1E40" w:rsidRDefault="006812B5" w:rsidP="00345B3C">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8676-8695</w:t>
            </w:r>
          </w:p>
        </w:tc>
        <w:tc>
          <w:tcPr>
            <w:tcW w:w="1634" w:type="dxa"/>
            <w:tcBorders>
              <w:bottom w:val="single" w:sz="12" w:space="0" w:color="auto"/>
            </w:tcBorders>
            <w:shd w:val="clear" w:color="auto" w:fill="auto"/>
            <w:vAlign w:val="center"/>
            <w:hideMark/>
          </w:tcPr>
          <w:p w14:paraId="3F5E8B19" w14:textId="41D7D705" w:rsidR="006812B5" w:rsidRPr="001A1E40" w:rsidRDefault="006812B5" w:rsidP="00A967D8">
            <w:pPr>
              <w:widowControl/>
              <w:spacing w:line="360" w:lineRule="auto"/>
              <w:rPr>
                <w:rFonts w:ascii="Book Antiqua" w:eastAsia="Yu Gothic" w:hAnsi="Book Antiqua"/>
                <w:kern w:val="0"/>
                <w:sz w:val="24"/>
                <w:szCs w:val="24"/>
              </w:rPr>
            </w:pPr>
            <w:r w:rsidRPr="001A1E40">
              <w:rPr>
                <w:rFonts w:ascii="Book Antiqua" w:eastAsia="Yu Gothic" w:hAnsi="Book Antiqua"/>
                <w:kern w:val="0"/>
                <w:sz w:val="24"/>
                <w:szCs w:val="24"/>
              </w:rPr>
              <w:t>2</w:t>
            </w:r>
            <w:r w:rsidRPr="001A1E40">
              <w:rPr>
                <w:rFonts w:ascii="Book Antiqua" w:eastAsia="Yu Gothic" w:hAnsi="Book Antiqua"/>
                <w:kern w:val="0"/>
                <w:sz w:val="24"/>
                <w:szCs w:val="24"/>
                <w:vertAlign w:val="superscript"/>
              </w:rPr>
              <w:t>nd</w:t>
            </w:r>
            <w:r w:rsidRPr="001A1E40">
              <w:rPr>
                <w:rFonts w:ascii="Book Antiqua" w:eastAsia="Yu Gothic" w:hAnsi="Book Antiqua"/>
                <w:kern w:val="0"/>
                <w:sz w:val="24"/>
                <w:szCs w:val="24"/>
              </w:rPr>
              <w:t xml:space="preserve"> antisense</w:t>
            </w:r>
          </w:p>
        </w:tc>
      </w:tr>
    </w:tbl>
    <w:p w14:paraId="27B46E99" w14:textId="555D9478" w:rsidR="00BD332A" w:rsidRPr="002D0556" w:rsidRDefault="002D0556" w:rsidP="002D0556">
      <w:pPr>
        <w:spacing w:line="360" w:lineRule="auto"/>
        <w:rPr>
          <w:rFonts w:ascii="Book Antiqua" w:eastAsia="宋体" w:hAnsi="Book Antiqua"/>
          <w:kern w:val="0"/>
          <w:sz w:val="24"/>
          <w:szCs w:val="24"/>
          <w:lang w:eastAsia="zh-CN"/>
        </w:rPr>
      </w:pPr>
      <w:r w:rsidRPr="001A1E40">
        <w:rPr>
          <w:rFonts w:ascii="Book Antiqua" w:eastAsia="宋体" w:hAnsi="Book Antiqua"/>
          <w:kern w:val="0"/>
          <w:sz w:val="24"/>
          <w:szCs w:val="24"/>
          <w:vertAlign w:val="superscript"/>
          <w:lang w:eastAsia="zh-CN"/>
        </w:rPr>
        <w:lastRenderedPageBreak/>
        <w:t>1</w:t>
      </w:r>
      <w:r w:rsidRPr="001A1E40">
        <w:rPr>
          <w:rFonts w:ascii="Book Antiqua" w:eastAsia="Yu Gothic" w:hAnsi="Book Antiqua"/>
          <w:kern w:val="0"/>
          <w:sz w:val="24"/>
          <w:szCs w:val="24"/>
        </w:rPr>
        <w:t xml:space="preserve"> R</w:t>
      </w:r>
      <w:r w:rsidRPr="001A1E40">
        <w:rPr>
          <w:rFonts w:ascii="Book Antiqua" w:eastAsia="Yu Gothic" w:hAnsi="Book Antiqua"/>
          <w:kern w:val="0"/>
          <w:sz w:val="24"/>
          <w:szCs w:val="24"/>
        </w:rPr>
        <w:t>＝</w:t>
      </w:r>
      <w:r w:rsidRPr="001A1E40">
        <w:rPr>
          <w:rFonts w:ascii="Book Antiqua" w:eastAsia="Yu Gothic" w:hAnsi="Book Antiqua"/>
          <w:kern w:val="0"/>
          <w:sz w:val="24"/>
          <w:szCs w:val="24"/>
        </w:rPr>
        <w:t>A/G, D</w:t>
      </w:r>
      <w:r w:rsidRPr="001A1E40">
        <w:rPr>
          <w:rFonts w:ascii="Book Antiqua" w:eastAsia="Yu Gothic" w:hAnsi="Book Antiqua"/>
          <w:kern w:val="0"/>
          <w:sz w:val="24"/>
          <w:szCs w:val="24"/>
        </w:rPr>
        <w:t>＝</w:t>
      </w:r>
      <w:r w:rsidRPr="001A1E40">
        <w:rPr>
          <w:rFonts w:ascii="Book Antiqua" w:eastAsia="Yu Gothic" w:hAnsi="Book Antiqua"/>
          <w:kern w:val="0"/>
          <w:sz w:val="24"/>
          <w:szCs w:val="24"/>
        </w:rPr>
        <w:t>G/A/T, H</w:t>
      </w:r>
      <w:r w:rsidRPr="001A1E40">
        <w:rPr>
          <w:rFonts w:ascii="Book Antiqua" w:eastAsia="Yu Gothic" w:hAnsi="Book Antiqua"/>
          <w:kern w:val="0"/>
          <w:sz w:val="24"/>
          <w:szCs w:val="24"/>
        </w:rPr>
        <w:t>＝</w:t>
      </w:r>
      <w:r w:rsidRPr="001A1E40">
        <w:rPr>
          <w:rFonts w:ascii="Book Antiqua" w:eastAsia="Yu Gothic" w:hAnsi="Book Antiqua"/>
          <w:kern w:val="0"/>
          <w:sz w:val="24"/>
          <w:szCs w:val="24"/>
        </w:rPr>
        <w:t>A/C/T, W</w:t>
      </w:r>
      <w:r w:rsidRPr="001A1E40">
        <w:rPr>
          <w:rFonts w:ascii="Book Antiqua" w:eastAsia="Yu Gothic" w:hAnsi="Book Antiqua"/>
          <w:kern w:val="0"/>
          <w:sz w:val="24"/>
          <w:szCs w:val="24"/>
        </w:rPr>
        <w:t>＝</w:t>
      </w:r>
      <w:r w:rsidRPr="001A1E40">
        <w:rPr>
          <w:rFonts w:ascii="Book Antiqua" w:eastAsia="Yu Gothic" w:hAnsi="Book Antiqua"/>
          <w:kern w:val="0"/>
          <w:sz w:val="24"/>
          <w:szCs w:val="24"/>
        </w:rPr>
        <w:t>A/T and Y</w:t>
      </w:r>
      <w:r w:rsidRPr="001A1E40">
        <w:rPr>
          <w:rFonts w:ascii="Book Antiqua" w:eastAsia="Yu Gothic" w:hAnsi="Book Antiqua"/>
          <w:kern w:val="0"/>
          <w:sz w:val="24"/>
          <w:szCs w:val="24"/>
        </w:rPr>
        <w:t>＝</w:t>
      </w:r>
      <w:r w:rsidRPr="001A1E40">
        <w:rPr>
          <w:rFonts w:ascii="Book Antiqua" w:eastAsia="Yu Gothic" w:hAnsi="Book Antiqua"/>
          <w:kern w:val="0"/>
          <w:sz w:val="24"/>
          <w:szCs w:val="24"/>
        </w:rPr>
        <w:t>T/C.</w:t>
      </w:r>
      <w:r w:rsidRPr="001A1E40">
        <w:rPr>
          <w:rFonts w:ascii="Book Antiqua" w:eastAsia="宋体" w:hAnsi="Book Antiqua"/>
          <w:kern w:val="0"/>
          <w:sz w:val="24"/>
          <w:szCs w:val="24"/>
          <w:lang w:eastAsia="zh-CN"/>
        </w:rPr>
        <w:t xml:space="preserve"> </w:t>
      </w:r>
      <w:r w:rsidRPr="001A1E40">
        <w:rPr>
          <w:rFonts w:ascii="Book Antiqua" w:eastAsia="宋体" w:hAnsi="Book Antiqua"/>
          <w:kern w:val="0"/>
          <w:sz w:val="24"/>
          <w:szCs w:val="24"/>
          <w:vertAlign w:val="superscript"/>
          <w:lang w:eastAsia="zh-CN"/>
        </w:rPr>
        <w:t>2</w:t>
      </w:r>
      <w:r w:rsidRPr="001A1E40">
        <w:rPr>
          <w:rFonts w:ascii="Book Antiqua" w:eastAsia="Yu Gothic" w:hAnsi="Book Antiqua"/>
          <w:kern w:val="0"/>
          <w:sz w:val="24"/>
          <w:szCs w:val="24"/>
        </w:rPr>
        <w:t xml:space="preserve"> Nucleotide positions are numbered in accordance with the HC-J6 strain (D00944) as the HCV/2a reference.</w:t>
      </w:r>
      <w:r w:rsidRPr="001A1E40">
        <w:rPr>
          <w:rFonts w:ascii="Book Antiqua" w:eastAsia="宋体" w:hAnsi="Book Antiqua" w:hint="eastAsia"/>
          <w:kern w:val="0"/>
          <w:sz w:val="24"/>
          <w:szCs w:val="24"/>
          <w:lang w:eastAsia="zh-CN"/>
        </w:rPr>
        <w:t xml:space="preserve"> </w:t>
      </w:r>
      <w:r w:rsidRPr="001A1E40">
        <w:rPr>
          <w:rFonts w:ascii="Book Antiqua" w:hAnsi="Book Antiqua"/>
          <w:sz w:val="24"/>
          <w:szCs w:val="24"/>
        </w:rPr>
        <w:t>HCV: Hepatitis C virus</w:t>
      </w:r>
      <w:r w:rsidRPr="001A1E40">
        <w:rPr>
          <w:rFonts w:ascii="Book Antiqua" w:eastAsia="宋体" w:hAnsi="Book Antiqua"/>
          <w:sz w:val="24"/>
          <w:szCs w:val="24"/>
          <w:lang w:eastAsia="zh-CN"/>
        </w:rPr>
        <w:t>.</w:t>
      </w:r>
    </w:p>
    <w:p w14:paraId="622717CC" w14:textId="77777777" w:rsidR="002F39C3" w:rsidRPr="00345B3C" w:rsidRDefault="002F39C3" w:rsidP="00345B3C">
      <w:pPr>
        <w:spacing w:line="360" w:lineRule="auto"/>
        <w:rPr>
          <w:rFonts w:ascii="Book Antiqua" w:eastAsia="宋体" w:hAnsi="Book Antiqua"/>
          <w:sz w:val="24"/>
          <w:szCs w:val="24"/>
          <w:lang w:eastAsia="zh-CN"/>
        </w:rPr>
      </w:pPr>
    </w:p>
    <w:sectPr w:rsidR="002F39C3" w:rsidRPr="00345B3C" w:rsidSect="00D565DA">
      <w:headerReference w:type="default" r:id="rId11"/>
      <w:footerReference w:type="default" r:id="rId12"/>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3E3EC" w14:textId="77777777" w:rsidR="00570843" w:rsidRDefault="00570843" w:rsidP="003E5499">
      <w:r>
        <w:separator/>
      </w:r>
    </w:p>
  </w:endnote>
  <w:endnote w:type="continuationSeparator" w:id="0">
    <w:p w14:paraId="090C6510" w14:textId="77777777" w:rsidR="00570843" w:rsidRDefault="00570843" w:rsidP="003E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65178"/>
      <w:docPartObj>
        <w:docPartGallery w:val="Page Numbers (Bottom of Page)"/>
        <w:docPartUnique/>
      </w:docPartObj>
    </w:sdtPr>
    <w:sdtEndPr/>
    <w:sdtContent>
      <w:p w14:paraId="0A1B5D5A" w14:textId="42C5E988" w:rsidR="000B1E8F" w:rsidRDefault="000B1E8F">
        <w:pPr>
          <w:pStyle w:val="a9"/>
          <w:jc w:val="center"/>
        </w:pPr>
        <w:r>
          <w:fldChar w:fldCharType="begin"/>
        </w:r>
        <w:r>
          <w:instrText xml:space="preserve"> PAGE   \* MERGEFORMAT </w:instrText>
        </w:r>
        <w:r>
          <w:fldChar w:fldCharType="separate"/>
        </w:r>
        <w:r w:rsidR="007D73B0" w:rsidRPr="007D73B0">
          <w:rPr>
            <w:noProof/>
            <w:lang w:val="ja-JP"/>
          </w:rPr>
          <w:t>30</w:t>
        </w:r>
        <w:r>
          <w:rPr>
            <w:noProof/>
            <w:lang w:val="ja-JP"/>
          </w:rPr>
          <w:fldChar w:fldCharType="end"/>
        </w:r>
      </w:p>
    </w:sdtContent>
  </w:sdt>
  <w:p w14:paraId="56D8F9D8" w14:textId="77777777" w:rsidR="000B1E8F" w:rsidRDefault="000B1E8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31CA" w14:textId="77777777" w:rsidR="00570843" w:rsidRDefault="00570843" w:rsidP="003E5499">
      <w:r>
        <w:separator/>
      </w:r>
    </w:p>
  </w:footnote>
  <w:footnote w:type="continuationSeparator" w:id="0">
    <w:p w14:paraId="1281EABF" w14:textId="77777777" w:rsidR="00570843" w:rsidRDefault="00570843" w:rsidP="003E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726671"/>
      <w:docPartObj>
        <w:docPartGallery w:val="Page Numbers (Top of Page)"/>
        <w:docPartUnique/>
      </w:docPartObj>
    </w:sdtPr>
    <w:sdtEndPr/>
    <w:sdtContent>
      <w:p w14:paraId="0545902D" w14:textId="7D2C5A37" w:rsidR="000B1E8F" w:rsidRDefault="000B1E8F">
        <w:pPr>
          <w:pStyle w:val="a7"/>
          <w:jc w:val="right"/>
        </w:pPr>
        <w:r>
          <w:fldChar w:fldCharType="begin"/>
        </w:r>
        <w:r>
          <w:instrText>PAGE   \* MERGEFORMAT</w:instrText>
        </w:r>
        <w:r>
          <w:fldChar w:fldCharType="separate"/>
        </w:r>
        <w:r w:rsidR="007D73B0" w:rsidRPr="007D73B0">
          <w:rPr>
            <w:noProof/>
            <w:lang w:val="ja-JP"/>
          </w:rPr>
          <w:t>30</w:t>
        </w:r>
        <w:r>
          <w:fldChar w:fldCharType="end"/>
        </w:r>
      </w:p>
    </w:sdtContent>
  </w:sdt>
  <w:p w14:paraId="58B8B4EF" w14:textId="77777777" w:rsidR="000B1E8F" w:rsidRDefault="000B1E8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487"/>
    <w:multiLevelType w:val="hybridMultilevel"/>
    <w:tmpl w:val="E9002C38"/>
    <w:lvl w:ilvl="0" w:tplc="12D86C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26E0B"/>
    <w:multiLevelType w:val="hybridMultilevel"/>
    <w:tmpl w:val="538C988A"/>
    <w:lvl w:ilvl="0" w:tplc="DBDE7462">
      <w:start w:val="9"/>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82943"/>
    <w:multiLevelType w:val="hybridMultilevel"/>
    <w:tmpl w:val="39BC2D4E"/>
    <w:lvl w:ilvl="0" w:tplc="FA3C66AA">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B31FC"/>
    <w:multiLevelType w:val="hybridMultilevel"/>
    <w:tmpl w:val="9160BD24"/>
    <w:lvl w:ilvl="0" w:tplc="2F0AF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A16BDF"/>
    <w:multiLevelType w:val="hybridMultilevel"/>
    <w:tmpl w:val="8A22D3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6E37BE"/>
    <w:multiLevelType w:val="hybridMultilevel"/>
    <w:tmpl w:val="98686FC0"/>
    <w:lvl w:ilvl="0" w:tplc="42F873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5E74BB"/>
    <w:multiLevelType w:val="hybridMultilevel"/>
    <w:tmpl w:val="0CBAB232"/>
    <w:lvl w:ilvl="0" w:tplc="176CCC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F14F09"/>
    <w:multiLevelType w:val="hybridMultilevel"/>
    <w:tmpl w:val="C812D31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1B313A"/>
    <w:multiLevelType w:val="hybridMultilevel"/>
    <w:tmpl w:val="5AA612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A62EB7"/>
    <w:multiLevelType w:val="hybridMultilevel"/>
    <w:tmpl w:val="A02665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7"/>
  </w:num>
  <w:num w:numId="4">
    <w:abstractNumId w:val="0"/>
  </w:num>
  <w:num w:numId="5">
    <w:abstractNumId w:val="5"/>
  </w:num>
  <w:num w:numId="6">
    <w:abstractNumId w:val="1"/>
  </w:num>
  <w:num w:numId="7">
    <w:abstractNumId w:val="2"/>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wMjc0NbUwtDAxNDBS0lEKTi0uzszPAykwrAUAVeS1hCwAAAA="/>
  </w:docVars>
  <w:rsids>
    <w:rsidRoot w:val="0018518E"/>
    <w:rsid w:val="00000357"/>
    <w:rsid w:val="000009E0"/>
    <w:rsid w:val="000010A1"/>
    <w:rsid w:val="0000182B"/>
    <w:rsid w:val="00001BC9"/>
    <w:rsid w:val="00001DC6"/>
    <w:rsid w:val="00003090"/>
    <w:rsid w:val="00004609"/>
    <w:rsid w:val="0000526C"/>
    <w:rsid w:val="00005702"/>
    <w:rsid w:val="0000623D"/>
    <w:rsid w:val="0000633F"/>
    <w:rsid w:val="000109A0"/>
    <w:rsid w:val="00011020"/>
    <w:rsid w:val="00011790"/>
    <w:rsid w:val="00011B06"/>
    <w:rsid w:val="00011D58"/>
    <w:rsid w:val="000124AE"/>
    <w:rsid w:val="0001344D"/>
    <w:rsid w:val="000134E7"/>
    <w:rsid w:val="00013B54"/>
    <w:rsid w:val="000141DD"/>
    <w:rsid w:val="00014E3F"/>
    <w:rsid w:val="000161DD"/>
    <w:rsid w:val="0001665B"/>
    <w:rsid w:val="00017847"/>
    <w:rsid w:val="00020479"/>
    <w:rsid w:val="00023150"/>
    <w:rsid w:val="000233AC"/>
    <w:rsid w:val="00023B90"/>
    <w:rsid w:val="0002517E"/>
    <w:rsid w:val="00025285"/>
    <w:rsid w:val="0002584D"/>
    <w:rsid w:val="00025EB9"/>
    <w:rsid w:val="0002748B"/>
    <w:rsid w:val="00027A04"/>
    <w:rsid w:val="00027D9A"/>
    <w:rsid w:val="00027F01"/>
    <w:rsid w:val="00030D9E"/>
    <w:rsid w:val="00031B8C"/>
    <w:rsid w:val="00033165"/>
    <w:rsid w:val="00033936"/>
    <w:rsid w:val="000339A5"/>
    <w:rsid w:val="000340C0"/>
    <w:rsid w:val="000346E6"/>
    <w:rsid w:val="000352E4"/>
    <w:rsid w:val="00035481"/>
    <w:rsid w:val="0003574E"/>
    <w:rsid w:val="000362B8"/>
    <w:rsid w:val="0003662F"/>
    <w:rsid w:val="0003733B"/>
    <w:rsid w:val="00041793"/>
    <w:rsid w:val="000417BF"/>
    <w:rsid w:val="00041ABE"/>
    <w:rsid w:val="00042056"/>
    <w:rsid w:val="00042486"/>
    <w:rsid w:val="000424F8"/>
    <w:rsid w:val="00044005"/>
    <w:rsid w:val="00044650"/>
    <w:rsid w:val="00045444"/>
    <w:rsid w:val="00045B5F"/>
    <w:rsid w:val="00045BA3"/>
    <w:rsid w:val="00045CFE"/>
    <w:rsid w:val="00046CA3"/>
    <w:rsid w:val="000477E7"/>
    <w:rsid w:val="000508C6"/>
    <w:rsid w:val="00051B79"/>
    <w:rsid w:val="00051DE6"/>
    <w:rsid w:val="00052172"/>
    <w:rsid w:val="00052609"/>
    <w:rsid w:val="00052BF0"/>
    <w:rsid w:val="0005439A"/>
    <w:rsid w:val="00054B85"/>
    <w:rsid w:val="00055088"/>
    <w:rsid w:val="00055AA5"/>
    <w:rsid w:val="00055CC5"/>
    <w:rsid w:val="00056BC2"/>
    <w:rsid w:val="000608B7"/>
    <w:rsid w:val="00060D39"/>
    <w:rsid w:val="000610DF"/>
    <w:rsid w:val="00061313"/>
    <w:rsid w:val="000621C8"/>
    <w:rsid w:val="0006271B"/>
    <w:rsid w:val="0006276B"/>
    <w:rsid w:val="000628F6"/>
    <w:rsid w:val="000632DA"/>
    <w:rsid w:val="00063B0F"/>
    <w:rsid w:val="00064629"/>
    <w:rsid w:val="00064C6C"/>
    <w:rsid w:val="00064CF3"/>
    <w:rsid w:val="00064E64"/>
    <w:rsid w:val="0006558A"/>
    <w:rsid w:val="00065AA3"/>
    <w:rsid w:val="00065BDB"/>
    <w:rsid w:val="00065E44"/>
    <w:rsid w:val="00066B44"/>
    <w:rsid w:val="00067223"/>
    <w:rsid w:val="000673B7"/>
    <w:rsid w:val="00067688"/>
    <w:rsid w:val="00067C16"/>
    <w:rsid w:val="00067FBB"/>
    <w:rsid w:val="00067FE4"/>
    <w:rsid w:val="000711FD"/>
    <w:rsid w:val="00071226"/>
    <w:rsid w:val="00072251"/>
    <w:rsid w:val="00072A53"/>
    <w:rsid w:val="00073BDE"/>
    <w:rsid w:val="00075167"/>
    <w:rsid w:val="00075326"/>
    <w:rsid w:val="000760E0"/>
    <w:rsid w:val="000767CA"/>
    <w:rsid w:val="00077383"/>
    <w:rsid w:val="00080510"/>
    <w:rsid w:val="00080562"/>
    <w:rsid w:val="00080B11"/>
    <w:rsid w:val="00080E4D"/>
    <w:rsid w:val="000818A1"/>
    <w:rsid w:val="00081D85"/>
    <w:rsid w:val="00081F2A"/>
    <w:rsid w:val="00082013"/>
    <w:rsid w:val="00082236"/>
    <w:rsid w:val="000822B2"/>
    <w:rsid w:val="00082C8E"/>
    <w:rsid w:val="00084B26"/>
    <w:rsid w:val="00084C19"/>
    <w:rsid w:val="00084CED"/>
    <w:rsid w:val="000850B9"/>
    <w:rsid w:val="00085588"/>
    <w:rsid w:val="00085635"/>
    <w:rsid w:val="00085B2B"/>
    <w:rsid w:val="00087004"/>
    <w:rsid w:val="0008711E"/>
    <w:rsid w:val="000908B0"/>
    <w:rsid w:val="00091668"/>
    <w:rsid w:val="000917E7"/>
    <w:rsid w:val="0009241A"/>
    <w:rsid w:val="00093A8E"/>
    <w:rsid w:val="00094FA7"/>
    <w:rsid w:val="000952EA"/>
    <w:rsid w:val="0009584C"/>
    <w:rsid w:val="000963C9"/>
    <w:rsid w:val="000A0E48"/>
    <w:rsid w:val="000A1319"/>
    <w:rsid w:val="000A1AD6"/>
    <w:rsid w:val="000A1F9E"/>
    <w:rsid w:val="000A211F"/>
    <w:rsid w:val="000A26F3"/>
    <w:rsid w:val="000A2D75"/>
    <w:rsid w:val="000A4D44"/>
    <w:rsid w:val="000A63E0"/>
    <w:rsid w:val="000A6AF6"/>
    <w:rsid w:val="000A6B93"/>
    <w:rsid w:val="000A71DF"/>
    <w:rsid w:val="000A7814"/>
    <w:rsid w:val="000B06BA"/>
    <w:rsid w:val="000B1186"/>
    <w:rsid w:val="000B1E8F"/>
    <w:rsid w:val="000B21AF"/>
    <w:rsid w:val="000B25DF"/>
    <w:rsid w:val="000B3435"/>
    <w:rsid w:val="000B42F5"/>
    <w:rsid w:val="000B43BC"/>
    <w:rsid w:val="000B4706"/>
    <w:rsid w:val="000B52A1"/>
    <w:rsid w:val="000B5347"/>
    <w:rsid w:val="000B55D7"/>
    <w:rsid w:val="000B5B33"/>
    <w:rsid w:val="000B71A1"/>
    <w:rsid w:val="000B7644"/>
    <w:rsid w:val="000B7F39"/>
    <w:rsid w:val="000C02B3"/>
    <w:rsid w:val="000C16C3"/>
    <w:rsid w:val="000C17D0"/>
    <w:rsid w:val="000C19CF"/>
    <w:rsid w:val="000C1ECD"/>
    <w:rsid w:val="000C24C8"/>
    <w:rsid w:val="000C2A1A"/>
    <w:rsid w:val="000C2FB7"/>
    <w:rsid w:val="000C31B8"/>
    <w:rsid w:val="000C31DB"/>
    <w:rsid w:val="000C39F3"/>
    <w:rsid w:val="000C3E37"/>
    <w:rsid w:val="000C6046"/>
    <w:rsid w:val="000C6166"/>
    <w:rsid w:val="000C79E7"/>
    <w:rsid w:val="000C7A6D"/>
    <w:rsid w:val="000C7BA5"/>
    <w:rsid w:val="000D1563"/>
    <w:rsid w:val="000D2B71"/>
    <w:rsid w:val="000D2BE5"/>
    <w:rsid w:val="000D3A60"/>
    <w:rsid w:val="000D4E73"/>
    <w:rsid w:val="000D548C"/>
    <w:rsid w:val="000D5CBC"/>
    <w:rsid w:val="000D7A07"/>
    <w:rsid w:val="000E04E5"/>
    <w:rsid w:val="000E1535"/>
    <w:rsid w:val="000E1AFB"/>
    <w:rsid w:val="000E20D5"/>
    <w:rsid w:val="000E2D50"/>
    <w:rsid w:val="000E2D8B"/>
    <w:rsid w:val="000E42B9"/>
    <w:rsid w:val="000E5045"/>
    <w:rsid w:val="000E7AC1"/>
    <w:rsid w:val="000F005F"/>
    <w:rsid w:val="000F0621"/>
    <w:rsid w:val="000F1220"/>
    <w:rsid w:val="000F158D"/>
    <w:rsid w:val="000F253A"/>
    <w:rsid w:val="000F2821"/>
    <w:rsid w:val="000F2912"/>
    <w:rsid w:val="000F342A"/>
    <w:rsid w:val="000F3D97"/>
    <w:rsid w:val="000F3E61"/>
    <w:rsid w:val="000F3EF0"/>
    <w:rsid w:val="000F5B6C"/>
    <w:rsid w:val="000F5CF3"/>
    <w:rsid w:val="000F7039"/>
    <w:rsid w:val="000F7390"/>
    <w:rsid w:val="000F73B9"/>
    <w:rsid w:val="000F7B16"/>
    <w:rsid w:val="001004CB"/>
    <w:rsid w:val="001010ED"/>
    <w:rsid w:val="00101407"/>
    <w:rsid w:val="00101B16"/>
    <w:rsid w:val="0010208C"/>
    <w:rsid w:val="0010371A"/>
    <w:rsid w:val="001037C0"/>
    <w:rsid w:val="00105549"/>
    <w:rsid w:val="0010565E"/>
    <w:rsid w:val="001066CE"/>
    <w:rsid w:val="0010728F"/>
    <w:rsid w:val="0011090A"/>
    <w:rsid w:val="00111555"/>
    <w:rsid w:val="00111858"/>
    <w:rsid w:val="00111C6E"/>
    <w:rsid w:val="001124F7"/>
    <w:rsid w:val="00115088"/>
    <w:rsid w:val="00115187"/>
    <w:rsid w:val="0011518B"/>
    <w:rsid w:val="00115280"/>
    <w:rsid w:val="00115419"/>
    <w:rsid w:val="00116499"/>
    <w:rsid w:val="001174D8"/>
    <w:rsid w:val="001174F0"/>
    <w:rsid w:val="00117FAA"/>
    <w:rsid w:val="0012029A"/>
    <w:rsid w:val="00121894"/>
    <w:rsid w:val="00121D23"/>
    <w:rsid w:val="001221EF"/>
    <w:rsid w:val="00122893"/>
    <w:rsid w:val="00122C29"/>
    <w:rsid w:val="00122E93"/>
    <w:rsid w:val="001236FB"/>
    <w:rsid w:val="00123701"/>
    <w:rsid w:val="00123F59"/>
    <w:rsid w:val="0012435F"/>
    <w:rsid w:val="001245E0"/>
    <w:rsid w:val="001253F6"/>
    <w:rsid w:val="001255F5"/>
    <w:rsid w:val="00126125"/>
    <w:rsid w:val="001264DE"/>
    <w:rsid w:val="001267FD"/>
    <w:rsid w:val="00127FD1"/>
    <w:rsid w:val="00130167"/>
    <w:rsid w:val="00130310"/>
    <w:rsid w:val="001308AC"/>
    <w:rsid w:val="0013162D"/>
    <w:rsid w:val="001319B8"/>
    <w:rsid w:val="00131CCD"/>
    <w:rsid w:val="0013208B"/>
    <w:rsid w:val="001325A2"/>
    <w:rsid w:val="00132A9F"/>
    <w:rsid w:val="0013312E"/>
    <w:rsid w:val="00133156"/>
    <w:rsid w:val="00133A59"/>
    <w:rsid w:val="00133E53"/>
    <w:rsid w:val="00134618"/>
    <w:rsid w:val="0013571D"/>
    <w:rsid w:val="00135B7B"/>
    <w:rsid w:val="0013611A"/>
    <w:rsid w:val="001362F6"/>
    <w:rsid w:val="00136369"/>
    <w:rsid w:val="00136725"/>
    <w:rsid w:val="00136CFC"/>
    <w:rsid w:val="00136EE5"/>
    <w:rsid w:val="00137E10"/>
    <w:rsid w:val="00140E5E"/>
    <w:rsid w:val="00141F97"/>
    <w:rsid w:val="00142A2B"/>
    <w:rsid w:val="0014324A"/>
    <w:rsid w:val="001442A2"/>
    <w:rsid w:val="001457A2"/>
    <w:rsid w:val="00145AF7"/>
    <w:rsid w:val="00145EBB"/>
    <w:rsid w:val="0014659B"/>
    <w:rsid w:val="00146F2C"/>
    <w:rsid w:val="00147276"/>
    <w:rsid w:val="00147DED"/>
    <w:rsid w:val="001504AB"/>
    <w:rsid w:val="001508D9"/>
    <w:rsid w:val="00150AD0"/>
    <w:rsid w:val="00151352"/>
    <w:rsid w:val="001548B3"/>
    <w:rsid w:val="001551EF"/>
    <w:rsid w:val="0015528C"/>
    <w:rsid w:val="001553B8"/>
    <w:rsid w:val="00156539"/>
    <w:rsid w:val="001574DC"/>
    <w:rsid w:val="00157726"/>
    <w:rsid w:val="00160199"/>
    <w:rsid w:val="0016029D"/>
    <w:rsid w:val="00160E7A"/>
    <w:rsid w:val="0016114D"/>
    <w:rsid w:val="00161DCD"/>
    <w:rsid w:val="001621AC"/>
    <w:rsid w:val="00162663"/>
    <w:rsid w:val="00162933"/>
    <w:rsid w:val="00163A27"/>
    <w:rsid w:val="00166A30"/>
    <w:rsid w:val="00170A79"/>
    <w:rsid w:val="001711C3"/>
    <w:rsid w:val="00171E26"/>
    <w:rsid w:val="001722D0"/>
    <w:rsid w:val="001726B8"/>
    <w:rsid w:val="00172BD6"/>
    <w:rsid w:val="0017314A"/>
    <w:rsid w:val="00173662"/>
    <w:rsid w:val="00173D03"/>
    <w:rsid w:val="00174F54"/>
    <w:rsid w:val="001762EC"/>
    <w:rsid w:val="00176F9F"/>
    <w:rsid w:val="00177F49"/>
    <w:rsid w:val="001809C4"/>
    <w:rsid w:val="0018183C"/>
    <w:rsid w:val="00182086"/>
    <w:rsid w:val="001820F7"/>
    <w:rsid w:val="00182C90"/>
    <w:rsid w:val="0018364E"/>
    <w:rsid w:val="001838DA"/>
    <w:rsid w:val="0018518E"/>
    <w:rsid w:val="001854AD"/>
    <w:rsid w:val="00185962"/>
    <w:rsid w:val="00185F3C"/>
    <w:rsid w:val="00186575"/>
    <w:rsid w:val="0019104E"/>
    <w:rsid w:val="00191EC5"/>
    <w:rsid w:val="00191ECC"/>
    <w:rsid w:val="00192220"/>
    <w:rsid w:val="00193B5D"/>
    <w:rsid w:val="00194579"/>
    <w:rsid w:val="001947D8"/>
    <w:rsid w:val="00194F7B"/>
    <w:rsid w:val="0019540B"/>
    <w:rsid w:val="001955E5"/>
    <w:rsid w:val="001957B4"/>
    <w:rsid w:val="001976EB"/>
    <w:rsid w:val="001979B4"/>
    <w:rsid w:val="001A0317"/>
    <w:rsid w:val="001A07CC"/>
    <w:rsid w:val="001A09B3"/>
    <w:rsid w:val="001A181C"/>
    <w:rsid w:val="001A19BA"/>
    <w:rsid w:val="001A1D49"/>
    <w:rsid w:val="001A1E40"/>
    <w:rsid w:val="001A37AC"/>
    <w:rsid w:val="001A3CF3"/>
    <w:rsid w:val="001A4DB1"/>
    <w:rsid w:val="001B035E"/>
    <w:rsid w:val="001B0ABC"/>
    <w:rsid w:val="001B1D5C"/>
    <w:rsid w:val="001B2000"/>
    <w:rsid w:val="001B3017"/>
    <w:rsid w:val="001B5113"/>
    <w:rsid w:val="001B54B8"/>
    <w:rsid w:val="001B59BB"/>
    <w:rsid w:val="001B5B3B"/>
    <w:rsid w:val="001B5C0F"/>
    <w:rsid w:val="001B6513"/>
    <w:rsid w:val="001B6C29"/>
    <w:rsid w:val="001B6F5B"/>
    <w:rsid w:val="001B7476"/>
    <w:rsid w:val="001B76BF"/>
    <w:rsid w:val="001C1829"/>
    <w:rsid w:val="001C1B9C"/>
    <w:rsid w:val="001C2125"/>
    <w:rsid w:val="001C2299"/>
    <w:rsid w:val="001C3AAA"/>
    <w:rsid w:val="001C3EB1"/>
    <w:rsid w:val="001C4261"/>
    <w:rsid w:val="001C44BF"/>
    <w:rsid w:val="001C48EB"/>
    <w:rsid w:val="001C4CCB"/>
    <w:rsid w:val="001C52E3"/>
    <w:rsid w:val="001C5749"/>
    <w:rsid w:val="001C68FE"/>
    <w:rsid w:val="001C6D54"/>
    <w:rsid w:val="001D00FF"/>
    <w:rsid w:val="001D097D"/>
    <w:rsid w:val="001D0DBE"/>
    <w:rsid w:val="001D20C4"/>
    <w:rsid w:val="001D3968"/>
    <w:rsid w:val="001D3E46"/>
    <w:rsid w:val="001D4225"/>
    <w:rsid w:val="001D4EDF"/>
    <w:rsid w:val="001D5CB2"/>
    <w:rsid w:val="001D5E26"/>
    <w:rsid w:val="001D724C"/>
    <w:rsid w:val="001E0D19"/>
    <w:rsid w:val="001E1ECD"/>
    <w:rsid w:val="001E21E6"/>
    <w:rsid w:val="001E2893"/>
    <w:rsid w:val="001E3A5D"/>
    <w:rsid w:val="001E3C8B"/>
    <w:rsid w:val="001E3F9B"/>
    <w:rsid w:val="001E40DF"/>
    <w:rsid w:val="001E42EE"/>
    <w:rsid w:val="001E4D7C"/>
    <w:rsid w:val="001E530D"/>
    <w:rsid w:val="001E5DF8"/>
    <w:rsid w:val="001E5E53"/>
    <w:rsid w:val="001E61E4"/>
    <w:rsid w:val="001E625C"/>
    <w:rsid w:val="001E6DE7"/>
    <w:rsid w:val="001E72A5"/>
    <w:rsid w:val="001E72FF"/>
    <w:rsid w:val="001E7A0D"/>
    <w:rsid w:val="001E7AF0"/>
    <w:rsid w:val="001E7C68"/>
    <w:rsid w:val="001E7D80"/>
    <w:rsid w:val="001F02CE"/>
    <w:rsid w:val="001F133F"/>
    <w:rsid w:val="001F134C"/>
    <w:rsid w:val="001F14B2"/>
    <w:rsid w:val="001F22CE"/>
    <w:rsid w:val="001F2C94"/>
    <w:rsid w:val="001F2DFF"/>
    <w:rsid w:val="001F3328"/>
    <w:rsid w:val="001F395E"/>
    <w:rsid w:val="001F4471"/>
    <w:rsid w:val="001F4A2A"/>
    <w:rsid w:val="001F4C5D"/>
    <w:rsid w:val="001F5120"/>
    <w:rsid w:val="001F5618"/>
    <w:rsid w:val="001F570D"/>
    <w:rsid w:val="001F5E98"/>
    <w:rsid w:val="001F6120"/>
    <w:rsid w:val="001F619E"/>
    <w:rsid w:val="001F6653"/>
    <w:rsid w:val="001F6D7A"/>
    <w:rsid w:val="002006DF"/>
    <w:rsid w:val="00201A61"/>
    <w:rsid w:val="00201BDB"/>
    <w:rsid w:val="00201BFB"/>
    <w:rsid w:val="00201D48"/>
    <w:rsid w:val="00202356"/>
    <w:rsid w:val="002023A9"/>
    <w:rsid w:val="00203179"/>
    <w:rsid w:val="0020327A"/>
    <w:rsid w:val="002034FC"/>
    <w:rsid w:val="00203DD9"/>
    <w:rsid w:val="0020466B"/>
    <w:rsid w:val="00204997"/>
    <w:rsid w:val="00204F46"/>
    <w:rsid w:val="00205E68"/>
    <w:rsid w:val="0020637C"/>
    <w:rsid w:val="00206565"/>
    <w:rsid w:val="002067BF"/>
    <w:rsid w:val="00206A45"/>
    <w:rsid w:val="00207018"/>
    <w:rsid w:val="00207763"/>
    <w:rsid w:val="0021082D"/>
    <w:rsid w:val="002124D8"/>
    <w:rsid w:val="00213A62"/>
    <w:rsid w:val="00213D8F"/>
    <w:rsid w:val="00214206"/>
    <w:rsid w:val="002144FC"/>
    <w:rsid w:val="002153BD"/>
    <w:rsid w:val="00215488"/>
    <w:rsid w:val="00215E69"/>
    <w:rsid w:val="002163D2"/>
    <w:rsid w:val="002165CC"/>
    <w:rsid w:val="002200F2"/>
    <w:rsid w:val="00220285"/>
    <w:rsid w:val="00220A37"/>
    <w:rsid w:val="00220DE8"/>
    <w:rsid w:val="0022124A"/>
    <w:rsid w:val="00221569"/>
    <w:rsid w:val="00221736"/>
    <w:rsid w:val="00221EE0"/>
    <w:rsid w:val="00221F04"/>
    <w:rsid w:val="002225C5"/>
    <w:rsid w:val="00224CFA"/>
    <w:rsid w:val="00224EB3"/>
    <w:rsid w:val="00225833"/>
    <w:rsid w:val="00225FBB"/>
    <w:rsid w:val="00226633"/>
    <w:rsid w:val="00226721"/>
    <w:rsid w:val="00226CFA"/>
    <w:rsid w:val="00227290"/>
    <w:rsid w:val="00227E40"/>
    <w:rsid w:val="00227FAF"/>
    <w:rsid w:val="00230FF9"/>
    <w:rsid w:val="002311FA"/>
    <w:rsid w:val="0023123C"/>
    <w:rsid w:val="002314FE"/>
    <w:rsid w:val="00231ACD"/>
    <w:rsid w:val="00231CE8"/>
    <w:rsid w:val="002320DF"/>
    <w:rsid w:val="002321C5"/>
    <w:rsid w:val="002326DB"/>
    <w:rsid w:val="002327C0"/>
    <w:rsid w:val="0023283F"/>
    <w:rsid w:val="00232900"/>
    <w:rsid w:val="00233152"/>
    <w:rsid w:val="00233226"/>
    <w:rsid w:val="00233C63"/>
    <w:rsid w:val="00233C64"/>
    <w:rsid w:val="00234955"/>
    <w:rsid w:val="00234D53"/>
    <w:rsid w:val="00234FA9"/>
    <w:rsid w:val="002360EF"/>
    <w:rsid w:val="00236725"/>
    <w:rsid w:val="00237000"/>
    <w:rsid w:val="002370EA"/>
    <w:rsid w:val="002374FD"/>
    <w:rsid w:val="0023750A"/>
    <w:rsid w:val="00237FB7"/>
    <w:rsid w:val="0024059F"/>
    <w:rsid w:val="0024100D"/>
    <w:rsid w:val="0024124F"/>
    <w:rsid w:val="002414D5"/>
    <w:rsid w:val="002426E4"/>
    <w:rsid w:val="00242FB4"/>
    <w:rsid w:val="00243886"/>
    <w:rsid w:val="00243DBE"/>
    <w:rsid w:val="00245ED3"/>
    <w:rsid w:val="00246922"/>
    <w:rsid w:val="00250340"/>
    <w:rsid w:val="00250730"/>
    <w:rsid w:val="00250928"/>
    <w:rsid w:val="00250B22"/>
    <w:rsid w:val="00250F84"/>
    <w:rsid w:val="00251F0C"/>
    <w:rsid w:val="002521A9"/>
    <w:rsid w:val="00252604"/>
    <w:rsid w:val="00252F86"/>
    <w:rsid w:val="002530AE"/>
    <w:rsid w:val="00255CFC"/>
    <w:rsid w:val="00257918"/>
    <w:rsid w:val="00260E96"/>
    <w:rsid w:val="002617E4"/>
    <w:rsid w:val="00261A9D"/>
    <w:rsid w:val="00262417"/>
    <w:rsid w:val="00263662"/>
    <w:rsid w:val="00263766"/>
    <w:rsid w:val="002639EE"/>
    <w:rsid w:val="00263AE2"/>
    <w:rsid w:val="0026694F"/>
    <w:rsid w:val="00266A70"/>
    <w:rsid w:val="00266D45"/>
    <w:rsid w:val="002676FB"/>
    <w:rsid w:val="00267AD8"/>
    <w:rsid w:val="002703FE"/>
    <w:rsid w:val="00271E15"/>
    <w:rsid w:val="00273FF9"/>
    <w:rsid w:val="00274732"/>
    <w:rsid w:val="0027518C"/>
    <w:rsid w:val="0027540E"/>
    <w:rsid w:val="00275468"/>
    <w:rsid w:val="002757A7"/>
    <w:rsid w:val="00275A6C"/>
    <w:rsid w:val="0027638D"/>
    <w:rsid w:val="00280041"/>
    <w:rsid w:val="0028093F"/>
    <w:rsid w:val="00282425"/>
    <w:rsid w:val="00283DCD"/>
    <w:rsid w:val="002843BC"/>
    <w:rsid w:val="00285522"/>
    <w:rsid w:val="00285721"/>
    <w:rsid w:val="00286F9E"/>
    <w:rsid w:val="00287C30"/>
    <w:rsid w:val="00287E7B"/>
    <w:rsid w:val="0029123D"/>
    <w:rsid w:val="00291453"/>
    <w:rsid w:val="002923CC"/>
    <w:rsid w:val="00292495"/>
    <w:rsid w:val="00293B54"/>
    <w:rsid w:val="00293FAF"/>
    <w:rsid w:val="00294A95"/>
    <w:rsid w:val="002951B7"/>
    <w:rsid w:val="002956DF"/>
    <w:rsid w:val="0029691A"/>
    <w:rsid w:val="0029789C"/>
    <w:rsid w:val="002A0527"/>
    <w:rsid w:val="002A0F75"/>
    <w:rsid w:val="002A22F2"/>
    <w:rsid w:val="002A2315"/>
    <w:rsid w:val="002A3715"/>
    <w:rsid w:val="002A44B5"/>
    <w:rsid w:val="002A537D"/>
    <w:rsid w:val="002A55C4"/>
    <w:rsid w:val="002A66B9"/>
    <w:rsid w:val="002A6EBE"/>
    <w:rsid w:val="002A7411"/>
    <w:rsid w:val="002B00D3"/>
    <w:rsid w:val="002B030B"/>
    <w:rsid w:val="002B0AB0"/>
    <w:rsid w:val="002B0EE3"/>
    <w:rsid w:val="002B1336"/>
    <w:rsid w:val="002B1A28"/>
    <w:rsid w:val="002B1E02"/>
    <w:rsid w:val="002B2390"/>
    <w:rsid w:val="002B26F6"/>
    <w:rsid w:val="002B32FE"/>
    <w:rsid w:val="002B3A24"/>
    <w:rsid w:val="002B4425"/>
    <w:rsid w:val="002B4560"/>
    <w:rsid w:val="002B5793"/>
    <w:rsid w:val="002B60BF"/>
    <w:rsid w:val="002B62CD"/>
    <w:rsid w:val="002B68F6"/>
    <w:rsid w:val="002B6C4A"/>
    <w:rsid w:val="002C0C94"/>
    <w:rsid w:val="002C1F35"/>
    <w:rsid w:val="002C2367"/>
    <w:rsid w:val="002C3115"/>
    <w:rsid w:val="002C49D2"/>
    <w:rsid w:val="002C4A15"/>
    <w:rsid w:val="002C4CF0"/>
    <w:rsid w:val="002C5083"/>
    <w:rsid w:val="002C5502"/>
    <w:rsid w:val="002C6F80"/>
    <w:rsid w:val="002C74EF"/>
    <w:rsid w:val="002C7D47"/>
    <w:rsid w:val="002D0556"/>
    <w:rsid w:val="002D0809"/>
    <w:rsid w:val="002D2119"/>
    <w:rsid w:val="002D265F"/>
    <w:rsid w:val="002D2DEB"/>
    <w:rsid w:val="002D2FE4"/>
    <w:rsid w:val="002D31A3"/>
    <w:rsid w:val="002D3F43"/>
    <w:rsid w:val="002D425A"/>
    <w:rsid w:val="002D432D"/>
    <w:rsid w:val="002D59EE"/>
    <w:rsid w:val="002D631E"/>
    <w:rsid w:val="002D7A85"/>
    <w:rsid w:val="002E0393"/>
    <w:rsid w:val="002E052F"/>
    <w:rsid w:val="002E182D"/>
    <w:rsid w:val="002E1F95"/>
    <w:rsid w:val="002E259A"/>
    <w:rsid w:val="002E3784"/>
    <w:rsid w:val="002E45BD"/>
    <w:rsid w:val="002E494B"/>
    <w:rsid w:val="002E4AB3"/>
    <w:rsid w:val="002E513D"/>
    <w:rsid w:val="002E6C7A"/>
    <w:rsid w:val="002F02D7"/>
    <w:rsid w:val="002F0560"/>
    <w:rsid w:val="002F0CEB"/>
    <w:rsid w:val="002F1534"/>
    <w:rsid w:val="002F1C44"/>
    <w:rsid w:val="002F1D7E"/>
    <w:rsid w:val="002F22F2"/>
    <w:rsid w:val="002F39C3"/>
    <w:rsid w:val="002F39C9"/>
    <w:rsid w:val="002F4804"/>
    <w:rsid w:val="002F5A95"/>
    <w:rsid w:val="002F6CC6"/>
    <w:rsid w:val="002F6F54"/>
    <w:rsid w:val="002F7314"/>
    <w:rsid w:val="0030059D"/>
    <w:rsid w:val="0030059F"/>
    <w:rsid w:val="0030187B"/>
    <w:rsid w:val="0030236E"/>
    <w:rsid w:val="0030406A"/>
    <w:rsid w:val="003045EB"/>
    <w:rsid w:val="003050AE"/>
    <w:rsid w:val="003052D9"/>
    <w:rsid w:val="003056C7"/>
    <w:rsid w:val="003057CD"/>
    <w:rsid w:val="00305B48"/>
    <w:rsid w:val="00306AF8"/>
    <w:rsid w:val="003078F3"/>
    <w:rsid w:val="00307FBF"/>
    <w:rsid w:val="003105F7"/>
    <w:rsid w:val="0031075B"/>
    <w:rsid w:val="00311164"/>
    <w:rsid w:val="00313BF4"/>
    <w:rsid w:val="00314127"/>
    <w:rsid w:val="003141A1"/>
    <w:rsid w:val="003143B6"/>
    <w:rsid w:val="0031464D"/>
    <w:rsid w:val="00314A91"/>
    <w:rsid w:val="00314B16"/>
    <w:rsid w:val="00316826"/>
    <w:rsid w:val="00316842"/>
    <w:rsid w:val="00316C45"/>
    <w:rsid w:val="00317990"/>
    <w:rsid w:val="00320307"/>
    <w:rsid w:val="003209E9"/>
    <w:rsid w:val="00320A50"/>
    <w:rsid w:val="00320D93"/>
    <w:rsid w:val="003216F0"/>
    <w:rsid w:val="00322575"/>
    <w:rsid w:val="00322938"/>
    <w:rsid w:val="0032297F"/>
    <w:rsid w:val="00322C55"/>
    <w:rsid w:val="00322CEF"/>
    <w:rsid w:val="00323006"/>
    <w:rsid w:val="003230CB"/>
    <w:rsid w:val="0032313C"/>
    <w:rsid w:val="0032397A"/>
    <w:rsid w:val="0032419C"/>
    <w:rsid w:val="00324275"/>
    <w:rsid w:val="0032461B"/>
    <w:rsid w:val="00324C19"/>
    <w:rsid w:val="00324DD4"/>
    <w:rsid w:val="003250AB"/>
    <w:rsid w:val="0032544F"/>
    <w:rsid w:val="0032567F"/>
    <w:rsid w:val="003259C6"/>
    <w:rsid w:val="00326F97"/>
    <w:rsid w:val="00327084"/>
    <w:rsid w:val="003273D9"/>
    <w:rsid w:val="00330838"/>
    <w:rsid w:val="00330CCC"/>
    <w:rsid w:val="0033121D"/>
    <w:rsid w:val="00331348"/>
    <w:rsid w:val="00331401"/>
    <w:rsid w:val="00332B16"/>
    <w:rsid w:val="00332B3B"/>
    <w:rsid w:val="00333FA3"/>
    <w:rsid w:val="0033501C"/>
    <w:rsid w:val="003360CA"/>
    <w:rsid w:val="0034007A"/>
    <w:rsid w:val="00342798"/>
    <w:rsid w:val="003427A8"/>
    <w:rsid w:val="00342EF6"/>
    <w:rsid w:val="00343FF1"/>
    <w:rsid w:val="00344F09"/>
    <w:rsid w:val="0034539C"/>
    <w:rsid w:val="00345B3C"/>
    <w:rsid w:val="00346110"/>
    <w:rsid w:val="00346DD6"/>
    <w:rsid w:val="00346E4A"/>
    <w:rsid w:val="00347794"/>
    <w:rsid w:val="00347C01"/>
    <w:rsid w:val="00347FB1"/>
    <w:rsid w:val="003500A6"/>
    <w:rsid w:val="00351851"/>
    <w:rsid w:val="00352B4F"/>
    <w:rsid w:val="003534CD"/>
    <w:rsid w:val="003543CE"/>
    <w:rsid w:val="00356717"/>
    <w:rsid w:val="00356B82"/>
    <w:rsid w:val="00356BC7"/>
    <w:rsid w:val="00357681"/>
    <w:rsid w:val="00357DD1"/>
    <w:rsid w:val="00357E07"/>
    <w:rsid w:val="0036060B"/>
    <w:rsid w:val="00360E58"/>
    <w:rsid w:val="003610C3"/>
    <w:rsid w:val="003616F2"/>
    <w:rsid w:val="003619C8"/>
    <w:rsid w:val="00361B17"/>
    <w:rsid w:val="00362696"/>
    <w:rsid w:val="00362D58"/>
    <w:rsid w:val="00362E34"/>
    <w:rsid w:val="003634AB"/>
    <w:rsid w:val="003639FE"/>
    <w:rsid w:val="00364C27"/>
    <w:rsid w:val="003657FB"/>
    <w:rsid w:val="00365D2B"/>
    <w:rsid w:val="0036633A"/>
    <w:rsid w:val="00367CEB"/>
    <w:rsid w:val="00367E74"/>
    <w:rsid w:val="00370028"/>
    <w:rsid w:val="00370142"/>
    <w:rsid w:val="0037054B"/>
    <w:rsid w:val="00370AEE"/>
    <w:rsid w:val="00371228"/>
    <w:rsid w:val="0037173D"/>
    <w:rsid w:val="00371777"/>
    <w:rsid w:val="0037202A"/>
    <w:rsid w:val="0037230B"/>
    <w:rsid w:val="0037274E"/>
    <w:rsid w:val="00372842"/>
    <w:rsid w:val="00373752"/>
    <w:rsid w:val="0037401A"/>
    <w:rsid w:val="003745A9"/>
    <w:rsid w:val="00374B80"/>
    <w:rsid w:val="003752C5"/>
    <w:rsid w:val="0037559C"/>
    <w:rsid w:val="003761D7"/>
    <w:rsid w:val="0037655B"/>
    <w:rsid w:val="003770D6"/>
    <w:rsid w:val="00377314"/>
    <w:rsid w:val="003805D2"/>
    <w:rsid w:val="0038106D"/>
    <w:rsid w:val="003814D4"/>
    <w:rsid w:val="0038174C"/>
    <w:rsid w:val="003826F0"/>
    <w:rsid w:val="00382B8B"/>
    <w:rsid w:val="003840CF"/>
    <w:rsid w:val="0038590E"/>
    <w:rsid w:val="00385DC8"/>
    <w:rsid w:val="0038645D"/>
    <w:rsid w:val="00386E4D"/>
    <w:rsid w:val="00387A88"/>
    <w:rsid w:val="00390AA4"/>
    <w:rsid w:val="0039112E"/>
    <w:rsid w:val="003922D0"/>
    <w:rsid w:val="00392469"/>
    <w:rsid w:val="0039254F"/>
    <w:rsid w:val="00393231"/>
    <w:rsid w:val="003934AC"/>
    <w:rsid w:val="003935A6"/>
    <w:rsid w:val="00393E21"/>
    <w:rsid w:val="003949B5"/>
    <w:rsid w:val="003957E6"/>
    <w:rsid w:val="00395A9F"/>
    <w:rsid w:val="003967BD"/>
    <w:rsid w:val="00397123"/>
    <w:rsid w:val="0039775D"/>
    <w:rsid w:val="003A02F0"/>
    <w:rsid w:val="003A10B5"/>
    <w:rsid w:val="003A3B9D"/>
    <w:rsid w:val="003A3D4F"/>
    <w:rsid w:val="003A5E5E"/>
    <w:rsid w:val="003A746D"/>
    <w:rsid w:val="003B187D"/>
    <w:rsid w:val="003B1A45"/>
    <w:rsid w:val="003B2DB7"/>
    <w:rsid w:val="003B3904"/>
    <w:rsid w:val="003B3C5C"/>
    <w:rsid w:val="003B589D"/>
    <w:rsid w:val="003B658A"/>
    <w:rsid w:val="003C0987"/>
    <w:rsid w:val="003C0C2C"/>
    <w:rsid w:val="003C1E40"/>
    <w:rsid w:val="003C283F"/>
    <w:rsid w:val="003C289C"/>
    <w:rsid w:val="003C4434"/>
    <w:rsid w:val="003C448F"/>
    <w:rsid w:val="003C5162"/>
    <w:rsid w:val="003C5567"/>
    <w:rsid w:val="003C573A"/>
    <w:rsid w:val="003C5B6B"/>
    <w:rsid w:val="003C618E"/>
    <w:rsid w:val="003C68BD"/>
    <w:rsid w:val="003C7CBC"/>
    <w:rsid w:val="003D04D9"/>
    <w:rsid w:val="003D07B6"/>
    <w:rsid w:val="003D1101"/>
    <w:rsid w:val="003D1DB6"/>
    <w:rsid w:val="003D2026"/>
    <w:rsid w:val="003D21DC"/>
    <w:rsid w:val="003D2DE9"/>
    <w:rsid w:val="003D2EF8"/>
    <w:rsid w:val="003D3429"/>
    <w:rsid w:val="003D39F7"/>
    <w:rsid w:val="003D3C88"/>
    <w:rsid w:val="003D3EC6"/>
    <w:rsid w:val="003D4C65"/>
    <w:rsid w:val="003D6897"/>
    <w:rsid w:val="003D6ACD"/>
    <w:rsid w:val="003D710D"/>
    <w:rsid w:val="003D7C7F"/>
    <w:rsid w:val="003E03B4"/>
    <w:rsid w:val="003E0500"/>
    <w:rsid w:val="003E0A10"/>
    <w:rsid w:val="003E0A5E"/>
    <w:rsid w:val="003E0C1F"/>
    <w:rsid w:val="003E12BF"/>
    <w:rsid w:val="003E177A"/>
    <w:rsid w:val="003E1C43"/>
    <w:rsid w:val="003E1FCC"/>
    <w:rsid w:val="003E29F6"/>
    <w:rsid w:val="003E3DC2"/>
    <w:rsid w:val="003E4CCD"/>
    <w:rsid w:val="003E4F4F"/>
    <w:rsid w:val="003E51C6"/>
    <w:rsid w:val="003E51FE"/>
    <w:rsid w:val="003E5499"/>
    <w:rsid w:val="003E65A3"/>
    <w:rsid w:val="003E7539"/>
    <w:rsid w:val="003E7759"/>
    <w:rsid w:val="003E7DAB"/>
    <w:rsid w:val="003F0F00"/>
    <w:rsid w:val="003F0FF6"/>
    <w:rsid w:val="003F12BB"/>
    <w:rsid w:val="003F16BD"/>
    <w:rsid w:val="003F1AB5"/>
    <w:rsid w:val="003F1E2E"/>
    <w:rsid w:val="003F3282"/>
    <w:rsid w:val="003F3577"/>
    <w:rsid w:val="003F3610"/>
    <w:rsid w:val="003F3BC0"/>
    <w:rsid w:val="003F5F2F"/>
    <w:rsid w:val="003F6D4C"/>
    <w:rsid w:val="003F73EA"/>
    <w:rsid w:val="00400028"/>
    <w:rsid w:val="00400272"/>
    <w:rsid w:val="00400DFD"/>
    <w:rsid w:val="00400E04"/>
    <w:rsid w:val="0040109D"/>
    <w:rsid w:val="00401D0D"/>
    <w:rsid w:val="00402980"/>
    <w:rsid w:val="00402B04"/>
    <w:rsid w:val="004037DC"/>
    <w:rsid w:val="00403E7F"/>
    <w:rsid w:val="0040443A"/>
    <w:rsid w:val="004056AA"/>
    <w:rsid w:val="004063DB"/>
    <w:rsid w:val="004065DF"/>
    <w:rsid w:val="00407900"/>
    <w:rsid w:val="004103EC"/>
    <w:rsid w:val="0041104A"/>
    <w:rsid w:val="0041110D"/>
    <w:rsid w:val="00411449"/>
    <w:rsid w:val="00412B2F"/>
    <w:rsid w:val="0041369B"/>
    <w:rsid w:val="00413872"/>
    <w:rsid w:val="00414BE1"/>
    <w:rsid w:val="00415790"/>
    <w:rsid w:val="00416242"/>
    <w:rsid w:val="00416389"/>
    <w:rsid w:val="00416A35"/>
    <w:rsid w:val="00420478"/>
    <w:rsid w:val="0042096C"/>
    <w:rsid w:val="00420D81"/>
    <w:rsid w:val="0042150A"/>
    <w:rsid w:val="00422011"/>
    <w:rsid w:val="00422239"/>
    <w:rsid w:val="004222C2"/>
    <w:rsid w:val="00423732"/>
    <w:rsid w:val="00424A84"/>
    <w:rsid w:val="00424BBE"/>
    <w:rsid w:val="0042526D"/>
    <w:rsid w:val="00425B41"/>
    <w:rsid w:val="00425B70"/>
    <w:rsid w:val="00425F6B"/>
    <w:rsid w:val="00426F70"/>
    <w:rsid w:val="00427E0D"/>
    <w:rsid w:val="0043027D"/>
    <w:rsid w:val="0043077B"/>
    <w:rsid w:val="004311A0"/>
    <w:rsid w:val="004317FE"/>
    <w:rsid w:val="004318B3"/>
    <w:rsid w:val="0043190C"/>
    <w:rsid w:val="00433F55"/>
    <w:rsid w:val="0043443C"/>
    <w:rsid w:val="004354CE"/>
    <w:rsid w:val="004359B0"/>
    <w:rsid w:val="00436701"/>
    <w:rsid w:val="0044040A"/>
    <w:rsid w:val="00440C97"/>
    <w:rsid w:val="00440F3F"/>
    <w:rsid w:val="00440F92"/>
    <w:rsid w:val="00441C54"/>
    <w:rsid w:val="00441C7A"/>
    <w:rsid w:val="00441E37"/>
    <w:rsid w:val="0044200D"/>
    <w:rsid w:val="00442915"/>
    <w:rsid w:val="00442BE9"/>
    <w:rsid w:val="00443956"/>
    <w:rsid w:val="004444DF"/>
    <w:rsid w:val="00444784"/>
    <w:rsid w:val="0044479B"/>
    <w:rsid w:val="0044501E"/>
    <w:rsid w:val="00445371"/>
    <w:rsid w:val="004460F2"/>
    <w:rsid w:val="004464A4"/>
    <w:rsid w:val="004470D8"/>
    <w:rsid w:val="00447744"/>
    <w:rsid w:val="00447AB1"/>
    <w:rsid w:val="0045072E"/>
    <w:rsid w:val="00450B3C"/>
    <w:rsid w:val="004511D9"/>
    <w:rsid w:val="00451B72"/>
    <w:rsid w:val="00452183"/>
    <w:rsid w:val="0045257C"/>
    <w:rsid w:val="004537E2"/>
    <w:rsid w:val="00454C56"/>
    <w:rsid w:val="00455C3F"/>
    <w:rsid w:val="00455F4D"/>
    <w:rsid w:val="00456E72"/>
    <w:rsid w:val="00456F41"/>
    <w:rsid w:val="00457394"/>
    <w:rsid w:val="00457C16"/>
    <w:rsid w:val="00457E3A"/>
    <w:rsid w:val="0046206E"/>
    <w:rsid w:val="00462A82"/>
    <w:rsid w:val="00463A06"/>
    <w:rsid w:val="00463EF0"/>
    <w:rsid w:val="00464605"/>
    <w:rsid w:val="00464A2B"/>
    <w:rsid w:val="00465614"/>
    <w:rsid w:val="00465997"/>
    <w:rsid w:val="00465A11"/>
    <w:rsid w:val="00465E67"/>
    <w:rsid w:val="00466C70"/>
    <w:rsid w:val="00466E06"/>
    <w:rsid w:val="004670FD"/>
    <w:rsid w:val="00467202"/>
    <w:rsid w:val="00467B08"/>
    <w:rsid w:val="00467BD8"/>
    <w:rsid w:val="004709EB"/>
    <w:rsid w:val="00471456"/>
    <w:rsid w:val="004716C5"/>
    <w:rsid w:val="00471A8E"/>
    <w:rsid w:val="00471E3B"/>
    <w:rsid w:val="004721B0"/>
    <w:rsid w:val="004721C1"/>
    <w:rsid w:val="00472206"/>
    <w:rsid w:val="00472629"/>
    <w:rsid w:val="004729A2"/>
    <w:rsid w:val="00472E55"/>
    <w:rsid w:val="00472FA9"/>
    <w:rsid w:val="0047374C"/>
    <w:rsid w:val="00474041"/>
    <w:rsid w:val="00475330"/>
    <w:rsid w:val="00476199"/>
    <w:rsid w:val="0047715C"/>
    <w:rsid w:val="00477617"/>
    <w:rsid w:val="004776C8"/>
    <w:rsid w:val="004778AC"/>
    <w:rsid w:val="00477AE9"/>
    <w:rsid w:val="00477F0A"/>
    <w:rsid w:val="00481876"/>
    <w:rsid w:val="00481A8D"/>
    <w:rsid w:val="00481DD6"/>
    <w:rsid w:val="004826D9"/>
    <w:rsid w:val="00482AE9"/>
    <w:rsid w:val="00482E30"/>
    <w:rsid w:val="00483491"/>
    <w:rsid w:val="00483572"/>
    <w:rsid w:val="004840E8"/>
    <w:rsid w:val="0048482F"/>
    <w:rsid w:val="004855DB"/>
    <w:rsid w:val="00485A45"/>
    <w:rsid w:val="00485D0A"/>
    <w:rsid w:val="00486935"/>
    <w:rsid w:val="004876B9"/>
    <w:rsid w:val="004903C6"/>
    <w:rsid w:val="00490B3B"/>
    <w:rsid w:val="004936CB"/>
    <w:rsid w:val="004939B1"/>
    <w:rsid w:val="00493D8B"/>
    <w:rsid w:val="00494152"/>
    <w:rsid w:val="004951A2"/>
    <w:rsid w:val="004958C9"/>
    <w:rsid w:val="00496E31"/>
    <w:rsid w:val="0049750E"/>
    <w:rsid w:val="00497576"/>
    <w:rsid w:val="004978F9"/>
    <w:rsid w:val="00497EFD"/>
    <w:rsid w:val="004A12F9"/>
    <w:rsid w:val="004A18BD"/>
    <w:rsid w:val="004A215F"/>
    <w:rsid w:val="004A2429"/>
    <w:rsid w:val="004A2742"/>
    <w:rsid w:val="004A29AE"/>
    <w:rsid w:val="004A2D6C"/>
    <w:rsid w:val="004A2F2B"/>
    <w:rsid w:val="004A4407"/>
    <w:rsid w:val="004A46EE"/>
    <w:rsid w:val="004A4E36"/>
    <w:rsid w:val="004A5995"/>
    <w:rsid w:val="004A61F3"/>
    <w:rsid w:val="004A6728"/>
    <w:rsid w:val="004A6C6B"/>
    <w:rsid w:val="004A6E22"/>
    <w:rsid w:val="004B1B61"/>
    <w:rsid w:val="004B289A"/>
    <w:rsid w:val="004B2B9C"/>
    <w:rsid w:val="004B2F8B"/>
    <w:rsid w:val="004B3248"/>
    <w:rsid w:val="004B3517"/>
    <w:rsid w:val="004B3826"/>
    <w:rsid w:val="004B3A59"/>
    <w:rsid w:val="004B3C80"/>
    <w:rsid w:val="004B5E0A"/>
    <w:rsid w:val="004B62A8"/>
    <w:rsid w:val="004B7312"/>
    <w:rsid w:val="004B7B65"/>
    <w:rsid w:val="004B7FC5"/>
    <w:rsid w:val="004C02AF"/>
    <w:rsid w:val="004C0551"/>
    <w:rsid w:val="004C08E6"/>
    <w:rsid w:val="004C135A"/>
    <w:rsid w:val="004C1FDC"/>
    <w:rsid w:val="004C3120"/>
    <w:rsid w:val="004C3A8D"/>
    <w:rsid w:val="004C3B99"/>
    <w:rsid w:val="004C6AB8"/>
    <w:rsid w:val="004C6EB4"/>
    <w:rsid w:val="004C730E"/>
    <w:rsid w:val="004C770F"/>
    <w:rsid w:val="004D1E6F"/>
    <w:rsid w:val="004D2236"/>
    <w:rsid w:val="004D25DF"/>
    <w:rsid w:val="004D2AC4"/>
    <w:rsid w:val="004D34B4"/>
    <w:rsid w:val="004D3A5C"/>
    <w:rsid w:val="004D3B48"/>
    <w:rsid w:val="004D497A"/>
    <w:rsid w:val="004D4A56"/>
    <w:rsid w:val="004D59A0"/>
    <w:rsid w:val="004D6179"/>
    <w:rsid w:val="004D67E7"/>
    <w:rsid w:val="004E04C8"/>
    <w:rsid w:val="004E0635"/>
    <w:rsid w:val="004E09EA"/>
    <w:rsid w:val="004E0AB8"/>
    <w:rsid w:val="004E0B3E"/>
    <w:rsid w:val="004E0E37"/>
    <w:rsid w:val="004E148C"/>
    <w:rsid w:val="004E1AA8"/>
    <w:rsid w:val="004E1D2F"/>
    <w:rsid w:val="004E1E68"/>
    <w:rsid w:val="004E21C2"/>
    <w:rsid w:val="004E2698"/>
    <w:rsid w:val="004E2DC6"/>
    <w:rsid w:val="004E32B3"/>
    <w:rsid w:val="004E35BB"/>
    <w:rsid w:val="004E4ABC"/>
    <w:rsid w:val="004E4D4E"/>
    <w:rsid w:val="004E4F85"/>
    <w:rsid w:val="004E51A9"/>
    <w:rsid w:val="004E635E"/>
    <w:rsid w:val="004E6CB0"/>
    <w:rsid w:val="004E7717"/>
    <w:rsid w:val="004E77A0"/>
    <w:rsid w:val="004E7E89"/>
    <w:rsid w:val="004F0619"/>
    <w:rsid w:val="004F06E2"/>
    <w:rsid w:val="004F167A"/>
    <w:rsid w:val="004F1F96"/>
    <w:rsid w:val="004F4210"/>
    <w:rsid w:val="004F4AF0"/>
    <w:rsid w:val="004F5403"/>
    <w:rsid w:val="004F5EF4"/>
    <w:rsid w:val="004F7349"/>
    <w:rsid w:val="004F7E0E"/>
    <w:rsid w:val="004F7F1A"/>
    <w:rsid w:val="005004BA"/>
    <w:rsid w:val="00500740"/>
    <w:rsid w:val="00500891"/>
    <w:rsid w:val="00500E28"/>
    <w:rsid w:val="005010E3"/>
    <w:rsid w:val="00501E99"/>
    <w:rsid w:val="00501F47"/>
    <w:rsid w:val="00502137"/>
    <w:rsid w:val="0050235E"/>
    <w:rsid w:val="00502576"/>
    <w:rsid w:val="00502AA0"/>
    <w:rsid w:val="005031CA"/>
    <w:rsid w:val="00503A11"/>
    <w:rsid w:val="00505B34"/>
    <w:rsid w:val="00505D83"/>
    <w:rsid w:val="00506548"/>
    <w:rsid w:val="00506BD9"/>
    <w:rsid w:val="0051061B"/>
    <w:rsid w:val="00511941"/>
    <w:rsid w:val="005119DE"/>
    <w:rsid w:val="00512BA3"/>
    <w:rsid w:val="00512D84"/>
    <w:rsid w:val="00512EBA"/>
    <w:rsid w:val="005130EF"/>
    <w:rsid w:val="005137C0"/>
    <w:rsid w:val="005167ED"/>
    <w:rsid w:val="005169F4"/>
    <w:rsid w:val="00517218"/>
    <w:rsid w:val="0051762E"/>
    <w:rsid w:val="00521781"/>
    <w:rsid w:val="0052370D"/>
    <w:rsid w:val="00523BD2"/>
    <w:rsid w:val="005243E8"/>
    <w:rsid w:val="00524A02"/>
    <w:rsid w:val="00524B33"/>
    <w:rsid w:val="00524B58"/>
    <w:rsid w:val="0052598B"/>
    <w:rsid w:val="00526475"/>
    <w:rsid w:val="0052656C"/>
    <w:rsid w:val="005269D9"/>
    <w:rsid w:val="00527D0B"/>
    <w:rsid w:val="00527D67"/>
    <w:rsid w:val="00530118"/>
    <w:rsid w:val="00530527"/>
    <w:rsid w:val="00530A00"/>
    <w:rsid w:val="00530ECE"/>
    <w:rsid w:val="00530EEE"/>
    <w:rsid w:val="00532C3B"/>
    <w:rsid w:val="00533D32"/>
    <w:rsid w:val="005345D2"/>
    <w:rsid w:val="0053475D"/>
    <w:rsid w:val="00534A84"/>
    <w:rsid w:val="00534D8E"/>
    <w:rsid w:val="00535256"/>
    <w:rsid w:val="00535456"/>
    <w:rsid w:val="0053591E"/>
    <w:rsid w:val="005367C5"/>
    <w:rsid w:val="00536E76"/>
    <w:rsid w:val="005410B4"/>
    <w:rsid w:val="005427A9"/>
    <w:rsid w:val="005438B4"/>
    <w:rsid w:val="00543BA7"/>
    <w:rsid w:val="005440FB"/>
    <w:rsid w:val="00545B97"/>
    <w:rsid w:val="005462E6"/>
    <w:rsid w:val="00546A28"/>
    <w:rsid w:val="00546DBF"/>
    <w:rsid w:val="0054709A"/>
    <w:rsid w:val="00550104"/>
    <w:rsid w:val="00550802"/>
    <w:rsid w:val="00550F04"/>
    <w:rsid w:val="005518D4"/>
    <w:rsid w:val="00551B61"/>
    <w:rsid w:val="00552191"/>
    <w:rsid w:val="00553D8E"/>
    <w:rsid w:val="00553EFC"/>
    <w:rsid w:val="00553FED"/>
    <w:rsid w:val="005545CB"/>
    <w:rsid w:val="00554F36"/>
    <w:rsid w:val="005555F2"/>
    <w:rsid w:val="00555F23"/>
    <w:rsid w:val="00556572"/>
    <w:rsid w:val="00556E05"/>
    <w:rsid w:val="00557D89"/>
    <w:rsid w:val="0056154F"/>
    <w:rsid w:val="0056155C"/>
    <w:rsid w:val="00561939"/>
    <w:rsid w:val="005619FD"/>
    <w:rsid w:val="00562529"/>
    <w:rsid w:val="00562CA1"/>
    <w:rsid w:val="0056328E"/>
    <w:rsid w:val="005638F0"/>
    <w:rsid w:val="00563AAA"/>
    <w:rsid w:val="0056430E"/>
    <w:rsid w:val="0056450F"/>
    <w:rsid w:val="00564A2B"/>
    <w:rsid w:val="00567395"/>
    <w:rsid w:val="005674F7"/>
    <w:rsid w:val="00567586"/>
    <w:rsid w:val="00567E0E"/>
    <w:rsid w:val="00567E43"/>
    <w:rsid w:val="005700B9"/>
    <w:rsid w:val="005702D2"/>
    <w:rsid w:val="00570843"/>
    <w:rsid w:val="005711EB"/>
    <w:rsid w:val="00571F4B"/>
    <w:rsid w:val="00573049"/>
    <w:rsid w:val="00574767"/>
    <w:rsid w:val="0057493D"/>
    <w:rsid w:val="00575022"/>
    <w:rsid w:val="0057506E"/>
    <w:rsid w:val="00575257"/>
    <w:rsid w:val="00575856"/>
    <w:rsid w:val="00575F3E"/>
    <w:rsid w:val="005764B4"/>
    <w:rsid w:val="0057658D"/>
    <w:rsid w:val="005774C6"/>
    <w:rsid w:val="00577794"/>
    <w:rsid w:val="005803B3"/>
    <w:rsid w:val="0058071D"/>
    <w:rsid w:val="005807BC"/>
    <w:rsid w:val="0058083C"/>
    <w:rsid w:val="00580892"/>
    <w:rsid w:val="00580E93"/>
    <w:rsid w:val="00581225"/>
    <w:rsid w:val="00581B4C"/>
    <w:rsid w:val="00582314"/>
    <w:rsid w:val="00582DE0"/>
    <w:rsid w:val="00583885"/>
    <w:rsid w:val="00583A08"/>
    <w:rsid w:val="0058441F"/>
    <w:rsid w:val="00585A48"/>
    <w:rsid w:val="00585B33"/>
    <w:rsid w:val="005864B4"/>
    <w:rsid w:val="005864CD"/>
    <w:rsid w:val="0058667F"/>
    <w:rsid w:val="005872D6"/>
    <w:rsid w:val="005877FE"/>
    <w:rsid w:val="005904C0"/>
    <w:rsid w:val="005911D1"/>
    <w:rsid w:val="00591B35"/>
    <w:rsid w:val="005920BD"/>
    <w:rsid w:val="00592C95"/>
    <w:rsid w:val="00592F81"/>
    <w:rsid w:val="005932CC"/>
    <w:rsid w:val="00593E32"/>
    <w:rsid w:val="00593E8C"/>
    <w:rsid w:val="00594171"/>
    <w:rsid w:val="00595535"/>
    <w:rsid w:val="00596289"/>
    <w:rsid w:val="0059642B"/>
    <w:rsid w:val="00597467"/>
    <w:rsid w:val="00597AEF"/>
    <w:rsid w:val="005A1FBF"/>
    <w:rsid w:val="005A20CB"/>
    <w:rsid w:val="005A2780"/>
    <w:rsid w:val="005A29B4"/>
    <w:rsid w:val="005A39BA"/>
    <w:rsid w:val="005A7148"/>
    <w:rsid w:val="005A7489"/>
    <w:rsid w:val="005B0136"/>
    <w:rsid w:val="005B022E"/>
    <w:rsid w:val="005B0E26"/>
    <w:rsid w:val="005B1067"/>
    <w:rsid w:val="005B1298"/>
    <w:rsid w:val="005B13F6"/>
    <w:rsid w:val="005B345F"/>
    <w:rsid w:val="005B359B"/>
    <w:rsid w:val="005B3830"/>
    <w:rsid w:val="005B4C2E"/>
    <w:rsid w:val="005B55AD"/>
    <w:rsid w:val="005B5D70"/>
    <w:rsid w:val="005B6814"/>
    <w:rsid w:val="005B6D6C"/>
    <w:rsid w:val="005B7B30"/>
    <w:rsid w:val="005C09A3"/>
    <w:rsid w:val="005C1D30"/>
    <w:rsid w:val="005C2618"/>
    <w:rsid w:val="005C2770"/>
    <w:rsid w:val="005C2B28"/>
    <w:rsid w:val="005C3044"/>
    <w:rsid w:val="005C577D"/>
    <w:rsid w:val="005C6CDA"/>
    <w:rsid w:val="005C6F21"/>
    <w:rsid w:val="005C79E1"/>
    <w:rsid w:val="005C7C7F"/>
    <w:rsid w:val="005D0804"/>
    <w:rsid w:val="005D0EB3"/>
    <w:rsid w:val="005D1073"/>
    <w:rsid w:val="005D1157"/>
    <w:rsid w:val="005D24CC"/>
    <w:rsid w:val="005D2568"/>
    <w:rsid w:val="005D3886"/>
    <w:rsid w:val="005D3F03"/>
    <w:rsid w:val="005D4055"/>
    <w:rsid w:val="005D462C"/>
    <w:rsid w:val="005D5E23"/>
    <w:rsid w:val="005E24BB"/>
    <w:rsid w:val="005E26FB"/>
    <w:rsid w:val="005E4793"/>
    <w:rsid w:val="005E49B8"/>
    <w:rsid w:val="005E5106"/>
    <w:rsid w:val="005E7156"/>
    <w:rsid w:val="005F12B0"/>
    <w:rsid w:val="005F1972"/>
    <w:rsid w:val="005F22C9"/>
    <w:rsid w:val="005F3FFD"/>
    <w:rsid w:val="005F40FE"/>
    <w:rsid w:val="005F4DEA"/>
    <w:rsid w:val="005F4F0B"/>
    <w:rsid w:val="005F6F4F"/>
    <w:rsid w:val="005F75DF"/>
    <w:rsid w:val="005F76EF"/>
    <w:rsid w:val="005F7709"/>
    <w:rsid w:val="00600049"/>
    <w:rsid w:val="006002BD"/>
    <w:rsid w:val="00600947"/>
    <w:rsid w:val="00601093"/>
    <w:rsid w:val="0060126E"/>
    <w:rsid w:val="006012CC"/>
    <w:rsid w:val="00601329"/>
    <w:rsid w:val="006025C7"/>
    <w:rsid w:val="00603A62"/>
    <w:rsid w:val="00603F19"/>
    <w:rsid w:val="00604900"/>
    <w:rsid w:val="00604A83"/>
    <w:rsid w:val="00605082"/>
    <w:rsid w:val="006060EC"/>
    <w:rsid w:val="00606C26"/>
    <w:rsid w:val="00607D8C"/>
    <w:rsid w:val="0061014D"/>
    <w:rsid w:val="00610318"/>
    <w:rsid w:val="00610C10"/>
    <w:rsid w:val="00610CE5"/>
    <w:rsid w:val="00613F7D"/>
    <w:rsid w:val="00614538"/>
    <w:rsid w:val="006167B9"/>
    <w:rsid w:val="00616E6D"/>
    <w:rsid w:val="00617DD5"/>
    <w:rsid w:val="00620C2E"/>
    <w:rsid w:val="006211CC"/>
    <w:rsid w:val="006214DE"/>
    <w:rsid w:val="006216D2"/>
    <w:rsid w:val="00621CD2"/>
    <w:rsid w:val="00621F10"/>
    <w:rsid w:val="00622FBB"/>
    <w:rsid w:val="006231C1"/>
    <w:rsid w:val="00623694"/>
    <w:rsid w:val="006254E3"/>
    <w:rsid w:val="00625BFF"/>
    <w:rsid w:val="006261EB"/>
    <w:rsid w:val="00626479"/>
    <w:rsid w:val="006264E5"/>
    <w:rsid w:val="00626FDE"/>
    <w:rsid w:val="00627736"/>
    <w:rsid w:val="00627D3C"/>
    <w:rsid w:val="006300D7"/>
    <w:rsid w:val="00630B5E"/>
    <w:rsid w:val="00631490"/>
    <w:rsid w:val="006324E2"/>
    <w:rsid w:val="006328B4"/>
    <w:rsid w:val="00632AF4"/>
    <w:rsid w:val="00633E91"/>
    <w:rsid w:val="00634151"/>
    <w:rsid w:val="00634730"/>
    <w:rsid w:val="00636214"/>
    <w:rsid w:val="006368FB"/>
    <w:rsid w:val="00640F16"/>
    <w:rsid w:val="00641E34"/>
    <w:rsid w:val="006423A6"/>
    <w:rsid w:val="006428CC"/>
    <w:rsid w:val="00642F41"/>
    <w:rsid w:val="00644366"/>
    <w:rsid w:val="00644BDE"/>
    <w:rsid w:val="00645600"/>
    <w:rsid w:val="00645777"/>
    <w:rsid w:val="0064616E"/>
    <w:rsid w:val="0065013F"/>
    <w:rsid w:val="0065060B"/>
    <w:rsid w:val="0065063F"/>
    <w:rsid w:val="006507DA"/>
    <w:rsid w:val="006509A8"/>
    <w:rsid w:val="006519C9"/>
    <w:rsid w:val="006519F3"/>
    <w:rsid w:val="0065222B"/>
    <w:rsid w:val="00652632"/>
    <w:rsid w:val="0065321D"/>
    <w:rsid w:val="006532A6"/>
    <w:rsid w:val="00653654"/>
    <w:rsid w:val="00653921"/>
    <w:rsid w:val="0065452A"/>
    <w:rsid w:val="0065466D"/>
    <w:rsid w:val="006547D3"/>
    <w:rsid w:val="006554FD"/>
    <w:rsid w:val="0065599B"/>
    <w:rsid w:val="00656EAB"/>
    <w:rsid w:val="00657515"/>
    <w:rsid w:val="00657BAA"/>
    <w:rsid w:val="00660A5B"/>
    <w:rsid w:val="0066148D"/>
    <w:rsid w:val="006615F6"/>
    <w:rsid w:val="00661850"/>
    <w:rsid w:val="00662015"/>
    <w:rsid w:val="006630FE"/>
    <w:rsid w:val="006634B7"/>
    <w:rsid w:val="00663C70"/>
    <w:rsid w:val="00664052"/>
    <w:rsid w:val="0066465C"/>
    <w:rsid w:val="006647C8"/>
    <w:rsid w:val="00664B54"/>
    <w:rsid w:val="00665ED1"/>
    <w:rsid w:val="00665F2A"/>
    <w:rsid w:val="00665FF4"/>
    <w:rsid w:val="0066649E"/>
    <w:rsid w:val="00667F7A"/>
    <w:rsid w:val="006700D6"/>
    <w:rsid w:val="00670E89"/>
    <w:rsid w:val="00670FA7"/>
    <w:rsid w:val="00671FB7"/>
    <w:rsid w:val="00672546"/>
    <w:rsid w:val="00673631"/>
    <w:rsid w:val="00676075"/>
    <w:rsid w:val="006760AF"/>
    <w:rsid w:val="00677438"/>
    <w:rsid w:val="006803E9"/>
    <w:rsid w:val="00680734"/>
    <w:rsid w:val="00680E6B"/>
    <w:rsid w:val="00681173"/>
    <w:rsid w:val="006812B5"/>
    <w:rsid w:val="0068201A"/>
    <w:rsid w:val="00682C04"/>
    <w:rsid w:val="00683A45"/>
    <w:rsid w:val="00683ABA"/>
    <w:rsid w:val="00683C7F"/>
    <w:rsid w:val="0068494D"/>
    <w:rsid w:val="00684A30"/>
    <w:rsid w:val="00684EE3"/>
    <w:rsid w:val="00685D4A"/>
    <w:rsid w:val="00686745"/>
    <w:rsid w:val="00686C24"/>
    <w:rsid w:val="0069036D"/>
    <w:rsid w:val="00691535"/>
    <w:rsid w:val="006915AA"/>
    <w:rsid w:val="00691DBD"/>
    <w:rsid w:val="006935BF"/>
    <w:rsid w:val="006939D3"/>
    <w:rsid w:val="006951BC"/>
    <w:rsid w:val="00696773"/>
    <w:rsid w:val="00696E67"/>
    <w:rsid w:val="006A06BE"/>
    <w:rsid w:val="006A0805"/>
    <w:rsid w:val="006A096F"/>
    <w:rsid w:val="006A1E52"/>
    <w:rsid w:val="006A1EE6"/>
    <w:rsid w:val="006A29EC"/>
    <w:rsid w:val="006A356F"/>
    <w:rsid w:val="006A39E9"/>
    <w:rsid w:val="006A4BB4"/>
    <w:rsid w:val="006A58EC"/>
    <w:rsid w:val="006A72D3"/>
    <w:rsid w:val="006A7AA0"/>
    <w:rsid w:val="006A7F55"/>
    <w:rsid w:val="006B0028"/>
    <w:rsid w:val="006B042B"/>
    <w:rsid w:val="006B056A"/>
    <w:rsid w:val="006B06BC"/>
    <w:rsid w:val="006B0F8C"/>
    <w:rsid w:val="006B1340"/>
    <w:rsid w:val="006B2FC2"/>
    <w:rsid w:val="006B3459"/>
    <w:rsid w:val="006B4B5B"/>
    <w:rsid w:val="006B4F88"/>
    <w:rsid w:val="006B5532"/>
    <w:rsid w:val="006B768E"/>
    <w:rsid w:val="006C0C1D"/>
    <w:rsid w:val="006C25FB"/>
    <w:rsid w:val="006C293C"/>
    <w:rsid w:val="006C2AC2"/>
    <w:rsid w:val="006C31A8"/>
    <w:rsid w:val="006C53AB"/>
    <w:rsid w:val="006C6111"/>
    <w:rsid w:val="006C6F24"/>
    <w:rsid w:val="006D0562"/>
    <w:rsid w:val="006D0675"/>
    <w:rsid w:val="006D06B6"/>
    <w:rsid w:val="006D0A23"/>
    <w:rsid w:val="006D12D0"/>
    <w:rsid w:val="006D1982"/>
    <w:rsid w:val="006D2AF1"/>
    <w:rsid w:val="006D2CAF"/>
    <w:rsid w:val="006D363D"/>
    <w:rsid w:val="006D3AAF"/>
    <w:rsid w:val="006D40BE"/>
    <w:rsid w:val="006D4137"/>
    <w:rsid w:val="006D61EC"/>
    <w:rsid w:val="006D6A28"/>
    <w:rsid w:val="006D6C93"/>
    <w:rsid w:val="006D7CB6"/>
    <w:rsid w:val="006E11AD"/>
    <w:rsid w:val="006E1524"/>
    <w:rsid w:val="006E177B"/>
    <w:rsid w:val="006E34F3"/>
    <w:rsid w:val="006E49DA"/>
    <w:rsid w:val="006E49E7"/>
    <w:rsid w:val="006E4E4F"/>
    <w:rsid w:val="006E4F02"/>
    <w:rsid w:val="006E567D"/>
    <w:rsid w:val="006E5B12"/>
    <w:rsid w:val="006E5C32"/>
    <w:rsid w:val="006E6AA4"/>
    <w:rsid w:val="006E6DA7"/>
    <w:rsid w:val="006E6DF0"/>
    <w:rsid w:val="006E7C3F"/>
    <w:rsid w:val="006E7EC7"/>
    <w:rsid w:val="006F0E00"/>
    <w:rsid w:val="006F1446"/>
    <w:rsid w:val="006F1E84"/>
    <w:rsid w:val="006F31C3"/>
    <w:rsid w:val="006F3238"/>
    <w:rsid w:val="006F398E"/>
    <w:rsid w:val="006F4435"/>
    <w:rsid w:val="006F4561"/>
    <w:rsid w:val="006F4CDA"/>
    <w:rsid w:val="006F5018"/>
    <w:rsid w:val="006F50CD"/>
    <w:rsid w:val="006F54E9"/>
    <w:rsid w:val="006F5856"/>
    <w:rsid w:val="006F6AC2"/>
    <w:rsid w:val="006F7A9B"/>
    <w:rsid w:val="00700269"/>
    <w:rsid w:val="00700E8B"/>
    <w:rsid w:val="00701455"/>
    <w:rsid w:val="007016F9"/>
    <w:rsid w:val="007023C3"/>
    <w:rsid w:val="0070288F"/>
    <w:rsid w:val="00702B6B"/>
    <w:rsid w:val="00702C83"/>
    <w:rsid w:val="00703408"/>
    <w:rsid w:val="007040EA"/>
    <w:rsid w:val="007043BA"/>
    <w:rsid w:val="00704BF7"/>
    <w:rsid w:val="00705472"/>
    <w:rsid w:val="00705DF3"/>
    <w:rsid w:val="00707EEE"/>
    <w:rsid w:val="007123C6"/>
    <w:rsid w:val="00712946"/>
    <w:rsid w:val="007136B3"/>
    <w:rsid w:val="00713782"/>
    <w:rsid w:val="00713802"/>
    <w:rsid w:val="00713B7E"/>
    <w:rsid w:val="00713EF6"/>
    <w:rsid w:val="007147CE"/>
    <w:rsid w:val="00715B04"/>
    <w:rsid w:val="00715B12"/>
    <w:rsid w:val="00716090"/>
    <w:rsid w:val="00716CE7"/>
    <w:rsid w:val="007170B1"/>
    <w:rsid w:val="00717B7D"/>
    <w:rsid w:val="007213F4"/>
    <w:rsid w:val="00722A2A"/>
    <w:rsid w:val="0072338B"/>
    <w:rsid w:val="0072353E"/>
    <w:rsid w:val="00724B23"/>
    <w:rsid w:val="00726165"/>
    <w:rsid w:val="0072767A"/>
    <w:rsid w:val="00730072"/>
    <w:rsid w:val="007304A7"/>
    <w:rsid w:val="00730AF4"/>
    <w:rsid w:val="00731565"/>
    <w:rsid w:val="00732DFD"/>
    <w:rsid w:val="00733155"/>
    <w:rsid w:val="00733395"/>
    <w:rsid w:val="00733553"/>
    <w:rsid w:val="007338EB"/>
    <w:rsid w:val="00734877"/>
    <w:rsid w:val="00734D3E"/>
    <w:rsid w:val="00735831"/>
    <w:rsid w:val="00736326"/>
    <w:rsid w:val="00736853"/>
    <w:rsid w:val="0073728C"/>
    <w:rsid w:val="00737D34"/>
    <w:rsid w:val="00737F73"/>
    <w:rsid w:val="00740300"/>
    <w:rsid w:val="00741F0D"/>
    <w:rsid w:val="0074224E"/>
    <w:rsid w:val="00743610"/>
    <w:rsid w:val="00746A57"/>
    <w:rsid w:val="00747644"/>
    <w:rsid w:val="00747A4B"/>
    <w:rsid w:val="007501D9"/>
    <w:rsid w:val="00750378"/>
    <w:rsid w:val="00751965"/>
    <w:rsid w:val="00752036"/>
    <w:rsid w:val="007521C5"/>
    <w:rsid w:val="00752CBA"/>
    <w:rsid w:val="00753237"/>
    <w:rsid w:val="00753292"/>
    <w:rsid w:val="0075350C"/>
    <w:rsid w:val="00753A91"/>
    <w:rsid w:val="00753DE9"/>
    <w:rsid w:val="007543AD"/>
    <w:rsid w:val="00755B70"/>
    <w:rsid w:val="00755D6C"/>
    <w:rsid w:val="0075621A"/>
    <w:rsid w:val="007579A4"/>
    <w:rsid w:val="00760253"/>
    <w:rsid w:val="00760E9B"/>
    <w:rsid w:val="00760FD5"/>
    <w:rsid w:val="00762E6E"/>
    <w:rsid w:val="00764F19"/>
    <w:rsid w:val="007659B1"/>
    <w:rsid w:val="00765B8B"/>
    <w:rsid w:val="007663BD"/>
    <w:rsid w:val="00766748"/>
    <w:rsid w:val="00766D2F"/>
    <w:rsid w:val="00766DA7"/>
    <w:rsid w:val="00766F46"/>
    <w:rsid w:val="00767520"/>
    <w:rsid w:val="0076762E"/>
    <w:rsid w:val="007679A0"/>
    <w:rsid w:val="00767AF2"/>
    <w:rsid w:val="00771099"/>
    <w:rsid w:val="00772C58"/>
    <w:rsid w:val="0077334D"/>
    <w:rsid w:val="00773DE2"/>
    <w:rsid w:val="0077464B"/>
    <w:rsid w:val="007747D7"/>
    <w:rsid w:val="0077498B"/>
    <w:rsid w:val="00776612"/>
    <w:rsid w:val="00776676"/>
    <w:rsid w:val="00776C88"/>
    <w:rsid w:val="0077722F"/>
    <w:rsid w:val="00777502"/>
    <w:rsid w:val="00777DA9"/>
    <w:rsid w:val="00780B37"/>
    <w:rsid w:val="00780E18"/>
    <w:rsid w:val="007815A7"/>
    <w:rsid w:val="007817AA"/>
    <w:rsid w:val="00782164"/>
    <w:rsid w:val="007826CD"/>
    <w:rsid w:val="00783614"/>
    <w:rsid w:val="00783E20"/>
    <w:rsid w:val="007845FC"/>
    <w:rsid w:val="00785133"/>
    <w:rsid w:val="0078541B"/>
    <w:rsid w:val="00786F45"/>
    <w:rsid w:val="007877BE"/>
    <w:rsid w:val="00790547"/>
    <w:rsid w:val="00790829"/>
    <w:rsid w:val="0079125C"/>
    <w:rsid w:val="00791E87"/>
    <w:rsid w:val="0079266C"/>
    <w:rsid w:val="007938E3"/>
    <w:rsid w:val="007948AE"/>
    <w:rsid w:val="00794900"/>
    <w:rsid w:val="00794DD7"/>
    <w:rsid w:val="007956FD"/>
    <w:rsid w:val="00796EB4"/>
    <w:rsid w:val="007A05C7"/>
    <w:rsid w:val="007A0BDF"/>
    <w:rsid w:val="007A1E06"/>
    <w:rsid w:val="007A1EFC"/>
    <w:rsid w:val="007A2001"/>
    <w:rsid w:val="007A2619"/>
    <w:rsid w:val="007A275E"/>
    <w:rsid w:val="007A29AD"/>
    <w:rsid w:val="007A2C3E"/>
    <w:rsid w:val="007A2D2E"/>
    <w:rsid w:val="007A2DF0"/>
    <w:rsid w:val="007A2F32"/>
    <w:rsid w:val="007A4090"/>
    <w:rsid w:val="007A40F6"/>
    <w:rsid w:val="007A4150"/>
    <w:rsid w:val="007A42DF"/>
    <w:rsid w:val="007A450F"/>
    <w:rsid w:val="007A4B59"/>
    <w:rsid w:val="007A6E68"/>
    <w:rsid w:val="007A701D"/>
    <w:rsid w:val="007B0959"/>
    <w:rsid w:val="007B0B2A"/>
    <w:rsid w:val="007B0B76"/>
    <w:rsid w:val="007B1371"/>
    <w:rsid w:val="007B15C6"/>
    <w:rsid w:val="007B1B21"/>
    <w:rsid w:val="007B21DC"/>
    <w:rsid w:val="007B25A7"/>
    <w:rsid w:val="007B2893"/>
    <w:rsid w:val="007B28E2"/>
    <w:rsid w:val="007B332F"/>
    <w:rsid w:val="007B339C"/>
    <w:rsid w:val="007B486C"/>
    <w:rsid w:val="007B5F7C"/>
    <w:rsid w:val="007B6094"/>
    <w:rsid w:val="007B6F06"/>
    <w:rsid w:val="007C02FB"/>
    <w:rsid w:val="007C0F20"/>
    <w:rsid w:val="007C1DBA"/>
    <w:rsid w:val="007C2073"/>
    <w:rsid w:val="007C22FA"/>
    <w:rsid w:val="007C29F5"/>
    <w:rsid w:val="007C2A1A"/>
    <w:rsid w:val="007C3035"/>
    <w:rsid w:val="007C3D23"/>
    <w:rsid w:val="007C3F56"/>
    <w:rsid w:val="007C4202"/>
    <w:rsid w:val="007C447D"/>
    <w:rsid w:val="007C4480"/>
    <w:rsid w:val="007C45F5"/>
    <w:rsid w:val="007C4779"/>
    <w:rsid w:val="007C5634"/>
    <w:rsid w:val="007C651F"/>
    <w:rsid w:val="007C67BF"/>
    <w:rsid w:val="007C6C91"/>
    <w:rsid w:val="007C6F7E"/>
    <w:rsid w:val="007C6FDE"/>
    <w:rsid w:val="007C7D85"/>
    <w:rsid w:val="007C7E66"/>
    <w:rsid w:val="007C7FAA"/>
    <w:rsid w:val="007D07CC"/>
    <w:rsid w:val="007D0C0E"/>
    <w:rsid w:val="007D0F0D"/>
    <w:rsid w:val="007D1570"/>
    <w:rsid w:val="007D176F"/>
    <w:rsid w:val="007D1778"/>
    <w:rsid w:val="007D20D7"/>
    <w:rsid w:val="007D3A03"/>
    <w:rsid w:val="007D3FF1"/>
    <w:rsid w:val="007D48E5"/>
    <w:rsid w:val="007D4CF9"/>
    <w:rsid w:val="007D5958"/>
    <w:rsid w:val="007D59E8"/>
    <w:rsid w:val="007D5C6C"/>
    <w:rsid w:val="007D65CD"/>
    <w:rsid w:val="007D6729"/>
    <w:rsid w:val="007D6D15"/>
    <w:rsid w:val="007D6D49"/>
    <w:rsid w:val="007D6E15"/>
    <w:rsid w:val="007D73B0"/>
    <w:rsid w:val="007D760D"/>
    <w:rsid w:val="007D7FA9"/>
    <w:rsid w:val="007E097D"/>
    <w:rsid w:val="007E1A9D"/>
    <w:rsid w:val="007E1C33"/>
    <w:rsid w:val="007E1DCC"/>
    <w:rsid w:val="007E201E"/>
    <w:rsid w:val="007E4B89"/>
    <w:rsid w:val="007E56FF"/>
    <w:rsid w:val="007E5A01"/>
    <w:rsid w:val="007E5ABE"/>
    <w:rsid w:val="007E7577"/>
    <w:rsid w:val="007E7F13"/>
    <w:rsid w:val="007F109C"/>
    <w:rsid w:val="007F1427"/>
    <w:rsid w:val="007F1B11"/>
    <w:rsid w:val="007F1E96"/>
    <w:rsid w:val="007F22B3"/>
    <w:rsid w:val="007F2440"/>
    <w:rsid w:val="007F24CD"/>
    <w:rsid w:val="007F43B1"/>
    <w:rsid w:val="007F5688"/>
    <w:rsid w:val="007F572B"/>
    <w:rsid w:val="007F5DFA"/>
    <w:rsid w:val="007F67F8"/>
    <w:rsid w:val="007F6F0A"/>
    <w:rsid w:val="007F71CD"/>
    <w:rsid w:val="007F758F"/>
    <w:rsid w:val="007F7D47"/>
    <w:rsid w:val="0080137E"/>
    <w:rsid w:val="008018D4"/>
    <w:rsid w:val="008019D2"/>
    <w:rsid w:val="00802BD9"/>
    <w:rsid w:val="0080348F"/>
    <w:rsid w:val="0080353D"/>
    <w:rsid w:val="0080470B"/>
    <w:rsid w:val="0080508C"/>
    <w:rsid w:val="00805945"/>
    <w:rsid w:val="0080628C"/>
    <w:rsid w:val="008067C5"/>
    <w:rsid w:val="008104A7"/>
    <w:rsid w:val="00810809"/>
    <w:rsid w:val="00812625"/>
    <w:rsid w:val="00812953"/>
    <w:rsid w:val="00812972"/>
    <w:rsid w:val="008132C3"/>
    <w:rsid w:val="00813308"/>
    <w:rsid w:val="00813AF7"/>
    <w:rsid w:val="008140B3"/>
    <w:rsid w:val="00814ECD"/>
    <w:rsid w:val="00815B7A"/>
    <w:rsid w:val="00815D7E"/>
    <w:rsid w:val="00817E06"/>
    <w:rsid w:val="008208B7"/>
    <w:rsid w:val="00820FA9"/>
    <w:rsid w:val="0082275D"/>
    <w:rsid w:val="00822F6A"/>
    <w:rsid w:val="00823F77"/>
    <w:rsid w:val="00823F8C"/>
    <w:rsid w:val="008241B7"/>
    <w:rsid w:val="0082450F"/>
    <w:rsid w:val="0082456B"/>
    <w:rsid w:val="00824A4F"/>
    <w:rsid w:val="00824ACB"/>
    <w:rsid w:val="00824E1E"/>
    <w:rsid w:val="00826597"/>
    <w:rsid w:val="00826AC5"/>
    <w:rsid w:val="00827DE7"/>
    <w:rsid w:val="00830502"/>
    <w:rsid w:val="00830813"/>
    <w:rsid w:val="00830C57"/>
    <w:rsid w:val="008310A6"/>
    <w:rsid w:val="0083227A"/>
    <w:rsid w:val="00832326"/>
    <w:rsid w:val="0083266B"/>
    <w:rsid w:val="008327C1"/>
    <w:rsid w:val="008327F5"/>
    <w:rsid w:val="00832803"/>
    <w:rsid w:val="00832C4A"/>
    <w:rsid w:val="00833347"/>
    <w:rsid w:val="008339D5"/>
    <w:rsid w:val="00834C31"/>
    <w:rsid w:val="00835148"/>
    <w:rsid w:val="00835B00"/>
    <w:rsid w:val="008369AA"/>
    <w:rsid w:val="00837215"/>
    <w:rsid w:val="00840121"/>
    <w:rsid w:val="00840D58"/>
    <w:rsid w:val="00841A8F"/>
    <w:rsid w:val="00841AD4"/>
    <w:rsid w:val="008426AA"/>
    <w:rsid w:val="00842A18"/>
    <w:rsid w:val="008437FA"/>
    <w:rsid w:val="00843910"/>
    <w:rsid w:val="00844929"/>
    <w:rsid w:val="0084532A"/>
    <w:rsid w:val="008453C6"/>
    <w:rsid w:val="008456E7"/>
    <w:rsid w:val="0084580B"/>
    <w:rsid w:val="008459A0"/>
    <w:rsid w:val="00846926"/>
    <w:rsid w:val="0084702D"/>
    <w:rsid w:val="008476F1"/>
    <w:rsid w:val="00847C4A"/>
    <w:rsid w:val="00850142"/>
    <w:rsid w:val="008512C3"/>
    <w:rsid w:val="008518A9"/>
    <w:rsid w:val="00851AA6"/>
    <w:rsid w:val="00851ECA"/>
    <w:rsid w:val="0085406E"/>
    <w:rsid w:val="00854B00"/>
    <w:rsid w:val="00855416"/>
    <w:rsid w:val="00855C01"/>
    <w:rsid w:val="00855E2C"/>
    <w:rsid w:val="00856ACA"/>
    <w:rsid w:val="00857C9F"/>
    <w:rsid w:val="00857CDB"/>
    <w:rsid w:val="00860215"/>
    <w:rsid w:val="00860E71"/>
    <w:rsid w:val="008610DD"/>
    <w:rsid w:val="008617C6"/>
    <w:rsid w:val="008617D1"/>
    <w:rsid w:val="00861AC5"/>
    <w:rsid w:val="00861E7E"/>
    <w:rsid w:val="00861F43"/>
    <w:rsid w:val="0086246D"/>
    <w:rsid w:val="00863DD1"/>
    <w:rsid w:val="008641FE"/>
    <w:rsid w:val="00864B2F"/>
    <w:rsid w:val="00865370"/>
    <w:rsid w:val="00866CF4"/>
    <w:rsid w:val="008671A7"/>
    <w:rsid w:val="00867C41"/>
    <w:rsid w:val="00870E70"/>
    <w:rsid w:val="0087148B"/>
    <w:rsid w:val="008716C1"/>
    <w:rsid w:val="008718C3"/>
    <w:rsid w:val="008727A7"/>
    <w:rsid w:val="00873C17"/>
    <w:rsid w:val="00873E6F"/>
    <w:rsid w:val="008754F8"/>
    <w:rsid w:val="00875996"/>
    <w:rsid w:val="00876BC9"/>
    <w:rsid w:val="00877651"/>
    <w:rsid w:val="00881887"/>
    <w:rsid w:val="008821FC"/>
    <w:rsid w:val="00882C39"/>
    <w:rsid w:val="0088433F"/>
    <w:rsid w:val="0088457A"/>
    <w:rsid w:val="008847D3"/>
    <w:rsid w:val="008847E9"/>
    <w:rsid w:val="008851F1"/>
    <w:rsid w:val="00885219"/>
    <w:rsid w:val="00885E6E"/>
    <w:rsid w:val="00886C61"/>
    <w:rsid w:val="00886EBE"/>
    <w:rsid w:val="00887604"/>
    <w:rsid w:val="00887787"/>
    <w:rsid w:val="00890ED1"/>
    <w:rsid w:val="0089117C"/>
    <w:rsid w:val="00891500"/>
    <w:rsid w:val="0089223F"/>
    <w:rsid w:val="00893CA8"/>
    <w:rsid w:val="008949CB"/>
    <w:rsid w:val="00894B76"/>
    <w:rsid w:val="00894F8C"/>
    <w:rsid w:val="00894FF5"/>
    <w:rsid w:val="00895C1A"/>
    <w:rsid w:val="008962F3"/>
    <w:rsid w:val="00896455"/>
    <w:rsid w:val="00896BEA"/>
    <w:rsid w:val="00896E26"/>
    <w:rsid w:val="00896E51"/>
    <w:rsid w:val="00897384"/>
    <w:rsid w:val="008974DB"/>
    <w:rsid w:val="00897A47"/>
    <w:rsid w:val="00897C22"/>
    <w:rsid w:val="008A01DF"/>
    <w:rsid w:val="008A0E3F"/>
    <w:rsid w:val="008A1095"/>
    <w:rsid w:val="008A1EB9"/>
    <w:rsid w:val="008A2011"/>
    <w:rsid w:val="008A24F1"/>
    <w:rsid w:val="008A3F9A"/>
    <w:rsid w:val="008A4047"/>
    <w:rsid w:val="008A4C0E"/>
    <w:rsid w:val="008A578E"/>
    <w:rsid w:val="008A5A83"/>
    <w:rsid w:val="008A5B79"/>
    <w:rsid w:val="008A5DBF"/>
    <w:rsid w:val="008A740B"/>
    <w:rsid w:val="008A7ECC"/>
    <w:rsid w:val="008B009A"/>
    <w:rsid w:val="008B00AE"/>
    <w:rsid w:val="008B0136"/>
    <w:rsid w:val="008B0793"/>
    <w:rsid w:val="008B276A"/>
    <w:rsid w:val="008B4ACA"/>
    <w:rsid w:val="008B4D0B"/>
    <w:rsid w:val="008B5E98"/>
    <w:rsid w:val="008B65A2"/>
    <w:rsid w:val="008C0F75"/>
    <w:rsid w:val="008C159F"/>
    <w:rsid w:val="008C187D"/>
    <w:rsid w:val="008C1E3C"/>
    <w:rsid w:val="008C1FE1"/>
    <w:rsid w:val="008C2775"/>
    <w:rsid w:val="008C395F"/>
    <w:rsid w:val="008C4C1C"/>
    <w:rsid w:val="008C5874"/>
    <w:rsid w:val="008C5DA2"/>
    <w:rsid w:val="008C6532"/>
    <w:rsid w:val="008C719E"/>
    <w:rsid w:val="008D0321"/>
    <w:rsid w:val="008D03F0"/>
    <w:rsid w:val="008D09D7"/>
    <w:rsid w:val="008D0A26"/>
    <w:rsid w:val="008D0D75"/>
    <w:rsid w:val="008D157A"/>
    <w:rsid w:val="008D30FB"/>
    <w:rsid w:val="008D354A"/>
    <w:rsid w:val="008D3F21"/>
    <w:rsid w:val="008D4957"/>
    <w:rsid w:val="008D4BA5"/>
    <w:rsid w:val="008D4EEA"/>
    <w:rsid w:val="008D583F"/>
    <w:rsid w:val="008D60A6"/>
    <w:rsid w:val="008D6276"/>
    <w:rsid w:val="008D67E3"/>
    <w:rsid w:val="008D7BEB"/>
    <w:rsid w:val="008D7C9B"/>
    <w:rsid w:val="008D7DA9"/>
    <w:rsid w:val="008E1931"/>
    <w:rsid w:val="008E21E4"/>
    <w:rsid w:val="008E23D3"/>
    <w:rsid w:val="008E32A1"/>
    <w:rsid w:val="008E3396"/>
    <w:rsid w:val="008E7415"/>
    <w:rsid w:val="008F0823"/>
    <w:rsid w:val="008F0D50"/>
    <w:rsid w:val="008F0F12"/>
    <w:rsid w:val="008F122D"/>
    <w:rsid w:val="008F1B25"/>
    <w:rsid w:val="008F25CB"/>
    <w:rsid w:val="008F271C"/>
    <w:rsid w:val="008F2A33"/>
    <w:rsid w:val="008F3146"/>
    <w:rsid w:val="008F3391"/>
    <w:rsid w:val="008F3509"/>
    <w:rsid w:val="008F3E04"/>
    <w:rsid w:val="008F437A"/>
    <w:rsid w:val="008F601C"/>
    <w:rsid w:val="008F651A"/>
    <w:rsid w:val="008F6DA1"/>
    <w:rsid w:val="00901057"/>
    <w:rsid w:val="00901237"/>
    <w:rsid w:val="00901685"/>
    <w:rsid w:val="0090221B"/>
    <w:rsid w:val="00902F7C"/>
    <w:rsid w:val="00904A0E"/>
    <w:rsid w:val="00904CE2"/>
    <w:rsid w:val="00906154"/>
    <w:rsid w:val="009076B5"/>
    <w:rsid w:val="0091024D"/>
    <w:rsid w:val="0091027A"/>
    <w:rsid w:val="0091068F"/>
    <w:rsid w:val="0091087D"/>
    <w:rsid w:val="0091094E"/>
    <w:rsid w:val="00910F67"/>
    <w:rsid w:val="00910FA5"/>
    <w:rsid w:val="0091169F"/>
    <w:rsid w:val="009135A1"/>
    <w:rsid w:val="00914C55"/>
    <w:rsid w:val="00915508"/>
    <w:rsid w:val="00916DE1"/>
    <w:rsid w:val="00917175"/>
    <w:rsid w:val="009178F5"/>
    <w:rsid w:val="009208D3"/>
    <w:rsid w:val="0092103F"/>
    <w:rsid w:val="00922B14"/>
    <w:rsid w:val="00922C22"/>
    <w:rsid w:val="00922E50"/>
    <w:rsid w:val="00922F54"/>
    <w:rsid w:val="00923385"/>
    <w:rsid w:val="009233B6"/>
    <w:rsid w:val="00923EBE"/>
    <w:rsid w:val="00923F3C"/>
    <w:rsid w:val="00924FD1"/>
    <w:rsid w:val="00925775"/>
    <w:rsid w:val="009260D7"/>
    <w:rsid w:val="00926216"/>
    <w:rsid w:val="009263C6"/>
    <w:rsid w:val="00926645"/>
    <w:rsid w:val="009273D1"/>
    <w:rsid w:val="00932480"/>
    <w:rsid w:val="009324C8"/>
    <w:rsid w:val="00933983"/>
    <w:rsid w:val="00934495"/>
    <w:rsid w:val="0093460D"/>
    <w:rsid w:val="00934C77"/>
    <w:rsid w:val="009351D0"/>
    <w:rsid w:val="00935495"/>
    <w:rsid w:val="00935FFE"/>
    <w:rsid w:val="00937733"/>
    <w:rsid w:val="0093784A"/>
    <w:rsid w:val="00940A0A"/>
    <w:rsid w:val="0094125D"/>
    <w:rsid w:val="009423F1"/>
    <w:rsid w:val="009434D9"/>
    <w:rsid w:val="00943AA4"/>
    <w:rsid w:val="00944028"/>
    <w:rsid w:val="0094439A"/>
    <w:rsid w:val="00945D9A"/>
    <w:rsid w:val="009464C9"/>
    <w:rsid w:val="0094687A"/>
    <w:rsid w:val="00947066"/>
    <w:rsid w:val="0094716D"/>
    <w:rsid w:val="00950184"/>
    <w:rsid w:val="00950355"/>
    <w:rsid w:val="00950466"/>
    <w:rsid w:val="00950E02"/>
    <w:rsid w:val="00951FB0"/>
    <w:rsid w:val="009522C4"/>
    <w:rsid w:val="00952CF9"/>
    <w:rsid w:val="00955C5F"/>
    <w:rsid w:val="00956160"/>
    <w:rsid w:val="00956347"/>
    <w:rsid w:val="00956603"/>
    <w:rsid w:val="00956667"/>
    <w:rsid w:val="009574AF"/>
    <w:rsid w:val="009602BA"/>
    <w:rsid w:val="00960589"/>
    <w:rsid w:val="00960AA5"/>
    <w:rsid w:val="00960E66"/>
    <w:rsid w:val="00961C3D"/>
    <w:rsid w:val="009628F3"/>
    <w:rsid w:val="00962DCA"/>
    <w:rsid w:val="00962F38"/>
    <w:rsid w:val="00962F49"/>
    <w:rsid w:val="00963BC2"/>
    <w:rsid w:val="00963D25"/>
    <w:rsid w:val="00963FE5"/>
    <w:rsid w:val="009641B5"/>
    <w:rsid w:val="0096583A"/>
    <w:rsid w:val="0096618E"/>
    <w:rsid w:val="0096749C"/>
    <w:rsid w:val="0097011E"/>
    <w:rsid w:val="00970E16"/>
    <w:rsid w:val="00971250"/>
    <w:rsid w:val="009715D6"/>
    <w:rsid w:val="0097180B"/>
    <w:rsid w:val="00971EFC"/>
    <w:rsid w:val="009728F9"/>
    <w:rsid w:val="00974927"/>
    <w:rsid w:val="009753EC"/>
    <w:rsid w:val="0097604C"/>
    <w:rsid w:val="009763A8"/>
    <w:rsid w:val="00976841"/>
    <w:rsid w:val="009775D9"/>
    <w:rsid w:val="00977F61"/>
    <w:rsid w:val="00977FC8"/>
    <w:rsid w:val="0098032D"/>
    <w:rsid w:val="009803F6"/>
    <w:rsid w:val="009813B8"/>
    <w:rsid w:val="00982990"/>
    <w:rsid w:val="00983311"/>
    <w:rsid w:val="00984347"/>
    <w:rsid w:val="00984961"/>
    <w:rsid w:val="00986718"/>
    <w:rsid w:val="00987130"/>
    <w:rsid w:val="009873C0"/>
    <w:rsid w:val="009900AA"/>
    <w:rsid w:val="0099023A"/>
    <w:rsid w:val="00990574"/>
    <w:rsid w:val="00990965"/>
    <w:rsid w:val="00990E34"/>
    <w:rsid w:val="00991254"/>
    <w:rsid w:val="00991721"/>
    <w:rsid w:val="0099233A"/>
    <w:rsid w:val="0099237C"/>
    <w:rsid w:val="009925D6"/>
    <w:rsid w:val="009927D5"/>
    <w:rsid w:val="00992A5F"/>
    <w:rsid w:val="00992F06"/>
    <w:rsid w:val="00993174"/>
    <w:rsid w:val="00994120"/>
    <w:rsid w:val="0099481C"/>
    <w:rsid w:val="00994880"/>
    <w:rsid w:val="00994956"/>
    <w:rsid w:val="00994FDA"/>
    <w:rsid w:val="009954EB"/>
    <w:rsid w:val="00995C5F"/>
    <w:rsid w:val="0099602B"/>
    <w:rsid w:val="009A0089"/>
    <w:rsid w:val="009A05F3"/>
    <w:rsid w:val="009A351E"/>
    <w:rsid w:val="009A35EA"/>
    <w:rsid w:val="009A4426"/>
    <w:rsid w:val="009A4961"/>
    <w:rsid w:val="009A64B8"/>
    <w:rsid w:val="009A70B3"/>
    <w:rsid w:val="009A7A19"/>
    <w:rsid w:val="009A7C37"/>
    <w:rsid w:val="009B08B7"/>
    <w:rsid w:val="009B1940"/>
    <w:rsid w:val="009B28A1"/>
    <w:rsid w:val="009B2F0B"/>
    <w:rsid w:val="009B3D3E"/>
    <w:rsid w:val="009B4358"/>
    <w:rsid w:val="009B4473"/>
    <w:rsid w:val="009B4CAE"/>
    <w:rsid w:val="009B61B9"/>
    <w:rsid w:val="009B6C53"/>
    <w:rsid w:val="009B6C8B"/>
    <w:rsid w:val="009B7F85"/>
    <w:rsid w:val="009C2B25"/>
    <w:rsid w:val="009C2E2A"/>
    <w:rsid w:val="009C36EC"/>
    <w:rsid w:val="009C50F8"/>
    <w:rsid w:val="009C5B44"/>
    <w:rsid w:val="009C5BFC"/>
    <w:rsid w:val="009C6486"/>
    <w:rsid w:val="009C6A9F"/>
    <w:rsid w:val="009C6D37"/>
    <w:rsid w:val="009C7064"/>
    <w:rsid w:val="009C763A"/>
    <w:rsid w:val="009D04DE"/>
    <w:rsid w:val="009D057F"/>
    <w:rsid w:val="009D08BD"/>
    <w:rsid w:val="009D0FAE"/>
    <w:rsid w:val="009D176B"/>
    <w:rsid w:val="009D1885"/>
    <w:rsid w:val="009D1AD6"/>
    <w:rsid w:val="009D25A9"/>
    <w:rsid w:val="009D2679"/>
    <w:rsid w:val="009D28D9"/>
    <w:rsid w:val="009D2B11"/>
    <w:rsid w:val="009D5D47"/>
    <w:rsid w:val="009D638D"/>
    <w:rsid w:val="009D64A2"/>
    <w:rsid w:val="009D69A5"/>
    <w:rsid w:val="009D6AC3"/>
    <w:rsid w:val="009D72FD"/>
    <w:rsid w:val="009D7AAA"/>
    <w:rsid w:val="009E093E"/>
    <w:rsid w:val="009E0948"/>
    <w:rsid w:val="009E1953"/>
    <w:rsid w:val="009E2359"/>
    <w:rsid w:val="009E2672"/>
    <w:rsid w:val="009E37EC"/>
    <w:rsid w:val="009E3998"/>
    <w:rsid w:val="009E4845"/>
    <w:rsid w:val="009E625B"/>
    <w:rsid w:val="009E6544"/>
    <w:rsid w:val="009E697C"/>
    <w:rsid w:val="009E6B54"/>
    <w:rsid w:val="009E70FC"/>
    <w:rsid w:val="009E73B7"/>
    <w:rsid w:val="009E79A7"/>
    <w:rsid w:val="009E7A82"/>
    <w:rsid w:val="009F0B76"/>
    <w:rsid w:val="009F1053"/>
    <w:rsid w:val="009F179D"/>
    <w:rsid w:val="009F185E"/>
    <w:rsid w:val="009F1C52"/>
    <w:rsid w:val="009F20DC"/>
    <w:rsid w:val="009F21DE"/>
    <w:rsid w:val="009F2CFD"/>
    <w:rsid w:val="009F2E09"/>
    <w:rsid w:val="009F2EE5"/>
    <w:rsid w:val="009F4248"/>
    <w:rsid w:val="009F540B"/>
    <w:rsid w:val="009F540C"/>
    <w:rsid w:val="009F5A1A"/>
    <w:rsid w:val="009F5C88"/>
    <w:rsid w:val="009F69FB"/>
    <w:rsid w:val="009F6BD7"/>
    <w:rsid w:val="009F6D82"/>
    <w:rsid w:val="009F6EE8"/>
    <w:rsid w:val="009F7391"/>
    <w:rsid w:val="009F749B"/>
    <w:rsid w:val="009F75F7"/>
    <w:rsid w:val="00A0087D"/>
    <w:rsid w:val="00A00961"/>
    <w:rsid w:val="00A01186"/>
    <w:rsid w:val="00A012C0"/>
    <w:rsid w:val="00A019A2"/>
    <w:rsid w:val="00A01F77"/>
    <w:rsid w:val="00A02C55"/>
    <w:rsid w:val="00A02EEB"/>
    <w:rsid w:val="00A031C8"/>
    <w:rsid w:val="00A03BAC"/>
    <w:rsid w:val="00A04A54"/>
    <w:rsid w:val="00A062FF"/>
    <w:rsid w:val="00A073B8"/>
    <w:rsid w:val="00A1052B"/>
    <w:rsid w:val="00A1053A"/>
    <w:rsid w:val="00A10701"/>
    <w:rsid w:val="00A10BDE"/>
    <w:rsid w:val="00A10E9F"/>
    <w:rsid w:val="00A11385"/>
    <w:rsid w:val="00A11738"/>
    <w:rsid w:val="00A11A8E"/>
    <w:rsid w:val="00A11DE4"/>
    <w:rsid w:val="00A12071"/>
    <w:rsid w:val="00A12A85"/>
    <w:rsid w:val="00A136F4"/>
    <w:rsid w:val="00A13833"/>
    <w:rsid w:val="00A13EDD"/>
    <w:rsid w:val="00A14961"/>
    <w:rsid w:val="00A156F9"/>
    <w:rsid w:val="00A169FA"/>
    <w:rsid w:val="00A1784C"/>
    <w:rsid w:val="00A22308"/>
    <w:rsid w:val="00A2246A"/>
    <w:rsid w:val="00A22E1D"/>
    <w:rsid w:val="00A22F61"/>
    <w:rsid w:val="00A232E5"/>
    <w:rsid w:val="00A2375B"/>
    <w:rsid w:val="00A23CEB"/>
    <w:rsid w:val="00A245AA"/>
    <w:rsid w:val="00A2497B"/>
    <w:rsid w:val="00A24F7B"/>
    <w:rsid w:val="00A25DC3"/>
    <w:rsid w:val="00A26A6D"/>
    <w:rsid w:val="00A26E4A"/>
    <w:rsid w:val="00A2741A"/>
    <w:rsid w:val="00A27533"/>
    <w:rsid w:val="00A27778"/>
    <w:rsid w:val="00A27954"/>
    <w:rsid w:val="00A30032"/>
    <w:rsid w:val="00A30230"/>
    <w:rsid w:val="00A30303"/>
    <w:rsid w:val="00A30A49"/>
    <w:rsid w:val="00A30EC1"/>
    <w:rsid w:val="00A30F42"/>
    <w:rsid w:val="00A31A87"/>
    <w:rsid w:val="00A32190"/>
    <w:rsid w:val="00A329DC"/>
    <w:rsid w:val="00A33581"/>
    <w:rsid w:val="00A3398D"/>
    <w:rsid w:val="00A34FA1"/>
    <w:rsid w:val="00A358C5"/>
    <w:rsid w:val="00A359D5"/>
    <w:rsid w:val="00A35C06"/>
    <w:rsid w:val="00A373A4"/>
    <w:rsid w:val="00A37424"/>
    <w:rsid w:val="00A3781C"/>
    <w:rsid w:val="00A37BF0"/>
    <w:rsid w:val="00A402D2"/>
    <w:rsid w:val="00A4132D"/>
    <w:rsid w:val="00A42261"/>
    <w:rsid w:val="00A42F91"/>
    <w:rsid w:val="00A42FA8"/>
    <w:rsid w:val="00A44071"/>
    <w:rsid w:val="00A4417A"/>
    <w:rsid w:val="00A44B9B"/>
    <w:rsid w:val="00A44D4E"/>
    <w:rsid w:val="00A44DC9"/>
    <w:rsid w:val="00A458E2"/>
    <w:rsid w:val="00A462CA"/>
    <w:rsid w:val="00A46828"/>
    <w:rsid w:val="00A46A87"/>
    <w:rsid w:val="00A46DC9"/>
    <w:rsid w:val="00A4746C"/>
    <w:rsid w:val="00A47567"/>
    <w:rsid w:val="00A47E1D"/>
    <w:rsid w:val="00A501F6"/>
    <w:rsid w:val="00A506DA"/>
    <w:rsid w:val="00A50DFC"/>
    <w:rsid w:val="00A51974"/>
    <w:rsid w:val="00A51E48"/>
    <w:rsid w:val="00A53B27"/>
    <w:rsid w:val="00A53E6F"/>
    <w:rsid w:val="00A542CF"/>
    <w:rsid w:val="00A54787"/>
    <w:rsid w:val="00A54E83"/>
    <w:rsid w:val="00A556D3"/>
    <w:rsid w:val="00A56454"/>
    <w:rsid w:val="00A5698E"/>
    <w:rsid w:val="00A618D5"/>
    <w:rsid w:val="00A61A49"/>
    <w:rsid w:val="00A6265E"/>
    <w:rsid w:val="00A6279C"/>
    <w:rsid w:val="00A62B84"/>
    <w:rsid w:val="00A62DCF"/>
    <w:rsid w:val="00A63086"/>
    <w:rsid w:val="00A635AF"/>
    <w:rsid w:val="00A64301"/>
    <w:rsid w:val="00A65CFC"/>
    <w:rsid w:val="00A663D9"/>
    <w:rsid w:val="00A66449"/>
    <w:rsid w:val="00A6671E"/>
    <w:rsid w:val="00A67357"/>
    <w:rsid w:val="00A67953"/>
    <w:rsid w:val="00A67EA1"/>
    <w:rsid w:val="00A70E9E"/>
    <w:rsid w:val="00A724D4"/>
    <w:rsid w:val="00A727D1"/>
    <w:rsid w:val="00A72E77"/>
    <w:rsid w:val="00A72F90"/>
    <w:rsid w:val="00A73594"/>
    <w:rsid w:val="00A73F74"/>
    <w:rsid w:val="00A73F91"/>
    <w:rsid w:val="00A74C32"/>
    <w:rsid w:val="00A74E0F"/>
    <w:rsid w:val="00A755F9"/>
    <w:rsid w:val="00A75645"/>
    <w:rsid w:val="00A75AD8"/>
    <w:rsid w:val="00A75BE2"/>
    <w:rsid w:val="00A75FEA"/>
    <w:rsid w:val="00A76769"/>
    <w:rsid w:val="00A77358"/>
    <w:rsid w:val="00A773D7"/>
    <w:rsid w:val="00A81548"/>
    <w:rsid w:val="00A81CC4"/>
    <w:rsid w:val="00A821FF"/>
    <w:rsid w:val="00A82B21"/>
    <w:rsid w:val="00A835D3"/>
    <w:rsid w:val="00A83877"/>
    <w:rsid w:val="00A84230"/>
    <w:rsid w:val="00A84624"/>
    <w:rsid w:val="00A8500D"/>
    <w:rsid w:val="00A850DE"/>
    <w:rsid w:val="00A85F0D"/>
    <w:rsid w:val="00A85F1D"/>
    <w:rsid w:val="00A876B8"/>
    <w:rsid w:val="00A90A80"/>
    <w:rsid w:val="00A91BA2"/>
    <w:rsid w:val="00A91F2C"/>
    <w:rsid w:val="00A91F3A"/>
    <w:rsid w:val="00A9314A"/>
    <w:rsid w:val="00A9334F"/>
    <w:rsid w:val="00A93588"/>
    <w:rsid w:val="00A938C5"/>
    <w:rsid w:val="00A94023"/>
    <w:rsid w:val="00A94922"/>
    <w:rsid w:val="00A94D2B"/>
    <w:rsid w:val="00A9594C"/>
    <w:rsid w:val="00A95C85"/>
    <w:rsid w:val="00A96522"/>
    <w:rsid w:val="00A967D8"/>
    <w:rsid w:val="00A96952"/>
    <w:rsid w:val="00A969CE"/>
    <w:rsid w:val="00A96FA4"/>
    <w:rsid w:val="00A96FDD"/>
    <w:rsid w:val="00A97493"/>
    <w:rsid w:val="00A97663"/>
    <w:rsid w:val="00AA1632"/>
    <w:rsid w:val="00AA239C"/>
    <w:rsid w:val="00AA24E5"/>
    <w:rsid w:val="00AA2EE7"/>
    <w:rsid w:val="00AA3904"/>
    <w:rsid w:val="00AA427E"/>
    <w:rsid w:val="00AA4586"/>
    <w:rsid w:val="00AA45AA"/>
    <w:rsid w:val="00AA4CA4"/>
    <w:rsid w:val="00AA56E3"/>
    <w:rsid w:val="00AA57BD"/>
    <w:rsid w:val="00AA5F45"/>
    <w:rsid w:val="00AA62CB"/>
    <w:rsid w:val="00AA6491"/>
    <w:rsid w:val="00AB01F1"/>
    <w:rsid w:val="00AB028F"/>
    <w:rsid w:val="00AB0DFA"/>
    <w:rsid w:val="00AB1019"/>
    <w:rsid w:val="00AB14B4"/>
    <w:rsid w:val="00AB16D7"/>
    <w:rsid w:val="00AB1F60"/>
    <w:rsid w:val="00AB2467"/>
    <w:rsid w:val="00AB2A65"/>
    <w:rsid w:val="00AB2D70"/>
    <w:rsid w:val="00AB319C"/>
    <w:rsid w:val="00AB45A4"/>
    <w:rsid w:val="00AB4840"/>
    <w:rsid w:val="00AB4846"/>
    <w:rsid w:val="00AB67CF"/>
    <w:rsid w:val="00AB6906"/>
    <w:rsid w:val="00AB6ADD"/>
    <w:rsid w:val="00AB6B60"/>
    <w:rsid w:val="00AB7465"/>
    <w:rsid w:val="00AC0A67"/>
    <w:rsid w:val="00AC0B17"/>
    <w:rsid w:val="00AC0B1B"/>
    <w:rsid w:val="00AC1227"/>
    <w:rsid w:val="00AC15B6"/>
    <w:rsid w:val="00AC1602"/>
    <w:rsid w:val="00AC1777"/>
    <w:rsid w:val="00AC2C22"/>
    <w:rsid w:val="00AC3897"/>
    <w:rsid w:val="00AC3FF3"/>
    <w:rsid w:val="00AC51BF"/>
    <w:rsid w:val="00AC5D2C"/>
    <w:rsid w:val="00AC66F9"/>
    <w:rsid w:val="00AC6EFC"/>
    <w:rsid w:val="00AC75AD"/>
    <w:rsid w:val="00AC7C5A"/>
    <w:rsid w:val="00AC7E7F"/>
    <w:rsid w:val="00AD014E"/>
    <w:rsid w:val="00AD062A"/>
    <w:rsid w:val="00AD075B"/>
    <w:rsid w:val="00AD0C4A"/>
    <w:rsid w:val="00AD0E75"/>
    <w:rsid w:val="00AD285B"/>
    <w:rsid w:val="00AD36FC"/>
    <w:rsid w:val="00AD4FE9"/>
    <w:rsid w:val="00AD62FE"/>
    <w:rsid w:val="00AD77E0"/>
    <w:rsid w:val="00AE0436"/>
    <w:rsid w:val="00AE09DC"/>
    <w:rsid w:val="00AE106A"/>
    <w:rsid w:val="00AE1C9C"/>
    <w:rsid w:val="00AE1D0A"/>
    <w:rsid w:val="00AE366B"/>
    <w:rsid w:val="00AE3A13"/>
    <w:rsid w:val="00AE3D5E"/>
    <w:rsid w:val="00AE3DFB"/>
    <w:rsid w:val="00AE5769"/>
    <w:rsid w:val="00AE5B3C"/>
    <w:rsid w:val="00AE653D"/>
    <w:rsid w:val="00AF0504"/>
    <w:rsid w:val="00AF059F"/>
    <w:rsid w:val="00AF06BC"/>
    <w:rsid w:val="00AF0950"/>
    <w:rsid w:val="00AF0F39"/>
    <w:rsid w:val="00AF1198"/>
    <w:rsid w:val="00AF138E"/>
    <w:rsid w:val="00AF163F"/>
    <w:rsid w:val="00AF17B0"/>
    <w:rsid w:val="00AF3143"/>
    <w:rsid w:val="00AF3388"/>
    <w:rsid w:val="00AF432C"/>
    <w:rsid w:val="00AF4655"/>
    <w:rsid w:val="00AF4C19"/>
    <w:rsid w:val="00AF4C27"/>
    <w:rsid w:val="00AF521F"/>
    <w:rsid w:val="00AF5C30"/>
    <w:rsid w:val="00AF613C"/>
    <w:rsid w:val="00AF6245"/>
    <w:rsid w:val="00AF7AC3"/>
    <w:rsid w:val="00B0002C"/>
    <w:rsid w:val="00B014F9"/>
    <w:rsid w:val="00B01CE7"/>
    <w:rsid w:val="00B02175"/>
    <w:rsid w:val="00B0240B"/>
    <w:rsid w:val="00B0249E"/>
    <w:rsid w:val="00B02B82"/>
    <w:rsid w:val="00B02C91"/>
    <w:rsid w:val="00B04451"/>
    <w:rsid w:val="00B04946"/>
    <w:rsid w:val="00B04C04"/>
    <w:rsid w:val="00B05169"/>
    <w:rsid w:val="00B05A91"/>
    <w:rsid w:val="00B05B58"/>
    <w:rsid w:val="00B06436"/>
    <w:rsid w:val="00B065C3"/>
    <w:rsid w:val="00B066F8"/>
    <w:rsid w:val="00B100F3"/>
    <w:rsid w:val="00B11DE2"/>
    <w:rsid w:val="00B12630"/>
    <w:rsid w:val="00B13391"/>
    <w:rsid w:val="00B1384D"/>
    <w:rsid w:val="00B15F4A"/>
    <w:rsid w:val="00B15FB9"/>
    <w:rsid w:val="00B16090"/>
    <w:rsid w:val="00B175E1"/>
    <w:rsid w:val="00B17FDA"/>
    <w:rsid w:val="00B20778"/>
    <w:rsid w:val="00B21852"/>
    <w:rsid w:val="00B21939"/>
    <w:rsid w:val="00B220B6"/>
    <w:rsid w:val="00B222F8"/>
    <w:rsid w:val="00B22DAC"/>
    <w:rsid w:val="00B23567"/>
    <w:rsid w:val="00B23B23"/>
    <w:rsid w:val="00B25530"/>
    <w:rsid w:val="00B25DC3"/>
    <w:rsid w:val="00B25DCD"/>
    <w:rsid w:val="00B2659C"/>
    <w:rsid w:val="00B26833"/>
    <w:rsid w:val="00B27A28"/>
    <w:rsid w:val="00B30CA4"/>
    <w:rsid w:val="00B30FC4"/>
    <w:rsid w:val="00B31113"/>
    <w:rsid w:val="00B313F9"/>
    <w:rsid w:val="00B31414"/>
    <w:rsid w:val="00B321A4"/>
    <w:rsid w:val="00B32213"/>
    <w:rsid w:val="00B327E0"/>
    <w:rsid w:val="00B32F53"/>
    <w:rsid w:val="00B332F0"/>
    <w:rsid w:val="00B33790"/>
    <w:rsid w:val="00B340F5"/>
    <w:rsid w:val="00B3492D"/>
    <w:rsid w:val="00B352DF"/>
    <w:rsid w:val="00B35883"/>
    <w:rsid w:val="00B36CC5"/>
    <w:rsid w:val="00B37652"/>
    <w:rsid w:val="00B377FB"/>
    <w:rsid w:val="00B37FE8"/>
    <w:rsid w:val="00B4012C"/>
    <w:rsid w:val="00B40775"/>
    <w:rsid w:val="00B41BAA"/>
    <w:rsid w:val="00B41E34"/>
    <w:rsid w:val="00B423F3"/>
    <w:rsid w:val="00B44DD9"/>
    <w:rsid w:val="00B45F61"/>
    <w:rsid w:val="00B46035"/>
    <w:rsid w:val="00B50582"/>
    <w:rsid w:val="00B50AAC"/>
    <w:rsid w:val="00B511AB"/>
    <w:rsid w:val="00B51228"/>
    <w:rsid w:val="00B52751"/>
    <w:rsid w:val="00B52B9E"/>
    <w:rsid w:val="00B52FDE"/>
    <w:rsid w:val="00B530D6"/>
    <w:rsid w:val="00B54E31"/>
    <w:rsid w:val="00B555D2"/>
    <w:rsid w:val="00B55F3C"/>
    <w:rsid w:val="00B564A6"/>
    <w:rsid w:val="00B5702D"/>
    <w:rsid w:val="00B5735F"/>
    <w:rsid w:val="00B600E3"/>
    <w:rsid w:val="00B60909"/>
    <w:rsid w:val="00B60F14"/>
    <w:rsid w:val="00B6179A"/>
    <w:rsid w:val="00B62030"/>
    <w:rsid w:val="00B63011"/>
    <w:rsid w:val="00B6327D"/>
    <w:rsid w:val="00B63EAE"/>
    <w:rsid w:val="00B65368"/>
    <w:rsid w:val="00B66222"/>
    <w:rsid w:val="00B67B9C"/>
    <w:rsid w:val="00B67F3C"/>
    <w:rsid w:val="00B700FA"/>
    <w:rsid w:val="00B71413"/>
    <w:rsid w:val="00B720F4"/>
    <w:rsid w:val="00B722E3"/>
    <w:rsid w:val="00B72CFD"/>
    <w:rsid w:val="00B73E4B"/>
    <w:rsid w:val="00B74384"/>
    <w:rsid w:val="00B746B9"/>
    <w:rsid w:val="00B75227"/>
    <w:rsid w:val="00B75E1D"/>
    <w:rsid w:val="00B762A7"/>
    <w:rsid w:val="00B7786C"/>
    <w:rsid w:val="00B77B2D"/>
    <w:rsid w:val="00B77B95"/>
    <w:rsid w:val="00B805D7"/>
    <w:rsid w:val="00B820F3"/>
    <w:rsid w:val="00B823C6"/>
    <w:rsid w:val="00B82593"/>
    <w:rsid w:val="00B82802"/>
    <w:rsid w:val="00B82D05"/>
    <w:rsid w:val="00B84BFD"/>
    <w:rsid w:val="00B84CFF"/>
    <w:rsid w:val="00B8518A"/>
    <w:rsid w:val="00B854EF"/>
    <w:rsid w:val="00B85570"/>
    <w:rsid w:val="00B865BF"/>
    <w:rsid w:val="00B867F3"/>
    <w:rsid w:val="00B869E1"/>
    <w:rsid w:val="00B86D41"/>
    <w:rsid w:val="00B8737F"/>
    <w:rsid w:val="00B9063D"/>
    <w:rsid w:val="00B92216"/>
    <w:rsid w:val="00B9245D"/>
    <w:rsid w:val="00B92D52"/>
    <w:rsid w:val="00B9355D"/>
    <w:rsid w:val="00B93716"/>
    <w:rsid w:val="00B93E79"/>
    <w:rsid w:val="00B946BA"/>
    <w:rsid w:val="00B94915"/>
    <w:rsid w:val="00B97E6D"/>
    <w:rsid w:val="00BA0D4A"/>
    <w:rsid w:val="00BA16E6"/>
    <w:rsid w:val="00BA17CD"/>
    <w:rsid w:val="00BA18DD"/>
    <w:rsid w:val="00BA2326"/>
    <w:rsid w:val="00BA26C2"/>
    <w:rsid w:val="00BA3835"/>
    <w:rsid w:val="00BA4847"/>
    <w:rsid w:val="00BA4E72"/>
    <w:rsid w:val="00BA4F1E"/>
    <w:rsid w:val="00BA4FF7"/>
    <w:rsid w:val="00BA5482"/>
    <w:rsid w:val="00BA56AE"/>
    <w:rsid w:val="00BA59E9"/>
    <w:rsid w:val="00BA7BF3"/>
    <w:rsid w:val="00BA7EAB"/>
    <w:rsid w:val="00BB00E2"/>
    <w:rsid w:val="00BB161E"/>
    <w:rsid w:val="00BB19B1"/>
    <w:rsid w:val="00BB1A8F"/>
    <w:rsid w:val="00BB1EC6"/>
    <w:rsid w:val="00BB1EFE"/>
    <w:rsid w:val="00BB2211"/>
    <w:rsid w:val="00BB270D"/>
    <w:rsid w:val="00BB28A4"/>
    <w:rsid w:val="00BB347D"/>
    <w:rsid w:val="00BB3484"/>
    <w:rsid w:val="00BB36DD"/>
    <w:rsid w:val="00BB5080"/>
    <w:rsid w:val="00BB5509"/>
    <w:rsid w:val="00BB68C9"/>
    <w:rsid w:val="00BC1022"/>
    <w:rsid w:val="00BC1DF3"/>
    <w:rsid w:val="00BC1F09"/>
    <w:rsid w:val="00BC30BA"/>
    <w:rsid w:val="00BC37A9"/>
    <w:rsid w:val="00BC37AD"/>
    <w:rsid w:val="00BC39B9"/>
    <w:rsid w:val="00BC512B"/>
    <w:rsid w:val="00BC5722"/>
    <w:rsid w:val="00BC582E"/>
    <w:rsid w:val="00BC6407"/>
    <w:rsid w:val="00BC6413"/>
    <w:rsid w:val="00BC7188"/>
    <w:rsid w:val="00BC771F"/>
    <w:rsid w:val="00BC7A0E"/>
    <w:rsid w:val="00BC7B15"/>
    <w:rsid w:val="00BD0D8C"/>
    <w:rsid w:val="00BD1D15"/>
    <w:rsid w:val="00BD2AC5"/>
    <w:rsid w:val="00BD2C64"/>
    <w:rsid w:val="00BD2F93"/>
    <w:rsid w:val="00BD332A"/>
    <w:rsid w:val="00BD3E91"/>
    <w:rsid w:val="00BD491C"/>
    <w:rsid w:val="00BD4A4D"/>
    <w:rsid w:val="00BD52FC"/>
    <w:rsid w:val="00BD541F"/>
    <w:rsid w:val="00BD59BC"/>
    <w:rsid w:val="00BD5B69"/>
    <w:rsid w:val="00BD60E5"/>
    <w:rsid w:val="00BD6B59"/>
    <w:rsid w:val="00BD6B61"/>
    <w:rsid w:val="00BD6BEF"/>
    <w:rsid w:val="00BD7E8C"/>
    <w:rsid w:val="00BD7EEC"/>
    <w:rsid w:val="00BE0948"/>
    <w:rsid w:val="00BE0B4B"/>
    <w:rsid w:val="00BE0FB6"/>
    <w:rsid w:val="00BE138A"/>
    <w:rsid w:val="00BE1DF7"/>
    <w:rsid w:val="00BE1EFF"/>
    <w:rsid w:val="00BE2942"/>
    <w:rsid w:val="00BE2E2F"/>
    <w:rsid w:val="00BE3CFE"/>
    <w:rsid w:val="00BE3D85"/>
    <w:rsid w:val="00BE4508"/>
    <w:rsid w:val="00BE48A4"/>
    <w:rsid w:val="00BE4A15"/>
    <w:rsid w:val="00BE4B8C"/>
    <w:rsid w:val="00BE6595"/>
    <w:rsid w:val="00BE6A5C"/>
    <w:rsid w:val="00BE728C"/>
    <w:rsid w:val="00BE7E85"/>
    <w:rsid w:val="00BF0EFC"/>
    <w:rsid w:val="00BF1000"/>
    <w:rsid w:val="00BF1320"/>
    <w:rsid w:val="00BF132A"/>
    <w:rsid w:val="00BF23E5"/>
    <w:rsid w:val="00BF2C0E"/>
    <w:rsid w:val="00BF359A"/>
    <w:rsid w:val="00BF396C"/>
    <w:rsid w:val="00BF4145"/>
    <w:rsid w:val="00BF4996"/>
    <w:rsid w:val="00BF5BA1"/>
    <w:rsid w:val="00BF5F85"/>
    <w:rsid w:val="00BF70E2"/>
    <w:rsid w:val="00BF7AB6"/>
    <w:rsid w:val="00C001AC"/>
    <w:rsid w:val="00C01FA3"/>
    <w:rsid w:val="00C0423F"/>
    <w:rsid w:val="00C04294"/>
    <w:rsid w:val="00C048B2"/>
    <w:rsid w:val="00C04FA9"/>
    <w:rsid w:val="00C06839"/>
    <w:rsid w:val="00C06A72"/>
    <w:rsid w:val="00C07213"/>
    <w:rsid w:val="00C0752D"/>
    <w:rsid w:val="00C10CB2"/>
    <w:rsid w:val="00C11330"/>
    <w:rsid w:val="00C1196C"/>
    <w:rsid w:val="00C11A1A"/>
    <w:rsid w:val="00C11B3E"/>
    <w:rsid w:val="00C12854"/>
    <w:rsid w:val="00C128FA"/>
    <w:rsid w:val="00C12CBF"/>
    <w:rsid w:val="00C133D1"/>
    <w:rsid w:val="00C13828"/>
    <w:rsid w:val="00C138C7"/>
    <w:rsid w:val="00C13D26"/>
    <w:rsid w:val="00C141CE"/>
    <w:rsid w:val="00C145DC"/>
    <w:rsid w:val="00C1563C"/>
    <w:rsid w:val="00C15E35"/>
    <w:rsid w:val="00C161FD"/>
    <w:rsid w:val="00C1662F"/>
    <w:rsid w:val="00C169AF"/>
    <w:rsid w:val="00C16F09"/>
    <w:rsid w:val="00C17EF5"/>
    <w:rsid w:val="00C204A1"/>
    <w:rsid w:val="00C20A53"/>
    <w:rsid w:val="00C20C00"/>
    <w:rsid w:val="00C21950"/>
    <w:rsid w:val="00C22429"/>
    <w:rsid w:val="00C2375D"/>
    <w:rsid w:val="00C2458D"/>
    <w:rsid w:val="00C2493C"/>
    <w:rsid w:val="00C24AB5"/>
    <w:rsid w:val="00C24D66"/>
    <w:rsid w:val="00C250C5"/>
    <w:rsid w:val="00C25609"/>
    <w:rsid w:val="00C25712"/>
    <w:rsid w:val="00C25B87"/>
    <w:rsid w:val="00C25BF7"/>
    <w:rsid w:val="00C25FFF"/>
    <w:rsid w:val="00C262DA"/>
    <w:rsid w:val="00C272B0"/>
    <w:rsid w:val="00C27D84"/>
    <w:rsid w:val="00C27E82"/>
    <w:rsid w:val="00C30739"/>
    <w:rsid w:val="00C318D9"/>
    <w:rsid w:val="00C31B1F"/>
    <w:rsid w:val="00C31D64"/>
    <w:rsid w:val="00C32906"/>
    <w:rsid w:val="00C352C2"/>
    <w:rsid w:val="00C35D6E"/>
    <w:rsid w:val="00C3619C"/>
    <w:rsid w:val="00C362C2"/>
    <w:rsid w:val="00C36C21"/>
    <w:rsid w:val="00C36F25"/>
    <w:rsid w:val="00C379C2"/>
    <w:rsid w:val="00C402BF"/>
    <w:rsid w:val="00C411CD"/>
    <w:rsid w:val="00C41E72"/>
    <w:rsid w:val="00C42383"/>
    <w:rsid w:val="00C4318A"/>
    <w:rsid w:val="00C434A8"/>
    <w:rsid w:val="00C43799"/>
    <w:rsid w:val="00C4411A"/>
    <w:rsid w:val="00C4457A"/>
    <w:rsid w:val="00C445F7"/>
    <w:rsid w:val="00C44718"/>
    <w:rsid w:val="00C45352"/>
    <w:rsid w:val="00C45369"/>
    <w:rsid w:val="00C4596E"/>
    <w:rsid w:val="00C466B9"/>
    <w:rsid w:val="00C46A58"/>
    <w:rsid w:val="00C478E3"/>
    <w:rsid w:val="00C504FF"/>
    <w:rsid w:val="00C50877"/>
    <w:rsid w:val="00C50ACE"/>
    <w:rsid w:val="00C518E5"/>
    <w:rsid w:val="00C51C3C"/>
    <w:rsid w:val="00C51FB8"/>
    <w:rsid w:val="00C542CE"/>
    <w:rsid w:val="00C543D7"/>
    <w:rsid w:val="00C5478A"/>
    <w:rsid w:val="00C54AD3"/>
    <w:rsid w:val="00C559AB"/>
    <w:rsid w:val="00C56357"/>
    <w:rsid w:val="00C564E3"/>
    <w:rsid w:val="00C56641"/>
    <w:rsid w:val="00C56BE6"/>
    <w:rsid w:val="00C577C1"/>
    <w:rsid w:val="00C57EF4"/>
    <w:rsid w:val="00C602B9"/>
    <w:rsid w:val="00C6057E"/>
    <w:rsid w:val="00C606B6"/>
    <w:rsid w:val="00C60EAE"/>
    <w:rsid w:val="00C60F1B"/>
    <w:rsid w:val="00C61491"/>
    <w:rsid w:val="00C61E39"/>
    <w:rsid w:val="00C62C30"/>
    <w:rsid w:val="00C6598C"/>
    <w:rsid w:val="00C66390"/>
    <w:rsid w:val="00C669C6"/>
    <w:rsid w:val="00C672C6"/>
    <w:rsid w:val="00C70595"/>
    <w:rsid w:val="00C728EA"/>
    <w:rsid w:val="00C7322E"/>
    <w:rsid w:val="00C735DD"/>
    <w:rsid w:val="00C73C18"/>
    <w:rsid w:val="00C73F84"/>
    <w:rsid w:val="00C7481B"/>
    <w:rsid w:val="00C75755"/>
    <w:rsid w:val="00C75D31"/>
    <w:rsid w:val="00C75E3C"/>
    <w:rsid w:val="00C75FC9"/>
    <w:rsid w:val="00C769A0"/>
    <w:rsid w:val="00C769A6"/>
    <w:rsid w:val="00C770D1"/>
    <w:rsid w:val="00C776E9"/>
    <w:rsid w:val="00C778E8"/>
    <w:rsid w:val="00C77A49"/>
    <w:rsid w:val="00C77D08"/>
    <w:rsid w:val="00C77F32"/>
    <w:rsid w:val="00C80213"/>
    <w:rsid w:val="00C80536"/>
    <w:rsid w:val="00C80D94"/>
    <w:rsid w:val="00C82F42"/>
    <w:rsid w:val="00C8333F"/>
    <w:rsid w:val="00C8360E"/>
    <w:rsid w:val="00C83794"/>
    <w:rsid w:val="00C83835"/>
    <w:rsid w:val="00C84434"/>
    <w:rsid w:val="00C845E4"/>
    <w:rsid w:val="00C84757"/>
    <w:rsid w:val="00C862E9"/>
    <w:rsid w:val="00C86A0C"/>
    <w:rsid w:val="00C86E67"/>
    <w:rsid w:val="00C87D9A"/>
    <w:rsid w:val="00C906B2"/>
    <w:rsid w:val="00C906E9"/>
    <w:rsid w:val="00C90EB7"/>
    <w:rsid w:val="00C90EE4"/>
    <w:rsid w:val="00C91C91"/>
    <w:rsid w:val="00C9446D"/>
    <w:rsid w:val="00C94799"/>
    <w:rsid w:val="00C949D8"/>
    <w:rsid w:val="00C94ADA"/>
    <w:rsid w:val="00C950A5"/>
    <w:rsid w:val="00C95B1E"/>
    <w:rsid w:val="00C96300"/>
    <w:rsid w:val="00C96E0E"/>
    <w:rsid w:val="00C9709C"/>
    <w:rsid w:val="00C976BD"/>
    <w:rsid w:val="00C976BE"/>
    <w:rsid w:val="00C9777E"/>
    <w:rsid w:val="00C97975"/>
    <w:rsid w:val="00CA0362"/>
    <w:rsid w:val="00CA04F4"/>
    <w:rsid w:val="00CA0604"/>
    <w:rsid w:val="00CA0D07"/>
    <w:rsid w:val="00CA110B"/>
    <w:rsid w:val="00CA27A5"/>
    <w:rsid w:val="00CA27EA"/>
    <w:rsid w:val="00CA2ADC"/>
    <w:rsid w:val="00CA3550"/>
    <w:rsid w:val="00CA3672"/>
    <w:rsid w:val="00CA3CBB"/>
    <w:rsid w:val="00CA3DF9"/>
    <w:rsid w:val="00CA4ADC"/>
    <w:rsid w:val="00CA60BC"/>
    <w:rsid w:val="00CA6596"/>
    <w:rsid w:val="00CA6E3F"/>
    <w:rsid w:val="00CA6E7C"/>
    <w:rsid w:val="00CA7057"/>
    <w:rsid w:val="00CA7066"/>
    <w:rsid w:val="00CA714A"/>
    <w:rsid w:val="00CA76CF"/>
    <w:rsid w:val="00CA7E52"/>
    <w:rsid w:val="00CB095A"/>
    <w:rsid w:val="00CB0A79"/>
    <w:rsid w:val="00CB0D71"/>
    <w:rsid w:val="00CB156B"/>
    <w:rsid w:val="00CB1614"/>
    <w:rsid w:val="00CB1EF7"/>
    <w:rsid w:val="00CB28DA"/>
    <w:rsid w:val="00CB2F74"/>
    <w:rsid w:val="00CB3B83"/>
    <w:rsid w:val="00CB3CC7"/>
    <w:rsid w:val="00CB413C"/>
    <w:rsid w:val="00CB44C6"/>
    <w:rsid w:val="00CB462C"/>
    <w:rsid w:val="00CB46C7"/>
    <w:rsid w:val="00CB4837"/>
    <w:rsid w:val="00CB4AB6"/>
    <w:rsid w:val="00CB571D"/>
    <w:rsid w:val="00CB6B1B"/>
    <w:rsid w:val="00CB733B"/>
    <w:rsid w:val="00CB746E"/>
    <w:rsid w:val="00CB7773"/>
    <w:rsid w:val="00CC2011"/>
    <w:rsid w:val="00CC275B"/>
    <w:rsid w:val="00CC2821"/>
    <w:rsid w:val="00CC2B46"/>
    <w:rsid w:val="00CC2F19"/>
    <w:rsid w:val="00CC341B"/>
    <w:rsid w:val="00CC3DEC"/>
    <w:rsid w:val="00CC420A"/>
    <w:rsid w:val="00CC453A"/>
    <w:rsid w:val="00CC45C2"/>
    <w:rsid w:val="00CC49BC"/>
    <w:rsid w:val="00CC50E9"/>
    <w:rsid w:val="00CC51CC"/>
    <w:rsid w:val="00CC528A"/>
    <w:rsid w:val="00CC5980"/>
    <w:rsid w:val="00CC59F0"/>
    <w:rsid w:val="00CC6571"/>
    <w:rsid w:val="00CC7002"/>
    <w:rsid w:val="00CD0260"/>
    <w:rsid w:val="00CD0344"/>
    <w:rsid w:val="00CD06DA"/>
    <w:rsid w:val="00CD094E"/>
    <w:rsid w:val="00CD0B5A"/>
    <w:rsid w:val="00CD0B7E"/>
    <w:rsid w:val="00CD0C22"/>
    <w:rsid w:val="00CD16A1"/>
    <w:rsid w:val="00CD33A2"/>
    <w:rsid w:val="00CD3C39"/>
    <w:rsid w:val="00CD4430"/>
    <w:rsid w:val="00CD486E"/>
    <w:rsid w:val="00CD48DD"/>
    <w:rsid w:val="00CD4A33"/>
    <w:rsid w:val="00CD510E"/>
    <w:rsid w:val="00CD5153"/>
    <w:rsid w:val="00CD643A"/>
    <w:rsid w:val="00CD687E"/>
    <w:rsid w:val="00CE0305"/>
    <w:rsid w:val="00CE067F"/>
    <w:rsid w:val="00CE0F57"/>
    <w:rsid w:val="00CE115D"/>
    <w:rsid w:val="00CE18AB"/>
    <w:rsid w:val="00CE2215"/>
    <w:rsid w:val="00CE23A7"/>
    <w:rsid w:val="00CE27F6"/>
    <w:rsid w:val="00CE2F13"/>
    <w:rsid w:val="00CE38FD"/>
    <w:rsid w:val="00CE3BBB"/>
    <w:rsid w:val="00CE4890"/>
    <w:rsid w:val="00CE533D"/>
    <w:rsid w:val="00CE7122"/>
    <w:rsid w:val="00CE7187"/>
    <w:rsid w:val="00CF0178"/>
    <w:rsid w:val="00CF1835"/>
    <w:rsid w:val="00CF1A60"/>
    <w:rsid w:val="00CF1B27"/>
    <w:rsid w:val="00CF1CC5"/>
    <w:rsid w:val="00CF1E0E"/>
    <w:rsid w:val="00CF24B9"/>
    <w:rsid w:val="00CF2A9C"/>
    <w:rsid w:val="00CF3515"/>
    <w:rsid w:val="00CF360E"/>
    <w:rsid w:val="00CF3A62"/>
    <w:rsid w:val="00CF3A6E"/>
    <w:rsid w:val="00CF426B"/>
    <w:rsid w:val="00CF42EC"/>
    <w:rsid w:val="00CF4704"/>
    <w:rsid w:val="00CF4F86"/>
    <w:rsid w:val="00CF561B"/>
    <w:rsid w:val="00CF5BD2"/>
    <w:rsid w:val="00CF7E1E"/>
    <w:rsid w:val="00D008E4"/>
    <w:rsid w:val="00D01DEC"/>
    <w:rsid w:val="00D0252A"/>
    <w:rsid w:val="00D0346F"/>
    <w:rsid w:val="00D0379F"/>
    <w:rsid w:val="00D03BB3"/>
    <w:rsid w:val="00D0477E"/>
    <w:rsid w:val="00D047A8"/>
    <w:rsid w:val="00D047A9"/>
    <w:rsid w:val="00D05262"/>
    <w:rsid w:val="00D06027"/>
    <w:rsid w:val="00D06BF5"/>
    <w:rsid w:val="00D07195"/>
    <w:rsid w:val="00D07871"/>
    <w:rsid w:val="00D10A09"/>
    <w:rsid w:val="00D1126B"/>
    <w:rsid w:val="00D118B2"/>
    <w:rsid w:val="00D11D6C"/>
    <w:rsid w:val="00D130F5"/>
    <w:rsid w:val="00D1332D"/>
    <w:rsid w:val="00D138A9"/>
    <w:rsid w:val="00D143B7"/>
    <w:rsid w:val="00D1456D"/>
    <w:rsid w:val="00D16718"/>
    <w:rsid w:val="00D16DAA"/>
    <w:rsid w:val="00D16DCE"/>
    <w:rsid w:val="00D17597"/>
    <w:rsid w:val="00D177AC"/>
    <w:rsid w:val="00D17B2B"/>
    <w:rsid w:val="00D17C98"/>
    <w:rsid w:val="00D20A6F"/>
    <w:rsid w:val="00D23536"/>
    <w:rsid w:val="00D2369C"/>
    <w:rsid w:val="00D23717"/>
    <w:rsid w:val="00D2595B"/>
    <w:rsid w:val="00D25FD5"/>
    <w:rsid w:val="00D261A5"/>
    <w:rsid w:val="00D2642E"/>
    <w:rsid w:val="00D267E1"/>
    <w:rsid w:val="00D26838"/>
    <w:rsid w:val="00D27545"/>
    <w:rsid w:val="00D27746"/>
    <w:rsid w:val="00D27828"/>
    <w:rsid w:val="00D30602"/>
    <w:rsid w:val="00D30BFA"/>
    <w:rsid w:val="00D30D48"/>
    <w:rsid w:val="00D312A0"/>
    <w:rsid w:val="00D31662"/>
    <w:rsid w:val="00D31B64"/>
    <w:rsid w:val="00D31C15"/>
    <w:rsid w:val="00D31F1D"/>
    <w:rsid w:val="00D33C18"/>
    <w:rsid w:val="00D33C21"/>
    <w:rsid w:val="00D33C8B"/>
    <w:rsid w:val="00D3577D"/>
    <w:rsid w:val="00D359B3"/>
    <w:rsid w:val="00D35DCD"/>
    <w:rsid w:val="00D3608C"/>
    <w:rsid w:val="00D37E4C"/>
    <w:rsid w:val="00D40EE1"/>
    <w:rsid w:val="00D41083"/>
    <w:rsid w:val="00D4130B"/>
    <w:rsid w:val="00D41513"/>
    <w:rsid w:val="00D41B01"/>
    <w:rsid w:val="00D41BE0"/>
    <w:rsid w:val="00D41C8B"/>
    <w:rsid w:val="00D41D2B"/>
    <w:rsid w:val="00D428D7"/>
    <w:rsid w:val="00D428EE"/>
    <w:rsid w:val="00D44BCF"/>
    <w:rsid w:val="00D45C58"/>
    <w:rsid w:val="00D45C6C"/>
    <w:rsid w:val="00D45EE7"/>
    <w:rsid w:val="00D4731F"/>
    <w:rsid w:val="00D473FA"/>
    <w:rsid w:val="00D47E5E"/>
    <w:rsid w:val="00D50C02"/>
    <w:rsid w:val="00D51B7B"/>
    <w:rsid w:val="00D51C4A"/>
    <w:rsid w:val="00D51CBA"/>
    <w:rsid w:val="00D52892"/>
    <w:rsid w:val="00D52FD3"/>
    <w:rsid w:val="00D53044"/>
    <w:rsid w:val="00D5347A"/>
    <w:rsid w:val="00D53609"/>
    <w:rsid w:val="00D54ED3"/>
    <w:rsid w:val="00D5560D"/>
    <w:rsid w:val="00D5595C"/>
    <w:rsid w:val="00D5636E"/>
    <w:rsid w:val="00D5647E"/>
    <w:rsid w:val="00D565DA"/>
    <w:rsid w:val="00D56B34"/>
    <w:rsid w:val="00D56D82"/>
    <w:rsid w:val="00D56FCC"/>
    <w:rsid w:val="00D5725B"/>
    <w:rsid w:val="00D572D8"/>
    <w:rsid w:val="00D578AA"/>
    <w:rsid w:val="00D57A11"/>
    <w:rsid w:val="00D57D84"/>
    <w:rsid w:val="00D57F7A"/>
    <w:rsid w:val="00D601F5"/>
    <w:rsid w:val="00D61279"/>
    <w:rsid w:val="00D61630"/>
    <w:rsid w:val="00D62427"/>
    <w:rsid w:val="00D628BC"/>
    <w:rsid w:val="00D63A45"/>
    <w:rsid w:val="00D63BB6"/>
    <w:rsid w:val="00D64711"/>
    <w:rsid w:val="00D65601"/>
    <w:rsid w:val="00D66489"/>
    <w:rsid w:val="00D66D7D"/>
    <w:rsid w:val="00D67B05"/>
    <w:rsid w:val="00D67F16"/>
    <w:rsid w:val="00D67FC6"/>
    <w:rsid w:val="00D7138B"/>
    <w:rsid w:val="00D71E65"/>
    <w:rsid w:val="00D72E78"/>
    <w:rsid w:val="00D73ABC"/>
    <w:rsid w:val="00D73C8C"/>
    <w:rsid w:val="00D74951"/>
    <w:rsid w:val="00D74DF9"/>
    <w:rsid w:val="00D74FB5"/>
    <w:rsid w:val="00D75833"/>
    <w:rsid w:val="00D75BB5"/>
    <w:rsid w:val="00D7609A"/>
    <w:rsid w:val="00D76115"/>
    <w:rsid w:val="00D76767"/>
    <w:rsid w:val="00D77D4F"/>
    <w:rsid w:val="00D77DC2"/>
    <w:rsid w:val="00D80FB0"/>
    <w:rsid w:val="00D81313"/>
    <w:rsid w:val="00D81EAA"/>
    <w:rsid w:val="00D82D5D"/>
    <w:rsid w:val="00D83293"/>
    <w:rsid w:val="00D83D43"/>
    <w:rsid w:val="00D841DA"/>
    <w:rsid w:val="00D84C71"/>
    <w:rsid w:val="00D85569"/>
    <w:rsid w:val="00D86C04"/>
    <w:rsid w:val="00D87A96"/>
    <w:rsid w:val="00D91F22"/>
    <w:rsid w:val="00D9331B"/>
    <w:rsid w:val="00D933AF"/>
    <w:rsid w:val="00D9498E"/>
    <w:rsid w:val="00D94E6F"/>
    <w:rsid w:val="00D94EE9"/>
    <w:rsid w:val="00D962F5"/>
    <w:rsid w:val="00D963F3"/>
    <w:rsid w:val="00D9686E"/>
    <w:rsid w:val="00D96C78"/>
    <w:rsid w:val="00D973AE"/>
    <w:rsid w:val="00D97849"/>
    <w:rsid w:val="00D97F12"/>
    <w:rsid w:val="00D97F77"/>
    <w:rsid w:val="00DA1018"/>
    <w:rsid w:val="00DA2153"/>
    <w:rsid w:val="00DA217C"/>
    <w:rsid w:val="00DA2294"/>
    <w:rsid w:val="00DA2885"/>
    <w:rsid w:val="00DA2F8B"/>
    <w:rsid w:val="00DA3151"/>
    <w:rsid w:val="00DA383D"/>
    <w:rsid w:val="00DA4930"/>
    <w:rsid w:val="00DA5EC9"/>
    <w:rsid w:val="00DA6300"/>
    <w:rsid w:val="00DA6705"/>
    <w:rsid w:val="00DA6EEC"/>
    <w:rsid w:val="00DA7128"/>
    <w:rsid w:val="00DA7BC1"/>
    <w:rsid w:val="00DA7EF8"/>
    <w:rsid w:val="00DB020B"/>
    <w:rsid w:val="00DB1183"/>
    <w:rsid w:val="00DB2BEA"/>
    <w:rsid w:val="00DB2CE0"/>
    <w:rsid w:val="00DB2D3B"/>
    <w:rsid w:val="00DB3081"/>
    <w:rsid w:val="00DB34BF"/>
    <w:rsid w:val="00DB4B87"/>
    <w:rsid w:val="00DB5359"/>
    <w:rsid w:val="00DB57B5"/>
    <w:rsid w:val="00DB5B2F"/>
    <w:rsid w:val="00DB62C4"/>
    <w:rsid w:val="00DB7067"/>
    <w:rsid w:val="00DB78DF"/>
    <w:rsid w:val="00DC014D"/>
    <w:rsid w:val="00DC10B9"/>
    <w:rsid w:val="00DC121D"/>
    <w:rsid w:val="00DC2B89"/>
    <w:rsid w:val="00DC4B0D"/>
    <w:rsid w:val="00DC4D90"/>
    <w:rsid w:val="00DC4ED4"/>
    <w:rsid w:val="00DC5EB0"/>
    <w:rsid w:val="00DC5F0B"/>
    <w:rsid w:val="00DC62B3"/>
    <w:rsid w:val="00DC64D7"/>
    <w:rsid w:val="00DC6DCE"/>
    <w:rsid w:val="00DC71C3"/>
    <w:rsid w:val="00DC7433"/>
    <w:rsid w:val="00DC78AF"/>
    <w:rsid w:val="00DC7D58"/>
    <w:rsid w:val="00DD0D6F"/>
    <w:rsid w:val="00DD2238"/>
    <w:rsid w:val="00DD2DAC"/>
    <w:rsid w:val="00DD4A3B"/>
    <w:rsid w:val="00DD5CAC"/>
    <w:rsid w:val="00DD5E86"/>
    <w:rsid w:val="00DD6CAB"/>
    <w:rsid w:val="00DD7CBA"/>
    <w:rsid w:val="00DD7DF9"/>
    <w:rsid w:val="00DE07FC"/>
    <w:rsid w:val="00DE1764"/>
    <w:rsid w:val="00DE2122"/>
    <w:rsid w:val="00DE23AA"/>
    <w:rsid w:val="00DE28B2"/>
    <w:rsid w:val="00DE2EDB"/>
    <w:rsid w:val="00DE4018"/>
    <w:rsid w:val="00DE45B1"/>
    <w:rsid w:val="00DE4A5E"/>
    <w:rsid w:val="00DE4BC7"/>
    <w:rsid w:val="00DE54F5"/>
    <w:rsid w:val="00DE5766"/>
    <w:rsid w:val="00DE5DF0"/>
    <w:rsid w:val="00DE6562"/>
    <w:rsid w:val="00DE65CE"/>
    <w:rsid w:val="00DE66B9"/>
    <w:rsid w:val="00DE72B3"/>
    <w:rsid w:val="00DE74DA"/>
    <w:rsid w:val="00DE74F5"/>
    <w:rsid w:val="00DE779F"/>
    <w:rsid w:val="00DE79F8"/>
    <w:rsid w:val="00DE7D2B"/>
    <w:rsid w:val="00DF0A34"/>
    <w:rsid w:val="00DF14D3"/>
    <w:rsid w:val="00DF18FC"/>
    <w:rsid w:val="00DF22BC"/>
    <w:rsid w:val="00DF32A9"/>
    <w:rsid w:val="00DF38BA"/>
    <w:rsid w:val="00DF415D"/>
    <w:rsid w:val="00DF4CAC"/>
    <w:rsid w:val="00DF514C"/>
    <w:rsid w:val="00DF592A"/>
    <w:rsid w:val="00DF68EA"/>
    <w:rsid w:val="00DF6ADB"/>
    <w:rsid w:val="00DF6D10"/>
    <w:rsid w:val="00E00993"/>
    <w:rsid w:val="00E00EBC"/>
    <w:rsid w:val="00E01D6D"/>
    <w:rsid w:val="00E01FC8"/>
    <w:rsid w:val="00E0252D"/>
    <w:rsid w:val="00E0280A"/>
    <w:rsid w:val="00E02BFE"/>
    <w:rsid w:val="00E0324C"/>
    <w:rsid w:val="00E0334C"/>
    <w:rsid w:val="00E03888"/>
    <w:rsid w:val="00E03F93"/>
    <w:rsid w:val="00E04568"/>
    <w:rsid w:val="00E0474A"/>
    <w:rsid w:val="00E048C8"/>
    <w:rsid w:val="00E05C7D"/>
    <w:rsid w:val="00E05D89"/>
    <w:rsid w:val="00E06D4C"/>
    <w:rsid w:val="00E079E5"/>
    <w:rsid w:val="00E07E39"/>
    <w:rsid w:val="00E07E7A"/>
    <w:rsid w:val="00E10EF8"/>
    <w:rsid w:val="00E11196"/>
    <w:rsid w:val="00E117F1"/>
    <w:rsid w:val="00E11EB5"/>
    <w:rsid w:val="00E12F93"/>
    <w:rsid w:val="00E13315"/>
    <w:rsid w:val="00E13492"/>
    <w:rsid w:val="00E14035"/>
    <w:rsid w:val="00E14489"/>
    <w:rsid w:val="00E148DB"/>
    <w:rsid w:val="00E163AB"/>
    <w:rsid w:val="00E16413"/>
    <w:rsid w:val="00E16738"/>
    <w:rsid w:val="00E16FFA"/>
    <w:rsid w:val="00E17303"/>
    <w:rsid w:val="00E177EB"/>
    <w:rsid w:val="00E20077"/>
    <w:rsid w:val="00E2029E"/>
    <w:rsid w:val="00E211DB"/>
    <w:rsid w:val="00E21876"/>
    <w:rsid w:val="00E2264C"/>
    <w:rsid w:val="00E22B2D"/>
    <w:rsid w:val="00E2394F"/>
    <w:rsid w:val="00E24203"/>
    <w:rsid w:val="00E24281"/>
    <w:rsid w:val="00E24335"/>
    <w:rsid w:val="00E24539"/>
    <w:rsid w:val="00E24574"/>
    <w:rsid w:val="00E24B83"/>
    <w:rsid w:val="00E24D8F"/>
    <w:rsid w:val="00E25643"/>
    <w:rsid w:val="00E26312"/>
    <w:rsid w:val="00E26DFC"/>
    <w:rsid w:val="00E275E0"/>
    <w:rsid w:val="00E277A5"/>
    <w:rsid w:val="00E304DA"/>
    <w:rsid w:val="00E31458"/>
    <w:rsid w:val="00E31727"/>
    <w:rsid w:val="00E3184B"/>
    <w:rsid w:val="00E3195A"/>
    <w:rsid w:val="00E31BEC"/>
    <w:rsid w:val="00E31E72"/>
    <w:rsid w:val="00E3290F"/>
    <w:rsid w:val="00E33DBB"/>
    <w:rsid w:val="00E342AB"/>
    <w:rsid w:val="00E34DA0"/>
    <w:rsid w:val="00E34FFE"/>
    <w:rsid w:val="00E35FDF"/>
    <w:rsid w:val="00E3604F"/>
    <w:rsid w:val="00E36479"/>
    <w:rsid w:val="00E367E0"/>
    <w:rsid w:val="00E36A5A"/>
    <w:rsid w:val="00E3705B"/>
    <w:rsid w:val="00E376E8"/>
    <w:rsid w:val="00E377E6"/>
    <w:rsid w:val="00E37D9C"/>
    <w:rsid w:val="00E37E51"/>
    <w:rsid w:val="00E37EBA"/>
    <w:rsid w:val="00E401CF"/>
    <w:rsid w:val="00E40B80"/>
    <w:rsid w:val="00E4113B"/>
    <w:rsid w:val="00E42107"/>
    <w:rsid w:val="00E42349"/>
    <w:rsid w:val="00E42678"/>
    <w:rsid w:val="00E43C02"/>
    <w:rsid w:val="00E44100"/>
    <w:rsid w:val="00E44105"/>
    <w:rsid w:val="00E4478F"/>
    <w:rsid w:val="00E452D1"/>
    <w:rsid w:val="00E456CA"/>
    <w:rsid w:val="00E45996"/>
    <w:rsid w:val="00E459A9"/>
    <w:rsid w:val="00E45FC7"/>
    <w:rsid w:val="00E465EE"/>
    <w:rsid w:val="00E46721"/>
    <w:rsid w:val="00E46A8B"/>
    <w:rsid w:val="00E46E81"/>
    <w:rsid w:val="00E51076"/>
    <w:rsid w:val="00E51331"/>
    <w:rsid w:val="00E51777"/>
    <w:rsid w:val="00E530F3"/>
    <w:rsid w:val="00E54461"/>
    <w:rsid w:val="00E54B89"/>
    <w:rsid w:val="00E553AE"/>
    <w:rsid w:val="00E5557B"/>
    <w:rsid w:val="00E55875"/>
    <w:rsid w:val="00E56343"/>
    <w:rsid w:val="00E5636B"/>
    <w:rsid w:val="00E564FE"/>
    <w:rsid w:val="00E60158"/>
    <w:rsid w:val="00E6055E"/>
    <w:rsid w:val="00E609C4"/>
    <w:rsid w:val="00E6111E"/>
    <w:rsid w:val="00E623FD"/>
    <w:rsid w:val="00E62C00"/>
    <w:rsid w:val="00E62C33"/>
    <w:rsid w:val="00E64045"/>
    <w:rsid w:val="00E6476D"/>
    <w:rsid w:val="00E64E16"/>
    <w:rsid w:val="00E6595C"/>
    <w:rsid w:val="00E6606D"/>
    <w:rsid w:val="00E66076"/>
    <w:rsid w:val="00E6609C"/>
    <w:rsid w:val="00E66317"/>
    <w:rsid w:val="00E664D0"/>
    <w:rsid w:val="00E66FAE"/>
    <w:rsid w:val="00E67635"/>
    <w:rsid w:val="00E702EB"/>
    <w:rsid w:val="00E71705"/>
    <w:rsid w:val="00E72620"/>
    <w:rsid w:val="00E72DAB"/>
    <w:rsid w:val="00E7310E"/>
    <w:rsid w:val="00E73934"/>
    <w:rsid w:val="00E7448E"/>
    <w:rsid w:val="00E750EE"/>
    <w:rsid w:val="00E76277"/>
    <w:rsid w:val="00E76444"/>
    <w:rsid w:val="00E769D5"/>
    <w:rsid w:val="00E77753"/>
    <w:rsid w:val="00E777E8"/>
    <w:rsid w:val="00E77ACF"/>
    <w:rsid w:val="00E80DE8"/>
    <w:rsid w:val="00E8192D"/>
    <w:rsid w:val="00E82768"/>
    <w:rsid w:val="00E846A5"/>
    <w:rsid w:val="00E856A6"/>
    <w:rsid w:val="00E862EC"/>
    <w:rsid w:val="00E864F9"/>
    <w:rsid w:val="00E86826"/>
    <w:rsid w:val="00E868F3"/>
    <w:rsid w:val="00E8690B"/>
    <w:rsid w:val="00E875BE"/>
    <w:rsid w:val="00E9001C"/>
    <w:rsid w:val="00E9142B"/>
    <w:rsid w:val="00E9168D"/>
    <w:rsid w:val="00E9221E"/>
    <w:rsid w:val="00E922F3"/>
    <w:rsid w:val="00E942AF"/>
    <w:rsid w:val="00E94776"/>
    <w:rsid w:val="00E96611"/>
    <w:rsid w:val="00E96F1E"/>
    <w:rsid w:val="00E973D8"/>
    <w:rsid w:val="00E9743C"/>
    <w:rsid w:val="00E97BAD"/>
    <w:rsid w:val="00E97CD3"/>
    <w:rsid w:val="00EA0E3E"/>
    <w:rsid w:val="00EA13AF"/>
    <w:rsid w:val="00EA1A3E"/>
    <w:rsid w:val="00EA2A25"/>
    <w:rsid w:val="00EA2A88"/>
    <w:rsid w:val="00EA3236"/>
    <w:rsid w:val="00EA33C1"/>
    <w:rsid w:val="00EA39D2"/>
    <w:rsid w:val="00EA3AE3"/>
    <w:rsid w:val="00EA3C13"/>
    <w:rsid w:val="00EA44F5"/>
    <w:rsid w:val="00EA55CA"/>
    <w:rsid w:val="00EA5A64"/>
    <w:rsid w:val="00EA6B75"/>
    <w:rsid w:val="00EA6EE7"/>
    <w:rsid w:val="00EA7123"/>
    <w:rsid w:val="00EA7334"/>
    <w:rsid w:val="00EA74D8"/>
    <w:rsid w:val="00EA766E"/>
    <w:rsid w:val="00EA78A0"/>
    <w:rsid w:val="00EA7CA8"/>
    <w:rsid w:val="00EA7FE5"/>
    <w:rsid w:val="00EB09AE"/>
    <w:rsid w:val="00EB09E5"/>
    <w:rsid w:val="00EB0B96"/>
    <w:rsid w:val="00EB25E5"/>
    <w:rsid w:val="00EB3415"/>
    <w:rsid w:val="00EB35EA"/>
    <w:rsid w:val="00EB390E"/>
    <w:rsid w:val="00EB3AF6"/>
    <w:rsid w:val="00EB3BA4"/>
    <w:rsid w:val="00EB468E"/>
    <w:rsid w:val="00EB49FB"/>
    <w:rsid w:val="00EB4A7D"/>
    <w:rsid w:val="00EB6421"/>
    <w:rsid w:val="00EC0E8A"/>
    <w:rsid w:val="00EC1BA7"/>
    <w:rsid w:val="00EC1DBC"/>
    <w:rsid w:val="00EC2740"/>
    <w:rsid w:val="00EC2B3A"/>
    <w:rsid w:val="00EC30AB"/>
    <w:rsid w:val="00EC3AEA"/>
    <w:rsid w:val="00EC3DB4"/>
    <w:rsid w:val="00EC4B4B"/>
    <w:rsid w:val="00EC53B9"/>
    <w:rsid w:val="00EC5B63"/>
    <w:rsid w:val="00EC5F06"/>
    <w:rsid w:val="00EC6258"/>
    <w:rsid w:val="00EC6349"/>
    <w:rsid w:val="00EC66DB"/>
    <w:rsid w:val="00EC673B"/>
    <w:rsid w:val="00EC6C3D"/>
    <w:rsid w:val="00EC7433"/>
    <w:rsid w:val="00EC75D8"/>
    <w:rsid w:val="00ED0A0C"/>
    <w:rsid w:val="00ED28DB"/>
    <w:rsid w:val="00ED3B60"/>
    <w:rsid w:val="00ED4017"/>
    <w:rsid w:val="00ED460E"/>
    <w:rsid w:val="00ED4776"/>
    <w:rsid w:val="00ED4B7A"/>
    <w:rsid w:val="00ED4F37"/>
    <w:rsid w:val="00ED523A"/>
    <w:rsid w:val="00ED5CB1"/>
    <w:rsid w:val="00ED626C"/>
    <w:rsid w:val="00ED664D"/>
    <w:rsid w:val="00ED6F9D"/>
    <w:rsid w:val="00ED7CB0"/>
    <w:rsid w:val="00EE002C"/>
    <w:rsid w:val="00EE0154"/>
    <w:rsid w:val="00EE0173"/>
    <w:rsid w:val="00EE0EB2"/>
    <w:rsid w:val="00EE1808"/>
    <w:rsid w:val="00EE264C"/>
    <w:rsid w:val="00EE2FC0"/>
    <w:rsid w:val="00EE383E"/>
    <w:rsid w:val="00EE4C90"/>
    <w:rsid w:val="00EE4EBE"/>
    <w:rsid w:val="00EE5912"/>
    <w:rsid w:val="00EE60F9"/>
    <w:rsid w:val="00EE6131"/>
    <w:rsid w:val="00EE7207"/>
    <w:rsid w:val="00EE7BE3"/>
    <w:rsid w:val="00EF0658"/>
    <w:rsid w:val="00EF1572"/>
    <w:rsid w:val="00EF1F4C"/>
    <w:rsid w:val="00EF2350"/>
    <w:rsid w:val="00EF26A9"/>
    <w:rsid w:val="00EF4356"/>
    <w:rsid w:val="00EF4AF0"/>
    <w:rsid w:val="00EF52CD"/>
    <w:rsid w:val="00EF6731"/>
    <w:rsid w:val="00EF6A94"/>
    <w:rsid w:val="00EF6C4B"/>
    <w:rsid w:val="00EF6F44"/>
    <w:rsid w:val="00EF7CE4"/>
    <w:rsid w:val="00F00325"/>
    <w:rsid w:val="00F0055D"/>
    <w:rsid w:val="00F01464"/>
    <w:rsid w:val="00F014BB"/>
    <w:rsid w:val="00F01526"/>
    <w:rsid w:val="00F01875"/>
    <w:rsid w:val="00F018FC"/>
    <w:rsid w:val="00F0242F"/>
    <w:rsid w:val="00F02D0F"/>
    <w:rsid w:val="00F036D3"/>
    <w:rsid w:val="00F037B8"/>
    <w:rsid w:val="00F039DD"/>
    <w:rsid w:val="00F06440"/>
    <w:rsid w:val="00F064FD"/>
    <w:rsid w:val="00F06D4C"/>
    <w:rsid w:val="00F0794F"/>
    <w:rsid w:val="00F07E7E"/>
    <w:rsid w:val="00F10BC1"/>
    <w:rsid w:val="00F11376"/>
    <w:rsid w:val="00F12031"/>
    <w:rsid w:val="00F1255B"/>
    <w:rsid w:val="00F12C33"/>
    <w:rsid w:val="00F132CA"/>
    <w:rsid w:val="00F14795"/>
    <w:rsid w:val="00F14A84"/>
    <w:rsid w:val="00F14B44"/>
    <w:rsid w:val="00F151CB"/>
    <w:rsid w:val="00F15740"/>
    <w:rsid w:val="00F15796"/>
    <w:rsid w:val="00F172CB"/>
    <w:rsid w:val="00F175C9"/>
    <w:rsid w:val="00F1782C"/>
    <w:rsid w:val="00F20E26"/>
    <w:rsid w:val="00F216DC"/>
    <w:rsid w:val="00F224AA"/>
    <w:rsid w:val="00F22BC4"/>
    <w:rsid w:val="00F244E3"/>
    <w:rsid w:val="00F2489D"/>
    <w:rsid w:val="00F24E69"/>
    <w:rsid w:val="00F2501D"/>
    <w:rsid w:val="00F25083"/>
    <w:rsid w:val="00F250F3"/>
    <w:rsid w:val="00F252E3"/>
    <w:rsid w:val="00F26B54"/>
    <w:rsid w:val="00F2727C"/>
    <w:rsid w:val="00F27F24"/>
    <w:rsid w:val="00F300CA"/>
    <w:rsid w:val="00F3032F"/>
    <w:rsid w:val="00F304B0"/>
    <w:rsid w:val="00F316DC"/>
    <w:rsid w:val="00F31CFF"/>
    <w:rsid w:val="00F32267"/>
    <w:rsid w:val="00F3271A"/>
    <w:rsid w:val="00F32DD7"/>
    <w:rsid w:val="00F32DDC"/>
    <w:rsid w:val="00F32FB6"/>
    <w:rsid w:val="00F34D96"/>
    <w:rsid w:val="00F35456"/>
    <w:rsid w:val="00F356B1"/>
    <w:rsid w:val="00F36C41"/>
    <w:rsid w:val="00F36CD1"/>
    <w:rsid w:val="00F36D9E"/>
    <w:rsid w:val="00F37A8B"/>
    <w:rsid w:val="00F407B9"/>
    <w:rsid w:val="00F40FFF"/>
    <w:rsid w:val="00F4119B"/>
    <w:rsid w:val="00F41773"/>
    <w:rsid w:val="00F4233C"/>
    <w:rsid w:val="00F44715"/>
    <w:rsid w:val="00F4511D"/>
    <w:rsid w:val="00F4665F"/>
    <w:rsid w:val="00F46908"/>
    <w:rsid w:val="00F47025"/>
    <w:rsid w:val="00F471FC"/>
    <w:rsid w:val="00F47774"/>
    <w:rsid w:val="00F47AE4"/>
    <w:rsid w:val="00F506FD"/>
    <w:rsid w:val="00F508E6"/>
    <w:rsid w:val="00F5233E"/>
    <w:rsid w:val="00F52351"/>
    <w:rsid w:val="00F52D55"/>
    <w:rsid w:val="00F530B5"/>
    <w:rsid w:val="00F533E1"/>
    <w:rsid w:val="00F53AF0"/>
    <w:rsid w:val="00F542D0"/>
    <w:rsid w:val="00F54B46"/>
    <w:rsid w:val="00F54EB6"/>
    <w:rsid w:val="00F600C9"/>
    <w:rsid w:val="00F605F0"/>
    <w:rsid w:val="00F60EDF"/>
    <w:rsid w:val="00F6127F"/>
    <w:rsid w:val="00F61840"/>
    <w:rsid w:val="00F62F06"/>
    <w:rsid w:val="00F64187"/>
    <w:rsid w:val="00F65671"/>
    <w:rsid w:val="00F65BBC"/>
    <w:rsid w:val="00F66758"/>
    <w:rsid w:val="00F66EEA"/>
    <w:rsid w:val="00F6711F"/>
    <w:rsid w:val="00F67918"/>
    <w:rsid w:val="00F67D9D"/>
    <w:rsid w:val="00F702BC"/>
    <w:rsid w:val="00F703BF"/>
    <w:rsid w:val="00F7085D"/>
    <w:rsid w:val="00F708FD"/>
    <w:rsid w:val="00F7094C"/>
    <w:rsid w:val="00F70F67"/>
    <w:rsid w:val="00F72594"/>
    <w:rsid w:val="00F72682"/>
    <w:rsid w:val="00F73711"/>
    <w:rsid w:val="00F73B6B"/>
    <w:rsid w:val="00F73C85"/>
    <w:rsid w:val="00F74CCA"/>
    <w:rsid w:val="00F75254"/>
    <w:rsid w:val="00F76161"/>
    <w:rsid w:val="00F76ECE"/>
    <w:rsid w:val="00F7742E"/>
    <w:rsid w:val="00F77FF3"/>
    <w:rsid w:val="00F80053"/>
    <w:rsid w:val="00F80615"/>
    <w:rsid w:val="00F80E83"/>
    <w:rsid w:val="00F81B5C"/>
    <w:rsid w:val="00F81C2B"/>
    <w:rsid w:val="00F81C83"/>
    <w:rsid w:val="00F824BC"/>
    <w:rsid w:val="00F838A5"/>
    <w:rsid w:val="00F84732"/>
    <w:rsid w:val="00F84868"/>
    <w:rsid w:val="00F84F68"/>
    <w:rsid w:val="00F857A9"/>
    <w:rsid w:val="00F85932"/>
    <w:rsid w:val="00F85E3A"/>
    <w:rsid w:val="00F85F1A"/>
    <w:rsid w:val="00F86B2E"/>
    <w:rsid w:val="00F86BE5"/>
    <w:rsid w:val="00F86E63"/>
    <w:rsid w:val="00F86ED2"/>
    <w:rsid w:val="00F874F6"/>
    <w:rsid w:val="00F87AAC"/>
    <w:rsid w:val="00F912C9"/>
    <w:rsid w:val="00F91809"/>
    <w:rsid w:val="00F91A1E"/>
    <w:rsid w:val="00F92971"/>
    <w:rsid w:val="00F9346F"/>
    <w:rsid w:val="00F93840"/>
    <w:rsid w:val="00F94126"/>
    <w:rsid w:val="00F946B4"/>
    <w:rsid w:val="00F954DC"/>
    <w:rsid w:val="00F95F7A"/>
    <w:rsid w:val="00F9626A"/>
    <w:rsid w:val="00F974A6"/>
    <w:rsid w:val="00FA026D"/>
    <w:rsid w:val="00FA0A2F"/>
    <w:rsid w:val="00FA1F09"/>
    <w:rsid w:val="00FA20CD"/>
    <w:rsid w:val="00FA2FD3"/>
    <w:rsid w:val="00FA306D"/>
    <w:rsid w:val="00FA35C1"/>
    <w:rsid w:val="00FA37AF"/>
    <w:rsid w:val="00FA3AE3"/>
    <w:rsid w:val="00FA4BA1"/>
    <w:rsid w:val="00FA4C87"/>
    <w:rsid w:val="00FA4CDB"/>
    <w:rsid w:val="00FA5205"/>
    <w:rsid w:val="00FA5A9B"/>
    <w:rsid w:val="00FA5C2F"/>
    <w:rsid w:val="00FA5C56"/>
    <w:rsid w:val="00FA6226"/>
    <w:rsid w:val="00FA6782"/>
    <w:rsid w:val="00FA68F7"/>
    <w:rsid w:val="00FB09EC"/>
    <w:rsid w:val="00FB10FA"/>
    <w:rsid w:val="00FB1232"/>
    <w:rsid w:val="00FB18F6"/>
    <w:rsid w:val="00FB1A51"/>
    <w:rsid w:val="00FB1CA7"/>
    <w:rsid w:val="00FB1D62"/>
    <w:rsid w:val="00FB1F6E"/>
    <w:rsid w:val="00FB217B"/>
    <w:rsid w:val="00FB2203"/>
    <w:rsid w:val="00FB2272"/>
    <w:rsid w:val="00FB3213"/>
    <w:rsid w:val="00FB3A0A"/>
    <w:rsid w:val="00FB4DDC"/>
    <w:rsid w:val="00FB4E43"/>
    <w:rsid w:val="00FB56E7"/>
    <w:rsid w:val="00FB57E4"/>
    <w:rsid w:val="00FB62BC"/>
    <w:rsid w:val="00FB62FE"/>
    <w:rsid w:val="00FB73BD"/>
    <w:rsid w:val="00FB7423"/>
    <w:rsid w:val="00FB7888"/>
    <w:rsid w:val="00FC0146"/>
    <w:rsid w:val="00FC118D"/>
    <w:rsid w:val="00FC1E56"/>
    <w:rsid w:val="00FC24F5"/>
    <w:rsid w:val="00FC2A93"/>
    <w:rsid w:val="00FC2BAF"/>
    <w:rsid w:val="00FC3010"/>
    <w:rsid w:val="00FC360C"/>
    <w:rsid w:val="00FC3AB2"/>
    <w:rsid w:val="00FC5157"/>
    <w:rsid w:val="00FC572A"/>
    <w:rsid w:val="00FC59BD"/>
    <w:rsid w:val="00FC5B9D"/>
    <w:rsid w:val="00FC5DE3"/>
    <w:rsid w:val="00FC6A50"/>
    <w:rsid w:val="00FC7455"/>
    <w:rsid w:val="00FD0FA1"/>
    <w:rsid w:val="00FD1A04"/>
    <w:rsid w:val="00FD1F80"/>
    <w:rsid w:val="00FD236E"/>
    <w:rsid w:val="00FD2C01"/>
    <w:rsid w:val="00FD4085"/>
    <w:rsid w:val="00FD447D"/>
    <w:rsid w:val="00FD4D1B"/>
    <w:rsid w:val="00FD531A"/>
    <w:rsid w:val="00FD5DFE"/>
    <w:rsid w:val="00FD64DE"/>
    <w:rsid w:val="00FD655B"/>
    <w:rsid w:val="00FD6ACD"/>
    <w:rsid w:val="00FD6CDD"/>
    <w:rsid w:val="00FD728D"/>
    <w:rsid w:val="00FD7732"/>
    <w:rsid w:val="00FD7880"/>
    <w:rsid w:val="00FE07B5"/>
    <w:rsid w:val="00FE09D3"/>
    <w:rsid w:val="00FE1107"/>
    <w:rsid w:val="00FE12BD"/>
    <w:rsid w:val="00FE13CD"/>
    <w:rsid w:val="00FE13F7"/>
    <w:rsid w:val="00FE1F01"/>
    <w:rsid w:val="00FE2041"/>
    <w:rsid w:val="00FE21F9"/>
    <w:rsid w:val="00FE2E38"/>
    <w:rsid w:val="00FE32E4"/>
    <w:rsid w:val="00FE363F"/>
    <w:rsid w:val="00FE3F66"/>
    <w:rsid w:val="00FE4019"/>
    <w:rsid w:val="00FE44AF"/>
    <w:rsid w:val="00FE50A4"/>
    <w:rsid w:val="00FE576B"/>
    <w:rsid w:val="00FE652C"/>
    <w:rsid w:val="00FE7A43"/>
    <w:rsid w:val="00FF1596"/>
    <w:rsid w:val="00FF2696"/>
    <w:rsid w:val="00FF3295"/>
    <w:rsid w:val="00FF35A5"/>
    <w:rsid w:val="00FF3AF8"/>
    <w:rsid w:val="00FF469E"/>
    <w:rsid w:val="00FF521E"/>
    <w:rsid w:val="00FF5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E001F0"/>
  <w15:docId w15:val="{A9EB81D7-7DCB-4751-84BA-CB6F6515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18E"/>
    <w:pPr>
      <w:widowControl w:val="0"/>
      <w:jc w:val="both"/>
    </w:pPr>
    <w:rPr>
      <w:rFonts w:ascii="Century" w:eastAsia="MS Mincho" w:hAnsi="Century" w:cs="Times New Roman"/>
    </w:rPr>
  </w:style>
  <w:style w:type="paragraph" w:styleId="1">
    <w:name w:val="heading 1"/>
    <w:basedOn w:val="a"/>
    <w:link w:val="10"/>
    <w:uiPriority w:val="9"/>
    <w:qFormat/>
    <w:rsid w:val="00052609"/>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18518E"/>
    <w:pPr>
      <w:spacing w:line="480" w:lineRule="auto"/>
      <w:jc w:val="left"/>
    </w:pPr>
    <w:rPr>
      <w:rFonts w:ascii="Times New Roman" w:eastAsia="宋体" w:hAnsi="Times New Roman"/>
      <w:kern w:val="0"/>
      <w:sz w:val="26"/>
      <w:szCs w:val="20"/>
      <w:lang w:eastAsia="zh-CN"/>
    </w:rPr>
  </w:style>
  <w:style w:type="character" w:customStyle="1" w:styleId="a4">
    <w:name w:val="纯文本 字符"/>
    <w:basedOn w:val="a0"/>
    <w:link w:val="a3"/>
    <w:semiHidden/>
    <w:rsid w:val="0018518E"/>
    <w:rPr>
      <w:rFonts w:ascii="Times New Roman" w:eastAsia="宋体" w:hAnsi="Times New Roman" w:cs="Times New Roman"/>
      <w:kern w:val="0"/>
      <w:sz w:val="26"/>
      <w:szCs w:val="20"/>
      <w:lang w:eastAsia="zh-CN"/>
    </w:rPr>
  </w:style>
  <w:style w:type="character" w:styleId="a5">
    <w:name w:val="Hyperlink"/>
    <w:rsid w:val="0018518E"/>
    <w:rPr>
      <w:color w:val="0000FF"/>
      <w:u w:val="single"/>
    </w:rPr>
  </w:style>
  <w:style w:type="paragraph" w:styleId="a6">
    <w:name w:val="List Paragraph"/>
    <w:basedOn w:val="a"/>
    <w:uiPriority w:val="34"/>
    <w:qFormat/>
    <w:rsid w:val="00316826"/>
    <w:pPr>
      <w:ind w:leftChars="400" w:left="840"/>
    </w:pPr>
    <w:rPr>
      <w:rFonts w:asciiTheme="minorHAnsi" w:eastAsiaTheme="minorEastAsia" w:hAnsiTheme="minorHAnsi" w:cstheme="minorBidi"/>
    </w:rPr>
  </w:style>
  <w:style w:type="paragraph" w:styleId="a7">
    <w:name w:val="header"/>
    <w:basedOn w:val="a"/>
    <w:link w:val="a8"/>
    <w:uiPriority w:val="99"/>
    <w:unhideWhenUsed/>
    <w:rsid w:val="003E5499"/>
    <w:pPr>
      <w:tabs>
        <w:tab w:val="center" w:pos="4252"/>
        <w:tab w:val="right" w:pos="8504"/>
      </w:tabs>
      <w:snapToGrid w:val="0"/>
    </w:pPr>
  </w:style>
  <w:style w:type="character" w:customStyle="1" w:styleId="a8">
    <w:name w:val="页眉 字符"/>
    <w:basedOn w:val="a0"/>
    <w:link w:val="a7"/>
    <w:uiPriority w:val="99"/>
    <w:rsid w:val="003E5499"/>
    <w:rPr>
      <w:rFonts w:ascii="Century" w:eastAsia="MS Mincho" w:hAnsi="Century" w:cs="Times New Roman"/>
    </w:rPr>
  </w:style>
  <w:style w:type="paragraph" w:styleId="a9">
    <w:name w:val="footer"/>
    <w:basedOn w:val="a"/>
    <w:link w:val="aa"/>
    <w:uiPriority w:val="99"/>
    <w:unhideWhenUsed/>
    <w:rsid w:val="003E5499"/>
    <w:pPr>
      <w:tabs>
        <w:tab w:val="center" w:pos="4252"/>
        <w:tab w:val="right" w:pos="8504"/>
      </w:tabs>
      <w:snapToGrid w:val="0"/>
    </w:pPr>
  </w:style>
  <w:style w:type="character" w:customStyle="1" w:styleId="aa">
    <w:name w:val="页脚 字符"/>
    <w:basedOn w:val="a0"/>
    <w:link w:val="a9"/>
    <w:uiPriority w:val="99"/>
    <w:rsid w:val="003E5499"/>
    <w:rPr>
      <w:rFonts w:ascii="Century" w:eastAsia="MS Mincho" w:hAnsi="Century" w:cs="Times New Roman"/>
    </w:rPr>
  </w:style>
  <w:style w:type="paragraph" w:styleId="ab">
    <w:name w:val="Balloon Text"/>
    <w:basedOn w:val="a"/>
    <w:link w:val="ac"/>
    <w:uiPriority w:val="99"/>
    <w:semiHidden/>
    <w:unhideWhenUsed/>
    <w:rsid w:val="000C2FB7"/>
    <w:pPr>
      <w:jc w:val="left"/>
    </w:pPr>
    <w:rPr>
      <w:rFonts w:ascii="Tahoma" w:eastAsiaTheme="majorEastAsia" w:hAnsi="Tahoma" w:cs="Tahoma"/>
      <w:sz w:val="16"/>
      <w:szCs w:val="18"/>
    </w:rPr>
  </w:style>
  <w:style w:type="character" w:customStyle="1" w:styleId="ac">
    <w:name w:val="批注框文本 字符"/>
    <w:basedOn w:val="a0"/>
    <w:link w:val="ab"/>
    <w:uiPriority w:val="99"/>
    <w:semiHidden/>
    <w:rsid w:val="000C2FB7"/>
    <w:rPr>
      <w:rFonts w:ascii="Tahoma" w:eastAsiaTheme="majorEastAsia" w:hAnsi="Tahoma" w:cs="Tahoma"/>
      <w:sz w:val="16"/>
      <w:szCs w:val="18"/>
    </w:rPr>
  </w:style>
  <w:style w:type="character" w:styleId="ad">
    <w:name w:val="annotation reference"/>
    <w:basedOn w:val="a0"/>
    <w:uiPriority w:val="99"/>
    <w:unhideWhenUsed/>
    <w:rsid w:val="00881887"/>
    <w:rPr>
      <w:rFonts w:ascii="Tahoma" w:hAnsi="Tahoma" w:cs="Tahoma"/>
      <w:b w:val="0"/>
      <w:i w:val="0"/>
      <w:caps w:val="0"/>
      <w:strike w:val="0"/>
      <w:sz w:val="16"/>
      <w:szCs w:val="16"/>
      <w:u w:val="none"/>
    </w:rPr>
  </w:style>
  <w:style w:type="paragraph" w:styleId="ae">
    <w:name w:val="annotation text"/>
    <w:basedOn w:val="a"/>
    <w:link w:val="af"/>
    <w:uiPriority w:val="99"/>
    <w:unhideWhenUsed/>
    <w:qFormat/>
    <w:rsid w:val="00881887"/>
    <w:pPr>
      <w:jc w:val="left"/>
    </w:pPr>
    <w:rPr>
      <w:rFonts w:ascii="Tahoma" w:hAnsi="Tahoma" w:cs="Tahoma"/>
      <w:sz w:val="16"/>
      <w:szCs w:val="20"/>
    </w:rPr>
  </w:style>
  <w:style w:type="character" w:customStyle="1" w:styleId="af">
    <w:name w:val="批注文字 字符"/>
    <w:basedOn w:val="a0"/>
    <w:link w:val="ae"/>
    <w:uiPriority w:val="99"/>
    <w:qFormat/>
    <w:rsid w:val="00881887"/>
    <w:rPr>
      <w:rFonts w:ascii="Tahoma" w:eastAsia="MS Mincho" w:hAnsi="Tahoma" w:cs="Tahoma"/>
      <w:sz w:val="16"/>
      <w:szCs w:val="20"/>
    </w:rPr>
  </w:style>
  <w:style w:type="paragraph" w:styleId="af0">
    <w:name w:val="annotation subject"/>
    <w:basedOn w:val="ae"/>
    <w:next w:val="ae"/>
    <w:link w:val="af1"/>
    <w:uiPriority w:val="99"/>
    <w:semiHidden/>
    <w:unhideWhenUsed/>
    <w:rsid w:val="00881887"/>
    <w:rPr>
      <w:b/>
      <w:bCs/>
    </w:rPr>
  </w:style>
  <w:style w:type="character" w:customStyle="1" w:styleId="af1">
    <w:name w:val="批注主题 字符"/>
    <w:basedOn w:val="af"/>
    <w:link w:val="af0"/>
    <w:uiPriority w:val="99"/>
    <w:semiHidden/>
    <w:rsid w:val="00881887"/>
    <w:rPr>
      <w:rFonts w:ascii="Century" w:eastAsia="MS Mincho" w:hAnsi="Century" w:cs="Times New Roman"/>
      <w:b/>
      <w:bCs/>
      <w:sz w:val="20"/>
      <w:szCs w:val="20"/>
    </w:rPr>
  </w:style>
  <w:style w:type="paragraph" w:styleId="af2">
    <w:name w:val="Revision"/>
    <w:hidden/>
    <w:uiPriority w:val="99"/>
    <w:semiHidden/>
    <w:rsid w:val="00C51C3C"/>
    <w:rPr>
      <w:rFonts w:ascii="Century" w:eastAsia="MS Mincho" w:hAnsi="Century" w:cs="Times New Roman"/>
    </w:rPr>
  </w:style>
  <w:style w:type="character" w:styleId="af3">
    <w:name w:val="Strong"/>
    <w:basedOn w:val="a0"/>
    <w:uiPriority w:val="22"/>
    <w:qFormat/>
    <w:rsid w:val="003F1AB5"/>
    <w:rPr>
      <w:b/>
      <w:bCs/>
    </w:rPr>
  </w:style>
  <w:style w:type="character" w:customStyle="1" w:styleId="10">
    <w:name w:val="标题 1 字符"/>
    <w:basedOn w:val="a0"/>
    <w:link w:val="1"/>
    <w:uiPriority w:val="9"/>
    <w:rsid w:val="00052609"/>
    <w:rPr>
      <w:rFonts w:ascii="MS PGothic" w:eastAsia="MS PGothic" w:hAnsi="MS PGothic" w:cs="MS PGothic"/>
      <w:b/>
      <w:bCs/>
      <w:kern w:val="36"/>
      <w:sz w:val="48"/>
      <w:szCs w:val="48"/>
    </w:rPr>
  </w:style>
  <w:style w:type="character" w:customStyle="1" w:styleId="apple-converted-space">
    <w:name w:val="apple-converted-space"/>
    <w:basedOn w:val="a0"/>
    <w:rsid w:val="00052609"/>
  </w:style>
  <w:style w:type="character" w:customStyle="1" w:styleId="highlight">
    <w:name w:val="highlight"/>
    <w:basedOn w:val="a0"/>
    <w:rsid w:val="00052609"/>
  </w:style>
  <w:style w:type="paragraph" w:customStyle="1" w:styleId="11">
    <w:name w:val="表題1"/>
    <w:basedOn w:val="a"/>
    <w:rsid w:val="0090221B"/>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
    <w:name w:val="desc"/>
    <w:basedOn w:val="a"/>
    <w:rsid w:val="0090221B"/>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a"/>
    <w:rsid w:val="0090221B"/>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rnl">
    <w:name w:val="jrnl"/>
    <w:basedOn w:val="a0"/>
    <w:rsid w:val="0090221B"/>
  </w:style>
  <w:style w:type="paragraph" w:styleId="af4">
    <w:name w:val="Normal (Web)"/>
    <w:basedOn w:val="a"/>
    <w:uiPriority w:val="99"/>
    <w:unhideWhenUsed/>
    <w:rsid w:val="00EB49FB"/>
    <w:pPr>
      <w:widowControl/>
      <w:spacing w:before="100" w:beforeAutospacing="1" w:after="100" w:afterAutospacing="1"/>
      <w:jc w:val="left"/>
    </w:pPr>
    <w:rPr>
      <w:rFonts w:ascii="MS PGothic" w:eastAsia="MS PGothic" w:hAnsi="MS PGothic" w:cs="MS PGothic"/>
      <w:kern w:val="0"/>
      <w:sz w:val="24"/>
      <w:szCs w:val="24"/>
    </w:rPr>
  </w:style>
  <w:style w:type="character" w:styleId="af5">
    <w:name w:val="line number"/>
    <w:basedOn w:val="a0"/>
    <w:uiPriority w:val="99"/>
    <w:semiHidden/>
    <w:unhideWhenUsed/>
    <w:rsid w:val="00D177AC"/>
  </w:style>
  <w:style w:type="character" w:customStyle="1" w:styleId="highlight2">
    <w:name w:val="highlight2"/>
    <w:basedOn w:val="a0"/>
    <w:rsid w:val="002F0560"/>
  </w:style>
  <w:style w:type="character" w:styleId="af6">
    <w:name w:val="Emphasis"/>
    <w:basedOn w:val="a0"/>
    <w:uiPriority w:val="20"/>
    <w:qFormat/>
    <w:rsid w:val="00DB1183"/>
    <w:rPr>
      <w:i/>
      <w:iCs/>
    </w:rPr>
  </w:style>
  <w:style w:type="character" w:styleId="af7">
    <w:name w:val="FollowedHyperlink"/>
    <w:basedOn w:val="a0"/>
    <w:uiPriority w:val="99"/>
    <w:semiHidden/>
    <w:unhideWhenUsed/>
    <w:rsid w:val="00633E91"/>
    <w:rPr>
      <w:color w:val="954F72" w:themeColor="followedHyperlink"/>
      <w:u w:val="single"/>
    </w:rPr>
  </w:style>
  <w:style w:type="paragraph" w:customStyle="1" w:styleId="12">
    <w:name w:val="正文1"/>
    <w:uiPriority w:val="99"/>
    <w:rsid w:val="00E36479"/>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9649">
      <w:bodyDiv w:val="1"/>
      <w:marLeft w:val="0"/>
      <w:marRight w:val="0"/>
      <w:marTop w:val="0"/>
      <w:marBottom w:val="0"/>
      <w:divBdr>
        <w:top w:val="none" w:sz="0" w:space="0" w:color="auto"/>
        <w:left w:val="none" w:sz="0" w:space="0" w:color="auto"/>
        <w:bottom w:val="none" w:sz="0" w:space="0" w:color="auto"/>
        <w:right w:val="none" w:sz="0" w:space="0" w:color="auto"/>
      </w:divBdr>
    </w:div>
    <w:div w:id="209849488">
      <w:bodyDiv w:val="1"/>
      <w:marLeft w:val="0"/>
      <w:marRight w:val="0"/>
      <w:marTop w:val="0"/>
      <w:marBottom w:val="0"/>
      <w:divBdr>
        <w:top w:val="none" w:sz="0" w:space="0" w:color="auto"/>
        <w:left w:val="none" w:sz="0" w:space="0" w:color="auto"/>
        <w:bottom w:val="none" w:sz="0" w:space="0" w:color="auto"/>
        <w:right w:val="none" w:sz="0" w:space="0" w:color="auto"/>
      </w:divBdr>
    </w:div>
    <w:div w:id="372462503">
      <w:bodyDiv w:val="1"/>
      <w:marLeft w:val="0"/>
      <w:marRight w:val="0"/>
      <w:marTop w:val="0"/>
      <w:marBottom w:val="0"/>
      <w:divBdr>
        <w:top w:val="none" w:sz="0" w:space="0" w:color="auto"/>
        <w:left w:val="none" w:sz="0" w:space="0" w:color="auto"/>
        <w:bottom w:val="none" w:sz="0" w:space="0" w:color="auto"/>
        <w:right w:val="none" w:sz="0" w:space="0" w:color="auto"/>
      </w:divBdr>
      <w:divsChild>
        <w:div w:id="748578653">
          <w:marLeft w:val="0"/>
          <w:marRight w:val="0"/>
          <w:marTop w:val="34"/>
          <w:marBottom w:val="34"/>
          <w:divBdr>
            <w:top w:val="none" w:sz="0" w:space="0" w:color="auto"/>
            <w:left w:val="none" w:sz="0" w:space="0" w:color="auto"/>
            <w:bottom w:val="none" w:sz="0" w:space="0" w:color="auto"/>
            <w:right w:val="none" w:sz="0" w:space="0" w:color="auto"/>
          </w:divBdr>
        </w:div>
        <w:div w:id="346714604">
          <w:marLeft w:val="0"/>
          <w:marRight w:val="0"/>
          <w:marTop w:val="0"/>
          <w:marBottom w:val="0"/>
          <w:divBdr>
            <w:top w:val="none" w:sz="0" w:space="0" w:color="auto"/>
            <w:left w:val="none" w:sz="0" w:space="0" w:color="auto"/>
            <w:bottom w:val="none" w:sz="0" w:space="0" w:color="auto"/>
            <w:right w:val="none" w:sz="0" w:space="0" w:color="auto"/>
          </w:divBdr>
        </w:div>
      </w:divsChild>
    </w:div>
    <w:div w:id="414278589">
      <w:bodyDiv w:val="1"/>
      <w:marLeft w:val="0"/>
      <w:marRight w:val="0"/>
      <w:marTop w:val="0"/>
      <w:marBottom w:val="0"/>
      <w:divBdr>
        <w:top w:val="none" w:sz="0" w:space="0" w:color="auto"/>
        <w:left w:val="none" w:sz="0" w:space="0" w:color="auto"/>
        <w:bottom w:val="none" w:sz="0" w:space="0" w:color="auto"/>
        <w:right w:val="none" w:sz="0" w:space="0" w:color="auto"/>
      </w:divBdr>
      <w:divsChild>
        <w:div w:id="1306352577">
          <w:marLeft w:val="0"/>
          <w:marRight w:val="1"/>
          <w:marTop w:val="0"/>
          <w:marBottom w:val="0"/>
          <w:divBdr>
            <w:top w:val="none" w:sz="0" w:space="0" w:color="auto"/>
            <w:left w:val="none" w:sz="0" w:space="0" w:color="auto"/>
            <w:bottom w:val="none" w:sz="0" w:space="0" w:color="auto"/>
            <w:right w:val="none" w:sz="0" w:space="0" w:color="auto"/>
          </w:divBdr>
          <w:divsChild>
            <w:div w:id="1491361600">
              <w:marLeft w:val="0"/>
              <w:marRight w:val="0"/>
              <w:marTop w:val="0"/>
              <w:marBottom w:val="0"/>
              <w:divBdr>
                <w:top w:val="none" w:sz="0" w:space="0" w:color="auto"/>
                <w:left w:val="none" w:sz="0" w:space="0" w:color="auto"/>
                <w:bottom w:val="none" w:sz="0" w:space="0" w:color="auto"/>
                <w:right w:val="none" w:sz="0" w:space="0" w:color="auto"/>
              </w:divBdr>
              <w:divsChild>
                <w:div w:id="731733354">
                  <w:marLeft w:val="0"/>
                  <w:marRight w:val="1"/>
                  <w:marTop w:val="0"/>
                  <w:marBottom w:val="0"/>
                  <w:divBdr>
                    <w:top w:val="none" w:sz="0" w:space="0" w:color="auto"/>
                    <w:left w:val="none" w:sz="0" w:space="0" w:color="auto"/>
                    <w:bottom w:val="none" w:sz="0" w:space="0" w:color="auto"/>
                    <w:right w:val="none" w:sz="0" w:space="0" w:color="auto"/>
                  </w:divBdr>
                  <w:divsChild>
                    <w:div w:id="31079249">
                      <w:marLeft w:val="0"/>
                      <w:marRight w:val="0"/>
                      <w:marTop w:val="0"/>
                      <w:marBottom w:val="0"/>
                      <w:divBdr>
                        <w:top w:val="none" w:sz="0" w:space="0" w:color="auto"/>
                        <w:left w:val="none" w:sz="0" w:space="0" w:color="auto"/>
                        <w:bottom w:val="none" w:sz="0" w:space="0" w:color="auto"/>
                        <w:right w:val="none" w:sz="0" w:space="0" w:color="auto"/>
                      </w:divBdr>
                      <w:divsChild>
                        <w:div w:id="1961374270">
                          <w:marLeft w:val="0"/>
                          <w:marRight w:val="0"/>
                          <w:marTop w:val="0"/>
                          <w:marBottom w:val="0"/>
                          <w:divBdr>
                            <w:top w:val="none" w:sz="0" w:space="0" w:color="auto"/>
                            <w:left w:val="none" w:sz="0" w:space="0" w:color="auto"/>
                            <w:bottom w:val="none" w:sz="0" w:space="0" w:color="auto"/>
                            <w:right w:val="none" w:sz="0" w:space="0" w:color="auto"/>
                          </w:divBdr>
                          <w:divsChild>
                            <w:div w:id="1472401138">
                              <w:marLeft w:val="0"/>
                              <w:marRight w:val="0"/>
                              <w:marTop w:val="120"/>
                              <w:marBottom w:val="360"/>
                              <w:divBdr>
                                <w:top w:val="none" w:sz="0" w:space="0" w:color="auto"/>
                                <w:left w:val="none" w:sz="0" w:space="0" w:color="auto"/>
                                <w:bottom w:val="none" w:sz="0" w:space="0" w:color="auto"/>
                                <w:right w:val="none" w:sz="0" w:space="0" w:color="auto"/>
                              </w:divBdr>
                              <w:divsChild>
                                <w:div w:id="322703276">
                                  <w:marLeft w:val="0"/>
                                  <w:marRight w:val="0"/>
                                  <w:marTop w:val="0"/>
                                  <w:marBottom w:val="0"/>
                                  <w:divBdr>
                                    <w:top w:val="none" w:sz="0" w:space="0" w:color="auto"/>
                                    <w:left w:val="none" w:sz="0" w:space="0" w:color="auto"/>
                                    <w:bottom w:val="none" w:sz="0" w:space="0" w:color="auto"/>
                                    <w:right w:val="none" w:sz="0" w:space="0" w:color="auto"/>
                                  </w:divBdr>
                                  <w:divsChild>
                                    <w:div w:id="2873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946405">
      <w:bodyDiv w:val="1"/>
      <w:marLeft w:val="0"/>
      <w:marRight w:val="0"/>
      <w:marTop w:val="0"/>
      <w:marBottom w:val="0"/>
      <w:divBdr>
        <w:top w:val="none" w:sz="0" w:space="0" w:color="auto"/>
        <w:left w:val="none" w:sz="0" w:space="0" w:color="auto"/>
        <w:bottom w:val="none" w:sz="0" w:space="0" w:color="auto"/>
        <w:right w:val="none" w:sz="0" w:space="0" w:color="auto"/>
      </w:divBdr>
    </w:div>
    <w:div w:id="688290760">
      <w:bodyDiv w:val="1"/>
      <w:marLeft w:val="0"/>
      <w:marRight w:val="0"/>
      <w:marTop w:val="0"/>
      <w:marBottom w:val="0"/>
      <w:divBdr>
        <w:top w:val="none" w:sz="0" w:space="0" w:color="auto"/>
        <w:left w:val="none" w:sz="0" w:space="0" w:color="auto"/>
        <w:bottom w:val="none" w:sz="0" w:space="0" w:color="auto"/>
        <w:right w:val="none" w:sz="0" w:space="0" w:color="auto"/>
      </w:divBdr>
    </w:div>
    <w:div w:id="691495199">
      <w:bodyDiv w:val="1"/>
      <w:marLeft w:val="0"/>
      <w:marRight w:val="0"/>
      <w:marTop w:val="0"/>
      <w:marBottom w:val="0"/>
      <w:divBdr>
        <w:top w:val="none" w:sz="0" w:space="0" w:color="auto"/>
        <w:left w:val="none" w:sz="0" w:space="0" w:color="auto"/>
        <w:bottom w:val="none" w:sz="0" w:space="0" w:color="auto"/>
        <w:right w:val="none" w:sz="0" w:space="0" w:color="auto"/>
      </w:divBdr>
    </w:div>
    <w:div w:id="700589191">
      <w:bodyDiv w:val="1"/>
      <w:marLeft w:val="0"/>
      <w:marRight w:val="0"/>
      <w:marTop w:val="0"/>
      <w:marBottom w:val="0"/>
      <w:divBdr>
        <w:top w:val="none" w:sz="0" w:space="0" w:color="auto"/>
        <w:left w:val="none" w:sz="0" w:space="0" w:color="auto"/>
        <w:bottom w:val="none" w:sz="0" w:space="0" w:color="auto"/>
        <w:right w:val="none" w:sz="0" w:space="0" w:color="auto"/>
      </w:divBdr>
    </w:div>
    <w:div w:id="732972116">
      <w:bodyDiv w:val="1"/>
      <w:marLeft w:val="0"/>
      <w:marRight w:val="0"/>
      <w:marTop w:val="0"/>
      <w:marBottom w:val="0"/>
      <w:divBdr>
        <w:top w:val="none" w:sz="0" w:space="0" w:color="auto"/>
        <w:left w:val="none" w:sz="0" w:space="0" w:color="auto"/>
        <w:bottom w:val="none" w:sz="0" w:space="0" w:color="auto"/>
        <w:right w:val="none" w:sz="0" w:space="0" w:color="auto"/>
      </w:divBdr>
    </w:div>
    <w:div w:id="739406789">
      <w:bodyDiv w:val="1"/>
      <w:marLeft w:val="0"/>
      <w:marRight w:val="0"/>
      <w:marTop w:val="0"/>
      <w:marBottom w:val="0"/>
      <w:divBdr>
        <w:top w:val="none" w:sz="0" w:space="0" w:color="auto"/>
        <w:left w:val="none" w:sz="0" w:space="0" w:color="auto"/>
        <w:bottom w:val="none" w:sz="0" w:space="0" w:color="auto"/>
        <w:right w:val="none" w:sz="0" w:space="0" w:color="auto"/>
      </w:divBdr>
      <w:divsChild>
        <w:div w:id="1331568186">
          <w:marLeft w:val="0"/>
          <w:marRight w:val="1"/>
          <w:marTop w:val="0"/>
          <w:marBottom w:val="0"/>
          <w:divBdr>
            <w:top w:val="none" w:sz="0" w:space="0" w:color="auto"/>
            <w:left w:val="none" w:sz="0" w:space="0" w:color="auto"/>
            <w:bottom w:val="none" w:sz="0" w:space="0" w:color="auto"/>
            <w:right w:val="none" w:sz="0" w:space="0" w:color="auto"/>
          </w:divBdr>
          <w:divsChild>
            <w:div w:id="1674723801">
              <w:marLeft w:val="0"/>
              <w:marRight w:val="0"/>
              <w:marTop w:val="0"/>
              <w:marBottom w:val="0"/>
              <w:divBdr>
                <w:top w:val="none" w:sz="0" w:space="0" w:color="auto"/>
                <w:left w:val="none" w:sz="0" w:space="0" w:color="auto"/>
                <w:bottom w:val="none" w:sz="0" w:space="0" w:color="auto"/>
                <w:right w:val="none" w:sz="0" w:space="0" w:color="auto"/>
              </w:divBdr>
              <w:divsChild>
                <w:div w:id="348142025">
                  <w:marLeft w:val="0"/>
                  <w:marRight w:val="1"/>
                  <w:marTop w:val="0"/>
                  <w:marBottom w:val="0"/>
                  <w:divBdr>
                    <w:top w:val="none" w:sz="0" w:space="0" w:color="auto"/>
                    <w:left w:val="none" w:sz="0" w:space="0" w:color="auto"/>
                    <w:bottom w:val="none" w:sz="0" w:space="0" w:color="auto"/>
                    <w:right w:val="none" w:sz="0" w:space="0" w:color="auto"/>
                  </w:divBdr>
                  <w:divsChild>
                    <w:div w:id="1046685829">
                      <w:marLeft w:val="0"/>
                      <w:marRight w:val="0"/>
                      <w:marTop w:val="0"/>
                      <w:marBottom w:val="0"/>
                      <w:divBdr>
                        <w:top w:val="none" w:sz="0" w:space="0" w:color="auto"/>
                        <w:left w:val="none" w:sz="0" w:space="0" w:color="auto"/>
                        <w:bottom w:val="none" w:sz="0" w:space="0" w:color="auto"/>
                        <w:right w:val="none" w:sz="0" w:space="0" w:color="auto"/>
                      </w:divBdr>
                      <w:divsChild>
                        <w:div w:id="2079550103">
                          <w:marLeft w:val="0"/>
                          <w:marRight w:val="0"/>
                          <w:marTop w:val="0"/>
                          <w:marBottom w:val="0"/>
                          <w:divBdr>
                            <w:top w:val="none" w:sz="0" w:space="0" w:color="auto"/>
                            <w:left w:val="none" w:sz="0" w:space="0" w:color="auto"/>
                            <w:bottom w:val="none" w:sz="0" w:space="0" w:color="auto"/>
                            <w:right w:val="none" w:sz="0" w:space="0" w:color="auto"/>
                          </w:divBdr>
                          <w:divsChild>
                            <w:div w:id="1429038654">
                              <w:marLeft w:val="0"/>
                              <w:marRight w:val="0"/>
                              <w:marTop w:val="120"/>
                              <w:marBottom w:val="360"/>
                              <w:divBdr>
                                <w:top w:val="none" w:sz="0" w:space="0" w:color="auto"/>
                                <w:left w:val="none" w:sz="0" w:space="0" w:color="auto"/>
                                <w:bottom w:val="none" w:sz="0" w:space="0" w:color="auto"/>
                                <w:right w:val="none" w:sz="0" w:space="0" w:color="auto"/>
                              </w:divBdr>
                              <w:divsChild>
                                <w:div w:id="1690254152">
                                  <w:marLeft w:val="0"/>
                                  <w:marRight w:val="0"/>
                                  <w:marTop w:val="0"/>
                                  <w:marBottom w:val="0"/>
                                  <w:divBdr>
                                    <w:top w:val="none" w:sz="0" w:space="0" w:color="auto"/>
                                    <w:left w:val="none" w:sz="0" w:space="0" w:color="auto"/>
                                    <w:bottom w:val="none" w:sz="0" w:space="0" w:color="auto"/>
                                    <w:right w:val="none" w:sz="0" w:space="0" w:color="auto"/>
                                  </w:divBdr>
                                  <w:divsChild>
                                    <w:div w:id="1949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2698">
      <w:bodyDiv w:val="1"/>
      <w:marLeft w:val="0"/>
      <w:marRight w:val="0"/>
      <w:marTop w:val="0"/>
      <w:marBottom w:val="0"/>
      <w:divBdr>
        <w:top w:val="none" w:sz="0" w:space="0" w:color="auto"/>
        <w:left w:val="none" w:sz="0" w:space="0" w:color="auto"/>
        <w:bottom w:val="none" w:sz="0" w:space="0" w:color="auto"/>
        <w:right w:val="none" w:sz="0" w:space="0" w:color="auto"/>
      </w:divBdr>
    </w:div>
    <w:div w:id="790444511">
      <w:bodyDiv w:val="1"/>
      <w:marLeft w:val="0"/>
      <w:marRight w:val="0"/>
      <w:marTop w:val="0"/>
      <w:marBottom w:val="0"/>
      <w:divBdr>
        <w:top w:val="none" w:sz="0" w:space="0" w:color="auto"/>
        <w:left w:val="none" w:sz="0" w:space="0" w:color="auto"/>
        <w:bottom w:val="none" w:sz="0" w:space="0" w:color="auto"/>
        <w:right w:val="none" w:sz="0" w:space="0" w:color="auto"/>
      </w:divBdr>
      <w:divsChild>
        <w:div w:id="1488747523">
          <w:marLeft w:val="0"/>
          <w:marRight w:val="0"/>
          <w:marTop w:val="0"/>
          <w:marBottom w:val="0"/>
          <w:divBdr>
            <w:top w:val="none" w:sz="0" w:space="0" w:color="auto"/>
            <w:left w:val="none" w:sz="0" w:space="0" w:color="auto"/>
            <w:bottom w:val="none" w:sz="0" w:space="0" w:color="auto"/>
            <w:right w:val="none" w:sz="0" w:space="0" w:color="auto"/>
          </w:divBdr>
          <w:divsChild>
            <w:div w:id="1074158777">
              <w:marLeft w:val="0"/>
              <w:marRight w:val="0"/>
              <w:marTop w:val="0"/>
              <w:marBottom w:val="0"/>
              <w:divBdr>
                <w:top w:val="none" w:sz="0" w:space="0" w:color="auto"/>
                <w:left w:val="none" w:sz="0" w:space="0" w:color="auto"/>
                <w:bottom w:val="none" w:sz="0" w:space="0" w:color="auto"/>
                <w:right w:val="none" w:sz="0" w:space="0" w:color="auto"/>
              </w:divBdr>
              <w:divsChild>
                <w:div w:id="657267759">
                  <w:marLeft w:val="0"/>
                  <w:marRight w:val="0"/>
                  <w:marTop w:val="0"/>
                  <w:marBottom w:val="0"/>
                  <w:divBdr>
                    <w:top w:val="none" w:sz="0" w:space="0" w:color="auto"/>
                    <w:left w:val="none" w:sz="0" w:space="0" w:color="auto"/>
                    <w:bottom w:val="none" w:sz="0" w:space="0" w:color="auto"/>
                    <w:right w:val="none" w:sz="0" w:space="0" w:color="auto"/>
                  </w:divBdr>
                  <w:divsChild>
                    <w:div w:id="472451317">
                      <w:marLeft w:val="0"/>
                      <w:marRight w:val="0"/>
                      <w:marTop w:val="0"/>
                      <w:marBottom w:val="0"/>
                      <w:divBdr>
                        <w:top w:val="none" w:sz="0" w:space="0" w:color="auto"/>
                        <w:left w:val="none" w:sz="0" w:space="0" w:color="auto"/>
                        <w:bottom w:val="none" w:sz="0" w:space="0" w:color="auto"/>
                        <w:right w:val="none" w:sz="0" w:space="0" w:color="auto"/>
                      </w:divBdr>
                      <w:divsChild>
                        <w:div w:id="576207613">
                          <w:marLeft w:val="0"/>
                          <w:marRight w:val="0"/>
                          <w:marTop w:val="0"/>
                          <w:marBottom w:val="0"/>
                          <w:divBdr>
                            <w:top w:val="none" w:sz="0" w:space="0" w:color="auto"/>
                            <w:left w:val="none" w:sz="0" w:space="0" w:color="auto"/>
                            <w:bottom w:val="none" w:sz="0" w:space="0" w:color="auto"/>
                            <w:right w:val="none" w:sz="0" w:space="0" w:color="auto"/>
                          </w:divBdr>
                          <w:divsChild>
                            <w:div w:id="1705714711">
                              <w:marLeft w:val="0"/>
                              <w:marRight w:val="0"/>
                              <w:marTop w:val="0"/>
                              <w:marBottom w:val="0"/>
                              <w:divBdr>
                                <w:top w:val="none" w:sz="0" w:space="0" w:color="auto"/>
                                <w:left w:val="none" w:sz="0" w:space="0" w:color="auto"/>
                                <w:bottom w:val="none" w:sz="0" w:space="0" w:color="auto"/>
                                <w:right w:val="none" w:sz="0" w:space="0" w:color="auto"/>
                              </w:divBdr>
                              <w:divsChild>
                                <w:div w:id="1831673137">
                                  <w:marLeft w:val="0"/>
                                  <w:marRight w:val="0"/>
                                  <w:marTop w:val="0"/>
                                  <w:marBottom w:val="0"/>
                                  <w:divBdr>
                                    <w:top w:val="none" w:sz="0" w:space="0" w:color="auto"/>
                                    <w:left w:val="none" w:sz="0" w:space="0" w:color="auto"/>
                                    <w:bottom w:val="none" w:sz="0" w:space="0" w:color="auto"/>
                                    <w:right w:val="none" w:sz="0" w:space="0" w:color="auto"/>
                                  </w:divBdr>
                                  <w:divsChild>
                                    <w:div w:id="1991784324">
                                      <w:marLeft w:val="0"/>
                                      <w:marRight w:val="0"/>
                                      <w:marTop w:val="0"/>
                                      <w:marBottom w:val="0"/>
                                      <w:divBdr>
                                        <w:top w:val="none" w:sz="0" w:space="0" w:color="auto"/>
                                        <w:left w:val="none" w:sz="0" w:space="0" w:color="auto"/>
                                        <w:bottom w:val="none" w:sz="0" w:space="0" w:color="auto"/>
                                        <w:right w:val="none" w:sz="0" w:space="0" w:color="auto"/>
                                      </w:divBdr>
                                      <w:divsChild>
                                        <w:div w:id="51000163">
                                          <w:marLeft w:val="0"/>
                                          <w:marRight w:val="0"/>
                                          <w:marTop w:val="0"/>
                                          <w:marBottom w:val="0"/>
                                          <w:divBdr>
                                            <w:top w:val="none" w:sz="0" w:space="0" w:color="auto"/>
                                            <w:left w:val="none" w:sz="0" w:space="0" w:color="auto"/>
                                            <w:bottom w:val="none" w:sz="0" w:space="0" w:color="auto"/>
                                            <w:right w:val="none" w:sz="0" w:space="0" w:color="auto"/>
                                          </w:divBdr>
                                          <w:divsChild>
                                            <w:div w:id="951941786">
                                              <w:marLeft w:val="0"/>
                                              <w:marRight w:val="0"/>
                                              <w:marTop w:val="0"/>
                                              <w:marBottom w:val="0"/>
                                              <w:divBdr>
                                                <w:top w:val="none" w:sz="0" w:space="0" w:color="auto"/>
                                                <w:left w:val="none" w:sz="0" w:space="0" w:color="auto"/>
                                                <w:bottom w:val="none" w:sz="0" w:space="0" w:color="auto"/>
                                                <w:right w:val="none" w:sz="0" w:space="0" w:color="auto"/>
                                              </w:divBdr>
                                              <w:divsChild>
                                                <w:div w:id="4998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253969">
      <w:bodyDiv w:val="1"/>
      <w:marLeft w:val="0"/>
      <w:marRight w:val="0"/>
      <w:marTop w:val="0"/>
      <w:marBottom w:val="0"/>
      <w:divBdr>
        <w:top w:val="none" w:sz="0" w:space="0" w:color="auto"/>
        <w:left w:val="none" w:sz="0" w:space="0" w:color="auto"/>
        <w:bottom w:val="none" w:sz="0" w:space="0" w:color="auto"/>
        <w:right w:val="none" w:sz="0" w:space="0" w:color="auto"/>
      </w:divBdr>
    </w:div>
    <w:div w:id="875311935">
      <w:bodyDiv w:val="1"/>
      <w:marLeft w:val="0"/>
      <w:marRight w:val="0"/>
      <w:marTop w:val="0"/>
      <w:marBottom w:val="0"/>
      <w:divBdr>
        <w:top w:val="none" w:sz="0" w:space="0" w:color="auto"/>
        <w:left w:val="none" w:sz="0" w:space="0" w:color="auto"/>
        <w:bottom w:val="none" w:sz="0" w:space="0" w:color="auto"/>
        <w:right w:val="none" w:sz="0" w:space="0" w:color="auto"/>
      </w:divBdr>
    </w:div>
    <w:div w:id="928468061">
      <w:bodyDiv w:val="1"/>
      <w:marLeft w:val="0"/>
      <w:marRight w:val="0"/>
      <w:marTop w:val="0"/>
      <w:marBottom w:val="0"/>
      <w:divBdr>
        <w:top w:val="none" w:sz="0" w:space="0" w:color="auto"/>
        <w:left w:val="none" w:sz="0" w:space="0" w:color="auto"/>
        <w:bottom w:val="none" w:sz="0" w:space="0" w:color="auto"/>
        <w:right w:val="none" w:sz="0" w:space="0" w:color="auto"/>
      </w:divBdr>
    </w:div>
    <w:div w:id="967316517">
      <w:bodyDiv w:val="1"/>
      <w:marLeft w:val="0"/>
      <w:marRight w:val="0"/>
      <w:marTop w:val="0"/>
      <w:marBottom w:val="0"/>
      <w:divBdr>
        <w:top w:val="none" w:sz="0" w:space="0" w:color="auto"/>
        <w:left w:val="none" w:sz="0" w:space="0" w:color="auto"/>
        <w:bottom w:val="none" w:sz="0" w:space="0" w:color="auto"/>
        <w:right w:val="none" w:sz="0" w:space="0" w:color="auto"/>
      </w:divBdr>
    </w:div>
    <w:div w:id="1024139936">
      <w:bodyDiv w:val="1"/>
      <w:marLeft w:val="0"/>
      <w:marRight w:val="0"/>
      <w:marTop w:val="0"/>
      <w:marBottom w:val="0"/>
      <w:divBdr>
        <w:top w:val="none" w:sz="0" w:space="0" w:color="auto"/>
        <w:left w:val="none" w:sz="0" w:space="0" w:color="auto"/>
        <w:bottom w:val="none" w:sz="0" w:space="0" w:color="auto"/>
        <w:right w:val="none" w:sz="0" w:space="0" w:color="auto"/>
      </w:divBdr>
    </w:div>
    <w:div w:id="1050567548">
      <w:bodyDiv w:val="1"/>
      <w:marLeft w:val="0"/>
      <w:marRight w:val="0"/>
      <w:marTop w:val="0"/>
      <w:marBottom w:val="0"/>
      <w:divBdr>
        <w:top w:val="none" w:sz="0" w:space="0" w:color="auto"/>
        <w:left w:val="none" w:sz="0" w:space="0" w:color="auto"/>
        <w:bottom w:val="none" w:sz="0" w:space="0" w:color="auto"/>
        <w:right w:val="none" w:sz="0" w:space="0" w:color="auto"/>
      </w:divBdr>
    </w:div>
    <w:div w:id="1051422130">
      <w:bodyDiv w:val="1"/>
      <w:marLeft w:val="0"/>
      <w:marRight w:val="0"/>
      <w:marTop w:val="0"/>
      <w:marBottom w:val="0"/>
      <w:divBdr>
        <w:top w:val="none" w:sz="0" w:space="0" w:color="auto"/>
        <w:left w:val="none" w:sz="0" w:space="0" w:color="auto"/>
        <w:bottom w:val="none" w:sz="0" w:space="0" w:color="auto"/>
        <w:right w:val="none" w:sz="0" w:space="0" w:color="auto"/>
      </w:divBdr>
    </w:div>
    <w:div w:id="1064916346">
      <w:bodyDiv w:val="1"/>
      <w:marLeft w:val="0"/>
      <w:marRight w:val="0"/>
      <w:marTop w:val="0"/>
      <w:marBottom w:val="0"/>
      <w:divBdr>
        <w:top w:val="none" w:sz="0" w:space="0" w:color="auto"/>
        <w:left w:val="none" w:sz="0" w:space="0" w:color="auto"/>
        <w:bottom w:val="none" w:sz="0" w:space="0" w:color="auto"/>
        <w:right w:val="none" w:sz="0" w:space="0" w:color="auto"/>
      </w:divBdr>
      <w:divsChild>
        <w:div w:id="87310289">
          <w:marLeft w:val="0"/>
          <w:marRight w:val="1"/>
          <w:marTop w:val="0"/>
          <w:marBottom w:val="0"/>
          <w:divBdr>
            <w:top w:val="none" w:sz="0" w:space="0" w:color="auto"/>
            <w:left w:val="none" w:sz="0" w:space="0" w:color="auto"/>
            <w:bottom w:val="none" w:sz="0" w:space="0" w:color="auto"/>
            <w:right w:val="none" w:sz="0" w:space="0" w:color="auto"/>
          </w:divBdr>
          <w:divsChild>
            <w:div w:id="1285232955">
              <w:marLeft w:val="0"/>
              <w:marRight w:val="0"/>
              <w:marTop w:val="0"/>
              <w:marBottom w:val="0"/>
              <w:divBdr>
                <w:top w:val="none" w:sz="0" w:space="0" w:color="auto"/>
                <w:left w:val="none" w:sz="0" w:space="0" w:color="auto"/>
                <w:bottom w:val="none" w:sz="0" w:space="0" w:color="auto"/>
                <w:right w:val="none" w:sz="0" w:space="0" w:color="auto"/>
              </w:divBdr>
              <w:divsChild>
                <w:div w:id="359014327">
                  <w:marLeft w:val="0"/>
                  <w:marRight w:val="1"/>
                  <w:marTop w:val="0"/>
                  <w:marBottom w:val="0"/>
                  <w:divBdr>
                    <w:top w:val="none" w:sz="0" w:space="0" w:color="auto"/>
                    <w:left w:val="none" w:sz="0" w:space="0" w:color="auto"/>
                    <w:bottom w:val="none" w:sz="0" w:space="0" w:color="auto"/>
                    <w:right w:val="none" w:sz="0" w:space="0" w:color="auto"/>
                  </w:divBdr>
                  <w:divsChild>
                    <w:div w:id="33238590">
                      <w:marLeft w:val="0"/>
                      <w:marRight w:val="0"/>
                      <w:marTop w:val="0"/>
                      <w:marBottom w:val="0"/>
                      <w:divBdr>
                        <w:top w:val="none" w:sz="0" w:space="0" w:color="auto"/>
                        <w:left w:val="none" w:sz="0" w:space="0" w:color="auto"/>
                        <w:bottom w:val="none" w:sz="0" w:space="0" w:color="auto"/>
                        <w:right w:val="none" w:sz="0" w:space="0" w:color="auto"/>
                      </w:divBdr>
                      <w:divsChild>
                        <w:div w:id="1951663111">
                          <w:marLeft w:val="0"/>
                          <w:marRight w:val="0"/>
                          <w:marTop w:val="0"/>
                          <w:marBottom w:val="0"/>
                          <w:divBdr>
                            <w:top w:val="none" w:sz="0" w:space="0" w:color="auto"/>
                            <w:left w:val="none" w:sz="0" w:space="0" w:color="auto"/>
                            <w:bottom w:val="none" w:sz="0" w:space="0" w:color="auto"/>
                            <w:right w:val="none" w:sz="0" w:space="0" w:color="auto"/>
                          </w:divBdr>
                          <w:divsChild>
                            <w:div w:id="748309632">
                              <w:marLeft w:val="0"/>
                              <w:marRight w:val="0"/>
                              <w:marTop w:val="120"/>
                              <w:marBottom w:val="360"/>
                              <w:divBdr>
                                <w:top w:val="none" w:sz="0" w:space="0" w:color="auto"/>
                                <w:left w:val="none" w:sz="0" w:space="0" w:color="auto"/>
                                <w:bottom w:val="none" w:sz="0" w:space="0" w:color="auto"/>
                                <w:right w:val="none" w:sz="0" w:space="0" w:color="auto"/>
                              </w:divBdr>
                              <w:divsChild>
                                <w:div w:id="1601640537">
                                  <w:marLeft w:val="0"/>
                                  <w:marRight w:val="0"/>
                                  <w:marTop w:val="0"/>
                                  <w:marBottom w:val="0"/>
                                  <w:divBdr>
                                    <w:top w:val="none" w:sz="0" w:space="0" w:color="auto"/>
                                    <w:left w:val="none" w:sz="0" w:space="0" w:color="auto"/>
                                    <w:bottom w:val="none" w:sz="0" w:space="0" w:color="auto"/>
                                    <w:right w:val="none" w:sz="0" w:space="0" w:color="auto"/>
                                  </w:divBdr>
                                  <w:divsChild>
                                    <w:div w:id="7326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855608">
      <w:bodyDiv w:val="1"/>
      <w:marLeft w:val="0"/>
      <w:marRight w:val="0"/>
      <w:marTop w:val="0"/>
      <w:marBottom w:val="0"/>
      <w:divBdr>
        <w:top w:val="none" w:sz="0" w:space="0" w:color="auto"/>
        <w:left w:val="none" w:sz="0" w:space="0" w:color="auto"/>
        <w:bottom w:val="none" w:sz="0" w:space="0" w:color="auto"/>
        <w:right w:val="none" w:sz="0" w:space="0" w:color="auto"/>
      </w:divBdr>
    </w:div>
    <w:div w:id="1236428545">
      <w:bodyDiv w:val="1"/>
      <w:marLeft w:val="0"/>
      <w:marRight w:val="0"/>
      <w:marTop w:val="0"/>
      <w:marBottom w:val="0"/>
      <w:divBdr>
        <w:top w:val="none" w:sz="0" w:space="0" w:color="auto"/>
        <w:left w:val="none" w:sz="0" w:space="0" w:color="auto"/>
        <w:bottom w:val="none" w:sz="0" w:space="0" w:color="auto"/>
        <w:right w:val="none" w:sz="0" w:space="0" w:color="auto"/>
      </w:divBdr>
    </w:div>
    <w:div w:id="1241136783">
      <w:bodyDiv w:val="1"/>
      <w:marLeft w:val="0"/>
      <w:marRight w:val="0"/>
      <w:marTop w:val="0"/>
      <w:marBottom w:val="0"/>
      <w:divBdr>
        <w:top w:val="none" w:sz="0" w:space="0" w:color="auto"/>
        <w:left w:val="none" w:sz="0" w:space="0" w:color="auto"/>
        <w:bottom w:val="none" w:sz="0" w:space="0" w:color="auto"/>
        <w:right w:val="none" w:sz="0" w:space="0" w:color="auto"/>
      </w:divBdr>
    </w:div>
    <w:div w:id="1286040641">
      <w:bodyDiv w:val="1"/>
      <w:marLeft w:val="0"/>
      <w:marRight w:val="0"/>
      <w:marTop w:val="0"/>
      <w:marBottom w:val="0"/>
      <w:divBdr>
        <w:top w:val="none" w:sz="0" w:space="0" w:color="auto"/>
        <w:left w:val="none" w:sz="0" w:space="0" w:color="auto"/>
        <w:bottom w:val="none" w:sz="0" w:space="0" w:color="auto"/>
        <w:right w:val="none" w:sz="0" w:space="0" w:color="auto"/>
      </w:divBdr>
      <w:divsChild>
        <w:div w:id="1813672816">
          <w:marLeft w:val="0"/>
          <w:marRight w:val="1"/>
          <w:marTop w:val="0"/>
          <w:marBottom w:val="0"/>
          <w:divBdr>
            <w:top w:val="none" w:sz="0" w:space="0" w:color="auto"/>
            <w:left w:val="none" w:sz="0" w:space="0" w:color="auto"/>
            <w:bottom w:val="none" w:sz="0" w:space="0" w:color="auto"/>
            <w:right w:val="none" w:sz="0" w:space="0" w:color="auto"/>
          </w:divBdr>
          <w:divsChild>
            <w:div w:id="1351684347">
              <w:marLeft w:val="0"/>
              <w:marRight w:val="0"/>
              <w:marTop w:val="0"/>
              <w:marBottom w:val="0"/>
              <w:divBdr>
                <w:top w:val="none" w:sz="0" w:space="0" w:color="auto"/>
                <w:left w:val="none" w:sz="0" w:space="0" w:color="auto"/>
                <w:bottom w:val="none" w:sz="0" w:space="0" w:color="auto"/>
                <w:right w:val="none" w:sz="0" w:space="0" w:color="auto"/>
              </w:divBdr>
              <w:divsChild>
                <w:div w:id="910312698">
                  <w:marLeft w:val="0"/>
                  <w:marRight w:val="1"/>
                  <w:marTop w:val="0"/>
                  <w:marBottom w:val="0"/>
                  <w:divBdr>
                    <w:top w:val="none" w:sz="0" w:space="0" w:color="auto"/>
                    <w:left w:val="none" w:sz="0" w:space="0" w:color="auto"/>
                    <w:bottom w:val="none" w:sz="0" w:space="0" w:color="auto"/>
                    <w:right w:val="none" w:sz="0" w:space="0" w:color="auto"/>
                  </w:divBdr>
                  <w:divsChild>
                    <w:div w:id="128135153">
                      <w:marLeft w:val="0"/>
                      <w:marRight w:val="0"/>
                      <w:marTop w:val="0"/>
                      <w:marBottom w:val="0"/>
                      <w:divBdr>
                        <w:top w:val="none" w:sz="0" w:space="0" w:color="auto"/>
                        <w:left w:val="none" w:sz="0" w:space="0" w:color="auto"/>
                        <w:bottom w:val="none" w:sz="0" w:space="0" w:color="auto"/>
                        <w:right w:val="none" w:sz="0" w:space="0" w:color="auto"/>
                      </w:divBdr>
                      <w:divsChild>
                        <w:div w:id="1621522659">
                          <w:marLeft w:val="0"/>
                          <w:marRight w:val="0"/>
                          <w:marTop w:val="0"/>
                          <w:marBottom w:val="0"/>
                          <w:divBdr>
                            <w:top w:val="none" w:sz="0" w:space="0" w:color="auto"/>
                            <w:left w:val="none" w:sz="0" w:space="0" w:color="auto"/>
                            <w:bottom w:val="none" w:sz="0" w:space="0" w:color="auto"/>
                            <w:right w:val="none" w:sz="0" w:space="0" w:color="auto"/>
                          </w:divBdr>
                          <w:divsChild>
                            <w:div w:id="2115204490">
                              <w:marLeft w:val="0"/>
                              <w:marRight w:val="0"/>
                              <w:marTop w:val="0"/>
                              <w:marBottom w:val="0"/>
                              <w:divBdr>
                                <w:top w:val="none" w:sz="0" w:space="0" w:color="auto"/>
                                <w:left w:val="none" w:sz="0" w:space="0" w:color="auto"/>
                                <w:bottom w:val="none" w:sz="0" w:space="0" w:color="auto"/>
                                <w:right w:val="none" w:sz="0" w:space="0" w:color="auto"/>
                              </w:divBdr>
                            </w:div>
                          </w:divsChild>
                        </w:div>
                        <w:div w:id="1389264194">
                          <w:marLeft w:val="0"/>
                          <w:marRight w:val="0"/>
                          <w:marTop w:val="0"/>
                          <w:marBottom w:val="0"/>
                          <w:divBdr>
                            <w:top w:val="none" w:sz="0" w:space="0" w:color="auto"/>
                            <w:left w:val="none" w:sz="0" w:space="0" w:color="auto"/>
                            <w:bottom w:val="none" w:sz="0" w:space="0" w:color="auto"/>
                            <w:right w:val="none" w:sz="0" w:space="0" w:color="auto"/>
                          </w:divBdr>
                          <w:divsChild>
                            <w:div w:id="1757743724">
                              <w:marLeft w:val="0"/>
                              <w:marRight w:val="0"/>
                              <w:marTop w:val="120"/>
                              <w:marBottom w:val="360"/>
                              <w:divBdr>
                                <w:top w:val="none" w:sz="0" w:space="0" w:color="auto"/>
                                <w:left w:val="none" w:sz="0" w:space="0" w:color="auto"/>
                                <w:bottom w:val="none" w:sz="0" w:space="0" w:color="auto"/>
                                <w:right w:val="none" w:sz="0" w:space="0" w:color="auto"/>
                              </w:divBdr>
                              <w:divsChild>
                                <w:div w:id="986327477">
                                  <w:marLeft w:val="0"/>
                                  <w:marRight w:val="0"/>
                                  <w:marTop w:val="0"/>
                                  <w:marBottom w:val="0"/>
                                  <w:divBdr>
                                    <w:top w:val="none" w:sz="0" w:space="0" w:color="auto"/>
                                    <w:left w:val="none" w:sz="0" w:space="0" w:color="auto"/>
                                    <w:bottom w:val="none" w:sz="0" w:space="0" w:color="auto"/>
                                    <w:right w:val="none" w:sz="0" w:space="0" w:color="auto"/>
                                  </w:divBdr>
                                </w:div>
                                <w:div w:id="4483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388309">
      <w:bodyDiv w:val="1"/>
      <w:marLeft w:val="0"/>
      <w:marRight w:val="0"/>
      <w:marTop w:val="0"/>
      <w:marBottom w:val="0"/>
      <w:divBdr>
        <w:top w:val="none" w:sz="0" w:space="0" w:color="auto"/>
        <w:left w:val="none" w:sz="0" w:space="0" w:color="auto"/>
        <w:bottom w:val="none" w:sz="0" w:space="0" w:color="auto"/>
        <w:right w:val="none" w:sz="0" w:space="0" w:color="auto"/>
      </w:divBdr>
    </w:div>
    <w:div w:id="1615554093">
      <w:bodyDiv w:val="1"/>
      <w:marLeft w:val="0"/>
      <w:marRight w:val="0"/>
      <w:marTop w:val="0"/>
      <w:marBottom w:val="0"/>
      <w:divBdr>
        <w:top w:val="none" w:sz="0" w:space="0" w:color="auto"/>
        <w:left w:val="none" w:sz="0" w:space="0" w:color="auto"/>
        <w:bottom w:val="none" w:sz="0" w:space="0" w:color="auto"/>
        <w:right w:val="none" w:sz="0" w:space="0" w:color="auto"/>
      </w:divBdr>
    </w:div>
    <w:div w:id="1634019201">
      <w:bodyDiv w:val="1"/>
      <w:marLeft w:val="0"/>
      <w:marRight w:val="0"/>
      <w:marTop w:val="0"/>
      <w:marBottom w:val="0"/>
      <w:divBdr>
        <w:top w:val="none" w:sz="0" w:space="0" w:color="auto"/>
        <w:left w:val="none" w:sz="0" w:space="0" w:color="auto"/>
        <w:bottom w:val="none" w:sz="0" w:space="0" w:color="auto"/>
        <w:right w:val="none" w:sz="0" w:space="0" w:color="auto"/>
      </w:divBdr>
    </w:div>
    <w:div w:id="1662613112">
      <w:bodyDiv w:val="1"/>
      <w:marLeft w:val="0"/>
      <w:marRight w:val="0"/>
      <w:marTop w:val="0"/>
      <w:marBottom w:val="0"/>
      <w:divBdr>
        <w:top w:val="none" w:sz="0" w:space="0" w:color="auto"/>
        <w:left w:val="none" w:sz="0" w:space="0" w:color="auto"/>
        <w:bottom w:val="none" w:sz="0" w:space="0" w:color="auto"/>
        <w:right w:val="none" w:sz="0" w:space="0" w:color="auto"/>
      </w:divBdr>
    </w:div>
    <w:div w:id="1689722139">
      <w:bodyDiv w:val="1"/>
      <w:marLeft w:val="0"/>
      <w:marRight w:val="0"/>
      <w:marTop w:val="0"/>
      <w:marBottom w:val="0"/>
      <w:divBdr>
        <w:top w:val="none" w:sz="0" w:space="0" w:color="auto"/>
        <w:left w:val="none" w:sz="0" w:space="0" w:color="auto"/>
        <w:bottom w:val="none" w:sz="0" w:space="0" w:color="auto"/>
        <w:right w:val="none" w:sz="0" w:space="0" w:color="auto"/>
      </w:divBdr>
    </w:div>
    <w:div w:id="1722827361">
      <w:bodyDiv w:val="1"/>
      <w:marLeft w:val="0"/>
      <w:marRight w:val="0"/>
      <w:marTop w:val="0"/>
      <w:marBottom w:val="0"/>
      <w:divBdr>
        <w:top w:val="none" w:sz="0" w:space="0" w:color="auto"/>
        <w:left w:val="none" w:sz="0" w:space="0" w:color="auto"/>
        <w:bottom w:val="none" w:sz="0" w:space="0" w:color="auto"/>
        <w:right w:val="none" w:sz="0" w:space="0" w:color="auto"/>
      </w:divBdr>
    </w:div>
    <w:div w:id="1724908078">
      <w:bodyDiv w:val="1"/>
      <w:marLeft w:val="0"/>
      <w:marRight w:val="0"/>
      <w:marTop w:val="0"/>
      <w:marBottom w:val="0"/>
      <w:divBdr>
        <w:top w:val="none" w:sz="0" w:space="0" w:color="auto"/>
        <w:left w:val="none" w:sz="0" w:space="0" w:color="auto"/>
        <w:bottom w:val="none" w:sz="0" w:space="0" w:color="auto"/>
        <w:right w:val="none" w:sz="0" w:space="0" w:color="auto"/>
      </w:divBdr>
      <w:divsChild>
        <w:div w:id="290215374">
          <w:marLeft w:val="0"/>
          <w:marRight w:val="0"/>
          <w:marTop w:val="0"/>
          <w:marBottom w:val="0"/>
          <w:divBdr>
            <w:top w:val="none" w:sz="0" w:space="0" w:color="auto"/>
            <w:left w:val="none" w:sz="0" w:space="0" w:color="auto"/>
            <w:bottom w:val="none" w:sz="0" w:space="0" w:color="auto"/>
            <w:right w:val="none" w:sz="0" w:space="0" w:color="auto"/>
          </w:divBdr>
          <w:divsChild>
            <w:div w:id="548537668">
              <w:marLeft w:val="0"/>
              <w:marRight w:val="0"/>
              <w:marTop w:val="0"/>
              <w:marBottom w:val="0"/>
              <w:divBdr>
                <w:top w:val="none" w:sz="0" w:space="0" w:color="auto"/>
                <w:left w:val="none" w:sz="0" w:space="0" w:color="auto"/>
                <w:bottom w:val="none" w:sz="0" w:space="0" w:color="auto"/>
                <w:right w:val="none" w:sz="0" w:space="0" w:color="auto"/>
              </w:divBdr>
              <w:divsChild>
                <w:div w:id="206113023">
                  <w:marLeft w:val="0"/>
                  <w:marRight w:val="0"/>
                  <w:marTop w:val="0"/>
                  <w:marBottom w:val="0"/>
                  <w:divBdr>
                    <w:top w:val="none" w:sz="0" w:space="0" w:color="auto"/>
                    <w:left w:val="none" w:sz="0" w:space="0" w:color="auto"/>
                    <w:bottom w:val="none" w:sz="0" w:space="0" w:color="auto"/>
                    <w:right w:val="none" w:sz="0" w:space="0" w:color="auto"/>
                  </w:divBdr>
                  <w:divsChild>
                    <w:div w:id="1809397894">
                      <w:marLeft w:val="0"/>
                      <w:marRight w:val="0"/>
                      <w:marTop w:val="0"/>
                      <w:marBottom w:val="0"/>
                      <w:divBdr>
                        <w:top w:val="none" w:sz="0" w:space="0" w:color="auto"/>
                        <w:left w:val="none" w:sz="0" w:space="0" w:color="auto"/>
                        <w:bottom w:val="none" w:sz="0" w:space="0" w:color="auto"/>
                        <w:right w:val="none" w:sz="0" w:space="0" w:color="auto"/>
                      </w:divBdr>
                      <w:divsChild>
                        <w:div w:id="369769726">
                          <w:marLeft w:val="0"/>
                          <w:marRight w:val="0"/>
                          <w:marTop w:val="0"/>
                          <w:marBottom w:val="0"/>
                          <w:divBdr>
                            <w:top w:val="none" w:sz="0" w:space="0" w:color="auto"/>
                            <w:left w:val="none" w:sz="0" w:space="0" w:color="auto"/>
                            <w:bottom w:val="none" w:sz="0" w:space="0" w:color="auto"/>
                            <w:right w:val="none" w:sz="0" w:space="0" w:color="auto"/>
                          </w:divBdr>
                          <w:divsChild>
                            <w:div w:id="175658334">
                              <w:marLeft w:val="0"/>
                              <w:marRight w:val="0"/>
                              <w:marTop w:val="0"/>
                              <w:marBottom w:val="0"/>
                              <w:divBdr>
                                <w:top w:val="none" w:sz="0" w:space="0" w:color="auto"/>
                                <w:left w:val="none" w:sz="0" w:space="0" w:color="auto"/>
                                <w:bottom w:val="none" w:sz="0" w:space="0" w:color="auto"/>
                                <w:right w:val="none" w:sz="0" w:space="0" w:color="auto"/>
                              </w:divBdr>
                              <w:divsChild>
                                <w:div w:id="626081423">
                                  <w:marLeft w:val="0"/>
                                  <w:marRight w:val="0"/>
                                  <w:marTop w:val="0"/>
                                  <w:marBottom w:val="0"/>
                                  <w:divBdr>
                                    <w:top w:val="none" w:sz="0" w:space="0" w:color="auto"/>
                                    <w:left w:val="none" w:sz="0" w:space="0" w:color="auto"/>
                                    <w:bottom w:val="none" w:sz="0" w:space="0" w:color="auto"/>
                                    <w:right w:val="none" w:sz="0" w:space="0" w:color="auto"/>
                                  </w:divBdr>
                                  <w:divsChild>
                                    <w:div w:id="1528251451">
                                      <w:marLeft w:val="0"/>
                                      <w:marRight w:val="0"/>
                                      <w:marTop w:val="0"/>
                                      <w:marBottom w:val="0"/>
                                      <w:divBdr>
                                        <w:top w:val="none" w:sz="0" w:space="0" w:color="auto"/>
                                        <w:left w:val="none" w:sz="0" w:space="0" w:color="auto"/>
                                        <w:bottom w:val="none" w:sz="0" w:space="0" w:color="auto"/>
                                        <w:right w:val="none" w:sz="0" w:space="0" w:color="auto"/>
                                      </w:divBdr>
                                      <w:divsChild>
                                        <w:div w:id="1022168995">
                                          <w:marLeft w:val="0"/>
                                          <w:marRight w:val="0"/>
                                          <w:marTop w:val="0"/>
                                          <w:marBottom w:val="0"/>
                                          <w:divBdr>
                                            <w:top w:val="none" w:sz="0" w:space="0" w:color="auto"/>
                                            <w:left w:val="none" w:sz="0" w:space="0" w:color="auto"/>
                                            <w:bottom w:val="none" w:sz="0" w:space="0" w:color="auto"/>
                                            <w:right w:val="none" w:sz="0" w:space="0" w:color="auto"/>
                                          </w:divBdr>
                                          <w:divsChild>
                                            <w:div w:id="1204514542">
                                              <w:marLeft w:val="0"/>
                                              <w:marRight w:val="0"/>
                                              <w:marTop w:val="0"/>
                                              <w:marBottom w:val="0"/>
                                              <w:divBdr>
                                                <w:top w:val="none" w:sz="0" w:space="0" w:color="auto"/>
                                                <w:left w:val="none" w:sz="0" w:space="0" w:color="auto"/>
                                                <w:bottom w:val="none" w:sz="0" w:space="0" w:color="auto"/>
                                                <w:right w:val="none" w:sz="0" w:space="0" w:color="auto"/>
                                              </w:divBdr>
                                              <w:divsChild>
                                                <w:div w:id="747464039">
                                                  <w:marLeft w:val="0"/>
                                                  <w:marRight w:val="0"/>
                                                  <w:marTop w:val="0"/>
                                                  <w:marBottom w:val="0"/>
                                                  <w:divBdr>
                                                    <w:top w:val="none" w:sz="0" w:space="0" w:color="auto"/>
                                                    <w:left w:val="none" w:sz="0" w:space="0" w:color="auto"/>
                                                    <w:bottom w:val="none" w:sz="0" w:space="0" w:color="auto"/>
                                                    <w:right w:val="none" w:sz="0" w:space="0" w:color="auto"/>
                                                  </w:divBdr>
                                                  <w:divsChild>
                                                    <w:div w:id="19427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520723">
      <w:bodyDiv w:val="1"/>
      <w:marLeft w:val="0"/>
      <w:marRight w:val="0"/>
      <w:marTop w:val="0"/>
      <w:marBottom w:val="0"/>
      <w:divBdr>
        <w:top w:val="none" w:sz="0" w:space="0" w:color="auto"/>
        <w:left w:val="none" w:sz="0" w:space="0" w:color="auto"/>
        <w:bottom w:val="none" w:sz="0" w:space="0" w:color="auto"/>
        <w:right w:val="none" w:sz="0" w:space="0" w:color="auto"/>
      </w:divBdr>
    </w:div>
    <w:div w:id="1765415552">
      <w:bodyDiv w:val="1"/>
      <w:marLeft w:val="0"/>
      <w:marRight w:val="0"/>
      <w:marTop w:val="0"/>
      <w:marBottom w:val="0"/>
      <w:divBdr>
        <w:top w:val="none" w:sz="0" w:space="0" w:color="auto"/>
        <w:left w:val="none" w:sz="0" w:space="0" w:color="auto"/>
        <w:bottom w:val="none" w:sz="0" w:space="0" w:color="auto"/>
        <w:right w:val="none" w:sz="0" w:space="0" w:color="auto"/>
      </w:divBdr>
    </w:div>
    <w:div w:id="1831602091">
      <w:bodyDiv w:val="1"/>
      <w:marLeft w:val="0"/>
      <w:marRight w:val="0"/>
      <w:marTop w:val="0"/>
      <w:marBottom w:val="0"/>
      <w:divBdr>
        <w:top w:val="none" w:sz="0" w:space="0" w:color="auto"/>
        <w:left w:val="none" w:sz="0" w:space="0" w:color="auto"/>
        <w:bottom w:val="none" w:sz="0" w:space="0" w:color="auto"/>
        <w:right w:val="none" w:sz="0" w:space="0" w:color="auto"/>
      </w:divBdr>
    </w:div>
    <w:div w:id="1893419972">
      <w:bodyDiv w:val="1"/>
      <w:marLeft w:val="0"/>
      <w:marRight w:val="0"/>
      <w:marTop w:val="0"/>
      <w:marBottom w:val="0"/>
      <w:divBdr>
        <w:top w:val="none" w:sz="0" w:space="0" w:color="auto"/>
        <w:left w:val="none" w:sz="0" w:space="0" w:color="auto"/>
        <w:bottom w:val="none" w:sz="0" w:space="0" w:color="auto"/>
        <w:right w:val="none" w:sz="0" w:space="0" w:color="auto"/>
      </w:divBdr>
    </w:div>
    <w:div w:id="2108648358">
      <w:bodyDiv w:val="1"/>
      <w:marLeft w:val="0"/>
      <w:marRight w:val="0"/>
      <w:marTop w:val="0"/>
      <w:marBottom w:val="0"/>
      <w:divBdr>
        <w:top w:val="none" w:sz="0" w:space="0" w:color="auto"/>
        <w:left w:val="none" w:sz="0" w:space="0" w:color="auto"/>
        <w:bottom w:val="none" w:sz="0" w:space="0" w:color="auto"/>
        <w:right w:val="none" w:sz="0" w:space="0" w:color="auto"/>
      </w:divBdr>
    </w:div>
    <w:div w:id="21164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oken@gunma-u.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86DE-7AD9-43C9-8932-908C97A6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33</Pages>
  <Words>6394</Words>
  <Characters>36449</Characters>
  <Application>Microsoft Office Word</Application>
  <DocSecurity>0</DocSecurity>
  <Lines>303</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須賀孝慶</dc:creator>
  <cp:lastModifiedBy>吴 云晓健</cp:lastModifiedBy>
  <cp:revision>63</cp:revision>
  <cp:lastPrinted>2019-02-02T06:49:00Z</cp:lastPrinted>
  <dcterms:created xsi:type="dcterms:W3CDTF">2019-02-02T07:34:00Z</dcterms:created>
  <dcterms:modified xsi:type="dcterms:W3CDTF">2019-05-06T09:34:00Z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43452.3504861111</vt:r8>
  </property>
</Properties>
</file>