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507FEF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b/>
          <w:i/>
          <w:sz w:val="24"/>
          <w:szCs w:val="24"/>
        </w:rPr>
      </w:pPr>
      <w:r w:rsidRPr="00005088">
        <w:rPr>
          <w:rFonts w:ascii="Book Antiqua" w:eastAsia="Book Antiqua" w:hAnsi="Book Antiqua"/>
          <w:b/>
          <w:sz w:val="24"/>
          <w:szCs w:val="24"/>
        </w:rPr>
        <w:t xml:space="preserve">Name of Journal: </w:t>
      </w:r>
      <w:r w:rsidRPr="00005088">
        <w:rPr>
          <w:rFonts w:ascii="Book Antiqua" w:eastAsia="Book Antiqua" w:hAnsi="Book Antiqua"/>
          <w:b/>
          <w:i/>
          <w:sz w:val="24"/>
          <w:szCs w:val="24"/>
        </w:rPr>
        <w:t>World Journal of Clinical Cases</w:t>
      </w:r>
    </w:p>
    <w:p w14:paraId="1D48BB3C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b/>
          <w:sz w:val="24"/>
          <w:szCs w:val="24"/>
        </w:rPr>
      </w:pPr>
      <w:r w:rsidRPr="00005088">
        <w:rPr>
          <w:rFonts w:ascii="Book Antiqua" w:eastAsia="Book Antiqua" w:hAnsi="Book Antiqua"/>
          <w:b/>
          <w:sz w:val="24"/>
          <w:szCs w:val="24"/>
        </w:rPr>
        <w:t xml:space="preserve">Manuscript NO: </w:t>
      </w:r>
      <w:r w:rsidRPr="00005088">
        <w:rPr>
          <w:rFonts w:ascii="Book Antiqua" w:hAnsi="Book Antiqua"/>
          <w:b/>
          <w:sz w:val="24"/>
          <w:szCs w:val="24"/>
        </w:rPr>
        <w:t>45301</w:t>
      </w:r>
    </w:p>
    <w:p w14:paraId="0A43A43F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b/>
          <w:sz w:val="24"/>
          <w:szCs w:val="24"/>
        </w:rPr>
      </w:pPr>
      <w:r w:rsidRPr="00005088">
        <w:rPr>
          <w:rFonts w:ascii="Book Antiqua" w:eastAsia="Book Antiqua" w:hAnsi="Book Antiqua"/>
          <w:b/>
          <w:sz w:val="24"/>
          <w:szCs w:val="24"/>
        </w:rPr>
        <w:t>Manuscript Type: CASE REPORT</w:t>
      </w:r>
    </w:p>
    <w:p w14:paraId="6000C83F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</w:p>
    <w:p w14:paraId="190EFE0B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eastAsia="Book Antiqua" w:hAnsi="Book Antiqua"/>
          <w:b/>
          <w:sz w:val="24"/>
          <w:szCs w:val="24"/>
        </w:rPr>
      </w:pPr>
      <w:proofErr w:type="spellStart"/>
      <w:r w:rsidRPr="00005088">
        <w:rPr>
          <w:rFonts w:ascii="Book Antiqua" w:eastAsia="Book Antiqua" w:hAnsi="Book Antiqua"/>
          <w:b/>
          <w:sz w:val="24"/>
          <w:szCs w:val="24"/>
        </w:rPr>
        <w:t>Crizotinib</w:t>
      </w:r>
      <w:proofErr w:type="spellEnd"/>
      <w:r w:rsidRPr="00005088">
        <w:rPr>
          <w:rFonts w:ascii="Book Antiqua" w:eastAsia="Book Antiqua" w:hAnsi="Book Antiqua"/>
          <w:b/>
          <w:sz w:val="24"/>
          <w:szCs w:val="24"/>
        </w:rPr>
        <w:t xml:space="preserve">-induced acute fatal liver failure in an Asian </w:t>
      </w:r>
      <w:r w:rsidRPr="00005088">
        <w:rPr>
          <w:rFonts w:ascii="Book Antiqua" w:eastAsia="Book Antiqua" w:hAnsi="Book Antiqua"/>
          <w:b/>
          <w:i/>
          <w:sz w:val="24"/>
          <w:szCs w:val="24"/>
        </w:rPr>
        <w:t>ALK</w:t>
      </w:r>
      <w:r w:rsidRPr="00005088">
        <w:rPr>
          <w:rFonts w:ascii="Book Antiqua" w:eastAsia="Book Antiqua" w:hAnsi="Book Antiqua"/>
          <w:b/>
          <w:sz w:val="24"/>
          <w:szCs w:val="24"/>
        </w:rPr>
        <w:t>-positive lung adenocarcinoma patient with liver metastasis: A case report</w:t>
      </w:r>
    </w:p>
    <w:p w14:paraId="6F34A7B6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</w:p>
    <w:p w14:paraId="5212E867" w14:textId="77777777" w:rsidR="000F37D7" w:rsidRPr="00005088" w:rsidRDefault="001B57C6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  <w:r w:rsidRPr="00005088">
        <w:rPr>
          <w:rFonts w:ascii="Book Antiqua" w:hAnsi="Book Antiqua" w:hint="eastAsia"/>
          <w:sz w:val="24"/>
          <w:szCs w:val="24"/>
        </w:rPr>
        <w:t xml:space="preserve">Zhang Y </w:t>
      </w:r>
      <w:r w:rsidRPr="00005088">
        <w:rPr>
          <w:rFonts w:ascii="Book Antiqua" w:hAnsi="Book Antiqua" w:hint="eastAsia"/>
          <w:i/>
          <w:sz w:val="24"/>
          <w:szCs w:val="24"/>
        </w:rPr>
        <w:t>et al</w:t>
      </w:r>
      <w:r w:rsidRPr="00005088">
        <w:rPr>
          <w:rFonts w:ascii="Book Antiqua" w:hAnsi="Book Antiqua" w:hint="eastAsia"/>
          <w:sz w:val="24"/>
          <w:szCs w:val="24"/>
        </w:rPr>
        <w:t>.</w:t>
      </w:r>
      <w:r w:rsidR="000F37D7" w:rsidRPr="00005088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0F37D7" w:rsidRPr="00005088">
        <w:rPr>
          <w:rFonts w:ascii="Book Antiqua" w:eastAsia="Book Antiqua" w:hAnsi="Book Antiqua"/>
          <w:sz w:val="24"/>
          <w:szCs w:val="24"/>
        </w:rPr>
        <w:t>Crizotinib</w:t>
      </w:r>
      <w:proofErr w:type="spellEnd"/>
      <w:r w:rsidR="000F37D7" w:rsidRPr="00005088">
        <w:rPr>
          <w:rFonts w:ascii="Book Antiqua" w:eastAsia="Book Antiqua" w:hAnsi="Book Antiqua"/>
          <w:sz w:val="24"/>
          <w:szCs w:val="24"/>
        </w:rPr>
        <w:t>-induced acute fatal liver failure</w:t>
      </w:r>
    </w:p>
    <w:p w14:paraId="3A6A97DA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b/>
          <w:sz w:val="24"/>
          <w:szCs w:val="24"/>
        </w:rPr>
      </w:pPr>
    </w:p>
    <w:p w14:paraId="26505745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 w:cs="Verdana"/>
          <w:b/>
          <w:sz w:val="24"/>
          <w:szCs w:val="24"/>
        </w:rPr>
      </w:pPr>
      <w:r w:rsidRPr="00005088">
        <w:rPr>
          <w:rFonts w:ascii="Book Antiqua" w:eastAsia="Book Antiqua" w:hAnsi="Book Antiqua"/>
          <w:b/>
          <w:sz w:val="24"/>
          <w:szCs w:val="24"/>
        </w:rPr>
        <w:t xml:space="preserve">Ying Zhang, Yan-Yan Xu, Yi Chen, </w:t>
      </w:r>
      <w:proofErr w:type="spellStart"/>
      <w:r w:rsidRPr="00005088">
        <w:rPr>
          <w:rFonts w:ascii="Book Antiqua" w:eastAsia="Book Antiqua" w:hAnsi="Book Antiqua"/>
          <w:b/>
          <w:sz w:val="24"/>
          <w:szCs w:val="24"/>
        </w:rPr>
        <w:t>Jin</w:t>
      </w:r>
      <w:proofErr w:type="spellEnd"/>
      <w:r w:rsidRPr="00005088">
        <w:rPr>
          <w:rFonts w:ascii="Book Antiqua" w:eastAsia="Book Antiqua" w:hAnsi="Book Antiqua"/>
          <w:b/>
          <w:sz w:val="24"/>
          <w:szCs w:val="24"/>
        </w:rPr>
        <w:t>-Na Li, Ying Wang</w:t>
      </w:r>
    </w:p>
    <w:p w14:paraId="7330BA12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</w:p>
    <w:p w14:paraId="2F5F33BC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  <w:r w:rsidRPr="00005088">
        <w:rPr>
          <w:rFonts w:ascii="Book Antiqua" w:eastAsia="Book Antiqua" w:hAnsi="Book Antiqua"/>
          <w:b/>
          <w:sz w:val="24"/>
          <w:szCs w:val="24"/>
        </w:rPr>
        <w:t xml:space="preserve">Ying Zhang, Yan-Yan Xu, Yi Chen, </w:t>
      </w:r>
      <w:proofErr w:type="spellStart"/>
      <w:r w:rsidRPr="00005088">
        <w:rPr>
          <w:rFonts w:ascii="Book Antiqua" w:eastAsia="Book Antiqua" w:hAnsi="Book Antiqua"/>
          <w:b/>
          <w:sz w:val="24"/>
          <w:szCs w:val="24"/>
        </w:rPr>
        <w:t>Jin</w:t>
      </w:r>
      <w:proofErr w:type="spellEnd"/>
      <w:r w:rsidRPr="00005088">
        <w:rPr>
          <w:rFonts w:ascii="Book Antiqua" w:eastAsia="Book Antiqua" w:hAnsi="Book Antiqua"/>
          <w:b/>
          <w:sz w:val="24"/>
          <w:szCs w:val="24"/>
        </w:rPr>
        <w:t xml:space="preserve">-Na Li, Ying Wang, </w:t>
      </w:r>
      <w:r w:rsidRPr="00005088">
        <w:rPr>
          <w:rFonts w:ascii="Book Antiqua" w:eastAsia="Book Antiqua" w:hAnsi="Book Antiqua"/>
          <w:sz w:val="24"/>
          <w:szCs w:val="24"/>
        </w:rPr>
        <w:t>Department of Oncology,</w:t>
      </w:r>
      <w:r w:rsidRPr="00005088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005088">
        <w:rPr>
          <w:rFonts w:ascii="Book Antiqua" w:eastAsia="Book Antiqua" w:hAnsi="Book Antiqua"/>
          <w:sz w:val="24"/>
          <w:szCs w:val="24"/>
        </w:rPr>
        <w:t>Shengjing</w:t>
      </w:r>
      <w:proofErr w:type="spellEnd"/>
      <w:r w:rsidRPr="00005088">
        <w:rPr>
          <w:rFonts w:ascii="Book Antiqua" w:eastAsia="Book Antiqua" w:hAnsi="Book Antiqua"/>
          <w:sz w:val="24"/>
          <w:szCs w:val="24"/>
        </w:rPr>
        <w:t xml:space="preserve"> Hospital of China Medical University, Shenyang 1</w:t>
      </w:r>
      <w:r w:rsidR="001B57C6" w:rsidRPr="00005088">
        <w:rPr>
          <w:rFonts w:ascii="Book Antiqua" w:eastAsia="Book Antiqua" w:hAnsi="Book Antiqua"/>
          <w:sz w:val="24"/>
          <w:szCs w:val="24"/>
        </w:rPr>
        <w:t>10022, Liaoning Province, China</w:t>
      </w:r>
    </w:p>
    <w:p w14:paraId="72507C0D" w14:textId="77777777" w:rsidR="000F37D7" w:rsidRPr="00005088" w:rsidRDefault="000F37D7" w:rsidP="00A030F8">
      <w:pPr>
        <w:snapToGrid w:val="0"/>
        <w:spacing w:line="360" w:lineRule="auto"/>
        <w:ind w:leftChars="63" w:left="126" w:rightChars="65" w:right="130"/>
        <w:jc w:val="both"/>
        <w:rPr>
          <w:rFonts w:ascii="Book Antiqua" w:eastAsia="Times New Roman" w:hAnsi="Book Antiqua"/>
          <w:sz w:val="24"/>
          <w:szCs w:val="24"/>
        </w:rPr>
      </w:pPr>
    </w:p>
    <w:p w14:paraId="14B3E6E0" w14:textId="77777777" w:rsidR="000F37D7" w:rsidRPr="00005088" w:rsidRDefault="001B57C6" w:rsidP="00A030F8">
      <w:pPr>
        <w:snapToGrid w:val="0"/>
        <w:spacing w:line="360" w:lineRule="auto"/>
        <w:ind w:rightChars="65" w:right="130"/>
        <w:jc w:val="both"/>
        <w:rPr>
          <w:rFonts w:ascii="Book Antiqua" w:eastAsia="Book Antiqua" w:hAnsi="Book Antiqua"/>
          <w:sz w:val="24"/>
          <w:szCs w:val="24"/>
        </w:rPr>
      </w:pPr>
      <w:r w:rsidRPr="00005088">
        <w:rPr>
          <w:rFonts w:ascii="Book Antiqua" w:hAnsi="Book Antiqua"/>
          <w:b/>
          <w:sz w:val="24"/>
          <w:szCs w:val="24"/>
        </w:rPr>
        <w:t>ORCID number:</w:t>
      </w:r>
      <w:r w:rsidRPr="00005088">
        <w:rPr>
          <w:rFonts w:ascii="Book Antiqua" w:eastAsia="华文中宋" w:hAnsi="Book Antiqua"/>
          <w:sz w:val="24"/>
          <w:szCs w:val="24"/>
        </w:rPr>
        <w:t xml:space="preserve"> 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Ying Zhang (0000-0002-3853-3326); Yan-Yan Xu (0000-0001-6715-8994); Yi Chen (0000-0002-5951-6541); </w:t>
      </w:r>
      <w:proofErr w:type="spellStart"/>
      <w:r w:rsidR="000F37D7" w:rsidRPr="00005088">
        <w:rPr>
          <w:rFonts w:ascii="Book Antiqua" w:eastAsia="Book Antiqua" w:hAnsi="Book Antiqua"/>
          <w:sz w:val="24"/>
          <w:szCs w:val="24"/>
        </w:rPr>
        <w:t>Jin</w:t>
      </w:r>
      <w:proofErr w:type="spellEnd"/>
      <w:r w:rsidR="000F37D7" w:rsidRPr="00005088">
        <w:rPr>
          <w:rFonts w:ascii="Book Antiqua" w:eastAsia="Book Antiqua" w:hAnsi="Book Antiqua"/>
          <w:sz w:val="24"/>
          <w:szCs w:val="24"/>
        </w:rPr>
        <w:t>-Na Li (0000-0002-7988-4595); Ying Wang (0000-0002-6941-707X).</w:t>
      </w:r>
    </w:p>
    <w:p w14:paraId="54ACE56F" w14:textId="77777777" w:rsidR="000F37D7" w:rsidRPr="00005088" w:rsidRDefault="000F37D7" w:rsidP="00A030F8">
      <w:pPr>
        <w:snapToGrid w:val="0"/>
        <w:spacing w:line="360" w:lineRule="auto"/>
        <w:ind w:leftChars="63" w:left="126" w:rightChars="65" w:right="130"/>
        <w:jc w:val="both"/>
        <w:rPr>
          <w:rFonts w:ascii="Book Antiqua" w:hAnsi="Book Antiqua"/>
          <w:sz w:val="24"/>
          <w:szCs w:val="24"/>
        </w:rPr>
      </w:pPr>
    </w:p>
    <w:p w14:paraId="07EAA6CC" w14:textId="77777777" w:rsidR="000F37D7" w:rsidRPr="00005088" w:rsidRDefault="001B57C6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  <w:r w:rsidRPr="00005088">
        <w:rPr>
          <w:rFonts w:ascii="Book Antiqua" w:eastAsia="黑体" w:hAnsi="Book Antiqua"/>
          <w:b/>
          <w:sz w:val="24"/>
          <w:szCs w:val="24"/>
        </w:rPr>
        <w:t>Author contributions:</w:t>
      </w:r>
      <w:r w:rsidRPr="00005088">
        <w:rPr>
          <w:rFonts w:ascii="Book Antiqua" w:eastAsia="华文中宋" w:hAnsi="Book Antiqua"/>
          <w:sz w:val="24"/>
          <w:szCs w:val="24"/>
        </w:rPr>
        <w:t xml:space="preserve"> </w:t>
      </w:r>
      <w:r w:rsidR="000F37D7" w:rsidRPr="00005088">
        <w:rPr>
          <w:rFonts w:ascii="Book Antiqua" w:hAnsi="Book Antiqua"/>
          <w:sz w:val="24"/>
          <w:szCs w:val="24"/>
        </w:rPr>
        <w:t>Zhang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 </w:t>
      </w:r>
      <w:r w:rsidR="000F37D7" w:rsidRPr="00005088">
        <w:rPr>
          <w:rFonts w:ascii="Book Antiqua" w:hAnsi="Book Antiqua"/>
          <w:sz w:val="24"/>
          <w:szCs w:val="24"/>
        </w:rPr>
        <w:t>Y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 collected </w:t>
      </w:r>
      <w:r w:rsidR="00AA3128" w:rsidRPr="00005088">
        <w:rPr>
          <w:rFonts w:ascii="Book Antiqua" w:eastAsia="Book Antiqua" w:hAnsi="Book Antiqua"/>
          <w:sz w:val="24"/>
          <w:szCs w:val="24"/>
        </w:rPr>
        <w:t xml:space="preserve">the 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patient’s clinical data and drafted the manuscript; </w:t>
      </w:r>
      <w:r w:rsidR="000F37D7" w:rsidRPr="00005088">
        <w:rPr>
          <w:rFonts w:ascii="Book Antiqua" w:hAnsi="Book Antiqua"/>
          <w:sz w:val="24"/>
          <w:szCs w:val="24"/>
        </w:rPr>
        <w:t xml:space="preserve">Xu YY </w:t>
      </w:r>
      <w:r w:rsidR="000F37D7" w:rsidRPr="00005088">
        <w:rPr>
          <w:rFonts w:ascii="Book Antiqua" w:eastAsia="Book Antiqua" w:hAnsi="Book Antiqua"/>
          <w:sz w:val="24"/>
          <w:szCs w:val="24"/>
        </w:rPr>
        <w:t>reviewed the literature;</w:t>
      </w:r>
      <w:r w:rsidR="000F37D7" w:rsidRPr="00005088">
        <w:rPr>
          <w:rFonts w:ascii="Book Antiqua" w:hAnsi="Book Antiqua"/>
          <w:sz w:val="24"/>
          <w:szCs w:val="24"/>
        </w:rPr>
        <w:t xml:space="preserve"> Chen Y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 and Li JN contributed to analy</w:t>
      </w:r>
      <w:r w:rsidR="00AA3128" w:rsidRPr="00005088">
        <w:rPr>
          <w:rFonts w:ascii="Book Antiqua" w:eastAsia="Book Antiqua" w:hAnsi="Book Antiqua"/>
          <w:sz w:val="24"/>
          <w:szCs w:val="24"/>
        </w:rPr>
        <w:t>sis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 and interpret</w:t>
      </w:r>
      <w:r w:rsidR="00AA3128" w:rsidRPr="00005088">
        <w:rPr>
          <w:rFonts w:ascii="Book Antiqua" w:eastAsia="Book Antiqua" w:hAnsi="Book Antiqua"/>
          <w:sz w:val="24"/>
          <w:szCs w:val="24"/>
        </w:rPr>
        <w:t>ation of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 the imaging; Wang Y collect</w:t>
      </w:r>
      <w:r w:rsidR="00AA3128" w:rsidRPr="00005088">
        <w:rPr>
          <w:rFonts w:ascii="Book Antiqua" w:eastAsia="Book Antiqua" w:hAnsi="Book Antiqua"/>
          <w:sz w:val="24"/>
          <w:szCs w:val="24"/>
        </w:rPr>
        <w:t>ed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 </w:t>
      </w:r>
      <w:r w:rsidR="00AA3128" w:rsidRPr="00005088">
        <w:rPr>
          <w:rFonts w:ascii="Book Antiqua" w:eastAsia="Book Antiqua" w:hAnsi="Book Antiqua"/>
          <w:sz w:val="24"/>
          <w:szCs w:val="24"/>
        </w:rPr>
        <w:t xml:space="preserve">the </w:t>
      </w:r>
      <w:r w:rsidR="000F37D7" w:rsidRPr="00005088">
        <w:rPr>
          <w:rFonts w:ascii="Book Antiqua" w:eastAsia="Book Antiqua" w:hAnsi="Book Antiqua"/>
          <w:sz w:val="24"/>
          <w:szCs w:val="24"/>
        </w:rPr>
        <w:t>patient’s clinical data and revised the manuscript; all authors issued final approval for the version to be submitted</w:t>
      </w:r>
      <w:r w:rsidR="000F37D7" w:rsidRPr="00005088">
        <w:rPr>
          <w:rFonts w:ascii="Book Antiqua" w:hAnsi="Book Antiqua"/>
          <w:sz w:val="24"/>
          <w:szCs w:val="24"/>
        </w:rPr>
        <w:t>.</w:t>
      </w:r>
    </w:p>
    <w:p w14:paraId="500DA0EC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</w:p>
    <w:p w14:paraId="35E35C25" w14:textId="77777777" w:rsidR="000F37D7" w:rsidRPr="00005088" w:rsidRDefault="001B57C6" w:rsidP="00A030F8">
      <w:pPr>
        <w:snapToGrid w:val="0"/>
        <w:spacing w:line="360" w:lineRule="auto"/>
        <w:ind w:rightChars="65" w:right="130"/>
        <w:jc w:val="both"/>
        <w:rPr>
          <w:rFonts w:ascii="Book Antiqua" w:eastAsia="Book Antiqua" w:hAnsi="Book Antiqua"/>
          <w:sz w:val="24"/>
          <w:szCs w:val="24"/>
        </w:rPr>
      </w:pPr>
      <w:r w:rsidRPr="00005088">
        <w:rPr>
          <w:rFonts w:ascii="Book Antiqua" w:hAnsi="Book Antiqua"/>
          <w:b/>
          <w:sz w:val="24"/>
          <w:szCs w:val="24"/>
        </w:rPr>
        <w:t>Informed consent statement:</w:t>
      </w:r>
      <w:r w:rsidRPr="00005088">
        <w:rPr>
          <w:rFonts w:ascii="Book Antiqua" w:eastAsia="华文中宋" w:hAnsi="Book Antiqua"/>
          <w:sz w:val="24"/>
          <w:szCs w:val="24"/>
        </w:rPr>
        <w:t xml:space="preserve"> 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Consent was obtained from the patient’s relatives for publication of this report and any accompanying images. </w:t>
      </w:r>
    </w:p>
    <w:p w14:paraId="6E52CC2F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</w:p>
    <w:p w14:paraId="7970119E" w14:textId="77777777" w:rsidR="000F37D7" w:rsidRPr="00005088" w:rsidRDefault="001B57C6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  <w:r w:rsidRPr="00005088">
        <w:rPr>
          <w:rFonts w:ascii="Book Antiqua" w:hAnsi="Book Antiqua"/>
          <w:b/>
          <w:sz w:val="24"/>
          <w:szCs w:val="24"/>
          <w:lang w:val="it-IT"/>
        </w:rPr>
        <w:t>Conflict-of-interest statement</w:t>
      </w:r>
      <w:r w:rsidRPr="00005088">
        <w:rPr>
          <w:rFonts w:ascii="Book Antiqua" w:hAnsi="Book Antiqua"/>
          <w:b/>
          <w:sz w:val="24"/>
          <w:szCs w:val="24"/>
        </w:rPr>
        <w:t>:</w:t>
      </w:r>
      <w:r w:rsidRPr="00005088">
        <w:rPr>
          <w:rFonts w:ascii="Book Antiqua" w:eastAsia="华文中宋" w:hAnsi="Book Antiqua"/>
          <w:sz w:val="24"/>
          <w:szCs w:val="24"/>
        </w:rPr>
        <w:t xml:space="preserve"> </w:t>
      </w:r>
      <w:r w:rsidR="000F37D7" w:rsidRPr="00005088">
        <w:rPr>
          <w:rFonts w:ascii="Book Antiqua" w:eastAsia="Book Antiqua" w:hAnsi="Book Antiqua"/>
          <w:sz w:val="24"/>
          <w:szCs w:val="24"/>
        </w:rPr>
        <w:t>The authors declare that they have no conflict</w:t>
      </w:r>
      <w:r w:rsidR="000F37D7" w:rsidRPr="00005088">
        <w:rPr>
          <w:rFonts w:ascii="Book Antiqua" w:eastAsia="Book Antiqua" w:hAnsi="Book Antiqua"/>
          <w:b/>
          <w:sz w:val="24"/>
          <w:szCs w:val="24"/>
        </w:rPr>
        <w:t xml:space="preserve"> </w:t>
      </w:r>
      <w:r w:rsidR="000F37D7" w:rsidRPr="00005088">
        <w:rPr>
          <w:rFonts w:ascii="Book Antiqua" w:eastAsia="Book Antiqua" w:hAnsi="Book Antiqua"/>
          <w:sz w:val="24"/>
          <w:szCs w:val="24"/>
        </w:rPr>
        <w:t>of interest.</w:t>
      </w:r>
    </w:p>
    <w:p w14:paraId="5B60E5FD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  <w:bookmarkStart w:id="0" w:name="page2"/>
      <w:bookmarkEnd w:id="0"/>
    </w:p>
    <w:p w14:paraId="2F640409" w14:textId="77777777" w:rsidR="000F37D7" w:rsidRPr="00005088" w:rsidRDefault="001B57C6" w:rsidP="00A030F8">
      <w:pPr>
        <w:snapToGrid w:val="0"/>
        <w:spacing w:line="360" w:lineRule="auto"/>
        <w:ind w:rightChars="65" w:right="130"/>
        <w:jc w:val="both"/>
        <w:rPr>
          <w:rFonts w:ascii="Book Antiqua" w:eastAsia="Book Antiqua" w:hAnsi="Book Antiqua"/>
          <w:sz w:val="24"/>
          <w:szCs w:val="24"/>
        </w:rPr>
      </w:pPr>
      <w:r w:rsidRPr="00005088">
        <w:rPr>
          <w:rFonts w:ascii="Book Antiqua" w:hAnsi="Book Antiqua"/>
          <w:b/>
          <w:sz w:val="24"/>
          <w:szCs w:val="24"/>
        </w:rPr>
        <w:lastRenderedPageBreak/>
        <w:t>CARE Checklist (2016) statement:</w:t>
      </w:r>
      <w:r w:rsidRPr="00005088">
        <w:rPr>
          <w:rFonts w:ascii="Book Antiqua" w:eastAsia="华文中宋" w:hAnsi="Book Antiqua"/>
          <w:sz w:val="24"/>
          <w:szCs w:val="24"/>
        </w:rPr>
        <w:t xml:space="preserve"> </w:t>
      </w:r>
      <w:r w:rsidR="000F37D7" w:rsidRPr="00005088">
        <w:rPr>
          <w:rFonts w:ascii="Book Antiqua" w:eastAsia="Book Antiqua" w:hAnsi="Book Antiqua"/>
          <w:sz w:val="24"/>
          <w:szCs w:val="24"/>
        </w:rPr>
        <w:t>The authors have read the CARE Checklist</w:t>
      </w:r>
      <w:r w:rsidR="000F37D7" w:rsidRPr="00005088">
        <w:rPr>
          <w:rFonts w:ascii="Book Antiqua" w:eastAsia="Book Antiqua" w:hAnsi="Book Antiqua"/>
          <w:b/>
          <w:sz w:val="24"/>
          <w:szCs w:val="24"/>
        </w:rPr>
        <w:t xml:space="preserve"> </w:t>
      </w:r>
      <w:r w:rsidR="000F37D7" w:rsidRPr="00005088">
        <w:rPr>
          <w:rFonts w:ascii="Book Antiqua" w:eastAsia="Book Antiqua" w:hAnsi="Book Antiqua"/>
          <w:sz w:val="24"/>
          <w:szCs w:val="24"/>
        </w:rPr>
        <w:t>(201</w:t>
      </w:r>
      <w:r w:rsidR="000F37D7" w:rsidRPr="00005088">
        <w:rPr>
          <w:rFonts w:ascii="Book Antiqua" w:hAnsi="Book Antiqua"/>
          <w:sz w:val="24"/>
          <w:szCs w:val="24"/>
        </w:rPr>
        <w:t>6</w:t>
      </w:r>
      <w:r w:rsidR="000F37D7" w:rsidRPr="00005088">
        <w:rPr>
          <w:rFonts w:ascii="Book Antiqua" w:eastAsia="Book Antiqua" w:hAnsi="Book Antiqua"/>
          <w:sz w:val="24"/>
          <w:szCs w:val="24"/>
        </w:rPr>
        <w:t>), and the manuscript was prepared and revised according to the CARE Checklist (2016).</w:t>
      </w:r>
    </w:p>
    <w:p w14:paraId="2AFBA10A" w14:textId="77777777" w:rsidR="000F37D7" w:rsidRPr="00005088" w:rsidRDefault="000F37D7" w:rsidP="00A030F8">
      <w:pPr>
        <w:snapToGrid w:val="0"/>
        <w:spacing w:line="360" w:lineRule="auto"/>
        <w:ind w:leftChars="63" w:left="126" w:rightChars="65" w:right="130"/>
        <w:jc w:val="both"/>
        <w:rPr>
          <w:rFonts w:ascii="Book Antiqua" w:eastAsia="Times New Roman" w:hAnsi="Book Antiqua"/>
          <w:sz w:val="24"/>
          <w:szCs w:val="24"/>
        </w:rPr>
      </w:pPr>
    </w:p>
    <w:p w14:paraId="125DD952" w14:textId="77777777" w:rsidR="001B57C6" w:rsidRPr="00005088" w:rsidRDefault="001B57C6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  <w:r w:rsidRPr="00005088">
        <w:rPr>
          <w:rFonts w:ascii="Book Antiqua" w:hAnsi="Book Antiqua"/>
          <w:b/>
          <w:sz w:val="24"/>
          <w:szCs w:val="24"/>
        </w:rPr>
        <w:t xml:space="preserve">Open-Access: </w:t>
      </w:r>
      <w:r w:rsidRPr="00005088">
        <w:rPr>
          <w:rFonts w:ascii="Book Antiqua" w:hAnsi="Book Antiqua"/>
          <w:sz w:val="24"/>
          <w:szCs w:val="24"/>
        </w:rPr>
        <w:t xml:space="preserve">This article is an open-access article </w:t>
      </w:r>
      <w:r w:rsidR="00AA3128" w:rsidRPr="00005088">
        <w:rPr>
          <w:rFonts w:ascii="Book Antiqua" w:hAnsi="Book Antiqua"/>
          <w:sz w:val="24"/>
          <w:szCs w:val="24"/>
        </w:rPr>
        <w:t xml:space="preserve">that </w:t>
      </w:r>
      <w:r w:rsidRPr="00005088">
        <w:rPr>
          <w:rFonts w:ascii="Book Antiqua" w:hAnsi="Book Antiqua"/>
          <w:sz w:val="24"/>
          <w:szCs w:val="24"/>
        </w:rPr>
        <w:t xml:space="preserve">was selected by an in-house editor and fully peer-reviewed by external reviewers. It is distributed in accordance with the Creative Commons Attribution </w:t>
      </w:r>
      <w:proofErr w:type="gramStart"/>
      <w:r w:rsidRPr="00005088">
        <w:rPr>
          <w:rFonts w:ascii="Book Antiqua" w:hAnsi="Book Antiqua"/>
          <w:sz w:val="24"/>
          <w:szCs w:val="24"/>
        </w:rPr>
        <w:t>Non Commercial</w:t>
      </w:r>
      <w:proofErr w:type="gramEnd"/>
      <w:r w:rsidRPr="00005088">
        <w:rPr>
          <w:rFonts w:ascii="Book Antiqua" w:hAnsi="Book Antiqua"/>
          <w:sz w:val="24"/>
          <w:szCs w:val="24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14:paraId="3566ECB7" w14:textId="77777777" w:rsidR="001B57C6" w:rsidRPr="00005088" w:rsidRDefault="001B57C6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</w:p>
    <w:p w14:paraId="4893FEB9" w14:textId="77777777" w:rsidR="001B57C6" w:rsidRPr="00005088" w:rsidRDefault="001B57C6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bCs/>
          <w:iCs/>
          <w:sz w:val="24"/>
          <w:szCs w:val="24"/>
        </w:rPr>
      </w:pPr>
      <w:r w:rsidRPr="00005088">
        <w:rPr>
          <w:rFonts w:ascii="Book Antiqua" w:hAnsi="Book Antiqua"/>
          <w:b/>
          <w:bCs/>
          <w:iCs/>
          <w:sz w:val="24"/>
          <w:szCs w:val="24"/>
        </w:rPr>
        <w:t>Manuscript source:</w:t>
      </w:r>
      <w:r w:rsidRPr="00005088">
        <w:rPr>
          <w:rFonts w:ascii="Book Antiqua" w:hAnsi="Book Antiqua"/>
          <w:bCs/>
          <w:iCs/>
          <w:sz w:val="24"/>
          <w:szCs w:val="24"/>
        </w:rPr>
        <w:t xml:space="preserve"> Unsolicited manuscript</w:t>
      </w:r>
    </w:p>
    <w:p w14:paraId="709FDBAA" w14:textId="77777777" w:rsidR="001B57C6" w:rsidRPr="00005088" w:rsidRDefault="001B57C6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</w:p>
    <w:p w14:paraId="3FBB0E81" w14:textId="77777777" w:rsidR="001B57C6" w:rsidRPr="00005088" w:rsidRDefault="001B57C6" w:rsidP="00A030F8">
      <w:pPr>
        <w:tabs>
          <w:tab w:val="left" w:pos="3740"/>
          <w:tab w:val="left" w:pos="4080"/>
          <w:tab w:val="left" w:pos="6060"/>
          <w:tab w:val="left" w:pos="6880"/>
          <w:tab w:val="left" w:pos="7640"/>
        </w:tabs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  <w:r w:rsidRPr="00005088">
        <w:rPr>
          <w:rFonts w:ascii="Book Antiqua" w:hAnsi="Book Antiqua" w:cs="Arial"/>
          <w:b/>
          <w:sz w:val="24"/>
          <w:szCs w:val="24"/>
        </w:rPr>
        <w:t>Corresponding author</w:t>
      </w:r>
      <w:r w:rsidRPr="00005088">
        <w:rPr>
          <w:rFonts w:ascii="Book Antiqua" w:hAnsi="Book Antiqua"/>
          <w:b/>
          <w:iCs/>
          <w:sz w:val="24"/>
          <w:szCs w:val="24"/>
        </w:rPr>
        <w:t xml:space="preserve">: </w:t>
      </w:r>
      <w:r w:rsidR="000F37D7" w:rsidRPr="00005088">
        <w:rPr>
          <w:rFonts w:ascii="Book Antiqua" w:eastAsia="Book Antiqua" w:hAnsi="Book Antiqua"/>
          <w:b/>
          <w:sz w:val="24"/>
          <w:szCs w:val="24"/>
        </w:rPr>
        <w:t>Ying Wang, MSc, Professor,</w:t>
      </w:r>
      <w:r w:rsidR="000F37D7" w:rsidRPr="00005088">
        <w:rPr>
          <w:rFonts w:ascii="Book Antiqua" w:hAnsi="Book Antiqua"/>
          <w:b/>
          <w:sz w:val="24"/>
          <w:szCs w:val="24"/>
        </w:rPr>
        <w:t xml:space="preserve"> </w:t>
      </w:r>
      <w:r w:rsidR="000F37D7" w:rsidRPr="00005088">
        <w:rPr>
          <w:rFonts w:ascii="Book Antiqua" w:eastAsia="Book Antiqua" w:hAnsi="Book Antiqua"/>
          <w:sz w:val="24"/>
          <w:szCs w:val="24"/>
        </w:rPr>
        <w:t>Department of</w:t>
      </w:r>
      <w:r w:rsidR="000F37D7" w:rsidRPr="00005088">
        <w:rPr>
          <w:rFonts w:ascii="Book Antiqua" w:hAnsi="Book Antiqua"/>
          <w:sz w:val="24"/>
          <w:szCs w:val="24"/>
        </w:rPr>
        <w:t xml:space="preserve"> 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Oncology, </w:t>
      </w:r>
      <w:proofErr w:type="spellStart"/>
      <w:r w:rsidR="000F37D7" w:rsidRPr="00005088">
        <w:rPr>
          <w:rFonts w:ascii="Book Antiqua" w:eastAsia="Book Antiqua" w:hAnsi="Book Antiqua"/>
          <w:sz w:val="24"/>
          <w:szCs w:val="24"/>
        </w:rPr>
        <w:t>Shengjing</w:t>
      </w:r>
      <w:proofErr w:type="spellEnd"/>
      <w:r w:rsidR="000F37D7" w:rsidRPr="00005088">
        <w:rPr>
          <w:rFonts w:ascii="Book Antiqua" w:eastAsia="Book Antiqua" w:hAnsi="Book Antiqua"/>
          <w:sz w:val="24"/>
          <w:szCs w:val="24"/>
        </w:rPr>
        <w:t xml:space="preserve"> Hospital of China Medical</w:t>
      </w:r>
      <w:r w:rsidR="000F37D7" w:rsidRPr="00005088">
        <w:rPr>
          <w:rFonts w:ascii="Book Antiqua" w:hAnsi="Book Antiqua"/>
          <w:sz w:val="24"/>
          <w:szCs w:val="24"/>
        </w:rPr>
        <w:t xml:space="preserve"> 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University, 39 </w:t>
      </w:r>
      <w:proofErr w:type="spellStart"/>
      <w:r w:rsidR="000F37D7" w:rsidRPr="00005088">
        <w:rPr>
          <w:rFonts w:ascii="Book Antiqua" w:eastAsia="Book Antiqua" w:hAnsi="Book Antiqua"/>
          <w:sz w:val="24"/>
          <w:szCs w:val="24"/>
        </w:rPr>
        <w:t>Huaxiang</w:t>
      </w:r>
      <w:proofErr w:type="spellEnd"/>
      <w:r w:rsidR="000F37D7" w:rsidRPr="00005088">
        <w:rPr>
          <w:rFonts w:ascii="Book Antiqua" w:eastAsia="Book Antiqua" w:hAnsi="Book Antiqua"/>
          <w:sz w:val="24"/>
          <w:szCs w:val="24"/>
        </w:rPr>
        <w:t xml:space="preserve"> Street, </w:t>
      </w:r>
      <w:proofErr w:type="spellStart"/>
      <w:r w:rsidR="000F37D7" w:rsidRPr="00005088">
        <w:rPr>
          <w:rFonts w:ascii="Book Antiqua" w:eastAsia="Book Antiqua" w:hAnsi="Book Antiqua"/>
          <w:sz w:val="24"/>
          <w:szCs w:val="24"/>
        </w:rPr>
        <w:t>Tiexi</w:t>
      </w:r>
      <w:proofErr w:type="spellEnd"/>
      <w:r w:rsidR="000F37D7" w:rsidRPr="00005088">
        <w:rPr>
          <w:rFonts w:ascii="Book Antiqua" w:eastAsia="Book Antiqua" w:hAnsi="Book Antiqua"/>
          <w:sz w:val="24"/>
          <w:szCs w:val="24"/>
        </w:rPr>
        <w:t xml:space="preserve"> District, Shenyang 110022,</w:t>
      </w:r>
      <w:r w:rsidRPr="00005088">
        <w:rPr>
          <w:rFonts w:ascii="Book Antiqua" w:eastAsia="Book Antiqua" w:hAnsi="Book Antiqua"/>
          <w:sz w:val="24"/>
          <w:szCs w:val="24"/>
        </w:rPr>
        <w:t xml:space="preserve"> Liaoning Province,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 China.</w:t>
      </w:r>
      <w:r w:rsidRPr="00005088">
        <w:rPr>
          <w:rFonts w:ascii="Book Antiqua" w:hAnsi="Book Antiqua" w:hint="eastAsia"/>
          <w:sz w:val="24"/>
          <w:szCs w:val="24"/>
        </w:rPr>
        <w:t xml:space="preserve"> </w:t>
      </w:r>
      <w:r w:rsidR="00E84632" w:rsidRPr="00005088">
        <w:rPr>
          <w:rFonts w:ascii="Book Antiqua" w:eastAsia="Book Antiqua" w:hAnsi="Book Antiqua"/>
          <w:sz w:val="24"/>
          <w:szCs w:val="24"/>
        </w:rPr>
        <w:t>wang_ying@sj-hospital.org</w:t>
      </w:r>
    </w:p>
    <w:p w14:paraId="06284D8C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  <w:r w:rsidRPr="00005088">
        <w:rPr>
          <w:rFonts w:ascii="Book Antiqua" w:eastAsia="Book Antiqua" w:hAnsi="Book Antiqua"/>
          <w:b/>
          <w:sz w:val="24"/>
          <w:szCs w:val="24"/>
        </w:rPr>
        <w:t xml:space="preserve">Telephone: </w:t>
      </w:r>
      <w:r w:rsidRPr="00005088">
        <w:rPr>
          <w:rFonts w:ascii="Book Antiqua" w:eastAsia="Book Antiqua" w:hAnsi="Book Antiqua"/>
          <w:sz w:val="24"/>
          <w:szCs w:val="24"/>
        </w:rPr>
        <w:t>+</w:t>
      </w:r>
      <w:r w:rsidRPr="00005088">
        <w:rPr>
          <w:rFonts w:ascii="Book Antiqua" w:hAnsi="Book Antiqua"/>
          <w:sz w:val="24"/>
          <w:szCs w:val="24"/>
        </w:rPr>
        <w:t>86</w:t>
      </w:r>
      <w:r w:rsidRPr="00005088">
        <w:rPr>
          <w:rFonts w:ascii="Book Antiqua" w:eastAsia="Book Antiqua" w:hAnsi="Book Antiqua"/>
          <w:sz w:val="24"/>
          <w:szCs w:val="24"/>
        </w:rPr>
        <w:t>-2</w:t>
      </w:r>
      <w:r w:rsidRPr="00005088">
        <w:rPr>
          <w:rFonts w:ascii="Book Antiqua" w:hAnsi="Book Antiqua"/>
          <w:sz w:val="24"/>
          <w:szCs w:val="24"/>
        </w:rPr>
        <w:t>4</w:t>
      </w:r>
      <w:r w:rsidRPr="00005088">
        <w:rPr>
          <w:rFonts w:ascii="Book Antiqua" w:eastAsia="Book Antiqua" w:hAnsi="Book Antiqua"/>
          <w:sz w:val="24"/>
          <w:szCs w:val="24"/>
        </w:rPr>
        <w:t>-9</w:t>
      </w:r>
      <w:r w:rsidR="001B57C6" w:rsidRPr="00005088">
        <w:rPr>
          <w:rFonts w:ascii="Book Antiqua" w:hAnsi="Book Antiqua"/>
          <w:sz w:val="24"/>
          <w:szCs w:val="24"/>
        </w:rPr>
        <w:t>6615</w:t>
      </w:r>
      <w:r w:rsidRPr="00005088">
        <w:rPr>
          <w:rFonts w:ascii="Book Antiqua" w:hAnsi="Book Antiqua"/>
          <w:sz w:val="24"/>
          <w:szCs w:val="24"/>
        </w:rPr>
        <w:t>63311</w:t>
      </w:r>
      <w:bookmarkStart w:id="1" w:name="page3"/>
      <w:bookmarkStart w:id="2" w:name="page4"/>
      <w:bookmarkEnd w:id="1"/>
      <w:bookmarkEnd w:id="2"/>
    </w:p>
    <w:p w14:paraId="5333AFCD" w14:textId="77777777" w:rsidR="001B57C6" w:rsidRPr="00005088" w:rsidRDefault="001B57C6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</w:p>
    <w:p w14:paraId="00EC314E" w14:textId="77777777" w:rsidR="001B57C6" w:rsidRPr="00005088" w:rsidRDefault="001B57C6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  <w:r w:rsidRPr="00005088">
        <w:rPr>
          <w:rFonts w:ascii="Book Antiqua" w:hAnsi="Book Antiqua"/>
          <w:b/>
          <w:sz w:val="24"/>
          <w:szCs w:val="24"/>
        </w:rPr>
        <w:t xml:space="preserve">Received: </w:t>
      </w:r>
      <w:r w:rsidRPr="00005088">
        <w:rPr>
          <w:rFonts w:ascii="Book Antiqua" w:hAnsi="Book Antiqua" w:hint="eastAsia"/>
          <w:sz w:val="24"/>
          <w:szCs w:val="24"/>
        </w:rPr>
        <w:t>December</w:t>
      </w:r>
      <w:r w:rsidRPr="00005088">
        <w:rPr>
          <w:rFonts w:ascii="Book Antiqua" w:hAnsi="Book Antiqua"/>
          <w:sz w:val="24"/>
          <w:szCs w:val="24"/>
        </w:rPr>
        <w:t xml:space="preserve"> 2</w:t>
      </w:r>
      <w:r w:rsidRPr="00005088">
        <w:rPr>
          <w:rFonts w:ascii="Book Antiqua" w:hAnsi="Book Antiqua" w:hint="eastAsia"/>
          <w:sz w:val="24"/>
          <w:szCs w:val="24"/>
        </w:rPr>
        <w:t>5</w:t>
      </w:r>
      <w:r w:rsidRPr="00005088">
        <w:rPr>
          <w:rFonts w:ascii="Book Antiqua" w:hAnsi="Book Antiqua"/>
          <w:sz w:val="24"/>
          <w:szCs w:val="24"/>
        </w:rPr>
        <w:t>, 2018</w:t>
      </w:r>
    </w:p>
    <w:p w14:paraId="002C2B0C" w14:textId="77777777" w:rsidR="001B57C6" w:rsidRPr="00005088" w:rsidRDefault="001B57C6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  <w:r w:rsidRPr="00005088">
        <w:rPr>
          <w:rFonts w:ascii="Book Antiqua" w:hAnsi="Book Antiqua"/>
          <w:b/>
          <w:sz w:val="24"/>
          <w:szCs w:val="24"/>
        </w:rPr>
        <w:t>Peer-review started:</w:t>
      </w:r>
      <w:r w:rsidRPr="00005088">
        <w:rPr>
          <w:rFonts w:ascii="Book Antiqua" w:hAnsi="Book Antiqua"/>
          <w:sz w:val="24"/>
          <w:szCs w:val="24"/>
        </w:rPr>
        <w:t xml:space="preserve"> </w:t>
      </w:r>
      <w:r w:rsidRPr="00005088">
        <w:rPr>
          <w:rFonts w:ascii="Book Antiqua" w:hAnsi="Book Antiqua" w:hint="eastAsia"/>
          <w:sz w:val="24"/>
          <w:szCs w:val="24"/>
        </w:rPr>
        <w:t>December</w:t>
      </w:r>
      <w:r w:rsidRPr="00005088">
        <w:rPr>
          <w:rFonts w:ascii="Book Antiqua" w:hAnsi="Book Antiqua"/>
          <w:sz w:val="24"/>
          <w:szCs w:val="24"/>
        </w:rPr>
        <w:t xml:space="preserve"> 2</w:t>
      </w:r>
      <w:r w:rsidRPr="00005088">
        <w:rPr>
          <w:rFonts w:ascii="Book Antiqua" w:hAnsi="Book Antiqua" w:hint="eastAsia"/>
          <w:sz w:val="24"/>
          <w:szCs w:val="24"/>
        </w:rPr>
        <w:t>7</w:t>
      </w:r>
      <w:r w:rsidRPr="00005088">
        <w:rPr>
          <w:rFonts w:ascii="Book Antiqua" w:hAnsi="Book Antiqua"/>
          <w:sz w:val="24"/>
          <w:szCs w:val="24"/>
        </w:rPr>
        <w:t>, 2018</w:t>
      </w:r>
    </w:p>
    <w:p w14:paraId="397C1732" w14:textId="77777777" w:rsidR="001B57C6" w:rsidRPr="00005088" w:rsidRDefault="001B57C6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  <w:r w:rsidRPr="00005088">
        <w:rPr>
          <w:rFonts w:ascii="Book Antiqua" w:hAnsi="Book Antiqua"/>
          <w:b/>
          <w:sz w:val="24"/>
          <w:szCs w:val="24"/>
        </w:rPr>
        <w:t>First decision:</w:t>
      </w:r>
      <w:r w:rsidRPr="00005088">
        <w:rPr>
          <w:rFonts w:ascii="Book Antiqua" w:hAnsi="Book Antiqua"/>
          <w:sz w:val="24"/>
          <w:szCs w:val="24"/>
        </w:rPr>
        <w:t xml:space="preserve"> January </w:t>
      </w:r>
      <w:r w:rsidRPr="00005088">
        <w:rPr>
          <w:rFonts w:ascii="Book Antiqua" w:hAnsi="Book Antiqua" w:hint="eastAsia"/>
          <w:sz w:val="24"/>
          <w:szCs w:val="24"/>
        </w:rPr>
        <w:t>30</w:t>
      </w:r>
      <w:r w:rsidRPr="00005088">
        <w:rPr>
          <w:rFonts w:ascii="Book Antiqua" w:hAnsi="Book Antiqua"/>
          <w:sz w:val="24"/>
          <w:szCs w:val="24"/>
        </w:rPr>
        <w:t>, 2019</w:t>
      </w:r>
    </w:p>
    <w:p w14:paraId="6892A21A" w14:textId="77777777" w:rsidR="001B57C6" w:rsidRPr="00005088" w:rsidRDefault="001B57C6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  <w:r w:rsidRPr="00005088">
        <w:rPr>
          <w:rFonts w:ascii="Book Antiqua" w:hAnsi="Book Antiqua"/>
          <w:b/>
          <w:sz w:val="24"/>
          <w:szCs w:val="24"/>
        </w:rPr>
        <w:t xml:space="preserve">Revised: </w:t>
      </w:r>
      <w:r w:rsidRPr="00005088">
        <w:rPr>
          <w:rFonts w:ascii="Book Antiqua" w:hAnsi="Book Antiqua"/>
          <w:sz w:val="24"/>
          <w:szCs w:val="24"/>
        </w:rPr>
        <w:t>February 2</w:t>
      </w:r>
      <w:r w:rsidRPr="00005088">
        <w:rPr>
          <w:rFonts w:ascii="Book Antiqua" w:hAnsi="Book Antiqua" w:hint="eastAsia"/>
          <w:sz w:val="24"/>
          <w:szCs w:val="24"/>
        </w:rPr>
        <w:t>5</w:t>
      </w:r>
      <w:r w:rsidRPr="00005088">
        <w:rPr>
          <w:rFonts w:ascii="Book Antiqua" w:hAnsi="Book Antiqua"/>
          <w:sz w:val="24"/>
          <w:szCs w:val="24"/>
        </w:rPr>
        <w:t>, 2019</w:t>
      </w:r>
    </w:p>
    <w:p w14:paraId="5C61B814" w14:textId="77777777" w:rsidR="001B57C6" w:rsidRPr="00005088" w:rsidRDefault="001B57C6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b/>
          <w:sz w:val="24"/>
          <w:szCs w:val="24"/>
        </w:rPr>
      </w:pPr>
      <w:r w:rsidRPr="00005088">
        <w:rPr>
          <w:rFonts w:ascii="Book Antiqua" w:hAnsi="Book Antiqua"/>
          <w:b/>
          <w:sz w:val="24"/>
          <w:szCs w:val="24"/>
        </w:rPr>
        <w:t xml:space="preserve">Accepted: </w:t>
      </w:r>
      <w:r w:rsidR="00E84632" w:rsidRPr="00005088">
        <w:rPr>
          <w:rFonts w:ascii="Book Antiqua" w:hAnsi="Book Antiqua"/>
          <w:sz w:val="24"/>
          <w:szCs w:val="24"/>
        </w:rPr>
        <w:t>March 8, 2019</w:t>
      </w:r>
    </w:p>
    <w:p w14:paraId="2BDFC20A" w14:textId="1ADE4427" w:rsidR="001B57C6" w:rsidRPr="00005088" w:rsidRDefault="001B57C6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b/>
          <w:sz w:val="24"/>
          <w:szCs w:val="24"/>
        </w:rPr>
      </w:pPr>
      <w:r w:rsidRPr="00005088">
        <w:rPr>
          <w:rFonts w:ascii="Book Antiqua" w:hAnsi="Book Antiqua"/>
          <w:b/>
          <w:sz w:val="24"/>
          <w:szCs w:val="24"/>
        </w:rPr>
        <w:t xml:space="preserve">Article in press: </w:t>
      </w:r>
      <w:r w:rsidR="00895ACA" w:rsidRPr="00005088">
        <w:rPr>
          <w:rFonts w:ascii="Book Antiqua" w:hAnsi="Book Antiqua"/>
          <w:sz w:val="24"/>
          <w:szCs w:val="24"/>
        </w:rPr>
        <w:t>March 8, 2019</w:t>
      </w:r>
    </w:p>
    <w:p w14:paraId="4223CD41" w14:textId="6E86F912" w:rsidR="001B57C6" w:rsidRPr="00005088" w:rsidRDefault="001B57C6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b/>
          <w:bCs/>
          <w:sz w:val="24"/>
          <w:szCs w:val="24"/>
        </w:rPr>
      </w:pPr>
      <w:r w:rsidRPr="00005088">
        <w:rPr>
          <w:rFonts w:ascii="Book Antiqua" w:hAnsi="Book Antiqua"/>
          <w:b/>
          <w:sz w:val="24"/>
          <w:szCs w:val="24"/>
        </w:rPr>
        <w:t>Published online:</w:t>
      </w:r>
      <w:r w:rsidRPr="00005088">
        <w:rPr>
          <w:rFonts w:ascii="Book Antiqua" w:eastAsia="Times New Roman" w:hAnsi="Book Antiqua"/>
          <w:b/>
          <w:bCs/>
          <w:sz w:val="24"/>
          <w:szCs w:val="24"/>
        </w:rPr>
        <w:t xml:space="preserve"> </w:t>
      </w:r>
      <w:r w:rsidR="00895ACA" w:rsidRPr="00005088">
        <w:rPr>
          <w:rFonts w:ascii="Book Antiqua" w:hAnsi="Book Antiqua"/>
          <w:sz w:val="24"/>
          <w:szCs w:val="24"/>
        </w:rPr>
        <w:t>Ma</w:t>
      </w:r>
      <w:r w:rsidR="00895ACA" w:rsidRPr="00005088">
        <w:rPr>
          <w:rFonts w:ascii="Book Antiqua" w:hAnsi="Book Antiqua"/>
          <w:sz w:val="24"/>
          <w:szCs w:val="24"/>
        </w:rPr>
        <w:t>y 6</w:t>
      </w:r>
      <w:r w:rsidR="00895ACA" w:rsidRPr="00005088">
        <w:rPr>
          <w:rFonts w:ascii="Book Antiqua" w:hAnsi="Book Antiqua"/>
          <w:sz w:val="24"/>
          <w:szCs w:val="24"/>
        </w:rPr>
        <w:t>, 2019</w:t>
      </w:r>
    </w:p>
    <w:p w14:paraId="7286055C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b/>
          <w:sz w:val="24"/>
          <w:szCs w:val="24"/>
        </w:rPr>
      </w:pPr>
    </w:p>
    <w:p w14:paraId="1A8896F5" w14:textId="77777777" w:rsidR="000F37D7" w:rsidRPr="00005088" w:rsidRDefault="001B57C6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b/>
          <w:sz w:val="24"/>
          <w:szCs w:val="24"/>
        </w:rPr>
      </w:pPr>
      <w:r w:rsidRPr="00005088">
        <w:rPr>
          <w:rFonts w:ascii="Book Antiqua" w:hAnsi="Book Antiqua"/>
          <w:b/>
          <w:sz w:val="24"/>
          <w:szCs w:val="24"/>
        </w:rPr>
        <w:br w:type="page"/>
      </w:r>
      <w:r w:rsidR="000F37D7" w:rsidRPr="00005088">
        <w:rPr>
          <w:rFonts w:ascii="Book Antiqua" w:hAnsi="Book Antiqua"/>
          <w:b/>
          <w:sz w:val="24"/>
          <w:szCs w:val="24"/>
        </w:rPr>
        <w:lastRenderedPageBreak/>
        <w:t>Abstract</w:t>
      </w:r>
    </w:p>
    <w:p w14:paraId="0513E44A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i/>
          <w:sz w:val="24"/>
          <w:szCs w:val="24"/>
        </w:rPr>
      </w:pPr>
      <w:r w:rsidRPr="00005088">
        <w:rPr>
          <w:rFonts w:ascii="Book Antiqua" w:hAnsi="Book Antiqua"/>
          <w:b/>
          <w:i/>
          <w:sz w:val="24"/>
          <w:szCs w:val="24"/>
        </w:rPr>
        <w:t>BACKGROUND</w:t>
      </w:r>
    </w:p>
    <w:p w14:paraId="67298F98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  <w:proofErr w:type="spellStart"/>
      <w:r w:rsidRPr="00005088">
        <w:rPr>
          <w:rFonts w:ascii="Book Antiqua" w:hAnsi="Book Antiqua"/>
          <w:sz w:val="24"/>
          <w:szCs w:val="24"/>
        </w:rPr>
        <w:t>C</w:t>
      </w:r>
      <w:r w:rsidRPr="00005088">
        <w:rPr>
          <w:rFonts w:ascii="Book Antiqua" w:eastAsia="Book Antiqua" w:hAnsi="Book Antiqua"/>
          <w:sz w:val="24"/>
          <w:szCs w:val="24"/>
        </w:rPr>
        <w:t>rizotinib</w:t>
      </w:r>
      <w:proofErr w:type="spellEnd"/>
      <w:r w:rsidRPr="00005088">
        <w:rPr>
          <w:rFonts w:ascii="Book Antiqua" w:eastAsia="Book Antiqua" w:hAnsi="Book Antiqua"/>
          <w:sz w:val="24"/>
          <w:szCs w:val="24"/>
        </w:rPr>
        <w:t>-induce hepatotoxicity is rare and non-specific</w:t>
      </w:r>
      <w:r w:rsidR="00AA3128" w:rsidRPr="00005088">
        <w:rPr>
          <w:rFonts w:ascii="Book Antiqua" w:eastAsia="Book Antiqua" w:hAnsi="Book Antiqua"/>
          <w:sz w:val="24"/>
          <w:szCs w:val="24"/>
        </w:rPr>
        <w:t>,</w:t>
      </w:r>
      <w:r w:rsidRPr="00005088">
        <w:rPr>
          <w:rFonts w:ascii="Book Antiqua" w:eastAsia="Book Antiqua" w:hAnsi="Book Antiqua"/>
          <w:sz w:val="24"/>
          <w:szCs w:val="24"/>
        </w:rPr>
        <w:t xml:space="preserve"> and severe hepatotoxicity </w:t>
      </w:r>
      <w:r w:rsidR="00AA3128" w:rsidRPr="00005088">
        <w:rPr>
          <w:rFonts w:ascii="Book Antiqua" w:eastAsia="Book Antiqua" w:hAnsi="Book Antiqua"/>
          <w:sz w:val="24"/>
          <w:szCs w:val="24"/>
        </w:rPr>
        <w:t xml:space="preserve">can </w:t>
      </w:r>
      <w:r w:rsidRPr="00005088">
        <w:rPr>
          <w:rFonts w:ascii="Book Antiqua" w:eastAsia="Book Antiqua" w:hAnsi="Book Antiqua"/>
          <w:sz w:val="24"/>
          <w:szCs w:val="24"/>
        </w:rPr>
        <w:t xml:space="preserve">develop </w:t>
      </w:r>
      <w:r w:rsidR="00AA3128" w:rsidRPr="00005088">
        <w:rPr>
          <w:rFonts w:ascii="Book Antiqua" w:eastAsia="Book Antiqua" w:hAnsi="Book Antiqua"/>
          <w:sz w:val="24"/>
          <w:szCs w:val="24"/>
        </w:rPr>
        <w:t>in</w:t>
      </w:r>
      <w:r w:rsidRPr="00005088">
        <w:rPr>
          <w:rFonts w:ascii="Book Antiqua" w:eastAsia="Book Antiqua" w:hAnsi="Book Antiqua"/>
          <w:sz w:val="24"/>
          <w:szCs w:val="24"/>
        </w:rPr>
        <w:t xml:space="preserve">to fatal liver failure. Herein, we report a case of fatal </w:t>
      </w:r>
      <w:proofErr w:type="spellStart"/>
      <w:r w:rsidR="00AA3128" w:rsidRPr="00005088">
        <w:rPr>
          <w:rFonts w:ascii="Book Antiqua" w:eastAsia="Book Antiqua" w:hAnsi="Book Antiqua"/>
          <w:sz w:val="24"/>
          <w:szCs w:val="24"/>
        </w:rPr>
        <w:t>crizotinib</w:t>
      </w:r>
      <w:proofErr w:type="spellEnd"/>
      <w:r w:rsidR="00AA3128" w:rsidRPr="00005088">
        <w:rPr>
          <w:rFonts w:ascii="Book Antiqua" w:eastAsia="Book Antiqua" w:hAnsi="Book Antiqua"/>
          <w:sz w:val="24"/>
          <w:szCs w:val="24"/>
        </w:rPr>
        <w:t xml:space="preserve">-induced </w:t>
      </w:r>
      <w:r w:rsidRPr="00005088">
        <w:rPr>
          <w:rFonts w:ascii="Book Antiqua" w:eastAsia="Book Antiqua" w:hAnsi="Book Antiqua"/>
          <w:sz w:val="24"/>
          <w:szCs w:val="24"/>
        </w:rPr>
        <w:t>liver failure in a 37-year-old Asian patient</w:t>
      </w:r>
      <w:r w:rsidRPr="00005088">
        <w:rPr>
          <w:rFonts w:ascii="Book Antiqua" w:hAnsi="Book Antiqua"/>
          <w:sz w:val="24"/>
          <w:szCs w:val="24"/>
        </w:rPr>
        <w:t>.</w:t>
      </w:r>
    </w:p>
    <w:p w14:paraId="4076BA92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b/>
          <w:i/>
          <w:color w:val="FF0000"/>
          <w:sz w:val="24"/>
          <w:szCs w:val="24"/>
        </w:rPr>
      </w:pPr>
    </w:p>
    <w:p w14:paraId="25E052A6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b/>
          <w:i/>
          <w:sz w:val="24"/>
          <w:szCs w:val="24"/>
        </w:rPr>
      </w:pPr>
      <w:r w:rsidRPr="00005088">
        <w:rPr>
          <w:rFonts w:ascii="Book Antiqua" w:hAnsi="Book Antiqua"/>
          <w:b/>
          <w:i/>
          <w:sz w:val="24"/>
          <w:szCs w:val="24"/>
        </w:rPr>
        <w:t>CASE SUMMARY</w:t>
      </w:r>
    </w:p>
    <w:p w14:paraId="29CF7B74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b/>
          <w:i/>
          <w:color w:val="FF0000"/>
          <w:sz w:val="24"/>
          <w:szCs w:val="24"/>
        </w:rPr>
      </w:pPr>
      <w:r w:rsidRPr="00005088">
        <w:rPr>
          <w:rFonts w:ascii="Book Antiqua" w:hAnsi="Book Antiqua"/>
          <w:sz w:val="24"/>
          <w:szCs w:val="24"/>
        </w:rPr>
        <w:t>The</w:t>
      </w:r>
      <w:r w:rsidRPr="00005088">
        <w:rPr>
          <w:rFonts w:ascii="Book Antiqua" w:eastAsia="Book Antiqua" w:hAnsi="Book Antiqua"/>
          <w:sz w:val="24"/>
          <w:szCs w:val="24"/>
        </w:rPr>
        <w:t xml:space="preserve"> </w:t>
      </w:r>
      <w:r w:rsidRPr="00005088">
        <w:rPr>
          <w:rFonts w:ascii="Book Antiqua" w:hAnsi="Book Antiqua"/>
          <w:sz w:val="24"/>
          <w:szCs w:val="24"/>
        </w:rPr>
        <w:t xml:space="preserve">patient complained of </w:t>
      </w:r>
      <w:r w:rsidRPr="00005088">
        <w:rPr>
          <w:rFonts w:ascii="Book Antiqua" w:eastAsia="Book Antiqua" w:hAnsi="Book Antiqua"/>
          <w:sz w:val="24"/>
          <w:szCs w:val="24"/>
        </w:rPr>
        <w:t xml:space="preserve">dyspnea and </w:t>
      </w:r>
      <w:r w:rsidRPr="00005088">
        <w:rPr>
          <w:rFonts w:ascii="Book Antiqua" w:hAnsi="Book Antiqua"/>
          <w:sz w:val="24"/>
          <w:szCs w:val="24"/>
        </w:rPr>
        <w:t>upper abdom</w:t>
      </w:r>
      <w:r w:rsidR="00AA3128" w:rsidRPr="00005088">
        <w:rPr>
          <w:rFonts w:ascii="Book Antiqua" w:hAnsi="Book Antiqua"/>
          <w:sz w:val="24"/>
          <w:szCs w:val="24"/>
        </w:rPr>
        <w:t>inal</w:t>
      </w:r>
      <w:r w:rsidRPr="00005088">
        <w:rPr>
          <w:rFonts w:ascii="Book Antiqua" w:eastAsia="Book Antiqua" w:hAnsi="Book Antiqua"/>
          <w:sz w:val="24"/>
          <w:szCs w:val="24"/>
        </w:rPr>
        <w:t xml:space="preserve"> pain</w:t>
      </w:r>
      <w:r w:rsidRPr="00005088">
        <w:rPr>
          <w:rFonts w:ascii="Book Antiqua" w:hAnsi="Book Antiqua"/>
          <w:sz w:val="24"/>
          <w:szCs w:val="24"/>
        </w:rPr>
        <w:t xml:space="preserve"> for a week i</w:t>
      </w:r>
      <w:r w:rsidRPr="00005088">
        <w:rPr>
          <w:rFonts w:ascii="Book Antiqua" w:eastAsia="Book Antiqua" w:hAnsi="Book Antiqua"/>
          <w:sz w:val="24"/>
          <w:szCs w:val="24"/>
        </w:rPr>
        <w:t>n August</w:t>
      </w:r>
      <w:r w:rsidRPr="00005088">
        <w:rPr>
          <w:rFonts w:ascii="Book Antiqua" w:hAnsi="Book Antiqua"/>
          <w:sz w:val="24"/>
          <w:szCs w:val="24"/>
        </w:rPr>
        <w:t xml:space="preserve"> </w:t>
      </w:r>
      <w:r w:rsidRPr="00005088">
        <w:rPr>
          <w:rFonts w:ascii="Book Antiqua" w:eastAsia="Book Antiqua" w:hAnsi="Book Antiqua"/>
          <w:sz w:val="24"/>
          <w:szCs w:val="24"/>
        </w:rPr>
        <w:t>2017</w:t>
      </w:r>
      <w:r w:rsidRPr="00005088">
        <w:rPr>
          <w:rFonts w:ascii="Book Antiqua" w:hAnsi="Book Antiqua"/>
          <w:sz w:val="24"/>
          <w:szCs w:val="24"/>
        </w:rPr>
        <w:t xml:space="preserve">. He was diagnosed with </w:t>
      </w:r>
      <w:r w:rsidRPr="00005088">
        <w:rPr>
          <w:rFonts w:ascii="Book Antiqua" w:eastAsia="Book Antiqua" w:hAnsi="Book Antiqua"/>
          <w:sz w:val="24"/>
          <w:szCs w:val="24"/>
        </w:rPr>
        <w:t>anaplastic lymphoma kinase</w:t>
      </w:r>
      <w:r w:rsidR="00AA3128" w:rsidRPr="00005088">
        <w:rPr>
          <w:rFonts w:ascii="Book Antiqua" w:hAnsi="Book Antiqua"/>
          <w:sz w:val="24"/>
          <w:szCs w:val="24"/>
        </w:rPr>
        <w:t>-</w:t>
      </w:r>
      <w:r w:rsidRPr="00005088">
        <w:rPr>
          <w:rFonts w:ascii="Book Antiqua" w:eastAsia="Book Antiqua" w:hAnsi="Book Antiqua"/>
          <w:sz w:val="24"/>
          <w:szCs w:val="24"/>
        </w:rPr>
        <w:t xml:space="preserve">rearranged lung adenocarcinoma combined with </w:t>
      </w:r>
      <w:r w:rsidRPr="00005088">
        <w:rPr>
          <w:rFonts w:ascii="Book Antiqua" w:hAnsi="Book Antiqua"/>
          <w:sz w:val="24"/>
          <w:szCs w:val="24"/>
        </w:rPr>
        <w:t>multiple distant</w:t>
      </w:r>
      <w:r w:rsidRPr="00005088">
        <w:rPr>
          <w:rFonts w:ascii="Book Antiqua" w:eastAsia="Book Antiqua" w:hAnsi="Book Antiqua"/>
          <w:color w:val="FF0000"/>
          <w:sz w:val="24"/>
          <w:szCs w:val="24"/>
        </w:rPr>
        <w:t xml:space="preserve"> </w:t>
      </w:r>
      <w:r w:rsidRPr="00005088">
        <w:rPr>
          <w:rFonts w:ascii="Book Antiqua" w:eastAsia="Book Antiqua" w:hAnsi="Book Antiqua"/>
          <w:sz w:val="24"/>
          <w:szCs w:val="24"/>
        </w:rPr>
        <w:t>metastas</w:t>
      </w:r>
      <w:r w:rsidRPr="00005088">
        <w:rPr>
          <w:rFonts w:ascii="Book Antiqua" w:hAnsi="Book Antiqua"/>
          <w:sz w:val="24"/>
          <w:szCs w:val="24"/>
        </w:rPr>
        <w:t>e</w:t>
      </w:r>
      <w:r w:rsidRPr="00005088">
        <w:rPr>
          <w:rFonts w:ascii="Book Antiqua" w:eastAsia="Book Antiqua" w:hAnsi="Book Antiqua"/>
          <w:sz w:val="24"/>
          <w:szCs w:val="24"/>
        </w:rPr>
        <w:t xml:space="preserve">s. </w:t>
      </w:r>
      <w:proofErr w:type="spellStart"/>
      <w:r w:rsidRPr="00005088">
        <w:rPr>
          <w:rFonts w:ascii="Book Antiqua" w:eastAsia="Book Antiqua" w:hAnsi="Book Antiqua"/>
          <w:sz w:val="24"/>
          <w:szCs w:val="24"/>
        </w:rPr>
        <w:t>Crizotinib</w:t>
      </w:r>
      <w:proofErr w:type="spellEnd"/>
      <w:r w:rsidRPr="00005088">
        <w:rPr>
          <w:rFonts w:ascii="Book Antiqua" w:eastAsia="Book Antiqua" w:hAnsi="Book Antiqua"/>
          <w:sz w:val="24"/>
          <w:szCs w:val="24"/>
        </w:rPr>
        <w:t xml:space="preserve"> was initiated as </w:t>
      </w:r>
      <w:r w:rsidR="00AA3128" w:rsidRPr="00005088">
        <w:rPr>
          <w:rFonts w:ascii="Book Antiqua" w:eastAsia="Book Antiqua" w:hAnsi="Book Antiqua"/>
          <w:sz w:val="24"/>
          <w:szCs w:val="24"/>
        </w:rPr>
        <w:t xml:space="preserve">a </w:t>
      </w:r>
      <w:r w:rsidRPr="00005088">
        <w:rPr>
          <w:rFonts w:ascii="Book Antiqua" w:eastAsia="Book Antiqua" w:hAnsi="Book Antiqua"/>
          <w:sz w:val="24"/>
          <w:szCs w:val="24"/>
        </w:rPr>
        <w:t>first-line treatment at a dosage of 250</w:t>
      </w:r>
      <w:r w:rsidR="001B57C6" w:rsidRPr="00005088">
        <w:rPr>
          <w:rFonts w:ascii="Book Antiqua" w:hAnsi="Book Antiqua" w:hint="eastAsia"/>
          <w:sz w:val="24"/>
          <w:szCs w:val="24"/>
        </w:rPr>
        <w:t xml:space="preserve"> </w:t>
      </w:r>
      <w:r w:rsidRPr="00005088">
        <w:rPr>
          <w:rFonts w:ascii="Book Antiqua" w:eastAsia="Book Antiqua" w:hAnsi="Book Antiqua"/>
          <w:sz w:val="24"/>
          <w:szCs w:val="24"/>
        </w:rPr>
        <w:t xml:space="preserve">mg twice daily. No adverse effects were seen until </w:t>
      </w:r>
      <w:r w:rsidR="001B57C6" w:rsidRPr="00005088">
        <w:rPr>
          <w:rFonts w:ascii="Book Antiqua" w:eastAsia="Book Antiqua" w:hAnsi="Book Antiqua"/>
          <w:sz w:val="24"/>
          <w:szCs w:val="24"/>
        </w:rPr>
        <w:t xml:space="preserve">day </w:t>
      </w:r>
      <w:r w:rsidRPr="00005088">
        <w:rPr>
          <w:rFonts w:ascii="Book Antiqua" w:eastAsia="Book Antiqua" w:hAnsi="Book Antiqua"/>
          <w:sz w:val="24"/>
          <w:szCs w:val="24"/>
        </w:rPr>
        <w:t xml:space="preserve">46. On </w:t>
      </w:r>
      <w:r w:rsidR="001B57C6" w:rsidRPr="00005088">
        <w:rPr>
          <w:rFonts w:ascii="Book Antiqua" w:eastAsia="Book Antiqua" w:hAnsi="Book Antiqua"/>
          <w:sz w:val="24"/>
          <w:szCs w:val="24"/>
        </w:rPr>
        <w:t xml:space="preserve">day </w:t>
      </w:r>
      <w:r w:rsidRPr="00005088">
        <w:rPr>
          <w:rFonts w:ascii="Book Antiqua" w:eastAsia="Book Antiqua" w:hAnsi="Book Antiqua"/>
          <w:sz w:val="24"/>
          <w:szCs w:val="24"/>
        </w:rPr>
        <w:t xml:space="preserve">55, he was admitted to </w:t>
      </w:r>
      <w:r w:rsidR="00AA3128" w:rsidRPr="00005088">
        <w:rPr>
          <w:rFonts w:ascii="Book Antiqua" w:eastAsia="Book Antiqua" w:hAnsi="Book Antiqua"/>
          <w:sz w:val="24"/>
          <w:szCs w:val="24"/>
        </w:rPr>
        <w:t xml:space="preserve">the </w:t>
      </w:r>
      <w:r w:rsidRPr="00005088">
        <w:rPr>
          <w:rFonts w:ascii="Book Antiqua" w:eastAsia="Book Antiqua" w:hAnsi="Book Antiqua"/>
          <w:sz w:val="24"/>
          <w:szCs w:val="24"/>
        </w:rPr>
        <w:t xml:space="preserve">hospital with elevated liver enzymes </w:t>
      </w:r>
      <w:r w:rsidR="001B57C6" w:rsidRPr="00005088">
        <w:rPr>
          <w:rFonts w:ascii="Book Antiqua" w:eastAsia="Book Antiqua" w:hAnsi="Book Antiqua"/>
          <w:sz w:val="24"/>
          <w:szCs w:val="24"/>
        </w:rPr>
        <w:t xml:space="preserve">aspartate aminotransferase </w:t>
      </w:r>
      <w:r w:rsidR="001B57C6" w:rsidRPr="00005088">
        <w:rPr>
          <w:rFonts w:ascii="Book Antiqua" w:hAnsi="Book Antiqua" w:hint="eastAsia"/>
          <w:sz w:val="24"/>
          <w:szCs w:val="24"/>
        </w:rPr>
        <w:t>(</w:t>
      </w:r>
      <w:r w:rsidRPr="00005088">
        <w:rPr>
          <w:rFonts w:ascii="Book Antiqua" w:eastAsia="Book Antiqua" w:hAnsi="Book Antiqua"/>
          <w:color w:val="000000"/>
          <w:sz w:val="24"/>
          <w:szCs w:val="24"/>
        </w:rPr>
        <w:t>AST</w:t>
      </w:r>
      <w:r w:rsidR="001B57C6" w:rsidRPr="00005088">
        <w:rPr>
          <w:rFonts w:ascii="Book Antiqua" w:hAnsi="Book Antiqua" w:hint="eastAsia"/>
          <w:color w:val="000000"/>
          <w:sz w:val="24"/>
          <w:szCs w:val="24"/>
        </w:rPr>
        <w:t>)</w:t>
      </w:r>
      <w:r w:rsidRPr="00005088">
        <w:rPr>
          <w:rFonts w:ascii="Book Antiqua" w:eastAsia="Book Antiqua" w:hAnsi="Book Antiqua"/>
          <w:color w:val="000000"/>
          <w:sz w:val="24"/>
          <w:szCs w:val="24"/>
        </w:rPr>
        <w:t xml:space="preserve"> </w:t>
      </w:r>
      <w:r w:rsidRPr="00005088">
        <w:rPr>
          <w:rFonts w:ascii="Book Antiqua" w:hAnsi="Book Antiqua"/>
          <w:color w:val="000000"/>
          <w:sz w:val="24"/>
          <w:szCs w:val="24"/>
        </w:rPr>
        <w:t>(</w:t>
      </w:r>
      <w:r w:rsidRPr="00005088">
        <w:rPr>
          <w:rFonts w:ascii="Book Antiqua" w:eastAsia="Book Antiqua" w:hAnsi="Book Antiqua"/>
          <w:color w:val="000000"/>
          <w:sz w:val="24"/>
          <w:szCs w:val="24"/>
        </w:rPr>
        <w:t>402 IU/L</w:t>
      </w:r>
      <w:r w:rsidRPr="00005088">
        <w:rPr>
          <w:rFonts w:ascii="Book Antiqua" w:hAnsi="Book Antiqua"/>
          <w:color w:val="000000"/>
          <w:sz w:val="24"/>
          <w:szCs w:val="24"/>
        </w:rPr>
        <w:t>)</w:t>
      </w:r>
      <w:r w:rsidRPr="00005088">
        <w:rPr>
          <w:rFonts w:ascii="Book Antiqua" w:eastAsia="Book Antiqua" w:hAnsi="Book Antiqua"/>
          <w:color w:val="000000"/>
          <w:sz w:val="24"/>
          <w:szCs w:val="24"/>
        </w:rPr>
        <w:t>,</w:t>
      </w:r>
      <w:r w:rsidRPr="00005088">
        <w:rPr>
          <w:rFonts w:ascii="Book Antiqua" w:hAnsi="Book Antiqua"/>
          <w:color w:val="000000"/>
          <w:sz w:val="24"/>
          <w:szCs w:val="24"/>
        </w:rPr>
        <w:t xml:space="preserve"> </w:t>
      </w:r>
      <w:r w:rsidR="001B57C6" w:rsidRPr="00005088">
        <w:rPr>
          <w:rFonts w:ascii="Book Antiqua" w:hAnsi="Book Antiqua"/>
          <w:color w:val="000000"/>
          <w:sz w:val="24"/>
          <w:szCs w:val="24"/>
        </w:rPr>
        <w:t xml:space="preserve">alanine aminotransferase </w:t>
      </w:r>
      <w:r w:rsidR="001B57C6" w:rsidRPr="00005088">
        <w:rPr>
          <w:rFonts w:ascii="Book Antiqua" w:hAnsi="Book Antiqua" w:hint="eastAsia"/>
          <w:color w:val="000000"/>
          <w:sz w:val="24"/>
          <w:szCs w:val="24"/>
        </w:rPr>
        <w:t>(</w:t>
      </w:r>
      <w:r w:rsidRPr="00005088">
        <w:rPr>
          <w:rFonts w:ascii="Book Antiqua" w:eastAsia="Book Antiqua" w:hAnsi="Book Antiqua"/>
          <w:color w:val="000000"/>
          <w:sz w:val="24"/>
          <w:szCs w:val="24"/>
        </w:rPr>
        <w:t>ALT</w:t>
      </w:r>
      <w:r w:rsidR="001B57C6" w:rsidRPr="00005088">
        <w:rPr>
          <w:rFonts w:ascii="Book Antiqua" w:hAnsi="Book Antiqua" w:hint="eastAsia"/>
          <w:color w:val="000000"/>
          <w:sz w:val="24"/>
          <w:szCs w:val="24"/>
        </w:rPr>
        <w:t>)</w:t>
      </w:r>
      <w:r w:rsidRPr="00005088">
        <w:rPr>
          <w:rFonts w:ascii="Book Antiqua" w:eastAsia="Book Antiqua" w:hAnsi="Book Antiqua"/>
          <w:color w:val="000000"/>
          <w:sz w:val="24"/>
          <w:szCs w:val="24"/>
        </w:rPr>
        <w:t xml:space="preserve"> </w:t>
      </w:r>
      <w:r w:rsidRPr="00005088">
        <w:rPr>
          <w:rFonts w:ascii="Book Antiqua" w:hAnsi="Book Antiqua"/>
          <w:color w:val="000000"/>
          <w:sz w:val="24"/>
          <w:szCs w:val="24"/>
        </w:rPr>
        <w:t>(</w:t>
      </w:r>
      <w:r w:rsidRPr="00005088">
        <w:rPr>
          <w:rFonts w:ascii="Book Antiqua" w:eastAsia="Book Antiqua" w:hAnsi="Book Antiqua"/>
          <w:color w:val="000000"/>
          <w:sz w:val="24"/>
          <w:szCs w:val="24"/>
        </w:rPr>
        <w:t>215 IU/L</w:t>
      </w:r>
      <w:r w:rsidRPr="00005088">
        <w:rPr>
          <w:rFonts w:ascii="Book Antiqua" w:hAnsi="Book Antiqua"/>
          <w:color w:val="000000"/>
          <w:sz w:val="24"/>
          <w:szCs w:val="24"/>
        </w:rPr>
        <w:t>)</w:t>
      </w:r>
      <w:r w:rsidRPr="00005088">
        <w:rPr>
          <w:rFonts w:ascii="Book Antiqua" w:eastAsia="Book Antiqua" w:hAnsi="Book Antiqua"/>
          <w:color w:val="000000"/>
          <w:sz w:val="24"/>
          <w:szCs w:val="24"/>
        </w:rPr>
        <w:t xml:space="preserve"> and total bilirubin </w:t>
      </w:r>
      <w:r w:rsidRPr="00005088">
        <w:rPr>
          <w:rFonts w:ascii="Book Antiqua" w:hAnsi="Book Antiqua"/>
          <w:color w:val="000000"/>
          <w:sz w:val="24"/>
          <w:szCs w:val="24"/>
        </w:rPr>
        <w:t>(</w:t>
      </w:r>
      <w:r w:rsidRPr="00005088">
        <w:rPr>
          <w:rFonts w:ascii="Book Antiqua" w:eastAsia="Book Antiqua" w:hAnsi="Book Antiqua"/>
          <w:color w:val="000000"/>
          <w:sz w:val="24"/>
          <w:szCs w:val="24"/>
        </w:rPr>
        <w:t>145</w:t>
      </w:r>
      <w:r w:rsidR="001B57C6" w:rsidRPr="00005088">
        <w:rPr>
          <w:rFonts w:ascii="Book Antiqua" w:hAnsi="Book Antiqua" w:hint="eastAsia"/>
          <w:color w:val="000000"/>
          <w:sz w:val="24"/>
          <w:szCs w:val="24"/>
        </w:rPr>
        <w:t xml:space="preserve"> </w:t>
      </w:r>
      <w:proofErr w:type="spellStart"/>
      <w:r w:rsidRPr="00005088">
        <w:rPr>
          <w:rFonts w:ascii="Book Antiqua" w:eastAsia="Book Antiqua" w:hAnsi="Book Antiqua"/>
          <w:color w:val="000000"/>
          <w:sz w:val="24"/>
          <w:szCs w:val="24"/>
        </w:rPr>
        <w:t>μmol</w:t>
      </w:r>
      <w:proofErr w:type="spellEnd"/>
      <w:r w:rsidRPr="00005088">
        <w:rPr>
          <w:rFonts w:ascii="Book Antiqua" w:eastAsia="Book Antiqua" w:hAnsi="Book Antiqua"/>
          <w:color w:val="000000"/>
          <w:sz w:val="24"/>
          <w:szCs w:val="24"/>
        </w:rPr>
        <w:t>/L</w:t>
      </w:r>
      <w:r w:rsidRPr="00005088">
        <w:rPr>
          <w:rFonts w:ascii="Book Antiqua" w:hAnsi="Book Antiqua"/>
          <w:color w:val="000000"/>
          <w:sz w:val="24"/>
          <w:szCs w:val="24"/>
        </w:rPr>
        <w:t>)</w:t>
      </w:r>
      <w:r w:rsidRPr="00005088">
        <w:rPr>
          <w:rFonts w:ascii="Book Antiqua" w:eastAsia="Book Antiqua" w:hAnsi="Book Antiqua"/>
          <w:sz w:val="24"/>
          <w:szCs w:val="24"/>
        </w:rPr>
        <w:t xml:space="preserve"> and was diagnosed with </w:t>
      </w:r>
      <w:proofErr w:type="spellStart"/>
      <w:r w:rsidRPr="00005088">
        <w:rPr>
          <w:rFonts w:ascii="Book Antiqua" w:eastAsia="Book Antiqua" w:hAnsi="Book Antiqua"/>
          <w:sz w:val="24"/>
          <w:szCs w:val="24"/>
        </w:rPr>
        <w:t>crizotinib</w:t>
      </w:r>
      <w:proofErr w:type="spellEnd"/>
      <w:r w:rsidRPr="00005088">
        <w:rPr>
          <w:rFonts w:ascii="Book Antiqua" w:eastAsia="Book Antiqua" w:hAnsi="Book Antiqua"/>
          <w:sz w:val="24"/>
          <w:szCs w:val="24"/>
        </w:rPr>
        <w:t xml:space="preserve">-induced fulminant liver failure. Despite </w:t>
      </w:r>
      <w:proofErr w:type="spellStart"/>
      <w:r w:rsidRPr="00005088">
        <w:rPr>
          <w:rFonts w:ascii="Book Antiqua" w:eastAsia="Book Antiqua" w:hAnsi="Book Antiqua"/>
          <w:sz w:val="24"/>
          <w:szCs w:val="24"/>
        </w:rPr>
        <w:t>crizotinib</w:t>
      </w:r>
      <w:proofErr w:type="spellEnd"/>
      <w:r w:rsidRPr="00005088">
        <w:rPr>
          <w:rFonts w:ascii="Book Antiqua" w:eastAsia="Book Antiqua" w:hAnsi="Book Antiqua"/>
          <w:sz w:val="24"/>
          <w:szCs w:val="24"/>
        </w:rPr>
        <w:t xml:space="preserve"> discontinuation and intensive supportive therapy, the level of </w:t>
      </w:r>
      <w:r w:rsidRPr="00005088">
        <w:rPr>
          <w:rFonts w:ascii="Book Antiqua" w:eastAsia="Book Antiqua" w:hAnsi="Book Antiqua"/>
          <w:color w:val="000000"/>
          <w:sz w:val="24"/>
          <w:szCs w:val="24"/>
        </w:rPr>
        <w:t xml:space="preserve">AST </w:t>
      </w:r>
      <w:r w:rsidRPr="00005088">
        <w:rPr>
          <w:rFonts w:ascii="Book Antiqua" w:hAnsi="Book Antiqua"/>
          <w:color w:val="000000"/>
          <w:sz w:val="24"/>
          <w:szCs w:val="24"/>
        </w:rPr>
        <w:t>(</w:t>
      </w:r>
      <w:r w:rsidRPr="00005088">
        <w:rPr>
          <w:rFonts w:ascii="Book Antiqua" w:eastAsia="Book Antiqua" w:hAnsi="Book Antiqua"/>
          <w:color w:val="000000"/>
          <w:sz w:val="24"/>
          <w:szCs w:val="24"/>
        </w:rPr>
        <w:t>1075 IU/L</w:t>
      </w:r>
      <w:r w:rsidRPr="00005088">
        <w:rPr>
          <w:rFonts w:ascii="Book Antiqua" w:hAnsi="Book Antiqua"/>
          <w:color w:val="000000"/>
          <w:sz w:val="24"/>
          <w:szCs w:val="24"/>
        </w:rPr>
        <w:t>)</w:t>
      </w:r>
      <w:r w:rsidRPr="00005088">
        <w:rPr>
          <w:rFonts w:ascii="Book Antiqua" w:eastAsia="Book Antiqua" w:hAnsi="Book Antiqua"/>
          <w:color w:val="000000"/>
          <w:sz w:val="24"/>
          <w:szCs w:val="24"/>
        </w:rPr>
        <w:t>, ALT</w:t>
      </w:r>
      <w:r w:rsidRPr="00005088">
        <w:rPr>
          <w:rFonts w:ascii="Book Antiqua" w:hAnsi="Book Antiqua"/>
          <w:color w:val="000000"/>
          <w:sz w:val="24"/>
          <w:szCs w:val="24"/>
        </w:rPr>
        <w:t xml:space="preserve"> (</w:t>
      </w:r>
      <w:r w:rsidRPr="00005088">
        <w:rPr>
          <w:rFonts w:ascii="Book Antiqua" w:eastAsia="Book Antiqua" w:hAnsi="Book Antiqua"/>
          <w:color w:val="000000"/>
          <w:sz w:val="24"/>
          <w:szCs w:val="24"/>
        </w:rPr>
        <w:t>240 IU/L</w:t>
      </w:r>
      <w:r w:rsidRPr="00005088">
        <w:rPr>
          <w:rFonts w:ascii="Book Antiqua" w:hAnsi="Book Antiqua"/>
          <w:color w:val="000000"/>
          <w:sz w:val="24"/>
          <w:szCs w:val="24"/>
        </w:rPr>
        <w:t xml:space="preserve">) and </w:t>
      </w:r>
      <w:r w:rsidRPr="00005088">
        <w:rPr>
          <w:rFonts w:ascii="Book Antiqua" w:eastAsia="Book Antiqua" w:hAnsi="Book Antiqua"/>
          <w:color w:val="000000"/>
          <w:sz w:val="24"/>
          <w:szCs w:val="24"/>
        </w:rPr>
        <w:t xml:space="preserve">total bilirubin </w:t>
      </w:r>
      <w:r w:rsidRPr="00005088">
        <w:rPr>
          <w:rFonts w:ascii="Book Antiqua" w:hAnsi="Book Antiqua"/>
          <w:color w:val="000000"/>
          <w:sz w:val="24"/>
          <w:szCs w:val="24"/>
        </w:rPr>
        <w:t>(</w:t>
      </w:r>
      <w:r w:rsidRPr="00005088">
        <w:rPr>
          <w:rFonts w:ascii="Book Antiqua" w:eastAsia="Book Antiqua" w:hAnsi="Book Antiqua"/>
          <w:color w:val="000000"/>
          <w:sz w:val="24"/>
          <w:szCs w:val="24"/>
        </w:rPr>
        <w:t>233</w:t>
      </w:r>
      <w:r w:rsidR="000A127A" w:rsidRPr="00005088">
        <w:rPr>
          <w:rFonts w:ascii="Book Antiqua" w:hAnsi="Book Antiqua" w:hint="eastAsia"/>
          <w:color w:val="000000"/>
          <w:sz w:val="24"/>
          <w:szCs w:val="24"/>
        </w:rPr>
        <w:t xml:space="preserve"> </w:t>
      </w:r>
      <w:proofErr w:type="spellStart"/>
      <w:r w:rsidRPr="00005088">
        <w:rPr>
          <w:rFonts w:ascii="Book Antiqua" w:eastAsia="Book Antiqua" w:hAnsi="Book Antiqua"/>
          <w:color w:val="000000"/>
          <w:sz w:val="24"/>
          <w:szCs w:val="24"/>
        </w:rPr>
        <w:t>μmol</w:t>
      </w:r>
      <w:proofErr w:type="spellEnd"/>
      <w:r w:rsidRPr="00005088">
        <w:rPr>
          <w:rFonts w:ascii="Book Antiqua" w:eastAsia="Book Antiqua" w:hAnsi="Book Antiqua"/>
          <w:color w:val="000000"/>
          <w:sz w:val="24"/>
          <w:szCs w:val="24"/>
        </w:rPr>
        <w:t>/L</w:t>
      </w:r>
      <w:r w:rsidRPr="00005088">
        <w:rPr>
          <w:rFonts w:ascii="Book Antiqua" w:hAnsi="Book Antiqua"/>
          <w:color w:val="000000"/>
          <w:sz w:val="24"/>
          <w:szCs w:val="24"/>
        </w:rPr>
        <w:t xml:space="preserve">) </w:t>
      </w:r>
      <w:r w:rsidR="00AA3128" w:rsidRPr="00005088">
        <w:rPr>
          <w:rFonts w:ascii="Book Antiqua" w:eastAsia="Book Antiqua" w:hAnsi="Book Antiqua"/>
          <w:sz w:val="24"/>
          <w:szCs w:val="24"/>
        </w:rPr>
        <w:t>continued to rapidly increase</w:t>
      </w:r>
      <w:r w:rsidRPr="00005088">
        <w:rPr>
          <w:rFonts w:ascii="Book Antiqua" w:eastAsia="Book Antiqua" w:hAnsi="Book Antiqua"/>
          <w:sz w:val="24"/>
          <w:szCs w:val="24"/>
        </w:rPr>
        <w:t xml:space="preserve">, and </w:t>
      </w:r>
      <w:r w:rsidRPr="00005088">
        <w:rPr>
          <w:rFonts w:ascii="Book Antiqua" w:hAnsi="Book Antiqua"/>
          <w:sz w:val="24"/>
          <w:szCs w:val="24"/>
        </w:rPr>
        <w:t>he</w:t>
      </w:r>
      <w:r w:rsidRPr="00005088">
        <w:rPr>
          <w:rFonts w:ascii="Book Antiqua" w:eastAsia="Book Antiqua" w:hAnsi="Book Antiqua"/>
          <w:sz w:val="24"/>
          <w:szCs w:val="24"/>
        </w:rPr>
        <w:t xml:space="preserve"> died on </w:t>
      </w:r>
      <w:r w:rsidR="000A127A" w:rsidRPr="00005088">
        <w:rPr>
          <w:rFonts w:ascii="Book Antiqua" w:eastAsia="Book Antiqua" w:hAnsi="Book Antiqua"/>
          <w:sz w:val="24"/>
          <w:szCs w:val="24"/>
        </w:rPr>
        <w:t xml:space="preserve">day </w:t>
      </w:r>
      <w:r w:rsidRPr="00005088">
        <w:rPr>
          <w:rFonts w:ascii="Book Antiqua" w:eastAsia="Book Antiqua" w:hAnsi="Book Antiqua"/>
          <w:sz w:val="24"/>
          <w:szCs w:val="24"/>
        </w:rPr>
        <w:t>60.</w:t>
      </w:r>
    </w:p>
    <w:p w14:paraId="17BFE01E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b/>
          <w:color w:val="FF0000"/>
          <w:sz w:val="24"/>
          <w:szCs w:val="24"/>
        </w:rPr>
      </w:pPr>
    </w:p>
    <w:p w14:paraId="3705A39C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b/>
          <w:i/>
          <w:sz w:val="24"/>
          <w:szCs w:val="24"/>
        </w:rPr>
      </w:pPr>
      <w:r w:rsidRPr="00005088">
        <w:rPr>
          <w:rFonts w:ascii="Book Antiqua" w:hAnsi="Book Antiqua"/>
          <w:b/>
          <w:i/>
          <w:sz w:val="24"/>
          <w:szCs w:val="24"/>
        </w:rPr>
        <w:t>CONCLUSION</w:t>
      </w:r>
    </w:p>
    <w:p w14:paraId="6E6260CD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b/>
          <w:i/>
          <w:color w:val="FF0000"/>
          <w:sz w:val="24"/>
          <w:szCs w:val="24"/>
        </w:rPr>
      </w:pPr>
      <w:r w:rsidRPr="00005088">
        <w:rPr>
          <w:rFonts w:ascii="Book Antiqua" w:eastAsia="Book Antiqua" w:hAnsi="Book Antiqua"/>
          <w:sz w:val="24"/>
          <w:szCs w:val="24"/>
        </w:rPr>
        <w:t>Physicians should be aware of the potential fatal adverse effect</w:t>
      </w:r>
      <w:r w:rsidR="00AA3128" w:rsidRPr="00005088">
        <w:rPr>
          <w:rFonts w:ascii="Book Antiqua" w:eastAsia="Book Antiqua" w:hAnsi="Book Antiqua"/>
          <w:sz w:val="24"/>
          <w:szCs w:val="24"/>
        </w:rPr>
        <w:t>s</w:t>
      </w:r>
      <w:r w:rsidRPr="00005088">
        <w:rPr>
          <w:rFonts w:ascii="Book Antiqua" w:eastAsia="Book Antiqua" w:hAnsi="Book Antiqua"/>
          <w:sz w:val="24"/>
          <w:szCs w:val="24"/>
        </w:rPr>
        <w:t xml:space="preserve"> of </w:t>
      </w:r>
      <w:proofErr w:type="spellStart"/>
      <w:r w:rsidRPr="00005088">
        <w:rPr>
          <w:rFonts w:ascii="Book Antiqua" w:eastAsia="Book Antiqua" w:hAnsi="Book Antiqua"/>
          <w:sz w:val="24"/>
          <w:szCs w:val="24"/>
        </w:rPr>
        <w:t>crizotinib</w:t>
      </w:r>
      <w:proofErr w:type="spellEnd"/>
      <w:r w:rsidRPr="00005088">
        <w:rPr>
          <w:rFonts w:ascii="Book Antiqua" w:eastAsia="Book Antiqua" w:hAnsi="Book Antiqua"/>
          <w:sz w:val="24"/>
          <w:szCs w:val="24"/>
        </w:rPr>
        <w:t>.</w:t>
      </w:r>
    </w:p>
    <w:p w14:paraId="4F287D1A" w14:textId="77777777" w:rsidR="000F37D7" w:rsidRPr="00005088" w:rsidRDefault="000F37D7" w:rsidP="00A030F8">
      <w:pPr>
        <w:snapToGrid w:val="0"/>
        <w:spacing w:line="360" w:lineRule="auto"/>
        <w:ind w:leftChars="63" w:left="126" w:rightChars="65" w:right="130"/>
        <w:jc w:val="both"/>
        <w:rPr>
          <w:rFonts w:ascii="Book Antiqua" w:hAnsi="Book Antiqua"/>
          <w:sz w:val="24"/>
          <w:szCs w:val="24"/>
        </w:rPr>
      </w:pPr>
    </w:p>
    <w:p w14:paraId="5F54262F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  <w:r w:rsidRPr="00005088">
        <w:rPr>
          <w:rFonts w:ascii="Book Antiqua" w:eastAsia="Book Antiqua" w:hAnsi="Book Antiqua"/>
          <w:b/>
          <w:sz w:val="24"/>
          <w:szCs w:val="24"/>
        </w:rPr>
        <w:t xml:space="preserve">Key words: </w:t>
      </w:r>
      <w:r w:rsidRPr="00005088">
        <w:rPr>
          <w:rFonts w:ascii="Book Antiqua" w:eastAsia="Book Antiqua" w:hAnsi="Book Antiqua"/>
          <w:sz w:val="24"/>
          <w:szCs w:val="24"/>
        </w:rPr>
        <w:t xml:space="preserve">Fatal liver failure; </w:t>
      </w:r>
      <w:proofErr w:type="spellStart"/>
      <w:r w:rsidR="000A127A" w:rsidRPr="00005088">
        <w:rPr>
          <w:rFonts w:ascii="Book Antiqua" w:eastAsia="Book Antiqua" w:hAnsi="Book Antiqua"/>
          <w:sz w:val="24"/>
          <w:szCs w:val="24"/>
        </w:rPr>
        <w:t>Crizotinib</w:t>
      </w:r>
      <w:proofErr w:type="spellEnd"/>
      <w:r w:rsidR="000A127A" w:rsidRPr="00005088">
        <w:rPr>
          <w:rFonts w:ascii="Book Antiqua" w:eastAsia="Book Antiqua" w:hAnsi="Book Antiqua"/>
          <w:sz w:val="24"/>
          <w:szCs w:val="24"/>
        </w:rPr>
        <w:t xml:space="preserve"> </w:t>
      </w:r>
      <w:r w:rsidRPr="00005088">
        <w:rPr>
          <w:rFonts w:ascii="Book Antiqua" w:eastAsia="Book Antiqua" w:hAnsi="Book Antiqua"/>
          <w:sz w:val="24"/>
          <w:szCs w:val="24"/>
        </w:rPr>
        <w:t xml:space="preserve">hepatotoxicity; </w:t>
      </w:r>
      <w:r w:rsidR="000A127A" w:rsidRPr="00005088">
        <w:rPr>
          <w:rFonts w:ascii="Book Antiqua" w:eastAsia="Book Antiqua" w:hAnsi="Book Antiqua"/>
          <w:sz w:val="24"/>
          <w:szCs w:val="24"/>
        </w:rPr>
        <w:t xml:space="preserve">Liver </w:t>
      </w:r>
      <w:r w:rsidRPr="00005088">
        <w:rPr>
          <w:rFonts w:ascii="Book Antiqua" w:eastAsia="Book Antiqua" w:hAnsi="Book Antiqua"/>
          <w:sz w:val="24"/>
          <w:szCs w:val="24"/>
        </w:rPr>
        <w:t xml:space="preserve">metastases; </w:t>
      </w:r>
      <w:r w:rsidRPr="00005088">
        <w:rPr>
          <w:rFonts w:ascii="Book Antiqua" w:eastAsia="Book Antiqua" w:hAnsi="Book Antiqua"/>
          <w:i/>
          <w:sz w:val="24"/>
          <w:szCs w:val="24"/>
        </w:rPr>
        <w:t>ALK</w:t>
      </w:r>
      <w:r w:rsidRPr="00005088">
        <w:rPr>
          <w:rFonts w:ascii="Book Antiqua" w:eastAsia="Book Antiqua" w:hAnsi="Book Antiqua"/>
          <w:sz w:val="24"/>
          <w:szCs w:val="24"/>
        </w:rPr>
        <w:t xml:space="preserve"> rearrangement; </w:t>
      </w:r>
      <w:r w:rsidR="000A127A" w:rsidRPr="00005088">
        <w:rPr>
          <w:rFonts w:ascii="Book Antiqua" w:eastAsia="Book Antiqua" w:hAnsi="Book Antiqua"/>
          <w:sz w:val="24"/>
          <w:szCs w:val="24"/>
        </w:rPr>
        <w:t xml:space="preserve">Lung </w:t>
      </w:r>
      <w:r w:rsidRPr="00005088">
        <w:rPr>
          <w:rFonts w:ascii="Book Antiqua" w:eastAsia="Book Antiqua" w:hAnsi="Book Antiqua"/>
          <w:sz w:val="24"/>
          <w:szCs w:val="24"/>
        </w:rPr>
        <w:t>adenocarcinoma</w:t>
      </w:r>
      <w:r w:rsidR="000A127A" w:rsidRPr="00005088">
        <w:rPr>
          <w:rFonts w:ascii="Book Antiqua" w:hAnsi="Book Antiqua" w:hint="eastAsia"/>
          <w:sz w:val="24"/>
          <w:szCs w:val="24"/>
        </w:rPr>
        <w:t>; Case report</w:t>
      </w:r>
    </w:p>
    <w:p w14:paraId="3A49CDD0" w14:textId="77777777" w:rsidR="000F37D7" w:rsidRPr="00005088" w:rsidRDefault="000F37D7" w:rsidP="00A030F8">
      <w:pPr>
        <w:snapToGrid w:val="0"/>
        <w:spacing w:line="360" w:lineRule="auto"/>
        <w:ind w:leftChars="63" w:left="126" w:rightChars="65" w:right="130"/>
        <w:jc w:val="both"/>
        <w:rPr>
          <w:rFonts w:ascii="Book Antiqua" w:eastAsia="Times New Roman" w:hAnsi="Book Antiqua"/>
          <w:sz w:val="24"/>
          <w:szCs w:val="24"/>
        </w:rPr>
      </w:pPr>
    </w:p>
    <w:p w14:paraId="3C697E41" w14:textId="77777777" w:rsidR="000A127A" w:rsidRPr="00005088" w:rsidRDefault="000A127A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 w:cs="Arial"/>
          <w:sz w:val="24"/>
          <w:szCs w:val="24"/>
        </w:rPr>
      </w:pPr>
      <w:r w:rsidRPr="00005088">
        <w:rPr>
          <w:rFonts w:ascii="Book Antiqua" w:hAnsi="Book Antiqua" w:cs="Arial"/>
          <w:b/>
          <w:sz w:val="24"/>
          <w:szCs w:val="24"/>
        </w:rPr>
        <w:t>© The Author(s) 2019.</w:t>
      </w:r>
      <w:r w:rsidRPr="00005088">
        <w:rPr>
          <w:rFonts w:ascii="Book Antiqua" w:hAnsi="Book Antiqua" w:cs="Arial"/>
          <w:sz w:val="24"/>
          <w:szCs w:val="24"/>
        </w:rPr>
        <w:t xml:space="preserve"> Published by </w:t>
      </w:r>
      <w:proofErr w:type="spellStart"/>
      <w:r w:rsidRPr="00005088">
        <w:rPr>
          <w:rFonts w:ascii="Book Antiqua" w:hAnsi="Book Antiqua" w:cs="Arial"/>
          <w:sz w:val="24"/>
          <w:szCs w:val="24"/>
        </w:rPr>
        <w:t>Baishideng</w:t>
      </w:r>
      <w:proofErr w:type="spellEnd"/>
      <w:r w:rsidRPr="00005088">
        <w:rPr>
          <w:rFonts w:ascii="Book Antiqua" w:hAnsi="Book Antiqua" w:cs="Arial"/>
          <w:sz w:val="24"/>
          <w:szCs w:val="24"/>
        </w:rPr>
        <w:t xml:space="preserve"> Publishing Group Inc. All rights reserved.</w:t>
      </w:r>
    </w:p>
    <w:p w14:paraId="361D4759" w14:textId="77777777" w:rsidR="000A127A" w:rsidRPr="00005088" w:rsidRDefault="000A127A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 w:cs="Arial"/>
          <w:b/>
          <w:sz w:val="24"/>
          <w:szCs w:val="24"/>
        </w:rPr>
      </w:pPr>
    </w:p>
    <w:p w14:paraId="1C4702F7" w14:textId="77777777" w:rsidR="000F37D7" w:rsidRPr="00005088" w:rsidRDefault="000A127A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b/>
          <w:sz w:val="24"/>
          <w:szCs w:val="24"/>
        </w:rPr>
      </w:pPr>
      <w:r w:rsidRPr="00005088">
        <w:rPr>
          <w:rFonts w:ascii="Book Antiqua" w:hAnsi="Book Antiqua" w:cs="Arial"/>
          <w:b/>
          <w:sz w:val="24"/>
          <w:szCs w:val="24"/>
        </w:rPr>
        <w:t xml:space="preserve">Core tip: </w:t>
      </w:r>
      <w:proofErr w:type="spellStart"/>
      <w:r w:rsidR="000F37D7" w:rsidRPr="00005088">
        <w:rPr>
          <w:rFonts w:ascii="Book Antiqua" w:eastAsia="Book Antiqua" w:hAnsi="Book Antiqua"/>
          <w:sz w:val="24"/>
          <w:szCs w:val="24"/>
        </w:rPr>
        <w:t>Crizotinib</w:t>
      </w:r>
      <w:proofErr w:type="spellEnd"/>
      <w:r w:rsidR="000F37D7" w:rsidRPr="00005088">
        <w:rPr>
          <w:rFonts w:ascii="Book Antiqua" w:eastAsia="Book Antiqua" w:hAnsi="Book Antiqua"/>
          <w:sz w:val="24"/>
          <w:szCs w:val="24"/>
        </w:rPr>
        <w:t>-induce hepatotoxicity is rare and non-specific</w:t>
      </w:r>
      <w:r w:rsidR="00AA3128" w:rsidRPr="00005088">
        <w:rPr>
          <w:rFonts w:ascii="Book Antiqua" w:eastAsia="Book Antiqua" w:hAnsi="Book Antiqua"/>
          <w:sz w:val="24"/>
          <w:szCs w:val="24"/>
        </w:rPr>
        <w:t>,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 and severe hepatotoxicity </w:t>
      </w:r>
      <w:r w:rsidR="00AA3128" w:rsidRPr="00005088">
        <w:rPr>
          <w:rFonts w:ascii="Book Antiqua" w:eastAsia="Book Antiqua" w:hAnsi="Book Antiqua"/>
          <w:sz w:val="24"/>
          <w:szCs w:val="24"/>
        </w:rPr>
        <w:t xml:space="preserve">can 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develop to fatal liver failure. We report a case of fatal </w:t>
      </w:r>
      <w:proofErr w:type="spellStart"/>
      <w:r w:rsidR="00AA3128" w:rsidRPr="00005088">
        <w:rPr>
          <w:rFonts w:ascii="Book Antiqua" w:eastAsia="Book Antiqua" w:hAnsi="Book Antiqua"/>
          <w:sz w:val="24"/>
          <w:szCs w:val="24"/>
        </w:rPr>
        <w:t>crizotinib</w:t>
      </w:r>
      <w:proofErr w:type="spellEnd"/>
      <w:r w:rsidR="00AA3128" w:rsidRPr="00005088">
        <w:rPr>
          <w:rFonts w:ascii="Book Antiqua" w:eastAsia="Book Antiqua" w:hAnsi="Book Antiqua"/>
          <w:sz w:val="24"/>
          <w:szCs w:val="24"/>
        </w:rPr>
        <w:t xml:space="preserve">-induced </w:t>
      </w:r>
      <w:r w:rsidR="000F37D7" w:rsidRPr="00005088">
        <w:rPr>
          <w:rFonts w:ascii="Book Antiqua" w:eastAsia="Book Antiqua" w:hAnsi="Book Antiqua"/>
          <w:sz w:val="24"/>
          <w:szCs w:val="24"/>
        </w:rPr>
        <w:t>liver failure in a 37-year-old Asian patient</w:t>
      </w:r>
      <w:r w:rsidRPr="00005088">
        <w:rPr>
          <w:rFonts w:ascii="Book Antiqua" w:hAnsi="Book Antiqua" w:hint="eastAsia"/>
          <w:sz w:val="24"/>
          <w:szCs w:val="24"/>
        </w:rPr>
        <w:t xml:space="preserve"> 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with </w:t>
      </w:r>
      <w:r w:rsidR="00AA3128" w:rsidRPr="00005088">
        <w:rPr>
          <w:rFonts w:ascii="Book Antiqua" w:eastAsia="Book Antiqua" w:hAnsi="Book Antiqua"/>
          <w:sz w:val="24"/>
          <w:szCs w:val="24"/>
        </w:rPr>
        <w:t xml:space="preserve">anaplastic lymphoma </w:t>
      </w:r>
      <w:r w:rsidR="00AA3128" w:rsidRPr="00005088">
        <w:rPr>
          <w:rFonts w:ascii="Book Antiqua" w:eastAsia="Book Antiqua" w:hAnsi="Book Antiqua"/>
          <w:sz w:val="24"/>
          <w:szCs w:val="24"/>
        </w:rPr>
        <w:lastRenderedPageBreak/>
        <w:t>kinase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-rearranged lung adenocarcinoma combined with hepatic metastasis. Physicians should be aware of the potential fatal adverse effect of </w:t>
      </w:r>
      <w:proofErr w:type="spellStart"/>
      <w:r w:rsidR="000F37D7" w:rsidRPr="00005088">
        <w:rPr>
          <w:rFonts w:ascii="Book Antiqua" w:eastAsia="Book Antiqua" w:hAnsi="Book Antiqua"/>
          <w:sz w:val="24"/>
          <w:szCs w:val="24"/>
        </w:rPr>
        <w:t>crizotinib</w:t>
      </w:r>
      <w:proofErr w:type="spellEnd"/>
      <w:r w:rsidR="000F37D7" w:rsidRPr="00005088">
        <w:rPr>
          <w:rFonts w:ascii="Book Antiqua" w:eastAsia="Book Antiqua" w:hAnsi="Book Antiqua"/>
          <w:sz w:val="24"/>
          <w:szCs w:val="24"/>
        </w:rPr>
        <w:t>. The King’s College Criteria and</w:t>
      </w:r>
      <w:r w:rsidR="00AA3128" w:rsidRPr="00005088">
        <w:rPr>
          <w:rFonts w:ascii="Book Antiqua" w:eastAsia="Book Antiqua" w:hAnsi="Book Antiqua"/>
          <w:sz w:val="24"/>
          <w:szCs w:val="24"/>
        </w:rPr>
        <w:t xml:space="preserve"> weekly monitoring of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 liver enzymes are necessary to diagnos</w:t>
      </w:r>
      <w:r w:rsidR="00AA3128" w:rsidRPr="00005088">
        <w:rPr>
          <w:rFonts w:ascii="Book Antiqua" w:eastAsia="Book Antiqua" w:hAnsi="Book Antiqua"/>
          <w:sz w:val="24"/>
          <w:szCs w:val="24"/>
        </w:rPr>
        <w:t>e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 and evaluat</w:t>
      </w:r>
      <w:r w:rsidR="00AA3128" w:rsidRPr="00005088">
        <w:rPr>
          <w:rFonts w:ascii="Book Antiqua" w:eastAsia="Book Antiqua" w:hAnsi="Book Antiqua"/>
          <w:sz w:val="24"/>
          <w:szCs w:val="24"/>
        </w:rPr>
        <w:t>e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 </w:t>
      </w:r>
      <w:proofErr w:type="spellStart"/>
      <w:r w:rsidR="000F37D7" w:rsidRPr="00005088">
        <w:rPr>
          <w:rFonts w:ascii="Book Antiqua" w:eastAsia="Book Antiqua" w:hAnsi="Book Antiqua"/>
          <w:sz w:val="24"/>
          <w:szCs w:val="24"/>
        </w:rPr>
        <w:t>crizotinib</w:t>
      </w:r>
      <w:proofErr w:type="spellEnd"/>
      <w:r w:rsidR="000F37D7" w:rsidRPr="00005088">
        <w:rPr>
          <w:rFonts w:ascii="Book Antiqua" w:eastAsia="Book Antiqua" w:hAnsi="Book Antiqua"/>
          <w:sz w:val="24"/>
          <w:szCs w:val="24"/>
        </w:rPr>
        <w:t>-induced liver failure.</w:t>
      </w:r>
    </w:p>
    <w:p w14:paraId="6B498B34" w14:textId="77777777" w:rsidR="000A127A" w:rsidRPr="00005088" w:rsidRDefault="000A127A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b/>
          <w:sz w:val="24"/>
          <w:szCs w:val="24"/>
        </w:rPr>
      </w:pPr>
    </w:p>
    <w:p w14:paraId="137E2273" w14:textId="78F3E76F" w:rsidR="00F855B9" w:rsidRPr="00005088" w:rsidRDefault="00F855B9" w:rsidP="00F855B9">
      <w:pPr>
        <w:snapToGrid w:val="0"/>
        <w:spacing w:line="360" w:lineRule="auto"/>
        <w:ind w:rightChars="65" w:right="130"/>
        <w:jc w:val="both"/>
        <w:rPr>
          <w:rFonts w:ascii="Book Antiqua" w:hAnsi="Book Antiqua"/>
          <w:iCs/>
          <w:sz w:val="24"/>
          <w:szCs w:val="24"/>
        </w:rPr>
      </w:pPr>
      <w:r w:rsidRPr="00005088">
        <w:rPr>
          <w:rFonts w:ascii="Book Antiqua" w:eastAsia="Book Antiqua" w:hAnsi="Book Antiqua"/>
          <w:b/>
          <w:sz w:val="24"/>
          <w:szCs w:val="24"/>
        </w:rPr>
        <w:t xml:space="preserve">Citation: </w:t>
      </w:r>
      <w:r w:rsidR="000A127A" w:rsidRPr="00005088">
        <w:rPr>
          <w:rFonts w:ascii="Book Antiqua" w:eastAsia="Book Antiqua" w:hAnsi="Book Antiqua"/>
          <w:sz w:val="24"/>
          <w:szCs w:val="24"/>
        </w:rPr>
        <w:t>Zhang</w:t>
      </w:r>
      <w:r w:rsidR="000A127A" w:rsidRPr="00005088">
        <w:rPr>
          <w:rFonts w:ascii="Book Antiqua" w:hAnsi="Book Antiqua" w:hint="eastAsia"/>
          <w:sz w:val="24"/>
          <w:szCs w:val="24"/>
        </w:rPr>
        <w:t xml:space="preserve"> Y</w:t>
      </w:r>
      <w:r w:rsidR="000A127A" w:rsidRPr="00005088">
        <w:rPr>
          <w:rFonts w:ascii="Book Antiqua" w:eastAsia="Book Antiqua" w:hAnsi="Book Antiqua"/>
          <w:sz w:val="24"/>
          <w:szCs w:val="24"/>
        </w:rPr>
        <w:t>, Xu</w:t>
      </w:r>
      <w:r w:rsidR="000A127A" w:rsidRPr="00005088">
        <w:rPr>
          <w:rFonts w:ascii="Book Antiqua" w:hAnsi="Book Antiqua" w:hint="eastAsia"/>
          <w:sz w:val="24"/>
          <w:szCs w:val="24"/>
        </w:rPr>
        <w:t xml:space="preserve"> YY</w:t>
      </w:r>
      <w:r w:rsidR="000A127A" w:rsidRPr="00005088">
        <w:rPr>
          <w:rFonts w:ascii="Book Antiqua" w:eastAsia="Book Antiqua" w:hAnsi="Book Antiqua"/>
          <w:sz w:val="24"/>
          <w:szCs w:val="24"/>
        </w:rPr>
        <w:t>, Chen</w:t>
      </w:r>
      <w:r w:rsidR="000A127A" w:rsidRPr="00005088">
        <w:rPr>
          <w:rFonts w:ascii="Book Antiqua" w:hAnsi="Book Antiqua" w:hint="eastAsia"/>
          <w:sz w:val="24"/>
          <w:szCs w:val="24"/>
        </w:rPr>
        <w:t xml:space="preserve"> Y</w:t>
      </w:r>
      <w:r w:rsidR="000A127A" w:rsidRPr="00005088">
        <w:rPr>
          <w:rFonts w:ascii="Book Antiqua" w:eastAsia="Book Antiqua" w:hAnsi="Book Antiqua"/>
          <w:sz w:val="24"/>
          <w:szCs w:val="24"/>
        </w:rPr>
        <w:t>, Li</w:t>
      </w:r>
      <w:r w:rsidR="000A127A" w:rsidRPr="00005088">
        <w:rPr>
          <w:rFonts w:ascii="Book Antiqua" w:hAnsi="Book Antiqua" w:hint="eastAsia"/>
          <w:sz w:val="24"/>
          <w:szCs w:val="24"/>
        </w:rPr>
        <w:t xml:space="preserve"> JN</w:t>
      </w:r>
      <w:r w:rsidR="000A127A" w:rsidRPr="00005088">
        <w:rPr>
          <w:rFonts w:ascii="Book Antiqua" w:eastAsia="Book Antiqua" w:hAnsi="Book Antiqua"/>
          <w:sz w:val="24"/>
          <w:szCs w:val="24"/>
        </w:rPr>
        <w:t>, Wang</w:t>
      </w:r>
      <w:r w:rsidR="000A127A" w:rsidRPr="00005088">
        <w:rPr>
          <w:rFonts w:ascii="Book Antiqua" w:hAnsi="Book Antiqua" w:hint="eastAsia"/>
          <w:sz w:val="24"/>
          <w:szCs w:val="24"/>
        </w:rPr>
        <w:t xml:space="preserve"> Y. </w:t>
      </w:r>
      <w:proofErr w:type="spellStart"/>
      <w:r w:rsidR="000A127A" w:rsidRPr="00005088">
        <w:rPr>
          <w:rFonts w:ascii="Book Antiqua" w:eastAsia="Book Antiqua" w:hAnsi="Book Antiqua"/>
          <w:sz w:val="24"/>
          <w:szCs w:val="24"/>
        </w:rPr>
        <w:t>Crizotinib</w:t>
      </w:r>
      <w:proofErr w:type="spellEnd"/>
      <w:r w:rsidR="000A127A" w:rsidRPr="00005088">
        <w:rPr>
          <w:rFonts w:ascii="Book Antiqua" w:eastAsia="Book Antiqua" w:hAnsi="Book Antiqua"/>
          <w:sz w:val="24"/>
          <w:szCs w:val="24"/>
        </w:rPr>
        <w:t xml:space="preserve">-induced acute fatal liver failure in an Asian </w:t>
      </w:r>
      <w:r w:rsidR="000A127A" w:rsidRPr="00005088">
        <w:rPr>
          <w:rFonts w:ascii="Book Antiqua" w:eastAsia="Book Antiqua" w:hAnsi="Book Antiqua"/>
          <w:i/>
          <w:sz w:val="24"/>
          <w:szCs w:val="24"/>
        </w:rPr>
        <w:t>ALK</w:t>
      </w:r>
      <w:r w:rsidR="000A127A" w:rsidRPr="00005088">
        <w:rPr>
          <w:rFonts w:ascii="Book Antiqua" w:eastAsia="Book Antiqua" w:hAnsi="Book Antiqua"/>
          <w:sz w:val="24"/>
          <w:szCs w:val="24"/>
        </w:rPr>
        <w:t>-positive lung adenocarcinoma patient with liver metastasis: A case report</w:t>
      </w:r>
      <w:r w:rsidR="000A127A" w:rsidRPr="00005088">
        <w:rPr>
          <w:rFonts w:ascii="Book Antiqua" w:hAnsi="Book Antiqua" w:hint="eastAsia"/>
          <w:sz w:val="24"/>
          <w:szCs w:val="24"/>
        </w:rPr>
        <w:t xml:space="preserve">. </w:t>
      </w:r>
      <w:r w:rsidR="000A127A" w:rsidRPr="00005088">
        <w:rPr>
          <w:rFonts w:ascii="Book Antiqua" w:hAnsi="Book Antiqua"/>
          <w:i/>
          <w:iCs/>
          <w:sz w:val="24"/>
          <w:szCs w:val="24"/>
        </w:rPr>
        <w:t xml:space="preserve">World J Clin Cases </w:t>
      </w:r>
      <w:r w:rsidRPr="00005088">
        <w:rPr>
          <w:rFonts w:ascii="Book Antiqua" w:hAnsi="Book Antiqua"/>
          <w:iCs/>
          <w:sz w:val="24"/>
          <w:szCs w:val="24"/>
        </w:rPr>
        <w:t xml:space="preserve">2019; 7(9): </w:t>
      </w:r>
      <w:r w:rsidRPr="00005088">
        <w:rPr>
          <w:rFonts w:ascii="Book Antiqua" w:hAnsi="Book Antiqua" w:hint="eastAsia"/>
          <w:iCs/>
          <w:sz w:val="24"/>
          <w:szCs w:val="24"/>
        </w:rPr>
        <w:t>1080-1086</w:t>
      </w:r>
    </w:p>
    <w:p w14:paraId="68FC4CC6" w14:textId="1714AAAB" w:rsidR="00F855B9" w:rsidRPr="00005088" w:rsidRDefault="00F855B9" w:rsidP="00F855B9">
      <w:pPr>
        <w:snapToGrid w:val="0"/>
        <w:spacing w:line="360" w:lineRule="auto"/>
        <w:ind w:rightChars="65" w:right="130"/>
        <w:jc w:val="both"/>
        <w:rPr>
          <w:rFonts w:ascii="Book Antiqua" w:hAnsi="Book Antiqua"/>
          <w:iCs/>
          <w:sz w:val="24"/>
          <w:szCs w:val="24"/>
        </w:rPr>
      </w:pPr>
      <w:r w:rsidRPr="00005088">
        <w:rPr>
          <w:rFonts w:ascii="Book Antiqua" w:hAnsi="Book Antiqua"/>
          <w:b/>
          <w:iCs/>
          <w:sz w:val="24"/>
          <w:szCs w:val="24"/>
        </w:rPr>
        <w:t xml:space="preserve">URL: </w:t>
      </w:r>
      <w:r w:rsidRPr="00005088">
        <w:rPr>
          <w:rFonts w:ascii="Book Antiqua" w:hAnsi="Book Antiqua"/>
          <w:iCs/>
          <w:sz w:val="24"/>
          <w:szCs w:val="24"/>
        </w:rPr>
        <w:t>https://www.wjgnet.com/2307-8960/full/v7/i9/</w:t>
      </w:r>
      <w:r w:rsidRPr="00005088">
        <w:rPr>
          <w:rFonts w:ascii="Book Antiqua" w:hAnsi="Book Antiqua" w:hint="eastAsia"/>
          <w:iCs/>
          <w:sz w:val="24"/>
          <w:szCs w:val="24"/>
        </w:rPr>
        <w:t>1080</w:t>
      </w:r>
      <w:r w:rsidRPr="00005088">
        <w:rPr>
          <w:rFonts w:ascii="Book Antiqua" w:hAnsi="Book Antiqua"/>
          <w:iCs/>
          <w:sz w:val="24"/>
          <w:szCs w:val="24"/>
        </w:rPr>
        <w:t xml:space="preserve">.htm  </w:t>
      </w:r>
    </w:p>
    <w:p w14:paraId="7F6E430C" w14:textId="3E67D59A" w:rsidR="000A127A" w:rsidRPr="00005088" w:rsidRDefault="00F855B9" w:rsidP="00F855B9">
      <w:pPr>
        <w:snapToGrid w:val="0"/>
        <w:spacing w:line="360" w:lineRule="auto"/>
        <w:ind w:rightChars="65" w:right="130"/>
        <w:jc w:val="both"/>
        <w:rPr>
          <w:rFonts w:ascii="Book Antiqua" w:hAnsi="Book Antiqua"/>
          <w:b/>
          <w:sz w:val="24"/>
          <w:szCs w:val="24"/>
        </w:rPr>
      </w:pPr>
      <w:r w:rsidRPr="00005088">
        <w:rPr>
          <w:rFonts w:ascii="Book Antiqua" w:hAnsi="Book Antiqua"/>
          <w:b/>
          <w:iCs/>
          <w:sz w:val="24"/>
          <w:szCs w:val="24"/>
        </w:rPr>
        <w:t xml:space="preserve">DOI: </w:t>
      </w:r>
      <w:r w:rsidRPr="00005088">
        <w:rPr>
          <w:rFonts w:ascii="Book Antiqua" w:hAnsi="Book Antiqua"/>
          <w:iCs/>
          <w:sz w:val="24"/>
          <w:szCs w:val="24"/>
        </w:rPr>
        <w:t>https://dx.doi.org/10.12998/wjcc.v7.i9.</w:t>
      </w:r>
      <w:r w:rsidRPr="00005088">
        <w:rPr>
          <w:rFonts w:ascii="Book Antiqua" w:hAnsi="Book Antiqua" w:hint="eastAsia"/>
          <w:iCs/>
          <w:sz w:val="24"/>
          <w:szCs w:val="24"/>
        </w:rPr>
        <w:t>1080</w:t>
      </w:r>
    </w:p>
    <w:p w14:paraId="440F189F" w14:textId="77777777" w:rsidR="000F37D7" w:rsidRPr="00005088" w:rsidRDefault="000A127A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b/>
          <w:sz w:val="24"/>
          <w:szCs w:val="24"/>
        </w:rPr>
      </w:pPr>
      <w:r w:rsidRPr="00005088">
        <w:rPr>
          <w:rFonts w:ascii="Book Antiqua" w:hAnsi="Book Antiqua"/>
          <w:b/>
          <w:sz w:val="24"/>
          <w:szCs w:val="24"/>
        </w:rPr>
        <w:br w:type="page"/>
      </w:r>
      <w:bookmarkStart w:id="3" w:name="page6"/>
      <w:bookmarkEnd w:id="3"/>
      <w:r w:rsidR="000F37D7" w:rsidRPr="00005088">
        <w:rPr>
          <w:rFonts w:ascii="Book Antiqua" w:eastAsia="Book Antiqua" w:hAnsi="Book Antiqua"/>
          <w:b/>
          <w:sz w:val="24"/>
          <w:szCs w:val="24"/>
        </w:rPr>
        <w:lastRenderedPageBreak/>
        <w:t>INTRODUCTION</w:t>
      </w:r>
    </w:p>
    <w:p w14:paraId="12306FF2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  <w:r w:rsidRPr="00005088">
        <w:rPr>
          <w:rFonts w:ascii="Book Antiqua" w:eastAsia="Book Antiqua" w:hAnsi="Book Antiqua"/>
          <w:sz w:val="24"/>
          <w:szCs w:val="24"/>
        </w:rPr>
        <w:t>Lung cancer is one of the most common cancers worldwide</w:t>
      </w:r>
      <w:r w:rsidR="00581CDC" w:rsidRPr="00005088">
        <w:rPr>
          <w:rFonts w:ascii="Book Antiqua" w:eastAsia="Book Antiqua" w:hAnsi="Book Antiqua"/>
          <w:sz w:val="24"/>
          <w:szCs w:val="24"/>
        </w:rPr>
        <w:t>,</w:t>
      </w:r>
      <w:r w:rsidRPr="00005088">
        <w:rPr>
          <w:rFonts w:ascii="Book Antiqua" w:eastAsia="Book Antiqua" w:hAnsi="Book Antiqua"/>
          <w:sz w:val="24"/>
          <w:szCs w:val="24"/>
        </w:rPr>
        <w:t xml:space="preserve"> and it is the leading cause of cancer deaths. Non-small-cell lung cancer (NSCLC) accounts for nearly 80</w:t>
      </w:r>
      <w:r w:rsidR="000A127A" w:rsidRPr="00005088">
        <w:rPr>
          <w:rFonts w:ascii="Book Antiqua" w:hAnsi="Book Antiqua" w:hint="eastAsia"/>
          <w:sz w:val="24"/>
          <w:szCs w:val="24"/>
        </w:rPr>
        <w:t>%</w:t>
      </w:r>
      <w:r w:rsidRPr="00005088">
        <w:rPr>
          <w:rFonts w:ascii="Book Antiqua" w:eastAsia="Book Antiqua" w:hAnsi="Book Antiqua"/>
          <w:sz w:val="24"/>
          <w:szCs w:val="24"/>
        </w:rPr>
        <w:t xml:space="preserve">-85% of lung </w:t>
      </w:r>
      <w:proofErr w:type="gramStart"/>
      <w:r w:rsidRPr="00005088">
        <w:rPr>
          <w:rFonts w:ascii="Book Antiqua" w:eastAsia="Book Antiqua" w:hAnsi="Book Antiqua"/>
          <w:sz w:val="24"/>
          <w:szCs w:val="24"/>
        </w:rPr>
        <w:t>cancers</w:t>
      </w:r>
      <w:r w:rsidRPr="00005088">
        <w:rPr>
          <w:rFonts w:ascii="Book Antiqua" w:eastAsia="Book Antiqua" w:hAnsi="Book Antiqua"/>
          <w:sz w:val="24"/>
          <w:szCs w:val="24"/>
          <w:vertAlign w:val="superscript"/>
        </w:rPr>
        <w:t>[</w:t>
      </w:r>
      <w:proofErr w:type="gramEnd"/>
      <w:r w:rsidRPr="00005088">
        <w:rPr>
          <w:rFonts w:ascii="Book Antiqua" w:eastAsia="Book Antiqua" w:hAnsi="Book Antiqua"/>
          <w:sz w:val="24"/>
          <w:szCs w:val="24"/>
          <w:vertAlign w:val="superscript"/>
        </w:rPr>
        <w:t>1-5]</w:t>
      </w:r>
      <w:r w:rsidRPr="00005088">
        <w:rPr>
          <w:rFonts w:ascii="Book Antiqua" w:eastAsia="Book Antiqua" w:hAnsi="Book Antiqua"/>
          <w:sz w:val="24"/>
          <w:szCs w:val="24"/>
        </w:rPr>
        <w:t xml:space="preserve">. Most NSCLCs are unresectable and </w:t>
      </w:r>
      <w:r w:rsidR="00581CDC" w:rsidRPr="00005088">
        <w:rPr>
          <w:rFonts w:ascii="Book Antiqua" w:eastAsia="Book Antiqua" w:hAnsi="Book Antiqua"/>
          <w:sz w:val="24"/>
          <w:szCs w:val="24"/>
        </w:rPr>
        <w:t xml:space="preserve">are already </w:t>
      </w:r>
      <w:r w:rsidRPr="00005088">
        <w:rPr>
          <w:rFonts w:ascii="Book Antiqua" w:eastAsia="Book Antiqua" w:hAnsi="Book Antiqua"/>
          <w:sz w:val="24"/>
          <w:szCs w:val="24"/>
        </w:rPr>
        <w:t xml:space="preserve">advanced </w:t>
      </w:r>
      <w:r w:rsidR="00581CDC" w:rsidRPr="00005088">
        <w:rPr>
          <w:rFonts w:ascii="Book Antiqua" w:eastAsia="Book Antiqua" w:hAnsi="Book Antiqua"/>
          <w:sz w:val="24"/>
          <w:szCs w:val="24"/>
        </w:rPr>
        <w:t xml:space="preserve">upon </w:t>
      </w:r>
      <w:proofErr w:type="gramStart"/>
      <w:r w:rsidRPr="00005088">
        <w:rPr>
          <w:rFonts w:ascii="Book Antiqua" w:eastAsia="Book Antiqua" w:hAnsi="Book Antiqua"/>
          <w:sz w:val="24"/>
          <w:szCs w:val="24"/>
        </w:rPr>
        <w:t>diagnosis</w:t>
      </w:r>
      <w:r w:rsidRPr="00005088">
        <w:rPr>
          <w:rFonts w:ascii="Book Antiqua" w:eastAsia="Book Antiqua" w:hAnsi="Book Antiqua"/>
          <w:sz w:val="24"/>
          <w:szCs w:val="24"/>
          <w:vertAlign w:val="superscript"/>
        </w:rPr>
        <w:t>[</w:t>
      </w:r>
      <w:proofErr w:type="gramEnd"/>
      <w:r w:rsidRPr="00005088">
        <w:rPr>
          <w:rFonts w:ascii="Book Antiqua" w:eastAsia="Book Antiqua" w:hAnsi="Book Antiqua"/>
          <w:sz w:val="24"/>
          <w:szCs w:val="24"/>
          <w:vertAlign w:val="superscript"/>
        </w:rPr>
        <w:t>3]</w:t>
      </w:r>
      <w:r w:rsidRPr="00005088">
        <w:rPr>
          <w:rFonts w:ascii="Book Antiqua" w:eastAsia="Book Antiqua" w:hAnsi="Book Antiqua"/>
          <w:sz w:val="24"/>
          <w:szCs w:val="24"/>
        </w:rPr>
        <w:t xml:space="preserve">. Molecular target therapy is effective for advanced NSCLC patients with related gene mutations. Some specific driver mutations in genes, including epidermal growth factor receptor, Kirsten rat sarcoma viral oncogene and </w:t>
      </w:r>
      <w:r w:rsidR="000A127A" w:rsidRPr="00005088">
        <w:rPr>
          <w:rFonts w:ascii="Book Antiqua" w:eastAsia="Book Antiqua" w:hAnsi="Book Antiqua"/>
          <w:sz w:val="24"/>
          <w:szCs w:val="24"/>
        </w:rPr>
        <w:t>anaplastic lymphoma kinase</w:t>
      </w:r>
      <w:r w:rsidR="000A127A" w:rsidRPr="00005088">
        <w:rPr>
          <w:rFonts w:ascii="Book Antiqua" w:hAnsi="Book Antiqua"/>
          <w:sz w:val="24"/>
          <w:szCs w:val="24"/>
        </w:rPr>
        <w:t xml:space="preserve"> </w:t>
      </w:r>
      <w:r w:rsidR="000A127A" w:rsidRPr="00005088">
        <w:rPr>
          <w:rFonts w:ascii="Book Antiqua" w:eastAsia="Book Antiqua" w:hAnsi="Book Antiqua"/>
          <w:sz w:val="24"/>
          <w:szCs w:val="24"/>
        </w:rPr>
        <w:t>(</w:t>
      </w:r>
      <w:r w:rsidR="000A127A" w:rsidRPr="00005088">
        <w:rPr>
          <w:rFonts w:ascii="Book Antiqua" w:eastAsia="Book Antiqua" w:hAnsi="Book Antiqua"/>
          <w:i/>
          <w:sz w:val="24"/>
          <w:szCs w:val="24"/>
        </w:rPr>
        <w:t>ALK</w:t>
      </w:r>
      <w:r w:rsidR="000A127A" w:rsidRPr="00005088">
        <w:rPr>
          <w:rFonts w:ascii="Book Antiqua" w:eastAsia="Book Antiqua" w:hAnsi="Book Antiqua"/>
          <w:sz w:val="24"/>
          <w:szCs w:val="24"/>
        </w:rPr>
        <w:t>)</w:t>
      </w:r>
      <w:r w:rsidRPr="00005088">
        <w:rPr>
          <w:rFonts w:ascii="Book Antiqua" w:eastAsia="Book Antiqua" w:hAnsi="Book Antiqua"/>
          <w:sz w:val="24"/>
          <w:szCs w:val="24"/>
        </w:rPr>
        <w:t xml:space="preserve">, have been identified in </w:t>
      </w:r>
      <w:proofErr w:type="gramStart"/>
      <w:r w:rsidRPr="00005088">
        <w:rPr>
          <w:rFonts w:ascii="Book Antiqua" w:eastAsia="Book Antiqua" w:hAnsi="Book Antiqua"/>
          <w:sz w:val="24"/>
          <w:szCs w:val="24"/>
        </w:rPr>
        <w:t>NSCLC</w:t>
      </w:r>
      <w:r w:rsidRPr="00005088">
        <w:rPr>
          <w:rFonts w:ascii="Book Antiqua" w:eastAsia="Book Antiqua" w:hAnsi="Book Antiqua"/>
          <w:sz w:val="24"/>
          <w:szCs w:val="24"/>
          <w:vertAlign w:val="superscript"/>
        </w:rPr>
        <w:t>[</w:t>
      </w:r>
      <w:proofErr w:type="gramEnd"/>
      <w:r w:rsidRPr="00005088">
        <w:rPr>
          <w:rFonts w:ascii="Book Antiqua" w:eastAsia="Book Antiqua" w:hAnsi="Book Antiqua"/>
          <w:sz w:val="24"/>
          <w:szCs w:val="24"/>
          <w:vertAlign w:val="superscript"/>
        </w:rPr>
        <w:t>6]</w:t>
      </w:r>
      <w:r w:rsidRPr="00005088">
        <w:rPr>
          <w:rFonts w:ascii="Book Antiqua" w:eastAsia="Book Antiqua" w:hAnsi="Book Antiqua"/>
          <w:sz w:val="24"/>
          <w:szCs w:val="24"/>
        </w:rPr>
        <w:t xml:space="preserve">. </w:t>
      </w:r>
      <w:r w:rsidRPr="00005088">
        <w:rPr>
          <w:rFonts w:ascii="Book Antiqua" w:eastAsia="Book Antiqua" w:hAnsi="Book Antiqua"/>
          <w:i/>
          <w:sz w:val="24"/>
          <w:szCs w:val="24"/>
        </w:rPr>
        <w:t>ALK</w:t>
      </w:r>
      <w:r w:rsidRPr="00005088">
        <w:rPr>
          <w:rFonts w:ascii="Book Antiqua" w:eastAsia="Book Antiqua" w:hAnsi="Book Antiqua"/>
          <w:sz w:val="24"/>
          <w:szCs w:val="24"/>
        </w:rPr>
        <w:t xml:space="preserve"> rearrangements </w:t>
      </w:r>
      <w:r w:rsidR="00581CDC" w:rsidRPr="00005088">
        <w:rPr>
          <w:rFonts w:ascii="Book Antiqua" w:eastAsia="Book Antiqua" w:hAnsi="Book Antiqua"/>
          <w:sz w:val="24"/>
          <w:szCs w:val="24"/>
        </w:rPr>
        <w:t xml:space="preserve">are </w:t>
      </w:r>
      <w:r w:rsidRPr="00005088">
        <w:rPr>
          <w:rFonts w:ascii="Book Antiqua" w:eastAsia="Book Antiqua" w:hAnsi="Book Antiqua"/>
          <w:sz w:val="24"/>
          <w:szCs w:val="24"/>
        </w:rPr>
        <w:t xml:space="preserve">defined as a special molecular subtype of lung cancer </w:t>
      </w:r>
      <w:r w:rsidR="00581CDC" w:rsidRPr="00005088">
        <w:rPr>
          <w:rFonts w:ascii="Book Antiqua" w:eastAsia="Book Antiqua" w:hAnsi="Book Antiqua"/>
          <w:sz w:val="24"/>
          <w:szCs w:val="24"/>
        </w:rPr>
        <w:t xml:space="preserve">and have been </w:t>
      </w:r>
      <w:r w:rsidRPr="00005088">
        <w:rPr>
          <w:rFonts w:ascii="Book Antiqua" w:eastAsia="Book Antiqua" w:hAnsi="Book Antiqua"/>
          <w:sz w:val="24"/>
          <w:szCs w:val="24"/>
        </w:rPr>
        <w:t>found in 5</w:t>
      </w:r>
      <w:r w:rsidR="000A127A" w:rsidRPr="00005088">
        <w:rPr>
          <w:rFonts w:ascii="Book Antiqua" w:hAnsi="Book Antiqua" w:hint="eastAsia"/>
          <w:sz w:val="24"/>
          <w:szCs w:val="24"/>
        </w:rPr>
        <w:t>%</w:t>
      </w:r>
      <w:r w:rsidRPr="00005088">
        <w:rPr>
          <w:rFonts w:ascii="Book Antiqua" w:eastAsia="Book Antiqua" w:hAnsi="Book Antiqua"/>
          <w:sz w:val="24"/>
          <w:szCs w:val="24"/>
        </w:rPr>
        <w:t xml:space="preserve">-7% of </w:t>
      </w:r>
      <w:r w:rsidR="00581CDC" w:rsidRPr="00005088">
        <w:rPr>
          <w:rFonts w:ascii="Book Antiqua" w:eastAsia="Book Antiqua" w:hAnsi="Book Antiqua"/>
          <w:sz w:val="24"/>
          <w:szCs w:val="24"/>
        </w:rPr>
        <w:t xml:space="preserve">NSCLC </w:t>
      </w:r>
      <w:proofErr w:type="gramStart"/>
      <w:r w:rsidRPr="00005088">
        <w:rPr>
          <w:rFonts w:ascii="Book Antiqua" w:eastAsia="Book Antiqua" w:hAnsi="Book Antiqua"/>
          <w:sz w:val="24"/>
          <w:szCs w:val="24"/>
        </w:rPr>
        <w:t>patients</w:t>
      </w:r>
      <w:r w:rsidRPr="00005088">
        <w:rPr>
          <w:rFonts w:ascii="Book Antiqua" w:eastAsia="Book Antiqua" w:hAnsi="Book Antiqua"/>
          <w:sz w:val="24"/>
          <w:szCs w:val="24"/>
          <w:vertAlign w:val="superscript"/>
        </w:rPr>
        <w:t>[</w:t>
      </w:r>
      <w:proofErr w:type="gramEnd"/>
      <w:r w:rsidRPr="00005088">
        <w:rPr>
          <w:rFonts w:ascii="Book Antiqua" w:eastAsia="Book Antiqua" w:hAnsi="Book Antiqua"/>
          <w:sz w:val="24"/>
          <w:szCs w:val="24"/>
          <w:vertAlign w:val="superscript"/>
        </w:rPr>
        <w:t>7]</w:t>
      </w:r>
      <w:r w:rsidR="000A127A" w:rsidRPr="00005088">
        <w:rPr>
          <w:rFonts w:ascii="Book Antiqua" w:eastAsia="Book Antiqua" w:hAnsi="Book Antiqua"/>
          <w:sz w:val="24"/>
          <w:szCs w:val="24"/>
        </w:rPr>
        <w:t>.</w:t>
      </w:r>
    </w:p>
    <w:p w14:paraId="674344C5" w14:textId="77777777" w:rsidR="000F37D7" w:rsidRPr="00005088" w:rsidRDefault="000F37D7" w:rsidP="00A030F8">
      <w:pPr>
        <w:snapToGrid w:val="0"/>
        <w:spacing w:line="360" w:lineRule="auto"/>
        <w:ind w:rightChars="65" w:right="130" w:firstLineChars="100" w:firstLine="240"/>
        <w:jc w:val="both"/>
        <w:rPr>
          <w:rFonts w:ascii="Book Antiqua" w:eastAsia="Book Antiqua" w:hAnsi="Book Antiqua"/>
          <w:sz w:val="24"/>
          <w:szCs w:val="24"/>
        </w:rPr>
      </w:pPr>
      <w:proofErr w:type="spellStart"/>
      <w:r w:rsidRPr="00005088">
        <w:rPr>
          <w:rFonts w:ascii="Book Antiqua" w:eastAsia="Book Antiqua" w:hAnsi="Book Antiqua"/>
          <w:sz w:val="24"/>
          <w:szCs w:val="24"/>
        </w:rPr>
        <w:t>Crizotinib</w:t>
      </w:r>
      <w:proofErr w:type="spellEnd"/>
      <w:r w:rsidRPr="00005088">
        <w:rPr>
          <w:rFonts w:ascii="Book Antiqua" w:eastAsia="Book Antiqua" w:hAnsi="Book Antiqua"/>
          <w:sz w:val="24"/>
          <w:szCs w:val="24"/>
        </w:rPr>
        <w:t xml:space="preserve"> (</w:t>
      </w:r>
      <w:proofErr w:type="spellStart"/>
      <w:r w:rsidRPr="00005088">
        <w:rPr>
          <w:rFonts w:ascii="Book Antiqua" w:eastAsia="Book Antiqua" w:hAnsi="Book Antiqua"/>
          <w:sz w:val="24"/>
          <w:szCs w:val="24"/>
        </w:rPr>
        <w:t>X</w:t>
      </w:r>
      <w:r w:rsidRPr="00005088">
        <w:rPr>
          <w:rFonts w:ascii="Book Antiqua" w:hAnsi="Book Antiqua"/>
          <w:sz w:val="24"/>
          <w:szCs w:val="24"/>
        </w:rPr>
        <w:t>alkori</w:t>
      </w:r>
      <w:r w:rsidRPr="00005088">
        <w:rPr>
          <w:rFonts w:ascii="Book Antiqua" w:eastAsia="Book Antiqua" w:hAnsi="Book Antiqua"/>
          <w:sz w:val="24"/>
          <w:szCs w:val="24"/>
          <w:vertAlign w:val="superscript"/>
        </w:rPr>
        <w:t>TM</w:t>
      </w:r>
      <w:proofErr w:type="spellEnd"/>
      <w:r w:rsidRPr="00005088">
        <w:rPr>
          <w:rFonts w:ascii="Book Antiqua" w:eastAsia="Book Antiqua" w:hAnsi="Book Antiqua"/>
          <w:sz w:val="24"/>
          <w:szCs w:val="24"/>
        </w:rPr>
        <w:t>, Pfizer) is a multi</w:t>
      </w:r>
      <w:r w:rsidRPr="00005088">
        <w:rPr>
          <w:rFonts w:ascii="Book Antiqua" w:hAnsi="Book Antiqua"/>
          <w:sz w:val="24"/>
          <w:szCs w:val="24"/>
        </w:rPr>
        <w:t>-</w:t>
      </w:r>
      <w:r w:rsidRPr="00005088">
        <w:rPr>
          <w:rFonts w:ascii="Book Antiqua" w:eastAsia="Book Antiqua" w:hAnsi="Book Antiqua"/>
          <w:sz w:val="24"/>
          <w:szCs w:val="24"/>
        </w:rPr>
        <w:t xml:space="preserve">target tyrosine kinase inhibitor </w:t>
      </w:r>
      <w:r w:rsidR="00581CDC" w:rsidRPr="00005088">
        <w:rPr>
          <w:rFonts w:ascii="Book Antiqua" w:eastAsia="Book Antiqua" w:hAnsi="Book Antiqua"/>
          <w:sz w:val="24"/>
          <w:szCs w:val="24"/>
        </w:rPr>
        <w:t xml:space="preserve">that </w:t>
      </w:r>
      <w:r w:rsidRPr="00005088">
        <w:rPr>
          <w:rFonts w:ascii="Book Antiqua" w:eastAsia="Book Antiqua" w:hAnsi="Book Antiqua"/>
          <w:sz w:val="24"/>
          <w:szCs w:val="24"/>
        </w:rPr>
        <w:t>target</w:t>
      </w:r>
      <w:r w:rsidR="00581CDC" w:rsidRPr="00005088">
        <w:rPr>
          <w:rFonts w:ascii="Book Antiqua" w:eastAsia="Book Antiqua" w:hAnsi="Book Antiqua"/>
          <w:sz w:val="24"/>
          <w:szCs w:val="24"/>
        </w:rPr>
        <w:t>s</w:t>
      </w:r>
      <w:r w:rsidRPr="00005088">
        <w:rPr>
          <w:rFonts w:ascii="Book Antiqua" w:eastAsia="Book Antiqua" w:hAnsi="Book Antiqua"/>
          <w:sz w:val="24"/>
          <w:szCs w:val="24"/>
        </w:rPr>
        <w:t xml:space="preserve"> </w:t>
      </w:r>
      <w:r w:rsidRPr="00005088">
        <w:rPr>
          <w:rFonts w:ascii="Book Antiqua" w:eastAsia="Book Antiqua" w:hAnsi="Book Antiqua"/>
          <w:i/>
          <w:sz w:val="24"/>
          <w:szCs w:val="24"/>
        </w:rPr>
        <w:t>ALK</w:t>
      </w:r>
      <w:r w:rsidRPr="00005088">
        <w:rPr>
          <w:rFonts w:ascii="Book Antiqua" w:eastAsia="Book Antiqua" w:hAnsi="Book Antiqua"/>
          <w:sz w:val="24"/>
          <w:szCs w:val="24"/>
        </w:rPr>
        <w:t>, mesenchymal epithelial transition and c-</w:t>
      </w:r>
      <w:proofErr w:type="spellStart"/>
      <w:r w:rsidRPr="00005088">
        <w:rPr>
          <w:rFonts w:ascii="Book Antiqua" w:eastAsia="Book Antiqua" w:hAnsi="Book Antiqua"/>
          <w:sz w:val="24"/>
          <w:szCs w:val="24"/>
        </w:rPr>
        <w:t>ros</w:t>
      </w:r>
      <w:proofErr w:type="spellEnd"/>
      <w:r w:rsidRPr="00005088">
        <w:rPr>
          <w:rFonts w:ascii="Book Antiqua" w:eastAsia="Book Antiqua" w:hAnsi="Book Antiqua"/>
          <w:sz w:val="24"/>
          <w:szCs w:val="24"/>
        </w:rPr>
        <w:t xml:space="preserve"> oncogene 1 receptor tyrosine kinase. It </w:t>
      </w:r>
      <w:r w:rsidR="00581CDC" w:rsidRPr="00005088">
        <w:rPr>
          <w:rFonts w:ascii="Book Antiqua" w:eastAsia="Book Antiqua" w:hAnsi="Book Antiqua"/>
          <w:sz w:val="24"/>
          <w:szCs w:val="24"/>
        </w:rPr>
        <w:t xml:space="preserve">was </w:t>
      </w:r>
      <w:r w:rsidRPr="00005088">
        <w:rPr>
          <w:rFonts w:ascii="Book Antiqua" w:eastAsia="Book Antiqua" w:hAnsi="Book Antiqua"/>
          <w:sz w:val="24"/>
          <w:szCs w:val="24"/>
        </w:rPr>
        <w:t xml:space="preserve">approved as </w:t>
      </w:r>
      <w:r w:rsidR="00581CDC" w:rsidRPr="00005088">
        <w:rPr>
          <w:rFonts w:ascii="Book Antiqua" w:eastAsia="Book Antiqua" w:hAnsi="Book Antiqua"/>
          <w:sz w:val="24"/>
          <w:szCs w:val="24"/>
        </w:rPr>
        <w:t xml:space="preserve">a </w:t>
      </w:r>
      <w:r w:rsidRPr="00005088">
        <w:rPr>
          <w:rFonts w:ascii="Book Antiqua" w:eastAsia="Book Antiqua" w:hAnsi="Book Antiqua"/>
          <w:sz w:val="24"/>
          <w:szCs w:val="24"/>
        </w:rPr>
        <w:t xml:space="preserve">first-line therapy for the treatment of </w:t>
      </w:r>
      <w:r w:rsidRPr="00005088">
        <w:rPr>
          <w:rFonts w:ascii="Book Antiqua" w:eastAsia="Book Antiqua" w:hAnsi="Book Antiqua"/>
          <w:i/>
          <w:sz w:val="24"/>
          <w:szCs w:val="24"/>
        </w:rPr>
        <w:t>ALK</w:t>
      </w:r>
      <w:r w:rsidRPr="00005088">
        <w:rPr>
          <w:rFonts w:ascii="Book Antiqua" w:eastAsia="Book Antiqua" w:hAnsi="Book Antiqua"/>
          <w:sz w:val="24"/>
          <w:szCs w:val="24"/>
        </w:rPr>
        <w:t xml:space="preserve">-rearranged NSCLC by </w:t>
      </w:r>
      <w:r w:rsidR="00581CDC" w:rsidRPr="00005088">
        <w:rPr>
          <w:rFonts w:ascii="Book Antiqua" w:eastAsia="Book Antiqua" w:hAnsi="Book Antiqua"/>
          <w:sz w:val="24"/>
          <w:szCs w:val="24"/>
        </w:rPr>
        <w:t xml:space="preserve">the </w:t>
      </w:r>
      <w:r w:rsidR="000A127A" w:rsidRPr="00005088">
        <w:rPr>
          <w:rFonts w:ascii="Book Antiqua" w:eastAsia="Book Antiqua" w:hAnsi="Book Antiqua"/>
          <w:sz w:val="24"/>
          <w:szCs w:val="24"/>
        </w:rPr>
        <w:t>Food and Drug Administration</w:t>
      </w:r>
      <w:r w:rsidRPr="00005088">
        <w:rPr>
          <w:rFonts w:ascii="Book Antiqua" w:eastAsia="Book Antiqua" w:hAnsi="Book Antiqua"/>
          <w:sz w:val="24"/>
          <w:szCs w:val="24"/>
        </w:rPr>
        <w:t xml:space="preserve"> in 2011</w:t>
      </w:r>
      <w:r w:rsidRPr="00005088">
        <w:rPr>
          <w:rFonts w:ascii="Book Antiqua" w:eastAsia="Book Antiqua" w:hAnsi="Book Antiqua"/>
          <w:sz w:val="24"/>
          <w:szCs w:val="24"/>
          <w:vertAlign w:val="superscript"/>
        </w:rPr>
        <w:t>[8]</w:t>
      </w:r>
      <w:r w:rsidRPr="00005088">
        <w:rPr>
          <w:rFonts w:ascii="Book Antiqua" w:eastAsia="Book Antiqua" w:hAnsi="Book Antiqua"/>
          <w:sz w:val="24"/>
          <w:szCs w:val="24"/>
        </w:rPr>
        <w:t xml:space="preserve">. </w:t>
      </w:r>
      <w:proofErr w:type="spellStart"/>
      <w:r w:rsidRPr="00005088">
        <w:rPr>
          <w:rFonts w:ascii="Book Antiqua" w:eastAsia="Book Antiqua" w:hAnsi="Book Antiqua"/>
          <w:sz w:val="24"/>
          <w:szCs w:val="24"/>
        </w:rPr>
        <w:t>Crizotinib</w:t>
      </w:r>
      <w:proofErr w:type="spellEnd"/>
      <w:r w:rsidRPr="00005088">
        <w:rPr>
          <w:rFonts w:ascii="Book Antiqua" w:eastAsia="Book Antiqua" w:hAnsi="Book Antiqua"/>
          <w:sz w:val="24"/>
          <w:szCs w:val="24"/>
        </w:rPr>
        <w:t xml:space="preserve"> showed an improved survival rate compared to conventional chemotherapy in patients with advanced or metastatic </w:t>
      </w:r>
      <w:r w:rsidRPr="00005088">
        <w:rPr>
          <w:rFonts w:ascii="Book Antiqua" w:eastAsia="Book Antiqua" w:hAnsi="Book Antiqua"/>
          <w:i/>
          <w:sz w:val="24"/>
          <w:szCs w:val="24"/>
        </w:rPr>
        <w:t>ALK</w:t>
      </w:r>
      <w:r w:rsidRPr="00005088">
        <w:rPr>
          <w:rFonts w:ascii="Book Antiqua" w:eastAsia="Book Antiqua" w:hAnsi="Book Antiqua"/>
          <w:sz w:val="24"/>
          <w:szCs w:val="24"/>
        </w:rPr>
        <w:t xml:space="preserve">-positive </w:t>
      </w:r>
      <w:proofErr w:type="gramStart"/>
      <w:r w:rsidRPr="00005088">
        <w:rPr>
          <w:rFonts w:ascii="Book Antiqua" w:eastAsia="Book Antiqua" w:hAnsi="Book Antiqua"/>
          <w:sz w:val="24"/>
          <w:szCs w:val="24"/>
        </w:rPr>
        <w:t>NSCLC</w:t>
      </w:r>
      <w:r w:rsidRPr="00005088">
        <w:rPr>
          <w:rFonts w:ascii="Book Antiqua" w:eastAsia="Book Antiqua" w:hAnsi="Book Antiqua"/>
          <w:sz w:val="24"/>
          <w:szCs w:val="24"/>
          <w:vertAlign w:val="superscript"/>
        </w:rPr>
        <w:t>[</w:t>
      </w:r>
      <w:proofErr w:type="gramEnd"/>
      <w:r w:rsidRPr="00005088">
        <w:rPr>
          <w:rFonts w:ascii="Book Antiqua" w:eastAsia="Book Antiqua" w:hAnsi="Book Antiqua"/>
          <w:sz w:val="24"/>
          <w:szCs w:val="24"/>
          <w:vertAlign w:val="superscript"/>
        </w:rPr>
        <w:t>9-11]</w:t>
      </w:r>
      <w:r w:rsidRPr="00005088">
        <w:rPr>
          <w:rFonts w:ascii="Book Antiqua" w:eastAsia="Book Antiqua" w:hAnsi="Book Antiqua"/>
          <w:sz w:val="24"/>
          <w:szCs w:val="24"/>
        </w:rPr>
        <w:t xml:space="preserve">. Common adverse effects of </w:t>
      </w:r>
      <w:proofErr w:type="spellStart"/>
      <w:r w:rsidRPr="00005088">
        <w:rPr>
          <w:rFonts w:ascii="Book Antiqua" w:eastAsia="Book Antiqua" w:hAnsi="Book Antiqua"/>
          <w:sz w:val="24"/>
          <w:szCs w:val="24"/>
        </w:rPr>
        <w:t>crizotinib</w:t>
      </w:r>
      <w:proofErr w:type="spellEnd"/>
      <w:r w:rsidRPr="00005088">
        <w:rPr>
          <w:rFonts w:ascii="Book Antiqua" w:eastAsia="Book Antiqua" w:hAnsi="Book Antiqua"/>
          <w:sz w:val="24"/>
          <w:szCs w:val="24"/>
        </w:rPr>
        <w:t xml:space="preserve"> have been reported</w:t>
      </w:r>
      <w:r w:rsidR="00581CDC" w:rsidRPr="00005088">
        <w:rPr>
          <w:rFonts w:ascii="Book Antiqua" w:eastAsia="Book Antiqua" w:hAnsi="Book Antiqua"/>
          <w:sz w:val="24"/>
          <w:szCs w:val="24"/>
        </w:rPr>
        <w:t>, including</w:t>
      </w:r>
      <w:r w:rsidRPr="00005088">
        <w:rPr>
          <w:rFonts w:ascii="Book Antiqua" w:eastAsia="Book Antiqua" w:hAnsi="Book Antiqua"/>
          <w:sz w:val="24"/>
          <w:szCs w:val="24"/>
        </w:rPr>
        <w:t xml:space="preserve"> vision disorders, gastrointestinal disturbances, electrocardiographic abnormalities, hypogonadism and hepatotoxicity. In five clinical trials (PROFILE 1001</w:t>
      </w:r>
      <w:r w:rsidRPr="00005088">
        <w:rPr>
          <w:rFonts w:ascii="Book Antiqua" w:eastAsia="Book Antiqua" w:hAnsi="Book Antiqua"/>
          <w:sz w:val="24"/>
          <w:szCs w:val="24"/>
          <w:vertAlign w:val="superscript"/>
        </w:rPr>
        <w:t>[12]</w:t>
      </w:r>
      <w:r w:rsidRPr="00005088">
        <w:rPr>
          <w:rFonts w:ascii="Book Antiqua" w:eastAsia="Book Antiqua" w:hAnsi="Book Antiqua"/>
          <w:sz w:val="24"/>
          <w:szCs w:val="24"/>
        </w:rPr>
        <w:t>,</w:t>
      </w:r>
      <w:r w:rsidRPr="00005088">
        <w:rPr>
          <w:rFonts w:ascii="Book Antiqua" w:eastAsia="Book Antiqua" w:hAnsi="Book Antiqua"/>
          <w:color w:val="FF0000"/>
          <w:sz w:val="24"/>
          <w:szCs w:val="24"/>
        </w:rPr>
        <w:t xml:space="preserve"> </w:t>
      </w:r>
      <w:r w:rsidRPr="00005088">
        <w:rPr>
          <w:rFonts w:ascii="Book Antiqua" w:eastAsia="Book Antiqua" w:hAnsi="Book Antiqua"/>
          <w:sz w:val="24"/>
          <w:szCs w:val="24"/>
        </w:rPr>
        <w:t>1005</w:t>
      </w:r>
      <w:r w:rsidRPr="00005088">
        <w:rPr>
          <w:rFonts w:ascii="Book Antiqua" w:eastAsia="Book Antiqua" w:hAnsi="Book Antiqua"/>
          <w:sz w:val="24"/>
          <w:szCs w:val="24"/>
          <w:vertAlign w:val="superscript"/>
        </w:rPr>
        <w:t>[13]</w:t>
      </w:r>
      <w:r w:rsidRPr="00005088">
        <w:rPr>
          <w:rFonts w:ascii="Book Antiqua" w:eastAsia="Book Antiqua" w:hAnsi="Book Antiqua"/>
          <w:sz w:val="24"/>
          <w:szCs w:val="24"/>
        </w:rPr>
        <w:t>, 1007</w:t>
      </w:r>
      <w:r w:rsidRPr="00005088">
        <w:rPr>
          <w:rFonts w:ascii="Book Antiqua" w:eastAsia="Book Antiqua" w:hAnsi="Book Antiqua"/>
          <w:sz w:val="24"/>
          <w:szCs w:val="24"/>
          <w:vertAlign w:val="superscript"/>
        </w:rPr>
        <w:t>[10]</w:t>
      </w:r>
      <w:r w:rsidRPr="00005088">
        <w:rPr>
          <w:rFonts w:ascii="Book Antiqua" w:eastAsia="Book Antiqua" w:hAnsi="Book Antiqua"/>
          <w:sz w:val="24"/>
          <w:szCs w:val="24"/>
        </w:rPr>
        <w:t>, 1014</w:t>
      </w:r>
      <w:r w:rsidRPr="00005088">
        <w:rPr>
          <w:rFonts w:ascii="Book Antiqua" w:eastAsia="Book Antiqua" w:hAnsi="Book Antiqua"/>
          <w:sz w:val="24"/>
          <w:szCs w:val="24"/>
          <w:vertAlign w:val="superscript"/>
        </w:rPr>
        <w:t>[14]</w:t>
      </w:r>
      <w:r w:rsidRPr="00005088">
        <w:rPr>
          <w:rFonts w:ascii="Book Antiqua" w:eastAsia="Book Antiqua" w:hAnsi="Book Antiqua"/>
          <w:sz w:val="24"/>
          <w:szCs w:val="24"/>
        </w:rPr>
        <w:t>, 1029</w:t>
      </w:r>
      <w:r w:rsidRPr="00005088">
        <w:rPr>
          <w:rFonts w:ascii="Book Antiqua" w:eastAsia="Book Antiqua" w:hAnsi="Book Antiqua"/>
          <w:sz w:val="24"/>
          <w:szCs w:val="24"/>
          <w:vertAlign w:val="superscript"/>
        </w:rPr>
        <w:t>[15]</w:t>
      </w:r>
      <w:r w:rsidRPr="00005088">
        <w:rPr>
          <w:rFonts w:ascii="Book Antiqua" w:eastAsia="Book Antiqua" w:hAnsi="Book Antiqua"/>
          <w:sz w:val="24"/>
          <w:szCs w:val="24"/>
        </w:rPr>
        <w:t>), elevated aminotransferases were observed in 10</w:t>
      </w:r>
      <w:r w:rsidR="000A127A" w:rsidRPr="00005088">
        <w:rPr>
          <w:rFonts w:ascii="Book Antiqua" w:hAnsi="Book Antiqua" w:hint="eastAsia"/>
          <w:sz w:val="24"/>
          <w:szCs w:val="24"/>
        </w:rPr>
        <w:t>%</w:t>
      </w:r>
      <w:r w:rsidRPr="00005088">
        <w:rPr>
          <w:rFonts w:ascii="Book Antiqua" w:eastAsia="Book Antiqua" w:hAnsi="Book Antiqua"/>
          <w:sz w:val="24"/>
          <w:szCs w:val="24"/>
        </w:rPr>
        <w:t>-38% of patients. Among them, 2</w:t>
      </w:r>
      <w:r w:rsidR="000A127A" w:rsidRPr="00005088">
        <w:rPr>
          <w:rFonts w:ascii="Book Antiqua" w:hAnsi="Book Antiqua" w:hint="eastAsia"/>
          <w:sz w:val="24"/>
          <w:szCs w:val="24"/>
        </w:rPr>
        <w:t>%</w:t>
      </w:r>
      <w:r w:rsidRPr="00005088">
        <w:rPr>
          <w:rFonts w:ascii="Book Antiqua" w:eastAsia="Book Antiqua" w:hAnsi="Book Antiqua"/>
          <w:sz w:val="24"/>
          <w:szCs w:val="24"/>
        </w:rPr>
        <w:t xml:space="preserve">-16% of </w:t>
      </w:r>
      <w:r w:rsidR="00581CDC" w:rsidRPr="00005088">
        <w:rPr>
          <w:rFonts w:ascii="Book Antiqua" w:eastAsia="Book Antiqua" w:hAnsi="Book Antiqua"/>
          <w:sz w:val="24"/>
          <w:szCs w:val="24"/>
        </w:rPr>
        <w:t xml:space="preserve">grade 3 or 4 </w:t>
      </w:r>
      <w:r w:rsidRPr="00005088">
        <w:rPr>
          <w:rFonts w:ascii="Book Antiqua" w:eastAsia="Book Antiqua" w:hAnsi="Book Antiqua"/>
          <w:sz w:val="24"/>
          <w:szCs w:val="24"/>
        </w:rPr>
        <w:t xml:space="preserve">patients </w:t>
      </w:r>
      <w:r w:rsidR="00581CDC" w:rsidRPr="00005088">
        <w:rPr>
          <w:rFonts w:ascii="Book Antiqua" w:eastAsia="Book Antiqua" w:hAnsi="Book Antiqua"/>
          <w:sz w:val="24"/>
          <w:szCs w:val="24"/>
        </w:rPr>
        <w:t xml:space="preserve">had </w:t>
      </w:r>
      <w:r w:rsidRPr="00005088">
        <w:rPr>
          <w:rFonts w:ascii="Book Antiqua" w:eastAsia="Book Antiqua" w:hAnsi="Book Antiqua"/>
          <w:sz w:val="24"/>
          <w:szCs w:val="24"/>
        </w:rPr>
        <w:t>increased aminotransferase</w:t>
      </w:r>
      <w:r w:rsidR="00581CDC" w:rsidRPr="00005088">
        <w:rPr>
          <w:rFonts w:ascii="Book Antiqua" w:eastAsia="Book Antiqua" w:hAnsi="Book Antiqua"/>
          <w:sz w:val="24"/>
          <w:szCs w:val="24"/>
        </w:rPr>
        <w:t xml:space="preserve"> levels</w:t>
      </w:r>
      <w:r w:rsidRPr="00005088">
        <w:rPr>
          <w:rFonts w:ascii="Book Antiqua" w:eastAsia="Book Antiqua" w:hAnsi="Book Antiqua"/>
          <w:sz w:val="24"/>
          <w:szCs w:val="24"/>
        </w:rPr>
        <w:t xml:space="preserve">. However, most transaminase abnormality was reversible. Only 0.4% of patients </w:t>
      </w:r>
      <w:r w:rsidR="00581CDC" w:rsidRPr="00005088">
        <w:rPr>
          <w:rFonts w:ascii="Book Antiqua" w:eastAsia="Book Antiqua" w:hAnsi="Book Antiqua"/>
          <w:sz w:val="24"/>
          <w:szCs w:val="24"/>
        </w:rPr>
        <w:t xml:space="preserve">exhibited </w:t>
      </w:r>
      <w:r w:rsidRPr="00005088">
        <w:rPr>
          <w:rFonts w:ascii="Book Antiqua" w:eastAsia="Book Antiqua" w:hAnsi="Book Antiqua"/>
          <w:sz w:val="24"/>
          <w:szCs w:val="24"/>
        </w:rPr>
        <w:t xml:space="preserve">irreversible hepatotoxicity, </w:t>
      </w:r>
      <w:r w:rsidR="00581CDC" w:rsidRPr="00005088">
        <w:rPr>
          <w:rFonts w:ascii="Book Antiqua" w:eastAsia="Book Antiqua" w:hAnsi="Book Antiqua"/>
          <w:sz w:val="24"/>
          <w:szCs w:val="24"/>
        </w:rPr>
        <w:t xml:space="preserve">and </w:t>
      </w:r>
      <w:r w:rsidRPr="00005088">
        <w:rPr>
          <w:rFonts w:ascii="Book Antiqua" w:eastAsia="Book Antiqua" w:hAnsi="Book Antiqua"/>
          <w:sz w:val="24"/>
          <w:szCs w:val="24"/>
        </w:rPr>
        <w:t xml:space="preserve">two of them </w:t>
      </w:r>
      <w:proofErr w:type="gramStart"/>
      <w:r w:rsidRPr="00005088">
        <w:rPr>
          <w:rFonts w:ascii="Book Antiqua" w:eastAsia="Book Antiqua" w:hAnsi="Book Antiqua"/>
          <w:sz w:val="24"/>
          <w:szCs w:val="24"/>
        </w:rPr>
        <w:t>died</w:t>
      </w:r>
      <w:r w:rsidRPr="00005088">
        <w:rPr>
          <w:rFonts w:ascii="Book Antiqua" w:eastAsia="Book Antiqua" w:hAnsi="Book Antiqua"/>
          <w:sz w:val="24"/>
          <w:szCs w:val="24"/>
          <w:vertAlign w:val="superscript"/>
        </w:rPr>
        <w:t>[</w:t>
      </w:r>
      <w:proofErr w:type="gramEnd"/>
      <w:r w:rsidRPr="00005088">
        <w:rPr>
          <w:rFonts w:ascii="Book Antiqua" w:eastAsia="Book Antiqua" w:hAnsi="Book Antiqua"/>
          <w:sz w:val="24"/>
          <w:szCs w:val="24"/>
          <w:vertAlign w:val="superscript"/>
        </w:rPr>
        <w:t>16]</w:t>
      </w:r>
      <w:r w:rsidRPr="00005088">
        <w:rPr>
          <w:rFonts w:ascii="Book Antiqua" w:eastAsia="Book Antiqua" w:hAnsi="Book Antiqua"/>
          <w:sz w:val="24"/>
          <w:szCs w:val="24"/>
        </w:rPr>
        <w:t xml:space="preserve">. Herein, we report a case of acute fatal </w:t>
      </w:r>
      <w:proofErr w:type="spellStart"/>
      <w:r w:rsidR="00581CDC" w:rsidRPr="00005088">
        <w:rPr>
          <w:rFonts w:ascii="Book Antiqua" w:eastAsia="Book Antiqua" w:hAnsi="Book Antiqua"/>
          <w:sz w:val="24"/>
          <w:szCs w:val="24"/>
        </w:rPr>
        <w:t>crizotinib</w:t>
      </w:r>
      <w:proofErr w:type="spellEnd"/>
      <w:r w:rsidR="00581CDC" w:rsidRPr="00005088">
        <w:rPr>
          <w:rFonts w:ascii="Book Antiqua" w:eastAsia="Book Antiqua" w:hAnsi="Book Antiqua"/>
          <w:sz w:val="24"/>
          <w:szCs w:val="24"/>
        </w:rPr>
        <w:t xml:space="preserve">-induced </w:t>
      </w:r>
      <w:r w:rsidRPr="00005088">
        <w:rPr>
          <w:rFonts w:ascii="Book Antiqua" w:eastAsia="Book Antiqua" w:hAnsi="Book Antiqua"/>
          <w:sz w:val="24"/>
          <w:szCs w:val="24"/>
        </w:rPr>
        <w:t xml:space="preserve">liver failure </w:t>
      </w:r>
      <w:r w:rsidR="00581CDC" w:rsidRPr="00005088">
        <w:rPr>
          <w:rFonts w:ascii="Book Antiqua" w:eastAsia="Book Antiqua" w:hAnsi="Book Antiqua"/>
          <w:sz w:val="24"/>
          <w:szCs w:val="24"/>
        </w:rPr>
        <w:t xml:space="preserve">when </w:t>
      </w:r>
      <w:proofErr w:type="spellStart"/>
      <w:r w:rsidR="00581CDC" w:rsidRPr="00005088">
        <w:rPr>
          <w:rFonts w:ascii="Book Antiqua" w:eastAsia="Book Antiqua" w:hAnsi="Book Antiqua"/>
          <w:sz w:val="24"/>
          <w:szCs w:val="24"/>
        </w:rPr>
        <w:t>crizotinib</w:t>
      </w:r>
      <w:proofErr w:type="spellEnd"/>
      <w:r w:rsidR="00581CDC" w:rsidRPr="00005088">
        <w:rPr>
          <w:rFonts w:ascii="Book Antiqua" w:eastAsia="Book Antiqua" w:hAnsi="Book Antiqua"/>
          <w:sz w:val="24"/>
          <w:szCs w:val="24"/>
        </w:rPr>
        <w:t xml:space="preserve"> was used as a </w:t>
      </w:r>
      <w:r w:rsidRPr="00005088">
        <w:rPr>
          <w:rFonts w:ascii="Book Antiqua" w:eastAsia="Book Antiqua" w:hAnsi="Book Antiqua"/>
          <w:sz w:val="24"/>
          <w:szCs w:val="24"/>
        </w:rPr>
        <w:t xml:space="preserve">first-line therapy </w:t>
      </w:r>
      <w:r w:rsidR="00581CDC" w:rsidRPr="00005088">
        <w:rPr>
          <w:rFonts w:ascii="Book Antiqua" w:eastAsia="Book Antiqua" w:hAnsi="Book Antiqua"/>
          <w:sz w:val="24"/>
          <w:szCs w:val="24"/>
        </w:rPr>
        <w:t xml:space="preserve">for </w:t>
      </w:r>
      <w:r w:rsidRPr="00005088">
        <w:rPr>
          <w:rFonts w:ascii="Book Antiqua" w:eastAsia="Book Antiqua" w:hAnsi="Book Antiqua"/>
          <w:sz w:val="24"/>
          <w:szCs w:val="24"/>
        </w:rPr>
        <w:t xml:space="preserve">hepatic metastases </w:t>
      </w:r>
      <w:r w:rsidR="00581CDC" w:rsidRPr="00005088">
        <w:rPr>
          <w:rFonts w:ascii="Book Antiqua" w:eastAsia="Book Antiqua" w:hAnsi="Book Antiqua"/>
          <w:sz w:val="24"/>
          <w:szCs w:val="24"/>
        </w:rPr>
        <w:t xml:space="preserve">in an </w:t>
      </w:r>
      <w:r w:rsidRPr="00005088">
        <w:rPr>
          <w:rFonts w:ascii="Book Antiqua" w:eastAsia="Book Antiqua" w:hAnsi="Book Antiqua"/>
          <w:sz w:val="24"/>
          <w:szCs w:val="24"/>
        </w:rPr>
        <w:t xml:space="preserve">Asian patient with lung adenocarcinoma. In addition, a literature review on </w:t>
      </w:r>
      <w:proofErr w:type="spellStart"/>
      <w:r w:rsidRPr="00005088">
        <w:rPr>
          <w:rFonts w:ascii="Book Antiqua" w:eastAsia="Book Antiqua" w:hAnsi="Book Antiqua"/>
          <w:sz w:val="24"/>
          <w:szCs w:val="24"/>
        </w:rPr>
        <w:t>crizotinib</w:t>
      </w:r>
      <w:proofErr w:type="spellEnd"/>
      <w:r w:rsidR="00581CDC" w:rsidRPr="00005088">
        <w:rPr>
          <w:rFonts w:ascii="Book Antiqua" w:eastAsia="Book Antiqua" w:hAnsi="Book Antiqua"/>
          <w:sz w:val="24"/>
          <w:szCs w:val="24"/>
        </w:rPr>
        <w:t>-</w:t>
      </w:r>
      <w:r w:rsidRPr="00005088">
        <w:rPr>
          <w:rFonts w:ascii="Book Antiqua" w:eastAsia="Book Antiqua" w:hAnsi="Book Antiqua"/>
          <w:sz w:val="24"/>
          <w:szCs w:val="24"/>
        </w:rPr>
        <w:t>induced hepatitis is presented.</w:t>
      </w:r>
    </w:p>
    <w:p w14:paraId="1AB219B4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</w:p>
    <w:p w14:paraId="3D90C397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b/>
          <w:sz w:val="24"/>
          <w:szCs w:val="24"/>
        </w:rPr>
      </w:pPr>
      <w:r w:rsidRPr="00005088">
        <w:rPr>
          <w:rFonts w:ascii="Book Antiqua" w:hAnsi="Book Antiqua"/>
          <w:b/>
          <w:sz w:val="24"/>
          <w:szCs w:val="24"/>
        </w:rPr>
        <w:t>CASE PRESENTATION</w:t>
      </w:r>
    </w:p>
    <w:p w14:paraId="75AC5058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b/>
          <w:i/>
          <w:sz w:val="24"/>
          <w:szCs w:val="24"/>
        </w:rPr>
      </w:pPr>
      <w:r w:rsidRPr="00005088">
        <w:rPr>
          <w:rFonts w:ascii="Book Antiqua" w:hAnsi="Book Antiqua"/>
          <w:b/>
          <w:i/>
          <w:sz w:val="24"/>
          <w:szCs w:val="24"/>
        </w:rPr>
        <w:t>Chief complaints</w:t>
      </w:r>
    </w:p>
    <w:p w14:paraId="6E932DA9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  <w:r w:rsidRPr="00005088">
        <w:rPr>
          <w:rFonts w:ascii="Book Antiqua" w:eastAsia="Book Antiqua" w:hAnsi="Book Antiqua"/>
          <w:sz w:val="24"/>
          <w:szCs w:val="24"/>
        </w:rPr>
        <w:lastRenderedPageBreak/>
        <w:t>A 37-year-old Asian man</w:t>
      </w:r>
      <w:r w:rsidRPr="00005088">
        <w:rPr>
          <w:rFonts w:ascii="Book Antiqua" w:hAnsi="Book Antiqua"/>
          <w:sz w:val="24"/>
          <w:szCs w:val="24"/>
        </w:rPr>
        <w:t xml:space="preserve"> complained of </w:t>
      </w:r>
      <w:r w:rsidRPr="00005088">
        <w:rPr>
          <w:rFonts w:ascii="Book Antiqua" w:eastAsia="Book Antiqua" w:hAnsi="Book Antiqua"/>
          <w:sz w:val="24"/>
          <w:szCs w:val="24"/>
        </w:rPr>
        <w:t xml:space="preserve">dyspnea and </w:t>
      </w:r>
      <w:r w:rsidRPr="00005088">
        <w:rPr>
          <w:rFonts w:ascii="Book Antiqua" w:hAnsi="Book Antiqua"/>
          <w:sz w:val="24"/>
          <w:szCs w:val="24"/>
        </w:rPr>
        <w:t>upper abdom</w:t>
      </w:r>
      <w:r w:rsidR="00581CDC" w:rsidRPr="00005088">
        <w:rPr>
          <w:rFonts w:ascii="Book Antiqua" w:hAnsi="Book Antiqua"/>
          <w:sz w:val="24"/>
          <w:szCs w:val="24"/>
        </w:rPr>
        <w:t>i</w:t>
      </w:r>
      <w:r w:rsidRPr="00005088">
        <w:rPr>
          <w:rFonts w:ascii="Book Antiqua" w:hAnsi="Book Antiqua"/>
          <w:sz w:val="24"/>
          <w:szCs w:val="24"/>
        </w:rPr>
        <w:t>n</w:t>
      </w:r>
      <w:r w:rsidR="00581CDC" w:rsidRPr="00005088">
        <w:rPr>
          <w:rFonts w:ascii="Book Antiqua" w:hAnsi="Book Antiqua"/>
          <w:sz w:val="24"/>
          <w:szCs w:val="24"/>
        </w:rPr>
        <w:t>al</w:t>
      </w:r>
      <w:r w:rsidRPr="00005088">
        <w:rPr>
          <w:rFonts w:ascii="Book Antiqua" w:eastAsia="Book Antiqua" w:hAnsi="Book Antiqua"/>
          <w:sz w:val="24"/>
          <w:szCs w:val="24"/>
        </w:rPr>
        <w:t xml:space="preserve"> pain</w:t>
      </w:r>
      <w:r w:rsidRPr="00005088">
        <w:rPr>
          <w:rFonts w:ascii="Book Antiqua" w:hAnsi="Book Antiqua"/>
          <w:sz w:val="24"/>
          <w:szCs w:val="24"/>
        </w:rPr>
        <w:t xml:space="preserve"> for a week i</w:t>
      </w:r>
      <w:r w:rsidRPr="00005088">
        <w:rPr>
          <w:rFonts w:ascii="Book Antiqua" w:eastAsia="Book Antiqua" w:hAnsi="Book Antiqua"/>
          <w:sz w:val="24"/>
          <w:szCs w:val="24"/>
        </w:rPr>
        <w:t>n August 2017</w:t>
      </w:r>
      <w:r w:rsidRPr="00005088">
        <w:rPr>
          <w:rFonts w:ascii="Book Antiqua" w:hAnsi="Book Antiqua"/>
          <w:sz w:val="24"/>
          <w:szCs w:val="24"/>
        </w:rPr>
        <w:t>.</w:t>
      </w:r>
    </w:p>
    <w:p w14:paraId="1F4BA99A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eastAsia="Book Antiqua" w:hAnsi="Book Antiqua"/>
          <w:sz w:val="24"/>
          <w:szCs w:val="24"/>
        </w:rPr>
      </w:pPr>
    </w:p>
    <w:p w14:paraId="34B64081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b/>
          <w:sz w:val="24"/>
          <w:szCs w:val="24"/>
        </w:rPr>
      </w:pPr>
      <w:r w:rsidRPr="00005088">
        <w:rPr>
          <w:rFonts w:ascii="Book Antiqua" w:hAnsi="Book Antiqua"/>
          <w:b/>
          <w:i/>
          <w:sz w:val="24"/>
          <w:szCs w:val="24"/>
        </w:rPr>
        <w:t>History of present illness</w:t>
      </w:r>
    </w:p>
    <w:p w14:paraId="4ED55A3F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  <w:r w:rsidRPr="00005088">
        <w:rPr>
          <w:rFonts w:ascii="Book Antiqua" w:hAnsi="Book Antiqua"/>
          <w:sz w:val="24"/>
          <w:szCs w:val="24"/>
        </w:rPr>
        <w:t xml:space="preserve">The patient </w:t>
      </w:r>
      <w:r w:rsidRPr="00005088">
        <w:rPr>
          <w:rFonts w:ascii="Book Antiqua" w:eastAsia="Book Antiqua" w:hAnsi="Book Antiqua"/>
          <w:sz w:val="24"/>
          <w:szCs w:val="24"/>
        </w:rPr>
        <w:t>was admitted to our hospital in July 2017 due to complaints of fever and</w:t>
      </w:r>
      <w:r w:rsidR="000A127A" w:rsidRPr="00005088">
        <w:rPr>
          <w:rFonts w:ascii="Book Antiqua" w:hAnsi="Book Antiqua" w:hint="eastAsia"/>
          <w:sz w:val="24"/>
          <w:szCs w:val="24"/>
        </w:rPr>
        <w:t xml:space="preserve"> </w:t>
      </w:r>
      <w:r w:rsidRPr="00005088">
        <w:rPr>
          <w:rFonts w:ascii="Book Antiqua" w:eastAsia="Book Antiqua" w:hAnsi="Book Antiqua"/>
          <w:sz w:val="24"/>
          <w:szCs w:val="24"/>
        </w:rPr>
        <w:t>severe cough. Positron emission tomography-computed tomography</w:t>
      </w:r>
      <w:r w:rsidRPr="00005088">
        <w:rPr>
          <w:rFonts w:ascii="Book Antiqua" w:hAnsi="Book Antiqua"/>
          <w:sz w:val="24"/>
          <w:szCs w:val="24"/>
        </w:rPr>
        <w:t xml:space="preserve"> </w:t>
      </w:r>
      <w:r w:rsidRPr="00005088">
        <w:rPr>
          <w:rFonts w:ascii="Book Antiqua" w:eastAsia="Book Antiqua" w:hAnsi="Book Antiqua"/>
          <w:sz w:val="24"/>
          <w:szCs w:val="24"/>
        </w:rPr>
        <w:t xml:space="preserve">(PET-CT) </w:t>
      </w:r>
      <w:r w:rsidR="001512FA" w:rsidRPr="00005088">
        <w:rPr>
          <w:rFonts w:ascii="Book Antiqua" w:eastAsia="Book Antiqua" w:hAnsi="Book Antiqua"/>
          <w:sz w:val="24"/>
          <w:szCs w:val="24"/>
        </w:rPr>
        <w:t xml:space="preserve">identified </w:t>
      </w:r>
      <w:r w:rsidRPr="00005088">
        <w:rPr>
          <w:rFonts w:ascii="Book Antiqua" w:eastAsia="Book Antiqua" w:hAnsi="Book Antiqua"/>
          <w:sz w:val="24"/>
          <w:szCs w:val="24"/>
        </w:rPr>
        <w:t xml:space="preserve">a primary malignant nodule on the right lower lung lobe and mediastinal metastasis without liver metastasis. The patient </w:t>
      </w:r>
      <w:r w:rsidR="001512FA" w:rsidRPr="00005088">
        <w:rPr>
          <w:rFonts w:ascii="Book Antiqua" w:eastAsia="Book Antiqua" w:hAnsi="Book Antiqua"/>
          <w:sz w:val="24"/>
          <w:szCs w:val="24"/>
        </w:rPr>
        <w:t>underwent</w:t>
      </w:r>
      <w:r w:rsidRPr="00005088">
        <w:rPr>
          <w:rFonts w:ascii="Book Antiqua" w:eastAsia="Book Antiqua" w:hAnsi="Book Antiqua"/>
          <w:sz w:val="24"/>
          <w:szCs w:val="24"/>
        </w:rPr>
        <w:t xml:space="preserve"> successful resection of the primary pulmonary nodules. Pathological examination showed a lung adenocarcinoma with echinoderm microtubule associated protein-like 4 and </w:t>
      </w:r>
      <w:r w:rsidRPr="00005088">
        <w:rPr>
          <w:rFonts w:ascii="Book Antiqua" w:eastAsia="Book Antiqua" w:hAnsi="Book Antiqua"/>
          <w:i/>
          <w:sz w:val="24"/>
          <w:szCs w:val="24"/>
        </w:rPr>
        <w:t xml:space="preserve">ALK </w:t>
      </w:r>
      <w:r w:rsidRPr="00005088">
        <w:rPr>
          <w:rFonts w:ascii="Book Antiqua" w:eastAsia="Book Antiqua" w:hAnsi="Book Antiqua"/>
          <w:sz w:val="24"/>
          <w:szCs w:val="24"/>
        </w:rPr>
        <w:t xml:space="preserve">rearrangement measured by fluorescence in situ hybridization. The patient did not receive chemotherapy after the operation due to his faint physical condition. In August 2017, he presented with dyspnea and </w:t>
      </w:r>
      <w:r w:rsidRPr="00005088">
        <w:rPr>
          <w:rFonts w:ascii="Book Antiqua" w:hAnsi="Book Antiqua"/>
          <w:sz w:val="24"/>
          <w:szCs w:val="24"/>
        </w:rPr>
        <w:t>upper abdomen</w:t>
      </w:r>
      <w:r w:rsidRPr="00005088">
        <w:rPr>
          <w:rFonts w:ascii="Book Antiqua" w:eastAsia="Book Antiqua" w:hAnsi="Book Antiqua"/>
          <w:sz w:val="24"/>
          <w:szCs w:val="24"/>
        </w:rPr>
        <w:t xml:space="preserve"> pain</w:t>
      </w:r>
      <w:r w:rsidRPr="00005088">
        <w:rPr>
          <w:rFonts w:ascii="Book Antiqua" w:hAnsi="Book Antiqua"/>
          <w:sz w:val="24"/>
          <w:szCs w:val="24"/>
        </w:rPr>
        <w:t xml:space="preserve"> for a week and returned to the </w:t>
      </w:r>
      <w:r w:rsidRPr="00005088">
        <w:rPr>
          <w:rFonts w:ascii="Book Antiqua" w:eastAsia="Book Antiqua" w:hAnsi="Book Antiqua"/>
          <w:sz w:val="24"/>
          <w:szCs w:val="24"/>
        </w:rPr>
        <w:t>hospital</w:t>
      </w:r>
      <w:r w:rsidRPr="00005088">
        <w:rPr>
          <w:rFonts w:ascii="Book Antiqua" w:hAnsi="Book Antiqua"/>
          <w:sz w:val="24"/>
          <w:szCs w:val="24"/>
        </w:rPr>
        <w:t>.</w:t>
      </w:r>
    </w:p>
    <w:p w14:paraId="69F4045E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b/>
          <w:color w:val="FF0000"/>
          <w:sz w:val="24"/>
          <w:szCs w:val="24"/>
        </w:rPr>
      </w:pPr>
    </w:p>
    <w:p w14:paraId="5158700D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b/>
          <w:i/>
          <w:sz w:val="24"/>
          <w:szCs w:val="24"/>
        </w:rPr>
      </w:pPr>
      <w:r w:rsidRPr="00005088">
        <w:rPr>
          <w:rFonts w:ascii="Book Antiqua" w:hAnsi="Book Antiqua"/>
          <w:b/>
          <w:i/>
          <w:sz w:val="24"/>
          <w:szCs w:val="24"/>
        </w:rPr>
        <w:t>History of past illness</w:t>
      </w:r>
    </w:p>
    <w:p w14:paraId="48CF7DC3" w14:textId="77777777" w:rsidR="000F37D7" w:rsidRPr="00005088" w:rsidRDefault="001512FA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  <w:r w:rsidRPr="00005088">
        <w:rPr>
          <w:rFonts w:ascii="Book Antiqua" w:hAnsi="Book Antiqua"/>
          <w:sz w:val="24"/>
          <w:szCs w:val="24"/>
        </w:rPr>
        <w:t xml:space="preserve">There </w:t>
      </w:r>
      <w:r w:rsidR="000F37D7" w:rsidRPr="00005088">
        <w:rPr>
          <w:rFonts w:ascii="Book Antiqua" w:hAnsi="Book Antiqua"/>
          <w:sz w:val="24"/>
          <w:szCs w:val="24"/>
        </w:rPr>
        <w:t>was no history of past illness.</w:t>
      </w:r>
    </w:p>
    <w:p w14:paraId="5B186FEA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b/>
          <w:color w:val="FF0000"/>
          <w:sz w:val="24"/>
          <w:szCs w:val="24"/>
        </w:rPr>
      </w:pPr>
    </w:p>
    <w:p w14:paraId="538A4830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b/>
          <w:i/>
          <w:sz w:val="24"/>
          <w:szCs w:val="24"/>
        </w:rPr>
      </w:pPr>
      <w:r w:rsidRPr="00005088">
        <w:rPr>
          <w:rFonts w:ascii="Book Antiqua" w:hAnsi="Book Antiqua"/>
          <w:b/>
          <w:i/>
          <w:sz w:val="24"/>
          <w:szCs w:val="24"/>
        </w:rPr>
        <w:t>Personal and family history</w:t>
      </w:r>
    </w:p>
    <w:p w14:paraId="7B002DA7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i/>
          <w:color w:val="FF0000"/>
          <w:sz w:val="24"/>
          <w:szCs w:val="24"/>
        </w:rPr>
      </w:pPr>
      <w:r w:rsidRPr="00005088">
        <w:rPr>
          <w:rFonts w:ascii="Book Antiqua" w:hAnsi="Book Antiqua"/>
          <w:sz w:val="24"/>
          <w:szCs w:val="24"/>
        </w:rPr>
        <w:t xml:space="preserve">He was a </w:t>
      </w:r>
      <w:r w:rsidRPr="00005088">
        <w:rPr>
          <w:rFonts w:ascii="Book Antiqua" w:eastAsia="Book Antiqua" w:hAnsi="Book Antiqua"/>
          <w:sz w:val="24"/>
          <w:szCs w:val="24"/>
        </w:rPr>
        <w:t xml:space="preserve">non-smoker and non-drinker, </w:t>
      </w:r>
      <w:r w:rsidRPr="00005088">
        <w:rPr>
          <w:rFonts w:ascii="Book Antiqua" w:hAnsi="Book Antiqua"/>
          <w:sz w:val="24"/>
          <w:szCs w:val="24"/>
        </w:rPr>
        <w:t xml:space="preserve">also </w:t>
      </w:r>
      <w:r w:rsidRPr="00005088">
        <w:rPr>
          <w:rFonts w:ascii="Book Antiqua" w:eastAsia="Book Antiqua" w:hAnsi="Book Antiqua"/>
          <w:sz w:val="24"/>
          <w:szCs w:val="24"/>
        </w:rPr>
        <w:t>without history of drug allergy</w:t>
      </w:r>
      <w:r w:rsidRPr="00005088">
        <w:rPr>
          <w:rFonts w:ascii="Book Antiqua" w:hAnsi="Book Antiqua"/>
          <w:sz w:val="24"/>
          <w:szCs w:val="24"/>
        </w:rPr>
        <w:t>.</w:t>
      </w:r>
    </w:p>
    <w:p w14:paraId="50E4662A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b/>
          <w:color w:val="FF0000"/>
          <w:sz w:val="24"/>
          <w:szCs w:val="24"/>
        </w:rPr>
      </w:pPr>
    </w:p>
    <w:p w14:paraId="653034E5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b/>
          <w:i/>
          <w:sz w:val="24"/>
          <w:szCs w:val="24"/>
        </w:rPr>
      </w:pPr>
      <w:r w:rsidRPr="00005088">
        <w:rPr>
          <w:rFonts w:ascii="Book Antiqua" w:hAnsi="Book Antiqua"/>
          <w:b/>
          <w:i/>
          <w:sz w:val="24"/>
          <w:szCs w:val="24"/>
        </w:rPr>
        <w:t>Physical examination upon admission</w:t>
      </w:r>
    </w:p>
    <w:p w14:paraId="056A14A7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i/>
          <w:color w:val="FF0000"/>
          <w:sz w:val="24"/>
          <w:szCs w:val="24"/>
        </w:rPr>
      </w:pPr>
      <w:r w:rsidRPr="00005088">
        <w:rPr>
          <w:rFonts w:ascii="Book Antiqua" w:eastAsia="Book Antiqua" w:hAnsi="Book Antiqua"/>
          <w:sz w:val="24"/>
          <w:szCs w:val="24"/>
        </w:rPr>
        <w:t>A physical examination revealed hepatomegaly and liver tenderness</w:t>
      </w:r>
      <w:r w:rsidRPr="00005088">
        <w:rPr>
          <w:rFonts w:ascii="Book Antiqua" w:hAnsi="Book Antiqua"/>
          <w:sz w:val="24"/>
          <w:szCs w:val="24"/>
        </w:rPr>
        <w:t xml:space="preserve">, and </w:t>
      </w:r>
      <w:r w:rsidRPr="00005088">
        <w:rPr>
          <w:rFonts w:ascii="Book Antiqua" w:eastAsia="Book Antiqua" w:hAnsi="Book Antiqua"/>
          <w:sz w:val="24"/>
          <w:szCs w:val="24"/>
        </w:rPr>
        <w:t xml:space="preserve">the </w:t>
      </w:r>
      <w:proofErr w:type="spellStart"/>
      <w:r w:rsidR="001512FA" w:rsidRPr="00005088">
        <w:rPr>
          <w:rFonts w:ascii="Book Antiqua" w:eastAsia="Book Antiqua" w:hAnsi="Book Antiqua"/>
          <w:sz w:val="24"/>
          <w:szCs w:val="24"/>
        </w:rPr>
        <w:t>K</w:t>
      </w:r>
      <w:r w:rsidRPr="00005088">
        <w:rPr>
          <w:rFonts w:ascii="Book Antiqua" w:eastAsia="Book Antiqua" w:hAnsi="Book Antiqua"/>
          <w:sz w:val="24"/>
          <w:szCs w:val="24"/>
        </w:rPr>
        <w:t>arnofsky</w:t>
      </w:r>
      <w:proofErr w:type="spellEnd"/>
      <w:r w:rsidRPr="00005088">
        <w:rPr>
          <w:rFonts w:ascii="Book Antiqua" w:eastAsia="Book Antiqua" w:hAnsi="Book Antiqua"/>
          <w:sz w:val="24"/>
          <w:szCs w:val="24"/>
        </w:rPr>
        <w:t xml:space="preserve"> performance status</w:t>
      </w:r>
      <w:r w:rsidRPr="00005088">
        <w:rPr>
          <w:rFonts w:ascii="Book Antiqua" w:hAnsi="Book Antiqua"/>
          <w:sz w:val="24"/>
          <w:szCs w:val="24"/>
        </w:rPr>
        <w:t xml:space="preserve"> (KPS)</w:t>
      </w:r>
      <w:r w:rsidRPr="00005088">
        <w:rPr>
          <w:rFonts w:ascii="Book Antiqua" w:eastAsia="Book Antiqua" w:hAnsi="Book Antiqua"/>
          <w:sz w:val="24"/>
          <w:szCs w:val="24"/>
        </w:rPr>
        <w:t xml:space="preserve"> was </w:t>
      </w:r>
      <w:r w:rsidR="001512FA" w:rsidRPr="00005088">
        <w:rPr>
          <w:rFonts w:ascii="Book Antiqua" w:eastAsia="Book Antiqua" w:hAnsi="Book Antiqua"/>
          <w:sz w:val="24"/>
          <w:szCs w:val="24"/>
        </w:rPr>
        <w:t xml:space="preserve">a score of </w:t>
      </w:r>
      <w:r w:rsidRPr="00005088">
        <w:rPr>
          <w:rFonts w:ascii="Book Antiqua" w:eastAsia="Book Antiqua" w:hAnsi="Book Antiqua"/>
          <w:sz w:val="24"/>
          <w:szCs w:val="24"/>
        </w:rPr>
        <w:t>50</w:t>
      </w:r>
      <w:r w:rsidRPr="00005088">
        <w:rPr>
          <w:rFonts w:ascii="Book Antiqua" w:hAnsi="Book Antiqua"/>
          <w:sz w:val="24"/>
          <w:szCs w:val="24"/>
        </w:rPr>
        <w:t>.</w:t>
      </w:r>
    </w:p>
    <w:p w14:paraId="51A70DE1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b/>
          <w:color w:val="FF0000"/>
          <w:sz w:val="24"/>
          <w:szCs w:val="24"/>
        </w:rPr>
      </w:pPr>
    </w:p>
    <w:p w14:paraId="10CC47F5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b/>
          <w:i/>
          <w:sz w:val="24"/>
          <w:szCs w:val="24"/>
        </w:rPr>
      </w:pPr>
      <w:r w:rsidRPr="00005088">
        <w:rPr>
          <w:rFonts w:ascii="Book Antiqua" w:hAnsi="Book Antiqua"/>
          <w:b/>
          <w:i/>
          <w:sz w:val="24"/>
          <w:szCs w:val="24"/>
        </w:rPr>
        <w:t>Laboratory examinations</w:t>
      </w:r>
    </w:p>
    <w:p w14:paraId="07F145F8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i/>
          <w:color w:val="FF0000"/>
          <w:sz w:val="24"/>
          <w:szCs w:val="24"/>
        </w:rPr>
      </w:pPr>
      <w:r w:rsidRPr="00005088">
        <w:rPr>
          <w:rFonts w:ascii="Book Antiqua" w:eastAsia="Book Antiqua" w:hAnsi="Book Antiqua"/>
          <w:sz w:val="24"/>
          <w:szCs w:val="24"/>
        </w:rPr>
        <w:t>On</w:t>
      </w:r>
      <w:r w:rsidRPr="00005088">
        <w:rPr>
          <w:rFonts w:ascii="Book Antiqua" w:hAnsi="Book Antiqua"/>
          <w:sz w:val="24"/>
          <w:szCs w:val="24"/>
        </w:rPr>
        <w:t xml:space="preserve"> </w:t>
      </w:r>
      <w:r w:rsidRPr="00005088">
        <w:rPr>
          <w:rFonts w:ascii="Book Antiqua" w:eastAsia="Book Antiqua" w:hAnsi="Book Antiqua"/>
          <w:sz w:val="24"/>
          <w:szCs w:val="24"/>
        </w:rPr>
        <w:t>examination</w:t>
      </w:r>
      <w:r w:rsidRPr="00005088">
        <w:rPr>
          <w:rFonts w:ascii="Book Antiqua" w:hAnsi="Book Antiqua"/>
          <w:sz w:val="24"/>
          <w:szCs w:val="24"/>
        </w:rPr>
        <w:t xml:space="preserve"> (</w:t>
      </w:r>
      <w:r w:rsidR="000A127A" w:rsidRPr="00005088">
        <w:rPr>
          <w:rFonts w:ascii="Book Antiqua" w:hAnsi="Book Antiqua"/>
          <w:sz w:val="24"/>
          <w:szCs w:val="24"/>
        </w:rPr>
        <w:t>d</w:t>
      </w:r>
      <w:r w:rsidR="000A127A" w:rsidRPr="00005088">
        <w:rPr>
          <w:rFonts w:ascii="Book Antiqua" w:eastAsia="Book Antiqua" w:hAnsi="Book Antiqua"/>
          <w:sz w:val="24"/>
          <w:szCs w:val="24"/>
        </w:rPr>
        <w:t xml:space="preserve">ay </w:t>
      </w:r>
      <w:r w:rsidRPr="00005088">
        <w:rPr>
          <w:rFonts w:ascii="Book Antiqua" w:eastAsia="Book Antiqua" w:hAnsi="Book Antiqua"/>
          <w:sz w:val="24"/>
          <w:szCs w:val="24"/>
        </w:rPr>
        <w:t xml:space="preserve">1), </w:t>
      </w:r>
      <w:r w:rsidRPr="00005088">
        <w:rPr>
          <w:rFonts w:ascii="Book Antiqua" w:hAnsi="Book Antiqua"/>
          <w:sz w:val="24"/>
          <w:szCs w:val="24"/>
        </w:rPr>
        <w:t>a</w:t>
      </w:r>
      <w:r w:rsidRPr="00005088">
        <w:rPr>
          <w:rFonts w:ascii="Book Antiqua" w:eastAsia="Book Antiqua" w:hAnsi="Book Antiqua"/>
          <w:sz w:val="24"/>
          <w:szCs w:val="24"/>
        </w:rPr>
        <w:t xml:space="preserve"> full panel of liver function test</w:t>
      </w:r>
      <w:r w:rsidRPr="00005088">
        <w:rPr>
          <w:rFonts w:ascii="Book Antiqua" w:hAnsi="Book Antiqua"/>
          <w:sz w:val="24"/>
          <w:szCs w:val="24"/>
        </w:rPr>
        <w:t>s</w:t>
      </w:r>
      <w:r w:rsidRPr="00005088">
        <w:rPr>
          <w:rFonts w:ascii="Book Antiqua" w:eastAsia="Book Antiqua" w:hAnsi="Book Antiqua"/>
          <w:sz w:val="24"/>
          <w:szCs w:val="24"/>
        </w:rPr>
        <w:t xml:space="preserve"> revealed that the prothrombin time (PT), serum </w:t>
      </w:r>
      <w:r w:rsidR="00FF114A" w:rsidRPr="00005088">
        <w:rPr>
          <w:rFonts w:ascii="Book Antiqua" w:eastAsia="Book Antiqua" w:hAnsi="Book Antiqua"/>
          <w:sz w:val="24"/>
          <w:szCs w:val="24"/>
        </w:rPr>
        <w:t xml:space="preserve">aspartate aminotransferase </w:t>
      </w:r>
      <w:r w:rsidR="00FF114A" w:rsidRPr="00005088">
        <w:rPr>
          <w:rFonts w:ascii="Book Antiqua" w:hAnsi="Book Antiqua" w:hint="eastAsia"/>
          <w:sz w:val="24"/>
          <w:szCs w:val="24"/>
        </w:rPr>
        <w:t>(</w:t>
      </w:r>
      <w:r w:rsidR="00FF114A" w:rsidRPr="00005088">
        <w:rPr>
          <w:rFonts w:ascii="Book Antiqua" w:eastAsia="Book Antiqua" w:hAnsi="Book Antiqua"/>
          <w:color w:val="000000"/>
          <w:sz w:val="24"/>
          <w:szCs w:val="24"/>
        </w:rPr>
        <w:t>AST</w:t>
      </w:r>
      <w:r w:rsidR="00FF114A" w:rsidRPr="00005088">
        <w:rPr>
          <w:rFonts w:ascii="Book Antiqua" w:hAnsi="Book Antiqua" w:hint="eastAsia"/>
          <w:color w:val="000000"/>
          <w:sz w:val="24"/>
          <w:szCs w:val="24"/>
        </w:rPr>
        <w:t>)</w:t>
      </w:r>
      <w:r w:rsidRPr="00005088">
        <w:rPr>
          <w:rFonts w:ascii="Book Antiqua" w:eastAsia="Book Antiqua" w:hAnsi="Book Antiqua"/>
          <w:sz w:val="24"/>
          <w:szCs w:val="24"/>
        </w:rPr>
        <w:t xml:space="preserve"> and </w:t>
      </w:r>
      <w:r w:rsidR="00FF114A" w:rsidRPr="00005088">
        <w:rPr>
          <w:rFonts w:ascii="Book Antiqua" w:hAnsi="Book Antiqua"/>
          <w:color w:val="000000"/>
          <w:sz w:val="24"/>
          <w:szCs w:val="24"/>
        </w:rPr>
        <w:t xml:space="preserve">alanine aminotransferase </w:t>
      </w:r>
      <w:r w:rsidR="00FF114A" w:rsidRPr="00005088">
        <w:rPr>
          <w:rFonts w:ascii="Book Antiqua" w:hAnsi="Book Antiqua" w:hint="eastAsia"/>
          <w:color w:val="000000"/>
          <w:sz w:val="24"/>
          <w:szCs w:val="24"/>
        </w:rPr>
        <w:t>(</w:t>
      </w:r>
      <w:r w:rsidR="00FF114A" w:rsidRPr="00005088">
        <w:rPr>
          <w:rFonts w:ascii="Book Antiqua" w:eastAsia="Book Antiqua" w:hAnsi="Book Antiqua"/>
          <w:color w:val="000000"/>
          <w:sz w:val="24"/>
          <w:szCs w:val="24"/>
        </w:rPr>
        <w:t>ALT</w:t>
      </w:r>
      <w:r w:rsidR="00FF114A" w:rsidRPr="00005088">
        <w:rPr>
          <w:rFonts w:ascii="Book Antiqua" w:hAnsi="Book Antiqua" w:hint="eastAsia"/>
          <w:color w:val="000000"/>
          <w:sz w:val="24"/>
          <w:szCs w:val="24"/>
        </w:rPr>
        <w:t>)</w:t>
      </w:r>
      <w:r w:rsidRPr="00005088">
        <w:rPr>
          <w:rFonts w:ascii="Book Antiqua" w:eastAsia="Book Antiqua" w:hAnsi="Book Antiqua"/>
          <w:sz w:val="24"/>
          <w:szCs w:val="24"/>
        </w:rPr>
        <w:t xml:space="preserve"> levels</w:t>
      </w:r>
      <w:r w:rsidR="001512FA" w:rsidRPr="00005088">
        <w:rPr>
          <w:rFonts w:ascii="Book Antiqua" w:eastAsia="Book Antiqua" w:hAnsi="Book Antiqua"/>
          <w:sz w:val="24"/>
          <w:szCs w:val="24"/>
        </w:rPr>
        <w:t xml:space="preserve"> were</w:t>
      </w:r>
      <w:r w:rsidRPr="00005088">
        <w:rPr>
          <w:rFonts w:ascii="Book Antiqua" w:eastAsia="Book Antiqua" w:hAnsi="Book Antiqua"/>
          <w:sz w:val="24"/>
          <w:szCs w:val="24"/>
        </w:rPr>
        <w:t xml:space="preserve"> </w:t>
      </w:r>
      <w:r w:rsidR="001512FA" w:rsidRPr="00005088">
        <w:rPr>
          <w:rFonts w:ascii="Book Antiqua" w:eastAsia="Book Antiqua" w:hAnsi="Book Antiqua"/>
          <w:sz w:val="24"/>
          <w:szCs w:val="24"/>
        </w:rPr>
        <w:t>elevated</w:t>
      </w:r>
      <w:r w:rsidRPr="00005088">
        <w:rPr>
          <w:rFonts w:ascii="Book Antiqua" w:hAnsi="Book Antiqua"/>
          <w:sz w:val="24"/>
          <w:szCs w:val="24"/>
        </w:rPr>
        <w:t>,</w:t>
      </w:r>
      <w:r w:rsidRPr="00005088">
        <w:rPr>
          <w:rFonts w:ascii="Book Antiqua" w:eastAsia="Book Antiqua" w:hAnsi="Book Antiqua"/>
          <w:color w:val="FF0000"/>
          <w:sz w:val="24"/>
          <w:szCs w:val="24"/>
        </w:rPr>
        <w:t xml:space="preserve"> </w:t>
      </w:r>
      <w:r w:rsidRPr="00005088">
        <w:rPr>
          <w:rFonts w:ascii="Book Antiqua" w:eastAsia="Book Antiqua" w:hAnsi="Book Antiqua"/>
          <w:sz w:val="24"/>
          <w:szCs w:val="24"/>
        </w:rPr>
        <w:t>as follows:</w:t>
      </w:r>
      <w:r w:rsidRPr="00005088">
        <w:rPr>
          <w:rFonts w:ascii="Book Antiqua" w:hAnsi="Book Antiqua"/>
          <w:sz w:val="24"/>
          <w:szCs w:val="24"/>
        </w:rPr>
        <w:t xml:space="preserve"> </w:t>
      </w:r>
      <w:r w:rsidRPr="00005088">
        <w:rPr>
          <w:rFonts w:ascii="Book Antiqua" w:eastAsia="Book Antiqua" w:hAnsi="Book Antiqua"/>
          <w:sz w:val="24"/>
          <w:szCs w:val="24"/>
        </w:rPr>
        <w:t>PT</w:t>
      </w:r>
      <w:r w:rsidRPr="00005088">
        <w:rPr>
          <w:rFonts w:ascii="Book Antiqua" w:hAnsi="Book Antiqua"/>
          <w:sz w:val="24"/>
          <w:szCs w:val="24"/>
        </w:rPr>
        <w:t xml:space="preserve">: </w:t>
      </w:r>
      <w:r w:rsidRPr="00005088">
        <w:rPr>
          <w:rFonts w:ascii="Book Antiqua" w:eastAsia="Book Antiqua" w:hAnsi="Book Antiqua"/>
          <w:sz w:val="24"/>
          <w:szCs w:val="24"/>
        </w:rPr>
        <w:t>17.3 s</w:t>
      </w:r>
      <w:r w:rsidRPr="00005088">
        <w:rPr>
          <w:rFonts w:ascii="Book Antiqua" w:hAnsi="Book Antiqua"/>
          <w:sz w:val="24"/>
          <w:szCs w:val="24"/>
        </w:rPr>
        <w:t xml:space="preserve"> (</w:t>
      </w:r>
      <w:r w:rsidRPr="00005088">
        <w:rPr>
          <w:rFonts w:ascii="Book Antiqua" w:eastAsia="Book Antiqua" w:hAnsi="Book Antiqua"/>
          <w:sz w:val="24"/>
          <w:szCs w:val="24"/>
        </w:rPr>
        <w:t>normal reference &lt; 12.5 s</w:t>
      </w:r>
      <w:r w:rsidRPr="00005088">
        <w:rPr>
          <w:rFonts w:ascii="Book Antiqua" w:hAnsi="Book Antiqua"/>
          <w:sz w:val="24"/>
          <w:szCs w:val="24"/>
        </w:rPr>
        <w:t xml:space="preserve">), </w:t>
      </w:r>
      <w:r w:rsidRPr="00005088">
        <w:rPr>
          <w:rFonts w:ascii="Book Antiqua" w:eastAsia="Book Antiqua" w:hAnsi="Book Antiqua"/>
          <w:sz w:val="24"/>
          <w:szCs w:val="24"/>
        </w:rPr>
        <w:t>AST</w:t>
      </w:r>
      <w:r w:rsidRPr="00005088">
        <w:rPr>
          <w:rFonts w:ascii="Book Antiqua" w:hAnsi="Book Antiqua"/>
          <w:sz w:val="24"/>
          <w:szCs w:val="24"/>
        </w:rPr>
        <w:t xml:space="preserve">: </w:t>
      </w:r>
      <w:r w:rsidRPr="00005088">
        <w:rPr>
          <w:rFonts w:ascii="Book Antiqua" w:eastAsia="Book Antiqua" w:hAnsi="Book Antiqua"/>
          <w:sz w:val="24"/>
          <w:szCs w:val="24"/>
        </w:rPr>
        <w:t xml:space="preserve">95 IU/L </w:t>
      </w:r>
      <w:r w:rsidRPr="00005088">
        <w:rPr>
          <w:rFonts w:ascii="Book Antiqua" w:hAnsi="Book Antiqua"/>
          <w:sz w:val="24"/>
          <w:szCs w:val="24"/>
        </w:rPr>
        <w:t>(</w:t>
      </w:r>
      <w:r w:rsidRPr="00005088">
        <w:rPr>
          <w:rFonts w:ascii="Book Antiqua" w:eastAsia="Book Antiqua" w:hAnsi="Book Antiqua"/>
          <w:sz w:val="24"/>
          <w:szCs w:val="24"/>
        </w:rPr>
        <w:t>normal reference &lt; 34 IU/L</w:t>
      </w:r>
      <w:r w:rsidRPr="00005088">
        <w:rPr>
          <w:rFonts w:ascii="Book Antiqua" w:hAnsi="Book Antiqua"/>
          <w:sz w:val="24"/>
          <w:szCs w:val="24"/>
        </w:rPr>
        <w:t xml:space="preserve">), </w:t>
      </w:r>
      <w:r w:rsidRPr="00005088">
        <w:rPr>
          <w:rFonts w:ascii="Book Antiqua" w:eastAsia="Book Antiqua" w:hAnsi="Book Antiqua"/>
          <w:sz w:val="24"/>
          <w:szCs w:val="24"/>
        </w:rPr>
        <w:t>ALT</w:t>
      </w:r>
      <w:r w:rsidRPr="00005088">
        <w:rPr>
          <w:rFonts w:ascii="Book Antiqua" w:hAnsi="Book Antiqua"/>
          <w:sz w:val="24"/>
          <w:szCs w:val="24"/>
        </w:rPr>
        <w:t xml:space="preserve">: </w:t>
      </w:r>
      <w:r w:rsidRPr="00005088">
        <w:rPr>
          <w:rFonts w:ascii="Book Antiqua" w:eastAsia="Book Antiqua" w:hAnsi="Book Antiqua"/>
          <w:sz w:val="24"/>
          <w:szCs w:val="24"/>
        </w:rPr>
        <w:t>55 IU/L</w:t>
      </w:r>
      <w:r w:rsidRPr="00005088">
        <w:rPr>
          <w:rFonts w:ascii="Book Antiqua" w:hAnsi="Book Antiqua"/>
          <w:sz w:val="24"/>
          <w:szCs w:val="24"/>
        </w:rPr>
        <w:t xml:space="preserve"> (</w:t>
      </w:r>
      <w:r w:rsidRPr="00005088">
        <w:rPr>
          <w:rFonts w:ascii="Book Antiqua" w:eastAsia="Book Antiqua" w:hAnsi="Book Antiqua"/>
          <w:sz w:val="24"/>
          <w:szCs w:val="24"/>
        </w:rPr>
        <w:t>normal reference &lt; 40 IU/L)</w:t>
      </w:r>
      <w:r w:rsidRPr="00005088">
        <w:rPr>
          <w:rFonts w:ascii="Book Antiqua" w:hAnsi="Book Antiqua"/>
          <w:sz w:val="24"/>
          <w:szCs w:val="24"/>
        </w:rPr>
        <w:t xml:space="preserve">. </w:t>
      </w:r>
      <w:r w:rsidRPr="00005088">
        <w:rPr>
          <w:rFonts w:ascii="Book Antiqua" w:eastAsia="Book Antiqua" w:hAnsi="Book Antiqua"/>
          <w:sz w:val="24"/>
          <w:szCs w:val="24"/>
        </w:rPr>
        <w:t>However,</w:t>
      </w:r>
      <w:r w:rsidRPr="00005088">
        <w:rPr>
          <w:rFonts w:ascii="Book Antiqua" w:hAnsi="Book Antiqua"/>
          <w:sz w:val="24"/>
          <w:szCs w:val="24"/>
        </w:rPr>
        <w:t xml:space="preserve"> </w:t>
      </w:r>
      <w:r w:rsidRPr="00005088">
        <w:rPr>
          <w:rFonts w:ascii="Book Antiqua" w:eastAsia="Book Antiqua" w:hAnsi="Book Antiqua"/>
          <w:sz w:val="24"/>
          <w:szCs w:val="24"/>
        </w:rPr>
        <w:t>the total bilirubin (10.6</w:t>
      </w:r>
      <w:r w:rsidR="000A127A" w:rsidRPr="00005088">
        <w:rPr>
          <w:rFonts w:ascii="Book Antiqua" w:hAnsi="Book Antiqua" w:hint="eastAsia"/>
          <w:sz w:val="24"/>
          <w:szCs w:val="24"/>
        </w:rPr>
        <w:t xml:space="preserve"> </w:t>
      </w:r>
      <w:proofErr w:type="spellStart"/>
      <w:r w:rsidRPr="00005088">
        <w:rPr>
          <w:rFonts w:ascii="Book Antiqua" w:eastAsia="Book Antiqua" w:hAnsi="Book Antiqua"/>
          <w:sz w:val="24"/>
          <w:szCs w:val="24"/>
        </w:rPr>
        <w:t>μmol</w:t>
      </w:r>
      <w:proofErr w:type="spellEnd"/>
      <w:r w:rsidRPr="00005088">
        <w:rPr>
          <w:rFonts w:ascii="Book Antiqua" w:eastAsia="Book Antiqua" w:hAnsi="Book Antiqua"/>
          <w:sz w:val="24"/>
          <w:szCs w:val="24"/>
        </w:rPr>
        <w:t>/L</w:t>
      </w:r>
      <w:r w:rsidRPr="00005088">
        <w:rPr>
          <w:rFonts w:ascii="Book Antiqua" w:hAnsi="Book Antiqua"/>
          <w:sz w:val="24"/>
          <w:szCs w:val="24"/>
        </w:rPr>
        <w:t xml:space="preserve">) </w:t>
      </w:r>
      <w:r w:rsidRPr="00005088">
        <w:rPr>
          <w:rFonts w:ascii="Book Antiqua" w:eastAsia="Book Antiqua" w:hAnsi="Book Antiqua"/>
          <w:sz w:val="24"/>
          <w:szCs w:val="24"/>
        </w:rPr>
        <w:t>level</w:t>
      </w:r>
      <w:r w:rsidRPr="00005088">
        <w:rPr>
          <w:rFonts w:ascii="Book Antiqua" w:hAnsi="Book Antiqua"/>
          <w:sz w:val="24"/>
          <w:szCs w:val="24"/>
        </w:rPr>
        <w:t xml:space="preserve"> </w:t>
      </w:r>
      <w:r w:rsidRPr="00005088">
        <w:rPr>
          <w:rFonts w:ascii="Book Antiqua" w:eastAsia="Book Antiqua" w:hAnsi="Book Antiqua"/>
          <w:sz w:val="24"/>
          <w:szCs w:val="24"/>
        </w:rPr>
        <w:t xml:space="preserve">was </w:t>
      </w:r>
      <w:r w:rsidRPr="00005088">
        <w:rPr>
          <w:rFonts w:ascii="Book Antiqua" w:eastAsia="Book Antiqua" w:hAnsi="Book Antiqua"/>
          <w:sz w:val="24"/>
          <w:szCs w:val="24"/>
        </w:rPr>
        <w:lastRenderedPageBreak/>
        <w:t>normal</w:t>
      </w:r>
      <w:r w:rsidRPr="00005088">
        <w:rPr>
          <w:rFonts w:ascii="Book Antiqua" w:hAnsi="Book Antiqua"/>
          <w:sz w:val="24"/>
          <w:szCs w:val="24"/>
        </w:rPr>
        <w:t xml:space="preserve"> (</w:t>
      </w:r>
      <w:r w:rsidRPr="00005088">
        <w:rPr>
          <w:rFonts w:ascii="Book Antiqua" w:eastAsia="Book Antiqua" w:hAnsi="Book Antiqua"/>
          <w:sz w:val="24"/>
          <w:szCs w:val="24"/>
        </w:rPr>
        <w:t>normal reference &lt; 20.5</w:t>
      </w:r>
      <w:r w:rsidR="000A127A" w:rsidRPr="00005088">
        <w:rPr>
          <w:rFonts w:ascii="Book Antiqua" w:hAnsi="Book Antiqua" w:hint="eastAsia"/>
          <w:sz w:val="24"/>
          <w:szCs w:val="24"/>
        </w:rPr>
        <w:t xml:space="preserve"> </w:t>
      </w:r>
      <w:proofErr w:type="spellStart"/>
      <w:r w:rsidRPr="00005088">
        <w:rPr>
          <w:rFonts w:ascii="Book Antiqua" w:eastAsia="Book Antiqua" w:hAnsi="Book Antiqua"/>
          <w:sz w:val="24"/>
          <w:szCs w:val="24"/>
        </w:rPr>
        <w:t>μmol</w:t>
      </w:r>
      <w:proofErr w:type="spellEnd"/>
      <w:r w:rsidRPr="00005088">
        <w:rPr>
          <w:rFonts w:ascii="Book Antiqua" w:eastAsia="Book Antiqua" w:hAnsi="Book Antiqua"/>
          <w:sz w:val="24"/>
          <w:szCs w:val="24"/>
        </w:rPr>
        <w:t>/L). Biliary obstruction, non-alcoholic fatty liver disease, ischemic hepatitis and hepatitis A, B or C virus infection were excluded. Serum tests were negative for Cytomegalovirus, Epstein-Barr virus, Herpes Simplex, hepatitis E virus antibodies and anti-mitochondrial smooth muscle. Other laboratory data were within normal limits, including serum ferritin, copper and ceruloplasmin.</w:t>
      </w:r>
    </w:p>
    <w:p w14:paraId="4E15E4E7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b/>
          <w:color w:val="FF0000"/>
          <w:sz w:val="24"/>
          <w:szCs w:val="24"/>
        </w:rPr>
      </w:pPr>
    </w:p>
    <w:p w14:paraId="38FB5965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b/>
          <w:i/>
          <w:sz w:val="24"/>
          <w:szCs w:val="24"/>
        </w:rPr>
      </w:pPr>
      <w:r w:rsidRPr="00005088">
        <w:rPr>
          <w:rFonts w:ascii="Book Antiqua" w:hAnsi="Book Antiqua"/>
          <w:b/>
          <w:i/>
          <w:sz w:val="24"/>
          <w:szCs w:val="24"/>
        </w:rPr>
        <w:t>Imaging examinations</w:t>
      </w:r>
    </w:p>
    <w:p w14:paraId="1DA14B9D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  <w:r w:rsidRPr="00005088">
        <w:rPr>
          <w:rFonts w:ascii="Book Antiqua" w:eastAsia="Book Antiqua" w:hAnsi="Book Antiqua"/>
          <w:sz w:val="24"/>
          <w:szCs w:val="24"/>
        </w:rPr>
        <w:t xml:space="preserve">Chest and abdominal CT scans </w:t>
      </w:r>
      <w:r w:rsidR="001512FA" w:rsidRPr="00005088">
        <w:rPr>
          <w:rFonts w:ascii="Book Antiqua" w:eastAsia="Book Antiqua" w:hAnsi="Book Antiqua"/>
          <w:sz w:val="24"/>
          <w:szCs w:val="24"/>
        </w:rPr>
        <w:t xml:space="preserve">identified </w:t>
      </w:r>
      <w:r w:rsidR="000A127A" w:rsidRPr="00005088">
        <w:rPr>
          <w:rFonts w:ascii="Book Antiqua" w:eastAsia="Book Antiqua" w:hAnsi="Book Antiqua"/>
          <w:sz w:val="24"/>
          <w:szCs w:val="24"/>
        </w:rPr>
        <w:t>an</w:t>
      </w:r>
      <w:r w:rsidRPr="00005088">
        <w:rPr>
          <w:rFonts w:ascii="Book Antiqua" w:eastAsia="Book Antiqua" w:hAnsi="Book Antiqua"/>
          <w:sz w:val="24"/>
          <w:szCs w:val="24"/>
        </w:rPr>
        <w:t xml:space="preserve"> 8.4 cm ×</w:t>
      </w:r>
      <w:r w:rsidRPr="00005088">
        <w:rPr>
          <w:rFonts w:ascii="Book Antiqua" w:hAnsi="Book Antiqua"/>
          <w:sz w:val="24"/>
          <w:szCs w:val="24"/>
        </w:rPr>
        <w:t xml:space="preserve"> </w:t>
      </w:r>
      <w:r w:rsidRPr="00005088">
        <w:rPr>
          <w:rFonts w:ascii="Book Antiqua" w:eastAsia="Book Antiqua" w:hAnsi="Book Antiqua"/>
          <w:sz w:val="24"/>
          <w:szCs w:val="24"/>
        </w:rPr>
        <w:t>9.8 cm mediastinal metastatic lump and multiple hepatic metastases</w:t>
      </w:r>
      <w:r w:rsidR="004D5E4E" w:rsidRPr="00005088">
        <w:rPr>
          <w:rFonts w:ascii="Book Antiqua" w:eastAsia="Book Antiqua" w:hAnsi="Book Antiqua"/>
          <w:sz w:val="24"/>
          <w:szCs w:val="24"/>
        </w:rPr>
        <w:t xml:space="preserve"> as a baseline (Figure 1A</w:t>
      </w:r>
      <w:r w:rsidR="004D5E4E" w:rsidRPr="00005088">
        <w:rPr>
          <w:rFonts w:ascii="Book Antiqua" w:hAnsi="Book Antiqua" w:hint="eastAsia"/>
          <w:sz w:val="24"/>
          <w:szCs w:val="24"/>
        </w:rPr>
        <w:t xml:space="preserve"> and</w:t>
      </w:r>
      <w:r w:rsidR="00A3631F" w:rsidRPr="00005088">
        <w:rPr>
          <w:rFonts w:ascii="Book Antiqua" w:eastAsia="Book Antiqua" w:hAnsi="Book Antiqua"/>
          <w:sz w:val="24"/>
          <w:szCs w:val="24"/>
        </w:rPr>
        <w:t xml:space="preserve"> </w:t>
      </w:r>
      <w:r w:rsidR="000A127A" w:rsidRPr="00005088">
        <w:rPr>
          <w:rFonts w:ascii="Book Antiqua" w:eastAsia="Book Antiqua" w:hAnsi="Book Antiqua"/>
          <w:sz w:val="24"/>
          <w:szCs w:val="24"/>
        </w:rPr>
        <w:t>D).</w:t>
      </w:r>
    </w:p>
    <w:p w14:paraId="4FDE8A4B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i/>
          <w:color w:val="FF0000"/>
          <w:sz w:val="24"/>
          <w:szCs w:val="24"/>
        </w:rPr>
      </w:pPr>
    </w:p>
    <w:p w14:paraId="276C4B4B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b/>
          <w:sz w:val="24"/>
          <w:szCs w:val="24"/>
        </w:rPr>
      </w:pPr>
      <w:r w:rsidRPr="00005088">
        <w:rPr>
          <w:rFonts w:ascii="Book Antiqua" w:hAnsi="Book Antiqua"/>
          <w:b/>
          <w:sz w:val="24"/>
          <w:szCs w:val="24"/>
        </w:rPr>
        <w:t>FINAL DIAGNOSIS</w:t>
      </w:r>
    </w:p>
    <w:p w14:paraId="0091533E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b/>
          <w:sz w:val="24"/>
          <w:szCs w:val="24"/>
        </w:rPr>
      </w:pPr>
      <w:r w:rsidRPr="00005088">
        <w:rPr>
          <w:rFonts w:ascii="Book Antiqua" w:hAnsi="Book Antiqua"/>
          <w:sz w:val="24"/>
          <w:szCs w:val="24"/>
        </w:rPr>
        <w:t xml:space="preserve">After consideration of the patient’s present history of </w:t>
      </w:r>
      <w:r w:rsidRPr="00005088">
        <w:rPr>
          <w:rFonts w:ascii="Book Antiqua" w:eastAsia="Book Antiqua" w:hAnsi="Book Antiqua"/>
          <w:sz w:val="24"/>
          <w:szCs w:val="24"/>
        </w:rPr>
        <w:t>lung adenocarcinoma</w:t>
      </w:r>
      <w:r w:rsidRPr="00005088">
        <w:rPr>
          <w:rFonts w:ascii="Book Antiqua" w:hAnsi="Book Antiqua"/>
          <w:sz w:val="24"/>
          <w:szCs w:val="24"/>
        </w:rPr>
        <w:t xml:space="preserve"> and </w:t>
      </w:r>
      <w:r w:rsidRPr="00005088">
        <w:rPr>
          <w:rFonts w:ascii="Book Antiqua" w:eastAsia="Book Antiqua" w:hAnsi="Book Antiqua"/>
          <w:sz w:val="24"/>
          <w:szCs w:val="24"/>
        </w:rPr>
        <w:t>CT scans</w:t>
      </w:r>
      <w:r w:rsidRPr="00005088">
        <w:rPr>
          <w:rFonts w:ascii="Book Antiqua" w:hAnsi="Book Antiqua"/>
          <w:sz w:val="24"/>
          <w:szCs w:val="24"/>
        </w:rPr>
        <w:t>, t</w:t>
      </w:r>
      <w:r w:rsidRPr="00005088">
        <w:rPr>
          <w:rFonts w:ascii="Book Antiqua" w:eastAsia="Book Antiqua" w:hAnsi="Book Antiqua"/>
          <w:sz w:val="24"/>
          <w:szCs w:val="24"/>
        </w:rPr>
        <w:t xml:space="preserve">he </w:t>
      </w:r>
      <w:r w:rsidRPr="00005088">
        <w:rPr>
          <w:rFonts w:ascii="Book Antiqua" w:hAnsi="Book Antiqua"/>
          <w:sz w:val="24"/>
          <w:szCs w:val="24"/>
        </w:rPr>
        <w:t xml:space="preserve">final </w:t>
      </w:r>
      <w:r w:rsidRPr="00005088">
        <w:rPr>
          <w:rFonts w:ascii="Book Antiqua" w:eastAsia="Book Antiqua" w:hAnsi="Book Antiqua"/>
          <w:sz w:val="24"/>
          <w:szCs w:val="24"/>
        </w:rPr>
        <w:t xml:space="preserve">diagnosis was advanced </w:t>
      </w:r>
      <w:r w:rsidRPr="00005088">
        <w:rPr>
          <w:rFonts w:ascii="Book Antiqua" w:eastAsia="Book Antiqua" w:hAnsi="Book Antiqua"/>
          <w:i/>
          <w:sz w:val="24"/>
          <w:szCs w:val="24"/>
        </w:rPr>
        <w:t>ALK</w:t>
      </w:r>
      <w:r w:rsidRPr="00005088">
        <w:rPr>
          <w:rFonts w:ascii="Book Antiqua" w:eastAsia="Book Antiqua" w:hAnsi="Book Antiqua"/>
          <w:sz w:val="24"/>
          <w:szCs w:val="24"/>
        </w:rPr>
        <w:t xml:space="preserve">-positive lung adenocarcinoma with multiple distant metastases (cT1N2M1b, Stage IV). </w:t>
      </w:r>
    </w:p>
    <w:p w14:paraId="62332094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b/>
          <w:color w:val="FF0000"/>
          <w:sz w:val="24"/>
          <w:szCs w:val="24"/>
        </w:rPr>
      </w:pPr>
    </w:p>
    <w:p w14:paraId="5E75AA4D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b/>
          <w:sz w:val="24"/>
          <w:szCs w:val="24"/>
        </w:rPr>
      </w:pPr>
      <w:r w:rsidRPr="00005088">
        <w:rPr>
          <w:rFonts w:ascii="Book Antiqua" w:hAnsi="Book Antiqua"/>
          <w:b/>
          <w:sz w:val="24"/>
          <w:szCs w:val="24"/>
        </w:rPr>
        <w:t>TREATMENT</w:t>
      </w:r>
    </w:p>
    <w:p w14:paraId="63133DC9" w14:textId="77777777" w:rsidR="000F37D7" w:rsidRPr="00005088" w:rsidRDefault="001512FA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  <w:r w:rsidRPr="00005088">
        <w:rPr>
          <w:rFonts w:ascii="Book Antiqua" w:eastAsia="Book Antiqua" w:hAnsi="Book Antiqua"/>
          <w:sz w:val="24"/>
          <w:szCs w:val="24"/>
        </w:rPr>
        <w:t xml:space="preserve">The patient </w:t>
      </w:r>
      <w:r w:rsidR="000F37D7" w:rsidRPr="00005088">
        <w:rPr>
          <w:rFonts w:ascii="Book Antiqua" w:eastAsia="Book Antiqua" w:hAnsi="Book Antiqua"/>
          <w:sz w:val="24"/>
          <w:szCs w:val="24"/>
        </w:rPr>
        <w:t>received 250</w:t>
      </w:r>
      <w:r w:rsidR="000F37D7" w:rsidRPr="00005088">
        <w:rPr>
          <w:rFonts w:ascii="Book Antiqua" w:hAnsi="Book Antiqua"/>
          <w:sz w:val="24"/>
          <w:szCs w:val="24"/>
        </w:rPr>
        <w:t xml:space="preserve"> 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mg </w:t>
      </w:r>
      <w:r w:rsidRPr="00005088">
        <w:rPr>
          <w:rFonts w:ascii="Book Antiqua" w:eastAsia="Book Antiqua" w:hAnsi="Book Antiqua"/>
          <w:sz w:val="24"/>
          <w:szCs w:val="24"/>
        </w:rPr>
        <w:t xml:space="preserve">oral </w:t>
      </w:r>
      <w:proofErr w:type="spellStart"/>
      <w:r w:rsidRPr="00005088">
        <w:rPr>
          <w:rFonts w:ascii="Book Antiqua" w:eastAsia="Book Antiqua" w:hAnsi="Book Antiqua"/>
          <w:sz w:val="24"/>
          <w:szCs w:val="24"/>
        </w:rPr>
        <w:t>crizotinib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twice daily</w:t>
      </w:r>
      <w:r w:rsidRPr="00005088">
        <w:rPr>
          <w:rFonts w:ascii="Book Antiqua" w:eastAsia="Book Antiqua" w:hAnsi="Book Antiqua"/>
          <w:sz w:val="24"/>
          <w:szCs w:val="24"/>
        </w:rPr>
        <w:t xml:space="preserve"> 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as first-line therapy and </w:t>
      </w:r>
      <w:r w:rsidRPr="00005088">
        <w:rPr>
          <w:rFonts w:ascii="Book Antiqua" w:eastAsia="Book Antiqua" w:hAnsi="Book Antiqua"/>
          <w:sz w:val="24"/>
          <w:szCs w:val="24"/>
        </w:rPr>
        <w:t>456</w:t>
      </w:r>
      <w:r w:rsidRPr="00005088">
        <w:rPr>
          <w:rFonts w:ascii="Book Antiqua" w:hAnsi="Book Antiqua"/>
          <w:sz w:val="24"/>
          <w:szCs w:val="24"/>
        </w:rPr>
        <w:t xml:space="preserve"> </w:t>
      </w:r>
      <w:r w:rsidRPr="00005088">
        <w:rPr>
          <w:rFonts w:ascii="Book Antiqua" w:eastAsia="Book Antiqua" w:hAnsi="Book Antiqua"/>
          <w:sz w:val="24"/>
          <w:szCs w:val="24"/>
        </w:rPr>
        <w:t>mg</w:t>
      </w:r>
      <w:r w:rsidRPr="00005088">
        <w:rPr>
          <w:rFonts w:ascii="Book Antiqua" w:hAnsi="Book Antiqua"/>
          <w:sz w:val="24"/>
          <w:szCs w:val="24"/>
        </w:rPr>
        <w:t xml:space="preserve"> </w:t>
      </w:r>
      <w:r w:rsidR="000F37D7" w:rsidRPr="00005088">
        <w:rPr>
          <w:rFonts w:ascii="Book Antiqua" w:eastAsia="Book Antiqua" w:hAnsi="Book Antiqua"/>
          <w:sz w:val="24"/>
          <w:szCs w:val="24"/>
        </w:rPr>
        <w:t>polyene phosphatidylcholine capsules</w:t>
      </w:r>
      <w:r w:rsidR="000F37D7" w:rsidRPr="00005088">
        <w:rPr>
          <w:rFonts w:ascii="Book Antiqua" w:hAnsi="Book Antiqua"/>
          <w:sz w:val="24"/>
          <w:szCs w:val="24"/>
        </w:rPr>
        <w:t xml:space="preserve"> </w:t>
      </w:r>
      <w:r w:rsidRPr="00005088">
        <w:rPr>
          <w:rFonts w:ascii="Book Antiqua" w:eastAsia="Book Antiqua" w:hAnsi="Book Antiqua"/>
          <w:sz w:val="24"/>
          <w:szCs w:val="24"/>
        </w:rPr>
        <w:t>three times daily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 for transaminase elevation. On </w:t>
      </w:r>
      <w:r w:rsidR="000A127A" w:rsidRPr="00005088">
        <w:rPr>
          <w:rFonts w:ascii="Book Antiqua" w:hAnsi="Book Antiqua"/>
          <w:sz w:val="24"/>
          <w:szCs w:val="24"/>
        </w:rPr>
        <w:t>d</w:t>
      </w:r>
      <w:r w:rsidR="000A127A" w:rsidRPr="00005088">
        <w:rPr>
          <w:rFonts w:ascii="Book Antiqua" w:eastAsia="Book Antiqua" w:hAnsi="Book Antiqua"/>
          <w:sz w:val="24"/>
          <w:szCs w:val="24"/>
        </w:rPr>
        <w:t>ay</w:t>
      </w:r>
      <w:r w:rsidR="000A127A" w:rsidRPr="00005088">
        <w:rPr>
          <w:rFonts w:ascii="Book Antiqua" w:hAnsi="Book Antiqua"/>
          <w:sz w:val="24"/>
          <w:szCs w:val="24"/>
        </w:rPr>
        <w:t xml:space="preserve"> </w:t>
      </w:r>
      <w:r w:rsidR="000F37D7" w:rsidRPr="00005088">
        <w:rPr>
          <w:rFonts w:ascii="Book Antiqua" w:eastAsia="Book Antiqua" w:hAnsi="Book Antiqua"/>
          <w:sz w:val="24"/>
          <w:szCs w:val="24"/>
        </w:rPr>
        <w:t>10, serum AST</w:t>
      </w:r>
      <w:r w:rsidR="000F37D7" w:rsidRPr="00005088">
        <w:rPr>
          <w:rFonts w:ascii="Book Antiqua" w:hAnsi="Book Antiqua"/>
          <w:sz w:val="24"/>
          <w:szCs w:val="24"/>
        </w:rPr>
        <w:t xml:space="preserve"> (</w:t>
      </w:r>
      <w:r w:rsidR="000F37D7" w:rsidRPr="00005088">
        <w:rPr>
          <w:rFonts w:ascii="Book Antiqua" w:eastAsia="Book Antiqua" w:hAnsi="Book Antiqua"/>
          <w:sz w:val="24"/>
          <w:szCs w:val="24"/>
        </w:rPr>
        <w:t>36 IU/L</w:t>
      </w:r>
      <w:r w:rsidR="000F37D7" w:rsidRPr="00005088">
        <w:rPr>
          <w:rFonts w:ascii="Book Antiqua" w:hAnsi="Book Antiqua"/>
          <w:sz w:val="24"/>
          <w:szCs w:val="24"/>
        </w:rPr>
        <w:t>)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 and ALT</w:t>
      </w:r>
      <w:r w:rsidR="000F37D7" w:rsidRPr="00005088">
        <w:rPr>
          <w:rFonts w:ascii="Book Antiqua" w:hAnsi="Book Antiqua"/>
          <w:sz w:val="24"/>
          <w:szCs w:val="24"/>
        </w:rPr>
        <w:t xml:space="preserve"> (</w:t>
      </w:r>
      <w:r w:rsidR="000F37D7" w:rsidRPr="00005088">
        <w:rPr>
          <w:rFonts w:ascii="Book Antiqua" w:eastAsia="Book Antiqua" w:hAnsi="Book Antiqua"/>
          <w:sz w:val="24"/>
          <w:szCs w:val="24"/>
        </w:rPr>
        <w:t>58 IU/L</w:t>
      </w:r>
      <w:r w:rsidR="000F37D7" w:rsidRPr="00005088">
        <w:rPr>
          <w:rFonts w:ascii="Book Antiqua" w:hAnsi="Book Antiqua"/>
          <w:sz w:val="24"/>
          <w:szCs w:val="24"/>
        </w:rPr>
        <w:t>)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 levels were obviously decreased. Clinical signs of dyspnea </w:t>
      </w:r>
      <w:r w:rsidRPr="00005088">
        <w:rPr>
          <w:rFonts w:ascii="Book Antiqua" w:eastAsia="Book Antiqua" w:hAnsi="Book Antiqua"/>
          <w:sz w:val="24"/>
          <w:szCs w:val="24"/>
        </w:rPr>
        <w:t xml:space="preserve">were 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relieved and </w:t>
      </w:r>
      <w:r w:rsidR="000F37D7" w:rsidRPr="00005088">
        <w:rPr>
          <w:rFonts w:ascii="Book Antiqua" w:hAnsi="Book Antiqua"/>
          <w:sz w:val="24"/>
          <w:szCs w:val="24"/>
        </w:rPr>
        <w:t>upper abdomen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 pain disappeared </w:t>
      </w:r>
      <w:r w:rsidRPr="00005088">
        <w:rPr>
          <w:rFonts w:ascii="Book Antiqua" w:eastAsia="Book Antiqua" w:hAnsi="Book Antiqua"/>
          <w:sz w:val="24"/>
          <w:szCs w:val="24"/>
        </w:rPr>
        <w:t>by</w:t>
      </w:r>
      <w:r w:rsidRPr="00005088">
        <w:rPr>
          <w:rFonts w:ascii="Book Antiqua" w:hAnsi="Book Antiqua"/>
          <w:sz w:val="24"/>
          <w:szCs w:val="24"/>
        </w:rPr>
        <w:t xml:space="preserve"> </w:t>
      </w:r>
      <w:r w:rsidR="000A127A" w:rsidRPr="00005088">
        <w:rPr>
          <w:rFonts w:ascii="Book Antiqua" w:hAnsi="Book Antiqua"/>
          <w:sz w:val="24"/>
          <w:szCs w:val="24"/>
        </w:rPr>
        <w:t>d</w:t>
      </w:r>
      <w:r w:rsidR="000A127A" w:rsidRPr="00005088">
        <w:rPr>
          <w:rFonts w:ascii="Book Antiqua" w:eastAsia="Book Antiqua" w:hAnsi="Book Antiqua"/>
          <w:sz w:val="24"/>
          <w:szCs w:val="24"/>
        </w:rPr>
        <w:t xml:space="preserve">ay </w:t>
      </w:r>
      <w:r w:rsidR="000F37D7" w:rsidRPr="00005088">
        <w:rPr>
          <w:rFonts w:ascii="Book Antiqua" w:eastAsia="Book Antiqua" w:hAnsi="Book Antiqua"/>
          <w:sz w:val="24"/>
          <w:szCs w:val="24"/>
        </w:rPr>
        <w:t>1</w:t>
      </w:r>
      <w:r w:rsidR="000F37D7" w:rsidRPr="00005088">
        <w:rPr>
          <w:rFonts w:ascii="Book Antiqua" w:hAnsi="Book Antiqua"/>
          <w:sz w:val="24"/>
          <w:szCs w:val="24"/>
        </w:rPr>
        <w:t>8</w:t>
      </w:r>
      <w:r w:rsidR="000F37D7" w:rsidRPr="00005088">
        <w:rPr>
          <w:rFonts w:ascii="Book Antiqua" w:eastAsia="Book Antiqua" w:hAnsi="Book Antiqua"/>
          <w:sz w:val="24"/>
          <w:szCs w:val="24"/>
        </w:rPr>
        <w:t>. KPS was reevaluated</w:t>
      </w:r>
      <w:r w:rsidRPr="00005088">
        <w:rPr>
          <w:rFonts w:ascii="Book Antiqua" w:eastAsia="Book Antiqua" w:hAnsi="Book Antiqua"/>
          <w:sz w:val="24"/>
          <w:szCs w:val="24"/>
        </w:rPr>
        <w:t>, and the score was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 90. Chest and abdominal CT scans </w:t>
      </w:r>
      <w:r w:rsidRPr="00005088">
        <w:rPr>
          <w:rFonts w:ascii="Book Antiqua" w:eastAsia="Book Antiqua" w:hAnsi="Book Antiqua"/>
          <w:sz w:val="24"/>
          <w:szCs w:val="24"/>
        </w:rPr>
        <w:t xml:space="preserve">identified 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the stable mediastinal lump and multiple hepatic nodules. On </w:t>
      </w:r>
      <w:r w:rsidR="000A127A" w:rsidRPr="00005088">
        <w:rPr>
          <w:rFonts w:ascii="Book Antiqua" w:hAnsi="Book Antiqua"/>
          <w:sz w:val="24"/>
          <w:szCs w:val="24"/>
        </w:rPr>
        <w:t>d</w:t>
      </w:r>
      <w:r w:rsidR="000A127A" w:rsidRPr="00005088">
        <w:rPr>
          <w:rFonts w:ascii="Book Antiqua" w:eastAsia="Book Antiqua" w:hAnsi="Book Antiqua"/>
          <w:sz w:val="24"/>
          <w:szCs w:val="24"/>
        </w:rPr>
        <w:t>ay</w:t>
      </w:r>
      <w:r w:rsidR="000A127A" w:rsidRPr="00005088">
        <w:rPr>
          <w:rFonts w:ascii="Book Antiqua" w:hAnsi="Book Antiqua"/>
          <w:sz w:val="24"/>
          <w:szCs w:val="24"/>
        </w:rPr>
        <w:t xml:space="preserve"> </w:t>
      </w:r>
      <w:r w:rsidR="000F37D7" w:rsidRPr="00005088">
        <w:rPr>
          <w:rFonts w:ascii="Book Antiqua" w:hAnsi="Book Antiqua"/>
          <w:sz w:val="24"/>
          <w:szCs w:val="24"/>
        </w:rPr>
        <w:t>25</w:t>
      </w:r>
      <w:r w:rsidR="000F37D7" w:rsidRPr="00005088">
        <w:rPr>
          <w:rFonts w:ascii="Book Antiqua" w:eastAsia="Book Antiqua" w:hAnsi="Book Antiqua"/>
          <w:sz w:val="24"/>
          <w:szCs w:val="24"/>
        </w:rPr>
        <w:t>, liver enzyme</w:t>
      </w:r>
      <w:r w:rsidRPr="00005088">
        <w:rPr>
          <w:rFonts w:ascii="Book Antiqua" w:hAnsi="Book Antiqua"/>
          <w:sz w:val="24"/>
          <w:szCs w:val="24"/>
        </w:rPr>
        <w:t xml:space="preserve"> levels had decreased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 to normal values</w:t>
      </w:r>
      <w:r w:rsidR="000F37D7" w:rsidRPr="00005088">
        <w:rPr>
          <w:rFonts w:ascii="Book Antiqua" w:hAnsi="Book Antiqua"/>
          <w:sz w:val="24"/>
          <w:szCs w:val="24"/>
        </w:rPr>
        <w:t>.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 On </w:t>
      </w:r>
      <w:r w:rsidR="000A127A" w:rsidRPr="00005088">
        <w:rPr>
          <w:rFonts w:ascii="Book Antiqua" w:hAnsi="Book Antiqua"/>
          <w:sz w:val="24"/>
          <w:szCs w:val="24"/>
        </w:rPr>
        <w:t>d</w:t>
      </w:r>
      <w:r w:rsidR="000A127A" w:rsidRPr="00005088">
        <w:rPr>
          <w:rFonts w:ascii="Book Antiqua" w:eastAsia="Book Antiqua" w:hAnsi="Book Antiqua"/>
          <w:sz w:val="24"/>
          <w:szCs w:val="24"/>
        </w:rPr>
        <w:t>ay</w:t>
      </w:r>
      <w:r w:rsidR="000A127A" w:rsidRPr="00005088">
        <w:rPr>
          <w:rFonts w:ascii="Book Antiqua" w:hAnsi="Book Antiqua"/>
          <w:sz w:val="24"/>
          <w:szCs w:val="24"/>
        </w:rPr>
        <w:t xml:space="preserve"> </w:t>
      </w:r>
      <w:r w:rsidR="000F37D7" w:rsidRPr="00005088">
        <w:rPr>
          <w:rFonts w:ascii="Book Antiqua" w:hAnsi="Book Antiqua"/>
          <w:sz w:val="24"/>
          <w:szCs w:val="24"/>
        </w:rPr>
        <w:t>35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, </w:t>
      </w:r>
      <w:r w:rsidRPr="00005088">
        <w:rPr>
          <w:rFonts w:ascii="Book Antiqua" w:eastAsia="Book Antiqua" w:hAnsi="Book Antiqua"/>
          <w:sz w:val="24"/>
          <w:szCs w:val="24"/>
        </w:rPr>
        <w:t>c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hest and abdominal CT scans revealed a slight </w:t>
      </w:r>
      <w:r w:rsidRPr="00005088">
        <w:rPr>
          <w:rFonts w:ascii="Book Antiqua" w:eastAsia="Book Antiqua" w:hAnsi="Book Antiqua"/>
          <w:sz w:val="24"/>
          <w:szCs w:val="24"/>
        </w:rPr>
        <w:t xml:space="preserve">decrease in volume of 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mediastinal and liver metastases (Figure 1B, 1E). The therapeutic effect was classified as stable disease according to </w:t>
      </w:r>
      <w:r w:rsidRPr="00005088">
        <w:rPr>
          <w:rFonts w:ascii="Book Antiqua" w:eastAsia="Book Antiqua" w:hAnsi="Book Antiqua"/>
          <w:sz w:val="24"/>
          <w:szCs w:val="24"/>
        </w:rPr>
        <w:t xml:space="preserve">the 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Response Evaluation Criteria in Solid Tumors. On </w:t>
      </w:r>
      <w:r w:rsidR="000A127A" w:rsidRPr="00005088">
        <w:rPr>
          <w:rFonts w:ascii="Book Antiqua" w:hAnsi="Book Antiqua"/>
          <w:sz w:val="24"/>
          <w:szCs w:val="24"/>
        </w:rPr>
        <w:t>d</w:t>
      </w:r>
      <w:r w:rsidR="000A127A" w:rsidRPr="00005088">
        <w:rPr>
          <w:rFonts w:ascii="Book Antiqua" w:eastAsia="Book Antiqua" w:hAnsi="Book Antiqua"/>
          <w:sz w:val="24"/>
          <w:szCs w:val="24"/>
        </w:rPr>
        <w:t>a</w:t>
      </w:r>
      <w:r w:rsidR="000A127A" w:rsidRPr="00005088">
        <w:rPr>
          <w:rFonts w:ascii="Book Antiqua" w:hAnsi="Book Antiqua"/>
          <w:sz w:val="24"/>
          <w:szCs w:val="24"/>
        </w:rPr>
        <w:t xml:space="preserve">y </w:t>
      </w:r>
      <w:r w:rsidR="000F37D7" w:rsidRPr="00005088">
        <w:rPr>
          <w:rFonts w:ascii="Book Antiqua" w:hAnsi="Book Antiqua"/>
          <w:sz w:val="24"/>
          <w:szCs w:val="24"/>
        </w:rPr>
        <w:t>46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, </w:t>
      </w:r>
      <w:r w:rsidRPr="00005088">
        <w:rPr>
          <w:rFonts w:ascii="Book Antiqua" w:eastAsia="Book Antiqua" w:hAnsi="Book Antiqua"/>
          <w:sz w:val="24"/>
          <w:szCs w:val="24"/>
        </w:rPr>
        <w:t xml:space="preserve">the patient 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was found to have icteric sclera and abnormal </w:t>
      </w:r>
      <w:r w:rsidRPr="00005088">
        <w:rPr>
          <w:rFonts w:ascii="Book Antiqua" w:eastAsia="Book Antiqua" w:hAnsi="Book Antiqua"/>
          <w:sz w:val="24"/>
          <w:szCs w:val="24"/>
        </w:rPr>
        <w:t>liver enzyme</w:t>
      </w:r>
      <w:r w:rsidRPr="00005088">
        <w:rPr>
          <w:rFonts w:ascii="Book Antiqua" w:hAnsi="Book Antiqua"/>
          <w:sz w:val="24"/>
          <w:szCs w:val="24"/>
        </w:rPr>
        <w:t xml:space="preserve"> 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levels during his </w:t>
      </w:r>
      <w:r w:rsidRPr="00005088">
        <w:rPr>
          <w:rFonts w:ascii="Book Antiqua" w:eastAsia="Book Antiqua" w:hAnsi="Book Antiqua"/>
          <w:sz w:val="24"/>
          <w:szCs w:val="24"/>
        </w:rPr>
        <w:t xml:space="preserve">outpatient 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follow-up, but he refused treatment. On </w:t>
      </w:r>
      <w:r w:rsidR="000A127A" w:rsidRPr="00005088">
        <w:rPr>
          <w:rFonts w:ascii="Book Antiqua" w:hAnsi="Book Antiqua"/>
          <w:sz w:val="24"/>
          <w:szCs w:val="24"/>
        </w:rPr>
        <w:t>d</w:t>
      </w:r>
      <w:r w:rsidR="000A127A" w:rsidRPr="00005088">
        <w:rPr>
          <w:rFonts w:ascii="Book Antiqua" w:eastAsia="Book Antiqua" w:hAnsi="Book Antiqua"/>
          <w:sz w:val="24"/>
          <w:szCs w:val="24"/>
        </w:rPr>
        <w:t>a</w:t>
      </w:r>
      <w:r w:rsidR="000A127A" w:rsidRPr="00005088">
        <w:rPr>
          <w:rFonts w:ascii="Book Antiqua" w:hAnsi="Book Antiqua"/>
          <w:sz w:val="24"/>
          <w:szCs w:val="24"/>
        </w:rPr>
        <w:t xml:space="preserve">y </w:t>
      </w:r>
      <w:r w:rsidR="000F37D7" w:rsidRPr="00005088">
        <w:rPr>
          <w:rFonts w:ascii="Book Antiqua" w:hAnsi="Book Antiqua"/>
          <w:sz w:val="24"/>
          <w:szCs w:val="24"/>
        </w:rPr>
        <w:t>55</w:t>
      </w:r>
      <w:r w:rsidR="000F37D7" w:rsidRPr="00005088">
        <w:rPr>
          <w:rFonts w:ascii="Book Antiqua" w:eastAsia="Book Antiqua" w:hAnsi="Book Antiqua"/>
          <w:sz w:val="24"/>
          <w:szCs w:val="24"/>
        </w:rPr>
        <w:t>, he began to appear drows</w:t>
      </w:r>
      <w:r w:rsidRPr="00005088">
        <w:rPr>
          <w:rFonts w:ascii="Book Antiqua" w:eastAsia="Book Antiqua" w:hAnsi="Book Antiqua"/>
          <w:sz w:val="24"/>
          <w:szCs w:val="24"/>
        </w:rPr>
        <w:t>y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 but with normal vital signs. Physical examination showed icteric sclera and asterixis. Laboratory data indicated liver function </w:t>
      </w:r>
      <w:r w:rsidR="000F37D7" w:rsidRPr="00005088">
        <w:rPr>
          <w:rFonts w:ascii="Book Antiqua" w:eastAsia="Book Antiqua" w:hAnsi="Book Antiqua"/>
          <w:sz w:val="24"/>
          <w:szCs w:val="24"/>
        </w:rPr>
        <w:lastRenderedPageBreak/>
        <w:t>impairment</w:t>
      </w:r>
      <w:r w:rsidR="000F37D7" w:rsidRPr="00005088">
        <w:rPr>
          <w:rFonts w:ascii="Book Antiqua" w:hAnsi="Book Antiqua"/>
          <w:sz w:val="24"/>
          <w:szCs w:val="24"/>
        </w:rPr>
        <w:t xml:space="preserve">, as </w:t>
      </w:r>
      <w:r w:rsidR="000F37D7" w:rsidRPr="00005088">
        <w:rPr>
          <w:rFonts w:ascii="Book Antiqua" w:eastAsia="Book Antiqua" w:hAnsi="Book Antiqua"/>
          <w:sz w:val="24"/>
          <w:szCs w:val="24"/>
        </w:rPr>
        <w:t>follows:</w:t>
      </w:r>
      <w:r w:rsidR="000F37D7" w:rsidRPr="00005088">
        <w:rPr>
          <w:rFonts w:ascii="Book Antiqua" w:hAnsi="Book Antiqua"/>
          <w:sz w:val="24"/>
          <w:szCs w:val="24"/>
        </w:rPr>
        <w:t xml:space="preserve"> </w:t>
      </w:r>
      <w:r w:rsidR="000F37D7" w:rsidRPr="00005088">
        <w:rPr>
          <w:rFonts w:ascii="Book Antiqua" w:eastAsia="Book Antiqua" w:hAnsi="Book Antiqua"/>
          <w:sz w:val="24"/>
          <w:szCs w:val="24"/>
        </w:rPr>
        <w:t>AST</w:t>
      </w:r>
      <w:r w:rsidR="000F37D7" w:rsidRPr="00005088">
        <w:rPr>
          <w:rFonts w:ascii="Book Antiqua" w:hAnsi="Book Antiqua"/>
          <w:sz w:val="24"/>
          <w:szCs w:val="24"/>
        </w:rPr>
        <w:t xml:space="preserve">: </w:t>
      </w:r>
      <w:r w:rsidR="000F37D7" w:rsidRPr="00005088">
        <w:rPr>
          <w:rFonts w:ascii="Book Antiqua" w:eastAsia="Book Antiqua" w:hAnsi="Book Antiqua"/>
          <w:sz w:val="24"/>
          <w:szCs w:val="24"/>
        </w:rPr>
        <w:t>402 IU/L, ALT</w:t>
      </w:r>
      <w:r w:rsidR="000F37D7" w:rsidRPr="00005088">
        <w:rPr>
          <w:rFonts w:ascii="Book Antiqua" w:hAnsi="Book Antiqua"/>
          <w:sz w:val="24"/>
          <w:szCs w:val="24"/>
        </w:rPr>
        <w:t xml:space="preserve">: </w:t>
      </w:r>
      <w:r w:rsidR="000F37D7" w:rsidRPr="00005088">
        <w:rPr>
          <w:rFonts w:ascii="Book Antiqua" w:eastAsia="Book Antiqua" w:hAnsi="Book Antiqua"/>
          <w:sz w:val="24"/>
          <w:szCs w:val="24"/>
        </w:rPr>
        <w:t>215 IU/L, total bilirubin</w:t>
      </w:r>
      <w:r w:rsidR="000F37D7" w:rsidRPr="00005088">
        <w:rPr>
          <w:rFonts w:ascii="Book Antiqua" w:hAnsi="Book Antiqua"/>
          <w:sz w:val="24"/>
          <w:szCs w:val="24"/>
        </w:rPr>
        <w:t xml:space="preserve">: </w:t>
      </w:r>
      <w:r w:rsidR="000F37D7" w:rsidRPr="00005088">
        <w:rPr>
          <w:rFonts w:ascii="Book Antiqua" w:eastAsia="Book Antiqua" w:hAnsi="Book Antiqua"/>
          <w:sz w:val="24"/>
          <w:szCs w:val="24"/>
        </w:rPr>
        <w:t>145</w:t>
      </w:r>
      <w:r w:rsidR="000A127A" w:rsidRPr="00005088">
        <w:rPr>
          <w:rFonts w:ascii="Book Antiqua" w:hAnsi="Book Antiqua" w:hint="eastAsia"/>
          <w:sz w:val="24"/>
          <w:szCs w:val="24"/>
        </w:rPr>
        <w:t xml:space="preserve"> </w:t>
      </w:r>
      <w:proofErr w:type="spellStart"/>
      <w:r w:rsidR="000F37D7" w:rsidRPr="00005088">
        <w:rPr>
          <w:rFonts w:ascii="Book Antiqua" w:eastAsia="Book Antiqua" w:hAnsi="Book Antiqua"/>
          <w:sz w:val="24"/>
          <w:szCs w:val="24"/>
        </w:rPr>
        <w:t>μmol</w:t>
      </w:r>
      <w:proofErr w:type="spellEnd"/>
      <w:r w:rsidR="000F37D7" w:rsidRPr="00005088">
        <w:rPr>
          <w:rFonts w:ascii="Book Antiqua" w:eastAsia="Book Antiqua" w:hAnsi="Book Antiqua"/>
          <w:sz w:val="24"/>
          <w:szCs w:val="24"/>
        </w:rPr>
        <w:t>/L</w:t>
      </w:r>
      <w:r w:rsidR="000A127A" w:rsidRPr="00005088">
        <w:rPr>
          <w:rFonts w:ascii="Book Antiqua" w:hAnsi="Book Antiqua" w:hint="eastAsia"/>
          <w:sz w:val="24"/>
          <w:szCs w:val="24"/>
        </w:rPr>
        <w:t>;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 PT</w:t>
      </w:r>
      <w:r w:rsidR="000F37D7" w:rsidRPr="00005088">
        <w:rPr>
          <w:rFonts w:ascii="Book Antiqua" w:hAnsi="Book Antiqua"/>
          <w:sz w:val="24"/>
          <w:szCs w:val="24"/>
        </w:rPr>
        <w:t xml:space="preserve">: </w:t>
      </w:r>
      <w:r w:rsidR="000F37D7" w:rsidRPr="00005088">
        <w:rPr>
          <w:rFonts w:ascii="Book Antiqua" w:eastAsia="Book Antiqua" w:hAnsi="Book Antiqua"/>
          <w:sz w:val="24"/>
          <w:szCs w:val="24"/>
        </w:rPr>
        <w:t>18</w:t>
      </w:r>
      <w:r w:rsidR="000A127A" w:rsidRPr="00005088">
        <w:rPr>
          <w:rFonts w:ascii="Book Antiqua" w:hAnsi="Book Antiqua" w:hint="eastAsia"/>
          <w:sz w:val="24"/>
          <w:szCs w:val="24"/>
        </w:rPr>
        <w:t xml:space="preserve"> </w:t>
      </w:r>
      <w:r w:rsidR="000F37D7" w:rsidRPr="00005088">
        <w:rPr>
          <w:rFonts w:ascii="Book Antiqua" w:eastAsia="Book Antiqua" w:hAnsi="Book Antiqua"/>
          <w:sz w:val="24"/>
          <w:szCs w:val="24"/>
        </w:rPr>
        <w:t>s</w:t>
      </w:r>
      <w:r w:rsidR="000F37D7" w:rsidRPr="00005088">
        <w:rPr>
          <w:rFonts w:ascii="Book Antiqua" w:hAnsi="Book Antiqua"/>
          <w:sz w:val="24"/>
          <w:szCs w:val="24"/>
        </w:rPr>
        <w:t xml:space="preserve">. </w:t>
      </w:r>
      <w:r w:rsidR="000F37D7" w:rsidRPr="00005088">
        <w:rPr>
          <w:rFonts w:ascii="Book Antiqua" w:eastAsia="Book Antiqua" w:hAnsi="Book Antiqua"/>
          <w:sz w:val="24"/>
          <w:szCs w:val="24"/>
        </w:rPr>
        <w:t>ALT level, AST level and total bilirubin were evaluated as toxicity grade 3.</w:t>
      </w:r>
      <w:r w:rsidR="00E84632" w:rsidRPr="00005088">
        <w:rPr>
          <w:rFonts w:ascii="Book Antiqua" w:eastAsia="Book Antiqua" w:hAnsi="Book Antiqua"/>
          <w:sz w:val="24"/>
          <w:szCs w:val="24"/>
        </w:rPr>
        <w:t xml:space="preserve"> </w:t>
      </w:r>
      <w:r w:rsidR="000F37D7" w:rsidRPr="00005088">
        <w:rPr>
          <w:rFonts w:ascii="Book Antiqua" w:hAnsi="Book Antiqua"/>
          <w:sz w:val="24"/>
          <w:szCs w:val="24"/>
        </w:rPr>
        <w:t xml:space="preserve">The plasma 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NH3 </w:t>
      </w:r>
      <w:r w:rsidR="000F37D7" w:rsidRPr="00005088">
        <w:rPr>
          <w:rFonts w:ascii="Book Antiqua" w:hAnsi="Book Antiqua"/>
          <w:sz w:val="24"/>
          <w:szCs w:val="24"/>
        </w:rPr>
        <w:t>(</w:t>
      </w:r>
      <w:r w:rsidR="000F37D7" w:rsidRPr="00005088">
        <w:rPr>
          <w:rFonts w:ascii="Book Antiqua" w:eastAsia="Book Antiqua" w:hAnsi="Book Antiqua"/>
          <w:sz w:val="24"/>
          <w:szCs w:val="24"/>
        </w:rPr>
        <w:t>63</w:t>
      </w:r>
      <w:r w:rsidR="000A127A" w:rsidRPr="00005088">
        <w:rPr>
          <w:rFonts w:ascii="Book Antiqua" w:hAnsi="Book Antiqua" w:hint="eastAsia"/>
          <w:sz w:val="24"/>
          <w:szCs w:val="24"/>
        </w:rPr>
        <w:t xml:space="preserve"> </w:t>
      </w:r>
      <w:proofErr w:type="spellStart"/>
      <w:r w:rsidR="000F37D7" w:rsidRPr="00005088">
        <w:rPr>
          <w:rFonts w:ascii="Book Antiqua" w:eastAsia="Book Antiqua" w:hAnsi="Book Antiqua"/>
          <w:sz w:val="24"/>
          <w:szCs w:val="24"/>
        </w:rPr>
        <w:t>μmol</w:t>
      </w:r>
      <w:proofErr w:type="spellEnd"/>
      <w:r w:rsidR="000F37D7" w:rsidRPr="00005088">
        <w:rPr>
          <w:rFonts w:ascii="Book Antiqua" w:eastAsia="Book Antiqua" w:hAnsi="Book Antiqua"/>
          <w:sz w:val="24"/>
          <w:szCs w:val="24"/>
        </w:rPr>
        <w:t>/L</w:t>
      </w:r>
      <w:r w:rsidR="000F37D7" w:rsidRPr="00005088">
        <w:rPr>
          <w:rFonts w:ascii="Book Antiqua" w:hAnsi="Book Antiqua"/>
          <w:sz w:val="24"/>
          <w:szCs w:val="24"/>
        </w:rPr>
        <w:t>)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 level accumulat</w:t>
      </w:r>
      <w:r w:rsidR="000F37D7" w:rsidRPr="00005088">
        <w:rPr>
          <w:rFonts w:ascii="Book Antiqua" w:hAnsi="Book Antiqua"/>
          <w:sz w:val="24"/>
          <w:szCs w:val="24"/>
        </w:rPr>
        <w:t>ed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 (9</w:t>
      </w:r>
      <w:r w:rsidR="000F37D7" w:rsidRPr="00005088">
        <w:rPr>
          <w:rFonts w:ascii="Book Antiqua" w:hAnsi="Book Antiqua"/>
          <w:sz w:val="24"/>
          <w:szCs w:val="24"/>
        </w:rPr>
        <w:t xml:space="preserve"> </w:t>
      </w:r>
      <w:r w:rsidR="000F37D7" w:rsidRPr="00005088">
        <w:rPr>
          <w:rFonts w:ascii="Book Antiqua" w:eastAsia="Book Antiqua" w:hAnsi="Book Antiqua"/>
          <w:sz w:val="24"/>
          <w:szCs w:val="24"/>
        </w:rPr>
        <w:t>&lt;</w:t>
      </w:r>
      <w:r w:rsidR="000F37D7" w:rsidRPr="00005088">
        <w:rPr>
          <w:rFonts w:ascii="Book Antiqua" w:hAnsi="Book Antiqua"/>
          <w:sz w:val="24"/>
          <w:szCs w:val="24"/>
        </w:rPr>
        <w:t xml:space="preserve"> </w:t>
      </w:r>
      <w:r w:rsidR="000F37D7" w:rsidRPr="00005088">
        <w:rPr>
          <w:rFonts w:ascii="Book Antiqua" w:eastAsia="Book Antiqua" w:hAnsi="Book Antiqua"/>
          <w:sz w:val="24"/>
          <w:szCs w:val="24"/>
        </w:rPr>
        <w:t>normal reference &lt; 33</w:t>
      </w:r>
      <w:r w:rsidR="000A127A" w:rsidRPr="00005088">
        <w:rPr>
          <w:rFonts w:ascii="Book Antiqua" w:hAnsi="Book Antiqua" w:hint="eastAsia"/>
          <w:sz w:val="24"/>
          <w:szCs w:val="24"/>
        </w:rPr>
        <w:t xml:space="preserve"> </w:t>
      </w:r>
      <w:proofErr w:type="spellStart"/>
      <w:r w:rsidR="000F37D7" w:rsidRPr="00005088">
        <w:rPr>
          <w:rFonts w:ascii="Book Antiqua" w:eastAsia="Book Antiqua" w:hAnsi="Book Antiqua"/>
          <w:sz w:val="24"/>
          <w:szCs w:val="24"/>
        </w:rPr>
        <w:t>μmol</w:t>
      </w:r>
      <w:proofErr w:type="spellEnd"/>
      <w:r w:rsidR="000F37D7" w:rsidRPr="00005088">
        <w:rPr>
          <w:rFonts w:ascii="Book Antiqua" w:eastAsia="Book Antiqua" w:hAnsi="Book Antiqua"/>
          <w:sz w:val="24"/>
          <w:szCs w:val="24"/>
        </w:rPr>
        <w:t>/L)</w:t>
      </w:r>
      <w:r w:rsidR="000F37D7" w:rsidRPr="00005088">
        <w:rPr>
          <w:rFonts w:ascii="Book Antiqua" w:hAnsi="Book Antiqua"/>
          <w:sz w:val="24"/>
          <w:szCs w:val="24"/>
        </w:rPr>
        <w:t xml:space="preserve">. 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Chest CT scan showed </w:t>
      </w:r>
      <w:r w:rsidRPr="00005088">
        <w:rPr>
          <w:rFonts w:ascii="Book Antiqua" w:eastAsia="Book Antiqua" w:hAnsi="Book Antiqua"/>
          <w:sz w:val="24"/>
          <w:szCs w:val="24"/>
        </w:rPr>
        <w:t xml:space="preserve">that the 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mediastinal lump </w:t>
      </w:r>
      <w:r w:rsidRPr="00005088">
        <w:rPr>
          <w:rFonts w:ascii="Book Antiqua" w:eastAsia="Book Antiqua" w:hAnsi="Book Antiqua"/>
          <w:sz w:val="24"/>
          <w:szCs w:val="24"/>
        </w:rPr>
        <w:t xml:space="preserve">was unchanged </w:t>
      </w:r>
      <w:r w:rsidR="000F37D7" w:rsidRPr="00005088">
        <w:rPr>
          <w:rFonts w:ascii="Book Antiqua" w:eastAsia="Book Antiqua" w:hAnsi="Book Antiqua"/>
          <w:sz w:val="24"/>
          <w:szCs w:val="24"/>
        </w:rPr>
        <w:t>(F</w:t>
      </w:r>
      <w:hyperlink w:anchor="page2" w:history="1">
        <w:r w:rsidR="000F37D7" w:rsidRPr="00005088">
          <w:rPr>
            <w:rFonts w:ascii="Book Antiqua" w:eastAsia="Book Antiqua" w:hAnsi="Book Antiqua"/>
            <w:sz w:val="24"/>
            <w:szCs w:val="24"/>
          </w:rPr>
          <w:t>igure 1</w:t>
        </w:r>
      </w:hyperlink>
      <w:r w:rsidR="000F37D7" w:rsidRPr="00005088">
        <w:rPr>
          <w:rFonts w:ascii="Book Antiqua" w:eastAsia="Book Antiqua" w:hAnsi="Book Antiqua"/>
          <w:sz w:val="24"/>
          <w:szCs w:val="24"/>
        </w:rPr>
        <w:t xml:space="preserve">C) and head CT scan </w:t>
      </w:r>
      <w:r w:rsidRPr="00005088">
        <w:rPr>
          <w:rFonts w:ascii="Book Antiqua" w:eastAsia="Book Antiqua" w:hAnsi="Book Antiqua"/>
          <w:sz w:val="24"/>
          <w:szCs w:val="24"/>
        </w:rPr>
        <w:t xml:space="preserve">was </w:t>
      </w:r>
      <w:r w:rsidR="000F37D7" w:rsidRPr="00005088">
        <w:rPr>
          <w:rFonts w:ascii="Book Antiqua" w:eastAsia="Book Antiqua" w:hAnsi="Book Antiqua"/>
          <w:sz w:val="24"/>
          <w:szCs w:val="24"/>
        </w:rPr>
        <w:t>normal. However, abdominal CT scan revealed acute intrahepatic bile duct dilatation, massive</w:t>
      </w:r>
      <w:r w:rsidR="000A127A" w:rsidRPr="00005088">
        <w:rPr>
          <w:rFonts w:ascii="Book Antiqua" w:hAnsi="Book Antiqua" w:hint="eastAsia"/>
          <w:sz w:val="24"/>
          <w:szCs w:val="24"/>
        </w:rPr>
        <w:t xml:space="preserve"> </w:t>
      </w:r>
      <w:r w:rsidR="000F37D7" w:rsidRPr="00005088">
        <w:rPr>
          <w:rFonts w:ascii="Book Antiqua" w:eastAsia="Book Antiqua" w:hAnsi="Book Antiqua"/>
          <w:sz w:val="24"/>
          <w:szCs w:val="24"/>
        </w:rPr>
        <w:t>ascites</w:t>
      </w:r>
      <w:r w:rsidR="000F37D7" w:rsidRPr="00005088">
        <w:rPr>
          <w:rFonts w:ascii="Book Antiqua" w:hAnsi="Book Antiqua"/>
          <w:sz w:val="24"/>
          <w:szCs w:val="24"/>
        </w:rPr>
        <w:t xml:space="preserve"> and </w:t>
      </w:r>
      <w:r w:rsidRPr="00005088">
        <w:rPr>
          <w:rFonts w:ascii="Book Antiqua" w:hAnsi="Book Antiqua"/>
          <w:sz w:val="24"/>
          <w:szCs w:val="24"/>
        </w:rPr>
        <w:t xml:space="preserve">an increase in liver </w:t>
      </w:r>
      <w:r w:rsidR="000F37D7" w:rsidRPr="00005088">
        <w:rPr>
          <w:rFonts w:ascii="Book Antiqua" w:eastAsia="Book Antiqua" w:hAnsi="Book Antiqua"/>
          <w:sz w:val="24"/>
          <w:szCs w:val="24"/>
        </w:rPr>
        <w:t>volume</w:t>
      </w:r>
      <w:r w:rsidR="000F37D7" w:rsidRPr="00005088">
        <w:rPr>
          <w:rFonts w:ascii="Book Antiqua" w:hAnsi="Book Antiqua"/>
          <w:sz w:val="24"/>
          <w:szCs w:val="24"/>
        </w:rPr>
        <w:t xml:space="preserve"> 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by 20% with unvaried metastatic nodules (Figure 1F). According to the King’s College Criteria, fulminant liver failure and hepatic encephalopathy were diagnosed. </w:t>
      </w:r>
      <w:proofErr w:type="spellStart"/>
      <w:r w:rsidR="000F37D7" w:rsidRPr="00005088">
        <w:rPr>
          <w:rFonts w:ascii="Book Antiqua" w:eastAsia="Book Antiqua" w:hAnsi="Book Antiqua"/>
          <w:sz w:val="24"/>
          <w:szCs w:val="24"/>
        </w:rPr>
        <w:t>Crizotinib</w:t>
      </w:r>
      <w:proofErr w:type="spellEnd"/>
      <w:r w:rsidR="000F37D7" w:rsidRPr="00005088">
        <w:rPr>
          <w:rFonts w:ascii="Book Antiqua" w:eastAsia="Book Antiqua" w:hAnsi="Book Antiqua"/>
          <w:sz w:val="24"/>
          <w:szCs w:val="24"/>
        </w:rPr>
        <w:t>-induced liver failure was strongly suspected</w:t>
      </w:r>
      <w:r w:rsidRPr="00005088">
        <w:rPr>
          <w:rFonts w:ascii="Book Antiqua" w:eastAsia="Book Antiqua" w:hAnsi="Book Antiqua"/>
          <w:sz w:val="24"/>
          <w:szCs w:val="24"/>
        </w:rPr>
        <w:t>,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 and </w:t>
      </w:r>
      <w:proofErr w:type="spellStart"/>
      <w:r w:rsidR="000F37D7" w:rsidRPr="00005088">
        <w:rPr>
          <w:rFonts w:ascii="Book Antiqua" w:eastAsia="Book Antiqua" w:hAnsi="Book Antiqua"/>
          <w:sz w:val="24"/>
          <w:szCs w:val="24"/>
        </w:rPr>
        <w:t>crizotinib</w:t>
      </w:r>
      <w:proofErr w:type="spellEnd"/>
      <w:r w:rsidR="000F37D7" w:rsidRPr="00005088">
        <w:rPr>
          <w:rFonts w:ascii="Book Antiqua" w:eastAsia="Book Antiqua" w:hAnsi="Book Antiqua"/>
          <w:sz w:val="24"/>
          <w:szCs w:val="24"/>
        </w:rPr>
        <w:t xml:space="preserve"> treatment was discontinued from the evening of </w:t>
      </w:r>
      <w:r w:rsidR="00F21414" w:rsidRPr="00005088">
        <w:rPr>
          <w:rFonts w:ascii="Book Antiqua" w:hAnsi="Book Antiqua"/>
          <w:sz w:val="24"/>
          <w:szCs w:val="24"/>
        </w:rPr>
        <w:t>d</w:t>
      </w:r>
      <w:r w:rsidR="00F21414" w:rsidRPr="00005088">
        <w:rPr>
          <w:rFonts w:ascii="Book Antiqua" w:eastAsia="Book Antiqua" w:hAnsi="Book Antiqua"/>
          <w:sz w:val="24"/>
          <w:szCs w:val="24"/>
        </w:rPr>
        <w:t xml:space="preserve">ay 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55. </w:t>
      </w:r>
      <w:r w:rsidRPr="00005088">
        <w:rPr>
          <w:rFonts w:ascii="Book Antiqua" w:eastAsia="Book Antiqua" w:hAnsi="Book Antiqua"/>
          <w:sz w:val="24"/>
          <w:szCs w:val="24"/>
        </w:rPr>
        <w:t xml:space="preserve">The patient </w:t>
      </w:r>
      <w:r w:rsidR="000F37D7" w:rsidRPr="00005088">
        <w:rPr>
          <w:rFonts w:ascii="Book Antiqua" w:eastAsia="Book Antiqua" w:hAnsi="Book Antiqua"/>
          <w:sz w:val="24"/>
          <w:szCs w:val="24"/>
        </w:rPr>
        <w:t>was given intensive treatments for acute hepatic failure</w:t>
      </w:r>
      <w:r w:rsidRPr="00005088">
        <w:rPr>
          <w:rFonts w:ascii="Book Antiqua" w:eastAsia="Book Antiqua" w:hAnsi="Book Antiqua"/>
          <w:sz w:val="24"/>
          <w:szCs w:val="24"/>
        </w:rPr>
        <w:t>,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 including lactulose against encephalopathy, prophylactic antibiotics, proton pump inhibitor, human albumin and plasma</w:t>
      </w:r>
      <w:r w:rsidRPr="00005088">
        <w:rPr>
          <w:rFonts w:ascii="Book Antiqua" w:eastAsia="Book Antiqua" w:hAnsi="Book Antiqua"/>
          <w:sz w:val="24"/>
          <w:szCs w:val="24"/>
        </w:rPr>
        <w:t>,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 according to the</w:t>
      </w:r>
      <w:r w:rsidR="000F37D7" w:rsidRPr="00005088">
        <w:rPr>
          <w:rFonts w:ascii="Book Antiqua" w:hAnsi="Book Antiqua"/>
          <w:sz w:val="24"/>
          <w:szCs w:val="24"/>
        </w:rPr>
        <w:t xml:space="preserve"> 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practice guidelines. On </w:t>
      </w:r>
      <w:r w:rsidR="00F21414" w:rsidRPr="00005088">
        <w:rPr>
          <w:rFonts w:ascii="Book Antiqua" w:hAnsi="Book Antiqua"/>
          <w:sz w:val="24"/>
          <w:szCs w:val="24"/>
        </w:rPr>
        <w:t>d</w:t>
      </w:r>
      <w:r w:rsidR="00F21414" w:rsidRPr="00005088">
        <w:rPr>
          <w:rFonts w:ascii="Book Antiqua" w:eastAsia="Book Antiqua" w:hAnsi="Book Antiqua"/>
          <w:sz w:val="24"/>
          <w:szCs w:val="24"/>
        </w:rPr>
        <w:t>a</w:t>
      </w:r>
      <w:r w:rsidR="00F21414" w:rsidRPr="00005088">
        <w:rPr>
          <w:rFonts w:ascii="Book Antiqua" w:hAnsi="Book Antiqua"/>
          <w:sz w:val="24"/>
          <w:szCs w:val="24"/>
        </w:rPr>
        <w:t xml:space="preserve">y </w:t>
      </w:r>
      <w:r w:rsidR="000F37D7" w:rsidRPr="00005088">
        <w:rPr>
          <w:rFonts w:ascii="Book Antiqua" w:hAnsi="Book Antiqua"/>
          <w:sz w:val="24"/>
          <w:szCs w:val="24"/>
        </w:rPr>
        <w:t>57</w:t>
      </w:r>
      <w:r w:rsidR="000F37D7" w:rsidRPr="00005088">
        <w:rPr>
          <w:rFonts w:ascii="Book Antiqua" w:eastAsia="Book Antiqua" w:hAnsi="Book Antiqua"/>
          <w:sz w:val="24"/>
          <w:szCs w:val="24"/>
        </w:rPr>
        <w:t>, his disturbed consciousness improved</w:t>
      </w:r>
      <w:r w:rsidRPr="00005088">
        <w:rPr>
          <w:rFonts w:ascii="Book Antiqua" w:eastAsia="Book Antiqua" w:hAnsi="Book Antiqua"/>
          <w:sz w:val="24"/>
          <w:szCs w:val="24"/>
        </w:rPr>
        <w:t>,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 and the level of AST </w:t>
      </w:r>
      <w:r w:rsidR="000F37D7" w:rsidRPr="00005088">
        <w:rPr>
          <w:rFonts w:ascii="Book Antiqua" w:hAnsi="Book Antiqua"/>
          <w:sz w:val="24"/>
          <w:szCs w:val="24"/>
        </w:rPr>
        <w:t>(</w:t>
      </w:r>
      <w:r w:rsidR="000F37D7" w:rsidRPr="00005088">
        <w:rPr>
          <w:rFonts w:ascii="Book Antiqua" w:eastAsia="Book Antiqua" w:hAnsi="Book Antiqua"/>
          <w:sz w:val="24"/>
          <w:szCs w:val="24"/>
        </w:rPr>
        <w:t>150 IU/L</w:t>
      </w:r>
      <w:r w:rsidR="000F37D7" w:rsidRPr="00005088">
        <w:rPr>
          <w:rFonts w:ascii="Book Antiqua" w:hAnsi="Book Antiqua"/>
          <w:sz w:val="24"/>
          <w:szCs w:val="24"/>
        </w:rPr>
        <w:t>)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, ALT </w:t>
      </w:r>
      <w:r w:rsidR="000F37D7" w:rsidRPr="00005088">
        <w:rPr>
          <w:rFonts w:ascii="Book Antiqua" w:hAnsi="Book Antiqua"/>
          <w:sz w:val="24"/>
          <w:szCs w:val="24"/>
        </w:rPr>
        <w:t>(</w:t>
      </w:r>
      <w:r w:rsidR="000F37D7" w:rsidRPr="00005088">
        <w:rPr>
          <w:rFonts w:ascii="Book Antiqua" w:eastAsia="Book Antiqua" w:hAnsi="Book Antiqua"/>
          <w:sz w:val="24"/>
          <w:szCs w:val="24"/>
        </w:rPr>
        <w:t>129 IU/L</w:t>
      </w:r>
      <w:r w:rsidR="000F37D7" w:rsidRPr="00005088">
        <w:rPr>
          <w:rFonts w:ascii="Book Antiqua" w:hAnsi="Book Antiqua"/>
          <w:sz w:val="24"/>
          <w:szCs w:val="24"/>
        </w:rPr>
        <w:t xml:space="preserve">) and 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total bilirubin </w:t>
      </w:r>
      <w:r w:rsidR="000F37D7" w:rsidRPr="00005088">
        <w:rPr>
          <w:rFonts w:ascii="Book Antiqua" w:hAnsi="Book Antiqua"/>
          <w:sz w:val="24"/>
          <w:szCs w:val="24"/>
        </w:rPr>
        <w:t>(</w:t>
      </w:r>
      <w:r w:rsidR="000F37D7" w:rsidRPr="00005088">
        <w:rPr>
          <w:rFonts w:ascii="Book Antiqua" w:eastAsia="Book Antiqua" w:hAnsi="Book Antiqua"/>
          <w:sz w:val="24"/>
          <w:szCs w:val="24"/>
        </w:rPr>
        <w:t>99.1</w:t>
      </w:r>
      <w:r w:rsidR="00F21414" w:rsidRPr="00005088">
        <w:rPr>
          <w:rFonts w:ascii="Book Antiqua" w:hAnsi="Book Antiqua" w:hint="eastAsia"/>
          <w:sz w:val="24"/>
          <w:szCs w:val="24"/>
        </w:rPr>
        <w:t xml:space="preserve"> </w:t>
      </w:r>
      <w:proofErr w:type="spellStart"/>
      <w:r w:rsidR="000F37D7" w:rsidRPr="00005088">
        <w:rPr>
          <w:rFonts w:ascii="Book Antiqua" w:eastAsia="Book Antiqua" w:hAnsi="Book Antiqua"/>
          <w:sz w:val="24"/>
          <w:szCs w:val="24"/>
        </w:rPr>
        <w:t>μmol</w:t>
      </w:r>
      <w:proofErr w:type="spellEnd"/>
      <w:r w:rsidR="000F37D7" w:rsidRPr="00005088">
        <w:rPr>
          <w:rFonts w:ascii="Book Antiqua" w:eastAsia="Book Antiqua" w:hAnsi="Book Antiqua"/>
          <w:sz w:val="24"/>
          <w:szCs w:val="24"/>
        </w:rPr>
        <w:t>/L</w:t>
      </w:r>
      <w:r w:rsidR="000F37D7" w:rsidRPr="00005088">
        <w:rPr>
          <w:rFonts w:ascii="Book Antiqua" w:hAnsi="Book Antiqua"/>
          <w:sz w:val="24"/>
          <w:szCs w:val="24"/>
        </w:rPr>
        <w:t xml:space="preserve">) </w:t>
      </w:r>
      <w:r w:rsidR="000F37D7" w:rsidRPr="00005088">
        <w:rPr>
          <w:rFonts w:ascii="Book Antiqua" w:eastAsia="Book Antiqua" w:hAnsi="Book Antiqua"/>
          <w:sz w:val="24"/>
          <w:szCs w:val="24"/>
        </w:rPr>
        <w:t>decreased.</w:t>
      </w:r>
      <w:r w:rsidR="000F37D7" w:rsidRPr="00005088">
        <w:rPr>
          <w:rFonts w:ascii="Book Antiqua" w:hAnsi="Book Antiqua"/>
          <w:sz w:val="24"/>
          <w:szCs w:val="24"/>
        </w:rPr>
        <w:t xml:space="preserve"> </w:t>
      </w:r>
      <w:r w:rsidR="000F37D7" w:rsidRPr="00005088">
        <w:rPr>
          <w:rFonts w:ascii="Book Antiqua" w:eastAsia="Book Antiqua" w:hAnsi="Book Antiqua"/>
          <w:sz w:val="24"/>
          <w:szCs w:val="24"/>
        </w:rPr>
        <w:t>Although these intensive therapies were continued, his liver function rapidly deteriorated</w:t>
      </w:r>
      <w:r w:rsidR="000F37D7" w:rsidRPr="00005088">
        <w:rPr>
          <w:rFonts w:ascii="Book Antiqua" w:hAnsi="Book Antiqua"/>
          <w:sz w:val="24"/>
          <w:szCs w:val="24"/>
        </w:rPr>
        <w:t>,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 as follows: AST</w:t>
      </w:r>
      <w:r w:rsidR="000F37D7" w:rsidRPr="00005088">
        <w:rPr>
          <w:rFonts w:ascii="Book Antiqua" w:hAnsi="Book Antiqua"/>
          <w:sz w:val="24"/>
          <w:szCs w:val="24"/>
        </w:rPr>
        <w:t xml:space="preserve">: </w:t>
      </w:r>
      <w:r w:rsidR="000F37D7" w:rsidRPr="00005088">
        <w:rPr>
          <w:rFonts w:ascii="Book Antiqua" w:eastAsia="Book Antiqua" w:hAnsi="Book Antiqua"/>
          <w:sz w:val="24"/>
          <w:szCs w:val="24"/>
        </w:rPr>
        <w:t>1075 IU/L, ALT</w:t>
      </w:r>
      <w:r w:rsidR="000F37D7" w:rsidRPr="00005088">
        <w:rPr>
          <w:rFonts w:ascii="Book Antiqua" w:hAnsi="Book Antiqua"/>
          <w:sz w:val="24"/>
          <w:szCs w:val="24"/>
        </w:rPr>
        <w:t xml:space="preserve">: </w:t>
      </w:r>
      <w:r w:rsidR="000F37D7" w:rsidRPr="00005088">
        <w:rPr>
          <w:rFonts w:ascii="Book Antiqua" w:eastAsia="Book Antiqua" w:hAnsi="Book Antiqua"/>
          <w:sz w:val="24"/>
          <w:szCs w:val="24"/>
        </w:rPr>
        <w:t>240 IU/L, total bilirubin</w:t>
      </w:r>
      <w:r w:rsidR="000F37D7" w:rsidRPr="00005088">
        <w:rPr>
          <w:rFonts w:ascii="Book Antiqua" w:hAnsi="Book Antiqua"/>
          <w:sz w:val="24"/>
          <w:szCs w:val="24"/>
        </w:rPr>
        <w:t xml:space="preserve">: </w:t>
      </w:r>
      <w:r w:rsidR="000F37D7" w:rsidRPr="00005088">
        <w:rPr>
          <w:rFonts w:ascii="Book Antiqua" w:eastAsia="Book Antiqua" w:hAnsi="Book Antiqua"/>
          <w:sz w:val="24"/>
          <w:szCs w:val="24"/>
        </w:rPr>
        <w:t>233</w:t>
      </w:r>
      <w:r w:rsidR="00F21414" w:rsidRPr="00005088">
        <w:rPr>
          <w:rFonts w:ascii="Book Antiqua" w:hAnsi="Book Antiqua" w:hint="eastAsia"/>
          <w:sz w:val="24"/>
          <w:szCs w:val="24"/>
        </w:rPr>
        <w:t xml:space="preserve"> </w:t>
      </w:r>
      <w:proofErr w:type="spellStart"/>
      <w:r w:rsidR="000F37D7" w:rsidRPr="00005088">
        <w:rPr>
          <w:rFonts w:ascii="Book Antiqua" w:eastAsia="Book Antiqua" w:hAnsi="Book Antiqua"/>
          <w:sz w:val="24"/>
          <w:szCs w:val="24"/>
        </w:rPr>
        <w:t>μmol</w:t>
      </w:r>
      <w:proofErr w:type="spellEnd"/>
      <w:r w:rsidR="000F37D7" w:rsidRPr="00005088">
        <w:rPr>
          <w:rFonts w:ascii="Book Antiqua" w:eastAsia="Book Antiqua" w:hAnsi="Book Antiqua"/>
          <w:sz w:val="24"/>
          <w:szCs w:val="24"/>
        </w:rPr>
        <w:t>/L</w:t>
      </w:r>
      <w:r w:rsidR="00F21414" w:rsidRPr="00005088">
        <w:rPr>
          <w:rFonts w:ascii="Book Antiqua" w:hAnsi="Book Antiqua" w:hint="eastAsia"/>
          <w:sz w:val="24"/>
          <w:szCs w:val="24"/>
        </w:rPr>
        <w:t>;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 PT</w:t>
      </w:r>
      <w:r w:rsidR="000F37D7" w:rsidRPr="00005088">
        <w:rPr>
          <w:rFonts w:ascii="Book Antiqua" w:hAnsi="Book Antiqua"/>
          <w:sz w:val="24"/>
          <w:szCs w:val="24"/>
        </w:rPr>
        <w:t xml:space="preserve">: </w:t>
      </w:r>
      <w:r w:rsidR="000F37D7" w:rsidRPr="00005088">
        <w:rPr>
          <w:rFonts w:ascii="Book Antiqua" w:eastAsia="Book Antiqua" w:hAnsi="Book Antiqua"/>
          <w:sz w:val="24"/>
          <w:szCs w:val="24"/>
        </w:rPr>
        <w:t>29 s, NH3</w:t>
      </w:r>
      <w:r w:rsidR="000F37D7" w:rsidRPr="00005088">
        <w:rPr>
          <w:rFonts w:ascii="Book Antiqua" w:hAnsi="Book Antiqua"/>
          <w:sz w:val="24"/>
          <w:szCs w:val="24"/>
        </w:rPr>
        <w:t xml:space="preserve">: </w:t>
      </w:r>
      <w:r w:rsidR="000F37D7" w:rsidRPr="00005088">
        <w:rPr>
          <w:rFonts w:ascii="Book Antiqua" w:eastAsia="Book Antiqua" w:hAnsi="Book Antiqua"/>
          <w:sz w:val="24"/>
          <w:szCs w:val="24"/>
        </w:rPr>
        <w:t>163</w:t>
      </w:r>
      <w:r w:rsidR="00F21414" w:rsidRPr="00005088">
        <w:rPr>
          <w:rFonts w:ascii="Book Antiqua" w:hAnsi="Book Antiqua" w:hint="eastAsia"/>
          <w:sz w:val="24"/>
          <w:szCs w:val="24"/>
        </w:rPr>
        <w:t xml:space="preserve"> </w:t>
      </w:r>
      <w:proofErr w:type="spellStart"/>
      <w:r w:rsidR="000F37D7" w:rsidRPr="00005088">
        <w:rPr>
          <w:rFonts w:ascii="Book Antiqua" w:eastAsia="Book Antiqua" w:hAnsi="Book Antiqua"/>
          <w:sz w:val="24"/>
          <w:szCs w:val="24"/>
        </w:rPr>
        <w:t>μmol</w:t>
      </w:r>
      <w:proofErr w:type="spellEnd"/>
      <w:r w:rsidR="000F37D7" w:rsidRPr="00005088">
        <w:rPr>
          <w:rFonts w:ascii="Book Antiqua" w:eastAsia="Book Antiqua" w:hAnsi="Book Antiqua"/>
          <w:sz w:val="24"/>
          <w:szCs w:val="24"/>
        </w:rPr>
        <w:t xml:space="preserve">/L. The changes </w:t>
      </w:r>
      <w:r w:rsidRPr="00005088">
        <w:rPr>
          <w:rFonts w:ascii="Book Antiqua" w:eastAsia="Book Antiqua" w:hAnsi="Book Antiqua"/>
          <w:sz w:val="24"/>
          <w:szCs w:val="24"/>
        </w:rPr>
        <w:t xml:space="preserve">in 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AST, ALT and total bilirubin from </w:t>
      </w:r>
      <w:r w:rsidR="00F21414" w:rsidRPr="00005088">
        <w:rPr>
          <w:rFonts w:ascii="Book Antiqua" w:eastAsia="Book Antiqua" w:hAnsi="Book Antiqua"/>
          <w:sz w:val="24"/>
          <w:szCs w:val="24"/>
        </w:rPr>
        <w:t xml:space="preserve">day 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1 to </w:t>
      </w:r>
      <w:r w:rsidR="00F21414" w:rsidRPr="00005088">
        <w:rPr>
          <w:rFonts w:ascii="Book Antiqua" w:eastAsia="Book Antiqua" w:hAnsi="Book Antiqua"/>
          <w:sz w:val="24"/>
          <w:szCs w:val="24"/>
        </w:rPr>
        <w:t xml:space="preserve">day 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59 </w:t>
      </w:r>
      <w:r w:rsidRPr="00005088">
        <w:rPr>
          <w:rFonts w:ascii="Book Antiqua" w:eastAsia="Book Antiqua" w:hAnsi="Book Antiqua"/>
          <w:sz w:val="24"/>
          <w:szCs w:val="24"/>
        </w:rPr>
        <w:t xml:space="preserve">are </w:t>
      </w:r>
      <w:r w:rsidR="000F37D7" w:rsidRPr="00005088">
        <w:rPr>
          <w:rFonts w:ascii="Book Antiqua" w:eastAsia="Book Antiqua" w:hAnsi="Book Antiqua"/>
          <w:sz w:val="24"/>
          <w:szCs w:val="24"/>
        </w:rPr>
        <w:t>shown</w:t>
      </w:r>
      <w:r w:rsidRPr="00005088">
        <w:rPr>
          <w:rFonts w:ascii="Book Antiqua" w:eastAsia="Book Antiqua" w:hAnsi="Book Antiqua"/>
          <w:sz w:val="24"/>
          <w:szCs w:val="24"/>
        </w:rPr>
        <w:t xml:space="preserve"> in</w:t>
      </w:r>
      <w:r w:rsidR="000F37D7" w:rsidRPr="00005088">
        <w:rPr>
          <w:rFonts w:ascii="Book Antiqua" w:eastAsia="Book Antiqua" w:hAnsi="Book Antiqua"/>
          <w:sz w:val="24"/>
          <w:szCs w:val="24"/>
        </w:rPr>
        <w:t xml:space="preserve"> Figure 2. He went comatose on </w:t>
      </w:r>
      <w:r w:rsidR="00F21414" w:rsidRPr="00005088">
        <w:rPr>
          <w:rFonts w:ascii="Book Antiqua" w:hAnsi="Book Antiqua"/>
          <w:sz w:val="24"/>
          <w:szCs w:val="24"/>
        </w:rPr>
        <w:t>d</w:t>
      </w:r>
      <w:r w:rsidR="00F21414" w:rsidRPr="00005088">
        <w:rPr>
          <w:rFonts w:ascii="Book Antiqua" w:eastAsia="Book Antiqua" w:hAnsi="Book Antiqua"/>
          <w:sz w:val="24"/>
          <w:szCs w:val="24"/>
        </w:rPr>
        <w:t>ay 59.</w:t>
      </w:r>
    </w:p>
    <w:p w14:paraId="743644D9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b/>
          <w:color w:val="FF0000"/>
          <w:sz w:val="24"/>
          <w:szCs w:val="24"/>
        </w:rPr>
      </w:pPr>
    </w:p>
    <w:p w14:paraId="60FC2A32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b/>
          <w:sz w:val="24"/>
          <w:szCs w:val="24"/>
        </w:rPr>
      </w:pPr>
      <w:r w:rsidRPr="00005088">
        <w:rPr>
          <w:rFonts w:ascii="Book Antiqua" w:hAnsi="Book Antiqua"/>
          <w:b/>
          <w:sz w:val="24"/>
          <w:szCs w:val="24"/>
        </w:rPr>
        <w:t xml:space="preserve">OUTCOME AND FOLLOW-UP  </w:t>
      </w:r>
    </w:p>
    <w:p w14:paraId="44EBB99F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  <w:r w:rsidRPr="00005088">
        <w:rPr>
          <w:rFonts w:ascii="Book Antiqua" w:eastAsia="Book Antiqua" w:hAnsi="Book Antiqua"/>
          <w:sz w:val="24"/>
          <w:szCs w:val="24"/>
        </w:rPr>
        <w:t xml:space="preserve">On </w:t>
      </w:r>
      <w:r w:rsidR="00F21414" w:rsidRPr="00005088">
        <w:rPr>
          <w:rFonts w:ascii="Book Antiqua" w:hAnsi="Book Antiqua"/>
          <w:sz w:val="24"/>
          <w:szCs w:val="24"/>
        </w:rPr>
        <w:t>d</w:t>
      </w:r>
      <w:r w:rsidR="00F21414" w:rsidRPr="00005088">
        <w:rPr>
          <w:rFonts w:ascii="Book Antiqua" w:eastAsia="Book Antiqua" w:hAnsi="Book Antiqua"/>
          <w:sz w:val="24"/>
          <w:szCs w:val="24"/>
        </w:rPr>
        <w:t>a</w:t>
      </w:r>
      <w:r w:rsidR="00F21414" w:rsidRPr="00005088">
        <w:rPr>
          <w:rFonts w:ascii="Book Antiqua" w:hAnsi="Book Antiqua"/>
          <w:sz w:val="24"/>
          <w:szCs w:val="24"/>
        </w:rPr>
        <w:t xml:space="preserve">y </w:t>
      </w:r>
      <w:r w:rsidRPr="00005088">
        <w:rPr>
          <w:rFonts w:ascii="Book Antiqua" w:hAnsi="Book Antiqua"/>
          <w:sz w:val="24"/>
          <w:szCs w:val="24"/>
        </w:rPr>
        <w:t>60</w:t>
      </w:r>
      <w:r w:rsidR="001512FA" w:rsidRPr="00005088">
        <w:rPr>
          <w:rFonts w:ascii="Book Antiqua" w:hAnsi="Book Antiqua"/>
          <w:sz w:val="24"/>
          <w:szCs w:val="24"/>
        </w:rPr>
        <w:t>,</w:t>
      </w:r>
      <w:r w:rsidRPr="00005088">
        <w:rPr>
          <w:rFonts w:ascii="Book Antiqua" w:hAnsi="Book Antiqua"/>
          <w:sz w:val="24"/>
          <w:szCs w:val="24"/>
        </w:rPr>
        <w:t xml:space="preserve"> </w:t>
      </w:r>
      <w:r w:rsidRPr="00005088">
        <w:rPr>
          <w:rFonts w:ascii="Book Antiqua" w:eastAsia="Book Antiqua" w:hAnsi="Book Antiqua"/>
          <w:sz w:val="24"/>
          <w:szCs w:val="24"/>
        </w:rPr>
        <w:t>the patient died. Autopsy or liver biopsy could not be conducted.</w:t>
      </w:r>
    </w:p>
    <w:p w14:paraId="223CF376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</w:p>
    <w:p w14:paraId="1754C286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b/>
          <w:sz w:val="24"/>
          <w:szCs w:val="24"/>
        </w:rPr>
      </w:pPr>
      <w:r w:rsidRPr="00005088">
        <w:rPr>
          <w:rFonts w:ascii="Book Antiqua" w:eastAsia="Book Antiqua" w:hAnsi="Book Antiqua"/>
          <w:b/>
          <w:sz w:val="24"/>
          <w:szCs w:val="24"/>
        </w:rPr>
        <w:t>DISCUSSION</w:t>
      </w:r>
    </w:p>
    <w:p w14:paraId="29B73B30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  <w:r w:rsidRPr="00005088">
        <w:rPr>
          <w:rFonts w:ascii="Book Antiqua" w:eastAsia="Book Antiqua" w:hAnsi="Book Antiqua"/>
          <w:sz w:val="24"/>
          <w:szCs w:val="24"/>
        </w:rPr>
        <w:t xml:space="preserve">This report describes the first case of </w:t>
      </w:r>
      <w:r w:rsidR="00B17844" w:rsidRPr="00005088">
        <w:rPr>
          <w:rFonts w:ascii="Book Antiqua" w:eastAsia="Book Antiqua" w:hAnsi="Book Antiqua"/>
          <w:sz w:val="24"/>
          <w:szCs w:val="24"/>
        </w:rPr>
        <w:t xml:space="preserve">fatal </w:t>
      </w:r>
      <w:proofErr w:type="spellStart"/>
      <w:r w:rsidRPr="00005088">
        <w:rPr>
          <w:rFonts w:ascii="Book Antiqua" w:eastAsia="Book Antiqua" w:hAnsi="Book Antiqua"/>
          <w:sz w:val="24"/>
          <w:szCs w:val="24"/>
        </w:rPr>
        <w:t>crizotinib</w:t>
      </w:r>
      <w:proofErr w:type="spellEnd"/>
      <w:r w:rsidRPr="00005088">
        <w:rPr>
          <w:rFonts w:ascii="Book Antiqua" w:eastAsia="Book Antiqua" w:hAnsi="Book Antiqua"/>
          <w:sz w:val="24"/>
          <w:szCs w:val="24"/>
        </w:rPr>
        <w:t>-induced fulminant liver failure in an Asian patient with liver metastasis. Other causes of liver failure were eliminated</w:t>
      </w:r>
      <w:r w:rsidR="00B17844" w:rsidRPr="00005088">
        <w:rPr>
          <w:rFonts w:ascii="Book Antiqua" w:eastAsia="Book Antiqua" w:hAnsi="Book Antiqua"/>
          <w:sz w:val="24"/>
          <w:szCs w:val="24"/>
        </w:rPr>
        <w:t>,</w:t>
      </w:r>
      <w:r w:rsidRPr="00005088">
        <w:rPr>
          <w:rFonts w:ascii="Book Antiqua" w:eastAsia="Book Antiqua" w:hAnsi="Book Antiqua"/>
          <w:sz w:val="24"/>
          <w:szCs w:val="24"/>
        </w:rPr>
        <w:t xml:space="preserve"> including hepatic metastasis, viral hepatitis infection, biliary obstruction, alcoholic liver disease and concomitant medication. In the beginning, the slightly increased transaminase</w:t>
      </w:r>
      <w:r w:rsidR="00B17844" w:rsidRPr="00005088">
        <w:rPr>
          <w:rFonts w:ascii="Book Antiqua" w:eastAsia="Book Antiqua" w:hAnsi="Book Antiqua"/>
          <w:sz w:val="24"/>
          <w:szCs w:val="24"/>
        </w:rPr>
        <w:t xml:space="preserve"> levels</w:t>
      </w:r>
      <w:r w:rsidRPr="00005088">
        <w:rPr>
          <w:rFonts w:ascii="Book Antiqua" w:eastAsia="Book Antiqua" w:hAnsi="Book Antiqua"/>
          <w:sz w:val="24"/>
          <w:szCs w:val="24"/>
        </w:rPr>
        <w:t xml:space="preserve"> </w:t>
      </w:r>
      <w:r w:rsidR="00B17844" w:rsidRPr="00005088">
        <w:rPr>
          <w:rFonts w:ascii="Book Antiqua" w:eastAsia="Book Antiqua" w:hAnsi="Book Antiqua"/>
          <w:sz w:val="24"/>
          <w:szCs w:val="24"/>
        </w:rPr>
        <w:t xml:space="preserve">decreased </w:t>
      </w:r>
      <w:r w:rsidR="00F21414" w:rsidRPr="00005088">
        <w:rPr>
          <w:rFonts w:ascii="Book Antiqua" w:eastAsia="Book Antiqua" w:hAnsi="Book Antiqua"/>
          <w:sz w:val="24"/>
          <w:szCs w:val="24"/>
        </w:rPr>
        <w:t>to normal levels after 25 d</w:t>
      </w:r>
      <w:r w:rsidRPr="00005088">
        <w:rPr>
          <w:rFonts w:ascii="Book Antiqua" w:eastAsia="Book Antiqua" w:hAnsi="Book Antiqua"/>
          <w:sz w:val="24"/>
          <w:szCs w:val="24"/>
        </w:rPr>
        <w:t xml:space="preserve"> of oral </w:t>
      </w:r>
      <w:proofErr w:type="spellStart"/>
      <w:r w:rsidRPr="00005088">
        <w:rPr>
          <w:rFonts w:ascii="Book Antiqua" w:eastAsia="Book Antiqua" w:hAnsi="Book Antiqua"/>
          <w:sz w:val="24"/>
          <w:szCs w:val="24"/>
        </w:rPr>
        <w:t>crizotinib</w:t>
      </w:r>
      <w:proofErr w:type="spellEnd"/>
      <w:r w:rsidR="00B17844" w:rsidRPr="00005088">
        <w:rPr>
          <w:rFonts w:ascii="Book Antiqua" w:eastAsia="Book Antiqua" w:hAnsi="Book Antiqua"/>
          <w:sz w:val="24"/>
          <w:szCs w:val="24"/>
        </w:rPr>
        <w:t>, which</w:t>
      </w:r>
      <w:r w:rsidRPr="00005088">
        <w:rPr>
          <w:rFonts w:ascii="Book Antiqua" w:eastAsia="Book Antiqua" w:hAnsi="Book Antiqua"/>
          <w:sz w:val="24"/>
          <w:szCs w:val="24"/>
        </w:rPr>
        <w:t xml:space="preserve"> indicates that the improvement </w:t>
      </w:r>
      <w:r w:rsidR="00B17844" w:rsidRPr="00005088">
        <w:rPr>
          <w:rFonts w:ascii="Book Antiqua" w:eastAsia="Book Antiqua" w:hAnsi="Book Antiqua"/>
          <w:sz w:val="24"/>
          <w:szCs w:val="24"/>
        </w:rPr>
        <w:t xml:space="preserve">in </w:t>
      </w:r>
      <w:r w:rsidRPr="00005088">
        <w:rPr>
          <w:rFonts w:ascii="Book Antiqua" w:eastAsia="Book Antiqua" w:hAnsi="Book Antiqua"/>
          <w:sz w:val="24"/>
          <w:szCs w:val="24"/>
        </w:rPr>
        <w:t xml:space="preserve">liver function was closely related to </w:t>
      </w:r>
      <w:proofErr w:type="spellStart"/>
      <w:r w:rsidRPr="00005088">
        <w:rPr>
          <w:rFonts w:ascii="Book Antiqua" w:eastAsia="Book Antiqua" w:hAnsi="Book Antiqua"/>
          <w:sz w:val="24"/>
          <w:szCs w:val="24"/>
        </w:rPr>
        <w:t>crizotinib</w:t>
      </w:r>
      <w:proofErr w:type="spellEnd"/>
      <w:r w:rsidRPr="00005088">
        <w:rPr>
          <w:rFonts w:ascii="Book Antiqua" w:eastAsia="Book Antiqua" w:hAnsi="Book Antiqua"/>
          <w:sz w:val="24"/>
          <w:szCs w:val="24"/>
        </w:rPr>
        <w:t xml:space="preserve"> therapy for liver </w:t>
      </w:r>
      <w:proofErr w:type="gramStart"/>
      <w:r w:rsidRPr="00005088">
        <w:rPr>
          <w:rFonts w:ascii="Book Antiqua" w:eastAsia="Book Antiqua" w:hAnsi="Book Antiqua"/>
          <w:sz w:val="24"/>
          <w:szCs w:val="24"/>
        </w:rPr>
        <w:t>metastasis</w:t>
      </w:r>
      <w:r w:rsidRPr="00005088">
        <w:rPr>
          <w:rFonts w:ascii="Book Antiqua" w:eastAsia="Book Antiqua" w:hAnsi="Book Antiqua"/>
          <w:sz w:val="24"/>
          <w:szCs w:val="24"/>
          <w:vertAlign w:val="superscript"/>
        </w:rPr>
        <w:t>[</w:t>
      </w:r>
      <w:proofErr w:type="gramEnd"/>
      <w:r w:rsidRPr="00005088">
        <w:rPr>
          <w:rFonts w:ascii="Book Antiqua" w:eastAsia="Book Antiqua" w:hAnsi="Book Antiqua"/>
          <w:sz w:val="24"/>
          <w:szCs w:val="24"/>
          <w:vertAlign w:val="superscript"/>
        </w:rPr>
        <w:t>17]</w:t>
      </w:r>
      <w:r w:rsidRPr="00005088">
        <w:rPr>
          <w:rFonts w:ascii="Book Antiqua" w:eastAsia="Book Antiqua" w:hAnsi="Book Antiqua"/>
          <w:sz w:val="24"/>
          <w:szCs w:val="24"/>
        </w:rPr>
        <w:t>. However, ALT and AST</w:t>
      </w:r>
      <w:r w:rsidR="00B17844" w:rsidRPr="00005088">
        <w:rPr>
          <w:rFonts w:ascii="Book Antiqua" w:eastAsia="Book Antiqua" w:hAnsi="Book Antiqua"/>
          <w:sz w:val="24"/>
          <w:szCs w:val="24"/>
        </w:rPr>
        <w:t xml:space="preserve"> levels</w:t>
      </w:r>
      <w:r w:rsidRPr="00005088">
        <w:rPr>
          <w:rFonts w:ascii="Book Antiqua" w:eastAsia="Book Antiqua" w:hAnsi="Book Antiqua"/>
          <w:sz w:val="24"/>
          <w:szCs w:val="24"/>
        </w:rPr>
        <w:t xml:space="preserve"> </w:t>
      </w:r>
      <w:r w:rsidRPr="00005088">
        <w:rPr>
          <w:rFonts w:ascii="Book Antiqua" w:eastAsia="Book Antiqua" w:hAnsi="Book Antiqua"/>
          <w:sz w:val="24"/>
          <w:szCs w:val="24"/>
        </w:rPr>
        <w:lastRenderedPageBreak/>
        <w:t xml:space="preserve">and liver volume </w:t>
      </w:r>
      <w:r w:rsidR="00B17844" w:rsidRPr="00005088">
        <w:rPr>
          <w:rFonts w:ascii="Book Antiqua" w:eastAsia="Book Antiqua" w:hAnsi="Book Antiqua"/>
          <w:sz w:val="24"/>
          <w:szCs w:val="24"/>
        </w:rPr>
        <w:t xml:space="preserve">suddenly </w:t>
      </w:r>
      <w:r w:rsidRPr="00005088">
        <w:rPr>
          <w:rFonts w:ascii="Book Antiqua" w:eastAsia="Book Antiqua" w:hAnsi="Book Antiqua"/>
          <w:sz w:val="24"/>
          <w:szCs w:val="24"/>
        </w:rPr>
        <w:t xml:space="preserve">increased on </w:t>
      </w:r>
      <w:r w:rsidR="00F21414" w:rsidRPr="00005088">
        <w:rPr>
          <w:rFonts w:ascii="Book Antiqua" w:eastAsia="Book Antiqua" w:hAnsi="Book Antiqua"/>
          <w:sz w:val="24"/>
          <w:szCs w:val="24"/>
        </w:rPr>
        <w:t xml:space="preserve">day </w:t>
      </w:r>
      <w:r w:rsidRPr="00005088">
        <w:rPr>
          <w:rFonts w:ascii="Book Antiqua" w:eastAsia="Book Antiqua" w:hAnsi="Book Antiqua"/>
          <w:sz w:val="24"/>
          <w:szCs w:val="24"/>
        </w:rPr>
        <w:t xml:space="preserve">55. Although </w:t>
      </w:r>
      <w:r w:rsidR="00B17844" w:rsidRPr="00005088">
        <w:rPr>
          <w:rFonts w:ascii="Book Antiqua" w:eastAsia="Book Antiqua" w:hAnsi="Book Antiqua"/>
          <w:sz w:val="24"/>
          <w:szCs w:val="24"/>
        </w:rPr>
        <w:t xml:space="preserve">transaminase and total bilirubin </w:t>
      </w:r>
      <w:r w:rsidRPr="00005088">
        <w:rPr>
          <w:rFonts w:ascii="Book Antiqua" w:eastAsia="Book Antiqua" w:hAnsi="Book Antiqua"/>
          <w:sz w:val="24"/>
          <w:szCs w:val="24"/>
        </w:rPr>
        <w:t>level</w:t>
      </w:r>
      <w:r w:rsidR="00B17844" w:rsidRPr="00005088">
        <w:rPr>
          <w:rFonts w:ascii="Book Antiqua" w:eastAsia="Book Antiqua" w:hAnsi="Book Antiqua"/>
          <w:sz w:val="24"/>
          <w:szCs w:val="24"/>
        </w:rPr>
        <w:t>s</w:t>
      </w:r>
      <w:r w:rsidRPr="00005088">
        <w:rPr>
          <w:rFonts w:ascii="Book Antiqua" w:eastAsia="Book Antiqua" w:hAnsi="Book Antiqua"/>
          <w:sz w:val="24"/>
          <w:szCs w:val="24"/>
        </w:rPr>
        <w:t xml:space="preserve"> decreased after two days of </w:t>
      </w:r>
      <w:proofErr w:type="spellStart"/>
      <w:r w:rsidRPr="00005088">
        <w:rPr>
          <w:rFonts w:ascii="Book Antiqua" w:eastAsia="Book Antiqua" w:hAnsi="Book Antiqua"/>
          <w:sz w:val="24"/>
          <w:szCs w:val="24"/>
        </w:rPr>
        <w:t>crizotinib</w:t>
      </w:r>
      <w:proofErr w:type="spellEnd"/>
      <w:r w:rsidRPr="00005088">
        <w:rPr>
          <w:rFonts w:ascii="Book Antiqua" w:eastAsia="Book Antiqua" w:hAnsi="Book Antiqua"/>
          <w:sz w:val="24"/>
          <w:szCs w:val="24"/>
        </w:rPr>
        <w:t xml:space="preserve"> discontinuation, </w:t>
      </w:r>
      <w:bookmarkStart w:id="4" w:name="OLE_LINK12"/>
      <w:bookmarkStart w:id="5" w:name="OLE_LINK11"/>
      <w:r w:rsidRPr="00005088">
        <w:rPr>
          <w:rFonts w:ascii="Book Antiqua" w:eastAsia="Book Antiqua" w:hAnsi="Book Antiqua"/>
          <w:sz w:val="24"/>
          <w:szCs w:val="24"/>
        </w:rPr>
        <w:t xml:space="preserve">it </w:t>
      </w:r>
      <w:bookmarkEnd w:id="4"/>
      <w:bookmarkEnd w:id="5"/>
      <w:r w:rsidRPr="00005088">
        <w:rPr>
          <w:rFonts w:ascii="Book Antiqua" w:eastAsia="Book Antiqua" w:hAnsi="Book Antiqua"/>
          <w:sz w:val="24"/>
          <w:szCs w:val="24"/>
        </w:rPr>
        <w:t xml:space="preserve">increased rapidly again </w:t>
      </w:r>
      <w:r w:rsidR="00B17844" w:rsidRPr="00005088">
        <w:rPr>
          <w:rFonts w:ascii="Book Antiqua" w:eastAsia="Book Antiqua" w:hAnsi="Book Antiqua"/>
          <w:sz w:val="24"/>
          <w:szCs w:val="24"/>
        </w:rPr>
        <w:t xml:space="preserve">over the </w:t>
      </w:r>
      <w:r w:rsidRPr="00005088">
        <w:rPr>
          <w:rFonts w:ascii="Book Antiqua" w:eastAsia="Book Antiqua" w:hAnsi="Book Antiqua"/>
          <w:sz w:val="24"/>
          <w:szCs w:val="24"/>
        </w:rPr>
        <w:t>next two days</w:t>
      </w:r>
      <w:r w:rsidR="00B17844" w:rsidRPr="00005088">
        <w:rPr>
          <w:rFonts w:ascii="Book Antiqua" w:eastAsia="Book Antiqua" w:hAnsi="Book Antiqua"/>
          <w:sz w:val="24"/>
          <w:szCs w:val="24"/>
        </w:rPr>
        <w:t>,</w:t>
      </w:r>
      <w:r w:rsidRPr="00005088">
        <w:rPr>
          <w:rFonts w:ascii="Book Antiqua" w:eastAsia="Book Antiqua" w:hAnsi="Book Antiqua"/>
          <w:sz w:val="24"/>
          <w:szCs w:val="24"/>
        </w:rPr>
        <w:t xml:space="preserve"> which </w:t>
      </w:r>
      <w:r w:rsidR="00B17844" w:rsidRPr="00005088">
        <w:rPr>
          <w:rFonts w:ascii="Book Antiqua" w:eastAsia="Book Antiqua" w:hAnsi="Book Antiqua"/>
          <w:sz w:val="24"/>
          <w:szCs w:val="24"/>
        </w:rPr>
        <w:t xml:space="preserve">may have been </w:t>
      </w:r>
      <w:r w:rsidRPr="00005088">
        <w:rPr>
          <w:rFonts w:ascii="Book Antiqua" w:eastAsia="Book Antiqua" w:hAnsi="Book Antiqua"/>
          <w:sz w:val="24"/>
          <w:szCs w:val="24"/>
        </w:rPr>
        <w:t xml:space="preserve">caused by </w:t>
      </w:r>
      <w:r w:rsidR="00B17844" w:rsidRPr="00005088">
        <w:rPr>
          <w:rFonts w:ascii="Book Antiqua" w:eastAsia="Book Antiqua" w:hAnsi="Book Antiqua"/>
          <w:sz w:val="24"/>
          <w:szCs w:val="24"/>
        </w:rPr>
        <w:t xml:space="preserve">massive </w:t>
      </w:r>
      <w:r w:rsidRPr="00005088">
        <w:rPr>
          <w:rFonts w:ascii="Book Antiqua" w:eastAsia="Book Antiqua" w:hAnsi="Book Antiqua"/>
          <w:sz w:val="24"/>
          <w:szCs w:val="24"/>
        </w:rPr>
        <w:t xml:space="preserve">necrosis of liver cells. Based on these </w:t>
      </w:r>
      <w:r w:rsidR="00B17844" w:rsidRPr="00005088">
        <w:rPr>
          <w:rFonts w:ascii="Book Antiqua" w:eastAsia="Book Antiqua" w:hAnsi="Book Antiqua"/>
          <w:sz w:val="24"/>
          <w:szCs w:val="24"/>
        </w:rPr>
        <w:t>findings</w:t>
      </w:r>
      <w:r w:rsidRPr="00005088">
        <w:rPr>
          <w:rFonts w:ascii="Book Antiqua" w:eastAsia="Book Antiqua" w:hAnsi="Book Antiqua"/>
          <w:sz w:val="24"/>
          <w:szCs w:val="24"/>
        </w:rPr>
        <w:t xml:space="preserve">, </w:t>
      </w:r>
      <w:proofErr w:type="spellStart"/>
      <w:r w:rsidRPr="00005088">
        <w:rPr>
          <w:rFonts w:ascii="Book Antiqua" w:eastAsia="Book Antiqua" w:hAnsi="Book Antiqua"/>
          <w:sz w:val="24"/>
          <w:szCs w:val="24"/>
        </w:rPr>
        <w:t>crizotinib</w:t>
      </w:r>
      <w:proofErr w:type="spellEnd"/>
      <w:r w:rsidRPr="00005088">
        <w:rPr>
          <w:rFonts w:ascii="Book Antiqua" w:eastAsia="Book Antiqua" w:hAnsi="Book Antiqua"/>
          <w:sz w:val="24"/>
          <w:szCs w:val="24"/>
        </w:rPr>
        <w:t>-induced acute liver</w:t>
      </w:r>
      <w:r w:rsidR="00F21414" w:rsidRPr="00005088">
        <w:rPr>
          <w:rFonts w:ascii="Book Antiqua" w:eastAsia="Book Antiqua" w:hAnsi="Book Antiqua"/>
          <w:sz w:val="24"/>
          <w:szCs w:val="24"/>
        </w:rPr>
        <w:t xml:space="preserve"> injury was strongly suspected.</w:t>
      </w:r>
    </w:p>
    <w:p w14:paraId="7566763A" w14:textId="77777777" w:rsidR="000F37D7" w:rsidRPr="00005088" w:rsidRDefault="000F37D7" w:rsidP="00A030F8">
      <w:pPr>
        <w:snapToGrid w:val="0"/>
        <w:spacing w:line="360" w:lineRule="auto"/>
        <w:ind w:rightChars="65" w:right="130" w:firstLineChars="100" w:firstLine="240"/>
        <w:jc w:val="both"/>
        <w:rPr>
          <w:rFonts w:ascii="Book Antiqua" w:eastAsia="Book Antiqua" w:hAnsi="Book Antiqua"/>
          <w:sz w:val="24"/>
          <w:szCs w:val="24"/>
        </w:rPr>
      </w:pPr>
      <w:r w:rsidRPr="00005088">
        <w:rPr>
          <w:rFonts w:ascii="Book Antiqua" w:eastAsia="Book Antiqua" w:hAnsi="Book Antiqua"/>
          <w:sz w:val="24"/>
          <w:szCs w:val="24"/>
        </w:rPr>
        <w:t xml:space="preserve">To better understand the current status of </w:t>
      </w:r>
      <w:bookmarkStart w:id="6" w:name="OLE_LINK16"/>
      <w:bookmarkStart w:id="7" w:name="OLE_LINK15"/>
      <w:bookmarkStart w:id="8" w:name="OLE_LINK22"/>
      <w:bookmarkStart w:id="9" w:name="OLE_LINK21"/>
      <w:proofErr w:type="spellStart"/>
      <w:r w:rsidRPr="00005088">
        <w:rPr>
          <w:rFonts w:ascii="Book Antiqua" w:eastAsia="Book Antiqua" w:hAnsi="Book Antiqua"/>
          <w:sz w:val="24"/>
          <w:szCs w:val="24"/>
        </w:rPr>
        <w:t>crizotinib</w:t>
      </w:r>
      <w:proofErr w:type="spellEnd"/>
      <w:r w:rsidRPr="00005088">
        <w:rPr>
          <w:rFonts w:ascii="Book Antiqua" w:eastAsia="Book Antiqua" w:hAnsi="Book Antiqua"/>
          <w:sz w:val="24"/>
          <w:szCs w:val="24"/>
        </w:rPr>
        <w:noBreakHyphen/>
        <w:t xml:space="preserve">induced </w:t>
      </w:r>
      <w:bookmarkEnd w:id="6"/>
      <w:bookmarkEnd w:id="7"/>
      <w:r w:rsidRPr="00005088">
        <w:rPr>
          <w:rFonts w:ascii="Book Antiqua" w:eastAsia="Book Antiqua" w:hAnsi="Book Antiqua"/>
          <w:sz w:val="24"/>
          <w:szCs w:val="24"/>
        </w:rPr>
        <w:t xml:space="preserve">fulminant </w:t>
      </w:r>
      <w:bookmarkEnd w:id="8"/>
      <w:bookmarkEnd w:id="9"/>
      <w:r w:rsidRPr="00005088">
        <w:rPr>
          <w:rFonts w:ascii="Book Antiqua" w:eastAsia="Book Antiqua" w:hAnsi="Book Antiqua"/>
          <w:sz w:val="24"/>
          <w:szCs w:val="24"/>
        </w:rPr>
        <w:t xml:space="preserve">hepatitis, we reviewed </w:t>
      </w:r>
      <w:r w:rsidR="00B17844" w:rsidRPr="00005088">
        <w:rPr>
          <w:rFonts w:ascii="Book Antiqua" w:eastAsia="Book Antiqua" w:hAnsi="Book Antiqua"/>
          <w:sz w:val="24"/>
          <w:szCs w:val="24"/>
        </w:rPr>
        <w:t xml:space="preserve">and summarized </w:t>
      </w:r>
      <w:r w:rsidRPr="00005088">
        <w:rPr>
          <w:rFonts w:ascii="Book Antiqua" w:eastAsia="Book Antiqua" w:hAnsi="Book Antiqua"/>
          <w:sz w:val="24"/>
          <w:szCs w:val="24"/>
        </w:rPr>
        <w:t xml:space="preserve">the published literature (Table 1). Four cases of </w:t>
      </w:r>
      <w:bookmarkStart w:id="10" w:name="OLE_LINK17"/>
      <w:bookmarkStart w:id="11" w:name="OLE_LINK18"/>
      <w:proofErr w:type="spellStart"/>
      <w:r w:rsidRPr="00005088">
        <w:rPr>
          <w:rFonts w:ascii="Book Antiqua" w:eastAsia="Book Antiqua" w:hAnsi="Book Antiqua"/>
          <w:sz w:val="24"/>
          <w:szCs w:val="24"/>
        </w:rPr>
        <w:t>crizotinib</w:t>
      </w:r>
      <w:bookmarkEnd w:id="10"/>
      <w:bookmarkEnd w:id="11"/>
      <w:proofErr w:type="spellEnd"/>
      <w:r w:rsidRPr="00005088">
        <w:rPr>
          <w:rFonts w:ascii="Book Antiqua" w:eastAsia="Book Antiqua" w:hAnsi="Book Antiqua"/>
          <w:sz w:val="24"/>
          <w:szCs w:val="24"/>
        </w:rPr>
        <w:noBreakHyphen/>
        <w:t xml:space="preserve">induced </w:t>
      </w:r>
      <w:r w:rsidR="00B17844" w:rsidRPr="00005088">
        <w:rPr>
          <w:rFonts w:ascii="Book Antiqua" w:eastAsia="Book Antiqua" w:hAnsi="Book Antiqua"/>
          <w:sz w:val="24"/>
          <w:szCs w:val="24"/>
        </w:rPr>
        <w:t xml:space="preserve">hepatitis </w:t>
      </w:r>
      <w:r w:rsidRPr="00005088">
        <w:rPr>
          <w:rFonts w:ascii="Book Antiqua" w:eastAsia="Book Antiqua" w:hAnsi="Book Antiqua"/>
          <w:sz w:val="24"/>
          <w:szCs w:val="24"/>
        </w:rPr>
        <w:t xml:space="preserve">have been reported, which occurred within a few months after </w:t>
      </w:r>
      <w:proofErr w:type="spellStart"/>
      <w:r w:rsidRPr="00005088">
        <w:rPr>
          <w:rFonts w:ascii="Book Antiqua" w:eastAsia="Book Antiqua" w:hAnsi="Book Antiqua"/>
          <w:sz w:val="24"/>
          <w:szCs w:val="24"/>
        </w:rPr>
        <w:t>crizotinib</w:t>
      </w:r>
      <w:proofErr w:type="spellEnd"/>
      <w:r w:rsidRPr="00005088">
        <w:rPr>
          <w:rFonts w:ascii="Book Antiqua" w:eastAsia="Book Antiqua" w:hAnsi="Book Antiqua"/>
          <w:sz w:val="24"/>
          <w:szCs w:val="24"/>
        </w:rPr>
        <w:t xml:space="preserve"> treatment. Among these patients, two of them died of </w:t>
      </w:r>
      <w:bookmarkStart w:id="12" w:name="OLE_LINK19"/>
      <w:r w:rsidRPr="00005088">
        <w:rPr>
          <w:rFonts w:ascii="Book Antiqua" w:eastAsia="Book Antiqua" w:hAnsi="Book Antiqua"/>
          <w:sz w:val="24"/>
          <w:szCs w:val="24"/>
        </w:rPr>
        <w:t>hepatic encephalopathy caused by liver failure</w:t>
      </w:r>
      <w:bookmarkEnd w:id="12"/>
      <w:r w:rsidRPr="00005088">
        <w:rPr>
          <w:rFonts w:ascii="Book Antiqua" w:eastAsia="Book Antiqua" w:hAnsi="Book Antiqua"/>
          <w:sz w:val="24"/>
          <w:szCs w:val="24"/>
        </w:rPr>
        <w:t xml:space="preserve"> and one of them died of respiratory failure with carcinomatous </w:t>
      </w:r>
      <w:proofErr w:type="gramStart"/>
      <w:r w:rsidRPr="00005088">
        <w:rPr>
          <w:rFonts w:ascii="Book Antiqua" w:eastAsia="Book Antiqua" w:hAnsi="Book Antiqua"/>
          <w:sz w:val="24"/>
          <w:szCs w:val="24"/>
        </w:rPr>
        <w:t>pleurisy</w:t>
      </w:r>
      <w:r w:rsidRPr="00005088">
        <w:rPr>
          <w:rFonts w:ascii="Book Antiqua" w:eastAsia="Book Antiqua" w:hAnsi="Book Antiqua"/>
          <w:sz w:val="24"/>
          <w:szCs w:val="24"/>
          <w:vertAlign w:val="superscript"/>
        </w:rPr>
        <w:t>[</w:t>
      </w:r>
      <w:proofErr w:type="gramEnd"/>
      <w:r w:rsidRPr="00005088">
        <w:rPr>
          <w:rFonts w:ascii="Book Antiqua" w:eastAsia="Book Antiqua" w:hAnsi="Book Antiqua"/>
          <w:sz w:val="24"/>
          <w:szCs w:val="24"/>
          <w:vertAlign w:val="superscript"/>
        </w:rPr>
        <w:t>18-21]</w:t>
      </w:r>
      <w:r w:rsidRPr="00005088">
        <w:rPr>
          <w:rFonts w:ascii="Book Antiqua" w:eastAsia="Book Antiqua" w:hAnsi="Book Antiqua"/>
          <w:sz w:val="24"/>
          <w:szCs w:val="24"/>
        </w:rPr>
        <w:t xml:space="preserve">. Consistent with these two cases, the patient in our report also died of </w:t>
      </w:r>
      <w:proofErr w:type="spellStart"/>
      <w:r w:rsidR="00B17844" w:rsidRPr="00005088">
        <w:rPr>
          <w:rFonts w:ascii="Book Antiqua" w:eastAsia="Book Antiqua" w:hAnsi="Book Antiqua"/>
          <w:sz w:val="24"/>
          <w:szCs w:val="24"/>
        </w:rPr>
        <w:t>crizotinib</w:t>
      </w:r>
      <w:proofErr w:type="spellEnd"/>
      <w:r w:rsidR="00B17844" w:rsidRPr="00005088">
        <w:rPr>
          <w:rFonts w:ascii="Book Antiqua" w:eastAsia="Book Antiqua" w:hAnsi="Book Antiqua"/>
          <w:sz w:val="24"/>
          <w:szCs w:val="24"/>
        </w:rPr>
        <w:t xml:space="preserve">-induced </w:t>
      </w:r>
      <w:r w:rsidRPr="00005088">
        <w:rPr>
          <w:rFonts w:ascii="Book Antiqua" w:eastAsia="Book Antiqua" w:hAnsi="Book Antiqua"/>
          <w:sz w:val="24"/>
          <w:szCs w:val="24"/>
        </w:rPr>
        <w:t xml:space="preserve">fulminant liver failure. However, our case was an advanced lung cancer patient with liver metastasis, which is </w:t>
      </w:r>
      <w:r w:rsidR="00B17844" w:rsidRPr="00005088">
        <w:rPr>
          <w:rFonts w:ascii="Book Antiqua" w:eastAsia="Book Antiqua" w:hAnsi="Book Antiqua"/>
          <w:sz w:val="24"/>
          <w:szCs w:val="24"/>
        </w:rPr>
        <w:t xml:space="preserve">distinct </w:t>
      </w:r>
      <w:r w:rsidRPr="00005088">
        <w:rPr>
          <w:rFonts w:ascii="Book Antiqua" w:eastAsia="Book Antiqua" w:hAnsi="Book Antiqua"/>
          <w:sz w:val="24"/>
          <w:szCs w:val="24"/>
        </w:rPr>
        <w:t xml:space="preserve">from </w:t>
      </w:r>
      <w:r w:rsidR="00B17844" w:rsidRPr="00005088">
        <w:rPr>
          <w:rFonts w:ascii="Book Antiqua" w:eastAsia="Book Antiqua" w:hAnsi="Book Antiqua"/>
          <w:sz w:val="24"/>
          <w:szCs w:val="24"/>
        </w:rPr>
        <w:t xml:space="preserve">the </w:t>
      </w:r>
      <w:r w:rsidRPr="00005088">
        <w:rPr>
          <w:rFonts w:ascii="Book Antiqua" w:eastAsia="Book Antiqua" w:hAnsi="Book Antiqua"/>
          <w:sz w:val="24"/>
          <w:szCs w:val="24"/>
        </w:rPr>
        <w:t>reported cases.</w:t>
      </w:r>
      <w:bookmarkStart w:id="13" w:name="OLE_LINK3"/>
      <w:r w:rsidRPr="00005088">
        <w:rPr>
          <w:rFonts w:ascii="Book Antiqua" w:eastAsia="Book Antiqua" w:hAnsi="Book Antiqua"/>
          <w:sz w:val="24"/>
          <w:szCs w:val="24"/>
        </w:rPr>
        <w:t xml:space="preserve"> Thus, early diagnosis and treatment are critical for </w:t>
      </w:r>
      <w:proofErr w:type="spellStart"/>
      <w:r w:rsidRPr="00005088">
        <w:rPr>
          <w:rFonts w:ascii="Book Antiqua" w:eastAsia="Book Antiqua" w:hAnsi="Book Antiqua"/>
          <w:sz w:val="24"/>
          <w:szCs w:val="24"/>
        </w:rPr>
        <w:t>crizotinib</w:t>
      </w:r>
      <w:proofErr w:type="spellEnd"/>
      <w:r w:rsidRPr="00005088">
        <w:rPr>
          <w:rFonts w:ascii="Book Antiqua" w:eastAsia="Book Antiqua" w:hAnsi="Book Antiqua"/>
          <w:sz w:val="24"/>
          <w:szCs w:val="24"/>
        </w:rPr>
        <w:t xml:space="preserve">-induced hepatotoxicity, which could help </w:t>
      </w:r>
      <w:r w:rsidRPr="00005088">
        <w:rPr>
          <w:rFonts w:ascii="Book Antiqua" w:eastAsia="Book Antiqua" w:hAnsi="Book Antiqua"/>
          <w:i/>
          <w:sz w:val="24"/>
          <w:szCs w:val="24"/>
        </w:rPr>
        <w:t>ALK</w:t>
      </w:r>
      <w:r w:rsidRPr="00005088">
        <w:rPr>
          <w:rFonts w:ascii="Book Antiqua" w:eastAsia="Book Antiqua" w:hAnsi="Book Antiqua"/>
          <w:sz w:val="24"/>
          <w:szCs w:val="24"/>
        </w:rPr>
        <w:t>-positive lung cancer patients to obtain survival benefit</w:t>
      </w:r>
      <w:r w:rsidR="00B17844" w:rsidRPr="00005088">
        <w:rPr>
          <w:rFonts w:ascii="Book Antiqua" w:eastAsia="Book Antiqua" w:hAnsi="Book Antiqua"/>
          <w:sz w:val="24"/>
          <w:szCs w:val="24"/>
        </w:rPr>
        <w:t>s</w:t>
      </w:r>
      <w:r w:rsidRPr="00005088">
        <w:rPr>
          <w:rFonts w:ascii="Book Antiqua" w:eastAsia="Book Antiqua" w:hAnsi="Book Antiqua"/>
          <w:sz w:val="24"/>
          <w:szCs w:val="24"/>
        </w:rPr>
        <w:t xml:space="preserve"> and avoid fatal events. </w:t>
      </w:r>
      <w:r w:rsidR="00B17844" w:rsidRPr="00005088">
        <w:rPr>
          <w:rFonts w:ascii="Book Antiqua" w:eastAsia="Book Antiqua" w:hAnsi="Book Antiqua"/>
          <w:sz w:val="24"/>
          <w:szCs w:val="24"/>
        </w:rPr>
        <w:t>W</w:t>
      </w:r>
      <w:r w:rsidRPr="00005088">
        <w:rPr>
          <w:rFonts w:ascii="Book Antiqua" w:eastAsia="Book Antiqua" w:hAnsi="Book Antiqua"/>
          <w:sz w:val="24"/>
          <w:szCs w:val="24"/>
        </w:rPr>
        <w:t xml:space="preserve">eekly liver function tests including transaminases and total bilirubin are insufficient to estimate sporadic </w:t>
      </w:r>
      <w:proofErr w:type="spellStart"/>
      <w:r w:rsidRPr="00005088">
        <w:rPr>
          <w:rFonts w:ascii="Book Antiqua" w:eastAsia="Book Antiqua" w:hAnsi="Book Antiqua"/>
          <w:sz w:val="24"/>
          <w:szCs w:val="24"/>
        </w:rPr>
        <w:t>crizotinib</w:t>
      </w:r>
      <w:proofErr w:type="spellEnd"/>
      <w:r w:rsidRPr="00005088">
        <w:rPr>
          <w:rFonts w:ascii="Book Antiqua" w:eastAsia="Book Antiqua" w:hAnsi="Book Antiqua"/>
          <w:sz w:val="24"/>
          <w:szCs w:val="24"/>
        </w:rPr>
        <w:t xml:space="preserve">-induced hepatotoxicity. The King’s College Criteria </w:t>
      </w:r>
      <w:bookmarkStart w:id="14" w:name="OLE_LINK1"/>
      <w:r w:rsidRPr="00005088">
        <w:rPr>
          <w:rFonts w:ascii="Book Antiqua" w:eastAsia="Book Antiqua" w:hAnsi="Book Antiqua"/>
          <w:sz w:val="24"/>
          <w:szCs w:val="24"/>
        </w:rPr>
        <w:t xml:space="preserve">was used to evaluate acute liver failure and poor prognosis. The sensitivity and the specificity of King’s College Criteria have been shown </w:t>
      </w:r>
      <w:r w:rsidR="00B17844" w:rsidRPr="00005088">
        <w:rPr>
          <w:rFonts w:ascii="Book Antiqua" w:eastAsia="Book Antiqua" w:hAnsi="Book Antiqua"/>
          <w:sz w:val="24"/>
          <w:szCs w:val="24"/>
        </w:rPr>
        <w:t xml:space="preserve">to be </w:t>
      </w:r>
      <w:r w:rsidRPr="00005088">
        <w:rPr>
          <w:rFonts w:ascii="Book Antiqua" w:eastAsia="Book Antiqua" w:hAnsi="Book Antiqua"/>
          <w:sz w:val="24"/>
          <w:szCs w:val="24"/>
        </w:rPr>
        <w:t>68%</w:t>
      </w:r>
      <w:r w:rsidR="00B17844" w:rsidRPr="00005088">
        <w:rPr>
          <w:rFonts w:ascii="Book Antiqua" w:eastAsia="Book Antiqua" w:hAnsi="Book Antiqua"/>
          <w:sz w:val="24"/>
          <w:szCs w:val="24"/>
        </w:rPr>
        <w:t>-</w:t>
      </w:r>
      <w:r w:rsidRPr="00005088">
        <w:rPr>
          <w:rFonts w:ascii="Book Antiqua" w:eastAsia="Book Antiqua" w:hAnsi="Book Antiqua"/>
          <w:sz w:val="24"/>
          <w:szCs w:val="24"/>
        </w:rPr>
        <w:t>69% and 82%</w:t>
      </w:r>
      <w:r w:rsidR="00B17844" w:rsidRPr="00005088">
        <w:rPr>
          <w:rFonts w:ascii="Book Antiqua" w:eastAsia="Book Antiqua" w:hAnsi="Book Antiqua"/>
          <w:sz w:val="24"/>
          <w:szCs w:val="24"/>
        </w:rPr>
        <w:t>-</w:t>
      </w:r>
      <w:r w:rsidRPr="00005088">
        <w:rPr>
          <w:rFonts w:ascii="Book Antiqua" w:eastAsia="Book Antiqua" w:hAnsi="Book Antiqua"/>
          <w:sz w:val="24"/>
          <w:szCs w:val="24"/>
        </w:rPr>
        <w:t>92%</w:t>
      </w:r>
      <w:r w:rsidR="00B17844" w:rsidRPr="00005088">
        <w:rPr>
          <w:rFonts w:ascii="Book Antiqua" w:eastAsia="Book Antiqua" w:hAnsi="Book Antiqua"/>
          <w:sz w:val="24"/>
          <w:szCs w:val="24"/>
        </w:rPr>
        <w:t>,</w:t>
      </w:r>
      <w:r w:rsidRPr="00005088">
        <w:rPr>
          <w:rFonts w:ascii="Book Antiqua" w:eastAsia="Book Antiqua" w:hAnsi="Book Antiqua"/>
          <w:sz w:val="24"/>
          <w:szCs w:val="24"/>
        </w:rPr>
        <w:t xml:space="preserve"> </w:t>
      </w:r>
      <w:proofErr w:type="gramStart"/>
      <w:r w:rsidRPr="00005088">
        <w:rPr>
          <w:rFonts w:ascii="Book Antiqua" w:eastAsia="Book Antiqua" w:hAnsi="Book Antiqua"/>
          <w:sz w:val="24"/>
          <w:szCs w:val="24"/>
        </w:rPr>
        <w:t>respectively</w:t>
      </w:r>
      <w:r w:rsidRPr="00005088">
        <w:rPr>
          <w:rFonts w:ascii="Book Antiqua" w:eastAsia="Book Antiqua" w:hAnsi="Book Antiqua"/>
          <w:sz w:val="24"/>
          <w:szCs w:val="24"/>
          <w:vertAlign w:val="superscript"/>
        </w:rPr>
        <w:t>[</w:t>
      </w:r>
      <w:proofErr w:type="gramEnd"/>
      <w:r w:rsidRPr="00005088">
        <w:rPr>
          <w:rFonts w:ascii="Book Antiqua" w:eastAsia="Book Antiqua" w:hAnsi="Book Antiqua"/>
          <w:sz w:val="24"/>
          <w:szCs w:val="24"/>
          <w:vertAlign w:val="superscript"/>
        </w:rPr>
        <w:t>22]</w:t>
      </w:r>
      <w:r w:rsidRPr="00005088">
        <w:rPr>
          <w:rFonts w:ascii="Book Antiqua" w:eastAsia="Book Antiqua" w:hAnsi="Book Antiqua"/>
          <w:sz w:val="24"/>
          <w:szCs w:val="24"/>
        </w:rPr>
        <w:t>. Therefore, drug-induced liver dysfunction could be diagnosed early and accurately</w:t>
      </w:r>
      <w:bookmarkEnd w:id="14"/>
      <w:r w:rsidRPr="00005088">
        <w:rPr>
          <w:rFonts w:ascii="Book Antiqua" w:eastAsia="Book Antiqua" w:hAnsi="Book Antiqua"/>
          <w:sz w:val="24"/>
          <w:szCs w:val="24"/>
        </w:rPr>
        <w:t xml:space="preserve"> by using </w:t>
      </w:r>
      <w:r w:rsidR="00B17844" w:rsidRPr="00005088">
        <w:rPr>
          <w:rFonts w:ascii="Book Antiqua" w:eastAsia="Book Antiqua" w:hAnsi="Book Antiqua"/>
          <w:sz w:val="24"/>
          <w:szCs w:val="24"/>
        </w:rPr>
        <w:t xml:space="preserve">the </w:t>
      </w:r>
      <w:r w:rsidRPr="00005088">
        <w:rPr>
          <w:rFonts w:ascii="Book Antiqua" w:eastAsia="Book Antiqua" w:hAnsi="Book Antiqua"/>
          <w:sz w:val="24"/>
          <w:szCs w:val="24"/>
        </w:rPr>
        <w:t>King’s College Criteria. Altogether, the King’s College Criteria should also be use</w:t>
      </w:r>
      <w:r w:rsidR="00B17844" w:rsidRPr="00005088">
        <w:rPr>
          <w:rFonts w:ascii="Book Antiqua" w:eastAsia="Book Antiqua" w:hAnsi="Book Antiqua"/>
          <w:sz w:val="24"/>
          <w:szCs w:val="24"/>
        </w:rPr>
        <w:t>d</w:t>
      </w:r>
      <w:r w:rsidRPr="00005088">
        <w:rPr>
          <w:rFonts w:ascii="Book Antiqua" w:eastAsia="Book Antiqua" w:hAnsi="Book Antiqua"/>
          <w:sz w:val="24"/>
          <w:szCs w:val="24"/>
        </w:rPr>
        <w:t xml:space="preserve"> weekly </w:t>
      </w:r>
      <w:r w:rsidR="00B17844" w:rsidRPr="00005088">
        <w:rPr>
          <w:rFonts w:ascii="Book Antiqua" w:eastAsia="Book Antiqua" w:hAnsi="Book Antiqua"/>
          <w:sz w:val="24"/>
          <w:szCs w:val="24"/>
        </w:rPr>
        <w:t>to evaluate</w:t>
      </w:r>
      <w:r w:rsidRPr="00005088">
        <w:rPr>
          <w:rFonts w:ascii="Book Antiqua" w:eastAsia="Book Antiqua" w:hAnsi="Book Antiqua"/>
          <w:sz w:val="24"/>
          <w:szCs w:val="24"/>
        </w:rPr>
        <w:t xml:space="preserve"> </w:t>
      </w:r>
      <w:proofErr w:type="spellStart"/>
      <w:r w:rsidRPr="00005088">
        <w:rPr>
          <w:rFonts w:ascii="Book Antiqua" w:eastAsia="Book Antiqua" w:hAnsi="Book Antiqua"/>
          <w:sz w:val="24"/>
          <w:szCs w:val="24"/>
        </w:rPr>
        <w:t>crizotinib</w:t>
      </w:r>
      <w:proofErr w:type="spellEnd"/>
      <w:r w:rsidRPr="00005088">
        <w:rPr>
          <w:rFonts w:ascii="Book Antiqua" w:eastAsia="Book Antiqua" w:hAnsi="Book Antiqua"/>
          <w:sz w:val="24"/>
          <w:szCs w:val="24"/>
        </w:rPr>
        <w:t>-induced acute liver failure.</w:t>
      </w:r>
    </w:p>
    <w:bookmarkEnd w:id="13"/>
    <w:p w14:paraId="76D28E72" w14:textId="77777777" w:rsidR="000F37D7" w:rsidRPr="00005088" w:rsidRDefault="000F37D7" w:rsidP="00A030F8">
      <w:pPr>
        <w:snapToGrid w:val="0"/>
        <w:spacing w:line="360" w:lineRule="auto"/>
        <w:ind w:rightChars="65" w:right="130" w:firstLineChars="100" w:firstLine="240"/>
        <w:jc w:val="both"/>
        <w:rPr>
          <w:rFonts w:ascii="Book Antiqua" w:eastAsia="Times New Roman" w:hAnsi="Book Antiqua"/>
          <w:sz w:val="24"/>
          <w:szCs w:val="24"/>
        </w:rPr>
      </w:pPr>
      <w:r w:rsidRPr="00005088">
        <w:rPr>
          <w:rFonts w:ascii="Book Antiqua" w:eastAsia="Book Antiqua" w:hAnsi="Book Antiqua"/>
          <w:sz w:val="24"/>
          <w:szCs w:val="24"/>
        </w:rPr>
        <w:t xml:space="preserve">The mechanism of </w:t>
      </w:r>
      <w:proofErr w:type="spellStart"/>
      <w:r w:rsidRPr="00005088">
        <w:rPr>
          <w:rFonts w:ascii="Book Antiqua" w:eastAsia="Book Antiqua" w:hAnsi="Book Antiqua"/>
          <w:sz w:val="24"/>
          <w:szCs w:val="24"/>
        </w:rPr>
        <w:t>crizotinib</w:t>
      </w:r>
      <w:proofErr w:type="spellEnd"/>
      <w:r w:rsidRPr="00005088">
        <w:rPr>
          <w:rFonts w:ascii="Book Antiqua" w:eastAsia="Book Antiqua" w:hAnsi="Book Antiqua"/>
          <w:sz w:val="24"/>
          <w:szCs w:val="24"/>
        </w:rPr>
        <w:t xml:space="preserve">-induced hepatotoxicity remains unclear. </w:t>
      </w:r>
      <w:proofErr w:type="spellStart"/>
      <w:r w:rsidRPr="00005088">
        <w:rPr>
          <w:rFonts w:ascii="Book Antiqua" w:eastAsia="Book Antiqua" w:hAnsi="Book Antiqua"/>
          <w:sz w:val="24"/>
          <w:szCs w:val="24"/>
        </w:rPr>
        <w:t>Crizotinib</w:t>
      </w:r>
      <w:proofErr w:type="spellEnd"/>
      <w:r w:rsidRPr="00005088">
        <w:rPr>
          <w:rFonts w:ascii="Book Antiqua" w:eastAsia="Book Antiqua" w:hAnsi="Book Antiqua"/>
          <w:sz w:val="24"/>
          <w:szCs w:val="24"/>
        </w:rPr>
        <w:t xml:space="preserve"> is extensively metabolized in the liver by </w:t>
      </w:r>
      <w:r w:rsidRPr="00005088">
        <w:rPr>
          <w:rFonts w:ascii="Book Antiqua" w:eastAsia="Book Antiqua" w:hAnsi="Book Antiqua"/>
          <w:i/>
          <w:sz w:val="24"/>
          <w:szCs w:val="24"/>
        </w:rPr>
        <w:t>CYP450</w:t>
      </w:r>
      <w:r w:rsidRPr="00005088">
        <w:rPr>
          <w:rFonts w:ascii="Book Antiqua" w:eastAsia="Book Antiqua" w:hAnsi="Book Antiqua"/>
          <w:sz w:val="24"/>
          <w:szCs w:val="24"/>
        </w:rPr>
        <w:t xml:space="preserve"> 3A. Consequently, </w:t>
      </w:r>
      <w:proofErr w:type="spellStart"/>
      <w:r w:rsidRPr="00005088">
        <w:rPr>
          <w:rFonts w:ascii="Book Antiqua" w:eastAsia="Book Antiqua" w:hAnsi="Book Antiqua"/>
          <w:sz w:val="24"/>
          <w:szCs w:val="24"/>
        </w:rPr>
        <w:t>crizotinib</w:t>
      </w:r>
      <w:proofErr w:type="spellEnd"/>
      <w:r w:rsidRPr="00005088">
        <w:rPr>
          <w:rFonts w:ascii="Book Antiqua" w:eastAsia="Book Antiqua" w:hAnsi="Book Antiqua"/>
          <w:sz w:val="24"/>
          <w:szCs w:val="24"/>
        </w:rPr>
        <w:t xml:space="preserve"> and </w:t>
      </w:r>
      <w:r w:rsidRPr="00005088">
        <w:rPr>
          <w:rFonts w:ascii="Book Antiqua" w:eastAsia="Book Antiqua" w:hAnsi="Book Antiqua"/>
          <w:i/>
          <w:sz w:val="24"/>
          <w:szCs w:val="24"/>
        </w:rPr>
        <w:t>CYP450</w:t>
      </w:r>
      <w:r w:rsidRPr="00005088">
        <w:rPr>
          <w:rFonts w:ascii="Book Antiqua" w:eastAsia="Book Antiqua" w:hAnsi="Book Antiqua"/>
          <w:sz w:val="24"/>
          <w:szCs w:val="24"/>
        </w:rPr>
        <w:t xml:space="preserve"> 3A inducers or inhibitors should be avoided at the same time </w:t>
      </w:r>
      <w:r w:rsidR="00B17844" w:rsidRPr="00005088">
        <w:rPr>
          <w:rFonts w:ascii="Book Antiqua" w:eastAsia="Book Antiqua" w:hAnsi="Book Antiqua"/>
          <w:sz w:val="24"/>
          <w:szCs w:val="24"/>
        </w:rPr>
        <w:t>so as not to</w:t>
      </w:r>
      <w:r w:rsidRPr="00005088">
        <w:rPr>
          <w:rFonts w:ascii="Book Antiqua" w:eastAsia="Book Antiqua" w:hAnsi="Book Antiqua"/>
          <w:sz w:val="24"/>
          <w:szCs w:val="24"/>
        </w:rPr>
        <w:t xml:space="preserve"> increase plasma concentrations of </w:t>
      </w:r>
      <w:proofErr w:type="spellStart"/>
      <w:proofErr w:type="gramStart"/>
      <w:r w:rsidRPr="00005088">
        <w:rPr>
          <w:rFonts w:ascii="Book Antiqua" w:eastAsia="Book Antiqua" w:hAnsi="Book Antiqua"/>
          <w:sz w:val="24"/>
          <w:szCs w:val="24"/>
        </w:rPr>
        <w:t>crizotinib</w:t>
      </w:r>
      <w:proofErr w:type="spellEnd"/>
      <w:r w:rsidRPr="00005088">
        <w:rPr>
          <w:rFonts w:ascii="Book Antiqua" w:eastAsia="Book Antiqua" w:hAnsi="Book Antiqua"/>
          <w:sz w:val="24"/>
          <w:szCs w:val="24"/>
          <w:vertAlign w:val="superscript"/>
        </w:rPr>
        <w:t>[</w:t>
      </w:r>
      <w:proofErr w:type="gramEnd"/>
      <w:r w:rsidRPr="00005088">
        <w:rPr>
          <w:rFonts w:ascii="Book Antiqua" w:eastAsia="Book Antiqua" w:hAnsi="Book Antiqua"/>
          <w:sz w:val="24"/>
          <w:szCs w:val="24"/>
          <w:vertAlign w:val="superscript"/>
        </w:rPr>
        <w:t>23]</w:t>
      </w:r>
      <w:r w:rsidRPr="00005088">
        <w:rPr>
          <w:rFonts w:ascii="Book Antiqua" w:eastAsia="Book Antiqua" w:hAnsi="Book Antiqua"/>
          <w:sz w:val="24"/>
          <w:szCs w:val="24"/>
        </w:rPr>
        <w:t>. Moreover, Y</w:t>
      </w:r>
      <w:r w:rsidR="00C415C9" w:rsidRPr="00005088">
        <w:rPr>
          <w:rFonts w:ascii="Book Antiqua" w:eastAsia="Book Antiqua" w:hAnsi="Book Antiqua"/>
          <w:sz w:val="24"/>
          <w:szCs w:val="24"/>
        </w:rPr>
        <w:t>asuda</w:t>
      </w:r>
      <w:r w:rsidRPr="00005088">
        <w:rPr>
          <w:rFonts w:ascii="Book Antiqua" w:hAnsi="Book Antiqua"/>
          <w:sz w:val="24"/>
          <w:szCs w:val="24"/>
        </w:rPr>
        <w:t xml:space="preserve"> </w:t>
      </w:r>
      <w:r w:rsidRPr="00005088">
        <w:rPr>
          <w:rFonts w:ascii="Book Antiqua" w:hAnsi="Book Antiqua"/>
          <w:i/>
          <w:sz w:val="24"/>
          <w:szCs w:val="24"/>
        </w:rPr>
        <w:t xml:space="preserve">et </w:t>
      </w:r>
      <w:proofErr w:type="gramStart"/>
      <w:r w:rsidRPr="00005088">
        <w:rPr>
          <w:rFonts w:ascii="Book Antiqua" w:hAnsi="Book Antiqua"/>
          <w:i/>
          <w:sz w:val="24"/>
          <w:szCs w:val="24"/>
        </w:rPr>
        <w:t>al</w:t>
      </w:r>
      <w:r w:rsidRPr="00005088">
        <w:rPr>
          <w:rFonts w:ascii="Book Antiqua" w:eastAsia="Book Antiqua" w:hAnsi="Book Antiqua"/>
          <w:sz w:val="24"/>
          <w:szCs w:val="24"/>
          <w:vertAlign w:val="superscript"/>
        </w:rPr>
        <w:t>[</w:t>
      </w:r>
      <w:proofErr w:type="gramEnd"/>
      <w:r w:rsidRPr="00005088">
        <w:rPr>
          <w:rFonts w:ascii="Book Antiqua" w:eastAsia="Book Antiqua" w:hAnsi="Book Antiqua"/>
          <w:sz w:val="24"/>
          <w:szCs w:val="24"/>
          <w:vertAlign w:val="superscript"/>
        </w:rPr>
        <w:t>21]</w:t>
      </w:r>
      <w:r w:rsidRPr="00005088">
        <w:rPr>
          <w:rFonts w:ascii="Book Antiqua" w:hAnsi="Book Antiqua"/>
          <w:sz w:val="24"/>
          <w:szCs w:val="24"/>
        </w:rPr>
        <w:t xml:space="preserve"> </w:t>
      </w:r>
      <w:r w:rsidR="00B17844" w:rsidRPr="00005088">
        <w:rPr>
          <w:rFonts w:ascii="Book Antiqua" w:eastAsia="Book Antiqua" w:hAnsi="Book Antiqua"/>
          <w:sz w:val="24"/>
          <w:szCs w:val="24"/>
        </w:rPr>
        <w:t>have suggested</w:t>
      </w:r>
      <w:r w:rsidRPr="00005088">
        <w:rPr>
          <w:rFonts w:ascii="Book Antiqua" w:eastAsia="Book Antiqua" w:hAnsi="Book Antiqua"/>
          <w:sz w:val="24"/>
          <w:szCs w:val="24"/>
        </w:rPr>
        <w:t xml:space="preserve"> that the underlying mechanism of hepatotoxicity is a partial allergic reaction to </w:t>
      </w:r>
      <w:proofErr w:type="spellStart"/>
      <w:r w:rsidRPr="00005088">
        <w:rPr>
          <w:rFonts w:ascii="Book Antiqua" w:eastAsia="Book Antiqua" w:hAnsi="Book Antiqua"/>
          <w:sz w:val="24"/>
          <w:szCs w:val="24"/>
        </w:rPr>
        <w:t>crizotinib</w:t>
      </w:r>
      <w:proofErr w:type="spellEnd"/>
      <w:r w:rsidRPr="00005088">
        <w:rPr>
          <w:rFonts w:ascii="Book Antiqua" w:eastAsia="Book Antiqua" w:hAnsi="Book Antiqua"/>
          <w:sz w:val="24"/>
          <w:szCs w:val="24"/>
        </w:rPr>
        <w:t xml:space="preserve"> or its metabolite. Oral desensitization could be considered a viable option </w:t>
      </w:r>
      <w:r w:rsidR="00B17844" w:rsidRPr="00005088">
        <w:rPr>
          <w:rFonts w:ascii="Book Antiqua" w:eastAsia="Book Antiqua" w:hAnsi="Book Antiqua"/>
          <w:sz w:val="24"/>
          <w:szCs w:val="24"/>
        </w:rPr>
        <w:t xml:space="preserve">after </w:t>
      </w:r>
      <w:proofErr w:type="spellStart"/>
      <w:r w:rsidRPr="00005088">
        <w:rPr>
          <w:rFonts w:ascii="Book Antiqua" w:eastAsia="Book Antiqua" w:hAnsi="Book Antiqua"/>
          <w:sz w:val="24"/>
          <w:szCs w:val="24"/>
        </w:rPr>
        <w:t>crizotinib</w:t>
      </w:r>
      <w:proofErr w:type="spellEnd"/>
      <w:r w:rsidRPr="00005088">
        <w:rPr>
          <w:rFonts w:ascii="Book Antiqua" w:eastAsia="Book Antiqua" w:hAnsi="Book Antiqua"/>
          <w:sz w:val="24"/>
          <w:szCs w:val="24"/>
        </w:rPr>
        <w:t xml:space="preserve">-induced hepatitis. In addition, as a novel </w:t>
      </w:r>
      <w:r w:rsidRPr="00005088">
        <w:rPr>
          <w:rFonts w:ascii="Book Antiqua" w:eastAsia="Book Antiqua" w:hAnsi="Book Antiqua"/>
          <w:i/>
          <w:sz w:val="24"/>
          <w:szCs w:val="24"/>
        </w:rPr>
        <w:t>ALK</w:t>
      </w:r>
      <w:r w:rsidRPr="00005088">
        <w:rPr>
          <w:rFonts w:ascii="Book Antiqua" w:eastAsia="Book Antiqua" w:hAnsi="Book Antiqua"/>
          <w:sz w:val="24"/>
          <w:szCs w:val="24"/>
        </w:rPr>
        <w:t xml:space="preserve"> inhibitor, </w:t>
      </w:r>
      <w:proofErr w:type="spellStart"/>
      <w:r w:rsidRPr="00005088">
        <w:rPr>
          <w:rFonts w:ascii="Book Antiqua" w:eastAsia="Book Antiqua" w:hAnsi="Book Antiqua"/>
          <w:sz w:val="24"/>
          <w:szCs w:val="24"/>
        </w:rPr>
        <w:lastRenderedPageBreak/>
        <w:t>ceritinib</w:t>
      </w:r>
      <w:proofErr w:type="spellEnd"/>
      <w:r w:rsidRPr="00005088">
        <w:rPr>
          <w:rFonts w:ascii="Book Antiqua" w:eastAsia="Book Antiqua" w:hAnsi="Book Antiqua"/>
          <w:sz w:val="24"/>
          <w:szCs w:val="24"/>
        </w:rPr>
        <w:t xml:space="preserve"> could be also used as an alternative agent when </w:t>
      </w:r>
      <w:proofErr w:type="spellStart"/>
      <w:r w:rsidR="00B17844" w:rsidRPr="00005088">
        <w:rPr>
          <w:rFonts w:ascii="Book Antiqua" w:eastAsia="Book Antiqua" w:hAnsi="Book Antiqua"/>
          <w:sz w:val="24"/>
          <w:szCs w:val="24"/>
        </w:rPr>
        <w:t>crizotinib</w:t>
      </w:r>
      <w:proofErr w:type="spellEnd"/>
      <w:r w:rsidR="00B17844" w:rsidRPr="00005088" w:rsidDel="00B17844">
        <w:rPr>
          <w:rFonts w:ascii="Book Antiqua" w:eastAsia="Book Antiqua" w:hAnsi="Book Antiqua"/>
          <w:sz w:val="24"/>
          <w:szCs w:val="24"/>
        </w:rPr>
        <w:t xml:space="preserve"> </w:t>
      </w:r>
      <w:r w:rsidR="00B17844" w:rsidRPr="00005088">
        <w:rPr>
          <w:rFonts w:ascii="Book Antiqua" w:eastAsia="Book Antiqua" w:hAnsi="Book Antiqua"/>
          <w:sz w:val="24"/>
          <w:szCs w:val="24"/>
        </w:rPr>
        <w:t xml:space="preserve">causes </w:t>
      </w:r>
      <w:proofErr w:type="gramStart"/>
      <w:r w:rsidRPr="00005088">
        <w:rPr>
          <w:rFonts w:ascii="Book Antiqua" w:eastAsia="Book Antiqua" w:hAnsi="Book Antiqua"/>
          <w:sz w:val="24"/>
          <w:szCs w:val="24"/>
        </w:rPr>
        <w:t>hepatitis</w:t>
      </w:r>
      <w:r w:rsidRPr="00005088">
        <w:rPr>
          <w:rFonts w:ascii="Book Antiqua" w:eastAsia="Book Antiqua" w:hAnsi="Book Antiqua"/>
          <w:sz w:val="24"/>
          <w:szCs w:val="24"/>
          <w:vertAlign w:val="superscript"/>
        </w:rPr>
        <w:t>[</w:t>
      </w:r>
      <w:proofErr w:type="gramEnd"/>
      <w:r w:rsidRPr="00005088">
        <w:rPr>
          <w:rFonts w:ascii="Book Antiqua" w:eastAsia="Book Antiqua" w:hAnsi="Book Antiqua"/>
          <w:sz w:val="24"/>
          <w:szCs w:val="24"/>
          <w:vertAlign w:val="superscript"/>
        </w:rPr>
        <w:t>24]</w:t>
      </w:r>
      <w:r w:rsidRPr="00005088">
        <w:rPr>
          <w:rFonts w:ascii="Book Antiqua" w:eastAsia="Book Antiqua" w:hAnsi="Book Antiqua"/>
          <w:sz w:val="24"/>
          <w:szCs w:val="24"/>
        </w:rPr>
        <w:t xml:space="preserve">. Generally, the initial dose of </w:t>
      </w:r>
      <w:proofErr w:type="spellStart"/>
      <w:r w:rsidRPr="00005088">
        <w:rPr>
          <w:rFonts w:ascii="Book Antiqua" w:eastAsia="Book Antiqua" w:hAnsi="Book Antiqua"/>
          <w:sz w:val="24"/>
          <w:szCs w:val="24"/>
        </w:rPr>
        <w:t>crizotinib</w:t>
      </w:r>
      <w:proofErr w:type="spellEnd"/>
      <w:r w:rsidRPr="00005088">
        <w:rPr>
          <w:rFonts w:ascii="Book Antiqua" w:eastAsia="Book Antiqua" w:hAnsi="Book Antiqua"/>
          <w:sz w:val="24"/>
          <w:szCs w:val="24"/>
        </w:rPr>
        <w:t xml:space="preserve"> was given at 250</w:t>
      </w:r>
      <w:r w:rsidR="00F21414" w:rsidRPr="00005088">
        <w:rPr>
          <w:rFonts w:ascii="Book Antiqua" w:hAnsi="Book Antiqua" w:hint="eastAsia"/>
          <w:sz w:val="24"/>
          <w:szCs w:val="24"/>
        </w:rPr>
        <w:t xml:space="preserve"> </w:t>
      </w:r>
      <w:r w:rsidRPr="00005088">
        <w:rPr>
          <w:rFonts w:ascii="Book Antiqua" w:eastAsia="Book Antiqua" w:hAnsi="Book Antiqua"/>
          <w:sz w:val="24"/>
          <w:szCs w:val="24"/>
        </w:rPr>
        <w:t xml:space="preserve">mg twice-daily, which </w:t>
      </w:r>
      <w:r w:rsidR="00B17844" w:rsidRPr="00005088">
        <w:rPr>
          <w:rFonts w:ascii="Book Antiqua" w:eastAsia="Book Antiqua" w:hAnsi="Book Antiqua"/>
          <w:sz w:val="24"/>
          <w:szCs w:val="24"/>
        </w:rPr>
        <w:t>does not account for the</w:t>
      </w:r>
      <w:r w:rsidRPr="00005088">
        <w:rPr>
          <w:rFonts w:ascii="Book Antiqua" w:eastAsia="Book Antiqua" w:hAnsi="Book Antiqua"/>
          <w:sz w:val="24"/>
          <w:szCs w:val="24"/>
        </w:rPr>
        <w:t xml:space="preserve"> patient</w:t>
      </w:r>
      <w:r w:rsidR="00B17844" w:rsidRPr="00005088">
        <w:rPr>
          <w:rFonts w:ascii="Book Antiqua" w:eastAsia="Book Antiqua" w:hAnsi="Book Antiqua"/>
          <w:sz w:val="24"/>
          <w:szCs w:val="24"/>
        </w:rPr>
        <w:t>’</w:t>
      </w:r>
      <w:r w:rsidRPr="00005088">
        <w:rPr>
          <w:rFonts w:ascii="Book Antiqua" w:eastAsia="Book Antiqua" w:hAnsi="Book Antiqua"/>
          <w:sz w:val="24"/>
          <w:szCs w:val="24"/>
        </w:rPr>
        <w:t xml:space="preserve">s age, sex, race, body weight, or hepatic function impairment. Therefore, physicians should be aware of serious adverse reactions caused by individual </w:t>
      </w:r>
      <w:proofErr w:type="gramStart"/>
      <w:r w:rsidRPr="00005088">
        <w:rPr>
          <w:rFonts w:ascii="Book Antiqua" w:eastAsia="Book Antiqua" w:hAnsi="Book Antiqua"/>
          <w:sz w:val="24"/>
          <w:szCs w:val="24"/>
        </w:rPr>
        <w:t>differences</w:t>
      </w:r>
      <w:r w:rsidRPr="00005088">
        <w:rPr>
          <w:rFonts w:ascii="Book Antiqua" w:eastAsia="Book Antiqua" w:hAnsi="Book Antiqua"/>
          <w:sz w:val="24"/>
          <w:szCs w:val="24"/>
          <w:vertAlign w:val="superscript"/>
        </w:rPr>
        <w:t>[</w:t>
      </w:r>
      <w:proofErr w:type="gramEnd"/>
      <w:r w:rsidRPr="00005088">
        <w:rPr>
          <w:rFonts w:ascii="Book Antiqua" w:eastAsia="Book Antiqua" w:hAnsi="Book Antiqua"/>
          <w:sz w:val="24"/>
          <w:szCs w:val="24"/>
          <w:vertAlign w:val="superscript"/>
        </w:rPr>
        <w:t>25]</w:t>
      </w:r>
      <w:r w:rsidRPr="00005088">
        <w:rPr>
          <w:rFonts w:ascii="Book Antiqua" w:hAnsi="Book Antiqua"/>
          <w:sz w:val="24"/>
          <w:szCs w:val="24"/>
        </w:rPr>
        <w:t>.</w:t>
      </w:r>
      <w:r w:rsidRPr="00005088">
        <w:rPr>
          <w:rFonts w:ascii="Book Antiqua" w:eastAsia="Book Antiqua" w:hAnsi="Book Antiqua"/>
          <w:sz w:val="24"/>
          <w:szCs w:val="24"/>
        </w:rPr>
        <w:t xml:space="preserve"> </w:t>
      </w:r>
      <w:bookmarkStart w:id="15" w:name="page12"/>
      <w:bookmarkEnd w:id="15"/>
    </w:p>
    <w:p w14:paraId="06AFA387" w14:textId="77777777" w:rsidR="000F37D7" w:rsidRPr="00005088" w:rsidRDefault="000F37D7" w:rsidP="00A030F8">
      <w:pPr>
        <w:snapToGrid w:val="0"/>
        <w:spacing w:line="360" w:lineRule="auto"/>
        <w:ind w:leftChars="63" w:left="126" w:rightChars="65" w:right="130"/>
        <w:jc w:val="both"/>
        <w:rPr>
          <w:rFonts w:ascii="Book Antiqua" w:hAnsi="Book Antiqua"/>
          <w:b/>
          <w:sz w:val="24"/>
          <w:szCs w:val="24"/>
        </w:rPr>
      </w:pPr>
    </w:p>
    <w:p w14:paraId="1B212C1D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b/>
          <w:sz w:val="24"/>
          <w:szCs w:val="24"/>
        </w:rPr>
      </w:pPr>
      <w:r w:rsidRPr="00005088">
        <w:rPr>
          <w:rFonts w:ascii="Book Antiqua" w:eastAsia="Book Antiqua" w:hAnsi="Book Antiqua"/>
          <w:b/>
          <w:sz w:val="24"/>
          <w:szCs w:val="24"/>
        </w:rPr>
        <w:t>CONCLUSION</w:t>
      </w:r>
    </w:p>
    <w:p w14:paraId="62A6259B" w14:textId="77777777" w:rsidR="000F37D7" w:rsidRPr="00005088" w:rsidRDefault="000F37D7" w:rsidP="00A030F8">
      <w:pPr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  <w:r w:rsidRPr="00005088">
        <w:rPr>
          <w:rFonts w:ascii="Book Antiqua" w:eastAsia="Book Antiqua" w:hAnsi="Book Antiqua"/>
          <w:sz w:val="24"/>
          <w:szCs w:val="24"/>
        </w:rPr>
        <w:t xml:space="preserve">This </w:t>
      </w:r>
      <w:r w:rsidR="00B17844" w:rsidRPr="00005088">
        <w:rPr>
          <w:rFonts w:ascii="Book Antiqua" w:eastAsia="Book Antiqua" w:hAnsi="Book Antiqua"/>
          <w:sz w:val="24"/>
          <w:szCs w:val="24"/>
        </w:rPr>
        <w:t xml:space="preserve">study </w:t>
      </w:r>
      <w:r w:rsidRPr="00005088">
        <w:rPr>
          <w:rFonts w:ascii="Book Antiqua" w:eastAsia="Book Antiqua" w:hAnsi="Book Antiqua"/>
          <w:sz w:val="24"/>
          <w:szCs w:val="24"/>
        </w:rPr>
        <w:t xml:space="preserve">indicates that </w:t>
      </w:r>
      <w:proofErr w:type="spellStart"/>
      <w:r w:rsidRPr="00005088">
        <w:rPr>
          <w:rFonts w:ascii="Book Antiqua" w:eastAsia="Book Antiqua" w:hAnsi="Book Antiqua"/>
          <w:sz w:val="24"/>
          <w:szCs w:val="24"/>
        </w:rPr>
        <w:t>crizotinib</w:t>
      </w:r>
      <w:proofErr w:type="spellEnd"/>
      <w:r w:rsidRPr="00005088">
        <w:rPr>
          <w:rFonts w:ascii="Book Antiqua" w:eastAsia="Book Antiqua" w:hAnsi="Book Antiqua"/>
          <w:sz w:val="24"/>
          <w:szCs w:val="24"/>
        </w:rPr>
        <w:t xml:space="preserve"> can cause fulminant liver failure in lung cancer patient with liver metastasis. Clinicians should be highly aware of the potential fatal adverse effect induced by </w:t>
      </w:r>
      <w:proofErr w:type="spellStart"/>
      <w:r w:rsidRPr="00005088">
        <w:rPr>
          <w:rFonts w:ascii="Book Antiqua" w:eastAsia="Book Antiqua" w:hAnsi="Book Antiqua"/>
          <w:sz w:val="24"/>
          <w:szCs w:val="24"/>
        </w:rPr>
        <w:t>crizotinib</w:t>
      </w:r>
      <w:proofErr w:type="spellEnd"/>
      <w:r w:rsidR="00B17844" w:rsidRPr="00005088">
        <w:rPr>
          <w:rFonts w:ascii="Book Antiqua" w:eastAsia="Book Antiqua" w:hAnsi="Book Antiqua"/>
          <w:sz w:val="24"/>
          <w:szCs w:val="24"/>
        </w:rPr>
        <w:t>,</w:t>
      </w:r>
      <w:r w:rsidRPr="00005088">
        <w:rPr>
          <w:rFonts w:ascii="Book Antiqua" w:eastAsia="Book Antiqua" w:hAnsi="Book Antiqua"/>
          <w:sz w:val="24"/>
          <w:szCs w:val="24"/>
        </w:rPr>
        <w:t xml:space="preserve"> especially for patient</w:t>
      </w:r>
      <w:r w:rsidR="00B17844" w:rsidRPr="00005088">
        <w:rPr>
          <w:rFonts w:ascii="Book Antiqua" w:eastAsia="Book Antiqua" w:hAnsi="Book Antiqua"/>
          <w:sz w:val="24"/>
          <w:szCs w:val="24"/>
        </w:rPr>
        <w:t>s</w:t>
      </w:r>
      <w:r w:rsidRPr="00005088">
        <w:rPr>
          <w:rFonts w:ascii="Book Antiqua" w:eastAsia="Book Antiqua" w:hAnsi="Book Antiqua"/>
          <w:sz w:val="24"/>
          <w:szCs w:val="24"/>
        </w:rPr>
        <w:t xml:space="preserve"> with liver metastasis. Liver enzyme testing should be carried out at least once a week during the first 2 </w:t>
      </w:r>
      <w:proofErr w:type="spellStart"/>
      <w:r w:rsidRPr="00005088">
        <w:rPr>
          <w:rFonts w:ascii="Book Antiqua" w:eastAsia="Book Antiqua" w:hAnsi="Book Antiqua"/>
          <w:sz w:val="24"/>
          <w:szCs w:val="24"/>
        </w:rPr>
        <w:t>mo</w:t>
      </w:r>
      <w:proofErr w:type="spellEnd"/>
      <w:r w:rsidRPr="00005088">
        <w:rPr>
          <w:rFonts w:ascii="Book Antiqua" w:eastAsia="Book Antiqua" w:hAnsi="Book Antiqua"/>
          <w:sz w:val="24"/>
          <w:szCs w:val="24"/>
        </w:rPr>
        <w:t xml:space="preserve"> of </w:t>
      </w:r>
      <w:proofErr w:type="spellStart"/>
      <w:r w:rsidRPr="00005088">
        <w:rPr>
          <w:rFonts w:ascii="Book Antiqua" w:eastAsia="Book Antiqua" w:hAnsi="Book Antiqua"/>
          <w:sz w:val="24"/>
          <w:szCs w:val="24"/>
        </w:rPr>
        <w:t>crizotinib</w:t>
      </w:r>
      <w:proofErr w:type="spellEnd"/>
      <w:r w:rsidRPr="00005088">
        <w:rPr>
          <w:rFonts w:ascii="Book Antiqua" w:eastAsia="Book Antiqua" w:hAnsi="Book Antiqua"/>
          <w:sz w:val="24"/>
          <w:szCs w:val="24"/>
        </w:rPr>
        <w:t xml:space="preserve"> treatment.</w:t>
      </w:r>
      <w:bookmarkStart w:id="16" w:name="OLE_LINK6"/>
      <w:r w:rsidRPr="00005088">
        <w:rPr>
          <w:rFonts w:ascii="Book Antiqua" w:eastAsia="Book Antiqua" w:hAnsi="Book Antiqua"/>
          <w:sz w:val="24"/>
          <w:szCs w:val="24"/>
        </w:rPr>
        <w:t xml:space="preserve"> It is strongly suggested that the King’s College Criteria be used to prevent acute liver failure during </w:t>
      </w:r>
      <w:proofErr w:type="spellStart"/>
      <w:r w:rsidRPr="00005088">
        <w:rPr>
          <w:rFonts w:ascii="Book Antiqua" w:eastAsia="Book Antiqua" w:hAnsi="Book Antiqua"/>
          <w:sz w:val="24"/>
          <w:szCs w:val="24"/>
        </w:rPr>
        <w:t>crizotinib</w:t>
      </w:r>
      <w:proofErr w:type="spellEnd"/>
      <w:r w:rsidRPr="00005088">
        <w:rPr>
          <w:rFonts w:ascii="Book Antiqua" w:eastAsia="Book Antiqua" w:hAnsi="Book Antiqua"/>
          <w:sz w:val="24"/>
          <w:szCs w:val="24"/>
        </w:rPr>
        <w:t xml:space="preserve"> administration in the clinic.</w:t>
      </w:r>
      <w:bookmarkEnd w:id="16"/>
    </w:p>
    <w:p w14:paraId="1AFD99AE" w14:textId="77777777" w:rsidR="000F37D7" w:rsidRPr="00005088" w:rsidRDefault="000F37D7" w:rsidP="00A030F8">
      <w:pPr>
        <w:snapToGrid w:val="0"/>
        <w:spacing w:line="360" w:lineRule="auto"/>
        <w:ind w:leftChars="63" w:left="126" w:rightChars="65" w:right="130"/>
        <w:jc w:val="both"/>
        <w:rPr>
          <w:rFonts w:ascii="Book Antiqua" w:eastAsia="Times New Roman" w:hAnsi="Book Antiqua"/>
          <w:sz w:val="24"/>
          <w:szCs w:val="24"/>
        </w:rPr>
      </w:pPr>
      <w:bookmarkStart w:id="17" w:name="page15"/>
      <w:bookmarkEnd w:id="17"/>
    </w:p>
    <w:p w14:paraId="0DFD710B" w14:textId="77777777" w:rsidR="000F37D7" w:rsidRPr="00005088" w:rsidRDefault="00F21414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b/>
          <w:sz w:val="24"/>
          <w:szCs w:val="24"/>
        </w:rPr>
      </w:pPr>
      <w:r w:rsidRPr="00005088">
        <w:rPr>
          <w:rFonts w:ascii="Book Antiqua" w:eastAsia="Book Antiqua" w:hAnsi="Book Antiqua"/>
          <w:b/>
          <w:sz w:val="24"/>
          <w:szCs w:val="24"/>
        </w:rPr>
        <w:br w:type="page"/>
      </w:r>
      <w:r w:rsidR="000F37D7" w:rsidRPr="00005088">
        <w:rPr>
          <w:rFonts w:ascii="Book Antiqua" w:eastAsia="Book Antiqua" w:hAnsi="Book Antiqua"/>
          <w:b/>
          <w:sz w:val="24"/>
          <w:szCs w:val="24"/>
        </w:rPr>
        <w:lastRenderedPageBreak/>
        <w:t>REFERENCES</w:t>
      </w:r>
    </w:p>
    <w:p w14:paraId="4EE67BC0" w14:textId="77777777" w:rsidR="001B57C6" w:rsidRPr="00005088" w:rsidRDefault="001B57C6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  <w:r w:rsidRPr="00005088">
        <w:rPr>
          <w:rFonts w:ascii="Book Antiqua" w:hAnsi="Book Antiqua"/>
          <w:sz w:val="24"/>
          <w:szCs w:val="24"/>
        </w:rPr>
        <w:t xml:space="preserve">1 </w:t>
      </w:r>
      <w:r w:rsidRPr="00005088">
        <w:rPr>
          <w:rFonts w:ascii="Book Antiqua" w:hAnsi="Book Antiqua"/>
          <w:b/>
          <w:sz w:val="24"/>
          <w:szCs w:val="24"/>
        </w:rPr>
        <w:t>Jemal A</w:t>
      </w:r>
      <w:r w:rsidRPr="00005088">
        <w:rPr>
          <w:rFonts w:ascii="Book Antiqua" w:hAnsi="Book Antiqua"/>
          <w:sz w:val="24"/>
          <w:szCs w:val="24"/>
        </w:rPr>
        <w:t xml:space="preserve">, Center MM, DeSantis C, Ward EM. Global patterns of cancer incidence and mortality rates and trends. </w:t>
      </w:r>
      <w:r w:rsidRPr="00005088">
        <w:rPr>
          <w:rFonts w:ascii="Book Antiqua" w:hAnsi="Book Antiqua"/>
          <w:i/>
          <w:sz w:val="24"/>
          <w:szCs w:val="24"/>
        </w:rPr>
        <w:t xml:space="preserve">Cancer Epidemiol Biomarkers </w:t>
      </w:r>
      <w:proofErr w:type="spellStart"/>
      <w:r w:rsidRPr="00005088">
        <w:rPr>
          <w:rFonts w:ascii="Book Antiqua" w:hAnsi="Book Antiqua"/>
          <w:i/>
          <w:sz w:val="24"/>
          <w:szCs w:val="24"/>
        </w:rPr>
        <w:t>Prev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2010; </w:t>
      </w:r>
      <w:r w:rsidRPr="00005088">
        <w:rPr>
          <w:rFonts w:ascii="Book Antiqua" w:hAnsi="Book Antiqua"/>
          <w:b/>
          <w:sz w:val="24"/>
          <w:szCs w:val="24"/>
        </w:rPr>
        <w:t>19</w:t>
      </w:r>
      <w:r w:rsidRPr="00005088">
        <w:rPr>
          <w:rFonts w:ascii="Book Antiqua" w:hAnsi="Book Antiqua"/>
          <w:sz w:val="24"/>
          <w:szCs w:val="24"/>
        </w:rPr>
        <w:t>: 1893-1907 [PMID: 20647400 DOI: 10.1158/1055-9965.EPI-10-0437]</w:t>
      </w:r>
    </w:p>
    <w:p w14:paraId="7B265CE6" w14:textId="77777777" w:rsidR="001B57C6" w:rsidRPr="00005088" w:rsidRDefault="001B57C6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  <w:r w:rsidRPr="00005088">
        <w:rPr>
          <w:rFonts w:ascii="Book Antiqua" w:hAnsi="Book Antiqua"/>
          <w:sz w:val="24"/>
          <w:szCs w:val="24"/>
        </w:rPr>
        <w:t xml:space="preserve">2 </w:t>
      </w:r>
      <w:r w:rsidRPr="00005088">
        <w:rPr>
          <w:rFonts w:ascii="Book Antiqua" w:hAnsi="Book Antiqua"/>
          <w:b/>
          <w:sz w:val="24"/>
          <w:szCs w:val="24"/>
        </w:rPr>
        <w:t>Wen M</w:t>
      </w:r>
      <w:r w:rsidRPr="00005088">
        <w:rPr>
          <w:rFonts w:ascii="Book Antiqua" w:hAnsi="Book Antiqua"/>
          <w:sz w:val="24"/>
          <w:szCs w:val="24"/>
        </w:rPr>
        <w:t xml:space="preserve">, Wang X, Sun Y, Xia J, Fan L, Xing H, Zhang Z, Li X. Detection of EML4-ALK fusion gene and features associated with EGFR mutations in Chinese patients with non-small-cell lung cancer. </w:t>
      </w:r>
      <w:proofErr w:type="spellStart"/>
      <w:r w:rsidRPr="00005088">
        <w:rPr>
          <w:rFonts w:ascii="Book Antiqua" w:hAnsi="Book Antiqua"/>
          <w:i/>
          <w:sz w:val="24"/>
          <w:szCs w:val="24"/>
        </w:rPr>
        <w:t>Onco</w:t>
      </w:r>
      <w:proofErr w:type="spellEnd"/>
      <w:r w:rsidRPr="00005088">
        <w:rPr>
          <w:rFonts w:ascii="Book Antiqua" w:hAnsi="Book Antiqua"/>
          <w:i/>
          <w:sz w:val="24"/>
          <w:szCs w:val="24"/>
        </w:rPr>
        <w:t xml:space="preserve"> Targets </w:t>
      </w:r>
      <w:proofErr w:type="spellStart"/>
      <w:r w:rsidRPr="00005088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2016; </w:t>
      </w:r>
      <w:r w:rsidRPr="00005088">
        <w:rPr>
          <w:rFonts w:ascii="Book Antiqua" w:hAnsi="Book Antiqua"/>
          <w:b/>
          <w:sz w:val="24"/>
          <w:szCs w:val="24"/>
        </w:rPr>
        <w:t>9</w:t>
      </w:r>
      <w:r w:rsidRPr="00005088">
        <w:rPr>
          <w:rFonts w:ascii="Book Antiqua" w:hAnsi="Book Antiqua"/>
          <w:sz w:val="24"/>
          <w:szCs w:val="24"/>
        </w:rPr>
        <w:t>: 1989-1995 [PMID: 27103824 DOI: 10.2147/OTT.S100303]</w:t>
      </w:r>
    </w:p>
    <w:p w14:paraId="09C6CFD4" w14:textId="77777777" w:rsidR="001B57C6" w:rsidRPr="00005088" w:rsidRDefault="001B57C6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  <w:r w:rsidRPr="00005088">
        <w:rPr>
          <w:rFonts w:ascii="Book Antiqua" w:hAnsi="Book Antiqua"/>
          <w:sz w:val="24"/>
          <w:szCs w:val="24"/>
        </w:rPr>
        <w:t xml:space="preserve">3 </w:t>
      </w:r>
      <w:r w:rsidRPr="00005088">
        <w:rPr>
          <w:rFonts w:ascii="Book Antiqua" w:hAnsi="Book Antiqua"/>
          <w:b/>
          <w:sz w:val="24"/>
          <w:szCs w:val="24"/>
        </w:rPr>
        <w:t>Siegel R</w:t>
      </w:r>
      <w:r w:rsidRPr="0000508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05088">
        <w:rPr>
          <w:rFonts w:ascii="Book Antiqua" w:hAnsi="Book Antiqua"/>
          <w:sz w:val="24"/>
          <w:szCs w:val="24"/>
        </w:rPr>
        <w:t>Naishadham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D, Jemal A. Cancer statistics, 2013. </w:t>
      </w:r>
      <w:r w:rsidRPr="00005088">
        <w:rPr>
          <w:rFonts w:ascii="Book Antiqua" w:hAnsi="Book Antiqua"/>
          <w:i/>
          <w:sz w:val="24"/>
          <w:szCs w:val="24"/>
        </w:rPr>
        <w:t>CA Cancer J Clin</w:t>
      </w:r>
      <w:r w:rsidRPr="00005088">
        <w:rPr>
          <w:rFonts w:ascii="Book Antiqua" w:hAnsi="Book Antiqua"/>
          <w:sz w:val="24"/>
          <w:szCs w:val="24"/>
        </w:rPr>
        <w:t xml:space="preserve"> 2013; </w:t>
      </w:r>
      <w:r w:rsidRPr="00005088">
        <w:rPr>
          <w:rFonts w:ascii="Book Antiqua" w:hAnsi="Book Antiqua"/>
          <w:b/>
          <w:sz w:val="24"/>
          <w:szCs w:val="24"/>
        </w:rPr>
        <w:t>63</w:t>
      </w:r>
      <w:r w:rsidRPr="00005088">
        <w:rPr>
          <w:rFonts w:ascii="Book Antiqua" w:hAnsi="Book Antiqua"/>
          <w:sz w:val="24"/>
          <w:szCs w:val="24"/>
        </w:rPr>
        <w:t>: 11-30 [PMID: 23335087 DOI: 10.3322/caac.21166]</w:t>
      </w:r>
    </w:p>
    <w:p w14:paraId="2B1FBDA0" w14:textId="77777777" w:rsidR="001B57C6" w:rsidRPr="00005088" w:rsidRDefault="001B57C6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  <w:r w:rsidRPr="00005088">
        <w:rPr>
          <w:rFonts w:ascii="Book Antiqua" w:hAnsi="Book Antiqua"/>
          <w:sz w:val="24"/>
          <w:szCs w:val="24"/>
        </w:rPr>
        <w:t xml:space="preserve">4 </w:t>
      </w:r>
      <w:r w:rsidRPr="00005088">
        <w:rPr>
          <w:rFonts w:ascii="Book Antiqua" w:hAnsi="Book Antiqua"/>
          <w:b/>
          <w:sz w:val="24"/>
          <w:szCs w:val="24"/>
        </w:rPr>
        <w:t>Zhu YC</w:t>
      </w:r>
      <w:r w:rsidRPr="00005088">
        <w:rPr>
          <w:rFonts w:ascii="Book Antiqua" w:hAnsi="Book Antiqua"/>
          <w:sz w:val="24"/>
          <w:szCs w:val="24"/>
        </w:rPr>
        <w:t xml:space="preserve">, Xu CW, Ye XQ, Yin MX, Zhang JX, Du KQ, Zhang ZH, Hu J. Lung cancer with concurrent EGFR mutation and ROS1 rearrangement: a case report and review of the literature. </w:t>
      </w:r>
      <w:proofErr w:type="spellStart"/>
      <w:r w:rsidRPr="00005088">
        <w:rPr>
          <w:rFonts w:ascii="Book Antiqua" w:hAnsi="Book Antiqua"/>
          <w:i/>
          <w:sz w:val="24"/>
          <w:szCs w:val="24"/>
        </w:rPr>
        <w:t>Onco</w:t>
      </w:r>
      <w:proofErr w:type="spellEnd"/>
      <w:r w:rsidRPr="00005088">
        <w:rPr>
          <w:rFonts w:ascii="Book Antiqua" w:hAnsi="Book Antiqua"/>
          <w:i/>
          <w:sz w:val="24"/>
          <w:szCs w:val="24"/>
        </w:rPr>
        <w:t xml:space="preserve"> Targets </w:t>
      </w:r>
      <w:proofErr w:type="spellStart"/>
      <w:r w:rsidRPr="00005088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2016; </w:t>
      </w:r>
      <w:r w:rsidRPr="00005088">
        <w:rPr>
          <w:rFonts w:ascii="Book Antiqua" w:hAnsi="Book Antiqua"/>
          <w:b/>
          <w:sz w:val="24"/>
          <w:szCs w:val="24"/>
        </w:rPr>
        <w:t>9</w:t>
      </w:r>
      <w:r w:rsidRPr="00005088">
        <w:rPr>
          <w:rFonts w:ascii="Book Antiqua" w:hAnsi="Book Antiqua"/>
          <w:sz w:val="24"/>
          <w:szCs w:val="24"/>
        </w:rPr>
        <w:t>: 4301-4305 [PMID: 27486332 DOI: 10.2147/OTT.S109415]</w:t>
      </w:r>
    </w:p>
    <w:p w14:paraId="7BBA7325" w14:textId="77777777" w:rsidR="001B57C6" w:rsidRPr="00005088" w:rsidRDefault="001B57C6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  <w:r w:rsidRPr="00005088">
        <w:rPr>
          <w:rFonts w:ascii="Book Antiqua" w:hAnsi="Book Antiqua"/>
          <w:sz w:val="24"/>
          <w:szCs w:val="24"/>
        </w:rPr>
        <w:t xml:space="preserve">5 </w:t>
      </w:r>
      <w:r w:rsidRPr="00005088">
        <w:rPr>
          <w:rFonts w:ascii="Book Antiqua" w:hAnsi="Book Antiqua"/>
          <w:b/>
          <w:sz w:val="24"/>
          <w:szCs w:val="24"/>
        </w:rPr>
        <w:t>Padma S</w:t>
      </w:r>
      <w:r w:rsidRPr="00005088">
        <w:rPr>
          <w:rFonts w:ascii="Book Antiqua" w:hAnsi="Book Antiqua"/>
          <w:sz w:val="24"/>
          <w:szCs w:val="24"/>
        </w:rPr>
        <w:t xml:space="preserve">, Sundaram PS, George S. Role of positron emission tomography computed tomography in carcinoma lung evaluation. </w:t>
      </w:r>
      <w:r w:rsidRPr="00005088">
        <w:rPr>
          <w:rFonts w:ascii="Book Antiqua" w:hAnsi="Book Antiqua"/>
          <w:i/>
          <w:sz w:val="24"/>
          <w:szCs w:val="24"/>
        </w:rPr>
        <w:t xml:space="preserve">J Cancer Res </w:t>
      </w:r>
      <w:proofErr w:type="spellStart"/>
      <w:r w:rsidRPr="00005088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2011; </w:t>
      </w:r>
      <w:r w:rsidRPr="00005088">
        <w:rPr>
          <w:rFonts w:ascii="Book Antiqua" w:hAnsi="Book Antiqua"/>
          <w:b/>
          <w:sz w:val="24"/>
          <w:szCs w:val="24"/>
        </w:rPr>
        <w:t>7</w:t>
      </w:r>
      <w:r w:rsidRPr="00005088">
        <w:rPr>
          <w:rFonts w:ascii="Book Antiqua" w:hAnsi="Book Antiqua"/>
          <w:sz w:val="24"/>
          <w:szCs w:val="24"/>
        </w:rPr>
        <w:t>: 128-134 [PMID: 21768697 DOI: 10.4103/0973-1482.82918]</w:t>
      </w:r>
    </w:p>
    <w:p w14:paraId="3AE05258" w14:textId="77777777" w:rsidR="001B57C6" w:rsidRPr="00005088" w:rsidRDefault="001B57C6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  <w:r w:rsidRPr="00005088">
        <w:rPr>
          <w:rFonts w:ascii="Book Antiqua" w:hAnsi="Book Antiqua"/>
          <w:sz w:val="24"/>
          <w:szCs w:val="24"/>
        </w:rPr>
        <w:t xml:space="preserve">6 </w:t>
      </w:r>
      <w:r w:rsidRPr="00005088">
        <w:rPr>
          <w:rFonts w:ascii="Book Antiqua" w:hAnsi="Book Antiqua"/>
          <w:b/>
          <w:sz w:val="24"/>
          <w:szCs w:val="24"/>
        </w:rPr>
        <w:t>Pao W</w:t>
      </w:r>
      <w:r w:rsidRPr="00005088">
        <w:rPr>
          <w:rFonts w:ascii="Book Antiqua" w:hAnsi="Book Antiqua"/>
          <w:sz w:val="24"/>
          <w:szCs w:val="24"/>
        </w:rPr>
        <w:t xml:space="preserve">, Girard N. New driver mutations in non-small-cell lung cancer. </w:t>
      </w:r>
      <w:r w:rsidRPr="00005088">
        <w:rPr>
          <w:rFonts w:ascii="Book Antiqua" w:hAnsi="Book Antiqua"/>
          <w:i/>
          <w:sz w:val="24"/>
          <w:szCs w:val="24"/>
        </w:rPr>
        <w:t>Lancet Oncol</w:t>
      </w:r>
      <w:r w:rsidRPr="00005088">
        <w:rPr>
          <w:rFonts w:ascii="Book Antiqua" w:hAnsi="Book Antiqua"/>
          <w:sz w:val="24"/>
          <w:szCs w:val="24"/>
        </w:rPr>
        <w:t xml:space="preserve"> 2011; </w:t>
      </w:r>
      <w:r w:rsidRPr="00005088">
        <w:rPr>
          <w:rFonts w:ascii="Book Antiqua" w:hAnsi="Book Antiqua"/>
          <w:b/>
          <w:sz w:val="24"/>
          <w:szCs w:val="24"/>
        </w:rPr>
        <w:t>12</w:t>
      </w:r>
      <w:r w:rsidRPr="00005088">
        <w:rPr>
          <w:rFonts w:ascii="Book Antiqua" w:hAnsi="Book Antiqua"/>
          <w:sz w:val="24"/>
          <w:szCs w:val="24"/>
        </w:rPr>
        <w:t>: 175-180 [PMID: 21277552 DOI: 10.1016/S1470-2045(10)70087-5]</w:t>
      </w:r>
    </w:p>
    <w:p w14:paraId="4AC3D635" w14:textId="77777777" w:rsidR="001B57C6" w:rsidRPr="00005088" w:rsidRDefault="001B57C6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  <w:r w:rsidRPr="00005088">
        <w:rPr>
          <w:rFonts w:ascii="Book Antiqua" w:hAnsi="Book Antiqua"/>
          <w:sz w:val="24"/>
          <w:szCs w:val="24"/>
        </w:rPr>
        <w:t xml:space="preserve">7 </w:t>
      </w:r>
      <w:proofErr w:type="spellStart"/>
      <w:r w:rsidRPr="00005088">
        <w:rPr>
          <w:rFonts w:ascii="Book Antiqua" w:hAnsi="Book Antiqua"/>
          <w:b/>
          <w:sz w:val="24"/>
          <w:szCs w:val="24"/>
        </w:rPr>
        <w:t>Camidge</w:t>
      </w:r>
      <w:proofErr w:type="spellEnd"/>
      <w:r w:rsidRPr="00005088">
        <w:rPr>
          <w:rFonts w:ascii="Book Antiqua" w:hAnsi="Book Antiqua"/>
          <w:b/>
          <w:sz w:val="24"/>
          <w:szCs w:val="24"/>
        </w:rPr>
        <w:t xml:space="preserve"> DR</w:t>
      </w:r>
      <w:r w:rsidRPr="0000508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05088">
        <w:rPr>
          <w:rFonts w:ascii="Book Antiqua" w:hAnsi="Book Antiqua"/>
          <w:sz w:val="24"/>
          <w:szCs w:val="24"/>
        </w:rPr>
        <w:t>Doebele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RC. Treating ALK-positive lung cancer--early successes and future challenges. </w:t>
      </w:r>
      <w:r w:rsidRPr="00005088">
        <w:rPr>
          <w:rFonts w:ascii="Book Antiqua" w:hAnsi="Book Antiqua"/>
          <w:i/>
          <w:sz w:val="24"/>
          <w:szCs w:val="24"/>
        </w:rPr>
        <w:t>Nat Rev Clin Oncol</w:t>
      </w:r>
      <w:r w:rsidRPr="00005088">
        <w:rPr>
          <w:rFonts w:ascii="Book Antiqua" w:hAnsi="Book Antiqua"/>
          <w:sz w:val="24"/>
          <w:szCs w:val="24"/>
        </w:rPr>
        <w:t xml:space="preserve"> 2012; </w:t>
      </w:r>
      <w:r w:rsidRPr="00005088">
        <w:rPr>
          <w:rFonts w:ascii="Book Antiqua" w:hAnsi="Book Antiqua"/>
          <w:b/>
          <w:sz w:val="24"/>
          <w:szCs w:val="24"/>
        </w:rPr>
        <w:t>9</w:t>
      </w:r>
      <w:r w:rsidRPr="00005088">
        <w:rPr>
          <w:rFonts w:ascii="Book Antiqua" w:hAnsi="Book Antiqua"/>
          <w:sz w:val="24"/>
          <w:szCs w:val="24"/>
        </w:rPr>
        <w:t>: 268-277 [PMID: 22473102 DOI: 10.1038/nrclinonc.2012.43]</w:t>
      </w:r>
    </w:p>
    <w:p w14:paraId="55FD79BB" w14:textId="77777777" w:rsidR="001B57C6" w:rsidRPr="00005088" w:rsidRDefault="001B57C6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  <w:r w:rsidRPr="00005088">
        <w:rPr>
          <w:rFonts w:ascii="Book Antiqua" w:hAnsi="Book Antiqua"/>
          <w:sz w:val="24"/>
          <w:szCs w:val="24"/>
        </w:rPr>
        <w:t xml:space="preserve">8 </w:t>
      </w:r>
      <w:proofErr w:type="spellStart"/>
      <w:r w:rsidRPr="00005088">
        <w:rPr>
          <w:rFonts w:ascii="Book Antiqua" w:hAnsi="Book Antiqua"/>
          <w:b/>
          <w:sz w:val="24"/>
          <w:szCs w:val="24"/>
        </w:rPr>
        <w:t>Ou</w:t>
      </w:r>
      <w:proofErr w:type="spellEnd"/>
      <w:r w:rsidRPr="00005088">
        <w:rPr>
          <w:rFonts w:ascii="Book Antiqua" w:hAnsi="Book Antiqua"/>
          <w:b/>
          <w:sz w:val="24"/>
          <w:szCs w:val="24"/>
        </w:rPr>
        <w:t xml:space="preserve"> SH</w:t>
      </w:r>
      <w:r w:rsidRPr="00005088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005088">
        <w:rPr>
          <w:rFonts w:ascii="Book Antiqua" w:hAnsi="Book Antiqua"/>
          <w:sz w:val="24"/>
          <w:szCs w:val="24"/>
        </w:rPr>
        <w:t>Crizotinib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: a novel and first-in-class multitargeted tyrosine kinase inhibitor for the treatment of anaplastic lymphoma kinase rearranged non-small cell lung cancer and beyond. </w:t>
      </w:r>
      <w:r w:rsidRPr="00005088">
        <w:rPr>
          <w:rFonts w:ascii="Book Antiqua" w:hAnsi="Book Antiqua"/>
          <w:i/>
          <w:sz w:val="24"/>
          <w:szCs w:val="24"/>
        </w:rPr>
        <w:t xml:space="preserve">Drug Des </w:t>
      </w:r>
      <w:proofErr w:type="spellStart"/>
      <w:r w:rsidRPr="00005088">
        <w:rPr>
          <w:rFonts w:ascii="Book Antiqua" w:hAnsi="Book Antiqua"/>
          <w:i/>
          <w:sz w:val="24"/>
          <w:szCs w:val="24"/>
        </w:rPr>
        <w:t>Devel</w:t>
      </w:r>
      <w:proofErr w:type="spellEnd"/>
      <w:r w:rsidRPr="00005088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05088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2011; </w:t>
      </w:r>
      <w:r w:rsidRPr="00005088">
        <w:rPr>
          <w:rFonts w:ascii="Book Antiqua" w:hAnsi="Book Antiqua"/>
          <w:b/>
          <w:sz w:val="24"/>
          <w:szCs w:val="24"/>
        </w:rPr>
        <w:t>5</w:t>
      </w:r>
      <w:r w:rsidRPr="00005088">
        <w:rPr>
          <w:rFonts w:ascii="Book Antiqua" w:hAnsi="Book Antiqua"/>
          <w:sz w:val="24"/>
          <w:szCs w:val="24"/>
        </w:rPr>
        <w:t>: 471-485 [PMID: 22162641 DOI: 10.2147/DDDT.S19045]</w:t>
      </w:r>
    </w:p>
    <w:p w14:paraId="7833E9E6" w14:textId="77777777" w:rsidR="001B57C6" w:rsidRPr="00005088" w:rsidRDefault="001B57C6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  <w:r w:rsidRPr="00005088">
        <w:rPr>
          <w:rFonts w:ascii="Book Antiqua" w:hAnsi="Book Antiqua"/>
          <w:sz w:val="24"/>
          <w:szCs w:val="24"/>
        </w:rPr>
        <w:t xml:space="preserve">9 </w:t>
      </w:r>
      <w:proofErr w:type="spellStart"/>
      <w:r w:rsidRPr="00005088">
        <w:rPr>
          <w:rFonts w:ascii="Book Antiqua" w:hAnsi="Book Antiqua"/>
          <w:b/>
          <w:sz w:val="24"/>
          <w:szCs w:val="24"/>
        </w:rPr>
        <w:t>Camidge</w:t>
      </w:r>
      <w:proofErr w:type="spellEnd"/>
      <w:r w:rsidRPr="00005088">
        <w:rPr>
          <w:rFonts w:ascii="Book Antiqua" w:hAnsi="Book Antiqua"/>
          <w:b/>
          <w:sz w:val="24"/>
          <w:szCs w:val="24"/>
        </w:rPr>
        <w:t xml:space="preserve"> DR</w:t>
      </w:r>
      <w:r w:rsidRPr="00005088">
        <w:rPr>
          <w:rFonts w:ascii="Book Antiqua" w:hAnsi="Book Antiqua"/>
          <w:sz w:val="24"/>
          <w:szCs w:val="24"/>
        </w:rPr>
        <w:t xml:space="preserve">, Bang YJ, Kwak EL, </w:t>
      </w:r>
      <w:proofErr w:type="spellStart"/>
      <w:r w:rsidRPr="00005088">
        <w:rPr>
          <w:rFonts w:ascii="Book Antiqua" w:hAnsi="Book Antiqua"/>
          <w:sz w:val="24"/>
          <w:szCs w:val="24"/>
        </w:rPr>
        <w:t>Iafrate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AJ, </w:t>
      </w:r>
      <w:proofErr w:type="spellStart"/>
      <w:r w:rsidRPr="00005088">
        <w:rPr>
          <w:rFonts w:ascii="Book Antiqua" w:hAnsi="Book Antiqua"/>
          <w:sz w:val="24"/>
          <w:szCs w:val="24"/>
        </w:rPr>
        <w:t>Varella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-Garcia M, Fox SB, </w:t>
      </w:r>
      <w:proofErr w:type="spellStart"/>
      <w:r w:rsidRPr="00005088">
        <w:rPr>
          <w:rFonts w:ascii="Book Antiqua" w:hAnsi="Book Antiqua"/>
          <w:sz w:val="24"/>
          <w:szCs w:val="24"/>
        </w:rPr>
        <w:t>Riely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GJ, Solomon B, </w:t>
      </w:r>
      <w:proofErr w:type="spellStart"/>
      <w:r w:rsidRPr="00005088">
        <w:rPr>
          <w:rFonts w:ascii="Book Antiqua" w:hAnsi="Book Antiqua"/>
          <w:sz w:val="24"/>
          <w:szCs w:val="24"/>
        </w:rPr>
        <w:t>Ou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SH, Kim DW, </w:t>
      </w:r>
      <w:proofErr w:type="spellStart"/>
      <w:r w:rsidRPr="00005088">
        <w:rPr>
          <w:rFonts w:ascii="Book Antiqua" w:hAnsi="Book Antiqua"/>
          <w:sz w:val="24"/>
          <w:szCs w:val="24"/>
        </w:rPr>
        <w:t>Salgia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005088">
        <w:rPr>
          <w:rFonts w:ascii="Book Antiqua" w:hAnsi="Book Antiqua"/>
          <w:sz w:val="24"/>
          <w:szCs w:val="24"/>
        </w:rPr>
        <w:t>Fidias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P, Engelman JA, Gandhi L, </w:t>
      </w:r>
      <w:proofErr w:type="spellStart"/>
      <w:r w:rsidRPr="00005088">
        <w:rPr>
          <w:rFonts w:ascii="Book Antiqua" w:hAnsi="Book Antiqua"/>
          <w:sz w:val="24"/>
          <w:szCs w:val="24"/>
        </w:rPr>
        <w:t>Jänne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PA, Costa DB, Shapiro GI, </w:t>
      </w:r>
      <w:proofErr w:type="spellStart"/>
      <w:r w:rsidRPr="00005088">
        <w:rPr>
          <w:rFonts w:ascii="Book Antiqua" w:hAnsi="Book Antiqua"/>
          <w:sz w:val="24"/>
          <w:szCs w:val="24"/>
        </w:rPr>
        <w:t>Lorusso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P, Ruffner K, Stephenson P, Tang Y, </w:t>
      </w:r>
      <w:proofErr w:type="spellStart"/>
      <w:r w:rsidRPr="00005088">
        <w:rPr>
          <w:rFonts w:ascii="Book Antiqua" w:hAnsi="Book Antiqua"/>
          <w:sz w:val="24"/>
          <w:szCs w:val="24"/>
        </w:rPr>
        <w:t>Wilner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K, Clark JW, Shaw AT. Activity and safety of </w:t>
      </w:r>
      <w:proofErr w:type="spellStart"/>
      <w:r w:rsidRPr="00005088">
        <w:rPr>
          <w:rFonts w:ascii="Book Antiqua" w:hAnsi="Book Antiqua"/>
          <w:sz w:val="24"/>
          <w:szCs w:val="24"/>
        </w:rPr>
        <w:t>crizotinib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in patients with ALK-positive non-</w:t>
      </w:r>
      <w:r w:rsidRPr="00005088">
        <w:rPr>
          <w:rFonts w:ascii="Book Antiqua" w:hAnsi="Book Antiqua"/>
          <w:sz w:val="24"/>
          <w:szCs w:val="24"/>
        </w:rPr>
        <w:lastRenderedPageBreak/>
        <w:t xml:space="preserve">small-cell lung cancer: updated results from a phase 1 study. </w:t>
      </w:r>
      <w:r w:rsidRPr="00005088">
        <w:rPr>
          <w:rFonts w:ascii="Book Antiqua" w:hAnsi="Book Antiqua"/>
          <w:i/>
          <w:sz w:val="24"/>
          <w:szCs w:val="24"/>
        </w:rPr>
        <w:t>Lancet Oncol</w:t>
      </w:r>
      <w:r w:rsidRPr="00005088">
        <w:rPr>
          <w:rFonts w:ascii="Book Antiqua" w:hAnsi="Book Antiqua"/>
          <w:sz w:val="24"/>
          <w:szCs w:val="24"/>
        </w:rPr>
        <w:t xml:space="preserve"> 2012; </w:t>
      </w:r>
      <w:r w:rsidRPr="00005088">
        <w:rPr>
          <w:rFonts w:ascii="Book Antiqua" w:hAnsi="Book Antiqua"/>
          <w:b/>
          <w:sz w:val="24"/>
          <w:szCs w:val="24"/>
        </w:rPr>
        <w:t>13</w:t>
      </w:r>
      <w:r w:rsidRPr="00005088">
        <w:rPr>
          <w:rFonts w:ascii="Book Antiqua" w:hAnsi="Book Antiqua"/>
          <w:sz w:val="24"/>
          <w:szCs w:val="24"/>
        </w:rPr>
        <w:t>: 1011-1019 [PMID: 22954507 DOI: 10.1016/S1470-2045(12)70344-3]</w:t>
      </w:r>
    </w:p>
    <w:p w14:paraId="7AA11D21" w14:textId="77777777" w:rsidR="001B57C6" w:rsidRPr="00005088" w:rsidRDefault="001B57C6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  <w:r w:rsidRPr="00005088">
        <w:rPr>
          <w:rFonts w:ascii="Book Antiqua" w:hAnsi="Book Antiqua"/>
          <w:sz w:val="24"/>
          <w:szCs w:val="24"/>
        </w:rPr>
        <w:t xml:space="preserve">10 </w:t>
      </w:r>
      <w:r w:rsidRPr="00005088">
        <w:rPr>
          <w:rFonts w:ascii="Book Antiqua" w:hAnsi="Book Antiqua"/>
          <w:b/>
          <w:sz w:val="24"/>
          <w:szCs w:val="24"/>
        </w:rPr>
        <w:t>Shaw AT</w:t>
      </w:r>
      <w:r w:rsidRPr="00005088">
        <w:rPr>
          <w:rFonts w:ascii="Book Antiqua" w:hAnsi="Book Antiqua"/>
          <w:sz w:val="24"/>
          <w:szCs w:val="24"/>
        </w:rPr>
        <w:t xml:space="preserve">, Kim DW, Nakagawa K, </w:t>
      </w:r>
      <w:proofErr w:type="spellStart"/>
      <w:r w:rsidRPr="00005088">
        <w:rPr>
          <w:rFonts w:ascii="Book Antiqua" w:hAnsi="Book Antiqua"/>
          <w:sz w:val="24"/>
          <w:szCs w:val="24"/>
        </w:rPr>
        <w:t>Seto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005088">
        <w:rPr>
          <w:rFonts w:ascii="Book Antiqua" w:hAnsi="Book Antiqua"/>
          <w:sz w:val="24"/>
          <w:szCs w:val="24"/>
        </w:rPr>
        <w:t>Crinó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005088">
        <w:rPr>
          <w:rFonts w:ascii="Book Antiqua" w:hAnsi="Book Antiqua"/>
          <w:sz w:val="24"/>
          <w:szCs w:val="24"/>
        </w:rPr>
        <w:t>Ahn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MJ, De Pas T, </w:t>
      </w:r>
      <w:proofErr w:type="spellStart"/>
      <w:r w:rsidRPr="00005088">
        <w:rPr>
          <w:rFonts w:ascii="Book Antiqua" w:hAnsi="Book Antiqua"/>
          <w:sz w:val="24"/>
          <w:szCs w:val="24"/>
        </w:rPr>
        <w:t>Besse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B, Solomon BJ, Blackhall F, Wu YL, Thomas M, O'Byrne KJ, Moro-</w:t>
      </w:r>
      <w:proofErr w:type="spellStart"/>
      <w:r w:rsidRPr="00005088">
        <w:rPr>
          <w:rFonts w:ascii="Book Antiqua" w:hAnsi="Book Antiqua"/>
          <w:sz w:val="24"/>
          <w:szCs w:val="24"/>
        </w:rPr>
        <w:t>Sibilot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005088">
        <w:rPr>
          <w:rFonts w:ascii="Book Antiqua" w:hAnsi="Book Antiqua"/>
          <w:sz w:val="24"/>
          <w:szCs w:val="24"/>
        </w:rPr>
        <w:t>Camidge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DR, </w:t>
      </w:r>
      <w:proofErr w:type="spellStart"/>
      <w:r w:rsidRPr="00005088">
        <w:rPr>
          <w:rFonts w:ascii="Book Antiqua" w:hAnsi="Book Antiqua"/>
          <w:sz w:val="24"/>
          <w:szCs w:val="24"/>
        </w:rPr>
        <w:t>Mok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T, Hirsh V, </w:t>
      </w:r>
      <w:proofErr w:type="spellStart"/>
      <w:r w:rsidRPr="00005088">
        <w:rPr>
          <w:rFonts w:ascii="Book Antiqua" w:hAnsi="Book Antiqua"/>
          <w:sz w:val="24"/>
          <w:szCs w:val="24"/>
        </w:rPr>
        <w:t>Riely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GJ, </w:t>
      </w:r>
      <w:proofErr w:type="spellStart"/>
      <w:r w:rsidRPr="00005088">
        <w:rPr>
          <w:rFonts w:ascii="Book Antiqua" w:hAnsi="Book Antiqua"/>
          <w:sz w:val="24"/>
          <w:szCs w:val="24"/>
        </w:rPr>
        <w:t>Iyer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005088">
        <w:rPr>
          <w:rFonts w:ascii="Book Antiqua" w:hAnsi="Book Antiqua"/>
          <w:sz w:val="24"/>
          <w:szCs w:val="24"/>
        </w:rPr>
        <w:t>Tassell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005088">
        <w:rPr>
          <w:rFonts w:ascii="Book Antiqua" w:hAnsi="Book Antiqua"/>
          <w:sz w:val="24"/>
          <w:szCs w:val="24"/>
        </w:rPr>
        <w:t>Polli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005088">
        <w:rPr>
          <w:rFonts w:ascii="Book Antiqua" w:hAnsi="Book Antiqua"/>
          <w:sz w:val="24"/>
          <w:szCs w:val="24"/>
        </w:rPr>
        <w:t>Wilner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KD, </w:t>
      </w:r>
      <w:proofErr w:type="spellStart"/>
      <w:r w:rsidRPr="00005088">
        <w:rPr>
          <w:rFonts w:ascii="Book Antiqua" w:hAnsi="Book Antiqua"/>
          <w:sz w:val="24"/>
          <w:szCs w:val="24"/>
        </w:rPr>
        <w:t>Jänne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PA. </w:t>
      </w:r>
      <w:proofErr w:type="spellStart"/>
      <w:r w:rsidRPr="00005088">
        <w:rPr>
          <w:rFonts w:ascii="Book Antiqua" w:hAnsi="Book Antiqua"/>
          <w:sz w:val="24"/>
          <w:szCs w:val="24"/>
        </w:rPr>
        <w:t>Crizotinib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versus chemotherapy in advanced ALK-positive lung cancer. </w:t>
      </w:r>
      <w:r w:rsidRPr="00005088">
        <w:rPr>
          <w:rFonts w:ascii="Book Antiqua" w:hAnsi="Book Antiqua"/>
          <w:i/>
          <w:sz w:val="24"/>
          <w:szCs w:val="24"/>
        </w:rPr>
        <w:t xml:space="preserve">N </w:t>
      </w:r>
      <w:proofErr w:type="spellStart"/>
      <w:r w:rsidRPr="00005088">
        <w:rPr>
          <w:rFonts w:ascii="Book Antiqua" w:hAnsi="Book Antiqua"/>
          <w:i/>
          <w:sz w:val="24"/>
          <w:szCs w:val="24"/>
        </w:rPr>
        <w:t>Engl</w:t>
      </w:r>
      <w:proofErr w:type="spellEnd"/>
      <w:r w:rsidRPr="00005088">
        <w:rPr>
          <w:rFonts w:ascii="Book Antiqua" w:hAnsi="Book Antiqua"/>
          <w:i/>
          <w:sz w:val="24"/>
          <w:szCs w:val="24"/>
        </w:rPr>
        <w:t xml:space="preserve"> J Med</w:t>
      </w:r>
      <w:r w:rsidRPr="00005088">
        <w:rPr>
          <w:rFonts w:ascii="Book Antiqua" w:hAnsi="Book Antiqua"/>
          <w:sz w:val="24"/>
          <w:szCs w:val="24"/>
        </w:rPr>
        <w:t xml:space="preserve"> 2013; </w:t>
      </w:r>
      <w:r w:rsidRPr="00005088">
        <w:rPr>
          <w:rFonts w:ascii="Book Antiqua" w:hAnsi="Book Antiqua"/>
          <w:b/>
          <w:sz w:val="24"/>
          <w:szCs w:val="24"/>
        </w:rPr>
        <w:t>368</w:t>
      </w:r>
      <w:r w:rsidRPr="00005088">
        <w:rPr>
          <w:rFonts w:ascii="Book Antiqua" w:hAnsi="Book Antiqua"/>
          <w:sz w:val="24"/>
          <w:szCs w:val="24"/>
        </w:rPr>
        <w:t>: 2385-2394 [PMID: 23724913 DOI: 10.1056/NEJMoa1214886]</w:t>
      </w:r>
    </w:p>
    <w:p w14:paraId="11E76F81" w14:textId="77777777" w:rsidR="001B57C6" w:rsidRPr="00005088" w:rsidRDefault="001B57C6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  <w:r w:rsidRPr="00005088">
        <w:rPr>
          <w:rFonts w:ascii="Book Antiqua" w:hAnsi="Book Antiqua"/>
          <w:sz w:val="24"/>
          <w:szCs w:val="24"/>
        </w:rPr>
        <w:t xml:space="preserve">11 </w:t>
      </w:r>
      <w:r w:rsidRPr="00005088">
        <w:rPr>
          <w:rFonts w:ascii="Book Antiqua" w:hAnsi="Book Antiqua"/>
          <w:b/>
          <w:sz w:val="24"/>
          <w:szCs w:val="24"/>
        </w:rPr>
        <w:t>Shaw AT</w:t>
      </w:r>
      <w:r w:rsidRPr="0000508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05088">
        <w:rPr>
          <w:rFonts w:ascii="Book Antiqua" w:hAnsi="Book Antiqua"/>
          <w:sz w:val="24"/>
          <w:szCs w:val="24"/>
        </w:rPr>
        <w:t>Yeap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BY, Solomon BJ, </w:t>
      </w:r>
      <w:proofErr w:type="spellStart"/>
      <w:r w:rsidRPr="00005088">
        <w:rPr>
          <w:rFonts w:ascii="Book Antiqua" w:hAnsi="Book Antiqua"/>
          <w:sz w:val="24"/>
          <w:szCs w:val="24"/>
        </w:rPr>
        <w:t>Riely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GJ, </w:t>
      </w:r>
      <w:proofErr w:type="spellStart"/>
      <w:r w:rsidRPr="00005088">
        <w:rPr>
          <w:rFonts w:ascii="Book Antiqua" w:hAnsi="Book Antiqua"/>
          <w:sz w:val="24"/>
          <w:szCs w:val="24"/>
        </w:rPr>
        <w:t>Gainor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J, Engelman JA, Shapiro GI, Costa DB, </w:t>
      </w:r>
      <w:proofErr w:type="spellStart"/>
      <w:r w:rsidRPr="00005088">
        <w:rPr>
          <w:rFonts w:ascii="Book Antiqua" w:hAnsi="Book Antiqua"/>
          <w:sz w:val="24"/>
          <w:szCs w:val="24"/>
        </w:rPr>
        <w:t>Ou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SH, Butaney M, </w:t>
      </w:r>
      <w:proofErr w:type="spellStart"/>
      <w:r w:rsidRPr="00005088">
        <w:rPr>
          <w:rFonts w:ascii="Book Antiqua" w:hAnsi="Book Antiqua"/>
          <w:sz w:val="24"/>
          <w:szCs w:val="24"/>
        </w:rPr>
        <w:t>Salgia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R, Maki RG, </w:t>
      </w:r>
      <w:proofErr w:type="spellStart"/>
      <w:r w:rsidRPr="00005088">
        <w:rPr>
          <w:rFonts w:ascii="Book Antiqua" w:hAnsi="Book Antiqua"/>
          <w:sz w:val="24"/>
          <w:szCs w:val="24"/>
        </w:rPr>
        <w:t>Varella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-Garcia M, </w:t>
      </w:r>
      <w:proofErr w:type="spellStart"/>
      <w:r w:rsidRPr="00005088">
        <w:rPr>
          <w:rFonts w:ascii="Book Antiqua" w:hAnsi="Book Antiqua"/>
          <w:sz w:val="24"/>
          <w:szCs w:val="24"/>
        </w:rPr>
        <w:t>Doebele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RC, Bang YJ, </w:t>
      </w:r>
      <w:proofErr w:type="spellStart"/>
      <w:r w:rsidRPr="00005088">
        <w:rPr>
          <w:rFonts w:ascii="Book Antiqua" w:hAnsi="Book Antiqua"/>
          <w:sz w:val="24"/>
          <w:szCs w:val="24"/>
        </w:rPr>
        <w:t>Kulig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005088">
        <w:rPr>
          <w:rFonts w:ascii="Book Antiqua" w:hAnsi="Book Antiqua"/>
          <w:sz w:val="24"/>
          <w:szCs w:val="24"/>
        </w:rPr>
        <w:t>Selaru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P, Tang Y, </w:t>
      </w:r>
      <w:proofErr w:type="spellStart"/>
      <w:r w:rsidRPr="00005088">
        <w:rPr>
          <w:rFonts w:ascii="Book Antiqua" w:hAnsi="Book Antiqua"/>
          <w:sz w:val="24"/>
          <w:szCs w:val="24"/>
        </w:rPr>
        <w:t>Wilner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KD, Kwak EL, Clark JW, </w:t>
      </w:r>
      <w:proofErr w:type="spellStart"/>
      <w:r w:rsidRPr="00005088">
        <w:rPr>
          <w:rFonts w:ascii="Book Antiqua" w:hAnsi="Book Antiqua"/>
          <w:sz w:val="24"/>
          <w:szCs w:val="24"/>
        </w:rPr>
        <w:t>Iafrate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AJ, </w:t>
      </w:r>
      <w:proofErr w:type="spellStart"/>
      <w:r w:rsidRPr="00005088">
        <w:rPr>
          <w:rFonts w:ascii="Book Antiqua" w:hAnsi="Book Antiqua"/>
          <w:sz w:val="24"/>
          <w:szCs w:val="24"/>
        </w:rPr>
        <w:t>Camidge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DR. Effect of </w:t>
      </w:r>
      <w:proofErr w:type="spellStart"/>
      <w:r w:rsidRPr="00005088">
        <w:rPr>
          <w:rFonts w:ascii="Book Antiqua" w:hAnsi="Book Antiqua"/>
          <w:sz w:val="24"/>
          <w:szCs w:val="24"/>
        </w:rPr>
        <w:t>crizotinib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on overall survival in patients with advanced non-small-cell lung cancer </w:t>
      </w:r>
      <w:proofErr w:type="spellStart"/>
      <w:r w:rsidRPr="00005088">
        <w:rPr>
          <w:rFonts w:ascii="Book Antiqua" w:hAnsi="Book Antiqua"/>
          <w:sz w:val="24"/>
          <w:szCs w:val="24"/>
        </w:rPr>
        <w:t>harbouring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ALK gene rearrangement: a retrospective analysis. </w:t>
      </w:r>
      <w:r w:rsidRPr="00005088">
        <w:rPr>
          <w:rFonts w:ascii="Book Antiqua" w:hAnsi="Book Antiqua"/>
          <w:i/>
          <w:sz w:val="24"/>
          <w:szCs w:val="24"/>
        </w:rPr>
        <w:t>Lancet Oncol</w:t>
      </w:r>
      <w:r w:rsidRPr="00005088">
        <w:rPr>
          <w:rFonts w:ascii="Book Antiqua" w:hAnsi="Book Antiqua"/>
          <w:sz w:val="24"/>
          <w:szCs w:val="24"/>
        </w:rPr>
        <w:t xml:space="preserve"> 2011; </w:t>
      </w:r>
      <w:r w:rsidRPr="00005088">
        <w:rPr>
          <w:rFonts w:ascii="Book Antiqua" w:hAnsi="Book Antiqua"/>
          <w:b/>
          <w:sz w:val="24"/>
          <w:szCs w:val="24"/>
        </w:rPr>
        <w:t>12</w:t>
      </w:r>
      <w:r w:rsidRPr="00005088">
        <w:rPr>
          <w:rFonts w:ascii="Book Antiqua" w:hAnsi="Book Antiqua"/>
          <w:sz w:val="24"/>
          <w:szCs w:val="24"/>
        </w:rPr>
        <w:t>: 1004-1012 [PMID: 21933749 DOI: 10.1016/S1470-2045(11)70232-7]</w:t>
      </w:r>
    </w:p>
    <w:p w14:paraId="76AD6CB8" w14:textId="77777777" w:rsidR="001B57C6" w:rsidRPr="00005088" w:rsidRDefault="001B57C6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  <w:r w:rsidRPr="00005088">
        <w:rPr>
          <w:rFonts w:ascii="Book Antiqua" w:hAnsi="Book Antiqua"/>
          <w:sz w:val="24"/>
          <w:szCs w:val="24"/>
        </w:rPr>
        <w:t xml:space="preserve">12 </w:t>
      </w:r>
      <w:r w:rsidRPr="00005088">
        <w:rPr>
          <w:rFonts w:ascii="Book Antiqua" w:hAnsi="Book Antiqua"/>
          <w:b/>
          <w:sz w:val="24"/>
          <w:szCs w:val="24"/>
        </w:rPr>
        <w:t>Kwak EL</w:t>
      </w:r>
      <w:r w:rsidRPr="00005088">
        <w:rPr>
          <w:rFonts w:ascii="Book Antiqua" w:hAnsi="Book Antiqua"/>
          <w:sz w:val="24"/>
          <w:szCs w:val="24"/>
        </w:rPr>
        <w:t xml:space="preserve">, Bang YJ, </w:t>
      </w:r>
      <w:proofErr w:type="spellStart"/>
      <w:r w:rsidRPr="00005088">
        <w:rPr>
          <w:rFonts w:ascii="Book Antiqua" w:hAnsi="Book Antiqua"/>
          <w:sz w:val="24"/>
          <w:szCs w:val="24"/>
        </w:rPr>
        <w:t>Camidge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DR, Shaw AT, Solomon B, Maki RG, </w:t>
      </w:r>
      <w:proofErr w:type="spellStart"/>
      <w:r w:rsidRPr="00005088">
        <w:rPr>
          <w:rFonts w:ascii="Book Antiqua" w:hAnsi="Book Antiqua"/>
          <w:sz w:val="24"/>
          <w:szCs w:val="24"/>
        </w:rPr>
        <w:t>Ou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SH, </w:t>
      </w:r>
      <w:proofErr w:type="spellStart"/>
      <w:r w:rsidRPr="00005088">
        <w:rPr>
          <w:rFonts w:ascii="Book Antiqua" w:hAnsi="Book Antiqua"/>
          <w:sz w:val="24"/>
          <w:szCs w:val="24"/>
        </w:rPr>
        <w:t>Dezube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BJ, </w:t>
      </w:r>
      <w:proofErr w:type="spellStart"/>
      <w:r w:rsidRPr="00005088">
        <w:rPr>
          <w:rFonts w:ascii="Book Antiqua" w:hAnsi="Book Antiqua"/>
          <w:sz w:val="24"/>
          <w:szCs w:val="24"/>
        </w:rPr>
        <w:t>Jänne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PA, Costa DB, </w:t>
      </w:r>
      <w:proofErr w:type="spellStart"/>
      <w:r w:rsidRPr="00005088">
        <w:rPr>
          <w:rFonts w:ascii="Book Antiqua" w:hAnsi="Book Antiqua"/>
          <w:sz w:val="24"/>
          <w:szCs w:val="24"/>
        </w:rPr>
        <w:t>Varella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-Garcia M, Kim WH, Lynch TJ, </w:t>
      </w:r>
      <w:proofErr w:type="spellStart"/>
      <w:r w:rsidRPr="00005088">
        <w:rPr>
          <w:rFonts w:ascii="Book Antiqua" w:hAnsi="Book Antiqua"/>
          <w:sz w:val="24"/>
          <w:szCs w:val="24"/>
        </w:rPr>
        <w:t>Fidias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P, Stubbs H, Engelman JA, </w:t>
      </w:r>
      <w:proofErr w:type="spellStart"/>
      <w:r w:rsidRPr="00005088">
        <w:rPr>
          <w:rFonts w:ascii="Book Antiqua" w:hAnsi="Book Antiqua"/>
          <w:sz w:val="24"/>
          <w:szCs w:val="24"/>
        </w:rPr>
        <w:t>Sequist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LV, Tan W, Gandhi L, Mino-</w:t>
      </w:r>
      <w:proofErr w:type="spellStart"/>
      <w:r w:rsidRPr="00005088">
        <w:rPr>
          <w:rFonts w:ascii="Book Antiqua" w:hAnsi="Book Antiqua"/>
          <w:sz w:val="24"/>
          <w:szCs w:val="24"/>
        </w:rPr>
        <w:t>Kenudson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M, Wei GC, </w:t>
      </w:r>
      <w:proofErr w:type="spellStart"/>
      <w:r w:rsidRPr="00005088">
        <w:rPr>
          <w:rFonts w:ascii="Book Antiqua" w:hAnsi="Book Antiqua"/>
          <w:sz w:val="24"/>
          <w:szCs w:val="24"/>
        </w:rPr>
        <w:t>Shreeve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SM, </w:t>
      </w:r>
      <w:proofErr w:type="spellStart"/>
      <w:r w:rsidRPr="00005088">
        <w:rPr>
          <w:rFonts w:ascii="Book Antiqua" w:hAnsi="Book Antiqua"/>
          <w:sz w:val="24"/>
          <w:szCs w:val="24"/>
        </w:rPr>
        <w:t>Ratain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MJ, </w:t>
      </w:r>
      <w:proofErr w:type="spellStart"/>
      <w:r w:rsidRPr="00005088">
        <w:rPr>
          <w:rFonts w:ascii="Book Antiqua" w:hAnsi="Book Antiqua"/>
          <w:sz w:val="24"/>
          <w:szCs w:val="24"/>
        </w:rPr>
        <w:t>Settleman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J, Christensen JG, Haber DA, </w:t>
      </w:r>
      <w:proofErr w:type="spellStart"/>
      <w:r w:rsidRPr="00005088">
        <w:rPr>
          <w:rFonts w:ascii="Book Antiqua" w:hAnsi="Book Antiqua"/>
          <w:sz w:val="24"/>
          <w:szCs w:val="24"/>
        </w:rPr>
        <w:t>Wilner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005088">
        <w:rPr>
          <w:rFonts w:ascii="Book Antiqua" w:hAnsi="Book Antiqua"/>
          <w:sz w:val="24"/>
          <w:szCs w:val="24"/>
        </w:rPr>
        <w:t>Salgia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R, Shapiro GI, Clark JW, </w:t>
      </w:r>
      <w:proofErr w:type="spellStart"/>
      <w:r w:rsidRPr="00005088">
        <w:rPr>
          <w:rFonts w:ascii="Book Antiqua" w:hAnsi="Book Antiqua"/>
          <w:sz w:val="24"/>
          <w:szCs w:val="24"/>
        </w:rPr>
        <w:t>Iafrate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AJ. Anaplastic lymphoma kinase inhibition in non-small-cell lung cancer. </w:t>
      </w:r>
      <w:r w:rsidRPr="00005088">
        <w:rPr>
          <w:rFonts w:ascii="Book Antiqua" w:hAnsi="Book Antiqua"/>
          <w:i/>
          <w:sz w:val="24"/>
          <w:szCs w:val="24"/>
        </w:rPr>
        <w:t xml:space="preserve">N </w:t>
      </w:r>
      <w:proofErr w:type="spellStart"/>
      <w:r w:rsidRPr="00005088">
        <w:rPr>
          <w:rFonts w:ascii="Book Antiqua" w:hAnsi="Book Antiqua"/>
          <w:i/>
          <w:sz w:val="24"/>
          <w:szCs w:val="24"/>
        </w:rPr>
        <w:t>Engl</w:t>
      </w:r>
      <w:proofErr w:type="spellEnd"/>
      <w:r w:rsidRPr="00005088">
        <w:rPr>
          <w:rFonts w:ascii="Book Antiqua" w:hAnsi="Book Antiqua"/>
          <w:i/>
          <w:sz w:val="24"/>
          <w:szCs w:val="24"/>
        </w:rPr>
        <w:t xml:space="preserve"> J Med</w:t>
      </w:r>
      <w:r w:rsidRPr="00005088">
        <w:rPr>
          <w:rFonts w:ascii="Book Antiqua" w:hAnsi="Book Antiqua"/>
          <w:sz w:val="24"/>
          <w:szCs w:val="24"/>
        </w:rPr>
        <w:t xml:space="preserve"> 2010; </w:t>
      </w:r>
      <w:r w:rsidRPr="00005088">
        <w:rPr>
          <w:rFonts w:ascii="Book Antiqua" w:hAnsi="Book Antiqua"/>
          <w:b/>
          <w:sz w:val="24"/>
          <w:szCs w:val="24"/>
        </w:rPr>
        <w:t>363</w:t>
      </w:r>
      <w:r w:rsidRPr="00005088">
        <w:rPr>
          <w:rFonts w:ascii="Book Antiqua" w:hAnsi="Book Antiqua"/>
          <w:sz w:val="24"/>
          <w:szCs w:val="24"/>
        </w:rPr>
        <w:t>: 1693-1703 [PMID: 20979469 DOI: 10.1056/NEJMoa1006448]</w:t>
      </w:r>
    </w:p>
    <w:p w14:paraId="7630CC45" w14:textId="77777777" w:rsidR="001B57C6" w:rsidRPr="00005088" w:rsidRDefault="001B57C6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  <w:r w:rsidRPr="00005088">
        <w:rPr>
          <w:rFonts w:ascii="Book Antiqua" w:hAnsi="Book Antiqua"/>
          <w:sz w:val="24"/>
          <w:szCs w:val="24"/>
        </w:rPr>
        <w:t xml:space="preserve">13 </w:t>
      </w:r>
      <w:r w:rsidRPr="00005088">
        <w:rPr>
          <w:rFonts w:ascii="Book Antiqua" w:hAnsi="Book Antiqua"/>
          <w:b/>
          <w:sz w:val="24"/>
          <w:szCs w:val="24"/>
        </w:rPr>
        <w:t>Blackhall F</w:t>
      </w:r>
      <w:r w:rsidRPr="00005088">
        <w:rPr>
          <w:rFonts w:ascii="Book Antiqua" w:hAnsi="Book Antiqua"/>
          <w:sz w:val="24"/>
          <w:szCs w:val="24"/>
        </w:rPr>
        <w:t xml:space="preserve">, Ross </w:t>
      </w:r>
      <w:proofErr w:type="spellStart"/>
      <w:r w:rsidRPr="00005088">
        <w:rPr>
          <w:rFonts w:ascii="Book Antiqua" w:hAnsi="Book Antiqua"/>
          <w:sz w:val="24"/>
          <w:szCs w:val="24"/>
        </w:rPr>
        <w:t>Camidge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D, Shaw AT, Soria JC, Solomon BJ, </w:t>
      </w:r>
      <w:proofErr w:type="spellStart"/>
      <w:r w:rsidRPr="00005088">
        <w:rPr>
          <w:rFonts w:ascii="Book Antiqua" w:hAnsi="Book Antiqua"/>
          <w:sz w:val="24"/>
          <w:szCs w:val="24"/>
        </w:rPr>
        <w:t>Mok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T, Hirsh V, </w:t>
      </w:r>
      <w:proofErr w:type="spellStart"/>
      <w:r w:rsidRPr="00005088">
        <w:rPr>
          <w:rFonts w:ascii="Book Antiqua" w:hAnsi="Book Antiqua"/>
          <w:sz w:val="24"/>
          <w:szCs w:val="24"/>
        </w:rPr>
        <w:t>Jänne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PA, Shi Y, Yang PC, Pas T, </w:t>
      </w:r>
      <w:proofErr w:type="spellStart"/>
      <w:r w:rsidRPr="00005088">
        <w:rPr>
          <w:rFonts w:ascii="Book Antiqua" w:hAnsi="Book Antiqua"/>
          <w:sz w:val="24"/>
          <w:szCs w:val="24"/>
        </w:rPr>
        <w:t>Hida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005088">
        <w:rPr>
          <w:rFonts w:ascii="Book Antiqua" w:hAnsi="Book Antiqua"/>
          <w:sz w:val="24"/>
          <w:szCs w:val="24"/>
        </w:rPr>
        <w:t>Carpeño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JC, </w:t>
      </w:r>
      <w:proofErr w:type="spellStart"/>
      <w:r w:rsidRPr="00005088">
        <w:rPr>
          <w:rFonts w:ascii="Book Antiqua" w:hAnsi="Book Antiqua"/>
          <w:sz w:val="24"/>
          <w:szCs w:val="24"/>
        </w:rPr>
        <w:t>Lanzalone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005088">
        <w:rPr>
          <w:rFonts w:ascii="Book Antiqua" w:hAnsi="Book Antiqua"/>
          <w:sz w:val="24"/>
          <w:szCs w:val="24"/>
        </w:rPr>
        <w:t>Polli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005088">
        <w:rPr>
          <w:rFonts w:ascii="Book Antiqua" w:hAnsi="Book Antiqua"/>
          <w:sz w:val="24"/>
          <w:szCs w:val="24"/>
        </w:rPr>
        <w:t>Iyer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S, Reisman A, </w:t>
      </w:r>
      <w:proofErr w:type="spellStart"/>
      <w:r w:rsidRPr="00005088">
        <w:rPr>
          <w:rFonts w:ascii="Book Antiqua" w:hAnsi="Book Antiqua"/>
          <w:sz w:val="24"/>
          <w:szCs w:val="24"/>
        </w:rPr>
        <w:t>Wilner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KD, Kim DW. Final results of the large-scale multinational trial PROFILE 1005: efficacy and safety of </w:t>
      </w:r>
      <w:proofErr w:type="spellStart"/>
      <w:r w:rsidRPr="00005088">
        <w:rPr>
          <w:rFonts w:ascii="Book Antiqua" w:hAnsi="Book Antiqua"/>
          <w:sz w:val="24"/>
          <w:szCs w:val="24"/>
        </w:rPr>
        <w:t>crizotinib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in previously treated patients with advanced/metastatic ALK-positive non-small-cell lung cancer. </w:t>
      </w:r>
      <w:r w:rsidRPr="00005088">
        <w:rPr>
          <w:rFonts w:ascii="Book Antiqua" w:hAnsi="Book Antiqua"/>
          <w:i/>
          <w:sz w:val="24"/>
          <w:szCs w:val="24"/>
        </w:rPr>
        <w:t>ESMO Open</w:t>
      </w:r>
      <w:r w:rsidRPr="00005088">
        <w:rPr>
          <w:rFonts w:ascii="Book Antiqua" w:hAnsi="Book Antiqua"/>
          <w:sz w:val="24"/>
          <w:szCs w:val="24"/>
        </w:rPr>
        <w:t xml:space="preserve"> 2017; </w:t>
      </w:r>
      <w:r w:rsidRPr="00005088">
        <w:rPr>
          <w:rFonts w:ascii="Book Antiqua" w:hAnsi="Book Antiqua"/>
          <w:b/>
          <w:sz w:val="24"/>
          <w:szCs w:val="24"/>
        </w:rPr>
        <w:t>2</w:t>
      </w:r>
      <w:r w:rsidRPr="00005088">
        <w:rPr>
          <w:rFonts w:ascii="Book Antiqua" w:hAnsi="Book Antiqua"/>
          <w:sz w:val="24"/>
          <w:szCs w:val="24"/>
        </w:rPr>
        <w:t>: e000219 [PMID: 29209525 DOI: 10.1136/esmoopen-2017-000219]</w:t>
      </w:r>
    </w:p>
    <w:p w14:paraId="491975F7" w14:textId="77777777" w:rsidR="001B57C6" w:rsidRPr="00005088" w:rsidRDefault="001B57C6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  <w:r w:rsidRPr="00005088">
        <w:rPr>
          <w:rFonts w:ascii="Book Antiqua" w:hAnsi="Book Antiqua"/>
          <w:sz w:val="24"/>
          <w:szCs w:val="24"/>
        </w:rPr>
        <w:t xml:space="preserve">14 </w:t>
      </w:r>
      <w:r w:rsidRPr="00005088">
        <w:rPr>
          <w:rFonts w:ascii="Book Antiqua" w:hAnsi="Book Antiqua"/>
          <w:b/>
          <w:sz w:val="24"/>
          <w:szCs w:val="24"/>
        </w:rPr>
        <w:t>Solomon BJ</w:t>
      </w:r>
      <w:r w:rsidRPr="0000508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05088">
        <w:rPr>
          <w:rFonts w:ascii="Book Antiqua" w:hAnsi="Book Antiqua"/>
          <w:sz w:val="24"/>
          <w:szCs w:val="24"/>
        </w:rPr>
        <w:t>Mok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T, Kim DW, Wu YL, Nakagawa K, </w:t>
      </w:r>
      <w:proofErr w:type="spellStart"/>
      <w:r w:rsidRPr="00005088">
        <w:rPr>
          <w:rFonts w:ascii="Book Antiqua" w:hAnsi="Book Antiqua"/>
          <w:sz w:val="24"/>
          <w:szCs w:val="24"/>
        </w:rPr>
        <w:t>Mekhail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005088">
        <w:rPr>
          <w:rFonts w:ascii="Book Antiqua" w:hAnsi="Book Antiqua"/>
          <w:sz w:val="24"/>
          <w:szCs w:val="24"/>
        </w:rPr>
        <w:t>Felip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E, </w:t>
      </w:r>
      <w:proofErr w:type="spellStart"/>
      <w:r w:rsidRPr="00005088">
        <w:rPr>
          <w:rFonts w:ascii="Book Antiqua" w:hAnsi="Book Antiqua"/>
          <w:sz w:val="24"/>
          <w:szCs w:val="24"/>
        </w:rPr>
        <w:t>Cappuzzo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005088">
        <w:rPr>
          <w:rFonts w:ascii="Book Antiqua" w:hAnsi="Book Antiqua"/>
          <w:sz w:val="24"/>
          <w:szCs w:val="24"/>
        </w:rPr>
        <w:t>Paolini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005088">
        <w:rPr>
          <w:rFonts w:ascii="Book Antiqua" w:hAnsi="Book Antiqua"/>
          <w:sz w:val="24"/>
          <w:szCs w:val="24"/>
        </w:rPr>
        <w:t>Usari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005088">
        <w:rPr>
          <w:rFonts w:ascii="Book Antiqua" w:hAnsi="Book Antiqua"/>
          <w:sz w:val="24"/>
          <w:szCs w:val="24"/>
        </w:rPr>
        <w:t>Iyer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S, Reisman A, </w:t>
      </w:r>
      <w:proofErr w:type="spellStart"/>
      <w:r w:rsidRPr="00005088">
        <w:rPr>
          <w:rFonts w:ascii="Book Antiqua" w:hAnsi="Book Antiqua"/>
          <w:sz w:val="24"/>
          <w:szCs w:val="24"/>
        </w:rPr>
        <w:t>Wilner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KD, </w:t>
      </w:r>
      <w:proofErr w:type="spellStart"/>
      <w:r w:rsidRPr="00005088">
        <w:rPr>
          <w:rFonts w:ascii="Book Antiqua" w:hAnsi="Book Antiqua"/>
          <w:sz w:val="24"/>
          <w:szCs w:val="24"/>
        </w:rPr>
        <w:t>Tursi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J, Blackhall F; PROFILE 1014 Investigators. First-line </w:t>
      </w:r>
      <w:proofErr w:type="spellStart"/>
      <w:r w:rsidRPr="00005088">
        <w:rPr>
          <w:rFonts w:ascii="Book Antiqua" w:hAnsi="Book Antiqua"/>
          <w:sz w:val="24"/>
          <w:szCs w:val="24"/>
        </w:rPr>
        <w:t>crizotinib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versus chemotherapy in ALK-</w:t>
      </w:r>
      <w:r w:rsidRPr="00005088">
        <w:rPr>
          <w:rFonts w:ascii="Book Antiqua" w:hAnsi="Book Antiqua"/>
          <w:sz w:val="24"/>
          <w:szCs w:val="24"/>
        </w:rPr>
        <w:lastRenderedPageBreak/>
        <w:t xml:space="preserve">positive lung cancer. </w:t>
      </w:r>
      <w:r w:rsidRPr="00005088">
        <w:rPr>
          <w:rFonts w:ascii="Book Antiqua" w:hAnsi="Book Antiqua"/>
          <w:i/>
          <w:sz w:val="24"/>
          <w:szCs w:val="24"/>
        </w:rPr>
        <w:t xml:space="preserve">N </w:t>
      </w:r>
      <w:proofErr w:type="spellStart"/>
      <w:r w:rsidRPr="00005088">
        <w:rPr>
          <w:rFonts w:ascii="Book Antiqua" w:hAnsi="Book Antiqua"/>
          <w:i/>
          <w:sz w:val="24"/>
          <w:szCs w:val="24"/>
        </w:rPr>
        <w:t>Engl</w:t>
      </w:r>
      <w:proofErr w:type="spellEnd"/>
      <w:r w:rsidRPr="00005088">
        <w:rPr>
          <w:rFonts w:ascii="Book Antiqua" w:hAnsi="Book Antiqua"/>
          <w:i/>
          <w:sz w:val="24"/>
          <w:szCs w:val="24"/>
        </w:rPr>
        <w:t xml:space="preserve"> J Med</w:t>
      </w:r>
      <w:r w:rsidRPr="00005088">
        <w:rPr>
          <w:rFonts w:ascii="Book Antiqua" w:hAnsi="Book Antiqua"/>
          <w:sz w:val="24"/>
          <w:szCs w:val="24"/>
        </w:rPr>
        <w:t xml:space="preserve"> 2014; </w:t>
      </w:r>
      <w:r w:rsidRPr="00005088">
        <w:rPr>
          <w:rFonts w:ascii="Book Antiqua" w:hAnsi="Book Antiqua"/>
          <w:b/>
          <w:sz w:val="24"/>
          <w:szCs w:val="24"/>
        </w:rPr>
        <w:t>371</w:t>
      </w:r>
      <w:r w:rsidRPr="00005088">
        <w:rPr>
          <w:rFonts w:ascii="Book Antiqua" w:hAnsi="Book Antiqua"/>
          <w:sz w:val="24"/>
          <w:szCs w:val="24"/>
        </w:rPr>
        <w:t>: 2167-2177 [PMID: 25470694 DOI: 10.1056/NEJMoa1408440]</w:t>
      </w:r>
    </w:p>
    <w:p w14:paraId="70CF6B28" w14:textId="77777777" w:rsidR="001B57C6" w:rsidRPr="00005088" w:rsidRDefault="001B57C6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  <w:r w:rsidRPr="00005088">
        <w:rPr>
          <w:rFonts w:ascii="Book Antiqua" w:hAnsi="Book Antiqua"/>
          <w:sz w:val="24"/>
          <w:szCs w:val="24"/>
        </w:rPr>
        <w:t xml:space="preserve">15 </w:t>
      </w:r>
      <w:r w:rsidRPr="00005088">
        <w:rPr>
          <w:rFonts w:ascii="Book Antiqua" w:hAnsi="Book Antiqua"/>
          <w:b/>
          <w:sz w:val="24"/>
          <w:szCs w:val="24"/>
        </w:rPr>
        <w:t>Wu YL</w:t>
      </w:r>
      <w:r w:rsidRPr="00005088">
        <w:rPr>
          <w:rFonts w:ascii="Book Antiqua" w:hAnsi="Book Antiqua"/>
          <w:sz w:val="24"/>
          <w:szCs w:val="24"/>
        </w:rPr>
        <w:t xml:space="preserve">, Lu S, Lu Y, Zhou J, Shi YK, </w:t>
      </w:r>
      <w:proofErr w:type="spellStart"/>
      <w:r w:rsidRPr="00005088">
        <w:rPr>
          <w:rFonts w:ascii="Book Antiqua" w:hAnsi="Book Antiqua"/>
          <w:sz w:val="24"/>
          <w:szCs w:val="24"/>
        </w:rPr>
        <w:t>Sriuranpong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V, Ho JCM, Ong CK, Tsai CM, Chung CH, </w:t>
      </w:r>
      <w:proofErr w:type="spellStart"/>
      <w:r w:rsidRPr="00005088">
        <w:rPr>
          <w:rFonts w:ascii="Book Antiqua" w:hAnsi="Book Antiqua"/>
          <w:sz w:val="24"/>
          <w:szCs w:val="24"/>
        </w:rPr>
        <w:t>Wilner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KD, Tang Y, Masters ET, </w:t>
      </w:r>
      <w:proofErr w:type="spellStart"/>
      <w:r w:rsidRPr="00005088">
        <w:rPr>
          <w:rFonts w:ascii="Book Antiqua" w:hAnsi="Book Antiqua"/>
          <w:sz w:val="24"/>
          <w:szCs w:val="24"/>
        </w:rPr>
        <w:t>Selaru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005088">
        <w:rPr>
          <w:rFonts w:ascii="Book Antiqua" w:hAnsi="Book Antiqua"/>
          <w:sz w:val="24"/>
          <w:szCs w:val="24"/>
        </w:rPr>
        <w:t>Mok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TS. Results of PROFILE 1029, a Phase III Comparison of First-Line </w:t>
      </w:r>
      <w:proofErr w:type="spellStart"/>
      <w:r w:rsidRPr="00005088">
        <w:rPr>
          <w:rFonts w:ascii="Book Antiqua" w:hAnsi="Book Antiqua"/>
          <w:sz w:val="24"/>
          <w:szCs w:val="24"/>
        </w:rPr>
        <w:t>Crizotinib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versus Chemotherapy in East Asian Patients with ALK-Positive Advanced Non-Small Cell Lung Cancer. </w:t>
      </w:r>
      <w:r w:rsidRPr="00005088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005088">
        <w:rPr>
          <w:rFonts w:ascii="Book Antiqua" w:hAnsi="Book Antiqua"/>
          <w:i/>
          <w:sz w:val="24"/>
          <w:szCs w:val="24"/>
        </w:rPr>
        <w:t>Thorac</w:t>
      </w:r>
      <w:proofErr w:type="spellEnd"/>
      <w:r w:rsidRPr="00005088">
        <w:rPr>
          <w:rFonts w:ascii="Book Antiqua" w:hAnsi="Book Antiqua"/>
          <w:i/>
          <w:sz w:val="24"/>
          <w:szCs w:val="24"/>
        </w:rPr>
        <w:t xml:space="preserve"> Oncol</w:t>
      </w:r>
      <w:r w:rsidRPr="00005088">
        <w:rPr>
          <w:rFonts w:ascii="Book Antiqua" w:hAnsi="Book Antiqua"/>
          <w:sz w:val="24"/>
          <w:szCs w:val="24"/>
        </w:rPr>
        <w:t xml:space="preserve"> 2018; </w:t>
      </w:r>
      <w:r w:rsidRPr="00005088">
        <w:rPr>
          <w:rFonts w:ascii="Book Antiqua" w:hAnsi="Book Antiqua"/>
          <w:b/>
          <w:sz w:val="24"/>
          <w:szCs w:val="24"/>
        </w:rPr>
        <w:t>13</w:t>
      </w:r>
      <w:r w:rsidRPr="00005088">
        <w:rPr>
          <w:rFonts w:ascii="Book Antiqua" w:hAnsi="Book Antiqua"/>
          <w:sz w:val="24"/>
          <w:szCs w:val="24"/>
        </w:rPr>
        <w:t>: 1539-1548 [PMID: 29966800 DOI: 10.1016/j.jtho.2018.06.012]</w:t>
      </w:r>
    </w:p>
    <w:p w14:paraId="604EC2FC" w14:textId="77777777" w:rsidR="001B57C6" w:rsidRPr="00005088" w:rsidRDefault="001B57C6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  <w:r w:rsidRPr="00005088">
        <w:rPr>
          <w:rFonts w:ascii="Book Antiqua" w:hAnsi="Book Antiqua"/>
          <w:sz w:val="24"/>
          <w:szCs w:val="24"/>
        </w:rPr>
        <w:t xml:space="preserve">16 </w:t>
      </w:r>
      <w:r w:rsidRPr="00005088">
        <w:rPr>
          <w:rFonts w:ascii="Book Antiqua" w:hAnsi="Book Antiqua"/>
          <w:b/>
          <w:sz w:val="24"/>
          <w:szCs w:val="24"/>
        </w:rPr>
        <w:t>Girard N</w:t>
      </w:r>
      <w:r w:rsidRPr="0000508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05088">
        <w:rPr>
          <w:rFonts w:ascii="Book Antiqua" w:hAnsi="Book Antiqua"/>
          <w:sz w:val="24"/>
          <w:szCs w:val="24"/>
        </w:rPr>
        <w:t>Audigier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-Valette C, </w:t>
      </w:r>
      <w:proofErr w:type="spellStart"/>
      <w:r w:rsidRPr="00005088">
        <w:rPr>
          <w:rFonts w:ascii="Book Antiqua" w:hAnsi="Book Antiqua"/>
          <w:sz w:val="24"/>
          <w:szCs w:val="24"/>
        </w:rPr>
        <w:t>Cortot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AB, </w:t>
      </w:r>
      <w:proofErr w:type="spellStart"/>
      <w:r w:rsidRPr="00005088">
        <w:rPr>
          <w:rFonts w:ascii="Book Antiqua" w:hAnsi="Book Antiqua"/>
          <w:sz w:val="24"/>
          <w:szCs w:val="24"/>
        </w:rPr>
        <w:t>Mennecier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005088">
        <w:rPr>
          <w:rFonts w:ascii="Book Antiqua" w:hAnsi="Book Antiqua"/>
          <w:sz w:val="24"/>
          <w:szCs w:val="24"/>
        </w:rPr>
        <w:t>Debieuvre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005088">
        <w:rPr>
          <w:rFonts w:ascii="Book Antiqua" w:hAnsi="Book Antiqua"/>
          <w:sz w:val="24"/>
          <w:szCs w:val="24"/>
        </w:rPr>
        <w:t>Planchard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005088">
        <w:rPr>
          <w:rFonts w:ascii="Book Antiqua" w:hAnsi="Book Antiqua"/>
          <w:sz w:val="24"/>
          <w:szCs w:val="24"/>
        </w:rPr>
        <w:t>Zalcman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G, Moro-</w:t>
      </w:r>
      <w:proofErr w:type="spellStart"/>
      <w:r w:rsidRPr="00005088">
        <w:rPr>
          <w:rFonts w:ascii="Book Antiqua" w:hAnsi="Book Antiqua"/>
          <w:sz w:val="24"/>
          <w:szCs w:val="24"/>
        </w:rPr>
        <w:t>Sibilot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005088">
        <w:rPr>
          <w:rFonts w:ascii="Book Antiqua" w:hAnsi="Book Antiqua"/>
          <w:sz w:val="24"/>
          <w:szCs w:val="24"/>
        </w:rPr>
        <w:t>Cadranel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J, </w:t>
      </w:r>
      <w:proofErr w:type="spellStart"/>
      <w:r w:rsidRPr="00005088">
        <w:rPr>
          <w:rFonts w:ascii="Book Antiqua" w:hAnsi="Book Antiqua"/>
          <w:sz w:val="24"/>
          <w:szCs w:val="24"/>
        </w:rPr>
        <w:t>Barlési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F. ALK-rearranged non-small cell lung cancers: how best to optimize the safety of </w:t>
      </w:r>
      <w:proofErr w:type="spellStart"/>
      <w:r w:rsidRPr="00005088">
        <w:rPr>
          <w:rFonts w:ascii="Book Antiqua" w:hAnsi="Book Antiqua"/>
          <w:sz w:val="24"/>
          <w:szCs w:val="24"/>
        </w:rPr>
        <w:t>crizotinib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in clinical practice? </w:t>
      </w:r>
      <w:r w:rsidRPr="00005088">
        <w:rPr>
          <w:rFonts w:ascii="Book Antiqua" w:hAnsi="Book Antiqua"/>
          <w:i/>
          <w:sz w:val="24"/>
          <w:szCs w:val="24"/>
        </w:rPr>
        <w:t xml:space="preserve">Expert Rev Anticancer </w:t>
      </w:r>
      <w:proofErr w:type="spellStart"/>
      <w:r w:rsidRPr="00005088">
        <w:rPr>
          <w:rFonts w:ascii="Book Antiqua" w:hAnsi="Book Antiqua"/>
          <w:i/>
          <w:sz w:val="24"/>
          <w:szCs w:val="24"/>
        </w:rPr>
        <w:t>Ther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2015; </w:t>
      </w:r>
      <w:r w:rsidRPr="00005088">
        <w:rPr>
          <w:rFonts w:ascii="Book Antiqua" w:hAnsi="Book Antiqua"/>
          <w:b/>
          <w:sz w:val="24"/>
          <w:szCs w:val="24"/>
        </w:rPr>
        <w:t>15</w:t>
      </w:r>
      <w:r w:rsidRPr="00005088">
        <w:rPr>
          <w:rFonts w:ascii="Book Antiqua" w:hAnsi="Book Antiqua"/>
          <w:sz w:val="24"/>
          <w:szCs w:val="24"/>
        </w:rPr>
        <w:t>: 225-233 [PMID: 25413260 DOI: 10.1586/14737140.2014.986103]</w:t>
      </w:r>
    </w:p>
    <w:p w14:paraId="489B154A" w14:textId="77777777" w:rsidR="001B57C6" w:rsidRPr="00005088" w:rsidRDefault="001B57C6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  <w:r w:rsidRPr="00005088">
        <w:rPr>
          <w:rFonts w:ascii="Book Antiqua" w:hAnsi="Book Antiqua"/>
          <w:sz w:val="24"/>
          <w:szCs w:val="24"/>
        </w:rPr>
        <w:t xml:space="preserve">17 </w:t>
      </w:r>
      <w:r w:rsidRPr="00005088">
        <w:rPr>
          <w:rFonts w:ascii="Book Antiqua" w:hAnsi="Book Antiqua"/>
          <w:b/>
          <w:sz w:val="24"/>
          <w:szCs w:val="24"/>
        </w:rPr>
        <w:t>Liang W</w:t>
      </w:r>
      <w:r w:rsidRPr="00005088">
        <w:rPr>
          <w:rFonts w:ascii="Book Antiqua" w:hAnsi="Book Antiqua"/>
          <w:sz w:val="24"/>
          <w:szCs w:val="24"/>
        </w:rPr>
        <w:t xml:space="preserve">, He Q, Chen Y, </w:t>
      </w:r>
      <w:proofErr w:type="spellStart"/>
      <w:r w:rsidRPr="00005088">
        <w:rPr>
          <w:rFonts w:ascii="Book Antiqua" w:hAnsi="Book Antiqua"/>
          <w:sz w:val="24"/>
          <w:szCs w:val="24"/>
        </w:rPr>
        <w:t>Chuai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S, Yin W, Wang W, Peng G, Zhou C, He J. Metastatic EML4-ALK fusion detected by circulating DNA genotyping in an EGFR-mutated NSCLC patient and successful management by adding ALK inhibitors: a case report. </w:t>
      </w:r>
      <w:r w:rsidRPr="00005088">
        <w:rPr>
          <w:rFonts w:ascii="Book Antiqua" w:hAnsi="Book Antiqua"/>
          <w:i/>
          <w:sz w:val="24"/>
          <w:szCs w:val="24"/>
        </w:rPr>
        <w:t>BMC Cancer</w:t>
      </w:r>
      <w:r w:rsidRPr="00005088">
        <w:rPr>
          <w:rFonts w:ascii="Book Antiqua" w:hAnsi="Book Antiqua"/>
          <w:sz w:val="24"/>
          <w:szCs w:val="24"/>
        </w:rPr>
        <w:t xml:space="preserve"> 2016; </w:t>
      </w:r>
      <w:r w:rsidRPr="00005088">
        <w:rPr>
          <w:rFonts w:ascii="Book Antiqua" w:hAnsi="Book Antiqua"/>
          <w:b/>
          <w:sz w:val="24"/>
          <w:szCs w:val="24"/>
        </w:rPr>
        <w:t>16</w:t>
      </w:r>
      <w:r w:rsidRPr="00005088">
        <w:rPr>
          <w:rFonts w:ascii="Book Antiqua" w:hAnsi="Book Antiqua"/>
          <w:sz w:val="24"/>
          <w:szCs w:val="24"/>
        </w:rPr>
        <w:t>: 62 [PMID: 26850068 DOI: 10.1186/s12885-016-2088-5]</w:t>
      </w:r>
    </w:p>
    <w:p w14:paraId="008C8643" w14:textId="77777777" w:rsidR="001B57C6" w:rsidRPr="00005088" w:rsidRDefault="001B57C6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  <w:r w:rsidRPr="00005088">
        <w:rPr>
          <w:rFonts w:ascii="Book Antiqua" w:hAnsi="Book Antiqua"/>
          <w:sz w:val="24"/>
          <w:szCs w:val="24"/>
        </w:rPr>
        <w:t xml:space="preserve">18 </w:t>
      </w:r>
      <w:proofErr w:type="spellStart"/>
      <w:r w:rsidRPr="00005088">
        <w:rPr>
          <w:rFonts w:ascii="Book Antiqua" w:hAnsi="Book Antiqua"/>
          <w:b/>
          <w:sz w:val="24"/>
          <w:szCs w:val="24"/>
        </w:rPr>
        <w:t>Ripault</w:t>
      </w:r>
      <w:proofErr w:type="spellEnd"/>
      <w:r w:rsidRPr="00005088">
        <w:rPr>
          <w:rFonts w:ascii="Book Antiqua" w:hAnsi="Book Antiqua"/>
          <w:b/>
          <w:sz w:val="24"/>
          <w:szCs w:val="24"/>
        </w:rPr>
        <w:t xml:space="preserve"> MP</w:t>
      </w:r>
      <w:r w:rsidRPr="0000508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05088">
        <w:rPr>
          <w:rFonts w:ascii="Book Antiqua" w:hAnsi="Book Antiqua"/>
          <w:sz w:val="24"/>
          <w:szCs w:val="24"/>
        </w:rPr>
        <w:t>Pinzani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005088">
        <w:rPr>
          <w:rFonts w:ascii="Book Antiqua" w:hAnsi="Book Antiqua"/>
          <w:sz w:val="24"/>
          <w:szCs w:val="24"/>
        </w:rPr>
        <w:t>Fayolle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V, </w:t>
      </w:r>
      <w:proofErr w:type="spellStart"/>
      <w:r w:rsidRPr="00005088">
        <w:rPr>
          <w:rFonts w:ascii="Book Antiqua" w:hAnsi="Book Antiqua"/>
          <w:sz w:val="24"/>
          <w:szCs w:val="24"/>
        </w:rPr>
        <w:t>Pageaux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GP, </w:t>
      </w:r>
      <w:proofErr w:type="spellStart"/>
      <w:r w:rsidRPr="00005088">
        <w:rPr>
          <w:rFonts w:ascii="Book Antiqua" w:hAnsi="Book Antiqua"/>
          <w:sz w:val="24"/>
          <w:szCs w:val="24"/>
        </w:rPr>
        <w:t>Larrey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D. </w:t>
      </w:r>
      <w:proofErr w:type="spellStart"/>
      <w:r w:rsidRPr="00005088">
        <w:rPr>
          <w:rFonts w:ascii="Book Antiqua" w:hAnsi="Book Antiqua"/>
          <w:sz w:val="24"/>
          <w:szCs w:val="24"/>
        </w:rPr>
        <w:t>Crizotinib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-induced acute hepatitis: first case with relapse after reintroduction with reduced dose. </w:t>
      </w:r>
      <w:r w:rsidRPr="00005088">
        <w:rPr>
          <w:rFonts w:ascii="Book Antiqua" w:hAnsi="Book Antiqua"/>
          <w:i/>
          <w:sz w:val="24"/>
          <w:szCs w:val="24"/>
        </w:rPr>
        <w:t xml:space="preserve">Clin Res </w:t>
      </w:r>
      <w:proofErr w:type="spellStart"/>
      <w:r w:rsidRPr="00005088">
        <w:rPr>
          <w:rFonts w:ascii="Book Antiqua" w:hAnsi="Book Antiqua"/>
          <w:i/>
          <w:sz w:val="24"/>
          <w:szCs w:val="24"/>
        </w:rPr>
        <w:t>Hepatol</w:t>
      </w:r>
      <w:proofErr w:type="spellEnd"/>
      <w:r w:rsidRPr="00005088">
        <w:rPr>
          <w:rFonts w:ascii="Book Antiqua" w:hAnsi="Book Antiqua"/>
          <w:i/>
          <w:sz w:val="24"/>
          <w:szCs w:val="24"/>
        </w:rPr>
        <w:t xml:space="preserve"> Gastroenterol</w:t>
      </w:r>
      <w:r w:rsidRPr="00005088">
        <w:rPr>
          <w:rFonts w:ascii="Book Antiqua" w:hAnsi="Book Antiqua"/>
          <w:sz w:val="24"/>
          <w:szCs w:val="24"/>
        </w:rPr>
        <w:t xml:space="preserve"> 2013; </w:t>
      </w:r>
      <w:r w:rsidRPr="00005088">
        <w:rPr>
          <w:rFonts w:ascii="Book Antiqua" w:hAnsi="Book Antiqua"/>
          <w:b/>
          <w:sz w:val="24"/>
          <w:szCs w:val="24"/>
        </w:rPr>
        <w:t>37</w:t>
      </w:r>
      <w:r w:rsidRPr="00005088">
        <w:rPr>
          <w:rFonts w:ascii="Book Antiqua" w:hAnsi="Book Antiqua"/>
          <w:sz w:val="24"/>
          <w:szCs w:val="24"/>
        </w:rPr>
        <w:t>: e21-e23 [PMID: 23182672 DOI: 10.1016/j.clinre.2012.10.003]</w:t>
      </w:r>
    </w:p>
    <w:p w14:paraId="2A076BAB" w14:textId="77777777" w:rsidR="001B57C6" w:rsidRPr="00005088" w:rsidRDefault="001B57C6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  <w:r w:rsidRPr="00005088">
        <w:rPr>
          <w:rFonts w:ascii="Book Antiqua" w:hAnsi="Book Antiqua"/>
          <w:sz w:val="24"/>
          <w:szCs w:val="24"/>
        </w:rPr>
        <w:t xml:space="preserve">19 </w:t>
      </w:r>
      <w:r w:rsidRPr="00005088">
        <w:rPr>
          <w:rFonts w:ascii="Book Antiqua" w:hAnsi="Book Antiqua"/>
          <w:b/>
          <w:sz w:val="24"/>
          <w:szCs w:val="24"/>
        </w:rPr>
        <w:t>Sato Y</w:t>
      </w:r>
      <w:r w:rsidRPr="00005088">
        <w:rPr>
          <w:rFonts w:ascii="Book Antiqua" w:hAnsi="Book Antiqua"/>
          <w:sz w:val="24"/>
          <w:szCs w:val="24"/>
        </w:rPr>
        <w:t xml:space="preserve">, Fujimoto D, Shibata Y, </w:t>
      </w:r>
      <w:proofErr w:type="spellStart"/>
      <w:r w:rsidRPr="00005088">
        <w:rPr>
          <w:rFonts w:ascii="Book Antiqua" w:hAnsi="Book Antiqua"/>
          <w:sz w:val="24"/>
          <w:szCs w:val="24"/>
        </w:rPr>
        <w:t>Seo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005088">
        <w:rPr>
          <w:rFonts w:ascii="Book Antiqua" w:hAnsi="Book Antiqua"/>
          <w:sz w:val="24"/>
          <w:szCs w:val="24"/>
        </w:rPr>
        <w:t>Suginoshita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Y, Imai Y, </w:t>
      </w:r>
      <w:proofErr w:type="spellStart"/>
      <w:r w:rsidRPr="00005088">
        <w:rPr>
          <w:rFonts w:ascii="Book Antiqua" w:hAnsi="Book Antiqua"/>
          <w:sz w:val="24"/>
          <w:szCs w:val="24"/>
        </w:rPr>
        <w:t>Tomii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K. Fulminant hepatitis following </w:t>
      </w:r>
      <w:proofErr w:type="spellStart"/>
      <w:r w:rsidRPr="00005088">
        <w:rPr>
          <w:rFonts w:ascii="Book Antiqua" w:hAnsi="Book Antiqua"/>
          <w:sz w:val="24"/>
          <w:szCs w:val="24"/>
        </w:rPr>
        <w:t>crizotinib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administration for ALK-positive non-small-cell lung carcinoma. </w:t>
      </w:r>
      <w:proofErr w:type="spellStart"/>
      <w:r w:rsidRPr="00005088">
        <w:rPr>
          <w:rFonts w:ascii="Book Antiqua" w:hAnsi="Book Antiqua"/>
          <w:i/>
          <w:sz w:val="24"/>
          <w:szCs w:val="24"/>
        </w:rPr>
        <w:t>Jpn</w:t>
      </w:r>
      <w:proofErr w:type="spellEnd"/>
      <w:r w:rsidRPr="00005088">
        <w:rPr>
          <w:rFonts w:ascii="Book Antiqua" w:hAnsi="Book Antiqua"/>
          <w:i/>
          <w:sz w:val="24"/>
          <w:szCs w:val="24"/>
        </w:rPr>
        <w:t xml:space="preserve"> J Clin Oncol</w:t>
      </w:r>
      <w:r w:rsidRPr="00005088">
        <w:rPr>
          <w:rFonts w:ascii="Book Antiqua" w:hAnsi="Book Antiqua"/>
          <w:sz w:val="24"/>
          <w:szCs w:val="24"/>
        </w:rPr>
        <w:t xml:space="preserve"> 2014; </w:t>
      </w:r>
      <w:r w:rsidRPr="00005088">
        <w:rPr>
          <w:rFonts w:ascii="Book Antiqua" w:hAnsi="Book Antiqua"/>
          <w:b/>
          <w:sz w:val="24"/>
          <w:szCs w:val="24"/>
        </w:rPr>
        <w:t>44</w:t>
      </w:r>
      <w:r w:rsidRPr="00005088">
        <w:rPr>
          <w:rFonts w:ascii="Book Antiqua" w:hAnsi="Book Antiqua"/>
          <w:sz w:val="24"/>
          <w:szCs w:val="24"/>
        </w:rPr>
        <w:t>: 872-875 [PMID: 24966207 DOI: 10.1093/</w:t>
      </w:r>
      <w:proofErr w:type="spellStart"/>
      <w:r w:rsidRPr="00005088">
        <w:rPr>
          <w:rFonts w:ascii="Book Antiqua" w:hAnsi="Book Antiqua"/>
          <w:sz w:val="24"/>
          <w:szCs w:val="24"/>
        </w:rPr>
        <w:t>jjco</w:t>
      </w:r>
      <w:proofErr w:type="spellEnd"/>
      <w:r w:rsidRPr="00005088">
        <w:rPr>
          <w:rFonts w:ascii="Book Antiqua" w:hAnsi="Book Antiqua"/>
          <w:sz w:val="24"/>
          <w:szCs w:val="24"/>
        </w:rPr>
        <w:t>/hyu086]</w:t>
      </w:r>
    </w:p>
    <w:p w14:paraId="79BA42DB" w14:textId="77777777" w:rsidR="001B57C6" w:rsidRPr="00005088" w:rsidRDefault="001B57C6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  <w:r w:rsidRPr="00005088">
        <w:rPr>
          <w:rFonts w:ascii="Book Antiqua" w:hAnsi="Book Antiqua"/>
          <w:sz w:val="24"/>
          <w:szCs w:val="24"/>
        </w:rPr>
        <w:t xml:space="preserve">20 </w:t>
      </w:r>
      <w:r w:rsidRPr="00005088">
        <w:rPr>
          <w:rFonts w:ascii="Book Antiqua" w:hAnsi="Book Antiqua"/>
          <w:b/>
          <w:sz w:val="24"/>
          <w:szCs w:val="24"/>
        </w:rPr>
        <w:t xml:space="preserve">van </w:t>
      </w:r>
      <w:proofErr w:type="spellStart"/>
      <w:r w:rsidRPr="00005088">
        <w:rPr>
          <w:rFonts w:ascii="Book Antiqua" w:hAnsi="Book Antiqua"/>
          <w:b/>
          <w:sz w:val="24"/>
          <w:szCs w:val="24"/>
        </w:rPr>
        <w:t>Geel</w:t>
      </w:r>
      <w:proofErr w:type="spellEnd"/>
      <w:r w:rsidRPr="00005088">
        <w:rPr>
          <w:rFonts w:ascii="Book Antiqua" w:hAnsi="Book Antiqua"/>
          <w:b/>
          <w:sz w:val="24"/>
          <w:szCs w:val="24"/>
        </w:rPr>
        <w:t xml:space="preserve"> RM</w:t>
      </w:r>
      <w:r w:rsidRPr="0000508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05088">
        <w:rPr>
          <w:rFonts w:ascii="Book Antiqua" w:hAnsi="Book Antiqua"/>
          <w:sz w:val="24"/>
          <w:szCs w:val="24"/>
        </w:rPr>
        <w:t>Hendrikx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JJ, </w:t>
      </w:r>
      <w:proofErr w:type="spellStart"/>
      <w:r w:rsidRPr="00005088">
        <w:rPr>
          <w:rFonts w:ascii="Book Antiqua" w:hAnsi="Book Antiqua"/>
          <w:sz w:val="24"/>
          <w:szCs w:val="24"/>
        </w:rPr>
        <w:t>Vahl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JE, van </w:t>
      </w:r>
      <w:proofErr w:type="spellStart"/>
      <w:r w:rsidRPr="00005088">
        <w:rPr>
          <w:rFonts w:ascii="Book Antiqua" w:hAnsi="Book Antiqua"/>
          <w:sz w:val="24"/>
          <w:szCs w:val="24"/>
        </w:rPr>
        <w:t>Leerdam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ME, van den </w:t>
      </w:r>
      <w:proofErr w:type="spellStart"/>
      <w:r w:rsidRPr="00005088">
        <w:rPr>
          <w:rFonts w:ascii="Book Antiqua" w:hAnsi="Book Antiqua"/>
          <w:sz w:val="24"/>
          <w:szCs w:val="24"/>
        </w:rPr>
        <w:t>Broek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D, Huitema AD, </w:t>
      </w:r>
      <w:proofErr w:type="spellStart"/>
      <w:r w:rsidRPr="00005088">
        <w:rPr>
          <w:rFonts w:ascii="Book Antiqua" w:hAnsi="Book Antiqua"/>
          <w:sz w:val="24"/>
          <w:szCs w:val="24"/>
        </w:rPr>
        <w:t>Beijnen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JH, </w:t>
      </w:r>
      <w:proofErr w:type="spellStart"/>
      <w:r w:rsidRPr="00005088">
        <w:rPr>
          <w:rFonts w:ascii="Book Antiqua" w:hAnsi="Book Antiqua"/>
          <w:sz w:val="24"/>
          <w:szCs w:val="24"/>
        </w:rPr>
        <w:t>Schellens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JH, Burgers SA. </w:t>
      </w:r>
      <w:proofErr w:type="spellStart"/>
      <w:r w:rsidRPr="00005088">
        <w:rPr>
          <w:rFonts w:ascii="Book Antiqua" w:hAnsi="Book Antiqua"/>
          <w:sz w:val="24"/>
          <w:szCs w:val="24"/>
        </w:rPr>
        <w:t>Crizotinib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-induced fatal fulminant liver failure. </w:t>
      </w:r>
      <w:r w:rsidRPr="00005088">
        <w:rPr>
          <w:rFonts w:ascii="Book Antiqua" w:hAnsi="Book Antiqua"/>
          <w:i/>
          <w:sz w:val="24"/>
          <w:szCs w:val="24"/>
        </w:rPr>
        <w:t>Lung Cancer</w:t>
      </w:r>
      <w:r w:rsidRPr="00005088">
        <w:rPr>
          <w:rFonts w:ascii="Book Antiqua" w:hAnsi="Book Antiqua"/>
          <w:sz w:val="24"/>
          <w:szCs w:val="24"/>
        </w:rPr>
        <w:t xml:space="preserve"> 2016; </w:t>
      </w:r>
      <w:r w:rsidRPr="00005088">
        <w:rPr>
          <w:rFonts w:ascii="Book Antiqua" w:hAnsi="Book Antiqua"/>
          <w:b/>
          <w:sz w:val="24"/>
          <w:szCs w:val="24"/>
        </w:rPr>
        <w:t>93</w:t>
      </w:r>
      <w:r w:rsidRPr="00005088">
        <w:rPr>
          <w:rFonts w:ascii="Book Antiqua" w:hAnsi="Book Antiqua"/>
          <w:sz w:val="24"/>
          <w:szCs w:val="24"/>
        </w:rPr>
        <w:t>: 17-19 [PMID: 26898609 DOI: 10.1016/j.lungcan.2015.12.010]</w:t>
      </w:r>
    </w:p>
    <w:p w14:paraId="79A3B8B0" w14:textId="77777777" w:rsidR="001B57C6" w:rsidRPr="00005088" w:rsidRDefault="001B57C6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  <w:r w:rsidRPr="00005088">
        <w:rPr>
          <w:rFonts w:ascii="Book Antiqua" w:hAnsi="Book Antiqua"/>
          <w:sz w:val="24"/>
          <w:szCs w:val="24"/>
        </w:rPr>
        <w:t xml:space="preserve">21 </w:t>
      </w:r>
      <w:r w:rsidRPr="00005088">
        <w:rPr>
          <w:rFonts w:ascii="Book Antiqua" w:hAnsi="Book Antiqua"/>
          <w:b/>
          <w:sz w:val="24"/>
          <w:szCs w:val="24"/>
        </w:rPr>
        <w:t>Yasuda Y</w:t>
      </w:r>
      <w:r w:rsidRPr="00005088">
        <w:rPr>
          <w:rFonts w:ascii="Book Antiqua" w:hAnsi="Book Antiqua"/>
          <w:sz w:val="24"/>
          <w:szCs w:val="24"/>
        </w:rPr>
        <w:t xml:space="preserve">, Nishikawa Y, </w:t>
      </w:r>
      <w:proofErr w:type="spellStart"/>
      <w:r w:rsidRPr="00005088">
        <w:rPr>
          <w:rFonts w:ascii="Book Antiqua" w:hAnsi="Book Antiqua"/>
          <w:sz w:val="24"/>
          <w:szCs w:val="24"/>
        </w:rPr>
        <w:t>Sakamori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Y, </w:t>
      </w:r>
      <w:proofErr w:type="spellStart"/>
      <w:r w:rsidRPr="00005088">
        <w:rPr>
          <w:rFonts w:ascii="Book Antiqua" w:hAnsi="Book Antiqua"/>
          <w:sz w:val="24"/>
          <w:szCs w:val="24"/>
        </w:rPr>
        <w:t>Terao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M, Hashimoto K, </w:t>
      </w:r>
      <w:proofErr w:type="spellStart"/>
      <w:r w:rsidRPr="00005088">
        <w:rPr>
          <w:rFonts w:ascii="Book Antiqua" w:hAnsi="Book Antiqua"/>
          <w:sz w:val="24"/>
          <w:szCs w:val="24"/>
        </w:rPr>
        <w:t>Funazo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005088">
        <w:rPr>
          <w:rFonts w:ascii="Book Antiqua" w:hAnsi="Book Antiqua"/>
          <w:sz w:val="24"/>
          <w:szCs w:val="24"/>
        </w:rPr>
        <w:t>Nomizo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T, Tsuji T, Yoshida H, Nagai H, </w:t>
      </w:r>
      <w:proofErr w:type="spellStart"/>
      <w:r w:rsidRPr="00005088">
        <w:rPr>
          <w:rFonts w:ascii="Book Antiqua" w:hAnsi="Book Antiqua"/>
          <w:sz w:val="24"/>
          <w:szCs w:val="24"/>
        </w:rPr>
        <w:t>Ozasa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H, Hirai T, Kim YH. Successful oral </w:t>
      </w:r>
      <w:r w:rsidRPr="00005088">
        <w:rPr>
          <w:rFonts w:ascii="Book Antiqua" w:hAnsi="Book Antiqua"/>
          <w:sz w:val="24"/>
          <w:szCs w:val="24"/>
        </w:rPr>
        <w:lastRenderedPageBreak/>
        <w:t xml:space="preserve">desensitization with </w:t>
      </w:r>
      <w:proofErr w:type="spellStart"/>
      <w:r w:rsidRPr="00005088">
        <w:rPr>
          <w:rFonts w:ascii="Book Antiqua" w:hAnsi="Book Antiqua"/>
          <w:sz w:val="24"/>
          <w:szCs w:val="24"/>
        </w:rPr>
        <w:t>crizotinib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after </w:t>
      </w:r>
      <w:proofErr w:type="spellStart"/>
      <w:r w:rsidRPr="00005088">
        <w:rPr>
          <w:rFonts w:ascii="Book Antiqua" w:hAnsi="Book Antiqua"/>
          <w:sz w:val="24"/>
          <w:szCs w:val="24"/>
        </w:rPr>
        <w:t>crizotinib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-induced hepatitis in an anaplastic lymphoma kinase-rearranged non-small-cell lung cancer patient: A case report. </w:t>
      </w:r>
      <w:r w:rsidRPr="00005088">
        <w:rPr>
          <w:rFonts w:ascii="Book Antiqua" w:hAnsi="Book Antiqua"/>
          <w:i/>
          <w:sz w:val="24"/>
          <w:szCs w:val="24"/>
        </w:rPr>
        <w:t>Mol Clin Oncol</w:t>
      </w:r>
      <w:r w:rsidRPr="00005088">
        <w:rPr>
          <w:rFonts w:ascii="Book Antiqua" w:hAnsi="Book Antiqua"/>
          <w:sz w:val="24"/>
          <w:szCs w:val="24"/>
        </w:rPr>
        <w:t xml:space="preserve"> 2017; </w:t>
      </w:r>
      <w:r w:rsidRPr="00005088">
        <w:rPr>
          <w:rFonts w:ascii="Book Antiqua" w:hAnsi="Book Antiqua"/>
          <w:b/>
          <w:sz w:val="24"/>
          <w:szCs w:val="24"/>
        </w:rPr>
        <w:t>7</w:t>
      </w:r>
      <w:r w:rsidRPr="00005088">
        <w:rPr>
          <w:rFonts w:ascii="Book Antiqua" w:hAnsi="Book Antiqua"/>
          <w:sz w:val="24"/>
          <w:szCs w:val="24"/>
        </w:rPr>
        <w:t>: 295-297 [PMID: 28781805 DOI: 10.3892/mco.2017.1310]</w:t>
      </w:r>
    </w:p>
    <w:p w14:paraId="18F13A8A" w14:textId="77777777" w:rsidR="001B57C6" w:rsidRPr="00005088" w:rsidRDefault="001B57C6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  <w:r w:rsidRPr="00005088">
        <w:rPr>
          <w:rFonts w:ascii="Book Antiqua" w:hAnsi="Book Antiqua"/>
          <w:sz w:val="24"/>
          <w:szCs w:val="24"/>
        </w:rPr>
        <w:t xml:space="preserve">22 </w:t>
      </w:r>
      <w:r w:rsidRPr="00005088">
        <w:rPr>
          <w:rFonts w:ascii="Book Antiqua" w:hAnsi="Book Antiqua"/>
          <w:b/>
          <w:sz w:val="24"/>
          <w:szCs w:val="24"/>
        </w:rPr>
        <w:t>Mishra A</w:t>
      </w:r>
      <w:r w:rsidRPr="0000508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05088">
        <w:rPr>
          <w:rFonts w:ascii="Book Antiqua" w:hAnsi="Book Antiqua"/>
          <w:sz w:val="24"/>
          <w:szCs w:val="24"/>
        </w:rPr>
        <w:t>Rustgi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V. Prognostic Models in Acute Liver Failure. </w:t>
      </w:r>
      <w:r w:rsidRPr="00005088">
        <w:rPr>
          <w:rFonts w:ascii="Book Antiqua" w:hAnsi="Book Antiqua"/>
          <w:i/>
          <w:sz w:val="24"/>
          <w:szCs w:val="24"/>
        </w:rPr>
        <w:t>Clin Liver Dis</w:t>
      </w:r>
      <w:r w:rsidRPr="00005088">
        <w:rPr>
          <w:rFonts w:ascii="Book Antiqua" w:hAnsi="Book Antiqua"/>
          <w:sz w:val="24"/>
          <w:szCs w:val="24"/>
        </w:rPr>
        <w:t xml:space="preserve"> 2018; </w:t>
      </w:r>
      <w:r w:rsidRPr="00005088">
        <w:rPr>
          <w:rFonts w:ascii="Book Antiqua" w:hAnsi="Book Antiqua"/>
          <w:b/>
          <w:sz w:val="24"/>
          <w:szCs w:val="24"/>
        </w:rPr>
        <w:t>22</w:t>
      </w:r>
      <w:r w:rsidRPr="00005088">
        <w:rPr>
          <w:rFonts w:ascii="Book Antiqua" w:hAnsi="Book Antiqua"/>
          <w:sz w:val="24"/>
          <w:szCs w:val="24"/>
        </w:rPr>
        <w:t>: 375-388 [PMID: 29605072 DOI: 10.1016/j.cld.2018.01.010]</w:t>
      </w:r>
    </w:p>
    <w:p w14:paraId="795F8AAF" w14:textId="77777777" w:rsidR="001B57C6" w:rsidRPr="00005088" w:rsidRDefault="001B57C6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  <w:r w:rsidRPr="00005088">
        <w:rPr>
          <w:rFonts w:ascii="Book Antiqua" w:hAnsi="Book Antiqua"/>
          <w:sz w:val="24"/>
          <w:szCs w:val="24"/>
        </w:rPr>
        <w:t xml:space="preserve">23 </w:t>
      </w:r>
      <w:r w:rsidRPr="00005088">
        <w:rPr>
          <w:rFonts w:ascii="Book Antiqua" w:hAnsi="Book Antiqua"/>
          <w:b/>
          <w:sz w:val="24"/>
          <w:szCs w:val="24"/>
        </w:rPr>
        <w:t>Yamazaki S</w:t>
      </w:r>
      <w:r w:rsidRPr="00005088">
        <w:rPr>
          <w:rFonts w:ascii="Book Antiqua" w:hAnsi="Book Antiqua"/>
          <w:sz w:val="24"/>
          <w:szCs w:val="24"/>
        </w:rPr>
        <w:t xml:space="preserve">, Johnson TR, Smith BJ. Prediction of Drug-Drug Interactions with </w:t>
      </w:r>
      <w:proofErr w:type="spellStart"/>
      <w:r w:rsidRPr="00005088">
        <w:rPr>
          <w:rFonts w:ascii="Book Antiqua" w:hAnsi="Book Antiqua"/>
          <w:sz w:val="24"/>
          <w:szCs w:val="24"/>
        </w:rPr>
        <w:t>Crizotinib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as the CYP3A Substrate Using a Physiologically Based Pharmacokinetic Model. </w:t>
      </w:r>
      <w:r w:rsidRPr="00005088">
        <w:rPr>
          <w:rFonts w:ascii="Book Antiqua" w:hAnsi="Book Antiqua"/>
          <w:i/>
          <w:sz w:val="24"/>
          <w:szCs w:val="24"/>
        </w:rPr>
        <w:t xml:space="preserve">Drug </w:t>
      </w:r>
      <w:proofErr w:type="spellStart"/>
      <w:r w:rsidRPr="00005088">
        <w:rPr>
          <w:rFonts w:ascii="Book Antiqua" w:hAnsi="Book Antiqua"/>
          <w:i/>
          <w:sz w:val="24"/>
          <w:szCs w:val="24"/>
        </w:rPr>
        <w:t>Metab</w:t>
      </w:r>
      <w:proofErr w:type="spellEnd"/>
      <w:r w:rsidRPr="00005088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005088">
        <w:rPr>
          <w:rFonts w:ascii="Book Antiqua" w:hAnsi="Book Antiqua"/>
          <w:i/>
          <w:sz w:val="24"/>
          <w:szCs w:val="24"/>
        </w:rPr>
        <w:t>Dispos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2015; </w:t>
      </w:r>
      <w:r w:rsidRPr="00005088">
        <w:rPr>
          <w:rFonts w:ascii="Book Antiqua" w:hAnsi="Book Antiqua"/>
          <w:b/>
          <w:sz w:val="24"/>
          <w:szCs w:val="24"/>
        </w:rPr>
        <w:t>43</w:t>
      </w:r>
      <w:r w:rsidRPr="00005088">
        <w:rPr>
          <w:rFonts w:ascii="Book Antiqua" w:hAnsi="Book Antiqua"/>
          <w:sz w:val="24"/>
          <w:szCs w:val="24"/>
        </w:rPr>
        <w:t>: 1417-1429 [PMID: 26180127 DOI: 10.1124/dmd.115.064618]</w:t>
      </w:r>
    </w:p>
    <w:p w14:paraId="61585182" w14:textId="77777777" w:rsidR="001B57C6" w:rsidRPr="00005088" w:rsidRDefault="001B57C6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  <w:r w:rsidRPr="00005088">
        <w:rPr>
          <w:rFonts w:ascii="Book Antiqua" w:hAnsi="Book Antiqua"/>
          <w:sz w:val="24"/>
          <w:szCs w:val="24"/>
        </w:rPr>
        <w:t xml:space="preserve">24 </w:t>
      </w:r>
      <w:r w:rsidRPr="00005088">
        <w:rPr>
          <w:rFonts w:ascii="Book Antiqua" w:hAnsi="Book Antiqua"/>
          <w:b/>
          <w:sz w:val="24"/>
          <w:szCs w:val="24"/>
        </w:rPr>
        <w:t>Sassier M</w:t>
      </w:r>
      <w:r w:rsidRPr="00005088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005088">
        <w:rPr>
          <w:rFonts w:ascii="Book Antiqua" w:hAnsi="Book Antiqua"/>
          <w:sz w:val="24"/>
          <w:szCs w:val="24"/>
        </w:rPr>
        <w:t>Mennecier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005088">
        <w:rPr>
          <w:rFonts w:ascii="Book Antiqua" w:hAnsi="Book Antiqua"/>
          <w:sz w:val="24"/>
          <w:szCs w:val="24"/>
        </w:rPr>
        <w:t>Gschwend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A, Rein M, </w:t>
      </w:r>
      <w:proofErr w:type="spellStart"/>
      <w:r w:rsidRPr="00005088">
        <w:rPr>
          <w:rFonts w:ascii="Book Antiqua" w:hAnsi="Book Antiqua"/>
          <w:sz w:val="24"/>
          <w:szCs w:val="24"/>
        </w:rPr>
        <w:t>Coquerel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A, Humbert X, Alexandre J, Fedrizzi S, Gervais R. Successful treatment with </w:t>
      </w:r>
      <w:proofErr w:type="spellStart"/>
      <w:r w:rsidRPr="00005088">
        <w:rPr>
          <w:rFonts w:ascii="Book Antiqua" w:hAnsi="Book Antiqua"/>
          <w:sz w:val="24"/>
          <w:szCs w:val="24"/>
        </w:rPr>
        <w:t>ceritinib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after </w:t>
      </w:r>
      <w:proofErr w:type="spellStart"/>
      <w:r w:rsidRPr="00005088">
        <w:rPr>
          <w:rFonts w:ascii="Book Antiqua" w:hAnsi="Book Antiqua"/>
          <w:sz w:val="24"/>
          <w:szCs w:val="24"/>
        </w:rPr>
        <w:t>crizotinib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induced hepatitis. </w:t>
      </w:r>
      <w:r w:rsidRPr="00005088">
        <w:rPr>
          <w:rFonts w:ascii="Book Antiqua" w:hAnsi="Book Antiqua"/>
          <w:i/>
          <w:sz w:val="24"/>
          <w:szCs w:val="24"/>
        </w:rPr>
        <w:t>Lung Cancer</w:t>
      </w:r>
      <w:r w:rsidRPr="00005088">
        <w:rPr>
          <w:rFonts w:ascii="Book Antiqua" w:hAnsi="Book Antiqua"/>
          <w:sz w:val="24"/>
          <w:szCs w:val="24"/>
        </w:rPr>
        <w:t xml:space="preserve"> 2016; </w:t>
      </w:r>
      <w:r w:rsidRPr="00005088">
        <w:rPr>
          <w:rFonts w:ascii="Book Antiqua" w:hAnsi="Book Antiqua"/>
          <w:b/>
          <w:sz w:val="24"/>
          <w:szCs w:val="24"/>
        </w:rPr>
        <w:t>95</w:t>
      </w:r>
      <w:r w:rsidRPr="00005088">
        <w:rPr>
          <w:rFonts w:ascii="Book Antiqua" w:hAnsi="Book Antiqua"/>
          <w:sz w:val="24"/>
          <w:szCs w:val="24"/>
        </w:rPr>
        <w:t>: 15-16 [PMID: 27040846 DOI: 10.1016/j.lungcan.2016.02.008]</w:t>
      </w:r>
    </w:p>
    <w:p w14:paraId="143BE4D6" w14:textId="77777777" w:rsidR="001B57C6" w:rsidRPr="00005088" w:rsidRDefault="001B57C6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  <w:r w:rsidRPr="00005088">
        <w:rPr>
          <w:rFonts w:ascii="Book Antiqua" w:hAnsi="Book Antiqua"/>
          <w:sz w:val="24"/>
          <w:szCs w:val="24"/>
        </w:rPr>
        <w:t xml:space="preserve">25 </w:t>
      </w:r>
      <w:r w:rsidRPr="00005088">
        <w:rPr>
          <w:rFonts w:ascii="Book Antiqua" w:hAnsi="Book Antiqua"/>
          <w:b/>
          <w:sz w:val="24"/>
          <w:szCs w:val="24"/>
        </w:rPr>
        <w:t>Wang E</w:t>
      </w:r>
      <w:r w:rsidRPr="00005088">
        <w:rPr>
          <w:rFonts w:ascii="Book Antiqua" w:hAnsi="Book Antiqua"/>
          <w:sz w:val="24"/>
          <w:szCs w:val="24"/>
        </w:rPr>
        <w:t xml:space="preserve">, Nickens DJ, Bello A, </w:t>
      </w:r>
      <w:proofErr w:type="spellStart"/>
      <w:r w:rsidRPr="00005088">
        <w:rPr>
          <w:rFonts w:ascii="Book Antiqua" w:hAnsi="Book Antiqua"/>
          <w:sz w:val="24"/>
          <w:szCs w:val="24"/>
        </w:rPr>
        <w:t>Khosravan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005088">
        <w:rPr>
          <w:rFonts w:ascii="Book Antiqua" w:hAnsi="Book Antiqua"/>
          <w:sz w:val="24"/>
          <w:szCs w:val="24"/>
        </w:rPr>
        <w:t>Amantea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005088">
        <w:rPr>
          <w:rFonts w:ascii="Book Antiqua" w:hAnsi="Book Antiqua"/>
          <w:sz w:val="24"/>
          <w:szCs w:val="24"/>
        </w:rPr>
        <w:t>Wilner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KD, </w:t>
      </w:r>
      <w:proofErr w:type="spellStart"/>
      <w:r w:rsidRPr="00005088">
        <w:rPr>
          <w:rFonts w:ascii="Book Antiqua" w:hAnsi="Book Antiqua"/>
          <w:sz w:val="24"/>
          <w:szCs w:val="24"/>
        </w:rPr>
        <w:t>Parivar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K, Tan W. Clinical Implications of the Pharmacokinetics of </w:t>
      </w:r>
      <w:proofErr w:type="spellStart"/>
      <w:r w:rsidRPr="00005088">
        <w:rPr>
          <w:rFonts w:ascii="Book Antiqua" w:hAnsi="Book Antiqua"/>
          <w:sz w:val="24"/>
          <w:szCs w:val="24"/>
        </w:rPr>
        <w:t>Crizotinib</w:t>
      </w:r>
      <w:proofErr w:type="spellEnd"/>
      <w:r w:rsidRPr="00005088">
        <w:rPr>
          <w:rFonts w:ascii="Book Antiqua" w:hAnsi="Book Antiqua"/>
          <w:sz w:val="24"/>
          <w:szCs w:val="24"/>
        </w:rPr>
        <w:t xml:space="preserve"> in Populations of Patients with Non-Small Cell Lung Cancer. </w:t>
      </w:r>
      <w:r w:rsidRPr="00005088">
        <w:rPr>
          <w:rFonts w:ascii="Book Antiqua" w:hAnsi="Book Antiqua"/>
          <w:i/>
          <w:sz w:val="24"/>
          <w:szCs w:val="24"/>
        </w:rPr>
        <w:t>Clin Cancer Res</w:t>
      </w:r>
      <w:r w:rsidRPr="00005088">
        <w:rPr>
          <w:rFonts w:ascii="Book Antiqua" w:hAnsi="Book Antiqua"/>
          <w:sz w:val="24"/>
          <w:szCs w:val="24"/>
        </w:rPr>
        <w:t xml:space="preserve"> 2016; </w:t>
      </w:r>
      <w:r w:rsidRPr="00005088">
        <w:rPr>
          <w:rFonts w:ascii="Book Antiqua" w:hAnsi="Book Antiqua"/>
          <w:b/>
          <w:sz w:val="24"/>
          <w:szCs w:val="24"/>
        </w:rPr>
        <w:t>22</w:t>
      </w:r>
      <w:r w:rsidRPr="00005088">
        <w:rPr>
          <w:rFonts w:ascii="Book Antiqua" w:hAnsi="Book Antiqua"/>
          <w:sz w:val="24"/>
          <w:szCs w:val="24"/>
        </w:rPr>
        <w:t>: 5722-5728 [PMID: 27281559 DOI: 10.1158/1078-0432.CCR-16-0536]</w:t>
      </w:r>
    </w:p>
    <w:p w14:paraId="58C69BD7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</w:p>
    <w:p w14:paraId="5655667D" w14:textId="3B8D902C" w:rsidR="00F21414" w:rsidRPr="00005088" w:rsidRDefault="00F21414" w:rsidP="00005088">
      <w:pPr>
        <w:pStyle w:val="-1"/>
        <w:suppressAutoHyphens/>
        <w:wordWrap w:val="0"/>
        <w:snapToGrid w:val="0"/>
        <w:spacing w:line="360" w:lineRule="auto"/>
        <w:ind w:left="360" w:rightChars="65" w:right="130" w:firstLine="482"/>
        <w:jc w:val="right"/>
        <w:rPr>
          <w:rFonts w:ascii="Book Antiqua" w:hAnsi="Book Antiqua" w:cs="Mangal"/>
          <w:bCs/>
          <w:sz w:val="24"/>
          <w:lang w:val="it-IT" w:bidi="hi-IN"/>
        </w:rPr>
      </w:pPr>
      <w:r w:rsidRPr="00005088">
        <w:rPr>
          <w:rFonts w:ascii="Book Antiqua" w:eastAsia="Lucida Sans Unicode" w:hAnsi="Book Antiqua" w:cs="Arial"/>
          <w:b/>
          <w:noProof/>
          <w:sz w:val="24"/>
          <w:lang w:val="it-IT" w:eastAsia="hi-IN" w:bidi="hi-IN"/>
        </w:rPr>
        <w:t>P-Reviewer</w:t>
      </w:r>
      <w:r w:rsidRPr="00005088">
        <w:rPr>
          <w:rFonts w:ascii="Book Antiqua" w:hAnsi="Book Antiqua" w:cs="Arial"/>
          <w:b/>
          <w:noProof/>
          <w:sz w:val="24"/>
          <w:lang w:val="it-IT" w:bidi="hi-IN"/>
        </w:rPr>
        <w:t>:</w:t>
      </w:r>
      <w:r w:rsidRPr="00005088">
        <w:rPr>
          <w:rFonts w:ascii="Book Antiqua" w:hAnsi="Book Antiqua"/>
          <w:sz w:val="24"/>
        </w:rPr>
        <w:t xml:space="preserve"> Coskun</w:t>
      </w:r>
      <w:r w:rsidRPr="00005088">
        <w:rPr>
          <w:rFonts w:ascii="Book Antiqua" w:hAnsi="Book Antiqua" w:hint="eastAsia"/>
          <w:sz w:val="24"/>
        </w:rPr>
        <w:t xml:space="preserve"> A</w:t>
      </w:r>
      <w:r w:rsidRPr="00005088">
        <w:rPr>
          <w:rFonts w:ascii="Book Antiqua" w:hAnsi="Book Antiqua" w:cs="Mangal"/>
          <w:bCs/>
          <w:sz w:val="24"/>
          <w:lang w:val="it-IT" w:bidi="hi-IN"/>
        </w:rPr>
        <w:t xml:space="preserve"> </w:t>
      </w:r>
      <w:r w:rsidRPr="00005088">
        <w:rPr>
          <w:rFonts w:ascii="Book Antiqua" w:eastAsia="Lucida Sans Unicode" w:hAnsi="Book Antiqua" w:cs="Mangal"/>
          <w:b/>
          <w:bCs/>
          <w:sz w:val="24"/>
          <w:lang w:val="it-IT" w:eastAsia="hi-IN" w:bidi="hi-IN"/>
        </w:rPr>
        <w:t>S-Editor</w:t>
      </w:r>
      <w:r w:rsidRPr="00005088">
        <w:rPr>
          <w:rFonts w:ascii="Book Antiqua" w:hAnsi="Book Antiqua" w:cs="Mangal"/>
          <w:b/>
          <w:bCs/>
          <w:sz w:val="24"/>
          <w:lang w:val="it-IT" w:bidi="hi-IN"/>
        </w:rPr>
        <w:t>:</w:t>
      </w:r>
      <w:r w:rsidRPr="00005088">
        <w:rPr>
          <w:rFonts w:ascii="Book Antiqua" w:eastAsia="Lucida Sans Unicode" w:hAnsi="Book Antiqua" w:cs="Mangal"/>
          <w:bCs/>
          <w:sz w:val="24"/>
          <w:lang w:val="it-IT" w:eastAsia="hi-IN" w:bidi="hi-IN"/>
        </w:rPr>
        <w:t xml:space="preserve"> </w:t>
      </w:r>
      <w:r w:rsidRPr="00005088">
        <w:rPr>
          <w:rFonts w:ascii="Book Antiqua" w:hAnsi="Book Antiqua" w:cs="Mangal"/>
          <w:bCs/>
          <w:sz w:val="24"/>
          <w:lang w:val="it-IT" w:bidi="hi-IN"/>
        </w:rPr>
        <w:t>Dou Y</w:t>
      </w:r>
      <w:r w:rsidRPr="00005088">
        <w:rPr>
          <w:rFonts w:ascii="Book Antiqua" w:eastAsia="Lucida Sans Unicode" w:hAnsi="Book Antiqua" w:cs="Mangal"/>
          <w:b/>
          <w:bCs/>
          <w:sz w:val="24"/>
          <w:lang w:val="it-IT" w:eastAsia="hi-IN" w:bidi="hi-IN"/>
        </w:rPr>
        <w:t xml:space="preserve"> L-Editor</w:t>
      </w:r>
      <w:r w:rsidRPr="00005088">
        <w:rPr>
          <w:rFonts w:ascii="Book Antiqua" w:hAnsi="Book Antiqua" w:cs="Mangal"/>
          <w:b/>
          <w:bCs/>
          <w:sz w:val="24"/>
          <w:lang w:val="it-IT" w:bidi="hi-IN"/>
        </w:rPr>
        <w:t>:</w:t>
      </w:r>
      <w:r w:rsidRPr="00005088">
        <w:rPr>
          <w:rFonts w:ascii="Book Antiqua" w:eastAsia="Lucida Sans Unicode" w:hAnsi="Book Antiqua" w:cs="Mangal"/>
          <w:b/>
          <w:bCs/>
          <w:sz w:val="24"/>
          <w:lang w:val="it-IT" w:eastAsia="hi-IN" w:bidi="hi-IN"/>
        </w:rPr>
        <w:t xml:space="preserve"> </w:t>
      </w:r>
      <w:r w:rsidR="00C061D0" w:rsidRPr="00005088">
        <w:rPr>
          <w:rFonts w:ascii="Book Antiqua" w:eastAsia="Lucida Sans Unicode" w:hAnsi="Book Antiqua" w:cs="Mangal"/>
          <w:bCs/>
          <w:sz w:val="24"/>
          <w:lang w:val="it-IT" w:eastAsia="hi-IN" w:bidi="hi-IN"/>
        </w:rPr>
        <w:t xml:space="preserve">Filipodia </w:t>
      </w:r>
      <w:r w:rsidRPr="00005088">
        <w:rPr>
          <w:rFonts w:ascii="Book Antiqua" w:eastAsia="Lucida Sans Unicode" w:hAnsi="Book Antiqua" w:cs="Mangal"/>
          <w:b/>
          <w:bCs/>
          <w:sz w:val="24"/>
          <w:lang w:val="it-IT" w:eastAsia="hi-IN" w:bidi="hi-IN"/>
        </w:rPr>
        <w:t>E-Editor</w:t>
      </w:r>
      <w:r w:rsidRPr="00005088">
        <w:rPr>
          <w:rFonts w:ascii="Book Antiqua" w:hAnsi="Book Antiqua" w:cs="Mangal"/>
          <w:b/>
          <w:bCs/>
          <w:sz w:val="24"/>
          <w:lang w:val="it-IT" w:bidi="hi-IN"/>
        </w:rPr>
        <w:t>:</w:t>
      </w:r>
      <w:r w:rsidR="00005088">
        <w:rPr>
          <w:rFonts w:ascii="Book Antiqua" w:hAnsi="Book Antiqua" w:cs="Mangal"/>
          <w:b/>
          <w:bCs/>
          <w:sz w:val="24"/>
          <w:lang w:val="it-IT" w:bidi="hi-IN"/>
        </w:rPr>
        <w:t xml:space="preserve"> </w:t>
      </w:r>
      <w:r w:rsidR="00005088">
        <w:rPr>
          <w:rFonts w:ascii="Book Antiqua" w:hAnsi="Book Antiqua" w:cs="Mangal"/>
          <w:bCs/>
          <w:sz w:val="24"/>
          <w:lang w:val="it-IT" w:bidi="hi-IN"/>
        </w:rPr>
        <w:t>W</w:t>
      </w:r>
      <w:r w:rsidR="00005088">
        <w:rPr>
          <w:rFonts w:ascii="Book Antiqua" w:hAnsi="Book Antiqua" w:cs="Mangal" w:hint="eastAsia"/>
          <w:bCs/>
          <w:sz w:val="24"/>
          <w:lang w:val="it-IT" w:bidi="hi-IN"/>
        </w:rPr>
        <w:t>u</w:t>
      </w:r>
      <w:r w:rsidR="00005088">
        <w:rPr>
          <w:rFonts w:ascii="Book Antiqua" w:hAnsi="Book Antiqua" w:cs="Mangal"/>
          <w:bCs/>
          <w:sz w:val="24"/>
          <w:lang w:val="it-IT" w:bidi="hi-IN"/>
        </w:rPr>
        <w:t xml:space="preserve"> YXJ</w:t>
      </w:r>
      <w:bookmarkStart w:id="18" w:name="_GoBack"/>
      <w:bookmarkEnd w:id="18"/>
    </w:p>
    <w:p w14:paraId="2549AC05" w14:textId="77777777" w:rsidR="00F21414" w:rsidRPr="00005088" w:rsidRDefault="00F21414" w:rsidP="00A030F8">
      <w:pPr>
        <w:pStyle w:val="-1"/>
        <w:suppressAutoHyphens/>
        <w:snapToGrid w:val="0"/>
        <w:spacing w:line="360" w:lineRule="auto"/>
        <w:ind w:left="360" w:rightChars="65" w:right="130" w:firstLine="482"/>
        <w:rPr>
          <w:rFonts w:ascii="Book Antiqua" w:hAnsi="Book Antiqua" w:cs="Mangal"/>
          <w:b/>
          <w:bCs/>
          <w:sz w:val="24"/>
          <w:lang w:val="it-IT" w:bidi="hi-IN"/>
        </w:rPr>
      </w:pPr>
    </w:p>
    <w:p w14:paraId="1658F0CB" w14:textId="77777777" w:rsidR="00F21414" w:rsidRPr="00005088" w:rsidRDefault="00F21414" w:rsidP="00A030F8">
      <w:pPr>
        <w:shd w:val="clear" w:color="auto" w:fill="FFFFFF"/>
        <w:snapToGrid w:val="0"/>
        <w:spacing w:line="360" w:lineRule="auto"/>
        <w:ind w:rightChars="65" w:right="130"/>
        <w:jc w:val="both"/>
        <w:rPr>
          <w:rFonts w:ascii="Book Antiqua" w:hAnsi="Book Antiqua" w:cs="Helvetica"/>
          <w:b/>
          <w:sz w:val="24"/>
          <w:szCs w:val="24"/>
        </w:rPr>
      </w:pPr>
      <w:r w:rsidRPr="00005088">
        <w:rPr>
          <w:rFonts w:ascii="Book Antiqua" w:hAnsi="Book Antiqua" w:cs="Helvetica"/>
          <w:b/>
          <w:sz w:val="24"/>
          <w:szCs w:val="24"/>
        </w:rPr>
        <w:t xml:space="preserve">Specialty type: </w:t>
      </w:r>
      <w:r w:rsidRPr="00005088">
        <w:rPr>
          <w:rFonts w:ascii="Book Antiqua" w:hAnsi="Book Antiqua" w:cs="宋体"/>
          <w:sz w:val="24"/>
          <w:szCs w:val="24"/>
        </w:rPr>
        <w:t>Medicine, Research and Experimental</w:t>
      </w:r>
    </w:p>
    <w:p w14:paraId="6D1A5F54" w14:textId="77777777" w:rsidR="00F21414" w:rsidRPr="00005088" w:rsidRDefault="00F21414" w:rsidP="00A030F8">
      <w:pPr>
        <w:shd w:val="clear" w:color="auto" w:fill="FFFFFF"/>
        <w:snapToGrid w:val="0"/>
        <w:spacing w:line="360" w:lineRule="auto"/>
        <w:ind w:rightChars="65" w:right="130"/>
        <w:jc w:val="both"/>
        <w:rPr>
          <w:rFonts w:ascii="Book Antiqua" w:hAnsi="Book Antiqua" w:cs="Helvetica"/>
          <w:b/>
          <w:sz w:val="24"/>
          <w:szCs w:val="24"/>
        </w:rPr>
      </w:pPr>
      <w:r w:rsidRPr="00005088">
        <w:rPr>
          <w:rFonts w:ascii="Book Antiqua" w:hAnsi="Book Antiqua" w:cs="Helvetica"/>
          <w:b/>
          <w:sz w:val="24"/>
          <w:szCs w:val="24"/>
        </w:rPr>
        <w:t xml:space="preserve">Country of origin: </w:t>
      </w:r>
      <w:r w:rsidRPr="00005088">
        <w:rPr>
          <w:rFonts w:ascii="Book Antiqua" w:hAnsi="Book Antiqua" w:cs="Helvetica"/>
          <w:sz w:val="24"/>
          <w:szCs w:val="24"/>
        </w:rPr>
        <w:t>China</w:t>
      </w:r>
    </w:p>
    <w:p w14:paraId="27C81393" w14:textId="77777777" w:rsidR="00F21414" w:rsidRPr="00005088" w:rsidRDefault="00F21414" w:rsidP="00A030F8">
      <w:pPr>
        <w:shd w:val="clear" w:color="auto" w:fill="FFFFFF"/>
        <w:snapToGrid w:val="0"/>
        <w:spacing w:line="360" w:lineRule="auto"/>
        <w:ind w:rightChars="65" w:right="130"/>
        <w:jc w:val="both"/>
        <w:rPr>
          <w:rFonts w:ascii="Book Antiqua" w:hAnsi="Book Antiqua" w:cs="Helvetica"/>
          <w:b/>
          <w:sz w:val="24"/>
          <w:szCs w:val="24"/>
        </w:rPr>
      </w:pPr>
      <w:r w:rsidRPr="00005088">
        <w:rPr>
          <w:rFonts w:ascii="Book Antiqua" w:hAnsi="Book Antiqua" w:cs="Helvetica"/>
          <w:b/>
          <w:sz w:val="24"/>
          <w:szCs w:val="24"/>
        </w:rPr>
        <w:t>Peer-review report classification</w:t>
      </w:r>
    </w:p>
    <w:p w14:paraId="41A3C432" w14:textId="77777777" w:rsidR="00F21414" w:rsidRPr="00005088" w:rsidRDefault="00F21414" w:rsidP="00A030F8">
      <w:pPr>
        <w:shd w:val="clear" w:color="auto" w:fill="FFFFFF"/>
        <w:snapToGrid w:val="0"/>
        <w:spacing w:line="360" w:lineRule="auto"/>
        <w:ind w:rightChars="65" w:right="130"/>
        <w:jc w:val="both"/>
        <w:rPr>
          <w:rFonts w:ascii="Book Antiqua" w:hAnsi="Book Antiqua" w:cs="Helvetica"/>
          <w:sz w:val="24"/>
          <w:szCs w:val="24"/>
        </w:rPr>
      </w:pPr>
      <w:r w:rsidRPr="00005088">
        <w:rPr>
          <w:rFonts w:ascii="Book Antiqua" w:hAnsi="Book Antiqua" w:cs="Helvetica"/>
          <w:sz w:val="24"/>
          <w:szCs w:val="24"/>
        </w:rPr>
        <w:t>Grade A (Excellent): 0</w:t>
      </w:r>
    </w:p>
    <w:p w14:paraId="42AA8B2E" w14:textId="77777777" w:rsidR="00F21414" w:rsidRPr="00005088" w:rsidRDefault="00F21414" w:rsidP="00A030F8">
      <w:pPr>
        <w:shd w:val="clear" w:color="auto" w:fill="FFFFFF"/>
        <w:snapToGrid w:val="0"/>
        <w:spacing w:line="360" w:lineRule="auto"/>
        <w:ind w:rightChars="65" w:right="130"/>
        <w:jc w:val="both"/>
        <w:rPr>
          <w:rFonts w:ascii="Book Antiqua" w:hAnsi="Book Antiqua" w:cs="Helvetica"/>
          <w:sz w:val="24"/>
          <w:szCs w:val="24"/>
        </w:rPr>
      </w:pPr>
      <w:r w:rsidRPr="00005088">
        <w:rPr>
          <w:rFonts w:ascii="Book Antiqua" w:hAnsi="Book Antiqua" w:cs="Helvetica"/>
          <w:sz w:val="24"/>
          <w:szCs w:val="24"/>
        </w:rPr>
        <w:t xml:space="preserve">Grade B (Very good): </w:t>
      </w:r>
      <w:r w:rsidRPr="00005088">
        <w:rPr>
          <w:rFonts w:ascii="Book Antiqua" w:hAnsi="Book Antiqua" w:cs="Helvetica" w:hint="eastAsia"/>
          <w:sz w:val="24"/>
          <w:szCs w:val="24"/>
        </w:rPr>
        <w:t>0</w:t>
      </w:r>
    </w:p>
    <w:p w14:paraId="23AA3576" w14:textId="77777777" w:rsidR="00F21414" w:rsidRPr="00005088" w:rsidRDefault="00F21414" w:rsidP="00A030F8">
      <w:pPr>
        <w:shd w:val="clear" w:color="auto" w:fill="FFFFFF"/>
        <w:snapToGrid w:val="0"/>
        <w:spacing w:line="360" w:lineRule="auto"/>
        <w:ind w:rightChars="65" w:right="130"/>
        <w:jc w:val="both"/>
        <w:rPr>
          <w:rFonts w:ascii="Book Antiqua" w:hAnsi="Book Antiqua" w:cs="Helvetica"/>
          <w:sz w:val="24"/>
          <w:szCs w:val="24"/>
        </w:rPr>
      </w:pPr>
      <w:r w:rsidRPr="00005088">
        <w:rPr>
          <w:rFonts w:ascii="Book Antiqua" w:hAnsi="Book Antiqua" w:cs="Helvetica"/>
          <w:sz w:val="24"/>
          <w:szCs w:val="24"/>
        </w:rPr>
        <w:t>Grade C (Good): C</w:t>
      </w:r>
    </w:p>
    <w:p w14:paraId="53D1A9DC" w14:textId="77777777" w:rsidR="00F21414" w:rsidRPr="00005088" w:rsidRDefault="00F21414" w:rsidP="00A030F8">
      <w:pPr>
        <w:shd w:val="clear" w:color="auto" w:fill="FFFFFF"/>
        <w:snapToGrid w:val="0"/>
        <w:spacing w:line="360" w:lineRule="auto"/>
        <w:ind w:rightChars="65" w:right="130"/>
        <w:jc w:val="both"/>
        <w:rPr>
          <w:rFonts w:ascii="Book Antiqua" w:hAnsi="Book Antiqua" w:cs="Helvetica"/>
          <w:sz w:val="24"/>
          <w:szCs w:val="24"/>
        </w:rPr>
      </w:pPr>
      <w:r w:rsidRPr="00005088">
        <w:rPr>
          <w:rFonts w:ascii="Book Antiqua" w:hAnsi="Book Antiqua" w:cs="Helvetica"/>
          <w:sz w:val="24"/>
          <w:szCs w:val="24"/>
        </w:rPr>
        <w:t>Grade D (Fair): 0</w:t>
      </w:r>
    </w:p>
    <w:p w14:paraId="2D6E4D64" w14:textId="77777777" w:rsidR="00F21414" w:rsidRPr="00005088" w:rsidRDefault="00F21414" w:rsidP="00A030F8">
      <w:pPr>
        <w:shd w:val="clear" w:color="auto" w:fill="FFFFFF"/>
        <w:snapToGrid w:val="0"/>
        <w:spacing w:line="360" w:lineRule="auto"/>
        <w:ind w:rightChars="65" w:right="130"/>
        <w:jc w:val="both"/>
        <w:rPr>
          <w:rFonts w:ascii="Book Antiqua" w:hAnsi="Book Antiqua" w:cs="Helvetica"/>
          <w:sz w:val="24"/>
          <w:szCs w:val="24"/>
        </w:rPr>
      </w:pPr>
      <w:r w:rsidRPr="00005088">
        <w:rPr>
          <w:rFonts w:ascii="Book Antiqua" w:hAnsi="Book Antiqua" w:cs="Helvetica"/>
          <w:sz w:val="24"/>
          <w:szCs w:val="24"/>
        </w:rPr>
        <w:t>Grade E (Poor): 0</w:t>
      </w:r>
    </w:p>
    <w:p w14:paraId="7B9BC174" w14:textId="5BEF80B9" w:rsidR="000F37D7" w:rsidRPr="00005088" w:rsidRDefault="00F21414" w:rsidP="00A030F8">
      <w:pPr>
        <w:snapToGrid w:val="0"/>
        <w:spacing w:line="360" w:lineRule="auto"/>
        <w:ind w:rightChars="65" w:right="130"/>
        <w:rPr>
          <w:rFonts w:ascii="Book Antiqua" w:hAnsi="Book Antiqua"/>
          <w:sz w:val="24"/>
          <w:szCs w:val="24"/>
        </w:rPr>
      </w:pPr>
      <w:r w:rsidRPr="00005088">
        <w:rPr>
          <w:rFonts w:ascii="Book Antiqua" w:hAnsi="Book Antiqua"/>
          <w:sz w:val="24"/>
          <w:szCs w:val="24"/>
        </w:rPr>
        <w:br w:type="page"/>
      </w:r>
      <w:r w:rsidR="00C923C6" w:rsidRPr="00005088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19C1D904" wp14:editId="50014637">
            <wp:extent cx="5512435" cy="3666490"/>
            <wp:effectExtent l="0" t="0" r="0" b="0"/>
            <wp:docPr id="1" name="图片 1" descr="ABCDEF - 副本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ABCDEF - 副本副本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366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96DF6" w14:textId="77777777" w:rsidR="000F37D7" w:rsidRPr="00005088" w:rsidRDefault="000F37D7" w:rsidP="00A030F8">
      <w:pPr>
        <w:snapToGrid w:val="0"/>
        <w:spacing w:line="360" w:lineRule="auto"/>
        <w:ind w:leftChars="63" w:left="126" w:rightChars="65" w:right="130"/>
        <w:jc w:val="both"/>
        <w:rPr>
          <w:rFonts w:ascii="Book Antiqua" w:hAnsi="Book Antiqua"/>
          <w:b/>
          <w:sz w:val="24"/>
          <w:szCs w:val="24"/>
        </w:rPr>
      </w:pPr>
    </w:p>
    <w:p w14:paraId="7EDC42B7" w14:textId="77777777" w:rsidR="000F37D7" w:rsidRPr="00005088" w:rsidRDefault="000F37D7" w:rsidP="00A030F8">
      <w:pPr>
        <w:snapToGrid w:val="0"/>
        <w:spacing w:line="360" w:lineRule="auto"/>
        <w:ind w:leftChars="63" w:left="126" w:rightChars="65" w:right="130"/>
        <w:jc w:val="both"/>
        <w:rPr>
          <w:rFonts w:ascii="Book Antiqua" w:eastAsia="Book Antiqua" w:hAnsi="Book Antiqua"/>
          <w:b/>
          <w:sz w:val="24"/>
          <w:szCs w:val="24"/>
        </w:rPr>
      </w:pPr>
      <w:r w:rsidRPr="00005088">
        <w:rPr>
          <w:rFonts w:ascii="Book Antiqua" w:eastAsia="Book Antiqua" w:hAnsi="Book Antiqua"/>
          <w:b/>
          <w:sz w:val="24"/>
          <w:szCs w:val="24"/>
        </w:rPr>
        <w:t xml:space="preserve">Figure 1 </w:t>
      </w:r>
      <w:r w:rsidR="00FF114A" w:rsidRPr="00005088">
        <w:rPr>
          <w:rFonts w:ascii="Book Antiqua" w:eastAsia="Book Antiqua" w:hAnsi="Book Antiqua"/>
          <w:b/>
          <w:sz w:val="24"/>
          <w:szCs w:val="24"/>
        </w:rPr>
        <w:t>Computed tomography</w:t>
      </w:r>
      <w:r w:rsidR="00A3631F" w:rsidRPr="00005088">
        <w:rPr>
          <w:rFonts w:ascii="Book Antiqua" w:eastAsia="Book Antiqua" w:hAnsi="Book Antiqua"/>
          <w:b/>
          <w:sz w:val="24"/>
          <w:szCs w:val="24"/>
        </w:rPr>
        <w:t xml:space="preserve"> indicated mediastinal and </w:t>
      </w:r>
      <w:r w:rsidRPr="00005088">
        <w:rPr>
          <w:rFonts w:ascii="Book Antiqua" w:eastAsia="Book Antiqua" w:hAnsi="Book Antiqua"/>
          <w:b/>
          <w:sz w:val="24"/>
          <w:szCs w:val="24"/>
        </w:rPr>
        <w:t>hepatic metastatic changes.</w:t>
      </w:r>
      <w:r w:rsidR="00821C30" w:rsidRPr="00005088">
        <w:rPr>
          <w:rFonts w:ascii="Book Antiqua" w:hAnsi="Book Antiqua" w:hint="eastAsia"/>
          <w:b/>
          <w:sz w:val="24"/>
          <w:szCs w:val="24"/>
        </w:rPr>
        <w:t xml:space="preserve"> </w:t>
      </w:r>
      <w:r w:rsidRPr="00005088">
        <w:rPr>
          <w:rFonts w:ascii="Book Antiqua" w:eastAsia="Book Antiqua" w:hAnsi="Book Antiqua"/>
          <w:sz w:val="24"/>
          <w:szCs w:val="24"/>
        </w:rPr>
        <w:t>A</w:t>
      </w:r>
      <w:r w:rsidRPr="00005088">
        <w:rPr>
          <w:rFonts w:ascii="Book Antiqua" w:hAnsi="Book Antiqua"/>
          <w:sz w:val="24"/>
          <w:szCs w:val="24"/>
        </w:rPr>
        <w:t xml:space="preserve">: </w:t>
      </w:r>
      <w:r w:rsidRPr="00005088">
        <w:rPr>
          <w:rFonts w:ascii="Book Antiqua" w:eastAsia="Book Antiqua" w:hAnsi="Book Antiqua"/>
          <w:sz w:val="24"/>
          <w:szCs w:val="24"/>
        </w:rPr>
        <w:t xml:space="preserve">Chest </w:t>
      </w:r>
      <w:r w:rsidR="00FF114A" w:rsidRPr="00005088">
        <w:rPr>
          <w:rFonts w:ascii="Book Antiqua" w:eastAsia="Book Antiqua" w:hAnsi="Book Antiqua"/>
          <w:sz w:val="24"/>
          <w:szCs w:val="24"/>
        </w:rPr>
        <w:t xml:space="preserve">computed tomography </w:t>
      </w:r>
      <w:r w:rsidR="00FF114A" w:rsidRPr="00005088">
        <w:rPr>
          <w:rFonts w:ascii="Book Antiqua" w:hAnsi="Book Antiqua" w:hint="eastAsia"/>
          <w:sz w:val="24"/>
          <w:szCs w:val="24"/>
        </w:rPr>
        <w:t>(</w:t>
      </w:r>
      <w:r w:rsidRPr="00005088">
        <w:rPr>
          <w:rFonts w:ascii="Book Antiqua" w:eastAsia="Book Antiqua" w:hAnsi="Book Antiqua"/>
          <w:sz w:val="24"/>
          <w:szCs w:val="24"/>
        </w:rPr>
        <w:t>CT</w:t>
      </w:r>
      <w:r w:rsidR="00FF114A" w:rsidRPr="00005088">
        <w:rPr>
          <w:rFonts w:ascii="Book Antiqua" w:hAnsi="Book Antiqua" w:hint="eastAsia"/>
          <w:sz w:val="24"/>
          <w:szCs w:val="24"/>
        </w:rPr>
        <w:t>)</w:t>
      </w:r>
      <w:r w:rsidRPr="00005088">
        <w:rPr>
          <w:rFonts w:ascii="Book Antiqua" w:eastAsia="Book Antiqua" w:hAnsi="Book Antiqua"/>
          <w:sz w:val="24"/>
          <w:szCs w:val="24"/>
        </w:rPr>
        <w:t xml:space="preserve"> showed a 8.4</w:t>
      </w:r>
      <w:r w:rsidR="00821C30" w:rsidRPr="00005088">
        <w:rPr>
          <w:rFonts w:ascii="Book Antiqua" w:hAnsi="Book Antiqua" w:hint="eastAsia"/>
          <w:sz w:val="24"/>
          <w:szCs w:val="24"/>
        </w:rPr>
        <w:t xml:space="preserve"> </w:t>
      </w:r>
      <w:r w:rsidR="00821C30" w:rsidRPr="00005088">
        <w:rPr>
          <w:rFonts w:ascii="Book Antiqua" w:hAnsi="Book Antiqua"/>
          <w:sz w:val="24"/>
          <w:szCs w:val="24"/>
        </w:rPr>
        <w:t>×</w:t>
      </w:r>
      <w:r w:rsidR="00821C30" w:rsidRPr="00005088">
        <w:rPr>
          <w:rFonts w:ascii="Book Antiqua" w:hAnsi="Book Antiqua" w:hint="eastAsia"/>
          <w:sz w:val="24"/>
          <w:szCs w:val="24"/>
        </w:rPr>
        <w:t xml:space="preserve"> </w:t>
      </w:r>
      <w:r w:rsidRPr="00005088">
        <w:rPr>
          <w:rFonts w:ascii="Book Antiqua" w:eastAsia="Book Antiqua" w:hAnsi="Book Antiqua"/>
          <w:sz w:val="24"/>
          <w:szCs w:val="24"/>
        </w:rPr>
        <w:t>9.8 cm mediastinal metastatic lump</w:t>
      </w:r>
      <w:r w:rsidRPr="00005088">
        <w:rPr>
          <w:rFonts w:ascii="Book Antiqua" w:hAnsi="Book Antiqua"/>
          <w:sz w:val="24"/>
          <w:szCs w:val="24"/>
        </w:rPr>
        <w:t xml:space="preserve">; </w:t>
      </w:r>
      <w:r w:rsidRPr="00005088">
        <w:rPr>
          <w:rFonts w:ascii="Book Antiqua" w:eastAsia="Book Antiqua" w:hAnsi="Book Antiqua"/>
          <w:sz w:val="24"/>
          <w:szCs w:val="24"/>
        </w:rPr>
        <w:t>B</w:t>
      </w:r>
      <w:r w:rsidRPr="00005088">
        <w:rPr>
          <w:rFonts w:ascii="Book Antiqua" w:hAnsi="Book Antiqua"/>
          <w:sz w:val="24"/>
          <w:szCs w:val="24"/>
        </w:rPr>
        <w:t xml:space="preserve">: </w:t>
      </w:r>
      <w:r w:rsidRPr="00005088">
        <w:rPr>
          <w:rFonts w:ascii="Book Antiqua" w:eastAsia="Book Antiqua" w:hAnsi="Book Antiqua"/>
          <w:sz w:val="24"/>
          <w:szCs w:val="24"/>
        </w:rPr>
        <w:t xml:space="preserve">Chest CT on </w:t>
      </w:r>
      <w:r w:rsidR="00821C30" w:rsidRPr="00005088">
        <w:rPr>
          <w:rFonts w:ascii="Book Antiqua" w:eastAsia="Book Antiqua" w:hAnsi="Book Antiqua"/>
          <w:sz w:val="24"/>
          <w:szCs w:val="24"/>
        </w:rPr>
        <w:t xml:space="preserve">day </w:t>
      </w:r>
      <w:r w:rsidRPr="00005088">
        <w:rPr>
          <w:rFonts w:ascii="Book Antiqua" w:eastAsia="Book Antiqua" w:hAnsi="Book Antiqua"/>
          <w:sz w:val="24"/>
          <w:szCs w:val="24"/>
        </w:rPr>
        <w:t>35 showed a slight shrink in mediastinal metastasis</w:t>
      </w:r>
      <w:r w:rsidRPr="00005088">
        <w:rPr>
          <w:rFonts w:ascii="Book Antiqua" w:hAnsi="Book Antiqua"/>
          <w:sz w:val="24"/>
          <w:szCs w:val="24"/>
        </w:rPr>
        <w:t xml:space="preserve">; </w:t>
      </w:r>
      <w:r w:rsidRPr="00005088">
        <w:rPr>
          <w:rFonts w:ascii="Book Antiqua" w:eastAsia="Book Antiqua" w:hAnsi="Book Antiqua"/>
          <w:sz w:val="24"/>
          <w:szCs w:val="24"/>
        </w:rPr>
        <w:t>C</w:t>
      </w:r>
      <w:r w:rsidRPr="00005088">
        <w:rPr>
          <w:rFonts w:ascii="Book Antiqua" w:hAnsi="Book Antiqua"/>
          <w:sz w:val="24"/>
          <w:szCs w:val="24"/>
        </w:rPr>
        <w:t>:</w:t>
      </w:r>
      <w:r w:rsidRPr="00005088">
        <w:rPr>
          <w:rFonts w:ascii="Book Antiqua" w:eastAsia="Book Antiqua" w:hAnsi="Book Antiqua"/>
          <w:sz w:val="24"/>
          <w:szCs w:val="24"/>
        </w:rPr>
        <w:t xml:space="preserve"> Chest CT on </w:t>
      </w:r>
      <w:r w:rsidR="00821C30" w:rsidRPr="00005088">
        <w:rPr>
          <w:rFonts w:ascii="Book Antiqua" w:eastAsia="Book Antiqua" w:hAnsi="Book Antiqua"/>
          <w:sz w:val="24"/>
          <w:szCs w:val="24"/>
        </w:rPr>
        <w:t xml:space="preserve">day </w:t>
      </w:r>
      <w:r w:rsidRPr="00005088">
        <w:rPr>
          <w:rFonts w:ascii="Book Antiqua" w:eastAsia="Book Antiqua" w:hAnsi="Book Antiqua"/>
          <w:sz w:val="24"/>
          <w:szCs w:val="24"/>
        </w:rPr>
        <w:t xml:space="preserve">55 showed unchanged mediastinal lump compared </w:t>
      </w:r>
      <w:r w:rsidR="00B17844" w:rsidRPr="00005088">
        <w:rPr>
          <w:rFonts w:ascii="Book Antiqua" w:eastAsia="Book Antiqua" w:hAnsi="Book Antiqua"/>
          <w:sz w:val="24"/>
          <w:szCs w:val="24"/>
        </w:rPr>
        <w:t xml:space="preserve">to </w:t>
      </w:r>
      <w:r w:rsidRPr="00005088">
        <w:rPr>
          <w:rFonts w:ascii="Book Antiqua" w:eastAsia="Book Antiqua" w:hAnsi="Book Antiqua"/>
          <w:sz w:val="24"/>
          <w:szCs w:val="24"/>
        </w:rPr>
        <w:t>B</w:t>
      </w:r>
      <w:r w:rsidRPr="00005088">
        <w:rPr>
          <w:rFonts w:ascii="Book Antiqua" w:hAnsi="Book Antiqua"/>
          <w:sz w:val="24"/>
          <w:szCs w:val="24"/>
        </w:rPr>
        <w:t xml:space="preserve">; </w:t>
      </w:r>
      <w:r w:rsidRPr="00005088">
        <w:rPr>
          <w:rFonts w:ascii="Book Antiqua" w:eastAsia="Book Antiqua" w:hAnsi="Book Antiqua"/>
          <w:sz w:val="24"/>
          <w:szCs w:val="24"/>
        </w:rPr>
        <w:t>D</w:t>
      </w:r>
      <w:r w:rsidRPr="00005088">
        <w:rPr>
          <w:rFonts w:ascii="Book Antiqua" w:hAnsi="Book Antiqua"/>
          <w:sz w:val="24"/>
          <w:szCs w:val="24"/>
        </w:rPr>
        <w:t xml:space="preserve">: </w:t>
      </w:r>
      <w:r w:rsidRPr="00005088">
        <w:rPr>
          <w:rFonts w:ascii="Book Antiqua" w:eastAsia="Book Antiqua" w:hAnsi="Book Antiqua"/>
          <w:sz w:val="24"/>
          <w:szCs w:val="24"/>
        </w:rPr>
        <w:t>Abdominal CT showed multiple metastases</w:t>
      </w:r>
      <w:r w:rsidRPr="00005088">
        <w:rPr>
          <w:rFonts w:ascii="Book Antiqua" w:hAnsi="Book Antiqua"/>
          <w:sz w:val="24"/>
          <w:szCs w:val="24"/>
        </w:rPr>
        <w:t xml:space="preserve">; </w:t>
      </w:r>
      <w:r w:rsidRPr="00005088">
        <w:rPr>
          <w:rFonts w:ascii="Book Antiqua" w:eastAsia="Book Antiqua" w:hAnsi="Book Antiqua"/>
          <w:sz w:val="24"/>
          <w:szCs w:val="24"/>
        </w:rPr>
        <w:t>E</w:t>
      </w:r>
      <w:r w:rsidRPr="00005088">
        <w:rPr>
          <w:rFonts w:ascii="Book Antiqua" w:hAnsi="Book Antiqua"/>
          <w:sz w:val="24"/>
          <w:szCs w:val="24"/>
        </w:rPr>
        <w:t xml:space="preserve">: </w:t>
      </w:r>
      <w:r w:rsidRPr="00005088">
        <w:rPr>
          <w:rFonts w:ascii="Book Antiqua" w:eastAsia="Book Antiqua" w:hAnsi="Book Antiqua"/>
          <w:sz w:val="24"/>
          <w:szCs w:val="24"/>
        </w:rPr>
        <w:t xml:space="preserve">Liver metastasis </w:t>
      </w:r>
      <w:r w:rsidR="00B17844" w:rsidRPr="00005088">
        <w:rPr>
          <w:rFonts w:ascii="Book Antiqua" w:eastAsia="Book Antiqua" w:hAnsi="Book Antiqua"/>
          <w:sz w:val="24"/>
          <w:szCs w:val="24"/>
        </w:rPr>
        <w:t xml:space="preserve">slightly </w:t>
      </w:r>
      <w:r w:rsidRPr="00005088">
        <w:rPr>
          <w:rFonts w:ascii="Book Antiqua" w:eastAsia="Book Antiqua" w:hAnsi="Book Antiqua"/>
          <w:sz w:val="24"/>
          <w:szCs w:val="24"/>
        </w:rPr>
        <w:t xml:space="preserve">shrank after 35 d of </w:t>
      </w:r>
      <w:proofErr w:type="spellStart"/>
      <w:r w:rsidRPr="00005088">
        <w:rPr>
          <w:rFonts w:ascii="Book Antiqua" w:eastAsia="Book Antiqua" w:hAnsi="Book Antiqua"/>
          <w:sz w:val="24"/>
          <w:szCs w:val="24"/>
        </w:rPr>
        <w:t>crizotinib</w:t>
      </w:r>
      <w:proofErr w:type="spellEnd"/>
      <w:r w:rsidRPr="00005088">
        <w:rPr>
          <w:rFonts w:ascii="Book Antiqua" w:eastAsia="Book Antiqua" w:hAnsi="Book Antiqua"/>
          <w:sz w:val="24"/>
          <w:szCs w:val="24"/>
        </w:rPr>
        <w:t xml:space="preserve"> therapy</w:t>
      </w:r>
      <w:r w:rsidRPr="00005088">
        <w:rPr>
          <w:rFonts w:ascii="Book Antiqua" w:hAnsi="Book Antiqua"/>
          <w:sz w:val="24"/>
          <w:szCs w:val="24"/>
        </w:rPr>
        <w:t xml:space="preserve">; </w:t>
      </w:r>
      <w:r w:rsidRPr="00005088">
        <w:rPr>
          <w:rFonts w:ascii="Book Antiqua" w:eastAsia="Book Antiqua" w:hAnsi="Book Antiqua"/>
          <w:sz w:val="24"/>
          <w:szCs w:val="24"/>
        </w:rPr>
        <w:t>F</w:t>
      </w:r>
      <w:r w:rsidRPr="00005088">
        <w:rPr>
          <w:rFonts w:ascii="Book Antiqua" w:hAnsi="Book Antiqua"/>
          <w:sz w:val="24"/>
          <w:szCs w:val="24"/>
        </w:rPr>
        <w:t xml:space="preserve">: </w:t>
      </w:r>
      <w:r w:rsidRPr="00005088">
        <w:rPr>
          <w:rFonts w:ascii="Book Antiqua" w:eastAsia="Book Antiqua" w:hAnsi="Book Antiqua"/>
          <w:sz w:val="24"/>
          <w:szCs w:val="24"/>
        </w:rPr>
        <w:t xml:space="preserve">Liver volume increased by 20% and acute intrahepatic bile were revealed on </w:t>
      </w:r>
      <w:r w:rsidR="00821C30" w:rsidRPr="00005088">
        <w:rPr>
          <w:rFonts w:ascii="Book Antiqua" w:eastAsia="Book Antiqua" w:hAnsi="Book Antiqua"/>
          <w:sz w:val="24"/>
          <w:szCs w:val="24"/>
        </w:rPr>
        <w:t xml:space="preserve">day </w:t>
      </w:r>
      <w:r w:rsidRPr="00005088">
        <w:rPr>
          <w:rFonts w:ascii="Book Antiqua" w:eastAsia="Book Antiqua" w:hAnsi="Book Antiqua"/>
          <w:sz w:val="24"/>
          <w:szCs w:val="24"/>
        </w:rPr>
        <w:t>55.</w:t>
      </w:r>
    </w:p>
    <w:p w14:paraId="62F86A34" w14:textId="5BB36651" w:rsidR="000F37D7" w:rsidRPr="00005088" w:rsidRDefault="00821C30" w:rsidP="00A030F8">
      <w:pPr>
        <w:snapToGrid w:val="0"/>
        <w:spacing w:line="360" w:lineRule="auto"/>
        <w:ind w:leftChars="63" w:left="126" w:rightChars="65" w:right="130"/>
        <w:jc w:val="both"/>
        <w:rPr>
          <w:rFonts w:ascii="Book Antiqua" w:hAnsi="Book Antiqua"/>
          <w:sz w:val="24"/>
          <w:szCs w:val="24"/>
        </w:rPr>
      </w:pPr>
      <w:r w:rsidRPr="00005088">
        <w:rPr>
          <w:rFonts w:ascii="Book Antiqua" w:hAnsi="Book Antiqua"/>
          <w:sz w:val="24"/>
          <w:szCs w:val="24"/>
        </w:rPr>
        <w:br w:type="page"/>
      </w:r>
      <w:r w:rsidR="00C923C6" w:rsidRPr="00005088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 wp14:anchorId="3CAF2467" wp14:editId="3560C006">
            <wp:extent cx="5279390" cy="3053715"/>
            <wp:effectExtent l="0" t="0" r="0" b="0"/>
            <wp:docPr id="2" name="图片 7" descr="C:\Users\sshh\Desktop\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C:\Users\sshh\Desktop\A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F3351" w14:textId="77777777" w:rsidR="000F37D7" w:rsidRPr="00005088" w:rsidRDefault="000F37D7" w:rsidP="00A030F8">
      <w:pPr>
        <w:snapToGrid w:val="0"/>
        <w:spacing w:line="360" w:lineRule="auto"/>
        <w:ind w:leftChars="63" w:left="126" w:rightChars="65" w:right="130"/>
        <w:jc w:val="both"/>
        <w:rPr>
          <w:rFonts w:ascii="Book Antiqua" w:hAnsi="Book Antiqua"/>
          <w:sz w:val="24"/>
          <w:szCs w:val="24"/>
        </w:rPr>
      </w:pPr>
    </w:p>
    <w:p w14:paraId="35308FE1" w14:textId="7917E779" w:rsidR="000F37D7" w:rsidRPr="00005088" w:rsidRDefault="00C923C6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  <w:r w:rsidRPr="00005088"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261454DE" wp14:editId="7B5EA61F">
            <wp:extent cx="5270500" cy="3053715"/>
            <wp:effectExtent l="0" t="0" r="0" b="0"/>
            <wp:docPr id="3" name="图片 6" descr="C:\Users\sshh\Desktop\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C:\Users\sshh\Desktop\P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0C827B" w14:textId="77777777" w:rsidR="000F37D7" w:rsidRPr="00005088" w:rsidRDefault="000F37D7" w:rsidP="00A030F8">
      <w:pPr>
        <w:snapToGrid w:val="0"/>
        <w:spacing w:line="360" w:lineRule="auto"/>
        <w:ind w:leftChars="63" w:left="126" w:rightChars="65" w:right="130"/>
        <w:jc w:val="both"/>
        <w:rPr>
          <w:rFonts w:ascii="Book Antiqua" w:hAnsi="Book Antiqua"/>
          <w:sz w:val="24"/>
          <w:szCs w:val="24"/>
        </w:rPr>
      </w:pPr>
    </w:p>
    <w:p w14:paraId="31F6770F" w14:textId="77777777" w:rsidR="000F37D7" w:rsidRPr="00005088" w:rsidRDefault="000F37D7" w:rsidP="00A030F8">
      <w:pPr>
        <w:snapToGrid w:val="0"/>
        <w:spacing w:line="360" w:lineRule="auto"/>
        <w:ind w:leftChars="63" w:left="126" w:rightChars="65" w:right="130"/>
        <w:jc w:val="both"/>
        <w:rPr>
          <w:rFonts w:ascii="Book Antiqua" w:hAnsi="Book Antiqua"/>
          <w:sz w:val="24"/>
          <w:szCs w:val="24"/>
        </w:rPr>
      </w:pPr>
      <w:r w:rsidRPr="00005088">
        <w:rPr>
          <w:rFonts w:ascii="Book Antiqua" w:eastAsia="Book Antiqua" w:hAnsi="Book Antiqua"/>
          <w:b/>
          <w:sz w:val="24"/>
          <w:szCs w:val="24"/>
        </w:rPr>
        <w:t xml:space="preserve">Figure 2 </w:t>
      </w:r>
      <w:r w:rsidR="00B17844" w:rsidRPr="00005088">
        <w:rPr>
          <w:rFonts w:ascii="Book Antiqua" w:eastAsia="Book Antiqua" w:hAnsi="Book Antiqua"/>
          <w:b/>
          <w:sz w:val="24"/>
          <w:szCs w:val="24"/>
        </w:rPr>
        <w:t>D</w:t>
      </w:r>
      <w:r w:rsidRPr="00005088">
        <w:rPr>
          <w:rFonts w:ascii="Book Antiqua" w:eastAsia="Book Antiqua" w:hAnsi="Book Antiqua"/>
          <w:b/>
          <w:sz w:val="24"/>
          <w:szCs w:val="24"/>
        </w:rPr>
        <w:t xml:space="preserve">etailed changes of liver enzymes during </w:t>
      </w:r>
      <w:proofErr w:type="spellStart"/>
      <w:r w:rsidRPr="00005088">
        <w:rPr>
          <w:rFonts w:ascii="Book Antiqua" w:eastAsia="Book Antiqua" w:hAnsi="Book Antiqua"/>
          <w:b/>
          <w:sz w:val="24"/>
          <w:szCs w:val="24"/>
        </w:rPr>
        <w:t>crizotinib</w:t>
      </w:r>
      <w:proofErr w:type="spellEnd"/>
      <w:r w:rsidRPr="00005088">
        <w:rPr>
          <w:rFonts w:ascii="Book Antiqua" w:eastAsia="Book Antiqua" w:hAnsi="Book Antiqua"/>
          <w:b/>
          <w:sz w:val="24"/>
          <w:szCs w:val="24"/>
        </w:rPr>
        <w:t xml:space="preserve"> therapy (</w:t>
      </w:r>
      <w:r w:rsidR="00821C30" w:rsidRPr="00005088">
        <w:rPr>
          <w:rFonts w:ascii="Book Antiqua" w:eastAsia="Book Antiqua" w:hAnsi="Book Antiqua"/>
          <w:b/>
          <w:sz w:val="24"/>
          <w:szCs w:val="24"/>
        </w:rPr>
        <w:t xml:space="preserve">day </w:t>
      </w:r>
      <w:r w:rsidRPr="00005088">
        <w:rPr>
          <w:rFonts w:ascii="Book Antiqua" w:eastAsia="Book Antiqua" w:hAnsi="Book Antiqua"/>
          <w:b/>
          <w:sz w:val="24"/>
          <w:szCs w:val="24"/>
        </w:rPr>
        <w:t xml:space="preserve">1–55) and after </w:t>
      </w:r>
      <w:proofErr w:type="spellStart"/>
      <w:r w:rsidRPr="00005088">
        <w:rPr>
          <w:rFonts w:ascii="Book Antiqua" w:eastAsia="Book Antiqua" w:hAnsi="Book Antiqua"/>
          <w:b/>
          <w:sz w:val="24"/>
          <w:szCs w:val="24"/>
        </w:rPr>
        <w:t>crizotinib</w:t>
      </w:r>
      <w:proofErr w:type="spellEnd"/>
      <w:r w:rsidRPr="00005088">
        <w:rPr>
          <w:rFonts w:ascii="Book Antiqua" w:eastAsia="Book Antiqua" w:hAnsi="Book Antiqua"/>
          <w:b/>
          <w:sz w:val="24"/>
          <w:szCs w:val="24"/>
        </w:rPr>
        <w:t xml:space="preserve"> discontinuation (</w:t>
      </w:r>
      <w:r w:rsidR="00821C30" w:rsidRPr="00005088">
        <w:rPr>
          <w:rFonts w:ascii="Book Antiqua" w:eastAsia="Book Antiqua" w:hAnsi="Book Antiqua"/>
          <w:b/>
          <w:sz w:val="24"/>
          <w:szCs w:val="24"/>
        </w:rPr>
        <w:t xml:space="preserve">day </w:t>
      </w:r>
      <w:r w:rsidRPr="00005088">
        <w:rPr>
          <w:rFonts w:ascii="Book Antiqua" w:eastAsia="Book Antiqua" w:hAnsi="Book Antiqua"/>
          <w:b/>
          <w:sz w:val="24"/>
          <w:szCs w:val="24"/>
        </w:rPr>
        <w:t xml:space="preserve">56–59). </w:t>
      </w:r>
      <w:r w:rsidR="00FF114A" w:rsidRPr="00005088">
        <w:rPr>
          <w:rFonts w:ascii="Book Antiqua" w:hAnsi="Book Antiqua" w:hint="eastAsia"/>
          <w:sz w:val="24"/>
          <w:szCs w:val="24"/>
        </w:rPr>
        <w:t xml:space="preserve">A: </w:t>
      </w:r>
      <w:r w:rsidRPr="00005088">
        <w:rPr>
          <w:rFonts w:ascii="Book Antiqua" w:eastAsia="Book Antiqua" w:hAnsi="Book Antiqua"/>
          <w:sz w:val="24"/>
          <w:szCs w:val="24"/>
        </w:rPr>
        <w:t xml:space="preserve">Upper graph: </w:t>
      </w:r>
      <w:r w:rsidR="00FF114A" w:rsidRPr="00005088">
        <w:rPr>
          <w:rFonts w:ascii="Book Antiqua" w:eastAsia="Book Antiqua" w:hAnsi="Book Antiqua"/>
          <w:sz w:val="24"/>
          <w:szCs w:val="24"/>
        </w:rPr>
        <w:t>aspartate aminotransferase</w:t>
      </w:r>
      <w:r w:rsidRPr="00005088">
        <w:rPr>
          <w:rFonts w:ascii="Book Antiqua" w:eastAsia="Book Antiqua" w:hAnsi="Book Antiqua"/>
          <w:sz w:val="24"/>
          <w:szCs w:val="24"/>
        </w:rPr>
        <w:t xml:space="preserve"> and </w:t>
      </w:r>
      <w:r w:rsidR="00FF114A" w:rsidRPr="00005088">
        <w:rPr>
          <w:rFonts w:ascii="Book Antiqua" w:hAnsi="Book Antiqua"/>
          <w:color w:val="000000"/>
          <w:sz w:val="24"/>
          <w:szCs w:val="24"/>
        </w:rPr>
        <w:t>alanine aminotransferase</w:t>
      </w:r>
      <w:r w:rsidRPr="00005088">
        <w:rPr>
          <w:rFonts w:ascii="Book Antiqua" w:eastAsia="Book Antiqua" w:hAnsi="Book Antiqua"/>
          <w:sz w:val="24"/>
          <w:szCs w:val="24"/>
        </w:rPr>
        <w:t xml:space="preserve">; </w:t>
      </w:r>
      <w:r w:rsidR="00FF114A" w:rsidRPr="00005088">
        <w:rPr>
          <w:rFonts w:ascii="Book Antiqua" w:hAnsi="Book Antiqua" w:hint="eastAsia"/>
          <w:sz w:val="24"/>
          <w:szCs w:val="24"/>
        </w:rPr>
        <w:t xml:space="preserve">B: </w:t>
      </w:r>
      <w:r w:rsidRPr="00005088">
        <w:rPr>
          <w:rFonts w:ascii="Book Antiqua" w:eastAsia="Book Antiqua" w:hAnsi="Book Antiqua"/>
          <w:sz w:val="24"/>
          <w:szCs w:val="24"/>
        </w:rPr>
        <w:t xml:space="preserve">Lower graph: total bilirubin and </w:t>
      </w:r>
      <w:r w:rsidR="00FF114A" w:rsidRPr="00005088">
        <w:rPr>
          <w:rFonts w:ascii="Book Antiqua" w:eastAsia="Book Antiqua" w:hAnsi="Book Antiqua"/>
          <w:sz w:val="24"/>
          <w:szCs w:val="24"/>
        </w:rPr>
        <w:t>prothrombin time</w:t>
      </w:r>
      <w:r w:rsidRPr="00005088">
        <w:rPr>
          <w:rFonts w:ascii="Book Antiqua" w:eastAsia="Book Antiqua" w:hAnsi="Book Antiqua"/>
          <w:sz w:val="24"/>
          <w:szCs w:val="24"/>
        </w:rPr>
        <w:t>.</w:t>
      </w:r>
      <w:r w:rsidR="00FF114A" w:rsidRPr="00005088">
        <w:rPr>
          <w:rFonts w:ascii="Book Antiqua" w:hAnsi="Book Antiqua" w:hint="eastAsia"/>
          <w:sz w:val="24"/>
          <w:szCs w:val="24"/>
        </w:rPr>
        <w:t xml:space="preserve"> </w:t>
      </w:r>
      <w:r w:rsidR="00FF114A" w:rsidRPr="00005088">
        <w:rPr>
          <w:rFonts w:ascii="Book Antiqua" w:eastAsia="Book Antiqua" w:hAnsi="Book Antiqua"/>
          <w:color w:val="000000"/>
          <w:sz w:val="24"/>
          <w:szCs w:val="24"/>
        </w:rPr>
        <w:t>ALT</w:t>
      </w:r>
      <w:r w:rsidR="00FF114A" w:rsidRPr="00005088">
        <w:rPr>
          <w:rFonts w:ascii="Book Antiqua" w:hAnsi="Book Antiqua" w:hint="eastAsia"/>
          <w:color w:val="000000"/>
          <w:sz w:val="24"/>
          <w:szCs w:val="24"/>
        </w:rPr>
        <w:t>:</w:t>
      </w:r>
      <w:r w:rsidR="00FF114A" w:rsidRPr="00005088">
        <w:rPr>
          <w:rFonts w:ascii="Book Antiqua" w:hAnsi="Book Antiqua"/>
          <w:color w:val="000000"/>
          <w:sz w:val="24"/>
          <w:szCs w:val="24"/>
        </w:rPr>
        <w:t xml:space="preserve"> Alanine aminotransferase</w:t>
      </w:r>
      <w:r w:rsidR="00FF114A" w:rsidRPr="00005088">
        <w:rPr>
          <w:rFonts w:ascii="Book Antiqua" w:hAnsi="Book Antiqua" w:hint="eastAsia"/>
          <w:color w:val="000000"/>
          <w:sz w:val="24"/>
          <w:szCs w:val="24"/>
        </w:rPr>
        <w:t xml:space="preserve">; AST: </w:t>
      </w:r>
      <w:r w:rsidR="00FF114A" w:rsidRPr="00005088">
        <w:rPr>
          <w:rFonts w:ascii="Book Antiqua" w:eastAsia="Book Antiqua" w:hAnsi="Book Antiqua"/>
          <w:sz w:val="24"/>
          <w:szCs w:val="24"/>
        </w:rPr>
        <w:t>Aspartate aminotransferase</w:t>
      </w:r>
      <w:r w:rsidR="00B17844" w:rsidRPr="00005088">
        <w:rPr>
          <w:rFonts w:ascii="Book Antiqua" w:hAnsi="Book Antiqua"/>
          <w:sz w:val="24"/>
          <w:szCs w:val="24"/>
        </w:rPr>
        <w:t>;</w:t>
      </w:r>
      <w:r w:rsidR="00FF114A" w:rsidRPr="00005088">
        <w:rPr>
          <w:rFonts w:ascii="Book Antiqua" w:hAnsi="Book Antiqua" w:hint="eastAsia"/>
          <w:sz w:val="24"/>
          <w:szCs w:val="24"/>
        </w:rPr>
        <w:t xml:space="preserve"> PT: </w:t>
      </w:r>
      <w:r w:rsidR="00FF114A" w:rsidRPr="00005088">
        <w:rPr>
          <w:rFonts w:ascii="Book Antiqua" w:eastAsia="Book Antiqua" w:hAnsi="Book Antiqua"/>
          <w:sz w:val="24"/>
          <w:szCs w:val="24"/>
        </w:rPr>
        <w:t>Prothrombin time</w:t>
      </w:r>
      <w:r w:rsidR="00FF114A" w:rsidRPr="00005088">
        <w:rPr>
          <w:rFonts w:ascii="Book Antiqua" w:hAnsi="Book Antiqua" w:hint="eastAsia"/>
          <w:sz w:val="24"/>
          <w:szCs w:val="24"/>
        </w:rPr>
        <w:t>.</w:t>
      </w:r>
    </w:p>
    <w:p w14:paraId="57425423" w14:textId="77777777" w:rsidR="000F37D7" w:rsidRPr="00005088" w:rsidRDefault="000F37D7" w:rsidP="00A030F8">
      <w:pPr>
        <w:snapToGrid w:val="0"/>
        <w:spacing w:line="360" w:lineRule="auto"/>
        <w:ind w:rightChars="65" w:right="130"/>
        <w:jc w:val="both"/>
        <w:rPr>
          <w:rFonts w:ascii="Book Antiqua" w:hAnsi="Book Antiqua"/>
          <w:sz w:val="24"/>
          <w:szCs w:val="24"/>
        </w:rPr>
      </w:pPr>
    </w:p>
    <w:p w14:paraId="26A2ACD1" w14:textId="77777777" w:rsidR="00821C30" w:rsidRPr="00005088" w:rsidRDefault="00821C30" w:rsidP="00A030F8">
      <w:pPr>
        <w:snapToGrid w:val="0"/>
        <w:spacing w:line="360" w:lineRule="auto"/>
        <w:ind w:rightChars="65" w:right="130"/>
        <w:rPr>
          <w:rFonts w:ascii="Book Antiqua" w:eastAsia="微软雅黑" w:hAnsi="Book Antiqua" w:cs="宋体"/>
          <w:b/>
          <w:bCs/>
          <w:color w:val="000000"/>
          <w:sz w:val="24"/>
          <w:szCs w:val="24"/>
        </w:rPr>
      </w:pPr>
      <w:r w:rsidRPr="00005088">
        <w:br w:type="page"/>
      </w:r>
      <w:r w:rsidR="00A3631F" w:rsidRPr="00005088">
        <w:rPr>
          <w:rFonts w:ascii="Book Antiqua" w:eastAsia="微软雅黑" w:hAnsi="Book Antiqua" w:cs="宋体"/>
          <w:b/>
          <w:bCs/>
          <w:color w:val="000000"/>
          <w:sz w:val="24"/>
          <w:szCs w:val="24"/>
        </w:rPr>
        <w:lastRenderedPageBreak/>
        <w:t xml:space="preserve">Table 1 Case reports of </w:t>
      </w:r>
      <w:proofErr w:type="spellStart"/>
      <w:r w:rsidR="00A3631F" w:rsidRPr="00005088">
        <w:rPr>
          <w:rFonts w:ascii="Book Antiqua" w:eastAsia="微软雅黑" w:hAnsi="Book Antiqua" w:cs="宋体"/>
          <w:b/>
          <w:bCs/>
          <w:color w:val="000000"/>
          <w:sz w:val="24"/>
          <w:szCs w:val="24"/>
        </w:rPr>
        <w:t>crizotinib</w:t>
      </w:r>
      <w:proofErr w:type="spellEnd"/>
      <w:r w:rsidR="00A3631F" w:rsidRPr="00005088">
        <w:rPr>
          <w:rFonts w:ascii="Book Antiqua" w:eastAsia="微软雅黑" w:hAnsi="Book Antiqua" w:cs="宋体"/>
          <w:b/>
          <w:bCs/>
          <w:color w:val="000000"/>
          <w:sz w:val="24"/>
          <w:szCs w:val="24"/>
        </w:rPr>
        <w:t>-induced fulminant hepatitis, 2013-2017</w:t>
      </w:r>
    </w:p>
    <w:p w14:paraId="49CC8932" w14:textId="77777777" w:rsidR="00A3631F" w:rsidRPr="00005088" w:rsidRDefault="00A3631F" w:rsidP="00A030F8">
      <w:pPr>
        <w:snapToGrid w:val="0"/>
        <w:spacing w:line="360" w:lineRule="auto"/>
        <w:ind w:rightChars="65" w:right="130"/>
      </w:pPr>
    </w:p>
    <w:tbl>
      <w:tblPr>
        <w:tblW w:w="9085" w:type="dxa"/>
        <w:tblInd w:w="95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1275"/>
        <w:gridCol w:w="1276"/>
        <w:gridCol w:w="1843"/>
        <w:gridCol w:w="1276"/>
        <w:gridCol w:w="1842"/>
      </w:tblGrid>
      <w:tr w:rsidR="000F37D7" w:rsidRPr="00005088" w14:paraId="3483D3DC" w14:textId="77777777" w:rsidTr="00A3631F">
        <w:trPr>
          <w:trHeight w:val="799"/>
        </w:trPr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6B810A4" w14:textId="77777777" w:rsidR="000F37D7" w:rsidRPr="00005088" w:rsidRDefault="000F37D7" w:rsidP="00A030F8">
            <w:pPr>
              <w:snapToGrid w:val="0"/>
              <w:spacing w:line="360" w:lineRule="auto"/>
              <w:ind w:leftChars="63" w:left="126" w:rightChars="65" w:right="130"/>
              <w:jc w:val="both"/>
              <w:rPr>
                <w:rFonts w:ascii="Book Antiqua" w:eastAsia="微软雅黑" w:hAnsi="Book Antiqua" w:cs="宋体"/>
                <w:b/>
                <w:bCs/>
                <w:color w:val="000000"/>
                <w:sz w:val="24"/>
                <w:szCs w:val="24"/>
              </w:rPr>
            </w:pPr>
            <w:r w:rsidRPr="00005088">
              <w:rPr>
                <w:rFonts w:ascii="Book Antiqua" w:eastAsia="微软雅黑" w:hAnsi="Book Antiqua" w:cs="宋体"/>
                <w:b/>
                <w:bCs/>
                <w:color w:val="000000"/>
                <w:sz w:val="24"/>
                <w:szCs w:val="24"/>
              </w:rPr>
              <w:t>Author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E633660" w14:textId="77777777" w:rsidR="000F37D7" w:rsidRPr="00005088" w:rsidRDefault="000F37D7" w:rsidP="00A030F8">
            <w:pPr>
              <w:snapToGrid w:val="0"/>
              <w:spacing w:line="360" w:lineRule="auto"/>
              <w:ind w:leftChars="63" w:left="126" w:rightChars="65" w:right="130"/>
              <w:jc w:val="both"/>
              <w:rPr>
                <w:rFonts w:ascii="Book Antiqua" w:eastAsia="微软雅黑" w:hAnsi="Book Antiqua" w:cs="宋体"/>
                <w:b/>
                <w:bCs/>
                <w:color w:val="000000"/>
                <w:sz w:val="24"/>
                <w:szCs w:val="24"/>
              </w:rPr>
            </w:pPr>
            <w:r w:rsidRPr="00005088">
              <w:rPr>
                <w:rFonts w:ascii="Book Antiqua" w:eastAsia="微软雅黑" w:hAnsi="Book Antiqua" w:cs="宋体"/>
                <w:b/>
                <w:bCs/>
                <w:color w:val="000000"/>
                <w:sz w:val="24"/>
                <w:szCs w:val="24"/>
              </w:rPr>
              <w:t>Therapy line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F29CFB3" w14:textId="77777777" w:rsidR="000F37D7" w:rsidRPr="00005088" w:rsidRDefault="000F37D7" w:rsidP="00A030F8">
            <w:pPr>
              <w:snapToGrid w:val="0"/>
              <w:spacing w:line="360" w:lineRule="auto"/>
              <w:ind w:leftChars="63" w:left="126" w:rightChars="65" w:right="130"/>
              <w:jc w:val="both"/>
              <w:rPr>
                <w:rFonts w:ascii="Book Antiqua" w:eastAsia="微软雅黑" w:hAnsi="Book Antiqua" w:cs="宋体"/>
                <w:b/>
                <w:bCs/>
                <w:color w:val="000000"/>
                <w:sz w:val="24"/>
                <w:szCs w:val="24"/>
              </w:rPr>
            </w:pPr>
            <w:r w:rsidRPr="00005088">
              <w:rPr>
                <w:rFonts w:ascii="Book Antiqua" w:eastAsia="微软雅黑" w:hAnsi="Book Antiqua" w:cs="宋体"/>
                <w:b/>
                <w:bCs/>
                <w:color w:val="000000"/>
                <w:sz w:val="24"/>
                <w:szCs w:val="24"/>
              </w:rPr>
              <w:t xml:space="preserve">Initial dose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211E329" w14:textId="77777777" w:rsidR="000F37D7" w:rsidRPr="00005088" w:rsidRDefault="000F37D7" w:rsidP="00A030F8">
            <w:pPr>
              <w:snapToGrid w:val="0"/>
              <w:spacing w:line="360" w:lineRule="auto"/>
              <w:ind w:leftChars="63" w:left="126" w:rightChars="65" w:right="130"/>
              <w:jc w:val="both"/>
              <w:rPr>
                <w:rFonts w:ascii="Book Antiqua" w:eastAsia="微软雅黑" w:hAnsi="Book Antiqua" w:cs="宋体"/>
                <w:b/>
                <w:bCs/>
                <w:color w:val="000000"/>
                <w:sz w:val="24"/>
                <w:szCs w:val="24"/>
              </w:rPr>
            </w:pPr>
            <w:r w:rsidRPr="00005088">
              <w:rPr>
                <w:rFonts w:ascii="Book Antiqua" w:eastAsia="微软雅黑" w:hAnsi="Book Antiqua" w:cs="宋体"/>
                <w:b/>
                <w:bCs/>
                <w:color w:val="000000"/>
                <w:sz w:val="24"/>
                <w:szCs w:val="24"/>
              </w:rPr>
              <w:t>Liver injury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34493A1" w14:textId="77777777" w:rsidR="000F37D7" w:rsidRPr="00005088" w:rsidRDefault="000F37D7" w:rsidP="00A030F8">
            <w:pPr>
              <w:snapToGrid w:val="0"/>
              <w:spacing w:line="360" w:lineRule="auto"/>
              <w:ind w:leftChars="63" w:left="126" w:rightChars="65" w:right="130"/>
              <w:jc w:val="both"/>
              <w:rPr>
                <w:rFonts w:ascii="Book Antiqua" w:eastAsia="微软雅黑" w:hAnsi="Book Antiqua" w:cs="宋体"/>
                <w:b/>
                <w:bCs/>
                <w:color w:val="000000"/>
                <w:sz w:val="24"/>
                <w:szCs w:val="24"/>
              </w:rPr>
            </w:pPr>
            <w:r w:rsidRPr="00005088">
              <w:rPr>
                <w:rFonts w:ascii="Book Antiqua" w:eastAsia="微软雅黑" w:hAnsi="Book Antiqua" w:cs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17844" w:rsidRPr="00005088">
              <w:rPr>
                <w:rFonts w:ascii="Book Antiqua" w:eastAsia="微软雅黑" w:hAnsi="Book Antiqua" w:cs="宋体"/>
                <w:b/>
                <w:bCs/>
                <w:color w:val="000000"/>
                <w:sz w:val="24"/>
                <w:szCs w:val="24"/>
              </w:rPr>
              <w:t xml:space="preserve">Occurrence </w:t>
            </w:r>
            <w:r w:rsidRPr="00005088">
              <w:rPr>
                <w:rFonts w:ascii="Book Antiqua" w:eastAsia="微软雅黑" w:hAnsi="Book Antiqua" w:cs="宋体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58E06B5E" w14:textId="77777777" w:rsidR="000F37D7" w:rsidRPr="00005088" w:rsidRDefault="000F37D7" w:rsidP="00A030F8">
            <w:pPr>
              <w:snapToGrid w:val="0"/>
              <w:spacing w:line="360" w:lineRule="auto"/>
              <w:ind w:leftChars="63" w:left="126" w:rightChars="65" w:right="130"/>
              <w:jc w:val="both"/>
              <w:rPr>
                <w:rFonts w:ascii="Book Antiqua" w:eastAsia="微软雅黑" w:hAnsi="Book Antiqua" w:cs="宋体"/>
                <w:b/>
                <w:bCs/>
                <w:color w:val="000000"/>
                <w:sz w:val="24"/>
                <w:szCs w:val="24"/>
              </w:rPr>
            </w:pPr>
            <w:r w:rsidRPr="00005088">
              <w:rPr>
                <w:rFonts w:ascii="Book Antiqua" w:eastAsia="微软雅黑" w:hAnsi="Book Antiqua" w:cs="宋体"/>
                <w:b/>
                <w:bCs/>
                <w:color w:val="000000"/>
                <w:sz w:val="24"/>
                <w:szCs w:val="24"/>
              </w:rPr>
              <w:t>Outcome</w:t>
            </w:r>
          </w:p>
        </w:tc>
      </w:tr>
      <w:tr w:rsidR="000F37D7" w:rsidRPr="00005088" w14:paraId="681B2329" w14:textId="77777777" w:rsidTr="00A3631F">
        <w:trPr>
          <w:trHeight w:val="799"/>
        </w:trPr>
        <w:tc>
          <w:tcPr>
            <w:tcW w:w="1573" w:type="dxa"/>
            <w:tcBorders>
              <w:top w:val="single" w:sz="4" w:space="0" w:color="auto"/>
            </w:tcBorders>
            <w:noWrap/>
            <w:vAlign w:val="center"/>
          </w:tcPr>
          <w:p w14:paraId="4063692D" w14:textId="77777777" w:rsidR="000F37D7" w:rsidRPr="00005088" w:rsidRDefault="000F37D7" w:rsidP="00A030F8">
            <w:pPr>
              <w:snapToGrid w:val="0"/>
              <w:spacing w:line="360" w:lineRule="auto"/>
              <w:ind w:leftChars="63" w:left="126" w:rightChars="65" w:right="130"/>
              <w:jc w:val="both"/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</w:pPr>
            <w:proofErr w:type="spellStart"/>
            <w:r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>Ripault</w:t>
            </w:r>
            <w:proofErr w:type="spellEnd"/>
            <w:r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 xml:space="preserve"> </w:t>
            </w:r>
            <w:r w:rsidR="00821C30" w:rsidRPr="00005088">
              <w:rPr>
                <w:rFonts w:ascii="Book Antiqua" w:eastAsia="微软雅黑" w:hAnsi="Book Antiqua" w:cs="宋体" w:hint="eastAsia"/>
                <w:bCs/>
                <w:i/>
                <w:color w:val="000000"/>
                <w:sz w:val="24"/>
                <w:szCs w:val="24"/>
              </w:rPr>
              <w:t xml:space="preserve">et </w:t>
            </w:r>
            <w:proofErr w:type="gramStart"/>
            <w:r w:rsidR="00821C30" w:rsidRPr="00005088">
              <w:rPr>
                <w:rFonts w:ascii="Book Antiqua" w:eastAsia="微软雅黑" w:hAnsi="Book Antiqua" w:cs="宋体" w:hint="eastAsia"/>
                <w:bCs/>
                <w:i/>
                <w:color w:val="000000"/>
                <w:sz w:val="24"/>
                <w:szCs w:val="24"/>
              </w:rPr>
              <w:t>al</w:t>
            </w:r>
            <w:r w:rsidR="00821C30"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  <w:vertAlign w:val="superscript"/>
              </w:rPr>
              <w:t>[</w:t>
            </w:r>
            <w:proofErr w:type="gramEnd"/>
            <w:r w:rsidR="00821C30"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  <w:vertAlign w:val="superscript"/>
              </w:rPr>
              <w:t>18]</w:t>
            </w:r>
            <w:r w:rsidR="00821C30" w:rsidRPr="00005088">
              <w:rPr>
                <w:rFonts w:ascii="Book Antiqua" w:eastAsia="微软雅黑" w:hAnsi="Book Antiqua" w:cs="宋体" w:hint="eastAsia"/>
                <w:bCs/>
                <w:color w:val="000000"/>
                <w:sz w:val="24"/>
                <w:szCs w:val="24"/>
              </w:rPr>
              <w:t xml:space="preserve">, </w:t>
            </w:r>
            <w:r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 xml:space="preserve">2013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14:paraId="40C6BD69" w14:textId="77777777" w:rsidR="000F37D7" w:rsidRPr="00005088" w:rsidRDefault="000F37D7" w:rsidP="00A030F8">
            <w:pPr>
              <w:snapToGrid w:val="0"/>
              <w:spacing w:line="360" w:lineRule="auto"/>
              <w:ind w:leftChars="63" w:left="126" w:rightChars="65" w:right="130"/>
              <w:jc w:val="both"/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</w:pPr>
            <w:r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>Not mentioned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14:paraId="235D4BB9" w14:textId="77777777" w:rsidR="000F37D7" w:rsidRPr="00005088" w:rsidRDefault="000F37D7" w:rsidP="00A030F8">
            <w:pPr>
              <w:snapToGrid w:val="0"/>
              <w:spacing w:line="360" w:lineRule="auto"/>
              <w:ind w:leftChars="63" w:left="126" w:rightChars="65" w:right="130"/>
              <w:jc w:val="both"/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</w:pPr>
            <w:r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 xml:space="preserve">500 mg </w:t>
            </w:r>
            <w:proofErr w:type="spellStart"/>
            <w:r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>Qd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vAlign w:val="center"/>
          </w:tcPr>
          <w:p w14:paraId="4D2EC53C" w14:textId="77777777" w:rsidR="000F37D7" w:rsidRPr="00005088" w:rsidRDefault="00A030F8" w:rsidP="00A030F8">
            <w:pPr>
              <w:snapToGrid w:val="0"/>
              <w:spacing w:line="360" w:lineRule="auto"/>
              <w:ind w:leftChars="63" w:left="126" w:rightChars="65" w:right="130"/>
              <w:jc w:val="both"/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</w:pPr>
            <w:r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>A</w:t>
            </w:r>
            <w:r w:rsidR="000F37D7"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>cute hepatitis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14:paraId="16515E26" w14:textId="77777777" w:rsidR="000F37D7" w:rsidRPr="00005088" w:rsidRDefault="000F37D7" w:rsidP="00A030F8">
            <w:pPr>
              <w:snapToGrid w:val="0"/>
              <w:spacing w:line="360" w:lineRule="auto"/>
              <w:ind w:leftChars="63" w:left="126" w:rightChars="65" w:right="130"/>
              <w:jc w:val="both"/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</w:pPr>
            <w:r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>Day 60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vAlign w:val="center"/>
          </w:tcPr>
          <w:p w14:paraId="4A9598FE" w14:textId="77777777" w:rsidR="000F37D7" w:rsidRPr="00005088" w:rsidRDefault="00821C30" w:rsidP="00A030F8">
            <w:pPr>
              <w:snapToGrid w:val="0"/>
              <w:spacing w:line="360" w:lineRule="auto"/>
              <w:ind w:leftChars="63" w:left="126" w:rightChars="65" w:right="130"/>
              <w:jc w:val="both"/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</w:pPr>
            <w:r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 xml:space="preserve">Transaminases </w:t>
            </w:r>
            <w:r w:rsidR="000F37D7"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>returned to normal</w:t>
            </w:r>
          </w:p>
        </w:tc>
      </w:tr>
      <w:tr w:rsidR="000F37D7" w:rsidRPr="00005088" w14:paraId="18B018F3" w14:textId="77777777" w:rsidTr="00A3631F">
        <w:trPr>
          <w:trHeight w:val="799"/>
        </w:trPr>
        <w:tc>
          <w:tcPr>
            <w:tcW w:w="1573" w:type="dxa"/>
            <w:noWrap/>
            <w:vAlign w:val="center"/>
          </w:tcPr>
          <w:p w14:paraId="7420C265" w14:textId="77777777" w:rsidR="000F37D7" w:rsidRPr="00005088" w:rsidRDefault="000F37D7" w:rsidP="00A030F8">
            <w:pPr>
              <w:snapToGrid w:val="0"/>
              <w:spacing w:line="360" w:lineRule="auto"/>
              <w:ind w:leftChars="63" w:left="126" w:rightChars="65" w:right="130"/>
              <w:jc w:val="both"/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</w:pPr>
            <w:r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>Sato</w:t>
            </w:r>
            <w:r w:rsidR="00821C30" w:rsidRPr="00005088">
              <w:rPr>
                <w:rFonts w:ascii="Book Antiqua" w:eastAsia="微软雅黑" w:hAnsi="Book Antiqua" w:cs="宋体" w:hint="eastAsia"/>
                <w:bCs/>
                <w:i/>
                <w:color w:val="000000"/>
                <w:sz w:val="24"/>
                <w:szCs w:val="24"/>
              </w:rPr>
              <w:t xml:space="preserve"> et </w:t>
            </w:r>
            <w:proofErr w:type="gramStart"/>
            <w:r w:rsidR="00821C30" w:rsidRPr="00005088">
              <w:rPr>
                <w:rFonts w:ascii="Book Antiqua" w:eastAsia="微软雅黑" w:hAnsi="Book Antiqua" w:cs="宋体" w:hint="eastAsia"/>
                <w:bCs/>
                <w:i/>
                <w:color w:val="000000"/>
                <w:sz w:val="24"/>
                <w:szCs w:val="24"/>
              </w:rPr>
              <w:t>al</w:t>
            </w:r>
            <w:r w:rsidR="00821C30"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  <w:vertAlign w:val="superscript"/>
              </w:rPr>
              <w:t>[</w:t>
            </w:r>
            <w:proofErr w:type="gramEnd"/>
            <w:r w:rsidR="00821C30"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  <w:vertAlign w:val="superscript"/>
              </w:rPr>
              <w:t>1</w:t>
            </w:r>
            <w:r w:rsidR="00821C30" w:rsidRPr="00005088">
              <w:rPr>
                <w:rFonts w:ascii="Book Antiqua" w:eastAsia="微软雅黑" w:hAnsi="Book Antiqua" w:cs="宋体" w:hint="eastAsia"/>
                <w:bCs/>
                <w:color w:val="000000"/>
                <w:sz w:val="24"/>
                <w:szCs w:val="24"/>
                <w:vertAlign w:val="superscript"/>
              </w:rPr>
              <w:t>9</w:t>
            </w:r>
            <w:r w:rsidR="00821C30"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  <w:vertAlign w:val="superscript"/>
              </w:rPr>
              <w:t>]</w:t>
            </w:r>
            <w:r w:rsidR="00821C30" w:rsidRPr="00005088">
              <w:rPr>
                <w:rFonts w:ascii="Book Antiqua" w:eastAsia="微软雅黑" w:hAnsi="Book Antiqua" w:cs="宋体" w:hint="eastAsia"/>
                <w:bCs/>
                <w:color w:val="000000"/>
                <w:sz w:val="24"/>
                <w:szCs w:val="24"/>
              </w:rPr>
              <w:t>,</w:t>
            </w:r>
            <w:r w:rsidR="00821C30"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 xml:space="preserve"> 2014</w:t>
            </w:r>
          </w:p>
        </w:tc>
        <w:tc>
          <w:tcPr>
            <w:tcW w:w="1275" w:type="dxa"/>
            <w:noWrap/>
            <w:vAlign w:val="center"/>
          </w:tcPr>
          <w:p w14:paraId="27CE891D" w14:textId="77777777" w:rsidR="000F37D7" w:rsidRPr="00005088" w:rsidRDefault="000F37D7" w:rsidP="00A030F8">
            <w:pPr>
              <w:snapToGrid w:val="0"/>
              <w:spacing w:line="360" w:lineRule="auto"/>
              <w:ind w:leftChars="63" w:left="126" w:rightChars="65" w:right="130"/>
              <w:jc w:val="both"/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</w:pPr>
            <w:r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>First-line</w:t>
            </w:r>
          </w:p>
        </w:tc>
        <w:tc>
          <w:tcPr>
            <w:tcW w:w="1276" w:type="dxa"/>
            <w:noWrap/>
            <w:vAlign w:val="center"/>
          </w:tcPr>
          <w:p w14:paraId="396EF115" w14:textId="77777777" w:rsidR="000F37D7" w:rsidRPr="00005088" w:rsidRDefault="000F37D7" w:rsidP="00A030F8">
            <w:pPr>
              <w:snapToGrid w:val="0"/>
              <w:spacing w:line="360" w:lineRule="auto"/>
              <w:ind w:leftChars="63" w:left="126" w:rightChars="65" w:right="130"/>
              <w:jc w:val="both"/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</w:pPr>
            <w:r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 xml:space="preserve">400 mg </w:t>
            </w:r>
            <w:proofErr w:type="spellStart"/>
            <w:r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>Qd</w:t>
            </w:r>
            <w:proofErr w:type="spellEnd"/>
          </w:p>
        </w:tc>
        <w:tc>
          <w:tcPr>
            <w:tcW w:w="1843" w:type="dxa"/>
            <w:noWrap/>
            <w:vAlign w:val="center"/>
          </w:tcPr>
          <w:p w14:paraId="70237A68" w14:textId="77777777" w:rsidR="000F37D7" w:rsidRPr="00005088" w:rsidRDefault="00A030F8" w:rsidP="00A030F8">
            <w:pPr>
              <w:snapToGrid w:val="0"/>
              <w:spacing w:line="360" w:lineRule="auto"/>
              <w:ind w:leftChars="63" w:left="126" w:rightChars="65" w:right="130"/>
              <w:jc w:val="both"/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</w:pPr>
            <w:r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>F</w:t>
            </w:r>
            <w:r w:rsidR="000F37D7"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>ulminant hepatitis</w:t>
            </w:r>
          </w:p>
        </w:tc>
        <w:tc>
          <w:tcPr>
            <w:tcW w:w="1276" w:type="dxa"/>
            <w:noWrap/>
            <w:vAlign w:val="center"/>
          </w:tcPr>
          <w:p w14:paraId="1C1BE870" w14:textId="77777777" w:rsidR="000F37D7" w:rsidRPr="00005088" w:rsidRDefault="000F37D7" w:rsidP="00A030F8">
            <w:pPr>
              <w:snapToGrid w:val="0"/>
              <w:spacing w:line="360" w:lineRule="auto"/>
              <w:ind w:leftChars="63" w:left="126" w:rightChars="65" w:right="130"/>
              <w:jc w:val="both"/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</w:pPr>
            <w:r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 xml:space="preserve">Day 29 </w:t>
            </w:r>
          </w:p>
        </w:tc>
        <w:tc>
          <w:tcPr>
            <w:tcW w:w="1842" w:type="dxa"/>
            <w:noWrap/>
            <w:vAlign w:val="center"/>
          </w:tcPr>
          <w:p w14:paraId="75B0BF84" w14:textId="77777777" w:rsidR="000F37D7" w:rsidRPr="00005088" w:rsidRDefault="00821C30" w:rsidP="00A030F8">
            <w:pPr>
              <w:snapToGrid w:val="0"/>
              <w:spacing w:line="360" w:lineRule="auto"/>
              <w:ind w:leftChars="63" w:left="126" w:rightChars="65" w:right="130"/>
              <w:jc w:val="both"/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</w:pPr>
            <w:r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>Died of live</w:t>
            </w:r>
            <w:r w:rsidR="00BE1DB1" w:rsidRPr="00005088">
              <w:rPr>
                <w:rFonts w:ascii="Book Antiqua" w:eastAsia="微软雅黑" w:hAnsi="Book Antiqua" w:cs="宋体" w:hint="eastAsia"/>
                <w:bCs/>
                <w:color w:val="000000"/>
                <w:sz w:val="24"/>
                <w:szCs w:val="24"/>
              </w:rPr>
              <w:t>r</w:t>
            </w:r>
            <w:r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 xml:space="preserve"> </w:t>
            </w:r>
            <w:r w:rsidR="000F37D7"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>failure</w:t>
            </w:r>
          </w:p>
        </w:tc>
      </w:tr>
      <w:tr w:rsidR="000F37D7" w:rsidRPr="00005088" w14:paraId="79D3EB5F" w14:textId="77777777" w:rsidTr="00A3631F">
        <w:trPr>
          <w:trHeight w:val="799"/>
        </w:trPr>
        <w:tc>
          <w:tcPr>
            <w:tcW w:w="1573" w:type="dxa"/>
            <w:noWrap/>
            <w:vAlign w:val="center"/>
          </w:tcPr>
          <w:p w14:paraId="36B9EEA1" w14:textId="77777777" w:rsidR="000F37D7" w:rsidRPr="00005088" w:rsidRDefault="000F37D7" w:rsidP="00A030F8">
            <w:pPr>
              <w:snapToGrid w:val="0"/>
              <w:spacing w:line="360" w:lineRule="auto"/>
              <w:ind w:leftChars="63" w:left="126" w:rightChars="65" w:right="130"/>
              <w:jc w:val="both"/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</w:pPr>
            <w:r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 xml:space="preserve">Van </w:t>
            </w:r>
            <w:proofErr w:type="spellStart"/>
            <w:r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>Geel</w:t>
            </w:r>
            <w:proofErr w:type="spellEnd"/>
            <w:r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 xml:space="preserve"> </w:t>
            </w:r>
            <w:r w:rsidR="00821C30" w:rsidRPr="00005088">
              <w:rPr>
                <w:rFonts w:ascii="Book Antiqua" w:eastAsia="微软雅黑" w:hAnsi="Book Antiqua" w:cs="宋体" w:hint="eastAsia"/>
                <w:bCs/>
                <w:i/>
                <w:color w:val="000000"/>
                <w:sz w:val="24"/>
                <w:szCs w:val="24"/>
              </w:rPr>
              <w:t xml:space="preserve">et </w:t>
            </w:r>
            <w:proofErr w:type="gramStart"/>
            <w:r w:rsidR="00821C30" w:rsidRPr="00005088">
              <w:rPr>
                <w:rFonts w:ascii="Book Antiqua" w:eastAsia="微软雅黑" w:hAnsi="Book Antiqua" w:cs="宋体" w:hint="eastAsia"/>
                <w:bCs/>
                <w:i/>
                <w:color w:val="000000"/>
                <w:sz w:val="24"/>
                <w:szCs w:val="24"/>
              </w:rPr>
              <w:t>al</w:t>
            </w:r>
            <w:r w:rsidR="00821C30"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  <w:vertAlign w:val="superscript"/>
              </w:rPr>
              <w:t>[</w:t>
            </w:r>
            <w:proofErr w:type="gramEnd"/>
            <w:r w:rsidR="00821C30" w:rsidRPr="00005088">
              <w:rPr>
                <w:rFonts w:ascii="Book Antiqua" w:eastAsia="微软雅黑" w:hAnsi="Book Antiqua" w:cs="宋体" w:hint="eastAsia"/>
                <w:bCs/>
                <w:color w:val="000000"/>
                <w:sz w:val="24"/>
                <w:szCs w:val="24"/>
                <w:vertAlign w:val="superscript"/>
              </w:rPr>
              <w:t>20</w:t>
            </w:r>
            <w:r w:rsidR="00821C30"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  <w:vertAlign w:val="superscript"/>
              </w:rPr>
              <w:t>]</w:t>
            </w:r>
            <w:r w:rsidR="00821C30" w:rsidRPr="00005088">
              <w:rPr>
                <w:rFonts w:ascii="Book Antiqua" w:eastAsia="微软雅黑" w:hAnsi="Book Antiqua" w:cs="宋体" w:hint="eastAsia"/>
                <w:bCs/>
                <w:color w:val="000000"/>
                <w:sz w:val="24"/>
                <w:szCs w:val="24"/>
              </w:rPr>
              <w:t xml:space="preserve">, </w:t>
            </w:r>
            <w:r w:rsidR="00821C30"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5" w:type="dxa"/>
            <w:noWrap/>
            <w:vAlign w:val="center"/>
          </w:tcPr>
          <w:p w14:paraId="160473DA" w14:textId="77777777" w:rsidR="000F37D7" w:rsidRPr="00005088" w:rsidRDefault="000F37D7" w:rsidP="00A030F8">
            <w:pPr>
              <w:snapToGrid w:val="0"/>
              <w:spacing w:line="360" w:lineRule="auto"/>
              <w:ind w:leftChars="63" w:left="126" w:rightChars="65" w:right="130"/>
              <w:jc w:val="both"/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</w:pPr>
            <w:r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 xml:space="preserve">Second-line </w:t>
            </w:r>
          </w:p>
        </w:tc>
        <w:tc>
          <w:tcPr>
            <w:tcW w:w="1276" w:type="dxa"/>
            <w:noWrap/>
            <w:vAlign w:val="center"/>
          </w:tcPr>
          <w:p w14:paraId="43DD321C" w14:textId="77777777" w:rsidR="000F37D7" w:rsidRPr="00005088" w:rsidRDefault="000F37D7" w:rsidP="00A030F8">
            <w:pPr>
              <w:snapToGrid w:val="0"/>
              <w:spacing w:line="360" w:lineRule="auto"/>
              <w:ind w:leftChars="63" w:left="126" w:rightChars="65" w:right="130"/>
              <w:jc w:val="both"/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</w:pPr>
            <w:r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>250 mg Bid</w:t>
            </w:r>
          </w:p>
        </w:tc>
        <w:tc>
          <w:tcPr>
            <w:tcW w:w="1843" w:type="dxa"/>
            <w:noWrap/>
            <w:vAlign w:val="center"/>
          </w:tcPr>
          <w:p w14:paraId="17D833B1" w14:textId="77777777" w:rsidR="000F37D7" w:rsidRPr="00005088" w:rsidRDefault="00A030F8" w:rsidP="00A030F8">
            <w:pPr>
              <w:snapToGrid w:val="0"/>
              <w:spacing w:line="360" w:lineRule="auto"/>
              <w:ind w:leftChars="63" w:left="126" w:rightChars="65" w:right="130"/>
              <w:jc w:val="both"/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</w:pPr>
            <w:r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>F</w:t>
            </w:r>
            <w:r w:rsidR="000F37D7"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>ulminant liver failure</w:t>
            </w:r>
          </w:p>
        </w:tc>
        <w:tc>
          <w:tcPr>
            <w:tcW w:w="1276" w:type="dxa"/>
            <w:noWrap/>
            <w:vAlign w:val="center"/>
          </w:tcPr>
          <w:p w14:paraId="5C43C6C5" w14:textId="77777777" w:rsidR="000F37D7" w:rsidRPr="00005088" w:rsidRDefault="000F37D7" w:rsidP="00A030F8">
            <w:pPr>
              <w:snapToGrid w:val="0"/>
              <w:spacing w:line="360" w:lineRule="auto"/>
              <w:ind w:leftChars="63" w:left="126" w:rightChars="65" w:right="130"/>
              <w:jc w:val="both"/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</w:pPr>
            <w:r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 xml:space="preserve">Day 24 </w:t>
            </w:r>
          </w:p>
        </w:tc>
        <w:tc>
          <w:tcPr>
            <w:tcW w:w="1842" w:type="dxa"/>
            <w:noWrap/>
            <w:vAlign w:val="center"/>
          </w:tcPr>
          <w:p w14:paraId="2F2D599F" w14:textId="77777777" w:rsidR="000F37D7" w:rsidRPr="00005088" w:rsidRDefault="00821C30" w:rsidP="00A030F8">
            <w:pPr>
              <w:snapToGrid w:val="0"/>
              <w:spacing w:line="360" w:lineRule="auto"/>
              <w:ind w:leftChars="63" w:left="126" w:rightChars="65" w:right="130"/>
              <w:jc w:val="both"/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</w:pPr>
            <w:r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 xml:space="preserve">Died </w:t>
            </w:r>
            <w:r w:rsidR="000F37D7"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>of live</w:t>
            </w:r>
            <w:r w:rsidR="00BE1DB1"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>r</w:t>
            </w:r>
            <w:r w:rsidR="000F37D7"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 xml:space="preserve"> failure</w:t>
            </w:r>
          </w:p>
        </w:tc>
      </w:tr>
      <w:tr w:rsidR="000F37D7" w:rsidRPr="00005088" w14:paraId="5DC4E406" w14:textId="77777777" w:rsidTr="00A3631F">
        <w:trPr>
          <w:trHeight w:val="799"/>
        </w:trPr>
        <w:tc>
          <w:tcPr>
            <w:tcW w:w="1573" w:type="dxa"/>
            <w:noWrap/>
            <w:vAlign w:val="center"/>
          </w:tcPr>
          <w:p w14:paraId="51F987B5" w14:textId="77777777" w:rsidR="000F37D7" w:rsidRPr="00005088" w:rsidRDefault="000F37D7" w:rsidP="00A030F8">
            <w:pPr>
              <w:snapToGrid w:val="0"/>
              <w:spacing w:line="360" w:lineRule="auto"/>
              <w:ind w:leftChars="15" w:left="30" w:rightChars="65" w:right="130"/>
              <w:jc w:val="both"/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</w:pPr>
            <w:r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>Yasuda</w:t>
            </w:r>
            <w:r w:rsidR="00821C30" w:rsidRPr="00005088">
              <w:rPr>
                <w:rFonts w:ascii="Book Antiqua" w:eastAsia="微软雅黑" w:hAnsi="Book Antiqua" w:cs="宋体" w:hint="eastAsia"/>
                <w:bCs/>
                <w:i/>
                <w:color w:val="000000"/>
                <w:sz w:val="24"/>
                <w:szCs w:val="24"/>
              </w:rPr>
              <w:t xml:space="preserve"> et </w:t>
            </w:r>
            <w:proofErr w:type="gramStart"/>
            <w:r w:rsidR="00821C30" w:rsidRPr="00005088">
              <w:rPr>
                <w:rFonts w:ascii="Book Antiqua" w:eastAsia="微软雅黑" w:hAnsi="Book Antiqua" w:cs="宋体" w:hint="eastAsia"/>
                <w:bCs/>
                <w:i/>
                <w:color w:val="000000"/>
                <w:sz w:val="24"/>
                <w:szCs w:val="24"/>
              </w:rPr>
              <w:t>al</w:t>
            </w:r>
            <w:r w:rsidR="00821C30"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  <w:vertAlign w:val="superscript"/>
              </w:rPr>
              <w:t>[</w:t>
            </w:r>
            <w:proofErr w:type="gramEnd"/>
            <w:r w:rsidR="00821C30" w:rsidRPr="00005088">
              <w:rPr>
                <w:rFonts w:ascii="Book Antiqua" w:eastAsia="微软雅黑" w:hAnsi="Book Antiqua" w:cs="宋体" w:hint="eastAsia"/>
                <w:bCs/>
                <w:color w:val="000000"/>
                <w:sz w:val="24"/>
                <w:szCs w:val="24"/>
                <w:vertAlign w:val="superscript"/>
              </w:rPr>
              <w:t>21</w:t>
            </w:r>
            <w:r w:rsidR="00821C30"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  <w:vertAlign w:val="superscript"/>
              </w:rPr>
              <w:t>]</w:t>
            </w:r>
            <w:r w:rsidR="00821C30" w:rsidRPr="00005088">
              <w:rPr>
                <w:rFonts w:ascii="Book Antiqua" w:eastAsia="微软雅黑" w:hAnsi="Book Antiqua" w:cs="宋体" w:hint="eastAsia"/>
                <w:bCs/>
                <w:color w:val="000000"/>
                <w:sz w:val="24"/>
                <w:szCs w:val="24"/>
              </w:rPr>
              <w:t>,</w:t>
            </w:r>
            <w:r w:rsidR="00821C30"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 xml:space="preserve"> 2017</w:t>
            </w:r>
          </w:p>
        </w:tc>
        <w:tc>
          <w:tcPr>
            <w:tcW w:w="1275" w:type="dxa"/>
            <w:noWrap/>
            <w:vAlign w:val="center"/>
          </w:tcPr>
          <w:p w14:paraId="6CD80FAE" w14:textId="77777777" w:rsidR="000F37D7" w:rsidRPr="00005088" w:rsidRDefault="000F37D7" w:rsidP="00A030F8">
            <w:pPr>
              <w:snapToGrid w:val="0"/>
              <w:spacing w:line="360" w:lineRule="auto"/>
              <w:ind w:leftChars="63" w:left="126" w:rightChars="65" w:right="130"/>
              <w:jc w:val="both"/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</w:pPr>
            <w:r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>Second-line</w:t>
            </w:r>
          </w:p>
        </w:tc>
        <w:tc>
          <w:tcPr>
            <w:tcW w:w="1276" w:type="dxa"/>
            <w:noWrap/>
            <w:vAlign w:val="center"/>
          </w:tcPr>
          <w:p w14:paraId="37DE79C0" w14:textId="77777777" w:rsidR="000F37D7" w:rsidRPr="00005088" w:rsidRDefault="000F37D7" w:rsidP="00A030F8">
            <w:pPr>
              <w:snapToGrid w:val="0"/>
              <w:spacing w:line="360" w:lineRule="auto"/>
              <w:ind w:leftChars="63" w:left="126" w:rightChars="65" w:right="130"/>
              <w:jc w:val="both"/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</w:pPr>
            <w:r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>250 mg Bid</w:t>
            </w:r>
          </w:p>
        </w:tc>
        <w:tc>
          <w:tcPr>
            <w:tcW w:w="1843" w:type="dxa"/>
            <w:noWrap/>
            <w:vAlign w:val="center"/>
          </w:tcPr>
          <w:p w14:paraId="6CF1982F" w14:textId="77777777" w:rsidR="000F37D7" w:rsidRPr="00005088" w:rsidRDefault="00A030F8" w:rsidP="00A030F8">
            <w:pPr>
              <w:snapToGrid w:val="0"/>
              <w:spacing w:line="360" w:lineRule="auto"/>
              <w:ind w:leftChars="63" w:left="126" w:rightChars="65" w:right="130"/>
              <w:jc w:val="both"/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</w:pPr>
            <w:r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>H</w:t>
            </w:r>
            <w:r w:rsidR="000F37D7"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>epatitis</w:t>
            </w:r>
          </w:p>
        </w:tc>
        <w:tc>
          <w:tcPr>
            <w:tcW w:w="1276" w:type="dxa"/>
            <w:noWrap/>
            <w:vAlign w:val="center"/>
          </w:tcPr>
          <w:p w14:paraId="0B683053" w14:textId="77777777" w:rsidR="000F37D7" w:rsidRPr="00005088" w:rsidRDefault="000F37D7" w:rsidP="00A030F8">
            <w:pPr>
              <w:snapToGrid w:val="0"/>
              <w:spacing w:line="360" w:lineRule="auto"/>
              <w:ind w:leftChars="63" w:left="126" w:rightChars="65" w:right="130"/>
              <w:jc w:val="both"/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</w:pPr>
            <w:r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 xml:space="preserve">Day 16 </w:t>
            </w:r>
          </w:p>
        </w:tc>
        <w:tc>
          <w:tcPr>
            <w:tcW w:w="1842" w:type="dxa"/>
            <w:noWrap/>
            <w:vAlign w:val="center"/>
          </w:tcPr>
          <w:p w14:paraId="37128D56" w14:textId="77777777" w:rsidR="000F37D7" w:rsidRPr="00005088" w:rsidRDefault="00821C30" w:rsidP="00A030F8">
            <w:pPr>
              <w:snapToGrid w:val="0"/>
              <w:spacing w:line="360" w:lineRule="auto"/>
              <w:ind w:leftChars="63" w:left="126" w:rightChars="65" w:right="130"/>
              <w:jc w:val="both"/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</w:pPr>
            <w:r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 xml:space="preserve">Died </w:t>
            </w:r>
            <w:r w:rsidR="000F37D7"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 xml:space="preserve">of respiratory failure </w:t>
            </w:r>
          </w:p>
        </w:tc>
      </w:tr>
      <w:tr w:rsidR="000F37D7" w:rsidRPr="00005088" w14:paraId="10C9ED89" w14:textId="77777777" w:rsidTr="00A3631F">
        <w:trPr>
          <w:trHeight w:val="799"/>
        </w:trPr>
        <w:tc>
          <w:tcPr>
            <w:tcW w:w="1573" w:type="dxa"/>
            <w:noWrap/>
            <w:vAlign w:val="center"/>
          </w:tcPr>
          <w:p w14:paraId="656C9477" w14:textId="77777777" w:rsidR="000F37D7" w:rsidRPr="00005088" w:rsidRDefault="000F37D7" w:rsidP="00A030F8">
            <w:pPr>
              <w:snapToGrid w:val="0"/>
              <w:spacing w:line="360" w:lineRule="auto"/>
              <w:ind w:leftChars="63" w:left="126" w:rightChars="65" w:right="130"/>
              <w:jc w:val="both"/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</w:pPr>
            <w:r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 xml:space="preserve">Present case </w:t>
            </w:r>
          </w:p>
        </w:tc>
        <w:tc>
          <w:tcPr>
            <w:tcW w:w="1275" w:type="dxa"/>
            <w:noWrap/>
            <w:vAlign w:val="center"/>
          </w:tcPr>
          <w:p w14:paraId="118894B7" w14:textId="77777777" w:rsidR="000F37D7" w:rsidRPr="00005088" w:rsidRDefault="000F37D7" w:rsidP="00A030F8">
            <w:pPr>
              <w:snapToGrid w:val="0"/>
              <w:spacing w:line="360" w:lineRule="auto"/>
              <w:ind w:leftChars="63" w:left="126" w:rightChars="65" w:right="130"/>
              <w:jc w:val="both"/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</w:pPr>
            <w:r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>First-line</w:t>
            </w:r>
          </w:p>
        </w:tc>
        <w:tc>
          <w:tcPr>
            <w:tcW w:w="1276" w:type="dxa"/>
            <w:noWrap/>
            <w:vAlign w:val="center"/>
          </w:tcPr>
          <w:p w14:paraId="3FBDF125" w14:textId="77777777" w:rsidR="000F37D7" w:rsidRPr="00005088" w:rsidRDefault="000F37D7" w:rsidP="00A030F8">
            <w:pPr>
              <w:snapToGrid w:val="0"/>
              <w:spacing w:line="360" w:lineRule="auto"/>
              <w:ind w:leftChars="63" w:left="126" w:rightChars="65" w:right="130"/>
              <w:jc w:val="both"/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</w:pPr>
            <w:r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>250 mg Bid</w:t>
            </w:r>
          </w:p>
        </w:tc>
        <w:tc>
          <w:tcPr>
            <w:tcW w:w="1843" w:type="dxa"/>
            <w:noWrap/>
            <w:vAlign w:val="center"/>
          </w:tcPr>
          <w:p w14:paraId="74D8E8E9" w14:textId="77777777" w:rsidR="000F37D7" w:rsidRPr="00005088" w:rsidRDefault="00A030F8" w:rsidP="00A030F8">
            <w:pPr>
              <w:snapToGrid w:val="0"/>
              <w:spacing w:line="360" w:lineRule="auto"/>
              <w:ind w:leftChars="63" w:left="126" w:rightChars="65" w:right="130"/>
              <w:jc w:val="both"/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</w:pPr>
            <w:r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>F</w:t>
            </w:r>
            <w:r w:rsidR="000F37D7"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>ulminant liver failure</w:t>
            </w:r>
          </w:p>
        </w:tc>
        <w:tc>
          <w:tcPr>
            <w:tcW w:w="1276" w:type="dxa"/>
            <w:noWrap/>
            <w:vAlign w:val="center"/>
          </w:tcPr>
          <w:p w14:paraId="406C35FE" w14:textId="77777777" w:rsidR="000F37D7" w:rsidRPr="00005088" w:rsidRDefault="000F37D7" w:rsidP="00A030F8">
            <w:pPr>
              <w:snapToGrid w:val="0"/>
              <w:spacing w:line="360" w:lineRule="auto"/>
              <w:ind w:leftChars="63" w:left="126" w:rightChars="65" w:right="130"/>
              <w:jc w:val="both"/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</w:pPr>
            <w:r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 xml:space="preserve">Day 46 </w:t>
            </w:r>
          </w:p>
        </w:tc>
        <w:tc>
          <w:tcPr>
            <w:tcW w:w="1842" w:type="dxa"/>
            <w:noWrap/>
            <w:vAlign w:val="center"/>
          </w:tcPr>
          <w:p w14:paraId="12603B26" w14:textId="77777777" w:rsidR="000F37D7" w:rsidRPr="00005088" w:rsidRDefault="00821C30" w:rsidP="00A030F8">
            <w:pPr>
              <w:snapToGrid w:val="0"/>
              <w:spacing w:line="360" w:lineRule="auto"/>
              <w:ind w:leftChars="63" w:left="126" w:rightChars="65" w:right="130"/>
              <w:jc w:val="both"/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</w:pPr>
            <w:r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 xml:space="preserve">Died </w:t>
            </w:r>
            <w:r w:rsidR="000F37D7"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>of live</w:t>
            </w:r>
            <w:r w:rsidR="00BE1DB1"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>r</w:t>
            </w:r>
            <w:r w:rsidR="000F37D7" w:rsidRPr="00005088">
              <w:rPr>
                <w:rFonts w:ascii="Book Antiqua" w:eastAsia="微软雅黑" w:hAnsi="Book Antiqua" w:cs="宋体"/>
                <w:bCs/>
                <w:color w:val="000000"/>
                <w:sz w:val="24"/>
                <w:szCs w:val="24"/>
              </w:rPr>
              <w:t xml:space="preserve"> failure</w:t>
            </w:r>
          </w:p>
        </w:tc>
      </w:tr>
    </w:tbl>
    <w:p w14:paraId="2DAA543F" w14:textId="77777777" w:rsidR="000F37D7" w:rsidRPr="00005088" w:rsidRDefault="000F37D7" w:rsidP="00A030F8">
      <w:pPr>
        <w:snapToGrid w:val="0"/>
        <w:spacing w:line="360" w:lineRule="auto"/>
        <w:ind w:leftChars="63" w:left="126" w:rightChars="65" w:right="130"/>
        <w:jc w:val="both"/>
        <w:rPr>
          <w:rFonts w:ascii="Book Antiqua" w:hAnsi="Book Antiqua"/>
          <w:sz w:val="24"/>
          <w:szCs w:val="24"/>
        </w:rPr>
      </w:pPr>
    </w:p>
    <w:p w14:paraId="7A6EC68E" w14:textId="77777777" w:rsidR="00AC3558" w:rsidRPr="001B57C6" w:rsidRDefault="00B17844" w:rsidP="00A030F8">
      <w:pPr>
        <w:snapToGrid w:val="0"/>
        <w:spacing w:line="360" w:lineRule="auto"/>
        <w:ind w:leftChars="63" w:left="126" w:rightChars="65" w:right="130"/>
        <w:jc w:val="both"/>
        <w:rPr>
          <w:rFonts w:ascii="Book Antiqua" w:hAnsi="Book Antiqua"/>
          <w:sz w:val="24"/>
          <w:szCs w:val="24"/>
        </w:rPr>
      </w:pPr>
      <w:proofErr w:type="spellStart"/>
      <w:r w:rsidRPr="00005088">
        <w:rPr>
          <w:rFonts w:ascii="Book Antiqua" w:hAnsi="Book Antiqua"/>
          <w:sz w:val="24"/>
          <w:szCs w:val="24"/>
        </w:rPr>
        <w:t>Qd</w:t>
      </w:r>
      <w:proofErr w:type="spellEnd"/>
      <w:r w:rsidRPr="00005088">
        <w:rPr>
          <w:rFonts w:ascii="Book Antiqua" w:hAnsi="Book Antiqua"/>
          <w:sz w:val="24"/>
          <w:szCs w:val="24"/>
        </w:rPr>
        <w:t>: every day; Bid: twice a day.</w:t>
      </w:r>
      <w:r>
        <w:rPr>
          <w:rFonts w:ascii="Book Antiqua" w:hAnsi="Book Antiqua"/>
          <w:sz w:val="24"/>
          <w:szCs w:val="24"/>
        </w:rPr>
        <w:t xml:space="preserve"> </w:t>
      </w:r>
    </w:p>
    <w:sectPr w:rsidR="00AC3558" w:rsidRPr="001B57C6" w:rsidSect="00B77C13">
      <w:headerReference w:type="default" r:id="rId11"/>
      <w:footerReference w:type="even" r:id="rId12"/>
      <w:footerReference w:type="default" r:id="rId13"/>
      <w:pgSz w:w="11900" w:h="16838"/>
      <w:pgMar w:top="1440" w:right="1555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00C37" w14:textId="77777777" w:rsidR="00660311" w:rsidRDefault="00660311" w:rsidP="000D4B3E">
      <w:r>
        <w:separator/>
      </w:r>
    </w:p>
  </w:endnote>
  <w:endnote w:type="continuationSeparator" w:id="0">
    <w:p w14:paraId="068FFF43" w14:textId="77777777" w:rsidR="00660311" w:rsidRDefault="00660311" w:rsidP="000D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A6074B" w14:textId="77777777" w:rsidR="00AA3128" w:rsidRDefault="00AA3128" w:rsidP="008C7118">
    <w:pPr>
      <w:pStyle w:val="ae"/>
      <w:framePr w:wrap="none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end"/>
    </w:r>
  </w:p>
  <w:p w14:paraId="527295F2" w14:textId="77777777" w:rsidR="000D4B3E" w:rsidRDefault="000D4B3E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B0BDC" w14:textId="77777777" w:rsidR="00AA3128" w:rsidRPr="00895ACA" w:rsidRDefault="00AA3128" w:rsidP="00895ACA">
    <w:pPr>
      <w:pStyle w:val="ae"/>
      <w:framePr w:wrap="none" w:vAnchor="text" w:hAnchor="page" w:x="5855" w:y="-996"/>
      <w:rPr>
        <w:rStyle w:val="af1"/>
        <w:rFonts w:ascii="Book Antiqua" w:hAnsi="Book Antiqua"/>
        <w:sz w:val="24"/>
      </w:rPr>
    </w:pPr>
    <w:r w:rsidRPr="00895ACA">
      <w:rPr>
        <w:rStyle w:val="af1"/>
        <w:rFonts w:ascii="Book Antiqua" w:hAnsi="Book Antiqua"/>
        <w:sz w:val="24"/>
      </w:rPr>
      <w:fldChar w:fldCharType="begin"/>
    </w:r>
    <w:r w:rsidRPr="00895ACA">
      <w:rPr>
        <w:rStyle w:val="af1"/>
        <w:rFonts w:ascii="Book Antiqua" w:hAnsi="Book Antiqua"/>
        <w:sz w:val="24"/>
      </w:rPr>
      <w:instrText xml:space="preserve"> PAGE </w:instrText>
    </w:r>
    <w:r w:rsidRPr="00895ACA">
      <w:rPr>
        <w:rStyle w:val="af1"/>
        <w:rFonts w:ascii="Book Antiqua" w:hAnsi="Book Antiqua"/>
        <w:sz w:val="24"/>
      </w:rPr>
      <w:fldChar w:fldCharType="separate"/>
    </w:r>
    <w:r w:rsidR="00116B95">
      <w:rPr>
        <w:rStyle w:val="af1"/>
        <w:rFonts w:ascii="Book Antiqua" w:hAnsi="Book Antiqua"/>
        <w:noProof/>
        <w:sz w:val="24"/>
      </w:rPr>
      <w:t>17</w:t>
    </w:r>
    <w:r w:rsidRPr="00895ACA">
      <w:rPr>
        <w:rStyle w:val="af1"/>
        <w:rFonts w:ascii="Book Antiqua" w:hAnsi="Book Antiqua"/>
        <w:sz w:val="24"/>
      </w:rPr>
      <w:fldChar w:fldCharType="end"/>
    </w:r>
  </w:p>
  <w:p w14:paraId="0AE2D52F" w14:textId="77777777" w:rsidR="000D4B3E" w:rsidRDefault="000D4B3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E7CBE" w14:textId="77777777" w:rsidR="00660311" w:rsidRDefault="00660311" w:rsidP="000D4B3E">
      <w:r>
        <w:separator/>
      </w:r>
    </w:p>
  </w:footnote>
  <w:footnote w:type="continuationSeparator" w:id="0">
    <w:p w14:paraId="2048375D" w14:textId="77777777" w:rsidR="00660311" w:rsidRDefault="00660311" w:rsidP="000D4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2A258" w14:textId="77777777" w:rsidR="000D4B3E" w:rsidRDefault="000D4B3E" w:rsidP="00895ACA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C404A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D52"/>
    <w:rsid w:val="00005088"/>
    <w:rsid w:val="0001031A"/>
    <w:rsid w:val="00016F56"/>
    <w:rsid w:val="00021481"/>
    <w:rsid w:val="000446BC"/>
    <w:rsid w:val="00066939"/>
    <w:rsid w:val="00071F03"/>
    <w:rsid w:val="00073CEA"/>
    <w:rsid w:val="00074C8F"/>
    <w:rsid w:val="0008073A"/>
    <w:rsid w:val="000A127A"/>
    <w:rsid w:val="000A316C"/>
    <w:rsid w:val="000A6968"/>
    <w:rsid w:val="000C7326"/>
    <w:rsid w:val="000C7E43"/>
    <w:rsid w:val="000D4B3E"/>
    <w:rsid w:val="000E6009"/>
    <w:rsid w:val="000F37D7"/>
    <w:rsid w:val="000F3C30"/>
    <w:rsid w:val="000F4043"/>
    <w:rsid w:val="000F64F8"/>
    <w:rsid w:val="000F7071"/>
    <w:rsid w:val="00116B95"/>
    <w:rsid w:val="00123306"/>
    <w:rsid w:val="00134351"/>
    <w:rsid w:val="001512FA"/>
    <w:rsid w:val="00172D27"/>
    <w:rsid w:val="00173723"/>
    <w:rsid w:val="001B57C6"/>
    <w:rsid w:val="001B66F3"/>
    <w:rsid w:val="001E6173"/>
    <w:rsid w:val="001F1A0C"/>
    <w:rsid w:val="00225AF2"/>
    <w:rsid w:val="0023258E"/>
    <w:rsid w:val="00233D52"/>
    <w:rsid w:val="0023726D"/>
    <w:rsid w:val="00244A4B"/>
    <w:rsid w:val="00247627"/>
    <w:rsid w:val="002551B3"/>
    <w:rsid w:val="002B4D8B"/>
    <w:rsid w:val="002C24C7"/>
    <w:rsid w:val="002F23F0"/>
    <w:rsid w:val="002F3562"/>
    <w:rsid w:val="00307CBF"/>
    <w:rsid w:val="00324837"/>
    <w:rsid w:val="00347DE7"/>
    <w:rsid w:val="003673DD"/>
    <w:rsid w:val="003678E8"/>
    <w:rsid w:val="00375FAA"/>
    <w:rsid w:val="00376174"/>
    <w:rsid w:val="00387A88"/>
    <w:rsid w:val="003926C4"/>
    <w:rsid w:val="003C0E6D"/>
    <w:rsid w:val="003C1AE9"/>
    <w:rsid w:val="003D0EDC"/>
    <w:rsid w:val="003D4055"/>
    <w:rsid w:val="003E1E74"/>
    <w:rsid w:val="003F326C"/>
    <w:rsid w:val="003F7E85"/>
    <w:rsid w:val="004302B4"/>
    <w:rsid w:val="00443EDE"/>
    <w:rsid w:val="00455983"/>
    <w:rsid w:val="00457A20"/>
    <w:rsid w:val="00480768"/>
    <w:rsid w:val="00485E5D"/>
    <w:rsid w:val="004A2AB7"/>
    <w:rsid w:val="004C06B1"/>
    <w:rsid w:val="004D225B"/>
    <w:rsid w:val="004D5E4E"/>
    <w:rsid w:val="004D5F25"/>
    <w:rsid w:val="004D79F1"/>
    <w:rsid w:val="00517D8E"/>
    <w:rsid w:val="005203EF"/>
    <w:rsid w:val="00530A30"/>
    <w:rsid w:val="00581CDC"/>
    <w:rsid w:val="00583AF0"/>
    <w:rsid w:val="00591A63"/>
    <w:rsid w:val="005A4A42"/>
    <w:rsid w:val="005B5004"/>
    <w:rsid w:val="005F599A"/>
    <w:rsid w:val="00606AB9"/>
    <w:rsid w:val="00610F7C"/>
    <w:rsid w:val="00621C36"/>
    <w:rsid w:val="00660311"/>
    <w:rsid w:val="006613CC"/>
    <w:rsid w:val="006A205A"/>
    <w:rsid w:val="006C4351"/>
    <w:rsid w:val="006D44E2"/>
    <w:rsid w:val="006F56BC"/>
    <w:rsid w:val="00703376"/>
    <w:rsid w:val="00704C1B"/>
    <w:rsid w:val="007416FE"/>
    <w:rsid w:val="007E20DD"/>
    <w:rsid w:val="00814815"/>
    <w:rsid w:val="00821C30"/>
    <w:rsid w:val="0082362D"/>
    <w:rsid w:val="00845992"/>
    <w:rsid w:val="0087703D"/>
    <w:rsid w:val="00887036"/>
    <w:rsid w:val="00895ACA"/>
    <w:rsid w:val="008C7118"/>
    <w:rsid w:val="008E2D49"/>
    <w:rsid w:val="008F314B"/>
    <w:rsid w:val="009009E6"/>
    <w:rsid w:val="00904708"/>
    <w:rsid w:val="00910378"/>
    <w:rsid w:val="0091118A"/>
    <w:rsid w:val="00911694"/>
    <w:rsid w:val="00917AF5"/>
    <w:rsid w:val="009310DD"/>
    <w:rsid w:val="0095181F"/>
    <w:rsid w:val="00970447"/>
    <w:rsid w:val="00985BD1"/>
    <w:rsid w:val="009920DB"/>
    <w:rsid w:val="009A32B6"/>
    <w:rsid w:val="009B216E"/>
    <w:rsid w:val="00A0148A"/>
    <w:rsid w:val="00A030F8"/>
    <w:rsid w:val="00A3631F"/>
    <w:rsid w:val="00A46435"/>
    <w:rsid w:val="00A679BC"/>
    <w:rsid w:val="00A9107F"/>
    <w:rsid w:val="00A91DB6"/>
    <w:rsid w:val="00A97DD8"/>
    <w:rsid w:val="00AA3128"/>
    <w:rsid w:val="00AB1B77"/>
    <w:rsid w:val="00AC3558"/>
    <w:rsid w:val="00AD01BA"/>
    <w:rsid w:val="00AD3434"/>
    <w:rsid w:val="00B046F3"/>
    <w:rsid w:val="00B17844"/>
    <w:rsid w:val="00B2479C"/>
    <w:rsid w:val="00B26523"/>
    <w:rsid w:val="00B77C13"/>
    <w:rsid w:val="00B97E73"/>
    <w:rsid w:val="00BC3B30"/>
    <w:rsid w:val="00BD0FB3"/>
    <w:rsid w:val="00BE052F"/>
    <w:rsid w:val="00BE1DB1"/>
    <w:rsid w:val="00BF4841"/>
    <w:rsid w:val="00C061D0"/>
    <w:rsid w:val="00C27D4E"/>
    <w:rsid w:val="00C3313E"/>
    <w:rsid w:val="00C35EF6"/>
    <w:rsid w:val="00C37871"/>
    <w:rsid w:val="00C40DDF"/>
    <w:rsid w:val="00C415C9"/>
    <w:rsid w:val="00C42FF0"/>
    <w:rsid w:val="00C55689"/>
    <w:rsid w:val="00C65870"/>
    <w:rsid w:val="00C76A58"/>
    <w:rsid w:val="00C77FEE"/>
    <w:rsid w:val="00C824BD"/>
    <w:rsid w:val="00C852D1"/>
    <w:rsid w:val="00C923C6"/>
    <w:rsid w:val="00CB1263"/>
    <w:rsid w:val="00CB5DBA"/>
    <w:rsid w:val="00D11D27"/>
    <w:rsid w:val="00D2162B"/>
    <w:rsid w:val="00D23222"/>
    <w:rsid w:val="00DA598B"/>
    <w:rsid w:val="00DD3408"/>
    <w:rsid w:val="00DD759A"/>
    <w:rsid w:val="00E0217E"/>
    <w:rsid w:val="00E25C97"/>
    <w:rsid w:val="00E37D7C"/>
    <w:rsid w:val="00E470CA"/>
    <w:rsid w:val="00E5341A"/>
    <w:rsid w:val="00E575CA"/>
    <w:rsid w:val="00E61BA9"/>
    <w:rsid w:val="00E75C28"/>
    <w:rsid w:val="00E778E3"/>
    <w:rsid w:val="00E84632"/>
    <w:rsid w:val="00E84EA1"/>
    <w:rsid w:val="00E97D05"/>
    <w:rsid w:val="00EC0E68"/>
    <w:rsid w:val="00ED1FD4"/>
    <w:rsid w:val="00EE1CFB"/>
    <w:rsid w:val="00F115A6"/>
    <w:rsid w:val="00F21414"/>
    <w:rsid w:val="00F272F9"/>
    <w:rsid w:val="00F30F23"/>
    <w:rsid w:val="00F512B3"/>
    <w:rsid w:val="00F664AF"/>
    <w:rsid w:val="00F80324"/>
    <w:rsid w:val="00F855B9"/>
    <w:rsid w:val="00F90ADB"/>
    <w:rsid w:val="00FA1831"/>
    <w:rsid w:val="00FB3BF4"/>
    <w:rsid w:val="00FE4489"/>
    <w:rsid w:val="00FF114A"/>
    <w:rsid w:val="055A30EC"/>
    <w:rsid w:val="0CE004CC"/>
    <w:rsid w:val="116C78B3"/>
    <w:rsid w:val="15F51ECE"/>
    <w:rsid w:val="16276493"/>
    <w:rsid w:val="1666112F"/>
    <w:rsid w:val="16A145FE"/>
    <w:rsid w:val="19854AC3"/>
    <w:rsid w:val="19C80EC0"/>
    <w:rsid w:val="20C11F5C"/>
    <w:rsid w:val="276B25EC"/>
    <w:rsid w:val="28BA10B4"/>
    <w:rsid w:val="2ED517CF"/>
    <w:rsid w:val="2FB2318B"/>
    <w:rsid w:val="323577AF"/>
    <w:rsid w:val="32764F74"/>
    <w:rsid w:val="34573C10"/>
    <w:rsid w:val="35697D91"/>
    <w:rsid w:val="381E4AF2"/>
    <w:rsid w:val="388E5BB5"/>
    <w:rsid w:val="3B5C3BB6"/>
    <w:rsid w:val="3CC5157E"/>
    <w:rsid w:val="3DDA6DCE"/>
    <w:rsid w:val="419F09E3"/>
    <w:rsid w:val="49162FA1"/>
    <w:rsid w:val="50AC5DAB"/>
    <w:rsid w:val="515468D0"/>
    <w:rsid w:val="5370683E"/>
    <w:rsid w:val="560B3DBA"/>
    <w:rsid w:val="566A5F39"/>
    <w:rsid w:val="57C67A8D"/>
    <w:rsid w:val="5DC14D93"/>
    <w:rsid w:val="5FDF10F5"/>
    <w:rsid w:val="60B92D94"/>
    <w:rsid w:val="62A61EB6"/>
    <w:rsid w:val="635D248D"/>
    <w:rsid w:val="63F539E9"/>
    <w:rsid w:val="672762DD"/>
    <w:rsid w:val="687F03BF"/>
    <w:rsid w:val="6948291A"/>
    <w:rsid w:val="6C5D5CF0"/>
    <w:rsid w:val="71E4427C"/>
    <w:rsid w:val="742C1F47"/>
    <w:rsid w:val="74453696"/>
    <w:rsid w:val="785143A1"/>
    <w:rsid w:val="79C9036A"/>
    <w:rsid w:val="7A0B4CA3"/>
    <w:rsid w:val="7C193253"/>
    <w:rsid w:val="7DC6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70D5AC"/>
  <w15:chartTrackingRefBased/>
  <w15:docId w15:val="{D90018CF-3342-489E-B3E0-78B59D086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宋体" w:hAnsi="宋体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link w:val="3"/>
    <w:uiPriority w:val="9"/>
    <w:rPr>
      <w:rFonts w:ascii="宋体" w:hAnsi="宋体" w:cs="宋体"/>
      <w:b/>
      <w:bCs/>
      <w:sz w:val="27"/>
      <w:szCs w:val="27"/>
    </w:rPr>
  </w:style>
  <w:style w:type="character" w:customStyle="1" w:styleId="a3">
    <w:name w:val="标题 字符"/>
    <w:link w:val="a4"/>
    <w:qFormat/>
    <w:rPr>
      <w:rFonts w:ascii="Cambria" w:hAnsi="Cambria" w:cs="Times New Roman"/>
      <w:b/>
      <w:bCs/>
      <w:sz w:val="32"/>
      <w:szCs w:val="32"/>
    </w:rPr>
  </w:style>
  <w:style w:type="character" w:customStyle="1" w:styleId="a5">
    <w:name w:val="批注文字 字符"/>
    <w:basedOn w:val="a0"/>
    <w:link w:val="a6"/>
    <w:uiPriority w:val="99"/>
    <w:qFormat/>
  </w:style>
  <w:style w:type="character" w:customStyle="1" w:styleId="a7">
    <w:name w:val="页眉 字符"/>
    <w:link w:val="a8"/>
    <w:uiPriority w:val="99"/>
    <w:semiHidden/>
    <w:rPr>
      <w:sz w:val="18"/>
      <w:szCs w:val="18"/>
    </w:rPr>
  </w:style>
  <w:style w:type="character" w:styleId="a9">
    <w:name w:val="annotation reference"/>
    <w:uiPriority w:val="99"/>
    <w:unhideWhenUsed/>
    <w:rPr>
      <w:sz w:val="21"/>
      <w:szCs w:val="21"/>
    </w:rPr>
  </w:style>
  <w:style w:type="character" w:customStyle="1" w:styleId="aa">
    <w:name w:val="批注主题 字符"/>
    <w:link w:val="ab"/>
    <w:uiPriority w:val="99"/>
    <w:semiHidden/>
    <w:rPr>
      <w:b/>
      <w:bCs/>
    </w:rPr>
  </w:style>
  <w:style w:type="character" w:styleId="ac">
    <w:name w:val="Hyperlink"/>
    <w:uiPriority w:val="99"/>
    <w:unhideWhenUsed/>
    <w:rPr>
      <w:color w:val="0000FF"/>
      <w:u w:val="single"/>
    </w:rPr>
  </w:style>
  <w:style w:type="character" w:customStyle="1" w:styleId="ad">
    <w:name w:val="页脚 字符"/>
    <w:link w:val="ae"/>
    <w:uiPriority w:val="99"/>
    <w:semiHidden/>
    <w:rPr>
      <w:sz w:val="18"/>
      <w:szCs w:val="18"/>
    </w:rPr>
  </w:style>
  <w:style w:type="character" w:customStyle="1" w:styleId="af">
    <w:name w:val="批注框文本 字符"/>
    <w:link w:val="af0"/>
    <w:uiPriority w:val="99"/>
    <w:semiHidden/>
    <w:rPr>
      <w:sz w:val="18"/>
      <w:szCs w:val="18"/>
    </w:rPr>
  </w:style>
  <w:style w:type="paragraph" w:customStyle="1" w:styleId="1">
    <w:name w:val="正文1"/>
    <w:uiPriority w:val="99"/>
    <w:pPr>
      <w:spacing w:line="276" w:lineRule="auto"/>
    </w:pPr>
    <w:rPr>
      <w:rFonts w:ascii="Arial" w:hAnsi="Arial"/>
      <w:color w:val="000000"/>
      <w:sz w:val="22"/>
      <w:lang w:val="pl-PL" w:eastAsia="pl-PL"/>
    </w:rPr>
  </w:style>
  <w:style w:type="paragraph" w:styleId="a6">
    <w:name w:val="annotation text"/>
    <w:basedOn w:val="a"/>
    <w:link w:val="a5"/>
    <w:uiPriority w:val="99"/>
    <w:unhideWhenUsed/>
    <w:qFormat/>
  </w:style>
  <w:style w:type="paragraph" w:styleId="ab">
    <w:name w:val="annotation subject"/>
    <w:basedOn w:val="a6"/>
    <w:next w:val="a6"/>
    <w:link w:val="aa"/>
    <w:uiPriority w:val="99"/>
    <w:unhideWhenUsed/>
    <w:rPr>
      <w:b/>
      <w:bCs/>
      <w:lang w:val="x-none" w:eastAsia="x-none"/>
    </w:rPr>
  </w:style>
  <w:style w:type="paragraph" w:styleId="a4">
    <w:name w:val="Title"/>
    <w:basedOn w:val="a"/>
    <w:next w:val="a"/>
    <w:link w:val="a3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paragraph" w:styleId="a8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e">
    <w:name w:val="footer"/>
    <w:basedOn w:val="a"/>
    <w:link w:val="ad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paragraph" w:styleId="af0">
    <w:name w:val="Balloon Text"/>
    <w:basedOn w:val="a"/>
    <w:link w:val="af"/>
    <w:uiPriority w:val="99"/>
    <w:unhideWhenUsed/>
    <w:rPr>
      <w:sz w:val="18"/>
      <w:szCs w:val="18"/>
      <w:lang w:val="x-none" w:eastAsia="x-none"/>
    </w:rPr>
  </w:style>
  <w:style w:type="paragraph" w:customStyle="1" w:styleId="-1">
    <w:name w:val="彩色列表 - 强调文字颜色 1"/>
    <w:basedOn w:val="a"/>
    <w:uiPriority w:val="34"/>
    <w:unhideWhenUsed/>
    <w:qFormat/>
    <w:rsid w:val="00F21414"/>
    <w:pPr>
      <w:widowControl w:val="0"/>
      <w:ind w:firstLineChars="200" w:firstLine="420"/>
      <w:jc w:val="both"/>
    </w:pPr>
    <w:rPr>
      <w:kern w:val="2"/>
      <w:sz w:val="21"/>
      <w:szCs w:val="24"/>
    </w:rPr>
  </w:style>
  <w:style w:type="character" w:styleId="af1">
    <w:name w:val="page number"/>
    <w:uiPriority w:val="99"/>
    <w:semiHidden/>
    <w:unhideWhenUsed/>
    <w:rsid w:val="00AA3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D151D-7D7C-400D-ABDF-D520A916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3733</Words>
  <Characters>21284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24968</CharactersWithSpaces>
  <SharedDoc>false</SharedDoc>
  <HLinks>
    <vt:vector size="6" baseType="variant">
      <vt:variant>
        <vt:i4>262167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page2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吴 云晓健</cp:lastModifiedBy>
  <cp:revision>5</cp:revision>
  <dcterms:created xsi:type="dcterms:W3CDTF">2019-05-06T04:23:00Z</dcterms:created>
  <dcterms:modified xsi:type="dcterms:W3CDTF">2019-05-06T08:40:00Z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