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C5" w:rsidRDefault="00410CA8">
      <w:r>
        <w:t>Document will be provided upon initial approval of manuscript</w:t>
      </w:r>
      <w:bookmarkStart w:id="0" w:name="_GoBack"/>
      <w:bookmarkEnd w:id="0"/>
    </w:p>
    <w:sectPr w:rsidR="00DC2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A8"/>
    <w:rsid w:val="00410CA8"/>
    <w:rsid w:val="009A4510"/>
    <w:rsid w:val="00DC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MedAssets, Inc.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</dc:creator>
  <cp:lastModifiedBy>GI</cp:lastModifiedBy>
  <cp:revision>1</cp:revision>
  <dcterms:created xsi:type="dcterms:W3CDTF">2013-07-03T16:20:00Z</dcterms:created>
  <dcterms:modified xsi:type="dcterms:W3CDTF">2013-07-03T16:21:00Z</dcterms:modified>
</cp:coreProperties>
</file>