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2E6CB" w14:textId="7D8A8FCE" w:rsidR="004A05F2" w:rsidRPr="00B701C0" w:rsidRDefault="004A05F2" w:rsidP="00B701C0">
      <w:pPr>
        <w:adjustRightInd w:val="0"/>
        <w:snapToGrid w:val="0"/>
        <w:spacing w:line="360" w:lineRule="auto"/>
        <w:jc w:val="both"/>
        <w:rPr>
          <w:rFonts w:ascii="Book Antiqua" w:hAnsi="Book Antiqua" w:cs="宋体"/>
          <w:b/>
          <w:i/>
          <w:color w:val="000000"/>
          <w:lang w:val="en-US"/>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B701C0">
        <w:rPr>
          <w:rFonts w:ascii="Book Antiqua" w:hAnsi="Book Antiqua" w:cs="宋体"/>
          <w:b/>
          <w:color w:val="000000"/>
          <w:lang w:val="en-US"/>
        </w:rPr>
        <w:t xml:space="preserve">Name of Journal: </w:t>
      </w:r>
      <w:r w:rsidR="00D74651" w:rsidRPr="00B701C0">
        <w:rPr>
          <w:rFonts w:ascii="Book Antiqua" w:hAnsi="Book Antiqua" w:cs="宋体"/>
          <w:i/>
          <w:color w:val="000000"/>
          <w:lang w:val="en-US"/>
        </w:rPr>
        <w:t>World Journal of Hepatology</w:t>
      </w:r>
    </w:p>
    <w:p w14:paraId="652CF680" w14:textId="1047CC8B" w:rsidR="004A05F2" w:rsidRPr="00B701C0" w:rsidRDefault="004A05F2" w:rsidP="00B701C0">
      <w:pPr>
        <w:adjustRightInd w:val="0"/>
        <w:snapToGrid w:val="0"/>
        <w:spacing w:line="360" w:lineRule="auto"/>
        <w:jc w:val="both"/>
        <w:rPr>
          <w:rFonts w:ascii="Book Antiqua" w:hAnsi="Book Antiqua" w:cs="Arial"/>
          <w:color w:val="000000"/>
          <w:lang w:val="en"/>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B701C0">
        <w:rPr>
          <w:rFonts w:ascii="Book Antiqua" w:hAnsi="Book Antiqua" w:cs="Arial"/>
          <w:b/>
          <w:color w:val="000000"/>
          <w:lang w:val="en"/>
        </w:rPr>
        <w:t>Manuscript NO:</w:t>
      </w:r>
      <w:bookmarkEnd w:id="64"/>
      <w:bookmarkEnd w:id="65"/>
      <w:r w:rsidRPr="00B701C0">
        <w:rPr>
          <w:rFonts w:ascii="Book Antiqua" w:hAnsi="Book Antiqua" w:cs="Arial"/>
          <w:b/>
          <w:color w:val="000000"/>
          <w:lang w:val="en"/>
        </w:rPr>
        <w:t xml:space="preserve"> </w:t>
      </w:r>
      <w:bookmarkEnd w:id="66"/>
      <w:bookmarkEnd w:id="67"/>
      <w:r w:rsidR="00D74651" w:rsidRPr="00B701C0">
        <w:rPr>
          <w:rFonts w:ascii="Book Antiqua" w:hAnsi="Book Antiqua" w:cs="Arial"/>
          <w:color w:val="000000"/>
          <w:lang w:val="en"/>
        </w:rPr>
        <w:t>45667</w:t>
      </w:r>
    </w:p>
    <w:bookmarkEnd w:id="68"/>
    <w:bookmarkEnd w:id="69"/>
    <w:bookmarkEnd w:id="70"/>
    <w:p w14:paraId="08F976FA" w14:textId="61159935" w:rsidR="004A05F2" w:rsidRPr="00B701C0" w:rsidRDefault="004A05F2" w:rsidP="00B701C0">
      <w:pPr>
        <w:spacing w:line="360" w:lineRule="auto"/>
        <w:jc w:val="both"/>
        <w:rPr>
          <w:rFonts w:ascii="Book Antiqua" w:hAnsi="Book Antiqua"/>
          <w:b/>
          <w:lang w:val="en-US"/>
        </w:rPr>
      </w:pPr>
      <w:r w:rsidRPr="00B701C0">
        <w:rPr>
          <w:rFonts w:ascii="Book Antiqua" w:hAnsi="Book Antiqua"/>
          <w:b/>
          <w:lang w:val="en-US"/>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304737" w:rsidRPr="00B701C0">
        <w:rPr>
          <w:rFonts w:ascii="Book Antiqua" w:hAnsi="Book Antiqua"/>
          <w:lang w:val="en-US"/>
        </w:rPr>
        <w:t>LETTER TO THE EDITOR</w:t>
      </w:r>
    </w:p>
    <w:p w14:paraId="3E7828B3" w14:textId="14A37321" w:rsidR="004A05F2" w:rsidRPr="00B701C0" w:rsidRDefault="004A05F2" w:rsidP="00B701C0">
      <w:pPr>
        <w:spacing w:line="360" w:lineRule="auto"/>
        <w:jc w:val="both"/>
        <w:rPr>
          <w:rFonts w:ascii="Book Antiqua" w:eastAsiaTheme="minorEastAsia" w:hAnsi="Book Antiqua"/>
          <w:b/>
          <w:lang w:val="en-US" w:eastAsia="zh-CN"/>
        </w:rPr>
      </w:pPr>
      <w:bookmarkStart w:id="71" w:name="OLE_LINK1392"/>
      <w:bookmarkStart w:id="72" w:name="OLE_LINK1375"/>
      <w:bookmarkStart w:id="73" w:name="OLE_LINK1517"/>
      <w:bookmarkStart w:id="74" w:name="OLE_LINK1556"/>
      <w:bookmarkStart w:id="75" w:name="OLE_LINK1557"/>
      <w:bookmarkStart w:id="76" w:name="OLE_LINK1559"/>
      <w:bookmarkStart w:id="77" w:name="OLE_LINK1570"/>
      <w:bookmarkStart w:id="78" w:name="OLE_LINK1571"/>
      <w:bookmarkStart w:id="79" w:name="OLE_LINK1587"/>
      <w:bookmarkStart w:id="80" w:name="OLE_LINK1588"/>
      <w:bookmarkStart w:id="81" w:name="OLE_LINK1610"/>
      <w:bookmarkStart w:id="82" w:name="OLE_LINK1611"/>
      <w:bookmarkStart w:id="83" w:name="OLE_LINK1612"/>
      <w:bookmarkStart w:id="84" w:name="OLE_LINK1613"/>
      <w:bookmarkStart w:id="85" w:name="OLE_LINK1616"/>
      <w:bookmarkStart w:id="86" w:name="OLE_LINK1646"/>
      <w:bookmarkStart w:id="87" w:name="OLE_LINK1647"/>
      <w:bookmarkStart w:id="88" w:name="OLE_LINK1823"/>
      <w:bookmarkStart w:id="89" w:name="OLE_LINK1824"/>
      <w:bookmarkStart w:id="90" w:name="OLE_LINK1825"/>
      <w:bookmarkStart w:id="91" w:name="OLE_LINK1826"/>
      <w:bookmarkStart w:id="92" w:name="OLE_LINK1827"/>
      <w:bookmarkStart w:id="93" w:name="OLE_LINK988"/>
      <w:bookmarkStart w:id="94" w:name="OLE_LINK991"/>
      <w:bookmarkStart w:id="95" w:name="OLE_LINK1259"/>
      <w:bookmarkStart w:id="96" w:name="OLE_LINK1487"/>
      <w:bookmarkStart w:id="97" w:name="OLE_LINK1488"/>
      <w:bookmarkStart w:id="98" w:name="OLE_LINK1661"/>
      <w:bookmarkStart w:id="99" w:name="OLE_LINK1648"/>
      <w:bookmarkStart w:id="100" w:name="OLE_LINK1771"/>
      <w:bookmarkStart w:id="101" w:name="OLE_LINK1854"/>
      <w:bookmarkStart w:id="102" w:name="OLE_LINK2076"/>
      <w:bookmarkStart w:id="103" w:name="OLE_LINK2077"/>
      <w:bookmarkStart w:id="104" w:name="OLE_LINK2100"/>
      <w:bookmarkStart w:id="105" w:name="OLE_LINK2101"/>
      <w:bookmarkEnd w:id="48"/>
      <w:bookmarkEnd w:id="49"/>
      <w:bookmarkEnd w:id="50"/>
      <w:bookmarkEnd w:id="51"/>
      <w:bookmarkEnd w:id="52"/>
      <w:bookmarkEnd w:id="53"/>
      <w:bookmarkEnd w:id="54"/>
      <w:bookmarkEnd w:id="55"/>
      <w:r w:rsidRPr="00B701C0">
        <w:rPr>
          <w:rFonts w:ascii="Book Antiqua" w:hAnsi="Book Antiqua"/>
          <w:b/>
          <w:lang w:val="en-US"/>
        </w:rPr>
        <w:t xml:space="preserve">  </w:t>
      </w:r>
      <w:bookmarkEnd w:id="56"/>
      <w:bookmarkEnd w:id="57"/>
      <w:bookmarkEnd w:id="58"/>
      <w:bookmarkEnd w:id="59"/>
      <w:bookmarkEnd w:id="60"/>
      <w:bookmarkEnd w:id="61"/>
      <w:bookmarkEnd w:id="62"/>
      <w:bookmarkEnd w:id="6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D13B75D" w14:textId="27C25795" w:rsidR="00900E67" w:rsidRPr="00B701C0" w:rsidRDefault="00224357" w:rsidP="00B701C0">
      <w:pPr>
        <w:spacing w:line="360" w:lineRule="auto"/>
        <w:jc w:val="both"/>
        <w:rPr>
          <w:rFonts w:ascii="Book Antiqua" w:eastAsiaTheme="minorEastAsia" w:hAnsi="Book Antiqua"/>
          <w:b/>
          <w:lang w:val="en-US" w:eastAsia="zh-CN"/>
        </w:rPr>
      </w:pPr>
      <w:r w:rsidRPr="00B701C0">
        <w:rPr>
          <w:rFonts w:ascii="Book Antiqua" w:hAnsi="Book Antiqua"/>
          <w:b/>
          <w:lang w:val="en-US"/>
        </w:rPr>
        <w:t xml:space="preserve">Persistent elevation of fibrosis biomarker </w:t>
      </w:r>
      <w:r w:rsidR="00304737" w:rsidRPr="00B701C0">
        <w:rPr>
          <w:rFonts w:ascii="Book Antiqua" w:hAnsi="Book Antiqua"/>
          <w:b/>
          <w:lang w:val="en-US"/>
        </w:rPr>
        <w:t>cartilage oligomeric matrix protein</w:t>
      </w:r>
      <w:r w:rsidRPr="00B701C0">
        <w:rPr>
          <w:rFonts w:ascii="Book Antiqua" w:hAnsi="Book Antiqua"/>
          <w:b/>
          <w:lang w:val="en-US"/>
        </w:rPr>
        <w:t xml:space="preserve"> following </w:t>
      </w:r>
      <w:r w:rsidR="00304737" w:rsidRPr="00B701C0">
        <w:rPr>
          <w:rFonts w:ascii="Book Antiqua" w:hAnsi="Book Antiqua"/>
          <w:b/>
          <w:lang w:val="en-US"/>
        </w:rPr>
        <w:t>hepatitis C virus</w:t>
      </w:r>
      <w:r w:rsidRPr="00B701C0">
        <w:rPr>
          <w:rFonts w:ascii="Book Antiqua" w:hAnsi="Book Antiqua"/>
          <w:b/>
          <w:lang w:val="en-US"/>
        </w:rPr>
        <w:t xml:space="preserve"> eradication</w:t>
      </w:r>
    </w:p>
    <w:p w14:paraId="65A6BCFA" w14:textId="77777777" w:rsidR="00900E67" w:rsidRPr="00B701C0" w:rsidRDefault="00900E67" w:rsidP="00B701C0">
      <w:pPr>
        <w:spacing w:line="360" w:lineRule="auto"/>
        <w:jc w:val="both"/>
        <w:rPr>
          <w:rFonts w:ascii="Book Antiqua" w:eastAsiaTheme="minorEastAsia" w:hAnsi="Book Antiqua"/>
          <w:b/>
          <w:lang w:val="en-US" w:eastAsia="zh-CN"/>
        </w:rPr>
      </w:pPr>
    </w:p>
    <w:p w14:paraId="79C70F9A" w14:textId="7FA402F1" w:rsidR="00A5627E" w:rsidRPr="00B701C0" w:rsidRDefault="00900E67" w:rsidP="00B701C0">
      <w:pPr>
        <w:spacing w:line="360" w:lineRule="auto"/>
        <w:jc w:val="both"/>
        <w:rPr>
          <w:rFonts w:ascii="Book Antiqua" w:eastAsiaTheme="minorEastAsia" w:hAnsi="Book Antiqua"/>
          <w:lang w:eastAsia="zh-CN"/>
        </w:rPr>
      </w:pPr>
      <w:r w:rsidRPr="00B701C0">
        <w:rPr>
          <w:rFonts w:ascii="Book Antiqua" w:hAnsi="Book Antiqua"/>
        </w:rPr>
        <w:t xml:space="preserve">Kristofer </w:t>
      </w:r>
      <w:r w:rsidRPr="00B701C0">
        <w:rPr>
          <w:rFonts w:ascii="Book Antiqua" w:eastAsiaTheme="minorEastAsia" w:hAnsi="Book Antiqua"/>
          <w:lang w:eastAsia="zh-CN"/>
        </w:rPr>
        <w:t xml:space="preserve"> K</w:t>
      </w:r>
      <w:r w:rsidRPr="00B701C0">
        <w:rPr>
          <w:rFonts w:ascii="Book Antiqua" w:eastAsiaTheme="minorEastAsia" w:hAnsi="Book Antiqua"/>
          <w:i/>
          <w:lang w:eastAsia="zh-CN"/>
        </w:rPr>
        <w:t xml:space="preserve"> et al.</w:t>
      </w:r>
      <w:r w:rsidRPr="00B701C0">
        <w:rPr>
          <w:rFonts w:ascii="Book Antiqua" w:eastAsiaTheme="minorEastAsia" w:hAnsi="Book Antiqua"/>
          <w:lang w:eastAsia="zh-CN"/>
        </w:rPr>
        <w:t xml:space="preserve"> </w:t>
      </w:r>
      <w:r w:rsidRPr="00B701C0">
        <w:rPr>
          <w:rFonts w:ascii="Book Antiqua" w:hAnsi="Book Antiqua"/>
        </w:rPr>
        <w:t>Biomarker COMP and HCV eradication</w:t>
      </w:r>
    </w:p>
    <w:p w14:paraId="63822F21" w14:textId="77777777" w:rsidR="00900E67" w:rsidRPr="00B701C0" w:rsidRDefault="00900E67" w:rsidP="00B701C0">
      <w:pPr>
        <w:spacing w:line="360" w:lineRule="auto"/>
        <w:jc w:val="both"/>
        <w:rPr>
          <w:rFonts w:ascii="Book Antiqua" w:eastAsiaTheme="minorEastAsia" w:hAnsi="Book Antiqua"/>
          <w:b/>
          <w:lang w:val="en-US" w:eastAsia="zh-CN"/>
        </w:rPr>
      </w:pPr>
    </w:p>
    <w:p w14:paraId="3F292006" w14:textId="3786DCF2" w:rsidR="00B23690" w:rsidRPr="00B701C0" w:rsidRDefault="00B23690" w:rsidP="00B701C0">
      <w:pPr>
        <w:spacing w:line="360" w:lineRule="auto"/>
        <w:jc w:val="both"/>
        <w:rPr>
          <w:rFonts w:ascii="Book Antiqua" w:hAnsi="Book Antiqua"/>
        </w:rPr>
      </w:pPr>
      <w:r w:rsidRPr="00B701C0">
        <w:rPr>
          <w:rFonts w:ascii="Book Antiqua" w:hAnsi="Book Antiqua"/>
        </w:rPr>
        <w:t>Kristofer Andréasson, Göran Jönsson, Roger Hesselstrand, Hans Norrgren</w:t>
      </w:r>
    </w:p>
    <w:p w14:paraId="62050D9D" w14:textId="77777777" w:rsidR="00A5627E" w:rsidRPr="00B701C0" w:rsidRDefault="00A5627E" w:rsidP="00B701C0">
      <w:pPr>
        <w:spacing w:line="360" w:lineRule="auto"/>
        <w:jc w:val="both"/>
        <w:rPr>
          <w:rFonts w:ascii="Book Antiqua" w:eastAsiaTheme="minorEastAsia" w:hAnsi="Book Antiqua"/>
          <w:lang w:val="en-US" w:eastAsia="zh-CN"/>
        </w:rPr>
      </w:pPr>
    </w:p>
    <w:p w14:paraId="096622DA" w14:textId="75470B7A" w:rsidR="00B23690" w:rsidRPr="00B701C0" w:rsidRDefault="00F14F8B" w:rsidP="00B701C0">
      <w:pPr>
        <w:pStyle w:val="EndNoteBibliography"/>
        <w:spacing w:line="360" w:lineRule="auto"/>
        <w:jc w:val="both"/>
        <w:rPr>
          <w:rFonts w:ascii="Book Antiqua" w:eastAsiaTheme="minorEastAsia" w:hAnsi="Book Antiqua"/>
          <w:lang w:val="en-US" w:eastAsia="zh-CN"/>
        </w:rPr>
      </w:pPr>
      <w:proofErr w:type="spellStart"/>
      <w:r w:rsidRPr="00B701C0">
        <w:rPr>
          <w:rFonts w:ascii="Book Antiqua" w:hAnsi="Book Antiqua"/>
          <w:b/>
          <w:lang w:val="en-US"/>
        </w:rPr>
        <w:t>Kristofer</w:t>
      </w:r>
      <w:proofErr w:type="spellEnd"/>
      <w:r w:rsidRPr="00B701C0">
        <w:rPr>
          <w:rFonts w:ascii="Book Antiqua" w:hAnsi="Book Antiqua"/>
          <w:b/>
          <w:lang w:val="en-US"/>
        </w:rPr>
        <w:t xml:space="preserve"> </w:t>
      </w:r>
      <w:proofErr w:type="spellStart"/>
      <w:r w:rsidRPr="00B701C0">
        <w:rPr>
          <w:rFonts w:ascii="Book Antiqua" w:hAnsi="Book Antiqua"/>
          <w:b/>
          <w:lang w:val="en-US"/>
        </w:rPr>
        <w:t>Andréasson</w:t>
      </w:r>
      <w:proofErr w:type="spellEnd"/>
      <w:r w:rsidRPr="00B701C0">
        <w:rPr>
          <w:rFonts w:ascii="Book Antiqua" w:hAnsi="Book Antiqua"/>
          <w:b/>
          <w:lang w:val="en-US"/>
        </w:rPr>
        <w:t xml:space="preserve">, Roger </w:t>
      </w:r>
      <w:proofErr w:type="spellStart"/>
      <w:r w:rsidRPr="00B701C0">
        <w:rPr>
          <w:rFonts w:ascii="Book Antiqua" w:hAnsi="Book Antiqua"/>
          <w:b/>
          <w:lang w:val="en-US"/>
        </w:rPr>
        <w:t>Hesselstrand</w:t>
      </w:r>
      <w:proofErr w:type="spellEnd"/>
      <w:r w:rsidRPr="00B701C0">
        <w:rPr>
          <w:rFonts w:ascii="Book Antiqua" w:hAnsi="Book Antiqua"/>
          <w:b/>
          <w:lang w:val="en-US"/>
        </w:rPr>
        <w:t>,</w:t>
      </w:r>
      <w:r w:rsidRPr="00B701C0">
        <w:rPr>
          <w:rFonts w:ascii="Book Antiqua" w:hAnsi="Book Antiqua"/>
          <w:lang w:val="en-US"/>
        </w:rPr>
        <w:t xml:space="preserve"> Section of Rheumatology, Department of Clinical Sciences Lund, </w:t>
      </w:r>
      <w:r w:rsidR="0007497F" w:rsidRPr="00B701C0">
        <w:rPr>
          <w:rFonts w:ascii="Book Antiqua" w:hAnsi="Book Antiqua"/>
          <w:lang w:val="en-US"/>
        </w:rPr>
        <w:t xml:space="preserve">Lund University, </w:t>
      </w:r>
      <w:r w:rsidR="00900E67" w:rsidRPr="00B701C0">
        <w:rPr>
          <w:rFonts w:ascii="Book Antiqua" w:hAnsi="Book Antiqua"/>
          <w:lang w:val="en-US"/>
        </w:rPr>
        <w:t xml:space="preserve">Lund </w:t>
      </w:r>
      <w:r w:rsidRPr="00B701C0">
        <w:rPr>
          <w:rFonts w:ascii="Book Antiqua" w:hAnsi="Book Antiqua"/>
          <w:lang w:val="en-US"/>
        </w:rPr>
        <w:t xml:space="preserve">S-221 85, </w:t>
      </w:r>
      <w:r w:rsidR="00B23690" w:rsidRPr="00B701C0">
        <w:rPr>
          <w:rFonts w:ascii="Book Antiqua" w:hAnsi="Book Antiqua"/>
          <w:lang w:val="en-US"/>
        </w:rPr>
        <w:t>Sweden</w:t>
      </w:r>
    </w:p>
    <w:p w14:paraId="7D383859" w14:textId="77777777" w:rsidR="00900E67" w:rsidRPr="00B701C0" w:rsidRDefault="00900E67" w:rsidP="00B701C0">
      <w:pPr>
        <w:pStyle w:val="EndNoteBibliography"/>
        <w:spacing w:line="360" w:lineRule="auto"/>
        <w:jc w:val="both"/>
        <w:rPr>
          <w:rFonts w:ascii="Book Antiqua" w:eastAsiaTheme="minorEastAsia" w:hAnsi="Book Antiqua"/>
          <w:b/>
          <w:lang w:val="en-US" w:eastAsia="zh-CN"/>
        </w:rPr>
      </w:pPr>
    </w:p>
    <w:p w14:paraId="5A652CBC" w14:textId="136EA591" w:rsidR="00B23690" w:rsidRPr="00B701C0" w:rsidRDefault="00F14F8B" w:rsidP="00B701C0">
      <w:pPr>
        <w:spacing w:line="360" w:lineRule="auto"/>
        <w:jc w:val="both"/>
        <w:rPr>
          <w:rFonts w:ascii="Book Antiqua" w:hAnsi="Book Antiqua"/>
          <w:lang w:val="en-US"/>
        </w:rPr>
      </w:pPr>
      <w:proofErr w:type="spellStart"/>
      <w:r w:rsidRPr="00B701C0">
        <w:rPr>
          <w:rFonts w:ascii="Book Antiqua" w:hAnsi="Book Antiqua"/>
          <w:b/>
          <w:lang w:val="en-US"/>
        </w:rPr>
        <w:t>Göran</w:t>
      </w:r>
      <w:proofErr w:type="spellEnd"/>
      <w:r w:rsidRPr="00B701C0">
        <w:rPr>
          <w:rFonts w:ascii="Book Antiqua" w:hAnsi="Book Antiqua"/>
          <w:b/>
          <w:lang w:val="en-US"/>
        </w:rPr>
        <w:t xml:space="preserve"> </w:t>
      </w:r>
      <w:proofErr w:type="spellStart"/>
      <w:r w:rsidRPr="00B701C0">
        <w:rPr>
          <w:rFonts w:ascii="Book Antiqua" w:hAnsi="Book Antiqua"/>
          <w:b/>
          <w:lang w:val="en-US"/>
        </w:rPr>
        <w:t>Jönsson</w:t>
      </w:r>
      <w:proofErr w:type="spellEnd"/>
      <w:r w:rsidRPr="00B701C0">
        <w:rPr>
          <w:rFonts w:ascii="Book Antiqua" w:hAnsi="Book Antiqua"/>
          <w:b/>
          <w:lang w:val="en-US"/>
        </w:rPr>
        <w:t xml:space="preserve">, Hans </w:t>
      </w:r>
      <w:proofErr w:type="spellStart"/>
      <w:r w:rsidRPr="00B701C0">
        <w:rPr>
          <w:rFonts w:ascii="Book Antiqua" w:hAnsi="Book Antiqua"/>
          <w:b/>
          <w:lang w:val="en-US"/>
        </w:rPr>
        <w:t>Norrgren</w:t>
      </w:r>
      <w:proofErr w:type="spellEnd"/>
      <w:r w:rsidRPr="00B701C0">
        <w:rPr>
          <w:rFonts w:ascii="Book Antiqua" w:hAnsi="Book Antiqua"/>
          <w:b/>
          <w:lang w:val="en-US"/>
        </w:rPr>
        <w:t xml:space="preserve">, </w:t>
      </w:r>
      <w:r w:rsidRPr="00B701C0">
        <w:rPr>
          <w:rFonts w:ascii="Book Antiqua" w:hAnsi="Book Antiqua"/>
          <w:lang w:val="en-US"/>
        </w:rPr>
        <w:t>Section of Infectious Diseases, Department of Clinical Sciences Lund,</w:t>
      </w:r>
      <w:r w:rsidR="00B23690" w:rsidRPr="00B701C0">
        <w:rPr>
          <w:rFonts w:ascii="Book Antiqua" w:hAnsi="Book Antiqua"/>
          <w:lang w:val="en-US"/>
        </w:rPr>
        <w:t xml:space="preserve"> </w:t>
      </w:r>
      <w:r w:rsidR="0007497F" w:rsidRPr="00B701C0">
        <w:rPr>
          <w:rFonts w:ascii="Book Antiqua" w:hAnsi="Book Antiqua"/>
          <w:lang w:val="en-US"/>
        </w:rPr>
        <w:t>Lund University</w:t>
      </w:r>
      <w:r w:rsidRPr="00B701C0">
        <w:rPr>
          <w:rFonts w:ascii="Book Antiqua" w:hAnsi="Book Antiqua"/>
          <w:lang w:val="en-US"/>
        </w:rPr>
        <w:t xml:space="preserve">, </w:t>
      </w:r>
      <w:r w:rsidR="00900E67" w:rsidRPr="00B701C0">
        <w:rPr>
          <w:rFonts w:ascii="Book Antiqua" w:hAnsi="Book Antiqua"/>
          <w:lang w:val="en-US"/>
        </w:rPr>
        <w:t xml:space="preserve">Lund </w:t>
      </w:r>
      <w:r w:rsidRPr="00B701C0">
        <w:rPr>
          <w:rFonts w:ascii="Book Antiqua" w:hAnsi="Book Antiqua"/>
          <w:lang w:val="en-US"/>
        </w:rPr>
        <w:t>S-221 85</w:t>
      </w:r>
      <w:r w:rsidR="00B23690" w:rsidRPr="00B701C0">
        <w:rPr>
          <w:rFonts w:ascii="Book Antiqua" w:hAnsi="Book Antiqua"/>
          <w:lang w:val="en-US"/>
        </w:rPr>
        <w:t>, Sweden</w:t>
      </w:r>
    </w:p>
    <w:p w14:paraId="5F9A963F" w14:textId="5CEDF2A5" w:rsidR="00B23690" w:rsidRPr="00B701C0" w:rsidRDefault="00B23690" w:rsidP="00B701C0">
      <w:pPr>
        <w:spacing w:line="360" w:lineRule="auto"/>
        <w:jc w:val="both"/>
        <w:rPr>
          <w:rFonts w:ascii="Book Antiqua" w:hAnsi="Book Antiqua"/>
          <w:lang w:val="en-US"/>
        </w:rPr>
      </w:pPr>
    </w:p>
    <w:p w14:paraId="4687C93B" w14:textId="117C02A8" w:rsidR="00754C47" w:rsidRPr="00B701C0" w:rsidRDefault="00754C47" w:rsidP="00B701C0">
      <w:pPr>
        <w:pStyle w:val="a9"/>
        <w:spacing w:line="360" w:lineRule="auto"/>
        <w:jc w:val="both"/>
        <w:outlineLvl w:val="0"/>
        <w:rPr>
          <w:rFonts w:ascii="Book Antiqua" w:eastAsiaTheme="minorEastAsia" w:hAnsi="Book Antiqua"/>
          <w:b w:val="0"/>
          <w:sz w:val="24"/>
          <w:szCs w:val="24"/>
          <w:lang w:val="sv-SE" w:eastAsia="zh-CN"/>
        </w:rPr>
      </w:pPr>
      <w:r w:rsidRPr="00B701C0">
        <w:rPr>
          <w:rFonts w:ascii="Book Antiqua" w:hAnsi="Book Antiqua"/>
          <w:sz w:val="24"/>
          <w:szCs w:val="24"/>
          <w:lang w:val="sv-SE"/>
        </w:rPr>
        <w:t xml:space="preserve">ORCID number: </w:t>
      </w:r>
      <w:r w:rsidRPr="00B701C0">
        <w:rPr>
          <w:rFonts w:ascii="Book Antiqua" w:hAnsi="Book Antiqua"/>
          <w:b w:val="0"/>
          <w:sz w:val="24"/>
          <w:szCs w:val="24"/>
          <w:lang w:val="sv-SE"/>
        </w:rPr>
        <w:t xml:space="preserve">Kristofer Andréasson </w:t>
      </w:r>
      <w:r w:rsidR="006B7F06" w:rsidRPr="00B701C0">
        <w:rPr>
          <w:rFonts w:ascii="Book Antiqua" w:eastAsiaTheme="minorEastAsia" w:hAnsi="Book Antiqua"/>
          <w:b w:val="0"/>
          <w:sz w:val="24"/>
          <w:szCs w:val="24"/>
          <w:lang w:val="sv-SE" w:eastAsia="zh-CN"/>
        </w:rPr>
        <w:t>(</w:t>
      </w:r>
      <w:r w:rsidR="00395ABB" w:rsidRPr="00B701C0">
        <w:rPr>
          <w:rFonts w:ascii="Book Antiqua" w:hAnsi="Book Antiqua"/>
          <w:b w:val="0"/>
          <w:sz w:val="24"/>
          <w:szCs w:val="24"/>
          <w:lang w:val="sv-SE"/>
        </w:rPr>
        <w:t>0000-0001-7021-2541</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 xml:space="preserve">; Göran Jönsson </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0000-0002-4436-7977</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 Roger Hesselstrand</w:t>
      </w:r>
      <w:r w:rsidR="006B7F06" w:rsidRPr="00B701C0">
        <w:rPr>
          <w:rFonts w:ascii="Book Antiqua" w:eastAsiaTheme="minorEastAsia" w:hAnsi="Book Antiqua"/>
          <w:b w:val="0"/>
          <w:sz w:val="24"/>
          <w:szCs w:val="24"/>
          <w:lang w:val="sv-SE" w:eastAsia="zh-CN"/>
        </w:rPr>
        <w:t xml:space="preserve"> (</w:t>
      </w:r>
      <w:r w:rsidR="00D27D0C" w:rsidRPr="00B701C0">
        <w:rPr>
          <w:rFonts w:ascii="Book Antiqua" w:hAnsi="Book Antiqua"/>
          <w:b w:val="0"/>
          <w:sz w:val="24"/>
          <w:szCs w:val="24"/>
          <w:lang w:val="sv-SE"/>
        </w:rPr>
        <w:t>0000-0001-6794-2201</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 Hans Norrgren</w:t>
      </w:r>
      <w:r w:rsidR="006B7F06" w:rsidRPr="00B701C0">
        <w:rPr>
          <w:rFonts w:ascii="Book Antiqua" w:eastAsiaTheme="minorEastAsia" w:hAnsi="Book Antiqua"/>
          <w:b w:val="0"/>
          <w:sz w:val="24"/>
          <w:szCs w:val="24"/>
          <w:lang w:val="sv-SE" w:eastAsia="zh-CN"/>
        </w:rPr>
        <w:t>(</w:t>
      </w:r>
      <w:r w:rsidRPr="00B701C0">
        <w:rPr>
          <w:rFonts w:ascii="Book Antiqua" w:hAnsi="Book Antiqua"/>
          <w:b w:val="0"/>
          <w:sz w:val="24"/>
          <w:szCs w:val="24"/>
          <w:lang w:val="sv-SE"/>
        </w:rPr>
        <w:t>0000-0001-5780-530X</w:t>
      </w:r>
      <w:r w:rsidR="006B7F06" w:rsidRPr="00B701C0">
        <w:rPr>
          <w:rFonts w:ascii="Book Antiqua" w:eastAsiaTheme="minorEastAsia" w:hAnsi="Book Antiqua"/>
          <w:b w:val="0"/>
          <w:sz w:val="24"/>
          <w:szCs w:val="24"/>
          <w:lang w:val="sv-SE" w:eastAsia="zh-CN"/>
        </w:rPr>
        <w:t>)</w:t>
      </w:r>
      <w:r w:rsidR="00395ABB" w:rsidRPr="00B701C0">
        <w:rPr>
          <w:rFonts w:ascii="Book Antiqua" w:hAnsi="Book Antiqua"/>
          <w:b w:val="0"/>
          <w:sz w:val="24"/>
          <w:szCs w:val="24"/>
          <w:lang w:val="sv-SE"/>
        </w:rPr>
        <w:t>.</w:t>
      </w:r>
    </w:p>
    <w:p w14:paraId="5D7E902A" w14:textId="77777777" w:rsidR="006B7F06" w:rsidRPr="00B701C0" w:rsidRDefault="006B7F06" w:rsidP="00B701C0">
      <w:pPr>
        <w:pStyle w:val="a9"/>
        <w:spacing w:line="360" w:lineRule="auto"/>
        <w:jc w:val="both"/>
        <w:outlineLvl w:val="0"/>
        <w:rPr>
          <w:rFonts w:ascii="Book Antiqua" w:eastAsiaTheme="minorEastAsia" w:hAnsi="Book Antiqua"/>
          <w:b w:val="0"/>
          <w:sz w:val="24"/>
          <w:szCs w:val="24"/>
          <w:lang w:val="sv-SE" w:eastAsia="zh-CN"/>
        </w:rPr>
      </w:pPr>
    </w:p>
    <w:p w14:paraId="64446644" w14:textId="53EC4BFA" w:rsidR="006B7F06" w:rsidRPr="00B701C0" w:rsidRDefault="006B7F06"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Author contributions:</w:t>
      </w:r>
      <w:r w:rsidRPr="00B701C0">
        <w:rPr>
          <w:rFonts w:ascii="Book Antiqua" w:hAnsi="Book Antiqua"/>
          <w:lang w:val="en-US"/>
        </w:rPr>
        <w:t xml:space="preserve"> </w:t>
      </w:r>
      <w:r w:rsidRPr="00B701C0">
        <w:rPr>
          <w:rFonts w:ascii="Book Antiqua" w:hAnsi="Book Antiqua"/>
        </w:rPr>
        <w:t>Andréasson</w:t>
      </w:r>
      <w:r w:rsidRPr="00B701C0">
        <w:rPr>
          <w:rFonts w:ascii="Book Antiqua" w:hAnsi="Book Antiqua"/>
          <w:lang w:val="en-US"/>
        </w:rPr>
        <w:t xml:space="preserve"> K, </w:t>
      </w:r>
      <w:r w:rsidRPr="00B701C0">
        <w:rPr>
          <w:rFonts w:ascii="Book Antiqua" w:hAnsi="Book Antiqua"/>
        </w:rPr>
        <w:t>Jönsson</w:t>
      </w:r>
      <w:r w:rsidRPr="00B701C0">
        <w:rPr>
          <w:rFonts w:ascii="Book Antiqua" w:hAnsi="Book Antiqua"/>
          <w:lang w:val="en-US"/>
        </w:rPr>
        <w:t xml:space="preserve"> G, </w:t>
      </w:r>
      <w:r w:rsidRPr="00B701C0">
        <w:rPr>
          <w:rFonts w:ascii="Book Antiqua" w:hAnsi="Book Antiqua"/>
        </w:rPr>
        <w:t>Hesselstrand</w:t>
      </w:r>
      <w:r w:rsidRPr="00B701C0">
        <w:rPr>
          <w:rFonts w:ascii="Book Antiqua" w:hAnsi="Book Antiqua"/>
          <w:lang w:val="en-US"/>
        </w:rPr>
        <w:t xml:space="preserve"> R</w:t>
      </w:r>
      <w:r w:rsidRPr="00B701C0">
        <w:rPr>
          <w:rFonts w:ascii="Book Antiqua" w:eastAsiaTheme="minorEastAsia" w:hAnsi="Book Antiqua"/>
          <w:lang w:val="en-US" w:eastAsia="zh-CN"/>
        </w:rPr>
        <w:t xml:space="preserve"> </w:t>
      </w:r>
      <w:r w:rsidRPr="00B701C0">
        <w:rPr>
          <w:rFonts w:ascii="Book Antiqua" w:hAnsi="Book Antiqua"/>
          <w:lang w:val="en-US"/>
        </w:rPr>
        <w:t xml:space="preserve">and </w:t>
      </w:r>
      <w:r w:rsidRPr="00B701C0">
        <w:rPr>
          <w:rFonts w:ascii="Book Antiqua" w:hAnsi="Book Antiqua"/>
        </w:rPr>
        <w:t>Norrgren</w:t>
      </w:r>
      <w:r w:rsidRPr="00B701C0">
        <w:rPr>
          <w:rFonts w:ascii="Book Antiqua" w:hAnsi="Book Antiqua"/>
          <w:lang w:val="en-US"/>
        </w:rPr>
        <w:t xml:space="preserve"> H</w:t>
      </w:r>
      <w:r w:rsidRPr="00B701C0">
        <w:rPr>
          <w:rFonts w:ascii="Book Antiqua" w:eastAsiaTheme="minorEastAsia" w:hAnsi="Book Antiqua"/>
          <w:lang w:val="en-US" w:eastAsia="zh-CN"/>
        </w:rPr>
        <w:t xml:space="preserve"> </w:t>
      </w:r>
      <w:r w:rsidRPr="00B701C0">
        <w:rPr>
          <w:rFonts w:ascii="Book Antiqua" w:hAnsi="Book Antiqua"/>
          <w:lang w:val="en-US"/>
        </w:rPr>
        <w:t>designed the study and wrote this letter</w:t>
      </w:r>
      <w:r w:rsidRPr="00B701C0">
        <w:rPr>
          <w:rFonts w:ascii="Book Antiqua" w:eastAsiaTheme="minorEastAsia" w:hAnsi="Book Antiqua"/>
          <w:lang w:val="en-US" w:eastAsia="zh-CN"/>
        </w:rPr>
        <w:t>;</w:t>
      </w:r>
      <w:r w:rsidRPr="00B701C0">
        <w:rPr>
          <w:rFonts w:ascii="Book Antiqua" w:hAnsi="Book Antiqua"/>
          <w:lang w:val="en-US"/>
        </w:rPr>
        <w:t xml:space="preserve"> </w:t>
      </w:r>
      <w:r w:rsidRPr="00B701C0">
        <w:rPr>
          <w:rFonts w:ascii="Book Antiqua" w:hAnsi="Book Antiqua"/>
        </w:rPr>
        <w:t>Norrgren</w:t>
      </w:r>
      <w:r w:rsidRPr="00B701C0">
        <w:rPr>
          <w:rFonts w:ascii="Book Antiqua" w:hAnsi="Book Antiqua"/>
          <w:lang w:val="en-US"/>
        </w:rPr>
        <w:t xml:space="preserve"> H is in charge of the patients and performed the </w:t>
      </w:r>
      <w:proofErr w:type="spellStart"/>
      <w:r w:rsidRPr="00B701C0">
        <w:rPr>
          <w:rFonts w:ascii="Book Antiqua" w:hAnsi="Book Antiqua"/>
          <w:lang w:val="en-US"/>
        </w:rPr>
        <w:t>Fibroscan</w:t>
      </w:r>
      <w:proofErr w:type="spellEnd"/>
      <w:r w:rsidRPr="00B701C0">
        <w:rPr>
          <w:rFonts w:ascii="Book Antiqua" w:hAnsi="Book Antiqua"/>
          <w:lang w:val="en-US"/>
        </w:rPr>
        <w:t xml:space="preserve"> analyses</w:t>
      </w:r>
      <w:r w:rsidRPr="00B701C0">
        <w:rPr>
          <w:rFonts w:ascii="Book Antiqua" w:eastAsiaTheme="minorEastAsia" w:hAnsi="Book Antiqua"/>
          <w:lang w:val="en-US" w:eastAsia="zh-CN"/>
        </w:rPr>
        <w:t>;</w:t>
      </w:r>
      <w:r w:rsidRPr="00B701C0">
        <w:rPr>
          <w:rFonts w:ascii="Book Antiqua" w:hAnsi="Book Antiqua"/>
          <w:lang w:val="en-US"/>
        </w:rPr>
        <w:t xml:space="preserve"> </w:t>
      </w:r>
      <w:r w:rsidRPr="00B701C0">
        <w:rPr>
          <w:rFonts w:ascii="Book Antiqua" w:hAnsi="Book Antiqua"/>
        </w:rPr>
        <w:t>Andréasson</w:t>
      </w:r>
      <w:r w:rsidRPr="00B701C0">
        <w:rPr>
          <w:rFonts w:ascii="Book Antiqua" w:hAnsi="Book Antiqua"/>
          <w:lang w:val="en-US"/>
        </w:rPr>
        <w:t xml:space="preserve"> K made the statistical analyses.</w:t>
      </w:r>
    </w:p>
    <w:p w14:paraId="338DC0AF" w14:textId="77777777" w:rsidR="006B7F06" w:rsidRPr="00B701C0" w:rsidRDefault="006B7F06" w:rsidP="00B701C0">
      <w:pPr>
        <w:spacing w:line="360" w:lineRule="auto"/>
        <w:jc w:val="both"/>
        <w:rPr>
          <w:rFonts w:ascii="Book Antiqua" w:eastAsiaTheme="minorEastAsia" w:hAnsi="Book Antiqua"/>
          <w:lang w:val="en-US" w:eastAsia="zh-CN"/>
        </w:rPr>
      </w:pPr>
    </w:p>
    <w:p w14:paraId="583A3446" w14:textId="25BC5396" w:rsidR="00395ABB" w:rsidRPr="00B701C0" w:rsidRDefault="00395ABB"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Supp</w:t>
      </w:r>
      <w:r w:rsidR="00BE770C" w:rsidRPr="00B701C0">
        <w:rPr>
          <w:rFonts w:ascii="Book Antiqua" w:hAnsi="Book Antiqua"/>
          <w:b/>
          <w:lang w:val="en-US"/>
        </w:rPr>
        <w:t>orted by</w:t>
      </w:r>
      <w:r w:rsidR="00AC65E2" w:rsidRPr="00B701C0">
        <w:rPr>
          <w:rFonts w:ascii="Book Antiqua" w:eastAsiaTheme="minorEastAsia" w:hAnsi="Book Antiqua"/>
          <w:lang w:val="en-US" w:eastAsia="zh-CN"/>
        </w:rPr>
        <w:t xml:space="preserve"> </w:t>
      </w:r>
      <w:proofErr w:type="spellStart"/>
      <w:r w:rsidRPr="00B701C0">
        <w:rPr>
          <w:rFonts w:ascii="Book Antiqua" w:hAnsi="Book Antiqua"/>
          <w:lang w:val="en-US"/>
        </w:rPr>
        <w:t>Bengt</w:t>
      </w:r>
      <w:proofErr w:type="spellEnd"/>
      <w:r w:rsidRPr="00B701C0">
        <w:rPr>
          <w:rFonts w:ascii="Book Antiqua" w:hAnsi="Book Antiqua"/>
          <w:lang w:val="en-US"/>
        </w:rPr>
        <w:t xml:space="preserve"> </w:t>
      </w:r>
      <w:proofErr w:type="spellStart"/>
      <w:r w:rsidRPr="00B701C0">
        <w:rPr>
          <w:rFonts w:ascii="Book Antiqua" w:hAnsi="Book Antiqua"/>
          <w:lang w:val="en-US"/>
        </w:rPr>
        <w:t>Ihre</w:t>
      </w:r>
      <w:proofErr w:type="spellEnd"/>
      <w:r w:rsidRPr="00B701C0">
        <w:rPr>
          <w:rFonts w:ascii="Book Antiqua" w:hAnsi="Book Antiqua"/>
          <w:lang w:val="en-US"/>
        </w:rPr>
        <w:t xml:space="preserve"> Foundation</w:t>
      </w:r>
      <w:r w:rsidR="006B7F06" w:rsidRPr="00B701C0">
        <w:rPr>
          <w:rFonts w:ascii="Book Antiqua" w:eastAsiaTheme="minorEastAsia" w:hAnsi="Book Antiqua"/>
          <w:lang w:val="en-US" w:eastAsia="zh-CN"/>
        </w:rPr>
        <w:t xml:space="preserve">, No. </w:t>
      </w:r>
      <w:r w:rsidRPr="00B701C0">
        <w:rPr>
          <w:rFonts w:ascii="Book Antiqua" w:hAnsi="Book Antiqua"/>
          <w:lang w:val="en-US"/>
        </w:rPr>
        <w:t>SLS-594-301 and SLS-789091</w:t>
      </w:r>
      <w:r w:rsidR="006B7F06" w:rsidRPr="00B701C0">
        <w:rPr>
          <w:rFonts w:ascii="Book Antiqua" w:eastAsiaTheme="minorEastAsia" w:hAnsi="Book Antiqua"/>
          <w:lang w:val="en-US" w:eastAsia="zh-CN"/>
        </w:rPr>
        <w:t>.</w:t>
      </w:r>
    </w:p>
    <w:p w14:paraId="0E6FCF97" w14:textId="77777777" w:rsidR="00395ABB" w:rsidRPr="00B701C0" w:rsidRDefault="00395ABB" w:rsidP="00B701C0">
      <w:pPr>
        <w:pStyle w:val="a9"/>
        <w:spacing w:line="360" w:lineRule="auto"/>
        <w:jc w:val="both"/>
        <w:outlineLvl w:val="0"/>
        <w:rPr>
          <w:rFonts w:ascii="Book Antiqua" w:hAnsi="Book Antiqua"/>
          <w:sz w:val="24"/>
          <w:szCs w:val="24"/>
          <w:lang w:val="en-US"/>
        </w:rPr>
      </w:pPr>
    </w:p>
    <w:p w14:paraId="457D3545" w14:textId="71876163" w:rsidR="006B7F06" w:rsidRPr="00B701C0" w:rsidRDefault="006B7F06" w:rsidP="00B701C0">
      <w:pPr>
        <w:pStyle w:val="a9"/>
        <w:spacing w:line="360" w:lineRule="auto"/>
        <w:jc w:val="both"/>
        <w:outlineLvl w:val="0"/>
        <w:rPr>
          <w:rFonts w:ascii="Book Antiqua" w:eastAsiaTheme="minorEastAsia" w:hAnsi="Book Antiqua"/>
          <w:b w:val="0"/>
          <w:sz w:val="24"/>
          <w:szCs w:val="24"/>
          <w:lang w:val="en-US" w:eastAsia="zh-CN"/>
        </w:rPr>
      </w:pPr>
      <w:r w:rsidRPr="00B701C0">
        <w:rPr>
          <w:rFonts w:ascii="Book Antiqua" w:hAnsi="Book Antiqua"/>
          <w:sz w:val="24"/>
          <w:szCs w:val="24"/>
          <w:lang w:val="en-US"/>
        </w:rPr>
        <w:t xml:space="preserve">Conflict-of-interest statement: </w:t>
      </w:r>
      <w:r w:rsidRPr="00B701C0">
        <w:rPr>
          <w:rFonts w:ascii="Book Antiqua" w:hAnsi="Book Antiqua"/>
          <w:b w:val="0"/>
          <w:sz w:val="24"/>
          <w:szCs w:val="24"/>
          <w:lang w:val="en-US"/>
        </w:rPr>
        <w:t>The authors declare that they do not have anything to disclose regarding funding or conflict of interest with respect to this manuscript.</w:t>
      </w:r>
    </w:p>
    <w:p w14:paraId="41D5B4D5" w14:textId="77777777" w:rsidR="006B7F06" w:rsidRPr="00B701C0" w:rsidRDefault="006B7F06" w:rsidP="00B701C0">
      <w:pPr>
        <w:pStyle w:val="a9"/>
        <w:spacing w:line="360" w:lineRule="auto"/>
        <w:jc w:val="both"/>
        <w:outlineLvl w:val="0"/>
        <w:rPr>
          <w:rFonts w:ascii="Book Antiqua" w:eastAsiaTheme="minorEastAsia" w:hAnsi="Book Antiqua"/>
          <w:b w:val="0"/>
          <w:sz w:val="24"/>
          <w:szCs w:val="24"/>
          <w:lang w:val="en-US" w:eastAsia="zh-CN"/>
        </w:rPr>
      </w:pPr>
    </w:p>
    <w:p w14:paraId="730C51A1" w14:textId="77777777" w:rsidR="006B7F06" w:rsidRPr="006B7F06" w:rsidRDefault="006B7F06" w:rsidP="00B701C0">
      <w:pPr>
        <w:widowControl w:val="0"/>
        <w:spacing w:line="360" w:lineRule="auto"/>
        <w:jc w:val="both"/>
        <w:rPr>
          <w:rFonts w:ascii="Book Antiqua" w:eastAsia="宋体" w:hAnsi="Book Antiqua"/>
          <w:b/>
          <w:lang w:val="en-US" w:eastAsia="zh-CN"/>
        </w:rPr>
      </w:pPr>
      <w:bookmarkStart w:id="106" w:name="OLE_LINK1840"/>
      <w:bookmarkStart w:id="107" w:name="OLE_LINK1839"/>
      <w:bookmarkStart w:id="108" w:name="OLE_LINK1024"/>
      <w:bookmarkStart w:id="109" w:name="OLE_LINK1025"/>
      <w:bookmarkStart w:id="110" w:name="OLE_LINK570"/>
      <w:bookmarkStart w:id="111" w:name="OLE_LINK1096"/>
      <w:bookmarkStart w:id="112" w:name="OLE_LINK1097"/>
      <w:bookmarkStart w:id="113" w:name="OLE_LINK1098"/>
      <w:bookmarkStart w:id="114" w:name="OLE_LINK985"/>
      <w:bookmarkStart w:id="115" w:name="OLE_LINK986"/>
      <w:bookmarkStart w:id="116" w:name="OLE_LINK1122"/>
      <w:bookmarkStart w:id="117" w:name="OLE_LINK649"/>
      <w:bookmarkStart w:id="118" w:name="OLE_LINK650"/>
      <w:bookmarkStart w:id="119" w:name="OLE_LINK1706"/>
      <w:bookmarkStart w:id="120" w:name="OLE_LINK1707"/>
      <w:bookmarkStart w:id="121" w:name="OLE_LINK1756"/>
      <w:bookmarkStart w:id="122" w:name="OLE_LINK564"/>
      <w:bookmarkStart w:id="123" w:name="OLE_LINK155"/>
      <w:bookmarkStart w:id="124" w:name="OLE_LINK183"/>
      <w:bookmarkStart w:id="125" w:name="OLE_LINK441"/>
      <w:bookmarkStart w:id="126" w:name="OLE_LINK142"/>
      <w:bookmarkStart w:id="127" w:name="OLE_LINK376"/>
      <w:bookmarkStart w:id="128" w:name="OLE_LINK687"/>
      <w:bookmarkStart w:id="129" w:name="OLE_LINK716"/>
      <w:bookmarkStart w:id="130" w:name="OLE_LINK731"/>
      <w:bookmarkStart w:id="131" w:name="OLE_LINK809"/>
      <w:bookmarkStart w:id="132" w:name="OLE_LINK812"/>
      <w:bookmarkStart w:id="133" w:name="OLE_LINK916"/>
      <w:bookmarkStart w:id="134" w:name="OLE_LINK917"/>
      <w:bookmarkStart w:id="135" w:name="OLE_LINK1013"/>
      <w:bookmarkStart w:id="136" w:name="OLE_LINK1015"/>
      <w:bookmarkStart w:id="137" w:name="OLE_LINK1016"/>
      <w:bookmarkStart w:id="138" w:name="OLE_LINK1546"/>
      <w:bookmarkStart w:id="139" w:name="OLE_LINK1547"/>
      <w:bookmarkStart w:id="140" w:name="OLE_LINK1596"/>
      <w:bookmarkStart w:id="141" w:name="OLE_LINK1749"/>
      <w:bookmarkStart w:id="142" w:name="OLE_LINK1750"/>
      <w:bookmarkStart w:id="143" w:name="OLE_LINK1751"/>
      <w:bookmarkStart w:id="144" w:name="OLE_LINK1923"/>
      <w:bookmarkStart w:id="145" w:name="OLE_LINK1924"/>
      <w:bookmarkStart w:id="146" w:name="OLE_LINK1933"/>
      <w:bookmarkStart w:id="147" w:name="OLE_LINK1934"/>
      <w:bookmarkStart w:id="148" w:name="OLE_LINK1935"/>
      <w:bookmarkStart w:id="149" w:name="OLE_LINK1996"/>
      <w:bookmarkStart w:id="150" w:name="OLE_LINK1896"/>
      <w:bookmarkStart w:id="151" w:name="OLE_LINK1900"/>
      <w:bookmarkStart w:id="152" w:name="OLE_LINK2088"/>
      <w:r w:rsidRPr="006B7F06">
        <w:rPr>
          <w:rFonts w:ascii="Book Antiqua" w:eastAsia="宋体" w:hAnsi="Book Antiqua"/>
          <w:b/>
          <w:lang w:val="en-US" w:eastAsia="zh-CN"/>
        </w:rPr>
        <w:t>Open-Access:</w:t>
      </w:r>
      <w:bookmarkEnd w:id="106"/>
      <w:bookmarkEnd w:id="107"/>
      <w:r w:rsidRPr="006B7F06">
        <w:rPr>
          <w:rFonts w:ascii="Book Antiqua" w:eastAsia="宋体" w:hAnsi="Book Antiqua"/>
          <w:b/>
          <w:lang w:val="en-US" w:eastAsia="zh-CN"/>
        </w:rPr>
        <w:t xml:space="preserve"> </w:t>
      </w:r>
      <w:bookmarkStart w:id="153" w:name="OLE_LINK1365"/>
      <w:bookmarkStart w:id="154" w:name="OLE_LINK907"/>
      <w:bookmarkStart w:id="155" w:name="OLE_LINK760"/>
      <w:r w:rsidRPr="006B7F06">
        <w:rPr>
          <w:rFonts w:ascii="Book Antiqua" w:eastAsia="宋体" w:hAnsi="Book Antiqua"/>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53"/>
      <w:bookmarkEnd w:id="154"/>
      <w:bookmarkEnd w:id="155"/>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3AA47B69" w14:textId="77777777" w:rsidR="006B7F06" w:rsidRPr="006B7F06" w:rsidRDefault="006B7F06" w:rsidP="00B701C0">
      <w:pPr>
        <w:widowControl w:val="0"/>
        <w:spacing w:line="360" w:lineRule="auto"/>
        <w:jc w:val="both"/>
        <w:rPr>
          <w:rFonts w:ascii="Book Antiqua" w:eastAsia="宋体" w:hAnsi="Book Antiqua"/>
          <w:kern w:val="2"/>
          <w:lang w:val="en-US" w:eastAsia="zh-CN"/>
        </w:rPr>
      </w:pPr>
    </w:p>
    <w:p w14:paraId="3E8727B8" w14:textId="531F309A" w:rsidR="006B7F06" w:rsidRPr="00B701C0" w:rsidRDefault="006B7F06" w:rsidP="00B701C0">
      <w:pPr>
        <w:pStyle w:val="a9"/>
        <w:spacing w:line="360" w:lineRule="auto"/>
        <w:jc w:val="both"/>
        <w:outlineLvl w:val="0"/>
        <w:rPr>
          <w:rFonts w:ascii="Book Antiqua" w:eastAsiaTheme="minorEastAsia" w:hAnsi="Book Antiqua"/>
          <w:b w:val="0"/>
          <w:sz w:val="24"/>
          <w:szCs w:val="24"/>
          <w:lang w:val="en-US" w:eastAsia="zh-CN"/>
        </w:rPr>
      </w:pPr>
      <w:bookmarkStart w:id="156" w:name="OLE_LINK759"/>
      <w:bookmarkStart w:id="157" w:name="OLE_LINK709"/>
      <w:bookmarkStart w:id="158" w:name="OLE_LINK1123"/>
      <w:bookmarkStart w:id="159" w:name="OLE_LINK928"/>
      <w:bookmarkStart w:id="160" w:name="OLE_LINK927"/>
      <w:bookmarkStart w:id="161" w:name="OLE_LINK776"/>
      <w:bookmarkStart w:id="162" w:name="OLE_LINK571"/>
      <w:bookmarkStart w:id="163" w:name="OLE_LINK1029"/>
      <w:bookmarkStart w:id="164" w:name="OLE_LINK919"/>
      <w:bookmarkStart w:id="165" w:name="OLE_LINK918"/>
      <w:r w:rsidRPr="00B701C0">
        <w:rPr>
          <w:rFonts w:ascii="Book Antiqua" w:eastAsia="宋体" w:hAnsi="Book Antiqua"/>
          <w:kern w:val="2"/>
          <w:sz w:val="24"/>
          <w:szCs w:val="24"/>
          <w:lang w:val="en-US" w:eastAsia="zh-CN"/>
        </w:rPr>
        <w:t>Manuscript source:</w:t>
      </w:r>
      <w:r w:rsidRPr="00B701C0">
        <w:rPr>
          <w:rFonts w:ascii="Book Antiqua" w:eastAsia="宋体" w:hAnsi="Book Antiqua"/>
          <w:b w:val="0"/>
          <w:kern w:val="2"/>
          <w:sz w:val="24"/>
          <w:szCs w:val="24"/>
          <w:lang w:val="en-US" w:eastAsia="zh-CN"/>
        </w:rPr>
        <w:t xml:space="preserve"> Invited manuscript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6"/>
      <w:bookmarkEnd w:id="157"/>
      <w:bookmarkEnd w:id="158"/>
      <w:bookmarkEnd w:id="159"/>
      <w:bookmarkEnd w:id="160"/>
      <w:bookmarkEnd w:id="161"/>
      <w:bookmarkEnd w:id="162"/>
      <w:bookmarkEnd w:id="163"/>
      <w:bookmarkEnd w:id="164"/>
      <w:bookmarkEnd w:id="165"/>
    </w:p>
    <w:p w14:paraId="6F92F2C9" w14:textId="77777777" w:rsidR="006B7F06" w:rsidRPr="00B701C0" w:rsidRDefault="006B7F06" w:rsidP="00B701C0">
      <w:pPr>
        <w:pStyle w:val="a9"/>
        <w:spacing w:line="360" w:lineRule="auto"/>
        <w:jc w:val="both"/>
        <w:outlineLvl w:val="0"/>
        <w:rPr>
          <w:rFonts w:ascii="Book Antiqua" w:eastAsiaTheme="minorEastAsia" w:hAnsi="Book Antiqua"/>
          <w:sz w:val="24"/>
          <w:szCs w:val="24"/>
          <w:lang w:val="en-US" w:eastAsia="zh-CN"/>
        </w:rPr>
      </w:pPr>
    </w:p>
    <w:p w14:paraId="17B1941B" w14:textId="1C8D6EC7" w:rsidR="006B7F06" w:rsidRPr="00B701C0" w:rsidRDefault="006B7F06" w:rsidP="00B701C0">
      <w:pPr>
        <w:pStyle w:val="a9"/>
        <w:spacing w:line="360" w:lineRule="auto"/>
        <w:jc w:val="both"/>
        <w:outlineLvl w:val="0"/>
        <w:rPr>
          <w:rFonts w:ascii="Book Antiqua" w:hAnsi="Book Antiqua"/>
          <w:b w:val="0"/>
          <w:color w:val="000000"/>
          <w:sz w:val="24"/>
          <w:szCs w:val="24"/>
          <w:u w:val="single"/>
          <w:lang w:val="en-US"/>
        </w:rPr>
      </w:pPr>
      <w:r w:rsidRPr="00B701C0">
        <w:rPr>
          <w:rFonts w:ascii="Book Antiqua" w:hAnsi="Book Antiqua"/>
          <w:sz w:val="24"/>
          <w:szCs w:val="24"/>
          <w:lang w:val="en-US"/>
        </w:rPr>
        <w:t>Corresponding author:</w:t>
      </w:r>
      <w:r w:rsidRPr="00B701C0">
        <w:rPr>
          <w:rFonts w:ascii="Book Antiqua" w:eastAsiaTheme="minorEastAsia" w:hAnsi="Book Antiqua"/>
          <w:sz w:val="24"/>
          <w:szCs w:val="24"/>
          <w:lang w:val="en-US" w:eastAsia="zh-CN"/>
        </w:rPr>
        <w:t xml:space="preserve"> </w:t>
      </w:r>
      <w:proofErr w:type="spellStart"/>
      <w:r w:rsidR="00804439" w:rsidRPr="00B701C0">
        <w:rPr>
          <w:rFonts w:ascii="Book Antiqua" w:hAnsi="Book Antiqua"/>
          <w:sz w:val="24"/>
          <w:szCs w:val="24"/>
          <w:lang w:val="en-US"/>
        </w:rPr>
        <w:t>Kristofer</w:t>
      </w:r>
      <w:proofErr w:type="spellEnd"/>
      <w:r w:rsidR="00804439" w:rsidRPr="00B701C0">
        <w:rPr>
          <w:rFonts w:ascii="Book Antiqua" w:hAnsi="Book Antiqua"/>
          <w:sz w:val="24"/>
          <w:szCs w:val="24"/>
          <w:lang w:val="en-US"/>
        </w:rPr>
        <w:t xml:space="preserve"> </w:t>
      </w:r>
      <w:proofErr w:type="spellStart"/>
      <w:r w:rsidR="00804439" w:rsidRPr="00B701C0">
        <w:rPr>
          <w:rFonts w:ascii="Book Antiqua" w:hAnsi="Book Antiqua"/>
          <w:sz w:val="24"/>
          <w:szCs w:val="24"/>
          <w:lang w:val="en-US"/>
        </w:rPr>
        <w:t>Andréasson</w:t>
      </w:r>
      <w:proofErr w:type="spellEnd"/>
      <w:r w:rsidR="00395ABB" w:rsidRPr="00B701C0">
        <w:rPr>
          <w:rFonts w:ascii="Book Antiqua" w:hAnsi="Book Antiqua"/>
          <w:sz w:val="24"/>
          <w:szCs w:val="24"/>
          <w:lang w:val="en-US"/>
        </w:rPr>
        <w:t>, MD</w:t>
      </w:r>
      <w:r w:rsidRPr="00B701C0">
        <w:rPr>
          <w:rFonts w:ascii="Book Antiqua" w:eastAsiaTheme="minorEastAsia" w:hAnsi="Book Antiqua"/>
          <w:sz w:val="24"/>
          <w:szCs w:val="24"/>
          <w:lang w:val="en-US" w:eastAsia="zh-CN"/>
        </w:rPr>
        <w:t>,</w:t>
      </w:r>
      <w:r w:rsidR="00395ABB" w:rsidRPr="00B701C0">
        <w:rPr>
          <w:rFonts w:ascii="Book Antiqua" w:hAnsi="Book Antiqua"/>
          <w:sz w:val="24"/>
          <w:szCs w:val="24"/>
          <w:lang w:val="en-US"/>
        </w:rPr>
        <w:t xml:space="preserve"> PhD, </w:t>
      </w:r>
      <w:r w:rsidRPr="00B701C0">
        <w:rPr>
          <w:rFonts w:ascii="Book Antiqua" w:hAnsi="Book Antiqua"/>
          <w:sz w:val="24"/>
          <w:szCs w:val="24"/>
          <w:lang w:val="en-US"/>
        </w:rPr>
        <w:t>Reader (Associate Professor)</w:t>
      </w:r>
      <w:r w:rsidRPr="00B701C0">
        <w:rPr>
          <w:rFonts w:ascii="Book Antiqua" w:eastAsiaTheme="minorEastAsia" w:hAnsi="Book Antiqua"/>
          <w:sz w:val="24"/>
          <w:szCs w:val="24"/>
          <w:lang w:val="en-US" w:eastAsia="zh-CN"/>
        </w:rPr>
        <w:t>,</w:t>
      </w:r>
      <w:r w:rsidRPr="00B701C0">
        <w:rPr>
          <w:rFonts w:ascii="Book Antiqua" w:hAnsi="Book Antiqua"/>
          <w:sz w:val="24"/>
          <w:szCs w:val="24"/>
          <w:lang w:val="en-US"/>
        </w:rPr>
        <w:t xml:space="preserve"> </w:t>
      </w:r>
      <w:r w:rsidRPr="00B701C0">
        <w:rPr>
          <w:rFonts w:ascii="Book Antiqua" w:hAnsi="Book Antiqua"/>
          <w:b w:val="0"/>
          <w:sz w:val="24"/>
          <w:szCs w:val="24"/>
          <w:lang w:val="en-US"/>
        </w:rPr>
        <w:t>Section of Rheumatology, Department of Clinical Sciences Lund, Lund University,</w:t>
      </w:r>
      <w:r w:rsidRPr="00B701C0">
        <w:rPr>
          <w:rFonts w:ascii="Book Antiqua" w:eastAsiaTheme="minorEastAsia" w:hAnsi="Book Antiqua"/>
          <w:b w:val="0"/>
          <w:sz w:val="24"/>
          <w:szCs w:val="24"/>
          <w:lang w:val="en-US" w:eastAsia="zh-CN"/>
        </w:rPr>
        <w:t xml:space="preserve"> </w:t>
      </w:r>
      <w:proofErr w:type="spellStart"/>
      <w:r w:rsidRPr="00B701C0">
        <w:rPr>
          <w:rFonts w:ascii="Book Antiqua" w:eastAsiaTheme="minorEastAsia" w:hAnsi="Book Antiqua"/>
          <w:b w:val="0"/>
          <w:sz w:val="24"/>
          <w:szCs w:val="24"/>
          <w:lang w:val="en-US" w:eastAsia="zh-CN"/>
        </w:rPr>
        <w:t>Kioskgatan</w:t>
      </w:r>
      <w:proofErr w:type="spellEnd"/>
      <w:r w:rsidRPr="00B701C0">
        <w:rPr>
          <w:rFonts w:ascii="Book Antiqua" w:eastAsiaTheme="minorEastAsia" w:hAnsi="Book Antiqua"/>
          <w:b w:val="0"/>
          <w:sz w:val="24"/>
          <w:szCs w:val="24"/>
          <w:lang w:val="en-US" w:eastAsia="zh-CN"/>
        </w:rPr>
        <w:t xml:space="preserve"> 3, </w:t>
      </w:r>
      <w:r w:rsidRPr="00B701C0">
        <w:rPr>
          <w:rFonts w:ascii="Book Antiqua" w:hAnsi="Book Antiqua"/>
          <w:b w:val="0"/>
          <w:sz w:val="24"/>
          <w:szCs w:val="24"/>
          <w:lang w:val="en-US"/>
        </w:rPr>
        <w:t>Lund S-221 85, Sweden</w:t>
      </w:r>
      <w:r w:rsidRPr="00B701C0">
        <w:rPr>
          <w:rFonts w:ascii="Book Antiqua" w:eastAsiaTheme="minorEastAsia" w:hAnsi="Book Antiqua"/>
          <w:b w:val="0"/>
          <w:sz w:val="24"/>
          <w:szCs w:val="24"/>
          <w:lang w:val="en-US" w:eastAsia="zh-CN"/>
        </w:rPr>
        <w:t>.</w:t>
      </w:r>
      <w:r w:rsidRPr="00B701C0">
        <w:rPr>
          <w:rFonts w:ascii="Book Antiqua" w:hAnsi="Book Antiqua"/>
          <w:b w:val="0"/>
          <w:sz w:val="24"/>
          <w:szCs w:val="24"/>
          <w:lang w:val="en-US"/>
        </w:rPr>
        <w:t xml:space="preserve"> kristofer.andreason@med.lu.se</w:t>
      </w:r>
    </w:p>
    <w:p w14:paraId="7ECE3903" w14:textId="67684317" w:rsidR="006B7F06" w:rsidRPr="00B701C0" w:rsidRDefault="002A2F12"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Telephone</w:t>
      </w:r>
      <w:r w:rsidR="006B7F06" w:rsidRPr="00B701C0">
        <w:rPr>
          <w:rFonts w:ascii="Book Antiqua" w:eastAsiaTheme="minorEastAsia" w:hAnsi="Book Antiqua"/>
          <w:b/>
          <w:lang w:val="en-US" w:eastAsia="zh-CN"/>
        </w:rPr>
        <w:t>:</w:t>
      </w:r>
      <w:r w:rsidRPr="00B701C0">
        <w:rPr>
          <w:rFonts w:ascii="Book Antiqua" w:hAnsi="Book Antiqua"/>
          <w:lang w:val="en-US"/>
        </w:rPr>
        <w:t xml:space="preserve"> +46-</w:t>
      </w:r>
      <w:r w:rsidR="00910FAA" w:rsidRPr="00B701C0">
        <w:rPr>
          <w:rFonts w:ascii="Book Antiqua" w:hAnsi="Book Antiqua"/>
          <w:lang w:val="en-US"/>
        </w:rPr>
        <w:t>46</w:t>
      </w:r>
      <w:r w:rsidRPr="00B701C0">
        <w:rPr>
          <w:rFonts w:ascii="Book Antiqua" w:hAnsi="Book Antiqua"/>
          <w:lang w:val="en-US"/>
        </w:rPr>
        <w:t>-</w:t>
      </w:r>
      <w:r w:rsidR="00910FAA" w:rsidRPr="00B701C0">
        <w:rPr>
          <w:rFonts w:ascii="Book Antiqua" w:hAnsi="Book Antiqua"/>
          <w:lang w:val="en-US"/>
        </w:rPr>
        <w:t>171000</w:t>
      </w:r>
    </w:p>
    <w:p w14:paraId="3E18050C" w14:textId="0B6ABAE1" w:rsidR="00804439" w:rsidRPr="00B701C0" w:rsidRDefault="002A2F12" w:rsidP="00B701C0">
      <w:pPr>
        <w:spacing w:line="360" w:lineRule="auto"/>
        <w:jc w:val="both"/>
        <w:rPr>
          <w:rFonts w:ascii="Book Antiqua" w:eastAsiaTheme="minorEastAsia" w:hAnsi="Book Antiqua"/>
          <w:lang w:val="en-US" w:eastAsia="zh-CN"/>
        </w:rPr>
      </w:pPr>
      <w:r w:rsidRPr="00B701C0">
        <w:rPr>
          <w:rFonts w:ascii="Book Antiqua" w:hAnsi="Book Antiqua"/>
          <w:b/>
          <w:lang w:val="en-US"/>
        </w:rPr>
        <w:t>Fax</w:t>
      </w:r>
      <w:r w:rsidR="006B7F06" w:rsidRPr="00B701C0">
        <w:rPr>
          <w:rFonts w:ascii="Book Antiqua" w:eastAsiaTheme="minorEastAsia" w:hAnsi="Book Antiqua"/>
          <w:lang w:val="en-US" w:eastAsia="zh-CN"/>
        </w:rPr>
        <w:t>:</w:t>
      </w:r>
      <w:r w:rsidR="006B7F06" w:rsidRPr="00B701C0">
        <w:rPr>
          <w:rFonts w:ascii="Book Antiqua" w:hAnsi="Book Antiqua"/>
          <w:lang w:val="en-US"/>
        </w:rPr>
        <w:t xml:space="preserve"> +46-46-128468</w:t>
      </w:r>
    </w:p>
    <w:p w14:paraId="751EFDD2" w14:textId="18900FF3" w:rsidR="00B031CC" w:rsidRPr="00B701C0" w:rsidRDefault="00B031CC" w:rsidP="00B701C0">
      <w:pPr>
        <w:spacing w:line="360" w:lineRule="auto"/>
        <w:jc w:val="both"/>
        <w:rPr>
          <w:rFonts w:ascii="Book Antiqua" w:hAnsi="Book Antiqua"/>
          <w:b/>
          <w:lang w:val="en-US"/>
        </w:rPr>
      </w:pPr>
      <w:r w:rsidRPr="00B701C0">
        <w:rPr>
          <w:rFonts w:ascii="Book Antiqua" w:hAnsi="Book Antiqua"/>
          <w:b/>
          <w:lang w:val="en-US"/>
        </w:rPr>
        <w:t xml:space="preserve"> </w:t>
      </w:r>
    </w:p>
    <w:p w14:paraId="02AAA21A" w14:textId="5F81818A" w:rsidR="004A05F2" w:rsidRPr="00B701C0" w:rsidRDefault="004A05F2" w:rsidP="00B701C0">
      <w:pPr>
        <w:spacing w:line="360" w:lineRule="auto"/>
        <w:jc w:val="both"/>
        <w:rPr>
          <w:rFonts w:ascii="Book Antiqua" w:eastAsiaTheme="minorEastAsia" w:hAnsi="Book Antiqua"/>
          <w:b/>
          <w:lang w:eastAsia="zh-CN"/>
        </w:rPr>
      </w:pPr>
      <w:bookmarkStart w:id="166" w:name="OLE_LINK1712"/>
      <w:bookmarkStart w:id="167" w:name="OLE_LINK775"/>
      <w:bookmarkStart w:id="168" w:name="OLE_LINK923"/>
      <w:bookmarkStart w:id="169" w:name="OLE_LINK924"/>
      <w:bookmarkStart w:id="170" w:name="OLE_LINK64"/>
      <w:bookmarkStart w:id="171" w:name="OLE_LINK67"/>
      <w:bookmarkStart w:id="172" w:name="OLE_LINK218"/>
      <w:bookmarkStart w:id="173" w:name="OLE_LINK245"/>
      <w:bookmarkStart w:id="174" w:name="OLE_LINK934"/>
      <w:bookmarkStart w:id="175" w:name="OLE_LINK1107"/>
      <w:bookmarkStart w:id="176" w:name="OLE_LINK1108"/>
      <w:bookmarkStart w:id="177" w:name="OLE_LINK1109"/>
      <w:bookmarkStart w:id="178" w:name="OLE_LINK989"/>
      <w:bookmarkStart w:id="179" w:name="OLE_LINK990"/>
      <w:bookmarkStart w:id="180" w:name="OLE_LINK1124"/>
      <w:bookmarkStart w:id="181" w:name="OLE_LINK1213"/>
      <w:bookmarkStart w:id="182" w:name="OLE_LINK971"/>
      <w:bookmarkStart w:id="183" w:name="OLE_LINK1014"/>
      <w:bookmarkStart w:id="184" w:name="OLE_LINK1153"/>
      <w:bookmarkStart w:id="185" w:name="OLE_LINK906"/>
      <w:bookmarkStart w:id="186" w:name="OLE_LINK1541"/>
      <w:bookmarkStart w:id="187" w:name="OLE_LINK1542"/>
      <w:bookmarkStart w:id="188" w:name="OLE_LINK1509"/>
      <w:bookmarkStart w:id="189" w:name="OLE_LINK1601"/>
      <w:bookmarkStart w:id="190" w:name="OLE_LINK1602"/>
      <w:bookmarkStart w:id="191" w:name="OLE_LINK1757"/>
      <w:bookmarkStart w:id="192" w:name="OLE_LINK1779"/>
      <w:bookmarkStart w:id="193" w:name="OLE_LINK580"/>
      <w:bookmarkStart w:id="194" w:name="OLE_LINK2000"/>
      <w:bookmarkStart w:id="195" w:name="OLE_LINK2001"/>
      <w:bookmarkStart w:id="196" w:name="OLE_LINK1730"/>
      <w:bookmarkStart w:id="197" w:name="OLE_LINK1959"/>
      <w:bookmarkStart w:id="198" w:name="OLE_LINK1960"/>
      <w:bookmarkStart w:id="199" w:name="OLE_LINK1961"/>
      <w:bookmarkStart w:id="200" w:name="OLE_LINK1965"/>
      <w:bookmarkStart w:id="201" w:name="OLE_LINK1966"/>
      <w:bookmarkStart w:id="202" w:name="OLE_LINK1973"/>
      <w:bookmarkStart w:id="203" w:name="OLE_LINK1974"/>
      <w:bookmarkStart w:id="204" w:name="OLE_LINK1978"/>
      <w:bookmarkStart w:id="205" w:name="OLE_LINK1979"/>
      <w:bookmarkStart w:id="206" w:name="OLE_LINK1885"/>
      <w:bookmarkStart w:id="207" w:name="OLE_LINK2089"/>
      <w:r w:rsidRPr="00B701C0">
        <w:rPr>
          <w:rFonts w:ascii="Book Antiqua" w:hAnsi="Book Antiqua"/>
          <w:b/>
        </w:rPr>
        <w:t>Received:</w:t>
      </w:r>
      <w:r w:rsidR="006B7F06" w:rsidRPr="00B701C0">
        <w:rPr>
          <w:rFonts w:ascii="Book Antiqua" w:eastAsiaTheme="minorEastAsia" w:hAnsi="Book Antiqua"/>
          <w:b/>
          <w:lang w:eastAsia="zh-CN"/>
        </w:rPr>
        <w:t xml:space="preserve"> </w:t>
      </w:r>
      <w:r w:rsidR="006B7F06" w:rsidRPr="00B701C0">
        <w:rPr>
          <w:rFonts w:ascii="Book Antiqua" w:eastAsia="宋体" w:hAnsi="Book Antiqua"/>
          <w:kern w:val="2"/>
          <w:lang w:val="en-US" w:eastAsia="zh-CN"/>
        </w:rPr>
        <w:t>January 13, 2019</w:t>
      </w:r>
    </w:p>
    <w:p w14:paraId="671961FC" w14:textId="2A28143F" w:rsidR="004A05F2" w:rsidRPr="00B701C0" w:rsidRDefault="004A05F2" w:rsidP="00B701C0">
      <w:pPr>
        <w:spacing w:line="360" w:lineRule="auto"/>
        <w:jc w:val="both"/>
        <w:rPr>
          <w:rFonts w:ascii="Book Antiqua" w:hAnsi="Book Antiqua"/>
          <w:b/>
        </w:rPr>
      </w:pPr>
      <w:r w:rsidRPr="00B701C0">
        <w:rPr>
          <w:rFonts w:ascii="Book Antiqua" w:hAnsi="Book Antiqua"/>
          <w:b/>
        </w:rPr>
        <w:t>Peer-review started:</w:t>
      </w:r>
      <w:r w:rsidR="006B7F06" w:rsidRPr="00B701C0">
        <w:rPr>
          <w:rFonts w:ascii="Book Antiqua" w:eastAsia="宋体" w:hAnsi="Book Antiqua"/>
          <w:kern w:val="2"/>
          <w:lang w:val="en-US" w:eastAsia="zh-CN"/>
        </w:rPr>
        <w:t xml:space="preserve"> January 14, 2019</w:t>
      </w:r>
    </w:p>
    <w:p w14:paraId="53D0F6A3" w14:textId="65720A4A" w:rsidR="004A05F2" w:rsidRPr="00B701C0" w:rsidRDefault="004A05F2" w:rsidP="00B701C0">
      <w:pPr>
        <w:spacing w:line="360" w:lineRule="auto"/>
        <w:jc w:val="both"/>
        <w:rPr>
          <w:rFonts w:ascii="Book Antiqua" w:hAnsi="Book Antiqua"/>
          <w:b/>
        </w:rPr>
      </w:pPr>
      <w:r w:rsidRPr="00B701C0">
        <w:rPr>
          <w:rFonts w:ascii="Book Antiqua" w:hAnsi="Book Antiqua"/>
          <w:b/>
        </w:rPr>
        <w:t>First decision:</w:t>
      </w:r>
      <w:r w:rsidR="006B7F06" w:rsidRPr="00B701C0">
        <w:rPr>
          <w:rFonts w:ascii="Book Antiqua" w:eastAsia="宋体" w:hAnsi="Book Antiqua"/>
          <w:kern w:val="2"/>
          <w:lang w:val="en-US" w:eastAsia="zh-CN"/>
        </w:rPr>
        <w:t xml:space="preserve"> February 22, 2019</w:t>
      </w:r>
    </w:p>
    <w:p w14:paraId="12929FE3" w14:textId="7162EE68" w:rsidR="004A05F2" w:rsidRPr="00B701C0" w:rsidRDefault="004A05F2" w:rsidP="00B701C0">
      <w:pPr>
        <w:spacing w:line="360" w:lineRule="auto"/>
        <w:jc w:val="both"/>
        <w:rPr>
          <w:rFonts w:ascii="Book Antiqua" w:hAnsi="Book Antiqua"/>
          <w:b/>
        </w:rPr>
      </w:pPr>
      <w:r w:rsidRPr="00B701C0">
        <w:rPr>
          <w:rFonts w:ascii="Book Antiqua" w:hAnsi="Book Antiqua"/>
          <w:b/>
        </w:rPr>
        <w:t>Revised:</w:t>
      </w:r>
      <w:r w:rsidR="006B7F06" w:rsidRPr="00B701C0">
        <w:rPr>
          <w:rFonts w:ascii="Book Antiqua" w:eastAsia="宋体" w:hAnsi="Book Antiqua"/>
          <w:kern w:val="2"/>
          <w:lang w:val="en-US" w:eastAsia="zh-CN"/>
        </w:rPr>
        <w:t xml:space="preserve"> February 27, 2019</w:t>
      </w:r>
    </w:p>
    <w:p w14:paraId="1E0C84AF" w14:textId="1AB418D6" w:rsidR="004A05F2" w:rsidRPr="007B59F6" w:rsidRDefault="004A05F2" w:rsidP="00B701C0">
      <w:pPr>
        <w:spacing w:line="360" w:lineRule="auto"/>
        <w:jc w:val="both"/>
        <w:rPr>
          <w:rFonts w:ascii="Book Antiqua" w:hAnsi="Book Antiqua"/>
          <w:b/>
          <w:lang w:val="en-US"/>
        </w:rPr>
      </w:pPr>
      <w:r w:rsidRPr="00B701C0">
        <w:rPr>
          <w:rFonts w:ascii="Book Antiqua" w:hAnsi="Book Antiqua"/>
          <w:b/>
        </w:rPr>
        <w:t xml:space="preserve">Accepted: </w:t>
      </w:r>
      <w:r w:rsidR="007B59F6" w:rsidRPr="007B59F6">
        <w:rPr>
          <w:rFonts w:ascii="Book Antiqua" w:hAnsi="Book Antiqua"/>
          <w:lang w:val="en-US"/>
        </w:rPr>
        <w:t>March 16, 2019</w:t>
      </w:r>
    </w:p>
    <w:p w14:paraId="614AF069" w14:textId="6D0E2C5D" w:rsidR="004A05F2" w:rsidRPr="004D4B88" w:rsidRDefault="004A05F2" w:rsidP="00B701C0">
      <w:pPr>
        <w:spacing w:line="360" w:lineRule="auto"/>
        <w:jc w:val="both"/>
        <w:rPr>
          <w:rFonts w:ascii="Book Antiqua" w:hAnsi="Book Antiqua"/>
          <w:lang w:val="en-US"/>
        </w:rPr>
      </w:pPr>
      <w:r w:rsidRPr="00B701C0">
        <w:rPr>
          <w:rFonts w:ascii="Book Antiqua" w:hAnsi="Book Antiqua"/>
          <w:b/>
        </w:rPr>
        <w:t>Article in press:</w:t>
      </w:r>
      <w:r w:rsidR="004D4B88">
        <w:rPr>
          <w:rFonts w:ascii="Book Antiqua" w:eastAsiaTheme="minorEastAsia" w:hAnsi="Book Antiqua" w:hint="eastAsia"/>
          <w:b/>
          <w:lang w:eastAsia="zh-CN"/>
        </w:rPr>
        <w:t xml:space="preserve"> </w:t>
      </w:r>
      <w:r w:rsidR="004D4B88" w:rsidRPr="004D4B88">
        <w:rPr>
          <w:rFonts w:ascii="Book Antiqua" w:hAnsi="Book Antiqua"/>
          <w:lang w:val="en-US"/>
        </w:rPr>
        <w:t>March 16, 2019</w:t>
      </w:r>
    </w:p>
    <w:p w14:paraId="4E5AB9E8" w14:textId="3173F031" w:rsidR="00AD001A" w:rsidRPr="004D4B88" w:rsidRDefault="004A05F2" w:rsidP="00B701C0">
      <w:pPr>
        <w:spacing w:line="360" w:lineRule="auto"/>
        <w:jc w:val="both"/>
        <w:rPr>
          <w:rFonts w:ascii="Book Antiqua" w:hAnsi="Book Antiqua"/>
          <w:lang w:val="en-US"/>
        </w:rPr>
      </w:pPr>
      <w:r w:rsidRPr="00B701C0">
        <w:rPr>
          <w:rFonts w:ascii="Book Antiqua" w:hAnsi="Book Antiqua"/>
          <w:b/>
        </w:rPr>
        <w:t>Published online</w:t>
      </w:r>
      <w:bookmarkEnd w:id="166"/>
      <w:r w:rsidRPr="00B701C0">
        <w:rPr>
          <w:rFonts w:ascii="Book Antiqua" w:hAnsi="Book Antiqua"/>
          <w:b/>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4D4B88">
        <w:rPr>
          <w:rFonts w:ascii="Book Antiqua" w:eastAsiaTheme="minorEastAsia" w:hAnsi="Book Antiqua" w:hint="eastAsia"/>
          <w:b/>
          <w:lang w:eastAsia="zh-CN"/>
        </w:rPr>
        <w:t xml:space="preserve"> </w:t>
      </w:r>
      <w:r w:rsidR="004D4B88" w:rsidRPr="004D4B88">
        <w:rPr>
          <w:rFonts w:ascii="Book Antiqua" w:hAnsi="Book Antiqua"/>
          <w:lang w:val="en-US"/>
        </w:rPr>
        <w:t>March 27, 2019</w:t>
      </w:r>
    </w:p>
    <w:p w14:paraId="30DEA5F4" w14:textId="77777777" w:rsidR="004A05F2" w:rsidRPr="00B701C0" w:rsidRDefault="004A05F2" w:rsidP="00B701C0">
      <w:pPr>
        <w:spacing w:line="360" w:lineRule="auto"/>
        <w:jc w:val="both"/>
        <w:rPr>
          <w:rFonts w:ascii="Book Antiqua" w:eastAsiaTheme="minorEastAsia" w:hAnsi="Book Antiqua"/>
          <w:b/>
          <w:lang w:eastAsia="zh-CN"/>
        </w:rPr>
      </w:pPr>
    </w:p>
    <w:p w14:paraId="49932C8B" w14:textId="77777777" w:rsidR="004A05F2" w:rsidRPr="00B701C0" w:rsidRDefault="004A05F2" w:rsidP="00B701C0">
      <w:pPr>
        <w:spacing w:line="360" w:lineRule="auto"/>
        <w:jc w:val="both"/>
        <w:rPr>
          <w:rFonts w:ascii="Book Antiqua" w:eastAsiaTheme="minorEastAsia" w:hAnsi="Book Antiqua"/>
          <w:b/>
          <w:lang w:eastAsia="zh-CN"/>
        </w:rPr>
      </w:pPr>
    </w:p>
    <w:p w14:paraId="411E20CB" w14:textId="77777777" w:rsidR="004A05F2" w:rsidRPr="00B701C0" w:rsidRDefault="004A05F2" w:rsidP="00B701C0">
      <w:pPr>
        <w:spacing w:line="360" w:lineRule="auto"/>
        <w:jc w:val="both"/>
        <w:rPr>
          <w:rFonts w:ascii="Book Antiqua" w:eastAsiaTheme="minorEastAsia" w:hAnsi="Book Antiqua"/>
          <w:lang w:val="en-US" w:eastAsia="zh-CN"/>
        </w:rPr>
      </w:pPr>
    </w:p>
    <w:p w14:paraId="69C09852" w14:textId="77777777" w:rsidR="006B7F06" w:rsidRPr="00B701C0" w:rsidRDefault="006B7F06" w:rsidP="00B701C0">
      <w:pPr>
        <w:spacing w:line="360" w:lineRule="auto"/>
        <w:jc w:val="both"/>
        <w:rPr>
          <w:rFonts w:ascii="Book Antiqua" w:eastAsiaTheme="minorEastAsia" w:hAnsi="Book Antiqua"/>
          <w:lang w:val="en-US" w:eastAsia="zh-CN"/>
        </w:rPr>
      </w:pPr>
    </w:p>
    <w:p w14:paraId="1CA060BA" w14:textId="77777777" w:rsidR="006B7F06" w:rsidRPr="00B701C0" w:rsidRDefault="006B7F06" w:rsidP="00B701C0">
      <w:pPr>
        <w:spacing w:line="360" w:lineRule="auto"/>
        <w:jc w:val="both"/>
        <w:rPr>
          <w:rFonts w:ascii="Book Antiqua" w:eastAsiaTheme="minorEastAsia" w:hAnsi="Book Antiqua"/>
          <w:lang w:val="en-US" w:eastAsia="zh-CN"/>
        </w:rPr>
      </w:pPr>
    </w:p>
    <w:p w14:paraId="5C533461" w14:textId="343045D0" w:rsidR="00395ABB" w:rsidRPr="00B701C0" w:rsidRDefault="00395ABB" w:rsidP="00B701C0">
      <w:pPr>
        <w:spacing w:line="360" w:lineRule="auto"/>
        <w:jc w:val="both"/>
        <w:rPr>
          <w:rFonts w:ascii="Book Antiqua" w:hAnsi="Book Antiqua"/>
          <w:b/>
          <w:lang w:val="en-US"/>
        </w:rPr>
      </w:pPr>
      <w:r w:rsidRPr="00B701C0">
        <w:rPr>
          <w:rFonts w:ascii="Book Antiqua" w:hAnsi="Book Antiqua"/>
          <w:b/>
          <w:lang w:val="en-US"/>
        </w:rPr>
        <w:lastRenderedPageBreak/>
        <w:t xml:space="preserve">Abstract </w:t>
      </w:r>
    </w:p>
    <w:p w14:paraId="14F2F6A3" w14:textId="7B610EC1" w:rsidR="00395ABB" w:rsidRPr="00B701C0" w:rsidRDefault="00516E0C" w:rsidP="00B701C0">
      <w:pPr>
        <w:spacing w:line="360" w:lineRule="auto"/>
        <w:jc w:val="both"/>
        <w:rPr>
          <w:rFonts w:ascii="Book Antiqua" w:hAnsi="Book Antiqua"/>
          <w:lang w:val="en-US"/>
        </w:rPr>
      </w:pPr>
      <w:r w:rsidRPr="00B701C0">
        <w:rPr>
          <w:rFonts w:ascii="Book Antiqua" w:hAnsi="Book Antiqua"/>
          <w:lang w:val="en-US"/>
        </w:rPr>
        <w:t xml:space="preserve">Serum levels of cartilage oligomeric matrix protein </w:t>
      </w:r>
      <w:r w:rsidR="00F432F2" w:rsidRPr="00B701C0">
        <w:rPr>
          <w:rFonts w:ascii="Book Antiqua" w:hAnsi="Book Antiqua"/>
          <w:lang w:val="en-US"/>
        </w:rPr>
        <w:t xml:space="preserve">(COMP) </w:t>
      </w:r>
      <w:r w:rsidRPr="00B701C0">
        <w:rPr>
          <w:rFonts w:ascii="Book Antiqua" w:hAnsi="Book Antiqua"/>
          <w:lang w:val="en-US"/>
        </w:rPr>
        <w:t xml:space="preserve">has been </w:t>
      </w:r>
      <w:r w:rsidR="00571A22" w:rsidRPr="00B701C0">
        <w:rPr>
          <w:rFonts w:ascii="Book Antiqua" w:hAnsi="Book Antiqua"/>
          <w:lang w:val="en-US"/>
        </w:rPr>
        <w:t>presented</w:t>
      </w:r>
      <w:r w:rsidRPr="00B701C0">
        <w:rPr>
          <w:rFonts w:ascii="Book Antiqua" w:hAnsi="Book Antiqua"/>
          <w:lang w:val="en-US"/>
        </w:rPr>
        <w:t xml:space="preserve"> as a biomarker of liver fibrosis</w:t>
      </w:r>
      <w:r w:rsidR="00F432F2" w:rsidRPr="00B701C0">
        <w:rPr>
          <w:rFonts w:ascii="Book Antiqua" w:hAnsi="Book Antiqua"/>
          <w:lang w:val="en-US"/>
        </w:rPr>
        <w:t xml:space="preserve"> in several cross-sectional </w:t>
      </w:r>
      <w:r w:rsidRPr="00B701C0">
        <w:rPr>
          <w:rFonts w:ascii="Book Antiqua" w:hAnsi="Book Antiqua"/>
          <w:lang w:val="en-US"/>
        </w:rPr>
        <w:t>studies</w:t>
      </w:r>
      <w:r w:rsidR="00571A22" w:rsidRPr="00B701C0">
        <w:rPr>
          <w:rFonts w:ascii="Book Antiqua" w:hAnsi="Book Antiqua"/>
          <w:lang w:val="en-US"/>
        </w:rPr>
        <w:t xml:space="preserve">. COMP is also an essential mediator in carcinoma development and has </w:t>
      </w:r>
      <w:r w:rsidR="00F24048" w:rsidRPr="00B701C0">
        <w:rPr>
          <w:rFonts w:ascii="Book Antiqua" w:hAnsi="Book Antiqua"/>
          <w:lang w:val="en-US"/>
        </w:rPr>
        <w:t>also been associated with hepatocellular carcinoma</w:t>
      </w:r>
      <w:r w:rsidRPr="00B701C0">
        <w:rPr>
          <w:rFonts w:ascii="Book Antiqua" w:hAnsi="Book Antiqua"/>
          <w:lang w:val="en-US"/>
        </w:rPr>
        <w:t xml:space="preserve">. We present a prospective analysis of this biomarker in 38 patients with chronic hepatitis C </w:t>
      </w:r>
      <w:r w:rsidR="00F432F2" w:rsidRPr="00B701C0">
        <w:rPr>
          <w:rFonts w:ascii="Book Antiqua" w:hAnsi="Book Antiqua"/>
          <w:lang w:val="en-US"/>
        </w:rPr>
        <w:t xml:space="preserve">who were </w:t>
      </w:r>
      <w:r w:rsidRPr="00B701C0">
        <w:rPr>
          <w:rFonts w:ascii="Book Antiqua" w:hAnsi="Book Antiqua"/>
          <w:lang w:val="en-US"/>
        </w:rPr>
        <w:t xml:space="preserve">subject to eradication therapy with direct acting antivirals. We confirm previous studies associating </w:t>
      </w:r>
      <w:r w:rsidR="00F432F2" w:rsidRPr="00B701C0">
        <w:rPr>
          <w:rFonts w:ascii="Book Antiqua" w:hAnsi="Book Antiqua"/>
          <w:lang w:val="en-US"/>
        </w:rPr>
        <w:t xml:space="preserve">COMP </w:t>
      </w:r>
      <w:r w:rsidR="00EA3A92" w:rsidRPr="00B701C0">
        <w:rPr>
          <w:rFonts w:ascii="Book Antiqua" w:hAnsi="Book Antiqua"/>
          <w:lang w:val="en-US"/>
        </w:rPr>
        <w:t>elevation with</w:t>
      </w:r>
      <w:r w:rsidRPr="00B701C0">
        <w:rPr>
          <w:rFonts w:ascii="Book Antiqua" w:hAnsi="Book Antiqua"/>
          <w:lang w:val="en-US"/>
        </w:rPr>
        <w:t xml:space="preserve"> liver cirrhosis. </w:t>
      </w:r>
      <w:r w:rsidR="00F432F2" w:rsidRPr="00B701C0">
        <w:rPr>
          <w:rFonts w:ascii="Book Antiqua" w:hAnsi="Book Antiqua"/>
          <w:lang w:val="en-US"/>
        </w:rPr>
        <w:t xml:space="preserve">We also show how viral levels are </w:t>
      </w:r>
      <w:r w:rsidR="00EA3A92" w:rsidRPr="00B701C0">
        <w:rPr>
          <w:rFonts w:ascii="Book Antiqua" w:hAnsi="Book Antiqua"/>
          <w:lang w:val="en-US"/>
        </w:rPr>
        <w:t>correlated</w:t>
      </w:r>
      <w:r w:rsidR="00F432F2" w:rsidRPr="00B701C0">
        <w:rPr>
          <w:rFonts w:ascii="Book Antiqua" w:hAnsi="Book Antiqua"/>
          <w:lang w:val="en-US"/>
        </w:rPr>
        <w:t xml:space="preserve"> with COMP at baseline. In our prospective analysis, we report that successful eradication of hepatitis C results in improvement in liver stiffness and laboratory liver function tests</w:t>
      </w:r>
      <w:r w:rsidR="00571A22" w:rsidRPr="00B701C0">
        <w:rPr>
          <w:rFonts w:ascii="Book Antiqua" w:hAnsi="Book Antiqua"/>
          <w:lang w:val="en-US"/>
        </w:rPr>
        <w:t xml:space="preserve"> at 1 year follow-up</w:t>
      </w:r>
      <w:r w:rsidR="00F432F2" w:rsidRPr="00B701C0">
        <w:rPr>
          <w:rFonts w:ascii="Book Antiqua" w:hAnsi="Book Antiqua"/>
          <w:lang w:val="en-US"/>
        </w:rPr>
        <w:t xml:space="preserve">. In contrast, </w:t>
      </w:r>
      <w:r w:rsidR="00F24048" w:rsidRPr="00B701C0">
        <w:rPr>
          <w:rFonts w:ascii="Book Antiqua" w:hAnsi="Book Antiqua"/>
          <w:lang w:val="en-US"/>
        </w:rPr>
        <w:t xml:space="preserve">median </w:t>
      </w:r>
      <w:r w:rsidR="00F432F2" w:rsidRPr="00B701C0">
        <w:rPr>
          <w:rFonts w:ascii="Book Antiqua" w:hAnsi="Book Antiqua"/>
          <w:lang w:val="en-US"/>
        </w:rPr>
        <w:t xml:space="preserve">COMP-levels remain unchanged during the study period. </w:t>
      </w:r>
      <w:r w:rsidR="00F24048" w:rsidRPr="00B701C0">
        <w:rPr>
          <w:rFonts w:ascii="Book Antiqua" w:hAnsi="Book Antiqua"/>
          <w:lang w:val="en-US"/>
        </w:rPr>
        <w:t xml:space="preserve">We </w:t>
      </w:r>
      <w:r w:rsidR="00F432F2" w:rsidRPr="00B701C0">
        <w:rPr>
          <w:rFonts w:ascii="Book Antiqua" w:hAnsi="Book Antiqua"/>
          <w:lang w:val="en-US"/>
        </w:rPr>
        <w:t>conclude that the biomarker potential of COMP in the prospective evaluation of liver diseases</w:t>
      </w:r>
      <w:r w:rsidR="00D27D0C" w:rsidRPr="00B701C0">
        <w:rPr>
          <w:rFonts w:ascii="Book Antiqua" w:hAnsi="Book Antiqua"/>
          <w:lang w:val="en-US"/>
        </w:rPr>
        <w:t xml:space="preserve">, </w:t>
      </w:r>
      <w:r w:rsidR="00F432F2" w:rsidRPr="00B701C0">
        <w:rPr>
          <w:rFonts w:ascii="Book Antiqua" w:hAnsi="Book Antiqua"/>
          <w:lang w:val="en-US"/>
        </w:rPr>
        <w:t>remains to be elucidated.</w:t>
      </w:r>
    </w:p>
    <w:p w14:paraId="58D3A998" w14:textId="77777777" w:rsidR="00F432F2" w:rsidRPr="00B701C0" w:rsidRDefault="00F432F2" w:rsidP="00B701C0">
      <w:pPr>
        <w:spacing w:line="360" w:lineRule="auto"/>
        <w:jc w:val="both"/>
        <w:rPr>
          <w:rFonts w:ascii="Book Antiqua" w:hAnsi="Book Antiqua"/>
          <w:lang w:val="en-US"/>
        </w:rPr>
      </w:pPr>
    </w:p>
    <w:p w14:paraId="0B53C0CF" w14:textId="60CF9557" w:rsidR="00B23690" w:rsidRPr="00B701C0" w:rsidRDefault="00B23690" w:rsidP="00B701C0">
      <w:pPr>
        <w:spacing w:line="360" w:lineRule="auto"/>
        <w:jc w:val="both"/>
        <w:rPr>
          <w:rFonts w:ascii="Book Antiqua" w:hAnsi="Book Antiqua"/>
          <w:lang w:val="en-US"/>
        </w:rPr>
      </w:pPr>
      <w:r w:rsidRPr="00B701C0">
        <w:rPr>
          <w:rFonts w:ascii="Book Antiqua" w:hAnsi="Book Antiqua"/>
          <w:b/>
          <w:lang w:val="en-US"/>
        </w:rPr>
        <w:t>Key</w:t>
      </w:r>
      <w:r w:rsidR="006B7F06" w:rsidRPr="00B701C0">
        <w:rPr>
          <w:rFonts w:ascii="Book Antiqua" w:eastAsiaTheme="minorEastAsia" w:hAnsi="Book Antiqua"/>
          <w:b/>
          <w:lang w:val="en-US" w:eastAsia="zh-CN"/>
        </w:rPr>
        <w:t xml:space="preserve"> </w:t>
      </w:r>
      <w:r w:rsidR="006B7F06" w:rsidRPr="00B701C0">
        <w:rPr>
          <w:rFonts w:ascii="Book Antiqua" w:hAnsi="Book Antiqua"/>
          <w:b/>
          <w:lang w:val="en-US"/>
        </w:rPr>
        <w:t>w</w:t>
      </w:r>
      <w:r w:rsidRPr="00B701C0">
        <w:rPr>
          <w:rFonts w:ascii="Book Antiqua" w:hAnsi="Book Antiqua"/>
          <w:b/>
          <w:lang w:val="en-US"/>
        </w:rPr>
        <w:t>ords</w:t>
      </w:r>
      <w:r w:rsidR="00952F6A" w:rsidRPr="00B701C0">
        <w:rPr>
          <w:rFonts w:ascii="Book Antiqua" w:hAnsi="Book Antiqua"/>
          <w:lang w:val="en-US"/>
        </w:rPr>
        <w:t>:</w:t>
      </w:r>
      <w:r w:rsidR="00993B64" w:rsidRPr="00B701C0">
        <w:rPr>
          <w:rFonts w:ascii="Book Antiqua" w:eastAsiaTheme="minorEastAsia" w:hAnsi="Book Antiqua"/>
          <w:lang w:val="en-US" w:eastAsia="zh-CN"/>
        </w:rPr>
        <w:t xml:space="preserve"> </w:t>
      </w:r>
      <w:r w:rsidR="00030445" w:rsidRPr="00B701C0">
        <w:rPr>
          <w:rFonts w:ascii="Book Antiqua" w:hAnsi="Book Antiqua"/>
          <w:lang w:val="en-US"/>
        </w:rPr>
        <w:t>H</w:t>
      </w:r>
      <w:r w:rsidRPr="00B701C0">
        <w:rPr>
          <w:rFonts w:ascii="Book Antiqua" w:hAnsi="Book Antiqua"/>
          <w:lang w:val="en-US"/>
        </w:rPr>
        <w:t>epatitis C</w:t>
      </w:r>
      <w:r w:rsidR="00993B64" w:rsidRPr="00B701C0">
        <w:rPr>
          <w:rFonts w:ascii="Book Antiqua" w:eastAsiaTheme="minorEastAsia" w:hAnsi="Book Antiqua"/>
          <w:lang w:val="en-US" w:eastAsia="zh-CN"/>
        </w:rPr>
        <w:t>;</w:t>
      </w:r>
      <w:r w:rsidRPr="00B701C0">
        <w:rPr>
          <w:rFonts w:ascii="Book Antiqua" w:hAnsi="Book Antiqua"/>
          <w:lang w:val="en-US"/>
        </w:rPr>
        <w:t xml:space="preserve"> </w:t>
      </w:r>
      <w:r w:rsidR="00030445" w:rsidRPr="00B701C0">
        <w:rPr>
          <w:rFonts w:ascii="Book Antiqua" w:hAnsi="Book Antiqua"/>
          <w:lang w:val="en-US"/>
        </w:rPr>
        <w:t xml:space="preserve">Chronic; </w:t>
      </w:r>
      <w:r w:rsidRPr="00B701C0">
        <w:rPr>
          <w:rFonts w:ascii="Book Antiqua" w:hAnsi="Book Antiqua"/>
          <w:lang w:val="en-US"/>
        </w:rPr>
        <w:t>Cartilage oligomeric matrix protein</w:t>
      </w:r>
      <w:r w:rsidR="00030445" w:rsidRPr="00B701C0">
        <w:rPr>
          <w:rFonts w:ascii="Book Antiqua" w:hAnsi="Book Antiqua"/>
          <w:lang w:val="en-US"/>
        </w:rPr>
        <w:t>;</w:t>
      </w:r>
      <w:r w:rsidRPr="00B701C0">
        <w:rPr>
          <w:rFonts w:ascii="Book Antiqua" w:hAnsi="Book Antiqua"/>
          <w:lang w:val="en-US"/>
        </w:rPr>
        <w:t xml:space="preserve"> </w:t>
      </w:r>
      <w:r w:rsidR="00993B64" w:rsidRPr="00B701C0">
        <w:rPr>
          <w:rFonts w:ascii="Book Antiqua" w:hAnsi="Book Antiqua"/>
          <w:lang w:val="en-US"/>
        </w:rPr>
        <w:t>F</w:t>
      </w:r>
      <w:r w:rsidRPr="00B701C0">
        <w:rPr>
          <w:rFonts w:ascii="Book Antiqua" w:hAnsi="Book Antiqua"/>
          <w:lang w:val="en-US"/>
        </w:rPr>
        <w:t>ibrosis</w:t>
      </w:r>
    </w:p>
    <w:p w14:paraId="0F8086F2" w14:textId="77777777" w:rsidR="004A05F2" w:rsidRPr="00B701C0" w:rsidRDefault="004A05F2" w:rsidP="00B701C0">
      <w:pPr>
        <w:spacing w:line="360" w:lineRule="auto"/>
        <w:jc w:val="both"/>
        <w:rPr>
          <w:rFonts w:ascii="Book Antiqua" w:hAnsi="Book Antiqua" w:cs="Arial Unicode MS"/>
          <w:b/>
        </w:rPr>
      </w:pPr>
      <w:bookmarkStart w:id="208" w:name="OLE_LINK1560"/>
      <w:bookmarkStart w:id="209" w:name="OLE_LINK1561"/>
    </w:p>
    <w:p w14:paraId="6F83465C" w14:textId="77777777" w:rsidR="00993B64" w:rsidRPr="00B701C0" w:rsidRDefault="00993B64" w:rsidP="00B701C0">
      <w:pPr>
        <w:spacing w:line="360" w:lineRule="auto"/>
        <w:jc w:val="both"/>
        <w:rPr>
          <w:rFonts w:ascii="Book Antiqua" w:eastAsiaTheme="minorEastAsia" w:hAnsi="Book Antiqua"/>
          <w:b/>
          <w:lang w:val="en-US" w:eastAsia="zh-CN"/>
        </w:rPr>
      </w:pPr>
      <w:bookmarkStart w:id="210" w:name="OLE_LINK56"/>
      <w:bookmarkStart w:id="211" w:name="OLE_LINK55"/>
      <w:bookmarkStart w:id="212" w:name="OLE_LINK2093"/>
      <w:bookmarkStart w:id="213" w:name="OLE_LINK1987"/>
      <w:bookmarkStart w:id="214" w:name="OLE_LINK1986"/>
      <w:bookmarkStart w:id="215" w:name="OLE_LINK1985"/>
      <w:bookmarkStart w:id="216" w:name="OLE_LINK1983"/>
      <w:bookmarkStart w:id="217" w:name="OLE_LINK1691"/>
      <w:bookmarkStart w:id="218" w:name="OLE_LINK1690"/>
      <w:bookmarkStart w:id="219" w:name="OLE_LINK1796"/>
      <w:bookmarkStart w:id="220" w:name="OLE_LINK1795"/>
      <w:bookmarkStart w:id="221" w:name="OLE_LINK1794"/>
      <w:bookmarkStart w:id="222" w:name="OLE_LINK1688"/>
      <w:bookmarkStart w:id="223" w:name="OLE_LINK1687"/>
      <w:bookmarkStart w:id="224" w:name="OLE_LINK1641"/>
      <w:bookmarkStart w:id="225" w:name="OLE_LINK1640"/>
      <w:bookmarkStart w:id="226" w:name="OLE_LINK1637"/>
      <w:bookmarkStart w:id="227" w:name="OLE_LINK1635"/>
      <w:bookmarkStart w:id="228" w:name="OLE_LINK1634"/>
      <w:bookmarkStart w:id="229" w:name="OLE_LINK1633"/>
      <w:bookmarkStart w:id="230" w:name="OLE_LINK1604"/>
      <w:bookmarkStart w:id="231" w:name="OLE_LINK1603"/>
      <w:bookmarkStart w:id="232" w:name="OLE_LINK1831"/>
      <w:bookmarkStart w:id="233" w:name="OLE_LINK1715"/>
      <w:bookmarkStart w:id="234" w:name="OLE_LINK1714"/>
      <w:bookmarkStart w:id="235" w:name="OLE_LINK1364"/>
      <w:bookmarkStart w:id="236" w:name="OLE_LINK1231"/>
      <w:bookmarkStart w:id="237" w:name="OLE_LINK1230"/>
      <w:bookmarkStart w:id="238" w:name="OLE_LINK1229"/>
      <w:bookmarkStart w:id="239" w:name="OLE_LINK1228"/>
      <w:bookmarkStart w:id="240" w:name="OLE_LINK1227"/>
      <w:bookmarkStart w:id="241" w:name="OLE_LINK1226"/>
      <w:bookmarkStart w:id="242" w:name="OLE_LINK1167"/>
      <w:bookmarkStart w:id="243" w:name="OLE_LINK1166"/>
      <w:bookmarkStart w:id="244" w:name="OLE_LINK1164"/>
      <w:bookmarkStart w:id="245" w:name="OLE_LINK1151"/>
      <w:bookmarkStart w:id="246" w:name="OLE_LINK1150"/>
      <w:bookmarkStart w:id="247" w:name="OLE_LINK1125"/>
      <w:bookmarkStart w:id="248" w:name="OLE_LINK932"/>
      <w:bookmarkStart w:id="249" w:name="OLE_LINK931"/>
      <w:bookmarkStart w:id="250" w:name="OLE_LINK930"/>
      <w:bookmarkStart w:id="251" w:name="OLE_LINK929"/>
      <w:bookmarkStart w:id="252" w:name="OLE_LINK1115"/>
      <w:bookmarkStart w:id="253" w:name="OLE_LINK1114"/>
      <w:bookmarkStart w:id="254" w:name="OLE_LINK1113"/>
      <w:bookmarkStart w:id="255" w:name="OLE_LINK1112"/>
      <w:bookmarkStart w:id="256" w:name="OLE_LINK942"/>
      <w:bookmarkStart w:id="257" w:name="OLE_LINK941"/>
      <w:bookmarkStart w:id="258" w:name="OLE_LINK940"/>
      <w:bookmarkStart w:id="259" w:name="OLE_LINK255"/>
      <w:bookmarkStart w:id="260" w:name="OLE_LINK936"/>
      <w:bookmarkStart w:id="261" w:name="OLE_LINK935"/>
      <w:bookmarkStart w:id="262" w:name="OLE_LINK780"/>
      <w:bookmarkStart w:id="263" w:name="OLE_LINK779"/>
      <w:bookmarkStart w:id="264" w:name="OLE_LINK1054"/>
      <w:bookmarkStart w:id="265" w:name="OLE_LINK1055"/>
      <w:bookmarkStart w:id="266" w:name="OLE_LINK1143"/>
      <w:bookmarkStart w:id="267" w:name="OLE_LINK1144"/>
      <w:bookmarkStart w:id="268" w:name="OLE_LINK1145"/>
      <w:bookmarkStart w:id="269" w:name="OLE_LINK1146"/>
      <w:bookmarkStart w:id="270" w:name="OLE_LINK1147"/>
      <w:bookmarkStart w:id="271" w:name="OLE_LINK1148"/>
      <w:bookmarkStart w:id="272" w:name="OLE_LINK1149"/>
      <w:bookmarkStart w:id="273" w:name="OLE_LINK1160"/>
      <w:bookmarkStart w:id="274" w:name="OLE_LINK1161"/>
      <w:bookmarkStart w:id="275" w:name="OLE_LINK1194"/>
      <w:bookmarkStart w:id="276" w:name="OLE_LINK1195"/>
      <w:bookmarkStart w:id="277" w:name="OLE_LINK1196"/>
      <w:bookmarkStart w:id="278" w:name="OLE_LINK1471"/>
      <w:bookmarkStart w:id="279" w:name="OLE_LINK1472"/>
      <w:bookmarkStart w:id="280" w:name="OLE_LINK1513"/>
      <w:bookmarkStart w:id="281" w:name="OLE_LINK1516"/>
      <w:bookmarkStart w:id="282" w:name="OLE_LINK1552"/>
      <w:bookmarkStart w:id="283" w:name="OLE_LINK1553"/>
      <w:bookmarkStart w:id="284" w:name="OLE_LINK1580"/>
      <w:bookmarkStart w:id="285" w:name="OLE_LINK660"/>
      <w:bookmarkStart w:id="286" w:name="OLE_LINK662"/>
      <w:bookmarkStart w:id="287" w:name="OLE_LINK663"/>
      <w:bookmarkStart w:id="288" w:name="OLE_LINK664"/>
      <w:bookmarkStart w:id="289" w:name="OLE_LINK665"/>
      <w:bookmarkStart w:id="290" w:name="OLE_LINK832"/>
      <w:bookmarkStart w:id="291" w:name="OLE_LINK877"/>
      <w:bookmarkStart w:id="292" w:name="OLE_LINK1233"/>
      <w:bookmarkStart w:id="293" w:name="OLE_LINK1249"/>
      <w:bookmarkStart w:id="294" w:name="OLE_LINK1313"/>
      <w:bookmarkStart w:id="295" w:name="OLE_LINK1595"/>
      <w:bookmarkStart w:id="296" w:name="OLE_LINK1653"/>
      <w:bookmarkStart w:id="297" w:name="OLE_LINK1784"/>
      <w:bookmarkStart w:id="298" w:name="OLE_LINK1886"/>
      <w:bookmarkStart w:id="299" w:name="OLE_LINK2071"/>
      <w:bookmarkStart w:id="300" w:name="OLE_LINK2006"/>
      <w:r w:rsidRPr="00B701C0">
        <w:rPr>
          <w:rFonts w:ascii="Book Antiqua" w:eastAsia="宋体" w:hAnsi="Book Antiqua"/>
          <w:b/>
          <w:kern w:val="2"/>
          <w:lang w:val="en-US" w:eastAsia="zh-CN"/>
        </w:rPr>
        <w:t>©</w:t>
      </w:r>
      <w:bookmarkEnd w:id="210"/>
      <w:bookmarkEnd w:id="211"/>
      <w:r w:rsidRPr="00B701C0">
        <w:rPr>
          <w:rFonts w:ascii="Book Antiqua" w:eastAsia="宋体" w:hAnsi="Book Antiqua"/>
          <w:b/>
          <w:kern w:val="2"/>
          <w:lang w:val="en-US" w:eastAsia="zh-CN"/>
        </w:rPr>
        <w:t xml:space="preserve"> The Author(s) 2019. </w:t>
      </w:r>
      <w:r w:rsidRPr="00B701C0">
        <w:rPr>
          <w:rFonts w:ascii="Book Antiqua" w:eastAsia="宋体" w:hAnsi="Book Antiqua"/>
          <w:kern w:val="2"/>
          <w:lang w:val="en-US" w:eastAsia="zh-CN"/>
        </w:rPr>
        <w:t xml:space="preserve">Published by </w:t>
      </w:r>
      <w:proofErr w:type="spellStart"/>
      <w:r w:rsidRPr="00B701C0">
        <w:rPr>
          <w:rFonts w:ascii="Book Antiqua" w:eastAsia="宋体" w:hAnsi="Book Antiqua"/>
          <w:kern w:val="2"/>
          <w:lang w:val="en-US" w:eastAsia="zh-CN"/>
        </w:rPr>
        <w:t>Baishideng</w:t>
      </w:r>
      <w:proofErr w:type="spellEnd"/>
      <w:r w:rsidRPr="00B701C0">
        <w:rPr>
          <w:rFonts w:ascii="Book Antiqua" w:eastAsia="宋体" w:hAnsi="Book Antiqua"/>
          <w:kern w:val="2"/>
          <w:lang w:val="en-US" w:eastAsia="zh-CN"/>
        </w:rPr>
        <w:t xml:space="preserve"> Publishing Group Inc. All rights reserved</w:t>
      </w:r>
      <w:bookmarkStart w:id="301" w:name="OLE_LINK976"/>
      <w:bookmarkStart w:id="302" w:name="OLE_LINK975"/>
      <w:bookmarkStart w:id="303" w:name="OLE_LINK974"/>
      <w:bookmarkStart w:id="304" w:name="OLE_LINK973"/>
      <w:bookmarkStart w:id="305" w:name="OLE_LINK972"/>
      <w:bookmarkStart w:id="306" w:name="OLE_LINK970"/>
      <w:bookmarkStart w:id="307" w:name="OLE_LINK969"/>
      <w:r w:rsidRPr="00B701C0">
        <w:rPr>
          <w:rFonts w:ascii="Book Antiqua" w:eastAsia="宋体" w:hAnsi="Book Antiqua"/>
          <w:kern w:val="2"/>
          <w:lang w:val="en-US" w:eastAsia="zh-CN"/>
        </w:rPr>
        <w: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301"/>
      <w:bookmarkEnd w:id="302"/>
      <w:bookmarkEnd w:id="303"/>
      <w:bookmarkEnd w:id="304"/>
      <w:bookmarkEnd w:id="305"/>
      <w:bookmarkEnd w:id="306"/>
      <w:bookmarkEnd w:id="307"/>
      <w:r w:rsidRPr="00B701C0">
        <w:rPr>
          <w:rFonts w:ascii="Book Antiqua" w:hAnsi="Book Antiqua"/>
          <w:b/>
          <w:lang w:val="en-US"/>
        </w:rPr>
        <w:t xml:space="preserve"> </w:t>
      </w:r>
    </w:p>
    <w:p w14:paraId="1E3120FF" w14:textId="77777777" w:rsidR="00993B64" w:rsidRPr="00B701C0" w:rsidRDefault="00993B64" w:rsidP="00B701C0">
      <w:pPr>
        <w:spacing w:line="360" w:lineRule="auto"/>
        <w:jc w:val="both"/>
        <w:rPr>
          <w:rFonts w:ascii="Book Antiqua" w:eastAsiaTheme="minorEastAsia" w:hAnsi="Book Antiqua"/>
          <w:b/>
          <w:lang w:val="en-US" w:eastAsia="zh-CN"/>
        </w:rPr>
      </w:pPr>
    </w:p>
    <w:p w14:paraId="5CB77F52" w14:textId="42B06B38" w:rsidR="00BE770C" w:rsidRPr="00B701C0" w:rsidRDefault="004A05F2" w:rsidP="00B701C0">
      <w:pPr>
        <w:spacing w:line="360" w:lineRule="auto"/>
        <w:jc w:val="both"/>
        <w:rPr>
          <w:rFonts w:ascii="Book Antiqua" w:eastAsiaTheme="minorEastAsia" w:hAnsi="Book Antiqua"/>
          <w:lang w:val="en-US" w:eastAsia="zh-CN"/>
        </w:rPr>
      </w:pPr>
      <w:r w:rsidRPr="00B701C0">
        <w:rPr>
          <w:rFonts w:ascii="Book Antiqua" w:hAnsi="Book Antiqua" w:cs="Arial Unicode MS"/>
          <w:b/>
          <w:lang w:val="en-US"/>
        </w:rPr>
        <w:t>Core tip</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993B64" w:rsidRPr="00B701C0">
        <w:rPr>
          <w:rFonts w:ascii="Book Antiqua" w:eastAsiaTheme="minorEastAsia" w:hAnsi="Book Antiqua" w:cs="Arial Unicode MS"/>
          <w:b/>
          <w:lang w:val="en-US" w:eastAsia="zh-CN"/>
        </w:rPr>
        <w:t xml:space="preserve">: </w:t>
      </w:r>
      <w:r w:rsidR="00BE770C" w:rsidRPr="00B701C0">
        <w:rPr>
          <w:rFonts w:ascii="Book Antiqua" w:hAnsi="Book Antiqua"/>
          <w:lang w:val="en-US"/>
        </w:rPr>
        <w:t>Cartilage oligomeric matrix protein (COMP) is a biomarker of fibrosis that has recently been introduced in the field of hepatology. COMP has also been associated with tumor development. This is the first prospective study of COMP in chronic liver disease. We confirm previous findings, relating S-COMP to liver cirrhosis. Eradication of hepatitis C was associated with improvements of liver function test and liver elasticity. In contrast, and unexpectedly, S-COMP remained unchanged in this cohort. We argue that the biomarker potential of COMP in chronic liver diseases needs further exploration, especially in reference to carcinoma development.</w:t>
      </w:r>
    </w:p>
    <w:p w14:paraId="604FB60A" w14:textId="77777777" w:rsidR="00045E6B" w:rsidRPr="00B701C0" w:rsidRDefault="00045E6B" w:rsidP="00B701C0">
      <w:pPr>
        <w:spacing w:line="360" w:lineRule="auto"/>
        <w:jc w:val="both"/>
        <w:rPr>
          <w:rFonts w:ascii="Book Antiqua" w:eastAsiaTheme="minorEastAsia" w:hAnsi="Book Antiqua"/>
          <w:lang w:val="en-US" w:eastAsia="zh-CN"/>
        </w:rPr>
      </w:pPr>
    </w:p>
    <w:p w14:paraId="3E79FB7C" w14:textId="0B236D98" w:rsidR="004D4B88" w:rsidRPr="004D4B88" w:rsidRDefault="00045E6B" w:rsidP="004D4B88">
      <w:pPr>
        <w:widowControl w:val="0"/>
        <w:autoSpaceDE w:val="0"/>
        <w:autoSpaceDN w:val="0"/>
        <w:adjustRightInd w:val="0"/>
        <w:rPr>
          <w:rFonts w:ascii="Book Antiqua" w:eastAsiaTheme="minorEastAsia" w:hAnsi="Book Antiqua" w:cs="Arial Unicode MS"/>
          <w:lang w:eastAsia="zh-CN"/>
        </w:rPr>
      </w:pPr>
      <w:r w:rsidRPr="00B701C0">
        <w:rPr>
          <w:rFonts w:ascii="Book Antiqua" w:hAnsi="Book Antiqua"/>
        </w:rPr>
        <w:t>Andréasson K, Jönsson G, Hesselstrand R, Norrgren H</w:t>
      </w:r>
      <w:r w:rsidRPr="00B701C0">
        <w:rPr>
          <w:rFonts w:ascii="Book Antiqua" w:eastAsiaTheme="minorEastAsia" w:hAnsi="Book Antiqua"/>
          <w:lang w:eastAsia="zh-CN"/>
        </w:rPr>
        <w:t>.</w:t>
      </w:r>
      <w:r w:rsidRPr="00B701C0">
        <w:rPr>
          <w:rFonts w:ascii="Book Antiqua" w:hAnsi="Book Antiqua"/>
        </w:rPr>
        <w:t xml:space="preserve"> </w:t>
      </w:r>
      <w:r w:rsidRPr="00B701C0">
        <w:rPr>
          <w:rFonts w:ascii="Book Antiqua" w:eastAsiaTheme="minorEastAsia" w:hAnsi="Book Antiqua" w:cs="Arial Unicode MS"/>
          <w:lang w:eastAsia="zh-CN"/>
        </w:rPr>
        <w:t xml:space="preserve">Persistent elevation of fibrosis </w:t>
      </w:r>
      <w:r w:rsidRPr="00B701C0">
        <w:rPr>
          <w:rFonts w:ascii="Book Antiqua" w:eastAsiaTheme="minorEastAsia" w:hAnsi="Book Antiqua" w:cs="Arial Unicode MS"/>
          <w:lang w:eastAsia="zh-CN"/>
        </w:rPr>
        <w:lastRenderedPageBreak/>
        <w:t>biomarker cartilage oligomeric matrix protein following hepatitis C virus eradication</w:t>
      </w:r>
      <w:r w:rsidRPr="00B701C0">
        <w:rPr>
          <w:rFonts w:ascii="Book Antiqua" w:hAnsi="Book Antiqua"/>
          <w:lang w:val="en-US"/>
        </w:rPr>
        <w:t>.</w:t>
      </w:r>
      <w:r w:rsidRPr="00B701C0">
        <w:rPr>
          <w:rFonts w:ascii="Book Antiqua" w:hAnsi="Book Antiqua"/>
        </w:rPr>
        <w:t xml:space="preserve"> </w:t>
      </w:r>
      <w:r w:rsidRPr="00B701C0">
        <w:rPr>
          <w:rFonts w:ascii="Book Antiqua" w:hAnsi="Book Antiqua"/>
          <w:i/>
          <w:lang w:val="en-US"/>
        </w:rPr>
        <w:t xml:space="preserve">World J </w:t>
      </w:r>
      <w:proofErr w:type="spellStart"/>
      <w:r w:rsidRPr="00B701C0">
        <w:rPr>
          <w:rFonts w:ascii="Book Antiqua" w:hAnsi="Book Antiqua"/>
          <w:i/>
          <w:lang w:val="en-US"/>
        </w:rPr>
        <w:t>Hepatol</w:t>
      </w:r>
      <w:proofErr w:type="spellEnd"/>
      <w:r w:rsidRPr="004D4B88">
        <w:rPr>
          <w:rFonts w:ascii="Book Antiqua" w:eastAsiaTheme="minorEastAsia" w:hAnsi="Book Antiqua" w:cs="Arial Unicode MS"/>
          <w:lang w:eastAsia="zh-CN"/>
        </w:rPr>
        <w:t xml:space="preserve"> </w:t>
      </w:r>
      <w:r w:rsidR="004D4B88" w:rsidRPr="004D4B88">
        <w:rPr>
          <w:rFonts w:ascii="Book Antiqua" w:eastAsiaTheme="minorEastAsia" w:hAnsi="Book Antiqua" w:cs="Arial Unicode MS"/>
          <w:lang w:eastAsia="zh-CN"/>
        </w:rPr>
        <w:t xml:space="preserve">2019; 11(3): </w:t>
      </w:r>
      <w:r w:rsidR="00287A7C">
        <w:rPr>
          <w:rFonts w:ascii="Book Antiqua" w:eastAsiaTheme="minorEastAsia" w:hAnsi="Book Antiqua" w:cs="Arial Unicode MS" w:hint="eastAsia"/>
          <w:lang w:eastAsia="zh-CN"/>
        </w:rPr>
        <w:t>330</w:t>
      </w:r>
      <w:r w:rsidR="004D4B88" w:rsidRPr="004D4B88">
        <w:rPr>
          <w:rFonts w:ascii="Book Antiqua" w:eastAsiaTheme="minorEastAsia" w:hAnsi="Book Antiqua" w:cs="Arial Unicode MS"/>
          <w:lang w:eastAsia="zh-CN"/>
        </w:rPr>
        <w:t>-</w:t>
      </w:r>
      <w:r w:rsidR="00287A7C">
        <w:rPr>
          <w:rFonts w:ascii="Book Antiqua" w:eastAsiaTheme="minorEastAsia" w:hAnsi="Book Antiqua" w:cs="Arial Unicode MS" w:hint="eastAsia"/>
          <w:lang w:eastAsia="zh-CN"/>
        </w:rPr>
        <w:t>334</w:t>
      </w:r>
    </w:p>
    <w:p w14:paraId="68B18DB3" w14:textId="69B892E1" w:rsidR="004D4B88" w:rsidRPr="004D4B88" w:rsidRDefault="004D4B88" w:rsidP="004D4B88">
      <w:pPr>
        <w:widowControl w:val="0"/>
        <w:autoSpaceDE w:val="0"/>
        <w:autoSpaceDN w:val="0"/>
        <w:adjustRightInd w:val="0"/>
        <w:rPr>
          <w:rFonts w:ascii="Book Antiqua" w:eastAsiaTheme="minorEastAsia" w:hAnsi="Book Antiqua" w:cs="Arial Unicode MS"/>
          <w:lang w:eastAsia="zh-CN"/>
        </w:rPr>
      </w:pPr>
      <w:r w:rsidRPr="004D4B88">
        <w:rPr>
          <w:rFonts w:ascii="Book Antiqua" w:eastAsiaTheme="minorEastAsia" w:hAnsi="Book Antiqua" w:cs="Arial Unicode MS"/>
          <w:b/>
          <w:lang w:eastAsia="zh-CN"/>
        </w:rPr>
        <w:t xml:space="preserve">URL: </w:t>
      </w:r>
      <w:r w:rsidRPr="004D4B88">
        <w:rPr>
          <w:rFonts w:ascii="Book Antiqua" w:eastAsiaTheme="minorEastAsia" w:hAnsi="Book Antiqua" w:cs="Arial Unicode MS"/>
          <w:lang w:eastAsia="zh-CN"/>
        </w:rPr>
        <w:t>https://www.wjgnet.com/1948-5182/full/</w:t>
      </w:r>
      <w:bookmarkStart w:id="308" w:name="_GoBack"/>
      <w:bookmarkEnd w:id="308"/>
      <w:r w:rsidRPr="004D4B88">
        <w:rPr>
          <w:rFonts w:ascii="Book Antiqua" w:eastAsiaTheme="minorEastAsia" w:hAnsi="Book Antiqua" w:cs="Arial Unicode MS"/>
          <w:lang w:eastAsia="zh-CN"/>
        </w:rPr>
        <w:t>v11/i3/</w:t>
      </w:r>
      <w:r w:rsidR="00287A7C">
        <w:rPr>
          <w:rFonts w:ascii="Book Antiqua" w:eastAsiaTheme="minorEastAsia" w:hAnsi="Book Antiqua" w:cs="Arial Unicode MS" w:hint="eastAsia"/>
          <w:lang w:eastAsia="zh-CN"/>
        </w:rPr>
        <w:t>330</w:t>
      </w:r>
      <w:r w:rsidRPr="004D4B88">
        <w:rPr>
          <w:rFonts w:ascii="Book Antiqua" w:eastAsiaTheme="minorEastAsia" w:hAnsi="Book Antiqua" w:cs="Arial Unicode MS"/>
          <w:lang w:eastAsia="zh-CN"/>
        </w:rPr>
        <w:t>.htm</w:t>
      </w:r>
    </w:p>
    <w:p w14:paraId="530BAB04" w14:textId="7D6AC72C" w:rsidR="00045E6B" w:rsidRPr="004D4B88" w:rsidRDefault="004D4B88" w:rsidP="004D4B88">
      <w:pPr>
        <w:spacing w:line="360" w:lineRule="auto"/>
        <w:jc w:val="both"/>
        <w:rPr>
          <w:rFonts w:ascii="Book Antiqua" w:eastAsiaTheme="minorEastAsia" w:hAnsi="Book Antiqua" w:cs="Arial Unicode MS"/>
          <w:lang w:eastAsia="zh-CN"/>
        </w:rPr>
      </w:pPr>
      <w:r w:rsidRPr="004D4B88">
        <w:rPr>
          <w:rFonts w:ascii="Book Antiqua" w:eastAsiaTheme="minorEastAsia" w:hAnsi="Book Antiqua" w:cs="Arial Unicode MS"/>
          <w:b/>
          <w:lang w:eastAsia="zh-CN"/>
        </w:rPr>
        <w:t>DOI:</w:t>
      </w:r>
      <w:r w:rsidRPr="004D4B88">
        <w:rPr>
          <w:rFonts w:ascii="Book Antiqua" w:eastAsiaTheme="minorEastAsia" w:hAnsi="Book Antiqua" w:cs="Arial Unicode MS"/>
          <w:lang w:eastAsia="zh-CN"/>
        </w:rPr>
        <w:t xml:space="preserve"> https://dx.doi.org/10.4254/wjh.v11.i3.</w:t>
      </w:r>
      <w:r w:rsidR="00287A7C">
        <w:rPr>
          <w:rFonts w:ascii="Book Antiqua" w:eastAsiaTheme="minorEastAsia" w:hAnsi="Book Antiqua" w:cs="Arial Unicode MS" w:hint="eastAsia"/>
          <w:lang w:eastAsia="zh-CN"/>
        </w:rPr>
        <w:t>330</w:t>
      </w:r>
    </w:p>
    <w:p w14:paraId="01AC8B2E" w14:textId="77777777" w:rsidR="00045E6B" w:rsidRPr="00B701C0" w:rsidRDefault="00045E6B" w:rsidP="00B701C0">
      <w:pPr>
        <w:spacing w:line="360" w:lineRule="auto"/>
        <w:jc w:val="both"/>
        <w:rPr>
          <w:rFonts w:ascii="Book Antiqua" w:eastAsia="宋体" w:hAnsi="Book Antiqua" w:cs="宋体"/>
          <w:color w:val="000000" w:themeColor="text1"/>
          <w:lang w:val="en-US"/>
        </w:rPr>
      </w:pPr>
    </w:p>
    <w:p w14:paraId="43F9635E" w14:textId="26536498" w:rsidR="00045E6B" w:rsidRPr="00B701C0" w:rsidRDefault="00045E6B" w:rsidP="00B701C0">
      <w:pPr>
        <w:spacing w:line="360" w:lineRule="auto"/>
        <w:jc w:val="both"/>
        <w:rPr>
          <w:rFonts w:ascii="Book Antiqua" w:eastAsiaTheme="minorEastAsia" w:hAnsi="Book Antiqua" w:cs="Arial Unicode MS"/>
          <w:b/>
          <w:lang w:eastAsia="zh-CN"/>
        </w:rPr>
      </w:pPr>
    </w:p>
    <w:p w14:paraId="41CC0DA5" w14:textId="657A77D0" w:rsidR="00045E6B" w:rsidRPr="00B701C0" w:rsidRDefault="00045E6B" w:rsidP="00B701C0">
      <w:pPr>
        <w:spacing w:line="360" w:lineRule="auto"/>
        <w:jc w:val="both"/>
        <w:rPr>
          <w:rFonts w:ascii="Book Antiqua" w:eastAsiaTheme="minorEastAsia" w:hAnsi="Book Antiqua" w:cs="Arial Unicode MS"/>
          <w:b/>
          <w:lang w:eastAsia="zh-CN"/>
        </w:rPr>
      </w:pPr>
    </w:p>
    <w:bookmarkEnd w:id="208"/>
    <w:bookmarkEnd w:id="209"/>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14:paraId="031A3430" w14:textId="4495FD7B" w:rsidR="00B23690" w:rsidRPr="00B701C0" w:rsidRDefault="00B23690" w:rsidP="00B701C0">
      <w:pPr>
        <w:spacing w:line="360" w:lineRule="auto"/>
        <w:jc w:val="both"/>
        <w:rPr>
          <w:rFonts w:ascii="Book Antiqua" w:hAnsi="Book Antiqua"/>
          <w:lang w:val="en-US"/>
        </w:rPr>
      </w:pPr>
      <w:r w:rsidRPr="00B701C0">
        <w:rPr>
          <w:rFonts w:ascii="Book Antiqua" w:hAnsi="Book Antiqua"/>
          <w:lang w:val="en-US"/>
        </w:rPr>
        <w:br w:type="page"/>
      </w:r>
    </w:p>
    <w:p w14:paraId="0CF23F20" w14:textId="23936C65" w:rsidR="003311B7" w:rsidRPr="00B701C0" w:rsidRDefault="00993B64" w:rsidP="00B701C0">
      <w:pPr>
        <w:spacing w:line="360" w:lineRule="auto"/>
        <w:jc w:val="both"/>
        <w:rPr>
          <w:rFonts w:ascii="Book Antiqua" w:eastAsiaTheme="minorEastAsia" w:hAnsi="Book Antiqua"/>
          <w:b/>
          <w:lang w:val="en-US" w:eastAsia="zh-CN"/>
        </w:rPr>
      </w:pPr>
      <w:r w:rsidRPr="00B701C0">
        <w:rPr>
          <w:rFonts w:ascii="Book Antiqua" w:hAnsi="Book Antiqua"/>
          <w:b/>
          <w:lang w:val="en-US"/>
        </w:rPr>
        <w:lastRenderedPageBreak/>
        <w:t>TO THE EDITOR</w:t>
      </w:r>
    </w:p>
    <w:p w14:paraId="446C7475" w14:textId="08B2CB2A" w:rsidR="003311B7" w:rsidRPr="00B701C0" w:rsidRDefault="003311B7" w:rsidP="00B701C0">
      <w:pPr>
        <w:spacing w:line="360" w:lineRule="auto"/>
        <w:jc w:val="both"/>
        <w:rPr>
          <w:rFonts w:ascii="Book Antiqua" w:hAnsi="Book Antiqua"/>
          <w:lang w:val="en-US"/>
        </w:rPr>
      </w:pPr>
      <w:r w:rsidRPr="00B701C0">
        <w:rPr>
          <w:rFonts w:ascii="Book Antiqua" w:hAnsi="Book Antiqua"/>
          <w:lang w:val="en-US"/>
        </w:rPr>
        <w:t>Chronic hepatitis C (CHC) is a widespread disease caused by infection with hepatitis C virus</w:t>
      </w:r>
      <w:r w:rsidR="00045E6B" w:rsidRPr="00B701C0">
        <w:rPr>
          <w:rFonts w:ascii="Book Antiqua" w:eastAsiaTheme="minorEastAsia" w:hAnsi="Book Antiqua"/>
          <w:lang w:val="en-US" w:eastAsia="zh-CN"/>
        </w:rPr>
        <w:t xml:space="preserve"> (HCV)</w:t>
      </w:r>
      <w:r w:rsidRPr="00B701C0">
        <w:rPr>
          <w:rFonts w:ascii="Book Antiqua" w:hAnsi="Book Antiqua"/>
          <w:lang w:val="en-US"/>
        </w:rPr>
        <w:t xml:space="preserve">. It is associated with significant mortality and morbidity due to liver cirrhosis, liver decompensation and </w:t>
      </w:r>
      <w:r w:rsidR="00045E6B" w:rsidRPr="00B701C0">
        <w:rPr>
          <w:rFonts w:ascii="Book Antiqua" w:hAnsi="Book Antiqua"/>
          <w:lang w:val="en-US"/>
        </w:rPr>
        <w:t>hepatocellular carcinoma (HCC)</w:t>
      </w:r>
      <w:r w:rsidRPr="00B701C0">
        <w:rPr>
          <w:rFonts w:ascii="Book Antiqua" w:hAnsi="Book Antiqua"/>
          <w:lang w:val="en-US"/>
        </w:rPr>
        <w:t xml:space="preserve">. During the last decade, direct acting antiviral agents (DAA) have been introduced for the eradication of </w:t>
      </w:r>
      <w:r w:rsidR="00045E6B" w:rsidRPr="00B701C0">
        <w:rPr>
          <w:rFonts w:ascii="Book Antiqua" w:eastAsiaTheme="minorEastAsia" w:hAnsi="Book Antiqua"/>
          <w:lang w:val="en-US" w:eastAsia="zh-CN"/>
        </w:rPr>
        <w:t>HCV</w:t>
      </w:r>
      <w:r w:rsidRPr="00B701C0">
        <w:rPr>
          <w:rFonts w:ascii="Book Antiqua" w:hAnsi="Book Antiqua"/>
          <w:lang w:val="en-US"/>
        </w:rPr>
        <w:t xml:space="preserve"> infection. These treatments are usually successful in eradication of the virus, resulting in sustained virologic response </w:t>
      </w:r>
      <w:r w:rsidR="00045E6B" w:rsidRPr="00B701C0">
        <w:rPr>
          <w:rFonts w:ascii="Book Antiqua" w:hAnsi="Book Antiqua"/>
          <w:lang w:val="en-US"/>
        </w:rPr>
        <w:t>(SVR) in over 90</w:t>
      </w:r>
      <w:r w:rsidRPr="00B701C0">
        <w:rPr>
          <w:rFonts w:ascii="Book Antiqua" w:hAnsi="Book Antiqua"/>
          <w:lang w:val="en-US"/>
        </w:rPr>
        <w:t xml:space="preserve">% of the </w:t>
      </w:r>
      <w:proofErr w:type="gramStart"/>
      <w:r w:rsidRPr="00B701C0">
        <w:rPr>
          <w:rFonts w:ascii="Book Antiqua" w:hAnsi="Book Antiqua"/>
          <w:lang w:val="en-US"/>
        </w:rPr>
        <w:t>cases</w:t>
      </w:r>
      <w:r w:rsidRPr="00B701C0">
        <w:rPr>
          <w:rFonts w:ascii="Book Antiqua" w:hAnsi="Book Antiqua"/>
          <w:vertAlign w:val="superscript"/>
          <w:lang w:val="en-US"/>
        </w:rPr>
        <w:t>[</w:t>
      </w:r>
      <w:proofErr w:type="gramEnd"/>
      <w:r w:rsidRPr="00B701C0">
        <w:rPr>
          <w:rFonts w:ascii="Book Antiqua" w:hAnsi="Book Antiqua"/>
          <w:vertAlign w:val="superscript"/>
          <w:lang w:val="en-US"/>
        </w:rPr>
        <w:t>1]</w:t>
      </w:r>
      <w:r w:rsidRPr="00B701C0">
        <w:rPr>
          <w:rFonts w:ascii="Book Antiqua" w:hAnsi="Book Antiqua"/>
          <w:lang w:val="en-US"/>
        </w:rPr>
        <w:t>. SVR have been associated with improvements in liver stiffness and biomarkers of CHC</w:t>
      </w:r>
      <w:r w:rsidR="00B736FA" w:rsidRPr="00B701C0">
        <w:rPr>
          <w:rFonts w:ascii="Book Antiqua" w:hAnsi="Book Antiqua"/>
          <w:lang w:val="en-US"/>
        </w:rPr>
        <w:t>,</w:t>
      </w:r>
      <w:r w:rsidR="00850254" w:rsidRPr="00B701C0">
        <w:rPr>
          <w:rFonts w:ascii="Book Antiqua" w:hAnsi="Book Antiqua"/>
          <w:lang w:val="en-US"/>
        </w:rPr>
        <w:t xml:space="preserve"> including</w:t>
      </w:r>
      <w:r w:rsidRPr="00B701C0">
        <w:rPr>
          <w:rFonts w:ascii="Book Antiqua" w:hAnsi="Book Antiqua"/>
          <w:lang w:val="en-US"/>
        </w:rPr>
        <w:t xml:space="preserve"> fibrosis specific biomarkers such as </w:t>
      </w:r>
      <w:proofErr w:type="spellStart"/>
      <w:r w:rsidRPr="00B701C0">
        <w:rPr>
          <w:rFonts w:ascii="Book Antiqua" w:hAnsi="Book Antiqua"/>
          <w:lang w:val="en-US"/>
        </w:rPr>
        <w:t>hyaloronic</w:t>
      </w:r>
      <w:proofErr w:type="spellEnd"/>
      <w:r w:rsidRPr="00B701C0">
        <w:rPr>
          <w:rFonts w:ascii="Book Antiqua" w:hAnsi="Book Antiqua"/>
          <w:lang w:val="en-US"/>
        </w:rPr>
        <w:t xml:space="preserve"> acid and type IV </w:t>
      </w:r>
      <w:proofErr w:type="gramStart"/>
      <w:r w:rsidRPr="00B701C0">
        <w:rPr>
          <w:rFonts w:ascii="Book Antiqua" w:hAnsi="Book Antiqua"/>
          <w:lang w:val="en-US"/>
        </w:rPr>
        <w:t>collagen</w:t>
      </w:r>
      <w:r w:rsidRPr="00B701C0">
        <w:rPr>
          <w:rFonts w:ascii="Book Antiqua" w:hAnsi="Book Antiqua"/>
          <w:vertAlign w:val="superscript"/>
          <w:lang w:val="en-US"/>
        </w:rPr>
        <w:t>[</w:t>
      </w:r>
      <w:proofErr w:type="gramEnd"/>
      <w:r w:rsidRPr="00B701C0">
        <w:rPr>
          <w:rFonts w:ascii="Book Antiqua" w:hAnsi="Book Antiqua"/>
          <w:vertAlign w:val="superscript"/>
          <w:lang w:val="en-US"/>
        </w:rPr>
        <w:t>2]</w:t>
      </w:r>
      <w:r w:rsidRPr="00B701C0">
        <w:rPr>
          <w:rFonts w:ascii="Book Antiqua" w:hAnsi="Book Antiqua"/>
          <w:lang w:val="en-US"/>
        </w:rPr>
        <w:t>, suggesting</w:t>
      </w:r>
      <w:r w:rsidR="004E7E99" w:rsidRPr="00B701C0">
        <w:rPr>
          <w:rFonts w:ascii="Book Antiqua" w:hAnsi="Book Antiqua"/>
          <w:lang w:val="en-US"/>
        </w:rPr>
        <w:t xml:space="preserve"> </w:t>
      </w:r>
      <w:r w:rsidR="0017734E" w:rsidRPr="00B701C0">
        <w:rPr>
          <w:rFonts w:ascii="Book Antiqua" w:hAnsi="Book Antiqua"/>
          <w:lang w:val="en-US"/>
        </w:rPr>
        <w:t>reversal of CHC ind</w:t>
      </w:r>
      <w:r w:rsidR="00F24048" w:rsidRPr="00B701C0">
        <w:rPr>
          <w:rFonts w:ascii="Book Antiqua" w:hAnsi="Book Antiqua"/>
          <w:lang w:val="en-US"/>
        </w:rPr>
        <w:t>uced inflammation and fibrosis.</w:t>
      </w:r>
    </w:p>
    <w:p w14:paraId="50241C80" w14:textId="221E3384"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 xml:space="preserve">Cartilage oligomeric matrix protein (COMP) is a pentameric molecule first identified in cartilage and later </w:t>
      </w:r>
      <w:proofErr w:type="spellStart"/>
      <w:r w:rsidRPr="00B701C0">
        <w:rPr>
          <w:rFonts w:ascii="Book Antiqua" w:hAnsi="Book Antiqua"/>
          <w:lang w:val="en-US"/>
        </w:rPr>
        <w:t>characterised</w:t>
      </w:r>
      <w:proofErr w:type="spellEnd"/>
      <w:r w:rsidRPr="00B701C0">
        <w:rPr>
          <w:rFonts w:ascii="Book Antiqua" w:hAnsi="Book Antiqua"/>
          <w:lang w:val="en-US"/>
        </w:rPr>
        <w:t xml:space="preserve"> in </w:t>
      </w:r>
      <w:proofErr w:type="spellStart"/>
      <w:r w:rsidRPr="00B701C0">
        <w:rPr>
          <w:rFonts w:ascii="Book Antiqua" w:hAnsi="Book Antiqua"/>
          <w:lang w:val="en-US"/>
        </w:rPr>
        <w:t>fibrotized</w:t>
      </w:r>
      <w:proofErr w:type="spellEnd"/>
      <w:r w:rsidRPr="00B701C0">
        <w:rPr>
          <w:rFonts w:ascii="Book Antiqua" w:hAnsi="Book Antiqua"/>
          <w:lang w:val="en-US"/>
        </w:rPr>
        <w:t xml:space="preserve"> tissues in tendons, skin and lung. It is readily measurable in serum with a commercially available ELISA. Increased levels have been associated </w:t>
      </w:r>
      <w:r w:rsidR="00D34924" w:rsidRPr="00B701C0">
        <w:rPr>
          <w:rFonts w:ascii="Book Antiqua" w:hAnsi="Book Antiqua"/>
          <w:lang w:val="en-US"/>
        </w:rPr>
        <w:t xml:space="preserve">with arthritis </w:t>
      </w:r>
      <w:r w:rsidRPr="00B701C0">
        <w:rPr>
          <w:rFonts w:ascii="Book Antiqua" w:hAnsi="Book Antiqua"/>
          <w:lang w:val="en-US"/>
        </w:rPr>
        <w:t xml:space="preserve">and fibrotic states including systemic sclerosis, wound healing, and Crohn’s </w:t>
      </w:r>
      <w:proofErr w:type="gramStart"/>
      <w:r w:rsidRPr="00B701C0">
        <w:rPr>
          <w:rFonts w:ascii="Book Antiqua" w:hAnsi="Book Antiqua"/>
          <w:lang w:val="en-US"/>
        </w:rPr>
        <w:t>disease</w:t>
      </w:r>
      <w:r w:rsidR="00FE51DF" w:rsidRPr="00B701C0">
        <w:rPr>
          <w:rFonts w:ascii="Book Antiqua" w:hAnsi="Book Antiqua"/>
          <w:vertAlign w:val="superscript"/>
          <w:lang w:val="en-US"/>
        </w:rPr>
        <w:t>[</w:t>
      </w:r>
      <w:proofErr w:type="gramEnd"/>
      <w:r w:rsidRPr="00B701C0">
        <w:rPr>
          <w:rFonts w:ascii="Book Antiqua" w:hAnsi="Book Antiqua"/>
          <w:vertAlign w:val="superscript"/>
          <w:lang w:val="en-US"/>
        </w:rPr>
        <w:t>3</w:t>
      </w:r>
      <w:r w:rsidR="00045E6B" w:rsidRPr="00B701C0">
        <w:rPr>
          <w:rFonts w:ascii="Book Antiqua" w:hAnsi="Book Antiqua"/>
          <w:vertAlign w:val="superscript"/>
          <w:lang w:val="en-US"/>
        </w:rPr>
        <w:t>,</w:t>
      </w:r>
      <w:r w:rsidR="00FE51DF" w:rsidRPr="00B701C0">
        <w:rPr>
          <w:rFonts w:ascii="Book Antiqua" w:hAnsi="Book Antiqua"/>
          <w:vertAlign w:val="superscript"/>
          <w:lang w:val="en-US"/>
        </w:rPr>
        <w:t>4</w:t>
      </w:r>
      <w:r w:rsidR="00EA3A92" w:rsidRPr="00B701C0">
        <w:rPr>
          <w:rFonts w:ascii="Book Antiqua" w:hAnsi="Book Antiqua"/>
          <w:vertAlign w:val="superscript"/>
          <w:lang w:val="en-US"/>
        </w:rPr>
        <w:t>]</w:t>
      </w:r>
      <w:r w:rsidR="00EA3A92" w:rsidRPr="00B701C0">
        <w:rPr>
          <w:rFonts w:ascii="Book Antiqua" w:hAnsi="Book Antiqua"/>
          <w:lang w:val="en-US"/>
        </w:rPr>
        <w:t>.</w:t>
      </w:r>
      <w:r w:rsidR="00F24048" w:rsidRPr="00B701C0">
        <w:rPr>
          <w:rFonts w:ascii="Book Antiqua" w:hAnsi="Book Antiqua"/>
          <w:lang w:val="en-US"/>
        </w:rPr>
        <w:t xml:space="preserve"> COMP has also been associated with malignancies including breast, prostate and</w:t>
      </w:r>
      <w:r w:rsidR="00045E6B" w:rsidRPr="00B701C0">
        <w:rPr>
          <w:rFonts w:ascii="Book Antiqua" w:eastAsiaTheme="minorEastAsia" w:hAnsi="Book Antiqua"/>
          <w:lang w:val="en-US" w:eastAsia="zh-CN"/>
        </w:rPr>
        <w:t xml:space="preserve"> </w:t>
      </w:r>
      <w:proofErr w:type="gramStart"/>
      <w:r w:rsidR="00045E6B" w:rsidRPr="00B701C0">
        <w:rPr>
          <w:rFonts w:ascii="Book Antiqua" w:hAnsi="Book Antiqua"/>
          <w:lang w:val="en-US"/>
        </w:rPr>
        <w:t>HCC</w:t>
      </w:r>
      <w:r w:rsidR="00F24048" w:rsidRPr="00B701C0">
        <w:rPr>
          <w:rFonts w:ascii="Book Antiqua" w:hAnsi="Book Antiqua"/>
          <w:vertAlign w:val="superscript"/>
          <w:lang w:val="en-US"/>
        </w:rPr>
        <w:t>[</w:t>
      </w:r>
      <w:proofErr w:type="gramEnd"/>
      <w:r w:rsidR="00571A22" w:rsidRPr="00B701C0">
        <w:rPr>
          <w:rFonts w:ascii="Book Antiqua" w:hAnsi="Book Antiqua"/>
          <w:vertAlign w:val="superscript"/>
          <w:lang w:val="en-US"/>
        </w:rPr>
        <w:t>5</w:t>
      </w:r>
      <w:r w:rsidR="00FF7C97" w:rsidRPr="00B701C0">
        <w:rPr>
          <w:rFonts w:ascii="Book Antiqua" w:hAnsi="Book Antiqua"/>
          <w:vertAlign w:val="superscript"/>
          <w:lang w:val="en-US"/>
        </w:rPr>
        <w:t>-</w:t>
      </w:r>
      <w:r w:rsidR="00571A22" w:rsidRPr="00B701C0">
        <w:rPr>
          <w:rFonts w:ascii="Book Antiqua" w:hAnsi="Book Antiqua"/>
          <w:vertAlign w:val="superscript"/>
          <w:lang w:val="en-US"/>
        </w:rPr>
        <w:t>7</w:t>
      </w:r>
      <w:r w:rsidR="00F24048" w:rsidRPr="00B701C0">
        <w:rPr>
          <w:rFonts w:ascii="Book Antiqua" w:hAnsi="Book Antiqua"/>
          <w:vertAlign w:val="superscript"/>
          <w:lang w:val="en-US"/>
        </w:rPr>
        <w:t>]</w:t>
      </w:r>
      <w:r w:rsidR="00FF7C97" w:rsidRPr="00B701C0">
        <w:rPr>
          <w:rFonts w:ascii="Book Antiqua" w:hAnsi="Book Antiqua"/>
          <w:lang w:val="en-US"/>
        </w:rPr>
        <w:t>.</w:t>
      </w:r>
      <w:r w:rsidR="00EA3A92" w:rsidRPr="00B701C0">
        <w:rPr>
          <w:rFonts w:ascii="Book Antiqua" w:hAnsi="Book Antiqua"/>
          <w:lang w:val="en-US"/>
        </w:rPr>
        <w:t xml:space="preserve"> In </w:t>
      </w:r>
      <w:r w:rsidR="00F24048" w:rsidRPr="00B701C0">
        <w:rPr>
          <w:rFonts w:ascii="Book Antiqua" w:hAnsi="Book Antiqua"/>
          <w:i/>
          <w:lang w:val="en-US"/>
        </w:rPr>
        <w:t xml:space="preserve">World </w:t>
      </w:r>
      <w:r w:rsidR="00EA3A92" w:rsidRPr="00B701C0">
        <w:rPr>
          <w:rFonts w:ascii="Book Antiqua" w:hAnsi="Book Antiqua"/>
          <w:i/>
          <w:lang w:val="en-US"/>
        </w:rPr>
        <w:t xml:space="preserve">Journal </w:t>
      </w:r>
      <w:r w:rsidR="00F24048" w:rsidRPr="00B701C0">
        <w:rPr>
          <w:rFonts w:ascii="Book Antiqua" w:hAnsi="Book Antiqua"/>
          <w:i/>
          <w:lang w:val="en-US"/>
        </w:rPr>
        <w:t>of Hepatology</w:t>
      </w:r>
      <w:r w:rsidR="00F24048" w:rsidRPr="00B701C0">
        <w:rPr>
          <w:rFonts w:ascii="Book Antiqua" w:hAnsi="Book Antiqua"/>
          <w:lang w:val="en-US"/>
        </w:rPr>
        <w:t xml:space="preserve">, </w:t>
      </w:r>
      <w:r w:rsidR="00EA3A92" w:rsidRPr="00B701C0">
        <w:rPr>
          <w:rFonts w:ascii="Book Antiqua" w:hAnsi="Book Antiqua"/>
          <w:lang w:val="en-US"/>
        </w:rPr>
        <w:t>in 2015, Norman</w:t>
      </w:r>
      <w:r w:rsidR="00AC65E2" w:rsidRPr="00B701C0">
        <w:rPr>
          <w:rFonts w:ascii="Book Antiqua" w:eastAsiaTheme="minorEastAsia" w:hAnsi="Book Antiqua"/>
          <w:i/>
          <w:lang w:val="en-US" w:eastAsia="zh-CN"/>
        </w:rPr>
        <w:t xml:space="preserve"> et </w:t>
      </w:r>
      <w:proofErr w:type="gramStart"/>
      <w:r w:rsidR="00AC65E2" w:rsidRPr="00B701C0">
        <w:rPr>
          <w:rFonts w:ascii="Book Antiqua" w:eastAsiaTheme="minorEastAsia" w:hAnsi="Book Antiqua"/>
          <w:i/>
          <w:lang w:val="en-US" w:eastAsia="zh-CN"/>
        </w:rPr>
        <w:t>al</w:t>
      </w:r>
      <w:r w:rsidR="00AC65E2" w:rsidRPr="00B701C0">
        <w:rPr>
          <w:rFonts w:ascii="Book Antiqua" w:hAnsi="Book Antiqua"/>
          <w:vertAlign w:val="superscript"/>
          <w:lang w:val="en-US"/>
        </w:rPr>
        <w:t>[</w:t>
      </w:r>
      <w:proofErr w:type="gramEnd"/>
      <w:r w:rsidR="00AC65E2" w:rsidRPr="00B701C0">
        <w:rPr>
          <w:rFonts w:ascii="Book Antiqua" w:eastAsiaTheme="minorEastAsia" w:hAnsi="Book Antiqua"/>
          <w:vertAlign w:val="superscript"/>
          <w:lang w:val="en-US" w:eastAsia="zh-CN"/>
        </w:rPr>
        <w:t>5</w:t>
      </w:r>
      <w:r w:rsidR="00AC65E2" w:rsidRPr="00B701C0">
        <w:rPr>
          <w:rFonts w:ascii="Book Antiqua" w:hAnsi="Book Antiqua"/>
          <w:vertAlign w:val="superscript"/>
          <w:lang w:val="en-US"/>
        </w:rPr>
        <w:t>]</w:t>
      </w:r>
      <w:r w:rsidR="00044D7E" w:rsidRPr="00B701C0">
        <w:rPr>
          <w:rFonts w:ascii="Book Antiqua" w:hAnsi="Book Antiqua"/>
          <w:i/>
          <w:lang w:val="en-US"/>
        </w:rPr>
        <w:t xml:space="preserve"> </w:t>
      </w:r>
      <w:r w:rsidR="00EA3A92" w:rsidRPr="00B701C0">
        <w:rPr>
          <w:rFonts w:ascii="Book Antiqua" w:hAnsi="Book Antiqua"/>
          <w:lang w:val="en-US"/>
        </w:rPr>
        <w:t xml:space="preserve">published the first report suggesting that </w:t>
      </w:r>
      <w:r w:rsidR="00044D7E" w:rsidRPr="00B701C0">
        <w:rPr>
          <w:rFonts w:ascii="Book Antiqua" w:hAnsi="Book Antiqua"/>
          <w:lang w:val="en-US"/>
        </w:rPr>
        <w:t xml:space="preserve">S-COMP </w:t>
      </w:r>
      <w:r w:rsidR="0017734E" w:rsidRPr="00B701C0">
        <w:rPr>
          <w:rFonts w:ascii="Book Antiqua" w:hAnsi="Book Antiqua"/>
          <w:lang w:val="en-US"/>
        </w:rPr>
        <w:t>has</w:t>
      </w:r>
      <w:r w:rsidR="00044D7E" w:rsidRPr="00B701C0">
        <w:rPr>
          <w:rFonts w:ascii="Book Antiqua" w:hAnsi="Book Antiqua"/>
          <w:lang w:val="en-US"/>
        </w:rPr>
        <w:t xml:space="preserve"> biomarker potential </w:t>
      </w:r>
      <w:r w:rsidR="0017734E" w:rsidRPr="00B701C0">
        <w:rPr>
          <w:rFonts w:ascii="Book Antiqua" w:hAnsi="Book Antiqua"/>
          <w:lang w:val="en-US"/>
        </w:rPr>
        <w:t>in chronic liver disease</w:t>
      </w:r>
      <w:r w:rsidR="00EA3A92" w:rsidRPr="00B701C0">
        <w:rPr>
          <w:rFonts w:ascii="Book Antiqua" w:hAnsi="Book Antiqua"/>
          <w:lang w:val="en-US"/>
        </w:rPr>
        <w:t>s</w:t>
      </w:r>
      <w:r w:rsidRPr="00B701C0">
        <w:rPr>
          <w:rFonts w:ascii="Book Antiqua" w:hAnsi="Book Antiqua"/>
          <w:lang w:val="en-US"/>
        </w:rPr>
        <w:t>.</w:t>
      </w:r>
      <w:r w:rsidR="004E7E99" w:rsidRPr="00B701C0">
        <w:rPr>
          <w:rFonts w:ascii="Book Antiqua" w:hAnsi="Book Antiqua"/>
          <w:lang w:val="en-US"/>
        </w:rPr>
        <w:t xml:space="preserve"> S-COMP was associated with both cirrhos</w:t>
      </w:r>
      <w:r w:rsidR="006A4BAC" w:rsidRPr="00B701C0">
        <w:rPr>
          <w:rFonts w:ascii="Book Antiqua" w:hAnsi="Book Antiqua"/>
          <w:lang w:val="en-US"/>
        </w:rPr>
        <w:t>is</w:t>
      </w:r>
      <w:r w:rsidR="004E7E99" w:rsidRPr="00B701C0">
        <w:rPr>
          <w:rFonts w:ascii="Book Antiqua" w:hAnsi="Book Antiqua"/>
          <w:lang w:val="en-US"/>
        </w:rPr>
        <w:t xml:space="preserve"> </w:t>
      </w:r>
      <w:r w:rsidR="00FF7C97" w:rsidRPr="00B701C0">
        <w:rPr>
          <w:rFonts w:ascii="Book Antiqua" w:hAnsi="Book Antiqua"/>
          <w:lang w:val="en-US"/>
        </w:rPr>
        <w:t>and HCC development</w:t>
      </w:r>
      <w:r w:rsidR="00F24048" w:rsidRPr="00B701C0">
        <w:rPr>
          <w:rFonts w:ascii="Book Antiqua" w:hAnsi="Book Antiqua"/>
          <w:lang w:val="en-US"/>
        </w:rPr>
        <w:t>.</w:t>
      </w:r>
      <w:r w:rsidR="00044D7E" w:rsidRPr="00B701C0">
        <w:rPr>
          <w:rFonts w:ascii="Book Antiqua" w:hAnsi="Book Antiqua"/>
          <w:lang w:val="en-US"/>
        </w:rPr>
        <w:t xml:space="preserve"> </w:t>
      </w:r>
      <w:r w:rsidR="00EA3A92" w:rsidRPr="00B701C0">
        <w:rPr>
          <w:rFonts w:ascii="Book Antiqua" w:hAnsi="Book Antiqua"/>
          <w:lang w:val="en-US"/>
        </w:rPr>
        <w:t>T</w:t>
      </w:r>
      <w:r w:rsidR="00044D7E" w:rsidRPr="00B701C0">
        <w:rPr>
          <w:rFonts w:ascii="Book Antiqua" w:hAnsi="Book Antiqua"/>
          <w:lang w:val="en-US"/>
        </w:rPr>
        <w:t>hey conclude</w:t>
      </w:r>
      <w:r w:rsidR="00F24048" w:rsidRPr="00B701C0">
        <w:rPr>
          <w:rFonts w:ascii="Book Antiqua" w:hAnsi="Book Antiqua"/>
          <w:lang w:val="en-US"/>
        </w:rPr>
        <w:t>d</w:t>
      </w:r>
      <w:r w:rsidR="00044D7E" w:rsidRPr="00B701C0">
        <w:rPr>
          <w:rFonts w:ascii="Book Antiqua" w:hAnsi="Book Antiqua"/>
          <w:lang w:val="en-US"/>
        </w:rPr>
        <w:t xml:space="preserve"> that “</w:t>
      </w:r>
      <w:r w:rsidR="00044D7E" w:rsidRPr="00B701C0">
        <w:rPr>
          <w:rFonts w:ascii="Book Antiqua" w:hAnsi="Book Antiqua"/>
          <w:color w:val="000000"/>
          <w:lang w:val="en-US"/>
        </w:rPr>
        <w:t xml:space="preserve">The present exploratory study has provided intriguing results and may assist enhanced management of hepatic fibrosis, in particular the assessment of regression or progression of fibrosis before and after </w:t>
      </w:r>
      <w:r w:rsidR="00045E6B" w:rsidRPr="00B701C0">
        <w:rPr>
          <w:rFonts w:ascii="Book Antiqua" w:hAnsi="Book Antiqua"/>
          <w:color w:val="000000"/>
          <w:lang w:val="en-US"/>
        </w:rPr>
        <w:t>specific therapeutic treatments</w:t>
      </w:r>
      <w:r w:rsidR="00FC4F7E" w:rsidRPr="00B701C0">
        <w:rPr>
          <w:rFonts w:ascii="Book Antiqua" w:hAnsi="Book Antiqua"/>
          <w:color w:val="000000"/>
          <w:lang w:val="en-US"/>
        </w:rPr>
        <w:t>”</w:t>
      </w:r>
      <w:r w:rsidR="00FC4F7E" w:rsidRPr="00B701C0">
        <w:rPr>
          <w:rFonts w:ascii="Book Antiqua" w:hAnsi="Book Antiqua"/>
          <w:lang w:val="en-US"/>
        </w:rPr>
        <w:t xml:space="preserve">. </w:t>
      </w:r>
      <w:r w:rsidR="00044D7E" w:rsidRPr="00B701C0">
        <w:rPr>
          <w:rFonts w:ascii="Book Antiqua" w:hAnsi="Book Antiqua"/>
          <w:lang w:val="en-US"/>
        </w:rPr>
        <w:t xml:space="preserve">In </w:t>
      </w:r>
      <w:r w:rsidR="008B7EF8" w:rsidRPr="00B701C0">
        <w:rPr>
          <w:rFonts w:ascii="Book Antiqua" w:hAnsi="Book Antiqua"/>
          <w:lang w:val="en-US"/>
        </w:rPr>
        <w:t>independent cross-sectional studies</w:t>
      </w:r>
      <w:r w:rsidR="00044D7E" w:rsidRPr="00B701C0">
        <w:rPr>
          <w:rFonts w:ascii="Book Antiqua" w:hAnsi="Book Antiqua"/>
          <w:lang w:val="en-US"/>
        </w:rPr>
        <w:t>, we</w:t>
      </w:r>
      <w:r w:rsidR="006F4BDA" w:rsidRPr="00B701C0">
        <w:rPr>
          <w:rFonts w:ascii="Book Antiqua" w:hAnsi="Book Antiqua"/>
          <w:lang w:val="en-US"/>
        </w:rPr>
        <w:t xml:space="preserve"> and others</w:t>
      </w:r>
      <w:r w:rsidR="00044D7E" w:rsidRPr="00B701C0">
        <w:rPr>
          <w:rFonts w:ascii="Book Antiqua" w:hAnsi="Book Antiqua"/>
          <w:lang w:val="en-US"/>
        </w:rPr>
        <w:t xml:space="preserve"> have confirmed that S-COMP is associated with fibrosis stage based on liver biopsy</w:t>
      </w:r>
      <w:r w:rsidR="008B7EF8" w:rsidRPr="00B701C0">
        <w:rPr>
          <w:rFonts w:ascii="Book Antiqua" w:hAnsi="Book Antiqua"/>
          <w:lang w:val="en-US"/>
        </w:rPr>
        <w:t xml:space="preserve"> and</w:t>
      </w:r>
      <w:r w:rsidR="00044D7E" w:rsidRPr="00B701C0">
        <w:rPr>
          <w:rFonts w:ascii="Book Antiqua" w:hAnsi="Book Antiqua"/>
          <w:lang w:val="en-US"/>
        </w:rPr>
        <w:t xml:space="preserve"> liver elastography in </w:t>
      </w:r>
      <w:proofErr w:type="gramStart"/>
      <w:r w:rsidR="00044D7E" w:rsidRPr="00B701C0">
        <w:rPr>
          <w:rFonts w:ascii="Book Antiqua" w:hAnsi="Book Antiqua"/>
          <w:lang w:val="en-US"/>
        </w:rPr>
        <w:t>CHC</w:t>
      </w:r>
      <w:r w:rsidR="008B7EF8" w:rsidRPr="00B701C0">
        <w:rPr>
          <w:rFonts w:ascii="Book Antiqua" w:hAnsi="Book Antiqua"/>
          <w:vertAlign w:val="superscript"/>
          <w:lang w:val="en-US"/>
        </w:rPr>
        <w:t>[</w:t>
      </w:r>
      <w:proofErr w:type="gramEnd"/>
      <w:r w:rsidR="00FF7C97" w:rsidRPr="00B701C0">
        <w:rPr>
          <w:rFonts w:ascii="Book Antiqua" w:hAnsi="Book Antiqua"/>
          <w:vertAlign w:val="superscript"/>
          <w:lang w:val="en-US"/>
        </w:rPr>
        <w:t>8-10</w:t>
      </w:r>
      <w:r w:rsidR="00044D7E" w:rsidRPr="00B701C0">
        <w:rPr>
          <w:rFonts w:ascii="Book Antiqua" w:hAnsi="Book Antiqua"/>
          <w:vertAlign w:val="superscript"/>
          <w:lang w:val="en-US"/>
        </w:rPr>
        <w:t>]</w:t>
      </w:r>
      <w:r w:rsidR="00044D7E" w:rsidRPr="00B701C0">
        <w:rPr>
          <w:rFonts w:ascii="Book Antiqua" w:hAnsi="Book Antiqua"/>
          <w:lang w:val="en-US"/>
        </w:rPr>
        <w:t xml:space="preserve">. </w:t>
      </w:r>
      <w:r w:rsidR="009C747E" w:rsidRPr="00B701C0">
        <w:rPr>
          <w:rFonts w:ascii="Book Antiqua" w:hAnsi="Book Antiqua"/>
          <w:lang w:val="en-US"/>
        </w:rPr>
        <w:t>These findings have been corroborated by experimental studies of liver fibrosis in which COMP originating from hepatocytes was essen</w:t>
      </w:r>
      <w:r w:rsidR="008B7EF8" w:rsidRPr="00B701C0">
        <w:rPr>
          <w:rFonts w:ascii="Book Antiqua" w:hAnsi="Book Antiqua"/>
          <w:lang w:val="en-US"/>
        </w:rPr>
        <w:t>tia</w:t>
      </w:r>
      <w:r w:rsidR="00FF7C97" w:rsidRPr="00B701C0">
        <w:rPr>
          <w:rFonts w:ascii="Book Antiqua" w:hAnsi="Book Antiqua"/>
          <w:lang w:val="en-US"/>
        </w:rPr>
        <w:t xml:space="preserve">l for fibrosis </w:t>
      </w:r>
      <w:proofErr w:type="gramStart"/>
      <w:r w:rsidR="00FF7C97" w:rsidRPr="00B701C0">
        <w:rPr>
          <w:rFonts w:ascii="Book Antiqua" w:hAnsi="Book Antiqua"/>
          <w:lang w:val="en-US"/>
        </w:rPr>
        <w:t>development</w:t>
      </w:r>
      <w:r w:rsidR="00FF7C97" w:rsidRPr="00B701C0">
        <w:rPr>
          <w:rFonts w:ascii="Book Antiqua" w:hAnsi="Book Antiqua"/>
          <w:vertAlign w:val="superscript"/>
          <w:lang w:val="en-US"/>
        </w:rPr>
        <w:t>[</w:t>
      </w:r>
      <w:proofErr w:type="gramEnd"/>
      <w:r w:rsidR="00FF7C97" w:rsidRPr="00B701C0">
        <w:rPr>
          <w:rFonts w:ascii="Book Antiqua" w:hAnsi="Book Antiqua"/>
          <w:vertAlign w:val="superscript"/>
          <w:lang w:val="en-US"/>
        </w:rPr>
        <w:t>11</w:t>
      </w:r>
      <w:r w:rsidR="009C747E" w:rsidRPr="00B701C0">
        <w:rPr>
          <w:rFonts w:ascii="Book Antiqua" w:hAnsi="Book Antiqua"/>
          <w:vertAlign w:val="superscript"/>
          <w:lang w:val="en-US"/>
        </w:rPr>
        <w:t>]</w:t>
      </w:r>
      <w:r w:rsidR="009C747E" w:rsidRPr="00B701C0">
        <w:rPr>
          <w:rFonts w:ascii="Book Antiqua" w:hAnsi="Book Antiqua"/>
          <w:lang w:val="en-US"/>
        </w:rPr>
        <w:t xml:space="preserve">. </w:t>
      </w:r>
    </w:p>
    <w:p w14:paraId="146637CA" w14:textId="77777777" w:rsidR="003311B7" w:rsidRPr="00B701C0" w:rsidRDefault="003311B7" w:rsidP="00B701C0">
      <w:pPr>
        <w:spacing w:line="360" w:lineRule="auto"/>
        <w:jc w:val="both"/>
        <w:rPr>
          <w:rFonts w:ascii="Book Antiqua" w:hAnsi="Book Antiqua"/>
          <w:lang w:val="en-US"/>
        </w:rPr>
      </w:pPr>
    </w:p>
    <w:p w14:paraId="3076F954" w14:textId="5A4C3212" w:rsidR="003311B7" w:rsidRPr="00B701C0" w:rsidRDefault="00044D7E" w:rsidP="00B701C0">
      <w:pPr>
        <w:spacing w:line="360" w:lineRule="auto"/>
        <w:ind w:firstLineChars="100" w:firstLine="240"/>
        <w:jc w:val="both"/>
        <w:rPr>
          <w:rFonts w:ascii="Book Antiqua" w:hAnsi="Book Antiqua"/>
          <w:lang w:val="en-US"/>
        </w:rPr>
      </w:pPr>
      <w:r w:rsidRPr="00B701C0">
        <w:rPr>
          <w:rFonts w:ascii="Book Antiqua" w:hAnsi="Book Antiqua"/>
          <w:lang w:val="en-US"/>
        </w:rPr>
        <w:lastRenderedPageBreak/>
        <w:t>In order to further explore the biomarker potential of S-COMP in liver fibrosis, we have conducted the first</w:t>
      </w:r>
      <w:r w:rsidR="003311B7" w:rsidRPr="00B701C0">
        <w:rPr>
          <w:rFonts w:ascii="Book Antiqua" w:hAnsi="Book Antiqua"/>
          <w:lang w:val="en-US"/>
        </w:rPr>
        <w:t xml:space="preserve"> prospective study aimed to investigate the biomarker potential of S-COMP following successful therapy of CHC with DAA.</w:t>
      </w:r>
    </w:p>
    <w:p w14:paraId="7AEC533E" w14:textId="77777777"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 xml:space="preserve">Consecutive patients with CHC infection eligible for antiviral therapy between August 2015 and April 2017 at the Infectious Clinic, </w:t>
      </w:r>
      <w:proofErr w:type="spellStart"/>
      <w:r w:rsidRPr="00B701C0">
        <w:rPr>
          <w:rFonts w:ascii="Book Antiqua" w:hAnsi="Book Antiqua"/>
          <w:lang w:val="en-US"/>
        </w:rPr>
        <w:t>Skåne</w:t>
      </w:r>
      <w:proofErr w:type="spellEnd"/>
      <w:r w:rsidRPr="00B701C0">
        <w:rPr>
          <w:rFonts w:ascii="Book Antiqua" w:hAnsi="Book Antiqua"/>
          <w:lang w:val="en-US"/>
        </w:rPr>
        <w:t xml:space="preserve"> University Hospital Lund, were included in this study. Patients with concomitant rheumatic disease, organ transplant recipients and patients with documented alcohol abuse were excluded. </w:t>
      </w:r>
    </w:p>
    <w:p w14:paraId="39CE7C98" w14:textId="08C4F1CB" w:rsidR="004E7E99"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Serum levels of COMP were measured with ELISA</w:t>
      </w:r>
      <w:r w:rsidR="00D34924" w:rsidRPr="00B701C0">
        <w:rPr>
          <w:rFonts w:ascii="Book Antiqua" w:hAnsi="Book Antiqua"/>
          <w:lang w:val="en-US"/>
        </w:rPr>
        <w:t xml:space="preserve"> (</w:t>
      </w:r>
      <w:proofErr w:type="spellStart"/>
      <w:r w:rsidR="00D34924" w:rsidRPr="00B701C0">
        <w:rPr>
          <w:rFonts w:ascii="Book Antiqua" w:hAnsi="Book Antiqua"/>
          <w:lang w:val="en-US"/>
        </w:rPr>
        <w:t>Anamar</w:t>
      </w:r>
      <w:proofErr w:type="spellEnd"/>
      <w:r w:rsidR="00D34924" w:rsidRPr="00B701C0">
        <w:rPr>
          <w:rFonts w:ascii="Book Antiqua" w:hAnsi="Book Antiqua"/>
          <w:lang w:val="en-US"/>
        </w:rPr>
        <w:t>, U</w:t>
      </w:r>
      <w:r w:rsidR="00045E6B" w:rsidRPr="00B701C0">
        <w:rPr>
          <w:rFonts w:ascii="Book Antiqua" w:eastAsiaTheme="minorEastAsia" w:hAnsi="Book Antiqua"/>
          <w:lang w:val="en-US" w:eastAsia="zh-CN"/>
        </w:rPr>
        <w:t>nited Kingdom</w:t>
      </w:r>
      <w:r w:rsidR="00D34924" w:rsidRPr="00B701C0">
        <w:rPr>
          <w:rFonts w:ascii="Book Antiqua" w:hAnsi="Book Antiqua"/>
          <w:lang w:val="en-US"/>
        </w:rPr>
        <w:t xml:space="preserve">), together with </w:t>
      </w:r>
      <w:r w:rsidR="006A4BAC" w:rsidRPr="00B701C0">
        <w:rPr>
          <w:rFonts w:ascii="Book Antiqua" w:hAnsi="Book Antiqua"/>
          <w:lang w:val="en-US"/>
        </w:rPr>
        <w:t>aspartate aminotransferase (</w:t>
      </w:r>
      <w:r w:rsidR="00D34924" w:rsidRPr="00B701C0">
        <w:rPr>
          <w:rFonts w:ascii="Book Antiqua" w:hAnsi="Book Antiqua"/>
          <w:lang w:val="en-US"/>
        </w:rPr>
        <w:t>AS</w:t>
      </w:r>
      <w:r w:rsidRPr="00B701C0">
        <w:rPr>
          <w:rFonts w:ascii="Book Antiqua" w:hAnsi="Book Antiqua"/>
          <w:lang w:val="en-US"/>
        </w:rPr>
        <w:t>T</w:t>
      </w:r>
      <w:r w:rsidR="006A4BAC" w:rsidRPr="00B701C0">
        <w:rPr>
          <w:rFonts w:ascii="Book Antiqua" w:hAnsi="Book Antiqua"/>
          <w:lang w:val="en-US"/>
        </w:rPr>
        <w:t>)</w:t>
      </w:r>
      <w:r w:rsidRPr="00B701C0">
        <w:rPr>
          <w:rFonts w:ascii="Book Antiqua" w:hAnsi="Book Antiqua"/>
          <w:lang w:val="en-US"/>
        </w:rPr>
        <w:t xml:space="preserve"> and platelet levels at baseline, after 4 weeks of treatment, at end of treatment and 1-2 year post-treatment follow-up. Viral genotype and HCV-RNA levels before treatment start were noted.</w:t>
      </w:r>
      <w:r w:rsidR="004E7E99" w:rsidRPr="00B701C0">
        <w:rPr>
          <w:rFonts w:ascii="Book Antiqua" w:hAnsi="Book Antiqua"/>
          <w:lang w:val="en-US"/>
        </w:rPr>
        <w:t xml:space="preserve"> </w:t>
      </w:r>
      <w:r w:rsidRPr="00B701C0">
        <w:rPr>
          <w:rFonts w:ascii="Book Antiqua" w:hAnsi="Book Antiqua"/>
          <w:lang w:val="en-US"/>
        </w:rPr>
        <w:t xml:space="preserve">Liver stiffness was measured by transient elastography (TE) </w:t>
      </w:r>
      <w:r w:rsidR="004E7E99" w:rsidRPr="00B701C0">
        <w:rPr>
          <w:rFonts w:ascii="Book Antiqua" w:hAnsi="Book Antiqua"/>
          <w:lang w:val="en-US"/>
        </w:rPr>
        <w:t>at baseline and</w:t>
      </w:r>
      <w:r w:rsidRPr="00B701C0">
        <w:rPr>
          <w:rFonts w:ascii="Book Antiqua" w:hAnsi="Book Antiqua"/>
          <w:lang w:val="en-US"/>
        </w:rPr>
        <w:t xml:space="preserve"> at 1-2 year</w:t>
      </w:r>
      <w:r w:rsidR="00952F6A" w:rsidRPr="00B701C0">
        <w:rPr>
          <w:rFonts w:ascii="Book Antiqua" w:hAnsi="Book Antiqua"/>
          <w:lang w:val="en-US"/>
        </w:rPr>
        <w:t>s</w:t>
      </w:r>
      <w:r w:rsidRPr="00B701C0">
        <w:rPr>
          <w:rFonts w:ascii="Book Antiqua" w:hAnsi="Book Antiqua"/>
          <w:lang w:val="en-US"/>
        </w:rPr>
        <w:t xml:space="preserve"> post-treatment follow</w:t>
      </w:r>
      <w:r w:rsidR="00F66288">
        <w:rPr>
          <w:rFonts w:ascii="Book Antiqua" w:eastAsiaTheme="minorEastAsia" w:hAnsi="Book Antiqua" w:hint="eastAsia"/>
          <w:lang w:val="en-US" w:eastAsia="zh-CN"/>
        </w:rPr>
        <w:t>-</w:t>
      </w:r>
      <w:r w:rsidRPr="00B701C0">
        <w:rPr>
          <w:rFonts w:ascii="Book Antiqua" w:hAnsi="Book Antiqua"/>
          <w:lang w:val="en-US"/>
        </w:rPr>
        <w:t xml:space="preserve">up. Liver cirrhosis was defined as TE &gt; 12.5 kPa. Non-parametric statistics were consequently used including Wilcoxon signed rank test when comparing repeated measurements within the cohort, and median </w:t>
      </w:r>
      <w:r w:rsidR="00F66288">
        <w:rPr>
          <w:rFonts w:ascii="Book Antiqua" w:eastAsiaTheme="minorEastAsia" w:hAnsi="Book Antiqua" w:hint="eastAsia"/>
          <w:lang w:val="en-US" w:eastAsia="zh-CN"/>
        </w:rPr>
        <w:t>[</w:t>
      </w:r>
      <w:r w:rsidRPr="00B701C0">
        <w:rPr>
          <w:rFonts w:ascii="Book Antiqua" w:hAnsi="Book Antiqua"/>
          <w:lang w:val="en-US"/>
        </w:rPr>
        <w:t xml:space="preserve">interquartile range </w:t>
      </w:r>
      <w:r w:rsidR="00F66288">
        <w:rPr>
          <w:rFonts w:ascii="Book Antiqua" w:eastAsiaTheme="minorEastAsia" w:hAnsi="Book Antiqua" w:hint="eastAsia"/>
          <w:lang w:val="en-US" w:eastAsia="zh-CN"/>
        </w:rPr>
        <w:t>(</w:t>
      </w:r>
      <w:r w:rsidRPr="00B701C0">
        <w:rPr>
          <w:rFonts w:ascii="Book Antiqua" w:hAnsi="Book Antiqua"/>
          <w:lang w:val="en-US"/>
        </w:rPr>
        <w:t>IQR</w:t>
      </w:r>
      <w:r w:rsidR="00F66288" w:rsidRPr="00B701C0">
        <w:rPr>
          <w:rFonts w:ascii="Book Antiqua" w:hAnsi="Book Antiqua"/>
          <w:lang w:val="en-US"/>
        </w:rPr>
        <w:t>)</w:t>
      </w:r>
      <w:r w:rsidRPr="00B701C0">
        <w:rPr>
          <w:rFonts w:ascii="Book Antiqua" w:hAnsi="Book Antiqua"/>
          <w:lang w:val="en-US"/>
        </w:rPr>
        <w:t xml:space="preserve">] for descriptive measures. Figures were made with </w:t>
      </w:r>
      <w:proofErr w:type="spellStart"/>
      <w:proofErr w:type="gramStart"/>
      <w:r w:rsidRPr="00B701C0">
        <w:rPr>
          <w:rFonts w:ascii="Book Antiqua" w:hAnsi="Book Antiqua"/>
          <w:lang w:val="en-US"/>
        </w:rPr>
        <w:t>BoxPlotR</w:t>
      </w:r>
      <w:proofErr w:type="spellEnd"/>
      <w:r w:rsidRPr="00B701C0">
        <w:rPr>
          <w:rFonts w:ascii="Book Antiqua" w:hAnsi="Book Antiqua"/>
          <w:vertAlign w:val="superscript"/>
          <w:lang w:val="en-US"/>
        </w:rPr>
        <w:t>[</w:t>
      </w:r>
      <w:proofErr w:type="gramEnd"/>
      <w:r w:rsidR="00FF7C97" w:rsidRPr="00B701C0">
        <w:rPr>
          <w:rFonts w:ascii="Book Antiqua" w:hAnsi="Book Antiqua"/>
          <w:vertAlign w:val="superscript"/>
          <w:lang w:val="en-US"/>
        </w:rPr>
        <w:t>12</w:t>
      </w:r>
      <w:r w:rsidRPr="00B701C0">
        <w:rPr>
          <w:rFonts w:ascii="Book Antiqua" w:hAnsi="Book Antiqua"/>
          <w:vertAlign w:val="superscript"/>
          <w:lang w:val="en-US"/>
        </w:rPr>
        <w:t>]</w:t>
      </w:r>
      <w:r w:rsidR="00FE51DF" w:rsidRPr="00B701C0">
        <w:rPr>
          <w:rFonts w:ascii="Book Antiqua" w:hAnsi="Book Antiqua"/>
          <w:lang w:val="en-US"/>
        </w:rPr>
        <w:t>.</w:t>
      </w:r>
      <w:r w:rsidR="004E7E99" w:rsidRPr="00B701C0">
        <w:rPr>
          <w:rFonts w:ascii="Book Antiqua" w:hAnsi="Book Antiqua"/>
          <w:lang w:val="en-US"/>
        </w:rPr>
        <w:t xml:space="preserve"> The</w:t>
      </w:r>
      <w:r w:rsidRPr="00B701C0">
        <w:rPr>
          <w:rFonts w:ascii="Book Antiqua" w:hAnsi="Book Antiqua"/>
          <w:lang w:val="en-US"/>
        </w:rPr>
        <w:t xml:space="preserve"> study was a</w:t>
      </w:r>
      <w:r w:rsidR="00744466" w:rsidRPr="00B701C0">
        <w:rPr>
          <w:rFonts w:ascii="Book Antiqua" w:hAnsi="Book Antiqua"/>
          <w:lang w:val="en-US"/>
        </w:rPr>
        <w:t>pproved by the Regional Ethics B</w:t>
      </w:r>
      <w:r w:rsidRPr="00B701C0">
        <w:rPr>
          <w:rFonts w:ascii="Book Antiqua" w:hAnsi="Book Antiqua"/>
          <w:lang w:val="en-US"/>
        </w:rPr>
        <w:t xml:space="preserve">oard </w:t>
      </w:r>
      <w:r w:rsidR="00744466" w:rsidRPr="00B701C0">
        <w:rPr>
          <w:rFonts w:ascii="Book Antiqua" w:hAnsi="Book Antiqua"/>
          <w:lang w:val="en-US"/>
        </w:rPr>
        <w:t xml:space="preserve">Lund </w:t>
      </w:r>
      <w:r w:rsidRPr="00B701C0">
        <w:rPr>
          <w:rFonts w:ascii="Book Antiqua" w:hAnsi="Book Antiqua"/>
          <w:lang w:val="en-US"/>
        </w:rPr>
        <w:t>(</w:t>
      </w:r>
      <w:r w:rsidR="00910FAA" w:rsidRPr="00B701C0">
        <w:rPr>
          <w:rFonts w:ascii="Book Antiqua" w:hAnsi="Book Antiqua"/>
          <w:lang w:val="en-US"/>
        </w:rPr>
        <w:t>2017-471</w:t>
      </w:r>
      <w:r w:rsidRPr="00B701C0">
        <w:rPr>
          <w:rFonts w:ascii="Book Antiqua" w:hAnsi="Book Antiqua"/>
          <w:lang w:val="en-US"/>
        </w:rPr>
        <w:t>) and conducted in accordance with the declaration of Helsinki. All study participant</w:t>
      </w:r>
      <w:r w:rsidR="00952F6A" w:rsidRPr="00B701C0">
        <w:rPr>
          <w:rFonts w:ascii="Book Antiqua" w:hAnsi="Book Antiqua"/>
          <w:lang w:val="en-US"/>
        </w:rPr>
        <w:t>s</w:t>
      </w:r>
      <w:r w:rsidRPr="00B701C0">
        <w:rPr>
          <w:rFonts w:ascii="Book Antiqua" w:hAnsi="Book Antiqua"/>
          <w:lang w:val="en-US"/>
        </w:rPr>
        <w:t xml:space="preserve"> gave informed consent.</w:t>
      </w:r>
      <w:r w:rsidR="004E7E99" w:rsidRPr="00B701C0">
        <w:rPr>
          <w:rFonts w:ascii="Book Antiqua" w:hAnsi="Book Antiqua"/>
          <w:lang w:val="en-US"/>
        </w:rPr>
        <w:t xml:space="preserve"> </w:t>
      </w:r>
    </w:p>
    <w:p w14:paraId="16412247" w14:textId="67BCA38E"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This study comprised 38 subjects with CHC who were infected with the following viral subtypes; subtype 1 (</w:t>
      </w:r>
      <w:r w:rsidR="00045E6B" w:rsidRPr="00B701C0">
        <w:rPr>
          <w:rFonts w:ascii="Book Antiqua" w:hAnsi="Book Antiqua"/>
          <w:i/>
          <w:lang w:val="en-US"/>
        </w:rPr>
        <w:t xml:space="preserve">n = </w:t>
      </w:r>
      <w:r w:rsidRPr="00B701C0">
        <w:rPr>
          <w:rFonts w:ascii="Book Antiqua" w:hAnsi="Book Antiqua"/>
          <w:lang w:val="en-US"/>
        </w:rPr>
        <w:t>24), subtype 2 (</w:t>
      </w:r>
      <w:r w:rsidR="00045E6B" w:rsidRPr="00B701C0">
        <w:rPr>
          <w:rFonts w:ascii="Book Antiqua" w:hAnsi="Book Antiqua"/>
          <w:i/>
          <w:lang w:val="en-US"/>
        </w:rPr>
        <w:t xml:space="preserve">n = </w:t>
      </w:r>
      <w:r w:rsidRPr="00B701C0">
        <w:rPr>
          <w:rFonts w:ascii="Book Antiqua" w:hAnsi="Book Antiqua"/>
          <w:lang w:val="en-US"/>
        </w:rPr>
        <w:t>3), subtype 3 (</w:t>
      </w:r>
      <w:r w:rsidR="00045E6B" w:rsidRPr="00B701C0">
        <w:rPr>
          <w:rFonts w:ascii="Book Antiqua" w:hAnsi="Book Antiqua"/>
          <w:i/>
          <w:lang w:val="en-US"/>
        </w:rPr>
        <w:t xml:space="preserve">n = </w:t>
      </w:r>
      <w:r w:rsidRPr="00B701C0">
        <w:rPr>
          <w:rFonts w:ascii="Book Antiqua" w:hAnsi="Book Antiqua"/>
          <w:lang w:val="en-US"/>
        </w:rPr>
        <w:t xml:space="preserve">11). All received DAA including </w:t>
      </w:r>
      <w:proofErr w:type="spellStart"/>
      <w:r w:rsidRPr="00B701C0">
        <w:rPr>
          <w:rFonts w:ascii="Book Antiqua" w:hAnsi="Book Antiqua"/>
          <w:lang w:val="en-US"/>
        </w:rPr>
        <w:t>sofubusvir</w:t>
      </w:r>
      <w:proofErr w:type="spellEnd"/>
      <w:r w:rsidRPr="00B701C0">
        <w:rPr>
          <w:rFonts w:ascii="Book Antiqua" w:hAnsi="Book Antiqua"/>
          <w:lang w:val="en-US"/>
        </w:rPr>
        <w:t xml:space="preserve"> (</w:t>
      </w:r>
      <w:r w:rsidR="00045E6B" w:rsidRPr="00B701C0">
        <w:rPr>
          <w:rFonts w:ascii="Book Antiqua" w:hAnsi="Book Antiqua"/>
          <w:i/>
          <w:lang w:val="en-US"/>
        </w:rPr>
        <w:t xml:space="preserve">n = </w:t>
      </w:r>
      <w:r w:rsidRPr="00B701C0">
        <w:rPr>
          <w:rFonts w:ascii="Book Antiqua" w:hAnsi="Book Antiqua"/>
          <w:lang w:val="en-US"/>
        </w:rPr>
        <w:t>37), ledipasvir (</w:t>
      </w:r>
      <w:r w:rsidR="00045E6B" w:rsidRPr="00B701C0">
        <w:rPr>
          <w:rFonts w:ascii="Book Antiqua" w:hAnsi="Book Antiqua"/>
          <w:i/>
          <w:lang w:val="en-US"/>
        </w:rPr>
        <w:t xml:space="preserve">n = </w:t>
      </w:r>
      <w:r w:rsidRPr="00B701C0">
        <w:rPr>
          <w:rFonts w:ascii="Book Antiqua" w:hAnsi="Book Antiqua"/>
          <w:lang w:val="en-US"/>
        </w:rPr>
        <w:t>25), ribavirin (</w:t>
      </w:r>
      <w:r w:rsidR="00045E6B" w:rsidRPr="00B701C0">
        <w:rPr>
          <w:rFonts w:ascii="Book Antiqua" w:hAnsi="Book Antiqua"/>
          <w:i/>
          <w:lang w:val="en-US"/>
        </w:rPr>
        <w:t xml:space="preserve">n = </w:t>
      </w:r>
      <w:r w:rsidRPr="00B701C0">
        <w:rPr>
          <w:rFonts w:ascii="Book Antiqua" w:hAnsi="Book Antiqua"/>
          <w:lang w:val="en-US"/>
        </w:rPr>
        <w:t>7), daclatasvir (</w:t>
      </w:r>
      <w:r w:rsidR="00045E6B" w:rsidRPr="00B701C0">
        <w:rPr>
          <w:rFonts w:ascii="Book Antiqua" w:hAnsi="Book Antiqua"/>
          <w:i/>
          <w:lang w:val="en-US"/>
        </w:rPr>
        <w:t xml:space="preserve">n = </w:t>
      </w:r>
      <w:r w:rsidRPr="00B701C0">
        <w:rPr>
          <w:rFonts w:ascii="Book Antiqua" w:hAnsi="Book Antiqua"/>
          <w:lang w:val="en-US"/>
        </w:rPr>
        <w:t xml:space="preserve">5), </w:t>
      </w:r>
      <w:proofErr w:type="spellStart"/>
      <w:r w:rsidRPr="00B701C0">
        <w:rPr>
          <w:rFonts w:ascii="Book Antiqua" w:hAnsi="Book Antiqua"/>
          <w:lang w:val="en-US"/>
        </w:rPr>
        <w:t>velpatasvir</w:t>
      </w:r>
      <w:proofErr w:type="spellEnd"/>
      <w:r w:rsidRPr="00B701C0">
        <w:rPr>
          <w:rFonts w:ascii="Book Antiqua" w:hAnsi="Book Antiqua"/>
          <w:lang w:val="en-US"/>
        </w:rPr>
        <w:t xml:space="preserve"> (</w:t>
      </w:r>
      <w:r w:rsidR="00045E6B" w:rsidRPr="00B701C0">
        <w:rPr>
          <w:rFonts w:ascii="Book Antiqua" w:hAnsi="Book Antiqua"/>
          <w:i/>
          <w:lang w:val="en-US"/>
        </w:rPr>
        <w:t xml:space="preserve">n = </w:t>
      </w:r>
      <w:r w:rsidRPr="00B701C0">
        <w:rPr>
          <w:rFonts w:ascii="Book Antiqua" w:hAnsi="Book Antiqua"/>
          <w:lang w:val="en-US"/>
        </w:rPr>
        <w:t>1), elbasvir (</w:t>
      </w:r>
      <w:r w:rsidR="00045E6B" w:rsidRPr="00B701C0">
        <w:rPr>
          <w:rFonts w:ascii="Book Antiqua" w:hAnsi="Book Antiqua"/>
          <w:i/>
          <w:lang w:val="en-US"/>
        </w:rPr>
        <w:t xml:space="preserve">n = </w:t>
      </w:r>
      <w:r w:rsidRPr="00B701C0">
        <w:rPr>
          <w:rFonts w:ascii="Book Antiqua" w:hAnsi="Book Antiqua"/>
          <w:lang w:val="en-US"/>
        </w:rPr>
        <w:t>1) and grazoprevir (</w:t>
      </w:r>
      <w:r w:rsidR="00045E6B" w:rsidRPr="00B701C0">
        <w:rPr>
          <w:rFonts w:ascii="Book Antiqua" w:hAnsi="Book Antiqua"/>
          <w:i/>
          <w:lang w:val="en-US"/>
        </w:rPr>
        <w:t xml:space="preserve">n = </w:t>
      </w:r>
      <w:r w:rsidRPr="00B701C0">
        <w:rPr>
          <w:rFonts w:ascii="Book Antiqua" w:hAnsi="Book Antiqua"/>
          <w:lang w:val="en-US"/>
        </w:rPr>
        <w:t>1). Baseline median (IQR) age, viral levels an</w:t>
      </w:r>
      <w:r w:rsidR="00045E6B" w:rsidRPr="00B701C0">
        <w:rPr>
          <w:rFonts w:ascii="Book Antiqua" w:hAnsi="Book Antiqua"/>
          <w:lang w:val="en-US"/>
        </w:rPr>
        <w:t>d liver stiffness were 58 (43–</w:t>
      </w:r>
      <w:r w:rsidRPr="00B701C0">
        <w:rPr>
          <w:rFonts w:ascii="Book Antiqua" w:hAnsi="Book Antiqua"/>
          <w:lang w:val="en-US"/>
        </w:rPr>
        <w:t>63) years, 2.0 x 10</w:t>
      </w:r>
      <w:r w:rsidRPr="00B701C0">
        <w:rPr>
          <w:rFonts w:ascii="Book Antiqua" w:hAnsi="Book Antiqua"/>
          <w:vertAlign w:val="superscript"/>
          <w:lang w:val="en-US"/>
        </w:rPr>
        <w:t>6</w:t>
      </w:r>
      <w:r w:rsidRPr="00B701C0">
        <w:rPr>
          <w:rFonts w:ascii="Book Antiqua" w:hAnsi="Book Antiqua"/>
          <w:lang w:val="en-US"/>
        </w:rPr>
        <w:t xml:space="preserve"> (9.7 x 10</w:t>
      </w:r>
      <w:r w:rsidRPr="00B701C0">
        <w:rPr>
          <w:rFonts w:ascii="Book Antiqua" w:hAnsi="Book Antiqua"/>
          <w:vertAlign w:val="superscript"/>
          <w:lang w:val="en-US"/>
        </w:rPr>
        <w:t>5</w:t>
      </w:r>
      <w:r w:rsidR="00045E6B" w:rsidRPr="00B701C0">
        <w:rPr>
          <w:rFonts w:ascii="Book Antiqua" w:eastAsiaTheme="minorEastAsia" w:hAnsi="Book Antiqua"/>
          <w:lang w:val="en-US" w:eastAsia="zh-CN"/>
        </w:rPr>
        <w:t>-</w:t>
      </w:r>
      <w:r w:rsidRPr="00B701C0">
        <w:rPr>
          <w:rFonts w:ascii="Book Antiqua" w:hAnsi="Book Antiqua"/>
          <w:lang w:val="en-US"/>
        </w:rPr>
        <w:t>4.7 x 10</w:t>
      </w:r>
      <w:r w:rsidRPr="00B701C0">
        <w:rPr>
          <w:rFonts w:ascii="Book Antiqua" w:hAnsi="Book Antiqua"/>
          <w:vertAlign w:val="superscript"/>
          <w:lang w:val="en-US"/>
        </w:rPr>
        <w:t>6</w:t>
      </w:r>
      <w:r w:rsidR="00045E6B" w:rsidRPr="00B701C0">
        <w:rPr>
          <w:rFonts w:ascii="Book Antiqua" w:hAnsi="Book Antiqua"/>
          <w:lang w:val="en-US"/>
        </w:rPr>
        <w:t>) and 8.3 (6.9–</w:t>
      </w:r>
      <w:r w:rsidRPr="00B701C0">
        <w:rPr>
          <w:rFonts w:ascii="Book Antiqua" w:hAnsi="Book Antiqua"/>
          <w:lang w:val="en-US"/>
        </w:rPr>
        <w:t xml:space="preserve">11.1) kPa, respectively. </w:t>
      </w:r>
    </w:p>
    <w:p w14:paraId="1A26940C" w14:textId="578E37BB" w:rsidR="003311B7" w:rsidRPr="00B701C0" w:rsidRDefault="003311B7" w:rsidP="00B701C0">
      <w:pPr>
        <w:spacing w:line="360" w:lineRule="auto"/>
        <w:ind w:firstLineChars="200" w:firstLine="480"/>
        <w:jc w:val="both"/>
        <w:rPr>
          <w:rFonts w:ascii="Book Antiqua" w:hAnsi="Book Antiqua"/>
          <w:lang w:val="en-US"/>
        </w:rPr>
      </w:pPr>
      <w:r w:rsidRPr="00B701C0">
        <w:rPr>
          <w:rFonts w:ascii="Book Antiqua" w:hAnsi="Book Antiqua"/>
          <w:lang w:val="en-US"/>
        </w:rPr>
        <w:t xml:space="preserve">Six patients had a TE measurement indicating liver cirrhosis at baseline. These subjects had higher </w:t>
      </w:r>
      <w:r w:rsidR="00D34924" w:rsidRPr="00B701C0">
        <w:rPr>
          <w:rFonts w:ascii="Book Antiqua" w:hAnsi="Book Antiqua"/>
          <w:lang w:val="en-US"/>
        </w:rPr>
        <w:t>AST</w:t>
      </w:r>
      <w:r w:rsidR="00C861E6" w:rsidRPr="00B701C0">
        <w:rPr>
          <w:rFonts w:ascii="Book Antiqua" w:hAnsi="Book Antiqua"/>
          <w:lang w:val="en-US"/>
        </w:rPr>
        <w:t xml:space="preserve"> </w:t>
      </w:r>
      <w:r w:rsidR="00FF7C97" w:rsidRPr="00B701C0">
        <w:rPr>
          <w:rFonts w:ascii="Book Antiqua" w:hAnsi="Book Antiqua"/>
          <w:lang w:val="en-US"/>
        </w:rPr>
        <w:t xml:space="preserve">to </w:t>
      </w:r>
      <w:r w:rsidR="00C861E6" w:rsidRPr="00B701C0">
        <w:rPr>
          <w:rFonts w:ascii="Book Antiqua" w:hAnsi="Book Antiqua"/>
          <w:lang w:val="en-US"/>
        </w:rPr>
        <w:t>p</w:t>
      </w:r>
      <w:r w:rsidR="00FF7C97" w:rsidRPr="00B701C0">
        <w:rPr>
          <w:rFonts w:ascii="Book Antiqua" w:hAnsi="Book Antiqua"/>
          <w:lang w:val="en-US"/>
        </w:rPr>
        <w:t xml:space="preserve">latelet </w:t>
      </w:r>
      <w:r w:rsidR="00C861E6" w:rsidRPr="00B701C0">
        <w:rPr>
          <w:rFonts w:ascii="Book Antiqua" w:hAnsi="Book Antiqua"/>
          <w:lang w:val="en-US"/>
        </w:rPr>
        <w:t>ratio i</w:t>
      </w:r>
      <w:r w:rsidR="00FF7C97" w:rsidRPr="00B701C0">
        <w:rPr>
          <w:rFonts w:ascii="Book Antiqua" w:hAnsi="Book Antiqua"/>
          <w:lang w:val="en-US"/>
        </w:rPr>
        <w:t>ndex (</w:t>
      </w:r>
      <w:r w:rsidRPr="00B701C0">
        <w:rPr>
          <w:rFonts w:ascii="Book Antiqua" w:hAnsi="Book Antiqua"/>
          <w:lang w:val="en-US"/>
        </w:rPr>
        <w:t>APRI</w:t>
      </w:r>
      <w:r w:rsidR="00FF7C97" w:rsidRPr="00B701C0">
        <w:rPr>
          <w:rFonts w:ascii="Book Antiqua" w:hAnsi="Book Antiqua"/>
          <w:lang w:val="en-US"/>
        </w:rPr>
        <w:t>)</w:t>
      </w:r>
      <w:r w:rsidRPr="00B701C0">
        <w:rPr>
          <w:rFonts w:ascii="Book Antiqua" w:hAnsi="Book Antiqua"/>
          <w:lang w:val="en-US"/>
        </w:rPr>
        <w:t xml:space="preserve">-scores and S-COMP levels compared to the other patients (0.91 </w:t>
      </w:r>
      <w:r w:rsidRPr="00B701C0">
        <w:rPr>
          <w:rFonts w:ascii="Book Antiqua" w:hAnsi="Book Antiqua"/>
          <w:i/>
          <w:lang w:val="en-US"/>
        </w:rPr>
        <w:t>vs</w:t>
      </w:r>
      <w:r w:rsidRPr="00B701C0">
        <w:rPr>
          <w:rFonts w:ascii="Book Antiqua" w:hAnsi="Book Antiqua"/>
          <w:lang w:val="en-US"/>
        </w:rPr>
        <w:t xml:space="preserve"> 0.55; </w:t>
      </w:r>
      <w:r w:rsidR="00045E6B" w:rsidRPr="00B701C0">
        <w:rPr>
          <w:rFonts w:ascii="Book Antiqua" w:hAnsi="Book Antiqua"/>
          <w:i/>
          <w:lang w:val="en-US"/>
        </w:rPr>
        <w:t>P</w:t>
      </w:r>
      <w:r w:rsidR="00045E6B" w:rsidRPr="00B701C0">
        <w:rPr>
          <w:rFonts w:ascii="Book Antiqua" w:eastAsiaTheme="minorEastAsia" w:hAnsi="Book Antiqua"/>
          <w:i/>
          <w:lang w:val="en-US" w:eastAsia="zh-CN"/>
        </w:rPr>
        <w:t xml:space="preserve"> </w:t>
      </w:r>
      <w:r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0.008 and 13 </w:t>
      </w:r>
      <w:r w:rsidRPr="00B701C0">
        <w:rPr>
          <w:rFonts w:ascii="Book Antiqua" w:hAnsi="Book Antiqua"/>
          <w:i/>
          <w:lang w:val="en-US"/>
        </w:rPr>
        <w:t>vs</w:t>
      </w:r>
      <w:r w:rsidRPr="00B701C0">
        <w:rPr>
          <w:rFonts w:ascii="Book Antiqua" w:hAnsi="Book Antiqua"/>
          <w:lang w:val="en-US"/>
        </w:rPr>
        <w:t xml:space="preserve"> 9 U/</w:t>
      </w:r>
      <w:r w:rsidR="003D76B8" w:rsidRPr="00B701C0">
        <w:rPr>
          <w:rFonts w:ascii="Book Antiqua" w:hAnsi="Book Antiqua"/>
          <w:lang w:val="en-US"/>
        </w:rPr>
        <w:t>L</w:t>
      </w:r>
      <w:r w:rsidRPr="00B701C0">
        <w:rPr>
          <w:rFonts w:ascii="Book Antiqua" w:hAnsi="Book Antiqua"/>
          <w:lang w:val="en-US"/>
        </w:rPr>
        <w:t xml:space="preserve">; </w:t>
      </w:r>
      <w:r w:rsidR="00045E6B" w:rsidRPr="00B701C0">
        <w:rPr>
          <w:rFonts w:ascii="Book Antiqua" w:hAnsi="Book Antiqua"/>
          <w:i/>
          <w:lang w:val="en-US"/>
        </w:rPr>
        <w:t>P</w:t>
      </w:r>
      <w:r w:rsidR="00045E6B" w:rsidRPr="00B701C0">
        <w:rPr>
          <w:rFonts w:ascii="Book Antiqua" w:eastAsiaTheme="minorEastAsia" w:hAnsi="Book Antiqua"/>
          <w:i/>
          <w:lang w:val="en-US" w:eastAsia="zh-CN"/>
        </w:rPr>
        <w:t xml:space="preserve"> </w:t>
      </w:r>
      <w:r w:rsidR="00045E6B"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0.036, respectively). Median (IQR) </w:t>
      </w:r>
      <w:r w:rsidR="00045E6B" w:rsidRPr="00B701C0">
        <w:rPr>
          <w:rFonts w:ascii="Book Antiqua" w:hAnsi="Book Antiqua"/>
          <w:lang w:val="en-US"/>
        </w:rPr>
        <w:t>treatment duration was 84 (60</w:t>
      </w:r>
      <w:r w:rsidR="00045E6B" w:rsidRPr="00B701C0">
        <w:rPr>
          <w:rFonts w:ascii="Book Antiqua" w:eastAsiaTheme="minorEastAsia" w:hAnsi="Book Antiqua"/>
          <w:lang w:val="en-US" w:eastAsia="zh-CN"/>
        </w:rPr>
        <w:t>-</w:t>
      </w:r>
      <w:r w:rsidRPr="00B701C0">
        <w:rPr>
          <w:rFonts w:ascii="Book Antiqua" w:hAnsi="Book Antiqua"/>
          <w:lang w:val="en-US"/>
        </w:rPr>
        <w:t>95) days, and all study participants reached SVR. TE was performed at base</w:t>
      </w:r>
      <w:r w:rsidR="00045E6B" w:rsidRPr="00B701C0">
        <w:rPr>
          <w:rFonts w:ascii="Book Antiqua" w:hAnsi="Book Antiqua"/>
          <w:lang w:val="en-US"/>
        </w:rPr>
        <w:t>line and at follow up, 517 (468-</w:t>
      </w:r>
      <w:r w:rsidRPr="00B701C0">
        <w:rPr>
          <w:rFonts w:ascii="Book Antiqua" w:hAnsi="Book Antiqua"/>
          <w:lang w:val="en-US"/>
        </w:rPr>
        <w:t xml:space="preserve">639) </w:t>
      </w:r>
      <w:r w:rsidRPr="00B701C0">
        <w:rPr>
          <w:rFonts w:ascii="Book Antiqua" w:hAnsi="Book Antiqua"/>
          <w:lang w:val="en-US"/>
        </w:rPr>
        <w:lastRenderedPageBreak/>
        <w:t>days later. Liver stiffness decreased significantly during this period (from</w:t>
      </w:r>
      <w:r w:rsidR="00045E6B" w:rsidRPr="00B701C0">
        <w:rPr>
          <w:rFonts w:ascii="Book Antiqua" w:hAnsi="Book Antiqua"/>
          <w:lang w:val="en-US"/>
        </w:rPr>
        <w:t xml:space="preserve"> 8.3 (6.9–11.1) to 5.4 (4.4–</w:t>
      </w:r>
      <w:r w:rsidRPr="00B701C0">
        <w:rPr>
          <w:rFonts w:ascii="Book Antiqua" w:hAnsi="Book Antiqua"/>
          <w:lang w:val="en-US"/>
        </w:rPr>
        <w:t xml:space="preserve">6.6) kPa;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Pr="00B701C0">
        <w:rPr>
          <w:rFonts w:ascii="Book Antiqua" w:hAnsi="Book Antiqua"/>
          <w:lang w:val="en-US"/>
        </w:rPr>
        <w:t>&lt;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0.001; Figure 1A). Also, APRI decreased significantly, from 0.62 to 0.29;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00045E6B" w:rsidRPr="00B701C0">
        <w:rPr>
          <w:rFonts w:ascii="Book Antiqua" w:hAnsi="Book Antiqua"/>
          <w:lang w:val="en-US"/>
        </w:rPr>
        <w:t>&lt;</w:t>
      </w:r>
      <w:r w:rsidR="00045E6B" w:rsidRPr="00B701C0">
        <w:rPr>
          <w:rFonts w:ascii="Book Antiqua" w:eastAsiaTheme="minorEastAsia" w:hAnsi="Book Antiqua"/>
          <w:lang w:val="en-US" w:eastAsia="zh-CN"/>
        </w:rPr>
        <w:t xml:space="preserve"> </w:t>
      </w:r>
      <w:r w:rsidRPr="00B701C0">
        <w:rPr>
          <w:rFonts w:ascii="Book Antiqua" w:hAnsi="Book Antiqua"/>
          <w:lang w:val="en-US"/>
        </w:rPr>
        <w:t>0.001, Figure 1B. In contrast, S-COMP levels did not decrease from baseline 9.5 (8</w:t>
      </w:r>
      <w:r w:rsidR="005B2102" w:rsidRPr="00B701C0">
        <w:rPr>
          <w:rFonts w:ascii="Book Antiqua" w:hAnsi="Book Antiqua"/>
          <w:lang w:val="en-US"/>
        </w:rPr>
        <w:t>.0</w:t>
      </w:r>
      <w:r w:rsidR="00045E6B" w:rsidRPr="00B701C0">
        <w:rPr>
          <w:rFonts w:ascii="Book Antiqua" w:hAnsi="Book Antiqua"/>
          <w:lang w:val="en-US"/>
        </w:rPr>
        <w:t>–</w:t>
      </w:r>
      <w:r w:rsidRPr="00B701C0">
        <w:rPr>
          <w:rFonts w:ascii="Book Antiqua" w:hAnsi="Book Antiqua"/>
          <w:lang w:val="en-US"/>
        </w:rPr>
        <w:t>13) versus 10.5 (9.8-13) U/</w:t>
      </w:r>
      <w:r w:rsidR="002E11D2" w:rsidRPr="00B701C0">
        <w:rPr>
          <w:rFonts w:ascii="Book Antiqua" w:hAnsi="Book Antiqua"/>
          <w:lang w:val="en-US"/>
        </w:rPr>
        <w:t>L</w:t>
      </w:r>
      <w:r w:rsidRPr="00B701C0">
        <w:rPr>
          <w:rFonts w:ascii="Book Antiqua" w:hAnsi="Book Antiqua"/>
          <w:lang w:val="en-US"/>
        </w:rPr>
        <w:t xml:space="preserve"> at follow up;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0.14. Similar levels of</w:t>
      </w:r>
      <w:r w:rsidR="00AC65E2" w:rsidRPr="00B701C0">
        <w:rPr>
          <w:rFonts w:ascii="Book Antiqua" w:hAnsi="Book Antiqua"/>
          <w:lang w:val="en-US"/>
        </w:rPr>
        <w:t xml:space="preserve"> S-COMP were measured at 4 </w:t>
      </w:r>
      <w:proofErr w:type="spellStart"/>
      <w:r w:rsidR="00AC65E2" w:rsidRPr="00B701C0">
        <w:rPr>
          <w:rFonts w:ascii="Book Antiqua" w:hAnsi="Book Antiqua"/>
          <w:lang w:val="en-US"/>
        </w:rPr>
        <w:t>wk</w:t>
      </w:r>
      <w:proofErr w:type="spellEnd"/>
      <w:r w:rsidRPr="00B701C0">
        <w:rPr>
          <w:rFonts w:ascii="Book Antiqua" w:hAnsi="Book Antiqua"/>
          <w:lang w:val="en-US"/>
        </w:rPr>
        <w:t xml:space="preserve"> of treatment 9.0 (8</w:t>
      </w:r>
      <w:r w:rsidR="005B2102" w:rsidRPr="00B701C0">
        <w:rPr>
          <w:rFonts w:ascii="Book Antiqua" w:hAnsi="Book Antiqua"/>
          <w:lang w:val="en-US"/>
        </w:rPr>
        <w:t>.0</w:t>
      </w:r>
      <w:r w:rsidR="00045E6B" w:rsidRPr="00B701C0">
        <w:rPr>
          <w:rFonts w:ascii="Book Antiqua" w:hAnsi="Book Antiqua"/>
          <w:lang w:val="en-US"/>
        </w:rPr>
        <w:t>–</w:t>
      </w:r>
      <w:r w:rsidRPr="00B701C0">
        <w:rPr>
          <w:rFonts w:ascii="Book Antiqua" w:hAnsi="Book Antiqua"/>
          <w:lang w:val="en-US"/>
        </w:rPr>
        <w:t xml:space="preserve">12) and at end </w:t>
      </w:r>
      <w:r w:rsidR="00045E6B" w:rsidRPr="00B701C0">
        <w:rPr>
          <w:rFonts w:ascii="Book Antiqua" w:hAnsi="Book Antiqua"/>
          <w:lang w:val="en-US"/>
        </w:rPr>
        <w:t>of treatment 10 (6.8–</w:t>
      </w:r>
      <w:r w:rsidR="002E11D2" w:rsidRPr="00B701C0">
        <w:rPr>
          <w:rFonts w:ascii="Book Antiqua" w:hAnsi="Book Antiqua"/>
          <w:lang w:val="en-US"/>
        </w:rPr>
        <w:t>12) U/L</w:t>
      </w:r>
      <w:r w:rsidRPr="00B701C0">
        <w:rPr>
          <w:rFonts w:ascii="Book Antiqua" w:hAnsi="Book Antiqua"/>
          <w:lang w:val="en-US"/>
        </w:rPr>
        <w:t xml:space="preserve"> (Figure 1C). Furthermore, change</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in S-COMP over time was not associated with any disease characteristics (data not shown). </w:t>
      </w:r>
    </w:p>
    <w:p w14:paraId="2E533C92" w14:textId="7272D6DC" w:rsidR="003311B7" w:rsidRPr="00B701C0" w:rsidRDefault="003311B7" w:rsidP="00B701C0">
      <w:pPr>
        <w:spacing w:line="360" w:lineRule="auto"/>
        <w:ind w:firstLineChars="100" w:firstLine="240"/>
        <w:jc w:val="both"/>
        <w:rPr>
          <w:rFonts w:ascii="Book Antiqua" w:hAnsi="Book Antiqua"/>
          <w:lang w:val="en-US"/>
        </w:rPr>
      </w:pPr>
      <w:r w:rsidRPr="00B701C0">
        <w:rPr>
          <w:rFonts w:ascii="Book Antiqua" w:hAnsi="Book Antiqua"/>
          <w:lang w:val="en-US"/>
        </w:rPr>
        <w:t>There was a significant relationship between baseline S-COMP and viral levels (</w:t>
      </w:r>
      <w:proofErr w:type="spellStart"/>
      <w:r w:rsidRPr="00B701C0">
        <w:rPr>
          <w:rFonts w:ascii="Book Antiqua" w:hAnsi="Book Antiqua"/>
          <w:lang w:val="en-US"/>
        </w:rPr>
        <w:t>r</w:t>
      </w:r>
      <w:r w:rsidRPr="00B701C0">
        <w:rPr>
          <w:rFonts w:ascii="Book Antiqua" w:hAnsi="Book Antiqua"/>
          <w:vertAlign w:val="subscript"/>
          <w:lang w:val="en-US"/>
        </w:rPr>
        <w:t>s</w:t>
      </w:r>
      <w:proofErr w:type="spellEnd"/>
      <w:r w:rsidRPr="00B701C0">
        <w:rPr>
          <w:rFonts w:ascii="Book Antiqua" w:hAnsi="Book Antiqua"/>
          <w:lang w:val="en-US"/>
        </w:rPr>
        <w:t xml:space="preserve">=0.45, </w:t>
      </w:r>
      <w:r w:rsidR="00045E6B" w:rsidRPr="00B701C0">
        <w:rPr>
          <w:rFonts w:ascii="Book Antiqua" w:hAnsi="Book Antiqua"/>
          <w:i/>
          <w:lang w:val="en-US"/>
        </w:rPr>
        <w:t>P</w:t>
      </w:r>
      <w:r w:rsidR="00045E6B" w:rsidRPr="00B701C0">
        <w:rPr>
          <w:rFonts w:ascii="Book Antiqua" w:eastAsiaTheme="minorEastAsia" w:hAnsi="Book Antiqua"/>
          <w:lang w:val="en-US" w:eastAsia="zh-CN"/>
        </w:rPr>
        <w:t xml:space="preserve"> </w:t>
      </w:r>
      <w:r w:rsidRPr="00B701C0">
        <w:rPr>
          <w:rFonts w:ascii="Book Antiqua" w:hAnsi="Book Antiqua"/>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0.005) at baseline. In contrast, there was no association between viral levels and liver stiffness or APRI at baseline. </w:t>
      </w:r>
      <w:r w:rsidR="00952F6A" w:rsidRPr="00B701C0">
        <w:rPr>
          <w:rFonts w:ascii="Book Antiqua" w:hAnsi="Book Antiqua"/>
          <w:lang w:val="en-US"/>
        </w:rPr>
        <w:t xml:space="preserve">Baseline </w:t>
      </w:r>
      <w:r w:rsidRPr="00B701C0">
        <w:rPr>
          <w:rFonts w:ascii="Book Antiqua" w:hAnsi="Book Antiqua"/>
          <w:lang w:val="en-US"/>
        </w:rPr>
        <w:t>S-COMP was not associated with virus subtype, body mass index</w:t>
      </w:r>
      <w:r w:rsidR="00952F6A" w:rsidRPr="00B701C0">
        <w:rPr>
          <w:rFonts w:ascii="Book Antiqua" w:hAnsi="Book Antiqua"/>
          <w:lang w:val="en-US"/>
        </w:rPr>
        <w:t xml:space="preserve">, and it </w:t>
      </w:r>
      <w:r w:rsidR="00BC7954" w:rsidRPr="00B701C0">
        <w:rPr>
          <w:rFonts w:ascii="Book Antiqua" w:hAnsi="Book Antiqua"/>
          <w:lang w:val="en-US"/>
        </w:rPr>
        <w:t>was unable to predict change in liver stiffness</w:t>
      </w:r>
      <w:r w:rsidR="00952F6A" w:rsidRPr="00B701C0">
        <w:rPr>
          <w:rFonts w:ascii="Book Antiqua" w:hAnsi="Book Antiqua"/>
          <w:lang w:val="en-US"/>
        </w:rPr>
        <w:t xml:space="preserve"> (data not shown).</w:t>
      </w:r>
    </w:p>
    <w:p w14:paraId="11187375" w14:textId="5B8D1FE2" w:rsidR="004E7E99" w:rsidRPr="00B701C0" w:rsidRDefault="004E7E99" w:rsidP="00B701C0">
      <w:pPr>
        <w:spacing w:line="360" w:lineRule="auto"/>
        <w:ind w:firstLineChars="100" w:firstLine="240"/>
        <w:jc w:val="both"/>
        <w:rPr>
          <w:rFonts w:ascii="Book Antiqua" w:hAnsi="Book Antiqua"/>
          <w:lang w:val="en-US"/>
        </w:rPr>
      </w:pPr>
      <w:r w:rsidRPr="00B701C0">
        <w:rPr>
          <w:rFonts w:ascii="Book Antiqua" w:hAnsi="Book Antiqua"/>
          <w:lang w:val="en-US"/>
        </w:rPr>
        <w:t xml:space="preserve">One patient developed HCC </w:t>
      </w:r>
      <w:r w:rsidR="0040694B" w:rsidRPr="00B701C0">
        <w:rPr>
          <w:rFonts w:ascii="Book Antiqua" w:hAnsi="Book Antiqua"/>
          <w:lang w:val="en-US"/>
        </w:rPr>
        <w:t xml:space="preserve">prior to the inclusion in this study. This patient had an estimated liver elasticity of 6.1 and liver function tests within reference range. This patient exhibited the highest (21 U/L) level of S-COMP in this study. </w:t>
      </w:r>
    </w:p>
    <w:p w14:paraId="6BB6FA6C" w14:textId="29797A0A" w:rsidR="003311B7" w:rsidRPr="00B701C0" w:rsidRDefault="0000133B" w:rsidP="00B701C0">
      <w:pPr>
        <w:spacing w:line="360" w:lineRule="auto"/>
        <w:ind w:firstLineChars="100" w:firstLine="240"/>
        <w:jc w:val="both"/>
        <w:rPr>
          <w:rFonts w:ascii="Book Antiqua" w:hAnsi="Book Antiqua"/>
          <w:lang w:val="en-US"/>
        </w:rPr>
      </w:pPr>
      <w:r w:rsidRPr="00B701C0">
        <w:rPr>
          <w:rFonts w:ascii="Book Antiqua" w:hAnsi="Book Antiqua"/>
          <w:lang w:val="en-US"/>
        </w:rPr>
        <w:t>As previously described in this journal, we show that S-COMP is associated with liver cirrhosis</w:t>
      </w:r>
      <w:r w:rsidR="0096560B" w:rsidRPr="00B701C0">
        <w:rPr>
          <w:rFonts w:ascii="Book Antiqua" w:hAnsi="Book Antiqua"/>
          <w:lang w:val="en-US"/>
        </w:rPr>
        <w:t>. We also show</w:t>
      </w:r>
      <w:r w:rsidR="00910FAA" w:rsidRPr="00B701C0">
        <w:rPr>
          <w:rFonts w:ascii="Book Antiqua" w:hAnsi="Book Antiqua"/>
          <w:lang w:val="en-US"/>
        </w:rPr>
        <w:t xml:space="preserve"> that </w:t>
      </w:r>
      <w:r w:rsidR="0096560B" w:rsidRPr="00B701C0">
        <w:rPr>
          <w:rFonts w:ascii="Book Antiqua" w:hAnsi="Book Antiqua"/>
          <w:lang w:val="en-US"/>
        </w:rPr>
        <w:t xml:space="preserve">S-COMP correlates to viral levels in serum, </w:t>
      </w:r>
      <w:r w:rsidR="00FF7C97" w:rsidRPr="00B701C0">
        <w:rPr>
          <w:rFonts w:ascii="Book Antiqua" w:hAnsi="Book Antiqua"/>
          <w:lang w:val="en-US"/>
        </w:rPr>
        <w:t xml:space="preserve">an established risk factor for HCC development, </w:t>
      </w:r>
      <w:r w:rsidR="0096560B" w:rsidRPr="00B701C0">
        <w:rPr>
          <w:rFonts w:ascii="Book Antiqua" w:hAnsi="Book Antiqua"/>
          <w:lang w:val="en-US"/>
        </w:rPr>
        <w:t>which to our knowledge have not previously been described</w:t>
      </w:r>
      <w:r w:rsidRPr="00B701C0">
        <w:rPr>
          <w:rFonts w:ascii="Book Antiqua" w:hAnsi="Book Antiqua"/>
          <w:lang w:val="en-US"/>
        </w:rPr>
        <w:t xml:space="preserve">. </w:t>
      </w:r>
      <w:r w:rsidR="003311B7" w:rsidRPr="00B701C0">
        <w:rPr>
          <w:rFonts w:ascii="Book Antiqua" w:hAnsi="Book Antiqua"/>
          <w:lang w:val="en-US"/>
        </w:rPr>
        <w:t xml:space="preserve">In this prospective study, we </w:t>
      </w:r>
      <w:r w:rsidRPr="00B701C0">
        <w:rPr>
          <w:rFonts w:ascii="Book Antiqua" w:hAnsi="Book Antiqua"/>
          <w:lang w:val="en-US"/>
        </w:rPr>
        <w:t xml:space="preserve">also </w:t>
      </w:r>
      <w:r w:rsidR="003311B7" w:rsidRPr="00B701C0">
        <w:rPr>
          <w:rFonts w:ascii="Book Antiqua" w:hAnsi="Book Antiqua"/>
          <w:lang w:val="en-US"/>
        </w:rPr>
        <w:t>report how DAA induced SVR is associated with improvements in liver function as measured by TE and APRI</w:t>
      </w:r>
      <w:r w:rsidR="0096560B" w:rsidRPr="00B701C0">
        <w:rPr>
          <w:rFonts w:ascii="Book Antiqua" w:hAnsi="Book Antiqua"/>
          <w:lang w:val="en-US"/>
        </w:rPr>
        <w:t xml:space="preserve">, </w:t>
      </w:r>
      <w:r w:rsidR="003311B7" w:rsidRPr="00B701C0">
        <w:rPr>
          <w:rFonts w:ascii="Book Antiqua" w:hAnsi="Book Antiqua"/>
          <w:lang w:val="en-US"/>
        </w:rPr>
        <w:t>which is in agreement with previous studies. In contrast</w:t>
      </w:r>
      <w:r w:rsidRPr="00B701C0">
        <w:rPr>
          <w:rFonts w:ascii="Book Antiqua" w:hAnsi="Book Antiqua"/>
          <w:lang w:val="en-US"/>
        </w:rPr>
        <w:t xml:space="preserve"> however</w:t>
      </w:r>
      <w:r w:rsidR="003311B7" w:rsidRPr="00B701C0">
        <w:rPr>
          <w:rFonts w:ascii="Book Antiqua" w:hAnsi="Book Antiqua"/>
          <w:lang w:val="en-US"/>
        </w:rPr>
        <w:t>, S-COMP remained unchanged during the study period</w:t>
      </w:r>
      <w:r w:rsidR="00744466" w:rsidRPr="00B701C0">
        <w:rPr>
          <w:rFonts w:ascii="Book Antiqua" w:hAnsi="Book Antiqua"/>
          <w:lang w:val="en-US"/>
        </w:rPr>
        <w:t>.</w:t>
      </w:r>
    </w:p>
    <w:p w14:paraId="55846E9A" w14:textId="67A87880" w:rsidR="00AB1A36" w:rsidRPr="00B701C0" w:rsidRDefault="003311B7" w:rsidP="00B701C0">
      <w:pPr>
        <w:spacing w:line="360" w:lineRule="auto"/>
        <w:ind w:firstLineChars="100" w:firstLine="240"/>
        <w:jc w:val="both"/>
        <w:rPr>
          <w:rFonts w:ascii="Book Antiqua" w:hAnsi="Book Antiqua"/>
          <w:lang w:val="en-US"/>
        </w:rPr>
      </w:pPr>
      <w:proofErr w:type="spellStart"/>
      <w:r w:rsidRPr="00B701C0">
        <w:rPr>
          <w:rFonts w:ascii="Book Antiqua" w:hAnsi="Book Antiqua"/>
          <w:lang w:val="en-US"/>
        </w:rPr>
        <w:t>Magdaleno</w:t>
      </w:r>
      <w:proofErr w:type="spellEnd"/>
      <w:r w:rsidRPr="00B701C0">
        <w:rPr>
          <w:rFonts w:ascii="Book Antiqua" w:hAnsi="Book Antiqua"/>
          <w:lang w:val="en-US"/>
        </w:rPr>
        <w:t xml:space="preserve"> </w:t>
      </w:r>
      <w:r w:rsidRPr="00B701C0">
        <w:rPr>
          <w:rFonts w:ascii="Book Antiqua" w:hAnsi="Book Antiqua"/>
          <w:i/>
          <w:lang w:val="en-US"/>
        </w:rPr>
        <w:t>et</w:t>
      </w:r>
      <w:r w:rsidR="00045E6B" w:rsidRPr="00B701C0">
        <w:rPr>
          <w:rFonts w:ascii="Book Antiqua" w:eastAsiaTheme="minorEastAsia" w:hAnsi="Book Antiqua"/>
          <w:i/>
          <w:lang w:val="en-US" w:eastAsia="zh-CN"/>
        </w:rPr>
        <w:t xml:space="preserve"> </w:t>
      </w:r>
      <w:proofErr w:type="gramStart"/>
      <w:r w:rsidRPr="00B701C0">
        <w:rPr>
          <w:rFonts w:ascii="Book Antiqua" w:hAnsi="Book Antiqua"/>
          <w:i/>
          <w:lang w:val="en-US"/>
        </w:rPr>
        <w:t>al</w:t>
      </w:r>
      <w:r w:rsidR="00045E6B" w:rsidRPr="00B701C0">
        <w:rPr>
          <w:rFonts w:ascii="Book Antiqua" w:hAnsi="Book Antiqua"/>
          <w:vertAlign w:val="superscript"/>
          <w:lang w:val="en-US"/>
        </w:rPr>
        <w:t>[</w:t>
      </w:r>
      <w:proofErr w:type="gramEnd"/>
      <w:r w:rsidR="00045E6B" w:rsidRPr="00B701C0">
        <w:rPr>
          <w:rFonts w:ascii="Book Antiqua" w:eastAsiaTheme="minorEastAsia" w:hAnsi="Book Antiqua"/>
          <w:vertAlign w:val="superscript"/>
          <w:lang w:val="en-US" w:eastAsia="zh-CN"/>
        </w:rPr>
        <w:t>11</w:t>
      </w:r>
      <w:r w:rsidR="00045E6B" w:rsidRPr="00B701C0">
        <w:rPr>
          <w:rFonts w:ascii="Book Antiqua" w:hAnsi="Book Antiqua"/>
          <w:vertAlign w:val="superscript"/>
          <w:lang w:val="en-US"/>
        </w:rPr>
        <w:t>]</w:t>
      </w:r>
      <w:r w:rsidR="00045E6B" w:rsidRPr="00B701C0">
        <w:rPr>
          <w:rFonts w:ascii="Book Antiqua" w:eastAsiaTheme="minorEastAsia" w:hAnsi="Book Antiqua"/>
          <w:lang w:val="en-US" w:eastAsia="zh-CN"/>
        </w:rPr>
        <w:t xml:space="preserve"> </w:t>
      </w:r>
      <w:r w:rsidRPr="00B701C0">
        <w:rPr>
          <w:rFonts w:ascii="Book Antiqua" w:hAnsi="Book Antiqua"/>
          <w:lang w:val="en-US"/>
        </w:rPr>
        <w:t xml:space="preserve">have in detail explored the significance of COMP in the hepatocyte pathology of liver fibrosis, ultimately suggesting that COMP is a mediator of inflammation and fibrosis </w:t>
      </w:r>
      <w:r w:rsidR="00C62611" w:rsidRPr="00B701C0">
        <w:rPr>
          <w:rFonts w:ascii="Book Antiqua" w:hAnsi="Book Antiqua"/>
          <w:lang w:val="en-US"/>
        </w:rPr>
        <w:t xml:space="preserve">originating </w:t>
      </w:r>
      <w:r w:rsidR="00AB1A36" w:rsidRPr="00B701C0">
        <w:rPr>
          <w:rFonts w:ascii="Book Antiqua" w:hAnsi="Book Antiqua"/>
          <w:lang w:val="en-US"/>
        </w:rPr>
        <w:t>from</w:t>
      </w:r>
      <w:r w:rsidR="00045E6B" w:rsidRPr="00B701C0">
        <w:rPr>
          <w:rFonts w:ascii="Book Antiqua" w:eastAsiaTheme="minorEastAsia" w:hAnsi="Book Antiqua"/>
          <w:lang w:val="en-US" w:eastAsia="zh-CN"/>
        </w:rPr>
        <w:t xml:space="preserve"> </w:t>
      </w:r>
      <w:r w:rsidR="00C62611" w:rsidRPr="00B701C0">
        <w:rPr>
          <w:rFonts w:ascii="Book Antiqua" w:hAnsi="Book Antiqua"/>
          <w:lang w:val="en-US"/>
        </w:rPr>
        <w:t>the hepatocytes</w:t>
      </w:r>
      <w:r w:rsidRPr="00B701C0">
        <w:rPr>
          <w:rFonts w:ascii="Book Antiqua" w:hAnsi="Book Antiqua"/>
          <w:lang w:val="en-US"/>
        </w:rPr>
        <w:t>. In other disease</w:t>
      </w:r>
      <w:r w:rsidR="00744466" w:rsidRPr="00B701C0">
        <w:rPr>
          <w:rFonts w:ascii="Book Antiqua" w:hAnsi="Book Antiqua"/>
          <w:lang w:val="en-US"/>
        </w:rPr>
        <w:t>s</w:t>
      </w:r>
      <w:r w:rsidRPr="00B701C0">
        <w:rPr>
          <w:rFonts w:ascii="Book Antiqua" w:hAnsi="Book Antiqua"/>
          <w:lang w:val="en-US"/>
        </w:rPr>
        <w:t>, S-COMP has been suggested to reflect a mixture of both synthesis and degrad</w:t>
      </w:r>
      <w:r w:rsidR="00FE51DF" w:rsidRPr="00B701C0">
        <w:rPr>
          <w:rFonts w:ascii="Book Antiqua" w:hAnsi="Book Antiqua"/>
          <w:lang w:val="en-US"/>
        </w:rPr>
        <w:t xml:space="preserve">ation of extracellular </w:t>
      </w:r>
      <w:proofErr w:type="gramStart"/>
      <w:r w:rsidR="00FE51DF" w:rsidRPr="00B701C0">
        <w:rPr>
          <w:rFonts w:ascii="Book Antiqua" w:hAnsi="Book Antiqua"/>
          <w:lang w:val="en-US"/>
        </w:rPr>
        <w:t>matrix</w:t>
      </w:r>
      <w:r w:rsidR="00045E6B" w:rsidRPr="00B701C0">
        <w:rPr>
          <w:rFonts w:ascii="Book Antiqua" w:hAnsi="Book Antiqua"/>
          <w:vertAlign w:val="superscript"/>
          <w:lang w:val="en-US"/>
        </w:rPr>
        <w:t>[</w:t>
      </w:r>
      <w:proofErr w:type="gramEnd"/>
      <w:r w:rsidR="00045E6B" w:rsidRPr="00B701C0">
        <w:rPr>
          <w:rFonts w:ascii="Book Antiqua" w:hAnsi="Book Antiqua"/>
          <w:vertAlign w:val="superscript"/>
          <w:lang w:val="en-US"/>
        </w:rPr>
        <w:t>3,</w:t>
      </w:r>
      <w:r w:rsidR="00FE51DF" w:rsidRPr="00B701C0">
        <w:rPr>
          <w:rFonts w:ascii="Book Antiqua" w:hAnsi="Book Antiqua"/>
          <w:vertAlign w:val="superscript"/>
          <w:lang w:val="en-US"/>
        </w:rPr>
        <w:t>4</w:t>
      </w:r>
      <w:r w:rsidRPr="00B701C0">
        <w:rPr>
          <w:rFonts w:ascii="Book Antiqua" w:hAnsi="Book Antiqua"/>
          <w:vertAlign w:val="superscript"/>
          <w:lang w:val="en-US"/>
        </w:rPr>
        <w:t>]</w:t>
      </w:r>
      <w:r w:rsidRPr="00B701C0">
        <w:rPr>
          <w:rFonts w:ascii="Book Antiqua" w:hAnsi="Book Antiqua"/>
          <w:lang w:val="en-US"/>
        </w:rPr>
        <w:t>.</w:t>
      </w:r>
      <w:r w:rsidR="00A335CC" w:rsidRPr="00B701C0">
        <w:rPr>
          <w:rFonts w:ascii="Book Antiqua" w:hAnsi="Book Antiqua"/>
          <w:lang w:val="en-US"/>
        </w:rPr>
        <w:t xml:space="preserve"> In malignant and premalignant diseases, COMP </w:t>
      </w:r>
      <w:r w:rsidR="00B55966" w:rsidRPr="00B701C0">
        <w:rPr>
          <w:rFonts w:ascii="Book Antiqua" w:hAnsi="Book Antiqua"/>
          <w:lang w:val="en-US"/>
        </w:rPr>
        <w:t xml:space="preserve">expression has </w:t>
      </w:r>
      <w:r w:rsidR="00A335CC" w:rsidRPr="00B701C0">
        <w:rPr>
          <w:rFonts w:ascii="Book Antiqua" w:hAnsi="Book Antiqua"/>
          <w:lang w:val="en-US"/>
        </w:rPr>
        <w:t xml:space="preserve">been </w:t>
      </w:r>
      <w:r w:rsidR="00B55966" w:rsidRPr="00B701C0">
        <w:rPr>
          <w:rFonts w:ascii="Book Antiqua" w:hAnsi="Book Antiqua"/>
          <w:lang w:val="en-US"/>
        </w:rPr>
        <w:t>associated with tumor invasiveness.</w:t>
      </w:r>
      <w:r w:rsidRPr="00B701C0">
        <w:rPr>
          <w:rFonts w:ascii="Book Antiqua" w:hAnsi="Book Antiqua"/>
          <w:lang w:val="en-US"/>
        </w:rPr>
        <w:t xml:space="preserve"> We suggest that the origin of elevated S-C</w:t>
      </w:r>
      <w:r w:rsidR="0096560B" w:rsidRPr="00B701C0">
        <w:rPr>
          <w:rFonts w:ascii="Book Antiqua" w:hAnsi="Book Antiqua"/>
          <w:lang w:val="en-US"/>
        </w:rPr>
        <w:t xml:space="preserve">OMP in CHC to be multifactorial. </w:t>
      </w:r>
      <w:r w:rsidR="00AB1A36" w:rsidRPr="00B701C0">
        <w:rPr>
          <w:rFonts w:ascii="Book Antiqua" w:hAnsi="Book Antiqua"/>
          <w:lang w:val="en-US"/>
        </w:rPr>
        <w:t xml:space="preserve">The </w:t>
      </w:r>
      <w:r w:rsidR="0096560B" w:rsidRPr="00B701C0">
        <w:rPr>
          <w:rFonts w:ascii="Book Antiqua" w:hAnsi="Book Antiqua"/>
          <w:lang w:val="en-US"/>
        </w:rPr>
        <w:t>results</w:t>
      </w:r>
      <w:r w:rsidR="00AB1A36" w:rsidRPr="00B701C0">
        <w:rPr>
          <w:rFonts w:ascii="Book Antiqua" w:hAnsi="Book Antiqua"/>
          <w:lang w:val="en-US"/>
        </w:rPr>
        <w:t xml:space="preserve"> from this study indicate that </w:t>
      </w:r>
      <w:r w:rsidR="006F4BDA" w:rsidRPr="00B701C0">
        <w:rPr>
          <w:rFonts w:ascii="Book Antiqua" w:hAnsi="Book Antiqua"/>
          <w:lang w:val="en-US"/>
        </w:rPr>
        <w:t xml:space="preserve">the </w:t>
      </w:r>
      <w:r w:rsidR="006F4BDA" w:rsidRPr="00B701C0">
        <w:rPr>
          <w:rFonts w:ascii="Book Antiqua" w:hAnsi="Book Antiqua"/>
          <w:lang w:val="en-US"/>
        </w:rPr>
        <w:lastRenderedPageBreak/>
        <w:t xml:space="preserve">biomarker </w:t>
      </w:r>
      <w:r w:rsidR="00AB1A36" w:rsidRPr="00B701C0">
        <w:rPr>
          <w:rFonts w:ascii="Book Antiqua" w:hAnsi="Book Antiqua"/>
          <w:lang w:val="en-US"/>
        </w:rPr>
        <w:t xml:space="preserve">potential of COMP </w:t>
      </w:r>
      <w:r w:rsidR="0096560B" w:rsidRPr="00B701C0">
        <w:rPr>
          <w:rFonts w:ascii="Book Antiqua" w:hAnsi="Book Antiqua"/>
          <w:lang w:val="en-US"/>
        </w:rPr>
        <w:t>in</w:t>
      </w:r>
      <w:r w:rsidR="002459FE" w:rsidRPr="00B701C0">
        <w:rPr>
          <w:rFonts w:ascii="Book Antiqua" w:hAnsi="Book Antiqua"/>
          <w:lang w:val="en-US"/>
        </w:rPr>
        <w:t xml:space="preserve"> the</w:t>
      </w:r>
      <w:r w:rsidR="0096560B" w:rsidRPr="00B701C0">
        <w:rPr>
          <w:rFonts w:ascii="Book Antiqua" w:hAnsi="Book Antiqua"/>
          <w:lang w:val="en-US"/>
        </w:rPr>
        <w:t xml:space="preserve"> longitudinal follow up of chronic liver diseases </w:t>
      </w:r>
      <w:r w:rsidR="002459FE" w:rsidRPr="00B701C0">
        <w:rPr>
          <w:rFonts w:ascii="Book Antiqua" w:hAnsi="Book Antiqua"/>
          <w:lang w:val="en-US"/>
        </w:rPr>
        <w:t>is yet to be determined</w:t>
      </w:r>
      <w:r w:rsidR="0096560B" w:rsidRPr="00B701C0">
        <w:rPr>
          <w:rFonts w:ascii="Book Antiqua" w:hAnsi="Book Antiqua"/>
          <w:lang w:val="en-US"/>
        </w:rPr>
        <w:t>.</w:t>
      </w:r>
      <w:r w:rsidR="005B2102" w:rsidRPr="00B701C0">
        <w:rPr>
          <w:rFonts w:ascii="Book Antiqua" w:hAnsi="Book Antiqua"/>
          <w:lang w:val="en-US"/>
        </w:rPr>
        <w:t xml:space="preserve"> Further studies encompassing a larger number of patients are needed. In such studies, S-COMP should ideally be compared with other fibrotic biomarkers such as hyaluronic acid. </w:t>
      </w:r>
      <w:r w:rsidR="00AB1A36" w:rsidRPr="00B701C0">
        <w:rPr>
          <w:rFonts w:ascii="Book Antiqua" w:hAnsi="Book Antiqua"/>
          <w:lang w:val="en-US"/>
        </w:rPr>
        <w:t>Compared</w:t>
      </w:r>
      <w:r w:rsidR="00045E6B" w:rsidRPr="00B701C0">
        <w:rPr>
          <w:rFonts w:ascii="Book Antiqua" w:eastAsiaTheme="minorEastAsia" w:hAnsi="Book Antiqua"/>
          <w:lang w:val="en-US" w:eastAsia="zh-CN"/>
        </w:rPr>
        <w:t xml:space="preserve"> </w:t>
      </w:r>
      <w:r w:rsidR="005B2102" w:rsidRPr="00B701C0">
        <w:rPr>
          <w:rFonts w:ascii="Book Antiqua" w:hAnsi="Book Antiqua"/>
          <w:lang w:val="en-US"/>
        </w:rPr>
        <w:t xml:space="preserve">to </w:t>
      </w:r>
      <w:r w:rsidR="00AB1A36" w:rsidRPr="00B701C0">
        <w:rPr>
          <w:rFonts w:ascii="Book Antiqua" w:hAnsi="Book Antiqua"/>
          <w:lang w:val="en-US"/>
        </w:rPr>
        <w:t>currently available biomarkers of CHC, COMP correlates poorly with other surrogates of disease severity following DAA</w:t>
      </w:r>
      <w:r w:rsidR="005B2102" w:rsidRPr="00B701C0">
        <w:rPr>
          <w:rFonts w:ascii="Book Antiqua" w:hAnsi="Book Antiqua"/>
          <w:lang w:val="en-US"/>
        </w:rPr>
        <w:t xml:space="preserve"> induced</w:t>
      </w:r>
      <w:r w:rsidR="00AB1A36" w:rsidRPr="00B701C0">
        <w:rPr>
          <w:rFonts w:ascii="Book Antiqua" w:hAnsi="Book Antiqua"/>
          <w:lang w:val="en-US"/>
        </w:rPr>
        <w:t xml:space="preserve"> SVR. </w:t>
      </w:r>
      <w:r w:rsidR="002459FE" w:rsidRPr="00B701C0">
        <w:rPr>
          <w:rFonts w:ascii="Book Antiqua" w:hAnsi="Book Antiqua"/>
          <w:lang w:val="en-US"/>
        </w:rPr>
        <w:t>This finding does however not invalidate</w:t>
      </w:r>
      <w:r w:rsidR="0096560B" w:rsidRPr="00B701C0">
        <w:rPr>
          <w:rFonts w:ascii="Book Antiqua" w:hAnsi="Book Antiqua"/>
          <w:lang w:val="en-US"/>
        </w:rPr>
        <w:t xml:space="preserve"> COMP’s potential as a biomarker for </w:t>
      </w:r>
      <w:r w:rsidR="00045E6B" w:rsidRPr="00B701C0">
        <w:rPr>
          <w:rFonts w:ascii="Book Antiqua" w:eastAsiaTheme="minorEastAsia" w:hAnsi="Book Antiqua"/>
          <w:lang w:val="en-US" w:eastAsia="zh-CN"/>
        </w:rPr>
        <w:t>HCC</w:t>
      </w:r>
      <w:r w:rsidR="0096560B" w:rsidRPr="00B701C0">
        <w:rPr>
          <w:rFonts w:ascii="Book Antiqua" w:hAnsi="Book Antiqua"/>
          <w:lang w:val="en-US"/>
        </w:rPr>
        <w:t>, as previously</w:t>
      </w:r>
      <w:r w:rsidR="002459FE" w:rsidRPr="00B701C0">
        <w:rPr>
          <w:rFonts w:ascii="Book Antiqua" w:hAnsi="Book Antiqua"/>
          <w:lang w:val="en-US"/>
        </w:rPr>
        <w:t xml:space="preserve"> suggested in this </w:t>
      </w:r>
      <w:proofErr w:type="gramStart"/>
      <w:r w:rsidR="002459FE" w:rsidRPr="00B701C0">
        <w:rPr>
          <w:rFonts w:ascii="Book Antiqua" w:hAnsi="Book Antiqua"/>
          <w:lang w:val="en-US"/>
        </w:rPr>
        <w:t>journal</w:t>
      </w:r>
      <w:r w:rsidR="00B55966" w:rsidRPr="00B701C0">
        <w:rPr>
          <w:rFonts w:ascii="Book Antiqua" w:hAnsi="Book Antiqua"/>
          <w:vertAlign w:val="superscript"/>
          <w:lang w:val="en-US"/>
        </w:rPr>
        <w:t>[</w:t>
      </w:r>
      <w:proofErr w:type="gramEnd"/>
      <w:r w:rsidR="00B55966" w:rsidRPr="00B701C0">
        <w:rPr>
          <w:rFonts w:ascii="Book Antiqua" w:hAnsi="Book Antiqua"/>
          <w:vertAlign w:val="superscript"/>
          <w:lang w:val="en-US"/>
        </w:rPr>
        <w:t>7]</w:t>
      </w:r>
      <w:r w:rsidR="00AB1A36" w:rsidRPr="00B701C0">
        <w:rPr>
          <w:rFonts w:ascii="Book Antiqua" w:hAnsi="Book Antiqua"/>
          <w:lang w:val="en-US"/>
        </w:rPr>
        <w:t>.</w:t>
      </w:r>
      <w:r w:rsidR="004E7E99" w:rsidRPr="00B701C0">
        <w:rPr>
          <w:rFonts w:ascii="Book Antiqua" w:hAnsi="Book Antiqua"/>
          <w:lang w:val="en-US"/>
        </w:rPr>
        <w:t xml:space="preserve"> </w:t>
      </w:r>
    </w:p>
    <w:p w14:paraId="78683EF6" w14:textId="313666B5" w:rsidR="00A935D2" w:rsidRPr="00B701C0" w:rsidRDefault="00B55966" w:rsidP="00B701C0">
      <w:pPr>
        <w:spacing w:line="360" w:lineRule="auto"/>
        <w:ind w:firstLineChars="100" w:firstLine="240"/>
        <w:jc w:val="both"/>
        <w:rPr>
          <w:rFonts w:ascii="Book Antiqua" w:hAnsi="Book Antiqua"/>
          <w:lang w:val="en-US"/>
        </w:rPr>
      </w:pPr>
      <w:r w:rsidRPr="00B701C0">
        <w:rPr>
          <w:rFonts w:ascii="Book Antiqua" w:hAnsi="Book Antiqua"/>
          <w:lang w:val="en-US"/>
        </w:rPr>
        <w:t>In conclusion, o</w:t>
      </w:r>
      <w:r w:rsidR="003311B7" w:rsidRPr="00B701C0">
        <w:rPr>
          <w:rFonts w:ascii="Book Antiqua" w:hAnsi="Book Antiqua"/>
          <w:lang w:val="en-US"/>
        </w:rPr>
        <w:t xml:space="preserve">ur study indicates that this biomarker’s dynamics in the context of CHC and possibly </w:t>
      </w:r>
      <w:r w:rsidR="00534E41" w:rsidRPr="00B701C0">
        <w:rPr>
          <w:rFonts w:ascii="Book Antiqua" w:hAnsi="Book Antiqua"/>
          <w:lang w:val="en-US"/>
        </w:rPr>
        <w:t xml:space="preserve">also </w:t>
      </w:r>
      <w:r w:rsidR="003311B7" w:rsidRPr="00B701C0">
        <w:rPr>
          <w:rFonts w:ascii="Book Antiqua" w:hAnsi="Book Antiqua"/>
          <w:lang w:val="en-US"/>
        </w:rPr>
        <w:t xml:space="preserve">other </w:t>
      </w:r>
      <w:r w:rsidR="002459FE" w:rsidRPr="00B701C0">
        <w:rPr>
          <w:rFonts w:ascii="Book Antiqua" w:hAnsi="Book Antiqua"/>
          <w:lang w:val="en-US"/>
        </w:rPr>
        <w:t xml:space="preserve">chronic liver </w:t>
      </w:r>
      <w:r w:rsidR="003311B7" w:rsidRPr="00B701C0">
        <w:rPr>
          <w:rFonts w:ascii="Book Antiqua" w:hAnsi="Book Antiqua"/>
          <w:lang w:val="en-US"/>
        </w:rPr>
        <w:t xml:space="preserve">diseases, must be further explored if S-COMP is to be used in a prospective clinical </w:t>
      </w:r>
      <w:proofErr w:type="gramStart"/>
      <w:r w:rsidR="003311B7" w:rsidRPr="00B701C0">
        <w:rPr>
          <w:rFonts w:ascii="Book Antiqua" w:hAnsi="Book Antiqua"/>
          <w:lang w:val="en-US"/>
        </w:rPr>
        <w:t>setting</w:t>
      </w:r>
      <w:r w:rsidRPr="00B701C0">
        <w:rPr>
          <w:rFonts w:ascii="Book Antiqua" w:hAnsi="Book Antiqua"/>
          <w:vertAlign w:val="superscript"/>
          <w:lang w:val="en-US"/>
        </w:rPr>
        <w:t>[</w:t>
      </w:r>
      <w:proofErr w:type="gramEnd"/>
      <w:r w:rsidRPr="00B701C0">
        <w:rPr>
          <w:rFonts w:ascii="Book Antiqua" w:hAnsi="Book Antiqua"/>
          <w:vertAlign w:val="superscript"/>
          <w:lang w:val="en-US"/>
        </w:rPr>
        <w:t>13]</w:t>
      </w:r>
      <w:r w:rsidR="003311B7" w:rsidRPr="00B701C0">
        <w:rPr>
          <w:rFonts w:ascii="Book Antiqua" w:hAnsi="Book Antiqua"/>
          <w:lang w:val="en-US"/>
        </w:rPr>
        <w:t xml:space="preserve">. </w:t>
      </w:r>
      <w:r w:rsidRPr="00B701C0">
        <w:rPr>
          <w:rFonts w:ascii="Book Antiqua" w:hAnsi="Book Antiqua"/>
          <w:lang w:val="en-US"/>
        </w:rPr>
        <w:t>The role of S-COMP in relation to chronic liver disease</w:t>
      </w:r>
      <w:r w:rsidR="006A4BAC" w:rsidRPr="00B701C0">
        <w:rPr>
          <w:rFonts w:ascii="Book Antiqua" w:hAnsi="Book Antiqua"/>
          <w:lang w:val="en-US"/>
        </w:rPr>
        <w:t xml:space="preserve"> and the risk of HCC development needs further investigation. </w:t>
      </w:r>
    </w:p>
    <w:p w14:paraId="111E2208" w14:textId="77777777" w:rsidR="006A4BAC" w:rsidRPr="00B701C0" w:rsidRDefault="006A4BAC" w:rsidP="00B701C0">
      <w:pPr>
        <w:spacing w:line="360" w:lineRule="auto"/>
        <w:jc w:val="both"/>
        <w:rPr>
          <w:rFonts w:ascii="Book Antiqua" w:hAnsi="Book Antiqua"/>
          <w:lang w:val="en-US"/>
        </w:rPr>
      </w:pPr>
    </w:p>
    <w:p w14:paraId="2EBFCA3E" w14:textId="2F81283D" w:rsidR="00634E35" w:rsidRPr="00B701C0" w:rsidRDefault="00634E35" w:rsidP="00B701C0">
      <w:pPr>
        <w:spacing w:line="360" w:lineRule="auto"/>
        <w:jc w:val="both"/>
        <w:rPr>
          <w:rFonts w:ascii="Book Antiqua" w:hAnsi="Book Antiqua"/>
          <w:b/>
          <w:lang w:val="en-US"/>
        </w:rPr>
      </w:pPr>
      <w:r w:rsidRPr="00B701C0">
        <w:rPr>
          <w:rFonts w:ascii="Book Antiqua" w:hAnsi="Book Antiqua"/>
          <w:b/>
          <w:lang w:val="en-US"/>
        </w:rPr>
        <w:t>ACKNOWLEDGEMENT</w:t>
      </w:r>
      <w:r w:rsidR="00EA58F1" w:rsidRPr="00EA58F1">
        <w:rPr>
          <w:rFonts w:ascii="Book Antiqua" w:eastAsiaTheme="minorEastAsia" w:hAnsi="Book Antiqua"/>
          <w:b/>
          <w:lang w:val="en-US" w:eastAsia="zh-CN"/>
        </w:rPr>
        <w:t>S</w:t>
      </w:r>
    </w:p>
    <w:p w14:paraId="14B5AB71" w14:textId="77777777" w:rsidR="005B2102" w:rsidRPr="00B701C0" w:rsidRDefault="00581A21" w:rsidP="00B701C0">
      <w:pPr>
        <w:spacing w:line="360" w:lineRule="auto"/>
        <w:jc w:val="both"/>
        <w:rPr>
          <w:rFonts w:ascii="Book Antiqua" w:hAnsi="Book Antiqua"/>
          <w:lang w:val="en-US"/>
        </w:rPr>
      </w:pPr>
      <w:r w:rsidRPr="00B701C0">
        <w:rPr>
          <w:rFonts w:ascii="Book Antiqua" w:hAnsi="Book Antiqua"/>
          <w:lang w:val="en-US"/>
        </w:rPr>
        <w:t xml:space="preserve">We appreciate the help of head nurse </w:t>
      </w:r>
      <w:r w:rsidR="00634E35" w:rsidRPr="00B701C0">
        <w:rPr>
          <w:rFonts w:ascii="Book Antiqua" w:hAnsi="Book Antiqua"/>
          <w:lang w:val="en-US"/>
        </w:rPr>
        <w:t xml:space="preserve">Ann </w:t>
      </w:r>
      <w:proofErr w:type="spellStart"/>
      <w:r w:rsidR="00634E35" w:rsidRPr="00B701C0">
        <w:rPr>
          <w:rFonts w:ascii="Book Antiqua" w:hAnsi="Book Antiqua"/>
          <w:lang w:val="en-US"/>
        </w:rPr>
        <w:t>Åkesson</w:t>
      </w:r>
      <w:proofErr w:type="spellEnd"/>
      <w:r w:rsidRPr="00B701C0">
        <w:rPr>
          <w:rFonts w:ascii="Book Antiqua" w:hAnsi="Book Antiqua"/>
          <w:lang w:val="en-US"/>
        </w:rPr>
        <w:t xml:space="preserve"> in organizing this study. We appreciate advice from professor Tore </w:t>
      </w:r>
      <w:proofErr w:type="spellStart"/>
      <w:r w:rsidRPr="00B701C0">
        <w:rPr>
          <w:rFonts w:ascii="Book Antiqua" w:hAnsi="Book Antiqua"/>
          <w:lang w:val="en-US"/>
        </w:rPr>
        <w:t>Saxne</w:t>
      </w:r>
      <w:proofErr w:type="spellEnd"/>
      <w:r w:rsidRPr="00B701C0">
        <w:rPr>
          <w:rFonts w:ascii="Book Antiqua" w:hAnsi="Book Antiqua"/>
          <w:lang w:val="en-US"/>
        </w:rPr>
        <w:t xml:space="preserve"> when planning and conducting this study.</w:t>
      </w:r>
      <w:r w:rsidR="005B2102" w:rsidRPr="00B701C0">
        <w:rPr>
          <w:rFonts w:ascii="Book Antiqua" w:hAnsi="Book Antiqua"/>
          <w:lang w:val="en-US"/>
        </w:rPr>
        <w:t xml:space="preserve"> We appreciate the collaboration with Martin Olsson on conducting the COMP-analyses.</w:t>
      </w:r>
    </w:p>
    <w:p w14:paraId="0EBE7582" w14:textId="1E288CFE" w:rsidR="00634E35" w:rsidRPr="00B701C0" w:rsidRDefault="00634E35" w:rsidP="00B701C0">
      <w:pPr>
        <w:spacing w:line="360" w:lineRule="auto"/>
        <w:jc w:val="both"/>
        <w:rPr>
          <w:rFonts w:ascii="Book Antiqua" w:hAnsi="Book Antiqua"/>
          <w:lang w:val="en-US"/>
        </w:rPr>
      </w:pPr>
    </w:p>
    <w:p w14:paraId="3EEBAA4D" w14:textId="77777777" w:rsidR="00634E35" w:rsidRPr="00B701C0" w:rsidRDefault="00634E35" w:rsidP="00B701C0">
      <w:pPr>
        <w:spacing w:line="360" w:lineRule="auto"/>
        <w:jc w:val="both"/>
        <w:rPr>
          <w:rFonts w:ascii="Book Antiqua" w:hAnsi="Book Antiqua"/>
          <w:lang w:val="en-US"/>
        </w:rPr>
      </w:pPr>
    </w:p>
    <w:p w14:paraId="00FE37C1" w14:textId="77777777" w:rsidR="00561146" w:rsidRPr="00B701C0" w:rsidRDefault="00561146" w:rsidP="00B701C0">
      <w:pPr>
        <w:spacing w:line="360" w:lineRule="auto"/>
        <w:jc w:val="both"/>
        <w:rPr>
          <w:rFonts w:ascii="Book Antiqua" w:hAnsi="Book Antiqua"/>
          <w:lang w:val="en-US"/>
        </w:rPr>
      </w:pPr>
    </w:p>
    <w:p w14:paraId="43CE2F89" w14:textId="77777777" w:rsidR="00D34924" w:rsidRPr="00B701C0" w:rsidRDefault="00D34924" w:rsidP="00B701C0">
      <w:pPr>
        <w:spacing w:line="360" w:lineRule="auto"/>
        <w:jc w:val="both"/>
        <w:rPr>
          <w:rFonts w:ascii="Book Antiqua" w:hAnsi="Book Antiqua"/>
          <w:lang w:val="en-US"/>
        </w:rPr>
      </w:pPr>
      <w:r w:rsidRPr="00B701C0">
        <w:rPr>
          <w:rFonts w:ascii="Book Antiqua" w:hAnsi="Book Antiqua"/>
          <w:lang w:val="en-US"/>
        </w:rPr>
        <w:br w:type="page"/>
      </w:r>
    </w:p>
    <w:p w14:paraId="09787662" w14:textId="7525BCF0" w:rsidR="00BC7954" w:rsidRPr="00B701C0" w:rsidRDefault="00BC7954" w:rsidP="00B701C0">
      <w:pPr>
        <w:spacing w:line="360" w:lineRule="auto"/>
        <w:jc w:val="both"/>
        <w:rPr>
          <w:rFonts w:ascii="Book Antiqua" w:hAnsi="Book Antiqua"/>
          <w:b/>
          <w:lang w:val="en-US"/>
        </w:rPr>
      </w:pPr>
      <w:r w:rsidRPr="00B701C0">
        <w:rPr>
          <w:rFonts w:ascii="Book Antiqua" w:hAnsi="Book Antiqua"/>
          <w:b/>
          <w:lang w:val="en-US"/>
        </w:rPr>
        <w:lastRenderedPageBreak/>
        <w:t>REFERENCES</w:t>
      </w:r>
    </w:p>
    <w:p w14:paraId="63D9D662"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1 </w:t>
      </w:r>
      <w:proofErr w:type="spellStart"/>
      <w:r w:rsidRPr="00B701C0">
        <w:rPr>
          <w:rFonts w:ascii="Book Antiqua" w:eastAsia="宋体" w:hAnsi="Book Antiqua"/>
          <w:b/>
          <w:kern w:val="2"/>
          <w:lang w:val="en-US" w:eastAsia="zh-CN"/>
        </w:rPr>
        <w:t>Vermehren</w:t>
      </w:r>
      <w:proofErr w:type="spellEnd"/>
      <w:r w:rsidRPr="00B701C0">
        <w:rPr>
          <w:rFonts w:ascii="Book Antiqua" w:eastAsia="宋体" w:hAnsi="Book Antiqua"/>
          <w:b/>
          <w:kern w:val="2"/>
          <w:lang w:val="en-US" w:eastAsia="zh-CN"/>
        </w:rPr>
        <w:t xml:space="preserve"> J</w:t>
      </w:r>
      <w:r w:rsidRPr="00B701C0">
        <w:rPr>
          <w:rFonts w:ascii="Book Antiqua" w:eastAsia="宋体" w:hAnsi="Book Antiqua"/>
          <w:kern w:val="2"/>
          <w:lang w:val="en-US" w:eastAsia="zh-CN"/>
        </w:rPr>
        <w:t xml:space="preserve">, Park JS, Jacobson IM, </w:t>
      </w:r>
      <w:proofErr w:type="spellStart"/>
      <w:r w:rsidRPr="00B701C0">
        <w:rPr>
          <w:rFonts w:ascii="Book Antiqua" w:eastAsia="宋体" w:hAnsi="Book Antiqua"/>
          <w:kern w:val="2"/>
          <w:lang w:val="en-US" w:eastAsia="zh-CN"/>
        </w:rPr>
        <w:t>Zeuzem</w:t>
      </w:r>
      <w:proofErr w:type="spellEnd"/>
      <w:r w:rsidRPr="00B701C0">
        <w:rPr>
          <w:rFonts w:ascii="Book Antiqua" w:eastAsia="宋体" w:hAnsi="Book Antiqua"/>
          <w:kern w:val="2"/>
          <w:lang w:val="en-US" w:eastAsia="zh-CN"/>
        </w:rPr>
        <w:t xml:space="preserve"> S. Challenges and perspectives of direct antivirals for the treatment of hepatitis C virus infection. </w:t>
      </w:r>
      <w:r w:rsidRPr="00B701C0">
        <w:rPr>
          <w:rFonts w:ascii="Book Antiqua" w:eastAsia="宋体" w:hAnsi="Book Antiqua"/>
          <w:i/>
          <w:kern w:val="2"/>
          <w:lang w:val="en-US" w:eastAsia="zh-CN"/>
        </w:rPr>
        <w:t xml:space="preserve">J </w:t>
      </w:r>
      <w:proofErr w:type="spellStart"/>
      <w:r w:rsidRPr="00B701C0">
        <w:rPr>
          <w:rFonts w:ascii="Book Antiqua" w:eastAsia="宋体" w:hAnsi="Book Antiqua"/>
          <w:i/>
          <w:kern w:val="2"/>
          <w:lang w:val="en-US" w:eastAsia="zh-CN"/>
        </w:rPr>
        <w:t>Hepatol</w:t>
      </w:r>
      <w:proofErr w:type="spellEnd"/>
      <w:r w:rsidRPr="00B701C0">
        <w:rPr>
          <w:rFonts w:ascii="Book Antiqua" w:eastAsia="宋体" w:hAnsi="Book Antiqua"/>
          <w:kern w:val="2"/>
          <w:lang w:val="en-US" w:eastAsia="zh-CN"/>
        </w:rPr>
        <w:t xml:space="preserve"> 2018; </w:t>
      </w:r>
      <w:r w:rsidRPr="00B701C0">
        <w:rPr>
          <w:rFonts w:ascii="Book Antiqua" w:eastAsia="宋体" w:hAnsi="Book Antiqua"/>
          <w:b/>
          <w:kern w:val="2"/>
          <w:lang w:val="en-US" w:eastAsia="zh-CN"/>
        </w:rPr>
        <w:t>69</w:t>
      </w:r>
      <w:r w:rsidRPr="00B701C0">
        <w:rPr>
          <w:rFonts w:ascii="Book Antiqua" w:eastAsia="宋体" w:hAnsi="Book Antiqua"/>
          <w:kern w:val="2"/>
          <w:lang w:val="en-US" w:eastAsia="zh-CN"/>
        </w:rPr>
        <w:t>: 1178-1187 [PMID: 30006068 DOI: 10.1016/j.jhep.2018.07.002]</w:t>
      </w:r>
    </w:p>
    <w:p w14:paraId="37025A8C"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2 </w:t>
      </w:r>
      <w:proofErr w:type="spellStart"/>
      <w:r w:rsidRPr="00B701C0">
        <w:rPr>
          <w:rFonts w:ascii="Book Antiqua" w:eastAsia="宋体" w:hAnsi="Book Antiqua"/>
          <w:b/>
          <w:kern w:val="2"/>
          <w:lang w:val="en-US" w:eastAsia="zh-CN"/>
        </w:rPr>
        <w:t>Miyaki</w:t>
      </w:r>
      <w:proofErr w:type="spellEnd"/>
      <w:r w:rsidRPr="00B701C0">
        <w:rPr>
          <w:rFonts w:ascii="Book Antiqua" w:eastAsia="宋体" w:hAnsi="Book Antiqua"/>
          <w:b/>
          <w:kern w:val="2"/>
          <w:lang w:val="en-US" w:eastAsia="zh-CN"/>
        </w:rPr>
        <w:t xml:space="preserve"> E</w:t>
      </w:r>
      <w:r w:rsidRPr="00B701C0">
        <w:rPr>
          <w:rFonts w:ascii="Book Antiqua" w:eastAsia="宋体" w:hAnsi="Book Antiqua"/>
          <w:kern w:val="2"/>
          <w:lang w:val="en-US" w:eastAsia="zh-CN"/>
        </w:rPr>
        <w:t xml:space="preserve">, Imamura M, </w:t>
      </w:r>
      <w:proofErr w:type="spellStart"/>
      <w:r w:rsidRPr="00B701C0">
        <w:rPr>
          <w:rFonts w:ascii="Book Antiqua" w:eastAsia="宋体" w:hAnsi="Book Antiqua"/>
          <w:kern w:val="2"/>
          <w:lang w:val="en-US" w:eastAsia="zh-CN"/>
        </w:rPr>
        <w:t>Hiraga</w:t>
      </w:r>
      <w:proofErr w:type="spellEnd"/>
      <w:r w:rsidRPr="00B701C0">
        <w:rPr>
          <w:rFonts w:ascii="Book Antiqua" w:eastAsia="宋体" w:hAnsi="Book Antiqua"/>
          <w:kern w:val="2"/>
          <w:lang w:val="en-US" w:eastAsia="zh-CN"/>
        </w:rPr>
        <w:t xml:space="preserve"> N, Murakami E, </w:t>
      </w:r>
      <w:proofErr w:type="spellStart"/>
      <w:r w:rsidRPr="00B701C0">
        <w:rPr>
          <w:rFonts w:ascii="Book Antiqua" w:eastAsia="宋体" w:hAnsi="Book Antiqua"/>
          <w:kern w:val="2"/>
          <w:lang w:val="en-US" w:eastAsia="zh-CN"/>
        </w:rPr>
        <w:t>Kawaoka</w:t>
      </w:r>
      <w:proofErr w:type="spellEnd"/>
      <w:r w:rsidRPr="00B701C0">
        <w:rPr>
          <w:rFonts w:ascii="Book Antiqua" w:eastAsia="宋体" w:hAnsi="Book Antiqua"/>
          <w:kern w:val="2"/>
          <w:lang w:val="en-US" w:eastAsia="zh-CN"/>
        </w:rPr>
        <w:t xml:space="preserve"> T, </w:t>
      </w:r>
      <w:proofErr w:type="spellStart"/>
      <w:r w:rsidRPr="00B701C0">
        <w:rPr>
          <w:rFonts w:ascii="Book Antiqua" w:eastAsia="宋体" w:hAnsi="Book Antiqua"/>
          <w:kern w:val="2"/>
          <w:lang w:val="en-US" w:eastAsia="zh-CN"/>
        </w:rPr>
        <w:t>Tsuge</w:t>
      </w:r>
      <w:proofErr w:type="spellEnd"/>
      <w:r w:rsidRPr="00B701C0">
        <w:rPr>
          <w:rFonts w:ascii="Book Antiqua" w:eastAsia="宋体" w:hAnsi="Book Antiqua"/>
          <w:kern w:val="2"/>
          <w:lang w:val="en-US" w:eastAsia="zh-CN"/>
        </w:rPr>
        <w:t xml:space="preserve"> M, </w:t>
      </w:r>
      <w:proofErr w:type="spellStart"/>
      <w:r w:rsidRPr="00B701C0">
        <w:rPr>
          <w:rFonts w:ascii="Book Antiqua" w:eastAsia="宋体" w:hAnsi="Book Antiqua"/>
          <w:kern w:val="2"/>
          <w:lang w:val="en-US" w:eastAsia="zh-CN"/>
        </w:rPr>
        <w:t>Hiramatsu</w:t>
      </w:r>
      <w:proofErr w:type="spellEnd"/>
      <w:r w:rsidRPr="00B701C0">
        <w:rPr>
          <w:rFonts w:ascii="Book Antiqua" w:eastAsia="宋体" w:hAnsi="Book Antiqua"/>
          <w:kern w:val="2"/>
          <w:lang w:val="en-US" w:eastAsia="zh-CN"/>
        </w:rPr>
        <w:t xml:space="preserve"> A, Kawakami Y, </w:t>
      </w:r>
      <w:proofErr w:type="spellStart"/>
      <w:r w:rsidRPr="00B701C0">
        <w:rPr>
          <w:rFonts w:ascii="Book Antiqua" w:eastAsia="宋体" w:hAnsi="Book Antiqua"/>
          <w:kern w:val="2"/>
          <w:lang w:val="en-US" w:eastAsia="zh-CN"/>
        </w:rPr>
        <w:t>Aikata</w:t>
      </w:r>
      <w:proofErr w:type="spellEnd"/>
      <w:r w:rsidRPr="00B701C0">
        <w:rPr>
          <w:rFonts w:ascii="Book Antiqua" w:eastAsia="宋体" w:hAnsi="Book Antiqua"/>
          <w:kern w:val="2"/>
          <w:lang w:val="en-US" w:eastAsia="zh-CN"/>
        </w:rPr>
        <w:t xml:space="preserve"> H, Hayes CN, </w:t>
      </w:r>
      <w:proofErr w:type="spellStart"/>
      <w:r w:rsidRPr="00B701C0">
        <w:rPr>
          <w:rFonts w:ascii="Book Antiqua" w:eastAsia="宋体" w:hAnsi="Book Antiqua"/>
          <w:kern w:val="2"/>
          <w:lang w:val="en-US" w:eastAsia="zh-CN"/>
        </w:rPr>
        <w:t>Chayama</w:t>
      </w:r>
      <w:proofErr w:type="spellEnd"/>
      <w:r w:rsidRPr="00B701C0">
        <w:rPr>
          <w:rFonts w:ascii="Book Antiqua" w:eastAsia="宋体" w:hAnsi="Book Antiqua"/>
          <w:kern w:val="2"/>
          <w:lang w:val="en-US" w:eastAsia="zh-CN"/>
        </w:rPr>
        <w:t xml:space="preserve"> K. </w:t>
      </w:r>
      <w:proofErr w:type="spellStart"/>
      <w:r w:rsidRPr="00B701C0">
        <w:rPr>
          <w:rFonts w:ascii="Book Antiqua" w:eastAsia="宋体" w:hAnsi="Book Antiqua"/>
          <w:kern w:val="2"/>
          <w:lang w:val="en-US" w:eastAsia="zh-CN"/>
        </w:rPr>
        <w:t>Daclatasvir</w:t>
      </w:r>
      <w:proofErr w:type="spellEnd"/>
      <w:r w:rsidRPr="00B701C0">
        <w:rPr>
          <w:rFonts w:ascii="Book Antiqua" w:eastAsia="宋体" w:hAnsi="Book Antiqua"/>
          <w:kern w:val="2"/>
          <w:lang w:val="en-US" w:eastAsia="zh-CN"/>
        </w:rPr>
        <w:t xml:space="preserve"> and </w:t>
      </w:r>
      <w:proofErr w:type="spellStart"/>
      <w:r w:rsidRPr="00B701C0">
        <w:rPr>
          <w:rFonts w:ascii="Book Antiqua" w:eastAsia="宋体" w:hAnsi="Book Antiqua"/>
          <w:kern w:val="2"/>
          <w:lang w:val="en-US" w:eastAsia="zh-CN"/>
        </w:rPr>
        <w:t>asunaprevir</w:t>
      </w:r>
      <w:proofErr w:type="spellEnd"/>
      <w:r w:rsidRPr="00B701C0">
        <w:rPr>
          <w:rFonts w:ascii="Book Antiqua" w:eastAsia="宋体" w:hAnsi="Book Antiqua"/>
          <w:kern w:val="2"/>
          <w:lang w:val="en-US" w:eastAsia="zh-CN"/>
        </w:rPr>
        <w:t xml:space="preserve"> treatment improves liver function parameters and reduces liver fibrosis markers in chronic hepatitis C patients. </w:t>
      </w:r>
      <w:proofErr w:type="spellStart"/>
      <w:r w:rsidRPr="00B701C0">
        <w:rPr>
          <w:rFonts w:ascii="Book Antiqua" w:eastAsia="宋体" w:hAnsi="Book Antiqua"/>
          <w:i/>
          <w:kern w:val="2"/>
          <w:lang w:val="en-US" w:eastAsia="zh-CN"/>
        </w:rPr>
        <w:t>Hepatol</w:t>
      </w:r>
      <w:proofErr w:type="spellEnd"/>
      <w:r w:rsidRPr="00B701C0">
        <w:rPr>
          <w:rFonts w:ascii="Book Antiqua" w:eastAsia="宋体" w:hAnsi="Book Antiqua"/>
          <w:i/>
          <w:kern w:val="2"/>
          <w:lang w:val="en-US" w:eastAsia="zh-CN"/>
        </w:rPr>
        <w:t xml:space="preserve"> Res</w:t>
      </w:r>
      <w:r w:rsidRPr="00B701C0">
        <w:rPr>
          <w:rFonts w:ascii="Book Antiqua" w:eastAsia="宋体" w:hAnsi="Book Antiqua"/>
          <w:kern w:val="2"/>
          <w:lang w:val="en-US" w:eastAsia="zh-CN"/>
        </w:rPr>
        <w:t xml:space="preserve"> 2016; </w:t>
      </w:r>
      <w:r w:rsidRPr="00B701C0">
        <w:rPr>
          <w:rFonts w:ascii="Book Antiqua" w:eastAsia="宋体" w:hAnsi="Book Antiqua"/>
          <w:b/>
          <w:kern w:val="2"/>
          <w:lang w:val="en-US" w:eastAsia="zh-CN"/>
        </w:rPr>
        <w:t>46</w:t>
      </w:r>
      <w:r w:rsidRPr="00B701C0">
        <w:rPr>
          <w:rFonts w:ascii="Book Antiqua" w:eastAsia="宋体" w:hAnsi="Book Antiqua"/>
          <w:kern w:val="2"/>
          <w:lang w:val="en-US" w:eastAsia="zh-CN"/>
        </w:rPr>
        <w:t>: 758-764 [PMID: 26574180 DOI: 10.1111/hepr.12621]</w:t>
      </w:r>
    </w:p>
    <w:p w14:paraId="70588ABE"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3 </w:t>
      </w:r>
      <w:proofErr w:type="spellStart"/>
      <w:r w:rsidRPr="00B701C0">
        <w:rPr>
          <w:rFonts w:ascii="Book Antiqua" w:eastAsia="宋体" w:hAnsi="Book Antiqua"/>
          <w:b/>
          <w:kern w:val="2"/>
          <w:lang w:val="en-US" w:eastAsia="zh-CN"/>
        </w:rPr>
        <w:t>Crnkic</w:t>
      </w:r>
      <w:proofErr w:type="spellEnd"/>
      <w:r w:rsidRPr="00B701C0">
        <w:rPr>
          <w:rFonts w:ascii="Book Antiqua" w:eastAsia="宋体" w:hAnsi="Book Antiqua"/>
          <w:b/>
          <w:kern w:val="2"/>
          <w:lang w:val="en-US" w:eastAsia="zh-CN"/>
        </w:rPr>
        <w:t xml:space="preserve"> M</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Månsson</w:t>
      </w:r>
      <w:proofErr w:type="spellEnd"/>
      <w:r w:rsidRPr="00B701C0">
        <w:rPr>
          <w:rFonts w:ascii="Book Antiqua" w:eastAsia="宋体" w:hAnsi="Book Antiqua"/>
          <w:kern w:val="2"/>
          <w:lang w:val="en-US" w:eastAsia="zh-CN"/>
        </w:rPr>
        <w:t xml:space="preserve"> B, Larsson L, </w:t>
      </w:r>
      <w:proofErr w:type="spellStart"/>
      <w:r w:rsidRPr="00B701C0">
        <w:rPr>
          <w:rFonts w:ascii="Book Antiqua" w:eastAsia="宋体" w:hAnsi="Book Antiqua"/>
          <w:kern w:val="2"/>
          <w:lang w:val="en-US" w:eastAsia="zh-CN"/>
        </w:rPr>
        <w:t>Geborek</w:t>
      </w:r>
      <w:proofErr w:type="spellEnd"/>
      <w:r w:rsidRPr="00B701C0">
        <w:rPr>
          <w:rFonts w:ascii="Book Antiqua" w:eastAsia="宋体" w:hAnsi="Book Antiqua"/>
          <w:kern w:val="2"/>
          <w:lang w:val="en-US" w:eastAsia="zh-CN"/>
        </w:rPr>
        <w:t xml:space="preserve"> P, </w:t>
      </w:r>
      <w:proofErr w:type="spellStart"/>
      <w:r w:rsidRPr="00B701C0">
        <w:rPr>
          <w:rFonts w:ascii="Book Antiqua" w:eastAsia="宋体" w:hAnsi="Book Antiqua"/>
          <w:kern w:val="2"/>
          <w:lang w:val="en-US" w:eastAsia="zh-CN"/>
        </w:rPr>
        <w:t>Heinegård</w:t>
      </w:r>
      <w:proofErr w:type="spellEnd"/>
      <w:r w:rsidRPr="00B701C0">
        <w:rPr>
          <w:rFonts w:ascii="Book Antiqua" w:eastAsia="宋体" w:hAnsi="Book Antiqua"/>
          <w:kern w:val="2"/>
          <w:lang w:val="en-US" w:eastAsia="zh-CN"/>
        </w:rPr>
        <w:t xml:space="preserve"> D, </w:t>
      </w:r>
      <w:proofErr w:type="spellStart"/>
      <w:r w:rsidRPr="00B701C0">
        <w:rPr>
          <w:rFonts w:ascii="Book Antiqua" w:eastAsia="宋体" w:hAnsi="Book Antiqua"/>
          <w:kern w:val="2"/>
          <w:lang w:val="en-US" w:eastAsia="zh-CN"/>
        </w:rPr>
        <w:t>Saxne</w:t>
      </w:r>
      <w:proofErr w:type="spellEnd"/>
      <w:r w:rsidRPr="00B701C0">
        <w:rPr>
          <w:rFonts w:ascii="Book Antiqua" w:eastAsia="宋体" w:hAnsi="Book Antiqua"/>
          <w:kern w:val="2"/>
          <w:lang w:val="en-US" w:eastAsia="zh-CN"/>
        </w:rPr>
        <w:t xml:space="preserve"> T. Serum cartilage oligomeric matrix protein (COMP) decreases in rheumatoid arthritis patients treated with infliximab or etanercept. </w:t>
      </w:r>
      <w:r w:rsidRPr="00B701C0">
        <w:rPr>
          <w:rFonts w:ascii="Book Antiqua" w:eastAsia="宋体" w:hAnsi="Book Antiqua"/>
          <w:i/>
          <w:kern w:val="2"/>
          <w:lang w:val="en-US" w:eastAsia="zh-CN"/>
        </w:rPr>
        <w:t xml:space="preserve">Arthritis Res </w:t>
      </w:r>
      <w:proofErr w:type="spellStart"/>
      <w:r w:rsidRPr="00B701C0">
        <w:rPr>
          <w:rFonts w:ascii="Book Antiqua" w:eastAsia="宋体" w:hAnsi="Book Antiqua"/>
          <w:i/>
          <w:kern w:val="2"/>
          <w:lang w:val="en-US" w:eastAsia="zh-CN"/>
        </w:rPr>
        <w:t>Ther</w:t>
      </w:r>
      <w:proofErr w:type="spellEnd"/>
      <w:r w:rsidRPr="00B701C0">
        <w:rPr>
          <w:rFonts w:ascii="Book Antiqua" w:eastAsia="宋体" w:hAnsi="Book Antiqua"/>
          <w:kern w:val="2"/>
          <w:lang w:val="en-US" w:eastAsia="zh-CN"/>
        </w:rPr>
        <w:t xml:space="preserve"> 2003; </w:t>
      </w:r>
      <w:r w:rsidRPr="00B701C0">
        <w:rPr>
          <w:rFonts w:ascii="Book Antiqua" w:eastAsia="宋体" w:hAnsi="Book Antiqua"/>
          <w:b/>
          <w:kern w:val="2"/>
          <w:lang w:val="en-US" w:eastAsia="zh-CN"/>
        </w:rPr>
        <w:t>5</w:t>
      </w:r>
      <w:r w:rsidRPr="00B701C0">
        <w:rPr>
          <w:rFonts w:ascii="Book Antiqua" w:eastAsia="宋体" w:hAnsi="Book Antiqua"/>
          <w:kern w:val="2"/>
          <w:lang w:val="en-US" w:eastAsia="zh-CN"/>
        </w:rPr>
        <w:t>: R181-R185 [PMID: 12823852 DOI: 10.1186/ar760]</w:t>
      </w:r>
    </w:p>
    <w:p w14:paraId="0FCF8BB8"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4 </w:t>
      </w:r>
      <w:r w:rsidRPr="00B701C0">
        <w:rPr>
          <w:rFonts w:ascii="Book Antiqua" w:eastAsia="宋体" w:hAnsi="Book Antiqua"/>
          <w:b/>
          <w:kern w:val="2"/>
          <w:lang w:val="en-US" w:eastAsia="zh-CN"/>
        </w:rPr>
        <w:t>Li M</w:t>
      </w:r>
      <w:r w:rsidRPr="00B701C0">
        <w:rPr>
          <w:rFonts w:ascii="Book Antiqua" w:eastAsia="宋体" w:hAnsi="Book Antiqua"/>
          <w:kern w:val="2"/>
          <w:lang w:val="en-US" w:eastAsia="zh-CN"/>
        </w:rPr>
        <w:t xml:space="preserve">, Lu S, Liu X, Zhao J, Zhang H, Ling C. [Expression of endoglin in human non-small cell lung cancer and its clinical significance]. </w:t>
      </w:r>
      <w:r w:rsidRPr="00B701C0">
        <w:rPr>
          <w:rFonts w:ascii="Book Antiqua" w:eastAsia="宋体" w:hAnsi="Book Antiqua"/>
          <w:i/>
          <w:kern w:val="2"/>
          <w:lang w:val="en-US" w:eastAsia="zh-CN"/>
        </w:rPr>
        <w:t xml:space="preserve">Xi </w:t>
      </w:r>
      <w:proofErr w:type="spellStart"/>
      <w:r w:rsidRPr="00B701C0">
        <w:rPr>
          <w:rFonts w:ascii="Book Antiqua" w:eastAsia="宋体" w:hAnsi="Book Antiqua"/>
          <w:i/>
          <w:kern w:val="2"/>
          <w:lang w:val="en-US" w:eastAsia="zh-CN"/>
        </w:rPr>
        <w:t>Bao</w:t>
      </w:r>
      <w:proofErr w:type="spellEnd"/>
      <w:r w:rsidRPr="00B701C0">
        <w:rPr>
          <w:rFonts w:ascii="Book Antiqua" w:eastAsia="宋体" w:hAnsi="Book Antiqua"/>
          <w:i/>
          <w:kern w:val="2"/>
          <w:lang w:val="en-US" w:eastAsia="zh-CN"/>
        </w:rPr>
        <w:t xml:space="preserve"> Yu Fen </w:t>
      </w:r>
      <w:proofErr w:type="spellStart"/>
      <w:r w:rsidRPr="00B701C0">
        <w:rPr>
          <w:rFonts w:ascii="Book Antiqua" w:eastAsia="宋体" w:hAnsi="Book Antiqua"/>
          <w:i/>
          <w:kern w:val="2"/>
          <w:lang w:val="en-US" w:eastAsia="zh-CN"/>
        </w:rPr>
        <w:t>Zi</w:t>
      </w:r>
      <w:proofErr w:type="spellEnd"/>
      <w:r w:rsidRPr="00B701C0">
        <w:rPr>
          <w:rFonts w:ascii="Book Antiqua" w:eastAsia="宋体" w:hAnsi="Book Antiqua"/>
          <w:i/>
          <w:kern w:val="2"/>
          <w:lang w:val="en-US" w:eastAsia="zh-CN"/>
        </w:rPr>
        <w:t xml:space="preserve"> </w:t>
      </w:r>
      <w:proofErr w:type="spellStart"/>
      <w:r w:rsidRPr="00B701C0">
        <w:rPr>
          <w:rFonts w:ascii="Book Antiqua" w:eastAsia="宋体" w:hAnsi="Book Antiqua"/>
          <w:i/>
          <w:kern w:val="2"/>
          <w:lang w:val="en-US" w:eastAsia="zh-CN"/>
        </w:rPr>
        <w:t>Mian</w:t>
      </w:r>
      <w:proofErr w:type="spellEnd"/>
      <w:r w:rsidRPr="00B701C0">
        <w:rPr>
          <w:rFonts w:ascii="Book Antiqua" w:eastAsia="宋体" w:hAnsi="Book Antiqua"/>
          <w:i/>
          <w:kern w:val="2"/>
          <w:lang w:val="en-US" w:eastAsia="zh-CN"/>
        </w:rPr>
        <w:t xml:space="preserve"> Yi </w:t>
      </w:r>
      <w:proofErr w:type="spellStart"/>
      <w:r w:rsidRPr="00B701C0">
        <w:rPr>
          <w:rFonts w:ascii="Book Antiqua" w:eastAsia="宋体" w:hAnsi="Book Antiqua"/>
          <w:i/>
          <w:kern w:val="2"/>
          <w:lang w:val="en-US" w:eastAsia="zh-CN"/>
        </w:rPr>
        <w:t>Xue</w:t>
      </w:r>
      <w:proofErr w:type="spellEnd"/>
      <w:r w:rsidRPr="00B701C0">
        <w:rPr>
          <w:rFonts w:ascii="Book Antiqua" w:eastAsia="宋体" w:hAnsi="Book Antiqua"/>
          <w:i/>
          <w:kern w:val="2"/>
          <w:lang w:val="en-US" w:eastAsia="zh-CN"/>
        </w:rPr>
        <w:t xml:space="preserve"> </w:t>
      </w:r>
      <w:proofErr w:type="spellStart"/>
      <w:r w:rsidRPr="00B701C0">
        <w:rPr>
          <w:rFonts w:ascii="Book Antiqua" w:eastAsia="宋体" w:hAnsi="Book Antiqua"/>
          <w:i/>
          <w:kern w:val="2"/>
          <w:lang w:val="en-US" w:eastAsia="zh-CN"/>
        </w:rPr>
        <w:t>Za</w:t>
      </w:r>
      <w:proofErr w:type="spellEnd"/>
      <w:r w:rsidRPr="00B701C0">
        <w:rPr>
          <w:rFonts w:ascii="Book Antiqua" w:eastAsia="宋体" w:hAnsi="Book Antiqua"/>
          <w:i/>
          <w:kern w:val="2"/>
          <w:lang w:val="en-US" w:eastAsia="zh-CN"/>
        </w:rPr>
        <w:t xml:space="preserve"> </w:t>
      </w:r>
      <w:proofErr w:type="spellStart"/>
      <w:r w:rsidRPr="00B701C0">
        <w:rPr>
          <w:rFonts w:ascii="Book Antiqua" w:eastAsia="宋体" w:hAnsi="Book Antiqua"/>
          <w:i/>
          <w:kern w:val="2"/>
          <w:lang w:val="en-US" w:eastAsia="zh-CN"/>
        </w:rPr>
        <w:t>Zhi</w:t>
      </w:r>
      <w:proofErr w:type="spellEnd"/>
      <w:r w:rsidRPr="00B701C0">
        <w:rPr>
          <w:rFonts w:ascii="Book Antiqua" w:eastAsia="宋体" w:hAnsi="Book Antiqua"/>
          <w:kern w:val="2"/>
          <w:lang w:val="en-US" w:eastAsia="zh-CN"/>
        </w:rPr>
        <w:t xml:space="preserve"> 2013; </w:t>
      </w:r>
      <w:r w:rsidRPr="00B701C0">
        <w:rPr>
          <w:rFonts w:ascii="Book Antiqua" w:eastAsia="宋体" w:hAnsi="Book Antiqua"/>
          <w:b/>
          <w:kern w:val="2"/>
          <w:lang w:val="en-US" w:eastAsia="zh-CN"/>
        </w:rPr>
        <w:t>29</w:t>
      </w:r>
      <w:r w:rsidRPr="00B701C0">
        <w:rPr>
          <w:rFonts w:ascii="Book Antiqua" w:eastAsia="宋体" w:hAnsi="Book Antiqua"/>
          <w:kern w:val="2"/>
          <w:lang w:val="en-US" w:eastAsia="zh-CN"/>
        </w:rPr>
        <w:t>: 581-584 [PMID: 23746240 DOI: 10.1242/jcs.180216]</w:t>
      </w:r>
    </w:p>
    <w:p w14:paraId="282FCC84"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5 </w:t>
      </w:r>
      <w:r w:rsidRPr="00B701C0">
        <w:rPr>
          <w:rFonts w:ascii="Book Antiqua" w:eastAsia="宋体" w:hAnsi="Book Antiqua"/>
          <w:b/>
          <w:kern w:val="2"/>
          <w:lang w:val="en-US" w:eastAsia="zh-CN"/>
        </w:rPr>
        <w:t>Norman GL</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Gatselis</w:t>
      </w:r>
      <w:proofErr w:type="spellEnd"/>
      <w:r w:rsidRPr="00B701C0">
        <w:rPr>
          <w:rFonts w:ascii="Book Antiqua" w:eastAsia="宋体" w:hAnsi="Book Antiqua"/>
          <w:kern w:val="2"/>
          <w:lang w:val="en-US" w:eastAsia="zh-CN"/>
        </w:rPr>
        <w:t xml:space="preserve"> NK, </w:t>
      </w:r>
      <w:proofErr w:type="spellStart"/>
      <w:r w:rsidRPr="00B701C0">
        <w:rPr>
          <w:rFonts w:ascii="Book Antiqua" w:eastAsia="宋体" w:hAnsi="Book Antiqua"/>
          <w:kern w:val="2"/>
          <w:lang w:val="en-US" w:eastAsia="zh-CN"/>
        </w:rPr>
        <w:t>Shums</w:t>
      </w:r>
      <w:proofErr w:type="spellEnd"/>
      <w:r w:rsidRPr="00B701C0">
        <w:rPr>
          <w:rFonts w:ascii="Book Antiqua" w:eastAsia="宋体" w:hAnsi="Book Antiqua"/>
          <w:kern w:val="2"/>
          <w:lang w:val="en-US" w:eastAsia="zh-CN"/>
        </w:rPr>
        <w:t xml:space="preserve"> Z, </w:t>
      </w:r>
      <w:proofErr w:type="spellStart"/>
      <w:r w:rsidRPr="00B701C0">
        <w:rPr>
          <w:rFonts w:ascii="Book Antiqua" w:eastAsia="宋体" w:hAnsi="Book Antiqua"/>
          <w:kern w:val="2"/>
          <w:lang w:val="en-US" w:eastAsia="zh-CN"/>
        </w:rPr>
        <w:t>Liaskos</w:t>
      </w:r>
      <w:proofErr w:type="spellEnd"/>
      <w:r w:rsidRPr="00B701C0">
        <w:rPr>
          <w:rFonts w:ascii="Book Antiqua" w:eastAsia="宋体" w:hAnsi="Book Antiqua"/>
          <w:kern w:val="2"/>
          <w:lang w:val="en-US" w:eastAsia="zh-CN"/>
        </w:rPr>
        <w:t xml:space="preserve"> C, </w:t>
      </w:r>
      <w:proofErr w:type="spellStart"/>
      <w:r w:rsidRPr="00B701C0">
        <w:rPr>
          <w:rFonts w:ascii="Book Antiqua" w:eastAsia="宋体" w:hAnsi="Book Antiqua"/>
          <w:kern w:val="2"/>
          <w:lang w:val="en-US" w:eastAsia="zh-CN"/>
        </w:rPr>
        <w:t>Bogdanos</w:t>
      </w:r>
      <w:proofErr w:type="spellEnd"/>
      <w:r w:rsidRPr="00B701C0">
        <w:rPr>
          <w:rFonts w:ascii="Book Antiqua" w:eastAsia="宋体" w:hAnsi="Book Antiqua"/>
          <w:kern w:val="2"/>
          <w:lang w:val="en-US" w:eastAsia="zh-CN"/>
        </w:rPr>
        <w:t xml:space="preserve"> DP, </w:t>
      </w:r>
      <w:proofErr w:type="spellStart"/>
      <w:r w:rsidRPr="00B701C0">
        <w:rPr>
          <w:rFonts w:ascii="Book Antiqua" w:eastAsia="宋体" w:hAnsi="Book Antiqua"/>
          <w:kern w:val="2"/>
          <w:lang w:val="en-US" w:eastAsia="zh-CN"/>
        </w:rPr>
        <w:t>Koukoulis</w:t>
      </w:r>
      <w:proofErr w:type="spellEnd"/>
      <w:r w:rsidRPr="00B701C0">
        <w:rPr>
          <w:rFonts w:ascii="Book Antiqua" w:eastAsia="宋体" w:hAnsi="Book Antiqua"/>
          <w:kern w:val="2"/>
          <w:lang w:val="en-US" w:eastAsia="zh-CN"/>
        </w:rPr>
        <w:t xml:space="preserve"> GK, </w:t>
      </w:r>
      <w:proofErr w:type="spellStart"/>
      <w:r w:rsidRPr="00B701C0">
        <w:rPr>
          <w:rFonts w:ascii="Book Antiqua" w:eastAsia="宋体" w:hAnsi="Book Antiqua"/>
          <w:kern w:val="2"/>
          <w:lang w:val="en-US" w:eastAsia="zh-CN"/>
        </w:rPr>
        <w:t>Dalekos</w:t>
      </w:r>
      <w:proofErr w:type="spellEnd"/>
      <w:r w:rsidRPr="00B701C0">
        <w:rPr>
          <w:rFonts w:ascii="Book Antiqua" w:eastAsia="宋体" w:hAnsi="Book Antiqua"/>
          <w:kern w:val="2"/>
          <w:lang w:val="en-US" w:eastAsia="zh-CN"/>
        </w:rPr>
        <w:t xml:space="preserve"> GN. Cartilage oligomeric matrix protein: A novel non-invasive marker for assessing cirrhosis and risk of hepatocellular carcinoma. </w:t>
      </w:r>
      <w:r w:rsidRPr="00B701C0">
        <w:rPr>
          <w:rFonts w:ascii="Book Antiqua" w:eastAsia="宋体" w:hAnsi="Book Antiqua"/>
          <w:i/>
          <w:kern w:val="2"/>
          <w:lang w:val="en-US" w:eastAsia="zh-CN"/>
        </w:rPr>
        <w:t xml:space="preserve">World J </w:t>
      </w:r>
      <w:proofErr w:type="spellStart"/>
      <w:r w:rsidRPr="00B701C0">
        <w:rPr>
          <w:rFonts w:ascii="Book Antiqua" w:eastAsia="宋体" w:hAnsi="Book Antiqua"/>
          <w:i/>
          <w:kern w:val="2"/>
          <w:lang w:val="en-US" w:eastAsia="zh-CN"/>
        </w:rPr>
        <w:t>Hepatol</w:t>
      </w:r>
      <w:proofErr w:type="spellEnd"/>
      <w:r w:rsidRPr="00B701C0">
        <w:rPr>
          <w:rFonts w:ascii="Book Antiqua" w:eastAsia="宋体" w:hAnsi="Book Antiqua"/>
          <w:kern w:val="2"/>
          <w:lang w:val="en-US" w:eastAsia="zh-CN"/>
        </w:rPr>
        <w:t xml:space="preserve"> 2015; </w:t>
      </w:r>
      <w:r w:rsidRPr="00B701C0">
        <w:rPr>
          <w:rFonts w:ascii="Book Antiqua" w:eastAsia="宋体" w:hAnsi="Book Antiqua"/>
          <w:b/>
          <w:kern w:val="2"/>
          <w:lang w:val="en-US" w:eastAsia="zh-CN"/>
        </w:rPr>
        <w:t>7</w:t>
      </w:r>
      <w:r w:rsidRPr="00B701C0">
        <w:rPr>
          <w:rFonts w:ascii="Book Antiqua" w:eastAsia="宋体" w:hAnsi="Book Antiqua"/>
          <w:kern w:val="2"/>
          <w:lang w:val="en-US" w:eastAsia="zh-CN"/>
        </w:rPr>
        <w:t>: 1875-1883 [PMID: 26207169 DOI: 10.4254/wjh.v7.i14.1875]</w:t>
      </w:r>
    </w:p>
    <w:p w14:paraId="4CC5A00C"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6 </w:t>
      </w:r>
      <w:r w:rsidRPr="00B701C0">
        <w:rPr>
          <w:rFonts w:ascii="Book Antiqua" w:eastAsia="宋体" w:hAnsi="Book Antiqua"/>
          <w:b/>
          <w:kern w:val="2"/>
          <w:lang w:val="en-US" w:eastAsia="zh-CN"/>
        </w:rPr>
        <w:t>Xiao Y</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Kleeff</w:t>
      </w:r>
      <w:proofErr w:type="spellEnd"/>
      <w:r w:rsidRPr="00B701C0">
        <w:rPr>
          <w:rFonts w:ascii="Book Antiqua" w:eastAsia="宋体" w:hAnsi="Book Antiqua"/>
          <w:kern w:val="2"/>
          <w:lang w:val="en-US" w:eastAsia="zh-CN"/>
        </w:rPr>
        <w:t xml:space="preserve"> J, </w:t>
      </w:r>
      <w:proofErr w:type="spellStart"/>
      <w:r w:rsidRPr="00B701C0">
        <w:rPr>
          <w:rFonts w:ascii="Book Antiqua" w:eastAsia="宋体" w:hAnsi="Book Antiqua"/>
          <w:kern w:val="2"/>
          <w:lang w:val="en-US" w:eastAsia="zh-CN"/>
        </w:rPr>
        <w:t>Guo</w:t>
      </w:r>
      <w:proofErr w:type="spellEnd"/>
      <w:r w:rsidRPr="00B701C0">
        <w:rPr>
          <w:rFonts w:ascii="Book Antiqua" w:eastAsia="宋体" w:hAnsi="Book Antiqua"/>
          <w:kern w:val="2"/>
          <w:lang w:val="en-US" w:eastAsia="zh-CN"/>
        </w:rPr>
        <w:t xml:space="preserve"> J, </w:t>
      </w:r>
      <w:proofErr w:type="spellStart"/>
      <w:r w:rsidRPr="00B701C0">
        <w:rPr>
          <w:rFonts w:ascii="Book Antiqua" w:eastAsia="宋体" w:hAnsi="Book Antiqua"/>
          <w:kern w:val="2"/>
          <w:lang w:val="en-US" w:eastAsia="zh-CN"/>
        </w:rPr>
        <w:t>Gazdhar</w:t>
      </w:r>
      <w:proofErr w:type="spellEnd"/>
      <w:r w:rsidRPr="00B701C0">
        <w:rPr>
          <w:rFonts w:ascii="Book Antiqua" w:eastAsia="宋体" w:hAnsi="Book Antiqua"/>
          <w:kern w:val="2"/>
          <w:lang w:val="en-US" w:eastAsia="zh-CN"/>
        </w:rPr>
        <w:t xml:space="preserve"> A, Liao Q, Di </w:t>
      </w:r>
      <w:proofErr w:type="spellStart"/>
      <w:r w:rsidRPr="00B701C0">
        <w:rPr>
          <w:rFonts w:ascii="Book Antiqua" w:eastAsia="宋体" w:hAnsi="Book Antiqua"/>
          <w:kern w:val="2"/>
          <w:lang w:val="en-US" w:eastAsia="zh-CN"/>
        </w:rPr>
        <w:t>Cesare</w:t>
      </w:r>
      <w:proofErr w:type="spellEnd"/>
      <w:r w:rsidRPr="00B701C0">
        <w:rPr>
          <w:rFonts w:ascii="Book Antiqua" w:eastAsia="宋体" w:hAnsi="Book Antiqua"/>
          <w:kern w:val="2"/>
          <w:lang w:val="en-US" w:eastAsia="zh-CN"/>
        </w:rPr>
        <w:t xml:space="preserve"> PE, </w:t>
      </w:r>
      <w:proofErr w:type="spellStart"/>
      <w:r w:rsidRPr="00B701C0">
        <w:rPr>
          <w:rFonts w:ascii="Book Antiqua" w:eastAsia="宋体" w:hAnsi="Book Antiqua"/>
          <w:kern w:val="2"/>
          <w:lang w:val="en-US" w:eastAsia="zh-CN"/>
        </w:rPr>
        <w:t>Büchler</w:t>
      </w:r>
      <w:proofErr w:type="spellEnd"/>
      <w:r w:rsidRPr="00B701C0">
        <w:rPr>
          <w:rFonts w:ascii="Book Antiqua" w:eastAsia="宋体" w:hAnsi="Book Antiqua"/>
          <w:kern w:val="2"/>
          <w:lang w:val="en-US" w:eastAsia="zh-CN"/>
        </w:rPr>
        <w:t xml:space="preserve"> MW, </w:t>
      </w:r>
      <w:proofErr w:type="spellStart"/>
      <w:r w:rsidRPr="00B701C0">
        <w:rPr>
          <w:rFonts w:ascii="Book Antiqua" w:eastAsia="宋体" w:hAnsi="Book Antiqua"/>
          <w:kern w:val="2"/>
          <w:lang w:val="en-US" w:eastAsia="zh-CN"/>
        </w:rPr>
        <w:t>Friess</w:t>
      </w:r>
      <w:proofErr w:type="spellEnd"/>
      <w:r w:rsidRPr="00B701C0">
        <w:rPr>
          <w:rFonts w:ascii="Book Antiqua" w:eastAsia="宋体" w:hAnsi="Book Antiqua"/>
          <w:kern w:val="2"/>
          <w:lang w:val="en-US" w:eastAsia="zh-CN"/>
        </w:rPr>
        <w:t xml:space="preserve"> H. Cartilage oligomeric matrix protein expression in hepatocellular carcinoma and the cirrhotic liver. </w:t>
      </w:r>
      <w:r w:rsidRPr="00B701C0">
        <w:rPr>
          <w:rFonts w:ascii="Book Antiqua" w:eastAsia="宋体" w:hAnsi="Book Antiqua"/>
          <w:i/>
          <w:kern w:val="2"/>
          <w:lang w:val="en-US" w:eastAsia="zh-CN"/>
        </w:rPr>
        <w:t xml:space="preserve">J </w:t>
      </w:r>
      <w:proofErr w:type="spellStart"/>
      <w:r w:rsidRPr="00B701C0">
        <w:rPr>
          <w:rFonts w:ascii="Book Antiqua" w:eastAsia="宋体" w:hAnsi="Book Antiqua"/>
          <w:i/>
          <w:kern w:val="2"/>
          <w:lang w:val="en-US" w:eastAsia="zh-CN"/>
        </w:rPr>
        <w:t>Gastroenterol</w:t>
      </w:r>
      <w:proofErr w:type="spellEnd"/>
      <w:r w:rsidRPr="00B701C0">
        <w:rPr>
          <w:rFonts w:ascii="Book Antiqua" w:eastAsia="宋体" w:hAnsi="Book Antiqua"/>
          <w:i/>
          <w:kern w:val="2"/>
          <w:lang w:val="en-US" w:eastAsia="zh-CN"/>
        </w:rPr>
        <w:t xml:space="preserve"> </w:t>
      </w:r>
      <w:proofErr w:type="spellStart"/>
      <w:r w:rsidRPr="00B701C0">
        <w:rPr>
          <w:rFonts w:ascii="Book Antiqua" w:eastAsia="宋体" w:hAnsi="Book Antiqua"/>
          <w:i/>
          <w:kern w:val="2"/>
          <w:lang w:val="en-US" w:eastAsia="zh-CN"/>
        </w:rPr>
        <w:t>Hepatol</w:t>
      </w:r>
      <w:proofErr w:type="spellEnd"/>
      <w:r w:rsidRPr="00B701C0">
        <w:rPr>
          <w:rFonts w:ascii="Book Antiqua" w:eastAsia="宋体" w:hAnsi="Book Antiqua"/>
          <w:kern w:val="2"/>
          <w:lang w:val="en-US" w:eastAsia="zh-CN"/>
        </w:rPr>
        <w:t xml:space="preserve"> 2004; </w:t>
      </w:r>
      <w:r w:rsidRPr="00B701C0">
        <w:rPr>
          <w:rFonts w:ascii="Book Antiqua" w:eastAsia="宋体" w:hAnsi="Book Antiqua"/>
          <w:b/>
          <w:kern w:val="2"/>
          <w:lang w:val="en-US" w:eastAsia="zh-CN"/>
        </w:rPr>
        <w:t>19</w:t>
      </w:r>
      <w:r w:rsidRPr="00B701C0">
        <w:rPr>
          <w:rFonts w:ascii="Book Antiqua" w:eastAsia="宋体" w:hAnsi="Book Antiqua"/>
          <w:kern w:val="2"/>
          <w:lang w:val="en-US" w:eastAsia="zh-CN"/>
        </w:rPr>
        <w:t>: 296-302 [PMID: 14748877 DOI: 10.1111/j.1440-1746.2003.03268.x]</w:t>
      </w:r>
    </w:p>
    <w:p w14:paraId="5499B9C2"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7 </w:t>
      </w:r>
      <w:proofErr w:type="spellStart"/>
      <w:r w:rsidRPr="00B701C0">
        <w:rPr>
          <w:rFonts w:ascii="Book Antiqua" w:eastAsia="宋体" w:hAnsi="Book Antiqua"/>
          <w:b/>
          <w:kern w:val="2"/>
          <w:lang w:val="en-US" w:eastAsia="zh-CN"/>
        </w:rPr>
        <w:t>Englund</w:t>
      </w:r>
      <w:proofErr w:type="spellEnd"/>
      <w:r w:rsidRPr="00B701C0">
        <w:rPr>
          <w:rFonts w:ascii="Book Antiqua" w:eastAsia="宋体" w:hAnsi="Book Antiqua"/>
          <w:b/>
          <w:kern w:val="2"/>
          <w:lang w:val="en-US" w:eastAsia="zh-CN"/>
        </w:rPr>
        <w:t xml:space="preserve"> E</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Bartoschek</w:t>
      </w:r>
      <w:proofErr w:type="spellEnd"/>
      <w:r w:rsidRPr="00B701C0">
        <w:rPr>
          <w:rFonts w:ascii="Book Antiqua" w:eastAsia="宋体" w:hAnsi="Book Antiqua"/>
          <w:kern w:val="2"/>
          <w:lang w:val="en-US" w:eastAsia="zh-CN"/>
        </w:rPr>
        <w:t xml:space="preserve"> M, </w:t>
      </w:r>
      <w:proofErr w:type="spellStart"/>
      <w:r w:rsidRPr="00B701C0">
        <w:rPr>
          <w:rFonts w:ascii="Book Antiqua" w:eastAsia="宋体" w:hAnsi="Book Antiqua"/>
          <w:kern w:val="2"/>
          <w:lang w:val="en-US" w:eastAsia="zh-CN"/>
        </w:rPr>
        <w:t>Reitsma</w:t>
      </w:r>
      <w:proofErr w:type="spellEnd"/>
      <w:r w:rsidRPr="00B701C0">
        <w:rPr>
          <w:rFonts w:ascii="Book Antiqua" w:eastAsia="宋体" w:hAnsi="Book Antiqua"/>
          <w:kern w:val="2"/>
          <w:lang w:val="en-US" w:eastAsia="zh-CN"/>
        </w:rPr>
        <w:t xml:space="preserve"> B, </w:t>
      </w:r>
      <w:proofErr w:type="spellStart"/>
      <w:r w:rsidRPr="00B701C0">
        <w:rPr>
          <w:rFonts w:ascii="Book Antiqua" w:eastAsia="宋体" w:hAnsi="Book Antiqua"/>
          <w:kern w:val="2"/>
          <w:lang w:val="en-US" w:eastAsia="zh-CN"/>
        </w:rPr>
        <w:t>Jacobsson</w:t>
      </w:r>
      <w:proofErr w:type="spellEnd"/>
      <w:r w:rsidRPr="00B701C0">
        <w:rPr>
          <w:rFonts w:ascii="Book Antiqua" w:eastAsia="宋体" w:hAnsi="Book Antiqua"/>
          <w:kern w:val="2"/>
          <w:lang w:val="en-US" w:eastAsia="zh-CN"/>
        </w:rPr>
        <w:t xml:space="preserve"> L, </w:t>
      </w:r>
      <w:proofErr w:type="spellStart"/>
      <w:r w:rsidRPr="00B701C0">
        <w:rPr>
          <w:rFonts w:ascii="Book Antiqua" w:eastAsia="宋体" w:hAnsi="Book Antiqua"/>
          <w:kern w:val="2"/>
          <w:lang w:val="en-US" w:eastAsia="zh-CN"/>
        </w:rPr>
        <w:t>Escudero</w:t>
      </w:r>
      <w:proofErr w:type="spellEnd"/>
      <w:r w:rsidRPr="00B701C0">
        <w:rPr>
          <w:rFonts w:ascii="Book Antiqua" w:eastAsia="宋体" w:hAnsi="Book Antiqua"/>
          <w:kern w:val="2"/>
          <w:lang w:val="en-US" w:eastAsia="zh-CN"/>
        </w:rPr>
        <w:t xml:space="preserve">-Esparza A, </w:t>
      </w:r>
      <w:proofErr w:type="spellStart"/>
      <w:r w:rsidRPr="00B701C0">
        <w:rPr>
          <w:rFonts w:ascii="Book Antiqua" w:eastAsia="宋体" w:hAnsi="Book Antiqua"/>
          <w:kern w:val="2"/>
          <w:lang w:val="en-US" w:eastAsia="zh-CN"/>
        </w:rPr>
        <w:t>Orimo</w:t>
      </w:r>
      <w:proofErr w:type="spellEnd"/>
      <w:r w:rsidRPr="00B701C0">
        <w:rPr>
          <w:rFonts w:ascii="Book Antiqua" w:eastAsia="宋体" w:hAnsi="Book Antiqua"/>
          <w:kern w:val="2"/>
          <w:lang w:val="en-US" w:eastAsia="zh-CN"/>
        </w:rPr>
        <w:t xml:space="preserve"> A, </w:t>
      </w:r>
      <w:proofErr w:type="spellStart"/>
      <w:r w:rsidRPr="00B701C0">
        <w:rPr>
          <w:rFonts w:ascii="Book Antiqua" w:eastAsia="宋体" w:hAnsi="Book Antiqua"/>
          <w:kern w:val="2"/>
          <w:lang w:val="en-US" w:eastAsia="zh-CN"/>
        </w:rPr>
        <w:t>Leandersson</w:t>
      </w:r>
      <w:proofErr w:type="spellEnd"/>
      <w:r w:rsidRPr="00B701C0">
        <w:rPr>
          <w:rFonts w:ascii="Book Antiqua" w:eastAsia="宋体" w:hAnsi="Book Antiqua"/>
          <w:kern w:val="2"/>
          <w:lang w:val="en-US" w:eastAsia="zh-CN"/>
        </w:rPr>
        <w:t xml:space="preserve"> K, </w:t>
      </w:r>
      <w:proofErr w:type="spellStart"/>
      <w:r w:rsidRPr="00B701C0">
        <w:rPr>
          <w:rFonts w:ascii="Book Antiqua" w:eastAsia="宋体" w:hAnsi="Book Antiqua"/>
          <w:kern w:val="2"/>
          <w:lang w:val="en-US" w:eastAsia="zh-CN"/>
        </w:rPr>
        <w:t>Hagerling</w:t>
      </w:r>
      <w:proofErr w:type="spellEnd"/>
      <w:r w:rsidRPr="00B701C0">
        <w:rPr>
          <w:rFonts w:ascii="Book Antiqua" w:eastAsia="宋体" w:hAnsi="Book Antiqua"/>
          <w:kern w:val="2"/>
          <w:lang w:val="en-US" w:eastAsia="zh-CN"/>
        </w:rPr>
        <w:t xml:space="preserve"> C, </w:t>
      </w:r>
      <w:proofErr w:type="spellStart"/>
      <w:r w:rsidRPr="00B701C0">
        <w:rPr>
          <w:rFonts w:ascii="Book Antiqua" w:eastAsia="宋体" w:hAnsi="Book Antiqua"/>
          <w:kern w:val="2"/>
          <w:lang w:val="en-US" w:eastAsia="zh-CN"/>
        </w:rPr>
        <w:t>Aspberg</w:t>
      </w:r>
      <w:proofErr w:type="spellEnd"/>
      <w:r w:rsidRPr="00B701C0">
        <w:rPr>
          <w:rFonts w:ascii="Book Antiqua" w:eastAsia="宋体" w:hAnsi="Book Antiqua"/>
          <w:kern w:val="2"/>
          <w:lang w:val="en-US" w:eastAsia="zh-CN"/>
        </w:rPr>
        <w:t xml:space="preserve"> A, Storm P, </w:t>
      </w:r>
      <w:proofErr w:type="spellStart"/>
      <w:r w:rsidRPr="00B701C0">
        <w:rPr>
          <w:rFonts w:ascii="Book Antiqua" w:eastAsia="宋体" w:hAnsi="Book Antiqua"/>
          <w:kern w:val="2"/>
          <w:lang w:val="en-US" w:eastAsia="zh-CN"/>
        </w:rPr>
        <w:t>Okroj</w:t>
      </w:r>
      <w:proofErr w:type="spellEnd"/>
      <w:r w:rsidRPr="00B701C0">
        <w:rPr>
          <w:rFonts w:ascii="Book Antiqua" w:eastAsia="宋体" w:hAnsi="Book Antiqua"/>
          <w:kern w:val="2"/>
          <w:lang w:val="en-US" w:eastAsia="zh-CN"/>
        </w:rPr>
        <w:t xml:space="preserve"> M, Mulder H, </w:t>
      </w:r>
      <w:proofErr w:type="spellStart"/>
      <w:r w:rsidRPr="00B701C0">
        <w:rPr>
          <w:rFonts w:ascii="Book Antiqua" w:eastAsia="宋体" w:hAnsi="Book Antiqua"/>
          <w:kern w:val="2"/>
          <w:lang w:val="en-US" w:eastAsia="zh-CN"/>
        </w:rPr>
        <w:t>Jirström</w:t>
      </w:r>
      <w:proofErr w:type="spellEnd"/>
      <w:r w:rsidRPr="00B701C0">
        <w:rPr>
          <w:rFonts w:ascii="Book Antiqua" w:eastAsia="宋体" w:hAnsi="Book Antiqua"/>
          <w:kern w:val="2"/>
          <w:lang w:val="en-US" w:eastAsia="zh-CN"/>
        </w:rPr>
        <w:t xml:space="preserve"> K, </w:t>
      </w:r>
      <w:proofErr w:type="spellStart"/>
      <w:r w:rsidRPr="00B701C0">
        <w:rPr>
          <w:rFonts w:ascii="Book Antiqua" w:eastAsia="宋体" w:hAnsi="Book Antiqua"/>
          <w:kern w:val="2"/>
          <w:lang w:val="en-US" w:eastAsia="zh-CN"/>
        </w:rPr>
        <w:t>Pietras</w:t>
      </w:r>
      <w:proofErr w:type="spellEnd"/>
      <w:r w:rsidRPr="00B701C0">
        <w:rPr>
          <w:rFonts w:ascii="Book Antiqua" w:eastAsia="宋体" w:hAnsi="Book Antiqua"/>
          <w:kern w:val="2"/>
          <w:lang w:val="en-US" w:eastAsia="zh-CN"/>
        </w:rPr>
        <w:t xml:space="preserve"> K, </w:t>
      </w:r>
      <w:proofErr w:type="spellStart"/>
      <w:r w:rsidRPr="00B701C0">
        <w:rPr>
          <w:rFonts w:ascii="Book Antiqua" w:eastAsia="宋体" w:hAnsi="Book Antiqua"/>
          <w:kern w:val="2"/>
          <w:lang w:val="en-US" w:eastAsia="zh-CN"/>
        </w:rPr>
        <w:t>Blom</w:t>
      </w:r>
      <w:proofErr w:type="spellEnd"/>
      <w:r w:rsidRPr="00B701C0">
        <w:rPr>
          <w:rFonts w:ascii="Book Antiqua" w:eastAsia="宋体" w:hAnsi="Book Antiqua"/>
          <w:kern w:val="2"/>
          <w:lang w:val="en-US" w:eastAsia="zh-CN"/>
        </w:rPr>
        <w:t xml:space="preserve"> AM. Cartilage oligomeric matrix protein contributes to the development and metastasis of breast cancer. </w:t>
      </w:r>
      <w:r w:rsidRPr="00B701C0">
        <w:rPr>
          <w:rFonts w:ascii="Book Antiqua" w:eastAsia="宋体" w:hAnsi="Book Antiqua"/>
          <w:i/>
          <w:kern w:val="2"/>
          <w:lang w:val="en-US" w:eastAsia="zh-CN"/>
        </w:rPr>
        <w:t>Oncogene</w:t>
      </w:r>
      <w:r w:rsidRPr="00B701C0">
        <w:rPr>
          <w:rFonts w:ascii="Book Antiqua" w:eastAsia="宋体" w:hAnsi="Book Antiqua"/>
          <w:kern w:val="2"/>
          <w:lang w:val="en-US" w:eastAsia="zh-CN"/>
        </w:rPr>
        <w:t xml:space="preserve"> 2016; </w:t>
      </w:r>
      <w:r w:rsidRPr="00B701C0">
        <w:rPr>
          <w:rFonts w:ascii="Book Antiqua" w:eastAsia="宋体" w:hAnsi="Book Antiqua"/>
          <w:b/>
          <w:kern w:val="2"/>
          <w:lang w:val="en-US" w:eastAsia="zh-CN"/>
        </w:rPr>
        <w:t>35</w:t>
      </w:r>
      <w:r w:rsidRPr="00B701C0">
        <w:rPr>
          <w:rFonts w:ascii="Book Antiqua" w:eastAsia="宋体" w:hAnsi="Book Antiqua"/>
          <w:kern w:val="2"/>
          <w:lang w:val="en-US" w:eastAsia="zh-CN"/>
        </w:rPr>
        <w:t>: 5585-5596 [PMID: 27065333 DOI: 10.1038/onc.2016.98]</w:t>
      </w:r>
    </w:p>
    <w:p w14:paraId="287839AB"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lastRenderedPageBreak/>
        <w:t xml:space="preserve">8 </w:t>
      </w:r>
      <w:proofErr w:type="spellStart"/>
      <w:r w:rsidRPr="00B701C0">
        <w:rPr>
          <w:rFonts w:ascii="Book Antiqua" w:eastAsia="宋体" w:hAnsi="Book Antiqua"/>
          <w:b/>
          <w:kern w:val="2"/>
          <w:lang w:val="en-US" w:eastAsia="zh-CN"/>
        </w:rPr>
        <w:t>Zachou</w:t>
      </w:r>
      <w:proofErr w:type="spellEnd"/>
      <w:r w:rsidRPr="00B701C0">
        <w:rPr>
          <w:rFonts w:ascii="Book Antiqua" w:eastAsia="宋体" w:hAnsi="Book Antiqua"/>
          <w:b/>
          <w:kern w:val="2"/>
          <w:lang w:val="en-US" w:eastAsia="zh-CN"/>
        </w:rPr>
        <w:t xml:space="preserve"> K</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Gabeta</w:t>
      </w:r>
      <w:proofErr w:type="spellEnd"/>
      <w:r w:rsidRPr="00B701C0">
        <w:rPr>
          <w:rFonts w:ascii="Book Antiqua" w:eastAsia="宋体" w:hAnsi="Book Antiqua"/>
          <w:kern w:val="2"/>
          <w:lang w:val="en-US" w:eastAsia="zh-CN"/>
        </w:rPr>
        <w:t xml:space="preserve"> S, </w:t>
      </w:r>
      <w:proofErr w:type="spellStart"/>
      <w:r w:rsidRPr="00B701C0">
        <w:rPr>
          <w:rFonts w:ascii="Book Antiqua" w:eastAsia="宋体" w:hAnsi="Book Antiqua"/>
          <w:kern w:val="2"/>
          <w:lang w:val="en-US" w:eastAsia="zh-CN"/>
        </w:rPr>
        <w:t>Shums</w:t>
      </w:r>
      <w:proofErr w:type="spellEnd"/>
      <w:r w:rsidRPr="00B701C0">
        <w:rPr>
          <w:rFonts w:ascii="Book Antiqua" w:eastAsia="宋体" w:hAnsi="Book Antiqua"/>
          <w:kern w:val="2"/>
          <w:lang w:val="en-US" w:eastAsia="zh-CN"/>
        </w:rPr>
        <w:t xml:space="preserve"> Z, </w:t>
      </w:r>
      <w:proofErr w:type="spellStart"/>
      <w:r w:rsidRPr="00B701C0">
        <w:rPr>
          <w:rFonts w:ascii="Book Antiqua" w:eastAsia="宋体" w:hAnsi="Book Antiqua"/>
          <w:kern w:val="2"/>
          <w:lang w:val="en-US" w:eastAsia="zh-CN"/>
        </w:rPr>
        <w:t>Gatselis</w:t>
      </w:r>
      <w:proofErr w:type="spellEnd"/>
      <w:r w:rsidRPr="00B701C0">
        <w:rPr>
          <w:rFonts w:ascii="Book Antiqua" w:eastAsia="宋体" w:hAnsi="Book Antiqua"/>
          <w:kern w:val="2"/>
          <w:lang w:val="en-US" w:eastAsia="zh-CN"/>
        </w:rPr>
        <w:t xml:space="preserve"> NK, </w:t>
      </w:r>
      <w:proofErr w:type="spellStart"/>
      <w:r w:rsidRPr="00B701C0">
        <w:rPr>
          <w:rFonts w:ascii="Book Antiqua" w:eastAsia="宋体" w:hAnsi="Book Antiqua"/>
          <w:kern w:val="2"/>
          <w:lang w:val="en-US" w:eastAsia="zh-CN"/>
        </w:rPr>
        <w:t>Koukoulis</w:t>
      </w:r>
      <w:proofErr w:type="spellEnd"/>
      <w:r w:rsidRPr="00B701C0">
        <w:rPr>
          <w:rFonts w:ascii="Book Antiqua" w:eastAsia="宋体" w:hAnsi="Book Antiqua"/>
          <w:kern w:val="2"/>
          <w:lang w:val="en-US" w:eastAsia="zh-CN"/>
        </w:rPr>
        <w:t xml:space="preserve"> GK, Norman GL, </w:t>
      </w:r>
      <w:proofErr w:type="spellStart"/>
      <w:r w:rsidRPr="00B701C0">
        <w:rPr>
          <w:rFonts w:ascii="Book Antiqua" w:eastAsia="宋体" w:hAnsi="Book Antiqua"/>
          <w:kern w:val="2"/>
          <w:lang w:val="en-US" w:eastAsia="zh-CN"/>
        </w:rPr>
        <w:t>Dalekos</w:t>
      </w:r>
      <w:proofErr w:type="spellEnd"/>
      <w:r w:rsidRPr="00B701C0">
        <w:rPr>
          <w:rFonts w:ascii="Book Antiqua" w:eastAsia="宋体" w:hAnsi="Book Antiqua"/>
          <w:kern w:val="2"/>
          <w:lang w:val="en-US" w:eastAsia="zh-CN"/>
        </w:rPr>
        <w:t xml:space="preserve"> GN. COMP serum levels: A new non-invasive biomarker of liver fibrosis in patients with chronic viral hepatitis. </w:t>
      </w:r>
      <w:proofErr w:type="spellStart"/>
      <w:r w:rsidRPr="00B701C0">
        <w:rPr>
          <w:rFonts w:ascii="Book Antiqua" w:eastAsia="宋体" w:hAnsi="Book Antiqua"/>
          <w:i/>
          <w:kern w:val="2"/>
          <w:lang w:val="en-US" w:eastAsia="zh-CN"/>
        </w:rPr>
        <w:t>Eur</w:t>
      </w:r>
      <w:proofErr w:type="spellEnd"/>
      <w:r w:rsidRPr="00B701C0">
        <w:rPr>
          <w:rFonts w:ascii="Book Antiqua" w:eastAsia="宋体" w:hAnsi="Book Antiqua"/>
          <w:i/>
          <w:kern w:val="2"/>
          <w:lang w:val="en-US" w:eastAsia="zh-CN"/>
        </w:rPr>
        <w:t xml:space="preserve"> J Intern Med</w:t>
      </w:r>
      <w:r w:rsidRPr="00B701C0">
        <w:rPr>
          <w:rFonts w:ascii="Book Antiqua" w:eastAsia="宋体" w:hAnsi="Book Antiqua"/>
          <w:kern w:val="2"/>
          <w:lang w:val="en-US" w:eastAsia="zh-CN"/>
        </w:rPr>
        <w:t xml:space="preserve"> 2017; </w:t>
      </w:r>
      <w:r w:rsidRPr="00B701C0">
        <w:rPr>
          <w:rFonts w:ascii="Book Antiqua" w:eastAsia="宋体" w:hAnsi="Book Antiqua"/>
          <w:b/>
          <w:kern w:val="2"/>
          <w:lang w:val="en-US" w:eastAsia="zh-CN"/>
        </w:rPr>
        <w:t>38</w:t>
      </w:r>
      <w:r w:rsidRPr="00B701C0">
        <w:rPr>
          <w:rFonts w:ascii="Book Antiqua" w:eastAsia="宋体" w:hAnsi="Book Antiqua"/>
          <w:kern w:val="2"/>
          <w:lang w:val="en-US" w:eastAsia="zh-CN"/>
        </w:rPr>
        <w:t>: 83-88 [PMID: 28100410 DOI: 10.1016/j.ejim.2017.01.007]</w:t>
      </w:r>
    </w:p>
    <w:p w14:paraId="27492812" w14:textId="67B5690E"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9</w:t>
      </w:r>
      <w:r>
        <w:rPr>
          <w:rFonts w:ascii="Book Antiqua" w:eastAsia="宋体" w:hAnsi="Book Antiqua" w:hint="eastAsia"/>
          <w:kern w:val="2"/>
          <w:lang w:val="en-US" w:eastAsia="zh-CN"/>
        </w:rPr>
        <w:t xml:space="preserve"> </w:t>
      </w:r>
      <w:proofErr w:type="spellStart"/>
      <w:r w:rsidRPr="00B701C0">
        <w:rPr>
          <w:rFonts w:ascii="Book Antiqua" w:eastAsia="宋体" w:hAnsi="Book Antiqua"/>
          <w:b/>
          <w:kern w:val="2"/>
          <w:lang w:val="en-US" w:eastAsia="zh-CN"/>
        </w:rPr>
        <w:t>Andréasson</w:t>
      </w:r>
      <w:proofErr w:type="spellEnd"/>
      <w:r w:rsidRPr="00B701C0">
        <w:rPr>
          <w:rFonts w:ascii="Book Antiqua" w:eastAsia="宋体" w:hAnsi="Book Antiqua"/>
          <w:b/>
          <w:kern w:val="2"/>
          <w:lang w:val="en-US" w:eastAsia="zh-CN"/>
        </w:rPr>
        <w:t xml:space="preserve"> K</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Hesselstrand</w:t>
      </w:r>
      <w:proofErr w:type="spellEnd"/>
      <w:r w:rsidRPr="00B701C0">
        <w:rPr>
          <w:rFonts w:ascii="Book Antiqua" w:eastAsia="宋体" w:hAnsi="Book Antiqua"/>
          <w:kern w:val="2"/>
          <w:lang w:val="en-US" w:eastAsia="zh-CN"/>
        </w:rPr>
        <w:t xml:space="preserve"> R, </w:t>
      </w:r>
      <w:proofErr w:type="spellStart"/>
      <w:r w:rsidRPr="00B701C0">
        <w:rPr>
          <w:rFonts w:ascii="Book Antiqua" w:eastAsia="宋体" w:hAnsi="Book Antiqua"/>
          <w:kern w:val="2"/>
          <w:lang w:val="en-US" w:eastAsia="zh-CN"/>
        </w:rPr>
        <w:t>Saxne</w:t>
      </w:r>
      <w:proofErr w:type="spellEnd"/>
      <w:r w:rsidRPr="00B701C0">
        <w:rPr>
          <w:rFonts w:ascii="Book Antiqua" w:eastAsia="宋体" w:hAnsi="Book Antiqua"/>
          <w:kern w:val="2"/>
          <w:lang w:val="en-US" w:eastAsia="zh-CN"/>
        </w:rPr>
        <w:t xml:space="preserve"> T, Holmberg A, </w:t>
      </w:r>
      <w:proofErr w:type="spellStart"/>
      <w:r w:rsidRPr="00B701C0">
        <w:rPr>
          <w:rFonts w:ascii="Book Antiqua" w:eastAsia="宋体" w:hAnsi="Book Antiqua"/>
          <w:kern w:val="2"/>
          <w:lang w:val="en-US" w:eastAsia="zh-CN"/>
        </w:rPr>
        <w:t>Norrgren</w:t>
      </w:r>
      <w:proofErr w:type="spellEnd"/>
      <w:r w:rsidRPr="00B701C0">
        <w:rPr>
          <w:rFonts w:ascii="Book Antiqua" w:eastAsia="宋体" w:hAnsi="Book Antiqua"/>
          <w:kern w:val="2"/>
          <w:lang w:val="en-US" w:eastAsia="zh-CN"/>
        </w:rPr>
        <w:t xml:space="preserve"> H, </w:t>
      </w:r>
      <w:proofErr w:type="spellStart"/>
      <w:r w:rsidRPr="00B701C0">
        <w:rPr>
          <w:rFonts w:ascii="Book Antiqua" w:eastAsia="宋体" w:hAnsi="Book Antiqua"/>
          <w:kern w:val="2"/>
          <w:lang w:val="en-US" w:eastAsia="zh-CN"/>
        </w:rPr>
        <w:t>Jönsson</w:t>
      </w:r>
      <w:proofErr w:type="spellEnd"/>
      <w:r w:rsidRPr="00B701C0">
        <w:rPr>
          <w:rFonts w:ascii="Book Antiqua" w:eastAsia="宋体" w:hAnsi="Book Antiqua"/>
          <w:kern w:val="2"/>
          <w:lang w:val="en-US" w:eastAsia="zh-CN"/>
        </w:rPr>
        <w:t xml:space="preserve"> G. Cartilage oligomeric matrix protein: a new promising biomarker of liver fibrosis in chronic hepatitis C. </w:t>
      </w:r>
      <w:r w:rsidRPr="00B701C0">
        <w:rPr>
          <w:rFonts w:ascii="Book Antiqua" w:eastAsia="宋体" w:hAnsi="Book Antiqua"/>
          <w:i/>
          <w:kern w:val="2"/>
          <w:lang w:val="en-US" w:eastAsia="zh-CN"/>
        </w:rPr>
        <w:t>Infect Dis</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Lond</w:t>
      </w:r>
      <w:proofErr w:type="spellEnd"/>
      <w:r w:rsidRPr="00B701C0">
        <w:rPr>
          <w:rFonts w:ascii="Book Antiqua" w:eastAsia="宋体" w:hAnsi="Book Antiqua"/>
          <w:kern w:val="2"/>
          <w:lang w:val="en-US" w:eastAsia="zh-CN"/>
        </w:rPr>
        <w:t xml:space="preserve">) 2015; </w:t>
      </w:r>
      <w:r w:rsidRPr="00B701C0">
        <w:rPr>
          <w:rFonts w:ascii="Book Antiqua" w:eastAsia="宋体" w:hAnsi="Book Antiqua"/>
          <w:b/>
          <w:kern w:val="2"/>
          <w:lang w:val="en-US" w:eastAsia="zh-CN"/>
        </w:rPr>
        <w:t>47</w:t>
      </w:r>
      <w:r w:rsidRPr="00B701C0">
        <w:rPr>
          <w:rFonts w:ascii="Book Antiqua" w:eastAsia="宋体" w:hAnsi="Book Antiqua"/>
          <w:kern w:val="2"/>
          <w:lang w:val="en-US" w:eastAsia="zh-CN"/>
        </w:rPr>
        <w:t>: 915-918 [PMID</w:t>
      </w:r>
      <w:r>
        <w:rPr>
          <w:rFonts w:ascii="Book Antiqua" w:eastAsia="宋体" w:hAnsi="Book Antiqua" w:hint="eastAsia"/>
          <w:kern w:val="2"/>
          <w:lang w:val="en-US" w:eastAsia="zh-CN"/>
        </w:rPr>
        <w:t xml:space="preserve">: </w:t>
      </w:r>
      <w:r w:rsidRPr="00B701C0">
        <w:rPr>
          <w:rFonts w:ascii="Book Antiqua" w:eastAsia="宋体" w:hAnsi="Book Antiqua"/>
          <w:kern w:val="2"/>
          <w:lang w:val="en-US" w:eastAsia="zh-CN"/>
        </w:rPr>
        <w:t>26269256 DOI: 10.3109/23744235.2015.1075659]</w:t>
      </w:r>
    </w:p>
    <w:p w14:paraId="3C92F0F0"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10 </w:t>
      </w:r>
      <w:proofErr w:type="spellStart"/>
      <w:r w:rsidRPr="00B701C0">
        <w:rPr>
          <w:rFonts w:ascii="Book Antiqua" w:eastAsia="宋体" w:hAnsi="Book Antiqua"/>
          <w:b/>
          <w:kern w:val="2"/>
          <w:lang w:val="en-US" w:eastAsia="zh-CN"/>
        </w:rPr>
        <w:t>Andréasson</w:t>
      </w:r>
      <w:proofErr w:type="spellEnd"/>
      <w:r w:rsidRPr="00B701C0">
        <w:rPr>
          <w:rFonts w:ascii="Book Antiqua" w:eastAsia="宋体" w:hAnsi="Book Antiqua"/>
          <w:b/>
          <w:kern w:val="2"/>
          <w:lang w:val="en-US" w:eastAsia="zh-CN"/>
        </w:rPr>
        <w:t xml:space="preserve"> K</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Waldenström</w:t>
      </w:r>
      <w:proofErr w:type="spellEnd"/>
      <w:r w:rsidRPr="00B701C0">
        <w:rPr>
          <w:rFonts w:ascii="Book Antiqua" w:eastAsia="宋体" w:hAnsi="Book Antiqua"/>
          <w:kern w:val="2"/>
          <w:lang w:val="en-US" w:eastAsia="zh-CN"/>
        </w:rPr>
        <w:t xml:space="preserve"> J, Westin J, </w:t>
      </w:r>
      <w:proofErr w:type="spellStart"/>
      <w:r w:rsidRPr="00B701C0">
        <w:rPr>
          <w:rFonts w:ascii="Book Antiqua" w:eastAsia="宋体" w:hAnsi="Book Antiqua"/>
          <w:kern w:val="2"/>
          <w:lang w:val="en-US" w:eastAsia="zh-CN"/>
        </w:rPr>
        <w:t>Norrgren</w:t>
      </w:r>
      <w:proofErr w:type="spellEnd"/>
      <w:r w:rsidRPr="00B701C0">
        <w:rPr>
          <w:rFonts w:ascii="Book Antiqua" w:eastAsia="宋体" w:hAnsi="Book Antiqua"/>
          <w:kern w:val="2"/>
          <w:lang w:val="en-US" w:eastAsia="zh-CN"/>
        </w:rPr>
        <w:t xml:space="preserve"> H, </w:t>
      </w:r>
      <w:proofErr w:type="spellStart"/>
      <w:r w:rsidRPr="00B701C0">
        <w:rPr>
          <w:rFonts w:ascii="Book Antiqua" w:eastAsia="宋体" w:hAnsi="Book Antiqua"/>
          <w:kern w:val="2"/>
          <w:lang w:val="en-US" w:eastAsia="zh-CN"/>
        </w:rPr>
        <w:t>Jönsson</w:t>
      </w:r>
      <w:proofErr w:type="spellEnd"/>
      <w:r w:rsidRPr="00B701C0">
        <w:rPr>
          <w:rFonts w:ascii="Book Antiqua" w:eastAsia="宋体" w:hAnsi="Book Antiqua"/>
          <w:kern w:val="2"/>
          <w:lang w:val="en-US" w:eastAsia="zh-CN"/>
        </w:rPr>
        <w:t xml:space="preserve"> G, </w:t>
      </w:r>
      <w:proofErr w:type="spellStart"/>
      <w:r w:rsidRPr="00B701C0">
        <w:rPr>
          <w:rFonts w:ascii="Book Antiqua" w:eastAsia="宋体" w:hAnsi="Book Antiqua"/>
          <w:kern w:val="2"/>
          <w:lang w:val="en-US" w:eastAsia="zh-CN"/>
        </w:rPr>
        <w:t>Nyström</w:t>
      </w:r>
      <w:proofErr w:type="spellEnd"/>
      <w:r w:rsidRPr="00B701C0">
        <w:rPr>
          <w:rFonts w:ascii="Book Antiqua" w:eastAsia="宋体" w:hAnsi="Book Antiqua"/>
          <w:kern w:val="2"/>
          <w:lang w:val="en-US" w:eastAsia="zh-CN"/>
        </w:rPr>
        <w:t xml:space="preserve"> K, Lagging M. Cartilage oligomeric matrix protein associates with hepatic inflammation and fibrosis in hepatitis C virus infection. </w:t>
      </w:r>
      <w:r w:rsidRPr="00B701C0">
        <w:rPr>
          <w:rFonts w:ascii="Book Antiqua" w:eastAsia="宋体" w:hAnsi="Book Antiqua"/>
          <w:i/>
          <w:kern w:val="2"/>
          <w:lang w:val="en-US" w:eastAsia="zh-CN"/>
        </w:rPr>
        <w:t xml:space="preserve">J </w:t>
      </w:r>
      <w:proofErr w:type="spellStart"/>
      <w:r w:rsidRPr="00B701C0">
        <w:rPr>
          <w:rFonts w:ascii="Book Antiqua" w:eastAsia="宋体" w:hAnsi="Book Antiqua"/>
          <w:i/>
          <w:kern w:val="2"/>
          <w:lang w:val="en-US" w:eastAsia="zh-CN"/>
        </w:rPr>
        <w:t>Hepatol</w:t>
      </w:r>
      <w:proofErr w:type="spellEnd"/>
      <w:r w:rsidRPr="00B701C0">
        <w:rPr>
          <w:rFonts w:ascii="Book Antiqua" w:eastAsia="宋体" w:hAnsi="Book Antiqua"/>
          <w:kern w:val="2"/>
          <w:lang w:val="en-US" w:eastAsia="zh-CN"/>
        </w:rPr>
        <w:t xml:space="preserve"> 2017; </w:t>
      </w:r>
      <w:r w:rsidRPr="00B701C0">
        <w:rPr>
          <w:rFonts w:ascii="Book Antiqua" w:eastAsia="宋体" w:hAnsi="Book Antiqua"/>
          <w:b/>
          <w:kern w:val="2"/>
          <w:lang w:val="en-US" w:eastAsia="zh-CN"/>
        </w:rPr>
        <w:t>67</w:t>
      </w:r>
      <w:r w:rsidRPr="00B701C0">
        <w:rPr>
          <w:rFonts w:ascii="Book Antiqua" w:eastAsia="宋体" w:hAnsi="Book Antiqua"/>
          <w:kern w:val="2"/>
          <w:lang w:val="en-US" w:eastAsia="zh-CN"/>
        </w:rPr>
        <w:t>: 649-651 [PMID: 28527663 DOI: 10.1016/j.jhep.2017.03.043]</w:t>
      </w:r>
    </w:p>
    <w:p w14:paraId="6C31FC14"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11 </w:t>
      </w:r>
      <w:proofErr w:type="spellStart"/>
      <w:r w:rsidRPr="00B701C0">
        <w:rPr>
          <w:rFonts w:ascii="Book Antiqua" w:eastAsia="宋体" w:hAnsi="Book Antiqua"/>
          <w:b/>
          <w:kern w:val="2"/>
          <w:lang w:val="en-US" w:eastAsia="zh-CN"/>
        </w:rPr>
        <w:t>Magdaleno</w:t>
      </w:r>
      <w:proofErr w:type="spellEnd"/>
      <w:r w:rsidRPr="00B701C0">
        <w:rPr>
          <w:rFonts w:ascii="Book Antiqua" w:eastAsia="宋体" w:hAnsi="Book Antiqua"/>
          <w:b/>
          <w:kern w:val="2"/>
          <w:lang w:val="en-US" w:eastAsia="zh-CN"/>
        </w:rPr>
        <w:t xml:space="preserve"> F</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Arriazu</w:t>
      </w:r>
      <w:proofErr w:type="spellEnd"/>
      <w:r w:rsidRPr="00B701C0">
        <w:rPr>
          <w:rFonts w:ascii="Book Antiqua" w:eastAsia="宋体" w:hAnsi="Book Antiqua"/>
          <w:kern w:val="2"/>
          <w:lang w:val="en-US" w:eastAsia="zh-CN"/>
        </w:rPr>
        <w:t xml:space="preserve"> E, Ruiz de </w:t>
      </w:r>
      <w:proofErr w:type="spellStart"/>
      <w:r w:rsidRPr="00B701C0">
        <w:rPr>
          <w:rFonts w:ascii="Book Antiqua" w:eastAsia="宋体" w:hAnsi="Book Antiqua"/>
          <w:kern w:val="2"/>
          <w:lang w:val="en-US" w:eastAsia="zh-CN"/>
        </w:rPr>
        <w:t>Galarreta</w:t>
      </w:r>
      <w:proofErr w:type="spellEnd"/>
      <w:r w:rsidRPr="00B701C0">
        <w:rPr>
          <w:rFonts w:ascii="Book Antiqua" w:eastAsia="宋体" w:hAnsi="Book Antiqua"/>
          <w:kern w:val="2"/>
          <w:lang w:val="en-US" w:eastAsia="zh-CN"/>
        </w:rPr>
        <w:t xml:space="preserve"> M, Chen Y, Ge X, Conde de la Rosa L, Nieto N. Cartilage oligomeric matrix protein participates in the pathogenesis of liver fibrosis. </w:t>
      </w:r>
      <w:r w:rsidRPr="00B701C0">
        <w:rPr>
          <w:rFonts w:ascii="Book Antiqua" w:eastAsia="宋体" w:hAnsi="Book Antiqua"/>
          <w:i/>
          <w:kern w:val="2"/>
          <w:lang w:val="en-US" w:eastAsia="zh-CN"/>
        </w:rPr>
        <w:t xml:space="preserve">J </w:t>
      </w:r>
      <w:proofErr w:type="spellStart"/>
      <w:r w:rsidRPr="00B701C0">
        <w:rPr>
          <w:rFonts w:ascii="Book Antiqua" w:eastAsia="宋体" w:hAnsi="Book Antiqua"/>
          <w:i/>
          <w:kern w:val="2"/>
          <w:lang w:val="en-US" w:eastAsia="zh-CN"/>
        </w:rPr>
        <w:t>Hepatol</w:t>
      </w:r>
      <w:proofErr w:type="spellEnd"/>
      <w:r w:rsidRPr="00B701C0">
        <w:rPr>
          <w:rFonts w:ascii="Book Antiqua" w:eastAsia="宋体" w:hAnsi="Book Antiqua"/>
          <w:kern w:val="2"/>
          <w:lang w:val="en-US" w:eastAsia="zh-CN"/>
        </w:rPr>
        <w:t xml:space="preserve"> 2016; </w:t>
      </w:r>
      <w:r w:rsidRPr="00B701C0">
        <w:rPr>
          <w:rFonts w:ascii="Book Antiqua" w:eastAsia="宋体" w:hAnsi="Book Antiqua"/>
          <w:b/>
          <w:kern w:val="2"/>
          <w:lang w:val="en-US" w:eastAsia="zh-CN"/>
        </w:rPr>
        <w:t>65</w:t>
      </w:r>
      <w:r w:rsidRPr="00B701C0">
        <w:rPr>
          <w:rFonts w:ascii="Book Antiqua" w:eastAsia="宋体" w:hAnsi="Book Antiqua"/>
          <w:kern w:val="2"/>
          <w:lang w:val="en-US" w:eastAsia="zh-CN"/>
        </w:rPr>
        <w:t>: 963-971 [PMID: 27318326 DOI: 10.1016/j.jhep.2016.06.003]</w:t>
      </w:r>
    </w:p>
    <w:p w14:paraId="54A083C0" w14:textId="77777777"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12 </w:t>
      </w:r>
      <w:r w:rsidRPr="00B701C0">
        <w:rPr>
          <w:rFonts w:ascii="Book Antiqua" w:eastAsia="宋体" w:hAnsi="Book Antiqua"/>
          <w:b/>
          <w:kern w:val="2"/>
          <w:lang w:val="en-US" w:eastAsia="zh-CN"/>
        </w:rPr>
        <w:t>Spitzer M</w:t>
      </w:r>
      <w:r w:rsidRPr="00B701C0">
        <w:rPr>
          <w:rFonts w:ascii="Book Antiqua" w:eastAsia="宋体" w:hAnsi="Book Antiqua"/>
          <w:kern w:val="2"/>
          <w:lang w:val="en-US" w:eastAsia="zh-CN"/>
        </w:rPr>
        <w:t xml:space="preserve">, </w:t>
      </w:r>
      <w:proofErr w:type="spellStart"/>
      <w:r w:rsidRPr="00B701C0">
        <w:rPr>
          <w:rFonts w:ascii="Book Antiqua" w:eastAsia="宋体" w:hAnsi="Book Antiqua"/>
          <w:kern w:val="2"/>
          <w:lang w:val="en-US" w:eastAsia="zh-CN"/>
        </w:rPr>
        <w:t>Wildenhain</w:t>
      </w:r>
      <w:proofErr w:type="spellEnd"/>
      <w:r w:rsidRPr="00B701C0">
        <w:rPr>
          <w:rFonts w:ascii="Book Antiqua" w:eastAsia="宋体" w:hAnsi="Book Antiqua"/>
          <w:kern w:val="2"/>
          <w:lang w:val="en-US" w:eastAsia="zh-CN"/>
        </w:rPr>
        <w:t xml:space="preserve"> J, </w:t>
      </w:r>
      <w:proofErr w:type="spellStart"/>
      <w:r w:rsidRPr="00B701C0">
        <w:rPr>
          <w:rFonts w:ascii="Book Antiqua" w:eastAsia="宋体" w:hAnsi="Book Antiqua"/>
          <w:kern w:val="2"/>
          <w:lang w:val="en-US" w:eastAsia="zh-CN"/>
        </w:rPr>
        <w:t>Rappsilber</w:t>
      </w:r>
      <w:proofErr w:type="spellEnd"/>
      <w:r w:rsidRPr="00B701C0">
        <w:rPr>
          <w:rFonts w:ascii="Book Antiqua" w:eastAsia="宋体" w:hAnsi="Book Antiqua"/>
          <w:kern w:val="2"/>
          <w:lang w:val="en-US" w:eastAsia="zh-CN"/>
        </w:rPr>
        <w:t xml:space="preserve"> J, </w:t>
      </w:r>
      <w:proofErr w:type="spellStart"/>
      <w:r w:rsidRPr="00B701C0">
        <w:rPr>
          <w:rFonts w:ascii="Book Antiqua" w:eastAsia="宋体" w:hAnsi="Book Antiqua"/>
          <w:kern w:val="2"/>
          <w:lang w:val="en-US" w:eastAsia="zh-CN"/>
        </w:rPr>
        <w:t>Tyers</w:t>
      </w:r>
      <w:proofErr w:type="spellEnd"/>
      <w:r w:rsidRPr="00B701C0">
        <w:rPr>
          <w:rFonts w:ascii="Book Antiqua" w:eastAsia="宋体" w:hAnsi="Book Antiqua"/>
          <w:kern w:val="2"/>
          <w:lang w:val="en-US" w:eastAsia="zh-CN"/>
        </w:rPr>
        <w:t xml:space="preserve"> M. </w:t>
      </w:r>
      <w:proofErr w:type="spellStart"/>
      <w:r w:rsidRPr="00B701C0">
        <w:rPr>
          <w:rFonts w:ascii="Book Antiqua" w:eastAsia="宋体" w:hAnsi="Book Antiqua"/>
          <w:kern w:val="2"/>
          <w:lang w:val="en-US" w:eastAsia="zh-CN"/>
        </w:rPr>
        <w:t>BoxPlotR</w:t>
      </w:r>
      <w:proofErr w:type="spellEnd"/>
      <w:r w:rsidRPr="00B701C0">
        <w:rPr>
          <w:rFonts w:ascii="Book Antiqua" w:eastAsia="宋体" w:hAnsi="Book Antiqua"/>
          <w:kern w:val="2"/>
          <w:lang w:val="en-US" w:eastAsia="zh-CN"/>
        </w:rPr>
        <w:t xml:space="preserve">: a web tool for generation of box plots. </w:t>
      </w:r>
      <w:r w:rsidRPr="00B701C0">
        <w:rPr>
          <w:rFonts w:ascii="Book Antiqua" w:eastAsia="宋体" w:hAnsi="Book Antiqua"/>
          <w:i/>
          <w:kern w:val="2"/>
          <w:lang w:val="en-US" w:eastAsia="zh-CN"/>
        </w:rPr>
        <w:t>Nat Methods</w:t>
      </w:r>
      <w:r w:rsidRPr="00B701C0">
        <w:rPr>
          <w:rFonts w:ascii="Book Antiqua" w:eastAsia="宋体" w:hAnsi="Book Antiqua"/>
          <w:kern w:val="2"/>
          <w:lang w:val="en-US" w:eastAsia="zh-CN"/>
        </w:rPr>
        <w:t xml:space="preserve"> 2014; </w:t>
      </w:r>
      <w:r w:rsidRPr="00B701C0">
        <w:rPr>
          <w:rFonts w:ascii="Book Antiqua" w:eastAsia="宋体" w:hAnsi="Book Antiqua"/>
          <w:b/>
          <w:kern w:val="2"/>
          <w:lang w:val="en-US" w:eastAsia="zh-CN"/>
        </w:rPr>
        <w:t>11</w:t>
      </w:r>
      <w:r w:rsidRPr="00B701C0">
        <w:rPr>
          <w:rFonts w:ascii="Book Antiqua" w:eastAsia="宋体" w:hAnsi="Book Antiqua"/>
          <w:kern w:val="2"/>
          <w:lang w:val="en-US" w:eastAsia="zh-CN"/>
        </w:rPr>
        <w:t>: 121-122 [PMID: 24481215 DOI: 10.1038/nmeth.2811]</w:t>
      </w:r>
    </w:p>
    <w:p w14:paraId="2CEB3996" w14:textId="77777777" w:rsid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kern w:val="2"/>
          <w:lang w:val="en-US" w:eastAsia="zh-CN"/>
        </w:rPr>
        <w:t xml:space="preserve">13 </w:t>
      </w:r>
      <w:r w:rsidRPr="00B701C0">
        <w:rPr>
          <w:rFonts w:ascii="Book Antiqua" w:eastAsia="宋体" w:hAnsi="Book Antiqua"/>
          <w:b/>
          <w:kern w:val="2"/>
          <w:lang w:val="en-US" w:eastAsia="zh-CN"/>
        </w:rPr>
        <w:t>Huang R</w:t>
      </w:r>
      <w:r w:rsidRPr="00B701C0">
        <w:rPr>
          <w:rFonts w:ascii="Book Antiqua" w:eastAsia="宋体" w:hAnsi="Book Antiqua"/>
          <w:kern w:val="2"/>
          <w:lang w:val="en-US" w:eastAsia="zh-CN"/>
        </w:rPr>
        <w:t xml:space="preserve">, Xia J, Yan X, Liu Y, Wu C. Serum cartilage oligomeric matrix protein levels as a novel non-invasive biomarker for liver fibrosis in patients with chronic viral hepatitis? It is too early. </w:t>
      </w:r>
      <w:proofErr w:type="spellStart"/>
      <w:r w:rsidRPr="00B701C0">
        <w:rPr>
          <w:rFonts w:ascii="Book Antiqua" w:eastAsia="宋体" w:hAnsi="Book Antiqua"/>
          <w:i/>
          <w:kern w:val="2"/>
          <w:lang w:val="en-US" w:eastAsia="zh-CN"/>
        </w:rPr>
        <w:t>Eur</w:t>
      </w:r>
      <w:proofErr w:type="spellEnd"/>
      <w:r w:rsidRPr="00B701C0">
        <w:rPr>
          <w:rFonts w:ascii="Book Antiqua" w:eastAsia="宋体" w:hAnsi="Book Antiqua"/>
          <w:i/>
          <w:kern w:val="2"/>
          <w:lang w:val="en-US" w:eastAsia="zh-CN"/>
        </w:rPr>
        <w:t xml:space="preserve"> J Intern Med</w:t>
      </w:r>
      <w:r w:rsidRPr="00B701C0">
        <w:rPr>
          <w:rFonts w:ascii="Book Antiqua" w:eastAsia="宋体" w:hAnsi="Book Antiqua"/>
          <w:kern w:val="2"/>
          <w:lang w:val="en-US" w:eastAsia="zh-CN"/>
        </w:rPr>
        <w:t xml:space="preserve"> 2017; </w:t>
      </w:r>
      <w:r w:rsidRPr="00B701C0">
        <w:rPr>
          <w:rFonts w:ascii="Book Antiqua" w:eastAsia="宋体" w:hAnsi="Book Antiqua"/>
          <w:b/>
          <w:kern w:val="2"/>
          <w:lang w:val="en-US" w:eastAsia="zh-CN"/>
        </w:rPr>
        <w:t>42</w:t>
      </w:r>
      <w:r w:rsidRPr="00B701C0">
        <w:rPr>
          <w:rFonts w:ascii="Book Antiqua" w:eastAsia="宋体" w:hAnsi="Book Antiqua"/>
          <w:kern w:val="2"/>
          <w:lang w:val="en-US" w:eastAsia="zh-CN"/>
        </w:rPr>
        <w:t>: e24 [PMID: 28427803 DOI: 10.1016/j.ejim.2017.04.009]</w:t>
      </w:r>
    </w:p>
    <w:p w14:paraId="70B376B7" w14:textId="77777777" w:rsidR="00B701C0" w:rsidRDefault="00B701C0" w:rsidP="00B701C0">
      <w:pPr>
        <w:widowControl w:val="0"/>
        <w:spacing w:line="360" w:lineRule="auto"/>
        <w:jc w:val="both"/>
        <w:rPr>
          <w:rFonts w:ascii="Book Antiqua" w:eastAsia="宋体" w:hAnsi="Book Antiqua"/>
          <w:kern w:val="2"/>
          <w:lang w:val="en-US" w:eastAsia="zh-CN"/>
        </w:rPr>
      </w:pPr>
    </w:p>
    <w:p w14:paraId="54F86BD6" w14:textId="5AE9C756" w:rsidR="00B701C0" w:rsidRPr="00B701C0" w:rsidRDefault="00B701C0" w:rsidP="00B701C0">
      <w:pPr>
        <w:suppressAutoHyphens/>
        <w:wordWrap w:val="0"/>
        <w:spacing w:line="360" w:lineRule="auto"/>
        <w:ind w:right="120"/>
        <w:jc w:val="right"/>
        <w:rPr>
          <w:rFonts w:ascii="Book Antiqua" w:eastAsia="宋体" w:hAnsi="Book Antiqua" w:cs="Mangal"/>
          <w:b/>
          <w:bCs/>
          <w:color w:val="000000"/>
          <w:kern w:val="2"/>
          <w:lang w:val="it-IT" w:eastAsia="zh-CN" w:bidi="hi-IN"/>
        </w:rPr>
      </w:pPr>
      <w:bookmarkStart w:id="309" w:name="OLE_LINK480"/>
      <w:bookmarkStart w:id="310" w:name="OLE_LINK502"/>
      <w:bookmarkStart w:id="311" w:name="OLE_LINK1021"/>
      <w:bookmarkStart w:id="312" w:name="OLE_LINK1022"/>
      <w:bookmarkStart w:id="313" w:name="OLE_LINK1023"/>
      <w:bookmarkStart w:id="314" w:name="OLE_LINK1064"/>
      <w:bookmarkStart w:id="315" w:name="OLE_LINK1065"/>
      <w:bookmarkStart w:id="316" w:name="OLE_LINK1156"/>
      <w:bookmarkStart w:id="317" w:name="OLE_LINK1157"/>
      <w:bookmarkStart w:id="318" w:name="OLE_LINK1158"/>
      <w:bookmarkStart w:id="319" w:name="OLE_LINK1159"/>
      <w:bookmarkStart w:id="320" w:name="OLE_LINK1185"/>
      <w:bookmarkStart w:id="321" w:name="OLE_LINK958"/>
      <w:bookmarkStart w:id="322" w:name="OLE_LINK959"/>
      <w:bookmarkStart w:id="323" w:name="OLE_LINK962"/>
      <w:bookmarkStart w:id="324" w:name="OLE_LINK1127"/>
      <w:bookmarkStart w:id="325" w:name="OLE_LINK945"/>
      <w:bookmarkStart w:id="326" w:name="OLE_LINK946"/>
      <w:bookmarkStart w:id="327" w:name="OLE_LINK947"/>
      <w:bookmarkStart w:id="328" w:name="OLE_LINK987"/>
      <w:bookmarkStart w:id="329" w:name="OLE_LINK1035"/>
      <w:bookmarkStart w:id="330" w:name="OLE_LINK1036"/>
      <w:bookmarkStart w:id="331" w:name="OLE_LINK1037"/>
      <w:bookmarkStart w:id="332" w:name="OLE_LINK1038"/>
      <w:bookmarkStart w:id="333" w:name="OLE_LINK1039"/>
      <w:bookmarkStart w:id="334" w:name="OLE_LINK1040"/>
      <w:bookmarkStart w:id="335" w:name="OLE_LINK1041"/>
      <w:bookmarkStart w:id="336" w:name="OLE_LINK1042"/>
      <w:bookmarkStart w:id="337" w:name="OLE_LINK1043"/>
      <w:bookmarkStart w:id="338" w:name="OLE_LINK1044"/>
      <w:bookmarkStart w:id="339" w:name="OLE_LINK1071"/>
      <w:bookmarkStart w:id="340" w:name="OLE_LINK1072"/>
      <w:bookmarkStart w:id="341" w:name="OLE_LINK968"/>
      <w:bookmarkStart w:id="342" w:name="OLE_LINK1260"/>
      <w:bookmarkStart w:id="343" w:name="OLE_LINK1261"/>
      <w:bookmarkStart w:id="344" w:name="OLE_LINK1264"/>
      <w:bookmarkStart w:id="345" w:name="OLE_LINK1265"/>
      <w:bookmarkStart w:id="346" w:name="OLE_LINK1266"/>
      <w:bookmarkStart w:id="347" w:name="OLE_LINK1282"/>
      <w:bookmarkStart w:id="348" w:name="OLE_LINK1800"/>
      <w:bookmarkStart w:id="349" w:name="OLE_LINK1801"/>
      <w:bookmarkStart w:id="350" w:name="OLE_LINK1802"/>
      <w:bookmarkStart w:id="351" w:name="OLE_LINK1803"/>
      <w:bookmarkStart w:id="352" w:name="OLE_LINK1843"/>
      <w:bookmarkStart w:id="353" w:name="OLE_LINK1844"/>
      <w:bookmarkStart w:id="354" w:name="OLE_LINK1845"/>
      <w:bookmarkStart w:id="355" w:name="OLE_LINK1636"/>
      <w:bookmarkStart w:id="356" w:name="OLE_LINK1755"/>
      <w:bookmarkStart w:id="357" w:name="OLE_LINK1806"/>
      <w:bookmarkStart w:id="358" w:name="OLE_LINK1807"/>
      <w:bookmarkStart w:id="359" w:name="OLE_LINK1811"/>
      <w:bookmarkStart w:id="360" w:name="OLE_LINK1812"/>
      <w:bookmarkStart w:id="361" w:name="OLE_LINK1813"/>
      <w:bookmarkStart w:id="362" w:name="OLE_LINK1962"/>
      <w:bookmarkStart w:id="363" w:name="OLE_LINK1963"/>
      <w:bookmarkStart w:id="364" w:name="OLE_LINK1964"/>
      <w:bookmarkStart w:id="365" w:name="OLE_LINK2162"/>
      <w:bookmarkStart w:id="366" w:name="OLE_LINK2198"/>
      <w:bookmarkStart w:id="367" w:name="OLE_LINK2199"/>
      <w:bookmarkStart w:id="368" w:name="OLE_LINK2200"/>
      <w:bookmarkStart w:id="369" w:name="OLE_LINK2090"/>
      <w:r w:rsidRPr="00B701C0">
        <w:rPr>
          <w:rFonts w:ascii="Book Antiqua" w:eastAsia="Lucida Sans Unicode" w:hAnsi="Book Antiqua" w:cs="Arial"/>
          <w:b/>
          <w:noProof/>
          <w:color w:val="000000"/>
          <w:kern w:val="2"/>
          <w:lang w:val="it-IT" w:eastAsia="hi-IN" w:bidi="hi-IN"/>
        </w:rPr>
        <w:t>P-Reviewer</w:t>
      </w:r>
      <w:r w:rsidRPr="00B701C0">
        <w:rPr>
          <w:rFonts w:ascii="Book Antiqua" w:eastAsia="宋体" w:hAnsi="Book Antiqua" w:cs="Arial"/>
          <w:b/>
          <w:noProof/>
          <w:color w:val="000000"/>
          <w:kern w:val="2"/>
          <w:lang w:val="it-IT" w:eastAsia="zh-CN" w:bidi="hi-IN"/>
        </w:rPr>
        <w:t>:</w:t>
      </w:r>
      <w:r w:rsidRPr="00B701C0">
        <w:rPr>
          <w:rFonts w:ascii="Book Antiqua" w:eastAsia="宋体" w:hAnsi="Book Antiqua" w:cs="Mangal" w:hint="eastAsia"/>
          <w:bCs/>
          <w:color w:val="000000"/>
          <w:kern w:val="2"/>
          <w:lang w:val="it-IT" w:eastAsia="zh-CN" w:bidi="hi-IN"/>
        </w:rPr>
        <w:t xml:space="preserve"> </w:t>
      </w:r>
      <w:r w:rsidRPr="00B701C0">
        <w:rPr>
          <w:rFonts w:ascii="Book Antiqua" w:eastAsia="Lucida Sans Unicode" w:hAnsi="Book Antiqua" w:cs="Mangal"/>
          <w:bCs/>
          <w:color w:val="000000"/>
          <w:kern w:val="2"/>
          <w:lang w:val="it-IT" w:eastAsia="hi-IN" w:bidi="hi-IN"/>
        </w:rPr>
        <w:t>Ferraioli</w:t>
      </w:r>
      <w:r>
        <w:rPr>
          <w:rFonts w:ascii="Book Antiqua" w:eastAsiaTheme="minorEastAsia" w:hAnsi="Book Antiqua" w:cs="Mangal" w:hint="eastAsia"/>
          <w:bCs/>
          <w:color w:val="000000"/>
          <w:kern w:val="2"/>
          <w:lang w:val="it-IT" w:eastAsia="zh-CN" w:bidi="hi-IN"/>
        </w:rPr>
        <w:t xml:space="preserve"> G</w:t>
      </w:r>
      <w:r w:rsidRPr="00B701C0">
        <w:rPr>
          <w:rFonts w:ascii="Book Antiqua" w:eastAsia="宋体" w:hAnsi="Book Antiqua" w:cs="Mangal" w:hint="eastAsia"/>
          <w:bCs/>
          <w:color w:val="000000"/>
          <w:kern w:val="2"/>
          <w:lang w:val="it-IT" w:eastAsia="zh-CN" w:bidi="hi-IN"/>
        </w:rPr>
        <w:t xml:space="preserve">, </w:t>
      </w:r>
      <w:r w:rsidRPr="00B701C0">
        <w:rPr>
          <w:rFonts w:ascii="Book Antiqua" w:eastAsia="宋体" w:hAnsi="Book Antiqua" w:cs="Mangal"/>
          <w:bCs/>
          <w:color w:val="000000"/>
          <w:kern w:val="2"/>
          <w:lang w:val="it-IT" w:eastAsia="zh-CN" w:bidi="hi-IN"/>
        </w:rPr>
        <w:t>Mizuguchi</w:t>
      </w:r>
      <w:r>
        <w:rPr>
          <w:rFonts w:ascii="Book Antiqua" w:eastAsia="宋体" w:hAnsi="Book Antiqua" w:cs="Mangal" w:hint="eastAsia"/>
          <w:bCs/>
          <w:color w:val="000000"/>
          <w:kern w:val="2"/>
          <w:lang w:val="it-IT" w:eastAsia="zh-CN" w:bidi="hi-IN"/>
        </w:rPr>
        <w:t xml:space="preserve"> T,</w:t>
      </w:r>
      <w:r w:rsidRPr="00B701C0">
        <w:rPr>
          <w:rFonts w:ascii="Book Antiqua" w:eastAsia="宋体" w:hAnsi="Book Antiqua" w:cs="Mangal"/>
          <w:bCs/>
          <w:color w:val="000000"/>
          <w:kern w:val="2"/>
          <w:lang w:val="it-IT" w:eastAsia="zh-CN" w:bidi="hi-IN"/>
        </w:rPr>
        <w:t xml:space="preserve"> Zampino R</w:t>
      </w:r>
      <w:r>
        <w:rPr>
          <w:rFonts w:ascii="Book Antiqua" w:eastAsia="宋体" w:hAnsi="Book Antiqua" w:cs="Mangal" w:hint="eastAsia"/>
          <w:bCs/>
          <w:color w:val="000000"/>
          <w:kern w:val="2"/>
          <w:lang w:val="it-IT" w:eastAsia="zh-CN" w:bidi="hi-IN"/>
        </w:rPr>
        <w:t>,</w:t>
      </w:r>
      <w:r w:rsidRPr="00B701C0">
        <w:t xml:space="preserve"> </w:t>
      </w:r>
      <w:r w:rsidRPr="00B701C0">
        <w:rPr>
          <w:rFonts w:ascii="Book Antiqua" w:eastAsia="宋体" w:hAnsi="Book Antiqua" w:cs="Mangal"/>
          <w:bCs/>
          <w:color w:val="000000"/>
          <w:kern w:val="2"/>
          <w:lang w:val="it-IT" w:eastAsia="zh-CN" w:bidi="hi-IN"/>
        </w:rPr>
        <w:t>Zhu</w:t>
      </w:r>
      <w:r>
        <w:rPr>
          <w:rFonts w:ascii="Book Antiqua" w:eastAsia="宋体" w:hAnsi="Book Antiqua" w:cs="Mangal" w:hint="eastAsia"/>
          <w:bCs/>
          <w:color w:val="000000"/>
          <w:kern w:val="2"/>
          <w:lang w:val="it-IT" w:eastAsia="zh-CN" w:bidi="hi-IN"/>
        </w:rPr>
        <w:t xml:space="preserve"> Y</w:t>
      </w:r>
      <w:r w:rsidRPr="00B701C0">
        <w:rPr>
          <w:rFonts w:ascii="Book Antiqua" w:eastAsia="宋体" w:hAnsi="Book Antiqua" w:cs="Mangal"/>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S-Editor</w:t>
      </w:r>
      <w:r w:rsidRPr="00B701C0">
        <w:rPr>
          <w:rFonts w:ascii="Book Antiqua" w:eastAsia="宋体" w:hAnsi="Book Antiqua" w:cs="Mangal"/>
          <w:b/>
          <w:bCs/>
          <w:color w:val="000000"/>
          <w:kern w:val="2"/>
          <w:lang w:val="it-IT" w:eastAsia="zh-CN" w:bidi="hi-IN"/>
        </w:rPr>
        <w:t>:</w:t>
      </w:r>
      <w:r w:rsidRPr="00B701C0">
        <w:rPr>
          <w:rFonts w:ascii="Book Antiqua" w:eastAsia="Lucida Sans Unicode" w:hAnsi="Book Antiqua" w:cs="Mangal"/>
          <w:bCs/>
          <w:color w:val="000000"/>
          <w:kern w:val="2"/>
          <w:lang w:val="it-IT" w:eastAsia="hi-IN" w:bidi="hi-IN"/>
        </w:rPr>
        <w:t xml:space="preserve"> </w:t>
      </w:r>
      <w:bookmarkStart w:id="370" w:name="OLE_LINK1711"/>
      <w:bookmarkStart w:id="371" w:name="OLE_LINK1710"/>
      <w:bookmarkStart w:id="372" w:name="OLE_LINK1705"/>
      <w:r w:rsidRPr="00B701C0">
        <w:rPr>
          <w:rFonts w:ascii="Book Antiqua" w:eastAsia="宋体" w:hAnsi="Book Antiqua" w:cs="Mangal"/>
          <w:bCs/>
          <w:color w:val="000000"/>
          <w:kern w:val="2"/>
          <w:lang w:val="it-IT" w:eastAsia="zh-CN" w:bidi="hi-IN"/>
        </w:rPr>
        <w:t>Cui LJ</w:t>
      </w:r>
      <w:bookmarkEnd w:id="370"/>
      <w:bookmarkEnd w:id="371"/>
      <w:bookmarkEnd w:id="372"/>
      <w:r w:rsidRPr="00B701C0">
        <w:rPr>
          <w:rFonts w:ascii="Book Antiqua" w:eastAsia="宋体" w:hAnsi="Book Antiqua" w:cs="Mangal"/>
          <w:b/>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L-Editor</w:t>
      </w:r>
      <w:r w:rsidRPr="00B701C0">
        <w:rPr>
          <w:rFonts w:ascii="Book Antiqua" w:eastAsia="宋体" w:hAnsi="Book Antiqua" w:cs="Mangal"/>
          <w:b/>
          <w:bCs/>
          <w:color w:val="000000"/>
          <w:kern w:val="2"/>
          <w:lang w:val="it-IT" w:eastAsia="zh-CN" w:bidi="hi-IN"/>
        </w:rPr>
        <w:t>:</w:t>
      </w:r>
      <w:r w:rsidRPr="00B701C0">
        <w:rPr>
          <w:rFonts w:ascii="Book Antiqua" w:eastAsia="宋体" w:hAnsi="Book Antiqua" w:cs="Mangal" w:hint="eastAsia"/>
          <w:b/>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E-Editor</w:t>
      </w:r>
      <w:r w:rsidRPr="00B701C0">
        <w:rPr>
          <w:rFonts w:ascii="Book Antiqua" w:eastAsia="宋体" w:hAnsi="Book Antiqua" w:cs="Mangal"/>
          <w:b/>
          <w:bCs/>
          <w:color w:val="000000"/>
          <w:kern w:val="2"/>
          <w:lang w:val="it-IT" w:eastAsia="zh-CN" w:bidi="hi-IN"/>
        </w:rPr>
        <w:t>:</w:t>
      </w:r>
    </w:p>
    <w:p w14:paraId="594DD5BF" w14:textId="77777777" w:rsidR="00B701C0" w:rsidRPr="00B701C0" w:rsidRDefault="00B701C0" w:rsidP="00B701C0">
      <w:pPr>
        <w:widowControl w:val="0"/>
        <w:shd w:val="clear" w:color="auto" w:fill="FFFFFF"/>
        <w:snapToGrid w:val="0"/>
        <w:spacing w:line="360" w:lineRule="auto"/>
        <w:jc w:val="both"/>
        <w:rPr>
          <w:rFonts w:ascii="Book Antiqua" w:eastAsia="宋体" w:hAnsi="Book Antiqua" w:cs="Helvetica"/>
          <w:b/>
          <w:kern w:val="2"/>
          <w:lang w:val="en-US" w:eastAsia="zh-CN"/>
        </w:rPr>
      </w:pPr>
      <w:r w:rsidRPr="00B701C0">
        <w:rPr>
          <w:rFonts w:ascii="Book Antiqua" w:eastAsia="宋体" w:hAnsi="Book Antiqua" w:cs="Helvetica"/>
          <w:b/>
          <w:kern w:val="2"/>
          <w:lang w:val="en-US" w:eastAsia="zh-CN"/>
        </w:rPr>
        <w:t xml:space="preserve">Specialty type: </w:t>
      </w:r>
      <w:r w:rsidRPr="00B701C0">
        <w:rPr>
          <w:rFonts w:ascii="Book Antiqua" w:eastAsia="宋体" w:hAnsi="Book Antiqua" w:cs="Helvetica"/>
          <w:kern w:val="2"/>
          <w:lang w:val="en-US" w:eastAsia="zh-CN"/>
        </w:rPr>
        <w:t>Gastroenterology and hepatology</w:t>
      </w:r>
    </w:p>
    <w:p w14:paraId="1A0DD489" w14:textId="17A86E29" w:rsidR="00B701C0" w:rsidRPr="00B701C0" w:rsidRDefault="00B701C0" w:rsidP="00B701C0">
      <w:pPr>
        <w:widowControl w:val="0"/>
        <w:shd w:val="clear" w:color="auto" w:fill="FFFFFF"/>
        <w:snapToGrid w:val="0"/>
        <w:spacing w:line="360" w:lineRule="auto"/>
        <w:jc w:val="both"/>
        <w:rPr>
          <w:rFonts w:ascii="Book Antiqua" w:eastAsia="宋体" w:hAnsi="Book Antiqua" w:cs="Helvetica"/>
          <w:b/>
          <w:kern w:val="2"/>
          <w:lang w:val="en-US" w:eastAsia="zh-CN"/>
        </w:rPr>
      </w:pPr>
      <w:r w:rsidRPr="00B701C0">
        <w:rPr>
          <w:rFonts w:ascii="Book Antiqua" w:eastAsia="宋体" w:hAnsi="Book Antiqua" w:cs="Helvetica"/>
          <w:b/>
          <w:kern w:val="2"/>
          <w:lang w:val="en-US" w:eastAsia="zh-CN"/>
        </w:rPr>
        <w:t xml:space="preserve">Country of origin: </w:t>
      </w:r>
      <w:r w:rsidRPr="00B701C0">
        <w:rPr>
          <w:rFonts w:ascii="Book Antiqua" w:eastAsia="宋体" w:hAnsi="Book Antiqua" w:cs="Helvetica"/>
          <w:kern w:val="2"/>
          <w:lang w:val="en-US" w:eastAsia="zh-CN"/>
        </w:rPr>
        <w:t>Sweden</w:t>
      </w:r>
    </w:p>
    <w:p w14:paraId="1F9F3E93" w14:textId="77777777" w:rsidR="00B701C0" w:rsidRPr="00B701C0" w:rsidRDefault="00B701C0" w:rsidP="00B701C0">
      <w:pPr>
        <w:widowControl w:val="0"/>
        <w:shd w:val="clear" w:color="auto" w:fill="FFFFFF"/>
        <w:snapToGrid w:val="0"/>
        <w:spacing w:line="360" w:lineRule="auto"/>
        <w:jc w:val="both"/>
        <w:rPr>
          <w:rFonts w:ascii="Book Antiqua" w:eastAsia="宋体" w:hAnsi="Book Antiqua" w:cs="Helvetica"/>
          <w:b/>
          <w:kern w:val="2"/>
          <w:lang w:val="en-US" w:eastAsia="zh-CN"/>
        </w:rPr>
      </w:pPr>
      <w:r w:rsidRPr="00B701C0">
        <w:rPr>
          <w:rFonts w:ascii="Book Antiqua" w:eastAsia="宋体" w:hAnsi="Book Antiqua" w:cs="Helvetica"/>
          <w:b/>
          <w:kern w:val="2"/>
          <w:lang w:val="en-US" w:eastAsia="zh-CN"/>
        </w:rPr>
        <w:t>Peer-review report classification</w:t>
      </w:r>
    </w:p>
    <w:p w14:paraId="3B3046B9" w14:textId="77777777" w:rsidR="00B701C0" w:rsidRPr="00B701C0" w:rsidRDefault="00B701C0" w:rsidP="00B701C0">
      <w:pPr>
        <w:widowControl w:val="0"/>
        <w:shd w:val="clear" w:color="auto" w:fill="FFFFFF"/>
        <w:snapToGrid w:val="0"/>
        <w:spacing w:line="360" w:lineRule="auto"/>
        <w:jc w:val="both"/>
        <w:rPr>
          <w:rFonts w:ascii="Book Antiqua" w:eastAsia="宋体" w:hAnsi="Book Antiqua" w:cs="Helvetica"/>
          <w:kern w:val="2"/>
          <w:lang w:val="en-US" w:eastAsia="zh-CN"/>
        </w:rPr>
      </w:pPr>
      <w:r w:rsidRPr="00B701C0">
        <w:rPr>
          <w:rFonts w:ascii="Book Antiqua" w:eastAsia="宋体" w:hAnsi="Book Antiqua" w:cs="Helvetica"/>
          <w:kern w:val="2"/>
          <w:lang w:val="en-US" w:eastAsia="zh-CN"/>
        </w:rPr>
        <w:t>Grade A (Excellent): 0</w:t>
      </w:r>
    </w:p>
    <w:p w14:paraId="4615FF53" w14:textId="3396E7B2" w:rsidR="00B701C0" w:rsidRPr="00B701C0" w:rsidRDefault="00B701C0" w:rsidP="00B701C0">
      <w:pPr>
        <w:widowControl w:val="0"/>
        <w:shd w:val="clear" w:color="auto" w:fill="FFFFFF"/>
        <w:snapToGrid w:val="0"/>
        <w:spacing w:line="360" w:lineRule="auto"/>
        <w:jc w:val="both"/>
        <w:rPr>
          <w:rFonts w:ascii="Book Antiqua" w:eastAsia="宋体" w:hAnsi="Book Antiqua" w:cs="Helvetica"/>
          <w:kern w:val="2"/>
          <w:lang w:val="en-US" w:eastAsia="zh-CN"/>
        </w:rPr>
      </w:pPr>
      <w:r w:rsidRPr="00B701C0">
        <w:rPr>
          <w:rFonts w:ascii="Book Antiqua" w:eastAsia="宋体" w:hAnsi="Book Antiqua" w:cs="Helvetica"/>
          <w:kern w:val="2"/>
          <w:lang w:val="en-US" w:eastAsia="zh-CN"/>
        </w:rPr>
        <w:t>Grade B (Very good): B</w:t>
      </w:r>
    </w:p>
    <w:p w14:paraId="54F0DE01" w14:textId="10685FFE" w:rsidR="00B701C0" w:rsidRPr="00B701C0" w:rsidRDefault="00B701C0" w:rsidP="00B701C0">
      <w:pPr>
        <w:widowControl w:val="0"/>
        <w:shd w:val="clear" w:color="auto" w:fill="FFFFFF"/>
        <w:snapToGrid w:val="0"/>
        <w:spacing w:line="360" w:lineRule="auto"/>
        <w:jc w:val="both"/>
        <w:rPr>
          <w:rFonts w:ascii="Book Antiqua" w:eastAsia="宋体" w:hAnsi="Book Antiqua" w:cs="Helvetica"/>
          <w:kern w:val="2"/>
          <w:lang w:val="en-US" w:eastAsia="zh-CN"/>
        </w:rPr>
      </w:pPr>
      <w:r w:rsidRPr="00B701C0">
        <w:rPr>
          <w:rFonts w:ascii="Book Antiqua" w:eastAsia="宋体" w:hAnsi="Book Antiqua" w:cs="Helvetica"/>
          <w:kern w:val="2"/>
          <w:lang w:val="en-US" w:eastAsia="zh-CN"/>
        </w:rPr>
        <w:lastRenderedPageBreak/>
        <w:t xml:space="preserve">Grade C (Good): </w:t>
      </w:r>
      <w:r>
        <w:rPr>
          <w:rFonts w:ascii="Book Antiqua" w:eastAsia="宋体" w:hAnsi="Book Antiqua" w:cs="Helvetica" w:hint="eastAsia"/>
          <w:kern w:val="2"/>
          <w:lang w:val="en-US" w:eastAsia="zh-CN"/>
        </w:rPr>
        <w:t>C, C</w:t>
      </w:r>
    </w:p>
    <w:p w14:paraId="3781B7D0" w14:textId="5A1D1D54" w:rsidR="00B701C0" w:rsidRPr="00B701C0" w:rsidRDefault="00B701C0" w:rsidP="00B701C0">
      <w:pPr>
        <w:widowControl w:val="0"/>
        <w:shd w:val="clear" w:color="auto" w:fill="FFFFFF"/>
        <w:snapToGrid w:val="0"/>
        <w:spacing w:line="360" w:lineRule="auto"/>
        <w:jc w:val="both"/>
        <w:rPr>
          <w:rFonts w:ascii="Book Antiqua" w:eastAsia="宋体" w:hAnsi="Book Antiqua" w:cs="Helvetica"/>
          <w:kern w:val="2"/>
          <w:lang w:val="en-US" w:eastAsia="zh-CN"/>
        </w:rPr>
      </w:pPr>
      <w:r w:rsidRPr="00B701C0">
        <w:rPr>
          <w:rFonts w:ascii="Book Antiqua" w:eastAsia="宋体" w:hAnsi="Book Antiqua" w:cs="Helvetica"/>
          <w:kern w:val="2"/>
          <w:lang w:val="en-US" w:eastAsia="zh-CN"/>
        </w:rPr>
        <w:t xml:space="preserve">Grade D (Fair): </w:t>
      </w:r>
      <w:bookmarkEnd w:id="309"/>
      <w:bookmarkEnd w:id="310"/>
      <w:r>
        <w:rPr>
          <w:rFonts w:ascii="Book Antiqua" w:eastAsia="宋体" w:hAnsi="Book Antiqua" w:cs="Helvetica" w:hint="eastAsia"/>
          <w:kern w:val="2"/>
          <w:lang w:val="en-US" w:eastAsia="zh-CN"/>
        </w:rPr>
        <w:t>D</w:t>
      </w:r>
    </w:p>
    <w:p w14:paraId="2FDE3D46" w14:textId="06756C2D" w:rsidR="00B701C0" w:rsidRPr="00B701C0" w:rsidRDefault="00B701C0" w:rsidP="00B701C0">
      <w:pPr>
        <w:widowControl w:val="0"/>
        <w:spacing w:line="360" w:lineRule="auto"/>
        <w:jc w:val="both"/>
        <w:rPr>
          <w:rFonts w:ascii="Book Antiqua" w:eastAsia="宋体" w:hAnsi="Book Antiqua"/>
          <w:kern w:val="2"/>
          <w:lang w:val="en-US" w:eastAsia="zh-CN"/>
        </w:rPr>
      </w:pPr>
      <w:r w:rsidRPr="00B701C0">
        <w:rPr>
          <w:rFonts w:ascii="Book Antiqua" w:eastAsia="宋体" w:hAnsi="Book Antiqua" w:cs="Helvetica"/>
          <w:kern w:val="2"/>
          <w:lang w:val="en-US" w:eastAsia="zh-CN"/>
        </w:rPr>
        <w:t>Grade E (Poor): 0</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2C2C60A7" w14:textId="5F8889D1" w:rsidR="004D4B88" w:rsidRPr="004D4B88" w:rsidRDefault="004D4B88" w:rsidP="004D4B88">
      <w:pPr>
        <w:suppressAutoHyphens/>
        <w:wordWrap w:val="0"/>
        <w:spacing w:line="360" w:lineRule="auto"/>
        <w:ind w:right="120"/>
        <w:jc w:val="right"/>
        <w:rPr>
          <w:rFonts w:ascii="Book Antiqua" w:eastAsia="宋体" w:hAnsi="Book Antiqua" w:cs="Mangal"/>
          <w:bCs/>
          <w:color w:val="000000"/>
          <w:kern w:val="2"/>
          <w:lang w:val="it-IT" w:eastAsia="zh-CN" w:bidi="hi-IN"/>
        </w:rPr>
      </w:pPr>
      <w:r w:rsidRPr="00B701C0">
        <w:rPr>
          <w:rFonts w:ascii="Book Antiqua" w:eastAsia="Lucida Sans Unicode" w:hAnsi="Book Antiqua" w:cs="Arial"/>
          <w:b/>
          <w:noProof/>
          <w:color w:val="000000"/>
          <w:kern w:val="2"/>
          <w:lang w:val="it-IT" w:eastAsia="hi-IN" w:bidi="hi-IN"/>
        </w:rPr>
        <w:t>P-Reviewer</w:t>
      </w:r>
      <w:r w:rsidRPr="00B701C0">
        <w:rPr>
          <w:rFonts w:ascii="Book Antiqua" w:eastAsia="宋体" w:hAnsi="Book Antiqua" w:cs="Arial"/>
          <w:b/>
          <w:noProof/>
          <w:color w:val="000000"/>
          <w:kern w:val="2"/>
          <w:lang w:val="it-IT" w:eastAsia="zh-CN" w:bidi="hi-IN"/>
        </w:rPr>
        <w:t>:</w:t>
      </w:r>
      <w:r w:rsidRPr="00B701C0">
        <w:rPr>
          <w:rFonts w:ascii="Book Antiqua" w:eastAsia="宋体" w:hAnsi="Book Antiqua" w:cs="Mangal" w:hint="eastAsia"/>
          <w:bCs/>
          <w:color w:val="000000"/>
          <w:kern w:val="2"/>
          <w:lang w:val="it-IT" w:eastAsia="zh-CN" w:bidi="hi-IN"/>
        </w:rPr>
        <w:t xml:space="preserve"> </w:t>
      </w:r>
      <w:r w:rsidRPr="00B701C0">
        <w:rPr>
          <w:rFonts w:ascii="Book Antiqua" w:eastAsia="Lucida Sans Unicode" w:hAnsi="Book Antiqua" w:cs="Mangal"/>
          <w:bCs/>
          <w:color w:val="000000"/>
          <w:kern w:val="2"/>
          <w:lang w:val="it-IT" w:eastAsia="hi-IN" w:bidi="hi-IN"/>
        </w:rPr>
        <w:t>Ferraioli</w:t>
      </w:r>
      <w:r>
        <w:rPr>
          <w:rFonts w:ascii="Book Antiqua" w:eastAsiaTheme="minorEastAsia" w:hAnsi="Book Antiqua" w:cs="Mangal" w:hint="eastAsia"/>
          <w:bCs/>
          <w:color w:val="000000"/>
          <w:kern w:val="2"/>
          <w:lang w:val="it-IT" w:eastAsia="zh-CN" w:bidi="hi-IN"/>
        </w:rPr>
        <w:t xml:space="preserve"> G</w:t>
      </w:r>
      <w:r w:rsidRPr="00B701C0">
        <w:rPr>
          <w:rFonts w:ascii="Book Antiqua" w:eastAsia="宋体" w:hAnsi="Book Antiqua" w:cs="Mangal" w:hint="eastAsia"/>
          <w:bCs/>
          <w:color w:val="000000"/>
          <w:kern w:val="2"/>
          <w:lang w:val="it-IT" w:eastAsia="zh-CN" w:bidi="hi-IN"/>
        </w:rPr>
        <w:t xml:space="preserve">, </w:t>
      </w:r>
      <w:r w:rsidRPr="00B701C0">
        <w:rPr>
          <w:rFonts w:ascii="Book Antiqua" w:eastAsia="宋体" w:hAnsi="Book Antiqua" w:cs="Mangal"/>
          <w:bCs/>
          <w:color w:val="000000"/>
          <w:kern w:val="2"/>
          <w:lang w:val="it-IT" w:eastAsia="zh-CN" w:bidi="hi-IN"/>
        </w:rPr>
        <w:t>Mizuguchi</w:t>
      </w:r>
      <w:r>
        <w:rPr>
          <w:rFonts w:ascii="Book Antiqua" w:eastAsia="宋体" w:hAnsi="Book Antiqua" w:cs="Mangal" w:hint="eastAsia"/>
          <w:bCs/>
          <w:color w:val="000000"/>
          <w:kern w:val="2"/>
          <w:lang w:val="it-IT" w:eastAsia="zh-CN" w:bidi="hi-IN"/>
        </w:rPr>
        <w:t xml:space="preserve"> T,</w:t>
      </w:r>
      <w:r w:rsidRPr="00B701C0">
        <w:rPr>
          <w:rFonts w:ascii="Book Antiqua" w:eastAsia="宋体" w:hAnsi="Book Antiqua" w:cs="Mangal"/>
          <w:bCs/>
          <w:color w:val="000000"/>
          <w:kern w:val="2"/>
          <w:lang w:val="it-IT" w:eastAsia="zh-CN" w:bidi="hi-IN"/>
        </w:rPr>
        <w:t xml:space="preserve"> Zampino R</w:t>
      </w:r>
      <w:r>
        <w:rPr>
          <w:rFonts w:ascii="Book Antiqua" w:eastAsia="宋体" w:hAnsi="Book Antiqua" w:cs="Mangal" w:hint="eastAsia"/>
          <w:bCs/>
          <w:color w:val="000000"/>
          <w:kern w:val="2"/>
          <w:lang w:val="it-IT" w:eastAsia="zh-CN" w:bidi="hi-IN"/>
        </w:rPr>
        <w:t>,</w:t>
      </w:r>
      <w:r w:rsidRPr="00B701C0">
        <w:t xml:space="preserve"> </w:t>
      </w:r>
      <w:r w:rsidRPr="00B701C0">
        <w:rPr>
          <w:rFonts w:ascii="Book Antiqua" w:eastAsia="宋体" w:hAnsi="Book Antiqua" w:cs="Mangal"/>
          <w:bCs/>
          <w:color w:val="000000"/>
          <w:kern w:val="2"/>
          <w:lang w:val="it-IT" w:eastAsia="zh-CN" w:bidi="hi-IN"/>
        </w:rPr>
        <w:t>Zhu</w:t>
      </w:r>
      <w:r>
        <w:rPr>
          <w:rFonts w:ascii="Book Antiqua" w:eastAsia="宋体" w:hAnsi="Book Antiqua" w:cs="Mangal" w:hint="eastAsia"/>
          <w:bCs/>
          <w:color w:val="000000"/>
          <w:kern w:val="2"/>
          <w:lang w:val="it-IT" w:eastAsia="zh-CN" w:bidi="hi-IN"/>
        </w:rPr>
        <w:t xml:space="preserve"> Y</w:t>
      </w:r>
      <w:r w:rsidRPr="00B701C0">
        <w:rPr>
          <w:rFonts w:ascii="Book Antiqua" w:eastAsia="宋体" w:hAnsi="Book Antiqua" w:cs="Mangal"/>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S-Editor</w:t>
      </w:r>
      <w:r w:rsidRPr="00B701C0">
        <w:rPr>
          <w:rFonts w:ascii="Book Antiqua" w:eastAsia="宋体" w:hAnsi="Book Antiqua" w:cs="Mangal"/>
          <w:b/>
          <w:bCs/>
          <w:color w:val="000000"/>
          <w:kern w:val="2"/>
          <w:lang w:val="it-IT" w:eastAsia="zh-CN" w:bidi="hi-IN"/>
        </w:rPr>
        <w:t>:</w:t>
      </w:r>
      <w:r w:rsidRPr="00B701C0">
        <w:rPr>
          <w:rFonts w:ascii="Book Antiqua" w:eastAsia="Lucida Sans Unicode" w:hAnsi="Book Antiqua" w:cs="Mangal"/>
          <w:bCs/>
          <w:color w:val="000000"/>
          <w:kern w:val="2"/>
          <w:lang w:val="it-IT" w:eastAsia="hi-IN" w:bidi="hi-IN"/>
        </w:rPr>
        <w:t xml:space="preserve"> </w:t>
      </w:r>
      <w:r w:rsidRPr="00B701C0">
        <w:rPr>
          <w:rFonts w:ascii="Book Antiqua" w:eastAsia="宋体" w:hAnsi="Book Antiqua" w:cs="Mangal"/>
          <w:bCs/>
          <w:color w:val="000000"/>
          <w:kern w:val="2"/>
          <w:lang w:val="it-IT" w:eastAsia="zh-CN" w:bidi="hi-IN"/>
        </w:rPr>
        <w:t>Cui LJ</w:t>
      </w:r>
      <w:r w:rsidRPr="00B701C0">
        <w:rPr>
          <w:rFonts w:ascii="Book Antiqua" w:eastAsia="宋体" w:hAnsi="Book Antiqua" w:cs="Mangal"/>
          <w:b/>
          <w:bCs/>
          <w:color w:val="000000"/>
          <w:kern w:val="2"/>
          <w:lang w:val="it-IT" w:eastAsia="zh-CN" w:bidi="hi-IN"/>
        </w:rPr>
        <w:t xml:space="preserve"> </w:t>
      </w:r>
      <w:r w:rsidRPr="00B701C0">
        <w:rPr>
          <w:rFonts w:ascii="Book Antiqua" w:eastAsia="Lucida Sans Unicode" w:hAnsi="Book Antiqua" w:cs="Mangal"/>
          <w:b/>
          <w:bCs/>
          <w:color w:val="000000"/>
          <w:kern w:val="2"/>
          <w:lang w:val="it-IT" w:eastAsia="hi-IN" w:bidi="hi-IN"/>
        </w:rPr>
        <w:t>L-Editor</w:t>
      </w:r>
      <w:r w:rsidRPr="00B701C0">
        <w:rPr>
          <w:rFonts w:ascii="Book Antiqua" w:eastAsia="宋体" w:hAnsi="Book Antiqua" w:cs="Mangal"/>
          <w:b/>
          <w:bCs/>
          <w:color w:val="000000"/>
          <w:kern w:val="2"/>
          <w:lang w:val="it-IT" w:eastAsia="zh-CN" w:bidi="hi-IN"/>
        </w:rPr>
        <w:t>:</w:t>
      </w:r>
      <w:r w:rsidRPr="00B701C0">
        <w:rPr>
          <w:rFonts w:ascii="Book Antiqua" w:eastAsia="宋体" w:hAnsi="Book Antiqua" w:cs="Mangal" w:hint="eastAsia"/>
          <w:b/>
          <w:bCs/>
          <w:color w:val="000000"/>
          <w:kern w:val="2"/>
          <w:lang w:val="it-IT" w:eastAsia="zh-CN" w:bidi="hi-IN"/>
        </w:rPr>
        <w:t xml:space="preserve"> </w:t>
      </w:r>
      <w:r w:rsidRPr="004D4B88">
        <w:rPr>
          <w:rFonts w:ascii="Book Antiqua" w:eastAsia="宋体" w:hAnsi="Book Antiqua" w:cs="Mangal"/>
          <w:bCs/>
          <w:color w:val="000000"/>
          <w:kern w:val="2"/>
          <w:lang w:val="it-IT" w:eastAsia="zh-CN" w:bidi="hi-IN"/>
        </w:rPr>
        <w:t>A</w:t>
      </w:r>
      <w:r>
        <w:rPr>
          <w:rFonts w:ascii="BookAntiqua" w:eastAsia="BookAntiqua" w:hAnsiTheme="minorHAnsi" w:cs="BookAntiqua" w:hint="eastAsia"/>
          <w:sz w:val="16"/>
          <w:szCs w:val="16"/>
          <w:lang w:val="en-US" w:eastAsia="zh-CN"/>
        </w:rPr>
        <w:t xml:space="preserve"> </w:t>
      </w:r>
      <w:r w:rsidRPr="00B701C0">
        <w:rPr>
          <w:rFonts w:ascii="Book Antiqua" w:eastAsia="Lucida Sans Unicode" w:hAnsi="Book Antiqua" w:cs="Mangal"/>
          <w:b/>
          <w:bCs/>
          <w:color w:val="000000"/>
          <w:kern w:val="2"/>
          <w:lang w:val="it-IT" w:eastAsia="hi-IN" w:bidi="hi-IN"/>
        </w:rPr>
        <w:t>E-Editor</w:t>
      </w:r>
      <w:r w:rsidRPr="00B701C0">
        <w:rPr>
          <w:rFonts w:ascii="Book Antiqua" w:eastAsia="宋体" w:hAnsi="Book Antiqua" w:cs="Mangal"/>
          <w:b/>
          <w:bCs/>
          <w:color w:val="000000"/>
          <w:kern w:val="2"/>
          <w:lang w:val="it-IT" w:eastAsia="zh-CN" w:bidi="hi-IN"/>
        </w:rPr>
        <w:t>:</w:t>
      </w:r>
      <w:r>
        <w:rPr>
          <w:rFonts w:ascii="Book Antiqua" w:eastAsia="宋体" w:hAnsi="Book Antiqua" w:cs="Mangal" w:hint="eastAsia"/>
          <w:b/>
          <w:bCs/>
          <w:color w:val="000000"/>
          <w:kern w:val="2"/>
          <w:lang w:val="it-IT" w:eastAsia="zh-CN" w:bidi="hi-IN"/>
        </w:rPr>
        <w:t xml:space="preserve"> </w:t>
      </w:r>
      <w:r w:rsidRPr="004D4B88">
        <w:rPr>
          <w:rFonts w:ascii="Book Antiqua" w:eastAsia="宋体" w:hAnsi="Book Antiqua" w:cs="Mangal"/>
          <w:bCs/>
          <w:color w:val="000000"/>
          <w:kern w:val="2"/>
          <w:lang w:val="it-IT" w:eastAsia="zh-CN" w:bidi="hi-IN"/>
        </w:rPr>
        <w:t>Zhang YL</w:t>
      </w:r>
    </w:p>
    <w:p w14:paraId="6B99299D" w14:textId="1EF02E9B" w:rsidR="004177C5" w:rsidRPr="004D4B88" w:rsidRDefault="004177C5" w:rsidP="00B701C0">
      <w:pPr>
        <w:pStyle w:val="a7"/>
        <w:spacing w:line="360" w:lineRule="auto"/>
        <w:ind w:left="0"/>
        <w:jc w:val="both"/>
        <w:rPr>
          <w:rFonts w:ascii="Book Antiqua" w:hAnsi="Book Antiqua"/>
          <w:lang w:val="it-IT"/>
        </w:rPr>
      </w:pPr>
    </w:p>
    <w:p w14:paraId="57638F88" w14:textId="2D6F0D6B" w:rsidR="00B031CC" w:rsidRPr="00B701C0" w:rsidRDefault="00B031CC" w:rsidP="00B701C0">
      <w:pPr>
        <w:spacing w:line="360" w:lineRule="auto"/>
        <w:jc w:val="both"/>
        <w:rPr>
          <w:rFonts w:ascii="Book Antiqua" w:hAnsi="Book Antiqua"/>
          <w:lang w:val="en-US"/>
        </w:rPr>
      </w:pPr>
      <w:r w:rsidRPr="00B701C0">
        <w:rPr>
          <w:rFonts w:ascii="Book Antiqua" w:hAnsi="Book Antiqua"/>
          <w:lang w:val="en-US"/>
        </w:rPr>
        <w:br w:type="page"/>
      </w:r>
    </w:p>
    <w:p w14:paraId="18628BFA" w14:textId="7F9881A1" w:rsidR="00B031CC" w:rsidRPr="00B701C0" w:rsidRDefault="00AC65E2" w:rsidP="00B701C0">
      <w:pPr>
        <w:spacing w:line="360" w:lineRule="auto"/>
        <w:jc w:val="both"/>
        <w:rPr>
          <w:rFonts w:ascii="Book Antiqua" w:eastAsiaTheme="minorEastAsia" w:hAnsi="Book Antiqua"/>
          <w:b/>
          <w:lang w:val="en-US" w:eastAsia="zh-CN"/>
        </w:rPr>
      </w:pPr>
      <w:r w:rsidRPr="00B701C0">
        <w:rPr>
          <w:rFonts w:ascii="Book Antiqua" w:hAnsi="Book Antiqua"/>
          <w:noProof/>
          <w:lang w:val="en-US" w:eastAsia="zh-CN"/>
        </w:rPr>
        <w:lastRenderedPageBreak/>
        <w:drawing>
          <wp:inline distT="0" distB="0" distL="0" distR="0" wp14:anchorId="4968E326" wp14:editId="57DF12D4">
            <wp:extent cx="5486400" cy="26396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39695"/>
                    </a:xfrm>
                    <a:prstGeom prst="rect">
                      <a:avLst/>
                    </a:prstGeom>
                  </pic:spPr>
                </pic:pic>
              </a:graphicData>
            </a:graphic>
          </wp:inline>
        </w:drawing>
      </w:r>
      <w:r w:rsidRPr="00B701C0">
        <w:rPr>
          <w:rFonts w:ascii="Book Antiqua" w:hAnsi="Book Antiqua"/>
          <w:b/>
          <w:lang w:val="en-US"/>
        </w:rPr>
        <w:t xml:space="preserve"> </w:t>
      </w:r>
      <w:r w:rsidR="00B031CC" w:rsidRPr="00B701C0">
        <w:rPr>
          <w:rFonts w:ascii="Book Antiqua" w:hAnsi="Book Antiqua"/>
          <w:b/>
          <w:lang w:val="en-US"/>
        </w:rPr>
        <w:t>Figure 1</w:t>
      </w:r>
      <w:r w:rsidR="00045E6B" w:rsidRPr="00B701C0">
        <w:rPr>
          <w:rFonts w:ascii="Book Antiqua" w:eastAsiaTheme="minorEastAsia" w:hAnsi="Book Antiqua"/>
          <w:b/>
          <w:lang w:val="en-US" w:eastAsia="zh-CN"/>
        </w:rPr>
        <w:t xml:space="preserve"> </w:t>
      </w:r>
      <w:r w:rsidRPr="00B701C0">
        <w:rPr>
          <w:rFonts w:ascii="Book Antiqua" w:hAnsi="Book Antiqua"/>
          <w:b/>
          <w:lang w:val="en-US"/>
        </w:rPr>
        <w:t>Direct acting antiviral agents</w:t>
      </w:r>
      <w:r w:rsidR="00B031CC" w:rsidRPr="00B701C0">
        <w:rPr>
          <w:rFonts w:ascii="Book Antiqua" w:hAnsi="Book Antiqua"/>
          <w:b/>
          <w:lang w:val="en-US"/>
        </w:rPr>
        <w:t xml:space="preserve">-induced </w:t>
      </w:r>
      <w:r w:rsidRPr="00B701C0">
        <w:rPr>
          <w:rFonts w:ascii="Book Antiqua" w:hAnsi="Book Antiqua"/>
          <w:b/>
          <w:lang w:val="en-US"/>
        </w:rPr>
        <w:t>sustain viral response</w:t>
      </w:r>
      <w:r w:rsidR="00B031CC" w:rsidRPr="00B701C0">
        <w:rPr>
          <w:rFonts w:ascii="Book Antiqua" w:hAnsi="Book Antiqua"/>
          <w:b/>
          <w:lang w:val="en-US"/>
        </w:rPr>
        <w:t xml:space="preserve"> is associated with improvements in liver stiffness, </w:t>
      </w:r>
      <w:r w:rsidRPr="00B701C0">
        <w:rPr>
          <w:rFonts w:ascii="Book Antiqua" w:hAnsi="Book Antiqua"/>
          <w:b/>
          <w:lang w:val="en-US"/>
        </w:rPr>
        <w:t>aspartate aminotransferase platelet ratio index</w:t>
      </w:r>
      <w:r w:rsidR="00B031CC" w:rsidRPr="00B701C0">
        <w:rPr>
          <w:rFonts w:ascii="Book Antiqua" w:hAnsi="Book Antiqua"/>
          <w:b/>
          <w:lang w:val="en-US"/>
        </w:rPr>
        <w:t xml:space="preserve"> but not in S-</w:t>
      </w:r>
      <w:r w:rsidRPr="00B701C0">
        <w:rPr>
          <w:rFonts w:ascii="Book Antiqua" w:hAnsi="Book Antiqua"/>
          <w:b/>
          <w:lang w:val="en-US"/>
        </w:rPr>
        <w:t>cartilage oligomeric matrix protein</w:t>
      </w:r>
      <w:r w:rsidR="00B031CC" w:rsidRPr="00B701C0">
        <w:rPr>
          <w:rFonts w:ascii="Book Antiqua" w:hAnsi="Book Antiqua"/>
          <w:b/>
          <w:lang w:val="en-US"/>
        </w:rPr>
        <w:t>.</w:t>
      </w:r>
      <w:r w:rsidR="00B031CC" w:rsidRPr="00B701C0">
        <w:rPr>
          <w:rFonts w:ascii="Book Antiqua" w:hAnsi="Book Antiqua"/>
          <w:lang w:val="en-US"/>
        </w:rPr>
        <w:t xml:space="preserve"> Box-plots on measurements of liver stiffness (A), </w:t>
      </w:r>
      <w:r w:rsidRPr="00B701C0">
        <w:rPr>
          <w:rFonts w:ascii="Book Antiqua" w:hAnsi="Book Antiqua"/>
          <w:lang w:val="en-US"/>
        </w:rPr>
        <w:t>aspartate aminotransferase platelet ratio index</w:t>
      </w:r>
      <w:r w:rsidR="00B031CC" w:rsidRPr="00B701C0">
        <w:rPr>
          <w:rFonts w:ascii="Book Antiqua" w:hAnsi="Book Antiqua"/>
          <w:lang w:val="en-US"/>
        </w:rPr>
        <w:t xml:space="preserve"> (B) and S-</w:t>
      </w:r>
      <w:r w:rsidRPr="00B701C0">
        <w:rPr>
          <w:rFonts w:ascii="Book Antiqua" w:hAnsi="Book Antiqua"/>
          <w:lang w:val="en-US"/>
        </w:rPr>
        <w:t>cartilage oligomeric matrix protein</w:t>
      </w:r>
      <w:r w:rsidR="00B031CC" w:rsidRPr="00B701C0">
        <w:rPr>
          <w:rFonts w:ascii="Book Antiqua" w:hAnsi="Book Antiqua"/>
          <w:lang w:val="en-US"/>
        </w:rPr>
        <w:t xml:space="preserve"> (C), made at baseline (A-C), </w:t>
      </w:r>
      <w:r w:rsidR="006F168A" w:rsidRPr="00B701C0">
        <w:rPr>
          <w:rFonts w:ascii="Book Antiqua" w:hAnsi="Book Antiqua"/>
          <w:lang w:val="en-US"/>
        </w:rPr>
        <w:t xml:space="preserve">4 </w:t>
      </w:r>
      <w:proofErr w:type="spellStart"/>
      <w:r w:rsidR="006F168A" w:rsidRPr="00B701C0">
        <w:rPr>
          <w:rFonts w:ascii="Book Antiqua" w:hAnsi="Book Antiqua"/>
          <w:lang w:val="en-US"/>
        </w:rPr>
        <w:t>wk</w:t>
      </w:r>
      <w:proofErr w:type="spellEnd"/>
      <w:r w:rsidR="00B031CC" w:rsidRPr="00B701C0">
        <w:rPr>
          <w:rFonts w:ascii="Book Antiqua" w:hAnsi="Book Antiqua"/>
          <w:lang w:val="en-US"/>
        </w:rPr>
        <w:t xml:space="preserve"> of treatment (B</w:t>
      </w:r>
      <w:r w:rsidRPr="00B701C0">
        <w:rPr>
          <w:rFonts w:ascii="Book Antiqua" w:eastAsiaTheme="minorEastAsia" w:hAnsi="Book Antiqua"/>
          <w:lang w:val="en-US" w:eastAsia="zh-CN"/>
        </w:rPr>
        <w:t xml:space="preserve"> and </w:t>
      </w:r>
      <w:r w:rsidR="00B031CC" w:rsidRPr="00B701C0">
        <w:rPr>
          <w:rFonts w:ascii="Book Antiqua" w:hAnsi="Book Antiqua"/>
          <w:lang w:val="en-US"/>
        </w:rPr>
        <w:t xml:space="preserve">C), at </w:t>
      </w:r>
      <w:r w:rsidRPr="00B701C0">
        <w:rPr>
          <w:rFonts w:ascii="Book Antiqua" w:hAnsi="Book Antiqua"/>
          <w:lang w:val="en-US"/>
        </w:rPr>
        <w:t>end of treatment</w:t>
      </w:r>
      <w:r w:rsidR="00B031CC" w:rsidRPr="00B701C0">
        <w:rPr>
          <w:rFonts w:ascii="Book Antiqua" w:hAnsi="Book Antiqua"/>
          <w:lang w:val="en-US"/>
        </w:rPr>
        <w:t xml:space="preserve"> (B</w:t>
      </w:r>
      <w:r w:rsidRPr="00B701C0">
        <w:rPr>
          <w:rFonts w:ascii="Book Antiqua" w:eastAsiaTheme="minorEastAsia" w:hAnsi="Book Antiqua"/>
          <w:lang w:val="en-US" w:eastAsia="zh-CN"/>
        </w:rPr>
        <w:t xml:space="preserve"> and </w:t>
      </w:r>
      <w:r w:rsidR="00B031CC" w:rsidRPr="00B701C0">
        <w:rPr>
          <w:rFonts w:ascii="Book Antiqua" w:hAnsi="Book Antiqua"/>
          <w:lang w:val="en-US"/>
        </w:rPr>
        <w:t>C) and at 1-2 years follow up (A-C). Center lines show the medians; box limits indicate the 25th and 75th percentiles as determined by R software</w:t>
      </w:r>
      <w:r w:rsidR="006A4BAC" w:rsidRPr="00B701C0">
        <w:rPr>
          <w:rFonts w:ascii="Book Antiqua" w:hAnsi="Book Antiqua"/>
          <w:vertAlign w:val="superscript"/>
          <w:lang w:val="en-US"/>
        </w:rPr>
        <w:t>[12]</w:t>
      </w:r>
      <w:r w:rsidR="00B031CC" w:rsidRPr="00B701C0">
        <w:rPr>
          <w:rFonts w:ascii="Book Antiqua" w:hAnsi="Book Antiqua"/>
          <w:lang w:val="en-US"/>
        </w:rPr>
        <w:t xml:space="preserve">; whiskers extend 1.5 times the interquartile range from the 25th and 75th percentiles, outliers are represented by dots; data points are plotted as open circles. </w:t>
      </w:r>
      <w:r w:rsidR="00045E6B" w:rsidRPr="00B701C0">
        <w:rPr>
          <w:rFonts w:ascii="Book Antiqua" w:hAnsi="Book Antiqua"/>
          <w:i/>
          <w:lang w:val="en-US"/>
        </w:rPr>
        <w:t xml:space="preserve">n = </w:t>
      </w:r>
      <w:r w:rsidR="00B031CC" w:rsidRPr="00B701C0">
        <w:rPr>
          <w:rFonts w:ascii="Book Antiqua" w:hAnsi="Book Antiqua"/>
          <w:lang w:val="en-US"/>
        </w:rPr>
        <w:t>38 for all measurements.</w:t>
      </w:r>
      <w:r w:rsidR="006F168A" w:rsidRPr="00B701C0">
        <w:rPr>
          <w:rFonts w:ascii="Book Antiqua" w:eastAsiaTheme="minorEastAsia" w:hAnsi="Book Antiqua"/>
          <w:b/>
          <w:lang w:val="en-US" w:eastAsia="zh-CN"/>
        </w:rPr>
        <w:t xml:space="preserve"> </w:t>
      </w:r>
      <w:r w:rsidR="00B031CC" w:rsidRPr="00B701C0">
        <w:rPr>
          <w:rFonts w:ascii="Book Antiqua" w:hAnsi="Book Antiqua"/>
          <w:lang w:val="en-US"/>
        </w:rPr>
        <w:t>APRI: Aspartate aminotransferase plate</w:t>
      </w:r>
      <w:r w:rsidR="00C861E6" w:rsidRPr="00B701C0">
        <w:rPr>
          <w:rFonts w:ascii="Book Antiqua" w:hAnsi="Book Antiqua"/>
          <w:lang w:val="en-US"/>
        </w:rPr>
        <w:t>let ratio</w:t>
      </w:r>
      <w:r w:rsidR="00B031CC" w:rsidRPr="00B701C0">
        <w:rPr>
          <w:rFonts w:ascii="Book Antiqua" w:hAnsi="Book Antiqua"/>
          <w:lang w:val="en-US"/>
        </w:rPr>
        <w:t xml:space="preserve"> index</w:t>
      </w:r>
      <w:r w:rsidR="006F168A" w:rsidRPr="00B701C0">
        <w:rPr>
          <w:rFonts w:ascii="Book Antiqua" w:eastAsiaTheme="minorEastAsia" w:hAnsi="Book Antiqua"/>
          <w:lang w:val="en-US" w:eastAsia="zh-CN"/>
        </w:rPr>
        <w:t xml:space="preserve">; </w:t>
      </w:r>
      <w:r w:rsidR="00B031CC" w:rsidRPr="00B701C0">
        <w:rPr>
          <w:rFonts w:ascii="Book Antiqua" w:hAnsi="Book Antiqua"/>
          <w:lang w:val="en-US"/>
        </w:rPr>
        <w:t>COMP: Cartilage oligomeric matrix protein</w:t>
      </w:r>
      <w:r w:rsidR="006F168A" w:rsidRPr="00B701C0">
        <w:rPr>
          <w:rFonts w:ascii="Book Antiqua" w:eastAsiaTheme="minorEastAsia" w:hAnsi="Book Antiqua"/>
          <w:lang w:val="en-US" w:eastAsia="zh-CN"/>
        </w:rPr>
        <w:t>;</w:t>
      </w:r>
      <w:r w:rsidR="006F168A" w:rsidRPr="00B701C0">
        <w:rPr>
          <w:rFonts w:ascii="Book Antiqua" w:eastAsiaTheme="minorEastAsia" w:hAnsi="Book Antiqua"/>
          <w:b/>
          <w:lang w:val="en-US" w:eastAsia="zh-CN"/>
        </w:rPr>
        <w:t xml:space="preserve"> </w:t>
      </w:r>
      <w:r w:rsidR="00473B0F">
        <w:rPr>
          <w:rFonts w:ascii="Book Antiqua" w:eastAsiaTheme="minorEastAsia" w:hAnsi="Book Antiqua" w:hint="eastAsia"/>
          <w:lang w:val="en-US" w:eastAsia="zh-CN"/>
        </w:rPr>
        <w:t xml:space="preserve"> </w:t>
      </w:r>
      <w:r w:rsidR="00B031CC" w:rsidRPr="00B701C0">
        <w:rPr>
          <w:rFonts w:ascii="Book Antiqua" w:hAnsi="Book Antiqua"/>
          <w:lang w:val="en-US"/>
        </w:rPr>
        <w:t>EOT: End of treatment</w:t>
      </w:r>
      <w:r w:rsidR="006F168A" w:rsidRPr="00B701C0">
        <w:rPr>
          <w:rFonts w:ascii="Book Antiqua" w:eastAsiaTheme="minorEastAsia" w:hAnsi="Book Antiqua"/>
          <w:lang w:val="en-US" w:eastAsia="zh-CN"/>
        </w:rPr>
        <w:t>.</w:t>
      </w:r>
    </w:p>
    <w:p w14:paraId="50391E5E" w14:textId="77777777" w:rsidR="00114627" w:rsidRPr="00B701C0" w:rsidRDefault="00114627" w:rsidP="00B701C0">
      <w:pPr>
        <w:spacing w:line="360" w:lineRule="auto"/>
        <w:jc w:val="both"/>
        <w:rPr>
          <w:rFonts w:ascii="Book Antiqua" w:hAnsi="Book Antiqua"/>
          <w:lang w:val="en-US"/>
        </w:rPr>
      </w:pPr>
    </w:p>
    <w:sectPr w:rsidR="00114627" w:rsidRPr="00B701C0" w:rsidSect="00304737">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4440D" w14:textId="77777777" w:rsidR="002C103E" w:rsidRDefault="002C103E" w:rsidP="00114627">
      <w:r>
        <w:separator/>
      </w:r>
    </w:p>
  </w:endnote>
  <w:endnote w:type="continuationSeparator" w:id="0">
    <w:p w14:paraId="6D46604B" w14:textId="77777777" w:rsidR="002C103E" w:rsidRDefault="002C103E" w:rsidP="0011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ookAntiqua">
    <w:altName w:val="FZDHT"/>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16C0A" w14:textId="77777777" w:rsidR="002C103E" w:rsidRDefault="002C103E" w:rsidP="00114627">
      <w:r>
        <w:separator/>
      </w:r>
    </w:p>
  </w:footnote>
  <w:footnote w:type="continuationSeparator" w:id="0">
    <w:p w14:paraId="52D0072E" w14:textId="77777777" w:rsidR="002C103E" w:rsidRDefault="002C103E" w:rsidP="0011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5776" w14:textId="152C5E54" w:rsidR="00A5627E" w:rsidRDefault="00A5627E">
    <w:pPr>
      <w:pStyle w:val="ac"/>
    </w:pPr>
  </w:p>
  <w:p w14:paraId="0AF61EF2" w14:textId="47AF5F78" w:rsidR="00114627" w:rsidRPr="00114627" w:rsidRDefault="00114627" w:rsidP="00114627">
    <w:pPr>
      <w:pStyle w:val="ac"/>
      <w:jc w:val="right"/>
      <w:rPr>
        <w:rFonts w:ascii="Book Antiqua" w:hAnsi="Book Antiqua"/>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8617A"/>
    <w:multiLevelType w:val="hybridMultilevel"/>
    <w:tmpl w:val="7438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A7BAF"/>
    <w:multiLevelType w:val="hybridMultilevel"/>
    <w:tmpl w:val="F4FC17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6F"/>
    <w:rsid w:val="0000133B"/>
    <w:rsid w:val="00030445"/>
    <w:rsid w:val="00040EBD"/>
    <w:rsid w:val="00044D7E"/>
    <w:rsid w:val="00045E6B"/>
    <w:rsid w:val="0005554D"/>
    <w:rsid w:val="000606A8"/>
    <w:rsid w:val="0007497F"/>
    <w:rsid w:val="000857A1"/>
    <w:rsid w:val="000C7EA9"/>
    <w:rsid w:val="00114627"/>
    <w:rsid w:val="0017734E"/>
    <w:rsid w:val="00194AAC"/>
    <w:rsid w:val="00224357"/>
    <w:rsid w:val="002459FE"/>
    <w:rsid w:val="00261CA0"/>
    <w:rsid w:val="00286C81"/>
    <w:rsid w:val="00287A7C"/>
    <w:rsid w:val="002A2F12"/>
    <w:rsid w:val="002A3C6F"/>
    <w:rsid w:val="002B12C7"/>
    <w:rsid w:val="002C103E"/>
    <w:rsid w:val="002D47AE"/>
    <w:rsid w:val="002E11D2"/>
    <w:rsid w:val="002E4296"/>
    <w:rsid w:val="002F599F"/>
    <w:rsid w:val="00304737"/>
    <w:rsid w:val="003311B7"/>
    <w:rsid w:val="00341739"/>
    <w:rsid w:val="00395ABB"/>
    <w:rsid w:val="003D76B8"/>
    <w:rsid w:val="003D7C5E"/>
    <w:rsid w:val="0040694B"/>
    <w:rsid w:val="004177C5"/>
    <w:rsid w:val="00422D7E"/>
    <w:rsid w:val="00473B0F"/>
    <w:rsid w:val="004969F0"/>
    <w:rsid w:val="004A05F2"/>
    <w:rsid w:val="004D4B88"/>
    <w:rsid w:val="004E7E99"/>
    <w:rsid w:val="004F2EC9"/>
    <w:rsid w:val="00516E0C"/>
    <w:rsid w:val="00517366"/>
    <w:rsid w:val="00534E41"/>
    <w:rsid w:val="00561146"/>
    <w:rsid w:val="00571A22"/>
    <w:rsid w:val="00581A21"/>
    <w:rsid w:val="0058283B"/>
    <w:rsid w:val="005B2102"/>
    <w:rsid w:val="005B32DD"/>
    <w:rsid w:val="00634E35"/>
    <w:rsid w:val="006416E5"/>
    <w:rsid w:val="00682A4B"/>
    <w:rsid w:val="006A4BAC"/>
    <w:rsid w:val="006B7F06"/>
    <w:rsid w:val="006C4005"/>
    <w:rsid w:val="006D0E6F"/>
    <w:rsid w:val="006F168A"/>
    <w:rsid w:val="006F4BDA"/>
    <w:rsid w:val="00721EA1"/>
    <w:rsid w:val="00744466"/>
    <w:rsid w:val="00754C47"/>
    <w:rsid w:val="007642C6"/>
    <w:rsid w:val="00791713"/>
    <w:rsid w:val="007B59F6"/>
    <w:rsid w:val="007D217B"/>
    <w:rsid w:val="00804439"/>
    <w:rsid w:val="00805B72"/>
    <w:rsid w:val="00812A05"/>
    <w:rsid w:val="00850254"/>
    <w:rsid w:val="008653D2"/>
    <w:rsid w:val="00874569"/>
    <w:rsid w:val="008B7EF8"/>
    <w:rsid w:val="00900E67"/>
    <w:rsid w:val="00910FAA"/>
    <w:rsid w:val="00921F46"/>
    <w:rsid w:val="00952F6A"/>
    <w:rsid w:val="0096560B"/>
    <w:rsid w:val="00993B64"/>
    <w:rsid w:val="009C747E"/>
    <w:rsid w:val="009F01F6"/>
    <w:rsid w:val="00A335CC"/>
    <w:rsid w:val="00A3405A"/>
    <w:rsid w:val="00A5627E"/>
    <w:rsid w:val="00A935D2"/>
    <w:rsid w:val="00AB1A36"/>
    <w:rsid w:val="00AC65E2"/>
    <w:rsid w:val="00AC79B2"/>
    <w:rsid w:val="00AD001A"/>
    <w:rsid w:val="00B031CC"/>
    <w:rsid w:val="00B23690"/>
    <w:rsid w:val="00B32B6A"/>
    <w:rsid w:val="00B46B5A"/>
    <w:rsid w:val="00B5335C"/>
    <w:rsid w:val="00B55966"/>
    <w:rsid w:val="00B701C0"/>
    <w:rsid w:val="00B736FA"/>
    <w:rsid w:val="00B8347F"/>
    <w:rsid w:val="00BC1204"/>
    <w:rsid w:val="00BC5E08"/>
    <w:rsid w:val="00BC7954"/>
    <w:rsid w:val="00BD10B2"/>
    <w:rsid w:val="00BE770C"/>
    <w:rsid w:val="00C62611"/>
    <w:rsid w:val="00C861E6"/>
    <w:rsid w:val="00CA1875"/>
    <w:rsid w:val="00CA5BC7"/>
    <w:rsid w:val="00CC4544"/>
    <w:rsid w:val="00D00336"/>
    <w:rsid w:val="00D27D0C"/>
    <w:rsid w:val="00D34924"/>
    <w:rsid w:val="00D70F44"/>
    <w:rsid w:val="00D74651"/>
    <w:rsid w:val="00E023C5"/>
    <w:rsid w:val="00E166CD"/>
    <w:rsid w:val="00E540C6"/>
    <w:rsid w:val="00E66B6B"/>
    <w:rsid w:val="00EA0960"/>
    <w:rsid w:val="00EA3A92"/>
    <w:rsid w:val="00EA58F1"/>
    <w:rsid w:val="00F14F8B"/>
    <w:rsid w:val="00F24048"/>
    <w:rsid w:val="00F328B5"/>
    <w:rsid w:val="00F358FC"/>
    <w:rsid w:val="00F432F2"/>
    <w:rsid w:val="00F63276"/>
    <w:rsid w:val="00F66288"/>
    <w:rsid w:val="00F924BA"/>
    <w:rsid w:val="00FC4F7E"/>
    <w:rsid w:val="00FE51DF"/>
    <w:rsid w:val="00FF7A9C"/>
    <w:rsid w:val="00FF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6F"/>
    <w:pPr>
      <w:spacing w:after="0" w:line="240" w:lineRule="auto"/>
    </w:pPr>
    <w:rPr>
      <w:rFonts w:ascii="Times New Roman" w:eastAsia="Times New Roman" w:hAnsi="Times New Roman" w:cs="Times New Roman"/>
      <w:sz w:val="24"/>
      <w:szCs w:val="24"/>
      <w:lang w:val="sv-SE" w:eastAsia="sv-S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0E6F"/>
    <w:rPr>
      <w:sz w:val="16"/>
      <w:szCs w:val="16"/>
    </w:rPr>
  </w:style>
  <w:style w:type="paragraph" w:styleId="a4">
    <w:name w:val="annotation text"/>
    <w:basedOn w:val="a"/>
    <w:link w:val="Char"/>
    <w:qFormat/>
    <w:rsid w:val="006D0E6F"/>
    <w:rPr>
      <w:sz w:val="20"/>
      <w:szCs w:val="20"/>
    </w:rPr>
  </w:style>
  <w:style w:type="character" w:customStyle="1" w:styleId="Char">
    <w:name w:val="批注文字 Char"/>
    <w:basedOn w:val="a0"/>
    <w:link w:val="a4"/>
    <w:rsid w:val="006D0E6F"/>
    <w:rPr>
      <w:rFonts w:ascii="Times New Roman" w:eastAsia="Times New Roman" w:hAnsi="Times New Roman" w:cs="Times New Roman"/>
      <w:sz w:val="20"/>
      <w:szCs w:val="20"/>
      <w:lang w:val="sv-SE" w:eastAsia="sv-SE"/>
    </w:rPr>
  </w:style>
  <w:style w:type="paragraph" w:styleId="a5">
    <w:name w:val="Balloon Text"/>
    <w:basedOn w:val="a"/>
    <w:link w:val="Char0"/>
    <w:uiPriority w:val="99"/>
    <w:semiHidden/>
    <w:unhideWhenUsed/>
    <w:rsid w:val="006D0E6F"/>
    <w:rPr>
      <w:rFonts w:ascii="Segoe UI" w:hAnsi="Segoe UI" w:cs="Segoe UI"/>
      <w:sz w:val="18"/>
      <w:szCs w:val="18"/>
    </w:rPr>
  </w:style>
  <w:style w:type="character" w:customStyle="1" w:styleId="Char0">
    <w:name w:val="批注框文本 Char"/>
    <w:basedOn w:val="a0"/>
    <w:link w:val="a5"/>
    <w:uiPriority w:val="99"/>
    <w:semiHidden/>
    <w:rsid w:val="006D0E6F"/>
    <w:rPr>
      <w:rFonts w:ascii="Segoe UI" w:eastAsia="Times New Roman" w:hAnsi="Segoe UI" w:cs="Segoe UI"/>
      <w:sz w:val="18"/>
      <w:szCs w:val="18"/>
      <w:lang w:val="sv-SE" w:eastAsia="sv-SE"/>
    </w:rPr>
  </w:style>
  <w:style w:type="paragraph" w:styleId="a6">
    <w:name w:val="annotation subject"/>
    <w:basedOn w:val="a4"/>
    <w:next w:val="a4"/>
    <w:link w:val="Char1"/>
    <w:uiPriority w:val="99"/>
    <w:semiHidden/>
    <w:unhideWhenUsed/>
    <w:rsid w:val="006D0E6F"/>
    <w:rPr>
      <w:b/>
      <w:bCs/>
    </w:rPr>
  </w:style>
  <w:style w:type="character" w:customStyle="1" w:styleId="Char1">
    <w:name w:val="批注主题 Char"/>
    <w:basedOn w:val="Char"/>
    <w:link w:val="a6"/>
    <w:uiPriority w:val="99"/>
    <w:semiHidden/>
    <w:rsid w:val="006D0E6F"/>
    <w:rPr>
      <w:rFonts w:ascii="Times New Roman" w:eastAsia="Times New Roman" w:hAnsi="Times New Roman" w:cs="Times New Roman"/>
      <w:b/>
      <w:bCs/>
      <w:sz w:val="20"/>
      <w:szCs w:val="20"/>
      <w:lang w:val="sv-SE" w:eastAsia="sv-SE"/>
    </w:rPr>
  </w:style>
  <w:style w:type="paragraph" w:styleId="a7">
    <w:name w:val="List Paragraph"/>
    <w:basedOn w:val="a"/>
    <w:uiPriority w:val="34"/>
    <w:qFormat/>
    <w:rsid w:val="00E166CD"/>
    <w:pPr>
      <w:ind w:left="720"/>
      <w:contextualSpacing/>
    </w:pPr>
  </w:style>
  <w:style w:type="paragraph" w:customStyle="1" w:styleId="EndNoteBibliography">
    <w:name w:val="EndNote Bibliography"/>
    <w:basedOn w:val="a"/>
    <w:rsid w:val="00B23690"/>
  </w:style>
  <w:style w:type="character" w:styleId="a8">
    <w:name w:val="Hyperlink"/>
    <w:uiPriority w:val="99"/>
    <w:unhideWhenUsed/>
    <w:rsid w:val="00B23690"/>
    <w:rPr>
      <w:color w:val="0000FF"/>
      <w:u w:val="single"/>
    </w:rPr>
  </w:style>
  <w:style w:type="paragraph" w:styleId="a9">
    <w:name w:val="Body Text"/>
    <w:basedOn w:val="a"/>
    <w:link w:val="Char2"/>
    <w:rsid w:val="00B23690"/>
    <w:pPr>
      <w:spacing w:line="480" w:lineRule="auto"/>
      <w:jc w:val="center"/>
    </w:pPr>
    <w:rPr>
      <w:rFonts w:ascii="Courier" w:hAnsi="Courier"/>
      <w:b/>
      <w:sz w:val="26"/>
      <w:szCs w:val="20"/>
      <w:lang w:val="x-none" w:eastAsia="x-none"/>
    </w:rPr>
  </w:style>
  <w:style w:type="character" w:customStyle="1" w:styleId="Char2">
    <w:name w:val="正文文本 Char"/>
    <w:basedOn w:val="a0"/>
    <w:link w:val="a9"/>
    <w:rsid w:val="00B23690"/>
    <w:rPr>
      <w:rFonts w:ascii="Courier" w:eastAsia="Times New Roman" w:hAnsi="Courier" w:cs="Times New Roman"/>
      <w:b/>
      <w:sz w:val="26"/>
      <w:szCs w:val="20"/>
      <w:lang w:val="x-none" w:eastAsia="x-none"/>
    </w:rPr>
  </w:style>
  <w:style w:type="paragraph" w:customStyle="1" w:styleId="Default">
    <w:name w:val="Default"/>
    <w:rsid w:val="0007497F"/>
    <w:pPr>
      <w:autoSpaceDE w:val="0"/>
      <w:autoSpaceDN w:val="0"/>
      <w:adjustRightInd w:val="0"/>
      <w:spacing w:after="0" w:line="240" w:lineRule="auto"/>
    </w:pPr>
    <w:rPr>
      <w:rFonts w:ascii="Arial" w:hAnsi="Arial" w:cs="Arial"/>
      <w:color w:val="000000"/>
      <w:sz w:val="24"/>
      <w:szCs w:val="24"/>
    </w:rPr>
  </w:style>
  <w:style w:type="character" w:styleId="aa">
    <w:name w:val="line number"/>
    <w:basedOn w:val="a0"/>
    <w:uiPriority w:val="99"/>
    <w:semiHidden/>
    <w:unhideWhenUsed/>
    <w:rsid w:val="00804439"/>
  </w:style>
  <w:style w:type="paragraph" w:styleId="ab">
    <w:name w:val="Revision"/>
    <w:hidden/>
    <w:uiPriority w:val="99"/>
    <w:semiHidden/>
    <w:rsid w:val="005B32DD"/>
    <w:pPr>
      <w:spacing w:after="0" w:line="240" w:lineRule="auto"/>
    </w:pPr>
    <w:rPr>
      <w:rFonts w:ascii="Times New Roman" w:eastAsia="Times New Roman" w:hAnsi="Times New Roman" w:cs="Times New Roman"/>
      <w:sz w:val="24"/>
      <w:szCs w:val="24"/>
      <w:lang w:val="sv-SE" w:eastAsia="sv-SE"/>
    </w:rPr>
  </w:style>
  <w:style w:type="paragraph" w:styleId="ac">
    <w:name w:val="header"/>
    <w:basedOn w:val="a"/>
    <w:link w:val="Char3"/>
    <w:uiPriority w:val="99"/>
    <w:unhideWhenUsed/>
    <w:rsid w:val="00114627"/>
    <w:pPr>
      <w:tabs>
        <w:tab w:val="center" w:pos="4703"/>
        <w:tab w:val="right" w:pos="9406"/>
      </w:tabs>
    </w:pPr>
  </w:style>
  <w:style w:type="character" w:customStyle="1" w:styleId="Char3">
    <w:name w:val="页眉 Char"/>
    <w:basedOn w:val="a0"/>
    <w:link w:val="ac"/>
    <w:uiPriority w:val="99"/>
    <w:rsid w:val="00114627"/>
    <w:rPr>
      <w:rFonts w:ascii="Times New Roman" w:eastAsia="Times New Roman" w:hAnsi="Times New Roman" w:cs="Times New Roman"/>
      <w:sz w:val="24"/>
      <w:szCs w:val="24"/>
      <w:lang w:val="sv-SE" w:eastAsia="sv-SE"/>
    </w:rPr>
  </w:style>
  <w:style w:type="paragraph" w:styleId="ad">
    <w:name w:val="footer"/>
    <w:basedOn w:val="a"/>
    <w:link w:val="Char4"/>
    <w:uiPriority w:val="99"/>
    <w:unhideWhenUsed/>
    <w:rsid w:val="00114627"/>
    <w:pPr>
      <w:tabs>
        <w:tab w:val="center" w:pos="4703"/>
        <w:tab w:val="right" w:pos="9406"/>
      </w:tabs>
    </w:pPr>
  </w:style>
  <w:style w:type="character" w:customStyle="1" w:styleId="Char4">
    <w:name w:val="页脚 Char"/>
    <w:basedOn w:val="a0"/>
    <w:link w:val="ad"/>
    <w:uiPriority w:val="99"/>
    <w:rsid w:val="00114627"/>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6F"/>
    <w:pPr>
      <w:spacing w:after="0" w:line="240" w:lineRule="auto"/>
    </w:pPr>
    <w:rPr>
      <w:rFonts w:ascii="Times New Roman" w:eastAsia="Times New Roman" w:hAnsi="Times New Roman" w:cs="Times New Roman"/>
      <w:sz w:val="24"/>
      <w:szCs w:val="24"/>
      <w:lang w:val="sv-SE" w:eastAsia="sv-S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D0E6F"/>
    <w:rPr>
      <w:sz w:val="16"/>
      <w:szCs w:val="16"/>
    </w:rPr>
  </w:style>
  <w:style w:type="paragraph" w:styleId="a4">
    <w:name w:val="annotation text"/>
    <w:basedOn w:val="a"/>
    <w:link w:val="Char"/>
    <w:qFormat/>
    <w:rsid w:val="006D0E6F"/>
    <w:rPr>
      <w:sz w:val="20"/>
      <w:szCs w:val="20"/>
    </w:rPr>
  </w:style>
  <w:style w:type="character" w:customStyle="1" w:styleId="Char">
    <w:name w:val="批注文字 Char"/>
    <w:basedOn w:val="a0"/>
    <w:link w:val="a4"/>
    <w:rsid w:val="006D0E6F"/>
    <w:rPr>
      <w:rFonts w:ascii="Times New Roman" w:eastAsia="Times New Roman" w:hAnsi="Times New Roman" w:cs="Times New Roman"/>
      <w:sz w:val="20"/>
      <w:szCs w:val="20"/>
      <w:lang w:val="sv-SE" w:eastAsia="sv-SE"/>
    </w:rPr>
  </w:style>
  <w:style w:type="paragraph" w:styleId="a5">
    <w:name w:val="Balloon Text"/>
    <w:basedOn w:val="a"/>
    <w:link w:val="Char0"/>
    <w:uiPriority w:val="99"/>
    <w:semiHidden/>
    <w:unhideWhenUsed/>
    <w:rsid w:val="006D0E6F"/>
    <w:rPr>
      <w:rFonts w:ascii="Segoe UI" w:hAnsi="Segoe UI" w:cs="Segoe UI"/>
      <w:sz w:val="18"/>
      <w:szCs w:val="18"/>
    </w:rPr>
  </w:style>
  <w:style w:type="character" w:customStyle="1" w:styleId="Char0">
    <w:name w:val="批注框文本 Char"/>
    <w:basedOn w:val="a0"/>
    <w:link w:val="a5"/>
    <w:uiPriority w:val="99"/>
    <w:semiHidden/>
    <w:rsid w:val="006D0E6F"/>
    <w:rPr>
      <w:rFonts w:ascii="Segoe UI" w:eastAsia="Times New Roman" w:hAnsi="Segoe UI" w:cs="Segoe UI"/>
      <w:sz w:val="18"/>
      <w:szCs w:val="18"/>
      <w:lang w:val="sv-SE" w:eastAsia="sv-SE"/>
    </w:rPr>
  </w:style>
  <w:style w:type="paragraph" w:styleId="a6">
    <w:name w:val="annotation subject"/>
    <w:basedOn w:val="a4"/>
    <w:next w:val="a4"/>
    <w:link w:val="Char1"/>
    <w:uiPriority w:val="99"/>
    <w:semiHidden/>
    <w:unhideWhenUsed/>
    <w:rsid w:val="006D0E6F"/>
    <w:rPr>
      <w:b/>
      <w:bCs/>
    </w:rPr>
  </w:style>
  <w:style w:type="character" w:customStyle="1" w:styleId="Char1">
    <w:name w:val="批注主题 Char"/>
    <w:basedOn w:val="Char"/>
    <w:link w:val="a6"/>
    <w:uiPriority w:val="99"/>
    <w:semiHidden/>
    <w:rsid w:val="006D0E6F"/>
    <w:rPr>
      <w:rFonts w:ascii="Times New Roman" w:eastAsia="Times New Roman" w:hAnsi="Times New Roman" w:cs="Times New Roman"/>
      <w:b/>
      <w:bCs/>
      <w:sz w:val="20"/>
      <w:szCs w:val="20"/>
      <w:lang w:val="sv-SE" w:eastAsia="sv-SE"/>
    </w:rPr>
  </w:style>
  <w:style w:type="paragraph" w:styleId="a7">
    <w:name w:val="List Paragraph"/>
    <w:basedOn w:val="a"/>
    <w:uiPriority w:val="34"/>
    <w:qFormat/>
    <w:rsid w:val="00E166CD"/>
    <w:pPr>
      <w:ind w:left="720"/>
      <w:contextualSpacing/>
    </w:pPr>
  </w:style>
  <w:style w:type="paragraph" w:customStyle="1" w:styleId="EndNoteBibliography">
    <w:name w:val="EndNote Bibliography"/>
    <w:basedOn w:val="a"/>
    <w:rsid w:val="00B23690"/>
  </w:style>
  <w:style w:type="character" w:styleId="a8">
    <w:name w:val="Hyperlink"/>
    <w:uiPriority w:val="99"/>
    <w:unhideWhenUsed/>
    <w:rsid w:val="00B23690"/>
    <w:rPr>
      <w:color w:val="0000FF"/>
      <w:u w:val="single"/>
    </w:rPr>
  </w:style>
  <w:style w:type="paragraph" w:styleId="a9">
    <w:name w:val="Body Text"/>
    <w:basedOn w:val="a"/>
    <w:link w:val="Char2"/>
    <w:rsid w:val="00B23690"/>
    <w:pPr>
      <w:spacing w:line="480" w:lineRule="auto"/>
      <w:jc w:val="center"/>
    </w:pPr>
    <w:rPr>
      <w:rFonts w:ascii="Courier" w:hAnsi="Courier"/>
      <w:b/>
      <w:sz w:val="26"/>
      <w:szCs w:val="20"/>
      <w:lang w:val="x-none" w:eastAsia="x-none"/>
    </w:rPr>
  </w:style>
  <w:style w:type="character" w:customStyle="1" w:styleId="Char2">
    <w:name w:val="正文文本 Char"/>
    <w:basedOn w:val="a0"/>
    <w:link w:val="a9"/>
    <w:rsid w:val="00B23690"/>
    <w:rPr>
      <w:rFonts w:ascii="Courier" w:eastAsia="Times New Roman" w:hAnsi="Courier" w:cs="Times New Roman"/>
      <w:b/>
      <w:sz w:val="26"/>
      <w:szCs w:val="20"/>
      <w:lang w:val="x-none" w:eastAsia="x-none"/>
    </w:rPr>
  </w:style>
  <w:style w:type="paragraph" w:customStyle="1" w:styleId="Default">
    <w:name w:val="Default"/>
    <w:rsid w:val="0007497F"/>
    <w:pPr>
      <w:autoSpaceDE w:val="0"/>
      <w:autoSpaceDN w:val="0"/>
      <w:adjustRightInd w:val="0"/>
      <w:spacing w:after="0" w:line="240" w:lineRule="auto"/>
    </w:pPr>
    <w:rPr>
      <w:rFonts w:ascii="Arial" w:hAnsi="Arial" w:cs="Arial"/>
      <w:color w:val="000000"/>
      <w:sz w:val="24"/>
      <w:szCs w:val="24"/>
    </w:rPr>
  </w:style>
  <w:style w:type="character" w:styleId="aa">
    <w:name w:val="line number"/>
    <w:basedOn w:val="a0"/>
    <w:uiPriority w:val="99"/>
    <w:semiHidden/>
    <w:unhideWhenUsed/>
    <w:rsid w:val="00804439"/>
  </w:style>
  <w:style w:type="paragraph" w:styleId="ab">
    <w:name w:val="Revision"/>
    <w:hidden/>
    <w:uiPriority w:val="99"/>
    <w:semiHidden/>
    <w:rsid w:val="005B32DD"/>
    <w:pPr>
      <w:spacing w:after="0" w:line="240" w:lineRule="auto"/>
    </w:pPr>
    <w:rPr>
      <w:rFonts w:ascii="Times New Roman" w:eastAsia="Times New Roman" w:hAnsi="Times New Roman" w:cs="Times New Roman"/>
      <w:sz w:val="24"/>
      <w:szCs w:val="24"/>
      <w:lang w:val="sv-SE" w:eastAsia="sv-SE"/>
    </w:rPr>
  </w:style>
  <w:style w:type="paragraph" w:styleId="ac">
    <w:name w:val="header"/>
    <w:basedOn w:val="a"/>
    <w:link w:val="Char3"/>
    <w:uiPriority w:val="99"/>
    <w:unhideWhenUsed/>
    <w:rsid w:val="00114627"/>
    <w:pPr>
      <w:tabs>
        <w:tab w:val="center" w:pos="4703"/>
        <w:tab w:val="right" w:pos="9406"/>
      </w:tabs>
    </w:pPr>
  </w:style>
  <w:style w:type="character" w:customStyle="1" w:styleId="Char3">
    <w:name w:val="页眉 Char"/>
    <w:basedOn w:val="a0"/>
    <w:link w:val="ac"/>
    <w:uiPriority w:val="99"/>
    <w:rsid w:val="00114627"/>
    <w:rPr>
      <w:rFonts w:ascii="Times New Roman" w:eastAsia="Times New Roman" w:hAnsi="Times New Roman" w:cs="Times New Roman"/>
      <w:sz w:val="24"/>
      <w:szCs w:val="24"/>
      <w:lang w:val="sv-SE" w:eastAsia="sv-SE"/>
    </w:rPr>
  </w:style>
  <w:style w:type="paragraph" w:styleId="ad">
    <w:name w:val="footer"/>
    <w:basedOn w:val="a"/>
    <w:link w:val="Char4"/>
    <w:uiPriority w:val="99"/>
    <w:unhideWhenUsed/>
    <w:rsid w:val="00114627"/>
    <w:pPr>
      <w:tabs>
        <w:tab w:val="center" w:pos="4703"/>
        <w:tab w:val="right" w:pos="9406"/>
      </w:tabs>
    </w:pPr>
  </w:style>
  <w:style w:type="character" w:customStyle="1" w:styleId="Char4">
    <w:name w:val="页脚 Char"/>
    <w:basedOn w:val="a0"/>
    <w:link w:val="ad"/>
    <w:uiPriority w:val="99"/>
    <w:rsid w:val="00114627"/>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9712">
      <w:bodyDiv w:val="1"/>
      <w:marLeft w:val="0"/>
      <w:marRight w:val="0"/>
      <w:marTop w:val="0"/>
      <w:marBottom w:val="0"/>
      <w:divBdr>
        <w:top w:val="none" w:sz="0" w:space="0" w:color="auto"/>
        <w:left w:val="none" w:sz="0" w:space="0" w:color="auto"/>
        <w:bottom w:val="none" w:sz="0" w:space="0" w:color="auto"/>
        <w:right w:val="none" w:sz="0" w:space="0" w:color="auto"/>
      </w:divBdr>
    </w:div>
    <w:div w:id="1066876275">
      <w:bodyDiv w:val="1"/>
      <w:marLeft w:val="0"/>
      <w:marRight w:val="0"/>
      <w:marTop w:val="0"/>
      <w:marBottom w:val="0"/>
      <w:divBdr>
        <w:top w:val="none" w:sz="0" w:space="0" w:color="auto"/>
        <w:left w:val="none" w:sz="0" w:space="0" w:color="auto"/>
        <w:bottom w:val="none" w:sz="0" w:space="0" w:color="auto"/>
        <w:right w:val="none" w:sz="0" w:space="0" w:color="auto"/>
      </w:divBdr>
    </w:div>
    <w:div w:id="18469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2559</Words>
  <Characters>14590</Characters>
  <Application>Microsoft Office Word</Application>
  <DocSecurity>0</DocSecurity>
  <Lines>121</Lines>
  <Paragraphs>34</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Andréasson</dc:creator>
  <cp:keywords/>
  <dc:description/>
  <cp:lastModifiedBy>User</cp:lastModifiedBy>
  <cp:revision>5</cp:revision>
  <cp:lastPrinted>2018-12-07T11:32:00Z</cp:lastPrinted>
  <dcterms:created xsi:type="dcterms:W3CDTF">2019-03-16T14:45:00Z</dcterms:created>
  <dcterms:modified xsi:type="dcterms:W3CDTF">2019-03-27T12:06:00Z</dcterms:modified>
</cp:coreProperties>
</file>