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7D9A" w14:textId="6F604F83" w:rsidR="00A3170B" w:rsidRPr="002965A9" w:rsidRDefault="00A3170B" w:rsidP="002965A9">
      <w:pPr>
        <w:spacing w:line="360" w:lineRule="auto"/>
        <w:rPr>
          <w:rFonts w:ascii="Book Antiqua" w:hAnsi="Book Antiqua"/>
          <w:b/>
          <w:sz w:val="24"/>
          <w:szCs w:val="24"/>
        </w:rPr>
      </w:pPr>
      <w:r w:rsidRPr="002965A9">
        <w:rPr>
          <w:rFonts w:ascii="Book Antiqua" w:hAnsi="Book Antiqua"/>
          <w:b/>
          <w:sz w:val="24"/>
          <w:szCs w:val="24"/>
        </w:rPr>
        <w:t xml:space="preserve">Name of Journal: </w:t>
      </w:r>
      <w:r w:rsidRPr="00245C50">
        <w:rPr>
          <w:rFonts w:ascii="Book Antiqua" w:hAnsi="Book Antiqua"/>
          <w:i/>
          <w:sz w:val="24"/>
          <w:szCs w:val="24"/>
        </w:rPr>
        <w:t>World Journal of Clinical Cases</w:t>
      </w:r>
    </w:p>
    <w:p w14:paraId="1B994062" w14:textId="7C3AC40F" w:rsidR="00A3170B" w:rsidRPr="002965A9" w:rsidRDefault="00A3170B" w:rsidP="002965A9">
      <w:pPr>
        <w:spacing w:line="360" w:lineRule="auto"/>
        <w:rPr>
          <w:rFonts w:ascii="Book Antiqua" w:hAnsi="Book Antiqua"/>
          <w:b/>
          <w:sz w:val="24"/>
          <w:szCs w:val="24"/>
        </w:rPr>
      </w:pPr>
      <w:r w:rsidRPr="002965A9">
        <w:rPr>
          <w:rFonts w:ascii="Book Antiqua" w:hAnsi="Book Antiqua"/>
          <w:b/>
          <w:sz w:val="24"/>
          <w:szCs w:val="24"/>
        </w:rPr>
        <w:t xml:space="preserve">Manuscript NO: </w:t>
      </w:r>
      <w:r w:rsidRPr="00245C50">
        <w:rPr>
          <w:rFonts w:ascii="Book Antiqua" w:hAnsi="Book Antiqua"/>
          <w:sz w:val="24"/>
          <w:szCs w:val="24"/>
        </w:rPr>
        <w:t>45703</w:t>
      </w:r>
    </w:p>
    <w:p w14:paraId="17056863" w14:textId="502FFE7A" w:rsidR="00A3170B" w:rsidRPr="002965A9" w:rsidRDefault="00A3170B" w:rsidP="002965A9">
      <w:pPr>
        <w:spacing w:line="360" w:lineRule="auto"/>
        <w:rPr>
          <w:rFonts w:ascii="Book Antiqua" w:hAnsi="Book Antiqua"/>
          <w:b/>
          <w:sz w:val="24"/>
          <w:szCs w:val="24"/>
        </w:rPr>
      </w:pPr>
      <w:r w:rsidRPr="002965A9">
        <w:rPr>
          <w:rFonts w:ascii="Book Antiqua" w:hAnsi="Book Antiqua"/>
          <w:b/>
          <w:sz w:val="24"/>
          <w:szCs w:val="24"/>
        </w:rPr>
        <w:t>Manuscript Type:</w:t>
      </w:r>
      <w:r w:rsidRPr="002965A9">
        <w:rPr>
          <w:rFonts w:ascii="Book Antiqua" w:hAnsi="Book Antiqua"/>
          <w:sz w:val="24"/>
          <w:szCs w:val="24"/>
        </w:rPr>
        <w:t xml:space="preserve"> </w:t>
      </w:r>
      <w:r w:rsidRPr="00245C50">
        <w:rPr>
          <w:rFonts w:ascii="Book Antiqua" w:hAnsi="Book Antiqua"/>
          <w:sz w:val="24"/>
          <w:szCs w:val="24"/>
        </w:rPr>
        <w:t>CASE REPORT</w:t>
      </w:r>
    </w:p>
    <w:p w14:paraId="32337C78" w14:textId="77777777" w:rsidR="00A3170B" w:rsidRPr="002965A9" w:rsidRDefault="00A3170B" w:rsidP="002965A9">
      <w:pPr>
        <w:spacing w:line="360" w:lineRule="auto"/>
        <w:rPr>
          <w:rFonts w:ascii="Book Antiqua" w:hAnsi="Book Antiqua"/>
          <w:b/>
          <w:sz w:val="24"/>
          <w:szCs w:val="24"/>
        </w:rPr>
      </w:pPr>
    </w:p>
    <w:p w14:paraId="469F4959" w14:textId="2472E277" w:rsidR="00641FB0" w:rsidRPr="002965A9" w:rsidRDefault="006E6B0D" w:rsidP="002965A9">
      <w:pPr>
        <w:spacing w:line="360" w:lineRule="auto"/>
        <w:rPr>
          <w:rFonts w:ascii="Book Antiqua" w:hAnsi="Book Antiqua" w:cs="Times New Roman"/>
          <w:b/>
          <w:sz w:val="24"/>
          <w:szCs w:val="24"/>
        </w:rPr>
      </w:pPr>
      <w:r w:rsidRPr="002965A9">
        <w:rPr>
          <w:rFonts w:ascii="Book Antiqua" w:hAnsi="Book Antiqua" w:cs="Times New Roman"/>
          <w:b/>
          <w:sz w:val="24"/>
          <w:szCs w:val="24"/>
        </w:rPr>
        <w:t xml:space="preserve">Therapeutic plasma exchange </w:t>
      </w:r>
      <w:r w:rsidR="00E02F19" w:rsidRPr="002965A9">
        <w:rPr>
          <w:rFonts w:ascii="Book Antiqua" w:hAnsi="Book Antiqua" w:cs="Times New Roman"/>
          <w:b/>
          <w:sz w:val="24"/>
          <w:szCs w:val="24"/>
        </w:rPr>
        <w:t>and</w:t>
      </w:r>
      <w:r w:rsidRPr="002965A9">
        <w:rPr>
          <w:rFonts w:ascii="Book Antiqua" w:hAnsi="Book Antiqua" w:cs="Times New Roman"/>
          <w:b/>
          <w:sz w:val="24"/>
          <w:szCs w:val="24"/>
        </w:rPr>
        <w:t xml:space="preserve"> </w:t>
      </w:r>
      <w:r w:rsidR="00D47075" w:rsidRPr="002965A9">
        <w:rPr>
          <w:rFonts w:ascii="Book Antiqua" w:hAnsi="Book Antiqua" w:cs="Times New Roman"/>
          <w:b/>
          <w:sz w:val="24"/>
          <w:szCs w:val="24"/>
        </w:rPr>
        <w:t xml:space="preserve">a </w:t>
      </w:r>
      <w:r w:rsidRPr="002965A9">
        <w:rPr>
          <w:rFonts w:ascii="Book Antiqua" w:hAnsi="Book Antiqua" w:cs="Times New Roman"/>
          <w:b/>
          <w:sz w:val="24"/>
          <w:szCs w:val="24"/>
        </w:rPr>
        <w:t>double plasma molecular absorption system</w:t>
      </w:r>
      <w:r w:rsidR="00710A0B" w:rsidRPr="002965A9">
        <w:rPr>
          <w:rFonts w:ascii="Book Antiqua" w:hAnsi="Book Antiqua" w:cs="Times New Roman"/>
          <w:b/>
          <w:sz w:val="24"/>
          <w:szCs w:val="24"/>
        </w:rPr>
        <w:t xml:space="preserve"> in the treatment of thyroid storm with severe </w:t>
      </w:r>
      <w:r w:rsidR="001E2E95" w:rsidRPr="002965A9">
        <w:rPr>
          <w:rFonts w:ascii="Book Antiqua" w:hAnsi="Book Antiqua" w:cs="Times New Roman"/>
          <w:b/>
          <w:sz w:val="24"/>
          <w:szCs w:val="24"/>
        </w:rPr>
        <w:t>liver injury</w:t>
      </w:r>
      <w:r w:rsidR="00710A0B" w:rsidRPr="002965A9">
        <w:rPr>
          <w:rFonts w:ascii="Book Antiqua" w:hAnsi="Book Antiqua" w:cs="Times New Roman"/>
          <w:b/>
          <w:sz w:val="24"/>
          <w:szCs w:val="24"/>
        </w:rPr>
        <w:t xml:space="preserve">: </w:t>
      </w:r>
      <w:r w:rsidR="00A3170B" w:rsidRPr="002965A9">
        <w:rPr>
          <w:rFonts w:ascii="Book Antiqua" w:hAnsi="Book Antiqua" w:cs="Times New Roman"/>
          <w:b/>
          <w:sz w:val="24"/>
          <w:szCs w:val="24"/>
        </w:rPr>
        <w:t>A</w:t>
      </w:r>
      <w:r w:rsidR="00710A0B" w:rsidRPr="002965A9">
        <w:rPr>
          <w:rFonts w:ascii="Book Antiqua" w:hAnsi="Book Antiqua" w:cs="Times New Roman"/>
          <w:b/>
          <w:sz w:val="24"/>
          <w:szCs w:val="24"/>
        </w:rPr>
        <w:t xml:space="preserve"> case report</w:t>
      </w:r>
    </w:p>
    <w:p w14:paraId="2EC00000" w14:textId="77777777" w:rsidR="00140458" w:rsidRPr="002965A9" w:rsidRDefault="00140458" w:rsidP="002965A9">
      <w:pPr>
        <w:spacing w:line="360" w:lineRule="auto"/>
        <w:rPr>
          <w:rFonts w:ascii="Book Antiqua" w:hAnsi="Book Antiqua" w:cs="Times New Roman"/>
          <w:b/>
          <w:sz w:val="24"/>
          <w:szCs w:val="24"/>
        </w:rPr>
      </w:pPr>
    </w:p>
    <w:p w14:paraId="4EEE8062" w14:textId="77777777" w:rsidR="00140458" w:rsidRPr="002965A9" w:rsidRDefault="00140458" w:rsidP="002965A9">
      <w:pPr>
        <w:spacing w:line="360" w:lineRule="auto"/>
        <w:rPr>
          <w:rFonts w:ascii="Book Antiqua" w:hAnsi="Book Antiqua"/>
          <w:kern w:val="0"/>
          <w:sz w:val="24"/>
          <w:szCs w:val="24"/>
          <w:lang w:val="en"/>
        </w:rPr>
      </w:pPr>
      <w:r w:rsidRPr="002965A9">
        <w:rPr>
          <w:rFonts w:ascii="Book Antiqua" w:hAnsi="Book Antiqua"/>
          <w:kern w:val="0"/>
          <w:sz w:val="24"/>
          <w:szCs w:val="24"/>
        </w:rPr>
        <w:t xml:space="preserve">Tan YW </w:t>
      </w:r>
      <w:r w:rsidRPr="002965A9">
        <w:rPr>
          <w:rFonts w:ascii="Book Antiqua" w:hAnsi="Book Antiqua"/>
          <w:i/>
          <w:kern w:val="0"/>
          <w:sz w:val="24"/>
          <w:szCs w:val="24"/>
        </w:rPr>
        <w:t xml:space="preserve">et al. </w:t>
      </w:r>
      <w:r w:rsidRPr="002965A9">
        <w:rPr>
          <w:rFonts w:ascii="Book Antiqua" w:hAnsi="Book Antiqua"/>
          <w:kern w:val="0"/>
          <w:sz w:val="24"/>
          <w:szCs w:val="24"/>
          <w:lang w:val="en"/>
        </w:rPr>
        <w:t>PE and DPMAS in thyroid storm</w:t>
      </w:r>
    </w:p>
    <w:p w14:paraId="765B8F46" w14:textId="03F30A1B" w:rsidR="00A3170B" w:rsidRPr="002965A9" w:rsidRDefault="00A3170B" w:rsidP="002965A9">
      <w:pPr>
        <w:spacing w:line="360" w:lineRule="auto"/>
        <w:rPr>
          <w:rFonts w:ascii="Book Antiqua" w:hAnsi="Book Antiqua" w:cs="Times New Roman"/>
          <w:i/>
          <w:sz w:val="24"/>
          <w:szCs w:val="24"/>
          <w:lang w:val="en"/>
        </w:rPr>
      </w:pPr>
    </w:p>
    <w:p w14:paraId="5B2FCC14" w14:textId="3C2D2041" w:rsidR="00A3170B" w:rsidRPr="002965A9" w:rsidRDefault="00A3170B" w:rsidP="002965A9">
      <w:pPr>
        <w:spacing w:line="360" w:lineRule="auto"/>
        <w:rPr>
          <w:rFonts w:ascii="Book Antiqua" w:hAnsi="Book Antiqua"/>
          <w:kern w:val="0"/>
          <w:sz w:val="24"/>
          <w:szCs w:val="24"/>
          <w:vertAlign w:val="superscript"/>
        </w:rPr>
      </w:pPr>
      <w:r w:rsidRPr="002965A9">
        <w:rPr>
          <w:rFonts w:ascii="Book Antiqua" w:hAnsi="Book Antiqua"/>
          <w:kern w:val="0"/>
          <w:sz w:val="24"/>
          <w:szCs w:val="24"/>
        </w:rPr>
        <w:t>You-Wen Tan, Li Sun, Kai Zhang, Li Zhu</w:t>
      </w:r>
    </w:p>
    <w:p w14:paraId="5D72C434" w14:textId="77777777" w:rsidR="007A528B" w:rsidRPr="002965A9" w:rsidRDefault="007A528B" w:rsidP="002965A9">
      <w:pPr>
        <w:spacing w:line="360" w:lineRule="auto"/>
        <w:rPr>
          <w:rFonts w:ascii="Book Antiqua" w:hAnsi="Book Antiqua"/>
          <w:kern w:val="0"/>
          <w:sz w:val="24"/>
          <w:szCs w:val="24"/>
        </w:rPr>
      </w:pPr>
    </w:p>
    <w:p w14:paraId="16DDE34C" w14:textId="12837949" w:rsidR="007A528B" w:rsidRPr="002965A9" w:rsidRDefault="00140458" w:rsidP="002965A9">
      <w:pPr>
        <w:spacing w:line="360" w:lineRule="auto"/>
        <w:rPr>
          <w:rFonts w:ascii="Book Antiqua" w:hAnsi="Book Antiqua"/>
          <w:kern w:val="0"/>
          <w:sz w:val="24"/>
          <w:szCs w:val="24"/>
        </w:rPr>
      </w:pPr>
      <w:r w:rsidRPr="002965A9">
        <w:rPr>
          <w:rFonts w:ascii="Book Antiqua" w:hAnsi="Book Antiqua"/>
          <w:b/>
          <w:kern w:val="0"/>
          <w:sz w:val="24"/>
          <w:szCs w:val="24"/>
        </w:rPr>
        <w:t>You-Wen Tan, Li Sun, Kai Zhang, Li Zhu,</w:t>
      </w:r>
      <w:r w:rsidRPr="002965A9">
        <w:rPr>
          <w:rFonts w:ascii="Book Antiqua" w:hAnsi="Book Antiqua"/>
          <w:b/>
          <w:kern w:val="0"/>
          <w:sz w:val="24"/>
          <w:szCs w:val="24"/>
          <w:vertAlign w:val="superscript"/>
        </w:rPr>
        <w:t xml:space="preserve"> </w:t>
      </w:r>
      <w:r w:rsidR="007A528B" w:rsidRPr="002965A9">
        <w:rPr>
          <w:rFonts w:ascii="Book Antiqua" w:hAnsi="Book Antiqua"/>
          <w:kern w:val="0"/>
          <w:sz w:val="24"/>
          <w:szCs w:val="24"/>
        </w:rPr>
        <w:t xml:space="preserve">Department of Hepatology, </w:t>
      </w:r>
      <w:r w:rsidRPr="002965A9">
        <w:rPr>
          <w:rFonts w:ascii="Book Antiqua" w:hAnsi="Book Antiqua"/>
          <w:kern w:val="0"/>
          <w:sz w:val="24"/>
          <w:szCs w:val="24"/>
        </w:rPr>
        <w:t>t</w:t>
      </w:r>
      <w:r w:rsidR="007A528B" w:rsidRPr="002965A9">
        <w:rPr>
          <w:rFonts w:ascii="Book Antiqua" w:hAnsi="Book Antiqua"/>
          <w:kern w:val="0"/>
          <w:sz w:val="24"/>
          <w:szCs w:val="24"/>
        </w:rPr>
        <w:t>he Third Hospital of Zhenjiang Affiliate</w:t>
      </w:r>
      <w:r w:rsidRPr="002965A9">
        <w:rPr>
          <w:rFonts w:ascii="Book Antiqua" w:hAnsi="Book Antiqua"/>
          <w:kern w:val="0"/>
          <w:sz w:val="24"/>
          <w:szCs w:val="24"/>
        </w:rPr>
        <w:t>d Jiangsu University, Zhenjiang</w:t>
      </w:r>
      <w:r w:rsidR="007A528B" w:rsidRPr="002965A9">
        <w:rPr>
          <w:rFonts w:ascii="Book Antiqua" w:hAnsi="Book Antiqua"/>
          <w:kern w:val="0"/>
          <w:sz w:val="24"/>
          <w:szCs w:val="24"/>
        </w:rPr>
        <w:t xml:space="preserve"> 212003</w:t>
      </w:r>
      <w:r w:rsidRPr="002965A9">
        <w:rPr>
          <w:rFonts w:ascii="Book Antiqua" w:hAnsi="Book Antiqua"/>
          <w:kern w:val="0"/>
          <w:sz w:val="24"/>
          <w:szCs w:val="24"/>
        </w:rPr>
        <w:t xml:space="preserve">, Jiangsu Province, </w:t>
      </w:r>
      <w:r w:rsidR="007A528B" w:rsidRPr="002965A9">
        <w:rPr>
          <w:rFonts w:ascii="Book Antiqua" w:hAnsi="Book Antiqua"/>
          <w:kern w:val="0"/>
          <w:sz w:val="24"/>
          <w:szCs w:val="24"/>
        </w:rPr>
        <w:t>China</w:t>
      </w:r>
    </w:p>
    <w:p w14:paraId="35EA3C30" w14:textId="77777777" w:rsidR="00140458" w:rsidRPr="002965A9" w:rsidRDefault="00140458" w:rsidP="002965A9">
      <w:pPr>
        <w:spacing w:line="360" w:lineRule="auto"/>
        <w:rPr>
          <w:rFonts w:ascii="Book Antiqua" w:hAnsi="Book Antiqua"/>
          <w:b/>
          <w:kern w:val="0"/>
          <w:sz w:val="24"/>
          <w:szCs w:val="24"/>
          <w:vertAlign w:val="superscript"/>
        </w:rPr>
      </w:pPr>
    </w:p>
    <w:p w14:paraId="4BFC3DD8" w14:textId="15890F7A" w:rsidR="00140458" w:rsidRPr="002965A9" w:rsidRDefault="00140458" w:rsidP="002965A9">
      <w:pPr>
        <w:spacing w:line="360" w:lineRule="auto"/>
        <w:rPr>
          <w:rFonts w:ascii="Book Antiqua" w:hAnsi="Book Antiqua"/>
          <w:kern w:val="0"/>
          <w:sz w:val="24"/>
          <w:szCs w:val="24"/>
          <w:vertAlign w:val="superscript"/>
        </w:rPr>
      </w:pPr>
      <w:r w:rsidRPr="002965A9">
        <w:rPr>
          <w:rFonts w:ascii="Book Antiqua" w:hAnsi="Book Antiqua"/>
          <w:b/>
          <w:sz w:val="24"/>
          <w:szCs w:val="24"/>
        </w:rPr>
        <w:t>ORCID number:</w:t>
      </w:r>
      <w:r w:rsidRPr="002965A9">
        <w:rPr>
          <w:rFonts w:ascii="Book Antiqua" w:hAnsi="Book Antiqua"/>
          <w:kern w:val="0"/>
          <w:sz w:val="24"/>
          <w:szCs w:val="24"/>
        </w:rPr>
        <w:t xml:space="preserve"> You-Wen Tan (0000-0002-5464-1407); Li Sun (0000-0002-7989-6190); Kai Zhang (0000-0003-4296-4687); Li Zhu (0000-0002-9009-9109).</w:t>
      </w:r>
    </w:p>
    <w:p w14:paraId="2C0AE57F" w14:textId="77777777" w:rsidR="007A528B" w:rsidRPr="002965A9" w:rsidRDefault="007A528B" w:rsidP="002965A9">
      <w:pPr>
        <w:spacing w:line="360" w:lineRule="auto"/>
        <w:rPr>
          <w:rFonts w:ascii="Book Antiqua" w:hAnsi="Book Antiqua" w:cs="Times New Roman"/>
          <w:sz w:val="24"/>
          <w:szCs w:val="24"/>
        </w:rPr>
      </w:pPr>
    </w:p>
    <w:p w14:paraId="198E89D1" w14:textId="6E960BE0" w:rsidR="001E2E95" w:rsidRPr="002965A9" w:rsidRDefault="00140458" w:rsidP="002965A9">
      <w:pPr>
        <w:autoSpaceDE w:val="0"/>
        <w:autoSpaceDN w:val="0"/>
        <w:adjustRightInd w:val="0"/>
        <w:spacing w:line="360" w:lineRule="auto"/>
        <w:rPr>
          <w:rFonts w:ascii="Book Antiqua" w:hAnsi="Book Antiqua"/>
          <w:kern w:val="0"/>
          <w:sz w:val="24"/>
          <w:szCs w:val="24"/>
        </w:rPr>
      </w:pPr>
      <w:r w:rsidRPr="002965A9">
        <w:rPr>
          <w:rFonts w:ascii="Book Antiqua" w:hAnsi="Book Antiqua"/>
          <w:b/>
          <w:sz w:val="24"/>
          <w:szCs w:val="24"/>
        </w:rPr>
        <w:t>Author contributions:</w:t>
      </w:r>
      <w:r w:rsidRPr="002965A9">
        <w:rPr>
          <w:rFonts w:ascii="Book Antiqua" w:hAnsi="Book Antiqua"/>
          <w:sz w:val="24"/>
          <w:szCs w:val="24"/>
        </w:rPr>
        <w:t xml:space="preserve"> </w:t>
      </w:r>
      <w:r w:rsidRPr="002965A9">
        <w:rPr>
          <w:rFonts w:ascii="Book Antiqua" w:hAnsi="Book Antiqua"/>
          <w:kern w:val="0"/>
          <w:sz w:val="24"/>
          <w:szCs w:val="24"/>
        </w:rPr>
        <w:t xml:space="preserve">Tan YY and Sun L contributed equally to this work; </w:t>
      </w:r>
      <w:r w:rsidR="001E2E95" w:rsidRPr="002965A9">
        <w:rPr>
          <w:rFonts w:ascii="Book Antiqua" w:hAnsi="Book Antiqua"/>
          <w:kern w:val="0"/>
          <w:sz w:val="24"/>
          <w:szCs w:val="24"/>
        </w:rPr>
        <w:t xml:space="preserve">Tan </w:t>
      </w:r>
      <w:r w:rsidRPr="002965A9">
        <w:rPr>
          <w:rFonts w:ascii="Book Antiqua" w:hAnsi="Book Antiqua"/>
          <w:kern w:val="0"/>
          <w:sz w:val="24"/>
          <w:szCs w:val="24"/>
        </w:rPr>
        <w:t xml:space="preserve">YW and </w:t>
      </w:r>
      <w:r w:rsidR="001E2E95" w:rsidRPr="002965A9">
        <w:rPr>
          <w:rFonts w:ascii="Book Antiqua" w:hAnsi="Book Antiqua"/>
          <w:kern w:val="0"/>
          <w:sz w:val="24"/>
          <w:szCs w:val="24"/>
        </w:rPr>
        <w:t xml:space="preserve">Sun </w:t>
      </w:r>
      <w:r w:rsidRPr="002965A9">
        <w:rPr>
          <w:rFonts w:ascii="Book Antiqua" w:hAnsi="Book Antiqua"/>
          <w:kern w:val="0"/>
          <w:sz w:val="24"/>
          <w:szCs w:val="24"/>
        </w:rPr>
        <w:t xml:space="preserve">L </w:t>
      </w:r>
      <w:r w:rsidR="001E2E95" w:rsidRPr="002965A9">
        <w:rPr>
          <w:rFonts w:ascii="Book Antiqua" w:hAnsi="Book Antiqua"/>
          <w:kern w:val="0"/>
          <w:sz w:val="24"/>
          <w:szCs w:val="24"/>
        </w:rPr>
        <w:t xml:space="preserve">designed the research; Zhang </w:t>
      </w:r>
      <w:r w:rsidRPr="002965A9">
        <w:rPr>
          <w:rFonts w:ascii="Book Antiqua" w:hAnsi="Book Antiqua"/>
          <w:kern w:val="0"/>
          <w:sz w:val="24"/>
          <w:szCs w:val="24"/>
        </w:rPr>
        <w:t xml:space="preserve">K </w:t>
      </w:r>
      <w:r w:rsidR="001E2E95" w:rsidRPr="002965A9">
        <w:rPr>
          <w:rFonts w:ascii="Book Antiqua" w:hAnsi="Book Antiqua"/>
          <w:kern w:val="0"/>
          <w:sz w:val="24"/>
          <w:szCs w:val="24"/>
        </w:rPr>
        <w:t xml:space="preserve">and Sun </w:t>
      </w:r>
      <w:r w:rsidRPr="002965A9">
        <w:rPr>
          <w:rFonts w:ascii="Book Antiqua" w:hAnsi="Book Antiqua"/>
          <w:kern w:val="0"/>
          <w:sz w:val="24"/>
          <w:szCs w:val="24"/>
        </w:rPr>
        <w:t xml:space="preserve">L </w:t>
      </w:r>
      <w:r w:rsidR="001E2E95" w:rsidRPr="002965A9">
        <w:rPr>
          <w:rFonts w:ascii="Book Antiqua" w:hAnsi="Book Antiqua"/>
          <w:kern w:val="0"/>
          <w:sz w:val="24"/>
          <w:szCs w:val="24"/>
        </w:rPr>
        <w:t xml:space="preserve">collected and analyzed the data, and drafted the manuscript; Zhu </w:t>
      </w:r>
      <w:r w:rsidRPr="002965A9">
        <w:rPr>
          <w:rFonts w:ascii="Book Antiqua" w:hAnsi="Book Antiqua"/>
          <w:kern w:val="0"/>
          <w:sz w:val="24"/>
          <w:szCs w:val="24"/>
        </w:rPr>
        <w:t xml:space="preserve">L </w:t>
      </w:r>
      <w:r w:rsidR="001E2E95" w:rsidRPr="002965A9">
        <w:rPr>
          <w:rFonts w:ascii="Book Antiqua" w:hAnsi="Book Antiqua"/>
          <w:kern w:val="0"/>
          <w:sz w:val="24"/>
          <w:szCs w:val="24"/>
        </w:rPr>
        <w:t xml:space="preserve">performed therapeutic plasma exchange and double plasma molecular absorption system; Tan </w:t>
      </w:r>
      <w:r w:rsidRPr="002965A9">
        <w:rPr>
          <w:rFonts w:ascii="Book Antiqua" w:hAnsi="Book Antiqua"/>
          <w:kern w:val="0"/>
          <w:sz w:val="24"/>
          <w:szCs w:val="24"/>
        </w:rPr>
        <w:t xml:space="preserve">YW </w:t>
      </w:r>
      <w:r w:rsidR="001E2E95" w:rsidRPr="002965A9">
        <w:rPr>
          <w:rFonts w:ascii="Book Antiqua" w:hAnsi="Book Antiqua"/>
          <w:kern w:val="0"/>
          <w:sz w:val="24"/>
          <w:szCs w:val="24"/>
        </w:rPr>
        <w:t>wrote and revised the manuscript; all authors have read and approved the final version to be published.</w:t>
      </w:r>
    </w:p>
    <w:p w14:paraId="50062230" w14:textId="77777777" w:rsidR="00F66DB2" w:rsidRPr="002965A9" w:rsidRDefault="00F66DB2" w:rsidP="002965A9">
      <w:pPr>
        <w:autoSpaceDE w:val="0"/>
        <w:autoSpaceDN w:val="0"/>
        <w:adjustRightInd w:val="0"/>
        <w:spacing w:line="360" w:lineRule="auto"/>
        <w:rPr>
          <w:rFonts w:ascii="Book Antiqua" w:hAnsi="Book Antiqua"/>
          <w:kern w:val="0"/>
          <w:sz w:val="24"/>
          <w:szCs w:val="24"/>
        </w:rPr>
      </w:pPr>
    </w:p>
    <w:p w14:paraId="6E666B6B" w14:textId="77777777" w:rsidR="00F66DB2" w:rsidRPr="002965A9" w:rsidRDefault="00F66DB2" w:rsidP="002965A9">
      <w:pPr>
        <w:adjustRightInd w:val="0"/>
        <w:spacing w:line="360" w:lineRule="auto"/>
        <w:rPr>
          <w:rFonts w:ascii="Book Antiqua" w:hAnsi="Book Antiqua"/>
          <w:bCs/>
          <w:iCs/>
          <w:sz w:val="24"/>
          <w:szCs w:val="24"/>
        </w:rPr>
      </w:pPr>
      <w:r w:rsidRPr="002965A9">
        <w:rPr>
          <w:rFonts w:ascii="Book Antiqua" w:hAnsi="Book Antiqua"/>
          <w:b/>
          <w:sz w:val="24"/>
          <w:szCs w:val="24"/>
        </w:rPr>
        <w:t>Informed consent statement</w:t>
      </w:r>
      <w:r w:rsidRPr="002965A9">
        <w:rPr>
          <w:rFonts w:ascii="Book Antiqua" w:hAnsi="Book Antiqua"/>
          <w:b/>
          <w:iCs/>
          <w:sz w:val="24"/>
          <w:szCs w:val="24"/>
        </w:rPr>
        <w:t>:</w:t>
      </w:r>
      <w:r w:rsidRPr="002965A9">
        <w:rPr>
          <w:rFonts w:ascii="Book Antiqua" w:hAnsi="Book Antiqua"/>
          <w:b/>
          <w:iCs/>
          <w:kern w:val="0"/>
          <w:sz w:val="24"/>
          <w:szCs w:val="24"/>
        </w:rPr>
        <w:t xml:space="preserve"> </w:t>
      </w:r>
      <w:r w:rsidRPr="002965A9">
        <w:rPr>
          <w:rFonts w:ascii="Book Antiqua" w:hAnsi="Book Antiqua" w:cs="Times New Roman"/>
          <w:sz w:val="24"/>
          <w:szCs w:val="24"/>
        </w:rPr>
        <w:t>Informed consent was obtained from the patient.</w:t>
      </w:r>
    </w:p>
    <w:p w14:paraId="6A33CBF9" w14:textId="77777777" w:rsidR="00F66DB2" w:rsidRPr="002965A9" w:rsidRDefault="00F66DB2" w:rsidP="002965A9">
      <w:pPr>
        <w:spacing w:line="360" w:lineRule="auto"/>
        <w:rPr>
          <w:rFonts w:ascii="Book Antiqua" w:hAnsi="Book Antiqua"/>
          <w:b/>
          <w:sz w:val="24"/>
          <w:szCs w:val="24"/>
        </w:rPr>
      </w:pPr>
    </w:p>
    <w:p w14:paraId="60250312" w14:textId="77777777" w:rsidR="00F66DB2" w:rsidRPr="002965A9" w:rsidRDefault="00F66DB2" w:rsidP="002965A9">
      <w:pPr>
        <w:autoSpaceDE w:val="0"/>
        <w:autoSpaceDN w:val="0"/>
        <w:adjustRightInd w:val="0"/>
        <w:spacing w:line="360" w:lineRule="auto"/>
        <w:rPr>
          <w:rFonts w:ascii="Book Antiqua" w:hAnsi="Book Antiqua"/>
          <w:kern w:val="0"/>
          <w:sz w:val="24"/>
          <w:szCs w:val="24"/>
        </w:rPr>
      </w:pPr>
      <w:r w:rsidRPr="002965A9">
        <w:rPr>
          <w:rFonts w:ascii="Book Antiqua" w:hAnsi="Book Antiqua"/>
          <w:b/>
          <w:sz w:val="24"/>
          <w:szCs w:val="24"/>
        </w:rPr>
        <w:t>Conflict-of-interest statement</w:t>
      </w:r>
      <w:r w:rsidRPr="002965A9">
        <w:rPr>
          <w:rFonts w:ascii="Book Antiqua" w:hAnsi="Book Antiqua" w:cs="TimesNewRomanPS-BoldItalicMT"/>
          <w:b/>
          <w:iCs/>
          <w:sz w:val="24"/>
          <w:szCs w:val="24"/>
        </w:rPr>
        <w:t xml:space="preserve">: </w:t>
      </w:r>
      <w:r w:rsidRPr="002965A9">
        <w:rPr>
          <w:rFonts w:ascii="Book Antiqua" w:hAnsi="Book Antiqua"/>
          <w:kern w:val="0"/>
          <w:sz w:val="24"/>
          <w:szCs w:val="24"/>
        </w:rPr>
        <w:t>All authors have no conflict of interest related to the manuscript.</w:t>
      </w:r>
    </w:p>
    <w:p w14:paraId="4D5F1FEF" w14:textId="77777777" w:rsidR="00F66DB2" w:rsidRPr="002965A9" w:rsidRDefault="00F66DB2" w:rsidP="002965A9">
      <w:pPr>
        <w:snapToGrid w:val="0"/>
        <w:spacing w:line="360" w:lineRule="auto"/>
        <w:rPr>
          <w:rFonts w:ascii="Book Antiqua" w:hAnsi="Book Antiqua" w:cs="Book Antiqua"/>
          <w:sz w:val="24"/>
          <w:szCs w:val="24"/>
        </w:rPr>
      </w:pPr>
    </w:p>
    <w:p w14:paraId="5558EFD6" w14:textId="77777777" w:rsidR="00F66DB2" w:rsidRPr="002965A9" w:rsidRDefault="00F66DB2" w:rsidP="002965A9">
      <w:pPr>
        <w:adjustRightInd w:val="0"/>
        <w:snapToGrid w:val="0"/>
        <w:spacing w:line="360" w:lineRule="auto"/>
        <w:rPr>
          <w:rStyle w:val="Hyperlink"/>
          <w:rFonts w:ascii="Book Antiqua" w:hAnsi="Book Antiqua"/>
          <w:color w:val="auto"/>
          <w:kern w:val="0"/>
          <w:sz w:val="24"/>
          <w:szCs w:val="24"/>
          <w:u w:val="none"/>
        </w:rPr>
      </w:pPr>
      <w:r w:rsidRPr="002965A9">
        <w:rPr>
          <w:rFonts w:ascii="Book Antiqua" w:hAnsi="Book Antiqua"/>
          <w:b/>
          <w:sz w:val="24"/>
          <w:szCs w:val="24"/>
        </w:rPr>
        <w:t>CARE Checklist (2016) statement:</w:t>
      </w:r>
      <w:r w:rsidRPr="002965A9">
        <w:rPr>
          <w:rFonts w:ascii="Book Antiqua" w:hAnsi="Book Antiqua"/>
          <w:kern w:val="0"/>
          <w:sz w:val="24"/>
          <w:szCs w:val="24"/>
        </w:rPr>
        <w:t xml:space="preserve"> We are committed to writing in CARE Checklist (2016) format.</w:t>
      </w:r>
    </w:p>
    <w:p w14:paraId="21EDA82F" w14:textId="77777777" w:rsidR="00F66DB2" w:rsidRPr="002965A9" w:rsidRDefault="00F66DB2" w:rsidP="002965A9">
      <w:pPr>
        <w:adjustRightInd w:val="0"/>
        <w:snapToGrid w:val="0"/>
        <w:spacing w:line="360" w:lineRule="auto"/>
        <w:rPr>
          <w:rFonts w:ascii="Book Antiqua" w:hAnsi="Book Antiqua"/>
          <w:sz w:val="24"/>
          <w:szCs w:val="24"/>
        </w:rPr>
      </w:pPr>
    </w:p>
    <w:p w14:paraId="3559C5CD" w14:textId="77777777" w:rsidR="00F66DB2" w:rsidRPr="002965A9" w:rsidRDefault="00F66DB2" w:rsidP="002965A9">
      <w:pPr>
        <w:widowControl/>
        <w:adjustRightInd w:val="0"/>
        <w:snapToGrid w:val="0"/>
        <w:spacing w:line="360" w:lineRule="auto"/>
        <w:rPr>
          <w:rFonts w:ascii="Book Antiqua" w:hAnsi="Book Antiqua"/>
          <w:sz w:val="24"/>
          <w:szCs w:val="24"/>
        </w:rPr>
      </w:pPr>
      <w:r w:rsidRPr="002965A9">
        <w:rPr>
          <w:rFonts w:ascii="Book Antiqua" w:hAnsi="Book Antiqua"/>
          <w:b/>
          <w:kern w:val="0"/>
          <w:sz w:val="24"/>
          <w:szCs w:val="24"/>
        </w:rPr>
        <w:t xml:space="preserve">Open-Access: </w:t>
      </w:r>
      <w:r w:rsidRPr="002965A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965A9">
          <w:rPr>
            <w:rStyle w:val="Hyperlink"/>
            <w:rFonts w:ascii="Book Antiqua" w:hAnsi="Book Antiqua"/>
            <w:color w:val="auto"/>
            <w:sz w:val="24"/>
            <w:szCs w:val="24"/>
            <w:u w:val="none"/>
          </w:rPr>
          <w:t>http://creativecommons.org/licenses/by-nc/4.0/</w:t>
        </w:r>
      </w:hyperlink>
    </w:p>
    <w:p w14:paraId="726EAED8" w14:textId="77777777" w:rsidR="001E2E95" w:rsidRPr="002965A9" w:rsidRDefault="001E2E95" w:rsidP="002965A9">
      <w:pPr>
        <w:spacing w:line="360" w:lineRule="auto"/>
        <w:rPr>
          <w:rFonts w:ascii="Book Antiqua" w:hAnsi="Book Antiqua"/>
          <w:sz w:val="24"/>
          <w:szCs w:val="24"/>
        </w:rPr>
      </w:pPr>
    </w:p>
    <w:p w14:paraId="165A67AD" w14:textId="5B59B91F" w:rsidR="00F66DB2" w:rsidRPr="002965A9" w:rsidRDefault="00F66DB2" w:rsidP="002965A9">
      <w:pPr>
        <w:spacing w:line="360" w:lineRule="auto"/>
        <w:rPr>
          <w:rFonts w:ascii="Book Antiqua" w:eastAsia="SimSun" w:hAnsi="Book Antiqua" w:cs="SimSun"/>
          <w:kern w:val="0"/>
          <w:sz w:val="24"/>
          <w:szCs w:val="24"/>
        </w:rPr>
      </w:pPr>
      <w:r w:rsidRPr="002965A9">
        <w:rPr>
          <w:rFonts w:ascii="Book Antiqua" w:eastAsia="SimSun" w:hAnsi="Book Antiqua" w:cs="SimSun"/>
          <w:b/>
          <w:kern w:val="0"/>
          <w:sz w:val="24"/>
          <w:szCs w:val="24"/>
        </w:rPr>
        <w:t>Manuscript source:</w:t>
      </w:r>
      <w:r w:rsidRPr="002965A9">
        <w:rPr>
          <w:rFonts w:ascii="Book Antiqua" w:eastAsia="SimSun" w:hAnsi="Book Antiqua" w:cs="SimSun"/>
          <w:kern w:val="0"/>
          <w:sz w:val="24"/>
          <w:szCs w:val="24"/>
        </w:rPr>
        <w:t> Unsolicited manuscript</w:t>
      </w:r>
    </w:p>
    <w:p w14:paraId="1C1FB47A" w14:textId="77777777" w:rsidR="00F66DB2" w:rsidRPr="002965A9" w:rsidRDefault="00F66DB2" w:rsidP="002965A9">
      <w:pPr>
        <w:spacing w:line="360" w:lineRule="auto"/>
        <w:rPr>
          <w:rFonts w:ascii="Book Antiqua" w:hAnsi="Book Antiqua"/>
          <w:sz w:val="24"/>
          <w:szCs w:val="24"/>
        </w:rPr>
      </w:pPr>
    </w:p>
    <w:p w14:paraId="777FD218" w14:textId="298D9FA4" w:rsidR="00140458" w:rsidRPr="002965A9" w:rsidRDefault="00140458" w:rsidP="002965A9">
      <w:pPr>
        <w:autoSpaceDE w:val="0"/>
        <w:autoSpaceDN w:val="0"/>
        <w:adjustRightInd w:val="0"/>
        <w:spacing w:line="360" w:lineRule="auto"/>
        <w:rPr>
          <w:rFonts w:ascii="Book Antiqua" w:hAnsi="Book Antiqua"/>
          <w:kern w:val="0"/>
          <w:sz w:val="24"/>
          <w:szCs w:val="24"/>
        </w:rPr>
      </w:pPr>
      <w:r w:rsidRPr="002965A9">
        <w:rPr>
          <w:rFonts w:ascii="Book Antiqua" w:hAnsi="Book Antiqua"/>
          <w:b/>
          <w:sz w:val="24"/>
          <w:szCs w:val="24"/>
        </w:rPr>
        <w:t>Corresponding author:</w:t>
      </w:r>
      <w:r w:rsidR="007A528B" w:rsidRPr="002965A9">
        <w:rPr>
          <w:rFonts w:ascii="Book Antiqua" w:hAnsi="Book Antiqua"/>
          <w:kern w:val="0"/>
          <w:sz w:val="24"/>
          <w:szCs w:val="24"/>
        </w:rPr>
        <w:t xml:space="preserve"> </w:t>
      </w:r>
      <w:r w:rsidRPr="002965A9">
        <w:rPr>
          <w:rFonts w:ascii="Book Antiqua" w:hAnsi="Book Antiqua"/>
          <w:b/>
          <w:kern w:val="0"/>
          <w:sz w:val="24"/>
          <w:szCs w:val="24"/>
        </w:rPr>
        <w:t>You-Wen Tan, MD, PhD, Chief Doctor,</w:t>
      </w:r>
      <w:r w:rsidRPr="002965A9">
        <w:rPr>
          <w:rFonts w:ascii="Book Antiqua" w:hAnsi="Book Antiqua"/>
          <w:kern w:val="0"/>
          <w:sz w:val="24"/>
          <w:szCs w:val="24"/>
        </w:rPr>
        <w:t xml:space="preserve"> Department of </w:t>
      </w:r>
      <w:proofErr w:type="spellStart"/>
      <w:r w:rsidRPr="002965A9">
        <w:rPr>
          <w:rFonts w:ascii="Book Antiqua" w:hAnsi="Book Antiqua"/>
          <w:kern w:val="0"/>
          <w:sz w:val="24"/>
          <w:szCs w:val="24"/>
        </w:rPr>
        <w:t>Hepatosis</w:t>
      </w:r>
      <w:proofErr w:type="spellEnd"/>
      <w:r w:rsidRPr="002965A9">
        <w:rPr>
          <w:rFonts w:ascii="Book Antiqua" w:hAnsi="Book Antiqua"/>
          <w:kern w:val="0"/>
          <w:sz w:val="24"/>
          <w:szCs w:val="24"/>
        </w:rPr>
        <w:t xml:space="preserve">, the Third Hospital of Zhenjiang Affiliated Jiangsu University, No. 300, </w:t>
      </w:r>
      <w:proofErr w:type="spellStart"/>
      <w:r w:rsidRPr="002965A9">
        <w:rPr>
          <w:rFonts w:ascii="Book Antiqua" w:hAnsi="Book Antiqua"/>
          <w:kern w:val="0"/>
          <w:sz w:val="24"/>
          <w:szCs w:val="24"/>
        </w:rPr>
        <w:t>Daijiamen</w:t>
      </w:r>
      <w:proofErr w:type="spellEnd"/>
      <w:r w:rsidRPr="002965A9">
        <w:rPr>
          <w:rFonts w:ascii="Book Antiqua" w:hAnsi="Book Antiqua"/>
          <w:kern w:val="0"/>
          <w:sz w:val="24"/>
          <w:szCs w:val="24"/>
        </w:rPr>
        <w:t xml:space="preserve">, </w:t>
      </w:r>
      <w:proofErr w:type="spellStart"/>
      <w:r w:rsidRPr="002965A9">
        <w:rPr>
          <w:rFonts w:ascii="Book Antiqua" w:hAnsi="Book Antiqua"/>
          <w:kern w:val="0"/>
          <w:sz w:val="24"/>
          <w:szCs w:val="24"/>
        </w:rPr>
        <w:t>Runzhou</w:t>
      </w:r>
      <w:proofErr w:type="spellEnd"/>
      <w:r w:rsidRPr="002965A9">
        <w:rPr>
          <w:rFonts w:ascii="Book Antiqua" w:hAnsi="Book Antiqua"/>
          <w:kern w:val="0"/>
          <w:sz w:val="24"/>
          <w:szCs w:val="24"/>
        </w:rPr>
        <w:t xml:space="preserve"> Distinct, Zhenjiang 212003, Jiangsu Province, China. </w:t>
      </w:r>
      <w:hyperlink r:id="rId8" w:history="1">
        <w:r w:rsidRPr="002965A9">
          <w:rPr>
            <w:rStyle w:val="Hyperlink"/>
            <w:rFonts w:ascii="Book Antiqua" w:hAnsi="Book Antiqua"/>
            <w:color w:val="auto"/>
            <w:kern w:val="0"/>
            <w:sz w:val="24"/>
            <w:szCs w:val="24"/>
            <w:u w:val="none"/>
          </w:rPr>
          <w:t>tyw915@sina.com</w:t>
        </w:r>
      </w:hyperlink>
    </w:p>
    <w:p w14:paraId="10B64E87" w14:textId="0D1D18F3" w:rsidR="00140458" w:rsidRPr="002965A9" w:rsidRDefault="00140458" w:rsidP="002965A9">
      <w:pPr>
        <w:spacing w:line="360" w:lineRule="auto"/>
        <w:rPr>
          <w:rFonts w:ascii="Book Antiqua" w:hAnsi="Book Antiqua"/>
          <w:b/>
          <w:sz w:val="24"/>
          <w:szCs w:val="24"/>
        </w:rPr>
      </w:pPr>
      <w:r w:rsidRPr="002965A9">
        <w:rPr>
          <w:rFonts w:ascii="Book Antiqua" w:hAnsi="Book Antiqua"/>
          <w:b/>
          <w:sz w:val="24"/>
          <w:szCs w:val="24"/>
        </w:rPr>
        <w:t xml:space="preserve">Telephone: </w:t>
      </w:r>
      <w:r w:rsidRPr="002965A9">
        <w:rPr>
          <w:rFonts w:ascii="Book Antiqua" w:hAnsi="Book Antiqua"/>
          <w:kern w:val="0"/>
          <w:sz w:val="24"/>
          <w:szCs w:val="24"/>
        </w:rPr>
        <w:t>+86-511-88970796</w:t>
      </w:r>
    </w:p>
    <w:p w14:paraId="3CEF383B" w14:textId="7411BD18" w:rsidR="00140458" w:rsidRPr="002965A9" w:rsidRDefault="00140458" w:rsidP="002965A9">
      <w:pPr>
        <w:spacing w:line="360" w:lineRule="auto"/>
        <w:rPr>
          <w:rFonts w:ascii="Book Antiqua" w:hAnsi="Book Antiqua"/>
          <w:b/>
          <w:sz w:val="24"/>
          <w:szCs w:val="24"/>
        </w:rPr>
      </w:pPr>
      <w:r w:rsidRPr="002965A9">
        <w:rPr>
          <w:rFonts w:ascii="Book Antiqua" w:hAnsi="Book Antiqua"/>
          <w:b/>
          <w:sz w:val="24"/>
          <w:szCs w:val="24"/>
        </w:rPr>
        <w:t>Fax:</w:t>
      </w:r>
      <w:r w:rsidRPr="002965A9">
        <w:rPr>
          <w:rFonts w:ascii="Book Antiqua" w:hAnsi="Book Antiqua"/>
          <w:kern w:val="0"/>
          <w:sz w:val="24"/>
          <w:szCs w:val="24"/>
        </w:rPr>
        <w:t xml:space="preserve"> +86-511-88970796</w:t>
      </w:r>
    </w:p>
    <w:p w14:paraId="61ECC89D" w14:textId="77777777" w:rsidR="00140458" w:rsidRPr="002965A9" w:rsidRDefault="00140458" w:rsidP="002965A9">
      <w:pPr>
        <w:autoSpaceDE w:val="0"/>
        <w:autoSpaceDN w:val="0"/>
        <w:adjustRightInd w:val="0"/>
        <w:spacing w:line="360" w:lineRule="auto"/>
        <w:rPr>
          <w:rFonts w:ascii="Book Antiqua" w:hAnsi="Book Antiqua"/>
          <w:kern w:val="0"/>
          <w:sz w:val="24"/>
          <w:szCs w:val="24"/>
        </w:rPr>
      </w:pPr>
    </w:p>
    <w:p w14:paraId="0DBE03F4" w14:textId="7D0D2AC2" w:rsidR="00F66DB2"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 xml:space="preserve">Received: </w:t>
      </w:r>
      <w:r w:rsidR="00593102" w:rsidRPr="002965A9">
        <w:rPr>
          <w:rFonts w:ascii="Book Antiqua" w:hAnsi="Book Antiqua"/>
          <w:sz w:val="24"/>
          <w:szCs w:val="24"/>
        </w:rPr>
        <w:t>January 13, 2019</w:t>
      </w:r>
      <w:r w:rsidR="002965A9">
        <w:rPr>
          <w:rFonts w:ascii="Book Antiqua" w:hAnsi="Book Antiqua"/>
          <w:sz w:val="24"/>
          <w:szCs w:val="24"/>
        </w:rPr>
        <w:t xml:space="preserve"> </w:t>
      </w:r>
    </w:p>
    <w:p w14:paraId="4DAA6BE6" w14:textId="761181EB" w:rsidR="00F66DB2"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Peer-review started:</w:t>
      </w:r>
      <w:r w:rsidR="00593102" w:rsidRPr="002965A9">
        <w:rPr>
          <w:rFonts w:ascii="Book Antiqua" w:hAnsi="Book Antiqua"/>
          <w:sz w:val="24"/>
          <w:szCs w:val="24"/>
        </w:rPr>
        <w:t xml:space="preserve"> January 13, 2019</w:t>
      </w:r>
      <w:r w:rsidR="002965A9">
        <w:rPr>
          <w:rFonts w:ascii="Book Antiqua" w:hAnsi="Book Antiqua"/>
          <w:sz w:val="24"/>
          <w:szCs w:val="24"/>
        </w:rPr>
        <w:t xml:space="preserve"> </w:t>
      </w:r>
    </w:p>
    <w:p w14:paraId="1DFA429B" w14:textId="7F9BC1E0" w:rsidR="00F66DB2"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First decision:</w:t>
      </w:r>
      <w:r w:rsidR="00593102" w:rsidRPr="002965A9">
        <w:rPr>
          <w:rFonts w:ascii="Book Antiqua" w:hAnsi="Book Antiqua"/>
          <w:sz w:val="24"/>
          <w:szCs w:val="24"/>
        </w:rPr>
        <w:t xml:space="preserve"> January 26, 2019</w:t>
      </w:r>
      <w:r w:rsidR="002965A9">
        <w:rPr>
          <w:rFonts w:ascii="Book Antiqua" w:hAnsi="Book Antiqua"/>
          <w:sz w:val="24"/>
          <w:szCs w:val="24"/>
        </w:rPr>
        <w:t xml:space="preserve"> </w:t>
      </w:r>
    </w:p>
    <w:p w14:paraId="24D9E4F0" w14:textId="36585643" w:rsidR="00F66DB2"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 xml:space="preserve">Revised: </w:t>
      </w:r>
      <w:r w:rsidR="00593102" w:rsidRPr="002965A9">
        <w:rPr>
          <w:rFonts w:ascii="Book Antiqua" w:hAnsi="Book Antiqua"/>
          <w:sz w:val="24"/>
          <w:szCs w:val="24"/>
        </w:rPr>
        <w:t>January 29, 2019</w:t>
      </w:r>
      <w:r w:rsidR="002965A9">
        <w:rPr>
          <w:rFonts w:ascii="Book Antiqua" w:hAnsi="Book Antiqua"/>
          <w:sz w:val="24"/>
          <w:szCs w:val="24"/>
        </w:rPr>
        <w:t xml:space="preserve"> </w:t>
      </w:r>
    </w:p>
    <w:p w14:paraId="363D18C1" w14:textId="394FCB86" w:rsidR="00560B15"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Accepted:</w:t>
      </w:r>
      <w:r w:rsidR="002965A9">
        <w:rPr>
          <w:rFonts w:ascii="Book Antiqua" w:hAnsi="Book Antiqua"/>
          <w:b/>
          <w:sz w:val="24"/>
          <w:szCs w:val="24"/>
        </w:rPr>
        <w:t xml:space="preserve"> </w:t>
      </w:r>
      <w:r w:rsidR="00560B15" w:rsidRPr="00560B15">
        <w:rPr>
          <w:rFonts w:ascii="Book Antiqua" w:hAnsi="Book Antiqua"/>
          <w:sz w:val="24"/>
          <w:szCs w:val="24"/>
        </w:rPr>
        <w:t>March 8, 2019</w:t>
      </w:r>
    </w:p>
    <w:p w14:paraId="228E36D9" w14:textId="655DED26" w:rsidR="00F66DB2" w:rsidRPr="002965A9" w:rsidRDefault="00F66DB2" w:rsidP="002965A9">
      <w:pPr>
        <w:spacing w:line="360" w:lineRule="auto"/>
        <w:rPr>
          <w:rFonts w:ascii="Book Antiqua" w:hAnsi="Book Antiqua"/>
          <w:sz w:val="24"/>
          <w:szCs w:val="24"/>
        </w:rPr>
      </w:pPr>
      <w:r w:rsidRPr="002965A9">
        <w:rPr>
          <w:rFonts w:ascii="Book Antiqua" w:hAnsi="Book Antiqua"/>
          <w:b/>
          <w:sz w:val="24"/>
          <w:szCs w:val="24"/>
        </w:rPr>
        <w:t>Article in press:</w:t>
      </w:r>
      <w:r w:rsidR="002965A9">
        <w:rPr>
          <w:rFonts w:ascii="Book Antiqua" w:hAnsi="Book Antiqua"/>
          <w:sz w:val="24"/>
          <w:szCs w:val="24"/>
        </w:rPr>
        <w:t xml:space="preserve"> </w:t>
      </w:r>
    </w:p>
    <w:p w14:paraId="44DAE2D2" w14:textId="77777777" w:rsidR="00F66DB2" w:rsidRPr="002965A9" w:rsidRDefault="00F66DB2" w:rsidP="002965A9">
      <w:pPr>
        <w:spacing w:line="360" w:lineRule="auto"/>
        <w:rPr>
          <w:rFonts w:ascii="Book Antiqua" w:hAnsi="Book Antiqua"/>
          <w:b/>
          <w:sz w:val="24"/>
          <w:szCs w:val="24"/>
        </w:rPr>
      </w:pPr>
      <w:r w:rsidRPr="002965A9">
        <w:rPr>
          <w:rFonts w:ascii="Book Antiqua" w:hAnsi="Book Antiqua"/>
          <w:b/>
          <w:sz w:val="24"/>
          <w:szCs w:val="24"/>
        </w:rPr>
        <w:t xml:space="preserve">Published online: </w:t>
      </w:r>
    </w:p>
    <w:p w14:paraId="0F53DFDE" w14:textId="77777777" w:rsidR="00593102" w:rsidRPr="002965A9" w:rsidRDefault="00593102" w:rsidP="002965A9">
      <w:pPr>
        <w:widowControl/>
        <w:spacing w:line="360" w:lineRule="auto"/>
        <w:rPr>
          <w:rFonts w:ascii="Book Antiqua" w:hAnsi="Book Antiqua"/>
          <w:sz w:val="24"/>
          <w:szCs w:val="24"/>
        </w:rPr>
      </w:pPr>
      <w:r w:rsidRPr="002965A9">
        <w:rPr>
          <w:rFonts w:ascii="Book Antiqua" w:hAnsi="Book Antiqua"/>
          <w:sz w:val="24"/>
          <w:szCs w:val="24"/>
        </w:rPr>
        <w:br w:type="page"/>
      </w:r>
    </w:p>
    <w:p w14:paraId="58CBF4BE" w14:textId="3D3758BB" w:rsidR="000E5DA2" w:rsidRPr="002965A9" w:rsidRDefault="00713E85" w:rsidP="002965A9">
      <w:pPr>
        <w:spacing w:line="360" w:lineRule="auto"/>
        <w:rPr>
          <w:rFonts w:ascii="Book Antiqua" w:hAnsi="Book Antiqua" w:cs="Times New Roman"/>
          <w:b/>
          <w:sz w:val="24"/>
          <w:szCs w:val="24"/>
        </w:rPr>
      </w:pPr>
      <w:r w:rsidRPr="002965A9">
        <w:rPr>
          <w:rFonts w:ascii="Book Antiqua" w:hAnsi="Book Antiqua" w:cs="Times New Roman"/>
          <w:b/>
          <w:sz w:val="24"/>
          <w:szCs w:val="24"/>
        </w:rPr>
        <w:lastRenderedPageBreak/>
        <w:t>Abstract</w:t>
      </w:r>
    </w:p>
    <w:p w14:paraId="4E07EE4D" w14:textId="77777777" w:rsidR="001153F4" w:rsidRPr="002965A9" w:rsidRDefault="001153F4" w:rsidP="002965A9">
      <w:pPr>
        <w:spacing w:line="360" w:lineRule="auto"/>
        <w:rPr>
          <w:rFonts w:ascii="Book Antiqua" w:hAnsi="Book Antiqua"/>
          <w:b/>
          <w:i/>
          <w:sz w:val="24"/>
          <w:szCs w:val="24"/>
        </w:rPr>
      </w:pPr>
      <w:bookmarkStart w:id="0" w:name="_Hlk534895032"/>
      <w:r w:rsidRPr="002965A9">
        <w:rPr>
          <w:rFonts w:ascii="Book Antiqua" w:hAnsi="Book Antiqua"/>
          <w:b/>
          <w:i/>
          <w:sz w:val="24"/>
          <w:szCs w:val="24"/>
        </w:rPr>
        <w:t>BACKGROUND</w:t>
      </w:r>
    </w:p>
    <w:p w14:paraId="214DD89D" w14:textId="5DDB97D6" w:rsidR="001153F4" w:rsidRPr="002965A9" w:rsidRDefault="001153F4" w:rsidP="002965A9">
      <w:pPr>
        <w:spacing w:line="360" w:lineRule="auto"/>
        <w:rPr>
          <w:rFonts w:ascii="Book Antiqua" w:hAnsi="Book Antiqua" w:cs="Times New Roman"/>
          <w:sz w:val="24"/>
          <w:szCs w:val="24"/>
        </w:rPr>
      </w:pPr>
      <w:r w:rsidRPr="002965A9">
        <w:rPr>
          <w:rFonts w:ascii="Book Antiqua" w:hAnsi="Book Antiqua" w:cs="Times New Roman"/>
          <w:sz w:val="24"/>
          <w:szCs w:val="24"/>
        </w:rPr>
        <w:t xml:space="preserve">Thyroid storm is resistant to conventional treatments including antithyroid drugs and </w:t>
      </w:r>
      <w:r w:rsidRPr="002965A9">
        <w:rPr>
          <w:rFonts w:ascii="Book Antiqua" w:hAnsi="Book Antiqua" w:cs="Times New Roman"/>
          <w:sz w:val="24"/>
          <w:szCs w:val="24"/>
          <w:vertAlign w:val="superscript"/>
        </w:rPr>
        <w:t>131</w:t>
      </w:r>
      <w:r w:rsidRPr="002965A9">
        <w:rPr>
          <w:rFonts w:ascii="Book Antiqua" w:hAnsi="Book Antiqua" w:cs="Times New Roman"/>
          <w:sz w:val="24"/>
          <w:szCs w:val="24"/>
        </w:rPr>
        <w:t xml:space="preserve">I therapeutic means. Plasma exchange (PE) and double plasma molecular absorption system (DPMAS) can be used as an effective treatment for thyroid storm with severe liver </w:t>
      </w:r>
      <w:r w:rsidR="00FF25DD" w:rsidRPr="002965A9">
        <w:rPr>
          <w:rFonts w:ascii="Book Antiqua" w:hAnsi="Book Antiqua" w:cs="Times New Roman"/>
          <w:sz w:val="24"/>
          <w:szCs w:val="24"/>
        </w:rPr>
        <w:t>injury</w:t>
      </w:r>
      <w:r w:rsidRPr="002965A9">
        <w:rPr>
          <w:rFonts w:ascii="Book Antiqua" w:hAnsi="Book Antiqua" w:cs="Times New Roman"/>
          <w:sz w:val="24"/>
          <w:szCs w:val="24"/>
        </w:rPr>
        <w:t>.</w:t>
      </w:r>
    </w:p>
    <w:p w14:paraId="1FC00AA3" w14:textId="77777777" w:rsidR="00593102" w:rsidRPr="002965A9" w:rsidRDefault="00593102" w:rsidP="002965A9">
      <w:pPr>
        <w:spacing w:line="360" w:lineRule="auto"/>
        <w:rPr>
          <w:rFonts w:ascii="Book Antiqua" w:hAnsi="Book Antiqua" w:cs="Times New Roman"/>
          <w:sz w:val="24"/>
          <w:szCs w:val="24"/>
        </w:rPr>
      </w:pPr>
    </w:p>
    <w:p w14:paraId="335F2C11" w14:textId="77777777" w:rsidR="001153F4" w:rsidRPr="002965A9" w:rsidRDefault="001153F4" w:rsidP="002965A9">
      <w:pPr>
        <w:spacing w:line="360" w:lineRule="auto"/>
        <w:rPr>
          <w:rFonts w:ascii="Book Antiqua" w:hAnsi="Book Antiqua"/>
          <w:i/>
          <w:sz w:val="24"/>
          <w:szCs w:val="24"/>
        </w:rPr>
      </w:pPr>
      <w:r w:rsidRPr="002965A9">
        <w:rPr>
          <w:rFonts w:ascii="Book Antiqua" w:hAnsi="Book Antiqua"/>
          <w:b/>
          <w:i/>
          <w:sz w:val="24"/>
          <w:szCs w:val="24"/>
        </w:rPr>
        <w:t>CASE SUMMARY</w:t>
      </w:r>
    </w:p>
    <w:p w14:paraId="652A4B16" w14:textId="6B1AD844" w:rsidR="001153F4" w:rsidRPr="002965A9" w:rsidRDefault="001153F4" w:rsidP="002965A9">
      <w:pPr>
        <w:spacing w:line="360" w:lineRule="auto"/>
        <w:rPr>
          <w:rFonts w:ascii="Book Antiqua" w:hAnsi="Book Antiqua" w:cs="Times New Roman"/>
          <w:sz w:val="24"/>
          <w:szCs w:val="24"/>
        </w:rPr>
      </w:pPr>
      <w:r w:rsidRPr="002965A9">
        <w:rPr>
          <w:rFonts w:ascii="Book Antiqua" w:hAnsi="Book Antiqua" w:cs="Times New Roman"/>
          <w:sz w:val="24"/>
          <w:szCs w:val="24"/>
        </w:rPr>
        <w:t xml:space="preserve">A 52-year-old woman presented with a 10-day history of nausea and vomiting accompanied by yellowing of the skin and mucosa. Further, her free T3 (FT3) and </w:t>
      </w:r>
      <w:r w:rsidR="003D3169">
        <w:rPr>
          <w:rFonts w:ascii="Book Antiqua" w:hAnsi="Book Antiqua" w:cs="Times New Roman"/>
          <w:sz w:val="24"/>
          <w:szCs w:val="24"/>
        </w:rPr>
        <w:t>FT4</w:t>
      </w:r>
      <w:r w:rsidRPr="002965A9">
        <w:rPr>
          <w:rFonts w:ascii="Book Antiqua" w:hAnsi="Book Antiqua" w:cs="Times New Roman"/>
          <w:sz w:val="24"/>
          <w:szCs w:val="24"/>
        </w:rPr>
        <w:t xml:space="preserve"> levels were significantly elevated, whereas her thyrotropin level was reduced.</w:t>
      </w:r>
      <w:r w:rsidRPr="002965A9">
        <w:rPr>
          <w:rFonts w:ascii="Book Antiqua" w:hAnsi="Book Antiqua"/>
          <w:sz w:val="24"/>
          <w:szCs w:val="24"/>
        </w:rPr>
        <w:t xml:space="preserve"> </w:t>
      </w:r>
      <w:r w:rsidRPr="002965A9">
        <w:rPr>
          <w:rFonts w:ascii="Book Antiqua" w:hAnsi="Book Antiqua" w:cs="Times New Roman"/>
          <w:sz w:val="24"/>
          <w:szCs w:val="24"/>
        </w:rPr>
        <w:t>After admission, her condition continued to deteriorate, and she presented with continued high fever, vomiting, palpitation, and shortness of breath. After being diagnosed with thyroid storm, the patient was immediately treated with PE combined with DPMAS. Her symptoms improved immediately. After three PE</w:t>
      </w:r>
      <w:r w:rsidR="00593102" w:rsidRPr="002965A9">
        <w:rPr>
          <w:rFonts w:ascii="Book Antiqua" w:hAnsi="Book Antiqua" w:cs="Times New Roman"/>
          <w:sz w:val="24"/>
          <w:szCs w:val="24"/>
        </w:rPr>
        <w:t xml:space="preserve"> </w:t>
      </w:r>
      <w:r w:rsidRPr="002965A9">
        <w:rPr>
          <w:rFonts w:ascii="Book Antiqua" w:hAnsi="Book Antiqua" w:cs="Times New Roman"/>
          <w:sz w:val="24"/>
          <w:szCs w:val="24"/>
        </w:rPr>
        <w:t>+</w:t>
      </w:r>
      <w:r w:rsidR="00593102" w:rsidRPr="002965A9">
        <w:rPr>
          <w:rFonts w:ascii="Book Antiqua" w:hAnsi="Book Antiqua" w:cs="Times New Roman"/>
          <w:sz w:val="24"/>
          <w:szCs w:val="24"/>
        </w:rPr>
        <w:t xml:space="preserve"> </w:t>
      </w:r>
      <w:r w:rsidRPr="002965A9">
        <w:rPr>
          <w:rFonts w:ascii="Book Antiqua" w:hAnsi="Book Antiqua" w:cs="Times New Roman"/>
          <w:sz w:val="24"/>
          <w:szCs w:val="24"/>
        </w:rPr>
        <w:t>DPMAS</w:t>
      </w:r>
      <w:r w:rsidRPr="002965A9" w:rsidDel="006C4402">
        <w:rPr>
          <w:rFonts w:ascii="Book Antiqua" w:hAnsi="Book Antiqua" w:cs="Times New Roman"/>
          <w:sz w:val="24"/>
          <w:szCs w:val="24"/>
        </w:rPr>
        <w:t xml:space="preserve"> </w:t>
      </w:r>
      <w:r w:rsidRPr="002965A9">
        <w:rPr>
          <w:rFonts w:ascii="Book Antiqua" w:hAnsi="Book Antiqua" w:cs="Times New Roman"/>
          <w:sz w:val="24"/>
          <w:szCs w:val="24"/>
        </w:rPr>
        <w:t xml:space="preserve">treatments, and she was discharged from the hospital. She was treated with methylprednisolone and </w:t>
      </w:r>
      <w:proofErr w:type="spellStart"/>
      <w:r w:rsidRPr="002965A9">
        <w:rPr>
          <w:rFonts w:ascii="Book Antiqua" w:hAnsi="Book Antiqua" w:cs="Times New Roman"/>
          <w:sz w:val="24"/>
          <w:szCs w:val="24"/>
        </w:rPr>
        <w:t>methylthimidazole</w:t>
      </w:r>
      <w:proofErr w:type="spellEnd"/>
      <w:r w:rsidRPr="002965A9">
        <w:rPr>
          <w:rFonts w:ascii="Book Antiqua" w:hAnsi="Book Antiqua" w:cs="Times New Roman"/>
          <w:sz w:val="24"/>
          <w:szCs w:val="24"/>
        </w:rPr>
        <w:t xml:space="preserve">. After six months, the patient spontaneously discontinued </w:t>
      </w:r>
      <w:proofErr w:type="spellStart"/>
      <w:r w:rsidRPr="002965A9">
        <w:rPr>
          <w:rFonts w:ascii="Book Antiqua" w:hAnsi="Book Antiqua" w:cs="Times New Roman"/>
          <w:sz w:val="24"/>
          <w:szCs w:val="24"/>
        </w:rPr>
        <w:t>methylthimidazole</w:t>
      </w:r>
      <w:proofErr w:type="spellEnd"/>
      <w:r w:rsidRPr="002965A9">
        <w:rPr>
          <w:rFonts w:ascii="Book Antiqua" w:hAnsi="Book Antiqua" w:cs="Times New Roman"/>
          <w:sz w:val="24"/>
          <w:szCs w:val="24"/>
        </w:rPr>
        <w:t xml:space="preserve"> treatment. </w:t>
      </w:r>
      <w:r w:rsidR="00593102" w:rsidRPr="002965A9">
        <w:rPr>
          <w:rFonts w:ascii="Book Antiqua" w:hAnsi="Book Antiqua" w:cs="Times New Roman"/>
          <w:sz w:val="24"/>
          <w:szCs w:val="24"/>
        </w:rPr>
        <w:t xml:space="preserve">Her </w:t>
      </w:r>
      <w:r w:rsidRPr="002965A9">
        <w:rPr>
          <w:rFonts w:ascii="Book Antiqua" w:hAnsi="Book Antiqua" w:cs="Times New Roman"/>
          <w:sz w:val="24"/>
          <w:szCs w:val="24"/>
        </w:rPr>
        <w:t>previous clinical manifestations and liver dysfunction reoccurred. The patient was treated with PE</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 xml:space="preserve">DPMAS two times, and her condition rapidly improved. Liver histopathology indicated immunological liver injury. </w:t>
      </w:r>
    </w:p>
    <w:p w14:paraId="2564D187" w14:textId="77777777" w:rsidR="00593102" w:rsidRPr="002965A9" w:rsidRDefault="00593102" w:rsidP="002965A9">
      <w:pPr>
        <w:spacing w:line="360" w:lineRule="auto"/>
        <w:rPr>
          <w:rFonts w:ascii="Book Antiqua" w:hAnsi="Book Antiqua" w:cs="Times New Roman"/>
          <w:sz w:val="24"/>
          <w:szCs w:val="24"/>
        </w:rPr>
      </w:pPr>
    </w:p>
    <w:p w14:paraId="228F6CB3" w14:textId="77777777" w:rsidR="001153F4" w:rsidRPr="002965A9" w:rsidRDefault="001153F4" w:rsidP="002965A9">
      <w:pPr>
        <w:spacing w:line="360" w:lineRule="auto"/>
        <w:rPr>
          <w:rFonts w:ascii="Book Antiqua" w:hAnsi="Book Antiqua" w:cs="Times New Roman"/>
          <w:i/>
          <w:sz w:val="24"/>
          <w:szCs w:val="24"/>
        </w:rPr>
      </w:pPr>
      <w:r w:rsidRPr="002965A9">
        <w:rPr>
          <w:rFonts w:ascii="Book Antiqua" w:hAnsi="Book Antiqua"/>
          <w:b/>
          <w:i/>
          <w:sz w:val="24"/>
          <w:szCs w:val="24"/>
        </w:rPr>
        <w:t>CONCLUSION</w:t>
      </w:r>
    </w:p>
    <w:p w14:paraId="0EE6F9C0" w14:textId="7349E378" w:rsidR="001153F4" w:rsidRPr="002965A9" w:rsidRDefault="001153F4" w:rsidP="002965A9">
      <w:pPr>
        <w:spacing w:line="360" w:lineRule="auto"/>
        <w:rPr>
          <w:rFonts w:ascii="Book Antiqua" w:hAnsi="Book Antiqua" w:cs="Times New Roman"/>
          <w:sz w:val="24"/>
          <w:szCs w:val="24"/>
        </w:rPr>
      </w:pPr>
      <w:r w:rsidRPr="002965A9">
        <w:rPr>
          <w:rFonts w:ascii="Book Antiqua" w:hAnsi="Book Antiqua" w:cs="Times New Roman"/>
          <w:sz w:val="24"/>
          <w:szCs w:val="24"/>
        </w:rPr>
        <w:t>Our experience suggests that PE combined with DPMAS can effectively relieve the development of thyroid storm.</w:t>
      </w:r>
    </w:p>
    <w:p w14:paraId="1732FD33" w14:textId="77777777" w:rsidR="00593102" w:rsidRPr="002965A9" w:rsidRDefault="00593102" w:rsidP="002965A9">
      <w:pPr>
        <w:spacing w:line="360" w:lineRule="auto"/>
        <w:rPr>
          <w:rFonts w:ascii="Book Antiqua" w:hAnsi="Book Antiqua" w:cs="Times New Roman"/>
          <w:sz w:val="24"/>
          <w:szCs w:val="24"/>
        </w:rPr>
      </w:pPr>
    </w:p>
    <w:bookmarkEnd w:id="0"/>
    <w:p w14:paraId="74BFB5A4" w14:textId="1AA3EFD0" w:rsidR="00211504" w:rsidRPr="002965A9" w:rsidRDefault="00211504" w:rsidP="002965A9">
      <w:pPr>
        <w:spacing w:line="360" w:lineRule="auto"/>
        <w:rPr>
          <w:rFonts w:ascii="Book Antiqua" w:hAnsi="Book Antiqua" w:cs="Times New Roman"/>
          <w:sz w:val="24"/>
          <w:szCs w:val="24"/>
        </w:rPr>
      </w:pPr>
      <w:r w:rsidRPr="002965A9">
        <w:rPr>
          <w:rFonts w:ascii="Book Antiqua" w:hAnsi="Book Antiqua" w:cs="Times New Roman"/>
          <w:b/>
          <w:sz w:val="24"/>
          <w:szCs w:val="24"/>
        </w:rPr>
        <w:t>Key</w:t>
      </w:r>
      <w:r w:rsidR="00593102" w:rsidRPr="002965A9">
        <w:rPr>
          <w:rFonts w:ascii="Book Antiqua" w:hAnsi="Book Antiqua" w:cs="Times New Roman"/>
          <w:b/>
          <w:sz w:val="24"/>
          <w:szCs w:val="24"/>
        </w:rPr>
        <w:t xml:space="preserve"> </w:t>
      </w:r>
      <w:r w:rsidRPr="002965A9">
        <w:rPr>
          <w:rFonts w:ascii="Book Antiqua" w:hAnsi="Book Antiqua" w:cs="Times New Roman"/>
          <w:b/>
          <w:sz w:val="24"/>
          <w:szCs w:val="24"/>
        </w:rPr>
        <w:t>words:</w:t>
      </w:r>
      <w:r w:rsidRPr="002965A9">
        <w:rPr>
          <w:rFonts w:ascii="Book Antiqua" w:hAnsi="Book Antiqua" w:cs="Times New Roman"/>
          <w:sz w:val="24"/>
          <w:szCs w:val="24"/>
        </w:rPr>
        <w:t xml:space="preserve"> Plasma exchange; Thyroid storm; </w:t>
      </w:r>
      <w:r w:rsidR="00593102" w:rsidRPr="002965A9">
        <w:rPr>
          <w:rFonts w:ascii="Book Antiqua" w:hAnsi="Book Antiqua" w:cs="Times New Roman"/>
          <w:sz w:val="24"/>
          <w:szCs w:val="24"/>
        </w:rPr>
        <w:t xml:space="preserve">Immunological </w:t>
      </w:r>
      <w:r w:rsidR="00EE25E9" w:rsidRPr="002965A9">
        <w:rPr>
          <w:rFonts w:ascii="Book Antiqua" w:hAnsi="Book Antiqua" w:cs="Times New Roman"/>
          <w:sz w:val="24"/>
          <w:szCs w:val="24"/>
        </w:rPr>
        <w:t>liver injury</w:t>
      </w:r>
      <w:r w:rsidRPr="002965A9">
        <w:rPr>
          <w:rFonts w:ascii="Book Antiqua" w:hAnsi="Book Antiqua" w:cs="Times New Roman"/>
          <w:sz w:val="24"/>
          <w:szCs w:val="24"/>
        </w:rPr>
        <w:t>; Case report</w:t>
      </w:r>
    </w:p>
    <w:p w14:paraId="79A84CD6" w14:textId="77777777" w:rsidR="00450A56" w:rsidRPr="002965A9" w:rsidRDefault="00450A56" w:rsidP="002965A9">
      <w:pPr>
        <w:spacing w:line="360" w:lineRule="auto"/>
        <w:rPr>
          <w:rFonts w:ascii="Book Antiqua" w:hAnsi="Book Antiqua"/>
          <w:sz w:val="24"/>
          <w:szCs w:val="24"/>
        </w:rPr>
      </w:pPr>
    </w:p>
    <w:p w14:paraId="2CCBA3A0" w14:textId="77777777" w:rsidR="00593102" w:rsidRPr="002965A9" w:rsidRDefault="00593102" w:rsidP="002965A9">
      <w:pPr>
        <w:spacing w:line="360" w:lineRule="auto"/>
        <w:rPr>
          <w:rFonts w:ascii="Book Antiqua" w:hAnsi="Book Antiqua" w:cs="Arial"/>
          <w:sz w:val="24"/>
          <w:szCs w:val="24"/>
        </w:rPr>
      </w:pPr>
      <w:r w:rsidRPr="002965A9">
        <w:rPr>
          <w:rFonts w:ascii="Book Antiqua" w:hAnsi="Book Antiqua"/>
          <w:b/>
          <w:sz w:val="24"/>
          <w:szCs w:val="24"/>
        </w:rPr>
        <w:lastRenderedPageBreak/>
        <w:t xml:space="preserve">© </w:t>
      </w:r>
      <w:r w:rsidRPr="002965A9">
        <w:rPr>
          <w:rFonts w:ascii="Book Antiqua" w:hAnsi="Book Antiqua" w:cs="Arial"/>
          <w:b/>
          <w:sz w:val="24"/>
          <w:szCs w:val="24"/>
        </w:rPr>
        <w:t>The Author(s) 2019.</w:t>
      </w:r>
      <w:r w:rsidRPr="002965A9">
        <w:rPr>
          <w:rFonts w:ascii="Book Antiqua" w:hAnsi="Book Antiqua" w:cs="Arial"/>
          <w:sz w:val="24"/>
          <w:szCs w:val="24"/>
        </w:rPr>
        <w:t xml:space="preserve"> Published by </w:t>
      </w:r>
      <w:proofErr w:type="spellStart"/>
      <w:r w:rsidRPr="002965A9">
        <w:rPr>
          <w:rFonts w:ascii="Book Antiqua" w:hAnsi="Book Antiqua" w:cs="Arial"/>
          <w:sz w:val="24"/>
          <w:szCs w:val="24"/>
        </w:rPr>
        <w:t>Baishideng</w:t>
      </w:r>
      <w:proofErr w:type="spellEnd"/>
      <w:r w:rsidRPr="002965A9">
        <w:rPr>
          <w:rFonts w:ascii="Book Antiqua" w:hAnsi="Book Antiqua" w:cs="Arial"/>
          <w:sz w:val="24"/>
          <w:szCs w:val="24"/>
        </w:rPr>
        <w:t xml:space="preserve"> Publishing Group Inc. All rights reserved.</w:t>
      </w:r>
    </w:p>
    <w:p w14:paraId="1E33C3A6" w14:textId="77777777" w:rsidR="00593102" w:rsidRPr="002965A9" w:rsidRDefault="00593102" w:rsidP="002965A9">
      <w:pPr>
        <w:spacing w:line="360" w:lineRule="auto"/>
        <w:rPr>
          <w:rFonts w:ascii="Book Antiqua" w:hAnsi="Book Antiqua"/>
          <w:sz w:val="24"/>
          <w:szCs w:val="24"/>
        </w:rPr>
      </w:pPr>
    </w:p>
    <w:p w14:paraId="31AAE512" w14:textId="31692372" w:rsidR="001153F4" w:rsidRPr="002965A9" w:rsidRDefault="007258AE" w:rsidP="002965A9">
      <w:pPr>
        <w:spacing w:line="360" w:lineRule="auto"/>
        <w:rPr>
          <w:rFonts w:ascii="Book Antiqua" w:eastAsia="Arial Unicode MS" w:hAnsi="Book Antiqua" w:cs="Arial Unicode MS"/>
          <w:b/>
          <w:sz w:val="24"/>
          <w:szCs w:val="24"/>
        </w:rPr>
      </w:pPr>
      <w:r w:rsidRPr="002965A9">
        <w:rPr>
          <w:rFonts w:ascii="Book Antiqua" w:eastAsia="Arial Unicode MS" w:hAnsi="Book Antiqua" w:cs="Arial Unicode MS"/>
          <w:b/>
          <w:sz w:val="24"/>
          <w:szCs w:val="24"/>
        </w:rPr>
        <w:t>C</w:t>
      </w:r>
      <w:r w:rsidR="00593102" w:rsidRPr="002965A9">
        <w:rPr>
          <w:rFonts w:ascii="Book Antiqua" w:eastAsia="Arial Unicode MS" w:hAnsi="Book Antiqua" w:cs="Arial Unicode MS"/>
          <w:b/>
          <w:sz w:val="24"/>
          <w:szCs w:val="24"/>
        </w:rPr>
        <w:t xml:space="preserve">ore tip: </w:t>
      </w:r>
      <w:r w:rsidR="00593102" w:rsidRPr="002965A9">
        <w:rPr>
          <w:rFonts w:ascii="Book Antiqua" w:hAnsi="Book Antiqua" w:cs="Times New Roman"/>
          <w:sz w:val="24"/>
          <w:szCs w:val="24"/>
        </w:rPr>
        <w:t>Plasma exchange (PE) and double plasma molecular absorption system (DPMAS)</w:t>
      </w:r>
      <w:r w:rsidR="001153F4" w:rsidRPr="002965A9">
        <w:rPr>
          <w:rFonts w:ascii="Book Antiqua" w:hAnsi="Book Antiqua" w:cs="Times New Roman"/>
          <w:sz w:val="24"/>
          <w:szCs w:val="24"/>
        </w:rPr>
        <w:t xml:space="preserve"> can be used as an effective treatment for thyroid storm with severe liver </w:t>
      </w:r>
      <w:r w:rsidR="00FF0243" w:rsidRPr="002965A9">
        <w:rPr>
          <w:rFonts w:ascii="Book Antiqua" w:hAnsi="Book Antiqua" w:cs="Times New Roman"/>
          <w:sz w:val="24"/>
          <w:szCs w:val="24"/>
        </w:rPr>
        <w:t>injury</w:t>
      </w:r>
      <w:r w:rsidR="001153F4" w:rsidRPr="002965A9">
        <w:rPr>
          <w:rFonts w:ascii="Book Antiqua" w:hAnsi="Book Antiqua" w:cs="Times New Roman"/>
          <w:sz w:val="24"/>
          <w:szCs w:val="24"/>
        </w:rPr>
        <w:t>. A 52-year-</w:t>
      </w:r>
      <w:r w:rsidR="00573775" w:rsidRPr="002965A9">
        <w:rPr>
          <w:rFonts w:ascii="Book Antiqua" w:hAnsi="Book Antiqua" w:cs="Times New Roman"/>
          <w:sz w:val="24"/>
          <w:szCs w:val="24"/>
        </w:rPr>
        <w:t>old woman presented with a 10-d</w:t>
      </w:r>
      <w:r w:rsidR="001153F4" w:rsidRPr="002965A9">
        <w:rPr>
          <w:rFonts w:ascii="Book Antiqua" w:hAnsi="Book Antiqua" w:cs="Times New Roman"/>
          <w:sz w:val="24"/>
          <w:szCs w:val="24"/>
        </w:rPr>
        <w:t xml:space="preserve"> history of nausea and vomiting accompanied by yellowing of the skin and mucosa. After being diagnosed with thyroid storm accompanied by severe liver injury</w:t>
      </w:r>
      <w:r w:rsidR="00CD4A20" w:rsidRPr="002965A9">
        <w:rPr>
          <w:rFonts w:ascii="Book Antiqua" w:hAnsi="Book Antiqua" w:cs="Times New Roman"/>
          <w:sz w:val="24"/>
          <w:szCs w:val="24"/>
        </w:rPr>
        <w:t>,</w:t>
      </w:r>
      <w:r w:rsidR="001153F4" w:rsidRPr="002965A9">
        <w:rPr>
          <w:rFonts w:ascii="Book Antiqua" w:hAnsi="Book Antiqua" w:cs="Times New Roman"/>
          <w:sz w:val="24"/>
          <w:szCs w:val="24"/>
        </w:rPr>
        <w:t xml:space="preserve"> </w:t>
      </w:r>
      <w:r w:rsidR="00CD4A20" w:rsidRPr="002965A9">
        <w:rPr>
          <w:rFonts w:ascii="Book Antiqua" w:hAnsi="Book Antiqua" w:cs="Times New Roman"/>
          <w:sz w:val="24"/>
          <w:szCs w:val="24"/>
        </w:rPr>
        <w:t>t</w:t>
      </w:r>
      <w:r w:rsidR="001153F4" w:rsidRPr="002965A9">
        <w:rPr>
          <w:rFonts w:ascii="Book Antiqua" w:hAnsi="Book Antiqua" w:cs="Times New Roman"/>
          <w:sz w:val="24"/>
          <w:szCs w:val="24"/>
        </w:rPr>
        <w:t>he patient was immediately treated with PE combined with DPMAS for three times and discharged from the hospital. After six months, her previous clinical manifestations and liver dysfunction reoccurred and treated with PE</w:t>
      </w:r>
      <w:r w:rsidR="00CD4A20" w:rsidRPr="002965A9">
        <w:rPr>
          <w:rFonts w:ascii="Book Antiqua" w:hAnsi="Book Antiqua" w:cs="Times New Roman"/>
          <w:sz w:val="24"/>
          <w:szCs w:val="24"/>
        </w:rPr>
        <w:t xml:space="preserve"> </w:t>
      </w:r>
      <w:r w:rsidR="001153F4" w:rsidRPr="002965A9">
        <w:rPr>
          <w:rFonts w:ascii="Book Antiqua" w:hAnsi="Book Antiqua" w:cs="Times New Roman"/>
          <w:sz w:val="24"/>
          <w:szCs w:val="24"/>
        </w:rPr>
        <w:t>+</w:t>
      </w:r>
      <w:r w:rsidR="00CD4A20" w:rsidRPr="002965A9">
        <w:rPr>
          <w:rFonts w:ascii="Book Antiqua" w:hAnsi="Book Antiqua" w:cs="Times New Roman"/>
          <w:sz w:val="24"/>
          <w:szCs w:val="24"/>
        </w:rPr>
        <w:t xml:space="preserve"> </w:t>
      </w:r>
      <w:r w:rsidR="001153F4" w:rsidRPr="002965A9">
        <w:rPr>
          <w:rFonts w:ascii="Book Antiqua" w:hAnsi="Book Antiqua" w:cs="Times New Roman"/>
          <w:sz w:val="24"/>
          <w:szCs w:val="24"/>
        </w:rPr>
        <w:t>DPMAS again, her condition rapidly improved and liver histopathology indicated immunological liver injury.</w:t>
      </w:r>
    </w:p>
    <w:p w14:paraId="7D187BBC" w14:textId="77777777" w:rsidR="002965A9" w:rsidRPr="002965A9" w:rsidRDefault="002965A9" w:rsidP="002965A9">
      <w:pPr>
        <w:spacing w:line="360" w:lineRule="auto"/>
        <w:rPr>
          <w:rFonts w:ascii="Book Antiqua" w:hAnsi="Book Antiqua" w:cs="Times New Roman"/>
          <w:i/>
          <w:sz w:val="24"/>
          <w:szCs w:val="24"/>
          <w:lang w:val="en"/>
        </w:rPr>
      </w:pPr>
    </w:p>
    <w:p w14:paraId="668B795D" w14:textId="1044F998" w:rsidR="002965A9" w:rsidRPr="002965A9" w:rsidRDefault="002965A9" w:rsidP="002965A9">
      <w:pPr>
        <w:spacing w:line="360" w:lineRule="auto"/>
        <w:rPr>
          <w:rFonts w:ascii="Book Antiqua" w:hAnsi="Book Antiqua" w:cs="Times New Roman"/>
          <w:sz w:val="24"/>
          <w:szCs w:val="24"/>
        </w:rPr>
      </w:pPr>
      <w:r w:rsidRPr="002965A9">
        <w:rPr>
          <w:rFonts w:ascii="Book Antiqua" w:hAnsi="Book Antiqua"/>
          <w:kern w:val="0"/>
          <w:sz w:val="24"/>
          <w:szCs w:val="24"/>
        </w:rPr>
        <w:t>Tan YW, Sun L, Zhang K, Zhu L.</w:t>
      </w:r>
      <w:r w:rsidRPr="002965A9">
        <w:rPr>
          <w:rFonts w:ascii="Book Antiqua" w:hAnsi="Book Antiqua" w:cs="Times New Roman"/>
          <w:sz w:val="24"/>
          <w:szCs w:val="24"/>
        </w:rPr>
        <w:t xml:space="preserve"> Therapeutic plasma exchange and a double plasma molecular absorption system in the treatment of thyroid storm with severe liver injury: A case report. </w:t>
      </w:r>
      <w:r w:rsidRPr="002965A9">
        <w:rPr>
          <w:rFonts w:ascii="Book Antiqua" w:hAnsi="Book Antiqua"/>
          <w:i/>
          <w:iCs/>
          <w:sz w:val="24"/>
          <w:szCs w:val="24"/>
        </w:rPr>
        <w:t xml:space="preserve">World J </w:t>
      </w:r>
      <w:proofErr w:type="spellStart"/>
      <w:r w:rsidRPr="002965A9">
        <w:rPr>
          <w:rFonts w:ascii="Book Antiqua" w:hAnsi="Book Antiqua"/>
          <w:i/>
          <w:iCs/>
          <w:sz w:val="24"/>
          <w:szCs w:val="24"/>
        </w:rPr>
        <w:t>Clin</w:t>
      </w:r>
      <w:proofErr w:type="spellEnd"/>
      <w:r w:rsidRPr="002965A9">
        <w:rPr>
          <w:rFonts w:ascii="Book Antiqua" w:hAnsi="Book Antiqua"/>
          <w:i/>
          <w:iCs/>
          <w:sz w:val="24"/>
          <w:szCs w:val="24"/>
        </w:rPr>
        <w:t xml:space="preserve"> Cases </w:t>
      </w:r>
      <w:r w:rsidRPr="002965A9">
        <w:rPr>
          <w:rFonts w:ascii="Book Antiqua" w:hAnsi="Book Antiqua"/>
          <w:iCs/>
          <w:sz w:val="24"/>
          <w:szCs w:val="24"/>
        </w:rPr>
        <w:t>2019; In press</w:t>
      </w:r>
    </w:p>
    <w:p w14:paraId="50100BE2" w14:textId="77777777" w:rsidR="002965A9" w:rsidRPr="002965A9" w:rsidRDefault="002965A9" w:rsidP="002965A9">
      <w:pPr>
        <w:widowControl/>
        <w:spacing w:line="360" w:lineRule="auto"/>
        <w:rPr>
          <w:rFonts w:ascii="Book Antiqua" w:hAnsi="Book Antiqua"/>
          <w:sz w:val="24"/>
          <w:szCs w:val="24"/>
        </w:rPr>
      </w:pPr>
      <w:r w:rsidRPr="002965A9">
        <w:rPr>
          <w:rFonts w:ascii="Book Antiqua" w:hAnsi="Book Antiqua"/>
          <w:sz w:val="24"/>
          <w:szCs w:val="24"/>
        </w:rPr>
        <w:br w:type="page"/>
      </w:r>
    </w:p>
    <w:p w14:paraId="48989C1D" w14:textId="22B3354A" w:rsidR="000E5DA2" w:rsidRPr="002965A9" w:rsidRDefault="002965A9" w:rsidP="002965A9">
      <w:pPr>
        <w:spacing w:line="360" w:lineRule="auto"/>
        <w:rPr>
          <w:rFonts w:ascii="Book Antiqua" w:hAnsi="Book Antiqua" w:cs="Times New Roman"/>
          <w:b/>
          <w:sz w:val="24"/>
          <w:szCs w:val="24"/>
        </w:rPr>
      </w:pPr>
      <w:r w:rsidRPr="002965A9">
        <w:rPr>
          <w:rFonts w:ascii="Book Antiqua" w:hAnsi="Book Antiqua" w:cs="Times New Roman"/>
          <w:b/>
          <w:sz w:val="24"/>
          <w:szCs w:val="24"/>
        </w:rPr>
        <w:lastRenderedPageBreak/>
        <w:t>INTRODUCTION</w:t>
      </w:r>
    </w:p>
    <w:p w14:paraId="50551AC9" w14:textId="3445DD4B" w:rsidR="001153F4" w:rsidRPr="002965A9" w:rsidRDefault="001153F4" w:rsidP="002965A9">
      <w:pPr>
        <w:spacing w:line="360" w:lineRule="auto"/>
        <w:rPr>
          <w:rFonts w:ascii="Book Antiqua" w:hAnsi="Book Antiqua" w:cs="Times New Roman"/>
          <w:sz w:val="24"/>
          <w:szCs w:val="24"/>
        </w:rPr>
      </w:pPr>
      <w:r w:rsidRPr="002965A9">
        <w:rPr>
          <w:rFonts w:ascii="Book Antiqua" w:hAnsi="Book Antiqua" w:cs="Times New Roman"/>
          <w:sz w:val="24"/>
          <w:szCs w:val="24"/>
        </w:rPr>
        <w:t>Thyroid storm is a syndrome of acu</w:t>
      </w:r>
      <w:r w:rsidR="00C444BE">
        <w:rPr>
          <w:rFonts w:ascii="Book Antiqua" w:hAnsi="Book Antiqua" w:cs="Times New Roman"/>
          <w:sz w:val="24"/>
          <w:szCs w:val="24"/>
        </w:rPr>
        <w:t>te hyperthyroidism exacerbation</w:t>
      </w:r>
      <w:r w:rsidRPr="002965A9">
        <w:rPr>
          <w:rFonts w:ascii="Book Antiqua" w:hAnsi="Book Antiqua" w:cs="Times New Roman"/>
          <w:sz w:val="24"/>
          <w:szCs w:val="24"/>
        </w:rPr>
        <w:fldChar w:fldCharType="begin">
          <w:fldData xml:space="preserve">PEVuZE5vdGU+PENpdGU+PEF1dGhvcj5HYWxpbmRvPC9BdXRob3I+PFllYXI+MjAxODwvWWVhcj48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</w:fldData>
        </w:fldChar>
      </w:r>
      <w:r w:rsidRPr="002965A9">
        <w:rPr>
          <w:rFonts w:ascii="Book Antiqua" w:hAnsi="Book Antiqua" w:cs="Times New Roman"/>
          <w:sz w:val="24"/>
          <w:szCs w:val="24"/>
        </w:rPr>
        <w:instrText xml:space="preserve"> ADDIN EN.CITE </w:instrText>
      </w:r>
      <w:r w:rsidRPr="002965A9">
        <w:rPr>
          <w:rFonts w:ascii="Book Antiqua" w:hAnsi="Book Antiqua" w:cs="Times New Roman"/>
          <w:sz w:val="24"/>
          <w:szCs w:val="24"/>
        </w:rPr>
        <w:fldChar w:fldCharType="begin">
          <w:fldData xml:space="preserve">PEVuZE5vdGU+PENpdGU+PEF1dGhvcj5HYWxpbmRvPC9BdXRob3I+PFllYXI+MjAxODwvWWVhcj48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</w:fldData>
        </w:fldChar>
      </w:r>
      <w:r w:rsidRPr="002965A9">
        <w:rPr>
          <w:rFonts w:ascii="Book Antiqua" w:hAnsi="Book Antiqua" w:cs="Times New Roman"/>
          <w:sz w:val="24"/>
          <w:szCs w:val="24"/>
        </w:rPr>
        <w:instrText xml:space="preserve"> ADDIN EN.CITE.DATA </w:instrText>
      </w:r>
      <w:r w:rsidRPr="002965A9">
        <w:rPr>
          <w:rFonts w:ascii="Book Antiqua" w:hAnsi="Book Antiqua" w:cs="Times New Roman"/>
          <w:sz w:val="24"/>
          <w:szCs w:val="24"/>
        </w:rPr>
      </w:r>
      <w:r w:rsidRPr="002965A9">
        <w:rPr>
          <w:rFonts w:ascii="Book Antiqua" w:hAnsi="Book Antiqua" w:cs="Times New Roman"/>
          <w:sz w:val="24"/>
          <w:szCs w:val="24"/>
        </w:rPr>
        <w:fldChar w:fldCharType="end"/>
      </w:r>
      <w:r w:rsidRPr="002965A9">
        <w:rPr>
          <w:rFonts w:ascii="Book Antiqua" w:hAnsi="Book Antiqua" w:cs="Times New Roman"/>
          <w:sz w:val="24"/>
          <w:szCs w:val="24"/>
        </w:rPr>
      </w:r>
      <w:r w:rsidRPr="002965A9">
        <w:rPr>
          <w:rFonts w:ascii="Book Antiqua" w:hAnsi="Book Antiqua" w:cs="Times New Roman"/>
          <w:sz w:val="24"/>
          <w:szCs w:val="24"/>
        </w:rPr>
        <w:fldChar w:fldCharType="separate"/>
      </w:r>
      <w:r w:rsidRPr="002965A9">
        <w:rPr>
          <w:rFonts w:ascii="Book Antiqua" w:hAnsi="Book Antiqua" w:cs="Times New Roman"/>
          <w:noProof/>
          <w:sz w:val="24"/>
          <w:szCs w:val="24"/>
          <w:vertAlign w:val="superscript"/>
        </w:rPr>
        <w:t>[1]</w:t>
      </w:r>
      <w:r w:rsidRPr="002965A9">
        <w:rPr>
          <w:rFonts w:ascii="Book Antiqua" w:hAnsi="Book Antiqua" w:cs="Times New Roman"/>
          <w:sz w:val="24"/>
          <w:szCs w:val="24"/>
        </w:rPr>
        <w:fldChar w:fldCharType="end"/>
      </w:r>
      <w:r w:rsidRPr="002965A9">
        <w:rPr>
          <w:rFonts w:ascii="Book Antiqua" w:hAnsi="Book Antiqua" w:cs="Times New Roman"/>
          <w:sz w:val="24"/>
          <w:szCs w:val="24"/>
        </w:rPr>
        <w:t xml:space="preserve"> that can lead to high fever, heart failure, shock, coma, and other life-threatening manifestations. Thyroid storm accounts for about 1%-2% of hyperthyroidism patients, the incidence is about 0.002%, and the mortality rate after acute onset is high, above 20%</w:t>
      </w:r>
      <w:r w:rsidRPr="002965A9">
        <w:rPr>
          <w:rFonts w:ascii="Book Antiqua" w:hAnsi="Book Antiqua" w:cs="Times New Roman"/>
          <w:sz w:val="24"/>
          <w:szCs w:val="24"/>
        </w:rPr>
        <w:fldChar w:fldCharType="begin"/>
      </w:r>
      <w:r w:rsidRPr="002965A9">
        <w:rPr>
          <w:rFonts w:ascii="Book Antiqua" w:hAnsi="Book Antiqua" w:cs="Times New Roman"/>
          <w:sz w:val="24"/>
          <w:szCs w:val="24"/>
        </w:rPr>
        <w:instrText xml:space="preserve"> ADDIN EN.CITE &lt;EndNote&gt;&lt;Cite&gt;&lt;Author&gt;Thumma&lt;/Author&gt;&lt;Year&gt;2018&lt;/Year&gt;&lt;RecNum&gt;5820&lt;/RecNum&gt;&lt;DisplayText&gt;&lt;style face="superscript"&gt;[2]&lt;/style&gt;&lt;/DisplayText&gt;&lt;record&gt;&lt;rec-number&gt;5820&lt;/rec-number&gt;&lt;foreign-keys&gt;&lt;key app="EN" db-id="wedfzxp065e557e95aipp0ak225awravf9vz" timestamp="1546776097"&gt;5820&lt;/key&gt;&lt;/foreign-keys&gt;&lt;ref-type name="Journal Article"&gt;17&lt;/ref-type&gt;&lt;contributors&gt;&lt;authors&gt;&lt;author&gt;Thumma, S.&lt;/author&gt;&lt;author&gt;Manchala, V.&lt;/author&gt;&lt;author&gt;Mattana, J.&lt;/author&gt;&lt;/authors&gt;&lt;/contributors&gt;&lt;auth-address&gt;Department of Medicine, St. Vincent&amp;apos;s Medical Center, Bridgeport, CT.&amp;#xD;Frank H. Netter MD School of Medicine, Quinnipiac University, North Haven, CT.&lt;/auth-address&gt;&lt;titles&gt;&lt;title&gt;Radiocontrast-Induced Thyroid Storm&lt;/title&gt;&lt;secondary-title&gt;Am J Ther&lt;/secondary-title&gt;&lt;/titles&gt;&lt;periodical&gt;&lt;full-title&gt;Am J Ther&lt;/full-title&gt;&lt;/periodical&gt;&lt;dates&gt;&lt;year&gt;2018&lt;/year&gt;&lt;pub-dates&gt;&lt;date&gt;Oct 5&lt;/date&gt;&lt;/pub-dates&gt;&lt;/dates&gt;&lt;isbn&gt;1536-3686 (Electronic)&amp;#xD;1075-2765 (Linking)&lt;/isbn&gt;&lt;accession-num&gt;30299273&lt;/accession-num&gt;&lt;urls&gt;&lt;related-urls&gt;&lt;url&gt;https://www.ncbi.nlm.nih.gov/pubmed/30299273&lt;/url&gt;&lt;/related-urls&gt;&lt;/urls&gt;&lt;electronic-resource-num&gt;10.1097/MJT.0000000000000844&lt;/electronic-resource-num&gt;&lt;/record&gt;&lt;/Cite&gt;&lt;/EndNote&gt;</w:instrText>
      </w:r>
      <w:r w:rsidRPr="002965A9">
        <w:rPr>
          <w:rFonts w:ascii="Book Antiqua" w:hAnsi="Book Antiqua" w:cs="Times New Roman"/>
          <w:sz w:val="24"/>
          <w:szCs w:val="24"/>
        </w:rPr>
        <w:fldChar w:fldCharType="separate"/>
      </w:r>
      <w:r w:rsidRPr="002965A9">
        <w:rPr>
          <w:rFonts w:ascii="Book Antiqua" w:hAnsi="Book Antiqua" w:cs="Times New Roman"/>
          <w:noProof/>
          <w:sz w:val="24"/>
          <w:szCs w:val="24"/>
          <w:vertAlign w:val="superscript"/>
        </w:rPr>
        <w:t>[2]</w:t>
      </w:r>
      <w:r w:rsidRPr="002965A9">
        <w:rPr>
          <w:rFonts w:ascii="Book Antiqua" w:hAnsi="Book Antiqua" w:cs="Times New Roman"/>
          <w:sz w:val="24"/>
          <w:szCs w:val="24"/>
        </w:rPr>
        <w:fldChar w:fldCharType="end"/>
      </w:r>
      <w:r w:rsidRPr="002965A9">
        <w:rPr>
          <w:rFonts w:ascii="Book Antiqua" w:hAnsi="Book Antiqua" w:cs="Times New Roman"/>
          <w:sz w:val="24"/>
          <w:szCs w:val="24"/>
        </w:rPr>
        <w:t xml:space="preserve">. Thyroid storm is resistant to conventional treatments including antithyroid drugs and </w:t>
      </w:r>
      <w:r w:rsidRPr="002965A9">
        <w:rPr>
          <w:rFonts w:ascii="Book Antiqua" w:hAnsi="Book Antiqua" w:cs="Times New Roman"/>
          <w:sz w:val="24"/>
          <w:szCs w:val="24"/>
          <w:vertAlign w:val="superscript"/>
        </w:rPr>
        <w:t>131</w:t>
      </w:r>
      <w:r w:rsidRPr="003D3169">
        <w:rPr>
          <w:rFonts w:ascii="Book Antiqua" w:hAnsi="Book Antiqua" w:cs="Times New Roman"/>
          <w:sz w:val="24"/>
          <w:szCs w:val="24"/>
        </w:rPr>
        <w:t>I</w:t>
      </w:r>
      <w:r w:rsidRPr="002965A9">
        <w:rPr>
          <w:rFonts w:ascii="Book Antiqua" w:hAnsi="Book Antiqua" w:cs="Times New Roman"/>
          <w:sz w:val="24"/>
          <w:szCs w:val="24"/>
        </w:rPr>
        <w:t xml:space="preserve"> therapeutic means. Drug therapy increases the risk of progressing to liver failure in hyperthyroidism storm patients with severe liver injury</w:t>
      </w:r>
      <w:r w:rsidRPr="002965A9">
        <w:rPr>
          <w:rFonts w:ascii="Book Antiqua" w:hAnsi="Book Antiqua" w:cs="Times New Roman"/>
          <w:sz w:val="24"/>
          <w:szCs w:val="24"/>
        </w:rPr>
        <w:fldChar w:fldCharType="begin"/>
      </w:r>
      <w:r w:rsidRPr="002965A9">
        <w:rPr>
          <w:rFonts w:ascii="Book Antiqua" w:hAnsi="Book Antiqua" w:cs="Times New Roman"/>
          <w:sz w:val="24"/>
          <w:szCs w:val="24"/>
        </w:rPr>
        <w:instrText xml:space="preserve"> ADDIN EN.CITE &lt;EndNote&gt;&lt;Cite&gt;&lt;Author&gt;Choudhary&lt;/Author&gt;&lt;Year&gt;1999&lt;/Year&gt;&lt;RecNum&gt;5836&lt;/RecNum&gt;&lt;DisplayText&gt;&lt;style face="superscript"&gt;[3]&lt;/style&gt;&lt;/DisplayText&gt;&lt;record&gt;&lt;rec-number&gt;5836&lt;/rec-number&gt;&lt;foreign-keys&gt;&lt;key app="EN" db-id="wedfzxp065e557e95aipp0ak225awravf9vz" timestamp="1548572377"&gt;5836&lt;/key&gt;&lt;/foreign-keys&gt;&lt;ref-type name="Journal Article"&gt;17&lt;/ref-type&gt;&lt;contributors&gt;&lt;authors&gt;&lt;author&gt;Choudhary, A. M.&lt;/author&gt;&lt;author&gt;Roberts, I.&lt;/author&gt;&lt;/authors&gt;&lt;/contributors&gt;&lt;auth-address&gt;Department of Medicine, Bridgeport Hospital/Yale University School of Medicine, CT, USA. pirobe@bpthosp.org&lt;/auth-address&gt;&lt;titles&gt;&lt;title&gt;Thyroid storm presenting with liver failure&lt;/title&gt;&lt;secondary-title&gt;J Clin Gastroenterol&lt;/secondary-title&gt;&lt;/titles&gt;&lt;periodical&gt;&lt;full-title&gt;J Clin Gastroenterol&lt;/full-title&gt;&lt;abbr-1&gt;Journal of clinical gastroenterology&lt;/abbr-1&gt;&lt;/periodical&gt;&lt;pages&gt;318-21&lt;/pages&gt;&lt;volume&gt;29&lt;/volume&gt;&lt;number&gt;4&lt;/number&gt;&lt;keywords&gt;&lt;keyword&gt;Adult&lt;/keyword&gt;&lt;keyword&gt;Female&lt;/keyword&gt;&lt;keyword&gt;Humans&lt;/keyword&gt;&lt;keyword&gt;Liver Failure/*etiology/metabolism/physiopathology&lt;/keyword&gt;&lt;keyword&gt;Thyroid Crisis/*complications/metabolism/physiopathology&lt;/keyword&gt;&lt;/keywords&gt;&lt;dates&gt;&lt;year&gt;1999&lt;/year&gt;&lt;pub-dates&gt;&lt;date&gt;Dec&lt;/date&gt;&lt;/pub-dates&gt;&lt;/dates&gt;&lt;isbn&gt;0192-0790 (Print)&amp;#xD;0192-0790 (Linking)&lt;/isbn&gt;&lt;accession-num&gt;10599633&lt;/accession-num&gt;&lt;urls&gt;&lt;related-urls&gt;&lt;url&gt;https://www.ncbi.nlm.nih.gov/pubmed/10599633&lt;/url&gt;&lt;/related-urls&gt;&lt;/urls&gt;&lt;/record&gt;&lt;/Cite&gt;&lt;/EndNote&gt;</w:instrText>
      </w:r>
      <w:r w:rsidRPr="002965A9">
        <w:rPr>
          <w:rFonts w:ascii="Book Antiqua" w:hAnsi="Book Antiqua" w:cs="Times New Roman"/>
          <w:sz w:val="24"/>
          <w:szCs w:val="24"/>
        </w:rPr>
        <w:fldChar w:fldCharType="separate"/>
      </w:r>
      <w:r w:rsidRPr="002965A9">
        <w:rPr>
          <w:rFonts w:ascii="Book Antiqua" w:hAnsi="Book Antiqua" w:cs="Times New Roman"/>
          <w:noProof/>
          <w:sz w:val="24"/>
          <w:szCs w:val="24"/>
          <w:vertAlign w:val="superscript"/>
        </w:rPr>
        <w:t>[3]</w:t>
      </w:r>
      <w:r w:rsidRPr="002965A9">
        <w:rPr>
          <w:rFonts w:ascii="Book Antiqua" w:hAnsi="Book Antiqua" w:cs="Times New Roman"/>
          <w:sz w:val="24"/>
          <w:szCs w:val="24"/>
        </w:rPr>
        <w:fldChar w:fldCharType="end"/>
      </w:r>
      <w:r w:rsidRPr="002965A9">
        <w:rPr>
          <w:rFonts w:ascii="Book Antiqua" w:hAnsi="Book Antiqua" w:cs="Times New Roman"/>
          <w:sz w:val="24"/>
          <w:szCs w:val="24"/>
        </w:rPr>
        <w:t>. Plasma exchange (PE) is a method to purify blood by replacing abnormal components of plasma with fresh normal human plasma or plasma substitutes</w:t>
      </w:r>
      <w:r w:rsidRPr="002965A9">
        <w:rPr>
          <w:rFonts w:ascii="Book Antiqua" w:hAnsi="Book Antiqua" w:cs="Times New Roman"/>
          <w:sz w:val="24"/>
          <w:szCs w:val="24"/>
        </w:rPr>
        <w:fldChar w:fldCharType="begin">
          <w:fldData xml:space="preserve">PEVuZE5vdGU+PENpdGU+PEF1dGhvcj5SaXZlaXJvLUJhcmNpZWxhPC9BdXRob3I+PFllYXI+MjAx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</w:fldData>
        </w:fldChar>
      </w:r>
      <w:r w:rsidRPr="002965A9">
        <w:rPr>
          <w:rFonts w:ascii="Book Antiqua" w:hAnsi="Book Antiqua" w:cs="Times New Roman"/>
          <w:sz w:val="24"/>
          <w:szCs w:val="24"/>
        </w:rPr>
        <w:instrText xml:space="preserve"> ADDIN EN.CITE </w:instrText>
      </w:r>
      <w:r w:rsidRPr="002965A9">
        <w:rPr>
          <w:rFonts w:ascii="Book Antiqua" w:hAnsi="Book Antiqua" w:cs="Times New Roman"/>
          <w:sz w:val="24"/>
          <w:szCs w:val="24"/>
        </w:rPr>
        <w:fldChar w:fldCharType="begin">
          <w:fldData xml:space="preserve">PEVuZE5vdGU+PENpdGU+PEF1dGhvcj5SaXZlaXJvLUJhcmNpZWxhPC9BdXRob3I+PFllYXI+MjAx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</w:fldData>
        </w:fldChar>
      </w:r>
      <w:r w:rsidRPr="002965A9">
        <w:rPr>
          <w:rFonts w:ascii="Book Antiqua" w:hAnsi="Book Antiqua" w:cs="Times New Roman"/>
          <w:sz w:val="24"/>
          <w:szCs w:val="24"/>
        </w:rPr>
        <w:instrText xml:space="preserve"> ADDIN EN.CITE.DATA </w:instrText>
      </w:r>
      <w:r w:rsidRPr="002965A9">
        <w:rPr>
          <w:rFonts w:ascii="Book Antiqua" w:hAnsi="Book Antiqua" w:cs="Times New Roman"/>
          <w:sz w:val="24"/>
          <w:szCs w:val="24"/>
        </w:rPr>
      </w:r>
      <w:r w:rsidRPr="002965A9">
        <w:rPr>
          <w:rFonts w:ascii="Book Antiqua" w:hAnsi="Book Antiqua" w:cs="Times New Roman"/>
          <w:sz w:val="24"/>
          <w:szCs w:val="24"/>
        </w:rPr>
        <w:fldChar w:fldCharType="end"/>
      </w:r>
      <w:r w:rsidRPr="002965A9">
        <w:rPr>
          <w:rFonts w:ascii="Book Antiqua" w:hAnsi="Book Antiqua" w:cs="Times New Roman"/>
          <w:sz w:val="24"/>
          <w:szCs w:val="24"/>
        </w:rPr>
      </w:r>
      <w:r w:rsidRPr="002965A9">
        <w:rPr>
          <w:rFonts w:ascii="Book Antiqua" w:hAnsi="Book Antiqua" w:cs="Times New Roman"/>
          <w:sz w:val="24"/>
          <w:szCs w:val="24"/>
        </w:rPr>
        <w:fldChar w:fldCharType="separate"/>
      </w:r>
      <w:r w:rsidRPr="002965A9">
        <w:rPr>
          <w:rFonts w:ascii="Book Antiqua" w:hAnsi="Book Antiqua" w:cs="Times New Roman"/>
          <w:noProof/>
          <w:sz w:val="24"/>
          <w:szCs w:val="24"/>
          <w:vertAlign w:val="superscript"/>
        </w:rPr>
        <w:t>[4]</w:t>
      </w:r>
      <w:r w:rsidRPr="002965A9">
        <w:rPr>
          <w:rFonts w:ascii="Book Antiqua" w:hAnsi="Book Antiqua" w:cs="Times New Roman"/>
          <w:sz w:val="24"/>
          <w:szCs w:val="24"/>
        </w:rPr>
        <w:fldChar w:fldCharType="end"/>
      </w:r>
      <w:r w:rsidRPr="002965A9">
        <w:rPr>
          <w:rFonts w:ascii="Book Antiqua" w:hAnsi="Book Antiqua" w:cs="Times New Roman"/>
          <w:sz w:val="24"/>
          <w:szCs w:val="24"/>
        </w:rPr>
        <w:t>. The whole plasma containing pathogenic factors (drugs, poisons and toxins) that cannot be controlled or expelled by drugs are discarded by blood purification technology in vitro and then resume load fresh plasma. As the most commonly used treatment in artificial liver support system, PE has been widely used in the treatment of liver failure in China and is considered to have a good therapeutic effect</w:t>
      </w:r>
      <w:r w:rsidRPr="002965A9">
        <w:rPr>
          <w:rFonts w:ascii="Book Antiqua" w:hAnsi="Book Antiqua" w:cs="Times New Roman"/>
          <w:sz w:val="24"/>
          <w:szCs w:val="24"/>
        </w:rPr>
        <w:fldChar w:fldCharType="begin">
          <w:fldData xml:space="preserve">PEVuZE5vdGU+PENpdGU+PEF1dGhvcj5DaGVuPC9BdXRob3I+PFllYXI+MjAxNjwvWWVhcj48UmVj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=
</w:fldData>
        </w:fldChar>
      </w:r>
      <w:r w:rsidRPr="002965A9">
        <w:rPr>
          <w:rFonts w:ascii="Book Antiqua" w:hAnsi="Book Antiqua" w:cs="Times New Roman"/>
          <w:sz w:val="24"/>
          <w:szCs w:val="24"/>
        </w:rPr>
        <w:instrText xml:space="preserve"> ADDIN EN.CITE </w:instrText>
      </w:r>
      <w:r w:rsidRPr="002965A9">
        <w:rPr>
          <w:rFonts w:ascii="Book Antiqua" w:hAnsi="Book Antiqua" w:cs="Times New Roman"/>
          <w:sz w:val="24"/>
          <w:szCs w:val="24"/>
        </w:rPr>
        <w:fldChar w:fldCharType="begin">
          <w:fldData xml:space="preserve">PEVuZE5vdGU+PENpdGU+PEF1dGhvcj5DaGVuPC9BdXRob3I+PFllYXI+MjAxNjwvWWVhcj48UmVj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=
</w:fldData>
        </w:fldChar>
      </w:r>
      <w:r w:rsidRPr="002965A9">
        <w:rPr>
          <w:rFonts w:ascii="Book Antiqua" w:hAnsi="Book Antiqua" w:cs="Times New Roman"/>
          <w:sz w:val="24"/>
          <w:szCs w:val="24"/>
        </w:rPr>
        <w:instrText xml:space="preserve"> ADDIN EN.CITE.DATA </w:instrText>
      </w:r>
      <w:r w:rsidRPr="002965A9">
        <w:rPr>
          <w:rFonts w:ascii="Book Antiqua" w:hAnsi="Book Antiqua" w:cs="Times New Roman"/>
          <w:sz w:val="24"/>
          <w:szCs w:val="24"/>
        </w:rPr>
      </w:r>
      <w:r w:rsidRPr="002965A9">
        <w:rPr>
          <w:rFonts w:ascii="Book Antiqua" w:hAnsi="Book Antiqua" w:cs="Times New Roman"/>
          <w:sz w:val="24"/>
          <w:szCs w:val="24"/>
        </w:rPr>
        <w:fldChar w:fldCharType="end"/>
      </w:r>
      <w:r w:rsidRPr="002965A9">
        <w:rPr>
          <w:rFonts w:ascii="Book Antiqua" w:hAnsi="Book Antiqua" w:cs="Times New Roman"/>
          <w:sz w:val="24"/>
          <w:szCs w:val="24"/>
        </w:rPr>
      </w:r>
      <w:r w:rsidRPr="002965A9">
        <w:rPr>
          <w:rFonts w:ascii="Book Antiqua" w:hAnsi="Book Antiqua" w:cs="Times New Roman"/>
          <w:sz w:val="24"/>
          <w:szCs w:val="24"/>
        </w:rPr>
        <w:fldChar w:fldCharType="separate"/>
      </w:r>
      <w:r w:rsidRPr="002965A9">
        <w:rPr>
          <w:rFonts w:ascii="Book Antiqua" w:hAnsi="Book Antiqua" w:cs="Times New Roman"/>
          <w:noProof/>
          <w:sz w:val="24"/>
          <w:szCs w:val="24"/>
          <w:vertAlign w:val="superscript"/>
        </w:rPr>
        <w:t>[5]</w:t>
      </w:r>
      <w:r w:rsidRPr="002965A9">
        <w:rPr>
          <w:rFonts w:ascii="Book Antiqua" w:hAnsi="Book Antiqua" w:cs="Times New Roman"/>
          <w:sz w:val="24"/>
          <w:szCs w:val="24"/>
        </w:rPr>
        <w:fldChar w:fldCharType="end"/>
      </w:r>
      <w:r w:rsidRPr="002965A9">
        <w:rPr>
          <w:rFonts w:ascii="Book Antiqua" w:hAnsi="Book Antiqua" w:cs="Times New Roman"/>
          <w:sz w:val="24"/>
          <w:szCs w:val="24"/>
        </w:rPr>
        <w:t>. Severe liver injury in thyroid storm is rare</w:t>
      </w:r>
      <w:r w:rsidRPr="002965A9">
        <w:rPr>
          <w:rFonts w:ascii="Book Antiqua" w:hAnsi="Book Antiqua" w:cs="Times New Roman"/>
          <w:sz w:val="24"/>
          <w:szCs w:val="24"/>
        </w:rPr>
        <w:fldChar w:fldCharType="begin">
          <w:fldData xml:space="preserve">PEVuZE5vdGU+PENpdGU+PEF1dGhvcj5DaG91ZGhhcnk8L0F1dGhvcj48WWVhcj4xOTk5PC9ZZWFy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</w:fldData>
        </w:fldChar>
      </w:r>
      <w:r w:rsidRPr="002965A9">
        <w:rPr>
          <w:rFonts w:ascii="Book Antiqua" w:hAnsi="Book Antiqua" w:cs="Times New Roman"/>
          <w:sz w:val="24"/>
          <w:szCs w:val="24"/>
        </w:rPr>
        <w:instrText xml:space="preserve"> ADDIN EN.CITE </w:instrText>
      </w:r>
      <w:r w:rsidRPr="002965A9">
        <w:rPr>
          <w:rFonts w:ascii="Book Antiqua" w:hAnsi="Book Antiqua" w:cs="Times New Roman"/>
          <w:sz w:val="24"/>
          <w:szCs w:val="24"/>
        </w:rPr>
        <w:fldChar w:fldCharType="begin">
          <w:fldData xml:space="preserve">PEVuZE5vdGU+PENpdGU+PEF1dGhvcj5DaG91ZGhhcnk8L0F1dGhvcj48WWVhcj4xOTk5PC9ZZWFy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</w:fldData>
        </w:fldChar>
      </w:r>
      <w:r w:rsidRPr="002965A9">
        <w:rPr>
          <w:rFonts w:ascii="Book Antiqua" w:hAnsi="Book Antiqua" w:cs="Times New Roman"/>
          <w:sz w:val="24"/>
          <w:szCs w:val="24"/>
        </w:rPr>
        <w:instrText xml:space="preserve"> ADDIN EN.CITE.DATA </w:instrText>
      </w:r>
      <w:r w:rsidRPr="002965A9">
        <w:rPr>
          <w:rFonts w:ascii="Book Antiqua" w:hAnsi="Book Antiqua" w:cs="Times New Roman"/>
          <w:sz w:val="24"/>
          <w:szCs w:val="24"/>
        </w:rPr>
      </w:r>
      <w:r w:rsidRPr="002965A9">
        <w:rPr>
          <w:rFonts w:ascii="Book Antiqua" w:hAnsi="Book Antiqua" w:cs="Times New Roman"/>
          <w:sz w:val="24"/>
          <w:szCs w:val="24"/>
        </w:rPr>
        <w:fldChar w:fldCharType="end"/>
      </w:r>
      <w:r w:rsidRPr="002965A9">
        <w:rPr>
          <w:rFonts w:ascii="Book Antiqua" w:hAnsi="Book Antiqua" w:cs="Times New Roman"/>
          <w:sz w:val="24"/>
          <w:szCs w:val="24"/>
        </w:rPr>
      </w:r>
      <w:r w:rsidRPr="002965A9">
        <w:rPr>
          <w:rFonts w:ascii="Book Antiqua" w:hAnsi="Book Antiqua" w:cs="Times New Roman"/>
          <w:sz w:val="24"/>
          <w:szCs w:val="24"/>
        </w:rPr>
        <w:fldChar w:fldCharType="separate"/>
      </w:r>
      <w:r w:rsidR="003D3169">
        <w:rPr>
          <w:rFonts w:ascii="Book Antiqua" w:hAnsi="Book Antiqua" w:cs="Times New Roman"/>
          <w:noProof/>
          <w:sz w:val="24"/>
          <w:szCs w:val="24"/>
          <w:vertAlign w:val="superscript"/>
        </w:rPr>
        <w:t>[3,</w:t>
      </w:r>
      <w:r w:rsidRPr="002965A9">
        <w:rPr>
          <w:rFonts w:ascii="Book Antiqua" w:hAnsi="Book Antiqua" w:cs="Times New Roman"/>
          <w:noProof/>
          <w:sz w:val="24"/>
          <w:szCs w:val="24"/>
          <w:vertAlign w:val="superscript"/>
        </w:rPr>
        <w:t>6]</w:t>
      </w:r>
      <w:r w:rsidRPr="002965A9">
        <w:rPr>
          <w:rFonts w:ascii="Book Antiqua" w:hAnsi="Book Antiqua" w:cs="Times New Roman"/>
          <w:sz w:val="24"/>
          <w:szCs w:val="24"/>
        </w:rPr>
        <w:fldChar w:fldCharType="end"/>
      </w:r>
      <w:r w:rsidRPr="002965A9">
        <w:rPr>
          <w:rFonts w:ascii="Book Antiqua" w:hAnsi="Book Antiqua" w:cs="Times New Roman"/>
          <w:sz w:val="24"/>
          <w:szCs w:val="24"/>
        </w:rPr>
        <w:t>. We report a case of hyperthyroidism with thyroid storm accompanied by severe liver damage that was successfully treated with PE and double plasma molecular absorption system (DPMAS).</w:t>
      </w:r>
    </w:p>
    <w:p w14:paraId="38C51665" w14:textId="77777777" w:rsidR="00A414D4" w:rsidRPr="002965A9" w:rsidRDefault="00A414D4" w:rsidP="002965A9">
      <w:pPr>
        <w:spacing w:line="360" w:lineRule="auto"/>
        <w:rPr>
          <w:rFonts w:ascii="Book Antiqua" w:hAnsi="Book Antiqua" w:cs="Times New Roman"/>
          <w:sz w:val="24"/>
          <w:szCs w:val="24"/>
        </w:rPr>
      </w:pPr>
    </w:p>
    <w:p w14:paraId="48061831" w14:textId="77777777" w:rsidR="00FD0E49" w:rsidRPr="003D3169" w:rsidRDefault="00FD0E49" w:rsidP="002965A9">
      <w:pPr>
        <w:spacing w:line="360" w:lineRule="auto"/>
        <w:rPr>
          <w:rFonts w:ascii="Book Antiqua" w:hAnsi="Book Antiqua" w:cs="Times New Roman"/>
          <w:b/>
          <w:sz w:val="24"/>
          <w:szCs w:val="24"/>
        </w:rPr>
      </w:pPr>
      <w:r w:rsidRPr="003D3169">
        <w:rPr>
          <w:rFonts w:ascii="Book Antiqua" w:hAnsi="Book Antiqua" w:cs="Times New Roman"/>
          <w:b/>
          <w:sz w:val="24"/>
          <w:szCs w:val="24"/>
        </w:rPr>
        <w:t>CASE PRESENTATION</w:t>
      </w:r>
    </w:p>
    <w:p w14:paraId="2CDADA35"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Chief complaint</w:t>
      </w:r>
    </w:p>
    <w:p w14:paraId="62F1E4E4" w14:textId="241FB177" w:rsidR="00FD0E4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A 52-year-o</w:t>
      </w:r>
      <w:r w:rsidR="003D3169">
        <w:rPr>
          <w:rFonts w:ascii="Book Antiqua" w:hAnsi="Book Antiqua" w:cs="Times New Roman"/>
          <w:sz w:val="24"/>
          <w:szCs w:val="24"/>
        </w:rPr>
        <w:t>ld woman presented with a 10-d</w:t>
      </w:r>
      <w:r w:rsidRPr="002965A9">
        <w:rPr>
          <w:rFonts w:ascii="Book Antiqua" w:hAnsi="Book Antiqua" w:cs="Times New Roman"/>
          <w:sz w:val="24"/>
          <w:szCs w:val="24"/>
        </w:rPr>
        <w:t xml:space="preserve"> history of nausea and vomiting accompanied by yellowing of the skin and mucosa and reoccurred after six months.</w:t>
      </w:r>
      <w:r w:rsidR="002965A9">
        <w:rPr>
          <w:rFonts w:ascii="Book Antiqua" w:hAnsi="Book Antiqua" w:cs="Times New Roman"/>
          <w:sz w:val="24"/>
          <w:szCs w:val="24"/>
        </w:rPr>
        <w:t xml:space="preserve"> </w:t>
      </w:r>
    </w:p>
    <w:p w14:paraId="30DE104B" w14:textId="77777777" w:rsidR="003D3169" w:rsidRPr="002965A9" w:rsidRDefault="003D3169" w:rsidP="002965A9">
      <w:pPr>
        <w:spacing w:line="360" w:lineRule="auto"/>
        <w:rPr>
          <w:rFonts w:ascii="Book Antiqua" w:hAnsi="Book Antiqua"/>
          <w:bCs/>
          <w:iCs/>
          <w:sz w:val="24"/>
          <w:szCs w:val="24"/>
        </w:rPr>
      </w:pPr>
    </w:p>
    <w:p w14:paraId="74E6DD29"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History of present illness</w:t>
      </w:r>
    </w:p>
    <w:p w14:paraId="57BF6208" w14:textId="40F3C708" w:rsidR="00FD0E4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On the evening of admission,</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April</w:t>
      </w:r>
      <w:r w:rsidR="003D3169">
        <w:rPr>
          <w:rFonts w:ascii="Book Antiqua" w:hAnsi="Book Antiqua" w:cs="Times New Roman"/>
          <w:sz w:val="24"/>
          <w:szCs w:val="24"/>
        </w:rPr>
        <w:t xml:space="preserve"> 4, 2018</w:t>
      </w:r>
      <w:r w:rsidRPr="002965A9">
        <w:rPr>
          <w:rFonts w:ascii="Book Antiqua" w:hAnsi="Book Antiqua" w:cs="Times New Roman"/>
          <w:sz w:val="24"/>
          <w:szCs w:val="24"/>
        </w:rPr>
        <w:t>, the patient began to vomit her stomach content frequently. The patient's condition gradually worsened, and irritability and heart rate gradually increased.</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 xml:space="preserve">The patient had no history of </w:t>
      </w:r>
      <w:r w:rsidRPr="002965A9">
        <w:rPr>
          <w:rFonts w:ascii="Book Antiqua" w:hAnsi="Book Antiqua" w:cs="Times New Roman"/>
          <w:sz w:val="24"/>
          <w:szCs w:val="24"/>
        </w:rPr>
        <w:lastRenderedPageBreak/>
        <w:t>hyperthyroidism, but often had palpitation, sweating, agitation, and other symptoms.</w:t>
      </w:r>
    </w:p>
    <w:p w14:paraId="6327429D" w14:textId="77777777" w:rsidR="003D3169" w:rsidRPr="002965A9" w:rsidRDefault="003D3169" w:rsidP="002965A9">
      <w:pPr>
        <w:spacing w:line="360" w:lineRule="auto"/>
        <w:rPr>
          <w:rFonts w:ascii="Book Antiqua" w:hAnsi="Book Antiqua" w:cs="Times New Roman"/>
          <w:sz w:val="24"/>
          <w:szCs w:val="24"/>
        </w:rPr>
      </w:pPr>
    </w:p>
    <w:p w14:paraId="6420BBB9"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History of past illness</w:t>
      </w:r>
    </w:p>
    <w:p w14:paraId="56CE9AD9" w14:textId="44FEBF49" w:rsidR="00FD0E49" w:rsidRPr="002965A9" w:rsidRDefault="00FD0E49" w:rsidP="002965A9">
      <w:pPr>
        <w:spacing w:line="360" w:lineRule="auto"/>
        <w:rPr>
          <w:rFonts w:ascii="Book Antiqua" w:hAnsi="Book Antiqua"/>
          <w:bCs/>
          <w:iCs/>
          <w:sz w:val="24"/>
          <w:szCs w:val="24"/>
        </w:rPr>
      </w:pPr>
      <w:r w:rsidRPr="002965A9">
        <w:rPr>
          <w:rFonts w:ascii="Book Antiqua" w:hAnsi="Book Antiqua" w:cs="Times New Roman"/>
          <w:sz w:val="24"/>
          <w:szCs w:val="24"/>
        </w:rPr>
        <w:t>No viral hepatitis (A–E) history</w:t>
      </w:r>
      <w:r w:rsidR="00ED57F5" w:rsidRPr="002965A9">
        <w:rPr>
          <w:rFonts w:ascii="Book Antiqua" w:hAnsi="Book Antiqua" w:cs="Times New Roman"/>
          <w:sz w:val="24"/>
          <w:szCs w:val="24"/>
        </w:rPr>
        <w:t>,</w:t>
      </w:r>
      <w:r w:rsidRPr="002965A9">
        <w:rPr>
          <w:rFonts w:ascii="Book Antiqua" w:hAnsi="Book Antiqua" w:cs="Times New Roman"/>
          <w:sz w:val="24"/>
          <w:szCs w:val="24"/>
        </w:rPr>
        <w:t xml:space="preserve"> </w:t>
      </w:r>
      <w:r w:rsidR="00ED57F5" w:rsidRPr="002965A9">
        <w:rPr>
          <w:rFonts w:ascii="Book Antiqua" w:hAnsi="Book Antiqua" w:cs="Times New Roman"/>
          <w:sz w:val="24"/>
          <w:szCs w:val="24"/>
        </w:rPr>
        <w:t>no nonalcoholic fatty liver disease history and no cholestatic liver diseases include primary biliary cirrhosis, primary sclerosing cholangitis, and secondary sclerosing cholangitis.</w:t>
      </w:r>
    </w:p>
    <w:p w14:paraId="4F174D39" w14:textId="77777777" w:rsidR="00FD0E49" w:rsidRPr="002965A9" w:rsidRDefault="00FD0E49" w:rsidP="002965A9">
      <w:pPr>
        <w:spacing w:line="360" w:lineRule="auto"/>
        <w:rPr>
          <w:rFonts w:ascii="Book Antiqua" w:hAnsi="Book Antiqua"/>
          <w:bCs/>
          <w:iCs/>
          <w:sz w:val="24"/>
          <w:szCs w:val="24"/>
        </w:rPr>
      </w:pPr>
    </w:p>
    <w:p w14:paraId="4BFA6E1B"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Personal and family history</w:t>
      </w:r>
    </w:p>
    <w:p w14:paraId="615ED8F3" w14:textId="77777777" w:rsidR="00FD0E49" w:rsidRPr="002965A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No alcohol abuse and no other drug and herbal used. No additional family history.</w:t>
      </w:r>
    </w:p>
    <w:p w14:paraId="0EB5C5A3" w14:textId="77777777" w:rsidR="00FD0E49" w:rsidRPr="002965A9" w:rsidRDefault="00FD0E49" w:rsidP="002965A9">
      <w:pPr>
        <w:spacing w:line="360" w:lineRule="auto"/>
        <w:rPr>
          <w:rFonts w:ascii="Book Antiqua" w:hAnsi="Book Antiqua"/>
          <w:bCs/>
          <w:iCs/>
          <w:sz w:val="24"/>
          <w:szCs w:val="24"/>
        </w:rPr>
      </w:pPr>
    </w:p>
    <w:p w14:paraId="6E6BAC25"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Physical examination upon admission</w:t>
      </w:r>
    </w:p>
    <w:p w14:paraId="33B7EE8B" w14:textId="737AA145" w:rsidR="00FD0E49" w:rsidRPr="002965A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Her highest heart rate was 180 beats per minute, body temperature 39.8</w:t>
      </w:r>
      <w:r w:rsidR="003D3169">
        <w:rPr>
          <w:rFonts w:ascii="Book Antiqua" w:hAnsi="Book Antiqua" w:cs="Times New Roman" w:hint="eastAsia"/>
          <w:sz w:val="24"/>
          <w:szCs w:val="24"/>
        </w:rPr>
        <w:t xml:space="preserve"> </w:t>
      </w:r>
      <w:r w:rsidRPr="002965A9">
        <w:rPr>
          <w:rFonts w:ascii="SimSun" w:eastAsia="SimSun" w:hAnsi="SimSun" w:cs="SimSun" w:hint="eastAsia"/>
          <w:sz w:val="24"/>
          <w:szCs w:val="24"/>
        </w:rPr>
        <w:t>℃</w:t>
      </w:r>
      <w:r w:rsidRPr="002965A9">
        <w:rPr>
          <w:rFonts w:ascii="Book Antiqua" w:hAnsi="Book Antiqua" w:cs="Times New Roman"/>
          <w:sz w:val="24"/>
          <w:szCs w:val="24"/>
        </w:rPr>
        <w:t>, highest breathing rate was 25 breaths per minute, blood pressure 147/86 mmHg. PE</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w:t>
      </w:r>
      <w:r w:rsidR="003D3169">
        <w:rPr>
          <w:rFonts w:ascii="Book Antiqua" w:hAnsi="Book Antiqua" w:cs="Times New Roman" w:hint="eastAsia"/>
          <w:sz w:val="24"/>
          <w:szCs w:val="24"/>
        </w:rPr>
        <w:t xml:space="preserve"> </w:t>
      </w:r>
      <w:r w:rsidRPr="002965A9">
        <w:rPr>
          <w:rFonts w:ascii="Book Antiqua" w:hAnsi="Book Antiqua" w:cs="Times New Roman"/>
          <w:sz w:val="24"/>
          <w:szCs w:val="24"/>
        </w:rPr>
        <w:t>DPMAS w</w:t>
      </w:r>
      <w:r w:rsidR="000C4814">
        <w:rPr>
          <w:rFonts w:ascii="Book Antiqua" w:hAnsi="Book Antiqua" w:cs="Times New Roman" w:hint="eastAsia"/>
          <w:sz w:val="24"/>
          <w:szCs w:val="24"/>
        </w:rPr>
        <w:t>ere</w:t>
      </w:r>
      <w:r w:rsidR="003D3169">
        <w:rPr>
          <w:rFonts w:ascii="Book Antiqua" w:hAnsi="Book Antiqua" w:cs="Times New Roman"/>
          <w:sz w:val="24"/>
          <w:szCs w:val="24"/>
        </w:rPr>
        <w:t xml:space="preserve"> conducted once every other day</w:t>
      </w:r>
      <w:r w:rsidRPr="002965A9">
        <w:rPr>
          <w:rFonts w:ascii="Book Antiqua" w:hAnsi="Book Antiqua" w:cs="Times New Roman"/>
          <w:sz w:val="24"/>
          <w:szCs w:val="24"/>
        </w:rPr>
        <w:t>, and three times in all. The patient</w:t>
      </w:r>
      <w:r w:rsidR="003D3169">
        <w:rPr>
          <w:rFonts w:ascii="Book Antiqua" w:hAnsi="Book Antiqua" w:cs="Times New Roman"/>
          <w:sz w:val="24"/>
          <w:szCs w:val="24"/>
        </w:rPr>
        <w:t>’</w:t>
      </w:r>
      <w:r w:rsidRPr="002965A9">
        <w:rPr>
          <w:rFonts w:ascii="Book Antiqua" w:hAnsi="Book Antiqua" w:cs="Times New Roman"/>
          <w:sz w:val="24"/>
          <w:szCs w:val="24"/>
        </w:rPr>
        <w:t>s symptoms improved obviously and rapidly. Nausea and vomiting stopped, and body temperature, heart rate, and respiration gradually returned to normal the next day.</w:t>
      </w:r>
    </w:p>
    <w:p w14:paraId="025B9B24" w14:textId="77777777" w:rsidR="00FD0E49" w:rsidRPr="002965A9" w:rsidRDefault="00FD0E49" w:rsidP="002965A9">
      <w:pPr>
        <w:spacing w:line="360" w:lineRule="auto"/>
        <w:rPr>
          <w:rFonts w:ascii="Book Antiqua" w:hAnsi="Book Antiqua" w:cs="Times New Roman"/>
          <w:sz w:val="24"/>
          <w:szCs w:val="24"/>
        </w:rPr>
      </w:pPr>
    </w:p>
    <w:p w14:paraId="324721F0" w14:textId="77777777" w:rsidR="00FD0E49" w:rsidRPr="002965A9" w:rsidRDefault="00FD0E49" w:rsidP="002965A9">
      <w:pPr>
        <w:spacing w:line="360" w:lineRule="auto"/>
        <w:rPr>
          <w:rFonts w:ascii="Book Antiqua" w:hAnsi="Book Antiqua"/>
          <w:b/>
          <w:bCs/>
          <w:i/>
          <w:iCs/>
          <w:sz w:val="24"/>
          <w:szCs w:val="24"/>
        </w:rPr>
      </w:pPr>
      <w:r w:rsidRPr="002965A9">
        <w:rPr>
          <w:rFonts w:ascii="Book Antiqua" w:hAnsi="Book Antiqua"/>
          <w:b/>
          <w:bCs/>
          <w:i/>
          <w:iCs/>
          <w:sz w:val="24"/>
          <w:szCs w:val="24"/>
        </w:rPr>
        <w:t>Laboratory examinations</w:t>
      </w:r>
    </w:p>
    <w:p w14:paraId="6DEDCD0D" w14:textId="11BE9C84" w:rsidR="00FD0E49" w:rsidRPr="002965A9" w:rsidRDefault="003D3169" w:rsidP="002965A9">
      <w:pPr>
        <w:spacing w:line="360" w:lineRule="auto"/>
        <w:rPr>
          <w:rFonts w:ascii="Book Antiqua" w:hAnsi="Book Antiqua" w:cs="Times New Roman"/>
          <w:sz w:val="24"/>
          <w:szCs w:val="24"/>
        </w:rPr>
      </w:pPr>
      <w:r w:rsidRPr="002965A9">
        <w:rPr>
          <w:rFonts w:ascii="Book Antiqua" w:hAnsi="Book Antiqua" w:cs="Times New Roman"/>
          <w:sz w:val="24"/>
          <w:szCs w:val="24"/>
        </w:rPr>
        <w:t xml:space="preserve">On </w:t>
      </w:r>
      <w:r w:rsidR="00FD0E49" w:rsidRPr="002965A9">
        <w:rPr>
          <w:rFonts w:ascii="Book Antiqua" w:hAnsi="Book Antiqua" w:cs="Times New Roman"/>
          <w:sz w:val="24"/>
          <w:szCs w:val="24"/>
        </w:rPr>
        <w:t>April 4, 2018</w:t>
      </w:r>
      <w:r w:rsidR="00853219">
        <w:rPr>
          <w:rFonts w:ascii="Book Antiqua" w:hAnsi="Book Antiqua" w:cs="Times New Roman" w:hint="eastAsia"/>
          <w:sz w:val="24"/>
          <w:szCs w:val="24"/>
        </w:rPr>
        <w:t>,</w:t>
      </w:r>
      <w:r w:rsidR="00FD0E49" w:rsidRPr="002965A9">
        <w:rPr>
          <w:rFonts w:ascii="Book Antiqua" w:hAnsi="Book Antiqua" w:cs="Times New Roman"/>
          <w:sz w:val="24"/>
          <w:szCs w:val="24"/>
        </w:rPr>
        <w:t xml:space="preserve"> </w:t>
      </w:r>
      <w:r w:rsidR="00853219" w:rsidRPr="002965A9">
        <w:rPr>
          <w:rFonts w:ascii="Book Antiqua" w:hAnsi="Book Antiqua" w:cs="Times New Roman"/>
          <w:sz w:val="24"/>
          <w:szCs w:val="24"/>
        </w:rPr>
        <w:t>h</w:t>
      </w:r>
      <w:r w:rsidR="00FD0E49" w:rsidRPr="002965A9">
        <w:rPr>
          <w:rFonts w:ascii="Book Antiqua" w:hAnsi="Book Antiqua" w:cs="Times New Roman"/>
          <w:sz w:val="24"/>
          <w:szCs w:val="24"/>
        </w:rPr>
        <w:t xml:space="preserve">er liver function test showed significantly increased transaminase and bilirubin levels [aspartate aminotransferase (AST) 1364 U/L, alanine aminotransferase (ALT) 521 U/L, </w:t>
      </w:r>
      <w:r w:rsidR="00EF1EE6" w:rsidRPr="002965A9">
        <w:rPr>
          <w:rFonts w:ascii="Book Antiqua" w:hAnsi="Book Antiqua" w:cs="Times New Roman"/>
          <w:sz w:val="24"/>
          <w:szCs w:val="24"/>
        </w:rPr>
        <w:t>alkaline phosphatase</w:t>
      </w:r>
      <w:r w:rsidR="00FD0E49" w:rsidRPr="002965A9">
        <w:rPr>
          <w:rFonts w:ascii="Book Antiqua" w:hAnsi="Book Antiqua" w:cs="Times New Roman"/>
          <w:sz w:val="24"/>
          <w:szCs w:val="24"/>
        </w:rPr>
        <w:t xml:space="preserve"> 153 U/L,</w:t>
      </w:r>
      <w:r w:rsidR="00FD0E49" w:rsidRPr="002965A9">
        <w:rPr>
          <w:rFonts w:ascii="Book Antiqua" w:hAnsi="Book Antiqua"/>
          <w:sz w:val="24"/>
          <w:szCs w:val="24"/>
        </w:rPr>
        <w:t xml:space="preserve"> </w:t>
      </w:r>
      <w:proofErr w:type="spellStart"/>
      <w:r w:rsidR="00EF1EE6">
        <w:rPr>
          <w:rFonts w:ascii="Book Antiqua" w:hAnsi="Book Antiqua" w:cs="Times New Roman"/>
          <w:sz w:val="24"/>
          <w:szCs w:val="24"/>
        </w:rPr>
        <w:t>glutamete</w:t>
      </w:r>
      <w:proofErr w:type="spellEnd"/>
      <w:r w:rsidR="00EF1EE6">
        <w:rPr>
          <w:rFonts w:ascii="Book Antiqua" w:hAnsi="Book Antiqua" w:cs="Times New Roman"/>
          <w:sz w:val="24"/>
          <w:szCs w:val="24"/>
        </w:rPr>
        <w:t xml:space="preserve"> transpeptidase </w:t>
      </w:r>
      <w:r w:rsidR="00FD0E49" w:rsidRPr="002965A9">
        <w:rPr>
          <w:rFonts w:ascii="Book Antiqua" w:hAnsi="Book Antiqua" w:cs="Times New Roman"/>
          <w:sz w:val="24"/>
          <w:szCs w:val="24"/>
        </w:rPr>
        <w:t>68 U/L,</w:t>
      </w:r>
      <w:r w:rsidR="00FD0E49" w:rsidRPr="002965A9">
        <w:rPr>
          <w:rFonts w:ascii="Book Antiqua" w:hAnsi="Book Antiqua"/>
          <w:sz w:val="24"/>
          <w:szCs w:val="24"/>
        </w:rPr>
        <w:t xml:space="preserve"> </w:t>
      </w:r>
      <w:r w:rsidR="00FD0E49" w:rsidRPr="002965A9">
        <w:rPr>
          <w:rFonts w:ascii="Book Antiqua" w:hAnsi="Book Antiqua" w:cs="Times New Roman"/>
          <w:sz w:val="24"/>
          <w:szCs w:val="24"/>
        </w:rPr>
        <w:t>total bilirubin (TBI</w:t>
      </w:r>
      <w:r w:rsidR="00B11C4A" w:rsidRPr="002965A9">
        <w:rPr>
          <w:rFonts w:ascii="Book Antiqua" w:hAnsi="Book Antiqua" w:cs="Times New Roman"/>
          <w:sz w:val="24"/>
          <w:szCs w:val="24"/>
        </w:rPr>
        <w:t>L</w:t>
      </w:r>
      <w:r w:rsidR="00FD0E49" w:rsidRPr="002965A9">
        <w:rPr>
          <w:rFonts w:ascii="Book Antiqua" w:hAnsi="Book Antiqua" w:cs="Times New Roman"/>
          <w:sz w:val="24"/>
          <w:szCs w:val="24"/>
        </w:rPr>
        <w:t>) 223.3</w:t>
      </w:r>
      <w:r w:rsidR="00EF1EE6">
        <w:rPr>
          <w:rFonts w:ascii="Book Antiqua" w:hAnsi="Book Antiqua" w:cs="Times New Roman" w:hint="eastAsia"/>
          <w:sz w:val="24"/>
          <w:szCs w:val="24"/>
        </w:rPr>
        <w:t xml:space="preserve"> </w:t>
      </w:r>
      <w:proofErr w:type="spellStart"/>
      <w:r w:rsidR="00FD0E49" w:rsidRPr="002965A9">
        <w:rPr>
          <w:rFonts w:ascii="Book Antiqua" w:hAnsi="Book Antiqua" w:cs="Times New Roman"/>
          <w:sz w:val="24"/>
          <w:szCs w:val="24"/>
        </w:rPr>
        <w:t>μmol</w:t>
      </w:r>
      <w:proofErr w:type="spellEnd"/>
      <w:r w:rsidR="00FD0E49" w:rsidRPr="002965A9">
        <w:rPr>
          <w:rFonts w:ascii="Book Antiqua" w:hAnsi="Book Antiqua" w:cs="Times New Roman"/>
          <w:sz w:val="24"/>
          <w:szCs w:val="24"/>
        </w:rPr>
        <w:t>/L, direct bilirubin 164.4</w:t>
      </w:r>
      <w:r w:rsidR="00EF1EE6">
        <w:rPr>
          <w:rFonts w:ascii="Book Antiqua" w:hAnsi="Book Antiqua" w:cs="Times New Roman" w:hint="eastAsia"/>
          <w:sz w:val="24"/>
          <w:szCs w:val="24"/>
        </w:rPr>
        <w:t xml:space="preserve"> </w:t>
      </w:r>
      <w:proofErr w:type="spellStart"/>
      <w:r w:rsidR="00FD0E49" w:rsidRPr="002965A9">
        <w:rPr>
          <w:rFonts w:ascii="Book Antiqua" w:hAnsi="Book Antiqua" w:cs="Times New Roman"/>
          <w:sz w:val="24"/>
          <w:szCs w:val="24"/>
        </w:rPr>
        <w:t>μmol</w:t>
      </w:r>
      <w:proofErr w:type="spellEnd"/>
      <w:r w:rsidR="00FD0E49" w:rsidRPr="002965A9">
        <w:rPr>
          <w:rFonts w:ascii="Book Antiqua" w:hAnsi="Book Antiqua" w:cs="Times New Roman"/>
          <w:sz w:val="24"/>
          <w:szCs w:val="24"/>
        </w:rPr>
        <w:t xml:space="preserve">/L)]. Her prothrombin time (PT) was 16 s, </w:t>
      </w:r>
      <w:r w:rsidR="00EF1EE6" w:rsidRPr="002965A9">
        <w:rPr>
          <w:rFonts w:ascii="Book Antiqua" w:hAnsi="Book Antiqua" w:cs="Times New Roman"/>
          <w:sz w:val="24"/>
          <w:szCs w:val="24"/>
        </w:rPr>
        <w:t>PT</w:t>
      </w:r>
      <w:r w:rsidR="00FD0E49" w:rsidRPr="002965A9">
        <w:rPr>
          <w:rFonts w:ascii="Book Antiqua" w:hAnsi="Book Antiqua" w:cs="Times New Roman"/>
          <w:sz w:val="24"/>
          <w:szCs w:val="24"/>
        </w:rPr>
        <w:t xml:space="preserve"> activity was 67%, and international ratio was 1.54. Her thyrotropin (TSH) level was decreased, and free T3 (FT3) and her free T4 (FT4) levels were significantly increased </w:t>
      </w:r>
      <w:r w:rsidR="00EF1EE6">
        <w:rPr>
          <w:rFonts w:ascii="Book Antiqua" w:hAnsi="Book Antiqua" w:cs="Times New Roman" w:hint="eastAsia"/>
          <w:sz w:val="24"/>
          <w:szCs w:val="24"/>
        </w:rPr>
        <w:t>(</w:t>
      </w:r>
      <w:r w:rsidR="00FD0E49" w:rsidRPr="002965A9">
        <w:rPr>
          <w:rFonts w:ascii="Book Antiqua" w:hAnsi="Book Antiqua" w:cs="Times New Roman"/>
          <w:sz w:val="24"/>
          <w:szCs w:val="24"/>
        </w:rPr>
        <w:t>TSH &lt;</w:t>
      </w:r>
      <w:r w:rsidR="00EF1EE6">
        <w:rPr>
          <w:rFonts w:ascii="Book Antiqua" w:hAnsi="Book Antiqua" w:cs="Times New Roman" w:hint="eastAsia"/>
          <w:sz w:val="24"/>
          <w:szCs w:val="24"/>
        </w:rPr>
        <w:t xml:space="preserve"> </w:t>
      </w:r>
      <w:r w:rsidR="00FD0E49" w:rsidRPr="002965A9">
        <w:rPr>
          <w:rFonts w:ascii="Book Antiqua" w:hAnsi="Book Antiqua" w:cs="Times New Roman"/>
          <w:sz w:val="24"/>
          <w:szCs w:val="24"/>
        </w:rPr>
        <w:t xml:space="preserve">0.005 </w:t>
      </w:r>
      <w:proofErr w:type="spellStart"/>
      <w:r w:rsidR="00FD0E49" w:rsidRPr="002965A9">
        <w:rPr>
          <w:rFonts w:ascii="Book Antiqua" w:hAnsi="Book Antiqua" w:cs="Times New Roman"/>
          <w:sz w:val="24"/>
          <w:szCs w:val="24"/>
        </w:rPr>
        <w:t>mIU</w:t>
      </w:r>
      <w:proofErr w:type="spellEnd"/>
      <w:r w:rsidR="00FD0E49" w:rsidRPr="002965A9">
        <w:rPr>
          <w:rFonts w:ascii="Book Antiqua" w:hAnsi="Book Antiqua" w:cs="Times New Roman"/>
          <w:sz w:val="24"/>
          <w:szCs w:val="24"/>
        </w:rPr>
        <w:t xml:space="preserve">/L, FT3 28.6 </w:t>
      </w:r>
      <w:proofErr w:type="spellStart"/>
      <w:r w:rsidR="00FD0E49" w:rsidRPr="002965A9">
        <w:rPr>
          <w:rFonts w:ascii="Book Antiqua" w:hAnsi="Book Antiqua" w:cs="Times New Roman"/>
          <w:sz w:val="24"/>
          <w:szCs w:val="24"/>
        </w:rPr>
        <w:t>pmol</w:t>
      </w:r>
      <w:proofErr w:type="spellEnd"/>
      <w:r w:rsidR="00FD0E49" w:rsidRPr="002965A9">
        <w:rPr>
          <w:rFonts w:ascii="Book Antiqua" w:hAnsi="Book Antiqua" w:cs="Times New Roman"/>
          <w:sz w:val="24"/>
          <w:szCs w:val="24"/>
        </w:rPr>
        <w:t xml:space="preserve">/L, FT4 81.273 </w:t>
      </w:r>
      <w:proofErr w:type="spellStart"/>
      <w:r w:rsidR="00FD0E49" w:rsidRPr="002965A9">
        <w:rPr>
          <w:rFonts w:ascii="Book Antiqua" w:hAnsi="Book Antiqua" w:cs="Times New Roman"/>
          <w:sz w:val="24"/>
          <w:szCs w:val="24"/>
        </w:rPr>
        <w:t>pmol</w:t>
      </w:r>
      <w:proofErr w:type="spellEnd"/>
      <w:r w:rsidR="00FD0E49" w:rsidRPr="002965A9">
        <w:rPr>
          <w:rFonts w:ascii="Book Antiqua" w:hAnsi="Book Antiqua" w:cs="Times New Roman"/>
          <w:sz w:val="24"/>
          <w:szCs w:val="24"/>
        </w:rPr>
        <w:t>/L</w:t>
      </w:r>
      <w:r w:rsidR="00EF1EE6">
        <w:rPr>
          <w:rFonts w:ascii="Book Antiqua" w:hAnsi="Book Antiqua" w:cs="Times New Roman" w:hint="eastAsia"/>
          <w:sz w:val="24"/>
          <w:szCs w:val="24"/>
        </w:rPr>
        <w:t>)</w:t>
      </w:r>
      <w:r w:rsidR="00FD0E49" w:rsidRPr="002965A9">
        <w:rPr>
          <w:rFonts w:ascii="Book Antiqua" w:hAnsi="Book Antiqua" w:cs="Times New Roman"/>
          <w:sz w:val="24"/>
          <w:szCs w:val="24"/>
        </w:rPr>
        <w:t xml:space="preserve">. </w:t>
      </w:r>
      <w:r w:rsidR="00FD0E49" w:rsidRPr="002965A9">
        <w:rPr>
          <w:rFonts w:ascii="Book Antiqua" w:hAnsi="Book Antiqua"/>
          <w:sz w:val="24"/>
          <w:szCs w:val="24"/>
        </w:rPr>
        <w:t xml:space="preserve">The antinuclear antibody (ANA) test was positive (1:320), and the anti-smooth </w:t>
      </w:r>
      <w:r w:rsidR="00FD0E49" w:rsidRPr="002965A9">
        <w:rPr>
          <w:rFonts w:ascii="Book Antiqua" w:hAnsi="Book Antiqua"/>
          <w:sz w:val="24"/>
          <w:szCs w:val="24"/>
        </w:rPr>
        <w:lastRenderedPageBreak/>
        <w:t>muscle antibody, anti-liver/kidney microsome antibody type 1, anti-nuclear glycoprotein antibody, anti-soluble acid nucleoprotein antibody, soluble acidic nucleoprotein antibody, anti-hepatocyte cytoplasmic antigen type 1 antibody, anti-soluble liver antigen/hepatopancreatic antigen antibody, and other tests were negative. The immunoglobulin G (IgG) level was 19.1 g/L (&lt;</w:t>
      </w:r>
      <w:r w:rsidR="00EF1EE6">
        <w:rPr>
          <w:rFonts w:ascii="Book Antiqua" w:hAnsi="Book Antiqua" w:hint="eastAsia"/>
          <w:sz w:val="24"/>
          <w:szCs w:val="24"/>
        </w:rPr>
        <w:t xml:space="preserve"> </w:t>
      </w:r>
      <w:r w:rsidR="00FD0E49" w:rsidRPr="002965A9">
        <w:rPr>
          <w:rFonts w:ascii="Book Antiqua" w:hAnsi="Book Antiqua"/>
          <w:sz w:val="24"/>
          <w:szCs w:val="24"/>
        </w:rPr>
        <w:t xml:space="preserve">17.1 g/L). </w:t>
      </w:r>
      <w:r w:rsidR="00B11C4A" w:rsidRPr="002965A9">
        <w:rPr>
          <w:rFonts w:ascii="Book Antiqua" w:hAnsi="Book Antiqua" w:cs="Times New Roman"/>
          <w:sz w:val="24"/>
          <w:szCs w:val="24"/>
        </w:rPr>
        <w:t xml:space="preserve">Liver </w:t>
      </w:r>
      <w:r w:rsidR="0008624D" w:rsidRPr="002965A9">
        <w:rPr>
          <w:rFonts w:ascii="Book Antiqua" w:hAnsi="Book Antiqua" w:cs="Times New Roman"/>
          <w:sz w:val="24"/>
          <w:szCs w:val="24"/>
        </w:rPr>
        <w:t>function returned to normal (TBIL 15.2</w:t>
      </w:r>
      <w:r w:rsidR="00EF1EE6">
        <w:rPr>
          <w:rFonts w:ascii="Book Antiqua" w:hAnsi="Book Antiqua" w:cs="Times New Roman" w:hint="eastAsia"/>
          <w:sz w:val="24"/>
          <w:szCs w:val="24"/>
        </w:rPr>
        <w:t xml:space="preserve"> </w:t>
      </w:r>
      <w:proofErr w:type="spellStart"/>
      <w:r w:rsidR="0008624D" w:rsidRPr="002965A9">
        <w:rPr>
          <w:rFonts w:ascii="Book Antiqua" w:hAnsi="Book Antiqua" w:cs="Times New Roman"/>
          <w:sz w:val="24"/>
          <w:szCs w:val="24"/>
        </w:rPr>
        <w:t>μmol</w:t>
      </w:r>
      <w:proofErr w:type="spellEnd"/>
      <w:r w:rsidR="0008624D" w:rsidRPr="002965A9">
        <w:rPr>
          <w:rFonts w:ascii="Book Antiqua" w:hAnsi="Book Antiqua" w:cs="Times New Roman"/>
          <w:sz w:val="24"/>
          <w:szCs w:val="24"/>
        </w:rPr>
        <w:t>/L, ALT 26</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U/L,</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AST 31</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U/L), and the hyperthyroidism index was restored (FT3 6.1</w:t>
      </w:r>
      <w:r w:rsidR="00EF1EE6">
        <w:rPr>
          <w:rFonts w:ascii="Book Antiqua" w:hAnsi="Book Antiqua" w:cs="Times New Roman" w:hint="eastAsia"/>
          <w:sz w:val="24"/>
          <w:szCs w:val="24"/>
        </w:rPr>
        <w:t xml:space="preserve"> </w:t>
      </w:r>
      <w:proofErr w:type="spellStart"/>
      <w:r w:rsidR="0008624D" w:rsidRPr="002965A9">
        <w:rPr>
          <w:rFonts w:ascii="Book Antiqua" w:hAnsi="Book Antiqua" w:cs="Times New Roman"/>
          <w:sz w:val="24"/>
          <w:szCs w:val="24"/>
        </w:rPr>
        <w:t>pmol</w:t>
      </w:r>
      <w:proofErr w:type="spellEnd"/>
      <w:r w:rsidR="0008624D" w:rsidRPr="002965A9">
        <w:rPr>
          <w:rFonts w:ascii="Book Antiqua" w:hAnsi="Book Antiqua" w:cs="Times New Roman"/>
          <w:sz w:val="24"/>
          <w:szCs w:val="24"/>
        </w:rPr>
        <w:t>/L,</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 xml:space="preserve">FT4 20.4 </w:t>
      </w:r>
      <w:proofErr w:type="spellStart"/>
      <w:r w:rsidR="0008624D" w:rsidRPr="002965A9">
        <w:rPr>
          <w:rFonts w:ascii="Book Antiqua" w:hAnsi="Book Antiqua" w:cs="Times New Roman"/>
          <w:sz w:val="24"/>
          <w:szCs w:val="24"/>
        </w:rPr>
        <w:t>pmol</w:t>
      </w:r>
      <w:proofErr w:type="spellEnd"/>
      <w:r w:rsidR="0008624D" w:rsidRPr="002965A9">
        <w:rPr>
          <w:rFonts w:ascii="Book Antiqua" w:hAnsi="Book Antiqua" w:cs="Times New Roman"/>
          <w:sz w:val="24"/>
          <w:szCs w:val="24"/>
        </w:rPr>
        <w:t>/L,</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TSH 0.007</w:t>
      </w:r>
      <w:r w:rsidR="00EF1EE6">
        <w:rPr>
          <w:rFonts w:ascii="Book Antiqua" w:hAnsi="Book Antiqua" w:cs="Times New Roman" w:hint="eastAsia"/>
          <w:sz w:val="24"/>
          <w:szCs w:val="24"/>
        </w:rPr>
        <w:t xml:space="preserve"> </w:t>
      </w:r>
      <w:r w:rsidR="0008624D" w:rsidRPr="002965A9">
        <w:rPr>
          <w:rFonts w:ascii="Book Antiqua" w:hAnsi="Book Antiqua" w:cs="Times New Roman"/>
          <w:sz w:val="24"/>
          <w:szCs w:val="24"/>
        </w:rPr>
        <w:t>µU/m</w:t>
      </w:r>
      <w:r w:rsidR="00EF1EE6" w:rsidRPr="002965A9">
        <w:rPr>
          <w:rFonts w:ascii="Book Antiqua" w:hAnsi="Book Antiqua" w:cs="Times New Roman"/>
          <w:sz w:val="24"/>
          <w:szCs w:val="24"/>
        </w:rPr>
        <w:t>L</w:t>
      </w:r>
      <w:r w:rsidR="0008624D" w:rsidRPr="002965A9">
        <w:rPr>
          <w:rFonts w:ascii="Book Antiqua" w:hAnsi="Book Antiqua" w:cs="Times New Roman"/>
          <w:sz w:val="24"/>
          <w:szCs w:val="24"/>
        </w:rPr>
        <w:t xml:space="preserve">) at first discharge. </w:t>
      </w:r>
      <w:r w:rsidR="00FD0E49" w:rsidRPr="002965A9">
        <w:rPr>
          <w:rFonts w:ascii="Book Antiqua" w:hAnsi="Book Antiqua" w:cs="Times New Roman"/>
          <w:sz w:val="24"/>
          <w:szCs w:val="24"/>
        </w:rPr>
        <w:t xml:space="preserve">Liver and thyroid function were normal during follow-ups on June 16 and August 28, 2018. By November, </w:t>
      </w:r>
      <w:proofErr w:type="spellStart"/>
      <w:r w:rsidR="00FD0E49" w:rsidRPr="002965A9">
        <w:rPr>
          <w:rFonts w:ascii="Book Antiqua" w:hAnsi="Book Antiqua" w:cs="Times New Roman"/>
          <w:sz w:val="24"/>
          <w:szCs w:val="24"/>
        </w:rPr>
        <w:t>methylthimidazole</w:t>
      </w:r>
      <w:proofErr w:type="spellEnd"/>
      <w:r w:rsidR="00FD0E49" w:rsidRPr="002965A9">
        <w:rPr>
          <w:rFonts w:ascii="Book Antiqua" w:hAnsi="Book Antiqua" w:cs="Times New Roman"/>
          <w:sz w:val="24"/>
          <w:szCs w:val="24"/>
        </w:rPr>
        <w:t xml:space="preserve"> administration was discontinued by the patient without a doctor</w:t>
      </w:r>
      <w:r w:rsidR="002A3D15">
        <w:rPr>
          <w:rFonts w:ascii="Book Antiqua" w:hAnsi="Book Antiqua" w:cs="Times New Roman"/>
          <w:sz w:val="24"/>
          <w:szCs w:val="24"/>
        </w:rPr>
        <w:t>’</w:t>
      </w:r>
      <w:r w:rsidR="00FD0E49" w:rsidRPr="002965A9">
        <w:rPr>
          <w:rFonts w:ascii="Book Antiqua" w:hAnsi="Book Antiqua" w:cs="Times New Roman"/>
          <w:sz w:val="24"/>
          <w:szCs w:val="24"/>
        </w:rPr>
        <w:t>s advice. About 40 d later, symptoms including fatigue, loss of appetite, and urinary yellowing reoccurred. Liver function (TBIL 115.6 µ</w:t>
      </w:r>
      <w:proofErr w:type="spellStart"/>
      <w:r w:rsidR="00FD0E49" w:rsidRPr="002965A9">
        <w:rPr>
          <w:rFonts w:ascii="Book Antiqua" w:hAnsi="Book Antiqua" w:cs="Times New Roman"/>
          <w:sz w:val="24"/>
          <w:szCs w:val="24"/>
        </w:rPr>
        <w:t>mol</w:t>
      </w:r>
      <w:proofErr w:type="spellEnd"/>
      <w:r w:rsidR="00FD0E49" w:rsidRPr="002965A9">
        <w:rPr>
          <w:rFonts w:ascii="Book Antiqua" w:hAnsi="Book Antiqua" w:cs="Times New Roman"/>
          <w:sz w:val="24"/>
          <w:szCs w:val="24"/>
        </w:rPr>
        <w:t>/L, ALT 473 U/L, AST 664 U/L) and thyroid index (TSH &lt;</w:t>
      </w:r>
      <w:r w:rsidR="002A3D15">
        <w:rPr>
          <w:rFonts w:ascii="Book Antiqua" w:hAnsi="Book Antiqua" w:cs="Times New Roman" w:hint="eastAsia"/>
          <w:sz w:val="24"/>
          <w:szCs w:val="24"/>
        </w:rPr>
        <w:t xml:space="preserve"> </w:t>
      </w:r>
      <w:r w:rsidR="00FD0E49" w:rsidRPr="002965A9">
        <w:rPr>
          <w:rFonts w:ascii="Book Antiqua" w:hAnsi="Book Antiqua" w:cs="Times New Roman"/>
          <w:sz w:val="24"/>
          <w:szCs w:val="24"/>
        </w:rPr>
        <w:t xml:space="preserve">0.005 </w:t>
      </w:r>
      <w:proofErr w:type="spellStart"/>
      <w:r w:rsidR="00FD0E49" w:rsidRPr="002965A9">
        <w:rPr>
          <w:rFonts w:ascii="Book Antiqua" w:hAnsi="Book Antiqua" w:cs="Times New Roman"/>
          <w:sz w:val="24"/>
          <w:szCs w:val="24"/>
        </w:rPr>
        <w:t>mIU</w:t>
      </w:r>
      <w:proofErr w:type="spellEnd"/>
      <w:r w:rsidR="00FD0E49" w:rsidRPr="002965A9">
        <w:rPr>
          <w:rFonts w:ascii="Book Antiqua" w:hAnsi="Book Antiqua" w:cs="Times New Roman"/>
          <w:sz w:val="24"/>
          <w:szCs w:val="24"/>
        </w:rPr>
        <w:t xml:space="preserve">/L, FT3 13.6 </w:t>
      </w:r>
      <w:proofErr w:type="spellStart"/>
      <w:r w:rsidR="00FD0E49" w:rsidRPr="002965A9">
        <w:rPr>
          <w:rFonts w:ascii="Book Antiqua" w:hAnsi="Book Antiqua" w:cs="Times New Roman"/>
          <w:sz w:val="24"/>
          <w:szCs w:val="24"/>
        </w:rPr>
        <w:t>pmol</w:t>
      </w:r>
      <w:proofErr w:type="spellEnd"/>
      <w:r w:rsidR="00FD0E49" w:rsidRPr="002965A9">
        <w:rPr>
          <w:rFonts w:ascii="Book Antiqua" w:hAnsi="Book Antiqua" w:cs="Times New Roman"/>
          <w:sz w:val="24"/>
          <w:szCs w:val="24"/>
        </w:rPr>
        <w:t>/L) abnormalities were checked for, and the patient was re-admitted. Changes in liver function and thyroid index are shown in Table 1. Epstein-Barr virus, and cytomegalovirus infections were ruled out.</w:t>
      </w:r>
      <w:r w:rsidR="00ED57F5" w:rsidRPr="002965A9">
        <w:rPr>
          <w:rFonts w:ascii="Book Antiqua" w:hAnsi="Book Antiqua" w:cs="Times New Roman"/>
          <w:sz w:val="24"/>
          <w:szCs w:val="24"/>
        </w:rPr>
        <w:t xml:space="preserve"> No pathogenic bacteria were found in blood culture</w:t>
      </w:r>
    </w:p>
    <w:p w14:paraId="0F5B5EDE" w14:textId="77777777" w:rsidR="00FD0E49" w:rsidRPr="002965A9" w:rsidRDefault="00FD0E49" w:rsidP="002965A9">
      <w:pPr>
        <w:spacing w:line="360" w:lineRule="auto"/>
        <w:rPr>
          <w:rFonts w:ascii="Book Antiqua" w:hAnsi="Book Antiqua" w:cs="Times New Roman"/>
          <w:sz w:val="24"/>
          <w:szCs w:val="24"/>
        </w:rPr>
      </w:pPr>
    </w:p>
    <w:p w14:paraId="56E055E5" w14:textId="77777777" w:rsidR="00FD0E49" w:rsidRPr="002965A9" w:rsidRDefault="00FD0E49" w:rsidP="002965A9">
      <w:pPr>
        <w:spacing w:line="360" w:lineRule="auto"/>
        <w:rPr>
          <w:rFonts w:ascii="Book Antiqua" w:hAnsi="Book Antiqua"/>
          <w:bCs/>
          <w:iCs/>
          <w:sz w:val="24"/>
          <w:szCs w:val="24"/>
        </w:rPr>
      </w:pPr>
      <w:r w:rsidRPr="002965A9">
        <w:rPr>
          <w:rFonts w:ascii="Book Antiqua" w:hAnsi="Book Antiqua"/>
          <w:b/>
          <w:bCs/>
          <w:i/>
          <w:iCs/>
          <w:sz w:val="24"/>
          <w:szCs w:val="24"/>
        </w:rPr>
        <w:t>Imaging examinations and liver histopathology</w:t>
      </w:r>
    </w:p>
    <w:p w14:paraId="774C1ADD" w14:textId="5BADC9A4" w:rsidR="00FD0E49" w:rsidRPr="002965A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Thyroid B-ultrasonography showed diffuse thyroid lesions and abdominal B-ultrasonography showed no hepatic space-occupying lesions, echoes dense and uniform in the liver, and no abnormalities in other organs. Liver biopsy was performed one week later at second hospitalization, and showed the pathological features of AIH including moderate interfacial inflammation, lymphocyte-plasma cell infiltration, rosette-like hepatocyte infiltration, and hepatocyte lymphocyte penetration (Figure 1).</w:t>
      </w:r>
    </w:p>
    <w:p w14:paraId="3DAF86F9" w14:textId="77777777" w:rsidR="00FD0E49" w:rsidRPr="002965A9" w:rsidRDefault="00FD0E49" w:rsidP="002965A9">
      <w:pPr>
        <w:spacing w:line="360" w:lineRule="auto"/>
        <w:rPr>
          <w:rFonts w:ascii="Book Antiqua" w:hAnsi="Book Antiqua"/>
          <w:bCs/>
          <w:iCs/>
          <w:sz w:val="24"/>
          <w:szCs w:val="24"/>
        </w:rPr>
      </w:pPr>
    </w:p>
    <w:p w14:paraId="11D9CD82" w14:textId="56F196C0" w:rsidR="00FD0E49" w:rsidRPr="002A3D15" w:rsidRDefault="002A3D15" w:rsidP="002965A9">
      <w:pPr>
        <w:spacing w:line="360" w:lineRule="auto"/>
        <w:rPr>
          <w:rFonts w:ascii="Book Antiqua" w:hAnsi="Book Antiqua"/>
          <w:b/>
          <w:bCs/>
          <w:iCs/>
          <w:sz w:val="24"/>
          <w:szCs w:val="24"/>
        </w:rPr>
      </w:pPr>
      <w:r w:rsidRPr="002A3D15">
        <w:rPr>
          <w:rFonts w:ascii="Book Antiqua" w:hAnsi="Book Antiqua"/>
          <w:b/>
          <w:bCs/>
          <w:iCs/>
          <w:sz w:val="24"/>
          <w:szCs w:val="24"/>
        </w:rPr>
        <w:t>FINAL DIAGNOSIS</w:t>
      </w:r>
    </w:p>
    <w:p w14:paraId="6BADBFE7" w14:textId="77777777" w:rsidR="00FD0E4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Thyroid storm with severe liver injury.</w:t>
      </w:r>
    </w:p>
    <w:p w14:paraId="04E52C2F" w14:textId="77777777" w:rsidR="002A3D15" w:rsidRPr="002965A9" w:rsidRDefault="002A3D15" w:rsidP="002965A9">
      <w:pPr>
        <w:spacing w:line="360" w:lineRule="auto"/>
        <w:rPr>
          <w:rFonts w:ascii="Book Antiqua" w:hAnsi="Book Antiqua" w:cs="Times New Roman"/>
          <w:sz w:val="24"/>
          <w:szCs w:val="24"/>
        </w:rPr>
      </w:pPr>
    </w:p>
    <w:p w14:paraId="03A7EC4B" w14:textId="2F6305E0" w:rsidR="00FD0E49" w:rsidRPr="002A3D15" w:rsidRDefault="002A3D15" w:rsidP="002965A9">
      <w:pPr>
        <w:spacing w:line="360" w:lineRule="auto"/>
        <w:rPr>
          <w:rFonts w:ascii="Book Antiqua" w:hAnsi="Book Antiqua"/>
          <w:b/>
          <w:bCs/>
          <w:iCs/>
          <w:sz w:val="24"/>
          <w:szCs w:val="24"/>
        </w:rPr>
      </w:pPr>
      <w:r w:rsidRPr="002A3D15">
        <w:rPr>
          <w:rFonts w:ascii="Book Antiqua" w:hAnsi="Book Antiqua"/>
          <w:b/>
          <w:bCs/>
          <w:iCs/>
          <w:sz w:val="24"/>
          <w:szCs w:val="24"/>
        </w:rPr>
        <w:lastRenderedPageBreak/>
        <w:t>TREATMENT</w:t>
      </w:r>
    </w:p>
    <w:p w14:paraId="5C20B7F6" w14:textId="2EF27F59" w:rsidR="00FD0E49" w:rsidRPr="002965A9" w:rsidRDefault="002A3D15" w:rsidP="002965A9">
      <w:pPr>
        <w:spacing w:line="360" w:lineRule="auto"/>
        <w:rPr>
          <w:rFonts w:ascii="Book Antiqua" w:hAnsi="Book Antiqua" w:cs="Times New Roman"/>
          <w:sz w:val="24"/>
          <w:szCs w:val="24"/>
        </w:rPr>
      </w:pPr>
      <w:r w:rsidRPr="002A3D15">
        <w:rPr>
          <w:rFonts w:ascii="Book Antiqua" w:hAnsi="Book Antiqua" w:cs="Times New Roman"/>
          <w:sz w:val="24"/>
          <w:szCs w:val="24"/>
        </w:rPr>
        <w:t>Forty</w:t>
      </w:r>
      <w:r w:rsidR="00FD0E49" w:rsidRPr="002965A9">
        <w:rPr>
          <w:rFonts w:ascii="Book Antiqua" w:hAnsi="Book Antiqua" w:cs="Times New Roman"/>
          <w:sz w:val="24"/>
          <w:szCs w:val="24"/>
        </w:rPr>
        <w:t xml:space="preserve"> </w:t>
      </w:r>
      <w:r w:rsidRPr="002A3D15">
        <w:rPr>
          <w:rFonts w:ascii="Book Antiqua" w:hAnsi="Book Antiqua" w:cs="Times New Roman"/>
          <w:sz w:val="24"/>
          <w:szCs w:val="24"/>
        </w:rPr>
        <w:t>milligram</w:t>
      </w:r>
      <w:r w:rsidR="00FD0E49" w:rsidRPr="002965A9">
        <w:rPr>
          <w:rFonts w:ascii="Book Antiqua" w:hAnsi="Book Antiqua" w:cs="Times New Roman"/>
          <w:sz w:val="24"/>
          <w:szCs w:val="24"/>
        </w:rPr>
        <w:t xml:space="preserve"> </w:t>
      </w:r>
      <w:r w:rsidRPr="002965A9">
        <w:rPr>
          <w:rFonts w:ascii="Book Antiqua" w:hAnsi="Book Antiqua" w:cs="Times New Roman"/>
          <w:sz w:val="24"/>
          <w:szCs w:val="24"/>
        </w:rPr>
        <w:t>m</w:t>
      </w:r>
      <w:r w:rsidR="00FD0E49" w:rsidRPr="002965A9">
        <w:rPr>
          <w:rFonts w:ascii="Book Antiqua" w:hAnsi="Book Antiqua" w:cs="Times New Roman"/>
          <w:sz w:val="24"/>
          <w:szCs w:val="24"/>
        </w:rPr>
        <w:t>ethylprednisolone, 50 mg methimazole, and 20 mg propranolol were given orally each day, and the patient was treated immediately with PE</w:t>
      </w:r>
      <w:r>
        <w:rPr>
          <w:rFonts w:ascii="Book Antiqua" w:hAnsi="Book Antiqua" w:cs="Times New Roman" w:hint="eastAsia"/>
          <w:sz w:val="24"/>
          <w:szCs w:val="24"/>
        </w:rPr>
        <w:t xml:space="preserve"> </w:t>
      </w:r>
      <w:r w:rsidR="00FD0E49" w:rsidRPr="002965A9">
        <w:rPr>
          <w:rFonts w:ascii="Book Antiqua" w:hAnsi="Book Antiqua" w:cs="Times New Roman"/>
          <w:sz w:val="24"/>
          <w:szCs w:val="24"/>
        </w:rPr>
        <w:t>+</w:t>
      </w:r>
      <w:r>
        <w:rPr>
          <w:rFonts w:ascii="Book Antiqua" w:hAnsi="Book Antiqua" w:cs="Times New Roman" w:hint="eastAsia"/>
          <w:sz w:val="24"/>
          <w:szCs w:val="24"/>
        </w:rPr>
        <w:t xml:space="preserve"> </w:t>
      </w:r>
      <w:r w:rsidR="00FD0E49" w:rsidRPr="002965A9">
        <w:rPr>
          <w:rFonts w:ascii="Book Antiqua" w:hAnsi="Book Antiqua" w:cs="Times New Roman"/>
          <w:sz w:val="24"/>
          <w:szCs w:val="24"/>
        </w:rPr>
        <w:t xml:space="preserve">DPMAS. The velocity of </w:t>
      </w:r>
      <w:r w:rsidR="00593102" w:rsidRPr="002965A9">
        <w:rPr>
          <w:rFonts w:ascii="Book Antiqua" w:hAnsi="Book Antiqua" w:cs="Times New Roman"/>
          <w:sz w:val="24"/>
          <w:szCs w:val="24"/>
        </w:rPr>
        <w:t>PE</w:t>
      </w:r>
      <w:r w:rsidR="00FD0E49" w:rsidRPr="002965A9">
        <w:rPr>
          <w:rFonts w:ascii="Book Antiqua" w:hAnsi="Book Antiqua" w:cs="Times New Roman"/>
          <w:sz w:val="24"/>
          <w:szCs w:val="24"/>
        </w:rPr>
        <w:t xml:space="preserve"> was 25-30 m</w:t>
      </w:r>
      <w:r w:rsidRPr="002965A9">
        <w:rPr>
          <w:rFonts w:ascii="Book Antiqua" w:hAnsi="Book Antiqua" w:cs="Times New Roman"/>
          <w:sz w:val="24"/>
          <w:szCs w:val="24"/>
        </w:rPr>
        <w:t>L</w:t>
      </w:r>
      <w:r w:rsidR="00FD0E49" w:rsidRPr="002965A9">
        <w:rPr>
          <w:rFonts w:ascii="Book Antiqua" w:hAnsi="Book Antiqua" w:cs="Times New Roman"/>
          <w:sz w:val="24"/>
          <w:szCs w:val="24"/>
        </w:rPr>
        <w:t xml:space="preserve">/min, </w:t>
      </w:r>
      <w:r w:rsidR="00593102" w:rsidRPr="002965A9">
        <w:rPr>
          <w:rFonts w:ascii="Book Antiqua" w:hAnsi="Book Antiqua" w:cs="Times New Roman"/>
          <w:sz w:val="24"/>
          <w:szCs w:val="24"/>
        </w:rPr>
        <w:t>PE</w:t>
      </w:r>
      <w:r w:rsidR="00FD0E49" w:rsidRPr="002965A9">
        <w:rPr>
          <w:rFonts w:ascii="Book Antiqua" w:hAnsi="Book Antiqua" w:cs="Times New Roman"/>
          <w:sz w:val="24"/>
          <w:szCs w:val="24"/>
        </w:rPr>
        <w:t xml:space="preserve"> volume was 1500 m</w:t>
      </w:r>
      <w:r w:rsidRPr="002965A9">
        <w:rPr>
          <w:rFonts w:ascii="Book Antiqua" w:hAnsi="Book Antiqua" w:cs="Times New Roman"/>
          <w:sz w:val="24"/>
          <w:szCs w:val="24"/>
        </w:rPr>
        <w:t>L</w:t>
      </w:r>
      <w:r w:rsidR="00FD0E49" w:rsidRPr="002965A9">
        <w:rPr>
          <w:rFonts w:ascii="Book Antiqua" w:hAnsi="Book Antiqua" w:cs="Times New Roman"/>
          <w:sz w:val="24"/>
          <w:szCs w:val="24"/>
        </w:rPr>
        <w:t xml:space="preserve">, and DPMAS was performed after PE. DPMAS consists of blood and plasma circuits and is shown in Figure 2. First, whole blood was collected from the femoral vein and pumped into the plasma separator. Plasma was then adsorbed by a bilirubin </w:t>
      </w:r>
      <w:proofErr w:type="spellStart"/>
      <w:r w:rsidR="00FD0E49" w:rsidRPr="002965A9">
        <w:rPr>
          <w:rFonts w:ascii="Book Antiqua" w:hAnsi="Book Antiqua" w:cs="Times New Roman"/>
          <w:sz w:val="24"/>
          <w:szCs w:val="24"/>
        </w:rPr>
        <w:t>adsorber</w:t>
      </w:r>
      <w:proofErr w:type="spellEnd"/>
      <w:r w:rsidR="00FD0E49" w:rsidRPr="002965A9">
        <w:rPr>
          <w:rFonts w:ascii="Book Antiqua" w:hAnsi="Book Antiqua" w:cs="Times New Roman"/>
          <w:sz w:val="24"/>
          <w:szCs w:val="24"/>
        </w:rPr>
        <w:t xml:space="preserve"> (BS330, Zhuhai </w:t>
      </w:r>
      <w:r w:rsidRPr="002965A9">
        <w:rPr>
          <w:rFonts w:ascii="Book Antiqua" w:hAnsi="Book Antiqua" w:cs="Times New Roman"/>
          <w:sz w:val="24"/>
          <w:szCs w:val="24"/>
        </w:rPr>
        <w:t>Health Sails Biotechnology Co</w:t>
      </w:r>
      <w:r w:rsidR="00FD0E49" w:rsidRPr="002965A9">
        <w:rPr>
          <w:rFonts w:ascii="Book Antiqua" w:hAnsi="Book Antiqua" w:cs="Times New Roman"/>
          <w:sz w:val="24"/>
          <w:szCs w:val="24"/>
        </w:rPr>
        <w:t xml:space="preserve">., LTD) and a </w:t>
      </w:r>
      <w:proofErr w:type="spellStart"/>
      <w:r w:rsidR="00FD0E49" w:rsidRPr="002965A9">
        <w:rPr>
          <w:rFonts w:ascii="Book Antiqua" w:hAnsi="Book Antiqua" w:cs="Times New Roman"/>
          <w:sz w:val="24"/>
          <w:szCs w:val="24"/>
        </w:rPr>
        <w:t>macroporous</w:t>
      </w:r>
      <w:proofErr w:type="spellEnd"/>
      <w:r w:rsidR="00FD0E49" w:rsidRPr="002965A9">
        <w:rPr>
          <w:rFonts w:ascii="Book Antiqua" w:hAnsi="Book Antiqua" w:cs="Times New Roman"/>
          <w:sz w:val="24"/>
          <w:szCs w:val="24"/>
        </w:rPr>
        <w:t xml:space="preserve"> neutral resin (HA330, Zhuhai </w:t>
      </w:r>
      <w:r w:rsidR="00B31484" w:rsidRPr="002965A9">
        <w:rPr>
          <w:rFonts w:ascii="Book Antiqua" w:hAnsi="Book Antiqua" w:cs="Times New Roman"/>
          <w:sz w:val="24"/>
          <w:szCs w:val="24"/>
        </w:rPr>
        <w:t>Health Sails Biotechnology Co</w:t>
      </w:r>
      <w:r w:rsidR="00FD0E49" w:rsidRPr="002965A9">
        <w:rPr>
          <w:rFonts w:ascii="Book Antiqua" w:hAnsi="Book Antiqua" w:cs="Times New Roman"/>
          <w:sz w:val="24"/>
          <w:szCs w:val="24"/>
        </w:rPr>
        <w:t>., LTD) in turn. Later, plasma was merged with the separated blood cells and reintroduced into the body (Figure 1). PE</w:t>
      </w:r>
      <w:r w:rsidR="00B31484">
        <w:rPr>
          <w:rFonts w:ascii="Book Antiqua" w:hAnsi="Book Antiqua" w:cs="Times New Roman" w:hint="eastAsia"/>
          <w:sz w:val="24"/>
          <w:szCs w:val="24"/>
        </w:rPr>
        <w:t xml:space="preserve"> </w:t>
      </w:r>
      <w:r w:rsidR="00FD0E49" w:rsidRPr="002965A9">
        <w:rPr>
          <w:rFonts w:ascii="Book Antiqua" w:hAnsi="Book Antiqua" w:cs="Times New Roman"/>
          <w:sz w:val="24"/>
          <w:szCs w:val="24"/>
        </w:rPr>
        <w:t>+</w:t>
      </w:r>
      <w:r w:rsidR="00B31484">
        <w:rPr>
          <w:rFonts w:ascii="Book Antiqua" w:hAnsi="Book Antiqua" w:cs="Times New Roman" w:hint="eastAsia"/>
          <w:sz w:val="24"/>
          <w:szCs w:val="24"/>
        </w:rPr>
        <w:t xml:space="preserve"> </w:t>
      </w:r>
      <w:r w:rsidR="00FD0E49" w:rsidRPr="002965A9">
        <w:rPr>
          <w:rFonts w:ascii="Book Antiqua" w:hAnsi="Book Antiqua" w:cs="Times New Roman"/>
          <w:sz w:val="24"/>
          <w:szCs w:val="24"/>
        </w:rPr>
        <w:t>DPMAS w</w:t>
      </w:r>
      <w:r w:rsidR="00B31484">
        <w:rPr>
          <w:rFonts w:ascii="Book Antiqua" w:hAnsi="Book Antiqua" w:cs="Times New Roman" w:hint="eastAsia"/>
          <w:sz w:val="24"/>
          <w:szCs w:val="24"/>
        </w:rPr>
        <w:t>ere</w:t>
      </w:r>
      <w:r w:rsidR="00FD0E49" w:rsidRPr="002965A9">
        <w:rPr>
          <w:rFonts w:ascii="Book Antiqua" w:hAnsi="Book Antiqua" w:cs="Times New Roman"/>
          <w:sz w:val="24"/>
          <w:szCs w:val="24"/>
        </w:rPr>
        <w:t xml:space="preserve"> conducted once every other day, and three times in all performed at first </w:t>
      </w:r>
      <w:proofErr w:type="spellStart"/>
      <w:r w:rsidR="00FD0E49" w:rsidRPr="002965A9">
        <w:rPr>
          <w:rFonts w:ascii="Book Antiqua" w:hAnsi="Book Antiqua" w:cs="Times New Roman"/>
          <w:sz w:val="24"/>
          <w:szCs w:val="24"/>
        </w:rPr>
        <w:t>addmited</w:t>
      </w:r>
      <w:proofErr w:type="spellEnd"/>
      <w:r w:rsidR="00FD0E49" w:rsidRPr="002965A9">
        <w:rPr>
          <w:rFonts w:ascii="Book Antiqua" w:hAnsi="Book Antiqua" w:cs="Times New Roman"/>
          <w:sz w:val="24"/>
          <w:szCs w:val="24"/>
        </w:rPr>
        <w:t>. After 22 d,</w:t>
      </w:r>
      <w:r w:rsidR="00B31484">
        <w:rPr>
          <w:rFonts w:ascii="Book Antiqua" w:hAnsi="Book Antiqua" w:cs="Times New Roman" w:hint="eastAsia"/>
          <w:sz w:val="24"/>
          <w:szCs w:val="24"/>
        </w:rPr>
        <w:t xml:space="preserve"> </w:t>
      </w:r>
      <w:r w:rsidR="00560B15" w:rsidRPr="002965A9">
        <w:rPr>
          <w:rFonts w:ascii="Book Antiqua" w:hAnsi="Book Antiqua" w:cs="Times New Roman"/>
          <w:sz w:val="24"/>
          <w:szCs w:val="24"/>
        </w:rPr>
        <w:t>it</w:t>
      </w:r>
      <w:r w:rsidR="00FD0E49" w:rsidRPr="002965A9">
        <w:rPr>
          <w:rFonts w:ascii="Book Antiqua" w:hAnsi="Book Antiqua" w:cs="Times New Roman"/>
          <w:sz w:val="24"/>
          <w:szCs w:val="24"/>
        </w:rPr>
        <w:t xml:space="preserve"> was suggested that the patient continue with 8 mg/d methylprednisolone, 10 mg/d </w:t>
      </w:r>
      <w:proofErr w:type="spellStart"/>
      <w:r w:rsidR="00FD0E49" w:rsidRPr="002965A9">
        <w:rPr>
          <w:rFonts w:ascii="Book Antiqua" w:hAnsi="Book Antiqua" w:cs="Times New Roman"/>
          <w:sz w:val="24"/>
          <w:szCs w:val="24"/>
        </w:rPr>
        <w:t>methylthimidazole</w:t>
      </w:r>
      <w:proofErr w:type="spellEnd"/>
      <w:r w:rsidR="00FD0E49" w:rsidRPr="002965A9">
        <w:rPr>
          <w:rFonts w:ascii="Book Antiqua" w:hAnsi="Book Antiqua" w:cs="Times New Roman"/>
          <w:sz w:val="24"/>
          <w:szCs w:val="24"/>
        </w:rPr>
        <w:t xml:space="preserve">, and 10 mg/d propranolol and attend regular follow-up appointments. However, </w:t>
      </w:r>
      <w:proofErr w:type="spellStart"/>
      <w:r w:rsidR="00FD0E49" w:rsidRPr="002965A9">
        <w:rPr>
          <w:rFonts w:ascii="Book Antiqua" w:hAnsi="Book Antiqua" w:cs="Times New Roman"/>
          <w:sz w:val="24"/>
          <w:szCs w:val="24"/>
        </w:rPr>
        <w:t>methylthimidazole</w:t>
      </w:r>
      <w:proofErr w:type="spellEnd"/>
      <w:r w:rsidR="00FD0E49" w:rsidRPr="002965A9">
        <w:rPr>
          <w:rFonts w:ascii="Book Antiqua" w:hAnsi="Book Antiqua" w:cs="Times New Roman"/>
          <w:sz w:val="24"/>
          <w:szCs w:val="24"/>
        </w:rPr>
        <w:t xml:space="preserve"> administration was discontinued by the patient without a doctor's advice. About 40 d later, the patient was re-admitted presented similar symptoms and liver function and thyroid index abnormalities. Methylprednisolone (32 mg) and PE</w:t>
      </w:r>
      <w:r w:rsidR="00B31484">
        <w:rPr>
          <w:rFonts w:ascii="Book Antiqua" w:hAnsi="Book Antiqua" w:cs="Times New Roman" w:hint="eastAsia"/>
          <w:sz w:val="24"/>
          <w:szCs w:val="24"/>
        </w:rPr>
        <w:t xml:space="preserve"> </w:t>
      </w:r>
      <w:r w:rsidR="00FD0E49" w:rsidRPr="002965A9">
        <w:rPr>
          <w:rFonts w:ascii="Book Antiqua" w:hAnsi="Book Antiqua" w:cs="Times New Roman"/>
          <w:sz w:val="24"/>
          <w:szCs w:val="24"/>
        </w:rPr>
        <w:t>+</w:t>
      </w:r>
      <w:r w:rsidR="00B31484">
        <w:rPr>
          <w:rFonts w:ascii="Book Antiqua" w:hAnsi="Book Antiqua" w:cs="Times New Roman" w:hint="eastAsia"/>
          <w:sz w:val="24"/>
          <w:szCs w:val="24"/>
        </w:rPr>
        <w:t xml:space="preserve"> </w:t>
      </w:r>
      <w:r w:rsidR="00FD0E49" w:rsidRPr="002965A9">
        <w:rPr>
          <w:rFonts w:ascii="Book Antiqua" w:hAnsi="Book Antiqua" w:cs="Times New Roman"/>
          <w:sz w:val="24"/>
          <w:szCs w:val="24"/>
        </w:rPr>
        <w:t xml:space="preserve">DPMAS were administered for twice. </w:t>
      </w:r>
    </w:p>
    <w:p w14:paraId="6E3E337A" w14:textId="77777777" w:rsidR="00FD0E49" w:rsidRPr="002965A9" w:rsidRDefault="00FD0E49" w:rsidP="002965A9">
      <w:pPr>
        <w:spacing w:line="360" w:lineRule="auto"/>
        <w:rPr>
          <w:rFonts w:ascii="Book Antiqua" w:hAnsi="Book Antiqua"/>
          <w:bCs/>
          <w:iCs/>
          <w:sz w:val="24"/>
          <w:szCs w:val="24"/>
        </w:rPr>
      </w:pPr>
    </w:p>
    <w:p w14:paraId="6349CABA" w14:textId="43C81418" w:rsidR="00FD0E49" w:rsidRPr="00B31484" w:rsidRDefault="00B31484" w:rsidP="002965A9">
      <w:pPr>
        <w:spacing w:line="360" w:lineRule="auto"/>
        <w:rPr>
          <w:rFonts w:ascii="Book Antiqua" w:hAnsi="Book Antiqua"/>
          <w:b/>
          <w:bCs/>
          <w:iCs/>
          <w:sz w:val="24"/>
          <w:szCs w:val="24"/>
        </w:rPr>
      </w:pPr>
      <w:r w:rsidRPr="00B31484">
        <w:rPr>
          <w:rFonts w:ascii="Book Antiqua" w:hAnsi="Book Antiqua"/>
          <w:b/>
          <w:bCs/>
          <w:iCs/>
          <w:sz w:val="24"/>
          <w:szCs w:val="24"/>
        </w:rPr>
        <w:t>OUTCOME AND FOLLOW-UP</w:t>
      </w:r>
    </w:p>
    <w:p w14:paraId="20F321B5" w14:textId="77777777" w:rsidR="00FD0E49" w:rsidRPr="002965A9" w:rsidRDefault="00FD0E49" w:rsidP="002965A9">
      <w:pPr>
        <w:spacing w:line="360" w:lineRule="auto"/>
        <w:rPr>
          <w:rFonts w:ascii="Book Antiqua" w:hAnsi="Book Antiqua" w:cs="Times New Roman"/>
          <w:sz w:val="24"/>
          <w:szCs w:val="24"/>
        </w:rPr>
      </w:pPr>
      <w:r w:rsidRPr="002965A9">
        <w:rPr>
          <w:rFonts w:ascii="Book Antiqua" w:hAnsi="Book Antiqua" w:cs="Times New Roman"/>
          <w:sz w:val="24"/>
          <w:szCs w:val="24"/>
        </w:rPr>
        <w:t xml:space="preserve">Liver function and hyperthyroidism index returned to normal and the patient was discharged two weeks later. Long-term oral administration of 10 mg methylprednisolone and 10 mg </w:t>
      </w:r>
      <w:proofErr w:type="spellStart"/>
      <w:r w:rsidRPr="002965A9">
        <w:rPr>
          <w:rFonts w:ascii="Book Antiqua" w:hAnsi="Book Antiqua" w:cs="Times New Roman"/>
          <w:sz w:val="24"/>
          <w:szCs w:val="24"/>
        </w:rPr>
        <w:t>methylthimidazole</w:t>
      </w:r>
      <w:proofErr w:type="spellEnd"/>
      <w:r w:rsidRPr="002965A9">
        <w:rPr>
          <w:rFonts w:ascii="Book Antiqua" w:hAnsi="Book Antiqua" w:cs="Times New Roman"/>
          <w:sz w:val="24"/>
          <w:szCs w:val="24"/>
        </w:rPr>
        <w:t xml:space="preserve"> was prescribed. The discharging doctor suggested long-term treatment with 8 mg oral methylprednisolone and 10 mg oral </w:t>
      </w:r>
      <w:proofErr w:type="spellStart"/>
      <w:r w:rsidRPr="002965A9">
        <w:rPr>
          <w:rFonts w:ascii="Book Antiqua" w:hAnsi="Book Antiqua" w:cs="Times New Roman"/>
          <w:sz w:val="24"/>
          <w:szCs w:val="24"/>
        </w:rPr>
        <w:t>methylthimidazole</w:t>
      </w:r>
      <w:proofErr w:type="spellEnd"/>
      <w:r w:rsidRPr="002965A9">
        <w:rPr>
          <w:rFonts w:ascii="Book Antiqua" w:hAnsi="Book Antiqua" w:cs="Times New Roman"/>
          <w:sz w:val="24"/>
          <w:szCs w:val="24"/>
        </w:rPr>
        <w:t xml:space="preserve"> and regular follow-up appointments.</w:t>
      </w:r>
    </w:p>
    <w:p w14:paraId="4BA21AD9" w14:textId="77777777" w:rsidR="007258AE" w:rsidRPr="002965A9" w:rsidRDefault="007258AE" w:rsidP="002965A9">
      <w:pPr>
        <w:spacing w:line="360" w:lineRule="auto"/>
        <w:rPr>
          <w:rFonts w:ascii="Book Antiqua" w:hAnsi="Book Antiqua" w:cs="Times New Roman"/>
          <w:sz w:val="24"/>
          <w:szCs w:val="24"/>
        </w:rPr>
      </w:pPr>
    </w:p>
    <w:p w14:paraId="082E661D" w14:textId="390EFE36" w:rsidR="00ED06A5" w:rsidRPr="00B31484" w:rsidRDefault="00B31484" w:rsidP="002965A9">
      <w:pPr>
        <w:spacing w:line="360" w:lineRule="auto"/>
        <w:rPr>
          <w:rFonts w:ascii="Book Antiqua" w:hAnsi="Book Antiqua" w:cs="Times New Roman"/>
          <w:b/>
          <w:sz w:val="24"/>
          <w:szCs w:val="24"/>
        </w:rPr>
      </w:pPr>
      <w:r w:rsidRPr="00B31484">
        <w:rPr>
          <w:rFonts w:ascii="Book Antiqua" w:hAnsi="Book Antiqua" w:cs="Times New Roman"/>
          <w:b/>
          <w:sz w:val="24"/>
          <w:szCs w:val="24"/>
        </w:rPr>
        <w:t>DISCUSSION</w:t>
      </w:r>
    </w:p>
    <w:p w14:paraId="77100CD2" w14:textId="0F3B39DB" w:rsidR="00ED06A5" w:rsidRPr="002965A9" w:rsidRDefault="00ED06A5" w:rsidP="002965A9">
      <w:pPr>
        <w:spacing w:line="360" w:lineRule="auto"/>
        <w:rPr>
          <w:rFonts w:ascii="Book Antiqua" w:hAnsi="Book Antiqua" w:cs="Times New Roman"/>
          <w:sz w:val="24"/>
          <w:szCs w:val="24"/>
        </w:rPr>
      </w:pPr>
      <w:r w:rsidRPr="002965A9">
        <w:rPr>
          <w:rFonts w:ascii="Book Antiqua" w:hAnsi="Book Antiqua" w:cs="Times New Roman"/>
          <w:sz w:val="24"/>
          <w:szCs w:val="24"/>
        </w:rPr>
        <w:t>The etiology of hyperthyroidism</w:t>
      </w:r>
      <w:r w:rsidR="00001B26" w:rsidRPr="002965A9">
        <w:rPr>
          <w:rFonts w:ascii="Book Antiqua" w:hAnsi="Book Antiqua" w:cs="Times New Roman"/>
          <w:sz w:val="24"/>
          <w:szCs w:val="24"/>
        </w:rPr>
        <w:t>-induced</w:t>
      </w:r>
      <w:r w:rsidRPr="002965A9">
        <w:rPr>
          <w:rFonts w:ascii="Book Antiqua" w:hAnsi="Book Antiqua" w:cs="Times New Roman"/>
          <w:sz w:val="24"/>
          <w:szCs w:val="24"/>
        </w:rPr>
        <w:t xml:space="preserve"> liver injury includes Graves</w:t>
      </w:r>
      <w:r w:rsidR="00A440D8" w:rsidRPr="002965A9">
        <w:rPr>
          <w:rFonts w:ascii="Book Antiqua" w:hAnsi="Book Antiqua" w:cs="Times New Roman"/>
          <w:sz w:val="24"/>
          <w:szCs w:val="24"/>
        </w:rPr>
        <w:t>’</w:t>
      </w:r>
      <w:r w:rsidRPr="002965A9">
        <w:rPr>
          <w:rFonts w:ascii="Book Antiqua" w:hAnsi="Book Antiqua" w:cs="Times New Roman"/>
          <w:sz w:val="24"/>
          <w:szCs w:val="24"/>
        </w:rPr>
        <w:t xml:space="preserve"> disease</w:t>
      </w:r>
      <w:r w:rsidR="00A440D8" w:rsidRPr="002965A9">
        <w:rPr>
          <w:rFonts w:ascii="Book Antiqua" w:hAnsi="Book Antiqua" w:cs="Times New Roman"/>
          <w:sz w:val="24"/>
          <w:szCs w:val="24"/>
        </w:rPr>
        <w:t xml:space="preserve"> </w:t>
      </w:r>
      <w:r w:rsidR="00A440D8" w:rsidRPr="002965A9">
        <w:rPr>
          <w:rFonts w:ascii="Book Antiqua" w:hAnsi="Book Antiqua" w:cs="Times New Roman"/>
          <w:sz w:val="24"/>
          <w:szCs w:val="24"/>
        </w:rPr>
        <w:lastRenderedPageBreak/>
        <w:t>hyperthyroidism</w:t>
      </w:r>
      <w:r w:rsidRPr="002965A9">
        <w:rPr>
          <w:rFonts w:ascii="Book Antiqua" w:hAnsi="Book Antiqua" w:cs="Times New Roman"/>
          <w:sz w:val="24"/>
          <w:szCs w:val="24"/>
        </w:rPr>
        <w:t>, antithyroid drugs</w:t>
      </w:r>
      <w:r w:rsidR="00A440D8" w:rsidRPr="002965A9">
        <w:rPr>
          <w:rFonts w:ascii="Book Antiqua" w:hAnsi="Book Antiqua" w:cs="Times New Roman"/>
          <w:sz w:val="24"/>
          <w:szCs w:val="24"/>
        </w:rPr>
        <w:t>,</w:t>
      </w:r>
      <w:r w:rsidRPr="002965A9">
        <w:rPr>
          <w:rFonts w:ascii="Book Antiqua" w:hAnsi="Book Antiqua" w:cs="Times New Roman"/>
          <w:sz w:val="24"/>
          <w:szCs w:val="24"/>
        </w:rPr>
        <w:t xml:space="preserve"> and basic liver diseases</w:t>
      </w:r>
      <w:r w:rsidR="00001B26" w:rsidRPr="002965A9">
        <w:rPr>
          <w:rFonts w:ascii="Book Antiqua" w:hAnsi="Book Antiqua" w:cs="Times New Roman"/>
          <w:sz w:val="24"/>
          <w:szCs w:val="24"/>
        </w:rPr>
        <w:fldChar w:fldCharType="begin"/>
      </w:r>
      <w:r w:rsidR="00FD0E49" w:rsidRPr="002965A9">
        <w:rPr>
          <w:rFonts w:ascii="Book Antiqua" w:hAnsi="Book Antiqua" w:cs="Times New Roman"/>
          <w:sz w:val="24"/>
          <w:szCs w:val="24"/>
        </w:rPr>
        <w:instrText xml:space="preserve"> ADDIN EN.CITE &lt;EndNote&gt;&lt;Cite&gt;&lt;Author&gt;Khemichian&lt;/Author&gt;&lt;Year&gt;2011&lt;/Year&gt;&lt;RecNum&gt;5793&lt;/RecNum&gt;&lt;DisplayText&gt;&lt;style face="superscript"&gt;[7]&lt;/style&gt;&lt;/DisplayText&gt;&lt;record&gt;&lt;rec-number&gt;5793&lt;/rec-number&gt;&lt;foreign-keys&gt;&lt;key app="EN" db-id="wedfzxp065e557e95aipp0ak225awravf9vz" timestamp="1546256441"&gt;5793&lt;/key&gt;&lt;/foreign-keys&gt;&lt;ref-type name="Journal Article"&gt;17&lt;/ref-type&gt;&lt;contributors&gt;&lt;authors&gt;&lt;author&gt;Khemichian, S.&lt;/author&gt;&lt;author&gt;Fong, T. L.&lt;/author&gt;&lt;/authors&gt;&lt;/contributors&gt;&lt;auth-address&gt;Division of Gastrointestinal and Liver Diseases Department of Medicine Keck School of Medicine University of Southern California Los Angeles, California.&lt;/auth-address&gt;&lt;titles&gt;&lt;title&gt;Hepatic dysfunction in hyperthyroidism&lt;/title&gt;&lt;secondary-title&gt;Gastroenterol Hepatol (N Y)&lt;/secondary-title&gt;&lt;/titles&gt;&lt;periodical&gt;&lt;full-title&gt;Gastroenterol Hepatol (N Y)&lt;/full-title&gt;&lt;abbr-1&gt;Gastroenterology &amp;amp; hepatology&lt;/abbr-1&gt;&lt;/periodical&gt;&lt;pages&gt;337-9&lt;/pages&gt;&lt;volume&gt;7&lt;/volume&gt;&lt;number&gt;5&lt;/number&gt;&lt;dates&gt;&lt;year&gt;2011&lt;/year&gt;&lt;pub-dates&gt;&lt;date&gt;May&lt;/date&gt;&lt;/pub-dates&gt;&lt;/dates&gt;&lt;isbn&gt;1554-7914 (Print)&amp;#xD;1554-7914 (Linking)&lt;/isbn&gt;&lt;accession-num&gt;21857837&lt;/accession-num&gt;&lt;urls&gt;&lt;related-urls&gt;&lt;url&gt;https://www.ncbi.nlm.nih.gov/pubmed/21857837&lt;/url&gt;&lt;/related-urls&gt;&lt;/urls&gt;&lt;custom2&gt;PMC3127041&lt;/custom2&gt;&lt;/record&gt;&lt;/Cite&gt;&lt;/EndNote&gt;</w:instrText>
      </w:r>
      <w:r w:rsidR="00001B26"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[7]</w:t>
      </w:r>
      <w:r w:rsidR="00001B26" w:rsidRPr="002965A9">
        <w:rPr>
          <w:rFonts w:ascii="Book Antiqua" w:hAnsi="Book Antiqua" w:cs="Times New Roman"/>
          <w:sz w:val="24"/>
          <w:szCs w:val="24"/>
        </w:rPr>
        <w:fldChar w:fldCharType="end"/>
      </w:r>
      <w:r w:rsidRPr="002965A9">
        <w:rPr>
          <w:rFonts w:ascii="Book Antiqua" w:hAnsi="Book Antiqua" w:cs="Times New Roman"/>
          <w:sz w:val="24"/>
          <w:szCs w:val="24"/>
        </w:rPr>
        <w:t>. Its pathogenesis may be related to the following factors</w:t>
      </w:r>
      <w:r w:rsidR="00001B26" w:rsidRPr="002965A9">
        <w:rPr>
          <w:rFonts w:ascii="Book Antiqua" w:hAnsi="Book Antiqua" w:cs="Times New Roman"/>
          <w:sz w:val="24"/>
          <w:szCs w:val="24"/>
        </w:rPr>
        <w:fldChar w:fldCharType="begin"/>
      </w:r>
      <w:r w:rsidR="00FD0E49" w:rsidRPr="002965A9">
        <w:rPr>
          <w:rFonts w:ascii="Book Antiqua" w:hAnsi="Book Antiqua" w:cs="Times New Roman"/>
          <w:sz w:val="24"/>
          <w:szCs w:val="24"/>
        </w:rPr>
        <w:instrText xml:space="preserve"> ADDIN EN.CITE &lt;EndNote&gt;&lt;Cite&gt;&lt;Author&gt;Bhuyan&lt;/Author&gt;&lt;Year&gt;2014&lt;/Year&gt;&lt;RecNum&gt;5796&lt;/RecNum&gt;&lt;DisplayText&gt;&lt;style face="superscript"&gt;[8]&lt;/style&gt;&lt;/DisplayText&gt;&lt;record&gt;&lt;rec-number&gt;5796&lt;/rec-number&gt;&lt;foreign-keys&gt;&lt;key app="EN" db-id="wedfzxp065e557e95aipp0ak225awravf9vz" timestamp="1546256573"&gt;5796&lt;/key&gt;&lt;/foreign-keys&gt;&lt;ref-type name="Journal Article"&gt;17&lt;/ref-type&gt;&lt;contributors&gt;&lt;authors&gt;&lt;author&gt;Bhuyan, A. K.&lt;/author&gt;&lt;author&gt;Sarma, D.&lt;/author&gt;&lt;author&gt;Kaimal Saikia, U.&lt;/author&gt;&lt;author&gt;Choudhury, B. K.&lt;/author&gt;&lt;/authors&gt;&lt;/contributors&gt;&lt;auth-address&gt;Gauhati Medical College, Guwahati 781032, India.&lt;/auth-address&gt;&lt;titles&gt;&lt;title&gt;Grave&amp;apos;s Disease with Severe Hepatic Dysfunction: A Diagnostic and Therapeutic Challenge&lt;/title&gt;&lt;secondary-title&gt;Case Rep Med&lt;/secondary-title&gt;&lt;/titles&gt;&lt;periodical&gt;&lt;full-title&gt;Case Rep Med&lt;/full-title&gt;&lt;abbr-1&gt;Case reports in medicine&lt;/abbr-1&gt;&lt;/periodical&gt;&lt;pages&gt;790458&lt;/pages&gt;&lt;volume&gt;2014&lt;/volume&gt;&lt;dates&gt;&lt;year&gt;2014&lt;/year&gt;&lt;/dates&gt;&lt;isbn&gt;1687-9627 (Print)&lt;/isbn&gt;&lt;accession-num&gt;25317178&lt;/accession-num&gt;&lt;urls&gt;&lt;related-urls&gt;&lt;url&gt;https://www.ncbi.nlm.nih.gov/pubmed/25317178&lt;/url&gt;&lt;/related-urls&gt;&lt;/urls&gt;&lt;custom2&gt;PMC4181898&lt;/custom2&gt;&lt;electronic-resource-num&gt;10.1155/2014/790458&lt;/electronic-resource-num&gt;&lt;/record&gt;&lt;/Cite&gt;&lt;/EndNote&gt;</w:instrText>
      </w:r>
      <w:r w:rsidR="00001B26"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[8]</w:t>
      </w:r>
      <w:r w:rsidR="00001B26" w:rsidRPr="002965A9">
        <w:rPr>
          <w:rFonts w:ascii="Book Antiqua" w:hAnsi="Book Antiqua" w:cs="Times New Roman"/>
          <w:sz w:val="24"/>
          <w:szCs w:val="24"/>
        </w:rPr>
        <w:fldChar w:fldCharType="end"/>
      </w:r>
      <w:r w:rsidRPr="002965A9">
        <w:rPr>
          <w:rFonts w:ascii="Book Antiqua" w:hAnsi="Book Antiqua" w:cs="Times New Roman"/>
          <w:sz w:val="24"/>
          <w:szCs w:val="24"/>
        </w:rPr>
        <w:t xml:space="preserve">: (1) the direct toxic effect of thyroid hormone on </w:t>
      </w:r>
      <w:r w:rsidR="00A440D8" w:rsidRPr="002965A9">
        <w:rPr>
          <w:rFonts w:ascii="Book Antiqua" w:hAnsi="Book Antiqua" w:cs="Times New Roman"/>
          <w:sz w:val="24"/>
          <w:szCs w:val="24"/>
        </w:rPr>
        <w:t xml:space="preserve">the </w:t>
      </w:r>
      <w:r w:rsidRPr="002965A9">
        <w:rPr>
          <w:rFonts w:ascii="Book Antiqua" w:hAnsi="Book Antiqua" w:cs="Times New Roman"/>
          <w:sz w:val="24"/>
          <w:szCs w:val="24"/>
        </w:rPr>
        <w:t>liver; (2) hyperthyroidism mak</w:t>
      </w:r>
      <w:r w:rsidR="00A440D8" w:rsidRPr="002965A9">
        <w:rPr>
          <w:rFonts w:ascii="Book Antiqua" w:hAnsi="Book Antiqua" w:cs="Times New Roman"/>
          <w:sz w:val="24"/>
          <w:szCs w:val="24"/>
        </w:rPr>
        <w:t>ing the</w:t>
      </w:r>
      <w:r w:rsidRPr="002965A9">
        <w:rPr>
          <w:rFonts w:ascii="Book Antiqua" w:hAnsi="Book Antiqua" w:cs="Times New Roman"/>
          <w:sz w:val="24"/>
          <w:szCs w:val="24"/>
        </w:rPr>
        <w:t xml:space="preserve"> liver relatively hypoxic, </w:t>
      </w:r>
      <w:r w:rsidR="00A440D8" w:rsidRPr="002965A9">
        <w:rPr>
          <w:rFonts w:ascii="Book Antiqua" w:hAnsi="Book Antiqua" w:cs="Times New Roman"/>
          <w:sz w:val="24"/>
          <w:szCs w:val="24"/>
        </w:rPr>
        <w:t xml:space="preserve">causing </w:t>
      </w:r>
      <w:r w:rsidRPr="002965A9">
        <w:rPr>
          <w:rFonts w:ascii="Book Antiqua" w:hAnsi="Book Antiqua" w:cs="Times New Roman"/>
          <w:sz w:val="24"/>
          <w:szCs w:val="24"/>
        </w:rPr>
        <w:t>free radical</w:t>
      </w:r>
      <w:r w:rsidR="00A440D8" w:rsidRPr="002965A9">
        <w:rPr>
          <w:rFonts w:ascii="Book Antiqua" w:hAnsi="Book Antiqua" w:cs="Times New Roman"/>
          <w:sz w:val="24"/>
          <w:szCs w:val="24"/>
        </w:rPr>
        <w:t xml:space="preserve"> production</w:t>
      </w:r>
      <w:r w:rsidRPr="002965A9">
        <w:rPr>
          <w:rFonts w:ascii="Book Antiqua" w:hAnsi="Book Antiqua" w:cs="Times New Roman"/>
          <w:sz w:val="24"/>
          <w:szCs w:val="24"/>
        </w:rPr>
        <w:t xml:space="preserve"> and hepatocyte damage; (3) hyperthyroidism lead</w:t>
      </w:r>
      <w:r w:rsidR="00A440D8" w:rsidRPr="002965A9">
        <w:rPr>
          <w:rFonts w:ascii="Book Antiqua" w:hAnsi="Book Antiqua" w:cs="Times New Roman"/>
          <w:sz w:val="24"/>
          <w:szCs w:val="24"/>
        </w:rPr>
        <w:t>ing</w:t>
      </w:r>
      <w:r w:rsidRPr="002965A9">
        <w:rPr>
          <w:rFonts w:ascii="Book Antiqua" w:hAnsi="Book Antiqua" w:cs="Times New Roman"/>
          <w:sz w:val="24"/>
          <w:szCs w:val="24"/>
        </w:rPr>
        <w:t xml:space="preserve"> to Kupffer cell proliferation and serum A</w:t>
      </w:r>
      <w:r w:rsidR="00001B26" w:rsidRPr="002965A9">
        <w:rPr>
          <w:rFonts w:ascii="Book Antiqua" w:hAnsi="Book Antiqua" w:cs="Times New Roman"/>
          <w:sz w:val="24"/>
          <w:szCs w:val="24"/>
        </w:rPr>
        <w:t>S</w:t>
      </w:r>
      <w:r w:rsidRPr="002965A9">
        <w:rPr>
          <w:rFonts w:ascii="Book Antiqua" w:hAnsi="Book Antiqua" w:cs="Times New Roman"/>
          <w:sz w:val="24"/>
          <w:szCs w:val="24"/>
        </w:rPr>
        <w:t>T elevation; (4) thyroid hormone affect</w:t>
      </w:r>
      <w:r w:rsidR="00A440D8" w:rsidRPr="002965A9">
        <w:rPr>
          <w:rFonts w:ascii="Book Antiqua" w:hAnsi="Book Antiqua" w:cs="Times New Roman"/>
          <w:sz w:val="24"/>
          <w:szCs w:val="24"/>
        </w:rPr>
        <w:t>ing</w:t>
      </w:r>
      <w:r w:rsidRPr="002965A9">
        <w:rPr>
          <w:rFonts w:ascii="Book Antiqua" w:hAnsi="Book Antiqua" w:cs="Times New Roman"/>
          <w:sz w:val="24"/>
          <w:szCs w:val="24"/>
        </w:rPr>
        <w:t xml:space="preserve"> intrahepatic enzyme</w:t>
      </w:r>
      <w:r w:rsidR="00A440D8" w:rsidRPr="002965A9">
        <w:rPr>
          <w:rFonts w:ascii="Book Antiqua" w:hAnsi="Book Antiqua" w:cs="Times New Roman"/>
          <w:sz w:val="24"/>
          <w:szCs w:val="24"/>
        </w:rPr>
        <w:t xml:space="preserve"> activity</w:t>
      </w:r>
      <w:r w:rsidRPr="002965A9">
        <w:rPr>
          <w:rFonts w:ascii="Book Antiqua" w:hAnsi="Book Antiqua" w:cs="Times New Roman"/>
          <w:sz w:val="24"/>
          <w:szCs w:val="24"/>
        </w:rPr>
        <w:t xml:space="preserve"> to </w:t>
      </w:r>
      <w:r w:rsidR="00A440D8" w:rsidRPr="002965A9">
        <w:rPr>
          <w:rFonts w:ascii="Book Antiqua" w:hAnsi="Book Antiqua" w:cs="Times New Roman"/>
          <w:sz w:val="24"/>
          <w:szCs w:val="24"/>
        </w:rPr>
        <w:t xml:space="preserve">alter bilirubin </w:t>
      </w:r>
      <w:r w:rsidR="0056023C" w:rsidRPr="002965A9">
        <w:rPr>
          <w:rFonts w:ascii="Book Antiqua" w:hAnsi="Book Antiqua" w:cs="Times New Roman"/>
          <w:sz w:val="24"/>
          <w:szCs w:val="24"/>
        </w:rPr>
        <w:t xml:space="preserve">metabolism </w:t>
      </w:r>
      <w:r w:rsidR="00A440D8" w:rsidRPr="002965A9">
        <w:rPr>
          <w:rFonts w:ascii="Book Antiqua" w:hAnsi="Book Antiqua" w:cs="Times New Roman"/>
          <w:sz w:val="24"/>
          <w:szCs w:val="24"/>
        </w:rPr>
        <w:t xml:space="preserve">and </w:t>
      </w:r>
      <w:r w:rsidRPr="002965A9">
        <w:rPr>
          <w:rFonts w:ascii="Book Antiqua" w:hAnsi="Book Antiqua" w:cs="Times New Roman"/>
          <w:sz w:val="24"/>
          <w:szCs w:val="24"/>
        </w:rPr>
        <w:t xml:space="preserve">binding; </w:t>
      </w:r>
      <w:r w:rsidR="00B31484">
        <w:rPr>
          <w:rFonts w:ascii="Book Antiqua" w:hAnsi="Book Antiqua" w:cs="Times New Roman" w:hint="eastAsia"/>
          <w:sz w:val="24"/>
          <w:szCs w:val="24"/>
        </w:rPr>
        <w:t xml:space="preserve">and </w:t>
      </w:r>
      <w:r w:rsidRPr="002965A9">
        <w:rPr>
          <w:rFonts w:ascii="Book Antiqua" w:hAnsi="Book Antiqua" w:cs="Times New Roman"/>
          <w:sz w:val="24"/>
          <w:szCs w:val="24"/>
        </w:rPr>
        <w:t xml:space="preserve">(5) </w:t>
      </w:r>
      <w:r w:rsidR="00A440D8" w:rsidRPr="002965A9">
        <w:rPr>
          <w:rFonts w:ascii="Book Antiqua" w:hAnsi="Book Antiqua" w:cs="Times New Roman"/>
          <w:sz w:val="24"/>
          <w:szCs w:val="24"/>
        </w:rPr>
        <w:t>i</w:t>
      </w:r>
      <w:r w:rsidRPr="002965A9">
        <w:rPr>
          <w:rFonts w:ascii="Book Antiqua" w:hAnsi="Book Antiqua" w:cs="Times New Roman"/>
          <w:sz w:val="24"/>
          <w:szCs w:val="24"/>
        </w:rPr>
        <w:t>mmune damage. According to</w:t>
      </w:r>
      <w:r w:rsidR="0056023C" w:rsidRPr="002965A9">
        <w:rPr>
          <w:rFonts w:ascii="Book Antiqua" w:hAnsi="Book Antiqua" w:cs="Times New Roman"/>
          <w:sz w:val="24"/>
          <w:szCs w:val="24"/>
        </w:rPr>
        <w:t xml:space="preserve"> </w:t>
      </w:r>
      <w:r w:rsidRPr="002965A9">
        <w:rPr>
          <w:rFonts w:ascii="Book Antiqua" w:hAnsi="Book Antiqua" w:cs="Times New Roman"/>
          <w:sz w:val="24"/>
          <w:szCs w:val="24"/>
        </w:rPr>
        <w:t xml:space="preserve">clinical manifestation and laboratory examination, </w:t>
      </w:r>
      <w:r w:rsidR="0056023C" w:rsidRPr="002965A9">
        <w:rPr>
          <w:rFonts w:ascii="Book Antiqua" w:hAnsi="Book Antiqua" w:cs="Times New Roman"/>
          <w:sz w:val="24"/>
          <w:szCs w:val="24"/>
        </w:rPr>
        <w:t>hyperthyroidism-induced liver injury</w:t>
      </w:r>
      <w:r w:rsidRPr="002965A9">
        <w:rPr>
          <w:rFonts w:ascii="Book Antiqua" w:hAnsi="Book Antiqua" w:cs="Times New Roman"/>
          <w:sz w:val="24"/>
          <w:szCs w:val="24"/>
        </w:rPr>
        <w:t xml:space="preserve"> can be divided into hepatocyte, cholestasis</w:t>
      </w:r>
      <w:r w:rsidR="00A440D8" w:rsidRPr="002965A9">
        <w:rPr>
          <w:rFonts w:ascii="Book Antiqua" w:hAnsi="Book Antiqua" w:cs="Times New Roman"/>
          <w:sz w:val="24"/>
          <w:szCs w:val="24"/>
        </w:rPr>
        <w:t>,</w:t>
      </w:r>
      <w:r w:rsidRPr="002965A9">
        <w:rPr>
          <w:rFonts w:ascii="Book Antiqua" w:hAnsi="Book Antiqua" w:cs="Times New Roman"/>
          <w:sz w:val="24"/>
          <w:szCs w:val="24"/>
        </w:rPr>
        <w:t xml:space="preserve"> and mixed type</w:t>
      </w:r>
      <w:r w:rsidR="00A440D8" w:rsidRPr="002965A9">
        <w:rPr>
          <w:rFonts w:ascii="Book Antiqua" w:hAnsi="Book Antiqua" w:cs="Times New Roman"/>
          <w:sz w:val="24"/>
          <w:szCs w:val="24"/>
        </w:rPr>
        <w:t>s</w:t>
      </w:r>
      <w:r w:rsidRPr="002965A9">
        <w:rPr>
          <w:rFonts w:ascii="Book Antiqua" w:hAnsi="Book Antiqua" w:cs="Times New Roman"/>
          <w:sz w:val="24"/>
          <w:szCs w:val="24"/>
        </w:rPr>
        <w:t>.</w:t>
      </w:r>
    </w:p>
    <w:p w14:paraId="3DC8CD86" w14:textId="6E275109" w:rsidR="003A52B8" w:rsidRPr="002965A9" w:rsidRDefault="00B7548B" w:rsidP="00B31484">
      <w:pPr>
        <w:spacing w:line="360" w:lineRule="auto"/>
        <w:ind w:firstLineChars="100" w:firstLine="240"/>
        <w:rPr>
          <w:rFonts w:ascii="Book Antiqua" w:hAnsi="Book Antiqua" w:cs="Times New Roman"/>
          <w:sz w:val="24"/>
          <w:szCs w:val="24"/>
        </w:rPr>
      </w:pPr>
      <w:r w:rsidRPr="002965A9">
        <w:rPr>
          <w:rFonts w:ascii="Book Antiqua" w:hAnsi="Book Antiqua" w:cs="Times New Roman"/>
          <w:sz w:val="24"/>
          <w:szCs w:val="24"/>
        </w:rPr>
        <w:t>Thyroid storm is a pathological condition characterized by high elevated thyroid hormone levels leading to multiple organ failure</w:t>
      </w:r>
      <w:r w:rsidR="005D7C21" w:rsidRPr="002965A9">
        <w:rPr>
          <w:rFonts w:ascii="Book Antiqua" w:hAnsi="Book Antiqua" w:cs="Times New Roman"/>
          <w:sz w:val="24"/>
          <w:szCs w:val="24"/>
        </w:rPr>
        <w:fldChar w:fldCharType="begin"/>
      </w:r>
      <w:r w:rsidR="00FD0E49" w:rsidRPr="002965A9">
        <w:rPr>
          <w:rFonts w:ascii="Book Antiqua" w:hAnsi="Book Antiqua" w:cs="Times New Roman"/>
          <w:sz w:val="24"/>
          <w:szCs w:val="24"/>
        </w:rPr>
        <w:instrText xml:space="preserve"> ADDIN EN.CITE &lt;EndNote&gt;&lt;Cite&gt;&lt;Author&gt;Soleimanpour&lt;/Author&gt;&lt;Year&gt;2015&lt;/Year&gt;&lt;RecNum&gt;5828&lt;/RecNum&gt;&lt;DisplayText&gt;&lt;style face="superscript"&gt;[9]&lt;/style&gt;&lt;/DisplayText&gt;&lt;record&gt;&lt;rec-number&gt;5828&lt;/rec-number&gt;&lt;foreign-keys&gt;&lt;key app="EN" db-id="wedfzxp065e557e95aipp0ak225awravf9vz" timestamp="1546776240"&gt;5828&lt;/key&gt;&lt;/foreign-keys&gt;&lt;ref-type name="Journal Article"&gt;17&lt;/ref-type&gt;&lt;contributors&gt;&lt;authors&gt;&lt;author&gt;Soleimanpour, S. A.&lt;/author&gt;&lt;/authors&gt;&lt;/contributors&gt;&lt;auth-address&gt;Division of Metabolism, Endocrinology &amp;amp; Diabetes and Department of Internal Medicine of the University of Michigan Medical School, 1000 Wall Street, Brehm Tower Suite 5317, Ann Arbor, MI 48105, USA.&lt;/auth-address&gt;&lt;titles&gt;&lt;title&gt;Fulminant liver failure associated with delayed identification of thyroid storm due to heterophile antibodies&lt;/title&gt;&lt;secondary-title&gt;Clin Diabetes Endocrinol&lt;/secondary-title&gt;&lt;/titles&gt;&lt;periodical&gt;&lt;full-title&gt;Clin Diabetes Endocrinol&lt;/full-title&gt;&lt;/periodical&gt;&lt;volume&gt;1&lt;/volume&gt;&lt;keywords&gt;&lt;keyword&gt;Human anti-mouse antibodies (HAMA)&lt;/keyword&gt;&lt;keyword&gt;Hyperbilirubinemia&lt;/keyword&gt;&lt;keyword&gt;Thyrotoxicosis&lt;/keyword&gt;&lt;keyword&gt;UDP-glucuronosyltransferase&lt;/keyword&gt;&lt;/keywords&gt;&lt;dates&gt;&lt;year&gt;2015&lt;/year&gt;&lt;pub-dates&gt;&lt;date&gt;Oct&lt;/date&gt;&lt;/pub-dates&gt;&lt;/dates&gt;&lt;isbn&gt;2055-8260 (Print)&amp;#xD;2055-8260 (Linking)&lt;/isbn&gt;&lt;accession-num&gt;26491542&lt;/accession-num&gt;&lt;urls&gt;&lt;related-urls&gt;&lt;url&gt;https://www.ncbi.nlm.nih.gov/pubmed/26491542&lt;/url&gt;&lt;/related-urls&gt;&lt;/urls&gt;&lt;custom2&gt;PMC4610393&lt;/custom2&gt;&lt;electronic-resource-num&gt;10.1186/s40842-015-0012-6&lt;/electronic-resource-num&gt;&lt;/record&gt;&lt;/Cite&gt;&lt;/EndNote&gt;</w:instrText>
      </w:r>
      <w:r w:rsidR="005D7C21"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[9]</w:t>
      </w:r>
      <w:r w:rsidR="005D7C21" w:rsidRPr="002965A9">
        <w:rPr>
          <w:rFonts w:ascii="Book Antiqua" w:hAnsi="Book Antiqua" w:cs="Times New Roman"/>
          <w:sz w:val="24"/>
          <w:szCs w:val="24"/>
        </w:rPr>
        <w:fldChar w:fldCharType="end"/>
      </w:r>
      <w:r w:rsidRPr="002965A9">
        <w:rPr>
          <w:rFonts w:ascii="Book Antiqua" w:hAnsi="Book Antiqua" w:cs="Times New Roman"/>
          <w:sz w:val="24"/>
          <w:szCs w:val="24"/>
        </w:rPr>
        <w:t xml:space="preserve">. </w:t>
      </w:r>
      <w:r w:rsidR="003A52B8" w:rsidRPr="002965A9">
        <w:rPr>
          <w:rFonts w:ascii="Book Antiqua" w:hAnsi="Book Antiqua" w:cs="Times New Roman"/>
          <w:sz w:val="24"/>
          <w:szCs w:val="24"/>
        </w:rPr>
        <w:t xml:space="preserve">Thyroid storms often occur in untreated or </w:t>
      </w:r>
      <w:r w:rsidR="00617F9D" w:rsidRPr="002965A9">
        <w:rPr>
          <w:rFonts w:ascii="Book Antiqua" w:hAnsi="Book Antiqua" w:cs="Times New Roman"/>
          <w:sz w:val="24"/>
          <w:szCs w:val="24"/>
        </w:rPr>
        <w:t>inadequately treated</w:t>
      </w:r>
      <w:r w:rsidR="003A52B8" w:rsidRPr="002965A9">
        <w:rPr>
          <w:rFonts w:ascii="Book Antiqua" w:hAnsi="Book Antiqua" w:cs="Times New Roman"/>
          <w:sz w:val="24"/>
          <w:szCs w:val="24"/>
        </w:rPr>
        <w:t xml:space="preserve"> patients with hyperthyroidism </w:t>
      </w:r>
      <w:r w:rsidR="00A440D8" w:rsidRPr="002965A9">
        <w:rPr>
          <w:rFonts w:ascii="Book Antiqua" w:hAnsi="Book Antiqua" w:cs="Times New Roman"/>
          <w:sz w:val="24"/>
          <w:szCs w:val="24"/>
        </w:rPr>
        <w:t xml:space="preserve">and are </w:t>
      </w:r>
      <w:r w:rsidR="003A52B8" w:rsidRPr="002965A9">
        <w:rPr>
          <w:rFonts w:ascii="Book Antiqua" w:hAnsi="Book Antiqua" w:cs="Times New Roman"/>
          <w:sz w:val="24"/>
          <w:szCs w:val="24"/>
        </w:rPr>
        <w:t xml:space="preserve">often </w:t>
      </w:r>
      <w:r w:rsidR="00617F9D" w:rsidRPr="002965A9">
        <w:rPr>
          <w:rFonts w:ascii="Book Antiqua" w:hAnsi="Book Antiqua" w:cs="Times New Roman"/>
          <w:sz w:val="24"/>
          <w:szCs w:val="24"/>
        </w:rPr>
        <w:t xml:space="preserve">triggered by </w:t>
      </w:r>
      <w:r w:rsidR="003A52B8" w:rsidRPr="002965A9">
        <w:rPr>
          <w:rFonts w:ascii="Book Antiqua" w:hAnsi="Book Antiqua" w:cs="Times New Roman"/>
          <w:sz w:val="24"/>
          <w:szCs w:val="24"/>
        </w:rPr>
        <w:t xml:space="preserve">infection, high fever, </w:t>
      </w:r>
      <w:r w:rsidR="00AE76DE" w:rsidRPr="002965A9">
        <w:rPr>
          <w:rFonts w:ascii="Book Antiqua" w:hAnsi="Book Antiqua" w:cs="Times New Roman"/>
          <w:sz w:val="24"/>
          <w:szCs w:val="24"/>
        </w:rPr>
        <w:t>and so on</w:t>
      </w:r>
      <w:r w:rsidR="003A52B8" w:rsidRPr="002965A9">
        <w:rPr>
          <w:rFonts w:ascii="Book Antiqua" w:hAnsi="Book Antiqua" w:cs="Times New Roman"/>
          <w:sz w:val="24"/>
          <w:szCs w:val="24"/>
        </w:rPr>
        <w:t xml:space="preserve">. </w:t>
      </w:r>
      <w:r w:rsidR="00A440D8" w:rsidRPr="002965A9">
        <w:rPr>
          <w:rFonts w:ascii="Book Antiqua" w:hAnsi="Book Antiqua" w:cs="Times New Roman"/>
          <w:sz w:val="24"/>
          <w:szCs w:val="24"/>
        </w:rPr>
        <w:t>C</w:t>
      </w:r>
      <w:r w:rsidR="003A52B8" w:rsidRPr="002965A9">
        <w:rPr>
          <w:rFonts w:ascii="Book Antiqua" w:hAnsi="Book Antiqua" w:cs="Times New Roman"/>
          <w:sz w:val="24"/>
          <w:szCs w:val="24"/>
        </w:rPr>
        <w:t xml:space="preserve">ommon manifestations </w:t>
      </w:r>
      <w:r w:rsidR="00A440D8" w:rsidRPr="002965A9">
        <w:rPr>
          <w:rFonts w:ascii="Book Antiqua" w:hAnsi="Book Antiqua" w:cs="Times New Roman"/>
          <w:sz w:val="24"/>
          <w:szCs w:val="24"/>
        </w:rPr>
        <w:t>include</w:t>
      </w:r>
      <w:r w:rsidR="003A52B8" w:rsidRPr="002965A9">
        <w:rPr>
          <w:rFonts w:ascii="Book Antiqua" w:hAnsi="Book Antiqua" w:cs="Times New Roman"/>
          <w:sz w:val="24"/>
          <w:szCs w:val="24"/>
        </w:rPr>
        <w:t xml:space="preserve"> severe heart, lung, liver, </w:t>
      </w:r>
      <w:r w:rsidR="00A440D8" w:rsidRPr="002965A9">
        <w:rPr>
          <w:rFonts w:ascii="Book Antiqua" w:hAnsi="Book Antiqua" w:cs="Times New Roman"/>
          <w:sz w:val="24"/>
          <w:szCs w:val="24"/>
        </w:rPr>
        <w:t xml:space="preserve">and </w:t>
      </w:r>
      <w:r w:rsidR="003A52B8" w:rsidRPr="002965A9">
        <w:rPr>
          <w:rFonts w:ascii="Book Antiqua" w:hAnsi="Book Antiqua" w:cs="Times New Roman"/>
          <w:sz w:val="24"/>
          <w:szCs w:val="24"/>
        </w:rPr>
        <w:t xml:space="preserve">gastrointestinal </w:t>
      </w:r>
      <w:r w:rsidR="00A440D8" w:rsidRPr="002965A9">
        <w:rPr>
          <w:rFonts w:ascii="Book Antiqua" w:hAnsi="Book Antiqua" w:cs="Times New Roman"/>
          <w:sz w:val="24"/>
          <w:szCs w:val="24"/>
        </w:rPr>
        <w:t xml:space="preserve">damage </w:t>
      </w:r>
      <w:r w:rsidR="003A52B8" w:rsidRPr="002965A9">
        <w:rPr>
          <w:rFonts w:ascii="Book Antiqua" w:hAnsi="Book Antiqua" w:cs="Times New Roman"/>
          <w:sz w:val="24"/>
          <w:szCs w:val="24"/>
        </w:rPr>
        <w:t xml:space="preserve">and neurological dysfunction. </w:t>
      </w:r>
      <w:r w:rsidR="00A440D8" w:rsidRPr="002965A9">
        <w:rPr>
          <w:rFonts w:ascii="Book Antiqua" w:hAnsi="Book Antiqua" w:cs="Times New Roman"/>
          <w:sz w:val="24"/>
          <w:szCs w:val="24"/>
        </w:rPr>
        <w:t>Thyroid storm has</w:t>
      </w:r>
      <w:r w:rsidR="003A52B8" w:rsidRPr="002965A9">
        <w:rPr>
          <w:rFonts w:ascii="Book Antiqua" w:hAnsi="Book Antiqua" w:cs="Times New Roman"/>
          <w:sz w:val="24"/>
          <w:szCs w:val="24"/>
        </w:rPr>
        <w:t xml:space="preserve"> a very high mortality rate</w:t>
      </w:r>
      <w:r w:rsidR="00A440D8" w:rsidRPr="002965A9">
        <w:rPr>
          <w:rFonts w:ascii="Book Antiqua" w:hAnsi="Book Antiqua" w:cs="Times New Roman"/>
          <w:sz w:val="24"/>
          <w:szCs w:val="24"/>
        </w:rPr>
        <w:t xml:space="preserve"> of</w:t>
      </w:r>
      <w:r w:rsidR="003A52B8" w:rsidRPr="002965A9">
        <w:rPr>
          <w:rFonts w:ascii="Book Antiqua" w:hAnsi="Book Antiqua" w:cs="Times New Roman"/>
          <w:sz w:val="24"/>
          <w:szCs w:val="24"/>
        </w:rPr>
        <w:t xml:space="preserve"> 10</w:t>
      </w:r>
      <w:r w:rsidR="00B31484">
        <w:rPr>
          <w:rFonts w:ascii="Book Antiqua" w:hAnsi="Book Antiqua" w:cs="Times New Roman" w:hint="eastAsia"/>
          <w:sz w:val="24"/>
          <w:szCs w:val="24"/>
        </w:rPr>
        <w:t>%</w:t>
      </w:r>
      <w:r w:rsidR="003A52B8" w:rsidRPr="002965A9">
        <w:rPr>
          <w:rFonts w:ascii="Book Antiqua" w:hAnsi="Book Antiqua" w:cs="Times New Roman"/>
          <w:sz w:val="24"/>
          <w:szCs w:val="24"/>
        </w:rPr>
        <w:t>-30%</w:t>
      </w:r>
      <w:r w:rsidR="00BC681C" w:rsidRPr="002965A9">
        <w:rPr>
          <w:rFonts w:ascii="Book Antiqua" w:hAnsi="Book Antiqua" w:cs="Times New Roman"/>
          <w:sz w:val="24"/>
          <w:szCs w:val="24"/>
        </w:rPr>
        <w:fldChar w:fldCharType="begin"/>
      </w:r>
      <w:r w:rsidR="00FD0E49" w:rsidRPr="002965A9">
        <w:rPr>
          <w:rFonts w:ascii="Book Antiqua" w:hAnsi="Book Antiqua" w:cs="Times New Roman"/>
          <w:sz w:val="24"/>
          <w:szCs w:val="24"/>
        </w:rPr>
        <w:instrText xml:space="preserve"> ADDIN EN.CITE &lt;EndNote&gt;&lt;Cite&gt;&lt;Author&gt;Kanbay&lt;/Author&gt;&lt;Year&gt;2005&lt;/Year&gt;&lt;RecNum&gt;5797&lt;/RecNum&gt;&lt;DisplayText&gt;&lt;style face="superscript"&gt;[10]&lt;/style&gt;&lt;/DisplayText&gt;&lt;record&gt;&lt;rec-number&gt;5797&lt;/rec-number&gt;&lt;foreign-keys&gt;&lt;key app="EN" db-id="wedfzxp065e557e95aipp0ak225awravf9vz" timestamp="1546260805"&gt;5797&lt;/key&gt;&lt;/foreign-keys&gt;&lt;ref-type name="Journal Article"&gt;17&lt;/ref-type&gt;&lt;contributors&gt;&lt;authors&gt;&lt;author&gt;Kanbay, M.&lt;/author&gt;&lt;author&gt;Sengul, A.&lt;/author&gt;&lt;author&gt;Guvener, N.&lt;/author&gt;&lt;/authors&gt;&lt;/contributors&gt;&lt;auth-address&gt;Department of Internal Medicine, Baskent University Faculty of Medicine, Bahcelievler 06490, Ankara, Turkey. drkanbay@yahoo.com&lt;/auth-address&gt;&lt;titles&gt;&lt;title&gt;Trauma induced thyroid storm complicated by multiple organ failure&lt;/title&gt;&lt;secondary-title&gt;Chin Med J (Engl)&lt;/secondary-title&gt;&lt;/titles&gt;&lt;periodical&gt;&lt;full-title&gt;Chin Med J (Engl)&lt;/full-title&gt;&lt;abbr-1&gt;Chinese medical journal&lt;/abbr-1&gt;&lt;/periodical&gt;&lt;pages&gt;963-5&lt;/pages&gt;&lt;volume&gt;118&lt;/volume&gt;&lt;number&gt;11&lt;/number&gt;&lt;keywords&gt;&lt;keyword&gt;Adult&lt;/keyword&gt;&lt;keyword&gt;Humans&lt;/keyword&gt;&lt;keyword&gt;Male&lt;/keyword&gt;&lt;keyword&gt;Multiple Organ Failure/*etiology&lt;/keyword&gt;&lt;keyword&gt;Thyroid Crisis/*complications&lt;/keyword&gt;&lt;keyword&gt;Wounds and Injuries/*complications&lt;/keyword&gt;&lt;/keywords&gt;&lt;dates&gt;&lt;year&gt;2005&lt;/year&gt;&lt;pub-dates&gt;&lt;date&gt;Jun 5&lt;/date&gt;&lt;/pub-dates&gt;&lt;/dates&gt;&lt;isbn&gt;0366-6999 (Print)&amp;#xD;0366-6999 (Linking)&lt;/isbn&gt;&lt;accession-num&gt;15978201&lt;/accession-num&gt;&lt;urls&gt;&lt;related-urls&gt;&lt;url&gt;https://www.ncbi.nlm.nih.gov/pubmed/15978201&lt;/url&gt;&lt;/related-urls&gt;&lt;/urls&gt;&lt;/record&gt;&lt;/Cite&gt;&lt;/EndNote&gt;</w:instrText>
      </w:r>
      <w:r w:rsidR="00BC681C"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[10]</w:t>
      </w:r>
      <w:r w:rsidR="00BC681C" w:rsidRPr="002965A9">
        <w:rPr>
          <w:rFonts w:ascii="Book Antiqua" w:hAnsi="Book Antiqua" w:cs="Times New Roman"/>
          <w:sz w:val="24"/>
          <w:szCs w:val="24"/>
        </w:rPr>
        <w:fldChar w:fldCharType="end"/>
      </w:r>
      <w:r w:rsidR="003A52B8" w:rsidRPr="002965A9">
        <w:rPr>
          <w:rFonts w:ascii="Book Antiqua" w:hAnsi="Book Antiqua" w:cs="Times New Roman"/>
          <w:sz w:val="24"/>
          <w:szCs w:val="24"/>
        </w:rPr>
        <w:t xml:space="preserve">. Traditional thyroid storm </w:t>
      </w:r>
      <w:r w:rsidR="00813D8F" w:rsidRPr="002965A9">
        <w:rPr>
          <w:rFonts w:ascii="Book Antiqua" w:hAnsi="Book Antiqua" w:cs="Times New Roman"/>
          <w:sz w:val="24"/>
          <w:szCs w:val="24"/>
        </w:rPr>
        <w:t xml:space="preserve">therapies </w:t>
      </w:r>
      <w:r w:rsidR="003A52B8" w:rsidRPr="002965A9">
        <w:rPr>
          <w:rFonts w:ascii="Book Antiqua" w:hAnsi="Book Antiqua" w:cs="Times New Roman"/>
          <w:sz w:val="24"/>
          <w:szCs w:val="24"/>
        </w:rPr>
        <w:t xml:space="preserve">include beta blockers, antithyroid drugs, iodine, and glucocorticoids. </w:t>
      </w:r>
    </w:p>
    <w:p w14:paraId="5B81639F" w14:textId="557FDF17" w:rsidR="003A52B8" w:rsidRPr="002965A9" w:rsidRDefault="00CE6D13" w:rsidP="00B31484">
      <w:pPr>
        <w:spacing w:line="360" w:lineRule="auto"/>
        <w:ind w:firstLineChars="100" w:firstLine="240"/>
        <w:rPr>
          <w:rFonts w:ascii="Book Antiqua" w:hAnsi="Book Antiqua" w:cs="Times New Roman"/>
          <w:sz w:val="24"/>
          <w:szCs w:val="24"/>
        </w:rPr>
      </w:pPr>
      <w:r w:rsidRPr="002965A9">
        <w:rPr>
          <w:rFonts w:ascii="Book Antiqua" w:hAnsi="Book Antiqua" w:cs="Times New Roman"/>
          <w:sz w:val="24"/>
          <w:szCs w:val="24"/>
        </w:rPr>
        <w:t>A</w:t>
      </w:r>
      <w:r w:rsidR="008A268E" w:rsidRPr="002965A9">
        <w:rPr>
          <w:rFonts w:ascii="Book Antiqua" w:hAnsi="Book Antiqua" w:cs="Times New Roman"/>
          <w:sz w:val="24"/>
          <w:szCs w:val="24"/>
        </w:rPr>
        <w:t>IH</w:t>
      </w:r>
      <w:r w:rsidRPr="002965A9">
        <w:rPr>
          <w:rFonts w:ascii="Book Antiqua" w:hAnsi="Book Antiqua" w:cs="Times New Roman"/>
          <w:sz w:val="24"/>
          <w:szCs w:val="24"/>
        </w:rPr>
        <w:t xml:space="preserve"> </w:t>
      </w:r>
      <w:r w:rsidR="008A268E" w:rsidRPr="002965A9">
        <w:rPr>
          <w:rFonts w:ascii="Book Antiqua" w:hAnsi="Book Antiqua" w:cs="Times New Roman"/>
          <w:sz w:val="24"/>
          <w:szCs w:val="24"/>
        </w:rPr>
        <w:t>is a hepatic parenchymal inflammation mediated by</w:t>
      </w:r>
      <w:r w:rsidR="00813D8F" w:rsidRPr="002965A9">
        <w:rPr>
          <w:rFonts w:ascii="Book Antiqua" w:hAnsi="Book Antiqua" w:cs="Times New Roman"/>
          <w:sz w:val="24"/>
          <w:szCs w:val="24"/>
        </w:rPr>
        <w:t xml:space="preserve"> an</w:t>
      </w:r>
      <w:r w:rsidR="008A268E" w:rsidRPr="002965A9">
        <w:rPr>
          <w:rFonts w:ascii="Book Antiqua" w:hAnsi="Book Antiqua" w:cs="Times New Roman"/>
          <w:sz w:val="24"/>
          <w:szCs w:val="24"/>
        </w:rPr>
        <w:t xml:space="preserve"> autoimmune response to hepatocytes</w:t>
      </w:r>
      <w:r w:rsidR="00813D8F" w:rsidRPr="002965A9">
        <w:rPr>
          <w:rFonts w:ascii="Book Antiqua" w:hAnsi="Book Antiqua" w:cs="Times New Roman"/>
          <w:sz w:val="24"/>
          <w:szCs w:val="24"/>
        </w:rPr>
        <w:t>. It is</w:t>
      </w:r>
      <w:r w:rsidR="008A268E" w:rsidRPr="002965A9">
        <w:rPr>
          <w:rFonts w:ascii="Book Antiqua" w:hAnsi="Book Antiqua" w:cs="Times New Roman"/>
          <w:sz w:val="24"/>
          <w:szCs w:val="24"/>
        </w:rPr>
        <w:t xml:space="preserve"> characterized by positive serum autoantibodies, </w:t>
      </w:r>
      <w:proofErr w:type="spellStart"/>
      <w:r w:rsidR="008A268E" w:rsidRPr="002965A9">
        <w:rPr>
          <w:rFonts w:ascii="Book Antiqua" w:hAnsi="Book Antiqua" w:cs="Times New Roman"/>
          <w:sz w:val="24"/>
          <w:szCs w:val="24"/>
        </w:rPr>
        <w:t>hyperimmunoglobulinemia</w:t>
      </w:r>
      <w:proofErr w:type="spellEnd"/>
      <w:r w:rsidR="004B0D9D" w:rsidRPr="002965A9">
        <w:rPr>
          <w:rFonts w:ascii="Book Antiqua" w:hAnsi="Book Antiqua" w:cs="Times New Roman"/>
          <w:sz w:val="24"/>
          <w:szCs w:val="24"/>
        </w:rPr>
        <w:t>,</w:t>
      </w:r>
      <w:r w:rsidR="008A268E" w:rsidRPr="002965A9">
        <w:rPr>
          <w:rFonts w:ascii="Book Antiqua" w:hAnsi="Book Antiqua" w:cs="Times New Roman"/>
          <w:sz w:val="24"/>
          <w:szCs w:val="24"/>
        </w:rPr>
        <w:t xml:space="preserve"> and/or γ</w:t>
      </w:r>
      <w:r w:rsidR="00CD1230" w:rsidRPr="002965A9">
        <w:rPr>
          <w:rFonts w:ascii="Book Antiqua" w:hAnsi="Book Antiqua" w:cs="Times New Roman"/>
          <w:sz w:val="24"/>
          <w:szCs w:val="24"/>
        </w:rPr>
        <w:t>-</w:t>
      </w:r>
      <w:proofErr w:type="spellStart"/>
      <w:r w:rsidR="008A268E" w:rsidRPr="002965A9">
        <w:rPr>
          <w:rFonts w:ascii="Book Antiqua" w:hAnsi="Book Antiqua" w:cs="Times New Roman"/>
          <w:sz w:val="24"/>
          <w:szCs w:val="24"/>
        </w:rPr>
        <w:t>globulinemia</w:t>
      </w:r>
      <w:proofErr w:type="spellEnd"/>
      <w:r w:rsidR="008A268E" w:rsidRPr="002965A9">
        <w:rPr>
          <w:rFonts w:ascii="Book Antiqua" w:hAnsi="Book Antiqua" w:cs="Times New Roman"/>
          <w:sz w:val="24"/>
          <w:szCs w:val="24"/>
        </w:rPr>
        <w:t xml:space="preserve"> and histologically </w:t>
      </w:r>
      <w:r w:rsidR="00813D8F" w:rsidRPr="002965A9">
        <w:rPr>
          <w:rFonts w:ascii="Book Antiqua" w:hAnsi="Book Antiqua" w:cs="Times New Roman"/>
          <w:sz w:val="24"/>
          <w:szCs w:val="24"/>
        </w:rPr>
        <w:t>demonstrates</w:t>
      </w:r>
      <w:r w:rsidR="008A268E" w:rsidRPr="002965A9">
        <w:rPr>
          <w:rFonts w:ascii="Book Antiqua" w:hAnsi="Book Antiqua" w:cs="Times New Roman"/>
          <w:sz w:val="24"/>
          <w:szCs w:val="24"/>
        </w:rPr>
        <w:t xml:space="preserve"> interface hepatitis. AIH is often associated with other organ or systemic autoimmune diseases such as Hashimoto's disease. Thyroiditis (10%-23%), diabetes mellitus (7%-9%), inflammatory bowel disease (2%-8%), rheumatoid arthritis (2%-5%), Sjogren</w:t>
      </w:r>
      <w:r w:rsidR="00B31484">
        <w:rPr>
          <w:rFonts w:ascii="Book Antiqua" w:hAnsi="Book Antiqua" w:cs="Times New Roman"/>
          <w:sz w:val="24"/>
          <w:szCs w:val="24"/>
        </w:rPr>
        <w:t>’</w:t>
      </w:r>
      <w:r w:rsidR="008A268E" w:rsidRPr="002965A9">
        <w:rPr>
          <w:rFonts w:ascii="Book Antiqua" w:hAnsi="Book Antiqua" w:cs="Times New Roman"/>
          <w:sz w:val="24"/>
          <w:szCs w:val="24"/>
        </w:rPr>
        <w:t>s syndrome (1%-4%), psoriasis (3%)</w:t>
      </w:r>
      <w:r w:rsidR="00813D8F" w:rsidRPr="002965A9">
        <w:rPr>
          <w:rFonts w:ascii="Book Antiqua" w:hAnsi="Book Antiqua" w:cs="Times New Roman"/>
          <w:sz w:val="24"/>
          <w:szCs w:val="24"/>
        </w:rPr>
        <w:t>,</w:t>
      </w:r>
      <w:r w:rsidR="008A268E" w:rsidRPr="002965A9">
        <w:rPr>
          <w:rFonts w:ascii="Book Antiqua" w:hAnsi="Book Antiqua" w:cs="Times New Roman"/>
          <w:sz w:val="24"/>
          <w:szCs w:val="24"/>
        </w:rPr>
        <w:t xml:space="preserve"> and systemic lupus erythematosus (1%-2%)</w:t>
      </w:r>
      <w:r w:rsidR="00813D8F" w:rsidRPr="002965A9">
        <w:rPr>
          <w:rFonts w:ascii="Book Antiqua" w:hAnsi="Book Antiqua" w:cs="Times New Roman"/>
          <w:sz w:val="24"/>
          <w:szCs w:val="24"/>
        </w:rPr>
        <w:t xml:space="preserve"> are common associations</w:t>
      </w:r>
      <w:r w:rsidR="008A268E" w:rsidRPr="002965A9">
        <w:rPr>
          <w:rFonts w:ascii="Book Antiqua" w:hAnsi="Book Antiqua" w:cs="Times New Roman"/>
          <w:sz w:val="24"/>
          <w:szCs w:val="24"/>
        </w:rPr>
        <w:fldChar w:fldCharType="begin"/>
      </w:r>
      <w:r w:rsidR="00FD0E49" w:rsidRPr="002965A9">
        <w:rPr>
          <w:rFonts w:ascii="Book Antiqua" w:hAnsi="Book Antiqua" w:cs="Times New Roman"/>
          <w:sz w:val="24"/>
          <w:szCs w:val="24"/>
        </w:rPr>
        <w:instrText xml:space="preserve"> ADDIN EN.CITE &lt;EndNote&gt;&lt;Cite&gt;&lt;Author&gt;Liberal&lt;/Author&gt;&lt;Year&gt;2013&lt;/Year&gt;&lt;RecNum&gt;5804&lt;/RecNum&gt;&lt;DisplayText&gt;&lt;style face="superscript"&gt;[11]&lt;/style&gt;&lt;/DisplayText&gt;&lt;record&gt;&lt;rec-number&gt;5804&lt;/rec-number&gt;&lt;foreign-keys&gt;&lt;key app="EN" db-id="wedfzxp065e557e95aipp0ak225awravf9vz" timestamp="1546344797"&gt;5804&lt;/key&gt;&lt;/foreign-keys&gt;&lt;ref-type name="Journal Article"&gt;17&lt;/ref-type&gt;&lt;contributors&gt;&lt;authors&gt;&lt;author&gt;Liberal, R.&lt;/author&gt;&lt;author&gt;Grant, C. R.&lt;/author&gt;&lt;author&gt;Mieli-Vergani, G.&lt;/author&gt;&lt;author&gt;Vergani, D.&lt;/author&gt;&lt;/authors&gt;&lt;/contributors&gt;&lt;auth-address&gt;Institute of Liver Studies, King&amp;apos;s College London School of Medicine at King&amp;apos;s College Hospital, Denmark Hill, London SE5 9RS, UK.&lt;/auth-address&gt;&lt;titles&gt;&lt;title&gt;Autoimmune hepatitis: a comprehensive review&lt;/title&gt;&lt;secondary-title&gt;J Autoimmun&lt;/secondary-title&gt;&lt;/titles&gt;&lt;periodical&gt;&lt;full-title&gt;J Autoimmun&lt;/full-title&gt;&lt;abbr-1&gt;Journal of autoimmunity&lt;/abbr-1&gt;&lt;/periodical&gt;&lt;pages&gt;126-39&lt;/pages&gt;&lt;volume&gt;41&lt;/volume&gt;&lt;keywords&gt;&lt;keyword&gt;Autoantibodies/*immunology&lt;/keyword&gt;&lt;keyword&gt;Female&lt;/keyword&gt;&lt;keyword&gt;HLA-DRB1 Chains/genetics/*immunology&lt;/keyword&gt;&lt;keyword&gt;Hepatitis, Autoimmune/genetics/*immunology/therapy&lt;/keyword&gt;&lt;keyword&gt;Humans&lt;/keyword&gt;&lt;keyword&gt;Liver/*immunology/metabolism/pathology&lt;/keyword&gt;&lt;keyword&gt;Models, Immunological&lt;/keyword&gt;&lt;/keywords&gt;&lt;dates&gt;&lt;year&gt;2013&lt;/year&gt;&lt;pub-dates&gt;&lt;date&gt;Mar&lt;/date&gt;&lt;/pub-dates&gt;&lt;/dates&gt;&lt;isbn&gt;1095-9157 (Electronic)&amp;#xD;0896-8411 (Linking)&lt;/isbn&gt;&lt;accession-num&gt;23218932&lt;/accession-num&gt;&lt;urls&gt;&lt;related-urls&gt;&lt;url&gt;https://www.ncbi.nlm.nih.gov/pubmed/23218932&lt;/url&gt;&lt;/related-urls&gt;&lt;/urls&gt;&lt;electronic-resource-num&gt;10.1016/j.jaut.2012.11.002&lt;/electronic-resource-num&gt;&lt;/record&gt;&lt;/Cite&gt;&lt;/EndNote&gt;</w:instrText>
      </w:r>
      <w:r w:rsidR="008A268E"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[11]</w:t>
      </w:r>
      <w:r w:rsidR="008A268E" w:rsidRPr="002965A9">
        <w:rPr>
          <w:rFonts w:ascii="Book Antiqua" w:hAnsi="Book Antiqua" w:cs="Times New Roman"/>
          <w:sz w:val="24"/>
          <w:szCs w:val="24"/>
        </w:rPr>
        <w:fldChar w:fldCharType="end"/>
      </w:r>
      <w:r w:rsidR="008A268E" w:rsidRPr="002965A9">
        <w:rPr>
          <w:rFonts w:ascii="Book Antiqua" w:hAnsi="Book Antiqua" w:cs="Times New Roman"/>
          <w:sz w:val="24"/>
          <w:szCs w:val="24"/>
        </w:rPr>
        <w:t>.</w:t>
      </w:r>
      <w:r w:rsidR="00635BB7" w:rsidRPr="002965A9">
        <w:rPr>
          <w:rFonts w:ascii="Book Antiqua" w:hAnsi="Book Antiqua" w:cs="Times New Roman"/>
          <w:sz w:val="24"/>
          <w:szCs w:val="24"/>
        </w:rPr>
        <w:t xml:space="preserve"> </w:t>
      </w:r>
      <w:r w:rsidR="009D1CFA" w:rsidRPr="002965A9">
        <w:rPr>
          <w:rFonts w:ascii="Book Antiqua" w:hAnsi="Book Antiqua" w:cs="Times New Roman"/>
          <w:sz w:val="24"/>
          <w:szCs w:val="24"/>
        </w:rPr>
        <w:t>On the other hand, one mechanism of hy</w:t>
      </w:r>
      <w:r w:rsidR="00352447" w:rsidRPr="002965A9">
        <w:rPr>
          <w:rFonts w:ascii="Book Antiqua" w:hAnsi="Book Antiqua" w:cs="Times New Roman"/>
          <w:sz w:val="24"/>
          <w:szCs w:val="24"/>
        </w:rPr>
        <w:t>p</w:t>
      </w:r>
      <w:r w:rsidR="009D1CFA" w:rsidRPr="002965A9">
        <w:rPr>
          <w:rFonts w:ascii="Book Antiqua" w:hAnsi="Book Antiqua" w:cs="Times New Roman"/>
          <w:sz w:val="24"/>
          <w:szCs w:val="24"/>
        </w:rPr>
        <w:t>erthyroidism-induced liver injury is</w:t>
      </w:r>
      <w:r w:rsidR="00CD1230" w:rsidRPr="002965A9">
        <w:rPr>
          <w:rFonts w:ascii="Book Antiqua" w:hAnsi="Book Antiqua" w:cs="Times New Roman"/>
          <w:sz w:val="24"/>
          <w:szCs w:val="24"/>
        </w:rPr>
        <w:t xml:space="preserve"> an</w:t>
      </w:r>
      <w:r w:rsidR="009D1CFA" w:rsidRPr="002965A9">
        <w:rPr>
          <w:rFonts w:ascii="Book Antiqua" w:hAnsi="Book Antiqua" w:cs="Times New Roman"/>
          <w:sz w:val="24"/>
          <w:szCs w:val="24"/>
        </w:rPr>
        <w:t xml:space="preserve"> immune</w:t>
      </w:r>
      <w:r w:rsidR="00CD1230" w:rsidRPr="002965A9">
        <w:rPr>
          <w:rFonts w:ascii="Book Antiqua" w:hAnsi="Book Antiqua" w:cs="Times New Roman"/>
          <w:sz w:val="24"/>
          <w:szCs w:val="24"/>
        </w:rPr>
        <w:t>-</w:t>
      </w:r>
      <w:r w:rsidR="009D1CFA" w:rsidRPr="002965A9">
        <w:rPr>
          <w:rFonts w:ascii="Book Antiqua" w:hAnsi="Book Antiqua" w:cs="Times New Roman"/>
          <w:sz w:val="24"/>
          <w:szCs w:val="24"/>
        </w:rPr>
        <w:t>mediated liver disorder</w:t>
      </w:r>
      <w:r w:rsidR="00CD1230" w:rsidRPr="002965A9">
        <w:rPr>
          <w:rFonts w:ascii="Book Antiqua" w:hAnsi="Book Antiqua" w:cs="Times New Roman"/>
          <w:sz w:val="24"/>
          <w:szCs w:val="24"/>
        </w:rPr>
        <w:fldChar w:fldCharType="begin">
          <w:fldData xml:space="preserve">PEVuZE5vdGU+PENpdGU+PEF1dGhvcj5ZYW1hZGE8L0F1dGhvcj48WWVhcj4yMDE3PC9ZZWFyPjxS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=
</w:fldData>
        </w:fldChar>
      </w:r>
      <w:r w:rsidR="00FD0E49" w:rsidRPr="002965A9">
        <w:rPr>
          <w:rFonts w:ascii="Book Antiqua" w:hAnsi="Book Antiqua" w:cs="Times New Roman"/>
          <w:sz w:val="24"/>
          <w:szCs w:val="24"/>
        </w:rPr>
        <w:instrText xml:space="preserve"> ADDIN EN.CITE </w:instrText>
      </w:r>
      <w:r w:rsidR="00FD0E49" w:rsidRPr="002965A9">
        <w:rPr>
          <w:rFonts w:ascii="Book Antiqua" w:hAnsi="Book Antiqua" w:cs="Times New Roman"/>
          <w:sz w:val="24"/>
          <w:szCs w:val="24"/>
        </w:rPr>
        <w:fldChar w:fldCharType="begin">
          <w:fldData xml:space="preserve">PEVuZE5vdGU+PENpdGU+PEF1dGhvcj5ZYW1hZGE8L0F1dGhvcj48WWVhcj4yMDE3PC9ZZWFyPjxS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=
</w:fldData>
        </w:fldChar>
      </w:r>
      <w:r w:rsidR="00FD0E49" w:rsidRPr="002965A9">
        <w:rPr>
          <w:rFonts w:ascii="Book Antiqua" w:hAnsi="Book Antiqua" w:cs="Times New Roman"/>
          <w:sz w:val="24"/>
          <w:szCs w:val="24"/>
        </w:rPr>
        <w:instrText xml:space="preserve"> ADDIN EN.CITE.DATA </w:instrText>
      </w:r>
      <w:r w:rsidR="00FD0E49" w:rsidRPr="002965A9">
        <w:rPr>
          <w:rFonts w:ascii="Book Antiqua" w:hAnsi="Book Antiqua" w:cs="Times New Roman"/>
          <w:sz w:val="24"/>
          <w:szCs w:val="24"/>
        </w:rPr>
      </w:r>
      <w:r w:rsidR="00FD0E49" w:rsidRPr="002965A9">
        <w:rPr>
          <w:rFonts w:ascii="Book Antiqua" w:hAnsi="Book Antiqua" w:cs="Times New Roman"/>
          <w:sz w:val="24"/>
          <w:szCs w:val="24"/>
        </w:rPr>
        <w:fldChar w:fldCharType="end"/>
      </w:r>
      <w:r w:rsidR="00CD1230" w:rsidRPr="002965A9">
        <w:rPr>
          <w:rFonts w:ascii="Book Antiqua" w:hAnsi="Book Antiqua" w:cs="Times New Roman"/>
          <w:sz w:val="24"/>
          <w:szCs w:val="24"/>
        </w:rPr>
      </w:r>
      <w:r w:rsidR="00CD1230" w:rsidRPr="002965A9">
        <w:rPr>
          <w:rFonts w:ascii="Book Antiqua" w:hAnsi="Book Antiqua" w:cs="Times New Roman"/>
          <w:sz w:val="24"/>
          <w:szCs w:val="24"/>
        </w:rPr>
        <w:fldChar w:fldCharType="separate"/>
      </w:r>
      <w:r w:rsidR="00FD0E49" w:rsidRPr="002965A9">
        <w:rPr>
          <w:rFonts w:ascii="Book Antiqua" w:hAnsi="Book Antiqua" w:cs="Times New Roman"/>
          <w:noProof/>
          <w:sz w:val="24"/>
          <w:szCs w:val="24"/>
          <w:vertAlign w:val="superscript"/>
        </w:rPr>
        <w:t>[12]</w:t>
      </w:r>
      <w:r w:rsidR="00CD1230" w:rsidRPr="002965A9">
        <w:rPr>
          <w:rFonts w:ascii="Book Antiqua" w:hAnsi="Book Antiqua" w:cs="Times New Roman"/>
          <w:sz w:val="24"/>
          <w:szCs w:val="24"/>
        </w:rPr>
        <w:fldChar w:fldCharType="end"/>
      </w:r>
      <w:r w:rsidR="009D1CFA" w:rsidRPr="002965A9">
        <w:rPr>
          <w:rFonts w:ascii="Book Antiqua" w:hAnsi="Book Antiqua" w:cs="Times New Roman"/>
          <w:sz w:val="24"/>
          <w:szCs w:val="24"/>
        </w:rPr>
        <w:t>.</w:t>
      </w:r>
    </w:p>
    <w:p w14:paraId="0DD7B1B7" w14:textId="259E4D2C" w:rsidR="003A52B8" w:rsidRPr="002965A9" w:rsidRDefault="006C6B53" w:rsidP="00B31484">
      <w:pPr>
        <w:spacing w:line="360" w:lineRule="auto"/>
        <w:ind w:firstLineChars="100" w:firstLine="240"/>
        <w:rPr>
          <w:rFonts w:ascii="Book Antiqua" w:hAnsi="Book Antiqua" w:cs="Times New Roman"/>
          <w:sz w:val="24"/>
          <w:szCs w:val="24"/>
        </w:rPr>
      </w:pPr>
      <w:r w:rsidRPr="002965A9">
        <w:rPr>
          <w:rFonts w:ascii="Book Antiqua" w:hAnsi="Book Antiqua" w:cs="Times New Roman"/>
          <w:sz w:val="24"/>
          <w:szCs w:val="24"/>
        </w:rPr>
        <w:t xml:space="preserve">Is </w:t>
      </w:r>
      <w:r w:rsidR="00A66F55" w:rsidRPr="002965A9">
        <w:rPr>
          <w:rFonts w:ascii="Book Antiqua" w:hAnsi="Book Antiqua" w:cs="Times New Roman"/>
          <w:sz w:val="24"/>
          <w:szCs w:val="24"/>
        </w:rPr>
        <w:t>AIH</w:t>
      </w:r>
      <w:r w:rsidRPr="002965A9">
        <w:rPr>
          <w:rFonts w:ascii="Book Antiqua" w:hAnsi="Book Antiqua" w:cs="Times New Roman"/>
          <w:sz w:val="24"/>
          <w:szCs w:val="24"/>
        </w:rPr>
        <w:t xml:space="preserve"> complicated </w:t>
      </w:r>
      <w:r w:rsidR="00635BB7" w:rsidRPr="002965A9">
        <w:rPr>
          <w:rFonts w:ascii="Book Antiqua" w:hAnsi="Book Antiqua" w:cs="Times New Roman"/>
          <w:sz w:val="24"/>
          <w:szCs w:val="24"/>
        </w:rPr>
        <w:t xml:space="preserve">by </w:t>
      </w:r>
      <w:r w:rsidRPr="002965A9">
        <w:rPr>
          <w:rFonts w:ascii="Book Antiqua" w:hAnsi="Book Antiqua" w:cs="Times New Roman"/>
          <w:sz w:val="24"/>
          <w:szCs w:val="24"/>
        </w:rPr>
        <w:t xml:space="preserve">thyroid storm or liver immune </w:t>
      </w:r>
      <w:r w:rsidR="00A66F55" w:rsidRPr="002965A9">
        <w:rPr>
          <w:rFonts w:ascii="Book Antiqua" w:hAnsi="Book Antiqua" w:cs="Times New Roman"/>
          <w:sz w:val="24"/>
          <w:szCs w:val="24"/>
        </w:rPr>
        <w:t>injury</w:t>
      </w:r>
      <w:r w:rsidRPr="002965A9">
        <w:rPr>
          <w:rFonts w:ascii="Book Antiqua" w:hAnsi="Book Antiqua" w:cs="Times New Roman"/>
          <w:sz w:val="24"/>
          <w:szCs w:val="24"/>
        </w:rPr>
        <w:t xml:space="preserve"> caused by </w:t>
      </w:r>
      <w:r w:rsidR="00A66F55" w:rsidRPr="002965A9">
        <w:rPr>
          <w:rFonts w:ascii="Book Antiqua" w:hAnsi="Book Antiqua" w:cs="Times New Roman"/>
          <w:sz w:val="24"/>
          <w:szCs w:val="24"/>
        </w:rPr>
        <w:t>hyperthyroidism</w:t>
      </w:r>
      <w:r w:rsidRPr="002965A9">
        <w:rPr>
          <w:rFonts w:ascii="Book Antiqua" w:hAnsi="Book Antiqua" w:cs="Times New Roman"/>
          <w:sz w:val="24"/>
          <w:szCs w:val="24"/>
        </w:rPr>
        <w:t xml:space="preserve">? </w:t>
      </w:r>
      <w:bookmarkStart w:id="1" w:name="_Hlk534898734"/>
      <w:r w:rsidR="00A66F55" w:rsidRPr="002965A9">
        <w:rPr>
          <w:rFonts w:ascii="Book Antiqua" w:eastAsia="AdvPSGARBKC" w:hAnsi="Book Antiqua"/>
          <w:kern w:val="0"/>
          <w:sz w:val="24"/>
          <w:szCs w:val="24"/>
        </w:rPr>
        <w:t>According to the simplified criteria for the diagnosis of AIH by the International Autoimmune Hepatitis Group</w:t>
      </w:r>
      <w:r w:rsidR="00A66F55" w:rsidRPr="002965A9">
        <w:rPr>
          <w:rFonts w:ascii="Book Antiqua" w:eastAsia="AdvPSGARBKC" w:hAnsi="Book Antiqua"/>
          <w:kern w:val="0"/>
          <w:sz w:val="24"/>
          <w:szCs w:val="24"/>
        </w:rPr>
        <w:fldChar w:fldCharType="begin">
          <w:fldData xml:space="preserve">PEVuZE5vdGU+PENpdGU+PEF1dGhvcj5IZW5uZXM8L0F1dGhvcj48WWVhcj4yMDA4PC9ZZWFyPjxS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ci0xPjwvYWx0LXBlcmlvZGljYWw+PHBhZ2VzPjE2OS03NjwvcGFnZXM+PHZvbHVtZT40ODwvdm9s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</w:fldData>
        </w:fldChar>
      </w:r>
      <w:r w:rsidR="00FD0E49" w:rsidRPr="002965A9">
        <w:rPr>
          <w:rFonts w:ascii="Book Antiqua" w:eastAsia="AdvPSGARBKC" w:hAnsi="Book Antiqua"/>
          <w:kern w:val="0"/>
          <w:sz w:val="24"/>
          <w:szCs w:val="24"/>
        </w:rPr>
        <w:instrText xml:space="preserve"> ADDIN EN.CITE </w:instrText>
      </w:r>
      <w:r w:rsidR="00FD0E49" w:rsidRPr="002965A9">
        <w:rPr>
          <w:rFonts w:ascii="Book Antiqua" w:eastAsia="AdvPSGARBKC" w:hAnsi="Book Antiqua"/>
          <w:kern w:val="0"/>
          <w:sz w:val="24"/>
          <w:szCs w:val="24"/>
        </w:rPr>
        <w:fldChar w:fldCharType="begin">
          <w:fldData xml:space="preserve">PEVuZE5vdGU+PENpdGU+PEF1dGhvcj5IZW5uZXM8L0F1dGhvcj48WWVhcj4yMDA4PC9ZZWFyPjxS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ci0xPjwvYWx0LXBlcmlvZGljYWw+PHBhZ2VzPjE2OS03NjwvcGFnZXM+PHZvbHVtZT40ODwvdm9s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</w:fldData>
        </w:fldChar>
      </w:r>
      <w:r w:rsidR="00FD0E49" w:rsidRPr="002965A9">
        <w:rPr>
          <w:rFonts w:ascii="Book Antiqua" w:eastAsia="AdvPSGARBKC" w:hAnsi="Book Antiqua"/>
          <w:kern w:val="0"/>
          <w:sz w:val="24"/>
          <w:szCs w:val="24"/>
        </w:rPr>
        <w:instrText xml:space="preserve"> ADDIN EN.CITE.DATA </w:instrText>
      </w:r>
      <w:r w:rsidR="00FD0E49" w:rsidRPr="002965A9">
        <w:rPr>
          <w:rFonts w:ascii="Book Antiqua" w:eastAsia="AdvPSGARBKC" w:hAnsi="Book Antiqua"/>
          <w:kern w:val="0"/>
          <w:sz w:val="24"/>
          <w:szCs w:val="24"/>
        </w:rPr>
      </w:r>
      <w:r w:rsidR="00FD0E49" w:rsidRPr="002965A9">
        <w:rPr>
          <w:rFonts w:ascii="Book Antiqua" w:eastAsia="AdvPSGARBKC" w:hAnsi="Book Antiqua"/>
          <w:kern w:val="0"/>
          <w:sz w:val="24"/>
          <w:szCs w:val="24"/>
        </w:rPr>
        <w:fldChar w:fldCharType="end"/>
      </w:r>
      <w:r w:rsidR="00A66F55" w:rsidRPr="002965A9">
        <w:rPr>
          <w:rFonts w:ascii="Book Antiqua" w:eastAsia="AdvPSGARBKC" w:hAnsi="Book Antiqua"/>
          <w:kern w:val="0"/>
          <w:sz w:val="24"/>
          <w:szCs w:val="24"/>
        </w:rPr>
      </w:r>
      <w:r w:rsidR="00A66F55" w:rsidRPr="002965A9">
        <w:rPr>
          <w:rFonts w:ascii="Book Antiqua" w:eastAsia="AdvPSGARBKC" w:hAnsi="Book Antiqua"/>
          <w:kern w:val="0"/>
          <w:sz w:val="24"/>
          <w:szCs w:val="24"/>
        </w:rPr>
        <w:fldChar w:fldCharType="separate"/>
      </w:r>
      <w:r w:rsidR="00FD0E49" w:rsidRPr="002965A9">
        <w:rPr>
          <w:rFonts w:ascii="Book Antiqua" w:eastAsia="AdvPSGARBKC" w:hAnsi="Book Antiqua"/>
          <w:noProof/>
          <w:kern w:val="0"/>
          <w:sz w:val="24"/>
          <w:szCs w:val="24"/>
          <w:vertAlign w:val="superscript"/>
        </w:rPr>
        <w:t>[13]</w:t>
      </w:r>
      <w:r w:rsidR="00A66F55" w:rsidRPr="002965A9">
        <w:rPr>
          <w:rFonts w:ascii="Book Antiqua" w:eastAsia="AdvPSGARBKC" w:hAnsi="Book Antiqua"/>
          <w:kern w:val="0"/>
          <w:sz w:val="24"/>
          <w:szCs w:val="24"/>
        </w:rPr>
        <w:fldChar w:fldCharType="end"/>
      </w:r>
      <w:r w:rsidRPr="002965A9">
        <w:rPr>
          <w:rFonts w:ascii="Book Antiqua" w:hAnsi="Book Antiqua" w:cs="Times New Roman"/>
          <w:sz w:val="24"/>
          <w:szCs w:val="24"/>
        </w:rPr>
        <w:t xml:space="preserve">, </w:t>
      </w:r>
      <w:r w:rsidR="00A66F55" w:rsidRPr="002965A9">
        <w:rPr>
          <w:rFonts w:ascii="Book Antiqua" w:hAnsi="Book Antiqua" w:cs="Times New Roman"/>
          <w:sz w:val="24"/>
          <w:szCs w:val="24"/>
        </w:rPr>
        <w:t>AIH</w:t>
      </w:r>
      <w:r w:rsidRPr="002965A9">
        <w:rPr>
          <w:rFonts w:ascii="Book Antiqua" w:hAnsi="Book Antiqua" w:cs="Times New Roman"/>
          <w:sz w:val="24"/>
          <w:szCs w:val="24"/>
        </w:rPr>
        <w:t xml:space="preserve"> can be diagnosed </w:t>
      </w:r>
      <w:r w:rsidRPr="002965A9">
        <w:rPr>
          <w:rFonts w:ascii="Book Antiqua" w:hAnsi="Book Antiqua" w:cs="Times New Roman"/>
          <w:sz w:val="24"/>
          <w:szCs w:val="24"/>
        </w:rPr>
        <w:lastRenderedPageBreak/>
        <w:t xml:space="preserve">by </w:t>
      </w:r>
      <w:r w:rsidR="00335980" w:rsidRPr="002965A9">
        <w:rPr>
          <w:rFonts w:ascii="Book Antiqua" w:hAnsi="Book Antiqua" w:cs="Times New Roman"/>
          <w:sz w:val="24"/>
          <w:szCs w:val="24"/>
        </w:rPr>
        <w:t xml:space="preserve">a score of </w:t>
      </w:r>
      <w:r w:rsidRPr="002965A9">
        <w:rPr>
          <w:rFonts w:ascii="Book Antiqua" w:hAnsi="Book Antiqua" w:cs="Times New Roman"/>
          <w:sz w:val="24"/>
          <w:szCs w:val="24"/>
        </w:rPr>
        <w:t>7 points (ANA</w:t>
      </w:r>
      <w:r w:rsidR="00EF1EE6">
        <w:rPr>
          <w:rFonts w:ascii="Book Antiqua" w:hAnsi="Book Antiqua" w:cs="Times New Roman" w:hint="eastAsia"/>
          <w:sz w:val="24"/>
          <w:szCs w:val="24"/>
        </w:rPr>
        <w:t xml:space="preserve"> </w:t>
      </w:r>
      <w:r w:rsidRPr="002965A9">
        <w:rPr>
          <w:rFonts w:ascii="Book Antiqua" w:hAnsi="Book Antiqua" w:cs="Times New Roman"/>
          <w:sz w:val="24"/>
          <w:szCs w:val="24"/>
        </w:rPr>
        <w:t>1:320, +2</w:t>
      </w:r>
      <w:r w:rsidR="005C06EA" w:rsidRPr="002965A9">
        <w:rPr>
          <w:rFonts w:ascii="Book Antiqua" w:hAnsi="Book Antiqua" w:cs="Times New Roman"/>
          <w:sz w:val="24"/>
          <w:szCs w:val="24"/>
        </w:rPr>
        <w:t>;</w:t>
      </w:r>
      <w:r w:rsidRPr="002965A9">
        <w:rPr>
          <w:rFonts w:ascii="Book Antiqua" w:hAnsi="Book Antiqua" w:cs="Times New Roman"/>
          <w:sz w:val="24"/>
          <w:szCs w:val="24"/>
        </w:rPr>
        <w:t xml:space="preserve"> IgG &gt; 1.1</w:t>
      </w:r>
      <w:r w:rsidR="00B31484">
        <w:rPr>
          <w:rFonts w:ascii="Book Antiqua" w:hAnsi="Book Antiqua" w:cs="Times New Roman" w:hint="eastAsia"/>
          <w:sz w:val="24"/>
          <w:szCs w:val="24"/>
        </w:rPr>
        <w:t xml:space="preserve"> </w:t>
      </w:r>
      <w:r w:rsidRPr="002965A9">
        <w:rPr>
          <w:rFonts w:ascii="Book Antiqua" w:hAnsi="Book Antiqua" w:cs="Times New Roman"/>
          <w:sz w:val="24"/>
          <w:szCs w:val="24"/>
        </w:rPr>
        <w:t xml:space="preserve">ULN, +2; pathological characteristics of liver, </w:t>
      </w:r>
      <w:r w:rsidR="00A66F55" w:rsidRPr="002965A9">
        <w:rPr>
          <w:rFonts w:ascii="Book Antiqua" w:hAnsi="Book Antiqua" w:cs="Times New Roman"/>
          <w:sz w:val="24"/>
          <w:szCs w:val="24"/>
        </w:rPr>
        <w:t>+</w:t>
      </w:r>
      <w:r w:rsidRPr="002965A9">
        <w:rPr>
          <w:rFonts w:ascii="Book Antiqua" w:hAnsi="Book Antiqua" w:cs="Times New Roman"/>
          <w:sz w:val="24"/>
          <w:szCs w:val="24"/>
        </w:rPr>
        <w:t xml:space="preserve">1; excluding viral hepatitis, +2). </w:t>
      </w:r>
      <w:bookmarkEnd w:id="1"/>
      <w:r w:rsidR="00335980" w:rsidRPr="002965A9">
        <w:rPr>
          <w:rFonts w:ascii="Book Antiqua" w:hAnsi="Book Antiqua" w:cs="Times New Roman"/>
          <w:sz w:val="24"/>
          <w:szCs w:val="24"/>
        </w:rPr>
        <w:t>In our</w:t>
      </w:r>
      <w:r w:rsidRPr="002965A9">
        <w:rPr>
          <w:rFonts w:ascii="Book Antiqua" w:hAnsi="Book Antiqua" w:cs="Times New Roman"/>
          <w:sz w:val="24"/>
          <w:szCs w:val="24"/>
        </w:rPr>
        <w:t xml:space="preserve"> patient</w:t>
      </w:r>
      <w:r w:rsidR="0024664E" w:rsidRPr="002965A9">
        <w:rPr>
          <w:rFonts w:ascii="Book Antiqua" w:hAnsi="Book Antiqua" w:cs="Times New Roman"/>
          <w:sz w:val="24"/>
          <w:szCs w:val="24"/>
        </w:rPr>
        <w:t>, however,</w:t>
      </w:r>
      <w:r w:rsidRPr="002965A9">
        <w:rPr>
          <w:rFonts w:ascii="Book Antiqua" w:hAnsi="Book Antiqua" w:cs="Times New Roman"/>
          <w:sz w:val="24"/>
          <w:szCs w:val="24"/>
        </w:rPr>
        <w:t xml:space="preserve"> immune liver injury </w:t>
      </w:r>
      <w:r w:rsidR="00335980" w:rsidRPr="002965A9">
        <w:rPr>
          <w:rFonts w:ascii="Book Antiqua" w:hAnsi="Book Antiqua" w:cs="Times New Roman"/>
          <w:sz w:val="24"/>
          <w:szCs w:val="24"/>
        </w:rPr>
        <w:t xml:space="preserve">was more likely to be </w:t>
      </w:r>
      <w:r w:rsidRPr="002965A9">
        <w:rPr>
          <w:rFonts w:ascii="Book Antiqua" w:hAnsi="Book Antiqua" w:cs="Times New Roman"/>
          <w:sz w:val="24"/>
          <w:szCs w:val="24"/>
        </w:rPr>
        <w:t>caused by hyperthyroidism storm</w:t>
      </w:r>
      <w:r w:rsidR="00A66F55" w:rsidRPr="002965A9">
        <w:rPr>
          <w:rFonts w:ascii="Book Antiqua" w:hAnsi="Book Antiqua" w:cs="Times New Roman"/>
          <w:sz w:val="24"/>
          <w:szCs w:val="24"/>
        </w:rPr>
        <w:t xml:space="preserve"> </w:t>
      </w:r>
      <w:r w:rsidR="00335980" w:rsidRPr="002965A9">
        <w:rPr>
          <w:rFonts w:ascii="Book Antiqua" w:hAnsi="Book Antiqua" w:cs="Times New Roman"/>
          <w:sz w:val="24"/>
          <w:szCs w:val="24"/>
        </w:rPr>
        <w:t xml:space="preserve">rather </w:t>
      </w:r>
      <w:r w:rsidR="00A66F55" w:rsidRPr="002965A9">
        <w:rPr>
          <w:rFonts w:ascii="Book Antiqua" w:hAnsi="Book Antiqua" w:cs="Times New Roman"/>
          <w:sz w:val="24"/>
          <w:szCs w:val="24"/>
        </w:rPr>
        <w:t xml:space="preserve">than AIH complicated </w:t>
      </w:r>
      <w:r w:rsidR="00335980" w:rsidRPr="002965A9">
        <w:rPr>
          <w:rFonts w:ascii="Book Antiqua" w:hAnsi="Book Antiqua" w:cs="Times New Roman"/>
          <w:sz w:val="24"/>
          <w:szCs w:val="24"/>
        </w:rPr>
        <w:t xml:space="preserve">by </w:t>
      </w:r>
      <w:r w:rsidR="00A66F55" w:rsidRPr="002965A9">
        <w:rPr>
          <w:rFonts w:ascii="Book Antiqua" w:hAnsi="Book Antiqua" w:cs="Times New Roman"/>
          <w:sz w:val="24"/>
          <w:szCs w:val="24"/>
        </w:rPr>
        <w:t>thyroid storm</w:t>
      </w:r>
      <w:r w:rsidRPr="002965A9">
        <w:rPr>
          <w:rFonts w:ascii="Book Antiqua" w:hAnsi="Book Antiqua" w:cs="Times New Roman"/>
          <w:sz w:val="24"/>
          <w:szCs w:val="24"/>
        </w:rPr>
        <w:t>. Although the patient ha</w:t>
      </w:r>
      <w:r w:rsidR="00335980" w:rsidRPr="002965A9">
        <w:rPr>
          <w:rFonts w:ascii="Book Antiqua" w:hAnsi="Book Antiqua" w:cs="Times New Roman"/>
          <w:sz w:val="24"/>
          <w:szCs w:val="24"/>
        </w:rPr>
        <w:t>d</w:t>
      </w:r>
      <w:r w:rsidRPr="002965A9">
        <w:rPr>
          <w:rFonts w:ascii="Book Antiqua" w:hAnsi="Book Antiqua" w:cs="Times New Roman"/>
          <w:sz w:val="24"/>
          <w:szCs w:val="24"/>
        </w:rPr>
        <w:t xml:space="preserve"> severe liver dysfunction, </w:t>
      </w:r>
      <w:r w:rsidR="00A66F55" w:rsidRPr="002965A9">
        <w:rPr>
          <w:rFonts w:ascii="Book Antiqua" w:hAnsi="Book Antiqua" w:cs="Times New Roman"/>
          <w:sz w:val="24"/>
          <w:szCs w:val="24"/>
        </w:rPr>
        <w:t>pathological characteristics</w:t>
      </w:r>
      <w:r w:rsidR="0024664E" w:rsidRPr="002965A9">
        <w:rPr>
          <w:rFonts w:ascii="Book Antiqua" w:hAnsi="Book Antiqua" w:cs="Times New Roman"/>
          <w:sz w:val="24"/>
          <w:szCs w:val="24"/>
        </w:rPr>
        <w:t>, namely</w:t>
      </w:r>
      <w:r w:rsidR="004B0D9D" w:rsidRPr="002965A9">
        <w:rPr>
          <w:rFonts w:ascii="Book Antiqua" w:hAnsi="Book Antiqua" w:cs="Times New Roman"/>
          <w:sz w:val="24"/>
          <w:szCs w:val="24"/>
        </w:rPr>
        <w:t>,</w:t>
      </w:r>
      <w:r w:rsidR="00A66F55" w:rsidRPr="002965A9">
        <w:rPr>
          <w:rFonts w:ascii="Book Antiqua" w:hAnsi="Book Antiqua" w:cs="Times New Roman"/>
          <w:sz w:val="24"/>
          <w:szCs w:val="24"/>
        </w:rPr>
        <w:t xml:space="preserve"> </w:t>
      </w:r>
      <w:r w:rsidRPr="002965A9">
        <w:rPr>
          <w:rFonts w:ascii="Book Antiqua" w:hAnsi="Book Antiqua" w:cs="Times New Roman"/>
          <w:sz w:val="24"/>
          <w:szCs w:val="24"/>
        </w:rPr>
        <w:t>inflammation</w:t>
      </w:r>
      <w:r w:rsidR="00A66F55" w:rsidRPr="002965A9">
        <w:rPr>
          <w:rFonts w:ascii="Book Antiqua" w:hAnsi="Book Antiqua" w:cs="Times New Roman"/>
          <w:sz w:val="24"/>
          <w:szCs w:val="24"/>
        </w:rPr>
        <w:t xml:space="preserve"> and </w:t>
      </w:r>
      <w:r w:rsidRPr="002965A9">
        <w:rPr>
          <w:rFonts w:ascii="Book Antiqua" w:hAnsi="Book Antiqua" w:cs="Times New Roman"/>
          <w:sz w:val="24"/>
          <w:szCs w:val="24"/>
        </w:rPr>
        <w:t>necrosis</w:t>
      </w:r>
      <w:r w:rsidR="0024664E" w:rsidRPr="002965A9">
        <w:rPr>
          <w:rFonts w:ascii="Book Antiqua" w:hAnsi="Book Antiqua" w:cs="Times New Roman"/>
          <w:sz w:val="24"/>
          <w:szCs w:val="24"/>
        </w:rPr>
        <w:t>,</w:t>
      </w:r>
      <w:r w:rsidRPr="002965A9">
        <w:rPr>
          <w:rFonts w:ascii="Book Antiqua" w:hAnsi="Book Antiqua" w:cs="Times New Roman"/>
          <w:sz w:val="24"/>
          <w:szCs w:val="24"/>
        </w:rPr>
        <w:t xml:space="preserve"> </w:t>
      </w:r>
      <w:r w:rsidR="00335980" w:rsidRPr="002965A9">
        <w:rPr>
          <w:rFonts w:ascii="Book Antiqua" w:hAnsi="Book Antiqua" w:cs="Times New Roman"/>
          <w:sz w:val="24"/>
          <w:szCs w:val="24"/>
        </w:rPr>
        <w:t>were</w:t>
      </w:r>
      <w:r w:rsidRPr="002965A9">
        <w:rPr>
          <w:rFonts w:ascii="Book Antiqua" w:hAnsi="Book Antiqua" w:cs="Times New Roman"/>
          <w:sz w:val="24"/>
          <w:szCs w:val="24"/>
        </w:rPr>
        <w:t xml:space="preserve"> not serious, and patholog</w:t>
      </w:r>
      <w:r w:rsidR="0024664E" w:rsidRPr="002965A9">
        <w:rPr>
          <w:rFonts w:ascii="Book Antiqua" w:hAnsi="Book Antiqua" w:cs="Times New Roman"/>
          <w:sz w:val="24"/>
          <w:szCs w:val="24"/>
        </w:rPr>
        <w:t>ical</w:t>
      </w:r>
      <w:r w:rsidR="009C2F62" w:rsidRPr="002965A9">
        <w:rPr>
          <w:rFonts w:ascii="Book Antiqua" w:hAnsi="Book Antiqua" w:cs="Times New Roman"/>
          <w:sz w:val="24"/>
          <w:szCs w:val="24"/>
        </w:rPr>
        <w:t xml:space="preserve"> features</w:t>
      </w:r>
      <w:r w:rsidRPr="002965A9">
        <w:rPr>
          <w:rFonts w:ascii="Book Antiqua" w:hAnsi="Book Antiqua" w:cs="Times New Roman"/>
          <w:sz w:val="24"/>
          <w:szCs w:val="24"/>
        </w:rPr>
        <w:t xml:space="preserve"> </w:t>
      </w:r>
      <w:r w:rsidR="0024664E" w:rsidRPr="002965A9">
        <w:rPr>
          <w:rFonts w:ascii="Book Antiqua" w:hAnsi="Book Antiqua" w:cs="Times New Roman"/>
          <w:sz w:val="24"/>
          <w:szCs w:val="24"/>
        </w:rPr>
        <w:t xml:space="preserve">and </w:t>
      </w:r>
      <w:r w:rsidRPr="002965A9">
        <w:rPr>
          <w:rFonts w:ascii="Book Antiqua" w:hAnsi="Book Antiqua" w:cs="Times New Roman"/>
          <w:sz w:val="24"/>
          <w:szCs w:val="24"/>
        </w:rPr>
        <w:t xml:space="preserve">clinical and biochemical manifestations are separated. </w:t>
      </w:r>
      <w:r w:rsidR="0024664E" w:rsidRPr="002965A9">
        <w:rPr>
          <w:rFonts w:ascii="Book Antiqua" w:hAnsi="Book Antiqua" w:cs="Times New Roman"/>
          <w:sz w:val="24"/>
          <w:szCs w:val="24"/>
        </w:rPr>
        <w:t>Furthermore, t</w:t>
      </w:r>
      <w:r w:rsidRPr="002965A9">
        <w:rPr>
          <w:rFonts w:ascii="Book Antiqua" w:hAnsi="Book Antiqua" w:cs="Times New Roman"/>
          <w:sz w:val="24"/>
          <w:szCs w:val="24"/>
        </w:rPr>
        <w:t xml:space="preserve">he second relapse was caused by </w:t>
      </w:r>
      <w:r w:rsidR="0024664E" w:rsidRPr="002965A9">
        <w:rPr>
          <w:rFonts w:ascii="Book Antiqua" w:hAnsi="Book Antiqua" w:cs="Times New Roman"/>
          <w:sz w:val="24"/>
          <w:szCs w:val="24"/>
        </w:rPr>
        <w:t xml:space="preserve">anti-hyperthyroidism drug </w:t>
      </w:r>
      <w:r w:rsidRPr="002965A9">
        <w:rPr>
          <w:rFonts w:ascii="Book Antiqua" w:hAnsi="Book Antiqua" w:cs="Times New Roman"/>
          <w:sz w:val="24"/>
          <w:szCs w:val="24"/>
        </w:rPr>
        <w:t>discontinuation and no</w:t>
      </w:r>
      <w:r w:rsidR="0024664E" w:rsidRPr="002965A9">
        <w:rPr>
          <w:rFonts w:ascii="Book Antiqua" w:hAnsi="Book Antiqua" w:cs="Times New Roman"/>
          <w:sz w:val="24"/>
          <w:szCs w:val="24"/>
        </w:rPr>
        <w:t>t</w:t>
      </w:r>
      <w:r w:rsidRPr="002965A9">
        <w:rPr>
          <w:rFonts w:ascii="Book Antiqua" w:hAnsi="Book Antiqua" w:cs="Times New Roman"/>
          <w:sz w:val="24"/>
          <w:szCs w:val="24"/>
        </w:rPr>
        <w:t xml:space="preserve"> </w:t>
      </w:r>
      <w:r w:rsidR="0024664E" w:rsidRPr="002965A9">
        <w:rPr>
          <w:rFonts w:ascii="Book Antiqua" w:hAnsi="Book Antiqua" w:cs="Times New Roman"/>
          <w:sz w:val="24"/>
          <w:szCs w:val="24"/>
        </w:rPr>
        <w:t xml:space="preserve">corticosteroid </w:t>
      </w:r>
      <w:r w:rsidRPr="002965A9">
        <w:rPr>
          <w:rFonts w:ascii="Book Antiqua" w:hAnsi="Book Antiqua" w:cs="Times New Roman"/>
          <w:sz w:val="24"/>
          <w:szCs w:val="24"/>
        </w:rPr>
        <w:t>discontinuation.</w:t>
      </w:r>
    </w:p>
    <w:p w14:paraId="26C982FD" w14:textId="45036654" w:rsidR="00595DBF" w:rsidRPr="002965A9" w:rsidRDefault="00593102" w:rsidP="00B31484">
      <w:pPr>
        <w:spacing w:line="360" w:lineRule="auto"/>
        <w:ind w:firstLineChars="100" w:firstLine="240"/>
        <w:rPr>
          <w:rFonts w:ascii="Book Antiqua" w:hAnsi="Book Antiqua" w:cs="Times New Roman"/>
          <w:sz w:val="24"/>
          <w:szCs w:val="24"/>
        </w:rPr>
      </w:pPr>
      <w:r w:rsidRPr="002965A9">
        <w:rPr>
          <w:rFonts w:ascii="Book Antiqua" w:hAnsi="Book Antiqua" w:cs="Times New Roman"/>
          <w:sz w:val="24"/>
          <w:szCs w:val="24"/>
        </w:rPr>
        <w:t>PE</w:t>
      </w:r>
      <w:r w:rsidR="00D65061" w:rsidRPr="002965A9">
        <w:rPr>
          <w:rFonts w:ascii="Book Antiqua" w:hAnsi="Book Antiqua" w:cs="Times New Roman"/>
          <w:sz w:val="24"/>
          <w:szCs w:val="24"/>
        </w:rPr>
        <w:t xml:space="preserve">, which is called </w:t>
      </w:r>
      <w:r w:rsidR="0024664E" w:rsidRPr="002965A9">
        <w:rPr>
          <w:rFonts w:ascii="Book Antiqua" w:hAnsi="Book Antiqua" w:cs="Times New Roman"/>
          <w:sz w:val="24"/>
          <w:szCs w:val="24"/>
        </w:rPr>
        <w:t xml:space="preserve">an </w:t>
      </w:r>
      <w:r w:rsidR="00D65061" w:rsidRPr="002965A9">
        <w:rPr>
          <w:rFonts w:ascii="Book Antiqua" w:hAnsi="Book Antiqua" w:cs="Times New Roman"/>
          <w:sz w:val="24"/>
          <w:szCs w:val="24"/>
        </w:rPr>
        <w:t>intermediate artificial liver, can not only remove toxins, but also supplement coagulation factors, albumin, complements</w:t>
      </w:r>
      <w:r w:rsidR="0024664E" w:rsidRPr="002965A9">
        <w:rPr>
          <w:rFonts w:ascii="Book Antiqua" w:hAnsi="Book Antiqua" w:cs="Times New Roman"/>
          <w:sz w:val="24"/>
          <w:szCs w:val="24"/>
        </w:rPr>
        <w:t>,</w:t>
      </w:r>
      <w:r w:rsidR="00D65061" w:rsidRPr="002965A9">
        <w:rPr>
          <w:rFonts w:ascii="Book Antiqua" w:hAnsi="Book Antiqua" w:cs="Times New Roman"/>
          <w:sz w:val="24"/>
          <w:szCs w:val="24"/>
        </w:rPr>
        <w:t xml:space="preserve"> and other beneficial substances lacking in liver failure. It has become the most important </w:t>
      </w:r>
      <w:r w:rsidR="0024664E" w:rsidRPr="002965A9">
        <w:rPr>
          <w:rFonts w:ascii="Book Antiqua" w:hAnsi="Book Antiqua" w:cs="Times New Roman"/>
          <w:sz w:val="24"/>
          <w:szCs w:val="24"/>
        </w:rPr>
        <w:t xml:space="preserve">artificial liver </w:t>
      </w:r>
      <w:r w:rsidR="00D65061" w:rsidRPr="002965A9">
        <w:rPr>
          <w:rFonts w:ascii="Book Antiqua" w:hAnsi="Book Antiqua" w:cs="Times New Roman"/>
          <w:sz w:val="24"/>
          <w:szCs w:val="24"/>
        </w:rPr>
        <w:t>treatment mode in the past decade</w:t>
      </w:r>
      <w:r w:rsidR="0024664E" w:rsidRPr="002965A9">
        <w:rPr>
          <w:rFonts w:ascii="Book Antiqua" w:hAnsi="Book Antiqua" w:cs="Times New Roman"/>
          <w:sz w:val="24"/>
          <w:szCs w:val="24"/>
        </w:rPr>
        <w:t>,</w:t>
      </w:r>
      <w:r w:rsidR="00D65061" w:rsidRPr="002965A9">
        <w:rPr>
          <w:rFonts w:ascii="Book Antiqua" w:hAnsi="Book Antiqua" w:cs="Times New Roman"/>
          <w:sz w:val="24"/>
          <w:szCs w:val="24"/>
        </w:rPr>
        <w:t xml:space="preserve"> and </w:t>
      </w:r>
      <w:r w:rsidR="0024664E" w:rsidRPr="002965A9">
        <w:rPr>
          <w:rFonts w:ascii="Book Antiqua" w:hAnsi="Book Antiqua" w:cs="Times New Roman"/>
          <w:sz w:val="24"/>
          <w:szCs w:val="24"/>
        </w:rPr>
        <w:t>is</w:t>
      </w:r>
      <w:r w:rsidR="00D65061" w:rsidRPr="002965A9">
        <w:rPr>
          <w:rFonts w:ascii="Book Antiqua" w:hAnsi="Book Antiqua" w:cs="Times New Roman"/>
          <w:sz w:val="24"/>
          <w:szCs w:val="24"/>
        </w:rPr>
        <w:t xml:space="preserve"> widely used.</w:t>
      </w:r>
      <w:r w:rsidR="0047148A" w:rsidRPr="002965A9">
        <w:rPr>
          <w:rFonts w:ascii="Book Antiqua" w:hAnsi="Book Antiqua" w:cs="Times New Roman"/>
          <w:sz w:val="24"/>
          <w:szCs w:val="24"/>
        </w:rPr>
        <w:t xml:space="preserve"> </w:t>
      </w:r>
      <w:r w:rsidR="00595DBF" w:rsidRPr="002965A9">
        <w:rPr>
          <w:rFonts w:ascii="Book Antiqua" w:hAnsi="Book Antiqua" w:cs="Times New Roman"/>
          <w:sz w:val="24"/>
          <w:szCs w:val="24"/>
        </w:rPr>
        <w:t>Since the 1970s, there have been many reports on the treatment of hyperthyroidism storm</w:t>
      </w:r>
      <w:r w:rsidR="00595DBF" w:rsidRPr="002965A9">
        <w:rPr>
          <w:rFonts w:ascii="Book Antiqua" w:hAnsi="Book Antiqua" w:cs="Times New Roman"/>
          <w:sz w:val="24"/>
          <w:szCs w:val="24"/>
        </w:rPr>
        <w:fldChar w:fldCharType="begin">
          <w:fldData xml:space="preserve">PEVuZE5vdGU+PENpdGU+PEF1dGhvcj5TY2hsaWVuZ2VyPC9BdXRob3I+PFllYXI+MTk4MzwvWWVh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</w:fldData>
        </w:fldChar>
      </w:r>
      <w:r w:rsidR="001153F4" w:rsidRPr="002965A9">
        <w:rPr>
          <w:rFonts w:ascii="Book Antiqua" w:hAnsi="Book Antiqua" w:cs="Times New Roman"/>
          <w:sz w:val="24"/>
          <w:szCs w:val="24"/>
        </w:rPr>
        <w:instrText xml:space="preserve"> ADDIN EN.CITE </w:instrText>
      </w:r>
      <w:r w:rsidR="001153F4" w:rsidRPr="002965A9">
        <w:rPr>
          <w:rFonts w:ascii="Book Antiqua" w:hAnsi="Book Antiqua" w:cs="Times New Roman"/>
          <w:sz w:val="24"/>
          <w:szCs w:val="24"/>
        </w:rPr>
        <w:fldChar w:fldCharType="begin">
          <w:fldData xml:space="preserve">PEVuZE5vdGU+PENpdGU+PEF1dGhvcj5TY2hsaWVuZ2VyPC9BdXRob3I+PFllYXI+MTk4MzwvWWVh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</w:fldData>
        </w:fldChar>
      </w:r>
      <w:r w:rsidR="001153F4" w:rsidRPr="002965A9">
        <w:rPr>
          <w:rFonts w:ascii="Book Antiqua" w:hAnsi="Book Antiqua" w:cs="Times New Roman"/>
          <w:sz w:val="24"/>
          <w:szCs w:val="24"/>
        </w:rPr>
        <w:instrText xml:space="preserve"> ADDIN EN.CITE.DATA </w:instrText>
      </w:r>
      <w:r w:rsidR="001153F4" w:rsidRPr="002965A9">
        <w:rPr>
          <w:rFonts w:ascii="Book Antiqua" w:hAnsi="Book Antiqua" w:cs="Times New Roman"/>
          <w:sz w:val="24"/>
          <w:szCs w:val="24"/>
        </w:rPr>
      </w:r>
      <w:r w:rsidR="001153F4" w:rsidRPr="002965A9">
        <w:rPr>
          <w:rFonts w:ascii="Book Antiqua" w:hAnsi="Book Antiqua" w:cs="Times New Roman"/>
          <w:sz w:val="24"/>
          <w:szCs w:val="24"/>
        </w:rPr>
        <w:fldChar w:fldCharType="end"/>
      </w:r>
      <w:r w:rsidR="00595DBF" w:rsidRPr="002965A9">
        <w:rPr>
          <w:rFonts w:ascii="Book Antiqua" w:hAnsi="Book Antiqua" w:cs="Times New Roman"/>
          <w:sz w:val="24"/>
          <w:szCs w:val="24"/>
        </w:rPr>
      </w:r>
      <w:r w:rsidR="00595DBF" w:rsidRPr="002965A9">
        <w:rPr>
          <w:rFonts w:ascii="Book Antiqua" w:hAnsi="Book Antiqua" w:cs="Times New Roman"/>
          <w:sz w:val="24"/>
          <w:szCs w:val="24"/>
        </w:rPr>
        <w:fldChar w:fldCharType="separate"/>
      </w:r>
      <w:r w:rsidR="001153F4" w:rsidRPr="002965A9">
        <w:rPr>
          <w:rFonts w:ascii="Book Antiqua" w:hAnsi="Book Antiqua" w:cs="Times New Roman"/>
          <w:noProof/>
          <w:sz w:val="24"/>
          <w:szCs w:val="24"/>
          <w:vertAlign w:val="superscript"/>
        </w:rPr>
        <w:t>[14-19]</w:t>
      </w:r>
      <w:r w:rsidR="00595DBF" w:rsidRPr="002965A9">
        <w:rPr>
          <w:rFonts w:ascii="Book Antiqua" w:hAnsi="Book Antiqua" w:cs="Times New Roman"/>
          <w:sz w:val="24"/>
          <w:szCs w:val="24"/>
        </w:rPr>
        <w:fldChar w:fldCharType="end"/>
      </w:r>
      <w:r w:rsidR="00595DBF" w:rsidRPr="002965A9">
        <w:rPr>
          <w:rFonts w:ascii="Book Antiqua" w:hAnsi="Book Antiqua" w:cs="Times New Roman"/>
          <w:sz w:val="24"/>
          <w:szCs w:val="24"/>
        </w:rPr>
        <w:t xml:space="preserve">. PE can quickly remove antibodies, thyroid hormones, and a large number of inflammatory factors </w:t>
      </w:r>
      <w:r w:rsidR="00E22E0F" w:rsidRPr="002965A9">
        <w:rPr>
          <w:rFonts w:ascii="Book Antiqua" w:hAnsi="Book Antiqua" w:cs="Times New Roman"/>
          <w:sz w:val="24"/>
          <w:szCs w:val="24"/>
        </w:rPr>
        <w:t xml:space="preserve">from </w:t>
      </w:r>
      <w:r w:rsidR="00595DBF" w:rsidRPr="002965A9">
        <w:rPr>
          <w:rFonts w:ascii="Book Antiqua" w:hAnsi="Book Antiqua" w:cs="Times New Roman"/>
          <w:sz w:val="24"/>
          <w:szCs w:val="24"/>
        </w:rPr>
        <w:t xml:space="preserve">the blood </w:t>
      </w:r>
      <w:r w:rsidR="0024664E" w:rsidRPr="002965A9">
        <w:rPr>
          <w:rFonts w:ascii="Book Antiqua" w:hAnsi="Book Antiqua" w:cs="Times New Roman"/>
          <w:sz w:val="24"/>
          <w:szCs w:val="24"/>
        </w:rPr>
        <w:t>and achieves</w:t>
      </w:r>
      <w:r w:rsidR="00595DBF" w:rsidRPr="002965A9">
        <w:rPr>
          <w:rFonts w:ascii="Book Antiqua" w:hAnsi="Book Antiqua" w:cs="Times New Roman"/>
          <w:sz w:val="24"/>
          <w:szCs w:val="24"/>
        </w:rPr>
        <w:t xml:space="preserve"> good clinical results.</w:t>
      </w:r>
      <w:r w:rsidR="00CF4733" w:rsidRPr="002965A9">
        <w:rPr>
          <w:rFonts w:ascii="Book Antiqua" w:hAnsi="Book Antiqua"/>
          <w:sz w:val="24"/>
          <w:szCs w:val="24"/>
        </w:rPr>
        <w:t xml:space="preserve"> </w:t>
      </w:r>
    </w:p>
    <w:p w14:paraId="1BB2DEA8" w14:textId="7AB5DD95" w:rsidR="00A66F55" w:rsidRPr="002965A9" w:rsidRDefault="00FD0E49" w:rsidP="00B31484">
      <w:pPr>
        <w:spacing w:line="360" w:lineRule="auto"/>
        <w:ind w:firstLineChars="100" w:firstLine="240"/>
        <w:rPr>
          <w:rFonts w:ascii="Book Antiqua" w:hAnsi="Book Antiqua" w:cs="Times New Roman"/>
          <w:sz w:val="24"/>
          <w:szCs w:val="24"/>
        </w:rPr>
      </w:pPr>
      <w:r w:rsidRPr="002965A9">
        <w:rPr>
          <w:rFonts w:ascii="Book Antiqua" w:hAnsi="Book Antiqua" w:cs="Times New Roman"/>
          <w:sz w:val="24"/>
          <w:szCs w:val="24"/>
        </w:rPr>
        <w:t>However, for a hyperbilirubinemia caused by liver failure, it may take more than 5</w:t>
      </w:r>
      <w:r w:rsidR="00B31484">
        <w:rPr>
          <w:rFonts w:ascii="Book Antiqua" w:hAnsi="Book Antiqua" w:cs="Times New Roman" w:hint="eastAsia"/>
          <w:sz w:val="24"/>
          <w:szCs w:val="24"/>
        </w:rPr>
        <w:t xml:space="preserve"> </w:t>
      </w:r>
      <w:r w:rsidRPr="002965A9">
        <w:rPr>
          <w:rFonts w:ascii="Book Antiqua" w:hAnsi="Book Antiqua" w:cs="Times New Roman"/>
          <w:sz w:val="24"/>
          <w:szCs w:val="24"/>
        </w:rPr>
        <w:t xml:space="preserve">L plasma to replace 50% of the serum </w:t>
      </w:r>
      <w:proofErr w:type="spellStart"/>
      <w:r w:rsidRPr="002965A9">
        <w:rPr>
          <w:rFonts w:ascii="Book Antiqua" w:hAnsi="Book Antiqua" w:cs="Times New Roman"/>
          <w:sz w:val="24"/>
          <w:szCs w:val="24"/>
        </w:rPr>
        <w:t>hyperbilirubin</w:t>
      </w:r>
      <w:proofErr w:type="spellEnd"/>
      <w:r w:rsidRPr="002965A9">
        <w:rPr>
          <w:rFonts w:ascii="Book Antiqua" w:hAnsi="Book Antiqua" w:cs="Times New Roman"/>
          <w:sz w:val="24"/>
          <w:szCs w:val="24"/>
        </w:rPr>
        <w:t xml:space="preserve"> levels. Similarly, for a thyroid </w:t>
      </w:r>
      <w:proofErr w:type="spellStart"/>
      <w:r w:rsidRPr="002965A9">
        <w:rPr>
          <w:rFonts w:ascii="Book Antiqua" w:hAnsi="Book Antiqua" w:cs="Times New Roman"/>
          <w:sz w:val="24"/>
          <w:szCs w:val="24"/>
        </w:rPr>
        <w:t>strom</w:t>
      </w:r>
      <w:proofErr w:type="spellEnd"/>
      <w:r w:rsidRPr="002965A9">
        <w:rPr>
          <w:rFonts w:ascii="Book Antiqua" w:hAnsi="Book Antiqua" w:cs="Times New Roman"/>
          <w:sz w:val="24"/>
          <w:szCs w:val="24"/>
        </w:rPr>
        <w:t>, it may take 30-50</w:t>
      </w:r>
      <w:r w:rsidR="00B31484">
        <w:rPr>
          <w:rFonts w:ascii="Book Antiqua" w:hAnsi="Book Antiqua" w:cs="Times New Roman" w:hint="eastAsia"/>
          <w:sz w:val="24"/>
          <w:szCs w:val="24"/>
        </w:rPr>
        <w:t xml:space="preserve"> </w:t>
      </w:r>
      <w:r w:rsidRPr="002965A9">
        <w:rPr>
          <w:rFonts w:ascii="Book Antiqua" w:hAnsi="Book Antiqua" w:cs="Times New Roman"/>
          <w:sz w:val="24"/>
          <w:szCs w:val="24"/>
        </w:rPr>
        <w:t xml:space="preserve">L plasma to dilute FT3 to normal levels. It is obviously difficult to achieve adequate blood purification by </w:t>
      </w:r>
      <w:r w:rsidR="00593102" w:rsidRPr="002965A9">
        <w:rPr>
          <w:rFonts w:ascii="Book Antiqua" w:hAnsi="Book Antiqua" w:cs="Times New Roman"/>
          <w:sz w:val="24"/>
          <w:szCs w:val="24"/>
        </w:rPr>
        <w:t>PE</w:t>
      </w:r>
      <w:r w:rsidRPr="002965A9">
        <w:rPr>
          <w:rFonts w:ascii="Book Antiqua" w:hAnsi="Book Antiqua" w:cs="Times New Roman"/>
          <w:sz w:val="24"/>
          <w:szCs w:val="24"/>
        </w:rPr>
        <w:t xml:space="preserve"> alone. </w:t>
      </w:r>
      <w:r w:rsidR="00D65061" w:rsidRPr="002965A9">
        <w:rPr>
          <w:rFonts w:ascii="Book Antiqua" w:hAnsi="Book Antiqua" w:cs="Times New Roman"/>
          <w:sz w:val="24"/>
          <w:szCs w:val="24"/>
        </w:rPr>
        <w:t xml:space="preserve">In recent years, </w:t>
      </w:r>
      <w:r w:rsidR="004B0D9D" w:rsidRPr="002965A9">
        <w:rPr>
          <w:rFonts w:ascii="Book Antiqua" w:hAnsi="Book Antiqua" w:cs="Times New Roman"/>
          <w:sz w:val="24"/>
          <w:szCs w:val="24"/>
        </w:rPr>
        <w:t>d</w:t>
      </w:r>
      <w:r w:rsidR="00CF4733" w:rsidRPr="002965A9">
        <w:rPr>
          <w:rFonts w:ascii="Book Antiqua" w:hAnsi="Book Antiqua" w:cs="Times New Roman"/>
          <w:sz w:val="24"/>
          <w:szCs w:val="24"/>
        </w:rPr>
        <w:t xml:space="preserve">ecreased plasma collection </w:t>
      </w:r>
      <w:r w:rsidR="00D65061" w:rsidRPr="002965A9">
        <w:rPr>
          <w:rFonts w:ascii="Book Antiqua" w:hAnsi="Book Antiqua" w:cs="Times New Roman"/>
          <w:sz w:val="24"/>
          <w:szCs w:val="24"/>
        </w:rPr>
        <w:t xml:space="preserve">has greatly limited the clinical application of PE. Blood adsorption technology is a blood purification method that uses different adsorbents to </w:t>
      </w:r>
      <w:r w:rsidR="0024664E" w:rsidRPr="002965A9">
        <w:rPr>
          <w:rFonts w:ascii="Book Antiqua" w:hAnsi="Book Antiqua" w:cs="Times New Roman"/>
          <w:sz w:val="24"/>
          <w:szCs w:val="24"/>
        </w:rPr>
        <w:t xml:space="preserve">non-selectively </w:t>
      </w:r>
      <w:r w:rsidR="00D65061" w:rsidRPr="002965A9">
        <w:rPr>
          <w:rFonts w:ascii="Book Antiqua" w:hAnsi="Book Antiqua" w:cs="Times New Roman"/>
          <w:sz w:val="24"/>
          <w:szCs w:val="24"/>
        </w:rPr>
        <w:t xml:space="preserve">absorb and remove endogenous or exogenous poisons in </w:t>
      </w:r>
      <w:r w:rsidR="0024664E" w:rsidRPr="002965A9">
        <w:rPr>
          <w:rFonts w:ascii="Book Antiqua" w:hAnsi="Book Antiqua" w:cs="Times New Roman"/>
          <w:sz w:val="24"/>
          <w:szCs w:val="24"/>
        </w:rPr>
        <w:t xml:space="preserve">the </w:t>
      </w:r>
      <w:r w:rsidR="00D65061" w:rsidRPr="002965A9">
        <w:rPr>
          <w:rFonts w:ascii="Book Antiqua" w:hAnsi="Book Antiqua" w:cs="Times New Roman"/>
          <w:sz w:val="24"/>
          <w:szCs w:val="24"/>
        </w:rPr>
        <w:t>blood</w:t>
      </w:r>
      <w:r w:rsidR="00B9483D" w:rsidRPr="002965A9">
        <w:rPr>
          <w:rFonts w:ascii="Book Antiqua" w:hAnsi="Book Antiqua" w:cs="Times New Roman"/>
          <w:sz w:val="24"/>
          <w:szCs w:val="24"/>
        </w:rPr>
        <w:t>.</w:t>
      </w:r>
      <w:r w:rsidR="00D65061" w:rsidRPr="002965A9">
        <w:rPr>
          <w:rFonts w:ascii="Book Antiqua" w:hAnsi="Book Antiqua" w:cs="Times New Roman"/>
          <w:sz w:val="24"/>
          <w:szCs w:val="24"/>
        </w:rPr>
        <w:t xml:space="preserve"> </w:t>
      </w:r>
      <w:r w:rsidR="00C34734" w:rsidRPr="002965A9">
        <w:rPr>
          <w:rFonts w:ascii="Book Antiqua" w:hAnsi="Book Antiqua" w:cs="Times New Roman"/>
          <w:sz w:val="24"/>
          <w:szCs w:val="24"/>
        </w:rPr>
        <w:t xml:space="preserve">DPMAS is a combination of BS330 bilirubin adsorption and HA330-II hemoperfusion. The resin in </w:t>
      </w:r>
      <w:r w:rsidR="0024664E" w:rsidRPr="002965A9">
        <w:rPr>
          <w:rFonts w:ascii="Book Antiqua" w:hAnsi="Book Antiqua" w:cs="Times New Roman"/>
          <w:sz w:val="24"/>
          <w:szCs w:val="24"/>
        </w:rPr>
        <w:t xml:space="preserve">a </w:t>
      </w:r>
      <w:r w:rsidR="00C34734" w:rsidRPr="002965A9">
        <w:rPr>
          <w:rFonts w:ascii="Book Antiqua" w:hAnsi="Book Antiqua" w:cs="Times New Roman"/>
          <w:sz w:val="24"/>
          <w:szCs w:val="24"/>
        </w:rPr>
        <w:t xml:space="preserve">BS330 bilirubin </w:t>
      </w:r>
      <w:proofErr w:type="spellStart"/>
      <w:r w:rsidR="00C34734" w:rsidRPr="002965A9">
        <w:rPr>
          <w:rFonts w:ascii="Book Antiqua" w:hAnsi="Book Antiqua" w:cs="Times New Roman"/>
          <w:sz w:val="24"/>
          <w:szCs w:val="24"/>
        </w:rPr>
        <w:t>adsorber</w:t>
      </w:r>
      <w:proofErr w:type="spellEnd"/>
      <w:r w:rsidR="00C34734" w:rsidRPr="002965A9">
        <w:rPr>
          <w:rFonts w:ascii="Book Antiqua" w:hAnsi="Book Antiqua" w:cs="Times New Roman"/>
          <w:sz w:val="24"/>
          <w:szCs w:val="24"/>
        </w:rPr>
        <w:t xml:space="preserve"> is specific for bilirubin. It adsorbs bilirubin and bile acid by electrostatic force and lipophilic binding propert</w:t>
      </w:r>
      <w:r w:rsidR="0024664E" w:rsidRPr="002965A9">
        <w:rPr>
          <w:rFonts w:ascii="Book Antiqua" w:hAnsi="Book Antiqua" w:cs="Times New Roman"/>
          <w:sz w:val="24"/>
          <w:szCs w:val="24"/>
        </w:rPr>
        <w:t>ies</w:t>
      </w:r>
      <w:r w:rsidR="00C34734" w:rsidRPr="002965A9">
        <w:rPr>
          <w:rFonts w:ascii="Book Antiqua" w:hAnsi="Book Antiqua" w:cs="Times New Roman"/>
          <w:sz w:val="24"/>
          <w:szCs w:val="24"/>
        </w:rPr>
        <w:t xml:space="preserve">. Resin in </w:t>
      </w:r>
      <w:r w:rsidR="0024664E" w:rsidRPr="002965A9">
        <w:rPr>
          <w:rFonts w:ascii="Book Antiqua" w:hAnsi="Book Antiqua" w:cs="Times New Roman"/>
          <w:sz w:val="24"/>
          <w:szCs w:val="24"/>
        </w:rPr>
        <w:t xml:space="preserve">a </w:t>
      </w:r>
      <w:r w:rsidR="00C34734" w:rsidRPr="002965A9">
        <w:rPr>
          <w:rFonts w:ascii="Book Antiqua" w:hAnsi="Book Antiqua" w:cs="Times New Roman"/>
          <w:sz w:val="24"/>
          <w:szCs w:val="24"/>
        </w:rPr>
        <w:t xml:space="preserve">HA330-II hemoperfusion device is a relatively broad-spectrum adsorbent with </w:t>
      </w:r>
      <w:r w:rsidR="0024664E" w:rsidRPr="002965A9">
        <w:rPr>
          <w:rFonts w:ascii="Book Antiqua" w:hAnsi="Book Antiqua" w:cs="Times New Roman"/>
          <w:sz w:val="24"/>
          <w:szCs w:val="24"/>
        </w:rPr>
        <w:t xml:space="preserve">a </w:t>
      </w:r>
      <w:proofErr w:type="spellStart"/>
      <w:r w:rsidR="00C34734" w:rsidRPr="002965A9">
        <w:rPr>
          <w:rFonts w:ascii="Book Antiqua" w:hAnsi="Book Antiqua" w:cs="Times New Roman"/>
          <w:sz w:val="24"/>
          <w:szCs w:val="24"/>
        </w:rPr>
        <w:t>macroporous</w:t>
      </w:r>
      <w:proofErr w:type="spellEnd"/>
      <w:r w:rsidR="00C34734" w:rsidRPr="002965A9">
        <w:rPr>
          <w:rFonts w:ascii="Book Antiqua" w:hAnsi="Book Antiqua" w:cs="Times New Roman"/>
          <w:sz w:val="24"/>
          <w:szCs w:val="24"/>
        </w:rPr>
        <w:t xml:space="preserve"> structure and large surface area. It can adsorb macromolecular </w:t>
      </w:r>
      <w:r w:rsidR="00C34734" w:rsidRPr="002965A9">
        <w:rPr>
          <w:rFonts w:ascii="Book Antiqua" w:hAnsi="Book Antiqua" w:cs="Times New Roman"/>
          <w:sz w:val="24"/>
          <w:szCs w:val="24"/>
        </w:rPr>
        <w:lastRenderedPageBreak/>
        <w:t>toxins (such as inflammatory mediators IL-6 and IL-10) by Van der Waals force and</w:t>
      </w:r>
      <w:r w:rsidR="0024664E" w:rsidRPr="002965A9">
        <w:rPr>
          <w:rFonts w:ascii="Book Antiqua" w:hAnsi="Book Antiqua" w:cs="Times New Roman"/>
          <w:sz w:val="24"/>
          <w:szCs w:val="24"/>
        </w:rPr>
        <w:t xml:space="preserve"> a</w:t>
      </w:r>
      <w:r w:rsidR="00C34734" w:rsidRPr="002965A9">
        <w:rPr>
          <w:rFonts w:ascii="Book Antiqua" w:hAnsi="Book Antiqua" w:cs="Times New Roman"/>
          <w:sz w:val="24"/>
          <w:szCs w:val="24"/>
        </w:rPr>
        <w:t xml:space="preserve"> skeleton molecular sieve</w:t>
      </w:r>
      <w:r w:rsidR="0047148A" w:rsidRPr="002965A9">
        <w:rPr>
          <w:rFonts w:ascii="Book Antiqua" w:hAnsi="Book Antiqua" w:cs="Times New Roman"/>
          <w:sz w:val="24"/>
          <w:szCs w:val="24"/>
        </w:rPr>
        <w:fldChar w:fldCharType="begin">
          <w:fldData xml:space="preserve">PEVuZE5vdGU+PENpdGU+PEF1dGhvcj5XYW48L0F1dGhvcj48WWVhcj4yMDE3PC9ZZWFyPjxSZWNO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=
</w:fldData>
        </w:fldChar>
      </w:r>
      <w:r w:rsidR="001153F4" w:rsidRPr="002965A9">
        <w:rPr>
          <w:rFonts w:ascii="Book Antiqua" w:hAnsi="Book Antiqua" w:cs="Times New Roman"/>
          <w:sz w:val="24"/>
          <w:szCs w:val="24"/>
        </w:rPr>
        <w:instrText xml:space="preserve"> ADDIN EN.CITE </w:instrText>
      </w:r>
      <w:r w:rsidR="001153F4" w:rsidRPr="002965A9">
        <w:rPr>
          <w:rFonts w:ascii="Book Antiqua" w:hAnsi="Book Antiqua" w:cs="Times New Roman"/>
          <w:sz w:val="24"/>
          <w:szCs w:val="24"/>
        </w:rPr>
        <w:fldChar w:fldCharType="begin">
          <w:fldData xml:space="preserve">PEVuZE5vdGU+PENpdGU+PEF1dGhvcj5XYW48L0F1dGhvcj48WWVhcj4yMDE3PC9ZZWFyPjxSZWNO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=
</w:fldData>
        </w:fldChar>
      </w:r>
      <w:r w:rsidR="001153F4" w:rsidRPr="002965A9">
        <w:rPr>
          <w:rFonts w:ascii="Book Antiqua" w:hAnsi="Book Antiqua" w:cs="Times New Roman"/>
          <w:sz w:val="24"/>
          <w:szCs w:val="24"/>
        </w:rPr>
        <w:instrText xml:space="preserve"> ADDIN EN.CITE.DATA </w:instrText>
      </w:r>
      <w:r w:rsidR="001153F4" w:rsidRPr="002965A9">
        <w:rPr>
          <w:rFonts w:ascii="Book Antiqua" w:hAnsi="Book Antiqua" w:cs="Times New Roman"/>
          <w:sz w:val="24"/>
          <w:szCs w:val="24"/>
        </w:rPr>
      </w:r>
      <w:r w:rsidR="001153F4" w:rsidRPr="002965A9">
        <w:rPr>
          <w:rFonts w:ascii="Book Antiqua" w:hAnsi="Book Antiqua" w:cs="Times New Roman"/>
          <w:sz w:val="24"/>
          <w:szCs w:val="24"/>
        </w:rPr>
        <w:fldChar w:fldCharType="end"/>
      </w:r>
      <w:r w:rsidR="0047148A" w:rsidRPr="002965A9">
        <w:rPr>
          <w:rFonts w:ascii="Book Antiqua" w:hAnsi="Book Antiqua" w:cs="Times New Roman"/>
          <w:sz w:val="24"/>
          <w:szCs w:val="24"/>
        </w:rPr>
      </w:r>
      <w:r w:rsidR="0047148A" w:rsidRPr="002965A9">
        <w:rPr>
          <w:rFonts w:ascii="Book Antiqua" w:hAnsi="Book Antiqua" w:cs="Times New Roman"/>
          <w:sz w:val="24"/>
          <w:szCs w:val="24"/>
        </w:rPr>
        <w:fldChar w:fldCharType="separate"/>
      </w:r>
      <w:r w:rsidR="001153F4" w:rsidRPr="002965A9">
        <w:rPr>
          <w:rFonts w:ascii="Book Antiqua" w:hAnsi="Book Antiqua" w:cs="Times New Roman"/>
          <w:noProof/>
          <w:sz w:val="24"/>
          <w:szCs w:val="24"/>
          <w:vertAlign w:val="superscript"/>
        </w:rPr>
        <w:t>[20]</w:t>
      </w:r>
      <w:r w:rsidR="0047148A" w:rsidRPr="002965A9">
        <w:rPr>
          <w:rFonts w:ascii="Book Antiqua" w:hAnsi="Book Antiqua" w:cs="Times New Roman"/>
          <w:sz w:val="24"/>
          <w:szCs w:val="24"/>
        </w:rPr>
        <w:fldChar w:fldCharType="end"/>
      </w:r>
      <w:r w:rsidR="00C34734" w:rsidRPr="002965A9">
        <w:rPr>
          <w:rFonts w:ascii="Book Antiqua" w:hAnsi="Book Antiqua" w:cs="Times New Roman"/>
          <w:sz w:val="24"/>
          <w:szCs w:val="24"/>
        </w:rPr>
        <w:t>. The combination of the two adsorbents can quickly remove harmful substances such as bilirubin, antibodies, thyroid hormones</w:t>
      </w:r>
      <w:r w:rsidR="0024664E" w:rsidRPr="002965A9">
        <w:rPr>
          <w:rFonts w:ascii="Book Antiqua" w:hAnsi="Book Antiqua" w:cs="Times New Roman"/>
          <w:sz w:val="24"/>
          <w:szCs w:val="24"/>
        </w:rPr>
        <w:t>,</w:t>
      </w:r>
      <w:r w:rsidR="00C34734" w:rsidRPr="002965A9">
        <w:rPr>
          <w:rFonts w:ascii="Book Antiqua" w:hAnsi="Book Antiqua" w:cs="Times New Roman"/>
          <w:sz w:val="24"/>
          <w:szCs w:val="24"/>
        </w:rPr>
        <w:t xml:space="preserve"> and inflammatory mediators, alleviate inflammation</w:t>
      </w:r>
      <w:r w:rsidR="0024664E" w:rsidRPr="002965A9">
        <w:rPr>
          <w:rFonts w:ascii="Book Antiqua" w:hAnsi="Book Antiqua" w:cs="Times New Roman"/>
          <w:sz w:val="24"/>
          <w:szCs w:val="24"/>
        </w:rPr>
        <w:t>,</w:t>
      </w:r>
      <w:r w:rsidR="00C34734" w:rsidRPr="002965A9">
        <w:rPr>
          <w:rFonts w:ascii="Book Antiqua" w:hAnsi="Book Antiqua" w:cs="Times New Roman"/>
          <w:sz w:val="24"/>
          <w:szCs w:val="24"/>
        </w:rPr>
        <w:t xml:space="preserve"> and improve </w:t>
      </w:r>
      <w:r w:rsidR="0024664E" w:rsidRPr="002965A9">
        <w:rPr>
          <w:rFonts w:ascii="Book Antiqua" w:hAnsi="Book Antiqua" w:cs="Times New Roman"/>
          <w:sz w:val="24"/>
          <w:szCs w:val="24"/>
        </w:rPr>
        <w:t xml:space="preserve">the </w:t>
      </w:r>
      <w:r w:rsidR="00C34734" w:rsidRPr="002965A9">
        <w:rPr>
          <w:rFonts w:ascii="Book Antiqua" w:hAnsi="Book Antiqua" w:cs="Times New Roman"/>
          <w:sz w:val="24"/>
          <w:szCs w:val="24"/>
        </w:rPr>
        <w:t>immune response.</w:t>
      </w:r>
      <w:r w:rsidR="002A40C6" w:rsidRPr="002965A9">
        <w:rPr>
          <w:rFonts w:ascii="Book Antiqua" w:hAnsi="Book Antiqua" w:cs="Times New Roman"/>
          <w:sz w:val="24"/>
          <w:szCs w:val="24"/>
        </w:rPr>
        <w:t xml:space="preserve"> </w:t>
      </w:r>
      <w:r w:rsidR="004B0D9D" w:rsidRPr="002965A9">
        <w:rPr>
          <w:rFonts w:ascii="Book Antiqua" w:hAnsi="Book Antiqua" w:cs="Times New Roman"/>
          <w:sz w:val="24"/>
          <w:szCs w:val="24"/>
        </w:rPr>
        <w:t xml:space="preserve">A </w:t>
      </w:r>
      <w:r w:rsidR="002A40C6" w:rsidRPr="002965A9">
        <w:rPr>
          <w:rFonts w:ascii="Book Antiqua" w:hAnsi="Book Antiqua" w:cs="Times New Roman"/>
          <w:sz w:val="24"/>
          <w:szCs w:val="24"/>
        </w:rPr>
        <w:t>DPMAS system can purif</w:t>
      </w:r>
      <w:r w:rsidR="0024664E" w:rsidRPr="002965A9">
        <w:rPr>
          <w:rFonts w:ascii="Book Antiqua" w:hAnsi="Book Antiqua" w:cs="Times New Roman"/>
          <w:sz w:val="24"/>
          <w:szCs w:val="24"/>
        </w:rPr>
        <w:t>y</w:t>
      </w:r>
      <w:r w:rsidR="002A40C6" w:rsidRPr="002965A9">
        <w:rPr>
          <w:rFonts w:ascii="Book Antiqua" w:hAnsi="Book Antiqua" w:cs="Times New Roman"/>
          <w:sz w:val="24"/>
          <w:szCs w:val="24"/>
        </w:rPr>
        <w:t xml:space="preserve"> and absorb </w:t>
      </w:r>
      <w:r w:rsidR="00B31484">
        <w:rPr>
          <w:rFonts w:ascii="Book Antiqua" w:hAnsi="Book Antiqua" w:cs="Times New Roman"/>
          <w:sz w:val="24"/>
          <w:szCs w:val="24"/>
        </w:rPr>
        <w:t>more than 6</w:t>
      </w:r>
      <w:r w:rsidR="0024664E" w:rsidRPr="002965A9">
        <w:rPr>
          <w:rFonts w:ascii="Book Antiqua" w:hAnsi="Book Antiqua" w:cs="Times New Roman"/>
          <w:sz w:val="24"/>
          <w:szCs w:val="24"/>
        </w:rPr>
        <w:t>000</w:t>
      </w:r>
      <w:r w:rsidR="004B0D9D" w:rsidRPr="002965A9">
        <w:rPr>
          <w:rFonts w:ascii="Book Antiqua" w:hAnsi="Book Antiqua" w:cs="Times New Roman"/>
          <w:sz w:val="24"/>
          <w:szCs w:val="24"/>
        </w:rPr>
        <w:t xml:space="preserve"> </w:t>
      </w:r>
      <w:r w:rsidR="0024664E" w:rsidRPr="002965A9">
        <w:rPr>
          <w:rFonts w:ascii="Book Antiqua" w:hAnsi="Book Antiqua" w:cs="Times New Roman"/>
          <w:sz w:val="24"/>
          <w:szCs w:val="24"/>
        </w:rPr>
        <w:t>m</w:t>
      </w:r>
      <w:r w:rsidR="00B31484" w:rsidRPr="002965A9">
        <w:rPr>
          <w:rFonts w:ascii="Book Antiqua" w:hAnsi="Book Antiqua" w:cs="Times New Roman"/>
          <w:sz w:val="24"/>
          <w:szCs w:val="24"/>
        </w:rPr>
        <w:t>L</w:t>
      </w:r>
      <w:r w:rsidR="0024664E" w:rsidRPr="002965A9">
        <w:rPr>
          <w:rFonts w:ascii="Book Antiqua" w:hAnsi="Book Antiqua" w:cs="Times New Roman"/>
          <w:sz w:val="24"/>
          <w:szCs w:val="24"/>
        </w:rPr>
        <w:t xml:space="preserve"> of </w:t>
      </w:r>
      <w:r w:rsidR="002A40C6" w:rsidRPr="002965A9">
        <w:rPr>
          <w:rFonts w:ascii="Book Antiqua" w:hAnsi="Book Antiqua" w:cs="Times New Roman"/>
          <w:sz w:val="24"/>
          <w:szCs w:val="24"/>
        </w:rPr>
        <w:t xml:space="preserve">plasma at a time, which can compensate for the decrease </w:t>
      </w:r>
      <w:r w:rsidR="0024664E" w:rsidRPr="002965A9">
        <w:rPr>
          <w:rFonts w:ascii="Book Antiqua" w:hAnsi="Book Antiqua" w:cs="Times New Roman"/>
          <w:sz w:val="24"/>
          <w:szCs w:val="24"/>
        </w:rPr>
        <w:t>in</w:t>
      </w:r>
      <w:r w:rsidR="002A40C6" w:rsidRPr="002965A9">
        <w:rPr>
          <w:rFonts w:ascii="Book Antiqua" w:hAnsi="Book Antiqua" w:cs="Times New Roman"/>
          <w:sz w:val="24"/>
          <w:szCs w:val="24"/>
        </w:rPr>
        <w:t xml:space="preserve"> clearance efficiency caused by insufficient PE.</w:t>
      </w:r>
    </w:p>
    <w:p w14:paraId="08CEE001" w14:textId="28FAD9A1" w:rsidR="001D4590" w:rsidRPr="002965A9" w:rsidRDefault="001D4590" w:rsidP="002965A9">
      <w:pPr>
        <w:spacing w:line="360" w:lineRule="auto"/>
        <w:rPr>
          <w:rFonts w:ascii="Book Antiqua" w:hAnsi="Book Antiqua" w:cs="Times New Roman"/>
          <w:sz w:val="24"/>
          <w:szCs w:val="24"/>
        </w:rPr>
      </w:pPr>
    </w:p>
    <w:p w14:paraId="5CADDAE3" w14:textId="31EAFF33" w:rsidR="007258AE" w:rsidRPr="002965A9" w:rsidRDefault="00B31484" w:rsidP="002965A9">
      <w:pPr>
        <w:adjustRightInd w:val="0"/>
        <w:snapToGrid w:val="0"/>
        <w:spacing w:line="360" w:lineRule="auto"/>
        <w:rPr>
          <w:rFonts w:ascii="Book Antiqua" w:hAnsi="Book Antiqua"/>
          <w:b/>
          <w:sz w:val="24"/>
          <w:szCs w:val="24"/>
        </w:rPr>
      </w:pPr>
      <w:r w:rsidRPr="002965A9">
        <w:rPr>
          <w:rFonts w:ascii="Book Antiqua" w:hAnsi="Book Antiqua"/>
          <w:b/>
          <w:sz w:val="24"/>
          <w:szCs w:val="24"/>
        </w:rPr>
        <w:t>CONCLUSION</w:t>
      </w:r>
    </w:p>
    <w:p w14:paraId="03742C35" w14:textId="6D42421A" w:rsidR="006E3CCE" w:rsidRPr="002965A9" w:rsidRDefault="00B31484" w:rsidP="002965A9">
      <w:pPr>
        <w:spacing w:line="360" w:lineRule="auto"/>
        <w:rPr>
          <w:rFonts w:ascii="Book Antiqua" w:hAnsi="Book Antiqua" w:cs="Times New Roman"/>
          <w:sz w:val="24"/>
          <w:szCs w:val="24"/>
        </w:rPr>
      </w:pPr>
      <w:r w:rsidRPr="002965A9">
        <w:rPr>
          <w:rFonts w:ascii="Book Antiqua" w:hAnsi="Book Antiqua" w:cs="Times New Roman"/>
          <w:sz w:val="24"/>
          <w:szCs w:val="24"/>
        </w:rPr>
        <w:t xml:space="preserve">We </w:t>
      </w:r>
      <w:r w:rsidR="00FD0E49" w:rsidRPr="002965A9">
        <w:rPr>
          <w:rFonts w:ascii="Book Antiqua" w:hAnsi="Book Antiqua" w:cs="Times New Roman"/>
          <w:sz w:val="24"/>
          <w:szCs w:val="24"/>
        </w:rPr>
        <w:t xml:space="preserve">report a case of severe liver injury in a patient with severe hyperthyroidism and thyroid storm. The liver histopathology suggests that the </w:t>
      </w:r>
      <w:r w:rsidR="00EE25E9" w:rsidRPr="002965A9">
        <w:rPr>
          <w:rFonts w:ascii="Book Antiqua" w:hAnsi="Book Antiqua" w:cs="Times New Roman"/>
          <w:sz w:val="24"/>
          <w:szCs w:val="24"/>
        </w:rPr>
        <w:t>immunological liver injury</w:t>
      </w:r>
      <w:r w:rsidR="00FD0E49" w:rsidRPr="002965A9">
        <w:rPr>
          <w:rFonts w:ascii="Book Antiqua" w:hAnsi="Book Antiqua" w:cs="Times New Roman"/>
          <w:sz w:val="24"/>
          <w:szCs w:val="24"/>
        </w:rPr>
        <w:t xml:space="preserve"> was caused by hyperthyroidism. This patient was treated with PE combined with DPMAS and achieved a good curative effect. This novel therapeutic combination may be worth popularizing.</w:t>
      </w:r>
    </w:p>
    <w:p w14:paraId="551931D8" w14:textId="77777777" w:rsidR="00B31484" w:rsidRDefault="00B31484">
      <w:pPr>
        <w:widowControl/>
        <w:jc w:val="left"/>
        <w:rPr>
          <w:rFonts w:ascii="Book Antiqua" w:hAnsi="Book Antiqua" w:cs="Times New Roman"/>
          <w:sz w:val="24"/>
          <w:szCs w:val="24"/>
        </w:rPr>
      </w:pPr>
      <w:r>
        <w:rPr>
          <w:rFonts w:ascii="Book Antiqua" w:hAnsi="Book Antiqua" w:cs="Times New Roman"/>
          <w:sz w:val="24"/>
          <w:szCs w:val="24"/>
        </w:rPr>
        <w:br w:type="page"/>
      </w:r>
    </w:p>
    <w:p w14:paraId="429A0E26" w14:textId="69ABAF40" w:rsidR="00B31484" w:rsidRPr="00C444BE" w:rsidRDefault="00B31484" w:rsidP="00C444BE">
      <w:pPr>
        <w:widowControl/>
        <w:spacing w:line="360" w:lineRule="auto"/>
        <w:rPr>
          <w:rFonts w:ascii="Book Antiqua" w:hAnsi="Book Antiqua" w:cs="Times New Roman"/>
          <w:b/>
          <w:sz w:val="24"/>
          <w:szCs w:val="24"/>
        </w:rPr>
      </w:pPr>
      <w:r w:rsidRPr="00C444BE">
        <w:rPr>
          <w:rFonts w:ascii="Book Antiqua" w:hAnsi="Book Antiqua" w:cs="Times New Roman"/>
          <w:b/>
          <w:sz w:val="24"/>
          <w:szCs w:val="24"/>
        </w:rPr>
        <w:lastRenderedPageBreak/>
        <w:t>REFERENCES</w:t>
      </w:r>
    </w:p>
    <w:p w14:paraId="0FC61328"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 </w:t>
      </w:r>
      <w:r w:rsidRPr="00C444BE">
        <w:rPr>
          <w:rFonts w:ascii="Book Antiqua" w:hAnsi="Book Antiqua"/>
          <w:b/>
          <w:sz w:val="24"/>
          <w:szCs w:val="24"/>
        </w:rPr>
        <w:t>Galindo RJ</w:t>
      </w:r>
      <w:r w:rsidRPr="00C444BE">
        <w:rPr>
          <w:rFonts w:ascii="Book Antiqua" w:hAnsi="Book Antiqua"/>
          <w:sz w:val="24"/>
          <w:szCs w:val="24"/>
        </w:rPr>
        <w:t xml:space="preserve">, Hurtado CR, </w:t>
      </w:r>
      <w:proofErr w:type="spellStart"/>
      <w:r w:rsidRPr="00C444BE">
        <w:rPr>
          <w:rFonts w:ascii="Book Antiqua" w:hAnsi="Book Antiqua"/>
          <w:sz w:val="24"/>
          <w:szCs w:val="24"/>
        </w:rPr>
        <w:t>Pasquel</w:t>
      </w:r>
      <w:proofErr w:type="spellEnd"/>
      <w:r w:rsidRPr="00C444BE">
        <w:rPr>
          <w:rFonts w:ascii="Book Antiqua" w:hAnsi="Book Antiqua"/>
          <w:sz w:val="24"/>
          <w:szCs w:val="24"/>
        </w:rPr>
        <w:t xml:space="preserve"> FJ, García Tome R, Peng L, </w:t>
      </w:r>
      <w:proofErr w:type="spellStart"/>
      <w:r w:rsidRPr="00C444BE">
        <w:rPr>
          <w:rFonts w:ascii="Book Antiqua" w:hAnsi="Book Antiqua"/>
          <w:sz w:val="24"/>
          <w:szCs w:val="24"/>
        </w:rPr>
        <w:t>Umpierrez</w:t>
      </w:r>
      <w:proofErr w:type="spellEnd"/>
      <w:r w:rsidRPr="00C444BE">
        <w:rPr>
          <w:rFonts w:ascii="Book Antiqua" w:hAnsi="Book Antiqua"/>
          <w:sz w:val="24"/>
          <w:szCs w:val="24"/>
        </w:rPr>
        <w:t xml:space="preserve"> GE. National Trends in Incidence, Mortality, and Clinical Outcomes of Patients Hospitalized for Thyrotoxicosis With and Without Thyroid Storm in the United States, 2004-2013. </w:t>
      </w:r>
      <w:r w:rsidRPr="00C444BE">
        <w:rPr>
          <w:rFonts w:ascii="Book Antiqua" w:hAnsi="Book Antiqua"/>
          <w:i/>
          <w:sz w:val="24"/>
          <w:szCs w:val="24"/>
        </w:rPr>
        <w:t>Thyroid</w:t>
      </w:r>
      <w:r w:rsidRPr="00C444BE">
        <w:rPr>
          <w:rFonts w:ascii="Book Antiqua" w:hAnsi="Book Antiqua"/>
          <w:sz w:val="24"/>
          <w:szCs w:val="24"/>
        </w:rPr>
        <w:t xml:space="preserve"> 2019; </w:t>
      </w:r>
      <w:r w:rsidRPr="00C444BE">
        <w:rPr>
          <w:rFonts w:ascii="Book Antiqua" w:hAnsi="Book Antiqua"/>
          <w:b/>
          <w:sz w:val="24"/>
          <w:szCs w:val="24"/>
        </w:rPr>
        <w:t>29</w:t>
      </w:r>
      <w:r w:rsidRPr="00C444BE">
        <w:rPr>
          <w:rFonts w:ascii="Book Antiqua" w:hAnsi="Book Antiqua"/>
          <w:sz w:val="24"/>
          <w:szCs w:val="24"/>
        </w:rPr>
        <w:t>: 36-43 [PMID: 30382003 DOI: 10.1089/thy.2018.0275]</w:t>
      </w:r>
    </w:p>
    <w:p w14:paraId="3CD9A67F" w14:textId="5AF33A66"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2 </w:t>
      </w:r>
      <w:proofErr w:type="spellStart"/>
      <w:r w:rsidRPr="00C444BE">
        <w:rPr>
          <w:rFonts w:ascii="Book Antiqua" w:hAnsi="Book Antiqua"/>
          <w:b/>
          <w:sz w:val="24"/>
          <w:szCs w:val="24"/>
        </w:rPr>
        <w:t>Thumma</w:t>
      </w:r>
      <w:proofErr w:type="spellEnd"/>
      <w:r w:rsidRPr="00C444BE">
        <w:rPr>
          <w:rFonts w:ascii="Book Antiqua" w:hAnsi="Book Antiqua"/>
          <w:b/>
          <w:sz w:val="24"/>
          <w:szCs w:val="24"/>
        </w:rPr>
        <w:t xml:space="preserve"> S</w:t>
      </w:r>
      <w:r w:rsidRPr="00C444BE">
        <w:rPr>
          <w:rFonts w:ascii="Book Antiqua" w:hAnsi="Book Antiqua"/>
          <w:sz w:val="24"/>
          <w:szCs w:val="24"/>
        </w:rPr>
        <w:t xml:space="preserve">, </w:t>
      </w:r>
      <w:proofErr w:type="spellStart"/>
      <w:r w:rsidRPr="00C444BE">
        <w:rPr>
          <w:rFonts w:ascii="Book Antiqua" w:hAnsi="Book Antiqua"/>
          <w:sz w:val="24"/>
          <w:szCs w:val="24"/>
        </w:rPr>
        <w:t>Manchala</w:t>
      </w:r>
      <w:proofErr w:type="spellEnd"/>
      <w:r w:rsidRPr="00C444BE">
        <w:rPr>
          <w:rFonts w:ascii="Book Antiqua" w:hAnsi="Book Antiqua"/>
          <w:sz w:val="24"/>
          <w:szCs w:val="24"/>
        </w:rPr>
        <w:t xml:space="preserve"> V, </w:t>
      </w:r>
      <w:proofErr w:type="spellStart"/>
      <w:r w:rsidRPr="00C444BE">
        <w:rPr>
          <w:rFonts w:ascii="Book Antiqua" w:hAnsi="Book Antiqua"/>
          <w:sz w:val="24"/>
          <w:szCs w:val="24"/>
        </w:rPr>
        <w:t>Mattana</w:t>
      </w:r>
      <w:proofErr w:type="spellEnd"/>
      <w:r w:rsidRPr="00C444BE">
        <w:rPr>
          <w:rFonts w:ascii="Book Antiqua" w:hAnsi="Book Antiqua"/>
          <w:sz w:val="24"/>
          <w:szCs w:val="24"/>
        </w:rPr>
        <w:t xml:space="preserve"> J. Radiocontrast-Induced Thyroid Storm. </w:t>
      </w:r>
      <w:r w:rsidRPr="00C444BE">
        <w:rPr>
          <w:rFonts w:ascii="Book Antiqua" w:hAnsi="Book Antiqua"/>
          <w:i/>
          <w:sz w:val="24"/>
          <w:szCs w:val="24"/>
        </w:rPr>
        <w:t xml:space="preserve">Am J </w:t>
      </w:r>
      <w:proofErr w:type="spellStart"/>
      <w:r w:rsidRPr="00C444BE">
        <w:rPr>
          <w:rFonts w:ascii="Book Antiqua" w:hAnsi="Book Antiqua"/>
          <w:i/>
          <w:sz w:val="24"/>
          <w:szCs w:val="24"/>
        </w:rPr>
        <w:t>Ther</w:t>
      </w:r>
      <w:proofErr w:type="spellEnd"/>
      <w:r w:rsidRPr="00C444BE">
        <w:rPr>
          <w:rFonts w:ascii="Book Antiqua" w:hAnsi="Book Antiqua"/>
          <w:sz w:val="24"/>
          <w:szCs w:val="24"/>
        </w:rPr>
        <w:t xml:space="preserve"> 2018 [PMID: 30299273 DOI: 10.1097/MJT.0000000000000844]</w:t>
      </w:r>
    </w:p>
    <w:p w14:paraId="04D51C20"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3 </w:t>
      </w:r>
      <w:r w:rsidRPr="00C444BE">
        <w:rPr>
          <w:rFonts w:ascii="Book Antiqua" w:hAnsi="Book Antiqua"/>
          <w:b/>
          <w:sz w:val="24"/>
          <w:szCs w:val="24"/>
        </w:rPr>
        <w:t>Choudhary AM</w:t>
      </w:r>
      <w:r w:rsidRPr="00C444BE">
        <w:rPr>
          <w:rFonts w:ascii="Book Antiqua" w:hAnsi="Book Antiqua"/>
          <w:sz w:val="24"/>
          <w:szCs w:val="24"/>
        </w:rPr>
        <w:t xml:space="preserve">, Roberts I. Thyroid storm presenting with liver failure. </w:t>
      </w:r>
      <w:r w:rsidRPr="00C444BE">
        <w:rPr>
          <w:rFonts w:ascii="Book Antiqua" w:hAnsi="Book Antiqua"/>
          <w:i/>
          <w:sz w:val="24"/>
          <w:szCs w:val="24"/>
        </w:rPr>
        <w:t xml:space="preserve">J </w:t>
      </w:r>
      <w:proofErr w:type="spellStart"/>
      <w:r w:rsidRPr="00C444BE">
        <w:rPr>
          <w:rFonts w:ascii="Book Antiqua" w:hAnsi="Book Antiqua"/>
          <w:i/>
          <w:sz w:val="24"/>
          <w:szCs w:val="24"/>
        </w:rPr>
        <w:t>Clin</w:t>
      </w:r>
      <w:proofErr w:type="spellEnd"/>
      <w:r w:rsidRPr="00C444BE">
        <w:rPr>
          <w:rFonts w:ascii="Book Antiqua" w:hAnsi="Book Antiqua"/>
          <w:i/>
          <w:sz w:val="24"/>
          <w:szCs w:val="24"/>
        </w:rPr>
        <w:t xml:space="preserve"> Gastroenterol</w:t>
      </w:r>
      <w:r w:rsidRPr="00C444BE">
        <w:rPr>
          <w:rFonts w:ascii="Book Antiqua" w:hAnsi="Book Antiqua"/>
          <w:sz w:val="24"/>
          <w:szCs w:val="24"/>
        </w:rPr>
        <w:t xml:space="preserve"> 1999; </w:t>
      </w:r>
      <w:r w:rsidRPr="00C444BE">
        <w:rPr>
          <w:rFonts w:ascii="Book Antiqua" w:hAnsi="Book Antiqua"/>
          <w:b/>
          <w:sz w:val="24"/>
          <w:szCs w:val="24"/>
        </w:rPr>
        <w:t>29</w:t>
      </w:r>
      <w:r w:rsidRPr="00C444BE">
        <w:rPr>
          <w:rFonts w:ascii="Book Antiqua" w:hAnsi="Book Antiqua"/>
          <w:sz w:val="24"/>
          <w:szCs w:val="24"/>
        </w:rPr>
        <w:t>: 318-321 [PMID: 10599633 DOI: 10.1097/00004836-199912000-00004]</w:t>
      </w:r>
    </w:p>
    <w:p w14:paraId="7EA49DC3" w14:textId="16B28A9B"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4 </w:t>
      </w:r>
      <w:proofErr w:type="spellStart"/>
      <w:r w:rsidRPr="00C444BE">
        <w:rPr>
          <w:rFonts w:ascii="Book Antiqua" w:hAnsi="Book Antiqua"/>
          <w:b/>
          <w:sz w:val="24"/>
          <w:szCs w:val="24"/>
        </w:rPr>
        <w:t>Riveiro-Barciela</w:t>
      </w:r>
      <w:proofErr w:type="spellEnd"/>
      <w:r w:rsidRPr="00C444BE">
        <w:rPr>
          <w:rFonts w:ascii="Book Antiqua" w:hAnsi="Book Antiqua"/>
          <w:b/>
          <w:sz w:val="24"/>
          <w:szCs w:val="24"/>
        </w:rPr>
        <w:t xml:space="preserve"> M</w:t>
      </w:r>
      <w:r w:rsidRPr="00C444BE">
        <w:rPr>
          <w:rFonts w:ascii="Book Antiqua" w:hAnsi="Book Antiqua"/>
          <w:sz w:val="24"/>
          <w:szCs w:val="24"/>
        </w:rPr>
        <w:t>, Muñoz-</w:t>
      </w:r>
      <w:proofErr w:type="spellStart"/>
      <w:r w:rsidRPr="00C444BE">
        <w:rPr>
          <w:rFonts w:ascii="Book Antiqua" w:hAnsi="Book Antiqua"/>
          <w:sz w:val="24"/>
          <w:szCs w:val="24"/>
        </w:rPr>
        <w:t>Couselo</w:t>
      </w:r>
      <w:proofErr w:type="spellEnd"/>
      <w:r w:rsidRPr="00C444BE">
        <w:rPr>
          <w:rFonts w:ascii="Book Antiqua" w:hAnsi="Book Antiqua"/>
          <w:sz w:val="24"/>
          <w:szCs w:val="24"/>
        </w:rPr>
        <w:t xml:space="preserve"> E, Fernandez-</w:t>
      </w:r>
      <w:proofErr w:type="spellStart"/>
      <w:r w:rsidRPr="00C444BE">
        <w:rPr>
          <w:rFonts w:ascii="Book Antiqua" w:hAnsi="Book Antiqua"/>
          <w:sz w:val="24"/>
          <w:szCs w:val="24"/>
        </w:rPr>
        <w:t>Sojo</w:t>
      </w:r>
      <w:proofErr w:type="spellEnd"/>
      <w:r w:rsidRPr="00C444BE">
        <w:rPr>
          <w:rFonts w:ascii="Book Antiqua" w:hAnsi="Book Antiqua"/>
          <w:sz w:val="24"/>
          <w:szCs w:val="24"/>
        </w:rPr>
        <w:t xml:space="preserve"> J, Diaz-Mejia N, Parra-López R, Buti M. Acute liver failure due to immune-mediated hepatitis successfully managed with plasma exchange: New settings call for new treatment strategies? </w:t>
      </w:r>
      <w:r w:rsidRPr="00C444BE">
        <w:rPr>
          <w:rFonts w:ascii="Book Antiqua" w:hAnsi="Book Antiqua"/>
          <w:i/>
          <w:sz w:val="24"/>
          <w:szCs w:val="24"/>
        </w:rPr>
        <w:t xml:space="preserve">J </w:t>
      </w:r>
      <w:proofErr w:type="spellStart"/>
      <w:r w:rsidRPr="00C444BE">
        <w:rPr>
          <w:rFonts w:ascii="Book Antiqua" w:hAnsi="Book Antiqua"/>
          <w:i/>
          <w:sz w:val="24"/>
          <w:szCs w:val="24"/>
        </w:rPr>
        <w:t>Hepatol</w:t>
      </w:r>
      <w:proofErr w:type="spellEnd"/>
      <w:r w:rsidRPr="00C444BE">
        <w:rPr>
          <w:rFonts w:ascii="Book Antiqua" w:hAnsi="Book Antiqua"/>
          <w:sz w:val="24"/>
          <w:szCs w:val="24"/>
        </w:rPr>
        <w:t xml:space="preserve"> 2018; </w:t>
      </w:r>
      <w:proofErr w:type="spellStart"/>
      <w:r w:rsidR="00D36F92" w:rsidRPr="00D36F92">
        <w:rPr>
          <w:rFonts w:ascii="Book Antiqua" w:hAnsi="Book Antiqua"/>
          <w:b/>
          <w:sz w:val="24"/>
          <w:szCs w:val="24"/>
        </w:rPr>
        <w:t>pii</w:t>
      </w:r>
      <w:proofErr w:type="spellEnd"/>
      <w:r w:rsidR="00D36F92" w:rsidRPr="00D36F92">
        <w:rPr>
          <w:rFonts w:ascii="Book Antiqua" w:hAnsi="Book Antiqua"/>
          <w:sz w:val="24"/>
          <w:szCs w:val="24"/>
        </w:rPr>
        <w:t>: S0168-8278(18)32504-2</w:t>
      </w:r>
      <w:r w:rsidRPr="00C444BE">
        <w:rPr>
          <w:rFonts w:ascii="Book Antiqua" w:hAnsi="Book Antiqua"/>
          <w:sz w:val="24"/>
          <w:szCs w:val="24"/>
        </w:rPr>
        <w:t xml:space="preserve"> [PMID: 30503040 DOI: 10.1016/j.jhep.2018.10.020]</w:t>
      </w:r>
    </w:p>
    <w:p w14:paraId="0C452D24"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5 </w:t>
      </w:r>
      <w:r w:rsidRPr="00C444BE">
        <w:rPr>
          <w:rFonts w:ascii="Book Antiqua" w:hAnsi="Book Antiqua"/>
          <w:b/>
          <w:sz w:val="24"/>
          <w:szCs w:val="24"/>
        </w:rPr>
        <w:t>Chen JJ</w:t>
      </w:r>
      <w:r w:rsidRPr="00C444BE">
        <w:rPr>
          <w:rFonts w:ascii="Book Antiqua" w:hAnsi="Book Antiqua"/>
          <w:sz w:val="24"/>
          <w:szCs w:val="24"/>
        </w:rPr>
        <w:t xml:space="preserve">, Huang JR, Yang Q, Xu XW, Liu XL, Hao SR, Wang HF, Han T, Zhang J, Gan JH, Gao ZL, Wang YM, Lin SM, </w:t>
      </w:r>
      <w:proofErr w:type="spellStart"/>
      <w:r w:rsidRPr="00C444BE">
        <w:rPr>
          <w:rFonts w:ascii="Book Antiqua" w:hAnsi="Book Antiqua"/>
          <w:sz w:val="24"/>
          <w:szCs w:val="24"/>
        </w:rPr>
        <w:t>Xie</w:t>
      </w:r>
      <w:proofErr w:type="spellEnd"/>
      <w:r w:rsidRPr="00C444BE">
        <w:rPr>
          <w:rFonts w:ascii="Book Antiqua" w:hAnsi="Book Antiqua"/>
          <w:sz w:val="24"/>
          <w:szCs w:val="24"/>
        </w:rPr>
        <w:t xml:space="preserve"> Q, Pan C, Li LJ. Plasma exchange-centered artificial liver support system in hepatitis B virus-related acute-on-chronic liver failure: a nationwide prospective multicenter study in China. </w:t>
      </w:r>
      <w:r w:rsidRPr="00C444BE">
        <w:rPr>
          <w:rFonts w:ascii="Book Antiqua" w:hAnsi="Book Antiqua"/>
          <w:i/>
          <w:sz w:val="24"/>
          <w:szCs w:val="24"/>
        </w:rPr>
        <w:t xml:space="preserve">Hepatobiliary </w:t>
      </w:r>
      <w:proofErr w:type="spellStart"/>
      <w:r w:rsidRPr="00C444BE">
        <w:rPr>
          <w:rFonts w:ascii="Book Antiqua" w:hAnsi="Book Antiqua"/>
          <w:i/>
          <w:sz w:val="24"/>
          <w:szCs w:val="24"/>
        </w:rPr>
        <w:t>Pancreat</w:t>
      </w:r>
      <w:proofErr w:type="spellEnd"/>
      <w:r w:rsidRPr="00C444BE">
        <w:rPr>
          <w:rFonts w:ascii="Book Antiqua" w:hAnsi="Book Antiqua"/>
          <w:i/>
          <w:sz w:val="24"/>
          <w:szCs w:val="24"/>
        </w:rPr>
        <w:t xml:space="preserve"> Dis </w:t>
      </w:r>
      <w:proofErr w:type="spellStart"/>
      <w:r w:rsidRPr="00C444BE">
        <w:rPr>
          <w:rFonts w:ascii="Book Antiqua" w:hAnsi="Book Antiqua"/>
          <w:i/>
          <w:sz w:val="24"/>
          <w:szCs w:val="24"/>
        </w:rPr>
        <w:t>Int</w:t>
      </w:r>
      <w:proofErr w:type="spellEnd"/>
      <w:r w:rsidRPr="00C444BE">
        <w:rPr>
          <w:rFonts w:ascii="Book Antiqua" w:hAnsi="Book Antiqua"/>
          <w:sz w:val="24"/>
          <w:szCs w:val="24"/>
        </w:rPr>
        <w:t xml:space="preserve"> 2016; </w:t>
      </w:r>
      <w:r w:rsidRPr="00C444BE">
        <w:rPr>
          <w:rFonts w:ascii="Book Antiqua" w:hAnsi="Book Antiqua"/>
          <w:b/>
          <w:sz w:val="24"/>
          <w:szCs w:val="24"/>
        </w:rPr>
        <w:t>15</w:t>
      </w:r>
      <w:r w:rsidRPr="00C444BE">
        <w:rPr>
          <w:rFonts w:ascii="Book Antiqua" w:hAnsi="Book Antiqua"/>
          <w:sz w:val="24"/>
          <w:szCs w:val="24"/>
        </w:rPr>
        <w:t>: 275-281 [PMID: 27298103]</w:t>
      </w:r>
    </w:p>
    <w:p w14:paraId="54E175C0"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6 </w:t>
      </w:r>
      <w:proofErr w:type="spellStart"/>
      <w:r w:rsidRPr="00C444BE">
        <w:rPr>
          <w:rFonts w:ascii="Book Antiqua" w:hAnsi="Book Antiqua"/>
          <w:b/>
          <w:sz w:val="24"/>
          <w:szCs w:val="24"/>
        </w:rPr>
        <w:t>Oguntolu</w:t>
      </w:r>
      <w:proofErr w:type="spellEnd"/>
      <w:r w:rsidRPr="00C444BE">
        <w:rPr>
          <w:rFonts w:ascii="Book Antiqua" w:hAnsi="Book Antiqua"/>
          <w:b/>
          <w:sz w:val="24"/>
          <w:szCs w:val="24"/>
        </w:rPr>
        <w:t xml:space="preserve"> V</w:t>
      </w:r>
      <w:r w:rsidRPr="00C444BE">
        <w:rPr>
          <w:rFonts w:ascii="Book Antiqua" w:hAnsi="Book Antiqua"/>
          <w:sz w:val="24"/>
          <w:szCs w:val="24"/>
        </w:rPr>
        <w:t xml:space="preserve">. Severe thyrotoxicosis (thyroid storm) with liver failure. </w:t>
      </w:r>
      <w:r w:rsidRPr="00C444BE">
        <w:rPr>
          <w:rFonts w:ascii="Book Antiqua" w:hAnsi="Book Antiqua"/>
          <w:i/>
          <w:sz w:val="24"/>
          <w:szCs w:val="24"/>
        </w:rPr>
        <w:t>Acute Med</w:t>
      </w:r>
      <w:r w:rsidRPr="00C444BE">
        <w:rPr>
          <w:rFonts w:ascii="Book Antiqua" w:hAnsi="Book Antiqua"/>
          <w:sz w:val="24"/>
          <w:szCs w:val="24"/>
        </w:rPr>
        <w:t xml:space="preserve"> 2007; </w:t>
      </w:r>
      <w:r w:rsidRPr="00C444BE">
        <w:rPr>
          <w:rFonts w:ascii="Book Antiqua" w:hAnsi="Book Antiqua"/>
          <w:b/>
          <w:sz w:val="24"/>
          <w:szCs w:val="24"/>
        </w:rPr>
        <w:t>6</w:t>
      </w:r>
      <w:r w:rsidRPr="00C444BE">
        <w:rPr>
          <w:rFonts w:ascii="Book Antiqua" w:hAnsi="Book Antiqua"/>
          <w:sz w:val="24"/>
          <w:szCs w:val="24"/>
        </w:rPr>
        <w:t>: 30-32 [PMID: 21611612]</w:t>
      </w:r>
    </w:p>
    <w:p w14:paraId="686F1F03" w14:textId="676D418C"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7 </w:t>
      </w:r>
      <w:proofErr w:type="spellStart"/>
      <w:r w:rsidRPr="00C444BE">
        <w:rPr>
          <w:rFonts w:ascii="Book Antiqua" w:hAnsi="Book Antiqua"/>
          <w:b/>
          <w:sz w:val="24"/>
          <w:szCs w:val="24"/>
        </w:rPr>
        <w:t>Khemichian</w:t>
      </w:r>
      <w:proofErr w:type="spellEnd"/>
      <w:r w:rsidRPr="00C444BE">
        <w:rPr>
          <w:rFonts w:ascii="Book Antiqua" w:hAnsi="Book Antiqua"/>
          <w:b/>
          <w:sz w:val="24"/>
          <w:szCs w:val="24"/>
        </w:rPr>
        <w:t xml:space="preserve"> S</w:t>
      </w:r>
      <w:r w:rsidRPr="00C444BE">
        <w:rPr>
          <w:rFonts w:ascii="Book Antiqua" w:hAnsi="Book Antiqua"/>
          <w:sz w:val="24"/>
          <w:szCs w:val="24"/>
        </w:rPr>
        <w:t xml:space="preserve">, Fong TL. Hepatic dysfunction in hyperthyroidism. </w:t>
      </w:r>
      <w:r w:rsidR="00D36F92">
        <w:rPr>
          <w:rFonts w:ascii="Book Antiqua" w:hAnsi="Book Antiqua"/>
          <w:i/>
          <w:sz w:val="24"/>
          <w:szCs w:val="24"/>
        </w:rPr>
        <w:t xml:space="preserve">Gastroenterol </w:t>
      </w:r>
      <w:proofErr w:type="spellStart"/>
      <w:r w:rsidR="00D36F92">
        <w:rPr>
          <w:rFonts w:ascii="Book Antiqua" w:hAnsi="Book Antiqua"/>
          <w:i/>
          <w:sz w:val="24"/>
          <w:szCs w:val="24"/>
        </w:rPr>
        <w:t>Hepatol</w:t>
      </w:r>
      <w:proofErr w:type="spellEnd"/>
      <w:r w:rsidR="00D36F92">
        <w:rPr>
          <w:rFonts w:ascii="Book Antiqua" w:hAnsi="Book Antiqua"/>
          <w:i/>
          <w:sz w:val="24"/>
          <w:szCs w:val="24"/>
        </w:rPr>
        <w:t xml:space="preserve"> </w:t>
      </w:r>
      <w:r w:rsidR="00D36F92" w:rsidRPr="00D36F92">
        <w:rPr>
          <w:rFonts w:ascii="Book Antiqua" w:hAnsi="Book Antiqua"/>
          <w:sz w:val="24"/>
          <w:szCs w:val="24"/>
        </w:rPr>
        <w:t>(N</w:t>
      </w:r>
      <w:r w:rsidRPr="00D36F92">
        <w:rPr>
          <w:rFonts w:ascii="Book Antiqua" w:hAnsi="Book Antiqua"/>
          <w:sz w:val="24"/>
          <w:szCs w:val="24"/>
        </w:rPr>
        <w:t>Y)</w:t>
      </w:r>
      <w:r w:rsidRPr="00C444BE">
        <w:rPr>
          <w:rFonts w:ascii="Book Antiqua" w:hAnsi="Book Antiqua"/>
          <w:sz w:val="24"/>
          <w:szCs w:val="24"/>
        </w:rPr>
        <w:t xml:space="preserve"> 2011; </w:t>
      </w:r>
      <w:r w:rsidRPr="00C444BE">
        <w:rPr>
          <w:rFonts w:ascii="Book Antiqua" w:hAnsi="Book Antiqua"/>
          <w:b/>
          <w:sz w:val="24"/>
          <w:szCs w:val="24"/>
        </w:rPr>
        <w:t>7</w:t>
      </w:r>
      <w:r w:rsidRPr="00C444BE">
        <w:rPr>
          <w:rFonts w:ascii="Book Antiqua" w:hAnsi="Book Antiqua"/>
          <w:sz w:val="24"/>
          <w:szCs w:val="24"/>
        </w:rPr>
        <w:t>: 337-339 [PMID: 21857837 DOI: 10.1038/bdj.2007.482]</w:t>
      </w:r>
    </w:p>
    <w:p w14:paraId="0A05B53F"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8 </w:t>
      </w:r>
      <w:proofErr w:type="spellStart"/>
      <w:r w:rsidRPr="00C444BE">
        <w:rPr>
          <w:rFonts w:ascii="Book Antiqua" w:hAnsi="Book Antiqua"/>
          <w:b/>
          <w:sz w:val="24"/>
          <w:szCs w:val="24"/>
        </w:rPr>
        <w:t>Bhuyan</w:t>
      </w:r>
      <w:proofErr w:type="spellEnd"/>
      <w:r w:rsidRPr="00C444BE">
        <w:rPr>
          <w:rFonts w:ascii="Book Antiqua" w:hAnsi="Book Antiqua"/>
          <w:b/>
          <w:sz w:val="24"/>
          <w:szCs w:val="24"/>
        </w:rPr>
        <w:t xml:space="preserve"> AK</w:t>
      </w:r>
      <w:r w:rsidRPr="00C444BE">
        <w:rPr>
          <w:rFonts w:ascii="Book Antiqua" w:hAnsi="Book Antiqua"/>
          <w:sz w:val="24"/>
          <w:szCs w:val="24"/>
        </w:rPr>
        <w:t xml:space="preserve">, </w:t>
      </w:r>
      <w:proofErr w:type="spellStart"/>
      <w:r w:rsidRPr="00C444BE">
        <w:rPr>
          <w:rFonts w:ascii="Book Antiqua" w:hAnsi="Book Antiqua"/>
          <w:sz w:val="24"/>
          <w:szCs w:val="24"/>
        </w:rPr>
        <w:t>Sarma</w:t>
      </w:r>
      <w:proofErr w:type="spellEnd"/>
      <w:r w:rsidRPr="00C444BE">
        <w:rPr>
          <w:rFonts w:ascii="Book Antiqua" w:hAnsi="Book Antiqua"/>
          <w:sz w:val="24"/>
          <w:szCs w:val="24"/>
        </w:rPr>
        <w:t xml:space="preserve"> D, </w:t>
      </w:r>
      <w:proofErr w:type="spellStart"/>
      <w:r w:rsidRPr="00C444BE">
        <w:rPr>
          <w:rFonts w:ascii="Book Antiqua" w:hAnsi="Book Antiqua"/>
          <w:sz w:val="24"/>
          <w:szCs w:val="24"/>
        </w:rPr>
        <w:t>Kaimal</w:t>
      </w:r>
      <w:proofErr w:type="spellEnd"/>
      <w:r w:rsidRPr="00C444BE">
        <w:rPr>
          <w:rFonts w:ascii="Book Antiqua" w:hAnsi="Book Antiqua"/>
          <w:sz w:val="24"/>
          <w:szCs w:val="24"/>
        </w:rPr>
        <w:t xml:space="preserve"> </w:t>
      </w:r>
      <w:proofErr w:type="spellStart"/>
      <w:r w:rsidRPr="00C444BE">
        <w:rPr>
          <w:rFonts w:ascii="Book Antiqua" w:hAnsi="Book Antiqua"/>
          <w:sz w:val="24"/>
          <w:szCs w:val="24"/>
        </w:rPr>
        <w:t>Saikia</w:t>
      </w:r>
      <w:proofErr w:type="spellEnd"/>
      <w:r w:rsidRPr="00C444BE">
        <w:rPr>
          <w:rFonts w:ascii="Book Antiqua" w:hAnsi="Book Antiqua"/>
          <w:sz w:val="24"/>
          <w:szCs w:val="24"/>
        </w:rPr>
        <w:t xml:space="preserve"> U, Choudhury BK. Grave's Disease with Severe Hepatic Dysfunction: A Diagnostic and Therapeutic Challenge. </w:t>
      </w:r>
      <w:r w:rsidRPr="00C444BE">
        <w:rPr>
          <w:rFonts w:ascii="Book Antiqua" w:hAnsi="Book Antiqua"/>
          <w:i/>
          <w:sz w:val="24"/>
          <w:szCs w:val="24"/>
        </w:rPr>
        <w:t>Case Rep Med</w:t>
      </w:r>
      <w:r w:rsidRPr="00C444BE">
        <w:rPr>
          <w:rFonts w:ascii="Book Antiqua" w:hAnsi="Book Antiqua"/>
          <w:sz w:val="24"/>
          <w:szCs w:val="24"/>
        </w:rPr>
        <w:t xml:space="preserve"> 2014; </w:t>
      </w:r>
      <w:r w:rsidRPr="00C444BE">
        <w:rPr>
          <w:rFonts w:ascii="Book Antiqua" w:hAnsi="Book Antiqua"/>
          <w:b/>
          <w:sz w:val="24"/>
          <w:szCs w:val="24"/>
        </w:rPr>
        <w:t>2014</w:t>
      </w:r>
      <w:r w:rsidRPr="00C444BE">
        <w:rPr>
          <w:rFonts w:ascii="Book Antiqua" w:hAnsi="Book Antiqua"/>
          <w:sz w:val="24"/>
          <w:szCs w:val="24"/>
        </w:rPr>
        <w:t>: 790458 [PMID: 25317178 DOI: 10.1155/2014/790458]</w:t>
      </w:r>
    </w:p>
    <w:p w14:paraId="1806EEBB" w14:textId="450F07A3"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9 </w:t>
      </w:r>
      <w:proofErr w:type="spellStart"/>
      <w:r w:rsidRPr="00C444BE">
        <w:rPr>
          <w:rFonts w:ascii="Book Antiqua" w:hAnsi="Book Antiqua"/>
          <w:b/>
          <w:sz w:val="24"/>
          <w:szCs w:val="24"/>
        </w:rPr>
        <w:t>Soleimanpour</w:t>
      </w:r>
      <w:proofErr w:type="spellEnd"/>
      <w:r w:rsidRPr="00C444BE">
        <w:rPr>
          <w:rFonts w:ascii="Book Antiqua" w:hAnsi="Book Antiqua"/>
          <w:b/>
          <w:sz w:val="24"/>
          <w:szCs w:val="24"/>
        </w:rPr>
        <w:t xml:space="preserve"> SA</w:t>
      </w:r>
      <w:r w:rsidRPr="00C444BE">
        <w:rPr>
          <w:rFonts w:ascii="Book Antiqua" w:hAnsi="Book Antiqua"/>
          <w:sz w:val="24"/>
          <w:szCs w:val="24"/>
        </w:rPr>
        <w:t xml:space="preserve">. Fulminant liver failure associated with delayed </w:t>
      </w:r>
      <w:r w:rsidRPr="00C444BE">
        <w:rPr>
          <w:rFonts w:ascii="Book Antiqua" w:hAnsi="Book Antiqua"/>
          <w:sz w:val="24"/>
          <w:szCs w:val="24"/>
        </w:rPr>
        <w:lastRenderedPageBreak/>
        <w:t xml:space="preserve">identification of thyroid storm due to heterophile antibodies. </w:t>
      </w:r>
      <w:proofErr w:type="spellStart"/>
      <w:r w:rsidRPr="00C444BE">
        <w:rPr>
          <w:rFonts w:ascii="Book Antiqua" w:hAnsi="Book Antiqua"/>
          <w:i/>
          <w:sz w:val="24"/>
          <w:szCs w:val="24"/>
        </w:rPr>
        <w:t>Clin</w:t>
      </w:r>
      <w:proofErr w:type="spellEnd"/>
      <w:r w:rsidRPr="00C444BE">
        <w:rPr>
          <w:rFonts w:ascii="Book Antiqua" w:hAnsi="Book Antiqua"/>
          <w:i/>
          <w:sz w:val="24"/>
          <w:szCs w:val="24"/>
        </w:rPr>
        <w:t xml:space="preserve"> Diabetes Endocrinol</w:t>
      </w:r>
      <w:r w:rsidRPr="00C444BE">
        <w:rPr>
          <w:rFonts w:ascii="Book Antiqua" w:hAnsi="Book Antiqua"/>
          <w:sz w:val="24"/>
          <w:szCs w:val="24"/>
        </w:rPr>
        <w:t xml:space="preserve"> 2015; </w:t>
      </w:r>
      <w:r w:rsidRPr="00C444BE">
        <w:rPr>
          <w:rFonts w:ascii="Book Antiqua" w:hAnsi="Book Antiqua"/>
          <w:b/>
          <w:sz w:val="24"/>
          <w:szCs w:val="24"/>
        </w:rPr>
        <w:t>1</w:t>
      </w:r>
      <w:r w:rsidRPr="00C444BE">
        <w:rPr>
          <w:rFonts w:ascii="Book Antiqua" w:hAnsi="Book Antiqua"/>
          <w:sz w:val="24"/>
          <w:szCs w:val="24"/>
        </w:rPr>
        <w:t xml:space="preserve">: </w:t>
      </w:r>
      <w:proofErr w:type="spellStart"/>
      <w:r w:rsidR="00D36F92" w:rsidRPr="00D36F92">
        <w:rPr>
          <w:rFonts w:ascii="Book Antiqua" w:hAnsi="Book Antiqua"/>
          <w:sz w:val="24"/>
          <w:szCs w:val="24"/>
        </w:rPr>
        <w:t>pii</w:t>
      </w:r>
      <w:proofErr w:type="spellEnd"/>
      <w:r w:rsidR="00D36F92" w:rsidRPr="00D36F92">
        <w:rPr>
          <w:rFonts w:ascii="Book Antiqua" w:hAnsi="Book Antiqua"/>
          <w:sz w:val="24"/>
          <w:szCs w:val="24"/>
        </w:rPr>
        <w:t>: 12</w:t>
      </w:r>
      <w:r w:rsidRPr="00C444BE">
        <w:rPr>
          <w:rFonts w:ascii="Book Antiqua" w:hAnsi="Book Antiqua"/>
          <w:sz w:val="24"/>
          <w:szCs w:val="24"/>
        </w:rPr>
        <w:t xml:space="preserve"> [PMID: 26491542 DOI: 10.1186/s40842-015-0012-6]</w:t>
      </w:r>
    </w:p>
    <w:p w14:paraId="5D01424A"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10 </w:t>
      </w:r>
      <w:proofErr w:type="spellStart"/>
      <w:r w:rsidRPr="00C444BE">
        <w:rPr>
          <w:rFonts w:ascii="Book Antiqua" w:hAnsi="Book Antiqua"/>
          <w:b/>
          <w:sz w:val="24"/>
          <w:szCs w:val="24"/>
        </w:rPr>
        <w:t>Kanbay</w:t>
      </w:r>
      <w:proofErr w:type="spellEnd"/>
      <w:r w:rsidRPr="00C444BE">
        <w:rPr>
          <w:rFonts w:ascii="Book Antiqua" w:hAnsi="Book Antiqua"/>
          <w:b/>
          <w:sz w:val="24"/>
          <w:szCs w:val="24"/>
        </w:rPr>
        <w:t xml:space="preserve"> M</w:t>
      </w:r>
      <w:r w:rsidRPr="00C444BE">
        <w:rPr>
          <w:rFonts w:ascii="Book Antiqua" w:hAnsi="Book Antiqua"/>
          <w:sz w:val="24"/>
          <w:szCs w:val="24"/>
        </w:rPr>
        <w:t xml:space="preserve">, </w:t>
      </w:r>
      <w:proofErr w:type="spellStart"/>
      <w:r w:rsidRPr="00C444BE">
        <w:rPr>
          <w:rFonts w:ascii="Book Antiqua" w:hAnsi="Book Antiqua"/>
          <w:sz w:val="24"/>
          <w:szCs w:val="24"/>
        </w:rPr>
        <w:t>Sengul</w:t>
      </w:r>
      <w:proofErr w:type="spellEnd"/>
      <w:r w:rsidRPr="00C444BE">
        <w:rPr>
          <w:rFonts w:ascii="Book Antiqua" w:hAnsi="Book Antiqua"/>
          <w:sz w:val="24"/>
          <w:szCs w:val="24"/>
        </w:rPr>
        <w:t xml:space="preserve"> A, </w:t>
      </w:r>
      <w:proofErr w:type="spellStart"/>
      <w:r w:rsidRPr="00C444BE">
        <w:rPr>
          <w:rFonts w:ascii="Book Antiqua" w:hAnsi="Book Antiqua"/>
          <w:sz w:val="24"/>
          <w:szCs w:val="24"/>
        </w:rPr>
        <w:t>Güvener</w:t>
      </w:r>
      <w:proofErr w:type="spellEnd"/>
      <w:r w:rsidRPr="00C444BE">
        <w:rPr>
          <w:rFonts w:ascii="Book Antiqua" w:hAnsi="Book Antiqua"/>
          <w:sz w:val="24"/>
          <w:szCs w:val="24"/>
        </w:rPr>
        <w:t xml:space="preserve"> N. Trauma induced thyroid storm complicated by multiple organ failure. </w:t>
      </w:r>
      <w:r w:rsidRPr="00C444BE">
        <w:rPr>
          <w:rFonts w:ascii="Book Antiqua" w:hAnsi="Book Antiqua"/>
          <w:i/>
          <w:sz w:val="24"/>
          <w:szCs w:val="24"/>
        </w:rPr>
        <w:t xml:space="preserve">Chin Med J </w:t>
      </w:r>
      <w:r w:rsidRPr="00D36F92">
        <w:rPr>
          <w:rFonts w:ascii="Book Antiqua" w:hAnsi="Book Antiqua"/>
          <w:sz w:val="24"/>
          <w:szCs w:val="24"/>
        </w:rPr>
        <w:t>(</w:t>
      </w:r>
      <w:proofErr w:type="spellStart"/>
      <w:r w:rsidRPr="00D36F92">
        <w:rPr>
          <w:rFonts w:ascii="Book Antiqua" w:hAnsi="Book Antiqua"/>
          <w:sz w:val="24"/>
          <w:szCs w:val="24"/>
        </w:rPr>
        <w:t>Engl</w:t>
      </w:r>
      <w:proofErr w:type="spellEnd"/>
      <w:r w:rsidRPr="00D36F92">
        <w:rPr>
          <w:rFonts w:ascii="Book Antiqua" w:hAnsi="Book Antiqua"/>
          <w:sz w:val="24"/>
          <w:szCs w:val="24"/>
        </w:rPr>
        <w:t>)</w:t>
      </w:r>
      <w:r w:rsidRPr="00C444BE">
        <w:rPr>
          <w:rFonts w:ascii="Book Antiqua" w:hAnsi="Book Antiqua"/>
          <w:sz w:val="24"/>
          <w:szCs w:val="24"/>
        </w:rPr>
        <w:t xml:space="preserve"> 2005; </w:t>
      </w:r>
      <w:r w:rsidRPr="00C444BE">
        <w:rPr>
          <w:rFonts w:ascii="Book Antiqua" w:hAnsi="Book Antiqua"/>
          <w:b/>
          <w:sz w:val="24"/>
          <w:szCs w:val="24"/>
        </w:rPr>
        <w:t>118</w:t>
      </w:r>
      <w:r w:rsidRPr="00C444BE">
        <w:rPr>
          <w:rFonts w:ascii="Book Antiqua" w:hAnsi="Book Antiqua"/>
          <w:sz w:val="24"/>
          <w:szCs w:val="24"/>
        </w:rPr>
        <w:t>: 963-965 [PMID: 15978201 DOI: 10.1503/cmaj.1041179]</w:t>
      </w:r>
    </w:p>
    <w:p w14:paraId="1459003B"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11 </w:t>
      </w:r>
      <w:r w:rsidRPr="00C444BE">
        <w:rPr>
          <w:rFonts w:ascii="Book Antiqua" w:hAnsi="Book Antiqua"/>
          <w:b/>
          <w:sz w:val="24"/>
          <w:szCs w:val="24"/>
        </w:rPr>
        <w:t>Liberal R</w:t>
      </w:r>
      <w:r w:rsidRPr="00C444BE">
        <w:rPr>
          <w:rFonts w:ascii="Book Antiqua" w:hAnsi="Book Antiqua"/>
          <w:sz w:val="24"/>
          <w:szCs w:val="24"/>
        </w:rPr>
        <w:t xml:space="preserve">, Grant CR, </w:t>
      </w:r>
      <w:proofErr w:type="spellStart"/>
      <w:r w:rsidRPr="00C444BE">
        <w:rPr>
          <w:rFonts w:ascii="Book Antiqua" w:hAnsi="Book Antiqua"/>
          <w:sz w:val="24"/>
          <w:szCs w:val="24"/>
        </w:rPr>
        <w:t>Mieli-Vergani</w:t>
      </w:r>
      <w:proofErr w:type="spellEnd"/>
      <w:r w:rsidRPr="00C444BE">
        <w:rPr>
          <w:rFonts w:ascii="Book Antiqua" w:hAnsi="Book Antiqua"/>
          <w:sz w:val="24"/>
          <w:szCs w:val="24"/>
        </w:rPr>
        <w:t xml:space="preserve"> G, </w:t>
      </w:r>
      <w:proofErr w:type="spellStart"/>
      <w:r w:rsidRPr="00C444BE">
        <w:rPr>
          <w:rFonts w:ascii="Book Antiqua" w:hAnsi="Book Antiqua"/>
          <w:sz w:val="24"/>
          <w:szCs w:val="24"/>
        </w:rPr>
        <w:t>Vergani</w:t>
      </w:r>
      <w:proofErr w:type="spellEnd"/>
      <w:r w:rsidRPr="00C444BE">
        <w:rPr>
          <w:rFonts w:ascii="Book Antiqua" w:hAnsi="Book Antiqua"/>
          <w:sz w:val="24"/>
          <w:szCs w:val="24"/>
        </w:rPr>
        <w:t xml:space="preserve"> D. Autoimmune hepatitis: a comprehensive review. </w:t>
      </w:r>
      <w:r w:rsidRPr="00C444BE">
        <w:rPr>
          <w:rFonts w:ascii="Book Antiqua" w:hAnsi="Book Antiqua"/>
          <w:i/>
          <w:sz w:val="24"/>
          <w:szCs w:val="24"/>
        </w:rPr>
        <w:t xml:space="preserve">J </w:t>
      </w:r>
      <w:proofErr w:type="spellStart"/>
      <w:r w:rsidRPr="00C444BE">
        <w:rPr>
          <w:rFonts w:ascii="Book Antiqua" w:hAnsi="Book Antiqua"/>
          <w:i/>
          <w:sz w:val="24"/>
          <w:szCs w:val="24"/>
        </w:rPr>
        <w:t>Autoimmun</w:t>
      </w:r>
      <w:proofErr w:type="spellEnd"/>
      <w:r w:rsidRPr="00C444BE">
        <w:rPr>
          <w:rFonts w:ascii="Book Antiqua" w:hAnsi="Book Antiqua"/>
          <w:sz w:val="24"/>
          <w:szCs w:val="24"/>
        </w:rPr>
        <w:t xml:space="preserve"> 2013; </w:t>
      </w:r>
      <w:r w:rsidRPr="00C444BE">
        <w:rPr>
          <w:rFonts w:ascii="Book Antiqua" w:hAnsi="Book Antiqua"/>
          <w:b/>
          <w:sz w:val="24"/>
          <w:szCs w:val="24"/>
        </w:rPr>
        <w:t>41</w:t>
      </w:r>
      <w:r w:rsidRPr="00C444BE">
        <w:rPr>
          <w:rFonts w:ascii="Book Antiqua" w:hAnsi="Book Antiqua"/>
          <w:sz w:val="24"/>
          <w:szCs w:val="24"/>
        </w:rPr>
        <w:t>: 126-139 [PMID: 23218932 DOI: 10.1016/j.jaut.2012.11.002]</w:t>
      </w:r>
    </w:p>
    <w:p w14:paraId="356A87C3"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12 </w:t>
      </w:r>
      <w:r w:rsidRPr="00C444BE">
        <w:rPr>
          <w:rFonts w:ascii="Book Antiqua" w:hAnsi="Book Antiqua"/>
          <w:b/>
          <w:sz w:val="24"/>
          <w:szCs w:val="24"/>
        </w:rPr>
        <w:t>Yamada M</w:t>
      </w:r>
      <w:r w:rsidRPr="00C444BE">
        <w:rPr>
          <w:rFonts w:ascii="Book Antiqua" w:hAnsi="Book Antiqua"/>
          <w:sz w:val="24"/>
          <w:szCs w:val="24"/>
        </w:rPr>
        <w:t xml:space="preserve">, Shibata H, </w:t>
      </w:r>
      <w:proofErr w:type="spellStart"/>
      <w:r w:rsidRPr="00C444BE">
        <w:rPr>
          <w:rFonts w:ascii="Book Antiqua" w:hAnsi="Book Antiqua"/>
          <w:sz w:val="24"/>
          <w:szCs w:val="24"/>
        </w:rPr>
        <w:t>Masugi</w:t>
      </w:r>
      <w:proofErr w:type="spellEnd"/>
      <w:r w:rsidRPr="00C444BE">
        <w:rPr>
          <w:rFonts w:ascii="Book Antiqua" w:hAnsi="Book Antiqua"/>
          <w:sz w:val="24"/>
          <w:szCs w:val="24"/>
        </w:rPr>
        <w:t xml:space="preserve"> Y, Ishi T, </w:t>
      </w:r>
      <w:proofErr w:type="spellStart"/>
      <w:r w:rsidRPr="00C444BE">
        <w:rPr>
          <w:rFonts w:ascii="Book Antiqua" w:hAnsi="Book Antiqua"/>
          <w:sz w:val="24"/>
          <w:szCs w:val="24"/>
        </w:rPr>
        <w:t>Kameyama</w:t>
      </w:r>
      <w:proofErr w:type="spellEnd"/>
      <w:r w:rsidRPr="00C444BE">
        <w:rPr>
          <w:rFonts w:ascii="Book Antiqua" w:hAnsi="Book Antiqua"/>
          <w:sz w:val="24"/>
          <w:szCs w:val="24"/>
        </w:rPr>
        <w:t xml:space="preserve"> K, </w:t>
      </w:r>
      <w:proofErr w:type="spellStart"/>
      <w:r w:rsidRPr="00C444BE">
        <w:rPr>
          <w:rFonts w:ascii="Book Antiqua" w:hAnsi="Book Antiqua"/>
          <w:sz w:val="24"/>
          <w:szCs w:val="24"/>
        </w:rPr>
        <w:t>Ebinuma</w:t>
      </w:r>
      <w:proofErr w:type="spellEnd"/>
      <w:r w:rsidRPr="00C444BE">
        <w:rPr>
          <w:rFonts w:ascii="Book Antiqua" w:hAnsi="Book Antiqua"/>
          <w:sz w:val="24"/>
          <w:szCs w:val="24"/>
        </w:rPr>
        <w:t xml:space="preserve"> H, Hasegawa T. Histological Changes in Autoimmune Hepatitis with Graves' Disease: A Child Case Report. </w:t>
      </w:r>
      <w:r w:rsidRPr="00C444BE">
        <w:rPr>
          <w:rFonts w:ascii="Book Antiqua" w:hAnsi="Book Antiqua"/>
          <w:i/>
          <w:sz w:val="24"/>
          <w:szCs w:val="24"/>
        </w:rPr>
        <w:t>Intern Med</w:t>
      </w:r>
      <w:r w:rsidRPr="00C444BE">
        <w:rPr>
          <w:rFonts w:ascii="Book Antiqua" w:hAnsi="Book Antiqua"/>
          <w:sz w:val="24"/>
          <w:szCs w:val="24"/>
        </w:rPr>
        <w:t xml:space="preserve"> 2017; </w:t>
      </w:r>
      <w:r w:rsidRPr="00C444BE">
        <w:rPr>
          <w:rFonts w:ascii="Book Antiqua" w:hAnsi="Book Antiqua"/>
          <w:b/>
          <w:sz w:val="24"/>
          <w:szCs w:val="24"/>
        </w:rPr>
        <w:t>56</w:t>
      </w:r>
      <w:r w:rsidRPr="00C444BE">
        <w:rPr>
          <w:rFonts w:ascii="Book Antiqua" w:hAnsi="Book Antiqua"/>
          <w:sz w:val="24"/>
          <w:szCs w:val="24"/>
        </w:rPr>
        <w:t>: 2139-2143 [PMID: 28781316 DOI: 10.2169/internalmedicine.8417-16]</w:t>
      </w:r>
    </w:p>
    <w:p w14:paraId="52E723BF"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13 </w:t>
      </w:r>
      <w:r w:rsidRPr="00C444BE">
        <w:rPr>
          <w:rFonts w:ascii="Book Antiqua" w:hAnsi="Book Antiqua"/>
          <w:b/>
          <w:sz w:val="24"/>
          <w:szCs w:val="24"/>
        </w:rPr>
        <w:t>Hennes EM</w:t>
      </w:r>
      <w:r w:rsidRPr="00C444BE">
        <w:rPr>
          <w:rFonts w:ascii="Book Antiqua" w:hAnsi="Book Antiqua"/>
          <w:sz w:val="24"/>
          <w:szCs w:val="24"/>
        </w:rPr>
        <w:t xml:space="preserve">, </w:t>
      </w:r>
      <w:proofErr w:type="spellStart"/>
      <w:r w:rsidRPr="00C444BE">
        <w:rPr>
          <w:rFonts w:ascii="Book Antiqua" w:hAnsi="Book Antiqua"/>
          <w:sz w:val="24"/>
          <w:szCs w:val="24"/>
        </w:rPr>
        <w:t>Zeniya</w:t>
      </w:r>
      <w:proofErr w:type="spellEnd"/>
      <w:r w:rsidRPr="00C444BE">
        <w:rPr>
          <w:rFonts w:ascii="Book Antiqua" w:hAnsi="Book Antiqua"/>
          <w:sz w:val="24"/>
          <w:szCs w:val="24"/>
        </w:rPr>
        <w:t xml:space="preserve"> M, </w:t>
      </w:r>
      <w:proofErr w:type="spellStart"/>
      <w:r w:rsidRPr="00C444BE">
        <w:rPr>
          <w:rFonts w:ascii="Book Antiqua" w:hAnsi="Book Antiqua"/>
          <w:sz w:val="24"/>
          <w:szCs w:val="24"/>
        </w:rPr>
        <w:t>Czaja</w:t>
      </w:r>
      <w:proofErr w:type="spellEnd"/>
      <w:r w:rsidRPr="00C444BE">
        <w:rPr>
          <w:rFonts w:ascii="Book Antiqua" w:hAnsi="Book Antiqua"/>
          <w:sz w:val="24"/>
          <w:szCs w:val="24"/>
        </w:rPr>
        <w:t xml:space="preserve"> AJ, </w:t>
      </w:r>
      <w:proofErr w:type="spellStart"/>
      <w:r w:rsidRPr="00C444BE">
        <w:rPr>
          <w:rFonts w:ascii="Book Antiqua" w:hAnsi="Book Antiqua"/>
          <w:sz w:val="24"/>
          <w:szCs w:val="24"/>
        </w:rPr>
        <w:t>Parés</w:t>
      </w:r>
      <w:proofErr w:type="spellEnd"/>
      <w:r w:rsidRPr="00C444BE">
        <w:rPr>
          <w:rFonts w:ascii="Book Antiqua" w:hAnsi="Book Antiqua"/>
          <w:sz w:val="24"/>
          <w:szCs w:val="24"/>
        </w:rPr>
        <w:t xml:space="preserve"> A, </w:t>
      </w:r>
      <w:proofErr w:type="spellStart"/>
      <w:r w:rsidRPr="00C444BE">
        <w:rPr>
          <w:rFonts w:ascii="Book Antiqua" w:hAnsi="Book Antiqua"/>
          <w:sz w:val="24"/>
          <w:szCs w:val="24"/>
        </w:rPr>
        <w:t>Dalekos</w:t>
      </w:r>
      <w:proofErr w:type="spellEnd"/>
      <w:r w:rsidRPr="00C444BE">
        <w:rPr>
          <w:rFonts w:ascii="Book Antiqua" w:hAnsi="Book Antiqua"/>
          <w:sz w:val="24"/>
          <w:szCs w:val="24"/>
        </w:rPr>
        <w:t xml:space="preserve"> GN, </w:t>
      </w:r>
      <w:proofErr w:type="spellStart"/>
      <w:r w:rsidRPr="00C444BE">
        <w:rPr>
          <w:rFonts w:ascii="Book Antiqua" w:hAnsi="Book Antiqua"/>
          <w:sz w:val="24"/>
          <w:szCs w:val="24"/>
        </w:rPr>
        <w:t>Krawitt</w:t>
      </w:r>
      <w:proofErr w:type="spellEnd"/>
      <w:r w:rsidRPr="00C444BE">
        <w:rPr>
          <w:rFonts w:ascii="Book Antiqua" w:hAnsi="Book Antiqua"/>
          <w:sz w:val="24"/>
          <w:szCs w:val="24"/>
        </w:rPr>
        <w:t xml:space="preserve"> EL, </w:t>
      </w:r>
      <w:proofErr w:type="spellStart"/>
      <w:r w:rsidRPr="00C444BE">
        <w:rPr>
          <w:rFonts w:ascii="Book Antiqua" w:hAnsi="Book Antiqua"/>
          <w:sz w:val="24"/>
          <w:szCs w:val="24"/>
        </w:rPr>
        <w:t>Bittencourt</w:t>
      </w:r>
      <w:proofErr w:type="spellEnd"/>
      <w:r w:rsidRPr="00C444BE">
        <w:rPr>
          <w:rFonts w:ascii="Book Antiqua" w:hAnsi="Book Antiqua"/>
          <w:sz w:val="24"/>
          <w:szCs w:val="24"/>
        </w:rPr>
        <w:t xml:space="preserve"> PL, Porta G, </w:t>
      </w:r>
      <w:proofErr w:type="spellStart"/>
      <w:r w:rsidRPr="00C444BE">
        <w:rPr>
          <w:rFonts w:ascii="Book Antiqua" w:hAnsi="Book Antiqua"/>
          <w:sz w:val="24"/>
          <w:szCs w:val="24"/>
        </w:rPr>
        <w:t>Boberg</w:t>
      </w:r>
      <w:proofErr w:type="spellEnd"/>
      <w:r w:rsidRPr="00C444BE">
        <w:rPr>
          <w:rFonts w:ascii="Book Antiqua" w:hAnsi="Book Antiqua"/>
          <w:sz w:val="24"/>
          <w:szCs w:val="24"/>
        </w:rPr>
        <w:t xml:space="preserve"> KM, Hofer H, Bianchi FB, Shibata M, Schramm C, Eisenmann de Torres B, Galle PR, McFarlane I, Dienes HP, Lohse AW; International Autoimmune Hepatitis Group. Simplified criteria for the diagnosis of autoimmune hepatitis. </w:t>
      </w:r>
      <w:r w:rsidRPr="00C444BE">
        <w:rPr>
          <w:rFonts w:ascii="Book Antiqua" w:hAnsi="Book Antiqua"/>
          <w:i/>
          <w:sz w:val="24"/>
          <w:szCs w:val="24"/>
        </w:rPr>
        <w:t>Hepatology</w:t>
      </w:r>
      <w:r w:rsidRPr="00C444BE">
        <w:rPr>
          <w:rFonts w:ascii="Book Antiqua" w:hAnsi="Book Antiqua"/>
          <w:sz w:val="24"/>
          <w:szCs w:val="24"/>
        </w:rPr>
        <w:t xml:space="preserve"> 2008; </w:t>
      </w:r>
      <w:r w:rsidRPr="00C444BE">
        <w:rPr>
          <w:rFonts w:ascii="Book Antiqua" w:hAnsi="Book Antiqua"/>
          <w:b/>
          <w:sz w:val="24"/>
          <w:szCs w:val="24"/>
        </w:rPr>
        <w:t>48</w:t>
      </w:r>
      <w:r w:rsidRPr="00C444BE">
        <w:rPr>
          <w:rFonts w:ascii="Book Antiqua" w:hAnsi="Book Antiqua"/>
          <w:sz w:val="24"/>
          <w:szCs w:val="24"/>
        </w:rPr>
        <w:t>: 169-176 [PMID: 18537184 DOI: 10.1002/hep.22322]</w:t>
      </w:r>
    </w:p>
    <w:p w14:paraId="08534369"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14 </w:t>
      </w:r>
      <w:proofErr w:type="spellStart"/>
      <w:r w:rsidRPr="00C444BE">
        <w:rPr>
          <w:rFonts w:ascii="Book Antiqua" w:hAnsi="Book Antiqua"/>
          <w:b/>
          <w:sz w:val="24"/>
          <w:szCs w:val="24"/>
        </w:rPr>
        <w:t>Schlienger</w:t>
      </w:r>
      <w:proofErr w:type="spellEnd"/>
      <w:r w:rsidRPr="00C444BE">
        <w:rPr>
          <w:rFonts w:ascii="Book Antiqua" w:hAnsi="Book Antiqua"/>
          <w:b/>
          <w:sz w:val="24"/>
          <w:szCs w:val="24"/>
        </w:rPr>
        <w:t xml:space="preserve"> JL</w:t>
      </w:r>
      <w:r w:rsidRPr="00C444BE">
        <w:rPr>
          <w:rFonts w:ascii="Book Antiqua" w:hAnsi="Book Antiqua"/>
          <w:sz w:val="24"/>
          <w:szCs w:val="24"/>
        </w:rPr>
        <w:t xml:space="preserve">, </w:t>
      </w:r>
      <w:proofErr w:type="spellStart"/>
      <w:r w:rsidRPr="00C444BE">
        <w:rPr>
          <w:rFonts w:ascii="Book Antiqua" w:hAnsi="Book Antiqua"/>
          <w:sz w:val="24"/>
          <w:szCs w:val="24"/>
        </w:rPr>
        <w:t>Faradji</w:t>
      </w:r>
      <w:proofErr w:type="spellEnd"/>
      <w:r w:rsidRPr="00C444BE">
        <w:rPr>
          <w:rFonts w:ascii="Book Antiqua" w:hAnsi="Book Antiqua"/>
          <w:sz w:val="24"/>
          <w:szCs w:val="24"/>
        </w:rPr>
        <w:t xml:space="preserve"> A, </w:t>
      </w:r>
      <w:proofErr w:type="spellStart"/>
      <w:r w:rsidRPr="00C444BE">
        <w:rPr>
          <w:rFonts w:ascii="Book Antiqua" w:hAnsi="Book Antiqua"/>
          <w:sz w:val="24"/>
          <w:szCs w:val="24"/>
        </w:rPr>
        <w:t>Demangeat</w:t>
      </w:r>
      <w:proofErr w:type="spellEnd"/>
      <w:r w:rsidRPr="00C444BE">
        <w:rPr>
          <w:rFonts w:ascii="Book Antiqua" w:hAnsi="Book Antiqua"/>
          <w:sz w:val="24"/>
          <w:szCs w:val="24"/>
        </w:rPr>
        <w:t xml:space="preserve"> C, </w:t>
      </w:r>
      <w:proofErr w:type="spellStart"/>
      <w:r w:rsidRPr="00C444BE">
        <w:rPr>
          <w:rFonts w:ascii="Book Antiqua" w:hAnsi="Book Antiqua"/>
          <w:sz w:val="24"/>
          <w:szCs w:val="24"/>
        </w:rPr>
        <w:t>Sapin</w:t>
      </w:r>
      <w:proofErr w:type="spellEnd"/>
      <w:r w:rsidRPr="00C444BE">
        <w:rPr>
          <w:rFonts w:ascii="Book Antiqua" w:hAnsi="Book Antiqua"/>
          <w:sz w:val="24"/>
          <w:szCs w:val="24"/>
        </w:rPr>
        <w:t xml:space="preserve"> R, </w:t>
      </w:r>
      <w:proofErr w:type="spellStart"/>
      <w:r w:rsidRPr="00C444BE">
        <w:rPr>
          <w:rFonts w:ascii="Book Antiqua" w:hAnsi="Book Antiqua"/>
          <w:sz w:val="24"/>
          <w:szCs w:val="24"/>
        </w:rPr>
        <w:t>Chabrier</w:t>
      </w:r>
      <w:proofErr w:type="spellEnd"/>
      <w:r w:rsidRPr="00C444BE">
        <w:rPr>
          <w:rFonts w:ascii="Book Antiqua" w:hAnsi="Book Antiqua"/>
          <w:sz w:val="24"/>
          <w:szCs w:val="24"/>
        </w:rPr>
        <w:t xml:space="preserve"> G, Simon C, </w:t>
      </w:r>
      <w:proofErr w:type="spellStart"/>
      <w:r w:rsidRPr="00C444BE">
        <w:rPr>
          <w:rFonts w:ascii="Book Antiqua" w:hAnsi="Book Antiqua"/>
          <w:sz w:val="24"/>
          <w:szCs w:val="24"/>
        </w:rPr>
        <w:t>Imler</w:t>
      </w:r>
      <w:proofErr w:type="spellEnd"/>
      <w:r w:rsidRPr="00C444BE">
        <w:rPr>
          <w:rFonts w:ascii="Book Antiqua" w:hAnsi="Book Antiqua"/>
          <w:sz w:val="24"/>
          <w:szCs w:val="24"/>
        </w:rPr>
        <w:t xml:space="preserve"> M. [Quantitative evaluation of hormonal extraction performed by continuous plasma exchange in euthyroid patients. Application to the treatment of severe hyperthyroidism]. </w:t>
      </w:r>
      <w:r w:rsidRPr="00C444BE">
        <w:rPr>
          <w:rFonts w:ascii="Book Antiqua" w:hAnsi="Book Antiqua"/>
          <w:i/>
          <w:sz w:val="24"/>
          <w:szCs w:val="24"/>
        </w:rPr>
        <w:t>Presse Med</w:t>
      </w:r>
      <w:r w:rsidRPr="00C444BE">
        <w:rPr>
          <w:rFonts w:ascii="Book Antiqua" w:hAnsi="Book Antiqua"/>
          <w:sz w:val="24"/>
          <w:szCs w:val="24"/>
        </w:rPr>
        <w:t xml:space="preserve"> 1983; </w:t>
      </w:r>
      <w:r w:rsidRPr="00C444BE">
        <w:rPr>
          <w:rFonts w:ascii="Book Antiqua" w:hAnsi="Book Antiqua"/>
          <w:b/>
          <w:sz w:val="24"/>
          <w:szCs w:val="24"/>
        </w:rPr>
        <w:t>12</w:t>
      </w:r>
      <w:r w:rsidRPr="00C444BE">
        <w:rPr>
          <w:rFonts w:ascii="Book Antiqua" w:hAnsi="Book Antiqua"/>
          <w:sz w:val="24"/>
          <w:szCs w:val="24"/>
        </w:rPr>
        <w:t>: 499-502 [PMID: 6219358 DOI: 10.1007/s11837-003-0157-0]</w:t>
      </w:r>
    </w:p>
    <w:p w14:paraId="7D4DD1A2"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15 </w:t>
      </w:r>
      <w:proofErr w:type="spellStart"/>
      <w:r w:rsidRPr="00C444BE">
        <w:rPr>
          <w:rFonts w:ascii="Book Antiqua" w:hAnsi="Book Antiqua"/>
          <w:b/>
          <w:sz w:val="24"/>
          <w:szCs w:val="24"/>
        </w:rPr>
        <w:t>Schlienger</w:t>
      </w:r>
      <w:proofErr w:type="spellEnd"/>
      <w:r w:rsidRPr="00C444BE">
        <w:rPr>
          <w:rFonts w:ascii="Book Antiqua" w:hAnsi="Book Antiqua"/>
          <w:b/>
          <w:sz w:val="24"/>
          <w:szCs w:val="24"/>
        </w:rPr>
        <w:t xml:space="preserve"> JL</w:t>
      </w:r>
      <w:r w:rsidRPr="00C444BE">
        <w:rPr>
          <w:rFonts w:ascii="Book Antiqua" w:hAnsi="Book Antiqua"/>
          <w:sz w:val="24"/>
          <w:szCs w:val="24"/>
        </w:rPr>
        <w:t xml:space="preserve">, </w:t>
      </w:r>
      <w:proofErr w:type="spellStart"/>
      <w:r w:rsidRPr="00C444BE">
        <w:rPr>
          <w:rFonts w:ascii="Book Antiqua" w:hAnsi="Book Antiqua"/>
          <w:sz w:val="24"/>
          <w:szCs w:val="24"/>
        </w:rPr>
        <w:t>Faradji</w:t>
      </w:r>
      <w:proofErr w:type="spellEnd"/>
      <w:r w:rsidRPr="00C444BE">
        <w:rPr>
          <w:rFonts w:ascii="Book Antiqua" w:hAnsi="Book Antiqua"/>
          <w:sz w:val="24"/>
          <w:szCs w:val="24"/>
        </w:rPr>
        <w:t xml:space="preserve"> A, </w:t>
      </w:r>
      <w:proofErr w:type="spellStart"/>
      <w:r w:rsidRPr="00C444BE">
        <w:rPr>
          <w:rFonts w:ascii="Book Antiqua" w:hAnsi="Book Antiqua"/>
          <w:sz w:val="24"/>
          <w:szCs w:val="24"/>
        </w:rPr>
        <w:t>Sapin</w:t>
      </w:r>
      <w:proofErr w:type="spellEnd"/>
      <w:r w:rsidRPr="00C444BE">
        <w:rPr>
          <w:rFonts w:ascii="Book Antiqua" w:hAnsi="Book Antiqua"/>
          <w:sz w:val="24"/>
          <w:szCs w:val="24"/>
        </w:rPr>
        <w:t xml:space="preserve"> R, </w:t>
      </w:r>
      <w:proofErr w:type="spellStart"/>
      <w:r w:rsidRPr="00C444BE">
        <w:rPr>
          <w:rFonts w:ascii="Book Antiqua" w:hAnsi="Book Antiqua"/>
          <w:sz w:val="24"/>
          <w:szCs w:val="24"/>
        </w:rPr>
        <w:t>Blickle</w:t>
      </w:r>
      <w:proofErr w:type="spellEnd"/>
      <w:r w:rsidRPr="00C444BE">
        <w:rPr>
          <w:rFonts w:ascii="Book Antiqua" w:hAnsi="Book Antiqua"/>
          <w:sz w:val="24"/>
          <w:szCs w:val="24"/>
        </w:rPr>
        <w:t xml:space="preserve"> JF, </w:t>
      </w:r>
      <w:proofErr w:type="spellStart"/>
      <w:r w:rsidRPr="00C444BE">
        <w:rPr>
          <w:rFonts w:ascii="Book Antiqua" w:hAnsi="Book Antiqua"/>
          <w:sz w:val="24"/>
          <w:szCs w:val="24"/>
        </w:rPr>
        <w:t>Chabrier</w:t>
      </w:r>
      <w:proofErr w:type="spellEnd"/>
      <w:r w:rsidRPr="00C444BE">
        <w:rPr>
          <w:rFonts w:ascii="Book Antiqua" w:hAnsi="Book Antiqua"/>
          <w:sz w:val="24"/>
          <w:szCs w:val="24"/>
        </w:rPr>
        <w:t xml:space="preserve"> G, Simon C, </w:t>
      </w:r>
      <w:proofErr w:type="spellStart"/>
      <w:r w:rsidRPr="00C444BE">
        <w:rPr>
          <w:rFonts w:ascii="Book Antiqua" w:hAnsi="Book Antiqua"/>
          <w:sz w:val="24"/>
          <w:szCs w:val="24"/>
        </w:rPr>
        <w:t>Imler</w:t>
      </w:r>
      <w:proofErr w:type="spellEnd"/>
      <w:r w:rsidRPr="00C444BE">
        <w:rPr>
          <w:rFonts w:ascii="Book Antiqua" w:hAnsi="Book Antiqua"/>
          <w:sz w:val="24"/>
          <w:szCs w:val="24"/>
        </w:rPr>
        <w:t xml:space="preserve"> M. [Treatment of severe hyperthyroidism by plasma exchange. Clinical and biological efficacy. 8 cases]. </w:t>
      </w:r>
      <w:r w:rsidRPr="00C444BE">
        <w:rPr>
          <w:rFonts w:ascii="Book Antiqua" w:hAnsi="Book Antiqua"/>
          <w:i/>
          <w:sz w:val="24"/>
          <w:szCs w:val="24"/>
        </w:rPr>
        <w:t>Presse Med</w:t>
      </w:r>
      <w:r w:rsidRPr="00C444BE">
        <w:rPr>
          <w:rFonts w:ascii="Book Antiqua" w:hAnsi="Book Antiqua"/>
          <w:sz w:val="24"/>
          <w:szCs w:val="24"/>
        </w:rPr>
        <w:t xml:space="preserve"> 1985; </w:t>
      </w:r>
      <w:r w:rsidRPr="00C444BE">
        <w:rPr>
          <w:rFonts w:ascii="Book Antiqua" w:hAnsi="Book Antiqua"/>
          <w:b/>
          <w:sz w:val="24"/>
          <w:szCs w:val="24"/>
        </w:rPr>
        <w:t>14</w:t>
      </w:r>
      <w:r w:rsidRPr="00C444BE">
        <w:rPr>
          <w:rFonts w:ascii="Book Antiqua" w:hAnsi="Book Antiqua"/>
          <w:sz w:val="24"/>
          <w:szCs w:val="24"/>
        </w:rPr>
        <w:t>: 1271-1274 [PMID: 3160032]</w:t>
      </w:r>
    </w:p>
    <w:p w14:paraId="2D70206D"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16 </w:t>
      </w:r>
      <w:proofErr w:type="spellStart"/>
      <w:r w:rsidRPr="00C444BE">
        <w:rPr>
          <w:rFonts w:ascii="Book Antiqua" w:hAnsi="Book Antiqua"/>
          <w:b/>
          <w:sz w:val="24"/>
          <w:szCs w:val="24"/>
        </w:rPr>
        <w:t>Pinsard</w:t>
      </w:r>
      <w:proofErr w:type="spellEnd"/>
      <w:r w:rsidRPr="00C444BE">
        <w:rPr>
          <w:rFonts w:ascii="Book Antiqua" w:hAnsi="Book Antiqua"/>
          <w:b/>
          <w:sz w:val="24"/>
          <w:szCs w:val="24"/>
        </w:rPr>
        <w:t xml:space="preserve"> D</w:t>
      </w:r>
      <w:r w:rsidRPr="00C444BE">
        <w:rPr>
          <w:rFonts w:ascii="Book Antiqua" w:hAnsi="Book Antiqua"/>
          <w:sz w:val="24"/>
          <w:szCs w:val="24"/>
        </w:rPr>
        <w:t xml:space="preserve">, </w:t>
      </w:r>
      <w:proofErr w:type="spellStart"/>
      <w:r w:rsidRPr="00C444BE">
        <w:rPr>
          <w:rFonts w:ascii="Book Antiqua" w:hAnsi="Book Antiqua"/>
          <w:sz w:val="24"/>
          <w:szCs w:val="24"/>
        </w:rPr>
        <w:t>Chadenas</w:t>
      </w:r>
      <w:proofErr w:type="spellEnd"/>
      <w:r w:rsidRPr="00C444BE">
        <w:rPr>
          <w:rFonts w:ascii="Book Antiqua" w:hAnsi="Book Antiqua"/>
          <w:sz w:val="24"/>
          <w:szCs w:val="24"/>
        </w:rPr>
        <w:t xml:space="preserve"> D, Pierre D, </w:t>
      </w:r>
      <w:proofErr w:type="spellStart"/>
      <w:r w:rsidRPr="00C444BE">
        <w:rPr>
          <w:rFonts w:ascii="Book Antiqua" w:hAnsi="Book Antiqua"/>
          <w:sz w:val="24"/>
          <w:szCs w:val="24"/>
        </w:rPr>
        <w:t>Walle</w:t>
      </w:r>
      <w:proofErr w:type="spellEnd"/>
      <w:r w:rsidRPr="00C444BE">
        <w:rPr>
          <w:rFonts w:ascii="Book Antiqua" w:hAnsi="Book Antiqua"/>
          <w:sz w:val="24"/>
          <w:szCs w:val="24"/>
        </w:rPr>
        <w:t xml:space="preserve"> T, </w:t>
      </w:r>
      <w:proofErr w:type="spellStart"/>
      <w:r w:rsidRPr="00C444BE">
        <w:rPr>
          <w:rFonts w:ascii="Book Antiqua" w:hAnsi="Book Antiqua"/>
          <w:sz w:val="24"/>
          <w:szCs w:val="24"/>
        </w:rPr>
        <w:t>Aumaitre</w:t>
      </w:r>
      <w:proofErr w:type="spellEnd"/>
      <w:r w:rsidRPr="00C444BE">
        <w:rPr>
          <w:rFonts w:ascii="Book Antiqua" w:hAnsi="Book Antiqua"/>
          <w:sz w:val="24"/>
          <w:szCs w:val="24"/>
        </w:rPr>
        <w:t xml:space="preserve"> J. [Plasma exchange and hyperthyroidism. Current indications]. </w:t>
      </w:r>
      <w:r w:rsidRPr="00C444BE">
        <w:rPr>
          <w:rFonts w:ascii="Book Antiqua" w:hAnsi="Book Antiqua"/>
          <w:i/>
          <w:sz w:val="24"/>
          <w:szCs w:val="24"/>
        </w:rPr>
        <w:t xml:space="preserve">Ann Endocrinol </w:t>
      </w:r>
      <w:r w:rsidRPr="00D36F92">
        <w:rPr>
          <w:rFonts w:ascii="Book Antiqua" w:hAnsi="Book Antiqua"/>
          <w:sz w:val="24"/>
          <w:szCs w:val="24"/>
        </w:rPr>
        <w:t>(Paris)</w:t>
      </w:r>
      <w:r w:rsidRPr="00C444BE">
        <w:rPr>
          <w:rFonts w:ascii="Book Antiqua" w:hAnsi="Book Antiqua"/>
          <w:sz w:val="24"/>
          <w:szCs w:val="24"/>
        </w:rPr>
        <w:t xml:space="preserve"> 1985; </w:t>
      </w:r>
      <w:r w:rsidRPr="00C444BE">
        <w:rPr>
          <w:rFonts w:ascii="Book Antiqua" w:hAnsi="Book Antiqua"/>
          <w:b/>
          <w:sz w:val="24"/>
          <w:szCs w:val="24"/>
        </w:rPr>
        <w:t>46</w:t>
      </w:r>
      <w:r w:rsidRPr="00C444BE">
        <w:rPr>
          <w:rFonts w:ascii="Book Antiqua" w:hAnsi="Book Antiqua"/>
          <w:sz w:val="24"/>
          <w:szCs w:val="24"/>
        </w:rPr>
        <w:t>: 89-98 [PMID: 3898988]</w:t>
      </w:r>
    </w:p>
    <w:p w14:paraId="4198B0B7"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17 </w:t>
      </w:r>
      <w:proofErr w:type="spellStart"/>
      <w:r w:rsidRPr="00C444BE">
        <w:rPr>
          <w:rFonts w:ascii="Book Antiqua" w:hAnsi="Book Antiqua"/>
          <w:b/>
          <w:sz w:val="24"/>
          <w:szCs w:val="24"/>
        </w:rPr>
        <w:t>Miljić</w:t>
      </w:r>
      <w:proofErr w:type="spellEnd"/>
      <w:r w:rsidRPr="00C444BE">
        <w:rPr>
          <w:rFonts w:ascii="Book Antiqua" w:hAnsi="Book Antiqua"/>
          <w:b/>
          <w:sz w:val="24"/>
          <w:szCs w:val="24"/>
        </w:rPr>
        <w:t xml:space="preserve"> D</w:t>
      </w:r>
      <w:r w:rsidRPr="00C444BE">
        <w:rPr>
          <w:rFonts w:ascii="Book Antiqua" w:hAnsi="Book Antiqua"/>
          <w:sz w:val="24"/>
          <w:szCs w:val="24"/>
        </w:rPr>
        <w:t xml:space="preserve">, </w:t>
      </w:r>
      <w:proofErr w:type="spellStart"/>
      <w:r w:rsidRPr="00C444BE">
        <w:rPr>
          <w:rFonts w:ascii="Book Antiqua" w:hAnsi="Book Antiqua"/>
          <w:sz w:val="24"/>
          <w:szCs w:val="24"/>
        </w:rPr>
        <w:t>Stojanović</w:t>
      </w:r>
      <w:proofErr w:type="spellEnd"/>
      <w:r w:rsidRPr="00C444BE">
        <w:rPr>
          <w:rFonts w:ascii="Book Antiqua" w:hAnsi="Book Antiqua"/>
          <w:sz w:val="24"/>
          <w:szCs w:val="24"/>
        </w:rPr>
        <w:t xml:space="preserve"> M, </w:t>
      </w:r>
      <w:proofErr w:type="spellStart"/>
      <w:r w:rsidRPr="00C444BE">
        <w:rPr>
          <w:rFonts w:ascii="Book Antiqua" w:hAnsi="Book Antiqua"/>
          <w:sz w:val="24"/>
          <w:szCs w:val="24"/>
        </w:rPr>
        <w:t>Ješić</w:t>
      </w:r>
      <w:proofErr w:type="spellEnd"/>
      <w:r w:rsidRPr="00C444BE">
        <w:rPr>
          <w:rFonts w:ascii="Book Antiqua" w:hAnsi="Book Antiqua"/>
          <w:sz w:val="24"/>
          <w:szCs w:val="24"/>
        </w:rPr>
        <w:t xml:space="preserve"> R, </w:t>
      </w:r>
      <w:proofErr w:type="spellStart"/>
      <w:r w:rsidRPr="00C444BE">
        <w:rPr>
          <w:rFonts w:ascii="Book Antiqua" w:hAnsi="Book Antiqua"/>
          <w:sz w:val="24"/>
          <w:szCs w:val="24"/>
        </w:rPr>
        <w:t>Bogadnović</w:t>
      </w:r>
      <w:proofErr w:type="spellEnd"/>
      <w:r w:rsidRPr="00C444BE">
        <w:rPr>
          <w:rFonts w:ascii="Book Antiqua" w:hAnsi="Book Antiqua"/>
          <w:sz w:val="24"/>
          <w:szCs w:val="24"/>
        </w:rPr>
        <w:t xml:space="preserve"> G, </w:t>
      </w:r>
      <w:proofErr w:type="spellStart"/>
      <w:r w:rsidRPr="00C444BE">
        <w:rPr>
          <w:rFonts w:ascii="Book Antiqua" w:hAnsi="Book Antiqua"/>
          <w:sz w:val="24"/>
          <w:szCs w:val="24"/>
        </w:rPr>
        <w:t>Popović</w:t>
      </w:r>
      <w:proofErr w:type="spellEnd"/>
      <w:r w:rsidRPr="00C444BE">
        <w:rPr>
          <w:rFonts w:ascii="Book Antiqua" w:hAnsi="Book Antiqua"/>
          <w:sz w:val="24"/>
          <w:szCs w:val="24"/>
        </w:rPr>
        <w:t xml:space="preserve"> V. Role of plasma </w:t>
      </w:r>
      <w:r w:rsidRPr="00C444BE">
        <w:rPr>
          <w:rFonts w:ascii="Book Antiqua" w:hAnsi="Book Antiqua"/>
          <w:sz w:val="24"/>
          <w:szCs w:val="24"/>
        </w:rPr>
        <w:lastRenderedPageBreak/>
        <w:t xml:space="preserve">exchange in autoimmune hyperthyroidism complicated by severe </w:t>
      </w:r>
      <w:proofErr w:type="spellStart"/>
      <w:r w:rsidRPr="00C444BE">
        <w:rPr>
          <w:rFonts w:ascii="Book Antiqua" w:hAnsi="Book Antiqua"/>
          <w:sz w:val="24"/>
          <w:szCs w:val="24"/>
        </w:rPr>
        <w:t>tiamazol</w:t>
      </w:r>
      <w:proofErr w:type="spellEnd"/>
      <w:r w:rsidRPr="00C444BE">
        <w:rPr>
          <w:rFonts w:ascii="Book Antiqua" w:hAnsi="Book Antiqua"/>
          <w:sz w:val="24"/>
          <w:szCs w:val="24"/>
        </w:rPr>
        <w:t xml:space="preserve">-induced cholestatic jaundice. </w:t>
      </w:r>
      <w:proofErr w:type="spellStart"/>
      <w:r w:rsidRPr="00C444BE">
        <w:rPr>
          <w:rFonts w:ascii="Book Antiqua" w:hAnsi="Book Antiqua"/>
          <w:i/>
          <w:sz w:val="24"/>
          <w:szCs w:val="24"/>
        </w:rPr>
        <w:t>Transfus</w:t>
      </w:r>
      <w:proofErr w:type="spellEnd"/>
      <w:r w:rsidRPr="00C444BE">
        <w:rPr>
          <w:rFonts w:ascii="Book Antiqua" w:hAnsi="Book Antiqua"/>
          <w:i/>
          <w:sz w:val="24"/>
          <w:szCs w:val="24"/>
        </w:rPr>
        <w:t xml:space="preserve"> </w:t>
      </w:r>
      <w:proofErr w:type="spellStart"/>
      <w:r w:rsidRPr="00C444BE">
        <w:rPr>
          <w:rFonts w:ascii="Book Antiqua" w:hAnsi="Book Antiqua"/>
          <w:i/>
          <w:sz w:val="24"/>
          <w:szCs w:val="24"/>
        </w:rPr>
        <w:t>Apher</w:t>
      </w:r>
      <w:proofErr w:type="spellEnd"/>
      <w:r w:rsidRPr="00C444BE">
        <w:rPr>
          <w:rFonts w:ascii="Book Antiqua" w:hAnsi="Book Antiqua"/>
          <w:i/>
          <w:sz w:val="24"/>
          <w:szCs w:val="24"/>
        </w:rPr>
        <w:t xml:space="preserve"> Sci</w:t>
      </w:r>
      <w:r w:rsidRPr="00C444BE">
        <w:rPr>
          <w:rFonts w:ascii="Book Antiqua" w:hAnsi="Book Antiqua"/>
          <w:sz w:val="24"/>
          <w:szCs w:val="24"/>
        </w:rPr>
        <w:t xml:space="preserve"> 2013; </w:t>
      </w:r>
      <w:r w:rsidRPr="00C444BE">
        <w:rPr>
          <w:rFonts w:ascii="Book Antiqua" w:hAnsi="Book Antiqua"/>
          <w:b/>
          <w:sz w:val="24"/>
          <w:szCs w:val="24"/>
        </w:rPr>
        <w:t>49</w:t>
      </w:r>
      <w:r w:rsidRPr="00C444BE">
        <w:rPr>
          <w:rFonts w:ascii="Book Antiqua" w:hAnsi="Book Antiqua"/>
          <w:sz w:val="24"/>
          <w:szCs w:val="24"/>
        </w:rPr>
        <w:t>: 354-356 [PMID: 23756266 DOI: 10.1016/j.transci.2013.05.007]</w:t>
      </w:r>
    </w:p>
    <w:p w14:paraId="19C04263"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18 </w:t>
      </w:r>
      <w:proofErr w:type="spellStart"/>
      <w:r w:rsidRPr="00C444BE">
        <w:rPr>
          <w:rFonts w:ascii="Book Antiqua" w:hAnsi="Book Antiqua"/>
          <w:b/>
          <w:sz w:val="24"/>
          <w:szCs w:val="24"/>
        </w:rPr>
        <w:t>Keklik</w:t>
      </w:r>
      <w:proofErr w:type="spellEnd"/>
      <w:r w:rsidRPr="00C444BE">
        <w:rPr>
          <w:rFonts w:ascii="Book Antiqua" w:hAnsi="Book Antiqua"/>
          <w:b/>
          <w:sz w:val="24"/>
          <w:szCs w:val="24"/>
        </w:rPr>
        <w:t xml:space="preserve"> M</w:t>
      </w:r>
      <w:r w:rsidRPr="00C444BE">
        <w:rPr>
          <w:rFonts w:ascii="Book Antiqua" w:hAnsi="Book Antiqua"/>
          <w:sz w:val="24"/>
          <w:szCs w:val="24"/>
        </w:rPr>
        <w:t xml:space="preserve">, </w:t>
      </w:r>
      <w:proofErr w:type="spellStart"/>
      <w:r w:rsidRPr="00C444BE">
        <w:rPr>
          <w:rFonts w:ascii="Book Antiqua" w:hAnsi="Book Antiqua"/>
          <w:sz w:val="24"/>
          <w:szCs w:val="24"/>
        </w:rPr>
        <w:t>Kaynar</w:t>
      </w:r>
      <w:proofErr w:type="spellEnd"/>
      <w:r w:rsidRPr="00C444BE">
        <w:rPr>
          <w:rFonts w:ascii="Book Antiqua" w:hAnsi="Book Antiqua"/>
          <w:sz w:val="24"/>
          <w:szCs w:val="24"/>
        </w:rPr>
        <w:t xml:space="preserve"> L, Yilmaz M, </w:t>
      </w:r>
      <w:proofErr w:type="spellStart"/>
      <w:r w:rsidRPr="00C444BE">
        <w:rPr>
          <w:rFonts w:ascii="Book Antiqua" w:hAnsi="Book Antiqua"/>
          <w:sz w:val="24"/>
          <w:szCs w:val="24"/>
        </w:rPr>
        <w:t>Sivgin</w:t>
      </w:r>
      <w:proofErr w:type="spellEnd"/>
      <w:r w:rsidRPr="00C444BE">
        <w:rPr>
          <w:rFonts w:ascii="Book Antiqua" w:hAnsi="Book Antiqua"/>
          <w:sz w:val="24"/>
          <w:szCs w:val="24"/>
        </w:rPr>
        <w:t xml:space="preserve"> S, </w:t>
      </w:r>
      <w:proofErr w:type="spellStart"/>
      <w:r w:rsidRPr="00C444BE">
        <w:rPr>
          <w:rFonts w:ascii="Book Antiqua" w:hAnsi="Book Antiqua"/>
          <w:sz w:val="24"/>
          <w:szCs w:val="24"/>
        </w:rPr>
        <w:t>Solmaz</w:t>
      </w:r>
      <w:proofErr w:type="spellEnd"/>
      <w:r w:rsidRPr="00C444BE">
        <w:rPr>
          <w:rFonts w:ascii="Book Antiqua" w:hAnsi="Book Antiqua"/>
          <w:sz w:val="24"/>
          <w:szCs w:val="24"/>
        </w:rPr>
        <w:t xml:space="preserve"> M, Pala C, </w:t>
      </w:r>
      <w:proofErr w:type="spellStart"/>
      <w:r w:rsidRPr="00C444BE">
        <w:rPr>
          <w:rFonts w:ascii="Book Antiqua" w:hAnsi="Book Antiqua"/>
          <w:sz w:val="24"/>
          <w:szCs w:val="24"/>
        </w:rPr>
        <w:t>Aribas</w:t>
      </w:r>
      <w:proofErr w:type="spellEnd"/>
      <w:r w:rsidRPr="00C444BE">
        <w:rPr>
          <w:rFonts w:ascii="Book Antiqua" w:hAnsi="Book Antiqua"/>
          <w:sz w:val="24"/>
          <w:szCs w:val="24"/>
        </w:rPr>
        <w:t xml:space="preserve"> S, </w:t>
      </w:r>
      <w:proofErr w:type="spellStart"/>
      <w:r w:rsidRPr="00C444BE">
        <w:rPr>
          <w:rFonts w:ascii="Book Antiqua" w:hAnsi="Book Antiqua"/>
          <w:sz w:val="24"/>
          <w:szCs w:val="24"/>
        </w:rPr>
        <w:t>Akyol</w:t>
      </w:r>
      <w:proofErr w:type="spellEnd"/>
      <w:r w:rsidRPr="00C444BE">
        <w:rPr>
          <w:rFonts w:ascii="Book Antiqua" w:hAnsi="Book Antiqua"/>
          <w:sz w:val="24"/>
          <w:szCs w:val="24"/>
        </w:rPr>
        <w:t xml:space="preserve"> G, </w:t>
      </w:r>
      <w:proofErr w:type="spellStart"/>
      <w:r w:rsidRPr="00C444BE">
        <w:rPr>
          <w:rFonts w:ascii="Book Antiqua" w:hAnsi="Book Antiqua"/>
          <w:sz w:val="24"/>
          <w:szCs w:val="24"/>
        </w:rPr>
        <w:t>Unluhizarci</w:t>
      </w:r>
      <w:proofErr w:type="spellEnd"/>
      <w:r w:rsidRPr="00C444BE">
        <w:rPr>
          <w:rFonts w:ascii="Book Antiqua" w:hAnsi="Book Antiqua"/>
          <w:sz w:val="24"/>
          <w:szCs w:val="24"/>
        </w:rPr>
        <w:t xml:space="preserve"> K, Cetin M, </w:t>
      </w:r>
      <w:proofErr w:type="spellStart"/>
      <w:r w:rsidRPr="00C444BE">
        <w:rPr>
          <w:rFonts w:ascii="Book Antiqua" w:hAnsi="Book Antiqua"/>
          <w:sz w:val="24"/>
          <w:szCs w:val="24"/>
        </w:rPr>
        <w:t>Eser</w:t>
      </w:r>
      <w:proofErr w:type="spellEnd"/>
      <w:r w:rsidRPr="00C444BE">
        <w:rPr>
          <w:rFonts w:ascii="Book Antiqua" w:hAnsi="Book Antiqua"/>
          <w:sz w:val="24"/>
          <w:szCs w:val="24"/>
        </w:rPr>
        <w:t xml:space="preserve"> B, </w:t>
      </w:r>
      <w:proofErr w:type="spellStart"/>
      <w:r w:rsidRPr="00C444BE">
        <w:rPr>
          <w:rFonts w:ascii="Book Antiqua" w:hAnsi="Book Antiqua"/>
          <w:sz w:val="24"/>
          <w:szCs w:val="24"/>
        </w:rPr>
        <w:t>Unal</w:t>
      </w:r>
      <w:proofErr w:type="spellEnd"/>
      <w:r w:rsidRPr="00C444BE">
        <w:rPr>
          <w:rFonts w:ascii="Book Antiqua" w:hAnsi="Book Antiqua"/>
          <w:sz w:val="24"/>
          <w:szCs w:val="24"/>
        </w:rPr>
        <w:t xml:space="preserve"> A. The results of therapeutic plasma exchange in patients with severe hyperthyroidism: a retrospective multicenter study. </w:t>
      </w:r>
      <w:proofErr w:type="spellStart"/>
      <w:r w:rsidRPr="00C444BE">
        <w:rPr>
          <w:rFonts w:ascii="Book Antiqua" w:hAnsi="Book Antiqua"/>
          <w:i/>
          <w:sz w:val="24"/>
          <w:szCs w:val="24"/>
        </w:rPr>
        <w:t>Transfus</w:t>
      </w:r>
      <w:proofErr w:type="spellEnd"/>
      <w:r w:rsidRPr="00C444BE">
        <w:rPr>
          <w:rFonts w:ascii="Book Antiqua" w:hAnsi="Book Antiqua"/>
          <w:i/>
          <w:sz w:val="24"/>
          <w:szCs w:val="24"/>
        </w:rPr>
        <w:t xml:space="preserve"> </w:t>
      </w:r>
      <w:proofErr w:type="spellStart"/>
      <w:r w:rsidRPr="00C444BE">
        <w:rPr>
          <w:rFonts w:ascii="Book Antiqua" w:hAnsi="Book Antiqua"/>
          <w:i/>
          <w:sz w:val="24"/>
          <w:szCs w:val="24"/>
        </w:rPr>
        <w:t>Apher</w:t>
      </w:r>
      <w:proofErr w:type="spellEnd"/>
      <w:r w:rsidRPr="00C444BE">
        <w:rPr>
          <w:rFonts w:ascii="Book Antiqua" w:hAnsi="Book Antiqua"/>
          <w:i/>
          <w:sz w:val="24"/>
          <w:szCs w:val="24"/>
        </w:rPr>
        <w:t xml:space="preserve"> Sci</w:t>
      </w:r>
      <w:r w:rsidRPr="00C444BE">
        <w:rPr>
          <w:rFonts w:ascii="Book Antiqua" w:hAnsi="Book Antiqua"/>
          <w:sz w:val="24"/>
          <w:szCs w:val="24"/>
        </w:rPr>
        <w:t xml:space="preserve"> 2013; </w:t>
      </w:r>
      <w:r w:rsidRPr="00C444BE">
        <w:rPr>
          <w:rFonts w:ascii="Book Antiqua" w:hAnsi="Book Antiqua"/>
          <w:b/>
          <w:sz w:val="24"/>
          <w:szCs w:val="24"/>
        </w:rPr>
        <w:t>48</w:t>
      </w:r>
      <w:r w:rsidRPr="00C444BE">
        <w:rPr>
          <w:rFonts w:ascii="Book Antiqua" w:hAnsi="Book Antiqua"/>
          <w:sz w:val="24"/>
          <w:szCs w:val="24"/>
        </w:rPr>
        <w:t>: 327-330 [PMID: 23611685 DOI: 10.1016/j.transci.2013.04.010]</w:t>
      </w:r>
    </w:p>
    <w:p w14:paraId="7FBF84A3" w14:textId="77777777" w:rsidR="00C444BE"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19 </w:t>
      </w:r>
      <w:proofErr w:type="spellStart"/>
      <w:r w:rsidRPr="00C444BE">
        <w:rPr>
          <w:rFonts w:ascii="Book Antiqua" w:hAnsi="Book Antiqua"/>
          <w:b/>
          <w:sz w:val="24"/>
          <w:szCs w:val="24"/>
        </w:rPr>
        <w:t>Garla</w:t>
      </w:r>
      <w:proofErr w:type="spellEnd"/>
      <w:r w:rsidRPr="00C444BE">
        <w:rPr>
          <w:rFonts w:ascii="Book Antiqua" w:hAnsi="Book Antiqua"/>
          <w:b/>
          <w:sz w:val="24"/>
          <w:szCs w:val="24"/>
        </w:rPr>
        <w:t xml:space="preserve"> V</w:t>
      </w:r>
      <w:r w:rsidRPr="00C444BE">
        <w:rPr>
          <w:rFonts w:ascii="Book Antiqua" w:hAnsi="Book Antiqua"/>
          <w:sz w:val="24"/>
          <w:szCs w:val="24"/>
        </w:rPr>
        <w:t xml:space="preserve">, </w:t>
      </w:r>
      <w:proofErr w:type="spellStart"/>
      <w:r w:rsidRPr="00C444BE">
        <w:rPr>
          <w:rFonts w:ascii="Book Antiqua" w:hAnsi="Book Antiqua"/>
          <w:sz w:val="24"/>
          <w:szCs w:val="24"/>
        </w:rPr>
        <w:t>Kovvuru</w:t>
      </w:r>
      <w:proofErr w:type="spellEnd"/>
      <w:r w:rsidRPr="00C444BE">
        <w:rPr>
          <w:rFonts w:ascii="Book Antiqua" w:hAnsi="Book Antiqua"/>
          <w:sz w:val="24"/>
          <w:szCs w:val="24"/>
        </w:rPr>
        <w:t xml:space="preserve"> K, Ahuja S, </w:t>
      </w:r>
      <w:proofErr w:type="spellStart"/>
      <w:r w:rsidRPr="00C444BE">
        <w:rPr>
          <w:rFonts w:ascii="Book Antiqua" w:hAnsi="Book Antiqua"/>
          <w:sz w:val="24"/>
          <w:szCs w:val="24"/>
        </w:rPr>
        <w:t>Palabindala</w:t>
      </w:r>
      <w:proofErr w:type="spellEnd"/>
      <w:r w:rsidRPr="00C444BE">
        <w:rPr>
          <w:rFonts w:ascii="Book Antiqua" w:hAnsi="Book Antiqua"/>
          <w:sz w:val="24"/>
          <w:szCs w:val="24"/>
        </w:rPr>
        <w:t xml:space="preserve"> V, Malhotra B, Abdul Salim S. Severe Hyperthyroidism Complicated by Agranulocytosis Treated with Therapeutic Plasma Exchange: Case Report and Review of the Literature. </w:t>
      </w:r>
      <w:r w:rsidRPr="00C444BE">
        <w:rPr>
          <w:rFonts w:ascii="Book Antiqua" w:hAnsi="Book Antiqua"/>
          <w:i/>
          <w:sz w:val="24"/>
          <w:szCs w:val="24"/>
        </w:rPr>
        <w:t>Case Rep Endocrinol</w:t>
      </w:r>
      <w:r w:rsidRPr="00C444BE">
        <w:rPr>
          <w:rFonts w:ascii="Book Antiqua" w:hAnsi="Book Antiqua"/>
          <w:sz w:val="24"/>
          <w:szCs w:val="24"/>
        </w:rPr>
        <w:t xml:space="preserve"> 2018; </w:t>
      </w:r>
      <w:r w:rsidRPr="00C444BE">
        <w:rPr>
          <w:rFonts w:ascii="Book Antiqua" w:hAnsi="Book Antiqua"/>
          <w:b/>
          <w:sz w:val="24"/>
          <w:szCs w:val="24"/>
        </w:rPr>
        <w:t>2018</w:t>
      </w:r>
      <w:r w:rsidRPr="00C444BE">
        <w:rPr>
          <w:rFonts w:ascii="Book Antiqua" w:hAnsi="Book Antiqua"/>
          <w:sz w:val="24"/>
          <w:szCs w:val="24"/>
        </w:rPr>
        <w:t>: 4135940 [PMID: 29552362 DOI: 10.1155/2018/4135940]</w:t>
      </w:r>
    </w:p>
    <w:p w14:paraId="3FB8B2BC" w14:textId="31F2CC00" w:rsidR="00B31484" w:rsidRPr="00C444BE" w:rsidRDefault="00C444BE" w:rsidP="00C444BE">
      <w:pPr>
        <w:spacing w:line="360" w:lineRule="auto"/>
        <w:rPr>
          <w:rFonts w:ascii="Book Antiqua" w:hAnsi="Book Antiqua"/>
          <w:sz w:val="24"/>
          <w:szCs w:val="24"/>
        </w:rPr>
      </w:pPr>
      <w:r w:rsidRPr="00C444BE">
        <w:rPr>
          <w:rFonts w:ascii="Book Antiqua" w:hAnsi="Book Antiqua"/>
          <w:sz w:val="24"/>
          <w:szCs w:val="24"/>
        </w:rPr>
        <w:t xml:space="preserve">20 </w:t>
      </w:r>
      <w:r w:rsidRPr="00C444BE">
        <w:rPr>
          <w:rFonts w:ascii="Book Antiqua" w:hAnsi="Book Antiqua"/>
          <w:b/>
          <w:sz w:val="24"/>
          <w:szCs w:val="24"/>
        </w:rPr>
        <w:t>Wan YM</w:t>
      </w:r>
      <w:r w:rsidRPr="00C444BE">
        <w:rPr>
          <w:rFonts w:ascii="Book Antiqua" w:hAnsi="Book Antiqua"/>
          <w:sz w:val="24"/>
          <w:szCs w:val="24"/>
        </w:rPr>
        <w:t xml:space="preserve">, Li YH, Xu ZY, Yang J, Yang LH, Xu Y, Yang JH. Therapeutic plasma exchange versus double plasma molecular absorption system in hepatitis B virus-infected acute-on-chronic liver failure treated by </w:t>
      </w:r>
      <w:proofErr w:type="spellStart"/>
      <w:r w:rsidRPr="00C444BE">
        <w:rPr>
          <w:rFonts w:ascii="Book Antiqua" w:hAnsi="Book Antiqua"/>
          <w:sz w:val="24"/>
          <w:szCs w:val="24"/>
        </w:rPr>
        <w:t>entercavir</w:t>
      </w:r>
      <w:proofErr w:type="spellEnd"/>
      <w:r w:rsidRPr="00C444BE">
        <w:rPr>
          <w:rFonts w:ascii="Book Antiqua" w:hAnsi="Book Antiqua"/>
          <w:sz w:val="24"/>
          <w:szCs w:val="24"/>
        </w:rPr>
        <w:t xml:space="preserve">: A prospective study. </w:t>
      </w:r>
      <w:r w:rsidRPr="00C444BE">
        <w:rPr>
          <w:rFonts w:ascii="Book Antiqua" w:hAnsi="Book Antiqua"/>
          <w:i/>
          <w:sz w:val="24"/>
          <w:szCs w:val="24"/>
        </w:rPr>
        <w:t xml:space="preserve">J </w:t>
      </w:r>
      <w:proofErr w:type="spellStart"/>
      <w:r w:rsidRPr="00C444BE">
        <w:rPr>
          <w:rFonts w:ascii="Book Antiqua" w:hAnsi="Book Antiqua"/>
          <w:i/>
          <w:sz w:val="24"/>
          <w:szCs w:val="24"/>
        </w:rPr>
        <w:t>Clin</w:t>
      </w:r>
      <w:proofErr w:type="spellEnd"/>
      <w:r w:rsidRPr="00C444BE">
        <w:rPr>
          <w:rFonts w:ascii="Book Antiqua" w:hAnsi="Book Antiqua"/>
          <w:i/>
          <w:sz w:val="24"/>
          <w:szCs w:val="24"/>
        </w:rPr>
        <w:t xml:space="preserve"> </w:t>
      </w:r>
      <w:proofErr w:type="spellStart"/>
      <w:r w:rsidRPr="00C444BE">
        <w:rPr>
          <w:rFonts w:ascii="Book Antiqua" w:hAnsi="Book Antiqua"/>
          <w:i/>
          <w:sz w:val="24"/>
          <w:szCs w:val="24"/>
        </w:rPr>
        <w:t>Apher</w:t>
      </w:r>
      <w:proofErr w:type="spellEnd"/>
      <w:r w:rsidRPr="00C444BE">
        <w:rPr>
          <w:rFonts w:ascii="Book Antiqua" w:hAnsi="Book Antiqua"/>
          <w:sz w:val="24"/>
          <w:szCs w:val="24"/>
        </w:rPr>
        <w:t xml:space="preserve"> 2017; </w:t>
      </w:r>
      <w:r w:rsidRPr="00C444BE">
        <w:rPr>
          <w:rFonts w:ascii="Book Antiqua" w:hAnsi="Book Antiqua"/>
          <w:b/>
          <w:sz w:val="24"/>
          <w:szCs w:val="24"/>
        </w:rPr>
        <w:t>32</w:t>
      </w:r>
      <w:r w:rsidRPr="00C444BE">
        <w:rPr>
          <w:rFonts w:ascii="Book Antiqua" w:hAnsi="Book Antiqua"/>
          <w:sz w:val="24"/>
          <w:szCs w:val="24"/>
        </w:rPr>
        <w:t>: 453-461 [PMID: 28304106 DOI: 10.1002/jca.21535]</w:t>
      </w:r>
    </w:p>
    <w:p w14:paraId="7A6F1458" w14:textId="77777777" w:rsidR="00B31484" w:rsidRPr="00C444BE" w:rsidRDefault="00B31484" w:rsidP="00C444BE">
      <w:pPr>
        <w:widowControl/>
        <w:spacing w:line="360" w:lineRule="auto"/>
        <w:rPr>
          <w:rFonts w:ascii="Book Antiqua" w:hAnsi="Book Antiqua" w:cs="Times New Roman"/>
          <w:sz w:val="24"/>
          <w:szCs w:val="24"/>
        </w:rPr>
      </w:pPr>
    </w:p>
    <w:p w14:paraId="7BC2820A" w14:textId="6A973458" w:rsidR="00B31484" w:rsidRPr="00D36F92" w:rsidRDefault="00B31484" w:rsidP="00D36F92">
      <w:pPr>
        <w:pStyle w:val="PlainText"/>
        <w:spacing w:line="360" w:lineRule="auto"/>
        <w:jc w:val="right"/>
        <w:rPr>
          <w:rFonts w:ascii="Book Antiqua" w:hAnsi="Book Antiqua"/>
          <w:b/>
          <w:sz w:val="24"/>
          <w:szCs w:val="24"/>
        </w:rPr>
      </w:pPr>
      <w:r w:rsidRPr="00D36F92">
        <w:rPr>
          <w:rFonts w:ascii="Book Antiqua" w:hAnsi="Book Antiqua"/>
          <w:b/>
          <w:sz w:val="24"/>
          <w:szCs w:val="24"/>
        </w:rPr>
        <w:t xml:space="preserve">P-Reviewer: </w:t>
      </w:r>
      <w:r w:rsidR="00C10D53" w:rsidRPr="00D36F92">
        <w:rPr>
          <w:rFonts w:ascii="Book Antiqua" w:hAnsi="Book Antiqua"/>
          <w:color w:val="000000"/>
          <w:sz w:val="24"/>
          <w:szCs w:val="24"/>
        </w:rPr>
        <w:t xml:space="preserve">Gabriel S, </w:t>
      </w:r>
      <w:proofErr w:type="spellStart"/>
      <w:r w:rsidR="00C10D53" w:rsidRPr="00D36F92">
        <w:rPr>
          <w:rFonts w:ascii="Book Antiqua" w:hAnsi="Book Antiqua"/>
          <w:color w:val="000000"/>
          <w:sz w:val="24"/>
          <w:szCs w:val="24"/>
        </w:rPr>
        <w:t>Loustaud-Ratti</w:t>
      </w:r>
      <w:proofErr w:type="spellEnd"/>
      <w:r w:rsidR="00C10D53" w:rsidRPr="00D36F92">
        <w:rPr>
          <w:rFonts w:ascii="Book Antiqua" w:hAnsi="Book Antiqua"/>
          <w:color w:val="000000"/>
          <w:sz w:val="24"/>
          <w:szCs w:val="24"/>
        </w:rPr>
        <w:t xml:space="preserve"> V, </w:t>
      </w:r>
      <w:proofErr w:type="spellStart"/>
      <w:r w:rsidR="00C10D53" w:rsidRPr="00D36F92">
        <w:rPr>
          <w:rFonts w:ascii="Book Antiqua" w:hAnsi="Book Antiqua"/>
          <w:color w:val="000000"/>
          <w:sz w:val="24"/>
          <w:szCs w:val="24"/>
        </w:rPr>
        <w:t>Milovanovic</w:t>
      </w:r>
      <w:proofErr w:type="spellEnd"/>
      <w:r w:rsidR="00C10D53" w:rsidRPr="00D36F92">
        <w:rPr>
          <w:rFonts w:ascii="Book Antiqua" w:hAnsi="Book Antiqua"/>
          <w:color w:val="000000"/>
          <w:sz w:val="24"/>
          <w:szCs w:val="24"/>
        </w:rPr>
        <w:t xml:space="preserve"> T </w:t>
      </w:r>
      <w:r w:rsidRPr="00D36F92">
        <w:rPr>
          <w:rFonts w:ascii="Book Antiqua" w:hAnsi="Book Antiqua"/>
          <w:b/>
          <w:sz w:val="24"/>
          <w:szCs w:val="24"/>
        </w:rPr>
        <w:t xml:space="preserve">S-Editor: </w:t>
      </w:r>
      <w:r w:rsidRPr="00D36F92">
        <w:rPr>
          <w:rFonts w:ascii="Book Antiqua" w:hAnsi="Book Antiqua"/>
          <w:sz w:val="24"/>
          <w:szCs w:val="24"/>
        </w:rPr>
        <w:t>Ji FF</w:t>
      </w:r>
      <w:r w:rsidRPr="00D36F92">
        <w:rPr>
          <w:rFonts w:ascii="Book Antiqua" w:hAnsi="Book Antiqua"/>
          <w:b/>
          <w:sz w:val="24"/>
          <w:szCs w:val="24"/>
        </w:rPr>
        <w:t xml:space="preserve"> L-Editor: E-Editor: </w:t>
      </w:r>
    </w:p>
    <w:p w14:paraId="7003A9A6" w14:textId="77777777" w:rsidR="00B31484" w:rsidRPr="00C444BE" w:rsidRDefault="00B31484" w:rsidP="00C444BE">
      <w:pPr>
        <w:pStyle w:val="PlainText"/>
        <w:spacing w:line="360" w:lineRule="auto"/>
        <w:rPr>
          <w:rFonts w:ascii="Book Antiqua" w:hAnsi="Book Antiqua"/>
          <w:b/>
          <w:sz w:val="24"/>
          <w:szCs w:val="24"/>
        </w:rPr>
      </w:pPr>
      <w:r w:rsidRPr="00C444BE">
        <w:rPr>
          <w:rFonts w:ascii="Book Antiqua" w:hAnsi="Book Antiqua"/>
          <w:b/>
          <w:sz w:val="24"/>
          <w:szCs w:val="24"/>
        </w:rPr>
        <w:t xml:space="preserve"> </w:t>
      </w:r>
    </w:p>
    <w:p w14:paraId="5790346C" w14:textId="5E011E7F" w:rsidR="00B31484" w:rsidRPr="00C444BE" w:rsidRDefault="00B31484" w:rsidP="00C444BE">
      <w:pPr>
        <w:widowControl/>
        <w:snapToGrid w:val="0"/>
        <w:spacing w:line="360" w:lineRule="auto"/>
        <w:rPr>
          <w:rFonts w:ascii="Book Antiqua" w:eastAsia="SimSun" w:hAnsi="Book Antiqua" w:cs="Helvetica"/>
          <w:b/>
          <w:kern w:val="0"/>
          <w:sz w:val="24"/>
          <w:szCs w:val="24"/>
        </w:rPr>
      </w:pPr>
      <w:r w:rsidRPr="00C444BE">
        <w:rPr>
          <w:rFonts w:ascii="Book Antiqua" w:eastAsia="SimSun" w:hAnsi="Book Antiqua" w:cs="Helvetica"/>
          <w:b/>
          <w:kern w:val="0"/>
          <w:sz w:val="24"/>
          <w:szCs w:val="24"/>
        </w:rPr>
        <w:t xml:space="preserve">Specialty type: </w:t>
      </w:r>
      <w:r w:rsidR="00C10D53" w:rsidRPr="00C444BE">
        <w:rPr>
          <w:rFonts w:ascii="Book Antiqua" w:eastAsia="Microsoft YaHei" w:hAnsi="Book Antiqua" w:cs="SimSun"/>
          <w:kern w:val="0"/>
          <w:sz w:val="24"/>
          <w:szCs w:val="24"/>
        </w:rPr>
        <w:t>Medicine, research and experimental</w:t>
      </w:r>
    </w:p>
    <w:p w14:paraId="5237FB75" w14:textId="5E89E755" w:rsidR="00B31484" w:rsidRPr="00C444BE" w:rsidRDefault="00B31484" w:rsidP="00C444BE">
      <w:pPr>
        <w:widowControl/>
        <w:snapToGrid w:val="0"/>
        <w:spacing w:line="360" w:lineRule="auto"/>
        <w:rPr>
          <w:rFonts w:ascii="Book Antiqua" w:eastAsia="SimSun" w:hAnsi="Book Antiqua" w:cs="Helvetica"/>
          <w:b/>
          <w:kern w:val="0"/>
          <w:sz w:val="24"/>
          <w:szCs w:val="24"/>
        </w:rPr>
      </w:pPr>
      <w:r w:rsidRPr="00C444BE">
        <w:rPr>
          <w:rFonts w:ascii="Book Antiqua" w:eastAsia="SimSun" w:hAnsi="Book Antiqua" w:cs="Helvetica"/>
          <w:b/>
          <w:kern w:val="0"/>
          <w:sz w:val="24"/>
          <w:szCs w:val="24"/>
        </w:rPr>
        <w:t xml:space="preserve">Country of origin: </w:t>
      </w:r>
      <w:r w:rsidR="00C10D53" w:rsidRPr="00C444BE">
        <w:rPr>
          <w:rFonts w:ascii="Book Antiqua" w:eastAsia="SimSun" w:hAnsi="Book Antiqua"/>
          <w:kern w:val="0"/>
          <w:sz w:val="24"/>
          <w:szCs w:val="24"/>
        </w:rPr>
        <w:t>China</w:t>
      </w:r>
    </w:p>
    <w:p w14:paraId="48B6AABE" w14:textId="77777777" w:rsidR="00B31484" w:rsidRPr="00C444BE" w:rsidRDefault="00B31484" w:rsidP="00C444BE">
      <w:pPr>
        <w:widowControl/>
        <w:snapToGrid w:val="0"/>
        <w:spacing w:line="360" w:lineRule="auto"/>
        <w:rPr>
          <w:rFonts w:ascii="Book Antiqua" w:eastAsia="SimSun" w:hAnsi="Book Antiqua" w:cs="Helvetica"/>
          <w:b/>
          <w:kern w:val="0"/>
          <w:sz w:val="24"/>
          <w:szCs w:val="24"/>
        </w:rPr>
      </w:pPr>
      <w:r w:rsidRPr="00C444BE">
        <w:rPr>
          <w:rFonts w:ascii="Book Antiqua" w:eastAsia="SimSun" w:hAnsi="Book Antiqua" w:cs="Helvetica"/>
          <w:b/>
          <w:kern w:val="0"/>
          <w:sz w:val="24"/>
          <w:szCs w:val="24"/>
        </w:rPr>
        <w:t>Peer-review report classification</w:t>
      </w:r>
    </w:p>
    <w:p w14:paraId="22C122CD" w14:textId="627563A1" w:rsidR="00B31484" w:rsidRPr="00C444BE" w:rsidRDefault="00B31484" w:rsidP="00C444BE">
      <w:pPr>
        <w:widowControl/>
        <w:snapToGrid w:val="0"/>
        <w:spacing w:line="360" w:lineRule="auto"/>
        <w:rPr>
          <w:rFonts w:ascii="Book Antiqua" w:eastAsia="SimSun" w:hAnsi="Book Antiqua" w:cs="Helvetica"/>
          <w:kern w:val="0"/>
          <w:sz w:val="24"/>
          <w:szCs w:val="24"/>
        </w:rPr>
      </w:pPr>
      <w:r w:rsidRPr="00C444BE">
        <w:rPr>
          <w:rFonts w:ascii="Book Antiqua" w:eastAsia="SimSun" w:hAnsi="Book Antiqua" w:cs="Helvetica"/>
          <w:kern w:val="0"/>
          <w:sz w:val="24"/>
          <w:szCs w:val="24"/>
        </w:rPr>
        <w:t xml:space="preserve">Grade A (Excellent): </w:t>
      </w:r>
      <w:r w:rsidR="00C10D53" w:rsidRPr="00C444BE">
        <w:rPr>
          <w:rFonts w:ascii="Book Antiqua" w:eastAsia="SimSun" w:hAnsi="Book Antiqua" w:cs="Helvetica"/>
          <w:kern w:val="0"/>
          <w:sz w:val="24"/>
          <w:szCs w:val="24"/>
        </w:rPr>
        <w:t>0</w:t>
      </w:r>
    </w:p>
    <w:p w14:paraId="6660DBE6" w14:textId="6B7C9F16" w:rsidR="00B31484" w:rsidRPr="00C444BE" w:rsidRDefault="00B31484" w:rsidP="00C444BE">
      <w:pPr>
        <w:widowControl/>
        <w:snapToGrid w:val="0"/>
        <w:spacing w:line="360" w:lineRule="auto"/>
        <w:rPr>
          <w:rFonts w:ascii="Book Antiqua" w:eastAsia="SimSun" w:hAnsi="Book Antiqua" w:cs="Helvetica"/>
          <w:kern w:val="0"/>
          <w:sz w:val="24"/>
          <w:szCs w:val="24"/>
        </w:rPr>
      </w:pPr>
      <w:r w:rsidRPr="00C444BE">
        <w:rPr>
          <w:rFonts w:ascii="Book Antiqua" w:eastAsia="SimSun" w:hAnsi="Book Antiqua" w:cs="Helvetica"/>
          <w:kern w:val="0"/>
          <w:sz w:val="24"/>
          <w:szCs w:val="24"/>
        </w:rPr>
        <w:t>Grade B (Very good): B</w:t>
      </w:r>
      <w:r w:rsidR="00C10D53" w:rsidRPr="00C444BE">
        <w:rPr>
          <w:rFonts w:ascii="Book Antiqua" w:eastAsia="SimSun" w:hAnsi="Book Antiqua" w:cs="Helvetica"/>
          <w:kern w:val="0"/>
          <w:sz w:val="24"/>
          <w:szCs w:val="24"/>
        </w:rPr>
        <w:t>, B</w:t>
      </w:r>
    </w:p>
    <w:p w14:paraId="2CE1070F" w14:textId="77777777" w:rsidR="00B31484" w:rsidRPr="00C444BE" w:rsidRDefault="00B31484" w:rsidP="00C444BE">
      <w:pPr>
        <w:widowControl/>
        <w:snapToGrid w:val="0"/>
        <w:spacing w:line="360" w:lineRule="auto"/>
        <w:rPr>
          <w:rFonts w:ascii="Book Antiqua" w:eastAsia="SimSun" w:hAnsi="Book Antiqua" w:cs="Helvetica"/>
          <w:kern w:val="0"/>
          <w:sz w:val="24"/>
          <w:szCs w:val="24"/>
        </w:rPr>
      </w:pPr>
      <w:r w:rsidRPr="00C444BE">
        <w:rPr>
          <w:rFonts w:ascii="Book Antiqua" w:eastAsia="SimSun" w:hAnsi="Book Antiqua" w:cs="Helvetica"/>
          <w:kern w:val="0"/>
          <w:sz w:val="24"/>
          <w:szCs w:val="24"/>
        </w:rPr>
        <w:t>Grade C (Good): C</w:t>
      </w:r>
    </w:p>
    <w:p w14:paraId="4FD891A1" w14:textId="77777777" w:rsidR="00B31484" w:rsidRPr="00C444BE" w:rsidRDefault="00B31484" w:rsidP="00C444BE">
      <w:pPr>
        <w:widowControl/>
        <w:snapToGrid w:val="0"/>
        <w:spacing w:line="360" w:lineRule="auto"/>
        <w:rPr>
          <w:rFonts w:ascii="Book Antiqua" w:eastAsia="SimSun" w:hAnsi="Book Antiqua" w:cs="Helvetica"/>
          <w:kern w:val="0"/>
          <w:sz w:val="24"/>
          <w:szCs w:val="24"/>
        </w:rPr>
      </w:pPr>
      <w:r w:rsidRPr="00C444BE">
        <w:rPr>
          <w:rFonts w:ascii="Book Antiqua" w:eastAsia="SimSun" w:hAnsi="Book Antiqua" w:cs="Helvetica"/>
          <w:kern w:val="0"/>
          <w:sz w:val="24"/>
          <w:szCs w:val="24"/>
        </w:rPr>
        <w:t xml:space="preserve">Grade D (Fair): 0 </w:t>
      </w:r>
    </w:p>
    <w:p w14:paraId="126C7BF7" w14:textId="4257BCC2" w:rsidR="00B31484" w:rsidRPr="00C444BE" w:rsidRDefault="00B31484" w:rsidP="00C444BE">
      <w:pPr>
        <w:widowControl/>
        <w:spacing w:line="360" w:lineRule="auto"/>
        <w:rPr>
          <w:rFonts w:ascii="Book Antiqua" w:hAnsi="Book Antiqua" w:cs="Times New Roman"/>
          <w:sz w:val="24"/>
          <w:szCs w:val="24"/>
        </w:rPr>
      </w:pPr>
      <w:r w:rsidRPr="00C444BE">
        <w:rPr>
          <w:rFonts w:ascii="Book Antiqua" w:eastAsia="SimSun" w:hAnsi="Book Antiqua" w:cs="Helvetica"/>
          <w:kern w:val="0"/>
          <w:sz w:val="24"/>
          <w:szCs w:val="24"/>
        </w:rPr>
        <w:t>Grade E (Poor): 0</w:t>
      </w:r>
    </w:p>
    <w:p w14:paraId="11409FBD" w14:textId="21EED562" w:rsidR="00A2384D" w:rsidRPr="002965A9" w:rsidRDefault="00A2384D" w:rsidP="002965A9">
      <w:pPr>
        <w:spacing w:line="360" w:lineRule="auto"/>
        <w:rPr>
          <w:rFonts w:ascii="Book Antiqua" w:hAnsi="Book Antiqua"/>
          <w:sz w:val="24"/>
          <w:szCs w:val="24"/>
        </w:rPr>
      </w:pPr>
      <w:r w:rsidRPr="002965A9">
        <w:rPr>
          <w:rFonts w:ascii="Book Antiqua" w:hAnsi="Book Antiqua"/>
          <w:noProof/>
          <w:sz w:val="24"/>
          <w:szCs w:val="24"/>
        </w:rPr>
        <w:lastRenderedPageBreak/>
        <w:drawing>
          <wp:inline distT="0" distB="0" distL="0" distR="0" wp14:anchorId="57E5896B" wp14:editId="57F096B1">
            <wp:extent cx="5274310" cy="39770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77005"/>
                    </a:xfrm>
                    <a:prstGeom prst="rect">
                      <a:avLst/>
                    </a:prstGeom>
                  </pic:spPr>
                </pic:pic>
              </a:graphicData>
            </a:graphic>
          </wp:inline>
        </w:drawing>
      </w:r>
    </w:p>
    <w:p w14:paraId="1AD09651" w14:textId="61E06C92" w:rsidR="006E3CCE" w:rsidRPr="00C10D53" w:rsidRDefault="00670913" w:rsidP="002965A9">
      <w:pPr>
        <w:spacing w:line="360" w:lineRule="auto"/>
        <w:rPr>
          <w:rFonts w:ascii="Book Antiqua" w:hAnsi="Book Antiqua"/>
          <w:b/>
          <w:sz w:val="24"/>
          <w:szCs w:val="24"/>
        </w:rPr>
      </w:pPr>
      <w:r w:rsidRPr="00C10D53">
        <w:rPr>
          <w:rFonts w:ascii="Book Antiqua" w:hAnsi="Book Antiqua"/>
          <w:b/>
          <w:sz w:val="24"/>
          <w:szCs w:val="24"/>
        </w:rPr>
        <w:t xml:space="preserve">Figure </w:t>
      </w:r>
      <w:r w:rsidR="00FD0E49" w:rsidRPr="00C10D53">
        <w:rPr>
          <w:rFonts w:ascii="Book Antiqua" w:hAnsi="Book Antiqua"/>
          <w:b/>
          <w:sz w:val="24"/>
          <w:szCs w:val="24"/>
        </w:rPr>
        <w:t>1</w:t>
      </w:r>
      <w:r w:rsidR="00EC07E6">
        <w:rPr>
          <w:rFonts w:ascii="Book Antiqua" w:hAnsi="Book Antiqua" w:hint="eastAsia"/>
          <w:b/>
          <w:sz w:val="24"/>
          <w:szCs w:val="24"/>
        </w:rPr>
        <w:t xml:space="preserve"> </w:t>
      </w:r>
      <w:r w:rsidRPr="00C10D53">
        <w:rPr>
          <w:rFonts w:ascii="Book Antiqua" w:hAnsi="Book Antiqua"/>
          <w:b/>
          <w:sz w:val="24"/>
          <w:szCs w:val="24"/>
        </w:rPr>
        <w:t xml:space="preserve">Liver histology (hematoxylin and eosin staining). </w:t>
      </w:r>
      <w:r w:rsidRPr="002965A9">
        <w:rPr>
          <w:rFonts w:ascii="Book Antiqua" w:hAnsi="Book Antiqua"/>
          <w:sz w:val="24"/>
          <w:szCs w:val="24"/>
        </w:rPr>
        <w:t xml:space="preserve">A: Mild interfacial inflammation and in portal area; B: Focal necrosis (arrows, 10 × 20); C: lymphatic-plasma cell infiltration and plasma cell infiltration (arrows, 10 × 20); and D: </w:t>
      </w:r>
      <w:proofErr w:type="spellStart"/>
      <w:r w:rsidRPr="002965A9">
        <w:rPr>
          <w:rFonts w:ascii="Book Antiqua" w:hAnsi="Book Antiqua"/>
          <w:sz w:val="24"/>
          <w:szCs w:val="24"/>
        </w:rPr>
        <w:t>Rosetting</w:t>
      </w:r>
      <w:proofErr w:type="spellEnd"/>
      <w:r w:rsidRPr="002965A9">
        <w:rPr>
          <w:rFonts w:ascii="Book Antiqua" w:hAnsi="Book Antiqua"/>
          <w:sz w:val="24"/>
          <w:szCs w:val="24"/>
        </w:rPr>
        <w:t xml:space="preserve"> of hepatocytes (arrows) and lymphocyte penetration (arrowheads, 10 × 40).</w:t>
      </w:r>
    </w:p>
    <w:p w14:paraId="13C7DB97" w14:textId="77777777" w:rsidR="002A4471" w:rsidRPr="002965A9" w:rsidRDefault="002A4471" w:rsidP="002965A9">
      <w:pPr>
        <w:spacing w:line="360" w:lineRule="auto"/>
        <w:rPr>
          <w:rFonts w:ascii="Book Antiqua" w:hAnsi="Book Antiqua"/>
          <w:sz w:val="24"/>
          <w:szCs w:val="24"/>
        </w:rPr>
      </w:pPr>
    </w:p>
    <w:p w14:paraId="4F236995" w14:textId="6A875FCD" w:rsidR="00C10D53" w:rsidRDefault="00C10D53">
      <w:pPr>
        <w:widowControl/>
        <w:jc w:val="left"/>
        <w:rPr>
          <w:rFonts w:ascii="Book Antiqua" w:hAnsi="Book Antiqua"/>
          <w:sz w:val="24"/>
          <w:szCs w:val="24"/>
        </w:rPr>
      </w:pPr>
      <w:r>
        <w:rPr>
          <w:rFonts w:ascii="Book Antiqua" w:hAnsi="Book Antiqua"/>
          <w:sz w:val="24"/>
          <w:szCs w:val="24"/>
        </w:rPr>
        <w:br w:type="page"/>
      </w:r>
    </w:p>
    <w:p w14:paraId="66731D2D" w14:textId="77777777" w:rsidR="006E3CCE" w:rsidRPr="002965A9" w:rsidRDefault="006E3CCE" w:rsidP="002965A9">
      <w:pPr>
        <w:spacing w:line="360" w:lineRule="auto"/>
        <w:rPr>
          <w:rFonts w:ascii="Book Antiqua" w:hAnsi="Book Antiqua" w:cs="Times New Roman"/>
          <w:sz w:val="24"/>
          <w:szCs w:val="24"/>
        </w:rPr>
      </w:pPr>
    </w:p>
    <w:p w14:paraId="688CE53F" w14:textId="774D58F2" w:rsidR="00670913" w:rsidRPr="002965A9" w:rsidRDefault="00FD0E49" w:rsidP="002965A9">
      <w:pPr>
        <w:spacing w:line="360" w:lineRule="auto"/>
        <w:rPr>
          <w:rFonts w:ascii="Book Antiqua" w:hAnsi="Book Antiqua" w:cs="Times New Roman"/>
          <w:sz w:val="24"/>
          <w:szCs w:val="24"/>
        </w:rPr>
      </w:pPr>
      <w:r w:rsidRPr="002965A9">
        <w:rPr>
          <w:rFonts w:ascii="Book Antiqua" w:hAnsi="Book Antiqua" w:cs="Times New Roman"/>
          <w:noProof/>
          <w:sz w:val="24"/>
          <w:szCs w:val="24"/>
        </w:rPr>
        <w:drawing>
          <wp:inline distT="0" distB="0" distL="0" distR="0" wp14:anchorId="6D5A3B84" wp14:editId="3FF9BAAD">
            <wp:extent cx="3525926" cy="157788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885" cy="1577414"/>
                    </a:xfrm>
                    <a:prstGeom prst="rect">
                      <a:avLst/>
                    </a:prstGeom>
                  </pic:spPr>
                </pic:pic>
              </a:graphicData>
            </a:graphic>
          </wp:inline>
        </w:drawing>
      </w:r>
    </w:p>
    <w:p w14:paraId="38BF08A0" w14:textId="77777777" w:rsidR="000C4814" w:rsidRDefault="000C4814" w:rsidP="002965A9">
      <w:pPr>
        <w:spacing w:line="360" w:lineRule="auto"/>
        <w:rPr>
          <w:rFonts w:ascii="Book Antiqua" w:hAnsi="Book Antiqua"/>
          <w:b/>
          <w:sz w:val="24"/>
          <w:szCs w:val="24"/>
        </w:rPr>
      </w:pPr>
    </w:p>
    <w:p w14:paraId="518F58B9" w14:textId="13BAC52F" w:rsidR="00FD0E49" w:rsidRPr="00C10D53" w:rsidRDefault="00FD0E49" w:rsidP="002965A9">
      <w:pPr>
        <w:spacing w:line="360" w:lineRule="auto"/>
        <w:rPr>
          <w:rFonts w:ascii="Book Antiqua" w:hAnsi="Book Antiqua"/>
          <w:b/>
          <w:sz w:val="24"/>
          <w:szCs w:val="24"/>
        </w:rPr>
      </w:pPr>
      <w:r w:rsidRPr="00C10D53">
        <w:rPr>
          <w:rFonts w:ascii="Book Antiqua" w:hAnsi="Book Antiqua"/>
          <w:b/>
          <w:sz w:val="24"/>
          <w:szCs w:val="24"/>
        </w:rPr>
        <w:t>Fig</w:t>
      </w:r>
      <w:r w:rsidR="00C10D53" w:rsidRPr="00C10D53">
        <w:rPr>
          <w:rFonts w:ascii="Book Antiqua" w:hAnsi="Book Antiqua"/>
          <w:b/>
          <w:sz w:val="24"/>
          <w:szCs w:val="24"/>
        </w:rPr>
        <w:t>ure 2</w:t>
      </w:r>
      <w:r w:rsidRPr="00C10D53">
        <w:rPr>
          <w:rFonts w:ascii="Book Antiqua" w:hAnsi="Book Antiqua" w:cs="Times New Roman"/>
          <w:b/>
          <w:sz w:val="24"/>
          <w:szCs w:val="24"/>
        </w:rPr>
        <w:t xml:space="preserve"> Double plasma molecular absorption system flowchart.</w:t>
      </w:r>
      <w:r w:rsidR="000C4814">
        <w:rPr>
          <w:rFonts w:ascii="Book Antiqua" w:hAnsi="Book Antiqua" w:cs="Times New Roman" w:hint="eastAsia"/>
          <w:b/>
          <w:sz w:val="24"/>
          <w:szCs w:val="24"/>
        </w:rPr>
        <w:t xml:space="preserve"> </w:t>
      </w:r>
    </w:p>
    <w:p w14:paraId="0043908F" w14:textId="77777777" w:rsidR="00670913" w:rsidRPr="002965A9" w:rsidRDefault="00670913" w:rsidP="002965A9">
      <w:pPr>
        <w:spacing w:line="360" w:lineRule="auto"/>
        <w:rPr>
          <w:rFonts w:ascii="Book Antiqua" w:hAnsi="Book Antiqua" w:cs="Times New Roman"/>
          <w:sz w:val="24"/>
          <w:szCs w:val="24"/>
        </w:rPr>
      </w:pPr>
    </w:p>
    <w:p w14:paraId="3B0D7C4A" w14:textId="77777777" w:rsidR="00670913" w:rsidRPr="002965A9" w:rsidRDefault="00670913" w:rsidP="002965A9">
      <w:pPr>
        <w:spacing w:line="360" w:lineRule="auto"/>
        <w:rPr>
          <w:rFonts w:ascii="Book Antiqua" w:hAnsi="Book Antiqua" w:cs="Times New Roman"/>
          <w:sz w:val="24"/>
          <w:szCs w:val="24"/>
        </w:rPr>
      </w:pPr>
    </w:p>
    <w:p w14:paraId="0F660186" w14:textId="77777777" w:rsidR="00670913" w:rsidRPr="002965A9" w:rsidRDefault="00670913" w:rsidP="002965A9">
      <w:pPr>
        <w:spacing w:line="360" w:lineRule="auto"/>
        <w:rPr>
          <w:rFonts w:ascii="Book Antiqua" w:hAnsi="Book Antiqua" w:cs="Times New Roman"/>
          <w:sz w:val="24"/>
          <w:szCs w:val="24"/>
        </w:rPr>
      </w:pPr>
    </w:p>
    <w:p w14:paraId="57551CFD" w14:textId="77777777" w:rsidR="00670913" w:rsidRPr="002965A9" w:rsidRDefault="00670913" w:rsidP="002965A9">
      <w:pPr>
        <w:spacing w:line="360" w:lineRule="auto"/>
        <w:rPr>
          <w:rFonts w:ascii="Book Antiqua" w:hAnsi="Book Antiqua" w:cs="Times New Roman"/>
          <w:sz w:val="24"/>
          <w:szCs w:val="24"/>
        </w:rPr>
      </w:pPr>
    </w:p>
    <w:p w14:paraId="7745EF4C" w14:textId="77777777" w:rsidR="00670913" w:rsidRPr="002965A9" w:rsidRDefault="00670913" w:rsidP="002965A9">
      <w:pPr>
        <w:spacing w:line="360" w:lineRule="auto"/>
        <w:rPr>
          <w:rFonts w:ascii="Book Antiqua" w:hAnsi="Book Antiqua" w:cs="Times New Roman"/>
          <w:sz w:val="24"/>
          <w:szCs w:val="24"/>
        </w:rPr>
      </w:pPr>
    </w:p>
    <w:p w14:paraId="50FA2B32" w14:textId="77777777" w:rsidR="00670913" w:rsidRPr="002965A9" w:rsidRDefault="00670913" w:rsidP="002965A9">
      <w:pPr>
        <w:spacing w:line="360" w:lineRule="auto"/>
        <w:rPr>
          <w:rFonts w:ascii="Book Antiqua" w:hAnsi="Book Antiqua" w:cs="Times New Roman"/>
          <w:sz w:val="24"/>
          <w:szCs w:val="24"/>
        </w:rPr>
      </w:pPr>
    </w:p>
    <w:p w14:paraId="28580F48" w14:textId="77777777" w:rsidR="00670913" w:rsidRPr="002965A9" w:rsidRDefault="00670913" w:rsidP="002965A9">
      <w:pPr>
        <w:spacing w:line="360" w:lineRule="auto"/>
        <w:rPr>
          <w:rFonts w:ascii="Book Antiqua" w:hAnsi="Book Antiqua" w:cs="Times New Roman"/>
          <w:sz w:val="24"/>
          <w:szCs w:val="24"/>
        </w:rPr>
      </w:pPr>
    </w:p>
    <w:p w14:paraId="554F0922" w14:textId="77777777" w:rsidR="00670913" w:rsidRPr="002965A9" w:rsidRDefault="00670913" w:rsidP="002965A9">
      <w:pPr>
        <w:spacing w:line="360" w:lineRule="auto"/>
        <w:rPr>
          <w:rFonts w:ascii="Book Antiqua" w:hAnsi="Book Antiqua" w:cs="Times New Roman"/>
          <w:sz w:val="24"/>
          <w:szCs w:val="24"/>
        </w:rPr>
      </w:pPr>
    </w:p>
    <w:p w14:paraId="541E3E3C" w14:textId="77777777" w:rsidR="00670913" w:rsidRPr="002965A9" w:rsidRDefault="00670913" w:rsidP="002965A9">
      <w:pPr>
        <w:spacing w:line="360" w:lineRule="auto"/>
        <w:rPr>
          <w:rFonts w:ascii="Book Antiqua" w:hAnsi="Book Antiqua" w:cs="Times New Roman"/>
          <w:sz w:val="24"/>
          <w:szCs w:val="24"/>
        </w:rPr>
      </w:pPr>
    </w:p>
    <w:p w14:paraId="27465851" w14:textId="77777777" w:rsidR="00670913" w:rsidRPr="002965A9" w:rsidRDefault="00670913" w:rsidP="002965A9">
      <w:pPr>
        <w:spacing w:line="360" w:lineRule="auto"/>
        <w:rPr>
          <w:rFonts w:ascii="Book Antiqua" w:hAnsi="Book Antiqua" w:cs="Times New Roman"/>
          <w:sz w:val="24"/>
          <w:szCs w:val="24"/>
        </w:rPr>
      </w:pPr>
    </w:p>
    <w:p w14:paraId="50B6F111" w14:textId="77777777" w:rsidR="00670913" w:rsidRPr="002965A9" w:rsidRDefault="00670913" w:rsidP="002965A9">
      <w:pPr>
        <w:spacing w:line="360" w:lineRule="auto"/>
        <w:rPr>
          <w:rFonts w:ascii="Book Antiqua" w:hAnsi="Book Antiqua" w:cs="Times New Roman"/>
          <w:sz w:val="24"/>
          <w:szCs w:val="24"/>
        </w:rPr>
      </w:pPr>
    </w:p>
    <w:p w14:paraId="154B0A9F" w14:textId="77777777" w:rsidR="00670913" w:rsidRPr="002965A9" w:rsidRDefault="00670913" w:rsidP="002965A9">
      <w:pPr>
        <w:spacing w:line="360" w:lineRule="auto"/>
        <w:rPr>
          <w:rFonts w:ascii="Book Antiqua" w:hAnsi="Book Antiqua" w:cs="Times New Roman"/>
          <w:sz w:val="24"/>
          <w:szCs w:val="24"/>
        </w:rPr>
      </w:pPr>
    </w:p>
    <w:p w14:paraId="7AE32962" w14:textId="77777777" w:rsidR="00670913" w:rsidRPr="002965A9" w:rsidRDefault="00670913" w:rsidP="002965A9">
      <w:pPr>
        <w:spacing w:line="360" w:lineRule="auto"/>
        <w:rPr>
          <w:rFonts w:ascii="Book Antiqua" w:hAnsi="Book Antiqua" w:cs="Times New Roman"/>
          <w:sz w:val="24"/>
          <w:szCs w:val="24"/>
        </w:rPr>
      </w:pPr>
    </w:p>
    <w:p w14:paraId="77B79A92" w14:textId="77777777" w:rsidR="00670913" w:rsidRPr="002965A9" w:rsidRDefault="00670913" w:rsidP="002965A9">
      <w:pPr>
        <w:spacing w:line="360" w:lineRule="auto"/>
        <w:rPr>
          <w:rFonts w:ascii="Book Antiqua" w:hAnsi="Book Antiqua" w:cs="Times New Roman"/>
          <w:sz w:val="24"/>
          <w:szCs w:val="24"/>
        </w:rPr>
      </w:pPr>
    </w:p>
    <w:p w14:paraId="59B1CA8C" w14:textId="77777777" w:rsidR="00670913" w:rsidRPr="002965A9" w:rsidRDefault="00670913" w:rsidP="002965A9">
      <w:pPr>
        <w:spacing w:line="360" w:lineRule="auto"/>
        <w:rPr>
          <w:rFonts w:ascii="Book Antiqua" w:hAnsi="Book Antiqua" w:cs="Times New Roman"/>
          <w:sz w:val="24"/>
          <w:szCs w:val="24"/>
        </w:rPr>
      </w:pPr>
    </w:p>
    <w:p w14:paraId="14B45246" w14:textId="77777777" w:rsidR="00670913" w:rsidRDefault="00670913" w:rsidP="002965A9">
      <w:pPr>
        <w:spacing w:line="360" w:lineRule="auto"/>
        <w:rPr>
          <w:rFonts w:ascii="Book Antiqua" w:hAnsi="Book Antiqua" w:cs="Times New Roman"/>
          <w:sz w:val="24"/>
          <w:szCs w:val="24"/>
        </w:rPr>
      </w:pPr>
    </w:p>
    <w:p w14:paraId="6A7B51B7" w14:textId="77777777" w:rsidR="00245C50" w:rsidRDefault="00245C50" w:rsidP="002965A9">
      <w:pPr>
        <w:spacing w:line="360" w:lineRule="auto"/>
        <w:rPr>
          <w:rFonts w:ascii="Book Antiqua" w:hAnsi="Book Antiqua" w:cs="Times New Roman"/>
          <w:sz w:val="24"/>
          <w:szCs w:val="24"/>
        </w:rPr>
      </w:pPr>
    </w:p>
    <w:p w14:paraId="17FAD5A4" w14:textId="77777777" w:rsidR="00245C50" w:rsidRDefault="00245C50" w:rsidP="002965A9">
      <w:pPr>
        <w:spacing w:line="360" w:lineRule="auto"/>
        <w:rPr>
          <w:rFonts w:ascii="Book Antiqua" w:hAnsi="Book Antiqua" w:cs="Times New Roman"/>
          <w:sz w:val="24"/>
          <w:szCs w:val="24"/>
        </w:rPr>
      </w:pPr>
    </w:p>
    <w:p w14:paraId="0CE2A73C" w14:textId="77777777" w:rsidR="00245C50" w:rsidRDefault="00245C50" w:rsidP="002965A9">
      <w:pPr>
        <w:spacing w:line="360" w:lineRule="auto"/>
        <w:rPr>
          <w:rFonts w:ascii="Book Antiqua" w:hAnsi="Book Antiqua" w:cs="Times New Roman"/>
          <w:sz w:val="24"/>
          <w:szCs w:val="24"/>
        </w:rPr>
      </w:pPr>
    </w:p>
    <w:p w14:paraId="6E36542E" w14:textId="77777777" w:rsidR="00245C50" w:rsidRDefault="00245C50" w:rsidP="002965A9">
      <w:pPr>
        <w:spacing w:line="360" w:lineRule="auto"/>
        <w:rPr>
          <w:rFonts w:ascii="Book Antiqua" w:hAnsi="Book Antiqua" w:cs="Times New Roman"/>
          <w:sz w:val="24"/>
          <w:szCs w:val="24"/>
        </w:rPr>
      </w:pPr>
    </w:p>
    <w:p w14:paraId="35484912" w14:textId="77777777" w:rsidR="00245C50" w:rsidRPr="002965A9" w:rsidRDefault="00245C50" w:rsidP="002965A9">
      <w:pPr>
        <w:spacing w:line="360" w:lineRule="auto"/>
        <w:rPr>
          <w:rFonts w:ascii="Book Antiqua" w:hAnsi="Book Antiqua" w:cs="Times New Roman"/>
          <w:sz w:val="24"/>
          <w:szCs w:val="24"/>
        </w:rPr>
      </w:pPr>
    </w:p>
    <w:p w14:paraId="59426574" w14:textId="77777777" w:rsidR="00245C50" w:rsidRDefault="00245C50" w:rsidP="002965A9">
      <w:pPr>
        <w:spacing w:line="360" w:lineRule="auto"/>
        <w:rPr>
          <w:rFonts w:ascii="Book Antiqua" w:eastAsia="SimSun" w:hAnsi="Book Antiqua" w:cs="Times New Roman"/>
          <w:b/>
          <w:kern w:val="0"/>
          <w:sz w:val="24"/>
          <w:szCs w:val="24"/>
        </w:rPr>
        <w:sectPr w:rsidR="00245C50">
          <w:footerReference w:type="default" r:id="rId11"/>
          <w:pgSz w:w="11906" w:h="16838"/>
          <w:pgMar w:top="1440" w:right="1800" w:bottom="1440" w:left="1800" w:header="851" w:footer="992" w:gutter="0"/>
          <w:cols w:space="425"/>
          <w:docGrid w:type="lines" w:linePitch="312"/>
        </w:sectPr>
      </w:pPr>
    </w:p>
    <w:p w14:paraId="64C5131B" w14:textId="65B7DA66" w:rsidR="00670913" w:rsidRPr="00A84D46" w:rsidRDefault="00A84D46" w:rsidP="002965A9">
      <w:pPr>
        <w:spacing w:line="360" w:lineRule="auto"/>
        <w:rPr>
          <w:rFonts w:ascii="Book Antiqua" w:hAnsi="Book Antiqua" w:cs="Times New Roman"/>
          <w:b/>
          <w:sz w:val="24"/>
          <w:szCs w:val="24"/>
        </w:rPr>
      </w:pPr>
      <w:r w:rsidRPr="00A84D46">
        <w:rPr>
          <w:rFonts w:ascii="Book Antiqua" w:eastAsia="SimSun" w:hAnsi="Book Antiqua" w:cs="Times New Roman"/>
          <w:b/>
          <w:kern w:val="0"/>
          <w:sz w:val="24"/>
          <w:szCs w:val="24"/>
        </w:rPr>
        <w:lastRenderedPageBreak/>
        <w:t xml:space="preserve">Table 1 The clinical features of pre- and post-operative of </w:t>
      </w:r>
      <w:r w:rsidRPr="00A84D46">
        <w:rPr>
          <w:rFonts w:ascii="Book Antiqua" w:hAnsi="Book Antiqua" w:cs="Times New Roman"/>
          <w:b/>
          <w:sz w:val="24"/>
          <w:szCs w:val="24"/>
        </w:rPr>
        <w:t>plasma exchange and double plasma molecular absorption system</w:t>
      </w:r>
    </w:p>
    <w:p w14:paraId="0E1DBB8C" w14:textId="77777777" w:rsidR="00A2384D" w:rsidRDefault="00A2384D" w:rsidP="002965A9">
      <w:pPr>
        <w:spacing w:line="360" w:lineRule="auto"/>
        <w:rPr>
          <w:rFonts w:ascii="Book Antiqua" w:hAnsi="Book Antiqua" w:cs="Times New Roman"/>
          <w:sz w:val="24"/>
          <w:szCs w:val="24"/>
        </w:rPr>
      </w:pPr>
    </w:p>
    <w:p w14:paraId="37308359" w14:textId="77777777" w:rsidR="00C444BE" w:rsidRPr="002965A9" w:rsidRDefault="00C444BE" w:rsidP="002965A9">
      <w:pPr>
        <w:spacing w:line="360" w:lineRule="auto"/>
        <w:rPr>
          <w:rFonts w:ascii="Book Antiqua" w:hAnsi="Book Antiqua" w:cs="Times New Roman"/>
          <w:sz w:val="24"/>
          <w:szCs w:val="24"/>
        </w:rPr>
        <w:sectPr w:rsidR="00C444BE" w:rsidRPr="002965A9" w:rsidSect="00245C50">
          <w:pgSz w:w="16840" w:h="16840"/>
          <w:pgMar w:top="1440" w:right="1797" w:bottom="1440" w:left="1797" w:header="851" w:footer="992" w:gutter="0"/>
          <w:cols w:space="425"/>
          <w:docGrid w:type="linesAndChars" w:linePitch="312"/>
        </w:sectPr>
      </w:pPr>
    </w:p>
    <w:tbl>
      <w:tblPr>
        <w:tblW w:w="5000" w:type="pct"/>
        <w:tblBorders>
          <w:top w:val="single" w:sz="4" w:space="0" w:color="auto"/>
          <w:bottom w:val="single" w:sz="4" w:space="0" w:color="auto"/>
        </w:tblBorders>
        <w:tblLook w:val="04A0" w:firstRow="1" w:lastRow="0" w:firstColumn="1" w:lastColumn="0" w:noHBand="0" w:noVBand="1"/>
      </w:tblPr>
      <w:tblGrid>
        <w:gridCol w:w="1517"/>
        <w:gridCol w:w="1500"/>
        <w:gridCol w:w="726"/>
        <w:gridCol w:w="1240"/>
        <w:gridCol w:w="983"/>
        <w:gridCol w:w="983"/>
        <w:gridCol w:w="651"/>
        <w:gridCol w:w="651"/>
        <w:gridCol w:w="643"/>
        <w:gridCol w:w="709"/>
        <w:gridCol w:w="983"/>
        <w:gridCol w:w="983"/>
        <w:gridCol w:w="952"/>
        <w:gridCol w:w="725"/>
      </w:tblGrid>
      <w:tr w:rsidR="002965A9" w:rsidRPr="002965A9" w14:paraId="001335BA" w14:textId="77777777" w:rsidTr="00245C50">
        <w:trPr>
          <w:trHeight w:val="810"/>
        </w:trPr>
        <w:tc>
          <w:tcPr>
            <w:tcW w:w="419" w:type="pct"/>
            <w:tcBorders>
              <w:top w:val="single" w:sz="4" w:space="0" w:color="auto"/>
              <w:bottom w:val="single" w:sz="4" w:space="0" w:color="auto"/>
            </w:tcBorders>
            <w:shd w:val="clear" w:color="auto" w:fill="auto"/>
            <w:noWrap/>
            <w:vAlign w:val="bottom"/>
            <w:hideMark/>
          </w:tcPr>
          <w:p w14:paraId="75B19233" w14:textId="1CCEF973" w:rsidR="002A4471" w:rsidRPr="00245C50" w:rsidRDefault="002A4471" w:rsidP="002965A9">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lastRenderedPageBreak/>
              <w:t>PE</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w:t>
            </w:r>
            <w:r w:rsidR="00A84D46" w:rsidRPr="00245C50">
              <w:rPr>
                <w:rFonts w:ascii="Book Antiqua" w:eastAsia="SimSun" w:hAnsi="Book Antiqua" w:cs="Times New Roman" w:hint="eastAsia"/>
                <w:b/>
                <w:kern w:val="0"/>
                <w:sz w:val="24"/>
                <w:szCs w:val="24"/>
              </w:rPr>
              <w:t xml:space="preserve"> </w:t>
            </w:r>
            <w:bookmarkStart w:id="2" w:name="_GoBack"/>
            <w:r w:rsidRPr="00245C50">
              <w:rPr>
                <w:rFonts w:ascii="Book Antiqua" w:eastAsia="SimSun" w:hAnsi="Book Antiqua" w:cs="Times New Roman"/>
                <w:b/>
                <w:kern w:val="0"/>
                <w:sz w:val="24"/>
                <w:szCs w:val="24"/>
              </w:rPr>
              <w:t>DPMAS</w:t>
            </w:r>
            <w:bookmarkEnd w:id="2"/>
          </w:p>
        </w:tc>
        <w:tc>
          <w:tcPr>
            <w:tcW w:w="409" w:type="pct"/>
            <w:tcBorders>
              <w:top w:val="single" w:sz="4" w:space="0" w:color="auto"/>
              <w:bottom w:val="single" w:sz="4" w:space="0" w:color="auto"/>
            </w:tcBorders>
            <w:shd w:val="clear" w:color="auto" w:fill="auto"/>
            <w:noWrap/>
            <w:vAlign w:val="bottom"/>
            <w:hideMark/>
          </w:tcPr>
          <w:p w14:paraId="3842A2BE" w14:textId="77777777" w:rsidR="002A4471" w:rsidRPr="00245C50" w:rsidRDefault="002A4471" w:rsidP="002965A9">
            <w:pPr>
              <w:widowControl/>
              <w:spacing w:line="360" w:lineRule="auto"/>
              <w:rPr>
                <w:rFonts w:ascii="Book Antiqua" w:eastAsia="SimSun" w:hAnsi="Book Antiqua" w:cs="Times New Roman"/>
                <w:b/>
                <w:kern w:val="0"/>
                <w:sz w:val="24"/>
                <w:szCs w:val="24"/>
              </w:rPr>
            </w:pPr>
          </w:p>
        </w:tc>
        <w:tc>
          <w:tcPr>
            <w:tcW w:w="281" w:type="pct"/>
            <w:tcBorders>
              <w:top w:val="single" w:sz="4" w:space="0" w:color="auto"/>
              <w:bottom w:val="single" w:sz="4" w:space="0" w:color="auto"/>
            </w:tcBorders>
            <w:shd w:val="clear" w:color="auto" w:fill="auto"/>
            <w:vAlign w:val="bottom"/>
            <w:hideMark/>
          </w:tcPr>
          <w:p w14:paraId="19B82ADF" w14:textId="77777777" w:rsidR="00A84D46"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T</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(36.2</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37.2</w:t>
            </w:r>
          </w:p>
          <w:p w14:paraId="6F6A225F" w14:textId="49515BD7"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SimSun" w:eastAsia="SimSun" w:hAnsi="SimSun" w:cs="SimSun" w:hint="eastAsia"/>
                <w:b/>
                <w:kern w:val="0"/>
                <w:sz w:val="24"/>
                <w:szCs w:val="24"/>
              </w:rPr>
              <w:t>℃</w:t>
            </w:r>
            <w:r w:rsidRPr="00245C50">
              <w:rPr>
                <w:rFonts w:ascii="Book Antiqua" w:eastAsia="SimSun" w:hAnsi="Book Antiqua" w:cs="Times New Roman"/>
                <w:b/>
                <w:kern w:val="0"/>
                <w:sz w:val="24"/>
                <w:szCs w:val="24"/>
              </w:rPr>
              <w:t>)</w:t>
            </w:r>
          </w:p>
        </w:tc>
        <w:tc>
          <w:tcPr>
            <w:tcW w:w="392" w:type="pct"/>
            <w:tcBorders>
              <w:top w:val="single" w:sz="4" w:space="0" w:color="auto"/>
              <w:bottom w:val="single" w:sz="4" w:space="0" w:color="auto"/>
            </w:tcBorders>
            <w:shd w:val="clear" w:color="auto" w:fill="auto"/>
            <w:vAlign w:val="bottom"/>
            <w:hideMark/>
          </w:tcPr>
          <w:p w14:paraId="55B57E10" w14:textId="1F5F8714"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P</w:t>
            </w:r>
            <w:r w:rsidR="00E63D8E"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(60</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100</w:t>
            </w:r>
            <w:r w:rsidR="00A84D46" w:rsidRPr="00245C50">
              <w:rPr>
                <w:rFonts w:ascii="Book Antiqua" w:eastAsia="SimSun" w:hAnsi="Book Antiqua" w:cs="Times New Roman" w:hint="eastAsia"/>
                <w:b/>
                <w:kern w:val="0"/>
                <w:sz w:val="24"/>
                <w:szCs w:val="24"/>
              </w:rPr>
              <w:t xml:space="preserve"> </w:t>
            </w:r>
            <w:r w:rsidR="00A84D46" w:rsidRPr="00245C50">
              <w:rPr>
                <w:rFonts w:ascii="Book Antiqua" w:eastAsia="SimSun" w:hAnsi="Book Antiqua" w:cs="Times New Roman"/>
                <w:b/>
                <w:kern w:val="0"/>
                <w:sz w:val="24"/>
                <w:szCs w:val="24"/>
              </w:rPr>
              <w:t>b</w:t>
            </w:r>
            <w:r w:rsidRPr="00245C50">
              <w:rPr>
                <w:rFonts w:ascii="Book Antiqua" w:eastAsia="SimSun" w:hAnsi="Book Antiqua" w:cs="Times New Roman"/>
                <w:b/>
                <w:kern w:val="0"/>
                <w:sz w:val="24"/>
                <w:szCs w:val="24"/>
              </w:rPr>
              <w:t>eats/</w:t>
            </w:r>
            <w:r w:rsidR="00A84D46" w:rsidRPr="00245C50">
              <w:rPr>
                <w:rFonts w:ascii="Book Antiqua" w:eastAsia="SimSun" w:hAnsi="Book Antiqua" w:cs="Times New Roman"/>
                <w:b/>
                <w:kern w:val="0"/>
                <w:sz w:val="24"/>
                <w:szCs w:val="24"/>
              </w:rPr>
              <w:t>m</w:t>
            </w:r>
            <w:r w:rsidR="00A84D46" w:rsidRPr="00245C50">
              <w:rPr>
                <w:rFonts w:ascii="Book Antiqua" w:eastAsia="SimSun" w:hAnsi="Book Antiqua" w:cs="Times New Roman" w:hint="eastAsia"/>
                <w:b/>
                <w:kern w:val="0"/>
                <w:sz w:val="24"/>
                <w:szCs w:val="24"/>
              </w:rPr>
              <w:t>in</w:t>
            </w:r>
            <w:r w:rsidRPr="00245C50">
              <w:rPr>
                <w:rFonts w:ascii="Book Antiqua" w:eastAsia="SimSun" w:hAnsi="Book Antiqua" w:cs="Times New Roman"/>
                <w:b/>
                <w:kern w:val="0"/>
                <w:sz w:val="24"/>
                <w:szCs w:val="24"/>
              </w:rPr>
              <w:t>)</w:t>
            </w:r>
          </w:p>
        </w:tc>
        <w:tc>
          <w:tcPr>
            <w:tcW w:w="398" w:type="pct"/>
            <w:tcBorders>
              <w:top w:val="single" w:sz="4" w:space="0" w:color="auto"/>
              <w:bottom w:val="single" w:sz="4" w:space="0" w:color="auto"/>
            </w:tcBorders>
            <w:shd w:val="clear" w:color="auto" w:fill="auto"/>
            <w:vAlign w:val="bottom"/>
            <w:hideMark/>
          </w:tcPr>
          <w:p w14:paraId="2EB206DA" w14:textId="7357403E"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TBIL</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(1.71</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17.1</w:t>
            </w:r>
            <w:r w:rsidR="00A84D46" w:rsidRPr="00245C50">
              <w:rPr>
                <w:rFonts w:ascii="Book Antiqua" w:eastAsia="SimSun" w:hAnsi="Book Antiqua" w:cs="Times New Roman" w:hint="eastAsia"/>
                <w:b/>
                <w:kern w:val="0"/>
                <w:sz w:val="24"/>
                <w:szCs w:val="24"/>
              </w:rPr>
              <w:t xml:space="preserve"> </w:t>
            </w:r>
            <w:proofErr w:type="spellStart"/>
            <w:r w:rsidRPr="00245C50">
              <w:rPr>
                <w:rFonts w:ascii="Book Antiqua" w:eastAsia="SimSun" w:hAnsi="Book Antiqua" w:cs="Times New Roman"/>
                <w:b/>
                <w:kern w:val="0"/>
                <w:sz w:val="24"/>
                <w:szCs w:val="24"/>
              </w:rPr>
              <w:t>μmol</w:t>
            </w:r>
            <w:proofErr w:type="spellEnd"/>
            <w:r w:rsidRPr="00245C50">
              <w:rPr>
                <w:rFonts w:ascii="Book Antiqua" w:eastAsia="SimSun" w:hAnsi="Book Antiqua" w:cs="Times New Roman"/>
                <w:b/>
                <w:kern w:val="0"/>
                <w:sz w:val="24"/>
                <w:szCs w:val="24"/>
              </w:rPr>
              <w:t>/L)</w:t>
            </w:r>
          </w:p>
        </w:tc>
        <w:tc>
          <w:tcPr>
            <w:tcW w:w="344" w:type="pct"/>
            <w:tcBorders>
              <w:top w:val="single" w:sz="4" w:space="0" w:color="auto"/>
              <w:bottom w:val="single" w:sz="4" w:space="0" w:color="auto"/>
            </w:tcBorders>
            <w:shd w:val="clear" w:color="auto" w:fill="auto"/>
            <w:vAlign w:val="bottom"/>
            <w:hideMark/>
          </w:tcPr>
          <w:p w14:paraId="7EBDA744" w14:textId="4ED38482"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DBIL</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(0</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6.8</w:t>
            </w:r>
            <w:r w:rsidR="00A84D46" w:rsidRPr="00245C50">
              <w:rPr>
                <w:rFonts w:ascii="Book Antiqua" w:eastAsia="SimSun" w:hAnsi="Book Antiqua" w:cs="Times New Roman" w:hint="eastAsia"/>
                <w:b/>
                <w:kern w:val="0"/>
                <w:sz w:val="24"/>
                <w:szCs w:val="24"/>
              </w:rPr>
              <w:t xml:space="preserve"> </w:t>
            </w:r>
            <w:proofErr w:type="spellStart"/>
            <w:r w:rsidRPr="00245C50">
              <w:rPr>
                <w:rFonts w:ascii="Book Antiqua" w:eastAsia="SimSun" w:hAnsi="Book Antiqua" w:cs="Times New Roman"/>
                <w:b/>
                <w:kern w:val="0"/>
                <w:sz w:val="24"/>
                <w:szCs w:val="24"/>
              </w:rPr>
              <w:t>μmol</w:t>
            </w:r>
            <w:proofErr w:type="spellEnd"/>
            <w:r w:rsidRPr="00245C50">
              <w:rPr>
                <w:rFonts w:ascii="Book Antiqua" w:eastAsia="SimSun" w:hAnsi="Book Antiqua" w:cs="Times New Roman"/>
                <w:b/>
                <w:kern w:val="0"/>
                <w:sz w:val="24"/>
                <w:szCs w:val="24"/>
              </w:rPr>
              <w:t>/L)</w:t>
            </w:r>
          </w:p>
        </w:tc>
        <w:tc>
          <w:tcPr>
            <w:tcW w:w="323" w:type="pct"/>
            <w:tcBorders>
              <w:top w:val="single" w:sz="4" w:space="0" w:color="auto"/>
              <w:bottom w:val="single" w:sz="4" w:space="0" w:color="auto"/>
            </w:tcBorders>
            <w:shd w:val="clear" w:color="auto" w:fill="auto"/>
            <w:vAlign w:val="bottom"/>
            <w:hideMark/>
          </w:tcPr>
          <w:p w14:paraId="4CC6E63F" w14:textId="5D5FE923"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ALT</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(10</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40 U/L)</w:t>
            </w:r>
          </w:p>
        </w:tc>
        <w:tc>
          <w:tcPr>
            <w:tcW w:w="319" w:type="pct"/>
            <w:tcBorders>
              <w:top w:val="single" w:sz="4" w:space="0" w:color="auto"/>
              <w:bottom w:val="single" w:sz="4" w:space="0" w:color="auto"/>
            </w:tcBorders>
            <w:shd w:val="clear" w:color="auto" w:fill="auto"/>
            <w:vAlign w:val="bottom"/>
            <w:hideMark/>
          </w:tcPr>
          <w:p w14:paraId="057BD32F" w14:textId="101DDEEF"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AST</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(10</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40 U/L)</w:t>
            </w:r>
          </w:p>
        </w:tc>
        <w:tc>
          <w:tcPr>
            <w:tcW w:w="319" w:type="pct"/>
            <w:tcBorders>
              <w:top w:val="single" w:sz="4" w:space="0" w:color="auto"/>
              <w:bottom w:val="single" w:sz="4" w:space="0" w:color="auto"/>
            </w:tcBorders>
            <w:shd w:val="clear" w:color="auto" w:fill="auto"/>
            <w:vAlign w:val="bottom"/>
            <w:hideMark/>
          </w:tcPr>
          <w:p w14:paraId="7A6172CF" w14:textId="2FEFC518"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ALP</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(40</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120 U/L)</w:t>
            </w:r>
          </w:p>
        </w:tc>
        <w:tc>
          <w:tcPr>
            <w:tcW w:w="331" w:type="pct"/>
            <w:tcBorders>
              <w:top w:val="single" w:sz="4" w:space="0" w:color="auto"/>
              <w:bottom w:val="single" w:sz="4" w:space="0" w:color="auto"/>
            </w:tcBorders>
            <w:shd w:val="clear" w:color="auto" w:fill="auto"/>
            <w:vAlign w:val="bottom"/>
            <w:hideMark/>
          </w:tcPr>
          <w:p w14:paraId="16840F64" w14:textId="77777777" w:rsidR="00A84D46"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GGT</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(10</w:t>
            </w:r>
            <w:r w:rsidR="00A84D46" w:rsidRPr="00245C50">
              <w:rPr>
                <w:rFonts w:ascii="Book Antiqua" w:eastAsia="SimSun" w:hAnsi="Book Antiqua" w:cs="Times New Roman" w:hint="eastAsia"/>
                <w:b/>
                <w:kern w:val="0"/>
                <w:sz w:val="24"/>
                <w:szCs w:val="24"/>
              </w:rPr>
              <w:t>-</w:t>
            </w:r>
            <w:r w:rsidR="00A84D46" w:rsidRPr="00245C50">
              <w:rPr>
                <w:rFonts w:ascii="Book Antiqua" w:eastAsia="SimSun" w:hAnsi="Book Antiqua" w:cs="Times New Roman"/>
                <w:b/>
                <w:kern w:val="0"/>
                <w:sz w:val="24"/>
                <w:szCs w:val="24"/>
              </w:rPr>
              <w:t>40</w:t>
            </w:r>
          </w:p>
          <w:p w14:paraId="077E6D02" w14:textId="634F2B0B"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U/L)</w:t>
            </w:r>
          </w:p>
        </w:tc>
        <w:tc>
          <w:tcPr>
            <w:tcW w:w="321" w:type="pct"/>
            <w:tcBorders>
              <w:top w:val="single" w:sz="4" w:space="0" w:color="auto"/>
              <w:bottom w:val="single" w:sz="4" w:space="0" w:color="auto"/>
            </w:tcBorders>
            <w:shd w:val="clear" w:color="auto" w:fill="auto"/>
            <w:vAlign w:val="bottom"/>
            <w:hideMark/>
          </w:tcPr>
          <w:p w14:paraId="1828984E" w14:textId="5C7E5000"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FT3</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(3.1</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 xml:space="preserve">6.8 </w:t>
            </w:r>
            <w:proofErr w:type="spellStart"/>
            <w:r w:rsidRPr="00245C50">
              <w:rPr>
                <w:rFonts w:ascii="Book Antiqua" w:eastAsia="SimSun" w:hAnsi="Book Antiqua" w:cs="Times New Roman"/>
                <w:b/>
                <w:kern w:val="0"/>
                <w:sz w:val="24"/>
                <w:szCs w:val="24"/>
              </w:rPr>
              <w:t>pmol</w:t>
            </w:r>
            <w:proofErr w:type="spellEnd"/>
            <w:r w:rsidRPr="00245C50">
              <w:rPr>
                <w:rFonts w:ascii="Book Antiqua" w:eastAsia="SimSun" w:hAnsi="Book Antiqua" w:cs="Times New Roman"/>
                <w:b/>
                <w:kern w:val="0"/>
                <w:sz w:val="24"/>
                <w:szCs w:val="24"/>
              </w:rPr>
              <w:t>/L)</w:t>
            </w:r>
          </w:p>
        </w:tc>
        <w:tc>
          <w:tcPr>
            <w:tcW w:w="321" w:type="pct"/>
            <w:tcBorders>
              <w:top w:val="single" w:sz="4" w:space="0" w:color="auto"/>
              <w:bottom w:val="single" w:sz="4" w:space="0" w:color="auto"/>
            </w:tcBorders>
            <w:shd w:val="clear" w:color="auto" w:fill="auto"/>
            <w:vAlign w:val="bottom"/>
            <w:hideMark/>
          </w:tcPr>
          <w:p w14:paraId="6867B31D" w14:textId="4E11AFA1"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FT4</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(9.2</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 xml:space="preserve">22.8 </w:t>
            </w:r>
            <w:proofErr w:type="spellStart"/>
            <w:r w:rsidRPr="00245C50">
              <w:rPr>
                <w:rFonts w:ascii="Book Antiqua" w:eastAsia="SimSun" w:hAnsi="Book Antiqua" w:cs="Times New Roman"/>
                <w:b/>
                <w:kern w:val="0"/>
                <w:sz w:val="24"/>
                <w:szCs w:val="24"/>
              </w:rPr>
              <w:t>pmol</w:t>
            </w:r>
            <w:proofErr w:type="spellEnd"/>
            <w:r w:rsidRPr="00245C50">
              <w:rPr>
                <w:rFonts w:ascii="Book Antiqua" w:eastAsia="SimSun" w:hAnsi="Book Antiqua" w:cs="Times New Roman"/>
                <w:b/>
                <w:kern w:val="0"/>
                <w:sz w:val="24"/>
                <w:szCs w:val="24"/>
              </w:rPr>
              <w:t>/L)</w:t>
            </w:r>
          </w:p>
        </w:tc>
        <w:tc>
          <w:tcPr>
            <w:tcW w:w="374" w:type="pct"/>
            <w:tcBorders>
              <w:top w:val="single" w:sz="4" w:space="0" w:color="auto"/>
              <w:bottom w:val="single" w:sz="4" w:space="0" w:color="auto"/>
            </w:tcBorders>
            <w:shd w:val="clear" w:color="auto" w:fill="auto"/>
            <w:vAlign w:val="bottom"/>
            <w:hideMark/>
          </w:tcPr>
          <w:p w14:paraId="6D4F4403" w14:textId="5D27B63F"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TSH</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(0.27</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4.2</w:t>
            </w:r>
            <w:r w:rsidRPr="00245C50">
              <w:rPr>
                <w:rFonts w:ascii="Book Antiqua" w:eastAsia="SimSun" w:hAnsi="Book Antiqua" w:cs="Times New Roman"/>
                <w:b/>
                <w:kern w:val="0"/>
                <w:sz w:val="24"/>
                <w:szCs w:val="24"/>
              </w:rPr>
              <w:t> </w:t>
            </w:r>
            <w:r w:rsidRPr="00245C50">
              <w:rPr>
                <w:rFonts w:ascii="Book Antiqua" w:eastAsia="SimSun" w:hAnsi="Book Antiqua" w:cs="Times New Roman"/>
                <w:b/>
                <w:kern w:val="0"/>
                <w:sz w:val="24"/>
                <w:szCs w:val="24"/>
              </w:rPr>
              <w:t>µU/m</w:t>
            </w:r>
            <w:r w:rsidR="00A84D46" w:rsidRPr="00245C50">
              <w:rPr>
                <w:rFonts w:ascii="Book Antiqua" w:eastAsia="SimSun" w:hAnsi="Book Antiqua" w:cs="Times New Roman"/>
                <w:b/>
                <w:kern w:val="0"/>
                <w:sz w:val="24"/>
                <w:szCs w:val="24"/>
              </w:rPr>
              <w:t>L</w:t>
            </w:r>
            <w:r w:rsidRPr="00245C50">
              <w:rPr>
                <w:rFonts w:ascii="Book Antiqua" w:eastAsia="SimSun" w:hAnsi="Book Antiqua" w:cs="Times New Roman"/>
                <w:b/>
                <w:kern w:val="0"/>
                <w:sz w:val="24"/>
                <w:szCs w:val="24"/>
              </w:rPr>
              <w:t>)</w:t>
            </w:r>
          </w:p>
        </w:tc>
        <w:tc>
          <w:tcPr>
            <w:tcW w:w="446" w:type="pct"/>
            <w:tcBorders>
              <w:top w:val="single" w:sz="4" w:space="0" w:color="auto"/>
              <w:bottom w:val="single" w:sz="4" w:space="0" w:color="auto"/>
            </w:tcBorders>
            <w:shd w:val="clear" w:color="auto" w:fill="auto"/>
            <w:vAlign w:val="bottom"/>
            <w:hideMark/>
          </w:tcPr>
          <w:p w14:paraId="14F1172F" w14:textId="7DE0D8DF" w:rsidR="002A4471" w:rsidRPr="00245C50" w:rsidRDefault="002A4471" w:rsidP="00A84D46">
            <w:pPr>
              <w:widowControl/>
              <w:spacing w:line="360" w:lineRule="auto"/>
              <w:rPr>
                <w:rFonts w:ascii="Book Antiqua" w:eastAsia="SimSun" w:hAnsi="Book Antiqua" w:cs="Times New Roman"/>
                <w:b/>
                <w:kern w:val="0"/>
                <w:sz w:val="24"/>
                <w:szCs w:val="24"/>
              </w:rPr>
            </w:pPr>
            <w:r w:rsidRPr="00245C50">
              <w:rPr>
                <w:rFonts w:ascii="Book Antiqua" w:eastAsia="SimSun" w:hAnsi="Book Antiqua" w:cs="Times New Roman"/>
                <w:b/>
                <w:kern w:val="0"/>
                <w:sz w:val="24"/>
                <w:szCs w:val="24"/>
              </w:rPr>
              <w:t>TG</w:t>
            </w:r>
            <w:r w:rsidR="00A84D46" w:rsidRPr="00245C50">
              <w:rPr>
                <w:rFonts w:ascii="Book Antiqua" w:eastAsia="SimSun" w:hAnsi="Book Antiqua" w:cs="Times New Roman" w:hint="eastAsia"/>
                <w:b/>
                <w:kern w:val="0"/>
                <w:sz w:val="24"/>
                <w:szCs w:val="24"/>
              </w:rPr>
              <w:t xml:space="preserve"> </w:t>
            </w:r>
            <w:r w:rsidRPr="00245C50">
              <w:rPr>
                <w:rFonts w:ascii="Book Antiqua" w:eastAsia="SimSun" w:hAnsi="Book Antiqua" w:cs="Times New Roman"/>
                <w:b/>
                <w:kern w:val="0"/>
                <w:sz w:val="24"/>
                <w:szCs w:val="24"/>
              </w:rPr>
              <w:t>(5</w:t>
            </w:r>
            <w:r w:rsidR="00A84D46" w:rsidRPr="00245C50">
              <w:rPr>
                <w:rFonts w:ascii="Book Antiqua" w:eastAsia="SimSun" w:hAnsi="Book Antiqua" w:cs="Times New Roman" w:hint="eastAsia"/>
                <w:b/>
                <w:kern w:val="0"/>
                <w:sz w:val="24"/>
                <w:szCs w:val="24"/>
              </w:rPr>
              <w:t>-</w:t>
            </w:r>
            <w:r w:rsidRPr="00245C50">
              <w:rPr>
                <w:rFonts w:ascii="Book Antiqua" w:eastAsia="SimSun" w:hAnsi="Book Antiqua" w:cs="Times New Roman"/>
                <w:b/>
                <w:kern w:val="0"/>
                <w:sz w:val="24"/>
                <w:szCs w:val="24"/>
              </w:rPr>
              <w:t>40</w:t>
            </w:r>
            <w:r w:rsidR="00A84D46" w:rsidRPr="00245C50">
              <w:rPr>
                <w:rFonts w:ascii="Book Antiqua" w:eastAsia="SimSun" w:hAnsi="Book Antiqua" w:cs="Times New Roman" w:hint="eastAsia"/>
                <w:b/>
                <w:kern w:val="0"/>
                <w:sz w:val="24"/>
                <w:szCs w:val="24"/>
              </w:rPr>
              <w:t xml:space="preserve"> </w:t>
            </w:r>
            <w:proofErr w:type="spellStart"/>
            <w:r w:rsidRPr="00245C50">
              <w:rPr>
                <w:rFonts w:ascii="Book Antiqua" w:eastAsia="SimSun" w:hAnsi="Book Antiqua" w:cs="Times New Roman"/>
                <w:b/>
                <w:kern w:val="0"/>
                <w:sz w:val="24"/>
                <w:szCs w:val="24"/>
              </w:rPr>
              <w:t>μg</w:t>
            </w:r>
            <w:proofErr w:type="spellEnd"/>
            <w:r w:rsidRPr="00245C50">
              <w:rPr>
                <w:rFonts w:ascii="Book Antiqua" w:eastAsia="SimSun" w:hAnsi="Book Antiqua" w:cs="Times New Roman"/>
                <w:b/>
                <w:kern w:val="0"/>
                <w:sz w:val="24"/>
                <w:szCs w:val="24"/>
              </w:rPr>
              <w:t>/L)</w:t>
            </w:r>
          </w:p>
        </w:tc>
      </w:tr>
      <w:tr w:rsidR="002965A9" w:rsidRPr="002965A9" w14:paraId="44661A0D" w14:textId="77777777" w:rsidTr="00245C50">
        <w:trPr>
          <w:trHeight w:val="285"/>
        </w:trPr>
        <w:tc>
          <w:tcPr>
            <w:tcW w:w="419" w:type="pct"/>
            <w:tcBorders>
              <w:top w:val="single" w:sz="4" w:space="0" w:color="auto"/>
            </w:tcBorders>
            <w:shd w:val="clear" w:color="auto" w:fill="auto"/>
            <w:noWrap/>
            <w:vAlign w:val="bottom"/>
            <w:hideMark/>
          </w:tcPr>
          <w:p w14:paraId="7C00D74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First attack</w:t>
            </w:r>
          </w:p>
        </w:tc>
        <w:tc>
          <w:tcPr>
            <w:tcW w:w="409" w:type="pct"/>
            <w:tcBorders>
              <w:top w:val="single" w:sz="4" w:space="0" w:color="auto"/>
            </w:tcBorders>
            <w:shd w:val="clear" w:color="auto" w:fill="auto"/>
            <w:noWrap/>
            <w:vAlign w:val="bottom"/>
            <w:hideMark/>
          </w:tcPr>
          <w:p w14:paraId="474F3C7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281" w:type="pct"/>
            <w:tcBorders>
              <w:top w:val="single" w:sz="4" w:space="0" w:color="auto"/>
            </w:tcBorders>
            <w:shd w:val="clear" w:color="auto" w:fill="auto"/>
            <w:noWrap/>
            <w:vAlign w:val="bottom"/>
            <w:hideMark/>
          </w:tcPr>
          <w:p w14:paraId="45CFBD4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92" w:type="pct"/>
            <w:tcBorders>
              <w:top w:val="single" w:sz="4" w:space="0" w:color="auto"/>
            </w:tcBorders>
            <w:shd w:val="clear" w:color="auto" w:fill="auto"/>
            <w:noWrap/>
            <w:vAlign w:val="bottom"/>
            <w:hideMark/>
          </w:tcPr>
          <w:p w14:paraId="4D9E40E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98" w:type="pct"/>
            <w:tcBorders>
              <w:top w:val="single" w:sz="4" w:space="0" w:color="auto"/>
            </w:tcBorders>
            <w:shd w:val="clear" w:color="auto" w:fill="auto"/>
            <w:noWrap/>
            <w:vAlign w:val="bottom"/>
            <w:hideMark/>
          </w:tcPr>
          <w:p w14:paraId="4B2C1F5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44" w:type="pct"/>
            <w:tcBorders>
              <w:top w:val="single" w:sz="4" w:space="0" w:color="auto"/>
            </w:tcBorders>
            <w:shd w:val="clear" w:color="auto" w:fill="auto"/>
            <w:noWrap/>
            <w:vAlign w:val="bottom"/>
            <w:hideMark/>
          </w:tcPr>
          <w:p w14:paraId="76BBA63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23" w:type="pct"/>
            <w:tcBorders>
              <w:top w:val="single" w:sz="4" w:space="0" w:color="auto"/>
            </w:tcBorders>
            <w:shd w:val="clear" w:color="auto" w:fill="auto"/>
            <w:noWrap/>
            <w:vAlign w:val="bottom"/>
            <w:hideMark/>
          </w:tcPr>
          <w:p w14:paraId="17E3B89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19" w:type="pct"/>
            <w:tcBorders>
              <w:top w:val="single" w:sz="4" w:space="0" w:color="auto"/>
            </w:tcBorders>
            <w:shd w:val="clear" w:color="auto" w:fill="auto"/>
            <w:noWrap/>
            <w:vAlign w:val="bottom"/>
            <w:hideMark/>
          </w:tcPr>
          <w:p w14:paraId="162D260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19" w:type="pct"/>
            <w:tcBorders>
              <w:top w:val="single" w:sz="4" w:space="0" w:color="auto"/>
            </w:tcBorders>
            <w:shd w:val="clear" w:color="auto" w:fill="auto"/>
            <w:noWrap/>
            <w:vAlign w:val="bottom"/>
            <w:hideMark/>
          </w:tcPr>
          <w:p w14:paraId="5D19156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31" w:type="pct"/>
            <w:tcBorders>
              <w:top w:val="single" w:sz="4" w:space="0" w:color="auto"/>
            </w:tcBorders>
            <w:shd w:val="clear" w:color="auto" w:fill="auto"/>
            <w:noWrap/>
            <w:vAlign w:val="bottom"/>
            <w:hideMark/>
          </w:tcPr>
          <w:p w14:paraId="26575DC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21" w:type="pct"/>
            <w:tcBorders>
              <w:top w:val="single" w:sz="4" w:space="0" w:color="auto"/>
            </w:tcBorders>
            <w:shd w:val="clear" w:color="auto" w:fill="auto"/>
            <w:noWrap/>
            <w:vAlign w:val="bottom"/>
            <w:hideMark/>
          </w:tcPr>
          <w:p w14:paraId="00B6303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21" w:type="pct"/>
            <w:tcBorders>
              <w:top w:val="single" w:sz="4" w:space="0" w:color="auto"/>
            </w:tcBorders>
            <w:shd w:val="clear" w:color="auto" w:fill="auto"/>
            <w:noWrap/>
            <w:vAlign w:val="bottom"/>
            <w:hideMark/>
          </w:tcPr>
          <w:p w14:paraId="6865081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374" w:type="pct"/>
            <w:tcBorders>
              <w:top w:val="single" w:sz="4" w:space="0" w:color="auto"/>
            </w:tcBorders>
            <w:shd w:val="clear" w:color="auto" w:fill="auto"/>
            <w:noWrap/>
            <w:vAlign w:val="bottom"/>
            <w:hideMark/>
          </w:tcPr>
          <w:p w14:paraId="06F4778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446" w:type="pct"/>
            <w:tcBorders>
              <w:top w:val="single" w:sz="4" w:space="0" w:color="auto"/>
            </w:tcBorders>
            <w:shd w:val="clear" w:color="auto" w:fill="auto"/>
            <w:noWrap/>
            <w:vAlign w:val="bottom"/>
            <w:hideMark/>
          </w:tcPr>
          <w:p w14:paraId="6B9B6B0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r>
      <w:tr w:rsidR="002965A9" w:rsidRPr="002965A9" w14:paraId="377588A0" w14:textId="77777777" w:rsidTr="00245C50">
        <w:trPr>
          <w:trHeight w:val="285"/>
        </w:trPr>
        <w:tc>
          <w:tcPr>
            <w:tcW w:w="419" w:type="pct"/>
            <w:shd w:val="clear" w:color="auto" w:fill="auto"/>
            <w:noWrap/>
            <w:vAlign w:val="bottom"/>
            <w:hideMark/>
          </w:tcPr>
          <w:p w14:paraId="1C02403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w:t>
            </w:r>
            <w:r w:rsidRPr="00E63D8E">
              <w:rPr>
                <w:rFonts w:ascii="Book Antiqua" w:eastAsia="SimSun" w:hAnsi="Book Antiqua" w:cs="Times New Roman"/>
                <w:kern w:val="0"/>
                <w:sz w:val="24"/>
                <w:szCs w:val="24"/>
                <w:vertAlign w:val="superscript"/>
              </w:rPr>
              <w:t>st</w:t>
            </w:r>
          </w:p>
        </w:tc>
        <w:tc>
          <w:tcPr>
            <w:tcW w:w="409" w:type="pct"/>
            <w:shd w:val="clear" w:color="auto" w:fill="auto"/>
            <w:noWrap/>
            <w:vAlign w:val="bottom"/>
            <w:hideMark/>
          </w:tcPr>
          <w:p w14:paraId="1D66292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Preoperative </w:t>
            </w:r>
          </w:p>
        </w:tc>
        <w:tc>
          <w:tcPr>
            <w:tcW w:w="281" w:type="pct"/>
            <w:shd w:val="clear" w:color="auto" w:fill="auto"/>
            <w:noWrap/>
            <w:vAlign w:val="bottom"/>
            <w:hideMark/>
          </w:tcPr>
          <w:p w14:paraId="7345158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39.8</w:t>
            </w:r>
          </w:p>
        </w:tc>
        <w:tc>
          <w:tcPr>
            <w:tcW w:w="392" w:type="pct"/>
            <w:shd w:val="clear" w:color="auto" w:fill="auto"/>
            <w:noWrap/>
            <w:vAlign w:val="bottom"/>
            <w:hideMark/>
          </w:tcPr>
          <w:p w14:paraId="3C57D8E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180</w:t>
            </w:r>
          </w:p>
        </w:tc>
        <w:tc>
          <w:tcPr>
            <w:tcW w:w="398" w:type="pct"/>
            <w:shd w:val="clear" w:color="auto" w:fill="auto"/>
            <w:noWrap/>
            <w:vAlign w:val="bottom"/>
            <w:hideMark/>
          </w:tcPr>
          <w:p w14:paraId="1127D48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223.3</w:t>
            </w:r>
          </w:p>
        </w:tc>
        <w:tc>
          <w:tcPr>
            <w:tcW w:w="344" w:type="pct"/>
            <w:shd w:val="clear" w:color="auto" w:fill="auto"/>
            <w:noWrap/>
            <w:vAlign w:val="bottom"/>
            <w:hideMark/>
          </w:tcPr>
          <w:p w14:paraId="4011200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164.4</w:t>
            </w:r>
          </w:p>
        </w:tc>
        <w:tc>
          <w:tcPr>
            <w:tcW w:w="323" w:type="pct"/>
            <w:shd w:val="clear" w:color="auto" w:fill="auto"/>
            <w:noWrap/>
            <w:vAlign w:val="bottom"/>
            <w:hideMark/>
          </w:tcPr>
          <w:p w14:paraId="6C057B7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521</w:t>
            </w:r>
          </w:p>
        </w:tc>
        <w:tc>
          <w:tcPr>
            <w:tcW w:w="319" w:type="pct"/>
            <w:shd w:val="clear" w:color="auto" w:fill="auto"/>
            <w:noWrap/>
            <w:vAlign w:val="bottom"/>
            <w:hideMark/>
          </w:tcPr>
          <w:p w14:paraId="295F3BE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1364</w:t>
            </w:r>
          </w:p>
        </w:tc>
        <w:tc>
          <w:tcPr>
            <w:tcW w:w="319" w:type="pct"/>
            <w:shd w:val="clear" w:color="auto" w:fill="auto"/>
            <w:noWrap/>
            <w:vAlign w:val="bottom"/>
            <w:hideMark/>
          </w:tcPr>
          <w:p w14:paraId="458B0B4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153</w:t>
            </w:r>
          </w:p>
        </w:tc>
        <w:tc>
          <w:tcPr>
            <w:tcW w:w="331" w:type="pct"/>
            <w:shd w:val="clear" w:color="auto" w:fill="auto"/>
            <w:noWrap/>
            <w:vAlign w:val="bottom"/>
            <w:hideMark/>
          </w:tcPr>
          <w:p w14:paraId="023C794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68</w:t>
            </w:r>
          </w:p>
        </w:tc>
        <w:tc>
          <w:tcPr>
            <w:tcW w:w="321" w:type="pct"/>
            <w:shd w:val="clear" w:color="auto" w:fill="auto"/>
            <w:noWrap/>
            <w:vAlign w:val="bottom"/>
            <w:hideMark/>
          </w:tcPr>
          <w:p w14:paraId="6504CA5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28.6</w:t>
            </w:r>
          </w:p>
        </w:tc>
        <w:tc>
          <w:tcPr>
            <w:tcW w:w="321" w:type="pct"/>
            <w:shd w:val="clear" w:color="auto" w:fill="auto"/>
            <w:noWrap/>
            <w:vAlign w:val="bottom"/>
            <w:hideMark/>
          </w:tcPr>
          <w:p w14:paraId="03D364F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81.3</w:t>
            </w:r>
          </w:p>
        </w:tc>
        <w:tc>
          <w:tcPr>
            <w:tcW w:w="374" w:type="pct"/>
            <w:shd w:val="clear" w:color="auto" w:fill="auto"/>
            <w:noWrap/>
            <w:vAlign w:val="bottom"/>
            <w:hideMark/>
          </w:tcPr>
          <w:p w14:paraId="5FD638A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&lt; 0.005</w:t>
            </w:r>
          </w:p>
        </w:tc>
        <w:tc>
          <w:tcPr>
            <w:tcW w:w="446" w:type="pct"/>
            <w:shd w:val="clear" w:color="auto" w:fill="auto"/>
            <w:noWrap/>
            <w:vAlign w:val="bottom"/>
            <w:hideMark/>
          </w:tcPr>
          <w:p w14:paraId="3847D9A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364.6</w:t>
            </w:r>
          </w:p>
        </w:tc>
      </w:tr>
      <w:tr w:rsidR="002965A9" w:rsidRPr="002965A9" w14:paraId="7702CEB5" w14:textId="77777777" w:rsidTr="00245C50">
        <w:trPr>
          <w:trHeight w:val="285"/>
        </w:trPr>
        <w:tc>
          <w:tcPr>
            <w:tcW w:w="419" w:type="pct"/>
            <w:shd w:val="clear" w:color="auto" w:fill="auto"/>
            <w:noWrap/>
            <w:vAlign w:val="bottom"/>
            <w:hideMark/>
          </w:tcPr>
          <w:p w14:paraId="33073B5E" w14:textId="77777777" w:rsidR="002A4471" w:rsidRPr="002965A9" w:rsidRDefault="002A4471" w:rsidP="002965A9">
            <w:pPr>
              <w:widowControl/>
              <w:spacing w:line="360" w:lineRule="auto"/>
              <w:rPr>
                <w:rFonts w:ascii="Book Antiqua" w:eastAsia="SimSun" w:hAnsi="Book Antiqua" w:cs="Times New Roman"/>
                <w:kern w:val="0"/>
                <w:sz w:val="24"/>
                <w:szCs w:val="24"/>
              </w:rPr>
            </w:pPr>
          </w:p>
        </w:tc>
        <w:tc>
          <w:tcPr>
            <w:tcW w:w="409" w:type="pct"/>
            <w:shd w:val="clear" w:color="auto" w:fill="auto"/>
            <w:noWrap/>
            <w:vAlign w:val="bottom"/>
            <w:hideMark/>
          </w:tcPr>
          <w:p w14:paraId="377D457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Postoperative</w:t>
            </w:r>
          </w:p>
        </w:tc>
        <w:tc>
          <w:tcPr>
            <w:tcW w:w="281" w:type="pct"/>
            <w:shd w:val="clear" w:color="auto" w:fill="auto"/>
            <w:noWrap/>
            <w:vAlign w:val="bottom"/>
            <w:hideMark/>
          </w:tcPr>
          <w:p w14:paraId="5BDDADA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37.5</w:t>
            </w:r>
          </w:p>
        </w:tc>
        <w:tc>
          <w:tcPr>
            <w:tcW w:w="392" w:type="pct"/>
            <w:shd w:val="clear" w:color="auto" w:fill="auto"/>
            <w:noWrap/>
            <w:vAlign w:val="bottom"/>
            <w:hideMark/>
          </w:tcPr>
          <w:p w14:paraId="625CDDC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86</w:t>
            </w:r>
          </w:p>
        </w:tc>
        <w:tc>
          <w:tcPr>
            <w:tcW w:w="398" w:type="pct"/>
            <w:shd w:val="clear" w:color="auto" w:fill="auto"/>
            <w:noWrap/>
            <w:vAlign w:val="bottom"/>
            <w:hideMark/>
          </w:tcPr>
          <w:p w14:paraId="1FB5E96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102.4</w:t>
            </w:r>
          </w:p>
        </w:tc>
        <w:tc>
          <w:tcPr>
            <w:tcW w:w="344" w:type="pct"/>
            <w:shd w:val="clear" w:color="auto" w:fill="auto"/>
            <w:noWrap/>
            <w:vAlign w:val="bottom"/>
            <w:hideMark/>
          </w:tcPr>
          <w:p w14:paraId="20C7C56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64.3</w:t>
            </w:r>
          </w:p>
        </w:tc>
        <w:tc>
          <w:tcPr>
            <w:tcW w:w="323" w:type="pct"/>
            <w:shd w:val="clear" w:color="auto" w:fill="auto"/>
            <w:noWrap/>
            <w:vAlign w:val="bottom"/>
            <w:hideMark/>
          </w:tcPr>
          <w:p w14:paraId="2AED922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253</w:t>
            </w:r>
          </w:p>
        </w:tc>
        <w:tc>
          <w:tcPr>
            <w:tcW w:w="319" w:type="pct"/>
            <w:shd w:val="clear" w:color="auto" w:fill="auto"/>
            <w:noWrap/>
            <w:vAlign w:val="bottom"/>
            <w:hideMark/>
          </w:tcPr>
          <w:p w14:paraId="770BEA4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643</w:t>
            </w:r>
          </w:p>
        </w:tc>
        <w:tc>
          <w:tcPr>
            <w:tcW w:w="319" w:type="pct"/>
            <w:shd w:val="clear" w:color="auto" w:fill="auto"/>
            <w:noWrap/>
            <w:vAlign w:val="bottom"/>
            <w:hideMark/>
          </w:tcPr>
          <w:p w14:paraId="1F27B46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124</w:t>
            </w:r>
          </w:p>
        </w:tc>
        <w:tc>
          <w:tcPr>
            <w:tcW w:w="331" w:type="pct"/>
            <w:shd w:val="clear" w:color="auto" w:fill="auto"/>
            <w:noWrap/>
            <w:vAlign w:val="bottom"/>
            <w:hideMark/>
          </w:tcPr>
          <w:p w14:paraId="513FE08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47</w:t>
            </w:r>
          </w:p>
        </w:tc>
        <w:tc>
          <w:tcPr>
            <w:tcW w:w="321" w:type="pct"/>
            <w:shd w:val="clear" w:color="auto" w:fill="auto"/>
            <w:noWrap/>
            <w:vAlign w:val="bottom"/>
            <w:hideMark/>
          </w:tcPr>
          <w:p w14:paraId="1A966FF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15.3</w:t>
            </w:r>
          </w:p>
        </w:tc>
        <w:tc>
          <w:tcPr>
            <w:tcW w:w="321" w:type="pct"/>
            <w:shd w:val="clear" w:color="auto" w:fill="auto"/>
            <w:noWrap/>
            <w:vAlign w:val="bottom"/>
            <w:hideMark/>
          </w:tcPr>
          <w:p w14:paraId="1852426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36.8</w:t>
            </w:r>
          </w:p>
        </w:tc>
        <w:tc>
          <w:tcPr>
            <w:tcW w:w="374" w:type="pct"/>
            <w:shd w:val="clear" w:color="auto" w:fill="auto"/>
            <w:noWrap/>
            <w:vAlign w:val="bottom"/>
            <w:hideMark/>
          </w:tcPr>
          <w:p w14:paraId="26CA43E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0.008</w:t>
            </w:r>
          </w:p>
        </w:tc>
        <w:tc>
          <w:tcPr>
            <w:tcW w:w="446" w:type="pct"/>
            <w:shd w:val="clear" w:color="auto" w:fill="auto"/>
            <w:noWrap/>
            <w:vAlign w:val="bottom"/>
            <w:hideMark/>
          </w:tcPr>
          <w:p w14:paraId="389CEB7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204.4</w:t>
            </w:r>
          </w:p>
        </w:tc>
      </w:tr>
      <w:tr w:rsidR="002965A9" w:rsidRPr="002965A9" w14:paraId="1F64683C" w14:textId="77777777" w:rsidTr="00245C50">
        <w:trPr>
          <w:trHeight w:val="285"/>
        </w:trPr>
        <w:tc>
          <w:tcPr>
            <w:tcW w:w="419" w:type="pct"/>
            <w:shd w:val="clear" w:color="auto" w:fill="auto"/>
            <w:noWrap/>
            <w:vAlign w:val="bottom"/>
            <w:hideMark/>
          </w:tcPr>
          <w:p w14:paraId="41C0EDB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w:t>
            </w:r>
            <w:r w:rsidRPr="00E63D8E">
              <w:rPr>
                <w:rFonts w:ascii="Book Antiqua" w:eastAsia="SimSun" w:hAnsi="Book Antiqua" w:cs="Times New Roman"/>
                <w:kern w:val="0"/>
                <w:sz w:val="24"/>
                <w:szCs w:val="24"/>
                <w:vertAlign w:val="superscript"/>
              </w:rPr>
              <w:t>nd</w:t>
            </w:r>
          </w:p>
        </w:tc>
        <w:tc>
          <w:tcPr>
            <w:tcW w:w="409" w:type="pct"/>
            <w:shd w:val="clear" w:color="auto" w:fill="auto"/>
            <w:noWrap/>
            <w:vAlign w:val="bottom"/>
            <w:hideMark/>
          </w:tcPr>
          <w:p w14:paraId="216C57F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Preoperative </w:t>
            </w:r>
          </w:p>
        </w:tc>
        <w:tc>
          <w:tcPr>
            <w:tcW w:w="281" w:type="pct"/>
            <w:shd w:val="clear" w:color="auto" w:fill="auto"/>
            <w:noWrap/>
            <w:vAlign w:val="bottom"/>
            <w:hideMark/>
          </w:tcPr>
          <w:p w14:paraId="5477EB2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38.4</w:t>
            </w:r>
          </w:p>
        </w:tc>
        <w:tc>
          <w:tcPr>
            <w:tcW w:w="392" w:type="pct"/>
            <w:shd w:val="clear" w:color="auto" w:fill="auto"/>
            <w:noWrap/>
            <w:vAlign w:val="bottom"/>
            <w:hideMark/>
          </w:tcPr>
          <w:p w14:paraId="178464F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102</w:t>
            </w:r>
          </w:p>
        </w:tc>
        <w:tc>
          <w:tcPr>
            <w:tcW w:w="398" w:type="pct"/>
            <w:shd w:val="clear" w:color="auto" w:fill="auto"/>
            <w:noWrap/>
            <w:vAlign w:val="bottom"/>
            <w:hideMark/>
          </w:tcPr>
          <w:p w14:paraId="4D22745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116.4</w:t>
            </w:r>
          </w:p>
        </w:tc>
        <w:tc>
          <w:tcPr>
            <w:tcW w:w="344" w:type="pct"/>
            <w:shd w:val="clear" w:color="auto" w:fill="auto"/>
            <w:noWrap/>
            <w:vAlign w:val="bottom"/>
            <w:hideMark/>
          </w:tcPr>
          <w:p w14:paraId="3DD5AC7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74.3</w:t>
            </w:r>
          </w:p>
        </w:tc>
        <w:tc>
          <w:tcPr>
            <w:tcW w:w="323" w:type="pct"/>
            <w:shd w:val="clear" w:color="auto" w:fill="auto"/>
            <w:noWrap/>
            <w:vAlign w:val="bottom"/>
            <w:hideMark/>
          </w:tcPr>
          <w:p w14:paraId="4946CF1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226</w:t>
            </w:r>
          </w:p>
        </w:tc>
        <w:tc>
          <w:tcPr>
            <w:tcW w:w="319" w:type="pct"/>
            <w:shd w:val="clear" w:color="auto" w:fill="auto"/>
            <w:noWrap/>
            <w:vAlign w:val="bottom"/>
            <w:hideMark/>
          </w:tcPr>
          <w:p w14:paraId="3C83681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1054</w:t>
            </w:r>
          </w:p>
        </w:tc>
        <w:tc>
          <w:tcPr>
            <w:tcW w:w="319" w:type="pct"/>
            <w:shd w:val="clear" w:color="auto" w:fill="auto"/>
            <w:noWrap/>
            <w:vAlign w:val="bottom"/>
            <w:hideMark/>
          </w:tcPr>
          <w:p w14:paraId="183E1AA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115</w:t>
            </w:r>
          </w:p>
        </w:tc>
        <w:tc>
          <w:tcPr>
            <w:tcW w:w="331" w:type="pct"/>
            <w:shd w:val="clear" w:color="auto" w:fill="auto"/>
            <w:noWrap/>
            <w:vAlign w:val="bottom"/>
            <w:hideMark/>
          </w:tcPr>
          <w:p w14:paraId="2191EEC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42</w:t>
            </w:r>
          </w:p>
        </w:tc>
        <w:tc>
          <w:tcPr>
            <w:tcW w:w="321" w:type="pct"/>
            <w:shd w:val="clear" w:color="auto" w:fill="auto"/>
            <w:noWrap/>
            <w:vAlign w:val="bottom"/>
            <w:hideMark/>
          </w:tcPr>
          <w:p w14:paraId="7683491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17.4</w:t>
            </w:r>
          </w:p>
        </w:tc>
        <w:tc>
          <w:tcPr>
            <w:tcW w:w="321" w:type="pct"/>
            <w:shd w:val="clear" w:color="auto" w:fill="auto"/>
            <w:noWrap/>
            <w:vAlign w:val="bottom"/>
            <w:hideMark/>
          </w:tcPr>
          <w:p w14:paraId="259926D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46.6</w:t>
            </w:r>
          </w:p>
        </w:tc>
        <w:tc>
          <w:tcPr>
            <w:tcW w:w="374" w:type="pct"/>
            <w:shd w:val="clear" w:color="auto" w:fill="auto"/>
            <w:noWrap/>
            <w:vAlign w:val="bottom"/>
            <w:hideMark/>
          </w:tcPr>
          <w:p w14:paraId="7F74EF2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&lt; 0.005</w:t>
            </w:r>
          </w:p>
        </w:tc>
        <w:tc>
          <w:tcPr>
            <w:tcW w:w="446" w:type="pct"/>
            <w:shd w:val="clear" w:color="auto" w:fill="auto"/>
            <w:noWrap/>
            <w:vAlign w:val="bottom"/>
            <w:hideMark/>
          </w:tcPr>
          <w:p w14:paraId="4408C46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286.4</w:t>
            </w:r>
          </w:p>
        </w:tc>
      </w:tr>
      <w:tr w:rsidR="002965A9" w:rsidRPr="002965A9" w14:paraId="0E70F14A" w14:textId="77777777" w:rsidTr="00245C50">
        <w:trPr>
          <w:trHeight w:val="285"/>
        </w:trPr>
        <w:tc>
          <w:tcPr>
            <w:tcW w:w="419" w:type="pct"/>
            <w:shd w:val="clear" w:color="auto" w:fill="auto"/>
            <w:noWrap/>
            <w:vAlign w:val="bottom"/>
            <w:hideMark/>
          </w:tcPr>
          <w:p w14:paraId="69FF8915" w14:textId="77777777" w:rsidR="002A4471" w:rsidRPr="002965A9" w:rsidRDefault="002A4471" w:rsidP="002965A9">
            <w:pPr>
              <w:widowControl/>
              <w:spacing w:line="360" w:lineRule="auto"/>
              <w:rPr>
                <w:rFonts w:ascii="Book Antiqua" w:eastAsia="SimSun" w:hAnsi="Book Antiqua" w:cs="Times New Roman"/>
                <w:kern w:val="0"/>
                <w:sz w:val="24"/>
                <w:szCs w:val="24"/>
              </w:rPr>
            </w:pPr>
          </w:p>
        </w:tc>
        <w:tc>
          <w:tcPr>
            <w:tcW w:w="409" w:type="pct"/>
            <w:shd w:val="clear" w:color="auto" w:fill="auto"/>
            <w:noWrap/>
            <w:vAlign w:val="bottom"/>
            <w:hideMark/>
          </w:tcPr>
          <w:p w14:paraId="0B3AC8D1"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Postoperative</w:t>
            </w:r>
          </w:p>
        </w:tc>
        <w:tc>
          <w:tcPr>
            <w:tcW w:w="281" w:type="pct"/>
            <w:shd w:val="clear" w:color="auto" w:fill="auto"/>
            <w:noWrap/>
            <w:vAlign w:val="bottom"/>
            <w:hideMark/>
          </w:tcPr>
          <w:p w14:paraId="6936B9C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36.7</w:t>
            </w:r>
          </w:p>
        </w:tc>
        <w:tc>
          <w:tcPr>
            <w:tcW w:w="392" w:type="pct"/>
            <w:shd w:val="clear" w:color="auto" w:fill="auto"/>
            <w:noWrap/>
            <w:vAlign w:val="bottom"/>
            <w:hideMark/>
          </w:tcPr>
          <w:p w14:paraId="738164C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76</w:t>
            </w:r>
          </w:p>
        </w:tc>
        <w:tc>
          <w:tcPr>
            <w:tcW w:w="398" w:type="pct"/>
            <w:shd w:val="clear" w:color="auto" w:fill="auto"/>
            <w:noWrap/>
            <w:vAlign w:val="bottom"/>
            <w:hideMark/>
          </w:tcPr>
          <w:p w14:paraId="4602FDB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63.4</w:t>
            </w:r>
          </w:p>
        </w:tc>
        <w:tc>
          <w:tcPr>
            <w:tcW w:w="344" w:type="pct"/>
            <w:shd w:val="clear" w:color="auto" w:fill="auto"/>
            <w:noWrap/>
            <w:vAlign w:val="bottom"/>
            <w:hideMark/>
          </w:tcPr>
          <w:p w14:paraId="7BCBC83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37.5</w:t>
            </w:r>
          </w:p>
        </w:tc>
        <w:tc>
          <w:tcPr>
            <w:tcW w:w="323" w:type="pct"/>
            <w:shd w:val="clear" w:color="auto" w:fill="auto"/>
            <w:noWrap/>
            <w:vAlign w:val="bottom"/>
            <w:hideMark/>
          </w:tcPr>
          <w:p w14:paraId="53CCE06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123</w:t>
            </w:r>
          </w:p>
        </w:tc>
        <w:tc>
          <w:tcPr>
            <w:tcW w:w="319" w:type="pct"/>
            <w:shd w:val="clear" w:color="auto" w:fill="auto"/>
            <w:noWrap/>
            <w:vAlign w:val="bottom"/>
            <w:hideMark/>
          </w:tcPr>
          <w:p w14:paraId="75CA14D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436</w:t>
            </w:r>
          </w:p>
        </w:tc>
        <w:tc>
          <w:tcPr>
            <w:tcW w:w="319" w:type="pct"/>
            <w:shd w:val="clear" w:color="auto" w:fill="auto"/>
            <w:noWrap/>
            <w:vAlign w:val="bottom"/>
            <w:hideMark/>
          </w:tcPr>
          <w:p w14:paraId="648EE0E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57</w:t>
            </w:r>
          </w:p>
        </w:tc>
        <w:tc>
          <w:tcPr>
            <w:tcW w:w="331" w:type="pct"/>
            <w:shd w:val="clear" w:color="auto" w:fill="auto"/>
            <w:noWrap/>
            <w:vAlign w:val="bottom"/>
            <w:hideMark/>
          </w:tcPr>
          <w:p w14:paraId="585826D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w:t>
            </w:r>
          </w:p>
        </w:tc>
        <w:tc>
          <w:tcPr>
            <w:tcW w:w="321" w:type="pct"/>
            <w:shd w:val="clear" w:color="auto" w:fill="auto"/>
            <w:noWrap/>
            <w:vAlign w:val="bottom"/>
            <w:hideMark/>
          </w:tcPr>
          <w:p w14:paraId="48D6BCC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10.4</w:t>
            </w:r>
          </w:p>
        </w:tc>
        <w:tc>
          <w:tcPr>
            <w:tcW w:w="321" w:type="pct"/>
            <w:shd w:val="clear" w:color="auto" w:fill="auto"/>
            <w:noWrap/>
            <w:vAlign w:val="bottom"/>
            <w:hideMark/>
          </w:tcPr>
          <w:p w14:paraId="7115F53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25.4</w:t>
            </w:r>
          </w:p>
        </w:tc>
        <w:tc>
          <w:tcPr>
            <w:tcW w:w="374" w:type="pct"/>
            <w:shd w:val="clear" w:color="auto" w:fill="auto"/>
            <w:noWrap/>
            <w:vAlign w:val="bottom"/>
            <w:hideMark/>
          </w:tcPr>
          <w:p w14:paraId="726E0D2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0.006</w:t>
            </w:r>
          </w:p>
        </w:tc>
        <w:tc>
          <w:tcPr>
            <w:tcW w:w="446" w:type="pct"/>
            <w:shd w:val="clear" w:color="auto" w:fill="auto"/>
            <w:noWrap/>
            <w:vAlign w:val="bottom"/>
            <w:hideMark/>
          </w:tcPr>
          <w:p w14:paraId="02FBBC3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126.5</w:t>
            </w:r>
          </w:p>
        </w:tc>
      </w:tr>
      <w:tr w:rsidR="002965A9" w:rsidRPr="002965A9" w14:paraId="2ADC6C79" w14:textId="77777777" w:rsidTr="00245C50">
        <w:trPr>
          <w:trHeight w:val="285"/>
        </w:trPr>
        <w:tc>
          <w:tcPr>
            <w:tcW w:w="419" w:type="pct"/>
            <w:shd w:val="clear" w:color="auto" w:fill="auto"/>
            <w:noWrap/>
            <w:vAlign w:val="bottom"/>
            <w:hideMark/>
          </w:tcPr>
          <w:p w14:paraId="1DE54CC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w:t>
            </w:r>
            <w:r w:rsidRPr="00E63D8E">
              <w:rPr>
                <w:rFonts w:ascii="Book Antiqua" w:eastAsia="SimSun" w:hAnsi="Book Antiqua" w:cs="Times New Roman"/>
                <w:kern w:val="0"/>
                <w:sz w:val="24"/>
                <w:szCs w:val="24"/>
                <w:vertAlign w:val="superscript"/>
              </w:rPr>
              <w:t>rd</w:t>
            </w:r>
          </w:p>
        </w:tc>
        <w:tc>
          <w:tcPr>
            <w:tcW w:w="409" w:type="pct"/>
            <w:shd w:val="clear" w:color="auto" w:fill="auto"/>
            <w:noWrap/>
            <w:vAlign w:val="bottom"/>
            <w:hideMark/>
          </w:tcPr>
          <w:p w14:paraId="00BFFF5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Preoperative </w:t>
            </w:r>
          </w:p>
        </w:tc>
        <w:tc>
          <w:tcPr>
            <w:tcW w:w="281" w:type="pct"/>
            <w:shd w:val="clear" w:color="auto" w:fill="auto"/>
            <w:noWrap/>
            <w:vAlign w:val="bottom"/>
            <w:hideMark/>
          </w:tcPr>
          <w:p w14:paraId="60B335D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37.2</w:t>
            </w:r>
          </w:p>
        </w:tc>
        <w:tc>
          <w:tcPr>
            <w:tcW w:w="392" w:type="pct"/>
            <w:shd w:val="clear" w:color="auto" w:fill="auto"/>
            <w:noWrap/>
            <w:vAlign w:val="bottom"/>
            <w:hideMark/>
          </w:tcPr>
          <w:p w14:paraId="5624A03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74</w:t>
            </w:r>
          </w:p>
        </w:tc>
        <w:tc>
          <w:tcPr>
            <w:tcW w:w="398" w:type="pct"/>
            <w:shd w:val="clear" w:color="auto" w:fill="auto"/>
            <w:noWrap/>
            <w:vAlign w:val="bottom"/>
            <w:hideMark/>
          </w:tcPr>
          <w:p w14:paraId="56243F7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79.4</w:t>
            </w:r>
          </w:p>
        </w:tc>
        <w:tc>
          <w:tcPr>
            <w:tcW w:w="344" w:type="pct"/>
            <w:shd w:val="clear" w:color="auto" w:fill="auto"/>
            <w:noWrap/>
            <w:vAlign w:val="bottom"/>
            <w:hideMark/>
          </w:tcPr>
          <w:p w14:paraId="47A49DD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42.8</w:t>
            </w:r>
          </w:p>
        </w:tc>
        <w:tc>
          <w:tcPr>
            <w:tcW w:w="323" w:type="pct"/>
            <w:shd w:val="clear" w:color="auto" w:fill="auto"/>
            <w:noWrap/>
            <w:vAlign w:val="bottom"/>
            <w:hideMark/>
          </w:tcPr>
          <w:p w14:paraId="11490001"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78</w:t>
            </w:r>
          </w:p>
        </w:tc>
        <w:tc>
          <w:tcPr>
            <w:tcW w:w="319" w:type="pct"/>
            <w:shd w:val="clear" w:color="auto" w:fill="auto"/>
            <w:noWrap/>
            <w:vAlign w:val="bottom"/>
            <w:hideMark/>
          </w:tcPr>
          <w:p w14:paraId="3891DC3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332</w:t>
            </w:r>
          </w:p>
        </w:tc>
        <w:tc>
          <w:tcPr>
            <w:tcW w:w="319" w:type="pct"/>
            <w:shd w:val="clear" w:color="auto" w:fill="auto"/>
            <w:noWrap/>
            <w:vAlign w:val="bottom"/>
            <w:hideMark/>
          </w:tcPr>
          <w:p w14:paraId="4EBADAA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w:t>
            </w:r>
          </w:p>
        </w:tc>
        <w:tc>
          <w:tcPr>
            <w:tcW w:w="331" w:type="pct"/>
            <w:shd w:val="clear" w:color="auto" w:fill="auto"/>
            <w:noWrap/>
            <w:vAlign w:val="bottom"/>
            <w:hideMark/>
          </w:tcPr>
          <w:p w14:paraId="71628E2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41</w:t>
            </w:r>
          </w:p>
        </w:tc>
        <w:tc>
          <w:tcPr>
            <w:tcW w:w="321" w:type="pct"/>
            <w:shd w:val="clear" w:color="auto" w:fill="auto"/>
            <w:noWrap/>
            <w:vAlign w:val="bottom"/>
            <w:hideMark/>
          </w:tcPr>
          <w:p w14:paraId="6CF57B4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16.4</w:t>
            </w:r>
          </w:p>
        </w:tc>
        <w:tc>
          <w:tcPr>
            <w:tcW w:w="321" w:type="pct"/>
            <w:shd w:val="clear" w:color="auto" w:fill="auto"/>
            <w:noWrap/>
            <w:vAlign w:val="bottom"/>
            <w:hideMark/>
          </w:tcPr>
          <w:p w14:paraId="2087940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34.2</w:t>
            </w:r>
          </w:p>
        </w:tc>
        <w:tc>
          <w:tcPr>
            <w:tcW w:w="374" w:type="pct"/>
            <w:shd w:val="clear" w:color="auto" w:fill="auto"/>
            <w:noWrap/>
            <w:vAlign w:val="bottom"/>
            <w:hideMark/>
          </w:tcPr>
          <w:p w14:paraId="0C46E22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&lt; 0.005</w:t>
            </w:r>
          </w:p>
        </w:tc>
        <w:tc>
          <w:tcPr>
            <w:tcW w:w="446" w:type="pct"/>
            <w:shd w:val="clear" w:color="auto" w:fill="auto"/>
            <w:noWrap/>
            <w:vAlign w:val="bottom"/>
            <w:hideMark/>
          </w:tcPr>
          <w:p w14:paraId="165DE30F"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171.7</w:t>
            </w:r>
          </w:p>
        </w:tc>
      </w:tr>
      <w:tr w:rsidR="002965A9" w:rsidRPr="002965A9" w14:paraId="47F7A35A" w14:textId="77777777" w:rsidTr="00245C50">
        <w:trPr>
          <w:trHeight w:val="285"/>
        </w:trPr>
        <w:tc>
          <w:tcPr>
            <w:tcW w:w="419" w:type="pct"/>
            <w:shd w:val="clear" w:color="auto" w:fill="auto"/>
            <w:noWrap/>
            <w:vAlign w:val="bottom"/>
            <w:hideMark/>
          </w:tcPr>
          <w:p w14:paraId="653A365F" w14:textId="77777777" w:rsidR="002A4471" w:rsidRPr="002965A9" w:rsidRDefault="002A4471" w:rsidP="002965A9">
            <w:pPr>
              <w:widowControl/>
              <w:spacing w:line="360" w:lineRule="auto"/>
              <w:rPr>
                <w:rFonts w:ascii="Book Antiqua" w:eastAsia="SimSun" w:hAnsi="Book Antiqua" w:cs="Times New Roman"/>
                <w:kern w:val="0"/>
                <w:sz w:val="24"/>
                <w:szCs w:val="24"/>
              </w:rPr>
            </w:pPr>
          </w:p>
        </w:tc>
        <w:tc>
          <w:tcPr>
            <w:tcW w:w="409" w:type="pct"/>
            <w:shd w:val="clear" w:color="auto" w:fill="auto"/>
            <w:noWrap/>
            <w:vAlign w:val="bottom"/>
            <w:hideMark/>
          </w:tcPr>
          <w:p w14:paraId="0544C13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Postoperative</w:t>
            </w:r>
          </w:p>
        </w:tc>
        <w:tc>
          <w:tcPr>
            <w:tcW w:w="281" w:type="pct"/>
            <w:shd w:val="clear" w:color="auto" w:fill="auto"/>
            <w:noWrap/>
            <w:vAlign w:val="bottom"/>
            <w:hideMark/>
          </w:tcPr>
          <w:p w14:paraId="39B61C2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37.1</w:t>
            </w:r>
          </w:p>
        </w:tc>
        <w:tc>
          <w:tcPr>
            <w:tcW w:w="392" w:type="pct"/>
            <w:shd w:val="clear" w:color="auto" w:fill="auto"/>
            <w:noWrap/>
            <w:vAlign w:val="bottom"/>
            <w:hideMark/>
          </w:tcPr>
          <w:p w14:paraId="1A61BEB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73</w:t>
            </w:r>
          </w:p>
        </w:tc>
        <w:tc>
          <w:tcPr>
            <w:tcW w:w="398" w:type="pct"/>
            <w:shd w:val="clear" w:color="auto" w:fill="auto"/>
            <w:noWrap/>
            <w:vAlign w:val="bottom"/>
            <w:hideMark/>
          </w:tcPr>
          <w:p w14:paraId="32DEF43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53.7</w:t>
            </w:r>
          </w:p>
        </w:tc>
        <w:tc>
          <w:tcPr>
            <w:tcW w:w="344" w:type="pct"/>
            <w:shd w:val="clear" w:color="auto" w:fill="auto"/>
            <w:noWrap/>
            <w:vAlign w:val="bottom"/>
            <w:hideMark/>
          </w:tcPr>
          <w:p w14:paraId="2E4C75A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26.7</w:t>
            </w:r>
          </w:p>
        </w:tc>
        <w:tc>
          <w:tcPr>
            <w:tcW w:w="323" w:type="pct"/>
            <w:shd w:val="clear" w:color="auto" w:fill="auto"/>
            <w:noWrap/>
            <w:vAlign w:val="bottom"/>
            <w:hideMark/>
          </w:tcPr>
          <w:p w14:paraId="4649F83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w:t>
            </w:r>
          </w:p>
        </w:tc>
        <w:tc>
          <w:tcPr>
            <w:tcW w:w="319" w:type="pct"/>
            <w:shd w:val="clear" w:color="auto" w:fill="auto"/>
            <w:noWrap/>
            <w:vAlign w:val="bottom"/>
            <w:hideMark/>
          </w:tcPr>
          <w:p w14:paraId="1EC4DF9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117</w:t>
            </w:r>
          </w:p>
        </w:tc>
        <w:tc>
          <w:tcPr>
            <w:tcW w:w="319" w:type="pct"/>
            <w:shd w:val="clear" w:color="auto" w:fill="auto"/>
            <w:noWrap/>
            <w:vAlign w:val="bottom"/>
            <w:hideMark/>
          </w:tcPr>
          <w:p w14:paraId="01C2ED91"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47</w:t>
            </w:r>
          </w:p>
        </w:tc>
        <w:tc>
          <w:tcPr>
            <w:tcW w:w="331" w:type="pct"/>
            <w:shd w:val="clear" w:color="auto" w:fill="auto"/>
            <w:noWrap/>
            <w:vAlign w:val="bottom"/>
            <w:hideMark/>
          </w:tcPr>
          <w:p w14:paraId="2E208641"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37</w:t>
            </w:r>
          </w:p>
        </w:tc>
        <w:tc>
          <w:tcPr>
            <w:tcW w:w="321" w:type="pct"/>
            <w:shd w:val="clear" w:color="auto" w:fill="auto"/>
            <w:noWrap/>
            <w:vAlign w:val="bottom"/>
            <w:hideMark/>
          </w:tcPr>
          <w:p w14:paraId="30CB366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8.4</w:t>
            </w:r>
          </w:p>
        </w:tc>
        <w:tc>
          <w:tcPr>
            <w:tcW w:w="321" w:type="pct"/>
            <w:shd w:val="clear" w:color="auto" w:fill="auto"/>
            <w:noWrap/>
            <w:vAlign w:val="bottom"/>
            <w:hideMark/>
          </w:tcPr>
          <w:p w14:paraId="7EF295C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21.6</w:t>
            </w:r>
          </w:p>
        </w:tc>
        <w:tc>
          <w:tcPr>
            <w:tcW w:w="374" w:type="pct"/>
            <w:shd w:val="clear" w:color="auto" w:fill="auto"/>
            <w:noWrap/>
            <w:vAlign w:val="bottom"/>
            <w:hideMark/>
          </w:tcPr>
          <w:p w14:paraId="3B6A0D3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0.006</w:t>
            </w:r>
          </w:p>
        </w:tc>
        <w:tc>
          <w:tcPr>
            <w:tcW w:w="446" w:type="pct"/>
            <w:shd w:val="clear" w:color="auto" w:fill="auto"/>
            <w:noWrap/>
            <w:vAlign w:val="bottom"/>
            <w:hideMark/>
          </w:tcPr>
          <w:p w14:paraId="6E8A3A9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97.5</w:t>
            </w:r>
          </w:p>
        </w:tc>
      </w:tr>
      <w:tr w:rsidR="002965A9" w:rsidRPr="002965A9" w14:paraId="5FA17FD9" w14:textId="77777777" w:rsidTr="00245C50">
        <w:trPr>
          <w:trHeight w:val="285"/>
        </w:trPr>
        <w:tc>
          <w:tcPr>
            <w:tcW w:w="419" w:type="pct"/>
            <w:shd w:val="clear" w:color="auto" w:fill="auto"/>
            <w:noWrap/>
            <w:vAlign w:val="bottom"/>
            <w:hideMark/>
          </w:tcPr>
          <w:p w14:paraId="0242998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Second attack</w:t>
            </w:r>
          </w:p>
        </w:tc>
        <w:tc>
          <w:tcPr>
            <w:tcW w:w="409" w:type="pct"/>
            <w:shd w:val="clear" w:color="auto" w:fill="auto"/>
            <w:noWrap/>
            <w:vAlign w:val="bottom"/>
            <w:hideMark/>
          </w:tcPr>
          <w:p w14:paraId="50087DC0" w14:textId="77777777" w:rsidR="002A4471" w:rsidRPr="002965A9" w:rsidRDefault="002A4471" w:rsidP="002965A9">
            <w:pPr>
              <w:widowControl/>
              <w:spacing w:line="360" w:lineRule="auto"/>
              <w:rPr>
                <w:rFonts w:ascii="Book Antiqua" w:eastAsia="SimSun" w:hAnsi="Book Antiqua" w:cs="Times New Roman"/>
                <w:kern w:val="0"/>
                <w:sz w:val="24"/>
                <w:szCs w:val="24"/>
              </w:rPr>
            </w:pPr>
          </w:p>
        </w:tc>
        <w:tc>
          <w:tcPr>
            <w:tcW w:w="281" w:type="pct"/>
            <w:shd w:val="clear" w:color="auto" w:fill="auto"/>
            <w:noWrap/>
            <w:vAlign w:val="bottom"/>
            <w:hideMark/>
          </w:tcPr>
          <w:p w14:paraId="70CD00F2"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92" w:type="pct"/>
            <w:shd w:val="clear" w:color="auto" w:fill="auto"/>
            <w:noWrap/>
            <w:vAlign w:val="bottom"/>
            <w:hideMark/>
          </w:tcPr>
          <w:p w14:paraId="03AA3EBA"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98" w:type="pct"/>
            <w:shd w:val="clear" w:color="auto" w:fill="auto"/>
            <w:noWrap/>
            <w:vAlign w:val="bottom"/>
            <w:hideMark/>
          </w:tcPr>
          <w:p w14:paraId="35350DF5"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44" w:type="pct"/>
            <w:shd w:val="clear" w:color="auto" w:fill="auto"/>
            <w:noWrap/>
            <w:vAlign w:val="bottom"/>
            <w:hideMark/>
          </w:tcPr>
          <w:p w14:paraId="4F65462C"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23" w:type="pct"/>
            <w:shd w:val="clear" w:color="auto" w:fill="auto"/>
            <w:noWrap/>
            <w:vAlign w:val="bottom"/>
            <w:hideMark/>
          </w:tcPr>
          <w:p w14:paraId="7B41DB79"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19" w:type="pct"/>
            <w:shd w:val="clear" w:color="auto" w:fill="auto"/>
            <w:noWrap/>
            <w:vAlign w:val="bottom"/>
            <w:hideMark/>
          </w:tcPr>
          <w:p w14:paraId="288DBAD4"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19" w:type="pct"/>
            <w:shd w:val="clear" w:color="auto" w:fill="auto"/>
            <w:noWrap/>
            <w:vAlign w:val="bottom"/>
            <w:hideMark/>
          </w:tcPr>
          <w:p w14:paraId="604512E2"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31" w:type="pct"/>
            <w:shd w:val="clear" w:color="auto" w:fill="auto"/>
            <w:noWrap/>
            <w:vAlign w:val="bottom"/>
            <w:hideMark/>
          </w:tcPr>
          <w:p w14:paraId="54F246F6"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21" w:type="pct"/>
            <w:shd w:val="clear" w:color="auto" w:fill="auto"/>
            <w:noWrap/>
            <w:vAlign w:val="bottom"/>
            <w:hideMark/>
          </w:tcPr>
          <w:p w14:paraId="6D99238E"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21" w:type="pct"/>
            <w:shd w:val="clear" w:color="auto" w:fill="auto"/>
            <w:noWrap/>
            <w:vAlign w:val="bottom"/>
            <w:hideMark/>
          </w:tcPr>
          <w:p w14:paraId="26F5F6C6"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374" w:type="pct"/>
            <w:shd w:val="clear" w:color="auto" w:fill="auto"/>
            <w:noWrap/>
            <w:vAlign w:val="bottom"/>
            <w:hideMark/>
          </w:tcPr>
          <w:p w14:paraId="4508CAE4"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c>
          <w:tcPr>
            <w:tcW w:w="446" w:type="pct"/>
            <w:shd w:val="clear" w:color="auto" w:fill="auto"/>
            <w:noWrap/>
            <w:vAlign w:val="bottom"/>
            <w:hideMark/>
          </w:tcPr>
          <w:p w14:paraId="7D5C792C" w14:textId="77777777" w:rsidR="002A4471" w:rsidRPr="002965A9" w:rsidRDefault="002A4471" w:rsidP="002965A9">
            <w:pPr>
              <w:widowControl/>
              <w:spacing w:line="360" w:lineRule="auto"/>
              <w:rPr>
                <w:rFonts w:ascii="Book Antiqua" w:eastAsia="Times New Roman" w:hAnsi="Book Antiqua" w:cs="Times New Roman"/>
                <w:kern w:val="0"/>
                <w:sz w:val="24"/>
                <w:szCs w:val="24"/>
              </w:rPr>
            </w:pPr>
          </w:p>
        </w:tc>
      </w:tr>
      <w:tr w:rsidR="002965A9" w:rsidRPr="002965A9" w14:paraId="161ACD7A" w14:textId="77777777" w:rsidTr="00245C50">
        <w:trPr>
          <w:trHeight w:val="285"/>
        </w:trPr>
        <w:tc>
          <w:tcPr>
            <w:tcW w:w="419" w:type="pct"/>
            <w:shd w:val="clear" w:color="auto" w:fill="auto"/>
            <w:noWrap/>
            <w:vAlign w:val="bottom"/>
            <w:hideMark/>
          </w:tcPr>
          <w:p w14:paraId="51B2933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w:t>
            </w:r>
            <w:r w:rsidRPr="00E63D8E">
              <w:rPr>
                <w:rFonts w:ascii="Book Antiqua" w:eastAsia="SimSun" w:hAnsi="Book Antiqua" w:cs="Times New Roman"/>
                <w:kern w:val="0"/>
                <w:sz w:val="24"/>
                <w:szCs w:val="24"/>
                <w:vertAlign w:val="superscript"/>
              </w:rPr>
              <w:t>st</w:t>
            </w:r>
          </w:p>
        </w:tc>
        <w:tc>
          <w:tcPr>
            <w:tcW w:w="409" w:type="pct"/>
            <w:shd w:val="clear" w:color="auto" w:fill="auto"/>
            <w:noWrap/>
            <w:vAlign w:val="bottom"/>
            <w:hideMark/>
          </w:tcPr>
          <w:p w14:paraId="4AC616E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Preoperative </w:t>
            </w:r>
          </w:p>
        </w:tc>
        <w:tc>
          <w:tcPr>
            <w:tcW w:w="281" w:type="pct"/>
            <w:shd w:val="clear" w:color="auto" w:fill="auto"/>
            <w:noWrap/>
            <w:vAlign w:val="bottom"/>
            <w:hideMark/>
          </w:tcPr>
          <w:p w14:paraId="2C69235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39.1</w:t>
            </w:r>
          </w:p>
        </w:tc>
        <w:tc>
          <w:tcPr>
            <w:tcW w:w="392" w:type="pct"/>
            <w:shd w:val="clear" w:color="auto" w:fill="auto"/>
            <w:noWrap/>
            <w:vAlign w:val="bottom"/>
            <w:hideMark/>
          </w:tcPr>
          <w:p w14:paraId="587D736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142</w:t>
            </w:r>
          </w:p>
        </w:tc>
        <w:tc>
          <w:tcPr>
            <w:tcW w:w="398" w:type="pct"/>
            <w:shd w:val="clear" w:color="auto" w:fill="auto"/>
            <w:noWrap/>
            <w:vAlign w:val="bottom"/>
            <w:hideMark/>
          </w:tcPr>
          <w:p w14:paraId="5FC13C7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115.6</w:t>
            </w:r>
          </w:p>
        </w:tc>
        <w:tc>
          <w:tcPr>
            <w:tcW w:w="344" w:type="pct"/>
            <w:shd w:val="clear" w:color="auto" w:fill="auto"/>
            <w:noWrap/>
            <w:vAlign w:val="bottom"/>
            <w:hideMark/>
          </w:tcPr>
          <w:p w14:paraId="1339795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64.2</w:t>
            </w:r>
          </w:p>
        </w:tc>
        <w:tc>
          <w:tcPr>
            <w:tcW w:w="323" w:type="pct"/>
            <w:shd w:val="clear" w:color="auto" w:fill="auto"/>
            <w:noWrap/>
            <w:vAlign w:val="bottom"/>
            <w:hideMark/>
          </w:tcPr>
          <w:p w14:paraId="1EF1163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473</w:t>
            </w:r>
          </w:p>
        </w:tc>
        <w:tc>
          <w:tcPr>
            <w:tcW w:w="319" w:type="pct"/>
            <w:shd w:val="clear" w:color="auto" w:fill="auto"/>
            <w:noWrap/>
            <w:vAlign w:val="bottom"/>
            <w:hideMark/>
          </w:tcPr>
          <w:p w14:paraId="21ECF48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664</w:t>
            </w:r>
          </w:p>
        </w:tc>
        <w:tc>
          <w:tcPr>
            <w:tcW w:w="319" w:type="pct"/>
            <w:shd w:val="clear" w:color="auto" w:fill="auto"/>
            <w:noWrap/>
            <w:vAlign w:val="bottom"/>
            <w:hideMark/>
          </w:tcPr>
          <w:p w14:paraId="1A6D7E4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116</w:t>
            </w:r>
          </w:p>
        </w:tc>
        <w:tc>
          <w:tcPr>
            <w:tcW w:w="331" w:type="pct"/>
            <w:shd w:val="clear" w:color="auto" w:fill="auto"/>
            <w:noWrap/>
            <w:vAlign w:val="bottom"/>
            <w:hideMark/>
          </w:tcPr>
          <w:p w14:paraId="7592ACE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57</w:t>
            </w:r>
          </w:p>
        </w:tc>
        <w:tc>
          <w:tcPr>
            <w:tcW w:w="321" w:type="pct"/>
            <w:shd w:val="clear" w:color="auto" w:fill="auto"/>
            <w:noWrap/>
            <w:vAlign w:val="bottom"/>
            <w:hideMark/>
          </w:tcPr>
          <w:p w14:paraId="170019D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13.4</w:t>
            </w:r>
          </w:p>
        </w:tc>
        <w:tc>
          <w:tcPr>
            <w:tcW w:w="321" w:type="pct"/>
            <w:shd w:val="clear" w:color="auto" w:fill="auto"/>
            <w:noWrap/>
            <w:vAlign w:val="bottom"/>
            <w:hideMark/>
          </w:tcPr>
          <w:p w14:paraId="79EB698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49.3</w:t>
            </w:r>
          </w:p>
        </w:tc>
        <w:tc>
          <w:tcPr>
            <w:tcW w:w="374" w:type="pct"/>
            <w:shd w:val="clear" w:color="auto" w:fill="auto"/>
            <w:noWrap/>
            <w:vAlign w:val="bottom"/>
            <w:hideMark/>
          </w:tcPr>
          <w:p w14:paraId="573C2A8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&lt; 0.005</w:t>
            </w:r>
          </w:p>
        </w:tc>
        <w:tc>
          <w:tcPr>
            <w:tcW w:w="446" w:type="pct"/>
            <w:shd w:val="clear" w:color="auto" w:fill="auto"/>
            <w:noWrap/>
            <w:vAlign w:val="bottom"/>
            <w:hideMark/>
          </w:tcPr>
          <w:p w14:paraId="3A381F7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263.5</w:t>
            </w:r>
          </w:p>
        </w:tc>
      </w:tr>
      <w:tr w:rsidR="002965A9" w:rsidRPr="002965A9" w14:paraId="0101762A" w14:textId="77777777" w:rsidTr="00245C50">
        <w:trPr>
          <w:trHeight w:val="285"/>
        </w:trPr>
        <w:tc>
          <w:tcPr>
            <w:tcW w:w="419" w:type="pct"/>
            <w:shd w:val="clear" w:color="auto" w:fill="auto"/>
            <w:noWrap/>
            <w:vAlign w:val="bottom"/>
            <w:hideMark/>
          </w:tcPr>
          <w:p w14:paraId="1D49873B" w14:textId="77777777" w:rsidR="002A4471" w:rsidRPr="002965A9" w:rsidRDefault="002A4471" w:rsidP="002965A9">
            <w:pPr>
              <w:widowControl/>
              <w:spacing w:line="360" w:lineRule="auto"/>
              <w:rPr>
                <w:rFonts w:ascii="Book Antiqua" w:eastAsia="SimSun" w:hAnsi="Book Antiqua" w:cs="Times New Roman"/>
                <w:kern w:val="0"/>
                <w:sz w:val="24"/>
                <w:szCs w:val="24"/>
              </w:rPr>
            </w:pPr>
          </w:p>
        </w:tc>
        <w:tc>
          <w:tcPr>
            <w:tcW w:w="409" w:type="pct"/>
            <w:shd w:val="clear" w:color="auto" w:fill="auto"/>
            <w:noWrap/>
            <w:vAlign w:val="bottom"/>
            <w:hideMark/>
          </w:tcPr>
          <w:p w14:paraId="28D5A7F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Postoperative</w:t>
            </w:r>
          </w:p>
        </w:tc>
        <w:tc>
          <w:tcPr>
            <w:tcW w:w="281" w:type="pct"/>
            <w:shd w:val="clear" w:color="auto" w:fill="auto"/>
            <w:noWrap/>
            <w:vAlign w:val="bottom"/>
            <w:hideMark/>
          </w:tcPr>
          <w:p w14:paraId="27999E2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38.3</w:t>
            </w:r>
          </w:p>
        </w:tc>
        <w:tc>
          <w:tcPr>
            <w:tcW w:w="392" w:type="pct"/>
            <w:shd w:val="clear" w:color="auto" w:fill="auto"/>
            <w:noWrap/>
            <w:vAlign w:val="bottom"/>
            <w:hideMark/>
          </w:tcPr>
          <w:p w14:paraId="4B54F57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112</w:t>
            </w:r>
          </w:p>
        </w:tc>
        <w:tc>
          <w:tcPr>
            <w:tcW w:w="398" w:type="pct"/>
            <w:shd w:val="clear" w:color="auto" w:fill="auto"/>
            <w:noWrap/>
            <w:vAlign w:val="bottom"/>
            <w:hideMark/>
          </w:tcPr>
          <w:p w14:paraId="1559B20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63.2</w:t>
            </w:r>
          </w:p>
        </w:tc>
        <w:tc>
          <w:tcPr>
            <w:tcW w:w="344" w:type="pct"/>
            <w:shd w:val="clear" w:color="auto" w:fill="auto"/>
            <w:noWrap/>
            <w:vAlign w:val="bottom"/>
            <w:hideMark/>
          </w:tcPr>
          <w:p w14:paraId="2D0F30D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32.4</w:t>
            </w:r>
          </w:p>
        </w:tc>
        <w:tc>
          <w:tcPr>
            <w:tcW w:w="323" w:type="pct"/>
            <w:shd w:val="clear" w:color="auto" w:fill="auto"/>
            <w:noWrap/>
            <w:vAlign w:val="bottom"/>
            <w:hideMark/>
          </w:tcPr>
          <w:p w14:paraId="3AD1D62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216</w:t>
            </w:r>
          </w:p>
        </w:tc>
        <w:tc>
          <w:tcPr>
            <w:tcW w:w="319" w:type="pct"/>
            <w:shd w:val="clear" w:color="auto" w:fill="auto"/>
            <w:noWrap/>
            <w:vAlign w:val="bottom"/>
            <w:hideMark/>
          </w:tcPr>
          <w:p w14:paraId="1F11E13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312</w:t>
            </w:r>
          </w:p>
        </w:tc>
        <w:tc>
          <w:tcPr>
            <w:tcW w:w="319" w:type="pct"/>
            <w:shd w:val="clear" w:color="auto" w:fill="auto"/>
            <w:noWrap/>
            <w:vAlign w:val="bottom"/>
            <w:hideMark/>
          </w:tcPr>
          <w:p w14:paraId="0BFA2AF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78</w:t>
            </w:r>
          </w:p>
        </w:tc>
        <w:tc>
          <w:tcPr>
            <w:tcW w:w="331" w:type="pct"/>
            <w:shd w:val="clear" w:color="auto" w:fill="auto"/>
            <w:noWrap/>
            <w:vAlign w:val="bottom"/>
            <w:hideMark/>
          </w:tcPr>
          <w:p w14:paraId="174FF93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42</w:t>
            </w:r>
          </w:p>
        </w:tc>
        <w:tc>
          <w:tcPr>
            <w:tcW w:w="321" w:type="pct"/>
            <w:shd w:val="clear" w:color="auto" w:fill="auto"/>
            <w:noWrap/>
            <w:vAlign w:val="bottom"/>
            <w:hideMark/>
          </w:tcPr>
          <w:p w14:paraId="72195E0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6.3</w:t>
            </w:r>
          </w:p>
        </w:tc>
        <w:tc>
          <w:tcPr>
            <w:tcW w:w="321" w:type="pct"/>
            <w:shd w:val="clear" w:color="auto" w:fill="auto"/>
            <w:noWrap/>
            <w:vAlign w:val="bottom"/>
            <w:hideMark/>
          </w:tcPr>
          <w:p w14:paraId="5238BCE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25.8</w:t>
            </w:r>
          </w:p>
        </w:tc>
        <w:tc>
          <w:tcPr>
            <w:tcW w:w="374" w:type="pct"/>
            <w:shd w:val="clear" w:color="auto" w:fill="auto"/>
            <w:noWrap/>
            <w:vAlign w:val="bottom"/>
            <w:hideMark/>
          </w:tcPr>
          <w:p w14:paraId="65B306A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0.007</w:t>
            </w:r>
          </w:p>
        </w:tc>
        <w:tc>
          <w:tcPr>
            <w:tcW w:w="446" w:type="pct"/>
            <w:shd w:val="clear" w:color="auto" w:fill="auto"/>
            <w:noWrap/>
            <w:vAlign w:val="bottom"/>
            <w:hideMark/>
          </w:tcPr>
          <w:p w14:paraId="20128192"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167.4</w:t>
            </w:r>
          </w:p>
        </w:tc>
      </w:tr>
      <w:tr w:rsidR="002965A9" w:rsidRPr="002965A9" w14:paraId="5D406413" w14:textId="77777777" w:rsidTr="00245C50">
        <w:trPr>
          <w:trHeight w:val="285"/>
        </w:trPr>
        <w:tc>
          <w:tcPr>
            <w:tcW w:w="419" w:type="pct"/>
            <w:shd w:val="clear" w:color="auto" w:fill="auto"/>
            <w:noWrap/>
            <w:vAlign w:val="bottom"/>
            <w:hideMark/>
          </w:tcPr>
          <w:p w14:paraId="301EDE9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w:t>
            </w:r>
            <w:r w:rsidRPr="00E63D8E">
              <w:rPr>
                <w:rFonts w:ascii="Book Antiqua" w:eastAsia="SimSun" w:hAnsi="Book Antiqua" w:cs="Times New Roman"/>
                <w:kern w:val="0"/>
                <w:sz w:val="24"/>
                <w:szCs w:val="24"/>
                <w:vertAlign w:val="superscript"/>
              </w:rPr>
              <w:t>nd</w:t>
            </w:r>
          </w:p>
        </w:tc>
        <w:tc>
          <w:tcPr>
            <w:tcW w:w="409" w:type="pct"/>
            <w:shd w:val="clear" w:color="auto" w:fill="auto"/>
            <w:noWrap/>
            <w:vAlign w:val="bottom"/>
            <w:hideMark/>
          </w:tcPr>
          <w:p w14:paraId="2B4EC6B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Preoperative </w:t>
            </w:r>
          </w:p>
        </w:tc>
        <w:tc>
          <w:tcPr>
            <w:tcW w:w="281" w:type="pct"/>
            <w:shd w:val="clear" w:color="auto" w:fill="auto"/>
            <w:noWrap/>
            <w:vAlign w:val="bottom"/>
            <w:hideMark/>
          </w:tcPr>
          <w:p w14:paraId="082B0B41"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36.8</w:t>
            </w:r>
          </w:p>
        </w:tc>
        <w:tc>
          <w:tcPr>
            <w:tcW w:w="392" w:type="pct"/>
            <w:shd w:val="clear" w:color="auto" w:fill="auto"/>
            <w:noWrap/>
            <w:vAlign w:val="bottom"/>
            <w:hideMark/>
          </w:tcPr>
          <w:p w14:paraId="765B7C7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85</w:t>
            </w:r>
          </w:p>
        </w:tc>
        <w:tc>
          <w:tcPr>
            <w:tcW w:w="398" w:type="pct"/>
            <w:shd w:val="clear" w:color="auto" w:fill="auto"/>
            <w:noWrap/>
            <w:vAlign w:val="bottom"/>
            <w:hideMark/>
          </w:tcPr>
          <w:p w14:paraId="2EC3AEA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46.4</w:t>
            </w:r>
          </w:p>
        </w:tc>
        <w:tc>
          <w:tcPr>
            <w:tcW w:w="344" w:type="pct"/>
            <w:shd w:val="clear" w:color="auto" w:fill="auto"/>
            <w:noWrap/>
            <w:vAlign w:val="bottom"/>
            <w:hideMark/>
          </w:tcPr>
          <w:p w14:paraId="240EFEE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31.8</w:t>
            </w:r>
          </w:p>
        </w:tc>
        <w:tc>
          <w:tcPr>
            <w:tcW w:w="323" w:type="pct"/>
            <w:shd w:val="clear" w:color="auto" w:fill="auto"/>
            <w:noWrap/>
            <w:vAlign w:val="bottom"/>
            <w:hideMark/>
          </w:tcPr>
          <w:p w14:paraId="6E54AD8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163</w:t>
            </w:r>
          </w:p>
        </w:tc>
        <w:tc>
          <w:tcPr>
            <w:tcW w:w="319" w:type="pct"/>
            <w:shd w:val="clear" w:color="auto" w:fill="auto"/>
            <w:noWrap/>
            <w:vAlign w:val="bottom"/>
            <w:hideMark/>
          </w:tcPr>
          <w:p w14:paraId="419282FD"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226</w:t>
            </w:r>
          </w:p>
        </w:tc>
        <w:tc>
          <w:tcPr>
            <w:tcW w:w="319" w:type="pct"/>
            <w:shd w:val="clear" w:color="auto" w:fill="auto"/>
            <w:noWrap/>
            <w:vAlign w:val="bottom"/>
            <w:hideMark/>
          </w:tcPr>
          <w:p w14:paraId="2CB8077E"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83</w:t>
            </w:r>
          </w:p>
        </w:tc>
        <w:tc>
          <w:tcPr>
            <w:tcW w:w="331" w:type="pct"/>
            <w:shd w:val="clear" w:color="auto" w:fill="auto"/>
            <w:noWrap/>
            <w:vAlign w:val="bottom"/>
            <w:hideMark/>
          </w:tcPr>
          <w:p w14:paraId="2B042F9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41</w:t>
            </w:r>
          </w:p>
        </w:tc>
        <w:tc>
          <w:tcPr>
            <w:tcW w:w="321" w:type="pct"/>
            <w:shd w:val="clear" w:color="auto" w:fill="auto"/>
            <w:noWrap/>
            <w:vAlign w:val="bottom"/>
            <w:hideMark/>
          </w:tcPr>
          <w:p w14:paraId="5AA34E69"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8.4.</w:t>
            </w:r>
          </w:p>
        </w:tc>
        <w:tc>
          <w:tcPr>
            <w:tcW w:w="321" w:type="pct"/>
            <w:shd w:val="clear" w:color="auto" w:fill="auto"/>
            <w:noWrap/>
            <w:vAlign w:val="bottom"/>
            <w:hideMark/>
          </w:tcPr>
          <w:p w14:paraId="4603EAB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33.5</w:t>
            </w:r>
          </w:p>
        </w:tc>
        <w:tc>
          <w:tcPr>
            <w:tcW w:w="374" w:type="pct"/>
            <w:shd w:val="clear" w:color="auto" w:fill="auto"/>
            <w:noWrap/>
            <w:vAlign w:val="bottom"/>
            <w:hideMark/>
          </w:tcPr>
          <w:p w14:paraId="1F50166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&lt; 0.005</w:t>
            </w:r>
          </w:p>
        </w:tc>
        <w:tc>
          <w:tcPr>
            <w:tcW w:w="446" w:type="pct"/>
            <w:shd w:val="clear" w:color="auto" w:fill="auto"/>
            <w:noWrap/>
            <w:vAlign w:val="bottom"/>
            <w:hideMark/>
          </w:tcPr>
          <w:p w14:paraId="5E78D99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183.4</w:t>
            </w:r>
          </w:p>
        </w:tc>
      </w:tr>
      <w:tr w:rsidR="002965A9" w:rsidRPr="002965A9" w14:paraId="790FBEE2" w14:textId="77777777" w:rsidTr="00245C50">
        <w:trPr>
          <w:trHeight w:val="300"/>
        </w:trPr>
        <w:tc>
          <w:tcPr>
            <w:tcW w:w="419" w:type="pct"/>
            <w:shd w:val="clear" w:color="auto" w:fill="auto"/>
            <w:noWrap/>
            <w:vAlign w:val="bottom"/>
            <w:hideMark/>
          </w:tcPr>
          <w:p w14:paraId="0A4C0E2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 xml:space="preserve">　</w:t>
            </w:r>
          </w:p>
        </w:tc>
        <w:tc>
          <w:tcPr>
            <w:tcW w:w="409" w:type="pct"/>
            <w:shd w:val="clear" w:color="auto" w:fill="auto"/>
            <w:noWrap/>
            <w:vAlign w:val="bottom"/>
            <w:hideMark/>
          </w:tcPr>
          <w:p w14:paraId="22C80BE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Postoperative</w:t>
            </w:r>
          </w:p>
        </w:tc>
        <w:tc>
          <w:tcPr>
            <w:tcW w:w="281" w:type="pct"/>
            <w:shd w:val="clear" w:color="auto" w:fill="auto"/>
            <w:noWrap/>
            <w:vAlign w:val="bottom"/>
            <w:hideMark/>
          </w:tcPr>
          <w:p w14:paraId="6F7D113A"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36.6</w:t>
            </w:r>
          </w:p>
        </w:tc>
        <w:tc>
          <w:tcPr>
            <w:tcW w:w="392" w:type="pct"/>
            <w:shd w:val="clear" w:color="auto" w:fill="auto"/>
            <w:noWrap/>
            <w:vAlign w:val="bottom"/>
            <w:hideMark/>
          </w:tcPr>
          <w:p w14:paraId="2C0AD163"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76</w:t>
            </w:r>
          </w:p>
        </w:tc>
        <w:tc>
          <w:tcPr>
            <w:tcW w:w="398" w:type="pct"/>
            <w:shd w:val="clear" w:color="auto" w:fill="auto"/>
            <w:noWrap/>
            <w:vAlign w:val="bottom"/>
            <w:hideMark/>
          </w:tcPr>
          <w:p w14:paraId="360F8B6C"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32.7</w:t>
            </w:r>
          </w:p>
        </w:tc>
        <w:tc>
          <w:tcPr>
            <w:tcW w:w="344" w:type="pct"/>
            <w:shd w:val="clear" w:color="auto" w:fill="auto"/>
            <w:noWrap/>
            <w:vAlign w:val="bottom"/>
            <w:hideMark/>
          </w:tcPr>
          <w:p w14:paraId="0D647A8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16.4</w:t>
            </w:r>
          </w:p>
        </w:tc>
        <w:tc>
          <w:tcPr>
            <w:tcW w:w="323" w:type="pct"/>
            <w:shd w:val="clear" w:color="auto" w:fill="auto"/>
            <w:noWrap/>
            <w:vAlign w:val="bottom"/>
            <w:hideMark/>
          </w:tcPr>
          <w:p w14:paraId="62BCC9FB"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64</w:t>
            </w:r>
          </w:p>
        </w:tc>
        <w:tc>
          <w:tcPr>
            <w:tcW w:w="319" w:type="pct"/>
            <w:shd w:val="clear" w:color="auto" w:fill="auto"/>
            <w:noWrap/>
            <w:vAlign w:val="bottom"/>
            <w:hideMark/>
          </w:tcPr>
          <w:p w14:paraId="7F9D8C94"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75</w:t>
            </w:r>
          </w:p>
        </w:tc>
        <w:tc>
          <w:tcPr>
            <w:tcW w:w="319" w:type="pct"/>
            <w:shd w:val="clear" w:color="auto" w:fill="auto"/>
            <w:noWrap/>
            <w:vAlign w:val="bottom"/>
            <w:hideMark/>
          </w:tcPr>
          <w:p w14:paraId="5A27074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54</w:t>
            </w:r>
          </w:p>
        </w:tc>
        <w:tc>
          <w:tcPr>
            <w:tcW w:w="331" w:type="pct"/>
            <w:shd w:val="clear" w:color="auto" w:fill="auto"/>
            <w:noWrap/>
            <w:vAlign w:val="bottom"/>
            <w:hideMark/>
          </w:tcPr>
          <w:p w14:paraId="264EC580"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36</w:t>
            </w:r>
          </w:p>
        </w:tc>
        <w:tc>
          <w:tcPr>
            <w:tcW w:w="321" w:type="pct"/>
            <w:shd w:val="clear" w:color="auto" w:fill="auto"/>
            <w:noWrap/>
            <w:vAlign w:val="bottom"/>
            <w:hideMark/>
          </w:tcPr>
          <w:p w14:paraId="36FB7466"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4.4</w:t>
            </w:r>
          </w:p>
        </w:tc>
        <w:tc>
          <w:tcPr>
            <w:tcW w:w="321" w:type="pct"/>
            <w:shd w:val="clear" w:color="auto" w:fill="auto"/>
            <w:noWrap/>
            <w:vAlign w:val="bottom"/>
            <w:hideMark/>
          </w:tcPr>
          <w:p w14:paraId="67AD5008"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16.4</w:t>
            </w:r>
          </w:p>
        </w:tc>
        <w:tc>
          <w:tcPr>
            <w:tcW w:w="374" w:type="pct"/>
            <w:shd w:val="clear" w:color="auto" w:fill="auto"/>
            <w:noWrap/>
            <w:vAlign w:val="bottom"/>
            <w:hideMark/>
          </w:tcPr>
          <w:p w14:paraId="7EE44115"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0.008</w:t>
            </w:r>
          </w:p>
        </w:tc>
        <w:tc>
          <w:tcPr>
            <w:tcW w:w="446" w:type="pct"/>
            <w:shd w:val="clear" w:color="auto" w:fill="auto"/>
            <w:noWrap/>
            <w:vAlign w:val="bottom"/>
            <w:hideMark/>
          </w:tcPr>
          <w:p w14:paraId="15A1BE57" w14:textId="77777777" w:rsidR="002A4471" w:rsidRPr="002965A9" w:rsidRDefault="002A4471" w:rsidP="002965A9">
            <w:pPr>
              <w:widowControl/>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t>74.3</w:t>
            </w:r>
          </w:p>
        </w:tc>
      </w:tr>
    </w:tbl>
    <w:p w14:paraId="526538A7" w14:textId="633AEA48" w:rsidR="00C444BE" w:rsidRPr="00245C50" w:rsidRDefault="00E63D8E" w:rsidP="00C444BE">
      <w:pPr>
        <w:spacing w:line="360" w:lineRule="auto"/>
        <w:rPr>
          <w:rFonts w:ascii="Book Antiqua" w:eastAsia="SimSun" w:hAnsi="Book Antiqua" w:cs="Times New Roman"/>
          <w:kern w:val="0"/>
          <w:sz w:val="24"/>
          <w:szCs w:val="24"/>
        </w:rPr>
      </w:pPr>
      <w:r w:rsidRPr="002965A9">
        <w:rPr>
          <w:rFonts w:ascii="Book Antiqua" w:eastAsia="SimSun" w:hAnsi="Book Antiqua" w:cs="Times New Roman"/>
          <w:kern w:val="0"/>
          <w:sz w:val="24"/>
          <w:szCs w:val="24"/>
        </w:rPr>
        <w:lastRenderedPageBreak/>
        <w:t>T:</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Temperature</w:t>
      </w:r>
      <w:r>
        <w:rPr>
          <w:rFonts w:ascii="Book Antiqua" w:eastAsia="SimSun" w:hAnsi="Book Antiqua" w:cs="Times New Roman" w:hint="eastAsia"/>
          <w:kern w:val="0"/>
          <w:sz w:val="24"/>
          <w:szCs w:val="24"/>
        </w:rPr>
        <w:t>;</w:t>
      </w:r>
      <w:r w:rsidRPr="002965A9">
        <w:rPr>
          <w:rFonts w:ascii="Book Antiqua" w:eastAsia="SimSun" w:hAnsi="Book Antiqua" w:cs="Times New Roman"/>
          <w:kern w:val="0"/>
          <w:sz w:val="24"/>
          <w:szCs w:val="24"/>
        </w:rPr>
        <w:t xml:space="preserve"> P:</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Pulse;</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TG:</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Thyroglobulin;</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TSH:</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Thyroid stimulating hormone;</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FT3:</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Free triiodothyronine;</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FT4:</w:t>
      </w:r>
      <w:r>
        <w:rPr>
          <w:rFonts w:ascii="Book Antiqua" w:eastAsia="SimSun" w:hAnsi="Book Antiqua" w:cs="Times New Roman" w:hint="eastAsia"/>
          <w:kern w:val="0"/>
          <w:sz w:val="24"/>
          <w:szCs w:val="24"/>
        </w:rPr>
        <w:t xml:space="preserve"> </w:t>
      </w:r>
      <w:r w:rsidRPr="002965A9">
        <w:rPr>
          <w:rFonts w:ascii="Book Antiqua" w:eastAsia="SimSun" w:hAnsi="Book Antiqua" w:cs="Times New Roman"/>
          <w:kern w:val="0"/>
          <w:sz w:val="24"/>
          <w:szCs w:val="24"/>
        </w:rPr>
        <w:t>Free thyroxine</w:t>
      </w:r>
      <w:r>
        <w:rPr>
          <w:rFonts w:ascii="Book Antiqua" w:eastAsia="SimSun" w:hAnsi="Book Antiqua" w:cs="Times New Roman" w:hint="eastAsia"/>
          <w:kern w:val="0"/>
          <w:sz w:val="24"/>
          <w:szCs w:val="24"/>
        </w:rPr>
        <w:t>;</w:t>
      </w:r>
      <w:r w:rsidRPr="002965A9">
        <w:rPr>
          <w:rFonts w:ascii="Book Antiqua" w:eastAsia="SimSun" w:hAnsi="Book Antiqua" w:cs="Times New Roman"/>
          <w:kern w:val="0"/>
          <w:sz w:val="24"/>
          <w:szCs w:val="24"/>
        </w:rPr>
        <w:t xml:space="preserve"> </w:t>
      </w:r>
      <w:r w:rsidR="00EF1EE6" w:rsidRPr="002965A9">
        <w:rPr>
          <w:rFonts w:ascii="Book Antiqua" w:hAnsi="Book Antiqua" w:cs="Times New Roman"/>
          <w:sz w:val="24"/>
          <w:szCs w:val="24"/>
        </w:rPr>
        <w:t>DBI</w:t>
      </w:r>
      <w:r w:rsidR="00C444BE" w:rsidRPr="002965A9">
        <w:rPr>
          <w:rFonts w:ascii="Book Antiqua" w:hAnsi="Book Antiqua" w:cs="Times New Roman"/>
          <w:sz w:val="24"/>
          <w:szCs w:val="24"/>
        </w:rPr>
        <w:t>L</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Direct bilirubin</w:t>
      </w:r>
      <w:r w:rsidR="00C444BE">
        <w:rPr>
          <w:rFonts w:ascii="Book Antiqua" w:hAnsi="Book Antiqua" w:cs="Times New Roman" w:hint="eastAsia"/>
          <w:sz w:val="24"/>
          <w:szCs w:val="24"/>
        </w:rPr>
        <w:t xml:space="preserve">; </w:t>
      </w:r>
      <w:r w:rsidR="00C444BE" w:rsidRPr="002965A9">
        <w:rPr>
          <w:rFonts w:ascii="Book Antiqua" w:hAnsi="Book Antiqua" w:cs="Times New Roman"/>
          <w:sz w:val="24"/>
          <w:szCs w:val="24"/>
        </w:rPr>
        <w:t>TBIL</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Total bilirubin</w:t>
      </w:r>
      <w:r w:rsidR="00C444BE">
        <w:rPr>
          <w:rFonts w:ascii="Book Antiqua" w:hAnsi="Book Antiqua" w:cs="Times New Roman" w:hint="eastAsia"/>
          <w:sz w:val="24"/>
          <w:szCs w:val="24"/>
        </w:rPr>
        <w:t xml:space="preserve">; </w:t>
      </w:r>
      <w:r w:rsidR="00C444BE" w:rsidRPr="002965A9">
        <w:rPr>
          <w:rFonts w:ascii="Book Antiqua" w:hAnsi="Book Antiqua" w:cs="Times New Roman"/>
          <w:sz w:val="24"/>
          <w:szCs w:val="24"/>
        </w:rPr>
        <w:t>AST</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Aspartate aminotransferase</w:t>
      </w:r>
      <w:r w:rsidR="00C444BE">
        <w:rPr>
          <w:rFonts w:ascii="Book Antiqua" w:hAnsi="Book Antiqua" w:cs="Times New Roman" w:hint="eastAsia"/>
          <w:sz w:val="24"/>
          <w:szCs w:val="24"/>
        </w:rPr>
        <w:t xml:space="preserve">; </w:t>
      </w:r>
      <w:r w:rsidR="00C444BE" w:rsidRPr="002965A9">
        <w:rPr>
          <w:rFonts w:ascii="Book Antiqua" w:hAnsi="Book Antiqua" w:cs="Times New Roman"/>
          <w:sz w:val="24"/>
          <w:szCs w:val="24"/>
        </w:rPr>
        <w:t>ALT</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Alanine aminotransferase</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ALP</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Alkaline phosphatase</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r w:rsidR="00C444BE" w:rsidRPr="002965A9">
        <w:rPr>
          <w:rFonts w:ascii="Book Antiqua" w:hAnsi="Book Antiqua" w:cs="Times New Roman"/>
          <w:sz w:val="24"/>
          <w:szCs w:val="24"/>
        </w:rPr>
        <w:t>GGT</w:t>
      </w:r>
      <w:r w:rsidR="00C444BE">
        <w:rPr>
          <w:rFonts w:ascii="Book Antiqua" w:hAnsi="Book Antiqua" w:cs="Times New Roman" w:hint="eastAsia"/>
          <w:sz w:val="24"/>
          <w:szCs w:val="24"/>
        </w:rPr>
        <w:t>:</w:t>
      </w:r>
      <w:r w:rsidR="00C444BE" w:rsidRPr="00C444BE">
        <w:rPr>
          <w:rFonts w:ascii="Book Antiqua" w:hAnsi="Book Antiqua" w:cs="Times New Roman"/>
          <w:sz w:val="24"/>
          <w:szCs w:val="24"/>
        </w:rPr>
        <w:t xml:space="preserve"> </w:t>
      </w:r>
      <w:proofErr w:type="spellStart"/>
      <w:r w:rsidR="00C444BE" w:rsidRPr="002965A9">
        <w:rPr>
          <w:rFonts w:ascii="Book Antiqua" w:hAnsi="Book Antiqua" w:cs="Times New Roman"/>
          <w:sz w:val="24"/>
          <w:szCs w:val="24"/>
        </w:rPr>
        <w:t>Glutamete</w:t>
      </w:r>
      <w:proofErr w:type="spellEnd"/>
      <w:r w:rsidR="00C444BE" w:rsidRPr="002965A9">
        <w:rPr>
          <w:rFonts w:ascii="Book Antiqua" w:hAnsi="Book Antiqua" w:cs="Times New Roman"/>
          <w:sz w:val="24"/>
          <w:szCs w:val="24"/>
        </w:rPr>
        <w:t xml:space="preserve"> transpeptidase</w:t>
      </w:r>
      <w:r w:rsidR="00C444BE">
        <w:rPr>
          <w:rFonts w:ascii="Book Antiqua" w:hAnsi="Book Antiqua" w:cs="Times New Roman" w:hint="eastAsia"/>
          <w:sz w:val="24"/>
          <w:szCs w:val="24"/>
        </w:rPr>
        <w:t>.</w:t>
      </w:r>
      <w:r w:rsidR="00C444BE" w:rsidRPr="002965A9">
        <w:rPr>
          <w:rFonts w:ascii="Book Antiqua" w:hAnsi="Book Antiqua" w:cs="Times New Roman"/>
          <w:sz w:val="24"/>
          <w:szCs w:val="24"/>
        </w:rPr>
        <w:t xml:space="preserve"> </w:t>
      </w:r>
    </w:p>
    <w:p w14:paraId="7A8FD59B" w14:textId="23DA8765" w:rsidR="00F02D7A" w:rsidRPr="002965A9" w:rsidRDefault="00F02D7A" w:rsidP="002965A9">
      <w:pPr>
        <w:spacing w:line="360" w:lineRule="auto"/>
        <w:rPr>
          <w:rFonts w:ascii="Book Antiqua" w:hAnsi="Book Antiqua" w:cs="Times New Roman"/>
          <w:sz w:val="24"/>
          <w:szCs w:val="24"/>
        </w:rPr>
      </w:pPr>
    </w:p>
    <w:sectPr w:rsidR="00F02D7A" w:rsidRPr="002965A9" w:rsidSect="00245C50">
      <w:pgSz w:w="16840" w:h="16840"/>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6937D" w14:textId="77777777" w:rsidR="00BB74EE" w:rsidRDefault="00BB74EE" w:rsidP="00CF1CDB">
      <w:r>
        <w:separator/>
      </w:r>
    </w:p>
  </w:endnote>
  <w:endnote w:type="continuationSeparator" w:id="0">
    <w:p w14:paraId="2A91B8BF" w14:textId="77777777" w:rsidR="00BB74EE" w:rsidRDefault="00BB74EE" w:rsidP="00CF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PSGARBKC">
    <w:altName w:val="Microsoft YaHei"/>
    <w:panose1 w:val="020B0604020202020204"/>
    <w:charset w:val="86"/>
    <w:family w:val="auto"/>
    <w:notTrueType/>
    <w:pitch w:val="default"/>
    <w:sig w:usb0="00000001" w:usb1="080E0000" w:usb2="00000010" w:usb3="00000000" w:csb0="00040000"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768809"/>
      <w:docPartObj>
        <w:docPartGallery w:val="Page Numbers (Bottom of Page)"/>
        <w:docPartUnique/>
      </w:docPartObj>
    </w:sdtPr>
    <w:sdtEndPr/>
    <w:sdtContent>
      <w:p w14:paraId="30EAC86B" w14:textId="77777777" w:rsidR="00ED57F5" w:rsidRPr="00D47075" w:rsidRDefault="00ED57F5">
        <w:pPr>
          <w:pStyle w:val="Footer"/>
          <w:jc w:val="right"/>
        </w:pPr>
        <w:r w:rsidRPr="00D47075">
          <w:fldChar w:fldCharType="begin"/>
        </w:r>
        <w:r w:rsidRPr="00D47075">
          <w:instrText>PAGE   \* MERGEFORMAT</w:instrText>
        </w:r>
        <w:r w:rsidRPr="00D47075">
          <w:fldChar w:fldCharType="separate"/>
        </w:r>
        <w:r w:rsidR="00245C50">
          <w:rPr>
            <w:noProof/>
          </w:rPr>
          <w:t>20</w:t>
        </w:r>
        <w:r w:rsidRPr="00D47075">
          <w:fldChar w:fldCharType="end"/>
        </w:r>
      </w:p>
    </w:sdtContent>
  </w:sdt>
  <w:p w14:paraId="3A178AF0" w14:textId="77777777" w:rsidR="00ED57F5" w:rsidRPr="00D47075" w:rsidRDefault="00ED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D4045" w14:textId="77777777" w:rsidR="00BB74EE" w:rsidRDefault="00BB74EE" w:rsidP="00CF1CDB">
      <w:r>
        <w:separator/>
      </w:r>
    </w:p>
  </w:footnote>
  <w:footnote w:type="continuationSeparator" w:id="0">
    <w:p w14:paraId="6E6480EC" w14:textId="77777777" w:rsidR="00BB74EE" w:rsidRDefault="00BB74EE" w:rsidP="00CF1C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en-US" w:vendorID="64" w:dllVersion="4096" w:nlCheck="1" w:checkStyle="0"/>
  <w:proofState w:spelling="clean" w:grammar="clean"/>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dfzxp065e557e95aipp0ak225awravf9vz&quot;&gt;My EndNote Library&lt;record-ids&gt;&lt;item&gt;4818&lt;/item&gt;&lt;item&gt;5793&lt;/item&gt;&lt;item&gt;5796&lt;/item&gt;&lt;item&gt;5797&lt;/item&gt;&lt;item&gt;5804&lt;/item&gt;&lt;item&gt;5805&lt;/item&gt;&lt;item&gt;5806&lt;/item&gt;&lt;item&gt;5807&lt;/item&gt;&lt;item&gt;5808&lt;/item&gt;&lt;item&gt;5809&lt;/item&gt;&lt;item&gt;5810&lt;/item&gt;&lt;item&gt;5811&lt;/item&gt;&lt;item&gt;5812&lt;/item&gt;&lt;item&gt;5817&lt;/item&gt;&lt;item&gt;5820&lt;/item&gt;&lt;item&gt;5828&lt;/item&gt;&lt;item&gt;5830&lt;/item&gt;&lt;item&gt;5832&lt;/item&gt;&lt;item&gt;5835&lt;/item&gt;&lt;item&gt;5836&lt;/item&gt;&lt;item&gt;5838&lt;/item&gt;&lt;/record-ids&gt;&lt;/item&gt;&lt;/Libraries&gt;"/>
    <w:docVar w:name="intellisampler_rd 13" w:val="13"/>
    <w:docVar w:name="intellisampler_rd 14" w:val="14"/>
    <w:docVar w:name="intellisampler_rd 21" w:val="21"/>
    <w:docVar w:name="intellisampler_rd 22" w:val="22"/>
    <w:docVar w:name="intellisampler_rd 23" w:val="23"/>
    <w:docVar w:name="intellisampler_rd 25" w:val="25"/>
    <w:docVar w:name="intellisampler_rd 31" w:val="31"/>
    <w:docVar w:name="intellisampler_rd 4" w:val="4"/>
    <w:docVar w:name="intellisampler_rd 41" w:val="41"/>
    <w:docVar w:name="is_review_method" w:val="Normal_Normal"/>
    <w:docVar w:name="is_sampling_method" w:val="categoricalcategorical"/>
  </w:docVars>
  <w:rsids>
    <w:rsidRoot w:val="003B5465"/>
    <w:rsid w:val="00001B26"/>
    <w:rsid w:val="000038A5"/>
    <w:rsid w:val="00021305"/>
    <w:rsid w:val="00052646"/>
    <w:rsid w:val="0008457B"/>
    <w:rsid w:val="0008624D"/>
    <w:rsid w:val="000B2453"/>
    <w:rsid w:val="000B3A2D"/>
    <w:rsid w:val="000C4814"/>
    <w:rsid w:val="000E5DA2"/>
    <w:rsid w:val="0011144B"/>
    <w:rsid w:val="001153F4"/>
    <w:rsid w:val="0012707C"/>
    <w:rsid w:val="00140458"/>
    <w:rsid w:val="00166BB5"/>
    <w:rsid w:val="001859AD"/>
    <w:rsid w:val="001D1B2F"/>
    <w:rsid w:val="001D4590"/>
    <w:rsid w:val="001E2E95"/>
    <w:rsid w:val="001E6F4D"/>
    <w:rsid w:val="001F28B5"/>
    <w:rsid w:val="00211504"/>
    <w:rsid w:val="002300D8"/>
    <w:rsid w:val="00245C50"/>
    <w:rsid w:val="0024664E"/>
    <w:rsid w:val="002748BC"/>
    <w:rsid w:val="00283F69"/>
    <w:rsid w:val="00285EEA"/>
    <w:rsid w:val="002965A9"/>
    <w:rsid w:val="002A109E"/>
    <w:rsid w:val="002A3D15"/>
    <w:rsid w:val="002A40C6"/>
    <w:rsid w:val="002A4471"/>
    <w:rsid w:val="002D5E54"/>
    <w:rsid w:val="002E44AC"/>
    <w:rsid w:val="00335980"/>
    <w:rsid w:val="00352447"/>
    <w:rsid w:val="003869B8"/>
    <w:rsid w:val="00395FEF"/>
    <w:rsid w:val="003A1919"/>
    <w:rsid w:val="003A52B8"/>
    <w:rsid w:val="003B5465"/>
    <w:rsid w:val="003C4B4D"/>
    <w:rsid w:val="003D3106"/>
    <w:rsid w:val="003D3169"/>
    <w:rsid w:val="003D7947"/>
    <w:rsid w:val="004013D4"/>
    <w:rsid w:val="00402E82"/>
    <w:rsid w:val="004249EE"/>
    <w:rsid w:val="00440541"/>
    <w:rsid w:val="00450A56"/>
    <w:rsid w:val="00456A78"/>
    <w:rsid w:val="0047148A"/>
    <w:rsid w:val="00495479"/>
    <w:rsid w:val="00497012"/>
    <w:rsid w:val="004B0D9D"/>
    <w:rsid w:val="004B1BE0"/>
    <w:rsid w:val="004C0200"/>
    <w:rsid w:val="004D5C97"/>
    <w:rsid w:val="004E2F6C"/>
    <w:rsid w:val="005124CA"/>
    <w:rsid w:val="00532AEE"/>
    <w:rsid w:val="00553584"/>
    <w:rsid w:val="0056023C"/>
    <w:rsid w:val="00560B15"/>
    <w:rsid w:val="00573775"/>
    <w:rsid w:val="00593102"/>
    <w:rsid w:val="00595DBF"/>
    <w:rsid w:val="005B59BE"/>
    <w:rsid w:val="005C06EA"/>
    <w:rsid w:val="005C7513"/>
    <w:rsid w:val="005D4650"/>
    <w:rsid w:val="005D7C21"/>
    <w:rsid w:val="005F1542"/>
    <w:rsid w:val="006120B9"/>
    <w:rsid w:val="00617F9D"/>
    <w:rsid w:val="006250F5"/>
    <w:rsid w:val="00635BB7"/>
    <w:rsid w:val="0064091F"/>
    <w:rsid w:val="00641FB0"/>
    <w:rsid w:val="00642F9C"/>
    <w:rsid w:val="006658EF"/>
    <w:rsid w:val="006664EE"/>
    <w:rsid w:val="00670913"/>
    <w:rsid w:val="00675719"/>
    <w:rsid w:val="006A33E8"/>
    <w:rsid w:val="006A705C"/>
    <w:rsid w:val="006C146E"/>
    <w:rsid w:val="006C4402"/>
    <w:rsid w:val="006C4700"/>
    <w:rsid w:val="006C6B53"/>
    <w:rsid w:val="006E3545"/>
    <w:rsid w:val="006E3CCE"/>
    <w:rsid w:val="006E546B"/>
    <w:rsid w:val="006E6B0D"/>
    <w:rsid w:val="00710A0B"/>
    <w:rsid w:val="00713E85"/>
    <w:rsid w:val="007258AE"/>
    <w:rsid w:val="0073095B"/>
    <w:rsid w:val="00747A69"/>
    <w:rsid w:val="00750AB2"/>
    <w:rsid w:val="00796861"/>
    <w:rsid w:val="00797849"/>
    <w:rsid w:val="007A19FD"/>
    <w:rsid w:val="007A528B"/>
    <w:rsid w:val="007C25E3"/>
    <w:rsid w:val="007D40F3"/>
    <w:rsid w:val="00813D8F"/>
    <w:rsid w:val="00831003"/>
    <w:rsid w:val="00853219"/>
    <w:rsid w:val="008A268E"/>
    <w:rsid w:val="008B0B97"/>
    <w:rsid w:val="008F4F5C"/>
    <w:rsid w:val="00905A0C"/>
    <w:rsid w:val="00906A86"/>
    <w:rsid w:val="00917F32"/>
    <w:rsid w:val="00922B3C"/>
    <w:rsid w:val="00960E5A"/>
    <w:rsid w:val="00966236"/>
    <w:rsid w:val="009732B2"/>
    <w:rsid w:val="00974038"/>
    <w:rsid w:val="00981656"/>
    <w:rsid w:val="009C2F62"/>
    <w:rsid w:val="009D1CFA"/>
    <w:rsid w:val="009D410D"/>
    <w:rsid w:val="009E7D10"/>
    <w:rsid w:val="00A2384D"/>
    <w:rsid w:val="00A3170B"/>
    <w:rsid w:val="00A37C51"/>
    <w:rsid w:val="00A414D4"/>
    <w:rsid w:val="00A44045"/>
    <w:rsid w:val="00A440D8"/>
    <w:rsid w:val="00A45517"/>
    <w:rsid w:val="00A4552A"/>
    <w:rsid w:val="00A45AE3"/>
    <w:rsid w:val="00A544BF"/>
    <w:rsid w:val="00A66F55"/>
    <w:rsid w:val="00A709B6"/>
    <w:rsid w:val="00A72A52"/>
    <w:rsid w:val="00A84D46"/>
    <w:rsid w:val="00A84E18"/>
    <w:rsid w:val="00A93606"/>
    <w:rsid w:val="00A96464"/>
    <w:rsid w:val="00AA67CE"/>
    <w:rsid w:val="00AA75B0"/>
    <w:rsid w:val="00AB0F7C"/>
    <w:rsid w:val="00AE76DE"/>
    <w:rsid w:val="00B011BF"/>
    <w:rsid w:val="00B05C09"/>
    <w:rsid w:val="00B05F13"/>
    <w:rsid w:val="00B11C4A"/>
    <w:rsid w:val="00B17208"/>
    <w:rsid w:val="00B31484"/>
    <w:rsid w:val="00B42FB7"/>
    <w:rsid w:val="00B55EE6"/>
    <w:rsid w:val="00B7548B"/>
    <w:rsid w:val="00B84D98"/>
    <w:rsid w:val="00B9329D"/>
    <w:rsid w:val="00B9483D"/>
    <w:rsid w:val="00BB0C22"/>
    <w:rsid w:val="00BB74EE"/>
    <w:rsid w:val="00BC681C"/>
    <w:rsid w:val="00BD21EB"/>
    <w:rsid w:val="00BF685C"/>
    <w:rsid w:val="00BF70EA"/>
    <w:rsid w:val="00C10D53"/>
    <w:rsid w:val="00C32122"/>
    <w:rsid w:val="00C34734"/>
    <w:rsid w:val="00C444BE"/>
    <w:rsid w:val="00C57752"/>
    <w:rsid w:val="00CA1A77"/>
    <w:rsid w:val="00CC32B2"/>
    <w:rsid w:val="00CD064E"/>
    <w:rsid w:val="00CD1230"/>
    <w:rsid w:val="00CD1F75"/>
    <w:rsid w:val="00CD4A20"/>
    <w:rsid w:val="00CD5624"/>
    <w:rsid w:val="00CE6D13"/>
    <w:rsid w:val="00CF19DB"/>
    <w:rsid w:val="00CF1CDB"/>
    <w:rsid w:val="00CF4733"/>
    <w:rsid w:val="00D2435F"/>
    <w:rsid w:val="00D2580D"/>
    <w:rsid w:val="00D36F92"/>
    <w:rsid w:val="00D409C6"/>
    <w:rsid w:val="00D41626"/>
    <w:rsid w:val="00D47075"/>
    <w:rsid w:val="00D65061"/>
    <w:rsid w:val="00D84EFE"/>
    <w:rsid w:val="00D97D84"/>
    <w:rsid w:val="00DA24CF"/>
    <w:rsid w:val="00DA3C06"/>
    <w:rsid w:val="00DF015E"/>
    <w:rsid w:val="00DF686A"/>
    <w:rsid w:val="00E02F19"/>
    <w:rsid w:val="00E22E0F"/>
    <w:rsid w:val="00E46899"/>
    <w:rsid w:val="00E47223"/>
    <w:rsid w:val="00E63287"/>
    <w:rsid w:val="00E63D8E"/>
    <w:rsid w:val="00E95932"/>
    <w:rsid w:val="00EB7ECD"/>
    <w:rsid w:val="00EC027D"/>
    <w:rsid w:val="00EC07E6"/>
    <w:rsid w:val="00ED06A5"/>
    <w:rsid w:val="00ED0CF5"/>
    <w:rsid w:val="00ED57F5"/>
    <w:rsid w:val="00ED7BD2"/>
    <w:rsid w:val="00EE25E9"/>
    <w:rsid w:val="00EF1EE6"/>
    <w:rsid w:val="00F02D7A"/>
    <w:rsid w:val="00F61EC5"/>
    <w:rsid w:val="00F66DB2"/>
    <w:rsid w:val="00F83D9D"/>
    <w:rsid w:val="00F96831"/>
    <w:rsid w:val="00FB3044"/>
    <w:rsid w:val="00FB332F"/>
    <w:rsid w:val="00FD0E49"/>
    <w:rsid w:val="00FD4E59"/>
    <w:rsid w:val="00FE3EC3"/>
    <w:rsid w:val="00FF0243"/>
    <w:rsid w:val="00FF2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FE4D64"/>
  <w15:docId w15:val="{D42098D3-6E65-E54F-8452-3C5024CF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02D7A"/>
  </w:style>
  <w:style w:type="paragraph" w:customStyle="1" w:styleId="EndNoteBibliographyTitle">
    <w:name w:val="EndNote Bibliography Title"/>
    <w:basedOn w:val="Normal"/>
    <w:link w:val="EndNoteBibliographyTitleChar"/>
    <w:rsid w:val="00F02D7A"/>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F02D7A"/>
    <w:rPr>
      <w:rFonts w:ascii="Calibri" w:hAnsi="Calibri" w:cs="Calibri"/>
      <w:noProof/>
      <w:sz w:val="20"/>
    </w:rPr>
  </w:style>
  <w:style w:type="paragraph" w:customStyle="1" w:styleId="EndNoteBibliography">
    <w:name w:val="EndNote Bibliography"/>
    <w:basedOn w:val="Normal"/>
    <w:link w:val="EndNoteBibliographyChar"/>
    <w:rsid w:val="00F02D7A"/>
    <w:rPr>
      <w:rFonts w:ascii="Calibri" w:hAnsi="Calibri" w:cs="Calibri"/>
      <w:noProof/>
      <w:sz w:val="20"/>
    </w:rPr>
  </w:style>
  <w:style w:type="character" w:customStyle="1" w:styleId="EndNoteBibliographyChar">
    <w:name w:val="EndNote Bibliography Char"/>
    <w:basedOn w:val="DefaultParagraphFont"/>
    <w:link w:val="EndNoteBibliography"/>
    <w:rsid w:val="00F02D7A"/>
    <w:rPr>
      <w:rFonts w:ascii="Calibri" w:hAnsi="Calibri" w:cs="Calibri"/>
      <w:noProof/>
      <w:sz w:val="20"/>
    </w:rPr>
  </w:style>
  <w:style w:type="character" w:styleId="CommentReference">
    <w:name w:val="annotation reference"/>
    <w:uiPriority w:val="99"/>
    <w:semiHidden/>
    <w:unhideWhenUsed/>
    <w:rsid w:val="00456A78"/>
    <w:rPr>
      <w:sz w:val="16"/>
      <w:szCs w:val="16"/>
    </w:rPr>
  </w:style>
  <w:style w:type="paragraph" w:styleId="CommentText">
    <w:name w:val="annotation text"/>
    <w:basedOn w:val="Normal"/>
    <w:link w:val="CommentTextChar"/>
    <w:uiPriority w:val="99"/>
    <w:unhideWhenUsed/>
    <w:qFormat/>
    <w:rsid w:val="00456A78"/>
    <w:rPr>
      <w:rFonts w:ascii="Calibri" w:eastAsia="SimSun" w:hAnsi="Calibri" w:cs="Times New Roman"/>
      <w:sz w:val="20"/>
      <w:szCs w:val="20"/>
    </w:rPr>
  </w:style>
  <w:style w:type="character" w:customStyle="1" w:styleId="CommentTextChar">
    <w:name w:val="Comment Text Char"/>
    <w:basedOn w:val="DefaultParagraphFont"/>
    <w:link w:val="CommentText"/>
    <w:uiPriority w:val="99"/>
    <w:rsid w:val="00456A78"/>
    <w:rPr>
      <w:rFonts w:ascii="Calibri" w:eastAsia="SimSun" w:hAnsi="Calibri" w:cs="Times New Roman"/>
      <w:sz w:val="20"/>
      <w:szCs w:val="20"/>
    </w:rPr>
  </w:style>
  <w:style w:type="paragraph" w:styleId="BalloonText">
    <w:name w:val="Balloon Text"/>
    <w:basedOn w:val="Normal"/>
    <w:link w:val="BalloonTextChar"/>
    <w:uiPriority w:val="99"/>
    <w:semiHidden/>
    <w:unhideWhenUsed/>
    <w:rsid w:val="00456A78"/>
    <w:rPr>
      <w:sz w:val="18"/>
      <w:szCs w:val="18"/>
    </w:rPr>
  </w:style>
  <w:style w:type="character" w:customStyle="1" w:styleId="BalloonTextChar">
    <w:name w:val="Balloon Text Char"/>
    <w:basedOn w:val="DefaultParagraphFont"/>
    <w:link w:val="BalloonText"/>
    <w:uiPriority w:val="99"/>
    <w:semiHidden/>
    <w:rsid w:val="00456A78"/>
    <w:rPr>
      <w:sz w:val="18"/>
      <w:szCs w:val="18"/>
    </w:rPr>
  </w:style>
  <w:style w:type="paragraph" w:styleId="Header">
    <w:name w:val="header"/>
    <w:basedOn w:val="Normal"/>
    <w:link w:val="HeaderChar"/>
    <w:uiPriority w:val="99"/>
    <w:unhideWhenUsed/>
    <w:rsid w:val="00CF1C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F1CDB"/>
    <w:rPr>
      <w:sz w:val="18"/>
      <w:szCs w:val="18"/>
    </w:rPr>
  </w:style>
  <w:style w:type="paragraph" w:styleId="Footer">
    <w:name w:val="footer"/>
    <w:basedOn w:val="Normal"/>
    <w:link w:val="FooterChar"/>
    <w:uiPriority w:val="99"/>
    <w:unhideWhenUsed/>
    <w:rsid w:val="00CF1CD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F1CDB"/>
    <w:rPr>
      <w:sz w:val="18"/>
      <w:szCs w:val="18"/>
    </w:rPr>
  </w:style>
  <w:style w:type="paragraph" w:styleId="CommentSubject">
    <w:name w:val="annotation subject"/>
    <w:basedOn w:val="CommentText"/>
    <w:next w:val="CommentText"/>
    <w:link w:val="CommentSubjectChar"/>
    <w:uiPriority w:val="99"/>
    <w:semiHidden/>
    <w:unhideWhenUsed/>
    <w:rsid w:val="007D40F3"/>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D40F3"/>
    <w:rPr>
      <w:rFonts w:ascii="Calibri" w:eastAsia="SimSun" w:hAnsi="Calibri" w:cs="Times New Roman"/>
      <w:b/>
      <w:bCs/>
      <w:sz w:val="20"/>
      <w:szCs w:val="20"/>
    </w:rPr>
  </w:style>
  <w:style w:type="paragraph" w:styleId="Revision">
    <w:name w:val="Revision"/>
    <w:hidden/>
    <w:uiPriority w:val="99"/>
    <w:semiHidden/>
    <w:rsid w:val="002300D8"/>
  </w:style>
  <w:style w:type="character" w:styleId="Hyperlink">
    <w:name w:val="Hyperlink"/>
    <w:basedOn w:val="DefaultParagraphFont"/>
    <w:uiPriority w:val="99"/>
    <w:unhideWhenUsed/>
    <w:rsid w:val="007A528B"/>
    <w:rPr>
      <w:color w:val="0563C1" w:themeColor="hyperlink"/>
      <w:u w:val="single"/>
    </w:rPr>
  </w:style>
  <w:style w:type="paragraph" w:styleId="PlainText">
    <w:name w:val="Plain Text"/>
    <w:basedOn w:val="Normal"/>
    <w:link w:val="PlainTextChar"/>
    <w:rsid w:val="00B31484"/>
    <w:rPr>
      <w:rFonts w:ascii="SimSun" w:eastAsia="SimSun" w:hAnsi="Courier New" w:cs="Courier New"/>
      <w:szCs w:val="21"/>
    </w:rPr>
  </w:style>
  <w:style w:type="character" w:customStyle="1" w:styleId="PlainTextChar">
    <w:name w:val="Plain Text Char"/>
    <w:basedOn w:val="DefaultParagraphFont"/>
    <w:link w:val="PlainText"/>
    <w:rsid w:val="00B31484"/>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87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w915@sin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479A2-B776-D74C-BDAA-A57C699E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5035</Words>
  <Characters>29511</Characters>
  <Application>Microsoft Office Word</Application>
  <DocSecurity>0</DocSecurity>
  <Lines>655</Lines>
  <Paragraphs>218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 友文</dc:creator>
  <cp:lastModifiedBy>Li Ma</cp:lastModifiedBy>
  <cp:revision>3</cp:revision>
  <dcterms:created xsi:type="dcterms:W3CDTF">2019-03-09T04:17:00Z</dcterms:created>
  <dcterms:modified xsi:type="dcterms:W3CDTF">2019-03-09T04:32:00Z</dcterms:modified>
</cp:coreProperties>
</file>