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C0821" w14:textId="77777777" w:rsidR="00977615" w:rsidRPr="0056740F" w:rsidRDefault="00977615"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color w:val="000000" w:themeColor="text1"/>
          <w:sz w:val="24"/>
          <w:lang w:eastAsia="zh-CN"/>
        </w:rPr>
        <w:t xml:space="preserve">Name of Journal: </w:t>
      </w:r>
      <w:r w:rsidRPr="0056740F">
        <w:rPr>
          <w:rFonts w:ascii="Book Antiqua" w:hAnsi="Book Antiqua"/>
          <w:b/>
          <w:i/>
          <w:color w:val="000000" w:themeColor="text1"/>
          <w:sz w:val="24"/>
          <w:lang w:eastAsia="zh-CN"/>
        </w:rPr>
        <w:t>World Journal of Gastroenterology</w:t>
      </w:r>
    </w:p>
    <w:p w14:paraId="22207EFC" w14:textId="77777777" w:rsidR="00977615" w:rsidRPr="0056740F" w:rsidRDefault="00977615" w:rsidP="00C267B3">
      <w:pPr>
        <w:adjustRightInd w:val="0"/>
        <w:snapToGrid w:val="0"/>
        <w:spacing w:line="360" w:lineRule="auto"/>
        <w:jc w:val="both"/>
        <w:outlineLvl w:val="0"/>
        <w:rPr>
          <w:rFonts w:ascii="Book Antiqua" w:hAnsi="Book Antiqua"/>
          <w:b/>
          <w:color w:val="000000" w:themeColor="text1"/>
          <w:sz w:val="24"/>
          <w:lang w:eastAsia="zh-CN"/>
        </w:rPr>
      </w:pPr>
      <w:r w:rsidRPr="0056740F">
        <w:rPr>
          <w:rFonts w:ascii="Book Antiqua" w:hAnsi="Book Antiqua"/>
          <w:b/>
          <w:color w:val="000000" w:themeColor="text1"/>
          <w:sz w:val="24"/>
          <w:lang w:eastAsia="zh-CN"/>
        </w:rPr>
        <w:t>Manuscript NO: 45711</w:t>
      </w:r>
    </w:p>
    <w:p w14:paraId="53B460E5" w14:textId="77777777" w:rsidR="0056740F" w:rsidRDefault="00977615" w:rsidP="00C267B3">
      <w:pPr>
        <w:adjustRightInd w:val="0"/>
        <w:snapToGrid w:val="0"/>
        <w:spacing w:line="360" w:lineRule="auto"/>
        <w:jc w:val="both"/>
        <w:outlineLvl w:val="0"/>
        <w:rPr>
          <w:rFonts w:ascii="Book Antiqua" w:hAnsi="Book Antiqua"/>
          <w:b/>
          <w:color w:val="000000" w:themeColor="text1"/>
          <w:sz w:val="24"/>
          <w:lang w:eastAsia="zh-CN"/>
        </w:rPr>
      </w:pPr>
      <w:r w:rsidRPr="0056740F">
        <w:rPr>
          <w:rFonts w:ascii="Book Antiqua" w:hAnsi="Book Antiqua"/>
          <w:b/>
          <w:color w:val="000000" w:themeColor="text1"/>
          <w:sz w:val="24"/>
          <w:lang w:eastAsia="zh-CN"/>
        </w:rPr>
        <w:t xml:space="preserve">Manuscript Type: </w:t>
      </w:r>
      <w:r w:rsidR="0056740F">
        <w:rPr>
          <w:rFonts w:ascii="Book Antiqua" w:hAnsi="Book Antiqua"/>
          <w:b/>
          <w:color w:val="000000" w:themeColor="text1"/>
          <w:sz w:val="24"/>
          <w:lang w:eastAsia="zh-CN"/>
        </w:rPr>
        <w:t>ORIGINAL ARTICLE</w:t>
      </w:r>
    </w:p>
    <w:p w14:paraId="49F60AF5" w14:textId="77777777" w:rsidR="0056740F" w:rsidRDefault="0056740F" w:rsidP="0056740F">
      <w:pPr>
        <w:adjustRightInd w:val="0"/>
        <w:snapToGrid w:val="0"/>
        <w:spacing w:line="360" w:lineRule="auto"/>
        <w:jc w:val="both"/>
        <w:rPr>
          <w:rFonts w:ascii="Book Antiqua" w:hAnsi="Book Antiqua"/>
          <w:b/>
          <w:color w:val="000000" w:themeColor="text1"/>
          <w:sz w:val="24"/>
          <w:lang w:eastAsia="zh-CN"/>
        </w:rPr>
      </w:pPr>
    </w:p>
    <w:p w14:paraId="7F0F23B4" w14:textId="77777777" w:rsidR="00977615" w:rsidRPr="0056740F" w:rsidRDefault="00977615"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Basic Study</w:t>
      </w:r>
    </w:p>
    <w:p w14:paraId="02D9B445" w14:textId="77777777" w:rsidR="00977615" w:rsidRDefault="00977615" w:rsidP="0056740F">
      <w:pPr>
        <w:adjustRightInd w:val="0"/>
        <w:snapToGrid w:val="0"/>
        <w:spacing w:line="360" w:lineRule="auto"/>
        <w:jc w:val="both"/>
        <w:rPr>
          <w:rFonts w:ascii="Book Antiqua" w:hAnsi="Book Antiqua"/>
          <w:b/>
          <w:color w:val="000000" w:themeColor="text1"/>
          <w:sz w:val="24"/>
          <w:lang w:eastAsia="zh-CN"/>
        </w:rPr>
      </w:pPr>
      <w:r w:rsidRPr="0056740F">
        <w:rPr>
          <w:rFonts w:ascii="Book Antiqua" w:hAnsi="Book Antiqua"/>
          <w:b/>
          <w:color w:val="000000" w:themeColor="text1"/>
          <w:sz w:val="24"/>
          <w:lang w:eastAsia="zh-CN"/>
        </w:rPr>
        <w:t xml:space="preserve">Functional role of long non-coding RNA CASC19/miR-140-5p/CEMIP axis in colorectal cancer progression </w:t>
      </w:r>
      <w:r w:rsidRPr="00DD4B38">
        <w:rPr>
          <w:rFonts w:ascii="Book Antiqua" w:hAnsi="Book Antiqua"/>
          <w:b/>
          <w:i/>
          <w:color w:val="000000" w:themeColor="text1"/>
          <w:sz w:val="24"/>
          <w:lang w:eastAsia="zh-CN"/>
        </w:rPr>
        <w:t>in vitro</w:t>
      </w:r>
    </w:p>
    <w:p w14:paraId="74E5628D" w14:textId="77777777" w:rsidR="0056740F" w:rsidRPr="0056740F" w:rsidRDefault="0056740F" w:rsidP="0056740F">
      <w:pPr>
        <w:adjustRightInd w:val="0"/>
        <w:snapToGrid w:val="0"/>
        <w:spacing w:line="360" w:lineRule="auto"/>
        <w:jc w:val="both"/>
        <w:rPr>
          <w:rFonts w:ascii="Book Antiqua" w:hAnsi="Book Antiqua"/>
          <w:b/>
          <w:color w:val="000000" w:themeColor="text1"/>
          <w:sz w:val="24"/>
          <w:lang w:eastAsia="zh-CN"/>
        </w:rPr>
      </w:pPr>
    </w:p>
    <w:p w14:paraId="1F02B0DD" w14:textId="77777777" w:rsidR="00977615" w:rsidRDefault="00DD4B38" w:rsidP="00C267B3">
      <w:pPr>
        <w:adjustRightInd w:val="0"/>
        <w:snapToGrid w:val="0"/>
        <w:spacing w:line="360" w:lineRule="auto"/>
        <w:jc w:val="both"/>
        <w:outlineLvl w:val="0"/>
        <w:rPr>
          <w:rFonts w:ascii="Book Antiqua" w:hAnsi="Book Antiqua"/>
          <w:color w:val="000000" w:themeColor="text1"/>
          <w:sz w:val="24"/>
          <w:lang w:eastAsia="zh-CN"/>
        </w:rPr>
      </w:pPr>
      <w:r w:rsidRPr="00DD4B38">
        <w:rPr>
          <w:rFonts w:ascii="Book Antiqua" w:hAnsi="Book Antiqua"/>
          <w:color w:val="000000" w:themeColor="text1"/>
          <w:sz w:val="24"/>
          <w:lang w:eastAsia="zh-CN"/>
        </w:rPr>
        <w:t xml:space="preserve">Wang XD </w:t>
      </w:r>
      <w:r w:rsidRPr="00DD4B38">
        <w:rPr>
          <w:rFonts w:ascii="Book Antiqua" w:hAnsi="Book Antiqua"/>
          <w:i/>
          <w:color w:val="000000" w:themeColor="text1"/>
          <w:sz w:val="24"/>
          <w:lang w:eastAsia="zh-CN"/>
        </w:rPr>
        <w:t>et al</w:t>
      </w:r>
      <w:r w:rsidRPr="00DD4B38">
        <w:rPr>
          <w:rFonts w:ascii="Book Antiqua" w:hAnsi="Book Antiqua"/>
          <w:color w:val="000000" w:themeColor="text1"/>
          <w:sz w:val="24"/>
          <w:lang w:eastAsia="zh-CN"/>
        </w:rPr>
        <w:t xml:space="preserve">. </w:t>
      </w:r>
      <w:r w:rsidR="00977615" w:rsidRPr="00DD4B38">
        <w:rPr>
          <w:rFonts w:ascii="Book Antiqua" w:hAnsi="Book Antiqua"/>
          <w:color w:val="000000" w:themeColor="text1"/>
          <w:sz w:val="24"/>
          <w:lang w:eastAsia="zh-CN"/>
        </w:rPr>
        <w:t xml:space="preserve">Role of CASC19 in </w:t>
      </w:r>
      <w:r w:rsidRPr="00DD4B38">
        <w:rPr>
          <w:rFonts w:ascii="Book Antiqua" w:hAnsi="Book Antiqua"/>
          <w:color w:val="000000" w:themeColor="text1"/>
          <w:sz w:val="24"/>
          <w:lang w:eastAsia="zh-CN"/>
        </w:rPr>
        <w:t>CRC</w:t>
      </w:r>
    </w:p>
    <w:p w14:paraId="4547DF95" w14:textId="77777777" w:rsidR="00DD4B38" w:rsidRPr="00DD4B38" w:rsidRDefault="00DD4B38" w:rsidP="0056740F">
      <w:pPr>
        <w:adjustRightInd w:val="0"/>
        <w:snapToGrid w:val="0"/>
        <w:spacing w:line="360" w:lineRule="auto"/>
        <w:jc w:val="both"/>
        <w:rPr>
          <w:rFonts w:ascii="Book Antiqua" w:hAnsi="Book Antiqua"/>
          <w:color w:val="000000" w:themeColor="text1"/>
          <w:sz w:val="24"/>
          <w:lang w:eastAsia="zh-CN"/>
        </w:rPr>
      </w:pPr>
    </w:p>
    <w:p w14:paraId="7159340A" w14:textId="77777777" w:rsidR="00977615" w:rsidRPr="00DD4B38" w:rsidRDefault="00977615" w:rsidP="00C267B3">
      <w:pPr>
        <w:adjustRightInd w:val="0"/>
        <w:snapToGrid w:val="0"/>
        <w:spacing w:line="360" w:lineRule="auto"/>
        <w:jc w:val="both"/>
        <w:outlineLvl w:val="0"/>
        <w:rPr>
          <w:rFonts w:ascii="Book Antiqua" w:hAnsi="Book Antiqua"/>
          <w:color w:val="000000" w:themeColor="text1"/>
          <w:sz w:val="24"/>
          <w:lang w:eastAsia="zh-CN"/>
        </w:rPr>
      </w:pPr>
      <w:r w:rsidRPr="00DD4B38">
        <w:rPr>
          <w:rFonts w:ascii="Book Antiqua" w:hAnsi="Book Antiqua"/>
          <w:color w:val="000000" w:themeColor="text1"/>
          <w:sz w:val="24"/>
          <w:lang w:eastAsia="zh-CN"/>
        </w:rPr>
        <w:t>Xiao</w:t>
      </w:r>
      <w:r w:rsidR="00DD4B38" w:rsidRPr="00DD4B38">
        <w:rPr>
          <w:rFonts w:ascii="Book Antiqua" w:hAnsi="Book Antiqua"/>
          <w:color w:val="000000" w:themeColor="text1"/>
          <w:sz w:val="24"/>
          <w:lang w:eastAsia="zh-CN"/>
        </w:rPr>
        <w:t>-D</w:t>
      </w:r>
      <w:r w:rsidRPr="00DD4B38">
        <w:rPr>
          <w:rFonts w:ascii="Book Antiqua" w:hAnsi="Book Antiqua"/>
          <w:color w:val="000000" w:themeColor="text1"/>
          <w:sz w:val="24"/>
          <w:lang w:eastAsia="zh-CN"/>
        </w:rPr>
        <w:t>ong Wang, Jian Lu, Yun</w:t>
      </w:r>
      <w:r w:rsidR="00DD4B38" w:rsidRPr="00DD4B38">
        <w:rPr>
          <w:rFonts w:ascii="Book Antiqua" w:hAnsi="Book Antiqua"/>
          <w:color w:val="000000" w:themeColor="text1"/>
          <w:sz w:val="24"/>
          <w:lang w:eastAsia="zh-CN"/>
        </w:rPr>
        <w:t>-S</w:t>
      </w:r>
      <w:r w:rsidRPr="00DD4B38">
        <w:rPr>
          <w:rFonts w:ascii="Book Antiqua" w:hAnsi="Book Antiqua"/>
          <w:color w:val="000000" w:themeColor="text1"/>
          <w:sz w:val="24"/>
          <w:lang w:eastAsia="zh-CN"/>
        </w:rPr>
        <w:t>hou Lin, Chao Gao</w:t>
      </w:r>
      <w:r w:rsidR="00DD4B38" w:rsidRPr="00DD4B38">
        <w:rPr>
          <w:rFonts w:ascii="Book Antiqua" w:hAnsi="Book Antiqua"/>
          <w:color w:val="000000" w:themeColor="text1"/>
          <w:sz w:val="24"/>
          <w:lang w:eastAsia="zh-CN"/>
        </w:rPr>
        <w:t>,</w:t>
      </w:r>
      <w:r w:rsidRPr="00DD4B38">
        <w:rPr>
          <w:rFonts w:ascii="Book Antiqua" w:hAnsi="Book Antiqua"/>
          <w:color w:val="000000" w:themeColor="text1"/>
          <w:sz w:val="24"/>
          <w:lang w:eastAsia="zh-CN"/>
        </w:rPr>
        <w:t xml:space="preserve"> Feng Qi</w:t>
      </w:r>
    </w:p>
    <w:p w14:paraId="062E4678" w14:textId="77777777" w:rsidR="00DD4B38" w:rsidRDefault="00DD4B38" w:rsidP="0056740F">
      <w:pPr>
        <w:adjustRightInd w:val="0"/>
        <w:snapToGrid w:val="0"/>
        <w:spacing w:line="360" w:lineRule="auto"/>
        <w:jc w:val="both"/>
        <w:rPr>
          <w:rFonts w:ascii="Book Antiqua" w:hAnsi="Book Antiqua"/>
          <w:b/>
          <w:color w:val="000000" w:themeColor="text1"/>
          <w:sz w:val="24"/>
          <w:lang w:eastAsia="zh-CN"/>
        </w:rPr>
      </w:pPr>
    </w:p>
    <w:p w14:paraId="38520D2F" w14:textId="77777777" w:rsidR="00977615" w:rsidRDefault="00DD4B38" w:rsidP="0056740F">
      <w:pPr>
        <w:adjustRightInd w:val="0"/>
        <w:snapToGrid w:val="0"/>
        <w:spacing w:line="360" w:lineRule="auto"/>
        <w:jc w:val="both"/>
        <w:rPr>
          <w:rFonts w:ascii="Book Antiqua" w:hAnsi="Book Antiqua"/>
          <w:color w:val="000000" w:themeColor="text1"/>
          <w:sz w:val="24"/>
          <w:lang w:eastAsia="zh-CN"/>
        </w:rPr>
      </w:pPr>
      <w:r w:rsidRPr="00DD4B38">
        <w:rPr>
          <w:rFonts w:ascii="Book Antiqua" w:hAnsi="Book Antiqua"/>
          <w:b/>
          <w:color w:val="000000" w:themeColor="text1"/>
          <w:sz w:val="24"/>
          <w:lang w:eastAsia="zh-CN"/>
        </w:rPr>
        <w:t>Xiao-Dong Wang, Jian Lu, Yun-Shou Lin, Chao Gao, Feng Qi</w:t>
      </w:r>
      <w:r>
        <w:rPr>
          <w:rFonts w:ascii="Book Antiqua" w:hAnsi="Book Antiqua"/>
          <w:b/>
          <w:color w:val="000000" w:themeColor="text1"/>
          <w:sz w:val="24"/>
          <w:lang w:eastAsia="zh-CN"/>
        </w:rPr>
        <w:t>,</w:t>
      </w:r>
      <w:r w:rsidR="00977615" w:rsidRPr="0056740F">
        <w:rPr>
          <w:rFonts w:ascii="Book Antiqua" w:hAnsi="Book Antiqua"/>
          <w:b/>
          <w:color w:val="000000" w:themeColor="text1"/>
          <w:sz w:val="24"/>
          <w:lang w:eastAsia="zh-CN"/>
        </w:rPr>
        <w:t xml:space="preserve"> </w:t>
      </w:r>
      <w:r w:rsidR="00977615" w:rsidRPr="00DD4B38">
        <w:rPr>
          <w:rFonts w:ascii="Book Antiqua" w:hAnsi="Book Antiqua"/>
          <w:color w:val="000000" w:themeColor="text1"/>
          <w:sz w:val="24"/>
          <w:lang w:eastAsia="zh-CN"/>
        </w:rPr>
        <w:t xml:space="preserve">Department of General Surgery, Tianjin Medical University General Hospital, Tianjin 300052, </w:t>
      </w:r>
      <w:r>
        <w:rPr>
          <w:rFonts w:ascii="Book Antiqua" w:hAnsi="Book Antiqua"/>
          <w:color w:val="000000" w:themeColor="text1"/>
          <w:sz w:val="24"/>
          <w:lang w:eastAsia="zh-CN"/>
        </w:rPr>
        <w:t>China</w:t>
      </w:r>
    </w:p>
    <w:p w14:paraId="3ED0A8A1" w14:textId="77777777" w:rsidR="00DD4B38" w:rsidRDefault="00DD4B38" w:rsidP="0056740F">
      <w:pPr>
        <w:adjustRightInd w:val="0"/>
        <w:snapToGrid w:val="0"/>
        <w:spacing w:line="360" w:lineRule="auto"/>
        <w:jc w:val="both"/>
        <w:rPr>
          <w:rFonts w:ascii="Book Antiqua" w:hAnsi="Book Antiqua"/>
          <w:b/>
          <w:color w:val="000000" w:themeColor="text1"/>
          <w:sz w:val="24"/>
          <w:lang w:eastAsia="zh-CN"/>
        </w:rPr>
      </w:pPr>
    </w:p>
    <w:p w14:paraId="65E1F92F" w14:textId="77777777" w:rsidR="00977615" w:rsidRPr="0056740F" w:rsidRDefault="00977615" w:rsidP="0056740F">
      <w:pPr>
        <w:adjustRightInd w:val="0"/>
        <w:snapToGrid w:val="0"/>
        <w:spacing w:line="360" w:lineRule="auto"/>
        <w:jc w:val="both"/>
        <w:rPr>
          <w:rFonts w:ascii="Book Antiqua" w:hAnsi="Book Antiqua"/>
          <w:b/>
          <w:color w:val="000000" w:themeColor="text1"/>
          <w:sz w:val="24"/>
          <w:lang w:eastAsia="zh-CN"/>
        </w:rPr>
      </w:pPr>
      <w:r w:rsidRPr="0056740F">
        <w:rPr>
          <w:rFonts w:ascii="Book Antiqua" w:hAnsi="Book Antiqua"/>
          <w:b/>
          <w:color w:val="000000" w:themeColor="text1"/>
          <w:sz w:val="24"/>
          <w:lang w:eastAsia="zh-CN"/>
        </w:rPr>
        <w:t>ORCID number:</w:t>
      </w:r>
      <w:r w:rsidR="00DD4B38">
        <w:rPr>
          <w:rFonts w:ascii="Book Antiqua" w:hAnsi="Book Antiqua"/>
          <w:b/>
          <w:color w:val="000000" w:themeColor="text1"/>
          <w:sz w:val="24"/>
          <w:lang w:eastAsia="zh-CN"/>
        </w:rPr>
        <w:t xml:space="preserve"> </w:t>
      </w:r>
      <w:r w:rsidR="00DD4B38" w:rsidRPr="00DD4B38">
        <w:rPr>
          <w:rFonts w:ascii="Book Antiqua" w:hAnsi="Book Antiqua"/>
          <w:color w:val="000000" w:themeColor="text1"/>
          <w:sz w:val="24"/>
          <w:lang w:eastAsia="zh-CN"/>
        </w:rPr>
        <w:t>Xiao-Dong Wang</w:t>
      </w:r>
      <w:r w:rsidRPr="00DD4B38">
        <w:rPr>
          <w:rFonts w:ascii="Book Antiqua" w:hAnsi="Book Antiqua"/>
          <w:color w:val="000000" w:themeColor="text1"/>
          <w:sz w:val="24"/>
          <w:lang w:eastAsia="zh-CN"/>
        </w:rPr>
        <w:t xml:space="preserve"> </w:t>
      </w:r>
      <w:r w:rsidR="00DD4B38" w:rsidRPr="00DD4B38">
        <w:rPr>
          <w:rFonts w:ascii="Book Antiqua" w:hAnsi="Book Antiqua"/>
          <w:color w:val="000000" w:themeColor="text1"/>
          <w:sz w:val="24"/>
          <w:lang w:eastAsia="zh-CN"/>
        </w:rPr>
        <w:t>(</w:t>
      </w:r>
      <w:r w:rsidR="008F2E0D" w:rsidRPr="00DD4B38">
        <w:rPr>
          <w:rFonts w:ascii="Book Antiqua" w:hAnsi="Book Antiqua"/>
          <w:color w:val="000000" w:themeColor="text1"/>
          <w:sz w:val="24"/>
          <w:lang w:eastAsia="zh-CN"/>
        </w:rPr>
        <w:t>0000-0003-4463-5852</w:t>
      </w:r>
      <w:r w:rsidR="00DD4B38" w:rsidRPr="00DD4B38">
        <w:rPr>
          <w:rFonts w:ascii="Book Antiqua" w:hAnsi="Book Antiqua"/>
          <w:color w:val="000000" w:themeColor="text1"/>
          <w:sz w:val="24"/>
          <w:lang w:eastAsia="zh-CN"/>
        </w:rPr>
        <w:t>); Jian Lu (</w:t>
      </w:r>
      <w:r w:rsidRPr="00DD4B38">
        <w:rPr>
          <w:rFonts w:ascii="Book Antiqua" w:hAnsi="Book Antiqua"/>
          <w:color w:val="000000" w:themeColor="text1"/>
          <w:sz w:val="24"/>
          <w:lang w:eastAsia="zh-CN"/>
        </w:rPr>
        <w:t>0000</w:t>
      </w:r>
      <w:r w:rsidR="008F2E0D" w:rsidRPr="00DD4B38">
        <w:rPr>
          <w:rFonts w:ascii="Book Antiqua" w:hAnsi="Book Antiqua"/>
          <w:color w:val="000000" w:themeColor="text1"/>
          <w:sz w:val="24"/>
          <w:lang w:eastAsia="zh-CN"/>
        </w:rPr>
        <w:t>-0001-9656-2769</w:t>
      </w:r>
      <w:r w:rsidR="00DD4B38" w:rsidRPr="00DD4B38">
        <w:rPr>
          <w:rFonts w:ascii="Book Antiqua" w:hAnsi="Book Antiqua"/>
          <w:color w:val="000000" w:themeColor="text1"/>
          <w:sz w:val="24"/>
          <w:lang w:eastAsia="zh-CN"/>
        </w:rPr>
        <w:t>); Yun-Shou Lin (</w:t>
      </w:r>
      <w:r w:rsidR="008F2E0D" w:rsidRPr="00DD4B38">
        <w:rPr>
          <w:rFonts w:ascii="Book Antiqua" w:hAnsi="Book Antiqua"/>
          <w:color w:val="000000" w:themeColor="text1"/>
          <w:sz w:val="24"/>
          <w:lang w:eastAsia="zh-CN"/>
        </w:rPr>
        <w:t>0000-0003-4018-7503</w:t>
      </w:r>
      <w:r w:rsidR="00DD4B38" w:rsidRPr="00DD4B38">
        <w:rPr>
          <w:rFonts w:ascii="Book Antiqua" w:hAnsi="Book Antiqua"/>
          <w:color w:val="000000" w:themeColor="text1"/>
          <w:sz w:val="24"/>
          <w:lang w:eastAsia="zh-CN"/>
        </w:rPr>
        <w:t>); Chao Gao (</w:t>
      </w:r>
      <w:r w:rsidR="008F2E0D" w:rsidRPr="00DD4B38">
        <w:rPr>
          <w:rFonts w:ascii="Book Antiqua" w:hAnsi="Book Antiqua"/>
          <w:color w:val="000000" w:themeColor="text1"/>
          <w:sz w:val="24"/>
          <w:lang w:eastAsia="zh-CN"/>
        </w:rPr>
        <w:t>0000-0001-9083-6760</w:t>
      </w:r>
      <w:r w:rsidR="00DD4B38" w:rsidRPr="00DD4B38">
        <w:rPr>
          <w:rFonts w:ascii="Book Antiqua" w:hAnsi="Book Antiqua"/>
          <w:color w:val="000000" w:themeColor="text1"/>
          <w:sz w:val="24"/>
          <w:lang w:eastAsia="zh-CN"/>
        </w:rPr>
        <w:t>); Feng Qi (</w:t>
      </w:r>
      <w:r w:rsidR="008F2E0D" w:rsidRPr="00DD4B38">
        <w:rPr>
          <w:rFonts w:ascii="Book Antiqua" w:hAnsi="Book Antiqua"/>
          <w:color w:val="000000" w:themeColor="text1"/>
          <w:sz w:val="24"/>
          <w:lang w:eastAsia="zh-CN"/>
        </w:rPr>
        <w:t>0000-0001-5490-0985</w:t>
      </w:r>
      <w:r w:rsidR="00DD4B38" w:rsidRPr="00DD4B38">
        <w:rPr>
          <w:rFonts w:ascii="Book Antiqua" w:hAnsi="Book Antiqua"/>
          <w:color w:val="000000" w:themeColor="text1"/>
          <w:sz w:val="24"/>
          <w:lang w:eastAsia="zh-CN"/>
        </w:rPr>
        <w:t>).</w:t>
      </w:r>
    </w:p>
    <w:p w14:paraId="292171F8" w14:textId="77777777" w:rsidR="00977615" w:rsidRPr="0056740F" w:rsidRDefault="00977615" w:rsidP="0056740F">
      <w:pPr>
        <w:adjustRightInd w:val="0"/>
        <w:snapToGrid w:val="0"/>
        <w:spacing w:line="360" w:lineRule="auto"/>
        <w:jc w:val="both"/>
        <w:rPr>
          <w:rFonts w:ascii="Book Antiqua" w:hAnsi="Book Antiqua"/>
          <w:b/>
          <w:color w:val="000000" w:themeColor="text1"/>
          <w:sz w:val="24"/>
          <w:lang w:eastAsia="zh-CN"/>
        </w:rPr>
      </w:pPr>
    </w:p>
    <w:p w14:paraId="031DEE2C" w14:textId="5FCC1B0F"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Author contributions:</w:t>
      </w:r>
      <w:r w:rsidRPr="0056740F">
        <w:rPr>
          <w:rFonts w:ascii="Book Antiqua" w:hAnsi="Book Antiqua"/>
          <w:color w:val="000000" w:themeColor="text1"/>
          <w:sz w:val="24"/>
          <w:lang w:eastAsia="zh-CN"/>
        </w:rPr>
        <w:t xml:space="preserve"> </w:t>
      </w:r>
      <w:r w:rsidR="00A96767" w:rsidRPr="0056740F">
        <w:rPr>
          <w:rFonts w:ascii="Book Antiqua" w:hAnsi="Book Antiqua"/>
          <w:color w:val="000000" w:themeColor="text1"/>
          <w:sz w:val="24"/>
          <w:lang w:eastAsia="zh-CN"/>
        </w:rPr>
        <w:t xml:space="preserve">Qi F designed and </w:t>
      </w:r>
      <w:r w:rsidR="00DE2F21" w:rsidRPr="0056740F">
        <w:rPr>
          <w:rFonts w:ascii="Book Antiqua" w:hAnsi="Book Antiqua"/>
          <w:color w:val="000000" w:themeColor="text1"/>
          <w:sz w:val="24"/>
          <w:lang w:eastAsia="zh-CN"/>
        </w:rPr>
        <w:t>coordinate</w:t>
      </w:r>
      <w:r w:rsidR="00DE2F21">
        <w:rPr>
          <w:rFonts w:ascii="Book Antiqua" w:hAnsi="Book Antiqua"/>
          <w:color w:val="000000" w:themeColor="text1"/>
          <w:sz w:val="24"/>
          <w:lang w:eastAsia="zh-CN"/>
        </w:rPr>
        <w:t>d</w:t>
      </w:r>
      <w:r w:rsidR="00DE2F21" w:rsidRPr="0056740F">
        <w:rPr>
          <w:rFonts w:ascii="Book Antiqua" w:hAnsi="Book Antiqua"/>
          <w:color w:val="000000" w:themeColor="text1"/>
          <w:sz w:val="24"/>
          <w:lang w:eastAsia="zh-CN"/>
        </w:rPr>
        <w:t xml:space="preserve"> </w:t>
      </w:r>
      <w:r w:rsidR="00A96767" w:rsidRPr="0056740F">
        <w:rPr>
          <w:rFonts w:ascii="Book Antiqua" w:hAnsi="Book Antiqua"/>
          <w:color w:val="000000" w:themeColor="text1"/>
          <w:sz w:val="24"/>
          <w:lang w:eastAsia="zh-CN"/>
        </w:rPr>
        <w:t>the research</w:t>
      </w:r>
      <w:r w:rsidR="00DE2F21">
        <w:rPr>
          <w:rFonts w:ascii="Book Antiqua" w:hAnsi="Book Antiqua"/>
          <w:color w:val="000000" w:themeColor="text1"/>
          <w:sz w:val="24"/>
          <w:lang w:eastAsia="zh-CN"/>
        </w:rPr>
        <w:t>;</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Wang </w:t>
      </w:r>
      <w:r w:rsidR="00A96767" w:rsidRPr="0056740F">
        <w:rPr>
          <w:rFonts w:ascii="Book Antiqua" w:hAnsi="Book Antiqua"/>
          <w:color w:val="000000" w:themeColor="text1"/>
          <w:sz w:val="24"/>
          <w:lang w:eastAsia="zh-CN"/>
        </w:rPr>
        <w:t xml:space="preserve">XD </w:t>
      </w:r>
      <w:r w:rsidRPr="0056740F">
        <w:rPr>
          <w:rFonts w:ascii="Book Antiqua" w:hAnsi="Book Antiqua"/>
          <w:color w:val="000000" w:themeColor="text1"/>
          <w:sz w:val="24"/>
          <w:lang w:eastAsia="zh-CN"/>
        </w:rPr>
        <w:t>performed the majority of experiments</w:t>
      </w:r>
      <w:r w:rsidR="00A96767" w:rsidRPr="0056740F">
        <w:rPr>
          <w:rFonts w:ascii="Book Antiqua" w:hAnsi="Book Antiqua"/>
          <w:color w:val="000000" w:themeColor="text1"/>
          <w:sz w:val="24"/>
          <w:lang w:eastAsia="zh-CN"/>
        </w:rPr>
        <w:t xml:space="preserve">, </w:t>
      </w:r>
      <w:r w:rsidR="00DE2F21" w:rsidRPr="0056740F">
        <w:rPr>
          <w:rFonts w:ascii="Book Antiqua" w:hAnsi="Book Antiqua"/>
          <w:color w:val="000000" w:themeColor="text1"/>
          <w:sz w:val="24"/>
          <w:lang w:eastAsia="zh-CN"/>
        </w:rPr>
        <w:t>analyze</w:t>
      </w:r>
      <w:r w:rsidR="00DE2F21">
        <w:rPr>
          <w:rFonts w:ascii="Book Antiqua" w:hAnsi="Book Antiqua"/>
          <w:color w:val="000000" w:themeColor="text1"/>
          <w:sz w:val="24"/>
          <w:lang w:eastAsia="zh-CN"/>
        </w:rPr>
        <w:t>d</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the data</w:t>
      </w:r>
      <w:r w:rsidR="00DE2F21">
        <w:rPr>
          <w:rFonts w:ascii="Book Antiqua" w:hAnsi="Book Antiqua"/>
          <w:color w:val="000000" w:themeColor="text1"/>
          <w:sz w:val="24"/>
          <w:lang w:eastAsia="zh-CN"/>
        </w:rPr>
        <w:t>,</w:t>
      </w:r>
      <w:r w:rsidR="00A96767" w:rsidRPr="0056740F">
        <w:rPr>
          <w:rFonts w:ascii="Book Antiqua" w:hAnsi="Book Antiqua"/>
          <w:color w:val="000000" w:themeColor="text1"/>
          <w:sz w:val="24"/>
          <w:lang w:eastAsia="zh-CN"/>
        </w:rPr>
        <w:t xml:space="preserve"> and wrote the paper</w:t>
      </w:r>
      <w:r w:rsidRPr="0056740F">
        <w:rPr>
          <w:rFonts w:ascii="Book Antiqua" w:hAnsi="Book Antiqua"/>
          <w:color w:val="000000" w:themeColor="text1"/>
          <w:sz w:val="24"/>
          <w:lang w:eastAsia="zh-CN"/>
        </w:rPr>
        <w:t>; Lu</w:t>
      </w:r>
      <w:r w:rsidR="00A96767" w:rsidRPr="0056740F">
        <w:rPr>
          <w:rFonts w:ascii="Book Antiqua" w:hAnsi="Book Antiqua"/>
          <w:color w:val="000000" w:themeColor="text1"/>
          <w:sz w:val="24"/>
          <w:lang w:eastAsia="zh-CN"/>
        </w:rPr>
        <w:t xml:space="preserve"> J</w:t>
      </w:r>
      <w:r w:rsidRPr="0056740F">
        <w:rPr>
          <w:rFonts w:ascii="Book Antiqua" w:hAnsi="Book Antiqua"/>
          <w:color w:val="000000" w:themeColor="text1"/>
          <w:sz w:val="24"/>
          <w:lang w:eastAsia="zh-CN"/>
        </w:rPr>
        <w:t xml:space="preserve">, Lin </w:t>
      </w:r>
      <w:r w:rsidR="00A96767" w:rsidRPr="0056740F">
        <w:rPr>
          <w:rFonts w:ascii="Book Antiqua" w:hAnsi="Book Antiqua"/>
          <w:color w:val="000000" w:themeColor="text1"/>
          <w:sz w:val="24"/>
          <w:lang w:eastAsia="zh-CN"/>
        </w:rPr>
        <w:t>YS</w:t>
      </w:r>
      <w:r w:rsidR="00DE2F21">
        <w:rPr>
          <w:rFonts w:ascii="Book Antiqua" w:hAnsi="Book Antiqua"/>
          <w:color w:val="000000" w:themeColor="text1"/>
          <w:sz w:val="24"/>
          <w:lang w:eastAsia="zh-CN"/>
        </w:rPr>
        <w:t>,</w:t>
      </w:r>
      <w:r w:rsidR="00A96767"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and Gao </w:t>
      </w:r>
      <w:r w:rsidR="00A96767" w:rsidRPr="0056740F">
        <w:rPr>
          <w:rFonts w:ascii="Book Antiqua" w:hAnsi="Book Antiqua"/>
          <w:color w:val="000000" w:themeColor="text1"/>
          <w:sz w:val="24"/>
          <w:lang w:eastAsia="zh-CN"/>
        </w:rPr>
        <w:t>C contributed new reagents or analytic tools.</w:t>
      </w:r>
    </w:p>
    <w:p w14:paraId="1D899A54"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2E46AE81" w14:textId="45C70EB5" w:rsidR="00C514FE" w:rsidRDefault="00C514FE" w:rsidP="00C267B3">
      <w:pPr>
        <w:adjustRightInd w:val="0"/>
        <w:snapToGrid w:val="0"/>
        <w:spacing w:line="360" w:lineRule="auto"/>
        <w:jc w:val="both"/>
        <w:outlineLvl w:val="0"/>
        <w:rPr>
          <w:rFonts w:ascii="Book Antiqua" w:hAnsi="Book Antiqua"/>
          <w:color w:val="000000" w:themeColor="text1"/>
          <w:sz w:val="24"/>
          <w:lang w:eastAsia="zh-CN"/>
        </w:rPr>
      </w:pPr>
      <w:r w:rsidRPr="0056740F">
        <w:rPr>
          <w:rFonts w:ascii="Book Antiqua" w:hAnsi="Book Antiqua"/>
          <w:b/>
          <w:color w:val="000000" w:themeColor="text1"/>
          <w:sz w:val="24"/>
          <w:lang w:eastAsia="zh-CN"/>
        </w:rPr>
        <w:t xml:space="preserve">Supported by </w:t>
      </w:r>
      <w:r w:rsidR="00C267B3">
        <w:rPr>
          <w:rFonts w:ascii="Book Antiqua" w:hAnsi="Book Antiqua"/>
          <w:color w:val="000000" w:themeColor="text1"/>
          <w:sz w:val="24"/>
          <w:lang w:eastAsia="zh-CN"/>
        </w:rPr>
        <w:t>t</w:t>
      </w:r>
      <w:r w:rsidRPr="0056740F">
        <w:rPr>
          <w:rFonts w:ascii="Book Antiqua" w:hAnsi="Book Antiqua"/>
          <w:color w:val="000000" w:themeColor="text1"/>
          <w:sz w:val="24"/>
          <w:lang w:eastAsia="zh-CN"/>
        </w:rPr>
        <w:t>he National Natur</w:t>
      </w:r>
      <w:r w:rsidR="00C267B3">
        <w:rPr>
          <w:rFonts w:ascii="Book Antiqua" w:hAnsi="Book Antiqua"/>
          <w:color w:val="000000" w:themeColor="text1"/>
          <w:sz w:val="24"/>
          <w:lang w:eastAsia="zh-CN"/>
        </w:rPr>
        <w:t xml:space="preserve">al Science Foundation of China, No. </w:t>
      </w:r>
      <w:r w:rsidRPr="0056740F">
        <w:rPr>
          <w:rFonts w:ascii="Book Antiqua" w:hAnsi="Book Antiqua"/>
          <w:color w:val="000000" w:themeColor="text1"/>
          <w:sz w:val="24"/>
          <w:lang w:eastAsia="zh-CN"/>
        </w:rPr>
        <w:t>8</w:t>
      </w:r>
      <w:r w:rsidR="00C267B3">
        <w:rPr>
          <w:rFonts w:ascii="Book Antiqua" w:hAnsi="Book Antiqua"/>
          <w:color w:val="000000" w:themeColor="text1"/>
          <w:sz w:val="24"/>
          <w:lang w:eastAsia="zh-CN"/>
        </w:rPr>
        <w:t>1570375</w:t>
      </w:r>
      <w:r w:rsidRPr="0056740F">
        <w:rPr>
          <w:rFonts w:ascii="Book Antiqua" w:hAnsi="Book Antiqua"/>
          <w:color w:val="000000" w:themeColor="text1"/>
          <w:sz w:val="24"/>
          <w:lang w:eastAsia="zh-CN"/>
        </w:rPr>
        <w:t>.</w:t>
      </w:r>
    </w:p>
    <w:p w14:paraId="56548786"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68A15E42" w14:textId="1958BF38"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 xml:space="preserve">Institutional review board statement: </w:t>
      </w:r>
      <w:r w:rsidRPr="0056740F">
        <w:rPr>
          <w:rFonts w:ascii="Book Antiqua" w:hAnsi="Book Antiqua"/>
          <w:color w:val="000000" w:themeColor="text1"/>
          <w:sz w:val="24"/>
          <w:lang w:eastAsia="zh-CN"/>
        </w:rPr>
        <w:t>This study was approved by the Medical Ethics Committee of Tianjin Medical Univers</w:t>
      </w:r>
      <w:r w:rsidR="00C267B3">
        <w:rPr>
          <w:rFonts w:ascii="Book Antiqua" w:hAnsi="Book Antiqua"/>
          <w:color w:val="000000" w:themeColor="text1"/>
          <w:sz w:val="24"/>
          <w:lang w:eastAsia="zh-CN"/>
        </w:rPr>
        <w:t>ity General Hospital (Ethical No</w:t>
      </w:r>
      <w:r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lastRenderedPageBreak/>
        <w:t>IRB2015-YX-018) and was conducted in strict compliance with the Declaration of Helsinki.</w:t>
      </w:r>
    </w:p>
    <w:p w14:paraId="7CAC8C80"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41FC67E7" w14:textId="5804E81F"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Conflict-of-interest statement:</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The author</w:t>
      </w:r>
      <w:r w:rsidR="00DE2F21">
        <w:rPr>
          <w:rFonts w:ascii="Book Antiqua" w:hAnsi="Book Antiqua"/>
          <w:color w:val="000000" w:themeColor="text1"/>
          <w:sz w:val="24"/>
          <w:lang w:eastAsia="zh-CN"/>
        </w:rPr>
        <w:t>s</w:t>
      </w:r>
      <w:r w:rsidRPr="0056740F">
        <w:rPr>
          <w:rFonts w:ascii="Book Antiqua" w:hAnsi="Book Antiqua"/>
          <w:color w:val="000000" w:themeColor="text1"/>
          <w:sz w:val="24"/>
          <w:lang w:eastAsia="zh-CN"/>
        </w:rPr>
        <w:t xml:space="preserve"> report no conf</w:t>
      </w:r>
      <w:r w:rsidR="00C267B3">
        <w:rPr>
          <w:rFonts w:ascii="Book Antiqua" w:hAnsi="Book Antiqua"/>
          <w:color w:val="000000" w:themeColor="text1"/>
          <w:sz w:val="24"/>
          <w:lang w:eastAsia="zh-CN"/>
        </w:rPr>
        <w:t>licts of interest in this work.</w:t>
      </w:r>
    </w:p>
    <w:p w14:paraId="773EE023"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0B2ADE1D" w14:textId="3CCA32C0" w:rsidR="00C514FE" w:rsidRDefault="00C514FE" w:rsidP="00C267B3">
      <w:pPr>
        <w:adjustRightInd w:val="0"/>
        <w:snapToGrid w:val="0"/>
        <w:spacing w:line="360" w:lineRule="auto"/>
        <w:jc w:val="both"/>
        <w:outlineLvl w:val="0"/>
        <w:rPr>
          <w:rFonts w:ascii="Book Antiqua" w:hAnsi="Book Antiqua"/>
          <w:color w:val="000000" w:themeColor="text1"/>
          <w:sz w:val="24"/>
          <w:lang w:eastAsia="zh-CN"/>
        </w:rPr>
      </w:pPr>
      <w:r w:rsidRPr="0056740F">
        <w:rPr>
          <w:rFonts w:ascii="Book Antiqua" w:hAnsi="Book Antiqua"/>
          <w:b/>
          <w:color w:val="000000" w:themeColor="text1"/>
          <w:sz w:val="24"/>
          <w:lang w:eastAsia="zh-CN"/>
        </w:rPr>
        <w:t>Data sharing statement:</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No additional unpublished data are available</w:t>
      </w:r>
      <w:r w:rsidR="00C267B3">
        <w:rPr>
          <w:rFonts w:ascii="Book Antiqua" w:hAnsi="Book Antiqua"/>
          <w:color w:val="000000" w:themeColor="text1"/>
          <w:sz w:val="24"/>
          <w:lang w:eastAsia="zh-CN"/>
        </w:rPr>
        <w:t>.</w:t>
      </w:r>
    </w:p>
    <w:p w14:paraId="3409BB5B" w14:textId="77777777" w:rsidR="00C267B3" w:rsidRDefault="00C267B3" w:rsidP="0056740F">
      <w:pPr>
        <w:adjustRightInd w:val="0"/>
        <w:snapToGrid w:val="0"/>
        <w:spacing w:line="360" w:lineRule="auto"/>
        <w:jc w:val="both"/>
        <w:rPr>
          <w:rFonts w:ascii="Book Antiqua" w:hAnsi="Book Antiqua"/>
          <w:color w:val="000000" w:themeColor="text1"/>
          <w:sz w:val="24"/>
          <w:lang w:eastAsia="zh-CN"/>
        </w:rPr>
      </w:pPr>
    </w:p>
    <w:p w14:paraId="669A7C02" w14:textId="77777777" w:rsidR="00C267B3" w:rsidRPr="00C267B3" w:rsidRDefault="00C267B3" w:rsidP="00C267B3">
      <w:pPr>
        <w:snapToGrid w:val="0"/>
        <w:spacing w:line="360" w:lineRule="auto"/>
        <w:jc w:val="both"/>
        <w:rPr>
          <w:rFonts w:ascii="Book Antiqua" w:hAnsi="Book Antiqua"/>
          <w:sz w:val="24"/>
          <w:lang w:eastAsia="zh-CN"/>
        </w:rPr>
      </w:pPr>
      <w:bookmarkStart w:id="0" w:name="OLE_LINK25"/>
      <w:bookmarkStart w:id="1" w:name="OLE_LINK26"/>
      <w:bookmarkStart w:id="2" w:name="OLE_LINK375"/>
      <w:bookmarkStart w:id="3" w:name="OLE_LINK32"/>
      <w:bookmarkStart w:id="4" w:name="OLE_LINK381"/>
      <w:bookmarkStart w:id="5" w:name="OLE_LINK413"/>
      <w:r w:rsidRPr="00C267B3">
        <w:rPr>
          <w:rFonts w:ascii="Book Antiqua" w:hAnsi="Book Antiqua"/>
          <w:b/>
          <w:color w:val="000000"/>
          <w:sz w:val="24"/>
          <w:lang w:eastAsia="zh-CN"/>
        </w:rPr>
        <w:t xml:space="preserve">Open-Access: </w:t>
      </w:r>
      <w:r w:rsidRPr="00C267B3">
        <w:rPr>
          <w:rFonts w:ascii="Book Antiqua" w:hAnsi="Book Antiqua"/>
          <w:color w:val="000000"/>
          <w:sz w:val="24"/>
          <w:lang w:eastAsia="zh-CN"/>
        </w:rPr>
        <w:t xml:space="preserve">This is an </w:t>
      </w:r>
      <w:r w:rsidRPr="00C267B3">
        <w:rPr>
          <w:rFonts w:ascii="Book Antiqua" w:hAnsi="Book Antiqua" w:cs="宋体"/>
          <w:sz w:val="24"/>
          <w:lang w:eastAsia="zh-CN"/>
        </w:rPr>
        <w:t xml:space="preserve">open-access article that was </w:t>
      </w:r>
      <w:r w:rsidRPr="00C267B3">
        <w:rPr>
          <w:rFonts w:ascii="Book Antiqua" w:hAnsi="Book Antiqua"/>
          <w:sz w:val="24"/>
          <w:lang w:eastAsia="zh-CN"/>
        </w:rPr>
        <w:t xml:space="preserve">selected by an in-house editor and fully peer-reviewed by external reviewers. It is </w:t>
      </w:r>
      <w:r w:rsidRPr="00C267B3">
        <w:rPr>
          <w:rFonts w:ascii="Book Antiqua" w:hAnsi="Book Antiqua" w:cs="宋体"/>
          <w:sz w:val="24"/>
          <w:lang w:eastAsia="zh-CN"/>
        </w:rPr>
        <w:t xml:space="preserve">distributed in accordance with </w:t>
      </w:r>
      <w:r w:rsidRPr="00C267B3">
        <w:rPr>
          <w:rFonts w:ascii="Book Antiqua" w:hAnsi="Book Antiqua"/>
          <w:sz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C267B3">
          <w:rPr>
            <w:rFonts w:ascii="Book Antiqua" w:hAnsi="Book Antiqua"/>
            <w:color w:val="0000FF"/>
            <w:sz w:val="24"/>
            <w:u w:val="single"/>
            <w:lang w:eastAsia="zh-CN"/>
          </w:rPr>
          <w:t>http://creativecommons.org/licenses/by-nc/4.0/</w:t>
        </w:r>
      </w:hyperlink>
    </w:p>
    <w:p w14:paraId="4F943ACF" w14:textId="77777777" w:rsidR="00C267B3" w:rsidRPr="00C267B3" w:rsidRDefault="00C267B3" w:rsidP="00C267B3">
      <w:pPr>
        <w:snapToGrid w:val="0"/>
        <w:spacing w:line="360" w:lineRule="auto"/>
        <w:jc w:val="both"/>
        <w:rPr>
          <w:rFonts w:ascii="Book Antiqua" w:hAnsi="Book Antiqua"/>
          <w:sz w:val="24"/>
          <w:lang w:eastAsia="zh-CN"/>
        </w:rPr>
      </w:pPr>
    </w:p>
    <w:p w14:paraId="487C1B56" w14:textId="04A0E820" w:rsidR="00C267B3" w:rsidRDefault="00C267B3" w:rsidP="00C267B3">
      <w:pPr>
        <w:adjustRightInd w:val="0"/>
        <w:snapToGrid w:val="0"/>
        <w:spacing w:line="360" w:lineRule="auto"/>
        <w:jc w:val="both"/>
        <w:outlineLvl w:val="0"/>
        <w:rPr>
          <w:rFonts w:ascii="Book Antiqua" w:hAnsi="Book Antiqua"/>
          <w:bCs/>
          <w:sz w:val="24"/>
          <w:lang w:eastAsia="zh-CN"/>
        </w:rPr>
      </w:pPr>
      <w:bookmarkStart w:id="6" w:name="OLE_LINK11"/>
      <w:r w:rsidRPr="00C267B3">
        <w:rPr>
          <w:rFonts w:ascii="Book Antiqua" w:hAnsi="Book Antiqua"/>
          <w:b/>
          <w:bCs/>
          <w:sz w:val="24"/>
          <w:highlight w:val="white"/>
          <w:lang w:eastAsia="zh-CN"/>
        </w:rPr>
        <w:t>Manuscript source:</w:t>
      </w:r>
      <w:r w:rsidRPr="00C267B3">
        <w:rPr>
          <w:rFonts w:ascii="Book Antiqua" w:hAnsi="Book Antiqua" w:hint="eastAsia"/>
          <w:b/>
          <w:bCs/>
          <w:sz w:val="24"/>
          <w:highlight w:val="white"/>
          <w:lang w:eastAsia="zh-CN"/>
        </w:rPr>
        <w:t xml:space="preserve"> </w:t>
      </w:r>
      <w:r w:rsidRPr="00C267B3">
        <w:rPr>
          <w:rFonts w:ascii="Book Antiqua" w:hAnsi="Book Antiqua"/>
          <w:bCs/>
          <w:sz w:val="24"/>
          <w:highlight w:val="white"/>
          <w:lang w:eastAsia="zh-CN"/>
        </w:rPr>
        <w:t>Unsolicited manuscript</w:t>
      </w:r>
      <w:bookmarkEnd w:id="0"/>
      <w:bookmarkEnd w:id="1"/>
      <w:bookmarkEnd w:id="2"/>
      <w:bookmarkEnd w:id="3"/>
      <w:bookmarkEnd w:id="4"/>
      <w:bookmarkEnd w:id="5"/>
      <w:bookmarkEnd w:id="6"/>
    </w:p>
    <w:p w14:paraId="2BF5CDB2" w14:textId="77777777" w:rsidR="00C267B3" w:rsidRPr="0056740F" w:rsidRDefault="00C267B3" w:rsidP="00C267B3">
      <w:pPr>
        <w:adjustRightInd w:val="0"/>
        <w:snapToGrid w:val="0"/>
        <w:spacing w:line="360" w:lineRule="auto"/>
        <w:jc w:val="both"/>
        <w:rPr>
          <w:rFonts w:ascii="Book Antiqua" w:hAnsi="Book Antiqua"/>
          <w:color w:val="000000" w:themeColor="text1"/>
          <w:sz w:val="24"/>
          <w:lang w:eastAsia="zh-CN"/>
        </w:rPr>
      </w:pPr>
    </w:p>
    <w:p w14:paraId="079A2BFA" w14:textId="79B7E21A" w:rsidR="00C514FE" w:rsidRPr="0056740F" w:rsidRDefault="004C73DA" w:rsidP="0056740F">
      <w:pPr>
        <w:adjustRightInd w:val="0"/>
        <w:snapToGrid w:val="0"/>
        <w:spacing w:line="360" w:lineRule="auto"/>
        <w:jc w:val="both"/>
        <w:rPr>
          <w:rFonts w:ascii="Book Antiqua" w:hAnsi="Book Antiqua"/>
          <w:color w:val="000000" w:themeColor="text1"/>
          <w:sz w:val="24"/>
        </w:rPr>
      </w:pPr>
      <w:r w:rsidRPr="0056740F">
        <w:rPr>
          <w:rFonts w:ascii="Book Antiqua" w:hAnsi="Book Antiqua"/>
          <w:b/>
          <w:color w:val="000000" w:themeColor="text1"/>
          <w:sz w:val="24"/>
        </w:rPr>
        <w:t>Correspond</w:t>
      </w:r>
      <w:r w:rsidRPr="0056740F">
        <w:rPr>
          <w:rFonts w:ascii="Book Antiqua" w:hAnsi="Book Antiqua"/>
          <w:b/>
          <w:color w:val="000000" w:themeColor="text1"/>
          <w:sz w:val="24"/>
          <w:lang w:eastAsia="zh-CN"/>
        </w:rPr>
        <w:t>ing author</w:t>
      </w:r>
      <w:r w:rsidR="00C514FE" w:rsidRPr="0056740F">
        <w:rPr>
          <w:rFonts w:ascii="Book Antiqua" w:hAnsi="Book Antiqua"/>
          <w:b/>
          <w:color w:val="000000" w:themeColor="text1"/>
          <w:sz w:val="24"/>
        </w:rPr>
        <w:t>:</w:t>
      </w:r>
      <w:r w:rsidR="00C514FE" w:rsidRPr="0056740F">
        <w:rPr>
          <w:rFonts w:ascii="Book Antiqua" w:hAnsi="Book Antiqua"/>
          <w:color w:val="000000" w:themeColor="text1"/>
          <w:sz w:val="24"/>
        </w:rPr>
        <w:t xml:space="preserve"> </w:t>
      </w:r>
      <w:r w:rsidR="00C514FE" w:rsidRPr="00C267B3">
        <w:rPr>
          <w:rFonts w:ascii="Book Antiqua" w:hAnsi="Book Antiqua"/>
          <w:b/>
          <w:color w:val="000000" w:themeColor="text1"/>
          <w:sz w:val="24"/>
        </w:rPr>
        <w:t xml:space="preserve">Feng Qi, </w:t>
      </w:r>
      <w:r w:rsidR="00C267B3" w:rsidRPr="00C267B3">
        <w:rPr>
          <w:rFonts w:ascii="Book Antiqua" w:hAnsi="Book Antiqua"/>
          <w:b/>
          <w:color w:val="000000" w:themeColor="text1"/>
          <w:sz w:val="24"/>
        </w:rPr>
        <w:t xml:space="preserve">FRCS (Gen Surg), MD, PhD, Academic Research, Chief Doctor, Director, Doctor, Full Professor, Professor, Research Scientist, Senior Researcher, Senior Scientist, Surgeon, Surgical Oncologist, Teacher, </w:t>
      </w:r>
      <w:r w:rsidR="00C514FE" w:rsidRPr="0056740F">
        <w:rPr>
          <w:rFonts w:ascii="Book Antiqua" w:hAnsi="Book Antiqua"/>
          <w:color w:val="000000" w:themeColor="text1"/>
          <w:sz w:val="24"/>
        </w:rPr>
        <w:t xml:space="preserve">Department of General Surgery, Tianjin Medical University General Hospital, </w:t>
      </w:r>
      <w:r w:rsidR="004B75E8">
        <w:rPr>
          <w:rFonts w:ascii="Book Antiqua" w:hAnsi="Book Antiqua"/>
          <w:color w:val="000000" w:themeColor="text1"/>
          <w:sz w:val="24"/>
        </w:rPr>
        <w:t>No</w:t>
      </w:r>
      <w:r w:rsidR="004B75E8" w:rsidRPr="0056740F">
        <w:rPr>
          <w:rFonts w:ascii="Book Antiqua" w:hAnsi="Book Antiqua"/>
          <w:color w:val="000000" w:themeColor="text1"/>
          <w:sz w:val="24"/>
        </w:rPr>
        <w:t>.</w:t>
      </w:r>
      <w:r w:rsidR="004B75E8">
        <w:rPr>
          <w:rFonts w:ascii="Book Antiqua" w:hAnsi="Book Antiqua"/>
          <w:color w:val="000000" w:themeColor="text1"/>
          <w:sz w:val="24"/>
        </w:rPr>
        <w:t xml:space="preserve"> </w:t>
      </w:r>
      <w:r w:rsidR="004B75E8" w:rsidRPr="0056740F">
        <w:rPr>
          <w:rFonts w:ascii="Book Antiqua" w:hAnsi="Book Antiqua"/>
          <w:color w:val="000000" w:themeColor="text1"/>
          <w:sz w:val="24"/>
        </w:rPr>
        <w:t>154</w:t>
      </w:r>
      <w:r w:rsidR="00DE2F21">
        <w:rPr>
          <w:rFonts w:ascii="Book Antiqua" w:hAnsi="Book Antiqua"/>
          <w:color w:val="000000" w:themeColor="text1"/>
          <w:sz w:val="24"/>
        </w:rPr>
        <w:t>,</w:t>
      </w:r>
      <w:r w:rsidR="004B75E8">
        <w:rPr>
          <w:rFonts w:ascii="Book Antiqua" w:hAnsi="Book Antiqua"/>
          <w:color w:val="000000" w:themeColor="text1"/>
          <w:sz w:val="24"/>
        </w:rPr>
        <w:t xml:space="preserve"> An</w:t>
      </w:r>
      <w:r w:rsidR="004B75E8" w:rsidRPr="0056740F">
        <w:rPr>
          <w:rFonts w:ascii="Book Antiqua" w:hAnsi="Book Antiqua"/>
          <w:color w:val="000000" w:themeColor="text1"/>
          <w:sz w:val="24"/>
        </w:rPr>
        <w:t>shan Roa</w:t>
      </w:r>
      <w:r w:rsidR="004B75E8" w:rsidRPr="0056740F">
        <w:rPr>
          <w:rFonts w:ascii="Book Antiqua" w:hAnsi="Book Antiqua"/>
          <w:color w:val="000000" w:themeColor="text1"/>
          <w:sz w:val="24"/>
          <w:lang w:eastAsia="zh-CN"/>
        </w:rPr>
        <w:t>d</w:t>
      </w:r>
      <w:r w:rsidR="004B75E8" w:rsidRPr="0056740F">
        <w:rPr>
          <w:rFonts w:ascii="Book Antiqua" w:hAnsi="Book Antiqua"/>
          <w:color w:val="000000" w:themeColor="text1"/>
          <w:sz w:val="24"/>
        </w:rPr>
        <w:t>,</w:t>
      </w:r>
      <w:r w:rsidR="004B75E8">
        <w:rPr>
          <w:rFonts w:ascii="Book Antiqua" w:hAnsi="Book Antiqua"/>
          <w:color w:val="000000" w:themeColor="text1"/>
          <w:sz w:val="24"/>
        </w:rPr>
        <w:t xml:space="preserve"> He</w:t>
      </w:r>
      <w:r w:rsidR="00C514FE" w:rsidRPr="0056740F">
        <w:rPr>
          <w:rFonts w:ascii="Book Antiqua" w:hAnsi="Book Antiqua"/>
          <w:color w:val="000000" w:themeColor="text1"/>
          <w:sz w:val="24"/>
        </w:rPr>
        <w:t>ping District, Tianjin 300052, China.</w:t>
      </w:r>
      <w:r w:rsidR="00C267B3">
        <w:rPr>
          <w:rFonts w:ascii="Book Antiqua" w:hAnsi="Book Antiqua"/>
          <w:color w:val="000000" w:themeColor="text1"/>
          <w:sz w:val="24"/>
        </w:rPr>
        <w:t xml:space="preserve"> </w:t>
      </w:r>
      <w:hyperlink r:id="rId7" w:history="1">
        <w:r w:rsidR="00C267B3" w:rsidRPr="00C267B3">
          <w:rPr>
            <w:rFonts w:ascii="Book Antiqua" w:hAnsi="Book Antiqua"/>
            <w:color w:val="000000" w:themeColor="text1"/>
            <w:sz w:val="24"/>
            <w:lang w:eastAsia="zh-CN"/>
          </w:rPr>
          <w:t>qf@medmail.com.cn</w:t>
        </w:r>
      </w:hyperlink>
    </w:p>
    <w:p w14:paraId="75CEDFD4" w14:textId="77777777" w:rsidR="00C267B3" w:rsidRDefault="00C267B3"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b/>
          <w:color w:val="000000" w:themeColor="text1"/>
          <w:sz w:val="24"/>
        </w:rPr>
        <w:t>Telephone</w:t>
      </w:r>
      <w:r w:rsidR="00C514FE" w:rsidRPr="0056740F">
        <w:rPr>
          <w:rFonts w:ascii="Book Antiqua" w:hAnsi="Book Antiqua"/>
          <w:b/>
          <w:color w:val="000000" w:themeColor="text1"/>
          <w:sz w:val="24"/>
          <w:lang w:eastAsia="zh-CN"/>
        </w:rPr>
        <w:t xml:space="preserve">: </w:t>
      </w:r>
      <w:r>
        <w:rPr>
          <w:rFonts w:ascii="Book Antiqua" w:hAnsi="Book Antiqua"/>
          <w:color w:val="000000" w:themeColor="text1"/>
          <w:sz w:val="24"/>
          <w:lang w:eastAsia="zh-CN"/>
        </w:rPr>
        <w:t>+86-1375211</w:t>
      </w:r>
      <w:r w:rsidR="00C514FE" w:rsidRPr="0056740F">
        <w:rPr>
          <w:rFonts w:ascii="Book Antiqua" w:hAnsi="Book Antiqua"/>
          <w:color w:val="000000" w:themeColor="text1"/>
          <w:sz w:val="24"/>
          <w:lang w:eastAsia="zh-CN"/>
        </w:rPr>
        <w:t>5987</w:t>
      </w:r>
    </w:p>
    <w:p w14:paraId="4095CCD1" w14:textId="3772C7DD" w:rsidR="00C514FE" w:rsidRPr="0056740F" w:rsidRDefault="00C267B3" w:rsidP="0056740F">
      <w:pPr>
        <w:adjustRightInd w:val="0"/>
        <w:snapToGrid w:val="0"/>
        <w:spacing w:line="360" w:lineRule="auto"/>
        <w:jc w:val="both"/>
        <w:rPr>
          <w:rFonts w:ascii="Book Antiqua" w:hAnsi="Book Antiqua"/>
          <w:color w:val="000000" w:themeColor="text1"/>
          <w:sz w:val="24"/>
          <w:lang w:eastAsia="zh-CN"/>
        </w:rPr>
      </w:pPr>
      <w:r w:rsidRPr="00C267B3">
        <w:rPr>
          <w:rFonts w:ascii="Book Antiqua" w:hAnsi="Book Antiqua"/>
          <w:b/>
          <w:color w:val="000000" w:themeColor="text1"/>
          <w:sz w:val="24"/>
          <w:lang w:eastAsia="zh-CN"/>
        </w:rPr>
        <w:t xml:space="preserve">Fax: </w:t>
      </w:r>
      <w:r>
        <w:rPr>
          <w:rFonts w:ascii="Book Antiqua" w:hAnsi="Book Antiqua"/>
          <w:color w:val="000000" w:themeColor="text1"/>
          <w:sz w:val="24"/>
          <w:lang w:eastAsia="zh-CN"/>
        </w:rPr>
        <w:t>+86-22-</w:t>
      </w:r>
      <w:r w:rsidR="00CF4DBB" w:rsidRPr="0056740F">
        <w:rPr>
          <w:rFonts w:ascii="Book Antiqua" w:hAnsi="Book Antiqua"/>
          <w:color w:val="000000" w:themeColor="text1"/>
          <w:sz w:val="24"/>
          <w:lang w:eastAsia="zh-CN"/>
        </w:rPr>
        <w:t>60363901</w:t>
      </w:r>
    </w:p>
    <w:p w14:paraId="0BAE2669" w14:textId="77777777" w:rsidR="00C514FE" w:rsidRDefault="00C514FE" w:rsidP="0056740F">
      <w:pPr>
        <w:adjustRightInd w:val="0"/>
        <w:snapToGrid w:val="0"/>
        <w:spacing w:line="360" w:lineRule="auto"/>
        <w:jc w:val="both"/>
        <w:rPr>
          <w:rFonts w:ascii="Book Antiqua" w:hAnsi="Book Antiqua"/>
          <w:color w:val="000000" w:themeColor="text1"/>
          <w:sz w:val="24"/>
          <w:lang w:eastAsia="zh-CN"/>
        </w:rPr>
      </w:pPr>
    </w:p>
    <w:p w14:paraId="023B467A" w14:textId="007A7FA0" w:rsidR="00C267B3" w:rsidRPr="00C267B3" w:rsidRDefault="00C267B3" w:rsidP="00C267B3">
      <w:pPr>
        <w:adjustRightInd w:val="0"/>
        <w:snapToGrid w:val="0"/>
        <w:spacing w:line="360" w:lineRule="auto"/>
        <w:jc w:val="both"/>
        <w:outlineLvl w:val="0"/>
        <w:rPr>
          <w:rFonts w:ascii="Book Antiqua" w:hAnsi="Book Antiqua"/>
          <w:b/>
          <w:sz w:val="24"/>
          <w:lang w:eastAsia="zh-CN"/>
        </w:rPr>
      </w:pPr>
      <w:bookmarkStart w:id="7" w:name="OLE_LINK14"/>
      <w:bookmarkStart w:id="8" w:name="OLE_LINK16"/>
      <w:bookmarkStart w:id="9" w:name="OLE_LINK51"/>
      <w:bookmarkStart w:id="10" w:name="OLE_LINK30"/>
      <w:bookmarkStart w:id="11" w:name="OLE_LINK27"/>
      <w:bookmarkStart w:id="12" w:name="OLE_LINK376"/>
      <w:bookmarkStart w:id="13" w:name="OLE_LINK382"/>
      <w:bookmarkStart w:id="14" w:name="OLE_LINK35"/>
      <w:r w:rsidRPr="00C267B3">
        <w:rPr>
          <w:rFonts w:ascii="Book Antiqua" w:hAnsi="Book Antiqua"/>
          <w:b/>
          <w:sz w:val="24"/>
          <w:lang w:eastAsia="zh-CN"/>
        </w:rPr>
        <w:t xml:space="preserve">Received: </w:t>
      </w:r>
      <w:r>
        <w:rPr>
          <w:rFonts w:ascii="Book Antiqua" w:hAnsi="Book Antiqua"/>
          <w:sz w:val="24"/>
          <w:lang w:eastAsia="zh-CN"/>
        </w:rPr>
        <w:t>January</w:t>
      </w:r>
      <w:r>
        <w:rPr>
          <w:rFonts w:ascii="Book Antiqua" w:eastAsia="等线" w:hAnsi="Book Antiqua"/>
          <w:sz w:val="24"/>
          <w:lang w:eastAsia="zh-CN"/>
        </w:rPr>
        <w:t xml:space="preserve"> 13</w:t>
      </w:r>
      <w:r w:rsidRPr="00C267B3">
        <w:rPr>
          <w:rFonts w:ascii="Book Antiqua" w:eastAsia="等线" w:hAnsi="Book Antiqua"/>
          <w:sz w:val="24"/>
          <w:lang w:eastAsia="zh-CN"/>
        </w:rPr>
        <w:t>, 201</w:t>
      </w:r>
      <w:r>
        <w:rPr>
          <w:rFonts w:ascii="Book Antiqua" w:eastAsia="等线" w:hAnsi="Book Antiqua"/>
          <w:sz w:val="24"/>
          <w:lang w:eastAsia="zh-CN"/>
        </w:rPr>
        <w:t>9</w:t>
      </w:r>
    </w:p>
    <w:p w14:paraId="370B5A5D" w14:textId="6DB1CF0B" w:rsidR="00C267B3" w:rsidRPr="00C267B3" w:rsidRDefault="00C267B3" w:rsidP="00C267B3">
      <w:pPr>
        <w:adjustRightInd w:val="0"/>
        <w:snapToGrid w:val="0"/>
        <w:spacing w:line="360" w:lineRule="auto"/>
        <w:jc w:val="both"/>
        <w:outlineLvl w:val="0"/>
        <w:rPr>
          <w:rFonts w:ascii="Book Antiqua" w:eastAsia="等线" w:hAnsi="Book Antiqua"/>
          <w:b/>
          <w:sz w:val="24"/>
          <w:lang w:eastAsia="zh-CN"/>
        </w:rPr>
      </w:pPr>
      <w:r w:rsidRPr="00C267B3">
        <w:rPr>
          <w:rFonts w:ascii="Book Antiqua" w:hAnsi="Book Antiqua"/>
          <w:b/>
          <w:sz w:val="24"/>
          <w:lang w:eastAsia="zh-CN"/>
        </w:rPr>
        <w:t>Peer-review started:</w:t>
      </w:r>
      <w:r w:rsidRPr="00C267B3">
        <w:rPr>
          <w:rFonts w:ascii="Book Antiqua" w:eastAsia="等线" w:hAnsi="Book Antiqua"/>
          <w:b/>
          <w:sz w:val="24"/>
          <w:lang w:eastAsia="zh-CN"/>
        </w:rPr>
        <w:t xml:space="preserve"> </w:t>
      </w:r>
      <w:r>
        <w:rPr>
          <w:rFonts w:ascii="Book Antiqua" w:hAnsi="Book Antiqua"/>
          <w:sz w:val="24"/>
          <w:lang w:eastAsia="zh-CN"/>
        </w:rPr>
        <w:t>January</w:t>
      </w:r>
      <w:r>
        <w:rPr>
          <w:rFonts w:ascii="Book Antiqua" w:eastAsia="等线" w:hAnsi="Book Antiqua"/>
          <w:sz w:val="24"/>
          <w:lang w:eastAsia="zh-CN"/>
        </w:rPr>
        <w:t xml:space="preserve"> 14</w:t>
      </w:r>
      <w:r w:rsidRPr="00C267B3">
        <w:rPr>
          <w:rFonts w:ascii="Book Antiqua" w:eastAsia="等线" w:hAnsi="Book Antiqua"/>
          <w:sz w:val="24"/>
          <w:lang w:eastAsia="zh-CN"/>
        </w:rPr>
        <w:t>, 201</w:t>
      </w:r>
      <w:r>
        <w:rPr>
          <w:rFonts w:ascii="Book Antiqua" w:eastAsia="等线" w:hAnsi="Book Antiqua"/>
          <w:sz w:val="24"/>
          <w:lang w:eastAsia="zh-CN"/>
        </w:rPr>
        <w:t>9</w:t>
      </w:r>
    </w:p>
    <w:p w14:paraId="49966EEC" w14:textId="4F32261C" w:rsidR="00C267B3" w:rsidRPr="00C267B3" w:rsidRDefault="00C267B3" w:rsidP="00C267B3">
      <w:pPr>
        <w:adjustRightInd w:val="0"/>
        <w:snapToGrid w:val="0"/>
        <w:spacing w:line="360" w:lineRule="auto"/>
        <w:jc w:val="both"/>
        <w:outlineLvl w:val="0"/>
        <w:rPr>
          <w:rFonts w:ascii="Book Antiqua" w:eastAsia="等线" w:hAnsi="Book Antiqua"/>
          <w:b/>
          <w:sz w:val="24"/>
          <w:lang w:eastAsia="zh-CN"/>
        </w:rPr>
      </w:pPr>
      <w:r w:rsidRPr="00C267B3">
        <w:rPr>
          <w:rFonts w:ascii="Book Antiqua" w:hAnsi="Book Antiqua"/>
          <w:b/>
          <w:sz w:val="24"/>
          <w:lang w:eastAsia="zh-CN"/>
        </w:rPr>
        <w:lastRenderedPageBreak/>
        <w:t>First decision:</w:t>
      </w:r>
      <w:r w:rsidRPr="00C267B3">
        <w:rPr>
          <w:rFonts w:ascii="Book Antiqua" w:eastAsia="等线" w:hAnsi="Book Antiqua"/>
          <w:b/>
          <w:sz w:val="24"/>
          <w:lang w:eastAsia="zh-CN"/>
        </w:rPr>
        <w:t xml:space="preserve"> </w:t>
      </w:r>
      <w:r>
        <w:rPr>
          <w:rFonts w:ascii="Book Antiqua" w:hAnsi="Book Antiqua"/>
          <w:sz w:val="24"/>
          <w:lang w:eastAsia="zh-CN"/>
        </w:rPr>
        <w:t>February</w:t>
      </w:r>
      <w:r>
        <w:rPr>
          <w:rFonts w:ascii="Book Antiqua" w:eastAsia="等线" w:hAnsi="Book Antiqua"/>
          <w:sz w:val="24"/>
          <w:lang w:eastAsia="zh-CN"/>
        </w:rPr>
        <w:t xml:space="preserve"> 21</w:t>
      </w:r>
      <w:r w:rsidRPr="00C267B3">
        <w:rPr>
          <w:rFonts w:ascii="Book Antiqua" w:eastAsia="等线" w:hAnsi="Book Antiqua"/>
          <w:sz w:val="24"/>
          <w:lang w:eastAsia="zh-CN"/>
        </w:rPr>
        <w:t>, 201</w:t>
      </w:r>
      <w:r>
        <w:rPr>
          <w:rFonts w:ascii="Book Antiqua" w:eastAsia="等线" w:hAnsi="Book Antiqua"/>
          <w:sz w:val="24"/>
          <w:lang w:eastAsia="zh-CN"/>
        </w:rPr>
        <w:t>9</w:t>
      </w:r>
    </w:p>
    <w:p w14:paraId="2B2A29C1" w14:textId="7D5A0234" w:rsidR="00C267B3" w:rsidRPr="00C267B3" w:rsidRDefault="00C267B3" w:rsidP="00C267B3">
      <w:pPr>
        <w:adjustRightInd w:val="0"/>
        <w:snapToGrid w:val="0"/>
        <w:spacing w:line="360" w:lineRule="auto"/>
        <w:jc w:val="both"/>
        <w:rPr>
          <w:rFonts w:ascii="Book Antiqua" w:hAnsi="Book Antiqua"/>
          <w:b/>
          <w:sz w:val="24"/>
          <w:lang w:eastAsia="zh-CN"/>
        </w:rPr>
      </w:pPr>
      <w:r w:rsidRPr="00C267B3">
        <w:rPr>
          <w:rFonts w:ascii="Book Antiqua" w:hAnsi="Book Antiqua"/>
          <w:b/>
          <w:sz w:val="24"/>
          <w:lang w:eastAsia="zh-CN"/>
        </w:rPr>
        <w:t xml:space="preserve">Revised: </w:t>
      </w:r>
      <w:r>
        <w:rPr>
          <w:rFonts w:ascii="Book Antiqua" w:hAnsi="Book Antiqua"/>
          <w:sz w:val="24"/>
          <w:lang w:eastAsia="zh-CN"/>
        </w:rPr>
        <w:t>March 6</w:t>
      </w:r>
      <w:r w:rsidRPr="00C267B3">
        <w:rPr>
          <w:rFonts w:ascii="Book Antiqua" w:hAnsi="Book Antiqua"/>
          <w:sz w:val="24"/>
          <w:lang w:eastAsia="zh-CN"/>
        </w:rPr>
        <w:t>, 201</w:t>
      </w:r>
      <w:r>
        <w:rPr>
          <w:rFonts w:ascii="Book Antiqua" w:hAnsi="Book Antiqua"/>
          <w:sz w:val="24"/>
          <w:lang w:eastAsia="zh-CN"/>
        </w:rPr>
        <w:t>9</w:t>
      </w:r>
    </w:p>
    <w:p w14:paraId="0B9098AC" w14:textId="5CC7ABCE" w:rsidR="00C267B3" w:rsidRPr="00C267B3" w:rsidRDefault="00C267B3" w:rsidP="00C267B3">
      <w:pPr>
        <w:adjustRightInd w:val="0"/>
        <w:snapToGrid w:val="0"/>
        <w:spacing w:line="360" w:lineRule="auto"/>
        <w:jc w:val="both"/>
        <w:outlineLvl w:val="0"/>
        <w:rPr>
          <w:rFonts w:ascii="Book Antiqua" w:hAnsi="Book Antiqua"/>
          <w:b/>
          <w:sz w:val="24"/>
          <w:lang w:eastAsia="zh-CN"/>
        </w:rPr>
      </w:pPr>
      <w:r w:rsidRPr="00C267B3">
        <w:rPr>
          <w:rFonts w:ascii="Book Antiqua" w:hAnsi="Book Antiqua"/>
          <w:b/>
          <w:sz w:val="24"/>
          <w:lang w:eastAsia="zh-CN"/>
        </w:rPr>
        <w:t>Accepted:</w:t>
      </w:r>
      <w:r w:rsidR="007623CA" w:rsidRPr="007623CA">
        <w:t xml:space="preserve"> </w:t>
      </w:r>
      <w:r w:rsidR="007623CA" w:rsidRPr="007623CA">
        <w:rPr>
          <w:rFonts w:ascii="Book Antiqua" w:hAnsi="Book Antiqua"/>
          <w:sz w:val="24"/>
          <w:lang w:eastAsia="zh-CN"/>
        </w:rPr>
        <w:t>March 15, 2019</w:t>
      </w:r>
      <w:r w:rsidRPr="00C267B3">
        <w:rPr>
          <w:rFonts w:ascii="Book Antiqua" w:hAnsi="Book Antiqua"/>
          <w:b/>
          <w:sz w:val="24"/>
          <w:lang w:eastAsia="zh-CN"/>
        </w:rPr>
        <w:t xml:space="preserve"> </w:t>
      </w:r>
    </w:p>
    <w:p w14:paraId="453DC3DE" w14:textId="77777777" w:rsidR="00C267B3" w:rsidRPr="00C267B3" w:rsidRDefault="00C267B3" w:rsidP="00C267B3">
      <w:pPr>
        <w:adjustRightInd w:val="0"/>
        <w:snapToGrid w:val="0"/>
        <w:spacing w:line="360" w:lineRule="auto"/>
        <w:jc w:val="both"/>
        <w:outlineLvl w:val="0"/>
        <w:rPr>
          <w:rFonts w:ascii="Book Antiqua" w:hAnsi="Book Antiqua"/>
          <w:b/>
          <w:sz w:val="24"/>
          <w:lang w:eastAsia="zh-CN"/>
        </w:rPr>
      </w:pPr>
      <w:r w:rsidRPr="00C267B3">
        <w:rPr>
          <w:rFonts w:ascii="Book Antiqua" w:hAnsi="Book Antiqua"/>
          <w:b/>
          <w:sz w:val="24"/>
          <w:lang w:eastAsia="zh-CN"/>
        </w:rPr>
        <w:t>Article in press:</w:t>
      </w:r>
    </w:p>
    <w:p w14:paraId="5A11E039" w14:textId="01138B17" w:rsidR="00C267B3" w:rsidRPr="00C267B3" w:rsidRDefault="00C267B3" w:rsidP="00C267B3">
      <w:pPr>
        <w:snapToGrid w:val="0"/>
        <w:spacing w:line="360" w:lineRule="auto"/>
        <w:jc w:val="both"/>
        <w:outlineLvl w:val="0"/>
        <w:rPr>
          <w:rFonts w:ascii="Book Antiqua" w:hAnsi="Book Antiqua"/>
          <w:color w:val="000000"/>
          <w:sz w:val="24"/>
          <w:lang w:eastAsia="zh-CN"/>
        </w:rPr>
      </w:pPr>
      <w:r w:rsidRPr="00C267B3">
        <w:rPr>
          <w:rFonts w:ascii="Book Antiqua" w:hAnsi="Book Antiqua"/>
          <w:b/>
          <w:sz w:val="24"/>
          <w:lang w:eastAsia="zh-CN"/>
        </w:rPr>
        <w:t>Published online:</w:t>
      </w:r>
      <w:bookmarkEnd w:id="7"/>
      <w:bookmarkEnd w:id="8"/>
      <w:bookmarkEnd w:id="9"/>
      <w:bookmarkEnd w:id="10"/>
      <w:bookmarkEnd w:id="11"/>
      <w:bookmarkEnd w:id="12"/>
      <w:bookmarkEnd w:id="13"/>
      <w:bookmarkEnd w:id="14"/>
    </w:p>
    <w:p w14:paraId="0B29B503" w14:textId="77777777" w:rsidR="00C267B3" w:rsidRDefault="00C267B3">
      <w:pPr>
        <w:spacing w:after="200" w:line="276" w:lineRule="auto"/>
        <w:rPr>
          <w:rFonts w:ascii="Book Antiqua" w:hAnsi="Book Antiqua"/>
          <w:color w:val="000000" w:themeColor="text1"/>
          <w:sz w:val="24"/>
          <w:lang w:eastAsia="zh-CN"/>
        </w:rPr>
      </w:pPr>
      <w:r>
        <w:rPr>
          <w:rFonts w:ascii="Book Antiqua" w:hAnsi="Book Antiqua"/>
          <w:color w:val="000000" w:themeColor="text1"/>
          <w:sz w:val="24"/>
          <w:lang w:eastAsia="zh-CN"/>
        </w:rPr>
        <w:br w:type="page"/>
      </w:r>
    </w:p>
    <w:p w14:paraId="47682913" w14:textId="7F4071E7" w:rsidR="00C514FE" w:rsidRPr="0056740F" w:rsidRDefault="00C514FE" w:rsidP="00C267B3">
      <w:pPr>
        <w:adjustRightInd w:val="0"/>
        <w:snapToGrid w:val="0"/>
        <w:spacing w:line="360" w:lineRule="auto"/>
        <w:jc w:val="both"/>
        <w:outlineLvl w:val="0"/>
        <w:rPr>
          <w:rFonts w:ascii="Book Antiqua" w:hAnsi="Book Antiqua"/>
          <w:color w:val="000000" w:themeColor="text1"/>
          <w:sz w:val="24"/>
          <w:lang w:eastAsia="zh-CN"/>
        </w:rPr>
      </w:pPr>
      <w:r w:rsidRPr="0056740F">
        <w:rPr>
          <w:rFonts w:ascii="Book Antiqua" w:hAnsi="Book Antiqua"/>
          <w:b/>
          <w:color w:val="000000" w:themeColor="text1"/>
          <w:sz w:val="24"/>
        </w:rPr>
        <w:lastRenderedPageBreak/>
        <w:t>Abstract</w:t>
      </w:r>
    </w:p>
    <w:p w14:paraId="01FCA010" w14:textId="77777777" w:rsidR="001902BD" w:rsidRPr="00C267B3" w:rsidRDefault="001902BD" w:rsidP="00C267B3">
      <w:pPr>
        <w:adjustRightInd w:val="0"/>
        <w:snapToGrid w:val="0"/>
        <w:spacing w:line="360" w:lineRule="auto"/>
        <w:jc w:val="both"/>
        <w:outlineLvl w:val="0"/>
        <w:rPr>
          <w:rFonts w:ascii="Book Antiqua" w:hAnsi="Book Antiqua"/>
          <w:b/>
          <w:i/>
          <w:color w:val="000000" w:themeColor="text1"/>
          <w:sz w:val="24"/>
          <w:lang w:eastAsia="zh-CN"/>
        </w:rPr>
      </w:pPr>
      <w:r w:rsidRPr="00C267B3">
        <w:rPr>
          <w:rFonts w:ascii="Book Antiqua" w:hAnsi="Book Antiqua"/>
          <w:b/>
          <w:i/>
          <w:color w:val="000000" w:themeColor="text1"/>
          <w:sz w:val="24"/>
          <w:lang w:eastAsia="zh-CN"/>
        </w:rPr>
        <w:t>BACKGROUND</w:t>
      </w:r>
    </w:p>
    <w:p w14:paraId="53953757" w14:textId="3436FD45" w:rsidR="001902BD" w:rsidRDefault="001902BD"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Long non-coding RNAs (lncRNA</w:t>
      </w:r>
      <w:r w:rsidR="00DE2F21">
        <w:rPr>
          <w:rFonts w:ascii="Book Antiqua" w:hAnsi="Book Antiqua"/>
          <w:color w:val="000000" w:themeColor="text1"/>
          <w:sz w:val="24"/>
          <w:lang w:eastAsia="zh-CN"/>
        </w:rPr>
        <w:t>s</w:t>
      </w:r>
      <w:r w:rsidRPr="0056740F">
        <w:rPr>
          <w:rFonts w:ascii="Book Antiqua" w:hAnsi="Book Antiqua"/>
          <w:color w:val="000000" w:themeColor="text1"/>
          <w:sz w:val="24"/>
          <w:lang w:eastAsia="zh-CN"/>
        </w:rPr>
        <w:t xml:space="preserve">) are widely involved in tumor regulation. Nevertheless, the role of </w:t>
      </w:r>
      <w:r w:rsidR="00DE2F21">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lncRNA </w:t>
      </w:r>
      <w:bookmarkStart w:id="15" w:name="OLE_LINK572"/>
      <w:bookmarkStart w:id="16" w:name="OLE_LINK573"/>
      <w:r w:rsidRPr="0056740F">
        <w:rPr>
          <w:rFonts w:ascii="Book Antiqua" w:hAnsi="Book Antiqua"/>
          <w:color w:val="000000" w:themeColor="text1"/>
          <w:sz w:val="24"/>
          <w:lang w:eastAsia="zh-CN"/>
        </w:rPr>
        <w:t>cancer susceptibility 19</w:t>
      </w:r>
      <w:bookmarkEnd w:id="15"/>
      <w:bookmarkEnd w:id="16"/>
      <w:r w:rsidRPr="0056740F">
        <w:rPr>
          <w:rFonts w:ascii="Book Antiqua" w:hAnsi="Book Antiqua"/>
          <w:color w:val="000000" w:themeColor="text1"/>
          <w:sz w:val="24"/>
          <w:lang w:eastAsia="zh-CN"/>
        </w:rPr>
        <w:t xml:space="preserve"> (CASC19) in colorectal cancer (CRC) has yet to be fully clarified.</w:t>
      </w:r>
    </w:p>
    <w:p w14:paraId="665EA533" w14:textId="77777777" w:rsidR="00C267B3" w:rsidRPr="0056740F" w:rsidRDefault="00C267B3" w:rsidP="0056740F">
      <w:pPr>
        <w:adjustRightInd w:val="0"/>
        <w:snapToGrid w:val="0"/>
        <w:spacing w:line="360" w:lineRule="auto"/>
        <w:jc w:val="both"/>
        <w:rPr>
          <w:rFonts w:ascii="Book Antiqua" w:hAnsi="Book Antiqua"/>
          <w:b/>
          <w:color w:val="000000" w:themeColor="text1"/>
          <w:sz w:val="24"/>
          <w:lang w:eastAsia="zh-CN"/>
        </w:rPr>
      </w:pPr>
    </w:p>
    <w:p w14:paraId="1E78E0EC" w14:textId="77777777" w:rsidR="00C514FE" w:rsidRPr="00C267B3" w:rsidRDefault="00C514FE" w:rsidP="00C267B3">
      <w:pPr>
        <w:adjustRightInd w:val="0"/>
        <w:snapToGrid w:val="0"/>
        <w:spacing w:line="360" w:lineRule="auto"/>
        <w:jc w:val="both"/>
        <w:outlineLvl w:val="0"/>
        <w:rPr>
          <w:rFonts w:ascii="Book Antiqua" w:hAnsi="Book Antiqua"/>
          <w:b/>
          <w:i/>
          <w:color w:val="000000" w:themeColor="text1"/>
          <w:sz w:val="24"/>
          <w:lang w:eastAsia="zh-CN"/>
        </w:rPr>
      </w:pPr>
      <w:r w:rsidRPr="00C267B3">
        <w:rPr>
          <w:rFonts w:ascii="Book Antiqua" w:hAnsi="Book Antiqua"/>
          <w:b/>
          <w:i/>
          <w:color w:val="000000" w:themeColor="text1"/>
          <w:sz w:val="24"/>
          <w:lang w:eastAsia="zh-CN"/>
        </w:rPr>
        <w:t>AIM</w:t>
      </w:r>
    </w:p>
    <w:p w14:paraId="1E597FD3" w14:textId="4924B2D1" w:rsidR="001902BD" w:rsidRDefault="001902BD"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To explore the effect of CASC19 on proliferation and metastasizing ability of CRC cells</w:t>
      </w:r>
      <w:r w:rsidR="00C267B3">
        <w:rPr>
          <w:rFonts w:ascii="Book Antiqua" w:hAnsi="Book Antiqua"/>
          <w:color w:val="000000" w:themeColor="text1"/>
          <w:sz w:val="24"/>
          <w:lang w:eastAsia="zh-CN"/>
        </w:rPr>
        <w:t>.</w:t>
      </w:r>
    </w:p>
    <w:p w14:paraId="34358ED0"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6A897D11" w14:textId="77777777" w:rsidR="00C514FE" w:rsidRPr="00C267B3" w:rsidRDefault="00C514FE" w:rsidP="00C267B3">
      <w:pPr>
        <w:adjustRightInd w:val="0"/>
        <w:snapToGrid w:val="0"/>
        <w:spacing w:line="360" w:lineRule="auto"/>
        <w:jc w:val="both"/>
        <w:outlineLvl w:val="0"/>
        <w:rPr>
          <w:rFonts w:ascii="Book Antiqua" w:hAnsi="Book Antiqua"/>
          <w:b/>
          <w:i/>
          <w:color w:val="000000" w:themeColor="text1"/>
          <w:sz w:val="24"/>
          <w:lang w:eastAsia="zh-CN"/>
        </w:rPr>
      </w:pPr>
      <w:r w:rsidRPr="00C267B3">
        <w:rPr>
          <w:rFonts w:ascii="Book Antiqua" w:hAnsi="Book Antiqua"/>
          <w:b/>
          <w:i/>
          <w:color w:val="000000" w:themeColor="text1"/>
          <w:sz w:val="24"/>
          <w:lang w:eastAsia="zh-CN"/>
        </w:rPr>
        <w:t>M</w:t>
      </w:r>
      <w:r w:rsidR="00E20E99" w:rsidRPr="00C267B3">
        <w:rPr>
          <w:rFonts w:ascii="Book Antiqua" w:hAnsi="Book Antiqua"/>
          <w:b/>
          <w:i/>
          <w:color w:val="000000" w:themeColor="text1"/>
          <w:sz w:val="24"/>
          <w:lang w:eastAsia="zh-CN"/>
        </w:rPr>
        <w:t>ETHODS</w:t>
      </w:r>
    </w:p>
    <w:p w14:paraId="378FF6F4" w14:textId="55994E75"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CASC19 expression in human CRC tissues, pair-matched adjacent normal colon tissues, and CRC cells </w:t>
      </w:r>
      <w:r w:rsidR="00DE2F21" w:rsidRPr="0056740F">
        <w:rPr>
          <w:rFonts w:ascii="Book Antiqua" w:hAnsi="Book Antiqua"/>
          <w:color w:val="000000" w:themeColor="text1"/>
          <w:sz w:val="24"/>
          <w:lang w:eastAsia="zh-CN"/>
        </w:rPr>
        <w:t>w</w:t>
      </w:r>
      <w:r w:rsidR="00DE2F21">
        <w:rPr>
          <w:rFonts w:ascii="Book Antiqua" w:hAnsi="Book Antiqua"/>
          <w:color w:val="000000" w:themeColor="text1"/>
          <w:sz w:val="24"/>
          <w:lang w:eastAsia="zh-CN"/>
        </w:rPr>
        <w:t>as</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detected using </w:t>
      </w:r>
      <w:bookmarkStart w:id="17" w:name="OLE_LINK576"/>
      <w:r w:rsidRPr="0056740F">
        <w:rPr>
          <w:rFonts w:ascii="Book Antiqua" w:hAnsi="Book Antiqua"/>
          <w:color w:val="000000" w:themeColor="text1"/>
          <w:sz w:val="24"/>
          <w:lang w:eastAsia="zh-CN"/>
        </w:rPr>
        <w:t>quantitative real-time PCR (qRT-PCR)</w:t>
      </w:r>
      <w:bookmarkEnd w:id="17"/>
      <w:r w:rsidRPr="0056740F">
        <w:rPr>
          <w:rFonts w:ascii="Book Antiqua" w:hAnsi="Book Antiqua"/>
          <w:color w:val="000000" w:themeColor="text1"/>
          <w:sz w:val="24"/>
          <w:lang w:eastAsia="zh-CN"/>
        </w:rPr>
        <w:t xml:space="preserve">. CASC19 expression, as well as its relation to overall survival, </w:t>
      </w:r>
      <w:r w:rsidR="00DE2F21" w:rsidRPr="0056740F">
        <w:rPr>
          <w:rFonts w:ascii="Book Antiqua" w:hAnsi="Book Antiqua"/>
          <w:color w:val="000000" w:themeColor="text1"/>
          <w:sz w:val="24"/>
          <w:lang w:eastAsia="zh-CN"/>
        </w:rPr>
        <w:t>w</w:t>
      </w:r>
      <w:r w:rsidR="00DE2F21">
        <w:rPr>
          <w:rFonts w:ascii="Book Antiqua" w:hAnsi="Book Antiqua"/>
          <w:color w:val="000000" w:themeColor="text1"/>
          <w:sz w:val="24"/>
          <w:lang w:eastAsia="zh-CN"/>
        </w:rPr>
        <w:t>as</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extrapolated </w:t>
      </w:r>
      <w:r w:rsidR="00DE2F21">
        <w:rPr>
          <w:rFonts w:ascii="Book Antiqua" w:hAnsi="Book Antiqua"/>
          <w:color w:val="000000" w:themeColor="text1"/>
          <w:sz w:val="24"/>
          <w:lang w:eastAsia="zh-CN"/>
        </w:rPr>
        <w:t>by</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Kaplan-Meier survival analysis together with multivariable Cox regression assay. </w:t>
      </w:r>
      <w:r w:rsidRPr="0056740F">
        <w:rPr>
          <w:rFonts w:ascii="Book Antiqua" w:hAnsi="Book Antiqua"/>
          <w:i/>
          <w:color w:val="000000" w:themeColor="text1"/>
          <w:sz w:val="24"/>
          <w:lang w:eastAsia="zh-CN"/>
        </w:rPr>
        <w:t xml:space="preserve">In vitro </w:t>
      </w:r>
      <w:r w:rsidRPr="0056740F">
        <w:rPr>
          <w:rFonts w:ascii="Book Antiqua" w:hAnsi="Book Antiqua"/>
          <w:color w:val="000000" w:themeColor="text1"/>
          <w:sz w:val="24"/>
          <w:lang w:eastAsia="zh-CN"/>
        </w:rPr>
        <w:t xml:space="preserve">experiments </w:t>
      </w:r>
      <w:r w:rsidR="00DE2F21">
        <w:rPr>
          <w:rFonts w:ascii="Book Antiqua" w:hAnsi="Book Antiqua"/>
          <w:color w:val="000000" w:themeColor="text1"/>
          <w:sz w:val="24"/>
          <w:lang w:eastAsia="zh-CN"/>
        </w:rPr>
        <w:t xml:space="preserve">were performed to </w:t>
      </w:r>
      <w:r w:rsidRPr="0056740F">
        <w:rPr>
          <w:rFonts w:ascii="Book Antiqua" w:hAnsi="Book Antiqua"/>
          <w:color w:val="000000" w:themeColor="text1"/>
          <w:sz w:val="24"/>
          <w:lang w:eastAsia="zh-CN"/>
        </w:rPr>
        <w:t>confirm</w:t>
      </w:r>
      <w:r w:rsidR="00DE2F21">
        <w:rPr>
          <w:rFonts w:ascii="Book Antiqua" w:hAnsi="Book Antiqua"/>
          <w:color w:val="000000" w:themeColor="text1"/>
          <w:sz w:val="24"/>
          <w:lang w:eastAsia="zh-CN"/>
        </w:rPr>
        <w:t xml:space="preserve"> whether</w:t>
      </w:r>
      <w:r w:rsidRPr="0056740F">
        <w:rPr>
          <w:rFonts w:ascii="Book Antiqua" w:hAnsi="Book Antiqua"/>
          <w:color w:val="000000" w:themeColor="text1"/>
          <w:sz w:val="24"/>
          <w:lang w:eastAsia="zh-CN"/>
        </w:rPr>
        <w:t xml:space="preserve"> CASC19 </w:t>
      </w:r>
      <w:r w:rsidR="00DE2F21" w:rsidRPr="0056740F">
        <w:rPr>
          <w:rFonts w:ascii="Book Antiqua" w:hAnsi="Book Antiqua"/>
          <w:color w:val="000000" w:themeColor="text1"/>
          <w:sz w:val="24"/>
          <w:lang w:eastAsia="zh-CN"/>
        </w:rPr>
        <w:t>regulate</w:t>
      </w:r>
      <w:r w:rsidR="00DE2F21">
        <w:rPr>
          <w:rFonts w:ascii="Book Antiqua" w:hAnsi="Book Antiqua"/>
          <w:color w:val="000000" w:themeColor="text1"/>
          <w:sz w:val="24"/>
          <w:lang w:eastAsia="zh-CN"/>
        </w:rPr>
        <w:t>s</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CRC cell invasion, migratio</w:t>
      </w:r>
      <w:r w:rsidR="00C267B3">
        <w:rPr>
          <w:rFonts w:ascii="Book Antiqua" w:hAnsi="Book Antiqua"/>
          <w:color w:val="000000" w:themeColor="text1"/>
          <w:sz w:val="24"/>
          <w:lang w:eastAsia="zh-CN"/>
        </w:rPr>
        <w:t>n, proliferation</w:t>
      </w:r>
      <w:r w:rsidR="00DE2F21">
        <w:rPr>
          <w:rFonts w:ascii="Book Antiqua" w:hAnsi="Book Antiqua"/>
          <w:color w:val="000000" w:themeColor="text1"/>
          <w:sz w:val="24"/>
          <w:lang w:eastAsia="zh-CN"/>
        </w:rPr>
        <w:t>,</w:t>
      </w:r>
      <w:r w:rsidR="00C267B3">
        <w:rPr>
          <w:rFonts w:ascii="Book Antiqua" w:hAnsi="Book Antiqua"/>
          <w:color w:val="000000" w:themeColor="text1"/>
          <w:sz w:val="24"/>
          <w:lang w:eastAsia="zh-CN"/>
        </w:rPr>
        <w:t xml:space="preserve"> and apoptosis.</w:t>
      </w:r>
    </w:p>
    <w:p w14:paraId="7BFCD89F"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2901B932" w14:textId="77777777" w:rsidR="00C514FE" w:rsidRPr="00C267B3" w:rsidRDefault="00C514FE" w:rsidP="00C267B3">
      <w:pPr>
        <w:adjustRightInd w:val="0"/>
        <w:snapToGrid w:val="0"/>
        <w:spacing w:line="360" w:lineRule="auto"/>
        <w:jc w:val="both"/>
        <w:outlineLvl w:val="0"/>
        <w:rPr>
          <w:rFonts w:ascii="Book Antiqua" w:hAnsi="Book Antiqua"/>
          <w:b/>
          <w:i/>
          <w:color w:val="000000" w:themeColor="text1"/>
          <w:sz w:val="24"/>
          <w:lang w:eastAsia="zh-CN"/>
        </w:rPr>
      </w:pPr>
      <w:r w:rsidRPr="00C267B3">
        <w:rPr>
          <w:rFonts w:ascii="Book Antiqua" w:hAnsi="Book Antiqua"/>
          <w:b/>
          <w:i/>
          <w:color w:val="000000" w:themeColor="text1"/>
          <w:sz w:val="24"/>
          <w:lang w:eastAsia="zh-CN"/>
        </w:rPr>
        <w:t>R</w:t>
      </w:r>
      <w:r w:rsidR="00E20E99" w:rsidRPr="00C267B3">
        <w:rPr>
          <w:rFonts w:ascii="Book Antiqua" w:hAnsi="Book Antiqua"/>
          <w:b/>
          <w:i/>
          <w:color w:val="000000" w:themeColor="text1"/>
          <w:sz w:val="24"/>
          <w:lang w:eastAsia="zh-CN"/>
        </w:rPr>
        <w:t>ESULTS</w:t>
      </w:r>
    </w:p>
    <w:p w14:paraId="422A82BD" w14:textId="30440DA1"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CASC19 expression was markedly upregulated in CRC tissues and CRC cell lines (</w:t>
      </w:r>
      <w:r w:rsidRPr="0056740F">
        <w:rPr>
          <w:rFonts w:ascii="Book Antiqua" w:hAnsi="Book Antiqua"/>
          <w:i/>
          <w:color w:val="000000" w:themeColor="text1"/>
          <w:sz w:val="24"/>
          <w:lang w:eastAsia="zh-CN"/>
        </w:rPr>
        <w:t>P</w:t>
      </w:r>
      <w:r w:rsidR="00C267B3">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C267B3">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0.05). </w:t>
      </w:r>
      <w:r w:rsidR="00DE2F21">
        <w:rPr>
          <w:rFonts w:ascii="Book Antiqua" w:hAnsi="Book Antiqua"/>
          <w:color w:val="000000" w:themeColor="text1"/>
          <w:sz w:val="24"/>
          <w:lang w:eastAsia="zh-CN"/>
        </w:rPr>
        <w:t>q</w:t>
      </w:r>
      <w:r w:rsidR="00DE2F21" w:rsidRPr="0056740F">
        <w:rPr>
          <w:rFonts w:ascii="Book Antiqua" w:hAnsi="Book Antiqua"/>
          <w:color w:val="000000" w:themeColor="text1"/>
          <w:sz w:val="24"/>
          <w:lang w:eastAsia="zh-CN"/>
        </w:rPr>
        <w:t>RT</w:t>
      </w:r>
      <w:r w:rsidRPr="0056740F">
        <w:rPr>
          <w:rFonts w:ascii="Book Antiqua" w:hAnsi="Book Antiqua"/>
          <w:color w:val="000000" w:themeColor="text1"/>
          <w:sz w:val="24"/>
          <w:lang w:eastAsia="zh-CN"/>
        </w:rPr>
        <w:t>-PCR revealed that CASC19 expression was higher in 25 tissue samples from patients with aggressive CRC compared with the 27 tissue samples from patients with nonaggressive CRC (</w:t>
      </w:r>
      <w:r w:rsidRPr="0056740F">
        <w:rPr>
          <w:rFonts w:ascii="Book Antiqua" w:hAnsi="Book Antiqua"/>
          <w:i/>
          <w:color w:val="000000" w:themeColor="text1"/>
          <w:sz w:val="24"/>
          <w:lang w:eastAsia="zh-CN"/>
        </w:rPr>
        <w:t>P</w:t>
      </w:r>
      <w:r w:rsidR="00C267B3">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C267B3">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 Higher CASC19 expression</w:t>
      </w:r>
      <w:r w:rsidR="00DE2F21">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w:t>
      </w:r>
      <w:r w:rsidR="00DE2F21">
        <w:rPr>
          <w:rFonts w:ascii="Book Antiqua" w:hAnsi="Book Antiqua"/>
          <w:color w:val="000000" w:themeColor="text1"/>
          <w:sz w:val="24"/>
          <w:lang w:eastAsia="zh-CN"/>
        </w:rPr>
        <w:t>as</w:t>
      </w:r>
      <w:r w:rsidRPr="0056740F">
        <w:rPr>
          <w:rFonts w:ascii="Book Antiqua" w:hAnsi="Book Antiqua"/>
          <w:color w:val="000000" w:themeColor="text1"/>
          <w:sz w:val="24"/>
          <w:lang w:eastAsia="zh-CN"/>
        </w:rPr>
        <w:t xml:space="preserve"> associated with poorer patient prognoses. Furthermore, </w:t>
      </w:r>
      <w:r w:rsidRPr="0056740F">
        <w:rPr>
          <w:rFonts w:ascii="Book Antiqua" w:hAnsi="Book Antiqua"/>
          <w:i/>
          <w:color w:val="000000" w:themeColor="text1"/>
          <w:sz w:val="24"/>
          <w:lang w:eastAsia="zh-CN"/>
        </w:rPr>
        <w:t>in vitro</w:t>
      </w:r>
      <w:r w:rsidRPr="0056740F">
        <w:rPr>
          <w:rFonts w:ascii="Book Antiqua" w:hAnsi="Book Antiqua"/>
          <w:color w:val="000000" w:themeColor="text1"/>
          <w:sz w:val="24"/>
          <w:lang w:eastAsia="zh-CN"/>
        </w:rPr>
        <w:t xml:space="preserve"> experiments demonstrated that</w:t>
      </w:r>
      <w:r w:rsidRPr="0056740F">
        <w:rPr>
          <w:rFonts w:ascii="Book Antiqua" w:hAnsi="Book Antiqua"/>
          <w:i/>
          <w:color w:val="000000" w:themeColor="text1"/>
          <w:sz w:val="24"/>
          <w:lang w:eastAsia="zh-CN"/>
        </w:rPr>
        <w:t xml:space="preserve"> </w:t>
      </w:r>
      <w:r w:rsidRPr="0056740F">
        <w:rPr>
          <w:rFonts w:ascii="Book Antiqua" w:hAnsi="Book Antiqua"/>
          <w:color w:val="000000" w:themeColor="text1"/>
          <w:sz w:val="24"/>
        </w:rPr>
        <w:t>CASC19</w:t>
      </w:r>
      <w:r w:rsidRPr="0056740F">
        <w:rPr>
          <w:rFonts w:ascii="Book Antiqua" w:hAnsi="Book Antiqua"/>
          <w:color w:val="000000" w:themeColor="text1"/>
          <w:sz w:val="24"/>
          <w:lang w:eastAsia="zh-CN"/>
        </w:rPr>
        <w:t xml:space="preserve"> overexpression enhanced CRC cell invasion, migration, and proliferation. CASC19 overexpression enhanced the expression of cell migration inducing hyaluronidase 1 (CEMIP) and epithelial-mesenchymal transition markers. MiR-140-5p was found to be able to bind directly to CASC19 and CEMIP. Overexpression of miR-140-5p reversed the effect of CASC19 on cell </w:t>
      </w:r>
      <w:r w:rsidRPr="0056740F">
        <w:rPr>
          <w:rFonts w:ascii="Book Antiqua" w:hAnsi="Book Antiqua"/>
          <w:color w:val="000000" w:themeColor="text1"/>
          <w:sz w:val="24"/>
          <w:lang w:eastAsia="zh-CN"/>
        </w:rPr>
        <w:lastRenderedPageBreak/>
        <w:t xml:space="preserve">proliferation and tumor migration, as well as suppressed CASC19-induced CEMIP expression. </w:t>
      </w:r>
    </w:p>
    <w:p w14:paraId="6CCBF84C" w14:textId="77777777" w:rsidR="00C267B3" w:rsidRPr="00C267B3" w:rsidRDefault="00C267B3" w:rsidP="0056740F">
      <w:pPr>
        <w:adjustRightInd w:val="0"/>
        <w:snapToGrid w:val="0"/>
        <w:spacing w:line="360" w:lineRule="auto"/>
        <w:jc w:val="both"/>
        <w:rPr>
          <w:rFonts w:ascii="Book Antiqua" w:hAnsi="Book Antiqua"/>
          <w:i/>
          <w:color w:val="000000" w:themeColor="text1"/>
          <w:sz w:val="24"/>
          <w:lang w:eastAsia="zh-CN"/>
        </w:rPr>
      </w:pPr>
    </w:p>
    <w:p w14:paraId="73E662C0" w14:textId="77777777" w:rsidR="00C514FE" w:rsidRPr="00C267B3" w:rsidRDefault="00C514FE" w:rsidP="00C267B3">
      <w:pPr>
        <w:adjustRightInd w:val="0"/>
        <w:snapToGrid w:val="0"/>
        <w:spacing w:line="360" w:lineRule="auto"/>
        <w:jc w:val="both"/>
        <w:outlineLvl w:val="0"/>
        <w:rPr>
          <w:rFonts w:ascii="Book Antiqua" w:hAnsi="Book Antiqua"/>
          <w:b/>
          <w:i/>
          <w:color w:val="000000" w:themeColor="text1"/>
          <w:sz w:val="24"/>
          <w:lang w:eastAsia="zh-CN"/>
        </w:rPr>
      </w:pPr>
      <w:r w:rsidRPr="00C267B3">
        <w:rPr>
          <w:rFonts w:ascii="Book Antiqua" w:hAnsi="Book Antiqua"/>
          <w:b/>
          <w:i/>
          <w:color w:val="000000" w:themeColor="text1"/>
          <w:sz w:val="24"/>
          <w:lang w:eastAsia="zh-CN"/>
        </w:rPr>
        <w:t>C</w:t>
      </w:r>
      <w:r w:rsidR="00E20E99" w:rsidRPr="00C267B3">
        <w:rPr>
          <w:rFonts w:ascii="Book Antiqua" w:hAnsi="Book Antiqua"/>
          <w:b/>
          <w:i/>
          <w:color w:val="000000" w:themeColor="text1"/>
          <w:sz w:val="24"/>
          <w:lang w:eastAsia="zh-CN"/>
        </w:rPr>
        <w:t>ONCLUSION</w:t>
      </w:r>
    </w:p>
    <w:p w14:paraId="686754A3" w14:textId="49FC1713" w:rsidR="00C514FE" w:rsidRPr="0056740F"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CASC19 positively </w:t>
      </w:r>
      <w:r w:rsidR="00DE2F21" w:rsidRPr="0056740F">
        <w:rPr>
          <w:rFonts w:ascii="Book Antiqua" w:hAnsi="Book Antiqua"/>
          <w:color w:val="000000" w:themeColor="text1"/>
          <w:sz w:val="24"/>
          <w:lang w:eastAsia="zh-CN"/>
        </w:rPr>
        <w:t>regulate</w:t>
      </w:r>
      <w:r w:rsidR="00DE2F21">
        <w:rPr>
          <w:rFonts w:ascii="Book Antiqua" w:hAnsi="Book Antiqua"/>
          <w:color w:val="000000" w:themeColor="text1"/>
          <w:sz w:val="24"/>
          <w:lang w:eastAsia="zh-CN"/>
        </w:rPr>
        <w:t>s</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CEMIP expression through targeting</w:t>
      </w:r>
      <w:r w:rsidR="00DE2F21">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miR-140-5p. CASC19 may possess an oncogenic function in CRC progression, highlighting its potential as an essential biomarker in CRC diagnosis and therapy.</w:t>
      </w:r>
    </w:p>
    <w:p w14:paraId="5F26D8D7" w14:textId="77777777" w:rsidR="00C514FE" w:rsidRPr="0056740F" w:rsidRDefault="00C514FE" w:rsidP="0056740F">
      <w:pPr>
        <w:adjustRightInd w:val="0"/>
        <w:snapToGrid w:val="0"/>
        <w:spacing w:line="360" w:lineRule="auto"/>
        <w:jc w:val="both"/>
        <w:rPr>
          <w:rFonts w:ascii="Book Antiqua" w:hAnsi="Book Antiqua"/>
          <w:b/>
          <w:color w:val="000000" w:themeColor="text1"/>
          <w:sz w:val="24"/>
          <w:lang w:eastAsia="zh-CN"/>
        </w:rPr>
      </w:pPr>
    </w:p>
    <w:p w14:paraId="705991F6" w14:textId="3A54986F"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rPr>
        <w:t>Key</w:t>
      </w:r>
      <w:r w:rsidRPr="0056740F">
        <w:rPr>
          <w:rFonts w:ascii="Book Antiqua" w:hAnsi="Book Antiqua"/>
          <w:b/>
          <w:color w:val="000000" w:themeColor="text1"/>
          <w:sz w:val="24"/>
          <w:lang w:eastAsia="zh-CN"/>
        </w:rPr>
        <w:t xml:space="preserve"> </w:t>
      </w:r>
      <w:r w:rsidRPr="0056740F">
        <w:rPr>
          <w:rFonts w:ascii="Book Antiqua" w:hAnsi="Book Antiqua"/>
          <w:b/>
          <w:color w:val="000000" w:themeColor="text1"/>
          <w:sz w:val="24"/>
        </w:rPr>
        <w:t>words:</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Co</w:t>
      </w:r>
      <w:r w:rsidR="00C267B3">
        <w:rPr>
          <w:rFonts w:ascii="Book Antiqua" w:hAnsi="Book Antiqua"/>
          <w:color w:val="000000" w:themeColor="text1"/>
          <w:sz w:val="24"/>
          <w:lang w:eastAsia="zh-CN"/>
        </w:rPr>
        <w:t>lorectal cancer;</w:t>
      </w:r>
      <w:r w:rsidRPr="0056740F">
        <w:rPr>
          <w:rFonts w:ascii="Book Antiqua" w:hAnsi="Book Antiqua"/>
          <w:color w:val="000000" w:themeColor="text1"/>
          <w:sz w:val="24"/>
          <w:lang w:eastAsia="zh-CN"/>
        </w:rPr>
        <w:t xml:space="preserve"> </w:t>
      </w:r>
      <w:r w:rsidR="00C267B3">
        <w:rPr>
          <w:rFonts w:ascii="Book Antiqua" w:hAnsi="Book Antiqua"/>
          <w:color w:val="000000" w:themeColor="text1"/>
          <w:sz w:val="24"/>
          <w:lang w:eastAsia="zh-CN"/>
        </w:rPr>
        <w:t>L</w:t>
      </w:r>
      <w:r w:rsidR="001902BD" w:rsidRPr="0056740F">
        <w:rPr>
          <w:rFonts w:ascii="Book Antiqua" w:hAnsi="Book Antiqua"/>
          <w:color w:val="000000" w:themeColor="text1"/>
          <w:sz w:val="24"/>
          <w:lang w:eastAsia="zh-CN"/>
        </w:rPr>
        <w:t xml:space="preserve">ong non-coding </w:t>
      </w:r>
      <w:r w:rsidR="000D515F">
        <w:rPr>
          <w:rFonts w:ascii="Book Antiqua" w:hAnsi="Book Antiqua"/>
          <w:color w:val="000000" w:themeColor="text1"/>
          <w:sz w:val="24"/>
          <w:lang w:eastAsia="zh-CN"/>
        </w:rPr>
        <w:t>RNA;</w:t>
      </w:r>
      <w:r w:rsidRPr="0056740F">
        <w:rPr>
          <w:rFonts w:ascii="Book Antiqua" w:hAnsi="Book Antiqua"/>
          <w:color w:val="000000" w:themeColor="text1"/>
          <w:sz w:val="24"/>
          <w:lang w:eastAsia="zh-CN"/>
        </w:rPr>
        <w:t xml:space="preserve"> </w:t>
      </w:r>
      <w:r w:rsidR="000D515F">
        <w:rPr>
          <w:rFonts w:ascii="Book Antiqua" w:hAnsi="Book Antiqua"/>
          <w:color w:val="000000" w:themeColor="text1"/>
          <w:sz w:val="24"/>
          <w:lang w:eastAsia="zh-CN"/>
        </w:rPr>
        <w:t>M</w:t>
      </w:r>
      <w:r w:rsidR="001902BD" w:rsidRPr="0056740F">
        <w:rPr>
          <w:rFonts w:ascii="Book Antiqua" w:hAnsi="Book Antiqua"/>
          <w:color w:val="000000" w:themeColor="text1"/>
          <w:sz w:val="24"/>
          <w:lang w:eastAsia="zh-CN"/>
        </w:rPr>
        <w:t>icro</w:t>
      </w:r>
      <w:r w:rsidR="000D515F">
        <w:rPr>
          <w:rFonts w:ascii="Book Antiqua" w:hAnsi="Book Antiqua"/>
          <w:color w:val="000000" w:themeColor="text1"/>
          <w:sz w:val="24"/>
          <w:lang w:eastAsia="zh-CN"/>
        </w:rPr>
        <w:t>RNA; Proliferation; M</w:t>
      </w:r>
      <w:r w:rsidRPr="0056740F">
        <w:rPr>
          <w:rFonts w:ascii="Book Antiqua" w:hAnsi="Book Antiqua"/>
          <w:color w:val="000000" w:themeColor="text1"/>
          <w:sz w:val="24"/>
          <w:lang w:eastAsia="zh-CN"/>
        </w:rPr>
        <w:t>etastasis</w:t>
      </w:r>
    </w:p>
    <w:p w14:paraId="5A68BAC1" w14:textId="77777777" w:rsidR="000D515F" w:rsidRDefault="000D515F" w:rsidP="0056740F">
      <w:pPr>
        <w:adjustRightInd w:val="0"/>
        <w:snapToGrid w:val="0"/>
        <w:spacing w:line="360" w:lineRule="auto"/>
        <w:jc w:val="both"/>
        <w:rPr>
          <w:rFonts w:ascii="Book Antiqua" w:hAnsi="Book Antiqua"/>
          <w:color w:val="000000" w:themeColor="text1"/>
          <w:sz w:val="24"/>
          <w:lang w:eastAsia="zh-CN"/>
        </w:rPr>
      </w:pPr>
    </w:p>
    <w:p w14:paraId="7ED1758C" w14:textId="0670514E" w:rsidR="000D515F" w:rsidRDefault="00EB68F4" w:rsidP="0056740F">
      <w:pPr>
        <w:adjustRightInd w:val="0"/>
        <w:snapToGrid w:val="0"/>
        <w:spacing w:line="360" w:lineRule="auto"/>
        <w:jc w:val="both"/>
        <w:rPr>
          <w:rFonts w:ascii="Book Antiqua" w:hAnsi="Book Antiqua"/>
          <w:sz w:val="24"/>
          <w:lang w:eastAsia="zh-CN"/>
        </w:rPr>
      </w:pPr>
      <w:bookmarkStart w:id="18" w:name="OLE_LINK43"/>
      <w:bookmarkStart w:id="19" w:name="OLE_LINK44"/>
      <w:r w:rsidRPr="00EB68F4">
        <w:rPr>
          <w:rFonts w:ascii="Book Antiqua" w:hAnsi="Book Antiqua"/>
          <w:b/>
          <w:sz w:val="24"/>
          <w:lang w:eastAsia="zh-CN"/>
        </w:rPr>
        <w:t>© The Author(s) 201</w:t>
      </w:r>
      <w:r w:rsidRPr="00EB68F4">
        <w:rPr>
          <w:rFonts w:ascii="Book Antiqua" w:hAnsi="Book Antiqua" w:hint="eastAsia"/>
          <w:b/>
          <w:sz w:val="24"/>
          <w:lang w:eastAsia="zh-CN"/>
        </w:rPr>
        <w:t>9</w:t>
      </w:r>
      <w:r w:rsidRPr="00EB68F4">
        <w:rPr>
          <w:rFonts w:ascii="Book Antiqua" w:hAnsi="Book Antiqua"/>
          <w:b/>
          <w:sz w:val="24"/>
          <w:lang w:eastAsia="zh-CN"/>
        </w:rPr>
        <w:t xml:space="preserve">. </w:t>
      </w:r>
      <w:r w:rsidRPr="00EB68F4">
        <w:rPr>
          <w:rFonts w:ascii="Book Antiqua" w:hAnsi="Book Antiqua"/>
          <w:sz w:val="24"/>
          <w:lang w:eastAsia="zh-CN"/>
        </w:rPr>
        <w:t>Published by Baishideng Publishing Group Inc. All rights reserved.</w:t>
      </w:r>
      <w:bookmarkEnd w:id="18"/>
      <w:bookmarkEnd w:id="19"/>
    </w:p>
    <w:p w14:paraId="1DEBC414" w14:textId="77777777" w:rsidR="00EB68F4" w:rsidRPr="0056740F" w:rsidRDefault="00EB68F4" w:rsidP="0056740F">
      <w:pPr>
        <w:adjustRightInd w:val="0"/>
        <w:snapToGrid w:val="0"/>
        <w:spacing w:line="360" w:lineRule="auto"/>
        <w:jc w:val="both"/>
        <w:rPr>
          <w:rFonts w:ascii="Book Antiqua" w:hAnsi="Book Antiqua"/>
          <w:color w:val="000000" w:themeColor="text1"/>
          <w:sz w:val="24"/>
          <w:lang w:eastAsia="zh-CN"/>
        </w:rPr>
      </w:pPr>
    </w:p>
    <w:p w14:paraId="37416CC0" w14:textId="244E3FE0" w:rsidR="00C514FE" w:rsidRPr="0056740F" w:rsidRDefault="00164D75" w:rsidP="0056740F">
      <w:pPr>
        <w:adjustRightInd w:val="0"/>
        <w:snapToGrid w:val="0"/>
        <w:spacing w:line="360" w:lineRule="auto"/>
        <w:jc w:val="both"/>
        <w:rPr>
          <w:rFonts w:ascii="Book Antiqua" w:hAnsi="Book Antiqua"/>
          <w:b/>
          <w:color w:val="000000" w:themeColor="text1"/>
          <w:sz w:val="24"/>
          <w:lang w:eastAsia="zh-CN"/>
        </w:rPr>
      </w:pPr>
      <w:r w:rsidRPr="0056740F">
        <w:rPr>
          <w:rFonts w:ascii="Book Antiqua" w:hAnsi="Book Antiqua"/>
          <w:b/>
          <w:color w:val="000000" w:themeColor="text1"/>
          <w:sz w:val="24"/>
          <w:lang w:eastAsia="zh-CN"/>
        </w:rPr>
        <w:t>Core tip</w:t>
      </w:r>
      <w:r w:rsidR="001902BD" w:rsidRPr="0056740F">
        <w:rPr>
          <w:rFonts w:ascii="Book Antiqua" w:hAnsi="Book Antiqua"/>
          <w:b/>
          <w:color w:val="000000" w:themeColor="text1"/>
          <w:sz w:val="24"/>
          <w:lang w:eastAsia="zh-CN"/>
        </w:rPr>
        <w:t>:</w:t>
      </w:r>
      <w:r w:rsidR="00E20E99" w:rsidRPr="0056740F">
        <w:rPr>
          <w:rFonts w:ascii="Book Antiqua" w:hAnsi="Book Antiqua"/>
          <w:color w:val="000000" w:themeColor="text1"/>
          <w:sz w:val="24"/>
        </w:rPr>
        <w:t xml:space="preserve"> </w:t>
      </w:r>
      <w:r w:rsidR="00DE2F21">
        <w:rPr>
          <w:rFonts w:ascii="Book Antiqua" w:hAnsi="Book Antiqua"/>
          <w:color w:val="000000" w:themeColor="text1"/>
          <w:sz w:val="24"/>
        </w:rPr>
        <w:t xml:space="preserve">The </w:t>
      </w:r>
      <w:r w:rsidR="00DE2F21">
        <w:rPr>
          <w:rFonts w:ascii="Book Antiqua" w:hAnsi="Book Antiqua"/>
          <w:color w:val="000000" w:themeColor="text1"/>
          <w:sz w:val="24"/>
          <w:lang w:eastAsia="zh-CN"/>
        </w:rPr>
        <w:t>l</w:t>
      </w:r>
      <w:r w:rsidR="00DE2F21" w:rsidRPr="0056740F">
        <w:rPr>
          <w:rFonts w:ascii="Book Antiqua" w:hAnsi="Book Antiqua"/>
          <w:color w:val="000000" w:themeColor="text1"/>
          <w:sz w:val="24"/>
          <w:lang w:eastAsia="zh-CN"/>
        </w:rPr>
        <w:t xml:space="preserve">ong </w:t>
      </w:r>
      <w:r w:rsidR="005C46A4" w:rsidRPr="0056740F">
        <w:rPr>
          <w:rFonts w:ascii="Book Antiqua" w:hAnsi="Book Antiqua"/>
          <w:color w:val="000000" w:themeColor="text1"/>
          <w:sz w:val="24"/>
          <w:lang w:eastAsia="zh-CN"/>
        </w:rPr>
        <w:t>non-coding RNA cancer susceptibility 19 is</w:t>
      </w:r>
      <w:r w:rsidR="00E20E99" w:rsidRPr="0056740F">
        <w:rPr>
          <w:rFonts w:ascii="Book Antiqua" w:hAnsi="Book Antiqua"/>
          <w:color w:val="000000" w:themeColor="text1"/>
          <w:sz w:val="24"/>
          <w:lang w:eastAsia="zh-CN"/>
        </w:rPr>
        <w:t xml:space="preserve"> highly expressed in colo</w:t>
      </w:r>
      <w:r w:rsidR="005C46A4" w:rsidRPr="0056740F">
        <w:rPr>
          <w:rFonts w:ascii="Book Antiqua" w:hAnsi="Book Antiqua"/>
          <w:color w:val="000000" w:themeColor="text1"/>
          <w:sz w:val="24"/>
          <w:lang w:eastAsia="zh-CN"/>
        </w:rPr>
        <w:t>rectal</w:t>
      </w:r>
      <w:r w:rsidR="00E20E99" w:rsidRPr="0056740F">
        <w:rPr>
          <w:rFonts w:ascii="Book Antiqua" w:hAnsi="Book Antiqua"/>
          <w:color w:val="000000" w:themeColor="text1"/>
          <w:sz w:val="24"/>
          <w:lang w:eastAsia="zh-CN"/>
        </w:rPr>
        <w:t xml:space="preserve"> cancer tissues. </w:t>
      </w:r>
      <w:r w:rsidR="00E20E99" w:rsidRPr="0056740F">
        <w:rPr>
          <w:rFonts w:ascii="Book Antiqua" w:hAnsi="Book Antiqua"/>
          <w:i/>
          <w:color w:val="000000" w:themeColor="text1"/>
          <w:sz w:val="24"/>
          <w:lang w:eastAsia="zh-CN"/>
        </w:rPr>
        <w:t>In vitro</w:t>
      </w:r>
      <w:r w:rsidR="00E20E99" w:rsidRPr="0056740F">
        <w:rPr>
          <w:rFonts w:ascii="Book Antiqua" w:hAnsi="Book Antiqua"/>
          <w:color w:val="000000" w:themeColor="text1"/>
          <w:sz w:val="24"/>
          <w:lang w:eastAsia="zh-CN"/>
        </w:rPr>
        <w:t xml:space="preserve"> studies have shown that </w:t>
      </w:r>
      <w:r w:rsidR="00DE2F21">
        <w:rPr>
          <w:rFonts w:ascii="Book Antiqua" w:hAnsi="Book Antiqua"/>
          <w:color w:val="000000" w:themeColor="text1"/>
          <w:sz w:val="24"/>
          <w:lang w:eastAsia="zh-CN"/>
        </w:rPr>
        <w:t xml:space="preserve">the </w:t>
      </w:r>
      <w:r w:rsidR="005C46A4" w:rsidRPr="0056740F">
        <w:rPr>
          <w:rFonts w:ascii="Book Antiqua" w:hAnsi="Book Antiqua"/>
          <w:color w:val="000000" w:themeColor="text1"/>
          <w:sz w:val="24"/>
          <w:lang w:eastAsia="zh-CN"/>
        </w:rPr>
        <w:t xml:space="preserve">long non-coding RNA cancer susceptibility 19 </w:t>
      </w:r>
      <w:r w:rsidR="00E20E99" w:rsidRPr="0056740F">
        <w:rPr>
          <w:rFonts w:ascii="Book Antiqua" w:hAnsi="Book Antiqua"/>
          <w:color w:val="000000" w:themeColor="text1"/>
          <w:sz w:val="24"/>
          <w:lang w:eastAsia="zh-CN"/>
        </w:rPr>
        <w:t>may regulate the proliferation, epithelial-mesenchymal transition</w:t>
      </w:r>
      <w:r w:rsidR="00DE2F21">
        <w:rPr>
          <w:rFonts w:ascii="Book Antiqua" w:hAnsi="Book Antiqua"/>
          <w:color w:val="000000" w:themeColor="text1"/>
          <w:sz w:val="24"/>
          <w:lang w:eastAsia="zh-CN"/>
        </w:rPr>
        <w:t>,</w:t>
      </w:r>
      <w:r w:rsidR="00E20E99" w:rsidRPr="0056740F">
        <w:rPr>
          <w:rFonts w:ascii="Book Antiqua" w:hAnsi="Book Antiqua"/>
          <w:color w:val="000000" w:themeColor="text1"/>
          <w:sz w:val="24"/>
          <w:lang w:eastAsia="zh-CN"/>
        </w:rPr>
        <w:t xml:space="preserve"> and metastasizing ability of </w:t>
      </w:r>
      <w:r w:rsidR="005C46A4" w:rsidRPr="0056740F">
        <w:rPr>
          <w:rFonts w:ascii="Book Antiqua" w:hAnsi="Book Antiqua"/>
          <w:color w:val="000000" w:themeColor="text1"/>
          <w:sz w:val="24"/>
          <w:lang w:eastAsia="zh-CN"/>
        </w:rPr>
        <w:t>colorectal cancer</w:t>
      </w:r>
      <w:r w:rsidR="00E20E99" w:rsidRPr="0056740F">
        <w:rPr>
          <w:rFonts w:ascii="Book Antiqua" w:hAnsi="Book Antiqua"/>
          <w:color w:val="000000" w:themeColor="text1"/>
          <w:sz w:val="24"/>
          <w:lang w:eastAsia="zh-CN"/>
        </w:rPr>
        <w:t xml:space="preserve"> cells by regulating mi</w:t>
      </w:r>
      <w:r w:rsidR="005C46A4" w:rsidRPr="0056740F">
        <w:rPr>
          <w:rFonts w:ascii="Book Antiqua" w:hAnsi="Book Antiqua"/>
          <w:color w:val="000000" w:themeColor="text1"/>
          <w:sz w:val="24"/>
          <w:lang w:eastAsia="zh-CN"/>
        </w:rPr>
        <w:t>croRNA</w:t>
      </w:r>
      <w:r w:rsidR="00E20E99" w:rsidRPr="0056740F">
        <w:rPr>
          <w:rFonts w:ascii="Book Antiqua" w:hAnsi="Book Antiqua"/>
          <w:color w:val="000000" w:themeColor="text1"/>
          <w:sz w:val="24"/>
          <w:lang w:eastAsia="zh-CN"/>
        </w:rPr>
        <w:t>-140-5p</w:t>
      </w:r>
      <w:r w:rsidR="00DE2F21">
        <w:rPr>
          <w:rFonts w:ascii="Book Antiqua" w:hAnsi="Book Antiqua"/>
          <w:color w:val="000000" w:themeColor="text1"/>
          <w:sz w:val="24"/>
          <w:lang w:eastAsia="zh-CN"/>
        </w:rPr>
        <w:t xml:space="preserve">, as well as </w:t>
      </w:r>
      <w:r w:rsidR="005C46A4" w:rsidRPr="0056740F">
        <w:rPr>
          <w:rFonts w:ascii="Book Antiqua" w:hAnsi="Book Antiqua"/>
          <w:color w:val="000000" w:themeColor="text1"/>
          <w:sz w:val="24"/>
          <w:lang w:eastAsia="zh-CN"/>
        </w:rPr>
        <w:t xml:space="preserve">cell migration </w:t>
      </w:r>
      <w:r w:rsidR="00DE2F21">
        <w:rPr>
          <w:rFonts w:ascii="Book Antiqua" w:hAnsi="Book Antiqua"/>
          <w:color w:val="000000" w:themeColor="text1"/>
          <w:sz w:val="24"/>
          <w:lang w:eastAsia="zh-CN"/>
        </w:rPr>
        <w:t xml:space="preserve">by </w:t>
      </w:r>
      <w:r w:rsidR="005C46A4" w:rsidRPr="0056740F">
        <w:rPr>
          <w:rFonts w:ascii="Book Antiqua" w:hAnsi="Book Antiqua"/>
          <w:color w:val="000000" w:themeColor="text1"/>
          <w:sz w:val="24"/>
          <w:lang w:eastAsia="zh-CN"/>
        </w:rPr>
        <w:t>inducing hyaluronidase 1</w:t>
      </w:r>
      <w:r w:rsidR="00E20E99" w:rsidRPr="0056740F">
        <w:rPr>
          <w:rFonts w:ascii="Book Antiqua" w:hAnsi="Book Antiqua"/>
          <w:color w:val="000000" w:themeColor="text1"/>
          <w:sz w:val="24"/>
          <w:lang w:eastAsia="zh-CN"/>
        </w:rPr>
        <w:t>.</w:t>
      </w:r>
    </w:p>
    <w:p w14:paraId="63F5C841" w14:textId="77777777" w:rsidR="00C514FE" w:rsidRPr="0056740F" w:rsidRDefault="00C514FE" w:rsidP="0056740F">
      <w:pPr>
        <w:adjustRightInd w:val="0"/>
        <w:snapToGrid w:val="0"/>
        <w:spacing w:line="360" w:lineRule="auto"/>
        <w:jc w:val="both"/>
        <w:rPr>
          <w:rFonts w:ascii="Book Antiqua" w:hAnsi="Book Antiqua"/>
          <w:b/>
          <w:color w:val="000000" w:themeColor="text1"/>
          <w:sz w:val="24"/>
          <w:lang w:eastAsia="zh-CN"/>
        </w:rPr>
      </w:pPr>
    </w:p>
    <w:p w14:paraId="671062E4" w14:textId="79F080E8" w:rsidR="00C514FE" w:rsidRPr="0056740F" w:rsidRDefault="00E20E99"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Wang XD, Lu J, Lin YS, Gao</w:t>
      </w:r>
      <w:r w:rsidR="00EB68F4">
        <w:rPr>
          <w:rFonts w:ascii="Book Antiqua" w:hAnsi="Book Antiqua"/>
          <w:color w:val="000000" w:themeColor="text1"/>
          <w:sz w:val="24"/>
          <w:lang w:eastAsia="zh-CN"/>
        </w:rPr>
        <w:t xml:space="preserve"> C, Qi F.</w:t>
      </w:r>
      <w:r w:rsidRPr="0056740F">
        <w:rPr>
          <w:rFonts w:ascii="Book Antiqua" w:hAnsi="Book Antiqua"/>
          <w:color w:val="000000" w:themeColor="text1"/>
          <w:sz w:val="24"/>
          <w:lang w:eastAsia="zh-CN"/>
        </w:rPr>
        <w:t xml:space="preserve"> Functional role of long non-coding RNA CASC19/miR-140-5p/CEMIP axis in colorectal cancer progression </w:t>
      </w:r>
      <w:r w:rsidRPr="0056740F">
        <w:rPr>
          <w:rFonts w:ascii="Book Antiqua" w:hAnsi="Book Antiqua"/>
          <w:i/>
          <w:color w:val="000000" w:themeColor="text1"/>
          <w:sz w:val="24"/>
          <w:lang w:eastAsia="zh-CN"/>
        </w:rPr>
        <w:t>in vitro</w:t>
      </w:r>
      <w:r w:rsidRPr="0056740F">
        <w:rPr>
          <w:rFonts w:ascii="Book Antiqua" w:hAnsi="Book Antiqua"/>
          <w:color w:val="000000" w:themeColor="text1"/>
          <w:sz w:val="24"/>
          <w:lang w:eastAsia="zh-CN"/>
        </w:rPr>
        <w:t>.</w:t>
      </w:r>
      <w:r w:rsidR="00EB68F4">
        <w:rPr>
          <w:rFonts w:ascii="Book Antiqua" w:hAnsi="Book Antiqua"/>
          <w:color w:val="000000" w:themeColor="text1"/>
          <w:sz w:val="24"/>
          <w:lang w:eastAsia="zh-CN"/>
        </w:rPr>
        <w:t xml:space="preserve"> </w:t>
      </w:r>
      <w:r w:rsidR="00EB68F4" w:rsidRPr="0056740F">
        <w:rPr>
          <w:rFonts w:ascii="Book Antiqua" w:hAnsi="Book Antiqua"/>
          <w:i/>
          <w:color w:val="000000" w:themeColor="text1"/>
          <w:sz w:val="24"/>
          <w:lang w:eastAsia="zh-CN"/>
        </w:rPr>
        <w:t>World J Gastroenterol</w:t>
      </w:r>
      <w:r w:rsidR="00EB68F4" w:rsidRPr="0056740F">
        <w:rPr>
          <w:rFonts w:ascii="Book Antiqua" w:hAnsi="Book Antiqua"/>
          <w:color w:val="000000" w:themeColor="text1"/>
          <w:sz w:val="24"/>
          <w:lang w:eastAsia="zh-CN"/>
        </w:rPr>
        <w:t xml:space="preserve"> 2019; In press</w:t>
      </w:r>
    </w:p>
    <w:p w14:paraId="5E4DC1B9" w14:textId="77777777" w:rsidR="00EB68F4" w:rsidRDefault="00EB68F4">
      <w:pPr>
        <w:spacing w:after="200" w:line="276" w:lineRule="auto"/>
        <w:rPr>
          <w:rFonts w:ascii="Book Antiqua" w:hAnsi="Book Antiqua"/>
          <w:b/>
          <w:color w:val="000000" w:themeColor="text1"/>
          <w:sz w:val="24"/>
          <w:lang w:eastAsia="zh-CN"/>
        </w:rPr>
      </w:pPr>
      <w:r>
        <w:rPr>
          <w:rFonts w:ascii="Book Antiqua" w:hAnsi="Book Antiqua"/>
          <w:b/>
          <w:color w:val="000000" w:themeColor="text1"/>
          <w:sz w:val="24"/>
          <w:lang w:eastAsia="zh-CN"/>
        </w:rPr>
        <w:br w:type="page"/>
      </w:r>
    </w:p>
    <w:p w14:paraId="5FAD48EC" w14:textId="1A8E4084" w:rsidR="004A58D2" w:rsidRPr="0056740F" w:rsidRDefault="004A58D2" w:rsidP="00C267B3">
      <w:pPr>
        <w:adjustRightInd w:val="0"/>
        <w:snapToGrid w:val="0"/>
        <w:spacing w:line="360" w:lineRule="auto"/>
        <w:jc w:val="both"/>
        <w:outlineLvl w:val="0"/>
        <w:rPr>
          <w:rFonts w:ascii="Book Antiqua" w:hAnsi="Book Antiqua"/>
          <w:color w:val="000000" w:themeColor="text1"/>
          <w:sz w:val="24"/>
          <w:lang w:eastAsia="zh-CN"/>
        </w:rPr>
      </w:pPr>
      <w:r w:rsidRPr="0056740F">
        <w:rPr>
          <w:rFonts w:ascii="Book Antiqua" w:hAnsi="Book Antiqua"/>
          <w:b/>
          <w:color w:val="000000" w:themeColor="text1"/>
          <w:sz w:val="24"/>
        </w:rPr>
        <w:lastRenderedPageBreak/>
        <w:t>I</w:t>
      </w:r>
      <w:r w:rsidR="00E20E99" w:rsidRPr="0056740F">
        <w:rPr>
          <w:rFonts w:ascii="Book Antiqua" w:hAnsi="Book Antiqua"/>
          <w:b/>
          <w:color w:val="000000" w:themeColor="text1"/>
          <w:sz w:val="24"/>
          <w:lang w:eastAsia="zh-CN"/>
        </w:rPr>
        <w:t>NTRODUCTION</w:t>
      </w:r>
    </w:p>
    <w:p w14:paraId="15D375AE" w14:textId="68F530C4" w:rsidR="004A58D2" w:rsidRPr="0056740F" w:rsidRDefault="004A58D2"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Colorectal cancer (CRC) is a tumor that is increasingly common in the modern world</w:t>
      </w:r>
      <w:r w:rsidRPr="0056740F">
        <w:rPr>
          <w:rFonts w:ascii="Book Antiqua" w:hAnsi="Book Antiqua"/>
          <w:color w:val="000000" w:themeColor="text1"/>
          <w:sz w:val="24"/>
          <w:lang w:eastAsia="zh-CN"/>
        </w:rPr>
        <w:fldChar w:fldCharType="begin"/>
      </w:r>
      <w:r w:rsidRPr="0056740F">
        <w:rPr>
          <w:rFonts w:ascii="Book Antiqua" w:hAnsi="Book Antiqua"/>
          <w:color w:val="000000" w:themeColor="text1"/>
          <w:sz w:val="24"/>
          <w:lang w:eastAsia="zh-CN"/>
        </w:rPr>
        <w:instrText xml:space="preserve"> ADDIN EN.CITE &lt;EndNote&gt;&lt;Cite&gt;&lt;Author&gt;Siegel&lt;/Author&gt;&lt;Year&gt;2018&lt;/Year&gt;&lt;RecNum&gt;36831&lt;/RecNum&gt;&lt;DisplayText&gt;&lt;style face="superscript"&gt;[1]&lt;/style&gt;&lt;/DisplayText&gt;&lt;record&gt;&lt;rec-number&gt;36831&lt;/rec-number&gt;&lt;foreign-keys&gt;&lt;key app="EN" db-id="x2a9t2sf2xefa6eefwrp5dxedfevwrxer959"&gt;36831&lt;/key&gt;&lt;/foreign-keys&gt;&lt;ref-type name="Journal Article"&gt;17&lt;/ref-type&gt;&lt;contributors&gt;&lt;authors&gt;&lt;author&gt;Siegel, R. L.&lt;/author&gt;&lt;author&gt;Miller, K. D.&lt;/author&gt;&lt;author&gt;Jemal, A.&lt;/author&gt;&lt;/authors&gt;&lt;/contributors&gt;&lt;auth-address&gt;Strategic Director, Surveillance Information Services, Surveillance and Health Services Research, American Cancer Society, Atlanta, GA.&amp;#xD;Epidemiologist, Surveillance and Health Services Research, American Cancer Society, Atlanta, GA.&amp;#xD;Vice President, Surveillance and Health Services Research, American Cancer Society, Atlanta, GA.&lt;/auth-address&gt;&lt;titles&gt;&lt;title&gt;Cancer statistics, 2018&lt;/title&gt;&lt;secondary-title&gt;CA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7-30&lt;/pages&gt;&lt;volume&gt;68&lt;/volume&gt;&lt;number&gt;1&lt;/number&gt;&lt;dates&gt;&lt;year&gt;2018&lt;/year&gt;&lt;pub-dates&gt;&lt;date&gt;Jan&lt;/date&gt;&lt;/pub-dates&gt;&lt;/dates&gt;&lt;isbn&gt;1542-4863 (Electronic)&amp;#xD;0007-9235 (Linking)&lt;/isbn&gt;&lt;accession-num&gt;29313949&lt;/accession-num&gt;&lt;urls&gt;&lt;related-urls&gt;&lt;url&gt;http://www.ncbi.nlm.nih.gov/pubmed/29313949&lt;/url&gt;&lt;/related-urls&gt;&lt;/urls&gt;&lt;electronic-resource-num&gt;10.3322/caac.21442&lt;/electronic-resource-num&gt;&lt;/record&gt;&lt;/Cite&gt;&lt;/EndNote&gt;</w:instrText>
      </w:r>
      <w:r w:rsidRPr="0056740F">
        <w:rPr>
          <w:rFonts w:ascii="Book Antiqua" w:hAnsi="Book Antiqua"/>
          <w:color w:val="000000" w:themeColor="text1"/>
          <w:sz w:val="24"/>
          <w:lang w:eastAsia="zh-CN"/>
        </w:rPr>
        <w:fldChar w:fldCharType="separate"/>
      </w:r>
      <w:r w:rsidRPr="0056740F">
        <w:rPr>
          <w:rFonts w:ascii="Book Antiqua" w:hAnsi="Book Antiqua"/>
          <w:color w:val="000000" w:themeColor="text1"/>
          <w:sz w:val="24"/>
          <w:vertAlign w:val="superscript"/>
          <w:lang w:eastAsia="zh-CN"/>
        </w:rPr>
        <w:t>[</w:t>
      </w:r>
      <w:hyperlink w:anchor="_ENREF_1" w:tooltip="Siegel, 2018 #36831" w:history="1">
        <w:r w:rsidR="00F8283B" w:rsidRPr="0056740F">
          <w:rPr>
            <w:rFonts w:ascii="Book Antiqua" w:hAnsi="Book Antiqua"/>
            <w:color w:val="000000" w:themeColor="text1"/>
            <w:sz w:val="24"/>
            <w:vertAlign w:val="superscript"/>
            <w:lang w:eastAsia="zh-CN"/>
          </w:rPr>
          <w:t>1</w:t>
        </w:r>
      </w:hyperlink>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Tumor metastasis is one of the most important causes of poor prognosis for patients with CRC. At the time of diagnosis, approximately 20</w:t>
      </w:r>
      <w:r w:rsidR="007C07E0">
        <w:rPr>
          <w:rFonts w:ascii="Book Antiqua" w:hAnsi="Book Antiqua"/>
          <w:color w:val="000000" w:themeColor="text1"/>
          <w:sz w:val="24"/>
          <w:lang w:eastAsia="zh-CN"/>
        </w:rPr>
        <w:t>%</w:t>
      </w:r>
      <w:r w:rsidRPr="0056740F">
        <w:rPr>
          <w:rFonts w:ascii="Book Antiqua" w:hAnsi="Book Antiqua"/>
          <w:color w:val="000000" w:themeColor="text1"/>
          <w:sz w:val="24"/>
          <w:lang w:eastAsia="zh-CN"/>
        </w:rPr>
        <w:t>-25% of patients with CRC are found to have liver metastasis. At the same time, liver metastasis occurs in up to 40</w:t>
      </w:r>
      <w:r w:rsidR="007C07E0">
        <w:rPr>
          <w:rFonts w:ascii="Book Antiqua" w:hAnsi="Book Antiqua"/>
          <w:color w:val="000000" w:themeColor="text1"/>
          <w:sz w:val="24"/>
          <w:lang w:eastAsia="zh-CN"/>
        </w:rPr>
        <w:t>%</w:t>
      </w:r>
      <w:r w:rsidRPr="0056740F">
        <w:rPr>
          <w:rFonts w:ascii="Book Antiqua" w:hAnsi="Book Antiqua"/>
          <w:color w:val="000000" w:themeColor="text1"/>
          <w:sz w:val="24"/>
          <w:lang w:eastAsia="zh-CN"/>
        </w:rPr>
        <w:t>-50% of patients after resection of primary CRC</w:t>
      </w:r>
      <w:r w:rsidRPr="0056740F">
        <w:rPr>
          <w:rFonts w:ascii="Book Antiqua" w:hAnsi="Book Antiqua"/>
          <w:color w:val="000000" w:themeColor="text1"/>
          <w:sz w:val="24"/>
          <w:lang w:eastAsia="zh-CN"/>
        </w:rPr>
        <w:fldChar w:fldCharType="begin"/>
      </w:r>
      <w:r w:rsidRPr="0056740F">
        <w:rPr>
          <w:rFonts w:ascii="Book Antiqua" w:hAnsi="Book Antiqua"/>
          <w:color w:val="000000" w:themeColor="text1"/>
          <w:sz w:val="24"/>
          <w:lang w:eastAsia="zh-CN"/>
        </w:rPr>
        <w:instrText xml:space="preserve"> ADDIN EN.CITE &lt;EndNote&gt;&lt;Cite&gt;&lt;Author&gt;Garden&lt;/Author&gt;&lt;Year&gt;2006&lt;/Year&gt;&lt;RecNum&gt;17113&lt;/RecNum&gt;&lt;DisplayText&gt;&lt;style face="superscript"&gt;[2]&lt;/style&gt;&lt;/DisplayText&gt;&lt;record&gt;&lt;rec-number&gt;17113&lt;/rec-number&gt;&lt;foreign-keys&gt;&lt;key app="EN" db-id="x2a9t2sf2xefa6eefwrp5dxedfevwrxer959"&gt;17113&lt;/key&gt;&lt;/foreign-keys&gt;&lt;ref-type name="Journal Article"&gt;17&lt;/ref-type&gt;&lt;contributors&gt;&lt;authors&gt;&lt;author&gt;Garden, O. J.&lt;/author&gt;&lt;author&gt;Rees, M.&lt;/author&gt;&lt;author&gt;Poston, G. J.&lt;/author&gt;&lt;author&gt;Mirza, D.&lt;/author&gt;&lt;author&gt;Saunders, M.&lt;/author&gt;&lt;author&gt;Ledermann, J.&lt;/author&gt;&lt;author&gt;Primrose, J. N.&lt;/author&gt;&lt;author&gt;Parks, R. W.&lt;/author&gt;&lt;/authors&gt;&lt;/contributors&gt;&lt;auth-address&gt;Clinical and Surgical Sciences (Surgery), University of Edinburgh, Royal Infirmary, 51 Little France Crescent, Edinburgh EH16 4SA, UK. OJGarden@ed.ac.uk&lt;/auth-address&gt;&lt;titles&gt;&lt;title&gt;Guidelines for resection of colorectal cancer liver metastases&lt;/title&gt;&lt;secondary-title&gt;Gut&lt;/secondary-title&gt;&lt;alt-title&gt;Gut&lt;/alt-title&gt;&lt;/titles&gt;&lt;periodical&gt;&lt;full-title&gt;Gut&lt;/full-title&gt;&lt;abbr-1&gt;Gut&lt;/abbr-1&gt;&lt;/periodical&gt;&lt;alt-periodical&gt;&lt;full-title&gt;Gut&lt;/full-title&gt;&lt;abbr-1&gt;Gut&lt;/abbr-1&gt;&lt;/alt-periodical&gt;&lt;pages&gt;iii1-8&lt;/pages&gt;&lt;volume&gt;55 Suppl 3&lt;/volume&gt;&lt;keywords&gt;&lt;keyword&gt;Catheter Ablation&lt;/keyword&gt;&lt;keyword&gt;Chemotherapy, Adjuvant&lt;/keyword&gt;&lt;keyword&gt;*Colorectal Neoplasms/surgery&lt;/keyword&gt;&lt;keyword&gt;Hepatectomy&lt;/keyword&gt;&lt;keyword&gt;Humans&lt;/keyword&gt;&lt;keyword&gt;Liver Neoplasms/*secondary/*surgery/therapy&lt;/keyword&gt;&lt;keyword&gt;Lung Neoplasms/secondary/surgery/therapy&lt;/keyword&gt;&lt;keyword&gt;Neoadjuvant Therapy&lt;/keyword&gt;&lt;/keywords&gt;&lt;dates&gt;&lt;year&gt;2006&lt;/year&gt;&lt;pub-dates&gt;&lt;date&gt;Aug&lt;/date&gt;&lt;/pub-dates&gt;&lt;/dates&gt;&lt;isbn&gt;0017-5749 (Print)&amp;#xD;0017-5749 (Linking)&lt;/isbn&gt;&lt;accession-num&gt;16835351&lt;/accession-num&gt;&lt;urls&gt;&lt;related-urls&gt;&lt;url&gt;http://www.ncbi.nlm.nih.gov/pubmed/16835351&lt;/url&gt;&lt;/related-urls&gt;&lt;/urls&gt;&lt;custom2&gt;1860000&lt;/custom2&gt;&lt;electronic-resource-num&gt;10.1136/gut.2006.098053&lt;/electronic-resource-num&gt;&lt;/record&gt;&lt;/Cite&gt;&lt;/EndNote&gt;</w:instrText>
      </w:r>
      <w:r w:rsidRPr="0056740F">
        <w:rPr>
          <w:rFonts w:ascii="Book Antiqua" w:hAnsi="Book Antiqua"/>
          <w:color w:val="000000" w:themeColor="text1"/>
          <w:sz w:val="24"/>
          <w:lang w:eastAsia="zh-CN"/>
        </w:rPr>
        <w:fldChar w:fldCharType="separate"/>
      </w:r>
      <w:r w:rsidRPr="0056740F">
        <w:rPr>
          <w:rFonts w:ascii="Book Antiqua" w:hAnsi="Book Antiqua"/>
          <w:color w:val="000000" w:themeColor="text1"/>
          <w:sz w:val="24"/>
          <w:vertAlign w:val="superscript"/>
          <w:lang w:eastAsia="zh-CN"/>
        </w:rPr>
        <w:t>[</w:t>
      </w:r>
      <w:hyperlink w:anchor="_ENREF_2" w:tooltip="Garden, 2006 #17113" w:history="1">
        <w:r w:rsidR="00F8283B" w:rsidRPr="0056740F">
          <w:rPr>
            <w:rFonts w:ascii="Book Antiqua" w:hAnsi="Book Antiqua"/>
            <w:color w:val="000000" w:themeColor="text1"/>
            <w:sz w:val="24"/>
            <w:vertAlign w:val="superscript"/>
            <w:lang w:eastAsia="zh-CN"/>
          </w:rPr>
          <w:t>2</w:t>
        </w:r>
      </w:hyperlink>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xml:space="preserve">. Although current methods </w:t>
      </w:r>
      <w:r w:rsidR="00856884">
        <w:rPr>
          <w:rFonts w:ascii="Book Antiqua" w:hAnsi="Book Antiqua"/>
          <w:color w:val="000000" w:themeColor="text1"/>
          <w:sz w:val="24"/>
          <w:lang w:eastAsia="zh-CN"/>
        </w:rPr>
        <w:t>for</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the diagnosis and therapy of CRC have achieved remarkable progress, tumor metastasis remains an important factor affecting the survival of patients</w:t>
      </w:r>
      <w:r w:rsidRPr="0056740F">
        <w:rPr>
          <w:rFonts w:ascii="Book Antiqua" w:hAnsi="Book Antiqua"/>
          <w:color w:val="000000" w:themeColor="text1"/>
          <w:sz w:val="24"/>
          <w:lang w:eastAsia="zh-CN"/>
        </w:rPr>
        <w:fldChar w:fldCharType="begin">
          <w:fldData xml:space="preserve">PEVuZE5vdGU+PENpdGU+PEF1dGhvcj5HYWxsYWdoZXI8L0F1dGhvcj48WWVhcj4yMDEwPC9ZZWFy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==
</w:fldData>
        </w:fldChar>
      </w:r>
      <w:r w:rsidRPr="0056740F">
        <w:rPr>
          <w:rFonts w:ascii="Book Antiqua" w:hAnsi="Book Antiqua"/>
          <w:color w:val="000000" w:themeColor="text1"/>
          <w:sz w:val="24"/>
          <w:lang w:eastAsia="zh-CN"/>
        </w:rPr>
        <w:instrText xml:space="preserve"> ADDIN EN.CITE </w:instrText>
      </w:r>
      <w:r w:rsidRPr="0056740F">
        <w:rPr>
          <w:rFonts w:ascii="Book Antiqua" w:hAnsi="Book Antiqua"/>
          <w:color w:val="000000" w:themeColor="text1"/>
          <w:sz w:val="24"/>
          <w:lang w:eastAsia="zh-CN"/>
        </w:rPr>
        <w:fldChar w:fldCharType="begin">
          <w:fldData xml:space="preserve">PEVuZE5vdGU+PENpdGU+PEF1dGhvcj5HYWxsYWdoZXI8L0F1dGhvcj48WWVhcj4yMDEwPC9ZZWFy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==
</w:fldData>
        </w:fldChar>
      </w:r>
      <w:r w:rsidRPr="0056740F">
        <w:rPr>
          <w:rFonts w:ascii="Book Antiqua" w:hAnsi="Book Antiqua"/>
          <w:color w:val="000000" w:themeColor="text1"/>
          <w:sz w:val="24"/>
          <w:lang w:eastAsia="zh-CN"/>
        </w:rPr>
        <w:instrText xml:space="preserve"> ADDIN EN.CITE.DATA </w:instrText>
      </w:r>
      <w:r w:rsidRPr="0056740F">
        <w:rPr>
          <w:rFonts w:ascii="Book Antiqua" w:hAnsi="Book Antiqua"/>
          <w:color w:val="000000" w:themeColor="text1"/>
          <w:sz w:val="24"/>
          <w:lang w:eastAsia="zh-CN"/>
        </w:rPr>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r>
      <w:r w:rsidRPr="0056740F">
        <w:rPr>
          <w:rFonts w:ascii="Book Antiqua" w:hAnsi="Book Antiqua"/>
          <w:color w:val="000000" w:themeColor="text1"/>
          <w:sz w:val="24"/>
          <w:lang w:eastAsia="zh-CN"/>
        </w:rPr>
        <w:fldChar w:fldCharType="separate"/>
      </w:r>
      <w:r w:rsidRPr="0056740F">
        <w:rPr>
          <w:rFonts w:ascii="Book Antiqua" w:hAnsi="Book Antiqua"/>
          <w:color w:val="000000" w:themeColor="text1"/>
          <w:sz w:val="24"/>
          <w:vertAlign w:val="superscript"/>
          <w:lang w:eastAsia="zh-CN"/>
        </w:rPr>
        <w:t>[</w:t>
      </w:r>
      <w:hyperlink w:anchor="_ENREF_3" w:tooltip="Gallagher, 2010 #17146" w:history="1">
        <w:r w:rsidR="00F8283B" w:rsidRPr="0056740F">
          <w:rPr>
            <w:rFonts w:ascii="Book Antiqua" w:hAnsi="Book Antiqua"/>
            <w:color w:val="000000" w:themeColor="text1"/>
            <w:sz w:val="24"/>
            <w:vertAlign w:val="superscript"/>
            <w:lang w:eastAsia="zh-CN"/>
          </w:rPr>
          <w:t>3</w:t>
        </w:r>
      </w:hyperlink>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In recent years, gene therapy has become an intense focus of research. Transporting tumor suppressor genes or non-coding RNAs via nanocarriers may be a new option for cancer therapeutics</w:t>
      </w:r>
      <w:r w:rsidRPr="0056740F">
        <w:rPr>
          <w:rFonts w:ascii="Book Antiqua" w:hAnsi="Book Antiqua"/>
          <w:color w:val="000000" w:themeColor="text1"/>
          <w:sz w:val="24"/>
          <w:lang w:eastAsia="zh-CN"/>
        </w:rPr>
        <w:fldChar w:fldCharType="begin">
          <w:fldData xml:space="preserve">PEVuZE5vdGU+PENpdGU+PEF1dGhvcj5MaWFuZzwvQXV0aG9yPjxZZWFyPjIwMTg8L1llYXI+PFJl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</w:fldData>
        </w:fldChar>
      </w:r>
      <w:r w:rsidRPr="0056740F">
        <w:rPr>
          <w:rFonts w:ascii="Book Antiqua" w:hAnsi="Book Antiqua"/>
          <w:color w:val="000000" w:themeColor="text1"/>
          <w:sz w:val="24"/>
          <w:lang w:eastAsia="zh-CN"/>
        </w:rPr>
        <w:instrText xml:space="preserve"> ADDIN EN.CITE </w:instrText>
      </w:r>
      <w:r w:rsidRPr="0056740F">
        <w:rPr>
          <w:rFonts w:ascii="Book Antiqua" w:hAnsi="Book Antiqua"/>
          <w:color w:val="000000" w:themeColor="text1"/>
          <w:sz w:val="24"/>
          <w:lang w:eastAsia="zh-CN"/>
        </w:rPr>
        <w:fldChar w:fldCharType="begin">
          <w:fldData xml:space="preserve">PEVuZE5vdGU+PENpdGU+PEF1dGhvcj5MaWFuZzwvQXV0aG9yPjxZZWFyPjIwMTg8L1llYXI+PFJl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</w:fldData>
        </w:fldChar>
      </w:r>
      <w:r w:rsidRPr="0056740F">
        <w:rPr>
          <w:rFonts w:ascii="Book Antiqua" w:hAnsi="Book Antiqua"/>
          <w:color w:val="000000" w:themeColor="text1"/>
          <w:sz w:val="24"/>
          <w:lang w:eastAsia="zh-CN"/>
        </w:rPr>
        <w:instrText xml:space="preserve"> ADDIN EN.CITE.DATA </w:instrText>
      </w:r>
      <w:r w:rsidRPr="0056740F">
        <w:rPr>
          <w:rFonts w:ascii="Book Antiqua" w:hAnsi="Book Antiqua"/>
          <w:color w:val="000000" w:themeColor="text1"/>
          <w:sz w:val="24"/>
          <w:lang w:eastAsia="zh-CN"/>
        </w:rPr>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r>
      <w:r w:rsidRPr="0056740F">
        <w:rPr>
          <w:rFonts w:ascii="Book Antiqua" w:hAnsi="Book Antiqua"/>
          <w:color w:val="000000" w:themeColor="text1"/>
          <w:sz w:val="24"/>
          <w:lang w:eastAsia="zh-CN"/>
        </w:rPr>
        <w:fldChar w:fldCharType="separate"/>
      </w:r>
      <w:r w:rsidRPr="0056740F">
        <w:rPr>
          <w:rFonts w:ascii="Book Antiqua" w:hAnsi="Book Antiqua"/>
          <w:color w:val="000000" w:themeColor="text1"/>
          <w:sz w:val="24"/>
          <w:vertAlign w:val="superscript"/>
          <w:lang w:eastAsia="zh-CN"/>
        </w:rPr>
        <w:t>[</w:t>
      </w:r>
      <w:hyperlink w:anchor="_ENREF_4" w:tooltip="Liang, 2018 #30677" w:history="1">
        <w:r w:rsidR="00F8283B" w:rsidRPr="0056740F">
          <w:rPr>
            <w:rFonts w:ascii="Book Antiqua" w:hAnsi="Book Antiqua"/>
            <w:color w:val="000000" w:themeColor="text1"/>
            <w:sz w:val="24"/>
            <w:vertAlign w:val="superscript"/>
            <w:lang w:eastAsia="zh-CN"/>
          </w:rPr>
          <w:t>4</w:t>
        </w:r>
      </w:hyperlink>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Therefore, a thorough understanding of the molecular pathophysiological pathways underlying CRC is crucial to developing an effective therapeutic strategy.</w:t>
      </w:r>
    </w:p>
    <w:p w14:paraId="6C5655EC" w14:textId="294DEB91" w:rsidR="004A58D2" w:rsidRPr="0056740F" w:rsidRDefault="007C07E0"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4A58D2" w:rsidRPr="0056740F">
        <w:rPr>
          <w:rFonts w:ascii="Book Antiqua" w:hAnsi="Book Antiqua"/>
          <w:color w:val="000000" w:themeColor="text1"/>
          <w:sz w:val="24"/>
          <w:lang w:eastAsia="zh-CN"/>
        </w:rPr>
        <w:t>Non-coding RNAs include microRNAs (miRNA</w:t>
      </w:r>
      <w:r w:rsidR="00856884">
        <w:rPr>
          <w:rFonts w:ascii="Book Antiqua" w:hAnsi="Book Antiqua"/>
          <w:color w:val="000000" w:themeColor="text1"/>
          <w:sz w:val="24"/>
          <w:lang w:eastAsia="zh-CN"/>
        </w:rPr>
        <w:t>s</w:t>
      </w:r>
      <w:r w:rsidR="004A58D2" w:rsidRPr="0056740F">
        <w:rPr>
          <w:rFonts w:ascii="Book Antiqua" w:hAnsi="Book Antiqua"/>
          <w:color w:val="000000" w:themeColor="text1"/>
          <w:sz w:val="24"/>
          <w:lang w:eastAsia="zh-CN"/>
        </w:rPr>
        <w:t>) and long non-coding RNAs (lncRNAs). MiRNAs bind to the 3</w:t>
      </w:r>
      <w:r w:rsidR="00856884" w:rsidRPr="0056740F">
        <w:rPr>
          <w:rFonts w:ascii="Book Antiqua" w:hAnsi="Book Antiqua"/>
          <w:color w:val="000000" w:themeColor="text1"/>
          <w:sz w:val="24"/>
          <w:lang w:eastAsia="zh-CN"/>
        </w:rPr>
        <w:t>’</w:t>
      </w:r>
      <w:r w:rsidR="00856884">
        <w:rPr>
          <w:rFonts w:ascii="Book Antiqua" w:hAnsi="Book Antiqua"/>
          <w:color w:val="000000" w:themeColor="text1"/>
          <w:sz w:val="24"/>
          <w:lang w:eastAsia="zh-CN"/>
        </w:rPr>
        <w:t>-</w:t>
      </w:r>
      <w:r w:rsidR="004A58D2" w:rsidRPr="0056740F">
        <w:rPr>
          <w:rFonts w:ascii="Book Antiqua" w:hAnsi="Book Antiqua"/>
          <w:color w:val="000000" w:themeColor="text1"/>
          <w:sz w:val="24"/>
          <w:lang w:eastAsia="zh-CN"/>
        </w:rPr>
        <w:t xml:space="preserve">untranslated regions (3’-UTR) of the message RNA (mRNA) of the target genes, resulting in mRNA degradation and inhibition of the translation process. LncRNAs are RNAs that are longer than 200 nucleotides. </w:t>
      </w:r>
      <w:r w:rsidR="00856884">
        <w:rPr>
          <w:rFonts w:ascii="Book Antiqua" w:hAnsi="Book Antiqua"/>
          <w:color w:val="000000" w:themeColor="text1"/>
          <w:sz w:val="24"/>
          <w:lang w:eastAsia="zh-CN"/>
        </w:rPr>
        <w:t>The e</w:t>
      </w:r>
      <w:r w:rsidR="00856884" w:rsidRPr="0056740F">
        <w:rPr>
          <w:rFonts w:ascii="Book Antiqua" w:hAnsi="Book Antiqua"/>
          <w:color w:val="000000" w:themeColor="text1"/>
          <w:sz w:val="24"/>
          <w:lang w:eastAsia="zh-CN"/>
        </w:rPr>
        <w:t xml:space="preserve">xisting </w:t>
      </w:r>
      <w:r w:rsidR="004A58D2" w:rsidRPr="0056740F">
        <w:rPr>
          <w:rFonts w:ascii="Book Antiqua" w:hAnsi="Book Antiqua"/>
          <w:color w:val="000000" w:themeColor="text1"/>
          <w:sz w:val="24"/>
          <w:lang w:eastAsia="zh-CN"/>
        </w:rPr>
        <w:t xml:space="preserve">literature primarily investigates </w:t>
      </w:r>
      <w:r w:rsidR="00877972" w:rsidRPr="0056740F">
        <w:rPr>
          <w:rFonts w:ascii="Book Antiqua" w:hAnsi="Book Antiqua"/>
          <w:color w:val="000000" w:themeColor="text1"/>
          <w:sz w:val="24"/>
          <w:lang w:eastAsia="zh-CN"/>
        </w:rPr>
        <w:t xml:space="preserve">the </w:t>
      </w:r>
      <w:r w:rsidR="004A58D2" w:rsidRPr="0056740F">
        <w:rPr>
          <w:rFonts w:ascii="Book Antiqua" w:hAnsi="Book Antiqua"/>
          <w:color w:val="000000" w:themeColor="text1"/>
          <w:sz w:val="24"/>
          <w:lang w:eastAsia="zh-CN"/>
        </w:rPr>
        <w:t xml:space="preserve">regulatory roles of lncRNAs in several biological </w:t>
      </w:r>
      <w:r w:rsidR="00D4400B" w:rsidRPr="0056740F">
        <w:rPr>
          <w:rFonts w:ascii="Book Antiqua" w:hAnsi="Book Antiqua"/>
          <w:color w:val="000000" w:themeColor="text1"/>
          <w:sz w:val="24"/>
          <w:lang w:eastAsia="zh-CN"/>
        </w:rPr>
        <w:t>processes</w:t>
      </w:r>
      <w:r w:rsidR="004A58D2" w:rsidRPr="0056740F">
        <w:rPr>
          <w:rFonts w:ascii="Book Antiqua" w:hAnsi="Book Antiqua"/>
          <w:color w:val="000000" w:themeColor="text1"/>
          <w:sz w:val="24"/>
          <w:lang w:eastAsia="zh-CN"/>
        </w:rPr>
        <w:fldChar w:fldCharType="begin">
          <w:fldData xml:space="preserve">PEVuZE5vdGU+PENpdGU+PEF1dGhvcj5Hb21lejwvQXV0aG9yPjxZZWFyPjIwMTM8L1llYXI+PFJl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PHBhZ2VzPjc0My01NDwvcGFnZXM+PHZvbHVtZT4xNTI8L3ZvbHVtZT48bnVtYmVyPjQ8L251bWJl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PEVuZE5vdGU+PENpdGU+PEF1dGhvcj5Hb21lejwvQXV0aG9yPjxZZWFyPjIwMTM8L1llYXI+PFJl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PHBhZ2VzPjc0My01NDwvcGFnZXM+PHZvbHVtZT4xNTI8L3ZvbHVtZT48bnVtYmVyPjQ8L251bWJl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4A58D2" w:rsidRPr="0056740F">
        <w:rPr>
          <w:rFonts w:ascii="Book Antiqua" w:hAnsi="Book Antiqua"/>
          <w:color w:val="000000" w:themeColor="text1"/>
          <w:sz w:val="24"/>
          <w:lang w:eastAsia="zh-CN"/>
        </w:rPr>
      </w:r>
      <w:r w:rsidR="004A58D2"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hyperlink w:anchor="_ENREF_5" w:tooltip="Gomez, 2013 #18504" w:history="1">
        <w:r w:rsidR="00F8283B" w:rsidRPr="0056740F">
          <w:rPr>
            <w:rFonts w:ascii="Book Antiqua" w:hAnsi="Book Antiqua"/>
            <w:color w:val="000000" w:themeColor="text1"/>
            <w:sz w:val="24"/>
            <w:vertAlign w:val="superscript"/>
            <w:lang w:eastAsia="zh-CN"/>
          </w:rPr>
          <w:t>5</w:t>
        </w:r>
      </w:hyperlink>
      <w:r>
        <w:rPr>
          <w:rFonts w:ascii="Book Antiqua" w:hAnsi="Book Antiqua"/>
          <w:color w:val="000000" w:themeColor="text1"/>
          <w:sz w:val="24"/>
          <w:vertAlign w:val="superscript"/>
          <w:lang w:eastAsia="zh-CN"/>
        </w:rPr>
        <w:t>,</w:t>
      </w:r>
      <w:hyperlink w:anchor="_ENREF_6" w:tooltip="Lee, 2012 #18510" w:history="1">
        <w:r w:rsidR="00F8283B" w:rsidRPr="0056740F">
          <w:rPr>
            <w:rFonts w:ascii="Book Antiqua" w:hAnsi="Book Antiqua"/>
            <w:color w:val="000000" w:themeColor="text1"/>
            <w:sz w:val="24"/>
            <w:vertAlign w:val="superscript"/>
            <w:lang w:eastAsia="zh-CN"/>
          </w:rPr>
          <w:t>6</w:t>
        </w:r>
      </w:hyperlink>
      <w:r w:rsidR="00F8283B" w:rsidRPr="0056740F">
        <w:rPr>
          <w:rFonts w:ascii="Book Antiqua" w:hAnsi="Book Antiqua"/>
          <w:color w:val="000000" w:themeColor="text1"/>
          <w:sz w:val="24"/>
          <w:vertAlign w:val="superscript"/>
          <w:lang w:eastAsia="zh-CN"/>
        </w:rPr>
        <w:t>]</w:t>
      </w:r>
      <w:r w:rsidR="004A58D2" w:rsidRPr="0056740F">
        <w:rPr>
          <w:rFonts w:ascii="Book Antiqua" w:hAnsi="Book Antiqua"/>
          <w:color w:val="000000" w:themeColor="text1"/>
          <w:sz w:val="24"/>
          <w:lang w:eastAsia="zh-CN"/>
        </w:rPr>
        <w:fldChar w:fldCharType="end"/>
      </w:r>
      <w:r w:rsidR="004A58D2" w:rsidRPr="0056740F">
        <w:rPr>
          <w:rFonts w:ascii="Book Antiqua" w:hAnsi="Book Antiqua"/>
          <w:color w:val="000000" w:themeColor="text1"/>
          <w:sz w:val="24"/>
          <w:lang w:eastAsia="zh-CN"/>
        </w:rPr>
        <w:t>. Dysregulation of lncRNAs is observed in various types of cancers, including breast cancer</w:t>
      </w:r>
      <w:r w:rsidR="004A58D2" w:rsidRPr="0056740F">
        <w:rPr>
          <w:rFonts w:ascii="Book Antiqua" w:hAnsi="Book Antiqua"/>
          <w:color w:val="000000" w:themeColor="text1"/>
          <w:sz w:val="24"/>
          <w:lang w:eastAsia="zh-CN"/>
        </w:rPr>
        <w:fldChar w:fldCharType="begin">
          <w:fldData xml:space="preserve">PEVuZE5vdGU+PENpdGU+PEF1dGhvcj5MaTwvQXV0aG9yPjxZZWFyPjIwMTU8L1llYXI+PFJlY051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</w:fldData>
        </w:fldChar>
      </w:r>
      <w:r w:rsidR="004A58D2" w:rsidRPr="0056740F">
        <w:rPr>
          <w:rFonts w:ascii="Book Antiqua" w:hAnsi="Book Antiqua"/>
          <w:color w:val="000000" w:themeColor="text1"/>
          <w:sz w:val="24"/>
          <w:lang w:eastAsia="zh-CN"/>
        </w:rPr>
        <w:instrText xml:space="preserve"> ADDIN EN.CITE </w:instrText>
      </w:r>
      <w:r w:rsidR="004A58D2" w:rsidRPr="0056740F">
        <w:rPr>
          <w:rFonts w:ascii="Book Antiqua" w:hAnsi="Book Antiqua"/>
          <w:color w:val="000000" w:themeColor="text1"/>
          <w:sz w:val="24"/>
          <w:lang w:eastAsia="zh-CN"/>
        </w:rPr>
        <w:fldChar w:fldCharType="begin">
          <w:fldData xml:space="preserve">PEVuZE5vdGU+PENpdGU+PEF1dGhvcj5MaTwvQXV0aG9yPjxZZWFyPjIwMTU8L1llYXI+PFJlY051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</w:fldData>
        </w:fldChar>
      </w:r>
      <w:r w:rsidR="004A58D2" w:rsidRPr="0056740F">
        <w:rPr>
          <w:rFonts w:ascii="Book Antiqua" w:hAnsi="Book Antiqua"/>
          <w:color w:val="000000" w:themeColor="text1"/>
          <w:sz w:val="24"/>
          <w:lang w:eastAsia="zh-CN"/>
        </w:rPr>
        <w:instrText xml:space="preserve"> ADDIN EN.CITE.DATA </w:instrText>
      </w:r>
      <w:r w:rsidR="004A58D2" w:rsidRPr="0056740F">
        <w:rPr>
          <w:rFonts w:ascii="Book Antiqua" w:hAnsi="Book Antiqua"/>
          <w:color w:val="000000" w:themeColor="text1"/>
          <w:sz w:val="24"/>
          <w:lang w:eastAsia="zh-CN"/>
        </w:rPr>
      </w:r>
      <w:r w:rsidR="004A58D2" w:rsidRPr="0056740F">
        <w:rPr>
          <w:rFonts w:ascii="Book Antiqua" w:hAnsi="Book Antiqua"/>
          <w:color w:val="000000" w:themeColor="text1"/>
          <w:sz w:val="24"/>
          <w:lang w:eastAsia="zh-CN"/>
        </w:rPr>
        <w:fldChar w:fldCharType="end"/>
      </w:r>
      <w:r w:rsidR="004A58D2" w:rsidRPr="0056740F">
        <w:rPr>
          <w:rFonts w:ascii="Book Antiqua" w:hAnsi="Book Antiqua"/>
          <w:color w:val="000000" w:themeColor="text1"/>
          <w:sz w:val="24"/>
          <w:lang w:eastAsia="zh-CN"/>
        </w:rPr>
      </w:r>
      <w:r w:rsidR="004A58D2" w:rsidRPr="0056740F">
        <w:rPr>
          <w:rFonts w:ascii="Book Antiqua" w:hAnsi="Book Antiqua"/>
          <w:color w:val="000000" w:themeColor="text1"/>
          <w:sz w:val="24"/>
          <w:lang w:eastAsia="zh-CN"/>
        </w:rPr>
        <w:fldChar w:fldCharType="separate"/>
      </w:r>
      <w:r w:rsidR="004A58D2" w:rsidRPr="0056740F">
        <w:rPr>
          <w:rFonts w:ascii="Book Antiqua" w:hAnsi="Book Antiqua"/>
          <w:color w:val="000000" w:themeColor="text1"/>
          <w:sz w:val="24"/>
          <w:vertAlign w:val="superscript"/>
          <w:lang w:eastAsia="zh-CN"/>
        </w:rPr>
        <w:t>[</w:t>
      </w:r>
      <w:hyperlink w:anchor="_ENREF_7" w:tooltip="Li, 2015 #31711" w:history="1">
        <w:r w:rsidR="00F8283B" w:rsidRPr="0056740F">
          <w:rPr>
            <w:rFonts w:ascii="Book Antiqua" w:hAnsi="Book Antiqua"/>
            <w:color w:val="000000" w:themeColor="text1"/>
            <w:sz w:val="24"/>
            <w:vertAlign w:val="superscript"/>
            <w:lang w:eastAsia="zh-CN"/>
          </w:rPr>
          <w:t>7</w:t>
        </w:r>
      </w:hyperlink>
      <w:r w:rsidR="004A58D2" w:rsidRPr="0056740F">
        <w:rPr>
          <w:rFonts w:ascii="Book Antiqua" w:hAnsi="Book Antiqua"/>
          <w:color w:val="000000" w:themeColor="text1"/>
          <w:sz w:val="24"/>
          <w:vertAlign w:val="superscript"/>
          <w:lang w:eastAsia="zh-CN"/>
        </w:rPr>
        <w:t>]</w:t>
      </w:r>
      <w:r w:rsidR="004A58D2" w:rsidRPr="0056740F">
        <w:rPr>
          <w:rFonts w:ascii="Book Antiqua" w:hAnsi="Book Antiqua"/>
          <w:color w:val="000000" w:themeColor="text1"/>
          <w:sz w:val="24"/>
          <w:lang w:eastAsia="zh-CN"/>
        </w:rPr>
        <w:fldChar w:fldCharType="end"/>
      </w:r>
      <w:r w:rsidR="004A58D2" w:rsidRPr="0056740F">
        <w:rPr>
          <w:rFonts w:ascii="Book Antiqua" w:hAnsi="Book Antiqua"/>
          <w:color w:val="000000" w:themeColor="text1"/>
          <w:sz w:val="24"/>
          <w:lang w:eastAsia="zh-CN"/>
        </w:rPr>
        <w:t>,</w:t>
      </w:r>
      <w:r w:rsidR="006C5098">
        <w:rPr>
          <w:rFonts w:ascii="Book Antiqua" w:hAnsi="Book Antiqua"/>
          <w:color w:val="000000" w:themeColor="text1"/>
          <w:sz w:val="24"/>
          <w:lang w:eastAsia="zh-CN"/>
        </w:rPr>
        <w:t xml:space="preserve"> </w:t>
      </w:r>
      <w:r w:rsidR="00D4400B" w:rsidRPr="0056740F">
        <w:rPr>
          <w:rFonts w:ascii="Book Antiqua" w:hAnsi="Book Antiqua"/>
          <w:color w:val="000000" w:themeColor="text1"/>
          <w:sz w:val="24"/>
          <w:lang w:eastAsia="zh-CN"/>
        </w:rPr>
        <w:t>oesophageal cancer</w:t>
      </w:r>
      <w:r w:rsidR="00D4400B" w:rsidRPr="0056740F">
        <w:rPr>
          <w:rFonts w:ascii="Book Antiqua" w:hAnsi="Book Antiqua"/>
          <w:color w:val="000000" w:themeColor="text1"/>
          <w:sz w:val="24"/>
          <w:lang w:eastAsia="zh-CN"/>
        </w:rPr>
        <w:fldChar w:fldCharType="begin">
          <w:fldData xml:space="preserve">PEVuZE5vdGU+PENpdGU+PEF1dGhvcj5YdWU8L0F1dGhvcj48WWVhcj4yMDE4PC9ZZWFyPjxSZWNO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c3Ryb2VudGVyb2xvZ3k8L2FiYnItMT48L2FsdC1wZXJpb2RpY2FsPjxwYWdlcz4yMy0zNDwvcGFn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</w:fldData>
        </w:fldChar>
      </w:r>
      <w:r w:rsidR="00D4400B" w:rsidRPr="0056740F">
        <w:rPr>
          <w:rFonts w:ascii="Book Antiqua" w:hAnsi="Book Antiqua"/>
          <w:color w:val="000000" w:themeColor="text1"/>
          <w:sz w:val="24"/>
          <w:lang w:eastAsia="zh-CN"/>
        </w:rPr>
        <w:instrText xml:space="preserve"> ADDIN EN.CITE </w:instrText>
      </w:r>
      <w:r w:rsidR="00D4400B" w:rsidRPr="0056740F">
        <w:rPr>
          <w:rFonts w:ascii="Book Antiqua" w:hAnsi="Book Antiqua"/>
          <w:color w:val="000000" w:themeColor="text1"/>
          <w:sz w:val="24"/>
          <w:lang w:eastAsia="zh-CN"/>
        </w:rPr>
        <w:fldChar w:fldCharType="begin">
          <w:fldData xml:space="preserve">PEVuZE5vdGU+PENpdGU+PEF1dGhvcj5YdWU8L0F1dGhvcj48WWVhcj4yMDE4PC9ZZWFyPjxSZWNO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c3Ryb2VudGVyb2xvZ3k8L2FiYnItMT48L2FsdC1wZXJpb2RpY2FsPjxwYWdlcz4yMy0zNDwvcGFn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</w:fldData>
        </w:fldChar>
      </w:r>
      <w:r w:rsidR="00D4400B" w:rsidRPr="0056740F">
        <w:rPr>
          <w:rFonts w:ascii="Book Antiqua" w:hAnsi="Book Antiqua"/>
          <w:color w:val="000000" w:themeColor="text1"/>
          <w:sz w:val="24"/>
          <w:lang w:eastAsia="zh-CN"/>
        </w:rPr>
        <w:instrText xml:space="preserve"> ADDIN EN.CITE.DATA </w:instrText>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separate"/>
      </w:r>
      <w:r w:rsidR="00D4400B" w:rsidRPr="0056740F">
        <w:rPr>
          <w:rFonts w:ascii="Book Antiqua" w:hAnsi="Book Antiqua"/>
          <w:color w:val="000000" w:themeColor="text1"/>
          <w:sz w:val="24"/>
          <w:vertAlign w:val="superscript"/>
          <w:lang w:eastAsia="zh-CN"/>
        </w:rPr>
        <w:t>[</w:t>
      </w:r>
      <w:hyperlink w:anchor="_ENREF_8" w:tooltip="Xue, 2018 #36838" w:history="1">
        <w:r w:rsidR="00F8283B" w:rsidRPr="0056740F">
          <w:rPr>
            <w:rFonts w:ascii="Book Antiqua" w:hAnsi="Book Antiqua"/>
            <w:color w:val="000000" w:themeColor="text1"/>
            <w:sz w:val="24"/>
            <w:vertAlign w:val="superscript"/>
            <w:lang w:eastAsia="zh-CN"/>
          </w:rPr>
          <w:t>8</w:t>
        </w:r>
      </w:hyperlink>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t xml:space="preserve">, </w:t>
      </w:r>
      <w:r w:rsidR="004A58D2" w:rsidRPr="0056740F">
        <w:rPr>
          <w:rFonts w:ascii="Book Antiqua" w:hAnsi="Book Antiqua"/>
          <w:color w:val="000000" w:themeColor="text1"/>
          <w:sz w:val="24"/>
          <w:lang w:eastAsia="zh-CN"/>
        </w:rPr>
        <w:t>hepatocellular carcinoma</w:t>
      </w:r>
      <w:r w:rsidR="004A58D2" w:rsidRPr="0056740F">
        <w:rPr>
          <w:rFonts w:ascii="Book Antiqua" w:hAnsi="Book Antiqua"/>
          <w:color w:val="000000" w:themeColor="text1"/>
          <w:sz w:val="24"/>
          <w:lang w:eastAsia="zh-CN"/>
        </w:rPr>
        <w:fldChar w:fldCharType="begin">
          <w:fldData xml:space="preserve">PEVuZE5vdGU+PENpdGU+PEF1dGhvcj5NYTwvQXV0aG9yPjxZZWFyPjIwMTg8L1llYXI+PFJlY051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LTE+PC9hbHQtcGVyaW9kaWNhbD48cGFnZXM+MjQ4Mi0yNDkwPC9wYWdlcz48dm9sdW1lPjI0PC92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</w:fldData>
        </w:fldChar>
      </w:r>
      <w:r w:rsidR="00D4400B" w:rsidRPr="0056740F">
        <w:rPr>
          <w:rFonts w:ascii="Book Antiqua" w:hAnsi="Book Antiqua"/>
          <w:color w:val="000000" w:themeColor="text1"/>
          <w:sz w:val="24"/>
          <w:lang w:eastAsia="zh-CN"/>
        </w:rPr>
        <w:instrText xml:space="preserve"> ADDIN EN.CITE </w:instrText>
      </w:r>
      <w:r w:rsidR="00D4400B" w:rsidRPr="0056740F">
        <w:rPr>
          <w:rFonts w:ascii="Book Antiqua" w:hAnsi="Book Antiqua"/>
          <w:color w:val="000000" w:themeColor="text1"/>
          <w:sz w:val="24"/>
          <w:lang w:eastAsia="zh-CN"/>
        </w:rPr>
        <w:fldChar w:fldCharType="begin">
          <w:fldData xml:space="preserve">PEVuZE5vdGU+PENpdGU+PEF1dGhvcj5NYTwvQXV0aG9yPjxZZWFyPjIwMTg8L1llYXI+PFJlY051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LTE+PC9hbHQtcGVyaW9kaWNhbD48cGFnZXM+MjQ4Mi0yNDkwPC9wYWdlcz48dm9sdW1lPjI0PC92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</w:fldData>
        </w:fldChar>
      </w:r>
      <w:r w:rsidR="00D4400B" w:rsidRPr="0056740F">
        <w:rPr>
          <w:rFonts w:ascii="Book Antiqua" w:hAnsi="Book Antiqua"/>
          <w:color w:val="000000" w:themeColor="text1"/>
          <w:sz w:val="24"/>
          <w:lang w:eastAsia="zh-CN"/>
        </w:rPr>
        <w:instrText xml:space="preserve"> ADDIN EN.CITE.DATA </w:instrText>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end"/>
      </w:r>
      <w:r w:rsidR="004A58D2" w:rsidRPr="0056740F">
        <w:rPr>
          <w:rFonts w:ascii="Book Antiqua" w:hAnsi="Book Antiqua"/>
          <w:color w:val="000000" w:themeColor="text1"/>
          <w:sz w:val="24"/>
          <w:lang w:eastAsia="zh-CN"/>
        </w:rPr>
      </w:r>
      <w:r w:rsidR="004A58D2" w:rsidRPr="0056740F">
        <w:rPr>
          <w:rFonts w:ascii="Book Antiqua" w:hAnsi="Book Antiqua"/>
          <w:color w:val="000000" w:themeColor="text1"/>
          <w:sz w:val="24"/>
          <w:lang w:eastAsia="zh-CN"/>
        </w:rPr>
        <w:fldChar w:fldCharType="separate"/>
      </w:r>
      <w:r w:rsidR="00D4400B" w:rsidRPr="0056740F">
        <w:rPr>
          <w:rFonts w:ascii="Book Antiqua" w:hAnsi="Book Antiqua"/>
          <w:color w:val="000000" w:themeColor="text1"/>
          <w:sz w:val="24"/>
          <w:vertAlign w:val="superscript"/>
          <w:lang w:eastAsia="zh-CN"/>
        </w:rPr>
        <w:t>[</w:t>
      </w:r>
      <w:hyperlink w:anchor="_ENREF_9" w:tooltip="Ma, 2018 #31712" w:history="1">
        <w:r w:rsidR="00F8283B" w:rsidRPr="0056740F">
          <w:rPr>
            <w:rFonts w:ascii="Book Antiqua" w:hAnsi="Book Antiqua"/>
            <w:color w:val="000000" w:themeColor="text1"/>
            <w:sz w:val="24"/>
            <w:vertAlign w:val="superscript"/>
            <w:lang w:eastAsia="zh-CN"/>
          </w:rPr>
          <w:t>9-11</w:t>
        </w:r>
      </w:hyperlink>
      <w:r w:rsidR="00D4400B" w:rsidRPr="0056740F">
        <w:rPr>
          <w:rFonts w:ascii="Book Antiqua" w:hAnsi="Book Antiqua"/>
          <w:color w:val="000000" w:themeColor="text1"/>
          <w:sz w:val="24"/>
          <w:vertAlign w:val="superscript"/>
          <w:lang w:eastAsia="zh-CN"/>
        </w:rPr>
        <w:t>]</w:t>
      </w:r>
      <w:r w:rsidR="004A58D2" w:rsidRPr="0056740F">
        <w:rPr>
          <w:rFonts w:ascii="Book Antiqua" w:hAnsi="Book Antiqua"/>
          <w:color w:val="000000" w:themeColor="text1"/>
          <w:sz w:val="24"/>
          <w:lang w:eastAsia="zh-CN"/>
        </w:rPr>
        <w:fldChar w:fldCharType="end"/>
      </w:r>
      <w:r w:rsidR="004A58D2" w:rsidRPr="0056740F">
        <w:rPr>
          <w:rFonts w:ascii="Book Antiqua" w:hAnsi="Book Antiqua"/>
          <w:color w:val="000000" w:themeColor="text1"/>
          <w:sz w:val="24"/>
          <w:lang w:eastAsia="zh-CN"/>
        </w:rPr>
        <w:t>, lung cancer</w:t>
      </w:r>
      <w:r w:rsidR="004A58D2" w:rsidRPr="0056740F">
        <w:rPr>
          <w:rFonts w:ascii="Book Antiqua" w:hAnsi="Book Antiqua"/>
          <w:color w:val="000000" w:themeColor="text1"/>
          <w:sz w:val="24"/>
          <w:lang w:eastAsia="zh-CN"/>
        </w:rPr>
        <w:fldChar w:fldCharType="begin">
          <w:fldData xml:space="preserve">PEVuZE5vdGU+PENpdGU+PEF1dGhvcj5aaGVuZzwvQXV0aG9yPjxZZWFyPjIwMTc8L1llYXI+PFJl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</w:fldData>
        </w:fldChar>
      </w:r>
      <w:r w:rsidR="00D4400B" w:rsidRPr="0056740F">
        <w:rPr>
          <w:rFonts w:ascii="Book Antiqua" w:hAnsi="Book Antiqua"/>
          <w:color w:val="000000" w:themeColor="text1"/>
          <w:sz w:val="24"/>
          <w:lang w:eastAsia="zh-CN"/>
        </w:rPr>
        <w:instrText xml:space="preserve"> ADDIN EN.CITE </w:instrText>
      </w:r>
      <w:r w:rsidR="00D4400B" w:rsidRPr="0056740F">
        <w:rPr>
          <w:rFonts w:ascii="Book Antiqua" w:hAnsi="Book Antiqua"/>
          <w:color w:val="000000" w:themeColor="text1"/>
          <w:sz w:val="24"/>
          <w:lang w:eastAsia="zh-CN"/>
        </w:rPr>
        <w:fldChar w:fldCharType="begin">
          <w:fldData xml:space="preserve">PEVuZE5vdGU+PENpdGU+PEF1dGhvcj5aaGVuZzwvQXV0aG9yPjxZZWFyPjIwMTc8L1llYXI+PFJl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</w:fldData>
        </w:fldChar>
      </w:r>
      <w:r w:rsidR="00D4400B" w:rsidRPr="0056740F">
        <w:rPr>
          <w:rFonts w:ascii="Book Antiqua" w:hAnsi="Book Antiqua"/>
          <w:color w:val="000000" w:themeColor="text1"/>
          <w:sz w:val="24"/>
          <w:lang w:eastAsia="zh-CN"/>
        </w:rPr>
        <w:instrText xml:space="preserve"> ADDIN EN.CITE.DATA </w:instrText>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end"/>
      </w:r>
      <w:r w:rsidR="004A58D2" w:rsidRPr="0056740F">
        <w:rPr>
          <w:rFonts w:ascii="Book Antiqua" w:hAnsi="Book Antiqua"/>
          <w:color w:val="000000" w:themeColor="text1"/>
          <w:sz w:val="24"/>
          <w:lang w:eastAsia="zh-CN"/>
        </w:rPr>
      </w:r>
      <w:r w:rsidR="004A58D2" w:rsidRPr="0056740F">
        <w:rPr>
          <w:rFonts w:ascii="Book Antiqua" w:hAnsi="Book Antiqua"/>
          <w:color w:val="000000" w:themeColor="text1"/>
          <w:sz w:val="24"/>
          <w:lang w:eastAsia="zh-CN"/>
        </w:rPr>
        <w:fldChar w:fldCharType="separate"/>
      </w:r>
      <w:r w:rsidR="00D4400B" w:rsidRPr="0056740F">
        <w:rPr>
          <w:rFonts w:ascii="Book Antiqua" w:hAnsi="Book Antiqua"/>
          <w:color w:val="000000" w:themeColor="text1"/>
          <w:sz w:val="24"/>
          <w:vertAlign w:val="superscript"/>
          <w:lang w:eastAsia="zh-CN"/>
        </w:rPr>
        <w:t>[</w:t>
      </w:r>
      <w:hyperlink w:anchor="_ENREF_12" w:tooltip="Zheng, 2017 #31716" w:history="1">
        <w:r w:rsidR="00F8283B" w:rsidRPr="0056740F">
          <w:rPr>
            <w:rFonts w:ascii="Book Antiqua" w:hAnsi="Book Antiqua"/>
            <w:color w:val="000000" w:themeColor="text1"/>
            <w:sz w:val="24"/>
            <w:vertAlign w:val="superscript"/>
            <w:lang w:eastAsia="zh-CN"/>
          </w:rPr>
          <w:t>12</w:t>
        </w:r>
      </w:hyperlink>
      <w:r w:rsidR="00D4400B" w:rsidRPr="0056740F">
        <w:rPr>
          <w:rFonts w:ascii="Book Antiqua" w:hAnsi="Book Antiqua"/>
          <w:color w:val="000000" w:themeColor="text1"/>
          <w:sz w:val="24"/>
          <w:vertAlign w:val="superscript"/>
          <w:lang w:eastAsia="zh-CN"/>
        </w:rPr>
        <w:t>]</w:t>
      </w:r>
      <w:r w:rsidR="004A58D2" w:rsidRPr="0056740F">
        <w:rPr>
          <w:rFonts w:ascii="Book Antiqua" w:hAnsi="Book Antiqua"/>
          <w:color w:val="000000" w:themeColor="text1"/>
          <w:sz w:val="24"/>
          <w:lang w:eastAsia="zh-CN"/>
        </w:rPr>
        <w:fldChar w:fldCharType="end"/>
      </w:r>
      <w:r w:rsidR="004A58D2" w:rsidRPr="0056740F">
        <w:rPr>
          <w:rFonts w:ascii="Book Antiqua" w:hAnsi="Book Antiqua"/>
          <w:color w:val="000000" w:themeColor="text1"/>
          <w:sz w:val="24"/>
          <w:lang w:eastAsia="zh-CN"/>
        </w:rPr>
        <w:t>, gastric cancer</w:t>
      </w:r>
      <w:r w:rsidR="00856884" w:rsidRPr="0056740F">
        <w:rPr>
          <w:rFonts w:ascii="Book Antiqua" w:hAnsi="Book Antiqua"/>
          <w:color w:val="000000" w:themeColor="text1"/>
          <w:sz w:val="24"/>
          <w:lang w:eastAsia="zh-CN"/>
        </w:rPr>
        <w:fldChar w:fldCharType="begin">
          <w:fldData xml:space="preserve">PEVuZE5vdGU+PENpdGU+PEF1dGhvcj5QYW48L0F1dGhvcj48WWVhcj4yMDE3PC9ZZWFyPjxSZWNO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</w:fldData>
        </w:fldChar>
      </w:r>
      <w:r w:rsidR="00856884" w:rsidRPr="0056740F">
        <w:rPr>
          <w:rFonts w:ascii="Book Antiqua" w:hAnsi="Book Antiqua"/>
          <w:color w:val="000000" w:themeColor="text1"/>
          <w:sz w:val="24"/>
          <w:lang w:eastAsia="zh-CN"/>
        </w:rPr>
        <w:instrText xml:space="preserve"> ADDIN EN.CITE </w:instrText>
      </w:r>
      <w:r w:rsidR="00856884" w:rsidRPr="0056740F">
        <w:rPr>
          <w:rFonts w:ascii="Book Antiqua" w:hAnsi="Book Antiqua"/>
          <w:color w:val="000000" w:themeColor="text1"/>
          <w:sz w:val="24"/>
          <w:lang w:eastAsia="zh-CN"/>
        </w:rPr>
        <w:fldChar w:fldCharType="begin">
          <w:fldData xml:space="preserve">PEVuZE5vdGU+PENpdGU+PEF1dGhvcj5QYW48L0F1dGhvcj48WWVhcj4yMDE3PC9ZZWFyPjxSZWNO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</w:fldData>
        </w:fldChar>
      </w:r>
      <w:r w:rsidR="00856884" w:rsidRPr="0056740F">
        <w:rPr>
          <w:rFonts w:ascii="Book Antiqua" w:hAnsi="Book Antiqua"/>
          <w:color w:val="000000" w:themeColor="text1"/>
          <w:sz w:val="24"/>
          <w:lang w:eastAsia="zh-CN"/>
        </w:rPr>
        <w:instrText xml:space="preserve"> ADDIN EN.CITE.DATA </w:instrText>
      </w:r>
      <w:r w:rsidR="00856884" w:rsidRPr="0056740F">
        <w:rPr>
          <w:rFonts w:ascii="Book Antiqua" w:hAnsi="Book Antiqua"/>
          <w:color w:val="000000" w:themeColor="text1"/>
          <w:sz w:val="24"/>
          <w:lang w:eastAsia="zh-CN"/>
        </w:rPr>
      </w:r>
      <w:r w:rsidR="00856884" w:rsidRPr="0056740F">
        <w:rPr>
          <w:rFonts w:ascii="Book Antiqua" w:hAnsi="Book Antiqua"/>
          <w:color w:val="000000" w:themeColor="text1"/>
          <w:sz w:val="24"/>
          <w:lang w:eastAsia="zh-CN"/>
        </w:rPr>
        <w:fldChar w:fldCharType="end"/>
      </w:r>
      <w:r w:rsidR="00856884" w:rsidRPr="0056740F">
        <w:rPr>
          <w:rFonts w:ascii="Book Antiqua" w:hAnsi="Book Antiqua"/>
          <w:color w:val="000000" w:themeColor="text1"/>
          <w:sz w:val="24"/>
          <w:lang w:eastAsia="zh-CN"/>
        </w:rPr>
      </w:r>
      <w:r w:rsidR="00856884" w:rsidRPr="0056740F">
        <w:rPr>
          <w:rFonts w:ascii="Book Antiqua" w:hAnsi="Book Antiqua"/>
          <w:color w:val="000000" w:themeColor="text1"/>
          <w:sz w:val="24"/>
          <w:lang w:eastAsia="zh-CN"/>
        </w:rPr>
        <w:fldChar w:fldCharType="separate"/>
      </w:r>
      <w:r w:rsidR="00856884" w:rsidRPr="0056740F">
        <w:rPr>
          <w:rFonts w:ascii="Book Antiqua" w:hAnsi="Book Antiqua"/>
          <w:color w:val="000000" w:themeColor="text1"/>
          <w:sz w:val="24"/>
          <w:vertAlign w:val="superscript"/>
          <w:lang w:eastAsia="zh-CN"/>
        </w:rPr>
        <w:t>[</w:t>
      </w:r>
      <w:hyperlink w:anchor="_ENREF_13" w:tooltip="Pan, 2017 #31718" w:history="1">
        <w:r w:rsidR="00856884" w:rsidRPr="0056740F">
          <w:rPr>
            <w:rFonts w:ascii="Book Antiqua" w:hAnsi="Book Antiqua"/>
            <w:color w:val="000000" w:themeColor="text1"/>
            <w:sz w:val="24"/>
            <w:vertAlign w:val="superscript"/>
            <w:lang w:eastAsia="zh-CN"/>
          </w:rPr>
          <w:t>13</w:t>
        </w:r>
      </w:hyperlink>
      <w:r w:rsidR="00856884" w:rsidRPr="0056740F">
        <w:rPr>
          <w:rFonts w:ascii="Book Antiqua" w:hAnsi="Book Antiqua"/>
          <w:color w:val="000000" w:themeColor="text1"/>
          <w:sz w:val="24"/>
          <w:vertAlign w:val="superscript"/>
          <w:lang w:eastAsia="zh-CN"/>
        </w:rPr>
        <w:t>]</w:t>
      </w:r>
      <w:r w:rsidR="00856884" w:rsidRPr="0056740F">
        <w:rPr>
          <w:rFonts w:ascii="Book Antiqua" w:hAnsi="Book Antiqua"/>
          <w:color w:val="000000" w:themeColor="text1"/>
          <w:sz w:val="24"/>
          <w:lang w:eastAsia="zh-CN"/>
        </w:rPr>
        <w:fldChar w:fldCharType="end"/>
      </w:r>
      <w:r w:rsidR="00856884">
        <w:rPr>
          <w:rFonts w:ascii="Book Antiqua" w:hAnsi="Book Antiqua"/>
          <w:color w:val="000000" w:themeColor="text1"/>
          <w:sz w:val="24"/>
          <w:lang w:eastAsia="zh-CN"/>
        </w:rPr>
        <w:t xml:space="preserve">, </w:t>
      </w:r>
      <w:r w:rsidR="004A58D2" w:rsidRPr="0056740F">
        <w:rPr>
          <w:rFonts w:ascii="Book Antiqua" w:hAnsi="Book Antiqua"/>
          <w:color w:val="000000" w:themeColor="text1"/>
          <w:sz w:val="24"/>
          <w:lang w:eastAsia="zh-CN"/>
        </w:rPr>
        <w:t>and CRC</w:t>
      </w:r>
      <w:r w:rsidR="004A58D2" w:rsidRPr="0056740F">
        <w:rPr>
          <w:rFonts w:ascii="Book Antiqua" w:hAnsi="Book Antiqua"/>
          <w:color w:val="000000" w:themeColor="text1"/>
          <w:sz w:val="24"/>
          <w:lang w:eastAsia="zh-CN"/>
        </w:rPr>
        <w:fldChar w:fldCharType="begin">
          <w:fldData xml:space="preserve">PEVuZE5vdGU+PENpdGU+PEF1dGhvcj5MdTwvQXV0aG9yPjxZZWFyPjIwMTc8L1llYXI+PFJlY051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aW9kaWNhbD48cGFnZXM+NTI1OS01MjcwPC9wYWdlcz48dm9sdW1lPjI0PC92b2x1bWU+PG51bWJl
cj40NjwvbnVtYmVyPjxkYXRlcz48eWVhcj4yMDE4PC95ZWFyPjxwdWItZGF0ZXM+PGRhdGU+RGVj
IDE0PC9kYXRlPjwvcHViLWRhdGVzPjwvZGF0ZXM+PGlzYm4+MjIxOS0yODQwIChFbGVjdHJvbmlj
KSYjeEQ7MTAwNy05MzI3IChMaW5raW5nKTwvaXNibj48YWNjZXNzaW9uLW51bT4zMDU4MTI3NDwv
YWNjZXNzaW9uLW51bT48dXJscz48cmVsYXRlZC11cmxzPjx1cmw+aHR0cDovL3d3dy5uY2JpLm5s
bS5uaWguZ292L3B1Ym1lZC8zMDU4MTI3NDwvdXJsPjwvcmVsYXRlZC11cmxzPjwvdXJscz48Y3Vz
dG9tMj42Mjk1ODM3PC9jdXN0b20yPjxlbGVjdHJvbmljLXJlc291cmNlLW51bT4xMC4zNzQ4L3dq
Zy52MjQuaTQ2LjUyNTk8L2VsZWN0cm9uaWMtcmVzb3VyY2UtbnVtPjwvcmVjb3JkPjwvQ2l0ZT48
L0VuZE5vdGU+
</w:fldData>
        </w:fldChar>
      </w:r>
      <w:r w:rsidR="00D4400B" w:rsidRPr="0056740F">
        <w:rPr>
          <w:rFonts w:ascii="Book Antiqua" w:hAnsi="Book Antiqua"/>
          <w:color w:val="000000" w:themeColor="text1"/>
          <w:sz w:val="24"/>
          <w:lang w:eastAsia="zh-CN"/>
        </w:rPr>
        <w:instrText xml:space="preserve"> ADDIN EN.CITE </w:instrText>
      </w:r>
      <w:r w:rsidR="00D4400B" w:rsidRPr="0056740F">
        <w:rPr>
          <w:rFonts w:ascii="Book Antiqua" w:hAnsi="Book Antiqua"/>
          <w:color w:val="000000" w:themeColor="text1"/>
          <w:sz w:val="24"/>
          <w:lang w:eastAsia="zh-CN"/>
        </w:rPr>
        <w:fldChar w:fldCharType="begin">
          <w:fldData xml:space="preserve">PEVuZE5vdGU+PENpdGU+PEF1dGhvcj5MdTwvQXV0aG9yPjxZZWFyPjIwMTc8L1llYXI+PFJlY051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aW9kaWNhbD48cGFnZXM+NTI1OS01MjcwPC9wYWdlcz48dm9sdW1lPjI0PC92b2x1bWU+PG51bWJl
cj40NjwvbnVtYmVyPjxkYXRlcz48eWVhcj4yMDE4PC95ZWFyPjxwdWItZGF0ZXM+PGRhdGU+RGVj
IDE0PC9kYXRlPjwvcHViLWRhdGVzPjwvZGF0ZXM+PGlzYm4+MjIxOS0yODQwIChFbGVjdHJvbmlj
KSYjeEQ7MTAwNy05MzI3IChMaW5raW5nKTwvaXNibj48YWNjZXNzaW9uLW51bT4zMDU4MTI3NDwv
YWNjZXNzaW9uLW51bT48dXJscz48cmVsYXRlZC11cmxzPjx1cmw+aHR0cDovL3d3dy5uY2JpLm5s
bS5uaWguZ292L3B1Ym1lZC8zMDU4MTI3NDwvdXJsPjwvcmVsYXRlZC11cmxzPjwvdXJscz48Y3Vz
dG9tMj42Mjk1ODM3PC9jdXN0b20yPjxlbGVjdHJvbmljLXJlc291cmNlLW51bT4xMC4zNzQ4L3dq
Zy52MjQuaTQ2LjUyNTk8L2VsZWN0cm9uaWMtcmVzb3VyY2UtbnVtPjwvcmVjb3JkPjwvQ2l0ZT48
L0VuZE5vdGU+
</w:fldData>
        </w:fldChar>
      </w:r>
      <w:r w:rsidR="00D4400B" w:rsidRPr="0056740F">
        <w:rPr>
          <w:rFonts w:ascii="Book Antiqua" w:hAnsi="Book Antiqua"/>
          <w:color w:val="000000" w:themeColor="text1"/>
          <w:sz w:val="24"/>
          <w:lang w:eastAsia="zh-CN"/>
        </w:rPr>
        <w:instrText xml:space="preserve"> ADDIN EN.CITE.DATA </w:instrText>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end"/>
      </w:r>
      <w:r w:rsidR="004A58D2" w:rsidRPr="0056740F">
        <w:rPr>
          <w:rFonts w:ascii="Book Antiqua" w:hAnsi="Book Antiqua"/>
          <w:color w:val="000000" w:themeColor="text1"/>
          <w:sz w:val="24"/>
          <w:lang w:eastAsia="zh-CN"/>
        </w:rPr>
      </w:r>
      <w:r w:rsidR="004A58D2" w:rsidRPr="0056740F">
        <w:rPr>
          <w:rFonts w:ascii="Book Antiqua" w:hAnsi="Book Antiqua"/>
          <w:color w:val="000000" w:themeColor="text1"/>
          <w:sz w:val="24"/>
          <w:lang w:eastAsia="zh-CN"/>
        </w:rPr>
        <w:fldChar w:fldCharType="separate"/>
      </w:r>
      <w:r w:rsidR="00D4400B" w:rsidRPr="0056740F">
        <w:rPr>
          <w:rFonts w:ascii="Book Antiqua" w:hAnsi="Book Antiqua"/>
          <w:color w:val="000000" w:themeColor="text1"/>
          <w:sz w:val="24"/>
          <w:vertAlign w:val="superscript"/>
          <w:lang w:eastAsia="zh-CN"/>
        </w:rPr>
        <w:t>[</w:t>
      </w:r>
      <w:hyperlink w:anchor="_ENREF_14" w:tooltip="Lu, 2017 #31724" w:history="1">
        <w:r w:rsidR="00F8283B" w:rsidRPr="0056740F">
          <w:rPr>
            <w:rFonts w:ascii="Book Antiqua" w:hAnsi="Book Antiqua"/>
            <w:color w:val="000000" w:themeColor="text1"/>
            <w:sz w:val="24"/>
            <w:vertAlign w:val="superscript"/>
            <w:lang w:eastAsia="zh-CN"/>
          </w:rPr>
          <w:t>14-18</w:t>
        </w:r>
      </w:hyperlink>
      <w:r w:rsidR="00D4400B" w:rsidRPr="0056740F">
        <w:rPr>
          <w:rFonts w:ascii="Book Antiqua" w:hAnsi="Book Antiqua"/>
          <w:color w:val="000000" w:themeColor="text1"/>
          <w:sz w:val="24"/>
          <w:vertAlign w:val="superscript"/>
          <w:lang w:eastAsia="zh-CN"/>
        </w:rPr>
        <w:t>]</w:t>
      </w:r>
      <w:r w:rsidR="004A58D2"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t xml:space="preserve">. LncRNA dysregulation has been discovered to be closely related to cancer progression. For example, overexpression of </w:t>
      </w:r>
      <w:r w:rsidR="00856884">
        <w:rPr>
          <w:rFonts w:ascii="Book Antiqua" w:hAnsi="Book Antiqua"/>
          <w:color w:val="000000" w:themeColor="text1"/>
          <w:sz w:val="24"/>
          <w:lang w:eastAsia="zh-CN"/>
        </w:rPr>
        <w:t xml:space="preserve">the </w:t>
      </w:r>
      <w:r w:rsidR="00D4400B" w:rsidRPr="0056740F">
        <w:rPr>
          <w:rFonts w:ascii="Book Antiqua" w:hAnsi="Book Antiqua"/>
          <w:color w:val="000000" w:themeColor="text1"/>
          <w:sz w:val="24"/>
          <w:lang w:eastAsia="zh-CN"/>
        </w:rPr>
        <w:t>lncRNA n335586 contributes to cell migration and invasion in hepatocellular carcinoma</w:t>
      </w:r>
      <w:r w:rsidR="00D4400B" w:rsidRPr="0056740F">
        <w:rPr>
          <w:rFonts w:ascii="Book Antiqua" w:hAnsi="Book Antiqua"/>
          <w:color w:val="000000" w:themeColor="text1"/>
          <w:sz w:val="24"/>
          <w:lang w:eastAsia="zh-CN"/>
        </w:rPr>
        <w:fldChar w:fldCharType="begin">
          <w:fldData xml:space="preserve">PEVuZE5vdGU+PENpdGU+PEF1dGhvcj5GYW48L0F1dGhvcj48WWVhcj4yMDE4PC9ZZWFyPjxSZWNO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</w:fldData>
        </w:fldChar>
      </w:r>
      <w:r w:rsidR="00D4400B" w:rsidRPr="0056740F">
        <w:rPr>
          <w:rFonts w:ascii="Book Antiqua" w:hAnsi="Book Antiqua"/>
          <w:color w:val="000000" w:themeColor="text1"/>
          <w:sz w:val="24"/>
          <w:lang w:eastAsia="zh-CN"/>
        </w:rPr>
        <w:instrText xml:space="preserve"> ADDIN EN.CITE </w:instrText>
      </w:r>
      <w:r w:rsidR="00D4400B" w:rsidRPr="0056740F">
        <w:rPr>
          <w:rFonts w:ascii="Book Antiqua" w:hAnsi="Book Antiqua"/>
          <w:color w:val="000000" w:themeColor="text1"/>
          <w:sz w:val="24"/>
          <w:lang w:eastAsia="zh-CN"/>
        </w:rPr>
        <w:fldChar w:fldCharType="begin">
          <w:fldData xml:space="preserve">PEVuZE5vdGU+PENpdGU+PEF1dGhvcj5GYW48L0F1dGhvcj48WWVhcj4yMDE4PC9ZZWFyPjxSZWNO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</w:fldData>
        </w:fldChar>
      </w:r>
      <w:r w:rsidR="00D4400B" w:rsidRPr="0056740F">
        <w:rPr>
          <w:rFonts w:ascii="Book Antiqua" w:hAnsi="Book Antiqua"/>
          <w:color w:val="000000" w:themeColor="text1"/>
          <w:sz w:val="24"/>
          <w:lang w:eastAsia="zh-CN"/>
        </w:rPr>
        <w:instrText xml:space="preserve"> ADDIN EN.CITE.DATA </w:instrText>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separate"/>
      </w:r>
      <w:r w:rsidR="00D4400B" w:rsidRPr="0056740F">
        <w:rPr>
          <w:rFonts w:ascii="Book Antiqua" w:hAnsi="Book Antiqua"/>
          <w:color w:val="000000" w:themeColor="text1"/>
          <w:sz w:val="24"/>
          <w:vertAlign w:val="superscript"/>
          <w:lang w:eastAsia="zh-CN"/>
        </w:rPr>
        <w:t>[</w:t>
      </w:r>
      <w:hyperlink w:anchor="_ENREF_19" w:tooltip="Fan, 2018 #18620" w:history="1">
        <w:r w:rsidR="00F8283B" w:rsidRPr="0056740F">
          <w:rPr>
            <w:rFonts w:ascii="Book Antiqua" w:hAnsi="Book Antiqua"/>
            <w:color w:val="000000" w:themeColor="text1"/>
            <w:sz w:val="24"/>
            <w:vertAlign w:val="superscript"/>
            <w:lang w:eastAsia="zh-CN"/>
          </w:rPr>
          <w:t>19</w:t>
        </w:r>
      </w:hyperlink>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t xml:space="preserve">, while </w:t>
      </w:r>
      <w:r w:rsidR="00856884">
        <w:rPr>
          <w:rFonts w:ascii="Book Antiqua" w:hAnsi="Book Antiqua"/>
          <w:color w:val="000000" w:themeColor="text1"/>
          <w:sz w:val="24"/>
          <w:lang w:eastAsia="zh-CN"/>
        </w:rPr>
        <w:t xml:space="preserve">the </w:t>
      </w:r>
      <w:r w:rsidR="00D4400B" w:rsidRPr="0056740F">
        <w:rPr>
          <w:rFonts w:ascii="Book Antiqua" w:hAnsi="Book Antiqua"/>
          <w:color w:val="000000" w:themeColor="text1"/>
          <w:sz w:val="24"/>
          <w:lang w:eastAsia="zh-CN"/>
        </w:rPr>
        <w:t>lncRNA CASP5 facilitates the migration and invasion of human glioblastoma cells</w:t>
      </w:r>
      <w:r w:rsidR="00D4400B" w:rsidRPr="0056740F">
        <w:rPr>
          <w:rFonts w:ascii="Book Antiqua" w:hAnsi="Book Antiqua"/>
          <w:color w:val="000000" w:themeColor="text1"/>
          <w:sz w:val="24"/>
          <w:lang w:eastAsia="zh-CN"/>
        </w:rPr>
        <w:fldChar w:fldCharType="begin"/>
      </w:r>
      <w:r w:rsidR="00D4400B" w:rsidRPr="0056740F">
        <w:rPr>
          <w:rFonts w:ascii="Book Antiqua" w:hAnsi="Book Antiqua"/>
          <w:color w:val="000000" w:themeColor="text1"/>
          <w:sz w:val="24"/>
          <w:lang w:eastAsia="zh-CN"/>
        </w:rPr>
        <w:instrText xml:space="preserve"> ADDIN EN.CITE &lt;EndNote&gt;&lt;Cite&gt;&lt;Author&gt;Zhou&lt;/Author&gt;&lt;Year&gt;2018&lt;/Year&gt;&lt;RecNum&gt;18621&lt;/RecNum&gt;&lt;DisplayText&gt;&lt;style face="superscript"&gt;[20]&lt;/style&gt;&lt;/DisplayText&gt;&lt;record&gt;&lt;rec-number&gt;18621&lt;/rec-number&gt;&lt;foreign-keys&gt;&lt;key app="EN" db-id="x2a9t2sf2xefa6eefwrp5dxedfevwrxer959"&gt;18621&lt;/key&gt;&lt;/foreign-keys&gt;&lt;ref-type name="Journal Article"&gt;17&lt;/ref-type&gt;&lt;contributors&gt;&lt;authors&gt;&lt;author&gt;Zhou, Y.&lt;/author&gt;&lt;author&gt;Dai, W.&lt;/author&gt;&lt;author&gt;Wang, H.&lt;/author&gt;&lt;author&gt;Pan, H.&lt;/author&gt;&lt;author&gt;Wang, Q.&lt;/author&gt;&lt;/authors&gt;&lt;/contributors&gt;&lt;auth-address&gt;Department of Neurosurgery, Jinling Hospital, School of Medicine, Nanjing University, Nanjing, 210002, China.&amp;#xD;Department of Neurosurgery, Jinling Hospital, School of Medicine, Nanjing Medical University, Nanjing, 210002, China.&amp;#xD;Department of Neurosurgery, Jinling Hospital, School of Medicine, Nanjing University, Nanjing, 210002, China. Electronic address: njhdwang@hotmail.com.&lt;/auth-address&gt;&lt;titles&gt;&lt;title&gt;Long non-coding RNA CASP5 promotes the malignant phenotypes of human glioblastoma multiforme&lt;/title&gt;&lt;secondary-title&gt;Biochem Biophys Res Commun&lt;/secondary-title&gt;&lt;alt-title&gt;Biochemical and biophysical research communications&lt;/alt-title&gt;&lt;/titles&gt;&lt;periodical&gt;&lt;full-title&gt;Biochem Biophys Res Commun&lt;/full-title&gt;&lt;abbr-1&gt;Biochemical and biophysical research communications&lt;/abbr-1&gt;&lt;/periodical&gt;&lt;alt-periodical&gt;&lt;full-title&gt;Biochem Biophys Res Commun&lt;/full-title&gt;&lt;abbr-1&gt;Biochemical and biophysical research communications&lt;/abbr-1&gt;&lt;/alt-periodical&gt;&lt;pages&gt;966-972&lt;/pages&gt;&lt;volume&gt;500&lt;/volume&gt;&lt;number&gt;4&lt;/number&gt;&lt;dates&gt;&lt;year&gt;2018&lt;/year&gt;&lt;pub-dates&gt;&lt;date&gt;Jun 12&lt;/date&gt;&lt;/pub-dates&gt;&lt;/dates&gt;&lt;isbn&gt;1090-2104 (Electronic)&amp;#xD;0006-291X (Linking)&lt;/isbn&gt;&lt;accession-num&gt;29715460&lt;/accession-num&gt;&lt;urls&gt;&lt;related-urls&gt;&lt;url&gt;http://www.ncbi.nlm.nih.gov/pubmed/29715460&lt;/url&gt;&lt;/related-urls&gt;&lt;/urls&gt;&lt;electronic-resource-num&gt;10.1016/j.bbrc.2018.04.217&lt;/electronic-resource-num&gt;&lt;/record&gt;&lt;/Cite&gt;&lt;/EndNote&gt;</w:instrText>
      </w:r>
      <w:r w:rsidR="00D4400B" w:rsidRPr="0056740F">
        <w:rPr>
          <w:rFonts w:ascii="Book Antiqua" w:hAnsi="Book Antiqua"/>
          <w:color w:val="000000" w:themeColor="text1"/>
          <w:sz w:val="24"/>
          <w:lang w:eastAsia="zh-CN"/>
        </w:rPr>
        <w:fldChar w:fldCharType="separate"/>
      </w:r>
      <w:r w:rsidR="00D4400B" w:rsidRPr="0056740F">
        <w:rPr>
          <w:rFonts w:ascii="Book Antiqua" w:hAnsi="Book Antiqua"/>
          <w:color w:val="000000" w:themeColor="text1"/>
          <w:sz w:val="24"/>
          <w:vertAlign w:val="superscript"/>
          <w:lang w:eastAsia="zh-CN"/>
        </w:rPr>
        <w:t>[</w:t>
      </w:r>
      <w:hyperlink w:anchor="_ENREF_20" w:tooltip="Zhou, 2018 #18621" w:history="1">
        <w:r w:rsidR="00F8283B" w:rsidRPr="0056740F">
          <w:rPr>
            <w:rFonts w:ascii="Book Antiqua" w:hAnsi="Book Antiqua"/>
            <w:color w:val="000000" w:themeColor="text1"/>
            <w:sz w:val="24"/>
            <w:vertAlign w:val="superscript"/>
            <w:lang w:eastAsia="zh-CN"/>
          </w:rPr>
          <w:t>20</w:t>
        </w:r>
      </w:hyperlink>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t>. The regulatory mechanism of lncRNAs is still not clearly understood</w:t>
      </w:r>
      <w:r w:rsidR="00877972" w:rsidRPr="0056740F">
        <w:rPr>
          <w:rFonts w:ascii="Book Antiqua" w:hAnsi="Book Antiqua"/>
          <w:color w:val="000000" w:themeColor="text1"/>
          <w:sz w:val="24"/>
          <w:lang w:eastAsia="zh-CN"/>
        </w:rPr>
        <w:t>,</w:t>
      </w:r>
      <w:r w:rsidR="00D4400B" w:rsidRPr="0056740F">
        <w:rPr>
          <w:rFonts w:ascii="Book Antiqua" w:hAnsi="Book Antiqua"/>
          <w:color w:val="000000" w:themeColor="text1"/>
          <w:sz w:val="24"/>
          <w:lang w:eastAsia="zh-CN"/>
        </w:rPr>
        <w:t xml:space="preserve"> and its possible role in cancer has been hypothesized to be as a competing endogenous RNA (ceRNA) for sponge miRNAs. For instance, </w:t>
      </w:r>
      <w:r w:rsidR="00856884">
        <w:rPr>
          <w:rFonts w:ascii="Book Antiqua" w:hAnsi="Book Antiqua"/>
          <w:color w:val="000000" w:themeColor="text1"/>
          <w:sz w:val="24"/>
          <w:lang w:eastAsia="zh-CN"/>
        </w:rPr>
        <w:t xml:space="preserve">the </w:t>
      </w:r>
      <w:r w:rsidR="00D4400B" w:rsidRPr="0056740F">
        <w:rPr>
          <w:rFonts w:ascii="Book Antiqua" w:hAnsi="Book Antiqua"/>
          <w:color w:val="000000" w:themeColor="text1"/>
          <w:sz w:val="24"/>
          <w:lang w:eastAsia="zh-CN"/>
        </w:rPr>
        <w:t xml:space="preserve">lncRNA UCA1 may adsorb microRNA (miRNA/miR)-182, thereby affecting the expression of its downstream target gene PFKFB2 and </w:t>
      </w:r>
      <w:r w:rsidR="00D4400B" w:rsidRPr="0056740F">
        <w:rPr>
          <w:rFonts w:ascii="Book Antiqua" w:hAnsi="Book Antiqua"/>
          <w:color w:val="000000" w:themeColor="text1"/>
          <w:sz w:val="24"/>
          <w:lang w:eastAsia="zh-CN"/>
        </w:rPr>
        <w:lastRenderedPageBreak/>
        <w:t>promoting glioma metastasis</w:t>
      </w:r>
      <w:r w:rsidR="00D4400B" w:rsidRPr="0056740F">
        <w:rPr>
          <w:rFonts w:ascii="Book Antiqua" w:hAnsi="Book Antiqua"/>
          <w:color w:val="000000" w:themeColor="text1"/>
          <w:sz w:val="24"/>
          <w:lang w:eastAsia="zh-CN"/>
        </w:rPr>
        <w:fldChar w:fldCharType="begin">
          <w:fldData xml:space="preserve">PEVuZE5vdGU+PENpdGU+PEF1dGhvcj5IZTwvQXV0aG9yPjxZZWFyPjIwMTg8L1llYXI+PFJlY051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</w:fldData>
        </w:fldChar>
      </w:r>
      <w:r w:rsidR="00D4400B" w:rsidRPr="0056740F">
        <w:rPr>
          <w:rFonts w:ascii="Book Antiqua" w:hAnsi="Book Antiqua"/>
          <w:color w:val="000000" w:themeColor="text1"/>
          <w:sz w:val="24"/>
          <w:lang w:eastAsia="zh-CN"/>
        </w:rPr>
        <w:instrText xml:space="preserve"> ADDIN EN.CITE </w:instrText>
      </w:r>
      <w:r w:rsidR="00D4400B" w:rsidRPr="0056740F">
        <w:rPr>
          <w:rFonts w:ascii="Book Antiqua" w:hAnsi="Book Antiqua"/>
          <w:color w:val="000000" w:themeColor="text1"/>
          <w:sz w:val="24"/>
          <w:lang w:eastAsia="zh-CN"/>
        </w:rPr>
        <w:fldChar w:fldCharType="begin">
          <w:fldData xml:space="preserve">PEVuZE5vdGU+PENpdGU+PEF1dGhvcj5IZTwvQXV0aG9yPjxZZWFyPjIwMTg8L1llYXI+PFJlY051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</w:fldData>
        </w:fldChar>
      </w:r>
      <w:r w:rsidR="00D4400B" w:rsidRPr="0056740F">
        <w:rPr>
          <w:rFonts w:ascii="Book Antiqua" w:hAnsi="Book Antiqua"/>
          <w:color w:val="000000" w:themeColor="text1"/>
          <w:sz w:val="24"/>
          <w:lang w:eastAsia="zh-CN"/>
        </w:rPr>
        <w:instrText xml:space="preserve"> ADDIN EN.CITE.DATA </w:instrText>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separate"/>
      </w:r>
      <w:r w:rsidR="00D4400B" w:rsidRPr="0056740F">
        <w:rPr>
          <w:rFonts w:ascii="Book Antiqua" w:hAnsi="Book Antiqua"/>
          <w:color w:val="000000" w:themeColor="text1"/>
          <w:sz w:val="24"/>
          <w:vertAlign w:val="superscript"/>
          <w:lang w:eastAsia="zh-CN"/>
        </w:rPr>
        <w:t>[</w:t>
      </w:r>
      <w:hyperlink w:anchor="_ENREF_21" w:tooltip="He, 2018 #18622" w:history="1">
        <w:r w:rsidR="00F8283B" w:rsidRPr="0056740F">
          <w:rPr>
            <w:rFonts w:ascii="Book Antiqua" w:hAnsi="Book Antiqua"/>
            <w:color w:val="000000" w:themeColor="text1"/>
            <w:sz w:val="24"/>
            <w:vertAlign w:val="superscript"/>
            <w:lang w:eastAsia="zh-CN"/>
          </w:rPr>
          <w:t>21</w:t>
        </w:r>
      </w:hyperlink>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t xml:space="preserve">. </w:t>
      </w:r>
      <w:r w:rsidR="00856884">
        <w:rPr>
          <w:rFonts w:ascii="Book Antiqua" w:hAnsi="Book Antiqua"/>
          <w:color w:val="000000" w:themeColor="text1"/>
          <w:sz w:val="24"/>
          <w:lang w:eastAsia="zh-CN"/>
        </w:rPr>
        <w:t>The l</w:t>
      </w:r>
      <w:r w:rsidR="00856884" w:rsidRPr="0056740F">
        <w:rPr>
          <w:rFonts w:ascii="Book Antiqua" w:hAnsi="Book Antiqua"/>
          <w:color w:val="000000" w:themeColor="text1"/>
          <w:sz w:val="24"/>
          <w:lang w:eastAsia="zh-CN"/>
        </w:rPr>
        <w:t xml:space="preserve">ncRNA </w:t>
      </w:r>
      <w:r w:rsidR="00D4400B" w:rsidRPr="0056740F">
        <w:rPr>
          <w:rFonts w:ascii="Book Antiqua" w:hAnsi="Book Antiqua"/>
          <w:color w:val="000000" w:themeColor="text1"/>
          <w:sz w:val="24"/>
          <w:lang w:eastAsia="zh-CN"/>
        </w:rPr>
        <w:t>PVT1 enhances colon cancer metastasis by altering the miR-30d-5p/RUNX2 axis</w:t>
      </w:r>
      <w:r w:rsidR="00D4400B" w:rsidRPr="0056740F">
        <w:rPr>
          <w:rFonts w:ascii="Book Antiqua" w:hAnsi="Book Antiqua"/>
          <w:color w:val="000000" w:themeColor="text1"/>
          <w:sz w:val="24"/>
          <w:lang w:eastAsia="zh-CN"/>
        </w:rPr>
        <w:fldChar w:fldCharType="begin"/>
      </w:r>
      <w:r w:rsidR="00D4400B" w:rsidRPr="0056740F">
        <w:rPr>
          <w:rFonts w:ascii="Book Antiqua" w:hAnsi="Book Antiqua"/>
          <w:color w:val="000000" w:themeColor="text1"/>
          <w:sz w:val="24"/>
          <w:lang w:eastAsia="zh-CN"/>
        </w:rPr>
        <w:instrText xml:space="preserve"> ADDIN EN.CITE &lt;EndNote&gt;&lt;Cite&gt;&lt;Author&gt;Yu&lt;/Author&gt;&lt;Year&gt;2018&lt;/Year&gt;&lt;RecNum&gt;18624&lt;/RecNum&gt;&lt;DisplayText&gt;&lt;style face="superscript"&gt;[22]&lt;/style&gt;&lt;/DisplayText&gt;&lt;record&gt;&lt;rec-number&gt;18624&lt;/rec-number&gt;&lt;foreign-keys&gt;&lt;key app="EN" db-id="x2a9t2sf2xefa6eefwrp5dxedfevwrxer959"&gt;18624&lt;/key&gt;&lt;/foreign-keys&gt;&lt;ref-type name="Journal Article"&gt;17&lt;/ref-type&gt;&lt;contributors&gt;&lt;authors&gt;&lt;author&gt;Yu, X.&lt;/author&gt;&lt;author&gt;Zhao, J.&lt;/author&gt;&lt;author&gt;He, Y.&lt;/author&gt;&lt;/authors&gt;&lt;/contributors&gt;&lt;auth-address&gt;Department of General Surgery, Ningbo Ninth Hospital, Ningbo, China.&lt;/auth-address&gt;&lt;titles&gt;&lt;title&gt;Long non-coding RNA PVT1 functions as an oncogene in human colon cancer through miR-30d-5p/RUNX2 axis&lt;/title&gt;&lt;secondary-title&gt;J BUON&lt;/secondary-title&gt;&lt;alt-title&gt;Journal of B.U.ON. : official journal of the Balkan Union of Oncology&lt;/alt-title&gt;&lt;/titles&gt;&lt;periodical&gt;&lt;full-title&gt;J BUON&lt;/full-title&gt;&lt;abbr-1&gt;Journal of B.U.ON. : official journal of the Balkan Union of Oncology&lt;/abbr-1&gt;&lt;/periodical&gt;&lt;alt-periodical&gt;&lt;full-title&gt;J BUON&lt;/full-title&gt;&lt;abbr-1&gt;Journal of B.U.ON. : official journal of the Balkan Union of Oncology&lt;/abbr-1&gt;&lt;/alt-periodical&gt;&lt;pages&gt;48-54&lt;/pages&gt;&lt;volume&gt;23&lt;/volume&gt;&lt;number&gt;1&lt;/number&gt;&lt;dates&gt;&lt;year&gt;2018&lt;/year&gt;&lt;pub-dates&gt;&lt;date&gt;Jan-Feb&lt;/date&gt;&lt;/pub-dates&gt;&lt;/dates&gt;&lt;isbn&gt;1107-0625 (Print)&amp;#xD;1107-0625 (Linking)&lt;/isbn&gt;&lt;accession-num&gt;29552759&lt;/accession-num&gt;&lt;urls&gt;&lt;related-urls&gt;&lt;url&gt;http://www.ncbi.nlm.nih.gov/pubmed/29552759&lt;/url&gt;&lt;/related-urls&gt;&lt;/urls&gt;&lt;/record&gt;&lt;/Cite&gt;&lt;/EndNote&gt;</w:instrText>
      </w:r>
      <w:r w:rsidR="00D4400B" w:rsidRPr="0056740F">
        <w:rPr>
          <w:rFonts w:ascii="Book Antiqua" w:hAnsi="Book Antiqua"/>
          <w:color w:val="000000" w:themeColor="text1"/>
          <w:sz w:val="24"/>
          <w:lang w:eastAsia="zh-CN"/>
        </w:rPr>
        <w:fldChar w:fldCharType="separate"/>
      </w:r>
      <w:r w:rsidR="00D4400B" w:rsidRPr="0056740F">
        <w:rPr>
          <w:rFonts w:ascii="Book Antiqua" w:hAnsi="Book Antiqua"/>
          <w:color w:val="000000" w:themeColor="text1"/>
          <w:sz w:val="24"/>
          <w:vertAlign w:val="superscript"/>
          <w:lang w:eastAsia="zh-CN"/>
        </w:rPr>
        <w:t>[</w:t>
      </w:r>
      <w:hyperlink w:anchor="_ENREF_22" w:tooltip="Yu, 2018 #18624" w:history="1">
        <w:r w:rsidR="00F8283B" w:rsidRPr="0056740F">
          <w:rPr>
            <w:rFonts w:ascii="Book Antiqua" w:hAnsi="Book Antiqua"/>
            <w:color w:val="000000" w:themeColor="text1"/>
            <w:sz w:val="24"/>
            <w:vertAlign w:val="superscript"/>
            <w:lang w:eastAsia="zh-CN"/>
          </w:rPr>
          <w:t>22</w:t>
        </w:r>
      </w:hyperlink>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t>. CRC progression has recently been discovered to be associated with endogenous lncRNA sponges. The cancer susceptibility 19 (CASC19) is a 324 bp lncRNA that is located on chromosome 8q24.21. Several lines of evidence suggest that the expression of CASC19 is overregulated in CRC, and this may play an oncogenic role in CRC progression</w:t>
      </w:r>
      <w:r w:rsidR="00D4400B" w:rsidRPr="0056740F">
        <w:rPr>
          <w:rFonts w:ascii="Book Antiqua" w:hAnsi="Book Antiqua"/>
          <w:color w:val="000000" w:themeColor="text1"/>
          <w:sz w:val="24"/>
          <w:lang w:eastAsia="zh-CN"/>
        </w:rPr>
        <w:fldChar w:fldCharType="begin">
          <w:fldData xml:space="preserve">PEVuZE5vdGU+PENpdGU+PEF1dGhvcj5XYW5nPC9BdXRob3I+PFllYXI+MjAxNzwvWWVhcj48UmVj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</w:fldData>
        </w:fldChar>
      </w:r>
      <w:r w:rsidR="00D4400B" w:rsidRPr="0056740F">
        <w:rPr>
          <w:rFonts w:ascii="Book Antiqua" w:hAnsi="Book Antiqua"/>
          <w:color w:val="000000" w:themeColor="text1"/>
          <w:sz w:val="24"/>
          <w:lang w:eastAsia="zh-CN"/>
        </w:rPr>
        <w:instrText xml:space="preserve"> ADDIN EN.CITE </w:instrText>
      </w:r>
      <w:r w:rsidR="00D4400B" w:rsidRPr="0056740F">
        <w:rPr>
          <w:rFonts w:ascii="Book Antiqua" w:hAnsi="Book Antiqua"/>
          <w:color w:val="000000" w:themeColor="text1"/>
          <w:sz w:val="24"/>
          <w:lang w:eastAsia="zh-CN"/>
        </w:rPr>
        <w:fldChar w:fldCharType="begin">
          <w:fldData xml:space="preserve">PEVuZE5vdGU+PENpdGU+PEF1dGhvcj5XYW5nPC9BdXRob3I+PFllYXI+MjAxNzwvWWVhcj48UmVj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</w:fldData>
        </w:fldChar>
      </w:r>
      <w:r w:rsidR="00D4400B" w:rsidRPr="0056740F">
        <w:rPr>
          <w:rFonts w:ascii="Book Antiqua" w:hAnsi="Book Antiqua"/>
          <w:color w:val="000000" w:themeColor="text1"/>
          <w:sz w:val="24"/>
          <w:lang w:eastAsia="zh-CN"/>
        </w:rPr>
        <w:instrText xml:space="preserve"> ADDIN EN.CITE.DATA </w:instrText>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r>
      <w:r w:rsidR="00D4400B" w:rsidRPr="0056740F">
        <w:rPr>
          <w:rFonts w:ascii="Book Antiqua" w:hAnsi="Book Antiqua"/>
          <w:color w:val="000000" w:themeColor="text1"/>
          <w:sz w:val="24"/>
          <w:lang w:eastAsia="zh-CN"/>
        </w:rPr>
        <w:fldChar w:fldCharType="separate"/>
      </w:r>
      <w:r w:rsidR="00D4400B" w:rsidRPr="0056740F">
        <w:rPr>
          <w:rFonts w:ascii="Book Antiqua" w:hAnsi="Book Antiqua"/>
          <w:color w:val="000000" w:themeColor="text1"/>
          <w:sz w:val="24"/>
          <w:vertAlign w:val="superscript"/>
          <w:lang w:eastAsia="zh-CN"/>
        </w:rPr>
        <w:t>[</w:t>
      </w:r>
      <w:hyperlink w:anchor="_ENREF_23" w:tooltip="Wang, 2017 #27070" w:history="1">
        <w:r w:rsidR="00F8283B" w:rsidRPr="0056740F">
          <w:rPr>
            <w:rFonts w:ascii="Book Antiqua" w:hAnsi="Book Antiqua"/>
            <w:color w:val="000000" w:themeColor="text1"/>
            <w:sz w:val="24"/>
            <w:vertAlign w:val="superscript"/>
            <w:lang w:eastAsia="zh-CN"/>
          </w:rPr>
          <w:t>23-25</w:t>
        </w:r>
      </w:hyperlink>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fldChar w:fldCharType="end"/>
      </w:r>
      <w:r w:rsidR="00D4400B" w:rsidRPr="0056740F">
        <w:rPr>
          <w:rFonts w:ascii="Book Antiqua" w:hAnsi="Book Antiqua"/>
          <w:color w:val="000000" w:themeColor="text1"/>
          <w:sz w:val="24"/>
          <w:lang w:eastAsia="zh-CN"/>
        </w:rPr>
        <w:t>.</w:t>
      </w:r>
      <w:r w:rsidR="006C5098">
        <w:rPr>
          <w:rFonts w:ascii="Book Antiqua" w:hAnsi="Book Antiqua"/>
          <w:color w:val="000000" w:themeColor="text1"/>
          <w:sz w:val="24"/>
          <w:lang w:eastAsia="zh-CN"/>
        </w:rPr>
        <w:t xml:space="preserve"> </w:t>
      </w:r>
      <w:r w:rsidR="00D4400B" w:rsidRPr="0056740F">
        <w:rPr>
          <w:rFonts w:ascii="Book Antiqua" w:hAnsi="Book Antiqua"/>
          <w:color w:val="000000" w:themeColor="text1"/>
          <w:sz w:val="24"/>
          <w:lang w:eastAsia="zh-CN"/>
        </w:rPr>
        <w:t>However, the mechanism by which CASC19 regulates CRC progression is not fully understood.</w:t>
      </w:r>
    </w:p>
    <w:p w14:paraId="472B240A" w14:textId="5F60E2A3" w:rsidR="0073585B" w:rsidRPr="0056740F" w:rsidRDefault="007C07E0"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73585B" w:rsidRPr="0056740F">
        <w:rPr>
          <w:rFonts w:ascii="Book Antiqua" w:hAnsi="Book Antiqua"/>
          <w:color w:val="000000" w:themeColor="text1"/>
          <w:sz w:val="24"/>
          <w:lang w:eastAsia="zh-CN"/>
        </w:rPr>
        <w:t xml:space="preserve">The </w:t>
      </w:r>
      <w:hyperlink w:anchor="_ENREF_17" w:tooltip="Wang, 2017 #27070" w:history="1"/>
      <w:hyperlink w:anchor="_ENREF_22" w:tooltip="Liu, 2014 #19195" w:history="1"/>
      <w:r w:rsidR="0073585B" w:rsidRPr="0056740F">
        <w:rPr>
          <w:rFonts w:ascii="Book Antiqua" w:hAnsi="Book Antiqua"/>
          <w:color w:val="000000" w:themeColor="text1"/>
          <w:sz w:val="24"/>
          <w:lang w:eastAsia="zh-CN"/>
        </w:rPr>
        <w:t xml:space="preserve">cell migration inducing hyaluronidase 1 (CEMIP) gene </w:t>
      </w:r>
      <w:r w:rsidR="00877972" w:rsidRPr="0056740F">
        <w:rPr>
          <w:rFonts w:ascii="Book Antiqua" w:hAnsi="Book Antiqua"/>
          <w:color w:val="000000" w:themeColor="text1"/>
          <w:sz w:val="24"/>
          <w:lang w:eastAsia="zh-CN"/>
        </w:rPr>
        <w:t xml:space="preserve">is located on chromosome 15q25 and </w:t>
      </w:r>
      <w:r w:rsidR="0073585B" w:rsidRPr="0056740F">
        <w:rPr>
          <w:rFonts w:ascii="Book Antiqua" w:hAnsi="Book Antiqua"/>
          <w:color w:val="000000" w:themeColor="text1"/>
          <w:sz w:val="24"/>
          <w:lang w:eastAsia="zh-CN"/>
        </w:rPr>
        <w:t>encodes a 150</w:t>
      </w:r>
      <w:r w:rsidR="000853DA">
        <w:rPr>
          <w:rFonts w:ascii="Book Antiqua" w:hAnsi="Book Antiqua"/>
          <w:color w:val="000000" w:themeColor="text1"/>
          <w:sz w:val="24"/>
          <w:lang w:eastAsia="zh-CN"/>
        </w:rPr>
        <w:t xml:space="preserve"> </w:t>
      </w:r>
      <w:r w:rsidR="0073585B" w:rsidRPr="0056740F">
        <w:rPr>
          <w:rFonts w:ascii="Book Antiqua" w:hAnsi="Book Antiqua"/>
          <w:color w:val="000000" w:themeColor="text1"/>
          <w:sz w:val="24"/>
          <w:lang w:eastAsia="zh-CN"/>
        </w:rPr>
        <w:t>kDa protein. CEMIP is originally described as an inner ear protein and its mutation leads to hearing loss</w:t>
      </w:r>
      <w:r w:rsidR="0073585B" w:rsidRPr="0056740F">
        <w:rPr>
          <w:rFonts w:ascii="Book Antiqua" w:hAnsi="Book Antiqua"/>
          <w:color w:val="000000" w:themeColor="text1"/>
          <w:sz w:val="24"/>
          <w:lang w:eastAsia="zh-CN"/>
        </w:rPr>
        <w:fldChar w:fldCharType="begin">
          <w:fldData xml:space="preserve">PEVuZE5vdGU+PENpdGU+PEF1dGhvcj5BYmU8L0F1dGhvcj48WWVhcj4yMDAzPC9ZZWFyPjxSZWNO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=
</w:fldData>
        </w:fldChar>
      </w:r>
      <w:r w:rsidR="0073585B" w:rsidRPr="0056740F">
        <w:rPr>
          <w:rFonts w:ascii="Book Antiqua" w:hAnsi="Book Antiqua"/>
          <w:color w:val="000000" w:themeColor="text1"/>
          <w:sz w:val="24"/>
          <w:lang w:eastAsia="zh-CN"/>
        </w:rPr>
        <w:instrText xml:space="preserve"> ADDIN EN.CITE </w:instrText>
      </w:r>
      <w:r w:rsidR="0073585B" w:rsidRPr="0056740F">
        <w:rPr>
          <w:rFonts w:ascii="Book Antiqua" w:hAnsi="Book Antiqua"/>
          <w:color w:val="000000" w:themeColor="text1"/>
          <w:sz w:val="24"/>
          <w:lang w:eastAsia="zh-CN"/>
        </w:rPr>
        <w:fldChar w:fldCharType="begin">
          <w:fldData xml:space="preserve">PEVuZE5vdGU+PENpdGU+PEF1dGhvcj5BYmU8L0F1dGhvcj48WWVhcj4yMDAzPC9ZZWFyPjxSZWNO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=
</w:fldData>
        </w:fldChar>
      </w:r>
      <w:r w:rsidR="0073585B" w:rsidRPr="0056740F">
        <w:rPr>
          <w:rFonts w:ascii="Book Antiqua" w:hAnsi="Book Antiqua"/>
          <w:color w:val="000000" w:themeColor="text1"/>
          <w:sz w:val="24"/>
          <w:lang w:eastAsia="zh-CN"/>
        </w:rPr>
        <w:instrText xml:space="preserve"> ADDIN EN.CITE.DATA </w:instrText>
      </w:r>
      <w:r w:rsidR="0073585B" w:rsidRPr="0056740F">
        <w:rPr>
          <w:rFonts w:ascii="Book Antiqua" w:hAnsi="Book Antiqua"/>
          <w:color w:val="000000" w:themeColor="text1"/>
          <w:sz w:val="24"/>
          <w:lang w:eastAsia="zh-CN"/>
        </w:rPr>
      </w:r>
      <w:r w:rsidR="0073585B" w:rsidRPr="0056740F">
        <w:rPr>
          <w:rFonts w:ascii="Book Antiqua" w:hAnsi="Book Antiqua"/>
          <w:color w:val="000000" w:themeColor="text1"/>
          <w:sz w:val="24"/>
          <w:lang w:eastAsia="zh-CN"/>
        </w:rPr>
        <w:fldChar w:fldCharType="end"/>
      </w:r>
      <w:r w:rsidR="0073585B" w:rsidRPr="0056740F">
        <w:rPr>
          <w:rFonts w:ascii="Book Antiqua" w:hAnsi="Book Antiqua"/>
          <w:color w:val="000000" w:themeColor="text1"/>
          <w:sz w:val="24"/>
          <w:lang w:eastAsia="zh-CN"/>
        </w:rPr>
      </w:r>
      <w:r w:rsidR="0073585B" w:rsidRPr="0056740F">
        <w:rPr>
          <w:rFonts w:ascii="Book Antiqua" w:hAnsi="Book Antiqua"/>
          <w:color w:val="000000" w:themeColor="text1"/>
          <w:sz w:val="24"/>
          <w:lang w:eastAsia="zh-CN"/>
        </w:rPr>
        <w:fldChar w:fldCharType="separate"/>
      </w:r>
      <w:r w:rsidR="0073585B" w:rsidRPr="0056740F">
        <w:rPr>
          <w:rFonts w:ascii="Book Antiqua" w:hAnsi="Book Antiqua"/>
          <w:color w:val="000000" w:themeColor="text1"/>
          <w:sz w:val="24"/>
          <w:vertAlign w:val="superscript"/>
          <w:lang w:eastAsia="zh-CN"/>
        </w:rPr>
        <w:t>[</w:t>
      </w:r>
      <w:hyperlink w:anchor="_ENREF_26" w:tooltip="Abe, 2003 #36857" w:history="1">
        <w:r w:rsidR="00F8283B" w:rsidRPr="0056740F">
          <w:rPr>
            <w:rFonts w:ascii="Book Antiqua" w:hAnsi="Book Antiqua"/>
            <w:color w:val="000000" w:themeColor="text1"/>
            <w:sz w:val="24"/>
            <w:vertAlign w:val="superscript"/>
            <w:lang w:eastAsia="zh-CN"/>
          </w:rPr>
          <w:t>26</w:t>
        </w:r>
      </w:hyperlink>
      <w:r w:rsidR="0073585B" w:rsidRPr="0056740F">
        <w:rPr>
          <w:rFonts w:ascii="Book Antiqua" w:hAnsi="Book Antiqua"/>
          <w:color w:val="000000" w:themeColor="text1"/>
          <w:sz w:val="24"/>
          <w:vertAlign w:val="superscript"/>
          <w:lang w:eastAsia="zh-CN"/>
        </w:rPr>
        <w:t>]</w:t>
      </w:r>
      <w:r w:rsidR="0073585B" w:rsidRPr="0056740F">
        <w:rPr>
          <w:rFonts w:ascii="Book Antiqua" w:hAnsi="Book Antiqua"/>
          <w:color w:val="000000" w:themeColor="text1"/>
          <w:sz w:val="24"/>
          <w:lang w:eastAsia="zh-CN"/>
        </w:rPr>
        <w:fldChar w:fldCharType="end"/>
      </w:r>
      <w:r w:rsidR="0073585B" w:rsidRPr="0056740F">
        <w:rPr>
          <w:rFonts w:ascii="Book Antiqua" w:hAnsi="Book Antiqua"/>
          <w:color w:val="000000" w:themeColor="text1"/>
          <w:sz w:val="24"/>
          <w:lang w:eastAsia="zh-CN"/>
        </w:rPr>
        <w:t>. CEMIP has traditionally been linked to hyaluronic acid depolymerization</w:t>
      </w:r>
      <w:r w:rsidR="0073585B" w:rsidRPr="0056740F">
        <w:rPr>
          <w:rFonts w:ascii="Book Antiqua" w:hAnsi="Book Antiqua"/>
          <w:color w:val="000000" w:themeColor="text1"/>
          <w:sz w:val="24"/>
          <w:lang w:eastAsia="zh-CN"/>
        </w:rPr>
        <w:fldChar w:fldCharType="begin">
          <w:fldData xml:space="preserve">PEVuZE5vdGU+PENpdGU+PEF1dGhvcj5Zb3NoaWRhPC9BdXRob3I+PFllYXI+MjAxMzwvWWVhcj48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dGF0ZXMgb2YgQW1lcmljYTwvYWJici0xPjwvYWx0LXBlcmlvZGljYWw+PHBhZ2VzPjU2MTItNzwv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</w:fldData>
        </w:fldChar>
      </w:r>
      <w:r w:rsidR="0073585B" w:rsidRPr="0056740F">
        <w:rPr>
          <w:rFonts w:ascii="Book Antiqua" w:hAnsi="Book Antiqua"/>
          <w:color w:val="000000" w:themeColor="text1"/>
          <w:sz w:val="24"/>
          <w:lang w:eastAsia="zh-CN"/>
        </w:rPr>
        <w:instrText xml:space="preserve"> ADDIN EN.CITE </w:instrText>
      </w:r>
      <w:r w:rsidR="0073585B" w:rsidRPr="0056740F">
        <w:rPr>
          <w:rFonts w:ascii="Book Antiqua" w:hAnsi="Book Antiqua"/>
          <w:color w:val="000000" w:themeColor="text1"/>
          <w:sz w:val="24"/>
          <w:lang w:eastAsia="zh-CN"/>
        </w:rPr>
        <w:fldChar w:fldCharType="begin">
          <w:fldData xml:space="preserve">PEVuZE5vdGU+PENpdGU+PEF1dGhvcj5Zb3NoaWRhPC9BdXRob3I+PFllYXI+MjAxMzwvWWVhcj48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dGF0ZXMgb2YgQW1lcmljYTwvYWJici0xPjwvYWx0LXBlcmlvZGljYWw+PHBhZ2VzPjU2MTItNzwv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</w:fldData>
        </w:fldChar>
      </w:r>
      <w:r w:rsidR="0073585B" w:rsidRPr="0056740F">
        <w:rPr>
          <w:rFonts w:ascii="Book Antiqua" w:hAnsi="Book Antiqua"/>
          <w:color w:val="000000" w:themeColor="text1"/>
          <w:sz w:val="24"/>
          <w:lang w:eastAsia="zh-CN"/>
        </w:rPr>
        <w:instrText xml:space="preserve"> ADDIN EN.CITE.DATA </w:instrText>
      </w:r>
      <w:r w:rsidR="0073585B" w:rsidRPr="0056740F">
        <w:rPr>
          <w:rFonts w:ascii="Book Antiqua" w:hAnsi="Book Antiqua"/>
          <w:color w:val="000000" w:themeColor="text1"/>
          <w:sz w:val="24"/>
          <w:lang w:eastAsia="zh-CN"/>
        </w:rPr>
      </w:r>
      <w:r w:rsidR="0073585B" w:rsidRPr="0056740F">
        <w:rPr>
          <w:rFonts w:ascii="Book Antiqua" w:hAnsi="Book Antiqua"/>
          <w:color w:val="000000" w:themeColor="text1"/>
          <w:sz w:val="24"/>
          <w:lang w:eastAsia="zh-CN"/>
        </w:rPr>
        <w:fldChar w:fldCharType="end"/>
      </w:r>
      <w:r w:rsidR="0073585B" w:rsidRPr="0056740F">
        <w:rPr>
          <w:rFonts w:ascii="Book Antiqua" w:hAnsi="Book Antiqua"/>
          <w:color w:val="000000" w:themeColor="text1"/>
          <w:sz w:val="24"/>
          <w:lang w:eastAsia="zh-CN"/>
        </w:rPr>
      </w:r>
      <w:r w:rsidR="0073585B" w:rsidRPr="0056740F">
        <w:rPr>
          <w:rFonts w:ascii="Book Antiqua" w:hAnsi="Book Antiqua"/>
          <w:color w:val="000000" w:themeColor="text1"/>
          <w:sz w:val="24"/>
          <w:lang w:eastAsia="zh-CN"/>
        </w:rPr>
        <w:fldChar w:fldCharType="separate"/>
      </w:r>
      <w:r w:rsidR="0073585B" w:rsidRPr="0056740F">
        <w:rPr>
          <w:rFonts w:ascii="Book Antiqua" w:hAnsi="Book Antiqua"/>
          <w:color w:val="000000" w:themeColor="text1"/>
          <w:sz w:val="24"/>
          <w:vertAlign w:val="superscript"/>
          <w:lang w:eastAsia="zh-CN"/>
        </w:rPr>
        <w:t>[</w:t>
      </w:r>
      <w:hyperlink w:anchor="_ENREF_27" w:tooltip="Yoshida, 2013 #27073" w:history="1">
        <w:r w:rsidR="00F8283B" w:rsidRPr="0056740F">
          <w:rPr>
            <w:rFonts w:ascii="Book Antiqua" w:hAnsi="Book Antiqua"/>
            <w:color w:val="000000" w:themeColor="text1"/>
            <w:sz w:val="24"/>
            <w:vertAlign w:val="superscript"/>
            <w:lang w:eastAsia="zh-CN"/>
          </w:rPr>
          <w:t>27</w:t>
        </w:r>
      </w:hyperlink>
      <w:r w:rsidR="0073585B" w:rsidRPr="0056740F">
        <w:rPr>
          <w:rFonts w:ascii="Book Antiqua" w:hAnsi="Book Antiqua"/>
          <w:color w:val="000000" w:themeColor="text1"/>
          <w:sz w:val="24"/>
          <w:vertAlign w:val="superscript"/>
          <w:lang w:eastAsia="zh-CN"/>
        </w:rPr>
        <w:t>]</w:t>
      </w:r>
      <w:r w:rsidR="0073585B" w:rsidRPr="0056740F">
        <w:rPr>
          <w:rFonts w:ascii="Book Antiqua" w:hAnsi="Book Antiqua"/>
          <w:color w:val="000000" w:themeColor="text1"/>
          <w:sz w:val="24"/>
          <w:lang w:eastAsia="zh-CN"/>
        </w:rPr>
        <w:fldChar w:fldCharType="end"/>
      </w:r>
      <w:r w:rsidR="0073585B" w:rsidRPr="0056740F">
        <w:rPr>
          <w:rFonts w:ascii="Book Antiqua" w:hAnsi="Book Antiqua"/>
          <w:color w:val="000000" w:themeColor="text1"/>
          <w:sz w:val="24"/>
          <w:lang w:eastAsia="zh-CN"/>
        </w:rPr>
        <w:t xml:space="preserve">. Recent findings indicate that CEMIP may be involved in tumor development and may promote tumor cell proliferation and metastasis. For instance, the high expression of </w:t>
      </w:r>
      <w:r w:rsidR="00877972" w:rsidRPr="0056740F">
        <w:rPr>
          <w:rFonts w:ascii="Book Antiqua" w:hAnsi="Book Antiqua"/>
          <w:color w:val="000000" w:themeColor="text1"/>
          <w:sz w:val="24"/>
          <w:lang w:eastAsia="zh-CN"/>
        </w:rPr>
        <w:t>C</w:t>
      </w:r>
      <w:r w:rsidR="0073585B" w:rsidRPr="0056740F">
        <w:rPr>
          <w:rFonts w:ascii="Book Antiqua" w:hAnsi="Book Antiqua"/>
          <w:color w:val="000000" w:themeColor="text1"/>
          <w:sz w:val="24"/>
          <w:lang w:eastAsia="zh-CN"/>
        </w:rPr>
        <w:t>EMIP is associated with a poor prognosis of prostate cancer</w:t>
      </w:r>
      <w:r w:rsidR="00877972" w:rsidRPr="0056740F">
        <w:rPr>
          <w:rFonts w:ascii="Book Antiqua" w:hAnsi="Book Antiqua"/>
          <w:color w:val="000000" w:themeColor="text1"/>
          <w:sz w:val="24"/>
          <w:lang w:eastAsia="zh-CN"/>
        </w:rPr>
        <w:fldChar w:fldCharType="begin"/>
      </w:r>
      <w:r w:rsidR="00877972" w:rsidRPr="0056740F">
        <w:rPr>
          <w:rFonts w:ascii="Book Antiqua" w:hAnsi="Book Antiqua"/>
          <w:color w:val="000000" w:themeColor="text1"/>
          <w:sz w:val="24"/>
          <w:lang w:eastAsia="zh-CN"/>
        </w:rPr>
        <w:instrText xml:space="preserve"> ADDIN EN.CITE &lt;EndNote&gt;&lt;Cite&gt;&lt;Author&gt;Zhang&lt;/Author&gt;&lt;Year&gt;2018&lt;/Year&gt;&lt;RecNum&gt;37140&lt;/RecNum&gt;&lt;DisplayText&gt;&lt;style face="superscript"&gt;[28]&lt;/style&gt;&lt;/DisplayText&gt;&lt;record&gt;&lt;rec-number&gt;37140&lt;/rec-number&gt;&lt;foreign-keys&gt;&lt;key app="EN" db-id="x2a9t2sf2xefa6eefwrp5dxedfevwrxer959"&gt;37140&lt;/key&gt;&lt;/foreign-keys&gt;&lt;ref-type name="Journal Article"&gt;17&lt;/ref-type&gt;&lt;contributors&gt;&lt;authors&gt;&lt;author&gt;Zhang, P.&lt;/author&gt;&lt;author&gt;Song, Y.&lt;/author&gt;&lt;author&gt;Sun, Y.&lt;/author&gt;&lt;author&gt;Li, X.&lt;/author&gt;&lt;author&gt;Chen, L.&lt;/author&gt;&lt;author&gt;Yang, L.&lt;/author&gt;&lt;author&gt;Xing, Y.&lt;/author&gt;&lt;/authors&gt;&lt;/contributors&gt;&lt;auth-address&gt;Department of Urology, Union Hospital, Tongji Medical College, Huazhong University of Science and Technology, Wuhan, China.&lt;/auth-address&gt;&lt;titles&gt;&lt;title&gt;AMPK/GSK3beta/beta-catenin cascade-triggered overexpression of CEMIP promotes migration and invasion in anoikis-resistant prostate cancer cells by enhancing metabolic reprogramming&lt;/title&gt;&lt;secondary-title&gt;FASEB J&lt;/secondary-title&gt;&lt;alt-title&gt;FASEB journal : official publication of the Federation of American Societies for Experimental Biology&lt;/alt-title&gt;&lt;/titles&gt;&lt;periodical&gt;&lt;full-title&gt;FASEB J&lt;/full-title&gt;&lt;abbr-1&gt;FASEB journal : official publication of the Federation of American Societies for Experimental Biology&lt;/abbr-1&gt;&lt;/periodical&gt;&lt;alt-periodical&gt;&lt;full-title&gt;FASEB J&lt;/full-title&gt;&lt;abbr-1&gt;FASEB journal : official publication of the Federation of American Societies for Experimental Biology&lt;/abbr-1&gt;&lt;/alt-periodical&gt;&lt;pages&gt;3924-3935&lt;/pages&gt;&lt;volume&gt;32&lt;/volume&gt;&lt;number&gt;7&lt;/number&gt;&lt;dates&gt;&lt;year&gt;2018&lt;/year&gt;&lt;pub-dates&gt;&lt;date&gt;Jul&lt;/date&gt;&lt;/pub-dates&gt;&lt;/dates&gt;&lt;isbn&gt;1530-6860 (Electronic)&amp;#xD;0892-6638 (Linking)&lt;/isbn&gt;&lt;accession-num&gt;29505302&lt;/accession-num&gt;&lt;urls&gt;&lt;related-urls&gt;&lt;url&gt;http://www.ncbi.nlm.nih.gov/pubmed/29505302&lt;/url&gt;&lt;/related-urls&gt;&lt;/urls&gt;&lt;electronic-resource-num&gt;10.1096/fj.201701078R&lt;/electronic-resource-num&gt;&lt;/record&gt;&lt;/Cite&gt;&lt;/EndNote&gt;</w:instrText>
      </w:r>
      <w:r w:rsidR="00877972" w:rsidRPr="0056740F">
        <w:rPr>
          <w:rFonts w:ascii="Book Antiqua" w:hAnsi="Book Antiqua"/>
          <w:color w:val="000000" w:themeColor="text1"/>
          <w:sz w:val="24"/>
          <w:lang w:eastAsia="zh-CN"/>
        </w:rPr>
        <w:fldChar w:fldCharType="separate"/>
      </w:r>
      <w:r w:rsidR="00877972" w:rsidRPr="0056740F">
        <w:rPr>
          <w:rFonts w:ascii="Book Antiqua" w:hAnsi="Book Antiqua"/>
          <w:color w:val="000000" w:themeColor="text1"/>
          <w:sz w:val="24"/>
          <w:vertAlign w:val="superscript"/>
          <w:lang w:eastAsia="zh-CN"/>
        </w:rPr>
        <w:t>[</w:t>
      </w:r>
      <w:hyperlink w:anchor="_ENREF_28" w:tooltip="Zhang, 2018 #27076" w:history="1">
        <w:r w:rsidR="00F8283B" w:rsidRPr="0056740F">
          <w:rPr>
            <w:rFonts w:ascii="Book Antiqua" w:hAnsi="Book Antiqua"/>
            <w:color w:val="000000" w:themeColor="text1"/>
            <w:sz w:val="24"/>
            <w:vertAlign w:val="superscript"/>
            <w:lang w:eastAsia="zh-CN"/>
          </w:rPr>
          <w:t>28</w:t>
        </w:r>
      </w:hyperlink>
      <w:r w:rsidR="00877972" w:rsidRPr="0056740F">
        <w:rPr>
          <w:rFonts w:ascii="Book Antiqua" w:hAnsi="Book Antiqua"/>
          <w:color w:val="000000" w:themeColor="text1"/>
          <w:sz w:val="24"/>
          <w:vertAlign w:val="superscript"/>
          <w:lang w:eastAsia="zh-CN"/>
        </w:rPr>
        <w:t>]</w:t>
      </w:r>
      <w:r w:rsidR="00877972" w:rsidRPr="0056740F">
        <w:rPr>
          <w:rFonts w:ascii="Book Antiqua" w:hAnsi="Book Antiqua"/>
          <w:color w:val="000000" w:themeColor="text1"/>
          <w:sz w:val="24"/>
          <w:lang w:eastAsia="zh-CN"/>
        </w:rPr>
        <w:fldChar w:fldCharType="end"/>
      </w:r>
      <w:r w:rsidR="0073585B" w:rsidRPr="0056740F">
        <w:rPr>
          <w:rFonts w:ascii="Book Antiqua" w:hAnsi="Book Antiqua"/>
          <w:color w:val="000000" w:themeColor="text1"/>
          <w:sz w:val="24"/>
          <w:lang w:eastAsia="zh-CN"/>
        </w:rPr>
        <w:t>, gastric cancer</w:t>
      </w:r>
      <w:r w:rsidR="00856884" w:rsidRPr="0056740F">
        <w:rPr>
          <w:rFonts w:ascii="Book Antiqua" w:hAnsi="Book Antiqua"/>
          <w:color w:val="000000" w:themeColor="text1"/>
          <w:sz w:val="24"/>
          <w:lang w:eastAsia="zh-CN"/>
        </w:rPr>
        <w:fldChar w:fldCharType="begin"/>
      </w:r>
      <w:r w:rsidR="00856884" w:rsidRPr="0056740F">
        <w:rPr>
          <w:rFonts w:ascii="Book Antiqua" w:hAnsi="Book Antiqua"/>
          <w:color w:val="000000" w:themeColor="text1"/>
          <w:sz w:val="24"/>
          <w:lang w:eastAsia="zh-CN"/>
        </w:rPr>
        <w:instrText xml:space="preserve"> ADDIN EN.CITE &lt;EndNote&gt;&lt;Cite&gt;&lt;Author&gt;Matsuzaki&lt;/Author&gt;&lt;Year&gt;2009&lt;/Year&gt;&lt;RecNum&gt;36954&lt;/RecNum&gt;&lt;DisplayText&gt;&lt;style face="superscript"&gt;[29]&lt;/style&gt;&lt;/DisplayText&gt;&lt;record&gt;&lt;rec-number&gt;36954&lt;/rec-number&gt;&lt;foreign-keys&gt;&lt;key app="EN" db-id="x2a9t2sf2xefa6eefwrp5dxedfevwrxer959"&gt;36954&lt;/key&gt;&lt;/foreign-keys&gt;&lt;ref-type name="Journal Article"&gt;17&lt;/ref-type&gt;&lt;contributors&gt;&lt;authors&gt;&lt;author&gt;Matsuzaki, S.&lt;/author&gt;&lt;author&gt;Tanaka, F.&lt;/author&gt;&lt;author&gt;Mimori, K.&lt;/author&gt;&lt;author&gt;Tahara, K.&lt;/author&gt;&lt;author&gt;Inoue, H.&lt;/author&gt;&lt;author&gt;Mori, M.&lt;/author&gt;&lt;/authors&gt;&lt;/contributors&gt;&lt;auth-address&gt;Department of Molecular and Surgical Oncology, Medical Institute of Bioregulation, Kyushu University, Beppu, Japan.&lt;/auth-address&gt;&lt;titles&gt;&lt;title&gt;Clinicopathologic significance of KIAA1199 overexpression in human gastric cancer&lt;/title&gt;&lt;secondary-title&gt;Ann Surg Oncol&lt;/secondary-title&gt;&lt;alt-title&gt;Annals of surgical oncology&lt;/alt-title&gt;&lt;/titles&gt;&lt;periodical&gt;&lt;full-title&gt;Ann Surg Oncol&lt;/full-title&gt;&lt;abbr-1&gt;Annals of surgical oncology&lt;/abbr-1&gt;&lt;/periodical&gt;&lt;alt-periodical&gt;&lt;full-title&gt;Ann Surg Oncol&lt;/full-title&gt;&lt;abbr-1&gt;Annals of surgical oncology&lt;/abbr-1&gt;&lt;/alt-periodical&gt;&lt;pages&gt;2042-51&lt;/pages&gt;&lt;volume&gt;16&lt;/volume&gt;&lt;number&gt;7&lt;/number&gt;&lt;keywords&gt;&lt;keyword&gt;Cell Line, Tumor&lt;/keyword&gt;&lt;keyword&gt;Disease Progression&lt;/keyword&gt;&lt;keyword&gt;Humans&lt;/keyword&gt;&lt;keyword&gt;Lymphatic Metastasis&lt;/keyword&gt;&lt;keyword&gt;Prognosis&lt;/keyword&gt;&lt;keyword&gt;Proteins/*metabolism&lt;/keyword&gt;&lt;keyword&gt;Stomach Neoplasms/*metabolism&lt;/keyword&gt;&lt;/keywords&gt;&lt;dates&gt;&lt;year&gt;2009&lt;/year&gt;&lt;pub-dates&gt;&lt;date&gt;Jul&lt;/date&gt;&lt;/pub-dates&gt;&lt;/dates&gt;&lt;isbn&gt;1534-4681 (Electronic)&amp;#xD;1068-9265 (Linking)&lt;/isbn&gt;&lt;accession-num&gt;19434458&lt;/accession-num&gt;&lt;urls&gt;&lt;related-urls&gt;&lt;url&gt;http://www.ncbi.nlm.nih.gov/pubmed/19434458&lt;/url&gt;&lt;/related-urls&gt;&lt;/urls&gt;&lt;electronic-resource-num&gt;10.1245/s10434-009-0469-6&lt;/electronic-resource-num&gt;&lt;/record&gt;&lt;/Cite&gt;&lt;/EndNote&gt;</w:instrText>
      </w:r>
      <w:r w:rsidR="00856884" w:rsidRPr="0056740F">
        <w:rPr>
          <w:rFonts w:ascii="Book Antiqua" w:hAnsi="Book Antiqua"/>
          <w:color w:val="000000" w:themeColor="text1"/>
          <w:sz w:val="24"/>
          <w:lang w:eastAsia="zh-CN"/>
        </w:rPr>
        <w:fldChar w:fldCharType="separate"/>
      </w:r>
      <w:r w:rsidR="00856884" w:rsidRPr="0056740F">
        <w:rPr>
          <w:rFonts w:ascii="Book Antiqua" w:hAnsi="Book Antiqua"/>
          <w:color w:val="000000" w:themeColor="text1"/>
          <w:sz w:val="24"/>
          <w:vertAlign w:val="superscript"/>
          <w:lang w:eastAsia="zh-CN"/>
        </w:rPr>
        <w:t>[</w:t>
      </w:r>
      <w:hyperlink w:anchor="_ENREF_29" w:tooltip="Matsuzaki, 2009 #36954" w:history="1">
        <w:r w:rsidR="00856884" w:rsidRPr="0056740F">
          <w:rPr>
            <w:rFonts w:ascii="Book Antiqua" w:hAnsi="Book Antiqua"/>
            <w:color w:val="000000" w:themeColor="text1"/>
            <w:sz w:val="24"/>
            <w:vertAlign w:val="superscript"/>
            <w:lang w:eastAsia="zh-CN"/>
          </w:rPr>
          <w:t>29</w:t>
        </w:r>
      </w:hyperlink>
      <w:r w:rsidR="00856884" w:rsidRPr="0056740F">
        <w:rPr>
          <w:rFonts w:ascii="Book Antiqua" w:hAnsi="Book Antiqua"/>
          <w:color w:val="000000" w:themeColor="text1"/>
          <w:sz w:val="24"/>
          <w:vertAlign w:val="superscript"/>
          <w:lang w:eastAsia="zh-CN"/>
        </w:rPr>
        <w:t>]</w:t>
      </w:r>
      <w:r w:rsidR="00856884" w:rsidRPr="0056740F">
        <w:rPr>
          <w:rFonts w:ascii="Book Antiqua" w:hAnsi="Book Antiqua"/>
          <w:color w:val="000000" w:themeColor="text1"/>
          <w:sz w:val="24"/>
          <w:lang w:eastAsia="zh-CN"/>
        </w:rPr>
        <w:fldChar w:fldCharType="end"/>
      </w:r>
      <w:r w:rsidR="00856884">
        <w:rPr>
          <w:rFonts w:ascii="Book Antiqua" w:hAnsi="Book Antiqua"/>
          <w:color w:val="000000" w:themeColor="text1"/>
          <w:sz w:val="24"/>
          <w:lang w:eastAsia="zh-CN"/>
        </w:rPr>
        <w:t xml:space="preserve">, </w:t>
      </w:r>
      <w:r w:rsidR="0073585B" w:rsidRPr="0056740F">
        <w:rPr>
          <w:rFonts w:ascii="Book Antiqua" w:hAnsi="Book Antiqua"/>
          <w:color w:val="000000" w:themeColor="text1"/>
          <w:sz w:val="24"/>
          <w:lang w:eastAsia="zh-CN"/>
        </w:rPr>
        <w:t>and CRC</w:t>
      </w:r>
      <w:r w:rsidR="0073585B" w:rsidRPr="0056740F">
        <w:rPr>
          <w:rFonts w:ascii="Book Antiqua" w:hAnsi="Book Antiqua"/>
          <w:color w:val="000000" w:themeColor="text1"/>
          <w:sz w:val="24"/>
          <w:lang w:eastAsia="zh-CN"/>
        </w:rPr>
        <w:fldChar w:fldCharType="begin">
          <w:fldData xml:space="preserve">PEVuZE5vdGU+PENpdGU+PEF1dGhvcj5aaGFuZzwvQXV0aG9yPjxZZWFyPjIwMTg8L1llYXI+PFJl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PEVuZE5vdGU+PENpdGU+PEF1dGhvcj5aaGFuZzwvQXV0aG9yPjxZZWFyPjIwMTg8L1llYXI+PFJl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73585B" w:rsidRPr="0056740F">
        <w:rPr>
          <w:rFonts w:ascii="Book Antiqua" w:hAnsi="Book Antiqua"/>
          <w:color w:val="000000" w:themeColor="text1"/>
          <w:sz w:val="24"/>
          <w:lang w:eastAsia="zh-CN"/>
        </w:rPr>
      </w:r>
      <w:r w:rsidR="0073585B"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hyperlink w:anchor="_ENREF_28" w:tooltip="Zhang, 2018 #27076" w:history="1">
        <w:r w:rsidR="00F8283B" w:rsidRPr="0056740F">
          <w:rPr>
            <w:rFonts w:ascii="Book Antiqua" w:hAnsi="Book Antiqua"/>
            <w:color w:val="000000" w:themeColor="text1"/>
            <w:sz w:val="24"/>
            <w:vertAlign w:val="superscript"/>
            <w:lang w:eastAsia="zh-CN"/>
          </w:rPr>
          <w:t>28</w:t>
        </w:r>
      </w:hyperlink>
      <w:r w:rsidR="000853DA">
        <w:rPr>
          <w:rFonts w:ascii="Book Antiqua" w:hAnsi="Book Antiqua"/>
          <w:color w:val="000000" w:themeColor="text1"/>
          <w:sz w:val="24"/>
          <w:vertAlign w:val="superscript"/>
          <w:lang w:eastAsia="zh-CN"/>
        </w:rPr>
        <w:t>,</w:t>
      </w:r>
      <w:hyperlink w:anchor="_ENREF_30" w:tooltip="Fink, 2015 #27089" w:history="1">
        <w:r w:rsidR="00F8283B" w:rsidRPr="0056740F">
          <w:rPr>
            <w:rFonts w:ascii="Book Antiqua" w:hAnsi="Book Antiqua"/>
            <w:color w:val="000000" w:themeColor="text1"/>
            <w:sz w:val="24"/>
            <w:vertAlign w:val="superscript"/>
            <w:lang w:eastAsia="zh-CN"/>
          </w:rPr>
          <w:t>30-34</w:t>
        </w:r>
      </w:hyperlink>
      <w:r w:rsidR="00F8283B" w:rsidRPr="0056740F">
        <w:rPr>
          <w:rFonts w:ascii="Book Antiqua" w:hAnsi="Book Antiqua"/>
          <w:color w:val="000000" w:themeColor="text1"/>
          <w:sz w:val="24"/>
          <w:vertAlign w:val="superscript"/>
          <w:lang w:eastAsia="zh-CN"/>
        </w:rPr>
        <w:t>]</w:t>
      </w:r>
      <w:r w:rsidR="0073585B" w:rsidRPr="0056740F">
        <w:rPr>
          <w:rFonts w:ascii="Book Antiqua" w:hAnsi="Book Antiqua"/>
          <w:color w:val="000000" w:themeColor="text1"/>
          <w:sz w:val="24"/>
          <w:lang w:eastAsia="zh-CN"/>
        </w:rPr>
        <w:fldChar w:fldCharType="end"/>
      </w:r>
      <w:r w:rsidR="0073585B" w:rsidRPr="0056740F">
        <w:rPr>
          <w:rFonts w:ascii="Book Antiqua" w:hAnsi="Book Antiqua"/>
          <w:color w:val="000000" w:themeColor="text1"/>
          <w:sz w:val="24"/>
          <w:lang w:eastAsia="zh-CN"/>
        </w:rPr>
        <w:t xml:space="preserve">. These reports suggest that CEMIP contributes to cancer heterogeneity and may be a potential therapeutic target. </w:t>
      </w:r>
    </w:p>
    <w:p w14:paraId="5D125D49" w14:textId="22E36A46" w:rsidR="0073585B" w:rsidRPr="0056740F" w:rsidRDefault="000853DA"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73585B" w:rsidRPr="0056740F">
        <w:rPr>
          <w:rFonts w:ascii="Book Antiqua" w:hAnsi="Book Antiqua"/>
          <w:color w:val="000000" w:themeColor="text1"/>
          <w:sz w:val="24"/>
          <w:lang w:eastAsia="zh-CN"/>
        </w:rPr>
        <w:t xml:space="preserve">Our present study </w:t>
      </w:r>
      <w:r w:rsidR="00856884" w:rsidRPr="0056740F">
        <w:rPr>
          <w:rFonts w:ascii="Book Antiqua" w:hAnsi="Book Antiqua"/>
          <w:color w:val="000000" w:themeColor="text1"/>
          <w:sz w:val="24"/>
          <w:lang w:eastAsia="zh-CN"/>
        </w:rPr>
        <w:t>demonstrate</w:t>
      </w:r>
      <w:r w:rsidR="00856884">
        <w:rPr>
          <w:rFonts w:ascii="Book Antiqua" w:hAnsi="Book Antiqua"/>
          <w:color w:val="000000" w:themeColor="text1"/>
          <w:sz w:val="24"/>
          <w:lang w:eastAsia="zh-CN"/>
        </w:rPr>
        <w:t>d</w:t>
      </w:r>
      <w:r w:rsidR="00856884" w:rsidRPr="0056740F">
        <w:rPr>
          <w:rFonts w:ascii="Book Antiqua" w:hAnsi="Book Antiqua"/>
          <w:color w:val="000000" w:themeColor="text1"/>
          <w:sz w:val="24"/>
          <w:lang w:eastAsia="zh-CN"/>
        </w:rPr>
        <w:t xml:space="preserve"> </w:t>
      </w:r>
      <w:r w:rsidR="0073585B" w:rsidRPr="0056740F">
        <w:rPr>
          <w:rFonts w:ascii="Book Antiqua" w:hAnsi="Book Antiqua"/>
          <w:color w:val="000000" w:themeColor="text1"/>
          <w:sz w:val="24"/>
          <w:lang w:eastAsia="zh-CN"/>
        </w:rPr>
        <w:t>that CRC possesses a characteristic alteration in CASC19 expression profile that is related to CRC progression. Overexpression of CASC19 promotes CRC progression. In addition, mechanism analysis showed that CASC19 positively regulates CEMIP expression via sponge miR-140-5p, thereby exerting a carcinogenic effect in CRC progression. Fu</w:t>
      </w:r>
      <w:r>
        <w:rPr>
          <w:rFonts w:ascii="Book Antiqua" w:hAnsi="Book Antiqua"/>
          <w:color w:val="000000" w:themeColor="text1"/>
          <w:sz w:val="24"/>
          <w:lang w:eastAsia="zh-CN"/>
        </w:rPr>
        <w:t xml:space="preserve">ture therapies targeting </w:t>
      </w:r>
      <w:r w:rsidR="00856884">
        <w:rPr>
          <w:rFonts w:ascii="Book Antiqua" w:hAnsi="Book Antiqua"/>
          <w:color w:val="000000" w:themeColor="text1"/>
          <w:sz w:val="24"/>
          <w:lang w:eastAsia="zh-CN"/>
        </w:rPr>
        <w:t xml:space="preserve">the </w:t>
      </w:r>
      <w:r>
        <w:rPr>
          <w:rFonts w:ascii="Book Antiqua" w:hAnsi="Book Antiqua"/>
          <w:color w:val="000000" w:themeColor="text1"/>
          <w:sz w:val="24"/>
          <w:lang w:eastAsia="zh-CN"/>
        </w:rPr>
        <w:t>CASC19/miR-140-5p/</w:t>
      </w:r>
      <w:r w:rsidR="0073585B" w:rsidRPr="0056740F">
        <w:rPr>
          <w:rFonts w:ascii="Book Antiqua" w:hAnsi="Book Antiqua"/>
          <w:color w:val="000000" w:themeColor="text1"/>
          <w:sz w:val="24"/>
          <w:lang w:eastAsia="zh-CN"/>
        </w:rPr>
        <w:t xml:space="preserve">CEMIP axis may be beneficial in CRC. </w:t>
      </w:r>
    </w:p>
    <w:p w14:paraId="2491A891" w14:textId="77777777" w:rsidR="004A58D2" w:rsidRPr="0056740F" w:rsidRDefault="004A58D2" w:rsidP="0056740F">
      <w:pPr>
        <w:adjustRightInd w:val="0"/>
        <w:snapToGrid w:val="0"/>
        <w:spacing w:line="360" w:lineRule="auto"/>
        <w:jc w:val="both"/>
        <w:rPr>
          <w:rFonts w:ascii="Book Antiqua" w:hAnsi="Book Antiqua"/>
          <w:color w:val="000000" w:themeColor="text1"/>
          <w:sz w:val="24"/>
          <w:lang w:eastAsia="zh-CN"/>
        </w:rPr>
      </w:pPr>
    </w:p>
    <w:p w14:paraId="02FC7D80" w14:textId="575811AA" w:rsidR="00E71C86" w:rsidRPr="0056740F" w:rsidRDefault="00E71C86" w:rsidP="00C267B3">
      <w:pPr>
        <w:adjustRightInd w:val="0"/>
        <w:snapToGrid w:val="0"/>
        <w:spacing w:line="360" w:lineRule="auto"/>
        <w:jc w:val="both"/>
        <w:outlineLvl w:val="0"/>
        <w:rPr>
          <w:rFonts w:ascii="Book Antiqua" w:hAnsi="Book Antiqua"/>
          <w:b/>
          <w:bCs/>
          <w:color w:val="000000" w:themeColor="text1"/>
          <w:kern w:val="32"/>
          <w:sz w:val="24"/>
          <w:lang w:eastAsia="zh-CN"/>
        </w:rPr>
      </w:pPr>
      <w:r w:rsidRPr="0056740F">
        <w:rPr>
          <w:rFonts w:ascii="Book Antiqua" w:hAnsi="Book Antiqua"/>
          <w:b/>
          <w:bCs/>
          <w:color w:val="000000" w:themeColor="text1"/>
          <w:kern w:val="32"/>
          <w:sz w:val="24"/>
        </w:rPr>
        <w:t>MATERIAL</w:t>
      </w:r>
      <w:r w:rsidR="00D813C7" w:rsidRPr="00D813C7">
        <w:rPr>
          <w:rFonts w:ascii="Book Antiqua" w:hAnsi="Book Antiqua" w:hint="eastAsia"/>
          <w:b/>
          <w:bCs/>
          <w:caps/>
          <w:color w:val="000000" w:themeColor="text1"/>
          <w:kern w:val="32"/>
          <w:sz w:val="24"/>
          <w:lang w:eastAsia="zh-CN"/>
        </w:rPr>
        <w:t>s</w:t>
      </w:r>
      <w:r w:rsidRPr="0056740F">
        <w:rPr>
          <w:rFonts w:ascii="Book Antiqua" w:hAnsi="Book Antiqua"/>
          <w:b/>
          <w:bCs/>
          <w:color w:val="000000" w:themeColor="text1"/>
          <w:kern w:val="32"/>
          <w:sz w:val="24"/>
        </w:rPr>
        <w:t xml:space="preserve"> AND METHODS</w:t>
      </w:r>
    </w:p>
    <w:p w14:paraId="2B673B2B"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Patients and tissue specimens</w:t>
      </w:r>
    </w:p>
    <w:p w14:paraId="3255A5C9" w14:textId="0970B7DB"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This study included 52 patients who were pathologically diagnosed as having CRC and received surgical treatment between January 2015 and December 2016 </w:t>
      </w:r>
      <w:r w:rsidR="00856884">
        <w:rPr>
          <w:rFonts w:ascii="Book Antiqua" w:hAnsi="Book Antiqua"/>
          <w:color w:val="000000" w:themeColor="text1"/>
          <w:sz w:val="24"/>
          <w:lang w:eastAsia="zh-CN"/>
        </w:rPr>
        <w:t>at</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Tianjin Medical University General Hospital. Dissected tumor and adjacent </w:t>
      </w:r>
      <w:r w:rsidRPr="0056740F">
        <w:rPr>
          <w:rFonts w:ascii="Book Antiqua" w:hAnsi="Book Antiqua"/>
          <w:color w:val="000000" w:themeColor="text1"/>
          <w:sz w:val="24"/>
          <w:lang w:eastAsia="zh-CN"/>
        </w:rPr>
        <w:lastRenderedPageBreak/>
        <w:t>normal colon</w:t>
      </w:r>
      <w:r w:rsidR="00EA5F42">
        <w:rPr>
          <w:rFonts w:ascii="Book Antiqua" w:hAnsi="Book Antiqua"/>
          <w:color w:val="000000" w:themeColor="text1"/>
          <w:sz w:val="24"/>
          <w:lang w:eastAsia="zh-CN"/>
        </w:rPr>
        <w:t>ic</w:t>
      </w:r>
      <w:r w:rsidRPr="0056740F">
        <w:rPr>
          <w:rFonts w:ascii="Book Antiqua" w:hAnsi="Book Antiqua"/>
          <w:color w:val="000000" w:themeColor="text1"/>
          <w:sz w:val="24"/>
          <w:lang w:eastAsia="zh-CN"/>
        </w:rPr>
        <w:t xml:space="preserve"> mucosa</w:t>
      </w:r>
      <w:r w:rsidR="00856884">
        <w:rPr>
          <w:rFonts w:ascii="Book Antiqua" w:hAnsi="Book Antiqua"/>
          <w:color w:val="000000" w:themeColor="text1"/>
          <w:sz w:val="24"/>
          <w:lang w:eastAsia="zh-CN"/>
        </w:rPr>
        <w:t>l</w:t>
      </w:r>
      <w:r w:rsidRPr="0056740F">
        <w:rPr>
          <w:rFonts w:ascii="Book Antiqua" w:hAnsi="Book Antiqua"/>
          <w:color w:val="000000" w:themeColor="text1"/>
          <w:sz w:val="24"/>
          <w:lang w:eastAsia="zh-CN"/>
        </w:rPr>
        <w:t xml:space="preserve"> tissues (</w:t>
      </w:r>
      <w:r w:rsidR="00715FD8" w:rsidRPr="0056740F">
        <w:rPr>
          <w:rFonts w:ascii="Book Antiqua" w:hAnsi="Book Antiqua"/>
          <w:color w:val="000000" w:themeColor="text1"/>
          <w:sz w:val="24"/>
          <w:lang w:eastAsia="zh-CN"/>
        </w:rPr>
        <w:t>as samples taken from areas well close to the section margin</w:t>
      </w:r>
      <w:r w:rsidRPr="0056740F">
        <w:rPr>
          <w:rFonts w:ascii="Book Antiqua" w:hAnsi="Book Antiqua"/>
          <w:color w:val="000000" w:themeColor="text1"/>
          <w:sz w:val="24"/>
          <w:lang w:eastAsia="zh-CN"/>
        </w:rPr>
        <w:t xml:space="preserve">) were immediately frozen in liquid nitrogen </w:t>
      </w:r>
      <w:r w:rsidR="008843C0" w:rsidRPr="0056740F">
        <w:rPr>
          <w:rFonts w:ascii="Book Antiqua" w:hAnsi="Book Antiqua"/>
          <w:color w:val="000000" w:themeColor="text1"/>
          <w:sz w:val="24"/>
          <w:lang w:eastAsia="zh-CN"/>
        </w:rPr>
        <w:t xml:space="preserve">and stored </w:t>
      </w:r>
      <w:r w:rsidRPr="0056740F">
        <w:rPr>
          <w:rFonts w:ascii="Book Antiqua" w:hAnsi="Book Antiqua"/>
          <w:color w:val="000000" w:themeColor="text1"/>
          <w:sz w:val="24"/>
          <w:lang w:eastAsia="zh-CN"/>
        </w:rPr>
        <w:t>at -80</w:t>
      </w:r>
      <w:r w:rsidR="000853D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All the patients did not receive neoadjuvant therapy. All patients provided written informed consent. This study was approved by the Medical Ethics Committee of Tianjin Medical Univers</w:t>
      </w:r>
      <w:r w:rsidR="000853DA">
        <w:rPr>
          <w:rFonts w:ascii="Book Antiqua" w:hAnsi="Book Antiqua"/>
          <w:color w:val="000000" w:themeColor="text1"/>
          <w:sz w:val="24"/>
          <w:lang w:eastAsia="zh-CN"/>
        </w:rPr>
        <w:t>ity General Hospital (Ethical No</w:t>
      </w:r>
      <w:r w:rsidRPr="0056740F">
        <w:rPr>
          <w:rFonts w:ascii="Book Antiqua" w:hAnsi="Book Antiqua"/>
          <w:color w:val="000000" w:themeColor="text1"/>
          <w:sz w:val="24"/>
          <w:lang w:eastAsia="zh-CN"/>
        </w:rPr>
        <w:t>. IRB2015-YX-018) and was conducted in strict compliance with the Declaration of Helsinki.</w:t>
      </w:r>
    </w:p>
    <w:p w14:paraId="0E9024A8" w14:textId="77777777" w:rsidR="000853DA" w:rsidRPr="0056740F" w:rsidRDefault="000853DA" w:rsidP="0056740F">
      <w:pPr>
        <w:adjustRightInd w:val="0"/>
        <w:snapToGrid w:val="0"/>
        <w:spacing w:line="360" w:lineRule="auto"/>
        <w:jc w:val="both"/>
        <w:rPr>
          <w:rFonts w:ascii="Book Antiqua" w:hAnsi="Book Antiqua"/>
          <w:color w:val="000000" w:themeColor="text1"/>
          <w:sz w:val="24"/>
          <w:lang w:eastAsia="zh-CN"/>
        </w:rPr>
      </w:pPr>
    </w:p>
    <w:p w14:paraId="1AC5CD3D"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Cell culture and transfection</w:t>
      </w:r>
    </w:p>
    <w:p w14:paraId="38D0E425" w14:textId="400AA784" w:rsidR="00C95D1A"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Healthy colon epithelial cell line (FHC) and CRC cell lines (HCT-116, SW480, Lovo, and SW620) were </w:t>
      </w:r>
      <w:r w:rsidR="00715FD8" w:rsidRPr="0056740F">
        <w:rPr>
          <w:rFonts w:ascii="Book Antiqua" w:hAnsi="Book Antiqua"/>
          <w:color w:val="000000" w:themeColor="text1"/>
          <w:sz w:val="24"/>
          <w:lang w:eastAsia="zh-CN"/>
        </w:rPr>
        <w:t>purchased</w:t>
      </w:r>
      <w:r w:rsidRPr="0056740F">
        <w:rPr>
          <w:rFonts w:ascii="Book Antiqua" w:hAnsi="Book Antiqua"/>
          <w:color w:val="000000" w:themeColor="text1"/>
          <w:sz w:val="24"/>
          <w:lang w:eastAsia="zh-CN"/>
        </w:rPr>
        <w:t xml:space="preserve"> from the Chinese Academy of Sciences (Shanghai, China). All cells were maintained in DMEM medium supplemented with 10% FBS in a controlled environment of 5% CO</w:t>
      </w:r>
      <w:r w:rsidRPr="000853DA">
        <w:rPr>
          <w:rFonts w:ascii="Book Antiqua" w:hAnsi="Book Antiqua"/>
          <w:color w:val="000000" w:themeColor="text1"/>
          <w:sz w:val="24"/>
          <w:vertAlign w:val="subscript"/>
          <w:lang w:eastAsia="zh-CN"/>
        </w:rPr>
        <w:t>2</w:t>
      </w:r>
      <w:r w:rsidRPr="0056740F">
        <w:rPr>
          <w:rFonts w:ascii="Book Antiqua" w:hAnsi="Book Antiqua"/>
          <w:color w:val="000000" w:themeColor="text1"/>
          <w:sz w:val="24"/>
          <w:lang w:eastAsia="zh-CN"/>
        </w:rPr>
        <w:t xml:space="preserve"> at 37</w:t>
      </w:r>
      <w:r w:rsidR="000853D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Cell medium was replaced every 2 d. Before transfection, a total of 2.5</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10</w:t>
      </w:r>
      <w:r w:rsidRPr="00C95D1A">
        <w:rPr>
          <w:rFonts w:ascii="Book Antiqua" w:hAnsi="Book Antiqua"/>
          <w:color w:val="000000" w:themeColor="text1"/>
          <w:sz w:val="24"/>
          <w:vertAlign w:val="superscript"/>
          <w:lang w:eastAsia="zh-CN"/>
        </w:rPr>
        <w:t xml:space="preserve">4 </w:t>
      </w:r>
      <w:r w:rsidRPr="0056740F">
        <w:rPr>
          <w:rFonts w:ascii="Book Antiqua" w:hAnsi="Book Antiqua"/>
          <w:color w:val="000000" w:themeColor="text1"/>
          <w:sz w:val="24"/>
          <w:lang w:eastAsia="zh-CN"/>
        </w:rPr>
        <w:t>cells per well were seeded onto 6-well plates and incubated for 24 h, then the culture medium was discarded and 100</w:t>
      </w:r>
      <w:r w:rsidR="00C95D1A">
        <w:rPr>
          <w:rFonts w:ascii="Book Antiqua" w:hAnsi="Book Antiqua"/>
          <w:color w:val="000000" w:themeColor="text1"/>
          <w:sz w:val="24"/>
          <w:lang w:eastAsia="zh-CN"/>
        </w:rPr>
        <w:t xml:space="preserve"> nmol/L</w:t>
      </w:r>
      <w:r w:rsidRPr="0056740F">
        <w:rPr>
          <w:rFonts w:ascii="Book Antiqua" w:hAnsi="Book Antiqua"/>
          <w:color w:val="000000" w:themeColor="text1"/>
          <w:sz w:val="24"/>
          <w:lang w:eastAsia="zh-CN"/>
        </w:rPr>
        <w:t xml:space="preserve"> of CASC19 overexpressing plasmid (CASC19-p</w:t>
      </w:r>
      <w:r w:rsidR="0085688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Ge</w:t>
      </w:r>
      <w:r w:rsidR="00C95D1A">
        <w:rPr>
          <w:rFonts w:ascii="Book Antiqua" w:hAnsi="Book Antiqua"/>
          <w:color w:val="000000" w:themeColor="text1"/>
          <w:sz w:val="24"/>
          <w:lang w:eastAsia="zh-CN"/>
        </w:rPr>
        <w:t>nechem, Shanghai, China), 200 nmol/L</w:t>
      </w:r>
      <w:r w:rsidRPr="0056740F">
        <w:rPr>
          <w:rFonts w:ascii="Book Antiqua" w:hAnsi="Book Antiqua"/>
          <w:color w:val="000000" w:themeColor="text1"/>
          <w:sz w:val="24"/>
          <w:lang w:eastAsia="zh-CN"/>
        </w:rPr>
        <w:t xml:space="preserve"> of siRN</w:t>
      </w:r>
      <w:r w:rsidR="00C95D1A">
        <w:rPr>
          <w:rFonts w:ascii="Book Antiqua" w:hAnsi="Book Antiqua"/>
          <w:color w:val="000000" w:themeColor="text1"/>
          <w:sz w:val="24"/>
          <w:lang w:eastAsia="zh-CN"/>
        </w:rPr>
        <w:t>A mixture, 100 nmol/L</w:t>
      </w:r>
      <w:r w:rsidRPr="0056740F">
        <w:rPr>
          <w:rFonts w:ascii="Book Antiqua" w:hAnsi="Book Antiqua"/>
          <w:color w:val="000000" w:themeColor="text1"/>
          <w:sz w:val="24"/>
          <w:lang w:eastAsia="zh-CN"/>
        </w:rPr>
        <w:t xml:space="preserve"> of miR-140-5p mimic (Ribobio, Guangzhou, China)</w:t>
      </w:r>
      <w:r w:rsidR="00856884">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or 200</w:t>
      </w:r>
      <w:r w:rsidR="00C95D1A">
        <w:rPr>
          <w:rFonts w:ascii="Book Antiqua" w:hAnsi="Book Antiqua"/>
          <w:color w:val="000000" w:themeColor="text1"/>
          <w:sz w:val="24"/>
          <w:lang w:eastAsia="zh-CN"/>
        </w:rPr>
        <w:t xml:space="preserve"> nmol/L</w:t>
      </w:r>
      <w:r w:rsidRPr="0056740F">
        <w:rPr>
          <w:rFonts w:ascii="Book Antiqua" w:hAnsi="Book Antiqua"/>
          <w:color w:val="000000" w:themeColor="text1"/>
          <w:sz w:val="24"/>
          <w:lang w:eastAsia="zh-CN"/>
        </w:rPr>
        <w:t xml:space="preserve"> of miR-140-5p inhibitor (Ribobio, Guangzhou, China) </w:t>
      </w:r>
      <w:r w:rsidR="00856884" w:rsidRPr="0056740F">
        <w:rPr>
          <w:rFonts w:ascii="Book Antiqua" w:hAnsi="Book Antiqua"/>
          <w:color w:val="000000" w:themeColor="text1"/>
          <w:sz w:val="24"/>
          <w:lang w:eastAsia="zh-CN"/>
        </w:rPr>
        <w:t>w</w:t>
      </w:r>
      <w:r w:rsidR="00856884">
        <w:rPr>
          <w:rFonts w:ascii="Book Antiqua" w:hAnsi="Book Antiqua"/>
          <w:color w:val="000000" w:themeColor="text1"/>
          <w:sz w:val="24"/>
          <w:lang w:eastAsia="zh-CN"/>
        </w:rPr>
        <w:t>as</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used for cell transfection. The pcDNA 3.1 negative control (CASC19-p NC), pcNDA3.1-CASC19 (CASC19-p), CASC19 siRNAs (siCASC19), CEMIP siRNAs (siCEMIP)</w:t>
      </w:r>
      <w:r w:rsidR="00856884">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pcNDA3.1-CEMIP (CEMIP-p) were purchased from Genechem (Shanghai, China). MiR-140-5p mimic, miR-140-5p inhibitor, mimic NC</w:t>
      </w:r>
      <w:r w:rsidR="00856884">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inhibitor NC were obtained from Ribobio (Guangzhou, China).</w:t>
      </w:r>
    </w:p>
    <w:p w14:paraId="315F5FFF" w14:textId="40CD43FF" w:rsidR="00B92030" w:rsidRPr="0056740F"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 </w:t>
      </w:r>
    </w:p>
    <w:p w14:paraId="32F29460"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Luciferase reporter system</w:t>
      </w:r>
    </w:p>
    <w:p w14:paraId="1F32FF71" w14:textId="0A21359D"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The luciferase reporter system was constructed by Genechem (Shanghai, China) as previously described</w:t>
      </w:r>
      <w:r w:rsidRPr="0056740F">
        <w:rPr>
          <w:rFonts w:ascii="Book Antiqua" w:hAnsi="Book Antiqua"/>
          <w:color w:val="000000" w:themeColor="text1"/>
          <w:sz w:val="24"/>
          <w:lang w:eastAsia="zh-CN"/>
        </w:rPr>
        <w:fldChar w:fldCharType="begin"/>
      </w:r>
      <w:r w:rsidRPr="0056740F">
        <w:rPr>
          <w:rFonts w:ascii="Book Antiqua" w:hAnsi="Book Antiqua"/>
          <w:color w:val="000000" w:themeColor="text1"/>
          <w:sz w:val="24"/>
          <w:lang w:eastAsia="zh-CN"/>
        </w:rPr>
        <w:instrText xml:space="preserve"> ADDIN EN.CITE &lt;EndNote&gt;&lt;Cite&gt;&lt;Author&gt;Ding&lt;/Author&gt;&lt;Year&gt;2012&lt;/Year&gt;&lt;RecNum&gt;25083&lt;/RecNum&gt;&lt;DisplayText&gt;&lt;style face="superscript"&gt;[35]&lt;/style&gt;&lt;/DisplayText&gt;&lt;record&gt;&lt;rec-number&gt;25083&lt;/rec-number&gt;&lt;foreign-keys&gt;&lt;key app="EN" db-id="x2a9t2sf2xefa6eefwrp5dxedfevwrxer959"&gt;25083&lt;/key&gt;&lt;/foreign-keys&gt;&lt;ref-type name="Journal Article"&gt;17&lt;/ref-type&gt;&lt;contributors&gt;&lt;authors&gt;&lt;author&gt;Ding, M.&lt;/author&gt;&lt;author&gt;Bowman, L.&lt;/author&gt;&lt;author&gt;Castranova, V.&lt;/author&gt;&lt;/authors&gt;&lt;/contributors&gt;&lt;auth-address&gt;Pathology and Physiology Research Branch, Health Effects Laboratory Division, National Institute for Occupational Safety and Health, Morgantown, WV, USA. mid5@cdc.gov&lt;/auth-address&gt;&lt;titles&gt;&lt;title&gt;Luciferase reporter system for studying the effect of nanoparticles on gene expression&lt;/title&gt;&lt;secondary-title&gt;Methods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biology&lt;/abbr-1&gt;&lt;/alt-periodical&gt;&lt;pages&gt;403-14&lt;/pages&gt;&lt;volume&gt;906&lt;/volume&gt;&lt;keywords&gt;&lt;keyword&gt;Animals&lt;/keyword&gt;&lt;keyword&gt;Cell Line&lt;/keyword&gt;&lt;keyword&gt;*Gene Expression&lt;/keyword&gt;&lt;keyword&gt;Gene Expression Regulation&lt;/keyword&gt;&lt;keyword&gt;*Genes, Reporter&lt;/keyword&gt;&lt;keyword&gt;Luciferases/*genetics&lt;/keyword&gt;&lt;keyword&gt;Mice&lt;/keyword&gt;&lt;keyword&gt;Nanoparticles/*chemistry&lt;/keyword&gt;&lt;keyword&gt;Promoter Regions, Genetic&lt;/keyword&gt;&lt;keyword&gt;Transfection&lt;/keyword&gt;&lt;/keywords&gt;&lt;dates&gt;&lt;year&gt;2012&lt;/year&gt;&lt;/dates&gt;&lt;isbn&gt;1940-6029 (Electronic)&amp;#xD;1064-3745 (Linking)&lt;/isbn&gt;&lt;accession-num&gt;22791452&lt;/accession-num&gt;&lt;urls&gt;&lt;related-urls&gt;&lt;url&gt;http://www.ncbi.nlm.nih.gov/pubmed/22791452&lt;/url&gt;&lt;/related-urls&gt;&lt;/urls&gt;&lt;electronic-resource-num&gt;10.1007/978-1-61779-953-2_33&lt;/electronic-resource-num&gt;&lt;/record&gt;&lt;/Cite&gt;&lt;/EndNote&gt;</w:instrText>
      </w:r>
      <w:r w:rsidRPr="0056740F">
        <w:rPr>
          <w:rFonts w:ascii="Book Antiqua" w:hAnsi="Book Antiqua"/>
          <w:color w:val="000000" w:themeColor="text1"/>
          <w:sz w:val="24"/>
          <w:lang w:eastAsia="zh-CN"/>
        </w:rPr>
        <w:fldChar w:fldCharType="separate"/>
      </w:r>
      <w:r w:rsidRPr="0056740F">
        <w:rPr>
          <w:rFonts w:ascii="Book Antiqua" w:hAnsi="Book Antiqua"/>
          <w:color w:val="000000" w:themeColor="text1"/>
          <w:sz w:val="24"/>
          <w:vertAlign w:val="superscript"/>
          <w:lang w:eastAsia="zh-CN"/>
        </w:rPr>
        <w:t>[</w:t>
      </w:r>
      <w:hyperlink w:anchor="_ENREF_35" w:tooltip="Ding, 2012 #25083" w:history="1">
        <w:r w:rsidR="00F8283B" w:rsidRPr="0056740F">
          <w:rPr>
            <w:rFonts w:ascii="Book Antiqua" w:hAnsi="Book Antiqua"/>
            <w:color w:val="000000" w:themeColor="text1"/>
            <w:sz w:val="24"/>
            <w:vertAlign w:val="superscript"/>
            <w:lang w:eastAsia="zh-CN"/>
          </w:rPr>
          <w:t>35</w:t>
        </w:r>
      </w:hyperlink>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xml:space="preserve">. Briefly, site-directed </w:t>
      </w:r>
      <w:r w:rsidR="00856884" w:rsidRPr="0056740F">
        <w:rPr>
          <w:rFonts w:ascii="Book Antiqua" w:hAnsi="Book Antiqua"/>
          <w:color w:val="000000" w:themeColor="text1"/>
          <w:sz w:val="24"/>
          <w:lang w:eastAsia="zh-CN"/>
        </w:rPr>
        <w:t>muta</w:t>
      </w:r>
      <w:r w:rsidR="00856884">
        <w:rPr>
          <w:rFonts w:ascii="Book Antiqua" w:hAnsi="Book Antiqua"/>
          <w:color w:val="000000" w:themeColor="text1"/>
          <w:sz w:val="24"/>
          <w:lang w:eastAsia="zh-CN"/>
        </w:rPr>
        <w:t>tions</w:t>
      </w:r>
      <w:r w:rsidR="00856884" w:rsidRPr="0056740F">
        <w:rPr>
          <w:rFonts w:ascii="Book Antiqua" w:hAnsi="Book Antiqua"/>
          <w:color w:val="000000" w:themeColor="text1"/>
          <w:sz w:val="24"/>
          <w:lang w:eastAsia="zh-CN"/>
        </w:rPr>
        <w:t xml:space="preserve"> w</w:t>
      </w:r>
      <w:r w:rsidR="00856884">
        <w:rPr>
          <w:rFonts w:ascii="Book Antiqua" w:hAnsi="Book Antiqua"/>
          <w:color w:val="000000" w:themeColor="text1"/>
          <w:sz w:val="24"/>
          <w:lang w:eastAsia="zh-CN"/>
        </w:rPr>
        <w:t>ere</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introduced into the CASC19 or CEMIP binding site of miR-140-5p</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(QuikChange Lightning Site-Directed </w:t>
      </w:r>
      <w:r w:rsidR="00C95D1A">
        <w:rPr>
          <w:rFonts w:ascii="Book Antiqua" w:hAnsi="Book Antiqua"/>
          <w:color w:val="000000" w:themeColor="text1"/>
          <w:sz w:val="24"/>
          <w:lang w:eastAsia="zh-CN"/>
        </w:rPr>
        <w:t>Mutagenesis Kit, Stratagene, United States</w:t>
      </w:r>
      <w:r w:rsidRPr="0056740F">
        <w:rPr>
          <w:rFonts w:ascii="Book Antiqua" w:hAnsi="Book Antiqua"/>
          <w:color w:val="000000" w:themeColor="text1"/>
          <w:sz w:val="24"/>
          <w:lang w:eastAsia="zh-CN"/>
        </w:rPr>
        <w:t xml:space="preserve">). The 3’-UTR fragment of wild-type (Wt) and mutant (Mut) CASC19 or CEMIP was then sub-cloned into the </w:t>
      </w:r>
      <w:r w:rsidRPr="0056740F">
        <w:rPr>
          <w:rFonts w:ascii="Book Antiqua" w:hAnsi="Book Antiqua"/>
          <w:color w:val="000000" w:themeColor="text1"/>
          <w:sz w:val="24"/>
          <w:lang w:eastAsia="zh-CN"/>
        </w:rPr>
        <w:lastRenderedPageBreak/>
        <w:t xml:space="preserve">pGL3 luciferase vector (Promega,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by PCR, respectively. The miR-140-5p mimic was co-transfected with the vector into 293T cell lines for 12 h in 96-well plates using an enhanced infection solution (containing 5 μg/mL polybrene) (Genechem, Shanghai, China). The 293T cells were then cultured for 24</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h and lysed to analyze the luciferase activity. Renilla (Promega, U</w:t>
      </w:r>
      <w:r w:rsidR="00C95D1A">
        <w:rPr>
          <w:rFonts w:ascii="Book Antiqua" w:hAnsi="Book Antiqua"/>
          <w:color w:val="000000" w:themeColor="text1"/>
          <w:sz w:val="24"/>
          <w:lang w:eastAsia="zh-CN"/>
        </w:rPr>
        <w:t>nited States</w:t>
      </w:r>
      <w:r w:rsidRPr="0056740F">
        <w:rPr>
          <w:rFonts w:ascii="Book Antiqua" w:hAnsi="Book Antiqua"/>
          <w:color w:val="000000" w:themeColor="text1"/>
          <w:sz w:val="24"/>
          <w:lang w:eastAsia="zh-CN"/>
        </w:rPr>
        <w:t>) activity was used as the internal control.</w:t>
      </w:r>
    </w:p>
    <w:p w14:paraId="71BE29BE"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027E605B"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Cell cycle assay</w:t>
      </w:r>
    </w:p>
    <w:p w14:paraId="45432F6B" w14:textId="20E9880A"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A flow cytometric technique was used to perform cell cycle analysis as detailed in </w:t>
      </w:r>
      <w:r w:rsidR="00856884">
        <w:rPr>
          <w:rFonts w:ascii="Book Antiqua" w:hAnsi="Book Antiqua"/>
          <w:color w:val="000000" w:themeColor="text1"/>
          <w:sz w:val="24"/>
          <w:lang w:eastAsia="zh-CN"/>
        </w:rPr>
        <w:t xml:space="preserve">a </w:t>
      </w:r>
      <w:r w:rsidRPr="0056740F">
        <w:rPr>
          <w:rFonts w:ascii="Book Antiqua" w:hAnsi="Book Antiqua"/>
          <w:color w:val="000000" w:themeColor="text1"/>
          <w:sz w:val="24"/>
          <w:lang w:eastAsia="zh-CN"/>
        </w:rPr>
        <w:t xml:space="preserve">prior </w:t>
      </w:r>
      <w:r w:rsidR="00856884">
        <w:rPr>
          <w:rFonts w:ascii="Book Antiqua" w:hAnsi="Book Antiqua"/>
          <w:color w:val="000000" w:themeColor="text1"/>
          <w:sz w:val="24"/>
          <w:lang w:eastAsia="zh-CN"/>
        </w:rPr>
        <w:t>study</w:t>
      </w:r>
      <w:r w:rsidRPr="0056740F">
        <w:rPr>
          <w:rFonts w:ascii="Book Antiqua" w:hAnsi="Book Antiqua"/>
          <w:color w:val="000000" w:themeColor="text1"/>
          <w:sz w:val="24"/>
          <w:lang w:eastAsia="zh-CN"/>
        </w:rPr>
        <w:fldChar w:fldCharType="begin">
          <w:fldData xml:space="preserve">PEVuZE5vdGU+PENpdGU+PEF1dGhvcj5NYXR0aGVvbGFiYWtpczwvQXV0aG9yPjxZZWFyPjIwMTc8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</w:fldData>
        </w:fldChar>
      </w:r>
      <w:r w:rsidRPr="0056740F">
        <w:rPr>
          <w:rFonts w:ascii="Book Antiqua" w:hAnsi="Book Antiqua"/>
          <w:color w:val="000000" w:themeColor="text1"/>
          <w:sz w:val="24"/>
          <w:lang w:eastAsia="zh-CN"/>
        </w:rPr>
        <w:instrText xml:space="preserve"> ADDIN EN.CITE </w:instrText>
      </w:r>
      <w:r w:rsidRPr="0056740F">
        <w:rPr>
          <w:rFonts w:ascii="Book Antiqua" w:hAnsi="Book Antiqua"/>
          <w:color w:val="000000" w:themeColor="text1"/>
          <w:sz w:val="24"/>
          <w:lang w:eastAsia="zh-CN"/>
        </w:rPr>
        <w:fldChar w:fldCharType="begin">
          <w:fldData xml:space="preserve">PEVuZE5vdGU+PENpdGU+PEF1dGhvcj5NYXR0aGVvbGFiYWtpczwvQXV0aG9yPjxZZWFyPjIwMTc8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</w:fldData>
        </w:fldChar>
      </w:r>
      <w:r w:rsidRPr="0056740F">
        <w:rPr>
          <w:rFonts w:ascii="Book Antiqua" w:hAnsi="Book Antiqua"/>
          <w:color w:val="000000" w:themeColor="text1"/>
          <w:sz w:val="24"/>
          <w:lang w:eastAsia="zh-CN"/>
        </w:rPr>
        <w:instrText xml:space="preserve"> ADDIN EN.CITE.DATA </w:instrText>
      </w:r>
      <w:r w:rsidRPr="0056740F">
        <w:rPr>
          <w:rFonts w:ascii="Book Antiqua" w:hAnsi="Book Antiqua"/>
          <w:color w:val="000000" w:themeColor="text1"/>
          <w:sz w:val="24"/>
          <w:lang w:eastAsia="zh-CN"/>
        </w:rPr>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r>
      <w:r w:rsidRPr="0056740F">
        <w:rPr>
          <w:rFonts w:ascii="Book Antiqua" w:hAnsi="Book Antiqua"/>
          <w:color w:val="000000" w:themeColor="text1"/>
          <w:sz w:val="24"/>
          <w:lang w:eastAsia="zh-CN"/>
        </w:rPr>
        <w:fldChar w:fldCharType="separate"/>
      </w:r>
      <w:r w:rsidRPr="0056740F">
        <w:rPr>
          <w:rFonts w:ascii="Book Antiqua" w:hAnsi="Book Antiqua"/>
          <w:color w:val="000000" w:themeColor="text1"/>
          <w:sz w:val="24"/>
          <w:vertAlign w:val="superscript"/>
          <w:lang w:eastAsia="zh-CN"/>
        </w:rPr>
        <w:t>[</w:t>
      </w:r>
      <w:hyperlink w:anchor="_ENREF_36" w:tooltip="Mattheolabakis, 2017 #27067" w:history="1">
        <w:r w:rsidR="00F8283B" w:rsidRPr="0056740F">
          <w:rPr>
            <w:rFonts w:ascii="Book Antiqua" w:hAnsi="Book Antiqua"/>
            <w:color w:val="000000" w:themeColor="text1"/>
            <w:sz w:val="24"/>
            <w:vertAlign w:val="superscript"/>
            <w:lang w:eastAsia="zh-CN"/>
          </w:rPr>
          <w:t>36</w:t>
        </w:r>
      </w:hyperlink>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xml:space="preserve">. In brief, HCT-116 and SW480 cells were harvested after </w:t>
      </w:r>
      <w:r w:rsidR="003545E6" w:rsidRPr="0056740F">
        <w:rPr>
          <w:rFonts w:ascii="Book Antiqua" w:hAnsi="Book Antiqua"/>
          <w:color w:val="000000" w:themeColor="text1"/>
          <w:sz w:val="24"/>
          <w:lang w:eastAsia="zh-CN"/>
        </w:rPr>
        <w:t>trans</w:t>
      </w:r>
      <w:r w:rsidR="003545E6">
        <w:rPr>
          <w:rFonts w:ascii="Book Antiqua" w:hAnsi="Book Antiqua"/>
          <w:color w:val="000000" w:themeColor="text1"/>
          <w:sz w:val="24"/>
          <w:lang w:eastAsia="zh-CN"/>
        </w:rPr>
        <w:t>fection</w:t>
      </w:r>
      <w:r w:rsidRPr="0056740F">
        <w:rPr>
          <w:rFonts w:ascii="Book Antiqua" w:hAnsi="Book Antiqua"/>
          <w:color w:val="000000" w:themeColor="text1"/>
          <w:sz w:val="24"/>
          <w:lang w:eastAsia="zh-CN"/>
        </w:rPr>
        <w:t>, and cell fixation was done with 70% pre-cooled ethanol at -20</w:t>
      </w:r>
      <w:r w:rsidR="00C95D1A">
        <w:rPr>
          <w:rFonts w:ascii="Book Antiqua" w:hAnsi="Book Antiqua"/>
          <w:color w:val="000000" w:themeColor="text1"/>
          <w:sz w:val="24"/>
          <w:lang w:eastAsia="zh-CN"/>
        </w:rPr>
        <w:t xml:space="preserve"> </w:t>
      </w:r>
      <w:r w:rsidRPr="0056740F">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xml:space="preserve"> overnight. Subsequently, cell staining was carried out using propidium iodide (PI, 50</w:t>
      </w:r>
      <w:r w:rsidR="00C95D1A">
        <w:rPr>
          <w:rFonts w:ascii="Book Antiqua" w:hAnsi="Book Antiqua"/>
          <w:color w:val="000000" w:themeColor="text1"/>
          <w:sz w:val="24"/>
          <w:lang w:eastAsia="zh-CN"/>
        </w:rPr>
        <w:t xml:space="preserve"> μg/mL</w:t>
      </w:r>
      <w:r w:rsidR="0085688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Solarbio, Tianjin, China) and </w:t>
      </w:r>
      <w:r w:rsidR="00856884" w:rsidRPr="0056740F">
        <w:rPr>
          <w:rFonts w:ascii="Book Antiqua" w:hAnsi="Book Antiqua"/>
          <w:color w:val="000000" w:themeColor="text1"/>
          <w:sz w:val="24"/>
          <w:lang w:eastAsia="zh-CN"/>
        </w:rPr>
        <w:t>RN</w:t>
      </w:r>
      <w:r w:rsidR="00856884">
        <w:rPr>
          <w:rFonts w:ascii="Book Antiqua" w:hAnsi="Book Antiqua"/>
          <w:color w:val="000000" w:themeColor="text1"/>
          <w:sz w:val="24"/>
          <w:lang w:eastAsia="zh-CN"/>
        </w:rPr>
        <w:t>a</w:t>
      </w:r>
      <w:r w:rsidR="00856884" w:rsidRPr="0056740F">
        <w:rPr>
          <w:rFonts w:ascii="Book Antiqua" w:hAnsi="Book Antiqua"/>
          <w:color w:val="000000" w:themeColor="text1"/>
          <w:sz w:val="24"/>
          <w:lang w:eastAsia="zh-CN"/>
        </w:rPr>
        <w:t>se</w:t>
      </w:r>
      <w:r w:rsidR="0085688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A (0.1</w:t>
      </w:r>
      <w:r w:rsidR="00C95D1A">
        <w:rPr>
          <w:rFonts w:ascii="Book Antiqua" w:hAnsi="Book Antiqua"/>
          <w:color w:val="000000" w:themeColor="text1"/>
          <w:sz w:val="24"/>
          <w:lang w:eastAsia="zh-CN"/>
        </w:rPr>
        <w:t xml:space="preserve"> mg/mL</w:t>
      </w:r>
      <w:r w:rsidRPr="0056740F">
        <w:rPr>
          <w:rFonts w:ascii="Book Antiqua" w:hAnsi="Book Antiqua"/>
          <w:color w:val="000000" w:themeColor="text1"/>
          <w:sz w:val="24"/>
          <w:lang w:eastAsia="zh-CN"/>
        </w:rPr>
        <w:t>, Sigma</w:t>
      </w:r>
      <w:r w:rsidR="00C95D1A">
        <w:rPr>
          <w:rFonts w:ascii="Book Antiqua" w:hAnsi="Book Antiqua"/>
          <w:color w:val="000000" w:themeColor="text1"/>
          <w:sz w:val="24"/>
          <w:lang w:eastAsia="zh-CN"/>
        </w:rPr>
        <w:t>, United States</w:t>
      </w:r>
      <w:r w:rsidRPr="0056740F">
        <w:rPr>
          <w:rFonts w:ascii="Book Antiqua" w:hAnsi="Book Antiqua"/>
          <w:color w:val="000000" w:themeColor="text1"/>
          <w:sz w:val="24"/>
          <w:lang w:eastAsia="zh-CN"/>
        </w:rPr>
        <w:t>) at room temperature for 30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min. Then</w:t>
      </w:r>
      <w:r w:rsidR="00856884">
        <w:rPr>
          <w:rFonts w:ascii="Book Antiqua" w:hAnsi="Book Antiqua"/>
          <w:color w:val="000000" w:themeColor="text1"/>
          <w:sz w:val="24"/>
          <w:lang w:eastAsia="zh-CN"/>
        </w:rPr>
        <w:t>, the cells</w:t>
      </w:r>
      <w:r w:rsidRPr="0056740F">
        <w:rPr>
          <w:rFonts w:ascii="Book Antiqua" w:hAnsi="Book Antiqua"/>
          <w:color w:val="000000" w:themeColor="text1"/>
          <w:sz w:val="24"/>
          <w:lang w:eastAsia="zh-CN"/>
        </w:rPr>
        <w:t xml:space="preserve"> </w:t>
      </w:r>
      <w:r w:rsidR="00856884" w:rsidRPr="0056740F">
        <w:rPr>
          <w:rFonts w:ascii="Book Antiqua" w:hAnsi="Book Antiqua"/>
          <w:color w:val="000000" w:themeColor="text1"/>
          <w:sz w:val="24"/>
          <w:lang w:eastAsia="zh-CN"/>
        </w:rPr>
        <w:t>w</w:t>
      </w:r>
      <w:r w:rsidR="00856884">
        <w:rPr>
          <w:rFonts w:ascii="Book Antiqua" w:hAnsi="Book Antiqua"/>
          <w:color w:val="000000" w:themeColor="text1"/>
          <w:sz w:val="24"/>
          <w:lang w:eastAsia="zh-CN"/>
        </w:rPr>
        <w:t>ere</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analyzed </w:t>
      </w:r>
      <w:r w:rsidR="00856884">
        <w:rPr>
          <w:rFonts w:ascii="Book Antiqua" w:hAnsi="Book Antiqua"/>
          <w:color w:val="000000" w:themeColor="text1"/>
          <w:sz w:val="24"/>
          <w:lang w:eastAsia="zh-CN"/>
        </w:rPr>
        <w:t>with a</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flow cytometer (BD FACSCato </w:t>
      </w:r>
      <w:r w:rsidRPr="0056740F">
        <w:rPr>
          <w:rFonts w:ascii="MS Mincho" w:eastAsia="MS Mincho" w:hAnsi="MS Mincho" w:cs="MS Mincho"/>
          <w:color w:val="000000" w:themeColor="text1"/>
          <w:sz w:val="24"/>
          <w:lang w:eastAsia="zh-CN"/>
        </w:rPr>
        <w:t>Ⅱ</w:t>
      </w:r>
      <w:r w:rsidRPr="0056740F">
        <w:rPr>
          <w:rFonts w:ascii="Book Antiqua" w:hAnsi="Book Antiqua"/>
          <w:color w:val="000000" w:themeColor="text1"/>
          <w:sz w:val="24"/>
          <w:lang w:eastAsia="zh-CN"/>
        </w:rPr>
        <w:t xml:space="preserve"> Flow Cytometer, BD Biosciences, Franklin Lakes,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All data pertaining to cell cycle studies are described in terms of the percentage of cell distributions in</w:t>
      </w:r>
      <w:r w:rsidR="0085688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different phases (G0/G1, S, and G2/M).</w:t>
      </w:r>
    </w:p>
    <w:p w14:paraId="526D4D48"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3D7EE3BB"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Cell proliferation assay</w:t>
      </w:r>
    </w:p>
    <w:p w14:paraId="47F34ED4" w14:textId="1B5BE0C1"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The </w:t>
      </w:r>
      <w:r w:rsidR="007950B6" w:rsidRPr="0056740F">
        <w:rPr>
          <w:rFonts w:ascii="Book Antiqua" w:hAnsi="Book Antiqua"/>
          <w:color w:val="000000" w:themeColor="text1"/>
          <w:sz w:val="24"/>
          <w:lang w:eastAsia="zh-CN"/>
        </w:rPr>
        <w:t>cell counting kit-8 (</w:t>
      </w:r>
      <w:r w:rsidRPr="0056740F">
        <w:rPr>
          <w:rFonts w:ascii="Book Antiqua" w:hAnsi="Book Antiqua"/>
          <w:color w:val="000000" w:themeColor="text1"/>
          <w:sz w:val="24"/>
          <w:lang w:eastAsia="zh-CN"/>
        </w:rPr>
        <w:t>CCK-8</w:t>
      </w:r>
      <w:r w:rsidR="007950B6" w:rsidRPr="0056740F">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assay was used to assess the ability of SW480 and HCT-116 cells to proliferate. </w:t>
      </w:r>
      <w:r w:rsidR="003545E6">
        <w:rPr>
          <w:rFonts w:ascii="Book Antiqua" w:hAnsi="Book Antiqua"/>
          <w:color w:val="000000" w:themeColor="text1"/>
          <w:sz w:val="24"/>
          <w:lang w:eastAsia="zh-CN"/>
        </w:rPr>
        <w:t>C</w:t>
      </w:r>
      <w:r w:rsidRPr="0056740F">
        <w:rPr>
          <w:rFonts w:ascii="Book Antiqua" w:hAnsi="Book Antiqua"/>
          <w:color w:val="000000" w:themeColor="text1"/>
          <w:sz w:val="24"/>
          <w:lang w:eastAsia="zh-CN"/>
        </w:rPr>
        <w:t xml:space="preserve">ells </w:t>
      </w:r>
      <w:r w:rsidR="003545E6">
        <w:rPr>
          <w:rFonts w:ascii="Book Antiqua" w:hAnsi="Book Antiqua"/>
          <w:color w:val="000000" w:themeColor="text1"/>
          <w:sz w:val="24"/>
          <w:lang w:eastAsia="zh-CN"/>
        </w:rPr>
        <w:t>(</w:t>
      </w:r>
      <w:r w:rsidR="003545E6" w:rsidRPr="0056740F">
        <w:rPr>
          <w:rFonts w:ascii="Book Antiqua" w:hAnsi="Book Antiqua"/>
          <w:color w:val="000000" w:themeColor="text1"/>
          <w:sz w:val="24"/>
          <w:lang w:eastAsia="zh-CN"/>
        </w:rPr>
        <w:t>2 × 10</w:t>
      </w:r>
      <w:r w:rsidR="003545E6" w:rsidRPr="0056740F">
        <w:rPr>
          <w:rFonts w:ascii="Book Antiqua" w:hAnsi="Book Antiqua"/>
          <w:color w:val="000000" w:themeColor="text1"/>
          <w:sz w:val="24"/>
          <w:vertAlign w:val="superscript"/>
          <w:lang w:eastAsia="zh-CN"/>
        </w:rPr>
        <w:t>3</w:t>
      </w:r>
      <w:r w:rsidR="003545E6">
        <w:rPr>
          <w:rFonts w:ascii="Book Antiqua" w:hAnsi="Book Antiqua"/>
          <w:color w:val="000000" w:themeColor="text1"/>
          <w:sz w:val="24"/>
          <w:lang w:eastAsia="zh-CN"/>
        </w:rPr>
        <w:t xml:space="preserve">) were added </w:t>
      </w:r>
      <w:r w:rsidRPr="0056740F">
        <w:rPr>
          <w:rFonts w:ascii="Book Antiqua" w:hAnsi="Book Antiqua"/>
          <w:color w:val="000000" w:themeColor="text1"/>
          <w:sz w:val="24"/>
          <w:lang w:eastAsia="zh-CN"/>
        </w:rPr>
        <w:t>to each well of a 96-well plate with 100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μL of culture medium. CCK-8 solution (10</w:t>
      </w:r>
      <w:r w:rsidR="00C95D1A">
        <w:rPr>
          <w:rFonts w:ascii="Book Antiqua" w:hAnsi="Book Antiqua"/>
          <w:color w:val="000000" w:themeColor="text1"/>
          <w:sz w:val="24"/>
          <w:lang w:eastAsia="zh-CN"/>
        </w:rPr>
        <w:t xml:space="preserve"> μL</w:t>
      </w:r>
      <w:r w:rsidR="003545E6">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Dojindo Laboratories, Japan) was applied into each well from day 0 to day 5. The cells were left to incubate for 3 h at 37 </w:t>
      </w:r>
      <w:r w:rsidRPr="0056740F">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xml:space="preserve">. A microplate luminometer (Bio-Rad Laboratories,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was then used to quantify absorbance values at 450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nm.</w:t>
      </w:r>
    </w:p>
    <w:p w14:paraId="5AFDCD4F"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5C24094F" w14:textId="75E6A25A"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Wound-healing and transwell assay</w:t>
      </w:r>
      <w:r w:rsidR="00C3267B">
        <w:rPr>
          <w:rFonts w:ascii="Book Antiqua" w:hAnsi="Book Antiqua"/>
          <w:b/>
          <w:i/>
          <w:color w:val="000000" w:themeColor="text1"/>
          <w:sz w:val="24"/>
          <w:lang w:eastAsia="zh-CN"/>
        </w:rPr>
        <w:t>s</w:t>
      </w:r>
      <w:r w:rsidRPr="0056740F">
        <w:rPr>
          <w:rFonts w:ascii="Book Antiqua" w:hAnsi="Book Antiqua"/>
          <w:b/>
          <w:i/>
          <w:color w:val="000000" w:themeColor="text1"/>
          <w:sz w:val="24"/>
          <w:lang w:eastAsia="zh-CN"/>
        </w:rPr>
        <w:t xml:space="preserve"> </w:t>
      </w:r>
    </w:p>
    <w:p w14:paraId="6D8603EC" w14:textId="526F297A"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The abilities of cells to migrate and invade were assessed by wound-healing assay and Transwell assay with Matrigel (BD Bioscience,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xml:space="preserve">). Briefly, for the </w:t>
      </w:r>
      <w:r w:rsidRPr="0056740F">
        <w:rPr>
          <w:rFonts w:ascii="Book Antiqua" w:hAnsi="Book Antiqua"/>
          <w:color w:val="000000" w:themeColor="text1"/>
          <w:sz w:val="24"/>
          <w:lang w:eastAsia="zh-CN"/>
        </w:rPr>
        <w:lastRenderedPageBreak/>
        <w:t xml:space="preserve">wound-healing assay, transfected cells were allowed to proliferate in 6-well plates until a confluent monolayer was achieved. The cell layer was gently scratched with a 200 </w:t>
      </w:r>
      <w:r w:rsidR="00C95D1A">
        <w:rPr>
          <w:rFonts w:ascii="Book Antiqua" w:hAnsi="Book Antiqua"/>
          <w:color w:val="000000" w:themeColor="text1"/>
          <w:sz w:val="24"/>
          <w:lang w:eastAsia="zh-CN"/>
        </w:rPr>
        <w:t>μ</w:t>
      </w:r>
      <w:r w:rsidRPr="0056740F">
        <w:rPr>
          <w:rFonts w:ascii="Book Antiqua" w:hAnsi="Book Antiqua"/>
          <w:color w:val="000000" w:themeColor="text1"/>
          <w:sz w:val="24"/>
          <w:lang w:eastAsia="zh-CN"/>
        </w:rPr>
        <w:t xml:space="preserve">L pipette tip to inflict a wound. PBS was used to rinse the cells to remove debris and wound healing was allowed to take place for the next 24 h. </w:t>
      </w:r>
      <w:r w:rsidR="008843C0" w:rsidRPr="0056740F">
        <w:rPr>
          <w:rFonts w:ascii="Book Antiqua" w:hAnsi="Book Antiqua"/>
          <w:color w:val="000000" w:themeColor="text1"/>
          <w:sz w:val="24"/>
          <w:lang w:eastAsia="zh-CN"/>
        </w:rPr>
        <w:t xml:space="preserve">The area of open wound covered by cells was described in terms </w:t>
      </w:r>
      <w:r w:rsidR="00C95D1A">
        <w:rPr>
          <w:rFonts w:ascii="Book Antiqua" w:hAnsi="Book Antiqua"/>
          <w:color w:val="000000" w:themeColor="text1"/>
          <w:sz w:val="24"/>
          <w:lang w:eastAsia="zh-CN"/>
        </w:rPr>
        <w:t>of “percent wound closure (%)” [</w:t>
      </w:r>
      <w:r w:rsidR="008843C0" w:rsidRPr="0056740F">
        <w:rPr>
          <w:rFonts w:ascii="Book Antiqua" w:hAnsi="Book Antiqua"/>
          <w:color w:val="000000" w:themeColor="text1"/>
          <w:sz w:val="24"/>
          <w:lang w:eastAsia="zh-CN"/>
        </w:rPr>
        <w:t>(Scratch distance</w:t>
      </w:r>
      <w:r w:rsidR="008843C0" w:rsidRPr="0056740F">
        <w:rPr>
          <w:rFonts w:ascii="Book Antiqua" w:hAnsi="Book Antiqua"/>
          <w:color w:val="000000" w:themeColor="text1"/>
          <w:sz w:val="24"/>
          <w:vertAlign w:val="subscript"/>
          <w:lang w:eastAsia="zh-CN"/>
        </w:rPr>
        <w:t>0h</w:t>
      </w:r>
      <w:r w:rsidR="00C95D1A">
        <w:rPr>
          <w:rFonts w:ascii="Book Antiqua" w:hAnsi="Book Antiqua"/>
          <w:color w:val="000000" w:themeColor="text1"/>
          <w:sz w:val="24"/>
          <w:vertAlign w:val="subscript"/>
          <w:lang w:eastAsia="zh-CN"/>
        </w:rPr>
        <w:t xml:space="preserve"> </w:t>
      </w:r>
      <w:r w:rsidR="008843C0" w:rsidRPr="0056740F">
        <w:rPr>
          <w:rFonts w:ascii="Book Antiqua" w:hAnsi="Book Antiqua"/>
          <w:color w:val="000000" w:themeColor="text1"/>
          <w:sz w:val="24"/>
          <w:lang w:eastAsia="zh-CN"/>
        </w:rPr>
        <w:t>- Scratch distance</w:t>
      </w:r>
      <w:r w:rsidR="008843C0" w:rsidRPr="0056740F">
        <w:rPr>
          <w:rFonts w:ascii="Book Antiqua" w:hAnsi="Book Antiqua"/>
          <w:color w:val="000000" w:themeColor="text1"/>
          <w:sz w:val="24"/>
          <w:vertAlign w:val="subscript"/>
          <w:lang w:eastAsia="zh-CN"/>
        </w:rPr>
        <w:t>24h</w:t>
      </w:r>
      <w:r w:rsidR="008843C0" w:rsidRPr="0056740F">
        <w:rPr>
          <w:rFonts w:ascii="Book Antiqua" w:hAnsi="Book Antiqua"/>
          <w:color w:val="000000" w:themeColor="text1"/>
          <w:sz w:val="24"/>
          <w:lang w:eastAsia="zh-CN"/>
        </w:rPr>
        <w:t>)/Scratch distance</w:t>
      </w:r>
      <w:r w:rsidR="008843C0" w:rsidRPr="0056740F">
        <w:rPr>
          <w:rFonts w:ascii="Book Antiqua" w:hAnsi="Book Antiqua"/>
          <w:color w:val="000000" w:themeColor="text1"/>
          <w:sz w:val="24"/>
          <w:vertAlign w:val="subscript"/>
          <w:lang w:eastAsia="zh-CN"/>
        </w:rPr>
        <w:t>0h</w:t>
      </w:r>
      <w:r w:rsidR="00C95D1A">
        <w:rPr>
          <w:rFonts w:ascii="Book Antiqua" w:hAnsi="Book Antiqua"/>
          <w:color w:val="000000" w:themeColor="text1"/>
          <w:sz w:val="24"/>
          <w:vertAlign w:val="subscript"/>
          <w:lang w:eastAsia="zh-CN"/>
        </w:rPr>
        <w:t xml:space="preserve"> </w:t>
      </w:r>
      <w:r w:rsidR="008843C0" w:rsidRPr="0056740F">
        <w:rPr>
          <w:rFonts w:ascii="Book Antiqua" w:hAnsi="Book Antiqua"/>
          <w:color w:val="000000" w:themeColor="text1"/>
          <w:sz w:val="24"/>
          <w:lang w:eastAsia="zh-CN"/>
        </w:rPr>
        <w:t>×</w:t>
      </w:r>
      <w:r w:rsidR="00C95D1A">
        <w:rPr>
          <w:rFonts w:ascii="Book Antiqua" w:hAnsi="Book Antiqua"/>
          <w:color w:val="000000" w:themeColor="text1"/>
          <w:sz w:val="24"/>
          <w:lang w:eastAsia="zh-CN"/>
        </w:rPr>
        <w:t xml:space="preserve"> </w:t>
      </w:r>
      <w:r w:rsidR="008843C0" w:rsidRPr="0056740F">
        <w:rPr>
          <w:rFonts w:ascii="Book Antiqua" w:hAnsi="Book Antiqua"/>
          <w:color w:val="000000" w:themeColor="text1"/>
          <w:sz w:val="24"/>
          <w:lang w:eastAsia="zh-CN"/>
        </w:rPr>
        <w:t>100%, the distances w</w:t>
      </w:r>
      <w:r w:rsidR="00C95D1A">
        <w:rPr>
          <w:rFonts w:ascii="Book Antiqua" w:hAnsi="Book Antiqua"/>
          <w:color w:val="000000" w:themeColor="text1"/>
          <w:sz w:val="24"/>
          <w:lang w:eastAsia="zh-CN"/>
        </w:rPr>
        <w:t xml:space="preserve">ere measured </w:t>
      </w:r>
      <w:r w:rsidR="003545E6">
        <w:rPr>
          <w:rFonts w:ascii="Book Antiqua" w:hAnsi="Book Antiqua"/>
          <w:color w:val="000000" w:themeColor="text1"/>
          <w:sz w:val="24"/>
          <w:lang w:eastAsia="zh-CN"/>
        </w:rPr>
        <w:t xml:space="preserve">with </w:t>
      </w:r>
      <w:r w:rsidR="00C95D1A">
        <w:rPr>
          <w:rFonts w:ascii="Book Antiqua" w:hAnsi="Book Antiqua"/>
          <w:color w:val="000000" w:themeColor="text1"/>
          <w:sz w:val="24"/>
          <w:lang w:eastAsia="zh-CN"/>
        </w:rPr>
        <w:t>Image J]</w:t>
      </w:r>
      <w:r w:rsidR="008843C0"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For the </w:t>
      </w:r>
      <w:r w:rsidR="008843C0" w:rsidRPr="0056740F">
        <w:rPr>
          <w:rFonts w:ascii="Book Antiqua" w:hAnsi="Book Antiqua"/>
          <w:color w:val="000000" w:themeColor="text1"/>
          <w:sz w:val="24"/>
          <w:lang w:eastAsia="zh-CN"/>
        </w:rPr>
        <w:t>t</w:t>
      </w:r>
      <w:r w:rsidRPr="0056740F">
        <w:rPr>
          <w:rFonts w:ascii="Book Antiqua" w:hAnsi="Book Antiqua"/>
          <w:color w:val="000000" w:themeColor="text1"/>
          <w:sz w:val="24"/>
          <w:lang w:eastAsia="zh-CN"/>
        </w:rPr>
        <w:t>ranswell assay, 200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μL of </w:t>
      </w:r>
      <w:r w:rsidR="003545E6" w:rsidRPr="0056740F">
        <w:rPr>
          <w:rFonts w:ascii="Book Antiqua" w:hAnsi="Book Antiqua"/>
          <w:color w:val="000000" w:themeColor="text1"/>
          <w:sz w:val="24"/>
          <w:lang w:eastAsia="zh-CN"/>
        </w:rPr>
        <w:t>medi</w:t>
      </w:r>
      <w:r w:rsidR="003545E6">
        <w:rPr>
          <w:rFonts w:ascii="Book Antiqua" w:hAnsi="Book Antiqua"/>
          <w:color w:val="000000" w:themeColor="text1"/>
          <w:sz w:val="24"/>
          <w:lang w:eastAsia="zh-CN"/>
        </w:rPr>
        <w:t>um</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without serum containing 1</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10</w:t>
      </w:r>
      <w:r w:rsidRPr="0056740F">
        <w:rPr>
          <w:rFonts w:ascii="Book Antiqua" w:hAnsi="Book Antiqua"/>
          <w:color w:val="000000" w:themeColor="text1"/>
          <w:sz w:val="24"/>
          <w:vertAlign w:val="superscript"/>
          <w:lang w:eastAsia="zh-CN"/>
        </w:rPr>
        <w:t>5</w:t>
      </w:r>
      <w:r w:rsidRPr="0056740F">
        <w:rPr>
          <w:rFonts w:ascii="Book Antiqua" w:hAnsi="Book Antiqua"/>
          <w:color w:val="000000" w:themeColor="text1"/>
          <w:sz w:val="24"/>
          <w:lang w:eastAsia="zh-CN"/>
        </w:rPr>
        <w:t xml:space="preserve"> cells </w:t>
      </w:r>
      <w:r w:rsidR="003545E6" w:rsidRPr="0056740F">
        <w:rPr>
          <w:rFonts w:ascii="Book Antiqua" w:hAnsi="Book Antiqua"/>
          <w:color w:val="000000" w:themeColor="text1"/>
          <w:sz w:val="24"/>
          <w:lang w:eastAsia="zh-CN"/>
        </w:rPr>
        <w:t>w</w:t>
      </w:r>
      <w:r w:rsidR="003545E6">
        <w:rPr>
          <w:rFonts w:ascii="Book Antiqua" w:hAnsi="Book Antiqua"/>
          <w:color w:val="000000" w:themeColor="text1"/>
          <w:sz w:val="24"/>
          <w:lang w:eastAsia="zh-CN"/>
        </w:rPr>
        <w:t>as</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applied onto the upper chamber, while 600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μL of medium with 10% fetal bovine serum (FBS) was added to the bottom chamber. The cells were left to incubate for 24 h at 37</w:t>
      </w:r>
      <w:r w:rsidR="00C95D1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The membranes were then removed and cells were fixated with 4% paraform</w:t>
      </w:r>
      <w:r w:rsidR="00C95D1A">
        <w:rPr>
          <w:rFonts w:ascii="Book Antiqua" w:hAnsi="Book Antiqua"/>
          <w:color w:val="000000" w:themeColor="text1"/>
          <w:sz w:val="24"/>
          <w:lang w:eastAsia="zh-CN"/>
        </w:rPr>
        <w:t>aldehyde before undergoing a 10-</w:t>
      </w:r>
      <w:r w:rsidRPr="0056740F">
        <w:rPr>
          <w:rFonts w:ascii="Book Antiqua" w:hAnsi="Book Antiqua"/>
          <w:color w:val="000000" w:themeColor="text1"/>
          <w:sz w:val="24"/>
          <w:lang w:eastAsia="zh-CN"/>
        </w:rPr>
        <w:t xml:space="preserve">min staining period with 0.1% crystal violet. An inverted microscope was used </w:t>
      </w:r>
      <w:r w:rsidR="00C95D1A">
        <w:rPr>
          <w:rFonts w:ascii="Book Antiqua" w:hAnsi="Book Antiqua"/>
          <w:color w:val="000000" w:themeColor="text1"/>
          <w:sz w:val="24"/>
          <w:lang w:eastAsia="zh-CN"/>
        </w:rPr>
        <w:t>to count the total cell number.</w:t>
      </w:r>
    </w:p>
    <w:p w14:paraId="3807669E"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495167F9"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Apoptosis assay </w:t>
      </w:r>
    </w:p>
    <w:p w14:paraId="530EA362" w14:textId="0D96FF85"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For the apoptosis assay, 200</w:t>
      </w:r>
      <w:r w:rsidR="00C95D1A">
        <w:rPr>
          <w:rFonts w:ascii="Book Antiqua" w:hAnsi="Book Antiqua"/>
          <w:color w:val="000000" w:themeColor="text1"/>
          <w:sz w:val="24"/>
          <w:lang w:eastAsia="zh-CN"/>
        </w:rPr>
        <w:t xml:space="preserve"> μL</w:t>
      </w:r>
      <w:r w:rsidRPr="0056740F">
        <w:rPr>
          <w:rFonts w:ascii="Book Antiqua" w:hAnsi="Book Antiqua"/>
          <w:color w:val="000000" w:themeColor="text1"/>
          <w:sz w:val="24"/>
          <w:lang w:eastAsia="zh-CN"/>
        </w:rPr>
        <w:t xml:space="preserve"> of PBS was used to suspend cells. PI and fluorescein isothiocyanate (FITC</w:t>
      </w:r>
      <w:r w:rsidR="003545E6" w:rsidRPr="0056740F">
        <w:rPr>
          <w:rFonts w:ascii="Book Antiqua" w:hAnsi="Book Antiqua"/>
          <w:color w:val="000000" w:themeColor="text1"/>
          <w:sz w:val="24"/>
          <w:lang w:eastAsia="zh-CN"/>
        </w:rPr>
        <w:t>)</w:t>
      </w:r>
      <w:r w:rsidR="003545E6">
        <w:rPr>
          <w:rFonts w:ascii="Book Antiqua" w:hAnsi="Book Antiqua"/>
          <w:color w:val="000000" w:themeColor="text1"/>
          <w:sz w:val="24"/>
          <w:lang w:eastAsia="zh-CN"/>
        </w:rPr>
        <w:t xml:space="preserve"> conjugated </w:t>
      </w:r>
      <w:r w:rsidRPr="0056740F">
        <w:rPr>
          <w:rFonts w:ascii="Book Antiqua" w:hAnsi="Book Antiqua"/>
          <w:color w:val="000000" w:themeColor="text1"/>
          <w:sz w:val="24"/>
          <w:lang w:eastAsia="zh-CN"/>
        </w:rPr>
        <w:t>Annexin V (BD Bios</w:t>
      </w:r>
      <w:r w:rsidR="00C95D1A">
        <w:rPr>
          <w:rFonts w:ascii="Book Antiqua" w:hAnsi="Book Antiqua"/>
          <w:color w:val="000000" w:themeColor="text1"/>
          <w:sz w:val="24"/>
          <w:lang w:eastAsia="zh-CN"/>
        </w:rPr>
        <w:t xml:space="preserve">ciences, Franklin Lakes, NJ, </w:t>
      </w:r>
      <w:bookmarkStart w:id="20" w:name="OLE_LINK574"/>
      <w:bookmarkStart w:id="21" w:name="OLE_LINK575"/>
      <w:r w:rsidR="00C95D1A">
        <w:rPr>
          <w:rFonts w:ascii="Book Antiqua" w:hAnsi="Book Antiqua"/>
          <w:color w:val="000000" w:themeColor="text1"/>
          <w:sz w:val="24"/>
          <w:lang w:eastAsia="zh-CN"/>
        </w:rPr>
        <w:t>United States</w:t>
      </w:r>
      <w:bookmarkEnd w:id="20"/>
      <w:bookmarkEnd w:id="21"/>
      <w:r w:rsidRPr="0056740F">
        <w:rPr>
          <w:rFonts w:ascii="Book Antiqua" w:hAnsi="Book Antiqua"/>
          <w:color w:val="000000" w:themeColor="text1"/>
          <w:sz w:val="24"/>
          <w:lang w:eastAsia="zh-CN"/>
        </w:rPr>
        <w:t xml:space="preserve">) were then added into the suspension and left to incubate for 20 minutes at room temperature. A flow cytometer (FACSVerse, BD Biosciences, San Diego, CA,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was used to analyze cells.</w:t>
      </w:r>
    </w:p>
    <w:p w14:paraId="648D6AFA"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739EBDF7" w14:textId="74D54EC1"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RNA extraction and </w:t>
      </w:r>
      <w:r w:rsidR="00C95D1A" w:rsidRPr="00C95D1A">
        <w:rPr>
          <w:rFonts w:ascii="Book Antiqua" w:hAnsi="Book Antiqua"/>
          <w:b/>
          <w:i/>
          <w:color w:val="000000" w:themeColor="text1"/>
          <w:sz w:val="24"/>
          <w:lang w:eastAsia="zh-CN"/>
        </w:rPr>
        <w:t xml:space="preserve">quantitative </w:t>
      </w:r>
      <w:r w:rsidR="003545E6" w:rsidRPr="00C95D1A">
        <w:rPr>
          <w:rFonts w:ascii="Book Antiqua" w:hAnsi="Book Antiqua"/>
          <w:b/>
          <w:i/>
          <w:color w:val="000000" w:themeColor="text1"/>
          <w:sz w:val="24"/>
          <w:lang w:eastAsia="zh-CN"/>
        </w:rPr>
        <w:t>real</w:t>
      </w:r>
      <w:r w:rsidR="003545E6">
        <w:rPr>
          <w:rFonts w:ascii="Book Antiqua" w:hAnsi="Book Antiqua"/>
          <w:b/>
          <w:i/>
          <w:color w:val="000000" w:themeColor="text1"/>
          <w:sz w:val="24"/>
          <w:lang w:eastAsia="zh-CN"/>
        </w:rPr>
        <w:t>-</w:t>
      </w:r>
      <w:r w:rsidR="00C95D1A" w:rsidRPr="00C95D1A">
        <w:rPr>
          <w:rFonts w:ascii="Book Antiqua" w:hAnsi="Book Antiqua"/>
          <w:b/>
          <w:i/>
          <w:color w:val="000000" w:themeColor="text1"/>
          <w:sz w:val="24"/>
          <w:lang w:eastAsia="zh-CN"/>
        </w:rPr>
        <w:t>time PCR</w:t>
      </w:r>
      <w:r w:rsidR="003545E6">
        <w:rPr>
          <w:rFonts w:ascii="Book Antiqua" w:hAnsi="Book Antiqua"/>
          <w:b/>
          <w:i/>
          <w:color w:val="000000" w:themeColor="text1"/>
          <w:sz w:val="24"/>
          <w:lang w:eastAsia="zh-CN"/>
        </w:rPr>
        <w:t xml:space="preserve"> (</w:t>
      </w:r>
      <w:r w:rsidR="003545E6" w:rsidRPr="003545E6">
        <w:rPr>
          <w:rFonts w:ascii="Book Antiqua" w:hAnsi="Book Antiqua"/>
          <w:b/>
          <w:i/>
          <w:color w:val="000000" w:themeColor="text1"/>
          <w:sz w:val="24"/>
          <w:lang w:eastAsia="zh-CN"/>
        </w:rPr>
        <w:t>qRT-PCR</w:t>
      </w:r>
      <w:r w:rsidR="003545E6">
        <w:rPr>
          <w:rFonts w:ascii="Book Antiqua" w:hAnsi="Book Antiqua"/>
          <w:b/>
          <w:i/>
          <w:color w:val="000000" w:themeColor="text1"/>
          <w:sz w:val="24"/>
          <w:lang w:eastAsia="zh-CN"/>
        </w:rPr>
        <w:t>)</w:t>
      </w:r>
    </w:p>
    <w:p w14:paraId="2BEAA4FE" w14:textId="5AAE8A46"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Total RNA was extracted with an RNA extraction kit (QIAGEN, Shanghai, China) and 1</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μg of total RNA was added to a 20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μL system. The GoScript Reverse Transcription system (Promega,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was used for reverse transcription of CASC19 and CEMIP, and miR-140-5p was reverse transcribed by the stem-loop method (QIAGEN, Shanghai, China). GAPDH and U6 served as internal controls. The primer sequence</w:t>
      </w:r>
      <w:r w:rsidR="00C95D1A">
        <w:rPr>
          <w:rFonts w:ascii="Book Antiqua" w:hAnsi="Book Antiqua"/>
          <w:color w:val="000000" w:themeColor="text1"/>
          <w:sz w:val="24"/>
          <w:lang w:eastAsia="zh-CN"/>
        </w:rPr>
        <w:t>s</w:t>
      </w:r>
      <w:r w:rsidRPr="0056740F">
        <w:rPr>
          <w:rFonts w:ascii="Book Antiqua" w:hAnsi="Book Antiqua"/>
          <w:color w:val="000000" w:themeColor="text1"/>
          <w:sz w:val="24"/>
          <w:lang w:eastAsia="zh-CN"/>
        </w:rPr>
        <w:t xml:space="preserve"> </w:t>
      </w:r>
      <w:r w:rsidR="003545E6">
        <w:rPr>
          <w:rFonts w:ascii="Book Antiqua" w:hAnsi="Book Antiqua"/>
          <w:color w:val="000000" w:themeColor="text1"/>
          <w:sz w:val="24"/>
          <w:lang w:eastAsia="zh-CN"/>
        </w:rPr>
        <w:t>are</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as follows: forward, 5'-</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GAGGAAGGCAGCA</w:t>
      </w:r>
      <w:r w:rsidR="00C95D1A">
        <w:rPr>
          <w:rFonts w:ascii="Book Antiqua" w:hAnsi="Book Antiqua"/>
          <w:color w:val="000000" w:themeColor="text1"/>
          <w:sz w:val="24"/>
          <w:lang w:eastAsia="zh-CN"/>
        </w:rPr>
        <w:t>CAATGATG-3'</w:t>
      </w:r>
      <w:r w:rsidR="003545E6">
        <w:rPr>
          <w:rFonts w:ascii="Book Antiqua" w:hAnsi="Book Antiqua"/>
          <w:color w:val="000000" w:themeColor="text1"/>
          <w:sz w:val="24"/>
          <w:lang w:eastAsia="zh-CN"/>
        </w:rPr>
        <w:t xml:space="preserve"> and </w:t>
      </w:r>
      <w:r w:rsidRPr="0056740F">
        <w:rPr>
          <w:rFonts w:ascii="Book Antiqua" w:hAnsi="Book Antiqua"/>
          <w:color w:val="000000" w:themeColor="text1"/>
          <w:sz w:val="24"/>
          <w:lang w:eastAsia="zh-CN"/>
        </w:rPr>
        <w:t>reverse, 5'-</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lastRenderedPageBreak/>
        <w:t>CTTGCCAGTGTCTTCTCCTGA-3'</w:t>
      </w:r>
      <w:r w:rsidR="003545E6">
        <w:rPr>
          <w:rFonts w:ascii="Book Antiqua" w:hAnsi="Book Antiqua"/>
          <w:color w:val="000000" w:themeColor="text1"/>
          <w:sz w:val="24"/>
          <w:lang w:eastAsia="zh-CN"/>
        </w:rPr>
        <w:t xml:space="preserve"> for </w:t>
      </w:r>
      <w:r w:rsidR="003545E6" w:rsidRPr="0056740F">
        <w:rPr>
          <w:rFonts w:ascii="Book Antiqua" w:hAnsi="Book Antiqua"/>
          <w:color w:val="000000" w:themeColor="text1"/>
          <w:sz w:val="24"/>
          <w:lang w:eastAsia="zh-CN"/>
        </w:rPr>
        <w:t>CASC19</w:t>
      </w:r>
      <w:r w:rsidRPr="0056740F">
        <w:rPr>
          <w:rFonts w:ascii="Book Antiqua" w:hAnsi="Book Antiqua"/>
          <w:color w:val="000000" w:themeColor="text1"/>
          <w:sz w:val="24"/>
          <w:lang w:eastAsia="zh-CN"/>
        </w:rPr>
        <w:t>; forward, 5'-</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GCTCTGGGATTTAAGGCAGC-3'</w:t>
      </w:r>
      <w:r w:rsidR="003545E6">
        <w:rPr>
          <w:rFonts w:ascii="Book Antiqua" w:hAnsi="Book Antiqua"/>
          <w:color w:val="000000" w:themeColor="text1"/>
          <w:sz w:val="24"/>
          <w:lang w:eastAsia="zh-CN"/>
        </w:rPr>
        <w:t xml:space="preserve"> and</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reverse, 5'-</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ATTGGAGCCATGGACTGTGA-3'</w:t>
      </w:r>
      <w:r w:rsidR="003545E6" w:rsidRPr="003545E6">
        <w:rPr>
          <w:rFonts w:ascii="Book Antiqua" w:hAnsi="Book Antiqua"/>
          <w:color w:val="000000" w:themeColor="text1"/>
          <w:sz w:val="24"/>
          <w:lang w:eastAsia="zh-CN"/>
        </w:rPr>
        <w:t xml:space="preserve"> </w:t>
      </w:r>
      <w:r w:rsidR="003545E6">
        <w:rPr>
          <w:rFonts w:ascii="Book Antiqua" w:hAnsi="Book Antiqua"/>
          <w:color w:val="000000" w:themeColor="text1"/>
          <w:sz w:val="24"/>
          <w:lang w:eastAsia="zh-CN"/>
        </w:rPr>
        <w:t xml:space="preserve">for </w:t>
      </w:r>
      <w:r w:rsidR="003545E6" w:rsidRPr="0056740F">
        <w:rPr>
          <w:rFonts w:ascii="Book Antiqua" w:hAnsi="Book Antiqua"/>
          <w:color w:val="000000" w:themeColor="text1"/>
          <w:sz w:val="24"/>
          <w:lang w:eastAsia="zh-CN"/>
        </w:rPr>
        <w:t>CEMIP</w:t>
      </w:r>
      <w:r w:rsidRPr="0056740F">
        <w:rPr>
          <w:rFonts w:ascii="Book Antiqua" w:hAnsi="Book Antiqua"/>
          <w:color w:val="000000" w:themeColor="text1"/>
          <w:sz w:val="24"/>
          <w:lang w:eastAsia="zh-CN"/>
        </w:rPr>
        <w:t>; forward, 5'-CAGTGGTTTTACCCTATGGTAG-3'</w:t>
      </w:r>
      <w:r w:rsidR="003545E6">
        <w:rPr>
          <w:rFonts w:ascii="Book Antiqua" w:hAnsi="Book Antiqua"/>
          <w:color w:val="000000" w:themeColor="text1"/>
          <w:sz w:val="24"/>
          <w:lang w:eastAsia="zh-CN"/>
        </w:rPr>
        <w:t xml:space="preserve"> and</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universal primer, 5’-TGGTGTCGTGGAGTCG-3’</w:t>
      </w:r>
      <w:r w:rsidR="003545E6">
        <w:rPr>
          <w:rFonts w:ascii="Book Antiqua" w:hAnsi="Book Antiqua"/>
          <w:color w:val="000000" w:themeColor="text1"/>
          <w:sz w:val="24"/>
          <w:lang w:eastAsia="zh-CN"/>
        </w:rPr>
        <w:t xml:space="preserve"> for </w:t>
      </w:r>
      <w:r w:rsidR="003545E6" w:rsidRPr="0056740F">
        <w:rPr>
          <w:rFonts w:ascii="Book Antiqua" w:hAnsi="Book Antiqua"/>
          <w:color w:val="000000" w:themeColor="text1"/>
          <w:sz w:val="24"/>
          <w:lang w:eastAsia="zh-CN"/>
        </w:rPr>
        <w:t>miR-140-5p</w:t>
      </w:r>
      <w:r w:rsidRPr="0056740F">
        <w:rPr>
          <w:rFonts w:ascii="Book Antiqua" w:hAnsi="Book Antiqua"/>
          <w:color w:val="000000" w:themeColor="text1"/>
          <w:sz w:val="24"/>
          <w:lang w:eastAsia="zh-CN"/>
        </w:rPr>
        <w:t>; forward, 5'-TGCACCACCAACTGCTTAGC-3'</w:t>
      </w:r>
      <w:r w:rsidR="003545E6">
        <w:rPr>
          <w:rFonts w:ascii="Book Antiqua" w:hAnsi="Book Antiqua"/>
          <w:color w:val="000000" w:themeColor="text1"/>
          <w:sz w:val="24"/>
          <w:lang w:eastAsia="zh-CN"/>
        </w:rPr>
        <w:t xml:space="preserve"> and</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reverse 5'-GGCATGGACTGTGGTCATGAG-3'</w:t>
      </w:r>
      <w:r w:rsidR="003545E6" w:rsidRPr="003545E6">
        <w:rPr>
          <w:rFonts w:ascii="Book Antiqua" w:hAnsi="Book Antiqua"/>
          <w:color w:val="000000" w:themeColor="text1"/>
          <w:sz w:val="24"/>
          <w:lang w:eastAsia="zh-CN"/>
        </w:rPr>
        <w:t xml:space="preserve"> </w:t>
      </w:r>
      <w:r w:rsidR="003545E6">
        <w:rPr>
          <w:rFonts w:ascii="Book Antiqua" w:hAnsi="Book Antiqua"/>
          <w:color w:val="000000" w:themeColor="text1"/>
          <w:sz w:val="24"/>
          <w:lang w:eastAsia="zh-CN"/>
        </w:rPr>
        <w:t xml:space="preserve">for </w:t>
      </w:r>
      <w:r w:rsidR="003545E6" w:rsidRPr="0056740F">
        <w:rPr>
          <w:rFonts w:ascii="Book Antiqua" w:hAnsi="Book Antiqua"/>
          <w:color w:val="000000" w:themeColor="text1"/>
          <w:sz w:val="24"/>
          <w:lang w:eastAsia="zh-CN"/>
        </w:rPr>
        <w:t>GAPDH</w:t>
      </w:r>
      <w:r w:rsidRPr="0056740F">
        <w:rPr>
          <w:rFonts w:ascii="Book Antiqua" w:hAnsi="Book Antiqua"/>
          <w:color w:val="000000" w:themeColor="text1"/>
          <w:sz w:val="24"/>
          <w:lang w:eastAsia="zh-CN"/>
        </w:rPr>
        <w:t xml:space="preserve">; </w:t>
      </w:r>
      <w:r w:rsidR="003545E6" w:rsidRPr="0056740F">
        <w:rPr>
          <w:rFonts w:ascii="Book Antiqua" w:hAnsi="Book Antiqua"/>
          <w:color w:val="000000" w:themeColor="text1"/>
          <w:sz w:val="24"/>
          <w:lang w:eastAsia="zh-CN"/>
        </w:rPr>
        <w:t>forward,</w:t>
      </w:r>
      <w:r w:rsidRPr="0056740F">
        <w:rPr>
          <w:rFonts w:ascii="Book Antiqua" w:hAnsi="Book Antiqua"/>
          <w:color w:val="000000" w:themeColor="text1"/>
          <w:sz w:val="24"/>
          <w:lang w:eastAsia="zh-CN"/>
        </w:rPr>
        <w:t xml:space="preserve"> 5'-CTCGCTTCGGCAGCACA-3'</w:t>
      </w:r>
      <w:r w:rsidR="003545E6">
        <w:rPr>
          <w:rFonts w:ascii="Book Antiqua" w:hAnsi="Book Antiqua"/>
          <w:color w:val="000000" w:themeColor="text1"/>
          <w:sz w:val="24"/>
          <w:lang w:eastAsia="zh-CN"/>
        </w:rPr>
        <w:t xml:space="preserve"> and</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reverse, 5'-AACGCTTCACGAATTTGCGT-3'</w:t>
      </w:r>
      <w:r w:rsidR="003545E6">
        <w:rPr>
          <w:rFonts w:ascii="Book Antiqua" w:hAnsi="Book Antiqua"/>
          <w:color w:val="000000" w:themeColor="text1"/>
          <w:sz w:val="24"/>
          <w:lang w:eastAsia="zh-CN"/>
        </w:rPr>
        <w:t xml:space="preserve"> for </w:t>
      </w:r>
      <w:r w:rsidR="003545E6" w:rsidRPr="0056740F">
        <w:rPr>
          <w:rFonts w:ascii="Book Antiqua" w:hAnsi="Book Antiqua"/>
          <w:color w:val="000000" w:themeColor="text1"/>
          <w:sz w:val="24"/>
          <w:lang w:eastAsia="zh-CN"/>
        </w:rPr>
        <w:t>U6</w:t>
      </w:r>
      <w:r w:rsidRPr="0056740F">
        <w:rPr>
          <w:rFonts w:ascii="Book Antiqua" w:hAnsi="Book Antiqua"/>
          <w:color w:val="000000" w:themeColor="text1"/>
          <w:sz w:val="24"/>
          <w:lang w:eastAsia="zh-CN"/>
        </w:rPr>
        <w:t>. All PCR reactions lasted 40 cycles, and the relative fold change of gene expression was derived using the 2</w:t>
      </w:r>
      <w:r w:rsidRPr="0056740F">
        <w:rPr>
          <w:rFonts w:ascii="Book Antiqua" w:hAnsi="Book Antiqua"/>
          <w:color w:val="000000" w:themeColor="text1"/>
          <w:sz w:val="24"/>
          <w:vertAlign w:val="superscript"/>
          <w:lang w:eastAsia="zh-CN"/>
        </w:rPr>
        <w:t>-ΔΔCt</w:t>
      </w:r>
      <w:r w:rsidRPr="0056740F">
        <w:rPr>
          <w:rFonts w:ascii="Book Antiqua" w:hAnsi="Book Antiqua"/>
          <w:color w:val="000000" w:themeColor="text1"/>
          <w:sz w:val="24"/>
          <w:lang w:eastAsia="zh-CN"/>
        </w:rPr>
        <w:t xml:space="preserve"> method.</w:t>
      </w:r>
    </w:p>
    <w:p w14:paraId="06DAB098"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63C86C47" w14:textId="77777777" w:rsidR="00B92030" w:rsidRPr="0056740F" w:rsidRDefault="00B92030" w:rsidP="00C267B3">
      <w:pPr>
        <w:adjustRightInd w:val="0"/>
        <w:snapToGrid w:val="0"/>
        <w:spacing w:line="360" w:lineRule="auto"/>
        <w:jc w:val="both"/>
        <w:outlineLvl w:val="0"/>
        <w:rPr>
          <w:rFonts w:ascii="Book Antiqua" w:hAnsi="Book Antiqua" w:cs="Arial"/>
          <w:b/>
          <w:bCs/>
          <w:i/>
          <w:color w:val="000000" w:themeColor="text1"/>
          <w:sz w:val="24"/>
          <w:lang w:eastAsia="zh-CN"/>
        </w:rPr>
      </w:pPr>
      <w:r w:rsidRPr="0056740F">
        <w:rPr>
          <w:rFonts w:ascii="Book Antiqua" w:hAnsi="Book Antiqua" w:cs="Arial"/>
          <w:b/>
          <w:bCs/>
          <w:i/>
          <w:color w:val="000000" w:themeColor="text1"/>
          <w:sz w:val="24"/>
          <w:lang w:eastAsia="zh-CN"/>
        </w:rPr>
        <w:t>Subcellular fractionation</w:t>
      </w:r>
    </w:p>
    <w:p w14:paraId="1AEECEFD" w14:textId="5387DA9D" w:rsidR="00B92030" w:rsidRDefault="00B92030" w:rsidP="0056740F">
      <w:pPr>
        <w:adjustRightInd w:val="0"/>
        <w:snapToGrid w:val="0"/>
        <w:spacing w:line="360" w:lineRule="auto"/>
        <w:jc w:val="both"/>
        <w:rPr>
          <w:rFonts w:ascii="Book Antiqua" w:hAnsi="Book Antiqua" w:cs="Arial"/>
          <w:color w:val="000000" w:themeColor="text1"/>
          <w:sz w:val="24"/>
          <w:lang w:eastAsia="zh-CN"/>
        </w:rPr>
      </w:pPr>
      <w:r w:rsidRPr="0056740F">
        <w:rPr>
          <w:rFonts w:ascii="Book Antiqua" w:hAnsi="Book Antiqua" w:cs="Arial"/>
          <w:color w:val="000000" w:themeColor="text1"/>
          <w:sz w:val="24"/>
          <w:lang w:eastAsia="zh-CN"/>
        </w:rPr>
        <w:t>Cellular localization of CASC19 was determined by subcellular fractionation using the PARIS Kit (</w:t>
      </w:r>
      <w:r w:rsidRPr="0056740F">
        <w:rPr>
          <w:rFonts w:ascii="Book Antiqua" w:eastAsia="Times New Roman" w:hAnsi="Book Antiqua"/>
          <w:color w:val="000000" w:themeColor="text1"/>
          <w:sz w:val="24"/>
          <w:lang w:eastAsia="zh-CN"/>
        </w:rPr>
        <w:t xml:space="preserve">Thermo Fisher Scientific, </w:t>
      </w:r>
      <w:r w:rsidR="00C95D1A">
        <w:rPr>
          <w:rFonts w:ascii="Book Antiqua" w:hAnsi="Book Antiqua"/>
          <w:color w:val="000000" w:themeColor="text1"/>
          <w:sz w:val="24"/>
          <w:lang w:eastAsia="zh-CN"/>
        </w:rPr>
        <w:t>United States</w:t>
      </w:r>
      <w:r w:rsidRPr="0056740F">
        <w:rPr>
          <w:rFonts w:ascii="Book Antiqua" w:hAnsi="Book Antiqua" w:cs="Arial"/>
          <w:color w:val="000000" w:themeColor="text1"/>
          <w:sz w:val="24"/>
          <w:lang w:eastAsia="zh-CN"/>
        </w:rPr>
        <w:t>). Briefly, cytoplasm</w:t>
      </w:r>
      <w:r w:rsidR="003545E6">
        <w:rPr>
          <w:rFonts w:ascii="Book Antiqua" w:hAnsi="Book Antiqua" w:cs="Arial"/>
          <w:color w:val="000000" w:themeColor="text1"/>
          <w:sz w:val="24"/>
          <w:lang w:eastAsia="zh-CN"/>
        </w:rPr>
        <w:t>ic</w:t>
      </w:r>
      <w:r w:rsidRPr="0056740F">
        <w:rPr>
          <w:rFonts w:ascii="Book Antiqua" w:hAnsi="Book Antiqua" w:cs="Arial"/>
          <w:color w:val="000000" w:themeColor="text1"/>
          <w:sz w:val="24"/>
          <w:lang w:eastAsia="zh-CN"/>
        </w:rPr>
        <w:t xml:space="preserve"> and </w:t>
      </w:r>
      <w:r w:rsidR="003545E6" w:rsidRPr="0056740F">
        <w:rPr>
          <w:rFonts w:ascii="Book Antiqua" w:hAnsi="Book Antiqua" w:cs="Arial"/>
          <w:color w:val="000000" w:themeColor="text1"/>
          <w:sz w:val="24"/>
          <w:lang w:eastAsia="zh-CN"/>
        </w:rPr>
        <w:t>nucle</w:t>
      </w:r>
      <w:r w:rsidR="003545E6">
        <w:rPr>
          <w:rFonts w:ascii="Book Antiqua" w:hAnsi="Book Antiqua" w:cs="Arial"/>
          <w:color w:val="000000" w:themeColor="text1"/>
          <w:sz w:val="24"/>
          <w:lang w:eastAsia="zh-CN"/>
        </w:rPr>
        <w:t>ar</w:t>
      </w:r>
      <w:r w:rsidR="003545E6" w:rsidRPr="0056740F">
        <w:rPr>
          <w:rFonts w:ascii="Book Antiqua" w:hAnsi="Book Antiqua" w:cs="Arial"/>
          <w:color w:val="000000" w:themeColor="text1"/>
          <w:sz w:val="24"/>
          <w:lang w:eastAsia="zh-CN"/>
        </w:rPr>
        <w:t xml:space="preserve"> </w:t>
      </w:r>
      <w:r w:rsidRPr="0056740F">
        <w:rPr>
          <w:rFonts w:ascii="Book Antiqua" w:hAnsi="Book Antiqua" w:cs="Arial"/>
          <w:color w:val="000000" w:themeColor="text1"/>
          <w:sz w:val="24"/>
          <w:lang w:eastAsia="zh-CN"/>
        </w:rPr>
        <w:t>RNA were first extracted. The expression of CASC19 in the cytoplasmic and nuclear fraction</w:t>
      </w:r>
      <w:r w:rsidR="003545E6">
        <w:rPr>
          <w:rFonts w:ascii="Book Antiqua" w:hAnsi="Book Antiqua" w:cs="Arial"/>
          <w:color w:val="000000" w:themeColor="text1"/>
          <w:sz w:val="24"/>
          <w:lang w:eastAsia="zh-CN"/>
        </w:rPr>
        <w:t>s</w:t>
      </w:r>
      <w:r w:rsidRPr="0056740F">
        <w:rPr>
          <w:rFonts w:ascii="Book Antiqua" w:hAnsi="Book Antiqua" w:cs="Arial"/>
          <w:color w:val="000000" w:themeColor="text1"/>
          <w:sz w:val="24"/>
          <w:lang w:eastAsia="zh-CN"/>
        </w:rPr>
        <w:t xml:space="preserve"> was </w:t>
      </w:r>
      <w:r w:rsidRPr="0056740F">
        <w:rPr>
          <w:rFonts w:ascii="Book Antiqua" w:eastAsia="Times New Roman" w:hAnsi="Book Antiqua"/>
          <w:color w:val="000000" w:themeColor="text1"/>
          <w:sz w:val="24"/>
          <w:lang w:eastAsia="zh-CN"/>
        </w:rPr>
        <w:t>determined</w:t>
      </w:r>
      <w:r w:rsidR="00C95D1A">
        <w:rPr>
          <w:rFonts w:ascii="Book Antiqua" w:hAnsi="Book Antiqua" w:cs="Arial"/>
          <w:color w:val="000000" w:themeColor="text1"/>
          <w:sz w:val="24"/>
          <w:lang w:eastAsia="zh-CN"/>
        </w:rPr>
        <w:t xml:space="preserve"> by</w:t>
      </w:r>
      <w:r w:rsidR="003545E6">
        <w:rPr>
          <w:rFonts w:ascii="Book Antiqua" w:hAnsi="Book Antiqua" w:cs="Arial"/>
          <w:color w:val="000000" w:themeColor="text1"/>
          <w:sz w:val="24"/>
          <w:lang w:eastAsia="zh-CN"/>
        </w:rPr>
        <w:t xml:space="preserve"> </w:t>
      </w:r>
      <w:r w:rsidR="00C95D1A">
        <w:rPr>
          <w:rFonts w:ascii="Book Antiqua" w:hAnsi="Book Antiqua" w:cs="Arial"/>
          <w:color w:val="000000" w:themeColor="text1"/>
          <w:sz w:val="24"/>
          <w:lang w:eastAsia="zh-CN"/>
        </w:rPr>
        <w:t>qRT-PCR</w:t>
      </w:r>
      <w:r w:rsidRPr="0056740F">
        <w:rPr>
          <w:rFonts w:ascii="Book Antiqua" w:hAnsi="Book Antiqua" w:cs="Arial"/>
          <w:color w:val="000000" w:themeColor="text1"/>
          <w:sz w:val="24"/>
          <w:lang w:eastAsia="zh-CN"/>
        </w:rPr>
        <w:t xml:space="preserve">. </w:t>
      </w:r>
      <w:r w:rsidRPr="0056740F">
        <w:rPr>
          <w:rFonts w:ascii="Book Antiqua" w:eastAsia="Times New Roman" w:hAnsi="Book Antiqua"/>
          <w:color w:val="000000" w:themeColor="text1"/>
          <w:sz w:val="24"/>
          <w:lang w:eastAsia="zh-CN"/>
        </w:rPr>
        <w:t xml:space="preserve">GAPDH and U6 served as </w:t>
      </w:r>
      <w:r w:rsidRPr="0056740F">
        <w:rPr>
          <w:rFonts w:ascii="Book Antiqua" w:hAnsi="Book Antiqua" w:cs="Arial"/>
          <w:color w:val="000000" w:themeColor="text1"/>
          <w:sz w:val="24"/>
          <w:lang w:eastAsia="zh-CN"/>
        </w:rPr>
        <w:t xml:space="preserve">the cytoplasmic and </w:t>
      </w:r>
      <w:r w:rsidR="003545E6" w:rsidRPr="0056740F">
        <w:rPr>
          <w:rFonts w:ascii="Book Antiqua" w:hAnsi="Book Antiqua" w:cs="Arial"/>
          <w:color w:val="000000" w:themeColor="text1"/>
          <w:sz w:val="24"/>
          <w:lang w:eastAsia="zh-CN"/>
        </w:rPr>
        <w:t>nucle</w:t>
      </w:r>
      <w:r w:rsidR="003545E6">
        <w:rPr>
          <w:rFonts w:ascii="Book Antiqua" w:hAnsi="Book Antiqua" w:cs="Arial"/>
          <w:color w:val="000000" w:themeColor="text1"/>
          <w:sz w:val="24"/>
          <w:lang w:eastAsia="zh-CN"/>
        </w:rPr>
        <w:t>ar</w:t>
      </w:r>
      <w:r w:rsidR="003545E6" w:rsidRPr="0056740F">
        <w:rPr>
          <w:rFonts w:ascii="Book Antiqua" w:hAnsi="Book Antiqua" w:cs="Arial"/>
          <w:color w:val="000000" w:themeColor="text1"/>
          <w:sz w:val="24"/>
          <w:lang w:eastAsia="zh-CN"/>
        </w:rPr>
        <w:t xml:space="preserve"> </w:t>
      </w:r>
      <w:r w:rsidRPr="0056740F">
        <w:rPr>
          <w:rFonts w:ascii="Book Antiqua" w:hAnsi="Book Antiqua" w:cs="Arial"/>
          <w:color w:val="000000" w:themeColor="text1"/>
          <w:sz w:val="24"/>
          <w:lang w:eastAsia="zh-CN"/>
        </w:rPr>
        <w:t>controls, respectively.</w:t>
      </w:r>
    </w:p>
    <w:p w14:paraId="20536224" w14:textId="77777777" w:rsidR="00C95D1A" w:rsidRPr="0056740F" w:rsidRDefault="00C95D1A" w:rsidP="0056740F">
      <w:pPr>
        <w:adjustRightInd w:val="0"/>
        <w:snapToGrid w:val="0"/>
        <w:spacing w:line="360" w:lineRule="auto"/>
        <w:jc w:val="both"/>
        <w:rPr>
          <w:rFonts w:ascii="Book Antiqua" w:hAnsi="Book Antiqua" w:cs="Arial"/>
          <w:color w:val="000000" w:themeColor="text1"/>
          <w:sz w:val="24"/>
          <w:lang w:eastAsia="zh-CN"/>
        </w:rPr>
      </w:pPr>
    </w:p>
    <w:p w14:paraId="568788AA" w14:textId="76EA9CDE"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RNA immunoprecipitation </w:t>
      </w:r>
      <w:r w:rsidR="003545E6">
        <w:rPr>
          <w:rFonts w:ascii="Book Antiqua" w:hAnsi="Book Antiqua"/>
          <w:b/>
          <w:i/>
          <w:color w:val="000000" w:themeColor="text1"/>
          <w:sz w:val="24"/>
          <w:lang w:eastAsia="zh-CN"/>
        </w:rPr>
        <w:t xml:space="preserve">(RIP) </w:t>
      </w:r>
      <w:r w:rsidRPr="0056740F">
        <w:rPr>
          <w:rFonts w:ascii="Book Antiqua" w:hAnsi="Book Antiqua"/>
          <w:b/>
          <w:i/>
          <w:color w:val="000000" w:themeColor="text1"/>
          <w:sz w:val="24"/>
          <w:lang w:eastAsia="zh-CN"/>
        </w:rPr>
        <w:t>assay</w:t>
      </w:r>
    </w:p>
    <w:p w14:paraId="2892C9E9" w14:textId="27269109" w:rsidR="00B92030" w:rsidRDefault="00C95D1A" w:rsidP="0056740F">
      <w:pPr>
        <w:adjustRightInd w:val="0"/>
        <w:snapToGrid w:val="0"/>
        <w:spacing w:line="360" w:lineRule="auto"/>
        <w:jc w:val="both"/>
        <w:rPr>
          <w:rFonts w:ascii="Book Antiqua" w:hAnsi="Book Antiqua"/>
          <w:color w:val="000000" w:themeColor="text1"/>
          <w:sz w:val="24"/>
          <w:lang w:eastAsia="zh-CN"/>
        </w:rPr>
      </w:pPr>
      <w:r w:rsidRPr="00C95D1A">
        <w:rPr>
          <w:rFonts w:ascii="Book Antiqua" w:hAnsi="Book Antiqua"/>
          <w:color w:val="000000" w:themeColor="text1"/>
          <w:sz w:val="24"/>
          <w:lang w:eastAsia="zh-CN"/>
        </w:rPr>
        <w:t>RIP</w:t>
      </w:r>
      <w:r w:rsidR="003545E6">
        <w:rPr>
          <w:rFonts w:ascii="Book Antiqua" w:hAnsi="Book Antiqua"/>
          <w:color w:val="000000" w:themeColor="text1"/>
          <w:sz w:val="24"/>
          <w:lang w:eastAsia="zh-CN"/>
        </w:rPr>
        <w:t xml:space="preserve"> assay</w:t>
      </w:r>
      <w:r w:rsidR="003545E6" w:rsidRPr="0056740F">
        <w:rPr>
          <w:rFonts w:ascii="Book Antiqua" w:hAnsi="Book Antiqua"/>
          <w:color w:val="000000" w:themeColor="text1"/>
          <w:sz w:val="24"/>
          <w:lang w:eastAsia="zh-CN"/>
        </w:rPr>
        <w:t xml:space="preserve"> </w:t>
      </w:r>
      <w:r w:rsidR="00B92030" w:rsidRPr="0056740F">
        <w:rPr>
          <w:rFonts w:ascii="Book Antiqua" w:hAnsi="Book Antiqua"/>
          <w:color w:val="000000" w:themeColor="text1"/>
          <w:sz w:val="24"/>
          <w:lang w:eastAsia="zh-CN"/>
        </w:rPr>
        <w:t>(Magna RIPTM RNA Binding Protein Immunop</w:t>
      </w:r>
      <w:r>
        <w:rPr>
          <w:rFonts w:ascii="Book Antiqua" w:hAnsi="Book Antiqua"/>
          <w:color w:val="000000" w:themeColor="text1"/>
          <w:sz w:val="24"/>
          <w:lang w:eastAsia="zh-CN"/>
        </w:rPr>
        <w:t>recipitation Kit, Millipore, United States</w:t>
      </w:r>
      <w:r w:rsidR="00B92030" w:rsidRPr="0056740F">
        <w:rPr>
          <w:rFonts w:ascii="Book Antiqua" w:hAnsi="Book Antiqua"/>
          <w:color w:val="000000" w:themeColor="text1"/>
          <w:sz w:val="24"/>
          <w:lang w:eastAsia="zh-CN"/>
        </w:rPr>
        <w:t>) was utilized to verify the binding association between miR-140-5p and endogenous CASC19 in CRC cells. Briefly, harvested HCT-116 and SW480 cells were resuspended in cell RIP lysis buffer and kept on ice for 20 min. The RIP lysate was then centrifuged and 100</w:t>
      </w:r>
      <w:r>
        <w:rPr>
          <w:rFonts w:ascii="Book Antiqua" w:hAnsi="Book Antiqua"/>
          <w:color w:val="000000" w:themeColor="text1"/>
          <w:sz w:val="24"/>
          <w:lang w:eastAsia="zh-CN"/>
        </w:rPr>
        <w:t xml:space="preserve"> μ</w:t>
      </w:r>
      <w:r w:rsidR="00B92030" w:rsidRPr="0056740F">
        <w:rPr>
          <w:rFonts w:ascii="Book Antiqua" w:hAnsi="Book Antiqua"/>
          <w:color w:val="000000" w:themeColor="text1"/>
          <w:sz w:val="24"/>
          <w:lang w:eastAsia="zh-CN"/>
        </w:rPr>
        <w:t>L of the supernatant was removed a</w:t>
      </w:r>
      <w:r>
        <w:rPr>
          <w:rFonts w:ascii="Book Antiqua" w:hAnsi="Book Antiqua"/>
          <w:color w:val="000000" w:themeColor="text1"/>
          <w:sz w:val="24"/>
          <w:lang w:eastAsia="zh-CN"/>
        </w:rPr>
        <w:t>nd added to each bead-antibody [</w:t>
      </w:r>
      <w:r w:rsidR="00B92030" w:rsidRPr="0056740F">
        <w:rPr>
          <w:rFonts w:ascii="Book Antiqua" w:hAnsi="Book Antiqua"/>
          <w:color w:val="000000" w:themeColor="text1"/>
          <w:sz w:val="24"/>
          <w:lang w:eastAsia="zh-CN"/>
        </w:rPr>
        <w:t>anti-Argonaute 2</w:t>
      </w:r>
      <w:r>
        <w:rPr>
          <w:rFonts w:ascii="Book Antiqua" w:hAnsi="Book Antiqua"/>
          <w:color w:val="000000" w:themeColor="text1"/>
          <w:sz w:val="24"/>
          <w:lang w:eastAsia="zh-CN"/>
        </w:rPr>
        <w:t xml:space="preserve"> (Ago2) or negative control IgG]</w:t>
      </w:r>
      <w:r w:rsidR="00B92030" w:rsidRPr="0056740F">
        <w:rPr>
          <w:rFonts w:ascii="Book Antiqua" w:hAnsi="Book Antiqua"/>
          <w:color w:val="000000" w:themeColor="text1"/>
          <w:sz w:val="24"/>
          <w:lang w:eastAsia="zh-CN"/>
        </w:rPr>
        <w:t xml:space="preserve"> complex in RIP immunoprecipitation buffer. All tubes were left to incubate overnight in a rotator at 4 </w:t>
      </w:r>
      <w:r w:rsidR="00B92030" w:rsidRPr="0056740F">
        <w:rPr>
          <w:rFonts w:ascii="MS Mincho" w:eastAsia="MS Mincho" w:hAnsi="MS Mincho" w:cs="MS Mincho"/>
          <w:color w:val="000000" w:themeColor="text1"/>
          <w:sz w:val="24"/>
          <w:lang w:eastAsia="zh-CN"/>
        </w:rPr>
        <w:t>℃</w:t>
      </w:r>
      <w:r w:rsidR="00B92030" w:rsidRPr="0056740F">
        <w:rPr>
          <w:rFonts w:ascii="Book Antiqua" w:hAnsi="Book Antiqua"/>
          <w:color w:val="000000" w:themeColor="text1"/>
          <w:sz w:val="24"/>
          <w:lang w:eastAsia="zh-CN"/>
        </w:rPr>
        <w:t>. The next day, immunoprecipitation tubes were centrifuged briefly and placed on a magnetic separator to collect the bead-</w:t>
      </w:r>
      <w:r w:rsidR="00B92030" w:rsidRPr="0056740F">
        <w:rPr>
          <w:rFonts w:ascii="Book Antiqua" w:hAnsi="Book Antiqua"/>
          <w:color w:val="000000" w:themeColor="text1"/>
          <w:sz w:val="24"/>
          <w:lang w:eastAsia="zh-CN"/>
        </w:rPr>
        <w:lastRenderedPageBreak/>
        <w:t>antibody-RNA complexes. Protein K was used to purify the RNA. Purified RNA</w:t>
      </w:r>
      <w:r>
        <w:rPr>
          <w:rFonts w:ascii="Book Antiqua" w:hAnsi="Book Antiqua"/>
          <w:color w:val="000000" w:themeColor="text1"/>
          <w:sz w:val="24"/>
          <w:lang w:eastAsia="zh-CN"/>
        </w:rPr>
        <w:t xml:space="preserve"> was then analyzed </w:t>
      </w:r>
      <w:r w:rsidR="003545E6">
        <w:rPr>
          <w:rFonts w:ascii="Book Antiqua" w:hAnsi="Book Antiqua"/>
          <w:color w:val="000000" w:themeColor="text1"/>
          <w:sz w:val="24"/>
          <w:lang w:eastAsia="zh-CN"/>
        </w:rPr>
        <w:t xml:space="preserve">by </w:t>
      </w:r>
      <w:r>
        <w:rPr>
          <w:rFonts w:ascii="Book Antiqua" w:hAnsi="Book Antiqua"/>
          <w:color w:val="000000" w:themeColor="text1"/>
          <w:sz w:val="24"/>
          <w:lang w:eastAsia="zh-CN"/>
        </w:rPr>
        <w:t>RT-PCR.</w:t>
      </w:r>
    </w:p>
    <w:p w14:paraId="4C7C2FCF"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2258B58E"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Western blot analysis</w:t>
      </w:r>
    </w:p>
    <w:p w14:paraId="4039CE1F" w14:textId="2611CD94"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Specimens and CRC cells were lysed</w:t>
      </w:r>
      <w:r w:rsidR="003545E6">
        <w:rPr>
          <w:rFonts w:ascii="Book Antiqua" w:hAnsi="Book Antiqua"/>
          <w:color w:val="000000" w:themeColor="text1"/>
          <w:sz w:val="24"/>
          <w:lang w:eastAsia="zh-CN"/>
        </w:rPr>
        <w:t xml:space="preserve"> in</w:t>
      </w:r>
      <w:r w:rsidRPr="0056740F">
        <w:rPr>
          <w:rFonts w:ascii="Book Antiqua" w:hAnsi="Book Antiqua"/>
          <w:color w:val="000000" w:themeColor="text1"/>
          <w:sz w:val="24"/>
          <w:lang w:eastAsia="zh-CN"/>
        </w:rPr>
        <w:t xml:space="preserve"> RIPA to obtain total protein</w:t>
      </w:r>
      <w:r w:rsidR="003545E6">
        <w:rPr>
          <w:rFonts w:ascii="Book Antiqua" w:hAnsi="Book Antiqua"/>
          <w:color w:val="000000" w:themeColor="text1"/>
          <w:sz w:val="24"/>
          <w:lang w:eastAsia="zh-CN"/>
        </w:rPr>
        <w:t>, and</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10% sodium dodecyl sulfate-polyacrylamide gel electrophoresis (SDS-PAGE) was used to separate 40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μg of each protein sample with the proteins subsequently reapplied to polyvinylidene fl</w:t>
      </w:r>
      <w:r w:rsidR="00C95D1A">
        <w:rPr>
          <w:rFonts w:ascii="Book Antiqua" w:hAnsi="Book Antiqua"/>
          <w:color w:val="000000" w:themeColor="text1"/>
          <w:sz w:val="24"/>
          <w:lang w:eastAsia="zh-CN"/>
        </w:rPr>
        <w:t>uoride membranes (Millipore, United States</w:t>
      </w:r>
      <w:r w:rsidRPr="0056740F">
        <w:rPr>
          <w:rFonts w:ascii="Book Antiqua" w:hAnsi="Book Antiqua"/>
          <w:color w:val="000000" w:themeColor="text1"/>
          <w:sz w:val="24"/>
          <w:lang w:eastAsia="zh-CN"/>
        </w:rPr>
        <w:t>). These membranes containing blotted proteins were exposed to 0.5% bovine serum albumin to block endogenous reactions, followed by</w:t>
      </w:r>
      <w:r w:rsidR="003545E6">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overnight probing at 4 </w:t>
      </w:r>
      <w:r w:rsidRPr="0056740F">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xml:space="preserve"> with anti-CEMIP</w:t>
      </w:r>
      <w:r w:rsidR="00C95D1A">
        <w:rPr>
          <w:rFonts w:ascii="Book Antiqua" w:hAnsi="Book Antiqua"/>
          <w:color w:val="000000" w:themeColor="text1"/>
          <w:sz w:val="24"/>
          <w:lang w:eastAsia="zh-CN"/>
        </w:rPr>
        <w:t xml:space="preserve"> (1:1500, Novus, </w:t>
      </w:r>
      <w:bookmarkStart w:id="22" w:name="OLE_LINK579"/>
      <w:bookmarkStart w:id="23" w:name="OLE_LINK580"/>
      <w:r w:rsidR="00C95D1A">
        <w:rPr>
          <w:rFonts w:ascii="Book Antiqua" w:hAnsi="Book Antiqua"/>
          <w:color w:val="000000" w:themeColor="text1"/>
          <w:sz w:val="24"/>
          <w:lang w:eastAsia="zh-CN"/>
        </w:rPr>
        <w:t>United States</w:t>
      </w:r>
      <w:bookmarkEnd w:id="22"/>
      <w:bookmarkEnd w:id="23"/>
      <w:r w:rsidRPr="0056740F">
        <w:rPr>
          <w:rFonts w:ascii="Book Antiqua" w:hAnsi="Book Antiqua"/>
          <w:color w:val="000000" w:themeColor="text1"/>
          <w:sz w:val="24"/>
          <w:lang w:eastAsia="zh-CN"/>
        </w:rPr>
        <w:t>), anti-Vimentin</w:t>
      </w:r>
      <w:r w:rsidR="00C95D1A">
        <w:rPr>
          <w:rFonts w:ascii="Book Antiqua" w:hAnsi="Book Antiqua"/>
          <w:color w:val="000000" w:themeColor="text1"/>
          <w:sz w:val="24"/>
          <w:lang w:eastAsia="zh-CN"/>
        </w:rPr>
        <w:t xml:space="preserve"> (1:1500, CST, United States</w:t>
      </w:r>
      <w:r w:rsidRPr="0056740F">
        <w:rPr>
          <w:rFonts w:ascii="Book Antiqua" w:hAnsi="Book Antiqua"/>
          <w:color w:val="000000" w:themeColor="text1"/>
          <w:sz w:val="24"/>
          <w:lang w:eastAsia="zh-CN"/>
        </w:rPr>
        <w:t>), anti-N-cadherin</w:t>
      </w:r>
      <w:r w:rsidR="00C95D1A">
        <w:rPr>
          <w:rFonts w:ascii="Book Antiqua" w:hAnsi="Book Antiqua"/>
          <w:color w:val="000000" w:themeColor="text1"/>
          <w:sz w:val="24"/>
          <w:lang w:eastAsia="zh-CN"/>
        </w:rPr>
        <w:t xml:space="preserve"> (1:1500, CST, United States</w:t>
      </w:r>
      <w:r w:rsidRPr="0056740F">
        <w:rPr>
          <w:rFonts w:ascii="Book Antiqua" w:hAnsi="Book Antiqua"/>
          <w:color w:val="000000" w:themeColor="text1"/>
          <w:sz w:val="24"/>
          <w:lang w:eastAsia="zh-CN"/>
        </w:rPr>
        <w:t>), anti-E-cadherin</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1:1500, Cell</w:t>
      </w:r>
      <w:r w:rsidR="00C95D1A">
        <w:rPr>
          <w:rFonts w:ascii="Book Antiqua" w:hAnsi="Book Antiqua"/>
          <w:color w:val="000000" w:themeColor="text1"/>
          <w:sz w:val="24"/>
          <w:lang w:eastAsia="zh-CN"/>
        </w:rPr>
        <w:t xml:space="preserve"> Signaling Technology (CST), United States]</w:t>
      </w:r>
      <w:r w:rsidRPr="0056740F">
        <w:rPr>
          <w:rFonts w:ascii="Book Antiqua" w:hAnsi="Book Antiqua"/>
          <w:color w:val="000000" w:themeColor="text1"/>
          <w:sz w:val="24"/>
          <w:lang w:eastAsia="zh-CN"/>
        </w:rPr>
        <w:t>, anti-poly AD-ribose polymerase (PARP)</w:t>
      </w:r>
      <w:r w:rsidR="00C95D1A">
        <w:rPr>
          <w:rFonts w:ascii="Book Antiqua" w:hAnsi="Book Antiqua"/>
          <w:color w:val="000000" w:themeColor="text1"/>
          <w:sz w:val="24"/>
          <w:lang w:eastAsia="zh-CN"/>
        </w:rPr>
        <w:t xml:space="preserve"> (1:2000, CST, United States</w:t>
      </w:r>
      <w:r w:rsidRPr="0056740F">
        <w:rPr>
          <w:rFonts w:ascii="Book Antiqua" w:hAnsi="Book Antiqua"/>
          <w:color w:val="000000" w:themeColor="text1"/>
          <w:sz w:val="24"/>
          <w:lang w:eastAsia="zh-CN"/>
        </w:rPr>
        <w:t xml:space="preserve">), </w:t>
      </w:r>
      <w:r w:rsidR="00661C36" w:rsidRPr="0056740F">
        <w:rPr>
          <w:rFonts w:ascii="Book Antiqua" w:hAnsi="Book Antiqua"/>
          <w:color w:val="000000" w:themeColor="text1"/>
          <w:sz w:val="24"/>
          <w:lang w:eastAsia="zh-CN"/>
        </w:rPr>
        <w:t>anti-</w:t>
      </w:r>
      <w:r w:rsidRPr="0056740F">
        <w:rPr>
          <w:rFonts w:ascii="Book Antiqua" w:hAnsi="Book Antiqua"/>
          <w:color w:val="000000" w:themeColor="text1"/>
          <w:sz w:val="24"/>
          <w:lang w:eastAsia="zh-CN"/>
        </w:rPr>
        <w:t>caspase 3</w:t>
      </w:r>
      <w:r w:rsidR="00C95D1A">
        <w:rPr>
          <w:rFonts w:ascii="Book Antiqua" w:hAnsi="Book Antiqua"/>
          <w:color w:val="000000" w:themeColor="text1"/>
          <w:sz w:val="24"/>
          <w:lang w:eastAsia="zh-CN"/>
        </w:rPr>
        <w:t xml:space="preserve"> (1:2000, CST, United States</w:t>
      </w:r>
      <w:r w:rsidRPr="0056740F">
        <w:rPr>
          <w:rFonts w:ascii="Book Antiqua" w:hAnsi="Book Antiqua"/>
          <w:color w:val="000000" w:themeColor="text1"/>
          <w:sz w:val="24"/>
          <w:lang w:eastAsia="zh-CN"/>
        </w:rPr>
        <w:t>), anti-caspase 7</w:t>
      </w:r>
      <w:r w:rsidR="00C95D1A">
        <w:rPr>
          <w:rFonts w:ascii="Book Antiqua" w:hAnsi="Book Antiqua"/>
          <w:color w:val="000000" w:themeColor="text1"/>
          <w:sz w:val="24"/>
          <w:lang w:eastAsia="zh-CN"/>
        </w:rPr>
        <w:t xml:space="preserve"> (1:2000, CST, United States</w:t>
      </w:r>
      <w:r w:rsidRPr="0056740F">
        <w:rPr>
          <w:rFonts w:ascii="Book Antiqua" w:hAnsi="Book Antiqua"/>
          <w:color w:val="000000" w:themeColor="text1"/>
          <w:sz w:val="24"/>
          <w:lang w:eastAsia="zh-CN"/>
        </w:rPr>
        <w:t>)</w:t>
      </w:r>
      <w:r w:rsidR="003545E6">
        <w:rPr>
          <w:rFonts w:ascii="Book Antiqua" w:hAnsi="Book Antiqua"/>
          <w:color w:val="000000" w:themeColor="text1"/>
          <w:sz w:val="24"/>
          <w:lang w:eastAsia="zh-CN"/>
        </w:rPr>
        <w:t xml:space="preserve">, and </w:t>
      </w:r>
      <w:r w:rsidRPr="0056740F">
        <w:rPr>
          <w:rFonts w:ascii="Book Antiqua" w:hAnsi="Book Antiqua"/>
          <w:color w:val="000000" w:themeColor="text1"/>
          <w:sz w:val="24"/>
          <w:lang w:eastAsia="zh-CN"/>
        </w:rPr>
        <w:t>anti-β-actin</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(1:3000, </w:t>
      </w:r>
      <w:bookmarkStart w:id="24" w:name="OLE_LINK4"/>
      <w:r w:rsidRPr="0056740F">
        <w:rPr>
          <w:rFonts w:ascii="Book Antiqua" w:hAnsi="Book Antiqua"/>
          <w:color w:val="000000" w:themeColor="text1"/>
          <w:sz w:val="24"/>
          <w:lang w:eastAsia="zh-CN"/>
        </w:rPr>
        <w:t xml:space="preserve">CST, </w:t>
      </w:r>
      <w:bookmarkEnd w:id="24"/>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xml:space="preserve">) antibodies. The next day, membranes were rinsed and subjected to 2-h room temperature incubation with diluted secondary horseradish peroxidase (HRP)-marked antibodies (1:2500, CST,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An enhanced chemiluminescen</w:t>
      </w:r>
      <w:r w:rsidR="00C95D1A">
        <w:rPr>
          <w:rFonts w:ascii="Book Antiqua" w:hAnsi="Book Antiqua"/>
          <w:color w:val="000000" w:themeColor="text1"/>
          <w:sz w:val="24"/>
          <w:lang w:eastAsia="zh-CN"/>
        </w:rPr>
        <w:t>ce detection kit (Millipore, United States</w:t>
      </w:r>
      <w:r w:rsidRPr="0056740F">
        <w:rPr>
          <w:rFonts w:ascii="Book Antiqua" w:hAnsi="Book Antiqua"/>
          <w:color w:val="000000" w:themeColor="text1"/>
          <w:sz w:val="24"/>
          <w:lang w:eastAsia="zh-CN"/>
        </w:rPr>
        <w:t>) was used to detect immunoreactive protein bands. Images were acquired</w:t>
      </w:r>
      <w:r w:rsidR="00C95D1A">
        <w:rPr>
          <w:rFonts w:ascii="Book Antiqua" w:hAnsi="Book Antiqua"/>
          <w:color w:val="000000" w:themeColor="text1"/>
          <w:sz w:val="24"/>
          <w:lang w:eastAsia="zh-CN"/>
        </w:rPr>
        <w:t xml:space="preserve"> </w:t>
      </w:r>
      <w:r w:rsidR="00510185">
        <w:rPr>
          <w:rFonts w:ascii="Book Antiqua" w:hAnsi="Book Antiqua"/>
          <w:color w:val="000000" w:themeColor="text1"/>
          <w:sz w:val="24"/>
          <w:lang w:eastAsia="zh-CN"/>
        </w:rPr>
        <w:t xml:space="preserve">with </w:t>
      </w:r>
      <w:r w:rsidR="00C95D1A">
        <w:rPr>
          <w:rFonts w:ascii="Book Antiqua" w:hAnsi="Book Antiqua"/>
          <w:color w:val="000000" w:themeColor="text1"/>
          <w:sz w:val="24"/>
          <w:lang w:eastAsia="zh-CN"/>
        </w:rPr>
        <w:t>a G-Box system (Syngene, United States</w:t>
      </w:r>
      <w:r w:rsidRPr="0056740F">
        <w:rPr>
          <w:rFonts w:ascii="Book Antiqua" w:hAnsi="Book Antiqua"/>
          <w:color w:val="000000" w:themeColor="text1"/>
          <w:sz w:val="24"/>
          <w:lang w:eastAsia="zh-CN"/>
        </w:rPr>
        <w:t xml:space="preserve">) and analyzed </w:t>
      </w:r>
      <w:r w:rsidR="00510185">
        <w:rPr>
          <w:rFonts w:ascii="Book Antiqua" w:hAnsi="Book Antiqua"/>
          <w:color w:val="000000" w:themeColor="text1"/>
          <w:sz w:val="24"/>
          <w:lang w:eastAsia="zh-CN"/>
        </w:rPr>
        <w:t>with</w:t>
      </w:r>
      <w:r w:rsidR="00510185"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Image J (National</w:t>
      </w:r>
      <w:r w:rsidR="00C95D1A">
        <w:rPr>
          <w:rFonts w:ascii="Book Antiqua" w:hAnsi="Book Antiqua"/>
          <w:color w:val="000000" w:themeColor="text1"/>
          <w:sz w:val="24"/>
          <w:lang w:eastAsia="zh-CN"/>
        </w:rPr>
        <w:t xml:space="preserve"> Institute of Mental Health, United States).</w:t>
      </w:r>
    </w:p>
    <w:p w14:paraId="068102C9"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04A54452" w14:textId="77777777" w:rsidR="005C2A02" w:rsidRPr="0056740F" w:rsidRDefault="005C2A02"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Immunohistochemistry assay</w:t>
      </w:r>
    </w:p>
    <w:p w14:paraId="533AB516" w14:textId="61923BCE" w:rsidR="005C2A02" w:rsidRDefault="003C33B6"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I</w:t>
      </w:r>
      <w:r w:rsidR="00510185" w:rsidRPr="0056740F">
        <w:rPr>
          <w:rFonts w:ascii="Book Antiqua" w:hAnsi="Book Antiqua"/>
          <w:color w:val="000000" w:themeColor="text1"/>
          <w:sz w:val="24"/>
          <w:lang w:eastAsia="zh-CN"/>
        </w:rPr>
        <w:t xml:space="preserve">mmunohistochemistry </w:t>
      </w:r>
      <w:r w:rsidR="00661C36" w:rsidRPr="0056740F">
        <w:rPr>
          <w:rFonts w:ascii="Book Antiqua" w:hAnsi="Book Antiqua"/>
          <w:color w:val="000000" w:themeColor="text1"/>
          <w:sz w:val="24"/>
          <w:lang w:eastAsia="zh-CN"/>
        </w:rPr>
        <w:t xml:space="preserve">assay </w:t>
      </w:r>
      <w:r>
        <w:rPr>
          <w:rFonts w:ascii="Book Antiqua" w:hAnsi="Book Antiqua"/>
          <w:color w:val="000000" w:themeColor="text1"/>
          <w:sz w:val="24"/>
          <w:lang w:eastAsia="zh-CN"/>
        </w:rPr>
        <w:t xml:space="preserve">was used to </w:t>
      </w:r>
      <w:r w:rsidR="00661C36" w:rsidRPr="0056740F">
        <w:rPr>
          <w:rFonts w:ascii="Book Antiqua" w:hAnsi="Book Antiqua"/>
          <w:color w:val="000000" w:themeColor="text1"/>
          <w:sz w:val="24"/>
          <w:lang w:eastAsia="zh-CN"/>
        </w:rPr>
        <w:t xml:space="preserve">determine CEMIP </w:t>
      </w:r>
      <w:r w:rsidR="005C2A02" w:rsidRPr="0056740F">
        <w:rPr>
          <w:rFonts w:ascii="Book Antiqua" w:hAnsi="Book Antiqua"/>
          <w:color w:val="000000" w:themeColor="text1"/>
          <w:sz w:val="24"/>
          <w:lang w:eastAsia="zh-CN"/>
        </w:rPr>
        <w:t>expression in CRC tissues and adjacent normal colon</w:t>
      </w:r>
      <w:r w:rsidR="00EA5F42">
        <w:rPr>
          <w:rFonts w:ascii="Book Antiqua" w:hAnsi="Book Antiqua"/>
          <w:color w:val="000000" w:themeColor="text1"/>
          <w:sz w:val="24"/>
          <w:lang w:eastAsia="zh-CN"/>
        </w:rPr>
        <w:t>ic</w:t>
      </w:r>
      <w:r w:rsidR="005C2A02" w:rsidRPr="0056740F">
        <w:rPr>
          <w:rFonts w:ascii="Book Antiqua" w:hAnsi="Book Antiqua"/>
          <w:color w:val="000000" w:themeColor="text1"/>
          <w:sz w:val="24"/>
          <w:lang w:eastAsia="zh-CN"/>
        </w:rPr>
        <w:t xml:space="preserve"> mucosa</w:t>
      </w:r>
      <w:r>
        <w:rPr>
          <w:rFonts w:ascii="Book Antiqua" w:hAnsi="Book Antiqua"/>
          <w:color w:val="000000" w:themeColor="text1"/>
          <w:sz w:val="24"/>
          <w:lang w:eastAsia="zh-CN"/>
        </w:rPr>
        <w:t>l</w:t>
      </w:r>
      <w:r w:rsidR="005C2A02" w:rsidRPr="0056740F">
        <w:rPr>
          <w:rFonts w:ascii="Book Antiqua" w:hAnsi="Book Antiqua"/>
          <w:color w:val="000000" w:themeColor="text1"/>
          <w:sz w:val="24"/>
          <w:lang w:eastAsia="zh-CN"/>
        </w:rPr>
        <w:t xml:space="preserve"> tissues as </w:t>
      </w:r>
      <w:r w:rsidR="008843C0" w:rsidRPr="0056740F">
        <w:rPr>
          <w:rFonts w:ascii="Book Antiqua" w:hAnsi="Book Antiqua"/>
          <w:color w:val="000000" w:themeColor="text1"/>
          <w:sz w:val="24"/>
          <w:lang w:eastAsia="zh-CN"/>
        </w:rPr>
        <w:t>described in our previous study</w:t>
      </w:r>
      <w:r w:rsidR="005C2A02" w:rsidRPr="0056740F">
        <w:rPr>
          <w:rFonts w:ascii="Book Antiqua" w:hAnsi="Book Antiqua"/>
          <w:color w:val="000000" w:themeColor="text1"/>
          <w:sz w:val="24"/>
          <w:lang w:eastAsia="zh-CN"/>
        </w:rPr>
        <w:fldChar w:fldCharType="begin"/>
      </w:r>
      <w:r w:rsidR="005C2A02" w:rsidRPr="0056740F">
        <w:rPr>
          <w:rFonts w:ascii="Book Antiqua" w:hAnsi="Book Antiqua"/>
          <w:color w:val="000000" w:themeColor="text1"/>
          <w:sz w:val="24"/>
          <w:lang w:eastAsia="zh-CN"/>
        </w:rPr>
        <w:instrText xml:space="preserve"> ADDIN EN.CITE &lt;EndNote&gt;&lt;Cite&gt;&lt;Author&gt;Wang&lt;/Author&gt;&lt;Year&gt;2018&lt;/Year&gt;&lt;RecNum&gt;36955&lt;/RecNum&gt;&lt;DisplayText&gt;&lt;style face="superscript"&gt;[37]&lt;/style&gt;&lt;/DisplayText&gt;&lt;record&gt;&lt;rec-number&gt;36955&lt;/rec-number&gt;&lt;foreign-keys&gt;&lt;key app="EN" db-id="x2a9t2sf2xefa6eefwrp5dxedfevwrxer959"&gt;36955&lt;/key&gt;&lt;/foreign-keys&gt;&lt;ref-type name="Journal Article"&gt;17&lt;/ref-type&gt;&lt;contributors&gt;&lt;authors&gt;&lt;author&gt;Wang, X.&lt;/author&gt;&lt;author&gt;Lu, J.&lt;/author&gt;&lt;author&gt;Cao, J.&lt;/author&gt;&lt;author&gt;Ma, B.&lt;/author&gt;&lt;author&gt;Gao, C.&lt;/author&gt;&lt;author&gt;Qi, F.&lt;/author&gt;&lt;/authors&gt;&lt;/contributors&gt;&lt;auth-address&gt;Department of General Surgery, Tianjin Medical University General Hospital, Tianjin, China, qifengtmu2017@163.com.&amp;#xD;Department of Hepatobiliary Surgery, Tianjin Third Center Hospital, Tianjin, China.&lt;/auth-address&gt;&lt;titles&gt;&lt;title&gt;MicroRNA-18a promotes hepatocellular carcinoma proliferation, migration, and invasion by targeting Bcl2L10&lt;/title&gt;&lt;secondary-title&gt;Onco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therapy&lt;/abbr-1&gt;&lt;/alt-periodical&gt;&lt;pages&gt;7919-7934&lt;/pages&gt;&lt;volume&gt;11&lt;/volume&gt;&lt;dates&gt;&lt;year&gt;2018&lt;/year&gt;&lt;/dates&gt;&lt;isbn&gt;1178-6930 (Print)&amp;#xD;1178-6930 (Linking)&lt;/isbn&gt;&lt;accession-num&gt;30519035&lt;/accession-num&gt;&lt;urls&gt;&lt;related-urls&gt;&lt;url&gt;http://www.ncbi.nlm.nih.gov/pubmed/30519035&lt;/url&gt;&lt;/related-urls&gt;&lt;/urls&gt;&lt;custom2&gt;6235330&lt;/custom2&gt;&lt;electronic-resource-num&gt;10.2147/OTT.S180971&lt;/electronic-resource-num&gt;&lt;/record&gt;&lt;/Cite&gt;&lt;/EndNote&gt;</w:instrText>
      </w:r>
      <w:r w:rsidR="005C2A02" w:rsidRPr="0056740F">
        <w:rPr>
          <w:rFonts w:ascii="Book Antiqua" w:hAnsi="Book Antiqua"/>
          <w:color w:val="000000" w:themeColor="text1"/>
          <w:sz w:val="24"/>
          <w:lang w:eastAsia="zh-CN"/>
        </w:rPr>
        <w:fldChar w:fldCharType="separate"/>
      </w:r>
      <w:r w:rsidR="005C2A02" w:rsidRPr="0056740F">
        <w:rPr>
          <w:rFonts w:ascii="Book Antiqua" w:hAnsi="Book Antiqua"/>
          <w:color w:val="000000" w:themeColor="text1"/>
          <w:sz w:val="24"/>
          <w:vertAlign w:val="superscript"/>
          <w:lang w:eastAsia="zh-CN"/>
        </w:rPr>
        <w:t>[</w:t>
      </w:r>
      <w:hyperlink w:anchor="_ENREF_37" w:tooltip="Wang, 2018 #36955" w:history="1">
        <w:r w:rsidR="00F8283B" w:rsidRPr="0056740F">
          <w:rPr>
            <w:rFonts w:ascii="Book Antiqua" w:hAnsi="Book Antiqua"/>
            <w:color w:val="000000" w:themeColor="text1"/>
            <w:sz w:val="24"/>
            <w:vertAlign w:val="superscript"/>
            <w:lang w:eastAsia="zh-CN"/>
          </w:rPr>
          <w:t>37</w:t>
        </w:r>
      </w:hyperlink>
      <w:r w:rsidR="005C2A02" w:rsidRPr="0056740F">
        <w:rPr>
          <w:rFonts w:ascii="Book Antiqua" w:hAnsi="Book Antiqua"/>
          <w:color w:val="000000" w:themeColor="text1"/>
          <w:sz w:val="24"/>
          <w:vertAlign w:val="superscript"/>
          <w:lang w:eastAsia="zh-CN"/>
        </w:rPr>
        <w:t>]</w:t>
      </w:r>
      <w:r w:rsidR="005C2A02" w:rsidRPr="0056740F">
        <w:rPr>
          <w:rFonts w:ascii="Book Antiqua" w:hAnsi="Book Antiqua"/>
          <w:color w:val="000000" w:themeColor="text1"/>
          <w:sz w:val="24"/>
          <w:lang w:eastAsia="zh-CN"/>
        </w:rPr>
        <w:fldChar w:fldCharType="end"/>
      </w:r>
      <w:r w:rsidR="005C2A02" w:rsidRPr="0056740F">
        <w:rPr>
          <w:rFonts w:ascii="Book Antiqua" w:hAnsi="Book Antiqua"/>
          <w:color w:val="000000" w:themeColor="text1"/>
          <w:sz w:val="24"/>
          <w:lang w:eastAsia="zh-CN"/>
        </w:rPr>
        <w:t>. Briefly, tissue samples were fixed in 4% paraformaldehyde, embedded in paraffin</w:t>
      </w:r>
      <w:r>
        <w:rPr>
          <w:rFonts w:ascii="Book Antiqua" w:hAnsi="Book Antiqua"/>
          <w:color w:val="000000" w:themeColor="text1"/>
          <w:sz w:val="24"/>
          <w:lang w:eastAsia="zh-CN"/>
        </w:rPr>
        <w:t>,</w:t>
      </w:r>
      <w:r w:rsidR="005C2A02" w:rsidRPr="0056740F">
        <w:rPr>
          <w:rFonts w:ascii="Book Antiqua" w:hAnsi="Book Antiqua"/>
          <w:color w:val="000000" w:themeColor="text1"/>
          <w:sz w:val="24"/>
          <w:lang w:eastAsia="zh-CN"/>
        </w:rPr>
        <w:t xml:space="preserve"> and sliced into 4 μm sections. Dehydration was carried out with xylene and a gradient of ethanol solution before endogenous peroxidase blocking was </w:t>
      </w:r>
      <w:r w:rsidR="005C2A02" w:rsidRPr="0056740F">
        <w:rPr>
          <w:rFonts w:ascii="Book Antiqua" w:hAnsi="Book Antiqua"/>
          <w:color w:val="000000" w:themeColor="text1"/>
          <w:sz w:val="24"/>
          <w:lang w:eastAsia="zh-CN"/>
        </w:rPr>
        <w:lastRenderedPageBreak/>
        <w:t>carried out with a 3% H</w:t>
      </w:r>
      <w:r w:rsidR="005C2A02" w:rsidRPr="0056740F">
        <w:rPr>
          <w:rFonts w:ascii="Book Antiqua" w:hAnsi="Book Antiqua"/>
          <w:color w:val="000000" w:themeColor="text1"/>
          <w:sz w:val="24"/>
          <w:vertAlign w:val="subscript"/>
          <w:lang w:eastAsia="zh-CN"/>
        </w:rPr>
        <w:t>2</w:t>
      </w:r>
      <w:r w:rsidR="005C2A02" w:rsidRPr="0056740F">
        <w:rPr>
          <w:rFonts w:ascii="Book Antiqua" w:hAnsi="Book Antiqua"/>
          <w:color w:val="000000" w:themeColor="text1"/>
          <w:sz w:val="24"/>
          <w:lang w:eastAsia="zh-CN"/>
        </w:rPr>
        <w:t>O</w:t>
      </w:r>
      <w:r w:rsidR="005C2A02" w:rsidRPr="0056740F">
        <w:rPr>
          <w:rFonts w:ascii="Book Antiqua" w:hAnsi="Book Antiqua"/>
          <w:color w:val="000000" w:themeColor="text1"/>
          <w:sz w:val="24"/>
          <w:vertAlign w:val="subscript"/>
          <w:lang w:eastAsia="zh-CN"/>
        </w:rPr>
        <w:t>2</w:t>
      </w:r>
      <w:r w:rsidR="005C2A02" w:rsidRPr="0056740F">
        <w:rPr>
          <w:rFonts w:ascii="Book Antiqua" w:hAnsi="Book Antiqua"/>
          <w:color w:val="000000" w:themeColor="text1"/>
          <w:sz w:val="24"/>
          <w:lang w:eastAsia="zh-CN"/>
        </w:rPr>
        <w:t xml:space="preserve"> solution. </w:t>
      </w:r>
      <w:r>
        <w:rPr>
          <w:rFonts w:ascii="Book Antiqua" w:hAnsi="Book Antiqua"/>
          <w:color w:val="000000" w:themeColor="text1"/>
          <w:sz w:val="24"/>
          <w:lang w:eastAsia="zh-CN"/>
        </w:rPr>
        <w:t>A</w:t>
      </w:r>
      <w:r w:rsidR="008843C0" w:rsidRPr="0056740F">
        <w:rPr>
          <w:rFonts w:ascii="Book Antiqua" w:hAnsi="Book Antiqua"/>
          <w:color w:val="000000" w:themeColor="text1"/>
          <w:sz w:val="24"/>
          <w:lang w:eastAsia="zh-CN"/>
        </w:rPr>
        <w:t>ntigen retrieval was performed with heated sodium citrate solution (92</w:t>
      </w:r>
      <w:r w:rsidR="00C95D1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00C95D1A">
        <w:rPr>
          <w:rFonts w:ascii="Book Antiqua" w:hAnsi="Book Antiqua"/>
          <w:color w:val="000000" w:themeColor="text1"/>
          <w:sz w:val="24"/>
          <w:lang w:eastAsia="zh-CN"/>
        </w:rPr>
        <w:t>-</w:t>
      </w:r>
      <w:r w:rsidR="008843C0" w:rsidRPr="0056740F">
        <w:rPr>
          <w:rFonts w:ascii="Book Antiqua" w:hAnsi="Book Antiqua"/>
          <w:color w:val="000000" w:themeColor="text1"/>
          <w:sz w:val="24"/>
          <w:lang w:eastAsia="zh-CN"/>
        </w:rPr>
        <w:t>95</w:t>
      </w:r>
      <w:r w:rsidR="00C95D1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00C95D1A">
        <w:rPr>
          <w:rFonts w:ascii="Book Antiqua" w:hAnsi="Book Antiqua"/>
          <w:color w:val="000000" w:themeColor="text1"/>
          <w:sz w:val="24"/>
          <w:lang w:eastAsia="zh-CN"/>
        </w:rPr>
        <w:t>, 10 nmol/L</w:t>
      </w:r>
      <w:r w:rsidR="008843C0" w:rsidRPr="0056740F">
        <w:rPr>
          <w:rFonts w:ascii="Book Antiqua" w:hAnsi="Book Antiqua"/>
          <w:color w:val="000000" w:themeColor="text1"/>
          <w:sz w:val="24"/>
          <w:lang w:eastAsia="zh-CN"/>
        </w:rPr>
        <w:t>, pH 6.0) for 5 min and 1% goat serum was added to the sections at room temperature for 2 min to block the sections.</w:t>
      </w:r>
      <w:r w:rsidR="005C2A02" w:rsidRPr="0056740F">
        <w:rPr>
          <w:rFonts w:ascii="Book Antiqua" w:hAnsi="Book Antiqua"/>
          <w:color w:val="000000" w:themeColor="text1"/>
          <w:sz w:val="24"/>
          <w:lang w:eastAsia="zh-CN"/>
        </w:rPr>
        <w:t xml:space="preserve"> Rabbit anti</w:t>
      </w:r>
      <w:r w:rsidR="00661C36" w:rsidRPr="0056740F">
        <w:rPr>
          <w:rFonts w:ascii="Book Antiqua" w:hAnsi="Book Antiqua"/>
          <w:color w:val="000000" w:themeColor="text1"/>
          <w:sz w:val="24"/>
          <w:lang w:eastAsia="zh-CN"/>
        </w:rPr>
        <w:t>-</w:t>
      </w:r>
      <w:r w:rsidR="005C2A02" w:rsidRPr="0056740F">
        <w:rPr>
          <w:rFonts w:ascii="Book Antiqua" w:hAnsi="Book Antiqua"/>
          <w:color w:val="000000" w:themeColor="text1"/>
          <w:sz w:val="24"/>
          <w:lang w:eastAsia="zh-CN"/>
        </w:rPr>
        <w:t xml:space="preserve">human CEMIP antibody (1:150; </w:t>
      </w:r>
      <w:r w:rsidR="00C95D1A">
        <w:rPr>
          <w:rFonts w:ascii="Book Antiqua" w:hAnsi="Book Antiqua"/>
          <w:color w:val="000000" w:themeColor="text1"/>
          <w:sz w:val="24"/>
          <w:lang w:eastAsia="zh-CN"/>
        </w:rPr>
        <w:t>CST, United States</w:t>
      </w:r>
      <w:r w:rsidR="005C2A02" w:rsidRPr="0056740F">
        <w:rPr>
          <w:rFonts w:ascii="Book Antiqua" w:hAnsi="Book Antiqua"/>
          <w:color w:val="000000" w:themeColor="text1"/>
          <w:sz w:val="24"/>
          <w:lang w:eastAsia="zh-CN"/>
        </w:rPr>
        <w:t>) was applied onto the sections and left overnight to incubate at 4</w:t>
      </w:r>
      <w:r w:rsidR="00C95D1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005C2A02" w:rsidRPr="0056740F">
        <w:rPr>
          <w:rFonts w:ascii="Book Antiqua" w:hAnsi="Book Antiqua"/>
          <w:color w:val="000000" w:themeColor="text1"/>
          <w:sz w:val="24"/>
          <w:lang w:eastAsia="zh-CN"/>
        </w:rPr>
        <w:t xml:space="preserve">. </w:t>
      </w:r>
      <w:r w:rsidR="001802EB" w:rsidRPr="0056740F">
        <w:rPr>
          <w:rFonts w:ascii="Book Antiqua" w:hAnsi="Book Antiqua"/>
          <w:color w:val="000000" w:themeColor="text1"/>
          <w:sz w:val="24"/>
          <w:lang w:eastAsia="zh-CN"/>
        </w:rPr>
        <w:t xml:space="preserve">After incubation with the secondary antibody </w:t>
      </w:r>
      <w:r>
        <w:rPr>
          <w:rFonts w:ascii="Book Antiqua" w:hAnsi="Book Antiqua"/>
          <w:color w:val="000000" w:themeColor="text1"/>
          <w:sz w:val="24"/>
          <w:lang w:eastAsia="zh-CN"/>
        </w:rPr>
        <w:t xml:space="preserve">for </w:t>
      </w:r>
      <w:r w:rsidR="001802EB" w:rsidRPr="0056740F">
        <w:rPr>
          <w:rFonts w:ascii="Book Antiqua" w:hAnsi="Book Antiqua"/>
          <w:color w:val="000000" w:themeColor="text1"/>
          <w:sz w:val="24"/>
          <w:lang w:eastAsia="zh-CN"/>
        </w:rPr>
        <w:t>1</w:t>
      </w:r>
      <w:r w:rsidR="00C95D1A">
        <w:rPr>
          <w:rFonts w:ascii="Book Antiqua" w:hAnsi="Book Antiqua"/>
          <w:color w:val="000000" w:themeColor="text1"/>
          <w:sz w:val="24"/>
          <w:lang w:eastAsia="zh-CN"/>
        </w:rPr>
        <w:t xml:space="preserve"> </w:t>
      </w:r>
      <w:r w:rsidR="001802EB" w:rsidRPr="0056740F">
        <w:rPr>
          <w:rFonts w:ascii="Book Antiqua" w:hAnsi="Book Antiqua"/>
          <w:color w:val="000000" w:themeColor="text1"/>
          <w:sz w:val="24"/>
          <w:lang w:eastAsia="zh-CN"/>
        </w:rPr>
        <w:t xml:space="preserve">h at RT, freshly prepared diaminobenzidine was then added to the sections that were then stained with hematoxylin. </w:t>
      </w:r>
      <w:r w:rsidR="005C2A02" w:rsidRPr="0056740F">
        <w:rPr>
          <w:rFonts w:ascii="Book Antiqua" w:hAnsi="Book Antiqua"/>
          <w:color w:val="000000" w:themeColor="text1"/>
          <w:sz w:val="24"/>
          <w:lang w:eastAsia="zh-CN"/>
        </w:rPr>
        <w:t>A light microscope (Leica Microsystems, Wetzlar, Germany) was used to visualize slides and brown particles in the cytoplasm or cytomembranes were taken to indicate positive staining.</w:t>
      </w:r>
    </w:p>
    <w:p w14:paraId="448878E0"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0E41E8C8"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Statistical analysis</w:t>
      </w:r>
    </w:p>
    <w:p w14:paraId="118C07B1" w14:textId="7C8D053A" w:rsidR="00B92030" w:rsidRPr="0056740F"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All data </w:t>
      </w:r>
      <w:r w:rsidR="003C33B6">
        <w:rPr>
          <w:rFonts w:ascii="Book Antiqua" w:hAnsi="Book Antiqua"/>
          <w:color w:val="000000" w:themeColor="text1"/>
          <w:sz w:val="24"/>
          <w:lang w:eastAsia="zh-CN"/>
        </w:rPr>
        <w:t>are</w:t>
      </w:r>
      <w:r w:rsidR="003C33B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expressed in terms of</w:t>
      </w:r>
      <w:r w:rsidR="003C33B6">
        <w:rPr>
          <w:rFonts w:ascii="Book Antiqua" w:hAnsi="Book Antiqua"/>
          <w:color w:val="000000" w:themeColor="text1"/>
          <w:sz w:val="24"/>
          <w:lang w:eastAsia="zh-CN"/>
        </w:rPr>
        <w:t xml:space="preserve"> the</w:t>
      </w:r>
      <w:r w:rsidRPr="0056740F">
        <w:rPr>
          <w:rFonts w:ascii="Book Antiqua" w:hAnsi="Book Antiqua"/>
          <w:color w:val="000000" w:themeColor="text1"/>
          <w:sz w:val="24"/>
          <w:lang w:eastAsia="zh-CN"/>
        </w:rPr>
        <w:t xml:space="preserve"> mean ± SD. Continuous data </w:t>
      </w:r>
      <w:r w:rsidR="003C33B6" w:rsidRPr="0056740F">
        <w:rPr>
          <w:rFonts w:ascii="Book Antiqua" w:hAnsi="Book Antiqua"/>
          <w:color w:val="000000" w:themeColor="text1"/>
          <w:sz w:val="24"/>
          <w:lang w:eastAsia="zh-CN"/>
        </w:rPr>
        <w:t>w</w:t>
      </w:r>
      <w:r w:rsidR="003C33B6">
        <w:rPr>
          <w:rFonts w:ascii="Book Antiqua" w:hAnsi="Book Antiqua"/>
          <w:color w:val="000000" w:themeColor="text1"/>
          <w:sz w:val="24"/>
          <w:lang w:eastAsia="zh-CN"/>
        </w:rPr>
        <w:t>ere</w:t>
      </w:r>
      <w:r w:rsidR="003C33B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analyzed using the </w:t>
      </w:r>
      <w:r w:rsidRPr="00C95D1A">
        <w:rPr>
          <w:rFonts w:ascii="Book Antiqua" w:hAnsi="Book Antiqua"/>
          <w:i/>
          <w:color w:val="000000" w:themeColor="text1"/>
          <w:sz w:val="24"/>
          <w:lang w:eastAsia="zh-CN"/>
        </w:rPr>
        <w:t>t</w:t>
      </w:r>
      <w:r w:rsidRPr="0056740F">
        <w:rPr>
          <w:rFonts w:ascii="Book Antiqua" w:hAnsi="Book Antiqua"/>
          <w:color w:val="000000" w:themeColor="text1"/>
          <w:sz w:val="24"/>
          <w:lang w:eastAsia="zh-CN"/>
        </w:rPr>
        <w:t xml:space="preserve">-test or the one-way analysis of variance (ANOVA). The relationship between CASC19 expression and </w:t>
      </w:r>
      <w:r w:rsidR="003C33B6" w:rsidRPr="0056740F">
        <w:rPr>
          <w:rFonts w:ascii="Book Antiqua" w:hAnsi="Book Antiqua"/>
          <w:color w:val="000000" w:themeColor="text1"/>
          <w:sz w:val="24"/>
          <w:lang w:eastAsia="zh-CN"/>
        </w:rPr>
        <w:t>clinic</w:t>
      </w:r>
      <w:r w:rsidR="003C33B6">
        <w:rPr>
          <w:rFonts w:ascii="Book Antiqua" w:hAnsi="Book Antiqua"/>
          <w:color w:val="000000" w:themeColor="text1"/>
          <w:sz w:val="24"/>
          <w:lang w:eastAsia="zh-CN"/>
        </w:rPr>
        <w:t>o</w:t>
      </w:r>
      <w:r w:rsidRPr="0056740F">
        <w:rPr>
          <w:rFonts w:ascii="Book Antiqua" w:hAnsi="Book Antiqua"/>
          <w:color w:val="000000" w:themeColor="text1"/>
          <w:sz w:val="24"/>
          <w:lang w:eastAsia="zh-CN"/>
        </w:rPr>
        <w:t xml:space="preserve">pathological features was determined </w:t>
      </w:r>
      <w:r w:rsidR="003C33B6">
        <w:rPr>
          <w:rFonts w:ascii="Book Antiqua" w:hAnsi="Book Antiqua"/>
          <w:color w:val="000000" w:themeColor="text1"/>
          <w:sz w:val="24"/>
          <w:lang w:eastAsia="zh-CN"/>
        </w:rPr>
        <w:t>by</w:t>
      </w:r>
      <w:r w:rsidRPr="0056740F">
        <w:rPr>
          <w:rFonts w:ascii="Book Antiqua" w:hAnsi="Book Antiqua"/>
          <w:color w:val="000000" w:themeColor="text1"/>
          <w:sz w:val="24"/>
          <w:lang w:eastAsia="zh-CN"/>
        </w:rPr>
        <w:t xml:space="preserve"> one-way analysis of variance, the Chi-squared test</w:t>
      </w:r>
      <w:r w:rsidR="003C33B6">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or the Fisher’s exact test. The prognostic value of CASC19 in CRC patients was explored </w:t>
      </w:r>
      <w:r w:rsidR="003C33B6">
        <w:rPr>
          <w:rFonts w:ascii="Book Antiqua" w:hAnsi="Book Antiqua"/>
          <w:color w:val="000000" w:themeColor="text1"/>
          <w:sz w:val="24"/>
          <w:lang w:eastAsia="zh-CN"/>
        </w:rPr>
        <w:t>by</w:t>
      </w:r>
      <w:r w:rsidR="003C33B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Cox regression analysis. Kaplan</w:t>
      </w:r>
      <w:r w:rsidR="00C95D1A">
        <w:rPr>
          <w:rFonts w:ascii="Book Antiqua" w:hAnsi="Book Antiqua"/>
          <w:color w:val="000000" w:themeColor="text1"/>
          <w:sz w:val="24"/>
          <w:lang w:eastAsia="zh-CN"/>
        </w:rPr>
        <w:t>-</w:t>
      </w:r>
      <w:r w:rsidRPr="0056740F">
        <w:rPr>
          <w:rFonts w:ascii="Book Antiqua" w:hAnsi="Book Antiqua"/>
          <w:color w:val="000000" w:themeColor="text1"/>
          <w:sz w:val="24"/>
          <w:lang w:eastAsia="zh-CN"/>
        </w:rPr>
        <w:t>Meier methods and log-rank tests were used to carry out survival analyses. The correlations between CASC19, miR-140-5p</w:t>
      </w:r>
      <w:r w:rsidR="003C33B6">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CEMIP were analyzed using Spearman or Pearson correlation analysis. All statistical analyses were carried out with the use of GraphPad Prism (G</w:t>
      </w:r>
      <w:r w:rsidR="00C95D1A">
        <w:rPr>
          <w:rFonts w:ascii="Book Antiqua" w:hAnsi="Book Antiqua"/>
          <w:color w:val="000000" w:themeColor="text1"/>
          <w:sz w:val="24"/>
          <w:lang w:eastAsia="zh-CN"/>
        </w:rPr>
        <w:t>raphPad Software, Version 5.0, United States</w:t>
      </w:r>
      <w:r w:rsidRPr="0056740F">
        <w:rPr>
          <w:rFonts w:ascii="Book Antiqua" w:hAnsi="Book Antiqua"/>
          <w:color w:val="000000" w:themeColor="text1"/>
          <w:sz w:val="24"/>
          <w:lang w:eastAsia="zh-CN"/>
        </w:rPr>
        <w:t>) and Si</w:t>
      </w:r>
      <w:r w:rsidR="00C95D1A">
        <w:rPr>
          <w:rFonts w:ascii="Book Antiqua" w:hAnsi="Book Antiqua"/>
          <w:color w:val="000000" w:themeColor="text1"/>
          <w:sz w:val="24"/>
          <w:lang w:eastAsia="zh-CN"/>
        </w:rPr>
        <w:t>gmaPlot software (SPSS 22.0, United States</w:t>
      </w:r>
      <w:r w:rsidRPr="0056740F">
        <w:rPr>
          <w:rFonts w:ascii="Book Antiqua" w:hAnsi="Book Antiqua"/>
          <w:color w:val="000000" w:themeColor="text1"/>
          <w:sz w:val="24"/>
          <w:lang w:eastAsia="zh-CN"/>
        </w:rPr>
        <w:t xml:space="preserve">). </w:t>
      </w:r>
      <w:r w:rsidRPr="0056740F">
        <w:rPr>
          <w:rFonts w:ascii="Book Antiqua" w:hAnsi="Book Antiqua"/>
          <w:i/>
          <w:color w:val="000000" w:themeColor="text1"/>
          <w:sz w:val="24"/>
          <w:lang w:eastAsia="zh-CN"/>
        </w:rPr>
        <w:t>P</w:t>
      </w:r>
      <w:r w:rsidR="003C33B6">
        <w:rPr>
          <w:rFonts w:ascii="Book Antiqua" w:hAnsi="Book Antiqua"/>
          <w:i/>
          <w:color w:val="000000" w:themeColor="text1"/>
          <w:sz w:val="24"/>
          <w:lang w:eastAsia="zh-CN"/>
        </w:rPr>
        <w:t>-</w:t>
      </w:r>
      <w:r w:rsidR="003C33B6" w:rsidRPr="00C3267B">
        <w:rPr>
          <w:rFonts w:ascii="Book Antiqua" w:hAnsi="Book Antiqua"/>
          <w:color w:val="000000" w:themeColor="text1"/>
          <w:sz w:val="24"/>
          <w:lang w:eastAsia="zh-CN"/>
        </w:rPr>
        <w:t>values</w:t>
      </w:r>
      <w:r w:rsidRPr="0056740F">
        <w:rPr>
          <w:rFonts w:ascii="Book Antiqua" w:hAnsi="Book Antiqua"/>
          <w:color w:val="000000" w:themeColor="text1"/>
          <w:sz w:val="24"/>
          <w:lang w:eastAsia="zh-CN"/>
        </w:rPr>
        <w:t xml:space="preserve"> &lt; 0.05 </w:t>
      </w:r>
      <w:r w:rsidR="003C33B6" w:rsidRPr="0056740F">
        <w:rPr>
          <w:rFonts w:ascii="Book Antiqua" w:hAnsi="Book Antiqua"/>
          <w:color w:val="000000" w:themeColor="text1"/>
          <w:sz w:val="24"/>
          <w:lang w:eastAsia="zh-CN"/>
        </w:rPr>
        <w:t>w</w:t>
      </w:r>
      <w:r w:rsidR="003C33B6">
        <w:rPr>
          <w:rFonts w:ascii="Book Antiqua" w:hAnsi="Book Antiqua"/>
          <w:color w:val="000000" w:themeColor="text1"/>
          <w:sz w:val="24"/>
          <w:lang w:eastAsia="zh-CN"/>
        </w:rPr>
        <w:t>ere</w:t>
      </w:r>
      <w:r w:rsidR="003C33B6" w:rsidRPr="0056740F">
        <w:rPr>
          <w:rFonts w:ascii="Book Antiqua" w:hAnsi="Book Antiqua"/>
          <w:color w:val="000000" w:themeColor="text1"/>
          <w:sz w:val="24"/>
          <w:lang w:eastAsia="zh-CN"/>
        </w:rPr>
        <w:t xml:space="preserve"> </w:t>
      </w:r>
      <w:r w:rsidR="003C33B6">
        <w:rPr>
          <w:rFonts w:ascii="Book Antiqua" w:hAnsi="Book Antiqua"/>
          <w:color w:val="000000" w:themeColor="text1"/>
          <w:sz w:val="24"/>
          <w:lang w:eastAsia="zh-CN"/>
        </w:rPr>
        <w:t>considered</w:t>
      </w:r>
      <w:r w:rsidRPr="0056740F">
        <w:rPr>
          <w:rFonts w:ascii="Book Antiqua" w:hAnsi="Book Antiqua"/>
          <w:color w:val="000000" w:themeColor="text1"/>
          <w:sz w:val="24"/>
          <w:lang w:eastAsia="zh-CN"/>
        </w:rPr>
        <w:t xml:space="preserve"> statistically significant. All results are representative of three repeated experiments.</w:t>
      </w:r>
    </w:p>
    <w:p w14:paraId="440FCC45" w14:textId="77777777" w:rsidR="004A58D2" w:rsidRPr="0056740F" w:rsidRDefault="004A58D2" w:rsidP="0056740F">
      <w:pPr>
        <w:adjustRightInd w:val="0"/>
        <w:snapToGrid w:val="0"/>
        <w:spacing w:line="360" w:lineRule="auto"/>
        <w:jc w:val="both"/>
        <w:rPr>
          <w:rFonts w:ascii="Book Antiqua" w:hAnsi="Book Antiqua"/>
          <w:color w:val="000000" w:themeColor="text1"/>
          <w:sz w:val="24"/>
          <w:lang w:eastAsia="zh-CN"/>
        </w:rPr>
      </w:pPr>
    </w:p>
    <w:p w14:paraId="2D1C4B09" w14:textId="77777777" w:rsidR="001802EB" w:rsidRPr="0056740F" w:rsidRDefault="001802EB" w:rsidP="00C267B3">
      <w:pPr>
        <w:adjustRightInd w:val="0"/>
        <w:snapToGrid w:val="0"/>
        <w:spacing w:line="360" w:lineRule="auto"/>
        <w:jc w:val="both"/>
        <w:outlineLvl w:val="0"/>
        <w:rPr>
          <w:rFonts w:ascii="Book Antiqua" w:hAnsi="Book Antiqua"/>
          <w:b/>
          <w:color w:val="000000" w:themeColor="text1"/>
          <w:sz w:val="24"/>
          <w:lang w:eastAsia="zh-CN"/>
        </w:rPr>
      </w:pPr>
      <w:r w:rsidRPr="0056740F">
        <w:rPr>
          <w:rFonts w:ascii="Book Antiqua" w:hAnsi="Book Antiqua"/>
          <w:b/>
          <w:color w:val="000000" w:themeColor="text1"/>
          <w:sz w:val="24"/>
          <w:lang w:eastAsia="zh-CN"/>
        </w:rPr>
        <w:t>R</w:t>
      </w:r>
      <w:r w:rsidR="00E71C86" w:rsidRPr="0056740F">
        <w:rPr>
          <w:rFonts w:ascii="Book Antiqua" w:hAnsi="Book Antiqua"/>
          <w:b/>
          <w:color w:val="000000" w:themeColor="text1"/>
          <w:sz w:val="24"/>
          <w:lang w:eastAsia="zh-CN"/>
        </w:rPr>
        <w:t>ESULTS</w:t>
      </w:r>
    </w:p>
    <w:p w14:paraId="31775530" w14:textId="5F8F886B" w:rsidR="009E6B1C" w:rsidRPr="0056740F" w:rsidRDefault="009E6B1C" w:rsidP="0056740F">
      <w:pPr>
        <w:adjustRightInd w:val="0"/>
        <w:snapToGrid w:val="0"/>
        <w:spacing w:line="360" w:lineRule="auto"/>
        <w:jc w:val="both"/>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CASC19 is upregulated in CRC tissues and CRC cell lines, and high expression of CASC19 indicates </w:t>
      </w:r>
      <w:r w:rsidR="003C33B6">
        <w:rPr>
          <w:rFonts w:ascii="Book Antiqua" w:hAnsi="Book Antiqua"/>
          <w:b/>
          <w:i/>
          <w:color w:val="000000" w:themeColor="text1"/>
          <w:sz w:val="24"/>
          <w:lang w:eastAsia="zh-CN"/>
        </w:rPr>
        <w:t xml:space="preserve">a </w:t>
      </w:r>
      <w:r w:rsidRPr="0056740F">
        <w:rPr>
          <w:rFonts w:ascii="Book Antiqua" w:hAnsi="Book Antiqua"/>
          <w:b/>
          <w:i/>
          <w:color w:val="000000" w:themeColor="text1"/>
          <w:sz w:val="24"/>
          <w:lang w:eastAsia="zh-CN"/>
        </w:rPr>
        <w:t>poor prognosis</w:t>
      </w:r>
    </w:p>
    <w:p w14:paraId="4A0BDFC3" w14:textId="7F119A5E" w:rsidR="009E6B1C" w:rsidRPr="0056740F" w:rsidRDefault="009E6B1C"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lastRenderedPageBreak/>
        <w:t>CASC19 expression was analyzed in 52 pairs of CRC tissues and adjacent normal colon</w:t>
      </w:r>
      <w:r w:rsidR="00EA5F42">
        <w:rPr>
          <w:rFonts w:ascii="Book Antiqua" w:hAnsi="Book Antiqua"/>
          <w:color w:val="000000" w:themeColor="text1"/>
          <w:sz w:val="24"/>
          <w:lang w:eastAsia="zh-CN"/>
        </w:rPr>
        <w:t>ic</w:t>
      </w:r>
      <w:r w:rsidRPr="0056740F">
        <w:rPr>
          <w:rFonts w:ascii="Book Antiqua" w:hAnsi="Book Antiqua"/>
          <w:color w:val="000000" w:themeColor="text1"/>
          <w:sz w:val="24"/>
          <w:lang w:eastAsia="zh-CN"/>
        </w:rPr>
        <w:t xml:space="preserve"> mucosa</w:t>
      </w:r>
      <w:r w:rsidR="00EA5F42">
        <w:rPr>
          <w:rFonts w:ascii="Book Antiqua" w:hAnsi="Book Antiqua"/>
          <w:color w:val="000000" w:themeColor="text1"/>
          <w:sz w:val="24"/>
          <w:lang w:eastAsia="zh-CN"/>
        </w:rPr>
        <w:t>l</w:t>
      </w:r>
      <w:r w:rsidRPr="0056740F">
        <w:rPr>
          <w:rFonts w:ascii="Book Antiqua" w:hAnsi="Book Antiqua"/>
          <w:color w:val="000000" w:themeColor="text1"/>
          <w:sz w:val="24"/>
          <w:lang w:eastAsia="zh-CN"/>
        </w:rPr>
        <w:t xml:space="preserve"> tissues using qRT-PCR. CASC19 exhibited significantly increased expression in CRC tissues in contrast to adjacent healthy colonic mucosal tissues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 xml:space="preserve">&lt; 0.05) </w:t>
      </w:r>
      <w:r w:rsidRPr="00C95D1A">
        <w:rPr>
          <w:rFonts w:ascii="Book Antiqua" w:hAnsi="Book Antiqua"/>
          <w:color w:val="000000" w:themeColor="text1"/>
          <w:sz w:val="24"/>
          <w:lang w:eastAsia="zh-CN"/>
        </w:rPr>
        <w:t>(Figure 1A).</w:t>
      </w:r>
      <w:r w:rsidRPr="0056740F">
        <w:rPr>
          <w:rFonts w:ascii="Book Antiqua" w:hAnsi="Book Antiqua"/>
          <w:color w:val="000000" w:themeColor="text1"/>
          <w:sz w:val="24"/>
          <w:lang w:eastAsia="zh-CN"/>
        </w:rPr>
        <w:t xml:space="preserve"> C</w:t>
      </w:r>
      <w:r w:rsidR="001802EB" w:rsidRPr="0056740F">
        <w:rPr>
          <w:rFonts w:ascii="Book Antiqua" w:hAnsi="Book Antiqua"/>
          <w:color w:val="000000" w:themeColor="text1"/>
          <w:sz w:val="24"/>
          <w:lang w:eastAsia="zh-CN"/>
        </w:rPr>
        <w:t>onsistently</w:t>
      </w:r>
      <w:r w:rsidRPr="0056740F">
        <w:rPr>
          <w:rFonts w:ascii="Book Antiqua" w:hAnsi="Book Antiqua"/>
          <w:color w:val="000000" w:themeColor="text1"/>
          <w:sz w:val="24"/>
          <w:lang w:eastAsia="zh-CN"/>
        </w:rPr>
        <w:t>, the CASC19 expression in CRC cell lines was markedly elevated in comparison to FHC cells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 xml:space="preserve">&lt; 0.05) </w:t>
      </w:r>
      <w:r w:rsidRPr="00C95D1A">
        <w:rPr>
          <w:rFonts w:ascii="Book Antiqua" w:hAnsi="Book Antiqua"/>
          <w:color w:val="000000" w:themeColor="text1"/>
          <w:sz w:val="24"/>
          <w:lang w:eastAsia="zh-CN"/>
        </w:rPr>
        <w:t>(Figure 1B).</w:t>
      </w:r>
      <w:r w:rsidRPr="0056740F">
        <w:rPr>
          <w:rFonts w:ascii="Book Antiqua" w:hAnsi="Book Antiqua"/>
          <w:color w:val="000000" w:themeColor="text1"/>
          <w:sz w:val="24"/>
          <w:lang w:eastAsia="zh-CN"/>
        </w:rPr>
        <w:t xml:space="preserve"> For further </w:t>
      </w:r>
      <w:r w:rsidRPr="0056740F">
        <w:rPr>
          <w:rFonts w:ascii="Book Antiqua" w:hAnsi="Book Antiqua"/>
          <w:i/>
          <w:color w:val="000000" w:themeColor="text1"/>
          <w:sz w:val="24"/>
          <w:lang w:eastAsia="zh-CN"/>
        </w:rPr>
        <w:t>in vitro</w:t>
      </w:r>
      <w:r w:rsidRPr="0056740F">
        <w:rPr>
          <w:rFonts w:ascii="Book Antiqua" w:hAnsi="Book Antiqua"/>
          <w:color w:val="000000" w:themeColor="text1"/>
          <w:sz w:val="24"/>
          <w:lang w:eastAsia="zh-CN"/>
        </w:rPr>
        <w:t xml:space="preserve"> studies, HCT-116 and SW480 cell lines were used.</w:t>
      </w:r>
    </w:p>
    <w:p w14:paraId="44942710" w14:textId="709065CD" w:rsidR="0079616E" w:rsidRPr="00274E74" w:rsidRDefault="00C95D1A"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We also focused on determining the association between expression of CASC19 and clinical phenotypes of patients with CRC. Participants were stratified into an aggressive tumor group (</w:t>
      </w:r>
      <w:bookmarkStart w:id="25" w:name="OLE_LINK581"/>
      <w:r w:rsidR="0079616E" w:rsidRPr="00C95D1A">
        <w:rPr>
          <w:rFonts w:ascii="Book Antiqua" w:hAnsi="Book Antiqua"/>
          <w:i/>
          <w:color w:val="000000" w:themeColor="text1"/>
          <w:sz w:val="24"/>
          <w:lang w:eastAsia="zh-CN"/>
        </w:rPr>
        <w:t>n</w:t>
      </w:r>
      <w:r w:rsidRPr="00C95D1A">
        <w:rPr>
          <w:rFonts w:ascii="Book Antiqua" w:hAnsi="Book Antiqua"/>
          <w:i/>
          <w:color w:val="000000" w:themeColor="text1"/>
          <w:sz w:val="24"/>
          <w:lang w:eastAsia="zh-CN"/>
        </w:rPr>
        <w:t xml:space="preserve"> </w:t>
      </w:r>
      <w:bookmarkEnd w:id="25"/>
      <w:r w:rsidR="0079616E" w:rsidRPr="0056740F">
        <w:rPr>
          <w:rFonts w:ascii="Book Antiqua" w:hAnsi="Book Antiqua"/>
          <w:color w:val="000000" w:themeColor="text1"/>
          <w:sz w:val="24"/>
          <w:lang w:eastAsia="zh-CN"/>
        </w:rPr>
        <w:t>=</w:t>
      </w:r>
      <w:r>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25) and</w:t>
      </w:r>
      <w:r>
        <w:rPr>
          <w:rFonts w:ascii="Book Antiqua" w:hAnsi="Book Antiqua"/>
          <w:color w:val="000000" w:themeColor="text1"/>
          <w:sz w:val="24"/>
          <w:lang w:eastAsia="zh-CN"/>
        </w:rPr>
        <w:t xml:space="preserve"> a non-aggressive tumor group (</w:t>
      </w:r>
      <w:r w:rsidRPr="00C95D1A">
        <w:rPr>
          <w:rFonts w:ascii="Book Antiqua" w:hAnsi="Book Antiqua"/>
          <w:i/>
          <w:color w:val="000000" w:themeColor="text1"/>
          <w:sz w:val="24"/>
          <w:lang w:eastAsia="zh-CN"/>
        </w:rPr>
        <w:t xml:space="preserve">n </w:t>
      </w:r>
      <w:r w:rsidR="0079616E" w:rsidRPr="0056740F">
        <w:rPr>
          <w:rFonts w:ascii="Book Antiqua" w:hAnsi="Book Antiqua"/>
          <w:color w:val="000000" w:themeColor="text1"/>
          <w:sz w:val="24"/>
          <w:lang w:eastAsia="zh-CN"/>
        </w:rPr>
        <w:t>=</w:t>
      </w:r>
      <w:r>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 xml:space="preserve">27) based on whether the patient had </w:t>
      </w:r>
      <w:r w:rsidR="001802EB" w:rsidRPr="0056740F">
        <w:rPr>
          <w:rFonts w:ascii="Book Antiqua" w:hAnsi="Book Antiqua"/>
          <w:color w:val="000000" w:themeColor="text1"/>
          <w:sz w:val="24"/>
          <w:lang w:eastAsia="zh-CN"/>
        </w:rPr>
        <w:t xml:space="preserve">or not </w:t>
      </w:r>
      <w:r w:rsidR="0079616E" w:rsidRPr="0056740F">
        <w:rPr>
          <w:rFonts w:ascii="Book Antiqua" w:hAnsi="Book Antiqua"/>
          <w:color w:val="000000" w:themeColor="text1"/>
          <w:sz w:val="24"/>
          <w:lang w:eastAsia="zh-CN"/>
        </w:rPr>
        <w:t>lymph node or liver metastasis. Results showed that aggressive CRC tumors had higher CASC19 expression (</w:t>
      </w:r>
      <w:r w:rsidR="0079616E" w:rsidRPr="0056740F">
        <w:rPr>
          <w:rFonts w:ascii="Book Antiqua" w:hAnsi="Book Antiqua"/>
          <w:i/>
          <w:color w:val="000000" w:themeColor="text1"/>
          <w:sz w:val="24"/>
          <w:lang w:eastAsia="zh-CN"/>
        </w:rPr>
        <w:t xml:space="preserve">P </w:t>
      </w:r>
      <w:r w:rsidR="0079616E" w:rsidRPr="0056740F">
        <w:rPr>
          <w:rFonts w:ascii="Book Antiqua" w:hAnsi="Book Antiqua"/>
          <w:color w:val="000000" w:themeColor="text1"/>
          <w:sz w:val="24"/>
          <w:lang w:eastAsia="zh-CN"/>
        </w:rPr>
        <w:t xml:space="preserve">&lt; 0.05) </w:t>
      </w:r>
      <w:r w:rsidR="0079616E" w:rsidRPr="00C95D1A">
        <w:rPr>
          <w:rFonts w:ascii="Book Antiqua" w:hAnsi="Book Antiqua"/>
          <w:color w:val="000000" w:themeColor="text1"/>
          <w:sz w:val="24"/>
          <w:lang w:eastAsia="zh-CN"/>
        </w:rPr>
        <w:t xml:space="preserve">(Figure 1C). </w:t>
      </w:r>
      <w:r w:rsidR="0079616E" w:rsidRPr="0056740F">
        <w:rPr>
          <w:rFonts w:ascii="Book Antiqua" w:hAnsi="Book Antiqua"/>
          <w:color w:val="000000" w:themeColor="text1"/>
          <w:sz w:val="24"/>
          <w:lang w:eastAsia="zh-CN"/>
        </w:rPr>
        <w:t xml:space="preserve">Next, we calculated the average of relative CASC19 expression levels in tumor tissues, and the average value (2.9310) was determined to be the cutoff point between “High CASC19” and “Low CASC19”. Results showed that 22 samples were included in the high CASC19 group while another 30 </w:t>
      </w:r>
      <w:r w:rsidR="00EA5F42" w:rsidRPr="0056740F">
        <w:rPr>
          <w:rFonts w:ascii="Book Antiqua" w:hAnsi="Book Antiqua"/>
          <w:color w:val="000000" w:themeColor="text1"/>
          <w:sz w:val="24"/>
          <w:lang w:eastAsia="zh-CN"/>
        </w:rPr>
        <w:t>w</w:t>
      </w:r>
      <w:r w:rsidR="00EA5F42">
        <w:rPr>
          <w:rFonts w:ascii="Book Antiqua" w:hAnsi="Book Antiqua"/>
          <w:color w:val="000000" w:themeColor="text1"/>
          <w:sz w:val="24"/>
          <w:lang w:eastAsia="zh-CN"/>
        </w:rPr>
        <w:t>ere</w:t>
      </w:r>
      <w:r w:rsidR="00EA5F42" w:rsidRPr="0056740F">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 xml:space="preserve">included in the low CASC19 group. Subsequent correlation analysis revealed that CASC19 expression </w:t>
      </w:r>
      <w:r w:rsidR="00EA5F42">
        <w:rPr>
          <w:rFonts w:ascii="Book Antiqua" w:hAnsi="Book Antiqua"/>
          <w:color w:val="000000" w:themeColor="text1"/>
          <w:sz w:val="24"/>
          <w:lang w:eastAsia="zh-CN"/>
        </w:rPr>
        <w:t>was</w:t>
      </w:r>
      <w:r w:rsidR="00EA5F42" w:rsidRPr="0056740F">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associated with liver metastasis (</w:t>
      </w:r>
      <w:r w:rsidR="0079616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490A91"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490A91" w:rsidRPr="0056740F">
        <w:rPr>
          <w:rFonts w:ascii="Book Antiqua" w:hAnsi="Book Antiqua"/>
          <w:color w:val="000000" w:themeColor="text1"/>
          <w:sz w:val="24"/>
          <w:lang w:eastAsia="zh-CN"/>
        </w:rPr>
        <w:t>0.0</w:t>
      </w:r>
      <w:r w:rsidR="0079616E" w:rsidRPr="0056740F">
        <w:rPr>
          <w:rFonts w:ascii="Book Antiqua" w:hAnsi="Book Antiqua"/>
          <w:color w:val="000000" w:themeColor="text1"/>
          <w:sz w:val="24"/>
          <w:lang w:eastAsia="zh-CN"/>
        </w:rPr>
        <w:t>1), lymphatic metastasis (</w:t>
      </w:r>
      <w:r w:rsidR="0079616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79616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0.01)</w:t>
      </w:r>
      <w:r w:rsidR="00EA5F42">
        <w:rPr>
          <w:rFonts w:ascii="Book Antiqua" w:hAnsi="Book Antiqua"/>
          <w:color w:val="000000" w:themeColor="text1"/>
          <w:sz w:val="24"/>
          <w:lang w:eastAsia="zh-CN"/>
        </w:rPr>
        <w:t>,</w:t>
      </w:r>
      <w:r w:rsidR="0079616E" w:rsidRPr="0056740F">
        <w:rPr>
          <w:rFonts w:ascii="Book Antiqua" w:hAnsi="Book Antiqua"/>
          <w:color w:val="000000" w:themeColor="text1"/>
          <w:sz w:val="24"/>
          <w:lang w:eastAsia="zh-CN"/>
        </w:rPr>
        <w:t xml:space="preserve"> and TNM stage (</w:t>
      </w:r>
      <w:r w:rsidR="0079616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79616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 xml:space="preserve">0.05) </w:t>
      </w:r>
      <w:r w:rsidR="0079616E" w:rsidRPr="00C95D1A">
        <w:rPr>
          <w:rFonts w:ascii="Book Antiqua" w:hAnsi="Book Antiqua"/>
          <w:color w:val="000000" w:themeColor="text1"/>
          <w:sz w:val="24"/>
          <w:lang w:eastAsia="zh-CN"/>
        </w:rPr>
        <w:t>(Table 1)</w:t>
      </w:r>
      <w:r w:rsidR="00453D37" w:rsidRPr="00C95D1A">
        <w:rPr>
          <w:rFonts w:ascii="Book Antiqua" w:hAnsi="Book Antiqua"/>
          <w:color w:val="000000" w:themeColor="text1"/>
          <w:sz w:val="24"/>
          <w:lang w:eastAsia="zh-CN"/>
        </w:rPr>
        <w:t xml:space="preserve"> (</w:t>
      </w:r>
      <w:r>
        <w:rPr>
          <w:rFonts w:ascii="Book Antiqua" w:hAnsi="Book Antiqua"/>
          <w:color w:val="000000" w:themeColor="text1"/>
          <w:sz w:val="24"/>
          <w:lang w:eastAsia="zh-CN"/>
        </w:rPr>
        <w:t xml:space="preserve">Supplementary Figure </w:t>
      </w:r>
      <w:r w:rsidR="00453D37" w:rsidRPr="00C95D1A">
        <w:rPr>
          <w:rFonts w:ascii="Book Antiqua" w:hAnsi="Book Antiqua"/>
          <w:color w:val="000000" w:themeColor="text1"/>
          <w:sz w:val="24"/>
          <w:lang w:eastAsia="zh-CN"/>
        </w:rPr>
        <w:t>1)</w:t>
      </w:r>
      <w:r w:rsidR="0079616E" w:rsidRPr="00C95D1A">
        <w:rPr>
          <w:rFonts w:ascii="Book Antiqua" w:hAnsi="Book Antiqua"/>
          <w:color w:val="000000" w:themeColor="text1"/>
          <w:sz w:val="24"/>
          <w:lang w:eastAsia="zh-CN"/>
        </w:rPr>
        <w:t>.</w:t>
      </w:r>
      <w:r w:rsidR="0079616E" w:rsidRPr="0056740F">
        <w:rPr>
          <w:rFonts w:ascii="Book Antiqua" w:hAnsi="Book Antiqua"/>
          <w:color w:val="000000" w:themeColor="text1"/>
          <w:sz w:val="24"/>
          <w:lang w:eastAsia="zh-CN"/>
        </w:rPr>
        <w:t xml:space="preserve"> Significant associations were not present between CASC19 expression and other clinical parameters such as tumor size, </w:t>
      </w:r>
      <w:r w:rsidR="00453D37" w:rsidRPr="0056740F">
        <w:rPr>
          <w:rFonts w:ascii="Book Antiqua" w:hAnsi="Book Antiqua"/>
          <w:color w:val="000000" w:themeColor="text1"/>
          <w:sz w:val="24"/>
          <w:lang w:eastAsia="zh-CN"/>
        </w:rPr>
        <w:t xml:space="preserve">local invasion, </w:t>
      </w:r>
      <w:r w:rsidR="0079616E" w:rsidRPr="0056740F">
        <w:rPr>
          <w:rFonts w:ascii="Book Antiqua" w:hAnsi="Book Antiqua"/>
          <w:color w:val="000000" w:themeColor="text1"/>
          <w:sz w:val="24"/>
          <w:lang w:eastAsia="zh-CN"/>
        </w:rPr>
        <w:t>age</w:t>
      </w:r>
      <w:r w:rsidR="00EA5F42">
        <w:rPr>
          <w:rFonts w:ascii="Book Antiqua" w:hAnsi="Book Antiqua"/>
          <w:color w:val="000000" w:themeColor="text1"/>
          <w:sz w:val="24"/>
          <w:lang w:eastAsia="zh-CN"/>
        </w:rPr>
        <w:t>,</w:t>
      </w:r>
      <w:r w:rsidR="0079616E" w:rsidRPr="0056740F">
        <w:rPr>
          <w:rFonts w:ascii="Book Antiqua" w:hAnsi="Book Antiqua"/>
          <w:color w:val="000000" w:themeColor="text1"/>
          <w:sz w:val="24"/>
          <w:lang w:eastAsia="zh-CN"/>
        </w:rPr>
        <w:t xml:space="preserve"> and gender (</w:t>
      </w:r>
      <w:r w:rsidR="0079616E"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79616E" w:rsidRPr="0056740F">
        <w:rPr>
          <w:rFonts w:ascii="Book Antiqua" w:hAnsi="Book Antiqua"/>
          <w:color w:val="000000" w:themeColor="text1"/>
          <w:sz w:val="24"/>
          <w:lang w:eastAsia="zh-CN"/>
        </w:rPr>
        <w:t>&gt;</w:t>
      </w:r>
      <w:r w:rsidR="00274E74">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 xml:space="preserve">0.05) </w:t>
      </w:r>
      <w:r w:rsidR="0079616E" w:rsidRPr="00274E74">
        <w:rPr>
          <w:rFonts w:ascii="Book Antiqua" w:hAnsi="Book Antiqua"/>
          <w:color w:val="000000" w:themeColor="text1"/>
          <w:sz w:val="24"/>
          <w:lang w:eastAsia="zh-CN"/>
        </w:rPr>
        <w:t>(Table 1)</w:t>
      </w:r>
      <w:r w:rsidR="0079616E" w:rsidRPr="0056740F">
        <w:rPr>
          <w:rFonts w:ascii="Book Antiqua" w:hAnsi="Book Antiqua"/>
          <w:color w:val="000000" w:themeColor="text1"/>
          <w:sz w:val="24"/>
          <w:lang w:eastAsia="zh-CN"/>
        </w:rPr>
        <w:t xml:space="preserve">. Kaplan-Meier survival curves demonstrated that patients who possessed raised expression of CASC19 experienced shorter survival durations in contrast to those who had lower CASC19 expression (log-rank </w:t>
      </w:r>
      <w:r w:rsidR="0079616E"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79616E"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 xml:space="preserve">0.001) </w:t>
      </w:r>
      <w:r w:rsidR="0079616E" w:rsidRPr="00274E74">
        <w:rPr>
          <w:rFonts w:ascii="Book Antiqua" w:hAnsi="Book Antiqua"/>
          <w:color w:val="000000" w:themeColor="text1"/>
          <w:sz w:val="24"/>
          <w:lang w:eastAsia="zh-CN"/>
        </w:rPr>
        <w:t>(Figure 1D).</w:t>
      </w:r>
      <w:r w:rsidR="0079616E" w:rsidRPr="0056740F">
        <w:rPr>
          <w:rFonts w:ascii="Book Antiqua" w:hAnsi="Book Antiqua"/>
          <w:color w:val="000000" w:themeColor="text1"/>
          <w:sz w:val="24"/>
          <w:lang w:eastAsia="zh-CN"/>
        </w:rPr>
        <w:t xml:space="preserve"> We then carried out multivariable Cox regression analysis to further determine the impact of </w:t>
      </w:r>
      <w:r w:rsidR="00EA5F42" w:rsidRPr="0056740F">
        <w:rPr>
          <w:rFonts w:ascii="Book Antiqua" w:hAnsi="Book Antiqua"/>
          <w:color w:val="000000" w:themeColor="text1"/>
          <w:sz w:val="24"/>
          <w:lang w:eastAsia="zh-CN"/>
        </w:rPr>
        <w:t>clinic</w:t>
      </w:r>
      <w:r w:rsidR="00EA5F42">
        <w:rPr>
          <w:rFonts w:ascii="Book Antiqua" w:hAnsi="Book Antiqua"/>
          <w:color w:val="000000" w:themeColor="text1"/>
          <w:sz w:val="24"/>
          <w:lang w:eastAsia="zh-CN"/>
        </w:rPr>
        <w:t>o</w:t>
      </w:r>
      <w:r w:rsidR="0079616E" w:rsidRPr="0056740F">
        <w:rPr>
          <w:rFonts w:ascii="Book Antiqua" w:hAnsi="Book Antiqua"/>
          <w:color w:val="000000" w:themeColor="text1"/>
          <w:sz w:val="24"/>
          <w:lang w:eastAsia="zh-CN"/>
        </w:rPr>
        <w:t>pathological features and expression of CASC19 on the overall survival times of patients with CRC. The findings in</w:t>
      </w:r>
      <w:r w:rsidR="00274E74">
        <w:rPr>
          <w:rFonts w:ascii="Book Antiqua" w:hAnsi="Book Antiqua"/>
          <w:color w:val="000000" w:themeColor="text1"/>
          <w:sz w:val="24"/>
          <w:lang w:eastAsia="zh-CN"/>
        </w:rPr>
        <w:t>dicated that CASC19 expression [</w:t>
      </w:r>
      <w:r w:rsidR="00FB02EB" w:rsidRPr="0056740F">
        <w:rPr>
          <w:rFonts w:ascii="Book Antiqua" w:hAnsi="Book Antiqua"/>
          <w:color w:val="000000" w:themeColor="text1"/>
          <w:sz w:val="24"/>
          <w:lang w:eastAsia="zh-CN"/>
        </w:rPr>
        <w:t>the exponent of B (</w:t>
      </w:r>
      <w:r w:rsidR="0079616E" w:rsidRPr="0056740F">
        <w:rPr>
          <w:rFonts w:ascii="Book Antiqua" w:hAnsi="Book Antiqua"/>
          <w:color w:val="000000" w:themeColor="text1"/>
          <w:sz w:val="24"/>
          <w:lang w:eastAsia="zh-CN"/>
        </w:rPr>
        <w:t>Exp (B) =</w:t>
      </w:r>
      <w:r w:rsidR="00274E74">
        <w:rPr>
          <w:rFonts w:ascii="Book Antiqua" w:hAnsi="Book Antiqua"/>
          <w:color w:val="000000" w:themeColor="text1"/>
          <w:sz w:val="24"/>
          <w:lang w:eastAsia="zh-CN"/>
        </w:rPr>
        <w:t xml:space="preserve"> </w:t>
      </w:r>
      <w:r w:rsidR="007628E7" w:rsidRPr="0056740F">
        <w:rPr>
          <w:rFonts w:ascii="Book Antiqua" w:hAnsi="Book Antiqua"/>
          <w:color w:val="000000" w:themeColor="text1"/>
          <w:sz w:val="24"/>
          <w:lang w:eastAsia="zh-CN"/>
        </w:rPr>
        <w:t>8.893</w:t>
      </w:r>
      <w:r w:rsidR="0079616E" w:rsidRPr="0056740F">
        <w:rPr>
          <w:rFonts w:ascii="Book Antiqua" w:hAnsi="Book Antiqua"/>
          <w:color w:val="000000" w:themeColor="text1"/>
          <w:sz w:val="24"/>
          <w:lang w:eastAsia="zh-CN"/>
        </w:rPr>
        <w:t xml:space="preserve">, 95% </w:t>
      </w:r>
      <w:r w:rsidR="00FB02EB" w:rsidRPr="0056740F">
        <w:rPr>
          <w:rFonts w:ascii="Book Antiqua" w:hAnsi="Book Antiqua"/>
          <w:color w:val="000000" w:themeColor="text1"/>
          <w:sz w:val="24"/>
          <w:lang w:eastAsia="zh-CN"/>
        </w:rPr>
        <w:t>confidence interval (</w:t>
      </w:r>
      <w:r w:rsidR="0079616E" w:rsidRPr="0056740F">
        <w:rPr>
          <w:rFonts w:ascii="Book Antiqua" w:hAnsi="Book Antiqua"/>
          <w:color w:val="000000" w:themeColor="text1"/>
          <w:sz w:val="24"/>
          <w:lang w:eastAsia="zh-CN"/>
        </w:rPr>
        <w:t>CI</w:t>
      </w:r>
      <w:r w:rsidR="00274E74">
        <w:rPr>
          <w:rFonts w:ascii="Book Antiqua" w:hAnsi="Book Antiqua"/>
          <w:color w:val="000000" w:themeColor="text1"/>
          <w:sz w:val="24"/>
          <w:lang w:eastAsia="zh-CN"/>
        </w:rPr>
        <w:t xml:space="preserve">): </w:t>
      </w:r>
      <w:r w:rsidR="007628E7" w:rsidRPr="0056740F">
        <w:rPr>
          <w:rFonts w:ascii="Book Antiqua" w:hAnsi="Book Antiqua"/>
          <w:color w:val="000000" w:themeColor="text1"/>
          <w:sz w:val="24"/>
          <w:lang w:eastAsia="zh-CN"/>
        </w:rPr>
        <w:t>2.596-30.464</w:t>
      </w:r>
      <w:r w:rsidR="0079616E" w:rsidRPr="0056740F">
        <w:rPr>
          <w:rFonts w:ascii="Book Antiqua" w:hAnsi="Book Antiqua"/>
          <w:color w:val="000000" w:themeColor="text1"/>
          <w:sz w:val="24"/>
          <w:lang w:eastAsia="zh-CN"/>
        </w:rPr>
        <w:t xml:space="preserve">, </w:t>
      </w:r>
      <w:r w:rsidR="0079616E"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79616E" w:rsidRPr="0056740F">
        <w:rPr>
          <w:rFonts w:ascii="Book Antiqua" w:hAnsi="Book Antiqua"/>
          <w:color w:val="000000" w:themeColor="text1"/>
          <w:sz w:val="24"/>
          <w:lang w:eastAsia="zh-CN"/>
        </w:rPr>
        <w:t>=</w:t>
      </w:r>
      <w:r w:rsidR="00274E74">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0.</w:t>
      </w:r>
      <w:r w:rsidR="007628E7" w:rsidRPr="0056740F">
        <w:rPr>
          <w:rFonts w:ascii="Book Antiqua" w:hAnsi="Book Antiqua"/>
          <w:color w:val="000000" w:themeColor="text1"/>
          <w:sz w:val="24"/>
          <w:lang w:eastAsia="zh-CN"/>
        </w:rPr>
        <w:t>001</w:t>
      </w:r>
      <w:r w:rsidR="00274E74">
        <w:rPr>
          <w:rFonts w:ascii="Book Antiqua" w:hAnsi="Book Antiqua"/>
          <w:color w:val="000000" w:themeColor="text1"/>
          <w:sz w:val="24"/>
          <w:lang w:eastAsia="zh-CN"/>
        </w:rPr>
        <w:t>]</w:t>
      </w:r>
      <w:r w:rsidR="0079616E" w:rsidRPr="0056740F">
        <w:rPr>
          <w:rFonts w:ascii="Book Antiqua" w:hAnsi="Book Antiqua"/>
          <w:color w:val="000000" w:themeColor="text1"/>
          <w:sz w:val="24"/>
          <w:lang w:eastAsia="zh-CN"/>
        </w:rPr>
        <w:t xml:space="preserve"> was an independent prognostic factor for CRC </w:t>
      </w:r>
      <w:r w:rsidR="0079616E" w:rsidRPr="00274E74">
        <w:rPr>
          <w:rFonts w:ascii="Book Antiqua" w:hAnsi="Book Antiqua"/>
          <w:color w:val="000000" w:themeColor="text1"/>
          <w:sz w:val="24"/>
          <w:lang w:eastAsia="zh-CN"/>
        </w:rPr>
        <w:t xml:space="preserve">(Table 2). </w:t>
      </w:r>
    </w:p>
    <w:p w14:paraId="02AB67E2" w14:textId="2768F211" w:rsidR="0079616E" w:rsidRDefault="00F47B5B" w:rsidP="00274E74">
      <w:pPr>
        <w:adjustRightInd w:val="0"/>
        <w:snapToGrid w:val="0"/>
        <w:spacing w:line="360" w:lineRule="auto"/>
        <w:ind w:firstLine="120"/>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lastRenderedPageBreak/>
        <w:t>Moreover, t</w:t>
      </w:r>
      <w:r w:rsidR="0079616E" w:rsidRPr="0056740F">
        <w:rPr>
          <w:rFonts w:ascii="Book Antiqua" w:hAnsi="Book Antiqua"/>
          <w:color w:val="000000" w:themeColor="text1"/>
          <w:sz w:val="24"/>
          <w:lang w:eastAsia="zh-CN"/>
        </w:rPr>
        <w:t>he results</w:t>
      </w:r>
      <w:r w:rsidRPr="0056740F">
        <w:rPr>
          <w:rFonts w:ascii="Book Antiqua" w:hAnsi="Book Antiqua"/>
          <w:color w:val="000000" w:themeColor="text1"/>
          <w:sz w:val="24"/>
          <w:lang w:eastAsia="zh-CN"/>
        </w:rPr>
        <w:t xml:space="preserve"> of subcellular</w:t>
      </w:r>
      <w:r w:rsidR="0079616E"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fractionation </w:t>
      </w:r>
      <w:r w:rsidR="0079616E" w:rsidRPr="0056740F">
        <w:rPr>
          <w:rFonts w:ascii="Book Antiqua" w:hAnsi="Book Antiqua"/>
          <w:color w:val="000000" w:themeColor="text1"/>
          <w:sz w:val="24"/>
          <w:lang w:eastAsia="zh-CN"/>
        </w:rPr>
        <w:t>confirmed that CASC19 was predominantly localized in the cell plasma (Figure 1E). Taken together, our findings demonstrated that CASC19 was a highly expressed lncRNA in CRC and is highly involved in CRC metastasis.</w:t>
      </w:r>
    </w:p>
    <w:p w14:paraId="3489D97A" w14:textId="77777777" w:rsidR="00274E74" w:rsidRPr="0056740F" w:rsidRDefault="00274E74" w:rsidP="00274E74">
      <w:pPr>
        <w:adjustRightInd w:val="0"/>
        <w:snapToGrid w:val="0"/>
        <w:spacing w:line="360" w:lineRule="auto"/>
        <w:ind w:firstLine="120"/>
        <w:jc w:val="both"/>
        <w:rPr>
          <w:rFonts w:ascii="Book Antiqua" w:hAnsi="Book Antiqua"/>
          <w:color w:val="000000" w:themeColor="text1"/>
          <w:sz w:val="24"/>
          <w:lang w:eastAsia="zh-CN"/>
        </w:rPr>
      </w:pPr>
    </w:p>
    <w:p w14:paraId="04BCFF21" w14:textId="4D5D2E33" w:rsidR="00475204" w:rsidRPr="0056740F" w:rsidRDefault="00475204"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CASC19 </w:t>
      </w:r>
      <w:r w:rsidR="00EA5F42" w:rsidRPr="0056740F">
        <w:rPr>
          <w:rFonts w:ascii="Book Antiqua" w:hAnsi="Book Antiqua"/>
          <w:b/>
          <w:i/>
          <w:color w:val="000000" w:themeColor="text1"/>
          <w:sz w:val="24"/>
          <w:lang w:eastAsia="zh-CN"/>
        </w:rPr>
        <w:t>promote</w:t>
      </w:r>
      <w:r w:rsidR="00EA5F42">
        <w:rPr>
          <w:rFonts w:ascii="Book Antiqua" w:hAnsi="Book Antiqua"/>
          <w:b/>
          <w:i/>
          <w:color w:val="000000" w:themeColor="text1"/>
          <w:sz w:val="24"/>
          <w:lang w:eastAsia="zh-CN"/>
        </w:rPr>
        <w:t>s</w:t>
      </w:r>
      <w:r w:rsidR="00EA5F42" w:rsidRPr="0056740F">
        <w:rPr>
          <w:rFonts w:ascii="Book Antiqua" w:hAnsi="Book Antiqua"/>
          <w:b/>
          <w:i/>
          <w:color w:val="000000" w:themeColor="text1"/>
          <w:sz w:val="24"/>
          <w:lang w:eastAsia="zh-CN"/>
        </w:rPr>
        <w:t xml:space="preserve"> </w:t>
      </w:r>
      <w:r w:rsidRPr="0056740F">
        <w:rPr>
          <w:rFonts w:ascii="Book Antiqua" w:hAnsi="Book Antiqua"/>
          <w:b/>
          <w:i/>
          <w:color w:val="000000" w:themeColor="text1"/>
          <w:sz w:val="24"/>
          <w:lang w:eastAsia="zh-CN"/>
        </w:rPr>
        <w:t xml:space="preserve">proliferation and </w:t>
      </w:r>
      <w:r w:rsidR="00EA5F42" w:rsidRPr="0056740F">
        <w:rPr>
          <w:rFonts w:ascii="Book Antiqua" w:hAnsi="Book Antiqua"/>
          <w:b/>
          <w:i/>
          <w:color w:val="000000" w:themeColor="text1"/>
          <w:sz w:val="24"/>
          <w:lang w:eastAsia="zh-CN"/>
        </w:rPr>
        <w:t>inhibit</w:t>
      </w:r>
      <w:r w:rsidR="00EA5F42">
        <w:rPr>
          <w:rFonts w:ascii="Book Antiqua" w:hAnsi="Book Antiqua"/>
          <w:b/>
          <w:i/>
          <w:color w:val="000000" w:themeColor="text1"/>
          <w:sz w:val="24"/>
          <w:lang w:eastAsia="zh-CN"/>
        </w:rPr>
        <w:t>s</w:t>
      </w:r>
      <w:r w:rsidR="00EA5F42" w:rsidRPr="0056740F">
        <w:rPr>
          <w:rFonts w:ascii="Book Antiqua" w:hAnsi="Book Antiqua"/>
          <w:b/>
          <w:i/>
          <w:color w:val="000000" w:themeColor="text1"/>
          <w:sz w:val="24"/>
          <w:lang w:eastAsia="zh-CN"/>
        </w:rPr>
        <w:t xml:space="preserve"> </w:t>
      </w:r>
      <w:r w:rsidRPr="0056740F">
        <w:rPr>
          <w:rFonts w:ascii="Book Antiqua" w:hAnsi="Book Antiqua"/>
          <w:b/>
          <w:i/>
          <w:color w:val="000000" w:themeColor="text1"/>
          <w:sz w:val="24"/>
          <w:lang w:eastAsia="zh-CN"/>
        </w:rPr>
        <w:t>apoptosis of CRC cells in vitro</w:t>
      </w:r>
    </w:p>
    <w:p w14:paraId="6194470A" w14:textId="546F3900" w:rsidR="00475204" w:rsidRPr="00274E74" w:rsidRDefault="0047520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To explore the role of CASC19 in CRC cells, SW480 and HCT-116 cells were transfected with CASC19-p or siCASC19. CASC19 </w:t>
      </w:r>
      <w:r w:rsidR="00EA5F42">
        <w:rPr>
          <w:rFonts w:ascii="Book Antiqua" w:hAnsi="Book Antiqua"/>
          <w:color w:val="000000" w:themeColor="text1"/>
          <w:sz w:val="24"/>
          <w:lang w:eastAsia="zh-CN"/>
        </w:rPr>
        <w:t xml:space="preserve">was </w:t>
      </w:r>
      <w:r w:rsidRPr="0056740F">
        <w:rPr>
          <w:rFonts w:ascii="Book Antiqua" w:hAnsi="Book Antiqua"/>
          <w:color w:val="000000" w:themeColor="text1"/>
          <w:sz w:val="24"/>
          <w:lang w:eastAsia="zh-CN"/>
        </w:rPr>
        <w:t>increased significantly in the CASC19-p group (CASC19 overexpression) in contrast to the control group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&lt; 0.05) and was substantially attenuated in the siCASC19 group (CASC19 knockdown)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 xml:space="preserve">&lt; 0.05) </w:t>
      </w:r>
      <w:r w:rsidRPr="00274E74">
        <w:rPr>
          <w:rFonts w:ascii="Book Antiqua" w:hAnsi="Book Antiqua"/>
          <w:color w:val="000000" w:themeColor="text1"/>
          <w:sz w:val="24"/>
          <w:lang w:eastAsia="zh-CN"/>
        </w:rPr>
        <w:t>(Figure 2A).</w:t>
      </w:r>
      <w:r w:rsidRPr="0056740F">
        <w:rPr>
          <w:rFonts w:ascii="Book Antiqua" w:hAnsi="Book Antiqua"/>
          <w:color w:val="000000" w:themeColor="text1"/>
          <w:sz w:val="24"/>
          <w:lang w:eastAsia="zh-CN"/>
        </w:rPr>
        <w:t xml:space="preserve"> CASC19-p NC or siCASC19 NC did not alter CASC19 </w:t>
      </w:r>
      <w:r w:rsidR="007628E7" w:rsidRPr="0056740F">
        <w:rPr>
          <w:rFonts w:ascii="Book Antiqua" w:hAnsi="Book Antiqua"/>
          <w:color w:val="000000" w:themeColor="text1"/>
          <w:sz w:val="24"/>
          <w:lang w:eastAsia="zh-CN"/>
        </w:rPr>
        <w:t>expression</w:t>
      </w:r>
      <w:r w:rsidRPr="0056740F">
        <w:rPr>
          <w:rFonts w:ascii="Book Antiqua" w:hAnsi="Book Antiqua"/>
          <w:color w:val="000000" w:themeColor="text1"/>
          <w:sz w:val="24"/>
          <w:lang w:eastAsia="zh-CN"/>
        </w:rPr>
        <w:t xml:space="preserve"> in CRC cells </w:t>
      </w:r>
      <w:r w:rsidRPr="00274E74">
        <w:rPr>
          <w:rFonts w:ascii="Book Antiqua" w:hAnsi="Book Antiqua"/>
          <w:color w:val="000000" w:themeColor="text1"/>
          <w:sz w:val="24"/>
          <w:lang w:eastAsia="zh-CN"/>
        </w:rPr>
        <w:t>(Figure 2A).</w:t>
      </w:r>
    </w:p>
    <w:p w14:paraId="1076485B" w14:textId="0AC2339F" w:rsidR="00475204"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 xml:space="preserve">Additionally, the CCK-8 assay was used to assess the impact of CASC19 on </w:t>
      </w:r>
      <w:r w:rsidR="00EA5F42">
        <w:rPr>
          <w:rFonts w:ascii="Book Antiqua" w:hAnsi="Book Antiqua"/>
          <w:color w:val="000000" w:themeColor="text1"/>
          <w:sz w:val="24"/>
          <w:lang w:eastAsia="zh-CN"/>
        </w:rPr>
        <w:t>the</w:t>
      </w:r>
      <w:r w:rsidR="00EA5F42" w:rsidRPr="0056740F">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 xml:space="preserve">proliferation of SW480 and HCT-116 cells. </w:t>
      </w:r>
      <w:r w:rsidR="00475204" w:rsidRPr="00274E74">
        <w:rPr>
          <w:rFonts w:ascii="Book Antiqua" w:hAnsi="Book Antiqua"/>
          <w:color w:val="000000" w:themeColor="text1"/>
          <w:sz w:val="24"/>
          <w:lang w:eastAsia="zh-CN"/>
        </w:rPr>
        <w:t>Figure 2B</w:t>
      </w:r>
      <w:r w:rsidR="00475204" w:rsidRPr="0056740F">
        <w:rPr>
          <w:rFonts w:ascii="Book Antiqua" w:hAnsi="Book Antiqua"/>
          <w:color w:val="000000" w:themeColor="text1"/>
          <w:sz w:val="24"/>
          <w:lang w:eastAsia="zh-CN"/>
        </w:rPr>
        <w:t xml:space="preserve"> demonstrates that HCT-116 and SW480 cells experienced augmented proliferation in the presence of CASC19 overexpression (</w:t>
      </w:r>
      <w:r w:rsidR="00475204" w:rsidRPr="0056740F">
        <w:rPr>
          <w:rFonts w:ascii="Book Antiqua" w:hAnsi="Book Antiqua"/>
          <w:i/>
          <w:color w:val="000000" w:themeColor="text1"/>
          <w:sz w:val="24"/>
          <w:lang w:eastAsia="zh-CN"/>
        </w:rPr>
        <w:t xml:space="preserve">P </w:t>
      </w:r>
      <w:r w:rsidR="00475204" w:rsidRPr="0056740F">
        <w:rPr>
          <w:rFonts w:ascii="Book Antiqua" w:hAnsi="Book Antiqua"/>
          <w:color w:val="000000" w:themeColor="text1"/>
          <w:sz w:val="24"/>
          <w:lang w:eastAsia="zh-CN"/>
        </w:rPr>
        <w:t>&lt; 0.05). Conversely, knockdown of CASC19 inhibited HCT-116 and SW480 cell proliferation (</w:t>
      </w:r>
      <w:r w:rsidR="00475204" w:rsidRPr="0056740F">
        <w:rPr>
          <w:rFonts w:ascii="Book Antiqua" w:hAnsi="Book Antiqua"/>
          <w:i/>
          <w:color w:val="000000" w:themeColor="text1"/>
          <w:sz w:val="24"/>
          <w:lang w:eastAsia="zh-CN"/>
        </w:rPr>
        <w:t xml:space="preserve">P </w:t>
      </w:r>
      <w:r w:rsidR="00475204" w:rsidRPr="0056740F">
        <w:rPr>
          <w:rFonts w:ascii="Book Antiqua" w:hAnsi="Book Antiqua"/>
          <w:color w:val="000000" w:themeColor="text1"/>
          <w:sz w:val="24"/>
          <w:lang w:eastAsia="zh-CN"/>
        </w:rPr>
        <w:t xml:space="preserve">&lt; 0.05). </w:t>
      </w:r>
    </w:p>
    <w:p w14:paraId="24C28DAC" w14:textId="35608F69" w:rsidR="00475204" w:rsidRDefault="006C5098" w:rsidP="006C5098">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Interestingly, high CASC19 expression in CRC cells led to</w:t>
      </w:r>
      <w:r w:rsidR="00EA5F42">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markedly decreased caspase-3, caspase-7, and PARP (</w:t>
      </w:r>
      <w:r w:rsidR="00475204"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475204"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0.05</w:t>
      </w:r>
      <w:r w:rsidR="00EA5F42">
        <w:rPr>
          <w:rFonts w:ascii="Book Antiqua" w:hAnsi="Book Antiqua"/>
          <w:color w:val="000000" w:themeColor="text1"/>
          <w:sz w:val="24"/>
          <w:lang w:eastAsia="zh-CN"/>
        </w:rPr>
        <w:t xml:space="preserve"> for all</w:t>
      </w:r>
      <w:r w:rsidR="00475204" w:rsidRPr="0056740F">
        <w:rPr>
          <w:rFonts w:ascii="Book Antiqua" w:hAnsi="Book Antiqua"/>
          <w:color w:val="000000" w:themeColor="text1"/>
          <w:sz w:val="24"/>
          <w:lang w:eastAsia="zh-CN"/>
        </w:rPr>
        <w:t xml:space="preserve">) </w:t>
      </w:r>
      <w:bookmarkStart w:id="26" w:name="OLE_LINK582"/>
      <w:bookmarkStart w:id="27" w:name="OLE_LINK583"/>
      <w:r w:rsidR="00475204" w:rsidRPr="00274E74">
        <w:rPr>
          <w:rFonts w:ascii="Book Antiqua" w:hAnsi="Book Antiqua"/>
          <w:color w:val="000000" w:themeColor="text1"/>
          <w:sz w:val="24"/>
          <w:lang w:eastAsia="zh-CN"/>
        </w:rPr>
        <w:t>(Figure 2C).</w:t>
      </w:r>
      <w:bookmarkEnd w:id="26"/>
      <w:bookmarkEnd w:id="27"/>
      <w:r w:rsidR="00475204" w:rsidRPr="0056740F">
        <w:rPr>
          <w:rFonts w:ascii="Book Antiqua" w:hAnsi="Book Antiqua"/>
          <w:color w:val="000000" w:themeColor="text1"/>
          <w:sz w:val="24"/>
          <w:lang w:eastAsia="zh-CN"/>
        </w:rPr>
        <w:t xml:space="preserve"> Overexpression of CASC19 decreased the apoptotic rate of CRC cells (</w:t>
      </w:r>
      <w:r w:rsidR="00475204"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475204"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0.0</w:t>
      </w:r>
      <w:r w:rsidR="008C3D11" w:rsidRPr="0056740F">
        <w:rPr>
          <w:rFonts w:ascii="Book Antiqua" w:hAnsi="Book Antiqua"/>
          <w:color w:val="000000" w:themeColor="text1"/>
          <w:sz w:val="24"/>
          <w:lang w:eastAsia="zh-CN"/>
        </w:rPr>
        <w:t>5</w:t>
      </w:r>
      <w:r w:rsidR="00475204" w:rsidRPr="0056740F">
        <w:rPr>
          <w:rFonts w:ascii="Book Antiqua" w:hAnsi="Book Antiqua"/>
          <w:color w:val="000000" w:themeColor="text1"/>
          <w:sz w:val="24"/>
          <w:lang w:eastAsia="zh-CN"/>
        </w:rPr>
        <w:t xml:space="preserve">) </w:t>
      </w:r>
      <w:r w:rsidR="00475204" w:rsidRPr="00274E74">
        <w:rPr>
          <w:rFonts w:ascii="Book Antiqua" w:hAnsi="Book Antiqua"/>
          <w:color w:val="000000" w:themeColor="text1"/>
          <w:sz w:val="24"/>
          <w:lang w:eastAsia="zh-CN"/>
        </w:rPr>
        <w:t>(Figure 2D), wh</w:t>
      </w:r>
      <w:r w:rsidR="00475204" w:rsidRPr="0056740F">
        <w:rPr>
          <w:rFonts w:ascii="Book Antiqua" w:hAnsi="Book Antiqua"/>
          <w:color w:val="000000" w:themeColor="text1"/>
          <w:sz w:val="24"/>
          <w:lang w:eastAsia="zh-CN"/>
        </w:rPr>
        <w:t>ile CASC19 knockdown enhanced caspase-7, caspase-3, and PARA protein levels. Furthermore, CASC19 knockdown markedly elevated the percentage of apoptotic cells (</w:t>
      </w:r>
      <w:r w:rsidR="00475204"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475204"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0.05</w:t>
      </w:r>
      <w:r w:rsidR="00EA5F42">
        <w:rPr>
          <w:rFonts w:ascii="Book Antiqua" w:hAnsi="Book Antiqua"/>
          <w:color w:val="000000" w:themeColor="text1"/>
          <w:sz w:val="24"/>
          <w:lang w:eastAsia="zh-CN"/>
        </w:rPr>
        <w:t xml:space="preserve"> for all</w:t>
      </w:r>
      <w:r w:rsidR="00475204" w:rsidRPr="0056740F">
        <w:rPr>
          <w:rFonts w:ascii="Book Antiqua" w:hAnsi="Book Antiqua"/>
          <w:color w:val="000000" w:themeColor="text1"/>
          <w:sz w:val="24"/>
          <w:lang w:eastAsia="zh-CN"/>
        </w:rPr>
        <w:t xml:space="preserve">) </w:t>
      </w:r>
      <w:r w:rsidR="00475204" w:rsidRPr="00274E74">
        <w:rPr>
          <w:rFonts w:ascii="Book Antiqua" w:hAnsi="Book Antiqua"/>
          <w:color w:val="000000" w:themeColor="text1"/>
          <w:sz w:val="24"/>
          <w:lang w:eastAsia="zh-CN"/>
        </w:rPr>
        <w:t>(Figure 2D).</w:t>
      </w:r>
      <w:r w:rsidR="00475204" w:rsidRPr="0056740F">
        <w:rPr>
          <w:rFonts w:ascii="Book Antiqua" w:hAnsi="Book Antiqua"/>
          <w:color w:val="000000" w:themeColor="text1"/>
          <w:sz w:val="24"/>
          <w:lang w:eastAsia="zh-CN"/>
        </w:rPr>
        <w:t xml:space="preserve"> Cell cycle assay revealed that CASC19 overexpression led to a higher proportion of SW480 and HCT-116 cells that were in the S phase. This proportion was significantly reduced in cells that had suppressed CASC19 levels. It can be conclude</w:t>
      </w:r>
      <w:r w:rsidR="007628E7" w:rsidRPr="0056740F">
        <w:rPr>
          <w:rFonts w:ascii="Book Antiqua" w:hAnsi="Book Antiqua"/>
          <w:color w:val="000000" w:themeColor="text1"/>
          <w:sz w:val="24"/>
          <w:lang w:eastAsia="zh-CN"/>
        </w:rPr>
        <w:t>d</w:t>
      </w:r>
      <w:r w:rsidR="00475204" w:rsidRPr="0056740F">
        <w:rPr>
          <w:rFonts w:ascii="Book Antiqua" w:hAnsi="Book Antiqua"/>
          <w:color w:val="000000" w:themeColor="text1"/>
          <w:sz w:val="24"/>
          <w:lang w:eastAsia="zh-CN"/>
        </w:rPr>
        <w:t xml:space="preserve"> that CASC19 promoted CRC cell growth, while knockdown of CASC19 expression could impede CRC cell growth.</w:t>
      </w:r>
    </w:p>
    <w:p w14:paraId="7ADC8D90" w14:textId="77777777" w:rsidR="00274E74" w:rsidRPr="0056740F" w:rsidRDefault="00274E74" w:rsidP="00274E74">
      <w:pPr>
        <w:adjustRightInd w:val="0"/>
        <w:snapToGrid w:val="0"/>
        <w:spacing w:line="360" w:lineRule="auto"/>
        <w:ind w:firstLine="120"/>
        <w:jc w:val="both"/>
        <w:rPr>
          <w:rFonts w:ascii="Book Antiqua" w:hAnsi="Book Antiqua"/>
          <w:b/>
          <w:color w:val="000000" w:themeColor="text1"/>
          <w:sz w:val="24"/>
          <w:lang w:eastAsia="zh-CN"/>
        </w:rPr>
      </w:pPr>
    </w:p>
    <w:p w14:paraId="56C1C551" w14:textId="42AFAB30" w:rsidR="008C3D11" w:rsidRPr="0056740F" w:rsidRDefault="008C3D11"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CASC19 </w:t>
      </w:r>
      <w:r w:rsidR="00EA5F42" w:rsidRPr="0056740F">
        <w:rPr>
          <w:rFonts w:ascii="Book Antiqua" w:hAnsi="Book Antiqua"/>
          <w:b/>
          <w:i/>
          <w:color w:val="000000" w:themeColor="text1"/>
          <w:sz w:val="24"/>
          <w:lang w:eastAsia="zh-CN"/>
        </w:rPr>
        <w:t>promot</w:t>
      </w:r>
      <w:r w:rsidR="00F07FD3">
        <w:rPr>
          <w:rFonts w:ascii="Book Antiqua" w:hAnsi="Book Antiqua"/>
          <w:b/>
          <w:i/>
          <w:color w:val="000000" w:themeColor="text1"/>
          <w:sz w:val="24"/>
          <w:lang w:eastAsia="zh-CN"/>
        </w:rPr>
        <w:t>e</w:t>
      </w:r>
      <w:r w:rsidR="00EA5F42">
        <w:rPr>
          <w:rFonts w:ascii="Book Antiqua" w:hAnsi="Book Antiqua"/>
          <w:b/>
          <w:i/>
          <w:color w:val="000000" w:themeColor="text1"/>
          <w:sz w:val="24"/>
          <w:lang w:eastAsia="zh-CN"/>
        </w:rPr>
        <w:t>s</w:t>
      </w:r>
      <w:r w:rsidR="00EA5F42" w:rsidRPr="0056740F">
        <w:rPr>
          <w:rFonts w:ascii="Book Antiqua" w:hAnsi="Book Antiqua"/>
          <w:b/>
          <w:i/>
          <w:color w:val="000000" w:themeColor="text1"/>
          <w:sz w:val="24"/>
          <w:lang w:eastAsia="zh-CN"/>
        </w:rPr>
        <w:t xml:space="preserve"> </w:t>
      </w:r>
      <w:r w:rsidRPr="0056740F">
        <w:rPr>
          <w:rFonts w:ascii="Book Antiqua" w:hAnsi="Book Antiqua"/>
          <w:b/>
          <w:i/>
          <w:color w:val="000000" w:themeColor="text1"/>
          <w:sz w:val="24"/>
          <w:lang w:eastAsia="zh-CN"/>
        </w:rPr>
        <w:t>CRC cell migration and invasion in vitro</w:t>
      </w:r>
    </w:p>
    <w:p w14:paraId="62BB995A" w14:textId="515D03E1" w:rsidR="008C3D11" w:rsidRPr="0056740F" w:rsidRDefault="008C3D11"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lastRenderedPageBreak/>
        <w:t xml:space="preserve">The wound-healing and </w:t>
      </w:r>
      <w:r w:rsidR="008843C0" w:rsidRPr="0056740F">
        <w:rPr>
          <w:rFonts w:ascii="Book Antiqua" w:hAnsi="Book Antiqua"/>
          <w:color w:val="000000" w:themeColor="text1"/>
          <w:sz w:val="24"/>
          <w:lang w:eastAsia="zh-CN"/>
        </w:rPr>
        <w:t>t</w:t>
      </w:r>
      <w:r w:rsidRPr="0056740F">
        <w:rPr>
          <w:rFonts w:ascii="Book Antiqua" w:hAnsi="Book Antiqua"/>
          <w:color w:val="000000" w:themeColor="text1"/>
          <w:sz w:val="24"/>
          <w:lang w:eastAsia="zh-CN"/>
        </w:rPr>
        <w:t>ranswell assays were used to determine the impact of CASC19 expression on CRC cell migration and invasion, respectively. Cells transfected with CASC19-p completed wound healing at a faster rate in comparison to cells that were transfected with CASC19-p NC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0.05) </w:t>
      </w:r>
      <w:bookmarkStart w:id="28" w:name="OLE_LINK584"/>
      <w:r w:rsidRPr="00274E74">
        <w:rPr>
          <w:rFonts w:ascii="Book Antiqua" w:hAnsi="Book Antiqua"/>
          <w:color w:val="000000" w:themeColor="text1"/>
          <w:sz w:val="24"/>
          <w:lang w:eastAsia="zh-CN"/>
        </w:rPr>
        <w:t>(Figure 3A)</w:t>
      </w:r>
      <w:bookmarkEnd w:id="28"/>
      <w:r w:rsidRPr="0056740F">
        <w:rPr>
          <w:rFonts w:ascii="Book Antiqua" w:hAnsi="Book Antiqua"/>
          <w:color w:val="000000" w:themeColor="text1"/>
          <w:sz w:val="24"/>
          <w:lang w:eastAsia="zh-CN"/>
        </w:rPr>
        <w:t>. HCT-116 and SW480 cells that were induced to overexpress CASC19 were observed to undergo higher invasion rates</w:t>
      </w:r>
      <w:r w:rsidRPr="00274E74">
        <w:rPr>
          <w:rFonts w:ascii="Book Antiqua" w:hAnsi="Book Antiqua"/>
          <w:color w:val="000000" w:themeColor="text1"/>
          <w:sz w:val="24"/>
          <w:lang w:eastAsia="zh-CN"/>
        </w:rPr>
        <w:t xml:space="preserve"> (Figure 3B). </w:t>
      </w:r>
      <w:r w:rsidRPr="0056740F">
        <w:rPr>
          <w:rFonts w:ascii="Book Antiqua" w:hAnsi="Book Antiqua"/>
          <w:color w:val="000000" w:themeColor="text1"/>
          <w:sz w:val="24"/>
          <w:lang w:eastAsia="zh-CN"/>
        </w:rPr>
        <w:t xml:space="preserve">Whereas, the migration and invasion </w:t>
      </w:r>
      <w:r w:rsidR="00EA5F42" w:rsidRPr="0056740F">
        <w:rPr>
          <w:rFonts w:ascii="Book Antiqua" w:hAnsi="Book Antiqua"/>
          <w:color w:val="000000" w:themeColor="text1"/>
          <w:sz w:val="24"/>
          <w:lang w:eastAsia="zh-CN"/>
        </w:rPr>
        <w:t>abilit</w:t>
      </w:r>
      <w:r w:rsidR="00EA5F42">
        <w:rPr>
          <w:rFonts w:ascii="Book Antiqua" w:hAnsi="Book Antiqua"/>
          <w:color w:val="000000" w:themeColor="text1"/>
          <w:sz w:val="24"/>
          <w:lang w:eastAsia="zh-CN"/>
        </w:rPr>
        <w:t>ies</w:t>
      </w:r>
      <w:r w:rsidR="00EA5F42"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were inhibited in cells that had</w:t>
      </w:r>
      <w:r w:rsidR="00EA5F42">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CASC19</w:t>
      </w:r>
      <w:r w:rsidR="00EA5F42">
        <w:rPr>
          <w:rFonts w:ascii="Book Antiqua" w:hAnsi="Book Antiqua"/>
          <w:color w:val="000000" w:themeColor="text1"/>
          <w:sz w:val="24"/>
          <w:lang w:eastAsia="zh-CN"/>
        </w:rPr>
        <w:t xml:space="preserve"> knockdown</w:t>
      </w:r>
      <w:r w:rsidRPr="0056740F">
        <w:rPr>
          <w:rFonts w:ascii="Book Antiqua" w:hAnsi="Book Antiqua"/>
          <w:color w:val="000000" w:themeColor="text1"/>
          <w:sz w:val="24"/>
          <w:lang w:eastAsia="zh-CN"/>
        </w:rPr>
        <w:t xml:space="preserve"> </w:t>
      </w:r>
      <w:r w:rsidRPr="00274E74">
        <w:rPr>
          <w:rFonts w:ascii="Book Antiqua" w:hAnsi="Book Antiqua"/>
          <w:color w:val="000000" w:themeColor="text1"/>
          <w:sz w:val="24"/>
          <w:lang w:eastAsia="zh-CN"/>
        </w:rPr>
        <w:t>(</w:t>
      </w:r>
      <w:r w:rsidR="00274E74" w:rsidRPr="00274E74">
        <w:rPr>
          <w:rFonts w:ascii="Book Antiqua" w:hAnsi="Book Antiqua"/>
          <w:color w:val="000000" w:themeColor="text1"/>
          <w:sz w:val="24"/>
          <w:lang w:eastAsia="zh-CN"/>
        </w:rPr>
        <w:t xml:space="preserve">Figure 3A and </w:t>
      </w:r>
      <w:r w:rsidRPr="00274E74">
        <w:rPr>
          <w:rFonts w:ascii="Book Antiqua" w:hAnsi="Book Antiqua"/>
          <w:color w:val="000000" w:themeColor="text1"/>
          <w:sz w:val="24"/>
          <w:lang w:eastAsia="zh-CN"/>
        </w:rPr>
        <w:t>B)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w:t>
      </w:r>
    </w:p>
    <w:p w14:paraId="51F7053C" w14:textId="3273F9C0" w:rsidR="008C3D11" w:rsidRDefault="008C3D11" w:rsidP="00274E74">
      <w:pPr>
        <w:adjustRightInd w:val="0"/>
        <w:snapToGrid w:val="0"/>
        <w:spacing w:line="360" w:lineRule="auto"/>
        <w:ind w:firstLine="120"/>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Given the crucial function of </w:t>
      </w:r>
      <w:r w:rsidR="006B19BA" w:rsidRPr="0056740F">
        <w:rPr>
          <w:rFonts w:ascii="Book Antiqua" w:hAnsi="Book Antiqua"/>
          <w:color w:val="000000" w:themeColor="text1"/>
          <w:sz w:val="24"/>
          <w:lang w:eastAsia="zh-CN"/>
        </w:rPr>
        <w:t>epithelial-mesenchymal transition (</w:t>
      </w:r>
      <w:r w:rsidRPr="0056740F">
        <w:rPr>
          <w:rFonts w:ascii="Book Antiqua" w:hAnsi="Book Antiqua"/>
          <w:color w:val="000000" w:themeColor="text1"/>
          <w:sz w:val="24"/>
          <w:lang w:eastAsia="zh-CN"/>
        </w:rPr>
        <w:t>EMT</w:t>
      </w:r>
      <w:r w:rsidR="006B19BA" w:rsidRPr="0056740F">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in the malignant transformation and invasive properties of cancer cells, we sought to clarify the impact of CASC19 </w:t>
      </w:r>
      <w:r w:rsidR="00EA5F42">
        <w:rPr>
          <w:rFonts w:ascii="Book Antiqua" w:hAnsi="Book Antiqua"/>
          <w:color w:val="000000" w:themeColor="text1"/>
          <w:sz w:val="24"/>
          <w:lang w:eastAsia="zh-CN"/>
        </w:rPr>
        <w:t xml:space="preserve">on </w:t>
      </w:r>
      <w:r w:rsidRPr="0056740F">
        <w:rPr>
          <w:rFonts w:ascii="Book Antiqua" w:hAnsi="Book Antiqua"/>
          <w:color w:val="000000" w:themeColor="text1"/>
          <w:sz w:val="24"/>
          <w:lang w:eastAsia="zh-CN"/>
        </w:rPr>
        <w:t>EMT marker expression in CRC cell lines. E-cadherin was downregulated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 while Vimentin and N-cadherin were upregulated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&lt; 0.05</w:t>
      </w:r>
      <w:r w:rsidR="00EA5F42">
        <w:rPr>
          <w:rFonts w:ascii="Book Antiqua" w:hAnsi="Book Antiqua"/>
          <w:color w:val="000000" w:themeColor="text1"/>
          <w:sz w:val="24"/>
          <w:lang w:eastAsia="zh-CN"/>
        </w:rPr>
        <w:t xml:space="preserve"> for all</w:t>
      </w:r>
      <w:r w:rsidRPr="0056740F">
        <w:rPr>
          <w:rFonts w:ascii="Book Antiqua" w:hAnsi="Book Antiqua"/>
          <w:color w:val="000000" w:themeColor="text1"/>
          <w:sz w:val="24"/>
          <w:lang w:eastAsia="zh-CN"/>
        </w:rPr>
        <w:t>) in HCT-116 and SW480 cell lines that had upregulated CASC19</w:t>
      </w:r>
      <w:r w:rsidRPr="00274E74">
        <w:rPr>
          <w:rFonts w:ascii="Book Antiqua" w:hAnsi="Book Antiqua"/>
          <w:color w:val="000000" w:themeColor="text1"/>
          <w:sz w:val="24"/>
          <w:lang w:eastAsia="zh-CN"/>
        </w:rPr>
        <w:t xml:space="preserve"> (</w:t>
      </w:r>
      <w:r w:rsidR="00274E74" w:rsidRPr="00274E74">
        <w:rPr>
          <w:rFonts w:ascii="Book Antiqua" w:hAnsi="Book Antiqua"/>
          <w:color w:val="000000" w:themeColor="text1"/>
          <w:sz w:val="24"/>
          <w:lang w:eastAsia="zh-CN"/>
        </w:rPr>
        <w:t>Figure 3</w:t>
      </w:r>
      <w:r w:rsidRPr="00274E74">
        <w:rPr>
          <w:rFonts w:ascii="Book Antiqua" w:hAnsi="Book Antiqua"/>
          <w:color w:val="000000" w:themeColor="text1"/>
          <w:sz w:val="24"/>
          <w:lang w:eastAsia="zh-CN"/>
        </w:rPr>
        <w:t>C).</w:t>
      </w:r>
      <w:r w:rsidRPr="0056740F">
        <w:rPr>
          <w:rFonts w:ascii="Book Antiqua" w:hAnsi="Book Antiqua"/>
          <w:color w:val="000000" w:themeColor="text1"/>
          <w:sz w:val="24"/>
          <w:lang w:eastAsia="zh-CN"/>
        </w:rPr>
        <w:t xml:space="preserve"> In contrast, E-cadherin </w:t>
      </w:r>
      <w:r w:rsidR="00C65D79" w:rsidRPr="0056740F">
        <w:rPr>
          <w:rFonts w:ascii="Book Antiqua" w:hAnsi="Book Antiqua"/>
          <w:color w:val="000000" w:themeColor="text1"/>
          <w:sz w:val="24"/>
          <w:lang w:eastAsia="zh-CN"/>
        </w:rPr>
        <w:t>expression was</w:t>
      </w:r>
      <w:r w:rsidRPr="0056740F">
        <w:rPr>
          <w:rFonts w:ascii="Book Antiqua" w:hAnsi="Book Antiqua"/>
          <w:color w:val="000000" w:themeColor="text1"/>
          <w:sz w:val="24"/>
          <w:lang w:eastAsia="zh-CN"/>
        </w:rPr>
        <w:t xml:space="preserve"> </w:t>
      </w:r>
      <w:r w:rsidR="00C65D79" w:rsidRPr="0056740F">
        <w:rPr>
          <w:rFonts w:ascii="Book Antiqua" w:hAnsi="Book Antiqua"/>
          <w:color w:val="000000" w:themeColor="text1"/>
          <w:sz w:val="24"/>
          <w:lang w:eastAsia="zh-CN"/>
        </w:rPr>
        <w:t>increased (</w:t>
      </w:r>
      <w:r w:rsidR="007628E7"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7628E7"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007628E7" w:rsidRPr="0056740F">
        <w:rPr>
          <w:rFonts w:ascii="Book Antiqua" w:hAnsi="Book Antiqua"/>
          <w:color w:val="000000" w:themeColor="text1"/>
          <w:sz w:val="24"/>
          <w:lang w:eastAsia="zh-CN"/>
        </w:rPr>
        <w:t>0.05)</w:t>
      </w:r>
      <w:r w:rsidRPr="0056740F">
        <w:rPr>
          <w:rFonts w:ascii="Book Antiqua" w:hAnsi="Book Antiqua"/>
          <w:color w:val="000000" w:themeColor="text1"/>
          <w:sz w:val="24"/>
          <w:lang w:eastAsia="zh-CN"/>
        </w:rPr>
        <w:t>, and the expression of Vimentin and N-cadherin was decreased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&lt; 0.05</w:t>
      </w:r>
      <w:r w:rsidR="00EA5F42">
        <w:rPr>
          <w:rFonts w:ascii="Book Antiqua" w:hAnsi="Book Antiqua"/>
          <w:color w:val="000000" w:themeColor="text1"/>
          <w:sz w:val="24"/>
          <w:lang w:eastAsia="zh-CN"/>
        </w:rPr>
        <w:t xml:space="preserve"> for all</w:t>
      </w:r>
      <w:r w:rsidRPr="0056740F">
        <w:rPr>
          <w:rFonts w:ascii="Book Antiqua" w:hAnsi="Book Antiqua"/>
          <w:color w:val="000000" w:themeColor="text1"/>
          <w:sz w:val="24"/>
          <w:lang w:eastAsia="zh-CN"/>
        </w:rPr>
        <w:t xml:space="preserve">) in HCT-16 and SW480 cells that had suppressed CASC19 levels </w:t>
      </w:r>
      <w:r w:rsidRPr="00274E74">
        <w:rPr>
          <w:rFonts w:ascii="Book Antiqua" w:hAnsi="Book Antiqua"/>
          <w:color w:val="000000" w:themeColor="text1"/>
          <w:sz w:val="24"/>
          <w:lang w:eastAsia="zh-CN"/>
        </w:rPr>
        <w:t>(</w:t>
      </w:r>
      <w:r w:rsidR="00274E74">
        <w:rPr>
          <w:rFonts w:ascii="Book Antiqua" w:hAnsi="Book Antiqua"/>
          <w:color w:val="000000" w:themeColor="text1"/>
          <w:sz w:val="24"/>
          <w:lang w:eastAsia="zh-CN"/>
        </w:rPr>
        <w:t>Figure 3</w:t>
      </w:r>
      <w:r w:rsidRPr="00274E74">
        <w:rPr>
          <w:rFonts w:ascii="Book Antiqua" w:hAnsi="Book Antiqua"/>
          <w:color w:val="000000" w:themeColor="text1"/>
          <w:sz w:val="24"/>
          <w:lang w:eastAsia="zh-CN"/>
        </w:rPr>
        <w:t xml:space="preserve">C). </w:t>
      </w:r>
      <w:r w:rsidRPr="0056740F">
        <w:rPr>
          <w:rFonts w:ascii="Book Antiqua" w:hAnsi="Book Antiqua"/>
          <w:color w:val="000000" w:themeColor="text1"/>
          <w:sz w:val="24"/>
          <w:lang w:eastAsia="zh-CN"/>
        </w:rPr>
        <w:t xml:space="preserve">Together, </w:t>
      </w:r>
      <w:r w:rsidR="00EA5F42" w:rsidRPr="0056740F">
        <w:rPr>
          <w:rFonts w:ascii="Book Antiqua" w:hAnsi="Book Antiqua"/>
          <w:color w:val="000000" w:themeColor="text1"/>
          <w:sz w:val="24"/>
          <w:lang w:eastAsia="zh-CN"/>
        </w:rPr>
        <w:t>th</w:t>
      </w:r>
      <w:r w:rsidR="00EA5F42">
        <w:rPr>
          <w:rFonts w:ascii="Book Antiqua" w:hAnsi="Book Antiqua"/>
          <w:color w:val="000000" w:themeColor="text1"/>
          <w:sz w:val="24"/>
          <w:lang w:eastAsia="zh-CN"/>
        </w:rPr>
        <w:t>ese</w:t>
      </w:r>
      <w:r w:rsidR="00EA5F42"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data indicate that CASC19 promotes CRC cell metastasis. </w:t>
      </w:r>
    </w:p>
    <w:p w14:paraId="13DB884D" w14:textId="77777777" w:rsidR="00274E74" w:rsidRPr="0056740F" w:rsidRDefault="00274E74" w:rsidP="00274E74">
      <w:pPr>
        <w:adjustRightInd w:val="0"/>
        <w:snapToGrid w:val="0"/>
        <w:spacing w:line="360" w:lineRule="auto"/>
        <w:ind w:firstLine="120"/>
        <w:jc w:val="both"/>
        <w:rPr>
          <w:rFonts w:ascii="Book Antiqua" w:hAnsi="Book Antiqua"/>
          <w:color w:val="000000" w:themeColor="text1"/>
          <w:sz w:val="24"/>
          <w:lang w:eastAsia="zh-CN"/>
        </w:rPr>
      </w:pPr>
    </w:p>
    <w:p w14:paraId="0C90AC16" w14:textId="2640F9B1" w:rsidR="003E5DBE" w:rsidRPr="0056740F" w:rsidRDefault="003E5DBE"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CASC19 </w:t>
      </w:r>
      <w:r w:rsidR="00EA5F42" w:rsidRPr="0056740F">
        <w:rPr>
          <w:rFonts w:ascii="Book Antiqua" w:hAnsi="Book Antiqua"/>
          <w:b/>
          <w:i/>
          <w:color w:val="000000" w:themeColor="text1"/>
          <w:sz w:val="24"/>
          <w:lang w:eastAsia="zh-CN"/>
        </w:rPr>
        <w:t>promote</w:t>
      </w:r>
      <w:r w:rsidR="00EA5F42">
        <w:rPr>
          <w:rFonts w:ascii="Book Antiqua" w:hAnsi="Book Antiqua"/>
          <w:b/>
          <w:i/>
          <w:color w:val="000000" w:themeColor="text1"/>
          <w:sz w:val="24"/>
          <w:lang w:eastAsia="zh-CN"/>
        </w:rPr>
        <w:t>s</w:t>
      </w:r>
      <w:r w:rsidR="00EA5F42" w:rsidRPr="0056740F">
        <w:rPr>
          <w:rFonts w:ascii="Book Antiqua" w:hAnsi="Book Antiqua"/>
          <w:b/>
          <w:i/>
          <w:color w:val="000000" w:themeColor="text1"/>
          <w:sz w:val="24"/>
          <w:lang w:eastAsia="zh-CN"/>
        </w:rPr>
        <w:t xml:space="preserve"> </w:t>
      </w:r>
      <w:r w:rsidRPr="0056740F">
        <w:rPr>
          <w:rFonts w:ascii="Book Antiqua" w:hAnsi="Book Antiqua"/>
          <w:b/>
          <w:i/>
          <w:color w:val="000000" w:themeColor="text1"/>
          <w:sz w:val="24"/>
          <w:lang w:eastAsia="zh-CN"/>
        </w:rPr>
        <w:t>CEMIP expression by targeting miR-140-5p</w:t>
      </w:r>
    </w:p>
    <w:p w14:paraId="252680F1" w14:textId="05864092" w:rsidR="003E5DBE" w:rsidRPr="0056740F" w:rsidRDefault="003E5DB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To understand how CASC19 affects the CRC cell migration and proliferation, a ceRNA network analysis was carried out using</w:t>
      </w:r>
      <w:r w:rsidRPr="0056740F">
        <w:rPr>
          <w:rFonts w:ascii="Book Antiqua" w:hAnsi="Book Antiqua"/>
          <w:b/>
          <w:color w:val="000000" w:themeColor="text1"/>
          <w:sz w:val="24"/>
          <w:lang w:eastAsia="zh-CN"/>
        </w:rPr>
        <w:t xml:space="preserve"> </w:t>
      </w:r>
      <w:r w:rsidRPr="0056740F">
        <w:rPr>
          <w:rFonts w:ascii="Book Antiqua" w:hAnsi="Book Antiqua"/>
          <w:color w:val="000000" w:themeColor="text1"/>
          <w:sz w:val="24"/>
          <w:lang w:eastAsia="zh-CN"/>
        </w:rPr>
        <w:t xml:space="preserve">starBase v 2.0 </w:t>
      </w:r>
      <w:r w:rsidRPr="00274E74">
        <w:rPr>
          <w:rFonts w:ascii="Book Antiqua" w:hAnsi="Book Antiqua"/>
          <w:color w:val="000000" w:themeColor="text1"/>
          <w:sz w:val="24"/>
          <w:lang w:eastAsia="zh-CN"/>
        </w:rPr>
        <w:t>(</w:t>
      </w:r>
      <w:hyperlink r:id="rId8" w:history="1">
        <w:r w:rsidRPr="00274E74">
          <w:rPr>
            <w:rFonts w:ascii="Book Antiqua" w:hAnsi="Book Antiqua"/>
            <w:color w:val="000000" w:themeColor="text1"/>
            <w:sz w:val="24"/>
            <w:lang w:eastAsia="zh-CN"/>
          </w:rPr>
          <w:t>http://starbase.sysu.edu.cn/index.php</w:t>
        </w:r>
      </w:hyperlink>
      <w:r w:rsidRPr="00274E74">
        <w:rPr>
          <w:rFonts w:ascii="Book Antiqua" w:hAnsi="Book Antiqua"/>
          <w:color w:val="000000" w:themeColor="text1"/>
          <w:sz w:val="24"/>
          <w:lang w:eastAsia="zh-CN"/>
        </w:rPr>
        <w:t>)</w:t>
      </w:r>
      <w:r w:rsidRPr="0056740F">
        <w:rPr>
          <w:rFonts w:ascii="Book Antiqua" w:hAnsi="Book Antiqua"/>
          <w:color w:val="000000" w:themeColor="text1"/>
          <w:sz w:val="24"/>
          <w:lang w:eastAsia="zh-CN"/>
        </w:rPr>
        <w:fldChar w:fldCharType="begin">
          <w:fldData xml:space="preserve">PEVuZE5vdGU+PENpdGU+PEF1dGhvcj5MaTwvQXV0aG9yPjxZZWFyPjIwMTQ8L1llYXI+PFJlY051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PEVuZE5vdGU+PENpdGU+PEF1dGhvcj5MaTwvQXV0aG9yPjxZZWFyPjIwMTQ8L1llYXI+PFJlY051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r>
      <w:r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hyperlink w:anchor="_ENREF_38" w:tooltip="Li, 2014 #27068" w:history="1">
        <w:r w:rsidR="00F8283B" w:rsidRPr="0056740F">
          <w:rPr>
            <w:rFonts w:ascii="Book Antiqua" w:hAnsi="Book Antiqua"/>
            <w:color w:val="000000" w:themeColor="text1"/>
            <w:sz w:val="24"/>
            <w:vertAlign w:val="superscript"/>
            <w:lang w:eastAsia="zh-CN"/>
          </w:rPr>
          <w:t>38</w:t>
        </w:r>
      </w:hyperlink>
      <w:r w:rsidR="00274E74">
        <w:rPr>
          <w:rFonts w:ascii="Book Antiqua" w:hAnsi="Book Antiqua"/>
          <w:color w:val="000000" w:themeColor="text1"/>
          <w:sz w:val="24"/>
          <w:vertAlign w:val="superscript"/>
          <w:lang w:eastAsia="zh-CN"/>
        </w:rPr>
        <w:t>,</w:t>
      </w:r>
      <w:hyperlink w:anchor="_ENREF_39" w:tooltip="Yang, 2011 #27069" w:history="1">
        <w:r w:rsidR="00F8283B" w:rsidRPr="0056740F">
          <w:rPr>
            <w:rFonts w:ascii="Book Antiqua" w:hAnsi="Book Antiqua"/>
            <w:color w:val="000000" w:themeColor="text1"/>
            <w:sz w:val="24"/>
            <w:vertAlign w:val="superscript"/>
            <w:lang w:eastAsia="zh-CN"/>
          </w:rPr>
          <w:t>39</w:t>
        </w:r>
      </w:hyperlink>
      <w:r w:rsidR="00F8283B"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Interestingly, CASC19 was positively correlated with CEMIT expression. We examined the protein and mRNA levels of CEMIP in CRC cell lines and tissues. CEMIP expression was augmented in CRC tissues in contrast to healthy normal colonic mucosa at both the mRNA and protein levels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w:t>
      </w:r>
      <w:r w:rsidR="00EA5F42">
        <w:rPr>
          <w:rFonts w:ascii="Book Antiqua" w:hAnsi="Book Antiqua"/>
          <w:color w:val="000000" w:themeColor="text1"/>
          <w:sz w:val="24"/>
          <w:lang w:eastAsia="zh-CN"/>
        </w:rPr>
        <w:t xml:space="preserve"> for all</w:t>
      </w:r>
      <w:r w:rsidRPr="0056740F">
        <w:rPr>
          <w:rFonts w:ascii="Book Antiqua" w:hAnsi="Book Antiqua"/>
          <w:color w:val="000000" w:themeColor="text1"/>
          <w:sz w:val="24"/>
          <w:lang w:eastAsia="zh-CN"/>
        </w:rPr>
        <w:t xml:space="preserve">) </w:t>
      </w:r>
      <w:r w:rsidRPr="00274E74">
        <w:rPr>
          <w:rFonts w:ascii="Book Antiqua" w:hAnsi="Book Antiqua"/>
          <w:color w:val="000000" w:themeColor="text1"/>
          <w:sz w:val="24"/>
          <w:lang w:eastAsia="zh-CN"/>
        </w:rPr>
        <w:t>(Figure 4A and B). Sim</w:t>
      </w:r>
      <w:r w:rsidRPr="0056740F">
        <w:rPr>
          <w:rFonts w:ascii="Book Antiqua" w:hAnsi="Book Antiqua"/>
          <w:color w:val="000000" w:themeColor="text1"/>
          <w:sz w:val="24"/>
          <w:lang w:eastAsia="zh-CN"/>
        </w:rPr>
        <w:t>ilarly, the mRNA level</w:t>
      </w:r>
      <w:r w:rsidR="00EA5F42">
        <w:rPr>
          <w:rFonts w:ascii="Book Antiqua" w:hAnsi="Book Antiqua"/>
          <w:color w:val="000000" w:themeColor="text1"/>
          <w:sz w:val="24"/>
          <w:lang w:eastAsia="zh-CN"/>
        </w:rPr>
        <w:t>s</w:t>
      </w:r>
      <w:r w:rsidRPr="0056740F">
        <w:rPr>
          <w:rFonts w:ascii="Book Antiqua" w:hAnsi="Book Antiqua"/>
          <w:color w:val="000000" w:themeColor="text1"/>
          <w:sz w:val="24"/>
          <w:lang w:eastAsia="zh-CN"/>
        </w:rPr>
        <w:t xml:space="preserve"> of CEMIP in CRC cells lines was upregulated in contrast to levels found in FHC cells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0.05) </w:t>
      </w:r>
      <w:r w:rsidRPr="00274E74">
        <w:rPr>
          <w:rFonts w:ascii="Book Antiqua" w:hAnsi="Book Antiqua"/>
          <w:color w:val="000000" w:themeColor="text1"/>
          <w:sz w:val="24"/>
          <w:lang w:eastAsia="zh-CN"/>
        </w:rPr>
        <w:t>(Figure 4C).</w:t>
      </w:r>
      <w:r w:rsidRPr="0056740F">
        <w:rPr>
          <w:rFonts w:ascii="Book Antiqua" w:hAnsi="Book Antiqua"/>
          <w:color w:val="000000" w:themeColor="text1"/>
          <w:sz w:val="24"/>
          <w:lang w:eastAsia="zh-CN"/>
        </w:rPr>
        <w:t xml:space="preserve"> Furthermore, Spearman’s correlation </w:t>
      </w:r>
      <w:r w:rsidRPr="0056740F">
        <w:rPr>
          <w:rFonts w:ascii="Book Antiqua" w:hAnsi="Book Antiqua"/>
          <w:color w:val="000000" w:themeColor="text1"/>
          <w:sz w:val="24"/>
          <w:lang w:eastAsia="zh-CN"/>
        </w:rPr>
        <w:lastRenderedPageBreak/>
        <w:t>analysis revealed</w:t>
      </w:r>
      <w:r w:rsidR="00EA5F42">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CASC19</w:t>
      </w:r>
      <w:r w:rsidR="00EA5F42">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expression </w:t>
      </w:r>
      <w:r w:rsidR="00EA5F42" w:rsidRPr="0056740F">
        <w:rPr>
          <w:rFonts w:ascii="Book Antiqua" w:hAnsi="Book Antiqua"/>
          <w:color w:val="000000" w:themeColor="text1"/>
          <w:sz w:val="24"/>
          <w:lang w:eastAsia="zh-CN"/>
        </w:rPr>
        <w:t>w</w:t>
      </w:r>
      <w:r w:rsidR="00EA5F42">
        <w:rPr>
          <w:rFonts w:ascii="Book Antiqua" w:hAnsi="Book Antiqua"/>
          <w:color w:val="000000" w:themeColor="text1"/>
          <w:sz w:val="24"/>
          <w:lang w:eastAsia="zh-CN"/>
        </w:rPr>
        <w:t>as</w:t>
      </w:r>
      <w:r w:rsidR="00EA5F42"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positively correlated </w:t>
      </w:r>
      <w:r w:rsidR="00EA5F42" w:rsidRPr="0056740F">
        <w:rPr>
          <w:rFonts w:ascii="Book Antiqua" w:hAnsi="Book Antiqua"/>
          <w:color w:val="000000" w:themeColor="text1"/>
          <w:sz w:val="24"/>
          <w:lang w:eastAsia="zh-CN"/>
        </w:rPr>
        <w:t>CEMIT mRNA expression</w:t>
      </w:r>
      <w:r w:rsidR="00EA5F42">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in CRC tissues (Pearson </w:t>
      </w:r>
      <w:r w:rsidRPr="00274E74">
        <w:rPr>
          <w:rFonts w:ascii="Book Antiqua" w:hAnsi="Book Antiqua"/>
          <w:i/>
          <w:color w:val="000000" w:themeColor="text1"/>
          <w:sz w:val="24"/>
          <w:lang w:eastAsia="zh-CN"/>
        </w:rPr>
        <w:t xml:space="preserve">r </w:t>
      </w:r>
      <w:r w:rsidRPr="0056740F">
        <w:rPr>
          <w:rFonts w:ascii="Book Antiqua" w:hAnsi="Book Antiqua"/>
          <w:color w:val="000000" w:themeColor="text1"/>
          <w:sz w:val="24"/>
          <w:lang w:eastAsia="zh-CN"/>
        </w:rPr>
        <w:t>= 0.809,</w:t>
      </w:r>
      <w:r w:rsidRPr="0056740F">
        <w:rPr>
          <w:rFonts w:ascii="Book Antiqua" w:hAnsi="Book Antiqua"/>
          <w:i/>
          <w:color w:val="000000" w:themeColor="text1"/>
          <w:sz w:val="24"/>
          <w:lang w:eastAsia="zh-CN"/>
        </w:rPr>
        <w:t xml:space="preserve"> 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0.001) </w:t>
      </w:r>
      <w:r w:rsidRPr="00274E74">
        <w:rPr>
          <w:rFonts w:ascii="Book Antiqua" w:hAnsi="Book Antiqua"/>
          <w:color w:val="000000" w:themeColor="text1"/>
          <w:sz w:val="24"/>
          <w:lang w:eastAsia="zh-CN"/>
        </w:rPr>
        <w:t>(Figure 4D).  Add</w:t>
      </w:r>
      <w:r w:rsidRPr="0056740F">
        <w:rPr>
          <w:rFonts w:ascii="Book Antiqua" w:hAnsi="Book Antiqua"/>
          <w:color w:val="000000" w:themeColor="text1"/>
          <w:sz w:val="24"/>
          <w:lang w:eastAsia="zh-CN"/>
        </w:rPr>
        <w:t xml:space="preserve">itionally, we examined the effect of CASC19 on CEMIP expression in SW480 and HCT-116 cell lines. The mRNA and protein levels of CEMIP were upregulated after CASC19 overexpression in </w:t>
      </w:r>
      <w:r w:rsidR="00EA5F42">
        <w:rPr>
          <w:rFonts w:ascii="Book Antiqua" w:hAnsi="Book Antiqua"/>
          <w:color w:val="000000" w:themeColor="text1"/>
          <w:sz w:val="24"/>
          <w:lang w:eastAsia="zh-CN"/>
        </w:rPr>
        <w:t>both</w:t>
      </w:r>
      <w:r w:rsidRPr="0056740F">
        <w:rPr>
          <w:rFonts w:ascii="Book Antiqua" w:hAnsi="Book Antiqua"/>
          <w:color w:val="000000" w:themeColor="text1"/>
          <w:sz w:val="24"/>
          <w:lang w:eastAsia="zh-CN"/>
        </w:rPr>
        <w:t xml:space="preserve"> cell lines, while suppression of CASC19 expression decreased CEMIP protein and mRNA levels in </w:t>
      </w:r>
      <w:r w:rsidR="00EA5F42">
        <w:rPr>
          <w:rFonts w:ascii="Book Antiqua" w:hAnsi="Book Antiqua"/>
          <w:color w:val="000000" w:themeColor="text1"/>
          <w:sz w:val="24"/>
          <w:lang w:eastAsia="zh-CN"/>
        </w:rPr>
        <w:t>the two</w:t>
      </w:r>
      <w:r w:rsidRPr="0056740F">
        <w:rPr>
          <w:rFonts w:ascii="Book Antiqua" w:hAnsi="Book Antiqua"/>
          <w:color w:val="000000" w:themeColor="text1"/>
          <w:sz w:val="24"/>
          <w:lang w:eastAsia="zh-CN"/>
        </w:rPr>
        <w:t xml:space="preserve"> cell lines (</w:t>
      </w:r>
      <w:r w:rsidRPr="0056740F">
        <w:rPr>
          <w:rFonts w:ascii="Book Antiqua" w:hAnsi="Book Antiqua"/>
          <w:i/>
          <w:color w:val="000000" w:themeColor="text1"/>
          <w:sz w:val="24"/>
          <w:lang w:eastAsia="zh-CN"/>
        </w:rPr>
        <w:t>P</w:t>
      </w:r>
      <w:r w:rsidRPr="0056740F">
        <w:rPr>
          <w:rFonts w:ascii="Book Antiqua" w:hAnsi="Book Antiqua"/>
          <w:color w:val="000000" w:themeColor="text1"/>
          <w:sz w:val="24"/>
          <w:lang w:eastAsia="zh-CN"/>
        </w:rPr>
        <w:t xml:space="preserve"> &lt;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w:t>
      </w:r>
      <w:r w:rsidR="00EA5F42">
        <w:rPr>
          <w:rFonts w:ascii="Book Antiqua" w:hAnsi="Book Antiqua"/>
          <w:color w:val="000000" w:themeColor="text1"/>
          <w:sz w:val="24"/>
          <w:lang w:eastAsia="zh-CN"/>
        </w:rPr>
        <w:t xml:space="preserve"> for all</w:t>
      </w:r>
      <w:r w:rsidRPr="0056740F">
        <w:rPr>
          <w:rFonts w:ascii="Book Antiqua" w:hAnsi="Book Antiqua"/>
          <w:color w:val="000000" w:themeColor="text1"/>
          <w:sz w:val="24"/>
          <w:lang w:eastAsia="zh-CN"/>
        </w:rPr>
        <w:t xml:space="preserve">). </w:t>
      </w:r>
    </w:p>
    <w:p w14:paraId="512D52D3" w14:textId="0A67C947" w:rsidR="003E5DBE" w:rsidRPr="00274E74"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It has been demonstrated that lncRNAs are able to bind directly to miRNA and function as ceRNAs</w:t>
      </w:r>
      <w:r w:rsidR="003E5DBE" w:rsidRPr="0056740F">
        <w:rPr>
          <w:rFonts w:ascii="Book Antiqua" w:hAnsi="Book Antiqua"/>
          <w:color w:val="000000" w:themeColor="text1"/>
          <w:sz w:val="24"/>
          <w:lang w:eastAsia="zh-CN"/>
        </w:rPr>
        <w:fldChar w:fldCharType="begin">
          <w:fldData xml:space="preserve">PEVuZE5vdGU+PENpdGU+PEF1dGhvcj5aaG91PC9BdXRob3I+PFllYXI+MjAxNDwvWWVhcj48UmVj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</w:fldData>
        </w:fldChar>
      </w:r>
      <w:r w:rsidR="003E5DBE" w:rsidRPr="0056740F">
        <w:rPr>
          <w:rFonts w:ascii="Book Antiqua" w:hAnsi="Book Antiqua"/>
          <w:color w:val="000000" w:themeColor="text1"/>
          <w:sz w:val="24"/>
          <w:lang w:eastAsia="zh-CN"/>
        </w:rPr>
        <w:instrText xml:space="preserve"> ADDIN EN.CITE </w:instrText>
      </w:r>
      <w:r w:rsidR="003E5DBE" w:rsidRPr="0056740F">
        <w:rPr>
          <w:rFonts w:ascii="Book Antiqua" w:hAnsi="Book Antiqua"/>
          <w:color w:val="000000" w:themeColor="text1"/>
          <w:sz w:val="24"/>
          <w:lang w:eastAsia="zh-CN"/>
        </w:rPr>
        <w:fldChar w:fldCharType="begin">
          <w:fldData xml:space="preserve">PEVuZE5vdGU+PENpdGU+PEF1dGhvcj5aaG91PC9BdXRob3I+PFllYXI+MjAxNDwvWWVhcj48UmVj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</w:fldData>
        </w:fldChar>
      </w:r>
      <w:r w:rsidR="003E5DBE" w:rsidRPr="0056740F">
        <w:rPr>
          <w:rFonts w:ascii="Book Antiqua" w:hAnsi="Book Antiqua"/>
          <w:color w:val="000000" w:themeColor="text1"/>
          <w:sz w:val="24"/>
          <w:lang w:eastAsia="zh-CN"/>
        </w:rPr>
        <w:instrText xml:space="preserve"> ADDIN EN.CITE.DATA </w:instrText>
      </w:r>
      <w:r w:rsidR="003E5DBE" w:rsidRPr="0056740F">
        <w:rPr>
          <w:rFonts w:ascii="Book Antiqua" w:hAnsi="Book Antiqua"/>
          <w:color w:val="000000" w:themeColor="text1"/>
          <w:sz w:val="24"/>
          <w:lang w:eastAsia="zh-CN"/>
        </w:rPr>
      </w:r>
      <w:r w:rsidR="003E5DBE" w:rsidRPr="0056740F">
        <w:rPr>
          <w:rFonts w:ascii="Book Antiqua" w:hAnsi="Book Antiqua"/>
          <w:color w:val="000000" w:themeColor="text1"/>
          <w:sz w:val="24"/>
          <w:lang w:eastAsia="zh-CN"/>
        </w:rPr>
        <w:fldChar w:fldCharType="end"/>
      </w:r>
      <w:r w:rsidR="003E5DBE" w:rsidRPr="0056740F">
        <w:rPr>
          <w:rFonts w:ascii="Book Antiqua" w:hAnsi="Book Antiqua"/>
          <w:color w:val="000000" w:themeColor="text1"/>
          <w:sz w:val="24"/>
          <w:lang w:eastAsia="zh-CN"/>
        </w:rPr>
      </w:r>
      <w:r w:rsidR="003E5DBE" w:rsidRPr="0056740F">
        <w:rPr>
          <w:rFonts w:ascii="Book Antiqua" w:hAnsi="Book Antiqua"/>
          <w:color w:val="000000" w:themeColor="text1"/>
          <w:sz w:val="24"/>
          <w:lang w:eastAsia="zh-CN"/>
        </w:rPr>
        <w:fldChar w:fldCharType="separate"/>
      </w:r>
      <w:r w:rsidR="003E5DBE" w:rsidRPr="0056740F">
        <w:rPr>
          <w:rFonts w:ascii="Book Antiqua" w:hAnsi="Book Antiqua"/>
          <w:color w:val="000000" w:themeColor="text1"/>
          <w:sz w:val="24"/>
          <w:vertAlign w:val="superscript"/>
          <w:lang w:eastAsia="zh-CN"/>
        </w:rPr>
        <w:t>[</w:t>
      </w:r>
      <w:hyperlink w:anchor="_ENREF_40" w:tooltip="Zhou, 2014 #27129" w:history="1">
        <w:r w:rsidR="00F8283B" w:rsidRPr="0056740F">
          <w:rPr>
            <w:rFonts w:ascii="Book Antiqua" w:hAnsi="Book Antiqua"/>
            <w:color w:val="000000" w:themeColor="text1"/>
            <w:sz w:val="24"/>
            <w:vertAlign w:val="superscript"/>
            <w:lang w:eastAsia="zh-CN"/>
          </w:rPr>
          <w:t>40</w:t>
        </w:r>
      </w:hyperlink>
      <w:r w:rsidR="003E5DBE" w:rsidRPr="0056740F">
        <w:rPr>
          <w:rFonts w:ascii="Book Antiqua" w:hAnsi="Book Antiqua"/>
          <w:color w:val="000000" w:themeColor="text1"/>
          <w:sz w:val="24"/>
          <w:vertAlign w:val="superscript"/>
          <w:lang w:eastAsia="zh-CN"/>
        </w:rPr>
        <w:t>]</w:t>
      </w:r>
      <w:r w:rsidR="003E5DBE" w:rsidRPr="0056740F">
        <w:rPr>
          <w:rFonts w:ascii="Book Antiqua" w:hAnsi="Book Antiqua"/>
          <w:color w:val="000000" w:themeColor="text1"/>
          <w:sz w:val="24"/>
          <w:lang w:eastAsia="zh-CN"/>
        </w:rPr>
        <w:fldChar w:fldCharType="end"/>
      </w:r>
      <w:r w:rsidR="003E5DBE" w:rsidRPr="0056740F">
        <w:rPr>
          <w:rFonts w:ascii="Book Antiqua" w:hAnsi="Book Antiqua"/>
          <w:color w:val="000000" w:themeColor="text1"/>
          <w:sz w:val="24"/>
          <w:lang w:eastAsia="zh-CN"/>
        </w:rPr>
        <w:t xml:space="preserve">. We next predicted miR-140-5p to be a potential target of CASC19 by using starBase v 2.0 program </w:t>
      </w:r>
      <w:r w:rsidR="003E5DBE" w:rsidRPr="00274E74">
        <w:rPr>
          <w:rFonts w:ascii="Book Antiqua" w:hAnsi="Book Antiqua"/>
          <w:color w:val="000000" w:themeColor="text1"/>
          <w:sz w:val="24"/>
          <w:lang w:eastAsia="zh-CN"/>
        </w:rPr>
        <w:t>(</w:t>
      </w:r>
      <w:hyperlink r:id="rId9" w:history="1">
        <w:r w:rsidR="003E5DBE" w:rsidRPr="00274E74">
          <w:rPr>
            <w:rFonts w:ascii="Book Antiqua" w:hAnsi="Book Antiqua"/>
            <w:color w:val="000000" w:themeColor="text1"/>
            <w:sz w:val="24"/>
            <w:lang w:eastAsia="zh-CN"/>
          </w:rPr>
          <w:t>http://starbase.sysu.edu.cn/index.php</w:t>
        </w:r>
      </w:hyperlink>
      <w:r w:rsidR="003E5DBE" w:rsidRPr="00274E74">
        <w:rPr>
          <w:rFonts w:ascii="Book Antiqua" w:hAnsi="Book Antiqua"/>
          <w:color w:val="000000" w:themeColor="text1"/>
          <w:sz w:val="24"/>
          <w:lang w:eastAsia="zh-CN"/>
        </w:rPr>
        <w:t>)</w:t>
      </w:r>
      <w:r w:rsidR="003E5DBE" w:rsidRPr="00274E74">
        <w:rPr>
          <w:rFonts w:ascii="Book Antiqua" w:hAnsi="Book Antiqua"/>
          <w:color w:val="000000" w:themeColor="text1"/>
          <w:sz w:val="24"/>
          <w:lang w:eastAsia="zh-CN"/>
        </w:rPr>
        <w:fldChar w:fldCharType="begin">
          <w:fldData xml:space="preserve">PEVuZE5vdGU+PENpdGU+PEF1dGhvcj5MaTwvQXV0aG9yPjxZZWFyPjIwMTQ8L1llYXI+PFJlY051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</w:fldData>
        </w:fldChar>
      </w:r>
      <w:r w:rsidR="00F8283B" w:rsidRPr="00274E74">
        <w:rPr>
          <w:rFonts w:ascii="Book Antiqua" w:hAnsi="Book Antiqua"/>
          <w:color w:val="000000" w:themeColor="text1"/>
          <w:sz w:val="24"/>
          <w:lang w:eastAsia="zh-CN"/>
        </w:rPr>
        <w:instrText xml:space="preserve"> ADDIN EN.CITE </w:instrText>
      </w:r>
      <w:r w:rsidR="00F8283B" w:rsidRPr="00274E74">
        <w:rPr>
          <w:rFonts w:ascii="Book Antiqua" w:hAnsi="Book Antiqua"/>
          <w:color w:val="000000" w:themeColor="text1"/>
          <w:sz w:val="24"/>
          <w:lang w:eastAsia="zh-CN"/>
        </w:rPr>
        <w:fldChar w:fldCharType="begin">
          <w:fldData xml:space="preserve">PEVuZE5vdGU+PENpdGU+PEF1dGhvcj5MaTwvQXV0aG9yPjxZZWFyPjIwMTQ8L1llYXI+PFJlY051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</w:fldData>
        </w:fldChar>
      </w:r>
      <w:r w:rsidR="00F8283B" w:rsidRPr="00274E74">
        <w:rPr>
          <w:rFonts w:ascii="Book Antiqua" w:hAnsi="Book Antiqua"/>
          <w:color w:val="000000" w:themeColor="text1"/>
          <w:sz w:val="24"/>
          <w:lang w:eastAsia="zh-CN"/>
        </w:rPr>
        <w:instrText xml:space="preserve"> ADDIN EN.CITE.DATA </w:instrText>
      </w:r>
      <w:r w:rsidR="00F8283B" w:rsidRPr="00274E74">
        <w:rPr>
          <w:rFonts w:ascii="Book Antiqua" w:hAnsi="Book Antiqua"/>
          <w:color w:val="000000" w:themeColor="text1"/>
          <w:sz w:val="24"/>
          <w:lang w:eastAsia="zh-CN"/>
        </w:rPr>
      </w:r>
      <w:r w:rsidR="00F8283B" w:rsidRPr="00274E74">
        <w:rPr>
          <w:rFonts w:ascii="Book Antiqua" w:hAnsi="Book Antiqua"/>
          <w:color w:val="000000" w:themeColor="text1"/>
          <w:sz w:val="24"/>
          <w:lang w:eastAsia="zh-CN"/>
        </w:rPr>
        <w:fldChar w:fldCharType="end"/>
      </w:r>
      <w:r w:rsidR="003E5DBE" w:rsidRPr="00274E74">
        <w:rPr>
          <w:rFonts w:ascii="Book Antiqua" w:hAnsi="Book Antiqua"/>
          <w:color w:val="000000" w:themeColor="text1"/>
          <w:sz w:val="24"/>
          <w:lang w:eastAsia="zh-CN"/>
        </w:rPr>
      </w:r>
      <w:r w:rsidR="003E5DBE" w:rsidRPr="00274E74">
        <w:rPr>
          <w:rFonts w:ascii="Book Antiqua" w:hAnsi="Book Antiqua"/>
          <w:color w:val="000000" w:themeColor="text1"/>
          <w:sz w:val="24"/>
          <w:lang w:eastAsia="zh-CN"/>
        </w:rPr>
        <w:fldChar w:fldCharType="separate"/>
      </w:r>
      <w:r w:rsidR="00F8283B" w:rsidRPr="00274E74">
        <w:rPr>
          <w:rFonts w:ascii="Book Antiqua" w:hAnsi="Book Antiqua"/>
          <w:color w:val="000000" w:themeColor="text1"/>
          <w:sz w:val="24"/>
          <w:vertAlign w:val="superscript"/>
          <w:lang w:eastAsia="zh-CN"/>
        </w:rPr>
        <w:t>[</w:t>
      </w:r>
      <w:hyperlink w:anchor="_ENREF_38" w:tooltip="Li, 2014 #27068" w:history="1">
        <w:r w:rsidR="00F8283B" w:rsidRPr="00274E74">
          <w:rPr>
            <w:rFonts w:ascii="Book Antiqua" w:hAnsi="Book Antiqua"/>
            <w:color w:val="000000" w:themeColor="text1"/>
            <w:sz w:val="24"/>
            <w:vertAlign w:val="superscript"/>
            <w:lang w:eastAsia="zh-CN"/>
          </w:rPr>
          <w:t>38</w:t>
        </w:r>
      </w:hyperlink>
      <w:r w:rsidRPr="00274E74">
        <w:rPr>
          <w:rFonts w:ascii="Book Antiqua" w:hAnsi="Book Antiqua"/>
          <w:color w:val="000000" w:themeColor="text1"/>
          <w:sz w:val="24"/>
          <w:vertAlign w:val="superscript"/>
          <w:lang w:eastAsia="zh-CN"/>
        </w:rPr>
        <w:t>,</w:t>
      </w:r>
      <w:hyperlink w:anchor="_ENREF_39" w:tooltip="Yang, 2011 #27069" w:history="1">
        <w:r w:rsidR="00F8283B" w:rsidRPr="00274E74">
          <w:rPr>
            <w:rFonts w:ascii="Book Antiqua" w:hAnsi="Book Antiqua"/>
            <w:color w:val="000000" w:themeColor="text1"/>
            <w:sz w:val="24"/>
            <w:vertAlign w:val="superscript"/>
            <w:lang w:eastAsia="zh-CN"/>
          </w:rPr>
          <w:t>39</w:t>
        </w:r>
      </w:hyperlink>
      <w:r w:rsidR="00F8283B" w:rsidRPr="00274E74">
        <w:rPr>
          <w:rFonts w:ascii="Book Antiqua" w:hAnsi="Book Antiqua"/>
          <w:color w:val="000000" w:themeColor="text1"/>
          <w:sz w:val="24"/>
          <w:vertAlign w:val="superscript"/>
          <w:lang w:eastAsia="zh-CN"/>
        </w:rPr>
        <w:t>]</w:t>
      </w:r>
      <w:r w:rsidR="003E5DBE" w:rsidRPr="00274E74">
        <w:rPr>
          <w:rFonts w:ascii="Book Antiqua" w:hAnsi="Book Antiqua"/>
          <w:color w:val="000000" w:themeColor="text1"/>
          <w:sz w:val="24"/>
          <w:lang w:eastAsia="zh-CN"/>
        </w:rPr>
        <w:fldChar w:fldCharType="end"/>
      </w:r>
      <w:r w:rsidR="003E5DBE" w:rsidRPr="00274E74">
        <w:rPr>
          <w:rFonts w:ascii="Book Antiqua" w:hAnsi="Book Antiqua"/>
          <w:color w:val="000000" w:themeColor="text1"/>
          <w:sz w:val="24"/>
          <w:lang w:eastAsia="zh-CN"/>
        </w:rPr>
        <w:t xml:space="preserve"> (Figure 4F). We went on </w:t>
      </w:r>
      <w:r w:rsidR="003E5DBE" w:rsidRPr="0056740F">
        <w:rPr>
          <w:rFonts w:ascii="Book Antiqua" w:hAnsi="Book Antiqua"/>
          <w:color w:val="000000" w:themeColor="text1"/>
          <w:sz w:val="24"/>
          <w:lang w:eastAsia="zh-CN"/>
        </w:rPr>
        <w:t>to examine the expression of miR-140-5p in CRC cell lines and tissues. CRC tissue</w:t>
      </w:r>
      <w:r w:rsidR="00C65D79" w:rsidRPr="0056740F">
        <w:rPr>
          <w:rFonts w:ascii="Book Antiqua" w:hAnsi="Book Antiqua"/>
          <w:color w:val="000000" w:themeColor="text1"/>
          <w:sz w:val="24"/>
          <w:lang w:eastAsia="zh-CN"/>
        </w:rPr>
        <w:t xml:space="preserve"> samples</w:t>
      </w:r>
      <w:r w:rsidR="003E5DBE" w:rsidRPr="0056740F">
        <w:rPr>
          <w:rFonts w:ascii="Book Antiqua" w:hAnsi="Book Antiqua"/>
          <w:color w:val="000000" w:themeColor="text1"/>
          <w:sz w:val="24"/>
          <w:lang w:eastAsia="zh-CN"/>
        </w:rPr>
        <w:t xml:space="preserve"> w</w:t>
      </w:r>
      <w:r w:rsidR="00C65D79" w:rsidRPr="0056740F">
        <w:rPr>
          <w:rFonts w:ascii="Book Antiqua" w:hAnsi="Book Antiqua"/>
          <w:color w:val="000000" w:themeColor="text1"/>
          <w:sz w:val="24"/>
          <w:lang w:eastAsia="zh-CN"/>
        </w:rPr>
        <w:t>ere</w:t>
      </w:r>
      <w:r w:rsidR="003E5DBE" w:rsidRPr="0056740F">
        <w:rPr>
          <w:rFonts w:ascii="Book Antiqua" w:hAnsi="Book Antiqua"/>
          <w:color w:val="000000" w:themeColor="text1"/>
          <w:sz w:val="24"/>
          <w:lang w:eastAsia="zh-CN"/>
        </w:rPr>
        <w:t xml:space="preserve"> found to possess a much lower miR-140-5p level in contrast to adjacent healthy colon</w:t>
      </w:r>
      <w:r w:rsidR="00EA5F42">
        <w:rPr>
          <w:rFonts w:ascii="Book Antiqua" w:hAnsi="Book Antiqua"/>
          <w:color w:val="000000" w:themeColor="text1"/>
          <w:sz w:val="24"/>
          <w:lang w:eastAsia="zh-CN"/>
        </w:rPr>
        <w:t>ic</w:t>
      </w:r>
      <w:r w:rsidR="003E5DBE" w:rsidRPr="0056740F">
        <w:rPr>
          <w:rFonts w:ascii="Book Antiqua" w:hAnsi="Book Antiqua"/>
          <w:color w:val="000000" w:themeColor="text1"/>
          <w:sz w:val="24"/>
          <w:lang w:eastAsia="zh-CN"/>
        </w:rPr>
        <w:t xml:space="preserve"> mucosa</w:t>
      </w:r>
      <w:r w:rsidR="00EA5F42">
        <w:rPr>
          <w:rFonts w:ascii="Book Antiqua" w:hAnsi="Book Antiqua"/>
          <w:color w:val="000000" w:themeColor="text1"/>
          <w:sz w:val="24"/>
          <w:lang w:eastAsia="zh-CN"/>
        </w:rPr>
        <w:t>l</w:t>
      </w:r>
      <w:r w:rsidR="003E5DBE" w:rsidRPr="0056740F">
        <w:rPr>
          <w:rFonts w:ascii="Book Antiqua" w:hAnsi="Book Antiqua"/>
          <w:color w:val="000000" w:themeColor="text1"/>
          <w:sz w:val="24"/>
          <w:lang w:eastAsia="zh-CN"/>
        </w:rPr>
        <w:t xml:space="preserve"> tissues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0.05)</w:t>
      </w:r>
      <w:r w:rsidR="003E5DBE" w:rsidRPr="00274E74">
        <w:rPr>
          <w:rFonts w:ascii="Book Antiqua" w:hAnsi="Book Antiqua"/>
          <w:color w:val="000000" w:themeColor="text1"/>
          <w:sz w:val="24"/>
          <w:lang w:eastAsia="zh-CN"/>
        </w:rPr>
        <w:t xml:space="preserve"> (Figure 4G). </w:t>
      </w:r>
    </w:p>
    <w:p w14:paraId="52CF481C" w14:textId="4AA17106" w:rsidR="003E5DBE"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Besides, miR-140-5p was suppressed in CRC cell lines in contrast to FHC cells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0.05) </w:t>
      </w:r>
      <w:r w:rsidR="003E5DBE" w:rsidRPr="00274E74">
        <w:rPr>
          <w:rFonts w:ascii="Book Antiqua" w:hAnsi="Book Antiqua"/>
          <w:color w:val="000000" w:themeColor="text1"/>
          <w:sz w:val="24"/>
          <w:lang w:eastAsia="zh-CN"/>
        </w:rPr>
        <w:t>(Figure 4G).</w:t>
      </w:r>
      <w:r w:rsidR="003E5DBE" w:rsidRPr="0056740F">
        <w:rPr>
          <w:rFonts w:ascii="Book Antiqua" w:hAnsi="Book Antiqua"/>
          <w:color w:val="000000" w:themeColor="text1"/>
          <w:sz w:val="24"/>
          <w:lang w:eastAsia="zh-CN"/>
        </w:rPr>
        <w:t xml:space="preserve"> CASC19 and miR-140-5p expression appeared to negatively correlate in CRC tissues, based on Spearman’s correlation analysis (Pearson </w:t>
      </w:r>
      <w:r w:rsidR="003E5DBE" w:rsidRPr="00274E74">
        <w:rPr>
          <w:rFonts w:ascii="Book Antiqua" w:hAnsi="Book Antiqua"/>
          <w:i/>
          <w:color w:val="000000" w:themeColor="text1"/>
          <w:sz w:val="24"/>
          <w:lang w:eastAsia="zh-CN"/>
        </w:rPr>
        <w:t xml:space="preserve">r </w:t>
      </w:r>
      <w:r w:rsidR="003E5DBE" w:rsidRPr="0056740F">
        <w:rPr>
          <w:rFonts w:ascii="Book Antiqua" w:hAnsi="Book Antiqua"/>
          <w:color w:val="000000" w:themeColor="text1"/>
          <w:sz w:val="24"/>
          <w:lang w:eastAsia="zh-CN"/>
        </w:rPr>
        <w:t xml:space="preserve">= -0.660,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0.001) </w:t>
      </w:r>
      <w:r w:rsidR="003E5DBE" w:rsidRPr="00274E74">
        <w:rPr>
          <w:rFonts w:ascii="Book Antiqua" w:hAnsi="Book Antiqua"/>
          <w:color w:val="000000" w:themeColor="text1"/>
          <w:sz w:val="24"/>
          <w:lang w:eastAsia="zh-CN"/>
        </w:rPr>
        <w:t>(Figure 4H).</w:t>
      </w:r>
      <w:r w:rsidR="003E5DBE" w:rsidRPr="0056740F">
        <w:rPr>
          <w:rFonts w:ascii="Book Antiqua" w:hAnsi="Book Antiqua"/>
          <w:color w:val="000000" w:themeColor="text1"/>
          <w:sz w:val="24"/>
          <w:lang w:eastAsia="zh-CN"/>
        </w:rPr>
        <w:t xml:space="preserve"> The anti-Ago2 RIP assay was performed to verify the presence of direct binding between CASC19 and miR-140-5p. Endogenous CASC19 was specifically enriched in miR-140-5p mimic transfected CRC cells in contrast to the NC mimic group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0.05) </w:t>
      </w:r>
      <w:r w:rsidR="003E5DBE" w:rsidRPr="00274E74">
        <w:rPr>
          <w:rFonts w:ascii="Book Antiqua" w:hAnsi="Book Antiqua"/>
          <w:color w:val="000000" w:themeColor="text1"/>
          <w:sz w:val="24"/>
          <w:lang w:eastAsia="zh-CN"/>
        </w:rPr>
        <w:t>(Figure 4I)</w:t>
      </w:r>
      <w:r w:rsidR="003E5DBE" w:rsidRPr="0056740F">
        <w:rPr>
          <w:rFonts w:ascii="Book Antiqua" w:hAnsi="Book Antiqua"/>
          <w:color w:val="000000" w:themeColor="text1"/>
          <w:sz w:val="24"/>
          <w:lang w:eastAsia="zh-CN"/>
        </w:rPr>
        <w:t xml:space="preserve">. A luciferase reporter assay was carried out to determine if </w:t>
      </w:r>
      <w:r w:rsidR="001F272E" w:rsidRPr="0056740F">
        <w:rPr>
          <w:rFonts w:ascii="Book Antiqua" w:hAnsi="Book Antiqua"/>
          <w:color w:val="000000" w:themeColor="text1"/>
          <w:sz w:val="24"/>
          <w:lang w:eastAsia="zh-CN"/>
        </w:rPr>
        <w:t>CASC19</w:t>
      </w:r>
      <w:r w:rsidR="003E5DBE" w:rsidRPr="0056740F">
        <w:rPr>
          <w:rFonts w:ascii="Book Antiqua" w:hAnsi="Book Antiqua"/>
          <w:color w:val="000000" w:themeColor="text1"/>
          <w:sz w:val="24"/>
          <w:lang w:eastAsia="zh-CN"/>
        </w:rPr>
        <w:t xml:space="preserve"> could directly target miR-140-5p. The luciferase activity was reduced in wild-type CASC19 3’-UTR and miR-140-5p mimic co-transfected 293T cells in comparison to wild-type CASC19 3’-UTR and miR-140-5p mimic NC co-transfected 293T cells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0.05) </w:t>
      </w:r>
      <w:r w:rsidR="003E5DBE" w:rsidRPr="00274E74">
        <w:rPr>
          <w:rFonts w:ascii="Book Antiqua" w:hAnsi="Book Antiqua"/>
          <w:color w:val="000000" w:themeColor="text1"/>
          <w:sz w:val="24"/>
          <w:lang w:eastAsia="zh-CN"/>
        </w:rPr>
        <w:t xml:space="preserve">(Figure 4J). </w:t>
      </w:r>
    </w:p>
    <w:p w14:paraId="750E43BE" w14:textId="0CB7DCC5" w:rsidR="003E5DBE" w:rsidRPr="00274E74"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Interestingly, CEMIP </w:t>
      </w:r>
      <w:r w:rsidR="00EA5F42">
        <w:rPr>
          <w:rFonts w:ascii="Book Antiqua" w:hAnsi="Book Antiqua"/>
          <w:color w:val="000000" w:themeColor="text1"/>
          <w:sz w:val="24"/>
          <w:lang w:eastAsia="zh-CN"/>
        </w:rPr>
        <w:t>i</w:t>
      </w:r>
      <w:r w:rsidR="00EA5F42" w:rsidRPr="0056740F">
        <w:rPr>
          <w:rFonts w:ascii="Book Antiqua" w:hAnsi="Book Antiqua"/>
          <w:color w:val="000000" w:themeColor="text1"/>
          <w:sz w:val="24"/>
          <w:lang w:eastAsia="zh-CN"/>
        </w:rPr>
        <w:t xml:space="preserve">s </w:t>
      </w:r>
      <w:r w:rsidR="003E5DBE" w:rsidRPr="0056740F">
        <w:rPr>
          <w:rFonts w:ascii="Book Antiqua" w:hAnsi="Book Antiqua"/>
          <w:color w:val="000000" w:themeColor="text1"/>
          <w:sz w:val="24"/>
          <w:lang w:eastAsia="zh-CN"/>
        </w:rPr>
        <w:t>a potential target gene of m</w:t>
      </w:r>
      <w:r>
        <w:rPr>
          <w:rFonts w:ascii="Book Antiqua" w:hAnsi="Book Antiqua"/>
          <w:color w:val="000000" w:themeColor="text1"/>
          <w:sz w:val="24"/>
          <w:lang w:eastAsia="zh-CN"/>
        </w:rPr>
        <w:t>iR-140-5p [</w:t>
      </w:r>
      <w:r w:rsidR="003E5DBE" w:rsidRPr="0056740F">
        <w:rPr>
          <w:rFonts w:ascii="Book Antiqua" w:hAnsi="Book Antiqua"/>
          <w:color w:val="000000" w:themeColor="text1"/>
          <w:sz w:val="24"/>
          <w:lang w:eastAsia="zh-CN"/>
        </w:rPr>
        <w:t xml:space="preserve">predicted by TargetScan (http://www.targetscan.org/vert_71/) and miRBase </w:t>
      </w:r>
      <w:r w:rsidR="003E5DBE" w:rsidRPr="00274E74">
        <w:rPr>
          <w:rFonts w:ascii="Book Antiqua" w:hAnsi="Book Antiqua"/>
          <w:color w:val="000000" w:themeColor="text1"/>
          <w:sz w:val="24"/>
          <w:lang w:eastAsia="zh-CN"/>
        </w:rPr>
        <w:t>(</w:t>
      </w:r>
      <w:hyperlink r:id="rId10" w:history="1">
        <w:r w:rsidR="003E5DBE" w:rsidRPr="00274E74">
          <w:rPr>
            <w:rFonts w:ascii="Book Antiqua" w:hAnsi="Book Antiqua"/>
            <w:color w:val="000000" w:themeColor="text1"/>
            <w:sz w:val="24"/>
            <w:lang w:eastAsia="zh-CN"/>
          </w:rPr>
          <w:t>http://www.mirbase.org/)</w:t>
        </w:r>
      </w:hyperlink>
      <w:r w:rsidRPr="00274E74">
        <w:rPr>
          <w:rFonts w:ascii="Book Antiqua" w:hAnsi="Book Antiqua"/>
          <w:color w:val="000000" w:themeColor="text1"/>
          <w:sz w:val="24"/>
          <w:lang w:eastAsia="zh-CN"/>
        </w:rPr>
        <w:t>]</w:t>
      </w:r>
      <w:r w:rsidR="003E5DBE" w:rsidRPr="00274E74">
        <w:rPr>
          <w:rFonts w:ascii="Book Antiqua" w:hAnsi="Book Antiqua"/>
          <w:color w:val="000000" w:themeColor="text1"/>
          <w:sz w:val="24"/>
          <w:lang w:eastAsia="zh-CN"/>
        </w:rPr>
        <w:t xml:space="preserve"> </w:t>
      </w:r>
      <w:bookmarkStart w:id="29" w:name="OLE_LINK585"/>
      <w:bookmarkStart w:id="30" w:name="OLE_LINK586"/>
      <w:r w:rsidR="003E5DBE" w:rsidRPr="00274E74">
        <w:rPr>
          <w:rFonts w:ascii="Book Antiqua" w:hAnsi="Book Antiqua"/>
          <w:color w:val="000000" w:themeColor="text1"/>
          <w:sz w:val="24"/>
          <w:lang w:eastAsia="zh-CN"/>
        </w:rPr>
        <w:t>(Figure 4K). S</w:t>
      </w:r>
      <w:bookmarkEnd w:id="29"/>
      <w:bookmarkEnd w:id="30"/>
      <w:r w:rsidR="003E5DBE" w:rsidRPr="00274E74">
        <w:rPr>
          <w:rFonts w:ascii="Book Antiqua" w:hAnsi="Book Antiqua"/>
          <w:color w:val="000000" w:themeColor="text1"/>
          <w:sz w:val="24"/>
          <w:lang w:eastAsia="zh-CN"/>
        </w:rPr>
        <w:t>pearman’s correlation analysis</w:t>
      </w:r>
      <w:r w:rsidR="003E5DBE" w:rsidRPr="0056740F">
        <w:rPr>
          <w:rFonts w:ascii="Book Antiqua" w:hAnsi="Book Antiqua"/>
          <w:color w:val="000000" w:themeColor="text1"/>
          <w:sz w:val="24"/>
          <w:lang w:eastAsia="zh-CN"/>
        </w:rPr>
        <w:t xml:space="preserve"> showed that CEMIP correlated negatively</w:t>
      </w:r>
      <w:r w:rsidR="009067B1">
        <w:rPr>
          <w:rFonts w:ascii="Book Antiqua" w:hAnsi="Book Antiqua"/>
          <w:color w:val="000000" w:themeColor="text1"/>
          <w:sz w:val="24"/>
          <w:lang w:eastAsia="zh-CN"/>
        </w:rPr>
        <w:t xml:space="preserve"> with</w:t>
      </w:r>
      <w:r w:rsidR="003E5DBE" w:rsidRPr="0056740F">
        <w:rPr>
          <w:rFonts w:ascii="Book Antiqua" w:hAnsi="Book Antiqua"/>
          <w:color w:val="000000" w:themeColor="text1"/>
          <w:sz w:val="24"/>
          <w:lang w:eastAsia="zh-CN"/>
        </w:rPr>
        <w:t xml:space="preserve"> </w:t>
      </w:r>
      <w:r w:rsidR="009067B1" w:rsidRPr="0056740F">
        <w:rPr>
          <w:rFonts w:ascii="Book Antiqua" w:hAnsi="Book Antiqua"/>
          <w:color w:val="000000" w:themeColor="text1"/>
          <w:sz w:val="24"/>
          <w:lang w:eastAsia="zh-CN"/>
        </w:rPr>
        <w:t xml:space="preserve">miR-140-5p </w:t>
      </w:r>
      <w:r w:rsidR="003E5DBE" w:rsidRPr="0056740F">
        <w:rPr>
          <w:rFonts w:ascii="Book Antiqua" w:hAnsi="Book Antiqua"/>
          <w:color w:val="000000" w:themeColor="text1"/>
          <w:sz w:val="24"/>
          <w:lang w:eastAsia="zh-CN"/>
        </w:rPr>
        <w:t xml:space="preserve">in CRC tissues </w:t>
      </w:r>
      <w:r w:rsidR="003E5DBE" w:rsidRPr="0056740F">
        <w:rPr>
          <w:rFonts w:ascii="Book Antiqua" w:hAnsi="Book Antiqua"/>
          <w:color w:val="000000" w:themeColor="text1"/>
          <w:sz w:val="24"/>
          <w:lang w:eastAsia="zh-CN"/>
        </w:rPr>
        <w:lastRenderedPageBreak/>
        <w:t xml:space="preserve">(Pearson </w:t>
      </w:r>
      <w:r w:rsidR="003E5DBE" w:rsidRPr="00274E74">
        <w:rPr>
          <w:rFonts w:ascii="Book Antiqua" w:hAnsi="Book Antiqua"/>
          <w:i/>
          <w:color w:val="000000" w:themeColor="text1"/>
          <w:sz w:val="24"/>
          <w:lang w:eastAsia="zh-CN"/>
        </w:rPr>
        <w:t>r</w:t>
      </w:r>
      <w:r w:rsidR="003E5DBE" w:rsidRPr="0056740F">
        <w:rPr>
          <w:rFonts w:ascii="Book Antiqua" w:hAnsi="Book Antiqua"/>
          <w:color w:val="000000" w:themeColor="text1"/>
          <w:sz w:val="24"/>
          <w:lang w:eastAsia="zh-CN"/>
        </w:rPr>
        <w:t xml:space="preserve"> = -0.657,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0.001) </w:t>
      </w:r>
      <w:r w:rsidR="003E5DBE" w:rsidRPr="00274E74">
        <w:rPr>
          <w:rFonts w:ascii="Book Antiqua" w:hAnsi="Book Antiqua"/>
          <w:color w:val="000000" w:themeColor="text1"/>
          <w:sz w:val="24"/>
          <w:lang w:eastAsia="zh-CN"/>
        </w:rPr>
        <w:t xml:space="preserve">(Figure 4L). </w:t>
      </w:r>
      <w:r w:rsidR="003E5DBE" w:rsidRPr="0056740F">
        <w:rPr>
          <w:rFonts w:ascii="Book Antiqua" w:hAnsi="Book Antiqua"/>
          <w:color w:val="000000" w:themeColor="text1"/>
          <w:sz w:val="24"/>
          <w:lang w:eastAsia="zh-CN"/>
        </w:rPr>
        <w:t>CEMI</w:t>
      </w:r>
      <w:r w:rsidR="00C65D79" w:rsidRPr="0056740F">
        <w:rPr>
          <w:rFonts w:ascii="Book Antiqua" w:hAnsi="Book Antiqua"/>
          <w:color w:val="000000" w:themeColor="text1"/>
          <w:sz w:val="24"/>
          <w:lang w:eastAsia="zh-CN"/>
        </w:rPr>
        <w:t>P</w:t>
      </w:r>
      <w:r w:rsidR="003E5DBE" w:rsidRPr="0056740F">
        <w:rPr>
          <w:rFonts w:ascii="Book Antiqua" w:hAnsi="Book Antiqua"/>
          <w:color w:val="000000" w:themeColor="text1"/>
          <w:sz w:val="24"/>
          <w:lang w:eastAsia="zh-CN"/>
        </w:rPr>
        <w:t xml:space="preserve"> </w:t>
      </w:r>
      <w:r w:rsidR="00F07FD3">
        <w:rPr>
          <w:rFonts w:ascii="Book Antiqua" w:hAnsi="Book Antiqua"/>
          <w:color w:val="000000" w:themeColor="text1"/>
          <w:sz w:val="24"/>
          <w:lang w:eastAsia="zh-CN"/>
        </w:rPr>
        <w:t>i</w:t>
      </w:r>
      <w:r w:rsidR="003E5DBE" w:rsidRPr="0056740F">
        <w:rPr>
          <w:rFonts w:ascii="Book Antiqua" w:hAnsi="Book Antiqua"/>
          <w:color w:val="000000" w:themeColor="text1"/>
          <w:sz w:val="24"/>
          <w:lang w:eastAsia="zh-CN"/>
        </w:rPr>
        <w:t>s a direct target of miR-140-5p, as revealed by luciferase reporter assa</w:t>
      </w:r>
      <w:r w:rsidR="003E5DBE" w:rsidRPr="00274E74">
        <w:rPr>
          <w:rFonts w:ascii="Book Antiqua" w:hAnsi="Book Antiqua"/>
          <w:color w:val="000000" w:themeColor="text1"/>
          <w:sz w:val="24"/>
          <w:lang w:eastAsia="zh-CN"/>
        </w:rPr>
        <w:t xml:space="preserve">ys (Figure 4M). </w:t>
      </w:r>
    </w:p>
    <w:p w14:paraId="3F49CD9B" w14:textId="552B8592" w:rsidR="003E5DBE" w:rsidRDefault="003E5DBE" w:rsidP="00274E74">
      <w:pPr>
        <w:adjustRightInd w:val="0"/>
        <w:snapToGrid w:val="0"/>
        <w:spacing w:line="360" w:lineRule="auto"/>
        <w:ind w:firstLine="120"/>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Furthermore, </w:t>
      </w:r>
      <w:r w:rsidR="00C65D79" w:rsidRPr="0056740F">
        <w:rPr>
          <w:rFonts w:ascii="Book Antiqua" w:hAnsi="Book Antiqua"/>
          <w:color w:val="000000" w:themeColor="text1"/>
          <w:sz w:val="24"/>
          <w:lang w:eastAsia="zh-CN"/>
        </w:rPr>
        <w:t>i</w:t>
      </w:r>
      <w:r w:rsidRPr="0056740F">
        <w:rPr>
          <w:rFonts w:ascii="Book Antiqua" w:hAnsi="Book Antiqua"/>
          <w:color w:val="000000" w:themeColor="text1"/>
          <w:sz w:val="24"/>
          <w:lang w:eastAsia="zh-CN"/>
        </w:rPr>
        <w:t>t was suggested that the CEMIP protein expression was downregulated in siCASC19 and NC inhibitor co-transfected CRC cells, a phenomenon which could be reversed with the addition of miR-140-5p inhibitor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w:t>
      </w:r>
      <w:r w:rsidRPr="00274E74">
        <w:rPr>
          <w:rFonts w:ascii="Book Antiqua" w:hAnsi="Book Antiqua"/>
          <w:color w:val="000000" w:themeColor="text1"/>
          <w:sz w:val="24"/>
          <w:lang w:eastAsia="zh-CN"/>
        </w:rPr>
        <w:t xml:space="preserve"> (Figure 4N). C</w:t>
      </w:r>
      <w:r w:rsidRPr="0056740F">
        <w:rPr>
          <w:rFonts w:ascii="Book Antiqua" w:hAnsi="Book Antiqua"/>
          <w:color w:val="000000" w:themeColor="text1"/>
          <w:sz w:val="24"/>
          <w:lang w:eastAsia="zh-CN"/>
        </w:rPr>
        <w:t>EMIP expression was markedly raised after transfecting CRC cells with CASC19-p and NC mimic. Moreover, the effects of CASC19 were reversed by the addition of miR-140-5p mimic to CRC cell lines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w:t>
      </w:r>
      <w:r w:rsidRPr="00274E74">
        <w:rPr>
          <w:rFonts w:ascii="Book Antiqua" w:hAnsi="Book Antiqua"/>
          <w:color w:val="000000" w:themeColor="text1"/>
          <w:sz w:val="24"/>
          <w:lang w:eastAsia="zh-CN"/>
        </w:rPr>
        <w:t xml:space="preserve"> (Figure 4O). Collectively</w:t>
      </w:r>
      <w:r w:rsidRPr="0056740F">
        <w:rPr>
          <w:rFonts w:ascii="Book Antiqua" w:hAnsi="Book Antiqua"/>
          <w:color w:val="000000" w:themeColor="text1"/>
          <w:sz w:val="24"/>
          <w:lang w:eastAsia="zh-CN"/>
        </w:rPr>
        <w:t xml:space="preserve">, these finding indicate that CASC19 </w:t>
      </w:r>
      <w:r w:rsidR="009067B1">
        <w:rPr>
          <w:rFonts w:ascii="Book Antiqua" w:hAnsi="Book Antiqua"/>
          <w:color w:val="000000" w:themeColor="text1"/>
          <w:sz w:val="24"/>
          <w:lang w:eastAsia="zh-CN"/>
        </w:rPr>
        <w:t>i</w:t>
      </w:r>
      <w:r w:rsidR="009067B1" w:rsidRPr="0056740F">
        <w:rPr>
          <w:rFonts w:ascii="Book Antiqua" w:hAnsi="Book Antiqua"/>
          <w:color w:val="000000" w:themeColor="text1"/>
          <w:sz w:val="24"/>
          <w:lang w:eastAsia="zh-CN"/>
        </w:rPr>
        <w:t xml:space="preserve">s </w:t>
      </w:r>
      <w:r w:rsidRPr="0056740F">
        <w:rPr>
          <w:rFonts w:ascii="Book Antiqua" w:hAnsi="Book Antiqua"/>
          <w:color w:val="000000" w:themeColor="text1"/>
          <w:sz w:val="24"/>
          <w:lang w:eastAsia="zh-CN"/>
        </w:rPr>
        <w:t xml:space="preserve">able to function as a ceRNA and indirectly </w:t>
      </w:r>
      <w:r w:rsidR="009067B1" w:rsidRPr="0056740F">
        <w:rPr>
          <w:rFonts w:ascii="Book Antiqua" w:hAnsi="Book Antiqua"/>
          <w:color w:val="000000" w:themeColor="text1"/>
          <w:sz w:val="24"/>
          <w:lang w:eastAsia="zh-CN"/>
        </w:rPr>
        <w:t xml:space="preserve">regulate </w:t>
      </w:r>
      <w:r w:rsidRPr="0056740F">
        <w:rPr>
          <w:rFonts w:ascii="Book Antiqua" w:hAnsi="Book Antiqua"/>
          <w:color w:val="000000" w:themeColor="text1"/>
          <w:sz w:val="24"/>
          <w:lang w:eastAsia="zh-CN"/>
        </w:rPr>
        <w:t>CEMIP exp</w:t>
      </w:r>
      <w:r w:rsidR="00274E74">
        <w:rPr>
          <w:rFonts w:ascii="Book Antiqua" w:hAnsi="Book Antiqua"/>
          <w:color w:val="000000" w:themeColor="text1"/>
          <w:sz w:val="24"/>
          <w:lang w:eastAsia="zh-CN"/>
        </w:rPr>
        <w:t>ression by sponging miR-140-5p.</w:t>
      </w:r>
    </w:p>
    <w:p w14:paraId="25E046FF" w14:textId="77777777" w:rsidR="00274E74" w:rsidRPr="003C719C" w:rsidRDefault="00274E74" w:rsidP="00274E74">
      <w:pPr>
        <w:adjustRightInd w:val="0"/>
        <w:snapToGrid w:val="0"/>
        <w:spacing w:line="360" w:lineRule="auto"/>
        <w:ind w:firstLine="120"/>
        <w:jc w:val="both"/>
        <w:rPr>
          <w:rFonts w:ascii="Book Antiqua" w:hAnsi="Book Antiqua"/>
          <w:color w:val="000000" w:themeColor="text1"/>
          <w:sz w:val="24"/>
          <w:lang w:eastAsia="zh-CN"/>
        </w:rPr>
      </w:pPr>
    </w:p>
    <w:p w14:paraId="0D617746" w14:textId="77777777" w:rsidR="006A2C7F" w:rsidRPr="0056740F" w:rsidRDefault="006A2C7F" w:rsidP="0056740F">
      <w:pPr>
        <w:adjustRightInd w:val="0"/>
        <w:snapToGrid w:val="0"/>
        <w:spacing w:line="360" w:lineRule="auto"/>
        <w:jc w:val="both"/>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MiR-140-5p reverses the promoting effect of CASC19 on the proliferation and </w:t>
      </w:r>
      <w:r w:rsidR="001F272E" w:rsidRPr="0056740F">
        <w:rPr>
          <w:rFonts w:ascii="Book Antiqua" w:hAnsi="Book Antiqua"/>
          <w:b/>
          <w:i/>
          <w:color w:val="000000" w:themeColor="text1"/>
          <w:sz w:val="24"/>
          <w:lang w:eastAsia="zh-CN"/>
        </w:rPr>
        <w:t>metastasizing ability</w:t>
      </w:r>
      <w:r w:rsidRPr="0056740F">
        <w:rPr>
          <w:rFonts w:ascii="Book Antiqua" w:hAnsi="Book Antiqua"/>
          <w:b/>
          <w:i/>
          <w:color w:val="000000" w:themeColor="text1"/>
          <w:sz w:val="24"/>
          <w:lang w:eastAsia="zh-CN"/>
        </w:rPr>
        <w:t xml:space="preserve"> of CRC cells </w:t>
      </w:r>
    </w:p>
    <w:p w14:paraId="6F29623D" w14:textId="647E52DB" w:rsidR="006A2C7F" w:rsidRDefault="006A2C7F"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To confirm whether CASC19 </w:t>
      </w:r>
      <w:r w:rsidR="009067B1" w:rsidRPr="0056740F">
        <w:rPr>
          <w:rFonts w:ascii="Book Antiqua" w:hAnsi="Book Antiqua"/>
          <w:color w:val="000000" w:themeColor="text1"/>
          <w:sz w:val="24"/>
          <w:lang w:eastAsia="zh-CN"/>
        </w:rPr>
        <w:t>exert</w:t>
      </w:r>
      <w:r w:rsidR="009067B1">
        <w:rPr>
          <w:rFonts w:ascii="Book Antiqua" w:hAnsi="Book Antiqua"/>
          <w:color w:val="000000" w:themeColor="text1"/>
          <w:sz w:val="24"/>
          <w:lang w:eastAsia="zh-CN"/>
        </w:rPr>
        <w:t>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its function through sponging miR-140-5p in CRC tissues, CCK-8 and transwell assays were performed. Results demonstrated that knockdown of CASC19 or CEMIP expression significant</w:t>
      </w:r>
      <w:r w:rsidR="00106098" w:rsidRPr="0056740F">
        <w:rPr>
          <w:rFonts w:ascii="Book Antiqua" w:hAnsi="Book Antiqua"/>
          <w:color w:val="000000" w:themeColor="text1"/>
          <w:sz w:val="24"/>
          <w:lang w:eastAsia="zh-CN"/>
        </w:rPr>
        <w:t xml:space="preserve">ly inhibited the proliferation </w:t>
      </w:r>
      <w:r w:rsidRPr="0056740F">
        <w:rPr>
          <w:rFonts w:ascii="Book Antiqua" w:hAnsi="Book Antiqua"/>
          <w:color w:val="000000" w:themeColor="text1"/>
          <w:sz w:val="24"/>
          <w:lang w:eastAsia="zh-CN"/>
        </w:rPr>
        <w:t>and invasion of HCT-116 and SW480 cells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0.05) </w:t>
      </w:r>
      <w:bookmarkStart w:id="31" w:name="OLE_LINK587"/>
      <w:bookmarkStart w:id="32" w:name="OLE_LINK588"/>
      <w:r w:rsidRPr="00274E74">
        <w:rPr>
          <w:rFonts w:ascii="Book Antiqua" w:hAnsi="Book Antiqua"/>
          <w:color w:val="000000" w:themeColor="text1"/>
          <w:sz w:val="24"/>
          <w:lang w:eastAsia="zh-CN"/>
        </w:rPr>
        <w:t>(</w:t>
      </w:r>
      <w:r w:rsidR="00274E74" w:rsidRPr="00274E74">
        <w:rPr>
          <w:rFonts w:ascii="Book Antiqua" w:hAnsi="Book Antiqua"/>
          <w:color w:val="000000" w:themeColor="text1"/>
          <w:sz w:val="24"/>
          <w:lang w:eastAsia="zh-CN"/>
        </w:rPr>
        <w:t>Figure 5A-</w:t>
      </w:r>
      <w:r w:rsidRPr="00274E74">
        <w:rPr>
          <w:rFonts w:ascii="Book Antiqua" w:hAnsi="Book Antiqua"/>
          <w:color w:val="000000" w:themeColor="text1"/>
          <w:sz w:val="24"/>
          <w:lang w:eastAsia="zh-CN"/>
        </w:rPr>
        <w:t>D). Th</w:t>
      </w:r>
      <w:bookmarkEnd w:id="31"/>
      <w:bookmarkEnd w:id="32"/>
      <w:r w:rsidRPr="0056740F">
        <w:rPr>
          <w:rFonts w:ascii="Book Antiqua" w:hAnsi="Book Antiqua"/>
          <w:color w:val="000000" w:themeColor="text1"/>
          <w:sz w:val="24"/>
          <w:lang w:eastAsia="zh-CN"/>
        </w:rPr>
        <w:t xml:space="preserve">e addition of miR-140-5p inhibitor reversed this effect. Moreover, miR-140-5p inhibitor was able to </w:t>
      </w:r>
      <w:r w:rsidR="00106098" w:rsidRPr="0056740F">
        <w:rPr>
          <w:rFonts w:ascii="Book Antiqua" w:hAnsi="Book Antiqua"/>
          <w:color w:val="000000" w:themeColor="text1"/>
          <w:sz w:val="24"/>
          <w:lang w:eastAsia="zh-CN"/>
        </w:rPr>
        <w:t>promote</w:t>
      </w:r>
      <w:r w:rsidRPr="0056740F">
        <w:rPr>
          <w:rFonts w:ascii="Book Antiqua" w:hAnsi="Book Antiqua"/>
          <w:color w:val="000000" w:themeColor="text1"/>
          <w:sz w:val="24"/>
          <w:lang w:eastAsia="zh-CN"/>
        </w:rPr>
        <w:t xml:space="preserve"> the proliferation and invasion </w:t>
      </w:r>
      <w:r w:rsidR="009067B1" w:rsidRPr="0056740F">
        <w:rPr>
          <w:rFonts w:ascii="Book Antiqua" w:hAnsi="Book Antiqua"/>
          <w:color w:val="000000" w:themeColor="text1"/>
          <w:sz w:val="24"/>
          <w:lang w:eastAsia="zh-CN"/>
        </w:rPr>
        <w:t>abilit</w:t>
      </w:r>
      <w:r w:rsidR="009067B1">
        <w:rPr>
          <w:rFonts w:ascii="Book Antiqua" w:hAnsi="Book Antiqua"/>
          <w:color w:val="000000" w:themeColor="text1"/>
          <w:sz w:val="24"/>
          <w:lang w:eastAsia="zh-CN"/>
        </w:rPr>
        <w:t>ies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of cells. Conversely, overexpression of CASC19 or CEMIP in the cell lines promoted the proliferative and invasive </w:t>
      </w:r>
      <w:r w:rsidR="009067B1" w:rsidRPr="0056740F">
        <w:rPr>
          <w:rFonts w:ascii="Book Antiqua" w:hAnsi="Book Antiqua"/>
          <w:color w:val="000000" w:themeColor="text1"/>
          <w:sz w:val="24"/>
          <w:lang w:eastAsia="zh-CN"/>
        </w:rPr>
        <w:t>capacit</w:t>
      </w:r>
      <w:r w:rsidR="009067B1">
        <w:rPr>
          <w:rFonts w:ascii="Book Antiqua" w:hAnsi="Book Antiqua"/>
          <w:color w:val="000000" w:themeColor="text1"/>
          <w:sz w:val="24"/>
          <w:lang w:eastAsia="zh-CN"/>
        </w:rPr>
        <w:t>ies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of HCT-116 and SW480 cells, with this effect reversed by miR-140-5p mimic. Furthermore, miR-140-5p alone significantly inhibited the proliferative and invasive </w:t>
      </w:r>
      <w:r w:rsidR="009067B1" w:rsidRPr="0056740F">
        <w:rPr>
          <w:rFonts w:ascii="Book Antiqua" w:hAnsi="Book Antiqua"/>
          <w:color w:val="000000" w:themeColor="text1"/>
          <w:sz w:val="24"/>
          <w:lang w:eastAsia="zh-CN"/>
        </w:rPr>
        <w:t>capacit</w:t>
      </w:r>
      <w:r w:rsidR="009067B1">
        <w:rPr>
          <w:rFonts w:ascii="Book Antiqua" w:hAnsi="Book Antiqua"/>
          <w:color w:val="000000" w:themeColor="text1"/>
          <w:sz w:val="24"/>
          <w:lang w:eastAsia="zh-CN"/>
        </w:rPr>
        <w:t>ies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of both cell lines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0.05) </w:t>
      </w:r>
      <w:r w:rsidRPr="00274E74">
        <w:rPr>
          <w:rFonts w:ascii="Book Antiqua" w:hAnsi="Book Antiqua"/>
          <w:color w:val="000000" w:themeColor="text1"/>
          <w:sz w:val="24"/>
          <w:lang w:eastAsia="zh-CN"/>
        </w:rPr>
        <w:t>(</w:t>
      </w:r>
      <w:r w:rsidR="00274E74">
        <w:rPr>
          <w:rFonts w:ascii="Book Antiqua" w:hAnsi="Book Antiqua"/>
          <w:color w:val="000000" w:themeColor="text1"/>
          <w:sz w:val="24"/>
          <w:lang w:eastAsia="zh-CN"/>
        </w:rPr>
        <w:t>Figure 5A-</w:t>
      </w:r>
      <w:r w:rsidRPr="00274E74">
        <w:rPr>
          <w:rFonts w:ascii="Book Antiqua" w:hAnsi="Book Antiqua"/>
          <w:color w:val="000000" w:themeColor="text1"/>
          <w:sz w:val="24"/>
          <w:lang w:eastAsia="zh-CN"/>
        </w:rPr>
        <w:t>D). Lastly, th</w:t>
      </w:r>
      <w:r w:rsidR="00274E74">
        <w:rPr>
          <w:rFonts w:ascii="Book Antiqua" w:hAnsi="Book Antiqua"/>
          <w:color w:val="000000" w:themeColor="text1"/>
          <w:sz w:val="24"/>
          <w:lang w:eastAsia="zh-CN"/>
        </w:rPr>
        <w:t>e expression of E-cadherin and v</w:t>
      </w:r>
      <w:r w:rsidRPr="0056740F">
        <w:rPr>
          <w:rFonts w:ascii="Book Antiqua" w:hAnsi="Book Antiqua"/>
          <w:color w:val="000000" w:themeColor="text1"/>
          <w:sz w:val="24"/>
          <w:lang w:eastAsia="zh-CN"/>
        </w:rPr>
        <w:t xml:space="preserve">imentin in transfected CRC cells </w:t>
      </w:r>
      <w:r w:rsidR="009067B1" w:rsidRPr="0056740F">
        <w:rPr>
          <w:rFonts w:ascii="Book Antiqua" w:hAnsi="Book Antiqua"/>
          <w:color w:val="000000" w:themeColor="text1"/>
          <w:sz w:val="24"/>
          <w:lang w:eastAsia="zh-CN"/>
        </w:rPr>
        <w:t>w</w:t>
      </w:r>
      <w:r w:rsidR="009067B1">
        <w:rPr>
          <w:rFonts w:ascii="Book Antiqua" w:hAnsi="Book Antiqua"/>
          <w:color w:val="000000" w:themeColor="text1"/>
          <w:sz w:val="24"/>
          <w:lang w:eastAsia="zh-CN"/>
        </w:rPr>
        <w:t>as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analyzed. Consistent with the previous results, the effect of knockdown or overexpression </w:t>
      </w:r>
      <w:r w:rsidR="009067B1">
        <w:rPr>
          <w:rFonts w:ascii="Book Antiqua" w:hAnsi="Book Antiqua"/>
          <w:color w:val="000000" w:themeColor="text1"/>
          <w:sz w:val="24"/>
          <w:lang w:eastAsia="zh-CN"/>
        </w:rPr>
        <w:t xml:space="preserve">of </w:t>
      </w:r>
      <w:r w:rsidRPr="0056740F">
        <w:rPr>
          <w:rFonts w:ascii="Book Antiqua" w:hAnsi="Book Antiqua"/>
          <w:color w:val="000000" w:themeColor="text1"/>
          <w:sz w:val="24"/>
          <w:lang w:eastAsia="zh-CN"/>
        </w:rPr>
        <w:t xml:space="preserve">CASC19 on the expression of the markers </w:t>
      </w:r>
      <w:r w:rsidR="009067B1" w:rsidRPr="0056740F">
        <w:rPr>
          <w:rFonts w:ascii="Book Antiqua" w:hAnsi="Book Antiqua"/>
          <w:color w:val="000000" w:themeColor="text1"/>
          <w:sz w:val="24"/>
          <w:lang w:eastAsia="zh-CN"/>
        </w:rPr>
        <w:t>w</w:t>
      </w:r>
      <w:r w:rsidR="009067B1">
        <w:rPr>
          <w:rFonts w:ascii="Book Antiqua" w:hAnsi="Book Antiqua"/>
          <w:color w:val="000000" w:themeColor="text1"/>
          <w:sz w:val="24"/>
          <w:lang w:eastAsia="zh-CN"/>
        </w:rPr>
        <w:t>as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reversed by miR-140-5p inhibitor or miR-140-5p mimic </w:t>
      </w:r>
      <w:r w:rsidRPr="00274E74">
        <w:rPr>
          <w:rFonts w:ascii="Book Antiqua" w:hAnsi="Book Antiqua"/>
          <w:color w:val="000000" w:themeColor="text1"/>
          <w:sz w:val="24"/>
          <w:lang w:eastAsia="zh-CN"/>
        </w:rPr>
        <w:t>(</w:t>
      </w:r>
      <w:r w:rsidR="00274E74">
        <w:rPr>
          <w:rFonts w:ascii="Book Antiqua" w:hAnsi="Book Antiqua"/>
          <w:color w:val="000000" w:themeColor="text1"/>
          <w:sz w:val="24"/>
          <w:lang w:eastAsia="zh-CN"/>
        </w:rPr>
        <w:t xml:space="preserve">Figure 5E and </w:t>
      </w:r>
      <w:r w:rsidRPr="00274E74">
        <w:rPr>
          <w:rFonts w:ascii="Book Antiqua" w:hAnsi="Book Antiqua"/>
          <w:color w:val="000000" w:themeColor="text1"/>
          <w:sz w:val="24"/>
          <w:lang w:eastAsia="zh-CN"/>
        </w:rPr>
        <w:t>F). These data sugges</w:t>
      </w:r>
      <w:r w:rsidRPr="0056740F">
        <w:rPr>
          <w:rFonts w:ascii="Book Antiqua" w:hAnsi="Book Antiqua"/>
          <w:color w:val="000000" w:themeColor="text1"/>
          <w:sz w:val="24"/>
          <w:lang w:eastAsia="zh-CN"/>
        </w:rPr>
        <w:t xml:space="preserve">ted that miR-140-5p </w:t>
      </w:r>
      <w:r w:rsidR="009067B1">
        <w:rPr>
          <w:rFonts w:ascii="Book Antiqua" w:hAnsi="Book Antiqua"/>
          <w:color w:val="000000" w:themeColor="text1"/>
          <w:sz w:val="24"/>
          <w:lang w:eastAsia="zh-CN"/>
        </w:rPr>
        <w:t>i</w:t>
      </w:r>
      <w:r w:rsidR="009067B1" w:rsidRPr="0056740F">
        <w:rPr>
          <w:rFonts w:ascii="Book Antiqua" w:hAnsi="Book Antiqua"/>
          <w:color w:val="000000" w:themeColor="text1"/>
          <w:sz w:val="24"/>
          <w:lang w:eastAsia="zh-CN"/>
        </w:rPr>
        <w:t xml:space="preserve">s </w:t>
      </w:r>
      <w:r w:rsidRPr="0056740F">
        <w:rPr>
          <w:rFonts w:ascii="Book Antiqua" w:hAnsi="Book Antiqua"/>
          <w:color w:val="000000" w:themeColor="text1"/>
          <w:sz w:val="24"/>
          <w:lang w:eastAsia="zh-CN"/>
        </w:rPr>
        <w:t xml:space="preserve">able to counteract the effect of CASC19 on the growth and </w:t>
      </w:r>
      <w:r w:rsidR="001F272E" w:rsidRPr="0056740F">
        <w:rPr>
          <w:rFonts w:ascii="Book Antiqua" w:hAnsi="Book Antiqua"/>
          <w:color w:val="000000" w:themeColor="text1"/>
          <w:sz w:val="24"/>
          <w:lang w:eastAsia="zh-CN"/>
        </w:rPr>
        <w:t xml:space="preserve">metastasizing </w:t>
      </w:r>
      <w:r w:rsidR="009067B1" w:rsidRPr="0056740F">
        <w:rPr>
          <w:rFonts w:ascii="Book Antiqua" w:hAnsi="Book Antiqua"/>
          <w:color w:val="000000" w:themeColor="text1"/>
          <w:sz w:val="24"/>
          <w:lang w:eastAsia="zh-CN"/>
        </w:rPr>
        <w:t>abilit</w:t>
      </w:r>
      <w:r w:rsidR="009067B1">
        <w:rPr>
          <w:rFonts w:ascii="Book Antiqua" w:hAnsi="Book Antiqua"/>
          <w:color w:val="000000" w:themeColor="text1"/>
          <w:sz w:val="24"/>
          <w:lang w:eastAsia="zh-CN"/>
        </w:rPr>
        <w:t>ies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of CRC cells </w:t>
      </w:r>
      <w:r w:rsidRPr="0056740F">
        <w:rPr>
          <w:rFonts w:ascii="Book Antiqua" w:hAnsi="Book Antiqua"/>
          <w:i/>
          <w:color w:val="000000" w:themeColor="text1"/>
          <w:sz w:val="24"/>
          <w:lang w:eastAsia="zh-CN"/>
        </w:rPr>
        <w:t>in vitro</w:t>
      </w:r>
      <w:r w:rsidR="00274E74">
        <w:rPr>
          <w:rFonts w:ascii="Book Antiqua" w:hAnsi="Book Antiqua"/>
          <w:color w:val="000000" w:themeColor="text1"/>
          <w:sz w:val="24"/>
          <w:lang w:eastAsia="zh-CN"/>
        </w:rPr>
        <w:t>.</w:t>
      </w:r>
    </w:p>
    <w:p w14:paraId="714087D1" w14:textId="77777777" w:rsidR="00274E74" w:rsidRPr="0056740F" w:rsidRDefault="00274E74" w:rsidP="0056740F">
      <w:pPr>
        <w:adjustRightInd w:val="0"/>
        <w:snapToGrid w:val="0"/>
        <w:spacing w:line="360" w:lineRule="auto"/>
        <w:jc w:val="both"/>
        <w:rPr>
          <w:rFonts w:ascii="Book Antiqua" w:hAnsi="Book Antiqua"/>
          <w:color w:val="000000" w:themeColor="text1"/>
          <w:sz w:val="24"/>
          <w:lang w:eastAsia="zh-CN"/>
        </w:rPr>
      </w:pPr>
    </w:p>
    <w:p w14:paraId="21AAA5A3" w14:textId="77777777" w:rsidR="000A54F5" w:rsidRPr="0056740F" w:rsidRDefault="00C12E2D" w:rsidP="00C267B3">
      <w:pPr>
        <w:keepNext/>
        <w:adjustRightInd w:val="0"/>
        <w:snapToGrid w:val="0"/>
        <w:spacing w:line="360" w:lineRule="auto"/>
        <w:jc w:val="both"/>
        <w:outlineLvl w:val="0"/>
        <w:rPr>
          <w:rFonts w:ascii="Book Antiqua" w:hAnsi="Book Antiqua"/>
          <w:b/>
          <w:bCs/>
          <w:color w:val="000000" w:themeColor="text1"/>
          <w:kern w:val="32"/>
          <w:sz w:val="24"/>
          <w:lang w:eastAsia="zh-CN"/>
        </w:rPr>
      </w:pPr>
      <w:r w:rsidRPr="0056740F">
        <w:rPr>
          <w:rFonts w:ascii="Book Antiqua" w:hAnsi="Book Antiqua"/>
          <w:b/>
          <w:bCs/>
          <w:color w:val="000000" w:themeColor="text1"/>
          <w:kern w:val="32"/>
          <w:sz w:val="24"/>
        </w:rPr>
        <w:t>D</w:t>
      </w:r>
      <w:r w:rsidR="000A54F5" w:rsidRPr="0056740F">
        <w:rPr>
          <w:rFonts w:ascii="Book Antiqua" w:hAnsi="Book Antiqua"/>
          <w:b/>
          <w:bCs/>
          <w:color w:val="000000" w:themeColor="text1"/>
          <w:kern w:val="32"/>
          <w:sz w:val="24"/>
          <w:lang w:eastAsia="zh-CN"/>
        </w:rPr>
        <w:t>ISCUSSION</w:t>
      </w:r>
    </w:p>
    <w:p w14:paraId="2AA13236" w14:textId="1B2C4BF4" w:rsidR="00F47B5B" w:rsidRPr="0056740F" w:rsidRDefault="00C12E2D" w:rsidP="0056740F">
      <w:pPr>
        <w:keepNext/>
        <w:adjustRightInd w:val="0"/>
        <w:snapToGrid w:val="0"/>
        <w:spacing w:line="360" w:lineRule="auto"/>
        <w:jc w:val="both"/>
        <w:rPr>
          <w:rFonts w:ascii="Book Antiqua" w:hAnsi="Book Antiqua"/>
          <w:b/>
          <w:bCs/>
          <w:color w:val="000000" w:themeColor="text1"/>
          <w:kern w:val="32"/>
          <w:sz w:val="24"/>
        </w:rPr>
      </w:pPr>
      <w:r w:rsidRPr="0056740F">
        <w:rPr>
          <w:rFonts w:ascii="Book Antiqua" w:hAnsi="Book Antiqua"/>
          <w:color w:val="000000" w:themeColor="text1"/>
          <w:sz w:val="24"/>
          <w:lang w:eastAsia="zh-CN"/>
        </w:rPr>
        <w:t>Studies have confirmed that dysregulation of lncRNA</w:t>
      </w:r>
      <w:r w:rsidR="00106098" w:rsidRPr="0056740F">
        <w:rPr>
          <w:rFonts w:ascii="Book Antiqua" w:hAnsi="Book Antiqua"/>
          <w:color w:val="000000" w:themeColor="text1"/>
          <w:sz w:val="24"/>
          <w:lang w:eastAsia="zh-CN"/>
        </w:rPr>
        <w:t>s</w:t>
      </w:r>
      <w:r w:rsidRPr="0056740F">
        <w:rPr>
          <w:rFonts w:ascii="Book Antiqua" w:hAnsi="Book Antiqua"/>
          <w:color w:val="000000" w:themeColor="text1"/>
          <w:sz w:val="24"/>
          <w:lang w:eastAsia="zh-CN"/>
        </w:rPr>
        <w:t xml:space="preserve"> is closely related to the occurrence and development of various tumors. LncRNAs may become potential targets for the development of future chemotherapeutic </w:t>
      </w:r>
      <w:r w:rsidR="00106098" w:rsidRPr="0056740F">
        <w:rPr>
          <w:rFonts w:ascii="Book Antiqua" w:hAnsi="Book Antiqua"/>
          <w:color w:val="000000" w:themeColor="text1"/>
          <w:sz w:val="24"/>
          <w:lang w:eastAsia="zh-CN"/>
        </w:rPr>
        <w:t>medications</w:t>
      </w:r>
      <w:r w:rsidRPr="0056740F">
        <w:rPr>
          <w:rFonts w:ascii="Book Antiqua" w:hAnsi="Book Antiqua"/>
          <w:color w:val="000000" w:themeColor="text1"/>
          <w:sz w:val="24"/>
          <w:lang w:eastAsia="zh-CN"/>
        </w:rPr>
        <w:fldChar w:fldCharType="begin">
          <w:fldData xml:space="preserve">PEVuZE5vdGU+PENpdGU+PEF1dGhvcj5MaTwvQXV0aG9yPjxZZWFyPjIwMTg8L1llYXI+PFJlY051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PEVuZE5vdGU+PENpdGU+PEF1dGhvcj5MaTwvQXV0aG9yPjxZZWFyPjIwMTg8L1llYXI+PFJlY051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r>
      <w:r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hyperlink w:anchor="_ENREF_41" w:tooltip="Li, 2018 #30682" w:history="1">
        <w:r w:rsidR="00F8283B" w:rsidRPr="0056740F">
          <w:rPr>
            <w:rFonts w:ascii="Book Antiqua" w:hAnsi="Book Antiqua"/>
            <w:color w:val="000000" w:themeColor="text1"/>
            <w:sz w:val="24"/>
            <w:vertAlign w:val="superscript"/>
            <w:lang w:eastAsia="zh-CN"/>
          </w:rPr>
          <w:t>41</w:t>
        </w:r>
      </w:hyperlink>
      <w:r w:rsidR="00274E74">
        <w:rPr>
          <w:rFonts w:ascii="Book Antiqua" w:hAnsi="Book Antiqua"/>
          <w:color w:val="000000" w:themeColor="text1"/>
          <w:sz w:val="24"/>
          <w:vertAlign w:val="superscript"/>
          <w:lang w:eastAsia="zh-CN"/>
        </w:rPr>
        <w:t>,</w:t>
      </w:r>
      <w:hyperlink w:anchor="_ENREF_42" w:tooltip="Kucukturkmen, 2018 #30692" w:history="1">
        <w:r w:rsidR="00F8283B" w:rsidRPr="0056740F">
          <w:rPr>
            <w:rFonts w:ascii="Book Antiqua" w:hAnsi="Book Antiqua"/>
            <w:color w:val="000000" w:themeColor="text1"/>
            <w:sz w:val="24"/>
            <w:vertAlign w:val="superscript"/>
            <w:lang w:eastAsia="zh-CN"/>
          </w:rPr>
          <w:t>42</w:t>
        </w:r>
      </w:hyperlink>
      <w:r w:rsidR="00F8283B"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xml:space="preserve">. Therefore, studying the clinical significance and function of lncRNA along with its possible mechanisms of action may contribute towards the gene therapy in cancer. Recently, researchers have demonstrated that lncRNAs are involved in the progression of CRC. For instance, </w:t>
      </w:r>
      <w:r w:rsidR="00E8031A">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lncRNA SUMO1P3 drives CRC growth and </w:t>
      </w:r>
      <w:r w:rsidR="00106098" w:rsidRPr="0056740F">
        <w:rPr>
          <w:rFonts w:ascii="Book Antiqua" w:hAnsi="Book Antiqua"/>
          <w:color w:val="000000" w:themeColor="text1"/>
          <w:sz w:val="24"/>
          <w:lang w:eastAsia="zh-CN"/>
        </w:rPr>
        <w:t>metastasis</w:t>
      </w:r>
      <w:r w:rsidRPr="0056740F">
        <w:rPr>
          <w:rFonts w:ascii="Book Antiqua" w:hAnsi="Book Antiqua"/>
          <w:color w:val="000000" w:themeColor="text1"/>
          <w:sz w:val="24"/>
          <w:lang w:eastAsia="zh-CN"/>
        </w:rPr>
        <w:fldChar w:fldCharType="begin">
          <w:fldData xml:space="preserve">PEVuZE5vdGU+PENpdGU+PEF1dGhvcj5aaGFuZzwvQXV0aG9yPjxZZWFyPjIwMTc8L1llYXI+PFJl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PEVuZE5vdGU+PENpdGU+PEF1dGhvcj5aaGFuZzwvQXV0aG9yPjxZZWFyPjIwMTc8L1llYXI+PFJl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r>
      <w:r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hyperlink w:anchor="_ENREF_16" w:tooltip="Zhang, 2017 #18595" w:history="1">
        <w:r w:rsidR="00F8283B" w:rsidRPr="0056740F">
          <w:rPr>
            <w:rFonts w:ascii="Book Antiqua" w:hAnsi="Book Antiqua"/>
            <w:color w:val="000000" w:themeColor="text1"/>
            <w:sz w:val="24"/>
            <w:vertAlign w:val="superscript"/>
            <w:lang w:eastAsia="zh-CN"/>
          </w:rPr>
          <w:t>16</w:t>
        </w:r>
      </w:hyperlink>
      <w:r w:rsidR="00274E74">
        <w:rPr>
          <w:rFonts w:ascii="Book Antiqua" w:hAnsi="Book Antiqua"/>
          <w:color w:val="000000" w:themeColor="text1"/>
          <w:sz w:val="24"/>
          <w:vertAlign w:val="superscript"/>
          <w:lang w:eastAsia="zh-CN"/>
        </w:rPr>
        <w:t>,</w:t>
      </w:r>
      <w:hyperlink w:anchor="_ENREF_43" w:tooltip="Shen, 2017 #40136" w:history="1">
        <w:r w:rsidR="00F8283B" w:rsidRPr="0056740F">
          <w:rPr>
            <w:rFonts w:ascii="Book Antiqua" w:hAnsi="Book Antiqua"/>
            <w:color w:val="000000" w:themeColor="text1"/>
            <w:sz w:val="24"/>
            <w:vertAlign w:val="superscript"/>
            <w:lang w:eastAsia="zh-CN"/>
          </w:rPr>
          <w:t>43</w:t>
        </w:r>
      </w:hyperlink>
      <w:r w:rsidR="00274E74">
        <w:rPr>
          <w:rFonts w:ascii="Book Antiqua" w:hAnsi="Book Antiqua"/>
          <w:color w:val="000000" w:themeColor="text1"/>
          <w:sz w:val="24"/>
          <w:vertAlign w:val="superscript"/>
          <w:lang w:eastAsia="zh-CN"/>
        </w:rPr>
        <w:t>,</w:t>
      </w:r>
      <w:hyperlink w:anchor="_ENREF_44" w:tooltip="Zhou, 2018 #27198" w:history="1">
        <w:r w:rsidR="00F8283B" w:rsidRPr="0056740F">
          <w:rPr>
            <w:rFonts w:ascii="Book Antiqua" w:hAnsi="Book Antiqua"/>
            <w:color w:val="000000" w:themeColor="text1"/>
            <w:sz w:val="24"/>
            <w:vertAlign w:val="superscript"/>
            <w:lang w:eastAsia="zh-CN"/>
          </w:rPr>
          <w:t>44</w:t>
        </w:r>
      </w:hyperlink>
      <w:r w:rsidR="00F8283B"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Lymph node metastasis and poor CRC prognosis h</w:t>
      </w:r>
      <w:r w:rsidR="00106098" w:rsidRPr="0056740F">
        <w:rPr>
          <w:rFonts w:ascii="Book Antiqua" w:hAnsi="Book Antiqua"/>
          <w:color w:val="000000" w:themeColor="text1"/>
          <w:sz w:val="24"/>
          <w:lang w:eastAsia="zh-CN"/>
        </w:rPr>
        <w:t>ave</w:t>
      </w:r>
      <w:r w:rsidRPr="0056740F">
        <w:rPr>
          <w:rFonts w:ascii="Book Antiqua" w:hAnsi="Book Antiqua"/>
          <w:color w:val="000000" w:themeColor="text1"/>
          <w:sz w:val="24"/>
          <w:lang w:eastAsia="zh-CN"/>
        </w:rPr>
        <w:t xml:space="preserve"> been linked to the upregulation of </w:t>
      </w:r>
      <w:r w:rsidR="00E8031A">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lncRNA BANCR</w:t>
      </w:r>
      <w:r w:rsidR="00F8283B" w:rsidRPr="0056740F">
        <w:rPr>
          <w:rFonts w:ascii="Book Antiqua" w:hAnsi="Book Antiqua"/>
          <w:color w:val="000000" w:themeColor="text1"/>
          <w:sz w:val="24"/>
          <w:lang w:eastAsia="zh-CN"/>
        </w:rPr>
        <w:fldChar w:fldCharType="begin">
          <w:fldData xml:space="preserve">PEVuZE5vdGU+PENpdGU+PEF1dGhvcj5TaGVuPC9BdXRob3I+PFllYXI+MjAxNzwvWWVhcj48UmVj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PEVuZE5vdGU+PENpdGU+PEF1dGhvcj5TaGVuPC9BdXRob3I+PFllYXI+MjAxNzwvWWVhcj48UmVj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hyperlink w:anchor="_ENREF_43" w:tooltip="Shen, 2017 #40136" w:history="1">
        <w:r w:rsidR="00F8283B" w:rsidRPr="0056740F">
          <w:rPr>
            <w:rFonts w:ascii="Book Antiqua" w:hAnsi="Book Antiqua"/>
            <w:color w:val="000000" w:themeColor="text1"/>
            <w:sz w:val="24"/>
            <w:vertAlign w:val="superscript"/>
            <w:lang w:eastAsia="zh-CN"/>
          </w:rPr>
          <w:t>43</w:t>
        </w:r>
      </w:hyperlink>
      <w:r w:rsidR="00F8283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xml:space="preserve">. </w:t>
      </w:r>
      <w:r w:rsidR="00E8031A">
        <w:rPr>
          <w:rFonts w:ascii="Book Antiqua" w:hAnsi="Book Antiqua"/>
          <w:color w:val="000000" w:themeColor="text1"/>
          <w:sz w:val="24"/>
          <w:lang w:eastAsia="zh-CN"/>
        </w:rPr>
        <w:t>The l</w:t>
      </w:r>
      <w:r w:rsidR="00E8031A" w:rsidRPr="0056740F">
        <w:rPr>
          <w:rFonts w:ascii="Book Antiqua" w:hAnsi="Book Antiqua"/>
          <w:color w:val="000000" w:themeColor="text1"/>
          <w:sz w:val="24"/>
          <w:lang w:eastAsia="zh-CN"/>
        </w:rPr>
        <w:t xml:space="preserve">ncRNA </w:t>
      </w:r>
      <w:r w:rsidRPr="0056740F">
        <w:rPr>
          <w:rFonts w:ascii="Book Antiqua" w:hAnsi="Book Antiqua"/>
          <w:color w:val="000000" w:themeColor="text1"/>
          <w:sz w:val="24"/>
          <w:lang w:eastAsia="zh-CN"/>
        </w:rPr>
        <w:t>HAND2-AS1 sponging miR-1275 suppresses CRC progression by upregulating KLF14</w:t>
      </w:r>
      <w:r w:rsidR="00F8283B" w:rsidRPr="0056740F">
        <w:rPr>
          <w:rFonts w:ascii="Book Antiqua" w:hAnsi="Book Antiqua"/>
          <w:color w:val="000000" w:themeColor="text1"/>
          <w:sz w:val="24"/>
          <w:lang w:eastAsia="zh-CN"/>
        </w:rPr>
        <w:fldChar w:fldCharType="begin"/>
      </w:r>
      <w:r w:rsidR="00F8283B" w:rsidRPr="0056740F">
        <w:rPr>
          <w:rFonts w:ascii="Book Antiqua" w:hAnsi="Book Antiqua"/>
          <w:color w:val="000000" w:themeColor="text1"/>
          <w:sz w:val="24"/>
          <w:lang w:eastAsia="zh-CN"/>
        </w:rPr>
        <w:instrText xml:space="preserve"> ADDIN EN.CITE &lt;EndNote&gt;&lt;Cite&gt;&lt;Author&gt;Zhou&lt;/Author&gt;&lt;Year&gt;2018&lt;/Year&gt;&lt;RecNum&gt;40140&lt;/RecNum&gt;&lt;DisplayText&gt;&lt;style face="superscript"&gt;[45]&lt;/style&gt;&lt;/DisplayText&gt;&lt;record&gt;&lt;rec-number&gt;40140&lt;/rec-number&gt;&lt;foreign-keys&gt;&lt;key app="EN" db-id="x2a9t2sf2xefa6eefwrp5dxedfevwrxer959"&gt;40140&lt;/key&gt;&lt;/foreign-keys&gt;&lt;ref-type name="Journal Article"&gt;17&lt;/ref-type&gt;&lt;contributors&gt;&lt;authors&gt;&lt;author&gt;Zhou, J.&lt;/author&gt;&lt;author&gt;Lin, J.&lt;/author&gt;&lt;author&gt;Zhang, H.&lt;/author&gt;&lt;author&gt;Zhu, F.&lt;/author&gt;&lt;author&gt;Xie, R.&lt;/author&gt;&lt;/authors&gt;&lt;/contributors&gt;&lt;auth-address&gt;Department of Gastroenterology, The Dingli Clinical Institute of Wenzhou Medical University, Wenzhou Center Hospital, Wenzhou 325000, China.&amp;#xD;Department of Radiation and Medical Oncology, The First Affiliated Hospital of Wenzhou Medical University, Wenzhou 325000, China. Electronic address: xieraoying@126.com.&lt;/auth-address&gt;&lt;titles&gt;&lt;title&gt;LncRNA HAND2-AS1 sponging miR-1275 suppresses colorectal cancer progression by upregulating KLF14&lt;/title&gt;&lt;secondary-title&gt;Biochem Biophys Res Commun&lt;/secondary-title&gt;&lt;alt-title&gt;Biochemical and biophysical research communications&lt;/alt-title&gt;&lt;/titles&gt;&lt;periodical&gt;&lt;full-title&gt;Biochem Biophys Res Commun&lt;/full-title&gt;&lt;abbr-1&gt;Biochemical and biophysical research communications&lt;/abbr-1&gt;&lt;/periodical&gt;&lt;alt-periodical&gt;&lt;full-title&gt;Biochem Biophys Res Commun&lt;/full-title&gt;&lt;abbr-1&gt;Biochemical and biophysical research communications&lt;/abbr-1&gt;&lt;/alt-periodical&gt;&lt;pages&gt;1848-1853&lt;/pages&gt;&lt;volume&gt;503&lt;/volume&gt;&lt;number&gt;3&lt;/number&gt;&lt;dates&gt;&lt;year&gt;2018&lt;/year&gt;&lt;pub-dates&gt;&lt;date&gt;Sep 10&lt;/date&gt;&lt;/pub-dates&gt;&lt;/dates&gt;&lt;isbn&gt;1090-2104 (Electronic)&amp;#xD;0006-291X (Linking)&lt;/isbn&gt;&lt;accession-num&gt;30078677&lt;/accession-num&gt;&lt;urls&gt;&lt;related-urls&gt;&lt;url&gt;http://www.ncbi.nlm.nih.gov/pubmed/30078677&lt;/url&gt;&lt;/related-urls&gt;&lt;/urls&gt;&lt;electronic-resource-num&gt;10.1016/j.bbrc.2018.07.125&lt;/electronic-resource-num&gt;&lt;/record&gt;&lt;/Cite&gt;&lt;/EndNote&gt;</w:instrText>
      </w:r>
      <w:r w:rsidR="00F8283B"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hyperlink w:anchor="_ENREF_45" w:tooltip="Zhou, 2018 #40140" w:history="1">
        <w:r w:rsidR="003A2CA1">
          <w:rPr>
            <w:rFonts w:ascii="Book Antiqua" w:hAnsi="Book Antiqua"/>
            <w:color w:val="000000" w:themeColor="text1"/>
            <w:sz w:val="24"/>
            <w:vertAlign w:val="superscript"/>
            <w:lang w:eastAsia="zh-CN"/>
          </w:rPr>
          <w:t>44</w:t>
        </w:r>
      </w:hyperlink>
      <w:r w:rsidR="00F8283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xml:space="preserve">. </w:t>
      </w:r>
      <w:r w:rsidR="00F47B5B" w:rsidRPr="0056740F">
        <w:rPr>
          <w:rFonts w:ascii="Book Antiqua" w:hAnsi="Book Antiqua"/>
          <w:color w:val="000000" w:themeColor="text1"/>
          <w:sz w:val="24"/>
          <w:lang w:eastAsia="zh-CN"/>
        </w:rPr>
        <w:t>Previous studies demonstrate</w:t>
      </w:r>
      <w:r w:rsidRPr="0056740F">
        <w:rPr>
          <w:rFonts w:ascii="Book Antiqua" w:hAnsi="Book Antiqua"/>
          <w:color w:val="000000" w:themeColor="text1"/>
          <w:sz w:val="24"/>
          <w:lang w:eastAsia="zh-CN"/>
        </w:rPr>
        <w:t xml:space="preserve"> </w:t>
      </w:r>
      <w:r w:rsidR="00E8031A">
        <w:rPr>
          <w:rFonts w:ascii="Book Antiqua" w:hAnsi="Book Antiqua"/>
          <w:color w:val="000000" w:themeColor="text1"/>
          <w:sz w:val="24"/>
          <w:lang w:eastAsia="zh-CN"/>
        </w:rPr>
        <w:t xml:space="preserve">that the </w:t>
      </w:r>
      <w:r w:rsidRPr="0056740F">
        <w:rPr>
          <w:rFonts w:ascii="Book Antiqua" w:hAnsi="Book Antiqua"/>
          <w:color w:val="000000" w:themeColor="text1"/>
          <w:sz w:val="24"/>
          <w:lang w:eastAsia="zh-CN"/>
        </w:rPr>
        <w:t xml:space="preserve">lncRNA CASC19 </w:t>
      </w:r>
      <w:r w:rsidR="00F47B5B" w:rsidRPr="0056740F">
        <w:rPr>
          <w:rFonts w:ascii="Book Antiqua" w:hAnsi="Book Antiqua"/>
          <w:color w:val="000000" w:themeColor="text1"/>
          <w:sz w:val="24"/>
          <w:lang w:eastAsia="zh-CN"/>
        </w:rPr>
        <w:t>may</w:t>
      </w:r>
      <w:r w:rsidRPr="0056740F">
        <w:rPr>
          <w:rFonts w:ascii="Book Antiqua" w:hAnsi="Book Antiqua"/>
          <w:color w:val="000000" w:themeColor="text1"/>
          <w:sz w:val="24"/>
          <w:lang w:eastAsia="zh-CN"/>
        </w:rPr>
        <w:t xml:space="preserve"> promote the progression of several cancers, and it has been suggested that CASC19 may function as a biomarker for CRC poor </w:t>
      </w:r>
      <w:r w:rsidR="00106098" w:rsidRPr="0056740F">
        <w:rPr>
          <w:rFonts w:ascii="Book Antiqua" w:hAnsi="Book Antiqua"/>
          <w:color w:val="000000" w:themeColor="text1"/>
          <w:sz w:val="24"/>
          <w:lang w:eastAsia="zh-CN"/>
        </w:rPr>
        <w:t>prognosis</w:t>
      </w:r>
      <w:r w:rsidRPr="0056740F">
        <w:rPr>
          <w:rFonts w:ascii="Book Antiqua" w:hAnsi="Book Antiqua"/>
          <w:color w:val="000000" w:themeColor="text1"/>
          <w:sz w:val="24"/>
          <w:lang w:eastAsia="zh-CN"/>
        </w:rPr>
        <w:fldChar w:fldCharType="begin">
          <w:fldData xml:space="preserve">PEVuZE5vdGU+PENpdGU+PEF1dGhvcj5UZWVybGluazwvQXV0aG9yPjxZZWFyPjIwMTY8L1llYXI+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PEVuZE5vdGU+PENpdGU+PEF1dGhvcj5UZWVybGluazwvQXV0aG9yPjxZZWFyPjIwMTY8L1llYXI+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r>
      <w:r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hyperlink w:anchor="_ENREF_24" w:tooltip="Ozawa, 2017 #27071" w:history="1">
        <w:r w:rsidR="00F8283B" w:rsidRPr="0056740F">
          <w:rPr>
            <w:rFonts w:ascii="Book Antiqua" w:hAnsi="Book Antiqua"/>
            <w:color w:val="000000" w:themeColor="text1"/>
            <w:sz w:val="24"/>
            <w:vertAlign w:val="superscript"/>
            <w:lang w:eastAsia="zh-CN"/>
          </w:rPr>
          <w:t>24</w:t>
        </w:r>
      </w:hyperlink>
      <w:r w:rsidR="00274E74">
        <w:rPr>
          <w:rFonts w:ascii="Book Antiqua" w:hAnsi="Book Antiqua"/>
          <w:color w:val="000000" w:themeColor="text1"/>
          <w:sz w:val="24"/>
          <w:vertAlign w:val="superscript"/>
          <w:lang w:eastAsia="zh-CN"/>
        </w:rPr>
        <w:t>,</w:t>
      </w:r>
      <w:hyperlink w:anchor="_ENREF_46" w:tooltip="Teerlink, 2016 #27234" w:history="1">
        <w:r w:rsidR="003A2CA1">
          <w:rPr>
            <w:rFonts w:ascii="Book Antiqua" w:hAnsi="Book Antiqua"/>
            <w:color w:val="000000" w:themeColor="text1"/>
            <w:sz w:val="24"/>
            <w:vertAlign w:val="superscript"/>
            <w:lang w:eastAsia="zh-CN"/>
          </w:rPr>
          <w:t>45</w:t>
        </w:r>
      </w:hyperlink>
      <w:r w:rsidR="00F8283B"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fldChar w:fldCharType="end"/>
      </w:r>
      <w:r w:rsidRPr="0056740F">
        <w:rPr>
          <w:rFonts w:ascii="Book Antiqua" w:hAnsi="Book Antiqua"/>
          <w:color w:val="000000" w:themeColor="text1"/>
          <w:sz w:val="24"/>
          <w:lang w:eastAsia="zh-CN"/>
        </w:rPr>
        <w:t xml:space="preserve">. </w:t>
      </w:r>
      <w:r w:rsidR="00F47B5B" w:rsidRPr="0056740F">
        <w:rPr>
          <w:rFonts w:ascii="Book Antiqua" w:hAnsi="Book Antiqua"/>
          <w:color w:val="000000" w:themeColor="text1"/>
          <w:sz w:val="24"/>
          <w:lang w:eastAsia="zh-CN"/>
        </w:rPr>
        <w:t>Therefore</w:t>
      </w:r>
      <w:r w:rsidR="00E8031A">
        <w:rPr>
          <w:rFonts w:ascii="Book Antiqua" w:hAnsi="Book Antiqua" w:hint="eastAsia"/>
          <w:color w:val="000000" w:themeColor="text1"/>
          <w:sz w:val="24"/>
          <w:lang w:eastAsia="zh-CN"/>
        </w:rPr>
        <w:t>,</w:t>
      </w:r>
      <w:r w:rsidR="00E8031A">
        <w:rPr>
          <w:rFonts w:ascii="Book Antiqua" w:hAnsi="Book Antiqua"/>
          <w:color w:val="000000" w:themeColor="text1"/>
          <w:sz w:val="24"/>
          <w:lang w:eastAsia="zh-CN"/>
        </w:rPr>
        <w:t xml:space="preserve"> </w:t>
      </w:r>
      <w:r w:rsidR="00F47B5B" w:rsidRPr="0056740F">
        <w:rPr>
          <w:rFonts w:ascii="Book Antiqua" w:hAnsi="Book Antiqua"/>
          <w:color w:val="000000" w:themeColor="text1"/>
          <w:sz w:val="24"/>
          <w:lang w:eastAsia="zh-CN"/>
        </w:rPr>
        <w:t xml:space="preserve">it is necessary to study the function of CASC19 in CRC. </w:t>
      </w:r>
      <w:r w:rsidR="00050787" w:rsidRPr="0056740F">
        <w:rPr>
          <w:rFonts w:ascii="Book Antiqua" w:hAnsi="Book Antiqua"/>
          <w:color w:val="000000" w:themeColor="text1"/>
          <w:sz w:val="24"/>
          <w:lang w:eastAsia="zh-CN"/>
        </w:rPr>
        <w:t>I</w:t>
      </w:r>
      <w:r w:rsidRPr="0056740F">
        <w:rPr>
          <w:rFonts w:ascii="Book Antiqua" w:hAnsi="Book Antiqua"/>
          <w:color w:val="000000" w:themeColor="text1"/>
          <w:sz w:val="24"/>
          <w:lang w:eastAsia="zh-CN"/>
        </w:rPr>
        <w:t>n our study, it was observed that the expression of CASC19 was greatly raised in both CRC cell lines and tissue</w:t>
      </w:r>
      <w:r w:rsidR="00F47B5B" w:rsidRPr="0056740F">
        <w:rPr>
          <w:rFonts w:ascii="Book Antiqua" w:hAnsi="Book Antiqua"/>
          <w:color w:val="000000" w:themeColor="text1"/>
          <w:sz w:val="24"/>
          <w:lang w:eastAsia="zh-CN"/>
        </w:rPr>
        <w:t xml:space="preserve"> samples</w:t>
      </w:r>
      <w:r w:rsidRPr="0056740F">
        <w:rPr>
          <w:rFonts w:ascii="Book Antiqua" w:hAnsi="Book Antiqua"/>
          <w:color w:val="000000" w:themeColor="text1"/>
          <w:sz w:val="24"/>
          <w:lang w:eastAsia="zh-CN"/>
        </w:rPr>
        <w:t xml:space="preserve">. </w:t>
      </w:r>
      <w:r w:rsidR="00F47B5B" w:rsidRPr="0056740F">
        <w:rPr>
          <w:rFonts w:ascii="Book Antiqua" w:hAnsi="Book Antiqua"/>
          <w:color w:val="000000" w:themeColor="text1"/>
          <w:sz w:val="24"/>
          <w:lang w:eastAsia="zh-CN"/>
        </w:rPr>
        <w:t xml:space="preserve">This result is consistent with previous results, which suggests that CASC19 may be an important lncRNA that regulates CRC heterogeneity. Given that the cellular location of CASC19 was related to lncRNA function, we examined the subcellular distribution of CASC19 using cellular fractionation. </w:t>
      </w:r>
      <w:r w:rsidRPr="0056740F">
        <w:rPr>
          <w:rFonts w:ascii="Book Antiqua" w:hAnsi="Book Antiqua"/>
          <w:color w:val="000000" w:themeColor="text1"/>
          <w:sz w:val="24"/>
          <w:lang w:eastAsia="zh-CN"/>
        </w:rPr>
        <w:t xml:space="preserve">Cellular localization showed that CASC19 was mostly located in the cellular plasma, indicating that CASC19 may function to sponge miRNA. </w:t>
      </w:r>
    </w:p>
    <w:p w14:paraId="05100CD9" w14:textId="03886F06" w:rsidR="003D7217"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Heterogeneity is a key property that is responsible for malignant processes such as initiation, migration</w:t>
      </w:r>
      <w:r w:rsidR="00E8031A">
        <w:rPr>
          <w:rFonts w:ascii="Book Antiqua" w:hAnsi="Book Antiqua"/>
          <w:color w:val="000000" w:themeColor="text1"/>
          <w:sz w:val="24"/>
          <w:lang w:eastAsia="zh-CN"/>
        </w:rPr>
        <w:t>,</w:t>
      </w:r>
      <w:r w:rsidR="00C12E2D" w:rsidRPr="0056740F">
        <w:rPr>
          <w:rFonts w:ascii="Book Antiqua" w:hAnsi="Book Antiqua"/>
          <w:color w:val="000000" w:themeColor="text1"/>
          <w:sz w:val="24"/>
          <w:lang w:eastAsia="zh-CN"/>
        </w:rPr>
        <w:t xml:space="preserve"> and metastasis of cancer. One example is the lncRNA HOTAIR that may promote the progression of a variety of cancers by affecting the proliferation, migration</w:t>
      </w:r>
      <w:r w:rsidR="00F47B5B" w:rsidRPr="0056740F">
        <w:rPr>
          <w:rFonts w:ascii="Book Antiqua" w:hAnsi="Book Antiqua"/>
          <w:color w:val="000000" w:themeColor="text1"/>
          <w:sz w:val="24"/>
          <w:lang w:eastAsia="zh-CN"/>
        </w:rPr>
        <w:t>,</w:t>
      </w:r>
      <w:r w:rsidR="00C12E2D" w:rsidRPr="0056740F">
        <w:rPr>
          <w:rFonts w:ascii="Book Antiqua" w:hAnsi="Book Antiqua"/>
          <w:color w:val="000000" w:themeColor="text1"/>
          <w:sz w:val="24"/>
          <w:lang w:eastAsia="zh-CN"/>
        </w:rPr>
        <w:t xml:space="preserve"> and invasion of various </w:t>
      </w:r>
      <w:r w:rsidR="00E8031A" w:rsidRPr="0056740F">
        <w:rPr>
          <w:rFonts w:ascii="Book Antiqua" w:hAnsi="Book Antiqua"/>
          <w:color w:val="000000" w:themeColor="text1"/>
          <w:sz w:val="24"/>
          <w:lang w:eastAsia="zh-CN"/>
        </w:rPr>
        <w:t>cancer</w:t>
      </w:r>
      <w:r w:rsidR="00E8031A">
        <w:rPr>
          <w:rFonts w:ascii="Book Antiqua" w:hAnsi="Book Antiqua"/>
          <w:color w:val="000000" w:themeColor="text1"/>
          <w:sz w:val="24"/>
          <w:lang w:eastAsia="zh-CN"/>
        </w:rPr>
        <w:t xml:space="preserve"> cells</w:t>
      </w:r>
      <w:r w:rsidR="00C12E2D" w:rsidRPr="0056740F">
        <w:rPr>
          <w:rFonts w:ascii="Book Antiqua" w:hAnsi="Book Antiqua"/>
          <w:color w:val="000000" w:themeColor="text1"/>
          <w:sz w:val="24"/>
          <w:lang w:eastAsia="zh-CN"/>
        </w:rPr>
        <w:fldChar w:fldCharType="begin">
          <w:fldData xml:space="preserve">PEVuZE5vdGU+PENpdGU+PEF1dGhvcj5IYWpqYXJpPC9BdXRob3I+PFllYXI+MjAxNTwvWWVhcj48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PEVuZE5vdGU+PENpdGU+PEF1dGhvcj5IYWpqYXJpPC9BdXRob3I+PFllYXI+MjAxNTwvWWVhcj48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lang w:eastAsia="zh-CN"/>
        </w:rPr>
        <w:t>46</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hyperlink w:anchor="_ENREF_39" w:tooltip="Hajjari, 2015 #30647" w:history="1"/>
      <w:r w:rsidR="00C12E2D" w:rsidRPr="0056740F">
        <w:rPr>
          <w:rFonts w:ascii="Book Antiqua" w:hAnsi="Book Antiqua"/>
          <w:color w:val="000000" w:themeColor="text1"/>
          <w:sz w:val="24"/>
          <w:lang w:eastAsia="zh-CN"/>
        </w:rPr>
        <w:t xml:space="preserve">. Knockdown of </w:t>
      </w:r>
      <w:r w:rsidR="00E8031A">
        <w:rPr>
          <w:rFonts w:ascii="Book Antiqua" w:hAnsi="Book Antiqua"/>
          <w:color w:val="000000" w:themeColor="text1"/>
          <w:sz w:val="24"/>
          <w:lang w:eastAsia="zh-CN"/>
        </w:rPr>
        <w:t xml:space="preserve">the </w:t>
      </w:r>
      <w:r w:rsidR="00C12E2D" w:rsidRPr="0056740F">
        <w:rPr>
          <w:rFonts w:ascii="Book Antiqua" w:hAnsi="Book Antiqua"/>
          <w:color w:val="000000" w:themeColor="text1"/>
          <w:sz w:val="24"/>
          <w:lang w:eastAsia="zh-CN"/>
        </w:rPr>
        <w:t xml:space="preserve">lncRNA LCPAT1 inhibits autophagy in lung </w:t>
      </w:r>
      <w:r w:rsidR="00F47B5B" w:rsidRPr="0056740F">
        <w:rPr>
          <w:rFonts w:ascii="Book Antiqua" w:hAnsi="Book Antiqua"/>
          <w:color w:val="000000" w:themeColor="text1"/>
          <w:sz w:val="24"/>
          <w:lang w:eastAsia="zh-CN"/>
        </w:rPr>
        <w:t>cancer</w:t>
      </w:r>
      <w:r w:rsidR="00C12E2D" w:rsidRPr="0056740F">
        <w:rPr>
          <w:rFonts w:ascii="Book Antiqua" w:hAnsi="Book Antiqua"/>
          <w:color w:val="000000" w:themeColor="text1"/>
          <w:sz w:val="24"/>
          <w:lang w:eastAsia="zh-CN"/>
        </w:rPr>
        <w:fldChar w:fldCharType="begin">
          <w:fldData xml:space="preserve">PEVuZE5vdGU+PENpdGU+PEF1dGhvcj5ZdTwvQXV0aG9yPjxZZWFyPjIwMTg8L1llYXI+PFJlY051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==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PEVuZE5vdGU+PENpdGU+PEF1dGhvcj5ZdTwvQXV0aG9yPjxZZWFyPjIwMTg8L1llYXI+PFJlY051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==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lang w:eastAsia="zh-CN"/>
        </w:rPr>
        <w:t>47</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xml:space="preserve">. </w:t>
      </w:r>
      <w:r w:rsidR="00E8031A">
        <w:rPr>
          <w:rFonts w:ascii="Book Antiqua" w:hAnsi="Book Antiqua"/>
          <w:color w:val="000000" w:themeColor="text1"/>
          <w:sz w:val="24"/>
          <w:lang w:eastAsia="zh-CN"/>
        </w:rPr>
        <w:t>The l</w:t>
      </w:r>
      <w:r w:rsidR="00E8031A" w:rsidRPr="0056740F">
        <w:rPr>
          <w:rFonts w:ascii="Book Antiqua" w:hAnsi="Book Antiqua"/>
          <w:color w:val="000000" w:themeColor="text1"/>
          <w:sz w:val="24"/>
          <w:lang w:eastAsia="zh-CN"/>
        </w:rPr>
        <w:t xml:space="preserve">ncRNA </w:t>
      </w:r>
      <w:r w:rsidR="00C12E2D" w:rsidRPr="0056740F">
        <w:rPr>
          <w:rFonts w:ascii="Book Antiqua" w:hAnsi="Book Antiqua"/>
          <w:color w:val="000000" w:themeColor="text1"/>
          <w:sz w:val="24"/>
          <w:lang w:eastAsia="zh-CN"/>
        </w:rPr>
        <w:t xml:space="preserve">PVT1 may promote ovarian cancer </w:t>
      </w:r>
      <w:r w:rsidR="003D7217" w:rsidRPr="0056740F">
        <w:rPr>
          <w:rFonts w:ascii="Book Antiqua" w:hAnsi="Book Antiqua"/>
          <w:color w:val="000000" w:themeColor="text1"/>
          <w:sz w:val="24"/>
          <w:lang w:eastAsia="zh-CN"/>
        </w:rPr>
        <w:t>progression</w:t>
      </w:r>
      <w:r w:rsidR="00C12E2D" w:rsidRPr="0056740F">
        <w:rPr>
          <w:rFonts w:ascii="Book Antiqua" w:hAnsi="Book Antiqua"/>
          <w:color w:val="000000" w:themeColor="text1"/>
          <w:sz w:val="24"/>
          <w:lang w:eastAsia="zh-CN"/>
        </w:rPr>
        <w:fldChar w:fldCharType="begin">
          <w:fldData xml:space="preserve">PEVuZE5vdGU+PENpdGU+PEF1dGhvcj5DaGVuPC9BdXRob3I+PFllYXI+MjAxODwvWWVhcj48UmVj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PEVuZE5vdGU+PENpdGU+PEF1dGhvcj5DaGVuPC9BdXRob3I+PFllYXI+MjAxODwvWWVhcj48UmVj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48</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xml:space="preserve">. These data suggest that lncRNAs are </w:t>
      </w:r>
      <w:r w:rsidR="00C12E2D" w:rsidRPr="0056740F">
        <w:rPr>
          <w:rFonts w:ascii="Book Antiqua" w:hAnsi="Book Antiqua"/>
          <w:color w:val="000000" w:themeColor="text1"/>
          <w:sz w:val="24"/>
          <w:lang w:eastAsia="zh-CN"/>
        </w:rPr>
        <w:lastRenderedPageBreak/>
        <w:t>emerging as</w:t>
      </w:r>
      <w:r w:rsidR="00E8031A">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crucial cancer regulator</w:t>
      </w:r>
      <w:r w:rsidR="00E8031A">
        <w:rPr>
          <w:rFonts w:ascii="Book Antiqua" w:hAnsi="Book Antiqua"/>
          <w:color w:val="000000" w:themeColor="text1"/>
          <w:sz w:val="24"/>
          <w:lang w:eastAsia="zh-CN"/>
        </w:rPr>
        <w:t>s</w:t>
      </w:r>
      <w:r w:rsidR="00C12E2D" w:rsidRPr="0056740F">
        <w:rPr>
          <w:rFonts w:ascii="Book Antiqua" w:hAnsi="Book Antiqua"/>
          <w:color w:val="000000" w:themeColor="text1"/>
          <w:sz w:val="24"/>
          <w:lang w:eastAsia="zh-CN"/>
        </w:rPr>
        <w:t xml:space="preserve">. Correlation analysis showed that high expression of CASC19 </w:t>
      </w:r>
      <w:r w:rsidR="00E8031A">
        <w:rPr>
          <w:rFonts w:ascii="Book Antiqua" w:hAnsi="Book Antiqua"/>
          <w:color w:val="000000" w:themeColor="text1"/>
          <w:sz w:val="24"/>
          <w:lang w:eastAsia="zh-CN"/>
        </w:rPr>
        <w:t>was</w:t>
      </w:r>
      <w:r w:rsidR="00E8031A" w:rsidRPr="0056740F">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 xml:space="preserve">associated with CRC metastasis. Thus, we speculated that CASC19 may be correlated with CRC progression. </w:t>
      </w:r>
      <w:r w:rsidR="003D7217" w:rsidRPr="0056740F">
        <w:rPr>
          <w:rFonts w:ascii="Book Antiqua" w:hAnsi="Book Antiqua"/>
          <w:color w:val="000000" w:themeColor="text1"/>
          <w:sz w:val="24"/>
          <w:lang w:eastAsia="zh-CN"/>
        </w:rPr>
        <w:t xml:space="preserve">As we expected, </w:t>
      </w:r>
      <w:r w:rsidR="003D7217" w:rsidRPr="0056740F">
        <w:rPr>
          <w:rFonts w:ascii="Book Antiqua" w:hAnsi="Book Antiqua"/>
          <w:i/>
          <w:color w:val="000000" w:themeColor="text1"/>
          <w:sz w:val="24"/>
          <w:lang w:eastAsia="zh-CN"/>
        </w:rPr>
        <w:t>in vitro</w:t>
      </w:r>
      <w:r w:rsidR="00C12E2D" w:rsidRPr="0056740F">
        <w:rPr>
          <w:rFonts w:ascii="Book Antiqua" w:hAnsi="Book Antiqua"/>
          <w:color w:val="000000" w:themeColor="text1"/>
          <w:sz w:val="24"/>
          <w:lang w:eastAsia="zh-CN"/>
        </w:rPr>
        <w:t xml:space="preserve"> experiments showed that CASC19 promote</w:t>
      </w:r>
      <w:r w:rsidR="00E8031A">
        <w:rPr>
          <w:rFonts w:ascii="Book Antiqua" w:hAnsi="Book Antiqua"/>
          <w:color w:val="000000" w:themeColor="text1"/>
          <w:sz w:val="24"/>
          <w:lang w:eastAsia="zh-CN"/>
        </w:rPr>
        <w:t>d</w:t>
      </w:r>
      <w:r w:rsidR="00C12E2D" w:rsidRPr="0056740F">
        <w:rPr>
          <w:rFonts w:ascii="Book Antiqua" w:hAnsi="Book Antiqua"/>
          <w:color w:val="000000" w:themeColor="text1"/>
          <w:sz w:val="24"/>
          <w:lang w:eastAsia="zh-CN"/>
        </w:rPr>
        <w:t xml:space="preserve"> CRC progression</w:t>
      </w:r>
      <w:r w:rsidR="003D7217" w:rsidRPr="0056740F">
        <w:rPr>
          <w:rFonts w:ascii="Book Antiqua" w:hAnsi="Book Antiqua"/>
          <w:color w:val="000000" w:themeColor="text1"/>
          <w:sz w:val="24"/>
          <w:lang w:eastAsia="zh-CN"/>
        </w:rPr>
        <w:t>.</w:t>
      </w:r>
    </w:p>
    <w:p w14:paraId="53C9A265" w14:textId="138FAFC7" w:rsidR="00C12E2D"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It has been demonstrated that lncRNAs may function as ceRNA</w:t>
      </w:r>
      <w:r w:rsidR="00E8031A">
        <w:rPr>
          <w:rFonts w:ascii="Book Antiqua" w:hAnsi="Book Antiqua"/>
          <w:color w:val="000000" w:themeColor="text1"/>
          <w:sz w:val="24"/>
          <w:lang w:eastAsia="zh-CN"/>
        </w:rPr>
        <w:t>s</w:t>
      </w:r>
      <w:r w:rsidR="00C12E2D" w:rsidRPr="0056740F">
        <w:rPr>
          <w:rFonts w:ascii="Book Antiqua" w:hAnsi="Book Antiqua"/>
          <w:color w:val="000000" w:themeColor="text1"/>
          <w:sz w:val="24"/>
          <w:lang w:eastAsia="zh-CN"/>
        </w:rPr>
        <w:t xml:space="preserve"> by sponging miRNAs</w:t>
      </w:r>
      <w:r w:rsidR="00C12E2D" w:rsidRPr="0056740F">
        <w:rPr>
          <w:rFonts w:ascii="Book Antiqua" w:hAnsi="Book Antiqua"/>
          <w:color w:val="000000" w:themeColor="text1"/>
          <w:sz w:val="24"/>
          <w:lang w:eastAsia="zh-CN"/>
        </w:rPr>
        <w:fldChar w:fldCharType="begin"/>
      </w:r>
      <w:r w:rsidR="00F8283B" w:rsidRPr="0056740F">
        <w:rPr>
          <w:rFonts w:ascii="Book Antiqua" w:hAnsi="Book Antiqua"/>
          <w:color w:val="000000" w:themeColor="text1"/>
          <w:sz w:val="24"/>
          <w:lang w:eastAsia="zh-CN"/>
        </w:rPr>
        <w:instrText xml:space="preserve"> ADDIN EN.CITE &lt;EndNote&gt;&lt;Cite&gt;&lt;Author&gt;Salmena&lt;/Author&gt;&lt;Year&gt;2011&lt;/Year&gt;&lt;RecNum&gt;18698&lt;/RecNum&gt;&lt;DisplayText&gt;&lt;style face="superscript"&gt;[50]&lt;/style&gt;&lt;/DisplayText&gt;&lt;record&gt;&lt;rec-number&gt;18698&lt;/rec-number&gt;&lt;foreign-keys&gt;&lt;key app="EN" db-id="x2a9t2sf2xefa6eefwrp5dxedfevwrxer959"&gt;18698&lt;/key&gt;&lt;/foreign-keys&gt;&lt;ref-type name="Journal Article"&gt;17&lt;/ref-type&gt;&lt;contributors&gt;&lt;authors&gt;&lt;author&gt;Salmena, L.&lt;/author&gt;&lt;author&gt;Poliseno, L.&lt;/author&gt;&lt;author&gt;Tay, Y.&lt;/author&gt;&lt;author&gt;Kats, L.&lt;/author&gt;&lt;author&gt;Pandolfi, P. P.&lt;/author&gt;&lt;/authors&gt;&lt;/contributors&gt;&lt;auth-address&gt;Cancer Genetics Program, Beth Israel Deaconess Cancer Center, Departments of Medicine and Pathology, Beth Israel Deaconess Medical Center, Harvard Medical School, Boston, MA 02215, USA.&lt;/auth-address&gt;&lt;titles&gt;&lt;title&gt;A ceRNA hypothesis: the Rosetta Stone of a hidden RNA language?&lt;/title&gt;&lt;secondary-title&gt;Cell&lt;/secondary-title&gt;&lt;alt-title&gt;Cell&lt;/alt-title&gt;&lt;/titles&gt;&lt;periodical&gt;&lt;full-title&gt;Cell&lt;/full-title&gt;&lt;abbr-1&gt;Cell&lt;/abbr-1&gt;&lt;/periodical&gt;&lt;alt-periodical&gt;&lt;full-title&gt;Cell&lt;/full-title&gt;&lt;abbr-1&gt;Cell&lt;/abbr-1&gt;&lt;/alt-periodical&gt;&lt;pages&gt;353-8&lt;/pages&gt;&lt;volume&gt;146&lt;/volume&gt;&lt;number&gt;3&lt;/number&gt;&lt;keywords&gt;&lt;keyword&gt;Animals&lt;/keyword&gt;&lt;keyword&gt;*Gene Expression Profiling&lt;/keyword&gt;&lt;keyword&gt;Gene Expression Regulation&lt;/keyword&gt;&lt;keyword&gt;Humans&lt;/keyword&gt;&lt;keyword&gt;MicroRNAs/genetics&lt;/keyword&gt;&lt;keyword&gt;Neoplasms/genetics/metabolism&lt;/keyword&gt;&lt;keyword&gt;Pseudogenes&lt;/keyword&gt;&lt;keyword&gt;RNA/*genetics/*metabolism&lt;/keyword&gt;&lt;keyword&gt;RNA, Messenger/genetics&lt;/keyword&gt;&lt;keyword&gt;RNA, Untranslated/genetics&lt;/keyword&gt;&lt;/keywords&gt;&lt;dates&gt;&lt;year&gt;2011&lt;/year&gt;&lt;pub-dates&gt;&lt;date&gt;Aug 5&lt;/date&gt;&lt;/pub-dates&gt;&lt;/dates&gt;&lt;isbn&gt;1097-4172 (Electronic)&amp;#xD;0092-8674 (Linking)&lt;/isbn&gt;&lt;accession-num&gt;21802130&lt;/accession-num&gt;&lt;urls&gt;&lt;related-urls&gt;&lt;url&gt;http://www.ncbi.nlm.nih.gov/pubmed/21802130&lt;/url&gt;&lt;/related-urls&gt;&lt;/urls&gt;&lt;custom2&gt;3235919&lt;/custom2&gt;&lt;electronic-resource-num&gt;10.1016/j.cell.2011.07.014&lt;/electronic-resource-num&gt;&lt;/record&gt;&lt;/Cite&gt;&lt;/EndNote&gt;</w:instrText>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49</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For example, HOTAIR promotes renal cell carcinoma progression via absorbing miR-138</w:t>
      </w:r>
      <w:r w:rsidR="00C12E2D" w:rsidRPr="0056740F">
        <w:rPr>
          <w:rFonts w:ascii="Book Antiqua" w:hAnsi="Book Antiqua"/>
          <w:color w:val="000000" w:themeColor="text1"/>
          <w:sz w:val="24"/>
          <w:lang w:eastAsia="zh-CN"/>
        </w:rPr>
        <w:fldChar w:fldCharType="begin"/>
      </w:r>
      <w:r w:rsidR="00F8283B" w:rsidRPr="0056740F">
        <w:rPr>
          <w:rFonts w:ascii="Book Antiqua" w:hAnsi="Book Antiqua"/>
          <w:color w:val="000000" w:themeColor="text1"/>
          <w:sz w:val="24"/>
          <w:lang w:eastAsia="zh-CN"/>
        </w:rPr>
        <w:instrText xml:space="preserve"> ADDIN EN.CITE &lt;EndNote&gt;&lt;Cite&gt;&lt;Author&gt;Ding&lt;/Author&gt;&lt;Year&gt;2018&lt;/Year&gt;&lt;RecNum&gt;19425&lt;/RecNum&gt;&lt;DisplayText&gt;&lt;style face="superscript"&gt;[51]&lt;/style&gt;&lt;/DisplayText&gt;&lt;record&gt;&lt;rec-number&gt;19425&lt;/rec-number&gt;&lt;foreign-keys&gt;&lt;key app="EN" db-id="x2a9t2sf2xefa6eefwrp5dxedfevwrxer959"&gt;19425&lt;/key&gt;&lt;/foreign-keys&gt;&lt;ref-type name="Journal Article"&gt;17&lt;/ref-type&gt;&lt;contributors&gt;&lt;authors&gt;&lt;author&gt;Ding, J.&lt;/author&gt;&lt;author&gt;Yeh, C. R.&lt;/author&gt;&lt;author&gt;Sun, Y.&lt;/author&gt;&lt;author&gt;Lin, C.&lt;/author&gt;&lt;author&gt;Chou, J.&lt;/author&gt;&lt;author&gt;Ou, Z.&lt;/author&gt;&lt;author&gt;Chang, C.&lt;/author&gt;&lt;author&gt;Qi, J.&lt;/author&gt;&lt;author&gt;Yeh, S.&lt;/author&gt;&lt;/authors&gt;&lt;/contributors&gt;&lt;auth-address&gt;Xin Hua Hospital Affiliated to Shanghai Jiao Tong University School of Medicine, 200092, Shanghai, China.&amp;#xD;Departments of Urology and Pathology, George Whipple Lab for Cancer Research, University of Rochester Medical Center, Rochester, NY, 14642, USA.&amp;#xD;Xin Hua Hospital Affiliated to Shanghai Jiao Tong University School of Medicine, 200092, Shanghai, China. qijun@xinhuamed.com.cn.&amp;#xD;Departments of Urology and Pathology, George Whipple Lab for Cancer Research, University of Rochester Medical Center, Rochester, NY, 14642, USA. shuyuan_yeh@URMC.rochester.edu.&lt;/auth-address&gt;&lt;titles&gt;&lt;title&gt;Estrogen receptor beta promotes renal cell carcinoma progression via regulating LncRNA HOTAIR-miR-138/200c/204/217 associated CeRNA network&lt;/title&gt;&lt;secondary-title&gt;Oncogene&lt;/secondary-title&gt;&lt;alt-title&gt;Oncogene&lt;/alt-title&gt;&lt;/titles&gt;&lt;periodical&gt;&lt;full-title&gt;Oncogene&lt;/full-title&gt;&lt;abbr-1&gt;Oncogene&lt;/abbr-1&gt;&lt;/periodical&gt;&lt;alt-periodical&gt;&lt;full-title&gt;Oncogene&lt;/full-title&gt;&lt;abbr-1&gt;Oncogene&lt;/abbr-1&gt;&lt;/alt-periodical&gt;&lt;dates&gt;&lt;year&gt;2018&lt;/year&gt;&lt;pub-dates&gt;&lt;date&gt;May 23&lt;/date&gt;&lt;/pub-dates&gt;&lt;/dates&gt;&lt;isbn&gt;1476-5594 (Electronic)&amp;#xD;0950-9232 (Linking)&lt;/isbn&gt;&lt;accession-num&gt;29789714&lt;/accession-num&gt;&lt;urls&gt;&lt;related-urls&gt;&lt;url&gt;http://www.ncbi.nlm.nih.gov/pubmed/29789714&lt;/url&gt;&lt;/related-urls&gt;&lt;/urls&gt;&lt;electronic-resource-num&gt;10.1038/s41388-018-0175-6&lt;/electronic-resource-num&gt;&lt;/record&gt;&lt;/Cite&gt;&lt;/EndNote&gt;</w:instrText>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50</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xml:space="preserve">. </w:t>
      </w:r>
      <w:r w:rsidR="00E8031A">
        <w:rPr>
          <w:rFonts w:ascii="Book Antiqua" w:hAnsi="Book Antiqua"/>
          <w:color w:val="000000" w:themeColor="text1"/>
          <w:sz w:val="24"/>
          <w:lang w:eastAsia="zh-CN"/>
        </w:rPr>
        <w:t>The l</w:t>
      </w:r>
      <w:r w:rsidR="00E8031A" w:rsidRPr="0056740F">
        <w:rPr>
          <w:rFonts w:ascii="Book Antiqua" w:hAnsi="Book Antiqua"/>
          <w:color w:val="000000" w:themeColor="text1"/>
          <w:sz w:val="24"/>
          <w:lang w:eastAsia="zh-CN"/>
        </w:rPr>
        <w:t xml:space="preserve">ncRNA </w:t>
      </w:r>
      <w:r w:rsidR="00C12E2D" w:rsidRPr="0056740F">
        <w:rPr>
          <w:rFonts w:ascii="Book Antiqua" w:hAnsi="Book Antiqua"/>
          <w:color w:val="000000" w:themeColor="text1"/>
          <w:sz w:val="24"/>
          <w:lang w:eastAsia="zh-CN"/>
        </w:rPr>
        <w:t>SNHG7 sponges miR-216b to upregulate GALNT1, leading ultimately to the promotion of CRC cell proliferation and liver metastasis</w:t>
      </w:r>
      <w:r w:rsidR="00C12E2D" w:rsidRPr="0056740F">
        <w:rPr>
          <w:rFonts w:ascii="Book Antiqua" w:hAnsi="Book Antiqua"/>
          <w:color w:val="000000" w:themeColor="text1"/>
          <w:sz w:val="24"/>
          <w:lang w:eastAsia="zh-CN"/>
        </w:rPr>
        <w:fldChar w:fldCharType="begin"/>
      </w:r>
      <w:r w:rsidR="00F8283B" w:rsidRPr="0056740F">
        <w:rPr>
          <w:rFonts w:ascii="Book Antiqua" w:hAnsi="Book Antiqua"/>
          <w:color w:val="000000" w:themeColor="text1"/>
          <w:sz w:val="24"/>
          <w:lang w:eastAsia="zh-CN"/>
        </w:rPr>
        <w:instrText xml:space="preserve"> ADDIN EN.CITE &lt;EndNote&gt;&lt;Cite&gt;&lt;Author&gt;Shan&lt;/Author&gt;&lt;Year&gt;2018&lt;/Year&gt;&lt;RecNum&gt;27335&lt;/RecNum&gt;&lt;DisplayText&gt;&lt;style face="superscript"&gt;[52]&lt;/style&gt;&lt;/DisplayText&gt;&lt;record&gt;&lt;rec-number&gt;27335&lt;/rec-number&gt;&lt;foreign-keys&gt;&lt;key app="EN" db-id="x2a9t2sf2xefa6eefwrp5dxedfevwrxer959"&gt;27335&lt;/key&gt;&lt;/foreign-keys&gt;&lt;ref-type name="Journal Article"&gt;17&lt;/ref-type&gt;&lt;contributors&gt;&lt;authors&gt;&lt;author&gt;Shan, Y.&lt;/author&gt;&lt;author&gt;Ma, J.&lt;/author&gt;&lt;author&gt;Pan, Y.&lt;/author&gt;&lt;author&gt;Hu, J.&lt;/author&gt;&lt;author&gt;Liu, B.&lt;/author&gt;&lt;author&gt;Jia, L.&lt;/author&gt;&lt;/authors&gt;&lt;/contributors&gt;&lt;auth-address&gt;College of Laboratory Medicine, Dalian Medical University, 116044, Dalian, Liaoning Province, China.&amp;#xD;College of Laboratory Medicine, Dalian Medical University, 116044, Dalian, Liaoning Province, China. jiali0386@sina.com.&lt;/auth-address&gt;&lt;titles&gt;&lt;title&gt;LncRNA SNHG7 sponges miR-216b to promote proliferation and liver metastasis of colorectal cancer through upregulating GALNT1&lt;/title&gt;&lt;secondary-title&gt;Cell Death Dis&lt;/secondary-title&gt;&lt;alt-title&gt;Cell death &amp;amp; disease&lt;/alt-title&gt;&lt;/titles&gt;&lt;periodical&gt;&lt;full-title&gt;Cell Death Dis&lt;/full-title&gt;&lt;abbr-1&gt;Cell death &amp;amp; disease&lt;/abbr-1&gt;&lt;/periodical&gt;&lt;alt-periodical&gt;&lt;full-title&gt;Cell Death Dis&lt;/full-title&gt;&lt;abbr-1&gt;Cell death &amp;amp; disease&lt;/abbr-1&gt;&lt;/alt-periodical&gt;&lt;pages&gt;722&lt;/pages&gt;&lt;volume&gt;9&lt;/volume&gt;&lt;number&gt;7&lt;/number&gt;&lt;dates&gt;&lt;year&gt;2018&lt;/year&gt;&lt;pub-dates&gt;&lt;date&gt;Jun 18&lt;/date&gt;&lt;/pub-dates&gt;&lt;/dates&gt;&lt;isbn&gt;2041-4889 (Electronic)&lt;/isbn&gt;&lt;accession-num&gt;29915311&lt;/accession-num&gt;&lt;urls&gt;&lt;related-urls&gt;&lt;url&gt;http://www.ncbi.nlm.nih.gov/pubmed/29915311&lt;/url&gt;&lt;/related-urls&gt;&lt;/urls&gt;&lt;custom2&gt;6006356&lt;/custom2&gt;&lt;electronic-resource-num&gt;10.1038/s41419-018-0759-7&lt;/electronic-resource-num&gt;&lt;/record&gt;&lt;/Cite&gt;&lt;/EndNote&gt;</w:instrText>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lang w:eastAsia="zh-CN"/>
        </w:rPr>
        <w:t>51</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Previously, miR-140-5p was observed to be expressed abnormally in several malignancies including CRC</w:t>
      </w:r>
      <w:r w:rsidR="00C12E2D" w:rsidRPr="0056740F">
        <w:rPr>
          <w:rFonts w:ascii="Book Antiqua" w:hAnsi="Book Antiqua"/>
          <w:color w:val="000000" w:themeColor="text1"/>
          <w:sz w:val="24"/>
          <w:lang w:eastAsia="zh-CN"/>
        </w:rPr>
        <w:fldChar w:fldCharType="begin">
          <w:fldData xml:space="preserve">PEVuZE5vdGU+PENpdGU+PEF1dGhvcj5aaGFpPC9BdXRob3I+PFllYXI+MjAxNTwvWWVhcj48UmVj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PEVuZE5vdGU+PENpdGU+PEF1dGhvcj5aaGFpPC9BdXRob3I+PFllYXI+MjAxNTwvWWVhcj48UmVj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52</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breast cancer</w:t>
      </w:r>
      <w:r w:rsidR="00C12E2D" w:rsidRPr="0056740F">
        <w:rPr>
          <w:rFonts w:ascii="Book Antiqua" w:hAnsi="Book Antiqua"/>
          <w:color w:val="000000" w:themeColor="text1"/>
          <w:sz w:val="24"/>
          <w:lang w:eastAsia="zh-CN"/>
        </w:rPr>
        <w:fldChar w:fldCharType="begin"/>
      </w:r>
      <w:r w:rsidR="00F8283B" w:rsidRPr="0056740F">
        <w:rPr>
          <w:rFonts w:ascii="Book Antiqua" w:hAnsi="Book Antiqua"/>
          <w:color w:val="000000" w:themeColor="text1"/>
          <w:sz w:val="24"/>
          <w:lang w:eastAsia="zh-CN"/>
        </w:rPr>
        <w:instrText xml:space="preserve"> ADDIN EN.CITE &lt;EndNote&gt;&lt;Cite&gt;&lt;Author&gt;Gullu&lt;/Author&gt;&lt;Year&gt;2015&lt;/Year&gt;&lt;RecNum&gt;30651&lt;/RecNum&gt;&lt;DisplayText&gt;&lt;style face="superscript"&gt;[54]&lt;/style&gt;&lt;/DisplayText&gt;&lt;record&gt;&lt;rec-number&gt;30651&lt;/rec-number&gt;&lt;foreign-keys&gt;&lt;key app="EN" db-id="x2a9t2sf2xefa6eefwrp5dxedfevwrxer959"&gt;30651&lt;/key&gt;&lt;/foreign-keys&gt;&lt;ref-type name="Journal Article"&gt;17&lt;/ref-type&gt;&lt;contributors&gt;&lt;authors&gt;&lt;author&gt;Gullu, G.&lt;/author&gt;&lt;author&gt;Peker, I.&lt;/author&gt;&lt;author&gt;Haholu, A.&lt;/author&gt;&lt;author&gt;Eren, F.&lt;/author&gt;&lt;author&gt;Kucukodaci, Z.&lt;/author&gt;&lt;author&gt;Gulec, B.&lt;/author&gt;&lt;author&gt;Baloglu, H.&lt;/author&gt;&lt;author&gt;Erzik, C.&lt;/author&gt;&lt;author&gt;Ozer, A.&lt;/author&gt;&lt;author&gt;Akkiprik, M.&lt;/author&gt;&lt;/authors&gt;&lt;/contributors&gt;&lt;auth-address&gt;Department of Medical Biology, School of Medicine, Marmara University, Istanbul, Turkey .&amp;#xD;Department of Pathology, Haydarpasa Training Hospital, Gulhane Military Medical Academy, Istanbul, Turkey .&amp;#xD;Department of General Surgery, Haydarpasa Training Hospital, Gulhane Military Medical Academy, Istanbul, Turkey .&amp;#xD;Department of Pathology, Anadolu Medical Center, Istanbul, Turkey .&lt;/auth-address&gt;&lt;titles&gt;&lt;title&gt;Clinical significance of miR-140-5p and miR-193b expression in patients with breast cancer and relationship to IGFBP5&lt;/title&gt;&lt;secondary-title&gt;Genet Mol Biol&lt;/secondary-title&gt;&lt;alt-title&gt;Genetics and molecular biology&lt;/alt-title&gt;&lt;/titles&gt;&lt;periodical&gt;&lt;full-title&gt;Genet Mol Biol&lt;/full-title&gt;&lt;abbr-1&gt;Genetics and molecular biology&lt;/abbr-1&gt;&lt;/periodical&gt;&lt;alt-periodical&gt;&lt;full-title&gt;Genet Mol Biol&lt;/full-title&gt;&lt;abbr-1&gt;Genetics and molecular biology&lt;/abbr-1&gt;&lt;/alt-periodical&gt;&lt;pages&gt;21-9&lt;/pages&gt;&lt;volume&gt;38&lt;/volume&gt;&lt;number&gt;1&lt;/number&gt;&lt;dates&gt;&lt;year&gt;2015&lt;/year&gt;&lt;pub-dates&gt;&lt;date&gt;Mar&lt;/date&gt;&lt;/pub-dates&gt;&lt;/dates&gt;&lt;isbn&gt;1415-4757 (Print)&amp;#xD;1415-4757 (Linking)&lt;/isbn&gt;&lt;accession-num&gt;25983620&lt;/accession-num&gt;&lt;urls&gt;&lt;related-urls&gt;&lt;url&gt;http://www.ncbi.nlm.nih.gov/pubmed/25983620&lt;/url&gt;&lt;/related-urls&gt;&lt;/urls&gt;&lt;custom2&gt;4415571&lt;/custom2&gt;&lt;electronic-resource-num&gt;10.1590/S1415-475738120140167&lt;/electronic-resource-num&gt;&lt;/record&gt;&lt;/Cite&gt;&lt;/EndNote&gt;</w:instrText>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53</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ovarian cancer</w:t>
      </w:r>
      <w:r w:rsidR="00C12E2D" w:rsidRPr="0056740F">
        <w:rPr>
          <w:rFonts w:ascii="Book Antiqua" w:hAnsi="Book Antiqua"/>
          <w:color w:val="000000" w:themeColor="text1"/>
          <w:sz w:val="24"/>
          <w:lang w:eastAsia="zh-CN"/>
        </w:rPr>
        <w:fldChar w:fldCharType="begin">
          <w:fldData xml:space="preserve">PEVuZE5vdGU+PENpdGU+PEF1dGhvcj5MYW48L0F1dGhvcj48WWVhcj4yMDE1PC9ZZWFyPjxSZWNO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PEVuZE5vdGU+PENpdGU+PEF1dGhvcj5MYW48L0F1dGhvcj48WWVhcj4yMDE1PC9ZZWFyPjxSZWNO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54</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glioma</w:t>
      </w:r>
      <w:r w:rsidR="00C12E2D" w:rsidRPr="0056740F">
        <w:rPr>
          <w:rFonts w:ascii="Book Antiqua" w:hAnsi="Book Antiqua"/>
          <w:color w:val="000000" w:themeColor="text1"/>
          <w:sz w:val="24"/>
          <w:lang w:eastAsia="zh-CN"/>
        </w:rPr>
        <w:fldChar w:fldCharType="begin"/>
      </w:r>
      <w:r w:rsidR="00F8283B" w:rsidRPr="0056740F">
        <w:rPr>
          <w:rFonts w:ascii="Book Antiqua" w:hAnsi="Book Antiqua"/>
          <w:color w:val="000000" w:themeColor="text1"/>
          <w:sz w:val="24"/>
          <w:lang w:eastAsia="zh-CN"/>
        </w:rPr>
        <w:instrText xml:space="preserve"> ADDIN EN.CITE &lt;EndNote&gt;&lt;Cite&gt;&lt;Author&gt;Cui&lt;/Author&gt;&lt;Year&gt;2017&lt;/Year&gt;&lt;RecNum&gt;30654&lt;/RecNum&gt;&lt;DisplayText&gt;&lt;style face="superscript"&gt;[56]&lt;/style&gt;&lt;/DisplayText&gt;&lt;record&gt;&lt;rec-number&gt;30654&lt;/rec-number&gt;&lt;foreign-keys&gt;&lt;key app="EN" db-id="x2a9t2sf2xefa6eefwrp5dxedfevwrxer959"&gt;30654&lt;/key&gt;&lt;/foreign-keys&gt;&lt;ref-type name="Journal Article"&gt;17&lt;/ref-type&gt;&lt;contributors&gt;&lt;authors&gt;&lt;author&gt;Cui, Y.&lt;/author&gt;&lt;author&gt;Yi, L.&lt;/author&gt;&lt;author&gt;Zhang, M. M.&lt;/author&gt;&lt;author&gt;Zhou, Y.&lt;/author&gt;&lt;author&gt;Tan, Z. G.&lt;/author&gt;&lt;author&gt;Huang, T.&lt;/author&gt;&lt;author&gt;Jiang, Y. G.&lt;/author&gt;&lt;/authors&gt;&lt;/contributors&gt;&lt;auth-address&gt;Department of Neurosurgery, the Second Xiangya Hospital of Central South University, Renmin Road, Chang Sha, Hunan Province,410011, China.&lt;/auth-address&gt;&lt;titles&gt;&lt;title&gt;WITHDRAWN: Knockdown of LncRNA HOXA11 Antisense Promotes Glioma Cell Apoptosis Via Sponging MiR-140-5p&lt;/title&gt;&lt;secondary-title&gt;Oncol Res&lt;/secondary-title&gt;&lt;alt-title&gt;Oncology research&lt;/alt-title&gt;&lt;/titles&gt;&lt;periodical&gt;&lt;full-title&gt;Oncol Res&lt;/full-title&gt;&lt;abbr-1&gt;Oncology research&lt;/abbr-1&gt;&lt;/periodical&gt;&lt;alt-periodical&gt;&lt;full-title&gt;Oncol Res&lt;/full-title&gt;&lt;abbr-1&gt;Oncology research&lt;/abbr-1&gt;&lt;/alt-periodical&gt;&lt;dates&gt;&lt;year&gt;2017&lt;/year&gt;&lt;pub-dates&gt;&lt;date&gt;Jun 12&lt;/date&gt;&lt;/pub-dates&gt;&lt;/dates&gt;&lt;isbn&gt;1555-3906 (Electronic)&amp;#xD;0965-0407 (Linking)&lt;/isbn&gt;&lt;accession-num&gt;28653605&lt;/accession-num&gt;&lt;urls&gt;&lt;related-urls&gt;&lt;url&gt;http://www.ncbi.nlm.nih.gov/pubmed/28653605&lt;/url&gt;&lt;/related-urls&gt;&lt;/urls&gt;&lt;electronic-resource-num&gt;10.3727/096504017X14972669062547&lt;/electronic-resource-num&gt;&lt;/record&gt;&lt;/Cite&gt;&lt;/EndNote&gt;</w:instrText>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55</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and gastric cancer</w:t>
      </w:r>
      <w:r w:rsidR="00C12E2D" w:rsidRPr="0056740F">
        <w:rPr>
          <w:rFonts w:ascii="Book Antiqua" w:hAnsi="Book Antiqua"/>
          <w:color w:val="000000" w:themeColor="text1"/>
          <w:sz w:val="24"/>
          <w:lang w:eastAsia="zh-CN"/>
        </w:rPr>
        <w:fldChar w:fldCharType="begin">
          <w:fldData xml:space="preserve">PEVuZE5vdGU+PENpdGU+PEF1dGhvcj5GYW5nPC9BdXRob3I+PFllYXI+MjAxNzwvWWVhcj48UmVj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==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PEVuZE5vdGU+PENpdGU+PEF1dGhvcj5GYW5nPC9BdXRob3I+PFllYXI+MjAxNzwvWWVhcj48UmVj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==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56</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hyperlink w:anchor="_ENREF_40" w:tooltip="Zhai, 2015 #27935" w:history="1"/>
      <w:r w:rsidR="00C12E2D" w:rsidRPr="0056740F">
        <w:rPr>
          <w:rFonts w:ascii="Book Antiqua" w:hAnsi="Book Antiqua"/>
          <w:color w:val="000000" w:themeColor="text1"/>
          <w:sz w:val="24"/>
          <w:lang w:eastAsia="zh-CN"/>
        </w:rPr>
        <w:t xml:space="preserve">. </w:t>
      </w:r>
      <w:r w:rsidR="003D7217" w:rsidRPr="0056740F">
        <w:rPr>
          <w:rFonts w:ascii="Book Antiqua" w:hAnsi="Book Antiqua"/>
          <w:color w:val="000000" w:themeColor="text1"/>
          <w:sz w:val="24"/>
          <w:lang w:eastAsia="zh-CN"/>
        </w:rPr>
        <w:t xml:space="preserve">Similar to previous studies, our study revealed that CASC19 may promote CRC by targeting miR-140-5p. The current investigations revealed that CASC19 directly </w:t>
      </w:r>
      <w:r w:rsidR="00E8031A" w:rsidRPr="0056740F">
        <w:rPr>
          <w:rFonts w:ascii="Book Antiqua" w:hAnsi="Book Antiqua"/>
          <w:color w:val="000000" w:themeColor="text1"/>
          <w:sz w:val="24"/>
          <w:lang w:eastAsia="zh-CN"/>
        </w:rPr>
        <w:t>target</w:t>
      </w:r>
      <w:r w:rsidR="00E8031A">
        <w:rPr>
          <w:rFonts w:ascii="Book Antiqua" w:hAnsi="Book Antiqua"/>
          <w:color w:val="000000" w:themeColor="text1"/>
          <w:sz w:val="24"/>
          <w:lang w:eastAsia="zh-CN"/>
        </w:rPr>
        <w:t>s</w:t>
      </w:r>
      <w:r w:rsidR="00E8031A" w:rsidRPr="0056740F">
        <w:rPr>
          <w:rFonts w:ascii="Book Antiqua" w:hAnsi="Book Antiqua"/>
          <w:color w:val="000000" w:themeColor="text1"/>
          <w:sz w:val="24"/>
          <w:lang w:eastAsia="zh-CN"/>
        </w:rPr>
        <w:t xml:space="preserve"> </w:t>
      </w:r>
      <w:r w:rsidR="003D7217" w:rsidRPr="0056740F">
        <w:rPr>
          <w:rFonts w:ascii="Book Antiqua" w:hAnsi="Book Antiqua"/>
          <w:color w:val="000000" w:themeColor="text1"/>
          <w:sz w:val="24"/>
          <w:lang w:eastAsia="zh-CN"/>
        </w:rPr>
        <w:t xml:space="preserve">miR-140-5p. Importantly, </w:t>
      </w:r>
      <w:r w:rsidR="00050787" w:rsidRPr="0056740F">
        <w:rPr>
          <w:rFonts w:ascii="Book Antiqua" w:hAnsi="Book Antiqua"/>
          <w:color w:val="000000" w:themeColor="text1"/>
          <w:sz w:val="24"/>
          <w:lang w:eastAsia="zh-CN"/>
        </w:rPr>
        <w:t xml:space="preserve">there was an endogenous interaction between these two molecules </w:t>
      </w:r>
      <w:r w:rsidR="003D7217" w:rsidRPr="0056740F">
        <w:rPr>
          <w:rFonts w:ascii="Book Antiqua" w:hAnsi="Book Antiqua"/>
          <w:color w:val="000000" w:themeColor="text1"/>
          <w:sz w:val="24"/>
          <w:lang w:eastAsia="zh-CN"/>
        </w:rPr>
        <w:t xml:space="preserve">in CRC cells. </w:t>
      </w:r>
      <w:r w:rsidR="00C12E2D" w:rsidRPr="0056740F">
        <w:rPr>
          <w:rFonts w:ascii="Book Antiqua" w:hAnsi="Book Antiqua"/>
          <w:color w:val="000000" w:themeColor="text1"/>
          <w:sz w:val="24"/>
          <w:lang w:eastAsia="zh-CN"/>
        </w:rPr>
        <w:t>Moreover, inhibiting proliferation and invasion</w:t>
      </w:r>
      <w:r w:rsidR="00E8031A">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and promoting apoptosis of cancer cells are known to involve miR-140-</w:t>
      </w:r>
      <w:r w:rsidR="003D7217" w:rsidRPr="0056740F">
        <w:rPr>
          <w:rFonts w:ascii="Book Antiqua" w:hAnsi="Book Antiqua"/>
          <w:color w:val="000000" w:themeColor="text1"/>
          <w:sz w:val="24"/>
          <w:lang w:eastAsia="zh-CN"/>
        </w:rPr>
        <w:t>5p</w:t>
      </w:r>
      <w:r w:rsidR="00C12E2D" w:rsidRPr="0056740F">
        <w:rPr>
          <w:rFonts w:ascii="Book Antiqua" w:hAnsi="Book Antiqua"/>
          <w:color w:val="000000" w:themeColor="text1"/>
          <w:sz w:val="24"/>
          <w:lang w:eastAsia="zh-CN"/>
        </w:rPr>
        <w:fldChar w:fldCharType="begin">
          <w:fldData xml:space="preserve">PEVuZE5vdGU+PENpdGU+PEF1dGhvcj5DdWk8L0F1dGhvcj48WWVhcj4yMDE3PC9ZZWFyPjxSZWNO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PEVuZE5vdGU+PENpdGU+PEF1dGhvcj5DdWk8L0F1dGhvcj48WWVhcj4yMDE3PC9ZZWFyPjxSZWNO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55</w:t>
      </w:r>
      <w:r>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57</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xml:space="preserve">. These studies suggest that miR-140-5p may play a tumor suppressive role in different tumors. However, literature is scarce regarding its role in CRC. Our </w:t>
      </w:r>
      <w:r w:rsidR="003D7217" w:rsidRPr="0056740F">
        <w:rPr>
          <w:rFonts w:ascii="Book Antiqua" w:hAnsi="Book Antiqua"/>
          <w:color w:val="000000" w:themeColor="text1"/>
          <w:sz w:val="24"/>
          <w:lang w:eastAsia="zh-CN"/>
        </w:rPr>
        <w:t>result</w:t>
      </w:r>
      <w:r w:rsidR="00C12E2D" w:rsidRPr="0056740F">
        <w:rPr>
          <w:rFonts w:ascii="Book Antiqua" w:hAnsi="Book Antiqua"/>
          <w:color w:val="000000" w:themeColor="text1"/>
          <w:sz w:val="24"/>
          <w:lang w:eastAsia="zh-CN"/>
        </w:rPr>
        <w:t>s demonstrate</w:t>
      </w:r>
      <w:r w:rsidR="003D7217" w:rsidRPr="0056740F">
        <w:rPr>
          <w:rFonts w:ascii="Book Antiqua" w:hAnsi="Book Antiqua"/>
          <w:color w:val="000000" w:themeColor="text1"/>
          <w:sz w:val="24"/>
          <w:lang w:eastAsia="zh-CN"/>
        </w:rPr>
        <w:t>d</w:t>
      </w:r>
      <w:r w:rsidR="00C12E2D" w:rsidRPr="0056740F">
        <w:rPr>
          <w:rFonts w:ascii="Book Antiqua" w:hAnsi="Book Antiqua"/>
          <w:color w:val="000000" w:themeColor="text1"/>
          <w:sz w:val="24"/>
          <w:lang w:eastAsia="zh-CN"/>
        </w:rPr>
        <w:t xml:space="preserve"> that miR-140-5p was markedly reduced in CRC cell lines and tissue</w:t>
      </w:r>
      <w:r w:rsidR="003D7217" w:rsidRPr="0056740F">
        <w:rPr>
          <w:rFonts w:ascii="Book Antiqua" w:hAnsi="Book Antiqua"/>
          <w:color w:val="000000" w:themeColor="text1"/>
          <w:sz w:val="24"/>
          <w:lang w:eastAsia="zh-CN"/>
        </w:rPr>
        <w:t xml:space="preserve"> samples</w:t>
      </w:r>
      <w:r w:rsidR="00C12E2D" w:rsidRPr="0056740F">
        <w:rPr>
          <w:rFonts w:ascii="Book Antiqua" w:hAnsi="Book Antiqua"/>
          <w:color w:val="000000" w:themeColor="text1"/>
          <w:sz w:val="24"/>
          <w:lang w:eastAsia="zh-CN"/>
        </w:rPr>
        <w:t xml:space="preserve">. In addition, miR-140-5p reversed the function of CASC19 in CRC cell lines. These results suggest that CASC19 sponging of miR-140-5p may be a mechanism regulating the heterogeneity of CRC. Given that </w:t>
      </w:r>
      <w:hyperlink w:anchor="_ENREF_45" w:tooltip="Zhai, 2016 #19421" w:history="1"/>
      <w:r w:rsidR="00C12E2D" w:rsidRPr="0056740F">
        <w:rPr>
          <w:rFonts w:ascii="Book Antiqua" w:hAnsi="Book Antiqua"/>
          <w:color w:val="000000" w:themeColor="text1"/>
          <w:sz w:val="24"/>
          <w:lang w:eastAsia="zh-CN"/>
        </w:rPr>
        <w:t xml:space="preserve">miRNAs are known </w:t>
      </w:r>
      <w:r w:rsidR="00E8031A">
        <w:rPr>
          <w:rFonts w:ascii="Book Antiqua" w:hAnsi="Book Antiqua"/>
          <w:color w:val="000000" w:themeColor="text1"/>
          <w:sz w:val="24"/>
          <w:lang w:eastAsia="zh-CN"/>
        </w:rPr>
        <w:t xml:space="preserve">to </w:t>
      </w:r>
      <w:r w:rsidR="00C12E2D" w:rsidRPr="0056740F">
        <w:rPr>
          <w:rFonts w:ascii="Book Antiqua" w:hAnsi="Book Antiqua"/>
          <w:color w:val="000000" w:themeColor="text1"/>
          <w:sz w:val="24"/>
          <w:lang w:eastAsia="zh-CN"/>
        </w:rPr>
        <w:t xml:space="preserve">simultaneously control the expression of a broad range of genes, our working hypothesis was that miR-140-5p may target different genes in different cell lines, resulting in varying phenotypes. </w:t>
      </w:r>
      <w:r w:rsidR="00E8031A">
        <w:rPr>
          <w:rFonts w:ascii="Book Antiqua" w:hAnsi="Book Antiqua"/>
          <w:color w:val="000000" w:themeColor="text1"/>
          <w:sz w:val="24"/>
          <w:lang w:eastAsia="zh-CN"/>
        </w:rPr>
        <w:t>Therefore</w:t>
      </w:r>
      <w:r>
        <w:rPr>
          <w:rFonts w:ascii="Book Antiqua" w:hAnsi="Book Antiqua"/>
          <w:color w:val="000000" w:themeColor="text1"/>
          <w:sz w:val="24"/>
          <w:lang w:eastAsia="zh-CN"/>
        </w:rPr>
        <w:t>,</w:t>
      </w:r>
      <w:r w:rsidR="00C12E2D" w:rsidRPr="0056740F">
        <w:rPr>
          <w:rFonts w:ascii="Book Antiqua" w:hAnsi="Book Antiqua"/>
          <w:color w:val="000000" w:themeColor="text1"/>
          <w:sz w:val="24"/>
          <w:lang w:eastAsia="zh-CN"/>
        </w:rPr>
        <w:t xml:space="preserve"> we examined the target genes predicted and </w:t>
      </w:r>
      <w:r w:rsidR="00E8031A" w:rsidRPr="0056740F">
        <w:rPr>
          <w:rFonts w:ascii="Book Antiqua" w:hAnsi="Book Antiqua"/>
          <w:color w:val="000000" w:themeColor="text1"/>
          <w:sz w:val="24"/>
          <w:lang w:eastAsia="zh-CN"/>
        </w:rPr>
        <w:t>f</w:t>
      </w:r>
      <w:r w:rsidR="00E8031A">
        <w:rPr>
          <w:rFonts w:ascii="Book Antiqua" w:hAnsi="Book Antiqua"/>
          <w:color w:val="000000" w:themeColor="text1"/>
          <w:sz w:val="24"/>
          <w:lang w:eastAsia="zh-CN"/>
        </w:rPr>
        <w:t>oun</w:t>
      </w:r>
      <w:r w:rsidR="00E8031A" w:rsidRPr="0056740F">
        <w:rPr>
          <w:rFonts w:ascii="Book Antiqua" w:hAnsi="Book Antiqua"/>
          <w:color w:val="000000" w:themeColor="text1"/>
          <w:sz w:val="24"/>
          <w:lang w:eastAsia="zh-CN"/>
        </w:rPr>
        <w:t xml:space="preserve">d </w:t>
      </w:r>
      <w:r w:rsidR="00C12E2D" w:rsidRPr="0056740F">
        <w:rPr>
          <w:rFonts w:ascii="Book Antiqua" w:hAnsi="Book Antiqua"/>
          <w:color w:val="000000" w:themeColor="text1"/>
          <w:sz w:val="24"/>
          <w:lang w:eastAsia="zh-CN"/>
        </w:rPr>
        <w:t xml:space="preserve">out that CEMIP may be a target gene of miR-140-5p in CRC. </w:t>
      </w:r>
    </w:p>
    <w:p w14:paraId="7967D40E" w14:textId="494CFB86" w:rsidR="00C12E2D"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rPr>
        <w:t xml:space="preserve">  </w:t>
      </w:r>
      <w:hyperlink w:anchor="_ENREF_46" w:tooltip="Kato, 1998 #19508" w:history="1"/>
      <w:r w:rsidR="00C12E2D" w:rsidRPr="0056740F">
        <w:rPr>
          <w:rFonts w:ascii="Book Antiqua" w:hAnsi="Book Antiqua"/>
          <w:color w:val="000000" w:themeColor="text1"/>
          <w:sz w:val="24"/>
        </w:rPr>
        <w:t xml:space="preserve">Tumor malignancy is driven by </w:t>
      </w:r>
      <w:r w:rsidR="00C12E2D" w:rsidRPr="0056740F">
        <w:rPr>
          <w:rFonts w:ascii="Book Antiqua" w:hAnsi="Book Antiqua"/>
          <w:color w:val="000000" w:themeColor="text1"/>
          <w:sz w:val="24"/>
          <w:lang w:eastAsia="zh-CN"/>
        </w:rPr>
        <w:t>its</w:t>
      </w:r>
      <w:r w:rsidR="00C12E2D" w:rsidRPr="0056740F">
        <w:rPr>
          <w:rFonts w:ascii="Book Antiqua" w:hAnsi="Book Antiqua"/>
          <w:color w:val="000000" w:themeColor="text1"/>
          <w:sz w:val="24"/>
        </w:rPr>
        <w:t xml:space="preserve"> almost limitless capability for</w:t>
      </w:r>
      <w:r w:rsidR="00C12E2D" w:rsidRPr="0056740F">
        <w:rPr>
          <w:rFonts w:ascii="Book Antiqua" w:hAnsi="Book Antiqua"/>
          <w:color w:val="000000" w:themeColor="text1"/>
          <w:sz w:val="24"/>
          <w:lang w:eastAsia="zh-CN"/>
        </w:rPr>
        <w:t xml:space="preserve"> proliferation and metastasis. CEMIP was initially known as an enzyme to depolymeriz</w:t>
      </w:r>
      <w:r w:rsidR="00E8031A">
        <w:rPr>
          <w:rFonts w:ascii="Book Antiqua" w:hAnsi="Book Antiqua"/>
          <w:color w:val="000000" w:themeColor="text1"/>
          <w:sz w:val="24"/>
          <w:lang w:eastAsia="zh-CN"/>
        </w:rPr>
        <w:t xml:space="preserve">e </w:t>
      </w:r>
      <w:r w:rsidR="00C12E2D" w:rsidRPr="0056740F">
        <w:rPr>
          <w:rFonts w:ascii="Book Antiqua" w:hAnsi="Book Antiqua"/>
          <w:color w:val="000000" w:themeColor="text1"/>
          <w:sz w:val="24"/>
          <w:lang w:eastAsia="zh-CN"/>
        </w:rPr>
        <w:t>hyaluronic acid. Further studies reveal CEMIP overexpression to be a common</w:t>
      </w:r>
      <w:r>
        <w:rPr>
          <w:rFonts w:ascii="Book Antiqua" w:hAnsi="Book Antiqua"/>
          <w:color w:val="000000" w:themeColor="text1"/>
          <w:sz w:val="24"/>
          <w:lang w:eastAsia="zh-CN"/>
        </w:rPr>
        <w:t xml:space="preserve"> </w:t>
      </w:r>
      <w:r>
        <w:rPr>
          <w:rFonts w:ascii="Book Antiqua" w:hAnsi="Book Antiqua"/>
          <w:color w:val="000000" w:themeColor="text1"/>
          <w:sz w:val="24"/>
          <w:lang w:eastAsia="zh-CN"/>
        </w:rPr>
        <w:lastRenderedPageBreak/>
        <w:t xml:space="preserve">phenomenon in several tumors. </w:t>
      </w:r>
      <w:r w:rsidR="00C12E2D" w:rsidRPr="0056740F">
        <w:rPr>
          <w:rFonts w:ascii="Book Antiqua" w:hAnsi="Book Antiqua"/>
          <w:color w:val="000000" w:themeColor="text1"/>
          <w:sz w:val="24"/>
          <w:lang w:eastAsia="zh-CN"/>
        </w:rPr>
        <w:t>For instance, CEMIP drives breast cancer progression and predicts poor prognosis in pancreatic ductal adenocarcinoma</w:t>
      </w:r>
      <w:r w:rsidR="00C12E2D" w:rsidRPr="0056740F">
        <w:rPr>
          <w:rFonts w:ascii="Book Antiqua" w:hAnsi="Book Antiqua"/>
          <w:color w:val="000000" w:themeColor="text1"/>
          <w:sz w:val="24"/>
          <w:lang w:eastAsia="zh-CN"/>
        </w:rPr>
        <w:fldChar w:fldCharType="begin">
          <w:fldData xml:space="preserve">PEVuZE5vdGU+PENpdGU+PEF1dGhvcj5TaG9zdGFrPC9BdXRob3I+PFllYXI+MjAxNDwvWWVhcj48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PEVuZE5vdGU+PENpdGU+PEF1dGhvcj5TaG9zdGFrPC9BdXRob3I+PFllYXI+MjAxNDwvWWVhcj48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hyperlink w:anchor="_ENREF_31" w:tooltip="Koga, 2017 #27413" w:history="1">
        <w:r w:rsidR="00F8283B" w:rsidRPr="0056740F">
          <w:rPr>
            <w:rFonts w:ascii="Book Antiqua" w:hAnsi="Book Antiqua"/>
            <w:color w:val="000000" w:themeColor="text1"/>
            <w:sz w:val="24"/>
            <w:vertAlign w:val="superscript"/>
            <w:lang w:eastAsia="zh-CN"/>
          </w:rPr>
          <w:t>31</w:t>
        </w:r>
      </w:hyperlink>
      <w:r w:rsidR="00F8283B" w:rsidRPr="0056740F">
        <w:rPr>
          <w:rFonts w:ascii="Book Antiqua" w:hAnsi="Book Antiqua"/>
          <w:color w:val="000000" w:themeColor="text1"/>
          <w:sz w:val="24"/>
          <w:vertAlign w:val="superscript"/>
          <w:lang w:eastAsia="zh-CN"/>
        </w:rPr>
        <w:t>,</w:t>
      </w:r>
      <w:hyperlink w:anchor="_ENREF_32" w:tooltip="Shostak, 2014 #27111" w:history="1">
        <w:r w:rsidR="00F8283B" w:rsidRPr="0056740F">
          <w:rPr>
            <w:rFonts w:ascii="Book Antiqua" w:hAnsi="Book Antiqua"/>
            <w:color w:val="000000" w:themeColor="text1"/>
            <w:sz w:val="24"/>
            <w:vertAlign w:val="superscript"/>
            <w:lang w:eastAsia="zh-CN"/>
          </w:rPr>
          <w:t>32</w:t>
        </w:r>
      </w:hyperlink>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hyperlink w:anchor="_ENREF_29" w:tooltip="Koga, 2017 #27088" w:history="1"/>
      <w:r w:rsidR="00C12E2D" w:rsidRPr="0056740F">
        <w:rPr>
          <w:rFonts w:ascii="Book Antiqua" w:hAnsi="Book Antiqua"/>
          <w:color w:val="000000" w:themeColor="text1"/>
          <w:sz w:val="24"/>
          <w:lang w:eastAsia="zh-CN"/>
        </w:rPr>
        <w:t>. In CRC, tumor metastasis and invasion are able to be suppressed through the miR-216a-mediated attenuation of CEMIP</w:t>
      </w:r>
      <w:r w:rsidR="00C12E2D" w:rsidRPr="0056740F">
        <w:rPr>
          <w:rFonts w:ascii="Book Antiqua" w:hAnsi="Book Antiqua"/>
          <w:color w:val="000000" w:themeColor="text1"/>
          <w:sz w:val="24"/>
          <w:lang w:eastAsia="zh-CN"/>
        </w:rPr>
        <w:fldChar w:fldCharType="begin">
          <w:fldData xml:space="preserve">PEVuZE5vdGU+PENpdGU+PEF1dGhvcj5aaGFuZzwvQXV0aG9yPjxZZWFyPjIwMTc8L1llYXI+PFJl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PEVuZE5vdGU+PENpdGU+PEF1dGhvcj5aaGFuZzwvQXV0aG9yPjxZZWFyPjIwMTc8L1llYXI+PFJl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58</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xml:space="preserve">. CEMIP therefore may be associated </w:t>
      </w:r>
      <w:r w:rsidR="00E8031A">
        <w:rPr>
          <w:rFonts w:ascii="Book Antiqua" w:hAnsi="Book Antiqua"/>
          <w:color w:val="000000" w:themeColor="text1"/>
          <w:sz w:val="24"/>
          <w:lang w:eastAsia="zh-CN"/>
        </w:rPr>
        <w:t>with</w:t>
      </w:r>
      <w:r w:rsidR="00E8031A" w:rsidRPr="0056740F">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 xml:space="preserve">the progression of CRC. Previous studies have demonstrated that CEMIP may interact with the glycogen phosphorylase kinase β-subunit (PHKB) to promote cancer cell survival by breakdown </w:t>
      </w:r>
      <w:r w:rsidR="00E8031A">
        <w:rPr>
          <w:rFonts w:ascii="Book Antiqua" w:hAnsi="Book Antiqua"/>
          <w:color w:val="000000" w:themeColor="text1"/>
          <w:sz w:val="24"/>
          <w:lang w:eastAsia="zh-CN"/>
        </w:rPr>
        <w:t xml:space="preserve">of </w:t>
      </w:r>
      <w:r w:rsidR="00C12E2D" w:rsidRPr="0056740F">
        <w:rPr>
          <w:rFonts w:ascii="Book Antiqua" w:hAnsi="Book Antiqua"/>
          <w:color w:val="000000" w:themeColor="text1"/>
          <w:sz w:val="24"/>
          <w:lang w:eastAsia="zh-CN"/>
        </w:rPr>
        <w:t>glycogen</w:t>
      </w:r>
      <w:r w:rsidR="00C12E2D" w:rsidRPr="0056740F">
        <w:rPr>
          <w:rFonts w:ascii="Book Antiqua" w:hAnsi="Book Antiqua"/>
          <w:color w:val="000000" w:themeColor="text1"/>
          <w:sz w:val="24"/>
          <w:lang w:eastAsia="zh-CN"/>
        </w:rPr>
        <w:fldChar w:fldCharType="begin">
          <w:fldData xml:space="preserve">PEVuZE5vdGU+PENpdGU+PEF1dGhvcj5UZXJhc2hpbWE8L0F1dGhvcj48WWVhcj4yMDE0PC9ZZWFy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PEVuZE5vdGU+PENpdGU+PEF1dGhvcj5UZXJhc2hpbWE8L0F1dGhvcj48WWVhcj4yMDE0PC9ZZWFy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59</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xml:space="preserve">. </w:t>
      </w:r>
      <w:r w:rsidR="00A12180" w:rsidRPr="0056740F">
        <w:rPr>
          <w:rFonts w:ascii="Book Antiqua" w:hAnsi="Book Antiqua"/>
          <w:color w:val="000000" w:themeColor="text1"/>
          <w:sz w:val="24"/>
          <w:lang w:eastAsia="zh-CN"/>
        </w:rPr>
        <w:t>In CRC tissues, the tumor cells are exposed to a nutrient deprivation and hypoxia environment</w:t>
      </w:r>
      <w:r w:rsidR="00A12180" w:rsidRPr="0056740F">
        <w:rPr>
          <w:rFonts w:ascii="Book Antiqua" w:hAnsi="Book Antiqua"/>
          <w:color w:val="000000" w:themeColor="text1"/>
          <w:sz w:val="24"/>
          <w:lang w:eastAsia="zh-CN"/>
        </w:rPr>
        <w:fldChar w:fldCharType="begin">
          <w:fldData xml:space="preserve">PEVuZE5vdGU+PENpdGU+PEF1dGhvcj5IaXJheWFtYTwvQXV0aG9yPjxZZWFyPjIwMDk8L1llYXI+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PEVuZE5vdGU+PENpdGU+PEF1dGhvcj5IaXJheWFtYTwvQXV0aG9yPjxZZWFyPjIwMDk8L1llYXI+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A12180" w:rsidRPr="0056740F">
        <w:rPr>
          <w:rFonts w:ascii="Book Antiqua" w:hAnsi="Book Antiqua"/>
          <w:color w:val="000000" w:themeColor="text1"/>
          <w:sz w:val="24"/>
          <w:lang w:eastAsia="zh-CN"/>
        </w:rPr>
      </w:r>
      <w:r w:rsidR="00A12180"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60</w:t>
      </w:r>
      <w:r w:rsidR="00F8283B" w:rsidRPr="0056740F">
        <w:rPr>
          <w:rFonts w:ascii="Book Antiqua" w:hAnsi="Book Antiqua"/>
          <w:color w:val="000000" w:themeColor="text1"/>
          <w:sz w:val="24"/>
          <w:vertAlign w:val="superscript"/>
          <w:lang w:eastAsia="zh-CN"/>
        </w:rPr>
        <w:t>]</w:t>
      </w:r>
      <w:r w:rsidR="00A12180" w:rsidRPr="0056740F">
        <w:rPr>
          <w:rFonts w:ascii="Book Antiqua" w:hAnsi="Book Antiqua"/>
          <w:color w:val="000000" w:themeColor="text1"/>
          <w:sz w:val="24"/>
          <w:lang w:eastAsia="zh-CN"/>
        </w:rPr>
        <w:fldChar w:fldCharType="end"/>
      </w:r>
      <w:r w:rsidR="00A12180" w:rsidRPr="0056740F">
        <w:rPr>
          <w:rFonts w:ascii="Book Antiqua" w:hAnsi="Book Antiqua"/>
          <w:color w:val="000000" w:themeColor="text1"/>
          <w:sz w:val="24"/>
          <w:lang w:eastAsia="zh-CN"/>
        </w:rPr>
        <w:t>. Energy deprivation is one of the main courses of cell death. It has been demonstrated that glycogen accumulation contributes to cell survival when cancer cells expose to hypoxia</w:t>
      </w:r>
      <w:r w:rsidR="00A12180" w:rsidRPr="0056740F">
        <w:rPr>
          <w:rFonts w:ascii="Book Antiqua" w:hAnsi="Book Antiqua"/>
          <w:color w:val="000000" w:themeColor="text1"/>
          <w:sz w:val="24"/>
          <w:lang w:eastAsia="zh-CN"/>
        </w:rPr>
        <w:fldChar w:fldCharType="begin">
          <w:fldData xml:space="preserve">PEVuZE5vdGU+PENpdGU+PEF1dGhvcj5QZWxsZXRpZXI8L0F1dGhvcj48WWVhcj4yMDEyPC9ZZWFy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LXBlcmlvZGljYWw+PHBhZ2VzPmU5NjQ0PC9wYWdlcz48dm9sdW1lPjU8L3ZvbHVtZT48bnVtYmVy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PEVuZE5vdGU+PENpdGU+PEF1dGhvcj5QZWxsZXRpZXI8L0F1dGhvcj48WWVhcj4yMDEyPC9ZZWFy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LXBlcmlvZGljYWw+PHBhZ2VzPmU5NjQ0PC9wYWdlcz48dm9sdW1lPjU8L3ZvbHVtZT48bnVtYmVy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A12180" w:rsidRPr="0056740F">
        <w:rPr>
          <w:rFonts w:ascii="Book Antiqua" w:hAnsi="Book Antiqua"/>
          <w:color w:val="000000" w:themeColor="text1"/>
          <w:sz w:val="24"/>
          <w:lang w:eastAsia="zh-CN"/>
        </w:rPr>
      </w:r>
      <w:r w:rsidR="00A12180"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lang w:eastAsia="zh-CN"/>
        </w:rPr>
        <w:t>61-63</w:t>
      </w:r>
      <w:r w:rsidR="00F8283B" w:rsidRPr="0056740F">
        <w:rPr>
          <w:rFonts w:ascii="Book Antiqua" w:hAnsi="Book Antiqua"/>
          <w:color w:val="000000" w:themeColor="text1"/>
          <w:sz w:val="24"/>
          <w:vertAlign w:val="superscript"/>
          <w:lang w:eastAsia="zh-CN"/>
        </w:rPr>
        <w:t>]</w:t>
      </w:r>
      <w:r w:rsidR="00A12180" w:rsidRPr="0056740F">
        <w:rPr>
          <w:rFonts w:ascii="Book Antiqua" w:hAnsi="Book Antiqua"/>
          <w:color w:val="000000" w:themeColor="text1"/>
          <w:sz w:val="24"/>
          <w:lang w:eastAsia="zh-CN"/>
        </w:rPr>
        <w:fldChar w:fldCharType="end"/>
      </w:r>
      <w:r w:rsidR="00A12180" w:rsidRPr="0056740F">
        <w:rPr>
          <w:rFonts w:ascii="Book Antiqua" w:hAnsi="Book Antiqua"/>
          <w:color w:val="000000" w:themeColor="text1"/>
          <w:sz w:val="24"/>
          <w:lang w:eastAsia="zh-CN"/>
        </w:rPr>
        <w:t xml:space="preserve">. </w:t>
      </w:r>
      <w:r w:rsidR="000F655A" w:rsidRPr="0056740F">
        <w:rPr>
          <w:rFonts w:ascii="Book Antiqua" w:hAnsi="Book Antiqua"/>
          <w:color w:val="000000" w:themeColor="text1"/>
          <w:sz w:val="24"/>
          <w:lang w:eastAsia="zh-CN"/>
        </w:rPr>
        <w:t xml:space="preserve">At the same time, glycogen lysis is an important process for cell survival. CEMIP overexpressing tumor cells have relatively low glycogen content, while the survival rate of these cells </w:t>
      </w:r>
      <w:r w:rsidR="00F47DDC" w:rsidRPr="0056740F">
        <w:rPr>
          <w:rFonts w:ascii="Book Antiqua" w:hAnsi="Book Antiqua"/>
          <w:color w:val="000000" w:themeColor="text1"/>
          <w:sz w:val="24"/>
          <w:lang w:eastAsia="zh-CN"/>
        </w:rPr>
        <w:t>is</w:t>
      </w:r>
      <w:r w:rsidR="000F655A" w:rsidRPr="0056740F">
        <w:rPr>
          <w:rFonts w:ascii="Book Antiqua" w:hAnsi="Book Antiqua"/>
          <w:color w:val="000000" w:themeColor="text1"/>
          <w:sz w:val="24"/>
          <w:lang w:eastAsia="zh-CN"/>
        </w:rPr>
        <w:t xml:space="preserve"> relatively high. CEMIP may play a vital role in CRC survival and metastasis. </w:t>
      </w:r>
      <w:r w:rsidR="00C12E2D" w:rsidRPr="0056740F">
        <w:rPr>
          <w:rFonts w:ascii="Book Antiqua" w:hAnsi="Book Antiqua"/>
          <w:color w:val="000000" w:themeColor="text1"/>
          <w:sz w:val="24"/>
          <w:lang w:eastAsia="zh-CN"/>
        </w:rPr>
        <w:t>Many differing miR-140-5p targets, such as YES1</w:t>
      </w:r>
      <w:r w:rsidR="00C12E2D" w:rsidRPr="0056740F">
        <w:rPr>
          <w:rFonts w:ascii="Book Antiqua" w:hAnsi="Book Antiqua"/>
          <w:color w:val="000000" w:themeColor="text1"/>
          <w:sz w:val="24"/>
          <w:lang w:eastAsia="zh-CN"/>
        </w:rPr>
        <w:fldChar w:fldCharType="begin">
          <w:fldData xml:space="preserve">PEVuZE5vdGU+PENpdGU+PEF1dGhvcj5GYW5nPC9BdXRob3I+PFllYXI+MjAxNzwvWWVhcj48UmVj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==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PEVuZE5vdGU+PENpdGU+PEF1dGhvcj5GYW5nPC9BdXRob3I+PFllYXI+MjAxNzwvWWVhcj48UmVj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==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56</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Wnt1</w:t>
      </w:r>
      <w:r w:rsidR="00C12E2D" w:rsidRPr="0056740F">
        <w:rPr>
          <w:rFonts w:ascii="Book Antiqua" w:hAnsi="Book Antiqua"/>
          <w:color w:val="000000" w:themeColor="text1"/>
          <w:sz w:val="24"/>
          <w:lang w:eastAsia="zh-CN"/>
        </w:rPr>
        <w:fldChar w:fldCharType="begin">
          <w:fldData xml:space="preserve">PEVuZE5vdGU+PENpdGU+PEF1dGhvcj5XdTwvQXV0aG9yPjxZZWFyPjIwMTg8L1llYXI+PFJlY051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PEVuZE5vdGU+PENpdGU+PEF1dGhvcj5XdTwvQXV0aG9yPjxZZWFyPjIwMTg8L1llYXI+PFJlY051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64</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xml:space="preserve">, </w:t>
      </w:r>
      <w:r w:rsidR="00E8031A">
        <w:rPr>
          <w:rFonts w:ascii="Book Antiqua" w:hAnsi="Book Antiqua"/>
          <w:color w:val="000000" w:themeColor="text1"/>
          <w:sz w:val="24"/>
          <w:lang w:eastAsia="zh-CN"/>
        </w:rPr>
        <w:t xml:space="preserve">and </w:t>
      </w:r>
      <w:r w:rsidR="00C12E2D" w:rsidRPr="0056740F">
        <w:rPr>
          <w:rFonts w:ascii="Book Antiqua" w:hAnsi="Book Antiqua"/>
          <w:color w:val="000000" w:themeColor="text1"/>
          <w:sz w:val="24"/>
          <w:lang w:eastAsia="zh-CN"/>
        </w:rPr>
        <w:t>VEGFA</w:t>
      </w:r>
      <w:r w:rsidR="00C12E2D" w:rsidRPr="0056740F">
        <w:rPr>
          <w:rFonts w:ascii="Book Antiqua" w:hAnsi="Book Antiqua"/>
          <w:color w:val="000000" w:themeColor="text1"/>
          <w:sz w:val="24"/>
          <w:lang w:eastAsia="zh-CN"/>
        </w:rPr>
        <w:fldChar w:fldCharType="begin">
          <w:fldData xml:space="preserve">PEVuZE5vdGU+PENpdGU+PEF1dGhvcj5aaGFuZzwvQXV0aG9yPjxZZWFyPjIwMTU8L1llYXI+PFJl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</w:fldData>
        </w:fldChar>
      </w:r>
      <w:r w:rsidR="00F8283B" w:rsidRPr="0056740F">
        <w:rPr>
          <w:rFonts w:ascii="Book Antiqua" w:hAnsi="Book Antiqua"/>
          <w:color w:val="000000" w:themeColor="text1"/>
          <w:sz w:val="24"/>
          <w:lang w:eastAsia="zh-CN"/>
        </w:rPr>
        <w:instrText xml:space="preserve"> ADDIN EN.CITE </w:instrText>
      </w:r>
      <w:r w:rsidR="00F8283B" w:rsidRPr="0056740F">
        <w:rPr>
          <w:rFonts w:ascii="Book Antiqua" w:hAnsi="Book Antiqua"/>
          <w:color w:val="000000" w:themeColor="text1"/>
          <w:sz w:val="24"/>
          <w:lang w:eastAsia="zh-CN"/>
        </w:rPr>
        <w:fldChar w:fldCharType="begin">
          <w:fldData xml:space="preserve">PEVuZE5vdGU+PENpdGU+PEF1dGhvcj5aaGFuZzwvQXV0aG9yPjxZZWFyPjIwMTU8L1llYXI+PFJl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</w:fldData>
        </w:fldChar>
      </w:r>
      <w:r w:rsidR="00F8283B" w:rsidRPr="0056740F">
        <w:rPr>
          <w:rFonts w:ascii="Book Antiqua" w:hAnsi="Book Antiqua"/>
          <w:color w:val="000000" w:themeColor="text1"/>
          <w:sz w:val="24"/>
          <w:lang w:eastAsia="zh-CN"/>
        </w:rPr>
        <w:instrText xml:space="preserve"> ADDIN EN.CITE.DATA </w:instrText>
      </w:r>
      <w:r w:rsidR="00F8283B" w:rsidRPr="0056740F">
        <w:rPr>
          <w:rFonts w:ascii="Book Antiqua" w:hAnsi="Book Antiqua"/>
          <w:color w:val="000000" w:themeColor="text1"/>
          <w:sz w:val="24"/>
          <w:lang w:eastAsia="zh-CN"/>
        </w:rPr>
      </w:r>
      <w:r w:rsidR="00F8283B"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r>
      <w:r w:rsidR="00C12E2D" w:rsidRPr="0056740F">
        <w:rPr>
          <w:rFonts w:ascii="Book Antiqua" w:hAnsi="Book Antiqua"/>
          <w:color w:val="000000" w:themeColor="text1"/>
          <w:sz w:val="24"/>
          <w:lang w:eastAsia="zh-CN"/>
        </w:rPr>
        <w:fldChar w:fldCharType="separate"/>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65</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fldChar w:fldCharType="end"/>
      </w:r>
      <w:r w:rsidR="00C12E2D" w:rsidRPr="0056740F">
        <w:rPr>
          <w:rFonts w:ascii="Book Antiqua" w:hAnsi="Book Antiqua"/>
          <w:color w:val="000000" w:themeColor="text1"/>
          <w:sz w:val="24"/>
          <w:lang w:eastAsia="zh-CN"/>
        </w:rPr>
        <w:t xml:space="preserve">, have been documented to be associated </w:t>
      </w:r>
      <w:r w:rsidR="00F47DDC" w:rsidRPr="0056740F">
        <w:rPr>
          <w:rFonts w:ascii="Book Antiqua" w:hAnsi="Book Antiqua"/>
          <w:color w:val="000000" w:themeColor="text1"/>
          <w:sz w:val="24"/>
          <w:lang w:eastAsia="zh-CN"/>
        </w:rPr>
        <w:t>with</w:t>
      </w:r>
      <w:r w:rsidR="00C12E2D" w:rsidRPr="0056740F">
        <w:rPr>
          <w:rFonts w:ascii="Book Antiqua" w:hAnsi="Book Antiqua"/>
          <w:color w:val="000000" w:themeColor="text1"/>
          <w:sz w:val="24"/>
          <w:lang w:eastAsia="zh-CN"/>
        </w:rPr>
        <w:t xml:space="preserve"> cell invasion and migration. In our study, we observed </w:t>
      </w:r>
      <w:r w:rsidR="00E8031A">
        <w:rPr>
          <w:rFonts w:ascii="Book Antiqua" w:hAnsi="Book Antiqua"/>
          <w:color w:val="000000" w:themeColor="text1"/>
          <w:sz w:val="24"/>
          <w:lang w:eastAsia="zh-CN"/>
        </w:rPr>
        <w:t xml:space="preserve">that </w:t>
      </w:r>
      <w:r w:rsidR="00C12E2D" w:rsidRPr="0056740F">
        <w:rPr>
          <w:rFonts w:ascii="Book Antiqua" w:hAnsi="Book Antiqua"/>
          <w:color w:val="000000" w:themeColor="text1"/>
          <w:sz w:val="24"/>
          <w:lang w:eastAsia="zh-CN"/>
        </w:rPr>
        <w:t>CASC19 function</w:t>
      </w:r>
      <w:r w:rsidR="00E8031A">
        <w:rPr>
          <w:rFonts w:ascii="Book Antiqua" w:hAnsi="Book Antiqua"/>
          <w:color w:val="000000" w:themeColor="text1"/>
          <w:sz w:val="24"/>
          <w:lang w:eastAsia="zh-CN"/>
        </w:rPr>
        <w:t>s</w:t>
      </w:r>
      <w:r w:rsidR="00C12E2D" w:rsidRPr="0056740F">
        <w:rPr>
          <w:rFonts w:ascii="Book Antiqua" w:hAnsi="Book Antiqua"/>
          <w:color w:val="000000" w:themeColor="text1"/>
          <w:sz w:val="24"/>
          <w:lang w:eastAsia="zh-CN"/>
        </w:rPr>
        <w:t xml:space="preserve"> as </w:t>
      </w:r>
      <w:r w:rsidR="00E8031A">
        <w:rPr>
          <w:rFonts w:ascii="Book Antiqua" w:hAnsi="Book Antiqua"/>
          <w:color w:val="000000" w:themeColor="text1"/>
          <w:sz w:val="24"/>
          <w:lang w:eastAsia="zh-CN"/>
        </w:rPr>
        <w:t xml:space="preserve">a </w:t>
      </w:r>
      <w:r w:rsidR="00C12E2D" w:rsidRPr="0056740F">
        <w:rPr>
          <w:rFonts w:ascii="Book Antiqua" w:hAnsi="Book Antiqua"/>
          <w:color w:val="000000" w:themeColor="text1"/>
          <w:sz w:val="24"/>
          <w:lang w:eastAsia="zh-CN"/>
        </w:rPr>
        <w:t>ceRNA, controlling the availability of miR-140-5p that can be acted on by the CEMIP gene. The current investigations focused on CEMIP</w:t>
      </w:r>
      <w:r w:rsidR="00E8031A">
        <w:rPr>
          <w:rFonts w:ascii="Book Antiqua" w:hAnsi="Book Antiqua"/>
          <w:color w:val="000000" w:themeColor="text1"/>
          <w:sz w:val="24"/>
          <w:lang w:eastAsia="zh-CN"/>
        </w:rPr>
        <w:t>,</w:t>
      </w:r>
      <w:r w:rsidR="00C12E2D" w:rsidRPr="0056740F">
        <w:rPr>
          <w:rFonts w:ascii="Book Antiqua" w:hAnsi="Book Antiqua"/>
          <w:color w:val="000000" w:themeColor="text1"/>
          <w:sz w:val="24"/>
          <w:lang w:eastAsia="zh-CN"/>
        </w:rPr>
        <w:t xml:space="preserve"> which was found to have strong associations with CASC19</w:t>
      </w:r>
      <w:r w:rsidR="00F47DDC" w:rsidRPr="0056740F">
        <w:rPr>
          <w:rFonts w:ascii="Book Antiqua" w:hAnsi="Book Antiqua"/>
          <w:color w:val="000000" w:themeColor="text1"/>
          <w:sz w:val="24"/>
          <w:lang w:eastAsia="zh-CN"/>
        </w:rPr>
        <w:t xml:space="preserve"> and cancer cell survival</w:t>
      </w:r>
      <w:r w:rsidR="00C12E2D" w:rsidRPr="0056740F">
        <w:rPr>
          <w:rFonts w:ascii="Book Antiqua" w:hAnsi="Book Antiqua"/>
          <w:color w:val="000000" w:themeColor="text1"/>
          <w:sz w:val="24"/>
          <w:lang w:eastAsia="zh-CN"/>
        </w:rPr>
        <w:t xml:space="preserve">. Our results strongly suggest that CASC19 </w:t>
      </w:r>
      <w:r w:rsidR="00F47DDC" w:rsidRPr="0056740F">
        <w:rPr>
          <w:rFonts w:ascii="Book Antiqua" w:hAnsi="Book Antiqua"/>
          <w:color w:val="000000" w:themeColor="text1"/>
          <w:sz w:val="24"/>
          <w:lang w:eastAsia="zh-CN"/>
        </w:rPr>
        <w:t>may</w:t>
      </w:r>
      <w:r w:rsidR="00C12E2D" w:rsidRPr="0056740F">
        <w:rPr>
          <w:rFonts w:ascii="Book Antiqua" w:hAnsi="Book Antiqua"/>
          <w:color w:val="000000" w:themeColor="text1"/>
          <w:sz w:val="24"/>
          <w:lang w:eastAsia="zh-CN"/>
        </w:rPr>
        <w:t xml:space="preserve"> regulate CEMIP expression via sponging of miR-140-5p.  </w:t>
      </w:r>
      <w:hyperlink w:anchor="_ENREF_58" w:tooltip="Ma, 2017 #19431" w:history="1"/>
      <w:hyperlink w:anchor="_ENREF_59" w:tooltip="Yang, 2018 #19426" w:history="1"/>
      <w:hyperlink w:anchor="_ENREF_60" w:tooltip="Liu, 2018 #18751" w:history="1"/>
    </w:p>
    <w:p w14:paraId="1F3F1559" w14:textId="0247DC30" w:rsidR="006A2C7F"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6A2C7F" w:rsidRPr="0056740F">
        <w:rPr>
          <w:rFonts w:ascii="Book Antiqua" w:hAnsi="Book Antiqua"/>
          <w:color w:val="000000" w:themeColor="text1"/>
          <w:sz w:val="24"/>
          <w:lang w:eastAsia="zh-CN"/>
        </w:rPr>
        <w:t xml:space="preserve">In conclusion, CASC19 overexpression augmented CRC cell proliferation and </w:t>
      </w:r>
      <w:r w:rsidR="00050787" w:rsidRPr="0056740F">
        <w:rPr>
          <w:rFonts w:ascii="Book Antiqua" w:hAnsi="Book Antiqua"/>
          <w:color w:val="000000" w:themeColor="text1"/>
          <w:sz w:val="24"/>
          <w:lang w:eastAsia="zh-CN"/>
        </w:rPr>
        <w:t xml:space="preserve">metastasizing </w:t>
      </w:r>
      <w:r w:rsidR="00E8031A" w:rsidRPr="0056740F">
        <w:rPr>
          <w:rFonts w:ascii="Book Antiqua" w:hAnsi="Book Antiqua"/>
          <w:color w:val="000000" w:themeColor="text1"/>
          <w:sz w:val="24"/>
          <w:lang w:eastAsia="zh-CN"/>
        </w:rPr>
        <w:t>abilit</w:t>
      </w:r>
      <w:r w:rsidR="00E8031A">
        <w:rPr>
          <w:rFonts w:ascii="Book Antiqua" w:hAnsi="Book Antiqua"/>
          <w:color w:val="000000" w:themeColor="text1"/>
          <w:sz w:val="24"/>
          <w:lang w:eastAsia="zh-CN"/>
        </w:rPr>
        <w:t>ies</w:t>
      </w:r>
      <w:r w:rsidR="00E8031A" w:rsidRPr="0056740F">
        <w:rPr>
          <w:rFonts w:ascii="Book Antiqua" w:hAnsi="Book Antiqua"/>
          <w:color w:val="000000" w:themeColor="text1"/>
          <w:sz w:val="24"/>
          <w:lang w:eastAsia="zh-CN"/>
        </w:rPr>
        <w:t xml:space="preserve"> </w:t>
      </w:r>
      <w:r w:rsidR="006A2C7F" w:rsidRPr="0056740F">
        <w:rPr>
          <w:rFonts w:ascii="Book Antiqua" w:hAnsi="Book Antiqua"/>
          <w:i/>
          <w:color w:val="000000" w:themeColor="text1"/>
          <w:sz w:val="24"/>
          <w:lang w:eastAsia="zh-CN"/>
        </w:rPr>
        <w:t>in vitro</w:t>
      </w:r>
      <w:r w:rsidR="006A2C7F" w:rsidRPr="0056740F">
        <w:rPr>
          <w:rFonts w:ascii="Book Antiqua" w:hAnsi="Book Antiqua"/>
          <w:color w:val="000000" w:themeColor="text1"/>
          <w:sz w:val="24"/>
          <w:lang w:eastAsia="zh-CN"/>
        </w:rPr>
        <w:t>. Our study is the first to report a novel mechanism for CASC19 in CRC. CASC19 exerted its effects partially through</w:t>
      </w:r>
      <w:r w:rsidR="00E8031A">
        <w:rPr>
          <w:rFonts w:ascii="Book Antiqua" w:hAnsi="Book Antiqua"/>
          <w:color w:val="000000" w:themeColor="text1"/>
          <w:sz w:val="24"/>
          <w:lang w:eastAsia="zh-CN"/>
        </w:rPr>
        <w:t xml:space="preserve"> the</w:t>
      </w:r>
      <w:r w:rsidR="006A2C7F" w:rsidRPr="0056740F">
        <w:rPr>
          <w:rFonts w:ascii="Book Antiqua" w:hAnsi="Book Antiqua"/>
          <w:color w:val="000000" w:themeColor="text1"/>
          <w:sz w:val="24"/>
          <w:lang w:eastAsia="zh-CN"/>
        </w:rPr>
        <w:t xml:space="preserve"> CASC19/miR-140-5p/CEMIP axis.</w:t>
      </w:r>
      <w:r w:rsidR="006C5098">
        <w:rPr>
          <w:rFonts w:ascii="Book Antiqua" w:hAnsi="Book Antiqua"/>
          <w:color w:val="000000" w:themeColor="text1"/>
          <w:sz w:val="24"/>
          <w:lang w:eastAsia="zh-CN"/>
        </w:rPr>
        <w:t xml:space="preserve"> </w:t>
      </w:r>
      <w:r w:rsidR="006A2C7F" w:rsidRPr="0056740F">
        <w:rPr>
          <w:rFonts w:ascii="Book Antiqua" w:hAnsi="Book Antiqua"/>
          <w:color w:val="000000" w:themeColor="text1"/>
          <w:sz w:val="24"/>
          <w:lang w:eastAsia="zh-CN"/>
        </w:rPr>
        <w:t xml:space="preserve">Investigation of this CASC19/miR-140-5p/CEMIP pathway allows a deeper understanding of the pathogenesis of CRC, with the members of this pathway serving as useful targets for future preventive and therapeutic innovations in the management of CRC. </w:t>
      </w:r>
    </w:p>
    <w:p w14:paraId="5222BF56" w14:textId="77777777"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p>
    <w:p w14:paraId="1A133570" w14:textId="77777777" w:rsidR="005D0B39" w:rsidRPr="00274E74" w:rsidRDefault="005D0B39" w:rsidP="00C267B3">
      <w:pPr>
        <w:adjustRightInd w:val="0"/>
        <w:snapToGrid w:val="0"/>
        <w:spacing w:line="360" w:lineRule="auto"/>
        <w:jc w:val="both"/>
        <w:outlineLvl w:val="0"/>
        <w:rPr>
          <w:rFonts w:ascii="Book Antiqua" w:hAnsi="Book Antiqua"/>
          <w:b/>
          <w:color w:val="000000" w:themeColor="text1"/>
          <w:sz w:val="24"/>
          <w:lang w:eastAsia="zh-CN"/>
        </w:rPr>
      </w:pPr>
      <w:r w:rsidRPr="00274E74">
        <w:rPr>
          <w:rFonts w:ascii="Book Antiqua" w:hAnsi="Book Antiqua"/>
          <w:b/>
          <w:color w:val="000000" w:themeColor="text1"/>
          <w:sz w:val="24"/>
          <w:lang w:eastAsia="zh-CN"/>
        </w:rPr>
        <w:lastRenderedPageBreak/>
        <w:t xml:space="preserve">ARTICLE HIGHLIGHTS   </w:t>
      </w:r>
    </w:p>
    <w:p w14:paraId="6DF5D271"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Research background</w:t>
      </w:r>
    </w:p>
    <w:p w14:paraId="0A972134" w14:textId="4FBE9781"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There is increasing evidence that long non-coding RNAs (lncRNA</w:t>
      </w:r>
      <w:r w:rsidR="00E8031A">
        <w:rPr>
          <w:rFonts w:ascii="Book Antiqua" w:hAnsi="Book Antiqua"/>
          <w:color w:val="000000" w:themeColor="text1"/>
          <w:sz w:val="24"/>
          <w:lang w:eastAsia="zh-CN"/>
        </w:rPr>
        <w:t>s</w:t>
      </w:r>
      <w:r w:rsidRPr="0056740F">
        <w:rPr>
          <w:rFonts w:ascii="Book Antiqua" w:hAnsi="Book Antiqua"/>
          <w:color w:val="000000" w:themeColor="text1"/>
          <w:sz w:val="24"/>
          <w:lang w:eastAsia="zh-CN"/>
        </w:rPr>
        <w:t>) play an important role in tumor progression. The lncRNA cancer susceptibility 19 (CASC19) is highly expressed in colorectal cancer (CRC) tissues, and may be associated with colon cancer progression. However, there has been no experimental evidence regarding the function of CASC19 in CRC.</w:t>
      </w:r>
    </w:p>
    <w:p w14:paraId="62E18DF2" w14:textId="77777777"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p>
    <w:p w14:paraId="020F76C0"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Research motivation</w:t>
      </w:r>
    </w:p>
    <w:p w14:paraId="264B6491" w14:textId="19D6DE7A"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Investigation of</w:t>
      </w:r>
      <w:r w:rsidR="003C719C">
        <w:rPr>
          <w:rFonts w:ascii="Book Antiqua" w:hAnsi="Book Antiqua"/>
          <w:color w:val="000000" w:themeColor="text1"/>
          <w:sz w:val="24"/>
          <w:lang w:eastAsia="zh-CN"/>
        </w:rPr>
        <w:t xml:space="preserve"> the functions of the</w:t>
      </w:r>
      <w:r w:rsidRPr="0056740F">
        <w:rPr>
          <w:rFonts w:ascii="Book Antiqua" w:hAnsi="Book Antiqua"/>
          <w:color w:val="000000" w:themeColor="text1"/>
          <w:sz w:val="24"/>
          <w:lang w:eastAsia="zh-CN"/>
        </w:rPr>
        <w:t xml:space="preserve"> lncRNA CASC19</w:t>
      </w:r>
      <w:r w:rsidR="003C719C">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may suggest potential molecular mechanisms of CRC carcinogenesis and progression</w:t>
      </w:r>
      <w:r w:rsidR="0054013F"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and </w:t>
      </w:r>
      <w:r w:rsidR="0054013F" w:rsidRPr="0056740F">
        <w:rPr>
          <w:rFonts w:ascii="Book Antiqua" w:hAnsi="Book Antiqua"/>
          <w:color w:val="000000" w:themeColor="text1"/>
          <w:sz w:val="24"/>
          <w:lang w:eastAsia="zh-CN"/>
        </w:rPr>
        <w:t>may further offer the potential for future preventive and therapeutic innovations in the management of CRC.</w:t>
      </w:r>
    </w:p>
    <w:p w14:paraId="355DC6BA" w14:textId="77777777" w:rsidR="0054013F" w:rsidRPr="0056740F" w:rsidRDefault="0054013F" w:rsidP="0056740F">
      <w:pPr>
        <w:adjustRightInd w:val="0"/>
        <w:snapToGrid w:val="0"/>
        <w:spacing w:line="360" w:lineRule="auto"/>
        <w:jc w:val="both"/>
        <w:rPr>
          <w:rFonts w:ascii="Book Antiqua" w:hAnsi="Book Antiqua"/>
          <w:color w:val="000000" w:themeColor="text1"/>
          <w:sz w:val="24"/>
          <w:lang w:eastAsia="zh-CN"/>
        </w:rPr>
      </w:pPr>
    </w:p>
    <w:p w14:paraId="699D92F4"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Research objectives</w:t>
      </w:r>
    </w:p>
    <w:p w14:paraId="5D1B7C1F" w14:textId="09990419"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We measured </w:t>
      </w:r>
      <w:r w:rsidR="003C719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lncRNA CASC19 expression in CRC tissues and pair-matched adjacent non-tumor tissues, and </w:t>
      </w:r>
      <w:r w:rsidR="0054013F" w:rsidRPr="0056740F">
        <w:rPr>
          <w:rFonts w:ascii="Book Antiqua" w:hAnsi="Book Antiqua"/>
          <w:color w:val="000000" w:themeColor="text1"/>
          <w:sz w:val="24"/>
          <w:lang w:eastAsia="zh-CN"/>
        </w:rPr>
        <w:t xml:space="preserve">investigated biological functions and the possible molecular mechanisms of CASC19 in CRC. </w:t>
      </w:r>
    </w:p>
    <w:p w14:paraId="0275972B" w14:textId="77777777"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p>
    <w:p w14:paraId="7435014B"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 xml:space="preserve">Research methods </w:t>
      </w:r>
    </w:p>
    <w:p w14:paraId="307F8EB0" w14:textId="6321BB46" w:rsidR="005D0B39" w:rsidRPr="0056740F" w:rsidRDefault="0054013F"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We detected CASC19 expression in CRC tissues and pair-matched adjacent non-tumor tissues using q</w:t>
      </w:r>
      <w:r w:rsidR="00274E74">
        <w:rPr>
          <w:rFonts w:ascii="Book Antiqua" w:hAnsi="Book Antiqua"/>
          <w:color w:val="000000" w:themeColor="text1"/>
          <w:sz w:val="24"/>
          <w:lang w:eastAsia="zh-CN"/>
        </w:rPr>
        <w:t xml:space="preserve">uantitative </w:t>
      </w:r>
      <w:r w:rsidR="003C719C">
        <w:rPr>
          <w:rFonts w:ascii="Book Antiqua" w:hAnsi="Book Antiqua"/>
          <w:color w:val="000000" w:themeColor="text1"/>
          <w:sz w:val="24"/>
          <w:lang w:eastAsia="zh-CN"/>
        </w:rPr>
        <w:t>real-</w:t>
      </w:r>
      <w:r w:rsidR="00274E74">
        <w:rPr>
          <w:rFonts w:ascii="Book Antiqua" w:hAnsi="Book Antiqua"/>
          <w:color w:val="000000" w:themeColor="text1"/>
          <w:sz w:val="24"/>
          <w:lang w:eastAsia="zh-CN"/>
        </w:rPr>
        <w:t xml:space="preserve">time </w:t>
      </w:r>
      <w:r w:rsidRPr="0056740F">
        <w:rPr>
          <w:rFonts w:ascii="Book Antiqua" w:hAnsi="Book Antiqua"/>
          <w:color w:val="000000" w:themeColor="text1"/>
          <w:sz w:val="24"/>
          <w:lang w:eastAsia="zh-CN"/>
        </w:rPr>
        <w:t xml:space="preserve">PCR. The biological behavior of CASC19 </w:t>
      </w:r>
      <w:r w:rsidRPr="0056740F">
        <w:rPr>
          <w:rFonts w:ascii="Book Antiqua" w:hAnsi="Book Antiqua"/>
          <w:i/>
          <w:color w:val="000000" w:themeColor="text1"/>
          <w:sz w:val="24"/>
          <w:lang w:eastAsia="zh-CN"/>
        </w:rPr>
        <w:t>in vitro</w:t>
      </w:r>
      <w:r w:rsidRPr="0056740F">
        <w:rPr>
          <w:rFonts w:ascii="Book Antiqua" w:hAnsi="Book Antiqua"/>
          <w:color w:val="000000" w:themeColor="text1"/>
          <w:sz w:val="24"/>
          <w:lang w:eastAsia="zh-CN"/>
        </w:rPr>
        <w:t xml:space="preserve"> was then assessed by overexpression and knockdown </w:t>
      </w:r>
      <w:r w:rsidR="003C719C">
        <w:rPr>
          <w:rFonts w:ascii="Book Antiqua" w:hAnsi="Book Antiqua"/>
          <w:color w:val="000000" w:themeColor="text1"/>
          <w:sz w:val="24"/>
          <w:lang w:eastAsia="zh-CN"/>
        </w:rPr>
        <w:t xml:space="preserve">of </w:t>
      </w:r>
      <w:r w:rsidRPr="0056740F">
        <w:rPr>
          <w:rFonts w:ascii="Book Antiqua" w:hAnsi="Book Antiqua"/>
          <w:color w:val="000000" w:themeColor="text1"/>
          <w:sz w:val="24"/>
          <w:lang w:eastAsia="zh-CN"/>
        </w:rPr>
        <w:t xml:space="preserve">the expression of CASC19. In further molecular mechanism studies, we confirmed the possible molecular mechanisms by which CASC19 plays a role by overexpression and knockdown </w:t>
      </w:r>
      <w:r w:rsidR="003C719C">
        <w:rPr>
          <w:rFonts w:ascii="Book Antiqua" w:hAnsi="Book Antiqua"/>
          <w:color w:val="000000" w:themeColor="text1"/>
          <w:sz w:val="24"/>
          <w:lang w:eastAsia="zh-CN"/>
        </w:rPr>
        <w:t xml:space="preserve">of </w:t>
      </w:r>
      <w:r w:rsidRPr="0056740F">
        <w:rPr>
          <w:rFonts w:ascii="Book Antiqua" w:hAnsi="Book Antiqua"/>
          <w:color w:val="000000" w:themeColor="text1"/>
          <w:sz w:val="24"/>
          <w:lang w:eastAsia="zh-CN"/>
        </w:rPr>
        <w:t>the expression of downstream molecules of CASC19.</w:t>
      </w:r>
    </w:p>
    <w:p w14:paraId="2891CAD5" w14:textId="77777777"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p>
    <w:p w14:paraId="7C1F1F7F"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 xml:space="preserve">Research results </w:t>
      </w:r>
    </w:p>
    <w:p w14:paraId="51084E56" w14:textId="172C45F6" w:rsidR="005D0B39" w:rsidRPr="0056740F" w:rsidRDefault="003C719C"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lastRenderedPageBreak/>
        <w:t>The l</w:t>
      </w:r>
      <w:r w:rsidRPr="0056740F">
        <w:rPr>
          <w:rFonts w:ascii="Book Antiqua" w:hAnsi="Book Antiqua"/>
          <w:color w:val="000000" w:themeColor="text1"/>
          <w:sz w:val="24"/>
          <w:lang w:eastAsia="zh-CN"/>
        </w:rPr>
        <w:t xml:space="preserve">ncRNA </w:t>
      </w:r>
      <w:r w:rsidR="0054013F" w:rsidRPr="0056740F">
        <w:rPr>
          <w:rFonts w:ascii="Book Antiqua" w:hAnsi="Book Antiqua"/>
          <w:color w:val="000000" w:themeColor="text1"/>
          <w:sz w:val="24"/>
          <w:lang w:eastAsia="zh-CN"/>
        </w:rPr>
        <w:t xml:space="preserve">CASC19 was upregulated in CRC tissue, which was related to </w:t>
      </w:r>
      <w:r w:rsidR="00453938" w:rsidRPr="0056740F">
        <w:rPr>
          <w:rFonts w:ascii="Book Antiqua" w:hAnsi="Book Antiqua"/>
          <w:color w:val="000000" w:themeColor="text1"/>
          <w:sz w:val="24"/>
          <w:lang w:eastAsia="zh-CN"/>
        </w:rPr>
        <w:t xml:space="preserve">tumor stage and metastasis. </w:t>
      </w:r>
      <w:r>
        <w:rPr>
          <w:rFonts w:ascii="Book Antiqua" w:hAnsi="Book Antiqua"/>
          <w:color w:val="000000" w:themeColor="text1"/>
          <w:sz w:val="24"/>
          <w:lang w:eastAsia="zh-CN"/>
        </w:rPr>
        <w:t>The l</w:t>
      </w:r>
      <w:r w:rsidRPr="0056740F">
        <w:rPr>
          <w:rFonts w:ascii="Book Antiqua" w:hAnsi="Book Antiqua"/>
          <w:color w:val="000000" w:themeColor="text1"/>
          <w:sz w:val="24"/>
          <w:lang w:eastAsia="zh-CN"/>
        </w:rPr>
        <w:t xml:space="preserve">ncRNA </w:t>
      </w:r>
      <w:r w:rsidR="00453938" w:rsidRPr="0056740F">
        <w:rPr>
          <w:rFonts w:ascii="Book Antiqua" w:hAnsi="Book Antiqua"/>
          <w:color w:val="000000" w:themeColor="text1"/>
          <w:sz w:val="24"/>
          <w:lang w:eastAsia="zh-CN"/>
        </w:rPr>
        <w:t xml:space="preserve">CASC19 had a role of promoting proliferation, metastasizing ability, </w:t>
      </w:r>
      <w:r>
        <w:rPr>
          <w:rFonts w:ascii="Book Antiqua" w:hAnsi="Book Antiqua"/>
          <w:color w:val="000000" w:themeColor="text1"/>
          <w:sz w:val="24"/>
          <w:lang w:eastAsia="zh-CN"/>
        </w:rPr>
        <w:t xml:space="preserve">and </w:t>
      </w:r>
      <w:r w:rsidR="00453938" w:rsidRPr="0056740F">
        <w:rPr>
          <w:rFonts w:ascii="Book Antiqua" w:hAnsi="Book Antiqua"/>
          <w:color w:val="000000" w:themeColor="text1"/>
          <w:sz w:val="24"/>
          <w:lang w:eastAsia="zh-CN"/>
        </w:rPr>
        <w:t>epithelial-mesenchymal transition</w:t>
      </w:r>
      <w:r>
        <w:rPr>
          <w:rFonts w:ascii="Book Antiqua" w:hAnsi="Book Antiqua"/>
          <w:color w:val="000000" w:themeColor="text1"/>
          <w:sz w:val="24"/>
          <w:lang w:eastAsia="zh-CN"/>
        </w:rPr>
        <w:t>,</w:t>
      </w:r>
      <w:r w:rsidR="00453938" w:rsidRPr="0056740F">
        <w:rPr>
          <w:rFonts w:ascii="Book Antiqua" w:hAnsi="Book Antiqua"/>
          <w:color w:val="000000" w:themeColor="text1"/>
          <w:sz w:val="24"/>
          <w:lang w:eastAsia="zh-CN"/>
        </w:rPr>
        <w:t xml:space="preserve"> and inhibiting apoptosis by regulating microRNA 140-5p/cell migration inducing hyaluronidase 1 (miR-140-5p/CEMIP) expression in CRC cells.</w:t>
      </w:r>
    </w:p>
    <w:p w14:paraId="46B2152E" w14:textId="77777777" w:rsidR="00453938" w:rsidRPr="0056740F" w:rsidRDefault="00453938" w:rsidP="0056740F">
      <w:pPr>
        <w:adjustRightInd w:val="0"/>
        <w:snapToGrid w:val="0"/>
        <w:spacing w:line="360" w:lineRule="auto"/>
        <w:jc w:val="both"/>
        <w:rPr>
          <w:rFonts w:ascii="Book Antiqua" w:hAnsi="Book Antiqua"/>
          <w:color w:val="000000" w:themeColor="text1"/>
          <w:sz w:val="24"/>
          <w:lang w:eastAsia="zh-CN"/>
        </w:rPr>
      </w:pPr>
    </w:p>
    <w:p w14:paraId="38E35AAE"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 xml:space="preserve">Research conclusions </w:t>
      </w:r>
    </w:p>
    <w:p w14:paraId="051A9E4E" w14:textId="16BF05F7" w:rsidR="005D0B39" w:rsidRPr="0056740F" w:rsidRDefault="003C719C"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The l</w:t>
      </w:r>
      <w:r w:rsidRPr="0056740F">
        <w:rPr>
          <w:rFonts w:ascii="Book Antiqua" w:hAnsi="Book Antiqua"/>
          <w:color w:val="000000" w:themeColor="text1"/>
          <w:sz w:val="24"/>
          <w:lang w:eastAsia="zh-CN"/>
        </w:rPr>
        <w:t xml:space="preserve">ncRNA </w:t>
      </w:r>
      <w:r w:rsidR="003C511C" w:rsidRPr="0056740F">
        <w:rPr>
          <w:rFonts w:ascii="Book Antiqua" w:hAnsi="Book Antiqua"/>
          <w:color w:val="000000" w:themeColor="text1"/>
          <w:sz w:val="24"/>
          <w:lang w:eastAsia="zh-CN"/>
        </w:rPr>
        <w:t xml:space="preserve">CASC 19 </w:t>
      </w:r>
      <w:r>
        <w:rPr>
          <w:rFonts w:ascii="Book Antiqua" w:hAnsi="Book Antiqua"/>
          <w:color w:val="000000" w:themeColor="text1"/>
          <w:sz w:val="24"/>
          <w:lang w:eastAsia="zh-CN"/>
        </w:rPr>
        <w:t>i</w:t>
      </w:r>
      <w:r w:rsidRPr="0056740F">
        <w:rPr>
          <w:rFonts w:ascii="Book Antiqua" w:hAnsi="Book Antiqua"/>
          <w:color w:val="000000" w:themeColor="text1"/>
          <w:sz w:val="24"/>
          <w:lang w:eastAsia="zh-CN"/>
        </w:rPr>
        <w:t xml:space="preserve">s </w:t>
      </w:r>
      <w:r w:rsidR="003C511C" w:rsidRPr="0056740F">
        <w:rPr>
          <w:rFonts w:ascii="Book Antiqua" w:hAnsi="Book Antiqua"/>
          <w:color w:val="000000" w:themeColor="text1"/>
          <w:sz w:val="24"/>
          <w:lang w:eastAsia="zh-CN"/>
        </w:rPr>
        <w:t>overexpressed in CRC tissues and cell lines, which could promote CRC progression through regulating miR-140-5p/CEMIP.</w:t>
      </w:r>
    </w:p>
    <w:p w14:paraId="6937C8B0" w14:textId="77777777" w:rsidR="003C511C" w:rsidRPr="0056740F" w:rsidRDefault="003C511C" w:rsidP="0056740F">
      <w:pPr>
        <w:adjustRightInd w:val="0"/>
        <w:snapToGrid w:val="0"/>
        <w:spacing w:line="360" w:lineRule="auto"/>
        <w:jc w:val="both"/>
        <w:rPr>
          <w:rFonts w:ascii="Book Antiqua" w:hAnsi="Book Antiqua"/>
          <w:color w:val="000000" w:themeColor="text1"/>
          <w:sz w:val="24"/>
          <w:lang w:eastAsia="zh-CN"/>
        </w:rPr>
      </w:pPr>
    </w:p>
    <w:p w14:paraId="1C1AE42D"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 xml:space="preserve">Research perspectives </w:t>
      </w:r>
    </w:p>
    <w:p w14:paraId="4EB05CD3" w14:textId="0257E98B" w:rsidR="006A2C7F"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Members of </w:t>
      </w:r>
      <w:r w:rsidR="003C719C">
        <w:rPr>
          <w:rFonts w:ascii="Book Antiqua" w:hAnsi="Book Antiqua"/>
          <w:color w:val="000000" w:themeColor="text1"/>
          <w:sz w:val="24"/>
          <w:lang w:eastAsia="zh-CN"/>
        </w:rPr>
        <w:t xml:space="preserve">the </w:t>
      </w:r>
      <w:r>
        <w:rPr>
          <w:rFonts w:ascii="Book Antiqua" w:hAnsi="Book Antiqua"/>
          <w:color w:val="000000" w:themeColor="text1"/>
          <w:sz w:val="24"/>
          <w:lang w:eastAsia="zh-CN"/>
        </w:rPr>
        <w:t>CASC19/</w:t>
      </w:r>
      <w:r w:rsidR="003C511C" w:rsidRPr="0056740F">
        <w:rPr>
          <w:rFonts w:ascii="Book Antiqua" w:hAnsi="Book Antiqua"/>
          <w:color w:val="000000" w:themeColor="text1"/>
          <w:sz w:val="24"/>
          <w:lang w:eastAsia="zh-CN"/>
        </w:rPr>
        <w:t>miR-140-5p/CEMIP</w:t>
      </w:r>
      <w:r w:rsidR="003C511C" w:rsidRPr="0056740F">
        <w:rPr>
          <w:rFonts w:ascii="Book Antiqua" w:hAnsi="Book Antiqua"/>
          <w:color w:val="000000" w:themeColor="text1"/>
          <w:sz w:val="24"/>
        </w:rPr>
        <w:t xml:space="preserve"> </w:t>
      </w:r>
      <w:r w:rsidR="003C719C">
        <w:rPr>
          <w:rFonts w:ascii="Book Antiqua" w:hAnsi="Book Antiqua"/>
          <w:color w:val="000000" w:themeColor="text1"/>
          <w:sz w:val="24"/>
        </w:rPr>
        <w:t xml:space="preserve">axis </w:t>
      </w:r>
      <w:r w:rsidR="003C511C" w:rsidRPr="0056740F">
        <w:rPr>
          <w:rFonts w:ascii="Book Antiqua" w:hAnsi="Book Antiqua"/>
          <w:color w:val="000000" w:themeColor="text1"/>
          <w:sz w:val="24"/>
          <w:lang w:eastAsia="zh-CN"/>
        </w:rPr>
        <w:t>may serve as useful targets for future preventive and therapeutic innovations in the management of CRC.</w:t>
      </w:r>
    </w:p>
    <w:p w14:paraId="14E5F1F7" w14:textId="77777777" w:rsidR="00274E74" w:rsidRDefault="00274E74">
      <w:pPr>
        <w:spacing w:after="200" w:line="276" w:lineRule="auto"/>
        <w:rPr>
          <w:rFonts w:ascii="Book Antiqua" w:hAnsi="Book Antiqua"/>
          <w:color w:val="000000" w:themeColor="text1"/>
          <w:sz w:val="24"/>
          <w:lang w:eastAsia="zh-CN"/>
        </w:rPr>
      </w:pPr>
      <w:r>
        <w:rPr>
          <w:rFonts w:ascii="Book Antiqua" w:hAnsi="Book Antiqua"/>
          <w:color w:val="000000" w:themeColor="text1"/>
          <w:sz w:val="24"/>
          <w:lang w:eastAsia="zh-CN"/>
        </w:rPr>
        <w:br w:type="page"/>
      </w:r>
    </w:p>
    <w:p w14:paraId="37A622FA" w14:textId="2069C637" w:rsidR="006A2C7F" w:rsidRPr="0056740F" w:rsidRDefault="006A2C7F" w:rsidP="00C267B3">
      <w:pPr>
        <w:adjustRightInd w:val="0"/>
        <w:snapToGrid w:val="0"/>
        <w:spacing w:line="360" w:lineRule="auto"/>
        <w:jc w:val="both"/>
        <w:outlineLvl w:val="0"/>
        <w:rPr>
          <w:rFonts w:ascii="Book Antiqua" w:hAnsi="Book Antiqua"/>
          <w:b/>
          <w:color w:val="000000" w:themeColor="text1"/>
          <w:sz w:val="24"/>
          <w:lang w:eastAsia="zh-CN"/>
        </w:rPr>
      </w:pPr>
      <w:r w:rsidRPr="0056740F">
        <w:rPr>
          <w:rFonts w:ascii="Book Antiqua" w:hAnsi="Book Antiqua"/>
          <w:b/>
          <w:color w:val="000000" w:themeColor="text1"/>
          <w:sz w:val="24"/>
        </w:rPr>
        <w:lastRenderedPageBreak/>
        <w:t>R</w:t>
      </w:r>
      <w:r w:rsidR="00F8283B" w:rsidRPr="0056740F">
        <w:rPr>
          <w:rFonts w:ascii="Book Antiqua" w:hAnsi="Book Antiqua"/>
          <w:b/>
          <w:color w:val="000000" w:themeColor="text1"/>
          <w:sz w:val="24"/>
          <w:lang w:eastAsia="zh-CN"/>
        </w:rPr>
        <w:t>EFERENCES</w:t>
      </w:r>
      <w:r w:rsidRPr="0056740F">
        <w:rPr>
          <w:rFonts w:ascii="Book Antiqua" w:hAnsi="Book Antiqua"/>
          <w:b/>
          <w:color w:val="000000" w:themeColor="text1"/>
          <w:sz w:val="24"/>
        </w:rPr>
        <w:t xml:space="preserve"> </w:t>
      </w:r>
    </w:p>
    <w:p w14:paraId="2C8FF2A9"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1 </w:t>
      </w:r>
      <w:r w:rsidRPr="00AE2528">
        <w:rPr>
          <w:rFonts w:ascii="Book Antiqua" w:hAnsi="Book Antiqua" w:cs="Arial"/>
          <w:b/>
          <w:bCs/>
          <w:color w:val="000000" w:themeColor="text1"/>
          <w:sz w:val="24"/>
          <w:lang w:eastAsia="zh-CN"/>
        </w:rPr>
        <w:t>Siegel RL</w:t>
      </w:r>
      <w:r w:rsidRPr="00AE2528">
        <w:rPr>
          <w:rFonts w:ascii="Book Antiqua" w:hAnsi="Book Antiqua" w:cs="Arial"/>
          <w:color w:val="000000" w:themeColor="text1"/>
          <w:sz w:val="24"/>
          <w:lang w:eastAsia="zh-CN"/>
        </w:rPr>
        <w:t>, Miller KD, Jemal A. Cancer statistics, 2018. </w:t>
      </w:r>
      <w:r w:rsidRPr="00AE2528">
        <w:rPr>
          <w:rFonts w:ascii="Book Antiqua" w:hAnsi="Book Antiqua" w:cs="Arial"/>
          <w:i/>
          <w:iCs/>
          <w:color w:val="000000" w:themeColor="text1"/>
          <w:sz w:val="24"/>
          <w:lang w:eastAsia="zh-CN"/>
        </w:rPr>
        <w:t>CA Cancer J Clin</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68</w:t>
      </w:r>
      <w:r w:rsidRPr="00AE2528">
        <w:rPr>
          <w:rFonts w:ascii="Book Antiqua" w:hAnsi="Book Antiqua" w:cs="Arial"/>
          <w:color w:val="000000" w:themeColor="text1"/>
          <w:sz w:val="24"/>
          <w:lang w:eastAsia="zh-CN"/>
        </w:rPr>
        <w:t>: 7-30 [PMID: 29313949 DOI: 10.3322/caac.21442]</w:t>
      </w:r>
    </w:p>
    <w:p w14:paraId="295D1091"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2 </w:t>
      </w:r>
      <w:r w:rsidRPr="00AE2528">
        <w:rPr>
          <w:rFonts w:ascii="Book Antiqua" w:hAnsi="Book Antiqua" w:cs="Arial"/>
          <w:b/>
          <w:bCs/>
          <w:color w:val="000000" w:themeColor="text1"/>
          <w:sz w:val="24"/>
          <w:lang w:eastAsia="zh-CN"/>
        </w:rPr>
        <w:t>Garden OJ</w:t>
      </w:r>
      <w:r w:rsidRPr="00AE2528">
        <w:rPr>
          <w:rFonts w:ascii="Book Antiqua" w:hAnsi="Book Antiqua" w:cs="Arial"/>
          <w:color w:val="000000" w:themeColor="text1"/>
          <w:sz w:val="24"/>
          <w:lang w:eastAsia="zh-CN"/>
        </w:rPr>
        <w:t>, Rees M, Poston GJ, Mirza D, Saunders M, Ledermann J, Primrose JN, Parks RW. Guidelines for resection of colorectal cancer liver metastases. </w:t>
      </w:r>
      <w:r w:rsidRPr="00AE2528">
        <w:rPr>
          <w:rFonts w:ascii="Book Antiqua" w:hAnsi="Book Antiqua" w:cs="Arial"/>
          <w:i/>
          <w:iCs/>
          <w:color w:val="000000" w:themeColor="text1"/>
          <w:sz w:val="24"/>
          <w:lang w:eastAsia="zh-CN"/>
        </w:rPr>
        <w:t>Gut</w:t>
      </w:r>
      <w:r w:rsidRPr="00AE2528">
        <w:rPr>
          <w:rFonts w:ascii="Book Antiqua" w:hAnsi="Book Antiqua" w:cs="Arial"/>
          <w:color w:val="000000" w:themeColor="text1"/>
          <w:sz w:val="24"/>
          <w:lang w:eastAsia="zh-CN"/>
        </w:rPr>
        <w:t> 2006; </w:t>
      </w:r>
      <w:r w:rsidRPr="00AE2528">
        <w:rPr>
          <w:rFonts w:ascii="Book Antiqua" w:hAnsi="Book Antiqua" w:cs="Arial"/>
          <w:b/>
          <w:bCs/>
          <w:color w:val="000000" w:themeColor="text1"/>
          <w:sz w:val="24"/>
          <w:lang w:eastAsia="zh-CN"/>
        </w:rPr>
        <w:t xml:space="preserve">55 </w:t>
      </w:r>
      <w:r w:rsidRPr="00AE2528">
        <w:rPr>
          <w:rFonts w:ascii="Book Antiqua" w:hAnsi="Book Antiqua" w:cs="Arial"/>
          <w:bCs/>
          <w:color w:val="000000" w:themeColor="text1"/>
          <w:sz w:val="24"/>
          <w:lang w:eastAsia="zh-CN"/>
        </w:rPr>
        <w:t>Suppl 3</w:t>
      </w:r>
      <w:r w:rsidRPr="00AE2528">
        <w:rPr>
          <w:rFonts w:ascii="Book Antiqua" w:hAnsi="Book Antiqua" w:cs="Arial"/>
          <w:color w:val="000000" w:themeColor="text1"/>
          <w:sz w:val="24"/>
          <w:lang w:eastAsia="zh-CN"/>
        </w:rPr>
        <w:t>: iii1-iii8 [PMID: 16835351 DOI: 10.1136/gut.2006.098053]</w:t>
      </w:r>
    </w:p>
    <w:p w14:paraId="725155FA"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3 </w:t>
      </w:r>
      <w:r w:rsidRPr="00AE2528">
        <w:rPr>
          <w:rFonts w:ascii="Book Antiqua" w:hAnsi="Book Antiqua" w:cs="Arial"/>
          <w:b/>
          <w:bCs/>
          <w:color w:val="000000" w:themeColor="text1"/>
          <w:sz w:val="24"/>
          <w:lang w:eastAsia="zh-CN"/>
        </w:rPr>
        <w:t>Gallagher DJ</w:t>
      </w:r>
      <w:r w:rsidRPr="00AE2528">
        <w:rPr>
          <w:rFonts w:ascii="Book Antiqua" w:hAnsi="Book Antiqua" w:cs="Arial"/>
          <w:color w:val="000000" w:themeColor="text1"/>
          <w:sz w:val="24"/>
          <w:lang w:eastAsia="zh-CN"/>
        </w:rPr>
        <w:t>, Kemeny N. Metastatic colorectal cancer: from improved survival to potential cure. </w:t>
      </w:r>
      <w:r w:rsidRPr="00AE2528">
        <w:rPr>
          <w:rFonts w:ascii="Book Antiqua" w:hAnsi="Book Antiqua" w:cs="Arial"/>
          <w:i/>
          <w:iCs/>
          <w:color w:val="000000" w:themeColor="text1"/>
          <w:sz w:val="24"/>
          <w:lang w:eastAsia="zh-CN"/>
        </w:rPr>
        <w:t>Oncology</w:t>
      </w:r>
      <w:r w:rsidRPr="00AE2528">
        <w:rPr>
          <w:rFonts w:ascii="Book Antiqua" w:hAnsi="Book Antiqua" w:cs="Arial"/>
          <w:color w:val="000000" w:themeColor="text1"/>
          <w:sz w:val="24"/>
          <w:lang w:eastAsia="zh-CN"/>
        </w:rPr>
        <w:t> 2010; </w:t>
      </w:r>
      <w:r w:rsidRPr="00AE2528">
        <w:rPr>
          <w:rFonts w:ascii="Book Antiqua" w:hAnsi="Book Antiqua" w:cs="Arial"/>
          <w:b/>
          <w:bCs/>
          <w:color w:val="000000" w:themeColor="text1"/>
          <w:sz w:val="24"/>
          <w:lang w:eastAsia="zh-CN"/>
        </w:rPr>
        <w:t>78</w:t>
      </w:r>
      <w:r w:rsidRPr="00AE2528">
        <w:rPr>
          <w:rFonts w:ascii="Book Antiqua" w:hAnsi="Book Antiqua" w:cs="Arial"/>
          <w:color w:val="000000" w:themeColor="text1"/>
          <w:sz w:val="24"/>
          <w:lang w:eastAsia="zh-CN"/>
        </w:rPr>
        <w:t>: 237-248 [PMID: 20523084 DOI: 10.1159/000315730]</w:t>
      </w:r>
    </w:p>
    <w:p w14:paraId="355C46B7" w14:textId="59A1F778"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4 </w:t>
      </w:r>
      <w:r w:rsidRPr="00AE2528">
        <w:rPr>
          <w:rFonts w:ascii="Book Antiqua" w:hAnsi="Book Antiqua" w:cs="Arial"/>
          <w:b/>
          <w:bCs/>
          <w:color w:val="000000" w:themeColor="text1"/>
          <w:sz w:val="24"/>
          <w:lang w:eastAsia="zh-CN"/>
        </w:rPr>
        <w:t>Liang C</w:t>
      </w:r>
      <w:r w:rsidRPr="00AE2528">
        <w:rPr>
          <w:rFonts w:ascii="Book Antiqua" w:hAnsi="Book Antiqua" w:cs="Arial"/>
          <w:color w:val="000000" w:themeColor="text1"/>
          <w:sz w:val="24"/>
          <w:lang w:eastAsia="zh-CN"/>
        </w:rPr>
        <w:t>, Sun W, He H, Zhang B, Ling C, Wang B, Huang T, Hou B, Guo Y. Antitumor effect of a new nano-vector with miRNA-135a on malignant glioma. </w:t>
      </w:r>
      <w:r w:rsidRPr="00AE2528">
        <w:rPr>
          <w:rFonts w:ascii="Book Antiqua" w:hAnsi="Book Antiqua" w:cs="Arial"/>
          <w:i/>
          <w:iCs/>
          <w:color w:val="000000" w:themeColor="text1"/>
          <w:sz w:val="24"/>
          <w:lang w:eastAsia="zh-CN"/>
        </w:rPr>
        <w:t>Int J Nanomedicine</w:t>
      </w:r>
      <w:r w:rsidR="00AD0F3A">
        <w:rPr>
          <w:rFonts w:ascii="Book Antiqua" w:hAnsi="Book Antiqua" w:cs="Arial"/>
          <w:i/>
          <w:iCs/>
          <w:color w:val="000000" w:themeColor="text1"/>
          <w:sz w:val="24"/>
          <w:lang w:eastAsia="zh-CN"/>
        </w:rPr>
        <w:t xml:space="preserve"> </w:t>
      </w:r>
      <w:r w:rsidRPr="00AE2528">
        <w:rPr>
          <w:rFonts w:ascii="Book Antiqua" w:hAnsi="Book Antiqua" w:cs="Arial"/>
          <w:color w:val="000000" w:themeColor="text1"/>
          <w:sz w:val="24"/>
          <w:lang w:eastAsia="zh-CN"/>
        </w:rPr>
        <w:t>2017; </w:t>
      </w:r>
      <w:r w:rsidRPr="00AE2528">
        <w:rPr>
          <w:rFonts w:ascii="Book Antiqua" w:hAnsi="Book Antiqua" w:cs="Arial"/>
          <w:b/>
          <w:bCs/>
          <w:color w:val="000000" w:themeColor="text1"/>
          <w:sz w:val="24"/>
          <w:lang w:eastAsia="zh-CN"/>
        </w:rPr>
        <w:t>13</w:t>
      </w:r>
      <w:r w:rsidRPr="00AE2528">
        <w:rPr>
          <w:rFonts w:ascii="Book Antiqua" w:hAnsi="Book Antiqua" w:cs="Arial"/>
          <w:color w:val="000000" w:themeColor="text1"/>
          <w:sz w:val="24"/>
          <w:lang w:eastAsia="zh-CN"/>
        </w:rPr>
        <w:t>: 209-220 [PMID: 29343959 DOI: 10.2147/IJN.S148142]</w:t>
      </w:r>
    </w:p>
    <w:p w14:paraId="3011ADBA"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5 </w:t>
      </w:r>
      <w:r w:rsidRPr="00AE2528">
        <w:rPr>
          <w:rFonts w:ascii="Book Antiqua" w:hAnsi="Book Antiqua" w:cs="Arial"/>
          <w:b/>
          <w:bCs/>
          <w:color w:val="000000" w:themeColor="text1"/>
          <w:sz w:val="24"/>
          <w:lang w:eastAsia="zh-CN"/>
        </w:rPr>
        <w:t>Gomez JA</w:t>
      </w:r>
      <w:r w:rsidRPr="00AE2528">
        <w:rPr>
          <w:rFonts w:ascii="Book Antiqua" w:hAnsi="Book Antiqua" w:cs="Arial"/>
          <w:color w:val="000000" w:themeColor="text1"/>
          <w:sz w:val="24"/>
          <w:lang w:eastAsia="zh-CN"/>
        </w:rPr>
        <w:t>, Wapinski OL, Yang YW, Bureau JF, Gopinath S, Monack DM, Chang HY, Brahic M, Kirkegaard K. The NeST long ncRNA controls microbial susceptibility and epigenetic activation of the interferon-γ locus. </w:t>
      </w:r>
      <w:r w:rsidRPr="00AE2528">
        <w:rPr>
          <w:rFonts w:ascii="Book Antiqua" w:hAnsi="Book Antiqua" w:cs="Arial"/>
          <w:i/>
          <w:iCs/>
          <w:color w:val="000000" w:themeColor="text1"/>
          <w:sz w:val="24"/>
          <w:lang w:eastAsia="zh-CN"/>
        </w:rPr>
        <w:t>Cell</w:t>
      </w:r>
      <w:r w:rsidRPr="00AE2528">
        <w:rPr>
          <w:rFonts w:ascii="Book Antiqua" w:hAnsi="Book Antiqua" w:cs="Arial"/>
          <w:color w:val="000000" w:themeColor="text1"/>
          <w:sz w:val="24"/>
          <w:lang w:eastAsia="zh-CN"/>
        </w:rPr>
        <w:t> 2013; </w:t>
      </w:r>
      <w:r w:rsidRPr="00AE2528">
        <w:rPr>
          <w:rFonts w:ascii="Book Antiqua" w:hAnsi="Book Antiqua" w:cs="Arial"/>
          <w:b/>
          <w:bCs/>
          <w:color w:val="000000" w:themeColor="text1"/>
          <w:sz w:val="24"/>
          <w:lang w:eastAsia="zh-CN"/>
        </w:rPr>
        <w:t>152</w:t>
      </w:r>
      <w:r w:rsidRPr="00AE2528">
        <w:rPr>
          <w:rFonts w:ascii="Book Antiqua" w:hAnsi="Book Antiqua" w:cs="Arial"/>
          <w:color w:val="000000" w:themeColor="text1"/>
          <w:sz w:val="24"/>
          <w:lang w:eastAsia="zh-CN"/>
        </w:rPr>
        <w:t>: 743-754 [PMID: 23415224 DOI: 10.1016/j.cell.2013.01.015]</w:t>
      </w:r>
    </w:p>
    <w:p w14:paraId="31428AD8"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6 </w:t>
      </w:r>
      <w:r w:rsidRPr="00AE2528">
        <w:rPr>
          <w:rFonts w:ascii="Book Antiqua" w:hAnsi="Book Antiqua" w:cs="Arial"/>
          <w:b/>
          <w:bCs/>
          <w:color w:val="000000" w:themeColor="text1"/>
          <w:sz w:val="24"/>
          <w:lang w:eastAsia="zh-CN"/>
        </w:rPr>
        <w:t>Lee JT</w:t>
      </w:r>
      <w:r w:rsidRPr="00AE2528">
        <w:rPr>
          <w:rFonts w:ascii="Book Antiqua" w:hAnsi="Book Antiqua" w:cs="Arial"/>
          <w:color w:val="000000" w:themeColor="text1"/>
          <w:sz w:val="24"/>
          <w:lang w:eastAsia="zh-CN"/>
        </w:rPr>
        <w:t>. Epigenetic regulation by long noncoding RNAs. </w:t>
      </w:r>
      <w:r w:rsidRPr="00AE2528">
        <w:rPr>
          <w:rFonts w:ascii="Book Antiqua" w:hAnsi="Book Antiqua" w:cs="Arial"/>
          <w:i/>
          <w:iCs/>
          <w:color w:val="000000" w:themeColor="text1"/>
          <w:sz w:val="24"/>
          <w:lang w:eastAsia="zh-CN"/>
        </w:rPr>
        <w:t>Science</w:t>
      </w:r>
      <w:r w:rsidRPr="00AE2528">
        <w:rPr>
          <w:rFonts w:ascii="Book Antiqua" w:hAnsi="Book Antiqua" w:cs="Arial"/>
          <w:color w:val="000000" w:themeColor="text1"/>
          <w:sz w:val="24"/>
          <w:lang w:eastAsia="zh-CN"/>
        </w:rPr>
        <w:t> 2012; </w:t>
      </w:r>
      <w:r w:rsidRPr="00AE2528">
        <w:rPr>
          <w:rFonts w:ascii="Book Antiqua" w:hAnsi="Book Antiqua" w:cs="Arial"/>
          <w:b/>
          <w:bCs/>
          <w:color w:val="000000" w:themeColor="text1"/>
          <w:sz w:val="24"/>
          <w:lang w:eastAsia="zh-CN"/>
        </w:rPr>
        <w:t>338</w:t>
      </w:r>
      <w:r w:rsidRPr="00AE2528">
        <w:rPr>
          <w:rFonts w:ascii="Book Antiqua" w:hAnsi="Book Antiqua" w:cs="Arial"/>
          <w:color w:val="000000" w:themeColor="text1"/>
          <w:sz w:val="24"/>
          <w:lang w:eastAsia="zh-CN"/>
        </w:rPr>
        <w:t>: 1435-1439 [PMID: 23239728 DOI: 10.1126/science.1231776]</w:t>
      </w:r>
    </w:p>
    <w:p w14:paraId="60D544E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7 </w:t>
      </w:r>
      <w:r w:rsidRPr="00AE2528">
        <w:rPr>
          <w:rFonts w:ascii="Book Antiqua" w:hAnsi="Book Antiqua" w:cs="Arial"/>
          <w:b/>
          <w:bCs/>
          <w:color w:val="000000" w:themeColor="text1"/>
          <w:sz w:val="24"/>
          <w:lang w:eastAsia="zh-CN"/>
        </w:rPr>
        <w:t>Li S</w:t>
      </w:r>
      <w:r w:rsidRPr="00AE2528">
        <w:rPr>
          <w:rFonts w:ascii="Book Antiqua" w:hAnsi="Book Antiqua" w:cs="Arial"/>
          <w:color w:val="000000" w:themeColor="text1"/>
          <w:sz w:val="24"/>
          <w:lang w:eastAsia="zh-CN"/>
        </w:rPr>
        <w:t>, Wang Q, Qiang Q, Shan H, Shi M, Chen B, Zhao S, Yuan L. Sp1-mediated transcriptional regulation of MALAT1 plays a critical role in tumor.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141</w:t>
      </w:r>
      <w:r w:rsidRPr="00AE2528">
        <w:rPr>
          <w:rFonts w:ascii="Book Antiqua" w:hAnsi="Book Antiqua" w:cs="Arial"/>
          <w:color w:val="000000" w:themeColor="text1"/>
          <w:sz w:val="24"/>
          <w:lang w:eastAsia="zh-CN"/>
        </w:rPr>
        <w:t>: 1909-1920 [PMID: 25773124 DOI: 10.1007/s00432-015-1951-0]</w:t>
      </w:r>
    </w:p>
    <w:p w14:paraId="70C03F5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8 </w:t>
      </w:r>
      <w:r w:rsidRPr="00AE2528">
        <w:rPr>
          <w:rFonts w:ascii="Book Antiqua" w:hAnsi="Book Antiqua" w:cs="Arial"/>
          <w:b/>
          <w:bCs/>
          <w:color w:val="000000" w:themeColor="text1"/>
          <w:sz w:val="24"/>
          <w:lang w:eastAsia="zh-CN"/>
        </w:rPr>
        <w:t>Xue WH</w:t>
      </w:r>
      <w:r w:rsidRPr="00AE2528">
        <w:rPr>
          <w:rFonts w:ascii="Book Antiqua" w:hAnsi="Book Antiqua" w:cs="Arial"/>
          <w:color w:val="000000" w:themeColor="text1"/>
          <w:sz w:val="24"/>
          <w:lang w:eastAsia="zh-CN"/>
        </w:rPr>
        <w:t>, Fan ZR, Li LF, Lu JL, Ma BJ, Kan QC, Zhao J. Construction of an oesophageal cancer-specific ceRNA network based on miRNA, lncRNA, and mRNA expression data. </w:t>
      </w:r>
      <w:r w:rsidRPr="00AE2528">
        <w:rPr>
          <w:rFonts w:ascii="Book Antiqua" w:hAnsi="Book Antiqua" w:cs="Arial"/>
          <w:i/>
          <w:iCs/>
          <w:color w:val="000000" w:themeColor="text1"/>
          <w:sz w:val="24"/>
          <w:lang w:eastAsia="zh-CN"/>
        </w:rPr>
        <w:t>World J Gastroenterol</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24</w:t>
      </w:r>
      <w:r w:rsidRPr="00AE2528">
        <w:rPr>
          <w:rFonts w:ascii="Book Antiqua" w:hAnsi="Book Antiqua" w:cs="Arial"/>
          <w:color w:val="000000" w:themeColor="text1"/>
          <w:sz w:val="24"/>
          <w:lang w:eastAsia="zh-CN"/>
        </w:rPr>
        <w:t>: 23-34 [PMID: 29358879 DOI: 10.3748/wjg.v24.i1.23]</w:t>
      </w:r>
    </w:p>
    <w:p w14:paraId="1A4B7B2D"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9 </w:t>
      </w:r>
      <w:r w:rsidRPr="00AE2528">
        <w:rPr>
          <w:rFonts w:ascii="Book Antiqua" w:hAnsi="Book Antiqua" w:cs="Arial"/>
          <w:b/>
          <w:bCs/>
          <w:color w:val="000000" w:themeColor="text1"/>
          <w:sz w:val="24"/>
          <w:lang w:eastAsia="zh-CN"/>
        </w:rPr>
        <w:t>Ma J</w:t>
      </w:r>
      <w:r w:rsidRPr="00AE2528">
        <w:rPr>
          <w:rFonts w:ascii="Book Antiqua" w:hAnsi="Book Antiqua" w:cs="Arial"/>
          <w:color w:val="000000" w:themeColor="text1"/>
          <w:sz w:val="24"/>
          <w:lang w:eastAsia="zh-CN"/>
        </w:rPr>
        <w:t xml:space="preserve">, Li T, Han X, Yuan H. Knockdown of LncRNA ANRIL suppresses cell proliferation, metastasis, and invasion via regulating miR-122-5p expression in </w:t>
      </w:r>
      <w:r w:rsidRPr="00AE2528">
        <w:rPr>
          <w:rFonts w:ascii="Book Antiqua" w:hAnsi="Book Antiqua" w:cs="Arial"/>
          <w:color w:val="000000" w:themeColor="text1"/>
          <w:sz w:val="24"/>
          <w:lang w:eastAsia="zh-CN"/>
        </w:rPr>
        <w:lastRenderedPageBreak/>
        <w:t>hepatocellular carcinoma.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144</w:t>
      </w:r>
      <w:r w:rsidRPr="00AE2528">
        <w:rPr>
          <w:rFonts w:ascii="Book Antiqua" w:hAnsi="Book Antiqua" w:cs="Arial"/>
          <w:color w:val="000000" w:themeColor="text1"/>
          <w:sz w:val="24"/>
          <w:lang w:eastAsia="zh-CN"/>
        </w:rPr>
        <w:t>: 205-214 [PMID: 29127494 DOI: 10.1007/s00432-017-2543-y]</w:t>
      </w:r>
    </w:p>
    <w:p w14:paraId="5CC11D3A"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10 </w:t>
      </w:r>
      <w:r w:rsidRPr="00AE2528">
        <w:rPr>
          <w:rFonts w:ascii="Book Antiqua" w:hAnsi="Book Antiqua" w:cs="Arial"/>
          <w:b/>
          <w:bCs/>
          <w:color w:val="000000" w:themeColor="text1"/>
          <w:sz w:val="24"/>
          <w:lang w:eastAsia="zh-CN"/>
        </w:rPr>
        <w:t>Xiao JN</w:t>
      </w:r>
      <w:r w:rsidRPr="00AE2528">
        <w:rPr>
          <w:rFonts w:ascii="Book Antiqua" w:hAnsi="Book Antiqua" w:cs="Arial"/>
          <w:color w:val="000000" w:themeColor="text1"/>
          <w:sz w:val="24"/>
          <w:lang w:eastAsia="zh-CN"/>
        </w:rPr>
        <w:t>, Yan TH, Yu RM, Gao Y, Zeng WL, Lu SW, Que HX, Liu ZP, Jiang JH. Long non-coding RNA UCA1 regulates the expression of Snail2 by miR-203 to promote hepatocellular carcinoma progression.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143</w:t>
      </w:r>
      <w:r w:rsidRPr="00AE2528">
        <w:rPr>
          <w:rFonts w:ascii="Book Antiqua" w:hAnsi="Book Antiqua" w:cs="Arial"/>
          <w:color w:val="000000" w:themeColor="text1"/>
          <w:sz w:val="24"/>
          <w:lang w:eastAsia="zh-CN"/>
        </w:rPr>
        <w:t>: 981-990 [PMID: 28271214 DOI: 10.1007/s00432-017-2370-1]</w:t>
      </w:r>
    </w:p>
    <w:p w14:paraId="778B1687"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11 </w:t>
      </w:r>
      <w:r w:rsidRPr="00AE2528">
        <w:rPr>
          <w:rFonts w:ascii="Book Antiqua" w:hAnsi="Book Antiqua" w:cs="Arial"/>
          <w:b/>
          <w:bCs/>
          <w:color w:val="000000" w:themeColor="text1"/>
          <w:sz w:val="24"/>
          <w:lang w:eastAsia="zh-CN"/>
        </w:rPr>
        <w:t>Wang BG</w:t>
      </w:r>
      <w:r w:rsidRPr="00AE2528">
        <w:rPr>
          <w:rFonts w:ascii="Book Antiqua" w:hAnsi="Book Antiqua" w:cs="Arial"/>
          <w:color w:val="000000" w:themeColor="text1"/>
          <w:sz w:val="24"/>
          <w:lang w:eastAsia="zh-CN"/>
        </w:rPr>
        <w:t>, Xu Q, Lv Z, Fang XX, Ding HX, Wen J, Yuan Y. Association of twelve polymorphisms in three onco-lncRNA genes with hepatocellular cancer risk and prognosis: A case-control study. </w:t>
      </w:r>
      <w:r w:rsidRPr="00AE2528">
        <w:rPr>
          <w:rFonts w:ascii="Book Antiqua" w:hAnsi="Book Antiqua" w:cs="Arial"/>
          <w:i/>
          <w:iCs/>
          <w:color w:val="000000" w:themeColor="text1"/>
          <w:sz w:val="24"/>
          <w:lang w:eastAsia="zh-CN"/>
        </w:rPr>
        <w:t>World J Gastroenterol</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24</w:t>
      </w:r>
      <w:r w:rsidRPr="00AE2528">
        <w:rPr>
          <w:rFonts w:ascii="Book Antiqua" w:hAnsi="Book Antiqua" w:cs="Arial"/>
          <w:color w:val="000000" w:themeColor="text1"/>
          <w:sz w:val="24"/>
          <w:lang w:eastAsia="zh-CN"/>
        </w:rPr>
        <w:t>: 2482-2490 [PMID: 29930469 DOI: 10.3748/wjg.v24.i23.2482]</w:t>
      </w:r>
    </w:p>
    <w:p w14:paraId="2DEC3EC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12 </w:t>
      </w:r>
      <w:r w:rsidRPr="00AE2528">
        <w:rPr>
          <w:rFonts w:ascii="Book Antiqua" w:hAnsi="Book Antiqua" w:cs="Arial"/>
          <w:b/>
          <w:bCs/>
          <w:color w:val="000000" w:themeColor="text1"/>
          <w:sz w:val="24"/>
          <w:lang w:eastAsia="zh-CN"/>
        </w:rPr>
        <w:t>Zheng S</w:t>
      </w:r>
      <w:r w:rsidRPr="00AE2528">
        <w:rPr>
          <w:rFonts w:ascii="Book Antiqua" w:hAnsi="Book Antiqua" w:cs="Arial"/>
          <w:color w:val="000000" w:themeColor="text1"/>
          <w:sz w:val="24"/>
          <w:lang w:eastAsia="zh-CN"/>
        </w:rPr>
        <w:t>, Zheng D, Dong C, Jiang J, Xie J, Sun Y, Chen H. Development of a novel prognostic signature of long non-coding RNAs in lung adenocarcinoma.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143</w:t>
      </w:r>
      <w:r w:rsidRPr="00AE2528">
        <w:rPr>
          <w:rFonts w:ascii="Book Antiqua" w:hAnsi="Book Antiqua" w:cs="Arial"/>
          <w:color w:val="000000" w:themeColor="text1"/>
          <w:sz w:val="24"/>
          <w:lang w:eastAsia="zh-CN"/>
        </w:rPr>
        <w:t>: 1649-1657 [PMID: 28409273 DOI: 10.1007/s00432-017-2411-9]</w:t>
      </w:r>
    </w:p>
    <w:p w14:paraId="5B31AE1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13 </w:t>
      </w:r>
      <w:r w:rsidRPr="00AE2528">
        <w:rPr>
          <w:rFonts w:ascii="Book Antiqua" w:hAnsi="Book Antiqua" w:cs="Arial"/>
          <w:b/>
          <w:bCs/>
          <w:color w:val="000000" w:themeColor="text1"/>
          <w:sz w:val="24"/>
          <w:lang w:eastAsia="zh-CN"/>
        </w:rPr>
        <w:t>Pan L</w:t>
      </w:r>
      <w:r w:rsidRPr="00AE2528">
        <w:rPr>
          <w:rFonts w:ascii="Book Antiqua" w:hAnsi="Book Antiqua" w:cs="Arial"/>
          <w:color w:val="000000" w:themeColor="text1"/>
          <w:sz w:val="24"/>
          <w:lang w:eastAsia="zh-CN"/>
        </w:rPr>
        <w:t>, Liang W, Fu M, Huang ZH, Li X, Zhang W, Zhang P, Qian H, Jiang PC, Xu WR, Zhang X. Exosomes-mediated transfer of long noncoding RNA ZFAS1 promotes gastric cancer progression.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143</w:t>
      </w:r>
      <w:r w:rsidRPr="00AE2528">
        <w:rPr>
          <w:rFonts w:ascii="Book Antiqua" w:hAnsi="Book Antiqua" w:cs="Arial"/>
          <w:color w:val="000000" w:themeColor="text1"/>
          <w:sz w:val="24"/>
          <w:lang w:eastAsia="zh-CN"/>
        </w:rPr>
        <w:t>: 991-1004 [PMID: 28285404 DOI: 10.1007/s00432-017-2361-2]</w:t>
      </w:r>
    </w:p>
    <w:p w14:paraId="1BEF7E1F"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14 </w:t>
      </w:r>
      <w:r w:rsidRPr="00AE2528">
        <w:rPr>
          <w:rFonts w:ascii="Book Antiqua" w:hAnsi="Book Antiqua" w:cs="Arial"/>
          <w:b/>
          <w:bCs/>
          <w:color w:val="000000" w:themeColor="text1"/>
          <w:sz w:val="24"/>
          <w:lang w:eastAsia="zh-CN"/>
        </w:rPr>
        <w:t>Lu M</w:t>
      </w:r>
      <w:r w:rsidRPr="00AE2528">
        <w:rPr>
          <w:rFonts w:ascii="Book Antiqua" w:hAnsi="Book Antiqua" w:cs="Arial"/>
          <w:color w:val="000000" w:themeColor="text1"/>
          <w:sz w:val="24"/>
          <w:lang w:eastAsia="zh-CN"/>
        </w:rPr>
        <w:t>, Liu Z, Li B, Wang G, Li D, Zhu Y. The high expression of long non-coding RNA PANDAR indicates a poor prognosis for colorectal cancer and promotes metastasis by EMT pathway.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143</w:t>
      </w:r>
      <w:r w:rsidRPr="00AE2528">
        <w:rPr>
          <w:rFonts w:ascii="Book Antiqua" w:hAnsi="Book Antiqua" w:cs="Arial"/>
          <w:color w:val="000000" w:themeColor="text1"/>
          <w:sz w:val="24"/>
          <w:lang w:eastAsia="zh-CN"/>
        </w:rPr>
        <w:t>: 71-81 [PMID: 27629879 DOI: 10.1007/s00432-016-2252-y]</w:t>
      </w:r>
    </w:p>
    <w:p w14:paraId="4DC62ABA"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15 </w:t>
      </w:r>
      <w:r w:rsidRPr="00AE2528">
        <w:rPr>
          <w:rFonts w:ascii="Book Antiqua" w:hAnsi="Book Antiqua" w:cs="Arial"/>
          <w:b/>
          <w:bCs/>
          <w:color w:val="000000" w:themeColor="text1"/>
          <w:sz w:val="24"/>
          <w:lang w:eastAsia="zh-CN"/>
        </w:rPr>
        <w:t>Ping G</w:t>
      </w:r>
      <w:r w:rsidRPr="00AE2528">
        <w:rPr>
          <w:rFonts w:ascii="Book Antiqua" w:hAnsi="Book Antiqua" w:cs="Arial"/>
          <w:color w:val="000000" w:themeColor="text1"/>
          <w:sz w:val="24"/>
          <w:lang w:eastAsia="zh-CN"/>
        </w:rPr>
        <w:t>, Xiong W, Zhang L, Li Y, Zhang Y, Zhao Y. Silencing long noncoding RNA PVT1 inhibits tumorigenesis and cisplatin resistance of colorectal cancer. </w:t>
      </w:r>
      <w:r w:rsidRPr="00AE2528">
        <w:rPr>
          <w:rFonts w:ascii="Book Antiqua" w:hAnsi="Book Antiqua" w:cs="Arial"/>
          <w:i/>
          <w:iCs/>
          <w:color w:val="000000" w:themeColor="text1"/>
          <w:sz w:val="24"/>
          <w:lang w:eastAsia="zh-CN"/>
        </w:rPr>
        <w:t>Am J Transl Res</w:t>
      </w:r>
      <w:r w:rsidRPr="00AE2528">
        <w:rPr>
          <w:rFonts w:ascii="Book Antiqua" w:hAnsi="Book Antiqua" w:cs="Arial"/>
          <w:color w:val="000000" w:themeColor="text1"/>
          <w:sz w:val="24"/>
          <w:lang w:eastAsia="zh-CN"/>
        </w:rPr>
        <w:t>2018; </w:t>
      </w:r>
      <w:r w:rsidRPr="00AE2528">
        <w:rPr>
          <w:rFonts w:ascii="Book Antiqua" w:hAnsi="Book Antiqua" w:cs="Arial"/>
          <w:b/>
          <w:bCs/>
          <w:color w:val="000000" w:themeColor="text1"/>
          <w:sz w:val="24"/>
          <w:lang w:eastAsia="zh-CN"/>
        </w:rPr>
        <w:t>10</w:t>
      </w:r>
      <w:r w:rsidRPr="00AE2528">
        <w:rPr>
          <w:rFonts w:ascii="Book Antiqua" w:hAnsi="Book Antiqua" w:cs="Arial"/>
          <w:color w:val="000000" w:themeColor="text1"/>
          <w:sz w:val="24"/>
          <w:lang w:eastAsia="zh-CN"/>
        </w:rPr>
        <w:t>: 138-149 [PMID: 29423000]</w:t>
      </w:r>
    </w:p>
    <w:p w14:paraId="4661F5A4"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16 </w:t>
      </w:r>
      <w:r w:rsidRPr="00AE2528">
        <w:rPr>
          <w:rFonts w:ascii="Book Antiqua" w:hAnsi="Book Antiqua" w:cs="Arial"/>
          <w:b/>
          <w:bCs/>
          <w:color w:val="000000" w:themeColor="text1"/>
          <w:sz w:val="24"/>
          <w:lang w:eastAsia="zh-CN"/>
        </w:rPr>
        <w:t>Zhang LM</w:t>
      </w:r>
      <w:r w:rsidRPr="00AE2528">
        <w:rPr>
          <w:rFonts w:ascii="Book Antiqua" w:hAnsi="Book Antiqua" w:cs="Arial"/>
          <w:color w:val="000000" w:themeColor="text1"/>
          <w:sz w:val="24"/>
          <w:lang w:eastAsia="zh-CN"/>
        </w:rPr>
        <w:t>, Wang P, Liu XM, Zhang YJ. LncRNA SUMO1P3 drives colon cancer growth, metastasis and angiogenesis. </w:t>
      </w:r>
      <w:r w:rsidRPr="00AE2528">
        <w:rPr>
          <w:rFonts w:ascii="Book Antiqua" w:hAnsi="Book Antiqua" w:cs="Arial"/>
          <w:i/>
          <w:iCs/>
          <w:color w:val="000000" w:themeColor="text1"/>
          <w:sz w:val="24"/>
          <w:lang w:eastAsia="zh-CN"/>
        </w:rPr>
        <w:t>Am J Transl Res</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9</w:t>
      </w:r>
      <w:r w:rsidRPr="00AE2528">
        <w:rPr>
          <w:rFonts w:ascii="Book Antiqua" w:hAnsi="Book Antiqua" w:cs="Arial"/>
          <w:color w:val="000000" w:themeColor="text1"/>
          <w:sz w:val="24"/>
          <w:lang w:eastAsia="zh-CN"/>
        </w:rPr>
        <w:t>: 5461-5472 [PMID: 29312498]</w:t>
      </w:r>
    </w:p>
    <w:p w14:paraId="371966C6"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lastRenderedPageBreak/>
        <w:t>17 </w:t>
      </w:r>
      <w:r w:rsidRPr="00AE2528">
        <w:rPr>
          <w:rFonts w:ascii="Book Antiqua" w:hAnsi="Book Antiqua" w:cs="Arial"/>
          <w:b/>
          <w:bCs/>
          <w:color w:val="000000" w:themeColor="text1"/>
          <w:sz w:val="24"/>
          <w:lang w:eastAsia="zh-CN"/>
        </w:rPr>
        <w:t>Yang S</w:t>
      </w:r>
      <w:r w:rsidRPr="00AE2528">
        <w:rPr>
          <w:rFonts w:ascii="Book Antiqua" w:hAnsi="Book Antiqua" w:cs="Arial"/>
          <w:color w:val="000000" w:themeColor="text1"/>
          <w:sz w:val="24"/>
          <w:lang w:eastAsia="zh-CN"/>
        </w:rPr>
        <w:t>, Sun Z, Zhou Q, Wang W, Wang G, Song J, Li Z, Zhang Z, Chang Y, Xia K, Liu J, Yuan W. MicroRNAs, long noncoding RNAs, and circular RNAs: potential tumor biomarkers and targets for colorectal cancer. </w:t>
      </w:r>
      <w:r w:rsidRPr="00AE2528">
        <w:rPr>
          <w:rFonts w:ascii="Book Antiqua" w:hAnsi="Book Antiqua" w:cs="Arial"/>
          <w:i/>
          <w:iCs/>
          <w:color w:val="000000" w:themeColor="text1"/>
          <w:sz w:val="24"/>
          <w:lang w:eastAsia="zh-CN"/>
        </w:rPr>
        <w:t>Cancer Manag Res</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10</w:t>
      </w:r>
      <w:r w:rsidRPr="00AE2528">
        <w:rPr>
          <w:rFonts w:ascii="Book Antiqua" w:hAnsi="Book Antiqua" w:cs="Arial"/>
          <w:color w:val="000000" w:themeColor="text1"/>
          <w:sz w:val="24"/>
          <w:lang w:eastAsia="zh-CN"/>
        </w:rPr>
        <w:t>: 2249-2257 [PMID: 30100756 DOI: 10.2147/CMAR.S166308]</w:t>
      </w:r>
    </w:p>
    <w:p w14:paraId="64889DB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18 </w:t>
      </w:r>
      <w:r w:rsidRPr="00AE2528">
        <w:rPr>
          <w:rFonts w:ascii="Book Antiqua" w:hAnsi="Book Antiqua" w:cs="Arial"/>
          <w:b/>
          <w:bCs/>
          <w:color w:val="000000" w:themeColor="text1"/>
          <w:sz w:val="24"/>
          <w:lang w:eastAsia="zh-CN"/>
        </w:rPr>
        <w:t>Liang Y</w:t>
      </w:r>
      <w:r w:rsidRPr="00AE2528">
        <w:rPr>
          <w:rFonts w:ascii="Book Antiqua" w:hAnsi="Book Antiqua" w:cs="Arial"/>
          <w:color w:val="000000" w:themeColor="text1"/>
          <w:sz w:val="24"/>
          <w:lang w:eastAsia="zh-CN"/>
        </w:rPr>
        <w:t>, Zhang C, Ma MH, Dai DQ. Identification and prediction of novel non-coding and coding RNA-associated competing endogenous RNA networks in colorectal cancer. </w:t>
      </w:r>
      <w:r w:rsidRPr="00AE2528">
        <w:rPr>
          <w:rFonts w:ascii="Book Antiqua" w:hAnsi="Book Antiqua" w:cs="Arial"/>
          <w:i/>
          <w:iCs/>
          <w:color w:val="000000" w:themeColor="text1"/>
          <w:sz w:val="24"/>
          <w:lang w:eastAsia="zh-CN"/>
        </w:rPr>
        <w:t>World J Gastroenterol</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24</w:t>
      </w:r>
      <w:r w:rsidRPr="00AE2528">
        <w:rPr>
          <w:rFonts w:ascii="Book Antiqua" w:hAnsi="Book Antiqua" w:cs="Arial"/>
          <w:color w:val="000000" w:themeColor="text1"/>
          <w:sz w:val="24"/>
          <w:lang w:eastAsia="zh-CN"/>
        </w:rPr>
        <w:t>: 5259-5270 [PMID: 30581274 DOI: 10.3748/wjg.v24.i46.5259]</w:t>
      </w:r>
    </w:p>
    <w:p w14:paraId="68180D09"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19 </w:t>
      </w:r>
      <w:r w:rsidRPr="00AE2528">
        <w:rPr>
          <w:rFonts w:ascii="Book Antiqua" w:hAnsi="Book Antiqua" w:cs="Arial"/>
          <w:b/>
          <w:bCs/>
          <w:color w:val="000000" w:themeColor="text1"/>
          <w:sz w:val="24"/>
          <w:lang w:eastAsia="zh-CN"/>
        </w:rPr>
        <w:t>Fan H</w:t>
      </w:r>
      <w:r w:rsidRPr="00AE2528">
        <w:rPr>
          <w:rFonts w:ascii="Book Antiqua" w:hAnsi="Book Antiqua" w:cs="Arial"/>
          <w:color w:val="000000" w:themeColor="text1"/>
          <w:sz w:val="24"/>
          <w:lang w:eastAsia="zh-CN"/>
        </w:rPr>
        <w:t>, Lv P, Mu T, Zhao X, Liu Y, Feng Y, Lv J, Liu M, Tang H. LncRNA n335586/miR-924/CKMT1A axis contributes to cell migration and invasion in hepatocellular carcinoma cells. </w:t>
      </w:r>
      <w:r w:rsidRPr="00AE2528">
        <w:rPr>
          <w:rFonts w:ascii="Book Antiqua" w:hAnsi="Book Antiqua" w:cs="Arial"/>
          <w:i/>
          <w:iCs/>
          <w:color w:val="000000" w:themeColor="text1"/>
          <w:sz w:val="24"/>
          <w:lang w:eastAsia="zh-CN"/>
        </w:rPr>
        <w:t>Cancer Lett</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429</w:t>
      </w:r>
      <w:r w:rsidRPr="00AE2528">
        <w:rPr>
          <w:rFonts w:ascii="Book Antiqua" w:hAnsi="Book Antiqua" w:cs="Arial"/>
          <w:color w:val="000000" w:themeColor="text1"/>
          <w:sz w:val="24"/>
          <w:lang w:eastAsia="zh-CN"/>
        </w:rPr>
        <w:t>: 89-99 [PMID: 29753758 DOI: 10.1016/j.canlet.2018.05.010]</w:t>
      </w:r>
    </w:p>
    <w:p w14:paraId="7DB90701" w14:textId="359F971A"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20 </w:t>
      </w:r>
      <w:r w:rsidRPr="00AE2528">
        <w:rPr>
          <w:rFonts w:ascii="Book Antiqua" w:hAnsi="Book Antiqua" w:cs="Arial"/>
          <w:b/>
          <w:bCs/>
          <w:color w:val="000000" w:themeColor="text1"/>
          <w:sz w:val="24"/>
          <w:lang w:eastAsia="zh-CN"/>
        </w:rPr>
        <w:t>Zhou Y</w:t>
      </w:r>
      <w:r w:rsidRPr="00AE2528">
        <w:rPr>
          <w:rFonts w:ascii="Book Antiqua" w:hAnsi="Book Antiqua" w:cs="Arial"/>
          <w:color w:val="000000" w:themeColor="text1"/>
          <w:sz w:val="24"/>
          <w:lang w:eastAsia="zh-CN"/>
        </w:rPr>
        <w:t>, Dai W, Wang H, Pan H, Wang Q. Long non-coding RNA CASP5 promotes the malignant phenotypes of human glioblastoma multiforme. </w:t>
      </w:r>
      <w:r w:rsidRPr="00AE2528">
        <w:rPr>
          <w:rFonts w:ascii="Book Antiqua" w:hAnsi="Book Antiqua" w:cs="Arial"/>
          <w:i/>
          <w:iCs/>
          <w:color w:val="000000" w:themeColor="text1"/>
          <w:sz w:val="24"/>
          <w:lang w:eastAsia="zh-CN"/>
        </w:rPr>
        <w:t>Biochem Biophys Res Commun</w:t>
      </w:r>
      <w:r w:rsidR="00AD0F3A">
        <w:rPr>
          <w:rFonts w:ascii="Book Antiqua" w:hAnsi="Book Antiqua" w:cs="Arial"/>
          <w:i/>
          <w:iCs/>
          <w:color w:val="000000" w:themeColor="text1"/>
          <w:sz w:val="24"/>
          <w:lang w:eastAsia="zh-CN"/>
        </w:rPr>
        <w:t xml:space="preserve"> </w:t>
      </w:r>
      <w:r w:rsidRPr="00AE2528">
        <w:rPr>
          <w:rFonts w:ascii="Book Antiqua" w:hAnsi="Book Antiqua" w:cs="Arial"/>
          <w:color w:val="000000" w:themeColor="text1"/>
          <w:sz w:val="24"/>
          <w:lang w:eastAsia="zh-CN"/>
        </w:rPr>
        <w:t>2018; </w:t>
      </w:r>
      <w:r w:rsidRPr="00AE2528">
        <w:rPr>
          <w:rFonts w:ascii="Book Antiqua" w:hAnsi="Book Antiqua" w:cs="Arial"/>
          <w:b/>
          <w:bCs/>
          <w:color w:val="000000" w:themeColor="text1"/>
          <w:sz w:val="24"/>
          <w:lang w:eastAsia="zh-CN"/>
        </w:rPr>
        <w:t>500</w:t>
      </w:r>
      <w:r w:rsidRPr="00AE2528">
        <w:rPr>
          <w:rFonts w:ascii="Book Antiqua" w:hAnsi="Book Antiqua" w:cs="Arial"/>
          <w:color w:val="000000" w:themeColor="text1"/>
          <w:sz w:val="24"/>
          <w:lang w:eastAsia="zh-CN"/>
        </w:rPr>
        <w:t>: 966-972 [PMID: 29715460 DOI: 10.1016/j.bbrc.2018.04.217]</w:t>
      </w:r>
    </w:p>
    <w:p w14:paraId="3E4EB16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21 </w:t>
      </w:r>
      <w:r w:rsidRPr="00AE2528">
        <w:rPr>
          <w:rFonts w:ascii="Book Antiqua" w:hAnsi="Book Antiqua" w:cs="Arial"/>
          <w:b/>
          <w:bCs/>
          <w:color w:val="000000" w:themeColor="text1"/>
          <w:sz w:val="24"/>
          <w:lang w:eastAsia="zh-CN"/>
        </w:rPr>
        <w:t>He Z</w:t>
      </w:r>
      <w:r w:rsidRPr="00AE2528">
        <w:rPr>
          <w:rFonts w:ascii="Book Antiqua" w:hAnsi="Book Antiqua" w:cs="Arial"/>
          <w:color w:val="000000" w:themeColor="text1"/>
          <w:sz w:val="24"/>
          <w:lang w:eastAsia="zh-CN"/>
        </w:rPr>
        <w:t>, You C, Zhao D. Long non-coding RNA UCA1/miR-182/PFKFB2 axis modulates glioblastoma-associated stromal cells-mediated glycolysis and invasion of glioma cells. </w:t>
      </w:r>
      <w:r w:rsidRPr="00AE2528">
        <w:rPr>
          <w:rFonts w:ascii="Book Antiqua" w:hAnsi="Book Antiqua" w:cs="Arial"/>
          <w:i/>
          <w:iCs/>
          <w:color w:val="000000" w:themeColor="text1"/>
          <w:sz w:val="24"/>
          <w:lang w:eastAsia="zh-CN"/>
        </w:rPr>
        <w:t>Biochem Biophys Res Commun</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500</w:t>
      </w:r>
      <w:r w:rsidRPr="00AE2528">
        <w:rPr>
          <w:rFonts w:ascii="Book Antiqua" w:hAnsi="Book Antiqua" w:cs="Arial"/>
          <w:color w:val="000000" w:themeColor="text1"/>
          <w:sz w:val="24"/>
          <w:lang w:eastAsia="zh-CN"/>
        </w:rPr>
        <w:t>: 569-576 [PMID: 29655792 DOI: 10.1016/j.bbrc.2018.04.091]</w:t>
      </w:r>
    </w:p>
    <w:p w14:paraId="6BF919AE"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22 </w:t>
      </w:r>
      <w:r w:rsidRPr="00AE2528">
        <w:rPr>
          <w:rFonts w:ascii="Book Antiqua" w:hAnsi="Book Antiqua" w:cs="Arial"/>
          <w:b/>
          <w:bCs/>
          <w:color w:val="000000" w:themeColor="text1"/>
          <w:sz w:val="24"/>
          <w:lang w:eastAsia="zh-CN"/>
        </w:rPr>
        <w:t>Yu X</w:t>
      </w:r>
      <w:r w:rsidRPr="00AE2528">
        <w:rPr>
          <w:rFonts w:ascii="Book Antiqua" w:hAnsi="Book Antiqua" w:cs="Arial"/>
          <w:color w:val="000000" w:themeColor="text1"/>
          <w:sz w:val="24"/>
          <w:lang w:eastAsia="zh-CN"/>
        </w:rPr>
        <w:t>, Zhao J, He Y. Long non-coding RNA PVT1 functions as an oncogene in human colon cancer through miR-30d-5p/RUNX2 axis. </w:t>
      </w:r>
      <w:r w:rsidRPr="00AE2528">
        <w:rPr>
          <w:rFonts w:ascii="Book Antiqua" w:hAnsi="Book Antiqua" w:cs="Arial"/>
          <w:i/>
          <w:iCs/>
          <w:color w:val="000000" w:themeColor="text1"/>
          <w:sz w:val="24"/>
          <w:lang w:eastAsia="zh-CN"/>
        </w:rPr>
        <w:t>J BUON</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23</w:t>
      </w:r>
      <w:r w:rsidRPr="00AE2528">
        <w:rPr>
          <w:rFonts w:ascii="Book Antiqua" w:hAnsi="Book Antiqua" w:cs="Arial"/>
          <w:color w:val="000000" w:themeColor="text1"/>
          <w:sz w:val="24"/>
          <w:lang w:eastAsia="zh-CN"/>
        </w:rPr>
        <w:t>: 48-54 [PMID: 29552759]</w:t>
      </w:r>
    </w:p>
    <w:p w14:paraId="4E5B10CF"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23 </w:t>
      </w:r>
      <w:r w:rsidRPr="00AE2528">
        <w:rPr>
          <w:rFonts w:ascii="Book Antiqua" w:hAnsi="Book Antiqua" w:cs="Arial"/>
          <w:b/>
          <w:bCs/>
          <w:color w:val="000000" w:themeColor="text1"/>
          <w:sz w:val="24"/>
          <w:lang w:eastAsia="zh-CN"/>
        </w:rPr>
        <w:t>Wang JJ</w:t>
      </w:r>
      <w:r w:rsidRPr="00AE2528">
        <w:rPr>
          <w:rFonts w:ascii="Book Antiqua" w:hAnsi="Book Antiqua" w:cs="Arial"/>
          <w:color w:val="000000" w:themeColor="text1"/>
          <w:sz w:val="24"/>
          <w:lang w:eastAsia="zh-CN"/>
        </w:rPr>
        <w:t>, Li XM, He L, Zhong SZ, Peng YX, Ji N. Expression and Function of Long Non-coding RNA CASC19 in Colorectal Cancer. </w:t>
      </w:r>
      <w:r w:rsidRPr="00AE2528">
        <w:rPr>
          <w:rFonts w:ascii="Book Antiqua" w:hAnsi="Book Antiqua" w:cs="Arial"/>
          <w:i/>
          <w:iCs/>
          <w:color w:val="000000" w:themeColor="text1"/>
          <w:sz w:val="24"/>
          <w:lang w:eastAsia="zh-CN"/>
        </w:rPr>
        <w:t>Zhongguo Yi Xue Ke Xue Yuan Xue Bao</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39</w:t>
      </w:r>
      <w:r w:rsidRPr="00AE2528">
        <w:rPr>
          <w:rFonts w:ascii="Book Antiqua" w:hAnsi="Book Antiqua" w:cs="Arial"/>
          <w:color w:val="000000" w:themeColor="text1"/>
          <w:sz w:val="24"/>
          <w:lang w:eastAsia="zh-CN"/>
        </w:rPr>
        <w:t>: 756-761 [PMID: 29338818 DOI: 10.3881/j.issn.1000-503X.2017.06.004]</w:t>
      </w:r>
    </w:p>
    <w:p w14:paraId="16A0C4EC"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24 </w:t>
      </w:r>
      <w:r w:rsidRPr="00AE2528">
        <w:rPr>
          <w:rFonts w:ascii="Book Antiqua" w:hAnsi="Book Antiqua" w:cs="Arial"/>
          <w:b/>
          <w:bCs/>
          <w:color w:val="000000" w:themeColor="text1"/>
          <w:sz w:val="24"/>
          <w:lang w:eastAsia="zh-CN"/>
        </w:rPr>
        <w:t>Ozawa T</w:t>
      </w:r>
      <w:r w:rsidRPr="00AE2528">
        <w:rPr>
          <w:rFonts w:ascii="Book Antiqua" w:hAnsi="Book Antiqua" w:cs="Arial"/>
          <w:color w:val="000000" w:themeColor="text1"/>
          <w:sz w:val="24"/>
          <w:lang w:eastAsia="zh-CN"/>
        </w:rPr>
        <w:t xml:space="preserve">, Matsuyama T, Toiyama Y, Takahashi N, Ishikawa T, Uetake H, Yamada Y, Kusunoki M, Calin G, Goel A. CCAT1 and CCAT2 long noncoding </w:t>
      </w:r>
      <w:r w:rsidRPr="00AE2528">
        <w:rPr>
          <w:rFonts w:ascii="Book Antiqua" w:hAnsi="Book Antiqua" w:cs="Arial"/>
          <w:color w:val="000000" w:themeColor="text1"/>
          <w:sz w:val="24"/>
          <w:lang w:eastAsia="zh-CN"/>
        </w:rPr>
        <w:lastRenderedPageBreak/>
        <w:t>RNAs, located within the 8q.24.21 'gene desert', serve as important prognostic biomarkers in colorectal cancer. </w:t>
      </w:r>
      <w:r w:rsidRPr="00AE2528">
        <w:rPr>
          <w:rFonts w:ascii="Book Antiqua" w:hAnsi="Book Antiqua" w:cs="Arial"/>
          <w:i/>
          <w:iCs/>
          <w:color w:val="000000" w:themeColor="text1"/>
          <w:sz w:val="24"/>
          <w:lang w:eastAsia="zh-CN"/>
        </w:rPr>
        <w:t>Ann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28</w:t>
      </w:r>
      <w:r w:rsidRPr="00AE2528">
        <w:rPr>
          <w:rFonts w:ascii="Book Antiqua" w:hAnsi="Book Antiqua" w:cs="Arial"/>
          <w:color w:val="000000" w:themeColor="text1"/>
          <w:sz w:val="24"/>
          <w:lang w:eastAsia="zh-CN"/>
        </w:rPr>
        <w:t>: 1882-1888 [PMID: 28838211 DOI: 10.1093/annonc/mdx248]</w:t>
      </w:r>
    </w:p>
    <w:p w14:paraId="30AF3E8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25 </w:t>
      </w:r>
      <w:r w:rsidRPr="00AE2528">
        <w:rPr>
          <w:rFonts w:ascii="Book Antiqua" w:hAnsi="Book Antiqua" w:cs="Arial"/>
          <w:b/>
          <w:bCs/>
          <w:color w:val="000000" w:themeColor="text1"/>
          <w:sz w:val="24"/>
          <w:lang w:eastAsia="zh-CN"/>
        </w:rPr>
        <w:t>Yamada A</w:t>
      </w:r>
      <w:r w:rsidRPr="00AE2528">
        <w:rPr>
          <w:rFonts w:ascii="Book Antiqua" w:hAnsi="Book Antiqua" w:cs="Arial"/>
          <w:color w:val="000000" w:themeColor="text1"/>
          <w:sz w:val="24"/>
          <w:lang w:eastAsia="zh-CN"/>
        </w:rPr>
        <w:t>, Yu P, Lin W, Okugawa Y, Boland CR, Goel A. A RNA-Sequencing approach for the identification of novel long non-coding RNA biomarkers in colorectal cancer. </w:t>
      </w:r>
      <w:r w:rsidRPr="00AE2528">
        <w:rPr>
          <w:rFonts w:ascii="Book Antiqua" w:hAnsi="Book Antiqua" w:cs="Arial"/>
          <w:i/>
          <w:iCs/>
          <w:color w:val="000000" w:themeColor="text1"/>
          <w:sz w:val="24"/>
          <w:lang w:eastAsia="zh-CN"/>
        </w:rPr>
        <w:t>Sci Rep</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8</w:t>
      </w:r>
      <w:r w:rsidRPr="00AE2528">
        <w:rPr>
          <w:rFonts w:ascii="Book Antiqua" w:hAnsi="Book Antiqua" w:cs="Arial"/>
          <w:color w:val="000000" w:themeColor="text1"/>
          <w:sz w:val="24"/>
          <w:lang w:eastAsia="zh-CN"/>
        </w:rPr>
        <w:t>: 575 [PMID: 29330370 DOI: 10.1038/s41598-017-18407-6]</w:t>
      </w:r>
    </w:p>
    <w:p w14:paraId="4DFF25CC"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26 </w:t>
      </w:r>
      <w:r w:rsidRPr="00AE2528">
        <w:rPr>
          <w:rFonts w:ascii="Book Antiqua" w:hAnsi="Book Antiqua" w:cs="Arial"/>
          <w:b/>
          <w:bCs/>
          <w:color w:val="000000" w:themeColor="text1"/>
          <w:sz w:val="24"/>
          <w:lang w:eastAsia="zh-CN"/>
        </w:rPr>
        <w:t>Abe S</w:t>
      </w:r>
      <w:r w:rsidRPr="00AE2528">
        <w:rPr>
          <w:rFonts w:ascii="Book Antiqua" w:hAnsi="Book Antiqua" w:cs="Arial"/>
          <w:color w:val="000000" w:themeColor="text1"/>
          <w:sz w:val="24"/>
          <w:lang w:eastAsia="zh-CN"/>
        </w:rPr>
        <w:t>, Usami S, Nakamura Y. Mutations in the gene encoding KIAA1199 protein, an inner-ear protein expressed in Deiters' cells and the fibrocytes, as the cause of nonsyndromic hearing loss. </w:t>
      </w:r>
      <w:r w:rsidRPr="00AE2528">
        <w:rPr>
          <w:rFonts w:ascii="Book Antiqua" w:hAnsi="Book Antiqua" w:cs="Arial"/>
          <w:i/>
          <w:iCs/>
          <w:color w:val="000000" w:themeColor="text1"/>
          <w:sz w:val="24"/>
          <w:lang w:eastAsia="zh-CN"/>
        </w:rPr>
        <w:t>J Hum Genet</w:t>
      </w:r>
      <w:r w:rsidRPr="00AE2528">
        <w:rPr>
          <w:rFonts w:ascii="Book Antiqua" w:hAnsi="Book Antiqua" w:cs="Arial"/>
          <w:color w:val="000000" w:themeColor="text1"/>
          <w:sz w:val="24"/>
          <w:lang w:eastAsia="zh-CN"/>
        </w:rPr>
        <w:t> 2003; </w:t>
      </w:r>
      <w:r w:rsidRPr="00AE2528">
        <w:rPr>
          <w:rFonts w:ascii="Book Antiqua" w:hAnsi="Book Antiqua" w:cs="Arial"/>
          <w:b/>
          <w:bCs/>
          <w:color w:val="000000" w:themeColor="text1"/>
          <w:sz w:val="24"/>
          <w:lang w:eastAsia="zh-CN"/>
        </w:rPr>
        <w:t>48</w:t>
      </w:r>
      <w:r w:rsidRPr="00AE2528">
        <w:rPr>
          <w:rFonts w:ascii="Book Antiqua" w:hAnsi="Book Antiqua" w:cs="Arial"/>
          <w:color w:val="000000" w:themeColor="text1"/>
          <w:sz w:val="24"/>
          <w:lang w:eastAsia="zh-CN"/>
        </w:rPr>
        <w:t>: 564-570 [PMID: 14577002 DOI: 10.1007/s10038-003-0079-2]</w:t>
      </w:r>
    </w:p>
    <w:p w14:paraId="5059F201" w14:textId="1600C22A"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27 </w:t>
      </w:r>
      <w:r w:rsidRPr="00AE2528">
        <w:rPr>
          <w:rFonts w:ascii="Book Antiqua" w:hAnsi="Book Antiqua" w:cs="Arial"/>
          <w:b/>
          <w:bCs/>
          <w:color w:val="000000" w:themeColor="text1"/>
          <w:sz w:val="24"/>
          <w:lang w:eastAsia="zh-CN"/>
        </w:rPr>
        <w:t>Yoshida H</w:t>
      </w:r>
      <w:r w:rsidRPr="00AE2528">
        <w:rPr>
          <w:rFonts w:ascii="Book Antiqua" w:hAnsi="Book Antiqua" w:cs="Arial"/>
          <w:color w:val="000000" w:themeColor="text1"/>
          <w:sz w:val="24"/>
          <w:lang w:eastAsia="zh-CN"/>
        </w:rPr>
        <w:t>, Nagaoka A, Kusaka-Kikushima A, Tobiishi M, Kawabata K, Sayo T, Sakai S, Sugiyama Y, Enomoto H, Okada Y, Inoue S. KIAA1199, a deafness gene of unknown function, is a new hyaluronan binding protein involved in hyaluronan depolymerization. </w:t>
      </w:r>
      <w:r w:rsidR="00AD0F3A">
        <w:rPr>
          <w:rFonts w:ascii="Book Antiqua" w:hAnsi="Book Antiqua" w:cs="Arial"/>
          <w:i/>
          <w:iCs/>
          <w:color w:val="000000" w:themeColor="text1"/>
          <w:sz w:val="24"/>
          <w:lang w:eastAsia="zh-CN"/>
        </w:rPr>
        <w:t>Proc Natl Acad Sci US</w:t>
      </w:r>
      <w:r w:rsidRPr="00AE2528">
        <w:rPr>
          <w:rFonts w:ascii="Book Antiqua" w:hAnsi="Book Antiqua" w:cs="Arial"/>
          <w:i/>
          <w:iCs/>
          <w:color w:val="000000" w:themeColor="text1"/>
          <w:sz w:val="24"/>
          <w:lang w:eastAsia="zh-CN"/>
        </w:rPr>
        <w:t>A</w:t>
      </w:r>
      <w:r w:rsidRPr="00AE2528">
        <w:rPr>
          <w:rFonts w:ascii="Book Antiqua" w:hAnsi="Book Antiqua" w:cs="Arial"/>
          <w:color w:val="000000" w:themeColor="text1"/>
          <w:sz w:val="24"/>
          <w:lang w:eastAsia="zh-CN"/>
        </w:rPr>
        <w:t> 2013; </w:t>
      </w:r>
      <w:r w:rsidRPr="00AE2528">
        <w:rPr>
          <w:rFonts w:ascii="Book Antiqua" w:hAnsi="Book Antiqua" w:cs="Arial"/>
          <w:b/>
          <w:bCs/>
          <w:color w:val="000000" w:themeColor="text1"/>
          <w:sz w:val="24"/>
          <w:lang w:eastAsia="zh-CN"/>
        </w:rPr>
        <w:t>110</w:t>
      </w:r>
      <w:r w:rsidRPr="00AE2528">
        <w:rPr>
          <w:rFonts w:ascii="Book Antiqua" w:hAnsi="Book Antiqua" w:cs="Arial"/>
          <w:color w:val="000000" w:themeColor="text1"/>
          <w:sz w:val="24"/>
          <w:lang w:eastAsia="zh-CN"/>
        </w:rPr>
        <w:t>: 5612-5617 [PMID: 23509262 DOI: 10.1073/pnas.1215432110]</w:t>
      </w:r>
    </w:p>
    <w:p w14:paraId="25A5E39C"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28 </w:t>
      </w:r>
      <w:r w:rsidRPr="00AE2528">
        <w:rPr>
          <w:rFonts w:ascii="Book Antiqua" w:hAnsi="Book Antiqua" w:cs="Arial"/>
          <w:b/>
          <w:bCs/>
          <w:color w:val="000000" w:themeColor="text1"/>
          <w:sz w:val="24"/>
          <w:lang w:eastAsia="zh-CN"/>
        </w:rPr>
        <w:t>Zhang P</w:t>
      </w:r>
      <w:r w:rsidRPr="00AE2528">
        <w:rPr>
          <w:rFonts w:ascii="Book Antiqua" w:hAnsi="Book Antiqua" w:cs="Arial"/>
          <w:color w:val="000000" w:themeColor="text1"/>
          <w:sz w:val="24"/>
          <w:lang w:eastAsia="zh-CN"/>
        </w:rPr>
        <w:t>, Song Y, Sun Y, Li X, Chen L, Yang L, Xing Y. AMPK/GSK3β/β-catenin cascade-triggered overexpression of CEMIP promotes migration and invasion in anoikis-resistant prostate cancer cells by enhancing metabolic reprogramming. </w:t>
      </w:r>
      <w:r w:rsidRPr="00AE2528">
        <w:rPr>
          <w:rFonts w:ascii="Book Antiqua" w:hAnsi="Book Antiqua" w:cs="Arial"/>
          <w:i/>
          <w:iCs/>
          <w:color w:val="000000" w:themeColor="text1"/>
          <w:sz w:val="24"/>
          <w:lang w:eastAsia="zh-CN"/>
        </w:rPr>
        <w:t>FASEB J</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32</w:t>
      </w:r>
      <w:r w:rsidRPr="00AE2528">
        <w:rPr>
          <w:rFonts w:ascii="Book Antiqua" w:hAnsi="Book Antiqua" w:cs="Arial"/>
          <w:color w:val="000000" w:themeColor="text1"/>
          <w:sz w:val="24"/>
          <w:lang w:eastAsia="zh-CN"/>
        </w:rPr>
        <w:t>: 3924-3935 [PMID: 29505302 DOI: 10.1096/fj.201701078R]</w:t>
      </w:r>
    </w:p>
    <w:p w14:paraId="6819A9F1"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29 </w:t>
      </w:r>
      <w:r w:rsidRPr="00AE2528">
        <w:rPr>
          <w:rFonts w:ascii="Book Antiqua" w:hAnsi="Book Antiqua" w:cs="Arial"/>
          <w:b/>
          <w:bCs/>
          <w:color w:val="000000" w:themeColor="text1"/>
          <w:sz w:val="24"/>
          <w:lang w:eastAsia="zh-CN"/>
        </w:rPr>
        <w:t>Matsuzaki S</w:t>
      </w:r>
      <w:r w:rsidRPr="00AE2528">
        <w:rPr>
          <w:rFonts w:ascii="Book Antiqua" w:hAnsi="Book Antiqua" w:cs="Arial"/>
          <w:color w:val="000000" w:themeColor="text1"/>
          <w:sz w:val="24"/>
          <w:lang w:eastAsia="zh-CN"/>
        </w:rPr>
        <w:t>, Tanaka F, Mimori K, Tahara K, Inoue H, Mori M. Clinicopathologic significance of KIAA1199 overexpression in human gastric cancer. </w:t>
      </w:r>
      <w:r w:rsidRPr="00AE2528">
        <w:rPr>
          <w:rFonts w:ascii="Book Antiqua" w:hAnsi="Book Antiqua" w:cs="Arial"/>
          <w:i/>
          <w:iCs/>
          <w:color w:val="000000" w:themeColor="text1"/>
          <w:sz w:val="24"/>
          <w:lang w:eastAsia="zh-CN"/>
        </w:rPr>
        <w:t>Ann Surg Oncol</w:t>
      </w:r>
      <w:r w:rsidRPr="00AE2528">
        <w:rPr>
          <w:rFonts w:ascii="Book Antiqua" w:hAnsi="Book Antiqua" w:cs="Arial"/>
          <w:color w:val="000000" w:themeColor="text1"/>
          <w:sz w:val="24"/>
          <w:lang w:eastAsia="zh-CN"/>
        </w:rPr>
        <w:t> 2009; </w:t>
      </w:r>
      <w:r w:rsidRPr="00AE2528">
        <w:rPr>
          <w:rFonts w:ascii="Book Antiqua" w:hAnsi="Book Antiqua" w:cs="Arial"/>
          <w:b/>
          <w:bCs/>
          <w:color w:val="000000" w:themeColor="text1"/>
          <w:sz w:val="24"/>
          <w:lang w:eastAsia="zh-CN"/>
        </w:rPr>
        <w:t>16</w:t>
      </w:r>
      <w:r w:rsidRPr="00AE2528">
        <w:rPr>
          <w:rFonts w:ascii="Book Antiqua" w:hAnsi="Book Antiqua" w:cs="Arial"/>
          <w:color w:val="000000" w:themeColor="text1"/>
          <w:sz w:val="24"/>
          <w:lang w:eastAsia="zh-CN"/>
        </w:rPr>
        <w:t>: 2042-2051 [PMID: 19434458 DOI: 10.1245/s10434-009-0469-6]</w:t>
      </w:r>
    </w:p>
    <w:p w14:paraId="3B996D53"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30 </w:t>
      </w:r>
      <w:r w:rsidRPr="00AE2528">
        <w:rPr>
          <w:rFonts w:ascii="Book Antiqua" w:hAnsi="Book Antiqua" w:cs="Arial"/>
          <w:b/>
          <w:bCs/>
          <w:color w:val="000000" w:themeColor="text1"/>
          <w:sz w:val="24"/>
          <w:lang w:eastAsia="zh-CN"/>
        </w:rPr>
        <w:t>Fink SP</w:t>
      </w:r>
      <w:r w:rsidRPr="00AE2528">
        <w:rPr>
          <w:rFonts w:ascii="Book Antiqua" w:hAnsi="Book Antiqua" w:cs="Arial"/>
          <w:color w:val="000000" w:themeColor="text1"/>
          <w:sz w:val="24"/>
          <w:lang w:eastAsia="zh-CN"/>
        </w:rPr>
        <w:t xml:space="preserve">, Myeroff LL, Kariv R, Platzer P, Xin B, Mikkola D, Lawrence E, Morris N, Nosrati A, Willson JK, Willis J, Veigl M, Barnholtz-Sloan JS, Wang Z, Markowitz SD. Induction of KIAA1199/CEMIP is associated with colon cancer phenotype </w:t>
      </w:r>
      <w:r w:rsidRPr="00AE2528">
        <w:rPr>
          <w:rFonts w:ascii="Book Antiqua" w:hAnsi="Book Antiqua" w:cs="Arial"/>
          <w:color w:val="000000" w:themeColor="text1"/>
          <w:sz w:val="24"/>
          <w:lang w:eastAsia="zh-CN"/>
        </w:rPr>
        <w:lastRenderedPageBreak/>
        <w:t>and poor patient survival. </w:t>
      </w:r>
      <w:r w:rsidRPr="00AE2528">
        <w:rPr>
          <w:rFonts w:ascii="Book Antiqua" w:hAnsi="Book Antiqua" w:cs="Arial"/>
          <w:i/>
          <w:iCs/>
          <w:color w:val="000000" w:themeColor="text1"/>
          <w:sz w:val="24"/>
          <w:lang w:eastAsia="zh-CN"/>
        </w:rPr>
        <w:t>Oncotarget</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6</w:t>
      </w:r>
      <w:r w:rsidRPr="00AE2528">
        <w:rPr>
          <w:rFonts w:ascii="Book Antiqua" w:hAnsi="Book Antiqua" w:cs="Arial"/>
          <w:color w:val="000000" w:themeColor="text1"/>
          <w:sz w:val="24"/>
          <w:lang w:eastAsia="zh-CN"/>
        </w:rPr>
        <w:t>: 30500-30515 [PMID: 26437221 DOI: 10.18632/oncotarget.5921]</w:t>
      </w:r>
    </w:p>
    <w:p w14:paraId="0803DCC7"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31 </w:t>
      </w:r>
      <w:r w:rsidRPr="00AE2528">
        <w:rPr>
          <w:rFonts w:ascii="Book Antiqua" w:hAnsi="Book Antiqua" w:cs="Arial"/>
          <w:b/>
          <w:bCs/>
          <w:color w:val="000000" w:themeColor="text1"/>
          <w:sz w:val="24"/>
          <w:lang w:eastAsia="zh-CN"/>
        </w:rPr>
        <w:t>Koga A</w:t>
      </w:r>
      <w:r w:rsidRPr="00AE2528">
        <w:rPr>
          <w:rFonts w:ascii="Book Antiqua" w:hAnsi="Book Antiqua" w:cs="Arial"/>
          <w:color w:val="000000" w:themeColor="text1"/>
          <w:sz w:val="24"/>
          <w:lang w:eastAsia="zh-CN"/>
        </w:rPr>
        <w:t>, Sato N, Kohi S, Yabuki K, Cheng XB, Hisaoka M, Hirata K. KIAA1199/CEMIP/HYBID overexpression predicts poor prognosis in pancreatic ductal adenocarcinoma. </w:t>
      </w:r>
      <w:r w:rsidRPr="00AE2528">
        <w:rPr>
          <w:rFonts w:ascii="Book Antiqua" w:hAnsi="Book Antiqua" w:cs="Arial"/>
          <w:i/>
          <w:iCs/>
          <w:color w:val="000000" w:themeColor="text1"/>
          <w:sz w:val="24"/>
          <w:lang w:eastAsia="zh-CN"/>
        </w:rPr>
        <w:t>Pancreatology</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17</w:t>
      </w:r>
      <w:r w:rsidRPr="00AE2528">
        <w:rPr>
          <w:rFonts w:ascii="Book Antiqua" w:hAnsi="Book Antiqua" w:cs="Arial"/>
          <w:color w:val="000000" w:themeColor="text1"/>
          <w:sz w:val="24"/>
          <w:lang w:eastAsia="zh-CN"/>
        </w:rPr>
        <w:t>: 115-122 [PMID: 28012880 DOI: 10.1016/j.pan.2016.12.007]</w:t>
      </w:r>
    </w:p>
    <w:p w14:paraId="173966AF"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32 </w:t>
      </w:r>
      <w:r w:rsidRPr="00AE2528">
        <w:rPr>
          <w:rFonts w:ascii="Book Antiqua" w:hAnsi="Book Antiqua" w:cs="Arial"/>
          <w:b/>
          <w:bCs/>
          <w:color w:val="000000" w:themeColor="text1"/>
          <w:sz w:val="24"/>
          <w:lang w:eastAsia="zh-CN"/>
        </w:rPr>
        <w:t>Shostak K</w:t>
      </w:r>
      <w:r w:rsidRPr="00AE2528">
        <w:rPr>
          <w:rFonts w:ascii="Book Antiqua" w:hAnsi="Book Antiqua" w:cs="Arial"/>
          <w:color w:val="000000" w:themeColor="text1"/>
          <w:sz w:val="24"/>
          <w:lang w:eastAsia="zh-CN"/>
        </w:rPr>
        <w:t>, Zhang X, Hubert P, Göktuna SI, Jiang Z, Klevernic I, Hildebrand J, Roncarati P, Hennuy B, Ladang A, Somja J, Gothot A, Close P, Delvenne P, Chariot A. NF-κB-induced KIAA1199 promotes survival through EGFR signalling. </w:t>
      </w:r>
      <w:r w:rsidRPr="00AE2528">
        <w:rPr>
          <w:rFonts w:ascii="Book Antiqua" w:hAnsi="Book Antiqua" w:cs="Arial"/>
          <w:i/>
          <w:iCs/>
          <w:color w:val="000000" w:themeColor="text1"/>
          <w:sz w:val="24"/>
          <w:lang w:eastAsia="zh-CN"/>
        </w:rPr>
        <w:t>Nat Commun</w:t>
      </w:r>
      <w:r w:rsidRPr="00AE2528">
        <w:rPr>
          <w:rFonts w:ascii="Book Antiqua" w:hAnsi="Book Antiqua" w:cs="Arial"/>
          <w:color w:val="000000" w:themeColor="text1"/>
          <w:sz w:val="24"/>
          <w:lang w:eastAsia="zh-CN"/>
        </w:rPr>
        <w:t> 2014; </w:t>
      </w:r>
      <w:r w:rsidRPr="00AE2528">
        <w:rPr>
          <w:rFonts w:ascii="Book Antiqua" w:hAnsi="Book Antiqua" w:cs="Arial"/>
          <w:b/>
          <w:bCs/>
          <w:color w:val="000000" w:themeColor="text1"/>
          <w:sz w:val="24"/>
          <w:lang w:eastAsia="zh-CN"/>
        </w:rPr>
        <w:t>5</w:t>
      </w:r>
      <w:r w:rsidRPr="00AE2528">
        <w:rPr>
          <w:rFonts w:ascii="Book Antiqua" w:hAnsi="Book Antiqua" w:cs="Arial"/>
          <w:color w:val="000000" w:themeColor="text1"/>
          <w:sz w:val="24"/>
          <w:lang w:eastAsia="zh-CN"/>
        </w:rPr>
        <w:t>: 5232 [PMID: 25366117 DOI: 10.1038/ncomms6232]</w:t>
      </w:r>
    </w:p>
    <w:p w14:paraId="1024F762"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33 </w:t>
      </w:r>
      <w:r w:rsidRPr="00AE2528">
        <w:rPr>
          <w:rFonts w:ascii="Book Antiqua" w:hAnsi="Book Antiqua" w:cs="Arial"/>
          <w:b/>
          <w:bCs/>
          <w:color w:val="000000" w:themeColor="text1"/>
          <w:sz w:val="24"/>
          <w:lang w:eastAsia="zh-CN"/>
        </w:rPr>
        <w:t>Evensen NA</w:t>
      </w:r>
      <w:r w:rsidRPr="00AE2528">
        <w:rPr>
          <w:rFonts w:ascii="Book Antiqua" w:hAnsi="Book Antiqua" w:cs="Arial"/>
          <w:color w:val="000000" w:themeColor="text1"/>
          <w:sz w:val="24"/>
          <w:lang w:eastAsia="zh-CN"/>
        </w:rPr>
        <w:t>, Kuscu C, Nguyen HL, Zarrabi K, Dufour A, Kadam P, Hu YJ, Pulkoski-Gross A, Bahou WF, Zucker S, Cao J. Unraveling the role of KIAA1199, a novel endoplasmic reticulum protein, in cancer cell migration. </w:t>
      </w:r>
      <w:r w:rsidRPr="00AE2528">
        <w:rPr>
          <w:rFonts w:ascii="Book Antiqua" w:hAnsi="Book Antiqua" w:cs="Arial"/>
          <w:i/>
          <w:iCs/>
          <w:color w:val="000000" w:themeColor="text1"/>
          <w:sz w:val="24"/>
          <w:lang w:eastAsia="zh-CN"/>
        </w:rPr>
        <w:t>J Natl Cancer Inst</w:t>
      </w:r>
      <w:r w:rsidRPr="00AE2528">
        <w:rPr>
          <w:rFonts w:ascii="Book Antiqua" w:hAnsi="Book Antiqua" w:cs="Arial"/>
          <w:color w:val="000000" w:themeColor="text1"/>
          <w:sz w:val="24"/>
          <w:lang w:eastAsia="zh-CN"/>
        </w:rPr>
        <w:t> 2013; </w:t>
      </w:r>
      <w:r w:rsidRPr="00AE2528">
        <w:rPr>
          <w:rFonts w:ascii="Book Antiqua" w:hAnsi="Book Antiqua" w:cs="Arial"/>
          <w:b/>
          <w:bCs/>
          <w:color w:val="000000" w:themeColor="text1"/>
          <w:sz w:val="24"/>
          <w:lang w:eastAsia="zh-CN"/>
        </w:rPr>
        <w:t>105</w:t>
      </w:r>
      <w:r w:rsidRPr="00AE2528">
        <w:rPr>
          <w:rFonts w:ascii="Book Antiqua" w:hAnsi="Book Antiqua" w:cs="Arial"/>
          <w:color w:val="000000" w:themeColor="text1"/>
          <w:sz w:val="24"/>
          <w:lang w:eastAsia="zh-CN"/>
        </w:rPr>
        <w:t>: 1402-1416 [PMID: 23990668 DOI: 10.1093/jnci/djt224]</w:t>
      </w:r>
    </w:p>
    <w:p w14:paraId="753319B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34 </w:t>
      </w:r>
      <w:r w:rsidRPr="00AE2528">
        <w:rPr>
          <w:rFonts w:ascii="Book Antiqua" w:hAnsi="Book Antiqua" w:cs="Arial"/>
          <w:b/>
          <w:bCs/>
          <w:color w:val="000000" w:themeColor="text1"/>
          <w:sz w:val="24"/>
          <w:lang w:eastAsia="zh-CN"/>
        </w:rPr>
        <w:t>Liang G</w:t>
      </w:r>
      <w:r w:rsidRPr="00AE2528">
        <w:rPr>
          <w:rFonts w:ascii="Book Antiqua" w:hAnsi="Book Antiqua" w:cs="Arial"/>
          <w:color w:val="000000" w:themeColor="text1"/>
          <w:sz w:val="24"/>
          <w:lang w:eastAsia="zh-CN"/>
        </w:rPr>
        <w:t>, Fang X, Yang Y, Song Y. Knockdown of CEMIP suppresses proliferation and induces apoptosis in colorectal cancer cells: downregulation of GRP78 and attenuation of unfolded protein response. </w:t>
      </w:r>
      <w:r w:rsidRPr="00AE2528">
        <w:rPr>
          <w:rFonts w:ascii="Book Antiqua" w:hAnsi="Book Antiqua" w:cs="Arial"/>
          <w:i/>
          <w:iCs/>
          <w:color w:val="000000" w:themeColor="text1"/>
          <w:sz w:val="24"/>
          <w:lang w:eastAsia="zh-CN"/>
        </w:rPr>
        <w:t>Biochem Cell Biol</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96</w:t>
      </w:r>
      <w:r w:rsidRPr="00AE2528">
        <w:rPr>
          <w:rFonts w:ascii="Book Antiqua" w:hAnsi="Book Antiqua" w:cs="Arial"/>
          <w:color w:val="000000" w:themeColor="text1"/>
          <w:sz w:val="24"/>
          <w:lang w:eastAsia="zh-CN"/>
        </w:rPr>
        <w:t>: 332-341 [PMID: 29024602 DOI: 10.1139/bcb-2017-0151]</w:t>
      </w:r>
    </w:p>
    <w:p w14:paraId="446EFE7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35 </w:t>
      </w:r>
      <w:r w:rsidRPr="00AE2528">
        <w:rPr>
          <w:rFonts w:ascii="Book Antiqua" w:hAnsi="Book Antiqua" w:cs="Arial"/>
          <w:b/>
          <w:bCs/>
          <w:color w:val="000000" w:themeColor="text1"/>
          <w:sz w:val="24"/>
          <w:lang w:eastAsia="zh-CN"/>
        </w:rPr>
        <w:t>Ding M</w:t>
      </w:r>
      <w:r w:rsidRPr="00AE2528">
        <w:rPr>
          <w:rFonts w:ascii="Book Antiqua" w:hAnsi="Book Antiqua" w:cs="Arial"/>
          <w:color w:val="000000" w:themeColor="text1"/>
          <w:sz w:val="24"/>
          <w:lang w:eastAsia="zh-CN"/>
        </w:rPr>
        <w:t>, Bowman L, Castranova V. Luciferase reporter system for studying the effect of nanoparticles on gene expression. </w:t>
      </w:r>
      <w:r w:rsidRPr="00AE2528">
        <w:rPr>
          <w:rFonts w:ascii="Book Antiqua" w:hAnsi="Book Antiqua" w:cs="Arial"/>
          <w:i/>
          <w:iCs/>
          <w:color w:val="000000" w:themeColor="text1"/>
          <w:sz w:val="24"/>
          <w:lang w:eastAsia="zh-CN"/>
        </w:rPr>
        <w:t>Methods Mol Biol</w:t>
      </w:r>
      <w:r w:rsidRPr="00AE2528">
        <w:rPr>
          <w:rFonts w:ascii="Book Antiqua" w:hAnsi="Book Antiqua" w:cs="Arial"/>
          <w:color w:val="000000" w:themeColor="text1"/>
          <w:sz w:val="24"/>
          <w:lang w:eastAsia="zh-CN"/>
        </w:rPr>
        <w:t> 2012; </w:t>
      </w:r>
      <w:r w:rsidRPr="00AE2528">
        <w:rPr>
          <w:rFonts w:ascii="Book Antiqua" w:hAnsi="Book Antiqua" w:cs="Arial"/>
          <w:b/>
          <w:bCs/>
          <w:color w:val="000000" w:themeColor="text1"/>
          <w:sz w:val="24"/>
          <w:lang w:eastAsia="zh-CN"/>
        </w:rPr>
        <w:t>906</w:t>
      </w:r>
      <w:r w:rsidRPr="00AE2528">
        <w:rPr>
          <w:rFonts w:ascii="Book Antiqua" w:hAnsi="Book Antiqua" w:cs="Arial"/>
          <w:color w:val="000000" w:themeColor="text1"/>
          <w:sz w:val="24"/>
          <w:lang w:eastAsia="zh-CN"/>
        </w:rPr>
        <w:t>: 403-414 [PMID: 22791452 DOI: 10.1007/978-1-61779-953-2_33]</w:t>
      </w:r>
    </w:p>
    <w:p w14:paraId="7123F0EA"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36 </w:t>
      </w:r>
      <w:r w:rsidRPr="00AE2528">
        <w:rPr>
          <w:rFonts w:ascii="Book Antiqua" w:hAnsi="Book Antiqua" w:cs="Arial"/>
          <w:b/>
          <w:bCs/>
          <w:color w:val="000000" w:themeColor="text1"/>
          <w:sz w:val="24"/>
          <w:lang w:eastAsia="zh-CN"/>
        </w:rPr>
        <w:t>Mattheolabakis G</w:t>
      </w:r>
      <w:r w:rsidRPr="00AE2528">
        <w:rPr>
          <w:rFonts w:ascii="Book Antiqua" w:hAnsi="Book Antiqua" w:cs="Arial"/>
          <w:color w:val="000000" w:themeColor="text1"/>
          <w:sz w:val="24"/>
          <w:lang w:eastAsia="zh-CN"/>
        </w:rPr>
        <w:t>, Wang R, Rigas B, Mackenzie GG. Phospho-valproic acid inhibits pancreatic cancer growth in mice: enhanced efficacy by its formulation in poly-(L)-lactic acid-poly(ethylene glycol) nanoparticles. </w:t>
      </w:r>
      <w:r w:rsidRPr="00AE2528">
        <w:rPr>
          <w:rFonts w:ascii="Book Antiqua" w:hAnsi="Book Antiqua" w:cs="Arial"/>
          <w:i/>
          <w:iCs/>
          <w:color w:val="000000" w:themeColor="text1"/>
          <w:sz w:val="24"/>
          <w:lang w:eastAsia="zh-CN"/>
        </w:rPr>
        <w:t>Int J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51</w:t>
      </w:r>
      <w:r w:rsidRPr="00AE2528">
        <w:rPr>
          <w:rFonts w:ascii="Book Antiqua" w:hAnsi="Book Antiqua" w:cs="Arial"/>
          <w:color w:val="000000" w:themeColor="text1"/>
          <w:sz w:val="24"/>
          <w:lang w:eastAsia="zh-CN"/>
        </w:rPr>
        <w:t>: 1035-1044 [PMID: 28849098 DOI: 10.3892/ijo.2017.4103]</w:t>
      </w:r>
    </w:p>
    <w:p w14:paraId="0ADE463C" w14:textId="36258985"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37 </w:t>
      </w:r>
      <w:r w:rsidRPr="00AE2528">
        <w:rPr>
          <w:rFonts w:ascii="Book Antiqua" w:hAnsi="Book Antiqua" w:cs="Arial"/>
          <w:b/>
          <w:bCs/>
          <w:color w:val="000000" w:themeColor="text1"/>
          <w:sz w:val="24"/>
          <w:lang w:eastAsia="zh-CN"/>
        </w:rPr>
        <w:t>Wang X</w:t>
      </w:r>
      <w:r w:rsidRPr="00AE2528">
        <w:rPr>
          <w:rFonts w:ascii="Book Antiqua" w:hAnsi="Book Antiqua" w:cs="Arial"/>
          <w:color w:val="000000" w:themeColor="text1"/>
          <w:sz w:val="24"/>
          <w:lang w:eastAsia="zh-CN"/>
        </w:rPr>
        <w:t>, Lu J, Cao J, Ma B, Gao C, Qi F. MicroRNA-18a promotes hepatocellular carcinoma proliferation, migration, and invasion by targeting Bcl2L10. </w:t>
      </w:r>
      <w:r w:rsidRPr="00AE2528">
        <w:rPr>
          <w:rFonts w:ascii="Book Antiqua" w:hAnsi="Book Antiqua" w:cs="Arial"/>
          <w:i/>
          <w:iCs/>
          <w:color w:val="000000" w:themeColor="text1"/>
          <w:sz w:val="24"/>
          <w:lang w:eastAsia="zh-CN"/>
        </w:rPr>
        <w:t>Onco Targets Ther</w:t>
      </w:r>
      <w:r w:rsidR="00AD0F3A">
        <w:rPr>
          <w:rFonts w:ascii="Book Antiqua" w:hAnsi="Book Antiqua" w:cs="Arial"/>
          <w:i/>
          <w:iCs/>
          <w:color w:val="000000" w:themeColor="text1"/>
          <w:sz w:val="24"/>
          <w:lang w:eastAsia="zh-CN"/>
        </w:rPr>
        <w:t xml:space="preserve"> </w:t>
      </w:r>
      <w:r w:rsidRPr="00AE2528">
        <w:rPr>
          <w:rFonts w:ascii="Book Antiqua" w:hAnsi="Book Antiqua" w:cs="Arial"/>
          <w:color w:val="000000" w:themeColor="text1"/>
          <w:sz w:val="24"/>
          <w:lang w:eastAsia="zh-CN"/>
        </w:rPr>
        <w:t>2018; </w:t>
      </w:r>
      <w:r w:rsidRPr="00AE2528">
        <w:rPr>
          <w:rFonts w:ascii="Book Antiqua" w:hAnsi="Book Antiqua" w:cs="Arial"/>
          <w:b/>
          <w:bCs/>
          <w:color w:val="000000" w:themeColor="text1"/>
          <w:sz w:val="24"/>
          <w:lang w:eastAsia="zh-CN"/>
        </w:rPr>
        <w:t>11</w:t>
      </w:r>
      <w:r w:rsidRPr="00AE2528">
        <w:rPr>
          <w:rFonts w:ascii="Book Antiqua" w:hAnsi="Book Antiqua" w:cs="Arial"/>
          <w:color w:val="000000" w:themeColor="text1"/>
          <w:sz w:val="24"/>
          <w:lang w:eastAsia="zh-CN"/>
        </w:rPr>
        <w:t>: 7919-7934 [PMID: 30519035 DOI: 10.2147/OTT.S180971]</w:t>
      </w:r>
    </w:p>
    <w:p w14:paraId="0C391DC7"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lastRenderedPageBreak/>
        <w:t>38 </w:t>
      </w:r>
      <w:r w:rsidRPr="00AE2528">
        <w:rPr>
          <w:rFonts w:ascii="Book Antiqua" w:hAnsi="Book Antiqua" w:cs="Arial"/>
          <w:b/>
          <w:bCs/>
          <w:color w:val="000000" w:themeColor="text1"/>
          <w:sz w:val="24"/>
          <w:lang w:eastAsia="zh-CN"/>
        </w:rPr>
        <w:t>Li JH</w:t>
      </w:r>
      <w:r w:rsidRPr="00AE2528">
        <w:rPr>
          <w:rFonts w:ascii="Book Antiqua" w:hAnsi="Book Antiqua" w:cs="Arial"/>
          <w:color w:val="000000" w:themeColor="text1"/>
          <w:sz w:val="24"/>
          <w:lang w:eastAsia="zh-CN"/>
        </w:rPr>
        <w:t>, Liu S, Zhou H, Qu LH, Yang JH. starBase v2.0: decoding miRNA-ceRNA, miRNA-ncRNA and protein-RNA interaction networks from large-scale CLIP-Seq data. </w:t>
      </w:r>
      <w:r w:rsidRPr="00AE2528">
        <w:rPr>
          <w:rFonts w:ascii="Book Antiqua" w:hAnsi="Book Antiqua" w:cs="Arial"/>
          <w:i/>
          <w:iCs/>
          <w:color w:val="000000" w:themeColor="text1"/>
          <w:sz w:val="24"/>
          <w:lang w:eastAsia="zh-CN"/>
        </w:rPr>
        <w:t>Nucleic Acids Res</w:t>
      </w:r>
      <w:r w:rsidRPr="00AE2528">
        <w:rPr>
          <w:rFonts w:ascii="Book Antiqua" w:hAnsi="Book Antiqua" w:cs="Arial"/>
          <w:color w:val="000000" w:themeColor="text1"/>
          <w:sz w:val="24"/>
          <w:lang w:eastAsia="zh-CN"/>
        </w:rPr>
        <w:t> 2014; </w:t>
      </w:r>
      <w:r w:rsidRPr="00AE2528">
        <w:rPr>
          <w:rFonts w:ascii="Book Antiqua" w:hAnsi="Book Antiqua" w:cs="Arial"/>
          <w:b/>
          <w:bCs/>
          <w:color w:val="000000" w:themeColor="text1"/>
          <w:sz w:val="24"/>
          <w:lang w:eastAsia="zh-CN"/>
        </w:rPr>
        <w:t>42</w:t>
      </w:r>
      <w:r w:rsidRPr="00AE2528">
        <w:rPr>
          <w:rFonts w:ascii="Book Antiqua" w:hAnsi="Book Antiqua" w:cs="Arial"/>
          <w:color w:val="000000" w:themeColor="text1"/>
          <w:sz w:val="24"/>
          <w:lang w:eastAsia="zh-CN"/>
        </w:rPr>
        <w:t>: D92-D97 [PMID: 24297251 DOI: 10.1093/nar/gkt1248]</w:t>
      </w:r>
    </w:p>
    <w:p w14:paraId="063814B1"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39 </w:t>
      </w:r>
      <w:r w:rsidRPr="00AE2528">
        <w:rPr>
          <w:rFonts w:ascii="Book Antiqua" w:hAnsi="Book Antiqua" w:cs="Arial"/>
          <w:b/>
          <w:bCs/>
          <w:color w:val="000000" w:themeColor="text1"/>
          <w:sz w:val="24"/>
          <w:lang w:eastAsia="zh-CN"/>
        </w:rPr>
        <w:t>Yang JH</w:t>
      </w:r>
      <w:r w:rsidRPr="00AE2528">
        <w:rPr>
          <w:rFonts w:ascii="Book Antiqua" w:hAnsi="Book Antiqua" w:cs="Arial"/>
          <w:color w:val="000000" w:themeColor="text1"/>
          <w:sz w:val="24"/>
          <w:lang w:eastAsia="zh-CN"/>
        </w:rPr>
        <w:t>, Li JH, Shao P, Zhou H, Chen YQ, Qu LH. starBase: a database for exploring microRNA-mRNA interaction maps from Argonaute CLIP-Seq and Degradome-Seq data. </w:t>
      </w:r>
      <w:r w:rsidRPr="00AE2528">
        <w:rPr>
          <w:rFonts w:ascii="Book Antiqua" w:hAnsi="Book Antiqua" w:cs="Arial"/>
          <w:i/>
          <w:iCs/>
          <w:color w:val="000000" w:themeColor="text1"/>
          <w:sz w:val="24"/>
          <w:lang w:eastAsia="zh-CN"/>
        </w:rPr>
        <w:t>Nucleic Acids Res</w:t>
      </w:r>
      <w:r w:rsidRPr="00AE2528">
        <w:rPr>
          <w:rFonts w:ascii="Book Antiqua" w:hAnsi="Book Antiqua" w:cs="Arial"/>
          <w:color w:val="000000" w:themeColor="text1"/>
          <w:sz w:val="24"/>
          <w:lang w:eastAsia="zh-CN"/>
        </w:rPr>
        <w:t> 2011; </w:t>
      </w:r>
      <w:r w:rsidRPr="00AE2528">
        <w:rPr>
          <w:rFonts w:ascii="Book Antiqua" w:hAnsi="Book Antiqua" w:cs="Arial"/>
          <w:b/>
          <w:bCs/>
          <w:color w:val="000000" w:themeColor="text1"/>
          <w:sz w:val="24"/>
          <w:lang w:eastAsia="zh-CN"/>
        </w:rPr>
        <w:t>39</w:t>
      </w:r>
      <w:r w:rsidRPr="00AE2528">
        <w:rPr>
          <w:rFonts w:ascii="Book Antiqua" w:hAnsi="Book Antiqua" w:cs="Arial"/>
          <w:color w:val="000000" w:themeColor="text1"/>
          <w:sz w:val="24"/>
          <w:lang w:eastAsia="zh-CN"/>
        </w:rPr>
        <w:t>: D202-D209 [PMID: 21037263 DOI: 10.1093/nar/gkq1056]</w:t>
      </w:r>
    </w:p>
    <w:p w14:paraId="307E8306"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40 </w:t>
      </w:r>
      <w:r w:rsidRPr="00AE2528">
        <w:rPr>
          <w:rFonts w:ascii="Book Antiqua" w:hAnsi="Book Antiqua" w:cs="Arial"/>
          <w:b/>
          <w:bCs/>
          <w:color w:val="000000" w:themeColor="text1"/>
          <w:sz w:val="24"/>
          <w:lang w:eastAsia="zh-CN"/>
        </w:rPr>
        <w:t>Zhou X</w:t>
      </w:r>
      <w:r w:rsidRPr="00AE2528">
        <w:rPr>
          <w:rFonts w:ascii="Book Antiqua" w:hAnsi="Book Antiqua" w:cs="Arial"/>
          <w:color w:val="000000" w:themeColor="text1"/>
          <w:sz w:val="24"/>
          <w:lang w:eastAsia="zh-CN"/>
        </w:rPr>
        <w:t>, Gao Q, Wang J, Zhang X, Liu K, Duan Z. Linc-RNA-RoR acts as a "sponge" against mediation of the differentiation of endometrial cancer stem cells by microRNA-145. </w:t>
      </w:r>
      <w:r w:rsidRPr="00AE2528">
        <w:rPr>
          <w:rFonts w:ascii="Book Antiqua" w:hAnsi="Book Antiqua" w:cs="Arial"/>
          <w:i/>
          <w:iCs/>
          <w:color w:val="000000" w:themeColor="text1"/>
          <w:sz w:val="24"/>
          <w:lang w:eastAsia="zh-CN"/>
        </w:rPr>
        <w:t>Gynecol Oncol</w:t>
      </w:r>
      <w:r w:rsidRPr="00AE2528">
        <w:rPr>
          <w:rFonts w:ascii="Book Antiqua" w:hAnsi="Book Antiqua" w:cs="Arial"/>
          <w:color w:val="000000" w:themeColor="text1"/>
          <w:sz w:val="24"/>
          <w:lang w:eastAsia="zh-CN"/>
        </w:rPr>
        <w:t> 2014; </w:t>
      </w:r>
      <w:r w:rsidRPr="00AE2528">
        <w:rPr>
          <w:rFonts w:ascii="Book Antiqua" w:hAnsi="Book Antiqua" w:cs="Arial"/>
          <w:b/>
          <w:bCs/>
          <w:color w:val="000000" w:themeColor="text1"/>
          <w:sz w:val="24"/>
          <w:lang w:eastAsia="zh-CN"/>
        </w:rPr>
        <w:t>133</w:t>
      </w:r>
      <w:r w:rsidRPr="00AE2528">
        <w:rPr>
          <w:rFonts w:ascii="Book Antiqua" w:hAnsi="Book Antiqua" w:cs="Arial"/>
          <w:color w:val="000000" w:themeColor="text1"/>
          <w:sz w:val="24"/>
          <w:lang w:eastAsia="zh-CN"/>
        </w:rPr>
        <w:t>: 333-339 [PMID: 24589415 DOI: 10.1016/j.ygyno.2014.02.033]</w:t>
      </w:r>
    </w:p>
    <w:p w14:paraId="007543E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41 </w:t>
      </w:r>
      <w:r w:rsidRPr="00AE2528">
        <w:rPr>
          <w:rFonts w:ascii="Book Antiqua" w:hAnsi="Book Antiqua" w:cs="Arial"/>
          <w:b/>
          <w:bCs/>
          <w:color w:val="000000" w:themeColor="text1"/>
          <w:sz w:val="24"/>
          <w:lang w:eastAsia="zh-CN"/>
        </w:rPr>
        <w:t>Li Y</w:t>
      </w:r>
      <w:r w:rsidRPr="00AE2528">
        <w:rPr>
          <w:rFonts w:ascii="Book Antiqua" w:hAnsi="Book Antiqua" w:cs="Arial"/>
          <w:color w:val="000000" w:themeColor="text1"/>
          <w:sz w:val="24"/>
          <w:lang w:eastAsia="zh-CN"/>
        </w:rPr>
        <w:t>, Duo Y, Bi J, Zeng X, Mei L, Bao S, He L, Shan A, Zhang Y, Yu X. Targeted delivery of anti-miR-155 by functionalized mesoporous silica nanoparticles for colorectal cancer therapy. </w:t>
      </w:r>
      <w:r w:rsidRPr="00AE2528">
        <w:rPr>
          <w:rFonts w:ascii="Book Antiqua" w:hAnsi="Book Antiqua" w:cs="Arial"/>
          <w:i/>
          <w:iCs/>
          <w:color w:val="000000" w:themeColor="text1"/>
          <w:sz w:val="24"/>
          <w:lang w:eastAsia="zh-CN"/>
        </w:rPr>
        <w:t>Int J Nanomedicine</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13</w:t>
      </w:r>
      <w:r w:rsidRPr="00AE2528">
        <w:rPr>
          <w:rFonts w:ascii="Book Antiqua" w:hAnsi="Book Antiqua" w:cs="Arial"/>
          <w:color w:val="000000" w:themeColor="text1"/>
          <w:sz w:val="24"/>
          <w:lang w:eastAsia="zh-CN"/>
        </w:rPr>
        <w:t>: 1241-1256 [PMID: 29535520 DOI: 10.2147/IJN.S158290]</w:t>
      </w:r>
    </w:p>
    <w:p w14:paraId="2DBB2D78"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42 </w:t>
      </w:r>
      <w:r w:rsidRPr="00AE2528">
        <w:rPr>
          <w:rFonts w:ascii="Book Antiqua" w:hAnsi="Book Antiqua" w:cs="Arial"/>
          <w:b/>
          <w:bCs/>
          <w:color w:val="000000" w:themeColor="text1"/>
          <w:sz w:val="24"/>
          <w:lang w:eastAsia="zh-CN"/>
        </w:rPr>
        <w:t>Küçüktürkmen B</w:t>
      </w:r>
      <w:r w:rsidRPr="00AE2528">
        <w:rPr>
          <w:rFonts w:ascii="Book Antiqua" w:hAnsi="Book Antiqua" w:cs="Arial"/>
          <w:color w:val="000000" w:themeColor="text1"/>
          <w:sz w:val="24"/>
          <w:lang w:eastAsia="zh-CN"/>
        </w:rPr>
        <w:t>, Bozkır A. Development and characterization of cationic solid lipid nanoparticles for co-delivery of pemetrexed and miR-21 antisense oligonucleotide to glioblastoma cells. </w:t>
      </w:r>
      <w:r w:rsidRPr="00AE2528">
        <w:rPr>
          <w:rFonts w:ascii="Book Antiqua" w:hAnsi="Book Antiqua" w:cs="Arial"/>
          <w:i/>
          <w:iCs/>
          <w:color w:val="000000" w:themeColor="text1"/>
          <w:sz w:val="24"/>
          <w:lang w:eastAsia="zh-CN"/>
        </w:rPr>
        <w:t>Drug Dev Ind Pharm</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44</w:t>
      </w:r>
      <w:r w:rsidRPr="00AE2528">
        <w:rPr>
          <w:rFonts w:ascii="Book Antiqua" w:hAnsi="Book Antiqua" w:cs="Arial"/>
          <w:color w:val="000000" w:themeColor="text1"/>
          <w:sz w:val="24"/>
          <w:lang w:eastAsia="zh-CN"/>
        </w:rPr>
        <w:t>: 306-315 [PMID: 29023168 DOI: 10.1080/03639045.2017.1391835]</w:t>
      </w:r>
    </w:p>
    <w:p w14:paraId="00CC16B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43 </w:t>
      </w:r>
      <w:r w:rsidRPr="00AE2528">
        <w:rPr>
          <w:rFonts w:ascii="Book Antiqua" w:hAnsi="Book Antiqua" w:cs="Arial"/>
          <w:b/>
          <w:bCs/>
          <w:color w:val="000000" w:themeColor="text1"/>
          <w:sz w:val="24"/>
          <w:lang w:eastAsia="zh-CN"/>
        </w:rPr>
        <w:t>Shen X</w:t>
      </w:r>
      <w:r w:rsidRPr="00AE2528">
        <w:rPr>
          <w:rFonts w:ascii="Book Antiqua" w:hAnsi="Book Antiqua" w:cs="Arial"/>
          <w:color w:val="000000" w:themeColor="text1"/>
          <w:sz w:val="24"/>
          <w:lang w:eastAsia="zh-CN"/>
        </w:rPr>
        <w:t>, Bai Y, Luo B, Zhou X. Upregulation of lncRNA BANCR associated with the lymph node metastasis and poor prognosis in colorectal cancer. </w:t>
      </w:r>
      <w:r w:rsidRPr="00AE2528">
        <w:rPr>
          <w:rFonts w:ascii="Book Antiqua" w:hAnsi="Book Antiqua" w:cs="Arial"/>
          <w:i/>
          <w:iCs/>
          <w:color w:val="000000" w:themeColor="text1"/>
          <w:sz w:val="24"/>
          <w:lang w:eastAsia="zh-CN"/>
        </w:rPr>
        <w:t>Biol Res</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50</w:t>
      </w:r>
      <w:r w:rsidRPr="00AE2528">
        <w:rPr>
          <w:rFonts w:ascii="Book Antiqua" w:hAnsi="Book Antiqua" w:cs="Arial"/>
          <w:color w:val="000000" w:themeColor="text1"/>
          <w:sz w:val="24"/>
          <w:lang w:eastAsia="zh-CN"/>
        </w:rPr>
        <w:t>: 32 [PMID: 28969673 DOI: 10.1186/s40659-017-0136-5]</w:t>
      </w:r>
    </w:p>
    <w:p w14:paraId="308EFE7F"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44 </w:t>
      </w:r>
      <w:r w:rsidRPr="00AE2528">
        <w:rPr>
          <w:rFonts w:ascii="Book Antiqua" w:hAnsi="Book Antiqua" w:cs="Arial"/>
          <w:b/>
          <w:bCs/>
          <w:color w:val="000000" w:themeColor="text1"/>
          <w:sz w:val="24"/>
          <w:lang w:eastAsia="zh-CN"/>
        </w:rPr>
        <w:t>Zhou J</w:t>
      </w:r>
      <w:r w:rsidRPr="00AE2528">
        <w:rPr>
          <w:rFonts w:ascii="Book Antiqua" w:hAnsi="Book Antiqua" w:cs="Arial"/>
          <w:color w:val="000000" w:themeColor="text1"/>
          <w:sz w:val="24"/>
          <w:lang w:eastAsia="zh-CN"/>
        </w:rPr>
        <w:t>, Lin J, Zhang H, Zhu F, Xie R. LncRNA HAND2-AS1 sponging miR-1275 suppresses colorectal cancer progression by upregulating KLF14. </w:t>
      </w:r>
      <w:r w:rsidRPr="00AE2528">
        <w:rPr>
          <w:rFonts w:ascii="Book Antiqua" w:hAnsi="Book Antiqua" w:cs="Arial"/>
          <w:i/>
          <w:iCs/>
          <w:color w:val="000000" w:themeColor="text1"/>
          <w:sz w:val="24"/>
          <w:lang w:eastAsia="zh-CN"/>
        </w:rPr>
        <w:t>Biochem Biophys Res Commun</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503</w:t>
      </w:r>
      <w:r w:rsidRPr="00AE2528">
        <w:rPr>
          <w:rFonts w:ascii="Book Antiqua" w:hAnsi="Book Antiqua" w:cs="Arial"/>
          <w:color w:val="000000" w:themeColor="text1"/>
          <w:sz w:val="24"/>
          <w:lang w:eastAsia="zh-CN"/>
        </w:rPr>
        <w:t>: 1848-1853 [PMID: 30078677 DOI: 10.1016/j.bbrc.2018.07.125]</w:t>
      </w:r>
    </w:p>
    <w:p w14:paraId="78C611D5"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45 </w:t>
      </w:r>
      <w:r w:rsidRPr="00AE2528">
        <w:rPr>
          <w:rFonts w:ascii="Book Antiqua" w:hAnsi="Book Antiqua" w:cs="Arial"/>
          <w:b/>
          <w:bCs/>
          <w:color w:val="000000" w:themeColor="text1"/>
          <w:sz w:val="24"/>
          <w:lang w:eastAsia="zh-CN"/>
        </w:rPr>
        <w:t>Teerlink CC</w:t>
      </w:r>
      <w:r w:rsidRPr="00AE2528">
        <w:rPr>
          <w:rFonts w:ascii="Book Antiqua" w:hAnsi="Book Antiqua" w:cs="Arial"/>
          <w:color w:val="000000" w:themeColor="text1"/>
          <w:sz w:val="24"/>
          <w:lang w:eastAsia="zh-CN"/>
        </w:rPr>
        <w:t xml:space="preserve">, Leongamornlert D, Dadaev T, Thomas A, Farnham J, Stephenson RA, Riska S, McDonnell SK, Schaid DJ, Catalona WJ, Zheng SL, Cooney KA, Ray </w:t>
      </w:r>
      <w:r w:rsidRPr="00AE2528">
        <w:rPr>
          <w:rFonts w:ascii="Book Antiqua" w:hAnsi="Book Antiqua" w:cs="Arial"/>
          <w:color w:val="000000" w:themeColor="text1"/>
          <w:sz w:val="24"/>
          <w:lang w:eastAsia="zh-CN"/>
        </w:rPr>
        <w:lastRenderedPageBreak/>
        <w:t>AM, Zuhlke KA, Lange EM, Giles GG, Southey MC, Fitzgerald LM, Rinckleb A, Luedeke M, Maier C, Stanford JL, Ostrander EA, Kaikkonen EM, Sipeky C, Tammela T, Schleutker J, Wiley KE, Isaacs SD, Walsh PC, Isaacs WB, Xu J, Cancel-Tassin G, Cussenot O, Mandal D, Laurie C, Laurie C; PRACTICAL consortium; International Consortium for Prostate Cancer Genetics, Thibodeau SN, Eeles RA, Kote-Jarai Z, Cannon-Albright L. Genome-wide association of familial prostate cancer cases identifies evidence for a rare segregating haplotype at 8q24.21. </w:t>
      </w:r>
      <w:r w:rsidRPr="00AE2528">
        <w:rPr>
          <w:rFonts w:ascii="Book Antiqua" w:hAnsi="Book Antiqua" w:cs="Arial"/>
          <w:i/>
          <w:iCs/>
          <w:color w:val="000000" w:themeColor="text1"/>
          <w:sz w:val="24"/>
          <w:lang w:eastAsia="zh-CN"/>
        </w:rPr>
        <w:t>Hum Genet</w:t>
      </w:r>
      <w:r w:rsidRPr="00AE2528">
        <w:rPr>
          <w:rFonts w:ascii="Book Antiqua" w:hAnsi="Book Antiqua" w:cs="Arial"/>
          <w:color w:val="000000" w:themeColor="text1"/>
          <w:sz w:val="24"/>
          <w:lang w:eastAsia="zh-CN"/>
        </w:rPr>
        <w:t> 2016; </w:t>
      </w:r>
      <w:r w:rsidRPr="00AE2528">
        <w:rPr>
          <w:rFonts w:ascii="Book Antiqua" w:hAnsi="Book Antiqua" w:cs="Arial"/>
          <w:b/>
          <w:bCs/>
          <w:color w:val="000000" w:themeColor="text1"/>
          <w:sz w:val="24"/>
          <w:lang w:eastAsia="zh-CN"/>
        </w:rPr>
        <w:t>135</w:t>
      </w:r>
      <w:r w:rsidRPr="00AE2528">
        <w:rPr>
          <w:rFonts w:ascii="Book Antiqua" w:hAnsi="Book Antiqua" w:cs="Arial"/>
          <w:color w:val="000000" w:themeColor="text1"/>
          <w:sz w:val="24"/>
          <w:lang w:eastAsia="zh-CN"/>
        </w:rPr>
        <w:t>: 923-938 [PMID: 27262462 DOI: 10.1007/s00439-016-1690-6]</w:t>
      </w:r>
    </w:p>
    <w:p w14:paraId="61A71535"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46 </w:t>
      </w:r>
      <w:r w:rsidRPr="00AE2528">
        <w:rPr>
          <w:rFonts w:ascii="Book Antiqua" w:hAnsi="Book Antiqua" w:cs="Arial"/>
          <w:b/>
          <w:bCs/>
          <w:color w:val="000000" w:themeColor="text1"/>
          <w:sz w:val="24"/>
          <w:lang w:eastAsia="zh-CN"/>
        </w:rPr>
        <w:t>Hajjari M</w:t>
      </w:r>
      <w:r w:rsidRPr="00AE2528">
        <w:rPr>
          <w:rFonts w:ascii="Book Antiqua" w:hAnsi="Book Antiqua" w:cs="Arial"/>
          <w:color w:val="000000" w:themeColor="text1"/>
          <w:sz w:val="24"/>
          <w:lang w:eastAsia="zh-CN"/>
        </w:rPr>
        <w:t>, Salavaty A. HOTAIR: an oncogenic long non-coding RNA in different cancers. </w:t>
      </w:r>
      <w:r w:rsidRPr="00AE2528">
        <w:rPr>
          <w:rFonts w:ascii="Book Antiqua" w:hAnsi="Book Antiqua" w:cs="Arial"/>
          <w:i/>
          <w:iCs/>
          <w:color w:val="000000" w:themeColor="text1"/>
          <w:sz w:val="24"/>
          <w:lang w:eastAsia="zh-CN"/>
        </w:rPr>
        <w:t>Cancer Biol Med</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12</w:t>
      </w:r>
      <w:r w:rsidRPr="00AE2528">
        <w:rPr>
          <w:rFonts w:ascii="Book Antiqua" w:hAnsi="Book Antiqua" w:cs="Arial"/>
          <w:color w:val="000000" w:themeColor="text1"/>
          <w:sz w:val="24"/>
          <w:lang w:eastAsia="zh-CN"/>
        </w:rPr>
        <w:t>: 1-9 [PMID: 25859406 DOI: 10.7497/j.issn.2095-3941.2015.0006]</w:t>
      </w:r>
    </w:p>
    <w:p w14:paraId="61E583C5" w14:textId="4143CBFE"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47 </w:t>
      </w:r>
      <w:r w:rsidRPr="00AE2528">
        <w:rPr>
          <w:rFonts w:ascii="Book Antiqua" w:hAnsi="Book Antiqua" w:cs="Arial"/>
          <w:b/>
          <w:bCs/>
          <w:color w:val="000000" w:themeColor="text1"/>
          <w:sz w:val="24"/>
          <w:lang w:eastAsia="zh-CN"/>
        </w:rPr>
        <w:t>Yu X</w:t>
      </w:r>
      <w:r w:rsidRPr="00AE2528">
        <w:rPr>
          <w:rFonts w:ascii="Book Antiqua" w:hAnsi="Book Antiqua" w:cs="Arial"/>
          <w:color w:val="000000" w:themeColor="text1"/>
          <w:sz w:val="24"/>
          <w:lang w:eastAsia="zh-CN"/>
        </w:rPr>
        <w:t xml:space="preserve">, Ye X, Lin H, Feng N, Gao S, Zhang X, Wang Y, Yu H, Deng X, Qian B. Knockdown of long non-coding RNA </w:t>
      </w:r>
      <w:r w:rsidRPr="00AD0F3A">
        <w:rPr>
          <w:rFonts w:ascii="Book Antiqua" w:hAnsi="Book Antiqua" w:cs="Arial"/>
          <w:i/>
          <w:color w:val="000000" w:themeColor="text1"/>
          <w:sz w:val="24"/>
          <w:lang w:eastAsia="zh-CN"/>
        </w:rPr>
        <w:t>LCPAT1</w:t>
      </w:r>
      <w:r w:rsidRPr="00AE2528">
        <w:rPr>
          <w:rFonts w:ascii="Book Antiqua" w:hAnsi="Book Antiqua" w:cs="Arial"/>
          <w:color w:val="000000" w:themeColor="text1"/>
          <w:sz w:val="24"/>
          <w:lang w:eastAsia="zh-CN"/>
        </w:rPr>
        <w:t xml:space="preserve"> inhibits autophagy in lung cancer. </w:t>
      </w:r>
      <w:r w:rsidRPr="00AE2528">
        <w:rPr>
          <w:rFonts w:ascii="Book Antiqua" w:hAnsi="Book Antiqua" w:cs="Arial"/>
          <w:i/>
          <w:iCs/>
          <w:color w:val="000000" w:themeColor="text1"/>
          <w:sz w:val="24"/>
          <w:lang w:eastAsia="zh-CN"/>
        </w:rPr>
        <w:t>Cancer Biol Med</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15</w:t>
      </w:r>
      <w:r w:rsidRPr="00AE2528">
        <w:rPr>
          <w:rFonts w:ascii="Book Antiqua" w:hAnsi="Book Antiqua" w:cs="Arial"/>
          <w:color w:val="000000" w:themeColor="text1"/>
          <w:sz w:val="24"/>
          <w:lang w:eastAsia="zh-CN"/>
        </w:rPr>
        <w:t>: 228-237 [PMID: 30197790 DOI: 10.20892/j.issn.2095-3941.2017.0150]</w:t>
      </w:r>
    </w:p>
    <w:p w14:paraId="3CFCFD86"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48 </w:t>
      </w:r>
      <w:r w:rsidRPr="00AE2528">
        <w:rPr>
          <w:rFonts w:ascii="Book Antiqua" w:hAnsi="Book Antiqua" w:cs="Arial"/>
          <w:b/>
          <w:bCs/>
          <w:color w:val="000000" w:themeColor="text1"/>
          <w:sz w:val="24"/>
          <w:lang w:eastAsia="zh-CN"/>
        </w:rPr>
        <w:t>Chen Y</w:t>
      </w:r>
      <w:r w:rsidRPr="00AE2528">
        <w:rPr>
          <w:rFonts w:ascii="Book Antiqua" w:hAnsi="Book Antiqua" w:cs="Arial"/>
          <w:color w:val="000000" w:themeColor="text1"/>
          <w:sz w:val="24"/>
          <w:lang w:eastAsia="zh-CN"/>
        </w:rPr>
        <w:t>, Du H, Bao L, Liu W. LncRNA PVT1 promotes ovarian cancer progression by silencing miR-214. </w:t>
      </w:r>
      <w:r w:rsidRPr="00AE2528">
        <w:rPr>
          <w:rFonts w:ascii="Book Antiqua" w:hAnsi="Book Antiqua" w:cs="Arial"/>
          <w:i/>
          <w:iCs/>
          <w:color w:val="000000" w:themeColor="text1"/>
          <w:sz w:val="24"/>
          <w:lang w:eastAsia="zh-CN"/>
        </w:rPr>
        <w:t>Cancer Biol Med</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15</w:t>
      </w:r>
      <w:r w:rsidRPr="00AE2528">
        <w:rPr>
          <w:rFonts w:ascii="Book Antiqua" w:hAnsi="Book Antiqua" w:cs="Arial"/>
          <w:color w:val="000000" w:themeColor="text1"/>
          <w:sz w:val="24"/>
          <w:lang w:eastAsia="zh-CN"/>
        </w:rPr>
        <w:t>: 238-250 [PMID: 30197791 DOI: 10.20892/j.issn.2095-3941.2017.0174]</w:t>
      </w:r>
    </w:p>
    <w:p w14:paraId="5096D92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49 </w:t>
      </w:r>
      <w:r w:rsidRPr="00AE2528">
        <w:rPr>
          <w:rFonts w:ascii="Book Antiqua" w:hAnsi="Book Antiqua" w:cs="Arial"/>
          <w:b/>
          <w:bCs/>
          <w:color w:val="000000" w:themeColor="text1"/>
          <w:sz w:val="24"/>
          <w:lang w:eastAsia="zh-CN"/>
        </w:rPr>
        <w:t>Salmena L</w:t>
      </w:r>
      <w:r w:rsidRPr="00AE2528">
        <w:rPr>
          <w:rFonts w:ascii="Book Antiqua" w:hAnsi="Book Antiqua" w:cs="Arial"/>
          <w:color w:val="000000" w:themeColor="text1"/>
          <w:sz w:val="24"/>
          <w:lang w:eastAsia="zh-CN"/>
        </w:rPr>
        <w:t>, Poliseno L, Tay Y, Kats L, Pandolfi PP. A ceRNA hypothesis: the Rosetta Stone of a hidden RNA language? </w:t>
      </w:r>
      <w:r w:rsidRPr="00AE2528">
        <w:rPr>
          <w:rFonts w:ascii="Book Antiqua" w:hAnsi="Book Antiqua" w:cs="Arial"/>
          <w:i/>
          <w:iCs/>
          <w:color w:val="000000" w:themeColor="text1"/>
          <w:sz w:val="24"/>
          <w:lang w:eastAsia="zh-CN"/>
        </w:rPr>
        <w:t>Cell</w:t>
      </w:r>
      <w:r w:rsidRPr="00AE2528">
        <w:rPr>
          <w:rFonts w:ascii="Book Antiqua" w:hAnsi="Book Antiqua" w:cs="Arial"/>
          <w:color w:val="000000" w:themeColor="text1"/>
          <w:sz w:val="24"/>
          <w:lang w:eastAsia="zh-CN"/>
        </w:rPr>
        <w:t> 2011; </w:t>
      </w:r>
      <w:r w:rsidRPr="00AE2528">
        <w:rPr>
          <w:rFonts w:ascii="Book Antiqua" w:hAnsi="Book Antiqua" w:cs="Arial"/>
          <w:b/>
          <w:bCs/>
          <w:color w:val="000000" w:themeColor="text1"/>
          <w:sz w:val="24"/>
          <w:lang w:eastAsia="zh-CN"/>
        </w:rPr>
        <w:t>146</w:t>
      </w:r>
      <w:r w:rsidRPr="00AE2528">
        <w:rPr>
          <w:rFonts w:ascii="Book Antiqua" w:hAnsi="Book Antiqua" w:cs="Arial"/>
          <w:color w:val="000000" w:themeColor="text1"/>
          <w:sz w:val="24"/>
          <w:lang w:eastAsia="zh-CN"/>
        </w:rPr>
        <w:t>: 353-358 [PMID: 21802130 DOI: 10.1016/j.cell.2011.07.014]</w:t>
      </w:r>
    </w:p>
    <w:p w14:paraId="46161825"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50 </w:t>
      </w:r>
      <w:r w:rsidRPr="00AE2528">
        <w:rPr>
          <w:rFonts w:ascii="Book Antiqua" w:hAnsi="Book Antiqua" w:cs="Arial"/>
          <w:b/>
          <w:bCs/>
          <w:color w:val="000000" w:themeColor="text1"/>
          <w:sz w:val="24"/>
          <w:lang w:eastAsia="zh-CN"/>
        </w:rPr>
        <w:t>Ding J</w:t>
      </w:r>
      <w:r w:rsidRPr="00AE2528">
        <w:rPr>
          <w:rFonts w:ascii="Book Antiqua" w:hAnsi="Book Antiqua" w:cs="Arial"/>
          <w:color w:val="000000" w:themeColor="text1"/>
          <w:sz w:val="24"/>
          <w:lang w:eastAsia="zh-CN"/>
        </w:rPr>
        <w:t>, Yeh CR, Sun Y, Lin C, Chou J, Ou Z, Chang C, Qi J, Yeh S. Estrogen receptor β promotes renal cell carcinoma progression via regulating LncRNA HOTAIR-miR-138/200c/204/217 associated CeRNA network. </w:t>
      </w:r>
      <w:r w:rsidRPr="00AE2528">
        <w:rPr>
          <w:rFonts w:ascii="Book Antiqua" w:hAnsi="Book Antiqua" w:cs="Arial"/>
          <w:i/>
          <w:iCs/>
          <w:color w:val="000000" w:themeColor="text1"/>
          <w:sz w:val="24"/>
          <w:lang w:eastAsia="zh-CN"/>
        </w:rPr>
        <w:t>Oncogene</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37</w:t>
      </w:r>
      <w:r w:rsidRPr="00AE2528">
        <w:rPr>
          <w:rFonts w:ascii="Book Antiqua" w:hAnsi="Book Antiqua" w:cs="Arial"/>
          <w:color w:val="000000" w:themeColor="text1"/>
          <w:sz w:val="24"/>
          <w:lang w:eastAsia="zh-CN"/>
        </w:rPr>
        <w:t>: 5037-5053 [PMID: 29789714 DOI: 10.1038/s41388-018-0175-6]</w:t>
      </w:r>
    </w:p>
    <w:p w14:paraId="58A90EE5"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51 </w:t>
      </w:r>
      <w:r w:rsidRPr="00AE2528">
        <w:rPr>
          <w:rFonts w:ascii="Book Antiqua" w:hAnsi="Book Antiqua" w:cs="Arial"/>
          <w:b/>
          <w:bCs/>
          <w:color w:val="000000" w:themeColor="text1"/>
          <w:sz w:val="24"/>
          <w:lang w:eastAsia="zh-CN"/>
        </w:rPr>
        <w:t>Shan Y</w:t>
      </w:r>
      <w:r w:rsidRPr="00AE2528">
        <w:rPr>
          <w:rFonts w:ascii="Book Antiqua" w:hAnsi="Book Antiqua" w:cs="Arial"/>
          <w:color w:val="000000" w:themeColor="text1"/>
          <w:sz w:val="24"/>
          <w:lang w:eastAsia="zh-CN"/>
        </w:rPr>
        <w:t>, Ma J, Pan Y, Hu J, Liu B, Jia L. LncRNA SNHG7 sponges miR-216b to promote proliferation and liver metastasis of colorectal cancer through upregulating GALNT1. </w:t>
      </w:r>
      <w:r w:rsidRPr="00AE2528">
        <w:rPr>
          <w:rFonts w:ascii="Book Antiqua" w:hAnsi="Book Antiqua" w:cs="Arial"/>
          <w:i/>
          <w:iCs/>
          <w:color w:val="000000" w:themeColor="text1"/>
          <w:sz w:val="24"/>
          <w:lang w:eastAsia="zh-CN"/>
        </w:rPr>
        <w:t>Cell Death Dis</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9</w:t>
      </w:r>
      <w:r w:rsidRPr="00AE2528">
        <w:rPr>
          <w:rFonts w:ascii="Book Antiqua" w:hAnsi="Book Antiqua" w:cs="Arial"/>
          <w:color w:val="000000" w:themeColor="text1"/>
          <w:sz w:val="24"/>
          <w:lang w:eastAsia="zh-CN"/>
        </w:rPr>
        <w:t>: 722 [PMID: 29915311 DOI: 10.1038/s41419-018-0759-7]</w:t>
      </w:r>
    </w:p>
    <w:p w14:paraId="68AD3DA8"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lastRenderedPageBreak/>
        <w:t>52 </w:t>
      </w:r>
      <w:r w:rsidRPr="00AE2528">
        <w:rPr>
          <w:rFonts w:ascii="Book Antiqua" w:hAnsi="Book Antiqua" w:cs="Arial"/>
          <w:b/>
          <w:bCs/>
          <w:color w:val="000000" w:themeColor="text1"/>
          <w:sz w:val="24"/>
          <w:lang w:eastAsia="zh-CN"/>
        </w:rPr>
        <w:t>Zhai H</w:t>
      </w:r>
      <w:r w:rsidRPr="00AE2528">
        <w:rPr>
          <w:rFonts w:ascii="Book Antiqua" w:hAnsi="Book Antiqua" w:cs="Arial"/>
          <w:color w:val="000000" w:themeColor="text1"/>
          <w:sz w:val="24"/>
          <w:lang w:eastAsia="zh-CN"/>
        </w:rPr>
        <w:t>, Fesler A, Ba Y, Wu S, Ju J. Inhibition of colorectal cancer stem cell survival and invasive potential by hsa-miR-140-5p mediated suppression of Smad2 and autophagy. </w:t>
      </w:r>
      <w:r w:rsidRPr="00AE2528">
        <w:rPr>
          <w:rFonts w:ascii="Book Antiqua" w:hAnsi="Book Antiqua" w:cs="Arial"/>
          <w:i/>
          <w:iCs/>
          <w:color w:val="000000" w:themeColor="text1"/>
          <w:sz w:val="24"/>
          <w:lang w:eastAsia="zh-CN"/>
        </w:rPr>
        <w:t>Oncotarget</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6</w:t>
      </w:r>
      <w:r w:rsidRPr="00AE2528">
        <w:rPr>
          <w:rFonts w:ascii="Book Antiqua" w:hAnsi="Book Antiqua" w:cs="Arial"/>
          <w:color w:val="000000" w:themeColor="text1"/>
          <w:sz w:val="24"/>
          <w:lang w:eastAsia="zh-CN"/>
        </w:rPr>
        <w:t>: 19735-19746 [PMID: 25980495 DOI: 10.18632/oncotarget.3771]</w:t>
      </w:r>
    </w:p>
    <w:p w14:paraId="59234766"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53 </w:t>
      </w:r>
      <w:r w:rsidRPr="00AE2528">
        <w:rPr>
          <w:rFonts w:ascii="Book Antiqua" w:hAnsi="Book Antiqua" w:cs="Arial"/>
          <w:b/>
          <w:bCs/>
          <w:color w:val="000000" w:themeColor="text1"/>
          <w:sz w:val="24"/>
          <w:lang w:eastAsia="zh-CN"/>
        </w:rPr>
        <w:t>Güllü G</w:t>
      </w:r>
      <w:r w:rsidRPr="00AE2528">
        <w:rPr>
          <w:rFonts w:ascii="Book Antiqua" w:hAnsi="Book Antiqua" w:cs="Arial"/>
          <w:color w:val="000000" w:themeColor="text1"/>
          <w:sz w:val="24"/>
          <w:lang w:eastAsia="zh-CN"/>
        </w:rPr>
        <w:t>, Peker I, Haholu A, Eren F, Küçükodaci Z, Güleç B, Baloglu H, Erzik C, Özer A, Akkiprik M. Clinical significance of miR-140-5p and miR-193b expression in patients with breast cancer and relationship to IGFBP5. </w:t>
      </w:r>
      <w:r w:rsidRPr="00AE2528">
        <w:rPr>
          <w:rFonts w:ascii="Book Antiqua" w:hAnsi="Book Antiqua" w:cs="Arial"/>
          <w:i/>
          <w:iCs/>
          <w:color w:val="000000" w:themeColor="text1"/>
          <w:sz w:val="24"/>
          <w:lang w:eastAsia="zh-CN"/>
        </w:rPr>
        <w:t>Genet Mol Biol</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38</w:t>
      </w:r>
      <w:r w:rsidRPr="00AE2528">
        <w:rPr>
          <w:rFonts w:ascii="Book Antiqua" w:hAnsi="Book Antiqua" w:cs="Arial"/>
          <w:color w:val="000000" w:themeColor="text1"/>
          <w:sz w:val="24"/>
          <w:lang w:eastAsia="zh-CN"/>
        </w:rPr>
        <w:t>: 21-29 [PMID: 25983620 DOI: 10.1590/S1415-475738120140167]</w:t>
      </w:r>
    </w:p>
    <w:p w14:paraId="3976E713"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54 </w:t>
      </w:r>
      <w:r w:rsidRPr="00AE2528">
        <w:rPr>
          <w:rFonts w:ascii="Book Antiqua" w:hAnsi="Book Antiqua" w:cs="Arial"/>
          <w:b/>
          <w:bCs/>
          <w:color w:val="000000" w:themeColor="text1"/>
          <w:sz w:val="24"/>
          <w:lang w:eastAsia="zh-CN"/>
        </w:rPr>
        <w:t>Lan H</w:t>
      </w:r>
      <w:r w:rsidRPr="00AE2528">
        <w:rPr>
          <w:rFonts w:ascii="Book Antiqua" w:hAnsi="Book Antiqua" w:cs="Arial"/>
          <w:color w:val="000000" w:themeColor="text1"/>
          <w:sz w:val="24"/>
          <w:lang w:eastAsia="zh-CN"/>
        </w:rPr>
        <w:t>, Chen W, He G, Yang S. miR-140-5p inhibits ovarian cancer growth partially by repression of PDGFRA. </w:t>
      </w:r>
      <w:r w:rsidRPr="00AE2528">
        <w:rPr>
          <w:rFonts w:ascii="Book Antiqua" w:hAnsi="Book Antiqua" w:cs="Arial"/>
          <w:i/>
          <w:iCs/>
          <w:color w:val="000000" w:themeColor="text1"/>
          <w:sz w:val="24"/>
          <w:lang w:eastAsia="zh-CN"/>
        </w:rPr>
        <w:t>Biomed Pharmacother</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75</w:t>
      </w:r>
      <w:r w:rsidRPr="00AE2528">
        <w:rPr>
          <w:rFonts w:ascii="Book Antiqua" w:hAnsi="Book Antiqua" w:cs="Arial"/>
          <w:color w:val="000000" w:themeColor="text1"/>
          <w:sz w:val="24"/>
          <w:lang w:eastAsia="zh-CN"/>
        </w:rPr>
        <w:t>: 117-122 [PMID: 26297547 DOI: 10.1016/j.biopha.2015.07.035]</w:t>
      </w:r>
    </w:p>
    <w:p w14:paraId="218BA7A2" w14:textId="60F5A4B1"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55 </w:t>
      </w:r>
      <w:r w:rsidRPr="00AE2528">
        <w:rPr>
          <w:rFonts w:ascii="Book Antiqua" w:hAnsi="Book Antiqua" w:cs="Arial"/>
          <w:b/>
          <w:bCs/>
          <w:color w:val="000000" w:themeColor="text1"/>
          <w:sz w:val="24"/>
          <w:lang w:eastAsia="zh-CN"/>
        </w:rPr>
        <w:t>Cui Y</w:t>
      </w:r>
      <w:r w:rsidRPr="00AE2528">
        <w:rPr>
          <w:rFonts w:ascii="Book Antiqua" w:hAnsi="Book Antiqua" w:cs="Arial"/>
          <w:color w:val="000000" w:themeColor="text1"/>
          <w:sz w:val="24"/>
          <w:lang w:eastAsia="zh-CN"/>
        </w:rPr>
        <w:t>, Yi L, Zhang MM, Zhou Y, Tan ZG, Huang T, Jiang YG. WITHDRAWN: Knockdown of LncRNA HOXA11 Antisense Promotes Glioma Cell Apoptosis Via Sponging MiR-140-5p. </w:t>
      </w:r>
      <w:r w:rsidRPr="00AE2528">
        <w:rPr>
          <w:rFonts w:ascii="Book Antiqua" w:hAnsi="Book Antiqua" w:cs="Arial"/>
          <w:i/>
          <w:iCs/>
          <w:color w:val="000000" w:themeColor="text1"/>
          <w:sz w:val="24"/>
          <w:lang w:eastAsia="zh-CN"/>
        </w:rPr>
        <w:t>Oncol Res</w:t>
      </w:r>
      <w:r w:rsidRPr="00AE2528">
        <w:rPr>
          <w:rFonts w:ascii="Book Antiqua" w:hAnsi="Book Antiqua" w:cs="Arial"/>
          <w:color w:val="000000" w:themeColor="text1"/>
          <w:sz w:val="24"/>
          <w:lang w:eastAsia="zh-CN"/>
        </w:rPr>
        <w:t> 2017 [PMID: 28653605 DOI: 10.3727/096504017X14972669062547]</w:t>
      </w:r>
    </w:p>
    <w:p w14:paraId="05AAC2A1"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56 </w:t>
      </w:r>
      <w:r w:rsidRPr="00AE2528">
        <w:rPr>
          <w:rFonts w:ascii="Book Antiqua" w:hAnsi="Book Antiqua" w:cs="Arial"/>
          <w:b/>
          <w:bCs/>
          <w:color w:val="000000" w:themeColor="text1"/>
          <w:sz w:val="24"/>
          <w:lang w:eastAsia="zh-CN"/>
        </w:rPr>
        <w:t>Fang Z</w:t>
      </w:r>
      <w:r w:rsidRPr="00AE2528">
        <w:rPr>
          <w:rFonts w:ascii="Book Antiqua" w:hAnsi="Book Antiqua" w:cs="Arial"/>
          <w:color w:val="000000" w:themeColor="text1"/>
          <w:sz w:val="24"/>
          <w:lang w:eastAsia="zh-CN"/>
        </w:rPr>
        <w:t>, Yin S, Sun R, Zhang S, Fu M, Wu Y, Zhang T, Khaliq J, Li Y. miR-140-5p suppresses the proliferation, migration and invasion of gastric cancer by regulating YES1. </w:t>
      </w:r>
      <w:r w:rsidRPr="00AE2528">
        <w:rPr>
          <w:rFonts w:ascii="Book Antiqua" w:hAnsi="Book Antiqua" w:cs="Arial"/>
          <w:i/>
          <w:iCs/>
          <w:color w:val="000000" w:themeColor="text1"/>
          <w:sz w:val="24"/>
          <w:lang w:eastAsia="zh-CN"/>
        </w:rPr>
        <w:t>Mol Cancer</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16</w:t>
      </w:r>
      <w:r w:rsidRPr="00AE2528">
        <w:rPr>
          <w:rFonts w:ascii="Book Antiqua" w:hAnsi="Book Antiqua" w:cs="Arial"/>
          <w:color w:val="000000" w:themeColor="text1"/>
          <w:sz w:val="24"/>
          <w:lang w:eastAsia="zh-CN"/>
        </w:rPr>
        <w:t>: 139 [PMID: 28818100 DOI: 10.1186/s12943-017-0708-6]</w:t>
      </w:r>
    </w:p>
    <w:p w14:paraId="02F946A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57 </w:t>
      </w:r>
      <w:r w:rsidRPr="00AE2528">
        <w:rPr>
          <w:rFonts w:ascii="Book Antiqua" w:hAnsi="Book Antiqua" w:cs="Arial"/>
          <w:b/>
          <w:bCs/>
          <w:color w:val="000000" w:themeColor="text1"/>
          <w:sz w:val="24"/>
          <w:lang w:eastAsia="zh-CN"/>
        </w:rPr>
        <w:t>Sun Y</w:t>
      </w:r>
      <w:r w:rsidRPr="00AE2528">
        <w:rPr>
          <w:rFonts w:ascii="Book Antiqua" w:hAnsi="Book Antiqua" w:cs="Arial"/>
          <w:color w:val="000000" w:themeColor="text1"/>
          <w:sz w:val="24"/>
          <w:lang w:eastAsia="zh-CN"/>
        </w:rPr>
        <w:t>, Qin B. Long noncoding RNA MALAT1 regulates HDAC4-mediated proliferation and apoptosis via decoying of miR-140-5p in osteosarcoma cells. </w:t>
      </w:r>
      <w:r w:rsidRPr="00AE2528">
        <w:rPr>
          <w:rFonts w:ascii="Book Antiqua" w:hAnsi="Book Antiqua" w:cs="Arial"/>
          <w:i/>
          <w:iCs/>
          <w:color w:val="000000" w:themeColor="text1"/>
          <w:sz w:val="24"/>
          <w:lang w:eastAsia="zh-CN"/>
        </w:rPr>
        <w:t>Cancer Med</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7</w:t>
      </w:r>
      <w:r w:rsidRPr="00AE2528">
        <w:rPr>
          <w:rFonts w:ascii="Book Antiqua" w:hAnsi="Book Antiqua" w:cs="Arial"/>
          <w:color w:val="000000" w:themeColor="text1"/>
          <w:sz w:val="24"/>
          <w:lang w:eastAsia="zh-CN"/>
        </w:rPr>
        <w:t>: 4584-4597 [PMID: 30094957 DOI: 10.1002/cam4.1677]</w:t>
      </w:r>
    </w:p>
    <w:p w14:paraId="30171B14"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58 </w:t>
      </w:r>
      <w:r w:rsidRPr="00AE2528">
        <w:rPr>
          <w:rFonts w:ascii="Book Antiqua" w:hAnsi="Book Antiqua" w:cs="Arial"/>
          <w:b/>
          <w:bCs/>
          <w:color w:val="000000" w:themeColor="text1"/>
          <w:sz w:val="24"/>
          <w:lang w:eastAsia="zh-CN"/>
        </w:rPr>
        <w:t>Zhang D</w:t>
      </w:r>
      <w:r w:rsidRPr="00AE2528">
        <w:rPr>
          <w:rFonts w:ascii="Book Antiqua" w:hAnsi="Book Antiqua" w:cs="Arial"/>
          <w:color w:val="000000" w:themeColor="text1"/>
          <w:sz w:val="24"/>
          <w:lang w:eastAsia="zh-CN"/>
        </w:rPr>
        <w:t>, Zhao L, Shen Q, Lv Q, Jin M, Ma H, Nie X, Zheng X, Huang S, Zhou P, Wu G, Zhang T. Down-regulation of KIAA1199/CEMIP by miR-216a suppresses tumor invasion and metastasis in colorectal cancer. </w:t>
      </w:r>
      <w:r w:rsidRPr="00AE2528">
        <w:rPr>
          <w:rFonts w:ascii="Book Antiqua" w:hAnsi="Book Antiqua" w:cs="Arial"/>
          <w:i/>
          <w:iCs/>
          <w:color w:val="000000" w:themeColor="text1"/>
          <w:sz w:val="24"/>
          <w:lang w:eastAsia="zh-CN"/>
        </w:rPr>
        <w:t>Int J Cancer</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140</w:t>
      </w:r>
      <w:r w:rsidRPr="00AE2528">
        <w:rPr>
          <w:rFonts w:ascii="Book Antiqua" w:hAnsi="Book Antiqua" w:cs="Arial"/>
          <w:color w:val="000000" w:themeColor="text1"/>
          <w:sz w:val="24"/>
          <w:lang w:eastAsia="zh-CN"/>
        </w:rPr>
        <w:t>: 2298-2309 [PMID: 28213952 DOI: 10.1002/ijc.30656]</w:t>
      </w:r>
    </w:p>
    <w:p w14:paraId="01769587"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59 </w:t>
      </w:r>
      <w:r w:rsidRPr="00AE2528">
        <w:rPr>
          <w:rFonts w:ascii="Book Antiqua" w:hAnsi="Book Antiqua" w:cs="Arial"/>
          <w:b/>
          <w:bCs/>
          <w:color w:val="000000" w:themeColor="text1"/>
          <w:sz w:val="24"/>
          <w:lang w:eastAsia="zh-CN"/>
        </w:rPr>
        <w:t>Terashima M</w:t>
      </w:r>
      <w:r w:rsidRPr="00AE2528">
        <w:rPr>
          <w:rFonts w:ascii="Book Antiqua" w:hAnsi="Book Antiqua" w:cs="Arial"/>
          <w:color w:val="000000" w:themeColor="text1"/>
          <w:sz w:val="24"/>
          <w:lang w:eastAsia="zh-CN"/>
        </w:rPr>
        <w:t xml:space="preserve">, Fujita Y, Togashi Y, Sakai K, De Velasco MA, Tomida S, Nishio K. KIAA1199 interacts with glycogen phosphorylase kinase β-subunit (PHKB) to </w:t>
      </w:r>
      <w:r w:rsidRPr="00AE2528">
        <w:rPr>
          <w:rFonts w:ascii="Book Antiqua" w:hAnsi="Book Antiqua" w:cs="Arial"/>
          <w:color w:val="000000" w:themeColor="text1"/>
          <w:sz w:val="24"/>
          <w:lang w:eastAsia="zh-CN"/>
        </w:rPr>
        <w:lastRenderedPageBreak/>
        <w:t>promote glycogen breakdown and cancer cell survival. </w:t>
      </w:r>
      <w:r w:rsidRPr="00AE2528">
        <w:rPr>
          <w:rFonts w:ascii="Book Antiqua" w:hAnsi="Book Antiqua" w:cs="Arial"/>
          <w:i/>
          <w:iCs/>
          <w:color w:val="000000" w:themeColor="text1"/>
          <w:sz w:val="24"/>
          <w:lang w:eastAsia="zh-CN"/>
        </w:rPr>
        <w:t>Oncotarget</w:t>
      </w:r>
      <w:r w:rsidRPr="00AE2528">
        <w:rPr>
          <w:rFonts w:ascii="Book Antiqua" w:hAnsi="Book Antiqua" w:cs="Arial"/>
          <w:color w:val="000000" w:themeColor="text1"/>
          <w:sz w:val="24"/>
          <w:lang w:eastAsia="zh-CN"/>
        </w:rPr>
        <w:t> 2014; </w:t>
      </w:r>
      <w:r w:rsidRPr="00AE2528">
        <w:rPr>
          <w:rFonts w:ascii="Book Antiqua" w:hAnsi="Book Antiqua" w:cs="Arial"/>
          <w:b/>
          <w:bCs/>
          <w:color w:val="000000" w:themeColor="text1"/>
          <w:sz w:val="24"/>
          <w:lang w:eastAsia="zh-CN"/>
        </w:rPr>
        <w:t>5</w:t>
      </w:r>
      <w:r w:rsidRPr="00AE2528">
        <w:rPr>
          <w:rFonts w:ascii="Book Antiqua" w:hAnsi="Book Antiqua" w:cs="Arial"/>
          <w:color w:val="000000" w:themeColor="text1"/>
          <w:sz w:val="24"/>
          <w:lang w:eastAsia="zh-CN"/>
        </w:rPr>
        <w:t>: 7040-7050 [PMID: 25051373 DOI: 10.18632/oncotarget.2220]</w:t>
      </w:r>
    </w:p>
    <w:p w14:paraId="3D531C8F"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60 </w:t>
      </w:r>
      <w:r w:rsidRPr="00AE2528">
        <w:rPr>
          <w:rFonts w:ascii="Book Antiqua" w:hAnsi="Book Antiqua" w:cs="Arial"/>
          <w:b/>
          <w:bCs/>
          <w:color w:val="000000" w:themeColor="text1"/>
          <w:sz w:val="24"/>
          <w:lang w:eastAsia="zh-CN"/>
        </w:rPr>
        <w:t>Hirayama A</w:t>
      </w:r>
      <w:r w:rsidRPr="00AE2528">
        <w:rPr>
          <w:rFonts w:ascii="Book Antiqua" w:hAnsi="Book Antiqua" w:cs="Arial"/>
          <w:color w:val="000000" w:themeColor="text1"/>
          <w:sz w:val="24"/>
          <w:lang w:eastAsia="zh-CN"/>
        </w:rPr>
        <w:t>, Kami K, Sugimoto M, Sugawara M, Toki N, Onozuka H, Kinoshita T, Saito N, Ochiai A, Tomita M, Esumi H, Soga T. Quantitative metabolome profiling of colon and stomach cancer microenvironment by capillary electrophoresis time-of-flight mass spectrometry. </w:t>
      </w:r>
      <w:r w:rsidRPr="00AE2528">
        <w:rPr>
          <w:rFonts w:ascii="Book Antiqua" w:hAnsi="Book Antiqua" w:cs="Arial"/>
          <w:i/>
          <w:iCs/>
          <w:color w:val="000000" w:themeColor="text1"/>
          <w:sz w:val="24"/>
          <w:lang w:eastAsia="zh-CN"/>
        </w:rPr>
        <w:t>Cancer Res</w:t>
      </w:r>
      <w:r w:rsidRPr="00AE2528">
        <w:rPr>
          <w:rFonts w:ascii="Book Antiqua" w:hAnsi="Book Antiqua" w:cs="Arial"/>
          <w:color w:val="000000" w:themeColor="text1"/>
          <w:sz w:val="24"/>
          <w:lang w:eastAsia="zh-CN"/>
        </w:rPr>
        <w:t> 2009; </w:t>
      </w:r>
      <w:r w:rsidRPr="00AE2528">
        <w:rPr>
          <w:rFonts w:ascii="Book Antiqua" w:hAnsi="Book Antiqua" w:cs="Arial"/>
          <w:b/>
          <w:bCs/>
          <w:color w:val="000000" w:themeColor="text1"/>
          <w:sz w:val="24"/>
          <w:lang w:eastAsia="zh-CN"/>
        </w:rPr>
        <w:t>69</w:t>
      </w:r>
      <w:r w:rsidRPr="00AE2528">
        <w:rPr>
          <w:rFonts w:ascii="Book Antiqua" w:hAnsi="Book Antiqua" w:cs="Arial"/>
          <w:color w:val="000000" w:themeColor="text1"/>
          <w:sz w:val="24"/>
          <w:lang w:eastAsia="zh-CN"/>
        </w:rPr>
        <w:t>: 4918-4925 [PMID: 19458066 DOI: 10.1158/0008-5472.CAN-08-4806]</w:t>
      </w:r>
    </w:p>
    <w:p w14:paraId="387B5C7D"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61 </w:t>
      </w:r>
      <w:r w:rsidRPr="00AE2528">
        <w:rPr>
          <w:rFonts w:ascii="Book Antiqua" w:hAnsi="Book Antiqua" w:cs="Arial"/>
          <w:b/>
          <w:bCs/>
          <w:color w:val="000000" w:themeColor="text1"/>
          <w:sz w:val="24"/>
          <w:lang w:eastAsia="zh-CN"/>
        </w:rPr>
        <w:t>Pelletier J</w:t>
      </w:r>
      <w:r w:rsidRPr="00AE2528">
        <w:rPr>
          <w:rFonts w:ascii="Book Antiqua" w:hAnsi="Book Antiqua" w:cs="Arial"/>
          <w:color w:val="000000" w:themeColor="text1"/>
          <w:sz w:val="24"/>
          <w:lang w:eastAsia="zh-CN"/>
        </w:rPr>
        <w:t>, Bellot G, Gounon P, Lacas-Gervais S, Pouysségur J, Mazure NM. Glycogen Synthesis is Induced in Hypoxia by the Hypoxia-Inducible Factor and Promotes Cancer Cell Survival. </w:t>
      </w:r>
      <w:r w:rsidRPr="00AE2528">
        <w:rPr>
          <w:rFonts w:ascii="Book Antiqua" w:hAnsi="Book Antiqua" w:cs="Arial"/>
          <w:i/>
          <w:iCs/>
          <w:color w:val="000000" w:themeColor="text1"/>
          <w:sz w:val="24"/>
          <w:lang w:eastAsia="zh-CN"/>
        </w:rPr>
        <w:t>Front Oncol</w:t>
      </w:r>
      <w:r w:rsidRPr="00AE2528">
        <w:rPr>
          <w:rFonts w:ascii="Book Antiqua" w:hAnsi="Book Antiqua" w:cs="Arial"/>
          <w:color w:val="000000" w:themeColor="text1"/>
          <w:sz w:val="24"/>
          <w:lang w:eastAsia="zh-CN"/>
        </w:rPr>
        <w:t> 2012; </w:t>
      </w:r>
      <w:r w:rsidRPr="00AE2528">
        <w:rPr>
          <w:rFonts w:ascii="Book Antiqua" w:hAnsi="Book Antiqua" w:cs="Arial"/>
          <w:b/>
          <w:bCs/>
          <w:color w:val="000000" w:themeColor="text1"/>
          <w:sz w:val="24"/>
          <w:lang w:eastAsia="zh-CN"/>
        </w:rPr>
        <w:t>2</w:t>
      </w:r>
      <w:r w:rsidRPr="00AE2528">
        <w:rPr>
          <w:rFonts w:ascii="Book Antiqua" w:hAnsi="Book Antiqua" w:cs="Arial"/>
          <w:color w:val="000000" w:themeColor="text1"/>
          <w:sz w:val="24"/>
          <w:lang w:eastAsia="zh-CN"/>
        </w:rPr>
        <w:t>: 18 [PMID: 22649778 DOI: 10.3389/fonc.2012.00018]</w:t>
      </w:r>
    </w:p>
    <w:p w14:paraId="6F97F1BD"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62 </w:t>
      </w:r>
      <w:r w:rsidRPr="00AE2528">
        <w:rPr>
          <w:rFonts w:ascii="Book Antiqua" w:hAnsi="Book Antiqua" w:cs="Arial"/>
          <w:b/>
          <w:bCs/>
          <w:color w:val="000000" w:themeColor="text1"/>
          <w:sz w:val="24"/>
          <w:lang w:eastAsia="zh-CN"/>
        </w:rPr>
        <w:t>Pescador N</w:t>
      </w:r>
      <w:r w:rsidRPr="00AE2528">
        <w:rPr>
          <w:rFonts w:ascii="Book Antiqua" w:hAnsi="Book Antiqua" w:cs="Arial"/>
          <w:color w:val="000000" w:themeColor="text1"/>
          <w:sz w:val="24"/>
          <w:lang w:eastAsia="zh-CN"/>
        </w:rPr>
        <w:t>, Villar D, Cifuentes D, Garcia-Rocha M, Ortiz-Barahona A, Vazquez S, Ordoñez A, Cuevas Y, Saez-Morales D, Garcia-Bermejo ML, Landazuri MO, Guinovart J, del Peso L. Hypoxia promotes glycogen accumulation through hypoxia inducible factor (HIF)-mediated induction of glycogen synthase 1. </w:t>
      </w:r>
      <w:r w:rsidRPr="00AE2528">
        <w:rPr>
          <w:rFonts w:ascii="Book Antiqua" w:hAnsi="Book Antiqua" w:cs="Arial"/>
          <w:i/>
          <w:iCs/>
          <w:color w:val="000000" w:themeColor="text1"/>
          <w:sz w:val="24"/>
          <w:lang w:eastAsia="zh-CN"/>
        </w:rPr>
        <w:t>PLoS One</w:t>
      </w:r>
      <w:r w:rsidRPr="00AE2528">
        <w:rPr>
          <w:rFonts w:ascii="Book Antiqua" w:hAnsi="Book Antiqua" w:cs="Arial"/>
          <w:color w:val="000000" w:themeColor="text1"/>
          <w:sz w:val="24"/>
          <w:lang w:eastAsia="zh-CN"/>
        </w:rPr>
        <w:t> 2010; </w:t>
      </w:r>
      <w:r w:rsidRPr="00AE2528">
        <w:rPr>
          <w:rFonts w:ascii="Book Antiqua" w:hAnsi="Book Antiqua" w:cs="Arial"/>
          <w:b/>
          <w:bCs/>
          <w:color w:val="000000" w:themeColor="text1"/>
          <w:sz w:val="24"/>
          <w:lang w:eastAsia="zh-CN"/>
        </w:rPr>
        <w:t>5</w:t>
      </w:r>
      <w:r w:rsidRPr="00AE2528">
        <w:rPr>
          <w:rFonts w:ascii="Book Antiqua" w:hAnsi="Book Antiqua" w:cs="Arial"/>
          <w:color w:val="000000" w:themeColor="text1"/>
          <w:sz w:val="24"/>
          <w:lang w:eastAsia="zh-CN"/>
        </w:rPr>
        <w:t>: e9644 [PMID: 20300197 DOI: 10.1371/journal.pone.0009644]</w:t>
      </w:r>
    </w:p>
    <w:p w14:paraId="3321C0B2"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63 </w:t>
      </w:r>
      <w:r w:rsidRPr="00AE2528">
        <w:rPr>
          <w:rFonts w:ascii="Book Antiqua" w:hAnsi="Book Antiqua" w:cs="Arial"/>
          <w:b/>
          <w:bCs/>
          <w:color w:val="000000" w:themeColor="text1"/>
          <w:sz w:val="24"/>
          <w:lang w:eastAsia="zh-CN"/>
        </w:rPr>
        <w:t>Shen GM</w:t>
      </w:r>
      <w:r w:rsidRPr="00AE2528">
        <w:rPr>
          <w:rFonts w:ascii="Book Antiqua" w:hAnsi="Book Antiqua" w:cs="Arial"/>
          <w:color w:val="000000" w:themeColor="text1"/>
          <w:sz w:val="24"/>
          <w:lang w:eastAsia="zh-CN"/>
        </w:rPr>
        <w:t>, Zhang FL, Liu XL, Zhang JW. Hypoxia-inducible factor 1-mediated regulation of PPP1R3C promotes glycogen accumulation in human MCF-7 cells under hypoxia. </w:t>
      </w:r>
      <w:r w:rsidRPr="00AE2528">
        <w:rPr>
          <w:rFonts w:ascii="Book Antiqua" w:hAnsi="Book Antiqua" w:cs="Arial"/>
          <w:i/>
          <w:iCs/>
          <w:color w:val="000000" w:themeColor="text1"/>
          <w:sz w:val="24"/>
          <w:lang w:eastAsia="zh-CN"/>
        </w:rPr>
        <w:t>FEBS Lett</w:t>
      </w:r>
      <w:r w:rsidRPr="00AE2528">
        <w:rPr>
          <w:rFonts w:ascii="Book Antiqua" w:hAnsi="Book Antiqua" w:cs="Arial"/>
          <w:color w:val="000000" w:themeColor="text1"/>
          <w:sz w:val="24"/>
          <w:lang w:eastAsia="zh-CN"/>
        </w:rPr>
        <w:t> 2010; </w:t>
      </w:r>
      <w:r w:rsidRPr="00AE2528">
        <w:rPr>
          <w:rFonts w:ascii="Book Antiqua" w:hAnsi="Book Antiqua" w:cs="Arial"/>
          <w:b/>
          <w:bCs/>
          <w:color w:val="000000" w:themeColor="text1"/>
          <w:sz w:val="24"/>
          <w:lang w:eastAsia="zh-CN"/>
        </w:rPr>
        <w:t>584</w:t>
      </w:r>
      <w:r w:rsidRPr="00AE2528">
        <w:rPr>
          <w:rFonts w:ascii="Book Antiqua" w:hAnsi="Book Antiqua" w:cs="Arial"/>
          <w:color w:val="000000" w:themeColor="text1"/>
          <w:sz w:val="24"/>
          <w:lang w:eastAsia="zh-CN"/>
        </w:rPr>
        <w:t>: 4366-4372 [PMID: 20888814 DOI: 10.1016/j.febslet.2010.09.040]</w:t>
      </w:r>
    </w:p>
    <w:p w14:paraId="30EA28D5" w14:textId="4ABBF6D6"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64 </w:t>
      </w:r>
      <w:r w:rsidRPr="00AE2528">
        <w:rPr>
          <w:rFonts w:ascii="Book Antiqua" w:hAnsi="Book Antiqua" w:cs="Arial"/>
          <w:b/>
          <w:bCs/>
          <w:color w:val="000000" w:themeColor="text1"/>
          <w:sz w:val="24"/>
          <w:lang w:eastAsia="zh-CN"/>
        </w:rPr>
        <w:t>Wu D</w:t>
      </w:r>
      <w:r w:rsidRPr="00AE2528">
        <w:rPr>
          <w:rFonts w:ascii="Book Antiqua" w:hAnsi="Book Antiqua" w:cs="Arial"/>
          <w:color w:val="000000" w:themeColor="text1"/>
          <w:sz w:val="24"/>
          <w:lang w:eastAsia="zh-CN"/>
        </w:rPr>
        <w:t>, Zhang J, Lu Y, Bo S, Li L, Wang L, Zhang Q, Mao J. miR-140-5p inhibits the proliferation and enhances the efficacy of doxorubicin to breast cancer stem cells by targeting Wnt1. </w:t>
      </w:r>
      <w:r w:rsidRPr="00AE2528">
        <w:rPr>
          <w:rFonts w:ascii="Book Antiqua" w:hAnsi="Book Antiqua" w:cs="Arial"/>
          <w:i/>
          <w:iCs/>
          <w:color w:val="000000" w:themeColor="text1"/>
          <w:sz w:val="24"/>
          <w:lang w:eastAsia="zh-CN"/>
        </w:rPr>
        <w:t>Cancer Gene Ther</w:t>
      </w:r>
      <w:r w:rsidRPr="00AE2528">
        <w:rPr>
          <w:rFonts w:ascii="Book Antiqua" w:hAnsi="Book Antiqua" w:cs="Arial"/>
          <w:color w:val="000000" w:themeColor="text1"/>
          <w:sz w:val="24"/>
          <w:lang w:eastAsia="zh-CN"/>
        </w:rPr>
        <w:t> 2018 [PMID: 30032164 DOI: 10.1038/s41417-018-0035-0]</w:t>
      </w:r>
    </w:p>
    <w:p w14:paraId="222D47C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65 </w:t>
      </w:r>
      <w:r w:rsidRPr="00AE2528">
        <w:rPr>
          <w:rFonts w:ascii="Book Antiqua" w:hAnsi="Book Antiqua" w:cs="Arial"/>
          <w:b/>
          <w:bCs/>
          <w:color w:val="000000" w:themeColor="text1"/>
          <w:sz w:val="24"/>
          <w:lang w:eastAsia="zh-CN"/>
        </w:rPr>
        <w:t>Zhang W</w:t>
      </w:r>
      <w:r w:rsidRPr="00AE2528">
        <w:rPr>
          <w:rFonts w:ascii="Book Antiqua" w:hAnsi="Book Antiqua" w:cs="Arial"/>
          <w:color w:val="000000" w:themeColor="text1"/>
          <w:sz w:val="24"/>
          <w:lang w:eastAsia="zh-CN"/>
        </w:rPr>
        <w:t>, Zou C, Pan L, Xu Y, Qi W, Ma G, Hou Y, Jiang P. MicroRNA-140-5p inhibits the progression of colorectal cancer by targeting VEGFA. </w:t>
      </w:r>
      <w:r w:rsidRPr="00AE2528">
        <w:rPr>
          <w:rFonts w:ascii="Book Antiqua" w:hAnsi="Book Antiqua" w:cs="Arial"/>
          <w:i/>
          <w:iCs/>
          <w:color w:val="000000" w:themeColor="text1"/>
          <w:sz w:val="24"/>
          <w:lang w:eastAsia="zh-CN"/>
        </w:rPr>
        <w:t>Cell Physiol Biochem</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37</w:t>
      </w:r>
      <w:r w:rsidRPr="00AE2528">
        <w:rPr>
          <w:rFonts w:ascii="Book Antiqua" w:hAnsi="Book Antiqua" w:cs="Arial"/>
          <w:color w:val="000000" w:themeColor="text1"/>
          <w:sz w:val="24"/>
          <w:lang w:eastAsia="zh-CN"/>
        </w:rPr>
        <w:t>: 1123-1133 [PMID: 26402430 DOI: 10.1159/000430237]</w:t>
      </w:r>
    </w:p>
    <w:p w14:paraId="670DC496" w14:textId="5635658D" w:rsidR="00AD0F3A" w:rsidRPr="00AD0F3A" w:rsidRDefault="00AD0F3A" w:rsidP="00AD0F3A">
      <w:pPr>
        <w:wordWrap w:val="0"/>
        <w:snapToGrid w:val="0"/>
        <w:spacing w:line="360" w:lineRule="auto"/>
        <w:jc w:val="right"/>
        <w:rPr>
          <w:rFonts w:ascii="Book Antiqua" w:hAnsi="Book Antiqua"/>
          <w:b/>
          <w:bCs/>
          <w:sz w:val="24"/>
          <w:lang w:eastAsia="zh-CN"/>
        </w:rPr>
      </w:pPr>
      <w:bookmarkStart w:id="33" w:name="OLE_LINK148"/>
      <w:bookmarkStart w:id="34" w:name="OLE_LINK320"/>
      <w:bookmarkStart w:id="35" w:name="OLE_LINK387"/>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491"/>
      <w:bookmarkStart w:id="68" w:name="OLE_LINK532"/>
      <w:bookmarkStart w:id="69" w:name="OLE_LINK480"/>
      <w:bookmarkStart w:id="70" w:name="OLE_LINK567"/>
      <w:bookmarkStart w:id="71" w:name="OLE_LINK2700"/>
      <w:bookmarkStart w:id="72" w:name="OLE_LINK639"/>
      <w:bookmarkStart w:id="73" w:name="OLE_LINK688"/>
      <w:bookmarkStart w:id="74" w:name="OLE_LINK722"/>
      <w:bookmarkStart w:id="75" w:name="OLE_LINK542"/>
      <w:bookmarkStart w:id="76" w:name="OLE_LINK589"/>
      <w:bookmarkStart w:id="77" w:name="OLE_LINK640"/>
      <w:bookmarkStart w:id="78" w:name="OLE_LINK714"/>
      <w:bookmarkStart w:id="79" w:name="OLE_LINK593"/>
      <w:bookmarkStart w:id="80" w:name="OLE_LINK716"/>
      <w:bookmarkStart w:id="81" w:name="OLE_LINK770"/>
      <w:bookmarkStart w:id="82" w:name="OLE_LINK801"/>
      <w:bookmarkStart w:id="83" w:name="OLE_LINK660"/>
      <w:bookmarkStart w:id="84" w:name="OLE_LINK781"/>
      <w:bookmarkStart w:id="85" w:name="OLE_LINK833"/>
      <w:bookmarkStart w:id="86" w:name="OLE_LINK642"/>
      <w:bookmarkStart w:id="87" w:name="OLE_LINK700"/>
      <w:bookmarkStart w:id="88" w:name="OLE_LINK792"/>
      <w:bookmarkStart w:id="89" w:name="OLE_LINK2882"/>
      <w:bookmarkStart w:id="90" w:name="OLE_LINK836"/>
      <w:bookmarkStart w:id="91" w:name="OLE_LINK889"/>
      <w:bookmarkStart w:id="92" w:name="OLE_LINK782"/>
      <w:bookmarkStart w:id="93" w:name="OLE_LINK826"/>
      <w:bookmarkStart w:id="94" w:name="OLE_LINK865"/>
      <w:bookmarkStart w:id="95" w:name="OLE_LINK856"/>
      <w:bookmarkStart w:id="96" w:name="OLE_LINK908"/>
      <w:bookmarkStart w:id="97" w:name="OLE_LINK980"/>
      <w:bookmarkStart w:id="98" w:name="OLE_LINK1018"/>
      <w:bookmarkStart w:id="99" w:name="OLE_LINK1049"/>
      <w:bookmarkStart w:id="100" w:name="OLE_LINK1076"/>
      <w:bookmarkStart w:id="101" w:name="OLE_LINK1106"/>
      <w:bookmarkStart w:id="102" w:name="OLE_LINK891"/>
      <w:bookmarkStart w:id="103" w:name="OLE_LINK943"/>
      <w:bookmarkStart w:id="104" w:name="OLE_LINK981"/>
      <w:bookmarkStart w:id="105" w:name="OLE_LINK1030"/>
      <w:bookmarkStart w:id="106" w:name="OLE_LINK847"/>
      <w:bookmarkStart w:id="107" w:name="OLE_LINK909"/>
      <w:bookmarkStart w:id="108" w:name="OLE_LINK906"/>
      <w:bookmarkStart w:id="109" w:name="OLE_LINK992"/>
      <w:bookmarkStart w:id="110" w:name="OLE_LINK993"/>
      <w:bookmarkStart w:id="111" w:name="OLE_LINK1052"/>
      <w:bookmarkStart w:id="112" w:name="OLE_LINK946"/>
      <w:bookmarkStart w:id="113" w:name="OLE_LINK911"/>
      <w:bookmarkStart w:id="114" w:name="OLE_LINK930"/>
      <w:bookmarkStart w:id="115" w:name="OLE_LINK1059"/>
      <w:bookmarkStart w:id="116" w:name="OLE_LINK1174"/>
      <w:bookmarkStart w:id="117" w:name="OLE_LINK1137"/>
      <w:bookmarkStart w:id="118" w:name="OLE_LINK1167"/>
      <w:bookmarkStart w:id="119" w:name="OLE_LINK1200"/>
      <w:bookmarkStart w:id="120" w:name="OLE_LINK1241"/>
      <w:bookmarkStart w:id="121" w:name="OLE_LINK1288"/>
      <w:bookmarkStart w:id="122" w:name="OLE_LINK1056"/>
      <w:bookmarkStart w:id="123" w:name="OLE_LINK1158"/>
      <w:bookmarkStart w:id="124" w:name="OLE_LINK1175"/>
      <w:bookmarkStart w:id="125" w:name="OLE_LINK1074"/>
      <w:bookmarkStart w:id="126" w:name="OLE_LINK1169"/>
      <w:bookmarkStart w:id="127" w:name="OLE_LINK386"/>
      <w:bookmarkStart w:id="128" w:name="OLE_LINK33"/>
      <w:bookmarkStart w:id="129" w:name="OLE_LINK34"/>
      <w:r w:rsidRPr="00AD0F3A">
        <w:rPr>
          <w:rFonts w:ascii="Book Antiqua" w:hAnsi="Book Antiqua"/>
          <w:b/>
          <w:bCs/>
          <w:sz w:val="24"/>
          <w:lang w:eastAsia="zh-CN"/>
        </w:rPr>
        <w:t>P-Reviewer:</w:t>
      </w:r>
      <w:r w:rsidRPr="00AD0F3A">
        <w:rPr>
          <w:rFonts w:ascii="Book Antiqua" w:hAnsi="Book Antiqua" w:hint="eastAsia"/>
          <w:b/>
          <w:bCs/>
          <w:sz w:val="24"/>
          <w:lang w:eastAsia="zh-CN"/>
        </w:rPr>
        <w:t xml:space="preserve"> </w:t>
      </w:r>
      <w:r>
        <w:rPr>
          <w:rFonts w:ascii="Book Antiqua" w:hAnsi="Book Antiqua"/>
          <w:bCs/>
          <w:sz w:val="24"/>
          <w:lang w:eastAsia="zh-CN"/>
        </w:rPr>
        <w:t xml:space="preserve">Leon J, </w:t>
      </w:r>
      <w:r w:rsidRPr="00AD0F3A">
        <w:rPr>
          <w:rFonts w:ascii="Book Antiqua" w:hAnsi="Book Antiqua"/>
          <w:bCs/>
          <w:sz w:val="24"/>
          <w:lang w:eastAsia="zh-CN"/>
        </w:rPr>
        <w:t>Linnebacher</w:t>
      </w:r>
      <w:r>
        <w:rPr>
          <w:rFonts w:ascii="Book Antiqua" w:hAnsi="Book Antiqua"/>
          <w:bCs/>
          <w:sz w:val="24"/>
          <w:lang w:eastAsia="zh-CN"/>
        </w:rPr>
        <w:t xml:space="preserve"> M, </w:t>
      </w:r>
      <w:r w:rsidRPr="00AD0F3A">
        <w:rPr>
          <w:rFonts w:ascii="Book Antiqua" w:hAnsi="Book Antiqua"/>
          <w:bCs/>
          <w:sz w:val="24"/>
          <w:lang w:eastAsia="zh-CN"/>
        </w:rPr>
        <w:t>Serafino</w:t>
      </w:r>
      <w:r>
        <w:rPr>
          <w:rFonts w:ascii="Book Antiqua" w:hAnsi="Book Antiqua"/>
          <w:bCs/>
          <w:sz w:val="24"/>
          <w:lang w:eastAsia="zh-CN"/>
        </w:rPr>
        <w:t xml:space="preserve"> A</w:t>
      </w:r>
    </w:p>
    <w:p w14:paraId="163BA15C" w14:textId="06E22DB6" w:rsidR="00AD0F3A" w:rsidRPr="00AD0F3A" w:rsidRDefault="00AD0F3A" w:rsidP="005B5520">
      <w:pPr>
        <w:wordWrap w:val="0"/>
        <w:snapToGrid w:val="0"/>
        <w:spacing w:line="360" w:lineRule="auto"/>
        <w:jc w:val="right"/>
        <w:rPr>
          <w:rFonts w:ascii="Book Antiqua" w:hAnsi="Book Antiqua"/>
          <w:sz w:val="24"/>
          <w:lang w:eastAsia="zh-CN"/>
        </w:rPr>
      </w:pPr>
      <w:r w:rsidRPr="00AD0F3A">
        <w:rPr>
          <w:rFonts w:ascii="Book Antiqua" w:hAnsi="Book Antiqua"/>
          <w:b/>
          <w:bCs/>
          <w:sz w:val="24"/>
          <w:lang w:eastAsia="zh-CN"/>
        </w:rPr>
        <w:t>S-Editor:</w:t>
      </w:r>
      <w:r w:rsidRPr="00AD0F3A">
        <w:rPr>
          <w:rFonts w:ascii="Book Antiqua" w:hAnsi="Book Antiqua" w:hint="eastAsia"/>
          <w:sz w:val="24"/>
          <w:lang w:eastAsia="zh-CN"/>
        </w:rPr>
        <w:t xml:space="preserve"> </w:t>
      </w:r>
      <w:r w:rsidRPr="00AD0F3A">
        <w:rPr>
          <w:rFonts w:ascii="Book Antiqua" w:hAnsi="Book Antiqua"/>
          <w:sz w:val="24"/>
          <w:lang w:eastAsia="zh-CN"/>
        </w:rPr>
        <w:t>Ma</w:t>
      </w:r>
      <w:r w:rsidRPr="00AD0F3A">
        <w:rPr>
          <w:rFonts w:ascii="Book Antiqua" w:hAnsi="Book Antiqua" w:hint="eastAsia"/>
          <w:sz w:val="24"/>
          <w:lang w:eastAsia="zh-CN"/>
        </w:rPr>
        <w:t xml:space="preserve"> </w:t>
      </w:r>
      <w:r w:rsidRPr="00AD0F3A">
        <w:rPr>
          <w:rFonts w:ascii="Book Antiqua" w:hAnsi="Book Antiqua"/>
          <w:sz w:val="24"/>
          <w:lang w:eastAsia="zh-CN"/>
        </w:rPr>
        <w:t>RY</w:t>
      </w:r>
      <w:r w:rsidRPr="00AD0F3A">
        <w:rPr>
          <w:rFonts w:ascii="Book Antiqua" w:hAnsi="Book Antiqua" w:hint="eastAsia"/>
          <w:sz w:val="24"/>
          <w:lang w:eastAsia="zh-CN"/>
        </w:rPr>
        <w:t xml:space="preserve"> </w:t>
      </w:r>
      <w:r w:rsidRPr="00AD0F3A">
        <w:rPr>
          <w:rFonts w:ascii="Book Antiqua" w:hAnsi="Book Antiqua"/>
          <w:b/>
          <w:bCs/>
          <w:sz w:val="24"/>
          <w:lang w:eastAsia="zh-CN"/>
        </w:rPr>
        <w:t>L-Editor:</w:t>
      </w:r>
      <w:r w:rsidRPr="00AD0F3A">
        <w:rPr>
          <w:rFonts w:ascii="Book Antiqua" w:hAnsi="Book Antiqua"/>
          <w:sz w:val="24"/>
          <w:lang w:eastAsia="zh-CN"/>
        </w:rPr>
        <w:t xml:space="preserve"> </w:t>
      </w:r>
      <w:r w:rsidR="003C719C">
        <w:rPr>
          <w:rFonts w:ascii="Book Antiqua" w:hAnsi="Book Antiqua"/>
          <w:sz w:val="24"/>
          <w:lang w:eastAsia="zh-CN"/>
        </w:rPr>
        <w:t xml:space="preserve">Wang TQ </w:t>
      </w:r>
      <w:r w:rsidRPr="00AD0F3A">
        <w:rPr>
          <w:rFonts w:ascii="Book Antiqua" w:hAnsi="Book Antiqua"/>
          <w:b/>
          <w:bCs/>
          <w:sz w:val="24"/>
          <w:lang w:eastAsia="zh-CN"/>
        </w:rPr>
        <w:t>E-Editor:</w:t>
      </w:r>
    </w:p>
    <w:p w14:paraId="08AA0B5C" w14:textId="77777777" w:rsidR="00AD0F3A" w:rsidRPr="00AD0F3A" w:rsidRDefault="00AD0F3A" w:rsidP="00AD0F3A">
      <w:pPr>
        <w:shd w:val="clear" w:color="auto" w:fill="FFFFFF"/>
        <w:snapToGrid w:val="0"/>
        <w:spacing w:line="360" w:lineRule="auto"/>
        <w:jc w:val="both"/>
        <w:rPr>
          <w:rFonts w:ascii="Book Antiqua" w:hAnsi="Book Antiqua" w:cs="Helvetica"/>
          <w:b/>
          <w:sz w:val="24"/>
          <w:lang w:eastAsia="zh-CN"/>
        </w:rPr>
      </w:pPr>
      <w:bookmarkStart w:id="130" w:name="OLE_LINK880"/>
      <w:bookmarkStart w:id="131" w:name="OLE_LINK88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AD0F3A">
        <w:rPr>
          <w:rFonts w:ascii="Book Antiqua" w:hAnsi="Book Antiqua" w:cs="Helvetica"/>
          <w:b/>
          <w:sz w:val="24"/>
          <w:lang w:eastAsia="zh-CN"/>
        </w:rPr>
        <w:lastRenderedPageBreak/>
        <w:t xml:space="preserve">Specialty type: </w:t>
      </w:r>
      <w:r w:rsidRPr="00AD0F3A">
        <w:rPr>
          <w:rFonts w:ascii="Book Antiqua" w:hAnsi="Book Antiqua" w:cs="Helvetica"/>
          <w:sz w:val="24"/>
          <w:lang w:eastAsia="zh-CN"/>
        </w:rPr>
        <w:t>Gastroenterology and</w:t>
      </w:r>
      <w:r w:rsidRPr="00AD0F3A">
        <w:rPr>
          <w:rFonts w:ascii="Book Antiqua" w:hAnsi="Book Antiqua" w:cs="Helvetica" w:hint="eastAsia"/>
          <w:sz w:val="24"/>
          <w:lang w:eastAsia="zh-CN"/>
        </w:rPr>
        <w:t xml:space="preserve"> </w:t>
      </w:r>
      <w:r w:rsidRPr="00AD0F3A">
        <w:rPr>
          <w:rFonts w:ascii="Book Antiqua" w:hAnsi="Book Antiqua" w:cs="Helvetica"/>
          <w:sz w:val="24"/>
          <w:lang w:eastAsia="zh-CN"/>
        </w:rPr>
        <w:t>hepatology</w:t>
      </w:r>
    </w:p>
    <w:p w14:paraId="7E828017" w14:textId="77777777" w:rsidR="00AD0F3A" w:rsidRPr="00AD0F3A" w:rsidRDefault="00AD0F3A" w:rsidP="00AD0F3A">
      <w:pPr>
        <w:shd w:val="clear" w:color="auto" w:fill="FFFFFF"/>
        <w:snapToGrid w:val="0"/>
        <w:spacing w:line="360" w:lineRule="auto"/>
        <w:jc w:val="both"/>
        <w:rPr>
          <w:rFonts w:ascii="Book Antiqua" w:hAnsi="Book Antiqua" w:cs="Helvetica"/>
          <w:b/>
          <w:sz w:val="24"/>
          <w:lang w:eastAsia="zh-CN"/>
        </w:rPr>
      </w:pPr>
      <w:r w:rsidRPr="00AD0F3A">
        <w:rPr>
          <w:rFonts w:ascii="Book Antiqua" w:hAnsi="Book Antiqua" w:cs="Helvetica"/>
          <w:b/>
          <w:sz w:val="24"/>
          <w:lang w:eastAsia="zh-CN"/>
        </w:rPr>
        <w:t xml:space="preserve">Country of origin: </w:t>
      </w:r>
      <w:r w:rsidRPr="00AD0F3A">
        <w:rPr>
          <w:rFonts w:ascii="Book Antiqua" w:hAnsi="Book Antiqua" w:cs="Helvetica"/>
          <w:sz w:val="24"/>
          <w:lang w:eastAsia="zh-CN"/>
        </w:rPr>
        <w:t>China</w:t>
      </w:r>
    </w:p>
    <w:p w14:paraId="6F78F0FB" w14:textId="77777777" w:rsidR="00AD0F3A" w:rsidRPr="00AD0F3A" w:rsidRDefault="00AD0F3A" w:rsidP="00AD0F3A">
      <w:pPr>
        <w:shd w:val="clear" w:color="auto" w:fill="FFFFFF"/>
        <w:snapToGrid w:val="0"/>
        <w:spacing w:line="360" w:lineRule="auto"/>
        <w:jc w:val="both"/>
        <w:rPr>
          <w:rFonts w:ascii="Book Antiqua" w:hAnsi="Book Antiqua" w:cs="Helvetica"/>
          <w:b/>
          <w:sz w:val="24"/>
          <w:lang w:eastAsia="zh-CN"/>
        </w:rPr>
      </w:pPr>
      <w:r w:rsidRPr="00AD0F3A">
        <w:rPr>
          <w:rFonts w:ascii="Book Antiqua" w:hAnsi="Book Antiqua" w:cs="Helvetica"/>
          <w:b/>
          <w:sz w:val="24"/>
          <w:lang w:eastAsia="zh-CN"/>
        </w:rPr>
        <w:t>Peer-review report classification</w:t>
      </w:r>
    </w:p>
    <w:p w14:paraId="0DC1CC7D" w14:textId="77777777" w:rsidR="00AD0F3A" w:rsidRPr="00AD0F3A" w:rsidRDefault="00AD0F3A" w:rsidP="00AD0F3A">
      <w:pPr>
        <w:shd w:val="clear" w:color="auto" w:fill="FFFFFF"/>
        <w:snapToGrid w:val="0"/>
        <w:spacing w:line="360" w:lineRule="auto"/>
        <w:jc w:val="both"/>
        <w:rPr>
          <w:rFonts w:ascii="Book Antiqua" w:hAnsi="Book Antiqua" w:cs="Helvetica"/>
          <w:sz w:val="24"/>
          <w:lang w:eastAsia="zh-CN"/>
        </w:rPr>
      </w:pPr>
      <w:r w:rsidRPr="00AD0F3A">
        <w:rPr>
          <w:rFonts w:ascii="Book Antiqua" w:hAnsi="Book Antiqua" w:cs="Helvetica"/>
          <w:sz w:val="24"/>
          <w:lang w:eastAsia="zh-CN"/>
        </w:rPr>
        <w:t xml:space="preserve">Grade A (Excellent): </w:t>
      </w:r>
      <w:r w:rsidRPr="00AD0F3A">
        <w:rPr>
          <w:rFonts w:ascii="Book Antiqua" w:hAnsi="Book Antiqua" w:cs="Helvetica" w:hint="eastAsia"/>
          <w:sz w:val="24"/>
          <w:lang w:eastAsia="zh-CN"/>
        </w:rPr>
        <w:t>0</w:t>
      </w:r>
    </w:p>
    <w:p w14:paraId="5ECEA243" w14:textId="77777777" w:rsidR="00AD0F3A" w:rsidRPr="00AD0F3A" w:rsidRDefault="00AD0F3A" w:rsidP="00AD0F3A">
      <w:pPr>
        <w:shd w:val="clear" w:color="auto" w:fill="FFFFFF"/>
        <w:snapToGrid w:val="0"/>
        <w:spacing w:line="360" w:lineRule="auto"/>
        <w:jc w:val="both"/>
        <w:rPr>
          <w:rFonts w:ascii="Book Antiqua" w:hAnsi="Book Antiqua" w:cs="Helvetica"/>
          <w:sz w:val="24"/>
          <w:lang w:eastAsia="zh-CN"/>
        </w:rPr>
      </w:pPr>
      <w:r w:rsidRPr="00AD0F3A">
        <w:rPr>
          <w:rFonts w:ascii="Book Antiqua" w:hAnsi="Book Antiqua" w:cs="Helvetica"/>
          <w:sz w:val="24"/>
          <w:lang w:eastAsia="zh-CN"/>
        </w:rPr>
        <w:t xml:space="preserve">Grade B (Very good): </w:t>
      </w:r>
      <w:r w:rsidRPr="00AD0F3A">
        <w:rPr>
          <w:rFonts w:ascii="Book Antiqua" w:hAnsi="Book Antiqua" w:cs="Helvetica" w:hint="eastAsia"/>
          <w:sz w:val="24"/>
          <w:lang w:eastAsia="zh-CN"/>
        </w:rPr>
        <w:t>B</w:t>
      </w:r>
    </w:p>
    <w:p w14:paraId="3833CFCA" w14:textId="77777777" w:rsidR="00AD0F3A" w:rsidRPr="00AD0F3A" w:rsidRDefault="00AD0F3A" w:rsidP="00AD0F3A">
      <w:pPr>
        <w:shd w:val="clear" w:color="auto" w:fill="FFFFFF"/>
        <w:snapToGrid w:val="0"/>
        <w:spacing w:line="360" w:lineRule="auto"/>
        <w:jc w:val="both"/>
        <w:rPr>
          <w:rFonts w:ascii="Book Antiqua" w:hAnsi="Book Antiqua" w:cs="Helvetica"/>
          <w:sz w:val="24"/>
          <w:lang w:eastAsia="zh-CN"/>
        </w:rPr>
      </w:pPr>
      <w:r w:rsidRPr="00AD0F3A">
        <w:rPr>
          <w:rFonts w:ascii="Book Antiqua" w:hAnsi="Book Antiqua" w:cs="Helvetica"/>
          <w:sz w:val="24"/>
          <w:lang w:eastAsia="zh-CN"/>
        </w:rPr>
        <w:t xml:space="preserve">Grade C (Good): </w:t>
      </w:r>
      <w:r w:rsidRPr="00AD0F3A">
        <w:rPr>
          <w:rFonts w:ascii="Book Antiqua" w:hAnsi="Book Antiqua" w:cs="Helvetica" w:hint="eastAsia"/>
          <w:sz w:val="24"/>
          <w:lang w:eastAsia="zh-CN"/>
        </w:rPr>
        <w:t>C, C</w:t>
      </w:r>
    </w:p>
    <w:p w14:paraId="36B73DFE" w14:textId="77777777" w:rsidR="00AD0F3A" w:rsidRPr="00AD0F3A" w:rsidRDefault="00AD0F3A" w:rsidP="00AD0F3A">
      <w:pPr>
        <w:shd w:val="clear" w:color="auto" w:fill="FFFFFF"/>
        <w:snapToGrid w:val="0"/>
        <w:spacing w:line="360" w:lineRule="auto"/>
        <w:jc w:val="both"/>
        <w:rPr>
          <w:rFonts w:ascii="Book Antiqua" w:hAnsi="Book Antiqua" w:cs="Helvetica"/>
          <w:sz w:val="24"/>
          <w:lang w:eastAsia="zh-CN"/>
        </w:rPr>
      </w:pPr>
      <w:r w:rsidRPr="00AD0F3A">
        <w:rPr>
          <w:rFonts w:ascii="Book Antiqua" w:hAnsi="Book Antiqua" w:cs="Helvetica"/>
          <w:sz w:val="24"/>
          <w:lang w:eastAsia="zh-CN"/>
        </w:rPr>
        <w:t xml:space="preserve">Grade D (Fair): </w:t>
      </w:r>
      <w:r w:rsidRPr="00AD0F3A">
        <w:rPr>
          <w:rFonts w:ascii="Book Antiqua" w:hAnsi="Book Antiqua" w:cs="Helvetica" w:hint="eastAsia"/>
          <w:sz w:val="24"/>
          <w:lang w:eastAsia="zh-CN"/>
        </w:rPr>
        <w:t>0</w:t>
      </w:r>
    </w:p>
    <w:p w14:paraId="2ED2094C" w14:textId="77777777" w:rsidR="00AD0F3A" w:rsidRPr="00AD0F3A" w:rsidRDefault="00AD0F3A" w:rsidP="00AD0F3A">
      <w:pPr>
        <w:snapToGrid w:val="0"/>
        <w:spacing w:line="360" w:lineRule="auto"/>
        <w:jc w:val="both"/>
        <w:rPr>
          <w:rFonts w:ascii="Book Antiqua" w:hAnsi="Book Antiqua"/>
          <w:b/>
          <w:iCs/>
          <w:sz w:val="24"/>
          <w:lang w:eastAsia="zh-CN"/>
        </w:rPr>
      </w:pPr>
      <w:r w:rsidRPr="00AD0F3A">
        <w:rPr>
          <w:rFonts w:ascii="Book Antiqua" w:hAnsi="Book Antiqua" w:cs="Helvetica"/>
          <w:sz w:val="24"/>
          <w:lang w:eastAsia="zh-CN"/>
        </w:rPr>
        <w:t xml:space="preserve">Grade E (Poor): </w:t>
      </w:r>
      <w:r w:rsidRPr="00AD0F3A">
        <w:rPr>
          <w:rFonts w:ascii="Book Antiqua" w:hAnsi="Book Antiqua" w:cs="Helvetica" w:hint="eastAsia"/>
          <w:sz w:val="24"/>
          <w:lang w:eastAsia="zh-CN"/>
        </w:rPr>
        <w:t>0</w:t>
      </w:r>
      <w:bookmarkEnd w:id="127"/>
      <w:bookmarkEnd w:id="130"/>
      <w:bookmarkEnd w:id="131"/>
    </w:p>
    <w:bookmarkEnd w:id="128"/>
    <w:bookmarkEnd w:id="129"/>
    <w:p w14:paraId="76D6629D" w14:textId="77777777" w:rsidR="00AD0F3A" w:rsidRDefault="00AD0F3A">
      <w:pPr>
        <w:spacing w:after="200" w:line="276" w:lineRule="auto"/>
        <w:rPr>
          <w:rFonts w:ascii="Book Antiqua" w:hAnsi="Book Antiqua"/>
          <w:color w:val="000000" w:themeColor="text1"/>
          <w:sz w:val="24"/>
          <w:lang w:eastAsia="zh-CN"/>
        </w:rPr>
      </w:pPr>
      <w:r>
        <w:rPr>
          <w:rFonts w:ascii="Book Antiqua" w:hAnsi="Book Antiqua"/>
          <w:color w:val="000000" w:themeColor="text1"/>
          <w:sz w:val="24"/>
          <w:lang w:eastAsia="zh-CN"/>
        </w:rPr>
        <w:br w:type="page"/>
      </w:r>
    </w:p>
    <w:p w14:paraId="2D1EF6C0" w14:textId="58F03676" w:rsidR="00644D7B" w:rsidRPr="0056740F" w:rsidRDefault="00644D7B" w:rsidP="0056740F">
      <w:pPr>
        <w:adjustRightInd w:val="0"/>
        <w:snapToGrid w:val="0"/>
        <w:spacing w:line="360" w:lineRule="auto"/>
        <w:jc w:val="both"/>
        <w:rPr>
          <w:rFonts w:ascii="Book Antiqua" w:eastAsiaTheme="minorEastAsia" w:hAnsi="Book Antiqua"/>
          <w:b/>
          <w:color w:val="000000" w:themeColor="text1"/>
          <w:sz w:val="24"/>
          <w:lang w:eastAsia="zh-CN"/>
        </w:rPr>
      </w:pPr>
      <w:r w:rsidRPr="0056740F">
        <w:rPr>
          <w:rFonts w:ascii="Book Antiqua" w:eastAsiaTheme="minorEastAsia" w:hAnsi="Book Antiqua"/>
          <w:b/>
          <w:color w:val="000000" w:themeColor="text1"/>
          <w:sz w:val="24"/>
          <w:lang w:eastAsia="zh-CN"/>
        </w:rPr>
        <w:lastRenderedPageBreak/>
        <w:t xml:space="preserve">Table 1 Associations of </w:t>
      </w:r>
      <w:r w:rsidR="003C511C" w:rsidRPr="0056740F">
        <w:rPr>
          <w:rFonts w:ascii="Book Antiqua" w:eastAsiaTheme="minorEastAsia" w:hAnsi="Book Antiqua"/>
          <w:b/>
          <w:color w:val="000000" w:themeColor="text1"/>
          <w:sz w:val="24"/>
          <w:lang w:eastAsia="zh-CN"/>
        </w:rPr>
        <w:t>cancer susceptibility</w:t>
      </w:r>
      <w:r w:rsidRPr="0056740F">
        <w:rPr>
          <w:rFonts w:ascii="Book Antiqua" w:eastAsiaTheme="minorEastAsia" w:hAnsi="Book Antiqua"/>
          <w:b/>
          <w:color w:val="000000" w:themeColor="text1"/>
          <w:sz w:val="24"/>
          <w:lang w:eastAsia="zh-CN"/>
        </w:rPr>
        <w:t xml:space="preserve"> </w:t>
      </w:r>
      <w:r w:rsidR="003C719C">
        <w:rPr>
          <w:rFonts w:ascii="Book Antiqua" w:eastAsiaTheme="minorEastAsia" w:hAnsi="Book Antiqua"/>
          <w:b/>
          <w:color w:val="000000" w:themeColor="text1"/>
          <w:sz w:val="24"/>
          <w:lang w:eastAsia="zh-CN"/>
        </w:rPr>
        <w:t xml:space="preserve">19 expression </w:t>
      </w:r>
      <w:r w:rsidRPr="0056740F">
        <w:rPr>
          <w:rFonts w:ascii="Book Antiqua" w:eastAsiaTheme="minorEastAsia" w:hAnsi="Book Antiqua"/>
          <w:b/>
          <w:color w:val="000000" w:themeColor="text1"/>
          <w:sz w:val="24"/>
          <w:lang w:eastAsia="zh-CN"/>
        </w:rPr>
        <w:t xml:space="preserve">with </w:t>
      </w:r>
      <w:r w:rsidR="003C719C" w:rsidRPr="0056740F">
        <w:rPr>
          <w:rFonts w:ascii="Book Antiqua" w:eastAsiaTheme="minorEastAsia" w:hAnsi="Book Antiqua"/>
          <w:b/>
          <w:color w:val="000000" w:themeColor="text1"/>
          <w:sz w:val="24"/>
          <w:lang w:eastAsia="zh-CN"/>
        </w:rPr>
        <w:t>clinic</w:t>
      </w:r>
      <w:r w:rsidR="003C719C">
        <w:rPr>
          <w:rFonts w:ascii="Book Antiqua" w:eastAsiaTheme="minorEastAsia" w:hAnsi="Book Antiqua"/>
          <w:b/>
          <w:color w:val="000000" w:themeColor="text1"/>
          <w:sz w:val="24"/>
          <w:lang w:eastAsia="zh-CN"/>
        </w:rPr>
        <w:t>o</w:t>
      </w:r>
      <w:r w:rsidRPr="0056740F">
        <w:rPr>
          <w:rFonts w:ascii="Book Antiqua" w:eastAsiaTheme="minorEastAsia" w:hAnsi="Book Antiqua"/>
          <w:b/>
          <w:color w:val="000000" w:themeColor="text1"/>
          <w:sz w:val="24"/>
          <w:lang w:eastAsia="zh-CN"/>
        </w:rPr>
        <w:t>patholog</w:t>
      </w:r>
      <w:r w:rsidR="003C719C">
        <w:rPr>
          <w:rFonts w:ascii="Book Antiqua" w:eastAsiaTheme="minorEastAsia" w:hAnsi="Book Antiqua"/>
          <w:b/>
          <w:color w:val="000000" w:themeColor="text1"/>
          <w:sz w:val="24"/>
          <w:lang w:eastAsia="zh-CN"/>
        </w:rPr>
        <w:t>ic</w:t>
      </w:r>
      <w:r w:rsidRPr="0056740F">
        <w:rPr>
          <w:rFonts w:ascii="Book Antiqua" w:eastAsiaTheme="minorEastAsia" w:hAnsi="Book Antiqua"/>
          <w:b/>
          <w:color w:val="000000" w:themeColor="text1"/>
          <w:sz w:val="24"/>
          <w:lang w:eastAsia="zh-CN"/>
        </w:rPr>
        <w:t xml:space="preserve"> features of </w:t>
      </w:r>
      <w:r w:rsidR="003C511C" w:rsidRPr="0056740F">
        <w:rPr>
          <w:rFonts w:ascii="Book Antiqua" w:eastAsiaTheme="minorEastAsia" w:hAnsi="Book Antiqua"/>
          <w:b/>
          <w:color w:val="000000" w:themeColor="text1"/>
          <w:sz w:val="24"/>
          <w:lang w:eastAsia="zh-CN"/>
        </w:rPr>
        <w:t xml:space="preserve">patients with colorectal cancer </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1222"/>
        <w:gridCol w:w="1608"/>
        <w:gridCol w:w="1595"/>
        <w:gridCol w:w="1620"/>
      </w:tblGrid>
      <w:tr w:rsidR="0056740F" w:rsidRPr="00AD0F3A" w14:paraId="42DBBE98" w14:textId="77777777" w:rsidTr="008F7923">
        <w:trPr>
          <w:jc w:val="center"/>
        </w:trPr>
        <w:tc>
          <w:tcPr>
            <w:tcW w:w="2836" w:type="dxa"/>
            <w:tcBorders>
              <w:top w:val="single" w:sz="12" w:space="0" w:color="auto"/>
            </w:tcBorders>
          </w:tcPr>
          <w:p w14:paraId="17ECF533" w14:textId="43AA4C1F" w:rsidR="00644D7B" w:rsidRPr="00AD0F3A" w:rsidRDefault="00644D7B" w:rsidP="0056740F">
            <w:pPr>
              <w:adjustRightInd w:val="0"/>
              <w:snapToGrid w:val="0"/>
              <w:spacing w:line="360" w:lineRule="auto"/>
              <w:jc w:val="both"/>
              <w:rPr>
                <w:rFonts w:ascii="Book Antiqua" w:eastAsiaTheme="minorEastAsia" w:hAnsi="Book Antiqua"/>
                <w:b/>
                <w:color w:val="000000" w:themeColor="text1"/>
                <w:sz w:val="24"/>
                <w:lang w:eastAsia="zh-CN"/>
              </w:rPr>
            </w:pPr>
            <w:r w:rsidRPr="00AD0F3A">
              <w:rPr>
                <w:rFonts w:ascii="Book Antiqua" w:eastAsiaTheme="minorEastAsia" w:hAnsi="Book Antiqua"/>
                <w:b/>
                <w:color w:val="000000" w:themeColor="text1"/>
                <w:sz w:val="24"/>
                <w:lang w:eastAsia="zh-CN"/>
              </w:rPr>
              <w:t>Feature</w:t>
            </w:r>
          </w:p>
        </w:tc>
        <w:tc>
          <w:tcPr>
            <w:tcW w:w="1307" w:type="dxa"/>
            <w:tcBorders>
              <w:top w:val="single" w:sz="12" w:space="0" w:color="auto"/>
            </w:tcBorders>
          </w:tcPr>
          <w:p w14:paraId="78876A02" w14:textId="77777777" w:rsidR="00644D7B" w:rsidRPr="00AD0F3A" w:rsidRDefault="00644D7B" w:rsidP="00F16408">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color w:val="000000" w:themeColor="text1"/>
                <w:sz w:val="24"/>
                <w:lang w:eastAsia="zh-CN"/>
              </w:rPr>
              <w:t>Total</w:t>
            </w:r>
          </w:p>
        </w:tc>
        <w:tc>
          <w:tcPr>
            <w:tcW w:w="3542" w:type="dxa"/>
            <w:gridSpan w:val="2"/>
            <w:tcBorders>
              <w:top w:val="single" w:sz="12" w:space="0" w:color="auto"/>
              <w:bottom w:val="nil"/>
            </w:tcBorders>
          </w:tcPr>
          <w:p w14:paraId="7DFACFAD" w14:textId="77777777" w:rsidR="00644D7B" w:rsidRPr="00AD0F3A" w:rsidRDefault="00644D7B" w:rsidP="00F16408">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color w:val="000000" w:themeColor="text1"/>
                <w:sz w:val="24"/>
                <w:lang w:eastAsia="zh-CN"/>
              </w:rPr>
              <w:t>CASC19 expression</w:t>
            </w:r>
          </w:p>
        </w:tc>
        <w:tc>
          <w:tcPr>
            <w:tcW w:w="1772" w:type="dxa"/>
            <w:tcBorders>
              <w:top w:val="single" w:sz="12" w:space="0" w:color="auto"/>
            </w:tcBorders>
          </w:tcPr>
          <w:p w14:paraId="19FE10EB" w14:textId="7626A58F" w:rsidR="00644D7B" w:rsidRPr="00AD0F3A" w:rsidRDefault="003C719C" w:rsidP="003C719C">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i/>
                <w:color w:val="000000" w:themeColor="text1"/>
                <w:sz w:val="24"/>
                <w:lang w:eastAsia="zh-CN"/>
              </w:rPr>
              <w:t>P</w:t>
            </w:r>
            <w:r>
              <w:rPr>
                <w:rFonts w:ascii="Book Antiqua" w:eastAsiaTheme="minorEastAsia" w:hAnsi="Book Antiqua"/>
                <w:b/>
                <w:color w:val="000000" w:themeColor="text1"/>
                <w:sz w:val="24"/>
                <w:lang w:eastAsia="zh-CN"/>
              </w:rPr>
              <w:t>-</w:t>
            </w:r>
            <w:r w:rsidR="00644D7B" w:rsidRPr="00AD0F3A">
              <w:rPr>
                <w:rFonts w:ascii="Book Antiqua" w:eastAsiaTheme="minorEastAsia" w:hAnsi="Book Antiqua"/>
                <w:b/>
                <w:color w:val="000000" w:themeColor="text1"/>
                <w:sz w:val="24"/>
                <w:lang w:eastAsia="zh-CN"/>
              </w:rPr>
              <w:t>value</w:t>
            </w:r>
          </w:p>
        </w:tc>
      </w:tr>
      <w:tr w:rsidR="0056740F" w:rsidRPr="00AD0F3A" w14:paraId="41CDAC7D" w14:textId="77777777" w:rsidTr="008F7923">
        <w:trPr>
          <w:jc w:val="center"/>
        </w:trPr>
        <w:tc>
          <w:tcPr>
            <w:tcW w:w="2836" w:type="dxa"/>
          </w:tcPr>
          <w:p w14:paraId="7119874B" w14:textId="77777777" w:rsidR="00644D7B" w:rsidRPr="00AD0F3A" w:rsidRDefault="00644D7B" w:rsidP="0056740F">
            <w:pPr>
              <w:adjustRightInd w:val="0"/>
              <w:snapToGrid w:val="0"/>
              <w:spacing w:line="360" w:lineRule="auto"/>
              <w:jc w:val="both"/>
              <w:rPr>
                <w:rFonts w:ascii="Book Antiqua" w:eastAsiaTheme="minorEastAsia" w:hAnsi="Book Antiqua"/>
                <w:b/>
                <w:color w:val="000000" w:themeColor="text1"/>
                <w:sz w:val="24"/>
                <w:lang w:eastAsia="zh-CN"/>
              </w:rPr>
            </w:pPr>
          </w:p>
        </w:tc>
        <w:tc>
          <w:tcPr>
            <w:tcW w:w="1307" w:type="dxa"/>
          </w:tcPr>
          <w:p w14:paraId="7B682FA5" w14:textId="1E6E4EB5" w:rsidR="00644D7B" w:rsidRPr="00AD0F3A" w:rsidRDefault="00AD0F3A" w:rsidP="00F16408">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i/>
                <w:color w:val="000000" w:themeColor="text1"/>
                <w:sz w:val="24"/>
                <w:lang w:eastAsia="zh-CN"/>
              </w:rPr>
              <w:t>n</w:t>
            </w:r>
            <w:r w:rsidRPr="00AD0F3A">
              <w:rPr>
                <w:rFonts w:ascii="Book Antiqua" w:eastAsiaTheme="minorEastAsia" w:hAnsi="Book Antiqua"/>
                <w:b/>
                <w:color w:val="000000" w:themeColor="text1"/>
                <w:sz w:val="24"/>
                <w:lang w:eastAsia="zh-CN"/>
              </w:rPr>
              <w:t xml:space="preserve"> </w:t>
            </w:r>
            <w:r w:rsidR="00644D7B" w:rsidRPr="00AD0F3A">
              <w:rPr>
                <w:rFonts w:ascii="Book Antiqua" w:eastAsiaTheme="minorEastAsia" w:hAnsi="Book Antiqua"/>
                <w:b/>
                <w:color w:val="000000" w:themeColor="text1"/>
                <w:sz w:val="24"/>
                <w:lang w:eastAsia="zh-CN"/>
              </w:rPr>
              <w:t>=</w:t>
            </w:r>
            <w:r w:rsidRPr="00AD0F3A">
              <w:rPr>
                <w:rFonts w:ascii="Book Antiqua" w:eastAsiaTheme="minorEastAsia" w:hAnsi="Book Antiqua"/>
                <w:b/>
                <w:color w:val="000000" w:themeColor="text1"/>
                <w:sz w:val="24"/>
                <w:lang w:eastAsia="zh-CN"/>
              </w:rPr>
              <w:t xml:space="preserve"> </w:t>
            </w:r>
            <w:r w:rsidR="00644D7B" w:rsidRPr="00AD0F3A">
              <w:rPr>
                <w:rFonts w:ascii="Book Antiqua" w:eastAsiaTheme="minorEastAsia" w:hAnsi="Book Antiqua"/>
                <w:b/>
                <w:color w:val="000000" w:themeColor="text1"/>
                <w:sz w:val="24"/>
                <w:lang w:eastAsia="zh-CN"/>
              </w:rPr>
              <w:t>52</w:t>
            </w:r>
          </w:p>
        </w:tc>
        <w:tc>
          <w:tcPr>
            <w:tcW w:w="1771" w:type="dxa"/>
            <w:tcBorders>
              <w:top w:val="nil"/>
              <w:bottom w:val="single" w:sz="4" w:space="0" w:color="auto"/>
            </w:tcBorders>
          </w:tcPr>
          <w:p w14:paraId="66F8C041" w14:textId="77777777" w:rsidR="00644D7B" w:rsidRPr="00AD0F3A" w:rsidRDefault="00644D7B" w:rsidP="00F16408">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color w:val="000000" w:themeColor="text1"/>
                <w:sz w:val="24"/>
                <w:lang w:eastAsia="zh-CN"/>
              </w:rPr>
              <w:t>High</w:t>
            </w:r>
          </w:p>
        </w:tc>
        <w:tc>
          <w:tcPr>
            <w:tcW w:w="1771" w:type="dxa"/>
            <w:tcBorders>
              <w:top w:val="nil"/>
              <w:bottom w:val="single" w:sz="4" w:space="0" w:color="auto"/>
            </w:tcBorders>
          </w:tcPr>
          <w:p w14:paraId="6FF46C6E" w14:textId="77777777" w:rsidR="00644D7B" w:rsidRPr="00AD0F3A" w:rsidRDefault="00644D7B" w:rsidP="00F16408">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color w:val="000000" w:themeColor="text1"/>
                <w:sz w:val="24"/>
                <w:lang w:eastAsia="zh-CN"/>
              </w:rPr>
              <w:t>Low</w:t>
            </w:r>
          </w:p>
        </w:tc>
        <w:tc>
          <w:tcPr>
            <w:tcW w:w="1772" w:type="dxa"/>
          </w:tcPr>
          <w:p w14:paraId="0EF0AA9B" w14:textId="77777777" w:rsidR="00644D7B" w:rsidRPr="00AD0F3A" w:rsidRDefault="00644D7B" w:rsidP="00F16408">
            <w:pPr>
              <w:adjustRightInd w:val="0"/>
              <w:snapToGrid w:val="0"/>
              <w:spacing w:line="360" w:lineRule="auto"/>
              <w:jc w:val="center"/>
              <w:rPr>
                <w:rFonts w:ascii="Book Antiqua" w:eastAsiaTheme="minorEastAsia" w:hAnsi="Book Antiqua"/>
                <w:b/>
                <w:color w:val="000000" w:themeColor="text1"/>
                <w:sz w:val="24"/>
                <w:lang w:eastAsia="zh-CN"/>
              </w:rPr>
            </w:pPr>
          </w:p>
        </w:tc>
      </w:tr>
      <w:tr w:rsidR="0056740F" w:rsidRPr="0056740F" w14:paraId="0F987C15" w14:textId="77777777" w:rsidTr="008F7923">
        <w:trPr>
          <w:jc w:val="center"/>
        </w:trPr>
        <w:tc>
          <w:tcPr>
            <w:tcW w:w="2836" w:type="dxa"/>
            <w:tcBorders>
              <w:top w:val="single" w:sz="4" w:space="0" w:color="auto"/>
            </w:tcBorders>
          </w:tcPr>
          <w:p w14:paraId="0A5F0963"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Gender</w:t>
            </w:r>
          </w:p>
        </w:tc>
        <w:tc>
          <w:tcPr>
            <w:tcW w:w="1307" w:type="dxa"/>
            <w:tcBorders>
              <w:top w:val="single" w:sz="4" w:space="0" w:color="auto"/>
            </w:tcBorders>
          </w:tcPr>
          <w:p w14:paraId="7AF7C37F"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Borders>
              <w:top w:val="single" w:sz="4" w:space="0" w:color="auto"/>
            </w:tcBorders>
          </w:tcPr>
          <w:p w14:paraId="0E13E99C"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Borders>
              <w:top w:val="single" w:sz="4" w:space="0" w:color="auto"/>
            </w:tcBorders>
          </w:tcPr>
          <w:p w14:paraId="2CF5AC90"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Borders>
              <w:top w:val="single" w:sz="4" w:space="0" w:color="auto"/>
            </w:tcBorders>
          </w:tcPr>
          <w:p w14:paraId="67E9CE3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040E572A" w14:textId="77777777" w:rsidTr="008F7923">
        <w:trPr>
          <w:jc w:val="center"/>
        </w:trPr>
        <w:tc>
          <w:tcPr>
            <w:tcW w:w="2836" w:type="dxa"/>
          </w:tcPr>
          <w:p w14:paraId="67DCE747"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Male</w:t>
            </w:r>
          </w:p>
        </w:tc>
        <w:tc>
          <w:tcPr>
            <w:tcW w:w="1307" w:type="dxa"/>
          </w:tcPr>
          <w:p w14:paraId="20A16AB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25</w:t>
            </w:r>
          </w:p>
        </w:tc>
        <w:tc>
          <w:tcPr>
            <w:tcW w:w="1771" w:type="dxa"/>
          </w:tcPr>
          <w:p w14:paraId="6B885CE6"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10</w:t>
            </w:r>
          </w:p>
        </w:tc>
        <w:tc>
          <w:tcPr>
            <w:tcW w:w="1771" w:type="dxa"/>
          </w:tcPr>
          <w:p w14:paraId="6960E30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15</w:t>
            </w:r>
          </w:p>
        </w:tc>
        <w:tc>
          <w:tcPr>
            <w:tcW w:w="1772" w:type="dxa"/>
          </w:tcPr>
          <w:p w14:paraId="44F19C84"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0.483</w:t>
            </w:r>
          </w:p>
        </w:tc>
      </w:tr>
      <w:tr w:rsidR="0056740F" w:rsidRPr="0056740F" w14:paraId="664CCE44" w14:textId="77777777" w:rsidTr="008F7923">
        <w:trPr>
          <w:jc w:val="center"/>
        </w:trPr>
        <w:tc>
          <w:tcPr>
            <w:tcW w:w="2836" w:type="dxa"/>
          </w:tcPr>
          <w:p w14:paraId="35328641"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Female</w:t>
            </w:r>
          </w:p>
        </w:tc>
        <w:tc>
          <w:tcPr>
            <w:tcW w:w="1307" w:type="dxa"/>
          </w:tcPr>
          <w:p w14:paraId="6E553497"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27</w:t>
            </w:r>
          </w:p>
        </w:tc>
        <w:tc>
          <w:tcPr>
            <w:tcW w:w="1771" w:type="dxa"/>
          </w:tcPr>
          <w:p w14:paraId="55CF81E9"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12</w:t>
            </w:r>
          </w:p>
        </w:tc>
        <w:tc>
          <w:tcPr>
            <w:tcW w:w="1771" w:type="dxa"/>
          </w:tcPr>
          <w:p w14:paraId="14B7A7A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15</w:t>
            </w:r>
          </w:p>
        </w:tc>
        <w:tc>
          <w:tcPr>
            <w:tcW w:w="1772" w:type="dxa"/>
          </w:tcPr>
          <w:p w14:paraId="64A6991D"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5BA58ED4" w14:textId="77777777" w:rsidTr="008F7923">
        <w:trPr>
          <w:jc w:val="center"/>
        </w:trPr>
        <w:tc>
          <w:tcPr>
            <w:tcW w:w="2836" w:type="dxa"/>
          </w:tcPr>
          <w:p w14:paraId="2B91F3A7" w14:textId="11A2A496" w:rsidR="00644D7B" w:rsidRPr="0056740F" w:rsidRDefault="00F16408" w:rsidP="0056740F">
            <w:pPr>
              <w:adjustRightInd w:val="0"/>
              <w:snapToGrid w:val="0"/>
              <w:spacing w:line="360" w:lineRule="auto"/>
              <w:jc w:val="both"/>
              <w:rPr>
                <w:rFonts w:ascii="Book Antiqua" w:eastAsiaTheme="minorEastAsia" w:hAnsi="Book Antiqua"/>
                <w:color w:val="000000" w:themeColor="text1"/>
                <w:sz w:val="24"/>
                <w:lang w:eastAsia="zh-CN"/>
              </w:rPr>
            </w:pPr>
            <w:r>
              <w:rPr>
                <w:rFonts w:ascii="Book Antiqua" w:eastAsiaTheme="minorEastAsia" w:hAnsi="Book Antiqua"/>
                <w:color w:val="000000" w:themeColor="text1"/>
                <w:sz w:val="24"/>
                <w:lang w:eastAsia="zh-CN"/>
              </w:rPr>
              <w:t>Age, y</w:t>
            </w:r>
            <w:r w:rsidR="00644D7B" w:rsidRPr="0056740F">
              <w:rPr>
                <w:rFonts w:ascii="Book Antiqua" w:eastAsiaTheme="minorEastAsia" w:hAnsi="Book Antiqua"/>
                <w:color w:val="000000" w:themeColor="text1"/>
                <w:sz w:val="24"/>
                <w:lang w:eastAsia="zh-CN"/>
              </w:rPr>
              <w:t>r</w:t>
            </w:r>
          </w:p>
        </w:tc>
        <w:tc>
          <w:tcPr>
            <w:tcW w:w="1307" w:type="dxa"/>
          </w:tcPr>
          <w:p w14:paraId="193D053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54FCF32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07081A06"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5CDB144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07D7F88D" w14:textId="77777777" w:rsidTr="008F7923">
        <w:trPr>
          <w:jc w:val="center"/>
        </w:trPr>
        <w:tc>
          <w:tcPr>
            <w:tcW w:w="2836" w:type="dxa"/>
          </w:tcPr>
          <w:p w14:paraId="79654D34" w14:textId="7C3C386C"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≤60</w:t>
            </w:r>
          </w:p>
        </w:tc>
        <w:tc>
          <w:tcPr>
            <w:tcW w:w="1307" w:type="dxa"/>
          </w:tcPr>
          <w:p w14:paraId="3E4FBD3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13</w:t>
            </w:r>
          </w:p>
        </w:tc>
        <w:tc>
          <w:tcPr>
            <w:tcW w:w="1771" w:type="dxa"/>
          </w:tcPr>
          <w:p w14:paraId="141A2A5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5</w:t>
            </w:r>
          </w:p>
        </w:tc>
        <w:tc>
          <w:tcPr>
            <w:tcW w:w="1771" w:type="dxa"/>
          </w:tcPr>
          <w:p w14:paraId="4AD80DA6"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8</w:t>
            </w:r>
          </w:p>
        </w:tc>
        <w:tc>
          <w:tcPr>
            <w:tcW w:w="1772" w:type="dxa"/>
          </w:tcPr>
          <w:p w14:paraId="5D90674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0.503</w:t>
            </w:r>
          </w:p>
        </w:tc>
      </w:tr>
      <w:tr w:rsidR="0056740F" w:rsidRPr="0056740F" w14:paraId="46255097" w14:textId="77777777" w:rsidTr="008F7923">
        <w:trPr>
          <w:jc w:val="center"/>
        </w:trPr>
        <w:tc>
          <w:tcPr>
            <w:tcW w:w="2836" w:type="dxa"/>
          </w:tcPr>
          <w:p w14:paraId="0366EB34" w14:textId="2D4D772E"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&gt;60</w:t>
            </w:r>
          </w:p>
        </w:tc>
        <w:tc>
          <w:tcPr>
            <w:tcW w:w="1307" w:type="dxa"/>
          </w:tcPr>
          <w:p w14:paraId="1E59E34A"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39</w:t>
            </w:r>
          </w:p>
        </w:tc>
        <w:tc>
          <w:tcPr>
            <w:tcW w:w="1771" w:type="dxa"/>
          </w:tcPr>
          <w:p w14:paraId="7971469A"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17</w:t>
            </w:r>
          </w:p>
        </w:tc>
        <w:tc>
          <w:tcPr>
            <w:tcW w:w="1771" w:type="dxa"/>
          </w:tcPr>
          <w:p w14:paraId="09AE6F0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22</w:t>
            </w:r>
          </w:p>
        </w:tc>
        <w:tc>
          <w:tcPr>
            <w:tcW w:w="1772" w:type="dxa"/>
          </w:tcPr>
          <w:p w14:paraId="03E6BE7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574D879E" w14:textId="77777777" w:rsidTr="008F7923">
        <w:trPr>
          <w:jc w:val="center"/>
        </w:trPr>
        <w:tc>
          <w:tcPr>
            <w:tcW w:w="2836" w:type="dxa"/>
          </w:tcPr>
          <w:p w14:paraId="209192A4"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Tumor size</w:t>
            </w:r>
          </w:p>
        </w:tc>
        <w:tc>
          <w:tcPr>
            <w:tcW w:w="1307" w:type="dxa"/>
          </w:tcPr>
          <w:p w14:paraId="0BB352A2"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7975B50A"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33AF3692"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63CD554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4EC57A8E" w14:textId="77777777" w:rsidTr="008F7923">
        <w:trPr>
          <w:jc w:val="center"/>
        </w:trPr>
        <w:tc>
          <w:tcPr>
            <w:tcW w:w="2836" w:type="dxa"/>
          </w:tcPr>
          <w:p w14:paraId="545897C8" w14:textId="0FE1E193"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≤5</w:t>
            </w:r>
            <w:r w:rsidR="00F16408">
              <w:rPr>
                <w:rFonts w:ascii="Book Antiqua" w:eastAsiaTheme="minorEastAsia" w:hAnsi="Book Antiqua"/>
                <w:color w:val="000000" w:themeColor="text1"/>
                <w:sz w:val="24"/>
                <w:lang w:eastAsia="zh-CN"/>
              </w:rPr>
              <w:t xml:space="preserve"> </w:t>
            </w:r>
            <w:r w:rsidRPr="0056740F">
              <w:rPr>
                <w:rFonts w:ascii="Book Antiqua" w:eastAsiaTheme="minorEastAsia" w:hAnsi="Book Antiqua"/>
                <w:color w:val="000000" w:themeColor="text1"/>
                <w:sz w:val="24"/>
                <w:lang w:eastAsia="zh-CN"/>
              </w:rPr>
              <w:t>cm</w:t>
            </w:r>
          </w:p>
        </w:tc>
        <w:tc>
          <w:tcPr>
            <w:tcW w:w="1307" w:type="dxa"/>
          </w:tcPr>
          <w:p w14:paraId="65C3B64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22</w:t>
            </w:r>
          </w:p>
        </w:tc>
        <w:tc>
          <w:tcPr>
            <w:tcW w:w="1771" w:type="dxa"/>
          </w:tcPr>
          <w:p w14:paraId="203403A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9</w:t>
            </w:r>
          </w:p>
        </w:tc>
        <w:tc>
          <w:tcPr>
            <w:tcW w:w="1771" w:type="dxa"/>
          </w:tcPr>
          <w:p w14:paraId="067DEDCD"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13</w:t>
            </w:r>
          </w:p>
        </w:tc>
        <w:tc>
          <w:tcPr>
            <w:tcW w:w="1772" w:type="dxa"/>
          </w:tcPr>
          <w:p w14:paraId="28187EC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0.379</w:t>
            </w:r>
          </w:p>
        </w:tc>
      </w:tr>
      <w:tr w:rsidR="0056740F" w:rsidRPr="0056740F" w14:paraId="0E74AEA6" w14:textId="77777777" w:rsidTr="008F7923">
        <w:trPr>
          <w:jc w:val="center"/>
        </w:trPr>
        <w:tc>
          <w:tcPr>
            <w:tcW w:w="2836" w:type="dxa"/>
          </w:tcPr>
          <w:p w14:paraId="08FB6BA3" w14:textId="6797914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&gt;5</w:t>
            </w:r>
            <w:r w:rsidR="00F16408">
              <w:rPr>
                <w:rFonts w:ascii="Book Antiqua" w:eastAsiaTheme="minorEastAsia" w:hAnsi="Book Antiqua"/>
                <w:color w:val="000000" w:themeColor="text1"/>
                <w:sz w:val="24"/>
                <w:lang w:eastAsia="zh-CN"/>
              </w:rPr>
              <w:t xml:space="preserve"> </w:t>
            </w:r>
            <w:r w:rsidRPr="0056740F">
              <w:rPr>
                <w:rFonts w:ascii="Book Antiqua" w:eastAsiaTheme="minorEastAsia" w:hAnsi="Book Antiqua"/>
                <w:color w:val="000000" w:themeColor="text1"/>
                <w:sz w:val="24"/>
                <w:lang w:eastAsia="zh-CN"/>
              </w:rPr>
              <w:t>cm</w:t>
            </w:r>
          </w:p>
        </w:tc>
        <w:tc>
          <w:tcPr>
            <w:tcW w:w="1307" w:type="dxa"/>
          </w:tcPr>
          <w:p w14:paraId="305CFBB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30</w:t>
            </w:r>
          </w:p>
        </w:tc>
        <w:tc>
          <w:tcPr>
            <w:tcW w:w="1771" w:type="dxa"/>
          </w:tcPr>
          <w:p w14:paraId="7A31A1D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13</w:t>
            </w:r>
          </w:p>
        </w:tc>
        <w:tc>
          <w:tcPr>
            <w:tcW w:w="1771" w:type="dxa"/>
          </w:tcPr>
          <w:p w14:paraId="5D1A0FA4"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17</w:t>
            </w:r>
          </w:p>
        </w:tc>
        <w:tc>
          <w:tcPr>
            <w:tcW w:w="1772" w:type="dxa"/>
          </w:tcPr>
          <w:p w14:paraId="4BD6E74F"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33F3C01C" w14:textId="77777777" w:rsidTr="008F7923">
        <w:trPr>
          <w:jc w:val="center"/>
        </w:trPr>
        <w:tc>
          <w:tcPr>
            <w:tcW w:w="2836" w:type="dxa"/>
          </w:tcPr>
          <w:p w14:paraId="2D5CCDD4"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TNM stage</w:t>
            </w:r>
          </w:p>
        </w:tc>
        <w:tc>
          <w:tcPr>
            <w:tcW w:w="1307" w:type="dxa"/>
          </w:tcPr>
          <w:p w14:paraId="5C51085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2BB9F90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1892577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4131F0E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26546648" w14:textId="77777777" w:rsidTr="008F7923">
        <w:trPr>
          <w:jc w:val="center"/>
        </w:trPr>
        <w:tc>
          <w:tcPr>
            <w:tcW w:w="2836" w:type="dxa"/>
          </w:tcPr>
          <w:p w14:paraId="291DC51F" w14:textId="6E680FFE" w:rsidR="00644D7B" w:rsidRPr="00F16408" w:rsidRDefault="00F16408" w:rsidP="00F16408">
            <w:pPr>
              <w:adjustRightInd w:val="0"/>
              <w:snapToGrid w:val="0"/>
              <w:spacing w:line="360" w:lineRule="auto"/>
              <w:jc w:val="both"/>
              <w:rPr>
                <w:rFonts w:ascii="Book Antiqua" w:eastAsiaTheme="minorEastAsia" w:hAnsi="Book Antiqua"/>
                <w:color w:val="000000" w:themeColor="text1"/>
                <w:sz w:val="24"/>
                <w:lang w:eastAsia="zh-CN"/>
              </w:rPr>
            </w:pPr>
            <w:r w:rsidRPr="00F16408">
              <w:rPr>
                <w:rFonts w:ascii="MS Mincho" w:eastAsia="MS Mincho" w:hAnsi="MS Mincho" w:cs="MS Mincho"/>
                <w:color w:val="000000" w:themeColor="text1"/>
                <w:sz w:val="24"/>
                <w:lang w:eastAsia="zh-CN"/>
              </w:rPr>
              <w:t>Ⅰ</w:t>
            </w:r>
            <w:r w:rsidR="00644D7B" w:rsidRPr="00F16408">
              <w:rPr>
                <w:rFonts w:ascii="Book Antiqua" w:eastAsiaTheme="minorEastAsia" w:hAnsi="Book Antiqua"/>
                <w:color w:val="000000" w:themeColor="text1"/>
                <w:sz w:val="24"/>
                <w:lang w:eastAsia="zh-CN"/>
              </w:rPr>
              <w:t>-</w:t>
            </w:r>
            <w:r w:rsidR="00644D7B" w:rsidRPr="00F16408">
              <w:rPr>
                <w:rFonts w:ascii="MS Mincho" w:eastAsia="MS Mincho" w:hAnsi="MS Mincho" w:cs="MS Mincho"/>
                <w:color w:val="000000" w:themeColor="text1"/>
                <w:sz w:val="24"/>
                <w:lang w:eastAsia="zh-CN"/>
              </w:rPr>
              <w:t>Ⅱ</w:t>
            </w:r>
          </w:p>
        </w:tc>
        <w:tc>
          <w:tcPr>
            <w:tcW w:w="1307" w:type="dxa"/>
          </w:tcPr>
          <w:p w14:paraId="761FECA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23</w:t>
            </w:r>
          </w:p>
        </w:tc>
        <w:tc>
          <w:tcPr>
            <w:tcW w:w="1771" w:type="dxa"/>
          </w:tcPr>
          <w:p w14:paraId="41C6E44A"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6</w:t>
            </w:r>
          </w:p>
        </w:tc>
        <w:tc>
          <w:tcPr>
            <w:tcW w:w="1771" w:type="dxa"/>
          </w:tcPr>
          <w:p w14:paraId="0630BD1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17</w:t>
            </w:r>
          </w:p>
        </w:tc>
        <w:tc>
          <w:tcPr>
            <w:tcW w:w="1772" w:type="dxa"/>
          </w:tcPr>
          <w:p w14:paraId="16D28C1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0.019</w:t>
            </w:r>
            <w:r w:rsidR="00F8283B" w:rsidRPr="0056740F">
              <w:rPr>
                <w:rFonts w:ascii="Book Antiqua" w:eastAsiaTheme="minorEastAsia" w:hAnsi="Book Antiqua"/>
                <w:color w:val="000000" w:themeColor="text1"/>
                <w:sz w:val="24"/>
                <w:vertAlign w:val="superscript"/>
                <w:lang w:eastAsia="zh-CN"/>
              </w:rPr>
              <w:t>a</w:t>
            </w:r>
          </w:p>
        </w:tc>
      </w:tr>
      <w:tr w:rsidR="0056740F" w:rsidRPr="0056740F" w14:paraId="0F00058C" w14:textId="77777777" w:rsidTr="008F7923">
        <w:trPr>
          <w:jc w:val="center"/>
        </w:trPr>
        <w:tc>
          <w:tcPr>
            <w:tcW w:w="2836" w:type="dxa"/>
          </w:tcPr>
          <w:p w14:paraId="0EE4A689"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MS Mincho" w:eastAsia="MS Mincho" w:hAnsi="MS Mincho" w:cs="MS Mincho"/>
                <w:color w:val="000000" w:themeColor="text1"/>
                <w:sz w:val="24"/>
                <w:lang w:eastAsia="zh-CN"/>
              </w:rPr>
              <w:t>Ⅲ</w:t>
            </w:r>
            <w:r w:rsidRPr="0056740F">
              <w:rPr>
                <w:rFonts w:ascii="Book Antiqua" w:eastAsiaTheme="minorEastAsia" w:hAnsi="Book Antiqua"/>
                <w:color w:val="000000" w:themeColor="text1"/>
                <w:sz w:val="24"/>
                <w:lang w:eastAsia="zh-CN"/>
              </w:rPr>
              <w:t>-</w:t>
            </w:r>
            <w:r w:rsidRPr="0056740F">
              <w:rPr>
                <w:rFonts w:ascii="MS Mincho" w:eastAsia="MS Mincho" w:hAnsi="MS Mincho" w:cs="MS Mincho"/>
                <w:color w:val="000000" w:themeColor="text1"/>
                <w:sz w:val="24"/>
                <w:lang w:eastAsia="zh-CN"/>
              </w:rPr>
              <w:t>Ⅳ</w:t>
            </w:r>
          </w:p>
        </w:tc>
        <w:tc>
          <w:tcPr>
            <w:tcW w:w="1307" w:type="dxa"/>
          </w:tcPr>
          <w:p w14:paraId="74D5891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29</w:t>
            </w:r>
          </w:p>
        </w:tc>
        <w:tc>
          <w:tcPr>
            <w:tcW w:w="1771" w:type="dxa"/>
          </w:tcPr>
          <w:p w14:paraId="3EF947D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16</w:t>
            </w:r>
          </w:p>
        </w:tc>
        <w:tc>
          <w:tcPr>
            <w:tcW w:w="1771" w:type="dxa"/>
          </w:tcPr>
          <w:p w14:paraId="7C44FE8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13</w:t>
            </w:r>
          </w:p>
        </w:tc>
        <w:tc>
          <w:tcPr>
            <w:tcW w:w="1772" w:type="dxa"/>
          </w:tcPr>
          <w:p w14:paraId="7DE6816C"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5E56DDC5" w14:textId="77777777" w:rsidTr="008F7923">
        <w:trPr>
          <w:jc w:val="center"/>
        </w:trPr>
        <w:tc>
          <w:tcPr>
            <w:tcW w:w="2836" w:type="dxa"/>
          </w:tcPr>
          <w:p w14:paraId="0EE18256" w14:textId="77777777" w:rsidR="00E86A28" w:rsidRPr="0056740F" w:rsidRDefault="00E86A28" w:rsidP="0056740F">
            <w:pPr>
              <w:adjustRightInd w:val="0"/>
              <w:snapToGrid w:val="0"/>
              <w:spacing w:line="360" w:lineRule="auto"/>
              <w:jc w:val="both"/>
              <w:rPr>
                <w:rFonts w:ascii="Book Antiqua" w:eastAsia="微软雅黑" w:hAnsi="Book Antiqua"/>
                <w:color w:val="000000" w:themeColor="text1"/>
                <w:sz w:val="24"/>
                <w:lang w:eastAsia="zh-CN"/>
              </w:rPr>
            </w:pPr>
            <w:r w:rsidRPr="0056740F">
              <w:rPr>
                <w:rFonts w:ascii="Book Antiqua" w:eastAsia="微软雅黑" w:hAnsi="Book Antiqua"/>
                <w:color w:val="000000" w:themeColor="text1"/>
                <w:sz w:val="24"/>
                <w:lang w:eastAsia="zh-CN"/>
              </w:rPr>
              <w:t xml:space="preserve">Local invasion </w:t>
            </w:r>
          </w:p>
        </w:tc>
        <w:tc>
          <w:tcPr>
            <w:tcW w:w="1307" w:type="dxa"/>
          </w:tcPr>
          <w:p w14:paraId="7C51D2BD"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6A0E9106"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4BDE7077"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2F8D648A"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3357D745" w14:textId="77777777" w:rsidTr="008F7923">
        <w:trPr>
          <w:jc w:val="center"/>
        </w:trPr>
        <w:tc>
          <w:tcPr>
            <w:tcW w:w="2836" w:type="dxa"/>
          </w:tcPr>
          <w:p w14:paraId="4586AE06" w14:textId="0D2DD22E" w:rsidR="00E86A28" w:rsidRPr="0056740F" w:rsidRDefault="00E86A28" w:rsidP="0056740F">
            <w:pPr>
              <w:adjustRightInd w:val="0"/>
              <w:snapToGrid w:val="0"/>
              <w:spacing w:line="360" w:lineRule="auto"/>
              <w:jc w:val="both"/>
              <w:rPr>
                <w:rFonts w:ascii="Book Antiqua" w:eastAsia="微软雅黑" w:hAnsi="Book Antiqua"/>
                <w:color w:val="000000" w:themeColor="text1"/>
                <w:sz w:val="24"/>
                <w:lang w:eastAsia="zh-CN"/>
              </w:rPr>
            </w:pPr>
            <w:r w:rsidRPr="0056740F">
              <w:rPr>
                <w:rFonts w:ascii="Book Antiqua" w:eastAsia="微软雅黑" w:hAnsi="Book Antiqua"/>
                <w:color w:val="000000" w:themeColor="text1"/>
                <w:sz w:val="24"/>
              </w:rPr>
              <w:t>T1</w:t>
            </w:r>
            <w:r w:rsidR="00F16408">
              <w:rPr>
                <w:rFonts w:ascii="Book Antiqua" w:eastAsia="微软雅黑" w:hAnsi="Book Antiqua"/>
                <w:color w:val="000000" w:themeColor="text1"/>
                <w:sz w:val="24"/>
              </w:rPr>
              <w:t xml:space="preserve"> </w:t>
            </w:r>
            <w:r w:rsidRPr="0056740F">
              <w:rPr>
                <w:rFonts w:ascii="Book Antiqua" w:eastAsia="微软雅黑" w:hAnsi="Book Antiqua"/>
                <w:color w:val="000000" w:themeColor="text1"/>
                <w:sz w:val="24"/>
              </w:rPr>
              <w:t>+</w:t>
            </w:r>
            <w:r w:rsidR="00F16408">
              <w:rPr>
                <w:rFonts w:ascii="Book Antiqua" w:eastAsia="微软雅黑" w:hAnsi="Book Antiqua"/>
                <w:color w:val="000000" w:themeColor="text1"/>
                <w:sz w:val="24"/>
              </w:rPr>
              <w:t xml:space="preserve"> </w:t>
            </w:r>
            <w:r w:rsidRPr="0056740F">
              <w:rPr>
                <w:rFonts w:ascii="Book Antiqua" w:eastAsia="微软雅黑" w:hAnsi="Book Antiqua"/>
                <w:color w:val="000000" w:themeColor="text1"/>
                <w:sz w:val="24"/>
              </w:rPr>
              <w:t>T2</w:t>
            </w:r>
          </w:p>
        </w:tc>
        <w:tc>
          <w:tcPr>
            <w:tcW w:w="1307" w:type="dxa"/>
          </w:tcPr>
          <w:p w14:paraId="5ACF05C1"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9</w:t>
            </w:r>
          </w:p>
        </w:tc>
        <w:tc>
          <w:tcPr>
            <w:tcW w:w="1771" w:type="dxa"/>
          </w:tcPr>
          <w:p w14:paraId="531C9454"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4</w:t>
            </w:r>
          </w:p>
        </w:tc>
        <w:tc>
          <w:tcPr>
            <w:tcW w:w="1771" w:type="dxa"/>
          </w:tcPr>
          <w:p w14:paraId="0A7344D8"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5</w:t>
            </w:r>
          </w:p>
        </w:tc>
        <w:tc>
          <w:tcPr>
            <w:tcW w:w="1772" w:type="dxa"/>
          </w:tcPr>
          <w:p w14:paraId="0324BC48"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0.585</w:t>
            </w:r>
          </w:p>
        </w:tc>
      </w:tr>
      <w:tr w:rsidR="0056740F" w:rsidRPr="0056740F" w14:paraId="3E4CA55A" w14:textId="77777777" w:rsidTr="008F7923">
        <w:trPr>
          <w:jc w:val="center"/>
        </w:trPr>
        <w:tc>
          <w:tcPr>
            <w:tcW w:w="2836" w:type="dxa"/>
          </w:tcPr>
          <w:p w14:paraId="4BEA45FD" w14:textId="331130C5" w:rsidR="00E86A28" w:rsidRPr="0056740F" w:rsidRDefault="00E86A28" w:rsidP="0056740F">
            <w:pPr>
              <w:adjustRightInd w:val="0"/>
              <w:snapToGrid w:val="0"/>
              <w:spacing w:line="360" w:lineRule="auto"/>
              <w:jc w:val="both"/>
              <w:rPr>
                <w:rFonts w:ascii="Book Antiqua" w:eastAsia="微软雅黑" w:hAnsi="Book Antiqua"/>
                <w:color w:val="000000" w:themeColor="text1"/>
                <w:sz w:val="24"/>
              </w:rPr>
            </w:pPr>
            <w:r w:rsidRPr="0056740F">
              <w:rPr>
                <w:rFonts w:ascii="Book Antiqua" w:eastAsia="微软雅黑" w:hAnsi="Book Antiqua"/>
                <w:color w:val="000000" w:themeColor="text1"/>
                <w:sz w:val="24"/>
              </w:rPr>
              <w:t>T3</w:t>
            </w:r>
            <w:r w:rsidR="00F16408">
              <w:rPr>
                <w:rFonts w:ascii="Book Antiqua" w:eastAsia="微软雅黑" w:hAnsi="Book Antiqua"/>
                <w:color w:val="000000" w:themeColor="text1"/>
                <w:sz w:val="24"/>
              </w:rPr>
              <w:t xml:space="preserve"> </w:t>
            </w:r>
            <w:r w:rsidRPr="0056740F">
              <w:rPr>
                <w:rFonts w:ascii="Book Antiqua" w:eastAsia="微软雅黑" w:hAnsi="Book Antiqua"/>
                <w:color w:val="000000" w:themeColor="text1"/>
                <w:sz w:val="24"/>
              </w:rPr>
              <w:t>+</w:t>
            </w:r>
            <w:r w:rsidR="00F16408">
              <w:rPr>
                <w:rFonts w:ascii="Book Antiqua" w:eastAsia="微软雅黑" w:hAnsi="Book Antiqua"/>
                <w:color w:val="000000" w:themeColor="text1"/>
                <w:sz w:val="24"/>
              </w:rPr>
              <w:t xml:space="preserve"> </w:t>
            </w:r>
            <w:r w:rsidRPr="0056740F">
              <w:rPr>
                <w:rFonts w:ascii="Book Antiqua" w:eastAsia="微软雅黑" w:hAnsi="Book Antiqua"/>
                <w:color w:val="000000" w:themeColor="text1"/>
                <w:sz w:val="24"/>
              </w:rPr>
              <w:t>T4</w:t>
            </w:r>
          </w:p>
        </w:tc>
        <w:tc>
          <w:tcPr>
            <w:tcW w:w="1307" w:type="dxa"/>
          </w:tcPr>
          <w:p w14:paraId="758BD62B"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43</w:t>
            </w:r>
          </w:p>
        </w:tc>
        <w:tc>
          <w:tcPr>
            <w:tcW w:w="1771" w:type="dxa"/>
          </w:tcPr>
          <w:p w14:paraId="10A438F8"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18</w:t>
            </w:r>
          </w:p>
        </w:tc>
        <w:tc>
          <w:tcPr>
            <w:tcW w:w="1771" w:type="dxa"/>
          </w:tcPr>
          <w:p w14:paraId="072A33A0"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25</w:t>
            </w:r>
          </w:p>
        </w:tc>
        <w:tc>
          <w:tcPr>
            <w:tcW w:w="1772" w:type="dxa"/>
          </w:tcPr>
          <w:p w14:paraId="790B3712"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17C8FB4D" w14:textId="77777777" w:rsidTr="008F7923">
        <w:trPr>
          <w:jc w:val="center"/>
        </w:trPr>
        <w:tc>
          <w:tcPr>
            <w:tcW w:w="2836" w:type="dxa"/>
          </w:tcPr>
          <w:p w14:paraId="1D703242"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Lymphatic metastasis</w:t>
            </w:r>
          </w:p>
        </w:tc>
        <w:tc>
          <w:tcPr>
            <w:tcW w:w="1307" w:type="dxa"/>
          </w:tcPr>
          <w:p w14:paraId="7444C92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0DE6637F"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5A83AFC4"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08FAC7A0"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775D74D8" w14:textId="77777777" w:rsidTr="008F7923">
        <w:trPr>
          <w:jc w:val="center"/>
        </w:trPr>
        <w:tc>
          <w:tcPr>
            <w:tcW w:w="2836" w:type="dxa"/>
          </w:tcPr>
          <w:p w14:paraId="145D78F7" w14:textId="3588B52E"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Yes</w:t>
            </w:r>
          </w:p>
        </w:tc>
        <w:tc>
          <w:tcPr>
            <w:tcW w:w="1307" w:type="dxa"/>
          </w:tcPr>
          <w:p w14:paraId="60F653DA"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22</w:t>
            </w:r>
          </w:p>
        </w:tc>
        <w:tc>
          <w:tcPr>
            <w:tcW w:w="1771" w:type="dxa"/>
          </w:tcPr>
          <w:p w14:paraId="64FBADE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14</w:t>
            </w:r>
          </w:p>
        </w:tc>
        <w:tc>
          <w:tcPr>
            <w:tcW w:w="1771" w:type="dxa"/>
          </w:tcPr>
          <w:p w14:paraId="264B83B6"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8</w:t>
            </w:r>
          </w:p>
        </w:tc>
        <w:tc>
          <w:tcPr>
            <w:tcW w:w="1772" w:type="dxa"/>
          </w:tcPr>
          <w:p w14:paraId="3A089C3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0.008</w:t>
            </w:r>
            <w:r w:rsidR="00F8283B" w:rsidRPr="0056740F">
              <w:rPr>
                <w:rFonts w:ascii="Book Antiqua" w:eastAsiaTheme="minorEastAsia" w:hAnsi="Book Antiqua"/>
                <w:color w:val="000000" w:themeColor="text1"/>
                <w:sz w:val="24"/>
                <w:vertAlign w:val="superscript"/>
                <w:lang w:eastAsia="zh-CN"/>
              </w:rPr>
              <w:t>b</w:t>
            </w:r>
          </w:p>
        </w:tc>
      </w:tr>
      <w:tr w:rsidR="0056740F" w:rsidRPr="0056740F" w14:paraId="344D78BD" w14:textId="77777777" w:rsidTr="008F7923">
        <w:trPr>
          <w:jc w:val="center"/>
        </w:trPr>
        <w:tc>
          <w:tcPr>
            <w:tcW w:w="2836" w:type="dxa"/>
          </w:tcPr>
          <w:p w14:paraId="57586945" w14:textId="61B267CC"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No</w:t>
            </w:r>
          </w:p>
        </w:tc>
        <w:tc>
          <w:tcPr>
            <w:tcW w:w="1307" w:type="dxa"/>
          </w:tcPr>
          <w:p w14:paraId="75CB5DFF"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30</w:t>
            </w:r>
          </w:p>
        </w:tc>
        <w:tc>
          <w:tcPr>
            <w:tcW w:w="1771" w:type="dxa"/>
          </w:tcPr>
          <w:p w14:paraId="15E1E8FD"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8</w:t>
            </w:r>
          </w:p>
        </w:tc>
        <w:tc>
          <w:tcPr>
            <w:tcW w:w="1771" w:type="dxa"/>
          </w:tcPr>
          <w:p w14:paraId="16B3F460"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22</w:t>
            </w:r>
          </w:p>
        </w:tc>
        <w:tc>
          <w:tcPr>
            <w:tcW w:w="1772" w:type="dxa"/>
          </w:tcPr>
          <w:p w14:paraId="10B2BEC6"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43B81740" w14:textId="77777777" w:rsidTr="008F7923">
        <w:trPr>
          <w:jc w:val="center"/>
        </w:trPr>
        <w:tc>
          <w:tcPr>
            <w:tcW w:w="2836" w:type="dxa"/>
          </w:tcPr>
          <w:p w14:paraId="1B1DB717"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Liver metastasis</w:t>
            </w:r>
          </w:p>
        </w:tc>
        <w:tc>
          <w:tcPr>
            <w:tcW w:w="1307" w:type="dxa"/>
          </w:tcPr>
          <w:p w14:paraId="5E05AB52"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1A8A4AF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4669FDC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6B3AA42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3E8F60F7" w14:textId="77777777" w:rsidTr="008F7923">
        <w:trPr>
          <w:jc w:val="center"/>
        </w:trPr>
        <w:tc>
          <w:tcPr>
            <w:tcW w:w="2836" w:type="dxa"/>
          </w:tcPr>
          <w:p w14:paraId="0860DD2D" w14:textId="589B87B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Yes</w:t>
            </w:r>
          </w:p>
        </w:tc>
        <w:tc>
          <w:tcPr>
            <w:tcW w:w="1307" w:type="dxa"/>
          </w:tcPr>
          <w:p w14:paraId="0711C28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18</w:t>
            </w:r>
          </w:p>
        </w:tc>
        <w:tc>
          <w:tcPr>
            <w:tcW w:w="1771" w:type="dxa"/>
          </w:tcPr>
          <w:p w14:paraId="4F61150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13</w:t>
            </w:r>
          </w:p>
        </w:tc>
        <w:tc>
          <w:tcPr>
            <w:tcW w:w="1771" w:type="dxa"/>
          </w:tcPr>
          <w:p w14:paraId="5A6F9E47"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5</w:t>
            </w:r>
          </w:p>
        </w:tc>
        <w:tc>
          <w:tcPr>
            <w:tcW w:w="1772" w:type="dxa"/>
          </w:tcPr>
          <w:p w14:paraId="0717FE9C"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0.002</w:t>
            </w:r>
            <w:r w:rsidR="00F8283B" w:rsidRPr="0056740F">
              <w:rPr>
                <w:rFonts w:ascii="Book Antiqua" w:eastAsiaTheme="minorEastAsia" w:hAnsi="Book Antiqua"/>
                <w:color w:val="000000" w:themeColor="text1"/>
                <w:sz w:val="24"/>
                <w:vertAlign w:val="superscript"/>
                <w:lang w:eastAsia="zh-CN"/>
              </w:rPr>
              <w:t>b</w:t>
            </w:r>
          </w:p>
        </w:tc>
      </w:tr>
      <w:tr w:rsidR="0056740F" w:rsidRPr="0056740F" w14:paraId="0D766DE8" w14:textId="77777777" w:rsidTr="008F7923">
        <w:trPr>
          <w:jc w:val="center"/>
        </w:trPr>
        <w:tc>
          <w:tcPr>
            <w:tcW w:w="2836" w:type="dxa"/>
            <w:tcBorders>
              <w:bottom w:val="single" w:sz="12" w:space="0" w:color="auto"/>
            </w:tcBorders>
          </w:tcPr>
          <w:p w14:paraId="1D87C9B6" w14:textId="4A34DF08" w:rsidR="00644D7B" w:rsidRPr="0056740F" w:rsidRDefault="00F16408" w:rsidP="0056740F">
            <w:pPr>
              <w:adjustRightInd w:val="0"/>
              <w:snapToGrid w:val="0"/>
              <w:spacing w:line="360" w:lineRule="auto"/>
              <w:jc w:val="both"/>
              <w:rPr>
                <w:rFonts w:ascii="Book Antiqua" w:eastAsiaTheme="minorEastAsia" w:hAnsi="Book Antiqua"/>
                <w:color w:val="000000" w:themeColor="text1"/>
                <w:sz w:val="24"/>
                <w:lang w:eastAsia="zh-CN"/>
              </w:rPr>
            </w:pPr>
            <w:r>
              <w:rPr>
                <w:rFonts w:ascii="Book Antiqua" w:eastAsiaTheme="minorEastAsia" w:hAnsi="Book Antiqua"/>
                <w:color w:val="000000" w:themeColor="text1"/>
                <w:sz w:val="24"/>
                <w:lang w:eastAsia="zh-CN"/>
              </w:rPr>
              <w:t>No</w:t>
            </w:r>
          </w:p>
        </w:tc>
        <w:tc>
          <w:tcPr>
            <w:tcW w:w="1307" w:type="dxa"/>
            <w:tcBorders>
              <w:bottom w:val="single" w:sz="12" w:space="0" w:color="auto"/>
            </w:tcBorders>
          </w:tcPr>
          <w:p w14:paraId="7D5206C2"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34</w:t>
            </w:r>
          </w:p>
        </w:tc>
        <w:tc>
          <w:tcPr>
            <w:tcW w:w="1771" w:type="dxa"/>
            <w:tcBorders>
              <w:bottom w:val="single" w:sz="12" w:space="0" w:color="auto"/>
            </w:tcBorders>
          </w:tcPr>
          <w:p w14:paraId="4EDA30C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9</w:t>
            </w:r>
          </w:p>
        </w:tc>
        <w:tc>
          <w:tcPr>
            <w:tcW w:w="1771" w:type="dxa"/>
            <w:tcBorders>
              <w:bottom w:val="single" w:sz="12" w:space="0" w:color="auto"/>
            </w:tcBorders>
          </w:tcPr>
          <w:p w14:paraId="238EC060"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25</w:t>
            </w:r>
          </w:p>
        </w:tc>
        <w:tc>
          <w:tcPr>
            <w:tcW w:w="1772" w:type="dxa"/>
            <w:tcBorders>
              <w:bottom w:val="single" w:sz="12" w:space="0" w:color="auto"/>
            </w:tcBorders>
          </w:tcPr>
          <w:p w14:paraId="3676FA8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bl>
    <w:p w14:paraId="32E6BA23" w14:textId="477AE05E" w:rsidR="003C511C" w:rsidRPr="00F16408" w:rsidRDefault="00F16408"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hAnsi="Book Antiqua"/>
          <w:color w:val="000000" w:themeColor="text1"/>
          <w:sz w:val="24"/>
          <w:vertAlign w:val="superscript"/>
          <w:lang w:eastAsia="zh-CN"/>
        </w:rPr>
        <w:t>a</w:t>
      </w:r>
      <w:r w:rsidRPr="0056740F">
        <w:rPr>
          <w:rFonts w:ascii="Book Antiqua" w:hAnsi="Book Antiqua"/>
          <w:i/>
          <w:color w:val="000000" w:themeColor="text1"/>
          <w:sz w:val="24"/>
          <w:lang w:eastAsia="zh-CN"/>
        </w:rPr>
        <w:t>P</w:t>
      </w:r>
      <w:r w:rsidRPr="0056740F">
        <w:rPr>
          <w:rFonts w:ascii="Book Antiqua" w:hAnsi="Book Antiqua"/>
          <w:color w:val="000000" w:themeColor="text1"/>
          <w:sz w:val="24"/>
          <w:lang w:eastAsia="zh-CN"/>
        </w:rPr>
        <w:t xml:space="preserve"> &lt; 0.05, </w:t>
      </w:r>
      <w:r w:rsidRPr="0056740F">
        <w:rPr>
          <w:rFonts w:ascii="Book Antiqua" w:hAnsi="Book Antiqua"/>
          <w:color w:val="000000" w:themeColor="text1"/>
          <w:sz w:val="24"/>
          <w:vertAlign w:val="superscript"/>
          <w:lang w:eastAsia="zh-CN"/>
        </w:rPr>
        <w:t>b</w:t>
      </w:r>
      <w:r w:rsidRPr="0056740F">
        <w:rPr>
          <w:rFonts w:ascii="Book Antiqua" w:hAnsi="Book Antiqua"/>
          <w:i/>
          <w:color w:val="000000" w:themeColor="text1"/>
          <w:sz w:val="24"/>
          <w:lang w:eastAsia="zh-CN"/>
        </w:rPr>
        <w:t>P</w:t>
      </w:r>
      <w:r w:rsidRPr="0056740F">
        <w:rPr>
          <w:rFonts w:ascii="Book Antiqua" w:hAnsi="Book Antiqua"/>
          <w:color w:val="000000" w:themeColor="text1"/>
          <w:sz w:val="24"/>
          <w:lang w:eastAsia="zh-CN"/>
        </w:rPr>
        <w:t xml:space="preserve"> &lt; 0.01.</w:t>
      </w:r>
      <w:r>
        <w:rPr>
          <w:rFonts w:ascii="Book Antiqua" w:hAnsi="Book Antiqua"/>
          <w:color w:val="000000" w:themeColor="text1"/>
          <w:sz w:val="24"/>
          <w:lang w:eastAsia="zh-CN"/>
        </w:rPr>
        <w:t xml:space="preserve"> </w:t>
      </w:r>
      <w:r>
        <w:rPr>
          <w:rFonts w:ascii="Book Antiqua" w:eastAsiaTheme="minorEastAsia" w:hAnsi="Book Antiqua"/>
          <w:color w:val="000000" w:themeColor="text1"/>
          <w:sz w:val="24"/>
          <w:lang w:eastAsia="zh-CN"/>
        </w:rPr>
        <w:t>CASC19: C</w:t>
      </w:r>
      <w:r w:rsidR="00644D7B" w:rsidRPr="0056740F">
        <w:rPr>
          <w:rFonts w:ascii="Book Antiqua" w:eastAsiaTheme="minorEastAsia" w:hAnsi="Book Antiqua"/>
          <w:color w:val="000000" w:themeColor="text1"/>
          <w:sz w:val="24"/>
          <w:lang w:eastAsia="zh-CN"/>
        </w:rPr>
        <w:t>ancer susceptibility</w:t>
      </w:r>
      <w:r w:rsidR="001B6E29" w:rsidRPr="0056740F">
        <w:rPr>
          <w:rFonts w:ascii="Book Antiqua" w:eastAsiaTheme="minorEastAsia" w:hAnsi="Book Antiqua"/>
          <w:color w:val="000000" w:themeColor="text1"/>
          <w:sz w:val="24"/>
          <w:lang w:eastAsia="zh-CN"/>
        </w:rPr>
        <w:t xml:space="preserve"> 19</w:t>
      </w:r>
      <w:r>
        <w:rPr>
          <w:rFonts w:ascii="Book Antiqua" w:eastAsiaTheme="minorEastAsia" w:hAnsi="Book Antiqua"/>
          <w:color w:val="000000" w:themeColor="text1"/>
          <w:sz w:val="24"/>
          <w:lang w:eastAsia="zh-CN"/>
        </w:rPr>
        <w:t>; CRC: C</w:t>
      </w:r>
      <w:r w:rsidR="00644D7B" w:rsidRPr="0056740F">
        <w:rPr>
          <w:rFonts w:ascii="Book Antiqua" w:eastAsiaTheme="minorEastAsia" w:hAnsi="Book Antiqua"/>
          <w:color w:val="000000" w:themeColor="text1"/>
          <w:sz w:val="24"/>
          <w:lang w:eastAsia="zh-CN"/>
        </w:rPr>
        <w:t xml:space="preserve">olorectal </w:t>
      </w:r>
      <w:r w:rsidR="003C511C" w:rsidRPr="0056740F">
        <w:rPr>
          <w:rFonts w:ascii="Book Antiqua" w:eastAsiaTheme="minorEastAsia" w:hAnsi="Book Antiqua"/>
          <w:color w:val="000000" w:themeColor="text1"/>
          <w:sz w:val="24"/>
          <w:lang w:eastAsia="zh-CN"/>
        </w:rPr>
        <w:t>cancer</w:t>
      </w:r>
      <w:r w:rsidR="00644D7B" w:rsidRPr="0056740F">
        <w:rPr>
          <w:rFonts w:ascii="Book Antiqua" w:eastAsiaTheme="minorEastAsia" w:hAnsi="Book Antiqua"/>
          <w:color w:val="000000" w:themeColor="text1"/>
          <w:sz w:val="24"/>
          <w:lang w:eastAsia="zh-CN"/>
        </w:rPr>
        <w:t xml:space="preserve">. </w:t>
      </w:r>
    </w:p>
    <w:p w14:paraId="67C2EBF0" w14:textId="77777777" w:rsidR="00F16408" w:rsidRDefault="00F16408">
      <w:pPr>
        <w:spacing w:after="200" w:line="276" w:lineRule="auto"/>
        <w:rPr>
          <w:rFonts w:ascii="Book Antiqua" w:eastAsiaTheme="minorEastAsia" w:hAnsi="Book Antiqua"/>
          <w:b/>
          <w:color w:val="000000" w:themeColor="text1"/>
          <w:sz w:val="24"/>
          <w:lang w:eastAsia="zh-CN"/>
        </w:rPr>
      </w:pPr>
      <w:r>
        <w:rPr>
          <w:rFonts w:ascii="Book Antiqua" w:eastAsiaTheme="minorEastAsia" w:hAnsi="Book Antiqua"/>
          <w:b/>
          <w:color w:val="000000" w:themeColor="text1"/>
          <w:sz w:val="24"/>
          <w:lang w:eastAsia="zh-CN"/>
        </w:rPr>
        <w:br w:type="page"/>
      </w:r>
    </w:p>
    <w:p w14:paraId="587FA1A3" w14:textId="717E5583" w:rsidR="00644D7B" w:rsidRPr="0056740F" w:rsidRDefault="00F16408" w:rsidP="0056740F">
      <w:pPr>
        <w:adjustRightInd w:val="0"/>
        <w:snapToGrid w:val="0"/>
        <w:spacing w:line="360" w:lineRule="auto"/>
        <w:jc w:val="both"/>
        <w:rPr>
          <w:rFonts w:ascii="Book Antiqua" w:eastAsiaTheme="minorEastAsia" w:hAnsi="Book Antiqua"/>
          <w:b/>
          <w:color w:val="000000" w:themeColor="text1"/>
          <w:sz w:val="24"/>
          <w:lang w:eastAsia="zh-CN"/>
        </w:rPr>
      </w:pPr>
      <w:r>
        <w:rPr>
          <w:rFonts w:ascii="Book Antiqua" w:eastAsiaTheme="minorEastAsia" w:hAnsi="Book Antiqua"/>
          <w:b/>
          <w:color w:val="000000" w:themeColor="text1"/>
          <w:sz w:val="24"/>
          <w:lang w:eastAsia="zh-CN"/>
        </w:rPr>
        <w:lastRenderedPageBreak/>
        <w:t>Table 2 Univariate and m</w:t>
      </w:r>
      <w:r w:rsidR="00644D7B" w:rsidRPr="0056740F">
        <w:rPr>
          <w:rFonts w:ascii="Book Antiqua" w:eastAsiaTheme="minorEastAsia" w:hAnsi="Book Antiqua"/>
          <w:b/>
          <w:color w:val="000000" w:themeColor="text1"/>
          <w:sz w:val="24"/>
          <w:lang w:eastAsia="zh-CN"/>
        </w:rPr>
        <w:t xml:space="preserve">ultivariate analyses of variables influencing survival of 52 patients with </w:t>
      </w:r>
      <w:r w:rsidR="003C511C" w:rsidRPr="0056740F">
        <w:rPr>
          <w:rFonts w:ascii="Book Antiqua" w:eastAsiaTheme="minorEastAsia" w:hAnsi="Book Antiqua"/>
          <w:b/>
          <w:color w:val="000000" w:themeColor="text1"/>
          <w:sz w:val="24"/>
          <w:lang w:eastAsia="zh-CN"/>
        </w:rPr>
        <w:t>colorectal cancer</w:t>
      </w:r>
    </w:p>
    <w:tbl>
      <w:tblPr>
        <w:tblStyle w:val="a6"/>
        <w:tblW w:w="0" w:type="auto"/>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1555"/>
        <w:gridCol w:w="1727"/>
        <w:gridCol w:w="1718"/>
        <w:gridCol w:w="1821"/>
      </w:tblGrid>
      <w:tr w:rsidR="00BA1765" w:rsidRPr="0056740F" w14:paraId="122991B8" w14:textId="77777777" w:rsidTr="008F7923">
        <w:tc>
          <w:tcPr>
            <w:tcW w:w="2334" w:type="dxa"/>
            <w:vMerge w:val="restart"/>
            <w:tcBorders>
              <w:top w:val="single" w:sz="4" w:space="0" w:color="auto"/>
            </w:tcBorders>
          </w:tcPr>
          <w:p w14:paraId="3368CAA6" w14:textId="77370DC3" w:rsidR="00BA1765" w:rsidRPr="00BA1765" w:rsidRDefault="00BA1765" w:rsidP="0056740F">
            <w:pPr>
              <w:adjustRightInd w:val="0"/>
              <w:snapToGrid w:val="0"/>
              <w:spacing w:line="360" w:lineRule="auto"/>
              <w:jc w:val="both"/>
              <w:rPr>
                <w:rFonts w:ascii="Book Antiqua" w:eastAsiaTheme="minorEastAsia" w:hAnsi="Book Antiqua"/>
                <w:b/>
                <w:color w:val="000000" w:themeColor="text1"/>
                <w:sz w:val="24"/>
                <w:lang w:eastAsia="zh-CN"/>
              </w:rPr>
            </w:pPr>
            <w:r w:rsidRPr="00BA1765">
              <w:rPr>
                <w:rFonts w:ascii="Book Antiqua" w:eastAsiaTheme="minorEastAsia" w:hAnsi="Book Antiqua"/>
                <w:b/>
                <w:color w:val="000000" w:themeColor="text1"/>
                <w:sz w:val="24"/>
                <w:lang w:eastAsia="zh-CN"/>
              </w:rPr>
              <w:t>Variable</w:t>
            </w:r>
          </w:p>
        </w:tc>
        <w:tc>
          <w:tcPr>
            <w:tcW w:w="1566" w:type="dxa"/>
            <w:tcBorders>
              <w:top w:val="single" w:sz="4" w:space="0" w:color="auto"/>
              <w:bottom w:val="nil"/>
            </w:tcBorders>
          </w:tcPr>
          <w:p w14:paraId="56331360" w14:textId="3E36BA22" w:rsidR="00BA1765" w:rsidRPr="00BA1765" w:rsidRDefault="00BA1765" w:rsidP="00BA1765">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color w:val="000000" w:themeColor="text1"/>
                <w:sz w:val="24"/>
                <w:lang w:eastAsia="zh-CN"/>
              </w:rPr>
              <w:t>Univariate analysis</w:t>
            </w:r>
          </w:p>
        </w:tc>
        <w:tc>
          <w:tcPr>
            <w:tcW w:w="5415" w:type="dxa"/>
            <w:gridSpan w:val="3"/>
            <w:tcBorders>
              <w:top w:val="single" w:sz="4" w:space="0" w:color="auto"/>
              <w:bottom w:val="nil"/>
            </w:tcBorders>
          </w:tcPr>
          <w:p w14:paraId="007B3840" w14:textId="1617DD24" w:rsidR="00BA1765" w:rsidRPr="00BA1765" w:rsidRDefault="003C719C" w:rsidP="003C719C">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color w:val="000000" w:themeColor="text1"/>
                <w:sz w:val="24"/>
                <w:lang w:eastAsia="zh-CN"/>
              </w:rPr>
              <w:t>Multivaria</w:t>
            </w:r>
            <w:r>
              <w:rPr>
                <w:rFonts w:ascii="Book Antiqua" w:eastAsiaTheme="minorEastAsia" w:hAnsi="Book Antiqua"/>
                <w:b/>
                <w:color w:val="000000" w:themeColor="text1"/>
                <w:sz w:val="24"/>
                <w:lang w:eastAsia="zh-CN"/>
              </w:rPr>
              <w:t>te</w:t>
            </w:r>
            <w:r w:rsidRPr="00BA1765">
              <w:rPr>
                <w:rFonts w:ascii="Book Antiqua" w:eastAsiaTheme="minorEastAsia" w:hAnsi="Book Antiqua"/>
                <w:b/>
                <w:color w:val="000000" w:themeColor="text1"/>
                <w:sz w:val="24"/>
                <w:lang w:eastAsia="zh-CN"/>
              </w:rPr>
              <w:t xml:space="preserve"> </w:t>
            </w:r>
            <w:r w:rsidR="00BA1765" w:rsidRPr="00BA1765">
              <w:rPr>
                <w:rFonts w:ascii="Book Antiqua" w:eastAsiaTheme="minorEastAsia" w:hAnsi="Book Antiqua"/>
                <w:b/>
                <w:color w:val="000000" w:themeColor="text1"/>
                <w:sz w:val="24"/>
                <w:lang w:eastAsia="zh-CN"/>
              </w:rPr>
              <w:t>analysis</w:t>
            </w:r>
          </w:p>
        </w:tc>
      </w:tr>
      <w:tr w:rsidR="00BA1765" w:rsidRPr="0056740F" w14:paraId="1D21A464" w14:textId="77777777" w:rsidTr="008F7923">
        <w:trPr>
          <w:trHeight w:val="336"/>
        </w:trPr>
        <w:tc>
          <w:tcPr>
            <w:tcW w:w="2334" w:type="dxa"/>
            <w:vMerge/>
          </w:tcPr>
          <w:p w14:paraId="5FC80899" w14:textId="77777777" w:rsidR="00BA1765" w:rsidRPr="00BA1765" w:rsidRDefault="00BA1765" w:rsidP="0056740F">
            <w:pPr>
              <w:adjustRightInd w:val="0"/>
              <w:snapToGrid w:val="0"/>
              <w:spacing w:line="360" w:lineRule="auto"/>
              <w:jc w:val="both"/>
              <w:rPr>
                <w:rFonts w:ascii="Book Antiqua" w:eastAsiaTheme="minorEastAsia" w:hAnsi="Book Antiqua"/>
                <w:b/>
                <w:color w:val="000000" w:themeColor="text1"/>
                <w:sz w:val="24"/>
                <w:lang w:eastAsia="zh-CN"/>
              </w:rPr>
            </w:pPr>
          </w:p>
        </w:tc>
        <w:tc>
          <w:tcPr>
            <w:tcW w:w="1566" w:type="dxa"/>
            <w:tcBorders>
              <w:top w:val="nil"/>
              <w:bottom w:val="single" w:sz="4" w:space="0" w:color="auto"/>
            </w:tcBorders>
          </w:tcPr>
          <w:p w14:paraId="17FEC93D" w14:textId="7ACB4F03" w:rsidR="00BA1765" w:rsidRPr="00BA1765" w:rsidRDefault="003C719C" w:rsidP="003C719C">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i/>
                <w:color w:val="000000" w:themeColor="text1"/>
                <w:sz w:val="24"/>
                <w:lang w:eastAsia="zh-CN"/>
              </w:rPr>
              <w:t>P</w:t>
            </w:r>
            <w:r>
              <w:rPr>
                <w:rFonts w:ascii="Book Antiqua" w:eastAsiaTheme="minorEastAsia" w:hAnsi="Book Antiqua"/>
                <w:b/>
                <w:color w:val="000000" w:themeColor="text1"/>
                <w:sz w:val="24"/>
                <w:lang w:eastAsia="zh-CN"/>
              </w:rPr>
              <w:t>-</w:t>
            </w:r>
            <w:r w:rsidR="00BA1765" w:rsidRPr="00BA1765">
              <w:rPr>
                <w:rFonts w:ascii="Book Antiqua" w:eastAsiaTheme="minorEastAsia" w:hAnsi="Book Antiqua"/>
                <w:b/>
                <w:color w:val="000000" w:themeColor="text1"/>
                <w:sz w:val="24"/>
                <w:lang w:eastAsia="zh-CN"/>
              </w:rPr>
              <w:t>value</w:t>
            </w:r>
          </w:p>
        </w:tc>
        <w:tc>
          <w:tcPr>
            <w:tcW w:w="1775" w:type="dxa"/>
            <w:tcBorders>
              <w:top w:val="nil"/>
              <w:bottom w:val="single" w:sz="4" w:space="0" w:color="auto"/>
            </w:tcBorders>
          </w:tcPr>
          <w:p w14:paraId="247AD751" w14:textId="77777777" w:rsidR="00BA1765" w:rsidRPr="00BA1765" w:rsidRDefault="00BA1765" w:rsidP="00BA1765">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color w:val="000000" w:themeColor="text1"/>
                <w:sz w:val="24"/>
                <w:lang w:eastAsia="zh-CN"/>
              </w:rPr>
              <w:t>Exp(B)</w:t>
            </w:r>
          </w:p>
        </w:tc>
        <w:tc>
          <w:tcPr>
            <w:tcW w:w="1767" w:type="dxa"/>
            <w:tcBorders>
              <w:top w:val="nil"/>
              <w:bottom w:val="single" w:sz="4" w:space="0" w:color="auto"/>
            </w:tcBorders>
          </w:tcPr>
          <w:p w14:paraId="17A31412" w14:textId="77777777" w:rsidR="00BA1765" w:rsidRPr="00BA1765" w:rsidRDefault="00BA1765" w:rsidP="00BA1765">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color w:val="000000" w:themeColor="text1"/>
                <w:sz w:val="24"/>
                <w:lang w:eastAsia="zh-CN"/>
              </w:rPr>
              <w:t>95%CI</w:t>
            </w:r>
          </w:p>
        </w:tc>
        <w:tc>
          <w:tcPr>
            <w:tcW w:w="1873" w:type="dxa"/>
            <w:tcBorders>
              <w:top w:val="nil"/>
              <w:bottom w:val="single" w:sz="4" w:space="0" w:color="auto"/>
            </w:tcBorders>
          </w:tcPr>
          <w:p w14:paraId="6645C19D" w14:textId="61D89ECD" w:rsidR="00BA1765" w:rsidRPr="00BA1765" w:rsidRDefault="003C719C" w:rsidP="003C719C">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i/>
                <w:color w:val="000000" w:themeColor="text1"/>
                <w:sz w:val="24"/>
                <w:lang w:eastAsia="zh-CN"/>
              </w:rPr>
              <w:t>P</w:t>
            </w:r>
            <w:r>
              <w:rPr>
                <w:rFonts w:ascii="Book Antiqua" w:eastAsiaTheme="minorEastAsia" w:hAnsi="Book Antiqua"/>
                <w:b/>
                <w:color w:val="000000" w:themeColor="text1"/>
                <w:sz w:val="24"/>
                <w:lang w:eastAsia="zh-CN"/>
              </w:rPr>
              <w:t>-</w:t>
            </w:r>
            <w:r w:rsidR="00BA1765" w:rsidRPr="00BA1765">
              <w:rPr>
                <w:rFonts w:ascii="Book Antiqua" w:eastAsiaTheme="minorEastAsia" w:hAnsi="Book Antiqua"/>
                <w:b/>
                <w:color w:val="000000" w:themeColor="text1"/>
                <w:sz w:val="24"/>
                <w:lang w:eastAsia="zh-CN"/>
              </w:rPr>
              <w:t>value</w:t>
            </w:r>
          </w:p>
        </w:tc>
      </w:tr>
      <w:tr w:rsidR="0056740F" w:rsidRPr="0056740F" w14:paraId="361C7817" w14:textId="77777777" w:rsidTr="008F7923">
        <w:tc>
          <w:tcPr>
            <w:tcW w:w="2334" w:type="dxa"/>
            <w:tcBorders>
              <w:top w:val="single" w:sz="4" w:space="0" w:color="auto"/>
            </w:tcBorders>
          </w:tcPr>
          <w:p w14:paraId="07473D27"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CASC19</w:t>
            </w:r>
          </w:p>
        </w:tc>
        <w:tc>
          <w:tcPr>
            <w:tcW w:w="1566" w:type="dxa"/>
          </w:tcPr>
          <w:p w14:paraId="5301A296" w14:textId="3CAD3892"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&lt;0.001</w:t>
            </w:r>
            <w:r w:rsidR="00F8283B" w:rsidRPr="0056740F">
              <w:rPr>
                <w:rFonts w:ascii="Book Antiqua" w:eastAsiaTheme="minorEastAsia" w:hAnsi="Book Antiqua"/>
                <w:color w:val="000000" w:themeColor="text1"/>
                <w:sz w:val="24"/>
                <w:vertAlign w:val="superscript"/>
                <w:lang w:eastAsia="zh-CN"/>
              </w:rPr>
              <w:t>b</w:t>
            </w:r>
          </w:p>
        </w:tc>
        <w:tc>
          <w:tcPr>
            <w:tcW w:w="1775" w:type="dxa"/>
          </w:tcPr>
          <w:p w14:paraId="00C72EC9"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8.893</w:t>
            </w:r>
          </w:p>
        </w:tc>
        <w:tc>
          <w:tcPr>
            <w:tcW w:w="1767" w:type="dxa"/>
          </w:tcPr>
          <w:p w14:paraId="745A83C6"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2.596-30.464</w:t>
            </w:r>
          </w:p>
        </w:tc>
        <w:tc>
          <w:tcPr>
            <w:tcW w:w="1873" w:type="dxa"/>
          </w:tcPr>
          <w:p w14:paraId="4F7E29F5"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0.001</w:t>
            </w:r>
            <w:r w:rsidR="00F8283B" w:rsidRPr="0056740F">
              <w:rPr>
                <w:rFonts w:ascii="Book Antiqua" w:eastAsiaTheme="minorEastAsia" w:hAnsi="Book Antiqua"/>
                <w:color w:val="000000" w:themeColor="text1"/>
                <w:sz w:val="24"/>
                <w:vertAlign w:val="superscript"/>
                <w:lang w:eastAsia="zh-CN"/>
              </w:rPr>
              <w:t>a</w:t>
            </w:r>
          </w:p>
        </w:tc>
      </w:tr>
      <w:tr w:rsidR="0056740F" w:rsidRPr="0056740F" w14:paraId="5D4CDF40" w14:textId="77777777" w:rsidTr="008F7923">
        <w:tc>
          <w:tcPr>
            <w:tcW w:w="2334" w:type="dxa"/>
          </w:tcPr>
          <w:p w14:paraId="7D37ED42" w14:textId="0C1E138A" w:rsidR="00644D7B" w:rsidRPr="0056740F" w:rsidRDefault="00BA1765" w:rsidP="0056740F">
            <w:pPr>
              <w:adjustRightInd w:val="0"/>
              <w:snapToGrid w:val="0"/>
              <w:spacing w:line="360" w:lineRule="auto"/>
              <w:jc w:val="both"/>
              <w:rPr>
                <w:rFonts w:ascii="Book Antiqua" w:eastAsiaTheme="minorEastAsia" w:hAnsi="Book Antiqua"/>
                <w:color w:val="000000" w:themeColor="text1"/>
                <w:sz w:val="24"/>
                <w:lang w:eastAsia="zh-CN"/>
              </w:rPr>
            </w:pPr>
            <w:r>
              <w:rPr>
                <w:rFonts w:ascii="Book Antiqua" w:eastAsiaTheme="minorEastAsia" w:hAnsi="Book Antiqua"/>
                <w:color w:val="000000" w:themeColor="text1"/>
                <w:sz w:val="24"/>
                <w:lang w:eastAsia="zh-CN"/>
              </w:rPr>
              <w:t>Age, y</w:t>
            </w:r>
            <w:r w:rsidR="00644D7B" w:rsidRPr="0056740F">
              <w:rPr>
                <w:rFonts w:ascii="Book Antiqua" w:eastAsiaTheme="minorEastAsia" w:hAnsi="Book Antiqua"/>
                <w:color w:val="000000" w:themeColor="text1"/>
                <w:sz w:val="24"/>
                <w:lang w:eastAsia="zh-CN"/>
              </w:rPr>
              <w:t>r</w:t>
            </w:r>
          </w:p>
        </w:tc>
        <w:tc>
          <w:tcPr>
            <w:tcW w:w="1566" w:type="dxa"/>
          </w:tcPr>
          <w:p w14:paraId="6595F42F"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0.202</w:t>
            </w:r>
          </w:p>
        </w:tc>
        <w:tc>
          <w:tcPr>
            <w:tcW w:w="1775" w:type="dxa"/>
          </w:tcPr>
          <w:p w14:paraId="44C5AEFA"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767" w:type="dxa"/>
          </w:tcPr>
          <w:p w14:paraId="6ED688FB"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873" w:type="dxa"/>
          </w:tcPr>
          <w:p w14:paraId="3751EF0F"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r>
      <w:tr w:rsidR="0056740F" w:rsidRPr="0056740F" w14:paraId="5AA9A098" w14:textId="77777777" w:rsidTr="008F7923">
        <w:tc>
          <w:tcPr>
            <w:tcW w:w="2334" w:type="dxa"/>
          </w:tcPr>
          <w:p w14:paraId="691D7B0E"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Gender</w:t>
            </w:r>
          </w:p>
        </w:tc>
        <w:tc>
          <w:tcPr>
            <w:tcW w:w="1566" w:type="dxa"/>
          </w:tcPr>
          <w:p w14:paraId="2B06BC00"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0.719</w:t>
            </w:r>
          </w:p>
        </w:tc>
        <w:tc>
          <w:tcPr>
            <w:tcW w:w="1775" w:type="dxa"/>
          </w:tcPr>
          <w:p w14:paraId="3C6725C4"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767" w:type="dxa"/>
          </w:tcPr>
          <w:p w14:paraId="5C209AE8"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873" w:type="dxa"/>
          </w:tcPr>
          <w:p w14:paraId="69E393CA"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r>
      <w:tr w:rsidR="0056740F" w:rsidRPr="0056740F" w14:paraId="2794AA2F" w14:textId="77777777" w:rsidTr="008F7923">
        <w:tc>
          <w:tcPr>
            <w:tcW w:w="2334" w:type="dxa"/>
          </w:tcPr>
          <w:p w14:paraId="3882DCDB"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Tumor size</w:t>
            </w:r>
          </w:p>
        </w:tc>
        <w:tc>
          <w:tcPr>
            <w:tcW w:w="1566" w:type="dxa"/>
          </w:tcPr>
          <w:p w14:paraId="0F5F9E25"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0.376</w:t>
            </w:r>
          </w:p>
        </w:tc>
        <w:tc>
          <w:tcPr>
            <w:tcW w:w="1775" w:type="dxa"/>
          </w:tcPr>
          <w:p w14:paraId="6242AA16"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767" w:type="dxa"/>
          </w:tcPr>
          <w:p w14:paraId="3283F41F"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873" w:type="dxa"/>
          </w:tcPr>
          <w:p w14:paraId="0B3912D8"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r>
      <w:tr w:rsidR="0056740F" w:rsidRPr="0056740F" w14:paraId="7E2B8039" w14:textId="77777777" w:rsidTr="008F7923">
        <w:tc>
          <w:tcPr>
            <w:tcW w:w="2334" w:type="dxa"/>
          </w:tcPr>
          <w:p w14:paraId="0D518C04"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TNM stage</w:t>
            </w:r>
          </w:p>
        </w:tc>
        <w:tc>
          <w:tcPr>
            <w:tcW w:w="1566" w:type="dxa"/>
          </w:tcPr>
          <w:p w14:paraId="0C753F1C"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0.025</w:t>
            </w:r>
            <w:r w:rsidR="00F8283B" w:rsidRPr="0056740F">
              <w:rPr>
                <w:rFonts w:ascii="Book Antiqua" w:eastAsiaTheme="minorEastAsia" w:hAnsi="Book Antiqua"/>
                <w:color w:val="000000" w:themeColor="text1"/>
                <w:sz w:val="24"/>
                <w:vertAlign w:val="superscript"/>
                <w:lang w:eastAsia="zh-CN"/>
              </w:rPr>
              <w:t>a</w:t>
            </w:r>
          </w:p>
        </w:tc>
        <w:tc>
          <w:tcPr>
            <w:tcW w:w="1775" w:type="dxa"/>
          </w:tcPr>
          <w:p w14:paraId="0902DDDB"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767" w:type="dxa"/>
          </w:tcPr>
          <w:p w14:paraId="4E05D560"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873" w:type="dxa"/>
          </w:tcPr>
          <w:p w14:paraId="50D7B444"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0.407</w:t>
            </w:r>
          </w:p>
        </w:tc>
      </w:tr>
      <w:tr w:rsidR="0056740F" w:rsidRPr="0056740F" w14:paraId="7E7B9702" w14:textId="77777777" w:rsidTr="008F7923">
        <w:tc>
          <w:tcPr>
            <w:tcW w:w="2334" w:type="dxa"/>
          </w:tcPr>
          <w:p w14:paraId="65E2FDA5" w14:textId="77777777" w:rsidR="00F7642A" w:rsidRPr="0056740F" w:rsidRDefault="00F7642A"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Local invasion</w:t>
            </w:r>
          </w:p>
        </w:tc>
        <w:tc>
          <w:tcPr>
            <w:tcW w:w="1566" w:type="dxa"/>
          </w:tcPr>
          <w:p w14:paraId="5029955B" w14:textId="77777777" w:rsidR="00F7642A" w:rsidRPr="0056740F" w:rsidRDefault="00F7642A"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0.01</w:t>
            </w:r>
            <w:r w:rsidR="00E86A28" w:rsidRPr="0056740F">
              <w:rPr>
                <w:rFonts w:ascii="Book Antiqua" w:eastAsiaTheme="minorEastAsia" w:hAnsi="Book Antiqua"/>
                <w:color w:val="000000" w:themeColor="text1"/>
                <w:sz w:val="24"/>
                <w:lang w:eastAsia="zh-CN"/>
              </w:rPr>
              <w:t>1</w:t>
            </w:r>
            <w:r w:rsidRPr="0056740F">
              <w:rPr>
                <w:rFonts w:ascii="Book Antiqua" w:eastAsiaTheme="minorEastAsia" w:hAnsi="Book Antiqua"/>
                <w:color w:val="000000" w:themeColor="text1"/>
                <w:sz w:val="24"/>
                <w:vertAlign w:val="superscript"/>
                <w:lang w:eastAsia="zh-CN"/>
              </w:rPr>
              <w:t>a</w:t>
            </w:r>
          </w:p>
        </w:tc>
        <w:tc>
          <w:tcPr>
            <w:tcW w:w="1775" w:type="dxa"/>
          </w:tcPr>
          <w:p w14:paraId="6653ABE8" w14:textId="77777777" w:rsidR="00F7642A" w:rsidRPr="0056740F" w:rsidRDefault="00E86A28"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767" w:type="dxa"/>
          </w:tcPr>
          <w:p w14:paraId="32F6DA0B" w14:textId="77777777" w:rsidR="00F7642A" w:rsidRPr="0056740F" w:rsidRDefault="00E86A28"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873" w:type="dxa"/>
          </w:tcPr>
          <w:p w14:paraId="4317AE04" w14:textId="77777777" w:rsidR="00F7642A" w:rsidRPr="0056740F" w:rsidRDefault="00E86A28"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0.322</w:t>
            </w:r>
          </w:p>
        </w:tc>
      </w:tr>
      <w:tr w:rsidR="0056740F" w:rsidRPr="0056740F" w14:paraId="74E5099E" w14:textId="77777777" w:rsidTr="008F7923">
        <w:tc>
          <w:tcPr>
            <w:tcW w:w="2334" w:type="dxa"/>
          </w:tcPr>
          <w:p w14:paraId="665D1379"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Lymphatic metastasis</w:t>
            </w:r>
          </w:p>
        </w:tc>
        <w:tc>
          <w:tcPr>
            <w:tcW w:w="1566" w:type="dxa"/>
          </w:tcPr>
          <w:p w14:paraId="1BC0EA97" w14:textId="5C600278"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&lt;0.001</w:t>
            </w:r>
            <w:r w:rsidR="00F8283B" w:rsidRPr="0056740F">
              <w:rPr>
                <w:rFonts w:ascii="Book Antiqua" w:eastAsiaTheme="minorEastAsia" w:hAnsi="Book Antiqua"/>
                <w:color w:val="000000" w:themeColor="text1"/>
                <w:sz w:val="24"/>
                <w:vertAlign w:val="superscript"/>
                <w:lang w:eastAsia="zh-CN"/>
              </w:rPr>
              <w:t>b</w:t>
            </w:r>
          </w:p>
        </w:tc>
        <w:tc>
          <w:tcPr>
            <w:tcW w:w="1775" w:type="dxa"/>
          </w:tcPr>
          <w:p w14:paraId="52F47055"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11.395</w:t>
            </w:r>
          </w:p>
        </w:tc>
        <w:tc>
          <w:tcPr>
            <w:tcW w:w="1767" w:type="dxa"/>
          </w:tcPr>
          <w:p w14:paraId="06863FAE"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3.201-40.565</w:t>
            </w:r>
          </w:p>
        </w:tc>
        <w:tc>
          <w:tcPr>
            <w:tcW w:w="1873" w:type="dxa"/>
          </w:tcPr>
          <w:p w14:paraId="67459EAC" w14:textId="6A4B8FBB"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&lt;0.001</w:t>
            </w:r>
            <w:r w:rsidR="00F8283B" w:rsidRPr="0056740F">
              <w:rPr>
                <w:rFonts w:ascii="Book Antiqua" w:eastAsiaTheme="minorEastAsia" w:hAnsi="Book Antiqua"/>
                <w:color w:val="000000" w:themeColor="text1"/>
                <w:sz w:val="24"/>
                <w:vertAlign w:val="superscript"/>
                <w:lang w:eastAsia="zh-CN"/>
              </w:rPr>
              <w:t>b</w:t>
            </w:r>
          </w:p>
        </w:tc>
      </w:tr>
      <w:tr w:rsidR="0056740F" w:rsidRPr="0056740F" w14:paraId="29D29FD1" w14:textId="77777777" w:rsidTr="008F7923">
        <w:tc>
          <w:tcPr>
            <w:tcW w:w="2334" w:type="dxa"/>
            <w:tcBorders>
              <w:bottom w:val="single" w:sz="12" w:space="0" w:color="auto"/>
            </w:tcBorders>
          </w:tcPr>
          <w:p w14:paraId="11AEEA23"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Local invasion and liver metastasis</w:t>
            </w:r>
          </w:p>
        </w:tc>
        <w:tc>
          <w:tcPr>
            <w:tcW w:w="1566" w:type="dxa"/>
            <w:tcBorders>
              <w:bottom w:val="single" w:sz="12" w:space="0" w:color="auto"/>
            </w:tcBorders>
          </w:tcPr>
          <w:p w14:paraId="7E58FE61" w14:textId="6FD5E67A"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&lt;0.001</w:t>
            </w:r>
            <w:r w:rsidR="00F8283B" w:rsidRPr="0056740F">
              <w:rPr>
                <w:rFonts w:ascii="Book Antiqua" w:eastAsiaTheme="minorEastAsia" w:hAnsi="Book Antiqua"/>
                <w:color w:val="000000" w:themeColor="text1"/>
                <w:sz w:val="24"/>
                <w:vertAlign w:val="superscript"/>
                <w:lang w:eastAsia="zh-CN"/>
              </w:rPr>
              <w:t>b</w:t>
            </w:r>
          </w:p>
        </w:tc>
        <w:tc>
          <w:tcPr>
            <w:tcW w:w="1775" w:type="dxa"/>
            <w:tcBorders>
              <w:bottom w:val="single" w:sz="12" w:space="0" w:color="auto"/>
            </w:tcBorders>
          </w:tcPr>
          <w:p w14:paraId="3723BBE3"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7.274</w:t>
            </w:r>
          </w:p>
        </w:tc>
        <w:tc>
          <w:tcPr>
            <w:tcW w:w="1767" w:type="dxa"/>
            <w:tcBorders>
              <w:bottom w:val="single" w:sz="12" w:space="0" w:color="auto"/>
            </w:tcBorders>
          </w:tcPr>
          <w:p w14:paraId="70EBB5A0"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2.382-22.211</w:t>
            </w:r>
          </w:p>
        </w:tc>
        <w:tc>
          <w:tcPr>
            <w:tcW w:w="1873" w:type="dxa"/>
            <w:tcBorders>
              <w:bottom w:val="single" w:sz="12" w:space="0" w:color="auto"/>
            </w:tcBorders>
          </w:tcPr>
          <w:p w14:paraId="1DA3A3E1" w14:textId="7BF7C596"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&lt;0.001</w:t>
            </w:r>
            <w:r w:rsidR="00F8283B" w:rsidRPr="0056740F">
              <w:rPr>
                <w:rFonts w:ascii="Book Antiqua" w:eastAsiaTheme="minorEastAsia" w:hAnsi="Book Antiqua"/>
                <w:color w:val="000000" w:themeColor="text1"/>
                <w:sz w:val="24"/>
                <w:vertAlign w:val="superscript"/>
                <w:lang w:eastAsia="zh-CN"/>
              </w:rPr>
              <w:t>b</w:t>
            </w:r>
          </w:p>
        </w:tc>
      </w:tr>
    </w:tbl>
    <w:p w14:paraId="1049EDCB" w14:textId="2F9B7ACB" w:rsidR="00644D7B" w:rsidRPr="0056740F" w:rsidRDefault="00BA1765"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hAnsi="Book Antiqua"/>
          <w:color w:val="000000" w:themeColor="text1"/>
          <w:sz w:val="24"/>
          <w:vertAlign w:val="superscript"/>
          <w:lang w:eastAsia="zh-CN"/>
        </w:rPr>
        <w:t>a</w:t>
      </w:r>
      <w:r w:rsidRPr="0056740F">
        <w:rPr>
          <w:rFonts w:ascii="Book Antiqua" w:hAnsi="Book Antiqua"/>
          <w:i/>
          <w:color w:val="000000" w:themeColor="text1"/>
          <w:sz w:val="24"/>
          <w:lang w:eastAsia="zh-CN"/>
        </w:rPr>
        <w:t>P</w:t>
      </w:r>
      <w:r w:rsidRPr="0056740F">
        <w:rPr>
          <w:rFonts w:ascii="Book Antiqua" w:hAnsi="Book Antiqua"/>
          <w:color w:val="000000" w:themeColor="text1"/>
          <w:sz w:val="24"/>
          <w:lang w:eastAsia="zh-CN"/>
        </w:rPr>
        <w:t xml:space="preserve"> &lt; 0.05, </w:t>
      </w:r>
      <w:r w:rsidRPr="0056740F">
        <w:rPr>
          <w:rFonts w:ascii="Book Antiqua" w:hAnsi="Book Antiqua"/>
          <w:color w:val="000000" w:themeColor="text1"/>
          <w:sz w:val="24"/>
          <w:vertAlign w:val="superscript"/>
          <w:lang w:eastAsia="zh-CN"/>
        </w:rPr>
        <w:t>b</w:t>
      </w:r>
      <w:r w:rsidRPr="0056740F">
        <w:rPr>
          <w:rFonts w:ascii="Book Antiqua" w:hAnsi="Book Antiqua"/>
          <w:i/>
          <w:color w:val="000000" w:themeColor="text1"/>
          <w:sz w:val="24"/>
          <w:lang w:eastAsia="zh-CN"/>
        </w:rPr>
        <w:t>P</w:t>
      </w:r>
      <w:r w:rsidRPr="0056740F">
        <w:rPr>
          <w:rFonts w:ascii="Book Antiqua" w:hAnsi="Book Antiqua"/>
          <w:color w:val="000000" w:themeColor="text1"/>
          <w:sz w:val="24"/>
          <w:lang w:eastAsia="zh-CN"/>
        </w:rPr>
        <w:t xml:space="preserve"> &lt; 0.01.</w:t>
      </w:r>
      <w:r>
        <w:rPr>
          <w:rFonts w:ascii="Book Antiqua" w:hAnsi="Book Antiqua"/>
          <w:color w:val="000000" w:themeColor="text1"/>
          <w:sz w:val="24"/>
          <w:lang w:eastAsia="zh-CN"/>
        </w:rPr>
        <w:t xml:space="preserve"> </w:t>
      </w:r>
      <w:r>
        <w:rPr>
          <w:rFonts w:ascii="Book Antiqua" w:eastAsiaTheme="minorEastAsia" w:hAnsi="Book Antiqua"/>
          <w:color w:val="000000" w:themeColor="text1"/>
          <w:sz w:val="24"/>
          <w:lang w:eastAsia="zh-CN"/>
        </w:rPr>
        <w:t>CASC19: C</w:t>
      </w:r>
      <w:r w:rsidR="00644D7B" w:rsidRPr="0056740F">
        <w:rPr>
          <w:rFonts w:ascii="Book Antiqua" w:eastAsiaTheme="minorEastAsia" w:hAnsi="Book Antiqua"/>
          <w:color w:val="000000" w:themeColor="text1"/>
          <w:sz w:val="24"/>
          <w:lang w:eastAsia="zh-CN"/>
        </w:rPr>
        <w:t>ancer susceptibility</w:t>
      </w:r>
      <w:r w:rsidR="00F7642A" w:rsidRPr="0056740F">
        <w:rPr>
          <w:rFonts w:ascii="Book Antiqua" w:eastAsiaTheme="minorEastAsia" w:hAnsi="Book Antiqua"/>
          <w:color w:val="000000" w:themeColor="text1"/>
          <w:sz w:val="24"/>
          <w:lang w:eastAsia="zh-CN"/>
        </w:rPr>
        <w:t xml:space="preserve"> 19</w:t>
      </w:r>
      <w:r>
        <w:rPr>
          <w:rFonts w:ascii="Book Antiqua" w:eastAsiaTheme="minorEastAsia" w:hAnsi="Book Antiqua"/>
          <w:color w:val="000000" w:themeColor="text1"/>
          <w:sz w:val="24"/>
          <w:lang w:eastAsia="zh-CN"/>
        </w:rPr>
        <w:t>; CRC: C</w:t>
      </w:r>
      <w:r w:rsidR="00644D7B" w:rsidRPr="0056740F">
        <w:rPr>
          <w:rFonts w:ascii="Book Antiqua" w:eastAsiaTheme="minorEastAsia" w:hAnsi="Book Antiqua"/>
          <w:color w:val="000000" w:themeColor="text1"/>
          <w:sz w:val="24"/>
          <w:lang w:eastAsia="zh-CN"/>
        </w:rPr>
        <w:t xml:space="preserve">olorectal </w:t>
      </w:r>
      <w:r w:rsidR="003C511C" w:rsidRPr="0056740F">
        <w:rPr>
          <w:rFonts w:ascii="Book Antiqua" w:eastAsiaTheme="minorEastAsia" w:hAnsi="Book Antiqua"/>
          <w:color w:val="000000" w:themeColor="text1"/>
          <w:sz w:val="24"/>
          <w:lang w:eastAsia="zh-CN"/>
        </w:rPr>
        <w:t>cancer</w:t>
      </w:r>
      <w:r w:rsidR="00F17FE9">
        <w:rPr>
          <w:rFonts w:ascii="Book Antiqua" w:eastAsiaTheme="minorEastAsia" w:hAnsi="Book Antiqua"/>
          <w:color w:val="000000" w:themeColor="text1"/>
          <w:sz w:val="24"/>
          <w:lang w:eastAsia="zh-CN"/>
        </w:rPr>
        <w:t>; Exp(B): The exponent of B; CI: C</w:t>
      </w:r>
      <w:r w:rsidR="00644D7B" w:rsidRPr="0056740F">
        <w:rPr>
          <w:rFonts w:ascii="Book Antiqua" w:eastAsiaTheme="minorEastAsia" w:hAnsi="Book Antiqua"/>
          <w:color w:val="000000" w:themeColor="text1"/>
          <w:sz w:val="24"/>
          <w:lang w:eastAsia="zh-CN"/>
        </w:rPr>
        <w:t>onfidence interval.</w:t>
      </w:r>
    </w:p>
    <w:p w14:paraId="7F34488D" w14:textId="454E8180" w:rsidR="000F655A" w:rsidRPr="0056740F" w:rsidRDefault="009D0518"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noProof/>
          <w:color w:val="000000" w:themeColor="text1"/>
          <w:sz w:val="24"/>
          <w:lang w:eastAsia="zh-CN"/>
        </w:rPr>
        <w:lastRenderedPageBreak/>
        <w:drawing>
          <wp:inline distT="0" distB="0" distL="0" distR="0" wp14:anchorId="24BCFB79" wp14:editId="23350D5E">
            <wp:extent cx="5486400" cy="3773805"/>
            <wp:effectExtent l="0" t="0" r="0" b="0"/>
            <wp:docPr id="1" name="Picture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773805"/>
                    </a:xfrm>
                    <a:prstGeom prst="rect">
                      <a:avLst/>
                    </a:prstGeom>
                    <a:noFill/>
                    <a:ln>
                      <a:noFill/>
                    </a:ln>
                  </pic:spPr>
                </pic:pic>
              </a:graphicData>
            </a:graphic>
          </wp:inline>
        </w:drawing>
      </w:r>
    </w:p>
    <w:p w14:paraId="13D05830" w14:textId="4E511229" w:rsidR="00AF1054" w:rsidRPr="0056740F" w:rsidRDefault="00AF105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Figure 1</w:t>
      </w:r>
      <w:r w:rsidRPr="0056740F">
        <w:rPr>
          <w:rFonts w:ascii="Book Antiqua" w:hAnsi="Book Antiqua"/>
          <w:color w:val="000000" w:themeColor="text1"/>
          <w:sz w:val="24"/>
          <w:lang w:eastAsia="zh-CN"/>
        </w:rPr>
        <w:t xml:space="preserve"> </w:t>
      </w:r>
      <w:r w:rsidRPr="0056740F">
        <w:rPr>
          <w:rFonts w:ascii="Book Antiqua" w:hAnsi="Book Antiqua"/>
          <w:b/>
          <w:color w:val="000000" w:themeColor="text1"/>
          <w:sz w:val="24"/>
          <w:lang w:eastAsia="zh-CN"/>
        </w:rPr>
        <w:t xml:space="preserve">Differential expression of </w:t>
      </w:r>
      <w:r w:rsidR="003C511C" w:rsidRPr="0056740F">
        <w:rPr>
          <w:rFonts w:ascii="Book Antiqua" w:hAnsi="Book Antiqua"/>
          <w:b/>
          <w:color w:val="000000" w:themeColor="text1"/>
          <w:sz w:val="24"/>
          <w:lang w:eastAsia="zh-CN"/>
        </w:rPr>
        <w:t xml:space="preserve">cancer susceptibility </w:t>
      </w:r>
      <w:r w:rsidRPr="0056740F">
        <w:rPr>
          <w:rFonts w:ascii="Book Antiqua" w:hAnsi="Book Antiqua"/>
          <w:b/>
          <w:color w:val="000000" w:themeColor="text1"/>
          <w:sz w:val="24"/>
          <w:lang w:eastAsia="zh-CN"/>
        </w:rPr>
        <w:t xml:space="preserve">19 in </w:t>
      </w:r>
      <w:r w:rsidR="003C511C" w:rsidRPr="0056740F">
        <w:rPr>
          <w:rFonts w:ascii="Book Antiqua" w:hAnsi="Book Antiqua"/>
          <w:b/>
          <w:color w:val="000000" w:themeColor="text1"/>
          <w:sz w:val="24"/>
          <w:lang w:eastAsia="zh-CN"/>
        </w:rPr>
        <w:t xml:space="preserve">colorectal cancer </w:t>
      </w:r>
      <w:r w:rsidRPr="0056740F">
        <w:rPr>
          <w:rFonts w:ascii="Book Antiqua" w:hAnsi="Book Antiqua"/>
          <w:b/>
          <w:color w:val="000000" w:themeColor="text1"/>
          <w:sz w:val="24"/>
          <w:lang w:eastAsia="zh-CN"/>
        </w:rPr>
        <w:t>tissues</w:t>
      </w:r>
      <w:r w:rsidR="003C511C" w:rsidRPr="0056740F">
        <w:rPr>
          <w:rFonts w:ascii="Book Antiqua" w:hAnsi="Book Antiqua"/>
          <w:b/>
          <w:color w:val="000000" w:themeColor="text1"/>
          <w:sz w:val="24"/>
          <w:lang w:eastAsia="zh-CN"/>
        </w:rPr>
        <w:t xml:space="preserve"> and cell lines</w:t>
      </w:r>
      <w:r w:rsidRPr="0056740F">
        <w:rPr>
          <w:rFonts w:ascii="Book Antiqua" w:hAnsi="Book Antiqua"/>
          <w:b/>
          <w:color w:val="000000" w:themeColor="text1"/>
          <w:sz w:val="24"/>
          <w:lang w:eastAsia="zh-CN"/>
        </w:rPr>
        <w:t xml:space="preserve">. </w:t>
      </w:r>
      <w:r w:rsidR="00F17FE9">
        <w:rPr>
          <w:rFonts w:ascii="Book Antiqua" w:hAnsi="Book Antiqua"/>
          <w:color w:val="000000" w:themeColor="text1"/>
          <w:sz w:val="24"/>
          <w:lang w:eastAsia="zh-CN"/>
        </w:rPr>
        <w:t>A:</w:t>
      </w:r>
      <w:r w:rsidRPr="0056740F">
        <w:rPr>
          <w:rFonts w:ascii="Book Antiqua" w:hAnsi="Book Antiqua"/>
          <w:color w:val="000000" w:themeColor="text1"/>
          <w:sz w:val="24"/>
          <w:lang w:eastAsia="zh-CN"/>
        </w:rPr>
        <w:t xml:space="preserve"> Different</w:t>
      </w:r>
      <w:r w:rsidR="003C719C">
        <w:rPr>
          <w:rFonts w:ascii="Book Antiqua" w:hAnsi="Book Antiqua"/>
          <w:color w:val="000000" w:themeColor="text1"/>
          <w:sz w:val="24"/>
          <w:lang w:eastAsia="zh-CN"/>
        </w:rPr>
        <w:t>ial</w:t>
      </w:r>
      <w:r w:rsidRPr="0056740F">
        <w:rPr>
          <w:rFonts w:ascii="Book Antiqua" w:hAnsi="Book Antiqua"/>
          <w:color w:val="000000" w:themeColor="text1"/>
          <w:sz w:val="24"/>
          <w:lang w:eastAsia="zh-CN"/>
        </w:rPr>
        <w:t xml:space="preserve"> </w:t>
      </w:r>
      <w:r w:rsidR="00F17FE9" w:rsidRPr="0056740F">
        <w:rPr>
          <w:rFonts w:ascii="Book Antiqua" w:hAnsi="Book Antiqua"/>
          <w:color w:val="000000" w:themeColor="text1"/>
          <w:sz w:val="24"/>
          <w:lang w:eastAsia="zh-CN"/>
        </w:rPr>
        <w:t xml:space="preserve">cancer susceptibility </w:t>
      </w:r>
      <w:r w:rsidR="00F17FE9">
        <w:rPr>
          <w:rFonts w:ascii="Book Antiqua" w:hAnsi="Book Antiqua"/>
          <w:color w:val="000000" w:themeColor="text1"/>
          <w:sz w:val="24"/>
          <w:lang w:eastAsia="zh-CN"/>
        </w:rPr>
        <w:t>19 (</w:t>
      </w:r>
      <w:r w:rsidRPr="0056740F">
        <w:rPr>
          <w:rFonts w:ascii="Book Antiqua" w:hAnsi="Book Antiqua"/>
          <w:color w:val="000000" w:themeColor="text1"/>
          <w:sz w:val="24"/>
          <w:lang w:eastAsia="zh-CN"/>
        </w:rPr>
        <w:t>CASC19</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expression in CRC tissues and adjacent</w:t>
      </w:r>
      <w:r w:rsidR="00F17FE9">
        <w:rPr>
          <w:rFonts w:ascii="Book Antiqua" w:hAnsi="Book Antiqua"/>
          <w:color w:val="000000" w:themeColor="text1"/>
          <w:sz w:val="24"/>
          <w:lang w:eastAsia="zh-CN"/>
        </w:rPr>
        <w:t xml:space="preserve"> normal colon mucosa tissues. B:</w:t>
      </w:r>
      <w:r w:rsidRPr="0056740F">
        <w:rPr>
          <w:rFonts w:ascii="Book Antiqua" w:hAnsi="Book Antiqua"/>
          <w:color w:val="000000" w:themeColor="text1"/>
          <w:sz w:val="24"/>
          <w:lang w:eastAsia="zh-CN"/>
        </w:rPr>
        <w:t xml:space="preserve"> </w:t>
      </w:r>
      <w:r w:rsidR="00771E37" w:rsidRPr="0056740F">
        <w:rPr>
          <w:rFonts w:ascii="Book Antiqua" w:hAnsi="Book Antiqua"/>
          <w:color w:val="000000" w:themeColor="text1"/>
          <w:sz w:val="24"/>
          <w:lang w:eastAsia="zh-CN"/>
        </w:rPr>
        <w:t>D</w:t>
      </w:r>
      <w:r w:rsidRPr="0056740F">
        <w:rPr>
          <w:rFonts w:ascii="Book Antiqua" w:hAnsi="Book Antiqua"/>
          <w:color w:val="000000" w:themeColor="text1"/>
          <w:sz w:val="24"/>
          <w:lang w:eastAsia="zh-CN"/>
        </w:rPr>
        <w:t>ifferent</w:t>
      </w:r>
      <w:r w:rsidR="003C719C">
        <w:rPr>
          <w:rFonts w:ascii="Book Antiqua" w:hAnsi="Book Antiqua"/>
          <w:color w:val="000000" w:themeColor="text1"/>
          <w:sz w:val="24"/>
          <w:lang w:eastAsia="zh-CN"/>
        </w:rPr>
        <w:t>ial</w:t>
      </w:r>
      <w:r w:rsidRPr="0056740F">
        <w:rPr>
          <w:rFonts w:ascii="Book Antiqua" w:hAnsi="Book Antiqua"/>
          <w:color w:val="000000" w:themeColor="text1"/>
          <w:sz w:val="24"/>
          <w:lang w:eastAsia="zh-CN"/>
        </w:rPr>
        <w:t xml:space="preserve"> CASC19 expression in </w:t>
      </w:r>
      <w:r w:rsidR="00F17FE9" w:rsidRPr="0056740F">
        <w:rPr>
          <w:rFonts w:ascii="Book Antiqua" w:hAnsi="Book Antiqua"/>
          <w:color w:val="000000" w:themeColor="text1"/>
          <w:sz w:val="24"/>
          <w:lang w:eastAsia="zh-CN"/>
        </w:rPr>
        <w:t xml:space="preserve">colorectal cancer </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CRC</w:t>
      </w:r>
      <w:r w:rsidR="00F17FE9">
        <w:rPr>
          <w:rFonts w:ascii="Book Antiqua" w:hAnsi="Book Antiqua"/>
          <w:color w:val="000000" w:themeColor="text1"/>
          <w:sz w:val="24"/>
          <w:lang w:eastAsia="zh-CN"/>
        </w:rPr>
        <w:t>) cell lines and FHC cells. C:</w:t>
      </w:r>
      <w:r w:rsidRPr="0056740F">
        <w:rPr>
          <w:rFonts w:ascii="Book Antiqua" w:hAnsi="Book Antiqua"/>
          <w:color w:val="000000" w:themeColor="text1"/>
          <w:sz w:val="24"/>
          <w:lang w:eastAsia="zh-CN"/>
        </w:rPr>
        <w:t xml:space="preserve"> </w:t>
      </w:r>
      <w:r w:rsidR="00771E37" w:rsidRPr="0056740F">
        <w:rPr>
          <w:rFonts w:ascii="Book Antiqua" w:hAnsi="Book Antiqua"/>
          <w:color w:val="000000" w:themeColor="text1"/>
          <w:sz w:val="24"/>
          <w:lang w:eastAsia="zh-CN"/>
        </w:rPr>
        <w:t>D</w:t>
      </w:r>
      <w:r w:rsidRPr="0056740F">
        <w:rPr>
          <w:rFonts w:ascii="Book Antiqua" w:hAnsi="Book Antiqua"/>
          <w:color w:val="000000" w:themeColor="text1"/>
          <w:sz w:val="24"/>
          <w:lang w:eastAsia="zh-CN"/>
        </w:rPr>
        <w:t>ifferent</w:t>
      </w:r>
      <w:r w:rsidR="003C719C">
        <w:rPr>
          <w:rFonts w:ascii="Book Antiqua" w:hAnsi="Book Antiqua"/>
          <w:color w:val="000000" w:themeColor="text1"/>
          <w:sz w:val="24"/>
          <w:lang w:eastAsia="zh-CN"/>
        </w:rPr>
        <w:t>ial</w:t>
      </w:r>
      <w:r w:rsidRPr="0056740F">
        <w:rPr>
          <w:rFonts w:ascii="Book Antiqua" w:hAnsi="Book Antiqua"/>
          <w:color w:val="000000" w:themeColor="text1"/>
          <w:sz w:val="24"/>
          <w:lang w:eastAsia="zh-CN"/>
        </w:rPr>
        <w:t xml:space="preserve"> CASC19 expression in aggressive tumor tissue</w:t>
      </w:r>
      <w:r w:rsidR="00771E37" w:rsidRPr="0056740F">
        <w:rPr>
          <w:rFonts w:ascii="Book Antiqua" w:hAnsi="Book Antiqua"/>
          <w:color w:val="000000" w:themeColor="text1"/>
          <w:sz w:val="24"/>
          <w:lang w:eastAsia="zh-CN"/>
        </w:rPr>
        <w:t xml:space="preserve"> samples</w:t>
      </w:r>
      <w:r w:rsidRPr="0056740F">
        <w:rPr>
          <w:rFonts w:ascii="Book Antiqua" w:hAnsi="Book Antiqua"/>
          <w:color w:val="000000" w:themeColor="text1"/>
          <w:sz w:val="24"/>
          <w:lang w:eastAsia="zh-CN"/>
        </w:rPr>
        <w:t xml:space="preserve"> and nonaggressive tumor tissue</w:t>
      </w:r>
      <w:r w:rsidR="00771E37" w:rsidRPr="0056740F">
        <w:rPr>
          <w:rFonts w:ascii="Book Antiqua" w:hAnsi="Book Antiqua"/>
          <w:color w:val="000000" w:themeColor="text1"/>
          <w:sz w:val="24"/>
          <w:lang w:eastAsia="zh-CN"/>
        </w:rPr>
        <w:t xml:space="preserve"> samples</w:t>
      </w:r>
      <w:r w:rsidR="00F17FE9">
        <w:rPr>
          <w:rFonts w:ascii="Book Antiqua" w:hAnsi="Book Antiqua"/>
          <w:color w:val="000000" w:themeColor="text1"/>
          <w:sz w:val="24"/>
          <w:lang w:eastAsia="zh-CN"/>
        </w:rPr>
        <w:t>. D:</w:t>
      </w:r>
      <w:r w:rsidRPr="0056740F">
        <w:rPr>
          <w:rFonts w:ascii="Book Antiqua" w:hAnsi="Book Antiqua"/>
          <w:color w:val="000000" w:themeColor="text1"/>
          <w:sz w:val="24"/>
          <w:lang w:eastAsia="zh-CN"/>
        </w:rPr>
        <w:t xml:space="preserve"> Kaplan-Meier analyses of the correlations between CASC19 and overall </w:t>
      </w:r>
      <w:r w:rsidR="00F17FE9">
        <w:rPr>
          <w:rFonts w:ascii="Book Antiqua" w:hAnsi="Book Antiqua"/>
          <w:color w:val="000000" w:themeColor="text1"/>
          <w:sz w:val="24"/>
          <w:lang w:eastAsia="zh-CN"/>
        </w:rPr>
        <w:t>survival of 52 patients with</w:t>
      </w:r>
      <w:r w:rsidR="003C719C">
        <w:rPr>
          <w:rFonts w:ascii="Book Antiqua" w:hAnsi="Book Antiqua"/>
          <w:color w:val="000000" w:themeColor="text1"/>
          <w:sz w:val="24"/>
          <w:lang w:eastAsia="zh-CN"/>
        </w:rPr>
        <w:t xml:space="preserve"> CRC</w:t>
      </w:r>
      <w:r w:rsidR="00F17FE9">
        <w:rPr>
          <w:rFonts w:ascii="Book Antiqua" w:hAnsi="Book Antiqua"/>
          <w:color w:val="000000" w:themeColor="text1"/>
          <w:sz w:val="24"/>
          <w:lang w:eastAsia="zh-CN"/>
        </w:rPr>
        <w:t>. E:</w:t>
      </w:r>
      <w:r w:rsidRPr="0056740F">
        <w:rPr>
          <w:rFonts w:ascii="Book Antiqua" w:hAnsi="Book Antiqua"/>
          <w:color w:val="000000" w:themeColor="text1"/>
          <w:sz w:val="24"/>
          <w:lang w:eastAsia="zh-CN"/>
        </w:rPr>
        <w:t xml:space="preserve"> Cellular localization of CASC19 in CRC cells. Data </w:t>
      </w:r>
      <w:r w:rsidR="003C719C">
        <w:rPr>
          <w:rFonts w:ascii="Book Antiqua" w:hAnsi="Book Antiqua"/>
          <w:color w:val="000000" w:themeColor="text1"/>
          <w:sz w:val="24"/>
          <w:lang w:eastAsia="zh-CN"/>
        </w:rPr>
        <w:t>are</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reported as </w:t>
      </w:r>
      <w:r w:rsidR="003C719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mean ± SD.</w:t>
      </w:r>
      <w:r w:rsidR="00632DAA" w:rsidRPr="0056740F">
        <w:rPr>
          <w:rFonts w:ascii="Book Antiqua" w:hAnsi="Book Antiqua"/>
          <w:color w:val="000000" w:themeColor="text1"/>
          <w:sz w:val="24"/>
          <w:lang w:eastAsia="zh-CN"/>
        </w:rPr>
        <w:t xml:space="preserve"> </w:t>
      </w:r>
      <w:r w:rsidR="00632DAA" w:rsidRPr="0056740F">
        <w:rPr>
          <w:rFonts w:ascii="Book Antiqua" w:hAnsi="Book Antiqua"/>
          <w:color w:val="000000" w:themeColor="text1"/>
          <w:sz w:val="24"/>
          <w:vertAlign w:val="superscript"/>
          <w:lang w:eastAsia="zh-CN"/>
        </w:rPr>
        <w:t>a</w:t>
      </w:r>
      <w:r w:rsidRPr="0056740F">
        <w:rPr>
          <w:rFonts w:ascii="Book Antiqua" w:eastAsia="华文行楷" w:hAnsi="Book Antiqua"/>
          <w:i/>
          <w:color w:val="000000" w:themeColor="text1"/>
          <w:sz w:val="24"/>
          <w:lang w:eastAsia="zh-CN"/>
        </w:rPr>
        <w:t xml:space="preserve">P </w:t>
      </w:r>
      <w:r w:rsidRPr="0056740F">
        <w:rPr>
          <w:rFonts w:ascii="Book Antiqua" w:eastAsia="华文行楷" w:hAnsi="Book Antiqua"/>
          <w:color w:val="000000" w:themeColor="text1"/>
          <w:sz w:val="24"/>
          <w:lang w:eastAsia="zh-CN"/>
        </w:rPr>
        <w:t>&lt; 0.05</w:t>
      </w:r>
      <w:r w:rsidRPr="0056740F">
        <w:rPr>
          <w:rFonts w:ascii="Book Antiqua" w:hAnsi="Book Antiqua"/>
          <w:color w:val="000000" w:themeColor="text1"/>
          <w:sz w:val="24"/>
          <w:lang w:eastAsia="zh-CN"/>
        </w:rPr>
        <w:t>.</w:t>
      </w:r>
      <w:r w:rsidR="003C511C" w:rsidRPr="0056740F">
        <w:rPr>
          <w:rFonts w:ascii="Book Antiqua" w:hAnsi="Book Antiqua"/>
          <w:color w:val="000000" w:themeColor="text1"/>
          <w:sz w:val="24"/>
        </w:rPr>
        <w:t xml:space="preserve"> </w:t>
      </w:r>
      <w:r w:rsidR="00F17FE9">
        <w:rPr>
          <w:rFonts w:ascii="Book Antiqua" w:hAnsi="Book Antiqua"/>
          <w:color w:val="000000" w:themeColor="text1"/>
          <w:sz w:val="24"/>
          <w:lang w:eastAsia="zh-CN"/>
        </w:rPr>
        <w:t>CASC19: C</w:t>
      </w:r>
      <w:r w:rsidR="003C511C" w:rsidRPr="0056740F">
        <w:rPr>
          <w:rFonts w:ascii="Book Antiqua" w:hAnsi="Book Antiqua"/>
          <w:color w:val="000000" w:themeColor="text1"/>
          <w:sz w:val="24"/>
          <w:lang w:eastAsia="zh-CN"/>
        </w:rPr>
        <w:t>ancer susceptibility</w:t>
      </w:r>
      <w:r w:rsidR="00F17FE9">
        <w:rPr>
          <w:rFonts w:ascii="Book Antiqua" w:hAnsi="Book Antiqua"/>
          <w:color w:val="000000" w:themeColor="text1"/>
          <w:sz w:val="24"/>
          <w:lang w:eastAsia="zh-CN"/>
        </w:rPr>
        <w:t xml:space="preserve"> 19</w:t>
      </w:r>
      <w:r w:rsidR="003C511C" w:rsidRPr="0056740F">
        <w:rPr>
          <w:rFonts w:ascii="Book Antiqua" w:hAnsi="Book Antiqua"/>
          <w:color w:val="000000" w:themeColor="text1"/>
          <w:sz w:val="24"/>
          <w:lang w:eastAsia="zh-CN"/>
        </w:rPr>
        <w:t xml:space="preserve">; </w:t>
      </w:r>
      <w:r w:rsidR="00F17FE9">
        <w:rPr>
          <w:rFonts w:ascii="Book Antiqua" w:hAnsi="Book Antiqua"/>
          <w:color w:val="000000" w:themeColor="text1"/>
          <w:sz w:val="24"/>
          <w:lang w:eastAsia="zh-CN"/>
        </w:rPr>
        <w:t>CRC: C</w:t>
      </w:r>
      <w:r w:rsidR="003C511C" w:rsidRPr="0056740F">
        <w:rPr>
          <w:rFonts w:ascii="Book Antiqua" w:hAnsi="Book Antiqua"/>
          <w:color w:val="000000" w:themeColor="text1"/>
          <w:sz w:val="24"/>
          <w:lang w:eastAsia="zh-CN"/>
        </w:rPr>
        <w:t>olorectal cancer.</w:t>
      </w:r>
    </w:p>
    <w:p w14:paraId="3AD3F2CB" w14:textId="77777777" w:rsidR="00AF1054" w:rsidRPr="0056740F" w:rsidRDefault="00AF1054" w:rsidP="0056740F">
      <w:pPr>
        <w:adjustRightInd w:val="0"/>
        <w:snapToGrid w:val="0"/>
        <w:spacing w:line="360" w:lineRule="auto"/>
        <w:jc w:val="both"/>
        <w:rPr>
          <w:rFonts w:ascii="Book Antiqua" w:hAnsi="Book Antiqua"/>
          <w:b/>
          <w:color w:val="000000" w:themeColor="text1"/>
          <w:sz w:val="24"/>
          <w:lang w:eastAsia="zh-CN"/>
        </w:rPr>
      </w:pPr>
    </w:p>
    <w:p w14:paraId="701628EA" w14:textId="1EBE419D" w:rsidR="00644D7B" w:rsidRPr="0056740F" w:rsidRDefault="009D0518" w:rsidP="0056740F">
      <w:pPr>
        <w:adjustRightInd w:val="0"/>
        <w:snapToGrid w:val="0"/>
        <w:spacing w:line="360" w:lineRule="auto"/>
        <w:jc w:val="both"/>
        <w:rPr>
          <w:rFonts w:ascii="Book Antiqua" w:hAnsi="Book Antiqua"/>
          <w:b/>
          <w:color w:val="000000" w:themeColor="text1"/>
          <w:sz w:val="24"/>
          <w:lang w:eastAsia="zh-CN"/>
        </w:rPr>
      </w:pPr>
      <w:r>
        <w:rPr>
          <w:rFonts w:ascii="Book Antiqua" w:hAnsi="Book Antiqua"/>
          <w:b/>
          <w:noProof/>
          <w:color w:val="000000" w:themeColor="text1"/>
          <w:sz w:val="24"/>
          <w:lang w:eastAsia="zh-CN"/>
        </w:rPr>
        <w:lastRenderedPageBreak/>
        <w:drawing>
          <wp:inline distT="0" distB="0" distL="0" distR="0" wp14:anchorId="01081CB7" wp14:editId="626A2FF2">
            <wp:extent cx="5486400" cy="7051040"/>
            <wp:effectExtent l="0" t="0" r="0" b="0"/>
            <wp:docPr id="2" name="Picture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051040"/>
                    </a:xfrm>
                    <a:prstGeom prst="rect">
                      <a:avLst/>
                    </a:prstGeom>
                    <a:noFill/>
                    <a:ln>
                      <a:noFill/>
                    </a:ln>
                  </pic:spPr>
                </pic:pic>
              </a:graphicData>
            </a:graphic>
          </wp:inline>
        </w:drawing>
      </w:r>
    </w:p>
    <w:p w14:paraId="76E6575A" w14:textId="4B4006C4" w:rsidR="00A15D1A" w:rsidRPr="00F17FE9" w:rsidRDefault="00AF105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Figure 2</w:t>
      </w:r>
      <w:r w:rsidRPr="0056740F">
        <w:rPr>
          <w:rFonts w:ascii="Book Antiqua" w:hAnsi="Book Antiqua"/>
          <w:color w:val="000000" w:themeColor="text1"/>
          <w:sz w:val="24"/>
          <w:lang w:eastAsia="zh-CN"/>
        </w:rPr>
        <w:t xml:space="preserve"> </w:t>
      </w:r>
      <w:r w:rsidR="003C719C">
        <w:rPr>
          <w:rFonts w:ascii="Book Antiqua" w:hAnsi="Book Antiqua"/>
          <w:b/>
          <w:color w:val="000000" w:themeColor="text1"/>
          <w:sz w:val="24"/>
          <w:lang w:eastAsia="zh-CN"/>
        </w:rPr>
        <w:t>Role</w:t>
      </w:r>
      <w:r w:rsidR="003C719C" w:rsidRPr="0056740F">
        <w:rPr>
          <w:rFonts w:ascii="Book Antiqua" w:hAnsi="Book Antiqua"/>
          <w:b/>
          <w:color w:val="000000" w:themeColor="text1"/>
          <w:sz w:val="24"/>
          <w:lang w:eastAsia="zh-CN"/>
        </w:rPr>
        <w:t xml:space="preserve"> </w:t>
      </w:r>
      <w:r w:rsidRPr="0056740F">
        <w:rPr>
          <w:rFonts w:ascii="Book Antiqua" w:hAnsi="Book Antiqua"/>
          <w:b/>
          <w:color w:val="000000" w:themeColor="text1"/>
          <w:sz w:val="24"/>
          <w:lang w:eastAsia="zh-CN"/>
        </w:rPr>
        <w:t xml:space="preserve">of </w:t>
      </w:r>
      <w:r w:rsidR="003C511C" w:rsidRPr="0056740F">
        <w:rPr>
          <w:rFonts w:ascii="Book Antiqua" w:hAnsi="Book Antiqua"/>
          <w:b/>
          <w:color w:val="000000" w:themeColor="text1"/>
          <w:sz w:val="24"/>
          <w:lang w:eastAsia="zh-CN"/>
        </w:rPr>
        <w:t xml:space="preserve">cancer susceptibility </w:t>
      </w:r>
      <w:r w:rsidRPr="0056740F">
        <w:rPr>
          <w:rFonts w:ascii="Book Antiqua" w:hAnsi="Book Antiqua"/>
          <w:b/>
          <w:color w:val="000000" w:themeColor="text1"/>
          <w:sz w:val="24"/>
          <w:lang w:eastAsia="zh-CN"/>
        </w:rPr>
        <w:t xml:space="preserve">19 </w:t>
      </w:r>
      <w:r w:rsidR="003C719C">
        <w:rPr>
          <w:rFonts w:ascii="Book Antiqua" w:hAnsi="Book Antiqua"/>
          <w:b/>
          <w:color w:val="000000" w:themeColor="text1"/>
          <w:sz w:val="24"/>
          <w:lang w:eastAsia="zh-CN"/>
        </w:rPr>
        <w:t>i</w:t>
      </w:r>
      <w:r w:rsidR="003C719C" w:rsidRPr="0056740F">
        <w:rPr>
          <w:rFonts w:ascii="Book Antiqua" w:hAnsi="Book Antiqua"/>
          <w:b/>
          <w:color w:val="000000" w:themeColor="text1"/>
          <w:sz w:val="24"/>
          <w:lang w:eastAsia="zh-CN"/>
        </w:rPr>
        <w:t xml:space="preserve">n </w:t>
      </w:r>
      <w:r w:rsidRPr="0056740F">
        <w:rPr>
          <w:rFonts w:ascii="Book Antiqua" w:hAnsi="Book Antiqua"/>
          <w:b/>
          <w:color w:val="000000" w:themeColor="text1"/>
          <w:sz w:val="24"/>
          <w:lang w:eastAsia="zh-CN"/>
        </w:rPr>
        <w:t xml:space="preserve">the proliferation and migration of </w:t>
      </w:r>
      <w:r w:rsidR="007950B6" w:rsidRPr="0056740F">
        <w:rPr>
          <w:rFonts w:ascii="Book Antiqua" w:hAnsi="Book Antiqua"/>
          <w:b/>
          <w:color w:val="000000" w:themeColor="text1"/>
          <w:sz w:val="24"/>
          <w:lang w:eastAsia="zh-CN"/>
        </w:rPr>
        <w:t>colorectal cancer</w:t>
      </w:r>
      <w:r w:rsidRPr="0056740F">
        <w:rPr>
          <w:rFonts w:ascii="Book Antiqua" w:hAnsi="Book Antiqua"/>
          <w:b/>
          <w:color w:val="000000" w:themeColor="text1"/>
          <w:sz w:val="24"/>
          <w:lang w:eastAsia="zh-CN"/>
        </w:rPr>
        <w:t xml:space="preserve"> cells</w:t>
      </w:r>
      <w:r w:rsidR="00F17FE9" w:rsidRPr="00F17FE9">
        <w:rPr>
          <w:rFonts w:ascii="Book Antiqua" w:hAnsi="Book Antiqua"/>
          <w:b/>
          <w:color w:val="000000" w:themeColor="text1"/>
          <w:sz w:val="24"/>
          <w:lang w:eastAsia="zh-CN"/>
        </w:rPr>
        <w:t>.</w:t>
      </w:r>
      <w:r w:rsidR="006C5098">
        <w:rPr>
          <w:rFonts w:ascii="Book Antiqua" w:hAnsi="Book Antiqua"/>
          <w:b/>
          <w:color w:val="000000" w:themeColor="text1"/>
          <w:sz w:val="24"/>
          <w:lang w:eastAsia="zh-CN"/>
        </w:rPr>
        <w:t xml:space="preserve"> </w:t>
      </w:r>
      <w:r w:rsidR="00F17FE9">
        <w:rPr>
          <w:rFonts w:ascii="Book Antiqua" w:hAnsi="Book Antiqua"/>
          <w:color w:val="000000" w:themeColor="text1"/>
          <w:sz w:val="24"/>
          <w:lang w:eastAsia="zh-CN"/>
        </w:rPr>
        <w:t>A:</w:t>
      </w:r>
      <w:r w:rsidRPr="0056740F">
        <w:rPr>
          <w:rFonts w:ascii="Book Antiqua" w:hAnsi="Book Antiqua"/>
          <w:color w:val="000000" w:themeColor="text1"/>
          <w:sz w:val="24"/>
          <w:lang w:eastAsia="zh-CN"/>
        </w:rPr>
        <w:t xml:space="preserve"> Expression of </w:t>
      </w:r>
      <w:r w:rsidR="00F17FE9" w:rsidRPr="0056740F">
        <w:rPr>
          <w:rFonts w:ascii="Book Antiqua" w:hAnsi="Book Antiqua"/>
          <w:color w:val="000000" w:themeColor="text1"/>
          <w:sz w:val="24"/>
          <w:lang w:eastAsia="zh-CN"/>
        </w:rPr>
        <w:t xml:space="preserve">cancer susceptibility </w:t>
      </w:r>
      <w:r w:rsidR="00F17FE9">
        <w:rPr>
          <w:rFonts w:ascii="Book Antiqua" w:hAnsi="Book Antiqua"/>
          <w:color w:val="000000" w:themeColor="text1"/>
          <w:sz w:val="24"/>
          <w:lang w:eastAsia="zh-CN"/>
        </w:rPr>
        <w:t>19 (</w:t>
      </w:r>
      <w:r w:rsidR="00F17FE9" w:rsidRPr="0056740F">
        <w:rPr>
          <w:rFonts w:ascii="Book Antiqua" w:hAnsi="Book Antiqua"/>
          <w:color w:val="000000" w:themeColor="text1"/>
          <w:sz w:val="24"/>
          <w:lang w:eastAsia="zh-CN"/>
        </w:rPr>
        <w:t>CASC19</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w:t>
      </w:r>
      <w:r w:rsidR="00F17FE9">
        <w:rPr>
          <w:rFonts w:ascii="Book Antiqua" w:hAnsi="Book Antiqua"/>
          <w:color w:val="000000" w:themeColor="text1"/>
          <w:sz w:val="24"/>
          <w:lang w:eastAsia="zh-CN"/>
        </w:rPr>
        <w:t xml:space="preserve">in </w:t>
      </w:r>
      <w:r w:rsidR="00F17FE9" w:rsidRPr="0056740F">
        <w:rPr>
          <w:rFonts w:ascii="Book Antiqua" w:hAnsi="Book Antiqua"/>
          <w:color w:val="000000" w:themeColor="text1"/>
          <w:sz w:val="24"/>
          <w:lang w:eastAsia="zh-CN"/>
        </w:rPr>
        <w:t xml:space="preserve">colorectal cancer </w:t>
      </w:r>
      <w:r w:rsidR="00F17FE9">
        <w:rPr>
          <w:rFonts w:ascii="Book Antiqua" w:hAnsi="Book Antiqua"/>
          <w:color w:val="000000" w:themeColor="text1"/>
          <w:sz w:val="24"/>
          <w:lang w:eastAsia="zh-CN"/>
        </w:rPr>
        <w:t>(</w:t>
      </w:r>
      <w:r w:rsidR="00F17FE9" w:rsidRPr="0056740F">
        <w:rPr>
          <w:rFonts w:ascii="Book Antiqua" w:hAnsi="Book Antiqua"/>
          <w:color w:val="000000" w:themeColor="text1"/>
          <w:sz w:val="24"/>
          <w:lang w:eastAsia="zh-CN"/>
        </w:rPr>
        <w:t>CRC</w:t>
      </w:r>
      <w:r w:rsidR="00F17FE9">
        <w:rPr>
          <w:rFonts w:ascii="Book Antiqua" w:hAnsi="Book Antiqua"/>
          <w:color w:val="000000" w:themeColor="text1"/>
          <w:sz w:val="24"/>
          <w:lang w:eastAsia="zh-CN"/>
        </w:rPr>
        <w:t>)</w:t>
      </w:r>
      <w:r w:rsidR="00771E37" w:rsidRPr="0056740F">
        <w:rPr>
          <w:rFonts w:ascii="Book Antiqua" w:hAnsi="Book Antiqua"/>
          <w:color w:val="000000" w:themeColor="text1"/>
          <w:sz w:val="24"/>
          <w:lang w:eastAsia="zh-CN"/>
        </w:rPr>
        <w:t xml:space="preserve"> cells </w:t>
      </w:r>
      <w:r w:rsidRPr="0056740F">
        <w:rPr>
          <w:rFonts w:ascii="Book Antiqua" w:hAnsi="Book Antiqua"/>
          <w:color w:val="000000" w:themeColor="text1"/>
          <w:sz w:val="24"/>
          <w:lang w:eastAsia="zh-CN"/>
        </w:rPr>
        <w:t>transfected with siCASC19</w:t>
      </w:r>
      <w:r w:rsidR="003C719C">
        <w:rPr>
          <w:rFonts w:ascii="Book Antiqua" w:hAnsi="Book Antiqua"/>
          <w:color w:val="000000" w:themeColor="text1"/>
          <w:sz w:val="24"/>
          <w:lang w:eastAsia="zh-CN"/>
        </w:rPr>
        <w:t xml:space="preserve"> or</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CASC19-p</w:t>
      </w:r>
      <w:r w:rsidR="003C719C">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and their NCs </w:t>
      </w:r>
      <w:r w:rsidR="003C719C" w:rsidRPr="0056740F">
        <w:rPr>
          <w:rFonts w:ascii="Book Antiqua" w:hAnsi="Book Antiqua"/>
          <w:color w:val="000000" w:themeColor="text1"/>
          <w:sz w:val="24"/>
          <w:lang w:eastAsia="zh-CN"/>
        </w:rPr>
        <w:t>w</w:t>
      </w:r>
      <w:r w:rsidR="003C719C">
        <w:rPr>
          <w:rFonts w:ascii="Book Antiqua" w:hAnsi="Book Antiqua"/>
          <w:color w:val="000000" w:themeColor="text1"/>
          <w:sz w:val="24"/>
          <w:lang w:eastAsia="zh-CN"/>
        </w:rPr>
        <w:t>as</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quantified </w:t>
      </w:r>
      <w:r w:rsidR="003C719C">
        <w:rPr>
          <w:rFonts w:ascii="Book Antiqua" w:hAnsi="Book Antiqua"/>
          <w:color w:val="000000" w:themeColor="text1"/>
          <w:sz w:val="24"/>
          <w:lang w:eastAsia="zh-CN"/>
        </w:rPr>
        <w:t>by</w:t>
      </w:r>
      <w:r w:rsidR="003C719C" w:rsidRPr="0056740F">
        <w:rPr>
          <w:rFonts w:ascii="Book Antiqua" w:hAnsi="Book Antiqua"/>
          <w:color w:val="000000" w:themeColor="text1"/>
          <w:sz w:val="24"/>
          <w:lang w:eastAsia="zh-CN"/>
        </w:rPr>
        <w:t xml:space="preserve"> </w:t>
      </w:r>
      <w:r w:rsidR="00F17FE9" w:rsidRPr="0056740F">
        <w:rPr>
          <w:rFonts w:ascii="Book Antiqua" w:hAnsi="Book Antiqua"/>
          <w:color w:val="000000" w:themeColor="text1"/>
          <w:sz w:val="24"/>
          <w:lang w:eastAsia="zh-CN"/>
        </w:rPr>
        <w:t>quantitative real-time PCR</w:t>
      </w:r>
      <w:r w:rsidR="00F17FE9">
        <w:rPr>
          <w:rFonts w:ascii="Book Antiqua" w:hAnsi="Book Antiqua"/>
          <w:color w:val="000000" w:themeColor="text1"/>
          <w:sz w:val="24"/>
          <w:lang w:eastAsia="zh-CN"/>
        </w:rPr>
        <w:t>. B:</w:t>
      </w:r>
      <w:r w:rsidRPr="0056740F">
        <w:rPr>
          <w:rFonts w:ascii="Book Antiqua" w:hAnsi="Book Antiqua"/>
          <w:color w:val="000000" w:themeColor="text1"/>
          <w:sz w:val="24"/>
          <w:lang w:eastAsia="zh-CN"/>
        </w:rPr>
        <w:t xml:space="preserve"> Growth curves of HCT-116 </w:t>
      </w:r>
      <w:r w:rsidRPr="0056740F">
        <w:rPr>
          <w:rFonts w:ascii="Book Antiqua" w:hAnsi="Book Antiqua"/>
          <w:color w:val="000000" w:themeColor="text1"/>
          <w:sz w:val="24"/>
          <w:lang w:eastAsia="zh-CN"/>
        </w:rPr>
        <w:lastRenderedPageBreak/>
        <w:t>and SW480 cell lines that were transfected with CASC19-p or siCASC19 were analyzed using the C</w:t>
      </w:r>
      <w:r w:rsidR="00F17FE9">
        <w:rPr>
          <w:rFonts w:ascii="Book Antiqua" w:hAnsi="Book Antiqua"/>
          <w:color w:val="000000" w:themeColor="text1"/>
          <w:sz w:val="24"/>
          <w:lang w:eastAsia="zh-CN"/>
        </w:rPr>
        <w:t xml:space="preserve">ell </w:t>
      </w:r>
      <w:r w:rsidRPr="0056740F">
        <w:rPr>
          <w:rFonts w:ascii="Book Antiqua" w:hAnsi="Book Antiqua"/>
          <w:color w:val="000000" w:themeColor="text1"/>
          <w:sz w:val="24"/>
          <w:lang w:eastAsia="zh-CN"/>
        </w:rPr>
        <w:t>C</w:t>
      </w:r>
      <w:r w:rsidR="00F17FE9">
        <w:rPr>
          <w:rFonts w:ascii="Book Antiqua" w:hAnsi="Book Antiqua"/>
          <w:color w:val="000000" w:themeColor="text1"/>
          <w:sz w:val="24"/>
          <w:lang w:eastAsia="zh-CN"/>
        </w:rPr>
        <w:t xml:space="preserve">ounting </w:t>
      </w:r>
      <w:r w:rsidRPr="0056740F">
        <w:rPr>
          <w:rFonts w:ascii="Book Antiqua" w:hAnsi="Book Antiqua"/>
          <w:color w:val="000000" w:themeColor="text1"/>
          <w:sz w:val="24"/>
          <w:lang w:eastAsia="zh-CN"/>
        </w:rPr>
        <w:t>K</w:t>
      </w:r>
      <w:r w:rsidR="00F17FE9">
        <w:rPr>
          <w:rFonts w:ascii="Book Antiqua" w:hAnsi="Book Antiqua"/>
          <w:color w:val="000000" w:themeColor="text1"/>
          <w:sz w:val="24"/>
          <w:lang w:eastAsia="zh-CN"/>
        </w:rPr>
        <w:t>it-8 assay. C:</w:t>
      </w:r>
      <w:r w:rsidRPr="0056740F">
        <w:rPr>
          <w:rFonts w:ascii="Book Antiqua" w:hAnsi="Book Antiqua"/>
          <w:color w:val="000000" w:themeColor="text1"/>
          <w:sz w:val="24"/>
          <w:lang w:eastAsia="zh-CN"/>
        </w:rPr>
        <w:t xml:space="preserve"> Western blot was used to determine the expression of caspase 3, caspase 7</w:t>
      </w:r>
      <w:r w:rsidR="003C719C">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PARP in HCT-116 and SW480 cells that were transfected with either CASC19-p or siCASC19. The grayscale value of prote</w:t>
      </w:r>
      <w:r w:rsidR="00F17FE9">
        <w:rPr>
          <w:rFonts w:ascii="Book Antiqua" w:hAnsi="Book Antiqua"/>
          <w:color w:val="000000" w:themeColor="text1"/>
          <w:sz w:val="24"/>
          <w:lang w:eastAsia="zh-CN"/>
        </w:rPr>
        <w:t xml:space="preserve">ins was measured </w:t>
      </w:r>
      <w:r w:rsidR="003C719C">
        <w:rPr>
          <w:rFonts w:ascii="Book Antiqua" w:hAnsi="Book Antiqua"/>
          <w:color w:val="000000" w:themeColor="text1"/>
          <w:sz w:val="24"/>
          <w:lang w:eastAsia="zh-CN"/>
        </w:rPr>
        <w:t xml:space="preserve">with </w:t>
      </w:r>
      <w:r w:rsidR="00F17FE9">
        <w:rPr>
          <w:rFonts w:ascii="Book Antiqua" w:hAnsi="Book Antiqua"/>
          <w:color w:val="000000" w:themeColor="text1"/>
          <w:sz w:val="24"/>
          <w:lang w:eastAsia="zh-CN"/>
        </w:rPr>
        <w:t>Image J. D:</w:t>
      </w:r>
      <w:r w:rsidRPr="0056740F">
        <w:rPr>
          <w:rFonts w:ascii="Book Antiqua" w:hAnsi="Book Antiqua"/>
          <w:color w:val="000000" w:themeColor="text1"/>
          <w:sz w:val="24"/>
          <w:lang w:eastAsia="zh-CN"/>
        </w:rPr>
        <w:t xml:space="preserve"> Cell apoptosis rate was detected by flow cytometry after transfecti</w:t>
      </w:r>
      <w:r w:rsidR="00F17FE9">
        <w:rPr>
          <w:rFonts w:ascii="Book Antiqua" w:hAnsi="Book Antiqua"/>
          <w:color w:val="000000" w:themeColor="text1"/>
          <w:sz w:val="24"/>
          <w:lang w:eastAsia="zh-CN"/>
        </w:rPr>
        <w:t>on with CASC19-p or siCASC19. E:</w:t>
      </w:r>
      <w:r w:rsidRPr="0056740F">
        <w:rPr>
          <w:rFonts w:ascii="Book Antiqua" w:hAnsi="Book Antiqua"/>
          <w:color w:val="000000" w:themeColor="text1"/>
          <w:sz w:val="24"/>
          <w:lang w:eastAsia="zh-CN"/>
        </w:rPr>
        <w:t xml:space="preserve"> The proportion of cells in each cell cycle phase was detected using flow cytometry after cells were transfected with CASC19-p or siCASC19. Data </w:t>
      </w:r>
      <w:r w:rsidR="003C719C">
        <w:rPr>
          <w:rFonts w:ascii="Book Antiqua" w:hAnsi="Book Antiqua"/>
          <w:color w:val="000000" w:themeColor="text1"/>
          <w:sz w:val="24"/>
          <w:lang w:eastAsia="zh-CN"/>
        </w:rPr>
        <w:t>are</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reported as </w:t>
      </w:r>
      <w:r w:rsidR="003C719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mean ± SD. </w:t>
      </w:r>
      <w:r w:rsidR="00632DAA" w:rsidRPr="0056740F">
        <w:rPr>
          <w:rFonts w:ascii="Book Antiqua" w:hAnsi="Book Antiqua"/>
          <w:color w:val="000000" w:themeColor="text1"/>
          <w:sz w:val="24"/>
          <w:vertAlign w:val="superscript"/>
          <w:lang w:eastAsia="zh-CN"/>
        </w:rPr>
        <w:t>a</w:t>
      </w:r>
      <w:r w:rsidR="00632DAA" w:rsidRPr="0056740F">
        <w:rPr>
          <w:rFonts w:ascii="Book Antiqua" w:eastAsia="华文行楷" w:hAnsi="Book Antiqua"/>
          <w:i/>
          <w:color w:val="000000" w:themeColor="text1"/>
          <w:sz w:val="24"/>
          <w:lang w:eastAsia="zh-CN"/>
        </w:rPr>
        <w:t xml:space="preserve">P </w:t>
      </w:r>
      <w:r w:rsidR="00632DAA" w:rsidRPr="0056740F">
        <w:rPr>
          <w:rFonts w:ascii="Book Antiqua" w:eastAsia="华文行楷" w:hAnsi="Book Antiqua"/>
          <w:color w:val="000000" w:themeColor="text1"/>
          <w:sz w:val="24"/>
          <w:lang w:eastAsia="zh-CN"/>
        </w:rPr>
        <w:t>&lt; 0.05</w:t>
      </w:r>
      <w:r w:rsidR="00632DAA" w:rsidRPr="0056740F">
        <w:rPr>
          <w:rFonts w:ascii="Book Antiqua" w:hAnsi="Book Antiqua"/>
          <w:color w:val="000000" w:themeColor="text1"/>
          <w:sz w:val="24"/>
          <w:lang w:eastAsia="zh-CN"/>
        </w:rPr>
        <w:t>.</w:t>
      </w:r>
      <w:r w:rsidR="003C511C" w:rsidRPr="0056740F">
        <w:rPr>
          <w:rFonts w:ascii="Book Antiqua" w:hAnsi="Book Antiqua"/>
          <w:color w:val="000000" w:themeColor="text1"/>
          <w:sz w:val="24"/>
        </w:rPr>
        <w:t xml:space="preserve"> </w:t>
      </w:r>
      <w:r w:rsidR="00F17FE9">
        <w:rPr>
          <w:rFonts w:ascii="Book Antiqua" w:hAnsi="Book Antiqua"/>
          <w:color w:val="000000" w:themeColor="text1"/>
          <w:sz w:val="24"/>
          <w:lang w:eastAsia="zh-CN"/>
        </w:rPr>
        <w:t>CASC19: C</w:t>
      </w:r>
      <w:r w:rsidR="003C511C" w:rsidRPr="0056740F">
        <w:rPr>
          <w:rFonts w:ascii="Book Antiqua" w:hAnsi="Book Antiqua"/>
          <w:color w:val="000000" w:themeColor="text1"/>
          <w:sz w:val="24"/>
          <w:lang w:eastAsia="zh-CN"/>
        </w:rPr>
        <w:t>ancer susceptibility</w:t>
      </w:r>
      <w:r w:rsidR="00F17FE9">
        <w:rPr>
          <w:rFonts w:ascii="Book Antiqua" w:hAnsi="Book Antiqua"/>
          <w:color w:val="000000" w:themeColor="text1"/>
          <w:sz w:val="24"/>
          <w:lang w:eastAsia="zh-CN"/>
        </w:rPr>
        <w:t xml:space="preserve"> 19; CRC: C</w:t>
      </w:r>
      <w:r w:rsidR="003C511C" w:rsidRPr="0056740F">
        <w:rPr>
          <w:rFonts w:ascii="Book Antiqua" w:hAnsi="Book Antiqua"/>
          <w:color w:val="000000" w:themeColor="text1"/>
          <w:sz w:val="24"/>
          <w:lang w:eastAsia="zh-CN"/>
        </w:rPr>
        <w:t>olorectal cancer</w:t>
      </w:r>
      <w:r w:rsidR="007950B6" w:rsidRPr="0056740F">
        <w:rPr>
          <w:rFonts w:ascii="Book Antiqua" w:hAnsi="Book Antiqua"/>
          <w:color w:val="000000" w:themeColor="text1"/>
          <w:sz w:val="24"/>
          <w:lang w:eastAsia="zh-CN"/>
        </w:rPr>
        <w:t>.</w:t>
      </w:r>
    </w:p>
    <w:p w14:paraId="7DB20C35" w14:textId="74ADD234" w:rsidR="00A15D1A" w:rsidRPr="0056740F" w:rsidRDefault="009D0518" w:rsidP="0056740F">
      <w:pPr>
        <w:adjustRightInd w:val="0"/>
        <w:snapToGrid w:val="0"/>
        <w:spacing w:line="360" w:lineRule="auto"/>
        <w:jc w:val="both"/>
        <w:rPr>
          <w:rFonts w:ascii="Book Antiqua" w:hAnsi="Book Antiqua"/>
          <w:b/>
          <w:color w:val="000000" w:themeColor="text1"/>
          <w:sz w:val="24"/>
          <w:lang w:eastAsia="zh-CN"/>
        </w:rPr>
      </w:pPr>
      <w:r>
        <w:rPr>
          <w:rFonts w:ascii="Book Antiqua" w:hAnsi="Book Antiqua"/>
          <w:b/>
          <w:noProof/>
          <w:color w:val="000000" w:themeColor="text1"/>
          <w:sz w:val="24"/>
          <w:lang w:eastAsia="zh-CN"/>
        </w:rPr>
        <w:lastRenderedPageBreak/>
        <w:drawing>
          <wp:inline distT="0" distB="0" distL="0" distR="0" wp14:anchorId="2F423E19" wp14:editId="49AC5E63">
            <wp:extent cx="5480050" cy="5744210"/>
            <wp:effectExtent l="0" t="0" r="0" b="8890"/>
            <wp:docPr id="3" name="Picture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0050" cy="5744210"/>
                    </a:xfrm>
                    <a:prstGeom prst="rect">
                      <a:avLst/>
                    </a:prstGeom>
                    <a:noFill/>
                    <a:ln>
                      <a:noFill/>
                    </a:ln>
                  </pic:spPr>
                </pic:pic>
              </a:graphicData>
            </a:graphic>
          </wp:inline>
        </w:drawing>
      </w:r>
    </w:p>
    <w:p w14:paraId="328B387A" w14:textId="55446DAF" w:rsidR="00632DAA" w:rsidRPr="0056740F" w:rsidRDefault="00AF105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Figure 3</w:t>
      </w:r>
      <w:r w:rsidRPr="0056740F">
        <w:rPr>
          <w:rFonts w:ascii="Book Antiqua" w:hAnsi="Book Antiqua"/>
          <w:color w:val="000000" w:themeColor="text1"/>
          <w:sz w:val="24"/>
          <w:lang w:eastAsia="zh-CN"/>
        </w:rPr>
        <w:t xml:space="preserve"> </w:t>
      </w:r>
      <w:r w:rsidR="003C719C">
        <w:rPr>
          <w:rFonts w:ascii="Book Antiqua" w:hAnsi="Book Antiqua"/>
          <w:b/>
          <w:color w:val="000000" w:themeColor="text1"/>
          <w:sz w:val="24"/>
          <w:lang w:eastAsia="zh-CN"/>
        </w:rPr>
        <w:t>Role</w:t>
      </w:r>
      <w:r w:rsidR="003C719C" w:rsidRPr="0056740F">
        <w:rPr>
          <w:rFonts w:ascii="Book Antiqua" w:hAnsi="Book Antiqua"/>
          <w:b/>
          <w:color w:val="000000" w:themeColor="text1"/>
          <w:sz w:val="24"/>
          <w:lang w:eastAsia="zh-CN"/>
        </w:rPr>
        <w:t xml:space="preserve"> </w:t>
      </w:r>
      <w:r w:rsidRPr="0056740F">
        <w:rPr>
          <w:rFonts w:ascii="Book Antiqua" w:hAnsi="Book Antiqua"/>
          <w:b/>
          <w:color w:val="000000" w:themeColor="text1"/>
          <w:sz w:val="24"/>
          <w:lang w:eastAsia="zh-CN"/>
        </w:rPr>
        <w:t xml:space="preserve">of </w:t>
      </w:r>
      <w:r w:rsidR="007950B6" w:rsidRPr="0056740F">
        <w:rPr>
          <w:rFonts w:ascii="Book Antiqua" w:hAnsi="Book Antiqua"/>
          <w:b/>
          <w:color w:val="000000" w:themeColor="text1"/>
          <w:sz w:val="24"/>
          <w:lang w:eastAsia="zh-CN"/>
        </w:rPr>
        <w:t xml:space="preserve">cancer susceptibility </w:t>
      </w:r>
      <w:r w:rsidRPr="0056740F">
        <w:rPr>
          <w:rFonts w:ascii="Book Antiqua" w:hAnsi="Book Antiqua"/>
          <w:b/>
          <w:color w:val="000000" w:themeColor="text1"/>
          <w:sz w:val="24"/>
          <w:lang w:eastAsia="zh-CN"/>
        </w:rPr>
        <w:t xml:space="preserve">19 </w:t>
      </w:r>
      <w:r w:rsidR="003C719C">
        <w:rPr>
          <w:rFonts w:ascii="Book Antiqua" w:hAnsi="Book Antiqua"/>
          <w:b/>
          <w:color w:val="000000" w:themeColor="text1"/>
          <w:sz w:val="24"/>
          <w:lang w:eastAsia="zh-CN"/>
        </w:rPr>
        <w:t>i</w:t>
      </w:r>
      <w:r w:rsidR="003C719C" w:rsidRPr="0056740F">
        <w:rPr>
          <w:rFonts w:ascii="Book Antiqua" w:hAnsi="Book Antiqua"/>
          <w:b/>
          <w:color w:val="000000" w:themeColor="text1"/>
          <w:sz w:val="24"/>
          <w:lang w:eastAsia="zh-CN"/>
        </w:rPr>
        <w:t xml:space="preserve">n </w:t>
      </w:r>
      <w:r w:rsidRPr="0056740F">
        <w:rPr>
          <w:rFonts w:ascii="Book Antiqua" w:hAnsi="Book Antiqua"/>
          <w:b/>
          <w:color w:val="000000" w:themeColor="text1"/>
          <w:sz w:val="24"/>
          <w:lang w:eastAsia="zh-CN"/>
        </w:rPr>
        <w:t xml:space="preserve">the </w:t>
      </w:r>
      <w:r w:rsidR="004F66F3">
        <w:rPr>
          <w:rFonts w:ascii="Book Antiqua" w:hAnsi="Book Antiqua"/>
          <w:b/>
          <w:color w:val="000000" w:themeColor="text1"/>
          <w:sz w:val="24"/>
          <w:lang w:eastAsia="zh-CN"/>
        </w:rPr>
        <w:t xml:space="preserve">cell </w:t>
      </w:r>
      <w:bookmarkStart w:id="132" w:name="_GoBack"/>
      <w:bookmarkEnd w:id="132"/>
      <w:r w:rsidRPr="0056740F">
        <w:rPr>
          <w:rFonts w:ascii="Book Antiqua" w:hAnsi="Book Antiqua"/>
          <w:b/>
          <w:color w:val="000000" w:themeColor="text1"/>
          <w:sz w:val="24"/>
          <w:lang w:eastAsia="zh-CN"/>
        </w:rPr>
        <w:t>migration, invasion</w:t>
      </w:r>
      <w:r w:rsidR="003C719C">
        <w:rPr>
          <w:rFonts w:ascii="Book Antiqua" w:hAnsi="Book Antiqua"/>
          <w:b/>
          <w:color w:val="000000" w:themeColor="text1"/>
          <w:sz w:val="24"/>
          <w:lang w:eastAsia="zh-CN"/>
        </w:rPr>
        <w:t>,</w:t>
      </w:r>
      <w:r w:rsidRPr="0056740F">
        <w:rPr>
          <w:rFonts w:ascii="Book Antiqua" w:hAnsi="Book Antiqua"/>
          <w:b/>
          <w:color w:val="000000" w:themeColor="text1"/>
          <w:sz w:val="24"/>
          <w:lang w:eastAsia="zh-CN"/>
        </w:rPr>
        <w:t xml:space="preserve"> and </w:t>
      </w:r>
      <w:r w:rsidR="007950B6" w:rsidRPr="0056740F">
        <w:rPr>
          <w:rFonts w:ascii="Book Antiqua" w:hAnsi="Book Antiqua"/>
          <w:b/>
          <w:color w:val="000000" w:themeColor="text1"/>
          <w:sz w:val="24"/>
          <w:lang w:eastAsia="zh-CN"/>
        </w:rPr>
        <w:t>epithelial-mesenchymal transition</w:t>
      </w:r>
      <w:r w:rsidRPr="0056740F">
        <w:rPr>
          <w:rFonts w:ascii="Book Antiqua" w:hAnsi="Book Antiqua"/>
          <w:b/>
          <w:color w:val="000000" w:themeColor="text1"/>
          <w:sz w:val="24"/>
          <w:lang w:eastAsia="zh-CN"/>
        </w:rPr>
        <w:t xml:space="preserve"> </w:t>
      </w:r>
      <w:r w:rsidR="003C719C">
        <w:rPr>
          <w:rFonts w:ascii="Book Antiqua" w:hAnsi="Book Antiqua"/>
          <w:b/>
          <w:color w:val="000000" w:themeColor="text1"/>
          <w:sz w:val="24"/>
          <w:lang w:eastAsia="zh-CN"/>
        </w:rPr>
        <w:t>in</w:t>
      </w:r>
      <w:r w:rsidRPr="0056740F">
        <w:rPr>
          <w:rFonts w:ascii="Book Antiqua" w:hAnsi="Book Antiqua"/>
          <w:b/>
          <w:color w:val="000000" w:themeColor="text1"/>
          <w:sz w:val="24"/>
          <w:lang w:eastAsia="zh-CN"/>
        </w:rPr>
        <w:t xml:space="preserve"> </w:t>
      </w:r>
      <w:r w:rsidR="007950B6" w:rsidRPr="0056740F">
        <w:rPr>
          <w:rFonts w:ascii="Book Antiqua" w:hAnsi="Book Antiqua"/>
          <w:b/>
          <w:color w:val="000000" w:themeColor="text1"/>
          <w:sz w:val="24"/>
          <w:lang w:eastAsia="zh-CN"/>
        </w:rPr>
        <w:t>colorectal cancer</w:t>
      </w:r>
      <w:r w:rsidRPr="0056740F">
        <w:rPr>
          <w:rFonts w:ascii="Book Antiqua" w:hAnsi="Book Antiqua"/>
          <w:b/>
          <w:color w:val="000000" w:themeColor="text1"/>
          <w:sz w:val="24"/>
          <w:lang w:eastAsia="zh-CN"/>
        </w:rPr>
        <w:t xml:space="preserve"> cells.</w:t>
      </w:r>
      <w:r w:rsidR="00F17FE9">
        <w:rPr>
          <w:rFonts w:ascii="Book Antiqua" w:hAnsi="Book Antiqua"/>
          <w:color w:val="000000" w:themeColor="text1"/>
          <w:sz w:val="24"/>
          <w:lang w:eastAsia="zh-CN"/>
        </w:rPr>
        <w:t xml:space="preserve"> A:</w:t>
      </w:r>
      <w:r w:rsidRPr="0056740F">
        <w:rPr>
          <w:rFonts w:ascii="Book Antiqua" w:hAnsi="Book Antiqua"/>
          <w:color w:val="000000" w:themeColor="text1"/>
          <w:sz w:val="24"/>
          <w:lang w:eastAsia="zh-CN"/>
        </w:rPr>
        <w:t xml:space="preserve"> The migration </w:t>
      </w:r>
      <w:r w:rsidR="003C719C" w:rsidRPr="0056740F">
        <w:rPr>
          <w:rFonts w:ascii="Book Antiqua" w:hAnsi="Book Antiqua"/>
          <w:color w:val="000000" w:themeColor="text1"/>
          <w:sz w:val="24"/>
          <w:lang w:eastAsia="zh-CN"/>
        </w:rPr>
        <w:t>abilit</w:t>
      </w:r>
      <w:r w:rsidR="003C719C">
        <w:rPr>
          <w:rFonts w:ascii="Book Antiqua" w:hAnsi="Book Antiqua"/>
          <w:color w:val="000000" w:themeColor="text1"/>
          <w:sz w:val="24"/>
          <w:lang w:eastAsia="zh-CN"/>
        </w:rPr>
        <w:t>ies</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of SW480 and HCT-116 cells were analyzed by wound-healing assay after the cells were transfected with CASC19-p or siCASC19. Scale bars</w:t>
      </w:r>
      <w:r w:rsidR="00F17FE9">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100 μm. B:</w:t>
      </w:r>
      <w:r w:rsidRPr="0056740F">
        <w:rPr>
          <w:rFonts w:ascii="Book Antiqua" w:hAnsi="Book Antiqua"/>
          <w:color w:val="000000" w:themeColor="text1"/>
          <w:sz w:val="24"/>
          <w:lang w:eastAsia="zh-CN"/>
        </w:rPr>
        <w:t xml:space="preserve"> The invasion </w:t>
      </w:r>
      <w:r w:rsidR="003C719C" w:rsidRPr="0056740F">
        <w:rPr>
          <w:rFonts w:ascii="Book Antiqua" w:hAnsi="Book Antiqua"/>
          <w:color w:val="000000" w:themeColor="text1"/>
          <w:sz w:val="24"/>
          <w:lang w:eastAsia="zh-CN"/>
        </w:rPr>
        <w:t>abilit</w:t>
      </w:r>
      <w:r w:rsidR="003C719C">
        <w:rPr>
          <w:rFonts w:ascii="Book Antiqua" w:hAnsi="Book Antiqua"/>
          <w:color w:val="000000" w:themeColor="text1"/>
          <w:sz w:val="24"/>
          <w:lang w:eastAsia="zh-CN"/>
        </w:rPr>
        <w:t>ies</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of SW480 and HCT-116 were determined by transwell assay after the cells were transfected with CASC19-p or siCASC19. Scale bars</w:t>
      </w:r>
      <w:r w:rsidR="00F17FE9">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20 μm. C:</w:t>
      </w:r>
      <w:r w:rsidRPr="0056740F">
        <w:rPr>
          <w:rFonts w:ascii="Book Antiqua" w:hAnsi="Book Antiqua"/>
          <w:color w:val="000000" w:themeColor="text1"/>
          <w:sz w:val="24"/>
          <w:lang w:eastAsia="zh-CN"/>
        </w:rPr>
        <w:t xml:space="preserve"> The expression of </w:t>
      </w:r>
      <w:r w:rsidR="00F17FE9">
        <w:rPr>
          <w:rFonts w:ascii="Book Antiqua" w:hAnsi="Book Antiqua"/>
          <w:color w:val="000000" w:themeColor="text1"/>
          <w:sz w:val="24"/>
          <w:lang w:eastAsia="zh-CN"/>
        </w:rPr>
        <w:t>v</w:t>
      </w:r>
      <w:r w:rsidRPr="0056740F">
        <w:rPr>
          <w:rFonts w:ascii="Book Antiqua" w:hAnsi="Book Antiqua"/>
          <w:color w:val="000000" w:themeColor="text1"/>
          <w:sz w:val="24"/>
          <w:lang w:eastAsia="zh-CN"/>
        </w:rPr>
        <w:t>imentin, N-cadherin</w:t>
      </w:r>
      <w:r w:rsidR="003C719C">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E-cadherin in HCT-116 and SW480 cells </w:t>
      </w:r>
      <w:r w:rsidR="003C719C" w:rsidRPr="0056740F">
        <w:rPr>
          <w:rFonts w:ascii="Book Antiqua" w:hAnsi="Book Antiqua"/>
          <w:color w:val="000000" w:themeColor="text1"/>
          <w:sz w:val="24"/>
          <w:lang w:eastAsia="zh-CN"/>
        </w:rPr>
        <w:t>w</w:t>
      </w:r>
      <w:r w:rsidR="003C719C">
        <w:rPr>
          <w:rFonts w:ascii="Book Antiqua" w:hAnsi="Book Antiqua"/>
          <w:color w:val="000000" w:themeColor="text1"/>
          <w:sz w:val="24"/>
          <w:lang w:eastAsia="zh-CN"/>
        </w:rPr>
        <w:t>as</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detected by Western blot after transfection with CASC19-p or siCASC19. </w:t>
      </w:r>
      <w:r w:rsidRPr="0056740F">
        <w:rPr>
          <w:rFonts w:ascii="Book Antiqua" w:hAnsi="Book Antiqua"/>
          <w:color w:val="000000" w:themeColor="text1"/>
          <w:sz w:val="24"/>
          <w:lang w:eastAsia="zh-CN"/>
        </w:rPr>
        <w:lastRenderedPageBreak/>
        <w:t xml:space="preserve">The grayscale value of protein was measured </w:t>
      </w:r>
      <w:r w:rsidR="003C719C">
        <w:rPr>
          <w:rFonts w:ascii="Book Antiqua" w:hAnsi="Book Antiqua"/>
          <w:color w:val="000000" w:themeColor="text1"/>
          <w:sz w:val="24"/>
          <w:lang w:eastAsia="zh-CN"/>
        </w:rPr>
        <w:t>with</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Image J. Data </w:t>
      </w:r>
      <w:r w:rsidR="003C719C">
        <w:rPr>
          <w:rFonts w:ascii="Book Antiqua" w:hAnsi="Book Antiqua"/>
          <w:color w:val="000000" w:themeColor="text1"/>
          <w:sz w:val="24"/>
          <w:lang w:eastAsia="zh-CN"/>
        </w:rPr>
        <w:t>are</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reported as </w:t>
      </w:r>
      <w:r w:rsidR="003C719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mean ± SD. </w:t>
      </w:r>
      <w:r w:rsidR="00632DAA" w:rsidRPr="0056740F">
        <w:rPr>
          <w:rFonts w:ascii="Book Antiqua" w:hAnsi="Book Antiqua"/>
          <w:color w:val="000000" w:themeColor="text1"/>
          <w:sz w:val="24"/>
          <w:vertAlign w:val="superscript"/>
          <w:lang w:eastAsia="zh-CN"/>
        </w:rPr>
        <w:t>a</w:t>
      </w:r>
      <w:r w:rsidR="00632DAA" w:rsidRPr="0056740F">
        <w:rPr>
          <w:rFonts w:ascii="Book Antiqua" w:eastAsia="华文行楷" w:hAnsi="Book Antiqua"/>
          <w:i/>
          <w:color w:val="000000" w:themeColor="text1"/>
          <w:sz w:val="24"/>
          <w:lang w:eastAsia="zh-CN"/>
        </w:rPr>
        <w:t xml:space="preserve">P </w:t>
      </w:r>
      <w:r w:rsidR="00632DAA" w:rsidRPr="0056740F">
        <w:rPr>
          <w:rFonts w:ascii="Book Antiqua" w:eastAsia="华文行楷" w:hAnsi="Book Antiqua"/>
          <w:color w:val="000000" w:themeColor="text1"/>
          <w:sz w:val="24"/>
          <w:lang w:eastAsia="zh-CN"/>
        </w:rPr>
        <w:t>&lt; 0.05</w:t>
      </w:r>
      <w:r w:rsidR="00632DAA" w:rsidRPr="0056740F">
        <w:rPr>
          <w:rFonts w:ascii="Book Antiqua" w:hAnsi="Book Antiqua"/>
          <w:color w:val="000000" w:themeColor="text1"/>
          <w:sz w:val="24"/>
          <w:lang w:eastAsia="zh-CN"/>
        </w:rPr>
        <w:t>.</w:t>
      </w:r>
      <w:r w:rsidR="007950B6" w:rsidRPr="0056740F">
        <w:rPr>
          <w:rFonts w:ascii="Book Antiqua" w:hAnsi="Book Antiqua"/>
          <w:color w:val="000000" w:themeColor="text1"/>
          <w:sz w:val="24"/>
        </w:rPr>
        <w:t xml:space="preserve"> </w:t>
      </w:r>
      <w:r w:rsidR="00F17FE9">
        <w:rPr>
          <w:rFonts w:ascii="Book Antiqua" w:hAnsi="Book Antiqua"/>
          <w:color w:val="000000" w:themeColor="text1"/>
          <w:sz w:val="24"/>
          <w:lang w:eastAsia="zh-CN"/>
        </w:rPr>
        <w:t>CASC19: C</w:t>
      </w:r>
      <w:r w:rsidR="007950B6" w:rsidRPr="0056740F">
        <w:rPr>
          <w:rFonts w:ascii="Book Antiqua" w:hAnsi="Book Antiqua"/>
          <w:color w:val="000000" w:themeColor="text1"/>
          <w:sz w:val="24"/>
          <w:lang w:eastAsia="zh-CN"/>
        </w:rPr>
        <w:t>ancer susceptibility</w:t>
      </w:r>
      <w:r w:rsidR="00F17FE9">
        <w:rPr>
          <w:rFonts w:ascii="Book Antiqua" w:hAnsi="Book Antiqua"/>
          <w:color w:val="000000" w:themeColor="text1"/>
          <w:sz w:val="24"/>
          <w:lang w:eastAsia="zh-CN"/>
        </w:rPr>
        <w:t xml:space="preserve"> 19</w:t>
      </w:r>
      <w:r w:rsidR="007950B6" w:rsidRPr="0056740F">
        <w:rPr>
          <w:rFonts w:ascii="Book Antiqua" w:hAnsi="Book Antiqua"/>
          <w:color w:val="000000" w:themeColor="text1"/>
          <w:sz w:val="24"/>
          <w:lang w:eastAsia="zh-CN"/>
        </w:rPr>
        <w:t>.</w:t>
      </w:r>
    </w:p>
    <w:p w14:paraId="22027777" w14:textId="1DD091E0" w:rsidR="00F17FE9" w:rsidRDefault="00F17FE9">
      <w:pPr>
        <w:spacing w:after="200" w:line="276" w:lineRule="auto"/>
        <w:rPr>
          <w:rFonts w:ascii="Book Antiqua" w:hAnsi="Book Antiqua"/>
          <w:color w:val="000000" w:themeColor="text1"/>
          <w:sz w:val="24"/>
          <w:lang w:eastAsia="zh-CN"/>
        </w:rPr>
      </w:pPr>
      <w:r>
        <w:rPr>
          <w:rFonts w:ascii="Book Antiqua" w:hAnsi="Book Antiqua"/>
          <w:color w:val="000000" w:themeColor="text1"/>
          <w:sz w:val="24"/>
          <w:lang w:eastAsia="zh-CN"/>
        </w:rPr>
        <w:br w:type="page"/>
      </w:r>
    </w:p>
    <w:p w14:paraId="657912AB" w14:textId="77777777" w:rsidR="00AF1054" w:rsidRPr="0056740F" w:rsidRDefault="00AF1054" w:rsidP="0056740F">
      <w:pPr>
        <w:adjustRightInd w:val="0"/>
        <w:snapToGrid w:val="0"/>
        <w:spacing w:line="360" w:lineRule="auto"/>
        <w:jc w:val="both"/>
        <w:rPr>
          <w:rFonts w:ascii="Book Antiqua" w:hAnsi="Book Antiqua"/>
          <w:color w:val="000000" w:themeColor="text1"/>
          <w:sz w:val="24"/>
          <w:lang w:eastAsia="zh-CN"/>
        </w:rPr>
      </w:pPr>
    </w:p>
    <w:p w14:paraId="53ADCD39" w14:textId="3215A469" w:rsidR="00A15D1A" w:rsidRPr="0056740F" w:rsidRDefault="009D0518" w:rsidP="0056740F">
      <w:pPr>
        <w:adjustRightInd w:val="0"/>
        <w:snapToGrid w:val="0"/>
        <w:spacing w:line="360" w:lineRule="auto"/>
        <w:jc w:val="both"/>
        <w:rPr>
          <w:rFonts w:ascii="Book Antiqua" w:hAnsi="Book Antiqua"/>
          <w:b/>
          <w:color w:val="000000" w:themeColor="text1"/>
          <w:sz w:val="24"/>
          <w:lang w:eastAsia="zh-CN"/>
        </w:rPr>
      </w:pPr>
      <w:r>
        <w:rPr>
          <w:rFonts w:ascii="Book Antiqua" w:hAnsi="Book Antiqua"/>
          <w:b/>
          <w:noProof/>
          <w:color w:val="000000" w:themeColor="text1"/>
          <w:sz w:val="24"/>
          <w:lang w:eastAsia="zh-CN"/>
        </w:rPr>
        <w:drawing>
          <wp:inline distT="0" distB="0" distL="0" distR="0" wp14:anchorId="1B54FF9B" wp14:editId="4EB9343B">
            <wp:extent cx="5492750" cy="6993255"/>
            <wp:effectExtent l="0" t="0" r="0" b="0"/>
            <wp:docPr id="4" name="Picture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2750" cy="6993255"/>
                    </a:xfrm>
                    <a:prstGeom prst="rect">
                      <a:avLst/>
                    </a:prstGeom>
                    <a:noFill/>
                    <a:ln>
                      <a:noFill/>
                    </a:ln>
                  </pic:spPr>
                </pic:pic>
              </a:graphicData>
            </a:graphic>
          </wp:inline>
        </w:drawing>
      </w:r>
    </w:p>
    <w:p w14:paraId="14B95F1B" w14:textId="57099ED8" w:rsidR="00632DAA" w:rsidRPr="0056740F" w:rsidRDefault="00AF105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Figure 4</w:t>
      </w:r>
      <w:r w:rsidRPr="0056740F">
        <w:rPr>
          <w:rFonts w:ascii="Book Antiqua" w:hAnsi="Book Antiqua"/>
          <w:color w:val="000000" w:themeColor="text1"/>
          <w:sz w:val="24"/>
          <w:lang w:eastAsia="zh-CN"/>
        </w:rPr>
        <w:t xml:space="preserve"> </w:t>
      </w:r>
      <w:r w:rsidR="007950B6" w:rsidRPr="0056740F">
        <w:rPr>
          <w:rFonts w:ascii="Book Antiqua" w:hAnsi="Book Antiqua"/>
          <w:b/>
          <w:color w:val="000000" w:themeColor="text1"/>
          <w:sz w:val="24"/>
          <w:lang w:eastAsia="zh-CN"/>
        </w:rPr>
        <w:t xml:space="preserve">Cancer susceptibility </w:t>
      </w:r>
      <w:r w:rsidRPr="0056740F">
        <w:rPr>
          <w:rFonts w:ascii="Book Antiqua" w:hAnsi="Book Antiqua"/>
          <w:b/>
          <w:color w:val="000000" w:themeColor="text1"/>
          <w:sz w:val="24"/>
          <w:lang w:eastAsia="zh-CN"/>
        </w:rPr>
        <w:t xml:space="preserve">19 </w:t>
      </w:r>
      <w:r w:rsidR="003C719C" w:rsidRPr="0056740F">
        <w:rPr>
          <w:rFonts w:ascii="Book Antiqua" w:hAnsi="Book Antiqua"/>
          <w:b/>
          <w:color w:val="000000" w:themeColor="text1"/>
          <w:sz w:val="24"/>
          <w:lang w:eastAsia="zh-CN"/>
        </w:rPr>
        <w:t>act</w:t>
      </w:r>
      <w:r w:rsidR="003C719C">
        <w:rPr>
          <w:rFonts w:ascii="Book Antiqua" w:hAnsi="Book Antiqua"/>
          <w:b/>
          <w:color w:val="000000" w:themeColor="text1"/>
          <w:sz w:val="24"/>
          <w:lang w:eastAsia="zh-CN"/>
        </w:rPr>
        <w:t>s</w:t>
      </w:r>
      <w:r w:rsidR="003C719C" w:rsidRPr="0056740F">
        <w:rPr>
          <w:rFonts w:ascii="Book Antiqua" w:hAnsi="Book Antiqua"/>
          <w:b/>
          <w:color w:val="000000" w:themeColor="text1"/>
          <w:sz w:val="24"/>
          <w:lang w:eastAsia="zh-CN"/>
        </w:rPr>
        <w:t xml:space="preserve"> </w:t>
      </w:r>
      <w:r w:rsidRPr="0056740F">
        <w:rPr>
          <w:rFonts w:ascii="Book Antiqua" w:hAnsi="Book Antiqua"/>
          <w:b/>
          <w:color w:val="000000" w:themeColor="text1"/>
          <w:sz w:val="24"/>
          <w:lang w:eastAsia="zh-CN"/>
        </w:rPr>
        <w:t xml:space="preserve">as a </w:t>
      </w:r>
      <w:r w:rsidR="007950B6" w:rsidRPr="0056740F">
        <w:rPr>
          <w:rFonts w:ascii="Book Antiqua" w:hAnsi="Book Antiqua"/>
          <w:b/>
          <w:color w:val="000000" w:themeColor="text1"/>
          <w:sz w:val="24"/>
          <w:lang w:eastAsia="zh-CN"/>
        </w:rPr>
        <w:t>competing endogenous RNA</w:t>
      </w:r>
      <w:r w:rsidRPr="0056740F">
        <w:rPr>
          <w:rFonts w:ascii="Book Antiqua" w:hAnsi="Book Antiqua"/>
          <w:b/>
          <w:color w:val="000000" w:themeColor="text1"/>
          <w:sz w:val="24"/>
          <w:lang w:eastAsia="zh-CN"/>
        </w:rPr>
        <w:t xml:space="preserve"> by sponging miR-140-5p to regulate </w:t>
      </w:r>
      <w:r w:rsidR="007950B6" w:rsidRPr="0056740F">
        <w:rPr>
          <w:rFonts w:ascii="Book Antiqua" w:hAnsi="Book Antiqua"/>
          <w:b/>
          <w:color w:val="000000" w:themeColor="text1"/>
          <w:sz w:val="24"/>
          <w:lang w:eastAsia="zh-CN"/>
        </w:rPr>
        <w:t xml:space="preserve">cell migration inducing hyaluronidase 1 </w:t>
      </w:r>
      <w:r w:rsidRPr="0056740F">
        <w:rPr>
          <w:rFonts w:ascii="Book Antiqua" w:hAnsi="Book Antiqua"/>
          <w:b/>
          <w:color w:val="000000" w:themeColor="text1"/>
          <w:sz w:val="24"/>
          <w:lang w:eastAsia="zh-CN"/>
        </w:rPr>
        <w:t>expression</w:t>
      </w:r>
      <w:r w:rsidR="00F17FE9" w:rsidRPr="00F17FE9">
        <w:rPr>
          <w:rFonts w:ascii="Book Antiqua" w:hAnsi="Book Antiqua"/>
          <w:b/>
          <w:color w:val="000000" w:themeColor="text1"/>
          <w:sz w:val="24"/>
          <w:lang w:eastAsia="zh-CN"/>
        </w:rPr>
        <w:t xml:space="preserve">. </w:t>
      </w:r>
      <w:r w:rsidR="00F17FE9">
        <w:rPr>
          <w:rFonts w:ascii="Book Antiqua" w:hAnsi="Book Antiqua"/>
          <w:color w:val="000000" w:themeColor="text1"/>
          <w:sz w:val="24"/>
          <w:lang w:eastAsia="zh-CN"/>
        </w:rPr>
        <w:t>A:</w:t>
      </w:r>
      <w:r w:rsidRPr="0056740F">
        <w:rPr>
          <w:rFonts w:ascii="Book Antiqua" w:hAnsi="Book Antiqua"/>
          <w:color w:val="000000" w:themeColor="text1"/>
          <w:sz w:val="24"/>
          <w:lang w:eastAsia="zh-CN"/>
        </w:rPr>
        <w:t xml:space="preserve"> Differential mRNA expression of </w:t>
      </w:r>
      <w:r w:rsidR="00F17FE9" w:rsidRPr="0056740F">
        <w:rPr>
          <w:rFonts w:ascii="Book Antiqua" w:hAnsi="Book Antiqua"/>
          <w:color w:val="000000" w:themeColor="text1"/>
          <w:sz w:val="24"/>
          <w:lang w:eastAsia="zh-CN"/>
        </w:rPr>
        <w:t xml:space="preserve">cell migration inducing </w:t>
      </w:r>
      <w:r w:rsidR="00F17FE9" w:rsidRPr="0056740F">
        <w:rPr>
          <w:rFonts w:ascii="Book Antiqua" w:hAnsi="Book Antiqua"/>
          <w:color w:val="000000" w:themeColor="text1"/>
          <w:sz w:val="24"/>
          <w:lang w:eastAsia="zh-CN"/>
        </w:rPr>
        <w:lastRenderedPageBreak/>
        <w:t>hyaluronidase 1</w:t>
      </w:r>
      <w:r w:rsidR="00F17FE9">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CEMIP</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in </w:t>
      </w:r>
      <w:r w:rsidR="00F17FE9" w:rsidRPr="0056740F">
        <w:rPr>
          <w:rFonts w:ascii="Book Antiqua" w:hAnsi="Book Antiqua"/>
          <w:color w:val="000000" w:themeColor="text1"/>
          <w:sz w:val="24"/>
          <w:lang w:eastAsia="zh-CN"/>
        </w:rPr>
        <w:t xml:space="preserve">colorectal cancer </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CRC</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tissues and adjacent healthy colonic mucosa tissues </w:t>
      </w:r>
      <w:r w:rsidR="003C719C" w:rsidRPr="0056740F">
        <w:rPr>
          <w:rFonts w:ascii="Book Antiqua" w:hAnsi="Book Antiqua"/>
          <w:color w:val="000000" w:themeColor="text1"/>
          <w:sz w:val="24"/>
          <w:lang w:eastAsia="zh-CN"/>
        </w:rPr>
        <w:t>w</w:t>
      </w:r>
      <w:r w:rsidR="003C719C">
        <w:rPr>
          <w:rFonts w:ascii="Book Antiqua" w:hAnsi="Book Antiqua"/>
          <w:color w:val="000000" w:themeColor="text1"/>
          <w:sz w:val="24"/>
          <w:lang w:eastAsia="zh-CN"/>
        </w:rPr>
        <w:t>as</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determined by </w:t>
      </w:r>
      <w:r w:rsidR="00F17FE9" w:rsidRPr="0056740F">
        <w:rPr>
          <w:rFonts w:ascii="Book Antiqua" w:hAnsi="Book Antiqua"/>
          <w:color w:val="000000" w:themeColor="text1"/>
          <w:sz w:val="24"/>
          <w:lang w:eastAsia="zh-CN"/>
        </w:rPr>
        <w:t xml:space="preserve">quantitative real-time PCR </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qRT-PCR</w:t>
      </w:r>
      <w:r w:rsidR="00F17FE9">
        <w:rPr>
          <w:rFonts w:ascii="Book Antiqua" w:hAnsi="Book Antiqua"/>
          <w:color w:val="000000" w:themeColor="text1"/>
          <w:sz w:val="24"/>
          <w:lang w:eastAsia="zh-CN"/>
        </w:rPr>
        <w:t>). B:</w:t>
      </w:r>
      <w:r w:rsidRPr="0056740F">
        <w:rPr>
          <w:rFonts w:ascii="Book Antiqua" w:hAnsi="Book Antiqua"/>
          <w:color w:val="000000" w:themeColor="text1"/>
          <w:sz w:val="24"/>
          <w:lang w:eastAsia="zh-CN"/>
        </w:rPr>
        <w:t xml:space="preserve"> Differential protein expression of CEMIP in CRC tissues and adjacent healthy colonic mucosa tissues </w:t>
      </w:r>
      <w:r w:rsidR="003C719C" w:rsidRPr="0056740F">
        <w:rPr>
          <w:rFonts w:ascii="Book Antiqua" w:hAnsi="Book Antiqua"/>
          <w:color w:val="000000" w:themeColor="text1"/>
          <w:sz w:val="24"/>
          <w:lang w:eastAsia="zh-CN"/>
        </w:rPr>
        <w:t>w</w:t>
      </w:r>
      <w:r w:rsidR="003C719C">
        <w:rPr>
          <w:rFonts w:ascii="Book Antiqua" w:hAnsi="Book Antiqua"/>
          <w:color w:val="000000" w:themeColor="text1"/>
          <w:sz w:val="24"/>
          <w:lang w:eastAsia="zh-CN"/>
        </w:rPr>
        <w:t>as</w:t>
      </w:r>
      <w:r w:rsidR="003C719C" w:rsidRPr="0056740F">
        <w:rPr>
          <w:rFonts w:ascii="Book Antiqua" w:hAnsi="Book Antiqua"/>
          <w:color w:val="000000" w:themeColor="text1"/>
          <w:sz w:val="24"/>
          <w:lang w:eastAsia="zh-CN"/>
        </w:rPr>
        <w:t xml:space="preserve"> </w:t>
      </w:r>
      <w:r w:rsidR="00771E37" w:rsidRPr="0056740F">
        <w:rPr>
          <w:rFonts w:ascii="Book Antiqua" w:hAnsi="Book Antiqua"/>
          <w:color w:val="000000" w:themeColor="text1"/>
          <w:sz w:val="24"/>
          <w:lang w:eastAsia="zh-CN"/>
        </w:rPr>
        <w:t>analyzed</w:t>
      </w:r>
      <w:r w:rsidRPr="0056740F">
        <w:rPr>
          <w:rFonts w:ascii="Book Antiqua" w:hAnsi="Book Antiqua"/>
          <w:color w:val="000000" w:themeColor="text1"/>
          <w:sz w:val="24"/>
          <w:lang w:eastAsia="zh-CN"/>
        </w:rPr>
        <w:t xml:space="preserve"> </w:t>
      </w:r>
      <w:r w:rsidR="00771E37" w:rsidRPr="0056740F">
        <w:rPr>
          <w:rFonts w:ascii="Book Antiqua" w:hAnsi="Book Antiqua"/>
          <w:color w:val="000000" w:themeColor="text1"/>
          <w:sz w:val="24"/>
          <w:lang w:eastAsia="zh-CN"/>
        </w:rPr>
        <w:t>using</w:t>
      </w:r>
      <w:r w:rsidRPr="0056740F">
        <w:rPr>
          <w:rFonts w:ascii="Book Antiqua" w:hAnsi="Book Antiqua"/>
          <w:color w:val="000000" w:themeColor="text1"/>
          <w:sz w:val="24"/>
          <w:lang w:eastAsia="zh-CN"/>
        </w:rPr>
        <w:t xml:space="preserve"> </w:t>
      </w:r>
      <w:r w:rsidR="003C719C">
        <w:rPr>
          <w:rFonts w:ascii="Book Antiqua" w:hAnsi="Book Antiqua"/>
          <w:color w:val="000000" w:themeColor="text1"/>
          <w:sz w:val="24"/>
          <w:lang w:eastAsia="zh-CN"/>
        </w:rPr>
        <w:t>W</w:t>
      </w:r>
      <w:r w:rsidR="003C719C" w:rsidRPr="0056740F">
        <w:rPr>
          <w:rFonts w:ascii="Book Antiqua" w:hAnsi="Book Antiqua"/>
          <w:color w:val="000000" w:themeColor="text1"/>
          <w:sz w:val="24"/>
          <w:lang w:eastAsia="zh-CN"/>
        </w:rPr>
        <w:t>est</w:t>
      </w:r>
      <w:r w:rsidR="003C719C">
        <w:rPr>
          <w:rFonts w:ascii="Book Antiqua" w:hAnsi="Book Antiqua"/>
          <w:color w:val="000000" w:themeColor="text1"/>
          <w:sz w:val="24"/>
          <w:lang w:eastAsia="zh-CN"/>
        </w:rPr>
        <w:t xml:space="preserve">ern </w:t>
      </w:r>
      <w:r w:rsidR="00F17FE9">
        <w:rPr>
          <w:rFonts w:ascii="Book Antiqua" w:hAnsi="Book Antiqua"/>
          <w:color w:val="000000" w:themeColor="text1"/>
          <w:sz w:val="24"/>
          <w:lang w:eastAsia="zh-CN"/>
        </w:rPr>
        <w:t xml:space="preserve">blot and </w:t>
      </w:r>
      <w:r w:rsidR="003C719C">
        <w:rPr>
          <w:rFonts w:ascii="Book Antiqua" w:hAnsi="Book Antiqua"/>
          <w:color w:val="000000" w:themeColor="text1"/>
          <w:sz w:val="24"/>
          <w:lang w:eastAsia="zh-CN"/>
        </w:rPr>
        <w:t>immunochemistry</w:t>
      </w:r>
      <w:r w:rsidR="00F17FE9">
        <w:rPr>
          <w:rFonts w:ascii="Book Antiqua" w:hAnsi="Book Antiqua"/>
          <w:color w:val="000000" w:themeColor="text1"/>
          <w:sz w:val="24"/>
          <w:lang w:eastAsia="zh-CN"/>
        </w:rPr>
        <w:t>. C:</w:t>
      </w:r>
      <w:r w:rsidRPr="0056740F">
        <w:rPr>
          <w:rFonts w:ascii="Book Antiqua" w:hAnsi="Book Antiqua"/>
          <w:color w:val="000000" w:themeColor="text1"/>
          <w:sz w:val="24"/>
          <w:lang w:eastAsia="zh-CN"/>
        </w:rPr>
        <w:t xml:space="preserve"> Differential mRNA expression of CEMIP in CRC cell lines and FHC cell</w:t>
      </w:r>
      <w:r w:rsidR="00F17FE9">
        <w:rPr>
          <w:rFonts w:ascii="Book Antiqua" w:hAnsi="Book Antiqua"/>
          <w:color w:val="000000" w:themeColor="text1"/>
          <w:sz w:val="24"/>
          <w:lang w:eastAsia="zh-CN"/>
        </w:rPr>
        <w:t xml:space="preserve">s </w:t>
      </w:r>
      <w:r w:rsidR="003C719C">
        <w:rPr>
          <w:rFonts w:ascii="Book Antiqua" w:hAnsi="Book Antiqua"/>
          <w:color w:val="000000" w:themeColor="text1"/>
          <w:sz w:val="24"/>
          <w:lang w:eastAsia="zh-CN"/>
        </w:rPr>
        <w:t xml:space="preserve">was </w:t>
      </w:r>
      <w:r w:rsidR="00F17FE9">
        <w:rPr>
          <w:rFonts w:ascii="Book Antiqua" w:hAnsi="Book Antiqua"/>
          <w:color w:val="000000" w:themeColor="text1"/>
          <w:sz w:val="24"/>
          <w:lang w:eastAsia="zh-CN"/>
        </w:rPr>
        <w:t>determined by qRT-PCR. D:</w:t>
      </w:r>
      <w:r w:rsidRPr="0056740F">
        <w:rPr>
          <w:rFonts w:ascii="Book Antiqua" w:hAnsi="Book Antiqua"/>
          <w:color w:val="000000" w:themeColor="text1"/>
          <w:sz w:val="24"/>
          <w:lang w:eastAsia="zh-CN"/>
        </w:rPr>
        <w:t xml:space="preserve"> </w:t>
      </w:r>
      <w:r w:rsidR="00F17FE9">
        <w:rPr>
          <w:rFonts w:ascii="Book Antiqua" w:hAnsi="Book Antiqua"/>
          <w:color w:val="000000" w:themeColor="text1"/>
          <w:sz w:val="24"/>
          <w:lang w:eastAsia="zh-CN"/>
        </w:rPr>
        <w:t>C</w:t>
      </w:r>
      <w:r w:rsidR="00F17FE9" w:rsidRPr="0056740F">
        <w:rPr>
          <w:rFonts w:ascii="Book Antiqua" w:hAnsi="Book Antiqua"/>
          <w:color w:val="000000" w:themeColor="text1"/>
          <w:sz w:val="24"/>
          <w:lang w:eastAsia="zh-CN"/>
        </w:rPr>
        <w:t xml:space="preserve">ancer susceptibility </w:t>
      </w:r>
      <w:r w:rsidR="00F17FE9">
        <w:rPr>
          <w:rFonts w:ascii="Book Antiqua" w:hAnsi="Book Antiqua"/>
          <w:color w:val="000000" w:themeColor="text1"/>
          <w:sz w:val="24"/>
          <w:lang w:eastAsia="zh-CN"/>
        </w:rPr>
        <w:t>19 (</w:t>
      </w:r>
      <w:r w:rsidRPr="0056740F">
        <w:rPr>
          <w:rFonts w:ascii="Book Antiqua" w:hAnsi="Book Antiqua"/>
          <w:color w:val="000000" w:themeColor="text1"/>
          <w:sz w:val="24"/>
          <w:lang w:eastAsia="zh-CN"/>
        </w:rPr>
        <w:t>CASC19</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CEMIP correlated positively in CRC tissues, based on</w:t>
      </w:r>
      <w:r w:rsidR="00F17FE9">
        <w:rPr>
          <w:rFonts w:ascii="Book Antiqua" w:hAnsi="Book Antiqua"/>
          <w:color w:val="000000" w:themeColor="text1"/>
          <w:sz w:val="24"/>
          <w:lang w:eastAsia="zh-CN"/>
        </w:rPr>
        <w:t xml:space="preserve"> Pearson’s correlation curve. E:</w:t>
      </w:r>
      <w:r w:rsidRPr="0056740F">
        <w:rPr>
          <w:rFonts w:ascii="Book Antiqua" w:hAnsi="Book Antiqua"/>
          <w:color w:val="000000" w:themeColor="text1"/>
          <w:sz w:val="24"/>
          <w:lang w:eastAsia="zh-CN"/>
        </w:rPr>
        <w:t xml:space="preserve"> Protein expression of CEMIP in SW480 and HCT-116 cells was determined by </w:t>
      </w:r>
      <w:r w:rsidR="003C719C">
        <w:rPr>
          <w:rFonts w:ascii="Book Antiqua" w:hAnsi="Book Antiqua"/>
          <w:color w:val="000000" w:themeColor="text1"/>
          <w:sz w:val="24"/>
          <w:lang w:eastAsia="zh-CN"/>
        </w:rPr>
        <w:t>W</w:t>
      </w:r>
      <w:r w:rsidR="003C719C" w:rsidRPr="0056740F">
        <w:rPr>
          <w:rFonts w:ascii="Book Antiqua" w:hAnsi="Book Antiqua"/>
          <w:color w:val="000000" w:themeColor="text1"/>
          <w:sz w:val="24"/>
          <w:lang w:eastAsia="zh-CN"/>
        </w:rPr>
        <w:t xml:space="preserve">estern </w:t>
      </w:r>
      <w:r w:rsidRPr="0056740F">
        <w:rPr>
          <w:rFonts w:ascii="Book Antiqua" w:hAnsi="Book Antiqua"/>
          <w:color w:val="000000" w:themeColor="text1"/>
          <w:sz w:val="24"/>
          <w:lang w:eastAsia="zh-CN"/>
        </w:rPr>
        <w:t>blot after transfection with CASC19-p or siCASC19. The grayscale value of pro</w:t>
      </w:r>
      <w:r w:rsidR="00F17FE9">
        <w:rPr>
          <w:rFonts w:ascii="Book Antiqua" w:hAnsi="Book Antiqua"/>
          <w:color w:val="000000" w:themeColor="text1"/>
          <w:sz w:val="24"/>
          <w:lang w:eastAsia="zh-CN"/>
        </w:rPr>
        <w:t xml:space="preserve">tein was measured </w:t>
      </w:r>
      <w:r w:rsidR="003C719C">
        <w:rPr>
          <w:rFonts w:ascii="Book Antiqua" w:hAnsi="Book Antiqua"/>
          <w:color w:val="000000" w:themeColor="text1"/>
          <w:sz w:val="24"/>
          <w:lang w:eastAsia="zh-CN"/>
        </w:rPr>
        <w:t xml:space="preserve">with </w:t>
      </w:r>
      <w:r w:rsidR="00F17FE9">
        <w:rPr>
          <w:rFonts w:ascii="Book Antiqua" w:hAnsi="Book Antiqua"/>
          <w:color w:val="000000" w:themeColor="text1"/>
          <w:sz w:val="24"/>
          <w:lang w:eastAsia="zh-CN"/>
        </w:rPr>
        <w:t>Image J. F:</w:t>
      </w:r>
      <w:r w:rsidRPr="0056740F">
        <w:rPr>
          <w:rFonts w:ascii="Book Antiqua" w:hAnsi="Book Antiqua"/>
          <w:color w:val="000000" w:themeColor="text1"/>
          <w:sz w:val="24"/>
          <w:lang w:eastAsia="zh-CN"/>
        </w:rPr>
        <w:t xml:space="preserve"> Predicted binding sites of miR-1</w:t>
      </w:r>
      <w:r w:rsidR="00F17FE9">
        <w:rPr>
          <w:rFonts w:ascii="Book Antiqua" w:hAnsi="Book Antiqua"/>
          <w:color w:val="000000" w:themeColor="text1"/>
          <w:sz w:val="24"/>
          <w:lang w:eastAsia="zh-CN"/>
        </w:rPr>
        <w:t xml:space="preserve">40-5p </w:t>
      </w:r>
      <w:r w:rsidR="003C719C">
        <w:rPr>
          <w:rFonts w:ascii="Book Antiqua" w:hAnsi="Book Antiqua"/>
          <w:color w:val="000000" w:themeColor="text1"/>
          <w:sz w:val="24"/>
          <w:lang w:eastAsia="zh-CN"/>
        </w:rPr>
        <w:t xml:space="preserve">in </w:t>
      </w:r>
      <w:r w:rsidR="00F17FE9">
        <w:rPr>
          <w:rFonts w:ascii="Book Antiqua" w:hAnsi="Book Antiqua"/>
          <w:color w:val="000000" w:themeColor="text1"/>
          <w:sz w:val="24"/>
          <w:lang w:eastAsia="zh-CN"/>
        </w:rPr>
        <w:t>the CASC19 sequence. G:</w:t>
      </w:r>
      <w:r w:rsidRPr="0056740F">
        <w:rPr>
          <w:rFonts w:ascii="Book Antiqua" w:hAnsi="Book Antiqua"/>
          <w:color w:val="000000" w:themeColor="text1"/>
          <w:sz w:val="24"/>
          <w:lang w:eastAsia="zh-CN"/>
        </w:rPr>
        <w:t xml:space="preserve"> Differential expression of miR-140-5p in CRC tissues and adjacent healthy colonic mucosa tissues, CRC cell lines</w:t>
      </w:r>
      <w:r w:rsidR="003C719C">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FHC cel</w:t>
      </w:r>
      <w:r w:rsidR="00F17FE9">
        <w:rPr>
          <w:rFonts w:ascii="Book Antiqua" w:hAnsi="Book Antiqua"/>
          <w:color w:val="000000" w:themeColor="text1"/>
          <w:sz w:val="24"/>
          <w:lang w:eastAsia="zh-CN"/>
        </w:rPr>
        <w:t>ls was determined by qRT-PCR. H:</w:t>
      </w:r>
      <w:r w:rsidRPr="0056740F">
        <w:rPr>
          <w:rFonts w:ascii="Book Antiqua" w:hAnsi="Book Antiqua"/>
          <w:color w:val="000000" w:themeColor="text1"/>
          <w:sz w:val="24"/>
          <w:lang w:eastAsia="zh-CN"/>
        </w:rPr>
        <w:t xml:space="preserve"> CASC19 and miR-140-5p correlated negatively in CRC tissues, as determined by Pearson’s correlation curve. I</w:t>
      </w:r>
      <w:r w:rsidR="003C719C">
        <w:rPr>
          <w:rFonts w:ascii="Book Antiqua" w:hAnsi="Book Antiqua"/>
          <w:color w:val="000000" w:themeColor="text1"/>
          <w:sz w:val="24"/>
          <w:lang w:eastAsia="zh-CN"/>
        </w:rPr>
        <w:t>:</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RNA-IP was performed </w:t>
      </w:r>
      <w:r w:rsidR="003C719C">
        <w:rPr>
          <w:rFonts w:ascii="Book Antiqua" w:hAnsi="Book Antiqua"/>
          <w:color w:val="000000" w:themeColor="text1"/>
          <w:sz w:val="24"/>
          <w:lang w:eastAsia="zh-CN"/>
        </w:rPr>
        <w:t>i</w:t>
      </w:r>
      <w:r w:rsidR="003C719C" w:rsidRPr="0056740F">
        <w:rPr>
          <w:rFonts w:ascii="Book Antiqua" w:hAnsi="Book Antiqua"/>
          <w:color w:val="000000" w:themeColor="text1"/>
          <w:sz w:val="24"/>
          <w:lang w:eastAsia="zh-CN"/>
        </w:rPr>
        <w:t xml:space="preserve">n </w:t>
      </w:r>
      <w:r w:rsidRPr="0056740F">
        <w:rPr>
          <w:rFonts w:ascii="Book Antiqua" w:hAnsi="Book Antiqua"/>
          <w:color w:val="000000" w:themeColor="text1"/>
          <w:sz w:val="24"/>
          <w:lang w:eastAsia="zh-CN"/>
        </w:rPr>
        <w:t xml:space="preserve">SW480 and HCT-116 </w:t>
      </w:r>
      <w:r w:rsidR="003C719C">
        <w:rPr>
          <w:rFonts w:ascii="Book Antiqua" w:hAnsi="Book Antiqua"/>
          <w:color w:val="000000" w:themeColor="text1"/>
          <w:sz w:val="24"/>
          <w:lang w:eastAsia="zh-CN"/>
        </w:rPr>
        <w:t xml:space="preserve">cells </w:t>
      </w:r>
      <w:r w:rsidRPr="0056740F">
        <w:rPr>
          <w:rFonts w:ascii="Book Antiqua" w:hAnsi="Book Antiqua"/>
          <w:color w:val="000000" w:themeColor="text1"/>
          <w:sz w:val="24"/>
          <w:lang w:eastAsia="zh-CN"/>
        </w:rPr>
        <w:t>and CASC19 expressio</w:t>
      </w:r>
      <w:r w:rsidR="00F17FE9">
        <w:rPr>
          <w:rFonts w:ascii="Book Antiqua" w:hAnsi="Book Antiqua"/>
          <w:color w:val="000000" w:themeColor="text1"/>
          <w:sz w:val="24"/>
          <w:lang w:eastAsia="zh-CN"/>
        </w:rPr>
        <w:t>n was determined by qRT-PCR.</w:t>
      </w:r>
      <w:r w:rsidR="006C5098">
        <w:rPr>
          <w:rFonts w:ascii="Book Antiqua" w:hAnsi="Book Antiqua"/>
          <w:color w:val="000000" w:themeColor="text1"/>
          <w:sz w:val="24"/>
          <w:lang w:eastAsia="zh-CN"/>
        </w:rPr>
        <w:t xml:space="preserve"> </w:t>
      </w:r>
      <w:r w:rsidR="00F17FE9">
        <w:rPr>
          <w:rFonts w:ascii="Book Antiqua" w:hAnsi="Book Antiqua"/>
          <w:color w:val="000000" w:themeColor="text1"/>
          <w:sz w:val="24"/>
          <w:lang w:eastAsia="zh-CN"/>
        </w:rPr>
        <w:t>J:</w:t>
      </w:r>
      <w:r w:rsidRPr="0056740F">
        <w:rPr>
          <w:rFonts w:ascii="Book Antiqua" w:hAnsi="Book Antiqua"/>
          <w:color w:val="000000" w:themeColor="text1"/>
          <w:sz w:val="24"/>
          <w:lang w:eastAsia="zh-CN"/>
        </w:rPr>
        <w:t xml:space="preserve"> Luciferase reporter assay verified miR-140-5p to </w:t>
      </w:r>
      <w:r w:rsidR="00F17FE9">
        <w:rPr>
          <w:rFonts w:ascii="Book Antiqua" w:hAnsi="Book Antiqua"/>
          <w:color w:val="000000" w:themeColor="text1"/>
          <w:sz w:val="24"/>
          <w:lang w:eastAsia="zh-CN"/>
        </w:rPr>
        <w:t>be a direct target of CASC19. K:</w:t>
      </w:r>
      <w:r w:rsidRPr="0056740F">
        <w:rPr>
          <w:rFonts w:ascii="Book Antiqua" w:hAnsi="Book Antiqua"/>
          <w:color w:val="000000" w:themeColor="text1"/>
          <w:sz w:val="24"/>
          <w:lang w:eastAsia="zh-CN"/>
        </w:rPr>
        <w:t xml:space="preserve"> Predicted binding sites of miR-140-5</w:t>
      </w:r>
      <w:r w:rsidR="00F17FE9">
        <w:rPr>
          <w:rFonts w:ascii="Book Antiqua" w:hAnsi="Book Antiqua"/>
          <w:color w:val="000000" w:themeColor="text1"/>
          <w:sz w:val="24"/>
          <w:lang w:eastAsia="zh-CN"/>
        </w:rPr>
        <w:t xml:space="preserve">p </w:t>
      </w:r>
      <w:r w:rsidR="003C719C">
        <w:rPr>
          <w:rFonts w:ascii="Book Antiqua" w:hAnsi="Book Antiqua"/>
          <w:color w:val="000000" w:themeColor="text1"/>
          <w:sz w:val="24"/>
          <w:lang w:eastAsia="zh-CN"/>
        </w:rPr>
        <w:t xml:space="preserve">in </w:t>
      </w:r>
      <w:r w:rsidR="00F17FE9">
        <w:rPr>
          <w:rFonts w:ascii="Book Antiqua" w:hAnsi="Book Antiqua"/>
          <w:color w:val="000000" w:themeColor="text1"/>
          <w:sz w:val="24"/>
          <w:lang w:eastAsia="zh-CN"/>
        </w:rPr>
        <w:t>the CEMIP mRNA sequence. L:</w:t>
      </w:r>
      <w:r w:rsidRPr="0056740F">
        <w:rPr>
          <w:rFonts w:ascii="Book Antiqua" w:hAnsi="Book Antiqua"/>
          <w:color w:val="000000" w:themeColor="text1"/>
          <w:sz w:val="24"/>
          <w:lang w:eastAsia="zh-CN"/>
        </w:rPr>
        <w:t xml:space="preserve"> CEMIP and miR-140-5p correlated negatively in CRC tissues, based on </w:t>
      </w:r>
      <w:r w:rsidR="00F17FE9">
        <w:rPr>
          <w:rFonts w:ascii="Book Antiqua" w:hAnsi="Book Antiqua"/>
          <w:color w:val="000000" w:themeColor="text1"/>
          <w:sz w:val="24"/>
          <w:lang w:eastAsia="zh-CN"/>
        </w:rPr>
        <w:t>Pearson’s correlation curve. M:</w:t>
      </w:r>
      <w:r w:rsidRPr="0056740F">
        <w:rPr>
          <w:rFonts w:ascii="Book Antiqua" w:hAnsi="Book Antiqua"/>
          <w:color w:val="000000" w:themeColor="text1"/>
          <w:sz w:val="24"/>
          <w:lang w:eastAsia="zh-CN"/>
        </w:rPr>
        <w:t xml:space="preserve"> Luciferase reporter assay verified CEMIP to be a</w:t>
      </w:r>
      <w:r w:rsidR="00F17FE9">
        <w:rPr>
          <w:rFonts w:ascii="Book Antiqua" w:hAnsi="Book Antiqua"/>
          <w:color w:val="000000" w:themeColor="text1"/>
          <w:sz w:val="24"/>
          <w:lang w:eastAsia="zh-CN"/>
        </w:rPr>
        <w:t xml:space="preserve"> direct target of miR-140-5p. N:</w:t>
      </w:r>
      <w:r w:rsidRPr="0056740F">
        <w:rPr>
          <w:rFonts w:ascii="Book Antiqua" w:hAnsi="Book Antiqua"/>
          <w:color w:val="000000" w:themeColor="text1"/>
          <w:sz w:val="24"/>
          <w:lang w:eastAsia="zh-CN"/>
        </w:rPr>
        <w:t xml:space="preserve"> CEMIP expression in SW480 and HCT-116 cells transfected with miR-140-5p mimic or siCASC19 </w:t>
      </w:r>
      <w:r w:rsidR="007950B6" w:rsidRPr="0056740F">
        <w:rPr>
          <w:rFonts w:ascii="Book Antiqua" w:hAnsi="Book Antiqua"/>
          <w:color w:val="000000" w:themeColor="text1"/>
          <w:sz w:val="24"/>
          <w:lang w:eastAsia="zh-CN"/>
        </w:rPr>
        <w:t>was</w:t>
      </w:r>
      <w:r w:rsidRPr="0056740F">
        <w:rPr>
          <w:rFonts w:ascii="Book Antiqua" w:hAnsi="Book Antiqua"/>
          <w:color w:val="000000" w:themeColor="text1"/>
          <w:sz w:val="24"/>
          <w:lang w:eastAsia="zh-CN"/>
        </w:rPr>
        <w:t xml:space="preserve"> determined</w:t>
      </w:r>
      <w:r w:rsidR="00F17FE9">
        <w:rPr>
          <w:rFonts w:ascii="Book Antiqua" w:hAnsi="Book Antiqua"/>
          <w:color w:val="000000" w:themeColor="text1"/>
          <w:sz w:val="24"/>
          <w:lang w:eastAsia="zh-CN"/>
        </w:rPr>
        <w:t xml:space="preserve"> by </w:t>
      </w:r>
      <w:r w:rsidR="001A2F0C">
        <w:rPr>
          <w:rFonts w:ascii="Book Antiqua" w:hAnsi="Book Antiqua"/>
          <w:color w:val="000000" w:themeColor="text1"/>
          <w:sz w:val="24"/>
          <w:lang w:eastAsia="zh-CN"/>
        </w:rPr>
        <w:t xml:space="preserve">Western </w:t>
      </w:r>
      <w:r w:rsidR="00F17FE9">
        <w:rPr>
          <w:rFonts w:ascii="Book Antiqua" w:hAnsi="Book Antiqua"/>
          <w:color w:val="000000" w:themeColor="text1"/>
          <w:sz w:val="24"/>
          <w:lang w:eastAsia="zh-CN"/>
        </w:rPr>
        <w:t>blot and qRT-PCR. O:</w:t>
      </w:r>
      <w:r w:rsidRPr="0056740F">
        <w:rPr>
          <w:rFonts w:ascii="Book Antiqua" w:hAnsi="Book Antiqua"/>
          <w:color w:val="000000" w:themeColor="text1"/>
          <w:sz w:val="24"/>
          <w:lang w:eastAsia="zh-CN"/>
        </w:rPr>
        <w:t xml:space="preserve"> The expression of CEMIP </w:t>
      </w:r>
      <w:r w:rsidR="001A2F0C">
        <w:rPr>
          <w:rFonts w:ascii="Book Antiqua" w:hAnsi="Book Antiqua"/>
          <w:color w:val="000000" w:themeColor="text1"/>
          <w:sz w:val="24"/>
          <w:lang w:eastAsia="zh-CN"/>
        </w:rPr>
        <w:t xml:space="preserve">in </w:t>
      </w:r>
      <w:r w:rsidR="001A2F0C" w:rsidRPr="0056740F">
        <w:rPr>
          <w:rFonts w:ascii="Book Antiqua" w:hAnsi="Book Antiqua"/>
          <w:color w:val="000000" w:themeColor="text1"/>
          <w:sz w:val="24"/>
          <w:lang w:eastAsia="zh-CN"/>
        </w:rPr>
        <w:t xml:space="preserve">SW480 and HCT-116 cells </w:t>
      </w:r>
      <w:r w:rsidRPr="0056740F">
        <w:rPr>
          <w:rFonts w:ascii="Book Antiqua" w:hAnsi="Book Antiqua"/>
          <w:color w:val="000000" w:themeColor="text1"/>
          <w:sz w:val="24"/>
          <w:lang w:eastAsia="zh-CN"/>
        </w:rPr>
        <w:t xml:space="preserve">transfected with miR-140-5p inhibitor or CASC19-p </w:t>
      </w:r>
      <w:r w:rsidR="001A2F0C" w:rsidRPr="0056740F">
        <w:rPr>
          <w:rFonts w:ascii="Book Antiqua" w:hAnsi="Book Antiqua"/>
          <w:color w:val="000000" w:themeColor="text1"/>
          <w:sz w:val="24"/>
          <w:lang w:eastAsia="zh-CN"/>
        </w:rPr>
        <w:t>w</w:t>
      </w:r>
      <w:r w:rsidR="001A2F0C">
        <w:rPr>
          <w:rFonts w:ascii="Book Antiqua" w:hAnsi="Book Antiqua"/>
          <w:color w:val="000000" w:themeColor="text1"/>
          <w:sz w:val="24"/>
          <w:lang w:eastAsia="zh-CN"/>
        </w:rPr>
        <w:t>as</w:t>
      </w:r>
      <w:r w:rsidR="001A2F0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determined by Western blot and qRT-PCR. Data </w:t>
      </w:r>
      <w:r w:rsidR="001A2F0C">
        <w:rPr>
          <w:rFonts w:ascii="Book Antiqua" w:hAnsi="Book Antiqua"/>
          <w:color w:val="000000" w:themeColor="text1"/>
          <w:sz w:val="24"/>
          <w:lang w:eastAsia="zh-CN"/>
        </w:rPr>
        <w:t>are</w:t>
      </w:r>
      <w:r w:rsidR="001A2F0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reported as </w:t>
      </w:r>
      <w:r w:rsidR="001A2F0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mean ± SD. </w:t>
      </w:r>
      <w:r w:rsidR="00632DAA" w:rsidRPr="0056740F">
        <w:rPr>
          <w:rFonts w:ascii="Book Antiqua" w:hAnsi="Book Antiqua"/>
          <w:color w:val="000000" w:themeColor="text1"/>
          <w:sz w:val="24"/>
          <w:vertAlign w:val="superscript"/>
          <w:lang w:eastAsia="zh-CN"/>
        </w:rPr>
        <w:t>a</w:t>
      </w:r>
      <w:r w:rsidR="00632DAA" w:rsidRPr="0056740F">
        <w:rPr>
          <w:rFonts w:ascii="Book Antiqua" w:eastAsia="华文行楷" w:hAnsi="Book Antiqua"/>
          <w:i/>
          <w:color w:val="000000" w:themeColor="text1"/>
          <w:sz w:val="24"/>
          <w:lang w:eastAsia="zh-CN"/>
        </w:rPr>
        <w:t xml:space="preserve">P </w:t>
      </w:r>
      <w:r w:rsidR="00632DAA" w:rsidRPr="0056740F">
        <w:rPr>
          <w:rFonts w:ascii="Book Antiqua" w:eastAsia="华文行楷" w:hAnsi="Book Antiqua"/>
          <w:color w:val="000000" w:themeColor="text1"/>
          <w:sz w:val="24"/>
          <w:lang w:eastAsia="zh-CN"/>
        </w:rPr>
        <w:t>&lt; 0.05</w:t>
      </w:r>
      <w:r w:rsidR="00632DAA"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CASC19: C</w:t>
      </w:r>
      <w:r w:rsidR="007950B6" w:rsidRPr="0056740F">
        <w:rPr>
          <w:rFonts w:ascii="Book Antiqua" w:hAnsi="Book Antiqua"/>
          <w:color w:val="000000" w:themeColor="text1"/>
          <w:sz w:val="24"/>
          <w:lang w:eastAsia="zh-CN"/>
        </w:rPr>
        <w:t>ancer susceptibility</w:t>
      </w:r>
      <w:r w:rsidR="00F17FE9">
        <w:rPr>
          <w:rFonts w:ascii="Book Antiqua" w:hAnsi="Book Antiqua"/>
          <w:color w:val="000000" w:themeColor="text1"/>
          <w:sz w:val="24"/>
          <w:lang w:eastAsia="zh-CN"/>
        </w:rPr>
        <w:t xml:space="preserve"> 19; CRC: Colorectal cancer; CEMIP: C</w:t>
      </w:r>
      <w:r w:rsidR="007950B6" w:rsidRPr="0056740F">
        <w:rPr>
          <w:rFonts w:ascii="Book Antiqua" w:hAnsi="Book Antiqua"/>
          <w:color w:val="000000" w:themeColor="text1"/>
          <w:sz w:val="24"/>
          <w:lang w:eastAsia="zh-CN"/>
        </w:rPr>
        <w:t>ell migration in</w:t>
      </w:r>
      <w:r w:rsidR="00F17FE9">
        <w:rPr>
          <w:rFonts w:ascii="Book Antiqua" w:hAnsi="Book Antiqua"/>
          <w:color w:val="000000" w:themeColor="text1"/>
          <w:sz w:val="24"/>
          <w:lang w:eastAsia="zh-CN"/>
        </w:rPr>
        <w:t>ducing hyaluronidase 1</w:t>
      </w:r>
      <w:r w:rsidR="007950B6" w:rsidRPr="0056740F">
        <w:rPr>
          <w:rFonts w:ascii="Book Antiqua" w:hAnsi="Book Antiqua"/>
          <w:color w:val="000000" w:themeColor="text1"/>
          <w:sz w:val="24"/>
          <w:lang w:eastAsia="zh-CN"/>
        </w:rPr>
        <w:t>.</w:t>
      </w:r>
    </w:p>
    <w:p w14:paraId="55B440B0" w14:textId="0CCBF8E7" w:rsidR="00A15D1A" w:rsidRPr="0056740F" w:rsidRDefault="009D0518" w:rsidP="0056740F">
      <w:pPr>
        <w:adjustRightInd w:val="0"/>
        <w:snapToGrid w:val="0"/>
        <w:spacing w:line="360" w:lineRule="auto"/>
        <w:jc w:val="both"/>
        <w:rPr>
          <w:rFonts w:ascii="Book Antiqua" w:hAnsi="Book Antiqua"/>
          <w:b/>
          <w:color w:val="000000" w:themeColor="text1"/>
          <w:sz w:val="24"/>
          <w:lang w:eastAsia="zh-CN"/>
        </w:rPr>
      </w:pPr>
      <w:r>
        <w:rPr>
          <w:rFonts w:ascii="Book Antiqua" w:hAnsi="Book Antiqua"/>
          <w:b/>
          <w:noProof/>
          <w:color w:val="000000" w:themeColor="text1"/>
          <w:sz w:val="24"/>
          <w:lang w:eastAsia="zh-CN"/>
        </w:rPr>
        <w:lastRenderedPageBreak/>
        <w:drawing>
          <wp:inline distT="0" distB="0" distL="0" distR="0" wp14:anchorId="26DE96F8" wp14:editId="48F57D12">
            <wp:extent cx="5480050" cy="6838950"/>
            <wp:effectExtent l="0" t="0" r="0" b="0"/>
            <wp:docPr id="5" name="Picture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0050" cy="6838950"/>
                    </a:xfrm>
                    <a:prstGeom prst="rect">
                      <a:avLst/>
                    </a:prstGeom>
                    <a:noFill/>
                    <a:ln>
                      <a:noFill/>
                    </a:ln>
                  </pic:spPr>
                </pic:pic>
              </a:graphicData>
            </a:graphic>
          </wp:inline>
        </w:drawing>
      </w:r>
    </w:p>
    <w:p w14:paraId="6ADFBF5B" w14:textId="6AA9A744" w:rsidR="000F655A" w:rsidRPr="0056740F" w:rsidRDefault="00AF105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Figure 5</w:t>
      </w:r>
      <w:r w:rsidRPr="0056740F">
        <w:rPr>
          <w:rFonts w:ascii="Book Antiqua" w:hAnsi="Book Antiqua"/>
          <w:color w:val="000000" w:themeColor="text1"/>
          <w:sz w:val="24"/>
          <w:lang w:eastAsia="zh-CN"/>
        </w:rPr>
        <w:t xml:space="preserve"> </w:t>
      </w:r>
      <w:r w:rsidRPr="0056740F">
        <w:rPr>
          <w:rFonts w:ascii="Book Antiqua" w:hAnsi="Book Antiqua"/>
          <w:b/>
          <w:color w:val="000000" w:themeColor="text1"/>
          <w:sz w:val="24"/>
          <w:lang w:eastAsia="zh-CN"/>
        </w:rPr>
        <w:t xml:space="preserve">MiR-140-5p suppresses </w:t>
      </w:r>
      <w:r w:rsidR="007950B6" w:rsidRPr="0056740F">
        <w:rPr>
          <w:rFonts w:ascii="Book Antiqua" w:hAnsi="Book Antiqua"/>
          <w:b/>
          <w:color w:val="000000" w:themeColor="text1"/>
          <w:sz w:val="24"/>
          <w:lang w:eastAsia="zh-CN"/>
        </w:rPr>
        <w:t xml:space="preserve">cancer susceptibility </w:t>
      </w:r>
      <w:r w:rsidRPr="0056740F">
        <w:rPr>
          <w:rFonts w:ascii="Book Antiqua" w:hAnsi="Book Antiqua"/>
          <w:b/>
          <w:color w:val="000000" w:themeColor="text1"/>
          <w:sz w:val="24"/>
          <w:lang w:eastAsia="zh-CN"/>
        </w:rPr>
        <w:t xml:space="preserve">19-induced enhancement of </w:t>
      </w:r>
      <w:r w:rsidR="007950B6" w:rsidRPr="0056740F">
        <w:rPr>
          <w:rFonts w:ascii="Book Antiqua" w:hAnsi="Book Antiqua"/>
          <w:b/>
          <w:color w:val="000000" w:themeColor="text1"/>
          <w:sz w:val="24"/>
          <w:lang w:eastAsia="zh-CN"/>
        </w:rPr>
        <w:t>colorectal cancer</w:t>
      </w:r>
      <w:r w:rsidRPr="0056740F">
        <w:rPr>
          <w:rFonts w:ascii="Book Antiqua" w:hAnsi="Book Antiqua"/>
          <w:b/>
          <w:color w:val="000000" w:themeColor="text1"/>
          <w:sz w:val="24"/>
          <w:lang w:eastAsia="zh-CN"/>
        </w:rPr>
        <w:t xml:space="preserve"> cell proliferation and metastasis. </w:t>
      </w:r>
      <w:r w:rsidR="00F17FE9">
        <w:rPr>
          <w:rFonts w:ascii="Book Antiqua" w:hAnsi="Book Antiqua"/>
          <w:color w:val="000000" w:themeColor="text1"/>
          <w:sz w:val="24"/>
          <w:lang w:eastAsia="zh-CN"/>
        </w:rPr>
        <w:t>A:</w:t>
      </w:r>
      <w:r w:rsidRPr="0056740F">
        <w:rPr>
          <w:rFonts w:ascii="Book Antiqua" w:hAnsi="Book Antiqua"/>
          <w:color w:val="000000" w:themeColor="text1"/>
          <w:sz w:val="24"/>
          <w:lang w:eastAsia="zh-CN"/>
        </w:rPr>
        <w:t xml:space="preserve"> Growth curves of SW480 and HCT-116 cell lines after being transfected by either miR-140-5p inhibitor or siCASC19 were determined by </w:t>
      </w:r>
      <w:r w:rsidR="001A2F0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C</w:t>
      </w:r>
      <w:r w:rsidR="00F17FE9">
        <w:rPr>
          <w:rFonts w:ascii="Book Antiqua" w:hAnsi="Book Antiqua"/>
          <w:color w:val="000000" w:themeColor="text1"/>
          <w:sz w:val="24"/>
          <w:lang w:eastAsia="zh-CN"/>
        </w:rPr>
        <w:t xml:space="preserve">ell </w:t>
      </w:r>
      <w:r w:rsidRPr="0056740F">
        <w:rPr>
          <w:rFonts w:ascii="Book Antiqua" w:hAnsi="Book Antiqua"/>
          <w:color w:val="000000" w:themeColor="text1"/>
          <w:sz w:val="24"/>
          <w:lang w:eastAsia="zh-CN"/>
        </w:rPr>
        <w:t>C</w:t>
      </w:r>
      <w:r w:rsidR="00F17FE9">
        <w:rPr>
          <w:rFonts w:ascii="Book Antiqua" w:hAnsi="Book Antiqua"/>
          <w:color w:val="000000" w:themeColor="text1"/>
          <w:sz w:val="24"/>
          <w:lang w:eastAsia="zh-CN"/>
        </w:rPr>
        <w:t xml:space="preserve">ounting </w:t>
      </w:r>
      <w:r w:rsidRPr="0056740F">
        <w:rPr>
          <w:rFonts w:ascii="Book Antiqua" w:hAnsi="Book Antiqua"/>
          <w:color w:val="000000" w:themeColor="text1"/>
          <w:sz w:val="24"/>
          <w:lang w:eastAsia="zh-CN"/>
        </w:rPr>
        <w:t>K</w:t>
      </w:r>
      <w:r w:rsidR="00F17FE9">
        <w:rPr>
          <w:rFonts w:ascii="Book Antiqua" w:hAnsi="Book Antiqua"/>
          <w:color w:val="000000" w:themeColor="text1"/>
          <w:sz w:val="24"/>
          <w:lang w:eastAsia="zh-CN"/>
        </w:rPr>
        <w:t>it-8 (CCK-8) assay. B:</w:t>
      </w:r>
      <w:r w:rsidRPr="0056740F">
        <w:rPr>
          <w:rFonts w:ascii="Book Antiqua" w:hAnsi="Book Antiqua"/>
          <w:color w:val="000000" w:themeColor="text1"/>
          <w:sz w:val="24"/>
          <w:lang w:eastAsia="zh-CN"/>
        </w:rPr>
        <w:t xml:space="preserve"> Growth </w:t>
      </w:r>
      <w:r w:rsidRPr="0056740F">
        <w:rPr>
          <w:rFonts w:ascii="Book Antiqua" w:hAnsi="Book Antiqua"/>
          <w:color w:val="000000" w:themeColor="text1"/>
          <w:sz w:val="24"/>
          <w:lang w:eastAsia="zh-CN"/>
        </w:rPr>
        <w:lastRenderedPageBreak/>
        <w:t>curves of SW480 and HCT-116 cell lines after being transfected by either miR-140-5p mimic or CASC19-p were a</w:t>
      </w:r>
      <w:r w:rsidR="00F17FE9">
        <w:rPr>
          <w:rFonts w:ascii="Book Antiqua" w:hAnsi="Book Antiqua"/>
          <w:color w:val="000000" w:themeColor="text1"/>
          <w:sz w:val="24"/>
          <w:lang w:eastAsia="zh-CN"/>
        </w:rPr>
        <w:t xml:space="preserve">nalyzed </w:t>
      </w:r>
      <w:r w:rsidR="001A2F0C">
        <w:rPr>
          <w:rFonts w:ascii="Book Antiqua" w:hAnsi="Book Antiqua"/>
          <w:color w:val="000000" w:themeColor="text1"/>
          <w:sz w:val="24"/>
          <w:lang w:eastAsia="zh-CN"/>
        </w:rPr>
        <w:t xml:space="preserve">by </w:t>
      </w:r>
      <w:r w:rsidR="00F17FE9">
        <w:rPr>
          <w:rFonts w:ascii="Book Antiqua" w:hAnsi="Book Antiqua"/>
          <w:color w:val="000000" w:themeColor="text1"/>
          <w:sz w:val="24"/>
          <w:lang w:eastAsia="zh-CN"/>
        </w:rPr>
        <w:t>the CCK-8 assay. C:</w:t>
      </w:r>
      <w:r w:rsidRPr="0056740F">
        <w:rPr>
          <w:rFonts w:ascii="Book Antiqua" w:hAnsi="Book Antiqua"/>
          <w:color w:val="000000" w:themeColor="text1"/>
          <w:sz w:val="24"/>
          <w:lang w:eastAsia="zh-CN"/>
        </w:rPr>
        <w:t xml:space="preserve"> The number of invading</w:t>
      </w:r>
      <w:r w:rsidR="001A2F0C">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HCT-116 and SW480 </w:t>
      </w:r>
      <w:r w:rsidR="001A2F0C" w:rsidRPr="0056740F">
        <w:rPr>
          <w:rFonts w:ascii="Book Antiqua" w:hAnsi="Book Antiqua"/>
          <w:color w:val="000000" w:themeColor="text1"/>
          <w:sz w:val="24"/>
          <w:lang w:eastAsia="zh-CN"/>
        </w:rPr>
        <w:t>cells</w:t>
      </w:r>
      <w:r w:rsidRPr="0056740F">
        <w:rPr>
          <w:rFonts w:ascii="Book Antiqua" w:hAnsi="Book Antiqua"/>
          <w:color w:val="000000" w:themeColor="text1"/>
          <w:sz w:val="24"/>
          <w:lang w:eastAsia="zh-CN"/>
        </w:rPr>
        <w:t xml:space="preserve"> was determined by transwell assay after being transfected by either miR-140-5p inhibitor or siCASC19. Scale bars</w:t>
      </w:r>
      <w:r w:rsidR="00F17FE9">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20 μm. D:</w:t>
      </w:r>
      <w:r w:rsidRPr="0056740F">
        <w:rPr>
          <w:rFonts w:ascii="Book Antiqua" w:hAnsi="Book Antiqua"/>
          <w:color w:val="000000" w:themeColor="text1"/>
          <w:sz w:val="24"/>
          <w:lang w:eastAsia="zh-CN"/>
        </w:rPr>
        <w:t xml:space="preserve"> The number of invading</w:t>
      </w:r>
      <w:r w:rsidR="001A2F0C">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HCT-116 and SW480 </w:t>
      </w:r>
      <w:r w:rsidR="001A2F0C" w:rsidRPr="0056740F">
        <w:rPr>
          <w:rFonts w:ascii="Book Antiqua" w:hAnsi="Book Antiqua"/>
          <w:color w:val="000000" w:themeColor="text1"/>
          <w:sz w:val="24"/>
          <w:lang w:eastAsia="zh-CN"/>
        </w:rPr>
        <w:t xml:space="preserve">cells </w:t>
      </w:r>
      <w:r w:rsidRPr="0056740F">
        <w:rPr>
          <w:rFonts w:ascii="Book Antiqua" w:hAnsi="Book Antiqua"/>
          <w:color w:val="000000" w:themeColor="text1"/>
          <w:sz w:val="24"/>
          <w:lang w:eastAsia="zh-CN"/>
        </w:rPr>
        <w:t>w</w:t>
      </w:r>
      <w:r w:rsidR="001A2F0C">
        <w:rPr>
          <w:rFonts w:ascii="Book Antiqua" w:hAnsi="Book Antiqua"/>
          <w:color w:val="000000" w:themeColor="text1"/>
          <w:sz w:val="24"/>
          <w:lang w:eastAsia="zh-CN"/>
        </w:rPr>
        <w:t>as</w:t>
      </w:r>
      <w:r w:rsidRPr="0056740F">
        <w:rPr>
          <w:rFonts w:ascii="Book Antiqua" w:hAnsi="Book Antiqua"/>
          <w:color w:val="000000" w:themeColor="text1"/>
          <w:sz w:val="24"/>
          <w:lang w:eastAsia="zh-CN"/>
        </w:rPr>
        <w:t xml:space="preserve"> determined by transwell assay after being transfected with either miR-140-5p mimic or CASC19-p. Scale bars</w:t>
      </w:r>
      <w:r w:rsidR="00F17FE9">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20 μm. E:</w:t>
      </w:r>
      <w:r w:rsidRPr="0056740F">
        <w:rPr>
          <w:rFonts w:ascii="Book Antiqua" w:hAnsi="Book Antiqua"/>
          <w:color w:val="000000" w:themeColor="text1"/>
          <w:sz w:val="24"/>
          <w:lang w:eastAsia="zh-CN"/>
        </w:rPr>
        <w:t xml:space="preserve"> The expression of E-cadherin and vimentin in CRC cells was determined by </w:t>
      </w:r>
      <w:r w:rsidR="001A2F0C">
        <w:rPr>
          <w:rFonts w:ascii="Book Antiqua" w:hAnsi="Book Antiqua"/>
          <w:color w:val="000000" w:themeColor="text1"/>
          <w:sz w:val="24"/>
          <w:lang w:eastAsia="zh-CN"/>
        </w:rPr>
        <w:t>W</w:t>
      </w:r>
      <w:r w:rsidR="001A2F0C" w:rsidRPr="0056740F">
        <w:rPr>
          <w:rFonts w:ascii="Book Antiqua" w:hAnsi="Book Antiqua"/>
          <w:color w:val="000000" w:themeColor="text1"/>
          <w:sz w:val="24"/>
          <w:lang w:eastAsia="zh-CN"/>
        </w:rPr>
        <w:t xml:space="preserve">estern </w:t>
      </w:r>
      <w:r w:rsidRPr="0056740F">
        <w:rPr>
          <w:rFonts w:ascii="Book Antiqua" w:hAnsi="Book Antiqua"/>
          <w:color w:val="000000" w:themeColor="text1"/>
          <w:sz w:val="24"/>
          <w:lang w:eastAsia="zh-CN"/>
        </w:rPr>
        <w:t>blot after being transfected by either miR-</w:t>
      </w:r>
      <w:r w:rsidR="00F17FE9">
        <w:rPr>
          <w:rFonts w:ascii="Book Antiqua" w:hAnsi="Book Antiqua"/>
          <w:color w:val="000000" w:themeColor="text1"/>
          <w:sz w:val="24"/>
          <w:lang w:eastAsia="zh-CN"/>
        </w:rPr>
        <w:t>140-5p inhibitor or siCASC19. F:</w:t>
      </w:r>
      <w:r w:rsidRPr="0056740F">
        <w:rPr>
          <w:rFonts w:ascii="Book Antiqua" w:hAnsi="Book Antiqua"/>
          <w:color w:val="000000" w:themeColor="text1"/>
          <w:sz w:val="24"/>
          <w:lang w:eastAsia="zh-CN"/>
        </w:rPr>
        <w:t xml:space="preserve"> The expression of E-cadherin and vimentin in CRC cells was determined by </w:t>
      </w:r>
      <w:r w:rsidR="001A2F0C">
        <w:rPr>
          <w:rFonts w:ascii="Book Antiqua" w:hAnsi="Book Antiqua"/>
          <w:color w:val="000000" w:themeColor="text1"/>
          <w:sz w:val="24"/>
          <w:lang w:eastAsia="zh-CN"/>
        </w:rPr>
        <w:t>W</w:t>
      </w:r>
      <w:r w:rsidR="001A2F0C" w:rsidRPr="0056740F">
        <w:rPr>
          <w:rFonts w:ascii="Book Antiqua" w:hAnsi="Book Antiqua"/>
          <w:color w:val="000000" w:themeColor="text1"/>
          <w:sz w:val="24"/>
          <w:lang w:eastAsia="zh-CN"/>
        </w:rPr>
        <w:t xml:space="preserve">estern </w:t>
      </w:r>
      <w:r w:rsidRPr="0056740F">
        <w:rPr>
          <w:rFonts w:ascii="Book Antiqua" w:hAnsi="Book Antiqua"/>
          <w:color w:val="000000" w:themeColor="text1"/>
          <w:sz w:val="24"/>
          <w:lang w:eastAsia="zh-CN"/>
        </w:rPr>
        <w:t xml:space="preserve">blot after being transfected with either miR-140-5p mimic or CASC19-p. Data </w:t>
      </w:r>
      <w:r w:rsidR="001A2F0C">
        <w:rPr>
          <w:rFonts w:ascii="Book Antiqua" w:hAnsi="Book Antiqua"/>
          <w:color w:val="000000" w:themeColor="text1"/>
          <w:sz w:val="24"/>
          <w:lang w:eastAsia="zh-CN"/>
        </w:rPr>
        <w:t>are</w:t>
      </w:r>
      <w:r w:rsidR="001A2F0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reported as </w:t>
      </w:r>
      <w:r w:rsidR="001A2F0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mean ± SD. </w:t>
      </w:r>
      <w:r w:rsidR="00632DAA" w:rsidRPr="0056740F">
        <w:rPr>
          <w:rFonts w:ascii="Book Antiqua" w:hAnsi="Book Antiqua"/>
          <w:color w:val="000000" w:themeColor="text1"/>
          <w:sz w:val="24"/>
          <w:vertAlign w:val="superscript"/>
          <w:lang w:eastAsia="zh-CN"/>
        </w:rPr>
        <w:t>a</w:t>
      </w:r>
      <w:r w:rsidR="00632DAA" w:rsidRPr="0056740F">
        <w:rPr>
          <w:rFonts w:ascii="Book Antiqua" w:eastAsia="华文行楷" w:hAnsi="Book Antiqua"/>
          <w:i/>
          <w:color w:val="000000" w:themeColor="text1"/>
          <w:sz w:val="24"/>
          <w:lang w:eastAsia="zh-CN"/>
        </w:rPr>
        <w:t xml:space="preserve">P </w:t>
      </w:r>
      <w:r w:rsidR="00632DAA" w:rsidRPr="0056740F">
        <w:rPr>
          <w:rFonts w:ascii="Book Antiqua" w:eastAsia="华文行楷" w:hAnsi="Book Antiqua"/>
          <w:color w:val="000000" w:themeColor="text1"/>
          <w:sz w:val="24"/>
          <w:lang w:eastAsia="zh-CN"/>
        </w:rPr>
        <w:t>&lt; 0.05</w:t>
      </w:r>
      <w:r w:rsidR="00632DAA"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CASC19: Cancer susceptibility; CRC: Colorectal cancer; CEMIP: C</w:t>
      </w:r>
      <w:r w:rsidR="007950B6" w:rsidRPr="0056740F">
        <w:rPr>
          <w:rFonts w:ascii="Book Antiqua" w:hAnsi="Book Antiqua"/>
          <w:color w:val="000000" w:themeColor="text1"/>
          <w:sz w:val="24"/>
          <w:lang w:eastAsia="zh-CN"/>
        </w:rPr>
        <w:t>ell migration inducing hyaluronidase 1</w:t>
      </w:r>
      <w:r w:rsidR="00F17FE9">
        <w:rPr>
          <w:rFonts w:ascii="Book Antiqua" w:hAnsi="Book Antiqua"/>
          <w:color w:val="000000" w:themeColor="text1"/>
          <w:sz w:val="24"/>
          <w:lang w:eastAsia="zh-CN"/>
        </w:rPr>
        <w:t>.</w:t>
      </w:r>
    </w:p>
    <w:sectPr w:rsidR="000F655A" w:rsidRPr="0056740F">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522D1" w14:textId="77777777" w:rsidR="00330CD6" w:rsidRDefault="00330CD6" w:rsidP="004A58D2">
      <w:pPr>
        <w:spacing w:line="240" w:lineRule="auto"/>
      </w:pPr>
      <w:r>
        <w:separator/>
      </w:r>
    </w:p>
  </w:endnote>
  <w:endnote w:type="continuationSeparator" w:id="0">
    <w:p w14:paraId="0EC99CD6" w14:textId="77777777" w:rsidR="00330CD6" w:rsidRDefault="00330CD6" w:rsidP="004A58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18B44" w14:textId="77777777" w:rsidR="00330CD6" w:rsidRDefault="00330CD6" w:rsidP="004A58D2">
      <w:pPr>
        <w:spacing w:line="240" w:lineRule="auto"/>
      </w:pPr>
      <w:r>
        <w:separator/>
      </w:r>
    </w:p>
  </w:footnote>
  <w:footnote w:type="continuationSeparator" w:id="0">
    <w:p w14:paraId="0FBC3E83" w14:textId="77777777" w:rsidR="00330CD6" w:rsidRDefault="00330CD6" w:rsidP="004A58D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3MDY0NTKzNDM2szRS0lEKTi0uzszPAykwqwUA6wkScywAAAA="/>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2a9t2sf2xefa6eefwrp5dxedfevwrxer959&quot;&gt;我的EndNote库&lt;record-ids&gt;&lt;item&gt;17113&lt;/item&gt;&lt;item&gt;17146&lt;/item&gt;&lt;item&gt;18504&lt;/item&gt;&lt;item&gt;18510&lt;/item&gt;&lt;item&gt;18589&lt;/item&gt;&lt;item&gt;18595&lt;/item&gt;&lt;item&gt;18620&lt;/item&gt;&lt;item&gt;18621&lt;/item&gt;&lt;item&gt;18622&lt;/item&gt;&lt;item&gt;18624&lt;/item&gt;&lt;item&gt;18646&lt;/item&gt;&lt;item&gt;18647&lt;/item&gt;&lt;item&gt;18698&lt;/item&gt;&lt;item&gt;19425&lt;/item&gt;&lt;item&gt;25083&lt;/item&gt;&lt;item&gt;27067&lt;/item&gt;&lt;item&gt;27068&lt;/item&gt;&lt;item&gt;27069&lt;/item&gt;&lt;item&gt;27070&lt;/item&gt;&lt;item&gt;27071&lt;/item&gt;&lt;item&gt;27072&lt;/item&gt;&lt;item&gt;27073&lt;/item&gt;&lt;item&gt;27076&lt;/item&gt;&lt;item&gt;27088&lt;/item&gt;&lt;item&gt;27089&lt;/item&gt;&lt;item&gt;27111&lt;/item&gt;&lt;item&gt;27117&lt;/item&gt;&lt;item&gt;27129&lt;/item&gt;&lt;item&gt;27198&lt;/item&gt;&lt;item&gt;27233&lt;/item&gt;&lt;item&gt;27234&lt;/item&gt;&lt;item&gt;27335&lt;/item&gt;&lt;item&gt;27411&lt;/item&gt;&lt;item&gt;27413&lt;/item&gt;&lt;item&gt;27967&lt;/item&gt;&lt;item&gt;27998&lt;/item&gt;&lt;item&gt;28001&lt;/item&gt;&lt;item&gt;28005&lt;/item&gt;&lt;item&gt;28031&lt;/item&gt;&lt;item&gt;30341&lt;/item&gt;&lt;item&gt;30647&lt;/item&gt;&lt;item&gt;30650&lt;/item&gt;&lt;item&gt;30651&lt;/item&gt;&lt;item&gt;30652&lt;/item&gt;&lt;item&gt;30653&lt;/item&gt;&lt;item&gt;30654&lt;/item&gt;&lt;item&gt;30655&lt;/item&gt;&lt;item&gt;30656&lt;/item&gt;&lt;item&gt;30665&lt;/item&gt;&lt;item&gt;30677&lt;/item&gt;&lt;item&gt;30682&lt;/item&gt;&lt;item&gt;30692&lt;/item&gt;&lt;item&gt;31711&lt;/item&gt;&lt;item&gt;31712&lt;/item&gt;&lt;item&gt;31713&lt;/item&gt;&lt;item&gt;31716&lt;/item&gt;&lt;item&gt;31718&lt;/item&gt;&lt;item&gt;31724&lt;/item&gt;&lt;item&gt;36769&lt;/item&gt;&lt;item&gt;36831&lt;/item&gt;&lt;item&gt;36837&lt;/item&gt;&lt;item&gt;36838&lt;/item&gt;&lt;item&gt;36857&lt;/item&gt;&lt;item&gt;36954&lt;/item&gt;&lt;item&gt;36955&lt;/item&gt;&lt;item&gt;36984&lt;/item&gt;&lt;item&gt;37047&lt;/item&gt;&lt;item&gt;37094&lt;/item&gt;&lt;item&gt;37134&lt;/item&gt;&lt;item&gt;37137&lt;/item&gt;&lt;item&gt;37140&lt;/item&gt;&lt;item&gt;40136&lt;/item&gt;&lt;item&gt;40140&lt;/item&gt;&lt;/record-ids&gt;&lt;/item&gt;&lt;/Libraries&gt;"/>
  </w:docVars>
  <w:rsids>
    <w:rsidRoot w:val="0042237E"/>
    <w:rsid w:val="00044A04"/>
    <w:rsid w:val="00050787"/>
    <w:rsid w:val="000853DA"/>
    <w:rsid w:val="000A0661"/>
    <w:rsid w:val="000A54F5"/>
    <w:rsid w:val="000D515F"/>
    <w:rsid w:val="000D7728"/>
    <w:rsid w:val="000E596C"/>
    <w:rsid w:val="000F655A"/>
    <w:rsid w:val="00106098"/>
    <w:rsid w:val="001076FC"/>
    <w:rsid w:val="00164D75"/>
    <w:rsid w:val="001802EB"/>
    <w:rsid w:val="001902BD"/>
    <w:rsid w:val="001918AE"/>
    <w:rsid w:val="001A2F0C"/>
    <w:rsid w:val="001B6E29"/>
    <w:rsid w:val="001F272E"/>
    <w:rsid w:val="00263793"/>
    <w:rsid w:val="00274E74"/>
    <w:rsid w:val="00330CD6"/>
    <w:rsid w:val="003545E6"/>
    <w:rsid w:val="003A2CA1"/>
    <w:rsid w:val="003A645D"/>
    <w:rsid w:val="003C23F3"/>
    <w:rsid w:val="003C33B6"/>
    <w:rsid w:val="003C511C"/>
    <w:rsid w:val="003C719C"/>
    <w:rsid w:val="003D7217"/>
    <w:rsid w:val="003E5DBE"/>
    <w:rsid w:val="0042237E"/>
    <w:rsid w:val="00431CAB"/>
    <w:rsid w:val="00453938"/>
    <w:rsid w:val="00453D37"/>
    <w:rsid w:val="00475204"/>
    <w:rsid w:val="00490A91"/>
    <w:rsid w:val="004A30B7"/>
    <w:rsid w:val="004A58D2"/>
    <w:rsid w:val="004B75E8"/>
    <w:rsid w:val="004C3AB7"/>
    <w:rsid w:val="004C73DA"/>
    <w:rsid w:val="004F66F3"/>
    <w:rsid w:val="00510185"/>
    <w:rsid w:val="0054013F"/>
    <w:rsid w:val="00545FCD"/>
    <w:rsid w:val="005479CE"/>
    <w:rsid w:val="0055107C"/>
    <w:rsid w:val="0056740F"/>
    <w:rsid w:val="00590800"/>
    <w:rsid w:val="005A33A8"/>
    <w:rsid w:val="005B5520"/>
    <w:rsid w:val="005C2A02"/>
    <w:rsid w:val="005C46A4"/>
    <w:rsid w:val="005D0B39"/>
    <w:rsid w:val="005F1357"/>
    <w:rsid w:val="00632DAA"/>
    <w:rsid w:val="00644689"/>
    <w:rsid w:val="00644D7B"/>
    <w:rsid w:val="00647C5F"/>
    <w:rsid w:val="00661C36"/>
    <w:rsid w:val="00674B5A"/>
    <w:rsid w:val="006A2C7F"/>
    <w:rsid w:val="006A3310"/>
    <w:rsid w:val="006B19BA"/>
    <w:rsid w:val="006C2CBC"/>
    <w:rsid w:val="006C5098"/>
    <w:rsid w:val="006E437A"/>
    <w:rsid w:val="006E6D62"/>
    <w:rsid w:val="00715FD8"/>
    <w:rsid w:val="0073585B"/>
    <w:rsid w:val="007623CA"/>
    <w:rsid w:val="007628E7"/>
    <w:rsid w:val="00770A57"/>
    <w:rsid w:val="00771E37"/>
    <w:rsid w:val="007950B6"/>
    <w:rsid w:val="0079616E"/>
    <w:rsid w:val="007C07E0"/>
    <w:rsid w:val="007F6A47"/>
    <w:rsid w:val="00856884"/>
    <w:rsid w:val="00877972"/>
    <w:rsid w:val="008843C0"/>
    <w:rsid w:val="00887BA5"/>
    <w:rsid w:val="008C3D11"/>
    <w:rsid w:val="008F2E0D"/>
    <w:rsid w:val="008F7923"/>
    <w:rsid w:val="009067B1"/>
    <w:rsid w:val="00952D02"/>
    <w:rsid w:val="00977615"/>
    <w:rsid w:val="009C260E"/>
    <w:rsid w:val="009D0518"/>
    <w:rsid w:val="009D0D32"/>
    <w:rsid w:val="009E6B1C"/>
    <w:rsid w:val="00A12180"/>
    <w:rsid w:val="00A15D1A"/>
    <w:rsid w:val="00A96767"/>
    <w:rsid w:val="00AD0F3A"/>
    <w:rsid w:val="00AE1AE8"/>
    <w:rsid w:val="00AE2528"/>
    <w:rsid w:val="00AF1054"/>
    <w:rsid w:val="00B624D0"/>
    <w:rsid w:val="00B82DCE"/>
    <w:rsid w:val="00B92030"/>
    <w:rsid w:val="00BA1765"/>
    <w:rsid w:val="00BC1A31"/>
    <w:rsid w:val="00C12E2D"/>
    <w:rsid w:val="00C21D7A"/>
    <w:rsid w:val="00C267B3"/>
    <w:rsid w:val="00C3267B"/>
    <w:rsid w:val="00C514FE"/>
    <w:rsid w:val="00C65D79"/>
    <w:rsid w:val="00C95D1A"/>
    <w:rsid w:val="00CE514C"/>
    <w:rsid w:val="00CE5A0D"/>
    <w:rsid w:val="00CF4DBB"/>
    <w:rsid w:val="00D23850"/>
    <w:rsid w:val="00D4400B"/>
    <w:rsid w:val="00D813C7"/>
    <w:rsid w:val="00DC3B88"/>
    <w:rsid w:val="00DD4B38"/>
    <w:rsid w:val="00DE2F21"/>
    <w:rsid w:val="00E1070F"/>
    <w:rsid w:val="00E20E99"/>
    <w:rsid w:val="00E71C86"/>
    <w:rsid w:val="00E8031A"/>
    <w:rsid w:val="00E86A28"/>
    <w:rsid w:val="00EA5F42"/>
    <w:rsid w:val="00EA6EA8"/>
    <w:rsid w:val="00EB68F4"/>
    <w:rsid w:val="00EE718B"/>
    <w:rsid w:val="00F07FD3"/>
    <w:rsid w:val="00F16408"/>
    <w:rsid w:val="00F17FE9"/>
    <w:rsid w:val="00F47B5B"/>
    <w:rsid w:val="00F47DDC"/>
    <w:rsid w:val="00F7642A"/>
    <w:rsid w:val="00F8283B"/>
    <w:rsid w:val="00FB02EB"/>
    <w:rsid w:val="00FF0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68879"/>
  <w15:docId w15:val="{465CB46B-B452-485B-A83D-9E41154E2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8D2"/>
    <w:pPr>
      <w:spacing w:after="0" w:line="480" w:lineRule="auto"/>
    </w:pPr>
    <w:rPr>
      <w:rFonts w:ascii="Arial" w:eastAsia="宋体" w:hAnsi="Arial" w:cs="Times New Roman"/>
      <w:sz w:val="20"/>
      <w:szCs w:val="24"/>
      <w:lang w:eastAsia="en-US"/>
    </w:rPr>
  </w:style>
  <w:style w:type="paragraph" w:styleId="1">
    <w:name w:val="heading 1"/>
    <w:basedOn w:val="a"/>
    <w:next w:val="a"/>
    <w:link w:val="1Char"/>
    <w:qFormat/>
    <w:rsid w:val="00B92030"/>
    <w:pPr>
      <w:keepNext/>
      <w:spacing w:before="240" w:after="60"/>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A58D2"/>
    <w:pPr>
      <w:tabs>
        <w:tab w:val="center" w:pos="4320"/>
        <w:tab w:val="right" w:pos="8640"/>
      </w:tabs>
      <w:spacing w:line="240" w:lineRule="auto"/>
    </w:pPr>
  </w:style>
  <w:style w:type="character" w:customStyle="1" w:styleId="Char">
    <w:name w:val="页眉 Char"/>
    <w:basedOn w:val="a0"/>
    <w:link w:val="a3"/>
    <w:uiPriority w:val="99"/>
    <w:rsid w:val="004A58D2"/>
  </w:style>
  <w:style w:type="paragraph" w:styleId="a4">
    <w:name w:val="footer"/>
    <w:basedOn w:val="a"/>
    <w:link w:val="Char0"/>
    <w:uiPriority w:val="99"/>
    <w:unhideWhenUsed/>
    <w:rsid w:val="004A58D2"/>
    <w:pPr>
      <w:tabs>
        <w:tab w:val="center" w:pos="4320"/>
        <w:tab w:val="right" w:pos="8640"/>
      </w:tabs>
      <w:spacing w:line="240" w:lineRule="auto"/>
    </w:pPr>
  </w:style>
  <w:style w:type="character" w:customStyle="1" w:styleId="Char0">
    <w:name w:val="页脚 Char"/>
    <w:basedOn w:val="a0"/>
    <w:link w:val="a4"/>
    <w:uiPriority w:val="99"/>
    <w:rsid w:val="004A58D2"/>
  </w:style>
  <w:style w:type="paragraph" w:customStyle="1" w:styleId="EndNoteBibliographyTitle">
    <w:name w:val="EndNote Bibliography Title"/>
    <w:basedOn w:val="a"/>
    <w:link w:val="EndNoteBibliographyTitleChar"/>
    <w:rsid w:val="004A58D2"/>
    <w:pPr>
      <w:jc w:val="center"/>
    </w:pPr>
    <w:rPr>
      <w:rFonts w:cs="Arial"/>
      <w:noProof/>
    </w:rPr>
  </w:style>
  <w:style w:type="character" w:customStyle="1" w:styleId="EndNoteBibliographyTitleChar">
    <w:name w:val="EndNote Bibliography Title Char"/>
    <w:basedOn w:val="a0"/>
    <w:link w:val="EndNoteBibliographyTitle"/>
    <w:rsid w:val="004A58D2"/>
    <w:rPr>
      <w:rFonts w:ascii="Arial" w:eastAsia="宋体" w:hAnsi="Arial" w:cs="Arial"/>
      <w:noProof/>
      <w:sz w:val="20"/>
      <w:szCs w:val="24"/>
      <w:lang w:eastAsia="en-US"/>
    </w:rPr>
  </w:style>
  <w:style w:type="paragraph" w:customStyle="1" w:styleId="EndNoteBibliography">
    <w:name w:val="EndNote Bibliography"/>
    <w:basedOn w:val="a"/>
    <w:link w:val="EndNoteBibliographyChar"/>
    <w:rsid w:val="004A58D2"/>
    <w:pPr>
      <w:spacing w:line="240" w:lineRule="auto"/>
    </w:pPr>
    <w:rPr>
      <w:rFonts w:cs="Arial"/>
      <w:noProof/>
    </w:rPr>
  </w:style>
  <w:style w:type="character" w:customStyle="1" w:styleId="EndNoteBibliographyChar">
    <w:name w:val="EndNote Bibliography Char"/>
    <w:basedOn w:val="a0"/>
    <w:link w:val="EndNoteBibliography"/>
    <w:rsid w:val="004A58D2"/>
    <w:rPr>
      <w:rFonts w:ascii="Arial" w:eastAsia="宋体" w:hAnsi="Arial" w:cs="Arial"/>
      <w:noProof/>
      <w:sz w:val="20"/>
      <w:szCs w:val="24"/>
      <w:lang w:eastAsia="en-US"/>
    </w:rPr>
  </w:style>
  <w:style w:type="character" w:styleId="a5">
    <w:name w:val="Hyperlink"/>
    <w:basedOn w:val="a0"/>
    <w:uiPriority w:val="99"/>
    <w:unhideWhenUsed/>
    <w:rsid w:val="004A58D2"/>
    <w:rPr>
      <w:color w:val="0000FF" w:themeColor="hyperlink"/>
      <w:u w:val="single"/>
    </w:rPr>
  </w:style>
  <w:style w:type="character" w:customStyle="1" w:styleId="1Char">
    <w:name w:val="标题 1 Char"/>
    <w:basedOn w:val="a0"/>
    <w:link w:val="1"/>
    <w:rsid w:val="00B92030"/>
    <w:rPr>
      <w:rFonts w:ascii="Arial" w:eastAsia="宋体" w:hAnsi="Arial" w:cs="Arial"/>
      <w:b/>
      <w:bCs/>
      <w:kern w:val="32"/>
      <w:sz w:val="32"/>
      <w:szCs w:val="32"/>
      <w:lang w:eastAsia="en-US"/>
    </w:rPr>
  </w:style>
  <w:style w:type="table" w:styleId="a6">
    <w:name w:val="Table Grid"/>
    <w:basedOn w:val="a1"/>
    <w:uiPriority w:val="59"/>
    <w:rsid w:val="00644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453D37"/>
    <w:pPr>
      <w:spacing w:line="240" w:lineRule="auto"/>
    </w:pPr>
    <w:rPr>
      <w:rFonts w:ascii="宋体"/>
      <w:sz w:val="18"/>
      <w:szCs w:val="18"/>
    </w:rPr>
  </w:style>
  <w:style w:type="character" w:customStyle="1" w:styleId="Char1">
    <w:name w:val="批注框文本 Char"/>
    <w:basedOn w:val="a0"/>
    <w:link w:val="a7"/>
    <w:uiPriority w:val="99"/>
    <w:semiHidden/>
    <w:rsid w:val="00453D37"/>
    <w:rPr>
      <w:rFonts w:ascii="宋体" w:eastAsia="宋体" w:hAnsi="Arial" w:cs="Times New Roman"/>
      <w:sz w:val="18"/>
      <w:szCs w:val="18"/>
      <w:lang w:eastAsia="en-US"/>
    </w:rPr>
  </w:style>
  <w:style w:type="paragraph" w:styleId="a8">
    <w:name w:val="List Paragraph"/>
    <w:basedOn w:val="a"/>
    <w:uiPriority w:val="34"/>
    <w:qFormat/>
    <w:rsid w:val="00AD0F3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648807">
      <w:bodyDiv w:val="1"/>
      <w:marLeft w:val="0"/>
      <w:marRight w:val="0"/>
      <w:marTop w:val="0"/>
      <w:marBottom w:val="0"/>
      <w:divBdr>
        <w:top w:val="none" w:sz="0" w:space="0" w:color="auto"/>
        <w:left w:val="none" w:sz="0" w:space="0" w:color="auto"/>
        <w:bottom w:val="none" w:sz="0" w:space="0" w:color="auto"/>
        <w:right w:val="none" w:sz="0" w:space="0" w:color="auto"/>
      </w:divBdr>
    </w:div>
    <w:div w:id="540824046">
      <w:bodyDiv w:val="1"/>
      <w:marLeft w:val="0"/>
      <w:marRight w:val="0"/>
      <w:marTop w:val="0"/>
      <w:marBottom w:val="0"/>
      <w:divBdr>
        <w:top w:val="none" w:sz="0" w:space="0" w:color="auto"/>
        <w:left w:val="none" w:sz="0" w:space="0" w:color="auto"/>
        <w:bottom w:val="none" w:sz="0" w:space="0" w:color="auto"/>
        <w:right w:val="none" w:sz="0" w:space="0" w:color="auto"/>
      </w:divBdr>
    </w:div>
    <w:div w:id="592665905">
      <w:bodyDiv w:val="1"/>
      <w:marLeft w:val="0"/>
      <w:marRight w:val="0"/>
      <w:marTop w:val="0"/>
      <w:marBottom w:val="0"/>
      <w:divBdr>
        <w:top w:val="none" w:sz="0" w:space="0" w:color="auto"/>
        <w:left w:val="none" w:sz="0" w:space="0" w:color="auto"/>
        <w:bottom w:val="none" w:sz="0" w:space="0" w:color="auto"/>
        <w:right w:val="none" w:sz="0" w:space="0" w:color="auto"/>
      </w:divBdr>
    </w:div>
    <w:div w:id="1245871185">
      <w:bodyDiv w:val="1"/>
      <w:marLeft w:val="0"/>
      <w:marRight w:val="0"/>
      <w:marTop w:val="0"/>
      <w:marBottom w:val="0"/>
      <w:divBdr>
        <w:top w:val="none" w:sz="0" w:space="0" w:color="auto"/>
        <w:left w:val="none" w:sz="0" w:space="0" w:color="auto"/>
        <w:bottom w:val="none" w:sz="0" w:space="0" w:color="auto"/>
        <w:right w:val="none" w:sz="0" w:space="0" w:color="auto"/>
      </w:divBdr>
    </w:div>
    <w:div w:id="1464229508">
      <w:bodyDiv w:val="1"/>
      <w:marLeft w:val="0"/>
      <w:marRight w:val="0"/>
      <w:marTop w:val="0"/>
      <w:marBottom w:val="0"/>
      <w:divBdr>
        <w:top w:val="none" w:sz="0" w:space="0" w:color="auto"/>
        <w:left w:val="none" w:sz="0" w:space="0" w:color="auto"/>
        <w:bottom w:val="none" w:sz="0" w:space="0" w:color="auto"/>
        <w:right w:val="none" w:sz="0" w:space="0" w:color="auto"/>
      </w:divBdr>
    </w:div>
    <w:div w:id="148173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rbase.sysu.edu.cn/index.php"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mailto:qf@medmail.com.cn"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www.mirbase.org/)" TargetMode="External"/><Relationship Id="rId4" Type="http://schemas.openxmlformats.org/officeDocument/2006/relationships/footnotes" Target="footnotes.xml"/><Relationship Id="rId9" Type="http://schemas.openxmlformats.org/officeDocument/2006/relationships/hyperlink" Target="http://starbase.sysu.edu.cn/index.php"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44</Pages>
  <Words>13889</Words>
  <Characters>79172</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wangxiaodong</dc:creator>
  <cp:keywords/>
  <dc:description/>
  <cp:lastModifiedBy>Wang Tianqi</cp:lastModifiedBy>
  <cp:revision>4</cp:revision>
  <dcterms:created xsi:type="dcterms:W3CDTF">2019-03-26T01:58:00Z</dcterms:created>
  <dcterms:modified xsi:type="dcterms:W3CDTF">2019-03-26T10:18:00Z</dcterms:modified>
</cp:coreProperties>
</file>