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847" w:rsidRPr="006F6A08" w:rsidRDefault="00743847" w:rsidP="00996522">
      <w:pPr>
        <w:adjustRightInd w:val="0"/>
        <w:snapToGrid w:val="0"/>
        <w:spacing w:line="360" w:lineRule="auto"/>
        <w:rPr>
          <w:rFonts w:ascii="Book Antiqua" w:hAnsi="Book Antiqua" w:cs="Book Antiqua"/>
          <w:b/>
          <w:bCs/>
          <w:i/>
          <w:color w:val="000000"/>
          <w:sz w:val="24"/>
          <w:szCs w:val="24"/>
        </w:rPr>
      </w:pPr>
      <w:bookmarkStart w:id="0" w:name="OLE_LINK2"/>
      <w:r w:rsidRPr="006F6A08">
        <w:rPr>
          <w:rFonts w:ascii="Book Antiqua" w:hAnsi="Book Antiqua" w:cs="Book Antiqua"/>
          <w:b/>
          <w:color w:val="000000"/>
          <w:sz w:val="24"/>
          <w:szCs w:val="24"/>
        </w:rPr>
        <w:t xml:space="preserve">Name of Journal: </w:t>
      </w:r>
      <w:r w:rsidRPr="006F6A08">
        <w:rPr>
          <w:rFonts w:ascii="Book Antiqua" w:hAnsi="Book Antiqua" w:cs="Book Antiqua"/>
          <w:b/>
          <w:bCs/>
          <w:i/>
          <w:color w:val="000000"/>
          <w:sz w:val="24"/>
          <w:szCs w:val="24"/>
        </w:rPr>
        <w:t>World Journal of Gastroenterology</w:t>
      </w:r>
    </w:p>
    <w:p w:rsidR="00743847" w:rsidRPr="006F6A08" w:rsidRDefault="00743847" w:rsidP="00996522">
      <w:pPr>
        <w:adjustRightInd w:val="0"/>
        <w:snapToGrid w:val="0"/>
        <w:spacing w:line="360" w:lineRule="auto"/>
        <w:rPr>
          <w:rFonts w:ascii="Book Antiqua" w:hAnsi="Book Antiqua" w:cs="Book Antiqua"/>
          <w:b/>
          <w:color w:val="000000"/>
          <w:sz w:val="24"/>
          <w:szCs w:val="24"/>
        </w:rPr>
      </w:pPr>
      <w:r w:rsidRPr="006F6A08">
        <w:rPr>
          <w:rFonts w:ascii="Book Antiqua" w:hAnsi="Book Antiqua" w:cs="Book Antiqua"/>
          <w:b/>
          <w:color w:val="000000"/>
          <w:sz w:val="24"/>
          <w:szCs w:val="24"/>
        </w:rPr>
        <w:t xml:space="preserve">Manuscript NO: </w:t>
      </w:r>
      <w:r w:rsidRPr="006F6A08">
        <w:rPr>
          <w:rFonts w:ascii="Book Antiqua" w:hAnsi="Book Antiqua" w:cs="Book Antiqua"/>
          <w:b/>
          <w:bCs/>
          <w:color w:val="000000"/>
          <w:sz w:val="24"/>
          <w:szCs w:val="24"/>
        </w:rPr>
        <w:t>45715</w:t>
      </w:r>
    </w:p>
    <w:p w:rsidR="00743847" w:rsidRPr="006F6A08" w:rsidRDefault="00743847" w:rsidP="00996522">
      <w:pPr>
        <w:adjustRightInd w:val="0"/>
        <w:snapToGrid w:val="0"/>
        <w:spacing w:line="360" w:lineRule="auto"/>
        <w:rPr>
          <w:rFonts w:ascii="Book Antiqua" w:hAnsi="Book Antiqua" w:cs="Book Antiqua"/>
          <w:b/>
          <w:bCs/>
          <w:color w:val="000000"/>
          <w:sz w:val="24"/>
          <w:szCs w:val="24"/>
        </w:rPr>
      </w:pPr>
      <w:r w:rsidRPr="006F6A08">
        <w:rPr>
          <w:rFonts w:ascii="Book Antiqua" w:hAnsi="Book Antiqua" w:cs="Book Antiqua"/>
          <w:b/>
          <w:color w:val="000000"/>
          <w:sz w:val="24"/>
          <w:szCs w:val="24"/>
        </w:rPr>
        <w:t xml:space="preserve">Manuscript Type: </w:t>
      </w:r>
      <w:r w:rsidRPr="006F6A08">
        <w:rPr>
          <w:rFonts w:ascii="Book Antiqua" w:hAnsi="Book Antiqua" w:cs="Book Antiqua"/>
          <w:b/>
          <w:bCs/>
          <w:color w:val="000000"/>
          <w:sz w:val="24"/>
          <w:szCs w:val="24"/>
        </w:rPr>
        <w:t>REVIEW</w:t>
      </w:r>
    </w:p>
    <w:p w:rsidR="00743847" w:rsidRPr="006F6A08" w:rsidRDefault="00743847" w:rsidP="00996522">
      <w:pPr>
        <w:adjustRightInd w:val="0"/>
        <w:snapToGrid w:val="0"/>
        <w:spacing w:line="360" w:lineRule="auto"/>
        <w:rPr>
          <w:rFonts w:ascii="Book Antiqua" w:hAnsi="Book Antiqua" w:cs="Book Antiqua"/>
          <w:bCs/>
          <w:color w:val="000000"/>
          <w:sz w:val="24"/>
          <w:szCs w:val="24"/>
        </w:rPr>
      </w:pPr>
    </w:p>
    <w:p w:rsidR="00743847" w:rsidRPr="006F6A08" w:rsidRDefault="00743847" w:rsidP="00996522">
      <w:pPr>
        <w:adjustRightInd w:val="0"/>
        <w:snapToGrid w:val="0"/>
        <w:spacing w:line="360" w:lineRule="auto"/>
        <w:rPr>
          <w:rFonts w:ascii="Book Antiqua" w:hAnsi="Book Antiqua" w:cs="Book Antiqua"/>
          <w:b/>
          <w:color w:val="000000"/>
          <w:sz w:val="24"/>
          <w:szCs w:val="24"/>
        </w:rPr>
      </w:pPr>
      <w:r w:rsidRPr="006F6A08">
        <w:rPr>
          <w:rFonts w:ascii="Book Antiqua" w:hAnsi="Book Antiqua" w:cs="Book Antiqua"/>
          <w:b/>
          <w:color w:val="000000"/>
          <w:sz w:val="24"/>
          <w:szCs w:val="24"/>
        </w:rPr>
        <w:t>Noninvasive evaluation of non</w:t>
      </w:r>
      <w:r w:rsidR="00EB5A03" w:rsidRPr="006F6A08">
        <w:rPr>
          <w:rFonts w:ascii="Book Antiqua" w:hAnsi="Book Antiqua" w:cs="Book Antiqua"/>
          <w:b/>
          <w:color w:val="000000"/>
          <w:sz w:val="24"/>
          <w:szCs w:val="24"/>
        </w:rPr>
        <w:t>alcoholic fatty liver disease: C</w:t>
      </w:r>
      <w:r w:rsidRPr="006F6A08">
        <w:rPr>
          <w:rFonts w:ascii="Book Antiqua" w:hAnsi="Book Antiqua" w:cs="Book Antiqua"/>
          <w:b/>
          <w:color w:val="000000"/>
          <w:sz w:val="24"/>
          <w:szCs w:val="24"/>
        </w:rPr>
        <w:t>urrent evidence and practice</w:t>
      </w:r>
    </w:p>
    <w:p w:rsidR="00743847" w:rsidRPr="006F6A08" w:rsidRDefault="00743847" w:rsidP="00996522">
      <w:pPr>
        <w:adjustRightInd w:val="0"/>
        <w:snapToGrid w:val="0"/>
        <w:spacing w:line="360" w:lineRule="auto"/>
        <w:rPr>
          <w:rFonts w:ascii="Book Antiqua" w:hAnsi="Book Antiqua" w:cs="Book Antiqua"/>
          <w:b/>
          <w:color w:val="000000"/>
          <w:sz w:val="24"/>
          <w:szCs w:val="24"/>
        </w:rPr>
      </w:pPr>
    </w:p>
    <w:p w:rsidR="00743847" w:rsidRPr="006F6A08" w:rsidRDefault="00CE175F" w:rsidP="00996522">
      <w:pPr>
        <w:adjustRightInd w:val="0"/>
        <w:snapToGrid w:val="0"/>
        <w:spacing w:line="360" w:lineRule="auto"/>
        <w:rPr>
          <w:rFonts w:ascii="Book Antiqua" w:hAnsi="Book Antiqua"/>
          <w:color w:val="000000"/>
          <w:sz w:val="24"/>
          <w:szCs w:val="24"/>
        </w:rPr>
      </w:pPr>
      <w:r w:rsidRPr="006F6A08">
        <w:rPr>
          <w:rFonts w:ascii="Book Antiqua" w:hAnsi="Book Antiqua" w:cs="Book Antiqua"/>
          <w:color w:val="000000"/>
          <w:sz w:val="24"/>
          <w:szCs w:val="24"/>
        </w:rPr>
        <w:t xml:space="preserve">Zhou JH </w:t>
      </w:r>
      <w:r w:rsidRPr="006F6A08">
        <w:rPr>
          <w:rFonts w:ascii="Book Antiqua" w:hAnsi="Book Antiqua" w:cs="Book Antiqua"/>
          <w:i/>
          <w:color w:val="000000"/>
          <w:sz w:val="24"/>
          <w:szCs w:val="24"/>
        </w:rPr>
        <w:t>et al</w:t>
      </w:r>
      <w:r w:rsidRPr="006F6A08">
        <w:rPr>
          <w:rFonts w:ascii="Book Antiqua" w:hAnsi="Book Antiqua" w:cs="Book Antiqua"/>
          <w:color w:val="000000"/>
          <w:sz w:val="24"/>
          <w:szCs w:val="24"/>
        </w:rPr>
        <w:t>.</w:t>
      </w:r>
      <w:r w:rsidR="00743847" w:rsidRPr="006F6A08">
        <w:rPr>
          <w:rFonts w:ascii="Book Antiqua" w:hAnsi="Book Antiqua" w:cs="Garamond-Bold"/>
          <w:bCs/>
          <w:color w:val="000000"/>
          <w:sz w:val="24"/>
          <w:szCs w:val="24"/>
        </w:rPr>
        <w:t xml:space="preserve"> </w:t>
      </w:r>
      <w:r w:rsidR="00743847" w:rsidRPr="006F6A08">
        <w:rPr>
          <w:rFonts w:ascii="Book Antiqua" w:hAnsi="Book Antiqua" w:cs="Book Antiqua"/>
          <w:color w:val="000000"/>
          <w:sz w:val="24"/>
          <w:szCs w:val="24"/>
        </w:rPr>
        <w:t>Noninvasive evaluation for NAFLD</w:t>
      </w:r>
    </w:p>
    <w:p w:rsidR="00743847" w:rsidRPr="006F6A08" w:rsidRDefault="00743847" w:rsidP="00996522">
      <w:pPr>
        <w:adjustRightInd w:val="0"/>
        <w:snapToGrid w:val="0"/>
        <w:spacing w:line="360" w:lineRule="auto"/>
        <w:rPr>
          <w:rFonts w:ascii="Book Antiqua" w:hAnsi="Book Antiqua" w:cs="Book Antiqua"/>
          <w:b/>
          <w:color w:val="000000"/>
          <w:sz w:val="24"/>
          <w:szCs w:val="24"/>
        </w:rPr>
      </w:pP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Jiang-</w:t>
      </w:r>
      <w:proofErr w:type="spellStart"/>
      <w:r w:rsidRPr="006F6A08">
        <w:rPr>
          <w:rFonts w:ascii="Book Antiqua" w:hAnsi="Book Antiqua" w:cs="Book Antiqua"/>
          <w:color w:val="000000"/>
          <w:sz w:val="24"/>
          <w:szCs w:val="24"/>
        </w:rPr>
        <w:t>Hua</w:t>
      </w:r>
      <w:proofErr w:type="spellEnd"/>
      <w:r w:rsidRPr="006F6A08">
        <w:rPr>
          <w:rFonts w:ascii="Book Antiqua" w:hAnsi="Book Antiqua" w:cs="Book Antiqua"/>
          <w:color w:val="000000"/>
          <w:sz w:val="24"/>
          <w:szCs w:val="24"/>
        </w:rPr>
        <w:t xml:space="preserve"> </w:t>
      </w:r>
      <w:bookmarkStart w:id="1" w:name="OLE_LINK63"/>
      <w:r w:rsidRPr="006F6A08">
        <w:rPr>
          <w:rFonts w:ascii="Book Antiqua" w:hAnsi="Book Antiqua" w:cs="Book Antiqua"/>
          <w:color w:val="000000"/>
          <w:sz w:val="24"/>
          <w:szCs w:val="24"/>
        </w:rPr>
        <w:t>Zhou</w:t>
      </w:r>
      <w:bookmarkEnd w:id="1"/>
      <w:r w:rsidRPr="006F6A08">
        <w:rPr>
          <w:rFonts w:ascii="Book Antiqua" w:hAnsi="Book Antiqua" w:cs="Book Antiqua"/>
          <w:color w:val="000000"/>
          <w:sz w:val="24"/>
          <w:szCs w:val="24"/>
        </w:rPr>
        <w:t>, Jing</w:t>
      </w:r>
      <w:r w:rsidR="00517A83" w:rsidRPr="006F6A08">
        <w:rPr>
          <w:rFonts w:ascii="Book Antiqua" w:hAnsi="Book Antiqua" w:cs="Book Antiqua"/>
          <w:color w:val="000000"/>
          <w:sz w:val="24"/>
          <w:szCs w:val="24"/>
        </w:rPr>
        <w:t>-J</w:t>
      </w:r>
      <w:r w:rsidRPr="006F6A08">
        <w:rPr>
          <w:rFonts w:ascii="Book Antiqua" w:hAnsi="Book Antiqua" w:cs="Book Antiqua"/>
          <w:color w:val="000000"/>
          <w:sz w:val="24"/>
          <w:szCs w:val="24"/>
        </w:rPr>
        <w:t xml:space="preserve">ing </w:t>
      </w:r>
      <w:proofErr w:type="spellStart"/>
      <w:proofErr w:type="gramStart"/>
      <w:r w:rsidRPr="006F6A08">
        <w:rPr>
          <w:rFonts w:ascii="Book Antiqua" w:hAnsi="Book Antiqua" w:cs="Book Antiqua"/>
          <w:color w:val="000000"/>
          <w:sz w:val="24"/>
          <w:szCs w:val="24"/>
        </w:rPr>
        <w:t>Cai</w:t>
      </w:r>
      <w:proofErr w:type="spellEnd"/>
      <w:proofErr w:type="gramEnd"/>
      <w:r w:rsidRPr="006F6A08">
        <w:rPr>
          <w:rFonts w:ascii="Book Antiqua" w:hAnsi="Book Antiqua" w:cs="Book Antiqua"/>
          <w:color w:val="000000"/>
          <w:sz w:val="24"/>
          <w:szCs w:val="24"/>
        </w:rPr>
        <w:t xml:space="preserve">, </w:t>
      </w:r>
      <w:proofErr w:type="spellStart"/>
      <w:r w:rsidRPr="006F6A08">
        <w:rPr>
          <w:rFonts w:ascii="Book Antiqua" w:hAnsi="Book Antiqua" w:cs="Book Antiqua"/>
          <w:color w:val="000000"/>
          <w:sz w:val="24"/>
          <w:szCs w:val="24"/>
        </w:rPr>
        <w:t>Zhi</w:t>
      </w:r>
      <w:proofErr w:type="spellEnd"/>
      <w:r w:rsidRPr="006F6A08">
        <w:rPr>
          <w:rFonts w:ascii="Book Antiqua" w:hAnsi="Book Antiqua" w:cs="Book Antiqua"/>
          <w:color w:val="000000"/>
          <w:sz w:val="24"/>
          <w:szCs w:val="24"/>
        </w:rPr>
        <w:t>-Gang She, Hong</w:t>
      </w:r>
      <w:r w:rsidR="00517A83" w:rsidRPr="006F6A08">
        <w:rPr>
          <w:rFonts w:ascii="Book Antiqua" w:hAnsi="Book Antiqua" w:cs="Book Antiqua"/>
          <w:color w:val="000000"/>
          <w:sz w:val="24"/>
          <w:szCs w:val="24"/>
        </w:rPr>
        <w:t>-</w:t>
      </w:r>
      <w:r w:rsidR="00517A83" w:rsidRPr="006F6A08">
        <w:rPr>
          <w:rFonts w:ascii="Book Antiqua" w:hAnsi="Book Antiqua" w:cs="Book Antiqua" w:hint="eastAsia"/>
          <w:color w:val="000000"/>
          <w:sz w:val="24"/>
          <w:szCs w:val="24"/>
        </w:rPr>
        <w:t>L</w:t>
      </w:r>
      <w:r w:rsidRPr="006F6A08">
        <w:rPr>
          <w:rFonts w:ascii="Book Antiqua" w:hAnsi="Book Antiqua" w:cs="Book Antiqua"/>
          <w:color w:val="000000"/>
          <w:sz w:val="24"/>
          <w:szCs w:val="24"/>
        </w:rPr>
        <w:t xml:space="preserve">iang Li </w:t>
      </w:r>
    </w:p>
    <w:p w:rsidR="00743847" w:rsidRPr="006F6A08" w:rsidRDefault="00743847" w:rsidP="00996522">
      <w:pPr>
        <w:adjustRightInd w:val="0"/>
        <w:snapToGrid w:val="0"/>
        <w:spacing w:line="360" w:lineRule="auto"/>
        <w:rPr>
          <w:rFonts w:ascii="Book Antiqua" w:hAnsi="Book Antiqua" w:cs="Book Antiqua"/>
          <w:b/>
          <w:color w:val="000000"/>
          <w:sz w:val="24"/>
          <w:szCs w:val="24"/>
        </w:rPr>
      </w:pP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Jiang-</w:t>
      </w:r>
      <w:proofErr w:type="spellStart"/>
      <w:r w:rsidRPr="006F6A08">
        <w:rPr>
          <w:rFonts w:ascii="Book Antiqua" w:hAnsi="Book Antiqua" w:cs="Book Antiqua"/>
          <w:b/>
          <w:color w:val="000000"/>
          <w:sz w:val="24"/>
          <w:szCs w:val="24"/>
        </w:rPr>
        <w:t>Hua</w:t>
      </w:r>
      <w:proofErr w:type="spellEnd"/>
      <w:r w:rsidRPr="006F6A08">
        <w:rPr>
          <w:rFonts w:ascii="Book Antiqua" w:hAnsi="Book Antiqua" w:cs="Book Antiqua"/>
          <w:b/>
          <w:color w:val="000000"/>
          <w:sz w:val="24"/>
          <w:szCs w:val="24"/>
        </w:rPr>
        <w:t xml:space="preserve"> Zhou, </w:t>
      </w:r>
      <w:proofErr w:type="spellStart"/>
      <w:r w:rsidRPr="006F6A08">
        <w:rPr>
          <w:rFonts w:ascii="Book Antiqua" w:hAnsi="Book Antiqua" w:cs="Book Antiqua"/>
          <w:b/>
          <w:color w:val="000000"/>
          <w:sz w:val="24"/>
          <w:szCs w:val="24"/>
        </w:rPr>
        <w:t>Zhi</w:t>
      </w:r>
      <w:proofErr w:type="spellEnd"/>
      <w:r w:rsidRPr="006F6A08">
        <w:rPr>
          <w:rFonts w:ascii="Book Antiqua" w:hAnsi="Book Antiqua" w:cs="Book Antiqua"/>
          <w:b/>
          <w:color w:val="000000"/>
          <w:sz w:val="24"/>
          <w:szCs w:val="24"/>
        </w:rPr>
        <w:t>-Gang She, Hong</w:t>
      </w:r>
      <w:r w:rsidR="00517A83" w:rsidRPr="006F6A08">
        <w:rPr>
          <w:rFonts w:ascii="Book Antiqua" w:hAnsi="Book Antiqua" w:cs="Book Antiqua"/>
          <w:b/>
          <w:color w:val="000000"/>
          <w:sz w:val="24"/>
          <w:szCs w:val="24"/>
        </w:rPr>
        <w:t>-L</w:t>
      </w:r>
      <w:r w:rsidRPr="006F6A08">
        <w:rPr>
          <w:rFonts w:ascii="Book Antiqua" w:hAnsi="Book Antiqua" w:cs="Book Antiqua"/>
          <w:b/>
          <w:color w:val="000000"/>
          <w:sz w:val="24"/>
          <w:szCs w:val="24"/>
        </w:rPr>
        <w:t>iang Li</w:t>
      </w:r>
      <w:bookmarkEnd w:id="0"/>
      <w:r w:rsidRPr="006F6A08">
        <w:rPr>
          <w:rFonts w:ascii="Book Antiqua" w:hAnsi="Book Antiqua" w:cs="Book Antiqua"/>
          <w:color w:val="000000"/>
          <w:sz w:val="24"/>
          <w:szCs w:val="24"/>
        </w:rPr>
        <w:t>, Department of Cardiology, Renmin Hospital of Wuhan University, Institute of Model Animal of Wuhan Univers</w:t>
      </w:r>
      <w:r w:rsidR="00CE175F" w:rsidRPr="006F6A08">
        <w:rPr>
          <w:rFonts w:ascii="Book Antiqua" w:hAnsi="Book Antiqua" w:cs="Book Antiqua"/>
          <w:color w:val="000000"/>
          <w:sz w:val="24"/>
          <w:szCs w:val="24"/>
        </w:rPr>
        <w:t>ity, Wuhan 430071, Hubei Province, China</w:t>
      </w:r>
    </w:p>
    <w:p w:rsidR="00743847" w:rsidRPr="006F6A08" w:rsidRDefault="00743847"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Jing</w:t>
      </w:r>
      <w:r w:rsidR="00517A83" w:rsidRPr="006F6A08">
        <w:rPr>
          <w:rFonts w:ascii="Book Antiqua" w:hAnsi="Book Antiqua" w:cs="Book Antiqua"/>
          <w:b/>
          <w:color w:val="000000"/>
          <w:sz w:val="24"/>
          <w:szCs w:val="24"/>
        </w:rPr>
        <w:t>-J</w:t>
      </w:r>
      <w:r w:rsidRPr="006F6A08">
        <w:rPr>
          <w:rFonts w:ascii="Book Antiqua" w:hAnsi="Book Antiqua" w:cs="Book Antiqua"/>
          <w:b/>
          <w:color w:val="000000"/>
          <w:sz w:val="24"/>
          <w:szCs w:val="24"/>
        </w:rPr>
        <w:t xml:space="preserve">ing </w:t>
      </w:r>
      <w:proofErr w:type="spellStart"/>
      <w:r w:rsidRPr="006F6A08">
        <w:rPr>
          <w:rFonts w:ascii="Book Antiqua" w:hAnsi="Book Antiqua" w:cs="Book Antiqua"/>
          <w:b/>
          <w:color w:val="000000"/>
          <w:sz w:val="24"/>
          <w:szCs w:val="24"/>
        </w:rPr>
        <w:t>Cai</w:t>
      </w:r>
      <w:proofErr w:type="spellEnd"/>
      <w:r w:rsidRPr="006F6A08">
        <w:rPr>
          <w:rFonts w:ascii="Book Antiqua" w:hAnsi="Book Antiqua" w:cs="Book Antiqua"/>
          <w:b/>
          <w:color w:val="000000"/>
          <w:sz w:val="24"/>
          <w:szCs w:val="24"/>
        </w:rPr>
        <w:t>,</w:t>
      </w:r>
      <w:r w:rsidRPr="006F6A08">
        <w:rPr>
          <w:rFonts w:ascii="Book Antiqua" w:hAnsi="Book Antiqua"/>
          <w:color w:val="000000"/>
          <w:sz w:val="24"/>
          <w:szCs w:val="24"/>
        </w:rPr>
        <w:t xml:space="preserve"> </w:t>
      </w:r>
      <w:r w:rsidRPr="006F6A08">
        <w:rPr>
          <w:rFonts w:ascii="Book Antiqua" w:hAnsi="Book Antiqua" w:cs="Book Antiqua"/>
          <w:color w:val="000000"/>
          <w:sz w:val="24"/>
          <w:szCs w:val="24"/>
        </w:rPr>
        <w:t xml:space="preserve">Department of </w:t>
      </w:r>
      <w:r w:rsidR="001A2CD5" w:rsidRPr="006F6A08">
        <w:rPr>
          <w:rFonts w:ascii="Book Antiqua" w:hAnsi="Book Antiqua" w:cs="Book Antiqua"/>
          <w:color w:val="000000"/>
          <w:sz w:val="24"/>
          <w:szCs w:val="24"/>
        </w:rPr>
        <w:t>Cardiology</w:t>
      </w:r>
      <w:r w:rsidR="00CE175F" w:rsidRPr="006F6A08">
        <w:rPr>
          <w:rFonts w:ascii="Book Antiqua" w:hAnsi="Book Antiqua" w:cs="Book Antiqua"/>
          <w:color w:val="000000"/>
          <w:sz w:val="24"/>
          <w:szCs w:val="24"/>
        </w:rPr>
        <w:t>, T</w:t>
      </w:r>
      <w:r w:rsidRPr="006F6A08">
        <w:rPr>
          <w:rFonts w:ascii="Book Antiqua" w:hAnsi="Book Antiqua" w:cs="Book Antiqua"/>
          <w:color w:val="000000"/>
          <w:sz w:val="24"/>
          <w:szCs w:val="24"/>
        </w:rPr>
        <w:t>he 3</w:t>
      </w:r>
      <w:r w:rsidRPr="006F6A08">
        <w:rPr>
          <w:rFonts w:ascii="Book Antiqua" w:hAnsi="Book Antiqua" w:cs="Book Antiqua"/>
          <w:color w:val="000000"/>
          <w:sz w:val="24"/>
          <w:szCs w:val="24"/>
          <w:vertAlign w:val="superscript"/>
        </w:rPr>
        <w:t>rd</w:t>
      </w:r>
      <w:r w:rsidR="00CE175F" w:rsidRPr="006F6A08">
        <w:rPr>
          <w:rFonts w:ascii="Book Antiqua" w:hAnsi="Book Antiqua" w:cs="Book Antiqua"/>
          <w:color w:val="000000"/>
          <w:sz w:val="24"/>
          <w:szCs w:val="24"/>
        </w:rPr>
        <w:t xml:space="preserve"> </w:t>
      </w:r>
      <w:proofErr w:type="spellStart"/>
      <w:r w:rsidR="00CE175F" w:rsidRPr="006F6A08">
        <w:rPr>
          <w:rFonts w:ascii="Book Antiqua" w:hAnsi="Book Antiqua" w:cs="Book Antiqua"/>
          <w:color w:val="000000"/>
          <w:sz w:val="24"/>
          <w:szCs w:val="24"/>
        </w:rPr>
        <w:t>Xiangya</w:t>
      </w:r>
      <w:proofErr w:type="spellEnd"/>
      <w:r w:rsidR="00CE175F" w:rsidRPr="006F6A08">
        <w:rPr>
          <w:rFonts w:ascii="Book Antiqua" w:hAnsi="Book Antiqua" w:cs="Book Antiqua"/>
          <w:color w:val="000000"/>
          <w:sz w:val="24"/>
          <w:szCs w:val="24"/>
        </w:rPr>
        <w:t xml:space="preserve"> H</w:t>
      </w:r>
      <w:r w:rsidRPr="006F6A08">
        <w:rPr>
          <w:rFonts w:ascii="Book Antiqua" w:hAnsi="Book Antiqua" w:cs="Book Antiqua"/>
          <w:color w:val="000000"/>
          <w:sz w:val="24"/>
          <w:szCs w:val="24"/>
        </w:rPr>
        <w:t>ospital</w:t>
      </w:r>
      <w:r w:rsidR="00FC60A3" w:rsidRPr="006F6A08">
        <w:rPr>
          <w:rFonts w:ascii="Book Antiqua" w:hAnsi="Book Antiqua" w:cs="Book Antiqua"/>
          <w:color w:val="000000"/>
          <w:sz w:val="24"/>
          <w:szCs w:val="24"/>
        </w:rPr>
        <w:t xml:space="preserve"> of Central South University</w:t>
      </w:r>
      <w:r w:rsidRPr="006F6A08">
        <w:rPr>
          <w:rFonts w:ascii="Book Antiqua" w:hAnsi="Book Antiqua" w:cs="Book Antiqua"/>
          <w:color w:val="000000"/>
          <w:sz w:val="24"/>
          <w:szCs w:val="24"/>
        </w:rPr>
        <w:t>, Changsha</w:t>
      </w:r>
      <w:r w:rsidR="00CE175F" w:rsidRPr="006F6A08">
        <w:rPr>
          <w:rFonts w:ascii="Book Antiqua" w:hAnsi="Book Antiqua" w:cs="Book Antiqua"/>
          <w:color w:val="000000"/>
          <w:sz w:val="24"/>
          <w:szCs w:val="24"/>
        </w:rPr>
        <w:t xml:space="preserve"> </w:t>
      </w:r>
      <w:r w:rsidRPr="006F6A08">
        <w:rPr>
          <w:rFonts w:ascii="Book Antiqua" w:hAnsi="Book Antiqua" w:cs="Book Antiqua"/>
          <w:color w:val="000000"/>
          <w:sz w:val="24"/>
          <w:szCs w:val="24"/>
        </w:rPr>
        <w:t>410013, Hunan</w:t>
      </w:r>
      <w:r w:rsidR="00CE175F" w:rsidRPr="006F6A08">
        <w:rPr>
          <w:rFonts w:ascii="Book Antiqua" w:hAnsi="Book Antiqua" w:cs="Book Antiqua"/>
          <w:color w:val="000000"/>
          <w:sz w:val="24"/>
          <w:szCs w:val="24"/>
        </w:rPr>
        <w:t xml:space="preserve"> Province, China</w:t>
      </w:r>
    </w:p>
    <w:p w:rsidR="00743847" w:rsidRPr="006F6A08" w:rsidRDefault="00743847"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bCs/>
          <w:color w:val="000000"/>
          <w:sz w:val="24"/>
          <w:szCs w:val="24"/>
        </w:rPr>
        <w:t xml:space="preserve">ORCID number: </w:t>
      </w:r>
      <w:r w:rsidR="00CE175F" w:rsidRPr="006F6A08">
        <w:rPr>
          <w:rFonts w:ascii="Book Antiqua" w:hAnsi="Book Antiqua" w:cs="Book Antiqua"/>
          <w:color w:val="000000"/>
          <w:sz w:val="24"/>
          <w:szCs w:val="24"/>
        </w:rPr>
        <w:t xml:space="preserve">Jiang-Hua Zhou </w:t>
      </w:r>
      <w:r w:rsidRPr="006F6A08">
        <w:rPr>
          <w:rFonts w:ascii="Book Antiqua" w:hAnsi="Book Antiqua" w:cs="Book Antiqua"/>
          <w:color w:val="000000"/>
          <w:sz w:val="24"/>
          <w:szCs w:val="24"/>
        </w:rPr>
        <w:t>(0000-0001-7285-9488)</w:t>
      </w:r>
      <w:r w:rsidR="00CE175F" w:rsidRPr="006F6A08">
        <w:rPr>
          <w:rFonts w:ascii="Book Antiqua" w:hAnsi="Book Antiqua" w:cs="Book Antiqua"/>
          <w:color w:val="000000"/>
          <w:sz w:val="24"/>
          <w:szCs w:val="24"/>
        </w:rPr>
        <w:t>;</w:t>
      </w:r>
      <w:r w:rsidRPr="006F6A08">
        <w:rPr>
          <w:rFonts w:ascii="Book Antiqua" w:hAnsi="Book Antiqua" w:cs="Book Antiqua"/>
          <w:color w:val="000000"/>
          <w:sz w:val="24"/>
          <w:szCs w:val="24"/>
        </w:rPr>
        <w:t> Jing</w:t>
      </w:r>
      <w:r w:rsidR="00517A83" w:rsidRPr="006F6A08">
        <w:rPr>
          <w:rFonts w:ascii="Book Antiqua" w:hAnsi="Book Antiqua" w:cs="Book Antiqua"/>
          <w:color w:val="000000"/>
          <w:sz w:val="24"/>
          <w:szCs w:val="24"/>
        </w:rPr>
        <w:t>-</w:t>
      </w:r>
      <w:r w:rsidR="00517A83" w:rsidRPr="006F6A08">
        <w:rPr>
          <w:rFonts w:ascii="Book Antiqua" w:hAnsi="Book Antiqua" w:cs="Book Antiqua" w:hint="eastAsia"/>
          <w:color w:val="000000"/>
          <w:sz w:val="24"/>
          <w:szCs w:val="24"/>
        </w:rPr>
        <w:t>J</w:t>
      </w:r>
      <w:r w:rsidRPr="006F6A08">
        <w:rPr>
          <w:rFonts w:ascii="Book Antiqua" w:hAnsi="Book Antiqua" w:cs="Book Antiqua"/>
          <w:color w:val="000000"/>
          <w:sz w:val="24"/>
          <w:szCs w:val="24"/>
        </w:rPr>
        <w:t xml:space="preserve">ing </w:t>
      </w:r>
      <w:proofErr w:type="spellStart"/>
      <w:r w:rsidRPr="006F6A08">
        <w:rPr>
          <w:rFonts w:ascii="Book Antiqua" w:hAnsi="Book Antiqua" w:cs="Book Antiqua"/>
          <w:color w:val="000000"/>
          <w:sz w:val="24"/>
          <w:szCs w:val="24"/>
        </w:rPr>
        <w:t>Cai</w:t>
      </w:r>
      <w:proofErr w:type="spellEnd"/>
      <w:r w:rsidRPr="006F6A08">
        <w:rPr>
          <w:rFonts w:ascii="Book Antiqua" w:hAnsi="Book Antiqua" w:cs="Book Antiqua"/>
          <w:color w:val="000000"/>
          <w:sz w:val="24"/>
          <w:szCs w:val="24"/>
        </w:rPr>
        <w:t xml:space="preserve"> (0000-0002-7820-536X)</w:t>
      </w:r>
      <w:r w:rsidR="00CE175F" w:rsidRPr="006F6A08">
        <w:rPr>
          <w:rFonts w:ascii="Book Antiqua" w:hAnsi="Book Antiqua" w:cs="Book Antiqua"/>
          <w:color w:val="000000"/>
          <w:sz w:val="24"/>
          <w:szCs w:val="24"/>
        </w:rPr>
        <w:t xml:space="preserve">; </w:t>
      </w:r>
      <w:proofErr w:type="spellStart"/>
      <w:r w:rsidRPr="006F6A08">
        <w:rPr>
          <w:rFonts w:ascii="Book Antiqua" w:hAnsi="Book Antiqua" w:cs="Book Antiqua"/>
          <w:color w:val="000000"/>
          <w:sz w:val="24"/>
          <w:szCs w:val="24"/>
        </w:rPr>
        <w:t>Zhi</w:t>
      </w:r>
      <w:proofErr w:type="spellEnd"/>
      <w:r w:rsidRPr="006F6A08">
        <w:rPr>
          <w:rFonts w:ascii="Book Antiqua" w:hAnsi="Book Antiqua" w:cs="Book Antiqua"/>
          <w:color w:val="000000"/>
          <w:sz w:val="24"/>
          <w:szCs w:val="24"/>
        </w:rPr>
        <w:t>-Gang She (0000-0001-9402-4166)</w:t>
      </w:r>
      <w:r w:rsidR="00CE175F" w:rsidRPr="006F6A08">
        <w:rPr>
          <w:rFonts w:ascii="Book Antiqua" w:hAnsi="Book Antiqua" w:cs="Book Antiqua"/>
          <w:color w:val="000000"/>
          <w:sz w:val="24"/>
          <w:szCs w:val="24"/>
        </w:rPr>
        <w:t>; Hong</w:t>
      </w:r>
      <w:r w:rsidR="00517A83" w:rsidRPr="006F6A08">
        <w:rPr>
          <w:rFonts w:ascii="Book Antiqua" w:hAnsi="Book Antiqua" w:cs="Book Antiqua"/>
          <w:color w:val="000000"/>
          <w:sz w:val="24"/>
          <w:szCs w:val="24"/>
        </w:rPr>
        <w:t>-L</w:t>
      </w:r>
      <w:r w:rsidRPr="006F6A08">
        <w:rPr>
          <w:rFonts w:ascii="Book Antiqua" w:hAnsi="Book Antiqua" w:cs="Book Antiqua"/>
          <w:color w:val="000000"/>
          <w:sz w:val="24"/>
          <w:szCs w:val="24"/>
        </w:rPr>
        <w:t>iang Li (0000-0002-9821-0297)</w:t>
      </w:r>
      <w:r w:rsidR="00CE175F" w:rsidRPr="006F6A08">
        <w:rPr>
          <w:rFonts w:ascii="Book Antiqua" w:hAnsi="Book Antiqua" w:cs="Book Antiqua"/>
          <w:color w:val="000000"/>
          <w:sz w:val="24"/>
          <w:szCs w:val="24"/>
        </w:rPr>
        <w:t>.</w:t>
      </w:r>
    </w:p>
    <w:p w:rsidR="00743847" w:rsidRPr="006F6A08" w:rsidRDefault="00743847"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Author contributions:</w:t>
      </w:r>
      <w:r w:rsidRPr="006F6A08">
        <w:rPr>
          <w:rFonts w:ascii="Book Antiqua" w:hAnsi="Book Antiqua" w:cs="Book Antiqua"/>
          <w:color w:val="000000"/>
          <w:sz w:val="24"/>
          <w:szCs w:val="24"/>
        </w:rPr>
        <w:t xml:space="preserve"> Zhou</w:t>
      </w:r>
      <w:r w:rsidR="00CE175F" w:rsidRPr="006F6A08">
        <w:rPr>
          <w:rFonts w:ascii="Book Antiqua" w:hAnsi="Book Antiqua" w:cs="Book Antiqua"/>
          <w:color w:val="000000"/>
          <w:sz w:val="24"/>
          <w:szCs w:val="24"/>
        </w:rPr>
        <w:t xml:space="preserve"> JH and </w:t>
      </w:r>
      <w:r w:rsidRPr="006F6A08">
        <w:rPr>
          <w:rFonts w:ascii="Book Antiqua" w:hAnsi="Book Antiqua" w:cs="Book Antiqua"/>
          <w:color w:val="000000"/>
          <w:sz w:val="24"/>
          <w:szCs w:val="24"/>
        </w:rPr>
        <w:t xml:space="preserve">Cai </w:t>
      </w:r>
      <w:r w:rsidR="00CE175F" w:rsidRPr="006F6A08">
        <w:rPr>
          <w:rFonts w:ascii="Book Antiqua" w:hAnsi="Book Antiqua" w:cs="Book Antiqua"/>
          <w:color w:val="000000"/>
          <w:sz w:val="24"/>
          <w:szCs w:val="24"/>
        </w:rPr>
        <w:t xml:space="preserve">J </w:t>
      </w:r>
      <w:r w:rsidRPr="006F6A08">
        <w:rPr>
          <w:rFonts w:ascii="Book Antiqua" w:hAnsi="Book Antiqua" w:cs="Book Antiqua"/>
          <w:color w:val="000000"/>
          <w:sz w:val="24"/>
          <w:szCs w:val="24"/>
        </w:rPr>
        <w:t>performed the literature search</w:t>
      </w:r>
      <w:r w:rsidR="001A2CD5" w:rsidRPr="006F6A08">
        <w:rPr>
          <w:rFonts w:ascii="Book Antiqua" w:hAnsi="Book Antiqua" w:cs="Book Antiqua"/>
          <w:color w:val="000000"/>
          <w:sz w:val="24"/>
          <w:szCs w:val="24"/>
        </w:rPr>
        <w:t xml:space="preserve"> and </w:t>
      </w:r>
      <w:r w:rsidRPr="006F6A08">
        <w:rPr>
          <w:rFonts w:ascii="Book Antiqua" w:hAnsi="Book Antiqua" w:cs="Book Antiqua"/>
          <w:color w:val="000000"/>
          <w:sz w:val="24"/>
          <w:szCs w:val="24"/>
        </w:rPr>
        <w:t>wrote the paper; Li</w:t>
      </w:r>
      <w:r w:rsidR="00CE175F" w:rsidRPr="006F6A08">
        <w:rPr>
          <w:rFonts w:ascii="Book Antiqua" w:hAnsi="Book Antiqua" w:cs="Book Antiqua"/>
          <w:color w:val="000000"/>
          <w:sz w:val="24"/>
          <w:szCs w:val="24"/>
        </w:rPr>
        <w:t xml:space="preserve"> H and </w:t>
      </w:r>
      <w:r w:rsidRPr="006F6A08">
        <w:rPr>
          <w:rFonts w:ascii="Book Antiqua" w:hAnsi="Book Antiqua" w:cs="Book Antiqua"/>
          <w:color w:val="000000"/>
          <w:sz w:val="24"/>
          <w:szCs w:val="24"/>
        </w:rPr>
        <w:t xml:space="preserve">She </w:t>
      </w:r>
      <w:r w:rsidR="00CE175F" w:rsidRPr="006F6A08">
        <w:rPr>
          <w:rFonts w:ascii="Book Antiqua" w:hAnsi="Book Antiqua" w:cs="Book Antiqua"/>
          <w:color w:val="000000"/>
          <w:sz w:val="24"/>
          <w:szCs w:val="24"/>
        </w:rPr>
        <w:t xml:space="preserve">ZG </w:t>
      </w:r>
      <w:r w:rsidRPr="006F6A08">
        <w:rPr>
          <w:rFonts w:ascii="Book Antiqua" w:hAnsi="Book Antiqua" w:cs="Book Antiqua"/>
          <w:color w:val="000000"/>
          <w:sz w:val="24"/>
          <w:szCs w:val="24"/>
        </w:rPr>
        <w:t xml:space="preserve">supervised and approved the final version of the review. </w:t>
      </w:r>
    </w:p>
    <w:p w:rsidR="00367B50" w:rsidRPr="006F6A08" w:rsidRDefault="00367B50" w:rsidP="00996522">
      <w:pPr>
        <w:adjustRightInd w:val="0"/>
        <w:snapToGrid w:val="0"/>
        <w:spacing w:line="360" w:lineRule="auto"/>
        <w:rPr>
          <w:rFonts w:ascii="Book Antiqua" w:hAnsi="Book Antiqua" w:cs="Book Antiqua"/>
          <w:color w:val="000000"/>
          <w:sz w:val="24"/>
          <w:szCs w:val="24"/>
        </w:rPr>
      </w:pPr>
    </w:p>
    <w:p w:rsidR="000657A7" w:rsidRPr="006F6A08" w:rsidRDefault="00367B50" w:rsidP="00367B50">
      <w:pPr>
        <w:adjustRightInd w:val="0"/>
        <w:snapToGrid w:val="0"/>
        <w:spacing w:line="360" w:lineRule="auto"/>
        <w:rPr>
          <w:rFonts w:ascii="Book Antiqua" w:hAnsi="Book Antiqua" w:cs="Book Antiqua"/>
          <w:b/>
          <w:color w:val="000000"/>
          <w:sz w:val="24"/>
          <w:szCs w:val="24"/>
        </w:rPr>
      </w:pPr>
      <w:r w:rsidRPr="006F6A08">
        <w:rPr>
          <w:rFonts w:ascii="Book Antiqua" w:hAnsi="Book Antiqua" w:cs="Book Antiqua"/>
          <w:b/>
          <w:color w:val="000000"/>
          <w:sz w:val="24"/>
          <w:szCs w:val="24"/>
        </w:rPr>
        <w:t>S</w:t>
      </w:r>
      <w:r w:rsidRPr="006F6A08">
        <w:rPr>
          <w:rFonts w:ascii="Book Antiqua" w:hAnsi="Book Antiqua" w:cs="Book Antiqua" w:hint="eastAsia"/>
          <w:b/>
          <w:color w:val="000000"/>
          <w:sz w:val="24"/>
          <w:szCs w:val="24"/>
        </w:rPr>
        <w:t>u</w:t>
      </w:r>
      <w:r w:rsidRPr="006F6A08">
        <w:rPr>
          <w:rFonts w:ascii="Book Antiqua" w:hAnsi="Book Antiqua" w:cs="Book Antiqua"/>
          <w:b/>
          <w:color w:val="000000"/>
          <w:sz w:val="24"/>
          <w:szCs w:val="24"/>
        </w:rPr>
        <w:t xml:space="preserve">pported by </w:t>
      </w:r>
      <w:r w:rsidRPr="006F6A08">
        <w:rPr>
          <w:rFonts w:ascii="Book Antiqua" w:hAnsi="Book Antiqua" w:cs="Book Antiqua"/>
          <w:color w:val="000000"/>
          <w:sz w:val="24"/>
          <w:szCs w:val="24"/>
        </w:rPr>
        <w:t>the Key</w:t>
      </w:r>
      <w:r w:rsidRPr="006F6A08">
        <w:rPr>
          <w:rFonts w:ascii="Book Antiqua" w:hAnsi="Book Antiqua" w:cs="Book Antiqua"/>
          <w:b/>
          <w:color w:val="000000"/>
          <w:sz w:val="24"/>
          <w:szCs w:val="24"/>
        </w:rPr>
        <w:t xml:space="preserve"> </w:t>
      </w:r>
      <w:r w:rsidRPr="006F6A08">
        <w:rPr>
          <w:rFonts w:ascii="Book Antiqua" w:hAnsi="Book Antiqua"/>
          <w:color w:val="000000"/>
          <w:sz w:val="24"/>
          <w:szCs w:val="24"/>
        </w:rPr>
        <w:t>Project of the National Natural Science Foundation (No. 81630011</w:t>
      </w:r>
      <w:r w:rsidR="00517A83" w:rsidRPr="006F6A08">
        <w:rPr>
          <w:rFonts w:ascii="Book Antiqua" w:hAnsi="Book Antiqua"/>
          <w:color w:val="000000"/>
          <w:sz w:val="24"/>
          <w:szCs w:val="24"/>
        </w:rPr>
        <w:t>,</w:t>
      </w:r>
      <w:r w:rsidRPr="006F6A08">
        <w:rPr>
          <w:rFonts w:ascii="Book Antiqua" w:hAnsi="Book Antiqua"/>
          <w:color w:val="000000"/>
          <w:sz w:val="24"/>
          <w:szCs w:val="24"/>
        </w:rPr>
        <w:t xml:space="preserve"> </w:t>
      </w:r>
      <w:r w:rsidR="00517A83" w:rsidRPr="006F6A08">
        <w:rPr>
          <w:rFonts w:ascii="Book Antiqua" w:hAnsi="Book Antiqua"/>
          <w:color w:val="000000"/>
          <w:sz w:val="24"/>
          <w:szCs w:val="24"/>
        </w:rPr>
        <w:t xml:space="preserve">to </w:t>
      </w:r>
      <w:r w:rsidRPr="006F6A08">
        <w:rPr>
          <w:rFonts w:ascii="Book Antiqua" w:hAnsi="Book Antiqua"/>
          <w:color w:val="000000"/>
          <w:sz w:val="24"/>
          <w:szCs w:val="24"/>
        </w:rPr>
        <w:t>H.L.)</w:t>
      </w:r>
      <w:r w:rsidR="00517A83" w:rsidRPr="006F6A08">
        <w:rPr>
          <w:rFonts w:ascii="Book Antiqua" w:hAnsi="Book Antiqua"/>
          <w:color w:val="000000"/>
          <w:sz w:val="24"/>
          <w:szCs w:val="24"/>
        </w:rPr>
        <w:t>;</w:t>
      </w:r>
      <w:r w:rsidRPr="006F6A08">
        <w:rPr>
          <w:rFonts w:ascii="Book Antiqua" w:hAnsi="Book Antiqua"/>
          <w:color w:val="000000"/>
          <w:sz w:val="24"/>
          <w:szCs w:val="24"/>
        </w:rPr>
        <w:t xml:space="preserve"> the National Science Fund for Distinguished Young Scholars (No.</w:t>
      </w:r>
      <w:r w:rsidR="00517A83" w:rsidRPr="006F6A08">
        <w:rPr>
          <w:rFonts w:ascii="Book Antiqua" w:hAnsi="Book Antiqua"/>
          <w:color w:val="000000"/>
          <w:sz w:val="24"/>
          <w:szCs w:val="24"/>
        </w:rPr>
        <w:t xml:space="preserve"> </w:t>
      </w:r>
      <w:r w:rsidRPr="006F6A08">
        <w:rPr>
          <w:rFonts w:ascii="Book Antiqua" w:hAnsi="Book Antiqua"/>
          <w:color w:val="000000"/>
          <w:sz w:val="24"/>
          <w:szCs w:val="24"/>
        </w:rPr>
        <w:t>81425005</w:t>
      </w:r>
      <w:r w:rsidR="00517A83" w:rsidRPr="006F6A08">
        <w:rPr>
          <w:rFonts w:ascii="Book Antiqua" w:hAnsi="Book Antiqua"/>
          <w:color w:val="000000"/>
          <w:sz w:val="24"/>
          <w:szCs w:val="24"/>
        </w:rPr>
        <w:t>, to</w:t>
      </w:r>
      <w:r w:rsidRPr="006F6A08">
        <w:rPr>
          <w:rFonts w:ascii="Book Antiqua" w:hAnsi="Book Antiqua"/>
          <w:color w:val="000000"/>
          <w:sz w:val="24"/>
          <w:szCs w:val="24"/>
        </w:rPr>
        <w:t> H.L.)</w:t>
      </w:r>
      <w:r w:rsidR="00517A83" w:rsidRPr="006F6A08">
        <w:rPr>
          <w:rFonts w:ascii="Book Antiqua" w:hAnsi="Book Antiqua"/>
          <w:color w:val="000000"/>
          <w:sz w:val="24"/>
          <w:szCs w:val="24"/>
        </w:rPr>
        <w:t>;</w:t>
      </w:r>
      <w:r w:rsidRPr="006F6A08">
        <w:rPr>
          <w:rFonts w:ascii="Book Antiqua" w:hAnsi="Book Antiqua"/>
          <w:color w:val="000000"/>
          <w:sz w:val="24"/>
          <w:szCs w:val="24"/>
        </w:rPr>
        <w:t xml:space="preserve"> the</w:t>
      </w:r>
      <w:r w:rsidRPr="006F6A08">
        <w:rPr>
          <w:rFonts w:ascii="Book Antiqua" w:hAnsi="Book Antiqua"/>
          <w:color w:val="000000"/>
          <w:sz w:val="24"/>
          <w:szCs w:val="24"/>
        </w:rPr>
        <w:t> </w:t>
      </w:r>
      <w:r w:rsidRPr="006F6A08">
        <w:rPr>
          <w:rFonts w:ascii="Book Antiqua" w:hAnsi="Book Antiqua"/>
          <w:color w:val="000000"/>
          <w:sz w:val="24"/>
          <w:szCs w:val="24"/>
        </w:rPr>
        <w:t>Major</w:t>
      </w:r>
      <w:r w:rsidRPr="006F6A08">
        <w:rPr>
          <w:rFonts w:ascii="Book Antiqua" w:hAnsi="Book Antiqua"/>
          <w:color w:val="000000"/>
          <w:sz w:val="24"/>
          <w:szCs w:val="24"/>
        </w:rPr>
        <w:t> </w:t>
      </w:r>
      <w:r w:rsidRPr="006F6A08">
        <w:rPr>
          <w:rFonts w:ascii="Book Antiqua" w:hAnsi="Book Antiqua"/>
          <w:color w:val="000000"/>
          <w:sz w:val="24"/>
          <w:szCs w:val="24"/>
        </w:rPr>
        <w:t>Research</w:t>
      </w:r>
      <w:r w:rsidRPr="006F6A08">
        <w:rPr>
          <w:rFonts w:ascii="Book Antiqua" w:hAnsi="Book Antiqua"/>
          <w:color w:val="000000"/>
          <w:sz w:val="24"/>
          <w:szCs w:val="24"/>
        </w:rPr>
        <w:t> </w:t>
      </w:r>
      <w:r w:rsidRPr="006F6A08">
        <w:rPr>
          <w:rFonts w:ascii="Book Antiqua" w:hAnsi="Book Antiqua"/>
          <w:color w:val="000000"/>
          <w:sz w:val="24"/>
          <w:szCs w:val="24"/>
        </w:rPr>
        <w:t>Plan</w:t>
      </w:r>
      <w:r w:rsidRPr="006F6A08">
        <w:rPr>
          <w:rFonts w:ascii="Book Antiqua" w:hAnsi="Book Antiqua"/>
          <w:color w:val="000000"/>
          <w:sz w:val="24"/>
          <w:szCs w:val="24"/>
        </w:rPr>
        <w:t> </w:t>
      </w:r>
      <w:r w:rsidRPr="006F6A08">
        <w:rPr>
          <w:rFonts w:ascii="Book Antiqua" w:hAnsi="Book Antiqua"/>
          <w:color w:val="000000"/>
          <w:sz w:val="24"/>
          <w:szCs w:val="24"/>
        </w:rPr>
        <w:t>of</w:t>
      </w:r>
      <w:r w:rsidRPr="006F6A08">
        <w:rPr>
          <w:rFonts w:ascii="Book Antiqua" w:hAnsi="Book Antiqua"/>
          <w:color w:val="000000"/>
          <w:sz w:val="24"/>
          <w:szCs w:val="24"/>
        </w:rPr>
        <w:t> </w:t>
      </w:r>
      <w:r w:rsidRPr="006F6A08">
        <w:rPr>
          <w:rFonts w:ascii="Book Antiqua" w:hAnsi="Book Antiqua"/>
          <w:color w:val="000000"/>
          <w:sz w:val="24"/>
          <w:szCs w:val="24"/>
        </w:rPr>
        <w:t>the</w:t>
      </w:r>
      <w:r w:rsidRPr="006F6A08">
        <w:rPr>
          <w:rFonts w:ascii="Book Antiqua" w:hAnsi="Book Antiqua"/>
          <w:color w:val="000000"/>
          <w:sz w:val="24"/>
          <w:szCs w:val="24"/>
        </w:rPr>
        <w:t> </w:t>
      </w:r>
      <w:r w:rsidRPr="006F6A08">
        <w:rPr>
          <w:rFonts w:ascii="Book Antiqua" w:hAnsi="Book Antiqua"/>
          <w:color w:val="000000"/>
          <w:sz w:val="24"/>
          <w:szCs w:val="24"/>
        </w:rPr>
        <w:t>National</w:t>
      </w:r>
      <w:r w:rsidRPr="006F6A08">
        <w:rPr>
          <w:rFonts w:ascii="Book Antiqua" w:hAnsi="Book Antiqua"/>
          <w:color w:val="000000"/>
          <w:sz w:val="24"/>
          <w:szCs w:val="24"/>
        </w:rPr>
        <w:t> </w:t>
      </w:r>
      <w:r w:rsidRPr="006F6A08">
        <w:rPr>
          <w:rFonts w:ascii="Book Antiqua" w:hAnsi="Book Antiqua"/>
          <w:color w:val="000000"/>
          <w:sz w:val="24"/>
          <w:szCs w:val="24"/>
        </w:rPr>
        <w:t>Natural</w:t>
      </w:r>
      <w:r w:rsidR="00517A83" w:rsidRPr="006F6A08">
        <w:rPr>
          <w:rFonts w:ascii="Book Antiqua" w:hAnsi="Book Antiqua"/>
          <w:color w:val="000000"/>
          <w:sz w:val="24"/>
          <w:szCs w:val="24"/>
        </w:rPr>
        <w:t xml:space="preserve"> </w:t>
      </w:r>
      <w:r w:rsidRPr="006F6A08">
        <w:rPr>
          <w:rFonts w:ascii="Book Antiqua" w:hAnsi="Book Antiqua"/>
          <w:color w:val="000000"/>
          <w:sz w:val="24"/>
          <w:szCs w:val="24"/>
        </w:rPr>
        <w:t>Science</w:t>
      </w:r>
      <w:r w:rsidRPr="006F6A08">
        <w:rPr>
          <w:rFonts w:ascii="Book Antiqua" w:hAnsi="Book Antiqua"/>
          <w:color w:val="000000"/>
          <w:sz w:val="24"/>
          <w:szCs w:val="24"/>
        </w:rPr>
        <w:t> </w:t>
      </w:r>
      <w:r w:rsidRPr="006F6A08">
        <w:rPr>
          <w:rFonts w:ascii="Book Antiqua" w:hAnsi="Book Antiqua"/>
          <w:color w:val="000000"/>
          <w:sz w:val="24"/>
          <w:szCs w:val="24"/>
        </w:rPr>
        <w:t>Foundation</w:t>
      </w:r>
      <w:r w:rsidRPr="006F6A08">
        <w:rPr>
          <w:rFonts w:ascii="Book Antiqua" w:hAnsi="Book Antiqua"/>
          <w:color w:val="000000"/>
          <w:sz w:val="24"/>
          <w:szCs w:val="24"/>
        </w:rPr>
        <w:t> </w:t>
      </w:r>
      <w:r w:rsidRPr="006F6A08">
        <w:rPr>
          <w:rFonts w:ascii="Book Antiqua" w:hAnsi="Book Antiqua"/>
          <w:color w:val="000000"/>
          <w:sz w:val="24"/>
          <w:szCs w:val="24"/>
        </w:rPr>
        <w:t>of</w:t>
      </w:r>
      <w:r w:rsidRPr="006F6A08">
        <w:rPr>
          <w:rFonts w:ascii="Book Antiqua" w:hAnsi="Book Antiqua"/>
          <w:color w:val="000000"/>
          <w:sz w:val="24"/>
          <w:szCs w:val="24"/>
        </w:rPr>
        <w:t> </w:t>
      </w:r>
      <w:r w:rsidRPr="006F6A08">
        <w:rPr>
          <w:rFonts w:ascii="Book Antiqua" w:hAnsi="Book Antiqua"/>
          <w:color w:val="000000"/>
          <w:sz w:val="24"/>
          <w:szCs w:val="24"/>
        </w:rPr>
        <w:t xml:space="preserve">China </w:t>
      </w:r>
      <w:proofErr w:type="gramStart"/>
      <w:r w:rsidRPr="006F6A08">
        <w:rPr>
          <w:rFonts w:ascii="Book Antiqua" w:hAnsi="Book Antiqua"/>
          <w:color w:val="000000"/>
          <w:sz w:val="24"/>
          <w:szCs w:val="24"/>
        </w:rPr>
        <w:softHyphen/>
        <w:t>(</w:t>
      </w:r>
      <w:proofErr w:type="gramEnd"/>
      <w:r w:rsidRPr="006F6A08">
        <w:rPr>
          <w:rFonts w:ascii="Book Antiqua" w:hAnsi="Book Antiqua"/>
          <w:color w:val="000000"/>
          <w:sz w:val="24"/>
          <w:szCs w:val="24"/>
        </w:rPr>
        <w:t>No.</w:t>
      </w:r>
      <w:r w:rsidR="00517A83" w:rsidRPr="006F6A08">
        <w:rPr>
          <w:rFonts w:ascii="Book Antiqua" w:hAnsi="Book Antiqua"/>
          <w:color w:val="000000"/>
          <w:sz w:val="24"/>
          <w:szCs w:val="24"/>
        </w:rPr>
        <w:t xml:space="preserve"> </w:t>
      </w:r>
      <w:r w:rsidRPr="006F6A08">
        <w:rPr>
          <w:rFonts w:ascii="Book Antiqua" w:hAnsi="Book Antiqua"/>
          <w:color w:val="000000"/>
          <w:sz w:val="24"/>
          <w:szCs w:val="24"/>
        </w:rPr>
        <w:t xml:space="preserve">91639304 </w:t>
      </w:r>
      <w:r w:rsidR="00517A83" w:rsidRPr="006F6A08">
        <w:rPr>
          <w:rFonts w:ascii="Book Antiqua" w:hAnsi="Book Antiqua"/>
          <w:color w:val="000000"/>
          <w:sz w:val="24"/>
          <w:szCs w:val="24"/>
        </w:rPr>
        <w:t>and</w:t>
      </w:r>
      <w:r w:rsidRPr="006F6A08">
        <w:rPr>
          <w:rFonts w:ascii="Book Antiqua" w:hAnsi="Book Antiqua"/>
          <w:color w:val="000000"/>
          <w:sz w:val="24"/>
          <w:szCs w:val="24"/>
        </w:rPr>
        <w:t xml:space="preserve"> No.</w:t>
      </w:r>
      <w:r w:rsidR="00517A83" w:rsidRPr="006F6A08">
        <w:rPr>
          <w:rFonts w:ascii="Book Antiqua" w:hAnsi="Book Antiqua"/>
          <w:color w:val="000000"/>
          <w:sz w:val="24"/>
          <w:szCs w:val="24"/>
        </w:rPr>
        <w:t xml:space="preserve"> </w:t>
      </w:r>
      <w:r w:rsidRPr="006F6A08">
        <w:rPr>
          <w:rFonts w:ascii="Book Antiqua" w:hAnsi="Book Antiqua"/>
          <w:color w:val="000000"/>
          <w:sz w:val="24"/>
          <w:szCs w:val="24"/>
        </w:rPr>
        <w:t>91729303</w:t>
      </w:r>
      <w:r w:rsidR="00517A83" w:rsidRPr="006F6A08">
        <w:rPr>
          <w:rFonts w:ascii="Book Antiqua" w:hAnsi="Book Antiqua"/>
          <w:color w:val="000000"/>
          <w:sz w:val="24"/>
          <w:szCs w:val="24"/>
        </w:rPr>
        <w:t xml:space="preserve">, to </w:t>
      </w:r>
      <w:r w:rsidRPr="006F6A08">
        <w:rPr>
          <w:rFonts w:ascii="Book Antiqua" w:hAnsi="Book Antiqua"/>
          <w:color w:val="000000"/>
          <w:sz w:val="24"/>
          <w:szCs w:val="24"/>
        </w:rPr>
        <w:t>H.L.)</w:t>
      </w:r>
      <w:r w:rsidR="00517A83" w:rsidRPr="006F6A08">
        <w:rPr>
          <w:rFonts w:ascii="Book Antiqua" w:hAnsi="Book Antiqua"/>
          <w:color w:val="000000"/>
          <w:sz w:val="24"/>
          <w:szCs w:val="24"/>
        </w:rPr>
        <w:t>;</w:t>
      </w:r>
      <w:r w:rsidRPr="006F6A08">
        <w:rPr>
          <w:rFonts w:ascii="Book Antiqua" w:hAnsi="Book Antiqua"/>
          <w:color w:val="000000"/>
          <w:sz w:val="24"/>
          <w:szCs w:val="24"/>
        </w:rPr>
        <w:t xml:space="preserve"> </w:t>
      </w:r>
      <w:r w:rsidRPr="006F6A08">
        <w:rPr>
          <w:rFonts w:ascii="Book Antiqua" w:hAnsi="Book Antiqua"/>
          <w:color w:val="000000"/>
          <w:sz w:val="24"/>
          <w:szCs w:val="24"/>
        </w:rPr>
        <w:lastRenderedPageBreak/>
        <w:t>the Creative Group</w:t>
      </w:r>
      <w:r w:rsidR="00517A83" w:rsidRPr="006F6A08">
        <w:rPr>
          <w:rFonts w:ascii="Book Antiqua" w:hAnsi="Book Antiqua"/>
          <w:color w:val="000000"/>
          <w:sz w:val="24"/>
          <w:szCs w:val="24"/>
        </w:rPr>
        <w:t xml:space="preserve"> </w:t>
      </w:r>
      <w:r w:rsidRPr="006F6A08">
        <w:rPr>
          <w:rFonts w:ascii="Book Antiqua" w:hAnsi="Book Antiqua"/>
          <w:color w:val="000000"/>
          <w:sz w:val="24"/>
          <w:szCs w:val="24"/>
        </w:rPr>
        <w:t>Project of Hubei Province (No.</w:t>
      </w:r>
      <w:r w:rsidR="00517A83" w:rsidRPr="006F6A08">
        <w:rPr>
          <w:rFonts w:ascii="Book Antiqua" w:hAnsi="Book Antiqua"/>
          <w:color w:val="000000"/>
          <w:sz w:val="24"/>
          <w:szCs w:val="24"/>
        </w:rPr>
        <w:t xml:space="preserve"> </w:t>
      </w:r>
      <w:r w:rsidRPr="006F6A08">
        <w:rPr>
          <w:rFonts w:ascii="Book Antiqua" w:hAnsi="Book Antiqua"/>
          <w:color w:val="000000"/>
          <w:sz w:val="24"/>
          <w:szCs w:val="24"/>
        </w:rPr>
        <w:t>2016CFA010</w:t>
      </w:r>
      <w:r w:rsidR="00517A83" w:rsidRPr="006F6A08">
        <w:rPr>
          <w:rFonts w:ascii="Book Antiqua" w:hAnsi="Book Antiqua"/>
          <w:color w:val="000000"/>
          <w:sz w:val="24"/>
          <w:szCs w:val="24"/>
        </w:rPr>
        <w:t>, to</w:t>
      </w:r>
      <w:r w:rsidRPr="006F6A08">
        <w:rPr>
          <w:rFonts w:ascii="Book Antiqua" w:hAnsi="Book Antiqua"/>
          <w:color w:val="000000"/>
          <w:sz w:val="24"/>
          <w:szCs w:val="24"/>
        </w:rPr>
        <w:t> H.L.)</w:t>
      </w:r>
      <w:r w:rsidR="00517A83" w:rsidRPr="006F6A08">
        <w:rPr>
          <w:rFonts w:ascii="Book Antiqua" w:hAnsi="Book Antiqua"/>
          <w:color w:val="000000"/>
          <w:sz w:val="24"/>
          <w:szCs w:val="24"/>
        </w:rPr>
        <w:t>;</w:t>
      </w:r>
      <w:r w:rsidRPr="006F6A08">
        <w:rPr>
          <w:rFonts w:ascii="Book Antiqua" w:hAnsi="Book Antiqua"/>
          <w:color w:val="000000"/>
          <w:sz w:val="24"/>
          <w:szCs w:val="24"/>
        </w:rPr>
        <w:t> </w:t>
      </w:r>
      <w:r w:rsidR="000657A7" w:rsidRPr="006F6A08">
        <w:rPr>
          <w:rFonts w:ascii="Book Antiqua" w:hAnsi="Book Antiqua"/>
          <w:color w:val="000000"/>
          <w:sz w:val="24"/>
          <w:szCs w:val="24"/>
        </w:rPr>
        <w:t>the Hubei Science and Technology Support Project (No.</w:t>
      </w:r>
      <w:r w:rsidR="00517A83" w:rsidRPr="006F6A08">
        <w:rPr>
          <w:rFonts w:ascii="Book Antiqua" w:hAnsi="Book Antiqua"/>
          <w:color w:val="000000"/>
          <w:sz w:val="24"/>
          <w:szCs w:val="24"/>
        </w:rPr>
        <w:t xml:space="preserve"> </w:t>
      </w:r>
      <w:r w:rsidR="000657A7" w:rsidRPr="006F6A08">
        <w:rPr>
          <w:rFonts w:ascii="Book Antiqua" w:hAnsi="Book Antiqua"/>
          <w:color w:val="000000"/>
          <w:sz w:val="24"/>
          <w:szCs w:val="24"/>
        </w:rPr>
        <w:t>2018BEC473</w:t>
      </w:r>
      <w:r w:rsidR="00517A83" w:rsidRPr="006F6A08">
        <w:rPr>
          <w:rFonts w:ascii="Book Antiqua" w:hAnsi="Book Antiqua"/>
          <w:color w:val="000000"/>
          <w:sz w:val="24"/>
          <w:szCs w:val="24"/>
        </w:rPr>
        <w:t xml:space="preserve">, to </w:t>
      </w:r>
      <w:r w:rsidR="000657A7" w:rsidRPr="006F6A08">
        <w:rPr>
          <w:rFonts w:ascii="Book Antiqua" w:hAnsi="Book Antiqua"/>
          <w:color w:val="000000"/>
          <w:sz w:val="24"/>
          <w:szCs w:val="24"/>
        </w:rPr>
        <w:t>H.L.).</w:t>
      </w:r>
    </w:p>
    <w:p w:rsidR="00743847" w:rsidRPr="006F6A08" w:rsidRDefault="00743847" w:rsidP="00367B50">
      <w:pPr>
        <w:pStyle w:val="ab"/>
        <w:rPr>
          <w:sz w:val="24"/>
          <w:szCs w:val="24"/>
        </w:rPr>
      </w:pPr>
    </w:p>
    <w:p w:rsidR="00743847" w:rsidRPr="006F6A08" w:rsidRDefault="00743847" w:rsidP="00CE175F">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 xml:space="preserve">Conflict-of-interest statement: </w:t>
      </w:r>
      <w:r w:rsidRPr="006F6A08">
        <w:rPr>
          <w:rFonts w:ascii="Book Antiqua" w:hAnsi="Book Antiqua" w:cs="Book Antiqua"/>
          <w:color w:val="000000"/>
          <w:sz w:val="24"/>
          <w:szCs w:val="24"/>
        </w:rPr>
        <w:t>No potential conflicts of interest</w:t>
      </w:r>
      <w:r w:rsidR="001A2CD5" w:rsidRPr="006F6A08">
        <w:rPr>
          <w:rFonts w:ascii="Book Antiqua" w:hAnsi="Book Antiqua" w:cs="Book Antiqua"/>
          <w:color w:val="000000"/>
          <w:sz w:val="24"/>
          <w:szCs w:val="24"/>
        </w:rPr>
        <w:t xml:space="preserve"> exist</w:t>
      </w:r>
      <w:r w:rsidRPr="006F6A08">
        <w:rPr>
          <w:rFonts w:ascii="Book Antiqua" w:hAnsi="Book Antiqua" w:cs="Book Antiqua"/>
          <w:color w:val="000000"/>
          <w:sz w:val="24"/>
          <w:szCs w:val="24"/>
        </w:rPr>
        <w:t>.</w:t>
      </w:r>
    </w:p>
    <w:p w:rsidR="00743847" w:rsidRPr="006F6A08" w:rsidRDefault="00743847" w:rsidP="00CE175F">
      <w:pPr>
        <w:adjustRightInd w:val="0"/>
        <w:snapToGrid w:val="0"/>
        <w:spacing w:line="360" w:lineRule="auto"/>
        <w:rPr>
          <w:rFonts w:ascii="Book Antiqua" w:hAnsi="Book Antiqua" w:cs="Book Antiqua"/>
          <w:color w:val="000000"/>
          <w:sz w:val="24"/>
          <w:szCs w:val="24"/>
        </w:rPr>
      </w:pPr>
    </w:p>
    <w:p w:rsidR="00CE175F" w:rsidRPr="006F6A08" w:rsidRDefault="00CE175F" w:rsidP="00CE175F">
      <w:pPr>
        <w:adjustRightInd w:val="0"/>
        <w:snapToGrid w:val="0"/>
        <w:spacing w:line="360" w:lineRule="auto"/>
        <w:rPr>
          <w:rFonts w:ascii="Book Antiqua" w:hAnsi="Book Antiqua"/>
          <w:sz w:val="24"/>
          <w:szCs w:val="24"/>
        </w:rPr>
      </w:pPr>
      <w:bookmarkStart w:id="2" w:name="OLE_LINK25"/>
      <w:bookmarkStart w:id="3" w:name="OLE_LINK26"/>
      <w:bookmarkStart w:id="4" w:name="OLE_LINK375"/>
      <w:bookmarkStart w:id="5" w:name="OLE_LINK32"/>
      <w:bookmarkStart w:id="6" w:name="OLE_LINK381"/>
      <w:bookmarkStart w:id="7" w:name="OLE_LINK413"/>
      <w:r w:rsidRPr="006F6A08">
        <w:rPr>
          <w:rFonts w:ascii="Book Antiqua" w:hAnsi="Book Antiqua"/>
          <w:b/>
          <w:color w:val="000000"/>
          <w:sz w:val="24"/>
          <w:szCs w:val="24"/>
        </w:rPr>
        <w:t xml:space="preserve">Open-Access: </w:t>
      </w:r>
      <w:r w:rsidRPr="006F6A08">
        <w:rPr>
          <w:rFonts w:ascii="Book Antiqua" w:hAnsi="Book Antiqua"/>
          <w:color w:val="000000"/>
          <w:sz w:val="24"/>
          <w:szCs w:val="24"/>
        </w:rPr>
        <w:t xml:space="preserve">This is an </w:t>
      </w:r>
      <w:r w:rsidRPr="006F6A08">
        <w:rPr>
          <w:rFonts w:ascii="Book Antiqua" w:hAnsi="Book Antiqua" w:cs="宋体"/>
          <w:sz w:val="24"/>
          <w:szCs w:val="24"/>
        </w:rPr>
        <w:t xml:space="preserve">open-access article that was </w:t>
      </w:r>
      <w:r w:rsidRPr="006F6A08">
        <w:rPr>
          <w:rFonts w:ascii="Book Antiqua" w:hAnsi="Book Antiqua"/>
          <w:sz w:val="24"/>
          <w:szCs w:val="24"/>
        </w:rPr>
        <w:t xml:space="preserve">selected by an in-house editor and fully peer-reviewed by external reviewers. It is </w:t>
      </w:r>
      <w:r w:rsidRPr="006F6A08">
        <w:rPr>
          <w:rFonts w:ascii="Book Antiqua" w:hAnsi="Book Antiqua" w:cs="宋体"/>
          <w:sz w:val="24"/>
          <w:szCs w:val="24"/>
        </w:rPr>
        <w:t xml:space="preserve">distributed in accordance with </w:t>
      </w:r>
      <w:r w:rsidRPr="006F6A08">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E175F" w:rsidRPr="006F6A08" w:rsidRDefault="00CE175F" w:rsidP="00CE175F">
      <w:pPr>
        <w:snapToGrid w:val="0"/>
        <w:spacing w:line="360" w:lineRule="auto"/>
        <w:rPr>
          <w:rFonts w:ascii="Book Antiqua" w:hAnsi="Book Antiqua"/>
        </w:rPr>
      </w:pPr>
    </w:p>
    <w:p w:rsidR="00CE175F" w:rsidRPr="006F6A08" w:rsidRDefault="00CE175F" w:rsidP="00CE175F">
      <w:pPr>
        <w:adjustRightInd w:val="0"/>
        <w:snapToGrid w:val="0"/>
        <w:spacing w:line="360" w:lineRule="auto"/>
        <w:rPr>
          <w:rFonts w:ascii="Book Antiqua" w:hAnsi="Book Antiqua"/>
          <w:bCs/>
          <w:sz w:val="24"/>
          <w:szCs w:val="24"/>
        </w:rPr>
      </w:pPr>
      <w:bookmarkStart w:id="8" w:name="OLE_LINK11"/>
      <w:r w:rsidRPr="006F6A08">
        <w:rPr>
          <w:rFonts w:ascii="Book Antiqua" w:hAnsi="Book Antiqua"/>
          <w:b/>
          <w:bCs/>
          <w:sz w:val="24"/>
          <w:szCs w:val="24"/>
        </w:rPr>
        <w:t>Manuscript source:</w:t>
      </w:r>
      <w:r w:rsidRPr="006F6A08">
        <w:rPr>
          <w:rFonts w:ascii="Book Antiqua" w:hAnsi="Book Antiqua" w:hint="eastAsia"/>
          <w:b/>
          <w:bCs/>
          <w:sz w:val="24"/>
          <w:szCs w:val="24"/>
        </w:rPr>
        <w:t xml:space="preserve"> </w:t>
      </w:r>
      <w:r w:rsidRPr="006F6A08">
        <w:rPr>
          <w:rFonts w:ascii="Book Antiqua" w:hAnsi="Book Antiqua"/>
          <w:bCs/>
          <w:sz w:val="24"/>
          <w:szCs w:val="24"/>
        </w:rPr>
        <w:t>Invited manuscript</w:t>
      </w:r>
      <w:bookmarkEnd w:id="2"/>
      <w:bookmarkEnd w:id="3"/>
      <w:bookmarkEnd w:id="4"/>
      <w:bookmarkEnd w:id="5"/>
      <w:bookmarkEnd w:id="6"/>
      <w:bookmarkEnd w:id="7"/>
      <w:bookmarkEnd w:id="8"/>
    </w:p>
    <w:p w:rsidR="00CE175F" w:rsidRPr="006F6A08" w:rsidRDefault="00CE175F" w:rsidP="00CE175F">
      <w:pPr>
        <w:adjustRightInd w:val="0"/>
        <w:snapToGrid w:val="0"/>
        <w:spacing w:line="360" w:lineRule="auto"/>
        <w:rPr>
          <w:rFonts w:ascii="Book Antiqua" w:hAnsi="Book Antiqua" w:cs="Book Antiqua"/>
          <w:color w:val="000000"/>
          <w:sz w:val="24"/>
          <w:szCs w:val="24"/>
        </w:rPr>
      </w:pP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bCs/>
          <w:color w:val="000000"/>
          <w:sz w:val="24"/>
          <w:szCs w:val="24"/>
        </w:rPr>
        <w:t>Correspond</w:t>
      </w:r>
      <w:r w:rsidR="00CE175F" w:rsidRPr="006F6A08">
        <w:rPr>
          <w:rFonts w:ascii="Book Antiqua" w:hAnsi="Book Antiqua" w:cs="Book Antiqua"/>
          <w:b/>
          <w:bCs/>
          <w:color w:val="000000"/>
          <w:sz w:val="24"/>
          <w:szCs w:val="24"/>
        </w:rPr>
        <w:t>ing author: Hong</w:t>
      </w:r>
      <w:r w:rsidR="00517A83" w:rsidRPr="006F6A08">
        <w:rPr>
          <w:rFonts w:ascii="Book Antiqua" w:hAnsi="Book Antiqua" w:cs="Book Antiqua"/>
          <w:b/>
          <w:bCs/>
          <w:color w:val="000000"/>
          <w:sz w:val="24"/>
          <w:szCs w:val="24"/>
        </w:rPr>
        <w:t>-L</w:t>
      </w:r>
      <w:r w:rsidRPr="006F6A08">
        <w:rPr>
          <w:rFonts w:ascii="Book Antiqua" w:hAnsi="Book Antiqua" w:cs="Book Antiqua"/>
          <w:b/>
          <w:bCs/>
          <w:color w:val="000000"/>
          <w:sz w:val="24"/>
          <w:szCs w:val="24"/>
        </w:rPr>
        <w:t>iang</w:t>
      </w:r>
      <w:r w:rsidRPr="006F6A08">
        <w:rPr>
          <w:rFonts w:ascii="Book Antiqua" w:hAnsi="Book Antiqua" w:cs="Book Antiqua"/>
          <w:b/>
          <w:color w:val="000000"/>
          <w:sz w:val="24"/>
          <w:szCs w:val="24"/>
        </w:rPr>
        <w:t xml:space="preserve"> Li</w:t>
      </w:r>
      <w:r w:rsidRPr="006F6A08">
        <w:rPr>
          <w:rFonts w:ascii="Book Antiqua" w:hAnsi="Book Antiqua" w:cs="Book Antiqua"/>
          <w:b/>
          <w:bCs/>
          <w:color w:val="000000"/>
          <w:sz w:val="24"/>
          <w:szCs w:val="24"/>
        </w:rPr>
        <w:t>, MD, PhD</w:t>
      </w:r>
      <w:r w:rsidRPr="006F6A08">
        <w:rPr>
          <w:rFonts w:ascii="Book Antiqua" w:hAnsi="Book Antiqua" w:cs="Book Antiqua"/>
          <w:b/>
          <w:color w:val="000000"/>
          <w:sz w:val="24"/>
          <w:szCs w:val="24"/>
        </w:rPr>
        <w:t xml:space="preserve">, </w:t>
      </w:r>
      <w:r w:rsidR="001C0E3D" w:rsidRPr="006F6A08">
        <w:rPr>
          <w:rFonts w:ascii="Book Antiqua" w:hAnsi="Book Antiqua" w:cs="Book Antiqua"/>
          <w:b/>
          <w:color w:val="000000"/>
          <w:sz w:val="24"/>
          <w:szCs w:val="24"/>
        </w:rPr>
        <w:t xml:space="preserve">Professor, </w:t>
      </w:r>
      <w:r w:rsidRPr="006F6A08">
        <w:rPr>
          <w:rFonts w:ascii="Book Antiqua" w:hAnsi="Book Antiqua" w:cs="Book Antiqua"/>
          <w:color w:val="000000"/>
          <w:sz w:val="24"/>
          <w:szCs w:val="24"/>
        </w:rPr>
        <w:t xml:space="preserve">Department of Cardiology, </w:t>
      </w:r>
      <w:bookmarkStart w:id="9" w:name="OLE_LINK70"/>
      <w:r w:rsidRPr="006F6A08">
        <w:rPr>
          <w:rFonts w:ascii="Book Antiqua" w:hAnsi="Book Antiqua" w:cs="Book Antiqua"/>
          <w:color w:val="000000"/>
          <w:sz w:val="24"/>
          <w:szCs w:val="24"/>
        </w:rPr>
        <w:t>Renmin Hospital of Wuhan University, Institute of Model Animal of Wuhan University</w:t>
      </w:r>
      <w:bookmarkEnd w:id="9"/>
      <w:r w:rsidRPr="006F6A08">
        <w:rPr>
          <w:rFonts w:ascii="Book Antiqua" w:hAnsi="Book Antiqua" w:cs="Book Antiqua"/>
          <w:color w:val="000000"/>
          <w:sz w:val="24"/>
          <w:szCs w:val="24"/>
        </w:rPr>
        <w:t xml:space="preserve">, </w:t>
      </w:r>
      <w:bookmarkStart w:id="10" w:name="OLE_LINK71"/>
      <w:bookmarkStart w:id="11" w:name="OLE_LINK72"/>
      <w:r w:rsidRPr="006F6A08">
        <w:rPr>
          <w:rFonts w:ascii="Book Antiqua" w:hAnsi="Book Antiqua" w:cs="Book Antiqua"/>
          <w:color w:val="000000"/>
          <w:sz w:val="24"/>
          <w:szCs w:val="24"/>
        </w:rPr>
        <w:t>No. 115</w:t>
      </w:r>
      <w:r w:rsidR="001A2CD5"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w:t>
      </w:r>
      <w:proofErr w:type="spellStart"/>
      <w:r w:rsidRPr="006F6A08">
        <w:rPr>
          <w:rFonts w:ascii="Book Antiqua" w:hAnsi="Book Antiqua" w:cs="Book Antiqua"/>
          <w:color w:val="000000"/>
          <w:sz w:val="24"/>
          <w:szCs w:val="24"/>
        </w:rPr>
        <w:t>Donghu</w:t>
      </w:r>
      <w:proofErr w:type="spellEnd"/>
      <w:r w:rsidRPr="006F6A08">
        <w:rPr>
          <w:rFonts w:ascii="Book Antiqua" w:hAnsi="Book Antiqua" w:cs="Book Antiqua"/>
          <w:color w:val="000000"/>
          <w:sz w:val="24"/>
          <w:szCs w:val="24"/>
        </w:rPr>
        <w:t xml:space="preserve"> Road, </w:t>
      </w:r>
      <w:proofErr w:type="spellStart"/>
      <w:r w:rsidRPr="006F6A08">
        <w:rPr>
          <w:rFonts w:ascii="Book Antiqua" w:hAnsi="Book Antiqua" w:cs="Book Antiqua"/>
          <w:color w:val="000000"/>
          <w:sz w:val="24"/>
          <w:szCs w:val="24"/>
        </w:rPr>
        <w:t>Wuchang</w:t>
      </w:r>
      <w:proofErr w:type="spellEnd"/>
      <w:r w:rsidRPr="006F6A08">
        <w:rPr>
          <w:rFonts w:ascii="Book Antiqua" w:hAnsi="Book Antiqua" w:cs="Book Antiqua"/>
          <w:color w:val="000000"/>
          <w:sz w:val="24"/>
          <w:szCs w:val="24"/>
        </w:rPr>
        <w:t xml:space="preserve"> District</w:t>
      </w:r>
      <w:bookmarkEnd w:id="10"/>
      <w:bookmarkEnd w:id="11"/>
      <w:r w:rsidRPr="006F6A08">
        <w:rPr>
          <w:rFonts w:ascii="Book Antiqua" w:hAnsi="Book Antiqua" w:cs="Book Antiqua"/>
          <w:color w:val="000000"/>
          <w:sz w:val="24"/>
          <w:szCs w:val="24"/>
        </w:rPr>
        <w:t>, Wuhan 430071, Hubei</w:t>
      </w:r>
      <w:r w:rsidR="001C0E3D" w:rsidRPr="006F6A08">
        <w:rPr>
          <w:rFonts w:ascii="Book Antiqua" w:hAnsi="Book Antiqua" w:cs="Book Antiqua"/>
          <w:color w:val="000000"/>
          <w:sz w:val="24"/>
          <w:szCs w:val="24"/>
        </w:rPr>
        <w:t xml:space="preserve"> Province</w:t>
      </w:r>
      <w:r w:rsidRPr="006F6A08">
        <w:rPr>
          <w:rFonts w:ascii="Book Antiqua" w:hAnsi="Book Antiqua" w:cs="Book Antiqua"/>
          <w:color w:val="000000"/>
          <w:sz w:val="24"/>
          <w:szCs w:val="24"/>
        </w:rPr>
        <w:t>, China. lihl@whu.edu.cn</w:t>
      </w: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bCs/>
          <w:color w:val="000000"/>
          <w:sz w:val="24"/>
          <w:szCs w:val="24"/>
        </w:rPr>
        <w:t>Telephone:</w:t>
      </w:r>
      <w:r w:rsidRPr="006F6A08">
        <w:rPr>
          <w:rFonts w:ascii="Book Antiqua" w:hAnsi="Book Antiqua" w:cs="Book Antiqua"/>
          <w:color w:val="000000"/>
          <w:sz w:val="24"/>
          <w:szCs w:val="24"/>
        </w:rPr>
        <w:t xml:space="preserve"> </w:t>
      </w:r>
      <w:r w:rsidR="001C0E3D" w:rsidRPr="006F6A08">
        <w:rPr>
          <w:rFonts w:ascii="Book Antiqua" w:hAnsi="Book Antiqua" w:cs="Book Antiqua"/>
          <w:color w:val="000000"/>
          <w:sz w:val="24"/>
          <w:szCs w:val="24"/>
        </w:rPr>
        <w:t>+</w:t>
      </w:r>
      <w:r w:rsidRPr="006F6A08">
        <w:rPr>
          <w:rFonts w:ascii="Book Antiqua" w:hAnsi="Book Antiqua" w:cs="Book Antiqua"/>
          <w:color w:val="000000"/>
          <w:sz w:val="24"/>
          <w:szCs w:val="24"/>
        </w:rPr>
        <w:t>86-27-68759302</w:t>
      </w: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bCs/>
          <w:color w:val="000000"/>
          <w:sz w:val="24"/>
          <w:szCs w:val="24"/>
        </w:rPr>
        <w:t>Fax:</w:t>
      </w:r>
      <w:r w:rsidRPr="006F6A08">
        <w:rPr>
          <w:rFonts w:ascii="Book Antiqua" w:hAnsi="Book Antiqua" w:cs="Book Antiqua"/>
          <w:color w:val="000000"/>
          <w:sz w:val="24"/>
          <w:szCs w:val="24"/>
        </w:rPr>
        <w:t xml:space="preserve"> </w:t>
      </w:r>
      <w:r w:rsidR="001C0E3D" w:rsidRPr="006F6A08">
        <w:rPr>
          <w:rFonts w:ascii="Book Antiqua" w:hAnsi="Book Antiqua" w:cs="Book Antiqua"/>
          <w:color w:val="000000"/>
          <w:sz w:val="24"/>
          <w:szCs w:val="24"/>
        </w:rPr>
        <w:t>+</w:t>
      </w:r>
      <w:r w:rsidRPr="006F6A08">
        <w:rPr>
          <w:rFonts w:ascii="Book Antiqua" w:hAnsi="Book Antiqua" w:cs="Book Antiqua"/>
          <w:color w:val="000000"/>
          <w:sz w:val="24"/>
          <w:szCs w:val="24"/>
        </w:rPr>
        <w:t>86-27-68759302</w:t>
      </w:r>
    </w:p>
    <w:p w:rsidR="00743847" w:rsidRPr="006F6A08" w:rsidRDefault="00743847" w:rsidP="00996522">
      <w:pPr>
        <w:adjustRightInd w:val="0"/>
        <w:snapToGrid w:val="0"/>
        <w:spacing w:line="360" w:lineRule="auto"/>
        <w:rPr>
          <w:rFonts w:ascii="Book Antiqua" w:hAnsi="Book Antiqua" w:cs="Book Antiqua"/>
          <w:b/>
          <w:color w:val="000000"/>
          <w:sz w:val="24"/>
          <w:szCs w:val="24"/>
        </w:rPr>
      </w:pPr>
    </w:p>
    <w:p w:rsidR="00743847" w:rsidRPr="006F6A08" w:rsidRDefault="00743847" w:rsidP="00996522">
      <w:pPr>
        <w:adjustRightInd w:val="0"/>
        <w:snapToGrid w:val="0"/>
        <w:spacing w:line="360" w:lineRule="auto"/>
        <w:rPr>
          <w:rFonts w:ascii="Book Antiqua" w:hAnsi="Book Antiqua" w:cs="Book Antiqua"/>
          <w:b/>
          <w:color w:val="000000"/>
          <w:sz w:val="24"/>
          <w:szCs w:val="24"/>
        </w:rPr>
      </w:pPr>
      <w:r w:rsidRPr="006F6A08">
        <w:rPr>
          <w:rFonts w:ascii="Book Antiqua" w:hAnsi="Book Antiqua" w:cs="Book Antiqua"/>
          <w:b/>
          <w:color w:val="000000"/>
          <w:sz w:val="24"/>
          <w:szCs w:val="24"/>
        </w:rPr>
        <w:t xml:space="preserve">Received: </w:t>
      </w:r>
      <w:r w:rsidRPr="006F6A08">
        <w:rPr>
          <w:rFonts w:ascii="Book Antiqua" w:hAnsi="Book Antiqua" w:cs="Book Antiqua"/>
          <w:bCs/>
          <w:color w:val="000000"/>
          <w:sz w:val="24"/>
          <w:szCs w:val="24"/>
        </w:rPr>
        <w:t xml:space="preserve">January 14, 2019 </w:t>
      </w:r>
    </w:p>
    <w:p w:rsidR="00743847" w:rsidRPr="006F6A08" w:rsidRDefault="00743847" w:rsidP="00996522">
      <w:pPr>
        <w:adjustRightInd w:val="0"/>
        <w:snapToGrid w:val="0"/>
        <w:spacing w:line="360" w:lineRule="auto"/>
        <w:rPr>
          <w:rFonts w:ascii="Book Antiqua" w:hAnsi="Book Antiqua" w:cs="Book Antiqua"/>
          <w:b/>
          <w:color w:val="000000"/>
          <w:sz w:val="24"/>
          <w:szCs w:val="24"/>
        </w:rPr>
      </w:pPr>
      <w:r w:rsidRPr="006F6A08">
        <w:rPr>
          <w:rFonts w:ascii="Book Antiqua" w:hAnsi="Book Antiqua" w:cs="Book Antiqua"/>
          <w:b/>
          <w:color w:val="000000"/>
          <w:sz w:val="24"/>
          <w:szCs w:val="24"/>
        </w:rPr>
        <w:t xml:space="preserve">Peer-review started: </w:t>
      </w:r>
      <w:r w:rsidRPr="006F6A08">
        <w:rPr>
          <w:rFonts w:ascii="Book Antiqua" w:hAnsi="Book Antiqua" w:cs="Book Antiqua"/>
          <w:bCs/>
          <w:color w:val="000000"/>
          <w:sz w:val="24"/>
          <w:szCs w:val="24"/>
        </w:rPr>
        <w:t>January 18, 2019</w:t>
      </w:r>
    </w:p>
    <w:p w:rsidR="00743847" w:rsidRPr="006F6A08" w:rsidRDefault="00743847" w:rsidP="00996522">
      <w:pPr>
        <w:adjustRightInd w:val="0"/>
        <w:snapToGrid w:val="0"/>
        <w:spacing w:line="360" w:lineRule="auto"/>
        <w:rPr>
          <w:rFonts w:ascii="Book Antiqua" w:hAnsi="Book Antiqua" w:cs="Book Antiqua"/>
          <w:b/>
          <w:color w:val="000000"/>
          <w:sz w:val="24"/>
          <w:szCs w:val="24"/>
        </w:rPr>
      </w:pPr>
      <w:r w:rsidRPr="006F6A08">
        <w:rPr>
          <w:rFonts w:ascii="Book Antiqua" w:hAnsi="Book Antiqua" w:cs="Book Antiqua"/>
          <w:b/>
          <w:color w:val="000000"/>
          <w:sz w:val="24"/>
          <w:szCs w:val="24"/>
        </w:rPr>
        <w:t xml:space="preserve">First decision: </w:t>
      </w:r>
      <w:r w:rsidRPr="006F6A08">
        <w:rPr>
          <w:rFonts w:ascii="Book Antiqua" w:hAnsi="Book Antiqua" w:cs="Book Antiqua"/>
          <w:bCs/>
          <w:color w:val="000000"/>
          <w:sz w:val="24"/>
          <w:szCs w:val="24"/>
        </w:rPr>
        <w:t xml:space="preserve">January </w:t>
      </w:r>
      <w:r w:rsidR="001C0E3D" w:rsidRPr="006F6A08">
        <w:rPr>
          <w:rFonts w:ascii="Book Antiqua" w:hAnsi="Book Antiqua" w:cs="Book Antiqua"/>
          <w:bCs/>
          <w:color w:val="000000"/>
          <w:sz w:val="24"/>
          <w:szCs w:val="24"/>
        </w:rPr>
        <w:t>30</w:t>
      </w:r>
      <w:r w:rsidRPr="006F6A08">
        <w:rPr>
          <w:rFonts w:ascii="Book Antiqua" w:hAnsi="Book Antiqua" w:cs="Book Antiqua"/>
          <w:bCs/>
          <w:color w:val="000000"/>
          <w:sz w:val="24"/>
          <w:szCs w:val="24"/>
        </w:rPr>
        <w:t>, 2019</w:t>
      </w:r>
    </w:p>
    <w:p w:rsidR="00743847" w:rsidRPr="006F6A08" w:rsidRDefault="00743847" w:rsidP="00996522">
      <w:pPr>
        <w:adjustRightInd w:val="0"/>
        <w:snapToGrid w:val="0"/>
        <w:spacing w:line="360" w:lineRule="auto"/>
        <w:rPr>
          <w:rFonts w:ascii="Book Antiqua" w:hAnsi="Book Antiqua" w:cs="Book Antiqua"/>
          <w:bCs/>
          <w:color w:val="000000"/>
          <w:sz w:val="24"/>
          <w:szCs w:val="24"/>
        </w:rPr>
      </w:pPr>
      <w:r w:rsidRPr="006F6A08">
        <w:rPr>
          <w:rFonts w:ascii="Book Antiqua" w:hAnsi="Book Antiqua" w:cs="Book Antiqua"/>
          <w:b/>
          <w:color w:val="000000"/>
          <w:sz w:val="24"/>
          <w:szCs w:val="24"/>
        </w:rPr>
        <w:t xml:space="preserve">Revised: </w:t>
      </w:r>
      <w:r w:rsidR="001C0E3D" w:rsidRPr="006F6A08">
        <w:rPr>
          <w:rFonts w:ascii="Book Antiqua" w:hAnsi="Book Antiqua" w:cs="Book Antiqua"/>
          <w:bCs/>
          <w:color w:val="000000"/>
          <w:sz w:val="24"/>
          <w:szCs w:val="24"/>
        </w:rPr>
        <w:t>February 20</w:t>
      </w:r>
      <w:r w:rsidRPr="006F6A08">
        <w:rPr>
          <w:rFonts w:ascii="Book Antiqua" w:hAnsi="Book Antiqua" w:cs="Book Antiqua"/>
          <w:bCs/>
          <w:color w:val="000000"/>
          <w:sz w:val="24"/>
          <w:szCs w:val="24"/>
        </w:rPr>
        <w:t>, 2019</w:t>
      </w:r>
    </w:p>
    <w:p w:rsidR="00743847" w:rsidRPr="006F6A08" w:rsidRDefault="00743847" w:rsidP="00996522">
      <w:pPr>
        <w:adjustRightInd w:val="0"/>
        <w:snapToGrid w:val="0"/>
        <w:spacing w:line="360" w:lineRule="auto"/>
        <w:rPr>
          <w:rFonts w:ascii="Book Antiqua" w:hAnsi="Book Antiqua" w:cs="Book Antiqua"/>
          <w:b/>
          <w:color w:val="000000"/>
          <w:sz w:val="24"/>
          <w:szCs w:val="24"/>
        </w:rPr>
      </w:pPr>
      <w:r w:rsidRPr="006F6A08">
        <w:rPr>
          <w:rFonts w:ascii="Book Antiqua" w:hAnsi="Book Antiqua" w:cs="Book Antiqua"/>
          <w:b/>
          <w:color w:val="000000"/>
          <w:sz w:val="24"/>
          <w:szCs w:val="24"/>
        </w:rPr>
        <w:t>Accepted:</w:t>
      </w:r>
      <w:r w:rsidR="00191F00" w:rsidRPr="006F6A08">
        <w:t xml:space="preserve"> </w:t>
      </w:r>
      <w:r w:rsidR="00191F00" w:rsidRPr="006F6A08">
        <w:rPr>
          <w:rFonts w:ascii="Book Antiqua" w:hAnsi="Book Antiqua" w:cs="Book Antiqua"/>
          <w:color w:val="000000"/>
          <w:sz w:val="24"/>
          <w:szCs w:val="24"/>
        </w:rPr>
        <w:t>February 22, 2019</w:t>
      </w:r>
      <w:r w:rsidRPr="006F6A08">
        <w:rPr>
          <w:rFonts w:ascii="Book Antiqua" w:hAnsi="Book Antiqua" w:cs="Book Antiqua"/>
          <w:b/>
          <w:color w:val="000000"/>
          <w:sz w:val="24"/>
          <w:szCs w:val="24"/>
        </w:rPr>
        <w:t xml:space="preserve"> </w:t>
      </w:r>
    </w:p>
    <w:p w:rsidR="00743847" w:rsidRPr="006F6A08" w:rsidRDefault="00743847" w:rsidP="00996522">
      <w:pPr>
        <w:adjustRightInd w:val="0"/>
        <w:snapToGrid w:val="0"/>
        <w:spacing w:line="360" w:lineRule="auto"/>
        <w:rPr>
          <w:rFonts w:ascii="Book Antiqua" w:hAnsi="Book Antiqua" w:cs="Book Antiqua"/>
          <w:b/>
          <w:color w:val="000000"/>
          <w:sz w:val="24"/>
          <w:szCs w:val="24"/>
        </w:rPr>
      </w:pPr>
      <w:r w:rsidRPr="006F6A08">
        <w:rPr>
          <w:rFonts w:ascii="Book Antiqua" w:hAnsi="Book Antiqua" w:cs="Book Antiqua"/>
          <w:b/>
          <w:color w:val="000000"/>
          <w:sz w:val="24"/>
          <w:szCs w:val="24"/>
        </w:rPr>
        <w:t>Article in press:</w:t>
      </w:r>
      <w:r w:rsidR="00F4380B">
        <w:rPr>
          <w:rFonts w:ascii="Book Antiqua" w:hAnsi="Book Antiqua" w:cs="Book Antiqua" w:hint="eastAsia"/>
          <w:b/>
          <w:color w:val="000000"/>
          <w:sz w:val="24"/>
          <w:szCs w:val="24"/>
        </w:rPr>
        <w:t xml:space="preserve"> </w:t>
      </w:r>
      <w:r w:rsidR="00F4380B" w:rsidRPr="006F6A08">
        <w:rPr>
          <w:rFonts w:ascii="Book Antiqua" w:hAnsi="Book Antiqua" w:cs="Book Antiqua"/>
          <w:color w:val="000000"/>
          <w:sz w:val="24"/>
          <w:szCs w:val="24"/>
        </w:rPr>
        <w:t>February 22, 2019</w:t>
      </w:r>
    </w:p>
    <w:p w:rsidR="00743847" w:rsidRPr="006F6A08" w:rsidRDefault="00743847" w:rsidP="00996522">
      <w:pPr>
        <w:adjustRightInd w:val="0"/>
        <w:snapToGrid w:val="0"/>
        <w:spacing w:line="360" w:lineRule="auto"/>
        <w:rPr>
          <w:rFonts w:ascii="Book Antiqua" w:hAnsi="Book Antiqua" w:cs="Book Antiqua"/>
          <w:b/>
          <w:color w:val="000000"/>
          <w:sz w:val="24"/>
          <w:szCs w:val="24"/>
        </w:rPr>
        <w:sectPr w:rsidR="00743847" w:rsidRPr="006F6A08">
          <w:pgSz w:w="11906" w:h="16838"/>
          <w:pgMar w:top="1440" w:right="1800" w:bottom="1440" w:left="1800" w:header="851" w:footer="992" w:gutter="0"/>
          <w:cols w:space="720"/>
          <w:docGrid w:type="lines" w:linePitch="312"/>
        </w:sectPr>
      </w:pPr>
      <w:r w:rsidRPr="006F6A08">
        <w:rPr>
          <w:rFonts w:ascii="Book Antiqua" w:hAnsi="Book Antiqua" w:cs="Book Antiqua"/>
          <w:b/>
          <w:color w:val="000000"/>
          <w:sz w:val="24"/>
          <w:szCs w:val="24"/>
        </w:rPr>
        <w:t xml:space="preserve">Published online: </w:t>
      </w:r>
      <w:r w:rsidR="00F4380B" w:rsidRPr="00146348">
        <w:rPr>
          <w:rFonts w:ascii="Book Antiqua" w:hAnsi="Book Antiqua"/>
          <w:bCs/>
          <w:sz w:val="24"/>
          <w:szCs w:val="24"/>
          <w:lang w:val="pl-PL"/>
        </w:rPr>
        <w:t>March</w:t>
      </w:r>
      <w:r w:rsidR="00F4380B" w:rsidRPr="00D4596E">
        <w:rPr>
          <w:rFonts w:ascii="Book Antiqua" w:hAnsi="Book Antiqua"/>
          <w:bCs/>
          <w:sz w:val="24"/>
          <w:szCs w:val="24"/>
          <w:lang w:val="pl-PL"/>
        </w:rPr>
        <w:t xml:space="preserve"> </w:t>
      </w:r>
      <w:r w:rsidR="00F4380B">
        <w:rPr>
          <w:rFonts w:ascii="Book Antiqua" w:hAnsi="Book Antiqua" w:hint="eastAsia"/>
          <w:bCs/>
          <w:sz w:val="24"/>
          <w:szCs w:val="24"/>
          <w:lang w:val="pl-PL"/>
        </w:rPr>
        <w:t>21</w:t>
      </w:r>
      <w:r w:rsidR="00F4380B" w:rsidRPr="00D4596E">
        <w:rPr>
          <w:rFonts w:ascii="Book Antiqua" w:hAnsi="Book Antiqua"/>
          <w:bCs/>
          <w:sz w:val="24"/>
          <w:szCs w:val="24"/>
          <w:lang w:val="pl-PL"/>
        </w:rPr>
        <w:t>, 2019</w:t>
      </w:r>
    </w:p>
    <w:p w:rsidR="00743847" w:rsidRPr="006F6A08" w:rsidRDefault="001C0E3D" w:rsidP="00996522">
      <w:pPr>
        <w:adjustRightInd w:val="0"/>
        <w:snapToGrid w:val="0"/>
        <w:spacing w:line="360" w:lineRule="auto"/>
        <w:rPr>
          <w:rFonts w:ascii="Book Antiqua" w:hAnsi="Book Antiqua" w:cs="Book Antiqua"/>
          <w:b/>
          <w:color w:val="000000"/>
          <w:sz w:val="24"/>
          <w:szCs w:val="24"/>
        </w:rPr>
      </w:pPr>
      <w:r w:rsidRPr="006F6A08">
        <w:rPr>
          <w:rFonts w:ascii="Book Antiqua" w:hAnsi="Book Antiqua" w:cs="Book Antiqua"/>
          <w:b/>
          <w:color w:val="000000"/>
          <w:sz w:val="24"/>
          <w:szCs w:val="24"/>
        </w:rPr>
        <w:lastRenderedPageBreak/>
        <w:t>Abstract</w:t>
      </w: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With the increasing number of individuals with diabetes and obesity, nonalcoholic fatty liver disease (NAFLD) is becoming increasingly prevalent, affecting one-quarter of adults worldwide. The spectrum of NAFLD ranges from simple steatosis or nonalcoholic fatty liver (NAFL) to nonalcoholic steatohepatitis (NASH). NAFLD, especially NASH, may progress to fibrosis, leading to cirrhosis and hepatocellular carcinoma. NAFLD can impose a severe economic burden, and patients with NAFLD-related terminal or deteriorative liver diseases have become one of the main groups receiving liver transplantation. The increasing prevalence of NAFLD and the severe outcomes of NASH make it necessary to use effective methods to identify NAFLD. Although recognized as the gold standard, biopsy is limited by its sampling bias, poor acceptability</w:t>
      </w:r>
      <w:r w:rsidR="001A2CD5"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and severe complications, such as mortality, bleeding, and pain. Therefore, noninvasive methods are urgently needed to avoid biopsy for diagnosing NAFLD. This review discusses the current noninvasive methods for assessing NAFLD, including steatosis, NASH</w:t>
      </w:r>
      <w:r w:rsidR="001A2CD5"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and NAFLD-related fibrosis, and explores the advantages and disadvantages of measurement tools. In addition, we analyze potential noninvasive biomarkers for tracking disease processes and monitoring treatment effects, and explore effective algorithms consisting of imaging and </w:t>
      </w:r>
      <w:proofErr w:type="spellStart"/>
      <w:r w:rsidRPr="006F6A08">
        <w:rPr>
          <w:rFonts w:ascii="Book Antiqua" w:hAnsi="Book Antiqua" w:cs="Book Antiqua"/>
          <w:color w:val="000000"/>
          <w:sz w:val="24"/>
          <w:szCs w:val="24"/>
        </w:rPr>
        <w:t>nonimaging</w:t>
      </w:r>
      <w:proofErr w:type="spellEnd"/>
      <w:r w:rsidRPr="006F6A08">
        <w:rPr>
          <w:rFonts w:ascii="Book Antiqua" w:hAnsi="Book Antiqua" w:cs="Book Antiqua"/>
          <w:color w:val="000000"/>
          <w:sz w:val="24"/>
          <w:szCs w:val="24"/>
        </w:rPr>
        <w:t xml:space="preserve"> biomarkers for diagnosing advanced fibrosis and reducing unnecessary biopsies in clinical practice.</w:t>
      </w:r>
    </w:p>
    <w:p w:rsidR="00EB5A03" w:rsidRPr="006F6A08" w:rsidRDefault="00EB5A03"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 xml:space="preserve">Key words: </w:t>
      </w:r>
      <w:r w:rsidRPr="006F6A08">
        <w:rPr>
          <w:rFonts w:ascii="Book Antiqua" w:hAnsi="Book Antiqua" w:cs="Book Antiqua"/>
          <w:color w:val="000000"/>
          <w:sz w:val="24"/>
          <w:szCs w:val="24"/>
        </w:rPr>
        <w:t>Nonalcoholic fatty liver disease; Nonalcoholic steatohepatitis; Steatosis; Fibrosis; Noninvasive evaluation</w:t>
      </w:r>
    </w:p>
    <w:p w:rsidR="00743847" w:rsidRPr="006F6A08" w:rsidRDefault="00743847"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adjustRightInd w:val="0"/>
        <w:snapToGrid w:val="0"/>
        <w:spacing w:line="360" w:lineRule="auto"/>
        <w:rPr>
          <w:rFonts w:ascii="Book Antiqua" w:hAnsi="Book Antiqua" w:cs="Book Antiqua"/>
          <w:color w:val="000000"/>
          <w:sz w:val="24"/>
          <w:szCs w:val="24"/>
        </w:rPr>
      </w:pPr>
      <w:bookmarkStart w:id="12" w:name="OLE_LINK73"/>
      <w:bookmarkStart w:id="13" w:name="OLE_LINK74"/>
      <w:proofErr w:type="gramStart"/>
      <w:r w:rsidRPr="006F6A08">
        <w:rPr>
          <w:rFonts w:ascii="Book Antiqua" w:hAnsi="Book Antiqua" w:cs="Book Antiqua"/>
          <w:b/>
          <w:bCs/>
          <w:color w:val="000000"/>
          <w:sz w:val="24"/>
          <w:szCs w:val="24"/>
        </w:rPr>
        <w:t xml:space="preserve">© </w:t>
      </w:r>
      <w:r w:rsidR="00EB5A03" w:rsidRPr="006F6A08">
        <w:rPr>
          <w:rFonts w:ascii="Book Antiqua" w:hAnsi="Book Antiqua" w:cs="Book Antiqua"/>
          <w:b/>
          <w:bCs/>
          <w:color w:val="000000"/>
          <w:sz w:val="24"/>
          <w:szCs w:val="24"/>
        </w:rPr>
        <w:t>The Author(s) 2019</w:t>
      </w:r>
      <w:r w:rsidRPr="006F6A08">
        <w:rPr>
          <w:rFonts w:ascii="Book Antiqua" w:hAnsi="Book Antiqua" w:cs="Book Antiqua"/>
          <w:b/>
          <w:bCs/>
          <w:color w:val="000000"/>
          <w:sz w:val="24"/>
          <w:szCs w:val="24"/>
        </w:rPr>
        <w:t>.</w:t>
      </w:r>
      <w:proofErr w:type="gramEnd"/>
      <w:r w:rsidRPr="006F6A08">
        <w:rPr>
          <w:rFonts w:ascii="Book Antiqua" w:hAnsi="Book Antiqua" w:cs="Book Antiqua"/>
          <w:color w:val="000000"/>
          <w:sz w:val="24"/>
          <w:szCs w:val="24"/>
        </w:rPr>
        <w:t xml:space="preserve"> </w:t>
      </w:r>
      <w:proofErr w:type="gramStart"/>
      <w:r w:rsidR="00EB5A03" w:rsidRPr="006F6A08">
        <w:rPr>
          <w:rFonts w:ascii="Book Antiqua" w:hAnsi="Book Antiqua" w:cs="Book Antiqua"/>
          <w:color w:val="000000"/>
          <w:sz w:val="24"/>
          <w:szCs w:val="24"/>
        </w:rPr>
        <w:t xml:space="preserve">Published by </w:t>
      </w:r>
      <w:proofErr w:type="spellStart"/>
      <w:r w:rsidR="00EB5A03" w:rsidRPr="006F6A08">
        <w:rPr>
          <w:rFonts w:ascii="Book Antiqua" w:hAnsi="Book Antiqua" w:cs="Book Antiqua"/>
          <w:color w:val="000000"/>
          <w:sz w:val="24"/>
          <w:szCs w:val="24"/>
        </w:rPr>
        <w:t>Baishideng</w:t>
      </w:r>
      <w:proofErr w:type="spellEnd"/>
      <w:r w:rsidR="00EB5A03" w:rsidRPr="006F6A08">
        <w:rPr>
          <w:rFonts w:ascii="Book Antiqua" w:hAnsi="Book Antiqua" w:cs="Book Antiqua"/>
          <w:color w:val="000000"/>
          <w:sz w:val="24"/>
          <w:szCs w:val="24"/>
        </w:rPr>
        <w:t xml:space="preserve"> Publishing Group Inc.</w:t>
      </w:r>
      <w:proofErr w:type="gramEnd"/>
      <w:r w:rsidR="00EB5A03" w:rsidRPr="006F6A08">
        <w:rPr>
          <w:rFonts w:ascii="Book Antiqua" w:hAnsi="Book Antiqua" w:cs="Book Antiqua"/>
          <w:color w:val="000000"/>
          <w:sz w:val="24"/>
          <w:szCs w:val="24"/>
        </w:rPr>
        <w:t xml:space="preserve"> All rights reserved.</w:t>
      </w:r>
      <w:bookmarkEnd w:id="12"/>
      <w:bookmarkEnd w:id="13"/>
    </w:p>
    <w:p w:rsidR="00743847" w:rsidRPr="006F6A08" w:rsidRDefault="00743847" w:rsidP="00996522">
      <w:pPr>
        <w:adjustRightInd w:val="0"/>
        <w:snapToGrid w:val="0"/>
        <w:spacing w:line="360" w:lineRule="auto"/>
        <w:rPr>
          <w:rFonts w:ascii="Book Antiqua" w:hAnsi="Book Antiqua" w:cs="Book Antiqua"/>
          <w:color w:val="000000"/>
          <w:sz w:val="24"/>
          <w:szCs w:val="24"/>
        </w:rPr>
      </w:pPr>
    </w:p>
    <w:p w:rsidR="00743847" w:rsidRPr="006F6A08" w:rsidRDefault="00EB5A03"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Core tip</w:t>
      </w:r>
      <w:r w:rsidR="00743847" w:rsidRPr="006F6A08">
        <w:rPr>
          <w:rFonts w:ascii="Book Antiqua" w:hAnsi="Book Antiqua" w:cs="Book Antiqua"/>
          <w:b/>
          <w:color w:val="000000"/>
          <w:sz w:val="24"/>
          <w:szCs w:val="24"/>
        </w:rPr>
        <w:t xml:space="preserve">: </w:t>
      </w:r>
      <w:r w:rsidR="00743847" w:rsidRPr="006F6A08">
        <w:rPr>
          <w:rFonts w:ascii="Book Antiqua" w:hAnsi="Book Antiqua" w:cs="Book Antiqua"/>
          <w:color w:val="000000"/>
          <w:sz w:val="24"/>
          <w:szCs w:val="24"/>
        </w:rPr>
        <w:t xml:space="preserve">Nonalcoholic fatty liver disease (NAFLD) is becoming a major public health issue worldwide. Currently, biopsy is the gold standard for the </w:t>
      </w:r>
      <w:r w:rsidR="00743847" w:rsidRPr="006F6A08">
        <w:rPr>
          <w:rFonts w:ascii="Book Antiqua" w:hAnsi="Book Antiqua" w:cs="Book Antiqua"/>
          <w:color w:val="000000"/>
          <w:sz w:val="24"/>
          <w:szCs w:val="24"/>
        </w:rPr>
        <w:lastRenderedPageBreak/>
        <w:t>diagnosis of NAFLD, but it has well-known limitations including sampling errors</w:t>
      </w:r>
      <w:r w:rsidR="001A2CD5" w:rsidRPr="006F6A08">
        <w:rPr>
          <w:rFonts w:ascii="Book Antiqua" w:hAnsi="Book Antiqua" w:cs="Book Antiqua"/>
          <w:color w:val="000000"/>
          <w:sz w:val="24"/>
          <w:szCs w:val="24"/>
        </w:rPr>
        <w:t xml:space="preserve"> and </w:t>
      </w:r>
      <w:r w:rsidR="00743847" w:rsidRPr="006F6A08">
        <w:rPr>
          <w:rFonts w:ascii="Book Antiqua" w:hAnsi="Book Antiqua" w:cs="Book Antiqua"/>
          <w:color w:val="000000"/>
          <w:sz w:val="24"/>
          <w:szCs w:val="24"/>
        </w:rPr>
        <w:t>severe complications. Thus,</w:t>
      </w:r>
      <w:r w:rsidR="001A2CD5"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noninvasive methods are best alterations to avoid the biopsy. Herein, the noninvasive methods currently available for the assessment of NAFLD in adults are discussed, and we further evaluate the advantages and disadvantages of different assessing tools. In addition, we also analyze the potential of noninvasive biomarkers and their application for tracking NAFLD progression and monitoring the treatment response.</w:t>
      </w:r>
    </w:p>
    <w:p w:rsidR="00743847" w:rsidRPr="006F6A08" w:rsidRDefault="00743847" w:rsidP="00996522">
      <w:pPr>
        <w:adjustRightInd w:val="0"/>
        <w:snapToGrid w:val="0"/>
        <w:spacing w:line="360" w:lineRule="auto"/>
        <w:rPr>
          <w:rFonts w:ascii="Book Antiqua" w:hAnsi="Book Antiqua" w:cs="Book Antiqua"/>
          <w:color w:val="000000"/>
          <w:sz w:val="24"/>
          <w:szCs w:val="24"/>
        </w:rPr>
      </w:pPr>
    </w:p>
    <w:p w:rsidR="00F4380B" w:rsidRDefault="00F4380B" w:rsidP="00F4380B">
      <w:pPr>
        <w:adjustRightInd w:val="0"/>
        <w:snapToGrid w:val="0"/>
        <w:spacing w:line="360" w:lineRule="auto"/>
        <w:outlineLvl w:val="0"/>
        <w:rPr>
          <w:rFonts w:ascii="Book Antiqua" w:hAnsi="Book Antiqua" w:hint="eastAsia"/>
          <w:color w:val="000000"/>
          <w:sz w:val="24"/>
        </w:rPr>
      </w:pPr>
      <w:r w:rsidRPr="00F4380B">
        <w:rPr>
          <w:rFonts w:ascii="Book Antiqua" w:hAnsi="Book Antiqua" w:cs="Helvetica"/>
          <w:b/>
          <w:sz w:val="24"/>
          <w:szCs w:val="24"/>
        </w:rPr>
        <w:t>Citation:</w:t>
      </w:r>
      <w:r>
        <w:rPr>
          <w:rFonts w:ascii="Book Antiqua" w:hAnsi="Book Antiqua" w:cs="Helvetica" w:hint="eastAsia"/>
          <w:sz w:val="24"/>
          <w:szCs w:val="24"/>
        </w:rPr>
        <w:t xml:space="preserve"> </w:t>
      </w:r>
      <w:r w:rsidRPr="0005651C">
        <w:rPr>
          <w:rFonts w:ascii="Book Antiqua" w:hAnsi="Book Antiqua" w:cs="Book Antiqua"/>
          <w:color w:val="000000"/>
          <w:sz w:val="24"/>
        </w:rPr>
        <w:t xml:space="preserve">Zhou </w:t>
      </w:r>
      <w:proofErr w:type="spellStart"/>
      <w:r w:rsidRPr="0005651C">
        <w:rPr>
          <w:rFonts w:ascii="Book Antiqua" w:hAnsi="Book Antiqua" w:cs="Book Antiqua"/>
          <w:color w:val="000000"/>
          <w:sz w:val="24"/>
        </w:rPr>
        <w:t>JH</w:t>
      </w:r>
      <w:proofErr w:type="spellEnd"/>
      <w:r w:rsidRPr="0005651C">
        <w:rPr>
          <w:rFonts w:ascii="Book Antiqua" w:hAnsi="Book Antiqua" w:cs="Book Antiqua"/>
          <w:color w:val="000000"/>
          <w:sz w:val="24"/>
        </w:rPr>
        <w:t xml:space="preserve">, </w:t>
      </w:r>
      <w:proofErr w:type="spellStart"/>
      <w:r w:rsidRPr="0005651C">
        <w:rPr>
          <w:rFonts w:ascii="Book Antiqua" w:hAnsi="Book Antiqua" w:cs="Book Antiqua"/>
          <w:color w:val="000000"/>
          <w:sz w:val="24"/>
        </w:rPr>
        <w:t>Cai</w:t>
      </w:r>
      <w:proofErr w:type="spellEnd"/>
      <w:r w:rsidRPr="0005651C">
        <w:rPr>
          <w:rFonts w:ascii="Book Antiqua" w:hAnsi="Book Antiqua" w:cs="Book Antiqua"/>
          <w:color w:val="000000"/>
          <w:sz w:val="24"/>
        </w:rPr>
        <w:t xml:space="preserve"> J, </w:t>
      </w:r>
      <w:proofErr w:type="spellStart"/>
      <w:r w:rsidRPr="0005651C">
        <w:rPr>
          <w:rFonts w:ascii="Book Antiqua" w:hAnsi="Book Antiqua" w:cs="Book Antiqua"/>
          <w:color w:val="000000"/>
          <w:sz w:val="24"/>
        </w:rPr>
        <w:t>Shen</w:t>
      </w:r>
      <w:proofErr w:type="spellEnd"/>
      <w:r w:rsidRPr="0005651C">
        <w:rPr>
          <w:rFonts w:ascii="Book Antiqua" w:hAnsi="Book Antiqua" w:cs="Book Antiqua"/>
          <w:color w:val="000000"/>
          <w:sz w:val="24"/>
        </w:rPr>
        <w:t xml:space="preserve"> </w:t>
      </w:r>
      <w:proofErr w:type="spellStart"/>
      <w:r w:rsidRPr="0005651C">
        <w:rPr>
          <w:rFonts w:ascii="Book Antiqua" w:hAnsi="Book Antiqua" w:cs="Book Antiqua"/>
          <w:color w:val="000000"/>
          <w:sz w:val="24"/>
        </w:rPr>
        <w:t>ZG</w:t>
      </w:r>
      <w:proofErr w:type="spellEnd"/>
      <w:r w:rsidRPr="0005651C">
        <w:rPr>
          <w:rFonts w:ascii="Book Antiqua" w:hAnsi="Book Antiqua" w:cs="Book Antiqua"/>
          <w:color w:val="000000"/>
          <w:sz w:val="24"/>
        </w:rPr>
        <w:t xml:space="preserve">, Li H. Noninvasive evaluation of nonalcoholic fatty liver disease: Current evidence and practice. </w:t>
      </w:r>
      <w:r w:rsidRPr="0005651C">
        <w:rPr>
          <w:rFonts w:ascii="Book Antiqua" w:hAnsi="Book Antiqua"/>
          <w:i/>
          <w:color w:val="000000"/>
          <w:sz w:val="24"/>
        </w:rPr>
        <w:t xml:space="preserve">World J </w:t>
      </w:r>
      <w:proofErr w:type="spellStart"/>
      <w:r w:rsidRPr="0005651C">
        <w:rPr>
          <w:rFonts w:ascii="Book Antiqua" w:hAnsi="Book Antiqua"/>
          <w:i/>
          <w:color w:val="000000"/>
          <w:sz w:val="24"/>
        </w:rPr>
        <w:t>Gastroenterol</w:t>
      </w:r>
      <w:proofErr w:type="spellEnd"/>
      <w:r w:rsidRPr="0005651C">
        <w:rPr>
          <w:rFonts w:ascii="Book Antiqua" w:hAnsi="Book Antiqua"/>
          <w:color w:val="000000"/>
          <w:sz w:val="24"/>
        </w:rPr>
        <w:t xml:space="preserve"> 2019; 25(11): 1307-1326  </w:t>
      </w:r>
    </w:p>
    <w:p w:rsidR="00F4380B" w:rsidRDefault="00F4380B" w:rsidP="00F4380B">
      <w:pPr>
        <w:adjustRightInd w:val="0"/>
        <w:snapToGrid w:val="0"/>
        <w:spacing w:line="360" w:lineRule="auto"/>
        <w:outlineLvl w:val="0"/>
        <w:rPr>
          <w:rFonts w:ascii="Book Antiqua" w:hAnsi="Book Antiqua" w:hint="eastAsia"/>
          <w:color w:val="000000"/>
          <w:sz w:val="24"/>
        </w:rPr>
      </w:pPr>
      <w:r w:rsidRPr="00F4380B">
        <w:rPr>
          <w:rFonts w:ascii="Book Antiqua" w:hAnsi="Book Antiqua"/>
          <w:b/>
          <w:color w:val="000000"/>
          <w:sz w:val="24"/>
        </w:rPr>
        <w:t>URL:</w:t>
      </w:r>
      <w:r w:rsidRPr="0005651C">
        <w:rPr>
          <w:rFonts w:ascii="Book Antiqua" w:hAnsi="Book Antiqua"/>
          <w:color w:val="000000"/>
          <w:sz w:val="24"/>
        </w:rPr>
        <w:t xml:space="preserve"> https://www.wjgnet.com/1007-9327/full/v25/i11/1307.htm  </w:t>
      </w:r>
    </w:p>
    <w:p w:rsidR="00F4380B" w:rsidRPr="0005651C" w:rsidRDefault="00F4380B" w:rsidP="00F4380B">
      <w:pPr>
        <w:adjustRightInd w:val="0"/>
        <w:snapToGrid w:val="0"/>
        <w:spacing w:line="360" w:lineRule="auto"/>
        <w:outlineLvl w:val="0"/>
        <w:rPr>
          <w:rFonts w:ascii="Book Antiqua" w:hAnsi="Book Antiqua"/>
          <w:sz w:val="24"/>
        </w:rPr>
      </w:pPr>
      <w:proofErr w:type="spellStart"/>
      <w:r w:rsidRPr="00F4380B">
        <w:rPr>
          <w:rFonts w:ascii="Book Antiqua" w:hAnsi="Book Antiqua"/>
          <w:b/>
          <w:color w:val="000000"/>
          <w:sz w:val="24"/>
        </w:rPr>
        <w:t>DOI</w:t>
      </w:r>
      <w:proofErr w:type="spellEnd"/>
      <w:r w:rsidRPr="00F4380B">
        <w:rPr>
          <w:rFonts w:ascii="Book Antiqua" w:hAnsi="Book Antiqua"/>
          <w:b/>
          <w:color w:val="000000"/>
          <w:sz w:val="24"/>
        </w:rPr>
        <w:t>:</w:t>
      </w:r>
      <w:r w:rsidRPr="0005651C">
        <w:rPr>
          <w:rFonts w:ascii="Book Antiqua" w:hAnsi="Book Antiqua"/>
          <w:color w:val="000000"/>
          <w:sz w:val="24"/>
        </w:rPr>
        <w:t xml:space="preserve"> https://dx.doi.org/10.3748/wjg.v25.i11.1307</w:t>
      </w:r>
    </w:p>
    <w:p w:rsidR="00743847" w:rsidRDefault="00743847" w:rsidP="00996522">
      <w:pPr>
        <w:adjustRightInd w:val="0"/>
        <w:snapToGrid w:val="0"/>
        <w:spacing w:line="360" w:lineRule="auto"/>
        <w:rPr>
          <w:rFonts w:ascii="Book Antiqua" w:hAnsi="Book Antiqua" w:cs="Book Antiqua" w:hint="eastAsia"/>
          <w:color w:val="000000"/>
          <w:sz w:val="24"/>
          <w:szCs w:val="24"/>
        </w:rPr>
      </w:pPr>
    </w:p>
    <w:p w:rsidR="00F4380B" w:rsidRPr="00F4380B" w:rsidRDefault="00F4380B" w:rsidP="00996522">
      <w:pPr>
        <w:adjustRightInd w:val="0"/>
        <w:snapToGrid w:val="0"/>
        <w:spacing w:line="360" w:lineRule="auto"/>
        <w:rPr>
          <w:rFonts w:ascii="Book Antiqua" w:hAnsi="Book Antiqua" w:cs="Book Antiqua"/>
          <w:color w:val="000000"/>
          <w:sz w:val="24"/>
          <w:szCs w:val="24"/>
        </w:rPr>
        <w:sectPr w:rsidR="00F4380B" w:rsidRPr="00F4380B">
          <w:pgSz w:w="11906" w:h="16838"/>
          <w:pgMar w:top="1440" w:right="1800" w:bottom="1440" w:left="1800" w:header="851" w:footer="992" w:gutter="0"/>
          <w:cols w:space="720"/>
          <w:docGrid w:type="lines" w:linePitch="312"/>
        </w:sectPr>
      </w:pPr>
    </w:p>
    <w:p w:rsidR="00743847" w:rsidRPr="006F6A08" w:rsidRDefault="00743847" w:rsidP="00996522">
      <w:pPr>
        <w:pStyle w:val="1"/>
        <w:adjustRightInd w:val="0"/>
        <w:snapToGrid w:val="0"/>
        <w:spacing w:before="0" w:after="0" w:line="360" w:lineRule="auto"/>
        <w:rPr>
          <w:rFonts w:ascii="Book Antiqua" w:hAnsi="Book Antiqua" w:cs="Book Antiqua"/>
          <w:color w:val="000000"/>
          <w:sz w:val="24"/>
          <w:szCs w:val="24"/>
        </w:rPr>
      </w:pPr>
      <w:r w:rsidRPr="006F6A08">
        <w:rPr>
          <w:rStyle w:val="1Char"/>
          <w:rFonts w:ascii="Book Antiqua" w:hAnsi="Book Antiqua"/>
          <w:b/>
          <w:bCs/>
          <w:color w:val="000000"/>
          <w:sz w:val="24"/>
          <w:szCs w:val="24"/>
        </w:rPr>
        <w:lastRenderedPageBreak/>
        <w:t>INTRODUCTION</w:t>
      </w:r>
    </w:p>
    <w:p w:rsidR="00743847" w:rsidRPr="006F6A08" w:rsidRDefault="00743847" w:rsidP="00996522">
      <w:pPr>
        <w:adjustRightInd w:val="0"/>
        <w:snapToGrid w:val="0"/>
        <w:spacing w:line="360" w:lineRule="auto"/>
        <w:rPr>
          <w:rFonts w:ascii="Book Antiqua" w:hAnsi="Book Antiqua" w:cs="Book Antiqua"/>
          <w:color w:val="000000"/>
          <w:sz w:val="24"/>
          <w:szCs w:val="24"/>
        </w:rPr>
      </w:pPr>
      <w:bookmarkStart w:id="14" w:name="OLE_LINK1"/>
      <w:r w:rsidRPr="006F6A08">
        <w:rPr>
          <w:rFonts w:ascii="Book Antiqua" w:hAnsi="Book Antiqua" w:cs="Book Antiqua"/>
          <w:color w:val="000000"/>
          <w:sz w:val="24"/>
          <w:szCs w:val="24"/>
        </w:rPr>
        <w:t>With the increasing number of individuals with diabetes and obesity, nonalcoholic fatty liver disease (NAFLD) is becoming increasingly prevalent, affecting more than one-quarter of adults in the world</w:t>
      </w:r>
      <w:r w:rsidRPr="006F6A08">
        <w:rPr>
          <w:rFonts w:ascii="Book Antiqua" w:hAnsi="Book Antiqua" w:cs="Book Antiqua"/>
          <w:color w:val="000000"/>
          <w:sz w:val="24"/>
          <w:szCs w:val="24"/>
          <w:vertAlign w:val="superscript"/>
        </w:rPr>
        <w:t>[1]</w:t>
      </w:r>
      <w:r w:rsidRPr="006F6A08">
        <w:rPr>
          <w:rFonts w:ascii="Book Antiqua" w:hAnsi="Book Antiqua" w:cs="Book Antiqua"/>
          <w:color w:val="000000"/>
          <w:sz w:val="24"/>
          <w:szCs w:val="24"/>
        </w:rPr>
        <w:t xml:space="preserve"> and 60% of diabetic patients</w:t>
      </w:r>
      <w:r w:rsidRPr="006F6A08">
        <w:rPr>
          <w:rFonts w:ascii="Book Antiqua" w:hAnsi="Book Antiqua" w:cs="Book Antiqua"/>
          <w:color w:val="000000"/>
          <w:sz w:val="24"/>
          <w:szCs w:val="24"/>
          <w:vertAlign w:val="superscript"/>
        </w:rPr>
        <w:t>[2</w:t>
      </w:r>
      <w:r w:rsidR="007B2A57" w:rsidRPr="006F6A08">
        <w:rPr>
          <w:rFonts w:ascii="Book Antiqua" w:hAnsi="Book Antiqua" w:cs="Book Antiqua"/>
          <w:color w:val="000000"/>
          <w:sz w:val="24"/>
          <w:szCs w:val="24"/>
          <w:vertAlign w:val="superscript"/>
        </w:rPr>
        <w:t>]</w:t>
      </w:r>
      <w:r w:rsidR="007B2A57" w:rsidRPr="006F6A08">
        <w:rPr>
          <w:rFonts w:ascii="Book Antiqua" w:hAnsi="Book Antiqua" w:cs="Book Antiqua"/>
          <w:color w:val="000000"/>
          <w:sz w:val="24"/>
          <w:szCs w:val="24"/>
        </w:rPr>
        <w:t xml:space="preserve"> and </w:t>
      </w:r>
      <w:r w:rsidRPr="006F6A08">
        <w:rPr>
          <w:rFonts w:ascii="Book Antiqua" w:hAnsi="Book Antiqua" w:cs="Book Antiqua"/>
          <w:color w:val="000000"/>
          <w:sz w:val="24"/>
          <w:szCs w:val="24"/>
        </w:rPr>
        <w:t>rising to 90% in the obese people</w:t>
      </w:r>
      <w:r w:rsidRPr="006F6A08">
        <w:rPr>
          <w:rFonts w:ascii="Book Antiqua" w:hAnsi="Book Antiqua" w:cs="Book Antiqua"/>
          <w:color w:val="000000"/>
          <w:sz w:val="24"/>
          <w:szCs w:val="24"/>
          <w:vertAlign w:val="superscript"/>
        </w:rPr>
        <w:t>[</w:t>
      </w:r>
      <w:r w:rsidR="00EB5A03" w:rsidRPr="006F6A08">
        <w:rPr>
          <w:rFonts w:ascii="Book Antiqua" w:hAnsi="Book Antiqua" w:cs="Book Antiqua"/>
          <w:color w:val="000000"/>
          <w:sz w:val="24"/>
          <w:szCs w:val="24"/>
          <w:vertAlign w:val="superscript"/>
        </w:rPr>
        <w:t>3,</w:t>
      </w:r>
      <w:r w:rsidRPr="006F6A08">
        <w:rPr>
          <w:rFonts w:ascii="Book Antiqua" w:hAnsi="Book Antiqua" w:cs="Book Antiqua"/>
          <w:color w:val="000000"/>
          <w:sz w:val="24"/>
          <w:szCs w:val="24"/>
          <w:vertAlign w:val="superscript"/>
        </w:rPr>
        <w:t>4]</w:t>
      </w:r>
      <w:r w:rsidRPr="006F6A08">
        <w:rPr>
          <w:rFonts w:ascii="Book Antiqua" w:hAnsi="Book Antiqua" w:cs="Book Antiqua"/>
          <w:color w:val="000000"/>
          <w:sz w:val="24"/>
          <w:szCs w:val="24"/>
        </w:rPr>
        <w:t xml:space="preserve">. </w:t>
      </w:r>
      <w:r w:rsidRPr="006F6A08">
        <w:rPr>
          <w:rFonts w:ascii="Book Antiqua" w:eastAsia="MingLiU" w:hAnsi="Book Antiqua" w:cs="Book Antiqua"/>
          <w:color w:val="000000"/>
          <w:sz w:val="24"/>
          <w:szCs w:val="24"/>
        </w:rPr>
        <w:t xml:space="preserve">In the United States, the prevalence of NAFLD in adults </w:t>
      </w:r>
      <w:bookmarkEnd w:id="14"/>
      <w:r w:rsidRPr="006F6A08">
        <w:rPr>
          <w:rFonts w:ascii="Book Antiqua" w:eastAsia="MingLiU" w:hAnsi="Book Antiqua" w:cs="Book Antiqua"/>
          <w:color w:val="000000"/>
          <w:sz w:val="24"/>
          <w:szCs w:val="24"/>
        </w:rPr>
        <w:t>is 24.13</w:t>
      </w:r>
      <w:proofErr w:type="gramStart"/>
      <w:r w:rsidRPr="006F6A08">
        <w:rPr>
          <w:rFonts w:ascii="Book Antiqua" w:eastAsia="MingLiU" w:hAnsi="Book Antiqua" w:cs="Book Antiqua"/>
          <w:color w:val="000000"/>
          <w:sz w:val="24"/>
          <w:szCs w:val="24"/>
        </w:rPr>
        <w:t>%</w:t>
      </w:r>
      <w:r w:rsidRPr="006F6A08">
        <w:rPr>
          <w:rFonts w:ascii="Book Antiqua" w:eastAsia="MingLiU" w:hAnsi="Book Antiqua" w:cs="Book Antiqua"/>
          <w:color w:val="000000"/>
          <w:sz w:val="24"/>
          <w:szCs w:val="24"/>
          <w:vertAlign w:val="superscript"/>
        </w:rPr>
        <w:t>[</w:t>
      </w:r>
      <w:proofErr w:type="gramEnd"/>
      <w:r w:rsidRPr="006F6A08">
        <w:rPr>
          <w:rFonts w:ascii="Book Antiqua" w:eastAsia="MingLiU" w:hAnsi="Book Antiqua" w:cs="Book Antiqua"/>
          <w:color w:val="000000"/>
          <w:sz w:val="24"/>
          <w:szCs w:val="24"/>
          <w:vertAlign w:val="superscript"/>
        </w:rPr>
        <w:t>1]</w:t>
      </w:r>
      <w:r w:rsidR="007B2A57" w:rsidRPr="006F6A08">
        <w:rPr>
          <w:rFonts w:ascii="Book Antiqua" w:hAnsi="Book Antiqua" w:cs="Book Antiqua" w:hint="eastAsia"/>
          <w:color w:val="000000"/>
          <w:sz w:val="24"/>
          <w:szCs w:val="24"/>
        </w:rPr>
        <w:t>,</w:t>
      </w:r>
      <w:r w:rsidR="007B2A57" w:rsidRPr="006F6A08">
        <w:rPr>
          <w:rFonts w:ascii="Book Antiqua" w:hAnsi="Book Antiqua" w:cs="Book Antiqua"/>
          <w:color w:val="000000"/>
          <w:sz w:val="24"/>
          <w:szCs w:val="24"/>
        </w:rPr>
        <w:t xml:space="preserve"> </w:t>
      </w:r>
      <w:r w:rsidRPr="006F6A08">
        <w:rPr>
          <w:rFonts w:ascii="Book Antiqua" w:eastAsia="MingLiU" w:hAnsi="Book Antiqua" w:cs="Book Antiqua"/>
          <w:color w:val="000000"/>
          <w:sz w:val="24"/>
          <w:szCs w:val="24"/>
        </w:rPr>
        <w:t>and it is forecasted to be 33.5% in 2030, and NAFLD cases will reach 100.9 million in the general population</w:t>
      </w:r>
      <w:r w:rsidRPr="006F6A08">
        <w:rPr>
          <w:rFonts w:ascii="Book Antiqua" w:eastAsia="MingLiU" w:hAnsi="Book Antiqua" w:cs="Book Antiqua"/>
          <w:color w:val="000000"/>
          <w:sz w:val="24"/>
          <w:szCs w:val="24"/>
          <w:vertAlign w:val="superscript"/>
        </w:rPr>
        <w:t>[5]</w:t>
      </w:r>
      <w:r w:rsidRPr="006F6A08">
        <w:rPr>
          <w:rFonts w:ascii="Book Antiqua" w:eastAsia="MingLiU" w:hAnsi="Book Antiqua" w:cs="Book Antiqua"/>
          <w:color w:val="000000"/>
          <w:sz w:val="24"/>
          <w:szCs w:val="24"/>
        </w:rPr>
        <w:t>. In Asian, the prevalence of NAFLD has reach</w:t>
      </w:r>
      <w:r w:rsidR="007B2A57" w:rsidRPr="006F6A08">
        <w:rPr>
          <w:rFonts w:ascii="Book Antiqua" w:eastAsia="MingLiU" w:hAnsi="Book Antiqua" w:cs="Book Antiqua"/>
          <w:color w:val="000000"/>
          <w:sz w:val="24"/>
          <w:szCs w:val="24"/>
        </w:rPr>
        <w:t>ed</w:t>
      </w:r>
      <w:r w:rsidRPr="006F6A08">
        <w:rPr>
          <w:rFonts w:ascii="Book Antiqua" w:eastAsia="MingLiU" w:hAnsi="Book Antiqua" w:cs="Book Antiqua"/>
          <w:color w:val="000000"/>
          <w:sz w:val="24"/>
          <w:szCs w:val="24"/>
        </w:rPr>
        <w:t xml:space="preserve"> to 27.37</w:t>
      </w:r>
      <w:proofErr w:type="gramStart"/>
      <w:r w:rsidRPr="006F6A08">
        <w:rPr>
          <w:rFonts w:ascii="Book Antiqua" w:eastAsia="MingLiU" w:hAnsi="Book Antiqua" w:cs="Book Antiqua"/>
          <w:color w:val="000000"/>
          <w:sz w:val="24"/>
          <w:szCs w:val="24"/>
        </w:rPr>
        <w:t>%</w:t>
      </w:r>
      <w:r w:rsidRPr="006F6A08">
        <w:rPr>
          <w:rFonts w:ascii="Book Antiqua" w:eastAsia="MingLiU" w:hAnsi="Book Antiqua" w:cs="Book Antiqua"/>
          <w:color w:val="000000"/>
          <w:sz w:val="24"/>
          <w:szCs w:val="24"/>
          <w:vertAlign w:val="superscript"/>
        </w:rPr>
        <w:t>[</w:t>
      </w:r>
      <w:proofErr w:type="gramEnd"/>
      <w:r w:rsidRPr="006F6A08">
        <w:rPr>
          <w:rFonts w:ascii="Book Antiqua" w:eastAsia="MingLiU" w:hAnsi="Book Antiqua" w:cs="Book Antiqua"/>
          <w:color w:val="000000"/>
          <w:sz w:val="24"/>
          <w:szCs w:val="24"/>
          <w:vertAlign w:val="superscript"/>
        </w:rPr>
        <w:t>1]</w:t>
      </w:r>
      <w:r w:rsidRPr="006F6A08">
        <w:rPr>
          <w:rFonts w:ascii="Book Antiqua" w:eastAsia="MingLiU" w:hAnsi="Book Antiqua" w:cs="Book Antiqua"/>
          <w:color w:val="000000"/>
          <w:sz w:val="24"/>
          <w:szCs w:val="24"/>
        </w:rPr>
        <w:t xml:space="preserve">, </w:t>
      </w:r>
      <w:r w:rsidR="007B2A57" w:rsidRPr="006F6A08">
        <w:rPr>
          <w:rFonts w:ascii="Book Antiqua" w:eastAsia="MingLiU" w:hAnsi="Book Antiqua" w:cs="Book Antiqua"/>
          <w:color w:val="000000"/>
          <w:sz w:val="24"/>
          <w:szCs w:val="24"/>
        </w:rPr>
        <w:t xml:space="preserve">with </w:t>
      </w:r>
      <w:r w:rsidRPr="006F6A08">
        <w:rPr>
          <w:rFonts w:ascii="Book Antiqua" w:eastAsia="MingLiU" w:hAnsi="Book Antiqua" w:cs="Book Antiqua"/>
          <w:color w:val="000000"/>
          <w:sz w:val="24"/>
          <w:szCs w:val="24"/>
          <w:shd w:val="clear" w:color="auto" w:fill="FFFFFF"/>
        </w:rPr>
        <w:t>20.09%</w:t>
      </w:r>
      <w:r w:rsidRPr="006F6A08">
        <w:rPr>
          <w:rStyle w:val="apple-converted-space"/>
          <w:rFonts w:ascii="Book Antiqua" w:eastAsia="MingLiU" w:hAnsi="Book Antiqua" w:cs="Book Antiqua"/>
          <w:color w:val="000000"/>
          <w:sz w:val="24"/>
          <w:szCs w:val="24"/>
          <w:shd w:val="clear" w:color="auto" w:fill="FFFFFF"/>
        </w:rPr>
        <w:t> in China</w:t>
      </w:r>
      <w:r w:rsidRPr="006F6A08">
        <w:rPr>
          <w:rFonts w:ascii="Book Antiqua" w:eastAsia="MingLiU" w:hAnsi="Book Antiqua" w:cs="Book Antiqua"/>
          <w:color w:val="000000"/>
          <w:sz w:val="24"/>
          <w:szCs w:val="24"/>
          <w:vertAlign w:val="superscript"/>
        </w:rPr>
        <w:t>[</w:t>
      </w:r>
      <w:r w:rsidRPr="006F6A08">
        <w:rPr>
          <w:rFonts w:ascii="Book Antiqua" w:hAnsi="Book Antiqua" w:cs="Book Antiqua"/>
          <w:color w:val="000000"/>
          <w:sz w:val="24"/>
          <w:szCs w:val="24"/>
          <w:vertAlign w:val="superscript"/>
        </w:rPr>
        <w:t>6</w:t>
      </w:r>
      <w:r w:rsidRPr="006F6A08">
        <w:rPr>
          <w:rFonts w:ascii="Book Antiqua" w:eastAsia="MingLiU" w:hAnsi="Book Antiqua" w:cs="Book Antiqua"/>
          <w:color w:val="000000"/>
          <w:sz w:val="24"/>
          <w:szCs w:val="24"/>
          <w:vertAlign w:val="superscript"/>
        </w:rPr>
        <w:t>]</w:t>
      </w:r>
      <w:r w:rsidRPr="006F6A08">
        <w:rPr>
          <w:rFonts w:ascii="Book Antiqua" w:eastAsia="MingLiU" w:hAnsi="Book Antiqua" w:cs="Book Antiqua"/>
          <w:color w:val="000000"/>
          <w:sz w:val="24"/>
          <w:szCs w:val="24"/>
        </w:rPr>
        <w:t>. In some developing countries, such as Sudan, Nigeria</w:t>
      </w:r>
      <w:r w:rsidR="007B2A57" w:rsidRPr="006F6A08">
        <w:rPr>
          <w:rFonts w:ascii="Book Antiqua" w:eastAsia="MingLiU" w:hAnsi="Book Antiqua" w:cs="Book Antiqua"/>
          <w:color w:val="000000"/>
          <w:sz w:val="24"/>
          <w:szCs w:val="24"/>
        </w:rPr>
        <w:t>,</w:t>
      </w:r>
      <w:r w:rsidRPr="006F6A08">
        <w:rPr>
          <w:rFonts w:ascii="Book Antiqua" w:eastAsia="MingLiU" w:hAnsi="Book Antiqua" w:cs="Book Antiqua"/>
          <w:color w:val="000000"/>
          <w:sz w:val="24"/>
          <w:szCs w:val="24"/>
        </w:rPr>
        <w:t xml:space="preserve"> and Iran, the prevalence of NAFLD is about 8.7%-20</w:t>
      </w:r>
      <w:proofErr w:type="gramStart"/>
      <w:r w:rsidRPr="006F6A08">
        <w:rPr>
          <w:rFonts w:ascii="Book Antiqua" w:eastAsia="MingLiU" w:hAnsi="Book Antiqua" w:cs="Book Antiqua"/>
          <w:color w:val="000000"/>
          <w:sz w:val="24"/>
          <w:szCs w:val="24"/>
        </w:rPr>
        <w:t>%</w:t>
      </w:r>
      <w:r w:rsidRPr="006F6A08">
        <w:rPr>
          <w:rFonts w:ascii="Book Antiqua" w:eastAsia="MingLiU"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7-9</w:t>
      </w:r>
      <w:r w:rsidRPr="006F6A08">
        <w:rPr>
          <w:rFonts w:ascii="Book Antiqua" w:eastAsia="MingLiU" w:hAnsi="Book Antiqua" w:cs="Book Antiqua"/>
          <w:color w:val="000000"/>
          <w:sz w:val="24"/>
          <w:szCs w:val="24"/>
          <w:vertAlign w:val="superscript"/>
        </w:rPr>
        <w:t>]</w:t>
      </w:r>
      <w:r w:rsidRPr="006F6A08">
        <w:rPr>
          <w:rFonts w:ascii="Book Antiqua" w:eastAsia="MingLiU" w:hAnsi="Book Antiqua" w:cs="Book Antiqua"/>
          <w:color w:val="000000"/>
          <w:sz w:val="24"/>
          <w:szCs w:val="24"/>
        </w:rPr>
        <w:t>.</w:t>
      </w:r>
      <w:r w:rsidRPr="006F6A08">
        <w:rPr>
          <w:rFonts w:ascii="Book Antiqua" w:hAnsi="Book Antiqua" w:cs="Book Antiqua"/>
          <w:color w:val="000000"/>
          <w:sz w:val="24"/>
          <w:szCs w:val="24"/>
        </w:rPr>
        <w:t xml:space="preserve"> The spectrum of NAFLD covers from simple steatosis or nonalcoholic fatty liver (NAFL) to nonalcoholic steatohepatitis (NASH). NAFLD, especially NASH, may progress to fibrosis, leading to cirrhosis and hepatocellular carcinoma (HCC</w:t>
      </w:r>
      <w:proofErr w:type="gramStart"/>
      <w:r w:rsidRPr="006F6A08">
        <w:rPr>
          <w:rFonts w:ascii="Book Antiqua" w:hAnsi="Book Antiqua" w:cs="Book Antiqua"/>
          <w:color w:val="000000"/>
          <w:sz w:val="24"/>
          <w:szCs w:val="24"/>
        </w:rPr>
        <w:t>)</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10]</w:t>
      </w:r>
      <w:r w:rsidRPr="006F6A08">
        <w:rPr>
          <w:rFonts w:ascii="Book Antiqua" w:hAnsi="Book Antiqua" w:cs="Book Antiqua"/>
          <w:color w:val="000000"/>
          <w:sz w:val="24"/>
          <w:szCs w:val="24"/>
        </w:rPr>
        <w:t xml:space="preserve">. NAFLD can impose a severe economic </w:t>
      </w:r>
      <w:proofErr w:type="gramStart"/>
      <w:r w:rsidRPr="006F6A08">
        <w:rPr>
          <w:rFonts w:ascii="Book Antiqua" w:hAnsi="Book Antiqua" w:cs="Book Antiqua"/>
          <w:color w:val="000000"/>
          <w:sz w:val="24"/>
          <w:szCs w:val="24"/>
        </w:rPr>
        <w:t>burden</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11-13]</w:t>
      </w:r>
      <w:r w:rsidRPr="006F6A08">
        <w:rPr>
          <w:rFonts w:ascii="Book Antiqua" w:hAnsi="Book Antiqua" w:cs="Book Antiqua"/>
          <w:color w:val="000000"/>
          <w:sz w:val="24"/>
          <w:szCs w:val="24"/>
        </w:rPr>
        <w:t>, and patients with NAFLD-related terminal or deteriorative liver diseases have become one of the main groups receiving liver transplantation, overtaking hepatitis C patients</w:t>
      </w:r>
      <w:r w:rsidRPr="006F6A08">
        <w:rPr>
          <w:rFonts w:ascii="Book Antiqua" w:hAnsi="Book Antiqua" w:cs="Book Antiqua"/>
          <w:color w:val="000000"/>
          <w:sz w:val="24"/>
          <w:szCs w:val="24"/>
          <w:vertAlign w:val="superscript"/>
        </w:rPr>
        <w:t>[14</w:t>
      </w:r>
      <w:r w:rsidR="00EB5A03" w:rsidRPr="006F6A08">
        <w:rPr>
          <w:rFonts w:ascii="Book Antiqua" w:hAnsi="Book Antiqua" w:cs="Book Antiqua"/>
          <w:color w:val="000000"/>
          <w:sz w:val="24"/>
          <w:szCs w:val="24"/>
          <w:vertAlign w:val="superscript"/>
        </w:rPr>
        <w:t>,</w:t>
      </w:r>
      <w:r w:rsidRPr="006F6A08">
        <w:rPr>
          <w:rFonts w:ascii="Book Antiqua" w:hAnsi="Book Antiqua" w:cs="Book Antiqua"/>
          <w:color w:val="000000"/>
          <w:sz w:val="24"/>
          <w:szCs w:val="24"/>
          <w:vertAlign w:val="superscript"/>
        </w:rPr>
        <w:t>15]</w:t>
      </w:r>
      <w:r w:rsidRPr="006F6A08">
        <w:rPr>
          <w:rFonts w:ascii="Book Antiqua" w:hAnsi="Book Antiqua" w:cs="Book Antiqua"/>
          <w:color w:val="000000"/>
          <w:sz w:val="24"/>
          <w:szCs w:val="24"/>
        </w:rPr>
        <w:t xml:space="preserve">. Based on the double pressure of the increasing prevalence of NAFLD and severe outcomes of NASH, many effective treatments for NAFLD are under development. Lifestyle interventions combined with the loss of 10% of body weight may improve the state of steatosis, inflammation, and even </w:t>
      </w:r>
      <w:proofErr w:type="gramStart"/>
      <w:r w:rsidRPr="006F6A08">
        <w:rPr>
          <w:rFonts w:ascii="Book Antiqua" w:hAnsi="Book Antiqua" w:cs="Book Antiqua"/>
          <w:color w:val="000000"/>
          <w:sz w:val="24"/>
          <w:szCs w:val="24"/>
        </w:rPr>
        <w:t>fibrosis</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16]</w:t>
      </w:r>
      <w:r w:rsidRPr="006F6A08">
        <w:rPr>
          <w:rFonts w:ascii="Book Antiqua" w:hAnsi="Book Antiqua" w:cs="Book Antiqua"/>
          <w:color w:val="000000"/>
          <w:sz w:val="24"/>
          <w:szCs w:val="24"/>
        </w:rPr>
        <w:t xml:space="preserve">. However, </w:t>
      </w:r>
      <w:r w:rsidR="007B2A57" w:rsidRPr="006F6A08">
        <w:rPr>
          <w:rFonts w:ascii="Book Antiqua" w:hAnsi="Book Antiqua" w:cs="Book Antiqua"/>
          <w:color w:val="000000"/>
          <w:sz w:val="24"/>
          <w:szCs w:val="24"/>
        </w:rPr>
        <w:t xml:space="preserve">the </w:t>
      </w:r>
      <w:r w:rsidRPr="006F6A08">
        <w:rPr>
          <w:rFonts w:ascii="Book Antiqua" w:hAnsi="Book Antiqua" w:cs="Book Antiqua"/>
          <w:color w:val="000000"/>
          <w:sz w:val="24"/>
          <w:szCs w:val="24"/>
        </w:rPr>
        <w:t>majority of people poorly adhere to long-term, effective lifestyle interventions, which leads to the rapid development of pharmacological treatment. The current therapeutic targets of medicine in clinical trials cover metabolic targets, oxidative stress and inflammation, gut health</w:t>
      </w:r>
      <w:r w:rsidR="007B2A57"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and </w:t>
      </w:r>
      <w:proofErr w:type="spellStart"/>
      <w:proofErr w:type="gramStart"/>
      <w:r w:rsidRPr="006F6A08">
        <w:rPr>
          <w:rFonts w:ascii="Book Antiqua" w:hAnsi="Book Antiqua" w:cs="Book Antiqua"/>
          <w:color w:val="000000"/>
          <w:sz w:val="24"/>
          <w:szCs w:val="24"/>
        </w:rPr>
        <w:t>antifibrotics</w:t>
      </w:r>
      <w:proofErr w:type="spellEnd"/>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17-27]</w:t>
      </w:r>
      <w:r w:rsidRPr="006F6A08">
        <w:rPr>
          <w:rFonts w:ascii="Book Antiqua" w:hAnsi="Book Antiqua" w:cs="Book Antiqua"/>
          <w:color w:val="000000"/>
          <w:sz w:val="24"/>
          <w:szCs w:val="24"/>
        </w:rPr>
        <w:t xml:space="preserve">. During this period of clinical drug registration, histological biopsy is the key endpoint replacing the long-term main outcomes, such as </w:t>
      </w:r>
      <w:proofErr w:type="gramStart"/>
      <w:r w:rsidRPr="006F6A08">
        <w:rPr>
          <w:rFonts w:ascii="Book Antiqua" w:hAnsi="Book Antiqua" w:cs="Book Antiqua"/>
          <w:color w:val="000000"/>
          <w:sz w:val="24"/>
          <w:szCs w:val="24"/>
        </w:rPr>
        <w:t>mortality</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28</w:t>
      </w:r>
      <w:r w:rsidR="00EB5A03" w:rsidRPr="006F6A08">
        <w:rPr>
          <w:rFonts w:ascii="Book Antiqua" w:hAnsi="Book Antiqua" w:cs="Book Antiqua"/>
          <w:color w:val="000000"/>
          <w:sz w:val="24"/>
          <w:szCs w:val="24"/>
          <w:vertAlign w:val="superscript"/>
        </w:rPr>
        <w:t>,</w:t>
      </w:r>
      <w:r w:rsidRPr="006F6A08">
        <w:rPr>
          <w:rFonts w:ascii="Book Antiqua" w:hAnsi="Book Antiqua" w:cs="Book Antiqua"/>
          <w:color w:val="000000"/>
          <w:sz w:val="24"/>
          <w:szCs w:val="24"/>
          <w:vertAlign w:val="superscript"/>
        </w:rPr>
        <w:t>29]</w:t>
      </w:r>
      <w:r w:rsidRPr="006F6A08">
        <w:rPr>
          <w:rFonts w:ascii="Book Antiqua" w:hAnsi="Book Antiqua" w:cs="Book Antiqua"/>
          <w:color w:val="000000"/>
          <w:sz w:val="24"/>
          <w:szCs w:val="24"/>
        </w:rPr>
        <w:t>. However, liver biopsy specimens have several limitations, such as repre</w:t>
      </w:r>
      <w:r w:rsidR="00EB5A03" w:rsidRPr="006F6A08">
        <w:rPr>
          <w:rFonts w:ascii="Book Antiqua" w:hAnsi="Book Antiqua" w:cs="Book Antiqua"/>
          <w:color w:val="000000"/>
          <w:sz w:val="24"/>
          <w:szCs w:val="24"/>
        </w:rPr>
        <w:t>senting only approximately 1/50</w:t>
      </w:r>
      <w:r w:rsidRPr="006F6A08">
        <w:rPr>
          <w:rFonts w:ascii="Book Antiqua" w:hAnsi="Book Antiqua" w:cs="Book Antiqua"/>
          <w:color w:val="000000"/>
          <w:sz w:val="24"/>
          <w:szCs w:val="24"/>
        </w:rPr>
        <w:t xml:space="preserve">000 of the organ and sampling bias. On the other hand, fibrosis is not uniformly </w:t>
      </w:r>
      <w:proofErr w:type="gramStart"/>
      <w:r w:rsidRPr="006F6A08">
        <w:rPr>
          <w:rFonts w:ascii="Book Antiqua" w:hAnsi="Book Antiqua" w:cs="Book Antiqua"/>
          <w:color w:val="000000"/>
          <w:sz w:val="24"/>
          <w:szCs w:val="24"/>
        </w:rPr>
        <w:t>distributed</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30]</w:t>
      </w:r>
      <w:r w:rsidRPr="006F6A08">
        <w:rPr>
          <w:rFonts w:ascii="Book Antiqua" w:hAnsi="Book Antiqua" w:cs="Book Antiqua"/>
          <w:color w:val="000000"/>
          <w:sz w:val="24"/>
          <w:szCs w:val="24"/>
        </w:rPr>
        <w:t xml:space="preserve">, and liver biopsy may cause severe complications, such as mortality, bleeding, and pain. Therefore, it is preferable to use effective noninvasive methods in clinical </w:t>
      </w:r>
      <w:r w:rsidRPr="006F6A08">
        <w:rPr>
          <w:rFonts w:ascii="Book Antiqua" w:hAnsi="Book Antiqua" w:cs="Book Antiqua"/>
          <w:color w:val="000000"/>
          <w:sz w:val="24"/>
          <w:szCs w:val="24"/>
        </w:rPr>
        <w:lastRenderedPageBreak/>
        <w:t>practice for identifying NAFLD, tracking disease processes</w:t>
      </w:r>
      <w:r w:rsidR="007B2A57"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and monitoring treatment </w:t>
      </w:r>
      <w:proofErr w:type="gramStart"/>
      <w:r w:rsidRPr="006F6A08">
        <w:rPr>
          <w:rFonts w:ascii="Book Antiqua" w:hAnsi="Book Antiqua" w:cs="Book Antiqua"/>
          <w:color w:val="000000"/>
          <w:sz w:val="24"/>
          <w:szCs w:val="24"/>
        </w:rPr>
        <w:t>effects</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31]</w:t>
      </w:r>
      <w:r w:rsidRPr="006F6A08">
        <w:rPr>
          <w:rFonts w:ascii="Book Antiqua" w:hAnsi="Book Antiqua" w:cs="Book Antiqua"/>
          <w:color w:val="000000"/>
          <w:sz w:val="24"/>
          <w:szCs w:val="24"/>
        </w:rPr>
        <w:t>.</w:t>
      </w:r>
    </w:p>
    <w:p w:rsidR="00EB5A03" w:rsidRPr="006F6A08" w:rsidRDefault="00EB5A03"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pStyle w:val="1"/>
        <w:adjustRightInd w:val="0"/>
        <w:snapToGrid w:val="0"/>
        <w:spacing w:before="0" w:after="0" w:line="360" w:lineRule="auto"/>
        <w:rPr>
          <w:rFonts w:ascii="Book Antiqua" w:hAnsi="Book Antiqua" w:cs="Book Antiqua"/>
          <w:color w:val="000000"/>
          <w:sz w:val="24"/>
          <w:szCs w:val="24"/>
        </w:rPr>
      </w:pPr>
      <w:r w:rsidRPr="006F6A08">
        <w:rPr>
          <w:rFonts w:ascii="Book Antiqua" w:hAnsi="Book Antiqua" w:cs="Book Antiqua"/>
          <w:color w:val="000000"/>
          <w:sz w:val="24"/>
          <w:szCs w:val="24"/>
        </w:rPr>
        <w:t>DIAGNOSIS OF NAFLD</w:t>
      </w: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 xml:space="preserve">Normal hepatic fat content is commonly defined when steatosis in liver histology is less than 5% of </w:t>
      </w:r>
      <w:proofErr w:type="gramStart"/>
      <w:r w:rsidRPr="006F6A08">
        <w:rPr>
          <w:rFonts w:ascii="Book Antiqua" w:hAnsi="Book Antiqua" w:cs="Book Antiqua"/>
          <w:color w:val="000000"/>
          <w:sz w:val="24"/>
          <w:szCs w:val="24"/>
        </w:rPr>
        <w:t>hepatocytes</w:t>
      </w:r>
      <w:r w:rsidRPr="006F6A08">
        <w:rPr>
          <w:rFonts w:ascii="Book Antiqua" w:eastAsia="MingLiU"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32-34</w:t>
      </w:r>
      <w:r w:rsidRPr="006F6A08">
        <w:rPr>
          <w:rFonts w:ascii="Book Antiqua" w:eastAsia="MingLiU" w:hAnsi="Book Antiqua" w:cs="Book Antiqua"/>
          <w:color w:val="000000"/>
          <w:sz w:val="24"/>
          <w:szCs w:val="24"/>
          <w:vertAlign w:val="superscript"/>
        </w:rPr>
        <w:t>]</w:t>
      </w:r>
      <w:r w:rsidRPr="006F6A08">
        <w:rPr>
          <w:rFonts w:ascii="Book Antiqua" w:hAnsi="Book Antiqua" w:cs="Book Antiqua"/>
          <w:color w:val="000000"/>
          <w:sz w:val="24"/>
          <w:szCs w:val="24"/>
        </w:rPr>
        <w:t xml:space="preserve">. NAFLD is diagnosed by a histological phenotype of steatosis with the exclusion of other chronic liver diseases in more than 5% of </w:t>
      </w:r>
      <w:proofErr w:type="gramStart"/>
      <w:r w:rsidRPr="006F6A08">
        <w:rPr>
          <w:rFonts w:ascii="Book Antiqua" w:hAnsi="Book Antiqua" w:cs="Book Antiqua"/>
          <w:color w:val="000000"/>
          <w:sz w:val="24"/>
          <w:szCs w:val="24"/>
        </w:rPr>
        <w:t>cases</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35,36]</w:t>
      </w:r>
      <w:r w:rsidRPr="006F6A08">
        <w:rPr>
          <w:rFonts w:ascii="Book Antiqua" w:hAnsi="Book Antiqua" w:cs="Book Antiqua"/>
          <w:color w:val="000000"/>
          <w:sz w:val="24"/>
          <w:szCs w:val="24"/>
        </w:rPr>
        <w:t>. However, in clinical practice, noninvasive methods, including assessment of biomarker panels and imaging, are widely applied instead of biopsy for diagnosing NAFLD.</w:t>
      </w:r>
    </w:p>
    <w:p w:rsidR="00EB5A03" w:rsidRPr="006F6A08" w:rsidRDefault="00EB5A03"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pStyle w:val="2"/>
        <w:adjustRightInd w:val="0"/>
        <w:snapToGrid w:val="0"/>
        <w:spacing w:before="0" w:after="0" w:line="360" w:lineRule="auto"/>
        <w:rPr>
          <w:rFonts w:ascii="Book Antiqua" w:hAnsi="Book Antiqua" w:cs="Book Antiqua"/>
          <w:i/>
          <w:iCs/>
          <w:color w:val="000000"/>
          <w:sz w:val="24"/>
          <w:szCs w:val="24"/>
        </w:rPr>
      </w:pPr>
      <w:r w:rsidRPr="006F6A08">
        <w:rPr>
          <w:rFonts w:ascii="Book Antiqua" w:hAnsi="Book Antiqua" w:cs="Book Antiqua"/>
          <w:i/>
          <w:iCs/>
          <w:color w:val="000000"/>
          <w:sz w:val="24"/>
          <w:szCs w:val="24"/>
        </w:rPr>
        <w:t xml:space="preserve">Serum </w:t>
      </w:r>
      <w:r w:rsidR="0088426F" w:rsidRPr="006F6A08">
        <w:rPr>
          <w:rFonts w:ascii="Book Antiqua" w:hAnsi="Book Antiqua" w:cs="Book Antiqua"/>
          <w:i/>
          <w:iCs/>
          <w:color w:val="000000"/>
          <w:sz w:val="24"/>
          <w:szCs w:val="24"/>
        </w:rPr>
        <w:t>biomarkers and biomarker</w:t>
      </w:r>
      <w:r w:rsidRPr="006F6A08">
        <w:rPr>
          <w:rFonts w:ascii="Book Antiqua" w:hAnsi="Book Antiqua" w:cs="Book Antiqua"/>
          <w:i/>
          <w:iCs/>
          <w:color w:val="000000"/>
          <w:sz w:val="24"/>
          <w:szCs w:val="24"/>
        </w:rPr>
        <w:t xml:space="preserve"> panels</w:t>
      </w:r>
    </w:p>
    <w:p w:rsidR="00743847" w:rsidRPr="006F6A08" w:rsidRDefault="00EB5A03"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Fatty liver index</w:t>
      </w:r>
      <w:r w:rsidR="000538F8" w:rsidRPr="006F6A08">
        <w:rPr>
          <w:rFonts w:ascii="Book Antiqua" w:hAnsi="Book Antiqua" w:cs="Book Antiqua"/>
          <w:b/>
          <w:color w:val="000000"/>
          <w:sz w:val="24"/>
          <w:szCs w:val="24"/>
        </w:rPr>
        <w:t xml:space="preserve"> (FLI)</w:t>
      </w:r>
      <w:r w:rsidRPr="006F6A08">
        <w:rPr>
          <w:rFonts w:ascii="Book Antiqua" w:hAnsi="Book Antiqua" w:cs="Book Antiqua"/>
          <w:b/>
          <w:color w:val="000000"/>
          <w:sz w:val="24"/>
          <w:szCs w:val="24"/>
        </w:rPr>
        <w:t>:</w:t>
      </w:r>
      <w:r w:rsidRPr="006F6A08">
        <w:rPr>
          <w:rFonts w:ascii="Book Antiqua" w:hAnsi="Book Antiqua" w:cs="Book Antiqua"/>
          <w:color w:val="000000"/>
          <w:sz w:val="24"/>
          <w:szCs w:val="24"/>
        </w:rPr>
        <w:t xml:space="preserve"> </w:t>
      </w:r>
      <w:r w:rsidR="000538F8" w:rsidRPr="006F6A08">
        <w:rPr>
          <w:rFonts w:ascii="Book Antiqua" w:hAnsi="Book Antiqua" w:cs="Book Antiqua"/>
          <w:color w:val="000000"/>
          <w:sz w:val="24"/>
          <w:szCs w:val="24"/>
        </w:rPr>
        <w:t xml:space="preserve">The </w:t>
      </w:r>
      <w:r w:rsidRPr="006F6A08">
        <w:rPr>
          <w:rFonts w:ascii="Book Antiqua" w:hAnsi="Book Antiqua" w:cs="Book Antiqua"/>
          <w:color w:val="000000"/>
          <w:sz w:val="24"/>
          <w:szCs w:val="24"/>
        </w:rPr>
        <w:t>FLI</w:t>
      </w:r>
      <w:r w:rsidR="00743847" w:rsidRPr="006F6A08">
        <w:rPr>
          <w:rFonts w:ascii="Book Antiqua" w:hAnsi="Book Antiqua" w:cs="Book Antiqua"/>
          <w:color w:val="000000"/>
          <w:sz w:val="24"/>
          <w:szCs w:val="24"/>
        </w:rPr>
        <w:t xml:space="preserve"> is a prevalent biomarker panel consisting of </w:t>
      </w:r>
      <w:r w:rsidRPr="006F6A08">
        <w:rPr>
          <w:rFonts w:ascii="Book Antiqua" w:hAnsi="Book Antiqua" w:cs="Book Antiqua"/>
          <w:color w:val="000000"/>
          <w:sz w:val="24"/>
          <w:szCs w:val="24"/>
        </w:rPr>
        <w:t>body mass index (</w:t>
      </w:r>
      <w:r w:rsidR="00743847" w:rsidRPr="006F6A08">
        <w:rPr>
          <w:rFonts w:ascii="Book Antiqua" w:hAnsi="Book Antiqua" w:cs="Book Antiqua"/>
          <w:color w:val="000000"/>
          <w:sz w:val="24"/>
          <w:szCs w:val="24"/>
        </w:rPr>
        <w:t>BMI</w:t>
      </w:r>
      <w:r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 waist circumference, triglycerides</w:t>
      </w:r>
      <w:r w:rsidR="000538F8"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 xml:space="preserve"> and gamma-glutamyl transferase for identifying NAFLD, with a total score varying between 0 and 100</w:t>
      </w:r>
      <w:r w:rsidR="00743847" w:rsidRPr="006F6A08">
        <w:rPr>
          <w:rFonts w:ascii="Book Antiqua" w:hAnsi="Book Antiqua" w:cs="Book Antiqua"/>
          <w:color w:val="000000"/>
          <w:sz w:val="24"/>
          <w:szCs w:val="24"/>
          <w:vertAlign w:val="superscript"/>
        </w:rPr>
        <w:t>[37]</w:t>
      </w:r>
      <w:r w:rsidR="00743847" w:rsidRPr="006F6A08">
        <w:rPr>
          <w:rFonts w:ascii="Book Antiqua" w:hAnsi="Book Antiqua" w:cs="Book Antiqua"/>
          <w:color w:val="000000"/>
          <w:sz w:val="24"/>
          <w:szCs w:val="24"/>
        </w:rPr>
        <w:t xml:space="preserve">. The area under the receiver operating characteristic </w:t>
      </w:r>
      <w:r w:rsidR="00964F38" w:rsidRPr="006F6A08">
        <w:rPr>
          <w:rFonts w:ascii="Book Antiqua" w:hAnsi="Book Antiqua" w:cs="Book Antiqua"/>
          <w:color w:val="000000"/>
          <w:sz w:val="24"/>
          <w:szCs w:val="24"/>
        </w:rPr>
        <w:t xml:space="preserve">curve </w:t>
      </w:r>
      <w:r w:rsidR="00743847" w:rsidRPr="006F6A08">
        <w:rPr>
          <w:rFonts w:ascii="Book Antiqua" w:hAnsi="Book Antiqua" w:cs="Book Antiqua"/>
          <w:color w:val="000000"/>
          <w:sz w:val="24"/>
          <w:szCs w:val="24"/>
        </w:rPr>
        <w:t>(AUROC)</w:t>
      </w:r>
      <w:r w:rsidR="00964F38" w:rsidRPr="006F6A08">
        <w:rPr>
          <w:rFonts w:ascii="Book Antiqua" w:hAnsi="Book Antiqua" w:cs="Book Antiqua"/>
          <w:color w:val="000000"/>
          <w:sz w:val="24"/>
          <w:szCs w:val="24"/>
        </w:rPr>
        <w:t xml:space="preserve"> </w:t>
      </w:r>
      <w:r w:rsidR="000538F8" w:rsidRPr="006F6A08">
        <w:rPr>
          <w:rFonts w:ascii="Book Antiqua" w:hAnsi="Book Antiqua" w:cs="Book Antiqua"/>
          <w:color w:val="000000"/>
          <w:sz w:val="24"/>
          <w:szCs w:val="24"/>
        </w:rPr>
        <w:t>of</w:t>
      </w:r>
      <w:r w:rsidR="00743847" w:rsidRPr="006F6A08">
        <w:rPr>
          <w:rFonts w:ascii="Book Antiqua" w:hAnsi="Book Antiqua" w:cs="Book Antiqua"/>
          <w:color w:val="000000"/>
          <w:sz w:val="24"/>
          <w:szCs w:val="24"/>
        </w:rPr>
        <w:t xml:space="preserve"> FLI </w:t>
      </w:r>
      <w:r w:rsidR="000538F8" w:rsidRPr="006F6A08">
        <w:rPr>
          <w:rFonts w:ascii="Book Antiqua" w:hAnsi="Book Antiqua" w:cs="Book Antiqua"/>
          <w:color w:val="000000"/>
          <w:sz w:val="24"/>
          <w:szCs w:val="24"/>
        </w:rPr>
        <w:t xml:space="preserve">for </w:t>
      </w:r>
      <w:r w:rsidR="00743847" w:rsidRPr="006F6A08">
        <w:rPr>
          <w:rFonts w:ascii="Book Antiqua" w:hAnsi="Book Antiqua" w:cs="Book Antiqua"/>
          <w:color w:val="000000"/>
          <w:sz w:val="24"/>
          <w:szCs w:val="24"/>
        </w:rPr>
        <w:t>identifying NAFLD is 0.84</w:t>
      </w:r>
      <w:r w:rsidR="00743847" w:rsidRPr="006F6A08">
        <w:rPr>
          <w:rFonts w:ascii="Book Antiqua" w:hAnsi="Book Antiqua" w:cs="Book Antiqua"/>
          <w:color w:val="000000"/>
          <w:sz w:val="24"/>
          <w:szCs w:val="24"/>
          <w:vertAlign w:val="superscript"/>
        </w:rPr>
        <w:t>[37]</w:t>
      </w:r>
      <w:r w:rsidR="00743847" w:rsidRPr="006F6A08">
        <w:rPr>
          <w:rFonts w:ascii="Book Antiqua" w:hAnsi="Book Antiqua" w:cs="Book Antiqua"/>
          <w:color w:val="000000"/>
          <w:sz w:val="24"/>
          <w:szCs w:val="24"/>
        </w:rPr>
        <w:t>, a low cutoff of 30 is used to rule out NAFLD</w:t>
      </w:r>
      <w:r w:rsidRPr="006F6A08">
        <w:rPr>
          <w:rFonts w:ascii="Book Antiqua" w:hAnsi="Book Antiqua" w:cs="Book Antiqua"/>
          <w:color w:val="000000"/>
          <w:sz w:val="24"/>
          <w:szCs w:val="24"/>
        </w:rPr>
        <w:t xml:space="preserve"> (the negative likelihood ratio</w:t>
      </w:r>
      <w:r w:rsidR="00743847" w:rsidRPr="006F6A08">
        <w:rPr>
          <w:rFonts w:ascii="Book Antiqua" w:hAnsi="Book Antiqua" w:cs="Book Antiqua"/>
          <w:color w:val="000000"/>
          <w:sz w:val="24"/>
          <w:szCs w:val="24"/>
        </w:rPr>
        <w:t xml:space="preserve"> 0.2), and a high cutoff of 60 rule is used with a positive likelihood ratio of 4.3. However, the FLI poorly distinguishes moderate-to-severe steatosis from mild </w:t>
      </w:r>
      <w:proofErr w:type="gramStart"/>
      <w:r w:rsidR="00743847" w:rsidRPr="006F6A08">
        <w:rPr>
          <w:rFonts w:ascii="Book Antiqua" w:hAnsi="Book Antiqua" w:cs="Book Antiqua"/>
          <w:color w:val="000000"/>
          <w:sz w:val="24"/>
          <w:szCs w:val="24"/>
        </w:rPr>
        <w:t>steatosis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38]</w:t>
      </w:r>
      <w:r w:rsidR="00743847" w:rsidRPr="006F6A08">
        <w:rPr>
          <w:rFonts w:ascii="Book Antiqua" w:hAnsi="Book Antiqua" w:cs="Book Antiqua"/>
          <w:color w:val="000000"/>
          <w:sz w:val="24"/>
          <w:szCs w:val="24"/>
        </w:rPr>
        <w:t>.</w:t>
      </w:r>
    </w:p>
    <w:p w:rsidR="00EB5A03" w:rsidRPr="006F6A08" w:rsidRDefault="00EB5A03" w:rsidP="00996522">
      <w:pPr>
        <w:adjustRightInd w:val="0"/>
        <w:snapToGrid w:val="0"/>
        <w:spacing w:line="360" w:lineRule="auto"/>
        <w:rPr>
          <w:rFonts w:ascii="Book Antiqua" w:hAnsi="Book Antiqua" w:cs="Book Antiqua"/>
          <w:color w:val="000000"/>
          <w:sz w:val="24"/>
          <w:szCs w:val="24"/>
        </w:rPr>
      </w:pPr>
    </w:p>
    <w:p w:rsidR="00743847" w:rsidRPr="006F6A08" w:rsidRDefault="00EB5A03"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Hepatic steatosis index</w:t>
      </w:r>
      <w:r w:rsidR="000538F8" w:rsidRPr="006F6A08">
        <w:rPr>
          <w:rFonts w:ascii="Book Antiqua" w:hAnsi="Book Antiqua" w:cs="Book Antiqua"/>
          <w:b/>
          <w:color w:val="000000"/>
          <w:sz w:val="24"/>
          <w:szCs w:val="24"/>
        </w:rPr>
        <w:t xml:space="preserve"> (HSI)</w:t>
      </w:r>
      <w:r w:rsidRPr="006F6A08">
        <w:rPr>
          <w:rFonts w:ascii="Book Antiqua" w:hAnsi="Book Antiqua" w:cs="Book Antiqua"/>
          <w:b/>
          <w:color w:val="000000"/>
          <w:sz w:val="24"/>
          <w:szCs w:val="24"/>
        </w:rPr>
        <w:t>:</w:t>
      </w:r>
      <w:r w:rsidRPr="006F6A08">
        <w:rPr>
          <w:rFonts w:ascii="Book Antiqua" w:hAnsi="Book Antiqua" w:cs="Book Antiqua"/>
          <w:color w:val="000000"/>
          <w:sz w:val="24"/>
          <w:szCs w:val="24"/>
        </w:rPr>
        <w:t xml:space="preserve"> </w:t>
      </w:r>
      <w:r w:rsidR="000538F8" w:rsidRPr="006F6A08">
        <w:rPr>
          <w:rFonts w:ascii="Book Antiqua" w:hAnsi="Book Antiqua" w:cs="Book Antiqua"/>
          <w:color w:val="000000"/>
          <w:sz w:val="24"/>
          <w:szCs w:val="24"/>
        </w:rPr>
        <w:t xml:space="preserve">The </w:t>
      </w:r>
      <w:r w:rsidRPr="006F6A08">
        <w:rPr>
          <w:rFonts w:ascii="Book Antiqua" w:hAnsi="Book Antiqua" w:cs="Book Antiqua"/>
          <w:color w:val="000000"/>
          <w:sz w:val="24"/>
          <w:szCs w:val="24"/>
        </w:rPr>
        <w:t>HSI</w:t>
      </w:r>
      <w:r w:rsidR="00743847" w:rsidRPr="006F6A08">
        <w:rPr>
          <w:rFonts w:ascii="Book Antiqua" w:hAnsi="Book Antiqua" w:cs="Book Antiqua"/>
          <w:color w:val="000000"/>
          <w:sz w:val="24"/>
          <w:szCs w:val="24"/>
        </w:rPr>
        <w:t xml:space="preserve"> is a biomarker panel consisting of BMI, diabetes, and the </w:t>
      </w:r>
      <w:r w:rsidR="00066B6F" w:rsidRPr="006F6A08">
        <w:rPr>
          <w:rFonts w:ascii="Book Antiqua" w:hAnsi="Book Antiqua" w:cs="Book Antiqua"/>
          <w:color w:val="000000"/>
          <w:sz w:val="24"/>
          <w:szCs w:val="24"/>
        </w:rPr>
        <w:t>alanine transaminase (</w:t>
      </w:r>
      <w:r w:rsidR="00743847" w:rsidRPr="006F6A08">
        <w:rPr>
          <w:rFonts w:ascii="Book Antiqua" w:hAnsi="Book Antiqua" w:cs="Book Antiqua"/>
          <w:color w:val="000000"/>
          <w:sz w:val="24"/>
          <w:szCs w:val="24"/>
        </w:rPr>
        <w:t>ALT</w:t>
      </w:r>
      <w:r w:rsidR="00066B6F"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w:t>
      </w:r>
      <w:r w:rsidR="00066B6F" w:rsidRPr="006F6A08">
        <w:t xml:space="preserve"> </w:t>
      </w:r>
      <w:r w:rsidR="00066B6F" w:rsidRPr="006F6A08">
        <w:rPr>
          <w:rFonts w:ascii="Book Antiqua" w:hAnsi="Book Antiqua" w:cs="Book Antiqua"/>
          <w:color w:val="000000"/>
          <w:sz w:val="24"/>
          <w:szCs w:val="24"/>
        </w:rPr>
        <w:t>aspartate transaminase (</w:t>
      </w:r>
      <w:r w:rsidR="00743847" w:rsidRPr="006F6A08">
        <w:rPr>
          <w:rFonts w:ascii="Book Antiqua" w:hAnsi="Book Antiqua" w:cs="Book Antiqua"/>
          <w:color w:val="000000"/>
          <w:sz w:val="24"/>
          <w:szCs w:val="24"/>
        </w:rPr>
        <w:t>AST</w:t>
      </w:r>
      <w:r w:rsidR="00066B6F"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 xml:space="preserve"> ratio. It had an AUROC of 0.79 and 0.82 in the derivation and validation groups, and the two cutoffs, 30 and 36, achieved </w:t>
      </w:r>
      <w:r w:rsidR="000538F8" w:rsidRPr="006F6A08">
        <w:rPr>
          <w:rFonts w:ascii="Book Antiqua" w:hAnsi="Book Antiqua" w:cs="Book Antiqua"/>
          <w:color w:val="000000"/>
          <w:sz w:val="24"/>
          <w:szCs w:val="24"/>
        </w:rPr>
        <w:t xml:space="preserve">a </w:t>
      </w:r>
      <w:r w:rsidR="00743847" w:rsidRPr="006F6A08">
        <w:rPr>
          <w:rFonts w:ascii="Book Antiqua" w:hAnsi="Book Antiqua" w:cs="Book Antiqua"/>
          <w:color w:val="000000"/>
          <w:sz w:val="24"/>
          <w:szCs w:val="24"/>
        </w:rPr>
        <w:t>&gt;</w:t>
      </w:r>
      <w:r w:rsidR="00066B6F"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 xml:space="preserve">90% sensitivity and </w:t>
      </w:r>
      <w:proofErr w:type="gramStart"/>
      <w:r w:rsidR="00743847" w:rsidRPr="006F6A08">
        <w:rPr>
          <w:rFonts w:ascii="Book Antiqua" w:hAnsi="Book Antiqua" w:cs="Book Antiqua"/>
          <w:color w:val="000000"/>
          <w:sz w:val="24"/>
          <w:szCs w:val="24"/>
        </w:rPr>
        <w:t>specificity</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39]</w:t>
      </w:r>
      <w:r w:rsidR="00743847" w:rsidRPr="006F6A08">
        <w:rPr>
          <w:rFonts w:ascii="Book Antiqua" w:hAnsi="Book Antiqua" w:cs="Book Antiqua"/>
          <w:color w:val="000000"/>
          <w:sz w:val="24"/>
          <w:szCs w:val="24"/>
        </w:rPr>
        <w:t>. However, the HSI accuracy decreases in obese children, with an AUROC of 0.67, sensitivity of 67%, and specificity of 62</w:t>
      </w:r>
      <w:proofErr w:type="gramStart"/>
      <w:r w:rsidR="00743847"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40]</w:t>
      </w:r>
      <w:r w:rsidR="00743847" w:rsidRPr="006F6A08">
        <w:rPr>
          <w:rFonts w:ascii="Book Antiqua" w:hAnsi="Book Antiqua" w:cs="Book Antiqua"/>
          <w:color w:val="000000"/>
          <w:sz w:val="24"/>
          <w:szCs w:val="24"/>
        </w:rPr>
        <w:t xml:space="preserve">. In addition, like the FLI, the HSI poorly distinguishes moderate-to-severe steatosis from mild </w:t>
      </w:r>
      <w:proofErr w:type="gramStart"/>
      <w:r w:rsidR="00743847" w:rsidRPr="006F6A08">
        <w:rPr>
          <w:rFonts w:ascii="Book Antiqua" w:hAnsi="Book Antiqua" w:cs="Book Antiqua"/>
          <w:color w:val="000000"/>
          <w:sz w:val="24"/>
          <w:szCs w:val="24"/>
        </w:rPr>
        <w:t>steatosis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38]</w:t>
      </w:r>
      <w:r w:rsidR="00743847" w:rsidRPr="006F6A08">
        <w:rPr>
          <w:rFonts w:ascii="Book Antiqua" w:hAnsi="Book Antiqua" w:cs="Book Antiqua"/>
          <w:color w:val="000000"/>
          <w:sz w:val="24"/>
          <w:szCs w:val="24"/>
        </w:rPr>
        <w:t>.</w:t>
      </w:r>
    </w:p>
    <w:p w:rsidR="00066B6F" w:rsidRPr="006F6A08" w:rsidRDefault="00066B6F" w:rsidP="00996522">
      <w:pPr>
        <w:adjustRightInd w:val="0"/>
        <w:snapToGrid w:val="0"/>
        <w:spacing w:line="360" w:lineRule="auto"/>
        <w:rPr>
          <w:rFonts w:ascii="Book Antiqua" w:hAnsi="Book Antiqua" w:cs="Book Antiqua"/>
          <w:color w:val="000000"/>
          <w:sz w:val="24"/>
          <w:szCs w:val="24"/>
        </w:rPr>
      </w:pPr>
    </w:p>
    <w:p w:rsidR="00743847" w:rsidRPr="006F6A08" w:rsidRDefault="00066B6F" w:rsidP="00996522">
      <w:pPr>
        <w:adjustRightInd w:val="0"/>
        <w:snapToGrid w:val="0"/>
        <w:spacing w:line="360" w:lineRule="auto"/>
        <w:rPr>
          <w:rFonts w:ascii="Book Antiqua" w:hAnsi="Book Antiqua" w:cs="Book Antiqua"/>
          <w:color w:val="000000"/>
          <w:sz w:val="24"/>
          <w:szCs w:val="24"/>
        </w:rPr>
      </w:pPr>
      <w:proofErr w:type="spellStart"/>
      <w:r w:rsidRPr="006F6A08">
        <w:rPr>
          <w:rFonts w:ascii="Book Antiqua" w:hAnsi="Book Antiqua" w:cs="Book Antiqua"/>
          <w:b/>
          <w:color w:val="000000"/>
          <w:sz w:val="24"/>
          <w:szCs w:val="24"/>
        </w:rPr>
        <w:lastRenderedPageBreak/>
        <w:t>SteatoTest</w:t>
      </w:r>
      <w:proofErr w:type="spellEnd"/>
      <w:r w:rsidRPr="006F6A08">
        <w:rPr>
          <w:rFonts w:ascii="Book Antiqua" w:hAnsi="Book Antiqua" w:cs="Book Antiqua"/>
          <w:b/>
          <w:color w:val="000000"/>
          <w:sz w:val="24"/>
          <w:szCs w:val="24"/>
        </w:rPr>
        <w:t xml:space="preserve">: </w:t>
      </w:r>
      <w:r w:rsidR="00743847" w:rsidRPr="006F6A08">
        <w:rPr>
          <w:rFonts w:ascii="Book Antiqua" w:hAnsi="Book Antiqua" w:cs="Book Antiqua"/>
          <w:color w:val="000000"/>
          <w:sz w:val="24"/>
          <w:szCs w:val="24"/>
        </w:rPr>
        <w:t xml:space="preserve">The </w:t>
      </w:r>
      <w:proofErr w:type="spellStart"/>
      <w:r w:rsidR="00743847" w:rsidRPr="006F6A08">
        <w:rPr>
          <w:rFonts w:ascii="Book Antiqua" w:hAnsi="Book Antiqua" w:cs="Book Antiqua"/>
          <w:color w:val="000000"/>
          <w:sz w:val="24"/>
          <w:szCs w:val="24"/>
        </w:rPr>
        <w:t>SteatoTest</w:t>
      </w:r>
      <w:proofErr w:type="spellEnd"/>
      <w:r w:rsidR="00743847" w:rsidRPr="006F6A08">
        <w:rPr>
          <w:rFonts w:ascii="Book Antiqua" w:hAnsi="Book Antiqua" w:cs="Book Antiqua"/>
          <w:color w:val="000000"/>
          <w:sz w:val="24"/>
          <w:szCs w:val="24"/>
        </w:rPr>
        <w:t xml:space="preserve"> is a biomarker panel consisting of 10 biochemical tests, age, gender</w:t>
      </w:r>
      <w:r w:rsidR="000538F8"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 xml:space="preserve"> and BMI. </w:t>
      </w:r>
      <w:proofErr w:type="spellStart"/>
      <w:r w:rsidR="00743847" w:rsidRPr="006F6A08">
        <w:rPr>
          <w:rFonts w:ascii="Book Antiqua" w:hAnsi="Book Antiqua" w:cs="Book Antiqua"/>
          <w:color w:val="000000"/>
          <w:sz w:val="24"/>
          <w:szCs w:val="24"/>
        </w:rPr>
        <w:t>SteatoTest</w:t>
      </w:r>
      <w:proofErr w:type="spellEnd"/>
      <w:r w:rsidR="00743847" w:rsidRPr="006F6A08">
        <w:rPr>
          <w:rFonts w:ascii="Book Antiqua" w:hAnsi="Book Antiqua" w:cs="Book Antiqua"/>
          <w:color w:val="000000"/>
          <w:sz w:val="24"/>
          <w:szCs w:val="24"/>
        </w:rPr>
        <w:t xml:space="preserve"> exhibited an </w:t>
      </w:r>
      <w:proofErr w:type="spellStart"/>
      <w:r w:rsidR="00743847" w:rsidRPr="006F6A08">
        <w:rPr>
          <w:rFonts w:ascii="Book Antiqua" w:hAnsi="Book Antiqua" w:cs="Book Antiqua"/>
          <w:color w:val="000000"/>
          <w:sz w:val="24"/>
          <w:szCs w:val="24"/>
        </w:rPr>
        <w:t>AUROC</w:t>
      </w:r>
      <w:proofErr w:type="spellEnd"/>
      <w:r w:rsidR="00743847" w:rsidRPr="006F6A08">
        <w:rPr>
          <w:rFonts w:ascii="Book Antiqua" w:hAnsi="Book Antiqua" w:cs="Book Antiqua"/>
          <w:color w:val="000000"/>
          <w:sz w:val="24"/>
          <w:szCs w:val="24"/>
        </w:rPr>
        <w:t xml:space="preserve"> of 0.8 for identifying a </w:t>
      </w:r>
      <w:r w:rsidR="000538F8" w:rsidRPr="006F6A08">
        <w:rPr>
          <w:rFonts w:ascii="Book Antiqua" w:hAnsi="Book Antiqua" w:cs="Book Antiqua"/>
          <w:color w:val="000000"/>
          <w:sz w:val="24"/>
          <w:szCs w:val="24"/>
        </w:rPr>
        <w:t xml:space="preserve">&gt; </w:t>
      </w:r>
      <w:r w:rsidR="00743847" w:rsidRPr="006F6A08">
        <w:rPr>
          <w:rFonts w:ascii="Book Antiqua" w:hAnsi="Book Antiqua" w:cs="Book Antiqua"/>
          <w:color w:val="000000"/>
          <w:sz w:val="24"/>
          <w:szCs w:val="24"/>
        </w:rPr>
        <w:t xml:space="preserve">5% liver fat content in patients with chronic liver </w:t>
      </w:r>
      <w:proofErr w:type="gramStart"/>
      <w:r w:rsidR="00743847" w:rsidRPr="006F6A08">
        <w:rPr>
          <w:rFonts w:ascii="Book Antiqua" w:hAnsi="Book Antiqua" w:cs="Book Antiqua"/>
          <w:color w:val="000000"/>
          <w:sz w:val="24"/>
          <w:szCs w:val="24"/>
        </w:rPr>
        <w:t>diseases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41]</w:t>
      </w:r>
      <w:r w:rsidR="00743847" w:rsidRPr="006F6A08">
        <w:rPr>
          <w:rFonts w:ascii="Book Antiqua" w:hAnsi="Book Antiqua" w:cs="Book Antiqua"/>
          <w:color w:val="000000"/>
          <w:sz w:val="24"/>
          <w:szCs w:val="24"/>
        </w:rPr>
        <w:t xml:space="preserve">. Further studies are needed to validate the </w:t>
      </w:r>
      <w:proofErr w:type="spellStart"/>
      <w:r w:rsidR="00743847" w:rsidRPr="006F6A08">
        <w:rPr>
          <w:rFonts w:ascii="Book Antiqua" w:hAnsi="Book Antiqua" w:cs="Book Antiqua"/>
          <w:color w:val="000000"/>
          <w:sz w:val="24"/>
          <w:szCs w:val="24"/>
        </w:rPr>
        <w:t>SteatoTest</w:t>
      </w:r>
      <w:proofErr w:type="spellEnd"/>
      <w:r w:rsidR="00743847" w:rsidRPr="006F6A08">
        <w:rPr>
          <w:rFonts w:ascii="Book Antiqua" w:hAnsi="Book Antiqua" w:cs="Book Antiqua"/>
          <w:color w:val="000000"/>
          <w:sz w:val="24"/>
          <w:szCs w:val="24"/>
        </w:rPr>
        <w:t xml:space="preserve"> for differentiating individuals with NAFLD from healthy people.</w:t>
      </w:r>
    </w:p>
    <w:p w:rsidR="00066B6F" w:rsidRPr="006F6A08" w:rsidRDefault="00066B6F" w:rsidP="00996522">
      <w:pPr>
        <w:adjustRightInd w:val="0"/>
        <w:snapToGrid w:val="0"/>
        <w:spacing w:line="360" w:lineRule="auto"/>
        <w:rPr>
          <w:rFonts w:ascii="Book Antiqua" w:hAnsi="Book Antiqua" w:cs="Book Antiqua"/>
          <w:color w:val="000000"/>
          <w:sz w:val="24"/>
          <w:szCs w:val="24"/>
        </w:rPr>
      </w:pPr>
    </w:p>
    <w:p w:rsidR="00743847" w:rsidRPr="006F6A08" w:rsidRDefault="00066B6F"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 xml:space="preserve">NAFL screening score: </w:t>
      </w:r>
      <w:r w:rsidR="00743847" w:rsidRPr="006F6A08">
        <w:rPr>
          <w:rFonts w:ascii="Book Antiqua" w:hAnsi="Book Antiqua" w:cs="Book Antiqua"/>
          <w:color w:val="000000"/>
          <w:sz w:val="24"/>
          <w:szCs w:val="24"/>
        </w:rPr>
        <w:t xml:space="preserve">The NAFL screening score is an easy-to-calculate model for identifying NAFLD with age, </w:t>
      </w:r>
      <w:r w:rsidRPr="006F6A08">
        <w:rPr>
          <w:rFonts w:ascii="Book Antiqua" w:hAnsi="Book Antiqua" w:cs="Book Antiqua"/>
          <w:color w:val="000000"/>
          <w:sz w:val="24"/>
          <w:szCs w:val="24"/>
        </w:rPr>
        <w:t>fasting blood glucose</w:t>
      </w:r>
      <w:r w:rsidR="00743847" w:rsidRPr="006F6A08">
        <w:rPr>
          <w:rFonts w:ascii="Book Antiqua" w:hAnsi="Book Antiqua" w:cs="Book Antiqua"/>
          <w:color w:val="000000"/>
          <w:sz w:val="24"/>
          <w:szCs w:val="24"/>
        </w:rPr>
        <w:t xml:space="preserve">, BMI, </w:t>
      </w:r>
      <w:r w:rsidR="00AE71CF" w:rsidRPr="006F6A08">
        <w:rPr>
          <w:rFonts w:ascii="Book Antiqua" w:hAnsi="Book Antiqua" w:cs="Book Antiqua"/>
          <w:color w:val="000000"/>
          <w:sz w:val="24"/>
          <w:szCs w:val="24"/>
        </w:rPr>
        <w:t>triglyceride</w:t>
      </w:r>
      <w:r w:rsidR="00743847" w:rsidRPr="006F6A08">
        <w:rPr>
          <w:rFonts w:ascii="Book Antiqua" w:hAnsi="Book Antiqua" w:cs="Book Antiqua"/>
          <w:color w:val="000000"/>
          <w:sz w:val="24"/>
          <w:szCs w:val="24"/>
        </w:rPr>
        <w:t>, ALT/AST</w:t>
      </w:r>
      <w:r w:rsidR="000538F8"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 xml:space="preserve"> and </w:t>
      </w:r>
      <w:r w:rsidR="00AE71CF" w:rsidRPr="006F6A08">
        <w:rPr>
          <w:rFonts w:ascii="Book Antiqua" w:hAnsi="Book Antiqua" w:cs="Book Antiqua"/>
          <w:color w:val="000000"/>
          <w:sz w:val="24"/>
          <w:szCs w:val="24"/>
        </w:rPr>
        <w:t>uric acid</w:t>
      </w:r>
      <w:r w:rsidR="00743847" w:rsidRPr="006F6A08">
        <w:rPr>
          <w:rFonts w:ascii="Book Antiqua" w:hAnsi="Book Antiqua" w:cs="Book Antiqua"/>
          <w:color w:val="000000"/>
          <w:sz w:val="24"/>
          <w:szCs w:val="24"/>
        </w:rPr>
        <w:t>. In a study of 48,489 patients with the gold standard of ultrasound</w:t>
      </w:r>
      <w:r w:rsidR="00F21882" w:rsidRPr="006F6A08">
        <w:rPr>
          <w:rFonts w:ascii="Book Antiqua" w:hAnsi="Book Antiqua" w:cs="Book Antiqua"/>
          <w:color w:val="000000"/>
          <w:sz w:val="24"/>
          <w:szCs w:val="24"/>
        </w:rPr>
        <w:t xml:space="preserve"> (US)</w:t>
      </w:r>
      <w:r w:rsidR="00743847" w:rsidRPr="006F6A08">
        <w:rPr>
          <w:rFonts w:ascii="Book Antiqua" w:hAnsi="Book Antiqua" w:cs="Book Antiqua"/>
          <w:color w:val="000000"/>
          <w:sz w:val="24"/>
          <w:szCs w:val="24"/>
        </w:rPr>
        <w:t xml:space="preserve">, the NAFL screening score had different cutoffs for males and females, with a cutoff of 32 yielding an AUROC of 0.83 for males and a cutoff of 29 yielding an AUROC of 0.86 for </w:t>
      </w:r>
      <w:proofErr w:type="gramStart"/>
      <w:r w:rsidR="00743847" w:rsidRPr="006F6A08">
        <w:rPr>
          <w:rFonts w:ascii="Book Antiqua" w:hAnsi="Book Antiqua" w:cs="Book Antiqua"/>
          <w:color w:val="000000"/>
          <w:sz w:val="24"/>
          <w:szCs w:val="24"/>
        </w:rPr>
        <w:t>females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42]</w:t>
      </w:r>
      <w:r w:rsidR="00743847" w:rsidRPr="006F6A08">
        <w:rPr>
          <w:rFonts w:ascii="Book Antiqua" w:hAnsi="Book Antiqua" w:cs="Book Antiqua"/>
          <w:color w:val="000000"/>
          <w:sz w:val="24"/>
          <w:szCs w:val="24"/>
        </w:rPr>
        <w:t xml:space="preserve">. In recent years, machine learning models based on laboratory parameters have been constructed. Yip </w:t>
      </w:r>
      <w:r w:rsidR="00743847" w:rsidRPr="006F6A08">
        <w:rPr>
          <w:rFonts w:ascii="Book Antiqua" w:hAnsi="Book Antiqua" w:cs="Book Antiqua"/>
          <w:i/>
          <w:color w:val="000000"/>
          <w:sz w:val="24"/>
          <w:szCs w:val="24"/>
        </w:rPr>
        <w:t xml:space="preserve">et </w:t>
      </w:r>
      <w:proofErr w:type="gramStart"/>
      <w:r w:rsidR="00743847" w:rsidRPr="006F6A08">
        <w:rPr>
          <w:rFonts w:ascii="Book Antiqua" w:hAnsi="Book Antiqua" w:cs="Book Antiqua"/>
          <w:i/>
          <w:color w:val="000000"/>
          <w:sz w:val="24"/>
          <w:szCs w:val="24"/>
        </w:rPr>
        <w:t>al</w:t>
      </w:r>
      <w:r w:rsidR="005B011F" w:rsidRPr="006F6A08">
        <w:rPr>
          <w:rFonts w:ascii="Book Antiqua" w:hAnsi="Book Antiqua" w:cs="Book Antiqua"/>
          <w:color w:val="000000"/>
          <w:sz w:val="24"/>
          <w:szCs w:val="24"/>
          <w:vertAlign w:val="superscript"/>
        </w:rPr>
        <w:t>[</w:t>
      </w:r>
      <w:proofErr w:type="gramEnd"/>
      <w:r w:rsidR="005B011F" w:rsidRPr="006F6A08">
        <w:rPr>
          <w:rFonts w:ascii="Book Antiqua" w:hAnsi="Book Antiqua" w:cs="Book Antiqua"/>
          <w:color w:val="000000"/>
          <w:sz w:val="24"/>
          <w:szCs w:val="24"/>
          <w:vertAlign w:val="superscript"/>
        </w:rPr>
        <w:t>42]</w:t>
      </w:r>
      <w:r w:rsidR="00743847" w:rsidRPr="006F6A08">
        <w:rPr>
          <w:rFonts w:ascii="Book Antiqua" w:hAnsi="Book Antiqua" w:cs="Book Antiqua"/>
          <w:color w:val="000000"/>
          <w:sz w:val="24"/>
          <w:szCs w:val="24"/>
        </w:rPr>
        <w:t xml:space="preserve"> conducted a study in 922 patients involving 264 NAFLD patients diagnosed by proton-magnetic resonance spectroscopy (</w:t>
      </w:r>
      <w:r w:rsidR="00743847" w:rsidRPr="006F6A08">
        <w:rPr>
          <w:rFonts w:ascii="Book Antiqua" w:hAnsi="Book Antiqua" w:cs="Book Antiqua"/>
          <w:color w:val="000000"/>
          <w:sz w:val="24"/>
          <w:szCs w:val="24"/>
          <w:vertAlign w:val="superscript"/>
        </w:rPr>
        <w:t>1</w:t>
      </w:r>
      <w:r w:rsidR="00743847" w:rsidRPr="006F6A08">
        <w:rPr>
          <w:rFonts w:ascii="Book Antiqua" w:hAnsi="Book Antiqua" w:cs="Book Antiqua"/>
          <w:color w:val="000000"/>
          <w:sz w:val="24"/>
          <w:szCs w:val="24"/>
        </w:rPr>
        <w:t xml:space="preserve">H-MRS). Six biomarkers from 23 routine laboratory tests were included to construct the NAFLD ridge score, with an AUROC of 0.87-0.88. The low cutoff of 0.24 achieved </w:t>
      </w:r>
      <w:r w:rsidR="000538F8" w:rsidRPr="006F6A08">
        <w:rPr>
          <w:rFonts w:ascii="Book Antiqua" w:hAnsi="Book Antiqua" w:cs="Book Antiqua"/>
          <w:color w:val="000000"/>
          <w:sz w:val="24"/>
          <w:szCs w:val="24"/>
        </w:rPr>
        <w:t>a</w:t>
      </w:r>
      <w:r w:rsidR="00517A83"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 xml:space="preserve">sensitivity </w:t>
      </w:r>
      <w:r w:rsidR="00517A83" w:rsidRPr="006F6A08">
        <w:rPr>
          <w:rFonts w:ascii="Book Antiqua" w:hAnsi="Book Antiqua" w:cs="Book Antiqua"/>
          <w:color w:val="000000"/>
          <w:sz w:val="24"/>
          <w:szCs w:val="24"/>
        </w:rPr>
        <w:t xml:space="preserve">of 92% </w:t>
      </w:r>
      <w:r w:rsidR="00743847" w:rsidRPr="006F6A08">
        <w:rPr>
          <w:rFonts w:ascii="Book Antiqua" w:hAnsi="Book Antiqua" w:cs="Book Antiqua"/>
          <w:color w:val="000000"/>
          <w:sz w:val="24"/>
          <w:szCs w:val="24"/>
        </w:rPr>
        <w:t>and negative predictive value</w:t>
      </w:r>
      <w:r w:rsidR="00FD7153" w:rsidRPr="006F6A08">
        <w:rPr>
          <w:rFonts w:ascii="Book Antiqua" w:hAnsi="Book Antiqua" w:cs="Book Antiqua"/>
          <w:color w:val="000000"/>
          <w:sz w:val="24"/>
          <w:szCs w:val="24"/>
        </w:rPr>
        <w:t xml:space="preserve"> (NPV)</w:t>
      </w:r>
      <w:r w:rsidR="00743847" w:rsidRPr="006F6A08">
        <w:rPr>
          <w:rFonts w:ascii="Book Antiqua" w:hAnsi="Book Antiqua" w:cs="Book Antiqua"/>
          <w:color w:val="000000"/>
          <w:sz w:val="24"/>
          <w:szCs w:val="24"/>
        </w:rPr>
        <w:t xml:space="preserve"> of 95%, and the high cutoff of 0.44 achieved </w:t>
      </w:r>
      <w:r w:rsidR="000538F8" w:rsidRPr="006F6A08">
        <w:rPr>
          <w:rFonts w:ascii="Book Antiqua" w:hAnsi="Book Antiqua" w:cs="Book Antiqua"/>
          <w:color w:val="000000"/>
          <w:sz w:val="24"/>
          <w:szCs w:val="24"/>
        </w:rPr>
        <w:t xml:space="preserve">a </w:t>
      </w:r>
      <w:r w:rsidR="00743847" w:rsidRPr="006F6A08">
        <w:rPr>
          <w:rFonts w:ascii="Book Antiqua" w:hAnsi="Book Antiqua" w:cs="Book Antiqua"/>
          <w:color w:val="000000"/>
          <w:sz w:val="24"/>
          <w:szCs w:val="24"/>
        </w:rPr>
        <w:t xml:space="preserve">90% specificity with </w:t>
      </w:r>
      <w:r w:rsidR="00517A83" w:rsidRPr="006F6A08">
        <w:rPr>
          <w:rFonts w:ascii="Book Antiqua" w:hAnsi="Book Antiqua" w:cs="Book Antiqua"/>
          <w:color w:val="000000"/>
          <w:sz w:val="24"/>
          <w:szCs w:val="24"/>
        </w:rPr>
        <w:t xml:space="preserve">a </w:t>
      </w:r>
      <w:r w:rsidR="00743847" w:rsidRPr="006F6A08">
        <w:rPr>
          <w:rFonts w:ascii="Book Antiqua" w:hAnsi="Book Antiqua" w:cs="Book Antiqua"/>
          <w:color w:val="000000"/>
          <w:sz w:val="24"/>
          <w:szCs w:val="24"/>
        </w:rPr>
        <w:t>corresponding positive predictive value</w:t>
      </w:r>
      <w:r w:rsidR="00FD7153" w:rsidRPr="006F6A08">
        <w:rPr>
          <w:rFonts w:ascii="Book Antiqua" w:hAnsi="Book Antiqua" w:cs="Book Antiqua"/>
          <w:color w:val="000000"/>
          <w:sz w:val="24"/>
          <w:szCs w:val="24"/>
        </w:rPr>
        <w:t xml:space="preserve"> (PPV)</w:t>
      </w:r>
      <w:r w:rsidR="00743847" w:rsidRPr="006F6A08">
        <w:rPr>
          <w:rFonts w:ascii="Book Antiqua" w:hAnsi="Book Antiqua" w:cs="Book Antiqua"/>
          <w:color w:val="000000"/>
          <w:sz w:val="24"/>
          <w:szCs w:val="24"/>
        </w:rPr>
        <w:t xml:space="preserve"> of 84</w:t>
      </w:r>
      <w:proofErr w:type="gramStart"/>
      <w:r w:rsidR="00743847" w:rsidRPr="006F6A08">
        <w:rPr>
          <w:rFonts w:ascii="Book Antiqua" w:hAnsi="Book Antiqua" w:cs="Book Antiqua"/>
          <w:color w:val="000000"/>
          <w:sz w:val="24"/>
          <w:szCs w:val="24"/>
        </w:rPr>
        <w:t>%</w:t>
      </w:r>
      <w:bookmarkStart w:id="15" w:name="OLE_LINK67"/>
      <w:bookmarkStart w:id="16" w:name="OLE_LINK68"/>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42]</w:t>
      </w:r>
      <w:bookmarkEnd w:id="15"/>
      <w:bookmarkEnd w:id="16"/>
      <w:r w:rsidR="00743847" w:rsidRPr="006F6A08">
        <w:rPr>
          <w:rFonts w:ascii="Book Antiqua" w:hAnsi="Book Antiqua" w:cs="Book Antiqua"/>
          <w:color w:val="000000"/>
          <w:sz w:val="24"/>
          <w:szCs w:val="24"/>
        </w:rPr>
        <w:t>. Other biomarker panels, such as the triglyceride and glucose index (</w:t>
      </w:r>
      <w:proofErr w:type="spellStart"/>
      <w:r w:rsidR="00743847" w:rsidRPr="006F6A08">
        <w:rPr>
          <w:rFonts w:ascii="Book Antiqua" w:hAnsi="Book Antiqua" w:cs="Book Antiqua"/>
          <w:color w:val="000000"/>
          <w:sz w:val="24"/>
          <w:szCs w:val="24"/>
        </w:rPr>
        <w:t>TyG</w:t>
      </w:r>
      <w:proofErr w:type="spellEnd"/>
      <w:r w:rsidR="00743847" w:rsidRPr="006F6A08">
        <w:rPr>
          <w:rFonts w:ascii="Book Antiqua" w:hAnsi="Book Antiqua" w:cs="Book Antiqua"/>
          <w:color w:val="000000"/>
          <w:sz w:val="24"/>
          <w:szCs w:val="24"/>
        </w:rPr>
        <w:t xml:space="preserve">) and the </w:t>
      </w:r>
      <w:proofErr w:type="spellStart"/>
      <w:r w:rsidR="00743847" w:rsidRPr="006F6A08">
        <w:rPr>
          <w:rFonts w:ascii="Book Antiqua" w:hAnsi="Book Antiqua" w:cs="Book Antiqua"/>
          <w:color w:val="000000"/>
          <w:sz w:val="24"/>
          <w:szCs w:val="24"/>
        </w:rPr>
        <w:t>FLD</w:t>
      </w:r>
      <w:proofErr w:type="spellEnd"/>
      <w:r w:rsidR="00743847" w:rsidRPr="006F6A08">
        <w:rPr>
          <w:rFonts w:ascii="Book Antiqua" w:hAnsi="Book Antiqua" w:cs="Book Antiqua"/>
          <w:color w:val="000000"/>
          <w:sz w:val="24"/>
          <w:szCs w:val="24"/>
        </w:rPr>
        <w:t xml:space="preserve"> index, had a moderate AUROC of 0.78 (0.82-0.87) for identifying </w:t>
      </w:r>
      <w:proofErr w:type="spellStart"/>
      <w:r w:rsidR="00743847" w:rsidRPr="006F6A08">
        <w:rPr>
          <w:rFonts w:ascii="Book Antiqua" w:hAnsi="Book Antiqua" w:cs="Book Antiqua"/>
          <w:color w:val="000000"/>
          <w:sz w:val="24"/>
          <w:szCs w:val="24"/>
        </w:rPr>
        <w:t>NAFLD</w:t>
      </w:r>
      <w:proofErr w:type="spellEnd"/>
      <w:r w:rsidR="00743847" w:rsidRPr="006F6A08">
        <w:rPr>
          <w:rFonts w:ascii="Book Antiqua" w:hAnsi="Book Antiqua" w:cs="Book Antiqua"/>
          <w:color w:val="000000"/>
          <w:sz w:val="24"/>
          <w:szCs w:val="24"/>
        </w:rPr>
        <w:t xml:space="preserve"> in Chinese </w:t>
      </w:r>
      <w:proofErr w:type="gramStart"/>
      <w:r w:rsidR="00743847" w:rsidRPr="006F6A08">
        <w:rPr>
          <w:rFonts w:ascii="Book Antiqua" w:hAnsi="Book Antiqua" w:cs="Book Antiqua"/>
          <w:color w:val="000000"/>
          <w:sz w:val="24"/>
          <w:szCs w:val="24"/>
        </w:rPr>
        <w:t>subjects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43-45]</w:t>
      </w:r>
      <w:r w:rsidR="00743847" w:rsidRPr="006F6A08">
        <w:rPr>
          <w:rFonts w:ascii="Book Antiqua" w:hAnsi="Book Antiqua" w:cs="Book Antiqua"/>
          <w:color w:val="000000"/>
          <w:sz w:val="24"/>
          <w:szCs w:val="24"/>
        </w:rPr>
        <w:t xml:space="preserve">. In sum, most studies of biomarker panels for diagnosing NAFLD are based on suboptimal gold standards with </w:t>
      </w:r>
      <w:r w:rsidR="00F21882" w:rsidRPr="006F6A08">
        <w:rPr>
          <w:rFonts w:ascii="Book Antiqua" w:hAnsi="Book Antiqua" w:cs="Book Antiqua"/>
          <w:color w:val="000000"/>
          <w:sz w:val="24"/>
          <w:szCs w:val="24"/>
        </w:rPr>
        <w:t>US</w:t>
      </w:r>
      <w:r w:rsidR="00743847" w:rsidRPr="006F6A08">
        <w:rPr>
          <w:rFonts w:ascii="Book Antiqua" w:hAnsi="Book Antiqua" w:cs="Book Antiqua"/>
          <w:color w:val="000000"/>
          <w:sz w:val="24"/>
          <w:szCs w:val="24"/>
        </w:rPr>
        <w:t xml:space="preserve"> or </w:t>
      </w:r>
      <w:r w:rsidR="00743847" w:rsidRPr="006F6A08">
        <w:rPr>
          <w:rFonts w:ascii="Book Antiqua" w:hAnsi="Book Antiqua" w:cs="Book Antiqua"/>
          <w:color w:val="000000"/>
          <w:sz w:val="24"/>
          <w:szCs w:val="24"/>
          <w:vertAlign w:val="superscript"/>
        </w:rPr>
        <w:t>1</w:t>
      </w:r>
      <w:r w:rsidR="00743847" w:rsidRPr="006F6A08">
        <w:rPr>
          <w:rFonts w:ascii="Book Antiqua" w:hAnsi="Book Antiqua" w:cs="Book Antiqua"/>
          <w:color w:val="000000"/>
          <w:sz w:val="24"/>
          <w:szCs w:val="24"/>
        </w:rPr>
        <w:t>H-MRS, and few panels are validated in an independent group. Thus, future studies should not only focus on the gold standard of biopsy but also include a large independent validation group.</w:t>
      </w:r>
    </w:p>
    <w:p w:rsidR="00AE71CF" w:rsidRPr="006F6A08" w:rsidRDefault="00AE71CF"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pStyle w:val="2"/>
        <w:adjustRightInd w:val="0"/>
        <w:snapToGrid w:val="0"/>
        <w:spacing w:before="0" w:after="0" w:line="360" w:lineRule="auto"/>
        <w:rPr>
          <w:rFonts w:ascii="Book Antiqua" w:hAnsi="Book Antiqua" w:cs="Book Antiqua"/>
          <w:i/>
          <w:iCs/>
          <w:color w:val="000000"/>
          <w:sz w:val="24"/>
          <w:szCs w:val="24"/>
        </w:rPr>
      </w:pPr>
      <w:r w:rsidRPr="006F6A08">
        <w:rPr>
          <w:rFonts w:ascii="Book Antiqua" w:hAnsi="Book Antiqua" w:cs="Book Antiqua"/>
          <w:i/>
          <w:iCs/>
          <w:color w:val="000000"/>
          <w:sz w:val="24"/>
          <w:szCs w:val="24"/>
        </w:rPr>
        <w:t>Imaging</w:t>
      </w:r>
    </w:p>
    <w:p w:rsidR="00743847" w:rsidRPr="006F6A08" w:rsidRDefault="00F21882"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US</w:t>
      </w:r>
      <w:r w:rsidR="00AE71CF" w:rsidRPr="006F6A08">
        <w:rPr>
          <w:rFonts w:ascii="Book Antiqua" w:hAnsi="Book Antiqua" w:cs="Book Antiqua"/>
          <w:b/>
          <w:color w:val="000000"/>
          <w:sz w:val="24"/>
          <w:szCs w:val="24"/>
        </w:rPr>
        <w:t>:</w:t>
      </w:r>
      <w:r w:rsidR="00AE71CF" w:rsidRPr="006F6A08">
        <w:rPr>
          <w:rFonts w:ascii="Book Antiqua" w:hAnsi="Book Antiqua" w:cs="Book Antiqua"/>
          <w:color w:val="000000"/>
          <w:sz w:val="24"/>
          <w:szCs w:val="24"/>
        </w:rPr>
        <w:t xml:space="preserve"> US</w:t>
      </w:r>
      <w:r w:rsidR="00743847" w:rsidRPr="006F6A08">
        <w:rPr>
          <w:rFonts w:ascii="Book Antiqua" w:hAnsi="Book Antiqua" w:cs="Book Antiqua"/>
          <w:color w:val="000000"/>
          <w:sz w:val="24"/>
          <w:szCs w:val="24"/>
        </w:rPr>
        <w:t xml:space="preserve"> is the first-line imaging test used in clinical practice in individuals with suspected </w:t>
      </w:r>
      <w:proofErr w:type="gramStart"/>
      <w:r w:rsidR="00743847" w:rsidRPr="006F6A08">
        <w:rPr>
          <w:rFonts w:ascii="Book Antiqua" w:hAnsi="Book Antiqua" w:cs="Book Antiqua"/>
          <w:color w:val="000000"/>
          <w:sz w:val="24"/>
          <w:szCs w:val="24"/>
        </w:rPr>
        <w:t>NAFLD</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35]</w:t>
      </w:r>
      <w:r w:rsidR="00743847" w:rsidRPr="006F6A08">
        <w:rPr>
          <w:rFonts w:ascii="Book Antiqua" w:hAnsi="Book Antiqua" w:cs="Book Antiqua"/>
          <w:color w:val="000000"/>
          <w:sz w:val="24"/>
          <w:szCs w:val="24"/>
        </w:rPr>
        <w:t xml:space="preserve">, with a typical appearance of a hyperechogenic </w:t>
      </w:r>
      <w:r w:rsidR="00743847" w:rsidRPr="006F6A08">
        <w:rPr>
          <w:rFonts w:ascii="Book Antiqua" w:hAnsi="Book Antiqua" w:cs="Book Antiqua"/>
          <w:color w:val="000000"/>
          <w:sz w:val="24"/>
          <w:szCs w:val="24"/>
        </w:rPr>
        <w:lastRenderedPageBreak/>
        <w:t>liver. One recent meta-analysis demonstrated that compared with histology, US had a pooled sensitivity of 85% and</w:t>
      </w:r>
      <w:r w:rsidR="000538F8"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 xml:space="preserve">specificity of 94% for moderate-to-severe </w:t>
      </w:r>
      <w:proofErr w:type="gramStart"/>
      <w:r w:rsidR="00743847" w:rsidRPr="006F6A08">
        <w:rPr>
          <w:rFonts w:ascii="Book Antiqua" w:hAnsi="Book Antiqua" w:cs="Book Antiqua"/>
          <w:color w:val="000000"/>
          <w:sz w:val="24"/>
          <w:szCs w:val="24"/>
        </w:rPr>
        <w:t>steatosis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46]</w:t>
      </w:r>
      <w:r w:rsidR="00743847" w:rsidRPr="006F6A08">
        <w:rPr>
          <w:rFonts w:ascii="Book Antiqua" w:hAnsi="Book Antiqua" w:cs="Book Antiqua"/>
          <w:color w:val="000000"/>
          <w:sz w:val="24"/>
          <w:szCs w:val="24"/>
        </w:rPr>
        <w:t>. In contrast, US was incapable of detecting steatosis of less than 20</w:t>
      </w:r>
      <w:proofErr w:type="gramStart"/>
      <w:r w:rsidR="00743847"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36</w:t>
      </w:r>
      <w:r w:rsidR="00AE71CF" w:rsidRPr="006F6A08">
        <w:rPr>
          <w:rFonts w:ascii="Book Antiqua" w:hAnsi="Book Antiqua" w:cs="Book Antiqua"/>
          <w:color w:val="000000"/>
          <w:sz w:val="24"/>
          <w:szCs w:val="24"/>
          <w:vertAlign w:val="superscript"/>
        </w:rPr>
        <w:t>,</w:t>
      </w:r>
      <w:r w:rsidR="00743847" w:rsidRPr="006F6A08">
        <w:rPr>
          <w:rFonts w:ascii="Book Antiqua" w:hAnsi="Book Antiqua" w:cs="Book Antiqua"/>
          <w:color w:val="000000"/>
          <w:sz w:val="24"/>
          <w:szCs w:val="24"/>
          <w:vertAlign w:val="superscript"/>
        </w:rPr>
        <w:t>47]</w:t>
      </w:r>
      <w:r w:rsidR="00743847" w:rsidRPr="006F6A08">
        <w:rPr>
          <w:rFonts w:ascii="Book Antiqua" w:hAnsi="Book Antiqua" w:cs="Book Antiqua"/>
          <w:color w:val="000000"/>
          <w:sz w:val="24"/>
          <w:szCs w:val="24"/>
        </w:rPr>
        <w:t xml:space="preserve"> or </w:t>
      </w:r>
      <w:proofErr w:type="spellStart"/>
      <w:r w:rsidR="00743847" w:rsidRPr="006F6A08">
        <w:rPr>
          <w:rFonts w:ascii="Book Antiqua" w:hAnsi="Book Antiqua" w:cs="Book Antiqua"/>
          <w:color w:val="000000"/>
          <w:sz w:val="24"/>
          <w:szCs w:val="24"/>
        </w:rPr>
        <w:t>steatosis</w:t>
      </w:r>
      <w:proofErr w:type="spellEnd"/>
      <w:r w:rsidR="00743847" w:rsidRPr="006F6A08">
        <w:rPr>
          <w:rFonts w:ascii="Book Antiqua" w:hAnsi="Book Antiqua" w:cs="Book Antiqua"/>
          <w:color w:val="000000"/>
          <w:sz w:val="24"/>
          <w:szCs w:val="24"/>
        </w:rPr>
        <w:t xml:space="preserve"> in individuals with morbid obesity</w:t>
      </w:r>
      <w:r w:rsidR="00743847" w:rsidRPr="006F6A08">
        <w:rPr>
          <w:rFonts w:ascii="Book Antiqua" w:hAnsi="Book Antiqua" w:cs="Book Antiqua"/>
          <w:color w:val="000000"/>
          <w:sz w:val="24"/>
          <w:szCs w:val="24"/>
          <w:vertAlign w:val="superscript"/>
        </w:rPr>
        <w:t>[38]</w:t>
      </w:r>
      <w:r w:rsidR="00743847" w:rsidRPr="006F6A08">
        <w:rPr>
          <w:rFonts w:ascii="Book Antiqua" w:hAnsi="Book Antiqua" w:cs="Book Antiqua"/>
          <w:color w:val="000000"/>
          <w:sz w:val="24"/>
          <w:szCs w:val="24"/>
        </w:rPr>
        <w:t xml:space="preserve">. In addition, the accuracy of US for hepatic steatosis assessment is affected by the presence of severe </w:t>
      </w:r>
      <w:proofErr w:type="gramStart"/>
      <w:r w:rsidR="00743847" w:rsidRPr="006F6A08">
        <w:rPr>
          <w:rFonts w:ascii="Book Antiqua" w:hAnsi="Book Antiqua" w:cs="Book Antiqua"/>
          <w:color w:val="000000"/>
          <w:sz w:val="24"/>
          <w:szCs w:val="24"/>
        </w:rPr>
        <w:t>fibrosis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 xml:space="preserve">48] </w:t>
      </w:r>
      <w:r w:rsidR="00743847" w:rsidRPr="006F6A08">
        <w:rPr>
          <w:rFonts w:ascii="Book Antiqua" w:hAnsi="Book Antiqua" w:cs="Book Antiqua"/>
          <w:color w:val="000000"/>
          <w:sz w:val="24"/>
          <w:szCs w:val="24"/>
        </w:rPr>
        <w:t>and intra</w:t>
      </w:r>
      <w:r w:rsidR="000538F8"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 xml:space="preserve"> and inter</w:t>
      </w:r>
      <w:r w:rsidR="000538F8"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 xml:space="preserve">observer variability. To detect NAFLD at early stage, the computed-assisted </w:t>
      </w:r>
      <w:r w:rsidRPr="006F6A08">
        <w:rPr>
          <w:rFonts w:ascii="Book Antiqua" w:hAnsi="Book Antiqua" w:cs="Book Antiqua"/>
          <w:color w:val="000000"/>
          <w:sz w:val="24"/>
          <w:szCs w:val="24"/>
        </w:rPr>
        <w:t>US</w:t>
      </w:r>
      <w:r w:rsidR="00743847" w:rsidRPr="006F6A08">
        <w:rPr>
          <w:rFonts w:ascii="Book Antiqua" w:hAnsi="Book Antiqua" w:cs="Book Antiqua"/>
          <w:color w:val="000000"/>
          <w:sz w:val="24"/>
          <w:szCs w:val="24"/>
        </w:rPr>
        <w:t xml:space="preserve"> hepatic/renal ratio</w:t>
      </w:r>
      <w:r w:rsidR="00AE71CF"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 xml:space="preserve">(H/R) and </w:t>
      </w:r>
      <w:r w:rsidRPr="006F6A08">
        <w:rPr>
          <w:rFonts w:ascii="Book Antiqua" w:hAnsi="Book Antiqua" w:cs="Book Antiqua"/>
          <w:color w:val="000000"/>
          <w:sz w:val="24"/>
          <w:szCs w:val="24"/>
        </w:rPr>
        <w:t>US</w:t>
      </w:r>
      <w:r w:rsidR="00743847" w:rsidRPr="006F6A08">
        <w:rPr>
          <w:rFonts w:ascii="Book Antiqua" w:hAnsi="Book Antiqua" w:cs="Book Antiqua"/>
          <w:color w:val="000000"/>
          <w:sz w:val="24"/>
          <w:szCs w:val="24"/>
        </w:rPr>
        <w:t xml:space="preserve"> hepatic attenuation rate are used to assess </w:t>
      </w:r>
      <w:proofErr w:type="spellStart"/>
      <w:r w:rsidR="00743847" w:rsidRPr="006F6A08">
        <w:rPr>
          <w:rFonts w:ascii="Book Antiqua" w:hAnsi="Book Antiqua" w:cs="Book Antiqua"/>
          <w:color w:val="000000"/>
          <w:sz w:val="24"/>
          <w:szCs w:val="24"/>
        </w:rPr>
        <w:t>steatosis</w:t>
      </w:r>
      <w:proofErr w:type="spellEnd"/>
      <w:r w:rsidR="00743847" w:rsidRPr="006F6A08">
        <w:rPr>
          <w:rFonts w:ascii="Book Antiqua" w:hAnsi="Book Antiqua" w:cs="Book Antiqua"/>
          <w:color w:val="000000"/>
          <w:sz w:val="24"/>
          <w:szCs w:val="24"/>
        </w:rPr>
        <w:t xml:space="preserve"> </w:t>
      </w:r>
      <w:proofErr w:type="gramStart"/>
      <w:r w:rsidR="00743847" w:rsidRPr="006F6A08">
        <w:rPr>
          <w:rFonts w:ascii="Book Antiqua" w:hAnsi="Book Antiqua" w:cs="Book Antiqua"/>
          <w:color w:val="000000"/>
          <w:sz w:val="24"/>
          <w:szCs w:val="24"/>
        </w:rPr>
        <w:t>quantitatively</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47</w:t>
      </w:r>
      <w:r w:rsidR="00AE71CF" w:rsidRPr="006F6A08">
        <w:rPr>
          <w:rFonts w:ascii="Book Antiqua" w:hAnsi="Book Antiqua" w:cs="Book Antiqua"/>
          <w:color w:val="000000"/>
          <w:sz w:val="24"/>
          <w:szCs w:val="24"/>
          <w:vertAlign w:val="superscript"/>
        </w:rPr>
        <w:t>,</w:t>
      </w:r>
      <w:r w:rsidR="00743847" w:rsidRPr="006F6A08">
        <w:rPr>
          <w:rFonts w:ascii="Book Antiqua" w:hAnsi="Book Antiqua" w:cs="Book Antiqua"/>
          <w:color w:val="000000"/>
          <w:sz w:val="24"/>
          <w:szCs w:val="24"/>
          <w:vertAlign w:val="superscript"/>
        </w:rPr>
        <w:t>48]</w:t>
      </w:r>
      <w:r w:rsidR="00743847" w:rsidRPr="006F6A08">
        <w:rPr>
          <w:rFonts w:ascii="Book Antiqua" w:hAnsi="Book Antiqua" w:cs="Book Antiqua"/>
          <w:color w:val="000000"/>
          <w:sz w:val="24"/>
          <w:szCs w:val="24"/>
        </w:rPr>
        <w:t xml:space="preserve">. Both measurements exhibit a slightly better performance than conventional </w:t>
      </w:r>
      <w:r w:rsidRPr="006F6A08">
        <w:rPr>
          <w:rFonts w:ascii="Book Antiqua" w:hAnsi="Book Antiqua" w:cs="Book Antiqua"/>
          <w:color w:val="000000"/>
          <w:sz w:val="24"/>
          <w:szCs w:val="24"/>
        </w:rPr>
        <w:t>US</w:t>
      </w:r>
      <w:r w:rsidR="00743847" w:rsidRPr="006F6A08">
        <w:rPr>
          <w:rFonts w:ascii="Book Antiqua" w:hAnsi="Book Antiqua" w:cs="Book Antiqua"/>
          <w:color w:val="000000"/>
          <w:sz w:val="24"/>
          <w:szCs w:val="24"/>
        </w:rPr>
        <w:t xml:space="preserve"> for assessing hepatic steatosis with an excellent performance with a sensitivity of 95% and specificity of 100%, but the</w:t>
      </w:r>
      <w:r w:rsidR="00FD7153"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NPV</w:t>
      </w:r>
      <w:r w:rsidR="00FD7153"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 xml:space="preserve">is still low (72% for </w:t>
      </w:r>
      <w:r w:rsidRPr="006F6A08">
        <w:rPr>
          <w:rFonts w:ascii="Book Antiqua" w:hAnsi="Book Antiqua" w:cs="Book Antiqua"/>
          <w:color w:val="000000"/>
          <w:sz w:val="24"/>
          <w:szCs w:val="24"/>
        </w:rPr>
        <w:t>US</w:t>
      </w:r>
      <w:r w:rsidR="00743847" w:rsidRPr="006F6A08">
        <w:rPr>
          <w:rFonts w:ascii="Book Antiqua" w:hAnsi="Book Antiqua" w:cs="Book Antiqua"/>
          <w:color w:val="000000"/>
          <w:sz w:val="24"/>
          <w:szCs w:val="24"/>
        </w:rPr>
        <w:t xml:space="preserve"> H/R ratio</w:t>
      </w:r>
      <w:r w:rsidR="000538F8" w:rsidRPr="006F6A08">
        <w:rPr>
          <w:rFonts w:ascii="Book Antiqua" w:hAnsi="Book Antiqua" w:cs="Book Antiqua"/>
          <w:color w:val="000000"/>
          <w:sz w:val="24"/>
          <w:szCs w:val="24"/>
        </w:rPr>
        <w:t xml:space="preserve"> and </w:t>
      </w:r>
      <w:r w:rsidR="00743847" w:rsidRPr="006F6A08">
        <w:rPr>
          <w:rFonts w:ascii="Book Antiqua" w:hAnsi="Book Antiqua" w:cs="Book Antiqua"/>
          <w:color w:val="000000"/>
          <w:sz w:val="24"/>
          <w:szCs w:val="24"/>
        </w:rPr>
        <w:t xml:space="preserve">67% for </w:t>
      </w:r>
      <w:r w:rsidRPr="006F6A08">
        <w:rPr>
          <w:rFonts w:ascii="Book Antiqua" w:hAnsi="Book Antiqua" w:cs="Book Antiqua"/>
          <w:color w:val="000000"/>
          <w:sz w:val="24"/>
          <w:szCs w:val="24"/>
        </w:rPr>
        <w:t>US</w:t>
      </w:r>
      <w:r w:rsidR="00743847" w:rsidRPr="006F6A08">
        <w:rPr>
          <w:rFonts w:ascii="Book Antiqua" w:hAnsi="Book Antiqua" w:cs="Book Antiqua"/>
          <w:color w:val="000000"/>
          <w:sz w:val="24"/>
          <w:szCs w:val="24"/>
        </w:rPr>
        <w:t xml:space="preserve"> hepatic attenuation rate)</w:t>
      </w:r>
      <w:r w:rsidR="00743847" w:rsidRPr="006F6A08">
        <w:rPr>
          <w:rFonts w:ascii="Book Antiqua" w:hAnsi="Book Antiqua" w:cs="Book Antiqua"/>
          <w:color w:val="000000"/>
          <w:sz w:val="24"/>
          <w:szCs w:val="24"/>
          <w:vertAlign w:val="superscript"/>
        </w:rPr>
        <w:t>[48</w:t>
      </w:r>
      <w:r w:rsidR="00AE71CF" w:rsidRPr="006F6A08">
        <w:rPr>
          <w:rFonts w:ascii="Book Antiqua" w:hAnsi="Book Antiqua" w:cs="Book Antiqua"/>
          <w:color w:val="000000"/>
          <w:sz w:val="24"/>
          <w:szCs w:val="24"/>
          <w:vertAlign w:val="superscript"/>
        </w:rPr>
        <w:t>,</w:t>
      </w:r>
      <w:r w:rsidR="00743847" w:rsidRPr="006F6A08">
        <w:rPr>
          <w:rFonts w:ascii="Book Antiqua" w:hAnsi="Book Antiqua" w:cs="Book Antiqua"/>
          <w:color w:val="000000"/>
          <w:sz w:val="24"/>
          <w:szCs w:val="24"/>
          <w:vertAlign w:val="superscript"/>
        </w:rPr>
        <w:t>49]</w:t>
      </w:r>
      <w:r w:rsidR="00743847" w:rsidRPr="006F6A08">
        <w:rPr>
          <w:rFonts w:ascii="Book Antiqua" w:hAnsi="Book Antiqua" w:cs="Book Antiqua"/>
          <w:color w:val="000000"/>
          <w:sz w:val="24"/>
          <w:szCs w:val="24"/>
        </w:rPr>
        <w:t xml:space="preserve">. In addition, this quantitative </w:t>
      </w:r>
      <w:r w:rsidRPr="006F6A08">
        <w:rPr>
          <w:rFonts w:ascii="Book Antiqua" w:hAnsi="Book Antiqua" w:cs="Book Antiqua"/>
          <w:color w:val="000000"/>
          <w:sz w:val="24"/>
          <w:szCs w:val="24"/>
        </w:rPr>
        <w:t>US</w:t>
      </w:r>
      <w:r w:rsidR="00743847" w:rsidRPr="006F6A08">
        <w:rPr>
          <w:rFonts w:ascii="Book Antiqua" w:hAnsi="Book Antiqua" w:cs="Book Antiqua"/>
          <w:color w:val="000000"/>
          <w:sz w:val="24"/>
          <w:szCs w:val="24"/>
        </w:rPr>
        <w:t xml:space="preserve"> model could improve the reliability and reproducibility in comparison with conventional </w:t>
      </w:r>
      <w:r w:rsidRPr="006F6A08">
        <w:rPr>
          <w:rFonts w:ascii="Book Antiqua" w:hAnsi="Book Antiqua" w:cs="Book Antiqua"/>
          <w:color w:val="000000"/>
          <w:sz w:val="24"/>
          <w:szCs w:val="24"/>
        </w:rPr>
        <w:t>US</w:t>
      </w:r>
      <w:r w:rsidR="00743847" w:rsidRPr="006F6A08">
        <w:rPr>
          <w:rFonts w:ascii="Book Antiqua" w:hAnsi="Book Antiqua" w:cs="Book Antiqua"/>
          <w:color w:val="000000"/>
          <w:sz w:val="24"/>
          <w:szCs w:val="24"/>
        </w:rPr>
        <w:t xml:space="preserve">, when it is standardized by a tissue-mimicking phantom, while these findings are needed to verify in further </w:t>
      </w:r>
      <w:proofErr w:type="gramStart"/>
      <w:r w:rsidR="00743847" w:rsidRPr="006F6A08">
        <w:rPr>
          <w:rFonts w:ascii="Book Antiqua" w:hAnsi="Book Antiqua" w:cs="Book Antiqua"/>
          <w:color w:val="000000"/>
          <w:sz w:val="24"/>
          <w:szCs w:val="24"/>
        </w:rPr>
        <w:t>studies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49]</w:t>
      </w:r>
      <w:r w:rsidR="00743847" w:rsidRPr="006F6A08">
        <w:rPr>
          <w:rFonts w:ascii="Book Antiqua" w:hAnsi="Book Antiqua" w:cs="Book Antiqua"/>
          <w:color w:val="000000"/>
          <w:sz w:val="24"/>
          <w:szCs w:val="24"/>
        </w:rPr>
        <w:t xml:space="preserve">. Above all, </w:t>
      </w:r>
      <w:r w:rsidRPr="006F6A08">
        <w:rPr>
          <w:rFonts w:ascii="Book Antiqua" w:hAnsi="Book Antiqua" w:cs="Book Antiqua"/>
          <w:color w:val="000000"/>
          <w:sz w:val="24"/>
          <w:szCs w:val="24"/>
        </w:rPr>
        <w:t>US</w:t>
      </w:r>
      <w:r w:rsidR="00743847" w:rsidRPr="006F6A08">
        <w:rPr>
          <w:rFonts w:ascii="Book Antiqua" w:hAnsi="Book Antiqua" w:cs="Book Antiqua"/>
          <w:color w:val="000000"/>
          <w:sz w:val="24"/>
          <w:szCs w:val="24"/>
        </w:rPr>
        <w:t xml:space="preserve"> is still recommended for diagnosing moderate and severe ste</w:t>
      </w:r>
      <w:r w:rsidR="000538F8" w:rsidRPr="006F6A08">
        <w:rPr>
          <w:rFonts w:ascii="Book Antiqua" w:hAnsi="Book Antiqua" w:cs="Book Antiqua"/>
          <w:color w:val="000000"/>
          <w:sz w:val="24"/>
          <w:szCs w:val="24"/>
        </w:rPr>
        <w:t>a</w:t>
      </w:r>
      <w:r w:rsidR="00743847" w:rsidRPr="006F6A08">
        <w:rPr>
          <w:rFonts w:ascii="Book Antiqua" w:hAnsi="Book Antiqua" w:cs="Book Antiqua"/>
          <w:color w:val="000000"/>
          <w:sz w:val="24"/>
          <w:szCs w:val="24"/>
        </w:rPr>
        <w:t xml:space="preserve">tosis in current </w:t>
      </w:r>
      <w:proofErr w:type="gramStart"/>
      <w:r w:rsidR="00743847" w:rsidRPr="006F6A08">
        <w:rPr>
          <w:rFonts w:ascii="Book Antiqua" w:hAnsi="Book Antiqua" w:cs="Book Antiqua"/>
          <w:color w:val="000000"/>
          <w:sz w:val="24"/>
          <w:szCs w:val="24"/>
        </w:rPr>
        <w:t>guideline</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44]</w:t>
      </w:r>
      <w:r w:rsidR="00AE71CF" w:rsidRPr="006F6A08">
        <w:rPr>
          <w:rFonts w:ascii="Book Antiqua" w:hAnsi="Book Antiqua" w:cs="Book Antiqua"/>
          <w:color w:val="000000"/>
          <w:sz w:val="24"/>
          <w:szCs w:val="24"/>
        </w:rPr>
        <w:t>.</w:t>
      </w:r>
    </w:p>
    <w:p w:rsidR="00AE71CF" w:rsidRPr="006F6A08" w:rsidRDefault="00AE71CF" w:rsidP="00996522">
      <w:pPr>
        <w:adjustRightInd w:val="0"/>
        <w:snapToGrid w:val="0"/>
        <w:spacing w:line="360" w:lineRule="auto"/>
        <w:rPr>
          <w:rFonts w:ascii="Book Antiqua" w:hAnsi="Book Antiqua" w:cs="Book Antiqua"/>
          <w:color w:val="000000"/>
          <w:sz w:val="24"/>
          <w:szCs w:val="24"/>
        </w:rPr>
      </w:pPr>
    </w:p>
    <w:p w:rsidR="00743847" w:rsidRPr="006F6A08" w:rsidRDefault="00AE71CF" w:rsidP="00996522">
      <w:pPr>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b/>
          <w:color w:val="000000"/>
          <w:sz w:val="24"/>
          <w:szCs w:val="24"/>
        </w:rPr>
        <w:t>Computed tomography</w:t>
      </w:r>
      <w:r w:rsidR="000538F8" w:rsidRPr="006F6A08">
        <w:rPr>
          <w:rFonts w:ascii="Book Antiqua" w:hAnsi="Book Antiqua" w:cs="Book Antiqua"/>
          <w:b/>
          <w:color w:val="000000"/>
          <w:sz w:val="24"/>
          <w:szCs w:val="24"/>
        </w:rPr>
        <w:t xml:space="preserve"> (CT)</w:t>
      </w:r>
      <w:r w:rsidRPr="006F6A08">
        <w:rPr>
          <w:rFonts w:ascii="Book Antiqua" w:hAnsi="Book Antiqua" w:cs="Book Antiqua"/>
          <w:b/>
          <w:color w:val="000000"/>
          <w:sz w:val="24"/>
          <w:szCs w:val="24"/>
        </w:rPr>
        <w:t>:</w:t>
      </w:r>
      <w:r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Nonenhanced</w:t>
      </w:r>
      <w:r w:rsidR="000538F8" w:rsidRPr="006F6A08">
        <w:rPr>
          <w:rFonts w:ascii="Book Antiqua" w:hAnsi="Book Antiqua" w:cs="Book Antiqua"/>
          <w:color w:val="000000"/>
          <w:sz w:val="24"/>
          <w:szCs w:val="24"/>
        </w:rPr>
        <w:t xml:space="preserve"> </w:t>
      </w:r>
      <w:r w:rsidRPr="006F6A08">
        <w:rPr>
          <w:rFonts w:ascii="Book Antiqua" w:hAnsi="Book Antiqua" w:cs="Book Antiqua"/>
          <w:color w:val="000000"/>
          <w:sz w:val="24"/>
          <w:szCs w:val="24"/>
        </w:rPr>
        <w:t>CT</w:t>
      </w:r>
      <w:r w:rsidR="00743847" w:rsidRPr="006F6A08">
        <w:rPr>
          <w:rFonts w:ascii="Book Antiqua" w:hAnsi="Book Antiqua" w:cs="Book Antiqua"/>
          <w:color w:val="000000"/>
          <w:sz w:val="24"/>
          <w:szCs w:val="24"/>
        </w:rPr>
        <w:t xml:space="preserve"> has been used in clinics to evaluate the severity of fatty liver since 1970, based on the fact that hepatic attenuation is inversely associated with the hepatic fat content.</w:t>
      </w:r>
      <w:proofErr w:type="gramEnd"/>
      <w:r w:rsidR="00743847" w:rsidRPr="006F6A08">
        <w:rPr>
          <w:rFonts w:ascii="Book Antiqua" w:hAnsi="Book Antiqua" w:cs="Book Antiqua"/>
          <w:color w:val="000000"/>
          <w:sz w:val="24"/>
          <w:szCs w:val="24"/>
        </w:rPr>
        <w:t xml:space="preserve"> Normal liver has an attenuation value of 50-65 HU, and 8-10 HU higher than that of the spleen. However, the attenuation value of the liver may decrease to less than 40 HU when fatty infiltration occurs. Nonenhanced CT outperforms US in evaluating the severity of fatty liver, achieving a specificity of 100% and sensitivity of 82% for diagnosing higher (&gt;30%) degrees of hepatic </w:t>
      </w:r>
      <w:proofErr w:type="gramStart"/>
      <w:r w:rsidR="00743847" w:rsidRPr="006F6A08">
        <w:rPr>
          <w:rFonts w:ascii="Book Antiqua" w:hAnsi="Book Antiqua" w:cs="Book Antiqua"/>
          <w:color w:val="000000"/>
          <w:sz w:val="24"/>
          <w:szCs w:val="24"/>
        </w:rPr>
        <w:t>steatosis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50]</w:t>
      </w:r>
      <w:r w:rsidR="00743847" w:rsidRPr="006F6A08">
        <w:rPr>
          <w:rFonts w:ascii="Book Antiqua" w:hAnsi="Book Antiqua" w:cs="Book Antiqua"/>
          <w:color w:val="000000"/>
          <w:sz w:val="24"/>
          <w:szCs w:val="24"/>
        </w:rPr>
        <w:t xml:space="preserve">. Contrast-enhanced CT images are another CT model that can reduce the radiation exposure of nonenhanced </w:t>
      </w:r>
      <w:proofErr w:type="gramStart"/>
      <w:r w:rsidR="00743847" w:rsidRPr="006F6A08">
        <w:rPr>
          <w:rFonts w:ascii="Book Antiqua" w:hAnsi="Book Antiqua" w:cs="Book Antiqua"/>
          <w:color w:val="000000"/>
          <w:sz w:val="24"/>
          <w:szCs w:val="24"/>
        </w:rPr>
        <w:t>CT</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51]</w:t>
      </w:r>
      <w:r w:rsidR="00743847" w:rsidRPr="006F6A08">
        <w:rPr>
          <w:rFonts w:ascii="Book Antiqua" w:hAnsi="Book Antiqua" w:cs="Book Antiqua"/>
          <w:color w:val="000000"/>
          <w:sz w:val="24"/>
          <w:szCs w:val="24"/>
        </w:rPr>
        <w:t xml:space="preserve">. However, contrast-enhanced CT may be more suitable for severe hepatic steatosis using paraspinal or intercostal muscle as </w:t>
      </w:r>
      <w:r w:rsidR="000538F8" w:rsidRPr="006F6A08">
        <w:rPr>
          <w:rFonts w:ascii="Book Antiqua" w:hAnsi="Book Antiqua" w:cs="Book Antiqua"/>
          <w:color w:val="000000"/>
          <w:sz w:val="24"/>
          <w:szCs w:val="24"/>
        </w:rPr>
        <w:t xml:space="preserve">the </w:t>
      </w:r>
      <w:r w:rsidR="00743847" w:rsidRPr="006F6A08">
        <w:rPr>
          <w:rFonts w:ascii="Book Antiqua" w:hAnsi="Book Antiqua" w:cs="Book Antiqua"/>
          <w:color w:val="000000"/>
          <w:sz w:val="24"/>
          <w:szCs w:val="24"/>
        </w:rPr>
        <w:t xml:space="preserve">standard </w:t>
      </w:r>
      <w:proofErr w:type="gramStart"/>
      <w:r w:rsidR="00743847" w:rsidRPr="006F6A08">
        <w:rPr>
          <w:rFonts w:ascii="Book Antiqua" w:hAnsi="Book Antiqua" w:cs="Book Antiqua"/>
          <w:color w:val="000000"/>
          <w:sz w:val="24"/>
          <w:szCs w:val="24"/>
        </w:rPr>
        <w:t>reference</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52]</w:t>
      </w:r>
      <w:r w:rsidR="00743847" w:rsidRPr="006F6A08">
        <w:rPr>
          <w:rFonts w:ascii="Book Antiqua" w:hAnsi="Book Antiqua" w:cs="Book Antiqua"/>
          <w:color w:val="000000"/>
          <w:sz w:val="24"/>
          <w:szCs w:val="24"/>
        </w:rPr>
        <w:t xml:space="preserve"> because its sensitivity for mild-moderate hepatic steatosis is only 25%</w:t>
      </w:r>
      <w:r w:rsidR="00743847" w:rsidRPr="006F6A08">
        <w:rPr>
          <w:rFonts w:ascii="Book Antiqua" w:hAnsi="Book Antiqua" w:cs="Book Antiqua"/>
          <w:color w:val="000000"/>
          <w:sz w:val="24"/>
          <w:szCs w:val="24"/>
          <w:vertAlign w:val="superscript"/>
        </w:rPr>
        <w:t>[53]</w:t>
      </w:r>
      <w:r w:rsidR="00743847" w:rsidRPr="006F6A08">
        <w:rPr>
          <w:rFonts w:ascii="Book Antiqua" w:hAnsi="Book Antiqua" w:cs="Book Antiqua"/>
          <w:color w:val="000000"/>
          <w:sz w:val="24"/>
          <w:szCs w:val="24"/>
        </w:rPr>
        <w:t xml:space="preserve">. CT may also be used for </w:t>
      </w:r>
      <w:r w:rsidR="00743847" w:rsidRPr="006F6A08">
        <w:rPr>
          <w:rFonts w:ascii="Book Antiqua" w:hAnsi="Book Antiqua" w:cs="Book Antiqua"/>
          <w:color w:val="000000"/>
          <w:sz w:val="24"/>
          <w:szCs w:val="24"/>
        </w:rPr>
        <w:lastRenderedPageBreak/>
        <w:t xml:space="preserve">hepatic fat quantification, such as dual-energy CT and hepatic attenuation measurement, but these methods for assessing fatty liver should be sufficiently validated in future clinical </w:t>
      </w:r>
      <w:proofErr w:type="gramStart"/>
      <w:r w:rsidR="00743847" w:rsidRPr="006F6A08">
        <w:rPr>
          <w:rFonts w:ascii="Book Antiqua" w:hAnsi="Book Antiqua" w:cs="Book Antiqua"/>
          <w:color w:val="000000"/>
          <w:sz w:val="24"/>
          <w:szCs w:val="24"/>
        </w:rPr>
        <w:t>studies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54]</w:t>
      </w:r>
      <w:r w:rsidR="00743847" w:rsidRPr="006F6A08">
        <w:rPr>
          <w:rFonts w:ascii="Book Antiqua" w:hAnsi="Book Antiqua" w:cs="Book Antiqua"/>
          <w:color w:val="000000"/>
          <w:sz w:val="24"/>
          <w:szCs w:val="24"/>
        </w:rPr>
        <w:t xml:space="preserve">. Although CT is more effective for evaluating hepatic steatosis, it is also limited by insufficient accuracy for mild-to-moderate hepatic steatosis and radiation exposure, especially in </w:t>
      </w:r>
      <w:proofErr w:type="gramStart"/>
      <w:r w:rsidR="00743847" w:rsidRPr="006F6A08">
        <w:rPr>
          <w:rFonts w:ascii="Book Antiqua" w:hAnsi="Book Antiqua" w:cs="Book Antiqua"/>
          <w:color w:val="000000"/>
          <w:sz w:val="24"/>
          <w:szCs w:val="24"/>
        </w:rPr>
        <w:t>children</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52]</w:t>
      </w:r>
      <w:r w:rsidR="00743847" w:rsidRPr="006F6A08">
        <w:rPr>
          <w:rFonts w:ascii="Book Antiqua" w:hAnsi="Book Antiqua" w:cs="Book Antiqua"/>
          <w:color w:val="000000"/>
          <w:sz w:val="24"/>
          <w:szCs w:val="24"/>
        </w:rPr>
        <w:t>.</w:t>
      </w:r>
    </w:p>
    <w:p w:rsidR="00AE71CF" w:rsidRPr="006F6A08" w:rsidRDefault="00AE71CF" w:rsidP="00996522">
      <w:pPr>
        <w:adjustRightInd w:val="0"/>
        <w:snapToGrid w:val="0"/>
        <w:spacing w:line="360" w:lineRule="auto"/>
        <w:rPr>
          <w:rFonts w:ascii="Book Antiqua" w:hAnsi="Book Antiqua" w:cs="Book Antiqua"/>
          <w:color w:val="000000"/>
          <w:sz w:val="24"/>
          <w:szCs w:val="24"/>
        </w:rPr>
      </w:pPr>
    </w:p>
    <w:p w:rsidR="00743847" w:rsidRPr="006F6A08" w:rsidRDefault="00AE71CF"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Controlled attenuation parameter</w:t>
      </w:r>
      <w:r w:rsidR="000538F8" w:rsidRPr="006F6A08">
        <w:rPr>
          <w:rFonts w:ascii="Book Antiqua" w:hAnsi="Book Antiqua" w:cs="Book Antiqua"/>
          <w:b/>
          <w:color w:val="000000"/>
          <w:sz w:val="24"/>
          <w:szCs w:val="24"/>
        </w:rPr>
        <w:t xml:space="preserve"> (CAP)</w:t>
      </w:r>
      <w:r w:rsidRPr="006F6A08">
        <w:rPr>
          <w:rFonts w:ascii="Book Antiqua" w:hAnsi="Book Antiqua" w:cs="Book Antiqua"/>
          <w:b/>
          <w:color w:val="000000"/>
          <w:sz w:val="24"/>
          <w:szCs w:val="24"/>
        </w:rPr>
        <w:t xml:space="preserve">: </w:t>
      </w:r>
      <w:r w:rsidRPr="006F6A08">
        <w:rPr>
          <w:rFonts w:ascii="Book Antiqua" w:hAnsi="Book Antiqua" w:cs="Book Antiqua"/>
          <w:color w:val="000000"/>
          <w:sz w:val="24"/>
          <w:szCs w:val="24"/>
        </w:rPr>
        <w:t>CAP</w:t>
      </w:r>
      <w:r w:rsidR="00743847" w:rsidRPr="006F6A08">
        <w:rPr>
          <w:rFonts w:ascii="Book Antiqua" w:hAnsi="Book Antiqua" w:cs="Book Antiqua"/>
          <w:color w:val="000000"/>
          <w:sz w:val="24"/>
          <w:szCs w:val="24"/>
        </w:rPr>
        <w:t xml:space="preserve">, a parameter based on ultrasonic signals, is measured by the </w:t>
      </w:r>
      <w:proofErr w:type="spellStart"/>
      <w:r w:rsidR="00743847" w:rsidRPr="006F6A08">
        <w:rPr>
          <w:rFonts w:ascii="Book Antiqua" w:hAnsi="Book Antiqua" w:cs="Book Antiqua"/>
          <w:color w:val="000000"/>
          <w:sz w:val="24"/>
          <w:szCs w:val="24"/>
        </w:rPr>
        <w:t>FibroScan</w:t>
      </w:r>
      <w:proofErr w:type="spellEnd"/>
      <w:r w:rsidR="00743847" w:rsidRPr="006F6A08">
        <w:rPr>
          <w:rFonts w:ascii="Book Antiqua" w:hAnsi="Book Antiqua" w:cs="Book Antiqua"/>
          <w:color w:val="000000"/>
          <w:sz w:val="24"/>
          <w:szCs w:val="24"/>
        </w:rPr>
        <w:t xml:space="preserve">® with </w:t>
      </w:r>
      <w:r w:rsidR="000538F8" w:rsidRPr="006F6A08">
        <w:rPr>
          <w:rFonts w:ascii="Book Antiqua" w:hAnsi="Book Antiqua" w:cs="Book Antiqua"/>
          <w:color w:val="000000"/>
          <w:sz w:val="24"/>
          <w:szCs w:val="24"/>
        </w:rPr>
        <w:t xml:space="preserve">an </w:t>
      </w:r>
      <w:r w:rsidR="00743847" w:rsidRPr="006F6A08">
        <w:rPr>
          <w:rFonts w:ascii="Book Antiqua" w:hAnsi="Book Antiqua" w:cs="Book Antiqua"/>
          <w:color w:val="000000"/>
          <w:sz w:val="24"/>
          <w:szCs w:val="24"/>
        </w:rPr>
        <w:t>M probe (3.5 MHz), with a result of 100</w:t>
      </w:r>
      <w:r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400 dB/m. CAP with an M probe is reported</w:t>
      </w:r>
      <w:r w:rsidR="000538F8" w:rsidRPr="006F6A08">
        <w:rPr>
          <w:rFonts w:ascii="Book Antiqua" w:hAnsi="Book Antiqua" w:cs="Book Antiqua"/>
          <w:color w:val="000000"/>
          <w:sz w:val="24"/>
          <w:szCs w:val="24"/>
        </w:rPr>
        <w:t xml:space="preserve"> to have</w:t>
      </w:r>
      <w:r w:rsidR="00743847" w:rsidRPr="006F6A08">
        <w:rPr>
          <w:rFonts w:ascii="Book Antiqua" w:hAnsi="Book Antiqua" w:cs="Book Antiqua"/>
          <w:color w:val="000000"/>
          <w:sz w:val="24"/>
          <w:szCs w:val="24"/>
        </w:rPr>
        <w:t xml:space="preserve"> an AUROC of 0.82 for differentiating any degree of steatosis </w:t>
      </w:r>
      <w:r w:rsidR="00743847" w:rsidRPr="006F6A08">
        <w:rPr>
          <w:rFonts w:ascii="Book Antiqua" w:hAnsi="Book Antiqua" w:cs="Book Antiqua"/>
          <w:i/>
          <w:color w:val="000000"/>
          <w:sz w:val="24"/>
          <w:szCs w:val="24"/>
        </w:rPr>
        <w:t>vs</w:t>
      </w:r>
      <w:r w:rsidR="00743847" w:rsidRPr="006F6A08">
        <w:rPr>
          <w:rFonts w:ascii="Book Antiqua" w:hAnsi="Book Antiqua" w:cs="Book Antiqua"/>
          <w:color w:val="000000"/>
          <w:sz w:val="24"/>
          <w:szCs w:val="24"/>
        </w:rPr>
        <w:t xml:space="preserve"> no steatosis</w:t>
      </w:r>
      <w:r w:rsidR="00743847" w:rsidRPr="006F6A08">
        <w:rPr>
          <w:rFonts w:ascii="Book Antiqua" w:hAnsi="Book Antiqua" w:cs="Book Antiqua"/>
          <w:color w:val="000000"/>
          <w:sz w:val="24"/>
          <w:szCs w:val="24"/>
          <w:vertAlign w:val="superscript"/>
        </w:rPr>
        <w:t>[55]</w:t>
      </w:r>
      <w:r w:rsidR="00743847" w:rsidRPr="006F6A08">
        <w:rPr>
          <w:rFonts w:ascii="Book Antiqua" w:hAnsi="Book Antiqua" w:cs="Book Antiqua"/>
          <w:color w:val="000000"/>
          <w:sz w:val="24"/>
          <w:szCs w:val="24"/>
        </w:rPr>
        <w:t>. In addition, the cutoff of 248 dB/m yields a sensitivity of 69% and</w:t>
      </w:r>
      <w:r w:rsidR="000538F8"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specificity of 82</w:t>
      </w:r>
      <w:proofErr w:type="gramStart"/>
      <w:r w:rsidR="00743847"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55]</w:t>
      </w:r>
      <w:r w:rsidR="00743847" w:rsidRPr="006F6A08">
        <w:rPr>
          <w:rFonts w:ascii="Book Antiqua" w:hAnsi="Book Antiqua" w:cs="Book Antiqua"/>
          <w:color w:val="000000"/>
          <w:sz w:val="24"/>
          <w:szCs w:val="24"/>
        </w:rPr>
        <w:t xml:space="preserve">. In addition, the study suggests deducting </w:t>
      </w:r>
      <w:proofErr w:type="gramStart"/>
      <w:r w:rsidR="00743847" w:rsidRPr="006F6A08">
        <w:rPr>
          <w:rFonts w:ascii="Book Antiqua" w:hAnsi="Book Antiqua" w:cs="Book Antiqua"/>
          <w:color w:val="000000"/>
          <w:sz w:val="24"/>
          <w:szCs w:val="24"/>
        </w:rPr>
        <w:t>10 dB/m from the optimal cutoff of the CAP value</w:t>
      </w:r>
      <w:proofErr w:type="gramEnd"/>
      <w:r w:rsidR="00743847" w:rsidRPr="006F6A08">
        <w:rPr>
          <w:rFonts w:ascii="Book Antiqua" w:hAnsi="Book Antiqua" w:cs="Book Antiqua"/>
          <w:color w:val="000000"/>
          <w:sz w:val="24"/>
          <w:szCs w:val="24"/>
        </w:rPr>
        <w:t xml:space="preserve"> for individuals with NAFLD or NASH. However, the M probe is less accurate in differentiating hepatic steatosis in obese </w:t>
      </w:r>
      <w:proofErr w:type="gramStart"/>
      <w:r w:rsidR="00743847" w:rsidRPr="006F6A08">
        <w:rPr>
          <w:rFonts w:ascii="Book Antiqua" w:hAnsi="Book Antiqua" w:cs="Book Antiqua"/>
          <w:color w:val="000000"/>
          <w:sz w:val="24"/>
          <w:szCs w:val="24"/>
        </w:rPr>
        <w:t>people</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56]</w:t>
      </w:r>
      <w:r w:rsidR="00743847" w:rsidRPr="006F6A08">
        <w:rPr>
          <w:rFonts w:ascii="Book Antiqua" w:hAnsi="Book Antiqua" w:cs="Book Antiqua"/>
          <w:color w:val="000000"/>
          <w:sz w:val="24"/>
          <w:szCs w:val="24"/>
        </w:rPr>
        <w:t xml:space="preserve">. Therefore, the XL probe was devised to overcome these limitations of the M probe with a lower failure rate and low reliability for measuring liver stiffness in patients with </w:t>
      </w:r>
      <w:r w:rsidR="000538F8" w:rsidRPr="006F6A08">
        <w:rPr>
          <w:rFonts w:ascii="Book Antiqua" w:hAnsi="Book Antiqua" w:cs="Book Antiqua"/>
          <w:color w:val="000000"/>
          <w:sz w:val="24"/>
          <w:szCs w:val="24"/>
        </w:rPr>
        <w:t xml:space="preserve">a </w:t>
      </w:r>
      <w:r w:rsidR="00743847" w:rsidRPr="006F6A08">
        <w:rPr>
          <w:rFonts w:ascii="Book Antiqua" w:hAnsi="Book Antiqua" w:cs="Book Antiqua"/>
          <w:color w:val="000000"/>
          <w:sz w:val="24"/>
          <w:szCs w:val="24"/>
        </w:rPr>
        <w:t>BMI ≥</w:t>
      </w:r>
      <w:r w:rsidR="00D552CB"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28</w:t>
      </w:r>
      <w:r w:rsidR="00743847" w:rsidRPr="006F6A08">
        <w:rPr>
          <w:rFonts w:ascii="Calibri" w:eastAsia="Calibri" w:hAnsi="Calibri" w:cs="Calibri"/>
          <w:color w:val="000000"/>
          <w:sz w:val="24"/>
          <w:szCs w:val="24"/>
        </w:rPr>
        <w:t> </w:t>
      </w:r>
      <w:r w:rsidR="00743847" w:rsidRPr="006F6A08">
        <w:rPr>
          <w:rFonts w:ascii="Book Antiqua" w:hAnsi="Book Antiqua" w:cs="Book Antiqua"/>
          <w:color w:val="000000"/>
          <w:sz w:val="24"/>
          <w:szCs w:val="24"/>
        </w:rPr>
        <w:t>kg</w:t>
      </w:r>
      <w:r w:rsidR="00743847" w:rsidRPr="006F6A08">
        <w:rPr>
          <w:rFonts w:ascii="Book Antiqua" w:eastAsia="MS Mincho" w:hAnsi="Book Antiqua" w:cs="Book Antiqua"/>
          <w:color w:val="000000"/>
          <w:sz w:val="24"/>
          <w:szCs w:val="24"/>
        </w:rPr>
        <w:t>/</w:t>
      </w:r>
      <w:r w:rsidR="00743847" w:rsidRPr="006F6A08">
        <w:rPr>
          <w:rFonts w:ascii="Book Antiqua" w:hAnsi="Book Antiqua" w:cs="Book Antiqua"/>
          <w:color w:val="000000"/>
          <w:sz w:val="24"/>
          <w:szCs w:val="24"/>
        </w:rPr>
        <w:t>m</w:t>
      </w:r>
      <w:r w:rsidR="00743847" w:rsidRPr="006F6A08">
        <w:rPr>
          <w:rFonts w:ascii="Book Antiqua" w:hAnsi="Book Antiqua" w:cs="Book Antiqua"/>
          <w:color w:val="000000"/>
          <w:sz w:val="24"/>
          <w:szCs w:val="24"/>
          <w:vertAlign w:val="superscript"/>
        </w:rPr>
        <w:t>2[57]</w:t>
      </w:r>
      <w:r w:rsidR="00743847" w:rsidRPr="006F6A08">
        <w:rPr>
          <w:rFonts w:ascii="Book Antiqua" w:hAnsi="Book Antiqua" w:cs="Book Antiqua"/>
          <w:color w:val="000000"/>
          <w:sz w:val="24"/>
          <w:szCs w:val="24"/>
        </w:rPr>
        <w:t xml:space="preserve">. The XL probe has a higher AUROC than the M probe for distinguishing any degree of </w:t>
      </w:r>
      <w:proofErr w:type="spellStart"/>
      <w:r w:rsidR="00743847" w:rsidRPr="006F6A08">
        <w:rPr>
          <w:rFonts w:ascii="Book Antiqua" w:hAnsi="Book Antiqua" w:cs="Book Antiqua"/>
          <w:color w:val="000000"/>
          <w:sz w:val="24"/>
          <w:szCs w:val="24"/>
        </w:rPr>
        <w:t>steatosis</w:t>
      </w:r>
      <w:proofErr w:type="spellEnd"/>
      <w:r w:rsidR="00743847" w:rsidRPr="006F6A08">
        <w:rPr>
          <w:rFonts w:ascii="Book Antiqua" w:hAnsi="Book Antiqua" w:cs="Book Antiqua"/>
          <w:color w:val="000000"/>
          <w:sz w:val="24"/>
          <w:szCs w:val="24"/>
        </w:rPr>
        <w:t xml:space="preserve"> and no </w:t>
      </w:r>
      <w:proofErr w:type="spellStart"/>
      <w:proofErr w:type="gramStart"/>
      <w:r w:rsidR="00743847" w:rsidRPr="006F6A08">
        <w:rPr>
          <w:rFonts w:ascii="Book Antiqua" w:hAnsi="Book Antiqua" w:cs="Book Antiqua"/>
          <w:color w:val="000000"/>
          <w:sz w:val="24"/>
          <w:szCs w:val="24"/>
        </w:rPr>
        <w:t>steatosis</w:t>
      </w:r>
      <w:proofErr w:type="spellEnd"/>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58]</w:t>
      </w:r>
      <w:r w:rsidR="00743847" w:rsidRPr="006F6A08">
        <w:rPr>
          <w:rFonts w:ascii="Book Antiqua" w:hAnsi="Book Antiqua" w:cs="Book Antiqua"/>
          <w:color w:val="000000"/>
          <w:sz w:val="24"/>
          <w:szCs w:val="24"/>
        </w:rPr>
        <w:t xml:space="preserve">. Even so, CAP is limited by a low sensitivity for mild steatosis and operator dependency. Few studies have compared CAP with </w:t>
      </w:r>
      <w:r w:rsidR="00743847" w:rsidRPr="006F6A08">
        <w:rPr>
          <w:rFonts w:ascii="Book Antiqua" w:hAnsi="Book Antiqua" w:cs="Book Antiqua"/>
          <w:color w:val="000000"/>
          <w:sz w:val="24"/>
          <w:szCs w:val="24"/>
          <w:vertAlign w:val="superscript"/>
        </w:rPr>
        <w:t>1</w:t>
      </w:r>
      <w:r w:rsidR="00743847" w:rsidRPr="006F6A08">
        <w:rPr>
          <w:rFonts w:ascii="Book Antiqua" w:hAnsi="Book Antiqua" w:cs="Book Antiqua"/>
          <w:color w:val="000000"/>
          <w:sz w:val="24"/>
          <w:szCs w:val="24"/>
        </w:rPr>
        <w:t>H-MRS for measuring steatosis, and more studies in the future are required to further explore the role of CAP for steatosis assessment.</w:t>
      </w:r>
    </w:p>
    <w:p w:rsidR="00743847" w:rsidRPr="006F6A08" w:rsidRDefault="00743847" w:rsidP="00996522">
      <w:pPr>
        <w:pStyle w:val="3"/>
        <w:adjustRightInd w:val="0"/>
        <w:snapToGrid w:val="0"/>
        <w:spacing w:before="0" w:after="0" w:line="360" w:lineRule="auto"/>
        <w:rPr>
          <w:rFonts w:ascii="Book Antiqua" w:hAnsi="Book Antiqua" w:cs="Book Antiqua"/>
          <w:color w:val="000000"/>
          <w:sz w:val="24"/>
          <w:szCs w:val="24"/>
        </w:rPr>
      </w:pPr>
    </w:p>
    <w:p w:rsidR="00743847" w:rsidRPr="006F6A08" w:rsidRDefault="00D552CB"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 xml:space="preserve">Magnetic resonance based techniques: </w:t>
      </w:r>
      <w:r w:rsidR="00743847" w:rsidRPr="006F6A08">
        <w:rPr>
          <w:rFonts w:ascii="Book Antiqua" w:hAnsi="Book Antiqua" w:cs="Book Antiqua"/>
          <w:color w:val="000000"/>
          <w:sz w:val="24"/>
          <w:szCs w:val="24"/>
        </w:rPr>
        <w:t xml:space="preserve">Magnetic resonance imaging (MRI) determines steatosis by signal intensity differences on opposed-phase or fat saturation </w:t>
      </w:r>
      <w:proofErr w:type="gramStart"/>
      <w:r w:rsidR="00454DD5" w:rsidRPr="006F6A08">
        <w:rPr>
          <w:rFonts w:ascii="Book Antiqua" w:hAnsi="Book Antiqua" w:cs="Book Antiqua"/>
          <w:color w:val="000000"/>
          <w:sz w:val="24"/>
          <w:szCs w:val="24"/>
        </w:rPr>
        <w:t>MRI</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59]</w:t>
      </w:r>
      <w:r w:rsidR="00743847" w:rsidRPr="006F6A08">
        <w:rPr>
          <w:rFonts w:ascii="Book Antiqua" w:hAnsi="Book Antiqua" w:cs="Book Antiqua"/>
          <w:color w:val="000000"/>
          <w:sz w:val="24"/>
          <w:szCs w:val="24"/>
        </w:rPr>
        <w:t xml:space="preserve">. </w:t>
      </w:r>
      <w:r w:rsidR="00454DD5" w:rsidRPr="006F6A08">
        <w:rPr>
          <w:rFonts w:ascii="Book Antiqua" w:hAnsi="Book Antiqua" w:cs="Book Antiqua"/>
          <w:color w:val="000000"/>
          <w:sz w:val="24"/>
          <w:szCs w:val="24"/>
        </w:rPr>
        <w:t>MRI</w:t>
      </w:r>
      <w:r w:rsidR="00743847" w:rsidRPr="006F6A08">
        <w:rPr>
          <w:rFonts w:ascii="Book Antiqua" w:hAnsi="Book Antiqua" w:cs="Book Antiqua"/>
          <w:color w:val="000000"/>
          <w:sz w:val="24"/>
          <w:szCs w:val="24"/>
        </w:rPr>
        <w:t xml:space="preserve">-derived proton density fat fraction (MRI-PDFF) is a robust, noninvasive MRI-based methods for assessing hepatic </w:t>
      </w:r>
      <w:proofErr w:type="gramStart"/>
      <w:r w:rsidR="00743847" w:rsidRPr="006F6A08">
        <w:rPr>
          <w:rFonts w:ascii="Book Antiqua" w:hAnsi="Book Antiqua" w:cs="Book Antiqua"/>
          <w:color w:val="000000"/>
          <w:sz w:val="24"/>
          <w:szCs w:val="24"/>
        </w:rPr>
        <w:t>steatosis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60]</w:t>
      </w:r>
      <w:r w:rsidR="00743847" w:rsidRPr="006F6A08">
        <w:rPr>
          <w:rFonts w:ascii="Book Antiqua" w:hAnsi="Book Antiqua" w:cs="Book Antiqua"/>
          <w:color w:val="000000"/>
          <w:sz w:val="24"/>
          <w:szCs w:val="24"/>
        </w:rPr>
        <w:t xml:space="preserve">. It uses MRI-visible protons that combine with fat in the liver to quantify steatosis by dividing all protons in the liver. Tang </w:t>
      </w:r>
      <w:r w:rsidR="00743847" w:rsidRPr="006F6A08">
        <w:rPr>
          <w:rFonts w:ascii="Book Antiqua" w:hAnsi="Book Antiqua" w:cs="Book Antiqua"/>
          <w:i/>
          <w:color w:val="000000"/>
          <w:sz w:val="24"/>
          <w:szCs w:val="24"/>
        </w:rPr>
        <w:t xml:space="preserve">et </w:t>
      </w:r>
      <w:proofErr w:type="gramStart"/>
      <w:r w:rsidR="00743847" w:rsidRPr="006F6A08">
        <w:rPr>
          <w:rFonts w:ascii="Book Antiqua" w:hAnsi="Book Antiqua" w:cs="Book Antiqua"/>
          <w:i/>
          <w:color w:val="000000"/>
          <w:sz w:val="24"/>
          <w:szCs w:val="24"/>
        </w:rPr>
        <w:t>al</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60]</w:t>
      </w:r>
      <w:r w:rsidR="00743847" w:rsidRPr="006F6A08">
        <w:rPr>
          <w:rFonts w:ascii="Book Antiqua" w:hAnsi="Book Antiqua" w:cs="Book Antiqua"/>
          <w:color w:val="000000"/>
          <w:sz w:val="24"/>
          <w:szCs w:val="24"/>
        </w:rPr>
        <w:t xml:space="preserve"> found that MRI-PDFF was significantly associated with the histological steatosis grade </w:t>
      </w:r>
      <w:r w:rsidR="00743847" w:rsidRPr="006F6A08">
        <w:rPr>
          <w:rFonts w:ascii="Book Antiqua" w:hAnsi="Book Antiqua" w:cs="Book Antiqua"/>
          <w:color w:val="000000"/>
          <w:sz w:val="24"/>
          <w:szCs w:val="24"/>
        </w:rPr>
        <w:lastRenderedPageBreak/>
        <w:t>according to the NASH-CRN grade (</w:t>
      </w:r>
      <w:r w:rsidR="00743847" w:rsidRPr="006F6A08">
        <w:rPr>
          <w:rFonts w:ascii="Book Antiqua" w:hAnsi="Book Antiqua" w:cs="Book Antiqua"/>
          <w:i/>
          <w:color w:val="000000"/>
          <w:sz w:val="24"/>
          <w:szCs w:val="24"/>
        </w:rPr>
        <w:t>ρ</w:t>
      </w:r>
      <w:r w:rsidR="00743847" w:rsidRPr="006F6A08">
        <w:rPr>
          <w:rFonts w:ascii="Book Antiqua" w:hAnsi="Book Antiqua" w:cs="Book Antiqua"/>
          <w:color w:val="000000"/>
          <w:sz w:val="24"/>
          <w:szCs w:val="24"/>
        </w:rPr>
        <w:t xml:space="preserve"> = 0.69, </w:t>
      </w:r>
      <w:r w:rsidR="00743847" w:rsidRPr="006F6A08">
        <w:rPr>
          <w:rFonts w:ascii="Book Antiqua" w:hAnsi="Book Antiqua" w:cs="Book Antiqua"/>
          <w:i/>
          <w:color w:val="000000"/>
          <w:sz w:val="24"/>
          <w:szCs w:val="24"/>
        </w:rPr>
        <w:t>P</w:t>
      </w:r>
      <w:r w:rsidR="00743847" w:rsidRPr="006F6A08">
        <w:rPr>
          <w:rFonts w:ascii="Book Antiqua" w:hAnsi="Book Antiqua" w:cs="Book Antiqua"/>
          <w:color w:val="000000"/>
          <w:sz w:val="24"/>
          <w:szCs w:val="24"/>
        </w:rPr>
        <w:t xml:space="preserve"> &lt; 0.001), independent of age, sex, other NASH parameters</w:t>
      </w:r>
      <w:r w:rsidR="000538F8"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 xml:space="preserve"> and NASH diagnosis. The robust correlation was confirmed in several </w:t>
      </w:r>
      <w:proofErr w:type="gramStart"/>
      <w:r w:rsidR="00743847" w:rsidRPr="006F6A08">
        <w:rPr>
          <w:rFonts w:ascii="Book Antiqua" w:hAnsi="Book Antiqua" w:cs="Book Antiqua"/>
          <w:color w:val="000000"/>
          <w:sz w:val="24"/>
          <w:szCs w:val="24"/>
        </w:rPr>
        <w:t>studies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61-63]</w:t>
      </w:r>
      <w:r w:rsidRPr="006F6A08">
        <w:rPr>
          <w:rFonts w:ascii="Book Antiqua" w:hAnsi="Book Antiqua" w:cs="Book Antiqua"/>
          <w:color w:val="000000"/>
          <w:sz w:val="24"/>
          <w:szCs w:val="24"/>
        </w:rPr>
        <w:t xml:space="preserve">. Tang </w:t>
      </w:r>
      <w:r w:rsidRPr="006F6A08">
        <w:rPr>
          <w:rFonts w:ascii="Book Antiqua" w:hAnsi="Book Antiqua" w:cs="Book Antiqua"/>
          <w:i/>
          <w:color w:val="000000"/>
          <w:sz w:val="24"/>
          <w:szCs w:val="24"/>
        </w:rPr>
        <w:t xml:space="preserve">et </w:t>
      </w:r>
      <w:proofErr w:type="gramStart"/>
      <w:r w:rsidRPr="006F6A08">
        <w:rPr>
          <w:rFonts w:ascii="Book Antiqua" w:hAnsi="Book Antiqua" w:cs="Book Antiqua"/>
          <w:i/>
          <w:color w:val="000000"/>
          <w:sz w:val="24"/>
          <w:szCs w:val="24"/>
        </w:rPr>
        <w:t>al</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60]</w:t>
      </w:r>
      <w:r w:rsidR="00743847" w:rsidRPr="006F6A08">
        <w:rPr>
          <w:rFonts w:ascii="Book Antiqua" w:hAnsi="Book Antiqua" w:cs="Book Antiqua"/>
          <w:color w:val="000000"/>
          <w:sz w:val="24"/>
          <w:szCs w:val="24"/>
        </w:rPr>
        <w:t xml:space="preserve"> also reported </w:t>
      </w:r>
      <w:r w:rsidR="000538F8" w:rsidRPr="006F6A08">
        <w:rPr>
          <w:rFonts w:ascii="Book Antiqua" w:hAnsi="Book Antiqua" w:cs="Book Antiqua"/>
          <w:color w:val="000000"/>
          <w:sz w:val="24"/>
          <w:szCs w:val="24"/>
        </w:rPr>
        <w:t xml:space="preserve">an </w:t>
      </w:r>
      <w:r w:rsidR="00743847" w:rsidRPr="006F6A08">
        <w:rPr>
          <w:rFonts w:ascii="Book Antiqua" w:hAnsi="Book Antiqua" w:cs="Book Antiqua"/>
          <w:color w:val="000000"/>
          <w:sz w:val="24"/>
          <w:szCs w:val="24"/>
        </w:rPr>
        <w:t xml:space="preserve">AUROC value of 0.99 for any grade of steatosis </w:t>
      </w:r>
      <w:r w:rsidR="00743847" w:rsidRPr="006F6A08">
        <w:rPr>
          <w:rFonts w:ascii="Book Antiqua" w:hAnsi="Book Antiqua" w:cs="Book Antiqua"/>
          <w:i/>
          <w:color w:val="000000"/>
          <w:sz w:val="24"/>
          <w:szCs w:val="24"/>
        </w:rPr>
        <w:t>vs</w:t>
      </w:r>
      <w:r w:rsidR="00743847" w:rsidRPr="006F6A08">
        <w:rPr>
          <w:rFonts w:ascii="Book Antiqua" w:hAnsi="Book Antiqua" w:cs="Book Antiqua"/>
          <w:color w:val="000000"/>
          <w:sz w:val="24"/>
          <w:szCs w:val="24"/>
        </w:rPr>
        <w:t xml:space="preserve"> grade 0, 0.83 for grade 2 or higher </w:t>
      </w:r>
      <w:r w:rsidR="00743847" w:rsidRPr="006F6A08">
        <w:rPr>
          <w:rFonts w:ascii="Book Antiqua" w:hAnsi="Book Antiqua" w:cs="Book Antiqua"/>
          <w:i/>
          <w:color w:val="000000"/>
          <w:sz w:val="24"/>
          <w:szCs w:val="24"/>
        </w:rPr>
        <w:t>vs</w:t>
      </w:r>
      <w:r w:rsidR="00743847" w:rsidRPr="006F6A08">
        <w:rPr>
          <w:rFonts w:ascii="Book Antiqua" w:hAnsi="Book Antiqua" w:cs="Book Antiqua"/>
          <w:color w:val="000000"/>
          <w:sz w:val="24"/>
          <w:szCs w:val="24"/>
        </w:rPr>
        <w:t xml:space="preserve"> grade 1 or lower, and 0.89 for grade 3 </w:t>
      </w:r>
      <w:r w:rsidR="00743847" w:rsidRPr="006F6A08">
        <w:rPr>
          <w:rFonts w:ascii="Book Antiqua" w:hAnsi="Book Antiqua" w:cs="Book Antiqua"/>
          <w:i/>
          <w:color w:val="000000"/>
          <w:sz w:val="24"/>
          <w:szCs w:val="24"/>
        </w:rPr>
        <w:t>vs</w:t>
      </w:r>
      <w:r w:rsidR="00743847" w:rsidRPr="006F6A08">
        <w:rPr>
          <w:rFonts w:ascii="Book Antiqua" w:hAnsi="Book Antiqua" w:cs="Book Antiqua"/>
          <w:color w:val="000000"/>
          <w:sz w:val="24"/>
          <w:szCs w:val="24"/>
        </w:rPr>
        <w:t xml:space="preserve"> grade 2 or lower. In addition, MRI-PDFF is superior to other imaging tools for the assessment of hepatic </w:t>
      </w:r>
      <w:proofErr w:type="spellStart"/>
      <w:proofErr w:type="gramStart"/>
      <w:r w:rsidR="00743847" w:rsidRPr="006F6A08">
        <w:rPr>
          <w:rFonts w:ascii="Book Antiqua" w:hAnsi="Book Antiqua" w:cs="Book Antiqua"/>
          <w:color w:val="000000"/>
          <w:sz w:val="24"/>
          <w:szCs w:val="24"/>
        </w:rPr>
        <w:t>steatosis</w:t>
      </w:r>
      <w:proofErr w:type="spellEnd"/>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64</w:t>
      </w:r>
      <w:r w:rsidRPr="006F6A08">
        <w:rPr>
          <w:rFonts w:ascii="Book Antiqua" w:hAnsi="Book Antiqua" w:cs="Book Antiqua"/>
          <w:color w:val="000000"/>
          <w:sz w:val="24"/>
          <w:szCs w:val="24"/>
          <w:vertAlign w:val="superscript"/>
        </w:rPr>
        <w:t>,</w:t>
      </w:r>
      <w:r w:rsidR="00743847" w:rsidRPr="006F6A08">
        <w:rPr>
          <w:rFonts w:ascii="Book Antiqua" w:hAnsi="Book Antiqua" w:cs="Book Antiqua"/>
          <w:color w:val="000000"/>
          <w:sz w:val="24"/>
          <w:szCs w:val="24"/>
          <w:vertAlign w:val="superscript"/>
        </w:rPr>
        <w:t>65]</w:t>
      </w:r>
      <w:r w:rsidR="00743847" w:rsidRPr="006F6A08">
        <w:rPr>
          <w:rFonts w:ascii="Book Antiqua" w:hAnsi="Book Antiqua" w:cs="Book Antiqua"/>
          <w:color w:val="000000"/>
          <w:sz w:val="24"/>
          <w:szCs w:val="24"/>
        </w:rPr>
        <w:t xml:space="preserve">, and its performance is not affected by obesity. MRI-PDFF is also regarded as a robust noninvasive method to monitor the treatment </w:t>
      </w:r>
      <w:proofErr w:type="gramStart"/>
      <w:r w:rsidR="00743847" w:rsidRPr="006F6A08">
        <w:rPr>
          <w:rFonts w:ascii="Book Antiqua" w:hAnsi="Book Antiqua" w:cs="Book Antiqua"/>
          <w:color w:val="000000"/>
          <w:sz w:val="24"/>
          <w:szCs w:val="24"/>
        </w:rPr>
        <w:t>effect</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66]</w:t>
      </w:r>
      <w:r w:rsidR="00743847" w:rsidRPr="006F6A08">
        <w:rPr>
          <w:rFonts w:ascii="Book Antiqua" w:hAnsi="Book Antiqua" w:cs="Book Antiqua"/>
          <w:color w:val="000000"/>
          <w:sz w:val="24"/>
          <w:szCs w:val="24"/>
        </w:rPr>
        <w:t>; this aspect will be described in detail below.</w:t>
      </w:r>
      <w:r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vertAlign w:val="superscript"/>
        </w:rPr>
        <w:t>1</w:t>
      </w:r>
      <w:r w:rsidR="00743847" w:rsidRPr="006F6A08">
        <w:rPr>
          <w:rFonts w:ascii="Book Antiqua" w:hAnsi="Book Antiqua" w:cs="Book Antiqua"/>
          <w:color w:val="000000"/>
          <w:sz w:val="24"/>
          <w:szCs w:val="24"/>
        </w:rPr>
        <w:t>H-MRS</w:t>
      </w:r>
      <w:r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is another MR-base</w:t>
      </w:r>
      <w:r w:rsidR="007A5853" w:rsidRPr="006F6A08">
        <w:rPr>
          <w:rFonts w:ascii="Book Antiqua" w:hAnsi="Book Antiqua" w:cs="Book Antiqua"/>
          <w:color w:val="000000"/>
          <w:sz w:val="24"/>
          <w:szCs w:val="24"/>
        </w:rPr>
        <w:t>d</w:t>
      </w:r>
      <w:r w:rsidR="00743847" w:rsidRPr="006F6A08">
        <w:rPr>
          <w:rFonts w:ascii="Book Antiqua" w:hAnsi="Book Antiqua" w:cs="Book Antiqua"/>
          <w:color w:val="000000"/>
          <w:sz w:val="24"/>
          <w:szCs w:val="24"/>
        </w:rPr>
        <w:t xml:space="preserve"> technique that directly measures the chemical compositions of the </w:t>
      </w:r>
      <w:proofErr w:type="gramStart"/>
      <w:r w:rsidR="00743847" w:rsidRPr="006F6A08">
        <w:rPr>
          <w:rFonts w:ascii="Book Antiqua" w:hAnsi="Book Antiqua" w:cs="Book Antiqua"/>
          <w:color w:val="000000"/>
          <w:sz w:val="24"/>
          <w:szCs w:val="24"/>
        </w:rPr>
        <w:t>liver</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67]</w:t>
      </w:r>
      <w:r w:rsidR="00743847" w:rsidRPr="006F6A08">
        <w:rPr>
          <w:rFonts w:ascii="Book Antiqua" w:hAnsi="Book Antiqua" w:cs="Book Antiqua"/>
          <w:color w:val="000000"/>
          <w:sz w:val="24"/>
          <w:szCs w:val="24"/>
        </w:rPr>
        <w:t xml:space="preserve">. It is usually used in clinical studies of NAFLD representing biopsy for measurement of </w:t>
      </w:r>
      <w:proofErr w:type="spellStart"/>
      <w:r w:rsidR="00743847" w:rsidRPr="006F6A08">
        <w:rPr>
          <w:rFonts w:ascii="Book Antiqua" w:hAnsi="Book Antiqua" w:cs="Book Antiqua"/>
          <w:color w:val="000000"/>
          <w:sz w:val="24"/>
          <w:szCs w:val="24"/>
        </w:rPr>
        <w:t>intrahepatocellular</w:t>
      </w:r>
      <w:proofErr w:type="spellEnd"/>
      <w:r w:rsidR="00743847" w:rsidRPr="006F6A08">
        <w:rPr>
          <w:rFonts w:ascii="Book Antiqua" w:hAnsi="Book Antiqua" w:cs="Book Antiqua"/>
          <w:color w:val="000000"/>
          <w:sz w:val="24"/>
          <w:szCs w:val="24"/>
        </w:rPr>
        <w:t xml:space="preserve"> lipid (</w:t>
      </w:r>
      <w:proofErr w:type="spellStart"/>
      <w:r w:rsidR="00743847" w:rsidRPr="006F6A08">
        <w:rPr>
          <w:rFonts w:ascii="Book Antiqua" w:hAnsi="Book Antiqua" w:cs="Book Antiqua"/>
          <w:color w:val="000000"/>
          <w:sz w:val="24"/>
          <w:szCs w:val="24"/>
        </w:rPr>
        <w:t>IHCL</w:t>
      </w:r>
      <w:proofErr w:type="spellEnd"/>
      <w:r w:rsidR="00743847" w:rsidRPr="006F6A08">
        <w:rPr>
          <w:rFonts w:ascii="Book Antiqua" w:hAnsi="Book Antiqua" w:cs="Book Antiqua"/>
          <w:color w:val="000000"/>
          <w:sz w:val="24"/>
          <w:szCs w:val="24"/>
        </w:rPr>
        <w:t xml:space="preserve">) through calculating </w:t>
      </w:r>
      <w:proofErr w:type="spellStart"/>
      <w:proofErr w:type="gramStart"/>
      <w:r w:rsidR="00743847" w:rsidRPr="006F6A08">
        <w:rPr>
          <w:rFonts w:ascii="Book Antiqua" w:hAnsi="Book Antiqua" w:cs="Book Antiqua"/>
          <w:color w:val="000000"/>
          <w:sz w:val="24"/>
          <w:szCs w:val="24"/>
        </w:rPr>
        <w:t>PDFF</w:t>
      </w:r>
      <w:proofErr w:type="spellEnd"/>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6,52]</w:t>
      </w:r>
      <w:r w:rsidR="00743847"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vertAlign w:val="superscript"/>
        </w:rPr>
        <w:t>1</w:t>
      </w:r>
      <w:r w:rsidR="00743847" w:rsidRPr="006F6A08">
        <w:rPr>
          <w:rFonts w:ascii="Book Antiqua" w:hAnsi="Book Antiqua" w:cs="Book Antiqua"/>
          <w:color w:val="000000"/>
          <w:sz w:val="24"/>
          <w:szCs w:val="24"/>
        </w:rPr>
        <w:t xml:space="preserve">H-MRS was reported </w:t>
      </w:r>
      <w:r w:rsidR="007A5853" w:rsidRPr="006F6A08">
        <w:rPr>
          <w:rFonts w:ascii="Book Antiqua" w:hAnsi="Book Antiqua" w:cs="Book Antiqua"/>
          <w:color w:val="000000"/>
          <w:sz w:val="24"/>
          <w:szCs w:val="24"/>
        </w:rPr>
        <w:t xml:space="preserve">to have </w:t>
      </w:r>
      <w:r w:rsidR="00743847" w:rsidRPr="006F6A08">
        <w:rPr>
          <w:rFonts w:ascii="Book Antiqua" w:hAnsi="Book Antiqua" w:cs="Book Antiqua"/>
          <w:color w:val="000000"/>
          <w:sz w:val="24"/>
          <w:szCs w:val="24"/>
        </w:rPr>
        <w:t xml:space="preserve">a high correlation with biopsy in steatosis </w:t>
      </w:r>
      <w:proofErr w:type="gramStart"/>
      <w:r w:rsidR="00743847" w:rsidRPr="006F6A08">
        <w:rPr>
          <w:rFonts w:ascii="Book Antiqua" w:hAnsi="Book Antiqua" w:cs="Book Antiqua"/>
          <w:color w:val="000000"/>
          <w:sz w:val="24"/>
          <w:szCs w:val="24"/>
        </w:rPr>
        <w:t>assessment</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69]</w:t>
      </w:r>
      <w:r w:rsidR="00743847" w:rsidRPr="006F6A08">
        <w:rPr>
          <w:rFonts w:ascii="Book Antiqua" w:hAnsi="Book Antiqua" w:cs="Book Antiqua"/>
          <w:color w:val="000000"/>
          <w:sz w:val="24"/>
          <w:szCs w:val="24"/>
        </w:rPr>
        <w:t xml:space="preserve"> and</w:t>
      </w:r>
      <w:r w:rsidR="00FD0E7A"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a sensitivity of 80% for diagnosis of liver fat content ≥</w:t>
      </w:r>
      <w:r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5%</w:t>
      </w:r>
      <w:r w:rsidR="00743847" w:rsidRPr="006F6A08">
        <w:rPr>
          <w:rFonts w:ascii="Book Antiqua" w:hAnsi="Book Antiqua" w:cs="Book Antiqua"/>
          <w:color w:val="000000"/>
          <w:sz w:val="24"/>
          <w:szCs w:val="24"/>
          <w:vertAlign w:val="superscript"/>
        </w:rPr>
        <w:t>[70]</w:t>
      </w:r>
      <w:r w:rsidR="00743847"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vertAlign w:val="superscript"/>
        </w:rPr>
        <w:t>1</w:t>
      </w:r>
      <w:r w:rsidR="00743847" w:rsidRPr="006F6A08">
        <w:rPr>
          <w:rFonts w:ascii="Book Antiqua" w:hAnsi="Book Antiqua" w:cs="Book Antiqua"/>
          <w:color w:val="000000"/>
          <w:sz w:val="24"/>
          <w:szCs w:val="24"/>
        </w:rPr>
        <w:t xml:space="preserve">H-MRS was reported </w:t>
      </w:r>
      <w:r w:rsidR="007A5853" w:rsidRPr="006F6A08">
        <w:rPr>
          <w:rFonts w:ascii="Book Antiqua" w:hAnsi="Book Antiqua" w:cs="Book Antiqua"/>
          <w:color w:val="000000"/>
          <w:sz w:val="24"/>
          <w:szCs w:val="24"/>
        </w:rPr>
        <w:t xml:space="preserve">to have </w:t>
      </w:r>
      <w:r w:rsidR="00743847" w:rsidRPr="006F6A08">
        <w:rPr>
          <w:rFonts w:ascii="Book Antiqua" w:hAnsi="Book Antiqua" w:cs="Book Antiqua"/>
          <w:color w:val="000000"/>
          <w:sz w:val="24"/>
          <w:szCs w:val="24"/>
        </w:rPr>
        <w:t xml:space="preserve">a good accuracy to detect small amounts of liver fat. Nasr </w:t>
      </w:r>
      <w:r w:rsidR="00743847" w:rsidRPr="006F6A08">
        <w:rPr>
          <w:rFonts w:ascii="Book Antiqua" w:hAnsi="Book Antiqua" w:cs="Book Antiqua"/>
          <w:i/>
          <w:color w:val="000000"/>
          <w:sz w:val="24"/>
          <w:szCs w:val="24"/>
        </w:rPr>
        <w:t>et al</w:t>
      </w:r>
      <w:r w:rsidR="006F5AEF" w:rsidRPr="006F6A08">
        <w:rPr>
          <w:rFonts w:ascii="Book Antiqua" w:hAnsi="Book Antiqua" w:cs="Book Antiqua"/>
          <w:color w:val="000000"/>
          <w:sz w:val="24"/>
          <w:szCs w:val="24"/>
          <w:vertAlign w:val="superscript"/>
        </w:rPr>
        <w:t>[6]</w:t>
      </w:r>
      <w:r w:rsidR="00743847" w:rsidRPr="006F6A08">
        <w:rPr>
          <w:rFonts w:ascii="Book Antiqua" w:hAnsi="Book Antiqua" w:cs="Book Antiqua"/>
          <w:color w:val="000000"/>
          <w:sz w:val="24"/>
          <w:szCs w:val="24"/>
        </w:rPr>
        <w:t xml:space="preserve"> found </w:t>
      </w:r>
      <w:r w:rsidR="007A5853" w:rsidRPr="006F6A08">
        <w:rPr>
          <w:rFonts w:ascii="Book Antiqua" w:hAnsi="Book Antiqua" w:cs="Book Antiqua"/>
          <w:color w:val="000000"/>
          <w:sz w:val="24"/>
          <w:szCs w:val="24"/>
        </w:rPr>
        <w:t xml:space="preserve"> that</w:t>
      </w:r>
      <w:r w:rsidR="00FD0E7A"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vertAlign w:val="superscript"/>
        </w:rPr>
        <w:t>1</w:t>
      </w:r>
      <w:r w:rsidR="00743847" w:rsidRPr="006F6A08">
        <w:rPr>
          <w:rFonts w:ascii="Book Antiqua" w:hAnsi="Book Antiqua" w:cs="Book Antiqua"/>
          <w:color w:val="000000"/>
          <w:sz w:val="24"/>
          <w:szCs w:val="24"/>
        </w:rPr>
        <w:t xml:space="preserve">H-MRS had a specificity of 100% and sensitivity of 79% with </w:t>
      </w:r>
      <w:r w:rsidR="007A5853" w:rsidRPr="006F6A08">
        <w:rPr>
          <w:rFonts w:ascii="Book Antiqua" w:hAnsi="Book Antiqua" w:cs="Book Antiqua"/>
          <w:color w:val="000000"/>
          <w:sz w:val="24"/>
          <w:szCs w:val="24"/>
        </w:rPr>
        <w:t xml:space="preserve">a </w:t>
      </w:r>
      <w:r w:rsidR="00743847" w:rsidRPr="006F6A08">
        <w:rPr>
          <w:rFonts w:ascii="Book Antiqua" w:hAnsi="Book Antiqua" w:cs="Book Antiqua"/>
          <w:color w:val="000000"/>
          <w:sz w:val="24"/>
          <w:szCs w:val="24"/>
        </w:rPr>
        <w:t xml:space="preserve">PDFF cut-off value </w:t>
      </w:r>
      <w:r w:rsidR="007A5853" w:rsidRPr="006F6A08">
        <w:rPr>
          <w:rFonts w:ascii="Book Antiqua" w:hAnsi="Book Antiqua" w:cs="Book Antiqua"/>
          <w:color w:val="000000"/>
          <w:sz w:val="24"/>
          <w:szCs w:val="24"/>
        </w:rPr>
        <w:t xml:space="preserve">of </w:t>
      </w:r>
      <w:r w:rsidRPr="006F6A08">
        <w:rPr>
          <w:rFonts w:ascii="Book Antiqua" w:hAnsi="Book Antiqua" w:cs="Book Antiqua"/>
          <w:color w:val="000000"/>
          <w:sz w:val="24"/>
          <w:szCs w:val="24"/>
        </w:rPr>
        <w:t xml:space="preserve">3%, a specificity of 94% and </w:t>
      </w:r>
      <w:r w:rsidR="00743847" w:rsidRPr="006F6A08">
        <w:rPr>
          <w:rFonts w:ascii="Book Antiqua" w:hAnsi="Book Antiqua" w:cs="Book Antiqua"/>
          <w:color w:val="000000"/>
          <w:sz w:val="24"/>
          <w:szCs w:val="24"/>
        </w:rPr>
        <w:t xml:space="preserve">sensitivity of 87% with </w:t>
      </w:r>
      <w:r w:rsidR="007A5853" w:rsidRPr="006F6A08">
        <w:rPr>
          <w:rFonts w:ascii="Book Antiqua" w:hAnsi="Book Antiqua" w:cs="Book Antiqua"/>
          <w:color w:val="000000"/>
          <w:sz w:val="24"/>
          <w:szCs w:val="24"/>
        </w:rPr>
        <w:t xml:space="preserve">a </w:t>
      </w:r>
      <w:r w:rsidR="00743847" w:rsidRPr="006F6A08">
        <w:rPr>
          <w:rFonts w:ascii="Book Antiqua" w:hAnsi="Book Antiqua" w:cs="Book Antiqua"/>
          <w:color w:val="000000"/>
          <w:sz w:val="24"/>
          <w:szCs w:val="24"/>
        </w:rPr>
        <w:t xml:space="preserve">PDFF cut-off value </w:t>
      </w:r>
      <w:r w:rsidR="007A5853" w:rsidRPr="006F6A08">
        <w:rPr>
          <w:rFonts w:ascii="Book Antiqua" w:hAnsi="Book Antiqua" w:cs="Book Antiqua"/>
          <w:color w:val="000000"/>
          <w:sz w:val="24"/>
          <w:szCs w:val="24"/>
        </w:rPr>
        <w:t xml:space="preserve">of </w:t>
      </w:r>
      <w:r w:rsidR="00743847" w:rsidRPr="006F6A08">
        <w:rPr>
          <w:rFonts w:ascii="Book Antiqua" w:hAnsi="Book Antiqua" w:cs="Book Antiqua"/>
          <w:color w:val="000000"/>
          <w:sz w:val="24"/>
          <w:szCs w:val="24"/>
        </w:rPr>
        <w:t xml:space="preserve">2%. Although recognized as the most accurate noninvasive tool to assess PDFF quantitatively, MRS is limited to its device- and operator-dependency, complexity, and potentially </w:t>
      </w:r>
      <w:proofErr w:type="gramStart"/>
      <w:r w:rsidR="00743847" w:rsidRPr="006F6A08">
        <w:rPr>
          <w:rFonts w:ascii="Book Antiqua" w:hAnsi="Book Antiqua" w:cs="Book Antiqua"/>
          <w:color w:val="000000"/>
          <w:sz w:val="24"/>
          <w:szCs w:val="24"/>
        </w:rPr>
        <w:t>errors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71]</w:t>
      </w:r>
      <w:r w:rsidR="00743847"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Complex-based chemical shift imaging-based MRI</w:t>
      </w:r>
      <w:r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(CSE</w:t>
      </w:r>
      <w:r w:rsidR="00743847" w:rsidRPr="006F6A08">
        <w:rPr>
          <w:rFonts w:ascii="Calibri" w:eastAsia="Calibri" w:hAnsi="Calibri" w:cs="Calibri"/>
          <w:color w:val="000000"/>
          <w:sz w:val="24"/>
          <w:szCs w:val="24"/>
        </w:rPr>
        <w:t>‐</w:t>
      </w:r>
      <w:r w:rsidR="00743847" w:rsidRPr="006F6A08">
        <w:rPr>
          <w:rFonts w:ascii="Book Antiqua" w:hAnsi="Book Antiqua" w:cs="Book Antiqua"/>
          <w:color w:val="000000"/>
          <w:sz w:val="24"/>
          <w:szCs w:val="24"/>
        </w:rPr>
        <w:t xml:space="preserve">MRI) is regarded as a promising method to quantify PDFF, which could quantitatively assess liver fat content with a refined pulse </w:t>
      </w:r>
      <w:proofErr w:type="gramStart"/>
      <w:r w:rsidR="00743847" w:rsidRPr="006F6A08">
        <w:rPr>
          <w:rFonts w:ascii="Book Antiqua" w:hAnsi="Book Antiqua" w:cs="Book Antiqua"/>
          <w:color w:val="000000"/>
          <w:sz w:val="24"/>
          <w:szCs w:val="24"/>
        </w:rPr>
        <w:t>sequence</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72-74]</w:t>
      </w:r>
      <w:r w:rsidR="00743847" w:rsidRPr="006F6A08">
        <w:rPr>
          <w:rFonts w:ascii="Book Antiqua" w:hAnsi="Book Antiqua" w:cs="Book Antiqua"/>
          <w:color w:val="000000"/>
          <w:sz w:val="24"/>
          <w:szCs w:val="24"/>
        </w:rPr>
        <w:t>. It exhibits a high correction with MRS</w:t>
      </w:r>
      <w:r w:rsidR="00743847" w:rsidRPr="006F6A08">
        <w:rPr>
          <w:rFonts w:ascii="Calibri" w:eastAsia="Calibri" w:hAnsi="Calibri" w:cs="Calibri"/>
          <w:color w:val="000000"/>
          <w:sz w:val="24"/>
          <w:szCs w:val="24"/>
        </w:rPr>
        <w:t>‐</w:t>
      </w:r>
      <w:r w:rsidR="00743847" w:rsidRPr="006F6A08">
        <w:rPr>
          <w:rFonts w:ascii="Book Antiqua" w:hAnsi="Book Antiqua" w:cs="Book Antiqua"/>
          <w:color w:val="000000"/>
          <w:sz w:val="24"/>
          <w:szCs w:val="24"/>
        </w:rPr>
        <w:t>PDFF (</w:t>
      </w:r>
      <w:r w:rsidR="00743847" w:rsidRPr="006F6A08">
        <w:rPr>
          <w:rFonts w:ascii="Book Antiqua" w:hAnsi="Book Antiqua" w:cs="Book Antiqua"/>
          <w:i/>
          <w:color w:val="000000"/>
          <w:sz w:val="24"/>
          <w:szCs w:val="24"/>
        </w:rPr>
        <w:t>r</w:t>
      </w:r>
      <w:r w:rsidR="00743847" w:rsidRPr="006F6A08">
        <w:rPr>
          <w:rFonts w:ascii="Book Antiqua" w:hAnsi="Book Antiqua" w:cs="Book Antiqua"/>
          <w:i/>
          <w:color w:val="000000"/>
          <w:sz w:val="24"/>
          <w:szCs w:val="24"/>
          <w:vertAlign w:val="superscript"/>
        </w:rPr>
        <w:t>2</w:t>
      </w:r>
      <w:r w:rsidR="00743847" w:rsidRPr="006F6A08">
        <w:rPr>
          <w:rFonts w:ascii="Book Antiqua" w:hAnsi="Book Antiqua" w:cs="Book Antiqua"/>
          <w:color w:val="000000"/>
          <w:sz w:val="24"/>
          <w:szCs w:val="24"/>
        </w:rPr>
        <w:t> = 0.985 for 1.5 T MR systems, </w:t>
      </w:r>
      <w:r w:rsidR="00743847" w:rsidRPr="006F6A08">
        <w:rPr>
          <w:rFonts w:ascii="Book Antiqua" w:hAnsi="Book Antiqua" w:cs="Book Antiqua"/>
          <w:i/>
          <w:color w:val="000000"/>
          <w:sz w:val="24"/>
          <w:szCs w:val="24"/>
        </w:rPr>
        <w:t>r</w:t>
      </w:r>
      <w:r w:rsidR="00743847" w:rsidRPr="006F6A08">
        <w:rPr>
          <w:rFonts w:ascii="Book Antiqua" w:hAnsi="Book Antiqua" w:cs="Book Antiqua"/>
          <w:i/>
          <w:color w:val="000000"/>
          <w:sz w:val="24"/>
          <w:szCs w:val="24"/>
          <w:vertAlign w:val="superscript"/>
        </w:rPr>
        <w:t>2</w:t>
      </w:r>
      <w:r w:rsidR="00743847" w:rsidRPr="006F6A08">
        <w:rPr>
          <w:rFonts w:ascii="Book Antiqua" w:hAnsi="Book Antiqua" w:cs="Book Antiqua"/>
          <w:color w:val="000000"/>
          <w:sz w:val="24"/>
          <w:szCs w:val="24"/>
        </w:rPr>
        <w:t> = 0.991 for 3.0 T MR systems</w:t>
      </w:r>
      <w:proofErr w:type="gramStart"/>
      <w:r w:rsidR="00743847"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71]</w:t>
      </w:r>
      <w:r w:rsidR="00743847" w:rsidRPr="006F6A08">
        <w:rPr>
          <w:rFonts w:ascii="Book Antiqua" w:hAnsi="Book Antiqua" w:cs="Book Antiqua"/>
          <w:color w:val="000000"/>
          <w:sz w:val="24"/>
          <w:szCs w:val="24"/>
        </w:rPr>
        <w:t>. MR diffusion weighted imaging (DWI) measures motion of water protons diffusing and tissue perfusing</w:t>
      </w:r>
      <w:r w:rsidRPr="006F6A08">
        <w:rPr>
          <w:rFonts w:ascii="Book Antiqua" w:hAnsi="Book Antiqua" w:cs="Book Antiqua"/>
          <w:color w:val="000000"/>
          <w:sz w:val="24"/>
          <w:szCs w:val="24"/>
          <w:vertAlign w:val="superscript"/>
        </w:rPr>
        <w:t>[75,</w:t>
      </w:r>
      <w:r w:rsidR="00743847" w:rsidRPr="006F6A08">
        <w:rPr>
          <w:rFonts w:ascii="Book Antiqua" w:hAnsi="Book Antiqua" w:cs="Book Antiqua"/>
          <w:color w:val="000000"/>
          <w:sz w:val="24"/>
          <w:szCs w:val="24"/>
          <w:vertAlign w:val="superscript"/>
        </w:rPr>
        <w:t>76]</w:t>
      </w:r>
      <w:r w:rsidR="007A5853" w:rsidRPr="006F6A08">
        <w:rPr>
          <w:rFonts w:ascii="Book Antiqua" w:hAnsi="Book Antiqua" w:cs="Book Antiqua"/>
          <w:color w:val="000000"/>
          <w:sz w:val="24"/>
          <w:szCs w:val="24"/>
        </w:rPr>
        <w:t xml:space="preserve"> and</w:t>
      </w:r>
      <w:r w:rsidR="00743847" w:rsidRPr="006F6A08">
        <w:rPr>
          <w:rFonts w:ascii="Book Antiqua" w:hAnsi="Book Antiqua" w:cs="Book Antiqua"/>
          <w:color w:val="000000"/>
          <w:sz w:val="24"/>
          <w:szCs w:val="24"/>
        </w:rPr>
        <w:t xml:space="preserve"> is regarded another promising tool for assessing liver fat content</w:t>
      </w:r>
      <w:r w:rsidR="00743847" w:rsidRPr="006F6A08">
        <w:rPr>
          <w:rFonts w:ascii="Book Antiqua" w:hAnsi="Book Antiqua" w:cs="Book Antiqua"/>
          <w:color w:val="000000"/>
          <w:sz w:val="24"/>
          <w:szCs w:val="24"/>
          <w:vertAlign w:val="superscript"/>
        </w:rPr>
        <w:t>[77]</w:t>
      </w:r>
      <w:r w:rsidR="00743847" w:rsidRPr="006F6A08">
        <w:rPr>
          <w:rFonts w:ascii="Book Antiqua" w:hAnsi="Book Antiqua" w:cs="Book Antiqua"/>
          <w:color w:val="000000"/>
          <w:sz w:val="24"/>
          <w:szCs w:val="24"/>
        </w:rPr>
        <w:t>, while it exert</w:t>
      </w:r>
      <w:r w:rsidR="007A5853" w:rsidRPr="006F6A08">
        <w:rPr>
          <w:rFonts w:ascii="Book Antiqua" w:hAnsi="Book Antiqua" w:cs="Book Antiqua"/>
          <w:color w:val="000000"/>
          <w:sz w:val="24"/>
          <w:szCs w:val="24"/>
        </w:rPr>
        <w:t>s</w:t>
      </w:r>
      <w:r w:rsidR="00743847" w:rsidRPr="006F6A08">
        <w:rPr>
          <w:rFonts w:ascii="Book Antiqua" w:hAnsi="Book Antiqua" w:cs="Book Antiqua"/>
          <w:color w:val="000000"/>
          <w:sz w:val="24"/>
          <w:szCs w:val="24"/>
        </w:rPr>
        <w:t xml:space="preserve"> poor performance for detecting steatosis in comparison with MRS and dual echo in phase and out of phase imaging</w:t>
      </w:r>
      <w:r w:rsidR="00743847" w:rsidRPr="006F6A08">
        <w:rPr>
          <w:rFonts w:ascii="Book Antiqua" w:hAnsi="Book Antiqua" w:cs="Book Antiqua"/>
          <w:color w:val="000000"/>
          <w:sz w:val="24"/>
          <w:szCs w:val="24"/>
          <w:vertAlign w:val="superscript"/>
        </w:rPr>
        <w:t>[78]</w:t>
      </w:r>
      <w:r w:rsidR="00743847" w:rsidRPr="006F6A08">
        <w:rPr>
          <w:rFonts w:ascii="Book Antiqua" w:hAnsi="Book Antiqua" w:cs="Book Antiqua"/>
          <w:color w:val="000000"/>
          <w:sz w:val="24"/>
          <w:szCs w:val="24"/>
        </w:rPr>
        <w:t>. Therefore, more studies are needed to evaluate the performance of DWI in the future.</w:t>
      </w:r>
    </w:p>
    <w:p w:rsidR="00D552CB" w:rsidRPr="006F6A08" w:rsidRDefault="00D552CB"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pStyle w:val="2"/>
        <w:adjustRightInd w:val="0"/>
        <w:snapToGrid w:val="0"/>
        <w:spacing w:before="0" w:after="0" w:line="360" w:lineRule="auto"/>
        <w:rPr>
          <w:rFonts w:ascii="Book Antiqua" w:hAnsi="Book Antiqua" w:cs="Book Antiqua"/>
          <w:i/>
          <w:iCs/>
          <w:color w:val="000000"/>
          <w:sz w:val="24"/>
          <w:szCs w:val="24"/>
        </w:rPr>
      </w:pPr>
      <w:r w:rsidRPr="006F6A08">
        <w:rPr>
          <w:rFonts w:ascii="Book Antiqua" w:hAnsi="Book Antiqua" w:cs="Book Antiqua"/>
          <w:i/>
          <w:iCs/>
          <w:color w:val="000000"/>
          <w:sz w:val="24"/>
          <w:szCs w:val="24"/>
        </w:rPr>
        <w:t>Clinical implication</w:t>
      </w:r>
    </w:p>
    <w:p w:rsidR="00743847" w:rsidRPr="006F6A08" w:rsidRDefault="00F21882"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US</w:t>
      </w:r>
      <w:r w:rsidR="00743847" w:rsidRPr="006F6A08">
        <w:rPr>
          <w:rFonts w:ascii="Book Antiqua" w:hAnsi="Book Antiqua" w:cs="Book Antiqua"/>
          <w:color w:val="000000"/>
          <w:sz w:val="24"/>
          <w:szCs w:val="24"/>
        </w:rPr>
        <w:t xml:space="preserve"> is recommended as the first-line diagnostic method in assessing steatosis, while serum biomarkers and biomarker panels are alternative tools when imaging tools are not available in larger scale screening studies (Table 1)</w:t>
      </w:r>
      <w:r w:rsidR="00743847" w:rsidRPr="006F6A08">
        <w:rPr>
          <w:rFonts w:ascii="Book Antiqua" w:hAnsi="Book Antiqua" w:cs="Book Antiqua"/>
          <w:color w:val="000000"/>
          <w:sz w:val="24"/>
          <w:szCs w:val="24"/>
          <w:vertAlign w:val="superscript"/>
        </w:rPr>
        <w:t>[35]</w:t>
      </w:r>
      <w:r w:rsidR="00743847" w:rsidRPr="006F6A08">
        <w:rPr>
          <w:rFonts w:ascii="Book Antiqua" w:hAnsi="Book Antiqua" w:cs="Book Antiqua"/>
          <w:color w:val="000000"/>
          <w:sz w:val="24"/>
          <w:szCs w:val="24"/>
        </w:rPr>
        <w:t xml:space="preserve">. An increasing number of biomarker panels are used in clinical and research applications, while most are validated in studies with relatively small populations, in individuals at their health checkup, or </w:t>
      </w:r>
      <w:r w:rsidR="007A5853" w:rsidRPr="006F6A08">
        <w:rPr>
          <w:rFonts w:ascii="Book Antiqua" w:hAnsi="Book Antiqua" w:cs="Book Antiqua"/>
          <w:color w:val="000000"/>
          <w:sz w:val="24"/>
          <w:szCs w:val="24"/>
        </w:rPr>
        <w:t xml:space="preserve">in </w:t>
      </w:r>
      <w:r w:rsidR="00743847" w:rsidRPr="006F6A08">
        <w:rPr>
          <w:rFonts w:ascii="Book Antiqua" w:hAnsi="Book Antiqua" w:cs="Book Antiqua"/>
          <w:color w:val="000000"/>
          <w:sz w:val="24"/>
          <w:szCs w:val="24"/>
        </w:rPr>
        <w:t>studies with suboptimal gold criteria. Therefore, future well-designed studies are needed to develop a more effective noninvasive biomark</w:t>
      </w:r>
      <w:r w:rsidR="00D552CB" w:rsidRPr="006F6A08">
        <w:rPr>
          <w:rFonts w:ascii="Book Antiqua" w:hAnsi="Book Antiqua" w:cs="Book Antiqua"/>
          <w:color w:val="000000"/>
          <w:sz w:val="24"/>
          <w:szCs w:val="24"/>
        </w:rPr>
        <w:t xml:space="preserve">er panel for identifying NAFLD. </w:t>
      </w:r>
      <w:r w:rsidR="00743847" w:rsidRPr="006F6A08">
        <w:rPr>
          <w:rFonts w:ascii="Book Antiqua" w:hAnsi="Book Antiqua" w:cs="Book Antiqua"/>
          <w:color w:val="000000"/>
          <w:sz w:val="24"/>
          <w:szCs w:val="24"/>
        </w:rPr>
        <w:t xml:space="preserve">MRI-PDFF not only exerts </w:t>
      </w:r>
      <w:r w:rsidR="005D0690" w:rsidRPr="006F6A08">
        <w:rPr>
          <w:rFonts w:ascii="Book Antiqua" w:hAnsi="Book Antiqua" w:cs="Book Antiqua"/>
          <w:color w:val="000000"/>
          <w:sz w:val="24"/>
          <w:szCs w:val="24"/>
        </w:rPr>
        <w:t xml:space="preserve">an </w:t>
      </w:r>
      <w:r w:rsidR="00743847" w:rsidRPr="006F6A08">
        <w:rPr>
          <w:rFonts w:ascii="Book Antiqua" w:hAnsi="Book Antiqua" w:cs="Book Antiqua"/>
          <w:color w:val="000000"/>
          <w:sz w:val="24"/>
          <w:szCs w:val="24"/>
        </w:rPr>
        <w:t>excellent performance for diagnosing NAFLD but also accurately detects changes in fat content during disease progression</w:t>
      </w:r>
      <w:r w:rsidR="00743847" w:rsidRPr="006F6A08">
        <w:rPr>
          <w:rFonts w:ascii="Book Antiqua" w:hAnsi="Book Antiqua" w:cs="Book Antiqua"/>
          <w:color w:val="000000"/>
          <w:sz w:val="24"/>
          <w:szCs w:val="24"/>
          <w:vertAlign w:val="superscript"/>
        </w:rPr>
        <w:t>[79]</w:t>
      </w:r>
      <w:r w:rsidR="00743847" w:rsidRPr="006F6A08">
        <w:rPr>
          <w:rFonts w:ascii="Book Antiqua" w:hAnsi="Book Antiqua" w:cs="Book Antiqua"/>
          <w:color w:val="000000"/>
          <w:sz w:val="24"/>
          <w:szCs w:val="24"/>
        </w:rPr>
        <w:t xml:space="preserve">; however, MRI-PDFF is costly, </w:t>
      </w:r>
      <w:r w:rsidR="007A5853" w:rsidRPr="006F6A08">
        <w:rPr>
          <w:rFonts w:ascii="Book Antiqua" w:hAnsi="Book Antiqua" w:cs="Book Antiqua"/>
          <w:color w:val="000000"/>
          <w:sz w:val="24"/>
          <w:szCs w:val="24"/>
        </w:rPr>
        <w:t>time-</w:t>
      </w:r>
      <w:r w:rsidR="00743847" w:rsidRPr="006F6A08">
        <w:rPr>
          <w:rFonts w:ascii="Book Antiqua" w:hAnsi="Book Antiqua" w:cs="Book Antiqua"/>
          <w:color w:val="000000"/>
          <w:sz w:val="24"/>
          <w:szCs w:val="24"/>
        </w:rPr>
        <w:t>consuming</w:t>
      </w:r>
      <w:r w:rsidR="007A5853"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 xml:space="preserve"> and device dependent, which makes it difficult for wide application. More effective, feasible, and easily operated tools are needed for diagnosing NAFLD, especially for early steatosis.</w:t>
      </w:r>
    </w:p>
    <w:p w:rsidR="00D552CB" w:rsidRPr="006F6A08" w:rsidRDefault="00D552CB"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pStyle w:val="1"/>
        <w:adjustRightInd w:val="0"/>
        <w:snapToGrid w:val="0"/>
        <w:spacing w:before="0" w:after="0" w:line="360" w:lineRule="auto"/>
        <w:rPr>
          <w:rFonts w:ascii="Book Antiqua" w:hAnsi="Book Antiqua" w:cs="Book Antiqua"/>
          <w:color w:val="000000"/>
          <w:sz w:val="24"/>
          <w:szCs w:val="24"/>
        </w:rPr>
      </w:pPr>
      <w:r w:rsidRPr="006F6A08">
        <w:rPr>
          <w:rFonts w:ascii="Book Antiqua" w:hAnsi="Book Antiqua" w:cs="Book Antiqua"/>
          <w:color w:val="000000"/>
          <w:sz w:val="24"/>
          <w:szCs w:val="24"/>
        </w:rPr>
        <w:t>DIAGNOSIS OF NASH</w:t>
      </w: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 xml:space="preserve">NASH is characterized by steatosis, ballooning, </w:t>
      </w:r>
      <w:r w:rsidR="00FD7153" w:rsidRPr="006F6A08">
        <w:rPr>
          <w:rFonts w:ascii="Book Antiqua" w:hAnsi="Book Antiqua" w:cs="Book Antiqua"/>
          <w:color w:val="000000"/>
          <w:sz w:val="24"/>
          <w:szCs w:val="24"/>
        </w:rPr>
        <w:t xml:space="preserve">and </w:t>
      </w:r>
      <w:r w:rsidRPr="006F6A08">
        <w:rPr>
          <w:rFonts w:ascii="Book Antiqua" w:hAnsi="Book Antiqua" w:cs="Book Antiqua"/>
          <w:color w:val="000000"/>
          <w:sz w:val="24"/>
          <w:szCs w:val="24"/>
        </w:rPr>
        <w:t>inflammation, with/without fibrosis, which accelerates disease progression. Early detection of NASH is conducive to the prevention of NASH-related fibrosis. Noninvasive biomarkers for NASH include simple serum biomarkers, biomarker panels</w:t>
      </w:r>
      <w:r w:rsidR="00FD7153"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and imaging.</w:t>
      </w:r>
    </w:p>
    <w:p w:rsidR="00D552CB" w:rsidRPr="006F6A08" w:rsidRDefault="00D552CB"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pStyle w:val="2"/>
        <w:adjustRightInd w:val="0"/>
        <w:snapToGrid w:val="0"/>
        <w:spacing w:before="0" w:after="0" w:line="360" w:lineRule="auto"/>
        <w:rPr>
          <w:rFonts w:ascii="Book Antiqua" w:hAnsi="Book Antiqua" w:cs="Book Antiqua"/>
          <w:i/>
          <w:iCs/>
          <w:color w:val="000000"/>
          <w:sz w:val="24"/>
          <w:szCs w:val="24"/>
        </w:rPr>
      </w:pPr>
      <w:r w:rsidRPr="006F6A08">
        <w:rPr>
          <w:rFonts w:ascii="Book Antiqua" w:hAnsi="Book Antiqua" w:cs="Book Antiqua"/>
          <w:i/>
          <w:iCs/>
          <w:color w:val="000000"/>
          <w:sz w:val="24"/>
          <w:szCs w:val="24"/>
        </w:rPr>
        <w:t>Serum biomarkers</w:t>
      </w:r>
    </w:p>
    <w:p w:rsidR="00743847" w:rsidRPr="006F6A08" w:rsidRDefault="00D552CB"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Cytokeratin-18</w:t>
      </w:r>
      <w:r w:rsidR="00FD7153" w:rsidRPr="006F6A08">
        <w:rPr>
          <w:rFonts w:ascii="Book Antiqua" w:hAnsi="Book Antiqua" w:cs="Book Antiqua"/>
          <w:b/>
          <w:color w:val="000000"/>
          <w:sz w:val="24"/>
          <w:szCs w:val="24"/>
        </w:rPr>
        <w:t xml:space="preserve"> (CK18)</w:t>
      </w:r>
      <w:r w:rsidRPr="006F6A08">
        <w:rPr>
          <w:rFonts w:ascii="Book Antiqua" w:hAnsi="Book Antiqua" w:cs="Book Antiqua"/>
          <w:b/>
          <w:color w:val="000000"/>
          <w:sz w:val="24"/>
          <w:szCs w:val="24"/>
        </w:rPr>
        <w:t xml:space="preserve">: </w:t>
      </w:r>
      <w:r w:rsidR="00743847" w:rsidRPr="006F6A08">
        <w:rPr>
          <w:rFonts w:ascii="Book Antiqua" w:hAnsi="Book Antiqua" w:cs="Book Antiqua"/>
          <w:color w:val="000000"/>
          <w:sz w:val="24"/>
          <w:szCs w:val="24"/>
        </w:rPr>
        <w:t>CK18, an intermediate filament protein, is one of the most studied biomarkers for the diagnosis of NASH. It is cleaved during the peri</w:t>
      </w:r>
      <w:r w:rsidRPr="006F6A08">
        <w:rPr>
          <w:rFonts w:ascii="Book Antiqua" w:hAnsi="Book Antiqua" w:cs="Book Antiqua"/>
          <w:color w:val="000000"/>
          <w:sz w:val="24"/>
          <w:szCs w:val="24"/>
        </w:rPr>
        <w:t>od of cell death, containing CK18 M30 and CK</w:t>
      </w:r>
      <w:r w:rsidR="00743847" w:rsidRPr="006F6A08">
        <w:rPr>
          <w:rFonts w:ascii="Book Antiqua" w:hAnsi="Book Antiqua" w:cs="Book Antiqua"/>
          <w:color w:val="000000"/>
          <w:sz w:val="24"/>
          <w:szCs w:val="24"/>
        </w:rPr>
        <w:t xml:space="preserve">18 </w:t>
      </w:r>
      <w:proofErr w:type="gramStart"/>
      <w:r w:rsidR="00743847" w:rsidRPr="006F6A08">
        <w:rPr>
          <w:rFonts w:ascii="Book Antiqua" w:hAnsi="Book Antiqua" w:cs="Book Antiqua"/>
          <w:color w:val="000000"/>
          <w:sz w:val="24"/>
          <w:szCs w:val="24"/>
        </w:rPr>
        <w:t>M65</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80]</w:t>
      </w:r>
      <w:r w:rsidR="00743847" w:rsidRPr="006F6A08">
        <w:rPr>
          <w:rFonts w:ascii="Book Antiqua" w:hAnsi="Book Antiqua" w:cs="Book Antiqua"/>
          <w:color w:val="000000"/>
          <w:sz w:val="24"/>
          <w:szCs w:val="24"/>
        </w:rPr>
        <w:t xml:space="preserve">. A meta-analysis of 25 studies reported that M30 and M65 had pooled AUROCs of 0.82 and 0.80, while the pooled sensitivity and specificity were 75% and 77%, and 71% and 77%, </w:t>
      </w:r>
      <w:proofErr w:type="gramStart"/>
      <w:r w:rsidR="00743847" w:rsidRPr="006F6A08">
        <w:rPr>
          <w:rFonts w:ascii="Book Antiqua" w:hAnsi="Book Antiqua" w:cs="Book Antiqua"/>
          <w:color w:val="000000"/>
          <w:sz w:val="24"/>
          <w:szCs w:val="24"/>
        </w:rPr>
        <w:t>respectively</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81]</w:t>
      </w:r>
      <w:r w:rsidR="00743847" w:rsidRPr="006F6A08">
        <w:rPr>
          <w:rFonts w:ascii="Book Antiqua" w:hAnsi="Book Antiqua" w:cs="Book Antiqua"/>
          <w:color w:val="000000"/>
          <w:sz w:val="24"/>
          <w:szCs w:val="24"/>
        </w:rPr>
        <w:t xml:space="preserve">. Therefore, CK18 is commonly used with other </w:t>
      </w:r>
      <w:r w:rsidR="00743847" w:rsidRPr="006F6A08">
        <w:rPr>
          <w:rFonts w:ascii="Book Antiqua" w:hAnsi="Book Antiqua" w:cs="Book Antiqua"/>
          <w:color w:val="000000"/>
          <w:sz w:val="24"/>
          <w:szCs w:val="24"/>
        </w:rPr>
        <w:lastRenderedPageBreak/>
        <w:t>serum biomarke</w:t>
      </w:r>
      <w:r w:rsidRPr="006F6A08">
        <w:rPr>
          <w:rFonts w:ascii="Book Antiqua" w:hAnsi="Book Antiqua" w:cs="Book Antiqua"/>
          <w:color w:val="000000"/>
          <w:sz w:val="24"/>
          <w:szCs w:val="24"/>
        </w:rPr>
        <w:t xml:space="preserve">rs to diagnose NASH. </w:t>
      </w:r>
      <w:proofErr w:type="spellStart"/>
      <w:r w:rsidRPr="006F6A08">
        <w:rPr>
          <w:rFonts w:ascii="Book Antiqua" w:hAnsi="Book Antiqua" w:cs="Book Antiqua"/>
          <w:color w:val="000000"/>
          <w:sz w:val="24"/>
          <w:szCs w:val="24"/>
        </w:rPr>
        <w:t>Anty</w:t>
      </w:r>
      <w:proofErr w:type="spellEnd"/>
      <w:r w:rsidRPr="006F6A08">
        <w:rPr>
          <w:rFonts w:ascii="Book Antiqua" w:hAnsi="Book Antiqua" w:cs="Book Antiqua"/>
          <w:color w:val="000000"/>
          <w:sz w:val="24"/>
          <w:szCs w:val="24"/>
        </w:rPr>
        <w:t xml:space="preserve"> </w:t>
      </w:r>
      <w:r w:rsidRPr="006F6A08">
        <w:rPr>
          <w:rFonts w:ascii="Book Antiqua" w:hAnsi="Book Antiqua" w:cs="Book Antiqua"/>
          <w:i/>
          <w:color w:val="000000"/>
          <w:sz w:val="24"/>
          <w:szCs w:val="24"/>
        </w:rPr>
        <w:t xml:space="preserve">et </w:t>
      </w:r>
      <w:proofErr w:type="gramStart"/>
      <w:r w:rsidRPr="006F6A08">
        <w:rPr>
          <w:rFonts w:ascii="Book Antiqua" w:hAnsi="Book Antiqua" w:cs="Book Antiqua"/>
          <w:i/>
          <w:color w:val="000000"/>
          <w:sz w:val="24"/>
          <w:szCs w:val="24"/>
        </w:rPr>
        <w:t>al</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82]</w:t>
      </w:r>
      <w:r w:rsidR="00743847" w:rsidRPr="006F6A08">
        <w:rPr>
          <w:rFonts w:ascii="Book Antiqua" w:hAnsi="Book Antiqua" w:cs="Book Antiqua"/>
          <w:color w:val="000000"/>
          <w:sz w:val="24"/>
          <w:szCs w:val="24"/>
        </w:rPr>
        <w:t xml:space="preserve"> found that combining metabolic syndrome, ALT</w:t>
      </w:r>
      <w:r w:rsidR="00FD7153"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 xml:space="preserve"> and CK18 in a morbidly obese population could achieve an AUROC of 0.88 compared with CK18 alone, with an AUROC of 0.74. </w:t>
      </w:r>
      <w:proofErr w:type="spellStart"/>
      <w:r w:rsidR="00743847" w:rsidRPr="006F6A08">
        <w:rPr>
          <w:rFonts w:ascii="Book Antiqua" w:hAnsi="Book Antiqua" w:cs="Book Antiqua"/>
          <w:color w:val="000000"/>
          <w:sz w:val="24"/>
          <w:szCs w:val="24"/>
        </w:rPr>
        <w:t>Grigorescu</w:t>
      </w:r>
      <w:proofErr w:type="spellEnd"/>
      <w:r w:rsidR="00743847" w:rsidRPr="006F6A08">
        <w:rPr>
          <w:rFonts w:ascii="Book Antiqua" w:hAnsi="Book Antiqua" w:cs="Book Antiqua"/>
          <w:color w:val="000000"/>
          <w:sz w:val="24"/>
          <w:szCs w:val="24"/>
        </w:rPr>
        <w:t xml:space="preserve"> </w:t>
      </w:r>
      <w:r w:rsidR="00743847" w:rsidRPr="006F6A08">
        <w:rPr>
          <w:rFonts w:ascii="Book Antiqua" w:hAnsi="Book Antiqua" w:cs="Book Antiqua"/>
          <w:i/>
          <w:color w:val="000000"/>
          <w:sz w:val="24"/>
          <w:szCs w:val="24"/>
        </w:rPr>
        <w:t xml:space="preserve">et </w:t>
      </w:r>
      <w:proofErr w:type="gramStart"/>
      <w:r w:rsidR="00743847" w:rsidRPr="006F6A08">
        <w:rPr>
          <w:rFonts w:ascii="Book Antiqua" w:hAnsi="Book Antiqua" w:cs="Book Antiqua"/>
          <w:i/>
          <w:color w:val="000000"/>
          <w:sz w:val="24"/>
          <w:szCs w:val="24"/>
        </w:rPr>
        <w:t>al</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83]</w:t>
      </w:r>
      <w:r w:rsidR="00743847" w:rsidRPr="006F6A08">
        <w:rPr>
          <w:rFonts w:ascii="Book Antiqua" w:hAnsi="Book Antiqua" w:cs="Book Antiqua"/>
          <w:color w:val="000000"/>
          <w:sz w:val="24"/>
          <w:szCs w:val="24"/>
        </w:rPr>
        <w:t xml:space="preserve"> reported that the triple combina</w:t>
      </w:r>
      <w:r w:rsidRPr="006F6A08">
        <w:rPr>
          <w:rFonts w:ascii="Book Antiqua" w:hAnsi="Book Antiqua" w:cs="Book Antiqua"/>
          <w:color w:val="000000"/>
          <w:sz w:val="24"/>
          <w:szCs w:val="24"/>
        </w:rPr>
        <w:t>tion of adiponectin, CK18</w:t>
      </w:r>
      <w:r w:rsidR="00FD7153"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and interleukin (IL)</w:t>
      </w:r>
      <w:r w:rsidR="00743847" w:rsidRPr="006F6A08">
        <w:rPr>
          <w:rFonts w:ascii="Book Antiqua" w:hAnsi="Book Antiqua" w:cs="Book Antiqua"/>
          <w:color w:val="000000"/>
          <w:sz w:val="24"/>
          <w:szCs w:val="24"/>
        </w:rPr>
        <w:t xml:space="preserve">-6 achieved an AUROC of 0.90, a specificity of 85.7%, and a sensitivity of 84.5%. However, the results should be further verified in future studies. In addition, some studies have examined the difference in the accuracy of CK18 in assessing NASH with different </w:t>
      </w:r>
      <w:r w:rsidRPr="006F6A08">
        <w:rPr>
          <w:rFonts w:ascii="Book Antiqua" w:hAnsi="Book Antiqua" w:cs="Book Antiqua"/>
          <w:color w:val="000000"/>
          <w:sz w:val="24"/>
          <w:szCs w:val="24"/>
        </w:rPr>
        <w:t xml:space="preserve">stages of fibrosis. Huang </w:t>
      </w:r>
      <w:r w:rsidRPr="006F6A08">
        <w:rPr>
          <w:rFonts w:ascii="Book Antiqua" w:hAnsi="Book Antiqua" w:cs="Book Antiqua"/>
          <w:i/>
          <w:color w:val="000000"/>
          <w:sz w:val="24"/>
          <w:szCs w:val="24"/>
        </w:rPr>
        <w:t xml:space="preserve">et </w:t>
      </w:r>
      <w:proofErr w:type="gramStart"/>
      <w:r w:rsidRPr="006F6A08">
        <w:rPr>
          <w:rFonts w:ascii="Book Antiqua" w:hAnsi="Book Antiqua" w:cs="Book Antiqua"/>
          <w:i/>
          <w:color w:val="000000"/>
          <w:sz w:val="24"/>
          <w:szCs w:val="24"/>
        </w:rPr>
        <w:t>al</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84]</w:t>
      </w:r>
      <w:r w:rsidR="00743847" w:rsidRPr="006F6A08">
        <w:rPr>
          <w:rFonts w:ascii="Book Antiqua" w:hAnsi="Book Antiqua" w:cs="Book Antiqua"/>
          <w:color w:val="000000"/>
          <w:sz w:val="24"/>
          <w:szCs w:val="24"/>
        </w:rPr>
        <w:t xml:space="preserve"> found an AUROC of 0.93 for NASH with fibrosis stage</w:t>
      </w:r>
      <w:r w:rsidR="00FD7153" w:rsidRPr="006F6A08">
        <w:rPr>
          <w:rFonts w:ascii="Book Antiqua" w:hAnsi="Book Antiqua" w:cs="Book Antiqua"/>
          <w:color w:val="000000"/>
          <w:sz w:val="24"/>
          <w:szCs w:val="24"/>
        </w:rPr>
        <w:t>s</w:t>
      </w:r>
      <w:r w:rsidR="00743847" w:rsidRPr="006F6A08">
        <w:rPr>
          <w:rFonts w:ascii="Book Antiqua" w:hAnsi="Book Antiqua" w:cs="Book Antiqua"/>
          <w:color w:val="000000"/>
          <w:sz w:val="24"/>
          <w:szCs w:val="24"/>
        </w:rPr>
        <w:t xml:space="preserve"> 3-4 and 0.63-0.78 for NASH with fibrosis stage</w:t>
      </w:r>
      <w:r w:rsidR="00FD7153" w:rsidRPr="006F6A08">
        <w:rPr>
          <w:rFonts w:ascii="Book Antiqua" w:hAnsi="Book Antiqua" w:cs="Book Antiqua"/>
          <w:color w:val="000000"/>
          <w:sz w:val="24"/>
          <w:szCs w:val="24"/>
        </w:rPr>
        <w:t>s</w:t>
      </w:r>
      <w:r w:rsidR="00743847" w:rsidRPr="006F6A08">
        <w:rPr>
          <w:rFonts w:ascii="Book Antiqua" w:hAnsi="Book Antiqua" w:cs="Book Antiqua"/>
          <w:color w:val="000000"/>
          <w:sz w:val="24"/>
          <w:szCs w:val="24"/>
        </w:rPr>
        <w:t xml:space="preserve"> 0-2, which may indicate that CK18 can predict the disease severity in NASH patients.</w:t>
      </w:r>
    </w:p>
    <w:p w:rsidR="00D552CB" w:rsidRPr="006F6A08" w:rsidRDefault="00D552CB" w:rsidP="00996522">
      <w:pPr>
        <w:adjustRightInd w:val="0"/>
        <w:snapToGrid w:val="0"/>
        <w:spacing w:line="360" w:lineRule="auto"/>
        <w:rPr>
          <w:rFonts w:ascii="Book Antiqua" w:hAnsi="Book Antiqua" w:cs="Book Antiqua"/>
          <w:color w:val="000000"/>
          <w:sz w:val="24"/>
          <w:szCs w:val="24"/>
        </w:rPr>
      </w:pPr>
    </w:p>
    <w:p w:rsidR="00743847" w:rsidRPr="006F6A08" w:rsidRDefault="00D552CB"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bCs/>
          <w:color w:val="000000"/>
          <w:sz w:val="24"/>
          <w:szCs w:val="24"/>
        </w:rPr>
        <w:t>Inflammatory markers:</w:t>
      </w:r>
      <w:r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 xml:space="preserve">CXCL10 is a proinflammatory cytokine involved in diabetes and </w:t>
      </w:r>
      <w:proofErr w:type="gramStart"/>
      <w:r w:rsidR="00743847" w:rsidRPr="006F6A08">
        <w:rPr>
          <w:rFonts w:ascii="Book Antiqua" w:hAnsi="Book Antiqua" w:cs="Book Antiqua"/>
          <w:color w:val="000000"/>
          <w:sz w:val="24"/>
          <w:szCs w:val="24"/>
        </w:rPr>
        <w:t>obesity</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85]</w:t>
      </w:r>
      <w:r w:rsidR="00743847" w:rsidRPr="006F6A08">
        <w:rPr>
          <w:rFonts w:ascii="Book Antiqua" w:hAnsi="Book Antiqua" w:cs="Book Antiqua"/>
          <w:color w:val="000000"/>
          <w:sz w:val="24"/>
          <w:szCs w:val="24"/>
        </w:rPr>
        <w:t>. In a previous study, CXCL10 exhibited a moderate accuracy for differentiating NASH from simple steatosis (AU</w:t>
      </w:r>
      <w:r w:rsidRPr="006F6A08">
        <w:rPr>
          <w:rFonts w:ascii="Book Antiqua" w:hAnsi="Book Antiqua" w:cs="Book Antiqua"/>
          <w:color w:val="000000"/>
          <w:sz w:val="24"/>
          <w:szCs w:val="24"/>
        </w:rPr>
        <w:t xml:space="preserve">ROC, 0.68) and non-NASH (AUROC, </w:t>
      </w:r>
      <w:r w:rsidR="00743847" w:rsidRPr="006F6A08">
        <w:rPr>
          <w:rFonts w:ascii="Book Antiqua" w:hAnsi="Book Antiqua" w:cs="Book Antiqua"/>
          <w:color w:val="000000"/>
          <w:sz w:val="24"/>
          <w:szCs w:val="24"/>
        </w:rPr>
        <w:t>0.77</w:t>
      </w:r>
      <w:proofErr w:type="gramStart"/>
      <w:r w:rsidR="00743847"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86]</w:t>
      </w:r>
      <w:r w:rsidR="00743847" w:rsidRPr="006F6A08">
        <w:rPr>
          <w:rFonts w:ascii="Book Antiqua" w:hAnsi="Book Antiqua" w:cs="Book Antiqua"/>
          <w:color w:val="000000"/>
          <w:sz w:val="24"/>
          <w:szCs w:val="24"/>
        </w:rPr>
        <w:t>. Tumor necrosis factor-α</w:t>
      </w:r>
      <w:r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w:t>
      </w:r>
      <w:proofErr w:type="spellStart"/>
      <w:r w:rsidR="00743847" w:rsidRPr="006F6A08">
        <w:rPr>
          <w:rFonts w:ascii="Book Antiqua" w:hAnsi="Book Antiqua" w:cs="Book Antiqua"/>
          <w:color w:val="000000"/>
          <w:sz w:val="24"/>
          <w:szCs w:val="24"/>
        </w:rPr>
        <w:t>TNF</w:t>
      </w:r>
      <w:proofErr w:type="spellEnd"/>
      <w:r w:rsidR="00743847" w:rsidRPr="006F6A08">
        <w:rPr>
          <w:rFonts w:ascii="Book Antiqua" w:hAnsi="Book Antiqua" w:cs="Book Antiqua"/>
          <w:color w:val="000000"/>
          <w:sz w:val="24"/>
          <w:szCs w:val="24"/>
        </w:rPr>
        <w:t>-α) and</w:t>
      </w:r>
      <w:r w:rsidRPr="006F6A08">
        <w:rPr>
          <w:rFonts w:ascii="Book Antiqua" w:hAnsi="Book Antiqua" w:cs="Book Antiqua"/>
          <w:color w:val="000000"/>
          <w:sz w:val="24"/>
          <w:szCs w:val="24"/>
        </w:rPr>
        <w:t xml:space="preserve"> IL-8 </w:t>
      </w:r>
      <w:r w:rsidR="00FD7153" w:rsidRPr="006F6A08">
        <w:rPr>
          <w:rFonts w:ascii="Book Antiqua" w:hAnsi="Book Antiqua" w:cs="Book Antiqua"/>
          <w:color w:val="000000"/>
          <w:sz w:val="24"/>
          <w:szCs w:val="24"/>
        </w:rPr>
        <w:t xml:space="preserve">are </w:t>
      </w:r>
      <w:r w:rsidR="00743847" w:rsidRPr="006F6A08">
        <w:rPr>
          <w:rFonts w:ascii="Book Antiqua" w:hAnsi="Book Antiqua" w:cs="Book Antiqua"/>
          <w:color w:val="000000"/>
          <w:sz w:val="24"/>
          <w:szCs w:val="24"/>
        </w:rPr>
        <w:t xml:space="preserve">common inflammatory markers, which also exhibit </w:t>
      </w:r>
      <w:r w:rsidR="005D0690" w:rsidRPr="006F6A08">
        <w:rPr>
          <w:rFonts w:ascii="Book Antiqua" w:hAnsi="Book Antiqua" w:cs="Book Antiqua"/>
          <w:color w:val="000000"/>
          <w:sz w:val="24"/>
          <w:szCs w:val="24"/>
        </w:rPr>
        <w:t xml:space="preserve">a </w:t>
      </w:r>
      <w:r w:rsidR="00743847" w:rsidRPr="006F6A08">
        <w:rPr>
          <w:rFonts w:ascii="Book Antiqua" w:hAnsi="Book Antiqua" w:cs="Book Antiqua"/>
          <w:color w:val="000000"/>
          <w:sz w:val="24"/>
          <w:szCs w:val="24"/>
        </w:rPr>
        <w:t xml:space="preserve">moderate performance with </w:t>
      </w:r>
      <w:r w:rsidR="00FD7153" w:rsidRPr="006F6A08">
        <w:rPr>
          <w:rFonts w:ascii="Book Antiqua" w:hAnsi="Book Antiqua" w:cs="Book Antiqua"/>
          <w:color w:val="000000"/>
          <w:sz w:val="24"/>
          <w:szCs w:val="24"/>
        </w:rPr>
        <w:t xml:space="preserve">a </w:t>
      </w:r>
      <w:r w:rsidR="00743847" w:rsidRPr="006F6A08">
        <w:rPr>
          <w:rFonts w:ascii="Book Antiqua" w:hAnsi="Book Antiqua" w:cs="Book Antiqua"/>
          <w:color w:val="000000"/>
          <w:sz w:val="24"/>
          <w:szCs w:val="24"/>
        </w:rPr>
        <w:t xml:space="preserve">sensitivity and specificity of 72% and 76%, </w:t>
      </w:r>
      <w:r w:rsidR="00FD7153" w:rsidRPr="006F6A08">
        <w:rPr>
          <w:rFonts w:ascii="Book Antiqua" w:hAnsi="Book Antiqua" w:cs="Book Antiqua"/>
          <w:color w:val="000000"/>
          <w:sz w:val="24"/>
          <w:szCs w:val="24"/>
        </w:rPr>
        <w:t xml:space="preserve">and </w:t>
      </w:r>
      <w:r w:rsidR="00743847" w:rsidRPr="006F6A08">
        <w:rPr>
          <w:rFonts w:ascii="Book Antiqua" w:hAnsi="Book Antiqua" w:cs="Book Antiqua"/>
          <w:color w:val="000000"/>
          <w:sz w:val="24"/>
          <w:szCs w:val="24"/>
        </w:rPr>
        <w:t>65% and 68%, respectively</w:t>
      </w:r>
      <w:r w:rsidR="00743847" w:rsidRPr="006F6A08">
        <w:rPr>
          <w:rFonts w:ascii="Book Antiqua" w:hAnsi="Book Antiqua" w:cs="Book Antiqua"/>
          <w:color w:val="000000"/>
          <w:sz w:val="24"/>
          <w:szCs w:val="24"/>
          <w:vertAlign w:val="superscript"/>
        </w:rPr>
        <w:t>[87]</w:t>
      </w:r>
      <w:r w:rsidR="00743847" w:rsidRPr="006F6A08">
        <w:rPr>
          <w:rFonts w:ascii="Book Antiqua" w:hAnsi="Book Antiqua" w:cs="Book Antiqua"/>
          <w:color w:val="000000"/>
          <w:sz w:val="24"/>
          <w:szCs w:val="24"/>
        </w:rPr>
        <w:t>. However, when combining these two markers with pyroglutamate, the panel could achieve a sensitivity of 91</w:t>
      </w:r>
      <w:r w:rsidR="00FD7153" w:rsidRPr="006F6A08">
        <w:rPr>
          <w:rFonts w:ascii="Book Antiqua" w:hAnsi="Book Antiqua" w:cs="Book Antiqua"/>
          <w:color w:val="000000"/>
          <w:sz w:val="24"/>
          <w:szCs w:val="24"/>
        </w:rPr>
        <w:t xml:space="preserve">% and </w:t>
      </w:r>
      <w:r w:rsidR="00743847" w:rsidRPr="006F6A08">
        <w:rPr>
          <w:rFonts w:ascii="Book Antiqua" w:hAnsi="Book Antiqua" w:cs="Book Antiqua"/>
          <w:color w:val="000000"/>
          <w:sz w:val="24"/>
          <w:szCs w:val="24"/>
        </w:rPr>
        <w:t>specificity of 87</w:t>
      </w:r>
      <w:proofErr w:type="gramStart"/>
      <w:r w:rsidR="00743847"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87]</w:t>
      </w:r>
      <w:r w:rsidR="00743847" w:rsidRPr="006F6A08">
        <w:rPr>
          <w:rFonts w:ascii="Book Antiqua" w:hAnsi="Book Antiqua" w:cs="Book Antiqua"/>
          <w:color w:val="000000"/>
          <w:sz w:val="24"/>
          <w:szCs w:val="24"/>
        </w:rPr>
        <w:t>.</w:t>
      </w:r>
    </w:p>
    <w:p w:rsidR="00D552CB" w:rsidRPr="006F6A08" w:rsidRDefault="00D552CB" w:rsidP="00996522">
      <w:pPr>
        <w:adjustRightInd w:val="0"/>
        <w:snapToGrid w:val="0"/>
        <w:spacing w:line="360" w:lineRule="auto"/>
        <w:rPr>
          <w:rFonts w:ascii="Book Antiqua" w:hAnsi="Book Antiqua" w:cs="Book Antiqua"/>
          <w:color w:val="000000"/>
          <w:sz w:val="24"/>
          <w:szCs w:val="24"/>
        </w:rPr>
      </w:pPr>
    </w:p>
    <w:p w:rsidR="00743847" w:rsidRPr="006F6A08" w:rsidRDefault="00D552CB"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bCs/>
          <w:color w:val="000000"/>
          <w:sz w:val="24"/>
          <w:szCs w:val="24"/>
        </w:rPr>
        <w:t>Adipocytokines and hormones:</w:t>
      </w:r>
      <w:r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 xml:space="preserve">Fibroblast growth factor 21 (FGF21) secreted by the liver is another potential biomarker for NASH. One study reported that FGF21 had an AUROC of 0.62, and the </w:t>
      </w:r>
      <w:r w:rsidRPr="006F6A08">
        <w:rPr>
          <w:rFonts w:ascii="Book Antiqua" w:hAnsi="Book Antiqua" w:cs="Book Antiqua"/>
          <w:color w:val="000000"/>
          <w:sz w:val="24"/>
          <w:szCs w:val="24"/>
        </w:rPr>
        <w:t xml:space="preserve">two cutoffs of 126 and 578 </w:t>
      </w:r>
      <w:proofErr w:type="spellStart"/>
      <w:r w:rsidRPr="006F6A08">
        <w:rPr>
          <w:rFonts w:ascii="Book Antiqua" w:hAnsi="Book Antiqua" w:cs="Book Antiqua"/>
          <w:color w:val="000000"/>
          <w:sz w:val="24"/>
          <w:szCs w:val="24"/>
        </w:rPr>
        <w:t>pg</w:t>
      </w:r>
      <w:proofErr w:type="spellEnd"/>
      <w:r w:rsidRPr="006F6A08">
        <w:rPr>
          <w:rFonts w:ascii="Book Antiqua" w:hAnsi="Book Antiqua" w:cs="Book Antiqua"/>
          <w:color w:val="000000"/>
          <w:sz w:val="24"/>
          <w:szCs w:val="24"/>
        </w:rPr>
        <w:t>/mL</w:t>
      </w:r>
      <w:r w:rsidR="00743847" w:rsidRPr="006F6A08">
        <w:rPr>
          <w:rFonts w:ascii="Book Antiqua" w:hAnsi="Book Antiqua" w:cs="Book Antiqua"/>
          <w:color w:val="000000"/>
          <w:sz w:val="24"/>
          <w:szCs w:val="24"/>
        </w:rPr>
        <w:t xml:space="preserve"> had</w:t>
      </w:r>
      <w:r w:rsidR="00FD7153" w:rsidRPr="006F6A08">
        <w:rPr>
          <w:rFonts w:ascii="Book Antiqua" w:hAnsi="Book Antiqua" w:cs="Book Antiqua"/>
          <w:color w:val="000000"/>
          <w:sz w:val="24"/>
          <w:szCs w:val="24"/>
        </w:rPr>
        <w:t xml:space="preserve"> a</w:t>
      </w:r>
      <w:r w:rsidR="00743847" w:rsidRPr="006F6A08">
        <w:rPr>
          <w:rFonts w:ascii="Book Antiqua" w:hAnsi="Book Antiqua" w:cs="Book Antiqua"/>
          <w:color w:val="000000"/>
          <w:sz w:val="24"/>
          <w:szCs w:val="24"/>
        </w:rPr>
        <w:t xml:space="preserve"> &gt;</w:t>
      </w:r>
      <w:r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90% sensitivity and specificity for diagnosing NASH, but the</w:t>
      </w:r>
      <w:r w:rsidR="00FD7153"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 xml:space="preserve">PPV and NPV of FGF21 were moderate (0.59-0.78) and low (0.49-0.60), </w:t>
      </w:r>
      <w:proofErr w:type="gramStart"/>
      <w:r w:rsidR="00743847" w:rsidRPr="006F6A08">
        <w:rPr>
          <w:rFonts w:ascii="Book Antiqua" w:hAnsi="Book Antiqua" w:cs="Book Antiqua"/>
          <w:color w:val="000000"/>
          <w:sz w:val="24"/>
          <w:szCs w:val="24"/>
        </w:rPr>
        <w:t>respectively</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88]</w:t>
      </w:r>
      <w:r w:rsidR="00743847" w:rsidRPr="006F6A08">
        <w:rPr>
          <w:rFonts w:ascii="Book Antiqua" w:hAnsi="Book Antiqua" w:cs="Book Antiqua"/>
          <w:color w:val="000000"/>
          <w:sz w:val="24"/>
          <w:szCs w:val="24"/>
        </w:rPr>
        <w:t xml:space="preserve">. To improve the PPV and NPV, FGF21 was combined with </w:t>
      </w:r>
      <w:r w:rsidR="00454DD5" w:rsidRPr="006F6A08">
        <w:rPr>
          <w:rFonts w:ascii="Book Antiqua" w:hAnsi="Book Antiqua" w:cs="Book Antiqua"/>
          <w:color w:val="000000"/>
          <w:sz w:val="24"/>
          <w:szCs w:val="24"/>
        </w:rPr>
        <w:t>CK18</w:t>
      </w:r>
      <w:r w:rsidR="00743847" w:rsidRPr="006F6A08">
        <w:rPr>
          <w:rFonts w:ascii="Book Antiqua" w:hAnsi="Book Antiqua" w:cs="Book Antiqua"/>
          <w:color w:val="000000"/>
          <w:sz w:val="24"/>
          <w:szCs w:val="24"/>
        </w:rPr>
        <w:t xml:space="preserve">, which improved the PPV to 82% and the NPV to 74%. Adiponectin was reported </w:t>
      </w:r>
      <w:r w:rsidR="00FD7153" w:rsidRPr="006F6A08">
        <w:rPr>
          <w:rFonts w:ascii="Book Antiqua" w:hAnsi="Book Antiqua" w:cs="Book Antiqua"/>
          <w:color w:val="000000"/>
          <w:sz w:val="24"/>
          <w:szCs w:val="24"/>
        </w:rPr>
        <w:t xml:space="preserve">to be decrease </w:t>
      </w:r>
      <w:r w:rsidR="00743847" w:rsidRPr="006F6A08">
        <w:rPr>
          <w:rFonts w:ascii="Book Antiqua" w:hAnsi="Book Antiqua" w:cs="Book Antiqua"/>
          <w:color w:val="000000"/>
          <w:sz w:val="24"/>
          <w:szCs w:val="24"/>
        </w:rPr>
        <w:t xml:space="preserve">in NASH </w:t>
      </w:r>
      <w:proofErr w:type="gramStart"/>
      <w:r w:rsidR="00743847" w:rsidRPr="006F6A08">
        <w:rPr>
          <w:rFonts w:ascii="Book Antiqua" w:hAnsi="Book Antiqua" w:cs="Book Antiqua"/>
          <w:color w:val="000000"/>
          <w:sz w:val="24"/>
          <w:szCs w:val="24"/>
        </w:rPr>
        <w:t>patients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89]</w:t>
      </w:r>
      <w:r w:rsidR="00743847" w:rsidRPr="006F6A08">
        <w:rPr>
          <w:rFonts w:ascii="Book Antiqua" w:hAnsi="Book Antiqua" w:cs="Book Antiqua"/>
          <w:color w:val="000000"/>
          <w:sz w:val="24"/>
          <w:szCs w:val="24"/>
        </w:rPr>
        <w:t>, which had an AUROC of 0.71 for diagnosing NASH</w:t>
      </w:r>
      <w:r w:rsidR="00743847" w:rsidRPr="006F6A08">
        <w:rPr>
          <w:rFonts w:ascii="Book Antiqua" w:hAnsi="Book Antiqua" w:cs="Book Antiqua"/>
          <w:color w:val="000000"/>
          <w:sz w:val="24"/>
          <w:szCs w:val="24"/>
          <w:vertAlign w:val="superscript"/>
        </w:rPr>
        <w:t>[83]</w:t>
      </w:r>
      <w:r w:rsidR="00743847" w:rsidRPr="006F6A08">
        <w:rPr>
          <w:rFonts w:ascii="Book Antiqua" w:hAnsi="Book Antiqua" w:cs="Book Antiqua"/>
          <w:color w:val="000000"/>
          <w:sz w:val="24"/>
          <w:szCs w:val="24"/>
        </w:rPr>
        <w:t xml:space="preserve">. However, the AUROC could reach to 0.90 when </w:t>
      </w:r>
      <w:r w:rsidR="00743847" w:rsidRPr="006F6A08">
        <w:rPr>
          <w:rFonts w:ascii="Book Antiqua" w:hAnsi="Book Antiqua" w:cs="Book Antiqua"/>
          <w:color w:val="000000"/>
          <w:sz w:val="24"/>
          <w:szCs w:val="24"/>
        </w:rPr>
        <w:lastRenderedPageBreak/>
        <w:t>adiponectin</w:t>
      </w:r>
      <w:r w:rsidR="00454DD5" w:rsidRPr="006F6A08">
        <w:rPr>
          <w:rFonts w:ascii="Book Antiqua" w:hAnsi="Book Antiqua" w:cs="Book Antiqua"/>
          <w:color w:val="000000"/>
          <w:sz w:val="24"/>
          <w:szCs w:val="24"/>
        </w:rPr>
        <w:t xml:space="preserve"> was combined with CK</w:t>
      </w:r>
      <w:r w:rsidR="00743847" w:rsidRPr="006F6A08">
        <w:rPr>
          <w:rFonts w:ascii="Book Antiqua" w:hAnsi="Book Antiqua" w:cs="Book Antiqua"/>
          <w:color w:val="000000"/>
          <w:sz w:val="24"/>
          <w:szCs w:val="24"/>
        </w:rPr>
        <w:t>18 M65</w:t>
      </w:r>
      <w:r w:rsidR="00FD7153" w:rsidRPr="006F6A08">
        <w:rPr>
          <w:rFonts w:ascii="Book Antiqua" w:hAnsi="Book Antiqua" w:cs="Book Antiqua"/>
          <w:color w:val="000000"/>
          <w:sz w:val="24"/>
          <w:szCs w:val="24"/>
        </w:rPr>
        <w:t xml:space="preserve"> and </w:t>
      </w:r>
      <w:r w:rsidR="00454DD5" w:rsidRPr="006F6A08">
        <w:rPr>
          <w:rFonts w:ascii="Book Antiqua" w:hAnsi="Book Antiqua" w:cs="Book Antiqua"/>
          <w:color w:val="000000"/>
          <w:sz w:val="24"/>
          <w:szCs w:val="24"/>
        </w:rPr>
        <w:t>IL</w:t>
      </w:r>
      <w:r w:rsidR="00743847" w:rsidRPr="006F6A08">
        <w:rPr>
          <w:rFonts w:ascii="Book Antiqua" w:hAnsi="Book Antiqua" w:cs="Book Antiqua"/>
          <w:color w:val="000000"/>
          <w:sz w:val="24"/>
          <w:szCs w:val="24"/>
        </w:rPr>
        <w:t>-8</w:t>
      </w:r>
      <w:r w:rsidR="00743847" w:rsidRPr="006F6A08">
        <w:rPr>
          <w:rFonts w:ascii="Book Antiqua" w:hAnsi="Book Antiqua" w:cs="Book Antiqua"/>
          <w:color w:val="000000"/>
          <w:sz w:val="24"/>
          <w:szCs w:val="24"/>
          <w:vertAlign w:val="superscript"/>
        </w:rPr>
        <w:t>[83]</w:t>
      </w:r>
      <w:r w:rsidR="00743847" w:rsidRPr="006F6A08">
        <w:rPr>
          <w:rFonts w:ascii="Book Antiqua" w:hAnsi="Book Antiqua" w:cs="Book Antiqua"/>
          <w:color w:val="000000"/>
          <w:sz w:val="24"/>
          <w:szCs w:val="24"/>
        </w:rPr>
        <w:t>.</w:t>
      </w:r>
      <w:r w:rsidR="00FD7153"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 xml:space="preserve">Other adipocytokines, such as </w:t>
      </w:r>
      <w:proofErr w:type="spellStart"/>
      <w:r w:rsidR="00743847" w:rsidRPr="006F6A08">
        <w:rPr>
          <w:rFonts w:ascii="Book Antiqua" w:hAnsi="Book Antiqua" w:cs="Book Antiqua"/>
          <w:color w:val="000000"/>
          <w:sz w:val="24"/>
          <w:szCs w:val="24"/>
        </w:rPr>
        <w:t>leptin</w:t>
      </w:r>
      <w:proofErr w:type="spellEnd"/>
      <w:r w:rsidR="00FD7153" w:rsidRPr="006F6A08">
        <w:rPr>
          <w:rFonts w:ascii="Book Antiqua" w:hAnsi="Book Antiqua" w:cs="Book Antiqua"/>
          <w:color w:val="000000"/>
          <w:sz w:val="24"/>
          <w:szCs w:val="24"/>
        </w:rPr>
        <w:t xml:space="preserve"> and </w:t>
      </w:r>
      <w:proofErr w:type="spellStart"/>
      <w:r w:rsidR="00743847" w:rsidRPr="006F6A08">
        <w:rPr>
          <w:rFonts w:ascii="Book Antiqua" w:hAnsi="Book Antiqua" w:cs="Book Antiqua"/>
          <w:color w:val="000000"/>
          <w:sz w:val="24"/>
          <w:szCs w:val="24"/>
        </w:rPr>
        <w:t>resistin</w:t>
      </w:r>
      <w:proofErr w:type="spellEnd"/>
      <w:r w:rsidR="00FD7153"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 xml:space="preserve"> may be potentially markers for diagnosing NASH, while they are needed to be further validated in more </w:t>
      </w:r>
      <w:proofErr w:type="gramStart"/>
      <w:r w:rsidR="00743847" w:rsidRPr="006F6A08">
        <w:rPr>
          <w:rFonts w:ascii="Book Antiqua" w:hAnsi="Book Antiqua" w:cs="Book Antiqua"/>
          <w:color w:val="000000"/>
          <w:sz w:val="24"/>
          <w:szCs w:val="24"/>
        </w:rPr>
        <w:t>groups</w:t>
      </w:r>
      <w:r w:rsidR="00454DD5" w:rsidRPr="006F6A08">
        <w:rPr>
          <w:rFonts w:ascii="Book Antiqua" w:hAnsi="Book Antiqua" w:cs="Book Antiqua"/>
          <w:color w:val="000000"/>
          <w:sz w:val="24"/>
          <w:szCs w:val="24"/>
          <w:vertAlign w:val="superscript"/>
        </w:rPr>
        <w:t>[</w:t>
      </w:r>
      <w:proofErr w:type="gramEnd"/>
      <w:r w:rsidR="00454DD5" w:rsidRPr="006F6A08">
        <w:rPr>
          <w:rFonts w:ascii="Book Antiqua" w:hAnsi="Book Antiqua" w:cs="Book Antiqua"/>
          <w:color w:val="000000"/>
          <w:sz w:val="24"/>
          <w:szCs w:val="24"/>
          <w:vertAlign w:val="superscript"/>
        </w:rPr>
        <w:t>29]</w:t>
      </w:r>
      <w:r w:rsidR="00743847" w:rsidRPr="006F6A08">
        <w:rPr>
          <w:rFonts w:ascii="Book Antiqua" w:hAnsi="Book Antiqua" w:cs="Book Antiqua"/>
          <w:color w:val="000000"/>
          <w:sz w:val="24"/>
          <w:szCs w:val="24"/>
        </w:rPr>
        <w:t>.</w:t>
      </w:r>
    </w:p>
    <w:p w:rsidR="00454DD5" w:rsidRPr="006F6A08" w:rsidRDefault="00454DD5" w:rsidP="00996522">
      <w:pPr>
        <w:adjustRightInd w:val="0"/>
        <w:snapToGrid w:val="0"/>
        <w:spacing w:line="360" w:lineRule="auto"/>
        <w:rPr>
          <w:rFonts w:ascii="Book Antiqua" w:hAnsi="Book Antiqua" w:cs="Book Antiqua"/>
          <w:color w:val="000000"/>
          <w:sz w:val="24"/>
          <w:szCs w:val="24"/>
        </w:rPr>
      </w:pPr>
    </w:p>
    <w:p w:rsidR="00743847" w:rsidRPr="006F6A08" w:rsidRDefault="00454DD5"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 xml:space="preserve">Other serum biomarkers: </w:t>
      </w:r>
      <w:r w:rsidR="00743847" w:rsidRPr="006F6A08">
        <w:rPr>
          <w:rFonts w:ascii="Book Antiqua" w:hAnsi="Book Antiqua" w:cs="Book Antiqua"/>
          <w:color w:val="000000"/>
          <w:sz w:val="24"/>
          <w:szCs w:val="24"/>
        </w:rPr>
        <w:t xml:space="preserve">Serum iron is a common protein associated with oxygen radicals, which contribute to necroinflammation and fibrosis, two important parameters of </w:t>
      </w:r>
      <w:proofErr w:type="gramStart"/>
      <w:r w:rsidR="00743847" w:rsidRPr="006F6A08">
        <w:rPr>
          <w:rFonts w:ascii="Book Antiqua" w:hAnsi="Book Antiqua" w:cs="Book Antiqua"/>
          <w:color w:val="000000"/>
          <w:sz w:val="24"/>
          <w:szCs w:val="24"/>
        </w:rPr>
        <w:t>NAFLD</w:t>
      </w:r>
      <w:r w:rsidR="00743847"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90,</w:t>
      </w:r>
      <w:r w:rsidR="00743847" w:rsidRPr="006F6A08">
        <w:rPr>
          <w:rFonts w:ascii="Book Antiqua" w:hAnsi="Book Antiqua" w:cs="Book Antiqua"/>
          <w:color w:val="000000"/>
          <w:sz w:val="24"/>
          <w:szCs w:val="24"/>
          <w:vertAlign w:val="superscript"/>
        </w:rPr>
        <w:t>91]</w:t>
      </w:r>
      <w:r w:rsidR="00743847" w:rsidRPr="006F6A08">
        <w:rPr>
          <w:rFonts w:ascii="Book Antiqua" w:hAnsi="Book Antiqua" w:cs="Book Antiqua"/>
          <w:color w:val="000000"/>
          <w:sz w:val="24"/>
          <w:szCs w:val="24"/>
        </w:rPr>
        <w:t xml:space="preserve">. Serum iron was higher in individuals with NASH than </w:t>
      </w:r>
      <w:r w:rsidR="00FC0330" w:rsidRPr="006F6A08">
        <w:rPr>
          <w:rFonts w:ascii="Book Antiqua" w:hAnsi="Book Antiqua" w:cs="Book Antiqua"/>
          <w:color w:val="000000"/>
          <w:sz w:val="24"/>
          <w:szCs w:val="24"/>
        </w:rPr>
        <w:t xml:space="preserve">in </w:t>
      </w:r>
      <w:r w:rsidR="00743847" w:rsidRPr="006F6A08">
        <w:rPr>
          <w:rFonts w:ascii="Book Antiqua" w:hAnsi="Book Antiqua" w:cs="Book Antiqua"/>
          <w:color w:val="000000"/>
          <w:sz w:val="24"/>
          <w:szCs w:val="24"/>
        </w:rPr>
        <w:t xml:space="preserve">those with simple </w:t>
      </w:r>
      <w:proofErr w:type="gramStart"/>
      <w:r w:rsidR="00743847" w:rsidRPr="006F6A08">
        <w:rPr>
          <w:rFonts w:ascii="Book Antiqua" w:hAnsi="Book Antiqua" w:cs="Book Antiqua"/>
          <w:color w:val="000000"/>
          <w:sz w:val="24"/>
          <w:szCs w:val="24"/>
        </w:rPr>
        <w:t>steatosis</w:t>
      </w:r>
      <w:r w:rsidR="00743847"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92,</w:t>
      </w:r>
      <w:r w:rsidR="00743847" w:rsidRPr="006F6A08">
        <w:rPr>
          <w:rFonts w:ascii="Book Antiqua" w:hAnsi="Book Antiqua" w:cs="Book Antiqua"/>
          <w:color w:val="000000"/>
          <w:sz w:val="24"/>
          <w:szCs w:val="24"/>
          <w:vertAlign w:val="superscript"/>
        </w:rPr>
        <w:t>93]</w:t>
      </w:r>
      <w:r w:rsidR="00743847" w:rsidRPr="006F6A08">
        <w:rPr>
          <w:rFonts w:ascii="Book Antiqua" w:hAnsi="Book Antiqua" w:cs="Book Antiqua"/>
          <w:color w:val="000000"/>
          <w:sz w:val="24"/>
          <w:szCs w:val="24"/>
        </w:rPr>
        <w:t>. In a Japanese study, serum ferritin exhibited a moderate performance for diagnosing NASH (AUROC, 0.73</w:t>
      </w:r>
      <w:proofErr w:type="gramStart"/>
      <w:r w:rsidR="00743847"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94]</w:t>
      </w:r>
      <w:r w:rsidR="00743847" w:rsidRPr="006F6A08">
        <w:rPr>
          <w:rFonts w:ascii="Book Antiqua" w:hAnsi="Book Antiqua" w:cs="Book Antiqua"/>
          <w:color w:val="000000"/>
          <w:sz w:val="24"/>
          <w:szCs w:val="24"/>
        </w:rPr>
        <w:t>. Another study of 619 biopsy-proven NAFLD patients constructed a scoring system that combined serum ferritin with type IV collagen 7S and fasting insulin, which could be used to predict NASH with an AUROC of 0.78-0.85</w:t>
      </w:r>
      <w:r w:rsidR="00743847" w:rsidRPr="006F6A08">
        <w:rPr>
          <w:rFonts w:ascii="Book Antiqua" w:hAnsi="Book Antiqua" w:cs="Book Antiqua"/>
          <w:color w:val="000000"/>
          <w:sz w:val="24"/>
          <w:szCs w:val="24"/>
          <w:vertAlign w:val="superscript"/>
        </w:rPr>
        <w:t>[95]</w:t>
      </w:r>
      <w:r w:rsidR="00743847" w:rsidRPr="006F6A08">
        <w:rPr>
          <w:rFonts w:ascii="Book Antiqua" w:hAnsi="Book Antiqua" w:cs="Book Antiqua"/>
          <w:color w:val="000000"/>
          <w:sz w:val="24"/>
          <w:szCs w:val="24"/>
        </w:rPr>
        <w:t>.</w:t>
      </w:r>
    </w:p>
    <w:p w:rsidR="00454DD5" w:rsidRPr="006F6A08" w:rsidRDefault="00454DD5"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pStyle w:val="2"/>
        <w:adjustRightInd w:val="0"/>
        <w:snapToGrid w:val="0"/>
        <w:spacing w:before="0" w:after="0" w:line="360" w:lineRule="auto"/>
        <w:rPr>
          <w:rFonts w:ascii="Book Antiqua" w:hAnsi="Book Antiqua" w:cs="Book Antiqua"/>
          <w:i/>
          <w:iCs/>
          <w:color w:val="000000"/>
          <w:sz w:val="24"/>
          <w:szCs w:val="24"/>
        </w:rPr>
      </w:pPr>
      <w:r w:rsidRPr="006F6A08">
        <w:rPr>
          <w:rFonts w:ascii="Book Antiqua" w:hAnsi="Book Antiqua" w:cs="Book Antiqua"/>
          <w:i/>
          <w:iCs/>
          <w:color w:val="000000"/>
          <w:sz w:val="24"/>
          <w:szCs w:val="24"/>
        </w:rPr>
        <w:t>Biomarker panel</w:t>
      </w:r>
    </w:p>
    <w:p w:rsidR="00743847" w:rsidRPr="006F6A08" w:rsidRDefault="00454DD5" w:rsidP="00996522">
      <w:pPr>
        <w:adjustRightInd w:val="0"/>
        <w:snapToGrid w:val="0"/>
        <w:spacing w:line="360" w:lineRule="auto"/>
        <w:rPr>
          <w:rFonts w:ascii="Book Antiqua" w:hAnsi="Book Antiqua" w:cs="Book Antiqua"/>
          <w:color w:val="000000"/>
          <w:sz w:val="24"/>
          <w:szCs w:val="24"/>
        </w:rPr>
      </w:pPr>
      <w:proofErr w:type="spellStart"/>
      <w:r w:rsidRPr="006F6A08">
        <w:rPr>
          <w:rFonts w:ascii="Book Antiqua" w:hAnsi="Book Antiqua" w:cs="Book Antiqua"/>
          <w:b/>
          <w:color w:val="000000"/>
          <w:sz w:val="24"/>
          <w:szCs w:val="24"/>
        </w:rPr>
        <w:t>NASHTest</w:t>
      </w:r>
      <w:proofErr w:type="spellEnd"/>
      <w:r w:rsidRPr="006F6A08">
        <w:rPr>
          <w:rFonts w:ascii="Book Antiqua" w:hAnsi="Book Antiqua" w:cs="Book Antiqua"/>
          <w:b/>
          <w:color w:val="000000"/>
          <w:sz w:val="24"/>
          <w:szCs w:val="24"/>
        </w:rPr>
        <w:t xml:space="preserve">: </w:t>
      </w:r>
      <w:r w:rsidR="00743847" w:rsidRPr="006F6A08">
        <w:rPr>
          <w:rFonts w:ascii="Book Antiqua" w:hAnsi="Book Antiqua" w:cs="Book Antiqua"/>
          <w:color w:val="000000"/>
          <w:sz w:val="24"/>
          <w:szCs w:val="24"/>
        </w:rPr>
        <w:t xml:space="preserve">The </w:t>
      </w:r>
      <w:proofErr w:type="spellStart"/>
      <w:r w:rsidR="00743847" w:rsidRPr="006F6A08">
        <w:rPr>
          <w:rFonts w:ascii="Book Antiqua" w:hAnsi="Book Antiqua" w:cs="Book Antiqua"/>
          <w:color w:val="000000"/>
          <w:sz w:val="24"/>
          <w:szCs w:val="24"/>
        </w:rPr>
        <w:t>NASHTest</w:t>
      </w:r>
      <w:proofErr w:type="spellEnd"/>
      <w:r w:rsidR="00743847" w:rsidRPr="006F6A08">
        <w:rPr>
          <w:rFonts w:ascii="Book Antiqua" w:hAnsi="Book Antiqua" w:cs="Book Antiqua"/>
          <w:color w:val="000000"/>
          <w:sz w:val="24"/>
          <w:szCs w:val="24"/>
        </w:rPr>
        <w:t xml:space="preserve"> combines 13 parameters to diagnose NASH in three categories, namely, NASH, Borderline NASH</w:t>
      </w:r>
      <w:r w:rsidR="005D0690"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 xml:space="preserve"> and No-NASH, according to Kleiner’s </w:t>
      </w:r>
      <w:proofErr w:type="gramStart"/>
      <w:r w:rsidR="00743847" w:rsidRPr="006F6A08">
        <w:rPr>
          <w:rFonts w:ascii="Book Antiqua" w:hAnsi="Book Antiqua" w:cs="Book Antiqua"/>
          <w:color w:val="000000"/>
          <w:sz w:val="24"/>
          <w:szCs w:val="24"/>
        </w:rPr>
        <w:t>criteria</w:t>
      </w:r>
      <w:r w:rsidR="00743847"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96,</w:t>
      </w:r>
      <w:r w:rsidR="00743847" w:rsidRPr="006F6A08">
        <w:rPr>
          <w:rFonts w:ascii="Book Antiqua" w:hAnsi="Book Antiqua" w:cs="Book Antiqua"/>
          <w:color w:val="000000"/>
          <w:sz w:val="24"/>
          <w:szCs w:val="24"/>
          <w:vertAlign w:val="superscript"/>
        </w:rPr>
        <w:t>97]</w:t>
      </w:r>
      <w:r w:rsidR="00743847" w:rsidRPr="006F6A08">
        <w:rPr>
          <w:rFonts w:ascii="Book Antiqua" w:hAnsi="Book Antiqua" w:cs="Book Antiqua"/>
          <w:color w:val="000000"/>
          <w:sz w:val="24"/>
          <w:szCs w:val="24"/>
        </w:rPr>
        <w:t xml:space="preserve">. A study with 257 people found that the </w:t>
      </w:r>
      <w:proofErr w:type="spellStart"/>
      <w:r w:rsidR="00743847" w:rsidRPr="006F6A08">
        <w:rPr>
          <w:rFonts w:ascii="Book Antiqua" w:hAnsi="Book Antiqua" w:cs="Book Antiqua"/>
          <w:color w:val="000000"/>
          <w:sz w:val="24"/>
          <w:szCs w:val="24"/>
        </w:rPr>
        <w:t>NASHTest</w:t>
      </w:r>
      <w:proofErr w:type="spellEnd"/>
      <w:r w:rsidR="00743847" w:rsidRPr="006F6A08">
        <w:rPr>
          <w:rFonts w:ascii="Book Antiqua" w:hAnsi="Book Antiqua" w:cs="Book Antiqua"/>
          <w:color w:val="000000"/>
          <w:sz w:val="24"/>
          <w:szCs w:val="24"/>
        </w:rPr>
        <w:t xml:space="preserve"> </w:t>
      </w:r>
      <w:r w:rsidR="005D0690" w:rsidRPr="006F6A08">
        <w:rPr>
          <w:rFonts w:ascii="Book Antiqua" w:hAnsi="Book Antiqua" w:cs="Book Antiqua"/>
          <w:color w:val="000000"/>
          <w:sz w:val="24"/>
          <w:szCs w:val="24"/>
        </w:rPr>
        <w:t xml:space="preserve">achieved </w:t>
      </w:r>
      <w:r w:rsidR="00743847" w:rsidRPr="006F6A08">
        <w:rPr>
          <w:rFonts w:ascii="Book Antiqua" w:hAnsi="Book Antiqua" w:cs="Book Antiqua"/>
          <w:color w:val="000000"/>
          <w:sz w:val="24"/>
          <w:szCs w:val="24"/>
        </w:rPr>
        <w:t xml:space="preserve">an </w:t>
      </w:r>
      <w:proofErr w:type="spellStart"/>
      <w:r w:rsidR="00743847" w:rsidRPr="006F6A08">
        <w:rPr>
          <w:rFonts w:ascii="Book Antiqua" w:hAnsi="Book Antiqua" w:cs="Book Antiqua"/>
          <w:color w:val="000000"/>
          <w:sz w:val="24"/>
          <w:szCs w:val="24"/>
        </w:rPr>
        <w:t>AUROC</w:t>
      </w:r>
      <w:proofErr w:type="spellEnd"/>
      <w:r w:rsidR="00743847" w:rsidRPr="006F6A08">
        <w:rPr>
          <w:rFonts w:ascii="Book Antiqua" w:hAnsi="Book Antiqua" w:cs="Book Antiqua"/>
          <w:color w:val="000000"/>
          <w:sz w:val="24"/>
          <w:szCs w:val="24"/>
        </w:rPr>
        <w:t xml:space="preserve"> of 0.79 for NASH, 0.69 for borderline NASH, and 0.77-0.83 for no-</w:t>
      </w:r>
      <w:proofErr w:type="gramStart"/>
      <w:r w:rsidR="00743847" w:rsidRPr="006F6A08">
        <w:rPr>
          <w:rFonts w:ascii="Book Antiqua" w:hAnsi="Book Antiqua" w:cs="Book Antiqua"/>
          <w:color w:val="000000"/>
          <w:sz w:val="24"/>
          <w:szCs w:val="24"/>
        </w:rPr>
        <w:t>NASH</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98]</w:t>
      </w:r>
      <w:r w:rsidR="00743847" w:rsidRPr="006F6A08">
        <w:rPr>
          <w:rFonts w:ascii="Book Antiqua" w:hAnsi="Book Antiqua" w:cs="Book Antiqua"/>
          <w:color w:val="000000"/>
          <w:sz w:val="24"/>
          <w:szCs w:val="24"/>
        </w:rPr>
        <w:t>.</w:t>
      </w:r>
    </w:p>
    <w:p w:rsidR="00454DD5" w:rsidRPr="006F6A08" w:rsidRDefault="00454DD5" w:rsidP="00996522">
      <w:pPr>
        <w:adjustRightInd w:val="0"/>
        <w:snapToGrid w:val="0"/>
        <w:spacing w:line="360" w:lineRule="auto"/>
        <w:rPr>
          <w:rFonts w:ascii="Book Antiqua" w:hAnsi="Book Antiqua" w:cs="Book Antiqua"/>
          <w:color w:val="000000"/>
          <w:sz w:val="24"/>
          <w:szCs w:val="24"/>
        </w:rPr>
      </w:pPr>
    </w:p>
    <w:p w:rsidR="00743847" w:rsidRPr="006F6A08" w:rsidRDefault="00454DD5"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 xml:space="preserve">NASH </w:t>
      </w:r>
      <w:proofErr w:type="spellStart"/>
      <w:r w:rsidRPr="006F6A08">
        <w:rPr>
          <w:rFonts w:ascii="Book Antiqua" w:hAnsi="Book Antiqua" w:cs="Book Antiqua"/>
          <w:b/>
          <w:color w:val="000000"/>
          <w:sz w:val="24"/>
          <w:szCs w:val="24"/>
        </w:rPr>
        <w:t>ClinLipMet</w:t>
      </w:r>
      <w:proofErr w:type="spellEnd"/>
      <w:r w:rsidRPr="006F6A08">
        <w:rPr>
          <w:rFonts w:ascii="Book Antiqua" w:hAnsi="Book Antiqua" w:cs="Book Antiqua"/>
          <w:b/>
          <w:color w:val="000000"/>
          <w:sz w:val="24"/>
          <w:szCs w:val="24"/>
        </w:rPr>
        <w:t xml:space="preserve"> score: </w:t>
      </w:r>
      <w:r w:rsidR="00743847" w:rsidRPr="006F6A08">
        <w:rPr>
          <w:rFonts w:ascii="Book Antiqua" w:hAnsi="Book Antiqua" w:cs="Book Antiqua"/>
          <w:color w:val="000000"/>
          <w:sz w:val="24"/>
          <w:szCs w:val="24"/>
        </w:rPr>
        <w:t>The NASH Clin score is a biomarker panel combining AST, fasting insulin</w:t>
      </w:r>
      <w:r w:rsidR="005D0690"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 xml:space="preserve"> and the PNPLA3 genotype at rs738409, which achieved an AUROC of 0.78 for diagnosing NASH in 384 patients with a histological </w:t>
      </w:r>
      <w:proofErr w:type="gramStart"/>
      <w:r w:rsidR="00743847" w:rsidRPr="006F6A08">
        <w:rPr>
          <w:rFonts w:ascii="Book Antiqua" w:hAnsi="Book Antiqua" w:cs="Book Antiqua"/>
          <w:color w:val="000000"/>
          <w:sz w:val="24"/>
          <w:szCs w:val="24"/>
        </w:rPr>
        <w:t>diagnosis</w:t>
      </w:r>
      <w:r w:rsidR="00743847"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98,</w:t>
      </w:r>
      <w:r w:rsidR="00743847" w:rsidRPr="006F6A08">
        <w:rPr>
          <w:rFonts w:ascii="Book Antiqua" w:hAnsi="Book Antiqua" w:cs="Book Antiqua"/>
          <w:color w:val="000000"/>
          <w:sz w:val="24"/>
          <w:szCs w:val="24"/>
          <w:vertAlign w:val="superscript"/>
        </w:rPr>
        <w:t>99]</w:t>
      </w:r>
      <w:r w:rsidR="00743847" w:rsidRPr="006F6A08">
        <w:rPr>
          <w:rFonts w:ascii="Book Antiqua" w:hAnsi="Book Antiqua" w:cs="Book Antiqua"/>
          <w:color w:val="000000"/>
          <w:sz w:val="24"/>
          <w:szCs w:val="24"/>
        </w:rPr>
        <w:t>. To i</w:t>
      </w:r>
      <w:r w:rsidRPr="006F6A08">
        <w:rPr>
          <w:rFonts w:ascii="Book Antiqua" w:hAnsi="Book Antiqua" w:cs="Book Antiqua"/>
          <w:color w:val="000000"/>
          <w:sz w:val="24"/>
          <w:szCs w:val="24"/>
        </w:rPr>
        <w:t xml:space="preserve">mprove the accuracy, Zhou </w:t>
      </w:r>
      <w:r w:rsidRPr="006F6A08">
        <w:rPr>
          <w:rFonts w:ascii="Book Antiqua" w:hAnsi="Book Antiqua" w:cs="Book Antiqua"/>
          <w:i/>
          <w:color w:val="000000"/>
          <w:sz w:val="24"/>
          <w:szCs w:val="24"/>
        </w:rPr>
        <w:t>et al</w:t>
      </w:r>
      <w:r w:rsidRPr="006F6A08">
        <w:rPr>
          <w:rFonts w:ascii="Book Antiqua" w:hAnsi="Book Antiqua" w:cs="Book Antiqua"/>
          <w:color w:val="000000"/>
          <w:sz w:val="24"/>
          <w:szCs w:val="24"/>
          <w:vertAlign w:val="superscript"/>
        </w:rPr>
        <w:t>[98]</w:t>
      </w:r>
      <w:r w:rsidR="00743847" w:rsidRPr="006F6A08">
        <w:rPr>
          <w:rFonts w:ascii="Book Antiqua" w:hAnsi="Book Antiqua" w:cs="Book Antiqua"/>
          <w:color w:val="000000"/>
          <w:sz w:val="24"/>
          <w:szCs w:val="24"/>
        </w:rPr>
        <w:t xml:space="preserve"> added metabolic syndrome-based factors to the NASH Clin score, which was named the ‘NASH </w:t>
      </w:r>
      <w:proofErr w:type="spellStart"/>
      <w:r w:rsidR="00743847" w:rsidRPr="006F6A08">
        <w:rPr>
          <w:rFonts w:ascii="Book Antiqua" w:hAnsi="Book Antiqua" w:cs="Book Antiqua"/>
          <w:color w:val="000000"/>
          <w:sz w:val="24"/>
          <w:szCs w:val="24"/>
        </w:rPr>
        <w:t>ClinLipMet</w:t>
      </w:r>
      <w:proofErr w:type="spellEnd"/>
      <w:r w:rsidR="00743847" w:rsidRPr="006F6A08">
        <w:rPr>
          <w:rFonts w:ascii="Book Antiqua" w:hAnsi="Book Antiqua" w:cs="Book Antiqua"/>
          <w:color w:val="000000"/>
          <w:sz w:val="24"/>
          <w:szCs w:val="24"/>
        </w:rPr>
        <w:t xml:space="preserve"> </w:t>
      </w:r>
      <w:r w:rsidR="005D0690" w:rsidRPr="006F6A08">
        <w:rPr>
          <w:rFonts w:ascii="Book Antiqua" w:hAnsi="Book Antiqua" w:cs="Book Antiqua"/>
          <w:color w:val="000000"/>
          <w:sz w:val="24"/>
          <w:szCs w:val="24"/>
        </w:rPr>
        <w:t>score</w:t>
      </w:r>
      <w:r w:rsidR="00743847" w:rsidRPr="006F6A08">
        <w:rPr>
          <w:rFonts w:ascii="Book Antiqua" w:hAnsi="Book Antiqua" w:cs="Book Antiqua"/>
          <w:color w:val="000000"/>
          <w:sz w:val="24"/>
          <w:szCs w:val="24"/>
        </w:rPr>
        <w:t>‘. This latter score can improve the AUROC to 0.87 and the sensitivity to 75%. However, it is more suitable for research because the measurement of fasting insulin and PNPLA3 genotype is costly and complex in clinical practice.</w:t>
      </w:r>
    </w:p>
    <w:p w:rsidR="00454DD5" w:rsidRPr="006F6A08" w:rsidRDefault="00454DD5" w:rsidP="00996522">
      <w:pPr>
        <w:adjustRightInd w:val="0"/>
        <w:snapToGrid w:val="0"/>
        <w:spacing w:line="360" w:lineRule="auto"/>
        <w:rPr>
          <w:rFonts w:ascii="Book Antiqua" w:hAnsi="Book Antiqua" w:cs="Book Antiqua"/>
          <w:color w:val="000000"/>
          <w:sz w:val="24"/>
          <w:szCs w:val="24"/>
        </w:rPr>
      </w:pPr>
    </w:p>
    <w:p w:rsidR="00743847" w:rsidRPr="006F6A08" w:rsidRDefault="00454DD5"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lastRenderedPageBreak/>
        <w:t>Other biomarker panels:</w:t>
      </w:r>
      <w:r w:rsidRPr="006F6A08">
        <w:rPr>
          <w:rFonts w:ascii="Book Antiqua" w:hAnsi="Book Antiqua" w:cs="Book Antiqua"/>
          <w:color w:val="000000"/>
          <w:sz w:val="24"/>
          <w:szCs w:val="24"/>
        </w:rPr>
        <w:t xml:space="preserve"> Tai </w:t>
      </w:r>
      <w:r w:rsidRPr="006F6A08">
        <w:rPr>
          <w:rFonts w:ascii="Book Antiqua" w:hAnsi="Book Antiqua" w:cs="Book Antiqua"/>
          <w:i/>
          <w:color w:val="000000"/>
          <w:sz w:val="24"/>
          <w:szCs w:val="24"/>
        </w:rPr>
        <w:t xml:space="preserve">et </w:t>
      </w:r>
      <w:proofErr w:type="gramStart"/>
      <w:r w:rsidRPr="006F6A08">
        <w:rPr>
          <w:rFonts w:ascii="Book Antiqua" w:hAnsi="Book Antiqua" w:cs="Book Antiqua"/>
          <w:i/>
          <w:color w:val="000000"/>
          <w:sz w:val="24"/>
          <w:szCs w:val="24"/>
        </w:rPr>
        <w:t>al</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100]</w:t>
      </w:r>
      <w:r w:rsidR="00743847" w:rsidRPr="006F6A08">
        <w:rPr>
          <w:rFonts w:ascii="Book Antiqua" w:hAnsi="Book Antiqua" w:cs="Book Antiqua"/>
          <w:color w:val="000000"/>
          <w:sz w:val="24"/>
          <w:szCs w:val="24"/>
        </w:rPr>
        <w:t xml:space="preserve"> constructed a simple biomarker panel with the parameters of BMI, ALT</w:t>
      </w:r>
      <w:r w:rsidR="005D0690"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 xml:space="preserve"> and triglycerides. It achieved an AUROC of 0.80-0.82 in the </w:t>
      </w:r>
      <w:r w:rsidR="005D0690" w:rsidRPr="006F6A08">
        <w:rPr>
          <w:rFonts w:ascii="Book Antiqua" w:hAnsi="Book Antiqua" w:cs="Book Antiqua"/>
          <w:color w:val="000000"/>
          <w:sz w:val="24"/>
          <w:szCs w:val="24"/>
        </w:rPr>
        <w:t xml:space="preserve">training </w:t>
      </w:r>
      <w:r w:rsidR="00743847" w:rsidRPr="006F6A08">
        <w:rPr>
          <w:rFonts w:ascii="Book Antiqua" w:hAnsi="Book Antiqua" w:cs="Book Antiqua"/>
          <w:color w:val="000000"/>
          <w:sz w:val="24"/>
          <w:szCs w:val="24"/>
        </w:rPr>
        <w:t>and validation cohorts and only included 180 morbidly obese patients after bariatric surgery</w:t>
      </w:r>
      <w:r w:rsidRPr="006F6A08">
        <w:rPr>
          <w:rFonts w:ascii="Book Antiqua" w:hAnsi="Book Antiqua" w:cs="Book Antiqua"/>
          <w:color w:val="000000"/>
          <w:sz w:val="24"/>
          <w:szCs w:val="24"/>
        </w:rPr>
        <w:t xml:space="preserve">. Li </w:t>
      </w:r>
      <w:r w:rsidRPr="006F6A08">
        <w:rPr>
          <w:rFonts w:ascii="Book Antiqua" w:hAnsi="Book Antiqua" w:cs="Book Antiqua"/>
          <w:i/>
          <w:color w:val="000000"/>
          <w:sz w:val="24"/>
          <w:szCs w:val="24"/>
        </w:rPr>
        <w:t xml:space="preserve">et </w:t>
      </w:r>
      <w:proofErr w:type="gramStart"/>
      <w:r w:rsidRPr="006F6A08">
        <w:rPr>
          <w:rFonts w:ascii="Book Antiqua" w:hAnsi="Book Antiqua" w:cs="Book Antiqua"/>
          <w:i/>
          <w:color w:val="000000"/>
          <w:sz w:val="24"/>
          <w:szCs w:val="24"/>
        </w:rPr>
        <w:t>al</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101]</w:t>
      </w:r>
      <w:r w:rsidR="00743847" w:rsidRPr="006F6A08">
        <w:rPr>
          <w:rFonts w:ascii="Book Antiqua" w:hAnsi="Book Antiqua" w:cs="Book Antiqua"/>
          <w:color w:val="000000"/>
          <w:sz w:val="24"/>
          <w:szCs w:val="24"/>
        </w:rPr>
        <w:t xml:space="preserve"> developed a clinical score with ALT, </w:t>
      </w:r>
      <w:r w:rsidRPr="006F6A08">
        <w:rPr>
          <w:rFonts w:ascii="Book Antiqua" w:hAnsi="Book Antiqua" w:cs="Book Antiqua"/>
          <w:color w:val="000000"/>
          <w:sz w:val="24"/>
          <w:szCs w:val="24"/>
        </w:rPr>
        <w:t>gamma-glutamyl transpeptidase</w:t>
      </w:r>
      <w:r w:rsidR="00743847" w:rsidRPr="006F6A08">
        <w:rPr>
          <w:rFonts w:ascii="Book Antiqua" w:hAnsi="Book Antiqua" w:cs="Book Antiqua"/>
          <w:color w:val="000000"/>
          <w:sz w:val="24"/>
          <w:szCs w:val="24"/>
        </w:rPr>
        <w:t xml:space="preserve">, </w:t>
      </w:r>
      <w:r w:rsidRPr="006F6A08">
        <w:rPr>
          <w:rFonts w:ascii="Book Antiqua" w:hAnsi="Book Antiqua" w:cs="Book Antiqua"/>
          <w:color w:val="000000"/>
          <w:sz w:val="24"/>
          <w:szCs w:val="24"/>
        </w:rPr>
        <w:t>C-reactive protein</w:t>
      </w:r>
      <w:r w:rsidR="005D0690"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 xml:space="preserve"> and </w:t>
      </w:r>
      <w:proofErr w:type="spellStart"/>
      <w:r w:rsidR="00743847" w:rsidRPr="006F6A08">
        <w:rPr>
          <w:rFonts w:ascii="Book Antiqua" w:hAnsi="Book Antiqua" w:cs="Book Antiqua"/>
          <w:color w:val="000000"/>
          <w:sz w:val="24"/>
          <w:szCs w:val="24"/>
        </w:rPr>
        <w:t>ApoB</w:t>
      </w:r>
      <w:proofErr w:type="spellEnd"/>
      <w:r w:rsidR="00743847" w:rsidRPr="006F6A08">
        <w:rPr>
          <w:rFonts w:ascii="Book Antiqua" w:hAnsi="Book Antiqua" w:cs="Book Antiqua"/>
          <w:color w:val="000000"/>
          <w:sz w:val="24"/>
          <w:szCs w:val="24"/>
        </w:rPr>
        <w:t xml:space="preserve">/ApoA1 ratios. The cutoff of 3.8 </w:t>
      </w:r>
      <w:r w:rsidR="005D0690" w:rsidRPr="006F6A08">
        <w:rPr>
          <w:rFonts w:ascii="Book Antiqua" w:hAnsi="Book Antiqua" w:cs="Book Antiqua"/>
          <w:color w:val="000000"/>
          <w:sz w:val="24"/>
          <w:szCs w:val="24"/>
        </w:rPr>
        <w:t xml:space="preserve">gave </w:t>
      </w:r>
      <w:r w:rsidR="00743847" w:rsidRPr="006F6A08">
        <w:rPr>
          <w:rFonts w:ascii="Book Antiqua" w:hAnsi="Book Antiqua" w:cs="Book Antiqua"/>
          <w:color w:val="000000"/>
          <w:sz w:val="24"/>
          <w:szCs w:val="24"/>
        </w:rPr>
        <w:t>a sensitivity of 90% and a specificity of 87% for distinguishing NASH from NAFLD, but the panel is limited to a small sample and lacks validation in an independent group.</w:t>
      </w:r>
    </w:p>
    <w:p w:rsidR="00454DD5" w:rsidRPr="006F6A08" w:rsidRDefault="00454DD5"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pStyle w:val="2"/>
        <w:adjustRightInd w:val="0"/>
        <w:snapToGrid w:val="0"/>
        <w:spacing w:before="0" w:after="0" w:line="360" w:lineRule="auto"/>
        <w:rPr>
          <w:rFonts w:ascii="Book Antiqua" w:hAnsi="Book Antiqua" w:cs="Book Antiqua"/>
          <w:i/>
          <w:iCs/>
          <w:color w:val="000000"/>
          <w:sz w:val="24"/>
          <w:szCs w:val="24"/>
        </w:rPr>
      </w:pPr>
      <w:r w:rsidRPr="006F6A08">
        <w:rPr>
          <w:rFonts w:ascii="Book Antiqua" w:hAnsi="Book Antiqua" w:cs="Book Antiqua"/>
          <w:i/>
          <w:iCs/>
          <w:color w:val="000000"/>
          <w:sz w:val="24"/>
          <w:szCs w:val="24"/>
        </w:rPr>
        <w:t>Imaging for NASH</w:t>
      </w: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NASH</w:t>
      </w:r>
      <w:r w:rsidR="005D0690" w:rsidRPr="006F6A08">
        <w:rPr>
          <w:rFonts w:ascii="Book Antiqua" w:hAnsi="Book Antiqua" w:cs="Book Antiqua"/>
          <w:color w:val="000000"/>
          <w:sz w:val="24"/>
          <w:szCs w:val="24"/>
        </w:rPr>
        <w:t xml:space="preserve"> consists </w:t>
      </w:r>
      <w:r w:rsidRPr="006F6A08">
        <w:rPr>
          <w:rFonts w:ascii="Book Antiqua" w:hAnsi="Book Antiqua" w:cs="Book Antiqua"/>
          <w:color w:val="000000"/>
          <w:sz w:val="24"/>
          <w:szCs w:val="24"/>
        </w:rPr>
        <w:t>of various parameters; thus</w:t>
      </w:r>
      <w:r w:rsidR="00454DD5"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it is difficult to use routine imaging techniques (ultrasonography, CT</w:t>
      </w:r>
      <w:r w:rsidR="005D0690"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or MRI) to distinguish between NASH and simple steatosis. Elastography was investigated to distinguish NASH a</w:t>
      </w:r>
      <w:r w:rsidR="006F5AEF" w:rsidRPr="006F6A08">
        <w:rPr>
          <w:rFonts w:ascii="Book Antiqua" w:hAnsi="Book Antiqua" w:cs="Book Antiqua"/>
          <w:color w:val="000000"/>
          <w:sz w:val="24"/>
          <w:szCs w:val="24"/>
        </w:rPr>
        <w:t xml:space="preserve">nd simple steatosis. Chen </w:t>
      </w:r>
      <w:r w:rsidR="006F5AEF" w:rsidRPr="006F6A08">
        <w:rPr>
          <w:rFonts w:ascii="Book Antiqua" w:hAnsi="Book Antiqua" w:cs="Book Antiqua"/>
          <w:i/>
          <w:color w:val="000000"/>
          <w:sz w:val="24"/>
          <w:szCs w:val="24"/>
        </w:rPr>
        <w:t xml:space="preserve">et </w:t>
      </w:r>
      <w:proofErr w:type="gramStart"/>
      <w:r w:rsidR="006F5AEF" w:rsidRPr="006F6A08">
        <w:rPr>
          <w:rFonts w:ascii="Book Antiqua" w:hAnsi="Book Antiqua" w:cs="Book Antiqua"/>
          <w:i/>
          <w:color w:val="000000"/>
          <w:sz w:val="24"/>
          <w:szCs w:val="24"/>
        </w:rPr>
        <w:t>al</w:t>
      </w:r>
      <w:r w:rsidR="006F5AEF" w:rsidRPr="006F6A08">
        <w:rPr>
          <w:rFonts w:ascii="Book Antiqua" w:hAnsi="Book Antiqua" w:cs="Book Antiqua"/>
          <w:color w:val="000000"/>
          <w:sz w:val="24"/>
          <w:szCs w:val="24"/>
          <w:vertAlign w:val="superscript"/>
        </w:rPr>
        <w:t>[</w:t>
      </w:r>
      <w:proofErr w:type="gramEnd"/>
      <w:r w:rsidR="006F5AEF" w:rsidRPr="006F6A08">
        <w:rPr>
          <w:rFonts w:ascii="Book Antiqua" w:hAnsi="Book Antiqua" w:cs="Book Antiqua"/>
          <w:color w:val="000000"/>
          <w:sz w:val="24"/>
          <w:szCs w:val="24"/>
          <w:vertAlign w:val="superscript"/>
        </w:rPr>
        <w:t>102]</w:t>
      </w:r>
      <w:r w:rsidRPr="006F6A08">
        <w:rPr>
          <w:rFonts w:ascii="Book Antiqua" w:hAnsi="Book Antiqua" w:cs="Book Antiqua"/>
          <w:color w:val="000000"/>
          <w:sz w:val="24"/>
          <w:szCs w:val="24"/>
        </w:rPr>
        <w:t xml:space="preserve"> found that the cutoff of 2.74 kPa of magnetic resonance elastography (</w:t>
      </w:r>
      <w:bookmarkStart w:id="17" w:name="OLE_LINK64"/>
      <w:bookmarkStart w:id="18" w:name="OLE_LINK65"/>
      <w:r w:rsidRPr="006F6A08">
        <w:rPr>
          <w:rFonts w:ascii="Book Antiqua" w:hAnsi="Book Antiqua" w:cs="Book Antiqua"/>
          <w:color w:val="000000"/>
          <w:sz w:val="24"/>
          <w:szCs w:val="24"/>
        </w:rPr>
        <w:t>MRE</w:t>
      </w:r>
      <w:bookmarkEnd w:id="17"/>
      <w:bookmarkEnd w:id="18"/>
      <w:r w:rsidRPr="006F6A08">
        <w:rPr>
          <w:rFonts w:ascii="Book Antiqua" w:hAnsi="Book Antiqua" w:cs="Book Antiqua"/>
          <w:color w:val="000000"/>
          <w:sz w:val="24"/>
          <w:szCs w:val="24"/>
        </w:rPr>
        <w:t>) had an AUROC of 0.93, but the study had several limitations, such as a small sample and a clear histological definition.</w:t>
      </w:r>
      <w:r w:rsidR="00454DD5" w:rsidRPr="006F6A08">
        <w:rPr>
          <w:rFonts w:ascii="Book Antiqua" w:hAnsi="Book Antiqua" w:cs="Book Antiqua"/>
          <w:color w:val="000000"/>
          <w:sz w:val="24"/>
          <w:szCs w:val="24"/>
        </w:rPr>
        <w:t xml:space="preserve"> Vibration-controlled transient elastography (VCTE)</w:t>
      </w:r>
      <w:r w:rsidRPr="006F6A08">
        <w:rPr>
          <w:rFonts w:ascii="Book Antiqua" w:hAnsi="Book Antiqua" w:cs="Book Antiqua"/>
          <w:color w:val="000000"/>
          <w:sz w:val="24"/>
          <w:szCs w:val="24"/>
        </w:rPr>
        <w:t xml:space="preserve"> was performed in </w:t>
      </w:r>
      <w:r w:rsidR="00454DD5" w:rsidRPr="006F6A08">
        <w:rPr>
          <w:rFonts w:ascii="Book Antiqua" w:hAnsi="Book Antiqua" w:cs="Book Antiqua"/>
          <w:color w:val="000000"/>
          <w:sz w:val="24"/>
          <w:szCs w:val="24"/>
        </w:rPr>
        <w:t xml:space="preserve">South </w:t>
      </w:r>
      <w:r w:rsidRPr="006F6A08">
        <w:rPr>
          <w:rFonts w:ascii="Book Antiqua" w:hAnsi="Book Antiqua" w:cs="Book Antiqua"/>
          <w:color w:val="000000"/>
          <w:sz w:val="24"/>
          <w:szCs w:val="24"/>
        </w:rPr>
        <w:t>Korean patients with an AUROC of 0.75 and a sensitivity of 86% for diagnosing NASH, but the specificity was only 58</w:t>
      </w:r>
      <w:proofErr w:type="gramStart"/>
      <w:r w:rsidRPr="006F6A08">
        <w:rPr>
          <w:rFonts w:ascii="Book Antiqua" w:hAnsi="Book Antiqua" w:cs="Book Antiqua"/>
          <w:color w:val="000000"/>
          <w:sz w:val="24"/>
          <w:szCs w:val="24"/>
        </w:rPr>
        <w:t>%</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103]</w:t>
      </w:r>
      <w:r w:rsidRPr="006F6A08">
        <w:rPr>
          <w:rFonts w:ascii="Book Antiqua" w:hAnsi="Book Antiqua" w:cs="Book Antiqua"/>
          <w:color w:val="000000"/>
          <w:sz w:val="24"/>
          <w:szCs w:val="24"/>
        </w:rPr>
        <w:t>. Another biomarker, liver iron accumulation (LIC), measured by the MR signal decay values, is reported to be significantly related to NAFLD disease severity or fibrosis progression. The MRI-based technology assessing LIC was found to have an AUROC of 0.91 for assessing NASH, with a sensitivity of 83% and specificity of 80</w:t>
      </w:r>
      <w:proofErr w:type="gramStart"/>
      <w:r w:rsidRPr="006F6A08">
        <w:rPr>
          <w:rFonts w:ascii="Book Antiqua" w:hAnsi="Book Antiqua" w:cs="Book Antiqua"/>
          <w:color w:val="000000"/>
          <w:sz w:val="24"/>
          <w:szCs w:val="24"/>
        </w:rPr>
        <w:t>%</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103]</w:t>
      </w:r>
      <w:r w:rsidRPr="006F6A08">
        <w:rPr>
          <w:rFonts w:ascii="Book Antiqua" w:hAnsi="Book Antiqua" w:cs="Book Antiqua"/>
          <w:color w:val="000000"/>
          <w:sz w:val="24"/>
          <w:szCs w:val="24"/>
        </w:rPr>
        <w:t xml:space="preserve">. Multiparametric MRI technology was used to quantify hepatic steatosis, iron accumulation and fibrosis by 1H-MRS, a T2* map and a T1 relaxation time map, </w:t>
      </w:r>
      <w:proofErr w:type="gramStart"/>
      <w:r w:rsidRPr="006F6A08">
        <w:rPr>
          <w:rFonts w:ascii="Book Antiqua" w:hAnsi="Book Antiqua" w:cs="Book Antiqua"/>
          <w:color w:val="000000"/>
          <w:sz w:val="24"/>
          <w:szCs w:val="24"/>
        </w:rPr>
        <w:t>respectively</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104-107]</w:t>
      </w:r>
      <w:r w:rsidRPr="006F6A08">
        <w:rPr>
          <w:rFonts w:ascii="Book Antiqua" w:hAnsi="Book Antiqua" w:cs="Book Antiqua"/>
          <w:color w:val="000000"/>
          <w:sz w:val="24"/>
          <w:szCs w:val="24"/>
        </w:rPr>
        <w:t xml:space="preserve">. The technology is regarded as a promising imaging biomarker in small </w:t>
      </w:r>
      <w:proofErr w:type="gramStart"/>
      <w:r w:rsidRPr="006F6A08">
        <w:rPr>
          <w:rFonts w:ascii="Book Antiqua" w:hAnsi="Book Antiqua" w:cs="Book Antiqua"/>
          <w:color w:val="000000"/>
          <w:sz w:val="24"/>
          <w:szCs w:val="24"/>
        </w:rPr>
        <w:t>studies</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 xml:space="preserve">108] </w:t>
      </w:r>
      <w:r w:rsidRPr="006F6A08">
        <w:rPr>
          <w:rFonts w:ascii="Book Antiqua" w:hAnsi="Book Antiqua" w:cs="Book Antiqua"/>
          <w:color w:val="000000"/>
          <w:sz w:val="24"/>
          <w:szCs w:val="24"/>
        </w:rPr>
        <w:t>but awaits independent confirmation from larger trials.</w:t>
      </w:r>
    </w:p>
    <w:p w:rsidR="00454DD5" w:rsidRPr="006F6A08" w:rsidRDefault="00454DD5"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pStyle w:val="2"/>
        <w:adjustRightInd w:val="0"/>
        <w:snapToGrid w:val="0"/>
        <w:spacing w:before="0" w:after="0" w:line="360" w:lineRule="auto"/>
        <w:rPr>
          <w:rFonts w:ascii="Book Antiqua" w:hAnsi="Book Antiqua" w:cs="Book Antiqua"/>
          <w:i/>
          <w:iCs/>
          <w:color w:val="000000"/>
          <w:sz w:val="24"/>
          <w:szCs w:val="24"/>
        </w:rPr>
      </w:pPr>
      <w:r w:rsidRPr="006F6A08">
        <w:rPr>
          <w:rFonts w:ascii="Book Antiqua" w:hAnsi="Book Antiqua" w:cs="Book Antiqua"/>
          <w:i/>
          <w:iCs/>
          <w:color w:val="000000"/>
          <w:sz w:val="24"/>
          <w:szCs w:val="24"/>
        </w:rPr>
        <w:t>New biomarkers</w:t>
      </w: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 xml:space="preserve">Many potential biomarkers involving NASH are under </w:t>
      </w:r>
      <w:proofErr w:type="gramStart"/>
      <w:r w:rsidRPr="006F6A08">
        <w:rPr>
          <w:rFonts w:ascii="Book Antiqua" w:hAnsi="Book Antiqua" w:cs="Book Antiqua"/>
          <w:color w:val="000000"/>
          <w:sz w:val="24"/>
          <w:szCs w:val="24"/>
        </w:rPr>
        <w:t>study</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109-114]</w:t>
      </w:r>
      <w:r w:rsidRPr="006F6A08">
        <w:rPr>
          <w:rFonts w:ascii="Book Antiqua" w:hAnsi="Book Antiqua" w:cs="Book Antiqua"/>
          <w:color w:val="000000"/>
          <w:sz w:val="24"/>
          <w:szCs w:val="24"/>
        </w:rPr>
        <w:t xml:space="preserve">. </w:t>
      </w:r>
      <w:r w:rsidRPr="006F6A08">
        <w:rPr>
          <w:rFonts w:ascii="Book Antiqua" w:hAnsi="Book Antiqua" w:cs="Book Antiqua"/>
          <w:color w:val="000000"/>
          <w:sz w:val="24"/>
          <w:szCs w:val="24"/>
        </w:rPr>
        <w:lastRenderedPageBreak/>
        <w:t>Circulating microRNAs are potentially regarded as attractive biomarkers for NAFLD disease severity due to their stability. A meta-analysis found that miR-34a was reported to have a moderate AUROC of 0.78</w:t>
      </w:r>
      <w:r w:rsidRPr="006F6A08">
        <w:rPr>
          <w:rFonts w:ascii="Book Antiqua" w:hAnsi="Book Antiqua" w:cs="Book Antiqua"/>
          <w:color w:val="000000"/>
          <w:sz w:val="24"/>
          <w:szCs w:val="24"/>
          <w:vertAlign w:val="superscript"/>
        </w:rPr>
        <w:t>[115]</w:t>
      </w:r>
      <w:r w:rsidR="00454DD5" w:rsidRPr="006F6A08">
        <w:rPr>
          <w:rFonts w:ascii="Book Antiqua" w:hAnsi="Book Antiqua" w:cs="Book Antiqua"/>
          <w:color w:val="000000"/>
          <w:sz w:val="24"/>
          <w:szCs w:val="24"/>
        </w:rPr>
        <w:t>. MiR</w:t>
      </w:r>
      <w:r w:rsidRPr="006F6A08">
        <w:rPr>
          <w:rFonts w:ascii="Book Antiqua" w:hAnsi="Book Antiqua" w:cs="Book Antiqua"/>
          <w:color w:val="000000"/>
          <w:sz w:val="24"/>
          <w:szCs w:val="24"/>
        </w:rPr>
        <w:t xml:space="preserve">-122 had a pooled AUROC of 0.64-0.70 for differentiating NASH and simple </w:t>
      </w:r>
      <w:proofErr w:type="spellStart"/>
      <w:proofErr w:type="gramStart"/>
      <w:r w:rsidRPr="006F6A08">
        <w:rPr>
          <w:rFonts w:ascii="Book Antiqua" w:hAnsi="Book Antiqua" w:cs="Book Antiqua"/>
          <w:color w:val="000000"/>
          <w:sz w:val="24"/>
          <w:szCs w:val="24"/>
        </w:rPr>
        <w:t>steatosis</w:t>
      </w:r>
      <w:proofErr w:type="spellEnd"/>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116</w:t>
      </w:r>
      <w:r w:rsidR="00454DD5" w:rsidRPr="006F6A08">
        <w:rPr>
          <w:rFonts w:ascii="Book Antiqua" w:hAnsi="Book Antiqua" w:cs="Book Antiqua"/>
          <w:color w:val="000000"/>
          <w:sz w:val="24"/>
          <w:szCs w:val="24"/>
          <w:vertAlign w:val="superscript"/>
        </w:rPr>
        <w:t>,</w:t>
      </w:r>
      <w:r w:rsidRPr="006F6A08">
        <w:rPr>
          <w:rFonts w:ascii="Book Antiqua" w:hAnsi="Book Antiqua" w:cs="Book Antiqua"/>
          <w:color w:val="000000"/>
          <w:sz w:val="24"/>
          <w:szCs w:val="24"/>
          <w:vertAlign w:val="superscript"/>
        </w:rPr>
        <w:t>117]</w:t>
      </w:r>
      <w:r w:rsidR="00454DD5" w:rsidRPr="006F6A08">
        <w:rPr>
          <w:rFonts w:ascii="Book Antiqua" w:hAnsi="Book Antiqua" w:cs="Book Antiqua"/>
          <w:color w:val="000000"/>
          <w:sz w:val="24"/>
          <w:szCs w:val="24"/>
        </w:rPr>
        <w:t>. The combination of m</w:t>
      </w:r>
      <w:r w:rsidRPr="006F6A08">
        <w:rPr>
          <w:rFonts w:ascii="Book Antiqua" w:hAnsi="Book Antiqua" w:cs="Book Antiqua"/>
          <w:color w:val="000000"/>
          <w:sz w:val="24"/>
          <w:szCs w:val="24"/>
        </w:rPr>
        <w:t>iR-122, -192</w:t>
      </w:r>
      <w:r w:rsidR="005D0690"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and -21 with CK18-Asp396 achieved an AUROC of 0.83 for diagnosing NASH, while the optimal cutoff gave a moderate sensitivity and </w:t>
      </w:r>
      <w:proofErr w:type="gramStart"/>
      <w:r w:rsidRPr="006F6A08">
        <w:rPr>
          <w:rFonts w:ascii="Book Antiqua" w:hAnsi="Book Antiqua" w:cs="Book Antiqua"/>
          <w:color w:val="000000"/>
          <w:sz w:val="24"/>
          <w:szCs w:val="24"/>
        </w:rPr>
        <w:t>specificity</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118]</w:t>
      </w:r>
      <w:r w:rsidRPr="006F6A08">
        <w:rPr>
          <w:rFonts w:ascii="Book Antiqua" w:hAnsi="Book Antiqua" w:cs="Book Antiqua"/>
          <w:color w:val="000000"/>
          <w:sz w:val="24"/>
          <w:szCs w:val="24"/>
        </w:rPr>
        <w:t>. Other new methods have been investigated, such as breath volatile organic compounds (VOCs). Breath VOCs are closely related to oxidative stress, inflammation</w:t>
      </w:r>
      <w:r w:rsidR="005D0690"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and liver </w:t>
      </w:r>
      <w:proofErr w:type="gramStart"/>
      <w:r w:rsidRPr="006F6A08">
        <w:rPr>
          <w:rFonts w:ascii="Book Antiqua" w:hAnsi="Book Antiqua" w:cs="Book Antiqua"/>
          <w:color w:val="000000"/>
          <w:sz w:val="24"/>
          <w:szCs w:val="24"/>
        </w:rPr>
        <w:t>diseases</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119-121]</w:t>
      </w:r>
      <w:r w:rsidR="00454DD5" w:rsidRPr="006F6A08">
        <w:rPr>
          <w:rFonts w:ascii="Book Antiqua" w:hAnsi="Book Antiqua" w:cs="Book Antiqua"/>
          <w:color w:val="000000"/>
          <w:sz w:val="24"/>
          <w:szCs w:val="24"/>
        </w:rPr>
        <w:t xml:space="preserve">. </w:t>
      </w:r>
      <w:proofErr w:type="spellStart"/>
      <w:r w:rsidR="00454DD5" w:rsidRPr="006F6A08">
        <w:rPr>
          <w:rFonts w:ascii="Book Antiqua" w:hAnsi="Book Antiqua" w:cs="Book Antiqua"/>
          <w:color w:val="000000"/>
          <w:sz w:val="24"/>
          <w:szCs w:val="24"/>
        </w:rPr>
        <w:t>Froukje</w:t>
      </w:r>
      <w:proofErr w:type="spellEnd"/>
      <w:r w:rsidR="00454DD5" w:rsidRPr="006F6A08">
        <w:rPr>
          <w:rFonts w:ascii="Book Antiqua" w:hAnsi="Book Antiqua" w:cs="Book Antiqua"/>
          <w:color w:val="000000"/>
          <w:sz w:val="24"/>
          <w:szCs w:val="24"/>
        </w:rPr>
        <w:t xml:space="preserve"> </w:t>
      </w:r>
      <w:r w:rsidR="00454DD5" w:rsidRPr="006F6A08">
        <w:rPr>
          <w:rFonts w:ascii="Book Antiqua" w:hAnsi="Book Antiqua" w:cs="Book Antiqua"/>
          <w:i/>
          <w:color w:val="000000"/>
          <w:sz w:val="24"/>
          <w:szCs w:val="24"/>
        </w:rPr>
        <w:t xml:space="preserve">et </w:t>
      </w:r>
      <w:proofErr w:type="gramStart"/>
      <w:r w:rsidR="00454DD5" w:rsidRPr="006F6A08">
        <w:rPr>
          <w:rFonts w:ascii="Book Antiqua" w:hAnsi="Book Antiqua" w:cs="Book Antiqua"/>
          <w:i/>
          <w:color w:val="000000"/>
          <w:sz w:val="24"/>
          <w:szCs w:val="24"/>
        </w:rPr>
        <w:t>al</w:t>
      </w:r>
      <w:r w:rsidR="00454DD5" w:rsidRPr="006F6A08">
        <w:rPr>
          <w:rFonts w:ascii="Book Antiqua" w:hAnsi="Book Antiqua" w:cs="Book Antiqua"/>
          <w:color w:val="000000"/>
          <w:sz w:val="24"/>
          <w:szCs w:val="24"/>
          <w:vertAlign w:val="superscript"/>
        </w:rPr>
        <w:t>[</w:t>
      </w:r>
      <w:proofErr w:type="gramEnd"/>
      <w:r w:rsidR="00454DD5" w:rsidRPr="006F6A08">
        <w:rPr>
          <w:rFonts w:ascii="Book Antiqua" w:hAnsi="Book Antiqua" w:cs="Book Antiqua"/>
          <w:color w:val="000000"/>
          <w:sz w:val="24"/>
          <w:szCs w:val="24"/>
          <w:vertAlign w:val="superscript"/>
        </w:rPr>
        <w:t>122]</w:t>
      </w:r>
      <w:r w:rsidRPr="006F6A08">
        <w:rPr>
          <w:rFonts w:ascii="Book Antiqua" w:hAnsi="Book Antiqua" w:cs="Book Antiqua"/>
          <w:color w:val="000000"/>
          <w:sz w:val="24"/>
          <w:szCs w:val="24"/>
        </w:rPr>
        <w:t xml:space="preserve"> found that a panel consisting of three exhaled compounds, 1-propanol, 3-methyl-butanonitrile, and n-</w:t>
      </w:r>
      <w:proofErr w:type="spellStart"/>
      <w:r w:rsidRPr="006F6A08">
        <w:rPr>
          <w:rFonts w:ascii="Book Antiqua" w:hAnsi="Book Antiqua" w:cs="Book Antiqua"/>
          <w:color w:val="000000"/>
          <w:sz w:val="24"/>
          <w:szCs w:val="24"/>
        </w:rPr>
        <w:t>tridecane</w:t>
      </w:r>
      <w:proofErr w:type="spellEnd"/>
      <w:r w:rsidRPr="006F6A08">
        <w:rPr>
          <w:rFonts w:ascii="Book Antiqua" w:hAnsi="Book Antiqua" w:cs="Book Antiqua"/>
          <w:color w:val="000000"/>
          <w:sz w:val="24"/>
          <w:szCs w:val="24"/>
        </w:rPr>
        <w:t xml:space="preserve">, had an </w:t>
      </w:r>
      <w:proofErr w:type="spellStart"/>
      <w:r w:rsidRPr="006F6A08">
        <w:rPr>
          <w:rFonts w:ascii="Book Antiqua" w:hAnsi="Book Antiqua" w:cs="Book Antiqua"/>
          <w:color w:val="000000"/>
          <w:sz w:val="24"/>
          <w:szCs w:val="24"/>
        </w:rPr>
        <w:t>AUROC</w:t>
      </w:r>
      <w:proofErr w:type="spellEnd"/>
      <w:r w:rsidR="005D0690" w:rsidRPr="006F6A08">
        <w:rPr>
          <w:rFonts w:ascii="Book Antiqua" w:hAnsi="Book Antiqua" w:cs="Book Antiqua"/>
          <w:color w:val="000000"/>
          <w:sz w:val="24"/>
          <w:szCs w:val="24"/>
        </w:rPr>
        <w:t xml:space="preserve"> </w:t>
      </w:r>
      <w:r w:rsidRPr="006F6A08">
        <w:rPr>
          <w:rFonts w:ascii="Book Antiqua" w:hAnsi="Book Antiqua" w:cs="Book Antiqua"/>
          <w:color w:val="000000"/>
          <w:sz w:val="24"/>
          <w:szCs w:val="24"/>
        </w:rPr>
        <w:t xml:space="preserve">of 0.77, PPV of 81%, and NPV of 82% for differentiating NASH and non-NASH. In addition, some studies have focused on </w:t>
      </w:r>
      <w:proofErr w:type="spellStart"/>
      <w:r w:rsidRPr="006F6A08">
        <w:rPr>
          <w:rFonts w:ascii="Book Antiqua" w:hAnsi="Book Antiqua" w:cs="Book Antiqua"/>
          <w:color w:val="000000"/>
          <w:sz w:val="24"/>
          <w:szCs w:val="24"/>
        </w:rPr>
        <w:t>omic</w:t>
      </w:r>
      <w:proofErr w:type="spellEnd"/>
      <w:r w:rsidRPr="006F6A08">
        <w:rPr>
          <w:rFonts w:ascii="Book Antiqua" w:hAnsi="Book Antiqua" w:cs="Book Antiqua"/>
          <w:color w:val="000000"/>
          <w:sz w:val="24"/>
          <w:szCs w:val="24"/>
        </w:rPr>
        <w:t xml:space="preserve"> markers. The production of lipidomic, proteomic, </w:t>
      </w:r>
      <w:r w:rsidR="005D0690" w:rsidRPr="006F6A08">
        <w:rPr>
          <w:rFonts w:ascii="Book Antiqua" w:hAnsi="Book Antiqua" w:cs="Book Antiqua"/>
          <w:color w:val="000000"/>
          <w:sz w:val="24"/>
          <w:szCs w:val="24"/>
        </w:rPr>
        <w:t>metabolomics,</w:t>
      </w:r>
      <w:r w:rsidRPr="006F6A08">
        <w:rPr>
          <w:rFonts w:ascii="Book Antiqua" w:hAnsi="Book Antiqua" w:cs="Book Antiqua"/>
          <w:color w:val="000000"/>
          <w:sz w:val="24"/>
          <w:szCs w:val="24"/>
        </w:rPr>
        <w:t xml:space="preserve"> and microbiome markers was elevated in</w:t>
      </w:r>
      <w:r w:rsidR="005D0690" w:rsidRPr="006F6A08">
        <w:rPr>
          <w:rFonts w:ascii="Book Antiqua" w:hAnsi="Book Antiqua" w:cs="Book Antiqua"/>
          <w:color w:val="000000"/>
          <w:sz w:val="24"/>
          <w:szCs w:val="24"/>
        </w:rPr>
        <w:t xml:space="preserve"> </w:t>
      </w:r>
      <w:r w:rsidRPr="006F6A08">
        <w:rPr>
          <w:rFonts w:ascii="Book Antiqua" w:hAnsi="Book Antiqua" w:cs="Book Antiqua"/>
          <w:color w:val="000000"/>
          <w:sz w:val="24"/>
          <w:szCs w:val="24"/>
        </w:rPr>
        <w:t xml:space="preserve">NASH </w:t>
      </w:r>
      <w:proofErr w:type="gramStart"/>
      <w:r w:rsidRPr="006F6A08">
        <w:rPr>
          <w:rFonts w:ascii="Book Antiqua" w:hAnsi="Book Antiqua" w:cs="Book Antiqua"/>
          <w:color w:val="000000"/>
          <w:sz w:val="24"/>
          <w:szCs w:val="24"/>
        </w:rPr>
        <w:t>patients</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123-131]</w:t>
      </w:r>
      <w:r w:rsidRPr="006F6A08">
        <w:rPr>
          <w:rFonts w:ascii="Book Antiqua" w:hAnsi="Book Antiqua" w:cs="Book Antiqua"/>
          <w:color w:val="000000"/>
          <w:sz w:val="24"/>
          <w:szCs w:val="24"/>
        </w:rPr>
        <w:t>, but more studies with larger validation groups in the future are needed to confirm these findings.</w:t>
      </w:r>
    </w:p>
    <w:p w:rsidR="00454DD5" w:rsidRPr="006F6A08" w:rsidRDefault="00454DD5"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pStyle w:val="2"/>
        <w:adjustRightInd w:val="0"/>
        <w:snapToGrid w:val="0"/>
        <w:spacing w:before="0" w:after="0" w:line="360" w:lineRule="auto"/>
        <w:rPr>
          <w:rFonts w:ascii="Book Antiqua" w:hAnsi="Book Antiqua" w:cs="Book Antiqua"/>
          <w:i/>
          <w:iCs/>
          <w:color w:val="000000"/>
          <w:sz w:val="24"/>
          <w:szCs w:val="24"/>
        </w:rPr>
      </w:pPr>
      <w:r w:rsidRPr="006F6A08">
        <w:rPr>
          <w:rFonts w:ascii="Book Antiqua" w:hAnsi="Book Antiqua" w:cs="Book Antiqua"/>
          <w:i/>
          <w:iCs/>
          <w:color w:val="000000"/>
          <w:sz w:val="24"/>
          <w:szCs w:val="24"/>
        </w:rPr>
        <w:t>Clinical implication</w:t>
      </w: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Noninvasive biomarkers for N</w:t>
      </w:r>
      <w:r w:rsidR="00454DD5" w:rsidRPr="006F6A08">
        <w:rPr>
          <w:rFonts w:ascii="Book Antiqua" w:hAnsi="Book Antiqua" w:cs="Book Antiqua"/>
          <w:color w:val="000000"/>
          <w:sz w:val="24"/>
          <w:szCs w:val="24"/>
        </w:rPr>
        <w:t>ASH are an attractive field. CK</w:t>
      </w:r>
      <w:r w:rsidRPr="006F6A08">
        <w:rPr>
          <w:rFonts w:ascii="Book Antiqua" w:hAnsi="Book Antiqua" w:cs="Book Antiqua"/>
          <w:color w:val="000000"/>
          <w:sz w:val="24"/>
          <w:szCs w:val="24"/>
        </w:rPr>
        <w:t>18 is regarded as a popular biomarker for NASH, but the accuracy varies in current studies. Biomarker panels perform well in diagnosing NASH, but most of them are not validated in an independent group. Although other noninvasive biomarkers, such as imaging and gene biomarkers, are reported to be relatively high in accuracy, effective methods should be available, simple, inexpensive</w:t>
      </w:r>
      <w:r w:rsidR="005D0690"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and accurate in the clinic. In addit</w:t>
      </w:r>
      <w:r w:rsidR="00454DD5" w:rsidRPr="006F6A08">
        <w:rPr>
          <w:rFonts w:ascii="Book Antiqua" w:hAnsi="Book Antiqua" w:cs="Book Antiqua"/>
          <w:color w:val="000000"/>
          <w:sz w:val="24"/>
          <w:szCs w:val="24"/>
        </w:rPr>
        <w:t>ion, serum biomarkers (</w:t>
      </w:r>
      <w:r w:rsidR="00454DD5" w:rsidRPr="006F6A08">
        <w:rPr>
          <w:rFonts w:ascii="Book Antiqua" w:hAnsi="Book Antiqua" w:cs="Book Antiqua"/>
          <w:i/>
          <w:color w:val="000000"/>
          <w:sz w:val="24"/>
          <w:szCs w:val="24"/>
        </w:rPr>
        <w:t>e.g.</w:t>
      </w:r>
      <w:r w:rsidR="00454DD5" w:rsidRPr="006F6A08">
        <w:rPr>
          <w:rFonts w:ascii="Book Antiqua" w:hAnsi="Book Antiqua" w:cs="Book Antiqua"/>
          <w:color w:val="000000"/>
          <w:sz w:val="24"/>
          <w:szCs w:val="24"/>
        </w:rPr>
        <w:t>, CK</w:t>
      </w:r>
      <w:r w:rsidRPr="006F6A08">
        <w:rPr>
          <w:rFonts w:ascii="Book Antiqua" w:hAnsi="Book Antiqua" w:cs="Book Antiqua"/>
          <w:color w:val="000000"/>
          <w:sz w:val="24"/>
          <w:szCs w:val="24"/>
        </w:rPr>
        <w:t>18) are less accurate for diagnosing NASH with mild fibrosis, which could lead to higher rates of misdiagnosis. To improve the diagnosis of early NASH, biomarker panels or the combination of serum biomarkers with imaging may contribute to ruling in or ruling out NASH with early fibrosis, but this prospect should be verified in future studies.</w:t>
      </w:r>
    </w:p>
    <w:p w:rsidR="00454DD5" w:rsidRPr="006F6A08" w:rsidRDefault="00454DD5"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pStyle w:val="1"/>
        <w:adjustRightInd w:val="0"/>
        <w:snapToGrid w:val="0"/>
        <w:spacing w:before="0" w:after="0" w:line="360" w:lineRule="auto"/>
        <w:rPr>
          <w:rFonts w:ascii="Book Antiqua" w:hAnsi="Book Antiqua" w:cs="Book Antiqua"/>
          <w:color w:val="000000"/>
          <w:sz w:val="24"/>
          <w:szCs w:val="24"/>
        </w:rPr>
      </w:pPr>
      <w:r w:rsidRPr="006F6A08">
        <w:rPr>
          <w:rFonts w:ascii="Book Antiqua" w:hAnsi="Book Antiqua" w:cs="Book Antiqua"/>
          <w:color w:val="000000"/>
          <w:sz w:val="24"/>
          <w:szCs w:val="24"/>
        </w:rPr>
        <w:lastRenderedPageBreak/>
        <w:t>DIAGNOSIS OF NAFLD RELATED FIBROSIS</w:t>
      </w: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 xml:space="preserve">According to the recommendation of the NASH-CRN, fibrosis is categorized into </w:t>
      </w:r>
      <w:proofErr w:type="spellStart"/>
      <w:r w:rsidRPr="006F6A08">
        <w:rPr>
          <w:rFonts w:ascii="Book Antiqua" w:hAnsi="Book Antiqua" w:cs="Book Antiqua"/>
          <w:color w:val="000000"/>
          <w:sz w:val="24"/>
          <w:szCs w:val="24"/>
        </w:rPr>
        <w:t>nonfibrosis</w:t>
      </w:r>
      <w:proofErr w:type="spellEnd"/>
      <w:r w:rsidRPr="006F6A08">
        <w:rPr>
          <w:rFonts w:ascii="Book Antiqua" w:hAnsi="Book Antiqua" w:cs="Book Antiqua"/>
          <w:color w:val="000000"/>
          <w:sz w:val="24"/>
          <w:szCs w:val="24"/>
        </w:rPr>
        <w:t xml:space="preserve"> or mild fibrosis (</w:t>
      </w:r>
      <w:proofErr w:type="spellStart"/>
      <w:r w:rsidRPr="006F6A08">
        <w:rPr>
          <w:rFonts w:ascii="Book Antiqua" w:hAnsi="Book Antiqua" w:cs="Book Antiqua"/>
          <w:color w:val="000000"/>
          <w:sz w:val="24"/>
          <w:szCs w:val="24"/>
        </w:rPr>
        <w:t>Metavir</w:t>
      </w:r>
      <w:proofErr w:type="spellEnd"/>
      <w:r w:rsidR="00454DD5" w:rsidRPr="006F6A08">
        <w:rPr>
          <w:rFonts w:ascii="Book Antiqua" w:hAnsi="Book Antiqua" w:cs="Book Antiqua"/>
          <w:color w:val="000000"/>
          <w:sz w:val="24"/>
          <w:szCs w:val="24"/>
        </w:rPr>
        <w:t xml:space="preserve"> </w:t>
      </w:r>
      <w:r w:rsidRPr="006F6A08">
        <w:rPr>
          <w:rFonts w:ascii="Book Antiqua" w:hAnsi="Book Antiqua" w:cs="Book Antiqua"/>
          <w:color w:val="000000"/>
          <w:sz w:val="24"/>
          <w:szCs w:val="24"/>
        </w:rPr>
        <w:t>=</w:t>
      </w:r>
      <w:r w:rsidR="00454DD5" w:rsidRPr="006F6A08">
        <w:rPr>
          <w:rFonts w:ascii="Book Antiqua" w:hAnsi="Book Antiqua" w:cs="Book Antiqua"/>
          <w:color w:val="000000"/>
          <w:sz w:val="24"/>
          <w:szCs w:val="24"/>
        </w:rPr>
        <w:t xml:space="preserve"> </w:t>
      </w:r>
      <w:r w:rsidRPr="006F6A08">
        <w:rPr>
          <w:rFonts w:ascii="Book Antiqua" w:hAnsi="Book Antiqua" w:cs="Book Antiqua"/>
          <w:color w:val="000000"/>
          <w:sz w:val="24"/>
          <w:szCs w:val="24"/>
        </w:rPr>
        <w:t xml:space="preserve">F0-1), significant fibrosis (SF, </w:t>
      </w:r>
      <w:proofErr w:type="spellStart"/>
      <w:r w:rsidRPr="006F6A08">
        <w:rPr>
          <w:rFonts w:ascii="Book Antiqua" w:hAnsi="Book Antiqua" w:cs="Book Antiqua"/>
          <w:color w:val="000000"/>
          <w:sz w:val="24"/>
          <w:szCs w:val="24"/>
        </w:rPr>
        <w:t>Metavir</w:t>
      </w:r>
      <w:proofErr w:type="spellEnd"/>
      <w:r w:rsidR="00454DD5" w:rsidRPr="006F6A08">
        <w:rPr>
          <w:rFonts w:ascii="Book Antiqua" w:hAnsi="Book Antiqua" w:cs="Book Antiqua"/>
          <w:color w:val="000000"/>
          <w:sz w:val="24"/>
          <w:szCs w:val="24"/>
        </w:rPr>
        <w:t xml:space="preserve"> </w:t>
      </w:r>
      <w:r w:rsidRPr="006F6A08">
        <w:rPr>
          <w:rFonts w:ascii="Book Antiqua" w:hAnsi="Book Antiqua" w:cs="Book Antiqua"/>
          <w:color w:val="000000"/>
          <w:sz w:val="24"/>
          <w:szCs w:val="24"/>
        </w:rPr>
        <w:t>≥</w:t>
      </w:r>
      <w:r w:rsidR="00454DD5" w:rsidRPr="006F6A08">
        <w:rPr>
          <w:rFonts w:ascii="Book Antiqua" w:hAnsi="Book Antiqua" w:cs="Book Antiqua"/>
          <w:color w:val="000000"/>
          <w:sz w:val="24"/>
          <w:szCs w:val="24"/>
        </w:rPr>
        <w:t xml:space="preserve"> </w:t>
      </w:r>
      <w:r w:rsidRPr="006F6A08">
        <w:rPr>
          <w:rFonts w:ascii="Book Antiqua" w:hAnsi="Book Antiqua" w:cs="Book Antiqua"/>
          <w:color w:val="000000"/>
          <w:sz w:val="24"/>
          <w:szCs w:val="24"/>
        </w:rPr>
        <w:t xml:space="preserve">F2), advanced fibrosis (AF, </w:t>
      </w:r>
      <w:proofErr w:type="spellStart"/>
      <w:r w:rsidRPr="006F6A08">
        <w:rPr>
          <w:rFonts w:ascii="Book Antiqua" w:hAnsi="Book Antiqua" w:cs="Book Antiqua"/>
          <w:color w:val="000000"/>
          <w:sz w:val="24"/>
          <w:szCs w:val="24"/>
        </w:rPr>
        <w:t>Metavir</w:t>
      </w:r>
      <w:proofErr w:type="spellEnd"/>
      <w:r w:rsidR="00454DD5" w:rsidRPr="006F6A08">
        <w:rPr>
          <w:rFonts w:ascii="Book Antiqua" w:hAnsi="Book Antiqua" w:cs="Book Antiqua"/>
          <w:color w:val="000000"/>
          <w:sz w:val="24"/>
          <w:szCs w:val="24"/>
        </w:rPr>
        <w:t xml:space="preserve"> </w:t>
      </w:r>
      <w:r w:rsidRPr="006F6A08">
        <w:rPr>
          <w:rFonts w:ascii="Book Antiqua" w:hAnsi="Book Antiqua" w:cs="Book Antiqua"/>
          <w:color w:val="000000"/>
          <w:sz w:val="24"/>
          <w:szCs w:val="24"/>
        </w:rPr>
        <w:t>≥</w:t>
      </w:r>
      <w:r w:rsidR="00454DD5" w:rsidRPr="006F6A08">
        <w:rPr>
          <w:rFonts w:ascii="Book Antiqua" w:hAnsi="Book Antiqua" w:cs="Book Antiqua"/>
          <w:color w:val="000000"/>
          <w:sz w:val="24"/>
          <w:szCs w:val="24"/>
        </w:rPr>
        <w:t xml:space="preserve"> </w:t>
      </w:r>
      <w:r w:rsidRPr="006F6A08">
        <w:rPr>
          <w:rFonts w:ascii="Book Antiqua" w:hAnsi="Book Antiqua" w:cs="Book Antiqua"/>
          <w:color w:val="000000"/>
          <w:sz w:val="24"/>
          <w:szCs w:val="24"/>
        </w:rPr>
        <w:t>F3), and cirrhosis (</w:t>
      </w:r>
      <w:proofErr w:type="spellStart"/>
      <w:r w:rsidRPr="006F6A08">
        <w:rPr>
          <w:rFonts w:ascii="Book Antiqua" w:hAnsi="Book Antiqua" w:cs="Book Antiqua"/>
          <w:color w:val="000000"/>
          <w:sz w:val="24"/>
          <w:szCs w:val="24"/>
        </w:rPr>
        <w:t>Metavir</w:t>
      </w:r>
      <w:proofErr w:type="spellEnd"/>
      <w:r w:rsidR="00454DD5" w:rsidRPr="006F6A08">
        <w:rPr>
          <w:rFonts w:ascii="Book Antiqua" w:hAnsi="Book Antiqua" w:cs="Book Antiqua"/>
          <w:color w:val="000000"/>
          <w:sz w:val="24"/>
          <w:szCs w:val="24"/>
        </w:rPr>
        <w:t xml:space="preserve"> </w:t>
      </w:r>
      <w:r w:rsidRPr="006F6A08">
        <w:rPr>
          <w:rFonts w:ascii="Book Antiqua" w:hAnsi="Book Antiqua" w:cs="Book Antiqua"/>
          <w:color w:val="000000"/>
          <w:sz w:val="24"/>
          <w:szCs w:val="24"/>
        </w:rPr>
        <w:t>=</w:t>
      </w:r>
      <w:r w:rsidR="00454DD5" w:rsidRPr="006F6A08">
        <w:rPr>
          <w:rFonts w:ascii="Book Antiqua" w:hAnsi="Book Antiqua" w:cs="Book Antiqua"/>
          <w:color w:val="000000"/>
          <w:sz w:val="24"/>
          <w:szCs w:val="24"/>
        </w:rPr>
        <w:t xml:space="preserve"> </w:t>
      </w:r>
      <w:r w:rsidRPr="006F6A08">
        <w:rPr>
          <w:rFonts w:ascii="Book Antiqua" w:hAnsi="Book Antiqua" w:cs="Book Antiqua"/>
          <w:color w:val="000000"/>
          <w:sz w:val="24"/>
          <w:szCs w:val="24"/>
        </w:rPr>
        <w:t>F4</w:t>
      </w:r>
      <w:proofErr w:type="gramStart"/>
      <w:r w:rsidRPr="006F6A08">
        <w:rPr>
          <w:rFonts w:ascii="Book Antiqua" w:hAnsi="Book Antiqua" w:cs="Book Antiqua"/>
          <w:color w:val="000000"/>
          <w:sz w:val="24"/>
          <w:szCs w:val="24"/>
        </w:rPr>
        <w:t>)</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88]</w:t>
      </w:r>
      <w:r w:rsidRPr="006F6A08">
        <w:rPr>
          <w:rFonts w:ascii="Book Antiqua" w:hAnsi="Book Antiqua" w:cs="Book Antiqua"/>
          <w:color w:val="000000"/>
          <w:sz w:val="24"/>
          <w:szCs w:val="24"/>
        </w:rPr>
        <w:t xml:space="preserve">. The fibrosis stage is reported to increase the overall mortality in individuals with NAFLD, but not </w:t>
      </w:r>
      <w:proofErr w:type="gramStart"/>
      <w:r w:rsidRPr="006F6A08">
        <w:rPr>
          <w:rFonts w:ascii="Book Antiqua" w:hAnsi="Book Antiqua" w:cs="Book Antiqua"/>
          <w:color w:val="000000"/>
          <w:sz w:val="24"/>
          <w:szCs w:val="24"/>
        </w:rPr>
        <w:t>NASH</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127]</w:t>
      </w:r>
      <w:r w:rsidRPr="006F6A08">
        <w:rPr>
          <w:rFonts w:ascii="Book Antiqua" w:hAnsi="Book Antiqua" w:cs="Book Antiqua"/>
          <w:color w:val="000000"/>
          <w:sz w:val="24"/>
          <w:szCs w:val="24"/>
        </w:rPr>
        <w:t>. Furthermore, SF, AF</w:t>
      </w:r>
      <w:r w:rsidR="001D02DF"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and cirrhosis increased the hazard ratios by 1.6-, 3.04-</w:t>
      </w:r>
      <w:r w:rsidR="001D02DF"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and 6.53-fold for overall mortality in comparison with that of F0-</w:t>
      </w:r>
      <w:proofErr w:type="gramStart"/>
      <w:r w:rsidRPr="006F6A08">
        <w:rPr>
          <w:rFonts w:ascii="Book Antiqua" w:hAnsi="Book Antiqua" w:cs="Book Antiqua"/>
          <w:color w:val="000000"/>
          <w:sz w:val="24"/>
          <w:szCs w:val="24"/>
        </w:rPr>
        <w:t>F1</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127]</w:t>
      </w:r>
      <w:r w:rsidRPr="006F6A08">
        <w:rPr>
          <w:rFonts w:ascii="Book Antiqua" w:hAnsi="Book Antiqua" w:cs="Book Antiqua"/>
          <w:color w:val="000000"/>
          <w:sz w:val="24"/>
          <w:szCs w:val="24"/>
        </w:rPr>
        <w:t>. Therefore, it is urgent to identify early fibrosis through effective noninvasive methods.</w:t>
      </w:r>
    </w:p>
    <w:p w:rsidR="00454DD5" w:rsidRPr="006F6A08" w:rsidRDefault="00454DD5"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pStyle w:val="2"/>
        <w:adjustRightInd w:val="0"/>
        <w:snapToGrid w:val="0"/>
        <w:spacing w:before="0" w:after="0" w:line="360" w:lineRule="auto"/>
        <w:rPr>
          <w:rFonts w:ascii="Book Antiqua" w:hAnsi="Book Antiqua" w:cs="Book Antiqua"/>
          <w:i/>
          <w:iCs/>
          <w:color w:val="000000"/>
          <w:sz w:val="24"/>
          <w:szCs w:val="24"/>
        </w:rPr>
      </w:pPr>
      <w:r w:rsidRPr="006F6A08">
        <w:rPr>
          <w:rFonts w:ascii="Book Antiqua" w:hAnsi="Book Antiqua" w:cs="Book Antiqua"/>
          <w:i/>
          <w:iCs/>
          <w:color w:val="000000"/>
          <w:sz w:val="24"/>
          <w:szCs w:val="24"/>
        </w:rPr>
        <w:t>Proprietary biomarkers of fibrosis</w:t>
      </w: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 xml:space="preserve">The proprietary biomarkers of fibrosis include the procollagen of type III collagen (PIIINP), precursor C3-protein (PRO-C3), hyaluronic acid (HA), and TIMP1. Serum PIIINP is a common fibrosis marker during fibrogenesis. It has </w:t>
      </w:r>
      <w:r w:rsidR="005D0690" w:rsidRPr="006F6A08">
        <w:rPr>
          <w:rFonts w:ascii="Book Antiqua" w:hAnsi="Book Antiqua" w:cs="Book Antiqua"/>
          <w:color w:val="000000"/>
          <w:sz w:val="24"/>
          <w:szCs w:val="24"/>
        </w:rPr>
        <w:t xml:space="preserve">a </w:t>
      </w:r>
      <w:r w:rsidRPr="006F6A08">
        <w:rPr>
          <w:rFonts w:ascii="Book Antiqua" w:hAnsi="Book Antiqua" w:cs="Book Antiqua"/>
          <w:color w:val="000000"/>
          <w:sz w:val="24"/>
          <w:szCs w:val="24"/>
        </w:rPr>
        <w:t>good performance for diagnosing SF (</w:t>
      </w:r>
      <w:proofErr w:type="spellStart"/>
      <w:r w:rsidRPr="006F6A08">
        <w:rPr>
          <w:rFonts w:ascii="Book Antiqua" w:hAnsi="Book Antiqua" w:cs="Book Antiqua"/>
          <w:color w:val="000000"/>
          <w:sz w:val="24"/>
          <w:szCs w:val="24"/>
        </w:rPr>
        <w:t>AUROC</w:t>
      </w:r>
      <w:proofErr w:type="spellEnd"/>
      <w:r w:rsidRPr="006F6A08">
        <w:rPr>
          <w:rFonts w:ascii="Book Antiqua" w:hAnsi="Book Antiqua" w:cs="Book Antiqua"/>
          <w:color w:val="000000"/>
          <w:sz w:val="24"/>
          <w:szCs w:val="24"/>
        </w:rPr>
        <w:t>, 0.81</w:t>
      </w:r>
      <w:proofErr w:type="gramStart"/>
      <w:r w:rsidRPr="006F6A08">
        <w:rPr>
          <w:rFonts w:ascii="Book Antiqua" w:hAnsi="Book Antiqua" w:cs="Book Antiqua"/>
          <w:color w:val="000000"/>
          <w:sz w:val="24"/>
          <w:szCs w:val="24"/>
        </w:rPr>
        <w:t>)</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128]</w:t>
      </w:r>
      <w:r w:rsidRPr="006F6A08">
        <w:rPr>
          <w:rFonts w:ascii="Book Antiqua" w:hAnsi="Book Antiqua" w:cs="Book Antiqua"/>
          <w:color w:val="000000"/>
          <w:sz w:val="24"/>
          <w:szCs w:val="24"/>
        </w:rPr>
        <w:t xml:space="preserve">. Another PRO-C3 is a marker of the N-terminal </w:t>
      </w:r>
      <w:proofErr w:type="spellStart"/>
      <w:r w:rsidRPr="006F6A08">
        <w:rPr>
          <w:rFonts w:ascii="Book Antiqua" w:hAnsi="Book Antiqua" w:cs="Book Antiqua"/>
          <w:color w:val="000000"/>
          <w:sz w:val="24"/>
          <w:szCs w:val="24"/>
        </w:rPr>
        <w:t>propeptide</w:t>
      </w:r>
      <w:proofErr w:type="spellEnd"/>
      <w:r w:rsidRPr="006F6A08">
        <w:rPr>
          <w:rFonts w:ascii="Book Antiqua" w:hAnsi="Book Antiqua" w:cs="Book Antiqua"/>
          <w:color w:val="000000"/>
          <w:sz w:val="24"/>
          <w:szCs w:val="24"/>
        </w:rPr>
        <w:t xml:space="preserve"> of type III collagen. Several studies have demonstrated that PRO-C3 has an AUROC of 0.75-0.83 for diagnosing AF and 0.76 for </w:t>
      </w:r>
      <w:proofErr w:type="gramStart"/>
      <w:r w:rsidRPr="006F6A08">
        <w:rPr>
          <w:rFonts w:ascii="Book Antiqua" w:hAnsi="Book Antiqua" w:cs="Book Antiqua"/>
          <w:color w:val="000000"/>
          <w:sz w:val="24"/>
          <w:szCs w:val="24"/>
        </w:rPr>
        <w:t>cirrhosis</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129</w:t>
      </w:r>
      <w:r w:rsidR="00454DD5" w:rsidRPr="006F6A08">
        <w:rPr>
          <w:rFonts w:ascii="Book Antiqua" w:hAnsi="Book Antiqua" w:cs="Book Antiqua"/>
          <w:color w:val="000000"/>
          <w:sz w:val="24"/>
          <w:szCs w:val="24"/>
          <w:vertAlign w:val="superscript"/>
        </w:rPr>
        <w:t>,</w:t>
      </w:r>
      <w:r w:rsidRPr="006F6A08">
        <w:rPr>
          <w:rFonts w:ascii="Book Antiqua" w:hAnsi="Book Antiqua" w:cs="Book Antiqua"/>
          <w:color w:val="000000"/>
          <w:sz w:val="24"/>
          <w:szCs w:val="24"/>
          <w:vertAlign w:val="superscript"/>
        </w:rPr>
        <w:t>130]</w:t>
      </w:r>
      <w:r w:rsidRPr="006F6A08">
        <w:rPr>
          <w:rFonts w:ascii="Book Antiqua" w:hAnsi="Book Antiqua" w:cs="Book Antiqua"/>
          <w:color w:val="000000"/>
          <w:sz w:val="24"/>
          <w:szCs w:val="24"/>
        </w:rPr>
        <w:t>. HA is an important element of the extracellular matrix, and it has AUROCs of 0.87, 0.89</w:t>
      </w:r>
      <w:r w:rsidR="001D02DF"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and 0.92 for SF, AF, and cirrhosis, </w:t>
      </w:r>
      <w:proofErr w:type="gramStart"/>
      <w:r w:rsidRPr="006F6A08">
        <w:rPr>
          <w:rFonts w:ascii="Book Antiqua" w:hAnsi="Book Antiqua" w:cs="Book Antiqua"/>
          <w:color w:val="000000"/>
          <w:sz w:val="24"/>
          <w:szCs w:val="24"/>
        </w:rPr>
        <w:t>respectively</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131]</w:t>
      </w:r>
      <w:r w:rsidRPr="006F6A08">
        <w:rPr>
          <w:rFonts w:ascii="Book Antiqua" w:hAnsi="Book Antiqua" w:cs="Book Antiqua"/>
          <w:color w:val="000000"/>
          <w:sz w:val="24"/>
          <w:szCs w:val="24"/>
        </w:rPr>
        <w:t xml:space="preserve">. TIMP1 is a fibrosis biomarker reflecting tissue matrix remodeling, while TIMP1 shows </w:t>
      </w:r>
      <w:r w:rsidR="005D0690" w:rsidRPr="006F6A08">
        <w:rPr>
          <w:rFonts w:ascii="Book Antiqua" w:hAnsi="Book Antiqua" w:cs="Book Antiqua"/>
          <w:color w:val="000000"/>
          <w:sz w:val="24"/>
          <w:szCs w:val="24"/>
        </w:rPr>
        <w:t xml:space="preserve">a </w:t>
      </w:r>
      <w:r w:rsidRPr="006F6A08">
        <w:rPr>
          <w:rFonts w:ascii="Book Antiqua" w:hAnsi="Book Antiqua" w:cs="Book Antiqua"/>
          <w:color w:val="000000"/>
          <w:sz w:val="24"/>
          <w:szCs w:val="24"/>
        </w:rPr>
        <w:t>moderate performance for diagnosing SF (</w:t>
      </w:r>
      <w:proofErr w:type="spellStart"/>
      <w:r w:rsidRPr="006F6A08">
        <w:rPr>
          <w:rFonts w:ascii="Book Antiqua" w:hAnsi="Book Antiqua" w:cs="Book Antiqua"/>
          <w:color w:val="000000"/>
          <w:sz w:val="24"/>
          <w:szCs w:val="24"/>
        </w:rPr>
        <w:t>AUROC</w:t>
      </w:r>
      <w:proofErr w:type="spellEnd"/>
      <w:r w:rsidRPr="006F6A08">
        <w:rPr>
          <w:rFonts w:ascii="Book Antiqua" w:hAnsi="Book Antiqua" w:cs="Book Antiqua"/>
          <w:color w:val="000000"/>
          <w:sz w:val="24"/>
          <w:szCs w:val="24"/>
        </w:rPr>
        <w:t>, 0.74</w:t>
      </w:r>
      <w:proofErr w:type="gramStart"/>
      <w:r w:rsidRPr="006F6A08">
        <w:rPr>
          <w:rFonts w:ascii="Book Antiqua" w:hAnsi="Book Antiqua" w:cs="Book Antiqua"/>
          <w:color w:val="000000"/>
          <w:sz w:val="24"/>
          <w:szCs w:val="24"/>
        </w:rPr>
        <w:t>)</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128]</w:t>
      </w:r>
      <w:r w:rsidRPr="006F6A08">
        <w:rPr>
          <w:rFonts w:ascii="Book Antiqua" w:hAnsi="Book Antiqua" w:cs="Book Antiqua"/>
          <w:color w:val="000000"/>
          <w:sz w:val="24"/>
          <w:szCs w:val="24"/>
        </w:rPr>
        <w:t xml:space="preserve">. To improve the accuracy, some models were constructed by combining several specific fibrosis biomarkers or combinations of these fibrosis biomarkers with other variables. The enhanced liver fibrosis (ELF) test is a commercial tool that combines three circulating matrix turnover components, </w:t>
      </w:r>
      <w:r w:rsidR="001D02DF" w:rsidRPr="006F6A08">
        <w:rPr>
          <w:rFonts w:ascii="Book Antiqua" w:hAnsi="Book Antiqua" w:cs="Book Antiqua"/>
          <w:color w:val="000000"/>
          <w:sz w:val="24"/>
          <w:szCs w:val="24"/>
        </w:rPr>
        <w:t>including</w:t>
      </w:r>
      <w:r w:rsidRPr="006F6A08">
        <w:rPr>
          <w:rFonts w:ascii="Book Antiqua" w:hAnsi="Book Antiqua" w:cs="Book Antiqua"/>
          <w:color w:val="000000"/>
          <w:sz w:val="24"/>
          <w:szCs w:val="24"/>
        </w:rPr>
        <w:t xml:space="preserve"> HA, PIIINP</w:t>
      </w:r>
      <w:r w:rsidR="001D02DF"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and TIMP-1, with </w:t>
      </w:r>
      <w:proofErr w:type="gramStart"/>
      <w:r w:rsidRPr="006F6A08">
        <w:rPr>
          <w:rFonts w:ascii="Book Antiqua" w:hAnsi="Book Antiqua" w:cs="Book Antiqua"/>
          <w:color w:val="000000"/>
          <w:sz w:val="24"/>
          <w:szCs w:val="24"/>
        </w:rPr>
        <w:t>age</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128]</w:t>
      </w:r>
      <w:r w:rsidRPr="006F6A08">
        <w:rPr>
          <w:rFonts w:ascii="Book Antiqua" w:hAnsi="Book Antiqua" w:cs="Book Antiqua"/>
          <w:color w:val="000000"/>
          <w:sz w:val="24"/>
          <w:szCs w:val="24"/>
        </w:rPr>
        <w:t xml:space="preserve">. Using a cutoff of 9.8, the ELF test </w:t>
      </w:r>
      <w:r w:rsidR="001D02DF" w:rsidRPr="006F6A08">
        <w:rPr>
          <w:rFonts w:ascii="Book Antiqua" w:hAnsi="Book Antiqua" w:cs="Book Antiqua"/>
          <w:color w:val="000000"/>
          <w:sz w:val="24"/>
          <w:szCs w:val="24"/>
        </w:rPr>
        <w:t xml:space="preserve">identified </w:t>
      </w:r>
      <w:r w:rsidRPr="006F6A08">
        <w:rPr>
          <w:rFonts w:ascii="Book Antiqua" w:hAnsi="Book Antiqua" w:cs="Book Antiqua"/>
          <w:color w:val="000000"/>
          <w:sz w:val="24"/>
          <w:szCs w:val="24"/>
        </w:rPr>
        <w:t>AF with a PPV of 72% and NPV of 97</w:t>
      </w:r>
      <w:proofErr w:type="gramStart"/>
      <w:r w:rsidRPr="006F6A08">
        <w:rPr>
          <w:rFonts w:ascii="Book Antiqua" w:hAnsi="Book Antiqua" w:cs="Book Antiqua"/>
          <w:color w:val="000000"/>
          <w:sz w:val="24"/>
          <w:szCs w:val="24"/>
        </w:rPr>
        <w:t>%</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132]</w:t>
      </w:r>
      <w:r w:rsidRPr="006F6A08">
        <w:rPr>
          <w:rFonts w:ascii="Book Antiqua" w:hAnsi="Book Antiqua" w:cs="Book Antiqua"/>
          <w:color w:val="000000"/>
          <w:sz w:val="24"/>
          <w:szCs w:val="24"/>
        </w:rPr>
        <w:t xml:space="preserve">. Another model consisting of PRO-C3, age, platelets, and the presence of diabetes can achieve an AUROC of 0.86-0.87 and an NPV of 0.97 for identifying </w:t>
      </w:r>
      <w:proofErr w:type="gramStart"/>
      <w:r w:rsidRPr="006F6A08">
        <w:rPr>
          <w:rFonts w:ascii="Book Antiqua" w:hAnsi="Book Antiqua" w:cs="Book Antiqua"/>
          <w:color w:val="000000"/>
          <w:sz w:val="24"/>
          <w:szCs w:val="24"/>
        </w:rPr>
        <w:t>AF</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129]</w:t>
      </w:r>
      <w:r w:rsidRPr="006F6A08">
        <w:rPr>
          <w:rFonts w:ascii="Book Antiqua" w:hAnsi="Book Antiqua" w:cs="Book Antiqua"/>
          <w:color w:val="000000"/>
          <w:sz w:val="24"/>
          <w:szCs w:val="24"/>
        </w:rPr>
        <w:t>. However, further studies validating these biomarkers in a large independent group are needed in the future.</w:t>
      </w:r>
    </w:p>
    <w:p w:rsidR="00454DD5" w:rsidRPr="006F6A08" w:rsidRDefault="00454DD5"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pStyle w:val="2"/>
        <w:adjustRightInd w:val="0"/>
        <w:snapToGrid w:val="0"/>
        <w:spacing w:before="0" w:after="0" w:line="360" w:lineRule="auto"/>
        <w:rPr>
          <w:rFonts w:ascii="Book Antiqua" w:hAnsi="Book Antiqua" w:cs="Book Antiqua"/>
          <w:i/>
          <w:iCs/>
          <w:color w:val="000000"/>
          <w:sz w:val="24"/>
          <w:szCs w:val="24"/>
        </w:rPr>
      </w:pPr>
      <w:r w:rsidRPr="006F6A08">
        <w:rPr>
          <w:rFonts w:ascii="Book Antiqua" w:hAnsi="Book Antiqua" w:cs="Book Antiqua"/>
          <w:i/>
          <w:iCs/>
          <w:color w:val="000000"/>
          <w:sz w:val="24"/>
          <w:szCs w:val="24"/>
        </w:rPr>
        <w:t>Nonproprietary biomarkers of fibrosis or biomarker panels</w:t>
      </w:r>
    </w:p>
    <w:p w:rsidR="00743847" w:rsidRPr="006F6A08" w:rsidRDefault="00454DD5"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A</w:t>
      </w:r>
      <w:r w:rsidR="001D02DF" w:rsidRPr="006F6A08">
        <w:rPr>
          <w:rFonts w:ascii="Book Antiqua" w:hAnsi="Book Antiqua" w:cs="Book Antiqua"/>
          <w:b/>
          <w:color w:val="000000"/>
          <w:sz w:val="24"/>
          <w:szCs w:val="24"/>
        </w:rPr>
        <w:t>ST</w:t>
      </w:r>
      <w:r w:rsidRPr="006F6A08">
        <w:rPr>
          <w:rFonts w:ascii="Book Antiqua" w:hAnsi="Book Antiqua" w:cs="Book Antiqua"/>
          <w:b/>
          <w:color w:val="000000"/>
          <w:sz w:val="24"/>
          <w:szCs w:val="24"/>
        </w:rPr>
        <w:t>-to-platelet ratio index</w:t>
      </w:r>
      <w:r w:rsidR="001D02DF" w:rsidRPr="006F6A08">
        <w:rPr>
          <w:rFonts w:ascii="Book Antiqua" w:hAnsi="Book Antiqua" w:cs="Book Antiqua"/>
          <w:b/>
          <w:color w:val="000000"/>
          <w:sz w:val="24"/>
          <w:szCs w:val="24"/>
        </w:rPr>
        <w:t xml:space="preserve"> (APRI)</w:t>
      </w:r>
      <w:r w:rsidRPr="006F6A08">
        <w:rPr>
          <w:rFonts w:ascii="Book Antiqua" w:hAnsi="Book Antiqua" w:cs="Book Antiqua"/>
          <w:b/>
          <w:color w:val="000000"/>
          <w:sz w:val="24"/>
          <w:szCs w:val="24"/>
        </w:rPr>
        <w:t>:</w:t>
      </w:r>
      <w:r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The</w:t>
      </w:r>
      <w:r w:rsidR="001D02DF" w:rsidRPr="006F6A08">
        <w:rPr>
          <w:rFonts w:ascii="Book Antiqua" w:hAnsi="Book Antiqua" w:cs="Book Antiqua"/>
          <w:color w:val="000000"/>
          <w:sz w:val="24"/>
          <w:szCs w:val="24"/>
        </w:rPr>
        <w:t xml:space="preserve"> </w:t>
      </w:r>
      <w:r w:rsidRPr="006F6A08">
        <w:rPr>
          <w:rFonts w:ascii="Book Antiqua" w:hAnsi="Book Antiqua" w:cs="Book Antiqua"/>
          <w:color w:val="000000"/>
          <w:sz w:val="24"/>
          <w:szCs w:val="24"/>
        </w:rPr>
        <w:t>APRI</w:t>
      </w:r>
      <w:r w:rsidR="00743847" w:rsidRPr="006F6A08">
        <w:rPr>
          <w:rFonts w:ascii="Book Antiqua" w:hAnsi="Book Antiqua" w:cs="Book Antiqua"/>
          <w:color w:val="000000"/>
          <w:sz w:val="24"/>
          <w:szCs w:val="24"/>
        </w:rPr>
        <w:t xml:space="preserve"> was originally a simpler calculation for diagnosing fibrosis severity in chronic hepatitis </w:t>
      </w:r>
      <w:proofErr w:type="gramStart"/>
      <w:r w:rsidR="00743847" w:rsidRPr="006F6A08">
        <w:rPr>
          <w:rFonts w:ascii="Book Antiqua" w:hAnsi="Book Antiqua" w:cs="Book Antiqua"/>
          <w:color w:val="000000"/>
          <w:sz w:val="24"/>
          <w:szCs w:val="24"/>
        </w:rPr>
        <w:t>C</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133]</w:t>
      </w:r>
      <w:r w:rsidR="00743847" w:rsidRPr="006F6A08">
        <w:rPr>
          <w:rFonts w:ascii="Book Antiqua" w:hAnsi="Book Antiqua" w:cs="Book Antiqua"/>
          <w:color w:val="000000"/>
          <w:sz w:val="24"/>
          <w:szCs w:val="24"/>
        </w:rPr>
        <w:t xml:space="preserve">. A recent meta-analysis reported that the APRI had an AUROC of 0.70 for SF, 0.75 for AF, and 0.75 for </w:t>
      </w:r>
      <w:proofErr w:type="gramStart"/>
      <w:r w:rsidR="00743847" w:rsidRPr="006F6A08">
        <w:rPr>
          <w:rFonts w:ascii="Book Antiqua" w:hAnsi="Book Antiqua" w:cs="Book Antiqua"/>
          <w:color w:val="000000"/>
          <w:sz w:val="24"/>
          <w:szCs w:val="24"/>
        </w:rPr>
        <w:t>cirrhosis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49]</w:t>
      </w:r>
      <w:r w:rsidR="00743847" w:rsidRPr="006F6A08">
        <w:rPr>
          <w:rFonts w:ascii="Book Antiqua" w:hAnsi="Book Antiqua" w:cs="Book Antiqua"/>
          <w:color w:val="000000"/>
          <w:sz w:val="24"/>
          <w:szCs w:val="24"/>
        </w:rPr>
        <w:t>. Additionally, the pooled sensitivity of the APRI was relatively low, with a range of 0.33-0.73 for different cutoffs.</w:t>
      </w:r>
    </w:p>
    <w:p w:rsidR="00454DD5" w:rsidRPr="006F6A08" w:rsidRDefault="00454DD5" w:rsidP="00996522">
      <w:pPr>
        <w:adjustRightInd w:val="0"/>
        <w:snapToGrid w:val="0"/>
        <w:spacing w:line="360" w:lineRule="auto"/>
        <w:rPr>
          <w:rFonts w:ascii="Book Antiqua" w:hAnsi="Book Antiqua" w:cs="Book Antiqua"/>
          <w:color w:val="000000"/>
          <w:sz w:val="24"/>
          <w:szCs w:val="24"/>
        </w:rPr>
      </w:pPr>
    </w:p>
    <w:p w:rsidR="00743847" w:rsidRPr="006F6A08" w:rsidRDefault="00454DD5"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FIB-4:</w:t>
      </w:r>
      <w:r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FIB-4 is a common biomarker panel used for assessing fibrosis severity and includes age, platelet count, AST</w:t>
      </w:r>
      <w:r w:rsidR="001D02DF"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 xml:space="preserve"> and ALT. FIB-4 was primarily devised to assess the liver fibrosis severity in </w:t>
      </w:r>
      <w:r w:rsidRPr="006F6A08">
        <w:rPr>
          <w:rFonts w:ascii="Book Antiqua" w:hAnsi="Book Antiqua" w:cs="Book Antiqua"/>
          <w:color w:val="000000"/>
          <w:sz w:val="24"/>
          <w:szCs w:val="24"/>
        </w:rPr>
        <w:t>hepatitis C</w:t>
      </w:r>
      <w:r w:rsidR="001D02DF"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 xml:space="preserve">patients who were also infected with </w:t>
      </w:r>
      <w:r w:rsidRPr="006F6A08">
        <w:rPr>
          <w:rFonts w:ascii="Book Antiqua" w:hAnsi="Book Antiqua" w:cs="Book Antiqua"/>
          <w:color w:val="000000"/>
          <w:sz w:val="24"/>
          <w:szCs w:val="24"/>
        </w:rPr>
        <w:t xml:space="preserve">human immunodeficiency </w:t>
      </w:r>
      <w:proofErr w:type="gramStart"/>
      <w:r w:rsidRPr="006F6A08">
        <w:rPr>
          <w:rFonts w:ascii="Book Antiqua" w:hAnsi="Book Antiqua" w:cs="Book Antiqua"/>
          <w:color w:val="000000"/>
          <w:sz w:val="24"/>
          <w:szCs w:val="24"/>
        </w:rPr>
        <w:t>virus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134]</w:t>
      </w:r>
      <w:r w:rsidR="00743847" w:rsidRPr="006F6A08">
        <w:rPr>
          <w:rFonts w:ascii="Book Antiqua" w:hAnsi="Book Antiqua" w:cs="Book Antiqua"/>
          <w:color w:val="000000"/>
          <w:sz w:val="24"/>
          <w:szCs w:val="24"/>
        </w:rPr>
        <w:t xml:space="preserve">. </w:t>
      </w:r>
      <w:r w:rsidR="006412F1" w:rsidRPr="006F6A08">
        <w:rPr>
          <w:rFonts w:ascii="Book Antiqua" w:hAnsi="Book Antiqua" w:cs="Book Antiqua"/>
          <w:color w:val="000000"/>
          <w:sz w:val="24"/>
          <w:szCs w:val="24"/>
        </w:rPr>
        <w:t xml:space="preserve">An </w:t>
      </w:r>
      <w:r w:rsidR="00743847" w:rsidRPr="006F6A08">
        <w:rPr>
          <w:rFonts w:ascii="Book Antiqua" w:hAnsi="Book Antiqua" w:cs="Book Antiqua"/>
          <w:color w:val="000000"/>
          <w:sz w:val="24"/>
          <w:szCs w:val="24"/>
        </w:rPr>
        <w:t xml:space="preserve">AUROC value of 0.75 for SF, 0.80 for AF, and 0.85 for cirrhosis </w:t>
      </w:r>
      <w:r w:rsidR="006412F1" w:rsidRPr="006F6A08">
        <w:rPr>
          <w:rFonts w:ascii="Book Antiqua" w:hAnsi="Book Antiqua" w:cs="Book Antiqua"/>
          <w:color w:val="000000"/>
          <w:sz w:val="24"/>
          <w:szCs w:val="24"/>
        </w:rPr>
        <w:t xml:space="preserve">was </w:t>
      </w:r>
      <w:r w:rsidR="00743847" w:rsidRPr="006F6A08">
        <w:rPr>
          <w:rFonts w:ascii="Book Antiqua" w:hAnsi="Book Antiqua" w:cs="Book Antiqua"/>
          <w:color w:val="000000"/>
          <w:sz w:val="24"/>
          <w:szCs w:val="24"/>
        </w:rPr>
        <w:t xml:space="preserve">reported in </w:t>
      </w:r>
      <w:proofErr w:type="spellStart"/>
      <w:r w:rsidR="00743847" w:rsidRPr="006F6A08">
        <w:rPr>
          <w:rFonts w:ascii="Book Antiqua" w:hAnsi="Book Antiqua" w:cs="Book Antiqua"/>
          <w:color w:val="000000"/>
          <w:sz w:val="24"/>
          <w:szCs w:val="24"/>
        </w:rPr>
        <w:t>NAFLD</w:t>
      </w:r>
      <w:proofErr w:type="spellEnd"/>
      <w:r w:rsidR="00743847" w:rsidRPr="006F6A08">
        <w:rPr>
          <w:rFonts w:ascii="Book Antiqua" w:hAnsi="Book Antiqua" w:cs="Book Antiqua"/>
          <w:color w:val="000000"/>
          <w:sz w:val="24"/>
          <w:szCs w:val="24"/>
        </w:rPr>
        <w:t xml:space="preserve"> </w:t>
      </w:r>
      <w:proofErr w:type="gramStart"/>
      <w:r w:rsidR="00743847" w:rsidRPr="006F6A08">
        <w:rPr>
          <w:rFonts w:ascii="Book Antiqua" w:hAnsi="Book Antiqua" w:cs="Book Antiqua"/>
          <w:color w:val="000000"/>
          <w:sz w:val="24"/>
          <w:szCs w:val="24"/>
        </w:rPr>
        <w:t>patients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49]</w:t>
      </w:r>
      <w:r w:rsidR="00743847" w:rsidRPr="006F6A08">
        <w:rPr>
          <w:rFonts w:ascii="Book Antiqua" w:hAnsi="Book Antiqua" w:cs="Book Antiqua"/>
          <w:color w:val="000000"/>
          <w:sz w:val="24"/>
          <w:szCs w:val="24"/>
        </w:rPr>
        <w:t xml:space="preserve">. Two cutoffs were used for a higher PPV and NPV. For instance, using a cutoff of 1.3 for FIB-4, the panel predicted AF with </w:t>
      </w:r>
      <w:r w:rsidR="001D02DF" w:rsidRPr="006F6A08">
        <w:rPr>
          <w:rFonts w:ascii="Book Antiqua" w:hAnsi="Book Antiqua" w:cs="Book Antiqua"/>
          <w:color w:val="000000"/>
          <w:sz w:val="24"/>
          <w:szCs w:val="24"/>
        </w:rPr>
        <w:t xml:space="preserve">an </w:t>
      </w:r>
      <w:r w:rsidR="00743847" w:rsidRPr="006F6A08">
        <w:rPr>
          <w:rFonts w:ascii="Book Antiqua" w:hAnsi="Book Antiqua" w:cs="Book Antiqua"/>
          <w:color w:val="000000"/>
          <w:sz w:val="24"/>
          <w:szCs w:val="24"/>
        </w:rPr>
        <w:t xml:space="preserve">85% sensitivity, 65% specificity, 36% PPV, and 95% NPV. On the other hand, using a cutoff of 3.25, FIB-4 predicted AF with </w:t>
      </w:r>
      <w:r w:rsidR="001D02DF" w:rsidRPr="006F6A08">
        <w:rPr>
          <w:rFonts w:ascii="Book Antiqua" w:hAnsi="Book Antiqua" w:cs="Book Antiqua"/>
          <w:color w:val="000000"/>
          <w:sz w:val="24"/>
          <w:szCs w:val="24"/>
        </w:rPr>
        <w:t xml:space="preserve">a </w:t>
      </w:r>
      <w:r w:rsidR="00743847" w:rsidRPr="006F6A08">
        <w:rPr>
          <w:rFonts w:ascii="Book Antiqua" w:hAnsi="Book Antiqua" w:cs="Book Antiqua"/>
          <w:color w:val="000000"/>
          <w:sz w:val="24"/>
          <w:szCs w:val="24"/>
        </w:rPr>
        <w:t>26% sensitivity, 98% specificity, 75% PPV, and 85% NPV</w:t>
      </w:r>
      <w:r w:rsidR="00743847" w:rsidRPr="006F6A08">
        <w:rPr>
          <w:rFonts w:ascii="Book Antiqua" w:hAnsi="Book Antiqua" w:cs="Book Antiqua"/>
          <w:color w:val="000000"/>
          <w:sz w:val="24"/>
          <w:szCs w:val="24"/>
          <w:vertAlign w:val="superscript"/>
        </w:rPr>
        <w:t>[135]</w:t>
      </w:r>
      <w:r w:rsidR="00743847" w:rsidRPr="006F6A08">
        <w:rPr>
          <w:rFonts w:ascii="Book Antiqua" w:hAnsi="Book Antiqua" w:cs="Book Antiqua"/>
          <w:color w:val="000000"/>
          <w:sz w:val="24"/>
          <w:szCs w:val="24"/>
        </w:rPr>
        <w:t xml:space="preserve">. The two cutoffs may improve the PPV and NPV, avoiding unnecessary biopsy, while the specificity of FIB-4 </w:t>
      </w:r>
      <w:r w:rsidR="001D02DF" w:rsidRPr="006F6A08">
        <w:rPr>
          <w:rFonts w:ascii="Book Antiqua" w:hAnsi="Book Antiqua" w:cs="Book Antiqua"/>
          <w:color w:val="000000"/>
          <w:sz w:val="24"/>
          <w:szCs w:val="24"/>
        </w:rPr>
        <w:t xml:space="preserve">was </w:t>
      </w:r>
      <w:r w:rsidR="00743847" w:rsidRPr="006F6A08">
        <w:rPr>
          <w:rFonts w:ascii="Book Antiqua" w:hAnsi="Book Antiqua" w:cs="Book Antiqua"/>
          <w:color w:val="000000"/>
          <w:sz w:val="24"/>
          <w:szCs w:val="24"/>
        </w:rPr>
        <w:t>0.35 for assessing AF in elderly individuals ≥</w:t>
      </w:r>
      <w:r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 xml:space="preserve">65 years of age, which </w:t>
      </w:r>
      <w:r w:rsidR="001D02DF" w:rsidRPr="006F6A08">
        <w:rPr>
          <w:rFonts w:ascii="Book Antiqua" w:hAnsi="Book Antiqua" w:cs="Book Antiqua"/>
          <w:color w:val="000000"/>
          <w:sz w:val="24"/>
          <w:szCs w:val="24"/>
        </w:rPr>
        <w:t xml:space="preserve">contributed </w:t>
      </w:r>
      <w:r w:rsidR="00743847" w:rsidRPr="006F6A08">
        <w:rPr>
          <w:rFonts w:ascii="Book Antiqua" w:hAnsi="Book Antiqua" w:cs="Book Antiqua"/>
          <w:color w:val="000000"/>
          <w:sz w:val="24"/>
          <w:szCs w:val="24"/>
        </w:rPr>
        <w:t xml:space="preserve">to a high false positive </w:t>
      </w:r>
      <w:proofErr w:type="gramStart"/>
      <w:r w:rsidR="00743847" w:rsidRPr="006F6A08">
        <w:rPr>
          <w:rFonts w:ascii="Book Antiqua" w:hAnsi="Book Antiqua" w:cs="Book Antiqua"/>
          <w:color w:val="000000"/>
          <w:sz w:val="24"/>
          <w:szCs w:val="24"/>
        </w:rPr>
        <w:t>rate</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136]</w:t>
      </w:r>
      <w:r w:rsidR="00743847" w:rsidRPr="006F6A08">
        <w:rPr>
          <w:rFonts w:ascii="Book Antiqua" w:hAnsi="Book Antiqua" w:cs="Book Antiqua"/>
          <w:color w:val="000000"/>
          <w:sz w:val="24"/>
          <w:szCs w:val="24"/>
        </w:rPr>
        <w:t xml:space="preserve">. Therefore, this study </w:t>
      </w:r>
      <w:r w:rsidR="001D02DF" w:rsidRPr="006F6A08">
        <w:rPr>
          <w:rFonts w:ascii="Book Antiqua" w:hAnsi="Book Antiqua" w:cs="Book Antiqua"/>
          <w:color w:val="000000"/>
          <w:sz w:val="24"/>
          <w:szCs w:val="24"/>
        </w:rPr>
        <w:t xml:space="preserve">recommended </w:t>
      </w:r>
      <w:r w:rsidR="00743847" w:rsidRPr="006F6A08">
        <w:rPr>
          <w:rFonts w:ascii="Book Antiqua" w:hAnsi="Book Antiqua" w:cs="Book Antiqua"/>
          <w:color w:val="000000"/>
          <w:sz w:val="24"/>
          <w:szCs w:val="24"/>
        </w:rPr>
        <w:t>a low cutoff of 2 for elderly patients &gt;</w:t>
      </w:r>
      <w:r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 xml:space="preserve">65 years of age, with </w:t>
      </w:r>
      <w:proofErr w:type="gramStart"/>
      <w:r w:rsidR="001D02DF" w:rsidRPr="006F6A08">
        <w:rPr>
          <w:rFonts w:ascii="Book Antiqua" w:hAnsi="Book Antiqua" w:cs="Book Antiqua"/>
          <w:color w:val="000000"/>
          <w:sz w:val="24"/>
          <w:szCs w:val="24"/>
        </w:rPr>
        <w:t xml:space="preserve">a </w:t>
      </w:r>
      <w:r w:rsidR="00743847" w:rsidRPr="006F6A08">
        <w:rPr>
          <w:rFonts w:ascii="Book Antiqua" w:hAnsi="Book Antiqua" w:cs="Book Antiqua"/>
          <w:color w:val="000000"/>
          <w:sz w:val="24"/>
          <w:szCs w:val="24"/>
        </w:rPr>
        <w:t>77</w:t>
      </w:r>
      <w:proofErr w:type="gramEnd"/>
      <w:r w:rsidR="00743847" w:rsidRPr="006F6A08">
        <w:rPr>
          <w:rFonts w:ascii="Book Antiqua" w:hAnsi="Book Antiqua" w:cs="Book Antiqua"/>
          <w:color w:val="000000"/>
          <w:sz w:val="24"/>
          <w:szCs w:val="24"/>
        </w:rPr>
        <w:t>% sensitivity and 70% specificity. In addition, a recent Japanese study of 1050 biopsy-confirmed NAFLD patients recommended cutoffs of 1.88 and 2.67 for 60-69 years of age and 1.95 and 2.67 for ≥</w:t>
      </w:r>
      <w:r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70 years of age</w:t>
      </w:r>
      <w:r w:rsidR="00743847" w:rsidRPr="006F6A08">
        <w:rPr>
          <w:rFonts w:ascii="Book Antiqua" w:hAnsi="Book Antiqua" w:cs="Book Antiqua"/>
          <w:color w:val="000000"/>
          <w:sz w:val="24"/>
          <w:szCs w:val="24"/>
          <w:vertAlign w:val="superscript"/>
        </w:rPr>
        <w:t>[137]</w:t>
      </w:r>
      <w:r w:rsidR="00743847" w:rsidRPr="006F6A08">
        <w:rPr>
          <w:rFonts w:ascii="Book Antiqua" w:hAnsi="Book Antiqua" w:cs="Book Antiqua"/>
          <w:color w:val="000000"/>
          <w:sz w:val="24"/>
          <w:szCs w:val="24"/>
        </w:rPr>
        <w:t>.</w:t>
      </w:r>
    </w:p>
    <w:p w:rsidR="00454DD5" w:rsidRPr="006F6A08" w:rsidRDefault="00454DD5" w:rsidP="00996522">
      <w:pPr>
        <w:adjustRightInd w:val="0"/>
        <w:snapToGrid w:val="0"/>
        <w:spacing w:line="360" w:lineRule="auto"/>
        <w:rPr>
          <w:rFonts w:ascii="Book Antiqua" w:hAnsi="Book Antiqua" w:cs="Book Antiqua"/>
          <w:color w:val="000000"/>
          <w:sz w:val="24"/>
          <w:szCs w:val="24"/>
        </w:rPr>
      </w:pPr>
    </w:p>
    <w:p w:rsidR="00743847" w:rsidRPr="006F6A08" w:rsidRDefault="00454DD5"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NAFLD fibrosis score</w:t>
      </w:r>
      <w:r w:rsidR="001D02DF" w:rsidRPr="006F6A08">
        <w:rPr>
          <w:rFonts w:ascii="Book Antiqua" w:hAnsi="Book Antiqua" w:cs="Book Antiqua"/>
          <w:b/>
          <w:color w:val="000000"/>
          <w:sz w:val="24"/>
          <w:szCs w:val="24"/>
        </w:rPr>
        <w:t xml:space="preserve"> (NFS)</w:t>
      </w:r>
      <w:r w:rsidRPr="006F6A08">
        <w:rPr>
          <w:rFonts w:ascii="Book Antiqua" w:hAnsi="Book Antiqua" w:cs="Book Antiqua"/>
          <w:b/>
          <w:color w:val="000000"/>
          <w:sz w:val="24"/>
          <w:szCs w:val="24"/>
        </w:rPr>
        <w:t xml:space="preserve">: </w:t>
      </w:r>
      <w:r w:rsidR="00743847" w:rsidRPr="006F6A08">
        <w:rPr>
          <w:rFonts w:ascii="Book Antiqua" w:hAnsi="Book Antiqua" w:cs="Book Antiqua"/>
          <w:color w:val="000000"/>
          <w:sz w:val="24"/>
          <w:szCs w:val="24"/>
        </w:rPr>
        <w:t>The</w:t>
      </w:r>
      <w:r w:rsidR="001D02DF" w:rsidRPr="006F6A08">
        <w:rPr>
          <w:rFonts w:ascii="Book Antiqua" w:hAnsi="Book Antiqua" w:cs="Book Antiqua"/>
          <w:color w:val="000000"/>
          <w:sz w:val="24"/>
          <w:szCs w:val="24"/>
        </w:rPr>
        <w:t xml:space="preserve"> </w:t>
      </w:r>
      <w:r w:rsidRPr="006F6A08">
        <w:rPr>
          <w:rFonts w:ascii="Book Antiqua" w:hAnsi="Book Antiqua" w:cs="Book Antiqua"/>
          <w:color w:val="000000"/>
          <w:sz w:val="24"/>
          <w:szCs w:val="24"/>
        </w:rPr>
        <w:t>NFS</w:t>
      </w:r>
      <w:r w:rsidR="00743847" w:rsidRPr="006F6A08">
        <w:rPr>
          <w:rFonts w:ascii="Book Antiqua" w:hAnsi="Book Antiqua" w:cs="Book Antiqua"/>
          <w:color w:val="000000"/>
          <w:sz w:val="24"/>
          <w:szCs w:val="24"/>
        </w:rPr>
        <w:t xml:space="preserve"> is the most common noninvasive biomarker panel for assessing fibrosis severity; the panel consists of age, BMI, hyperglycemia, AST/ALT ratio, platelets, and albumin. A multicenter study of 733 people reported a low cutoff of -1.455 for AF with a PPV of 51%-56% and</w:t>
      </w:r>
      <w:r w:rsidR="001D02DF"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 xml:space="preserve">NPV of 88%-93%, and a high cutoff of 0.676 yielded a PPV of 82%-90% </w:t>
      </w:r>
      <w:r w:rsidR="00743847" w:rsidRPr="006F6A08">
        <w:rPr>
          <w:rFonts w:ascii="Book Antiqua" w:hAnsi="Book Antiqua" w:cs="Book Antiqua"/>
          <w:color w:val="000000"/>
          <w:sz w:val="24"/>
          <w:szCs w:val="24"/>
        </w:rPr>
        <w:lastRenderedPageBreak/>
        <w:t>and</w:t>
      </w:r>
      <w:r w:rsidR="001D02DF"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NPV of 80%-85</w:t>
      </w:r>
      <w:proofErr w:type="gramStart"/>
      <w:r w:rsidR="00743847"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138]</w:t>
      </w:r>
      <w:r w:rsidR="00743847" w:rsidRPr="006F6A08">
        <w:rPr>
          <w:rFonts w:ascii="Book Antiqua" w:hAnsi="Book Antiqua" w:cs="Book Antiqua"/>
          <w:color w:val="000000"/>
          <w:sz w:val="24"/>
          <w:szCs w:val="24"/>
        </w:rPr>
        <w:t xml:space="preserve">. Using this model, 75% of biopsies could be spared with 90% correct prediction. In addition, Xiao </w:t>
      </w:r>
      <w:r w:rsidR="00743847" w:rsidRPr="006F6A08">
        <w:rPr>
          <w:rFonts w:ascii="Book Antiqua" w:hAnsi="Book Antiqua" w:cs="Book Antiqua"/>
          <w:i/>
          <w:color w:val="000000"/>
          <w:sz w:val="24"/>
          <w:szCs w:val="24"/>
        </w:rPr>
        <w:t xml:space="preserve">et </w:t>
      </w:r>
      <w:proofErr w:type="gramStart"/>
      <w:r w:rsidR="00743847" w:rsidRPr="006F6A08">
        <w:rPr>
          <w:rFonts w:ascii="Book Antiqua" w:hAnsi="Book Antiqua" w:cs="Book Antiqua"/>
          <w:i/>
          <w:color w:val="000000"/>
          <w:sz w:val="24"/>
          <w:szCs w:val="24"/>
        </w:rPr>
        <w:t>al</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49]</w:t>
      </w:r>
      <w:r w:rsidR="00743847" w:rsidRPr="006F6A08">
        <w:rPr>
          <w:rFonts w:ascii="Book Antiqua" w:hAnsi="Book Antiqua" w:cs="Book Antiqua"/>
          <w:color w:val="000000"/>
          <w:sz w:val="24"/>
          <w:szCs w:val="24"/>
        </w:rPr>
        <w:t xml:space="preserve"> demonstrated that the NFS </w:t>
      </w:r>
      <w:r w:rsidR="001D02DF" w:rsidRPr="006F6A08">
        <w:rPr>
          <w:rFonts w:ascii="Book Antiqua" w:hAnsi="Book Antiqua" w:cs="Book Antiqua"/>
          <w:color w:val="000000"/>
          <w:sz w:val="24"/>
          <w:szCs w:val="24"/>
        </w:rPr>
        <w:t xml:space="preserve">had </w:t>
      </w:r>
      <w:r w:rsidR="00743847" w:rsidRPr="006F6A08">
        <w:rPr>
          <w:rFonts w:ascii="Book Antiqua" w:hAnsi="Book Antiqua" w:cs="Book Antiqua"/>
          <w:color w:val="000000"/>
          <w:sz w:val="24"/>
          <w:szCs w:val="24"/>
        </w:rPr>
        <w:t xml:space="preserve">an AUROC of 0.72 for SF, 0.73 for AF, and 0.83 for cirrhosis. The NFS was widely validated in different races, with a high </w:t>
      </w:r>
      <w:proofErr w:type="spellStart"/>
      <w:r w:rsidR="00743847" w:rsidRPr="006F6A08">
        <w:rPr>
          <w:rFonts w:ascii="Book Antiqua" w:hAnsi="Book Antiqua" w:cs="Book Antiqua"/>
          <w:color w:val="000000"/>
          <w:sz w:val="24"/>
          <w:szCs w:val="24"/>
        </w:rPr>
        <w:t>AUROC</w:t>
      </w:r>
      <w:proofErr w:type="spellEnd"/>
      <w:r w:rsidR="00743847" w:rsidRPr="006F6A08">
        <w:rPr>
          <w:rFonts w:ascii="Book Antiqua" w:hAnsi="Book Antiqua" w:cs="Book Antiqua"/>
          <w:color w:val="000000"/>
          <w:sz w:val="24"/>
          <w:szCs w:val="24"/>
        </w:rPr>
        <w:t xml:space="preserve"> and </w:t>
      </w:r>
      <w:proofErr w:type="spellStart"/>
      <w:proofErr w:type="gramStart"/>
      <w:r w:rsidR="00743847" w:rsidRPr="006F6A08">
        <w:rPr>
          <w:rFonts w:ascii="Book Antiqua" w:hAnsi="Book Antiqua" w:cs="Book Antiqua"/>
          <w:color w:val="000000"/>
          <w:sz w:val="24"/>
          <w:szCs w:val="24"/>
        </w:rPr>
        <w:t>NPV</w:t>
      </w:r>
      <w:proofErr w:type="spellEnd"/>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135</w:t>
      </w:r>
      <w:r w:rsidRPr="006F6A08">
        <w:rPr>
          <w:rFonts w:ascii="Book Antiqua" w:hAnsi="Book Antiqua" w:cs="Book Antiqua"/>
          <w:color w:val="000000"/>
          <w:sz w:val="24"/>
          <w:szCs w:val="24"/>
          <w:vertAlign w:val="superscript"/>
        </w:rPr>
        <w:t>,</w:t>
      </w:r>
      <w:r w:rsidR="00743847" w:rsidRPr="006F6A08">
        <w:rPr>
          <w:rFonts w:ascii="Book Antiqua" w:hAnsi="Book Antiqua" w:cs="Book Antiqua"/>
          <w:color w:val="000000"/>
          <w:sz w:val="24"/>
          <w:szCs w:val="24"/>
          <w:vertAlign w:val="superscript"/>
        </w:rPr>
        <w:t>137</w:t>
      </w:r>
      <w:r w:rsidRPr="006F6A08">
        <w:rPr>
          <w:rFonts w:ascii="Book Antiqua" w:hAnsi="Book Antiqua" w:cs="Book Antiqua"/>
          <w:color w:val="000000"/>
          <w:sz w:val="24"/>
          <w:szCs w:val="24"/>
          <w:vertAlign w:val="superscript"/>
        </w:rPr>
        <w:t>,</w:t>
      </w:r>
      <w:r w:rsidR="00743847" w:rsidRPr="006F6A08">
        <w:rPr>
          <w:rFonts w:ascii="Book Antiqua" w:hAnsi="Book Antiqua" w:cs="Book Antiqua"/>
          <w:color w:val="000000"/>
          <w:sz w:val="24"/>
          <w:szCs w:val="24"/>
          <w:vertAlign w:val="superscript"/>
        </w:rPr>
        <w:t>138]</w:t>
      </w:r>
      <w:r w:rsidR="00743847" w:rsidRPr="006F6A08">
        <w:rPr>
          <w:rFonts w:ascii="Book Antiqua" w:hAnsi="Book Antiqua" w:cs="Book Antiqua"/>
          <w:color w:val="000000"/>
          <w:sz w:val="24"/>
          <w:szCs w:val="24"/>
        </w:rPr>
        <w:t xml:space="preserve">. However, a low cutoff of 0.12 for NFS assessing fibrosis is recommended for the elderly due to a high false positive </w:t>
      </w:r>
      <w:proofErr w:type="gramStart"/>
      <w:r w:rsidR="00743847" w:rsidRPr="006F6A08">
        <w:rPr>
          <w:rFonts w:ascii="Book Antiqua" w:hAnsi="Book Antiqua" w:cs="Book Antiqua"/>
          <w:color w:val="000000"/>
          <w:sz w:val="24"/>
          <w:szCs w:val="24"/>
        </w:rPr>
        <w:t>rate</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136]</w:t>
      </w:r>
      <w:r w:rsidR="00743847" w:rsidRPr="006F6A08">
        <w:rPr>
          <w:rFonts w:ascii="Book Antiqua" w:hAnsi="Book Antiqua" w:cs="Book Antiqua"/>
          <w:color w:val="000000"/>
          <w:sz w:val="24"/>
          <w:szCs w:val="24"/>
        </w:rPr>
        <w:t>. The NFS and FIB-4 are recommended to identify those at low or high risk for AF or cirrhosis in clinical guidelines.</w:t>
      </w:r>
    </w:p>
    <w:p w:rsidR="00454DD5" w:rsidRPr="006F6A08" w:rsidRDefault="00454DD5" w:rsidP="00996522">
      <w:pPr>
        <w:adjustRightInd w:val="0"/>
        <w:snapToGrid w:val="0"/>
        <w:spacing w:line="360" w:lineRule="auto"/>
        <w:rPr>
          <w:rFonts w:ascii="Book Antiqua" w:hAnsi="Book Antiqua" w:cs="Book Antiqua"/>
          <w:color w:val="000000"/>
          <w:sz w:val="24"/>
          <w:szCs w:val="24"/>
        </w:rPr>
      </w:pPr>
    </w:p>
    <w:p w:rsidR="00743847" w:rsidRPr="006F6A08" w:rsidRDefault="00454DD5"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BARD score:</w:t>
      </w:r>
      <w:r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 xml:space="preserve">The BARD score was an easily calculated score system for assessing fibrosis severity, containing the parameters of BMI, </w:t>
      </w:r>
      <w:r w:rsidR="003935C4" w:rsidRPr="006F6A08">
        <w:rPr>
          <w:rFonts w:ascii="Book Antiqua" w:hAnsi="Book Antiqua" w:cs="Book Antiqua"/>
          <w:color w:val="000000"/>
          <w:sz w:val="24"/>
          <w:szCs w:val="24"/>
        </w:rPr>
        <w:t>aldosterone renin activity ratio, and the presence of type 2 diabetes mellitus</w:t>
      </w:r>
      <w:r w:rsidR="00743847" w:rsidRPr="006F6A08">
        <w:rPr>
          <w:rFonts w:ascii="Book Antiqua" w:hAnsi="Book Antiqua" w:cs="Book Antiqua"/>
          <w:color w:val="000000"/>
          <w:sz w:val="24"/>
          <w:szCs w:val="24"/>
        </w:rPr>
        <w:t>. A score of 2</w:t>
      </w:r>
      <w:r w:rsidR="00AE71CF"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4 increased the risk of AF by 17-fold, with an AUROC of 0.81 and</w:t>
      </w:r>
      <w:r w:rsidR="001D02DF"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 xml:space="preserve">NPV of 96%, but a low </w:t>
      </w:r>
      <w:proofErr w:type="spellStart"/>
      <w:r w:rsidR="00743847" w:rsidRPr="006F6A08">
        <w:rPr>
          <w:rFonts w:ascii="Book Antiqua" w:hAnsi="Book Antiqua" w:cs="Book Antiqua"/>
          <w:color w:val="000000"/>
          <w:sz w:val="24"/>
          <w:szCs w:val="24"/>
        </w:rPr>
        <w:t>PPV</w:t>
      </w:r>
      <w:proofErr w:type="spellEnd"/>
      <w:r w:rsidR="00743847" w:rsidRPr="006F6A08">
        <w:rPr>
          <w:rFonts w:ascii="Book Antiqua" w:hAnsi="Book Antiqua" w:cs="Book Antiqua"/>
          <w:color w:val="000000"/>
          <w:sz w:val="24"/>
          <w:szCs w:val="24"/>
        </w:rPr>
        <w:t xml:space="preserve"> of 43</w:t>
      </w:r>
      <w:proofErr w:type="gramStart"/>
      <w:r w:rsidR="00743847"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139]</w:t>
      </w:r>
      <w:r w:rsidR="00743847" w:rsidRPr="006F6A08">
        <w:rPr>
          <w:rFonts w:ascii="Book Antiqua" w:hAnsi="Book Antiqua" w:cs="Book Antiqua"/>
          <w:color w:val="000000"/>
          <w:sz w:val="24"/>
          <w:szCs w:val="24"/>
        </w:rPr>
        <w:t xml:space="preserve">. However, a subsequent study validated that the tool in the Japanese group could not achieve </w:t>
      </w:r>
      <w:r w:rsidR="005D0690" w:rsidRPr="006F6A08">
        <w:rPr>
          <w:rFonts w:ascii="Book Antiqua" w:hAnsi="Book Antiqua" w:cs="Book Antiqua"/>
          <w:color w:val="000000"/>
          <w:sz w:val="24"/>
          <w:szCs w:val="24"/>
        </w:rPr>
        <w:t xml:space="preserve">a </w:t>
      </w:r>
      <w:r w:rsidR="00743847" w:rsidRPr="006F6A08">
        <w:rPr>
          <w:rFonts w:ascii="Book Antiqua" w:hAnsi="Book Antiqua" w:cs="Book Antiqua"/>
          <w:color w:val="000000"/>
          <w:sz w:val="24"/>
          <w:szCs w:val="24"/>
        </w:rPr>
        <w:t xml:space="preserve">similar performance with </w:t>
      </w:r>
      <w:r w:rsidR="001D02DF" w:rsidRPr="006F6A08">
        <w:rPr>
          <w:rFonts w:ascii="Book Antiqua" w:hAnsi="Book Antiqua" w:cs="Book Antiqua"/>
          <w:color w:val="000000"/>
          <w:sz w:val="24"/>
          <w:szCs w:val="24"/>
        </w:rPr>
        <w:t xml:space="preserve">an AUROC </w:t>
      </w:r>
      <w:r w:rsidR="00743847" w:rsidRPr="006F6A08">
        <w:rPr>
          <w:rFonts w:ascii="Book Antiqua" w:hAnsi="Book Antiqua" w:cs="Book Antiqua"/>
          <w:color w:val="000000"/>
          <w:sz w:val="24"/>
          <w:szCs w:val="24"/>
        </w:rPr>
        <w:t>of 0.73 and</w:t>
      </w:r>
      <w:r w:rsidR="001D02DF"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 xml:space="preserve">NPV of 77% for </w:t>
      </w:r>
      <w:proofErr w:type="gramStart"/>
      <w:r w:rsidR="00743847" w:rsidRPr="006F6A08">
        <w:rPr>
          <w:rFonts w:ascii="Book Antiqua" w:hAnsi="Book Antiqua" w:cs="Book Antiqua"/>
          <w:color w:val="000000"/>
          <w:sz w:val="24"/>
          <w:szCs w:val="24"/>
        </w:rPr>
        <w:t>AF</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140]</w:t>
      </w:r>
      <w:r w:rsidR="00743847" w:rsidRPr="006F6A08">
        <w:rPr>
          <w:rFonts w:ascii="Book Antiqua" w:hAnsi="Book Antiqua" w:cs="Book Antiqua"/>
          <w:color w:val="000000"/>
          <w:sz w:val="24"/>
          <w:szCs w:val="24"/>
        </w:rPr>
        <w:t xml:space="preserve">. In addition, a meta-analysis reported that the BARD score </w:t>
      </w:r>
      <w:r w:rsidR="001D02DF" w:rsidRPr="006F6A08">
        <w:rPr>
          <w:rFonts w:ascii="Book Antiqua" w:hAnsi="Book Antiqua" w:cs="Book Antiqua"/>
          <w:color w:val="000000"/>
          <w:sz w:val="24"/>
          <w:szCs w:val="24"/>
        </w:rPr>
        <w:t xml:space="preserve">had </w:t>
      </w:r>
      <w:r w:rsidR="00743847" w:rsidRPr="006F6A08">
        <w:rPr>
          <w:rFonts w:ascii="Book Antiqua" w:hAnsi="Book Antiqua" w:cs="Book Antiqua"/>
          <w:color w:val="000000"/>
          <w:sz w:val="24"/>
          <w:szCs w:val="24"/>
        </w:rPr>
        <w:t xml:space="preserve">a pooled AUROC of 0.64 for SF, 0.73 for AF, and 0.70 for cirrhosis in NAFLD </w:t>
      </w:r>
      <w:proofErr w:type="gramStart"/>
      <w:r w:rsidR="00743847" w:rsidRPr="006F6A08">
        <w:rPr>
          <w:rFonts w:ascii="Book Antiqua" w:hAnsi="Book Antiqua" w:cs="Book Antiqua"/>
          <w:color w:val="000000"/>
          <w:sz w:val="24"/>
          <w:szCs w:val="24"/>
        </w:rPr>
        <w:t>patients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49]</w:t>
      </w:r>
      <w:r w:rsidR="00743847" w:rsidRPr="006F6A08">
        <w:rPr>
          <w:rFonts w:ascii="Book Antiqua" w:hAnsi="Book Antiqua" w:cs="Book Antiqua"/>
          <w:color w:val="000000"/>
          <w:sz w:val="24"/>
          <w:szCs w:val="24"/>
        </w:rPr>
        <w:t xml:space="preserve">. Even so, the BARD score was a valuable model for predicting SF due to its ease and lack of indeterminate results in clinical application. </w:t>
      </w:r>
    </w:p>
    <w:p w:rsidR="003935C4" w:rsidRPr="006F6A08" w:rsidRDefault="003935C4"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pStyle w:val="2"/>
        <w:adjustRightInd w:val="0"/>
        <w:snapToGrid w:val="0"/>
        <w:spacing w:before="0" w:after="0" w:line="360" w:lineRule="auto"/>
        <w:rPr>
          <w:rFonts w:ascii="Book Antiqua" w:hAnsi="Book Antiqua" w:cs="Book Antiqua"/>
          <w:i/>
          <w:iCs/>
          <w:color w:val="000000"/>
          <w:sz w:val="24"/>
          <w:szCs w:val="24"/>
        </w:rPr>
      </w:pPr>
      <w:r w:rsidRPr="006F6A08">
        <w:rPr>
          <w:rFonts w:ascii="Book Antiqua" w:hAnsi="Book Antiqua" w:cs="Book Antiqua"/>
          <w:i/>
          <w:iCs/>
          <w:color w:val="000000"/>
          <w:sz w:val="24"/>
          <w:szCs w:val="24"/>
        </w:rPr>
        <w:t xml:space="preserve">Imaging </w:t>
      </w:r>
    </w:p>
    <w:p w:rsidR="00743847" w:rsidRPr="006F6A08" w:rsidRDefault="003935C4" w:rsidP="00996522">
      <w:pPr>
        <w:adjustRightInd w:val="0"/>
        <w:snapToGrid w:val="0"/>
        <w:spacing w:line="360" w:lineRule="auto"/>
        <w:rPr>
          <w:rFonts w:ascii="Book Antiqua" w:hAnsi="Book Antiqua" w:cs="Book Antiqua"/>
          <w:color w:val="000000"/>
          <w:sz w:val="24"/>
          <w:szCs w:val="24"/>
        </w:rPr>
      </w:pPr>
      <w:bookmarkStart w:id="19" w:name="OLE_LINK66"/>
      <w:r w:rsidRPr="006F6A08">
        <w:rPr>
          <w:rFonts w:ascii="Book Antiqua" w:hAnsi="Book Antiqua" w:cs="Book Antiqua"/>
          <w:b/>
          <w:color w:val="000000"/>
          <w:sz w:val="24"/>
          <w:szCs w:val="24"/>
        </w:rPr>
        <w:t>VCTE</w:t>
      </w:r>
      <w:bookmarkEnd w:id="19"/>
      <w:r w:rsidRPr="006F6A08">
        <w:rPr>
          <w:rFonts w:ascii="Book Antiqua" w:hAnsi="Book Antiqua" w:cs="Book Antiqua"/>
          <w:b/>
          <w:color w:val="000000"/>
          <w:sz w:val="24"/>
          <w:szCs w:val="24"/>
        </w:rPr>
        <w:t>:</w:t>
      </w:r>
      <w:r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 xml:space="preserve">VCTE is the first </w:t>
      </w:r>
      <w:r w:rsidRPr="006F6A08">
        <w:rPr>
          <w:rFonts w:ascii="Book Antiqua" w:hAnsi="Book Antiqua" w:cs="Book Antiqua"/>
          <w:color w:val="000000"/>
          <w:sz w:val="24"/>
          <w:szCs w:val="24"/>
        </w:rPr>
        <w:t>Food and Drug Administration (</w:t>
      </w:r>
      <w:r w:rsidR="00743847" w:rsidRPr="006F6A08">
        <w:rPr>
          <w:rFonts w:ascii="Book Antiqua" w:hAnsi="Book Antiqua" w:cs="Book Antiqua"/>
          <w:color w:val="000000"/>
          <w:sz w:val="24"/>
          <w:szCs w:val="24"/>
        </w:rPr>
        <w:t>FDA</w:t>
      </w:r>
      <w:r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 xml:space="preserve">-approved </w:t>
      </w:r>
      <w:proofErr w:type="spellStart"/>
      <w:r w:rsidR="00743847" w:rsidRPr="006F6A08">
        <w:rPr>
          <w:rFonts w:ascii="Book Antiqua" w:hAnsi="Book Antiqua" w:cs="Book Antiqua"/>
          <w:color w:val="000000"/>
          <w:sz w:val="24"/>
          <w:szCs w:val="24"/>
        </w:rPr>
        <w:t>elastographic</w:t>
      </w:r>
      <w:proofErr w:type="spellEnd"/>
      <w:r w:rsidR="00743847" w:rsidRPr="006F6A08">
        <w:rPr>
          <w:rFonts w:ascii="Book Antiqua" w:hAnsi="Book Antiqua" w:cs="Book Antiqua"/>
          <w:color w:val="000000"/>
          <w:sz w:val="24"/>
          <w:szCs w:val="24"/>
        </w:rPr>
        <w:t xml:space="preserve"> modality performed by </w:t>
      </w:r>
      <w:proofErr w:type="spellStart"/>
      <w:r w:rsidR="00743847" w:rsidRPr="006F6A08">
        <w:rPr>
          <w:rFonts w:ascii="Book Antiqua" w:hAnsi="Book Antiqua" w:cs="Book Antiqua"/>
          <w:color w:val="000000"/>
          <w:sz w:val="24"/>
          <w:szCs w:val="24"/>
        </w:rPr>
        <w:t>FibroScan</w:t>
      </w:r>
      <w:proofErr w:type="spellEnd"/>
      <w:r w:rsidR="00743847" w:rsidRPr="006F6A08">
        <w:rPr>
          <w:rFonts w:ascii="Book Antiqua" w:hAnsi="Book Antiqua" w:cs="Book Antiqua"/>
          <w:color w:val="000000"/>
          <w:sz w:val="24"/>
          <w:szCs w:val="24"/>
        </w:rPr>
        <w:t xml:space="preserve"> employing </w:t>
      </w:r>
      <w:r w:rsidR="00F21882" w:rsidRPr="006F6A08">
        <w:rPr>
          <w:rFonts w:ascii="Book Antiqua" w:hAnsi="Book Antiqua" w:cs="Book Antiqua"/>
          <w:color w:val="000000"/>
          <w:sz w:val="24"/>
          <w:szCs w:val="24"/>
        </w:rPr>
        <w:t>US</w:t>
      </w:r>
      <w:r w:rsidR="00743847" w:rsidRPr="006F6A08">
        <w:rPr>
          <w:rFonts w:ascii="Book Antiqua" w:hAnsi="Book Antiqua" w:cs="Book Antiqua"/>
          <w:color w:val="000000"/>
          <w:sz w:val="24"/>
          <w:szCs w:val="24"/>
        </w:rPr>
        <w:t xml:space="preserve">-based technology. This technology measures the velocity of a 50 MHz shear wave that is emitted by a probe in the intercostal space into the liver. The velocity is positively related to liver stiffness with a range of 1.5 to 75 kPa. A higher shear wave value indicates higher liver stiffness. However, technical failure was found to be a common phenomenon during the operation, ranging from 6.7% to 27.0%, and was primarily reported to be related to a high </w:t>
      </w:r>
      <w:proofErr w:type="gramStart"/>
      <w:r w:rsidR="00743847" w:rsidRPr="006F6A08">
        <w:rPr>
          <w:rFonts w:ascii="Book Antiqua" w:hAnsi="Book Antiqua" w:cs="Book Antiqua"/>
          <w:color w:val="000000"/>
          <w:sz w:val="24"/>
          <w:szCs w:val="24"/>
        </w:rPr>
        <w:t>BMI</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141</w:t>
      </w:r>
      <w:r w:rsidRPr="006F6A08">
        <w:rPr>
          <w:rFonts w:ascii="Book Antiqua" w:hAnsi="Book Antiqua" w:cs="Book Antiqua"/>
          <w:color w:val="000000"/>
          <w:sz w:val="24"/>
          <w:szCs w:val="24"/>
          <w:vertAlign w:val="superscript"/>
        </w:rPr>
        <w:t>,</w:t>
      </w:r>
      <w:r w:rsidR="00743847" w:rsidRPr="006F6A08">
        <w:rPr>
          <w:rFonts w:ascii="Book Antiqua" w:hAnsi="Book Antiqua" w:cs="Book Antiqua"/>
          <w:color w:val="000000"/>
          <w:sz w:val="24"/>
          <w:szCs w:val="24"/>
          <w:vertAlign w:val="superscript"/>
        </w:rPr>
        <w:t>142]</w:t>
      </w:r>
      <w:r w:rsidR="00743847" w:rsidRPr="006F6A08">
        <w:rPr>
          <w:rFonts w:ascii="Book Antiqua" w:hAnsi="Book Antiqua" w:cs="Book Antiqua"/>
          <w:color w:val="000000"/>
          <w:sz w:val="24"/>
          <w:szCs w:val="24"/>
        </w:rPr>
        <w:t xml:space="preserve">. The “M” probe was the most prevalent probe measuring shear wave velocity, </w:t>
      </w:r>
      <w:r w:rsidR="00743847" w:rsidRPr="006F6A08">
        <w:rPr>
          <w:rFonts w:ascii="Book Antiqua" w:hAnsi="Book Antiqua" w:cs="Book Antiqua"/>
          <w:color w:val="000000"/>
          <w:sz w:val="24"/>
          <w:szCs w:val="24"/>
        </w:rPr>
        <w:lastRenderedPageBreak/>
        <w:t xml:space="preserve">with an AUROC of 0.83 for SF, 0.87 for AF, and 0.92 for </w:t>
      </w:r>
      <w:proofErr w:type="gramStart"/>
      <w:r w:rsidR="00743847" w:rsidRPr="006F6A08">
        <w:rPr>
          <w:rFonts w:ascii="Book Antiqua" w:hAnsi="Book Antiqua" w:cs="Book Antiqua"/>
          <w:color w:val="000000"/>
          <w:sz w:val="24"/>
          <w:szCs w:val="24"/>
        </w:rPr>
        <w:t>cirrhosis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49]</w:t>
      </w:r>
      <w:r w:rsidR="00743847" w:rsidRPr="006F6A08">
        <w:rPr>
          <w:rFonts w:ascii="Book Antiqua" w:hAnsi="Book Antiqua" w:cs="Book Antiqua"/>
          <w:color w:val="000000"/>
          <w:sz w:val="24"/>
          <w:szCs w:val="24"/>
        </w:rPr>
        <w:t>. Although the “XL” probe was usually used for fibrosis in obese people to reduce the failure rate, this rate was still 35% in patients with a BMI over 30 kg/</w:t>
      </w:r>
      <w:proofErr w:type="gramStart"/>
      <w:r w:rsidR="00743847" w:rsidRPr="006F6A08">
        <w:rPr>
          <w:rFonts w:ascii="Book Antiqua" w:hAnsi="Book Antiqua" w:cs="Book Antiqua"/>
          <w:color w:val="000000"/>
          <w:sz w:val="24"/>
          <w:szCs w:val="24"/>
        </w:rPr>
        <w:t>m</w:t>
      </w:r>
      <w:r w:rsidR="00743847" w:rsidRPr="006F6A08">
        <w:rPr>
          <w:rFonts w:ascii="Book Antiqua" w:hAnsi="Book Antiqua" w:cs="Book Antiqua"/>
          <w:color w:val="000000"/>
          <w:sz w:val="24"/>
          <w:szCs w:val="24"/>
          <w:vertAlign w:val="superscript"/>
        </w:rPr>
        <w:t>2[</w:t>
      </w:r>
      <w:proofErr w:type="gramEnd"/>
      <w:r w:rsidR="00743847" w:rsidRPr="006F6A08">
        <w:rPr>
          <w:rFonts w:ascii="Book Antiqua" w:hAnsi="Book Antiqua" w:cs="Book Antiqua"/>
          <w:color w:val="000000"/>
          <w:sz w:val="24"/>
          <w:szCs w:val="24"/>
          <w:vertAlign w:val="superscript"/>
        </w:rPr>
        <w:t>143]</w:t>
      </w:r>
      <w:r w:rsidR="00743847" w:rsidRPr="006F6A08">
        <w:rPr>
          <w:rFonts w:ascii="Book Antiqua" w:hAnsi="Book Antiqua" w:cs="Book Antiqua"/>
          <w:color w:val="000000"/>
          <w:sz w:val="24"/>
          <w:szCs w:val="24"/>
        </w:rPr>
        <w:t xml:space="preserve">. Even so, the </w:t>
      </w:r>
      <w:proofErr w:type="spellStart"/>
      <w:r w:rsidR="00743847" w:rsidRPr="006F6A08">
        <w:rPr>
          <w:rFonts w:ascii="Book Antiqua" w:hAnsi="Book Antiqua" w:cs="Book Antiqua"/>
          <w:color w:val="000000"/>
          <w:sz w:val="24"/>
          <w:szCs w:val="24"/>
        </w:rPr>
        <w:t>FibroScan</w:t>
      </w:r>
      <w:proofErr w:type="spellEnd"/>
      <w:r w:rsidR="00743847" w:rsidRPr="006F6A08">
        <w:rPr>
          <w:rFonts w:ascii="Book Antiqua" w:hAnsi="Book Antiqua" w:cs="Book Antiqua"/>
          <w:color w:val="000000"/>
          <w:sz w:val="24"/>
          <w:szCs w:val="24"/>
        </w:rPr>
        <w:t xml:space="preserve"> XL probe yields an AUROC of 0.82 for SF, 0.86 for AF, and 0.94 for cirrhosis. One study investigating the suitable cutoffs </w:t>
      </w:r>
      <w:r w:rsidR="001D02DF" w:rsidRPr="006F6A08">
        <w:rPr>
          <w:rFonts w:ascii="Book Antiqua" w:hAnsi="Book Antiqua" w:cs="Book Antiqua"/>
          <w:color w:val="000000"/>
          <w:sz w:val="24"/>
          <w:szCs w:val="24"/>
        </w:rPr>
        <w:t xml:space="preserve">indicated </w:t>
      </w:r>
      <w:r w:rsidR="00743847" w:rsidRPr="006F6A08">
        <w:rPr>
          <w:rFonts w:ascii="Book Antiqua" w:hAnsi="Book Antiqua" w:cs="Book Antiqua"/>
          <w:color w:val="000000"/>
          <w:sz w:val="24"/>
          <w:szCs w:val="24"/>
        </w:rPr>
        <w:t xml:space="preserve">that 5.8 and 9.0, 7.9 and 9.6, and 10.3 and 11.5 had </w:t>
      </w:r>
      <w:r w:rsidR="001D02DF" w:rsidRPr="006F6A08">
        <w:rPr>
          <w:rFonts w:ascii="Book Antiqua" w:hAnsi="Book Antiqua" w:cs="Book Antiqua"/>
          <w:color w:val="000000"/>
          <w:sz w:val="24"/>
          <w:szCs w:val="24"/>
        </w:rPr>
        <w:t xml:space="preserve">a </w:t>
      </w:r>
      <w:r w:rsidR="00743847" w:rsidRPr="006F6A08">
        <w:rPr>
          <w:rFonts w:ascii="Book Antiqua" w:hAnsi="Book Antiqua" w:cs="Book Antiqua"/>
          <w:color w:val="000000"/>
          <w:sz w:val="24"/>
          <w:szCs w:val="24"/>
        </w:rPr>
        <w:t>&gt;</w:t>
      </w:r>
      <w:r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 xml:space="preserve">90% sensitivity and specificity for SF, AF, and cirrhosis, </w:t>
      </w:r>
      <w:proofErr w:type="gramStart"/>
      <w:r w:rsidR="00743847" w:rsidRPr="006F6A08">
        <w:rPr>
          <w:rFonts w:ascii="Book Antiqua" w:hAnsi="Book Antiqua" w:cs="Book Antiqua"/>
          <w:color w:val="000000"/>
          <w:sz w:val="24"/>
          <w:szCs w:val="24"/>
        </w:rPr>
        <w:t>respectively</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141]</w:t>
      </w:r>
      <w:r w:rsidR="00743847" w:rsidRPr="006F6A08">
        <w:rPr>
          <w:rFonts w:ascii="Book Antiqua" w:hAnsi="Book Antiqua" w:cs="Book Antiqua"/>
          <w:color w:val="000000"/>
          <w:sz w:val="24"/>
          <w:szCs w:val="24"/>
        </w:rPr>
        <w:t xml:space="preserve">. However, the PPV was low for diagnosing fibrosis, and transient elastography easily misclassifies AF as mild. One study comparing transient elastography with the NFS and FIB-4 found that transient elastography was better for AF and cirrhosis but less accurate for diagnosing fibrosis </w:t>
      </w:r>
      <w:proofErr w:type="spellStart"/>
      <w:r w:rsidR="00743847" w:rsidRPr="006F6A08">
        <w:rPr>
          <w:rFonts w:ascii="Book Antiqua" w:hAnsi="Book Antiqua" w:cs="Book Antiqua"/>
          <w:i/>
          <w:color w:val="000000"/>
          <w:sz w:val="24"/>
          <w:szCs w:val="24"/>
        </w:rPr>
        <w:t>vs</w:t>
      </w:r>
      <w:proofErr w:type="spellEnd"/>
      <w:r w:rsidR="00743847" w:rsidRPr="006F6A08">
        <w:rPr>
          <w:rFonts w:ascii="Book Antiqua" w:hAnsi="Book Antiqua" w:cs="Book Antiqua"/>
          <w:color w:val="000000"/>
          <w:sz w:val="24"/>
          <w:szCs w:val="24"/>
        </w:rPr>
        <w:t xml:space="preserve"> </w:t>
      </w:r>
      <w:proofErr w:type="spellStart"/>
      <w:r w:rsidR="00743847" w:rsidRPr="006F6A08">
        <w:rPr>
          <w:rFonts w:ascii="Book Antiqua" w:hAnsi="Book Antiqua" w:cs="Book Antiqua"/>
          <w:color w:val="000000"/>
          <w:sz w:val="24"/>
          <w:szCs w:val="24"/>
        </w:rPr>
        <w:t>nonfibrosis</w:t>
      </w:r>
      <w:proofErr w:type="spellEnd"/>
      <w:r w:rsidR="00743847" w:rsidRPr="006F6A08">
        <w:rPr>
          <w:rFonts w:ascii="Book Antiqua" w:hAnsi="Book Antiqua" w:cs="Book Antiqua"/>
          <w:color w:val="000000"/>
          <w:sz w:val="24"/>
          <w:szCs w:val="24"/>
        </w:rPr>
        <w:t xml:space="preserve"> and significant </w:t>
      </w:r>
      <w:proofErr w:type="gramStart"/>
      <w:r w:rsidR="00743847" w:rsidRPr="006F6A08">
        <w:rPr>
          <w:rFonts w:ascii="Book Antiqua" w:hAnsi="Book Antiqua" w:cs="Book Antiqua"/>
          <w:color w:val="000000"/>
          <w:sz w:val="24"/>
          <w:szCs w:val="24"/>
        </w:rPr>
        <w:t>fibrosis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70]</w:t>
      </w:r>
      <w:r w:rsidR="00743847" w:rsidRPr="006F6A08">
        <w:rPr>
          <w:rFonts w:ascii="Book Antiqua" w:hAnsi="Book Antiqua" w:cs="Book Antiqua"/>
          <w:color w:val="000000"/>
          <w:sz w:val="24"/>
          <w:szCs w:val="24"/>
        </w:rPr>
        <w:t xml:space="preserve">. Therefore, some studies have used VCTE along with a serum biomarker. </w:t>
      </w:r>
      <w:r w:rsidRPr="006F6A08">
        <w:rPr>
          <w:rFonts w:ascii="Book Antiqua" w:hAnsi="Book Antiqua" w:cs="Book Antiqua"/>
          <w:color w:val="000000"/>
          <w:sz w:val="24"/>
          <w:szCs w:val="24"/>
        </w:rPr>
        <w:t xml:space="preserve">Thomson </w:t>
      </w:r>
      <w:r w:rsidRPr="006F6A08">
        <w:rPr>
          <w:rFonts w:ascii="Book Antiqua" w:hAnsi="Book Antiqua" w:cs="Book Antiqua"/>
          <w:i/>
          <w:color w:val="000000"/>
          <w:sz w:val="24"/>
          <w:szCs w:val="24"/>
        </w:rPr>
        <w:t xml:space="preserve">et </w:t>
      </w:r>
      <w:proofErr w:type="gramStart"/>
      <w:r w:rsidRPr="006F6A08">
        <w:rPr>
          <w:rFonts w:ascii="Book Antiqua" w:hAnsi="Book Antiqua" w:cs="Book Antiqua"/>
          <w:i/>
          <w:color w:val="000000"/>
          <w:sz w:val="24"/>
          <w:szCs w:val="24"/>
        </w:rPr>
        <w:t>al</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144]</w:t>
      </w:r>
      <w:r w:rsidR="00743847" w:rsidRPr="006F6A08">
        <w:rPr>
          <w:rFonts w:ascii="Book Antiqua" w:hAnsi="Book Antiqua" w:cs="Book Antiqua"/>
          <w:color w:val="000000"/>
          <w:sz w:val="24"/>
          <w:szCs w:val="24"/>
        </w:rPr>
        <w:t xml:space="preserve"> combined </w:t>
      </w:r>
      <w:proofErr w:type="spellStart"/>
      <w:r w:rsidR="00743847" w:rsidRPr="006F6A08">
        <w:rPr>
          <w:rFonts w:ascii="Book Antiqua" w:hAnsi="Book Antiqua" w:cs="Book Antiqua"/>
          <w:color w:val="000000"/>
          <w:sz w:val="24"/>
          <w:szCs w:val="24"/>
        </w:rPr>
        <w:t>VCTE</w:t>
      </w:r>
      <w:proofErr w:type="spellEnd"/>
      <w:r w:rsidR="00743847" w:rsidRPr="006F6A08">
        <w:rPr>
          <w:rFonts w:ascii="Book Antiqua" w:hAnsi="Book Antiqua" w:cs="Book Antiqua"/>
          <w:color w:val="000000"/>
          <w:sz w:val="24"/>
          <w:szCs w:val="24"/>
        </w:rPr>
        <w:t xml:space="preserve"> with a </w:t>
      </w:r>
      <w:proofErr w:type="spellStart"/>
      <w:r w:rsidR="00743847" w:rsidRPr="006F6A08">
        <w:rPr>
          <w:rFonts w:ascii="Book Antiqua" w:hAnsi="Book Antiqua" w:cs="Book Antiqua"/>
          <w:color w:val="000000"/>
          <w:sz w:val="24"/>
          <w:szCs w:val="24"/>
        </w:rPr>
        <w:t>FibroMeter</w:t>
      </w:r>
      <w:proofErr w:type="spellEnd"/>
      <w:r w:rsidR="00743847" w:rsidRPr="006F6A08">
        <w:rPr>
          <w:rFonts w:ascii="Book Antiqua" w:hAnsi="Book Antiqua" w:cs="Book Antiqua"/>
          <w:color w:val="000000"/>
          <w:sz w:val="24"/>
          <w:szCs w:val="24"/>
        </w:rPr>
        <w:t xml:space="preserve"> and achieved a PPV of 84% for SF and</w:t>
      </w:r>
      <w:r w:rsidR="001D02DF"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PPV of 89% for AF.</w:t>
      </w:r>
    </w:p>
    <w:p w:rsidR="003935C4" w:rsidRPr="006F6A08" w:rsidRDefault="003935C4" w:rsidP="00996522">
      <w:pPr>
        <w:adjustRightInd w:val="0"/>
        <w:snapToGrid w:val="0"/>
        <w:spacing w:line="360" w:lineRule="auto"/>
        <w:rPr>
          <w:rFonts w:ascii="Book Antiqua" w:hAnsi="Book Antiqua" w:cs="Book Antiqua"/>
          <w:color w:val="000000"/>
          <w:sz w:val="24"/>
          <w:szCs w:val="24"/>
        </w:rPr>
      </w:pPr>
    </w:p>
    <w:p w:rsidR="00743847" w:rsidRPr="006F6A08" w:rsidRDefault="00F21882"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Shear wave elastography</w:t>
      </w:r>
      <w:r w:rsidR="001D02DF" w:rsidRPr="006F6A08">
        <w:rPr>
          <w:rFonts w:ascii="Book Antiqua" w:hAnsi="Book Antiqua" w:cs="Book Antiqua"/>
          <w:b/>
          <w:color w:val="000000"/>
          <w:sz w:val="24"/>
          <w:szCs w:val="24"/>
        </w:rPr>
        <w:t xml:space="preserve"> (SWE)</w:t>
      </w:r>
      <w:r w:rsidRPr="006F6A08">
        <w:rPr>
          <w:rFonts w:ascii="Book Antiqua" w:hAnsi="Book Antiqua" w:cs="Book Antiqua"/>
          <w:b/>
          <w:color w:val="000000"/>
          <w:sz w:val="24"/>
          <w:szCs w:val="24"/>
        </w:rPr>
        <w:t>:</w:t>
      </w:r>
      <w:r w:rsidRPr="006F6A08">
        <w:rPr>
          <w:rFonts w:ascii="Book Antiqua" w:hAnsi="Book Antiqua" w:cs="Book Antiqua"/>
          <w:color w:val="000000"/>
          <w:sz w:val="24"/>
          <w:szCs w:val="24"/>
        </w:rPr>
        <w:t xml:space="preserve"> SWE</w:t>
      </w:r>
      <w:r w:rsidR="00743847" w:rsidRPr="006F6A08">
        <w:rPr>
          <w:rFonts w:ascii="Book Antiqua" w:hAnsi="Book Antiqua" w:cs="Book Antiqua"/>
          <w:color w:val="000000"/>
          <w:sz w:val="24"/>
          <w:szCs w:val="24"/>
        </w:rPr>
        <w:t xml:space="preserve"> is a new method integrated into conventional </w:t>
      </w:r>
      <w:r w:rsidRPr="006F6A08">
        <w:rPr>
          <w:rFonts w:ascii="Book Antiqua" w:hAnsi="Book Antiqua" w:cs="Book Antiqua"/>
          <w:color w:val="000000"/>
          <w:sz w:val="24"/>
          <w:szCs w:val="24"/>
        </w:rPr>
        <w:t>US</w:t>
      </w:r>
      <w:r w:rsidR="00743847" w:rsidRPr="006F6A08">
        <w:rPr>
          <w:rFonts w:ascii="Book Antiqua" w:hAnsi="Book Antiqua" w:cs="Book Antiqua"/>
          <w:color w:val="000000"/>
          <w:sz w:val="24"/>
          <w:szCs w:val="24"/>
        </w:rPr>
        <w:t xml:space="preserve"> for assessing fibrosis. It can measure the shear wave velocity and provide a 2-D, real-time, color map of liver elasticity, but it should be conducted under apnea, and the region of the color map should be large vessel-free and at least 15 mm below the capsule. SWE reportedly has a high diagnostic performance for fibrosis assessment in chronic hepatitis </w:t>
      </w:r>
      <w:proofErr w:type="gramStart"/>
      <w:r w:rsidR="00743847" w:rsidRPr="006F6A08">
        <w:rPr>
          <w:rFonts w:ascii="Book Antiqua" w:hAnsi="Book Antiqua" w:cs="Book Antiqua"/>
          <w:color w:val="000000"/>
          <w:sz w:val="24"/>
          <w:szCs w:val="24"/>
        </w:rPr>
        <w:t>patients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145</w:t>
      </w:r>
      <w:r w:rsidRPr="006F6A08">
        <w:rPr>
          <w:rFonts w:ascii="Book Antiqua" w:hAnsi="Book Antiqua" w:cs="Book Antiqua"/>
          <w:color w:val="000000"/>
          <w:sz w:val="24"/>
          <w:szCs w:val="24"/>
          <w:vertAlign w:val="superscript"/>
        </w:rPr>
        <w:t>,</w:t>
      </w:r>
      <w:r w:rsidR="00743847" w:rsidRPr="006F6A08">
        <w:rPr>
          <w:rFonts w:ascii="Book Antiqua" w:hAnsi="Book Antiqua" w:cs="Book Antiqua"/>
          <w:color w:val="000000"/>
          <w:sz w:val="24"/>
          <w:szCs w:val="24"/>
          <w:vertAlign w:val="superscript"/>
        </w:rPr>
        <w:t>146]</w:t>
      </w:r>
      <w:r w:rsidR="00743847" w:rsidRPr="006F6A08">
        <w:rPr>
          <w:rFonts w:ascii="Book Antiqua" w:hAnsi="Book Antiqua" w:cs="Book Antiqua"/>
          <w:color w:val="000000"/>
          <w:sz w:val="24"/>
          <w:szCs w:val="24"/>
        </w:rPr>
        <w:t xml:space="preserve">. In NAFLD patients, SWE yielded </w:t>
      </w:r>
      <w:r w:rsidR="007C0A93" w:rsidRPr="006F6A08">
        <w:rPr>
          <w:rFonts w:ascii="Book Antiqua" w:hAnsi="Book Antiqua" w:cs="Book Antiqua"/>
          <w:color w:val="000000"/>
          <w:sz w:val="24"/>
          <w:szCs w:val="24"/>
        </w:rPr>
        <w:t xml:space="preserve">an </w:t>
      </w:r>
      <w:r w:rsidR="00743847" w:rsidRPr="006F6A08">
        <w:rPr>
          <w:rFonts w:ascii="Book Antiqua" w:hAnsi="Book Antiqua" w:cs="Book Antiqua"/>
          <w:color w:val="000000"/>
          <w:sz w:val="24"/>
          <w:szCs w:val="24"/>
        </w:rPr>
        <w:t xml:space="preserve">AUROC value of 0.86 for SF, 0.89 for AF, and 0.88 for cirrhosis, </w:t>
      </w:r>
      <w:proofErr w:type="gramStart"/>
      <w:r w:rsidR="00743847" w:rsidRPr="006F6A08">
        <w:rPr>
          <w:rFonts w:ascii="Book Antiqua" w:hAnsi="Book Antiqua" w:cs="Book Antiqua"/>
          <w:color w:val="000000"/>
          <w:sz w:val="24"/>
          <w:szCs w:val="24"/>
        </w:rPr>
        <w:t>respectively</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147]</w:t>
      </w:r>
      <w:r w:rsidR="00743847" w:rsidRPr="006F6A08">
        <w:rPr>
          <w:rFonts w:ascii="Book Antiqua" w:hAnsi="Book Antiqua" w:cs="Book Antiqua"/>
          <w:color w:val="000000"/>
          <w:sz w:val="24"/>
          <w:szCs w:val="24"/>
        </w:rPr>
        <w:t xml:space="preserve">. The results also demonstrated that SWE was better than </w:t>
      </w:r>
      <w:proofErr w:type="spellStart"/>
      <w:r w:rsidR="00743847" w:rsidRPr="006F6A08">
        <w:rPr>
          <w:rFonts w:ascii="Book Antiqua" w:hAnsi="Book Antiqua" w:cs="Book Antiqua"/>
          <w:color w:val="000000"/>
          <w:sz w:val="24"/>
          <w:szCs w:val="24"/>
        </w:rPr>
        <w:t>FibroScan</w:t>
      </w:r>
      <w:proofErr w:type="spellEnd"/>
      <w:r w:rsidR="00743847" w:rsidRPr="006F6A08">
        <w:rPr>
          <w:rFonts w:ascii="Book Antiqua" w:hAnsi="Book Antiqua" w:cs="Book Antiqua"/>
          <w:color w:val="000000"/>
          <w:sz w:val="24"/>
          <w:szCs w:val="24"/>
        </w:rPr>
        <w:t xml:space="preserve"> and acoustic radiation force impulse (ARFI). No specific regulations are recommended by the manufacturer for assessing the quality of measurement; thus, some studies assessed the failure rate of SWE with reliability criteria of </w:t>
      </w:r>
      <w:proofErr w:type="spellStart"/>
      <w:r w:rsidR="00743847" w:rsidRPr="006F6A08">
        <w:rPr>
          <w:rFonts w:ascii="Book Antiqua" w:hAnsi="Book Antiqua" w:cs="Book Antiqua"/>
          <w:color w:val="000000"/>
          <w:sz w:val="24"/>
          <w:szCs w:val="24"/>
        </w:rPr>
        <w:t>FibroScan</w:t>
      </w:r>
      <w:proofErr w:type="spellEnd"/>
      <w:r w:rsidR="00743847"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vertAlign w:val="superscript"/>
        </w:rPr>
        <w:t>[147]</w:t>
      </w:r>
      <w:r w:rsidR="00743847" w:rsidRPr="006F6A08">
        <w:rPr>
          <w:rFonts w:ascii="Book Antiqua" w:hAnsi="Book Antiqua" w:cs="Book Antiqua"/>
          <w:color w:val="000000"/>
          <w:sz w:val="24"/>
          <w:szCs w:val="24"/>
        </w:rPr>
        <w:t xml:space="preserve">. In addition, as with the ARFI, the accuracy of SWE is affected by interobserver variation and food </w:t>
      </w:r>
      <w:proofErr w:type="gramStart"/>
      <w:r w:rsidR="00743847" w:rsidRPr="006F6A08">
        <w:rPr>
          <w:rFonts w:ascii="Book Antiqua" w:hAnsi="Book Antiqua" w:cs="Book Antiqua"/>
          <w:color w:val="000000"/>
          <w:sz w:val="24"/>
          <w:szCs w:val="24"/>
        </w:rPr>
        <w:t>intake</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148]</w:t>
      </w:r>
      <w:r w:rsidR="00743847" w:rsidRPr="006F6A08">
        <w:rPr>
          <w:rFonts w:ascii="Book Antiqua" w:hAnsi="Book Antiqua" w:cs="Book Antiqua"/>
          <w:color w:val="000000"/>
          <w:sz w:val="24"/>
          <w:szCs w:val="24"/>
        </w:rPr>
        <w:t xml:space="preserve">. Therefore, these measurements are recommended to be performed by very experienced radiologists in patients with fasting for at least 2 </w:t>
      </w:r>
      <w:proofErr w:type="gramStart"/>
      <w:r w:rsidR="00743847" w:rsidRPr="006F6A08">
        <w:rPr>
          <w:rFonts w:ascii="Book Antiqua" w:hAnsi="Book Antiqua" w:cs="Book Antiqua"/>
          <w:color w:val="000000"/>
          <w:sz w:val="24"/>
          <w:szCs w:val="24"/>
        </w:rPr>
        <w:t>h</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148]</w:t>
      </w:r>
      <w:r w:rsidR="00743847" w:rsidRPr="006F6A08">
        <w:rPr>
          <w:rFonts w:ascii="Book Antiqua" w:hAnsi="Book Antiqua" w:cs="Book Antiqua"/>
          <w:color w:val="000000"/>
          <w:sz w:val="24"/>
          <w:szCs w:val="24"/>
        </w:rPr>
        <w:t>.</w:t>
      </w:r>
    </w:p>
    <w:p w:rsidR="00F21882" w:rsidRPr="006F6A08" w:rsidRDefault="00F21882" w:rsidP="00996522">
      <w:pPr>
        <w:adjustRightInd w:val="0"/>
        <w:snapToGrid w:val="0"/>
        <w:spacing w:line="360" w:lineRule="auto"/>
        <w:rPr>
          <w:rFonts w:ascii="Book Antiqua" w:hAnsi="Book Antiqua" w:cs="Book Antiqua"/>
          <w:color w:val="000000"/>
          <w:sz w:val="24"/>
          <w:szCs w:val="24"/>
        </w:rPr>
      </w:pPr>
    </w:p>
    <w:p w:rsidR="00743847" w:rsidRPr="006F6A08" w:rsidRDefault="00F21882"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 xml:space="preserve">ARFI: </w:t>
      </w:r>
      <w:r w:rsidR="00743847" w:rsidRPr="006F6A08">
        <w:rPr>
          <w:rFonts w:ascii="Book Antiqua" w:hAnsi="Book Antiqua" w:cs="Book Antiqua"/>
          <w:color w:val="000000"/>
          <w:sz w:val="24"/>
          <w:szCs w:val="24"/>
        </w:rPr>
        <w:t>ARFI elastography is an alternative tool for fibrosis assessment integrated into</w:t>
      </w:r>
      <w:r w:rsidR="006412F1" w:rsidRPr="006F6A08">
        <w:rPr>
          <w:rFonts w:ascii="Book Antiqua" w:hAnsi="Book Antiqua" w:cs="Book Antiqua"/>
          <w:color w:val="000000"/>
          <w:sz w:val="24"/>
          <w:szCs w:val="24"/>
        </w:rPr>
        <w:t xml:space="preserve"> </w:t>
      </w:r>
      <w:r w:rsidR="00743847" w:rsidRPr="006F6A08">
        <w:rPr>
          <w:rFonts w:ascii="Book Antiqua" w:hAnsi="Book Antiqua" w:cs="Book Antiqua"/>
          <w:color w:val="000000"/>
          <w:sz w:val="24"/>
          <w:szCs w:val="24"/>
        </w:rPr>
        <w:t xml:space="preserve">conventional </w:t>
      </w:r>
      <w:r w:rsidRPr="006F6A08">
        <w:rPr>
          <w:rFonts w:ascii="Book Antiqua" w:hAnsi="Book Antiqua" w:cs="Book Antiqua"/>
          <w:color w:val="000000"/>
          <w:sz w:val="24"/>
          <w:szCs w:val="24"/>
        </w:rPr>
        <w:t>US</w:t>
      </w:r>
      <w:r w:rsidR="00743847" w:rsidRPr="006F6A08">
        <w:rPr>
          <w:rFonts w:ascii="Book Antiqua" w:hAnsi="Book Antiqua" w:cs="Book Antiqua"/>
          <w:color w:val="000000"/>
          <w:sz w:val="24"/>
          <w:szCs w:val="24"/>
        </w:rPr>
        <w:t xml:space="preserve">. It uses short-term acoustic pulses to produce shear </w:t>
      </w:r>
      <w:proofErr w:type="gramStart"/>
      <w:r w:rsidR="00743847" w:rsidRPr="006F6A08">
        <w:rPr>
          <w:rFonts w:ascii="Book Antiqua" w:hAnsi="Book Antiqua" w:cs="Book Antiqua"/>
          <w:color w:val="000000"/>
          <w:sz w:val="24"/>
          <w:szCs w:val="24"/>
        </w:rPr>
        <w:t>waves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149]</w:t>
      </w:r>
      <w:r w:rsidR="00743847" w:rsidRPr="006F6A08">
        <w:rPr>
          <w:rFonts w:ascii="Book Antiqua" w:hAnsi="Book Antiqua" w:cs="Book Antiqua"/>
          <w:color w:val="000000"/>
          <w:sz w:val="24"/>
          <w:szCs w:val="24"/>
        </w:rPr>
        <w:t xml:space="preserve">, with the results expressed in m/s. ARFI should be operated under apnea, and the region of interest should be a vessel-free region. ARFI </w:t>
      </w:r>
      <w:r w:rsidR="006412F1" w:rsidRPr="006F6A08">
        <w:rPr>
          <w:rFonts w:ascii="Book Antiqua" w:hAnsi="Book Antiqua" w:cs="Book Antiqua"/>
          <w:color w:val="000000"/>
          <w:sz w:val="24"/>
          <w:szCs w:val="24"/>
        </w:rPr>
        <w:t xml:space="preserve">had </w:t>
      </w:r>
      <w:r w:rsidR="00743847" w:rsidRPr="006F6A08">
        <w:rPr>
          <w:rFonts w:ascii="Book Antiqua" w:hAnsi="Book Antiqua" w:cs="Book Antiqua"/>
          <w:color w:val="000000"/>
          <w:sz w:val="24"/>
          <w:szCs w:val="24"/>
        </w:rPr>
        <w:t xml:space="preserve">an AUROC of 0.77 for SF, 0.84 for AF, and 0.84 for </w:t>
      </w:r>
      <w:proofErr w:type="gramStart"/>
      <w:r w:rsidR="00743847" w:rsidRPr="006F6A08">
        <w:rPr>
          <w:rFonts w:ascii="Book Antiqua" w:hAnsi="Book Antiqua" w:cs="Book Antiqua"/>
          <w:color w:val="000000"/>
          <w:sz w:val="24"/>
          <w:szCs w:val="24"/>
        </w:rPr>
        <w:t>cirrhosis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147]</w:t>
      </w:r>
      <w:r w:rsidR="00743847" w:rsidRPr="006F6A08">
        <w:rPr>
          <w:rFonts w:ascii="Book Antiqua" w:hAnsi="Book Antiqua" w:cs="Book Antiqua"/>
          <w:color w:val="000000"/>
          <w:sz w:val="24"/>
          <w:szCs w:val="24"/>
        </w:rPr>
        <w:t xml:space="preserve">. Another meta-analysis reported that the pooled sensitivity and specificity were 80.2% and 85.2%, respectively, for detecting </w:t>
      </w:r>
      <w:proofErr w:type="gramStart"/>
      <w:r w:rsidR="00743847" w:rsidRPr="006F6A08">
        <w:rPr>
          <w:rFonts w:ascii="Book Antiqua" w:hAnsi="Book Antiqua" w:cs="Book Antiqua"/>
          <w:color w:val="000000"/>
          <w:sz w:val="24"/>
          <w:szCs w:val="24"/>
        </w:rPr>
        <w:t>SF</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150]</w:t>
      </w:r>
      <w:r w:rsidR="00743847" w:rsidRPr="006F6A08">
        <w:rPr>
          <w:rFonts w:ascii="Book Antiqua" w:hAnsi="Book Antiqua" w:cs="Book Antiqua"/>
          <w:color w:val="000000"/>
          <w:sz w:val="24"/>
          <w:szCs w:val="24"/>
        </w:rPr>
        <w:t xml:space="preserve">. However, its accuracy was affected by the presence of severe </w:t>
      </w:r>
      <w:proofErr w:type="spellStart"/>
      <w:proofErr w:type="gramStart"/>
      <w:r w:rsidR="00743847" w:rsidRPr="006F6A08">
        <w:rPr>
          <w:rFonts w:ascii="Book Antiqua" w:hAnsi="Book Antiqua" w:cs="Book Antiqua"/>
          <w:color w:val="000000"/>
          <w:sz w:val="24"/>
          <w:szCs w:val="24"/>
        </w:rPr>
        <w:t>steatosis</w:t>
      </w:r>
      <w:proofErr w:type="spellEnd"/>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151</w:t>
      </w:r>
      <w:r w:rsidRPr="006F6A08">
        <w:rPr>
          <w:rFonts w:ascii="Book Antiqua" w:hAnsi="Book Antiqua" w:cs="Book Antiqua"/>
          <w:color w:val="000000"/>
          <w:sz w:val="24"/>
          <w:szCs w:val="24"/>
          <w:vertAlign w:val="superscript"/>
        </w:rPr>
        <w:t>,</w:t>
      </w:r>
      <w:r w:rsidR="00743847" w:rsidRPr="006F6A08">
        <w:rPr>
          <w:rFonts w:ascii="Book Antiqua" w:hAnsi="Book Antiqua" w:cs="Book Antiqua"/>
          <w:color w:val="000000"/>
          <w:sz w:val="24"/>
          <w:szCs w:val="24"/>
          <w:vertAlign w:val="superscript"/>
        </w:rPr>
        <w:t>152]</w:t>
      </w:r>
      <w:r w:rsidR="00743847" w:rsidRPr="006F6A08">
        <w:rPr>
          <w:rFonts w:ascii="Book Antiqua" w:hAnsi="Book Antiqua" w:cs="Book Antiqua"/>
          <w:color w:val="000000"/>
          <w:sz w:val="24"/>
          <w:szCs w:val="24"/>
        </w:rPr>
        <w:t>. Further studies are needed to explore the optimal cutoffs of ARFI at different levels of steatosis.</w:t>
      </w:r>
    </w:p>
    <w:p w:rsidR="00F21882" w:rsidRPr="006F6A08" w:rsidRDefault="00F21882" w:rsidP="00996522">
      <w:pPr>
        <w:adjustRightInd w:val="0"/>
        <w:snapToGrid w:val="0"/>
        <w:spacing w:line="360" w:lineRule="auto"/>
        <w:rPr>
          <w:rFonts w:ascii="Book Antiqua" w:hAnsi="Book Antiqua" w:cs="Book Antiqua"/>
          <w:color w:val="000000"/>
          <w:sz w:val="24"/>
          <w:szCs w:val="24"/>
        </w:rPr>
      </w:pPr>
    </w:p>
    <w:p w:rsidR="00743847" w:rsidRPr="006F6A08" w:rsidRDefault="00F21882"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b/>
          <w:color w:val="000000"/>
          <w:sz w:val="24"/>
          <w:szCs w:val="24"/>
        </w:rPr>
        <w:t xml:space="preserve">MRE: </w:t>
      </w:r>
      <w:r w:rsidR="00743847" w:rsidRPr="006F6A08">
        <w:rPr>
          <w:rFonts w:ascii="Book Antiqua" w:hAnsi="Book Antiqua" w:cs="Book Antiqua"/>
          <w:color w:val="000000"/>
          <w:sz w:val="24"/>
          <w:szCs w:val="24"/>
        </w:rPr>
        <w:t xml:space="preserve">MRE is a noninvasive MRI-based method measuring liver stiffness by using a modified phase-contrast </w:t>
      </w:r>
      <w:proofErr w:type="gramStart"/>
      <w:r w:rsidR="00743847" w:rsidRPr="006F6A08">
        <w:rPr>
          <w:rFonts w:ascii="Book Antiqua" w:hAnsi="Book Antiqua" w:cs="Book Antiqua"/>
          <w:color w:val="000000"/>
          <w:sz w:val="24"/>
          <w:szCs w:val="24"/>
        </w:rPr>
        <w:t>method</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153-156]</w:t>
      </w:r>
      <w:r w:rsidR="00743847" w:rsidRPr="006F6A08">
        <w:rPr>
          <w:rFonts w:ascii="Book Antiqua" w:hAnsi="Book Antiqua" w:cs="Book Antiqua"/>
          <w:color w:val="000000"/>
          <w:sz w:val="24"/>
          <w:szCs w:val="24"/>
        </w:rPr>
        <w:t xml:space="preserve">. MRE can assess the entire liver with a high success </w:t>
      </w:r>
      <w:proofErr w:type="gramStart"/>
      <w:r w:rsidR="00743847" w:rsidRPr="006F6A08">
        <w:rPr>
          <w:rFonts w:ascii="Book Antiqua" w:hAnsi="Book Antiqua" w:cs="Book Antiqua"/>
          <w:color w:val="000000"/>
          <w:sz w:val="24"/>
          <w:szCs w:val="24"/>
        </w:rPr>
        <w:t>rate</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157]</w:t>
      </w:r>
      <w:r w:rsidR="00743847" w:rsidRPr="006F6A08">
        <w:rPr>
          <w:rFonts w:ascii="Book Antiqua" w:hAnsi="Book Antiqua" w:cs="Book Antiqua"/>
          <w:color w:val="000000"/>
          <w:sz w:val="24"/>
          <w:szCs w:val="24"/>
        </w:rPr>
        <w:t>. It is not affected by steatosis and may be applied in patients with obesity, ascites</w:t>
      </w:r>
      <w:r w:rsidR="006412F1"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 xml:space="preserve"> or bowel interposition between the liver and anterior abdominal </w:t>
      </w:r>
      <w:proofErr w:type="gramStart"/>
      <w:r w:rsidR="00743847" w:rsidRPr="006F6A08">
        <w:rPr>
          <w:rFonts w:ascii="Book Antiqua" w:hAnsi="Book Antiqua" w:cs="Book Antiqua"/>
          <w:color w:val="000000"/>
          <w:sz w:val="24"/>
          <w:szCs w:val="24"/>
        </w:rPr>
        <w:t>wall</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158]</w:t>
      </w:r>
      <w:r w:rsidR="00743847" w:rsidRPr="006F6A08">
        <w:rPr>
          <w:rFonts w:ascii="Book Antiqua" w:hAnsi="Book Antiqua" w:cs="Book Antiqua"/>
          <w:color w:val="000000"/>
          <w:sz w:val="24"/>
          <w:szCs w:val="24"/>
        </w:rPr>
        <w:t>. The available MRE model contains 2D-MRE (shear wave frequency 60</w:t>
      </w:r>
      <w:r w:rsidR="00743847" w:rsidRPr="006F6A08">
        <w:rPr>
          <w:rFonts w:ascii="Calibri" w:eastAsia="Calibri" w:hAnsi="Calibri" w:cs="Calibri"/>
          <w:color w:val="000000"/>
          <w:sz w:val="24"/>
          <w:szCs w:val="24"/>
        </w:rPr>
        <w:t> </w:t>
      </w:r>
      <w:r w:rsidR="00743847" w:rsidRPr="006F6A08">
        <w:rPr>
          <w:rFonts w:ascii="Book Antiqua" w:hAnsi="Book Antiqua" w:cs="Book Antiqua"/>
          <w:color w:val="000000"/>
          <w:sz w:val="24"/>
          <w:szCs w:val="24"/>
        </w:rPr>
        <w:t>Hz) and 3D-MRE (shear wave frequency 40</w:t>
      </w:r>
      <w:r w:rsidR="00743847" w:rsidRPr="006F6A08">
        <w:rPr>
          <w:rFonts w:ascii="Calibri" w:eastAsia="Calibri" w:hAnsi="Calibri" w:cs="Calibri"/>
          <w:color w:val="000000"/>
          <w:sz w:val="24"/>
          <w:szCs w:val="24"/>
        </w:rPr>
        <w:t> </w:t>
      </w:r>
      <w:r w:rsidR="00743847" w:rsidRPr="006F6A08">
        <w:rPr>
          <w:rFonts w:ascii="Book Antiqua" w:hAnsi="Book Antiqua" w:cs="Book Antiqua"/>
          <w:color w:val="000000"/>
          <w:sz w:val="24"/>
          <w:szCs w:val="24"/>
        </w:rPr>
        <w:t>Hz). 2D-MRE is more frequently used for assessing liver fibrosis in NAFLD patients. A meta-analysis reported that the pooled AUROC</w:t>
      </w:r>
      <w:r w:rsidR="006412F1" w:rsidRPr="006F6A08">
        <w:rPr>
          <w:rFonts w:ascii="Book Antiqua" w:hAnsi="Book Antiqua" w:cs="Book Antiqua"/>
          <w:color w:val="000000"/>
          <w:sz w:val="24"/>
          <w:szCs w:val="24"/>
        </w:rPr>
        <w:t>s</w:t>
      </w:r>
      <w:r w:rsidR="00743847" w:rsidRPr="006F6A08">
        <w:rPr>
          <w:rFonts w:ascii="Book Antiqua" w:hAnsi="Book Antiqua" w:cs="Book Antiqua"/>
          <w:color w:val="000000"/>
          <w:sz w:val="24"/>
          <w:szCs w:val="24"/>
        </w:rPr>
        <w:t xml:space="preserve"> of 2D MRE for diagnosing SF, AF</w:t>
      </w:r>
      <w:r w:rsidR="006412F1"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 xml:space="preserve"> and cirrhosis </w:t>
      </w:r>
      <w:r w:rsidR="006412F1" w:rsidRPr="006F6A08">
        <w:rPr>
          <w:rFonts w:ascii="Book Antiqua" w:hAnsi="Book Antiqua" w:cs="Book Antiqua"/>
          <w:color w:val="000000"/>
          <w:sz w:val="24"/>
          <w:szCs w:val="24"/>
        </w:rPr>
        <w:t xml:space="preserve">were </w:t>
      </w:r>
      <w:r w:rsidR="00743847" w:rsidRPr="006F6A08">
        <w:rPr>
          <w:rFonts w:ascii="Book Antiqua" w:hAnsi="Book Antiqua" w:cs="Book Antiqua"/>
          <w:color w:val="000000"/>
          <w:sz w:val="24"/>
          <w:szCs w:val="24"/>
        </w:rPr>
        <w:t xml:space="preserve">0.87, 0.90 and 0.91, </w:t>
      </w:r>
      <w:proofErr w:type="gramStart"/>
      <w:r w:rsidR="00743847" w:rsidRPr="006F6A08">
        <w:rPr>
          <w:rFonts w:ascii="Book Antiqua" w:hAnsi="Book Antiqua" w:cs="Book Antiqua"/>
          <w:color w:val="000000"/>
          <w:sz w:val="24"/>
          <w:szCs w:val="24"/>
        </w:rPr>
        <w:t>respectively</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159]</w:t>
      </w:r>
      <w:r w:rsidR="00743847" w:rsidRPr="006F6A08">
        <w:rPr>
          <w:rFonts w:ascii="Book Antiqua" w:hAnsi="Book Antiqua" w:cs="Book Antiqua"/>
          <w:color w:val="000000"/>
          <w:sz w:val="24"/>
          <w:szCs w:val="24"/>
        </w:rPr>
        <w:t>. 3D-MRE had a better performance (AUROC, 0.98) for detecting AF than 2D-MRE (</w:t>
      </w:r>
      <w:proofErr w:type="spellStart"/>
      <w:r w:rsidR="00743847" w:rsidRPr="006F6A08">
        <w:rPr>
          <w:rFonts w:ascii="Book Antiqua" w:hAnsi="Book Antiqua" w:cs="Book Antiqua"/>
          <w:color w:val="000000"/>
          <w:sz w:val="24"/>
          <w:szCs w:val="24"/>
        </w:rPr>
        <w:t>AUROC</w:t>
      </w:r>
      <w:proofErr w:type="spellEnd"/>
      <w:r w:rsidR="00743847" w:rsidRPr="006F6A08">
        <w:rPr>
          <w:rFonts w:ascii="Book Antiqua" w:hAnsi="Book Antiqua" w:cs="Book Antiqua"/>
          <w:color w:val="000000"/>
          <w:sz w:val="24"/>
          <w:szCs w:val="24"/>
        </w:rPr>
        <w:t>, 0.92</w:t>
      </w:r>
      <w:proofErr w:type="gramStart"/>
      <w:r w:rsidR="00743847"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160]</w:t>
      </w:r>
      <w:r w:rsidR="00743847" w:rsidRPr="006F6A08">
        <w:rPr>
          <w:rFonts w:ascii="Book Antiqua" w:hAnsi="Book Antiqua" w:cs="Book Antiqua"/>
          <w:color w:val="000000"/>
          <w:sz w:val="24"/>
          <w:szCs w:val="24"/>
        </w:rPr>
        <w:t xml:space="preserve">, and the </w:t>
      </w:r>
      <w:proofErr w:type="spellStart"/>
      <w:r w:rsidR="00743847" w:rsidRPr="006F6A08">
        <w:rPr>
          <w:rFonts w:ascii="Book Antiqua" w:hAnsi="Book Antiqua" w:cs="Book Antiqua"/>
          <w:color w:val="000000"/>
          <w:sz w:val="24"/>
          <w:szCs w:val="24"/>
        </w:rPr>
        <w:t>NPVs</w:t>
      </w:r>
      <w:proofErr w:type="spellEnd"/>
      <w:r w:rsidR="00743847" w:rsidRPr="006F6A08">
        <w:rPr>
          <w:rFonts w:ascii="Book Antiqua" w:hAnsi="Book Antiqua" w:cs="Book Antiqua"/>
          <w:color w:val="000000"/>
          <w:sz w:val="24"/>
          <w:szCs w:val="24"/>
        </w:rPr>
        <w:t xml:space="preserve"> of 2D-MRE and 3D-MRE were 0.98 and 1.0, respectively</w:t>
      </w:r>
      <w:r w:rsidR="00743847" w:rsidRPr="006F6A08">
        <w:rPr>
          <w:rFonts w:ascii="Book Antiqua" w:hAnsi="Book Antiqua" w:cs="Book Antiqua"/>
          <w:color w:val="000000"/>
          <w:sz w:val="24"/>
          <w:szCs w:val="24"/>
          <w:vertAlign w:val="superscript"/>
        </w:rPr>
        <w:t>[160]</w:t>
      </w:r>
      <w:r w:rsidR="00743847" w:rsidRPr="006F6A08">
        <w:rPr>
          <w:rFonts w:ascii="Book Antiqua" w:hAnsi="Book Antiqua" w:cs="Book Antiqua"/>
          <w:color w:val="000000"/>
          <w:sz w:val="24"/>
          <w:szCs w:val="24"/>
        </w:rPr>
        <w:t xml:space="preserve">. Compared to other noninvasive fibrosis biomarkers, MRE was superior to </w:t>
      </w:r>
      <w:proofErr w:type="spellStart"/>
      <w:r w:rsidR="00743847" w:rsidRPr="006F6A08">
        <w:rPr>
          <w:rFonts w:ascii="Book Antiqua" w:hAnsi="Book Antiqua" w:cs="Book Antiqua"/>
          <w:color w:val="000000"/>
          <w:sz w:val="24"/>
          <w:szCs w:val="24"/>
        </w:rPr>
        <w:t>FibroScan</w:t>
      </w:r>
      <w:proofErr w:type="spellEnd"/>
      <w:r w:rsidR="00743847" w:rsidRPr="006F6A08">
        <w:rPr>
          <w:rFonts w:ascii="Book Antiqua" w:hAnsi="Book Antiqua" w:cs="Book Antiqua"/>
          <w:color w:val="000000"/>
          <w:sz w:val="24"/>
          <w:szCs w:val="24"/>
        </w:rPr>
        <w:t xml:space="preserve">, </w:t>
      </w:r>
      <w:proofErr w:type="spellStart"/>
      <w:r w:rsidR="00743847" w:rsidRPr="006F6A08">
        <w:rPr>
          <w:rFonts w:ascii="Book Antiqua" w:hAnsi="Book Antiqua" w:cs="Book Antiqua"/>
          <w:color w:val="000000"/>
          <w:sz w:val="24"/>
          <w:szCs w:val="24"/>
        </w:rPr>
        <w:t>ARFI</w:t>
      </w:r>
      <w:proofErr w:type="spellEnd"/>
      <w:r w:rsidR="00743847" w:rsidRPr="006F6A08">
        <w:rPr>
          <w:rFonts w:ascii="Book Antiqua" w:hAnsi="Book Antiqua" w:cs="Book Antiqua"/>
          <w:color w:val="000000"/>
          <w:sz w:val="24"/>
          <w:szCs w:val="24"/>
        </w:rPr>
        <w:t xml:space="preserve">, and common biomarker panels for discriminating dichotomized fibrosis stages in </w:t>
      </w:r>
      <w:proofErr w:type="spellStart"/>
      <w:r w:rsidR="00743847" w:rsidRPr="006F6A08">
        <w:rPr>
          <w:rFonts w:ascii="Book Antiqua" w:hAnsi="Book Antiqua" w:cs="Book Antiqua"/>
          <w:color w:val="000000"/>
          <w:sz w:val="24"/>
          <w:szCs w:val="24"/>
        </w:rPr>
        <w:t>NAFLD</w:t>
      </w:r>
      <w:proofErr w:type="spellEnd"/>
      <w:r w:rsidR="00743847" w:rsidRPr="006F6A08">
        <w:rPr>
          <w:rFonts w:ascii="Book Antiqua" w:hAnsi="Book Antiqua" w:cs="Book Antiqua"/>
          <w:color w:val="000000"/>
          <w:sz w:val="24"/>
          <w:szCs w:val="24"/>
        </w:rPr>
        <w:t xml:space="preserve"> </w:t>
      </w:r>
      <w:proofErr w:type="gramStart"/>
      <w:r w:rsidR="00743847" w:rsidRPr="006F6A08">
        <w:rPr>
          <w:rFonts w:ascii="Book Antiqua" w:hAnsi="Book Antiqua" w:cs="Book Antiqua"/>
          <w:color w:val="000000"/>
          <w:sz w:val="24"/>
          <w:szCs w:val="24"/>
        </w:rPr>
        <w:t>patients</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65,161]</w:t>
      </w:r>
      <w:r w:rsidR="00743847" w:rsidRPr="006F6A08">
        <w:rPr>
          <w:rFonts w:ascii="Book Antiqua" w:hAnsi="Book Antiqua" w:cs="Book Antiqua"/>
          <w:color w:val="000000"/>
          <w:sz w:val="24"/>
          <w:szCs w:val="24"/>
        </w:rPr>
        <w:t xml:space="preserve">. Xiao </w:t>
      </w:r>
      <w:r w:rsidR="00743847" w:rsidRPr="006F6A08">
        <w:rPr>
          <w:rFonts w:ascii="Book Antiqua" w:hAnsi="Book Antiqua" w:cs="Book Antiqua"/>
          <w:i/>
          <w:color w:val="000000"/>
          <w:sz w:val="24"/>
          <w:szCs w:val="24"/>
        </w:rPr>
        <w:t xml:space="preserve">et </w:t>
      </w:r>
      <w:proofErr w:type="gramStart"/>
      <w:r w:rsidR="00743847" w:rsidRPr="006F6A08">
        <w:rPr>
          <w:rFonts w:ascii="Book Antiqua" w:hAnsi="Book Antiqua" w:cs="Book Antiqua"/>
          <w:i/>
          <w:color w:val="000000"/>
          <w:sz w:val="24"/>
          <w:szCs w:val="24"/>
        </w:rPr>
        <w:t>al</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42]</w:t>
      </w:r>
      <w:r w:rsidR="00743847" w:rsidRPr="006F6A08">
        <w:rPr>
          <w:rFonts w:ascii="Book Antiqua" w:hAnsi="Book Antiqua" w:cs="Book Antiqua"/>
          <w:color w:val="000000"/>
          <w:sz w:val="24"/>
          <w:szCs w:val="24"/>
        </w:rPr>
        <w:t xml:space="preserve"> found </w:t>
      </w:r>
      <w:r w:rsidR="005D0690" w:rsidRPr="006F6A08">
        <w:rPr>
          <w:rFonts w:ascii="Book Antiqua" w:hAnsi="Book Antiqua" w:cs="Book Antiqua"/>
          <w:color w:val="000000"/>
          <w:sz w:val="24"/>
          <w:szCs w:val="24"/>
        </w:rPr>
        <w:t xml:space="preserve">that </w:t>
      </w:r>
      <w:r w:rsidR="00743847" w:rsidRPr="006F6A08">
        <w:rPr>
          <w:rFonts w:ascii="Book Antiqua" w:hAnsi="Book Antiqua" w:cs="Book Antiqua"/>
          <w:color w:val="000000"/>
          <w:sz w:val="24"/>
          <w:szCs w:val="24"/>
        </w:rPr>
        <w:t>MRE had an AUROC of 0.96, sensitivity of 0.84</w:t>
      </w:r>
      <w:r w:rsidR="005D0690"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 xml:space="preserve"> and specificity of 0.90 for detecting AF, which was better than BARD score, </w:t>
      </w:r>
      <w:proofErr w:type="spellStart"/>
      <w:r w:rsidR="00743847" w:rsidRPr="006F6A08">
        <w:rPr>
          <w:rFonts w:ascii="Book Antiqua" w:hAnsi="Book Antiqua" w:cs="Book Antiqua"/>
          <w:color w:val="000000"/>
          <w:sz w:val="24"/>
          <w:szCs w:val="24"/>
        </w:rPr>
        <w:t>NFS</w:t>
      </w:r>
      <w:proofErr w:type="spellEnd"/>
      <w:r w:rsidR="005D0690" w:rsidRPr="006F6A08">
        <w:rPr>
          <w:rFonts w:ascii="Book Antiqua" w:hAnsi="Book Antiqua" w:cs="Book Antiqua"/>
          <w:color w:val="000000"/>
          <w:sz w:val="24"/>
          <w:szCs w:val="24"/>
        </w:rPr>
        <w:t>,</w:t>
      </w:r>
      <w:r w:rsidR="00743847" w:rsidRPr="006F6A08">
        <w:rPr>
          <w:rFonts w:ascii="Book Antiqua" w:hAnsi="Book Antiqua" w:cs="Book Antiqua"/>
          <w:color w:val="000000"/>
          <w:sz w:val="24"/>
          <w:szCs w:val="24"/>
        </w:rPr>
        <w:t xml:space="preserve"> and </w:t>
      </w:r>
      <w:proofErr w:type="spellStart"/>
      <w:r w:rsidR="00743847" w:rsidRPr="006F6A08">
        <w:rPr>
          <w:rFonts w:ascii="Book Antiqua" w:hAnsi="Book Antiqua" w:cs="Book Antiqua"/>
          <w:color w:val="000000"/>
          <w:sz w:val="24"/>
          <w:szCs w:val="24"/>
        </w:rPr>
        <w:t>FibroScan</w:t>
      </w:r>
      <w:proofErr w:type="spellEnd"/>
      <w:r w:rsidR="00743847" w:rsidRPr="006F6A08">
        <w:rPr>
          <w:rFonts w:ascii="Book Antiqua" w:hAnsi="Book Antiqua" w:cs="Book Antiqua"/>
          <w:color w:val="000000"/>
          <w:sz w:val="24"/>
          <w:szCs w:val="24"/>
        </w:rPr>
        <w:t xml:space="preserve">. Considering the higher accuracy of MRE in diagnosing fibrosis, it is increasingly regarded as a promising surrogate biomarker for monitoring fibrosis progression and endpoints of fibrosis </w:t>
      </w:r>
      <w:proofErr w:type="gramStart"/>
      <w:r w:rsidR="00743847" w:rsidRPr="006F6A08">
        <w:rPr>
          <w:rFonts w:ascii="Book Antiqua" w:hAnsi="Book Antiqua" w:cs="Book Antiqua"/>
          <w:color w:val="000000"/>
          <w:sz w:val="24"/>
          <w:szCs w:val="24"/>
        </w:rPr>
        <w:t>therapy</w:t>
      </w:r>
      <w:r w:rsidR="00743847" w:rsidRPr="006F6A08">
        <w:rPr>
          <w:rFonts w:ascii="Book Antiqua" w:hAnsi="Book Antiqua" w:cs="Book Antiqua"/>
          <w:color w:val="000000"/>
          <w:sz w:val="24"/>
          <w:szCs w:val="24"/>
          <w:vertAlign w:val="superscript"/>
        </w:rPr>
        <w:t>[</w:t>
      </w:r>
      <w:proofErr w:type="gramEnd"/>
      <w:r w:rsidR="00743847" w:rsidRPr="006F6A08">
        <w:rPr>
          <w:rFonts w:ascii="Book Antiqua" w:hAnsi="Book Antiqua" w:cs="Book Antiqua"/>
          <w:color w:val="000000"/>
          <w:sz w:val="24"/>
          <w:szCs w:val="24"/>
          <w:vertAlign w:val="superscript"/>
        </w:rPr>
        <w:t>60]</w:t>
      </w:r>
      <w:r w:rsidR="00743847" w:rsidRPr="006F6A08">
        <w:rPr>
          <w:rFonts w:ascii="Book Antiqua" w:hAnsi="Book Antiqua" w:cs="Book Antiqua"/>
          <w:color w:val="000000"/>
          <w:sz w:val="24"/>
          <w:szCs w:val="24"/>
        </w:rPr>
        <w:t xml:space="preserve">. However, MRE has several limitations. It cannot be applied to </w:t>
      </w:r>
      <w:r w:rsidR="00743847" w:rsidRPr="006F6A08">
        <w:rPr>
          <w:rFonts w:ascii="Book Antiqua" w:hAnsi="Book Antiqua" w:cs="Book Antiqua"/>
          <w:color w:val="000000"/>
          <w:sz w:val="24"/>
          <w:szCs w:val="24"/>
        </w:rPr>
        <w:lastRenderedPageBreak/>
        <w:t>individuals with hepatic iron overload due to the interfering signal intensity. On the other hand, the cost of MRE and its dependence on MRI facilities limit its wide application.</w:t>
      </w:r>
    </w:p>
    <w:p w:rsidR="00F21882" w:rsidRPr="006F6A08" w:rsidRDefault="00F21882"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pStyle w:val="2"/>
        <w:adjustRightInd w:val="0"/>
        <w:snapToGrid w:val="0"/>
        <w:spacing w:before="0" w:after="0" w:line="360" w:lineRule="auto"/>
        <w:rPr>
          <w:rFonts w:ascii="Book Antiqua" w:hAnsi="Book Antiqua" w:cs="Book Antiqua"/>
          <w:i/>
          <w:iCs/>
          <w:color w:val="000000"/>
          <w:sz w:val="24"/>
          <w:szCs w:val="24"/>
        </w:rPr>
      </w:pPr>
      <w:r w:rsidRPr="006F6A08">
        <w:rPr>
          <w:rFonts w:ascii="Book Antiqua" w:hAnsi="Book Antiqua" w:cs="Book Antiqua"/>
          <w:i/>
          <w:iCs/>
          <w:color w:val="000000"/>
          <w:sz w:val="24"/>
          <w:szCs w:val="24"/>
        </w:rPr>
        <w:t>New biomarkers</w:t>
      </w: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 xml:space="preserve">Serum DNA methylation has been investigated as a potential biomarker for assessing fibrosis. The plasma DNA methylation of </w:t>
      </w:r>
      <w:proofErr w:type="spellStart"/>
      <w:r w:rsidRPr="006F6A08">
        <w:rPr>
          <w:rFonts w:ascii="Book Antiqua" w:hAnsi="Book Antiqua" w:cs="Book Antiqua"/>
          <w:color w:val="000000"/>
          <w:sz w:val="24"/>
          <w:szCs w:val="24"/>
        </w:rPr>
        <w:t>PPARγ</w:t>
      </w:r>
      <w:proofErr w:type="spellEnd"/>
      <w:r w:rsidRPr="006F6A08">
        <w:rPr>
          <w:rFonts w:ascii="Book Antiqua" w:hAnsi="Book Antiqua" w:cs="Book Antiqua"/>
          <w:color w:val="000000"/>
          <w:sz w:val="24"/>
          <w:szCs w:val="24"/>
        </w:rPr>
        <w:t xml:space="preserve"> promoter was reported to have </w:t>
      </w:r>
      <w:r w:rsidR="005D0690" w:rsidRPr="006F6A08">
        <w:rPr>
          <w:rFonts w:ascii="Book Antiqua" w:hAnsi="Book Antiqua" w:cs="Book Antiqua"/>
          <w:color w:val="000000"/>
          <w:sz w:val="24"/>
          <w:szCs w:val="24"/>
        </w:rPr>
        <w:t xml:space="preserve">a </w:t>
      </w:r>
      <w:r w:rsidRPr="006F6A08">
        <w:rPr>
          <w:rFonts w:ascii="Book Antiqua" w:hAnsi="Book Antiqua" w:cs="Book Antiqua"/>
          <w:color w:val="000000"/>
          <w:sz w:val="24"/>
          <w:szCs w:val="24"/>
        </w:rPr>
        <w:t xml:space="preserve">good performance for diagnosing AF (AUROC, 0.91), and the cutoff of 0.81 </w:t>
      </w:r>
      <w:r w:rsidR="006412F1" w:rsidRPr="006F6A08">
        <w:rPr>
          <w:rFonts w:ascii="Book Antiqua" w:hAnsi="Book Antiqua" w:cs="Book Antiqua"/>
          <w:color w:val="000000"/>
          <w:sz w:val="24"/>
          <w:szCs w:val="24"/>
        </w:rPr>
        <w:t xml:space="preserve">gave </w:t>
      </w:r>
      <w:r w:rsidRPr="006F6A08">
        <w:rPr>
          <w:rFonts w:ascii="Book Antiqua" w:hAnsi="Book Antiqua" w:cs="Book Antiqua"/>
          <w:color w:val="000000"/>
          <w:sz w:val="24"/>
          <w:szCs w:val="24"/>
        </w:rPr>
        <w:t>a PPV of 91% and NPV of 87</w:t>
      </w:r>
      <w:proofErr w:type="gramStart"/>
      <w:r w:rsidRPr="006F6A08">
        <w:rPr>
          <w:rFonts w:ascii="Book Antiqua" w:hAnsi="Book Antiqua" w:cs="Book Antiqua"/>
          <w:color w:val="000000"/>
          <w:sz w:val="24"/>
          <w:szCs w:val="24"/>
        </w:rPr>
        <w:t>%</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162]</w:t>
      </w:r>
      <w:r w:rsidRPr="006F6A08">
        <w:rPr>
          <w:rFonts w:ascii="Book Antiqua" w:hAnsi="Book Antiqua" w:cs="Book Antiqua"/>
          <w:color w:val="000000"/>
          <w:sz w:val="24"/>
          <w:szCs w:val="24"/>
        </w:rPr>
        <w:t>. In addit</w:t>
      </w:r>
      <w:r w:rsidR="006412F1" w:rsidRPr="006F6A08">
        <w:rPr>
          <w:rFonts w:ascii="Book Antiqua" w:hAnsi="Book Antiqua" w:cs="Book Antiqua"/>
          <w:color w:val="000000"/>
          <w:sz w:val="24"/>
          <w:szCs w:val="24"/>
        </w:rPr>
        <w:t>i</w:t>
      </w:r>
      <w:r w:rsidRPr="006F6A08">
        <w:rPr>
          <w:rFonts w:ascii="Book Antiqua" w:hAnsi="Book Antiqua" w:cs="Book Antiqua"/>
          <w:color w:val="000000"/>
          <w:sz w:val="24"/>
          <w:szCs w:val="24"/>
        </w:rPr>
        <w:t xml:space="preserve">on, the DNA methylation at the </w:t>
      </w:r>
      <w:proofErr w:type="spellStart"/>
      <w:r w:rsidRPr="006F6A08">
        <w:rPr>
          <w:rFonts w:ascii="Book Antiqua" w:hAnsi="Book Antiqua" w:cs="Book Antiqua"/>
          <w:color w:val="000000"/>
          <w:sz w:val="24"/>
          <w:szCs w:val="24"/>
        </w:rPr>
        <w:t>PPARγ</w:t>
      </w:r>
      <w:proofErr w:type="spellEnd"/>
      <w:r w:rsidR="00F21882" w:rsidRPr="006F6A08">
        <w:rPr>
          <w:rFonts w:ascii="Book Antiqua" w:hAnsi="Book Antiqua" w:cs="Book Antiqua"/>
          <w:color w:val="000000"/>
          <w:sz w:val="24"/>
          <w:szCs w:val="24"/>
        </w:rPr>
        <w:t xml:space="preserve"> </w:t>
      </w:r>
      <w:r w:rsidRPr="006F6A08">
        <w:rPr>
          <w:rFonts w:ascii="Book Antiqua" w:hAnsi="Book Antiqua" w:cs="Book Antiqua"/>
          <w:color w:val="000000"/>
          <w:sz w:val="24"/>
          <w:szCs w:val="24"/>
        </w:rPr>
        <w:t>promoter is superior to the NFS in diagnostic performance and avoids using two cutoffs, but it should be validated in more independent groups.</w:t>
      </w:r>
    </w:p>
    <w:p w:rsidR="00F21882" w:rsidRPr="006F6A08" w:rsidRDefault="00F21882"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pStyle w:val="2"/>
        <w:adjustRightInd w:val="0"/>
        <w:snapToGrid w:val="0"/>
        <w:spacing w:before="0" w:after="0" w:line="360" w:lineRule="auto"/>
        <w:rPr>
          <w:rFonts w:ascii="Book Antiqua" w:hAnsi="Book Antiqua" w:cs="Book Antiqua"/>
          <w:i/>
          <w:iCs/>
          <w:color w:val="000000"/>
          <w:sz w:val="24"/>
          <w:szCs w:val="24"/>
        </w:rPr>
      </w:pPr>
      <w:r w:rsidRPr="006F6A08">
        <w:rPr>
          <w:rFonts w:ascii="Book Antiqua" w:hAnsi="Book Antiqua" w:cs="Book Antiqua"/>
          <w:i/>
          <w:iCs/>
          <w:color w:val="000000"/>
          <w:sz w:val="24"/>
          <w:szCs w:val="24"/>
        </w:rPr>
        <w:t>Clinical implication</w:t>
      </w: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Biomarker panels are cheap, feasible, reproducible, and have a good NPV for fibrosis, but they are limited by its low PPV (Table 2). MRE shows excellent accuracy for fibrosis severity but may only be used in some drug studies due to its high cost and unavailability (Table 3). Transient elastography together with biomarker panels would be widely used for assessing fibrosis, but the efficiency should be evaluated in more independent groups. Above all, it is recommended to combine serum biomarkers or clinical rules with imaging tools to diagnose fibrosis, which could reduce unnecessary diagnostic liver biopsies.</w:t>
      </w:r>
    </w:p>
    <w:p w:rsidR="00F21882" w:rsidRPr="006F6A08" w:rsidRDefault="00F21882"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pStyle w:val="1"/>
        <w:adjustRightInd w:val="0"/>
        <w:snapToGrid w:val="0"/>
        <w:spacing w:before="0" w:after="0" w:line="360" w:lineRule="auto"/>
        <w:rPr>
          <w:rFonts w:ascii="Book Antiqua" w:hAnsi="Book Antiqua" w:cs="Book Antiqua"/>
          <w:color w:val="000000"/>
          <w:sz w:val="24"/>
          <w:szCs w:val="24"/>
        </w:rPr>
      </w:pPr>
      <w:r w:rsidRPr="006F6A08">
        <w:rPr>
          <w:rFonts w:ascii="Book Antiqua" w:hAnsi="Book Antiqua" w:cs="Book Antiqua"/>
          <w:color w:val="000000"/>
          <w:sz w:val="24"/>
          <w:szCs w:val="24"/>
        </w:rPr>
        <w:t>NONINVASIVE BIOMARKERS FOR DISEASE PROGRESSION AND THERAPY</w:t>
      </w:r>
    </w:p>
    <w:p w:rsidR="00743847" w:rsidRPr="006F6A08" w:rsidRDefault="00743847" w:rsidP="00996522">
      <w:pPr>
        <w:pStyle w:val="2"/>
        <w:adjustRightInd w:val="0"/>
        <w:snapToGrid w:val="0"/>
        <w:spacing w:before="0" w:after="0" w:line="360" w:lineRule="auto"/>
        <w:rPr>
          <w:rFonts w:ascii="Book Antiqua" w:hAnsi="Book Antiqua" w:cs="Book Antiqua"/>
          <w:color w:val="000000"/>
          <w:sz w:val="24"/>
          <w:szCs w:val="24"/>
        </w:rPr>
      </w:pPr>
      <w:r w:rsidRPr="006F6A08">
        <w:rPr>
          <w:rFonts w:ascii="Book Antiqua" w:hAnsi="Book Antiqua" w:cs="Book Antiqua"/>
          <w:i/>
          <w:iCs/>
          <w:color w:val="000000"/>
          <w:sz w:val="24"/>
          <w:szCs w:val="24"/>
        </w:rPr>
        <w:t>Tracking diseas</w:t>
      </w:r>
      <w:r w:rsidR="00F21882" w:rsidRPr="006F6A08">
        <w:rPr>
          <w:rFonts w:ascii="Book Antiqua" w:hAnsi="Book Antiqua" w:cs="Book Antiqua"/>
          <w:i/>
          <w:iCs/>
          <w:color w:val="000000"/>
          <w:sz w:val="24"/>
          <w:szCs w:val="24"/>
        </w:rPr>
        <w:t>e progression</w:t>
      </w: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NAFLD significantly increases the risk of liver disease-related morbidity, mortality</w:t>
      </w:r>
      <w:r w:rsidR="007F0391"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and liver </w:t>
      </w:r>
      <w:proofErr w:type="gramStart"/>
      <w:r w:rsidRPr="006F6A08">
        <w:rPr>
          <w:rFonts w:ascii="Book Antiqua" w:hAnsi="Book Antiqua" w:cs="Book Antiqua"/>
          <w:color w:val="000000"/>
          <w:sz w:val="24"/>
          <w:szCs w:val="24"/>
        </w:rPr>
        <w:t>transplantation</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163</w:t>
      </w:r>
      <w:r w:rsidR="00F21882" w:rsidRPr="006F6A08">
        <w:rPr>
          <w:rFonts w:ascii="Book Antiqua" w:hAnsi="Book Antiqua" w:cs="Book Antiqua"/>
          <w:color w:val="000000"/>
          <w:sz w:val="24"/>
          <w:szCs w:val="24"/>
          <w:vertAlign w:val="superscript"/>
        </w:rPr>
        <w:t>,</w:t>
      </w:r>
      <w:r w:rsidRPr="006F6A08">
        <w:rPr>
          <w:rFonts w:ascii="Book Antiqua" w:hAnsi="Book Antiqua" w:cs="Book Antiqua"/>
          <w:color w:val="000000"/>
          <w:sz w:val="24"/>
          <w:szCs w:val="24"/>
          <w:vertAlign w:val="superscript"/>
        </w:rPr>
        <w:t>164]</w:t>
      </w:r>
      <w:r w:rsidRPr="006F6A08">
        <w:rPr>
          <w:rFonts w:ascii="Book Antiqua" w:hAnsi="Book Antiqua" w:cs="Book Antiqua"/>
          <w:color w:val="000000"/>
          <w:sz w:val="24"/>
          <w:szCs w:val="24"/>
        </w:rPr>
        <w:t xml:space="preserve">. Fibrosis, but not simple steatosis and NASH, increased the risk of mortality in NAFLD patients in a retrospective study with a mean follow-up period of 20 </w:t>
      </w:r>
      <w:proofErr w:type="gramStart"/>
      <w:r w:rsidRPr="006F6A08">
        <w:rPr>
          <w:rFonts w:ascii="Book Antiqua" w:hAnsi="Book Antiqua" w:cs="Book Antiqua"/>
          <w:color w:val="000000"/>
          <w:sz w:val="24"/>
          <w:szCs w:val="24"/>
        </w:rPr>
        <w:t>years</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119]</w:t>
      </w:r>
      <w:r w:rsidRPr="006F6A08">
        <w:rPr>
          <w:rFonts w:ascii="Book Antiqua" w:hAnsi="Book Antiqua" w:cs="Book Antiqua"/>
          <w:color w:val="000000"/>
          <w:sz w:val="24"/>
          <w:szCs w:val="24"/>
        </w:rPr>
        <w:t xml:space="preserve">. Singh </w:t>
      </w:r>
      <w:r w:rsidRPr="006F6A08">
        <w:rPr>
          <w:rFonts w:ascii="Book Antiqua" w:hAnsi="Book Antiqua" w:cs="Book Antiqua"/>
          <w:i/>
          <w:color w:val="000000"/>
          <w:sz w:val="24"/>
          <w:szCs w:val="24"/>
        </w:rPr>
        <w:t xml:space="preserve">et </w:t>
      </w:r>
      <w:proofErr w:type="gramStart"/>
      <w:r w:rsidRPr="006F6A08">
        <w:rPr>
          <w:rFonts w:ascii="Book Antiqua" w:hAnsi="Book Antiqua" w:cs="Book Antiqua"/>
          <w:i/>
          <w:color w:val="000000"/>
          <w:sz w:val="24"/>
          <w:szCs w:val="24"/>
        </w:rPr>
        <w:lastRenderedPageBreak/>
        <w:t>al</w:t>
      </w:r>
      <w:r w:rsidR="00F21882" w:rsidRPr="006F6A08">
        <w:rPr>
          <w:rFonts w:ascii="Book Antiqua" w:hAnsi="Book Antiqua" w:cs="Book Antiqua"/>
          <w:color w:val="000000"/>
          <w:sz w:val="24"/>
          <w:szCs w:val="24"/>
          <w:vertAlign w:val="superscript"/>
        </w:rPr>
        <w:t>[</w:t>
      </w:r>
      <w:proofErr w:type="gramEnd"/>
      <w:r w:rsidR="00F21882" w:rsidRPr="006F6A08">
        <w:rPr>
          <w:rFonts w:ascii="Book Antiqua" w:hAnsi="Book Antiqua" w:cs="Book Antiqua"/>
          <w:color w:val="000000"/>
          <w:sz w:val="24"/>
          <w:szCs w:val="24"/>
          <w:vertAlign w:val="superscript"/>
        </w:rPr>
        <w:t>165]</w:t>
      </w:r>
      <w:r w:rsidRPr="006F6A08">
        <w:rPr>
          <w:rFonts w:ascii="Book Antiqua" w:hAnsi="Book Antiqua" w:cs="Book Antiqua"/>
          <w:color w:val="000000"/>
          <w:sz w:val="24"/>
          <w:szCs w:val="24"/>
        </w:rPr>
        <w:t xml:space="preserve"> found that </w:t>
      </w:r>
      <w:r w:rsidR="00891663" w:rsidRPr="006F6A08">
        <w:rPr>
          <w:rFonts w:ascii="Book Antiqua" w:hAnsi="Book Antiqua" w:cs="Book Antiqua"/>
          <w:color w:val="000000"/>
          <w:sz w:val="24"/>
          <w:szCs w:val="24"/>
        </w:rPr>
        <w:t xml:space="preserve">one </w:t>
      </w:r>
      <w:r w:rsidRPr="006F6A08">
        <w:rPr>
          <w:rFonts w:ascii="Book Antiqua" w:hAnsi="Book Antiqua" w:cs="Book Antiqua"/>
          <w:color w:val="000000"/>
          <w:sz w:val="24"/>
          <w:szCs w:val="24"/>
        </w:rPr>
        <w:t>stage of fibrosis progression takes 14.3 years and 7.1 years in individuals with simple steatosis and NASH patients</w:t>
      </w:r>
      <w:r w:rsidR="00891663" w:rsidRPr="006F6A08">
        <w:rPr>
          <w:rFonts w:ascii="Book Antiqua" w:hAnsi="Book Antiqua" w:cs="Book Antiqua"/>
          <w:color w:val="000000"/>
          <w:sz w:val="24"/>
          <w:szCs w:val="24"/>
        </w:rPr>
        <w:t>, respectively</w:t>
      </w:r>
      <w:r w:rsidRPr="006F6A08">
        <w:rPr>
          <w:rFonts w:ascii="Book Antiqua" w:hAnsi="Book Antiqua" w:cs="Book Antiqua"/>
          <w:color w:val="000000"/>
          <w:sz w:val="24"/>
          <w:szCs w:val="24"/>
        </w:rPr>
        <w:t xml:space="preserve">. In addition, most NAFLD cases are asymptomatic until the disease has progressed to cirrhosis, and repeated biopsy is impractical. Therefore, there is a need to apply useful noninvasive biomarkers to monitor disease progression. A prospective study with a median of </w:t>
      </w:r>
      <w:r w:rsidR="00891663" w:rsidRPr="006F6A08">
        <w:rPr>
          <w:rFonts w:ascii="Book Antiqua" w:hAnsi="Book Antiqua" w:cs="Book Antiqua"/>
          <w:color w:val="000000"/>
          <w:sz w:val="24"/>
          <w:szCs w:val="24"/>
        </w:rPr>
        <w:t xml:space="preserve">seven </w:t>
      </w:r>
      <w:r w:rsidRPr="006F6A08">
        <w:rPr>
          <w:rFonts w:ascii="Book Antiqua" w:hAnsi="Book Antiqua" w:cs="Book Antiqua"/>
          <w:color w:val="000000"/>
          <w:sz w:val="24"/>
          <w:szCs w:val="24"/>
        </w:rPr>
        <w:t>follow-ups found that the ELF test had an AUROC of 0.87 for predicting liver-related clinical outcomes, which was higher than that of biopsy (AUROC</w:t>
      </w:r>
      <w:r w:rsidR="00891663" w:rsidRPr="006F6A08">
        <w:rPr>
          <w:rFonts w:ascii="Book Antiqua" w:hAnsi="Book Antiqua" w:cs="Book Antiqua"/>
          <w:color w:val="000000"/>
          <w:sz w:val="24"/>
          <w:szCs w:val="24"/>
        </w:rPr>
        <w:t xml:space="preserve">, </w:t>
      </w:r>
      <w:r w:rsidRPr="006F6A08">
        <w:rPr>
          <w:rFonts w:ascii="Book Antiqua" w:hAnsi="Book Antiqua" w:cs="Book Antiqua"/>
          <w:color w:val="000000"/>
          <w:sz w:val="24"/>
          <w:szCs w:val="24"/>
        </w:rPr>
        <w:t>0.82</w:t>
      </w:r>
      <w:proofErr w:type="gramStart"/>
      <w:r w:rsidRPr="006F6A08">
        <w:rPr>
          <w:rFonts w:ascii="Book Antiqua" w:hAnsi="Book Antiqua" w:cs="Book Antiqua"/>
          <w:color w:val="000000"/>
          <w:sz w:val="24"/>
          <w:szCs w:val="24"/>
        </w:rPr>
        <w:t>)</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166]</w:t>
      </w:r>
      <w:r w:rsidR="00F21882" w:rsidRPr="006F6A08">
        <w:rPr>
          <w:rFonts w:ascii="Book Antiqua" w:hAnsi="Book Antiqua" w:cs="Book Antiqua"/>
          <w:color w:val="000000"/>
          <w:sz w:val="24"/>
          <w:szCs w:val="24"/>
        </w:rPr>
        <w:t xml:space="preserve">. </w:t>
      </w:r>
      <w:proofErr w:type="spellStart"/>
      <w:r w:rsidR="00F21882" w:rsidRPr="006F6A08">
        <w:rPr>
          <w:rFonts w:ascii="Book Antiqua" w:hAnsi="Book Antiqua" w:cs="Book Antiqua"/>
          <w:color w:val="000000"/>
          <w:sz w:val="24"/>
          <w:szCs w:val="24"/>
        </w:rPr>
        <w:t>Sebastiani</w:t>
      </w:r>
      <w:proofErr w:type="spellEnd"/>
      <w:r w:rsidR="00F21882" w:rsidRPr="006F6A08">
        <w:rPr>
          <w:rFonts w:ascii="Book Antiqua" w:hAnsi="Book Antiqua" w:cs="Book Antiqua"/>
          <w:color w:val="000000"/>
          <w:sz w:val="24"/>
          <w:szCs w:val="24"/>
        </w:rPr>
        <w:t xml:space="preserve"> </w:t>
      </w:r>
      <w:r w:rsidR="00F21882" w:rsidRPr="006F6A08">
        <w:rPr>
          <w:rFonts w:ascii="Book Antiqua" w:hAnsi="Book Antiqua" w:cs="Book Antiqua"/>
          <w:i/>
          <w:color w:val="000000"/>
          <w:sz w:val="24"/>
          <w:szCs w:val="24"/>
        </w:rPr>
        <w:t xml:space="preserve">et </w:t>
      </w:r>
      <w:proofErr w:type="gramStart"/>
      <w:r w:rsidR="00F21882" w:rsidRPr="006F6A08">
        <w:rPr>
          <w:rFonts w:ascii="Book Antiqua" w:hAnsi="Book Antiqua" w:cs="Book Antiqua"/>
          <w:i/>
          <w:color w:val="000000"/>
          <w:sz w:val="24"/>
          <w:szCs w:val="24"/>
        </w:rPr>
        <w:t>al</w:t>
      </w:r>
      <w:r w:rsidR="00F21882" w:rsidRPr="006F6A08">
        <w:rPr>
          <w:rFonts w:ascii="Book Antiqua" w:hAnsi="Book Antiqua" w:cs="Book Antiqua"/>
          <w:color w:val="000000"/>
          <w:sz w:val="24"/>
          <w:szCs w:val="24"/>
          <w:vertAlign w:val="superscript"/>
        </w:rPr>
        <w:t>[</w:t>
      </w:r>
      <w:proofErr w:type="gramEnd"/>
      <w:r w:rsidR="00F21882" w:rsidRPr="006F6A08">
        <w:rPr>
          <w:rFonts w:ascii="Book Antiqua" w:hAnsi="Book Antiqua" w:cs="Book Antiqua"/>
          <w:color w:val="000000"/>
          <w:sz w:val="24"/>
          <w:szCs w:val="24"/>
          <w:vertAlign w:val="superscript"/>
        </w:rPr>
        <w:t>167]</w:t>
      </w:r>
      <w:r w:rsidRPr="006F6A08">
        <w:rPr>
          <w:rFonts w:ascii="Book Antiqua" w:hAnsi="Book Antiqua" w:cs="Book Antiqua"/>
          <w:color w:val="000000"/>
          <w:sz w:val="24"/>
          <w:szCs w:val="24"/>
        </w:rPr>
        <w:t xml:space="preserve"> found that baseline liver histology, APRI, FIB-4, and NFS for predicting clinical outcomes had AUROCs of 0.85, 0.89, 0.89 and 0.79, respectively. Another study reported that </w:t>
      </w:r>
      <w:proofErr w:type="spellStart"/>
      <w:r w:rsidRPr="006F6A08">
        <w:rPr>
          <w:rFonts w:ascii="Book Antiqua" w:hAnsi="Book Antiqua" w:cs="Book Antiqua"/>
          <w:color w:val="000000"/>
          <w:sz w:val="24"/>
          <w:szCs w:val="24"/>
        </w:rPr>
        <w:t>FibroScan</w:t>
      </w:r>
      <w:proofErr w:type="spellEnd"/>
      <w:r w:rsidRPr="006F6A08">
        <w:rPr>
          <w:rFonts w:ascii="Book Antiqua" w:hAnsi="Book Antiqua" w:cs="Book Antiqua"/>
          <w:color w:val="000000"/>
          <w:sz w:val="24"/>
          <w:szCs w:val="24"/>
        </w:rPr>
        <w:t xml:space="preserve"> had an accuracy of 0.73 for predicting all-course </w:t>
      </w:r>
      <w:proofErr w:type="gramStart"/>
      <w:r w:rsidRPr="006F6A08">
        <w:rPr>
          <w:rFonts w:ascii="Book Antiqua" w:hAnsi="Book Antiqua" w:cs="Book Antiqua"/>
          <w:color w:val="000000"/>
          <w:sz w:val="24"/>
          <w:szCs w:val="24"/>
        </w:rPr>
        <w:t>mortality</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168]</w:t>
      </w:r>
      <w:r w:rsidRPr="006F6A08">
        <w:rPr>
          <w:rFonts w:ascii="Book Antiqua" w:hAnsi="Book Antiqua" w:cs="Book Antiqua"/>
          <w:color w:val="000000"/>
          <w:sz w:val="24"/>
          <w:szCs w:val="24"/>
        </w:rPr>
        <w:t>. Further studies are needed to determine more effective noninvasive biomarkers for the progression of NASH to NASH-related fibrosis and the progression of NASH-related fibrosis to adverse clinical outcomes.</w:t>
      </w:r>
    </w:p>
    <w:p w:rsidR="00F21882" w:rsidRPr="006F6A08" w:rsidRDefault="00F21882"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pStyle w:val="2"/>
        <w:adjustRightInd w:val="0"/>
        <w:snapToGrid w:val="0"/>
        <w:spacing w:before="0" w:after="0" w:line="360" w:lineRule="auto"/>
        <w:rPr>
          <w:rFonts w:ascii="Book Antiqua" w:hAnsi="Book Antiqua" w:cs="Book Antiqua"/>
          <w:i/>
          <w:iCs/>
          <w:color w:val="000000"/>
          <w:sz w:val="24"/>
          <w:szCs w:val="24"/>
        </w:rPr>
      </w:pPr>
      <w:r w:rsidRPr="006F6A08">
        <w:rPr>
          <w:rFonts w:ascii="Book Antiqua" w:hAnsi="Book Antiqua" w:cs="Book Antiqua"/>
          <w:i/>
          <w:iCs/>
          <w:color w:val="000000"/>
          <w:sz w:val="24"/>
          <w:szCs w:val="24"/>
        </w:rPr>
        <w:t>Monitoring responses to therapies</w:t>
      </w: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In terms of NAFLD treatment, it is impractical to observe the primary endpoint of mortality due to long-term follow-</w:t>
      </w:r>
      <w:proofErr w:type="gramStart"/>
      <w:r w:rsidRPr="006F6A08">
        <w:rPr>
          <w:rFonts w:ascii="Book Antiqua" w:hAnsi="Book Antiqua" w:cs="Book Antiqua"/>
          <w:color w:val="000000"/>
          <w:sz w:val="24"/>
          <w:szCs w:val="24"/>
        </w:rPr>
        <w:t>up</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28,169,170]</w:t>
      </w:r>
      <w:r w:rsidRPr="006F6A08">
        <w:rPr>
          <w:rFonts w:ascii="Book Antiqua" w:hAnsi="Book Antiqua" w:cs="Book Antiqua"/>
          <w:color w:val="000000"/>
          <w:sz w:val="24"/>
          <w:szCs w:val="24"/>
        </w:rPr>
        <w:t xml:space="preserve">. Therefore, the FDA recommends that histological improvement be confirmed when the resolution of NASH is obtained without the worsening of fibrosis or when fibrosis is improved without the worsening of </w:t>
      </w:r>
      <w:proofErr w:type="gramStart"/>
      <w:r w:rsidRPr="006F6A08">
        <w:rPr>
          <w:rFonts w:ascii="Book Antiqua" w:hAnsi="Book Antiqua" w:cs="Book Antiqua"/>
          <w:color w:val="000000"/>
          <w:sz w:val="24"/>
          <w:szCs w:val="24"/>
        </w:rPr>
        <w:t>NASH</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171]</w:t>
      </w:r>
      <w:r w:rsidRPr="006F6A08">
        <w:rPr>
          <w:rFonts w:ascii="Book Antiqua" w:hAnsi="Book Antiqua" w:cs="Book Antiqua"/>
          <w:color w:val="000000"/>
          <w:sz w:val="24"/>
          <w:szCs w:val="24"/>
        </w:rPr>
        <w:t xml:space="preserve">. However, repeated biopsy hinders the development of drugs; thus, there is a need to investigate noninvasive surrogates replacing biopsy. MRI-PDFF was usually employed to evaluate the liver fat content change in clinical trials of NASH </w:t>
      </w:r>
      <w:proofErr w:type="gramStart"/>
      <w:r w:rsidRPr="006F6A08">
        <w:rPr>
          <w:rFonts w:ascii="Book Antiqua" w:hAnsi="Book Antiqua" w:cs="Book Antiqua"/>
          <w:color w:val="000000"/>
          <w:sz w:val="24"/>
          <w:szCs w:val="24"/>
        </w:rPr>
        <w:t>patients</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66]</w:t>
      </w:r>
      <w:r w:rsidRPr="006F6A08">
        <w:rPr>
          <w:rFonts w:ascii="Book Antiqua" w:hAnsi="Book Antiqua" w:cs="Book Antiqua"/>
          <w:color w:val="000000"/>
          <w:sz w:val="24"/>
          <w:szCs w:val="24"/>
        </w:rPr>
        <w:t xml:space="preserve">. A study of 113 NASH patients treated with </w:t>
      </w:r>
      <w:proofErr w:type="spellStart"/>
      <w:r w:rsidRPr="006F6A08">
        <w:rPr>
          <w:rFonts w:ascii="Book Antiqua" w:hAnsi="Book Antiqua" w:cs="Book Antiqua"/>
          <w:color w:val="000000"/>
          <w:sz w:val="24"/>
          <w:szCs w:val="24"/>
        </w:rPr>
        <w:t>obeticholic</w:t>
      </w:r>
      <w:proofErr w:type="spellEnd"/>
      <w:r w:rsidRPr="006F6A08">
        <w:rPr>
          <w:rFonts w:ascii="Book Antiqua" w:hAnsi="Book Antiqua" w:cs="Book Antiqua"/>
          <w:color w:val="000000"/>
          <w:sz w:val="24"/>
          <w:szCs w:val="24"/>
        </w:rPr>
        <w:t xml:space="preserve"> acid found that MRI-PDFF had an AUROC of 0.81 for reduced histological </w:t>
      </w:r>
      <w:proofErr w:type="spellStart"/>
      <w:r w:rsidRPr="006F6A08">
        <w:rPr>
          <w:rFonts w:ascii="Book Antiqua" w:hAnsi="Book Antiqua" w:cs="Book Antiqua"/>
          <w:color w:val="000000"/>
          <w:sz w:val="24"/>
          <w:szCs w:val="24"/>
        </w:rPr>
        <w:t>steatosis</w:t>
      </w:r>
      <w:proofErr w:type="spellEnd"/>
      <w:r w:rsidRPr="006F6A08">
        <w:rPr>
          <w:rFonts w:ascii="Book Antiqua" w:hAnsi="Book Antiqua" w:cs="Book Antiqua"/>
          <w:color w:val="000000"/>
          <w:sz w:val="24"/>
          <w:szCs w:val="24"/>
        </w:rPr>
        <w:t xml:space="preserve"> </w:t>
      </w:r>
      <w:proofErr w:type="gramStart"/>
      <w:r w:rsidRPr="006F6A08">
        <w:rPr>
          <w:rFonts w:ascii="Book Antiqua" w:hAnsi="Book Antiqua" w:cs="Book Antiqua"/>
          <w:color w:val="000000"/>
          <w:sz w:val="24"/>
          <w:szCs w:val="24"/>
        </w:rPr>
        <w:t>grade</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172]</w:t>
      </w:r>
      <w:r w:rsidRPr="006F6A08">
        <w:rPr>
          <w:rFonts w:ascii="Book Antiqua" w:hAnsi="Book Antiqua" w:cs="Book Antiqua"/>
          <w:color w:val="000000"/>
          <w:sz w:val="24"/>
          <w:szCs w:val="24"/>
        </w:rPr>
        <w:t xml:space="preserve">. In contrast, a recent phase II trial of </w:t>
      </w:r>
      <w:proofErr w:type="spellStart"/>
      <w:r w:rsidRPr="006F6A08">
        <w:rPr>
          <w:rFonts w:ascii="Book Antiqua" w:hAnsi="Book Antiqua" w:cs="Book Antiqua"/>
          <w:color w:val="000000"/>
          <w:sz w:val="24"/>
          <w:szCs w:val="24"/>
        </w:rPr>
        <w:t>selonsertib</w:t>
      </w:r>
      <w:proofErr w:type="spellEnd"/>
      <w:r w:rsidRPr="006F6A08">
        <w:rPr>
          <w:rFonts w:ascii="Book Antiqua" w:hAnsi="Book Antiqua" w:cs="Book Antiqua"/>
          <w:color w:val="000000"/>
          <w:sz w:val="24"/>
          <w:szCs w:val="24"/>
        </w:rPr>
        <w:t xml:space="preserve"> found that MRI-</w:t>
      </w:r>
      <w:proofErr w:type="spellStart"/>
      <w:r w:rsidRPr="006F6A08">
        <w:rPr>
          <w:rFonts w:ascii="Book Antiqua" w:hAnsi="Book Antiqua" w:cs="Book Antiqua"/>
          <w:color w:val="000000"/>
          <w:sz w:val="24"/>
          <w:szCs w:val="24"/>
        </w:rPr>
        <w:t>PDFF</w:t>
      </w:r>
      <w:proofErr w:type="spellEnd"/>
      <w:r w:rsidRPr="006F6A08">
        <w:rPr>
          <w:rFonts w:ascii="Book Antiqua" w:hAnsi="Book Antiqua" w:cs="Book Antiqua"/>
          <w:color w:val="000000"/>
          <w:sz w:val="24"/>
          <w:szCs w:val="24"/>
        </w:rPr>
        <w:t xml:space="preserve"> had an AUROC of 0.70 for reduced histological steatosis grade, and the optimal cutoff w</w:t>
      </w:r>
      <w:r w:rsidR="00F21882" w:rsidRPr="006F6A08">
        <w:rPr>
          <w:rFonts w:ascii="Book Antiqua" w:hAnsi="Book Antiqua" w:cs="Book Antiqua"/>
          <w:color w:val="000000"/>
          <w:sz w:val="24"/>
          <w:szCs w:val="24"/>
        </w:rPr>
        <w:t>as 0% with a PPV of 39% and NPV</w:t>
      </w:r>
      <w:r w:rsidRPr="006F6A08">
        <w:rPr>
          <w:rFonts w:ascii="Book Antiqua" w:hAnsi="Book Antiqua" w:cs="Book Antiqua"/>
          <w:color w:val="000000"/>
          <w:sz w:val="24"/>
          <w:szCs w:val="24"/>
        </w:rPr>
        <w:t xml:space="preserve"> of 92</w:t>
      </w:r>
      <w:proofErr w:type="gramStart"/>
      <w:r w:rsidRPr="006F6A08">
        <w:rPr>
          <w:rFonts w:ascii="Book Antiqua" w:hAnsi="Book Antiqua" w:cs="Book Antiqua"/>
          <w:color w:val="000000"/>
          <w:sz w:val="24"/>
          <w:szCs w:val="24"/>
        </w:rPr>
        <w:t>%</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173]</w:t>
      </w:r>
      <w:r w:rsidRPr="006F6A08">
        <w:rPr>
          <w:rFonts w:ascii="Book Antiqua" w:hAnsi="Book Antiqua" w:cs="Book Antiqua"/>
          <w:color w:val="000000"/>
          <w:sz w:val="24"/>
          <w:szCs w:val="24"/>
        </w:rPr>
        <w:t xml:space="preserve">. Therefore, whether the change in MRI-PDFF could be regarded as an effective surrogate endpoint for </w:t>
      </w:r>
      <w:r w:rsidRPr="006F6A08">
        <w:rPr>
          <w:rFonts w:ascii="Book Antiqua" w:hAnsi="Book Antiqua" w:cs="Book Antiqua"/>
          <w:color w:val="000000"/>
          <w:sz w:val="24"/>
          <w:szCs w:val="24"/>
        </w:rPr>
        <w:lastRenderedPageBreak/>
        <w:t>NASH treatment should be further evaluated. Liver function has been regularly regarded as a noninvasive biomarker for assessing the monitoring treatment effect, while ALT concentrations in about two-thirds of patients is normal</w:t>
      </w:r>
      <w:r w:rsidRPr="006F6A08">
        <w:rPr>
          <w:rFonts w:ascii="Book Antiqua" w:hAnsi="Book Antiqua" w:cs="Book Antiqua"/>
          <w:color w:val="000000"/>
          <w:sz w:val="24"/>
          <w:szCs w:val="24"/>
          <w:vertAlign w:val="superscript"/>
        </w:rPr>
        <w:t>[174]</w:t>
      </w:r>
      <w:r w:rsidRPr="006F6A08">
        <w:rPr>
          <w:rFonts w:ascii="Book Antiqua" w:hAnsi="Book Antiqua" w:cs="Book Antiqua"/>
          <w:color w:val="000000"/>
          <w:sz w:val="24"/>
          <w:szCs w:val="24"/>
        </w:rPr>
        <w:t xml:space="preserve">, and NASH patients usually exhibit spontaneous changes in liver function. Therefore, the ALT change is usually accompanied by a steatosis change, which is regarded as an effective noninvasive endpoint substituting the histological changes in </w:t>
      </w:r>
      <w:proofErr w:type="gramStart"/>
      <w:r w:rsidRPr="006F6A08">
        <w:rPr>
          <w:rFonts w:ascii="Book Antiqua" w:hAnsi="Book Antiqua" w:cs="Book Antiqua"/>
          <w:color w:val="000000"/>
          <w:sz w:val="24"/>
          <w:szCs w:val="24"/>
        </w:rPr>
        <w:t>NASH</w:t>
      </w:r>
      <w:r w:rsidRPr="006F6A08">
        <w:rPr>
          <w:rFonts w:ascii="Book Antiqua" w:hAnsi="Book Antiqua" w:cs="Book Antiqua"/>
          <w:color w:val="000000"/>
          <w:sz w:val="24"/>
          <w:szCs w:val="24"/>
          <w:vertAlign w:val="superscript"/>
        </w:rPr>
        <w:t>[</w:t>
      </w:r>
      <w:proofErr w:type="gramEnd"/>
      <w:r w:rsidRPr="006F6A08">
        <w:rPr>
          <w:rFonts w:ascii="Book Antiqua" w:hAnsi="Book Antiqua" w:cs="Book Antiqua"/>
          <w:color w:val="000000"/>
          <w:sz w:val="24"/>
          <w:szCs w:val="24"/>
          <w:vertAlign w:val="superscript"/>
        </w:rPr>
        <w:t>171]</w:t>
      </w:r>
      <w:r w:rsidRPr="006F6A08">
        <w:rPr>
          <w:rFonts w:ascii="Book Antiqua" w:hAnsi="Book Antiqua" w:cs="Book Antiqua"/>
          <w:color w:val="000000"/>
          <w:sz w:val="24"/>
          <w:szCs w:val="24"/>
        </w:rPr>
        <w:t xml:space="preserve">. The change in </w:t>
      </w:r>
      <w:r w:rsidR="00F0346A" w:rsidRPr="006F6A08">
        <w:rPr>
          <w:rFonts w:ascii="Book Antiqua" w:hAnsi="Book Antiqua" w:cs="Book Antiqua"/>
          <w:color w:val="000000"/>
          <w:sz w:val="24"/>
          <w:szCs w:val="24"/>
        </w:rPr>
        <w:t>liver stiffness measurement (</w:t>
      </w:r>
      <w:r w:rsidRPr="006F6A08">
        <w:rPr>
          <w:rFonts w:ascii="Book Antiqua" w:hAnsi="Book Antiqua" w:cs="Book Antiqua"/>
          <w:color w:val="000000"/>
          <w:sz w:val="24"/>
          <w:szCs w:val="24"/>
        </w:rPr>
        <w:t>LSM</w:t>
      </w:r>
      <w:r w:rsidR="00F0346A"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measured by MRE was evaluated to investigate the antifibrosis e</w:t>
      </w:r>
      <w:r w:rsidR="00F21882" w:rsidRPr="006F6A08">
        <w:rPr>
          <w:rFonts w:ascii="Book Antiqua" w:hAnsi="Book Antiqua" w:cs="Book Antiqua"/>
          <w:color w:val="000000"/>
          <w:sz w:val="24"/>
          <w:szCs w:val="24"/>
        </w:rPr>
        <w:t xml:space="preserve">ffect in NAFLD. Jayakumar </w:t>
      </w:r>
      <w:r w:rsidR="00F21882" w:rsidRPr="006F6A08">
        <w:rPr>
          <w:rFonts w:ascii="Book Antiqua" w:hAnsi="Book Antiqua" w:cs="Book Antiqua"/>
          <w:i/>
          <w:color w:val="000000"/>
          <w:sz w:val="24"/>
          <w:szCs w:val="24"/>
        </w:rPr>
        <w:t xml:space="preserve">et </w:t>
      </w:r>
      <w:proofErr w:type="gramStart"/>
      <w:r w:rsidR="00F21882" w:rsidRPr="006F6A08">
        <w:rPr>
          <w:rFonts w:ascii="Book Antiqua" w:hAnsi="Book Antiqua" w:cs="Book Antiqua"/>
          <w:i/>
          <w:color w:val="000000"/>
          <w:sz w:val="24"/>
          <w:szCs w:val="24"/>
        </w:rPr>
        <w:t>al</w:t>
      </w:r>
      <w:r w:rsidR="00F21882" w:rsidRPr="006F6A08">
        <w:rPr>
          <w:rFonts w:ascii="Book Antiqua" w:hAnsi="Book Antiqua" w:cs="Book Antiqua"/>
          <w:color w:val="000000"/>
          <w:sz w:val="24"/>
          <w:szCs w:val="24"/>
          <w:vertAlign w:val="superscript"/>
        </w:rPr>
        <w:t>[</w:t>
      </w:r>
      <w:proofErr w:type="gramEnd"/>
      <w:r w:rsidR="00F21882" w:rsidRPr="006F6A08">
        <w:rPr>
          <w:rFonts w:ascii="Book Antiqua" w:hAnsi="Book Antiqua" w:cs="Book Antiqua"/>
          <w:color w:val="000000"/>
          <w:sz w:val="24"/>
          <w:szCs w:val="24"/>
          <w:vertAlign w:val="superscript"/>
        </w:rPr>
        <w:t>173]</w:t>
      </w:r>
      <w:r w:rsidRPr="006F6A08">
        <w:rPr>
          <w:rFonts w:ascii="Book Antiqua" w:hAnsi="Book Antiqua" w:cs="Book Antiqua"/>
          <w:color w:val="000000"/>
          <w:sz w:val="24"/>
          <w:szCs w:val="24"/>
        </w:rPr>
        <w:t xml:space="preserve"> showed that the MRE had an AUROC of 0.62, PPV of 39%, and NPV of 92% for fibrosis improvement. The biomarker panel has also been investigated for predicting fibrosis improvement in intervention studies of NASH patients. </w:t>
      </w:r>
      <w:proofErr w:type="spellStart"/>
      <w:r w:rsidRPr="006F6A08">
        <w:rPr>
          <w:rFonts w:ascii="Book Antiqua" w:hAnsi="Book Antiqua" w:cs="Book Antiqua"/>
          <w:color w:val="000000"/>
          <w:sz w:val="24"/>
          <w:szCs w:val="24"/>
        </w:rPr>
        <w:t>Vilar</w:t>
      </w:r>
      <w:proofErr w:type="spellEnd"/>
      <w:r w:rsidRPr="006F6A08">
        <w:rPr>
          <w:rFonts w:ascii="Book Antiqua" w:hAnsi="Book Antiqua" w:cs="Book Antiqua"/>
          <w:color w:val="000000"/>
          <w:sz w:val="24"/>
          <w:szCs w:val="24"/>
        </w:rPr>
        <w:t xml:space="preserve"> </w:t>
      </w:r>
      <w:r w:rsidRPr="006F6A08">
        <w:rPr>
          <w:rFonts w:ascii="Book Antiqua" w:hAnsi="Book Antiqua" w:cs="Book Antiqua"/>
          <w:i/>
          <w:color w:val="000000"/>
          <w:sz w:val="24"/>
          <w:szCs w:val="24"/>
        </w:rPr>
        <w:t>et al</w:t>
      </w:r>
      <w:r w:rsidR="00F21882" w:rsidRPr="006F6A08">
        <w:rPr>
          <w:rFonts w:ascii="Book Antiqua" w:hAnsi="Book Antiqua" w:cs="Book Antiqua"/>
          <w:color w:val="000000"/>
          <w:sz w:val="24"/>
          <w:szCs w:val="24"/>
          <w:vertAlign w:val="superscript"/>
        </w:rPr>
        <w:t>[175]</w:t>
      </w:r>
      <w:r w:rsidRPr="006F6A08">
        <w:rPr>
          <w:rFonts w:ascii="Book Antiqua" w:hAnsi="Book Antiqua" w:cs="Book Antiqua"/>
          <w:color w:val="000000"/>
          <w:sz w:val="24"/>
          <w:szCs w:val="24"/>
        </w:rPr>
        <w:t xml:space="preserve"> constructed a model consisting of three variables, </w:t>
      </w:r>
      <w:r w:rsidR="00F21882" w:rsidRPr="006F6A08">
        <w:rPr>
          <w:rFonts w:ascii="Book Antiqua" w:hAnsi="Book Antiqua" w:cs="Book Antiqua"/>
          <w:color w:val="000000"/>
          <w:sz w:val="24"/>
          <w:szCs w:val="24"/>
        </w:rPr>
        <w:t>glycated hemoglobin</w:t>
      </w:r>
      <w:r w:rsidRPr="006F6A08">
        <w:rPr>
          <w:rFonts w:ascii="Book Antiqua" w:hAnsi="Book Antiqua" w:cs="Book Antiqua"/>
          <w:color w:val="000000"/>
          <w:sz w:val="24"/>
          <w:szCs w:val="24"/>
        </w:rPr>
        <w:t>, platelets</w:t>
      </w:r>
      <w:r w:rsidR="00891663"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and ALT, which demonstrated an AUROC of 0.96 for fibrosis improvement, which is higher than the change in platelet count (AUROC, 0.80), APRI (AUROC, 0.50), FIB-4 index (AUROC, 0.63), and NFS (AUROC, 0.77). The biomarker panels may be the ideal noninvasive tools for assessing the response during the process of therapy, but they should be accurate, available, inexpensive</w:t>
      </w:r>
      <w:r w:rsidR="00891663"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and simple.</w:t>
      </w:r>
    </w:p>
    <w:p w:rsidR="00F21882" w:rsidRPr="006F6A08" w:rsidRDefault="00F21882"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pStyle w:val="1"/>
        <w:adjustRightInd w:val="0"/>
        <w:snapToGrid w:val="0"/>
        <w:spacing w:before="0" w:after="0" w:line="360" w:lineRule="auto"/>
        <w:rPr>
          <w:rFonts w:ascii="Book Antiqua" w:hAnsi="Book Antiqua" w:cs="Book Antiqua"/>
          <w:color w:val="000000"/>
          <w:sz w:val="24"/>
          <w:szCs w:val="24"/>
        </w:rPr>
      </w:pPr>
      <w:r w:rsidRPr="006F6A08">
        <w:rPr>
          <w:rFonts w:ascii="Book Antiqua" w:hAnsi="Book Antiqua" w:cs="Book Antiqua"/>
          <w:color w:val="000000"/>
          <w:sz w:val="24"/>
          <w:szCs w:val="24"/>
        </w:rPr>
        <w:t>CONCLUSION</w:t>
      </w:r>
    </w:p>
    <w:p w:rsidR="00743847" w:rsidRPr="006F6A08" w:rsidRDefault="00743847" w:rsidP="0099652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The past several years have witnessed the extensive development of noninvasive methods in the NAFLD field, from serum biomarker</w:t>
      </w:r>
      <w:r w:rsidR="00891663" w:rsidRPr="006F6A08">
        <w:rPr>
          <w:rFonts w:ascii="Book Antiqua" w:hAnsi="Book Antiqua" w:cs="Book Antiqua"/>
          <w:color w:val="000000"/>
          <w:sz w:val="24"/>
          <w:szCs w:val="24"/>
        </w:rPr>
        <w:t>s and</w:t>
      </w:r>
      <w:r w:rsidRPr="006F6A08">
        <w:rPr>
          <w:rFonts w:ascii="Book Antiqua" w:hAnsi="Book Antiqua" w:cs="Book Antiqua"/>
          <w:color w:val="000000"/>
          <w:sz w:val="24"/>
          <w:szCs w:val="24"/>
        </w:rPr>
        <w:t xml:space="preserve"> imaging to omics. </w:t>
      </w:r>
      <w:proofErr w:type="gramStart"/>
      <w:r w:rsidR="00F21882" w:rsidRPr="006F6A08">
        <w:rPr>
          <w:rFonts w:ascii="Book Antiqua" w:hAnsi="Book Antiqua" w:cs="Book Antiqua"/>
          <w:color w:val="000000"/>
          <w:sz w:val="24"/>
          <w:szCs w:val="24"/>
        </w:rPr>
        <w:t>US</w:t>
      </w:r>
      <w:proofErr w:type="gramEnd"/>
      <w:r w:rsidRPr="006F6A08">
        <w:rPr>
          <w:rFonts w:ascii="Book Antiqua" w:hAnsi="Book Antiqua" w:cs="Book Antiqua"/>
          <w:color w:val="000000"/>
          <w:sz w:val="24"/>
          <w:szCs w:val="24"/>
        </w:rPr>
        <w:t xml:space="preserve"> and H-MRI have a relatively high accuracy for diagnosing NAFLD, and </w:t>
      </w:r>
      <w:r w:rsidR="00F21882" w:rsidRPr="006F6A08">
        <w:rPr>
          <w:rFonts w:ascii="Book Antiqua" w:hAnsi="Book Antiqua" w:cs="Book Antiqua"/>
          <w:color w:val="000000"/>
          <w:sz w:val="24"/>
          <w:szCs w:val="24"/>
        </w:rPr>
        <w:t>US</w:t>
      </w:r>
      <w:r w:rsidRPr="006F6A08">
        <w:rPr>
          <w:rFonts w:ascii="Book Antiqua" w:hAnsi="Book Antiqua" w:cs="Book Antiqua"/>
          <w:color w:val="000000"/>
          <w:sz w:val="24"/>
          <w:szCs w:val="24"/>
        </w:rPr>
        <w:t xml:space="preserve"> is prevalently used in clinical practice and research due to its availability and low cost. There are currently no effective noninvasive biomarkers recommended for diagnosing NASH. Future studies are needed to investigate more efficient noninvasive biomarkers for distinguishing NASH from simple steatosis. VCTE is the FDA-approved </w:t>
      </w:r>
      <w:proofErr w:type="spellStart"/>
      <w:r w:rsidRPr="006F6A08">
        <w:rPr>
          <w:rFonts w:ascii="Book Antiqua" w:hAnsi="Book Antiqua" w:cs="Book Antiqua"/>
          <w:color w:val="000000"/>
          <w:sz w:val="24"/>
          <w:szCs w:val="24"/>
        </w:rPr>
        <w:t>elastographic</w:t>
      </w:r>
      <w:proofErr w:type="spellEnd"/>
      <w:r w:rsidRPr="006F6A08">
        <w:rPr>
          <w:rFonts w:ascii="Book Antiqua" w:hAnsi="Book Antiqua" w:cs="Book Antiqua"/>
          <w:color w:val="000000"/>
          <w:sz w:val="24"/>
          <w:szCs w:val="24"/>
        </w:rPr>
        <w:t xml:space="preserve"> model for assessing fibrosis severity, and it could further improve the diagnostic performance when combined with biomarker panels. </w:t>
      </w:r>
      <w:r w:rsidRPr="006F6A08">
        <w:rPr>
          <w:rFonts w:ascii="Book Antiqua" w:hAnsi="Book Antiqua" w:cs="Book Antiqua"/>
          <w:color w:val="000000"/>
          <w:sz w:val="24"/>
          <w:szCs w:val="24"/>
        </w:rPr>
        <w:lastRenderedPageBreak/>
        <w:t xml:space="preserve">Furthermore, effective algorithms consisting of imaging and </w:t>
      </w:r>
      <w:proofErr w:type="spellStart"/>
      <w:r w:rsidRPr="006F6A08">
        <w:rPr>
          <w:rFonts w:ascii="Book Antiqua" w:hAnsi="Book Antiqua" w:cs="Book Antiqua"/>
          <w:color w:val="000000"/>
          <w:sz w:val="24"/>
          <w:szCs w:val="24"/>
        </w:rPr>
        <w:t>nonimaging</w:t>
      </w:r>
      <w:proofErr w:type="spellEnd"/>
      <w:r w:rsidRPr="006F6A08">
        <w:rPr>
          <w:rFonts w:ascii="Book Antiqua" w:hAnsi="Book Antiqua" w:cs="Book Antiqua"/>
          <w:color w:val="000000"/>
          <w:sz w:val="24"/>
          <w:szCs w:val="24"/>
        </w:rPr>
        <w:t xml:space="preserve"> biomarkers should be applied to clinical practice to reduce unnecessary biopsies (Figure 1). In addition, there is a need to investigate the cost-effectiveness</w:t>
      </w:r>
      <w:r w:rsidR="00964F38" w:rsidRPr="006F6A08">
        <w:rPr>
          <w:rFonts w:ascii="Book Antiqua" w:hAnsi="Book Antiqua" w:cs="Book Antiqua"/>
          <w:color w:val="000000"/>
          <w:sz w:val="24"/>
          <w:szCs w:val="24"/>
        </w:rPr>
        <w:t xml:space="preserve"> </w:t>
      </w:r>
      <w:r w:rsidRPr="006F6A08">
        <w:rPr>
          <w:rFonts w:ascii="Book Antiqua" w:hAnsi="Book Antiqua" w:cs="Book Antiqua"/>
          <w:color w:val="000000"/>
          <w:sz w:val="24"/>
          <w:szCs w:val="24"/>
        </w:rPr>
        <w:t>of noninvasive evaluations in diagnosing NAFLD, tracking disease progression</w:t>
      </w:r>
      <w:r w:rsidR="00964F38" w:rsidRPr="006F6A08">
        <w:rPr>
          <w:rFonts w:ascii="Book Antiqua" w:hAnsi="Book Antiqua" w:cs="Book Antiqua"/>
          <w:color w:val="000000"/>
          <w:sz w:val="24"/>
          <w:szCs w:val="24"/>
        </w:rPr>
        <w:t>,</w:t>
      </w:r>
      <w:r w:rsidRPr="006F6A08">
        <w:rPr>
          <w:rFonts w:ascii="Book Antiqua" w:hAnsi="Book Antiqua" w:cs="Book Antiqua"/>
          <w:color w:val="000000"/>
          <w:sz w:val="24"/>
          <w:szCs w:val="24"/>
        </w:rPr>
        <w:t xml:space="preserve"> and monitoring responses to the therapies.</w:t>
      </w:r>
    </w:p>
    <w:p w:rsidR="00F21882" w:rsidRPr="006F6A08" w:rsidRDefault="00F21882" w:rsidP="00996522">
      <w:pPr>
        <w:adjustRightInd w:val="0"/>
        <w:snapToGrid w:val="0"/>
        <w:spacing w:line="360" w:lineRule="auto"/>
        <w:rPr>
          <w:rFonts w:ascii="Book Antiqua" w:hAnsi="Book Antiqua" w:cs="Book Antiqua"/>
          <w:color w:val="000000"/>
          <w:sz w:val="24"/>
          <w:szCs w:val="24"/>
        </w:rPr>
      </w:pPr>
    </w:p>
    <w:p w:rsidR="00743847" w:rsidRPr="006F6A08" w:rsidRDefault="00F21882" w:rsidP="00996522">
      <w:pPr>
        <w:pStyle w:val="1"/>
        <w:adjustRightInd w:val="0"/>
        <w:snapToGrid w:val="0"/>
        <w:spacing w:before="0" w:after="0" w:line="360" w:lineRule="auto"/>
        <w:rPr>
          <w:rFonts w:ascii="Book Antiqua" w:hAnsi="Book Antiqua" w:cs="Book Antiqua"/>
          <w:color w:val="000000"/>
          <w:sz w:val="24"/>
          <w:szCs w:val="24"/>
        </w:rPr>
      </w:pPr>
      <w:r w:rsidRPr="006F6A08">
        <w:rPr>
          <w:rFonts w:ascii="Book Antiqua" w:hAnsi="Book Antiqua" w:cs="Book Antiqua"/>
          <w:color w:val="000000"/>
          <w:sz w:val="24"/>
          <w:szCs w:val="24"/>
        </w:rPr>
        <w:t>ACKNOWLEDGEMENTS</w:t>
      </w:r>
    </w:p>
    <w:p w:rsidR="00743847" w:rsidRPr="006F6A08" w:rsidRDefault="00743847" w:rsidP="00F21882">
      <w:pPr>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 xml:space="preserve">The authors thank the staff </w:t>
      </w:r>
      <w:r w:rsidR="007F0391" w:rsidRPr="006F6A08">
        <w:rPr>
          <w:rFonts w:ascii="Book Antiqua" w:hAnsi="Book Antiqua" w:cs="Book Antiqua"/>
          <w:color w:val="000000"/>
          <w:sz w:val="24"/>
          <w:szCs w:val="24"/>
        </w:rPr>
        <w:t>at</w:t>
      </w:r>
      <w:r w:rsidRPr="006F6A08">
        <w:rPr>
          <w:rFonts w:ascii="Book Antiqua" w:hAnsi="Book Antiqua" w:cs="Book Antiqua"/>
          <w:color w:val="000000"/>
          <w:sz w:val="24"/>
          <w:szCs w:val="24"/>
        </w:rPr>
        <w:t xml:space="preserve"> Institute of Model Animal of Wuhan University and Department of Cardiology, Renmi</w:t>
      </w:r>
      <w:r w:rsidR="00F21882" w:rsidRPr="006F6A08">
        <w:rPr>
          <w:rFonts w:ascii="Book Antiqua" w:hAnsi="Book Antiqua" w:cs="Book Antiqua"/>
          <w:color w:val="000000"/>
          <w:sz w:val="24"/>
          <w:szCs w:val="24"/>
        </w:rPr>
        <w:t>n Hospital of Wuhan University.</w:t>
      </w:r>
    </w:p>
    <w:p w:rsidR="00743847" w:rsidRPr="006F6A08" w:rsidRDefault="00743847" w:rsidP="00996522">
      <w:pPr>
        <w:pStyle w:val="1"/>
        <w:adjustRightInd w:val="0"/>
        <w:snapToGrid w:val="0"/>
        <w:spacing w:before="0" w:after="0" w:line="360" w:lineRule="auto"/>
        <w:rPr>
          <w:rFonts w:ascii="Book Antiqua" w:hAnsi="Book Antiqua" w:cs="Book Antiqua"/>
          <w:color w:val="000000"/>
          <w:sz w:val="24"/>
          <w:szCs w:val="24"/>
        </w:rPr>
      </w:pPr>
      <w:r w:rsidRPr="006F6A08">
        <w:rPr>
          <w:rFonts w:ascii="Book Antiqua" w:hAnsi="Book Antiqua" w:cs="Book Antiqua"/>
          <w:color w:val="000000"/>
          <w:sz w:val="24"/>
          <w:szCs w:val="24"/>
        </w:rPr>
        <w:br w:type="page"/>
      </w:r>
      <w:r w:rsidR="00F21882" w:rsidRPr="006F6A08">
        <w:rPr>
          <w:rFonts w:ascii="Book Antiqua" w:hAnsi="Book Antiqua" w:cs="Book Antiqua"/>
          <w:color w:val="000000"/>
          <w:sz w:val="24"/>
          <w:szCs w:val="24"/>
        </w:rPr>
        <w:lastRenderedPageBreak/>
        <w:t>REFERENCES</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1 </w:t>
      </w:r>
      <w:r w:rsidRPr="006F6A08">
        <w:rPr>
          <w:rFonts w:ascii="Book Antiqua" w:hAnsi="Book Antiqua" w:cs="Book Antiqua"/>
          <w:b/>
          <w:bCs/>
          <w:color w:val="000000"/>
          <w:sz w:val="24"/>
          <w:szCs w:val="24"/>
        </w:rPr>
        <w:t>Younossi ZM</w:t>
      </w:r>
      <w:r w:rsidRPr="006F6A08">
        <w:rPr>
          <w:rFonts w:ascii="Book Antiqua" w:hAnsi="Book Antiqua" w:cs="Book Antiqua"/>
          <w:color w:val="000000"/>
          <w:sz w:val="24"/>
          <w:szCs w:val="24"/>
        </w:rPr>
        <w:t>, Koenig AB, Abdelatif D, Fazel Y, Henry L, Wymer M. Global epidemiology of nonalcoholic fatty liver disease-Meta-analytic assessment of prevalence, incidence, and outcomes.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2016; </w:t>
      </w:r>
      <w:r w:rsidRPr="006F6A08">
        <w:rPr>
          <w:rFonts w:ascii="Book Antiqua" w:hAnsi="Book Antiqua" w:cs="Book Antiqua"/>
          <w:b/>
          <w:bCs/>
          <w:color w:val="000000"/>
          <w:sz w:val="24"/>
          <w:szCs w:val="24"/>
        </w:rPr>
        <w:t>64</w:t>
      </w:r>
      <w:r w:rsidRPr="006F6A08">
        <w:rPr>
          <w:rFonts w:ascii="Book Antiqua" w:hAnsi="Book Antiqua" w:cs="Book Antiqua"/>
          <w:color w:val="000000"/>
          <w:sz w:val="24"/>
          <w:szCs w:val="24"/>
        </w:rPr>
        <w:t>: 73-84 [PMID: 26707365 DOI: 10.1002/hep.28431]</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2 </w:t>
      </w:r>
      <w:r w:rsidRPr="006F6A08">
        <w:rPr>
          <w:rFonts w:ascii="Book Antiqua" w:hAnsi="Book Antiqua" w:cs="Book Antiqua"/>
          <w:b/>
          <w:bCs/>
          <w:color w:val="000000"/>
          <w:sz w:val="24"/>
          <w:szCs w:val="24"/>
        </w:rPr>
        <w:t>Dai W</w:t>
      </w:r>
      <w:r w:rsidRPr="006F6A08">
        <w:rPr>
          <w:rFonts w:ascii="Book Antiqua" w:hAnsi="Book Antiqua" w:cs="Book Antiqua"/>
          <w:color w:val="000000"/>
          <w:sz w:val="24"/>
          <w:szCs w:val="24"/>
        </w:rPr>
        <w:t>, Ye L, Liu A, Wen SW, Deng J, Wu X, Lai Z. Prevalence of nonalcoholic fatty liver disease in patients with type 2 diabetes mellitus: A meta-analysis. </w:t>
      </w:r>
      <w:r w:rsidRPr="006F6A08">
        <w:rPr>
          <w:rFonts w:ascii="Book Antiqua" w:hAnsi="Book Antiqua" w:cs="Book Antiqua"/>
          <w:i/>
          <w:iCs/>
          <w:color w:val="000000"/>
          <w:sz w:val="24"/>
          <w:szCs w:val="24"/>
        </w:rPr>
        <w:t xml:space="preserve">Medicine </w:t>
      </w:r>
      <w:r w:rsidRPr="006F6A08">
        <w:rPr>
          <w:rFonts w:ascii="Book Antiqua" w:hAnsi="Book Antiqua" w:cs="Book Antiqua"/>
          <w:iCs/>
          <w:color w:val="000000"/>
          <w:sz w:val="24"/>
          <w:szCs w:val="24"/>
        </w:rPr>
        <w:t>(Baltimore)</w:t>
      </w:r>
      <w:r w:rsidR="00E74994" w:rsidRPr="006F6A08">
        <w:rPr>
          <w:rFonts w:ascii="Book Antiqua" w:hAnsi="Book Antiqua" w:cs="Book Antiqua"/>
          <w:color w:val="000000"/>
          <w:sz w:val="24"/>
          <w:szCs w:val="24"/>
        </w:rPr>
        <w:t xml:space="preserve"> </w:t>
      </w:r>
      <w:r w:rsidRPr="006F6A08">
        <w:rPr>
          <w:rFonts w:ascii="Book Antiqua" w:hAnsi="Book Antiqua" w:cs="Book Antiqua"/>
          <w:color w:val="000000"/>
          <w:sz w:val="24"/>
          <w:szCs w:val="24"/>
        </w:rPr>
        <w:t>2017; </w:t>
      </w:r>
      <w:r w:rsidRPr="006F6A08">
        <w:rPr>
          <w:rFonts w:ascii="Book Antiqua" w:hAnsi="Book Antiqua" w:cs="Book Antiqua"/>
          <w:b/>
          <w:bCs/>
          <w:color w:val="000000"/>
          <w:sz w:val="24"/>
          <w:szCs w:val="24"/>
        </w:rPr>
        <w:t>96</w:t>
      </w:r>
      <w:r w:rsidRPr="006F6A08">
        <w:rPr>
          <w:rFonts w:ascii="Book Antiqua" w:hAnsi="Book Antiqua" w:cs="Book Antiqua"/>
          <w:color w:val="000000"/>
          <w:sz w:val="24"/>
          <w:szCs w:val="24"/>
        </w:rPr>
        <w:t>: e8179 [PMID: 28953675 DOI: 10.1097/MD.0000000000008179]</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3 </w:t>
      </w:r>
      <w:r w:rsidRPr="006F6A08">
        <w:rPr>
          <w:rFonts w:ascii="Book Antiqua" w:hAnsi="Book Antiqua" w:cs="Book Antiqua"/>
          <w:b/>
          <w:bCs/>
          <w:color w:val="000000"/>
          <w:sz w:val="24"/>
          <w:szCs w:val="24"/>
        </w:rPr>
        <w:t>Machado M</w:t>
      </w:r>
      <w:r w:rsidRPr="006F6A08">
        <w:rPr>
          <w:rFonts w:ascii="Book Antiqua" w:hAnsi="Book Antiqua" w:cs="Book Antiqua"/>
          <w:color w:val="000000"/>
          <w:sz w:val="24"/>
          <w:szCs w:val="24"/>
        </w:rPr>
        <w:t>, Marques-Vidal P, Cortez-Pinto H. Hepatic histology in obese patients undergoing bariatric surgery.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2006; </w:t>
      </w:r>
      <w:r w:rsidRPr="006F6A08">
        <w:rPr>
          <w:rFonts w:ascii="Book Antiqua" w:hAnsi="Book Antiqua" w:cs="Book Antiqua"/>
          <w:b/>
          <w:bCs/>
          <w:color w:val="000000"/>
          <w:sz w:val="24"/>
          <w:szCs w:val="24"/>
        </w:rPr>
        <w:t>45</w:t>
      </w:r>
      <w:r w:rsidRPr="006F6A08">
        <w:rPr>
          <w:rFonts w:ascii="Book Antiqua" w:hAnsi="Book Antiqua" w:cs="Book Antiqua"/>
          <w:color w:val="000000"/>
          <w:sz w:val="24"/>
          <w:szCs w:val="24"/>
        </w:rPr>
        <w:t>: 600-606 [PMID: 16899321 DOI: 10.1016/j.jhep.2006.06.013]</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4 </w:t>
      </w:r>
      <w:r w:rsidRPr="006F6A08">
        <w:rPr>
          <w:rFonts w:ascii="Book Antiqua" w:hAnsi="Book Antiqua" w:cs="Book Antiqua"/>
          <w:b/>
          <w:bCs/>
          <w:color w:val="000000"/>
          <w:sz w:val="24"/>
          <w:szCs w:val="24"/>
        </w:rPr>
        <w:t>Milić S</w:t>
      </w:r>
      <w:r w:rsidRPr="006F6A08">
        <w:rPr>
          <w:rFonts w:ascii="Book Antiqua" w:hAnsi="Book Antiqua" w:cs="Book Antiqua"/>
          <w:color w:val="000000"/>
          <w:sz w:val="24"/>
          <w:szCs w:val="24"/>
        </w:rPr>
        <w:t>, Lulić D, Štimac D. Non-alcoholic fatty liver disease and obesity: biochemical, metabolic and clinical presentations. </w:t>
      </w:r>
      <w:r w:rsidRPr="006F6A08">
        <w:rPr>
          <w:rFonts w:ascii="Book Antiqua" w:hAnsi="Book Antiqua" w:cs="Book Antiqua"/>
          <w:i/>
          <w:iCs/>
          <w:color w:val="000000"/>
          <w:sz w:val="24"/>
          <w:szCs w:val="24"/>
        </w:rPr>
        <w:t>World J Gastroenterol</w:t>
      </w:r>
      <w:r w:rsidRPr="006F6A08">
        <w:rPr>
          <w:rFonts w:ascii="Book Antiqua" w:hAnsi="Book Antiqua" w:cs="Book Antiqua"/>
          <w:color w:val="000000"/>
          <w:sz w:val="24"/>
          <w:szCs w:val="24"/>
        </w:rPr>
        <w:t> 2014; </w:t>
      </w:r>
      <w:r w:rsidRPr="006F6A08">
        <w:rPr>
          <w:rFonts w:ascii="Book Antiqua" w:hAnsi="Book Antiqua" w:cs="Book Antiqua"/>
          <w:b/>
          <w:bCs/>
          <w:color w:val="000000"/>
          <w:sz w:val="24"/>
          <w:szCs w:val="24"/>
        </w:rPr>
        <w:t>20</w:t>
      </w:r>
      <w:r w:rsidRPr="006F6A08">
        <w:rPr>
          <w:rFonts w:ascii="Book Antiqua" w:hAnsi="Book Antiqua" w:cs="Book Antiqua"/>
          <w:color w:val="000000"/>
          <w:sz w:val="24"/>
          <w:szCs w:val="24"/>
        </w:rPr>
        <w:t>: 9330-9337 [PMID: 25071327 DOI: 10.3748/wjg.v20.i28.9330]</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5 </w:t>
      </w:r>
      <w:r w:rsidRPr="006F6A08">
        <w:rPr>
          <w:rFonts w:ascii="Book Antiqua" w:hAnsi="Book Antiqua" w:cs="Book Antiqua"/>
          <w:b/>
          <w:bCs/>
          <w:color w:val="000000"/>
          <w:sz w:val="24"/>
          <w:szCs w:val="24"/>
        </w:rPr>
        <w:t>Estes C</w:t>
      </w:r>
      <w:r w:rsidRPr="006F6A08">
        <w:rPr>
          <w:rFonts w:ascii="Book Antiqua" w:hAnsi="Book Antiqua" w:cs="Book Antiqua"/>
          <w:color w:val="000000"/>
          <w:sz w:val="24"/>
          <w:szCs w:val="24"/>
        </w:rPr>
        <w:t>, Razavi H, Loomba R, Younossi Z, Sanyal AJ. Modeling the epidemic of nonalcoholic fatty liver disease demonstrates an exponential increase in burden of disease.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2018; </w:t>
      </w:r>
      <w:r w:rsidRPr="006F6A08">
        <w:rPr>
          <w:rFonts w:ascii="Book Antiqua" w:hAnsi="Book Antiqua" w:cs="Book Antiqua"/>
          <w:b/>
          <w:bCs/>
          <w:color w:val="000000"/>
          <w:sz w:val="24"/>
          <w:szCs w:val="24"/>
        </w:rPr>
        <w:t>67</w:t>
      </w:r>
      <w:r w:rsidRPr="006F6A08">
        <w:rPr>
          <w:rFonts w:ascii="Book Antiqua" w:hAnsi="Book Antiqua" w:cs="Book Antiqua"/>
          <w:color w:val="000000"/>
          <w:sz w:val="24"/>
          <w:szCs w:val="24"/>
        </w:rPr>
        <w:t>: 123-133 [PMID: 28802062 DOI: 10.1002/hep.29466]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6 </w:t>
      </w:r>
      <w:r w:rsidRPr="006F6A08">
        <w:rPr>
          <w:rFonts w:ascii="Book Antiqua" w:hAnsi="Book Antiqua" w:cs="Book Antiqua"/>
          <w:b/>
          <w:bCs/>
          <w:color w:val="000000"/>
          <w:sz w:val="24"/>
          <w:szCs w:val="24"/>
        </w:rPr>
        <w:t>Li Z</w:t>
      </w:r>
      <w:r w:rsidRPr="006F6A08">
        <w:rPr>
          <w:rFonts w:ascii="Book Antiqua" w:hAnsi="Book Antiqua" w:cs="Book Antiqua"/>
          <w:color w:val="000000"/>
          <w:sz w:val="24"/>
          <w:szCs w:val="24"/>
        </w:rPr>
        <w:t>, Xue J, Chen P, Chen L, Yan S, Liu L. Prevalence of nonalcoholic fatty liver disease in mainland of China: a meta-analysis of published studies. </w:t>
      </w:r>
      <w:r w:rsidRPr="006F6A08">
        <w:rPr>
          <w:rFonts w:ascii="Book Antiqua" w:hAnsi="Book Antiqua" w:cs="Book Antiqua"/>
          <w:i/>
          <w:iCs/>
          <w:color w:val="000000"/>
          <w:sz w:val="24"/>
          <w:szCs w:val="24"/>
        </w:rPr>
        <w:t>J Gastroenterol Hepatol</w:t>
      </w:r>
      <w:r w:rsidR="00E74994" w:rsidRPr="006F6A08">
        <w:rPr>
          <w:rFonts w:ascii="Book Antiqua" w:hAnsi="Book Antiqua" w:cs="Book Antiqua"/>
          <w:i/>
          <w:iCs/>
          <w:color w:val="000000"/>
          <w:sz w:val="24"/>
          <w:szCs w:val="24"/>
        </w:rPr>
        <w:t xml:space="preserve"> </w:t>
      </w:r>
      <w:r w:rsidRPr="006F6A08">
        <w:rPr>
          <w:rFonts w:ascii="Book Antiqua" w:hAnsi="Book Antiqua" w:cs="Book Antiqua"/>
          <w:color w:val="000000"/>
          <w:sz w:val="24"/>
          <w:szCs w:val="24"/>
        </w:rPr>
        <w:t>2014; </w:t>
      </w:r>
      <w:r w:rsidRPr="006F6A08">
        <w:rPr>
          <w:rFonts w:ascii="Book Antiqua" w:hAnsi="Book Antiqua" w:cs="Book Antiqua"/>
          <w:b/>
          <w:bCs/>
          <w:color w:val="000000"/>
          <w:sz w:val="24"/>
          <w:szCs w:val="24"/>
        </w:rPr>
        <w:t>29</w:t>
      </w:r>
      <w:r w:rsidRPr="006F6A08">
        <w:rPr>
          <w:rFonts w:ascii="Book Antiqua" w:hAnsi="Book Antiqua" w:cs="Book Antiqua"/>
          <w:color w:val="000000"/>
          <w:sz w:val="24"/>
          <w:szCs w:val="24"/>
        </w:rPr>
        <w:t>: 42-51 [PMID: 24219010 DOI: 10.1111/jgh.12428]</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7 </w:t>
      </w:r>
      <w:r w:rsidRPr="006F6A08">
        <w:rPr>
          <w:rFonts w:ascii="Book Antiqua" w:hAnsi="Book Antiqua" w:cs="Book Antiqua"/>
          <w:b/>
          <w:bCs/>
          <w:color w:val="000000"/>
          <w:sz w:val="24"/>
          <w:szCs w:val="24"/>
        </w:rPr>
        <w:t>Almobarak AO</w:t>
      </w:r>
      <w:r w:rsidRPr="006F6A08">
        <w:rPr>
          <w:rFonts w:ascii="Book Antiqua" w:hAnsi="Book Antiqua" w:cs="Book Antiqua"/>
          <w:color w:val="000000"/>
          <w:sz w:val="24"/>
          <w:szCs w:val="24"/>
        </w:rPr>
        <w:t>, Barakat S, Khalifa MH, Elhoweris MH, Elhassan TM, Ahmed MH. Non alcoholic fatty liver disease (NAFLD) in a Sudanese population: What is the prevalence and risk factors? </w:t>
      </w:r>
      <w:r w:rsidRPr="006F6A08">
        <w:rPr>
          <w:rFonts w:ascii="Book Antiqua" w:hAnsi="Book Antiqua" w:cs="Book Antiqua"/>
          <w:i/>
          <w:iCs/>
          <w:color w:val="000000"/>
          <w:sz w:val="24"/>
          <w:szCs w:val="24"/>
        </w:rPr>
        <w:t>Arab J Gastroenterol</w:t>
      </w:r>
      <w:r w:rsidRPr="006F6A08">
        <w:rPr>
          <w:rFonts w:ascii="Book Antiqua" w:hAnsi="Book Antiqua" w:cs="Book Antiqua"/>
          <w:color w:val="000000"/>
          <w:sz w:val="24"/>
          <w:szCs w:val="24"/>
        </w:rPr>
        <w:t> 2014; </w:t>
      </w:r>
      <w:r w:rsidRPr="006F6A08">
        <w:rPr>
          <w:rFonts w:ascii="Book Antiqua" w:hAnsi="Book Antiqua" w:cs="Book Antiqua"/>
          <w:b/>
          <w:bCs/>
          <w:color w:val="000000"/>
          <w:sz w:val="24"/>
          <w:szCs w:val="24"/>
        </w:rPr>
        <w:t>15</w:t>
      </w:r>
      <w:r w:rsidRPr="006F6A08">
        <w:rPr>
          <w:rFonts w:ascii="Book Antiqua" w:hAnsi="Book Antiqua" w:cs="Book Antiqua"/>
          <w:color w:val="000000"/>
          <w:sz w:val="24"/>
          <w:szCs w:val="24"/>
        </w:rPr>
        <w:t>: 12-15 [PMID: 24630507 DOI: 10.1016/j.ajg.2014.01.008]</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8 </w:t>
      </w:r>
      <w:r w:rsidRPr="006F6A08">
        <w:rPr>
          <w:rFonts w:ascii="Book Antiqua" w:hAnsi="Book Antiqua" w:cs="Book Antiqua"/>
          <w:b/>
          <w:bCs/>
          <w:color w:val="000000"/>
          <w:sz w:val="24"/>
          <w:szCs w:val="24"/>
        </w:rPr>
        <w:t>Onyekwere CA</w:t>
      </w:r>
      <w:r w:rsidRPr="006F6A08">
        <w:rPr>
          <w:rFonts w:ascii="Book Antiqua" w:hAnsi="Book Antiqua" w:cs="Book Antiqua"/>
          <w:color w:val="000000"/>
          <w:sz w:val="24"/>
          <w:szCs w:val="24"/>
        </w:rPr>
        <w:t xml:space="preserve">, Ogbera AO, Balogun BO. </w:t>
      </w:r>
      <w:proofErr w:type="gramStart"/>
      <w:r w:rsidRPr="006F6A08">
        <w:rPr>
          <w:rFonts w:ascii="Book Antiqua" w:hAnsi="Book Antiqua" w:cs="Book Antiqua"/>
          <w:color w:val="000000"/>
          <w:sz w:val="24"/>
          <w:szCs w:val="24"/>
        </w:rPr>
        <w:t>Non-alcoholic fatty liver disease and the metabolic syndrome in an urban hospital serving an African community.</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Ann Hepatol</w:t>
      </w:r>
      <w:r w:rsidRPr="006F6A08">
        <w:rPr>
          <w:rFonts w:ascii="Book Antiqua" w:hAnsi="Book Antiqua" w:cs="Book Antiqua"/>
          <w:color w:val="000000"/>
          <w:sz w:val="24"/>
          <w:szCs w:val="24"/>
        </w:rPr>
        <w:t> 2011; </w:t>
      </w:r>
      <w:r w:rsidRPr="006F6A08">
        <w:rPr>
          <w:rFonts w:ascii="Book Antiqua" w:hAnsi="Book Antiqua" w:cs="Book Antiqua"/>
          <w:b/>
          <w:bCs/>
          <w:color w:val="000000"/>
          <w:sz w:val="24"/>
          <w:szCs w:val="24"/>
        </w:rPr>
        <w:t>10</w:t>
      </w:r>
      <w:r w:rsidRPr="006F6A08">
        <w:rPr>
          <w:rFonts w:ascii="Book Antiqua" w:hAnsi="Book Antiqua" w:cs="Book Antiqua"/>
          <w:color w:val="000000"/>
          <w:sz w:val="24"/>
          <w:szCs w:val="24"/>
        </w:rPr>
        <w:t>: 119-124 [PMID: 21502672]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9 </w:t>
      </w:r>
      <w:r w:rsidRPr="006F6A08">
        <w:rPr>
          <w:rFonts w:ascii="Book Antiqua" w:hAnsi="Book Antiqua" w:cs="Book Antiqua"/>
          <w:b/>
          <w:bCs/>
          <w:color w:val="000000"/>
          <w:sz w:val="24"/>
          <w:szCs w:val="24"/>
        </w:rPr>
        <w:t>Eshraghian A</w:t>
      </w:r>
      <w:r w:rsidRPr="006F6A08">
        <w:rPr>
          <w:rFonts w:ascii="Book Antiqua" w:hAnsi="Book Antiqua" w:cs="Book Antiqua"/>
          <w:color w:val="000000"/>
          <w:sz w:val="24"/>
          <w:szCs w:val="24"/>
        </w:rPr>
        <w:t xml:space="preserve">, Dabbaghmanesh MH, Eshraghian H, Fattahi MR, Omrani GR. </w:t>
      </w:r>
      <w:r w:rsidRPr="006F6A08">
        <w:rPr>
          <w:rFonts w:ascii="Book Antiqua" w:hAnsi="Book Antiqua" w:cs="Book Antiqua"/>
          <w:color w:val="000000"/>
          <w:sz w:val="24"/>
          <w:szCs w:val="24"/>
        </w:rPr>
        <w:lastRenderedPageBreak/>
        <w:t>Nonalcoholic fatty liver disease in a cluster of Iranian population: thyroid status and metabolic risk factors. </w:t>
      </w:r>
      <w:r w:rsidRPr="006F6A08">
        <w:rPr>
          <w:rFonts w:ascii="Book Antiqua" w:hAnsi="Book Antiqua" w:cs="Book Antiqua"/>
          <w:i/>
          <w:iCs/>
          <w:color w:val="000000"/>
          <w:sz w:val="24"/>
          <w:szCs w:val="24"/>
        </w:rPr>
        <w:t>Arch Iran Med</w:t>
      </w:r>
      <w:r w:rsidRPr="006F6A08">
        <w:rPr>
          <w:rFonts w:ascii="Book Antiqua" w:hAnsi="Book Antiqua" w:cs="Book Antiqua"/>
          <w:color w:val="000000"/>
          <w:sz w:val="24"/>
          <w:szCs w:val="24"/>
        </w:rPr>
        <w:t> 2013; </w:t>
      </w:r>
      <w:r w:rsidRPr="006F6A08">
        <w:rPr>
          <w:rFonts w:ascii="Book Antiqua" w:hAnsi="Book Antiqua" w:cs="Book Antiqua"/>
          <w:b/>
          <w:bCs/>
          <w:color w:val="000000"/>
          <w:sz w:val="24"/>
          <w:szCs w:val="24"/>
        </w:rPr>
        <w:t>16</w:t>
      </w:r>
      <w:r w:rsidRPr="006F6A08">
        <w:rPr>
          <w:rFonts w:ascii="Book Antiqua" w:hAnsi="Book Antiqua" w:cs="Book Antiqua"/>
          <w:color w:val="000000"/>
          <w:sz w:val="24"/>
          <w:szCs w:val="24"/>
        </w:rPr>
        <w:t>: 584-589 [PMID: 24093139 DOI: 0131610/AIM.007]</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10 </w:t>
      </w:r>
      <w:r w:rsidRPr="006F6A08">
        <w:rPr>
          <w:rFonts w:ascii="Book Antiqua" w:hAnsi="Book Antiqua" w:cs="Book Antiqua"/>
          <w:b/>
          <w:bCs/>
          <w:color w:val="000000"/>
          <w:sz w:val="24"/>
          <w:szCs w:val="24"/>
        </w:rPr>
        <w:t>Ji YX</w:t>
      </w:r>
      <w:r w:rsidRPr="006F6A08">
        <w:rPr>
          <w:rFonts w:ascii="Book Antiqua" w:hAnsi="Book Antiqua" w:cs="Book Antiqua"/>
          <w:color w:val="000000"/>
          <w:sz w:val="24"/>
          <w:szCs w:val="24"/>
        </w:rPr>
        <w:t>, Huang Z, Yang X, Wang X, Zhao LP, Wang PX, Zhang XJ, Alves-Bezerra M, Cai L, Zhang P, Lu YX, Bai L, Gao MM, Zhao H, Tian S, Wang Y, Huang ZX, Zhu XY, Zhang Y, Gong J, She ZG, Li F, Cohen DE, Li H. The deubiquitinating enzyme cylindromatosis mitigates nonalcoholic steatohepatitis. </w:t>
      </w:r>
      <w:r w:rsidRPr="006F6A08">
        <w:rPr>
          <w:rFonts w:ascii="Book Antiqua" w:hAnsi="Book Antiqua" w:cs="Book Antiqua"/>
          <w:i/>
          <w:iCs/>
          <w:color w:val="000000"/>
          <w:sz w:val="24"/>
          <w:szCs w:val="24"/>
        </w:rPr>
        <w:t>Nat Med</w:t>
      </w:r>
      <w:r w:rsidRPr="006F6A08">
        <w:rPr>
          <w:rFonts w:ascii="Book Antiqua" w:hAnsi="Book Antiqua" w:cs="Book Antiqua"/>
          <w:color w:val="000000"/>
          <w:sz w:val="24"/>
          <w:szCs w:val="24"/>
        </w:rPr>
        <w:t> 2018; </w:t>
      </w:r>
      <w:r w:rsidRPr="006F6A08">
        <w:rPr>
          <w:rFonts w:ascii="Book Antiqua" w:hAnsi="Book Antiqua" w:cs="Book Antiqua"/>
          <w:b/>
          <w:bCs/>
          <w:color w:val="000000"/>
          <w:sz w:val="24"/>
          <w:szCs w:val="24"/>
        </w:rPr>
        <w:t>24</w:t>
      </w:r>
      <w:r w:rsidRPr="006F6A08">
        <w:rPr>
          <w:rFonts w:ascii="Book Antiqua" w:hAnsi="Book Antiqua" w:cs="Book Antiqua"/>
          <w:color w:val="000000"/>
          <w:sz w:val="24"/>
          <w:szCs w:val="24"/>
        </w:rPr>
        <w:t>: 213-223 [PMID: 29291351 DOI: 10.1038/nm.4461]</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11 </w:t>
      </w:r>
      <w:r w:rsidRPr="006F6A08">
        <w:rPr>
          <w:rFonts w:ascii="Book Antiqua" w:hAnsi="Book Antiqua" w:cs="Book Antiqua"/>
          <w:b/>
          <w:bCs/>
          <w:color w:val="000000"/>
          <w:sz w:val="24"/>
          <w:szCs w:val="24"/>
        </w:rPr>
        <w:t>Younossi ZM</w:t>
      </w:r>
      <w:r w:rsidRPr="006F6A08">
        <w:rPr>
          <w:rFonts w:ascii="Book Antiqua" w:hAnsi="Book Antiqua" w:cs="Book Antiqua"/>
          <w:color w:val="000000"/>
          <w:sz w:val="24"/>
          <w:szCs w:val="24"/>
        </w:rPr>
        <w:t xml:space="preserve">, Blissett D, Blissett R, Henry L, Stepanova M, Younossi Y, Racila A, Hunt S, Beckerman R. </w:t>
      </w:r>
      <w:proofErr w:type="gramStart"/>
      <w:r w:rsidRPr="006F6A08">
        <w:rPr>
          <w:rFonts w:ascii="Book Antiqua" w:hAnsi="Book Antiqua" w:cs="Book Antiqua"/>
          <w:color w:val="000000"/>
          <w:sz w:val="24"/>
          <w:szCs w:val="24"/>
        </w:rPr>
        <w:t>The economic and clinical burden of nonalcoholic fatty liver disease in the United States and Europe.</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2016; </w:t>
      </w:r>
      <w:r w:rsidRPr="006F6A08">
        <w:rPr>
          <w:rFonts w:ascii="Book Antiqua" w:hAnsi="Book Antiqua" w:cs="Book Antiqua"/>
          <w:b/>
          <w:bCs/>
          <w:color w:val="000000"/>
          <w:sz w:val="24"/>
          <w:szCs w:val="24"/>
        </w:rPr>
        <w:t>64</w:t>
      </w:r>
      <w:r w:rsidRPr="006F6A08">
        <w:rPr>
          <w:rFonts w:ascii="Book Antiqua" w:hAnsi="Book Antiqua" w:cs="Book Antiqua"/>
          <w:color w:val="000000"/>
          <w:sz w:val="24"/>
          <w:szCs w:val="24"/>
        </w:rPr>
        <w:t>: 1577-1586 [PMID: 27543837 DOI: 10.1002/hep.28785]</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color w:val="000000"/>
          <w:sz w:val="24"/>
          <w:szCs w:val="24"/>
        </w:rPr>
        <w:t>12 </w:t>
      </w:r>
      <w:r w:rsidRPr="006F6A08">
        <w:rPr>
          <w:rFonts w:ascii="Book Antiqua" w:hAnsi="Book Antiqua" w:cs="Book Antiqua"/>
          <w:b/>
          <w:bCs/>
          <w:color w:val="000000"/>
          <w:sz w:val="24"/>
          <w:szCs w:val="24"/>
        </w:rPr>
        <w:t>Zhang XJ</w:t>
      </w:r>
      <w:r w:rsidRPr="006F6A08">
        <w:rPr>
          <w:rFonts w:ascii="Book Antiqua" w:hAnsi="Book Antiqua" w:cs="Book Antiqua"/>
          <w:color w:val="000000"/>
          <w:sz w:val="24"/>
          <w:szCs w:val="24"/>
        </w:rPr>
        <w:t>, She ZG, Li H. Time to step-up the fight against NAFLD.</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2018; </w:t>
      </w:r>
      <w:r w:rsidRPr="006F6A08">
        <w:rPr>
          <w:rFonts w:ascii="Book Antiqua" w:hAnsi="Book Antiqua" w:cs="Book Antiqua"/>
          <w:b/>
          <w:bCs/>
          <w:color w:val="000000"/>
          <w:sz w:val="24"/>
          <w:szCs w:val="24"/>
        </w:rPr>
        <w:t>67</w:t>
      </w:r>
      <w:r w:rsidRPr="006F6A08">
        <w:rPr>
          <w:rFonts w:ascii="Book Antiqua" w:hAnsi="Book Antiqua" w:cs="Book Antiqua"/>
          <w:color w:val="000000"/>
          <w:sz w:val="24"/>
          <w:szCs w:val="24"/>
        </w:rPr>
        <w:t>: 2068-2071 [PMID: 29451316 DOI: 10.1002/hep.29845]</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13 </w:t>
      </w:r>
      <w:r w:rsidRPr="006F6A08">
        <w:rPr>
          <w:rFonts w:ascii="Book Antiqua" w:hAnsi="Book Antiqua" w:cs="Book Antiqua"/>
          <w:b/>
          <w:bCs/>
          <w:color w:val="000000"/>
          <w:sz w:val="24"/>
          <w:szCs w:val="24"/>
        </w:rPr>
        <w:t>Perumpail BJ</w:t>
      </w:r>
      <w:r w:rsidRPr="006F6A08">
        <w:rPr>
          <w:rFonts w:ascii="Book Antiqua" w:hAnsi="Book Antiqua" w:cs="Book Antiqua"/>
          <w:color w:val="000000"/>
          <w:sz w:val="24"/>
          <w:szCs w:val="24"/>
        </w:rPr>
        <w:t>, Khan MA, Yoo ER, Cholankeril G, Kim D, Ahmed A. Clinical epidemiology and disease burden of nonalcoholic fatty liver disease. </w:t>
      </w:r>
      <w:r w:rsidRPr="006F6A08">
        <w:rPr>
          <w:rFonts w:ascii="Book Antiqua" w:hAnsi="Book Antiqua" w:cs="Book Antiqua"/>
          <w:i/>
          <w:iCs/>
          <w:color w:val="000000"/>
          <w:sz w:val="24"/>
          <w:szCs w:val="24"/>
        </w:rPr>
        <w:t>World J Gastroenterol</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23</w:t>
      </w:r>
      <w:r w:rsidRPr="006F6A08">
        <w:rPr>
          <w:rFonts w:ascii="Book Antiqua" w:hAnsi="Book Antiqua" w:cs="Book Antiqua"/>
          <w:color w:val="000000"/>
          <w:sz w:val="24"/>
          <w:szCs w:val="24"/>
        </w:rPr>
        <w:t>: 8263-8276 [PMID: 29307986 DOI: 10.3748/wjg.v23.i47.8263]</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14 </w:t>
      </w:r>
      <w:r w:rsidRPr="006F6A08">
        <w:rPr>
          <w:rFonts w:ascii="Book Antiqua" w:hAnsi="Book Antiqua" w:cs="Book Antiqua"/>
          <w:b/>
          <w:bCs/>
          <w:color w:val="000000"/>
          <w:sz w:val="24"/>
          <w:szCs w:val="24"/>
        </w:rPr>
        <w:t>Wong RJ</w:t>
      </w:r>
      <w:r w:rsidRPr="006F6A08">
        <w:rPr>
          <w:rFonts w:ascii="Book Antiqua" w:hAnsi="Book Antiqua" w:cs="Book Antiqua"/>
          <w:color w:val="000000"/>
          <w:sz w:val="24"/>
          <w:szCs w:val="24"/>
        </w:rPr>
        <w:t>, Cheung R, Ahmed A. Nonalcoholic steatohepatitis is the most rapidly growing indication for liver transplantation in patients with hepatocellular carcinoma in the U.S.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2014; </w:t>
      </w:r>
      <w:r w:rsidRPr="006F6A08">
        <w:rPr>
          <w:rFonts w:ascii="Book Antiqua" w:hAnsi="Book Antiqua" w:cs="Book Antiqua"/>
          <w:b/>
          <w:bCs/>
          <w:color w:val="000000"/>
          <w:sz w:val="24"/>
          <w:szCs w:val="24"/>
        </w:rPr>
        <w:t>59</w:t>
      </w:r>
      <w:r w:rsidRPr="006F6A08">
        <w:rPr>
          <w:rFonts w:ascii="Book Antiqua" w:hAnsi="Book Antiqua" w:cs="Book Antiqua"/>
          <w:color w:val="000000"/>
          <w:sz w:val="24"/>
          <w:szCs w:val="24"/>
        </w:rPr>
        <w:t>: 2188-2195 [PMID: 24375711 DOI: 10.1002/hep.26986]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15 </w:t>
      </w:r>
      <w:r w:rsidRPr="006F6A08">
        <w:rPr>
          <w:rFonts w:ascii="Book Antiqua" w:hAnsi="Book Antiqua" w:cs="Book Antiqua"/>
          <w:b/>
          <w:bCs/>
          <w:color w:val="000000"/>
          <w:sz w:val="24"/>
          <w:szCs w:val="24"/>
        </w:rPr>
        <w:t>Mikolasevic I</w:t>
      </w:r>
      <w:r w:rsidRPr="006F6A08">
        <w:rPr>
          <w:rFonts w:ascii="Book Antiqua" w:hAnsi="Book Antiqua" w:cs="Book Antiqua"/>
          <w:color w:val="000000"/>
          <w:sz w:val="24"/>
          <w:szCs w:val="24"/>
        </w:rPr>
        <w:t>, Filipec-Kanizaj T, Mijic M, Jakopcic I, Milic S, Hrstic I, Sobocan N, Stimac D, Burra P. Nonalcoholic fatty liver disease and liver transplantation - Where do we stand? </w:t>
      </w:r>
      <w:r w:rsidRPr="006F6A08">
        <w:rPr>
          <w:rFonts w:ascii="Book Antiqua" w:hAnsi="Book Antiqua" w:cs="Book Antiqua"/>
          <w:i/>
          <w:iCs/>
          <w:color w:val="000000"/>
          <w:sz w:val="24"/>
          <w:szCs w:val="24"/>
        </w:rPr>
        <w:t>World J Gastroenterol</w:t>
      </w:r>
      <w:r w:rsidRPr="006F6A08">
        <w:rPr>
          <w:rFonts w:ascii="Book Antiqua" w:hAnsi="Book Antiqua" w:cs="Book Antiqua"/>
          <w:color w:val="000000"/>
          <w:sz w:val="24"/>
          <w:szCs w:val="24"/>
        </w:rPr>
        <w:t> 2018; </w:t>
      </w:r>
      <w:r w:rsidRPr="006F6A08">
        <w:rPr>
          <w:rFonts w:ascii="Book Antiqua" w:hAnsi="Book Antiqua" w:cs="Book Antiqua"/>
          <w:b/>
          <w:bCs/>
          <w:color w:val="000000"/>
          <w:sz w:val="24"/>
          <w:szCs w:val="24"/>
        </w:rPr>
        <w:t>24</w:t>
      </w:r>
      <w:r w:rsidRPr="006F6A08">
        <w:rPr>
          <w:rFonts w:ascii="Book Antiqua" w:hAnsi="Book Antiqua" w:cs="Book Antiqua"/>
          <w:color w:val="000000"/>
          <w:sz w:val="24"/>
          <w:szCs w:val="24"/>
        </w:rPr>
        <w:t>: 1491-1506 [PMID: 29662288 DOI: 10.3748/wjg.v24.i14.1491]</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color w:val="000000"/>
          <w:sz w:val="24"/>
          <w:szCs w:val="24"/>
        </w:rPr>
        <w:t>16 </w:t>
      </w:r>
      <w:r w:rsidRPr="006F6A08">
        <w:rPr>
          <w:rFonts w:ascii="Book Antiqua" w:hAnsi="Book Antiqua" w:cs="Book Antiqua"/>
          <w:b/>
          <w:bCs/>
          <w:color w:val="000000"/>
          <w:sz w:val="24"/>
          <w:szCs w:val="24"/>
        </w:rPr>
        <w:t>Lassailly G</w:t>
      </w:r>
      <w:r w:rsidRPr="006F6A08">
        <w:rPr>
          <w:rFonts w:ascii="Book Antiqua" w:hAnsi="Book Antiqua" w:cs="Book Antiqua"/>
          <w:color w:val="000000"/>
          <w:sz w:val="24"/>
          <w:szCs w:val="24"/>
        </w:rPr>
        <w:t>, Caiazzo R, Pattou F, Mathurin P. Perspectives on Treatment for Nonalcoholic Steatohepatitis.</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Gastroenterology</w:t>
      </w:r>
      <w:r w:rsidRPr="006F6A08">
        <w:rPr>
          <w:rFonts w:ascii="Book Antiqua" w:hAnsi="Book Antiqua" w:cs="Book Antiqua"/>
          <w:color w:val="000000"/>
          <w:sz w:val="24"/>
          <w:szCs w:val="24"/>
        </w:rPr>
        <w:t> 2016; </w:t>
      </w:r>
      <w:r w:rsidRPr="006F6A08">
        <w:rPr>
          <w:rFonts w:ascii="Book Antiqua" w:hAnsi="Book Antiqua" w:cs="Book Antiqua"/>
          <w:b/>
          <w:bCs/>
          <w:color w:val="000000"/>
          <w:sz w:val="24"/>
          <w:szCs w:val="24"/>
        </w:rPr>
        <w:t>150</w:t>
      </w:r>
      <w:r w:rsidRPr="006F6A08">
        <w:rPr>
          <w:rFonts w:ascii="Book Antiqua" w:hAnsi="Book Antiqua" w:cs="Book Antiqua"/>
          <w:color w:val="000000"/>
          <w:sz w:val="24"/>
          <w:szCs w:val="24"/>
        </w:rPr>
        <w:t xml:space="preserve">: 1835-1848 [PMID: </w:t>
      </w:r>
      <w:r w:rsidRPr="006F6A08">
        <w:rPr>
          <w:rFonts w:ascii="Book Antiqua" w:hAnsi="Book Antiqua" w:cs="Book Antiqua"/>
          <w:color w:val="000000"/>
          <w:sz w:val="24"/>
          <w:szCs w:val="24"/>
        </w:rPr>
        <w:lastRenderedPageBreak/>
        <w:t>26971824 DOI: 10.1053/j.gastro.2016.03.004]</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17 </w:t>
      </w:r>
      <w:r w:rsidRPr="006F6A08">
        <w:rPr>
          <w:rFonts w:ascii="Book Antiqua" w:hAnsi="Book Antiqua" w:cs="Book Antiqua"/>
          <w:b/>
          <w:bCs/>
          <w:color w:val="000000"/>
          <w:sz w:val="24"/>
          <w:szCs w:val="24"/>
        </w:rPr>
        <w:t>Rotman Y</w:t>
      </w:r>
      <w:r w:rsidRPr="006F6A08">
        <w:rPr>
          <w:rFonts w:ascii="Book Antiqua" w:hAnsi="Book Antiqua" w:cs="Book Antiqua"/>
          <w:color w:val="000000"/>
          <w:sz w:val="24"/>
          <w:szCs w:val="24"/>
        </w:rPr>
        <w:t xml:space="preserve">, Sanyal AJ. </w:t>
      </w:r>
      <w:proofErr w:type="gramStart"/>
      <w:r w:rsidRPr="006F6A08">
        <w:rPr>
          <w:rFonts w:ascii="Book Antiqua" w:hAnsi="Book Antiqua" w:cs="Book Antiqua"/>
          <w:color w:val="000000"/>
          <w:sz w:val="24"/>
          <w:szCs w:val="24"/>
        </w:rPr>
        <w:t>Current and upcoming pharmacotherapy for non-alcoholic fatty liver disease.</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Gut</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66</w:t>
      </w:r>
      <w:r w:rsidRPr="006F6A08">
        <w:rPr>
          <w:rFonts w:ascii="Book Antiqua" w:hAnsi="Book Antiqua" w:cs="Book Antiqua"/>
          <w:color w:val="000000"/>
          <w:sz w:val="24"/>
          <w:szCs w:val="24"/>
        </w:rPr>
        <w:t>: 180-190 [PMID: 27646933 DOI: 10.1136/gutjnl-2016-312431]</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18 </w:t>
      </w:r>
      <w:r w:rsidRPr="006F6A08">
        <w:rPr>
          <w:rFonts w:ascii="Book Antiqua" w:hAnsi="Book Antiqua" w:cs="Book Antiqua"/>
          <w:b/>
          <w:bCs/>
          <w:color w:val="000000"/>
          <w:sz w:val="24"/>
          <w:szCs w:val="24"/>
        </w:rPr>
        <w:t>Xie L</w:t>
      </w:r>
      <w:r w:rsidRPr="006F6A08">
        <w:rPr>
          <w:rFonts w:ascii="Book Antiqua" w:hAnsi="Book Antiqua" w:cs="Book Antiqua"/>
          <w:color w:val="000000"/>
          <w:sz w:val="24"/>
          <w:szCs w:val="24"/>
        </w:rPr>
        <w:t>, Wang PX, Zhang P, Zhang XJ, Zhao GN, Wang A, Guo J, Zhu X, Zhang Q, Li H. DKK3 expression in hepatocytes defines susceptibility to liver steatosis and obesity.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2016; </w:t>
      </w:r>
      <w:r w:rsidRPr="006F6A08">
        <w:rPr>
          <w:rFonts w:ascii="Book Antiqua" w:hAnsi="Book Antiqua" w:cs="Book Antiqua"/>
          <w:b/>
          <w:bCs/>
          <w:color w:val="000000"/>
          <w:sz w:val="24"/>
          <w:szCs w:val="24"/>
        </w:rPr>
        <w:t>65</w:t>
      </w:r>
      <w:r w:rsidRPr="006F6A08">
        <w:rPr>
          <w:rFonts w:ascii="Book Antiqua" w:hAnsi="Book Antiqua" w:cs="Book Antiqua"/>
          <w:color w:val="000000"/>
          <w:sz w:val="24"/>
          <w:szCs w:val="24"/>
        </w:rPr>
        <w:t>: 113-124 [PMID: 27016281 DOI: 10.1016/j.jhep.2016.03.008]</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19 </w:t>
      </w:r>
      <w:r w:rsidRPr="006F6A08">
        <w:rPr>
          <w:rFonts w:ascii="Book Antiqua" w:hAnsi="Book Antiqua" w:cs="Book Antiqua"/>
          <w:b/>
          <w:bCs/>
          <w:color w:val="000000"/>
          <w:sz w:val="24"/>
          <w:szCs w:val="24"/>
        </w:rPr>
        <w:t>Yan FJ</w:t>
      </w:r>
      <w:r w:rsidRPr="006F6A08">
        <w:rPr>
          <w:rFonts w:ascii="Book Antiqua" w:hAnsi="Book Antiqua" w:cs="Book Antiqua"/>
          <w:color w:val="000000"/>
          <w:sz w:val="24"/>
          <w:szCs w:val="24"/>
        </w:rPr>
        <w:t>, Zhang XJ, Wang WX, Ji YX, Wang PX, Yang Y, Gong J, Shen LJ, Zhu XY, Huang Z, Li H. The E3 ligase tripartite motif 8 targets TAK1 to promote insulin resistance and steatohepatitis.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65</w:t>
      </w:r>
      <w:r w:rsidRPr="006F6A08">
        <w:rPr>
          <w:rFonts w:ascii="Book Antiqua" w:hAnsi="Book Antiqua" w:cs="Book Antiqua"/>
          <w:color w:val="000000"/>
          <w:sz w:val="24"/>
          <w:szCs w:val="24"/>
        </w:rPr>
        <w:t>: 1492-1511 [PMID: 27981609 DOI: 10.1002/hep.28971]</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20 </w:t>
      </w:r>
      <w:r w:rsidRPr="006F6A08">
        <w:rPr>
          <w:rFonts w:ascii="Book Antiqua" w:hAnsi="Book Antiqua" w:cs="Book Antiqua"/>
          <w:b/>
          <w:bCs/>
          <w:color w:val="000000"/>
          <w:sz w:val="24"/>
          <w:szCs w:val="24"/>
        </w:rPr>
        <w:t>Gao L</w:t>
      </w:r>
      <w:r w:rsidRPr="006F6A08">
        <w:rPr>
          <w:rFonts w:ascii="Book Antiqua" w:hAnsi="Book Antiqua" w:cs="Book Antiqua"/>
          <w:color w:val="000000"/>
          <w:sz w:val="24"/>
          <w:szCs w:val="24"/>
        </w:rPr>
        <w:t>, Wang PX, Zhang Y, Yu CJ, Ji Y, Wang X, Zhang P, Jiang X, Jin H, Huang Z, Zhang ZR, Li H. Tumor necrosis factor receptor-associated factor 5 (Traf5) acts as an essential negative regulator of hepatic steatosis.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2016; </w:t>
      </w:r>
      <w:r w:rsidRPr="006F6A08">
        <w:rPr>
          <w:rFonts w:ascii="Book Antiqua" w:hAnsi="Book Antiqua" w:cs="Book Antiqua"/>
          <w:b/>
          <w:bCs/>
          <w:color w:val="000000"/>
          <w:sz w:val="24"/>
          <w:szCs w:val="24"/>
        </w:rPr>
        <w:t>65</w:t>
      </w:r>
      <w:r w:rsidRPr="006F6A08">
        <w:rPr>
          <w:rFonts w:ascii="Book Antiqua" w:hAnsi="Book Antiqua" w:cs="Book Antiqua"/>
          <w:color w:val="000000"/>
          <w:sz w:val="24"/>
          <w:szCs w:val="24"/>
        </w:rPr>
        <w:t>: 125-136 [PMID: 27032381 DOI: 10.1016/j.jhep.2016.03.006]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21 </w:t>
      </w:r>
      <w:proofErr w:type="gramStart"/>
      <w:r w:rsidRPr="006F6A08">
        <w:rPr>
          <w:rFonts w:ascii="Book Antiqua" w:hAnsi="Book Antiqua" w:cs="Book Antiqua"/>
          <w:b/>
          <w:bCs/>
          <w:color w:val="000000"/>
          <w:sz w:val="24"/>
          <w:szCs w:val="24"/>
        </w:rPr>
        <w:t>Cai</w:t>
      </w:r>
      <w:proofErr w:type="gramEnd"/>
      <w:r w:rsidRPr="006F6A08">
        <w:rPr>
          <w:rFonts w:ascii="Book Antiqua" w:hAnsi="Book Antiqua" w:cs="Book Antiqua"/>
          <w:b/>
          <w:bCs/>
          <w:color w:val="000000"/>
          <w:sz w:val="24"/>
          <w:szCs w:val="24"/>
        </w:rPr>
        <w:t xml:space="preserve"> J</w:t>
      </w:r>
      <w:r w:rsidRPr="006F6A08">
        <w:rPr>
          <w:rFonts w:ascii="Book Antiqua" w:hAnsi="Book Antiqua" w:cs="Book Antiqua"/>
          <w:color w:val="000000"/>
          <w:sz w:val="24"/>
          <w:szCs w:val="24"/>
        </w:rPr>
        <w:t>, Xu M, Zhang X, Li H. Innate Immune Signaling in Nonalcoholic Fatty Liver Disease and Cardiovascular Diseases. </w:t>
      </w:r>
      <w:r w:rsidRPr="006F6A08">
        <w:rPr>
          <w:rFonts w:ascii="Book Antiqua" w:hAnsi="Book Antiqua" w:cs="Book Antiqua"/>
          <w:i/>
          <w:iCs/>
          <w:color w:val="000000"/>
          <w:sz w:val="24"/>
          <w:szCs w:val="24"/>
        </w:rPr>
        <w:t>Annu Rev Pathol</w:t>
      </w:r>
      <w:r w:rsidRPr="006F6A08">
        <w:rPr>
          <w:rFonts w:ascii="Book Antiqua" w:hAnsi="Book Antiqua" w:cs="Book Antiqua"/>
          <w:color w:val="000000"/>
          <w:sz w:val="24"/>
          <w:szCs w:val="24"/>
        </w:rPr>
        <w:t> 2019; </w:t>
      </w:r>
      <w:r w:rsidRPr="006F6A08">
        <w:rPr>
          <w:rFonts w:ascii="Book Antiqua" w:hAnsi="Book Antiqua" w:cs="Book Antiqua"/>
          <w:b/>
          <w:bCs/>
          <w:color w:val="000000"/>
          <w:sz w:val="24"/>
          <w:szCs w:val="24"/>
        </w:rPr>
        <w:t>14</w:t>
      </w:r>
      <w:r w:rsidRPr="006F6A08">
        <w:rPr>
          <w:rFonts w:ascii="Book Antiqua" w:hAnsi="Book Antiqua" w:cs="Book Antiqua"/>
          <w:color w:val="000000"/>
          <w:sz w:val="24"/>
          <w:szCs w:val="24"/>
        </w:rPr>
        <w:t>: 153-184 [PMID: 30230967 DOI: 10.1146/annurev-pathmechdis-012418-013003]</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22 </w:t>
      </w:r>
      <w:r w:rsidRPr="006F6A08">
        <w:rPr>
          <w:rFonts w:ascii="Book Antiqua" w:hAnsi="Book Antiqua" w:cs="Book Antiqua"/>
          <w:b/>
          <w:bCs/>
          <w:color w:val="000000"/>
          <w:sz w:val="24"/>
          <w:szCs w:val="24"/>
        </w:rPr>
        <w:t>Wang XA</w:t>
      </w:r>
      <w:r w:rsidRPr="006F6A08">
        <w:rPr>
          <w:rFonts w:ascii="Book Antiqua" w:hAnsi="Book Antiqua" w:cs="Book Antiqua"/>
          <w:color w:val="000000"/>
          <w:sz w:val="24"/>
          <w:szCs w:val="24"/>
        </w:rPr>
        <w:t>, Zhang R, Zhang S, Deng S, Jiang D, Zhong J, Yang L, Wang T, Hong S, Guo S, She ZG, Zhang XD, Li H. Interferon regulatory factor 7 deficiency prevents diet-induced obesity and insulin resistance. </w:t>
      </w:r>
      <w:r w:rsidRPr="006F6A08">
        <w:rPr>
          <w:rFonts w:ascii="Book Antiqua" w:hAnsi="Book Antiqua" w:cs="Book Antiqua"/>
          <w:i/>
          <w:iCs/>
          <w:color w:val="000000"/>
          <w:sz w:val="24"/>
          <w:szCs w:val="24"/>
        </w:rPr>
        <w:t>Am J Physiol Endocrinol Metab</w:t>
      </w:r>
      <w:r w:rsidRPr="006F6A08">
        <w:rPr>
          <w:rFonts w:ascii="Book Antiqua" w:hAnsi="Book Antiqua" w:cs="Book Antiqua"/>
          <w:color w:val="000000"/>
          <w:sz w:val="24"/>
          <w:szCs w:val="24"/>
        </w:rPr>
        <w:t> 2013; </w:t>
      </w:r>
      <w:r w:rsidRPr="006F6A08">
        <w:rPr>
          <w:rFonts w:ascii="Book Antiqua" w:hAnsi="Book Antiqua" w:cs="Book Antiqua"/>
          <w:b/>
          <w:bCs/>
          <w:color w:val="000000"/>
          <w:sz w:val="24"/>
          <w:szCs w:val="24"/>
        </w:rPr>
        <w:t>305</w:t>
      </w:r>
      <w:r w:rsidRPr="006F6A08">
        <w:rPr>
          <w:rFonts w:ascii="Book Antiqua" w:hAnsi="Book Antiqua" w:cs="Book Antiqua"/>
          <w:color w:val="000000"/>
          <w:sz w:val="24"/>
          <w:szCs w:val="24"/>
        </w:rPr>
        <w:t>: E485-E495 [PMID: 23695216 DOI: 10.1152/ajpendo.00505.2012]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23 </w:t>
      </w:r>
      <w:r w:rsidRPr="006F6A08">
        <w:rPr>
          <w:rFonts w:ascii="Book Antiqua" w:hAnsi="Book Antiqua" w:cs="Book Antiqua"/>
          <w:b/>
          <w:bCs/>
          <w:color w:val="000000"/>
          <w:sz w:val="24"/>
          <w:szCs w:val="24"/>
        </w:rPr>
        <w:t>Wang PX</w:t>
      </w:r>
      <w:r w:rsidRPr="006F6A08">
        <w:rPr>
          <w:rFonts w:ascii="Book Antiqua" w:hAnsi="Book Antiqua" w:cs="Book Antiqua"/>
          <w:color w:val="000000"/>
          <w:sz w:val="24"/>
          <w:szCs w:val="24"/>
        </w:rPr>
        <w:t>, Zhang XJ, Luo P, Jiang X, Zhang P, Guo J, Zhao GN, Zhu X, Zhang Y, Yang S, Li H. Hepatocyte TRAF3 promotes liver steatosis and systemic insulin resistance through targeting TAK1-dependent signalling. </w:t>
      </w:r>
      <w:r w:rsidRPr="006F6A08">
        <w:rPr>
          <w:rFonts w:ascii="Book Antiqua" w:hAnsi="Book Antiqua" w:cs="Book Antiqua"/>
          <w:i/>
          <w:iCs/>
          <w:color w:val="000000"/>
          <w:sz w:val="24"/>
          <w:szCs w:val="24"/>
        </w:rPr>
        <w:t>Nat Commun</w:t>
      </w:r>
      <w:r w:rsidRPr="006F6A08">
        <w:rPr>
          <w:rFonts w:ascii="Book Antiqua" w:hAnsi="Book Antiqua" w:cs="Book Antiqua"/>
          <w:color w:val="000000"/>
          <w:sz w:val="24"/>
          <w:szCs w:val="24"/>
        </w:rPr>
        <w:t> 2016; </w:t>
      </w:r>
      <w:r w:rsidRPr="006F6A08">
        <w:rPr>
          <w:rFonts w:ascii="Book Antiqua" w:hAnsi="Book Antiqua" w:cs="Book Antiqua"/>
          <w:b/>
          <w:bCs/>
          <w:color w:val="000000"/>
          <w:sz w:val="24"/>
          <w:szCs w:val="24"/>
        </w:rPr>
        <w:t>7</w:t>
      </w:r>
      <w:r w:rsidRPr="006F6A08">
        <w:rPr>
          <w:rFonts w:ascii="Book Antiqua" w:hAnsi="Book Antiqua" w:cs="Book Antiqua"/>
          <w:color w:val="000000"/>
          <w:sz w:val="24"/>
          <w:szCs w:val="24"/>
        </w:rPr>
        <w:t>: 10592 [PMID: 26882989 DOI: 10.1038/ncomms10592]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color w:val="000000"/>
          <w:sz w:val="24"/>
          <w:szCs w:val="24"/>
        </w:rPr>
        <w:t>24 </w:t>
      </w:r>
      <w:r w:rsidRPr="006F6A08">
        <w:rPr>
          <w:rFonts w:ascii="Book Antiqua" w:hAnsi="Book Antiqua" w:cs="Book Antiqua"/>
          <w:b/>
          <w:bCs/>
          <w:color w:val="000000"/>
          <w:sz w:val="24"/>
          <w:szCs w:val="24"/>
        </w:rPr>
        <w:t>Xu M</w:t>
      </w:r>
      <w:r w:rsidRPr="006F6A08">
        <w:rPr>
          <w:rFonts w:ascii="Book Antiqua" w:hAnsi="Book Antiqua" w:cs="Book Antiqua"/>
          <w:color w:val="000000"/>
          <w:sz w:val="24"/>
          <w:szCs w:val="24"/>
        </w:rPr>
        <w:t>, Liu PP, Li H. Innate Immune Signaling and Its Role in Metabolic and Cardiovascular Diseases.</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Physiol Rev</w:t>
      </w:r>
      <w:r w:rsidRPr="006F6A08">
        <w:rPr>
          <w:rFonts w:ascii="Book Antiqua" w:hAnsi="Book Antiqua" w:cs="Book Antiqua"/>
          <w:color w:val="000000"/>
          <w:sz w:val="24"/>
          <w:szCs w:val="24"/>
        </w:rPr>
        <w:t> 2019; </w:t>
      </w:r>
      <w:r w:rsidRPr="006F6A08">
        <w:rPr>
          <w:rFonts w:ascii="Book Antiqua" w:hAnsi="Book Antiqua" w:cs="Book Antiqua"/>
          <w:b/>
          <w:bCs/>
          <w:color w:val="000000"/>
          <w:sz w:val="24"/>
          <w:szCs w:val="24"/>
        </w:rPr>
        <w:t>99</w:t>
      </w:r>
      <w:r w:rsidRPr="006F6A08">
        <w:rPr>
          <w:rFonts w:ascii="Book Antiqua" w:hAnsi="Book Antiqua" w:cs="Book Antiqua"/>
          <w:color w:val="000000"/>
          <w:sz w:val="24"/>
          <w:szCs w:val="24"/>
        </w:rPr>
        <w:t>: 893-948 [PMID: 30565509 DOI: 10.1152/physrev.00065.2017]</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lastRenderedPageBreak/>
        <w:t>25 </w:t>
      </w:r>
      <w:r w:rsidRPr="006F6A08">
        <w:rPr>
          <w:rFonts w:ascii="Book Antiqua" w:hAnsi="Book Antiqua" w:cs="Book Antiqua"/>
          <w:b/>
          <w:bCs/>
          <w:color w:val="000000"/>
          <w:sz w:val="24"/>
          <w:szCs w:val="24"/>
        </w:rPr>
        <w:t>Xiang M</w:t>
      </w:r>
      <w:r w:rsidRPr="006F6A08">
        <w:rPr>
          <w:rFonts w:ascii="Book Antiqua" w:hAnsi="Book Antiqua" w:cs="Book Antiqua"/>
          <w:color w:val="000000"/>
          <w:sz w:val="24"/>
          <w:szCs w:val="24"/>
        </w:rPr>
        <w:t>, Wang PX, Wang AB, Zhang XJ, Zhang Y, Zhang P, Mei FH, Chen MH, Li H. Targeting hepatic TRAF1-ASK1 signaling to improve inflammation, insulin resistance, and hepatic steatosis.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2016; </w:t>
      </w:r>
      <w:r w:rsidRPr="006F6A08">
        <w:rPr>
          <w:rFonts w:ascii="Book Antiqua" w:hAnsi="Book Antiqua" w:cs="Book Antiqua"/>
          <w:b/>
          <w:bCs/>
          <w:color w:val="000000"/>
          <w:sz w:val="24"/>
          <w:szCs w:val="24"/>
        </w:rPr>
        <w:t>64</w:t>
      </w:r>
      <w:r w:rsidRPr="006F6A08">
        <w:rPr>
          <w:rFonts w:ascii="Book Antiqua" w:hAnsi="Book Antiqua" w:cs="Book Antiqua"/>
          <w:color w:val="000000"/>
          <w:sz w:val="24"/>
          <w:szCs w:val="24"/>
        </w:rPr>
        <w:t>: 1365-1377 [PMID: 26860405 DOI: 10.1016/j.jhep.2016.02.002]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color w:val="000000"/>
          <w:sz w:val="24"/>
          <w:szCs w:val="24"/>
        </w:rPr>
        <w:t>26 </w:t>
      </w:r>
      <w:r w:rsidRPr="006F6A08">
        <w:rPr>
          <w:rFonts w:ascii="Book Antiqua" w:hAnsi="Book Antiqua" w:cs="Book Antiqua"/>
          <w:b/>
          <w:bCs/>
          <w:color w:val="000000"/>
          <w:sz w:val="24"/>
          <w:szCs w:val="24"/>
        </w:rPr>
        <w:t>Eshraghian A</w:t>
      </w:r>
      <w:r w:rsidRPr="006F6A08">
        <w:rPr>
          <w:rFonts w:ascii="Book Antiqua" w:hAnsi="Book Antiqua" w:cs="Book Antiqua"/>
          <w:color w:val="000000"/>
          <w:sz w:val="24"/>
          <w:szCs w:val="24"/>
        </w:rPr>
        <w:t>. Current and emerging pharmacological therapy for non-alcoholic fatty liver disease.</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World J Gastroenterol</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23</w:t>
      </w:r>
      <w:r w:rsidRPr="006F6A08">
        <w:rPr>
          <w:rFonts w:ascii="Book Antiqua" w:hAnsi="Book Antiqua" w:cs="Book Antiqua"/>
          <w:color w:val="000000"/>
          <w:sz w:val="24"/>
          <w:szCs w:val="24"/>
        </w:rPr>
        <w:t>: 7495-7504 [PMID: 29204050 DOI: 10.3748/wjg.v23.i42.7495]</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27 </w:t>
      </w:r>
      <w:r w:rsidRPr="006F6A08">
        <w:rPr>
          <w:rFonts w:ascii="Book Antiqua" w:hAnsi="Book Antiqua" w:cs="Book Antiqua"/>
          <w:b/>
          <w:bCs/>
          <w:color w:val="000000"/>
          <w:sz w:val="24"/>
          <w:szCs w:val="24"/>
        </w:rPr>
        <w:t>Kanda T</w:t>
      </w:r>
      <w:r w:rsidRPr="006F6A08">
        <w:rPr>
          <w:rFonts w:ascii="Book Antiqua" w:hAnsi="Book Antiqua" w:cs="Book Antiqua"/>
          <w:color w:val="000000"/>
          <w:sz w:val="24"/>
          <w:szCs w:val="24"/>
        </w:rPr>
        <w:t>, Matsuoka S, Yamazaki M, Shibata T, Nirei K, Takahashi H, Kaneko T, Fujisawa M, Higuchi T, Nakamura H, Matsumoto N, Yamagami H, Ogawa M, Imazu H, Kuroda K, Moriyama M. Apoptosis and non-alcoholic fatty liver diseases. </w:t>
      </w:r>
      <w:r w:rsidRPr="006F6A08">
        <w:rPr>
          <w:rFonts w:ascii="Book Antiqua" w:hAnsi="Book Antiqua" w:cs="Book Antiqua"/>
          <w:i/>
          <w:iCs/>
          <w:color w:val="000000"/>
          <w:sz w:val="24"/>
          <w:szCs w:val="24"/>
        </w:rPr>
        <w:t>World J Gastroenterol</w:t>
      </w:r>
      <w:r w:rsidRPr="006F6A08">
        <w:rPr>
          <w:rFonts w:ascii="Book Antiqua" w:hAnsi="Book Antiqua" w:cs="Book Antiqua"/>
          <w:color w:val="000000"/>
          <w:sz w:val="24"/>
          <w:szCs w:val="24"/>
        </w:rPr>
        <w:t> 2018; </w:t>
      </w:r>
      <w:r w:rsidRPr="006F6A08">
        <w:rPr>
          <w:rFonts w:ascii="Book Antiqua" w:hAnsi="Book Antiqua" w:cs="Book Antiqua"/>
          <w:b/>
          <w:bCs/>
          <w:color w:val="000000"/>
          <w:sz w:val="24"/>
          <w:szCs w:val="24"/>
        </w:rPr>
        <w:t>24</w:t>
      </w:r>
      <w:r w:rsidRPr="006F6A08">
        <w:rPr>
          <w:rFonts w:ascii="Book Antiqua" w:hAnsi="Book Antiqua" w:cs="Book Antiqua"/>
          <w:color w:val="000000"/>
          <w:sz w:val="24"/>
          <w:szCs w:val="24"/>
        </w:rPr>
        <w:t>: 2661-2672 [PMID: 29991872 DOI: 10.3748/wjg.v24.i25.2661]</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28 </w:t>
      </w:r>
      <w:r w:rsidRPr="006F6A08">
        <w:rPr>
          <w:rFonts w:ascii="Book Antiqua" w:hAnsi="Book Antiqua" w:cs="Book Antiqua"/>
          <w:b/>
          <w:bCs/>
          <w:color w:val="000000"/>
          <w:sz w:val="24"/>
          <w:szCs w:val="24"/>
        </w:rPr>
        <w:t>Ekstedt M</w:t>
      </w:r>
      <w:r w:rsidRPr="006F6A08">
        <w:rPr>
          <w:rFonts w:ascii="Book Antiqua" w:hAnsi="Book Antiqua" w:cs="Book Antiqua"/>
          <w:color w:val="000000"/>
          <w:sz w:val="24"/>
          <w:szCs w:val="24"/>
        </w:rPr>
        <w:t>, Franzén LE, Mathiesen UL, Thorelius L, Holmqvist M, Bodemar G, Kechagias S. Long-term follow-up of patients with NAFLD and elevated liver enzymes.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2006; </w:t>
      </w:r>
      <w:r w:rsidRPr="006F6A08">
        <w:rPr>
          <w:rFonts w:ascii="Book Antiqua" w:hAnsi="Book Antiqua" w:cs="Book Antiqua"/>
          <w:b/>
          <w:bCs/>
          <w:color w:val="000000"/>
          <w:sz w:val="24"/>
          <w:szCs w:val="24"/>
        </w:rPr>
        <w:t>44</w:t>
      </w:r>
      <w:r w:rsidRPr="006F6A08">
        <w:rPr>
          <w:rFonts w:ascii="Book Antiqua" w:hAnsi="Book Antiqua" w:cs="Book Antiqua"/>
          <w:color w:val="000000"/>
          <w:sz w:val="24"/>
          <w:szCs w:val="24"/>
        </w:rPr>
        <w:t>: 865-873 [PMID: 17006923 DOI: 10.1002/hep.21327]</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color w:val="000000"/>
          <w:sz w:val="24"/>
          <w:szCs w:val="24"/>
        </w:rPr>
        <w:t>29 </w:t>
      </w:r>
      <w:r w:rsidRPr="006F6A08">
        <w:rPr>
          <w:rFonts w:ascii="Book Antiqua" w:hAnsi="Book Antiqua" w:cs="Book Antiqua"/>
          <w:b/>
          <w:bCs/>
          <w:color w:val="000000"/>
          <w:sz w:val="24"/>
          <w:szCs w:val="24"/>
        </w:rPr>
        <w:t>Wong VW</w:t>
      </w:r>
      <w:r w:rsidRPr="006F6A08">
        <w:rPr>
          <w:rFonts w:ascii="Book Antiqua" w:hAnsi="Book Antiqua" w:cs="Book Antiqua"/>
          <w:color w:val="000000"/>
          <w:sz w:val="24"/>
          <w:szCs w:val="24"/>
        </w:rPr>
        <w:t>, Adams LA, de Lédinghen V, Wong GL, Sookoian S. Noninvasive biomarkers in NAFLD and NASH - current progress and future promise.</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Nat Rev Gastroenterol Hepatol</w:t>
      </w:r>
      <w:r w:rsidRPr="006F6A08">
        <w:rPr>
          <w:rFonts w:ascii="Book Antiqua" w:hAnsi="Book Antiqua" w:cs="Book Antiqua"/>
          <w:color w:val="000000"/>
          <w:sz w:val="24"/>
          <w:szCs w:val="24"/>
        </w:rPr>
        <w:t> 2018; </w:t>
      </w:r>
      <w:r w:rsidRPr="006F6A08">
        <w:rPr>
          <w:rFonts w:ascii="Book Antiqua" w:hAnsi="Book Antiqua" w:cs="Book Antiqua"/>
          <w:b/>
          <w:bCs/>
          <w:color w:val="000000"/>
          <w:sz w:val="24"/>
          <w:szCs w:val="24"/>
        </w:rPr>
        <w:t>15</w:t>
      </w:r>
      <w:r w:rsidRPr="006F6A08">
        <w:rPr>
          <w:rFonts w:ascii="Book Antiqua" w:hAnsi="Book Antiqua" w:cs="Book Antiqua"/>
          <w:color w:val="000000"/>
          <w:sz w:val="24"/>
          <w:szCs w:val="24"/>
        </w:rPr>
        <w:t>: 461-478 [PMID: 29844588 DOI: 10.1038/s41575-018-0014-9]</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30 </w:t>
      </w:r>
      <w:r w:rsidRPr="006F6A08">
        <w:rPr>
          <w:rFonts w:ascii="Book Antiqua" w:hAnsi="Book Antiqua" w:cs="Book Antiqua"/>
          <w:b/>
          <w:bCs/>
          <w:color w:val="000000"/>
          <w:sz w:val="24"/>
          <w:szCs w:val="24"/>
        </w:rPr>
        <w:t>Merat S</w:t>
      </w:r>
      <w:r w:rsidRPr="006F6A08">
        <w:rPr>
          <w:rFonts w:ascii="Book Antiqua" w:hAnsi="Book Antiqua" w:cs="Book Antiqua"/>
          <w:color w:val="000000"/>
          <w:sz w:val="24"/>
          <w:szCs w:val="24"/>
        </w:rPr>
        <w:t>, Sotoudehmanesh R, Nouraie M, Peikan-Heirati M, Sepanlou SG, Malekzadeh R, Sotoudeh M. Sampling error in histopathology findings of nonalcoholic fatty liver disease: a post mortem liver histology study. </w:t>
      </w:r>
      <w:r w:rsidRPr="006F6A08">
        <w:rPr>
          <w:rFonts w:ascii="Book Antiqua" w:hAnsi="Book Antiqua" w:cs="Book Antiqua"/>
          <w:i/>
          <w:iCs/>
          <w:color w:val="000000"/>
          <w:sz w:val="24"/>
          <w:szCs w:val="24"/>
        </w:rPr>
        <w:t>Arch Iran Med</w:t>
      </w:r>
      <w:r w:rsidRPr="006F6A08">
        <w:rPr>
          <w:rFonts w:ascii="Book Antiqua" w:hAnsi="Book Antiqua" w:cs="Book Antiqua"/>
          <w:color w:val="000000"/>
          <w:sz w:val="24"/>
          <w:szCs w:val="24"/>
        </w:rPr>
        <w:t> 2012; </w:t>
      </w:r>
      <w:r w:rsidRPr="006F6A08">
        <w:rPr>
          <w:rFonts w:ascii="Book Antiqua" w:hAnsi="Book Antiqua" w:cs="Book Antiqua"/>
          <w:b/>
          <w:bCs/>
          <w:color w:val="000000"/>
          <w:sz w:val="24"/>
          <w:szCs w:val="24"/>
        </w:rPr>
        <w:t>15</w:t>
      </w:r>
      <w:r w:rsidRPr="006F6A08">
        <w:rPr>
          <w:rFonts w:ascii="Book Antiqua" w:hAnsi="Book Antiqua" w:cs="Book Antiqua"/>
          <w:color w:val="000000"/>
          <w:sz w:val="24"/>
          <w:szCs w:val="24"/>
        </w:rPr>
        <w:t>: 418-421 [PMID: 22724878 DOI: 012157/AIM.009]</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31 </w:t>
      </w:r>
      <w:r w:rsidRPr="006F6A08">
        <w:rPr>
          <w:rFonts w:ascii="Book Antiqua" w:hAnsi="Book Antiqua" w:cs="Book Antiqua"/>
          <w:b/>
          <w:bCs/>
          <w:color w:val="000000"/>
          <w:sz w:val="24"/>
          <w:szCs w:val="24"/>
        </w:rPr>
        <w:t>Cai J</w:t>
      </w:r>
      <w:r w:rsidRPr="006F6A08">
        <w:rPr>
          <w:rFonts w:ascii="Book Antiqua" w:hAnsi="Book Antiqua" w:cs="Book Antiqua"/>
          <w:color w:val="000000"/>
          <w:sz w:val="24"/>
          <w:szCs w:val="24"/>
        </w:rPr>
        <w:t>, Zhang XJ, Li H. Progress and challenges in the prevention and control of nonalcoholic fatty liver disease. </w:t>
      </w:r>
      <w:r w:rsidRPr="006F6A08">
        <w:rPr>
          <w:rFonts w:ascii="Book Antiqua" w:hAnsi="Book Antiqua" w:cs="Book Antiqua"/>
          <w:i/>
          <w:iCs/>
          <w:color w:val="000000"/>
          <w:sz w:val="24"/>
          <w:szCs w:val="24"/>
        </w:rPr>
        <w:t>Med Res Rev</w:t>
      </w:r>
      <w:r w:rsidRPr="006F6A08">
        <w:rPr>
          <w:rFonts w:ascii="Book Antiqua" w:hAnsi="Book Antiqua" w:cs="Book Antiqua"/>
          <w:color w:val="000000"/>
          <w:sz w:val="24"/>
          <w:szCs w:val="24"/>
        </w:rPr>
        <w:t> 2019; </w:t>
      </w:r>
      <w:r w:rsidRPr="006F6A08">
        <w:rPr>
          <w:rFonts w:ascii="Book Antiqua" w:hAnsi="Book Antiqua" w:cs="Book Antiqua"/>
          <w:b/>
          <w:bCs/>
          <w:color w:val="000000"/>
          <w:sz w:val="24"/>
          <w:szCs w:val="24"/>
        </w:rPr>
        <w:t>39</w:t>
      </w:r>
      <w:r w:rsidRPr="006F6A08">
        <w:rPr>
          <w:rFonts w:ascii="Book Antiqua" w:hAnsi="Book Antiqua" w:cs="Book Antiqua"/>
          <w:color w:val="000000"/>
          <w:sz w:val="24"/>
          <w:szCs w:val="24"/>
        </w:rPr>
        <w:t>: 328-348 [PMID: 29846945 DOI: 10.1002/med.21515]</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color w:val="000000"/>
          <w:sz w:val="24"/>
          <w:szCs w:val="24"/>
        </w:rPr>
        <w:t>32 </w:t>
      </w:r>
      <w:r w:rsidRPr="006F6A08">
        <w:rPr>
          <w:rFonts w:ascii="Book Antiqua" w:hAnsi="Book Antiqua" w:cs="Book Antiqua"/>
          <w:b/>
          <w:bCs/>
          <w:color w:val="000000"/>
          <w:sz w:val="24"/>
          <w:szCs w:val="24"/>
        </w:rPr>
        <w:t>Petäjä EM</w:t>
      </w:r>
      <w:r w:rsidRPr="006F6A08">
        <w:rPr>
          <w:rFonts w:ascii="Book Antiqua" w:hAnsi="Book Antiqua" w:cs="Book Antiqua"/>
          <w:color w:val="000000"/>
          <w:sz w:val="24"/>
          <w:szCs w:val="24"/>
        </w:rPr>
        <w:t>, Yki-Järvinen H. Definitions of Normal Liver Fat and the Association of Insulin Sensitivity with Acquired and Genetic NAFLD-A Systematic Review.</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Int J Mol Sci</w:t>
      </w:r>
      <w:r w:rsidRPr="006F6A08">
        <w:rPr>
          <w:rFonts w:ascii="Book Antiqua" w:hAnsi="Book Antiqua" w:cs="Book Antiqua"/>
          <w:color w:val="000000"/>
          <w:sz w:val="24"/>
          <w:szCs w:val="24"/>
        </w:rPr>
        <w:t>2016; </w:t>
      </w:r>
      <w:r w:rsidRPr="006F6A08">
        <w:rPr>
          <w:rFonts w:ascii="Book Antiqua" w:hAnsi="Book Antiqua" w:cs="Book Antiqua"/>
          <w:b/>
          <w:bCs/>
          <w:color w:val="000000"/>
          <w:sz w:val="24"/>
          <w:szCs w:val="24"/>
        </w:rPr>
        <w:t>17</w:t>
      </w:r>
      <w:r w:rsidRPr="006F6A08">
        <w:rPr>
          <w:rFonts w:ascii="Book Antiqua" w:hAnsi="Book Antiqua" w:cs="Book Antiqua"/>
          <w:color w:val="000000"/>
          <w:sz w:val="24"/>
          <w:szCs w:val="24"/>
        </w:rPr>
        <w:t>: [PMID: 27128911 DOI: 10.3390/ijms17050633]</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lastRenderedPageBreak/>
        <w:t>33 </w:t>
      </w:r>
      <w:r w:rsidRPr="006F6A08">
        <w:rPr>
          <w:rFonts w:ascii="Book Antiqua" w:hAnsi="Book Antiqua" w:cs="Book Antiqua"/>
          <w:b/>
          <w:bCs/>
          <w:color w:val="000000"/>
          <w:sz w:val="24"/>
          <w:szCs w:val="24"/>
        </w:rPr>
        <w:t>Roldan-Valadez E</w:t>
      </w:r>
      <w:r w:rsidRPr="006F6A08">
        <w:rPr>
          <w:rFonts w:ascii="Book Antiqua" w:hAnsi="Book Antiqua" w:cs="Book Antiqua"/>
          <w:color w:val="000000"/>
          <w:sz w:val="24"/>
          <w:szCs w:val="24"/>
        </w:rPr>
        <w:t>, Favila R, Martínez-López M, Uribe M, Ríos C, Méndez-Sánchez N. In vivo 3T spectroscopic quantification of liver fat content in nonalcoholic fatty liver disease: Correlation with biochemical method and morphometry.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2010; </w:t>
      </w:r>
      <w:r w:rsidRPr="006F6A08">
        <w:rPr>
          <w:rFonts w:ascii="Book Antiqua" w:hAnsi="Book Antiqua" w:cs="Book Antiqua"/>
          <w:b/>
          <w:bCs/>
          <w:color w:val="000000"/>
          <w:sz w:val="24"/>
          <w:szCs w:val="24"/>
        </w:rPr>
        <w:t>53</w:t>
      </w:r>
      <w:r w:rsidRPr="006F6A08">
        <w:rPr>
          <w:rFonts w:ascii="Book Antiqua" w:hAnsi="Book Antiqua" w:cs="Book Antiqua"/>
          <w:color w:val="000000"/>
          <w:sz w:val="24"/>
          <w:szCs w:val="24"/>
        </w:rPr>
        <w:t>: 732-737 [PMID: 20594607 DOI: 10.1016/j.jhep.2010.04.018]</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34 </w:t>
      </w:r>
      <w:r w:rsidRPr="006F6A08">
        <w:rPr>
          <w:rFonts w:ascii="Book Antiqua" w:hAnsi="Book Antiqua" w:cs="Book Antiqua"/>
          <w:b/>
          <w:bCs/>
          <w:color w:val="000000"/>
          <w:sz w:val="24"/>
          <w:szCs w:val="24"/>
        </w:rPr>
        <w:t>Kotronen A</w:t>
      </w:r>
      <w:r w:rsidRPr="006F6A08">
        <w:rPr>
          <w:rFonts w:ascii="Book Antiqua" w:hAnsi="Book Antiqua" w:cs="Book Antiqua"/>
          <w:color w:val="000000"/>
          <w:sz w:val="24"/>
          <w:szCs w:val="24"/>
        </w:rPr>
        <w:t>, Johansson LE, Johansson LM, Roos C, Westerbacka J, Hamsten A, Bergholm R, Arkkila P, Arola J, Kiviluoto T, Fisher RM, Ehrenborg E, Orho-Melander M, Ridderstråle M, Groop L, Yki-Järvinen H. A common variant in PNPLA3, which encodes adiponutrin, is associated with liver fat content in humans. </w:t>
      </w:r>
      <w:r w:rsidRPr="006F6A08">
        <w:rPr>
          <w:rFonts w:ascii="Book Antiqua" w:hAnsi="Book Antiqua" w:cs="Book Antiqua"/>
          <w:i/>
          <w:iCs/>
          <w:color w:val="000000"/>
          <w:sz w:val="24"/>
          <w:szCs w:val="24"/>
        </w:rPr>
        <w:t>Diabetologia</w:t>
      </w:r>
      <w:r w:rsidRPr="006F6A08">
        <w:rPr>
          <w:rFonts w:ascii="Book Antiqua" w:hAnsi="Book Antiqua" w:cs="Book Antiqua"/>
          <w:color w:val="000000"/>
          <w:sz w:val="24"/>
          <w:szCs w:val="24"/>
        </w:rPr>
        <w:t> 2009; </w:t>
      </w:r>
      <w:r w:rsidRPr="006F6A08">
        <w:rPr>
          <w:rFonts w:ascii="Book Antiqua" w:hAnsi="Book Antiqua" w:cs="Book Antiqua"/>
          <w:b/>
          <w:bCs/>
          <w:color w:val="000000"/>
          <w:sz w:val="24"/>
          <w:szCs w:val="24"/>
        </w:rPr>
        <w:t>52</w:t>
      </w:r>
      <w:r w:rsidRPr="006F6A08">
        <w:rPr>
          <w:rFonts w:ascii="Book Antiqua" w:hAnsi="Book Antiqua" w:cs="Book Antiqua"/>
          <w:color w:val="000000"/>
          <w:sz w:val="24"/>
          <w:szCs w:val="24"/>
        </w:rPr>
        <w:t>: 1056-1060 [PMID: 19224197 DOI: 10.1007/s00125-009-1285-z]</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color w:val="000000"/>
          <w:sz w:val="24"/>
          <w:szCs w:val="24"/>
        </w:rPr>
        <w:t>35 </w:t>
      </w:r>
      <w:r w:rsidRPr="006F6A08">
        <w:rPr>
          <w:rFonts w:ascii="Book Antiqua" w:hAnsi="Book Antiqua" w:cs="Book Antiqua"/>
          <w:b/>
          <w:bCs/>
          <w:color w:val="000000"/>
          <w:sz w:val="24"/>
          <w:szCs w:val="24"/>
        </w:rPr>
        <w:t>European Association for the Study of the Liver (EASL)</w:t>
      </w:r>
      <w:r w:rsidRPr="006F6A08">
        <w:rPr>
          <w:rFonts w:ascii="Book Antiqua" w:hAnsi="Book Antiqua" w:cs="Book Antiqua"/>
          <w:color w:val="000000"/>
          <w:sz w:val="24"/>
          <w:szCs w:val="24"/>
        </w:rPr>
        <w:t>; European Association for the Study of Diabetes (EASD); European Association for the Study of Obesity (EASO).</w:t>
      </w:r>
      <w:proofErr w:type="gramEnd"/>
      <w:r w:rsidRPr="006F6A08">
        <w:rPr>
          <w:rFonts w:ascii="Book Antiqua" w:hAnsi="Book Antiqua" w:cs="Book Antiqua"/>
          <w:color w:val="000000"/>
          <w:sz w:val="24"/>
          <w:szCs w:val="24"/>
        </w:rPr>
        <w:t xml:space="preserve"> EASL-EASD-EASO Clinical Practice Guidelines for the management of non-alcoholic fatty liver disease.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2016; </w:t>
      </w:r>
      <w:r w:rsidRPr="006F6A08">
        <w:rPr>
          <w:rFonts w:ascii="Book Antiqua" w:hAnsi="Book Antiqua" w:cs="Book Antiqua"/>
          <w:b/>
          <w:bCs/>
          <w:color w:val="000000"/>
          <w:sz w:val="24"/>
          <w:szCs w:val="24"/>
        </w:rPr>
        <w:t>64</w:t>
      </w:r>
      <w:r w:rsidRPr="006F6A08">
        <w:rPr>
          <w:rFonts w:ascii="Book Antiqua" w:hAnsi="Book Antiqua" w:cs="Book Antiqua"/>
          <w:color w:val="000000"/>
          <w:sz w:val="24"/>
          <w:szCs w:val="24"/>
        </w:rPr>
        <w:t>: 1388-1402 [PMID: 27062661 DOI: 10.1016/j.jhep.2015.11.004]</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36 </w:t>
      </w:r>
      <w:r w:rsidRPr="006F6A08">
        <w:rPr>
          <w:rFonts w:ascii="Book Antiqua" w:hAnsi="Book Antiqua" w:cs="Book Antiqua"/>
          <w:b/>
          <w:bCs/>
          <w:color w:val="000000"/>
          <w:sz w:val="24"/>
          <w:szCs w:val="24"/>
        </w:rPr>
        <w:t>Chalasani N</w:t>
      </w:r>
      <w:r w:rsidRPr="006F6A08">
        <w:rPr>
          <w:rFonts w:ascii="Book Antiqua" w:hAnsi="Book Antiqua" w:cs="Book Antiqua"/>
          <w:color w:val="000000"/>
          <w:sz w:val="24"/>
          <w:szCs w:val="24"/>
        </w:rPr>
        <w:t>, Younossi Z, Lavine JE, Charlton M, Cusi K, Rinella M, Harrison SA, Brunt EM, Sanyal AJ. The diagnosis and management of nonalcoholic fatty liver disease: Practice guidance from the American Association for the Study of Liver Diseases.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2018; </w:t>
      </w:r>
      <w:r w:rsidRPr="006F6A08">
        <w:rPr>
          <w:rFonts w:ascii="Book Antiqua" w:hAnsi="Book Antiqua" w:cs="Book Antiqua"/>
          <w:b/>
          <w:bCs/>
          <w:color w:val="000000"/>
          <w:sz w:val="24"/>
          <w:szCs w:val="24"/>
        </w:rPr>
        <w:t>67</w:t>
      </w:r>
      <w:r w:rsidRPr="006F6A08">
        <w:rPr>
          <w:rFonts w:ascii="Book Antiqua" w:hAnsi="Book Antiqua" w:cs="Book Antiqua"/>
          <w:color w:val="000000"/>
          <w:sz w:val="24"/>
          <w:szCs w:val="24"/>
        </w:rPr>
        <w:t>: 328-357 [PMID: 28714183 DOI: 10.1002/hep.29367]</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37 </w:t>
      </w:r>
      <w:r w:rsidRPr="006F6A08">
        <w:rPr>
          <w:rFonts w:ascii="Book Antiqua" w:hAnsi="Book Antiqua" w:cs="Book Antiqua"/>
          <w:b/>
          <w:bCs/>
          <w:color w:val="000000"/>
          <w:sz w:val="24"/>
          <w:szCs w:val="24"/>
        </w:rPr>
        <w:t>Bedogni G</w:t>
      </w:r>
      <w:r w:rsidRPr="006F6A08">
        <w:rPr>
          <w:rFonts w:ascii="Book Antiqua" w:hAnsi="Book Antiqua" w:cs="Book Antiqua"/>
          <w:color w:val="000000"/>
          <w:sz w:val="24"/>
          <w:szCs w:val="24"/>
        </w:rPr>
        <w:t>, Bellentani S, Miglioli L, Masutti F, Passalacqua M, Castiglione A, Tiribelli C. The Fatty Liver Index: a simple and accurate predictor of hepatic steatosis in the general population. </w:t>
      </w:r>
      <w:r w:rsidRPr="006F6A08">
        <w:rPr>
          <w:rFonts w:ascii="Book Antiqua" w:hAnsi="Book Antiqua" w:cs="Book Antiqua"/>
          <w:i/>
          <w:iCs/>
          <w:color w:val="000000"/>
          <w:sz w:val="24"/>
          <w:szCs w:val="24"/>
        </w:rPr>
        <w:t>BMC Gastroenterol</w:t>
      </w:r>
      <w:r w:rsidRPr="006F6A08">
        <w:rPr>
          <w:rFonts w:ascii="Book Antiqua" w:hAnsi="Book Antiqua" w:cs="Book Antiqua"/>
          <w:color w:val="000000"/>
          <w:sz w:val="24"/>
          <w:szCs w:val="24"/>
        </w:rPr>
        <w:t> 2006; </w:t>
      </w:r>
      <w:r w:rsidRPr="006F6A08">
        <w:rPr>
          <w:rFonts w:ascii="Book Antiqua" w:hAnsi="Book Antiqua" w:cs="Book Antiqua"/>
          <w:b/>
          <w:bCs/>
          <w:color w:val="000000"/>
          <w:sz w:val="24"/>
          <w:szCs w:val="24"/>
        </w:rPr>
        <w:t>6</w:t>
      </w:r>
      <w:r w:rsidRPr="006F6A08">
        <w:rPr>
          <w:rFonts w:ascii="Book Antiqua" w:hAnsi="Book Antiqua" w:cs="Book Antiqua"/>
          <w:color w:val="000000"/>
          <w:sz w:val="24"/>
          <w:szCs w:val="24"/>
        </w:rPr>
        <w:t>: 33 [PMID: 17081293 DOI: 10.1186/1471-230x-6-33]</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38 </w:t>
      </w:r>
      <w:r w:rsidRPr="006F6A08">
        <w:rPr>
          <w:rFonts w:ascii="Book Antiqua" w:hAnsi="Book Antiqua" w:cs="Book Antiqua"/>
          <w:b/>
          <w:bCs/>
          <w:color w:val="000000"/>
          <w:sz w:val="24"/>
          <w:szCs w:val="24"/>
        </w:rPr>
        <w:t>Fedchuk L</w:t>
      </w:r>
      <w:r w:rsidRPr="006F6A08">
        <w:rPr>
          <w:rFonts w:ascii="Book Antiqua" w:hAnsi="Book Antiqua" w:cs="Book Antiqua"/>
          <w:color w:val="000000"/>
          <w:sz w:val="24"/>
          <w:szCs w:val="24"/>
        </w:rPr>
        <w:t xml:space="preserve">, Nascimbeni F, Pais R, Charlotte F, Housset C, Ratziu V; LIDO Study Group. </w:t>
      </w:r>
      <w:proofErr w:type="gramStart"/>
      <w:r w:rsidRPr="006F6A08">
        <w:rPr>
          <w:rFonts w:ascii="Book Antiqua" w:hAnsi="Book Antiqua" w:cs="Book Antiqua"/>
          <w:color w:val="000000"/>
          <w:sz w:val="24"/>
          <w:szCs w:val="24"/>
        </w:rPr>
        <w:t>Performance and limitations of steatosis biomarkers in patients with nonalcoholic fatty liver disease.</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Aliment Pharmacol Ther</w:t>
      </w:r>
      <w:r w:rsidRPr="006F6A08">
        <w:rPr>
          <w:rFonts w:ascii="Book Antiqua" w:hAnsi="Book Antiqua" w:cs="Book Antiqua"/>
          <w:color w:val="000000"/>
          <w:sz w:val="24"/>
          <w:szCs w:val="24"/>
        </w:rPr>
        <w:t> 2014; </w:t>
      </w:r>
      <w:r w:rsidRPr="006F6A08">
        <w:rPr>
          <w:rFonts w:ascii="Book Antiqua" w:hAnsi="Book Antiqua" w:cs="Book Antiqua"/>
          <w:b/>
          <w:bCs/>
          <w:color w:val="000000"/>
          <w:sz w:val="24"/>
          <w:szCs w:val="24"/>
        </w:rPr>
        <w:t>40</w:t>
      </w:r>
      <w:r w:rsidRPr="006F6A08">
        <w:rPr>
          <w:rFonts w:ascii="Book Antiqua" w:hAnsi="Book Antiqua" w:cs="Book Antiqua"/>
          <w:color w:val="000000"/>
          <w:sz w:val="24"/>
          <w:szCs w:val="24"/>
        </w:rPr>
        <w:t>: 1209-1222 [PMID: 25267215 DOI: 10.1111/apt.12963]</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39 </w:t>
      </w:r>
      <w:r w:rsidRPr="006F6A08">
        <w:rPr>
          <w:rFonts w:ascii="Book Antiqua" w:hAnsi="Book Antiqua" w:cs="Book Antiqua"/>
          <w:b/>
          <w:bCs/>
          <w:color w:val="000000"/>
          <w:sz w:val="24"/>
          <w:szCs w:val="24"/>
        </w:rPr>
        <w:t>Kotronen A</w:t>
      </w:r>
      <w:r w:rsidRPr="006F6A08">
        <w:rPr>
          <w:rFonts w:ascii="Book Antiqua" w:hAnsi="Book Antiqua" w:cs="Book Antiqua"/>
          <w:color w:val="000000"/>
          <w:sz w:val="24"/>
          <w:szCs w:val="24"/>
        </w:rPr>
        <w:t xml:space="preserve">, Peltonen M, Hakkarainen A, Sevastianova K, Bergholm R, Johansson LM, Lundbom N, Rissanen A, Ridderstråle M, Groop L, </w:t>
      </w:r>
      <w:r w:rsidRPr="006F6A08">
        <w:rPr>
          <w:rFonts w:ascii="Book Antiqua" w:hAnsi="Book Antiqua" w:cs="Book Antiqua"/>
          <w:color w:val="000000"/>
          <w:sz w:val="24"/>
          <w:szCs w:val="24"/>
        </w:rPr>
        <w:lastRenderedPageBreak/>
        <w:t>Orho-Melander M, Yki-Järvinen H. Prediction of non-alcoholic fatty liver disease and liver fat using metabolic and genetic factors. </w:t>
      </w:r>
      <w:r w:rsidRPr="006F6A08">
        <w:rPr>
          <w:rFonts w:ascii="Book Antiqua" w:hAnsi="Book Antiqua" w:cs="Book Antiqua"/>
          <w:i/>
          <w:iCs/>
          <w:color w:val="000000"/>
          <w:sz w:val="24"/>
          <w:szCs w:val="24"/>
        </w:rPr>
        <w:t>Gastroenterology</w:t>
      </w:r>
      <w:r w:rsidRPr="006F6A08">
        <w:rPr>
          <w:rFonts w:ascii="Book Antiqua" w:hAnsi="Book Antiqua" w:cs="Book Antiqua"/>
          <w:color w:val="000000"/>
          <w:sz w:val="24"/>
          <w:szCs w:val="24"/>
        </w:rPr>
        <w:t> 2009; </w:t>
      </w:r>
      <w:r w:rsidRPr="006F6A08">
        <w:rPr>
          <w:rFonts w:ascii="Book Antiqua" w:hAnsi="Book Antiqua" w:cs="Book Antiqua"/>
          <w:b/>
          <w:bCs/>
          <w:color w:val="000000"/>
          <w:sz w:val="24"/>
          <w:szCs w:val="24"/>
        </w:rPr>
        <w:t>137</w:t>
      </w:r>
      <w:r w:rsidRPr="006F6A08">
        <w:rPr>
          <w:rFonts w:ascii="Book Antiqua" w:hAnsi="Book Antiqua" w:cs="Book Antiqua"/>
          <w:color w:val="000000"/>
          <w:sz w:val="24"/>
          <w:szCs w:val="24"/>
        </w:rPr>
        <w:t>: 865-872 [PMID: 19524579 DOI: 10.1053/j.gastro.2009.06.005]</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40 </w:t>
      </w:r>
      <w:r w:rsidRPr="006F6A08">
        <w:rPr>
          <w:rFonts w:ascii="Book Antiqua" w:hAnsi="Book Antiqua" w:cs="Book Antiqua"/>
          <w:b/>
          <w:bCs/>
          <w:color w:val="000000"/>
          <w:sz w:val="24"/>
          <w:szCs w:val="24"/>
        </w:rPr>
        <w:t>Koot BG</w:t>
      </w:r>
      <w:r w:rsidRPr="006F6A08">
        <w:rPr>
          <w:rFonts w:ascii="Book Antiqua" w:hAnsi="Book Antiqua" w:cs="Book Antiqua"/>
          <w:color w:val="000000"/>
          <w:sz w:val="24"/>
          <w:szCs w:val="24"/>
        </w:rPr>
        <w:t xml:space="preserve">, van der Baan-Slootweg OH, Bohte AE, Nederveen AJ, van Werven JR, Tamminga-Smeulders CL, Merkus MP, Schaap FG, Jansen PL, Stoker J, Benninga MA. </w:t>
      </w:r>
      <w:proofErr w:type="gramStart"/>
      <w:r w:rsidRPr="006F6A08">
        <w:rPr>
          <w:rFonts w:ascii="Book Antiqua" w:hAnsi="Book Antiqua" w:cs="Book Antiqua"/>
          <w:color w:val="000000"/>
          <w:sz w:val="24"/>
          <w:szCs w:val="24"/>
        </w:rPr>
        <w:t>Accuracy of prediction scores and novel biomarkers for predicting nonalcoholic fatty liver disease in obese children.</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Obesity</w:t>
      </w:r>
      <w:r w:rsidRPr="006F6A08">
        <w:rPr>
          <w:rFonts w:ascii="Book Antiqua" w:hAnsi="Book Antiqua" w:cs="Book Antiqua"/>
          <w:iCs/>
          <w:color w:val="000000"/>
          <w:sz w:val="24"/>
          <w:szCs w:val="24"/>
        </w:rPr>
        <w:t xml:space="preserve"> (Silver Spring)</w:t>
      </w:r>
      <w:r w:rsidRPr="006F6A08">
        <w:rPr>
          <w:rFonts w:ascii="Book Antiqua" w:hAnsi="Book Antiqua" w:cs="Book Antiqua"/>
          <w:color w:val="000000"/>
          <w:sz w:val="24"/>
          <w:szCs w:val="24"/>
        </w:rPr>
        <w:t> 2013; </w:t>
      </w:r>
      <w:r w:rsidRPr="006F6A08">
        <w:rPr>
          <w:rFonts w:ascii="Book Antiqua" w:hAnsi="Book Antiqua" w:cs="Book Antiqua"/>
          <w:b/>
          <w:bCs/>
          <w:color w:val="000000"/>
          <w:sz w:val="24"/>
          <w:szCs w:val="24"/>
        </w:rPr>
        <w:t>21</w:t>
      </w:r>
      <w:r w:rsidRPr="006F6A08">
        <w:rPr>
          <w:rFonts w:ascii="Book Antiqua" w:hAnsi="Book Antiqua" w:cs="Book Antiqua"/>
          <w:color w:val="000000"/>
          <w:sz w:val="24"/>
          <w:szCs w:val="24"/>
        </w:rPr>
        <w:t>: 583-590 [PMID: 23592667 DOI: 10.1002/oby.20173]</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41 </w:t>
      </w:r>
      <w:r w:rsidRPr="006F6A08">
        <w:rPr>
          <w:rFonts w:ascii="Book Antiqua" w:hAnsi="Book Antiqua" w:cs="Book Antiqua"/>
          <w:b/>
          <w:bCs/>
          <w:color w:val="000000"/>
          <w:sz w:val="24"/>
          <w:szCs w:val="24"/>
        </w:rPr>
        <w:t>Poynard T</w:t>
      </w:r>
      <w:r w:rsidRPr="006F6A08">
        <w:rPr>
          <w:rFonts w:ascii="Book Antiqua" w:hAnsi="Book Antiqua" w:cs="Book Antiqua"/>
          <w:color w:val="000000"/>
          <w:sz w:val="24"/>
          <w:szCs w:val="24"/>
        </w:rPr>
        <w:t xml:space="preserve">, Ratziu V, Naveau S, Thabut D, Charlotte F, Messous D, Capron D, Abella A, Massard J, Ngo Y, Munteanu M, Mercadier A, Manns M, Albrecht J. </w:t>
      </w:r>
      <w:proofErr w:type="gramStart"/>
      <w:r w:rsidRPr="006F6A08">
        <w:rPr>
          <w:rFonts w:ascii="Book Antiqua" w:hAnsi="Book Antiqua" w:cs="Book Antiqua"/>
          <w:color w:val="000000"/>
          <w:sz w:val="24"/>
          <w:szCs w:val="24"/>
        </w:rPr>
        <w:t>The diagnostic value of biomarkers (SteatoTest) for the prediction of liver steatosis.</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Comp Hepatol</w:t>
      </w:r>
      <w:r w:rsidRPr="006F6A08">
        <w:rPr>
          <w:rFonts w:ascii="Book Antiqua" w:hAnsi="Book Antiqua" w:cs="Book Antiqua"/>
          <w:color w:val="000000"/>
          <w:sz w:val="24"/>
          <w:szCs w:val="24"/>
        </w:rPr>
        <w:t> 2005; </w:t>
      </w:r>
      <w:r w:rsidRPr="006F6A08">
        <w:rPr>
          <w:rFonts w:ascii="Book Antiqua" w:hAnsi="Book Antiqua" w:cs="Book Antiqua"/>
          <w:b/>
          <w:bCs/>
          <w:color w:val="000000"/>
          <w:sz w:val="24"/>
          <w:szCs w:val="24"/>
        </w:rPr>
        <w:t>4</w:t>
      </w:r>
      <w:r w:rsidRPr="006F6A08">
        <w:rPr>
          <w:rFonts w:ascii="Book Antiqua" w:hAnsi="Book Antiqua" w:cs="Book Antiqua"/>
          <w:color w:val="000000"/>
          <w:sz w:val="24"/>
          <w:szCs w:val="24"/>
        </w:rPr>
        <w:t>: 10 [PMID: 16375767 DOI: 10.1186/1476-5926-4-10]</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42 </w:t>
      </w:r>
      <w:r w:rsidRPr="006F6A08">
        <w:rPr>
          <w:rFonts w:ascii="Book Antiqua" w:hAnsi="Book Antiqua" w:cs="Book Antiqua"/>
          <w:b/>
          <w:bCs/>
          <w:color w:val="000000"/>
          <w:sz w:val="24"/>
          <w:szCs w:val="24"/>
        </w:rPr>
        <w:t>Zhou YJ</w:t>
      </w:r>
      <w:r w:rsidRPr="006F6A08">
        <w:rPr>
          <w:rFonts w:ascii="Book Antiqua" w:hAnsi="Book Antiqua" w:cs="Book Antiqua"/>
          <w:color w:val="000000"/>
          <w:sz w:val="24"/>
          <w:szCs w:val="24"/>
        </w:rPr>
        <w:t>, Zhou YF, Zheng JN, Liu WY, Van Poucke S, Zou TT, Zhang DC, Shen S, Shi KQ, Wang XD, Zheng MH. NAFL screening score: A basic score identifying ultrasound-diagnosed non-alcoholic fatty liver. </w:t>
      </w:r>
      <w:r w:rsidRPr="006F6A08">
        <w:rPr>
          <w:rFonts w:ascii="Book Antiqua" w:hAnsi="Book Antiqua" w:cs="Book Antiqua"/>
          <w:i/>
          <w:iCs/>
          <w:color w:val="000000"/>
          <w:sz w:val="24"/>
          <w:szCs w:val="24"/>
        </w:rPr>
        <w:t>Clin Chim Acta</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475</w:t>
      </w:r>
      <w:r w:rsidRPr="006F6A08">
        <w:rPr>
          <w:rFonts w:ascii="Book Antiqua" w:hAnsi="Book Antiqua" w:cs="Book Antiqua"/>
          <w:color w:val="000000"/>
          <w:sz w:val="24"/>
          <w:szCs w:val="24"/>
        </w:rPr>
        <w:t>: 44-50 [PMID: 28964832 DOI: 10.1016/j.cca.2017.09.020]</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43 </w:t>
      </w:r>
      <w:r w:rsidRPr="006F6A08">
        <w:rPr>
          <w:rFonts w:ascii="Book Antiqua" w:hAnsi="Book Antiqua" w:cs="Book Antiqua"/>
          <w:b/>
          <w:bCs/>
          <w:color w:val="000000"/>
          <w:sz w:val="24"/>
          <w:szCs w:val="24"/>
        </w:rPr>
        <w:t>Fuyan S</w:t>
      </w:r>
      <w:r w:rsidRPr="006F6A08">
        <w:rPr>
          <w:rFonts w:ascii="Book Antiqua" w:hAnsi="Book Antiqua" w:cs="Book Antiqua"/>
          <w:color w:val="000000"/>
          <w:sz w:val="24"/>
          <w:szCs w:val="24"/>
        </w:rPr>
        <w:t>, Jing L, Wenjun C, Zhijun T, Weijing M, Suzhen W, Yongyong X. Fatty liver disease index: a simple screening tool to facilitate diagnosis of nonalcoholic fatty liver disease in the Chinese population. </w:t>
      </w:r>
      <w:r w:rsidRPr="006F6A08">
        <w:rPr>
          <w:rFonts w:ascii="Book Antiqua" w:hAnsi="Book Antiqua" w:cs="Book Antiqua"/>
          <w:i/>
          <w:iCs/>
          <w:color w:val="000000"/>
          <w:sz w:val="24"/>
          <w:szCs w:val="24"/>
        </w:rPr>
        <w:t>Dig Dis Sci</w:t>
      </w:r>
      <w:r w:rsidRPr="006F6A08">
        <w:rPr>
          <w:rFonts w:ascii="Book Antiqua" w:hAnsi="Book Antiqua" w:cs="Book Antiqua"/>
          <w:color w:val="000000"/>
          <w:sz w:val="24"/>
          <w:szCs w:val="24"/>
        </w:rPr>
        <w:t> 2013; </w:t>
      </w:r>
      <w:r w:rsidRPr="006F6A08">
        <w:rPr>
          <w:rFonts w:ascii="Book Antiqua" w:hAnsi="Book Antiqua" w:cs="Book Antiqua"/>
          <w:b/>
          <w:bCs/>
          <w:color w:val="000000"/>
          <w:sz w:val="24"/>
          <w:szCs w:val="24"/>
        </w:rPr>
        <w:t>58</w:t>
      </w:r>
      <w:r w:rsidRPr="006F6A08">
        <w:rPr>
          <w:rFonts w:ascii="Book Antiqua" w:hAnsi="Book Antiqua" w:cs="Book Antiqua"/>
          <w:color w:val="000000"/>
          <w:sz w:val="24"/>
          <w:szCs w:val="24"/>
        </w:rPr>
        <w:t>: 3326-3334 [PMID: 23900558 DOI: 10.1007/s10620-013-2774-y]</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44 </w:t>
      </w:r>
      <w:r w:rsidRPr="006F6A08">
        <w:rPr>
          <w:rFonts w:ascii="Book Antiqua" w:hAnsi="Book Antiqua" w:cs="Book Antiqua"/>
          <w:b/>
          <w:bCs/>
          <w:color w:val="000000"/>
          <w:sz w:val="24"/>
          <w:szCs w:val="24"/>
        </w:rPr>
        <w:t>Zhu J</w:t>
      </w:r>
      <w:r w:rsidRPr="006F6A08">
        <w:rPr>
          <w:rFonts w:ascii="Book Antiqua" w:hAnsi="Book Antiqua" w:cs="Book Antiqua"/>
          <w:color w:val="000000"/>
          <w:sz w:val="24"/>
          <w:szCs w:val="24"/>
        </w:rPr>
        <w:t>, He M, Zhang Y, Li T, Liu Y, Xu Z, Chen W. Validation of simple indexes for nonalcoholic fatty liver disease in western China: a retrospective cross-sectional study. </w:t>
      </w:r>
      <w:r w:rsidRPr="006F6A08">
        <w:rPr>
          <w:rFonts w:ascii="Book Antiqua" w:hAnsi="Book Antiqua" w:cs="Book Antiqua"/>
          <w:i/>
          <w:iCs/>
          <w:color w:val="000000"/>
          <w:sz w:val="24"/>
          <w:szCs w:val="24"/>
        </w:rPr>
        <w:t>Endocr J</w:t>
      </w:r>
      <w:r w:rsidRPr="006F6A08">
        <w:rPr>
          <w:rFonts w:ascii="Book Antiqua" w:hAnsi="Book Antiqua" w:cs="Book Antiqua"/>
          <w:color w:val="000000"/>
          <w:sz w:val="24"/>
          <w:szCs w:val="24"/>
        </w:rPr>
        <w:t> 2018; </w:t>
      </w:r>
      <w:r w:rsidRPr="006F6A08">
        <w:rPr>
          <w:rFonts w:ascii="Book Antiqua" w:hAnsi="Book Antiqua" w:cs="Book Antiqua"/>
          <w:b/>
          <w:bCs/>
          <w:color w:val="000000"/>
          <w:sz w:val="24"/>
          <w:szCs w:val="24"/>
        </w:rPr>
        <w:t>65</w:t>
      </w:r>
      <w:r w:rsidRPr="006F6A08">
        <w:rPr>
          <w:rFonts w:ascii="Book Antiqua" w:hAnsi="Book Antiqua" w:cs="Book Antiqua"/>
          <w:color w:val="000000"/>
          <w:sz w:val="24"/>
          <w:szCs w:val="24"/>
        </w:rPr>
        <w:t>: 373-381 [PMID: 29434074 DOI: 10.1507/endocrj.EJ17-0466]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45 </w:t>
      </w:r>
      <w:r w:rsidRPr="006F6A08">
        <w:rPr>
          <w:rFonts w:ascii="Book Antiqua" w:hAnsi="Book Antiqua" w:cs="Book Antiqua"/>
          <w:b/>
          <w:bCs/>
          <w:color w:val="000000"/>
          <w:sz w:val="24"/>
          <w:szCs w:val="24"/>
        </w:rPr>
        <w:t>Zhang S</w:t>
      </w:r>
      <w:r w:rsidRPr="006F6A08">
        <w:rPr>
          <w:rFonts w:ascii="Book Antiqua" w:hAnsi="Book Antiqua" w:cs="Book Antiqua"/>
          <w:color w:val="000000"/>
          <w:sz w:val="24"/>
          <w:szCs w:val="24"/>
        </w:rPr>
        <w:t>, Du T, Zhang J, Lu H, Lin X, Xie J, Yang Y, Yu X. The triglyceride and glucose index (TyG) is an effective biomarker to identify nonalcoholic fatty liver disease. </w:t>
      </w:r>
      <w:r w:rsidRPr="006F6A08">
        <w:rPr>
          <w:rFonts w:ascii="Book Antiqua" w:hAnsi="Book Antiqua" w:cs="Book Antiqua"/>
          <w:i/>
          <w:iCs/>
          <w:color w:val="000000"/>
          <w:sz w:val="24"/>
          <w:szCs w:val="24"/>
        </w:rPr>
        <w:t>Lipids Health Dis</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16</w:t>
      </w:r>
      <w:r w:rsidRPr="006F6A08">
        <w:rPr>
          <w:rFonts w:ascii="Book Antiqua" w:hAnsi="Book Antiqua" w:cs="Book Antiqua"/>
          <w:color w:val="000000"/>
          <w:sz w:val="24"/>
          <w:szCs w:val="24"/>
        </w:rPr>
        <w:t>: 15 [PMID: 28103934 DOI: 10.1186/s12944-017-0409-6]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46 </w:t>
      </w:r>
      <w:r w:rsidRPr="006F6A08">
        <w:rPr>
          <w:rFonts w:ascii="Book Antiqua" w:hAnsi="Book Antiqua" w:cs="Book Antiqua"/>
          <w:b/>
          <w:bCs/>
          <w:color w:val="000000"/>
          <w:sz w:val="24"/>
          <w:szCs w:val="24"/>
        </w:rPr>
        <w:t>Hernaez R</w:t>
      </w:r>
      <w:r w:rsidRPr="006F6A08">
        <w:rPr>
          <w:rFonts w:ascii="Book Antiqua" w:hAnsi="Book Antiqua" w:cs="Book Antiqua"/>
          <w:color w:val="000000"/>
          <w:sz w:val="24"/>
          <w:szCs w:val="24"/>
        </w:rPr>
        <w:t xml:space="preserve">, Lazo M, Bonekamp S, Kamel I, Brancati FL, Guallar E, Clark </w:t>
      </w:r>
      <w:r w:rsidRPr="006F6A08">
        <w:rPr>
          <w:rFonts w:ascii="Book Antiqua" w:hAnsi="Book Antiqua" w:cs="Book Antiqua"/>
          <w:color w:val="000000"/>
          <w:sz w:val="24"/>
          <w:szCs w:val="24"/>
        </w:rPr>
        <w:lastRenderedPageBreak/>
        <w:t>JM. Diagnostic accuracy and reliability of ultrasonography for the detection of fatty liver: a meta-analysis.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2011; </w:t>
      </w:r>
      <w:r w:rsidRPr="006F6A08">
        <w:rPr>
          <w:rFonts w:ascii="Book Antiqua" w:hAnsi="Book Antiqua" w:cs="Book Antiqua"/>
          <w:b/>
          <w:bCs/>
          <w:color w:val="000000"/>
          <w:sz w:val="24"/>
          <w:szCs w:val="24"/>
        </w:rPr>
        <w:t>54</w:t>
      </w:r>
      <w:r w:rsidRPr="006F6A08">
        <w:rPr>
          <w:rFonts w:ascii="Book Antiqua" w:hAnsi="Book Antiqua" w:cs="Book Antiqua"/>
          <w:color w:val="000000"/>
          <w:sz w:val="24"/>
          <w:szCs w:val="24"/>
        </w:rPr>
        <w:t>: 1082-1090 [PMID: 21618575 DOI: 10.1002/hep.24452]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47 </w:t>
      </w:r>
      <w:r w:rsidRPr="006F6A08">
        <w:rPr>
          <w:rFonts w:ascii="Book Antiqua" w:hAnsi="Book Antiqua" w:cs="Book Antiqua"/>
          <w:b/>
          <w:bCs/>
          <w:color w:val="000000"/>
          <w:sz w:val="24"/>
          <w:szCs w:val="24"/>
        </w:rPr>
        <w:t>Xia MF</w:t>
      </w:r>
      <w:r w:rsidRPr="006F6A08">
        <w:rPr>
          <w:rFonts w:ascii="Book Antiqua" w:hAnsi="Book Antiqua" w:cs="Book Antiqua"/>
          <w:color w:val="000000"/>
          <w:sz w:val="24"/>
          <w:szCs w:val="24"/>
        </w:rPr>
        <w:t>, Yan HM, He WY, Li XM, Li CL, Yao XZ, Li RK, Zeng MS, Gao X. Standardized ultrasound hepatic/renal ratio and hepatic attenuation rate to quantify liver fat content: an improvement method. </w:t>
      </w:r>
      <w:r w:rsidRPr="006F6A08">
        <w:rPr>
          <w:rFonts w:ascii="Book Antiqua" w:hAnsi="Book Antiqua" w:cs="Book Antiqua"/>
          <w:i/>
          <w:iCs/>
          <w:color w:val="000000"/>
          <w:sz w:val="24"/>
          <w:szCs w:val="24"/>
        </w:rPr>
        <w:t xml:space="preserve">Obesity </w:t>
      </w:r>
      <w:r w:rsidRPr="006F6A08">
        <w:rPr>
          <w:rFonts w:ascii="Book Antiqua" w:hAnsi="Book Antiqua" w:cs="Book Antiqua"/>
          <w:iCs/>
          <w:color w:val="000000"/>
          <w:sz w:val="24"/>
          <w:szCs w:val="24"/>
        </w:rPr>
        <w:t>(Silver Spring)</w:t>
      </w:r>
      <w:r w:rsidRPr="006F6A08">
        <w:rPr>
          <w:rFonts w:ascii="Book Antiqua" w:hAnsi="Book Antiqua" w:cs="Book Antiqua"/>
          <w:color w:val="000000"/>
          <w:sz w:val="24"/>
          <w:szCs w:val="24"/>
        </w:rPr>
        <w:t> 2012; </w:t>
      </w:r>
      <w:r w:rsidRPr="006F6A08">
        <w:rPr>
          <w:rFonts w:ascii="Book Antiqua" w:hAnsi="Book Antiqua" w:cs="Book Antiqua"/>
          <w:b/>
          <w:bCs/>
          <w:color w:val="000000"/>
          <w:sz w:val="24"/>
          <w:szCs w:val="24"/>
        </w:rPr>
        <w:t>20</w:t>
      </w:r>
      <w:r w:rsidRPr="006F6A08">
        <w:rPr>
          <w:rFonts w:ascii="Book Antiqua" w:hAnsi="Book Antiqua" w:cs="Book Antiqua"/>
          <w:color w:val="000000"/>
          <w:sz w:val="24"/>
          <w:szCs w:val="24"/>
        </w:rPr>
        <w:t>: 444-452 [PMID: 22016092 DOI: 10.1038/oby.2011.302]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48 </w:t>
      </w:r>
      <w:r w:rsidRPr="006F6A08">
        <w:rPr>
          <w:rFonts w:ascii="Book Antiqua" w:hAnsi="Book Antiqua" w:cs="Book Antiqua"/>
          <w:b/>
          <w:bCs/>
          <w:color w:val="000000"/>
          <w:sz w:val="24"/>
          <w:szCs w:val="24"/>
        </w:rPr>
        <w:t>Zhang B</w:t>
      </w:r>
      <w:r w:rsidRPr="006F6A08">
        <w:rPr>
          <w:rFonts w:ascii="Book Antiqua" w:hAnsi="Book Antiqua" w:cs="Book Antiqua"/>
          <w:color w:val="000000"/>
          <w:sz w:val="24"/>
          <w:szCs w:val="24"/>
        </w:rPr>
        <w:t>, Ding F, Chen T, Xia LH, Qian J, Lv GY. Ultrasound hepatic/renal ratio and hepatic attenuation rate for quantifying liver fat content. </w:t>
      </w:r>
      <w:r w:rsidRPr="006F6A08">
        <w:rPr>
          <w:rFonts w:ascii="Book Antiqua" w:hAnsi="Book Antiqua" w:cs="Book Antiqua"/>
          <w:i/>
          <w:iCs/>
          <w:color w:val="000000"/>
          <w:sz w:val="24"/>
          <w:szCs w:val="24"/>
        </w:rPr>
        <w:t>World J Gastroenterol</w:t>
      </w:r>
      <w:r w:rsidRPr="006F6A08">
        <w:rPr>
          <w:rFonts w:ascii="Book Antiqua" w:hAnsi="Book Antiqua" w:cs="Book Antiqua"/>
          <w:color w:val="000000"/>
          <w:sz w:val="24"/>
          <w:szCs w:val="24"/>
        </w:rPr>
        <w:t> 2014; </w:t>
      </w:r>
      <w:r w:rsidRPr="006F6A08">
        <w:rPr>
          <w:rFonts w:ascii="Book Antiqua" w:hAnsi="Book Antiqua" w:cs="Book Antiqua"/>
          <w:b/>
          <w:bCs/>
          <w:color w:val="000000"/>
          <w:sz w:val="24"/>
          <w:szCs w:val="24"/>
        </w:rPr>
        <w:t>20</w:t>
      </w:r>
      <w:r w:rsidRPr="006F6A08">
        <w:rPr>
          <w:rFonts w:ascii="Book Antiqua" w:hAnsi="Book Antiqua" w:cs="Book Antiqua"/>
          <w:color w:val="000000"/>
          <w:sz w:val="24"/>
          <w:szCs w:val="24"/>
        </w:rPr>
        <w:t>: 17985-17992 [PMID: 25548498 DOI: 10.3748/wjg.v20.i47.17985]</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49 </w:t>
      </w:r>
      <w:r w:rsidRPr="006F6A08">
        <w:rPr>
          <w:rFonts w:ascii="Book Antiqua" w:hAnsi="Book Antiqua" w:cs="Book Antiqua"/>
          <w:b/>
          <w:bCs/>
          <w:color w:val="000000"/>
          <w:sz w:val="24"/>
          <w:szCs w:val="24"/>
        </w:rPr>
        <w:t>Xiao G</w:t>
      </w:r>
      <w:r w:rsidRPr="006F6A08">
        <w:rPr>
          <w:rFonts w:ascii="Book Antiqua" w:hAnsi="Book Antiqua" w:cs="Book Antiqua"/>
          <w:color w:val="000000"/>
          <w:sz w:val="24"/>
          <w:szCs w:val="24"/>
        </w:rPr>
        <w:t>, Zhu S, Xiao X, Yan L, Yang J, Wu G. Comparison of laboratory tests, ultrasound, or magnetic resonance elastography to detect fibrosis in patients with nonalcoholic fatty liver disease: A meta-analysis.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66</w:t>
      </w:r>
      <w:r w:rsidRPr="006F6A08">
        <w:rPr>
          <w:rFonts w:ascii="Book Antiqua" w:hAnsi="Book Antiqua" w:cs="Book Antiqua"/>
          <w:color w:val="000000"/>
          <w:sz w:val="24"/>
          <w:szCs w:val="24"/>
        </w:rPr>
        <w:t>: 1486-1501 [PMID: 28586172 DOI: 10.1002/hep.29302]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50 </w:t>
      </w:r>
      <w:r w:rsidRPr="006F6A08">
        <w:rPr>
          <w:rFonts w:ascii="Book Antiqua" w:hAnsi="Book Antiqua" w:cs="Book Antiqua"/>
          <w:b/>
          <w:bCs/>
          <w:color w:val="000000"/>
          <w:sz w:val="24"/>
          <w:szCs w:val="24"/>
        </w:rPr>
        <w:t>Park SH</w:t>
      </w:r>
      <w:r w:rsidRPr="006F6A08">
        <w:rPr>
          <w:rFonts w:ascii="Book Antiqua" w:hAnsi="Book Antiqua" w:cs="Book Antiqua"/>
          <w:color w:val="000000"/>
          <w:sz w:val="24"/>
          <w:szCs w:val="24"/>
        </w:rPr>
        <w:t>, Kim PN, Kim KW, Lee SW, Yoon SE, Park SW, Ha HK, Lee MG, Hwang S, Lee SG, Yu ES, Cho EY. Macrovesicular hepatic steatosis in living liver donors: use of CT for quantitative and qualitative assessment. </w:t>
      </w:r>
      <w:r w:rsidRPr="006F6A08">
        <w:rPr>
          <w:rFonts w:ascii="Book Antiqua" w:hAnsi="Book Antiqua" w:cs="Book Antiqua"/>
          <w:i/>
          <w:iCs/>
          <w:color w:val="000000"/>
          <w:sz w:val="24"/>
          <w:szCs w:val="24"/>
        </w:rPr>
        <w:t>Radiology</w:t>
      </w:r>
      <w:r w:rsidRPr="006F6A08">
        <w:rPr>
          <w:rFonts w:ascii="Book Antiqua" w:hAnsi="Book Antiqua" w:cs="Book Antiqua"/>
          <w:color w:val="000000"/>
          <w:sz w:val="24"/>
          <w:szCs w:val="24"/>
        </w:rPr>
        <w:t> 2006; </w:t>
      </w:r>
      <w:r w:rsidRPr="006F6A08">
        <w:rPr>
          <w:rFonts w:ascii="Book Antiqua" w:hAnsi="Book Antiqua" w:cs="Book Antiqua"/>
          <w:b/>
          <w:bCs/>
          <w:color w:val="000000"/>
          <w:sz w:val="24"/>
          <w:szCs w:val="24"/>
        </w:rPr>
        <w:t>239</w:t>
      </w:r>
      <w:r w:rsidRPr="006F6A08">
        <w:rPr>
          <w:rFonts w:ascii="Book Antiqua" w:hAnsi="Book Antiqua" w:cs="Book Antiqua"/>
          <w:color w:val="000000"/>
          <w:sz w:val="24"/>
          <w:szCs w:val="24"/>
        </w:rPr>
        <w:t>: 105-112 [PMID: 16484355 DOI: 10.1148/radiol.2391050361]</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51 </w:t>
      </w:r>
      <w:r w:rsidRPr="006F6A08">
        <w:rPr>
          <w:rFonts w:ascii="Book Antiqua" w:hAnsi="Book Antiqua" w:cs="Book Antiqua"/>
          <w:b/>
          <w:bCs/>
          <w:color w:val="000000"/>
          <w:sz w:val="24"/>
          <w:szCs w:val="24"/>
        </w:rPr>
        <w:t>Kodama Y</w:t>
      </w:r>
      <w:r w:rsidRPr="006F6A08">
        <w:rPr>
          <w:rFonts w:ascii="Book Antiqua" w:hAnsi="Book Antiqua" w:cs="Book Antiqua"/>
          <w:color w:val="000000"/>
          <w:sz w:val="24"/>
          <w:szCs w:val="24"/>
        </w:rPr>
        <w:t>, Ng CS, Wu TT, Ayers GD, Curley SA, Abdalla EK, Vauthey JN, Charnsangavej C. Comparison of CT methods for determining the fat content of the liver. </w:t>
      </w:r>
      <w:r w:rsidRPr="006F6A08">
        <w:rPr>
          <w:rFonts w:ascii="Book Antiqua" w:hAnsi="Book Antiqua" w:cs="Book Antiqua"/>
          <w:i/>
          <w:iCs/>
          <w:color w:val="000000"/>
          <w:sz w:val="24"/>
          <w:szCs w:val="24"/>
        </w:rPr>
        <w:t>AJR Am J Roentgenol</w:t>
      </w:r>
      <w:r w:rsidRPr="006F6A08">
        <w:rPr>
          <w:rFonts w:ascii="Book Antiqua" w:hAnsi="Book Antiqua" w:cs="Book Antiqua"/>
          <w:color w:val="000000"/>
          <w:sz w:val="24"/>
          <w:szCs w:val="24"/>
        </w:rPr>
        <w:t> 2007; </w:t>
      </w:r>
      <w:r w:rsidRPr="006F6A08">
        <w:rPr>
          <w:rFonts w:ascii="Book Antiqua" w:hAnsi="Book Antiqua" w:cs="Book Antiqua"/>
          <w:b/>
          <w:bCs/>
          <w:color w:val="000000"/>
          <w:sz w:val="24"/>
          <w:szCs w:val="24"/>
        </w:rPr>
        <w:t>188</w:t>
      </w:r>
      <w:r w:rsidRPr="006F6A08">
        <w:rPr>
          <w:rFonts w:ascii="Book Antiqua" w:hAnsi="Book Antiqua" w:cs="Book Antiqua"/>
          <w:color w:val="000000"/>
          <w:sz w:val="24"/>
          <w:szCs w:val="24"/>
        </w:rPr>
        <w:t>: 1307-1312 [PMID: 17449775 DOI: 10.2214/ajr.06.0992]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52 </w:t>
      </w:r>
      <w:r w:rsidRPr="006F6A08">
        <w:rPr>
          <w:rFonts w:ascii="Book Antiqua" w:hAnsi="Book Antiqua" w:cs="Book Antiqua"/>
          <w:b/>
          <w:bCs/>
          <w:color w:val="000000"/>
          <w:sz w:val="24"/>
          <w:szCs w:val="24"/>
        </w:rPr>
        <w:t>Schwenzer NF</w:t>
      </w:r>
      <w:r w:rsidRPr="006F6A08">
        <w:rPr>
          <w:rFonts w:ascii="Book Antiqua" w:hAnsi="Book Antiqua" w:cs="Book Antiqua"/>
          <w:color w:val="000000"/>
          <w:sz w:val="24"/>
          <w:szCs w:val="24"/>
        </w:rPr>
        <w:t>, Springer F, Schraml C, Stefan N, Machann J, Schick F. Non-invasive assessment and quantification of liver steatosis by ultrasound, computed tomography and magnetic resonance.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2009; </w:t>
      </w:r>
      <w:r w:rsidRPr="006F6A08">
        <w:rPr>
          <w:rFonts w:ascii="Book Antiqua" w:hAnsi="Book Antiqua" w:cs="Book Antiqua"/>
          <w:b/>
          <w:bCs/>
          <w:color w:val="000000"/>
          <w:sz w:val="24"/>
          <w:szCs w:val="24"/>
        </w:rPr>
        <w:t>51</w:t>
      </w:r>
      <w:r w:rsidRPr="006F6A08">
        <w:rPr>
          <w:rFonts w:ascii="Book Antiqua" w:hAnsi="Book Antiqua" w:cs="Book Antiqua"/>
          <w:color w:val="000000"/>
          <w:sz w:val="24"/>
          <w:szCs w:val="24"/>
        </w:rPr>
        <w:t>: 433-445 [PMID: 19604596 DOI: 10.1016/j.jhep.2009.05.023]</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53 </w:t>
      </w:r>
      <w:r w:rsidRPr="006F6A08">
        <w:rPr>
          <w:rFonts w:ascii="Book Antiqua" w:hAnsi="Book Antiqua" w:cs="Book Antiqua"/>
          <w:b/>
          <w:bCs/>
          <w:color w:val="000000"/>
          <w:sz w:val="24"/>
          <w:szCs w:val="24"/>
        </w:rPr>
        <w:t>Panicek DM</w:t>
      </w:r>
      <w:r w:rsidRPr="006F6A08">
        <w:rPr>
          <w:rFonts w:ascii="Book Antiqua" w:hAnsi="Book Antiqua" w:cs="Book Antiqua"/>
          <w:color w:val="000000"/>
          <w:sz w:val="24"/>
          <w:szCs w:val="24"/>
        </w:rPr>
        <w:t xml:space="preserve">, Giess CS, Schwartz LH. Qualitative assessment of liver for fatty infiltration on contrast-enhanced CT: is muscle a better standard of </w:t>
      </w:r>
      <w:r w:rsidRPr="006F6A08">
        <w:rPr>
          <w:rFonts w:ascii="Book Antiqua" w:hAnsi="Book Antiqua" w:cs="Book Antiqua"/>
          <w:color w:val="000000"/>
          <w:sz w:val="24"/>
          <w:szCs w:val="24"/>
        </w:rPr>
        <w:lastRenderedPageBreak/>
        <w:t>reference than spleen? </w:t>
      </w:r>
      <w:r w:rsidRPr="006F6A08">
        <w:rPr>
          <w:rFonts w:ascii="Book Antiqua" w:hAnsi="Book Antiqua" w:cs="Book Antiqua"/>
          <w:i/>
          <w:iCs/>
          <w:color w:val="000000"/>
          <w:sz w:val="24"/>
          <w:szCs w:val="24"/>
        </w:rPr>
        <w:t>J Comput Assist Tomogr</w:t>
      </w:r>
      <w:r w:rsidRPr="006F6A08">
        <w:rPr>
          <w:rFonts w:ascii="Book Antiqua" w:hAnsi="Book Antiqua" w:cs="Book Antiqua"/>
          <w:color w:val="000000"/>
          <w:sz w:val="24"/>
          <w:szCs w:val="24"/>
        </w:rPr>
        <w:t> 1997; </w:t>
      </w:r>
      <w:r w:rsidRPr="006F6A08">
        <w:rPr>
          <w:rFonts w:ascii="Book Antiqua" w:hAnsi="Book Antiqua" w:cs="Book Antiqua"/>
          <w:b/>
          <w:bCs/>
          <w:color w:val="000000"/>
          <w:sz w:val="24"/>
          <w:szCs w:val="24"/>
        </w:rPr>
        <w:t>21</w:t>
      </w:r>
      <w:r w:rsidRPr="006F6A08">
        <w:rPr>
          <w:rFonts w:ascii="Book Antiqua" w:hAnsi="Book Antiqua" w:cs="Book Antiqua"/>
          <w:color w:val="000000"/>
          <w:sz w:val="24"/>
          <w:szCs w:val="24"/>
        </w:rPr>
        <w:t>: 699-705 [PMID: 9294555]</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54 </w:t>
      </w:r>
      <w:r w:rsidRPr="006F6A08">
        <w:rPr>
          <w:rFonts w:ascii="Book Antiqua" w:hAnsi="Book Antiqua" w:cs="Book Antiqua"/>
          <w:b/>
          <w:bCs/>
          <w:color w:val="000000"/>
          <w:sz w:val="24"/>
          <w:szCs w:val="24"/>
        </w:rPr>
        <w:t>Ma X</w:t>
      </w:r>
      <w:r w:rsidRPr="006F6A08">
        <w:rPr>
          <w:rFonts w:ascii="Book Antiqua" w:hAnsi="Book Antiqua" w:cs="Book Antiqua"/>
          <w:color w:val="000000"/>
          <w:sz w:val="24"/>
          <w:szCs w:val="24"/>
        </w:rPr>
        <w:t>, Holalkere NS, Kambadakone R A, Mino-Kenudson M, Hahn PF, Sahani DV. Imaging-based quantification of hepatic fat: methods and clinical applications. </w:t>
      </w:r>
      <w:r w:rsidRPr="006F6A08">
        <w:rPr>
          <w:rFonts w:ascii="Book Antiqua" w:hAnsi="Book Antiqua" w:cs="Book Antiqua"/>
          <w:i/>
          <w:iCs/>
          <w:color w:val="000000"/>
          <w:sz w:val="24"/>
          <w:szCs w:val="24"/>
        </w:rPr>
        <w:t>Radiographics</w:t>
      </w:r>
      <w:r w:rsidR="00484E24" w:rsidRPr="006F6A08">
        <w:rPr>
          <w:rFonts w:ascii="Book Antiqua" w:hAnsi="Book Antiqua" w:cs="Book Antiqua"/>
          <w:i/>
          <w:iCs/>
          <w:color w:val="000000"/>
          <w:sz w:val="24"/>
          <w:szCs w:val="24"/>
        </w:rPr>
        <w:t xml:space="preserve"> </w:t>
      </w:r>
      <w:r w:rsidRPr="006F6A08">
        <w:rPr>
          <w:rFonts w:ascii="Book Antiqua" w:hAnsi="Book Antiqua" w:cs="Book Antiqua"/>
          <w:color w:val="000000"/>
          <w:sz w:val="24"/>
          <w:szCs w:val="24"/>
        </w:rPr>
        <w:t>2009; </w:t>
      </w:r>
      <w:r w:rsidRPr="006F6A08">
        <w:rPr>
          <w:rFonts w:ascii="Book Antiqua" w:hAnsi="Book Antiqua" w:cs="Book Antiqua"/>
          <w:b/>
          <w:bCs/>
          <w:color w:val="000000"/>
          <w:sz w:val="24"/>
          <w:szCs w:val="24"/>
        </w:rPr>
        <w:t>29</w:t>
      </w:r>
      <w:r w:rsidRPr="006F6A08">
        <w:rPr>
          <w:rFonts w:ascii="Book Antiqua" w:hAnsi="Book Antiqua" w:cs="Book Antiqua"/>
          <w:color w:val="000000"/>
          <w:sz w:val="24"/>
          <w:szCs w:val="24"/>
        </w:rPr>
        <w:t>: 1253-1277 [PMID: 19755595 DOI: 10.1148/rg.295085186]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55 </w:t>
      </w:r>
      <w:r w:rsidRPr="006F6A08">
        <w:rPr>
          <w:rFonts w:ascii="Book Antiqua" w:hAnsi="Book Antiqua" w:cs="Book Antiqua"/>
          <w:b/>
          <w:bCs/>
          <w:color w:val="000000"/>
          <w:sz w:val="24"/>
          <w:szCs w:val="24"/>
        </w:rPr>
        <w:t>Karlas T</w:t>
      </w:r>
      <w:r w:rsidRPr="006F6A08">
        <w:rPr>
          <w:rFonts w:ascii="Book Antiqua" w:hAnsi="Book Antiqua" w:cs="Book Antiqua"/>
          <w:color w:val="000000"/>
          <w:sz w:val="24"/>
          <w:szCs w:val="24"/>
        </w:rPr>
        <w:t>, Petroff D, Sasso M, Fan JG, Mi YQ, de Lédinghen V, Kumar M, Lupsor-Platon M, Han KH, Cardoso AC, Ferraioli G, Chan WK, Wong VW, Myers RP, Chayama K, Friedrich-Rust M, Beaugrand M, Shen F, Hiriart JB, Sarin SK, Badea R, Jung KS, Marcellin P, Filice C, Mahadeva S, Wong GL, Crotty P, Masaki K, Bojunga J, Bedossa P, Keim V, Wiegand J. Individual patient data meta-analysis of controlled attenuation parameter (CAP) technology for assessing steatosis.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66</w:t>
      </w:r>
      <w:r w:rsidRPr="006F6A08">
        <w:rPr>
          <w:rFonts w:ascii="Book Antiqua" w:hAnsi="Book Antiqua" w:cs="Book Antiqua"/>
          <w:color w:val="000000"/>
          <w:sz w:val="24"/>
          <w:szCs w:val="24"/>
        </w:rPr>
        <w:t>: 1022-1030 [PMID: 28039099 DOI: 10.1016/j.jhep.2016.12.022]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color w:val="000000"/>
          <w:sz w:val="24"/>
          <w:szCs w:val="24"/>
        </w:rPr>
        <w:t>56 </w:t>
      </w:r>
      <w:r w:rsidRPr="006F6A08">
        <w:rPr>
          <w:rFonts w:ascii="Book Antiqua" w:hAnsi="Book Antiqua" w:cs="Book Antiqua"/>
          <w:b/>
          <w:bCs/>
          <w:color w:val="000000"/>
          <w:sz w:val="24"/>
          <w:szCs w:val="24"/>
        </w:rPr>
        <w:t>Chan WK</w:t>
      </w:r>
      <w:r w:rsidRPr="006F6A08">
        <w:rPr>
          <w:rFonts w:ascii="Book Antiqua" w:hAnsi="Book Antiqua" w:cs="Book Antiqua"/>
          <w:color w:val="000000"/>
          <w:sz w:val="24"/>
          <w:szCs w:val="24"/>
        </w:rPr>
        <w:t>, Nik Mustapha NR, Mahadeva S. Controlled attenuation parameter for the detection and quantification of hepatic steatosis in nonalcoholic fatty liver disease.</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J Gastroenterol Hepatol</w:t>
      </w:r>
      <w:r w:rsidRPr="006F6A08">
        <w:rPr>
          <w:rFonts w:ascii="Book Antiqua" w:hAnsi="Book Antiqua" w:cs="Book Antiqua"/>
          <w:color w:val="000000"/>
          <w:sz w:val="24"/>
          <w:szCs w:val="24"/>
        </w:rPr>
        <w:t> 2014; </w:t>
      </w:r>
      <w:r w:rsidRPr="006F6A08">
        <w:rPr>
          <w:rFonts w:ascii="Book Antiqua" w:hAnsi="Book Antiqua" w:cs="Book Antiqua"/>
          <w:b/>
          <w:bCs/>
          <w:color w:val="000000"/>
          <w:sz w:val="24"/>
          <w:szCs w:val="24"/>
        </w:rPr>
        <w:t>29</w:t>
      </w:r>
      <w:r w:rsidRPr="006F6A08">
        <w:rPr>
          <w:rFonts w:ascii="Book Antiqua" w:hAnsi="Book Antiqua" w:cs="Book Antiqua"/>
          <w:color w:val="000000"/>
          <w:sz w:val="24"/>
          <w:szCs w:val="24"/>
        </w:rPr>
        <w:t>: 1470-1476 [PMID: 24548002 DOI: 10.1111/jgh.12557]</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57 </w:t>
      </w:r>
      <w:r w:rsidRPr="006F6A08">
        <w:rPr>
          <w:rFonts w:ascii="Book Antiqua" w:hAnsi="Book Antiqua" w:cs="Book Antiqua"/>
          <w:b/>
          <w:bCs/>
          <w:color w:val="000000"/>
          <w:sz w:val="24"/>
          <w:szCs w:val="24"/>
        </w:rPr>
        <w:t>Myers RP</w:t>
      </w:r>
      <w:r w:rsidRPr="006F6A08">
        <w:rPr>
          <w:rFonts w:ascii="Book Antiqua" w:hAnsi="Book Antiqua" w:cs="Book Antiqua"/>
          <w:color w:val="000000"/>
          <w:sz w:val="24"/>
          <w:szCs w:val="24"/>
        </w:rPr>
        <w:t>, Pomier-Layrargues G, Kirsch R, Pollett A, Duarte-Rojo A, Wong D, Beaton M, Levstik M, Crotty P, Elkashab M. Feasibility and diagnostic performance of the FibroScan XL probe for liver stiffness measurement in overweight and obese patients.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2012; </w:t>
      </w:r>
      <w:r w:rsidRPr="006F6A08">
        <w:rPr>
          <w:rFonts w:ascii="Book Antiqua" w:hAnsi="Book Antiqua" w:cs="Book Antiqua"/>
          <w:b/>
          <w:bCs/>
          <w:color w:val="000000"/>
          <w:sz w:val="24"/>
          <w:szCs w:val="24"/>
        </w:rPr>
        <w:t>55</w:t>
      </w:r>
      <w:r w:rsidRPr="006F6A08">
        <w:rPr>
          <w:rFonts w:ascii="Book Antiqua" w:hAnsi="Book Antiqua" w:cs="Book Antiqua"/>
          <w:color w:val="000000"/>
          <w:sz w:val="24"/>
          <w:szCs w:val="24"/>
        </w:rPr>
        <w:t>: 199-208 [PMID: 21898479 DOI: 10.1002/hep.24624]</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58 </w:t>
      </w:r>
      <w:r w:rsidRPr="006F6A08">
        <w:rPr>
          <w:rFonts w:ascii="Book Antiqua" w:hAnsi="Book Antiqua" w:cs="Book Antiqua"/>
          <w:b/>
          <w:bCs/>
          <w:color w:val="000000"/>
          <w:sz w:val="24"/>
          <w:szCs w:val="24"/>
        </w:rPr>
        <w:t>Chan WK</w:t>
      </w:r>
      <w:r w:rsidRPr="006F6A08">
        <w:rPr>
          <w:rFonts w:ascii="Book Antiqua" w:hAnsi="Book Antiqua" w:cs="Book Antiqua"/>
          <w:color w:val="000000"/>
          <w:sz w:val="24"/>
          <w:szCs w:val="24"/>
        </w:rPr>
        <w:t>, Nik Mustapha NR, Wong GL, Wong VW, Mahadeva S. Controlled attenuation parameter using the FibroScan® XL probe for quantification of hepatic steatosis for non-alcoholic fatty liver disease in an Asian population. </w:t>
      </w:r>
      <w:r w:rsidRPr="006F6A08">
        <w:rPr>
          <w:rFonts w:ascii="Book Antiqua" w:hAnsi="Book Antiqua" w:cs="Book Antiqua"/>
          <w:i/>
          <w:iCs/>
          <w:color w:val="000000"/>
          <w:sz w:val="24"/>
          <w:szCs w:val="24"/>
        </w:rPr>
        <w:t>United European Gastroenterol J</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5</w:t>
      </w:r>
      <w:r w:rsidRPr="006F6A08">
        <w:rPr>
          <w:rFonts w:ascii="Book Antiqua" w:hAnsi="Book Antiqua" w:cs="Book Antiqua"/>
          <w:color w:val="000000"/>
          <w:sz w:val="24"/>
          <w:szCs w:val="24"/>
        </w:rPr>
        <w:t>: 76-85 [PMID: 28405325 DOI: 10.1177/2050640616646528]</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color w:val="000000"/>
          <w:sz w:val="24"/>
          <w:szCs w:val="24"/>
        </w:rPr>
        <w:t>59 </w:t>
      </w:r>
      <w:r w:rsidRPr="006F6A08">
        <w:rPr>
          <w:rFonts w:ascii="Book Antiqua" w:hAnsi="Book Antiqua" w:cs="Book Antiqua"/>
          <w:b/>
          <w:bCs/>
          <w:color w:val="000000"/>
          <w:sz w:val="24"/>
          <w:szCs w:val="24"/>
        </w:rPr>
        <w:t>Springer F</w:t>
      </w:r>
      <w:r w:rsidRPr="006F6A08">
        <w:rPr>
          <w:rFonts w:ascii="Book Antiqua" w:hAnsi="Book Antiqua" w:cs="Book Antiqua"/>
          <w:color w:val="000000"/>
          <w:sz w:val="24"/>
          <w:szCs w:val="24"/>
        </w:rPr>
        <w:t>, Machann J, Claussen CD, Schick F, Schwenzer NF.</w:t>
      </w:r>
      <w:proofErr w:type="gramEnd"/>
      <w:r w:rsidRPr="006F6A08">
        <w:rPr>
          <w:rFonts w:ascii="Book Antiqua" w:hAnsi="Book Antiqua" w:cs="Book Antiqua"/>
          <w:color w:val="000000"/>
          <w:sz w:val="24"/>
          <w:szCs w:val="24"/>
        </w:rPr>
        <w:t xml:space="preserve"> Liver fat content determined by magnetic resonance imaging and spectroscopy. </w:t>
      </w:r>
      <w:r w:rsidRPr="006F6A08">
        <w:rPr>
          <w:rFonts w:ascii="Book Antiqua" w:hAnsi="Book Antiqua" w:cs="Book Antiqua"/>
          <w:i/>
          <w:iCs/>
          <w:color w:val="000000"/>
          <w:sz w:val="24"/>
          <w:szCs w:val="24"/>
        </w:rPr>
        <w:t>World J Gastroenterol</w:t>
      </w:r>
      <w:r w:rsidRPr="006F6A08">
        <w:rPr>
          <w:rFonts w:ascii="Book Antiqua" w:hAnsi="Book Antiqua" w:cs="Book Antiqua"/>
          <w:color w:val="000000"/>
          <w:sz w:val="24"/>
          <w:szCs w:val="24"/>
        </w:rPr>
        <w:t> 2010; </w:t>
      </w:r>
      <w:r w:rsidRPr="006F6A08">
        <w:rPr>
          <w:rFonts w:ascii="Book Antiqua" w:hAnsi="Book Antiqua" w:cs="Book Antiqua"/>
          <w:b/>
          <w:bCs/>
          <w:color w:val="000000"/>
          <w:sz w:val="24"/>
          <w:szCs w:val="24"/>
        </w:rPr>
        <w:t>16</w:t>
      </w:r>
      <w:r w:rsidRPr="006F6A08">
        <w:rPr>
          <w:rFonts w:ascii="Book Antiqua" w:hAnsi="Book Antiqua" w:cs="Book Antiqua"/>
          <w:color w:val="000000"/>
          <w:sz w:val="24"/>
          <w:szCs w:val="24"/>
        </w:rPr>
        <w:t xml:space="preserve">: 1560-1566 [PMID: 20355234 DOI: </w:t>
      </w:r>
      <w:r w:rsidRPr="006F6A08">
        <w:rPr>
          <w:rFonts w:ascii="Book Antiqua" w:hAnsi="Book Antiqua" w:cs="Book Antiqua"/>
          <w:color w:val="000000"/>
          <w:sz w:val="24"/>
          <w:szCs w:val="24"/>
        </w:rPr>
        <w:lastRenderedPageBreak/>
        <w:t>10.3748/wjg.v16.i13.1560]</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60 </w:t>
      </w:r>
      <w:r w:rsidRPr="006F6A08">
        <w:rPr>
          <w:rFonts w:ascii="Book Antiqua" w:hAnsi="Book Antiqua" w:cs="Book Antiqua"/>
          <w:b/>
          <w:bCs/>
          <w:color w:val="000000"/>
          <w:sz w:val="24"/>
          <w:szCs w:val="24"/>
        </w:rPr>
        <w:t>Dulai PS</w:t>
      </w:r>
      <w:r w:rsidRPr="006F6A08">
        <w:rPr>
          <w:rFonts w:ascii="Book Antiqua" w:hAnsi="Book Antiqua" w:cs="Book Antiqua"/>
          <w:color w:val="000000"/>
          <w:sz w:val="24"/>
          <w:szCs w:val="24"/>
        </w:rPr>
        <w:t>, Sirlin CB, Loomba R. MRI and MRE for non-invasive quantitative assessment of hepatic steatosis and fibrosis in NAFLD and NASH: Clinical trials to clinical practice.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2016; </w:t>
      </w:r>
      <w:r w:rsidRPr="006F6A08">
        <w:rPr>
          <w:rFonts w:ascii="Book Antiqua" w:hAnsi="Book Antiqua" w:cs="Book Antiqua"/>
          <w:b/>
          <w:bCs/>
          <w:color w:val="000000"/>
          <w:sz w:val="24"/>
          <w:szCs w:val="24"/>
        </w:rPr>
        <w:t>65</w:t>
      </w:r>
      <w:r w:rsidRPr="006F6A08">
        <w:rPr>
          <w:rFonts w:ascii="Book Antiqua" w:hAnsi="Book Antiqua" w:cs="Book Antiqua"/>
          <w:color w:val="000000"/>
          <w:sz w:val="24"/>
          <w:szCs w:val="24"/>
        </w:rPr>
        <w:t>: 1006-1016 [PMID: 27312947 DOI: 10.1016/j.jhep.2016.06.005]</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61 </w:t>
      </w:r>
      <w:r w:rsidRPr="006F6A08">
        <w:rPr>
          <w:rFonts w:ascii="Book Antiqua" w:hAnsi="Book Antiqua" w:cs="Book Antiqua"/>
          <w:b/>
          <w:bCs/>
          <w:color w:val="000000"/>
          <w:sz w:val="24"/>
          <w:szCs w:val="24"/>
        </w:rPr>
        <w:t>Tang A</w:t>
      </w:r>
      <w:r w:rsidRPr="006F6A08">
        <w:rPr>
          <w:rFonts w:ascii="Book Antiqua" w:hAnsi="Book Antiqua" w:cs="Book Antiqua"/>
          <w:color w:val="000000"/>
          <w:sz w:val="24"/>
          <w:szCs w:val="24"/>
        </w:rPr>
        <w:t>, Tan J, Sun M, Hamilton G, Bydder M, Wolfson T, Gamst AC, Middleton M, Brunt EM, Loomba R, Lavine JE, Schwimmer JB, Sirlin CB. Nonalcoholic fatty liver disease: MR imaging of liver proton density fat fraction to assess hepatic steatosis. </w:t>
      </w:r>
      <w:r w:rsidRPr="006F6A08">
        <w:rPr>
          <w:rFonts w:ascii="Book Antiqua" w:hAnsi="Book Antiqua" w:cs="Book Antiqua"/>
          <w:i/>
          <w:iCs/>
          <w:color w:val="000000"/>
          <w:sz w:val="24"/>
          <w:szCs w:val="24"/>
        </w:rPr>
        <w:t>Radiology</w:t>
      </w:r>
      <w:r w:rsidRPr="006F6A08">
        <w:rPr>
          <w:rFonts w:ascii="Book Antiqua" w:hAnsi="Book Antiqua" w:cs="Book Antiqua"/>
          <w:color w:val="000000"/>
          <w:sz w:val="24"/>
          <w:szCs w:val="24"/>
        </w:rPr>
        <w:t> 2013; </w:t>
      </w:r>
      <w:r w:rsidRPr="006F6A08">
        <w:rPr>
          <w:rFonts w:ascii="Book Antiqua" w:hAnsi="Book Antiqua" w:cs="Book Antiqua"/>
          <w:b/>
          <w:bCs/>
          <w:color w:val="000000"/>
          <w:sz w:val="24"/>
          <w:szCs w:val="24"/>
        </w:rPr>
        <w:t>267</w:t>
      </w:r>
      <w:r w:rsidRPr="006F6A08">
        <w:rPr>
          <w:rFonts w:ascii="Book Antiqua" w:hAnsi="Book Antiqua" w:cs="Book Antiqua"/>
          <w:color w:val="000000"/>
          <w:sz w:val="24"/>
          <w:szCs w:val="24"/>
        </w:rPr>
        <w:t>: 422-431 [PMID: 23382291 DOI: 10.1148/radiol.12120896]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62 </w:t>
      </w:r>
      <w:r w:rsidRPr="006F6A08">
        <w:rPr>
          <w:rFonts w:ascii="Book Antiqua" w:hAnsi="Book Antiqua" w:cs="Book Antiqua"/>
          <w:b/>
          <w:bCs/>
          <w:color w:val="000000"/>
          <w:sz w:val="24"/>
          <w:szCs w:val="24"/>
        </w:rPr>
        <w:t>Idilman IS</w:t>
      </w:r>
      <w:r w:rsidRPr="006F6A08">
        <w:rPr>
          <w:rFonts w:ascii="Book Antiqua" w:hAnsi="Book Antiqua" w:cs="Book Antiqua"/>
          <w:color w:val="000000"/>
          <w:sz w:val="24"/>
          <w:szCs w:val="24"/>
        </w:rPr>
        <w:t>, Aniktar H, Idilman R, Kabacam G, Savas B, Elhan A, Celik A, Bahar K, Karcaaltincaba M. Hepatic steatosis: quantification by proton density fat fraction with MR imaging versus liver biopsy. </w:t>
      </w:r>
      <w:r w:rsidRPr="006F6A08">
        <w:rPr>
          <w:rFonts w:ascii="Book Antiqua" w:hAnsi="Book Antiqua" w:cs="Book Antiqua"/>
          <w:i/>
          <w:iCs/>
          <w:color w:val="000000"/>
          <w:sz w:val="24"/>
          <w:szCs w:val="24"/>
        </w:rPr>
        <w:t>Radiology</w:t>
      </w:r>
      <w:r w:rsidRPr="006F6A08">
        <w:rPr>
          <w:rFonts w:ascii="Book Antiqua" w:hAnsi="Book Antiqua" w:cs="Book Antiqua"/>
          <w:color w:val="000000"/>
          <w:sz w:val="24"/>
          <w:szCs w:val="24"/>
        </w:rPr>
        <w:t> 2013; </w:t>
      </w:r>
      <w:r w:rsidRPr="006F6A08">
        <w:rPr>
          <w:rFonts w:ascii="Book Antiqua" w:hAnsi="Book Antiqua" w:cs="Book Antiqua"/>
          <w:b/>
          <w:bCs/>
          <w:color w:val="000000"/>
          <w:sz w:val="24"/>
          <w:szCs w:val="24"/>
        </w:rPr>
        <w:t>267</w:t>
      </w:r>
      <w:r w:rsidRPr="006F6A08">
        <w:rPr>
          <w:rFonts w:ascii="Book Antiqua" w:hAnsi="Book Antiqua" w:cs="Book Antiqua"/>
          <w:color w:val="000000"/>
          <w:sz w:val="24"/>
          <w:szCs w:val="24"/>
        </w:rPr>
        <w:t>: 767-775 [PMID: 23382293 DOI: 10.1148/radiol.13121360]</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63 </w:t>
      </w:r>
      <w:r w:rsidRPr="006F6A08">
        <w:rPr>
          <w:rFonts w:ascii="Book Antiqua" w:hAnsi="Book Antiqua" w:cs="Book Antiqua"/>
          <w:b/>
          <w:bCs/>
          <w:color w:val="000000"/>
          <w:sz w:val="24"/>
          <w:szCs w:val="24"/>
        </w:rPr>
        <w:t>Bannas P</w:t>
      </w:r>
      <w:r w:rsidRPr="006F6A08">
        <w:rPr>
          <w:rFonts w:ascii="Book Antiqua" w:hAnsi="Book Antiqua" w:cs="Book Antiqua"/>
          <w:color w:val="000000"/>
          <w:sz w:val="24"/>
          <w:szCs w:val="24"/>
        </w:rPr>
        <w:t>, Kramer H, Hernando D, Agni R, Cunningham AM, Mandal R, Motosugi U, Sharma SD, Munoz del Rio A, Fernandez L, Reeder SB. Quantitative magnetic resonance imaging of hepatic steatosis: Validation in ex vivo human livers.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2015; </w:t>
      </w:r>
      <w:r w:rsidRPr="006F6A08">
        <w:rPr>
          <w:rFonts w:ascii="Book Antiqua" w:hAnsi="Book Antiqua" w:cs="Book Antiqua"/>
          <w:b/>
          <w:bCs/>
          <w:color w:val="000000"/>
          <w:sz w:val="24"/>
          <w:szCs w:val="24"/>
        </w:rPr>
        <w:t>62</w:t>
      </w:r>
      <w:r w:rsidRPr="006F6A08">
        <w:rPr>
          <w:rFonts w:ascii="Book Antiqua" w:hAnsi="Book Antiqua" w:cs="Book Antiqua"/>
          <w:color w:val="000000"/>
          <w:sz w:val="24"/>
          <w:szCs w:val="24"/>
        </w:rPr>
        <w:t>: 1444-1455 [PMID: 26224591 DOI: 10.1002/hep.28012]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color w:val="000000"/>
          <w:sz w:val="24"/>
          <w:szCs w:val="24"/>
        </w:rPr>
        <w:t>64 </w:t>
      </w:r>
      <w:r w:rsidRPr="006F6A08">
        <w:rPr>
          <w:rFonts w:ascii="Book Antiqua" w:hAnsi="Book Antiqua" w:cs="Book Antiqua"/>
          <w:b/>
          <w:bCs/>
          <w:color w:val="000000"/>
          <w:sz w:val="24"/>
          <w:szCs w:val="24"/>
        </w:rPr>
        <w:t>Reeder SB</w:t>
      </w:r>
      <w:r w:rsidRPr="006F6A08">
        <w:rPr>
          <w:rFonts w:ascii="Book Antiqua" w:hAnsi="Book Antiqua" w:cs="Book Antiqua"/>
          <w:color w:val="000000"/>
          <w:sz w:val="24"/>
          <w:szCs w:val="24"/>
        </w:rPr>
        <w:t>, Cruite I, Hamilton G, Sirlin CB.</w:t>
      </w:r>
      <w:proofErr w:type="gramEnd"/>
      <w:r w:rsidRPr="006F6A08">
        <w:rPr>
          <w:rFonts w:ascii="Book Antiqua" w:hAnsi="Book Antiqua" w:cs="Book Antiqua"/>
          <w:color w:val="000000"/>
          <w:sz w:val="24"/>
          <w:szCs w:val="24"/>
        </w:rPr>
        <w:t xml:space="preserve"> </w:t>
      </w:r>
      <w:proofErr w:type="gramStart"/>
      <w:r w:rsidRPr="006F6A08">
        <w:rPr>
          <w:rFonts w:ascii="Book Antiqua" w:hAnsi="Book Antiqua" w:cs="Book Antiqua"/>
          <w:color w:val="000000"/>
          <w:sz w:val="24"/>
          <w:szCs w:val="24"/>
        </w:rPr>
        <w:t>Quantitative assessment of liver fat with magnetic resonance imaging and spectroscopy.</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J Magn Reson Imaging</w:t>
      </w:r>
      <w:r w:rsidRPr="006F6A08">
        <w:rPr>
          <w:rFonts w:ascii="Book Antiqua" w:hAnsi="Book Antiqua" w:cs="Book Antiqua"/>
          <w:color w:val="000000"/>
          <w:sz w:val="24"/>
          <w:szCs w:val="24"/>
        </w:rPr>
        <w:t> 2011; </w:t>
      </w:r>
      <w:r w:rsidRPr="006F6A08">
        <w:rPr>
          <w:rFonts w:ascii="Book Antiqua" w:hAnsi="Book Antiqua" w:cs="Book Antiqua"/>
          <w:b/>
          <w:bCs/>
          <w:color w:val="000000"/>
          <w:sz w:val="24"/>
          <w:szCs w:val="24"/>
        </w:rPr>
        <w:t>34</w:t>
      </w:r>
      <w:r w:rsidRPr="006F6A08">
        <w:rPr>
          <w:rFonts w:ascii="Book Antiqua" w:hAnsi="Book Antiqua" w:cs="Book Antiqua"/>
          <w:color w:val="000000"/>
          <w:sz w:val="24"/>
          <w:szCs w:val="24"/>
        </w:rPr>
        <w:t>: 729-749 [PMID: 21928307 DOI: 10.1002/jmri.22580]</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65 </w:t>
      </w:r>
      <w:r w:rsidRPr="006F6A08">
        <w:rPr>
          <w:rFonts w:ascii="Book Antiqua" w:hAnsi="Book Antiqua" w:cs="Book Antiqua"/>
          <w:b/>
          <w:bCs/>
          <w:color w:val="000000"/>
          <w:sz w:val="24"/>
          <w:szCs w:val="24"/>
        </w:rPr>
        <w:t>Park CC</w:t>
      </w:r>
      <w:r w:rsidRPr="006F6A08">
        <w:rPr>
          <w:rFonts w:ascii="Book Antiqua" w:hAnsi="Book Antiqua" w:cs="Book Antiqua"/>
          <w:color w:val="000000"/>
          <w:sz w:val="24"/>
          <w:szCs w:val="24"/>
        </w:rPr>
        <w:t>, Nguyen P, Hernandez C, Bettencourt R, Ramirez K, Fortney L, Hooker J, Sy E, Savides MT, Alquiraish MH, Valasek MA, Rizo E, Richards L, Brenner D, Sirlin CB, Loomba R. Magnetic Resonance Elastography vs Transient Elastography in Detection of Fibrosis and Noninvasive Measurement of Steatosis in Patients With Biopsy-Proven Nonalcoholic Fatty Liver Disease. </w:t>
      </w:r>
      <w:r w:rsidRPr="006F6A08">
        <w:rPr>
          <w:rFonts w:ascii="Book Antiqua" w:hAnsi="Book Antiqua" w:cs="Book Antiqua"/>
          <w:i/>
          <w:iCs/>
          <w:color w:val="000000"/>
          <w:sz w:val="24"/>
          <w:szCs w:val="24"/>
        </w:rPr>
        <w:t>Gastroenterology</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152</w:t>
      </w:r>
      <w:r w:rsidRPr="006F6A08">
        <w:rPr>
          <w:rFonts w:ascii="Book Antiqua" w:hAnsi="Book Antiqua" w:cs="Book Antiqua"/>
          <w:color w:val="000000"/>
          <w:sz w:val="24"/>
          <w:szCs w:val="24"/>
        </w:rPr>
        <w:t>: 598-607.e2 [PMID: 27911262 DOI: 10.1053/j.gastro.2016.10.026]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66 </w:t>
      </w:r>
      <w:r w:rsidRPr="006F6A08">
        <w:rPr>
          <w:rFonts w:ascii="Book Antiqua" w:hAnsi="Book Antiqua" w:cs="Book Antiqua"/>
          <w:b/>
          <w:bCs/>
          <w:color w:val="000000"/>
          <w:sz w:val="24"/>
          <w:szCs w:val="24"/>
        </w:rPr>
        <w:t>Caussy C</w:t>
      </w:r>
      <w:r w:rsidRPr="006F6A08">
        <w:rPr>
          <w:rFonts w:ascii="Book Antiqua" w:hAnsi="Book Antiqua" w:cs="Book Antiqua"/>
          <w:color w:val="000000"/>
          <w:sz w:val="24"/>
          <w:szCs w:val="24"/>
        </w:rPr>
        <w:t xml:space="preserve">, Reeder SB, Sirlin CB, Loomba R. Noninvasive, Quantitative Assessment of Liver Fat by MRI-PDFF as an Endpoint in NASH </w:t>
      </w:r>
      <w:r w:rsidRPr="006F6A08">
        <w:rPr>
          <w:rFonts w:ascii="Book Antiqua" w:hAnsi="Book Antiqua" w:cs="Book Antiqua"/>
          <w:color w:val="000000"/>
          <w:sz w:val="24"/>
          <w:szCs w:val="24"/>
        </w:rPr>
        <w:lastRenderedPageBreak/>
        <w:t>Trials.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2018; </w:t>
      </w:r>
      <w:r w:rsidRPr="006F6A08">
        <w:rPr>
          <w:rFonts w:ascii="Book Antiqua" w:hAnsi="Book Antiqua" w:cs="Book Antiqua"/>
          <w:b/>
          <w:bCs/>
          <w:color w:val="000000"/>
          <w:sz w:val="24"/>
          <w:szCs w:val="24"/>
        </w:rPr>
        <w:t>68</w:t>
      </w:r>
      <w:r w:rsidRPr="006F6A08">
        <w:rPr>
          <w:rFonts w:ascii="Book Antiqua" w:hAnsi="Book Antiqua" w:cs="Book Antiqua"/>
          <w:color w:val="000000"/>
          <w:sz w:val="24"/>
          <w:szCs w:val="24"/>
        </w:rPr>
        <w:t>: 763-772 [PMID: 29356032 DOI: 10.1002/hep.29797]</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color w:val="000000"/>
          <w:sz w:val="24"/>
          <w:szCs w:val="24"/>
        </w:rPr>
        <w:t>67 </w:t>
      </w:r>
      <w:r w:rsidRPr="006F6A08">
        <w:rPr>
          <w:rFonts w:ascii="Book Antiqua" w:hAnsi="Book Antiqua" w:cs="Book Antiqua"/>
          <w:b/>
          <w:bCs/>
          <w:color w:val="000000"/>
          <w:sz w:val="24"/>
          <w:szCs w:val="24"/>
        </w:rPr>
        <w:t>Cassidy FH</w:t>
      </w:r>
      <w:r w:rsidRPr="006F6A08">
        <w:rPr>
          <w:rFonts w:ascii="Book Antiqua" w:hAnsi="Book Antiqua" w:cs="Book Antiqua"/>
          <w:color w:val="000000"/>
          <w:sz w:val="24"/>
          <w:szCs w:val="24"/>
        </w:rPr>
        <w:t>, Yokoo T, Aganovic L, Hanna RF, Bydder M, Middleton MS, Hamilton G, Chavez AD, Schwimmer JB, Sirlin CB.</w:t>
      </w:r>
      <w:proofErr w:type="gramEnd"/>
      <w:r w:rsidRPr="006F6A08">
        <w:rPr>
          <w:rFonts w:ascii="Book Antiqua" w:hAnsi="Book Antiqua" w:cs="Book Antiqua"/>
          <w:color w:val="000000"/>
          <w:sz w:val="24"/>
          <w:szCs w:val="24"/>
        </w:rPr>
        <w:t xml:space="preserve"> Fatty liver disease: MR imaging techniques for the detection and quantification of liver steatosis. </w:t>
      </w:r>
      <w:r w:rsidRPr="006F6A08">
        <w:rPr>
          <w:rFonts w:ascii="Book Antiqua" w:hAnsi="Book Antiqua" w:cs="Book Antiqua"/>
          <w:i/>
          <w:iCs/>
          <w:color w:val="000000"/>
          <w:sz w:val="24"/>
          <w:szCs w:val="24"/>
        </w:rPr>
        <w:t>Radiographics</w:t>
      </w:r>
      <w:r w:rsidRPr="006F6A08">
        <w:rPr>
          <w:rFonts w:ascii="Book Antiqua" w:hAnsi="Book Antiqua" w:cs="Book Antiqua"/>
          <w:color w:val="000000"/>
          <w:sz w:val="24"/>
          <w:szCs w:val="24"/>
        </w:rPr>
        <w:t> 2009; </w:t>
      </w:r>
      <w:r w:rsidRPr="006F6A08">
        <w:rPr>
          <w:rFonts w:ascii="Book Antiqua" w:hAnsi="Book Antiqua" w:cs="Book Antiqua"/>
          <w:b/>
          <w:bCs/>
          <w:color w:val="000000"/>
          <w:sz w:val="24"/>
          <w:szCs w:val="24"/>
        </w:rPr>
        <w:t>29</w:t>
      </w:r>
      <w:r w:rsidRPr="006F6A08">
        <w:rPr>
          <w:rFonts w:ascii="Book Antiqua" w:hAnsi="Book Antiqua" w:cs="Book Antiqua"/>
          <w:color w:val="000000"/>
          <w:sz w:val="24"/>
          <w:szCs w:val="24"/>
        </w:rPr>
        <w:t>: 231-260 [PMID: 19168847 DOI: 10.1148/rg.291075123]</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68 </w:t>
      </w:r>
      <w:r w:rsidRPr="006F6A08">
        <w:rPr>
          <w:rFonts w:ascii="Book Antiqua" w:hAnsi="Book Antiqua" w:cs="Book Antiqua"/>
          <w:b/>
          <w:bCs/>
          <w:color w:val="000000"/>
          <w:sz w:val="24"/>
          <w:szCs w:val="24"/>
        </w:rPr>
        <w:t>Nasr P</w:t>
      </w:r>
      <w:r w:rsidRPr="006F6A08">
        <w:rPr>
          <w:rFonts w:ascii="Book Antiqua" w:hAnsi="Book Antiqua" w:cs="Book Antiqua"/>
          <w:color w:val="000000"/>
          <w:sz w:val="24"/>
          <w:szCs w:val="24"/>
        </w:rPr>
        <w:t>, Forsgren MF, Ignatova S, Dahlström N, Cedersund G, Leinhard OD, Norén B, Ekstedt M, Lundberg P, Kechagias S. Using a 3% Proton Density Fat Fraction as a Cut-Off Value Increases Sensitivity of Detection of Hepatic Steatosis, Based on Results From Histopathology Analysis. </w:t>
      </w:r>
      <w:r w:rsidRPr="006F6A08">
        <w:rPr>
          <w:rFonts w:ascii="Book Antiqua" w:hAnsi="Book Antiqua" w:cs="Book Antiqua"/>
          <w:i/>
          <w:iCs/>
          <w:color w:val="000000"/>
          <w:sz w:val="24"/>
          <w:szCs w:val="24"/>
        </w:rPr>
        <w:t>Gastroenterology</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153</w:t>
      </w:r>
      <w:r w:rsidRPr="006F6A08">
        <w:rPr>
          <w:rFonts w:ascii="Book Antiqua" w:hAnsi="Book Antiqua" w:cs="Book Antiqua"/>
          <w:color w:val="000000"/>
          <w:sz w:val="24"/>
          <w:szCs w:val="24"/>
        </w:rPr>
        <w:t>: 53-55.e7 [PMID: 28286210 DOI: 10.1053/j.gastro.2017.03.005]</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69 </w:t>
      </w:r>
      <w:r w:rsidRPr="006F6A08">
        <w:rPr>
          <w:rFonts w:ascii="Book Antiqua" w:hAnsi="Book Antiqua" w:cs="Book Antiqua"/>
          <w:b/>
          <w:bCs/>
          <w:color w:val="000000"/>
          <w:sz w:val="24"/>
          <w:szCs w:val="24"/>
        </w:rPr>
        <w:t>Cowin GJ</w:t>
      </w:r>
      <w:r w:rsidRPr="006F6A08">
        <w:rPr>
          <w:rFonts w:ascii="Book Antiqua" w:hAnsi="Book Antiqua" w:cs="Book Antiqua"/>
          <w:color w:val="000000"/>
          <w:sz w:val="24"/>
          <w:szCs w:val="24"/>
        </w:rPr>
        <w:t xml:space="preserve">, Jonsson JR, Bauer JD, Ash S, Ali A, Osland EJ, Purdie DM, Clouston AD, Powell EE, Galloway GJ. </w:t>
      </w:r>
      <w:proofErr w:type="gramStart"/>
      <w:r w:rsidRPr="006F6A08">
        <w:rPr>
          <w:rFonts w:ascii="Book Antiqua" w:hAnsi="Book Antiqua" w:cs="Book Antiqua"/>
          <w:color w:val="000000"/>
          <w:sz w:val="24"/>
          <w:szCs w:val="24"/>
        </w:rPr>
        <w:t>Magnetic resonance imaging and spectroscopy for monitoring liver steatosis.</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J Magn Reson Imaging</w:t>
      </w:r>
      <w:r w:rsidRPr="006F6A08">
        <w:rPr>
          <w:rFonts w:ascii="Book Antiqua" w:hAnsi="Book Antiqua" w:cs="Book Antiqua"/>
          <w:color w:val="000000"/>
          <w:sz w:val="24"/>
          <w:szCs w:val="24"/>
        </w:rPr>
        <w:t> 2008; </w:t>
      </w:r>
      <w:r w:rsidRPr="006F6A08">
        <w:rPr>
          <w:rFonts w:ascii="Book Antiqua" w:hAnsi="Book Antiqua" w:cs="Book Antiqua"/>
          <w:b/>
          <w:bCs/>
          <w:color w:val="000000"/>
          <w:sz w:val="24"/>
          <w:szCs w:val="24"/>
        </w:rPr>
        <w:t>28</w:t>
      </w:r>
      <w:r w:rsidRPr="006F6A08">
        <w:rPr>
          <w:rFonts w:ascii="Book Antiqua" w:hAnsi="Book Antiqua" w:cs="Book Antiqua"/>
          <w:color w:val="000000"/>
          <w:sz w:val="24"/>
          <w:szCs w:val="24"/>
        </w:rPr>
        <w:t>: 937-945 [PMID: 18821619 DOI: 10.1002/jmri.21542]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70 </w:t>
      </w:r>
      <w:r w:rsidRPr="006F6A08">
        <w:rPr>
          <w:rFonts w:ascii="Book Antiqua" w:hAnsi="Book Antiqua" w:cs="Book Antiqua"/>
          <w:b/>
          <w:bCs/>
          <w:color w:val="000000"/>
          <w:sz w:val="24"/>
          <w:szCs w:val="24"/>
        </w:rPr>
        <w:t>Lee SS</w:t>
      </w:r>
      <w:r w:rsidRPr="006F6A08">
        <w:rPr>
          <w:rFonts w:ascii="Book Antiqua" w:hAnsi="Book Antiqua" w:cs="Book Antiqua"/>
          <w:color w:val="000000"/>
          <w:sz w:val="24"/>
          <w:szCs w:val="24"/>
        </w:rPr>
        <w:t>, Park SH, Kim HJ, Kim SY, Kim MY, Kim DY, Suh DJ, Kim KM, Bae MH, Lee JY, Lee SG, Yu ES. Non-invasive assessment of hepatic steatosis: prospective comparison of the accuracy of imaging examinations.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2010; </w:t>
      </w:r>
      <w:r w:rsidRPr="006F6A08">
        <w:rPr>
          <w:rFonts w:ascii="Book Antiqua" w:hAnsi="Book Antiqua" w:cs="Book Antiqua"/>
          <w:b/>
          <w:bCs/>
          <w:color w:val="000000"/>
          <w:sz w:val="24"/>
          <w:szCs w:val="24"/>
        </w:rPr>
        <w:t>52</w:t>
      </w:r>
      <w:r w:rsidRPr="006F6A08">
        <w:rPr>
          <w:rFonts w:ascii="Book Antiqua" w:hAnsi="Book Antiqua" w:cs="Book Antiqua"/>
          <w:color w:val="000000"/>
          <w:sz w:val="24"/>
          <w:szCs w:val="24"/>
        </w:rPr>
        <w:t>: 579-585 [PMID: 20185194 DOI: 10.1016/j.jhep.2010.01.008]</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color w:val="000000"/>
          <w:sz w:val="24"/>
          <w:szCs w:val="24"/>
        </w:rPr>
        <w:t>71 </w:t>
      </w:r>
      <w:r w:rsidRPr="006F6A08">
        <w:rPr>
          <w:rFonts w:ascii="Book Antiqua" w:hAnsi="Book Antiqua" w:cs="Book Antiqua"/>
          <w:b/>
          <w:bCs/>
          <w:color w:val="000000"/>
          <w:sz w:val="24"/>
          <w:szCs w:val="24"/>
        </w:rPr>
        <w:t>Kim HJ</w:t>
      </w:r>
      <w:r w:rsidRPr="006F6A08">
        <w:rPr>
          <w:rFonts w:ascii="Book Antiqua" w:hAnsi="Book Antiqua" w:cs="Book Antiqua"/>
          <w:color w:val="000000"/>
          <w:sz w:val="24"/>
          <w:szCs w:val="24"/>
        </w:rPr>
        <w:t>, Cho HJ, Kim B, You MW, Lee JH, Huh J, Kim JK.</w:t>
      </w:r>
      <w:proofErr w:type="gramEnd"/>
      <w:r w:rsidRPr="006F6A08">
        <w:rPr>
          <w:rFonts w:ascii="Book Antiqua" w:hAnsi="Book Antiqua" w:cs="Book Antiqua"/>
          <w:color w:val="000000"/>
          <w:sz w:val="24"/>
          <w:szCs w:val="24"/>
        </w:rPr>
        <w:t xml:space="preserve"> Accuracy and precision of proton density fat fraction measurement across field strengths and scan intervals: A phantom and human study. </w:t>
      </w:r>
      <w:r w:rsidRPr="006F6A08">
        <w:rPr>
          <w:rFonts w:ascii="Book Antiqua" w:hAnsi="Book Antiqua" w:cs="Book Antiqua"/>
          <w:i/>
          <w:iCs/>
          <w:color w:val="000000"/>
          <w:sz w:val="24"/>
          <w:szCs w:val="24"/>
        </w:rPr>
        <w:t>J Magn Reson Imaging</w:t>
      </w:r>
      <w:r w:rsidRPr="006F6A08">
        <w:rPr>
          <w:rFonts w:ascii="Book Antiqua" w:hAnsi="Book Antiqua" w:cs="Book Antiqua"/>
          <w:color w:val="000000"/>
          <w:sz w:val="24"/>
          <w:szCs w:val="24"/>
        </w:rPr>
        <w:t> 2018 [PMID: 30430684 DOI: 10.1002/jmri.26575]</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72 </w:t>
      </w:r>
      <w:r w:rsidRPr="006F6A08">
        <w:rPr>
          <w:rFonts w:ascii="Book Antiqua" w:hAnsi="Book Antiqua" w:cs="Book Antiqua"/>
          <w:b/>
          <w:bCs/>
          <w:color w:val="000000"/>
          <w:sz w:val="24"/>
          <w:szCs w:val="24"/>
        </w:rPr>
        <w:t>Liu CY</w:t>
      </w:r>
      <w:r w:rsidRPr="006F6A08">
        <w:rPr>
          <w:rFonts w:ascii="Book Antiqua" w:hAnsi="Book Antiqua" w:cs="Book Antiqua"/>
          <w:color w:val="000000"/>
          <w:sz w:val="24"/>
          <w:szCs w:val="24"/>
        </w:rPr>
        <w:t>, McKenzie CA, Yu H, Brittain JH, Reeder SB. Fat quantification with IDEAL gradient echo imaging: correction of bias from T(1) and noise. </w:t>
      </w:r>
      <w:r w:rsidRPr="006F6A08">
        <w:rPr>
          <w:rFonts w:ascii="Book Antiqua" w:hAnsi="Book Antiqua" w:cs="Book Antiqua"/>
          <w:i/>
          <w:iCs/>
          <w:color w:val="000000"/>
          <w:sz w:val="24"/>
          <w:szCs w:val="24"/>
        </w:rPr>
        <w:t>Magn Reson Med</w:t>
      </w:r>
      <w:r w:rsidRPr="006F6A08">
        <w:rPr>
          <w:rFonts w:ascii="Book Antiqua" w:hAnsi="Book Antiqua" w:cs="Book Antiqua"/>
          <w:color w:val="000000"/>
          <w:sz w:val="24"/>
          <w:szCs w:val="24"/>
        </w:rPr>
        <w:t> 2007; </w:t>
      </w:r>
      <w:r w:rsidRPr="006F6A08">
        <w:rPr>
          <w:rFonts w:ascii="Book Antiqua" w:hAnsi="Book Antiqua" w:cs="Book Antiqua"/>
          <w:b/>
          <w:bCs/>
          <w:color w:val="000000"/>
          <w:sz w:val="24"/>
          <w:szCs w:val="24"/>
        </w:rPr>
        <w:t>58</w:t>
      </w:r>
      <w:r w:rsidRPr="006F6A08">
        <w:rPr>
          <w:rFonts w:ascii="Book Antiqua" w:hAnsi="Book Antiqua" w:cs="Book Antiqua"/>
          <w:color w:val="000000"/>
          <w:sz w:val="24"/>
          <w:szCs w:val="24"/>
        </w:rPr>
        <w:t>: 354-364 [PMID: 17654578 DOI: 10.1002/mrm.21301]</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73 </w:t>
      </w:r>
      <w:r w:rsidRPr="006F6A08">
        <w:rPr>
          <w:rFonts w:ascii="Book Antiqua" w:hAnsi="Book Antiqua" w:cs="Book Antiqua"/>
          <w:b/>
          <w:bCs/>
          <w:color w:val="000000"/>
          <w:sz w:val="24"/>
          <w:szCs w:val="24"/>
        </w:rPr>
        <w:t>Yu H</w:t>
      </w:r>
      <w:r w:rsidRPr="006F6A08">
        <w:rPr>
          <w:rFonts w:ascii="Book Antiqua" w:hAnsi="Book Antiqua" w:cs="Book Antiqua"/>
          <w:color w:val="000000"/>
          <w:sz w:val="24"/>
          <w:szCs w:val="24"/>
        </w:rPr>
        <w:t>, McKenzie CA, Shimakawa A, Vu AT, Brau AC, Beatty PJ, Pineda AR, Brittain JH, Reeder SB. Multiecho reconstruction for simultaneous water-fat decomposition and T2* estimation. </w:t>
      </w:r>
      <w:r w:rsidRPr="006F6A08">
        <w:rPr>
          <w:rFonts w:ascii="Book Antiqua" w:hAnsi="Book Antiqua" w:cs="Book Antiqua"/>
          <w:i/>
          <w:iCs/>
          <w:color w:val="000000"/>
          <w:sz w:val="24"/>
          <w:szCs w:val="24"/>
        </w:rPr>
        <w:t>J Magn Reson Imaging</w:t>
      </w:r>
      <w:r w:rsidRPr="006F6A08">
        <w:rPr>
          <w:rFonts w:ascii="Book Antiqua" w:hAnsi="Book Antiqua" w:cs="Book Antiqua"/>
          <w:color w:val="000000"/>
          <w:sz w:val="24"/>
          <w:szCs w:val="24"/>
        </w:rPr>
        <w:t> 2007; </w:t>
      </w:r>
      <w:r w:rsidRPr="006F6A08">
        <w:rPr>
          <w:rFonts w:ascii="Book Antiqua" w:hAnsi="Book Antiqua" w:cs="Book Antiqua"/>
          <w:b/>
          <w:bCs/>
          <w:color w:val="000000"/>
          <w:sz w:val="24"/>
          <w:szCs w:val="24"/>
        </w:rPr>
        <w:t>26</w:t>
      </w:r>
      <w:r w:rsidRPr="006F6A08">
        <w:rPr>
          <w:rFonts w:ascii="Book Antiqua" w:hAnsi="Book Antiqua" w:cs="Book Antiqua"/>
          <w:color w:val="000000"/>
          <w:sz w:val="24"/>
          <w:szCs w:val="24"/>
        </w:rPr>
        <w:t xml:space="preserve">: 1153-1161 </w:t>
      </w:r>
      <w:r w:rsidRPr="006F6A08">
        <w:rPr>
          <w:rFonts w:ascii="Book Antiqua" w:hAnsi="Book Antiqua" w:cs="Book Antiqua"/>
          <w:color w:val="000000"/>
          <w:sz w:val="24"/>
          <w:szCs w:val="24"/>
        </w:rPr>
        <w:lastRenderedPageBreak/>
        <w:t>[PMID: 17896369 DOI: 10.1002/jmri.21090]</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74 </w:t>
      </w:r>
      <w:r w:rsidRPr="006F6A08">
        <w:rPr>
          <w:rFonts w:ascii="Book Antiqua" w:hAnsi="Book Antiqua" w:cs="Book Antiqua"/>
          <w:b/>
          <w:bCs/>
          <w:color w:val="000000"/>
          <w:sz w:val="24"/>
          <w:szCs w:val="24"/>
        </w:rPr>
        <w:t>Yu H</w:t>
      </w:r>
      <w:r w:rsidRPr="006F6A08">
        <w:rPr>
          <w:rFonts w:ascii="Book Antiqua" w:hAnsi="Book Antiqua" w:cs="Book Antiqua"/>
          <w:color w:val="000000"/>
          <w:sz w:val="24"/>
          <w:szCs w:val="24"/>
        </w:rPr>
        <w:t>, Shimakawa A, McKenzie CA, Brodsky E, Brittain JH, Reeder SB. Multiecho water-fat separation and simultaneous R2* estimation with multifrequency fat spectrum modeling. </w:t>
      </w:r>
      <w:r w:rsidRPr="006F6A08">
        <w:rPr>
          <w:rFonts w:ascii="Book Antiqua" w:hAnsi="Book Antiqua" w:cs="Book Antiqua"/>
          <w:i/>
          <w:iCs/>
          <w:color w:val="000000"/>
          <w:sz w:val="24"/>
          <w:szCs w:val="24"/>
        </w:rPr>
        <w:t>Magn Reson Med</w:t>
      </w:r>
      <w:r w:rsidRPr="006F6A08">
        <w:rPr>
          <w:rFonts w:ascii="Book Antiqua" w:hAnsi="Book Antiqua" w:cs="Book Antiqua"/>
          <w:color w:val="000000"/>
          <w:sz w:val="24"/>
          <w:szCs w:val="24"/>
        </w:rPr>
        <w:t> 2008; </w:t>
      </w:r>
      <w:r w:rsidRPr="006F6A08">
        <w:rPr>
          <w:rFonts w:ascii="Book Antiqua" w:hAnsi="Book Antiqua" w:cs="Book Antiqua"/>
          <w:b/>
          <w:bCs/>
          <w:color w:val="000000"/>
          <w:sz w:val="24"/>
          <w:szCs w:val="24"/>
        </w:rPr>
        <w:t>60</w:t>
      </w:r>
      <w:r w:rsidRPr="006F6A08">
        <w:rPr>
          <w:rFonts w:ascii="Book Antiqua" w:hAnsi="Book Antiqua" w:cs="Book Antiqua"/>
          <w:color w:val="000000"/>
          <w:sz w:val="24"/>
          <w:szCs w:val="24"/>
        </w:rPr>
        <w:t>: 1122-1134 [PMID: 18956464 DOI: 10.1002/mrm.21737]</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75 </w:t>
      </w:r>
      <w:r w:rsidRPr="006F6A08">
        <w:rPr>
          <w:rFonts w:ascii="Book Antiqua" w:hAnsi="Book Antiqua" w:cs="Book Antiqua"/>
          <w:b/>
          <w:bCs/>
          <w:color w:val="000000"/>
          <w:sz w:val="24"/>
          <w:szCs w:val="24"/>
        </w:rPr>
        <w:t>Lewis S</w:t>
      </w:r>
      <w:r w:rsidRPr="006F6A08">
        <w:rPr>
          <w:rFonts w:ascii="Book Antiqua" w:hAnsi="Book Antiqua" w:cs="Book Antiqua"/>
          <w:color w:val="000000"/>
          <w:sz w:val="24"/>
          <w:szCs w:val="24"/>
        </w:rPr>
        <w:t>, Dyvorne H, Cui Y, Taouli B. Diffusion-weighted imaging of the liver: techniques and applications. </w:t>
      </w:r>
      <w:r w:rsidRPr="006F6A08">
        <w:rPr>
          <w:rFonts w:ascii="Book Antiqua" w:hAnsi="Book Antiqua" w:cs="Book Antiqua"/>
          <w:i/>
          <w:iCs/>
          <w:color w:val="000000"/>
          <w:sz w:val="24"/>
          <w:szCs w:val="24"/>
        </w:rPr>
        <w:t>Magn Reson Imaging Clin N Am</w:t>
      </w:r>
      <w:r w:rsidRPr="006F6A08">
        <w:rPr>
          <w:rFonts w:ascii="Book Antiqua" w:hAnsi="Book Antiqua" w:cs="Book Antiqua"/>
          <w:color w:val="000000"/>
          <w:sz w:val="24"/>
          <w:szCs w:val="24"/>
        </w:rPr>
        <w:t> 2014; </w:t>
      </w:r>
      <w:r w:rsidRPr="006F6A08">
        <w:rPr>
          <w:rFonts w:ascii="Book Antiqua" w:hAnsi="Book Antiqua" w:cs="Book Antiqua"/>
          <w:b/>
          <w:bCs/>
          <w:color w:val="000000"/>
          <w:sz w:val="24"/>
          <w:szCs w:val="24"/>
        </w:rPr>
        <w:t>22</w:t>
      </w:r>
      <w:r w:rsidRPr="006F6A08">
        <w:rPr>
          <w:rFonts w:ascii="Book Antiqua" w:hAnsi="Book Antiqua" w:cs="Book Antiqua"/>
          <w:color w:val="000000"/>
          <w:sz w:val="24"/>
          <w:szCs w:val="24"/>
        </w:rPr>
        <w:t>: 373-395 [PMID: 25086935 DOI: 10.1016/j.mric.2014.04.009]</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color w:val="000000"/>
          <w:sz w:val="24"/>
          <w:szCs w:val="24"/>
        </w:rPr>
        <w:t>76 </w:t>
      </w:r>
      <w:r w:rsidRPr="006F6A08">
        <w:rPr>
          <w:rFonts w:ascii="Book Antiqua" w:hAnsi="Book Antiqua" w:cs="Book Antiqua"/>
          <w:b/>
          <w:bCs/>
          <w:color w:val="000000"/>
          <w:sz w:val="24"/>
          <w:szCs w:val="24"/>
        </w:rPr>
        <w:t>Taouli B</w:t>
      </w:r>
      <w:r w:rsidRPr="006F6A08">
        <w:rPr>
          <w:rFonts w:ascii="Book Antiqua" w:hAnsi="Book Antiqua" w:cs="Book Antiqua"/>
          <w:color w:val="000000"/>
          <w:sz w:val="24"/>
          <w:szCs w:val="24"/>
        </w:rPr>
        <w:t>, Koh DM. Diffusion-weighted MR imaging of the liver.</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Radiology</w:t>
      </w:r>
      <w:r w:rsidRPr="006F6A08">
        <w:rPr>
          <w:rFonts w:ascii="Book Antiqua" w:hAnsi="Book Antiqua" w:cs="Book Antiqua"/>
          <w:color w:val="000000"/>
          <w:sz w:val="24"/>
          <w:szCs w:val="24"/>
        </w:rPr>
        <w:t> 2010; </w:t>
      </w:r>
      <w:r w:rsidRPr="006F6A08">
        <w:rPr>
          <w:rFonts w:ascii="Book Antiqua" w:hAnsi="Book Antiqua" w:cs="Book Antiqua"/>
          <w:b/>
          <w:bCs/>
          <w:color w:val="000000"/>
          <w:sz w:val="24"/>
          <w:szCs w:val="24"/>
        </w:rPr>
        <w:t>254</w:t>
      </w:r>
      <w:r w:rsidRPr="006F6A08">
        <w:rPr>
          <w:rFonts w:ascii="Book Antiqua" w:hAnsi="Book Antiqua" w:cs="Book Antiqua"/>
          <w:color w:val="000000"/>
          <w:sz w:val="24"/>
          <w:szCs w:val="24"/>
        </w:rPr>
        <w:t>: 47-66 [PMID: 20032142 DOI: 10.1148/radiol.09090021]</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77 </w:t>
      </w:r>
      <w:r w:rsidRPr="006F6A08">
        <w:rPr>
          <w:rFonts w:ascii="Book Antiqua" w:hAnsi="Book Antiqua" w:cs="Book Antiqua"/>
          <w:b/>
          <w:bCs/>
          <w:color w:val="000000"/>
          <w:sz w:val="24"/>
          <w:szCs w:val="24"/>
        </w:rPr>
        <w:t>Manning P</w:t>
      </w:r>
      <w:r w:rsidRPr="006F6A08">
        <w:rPr>
          <w:rFonts w:ascii="Book Antiqua" w:hAnsi="Book Antiqua" w:cs="Book Antiqua"/>
          <w:color w:val="000000"/>
          <w:sz w:val="24"/>
          <w:szCs w:val="24"/>
        </w:rPr>
        <w:t>, Murphy P, Wang K, Hooker J, Wolfson T, Middleton MS, Newton KP, Behling C, Awai HI, Durelle J, Paiz MN, Angeles JE, De La Pena D, McCutchan JA, Schwimmer JB, Sirlin CB. Liver histology and diffusion-weighted MRI in children with nonalcoholic fatty liver disease: A MAGNET study. </w:t>
      </w:r>
      <w:r w:rsidRPr="006F6A08">
        <w:rPr>
          <w:rFonts w:ascii="Book Antiqua" w:hAnsi="Book Antiqua" w:cs="Book Antiqua"/>
          <w:i/>
          <w:iCs/>
          <w:color w:val="000000"/>
          <w:sz w:val="24"/>
          <w:szCs w:val="24"/>
        </w:rPr>
        <w:t>J Magn Reson Imaging</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46</w:t>
      </w:r>
      <w:r w:rsidRPr="006F6A08">
        <w:rPr>
          <w:rFonts w:ascii="Book Antiqua" w:hAnsi="Book Antiqua" w:cs="Book Antiqua"/>
          <w:color w:val="000000"/>
          <w:sz w:val="24"/>
          <w:szCs w:val="24"/>
        </w:rPr>
        <w:t>: 1149-1158 [PMID: 28225568 DOI: 10.1002/jmri.25663]</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78 </w:t>
      </w:r>
      <w:r w:rsidRPr="006F6A08">
        <w:rPr>
          <w:rFonts w:ascii="Book Antiqua" w:hAnsi="Book Antiqua" w:cs="Book Antiqua"/>
          <w:b/>
          <w:bCs/>
          <w:color w:val="000000"/>
          <w:sz w:val="24"/>
          <w:szCs w:val="24"/>
        </w:rPr>
        <w:t>d'Assignies G</w:t>
      </w:r>
      <w:r w:rsidRPr="006F6A08">
        <w:rPr>
          <w:rFonts w:ascii="Book Antiqua" w:hAnsi="Book Antiqua" w:cs="Book Antiqua"/>
          <w:color w:val="000000"/>
          <w:sz w:val="24"/>
          <w:szCs w:val="24"/>
        </w:rPr>
        <w:t xml:space="preserve">, Ruel M, Khiat A, Lepanto L, Chagnon M, Kauffmann C, Tang </w:t>
      </w:r>
      <w:proofErr w:type="gramStart"/>
      <w:r w:rsidRPr="006F6A08">
        <w:rPr>
          <w:rFonts w:ascii="Book Antiqua" w:hAnsi="Book Antiqua" w:cs="Book Antiqua"/>
          <w:color w:val="000000"/>
          <w:sz w:val="24"/>
          <w:szCs w:val="24"/>
        </w:rPr>
        <w:t>A</w:t>
      </w:r>
      <w:proofErr w:type="gramEnd"/>
      <w:r w:rsidRPr="006F6A08">
        <w:rPr>
          <w:rFonts w:ascii="Book Antiqua" w:hAnsi="Book Antiqua" w:cs="Book Antiqua"/>
          <w:color w:val="000000"/>
          <w:sz w:val="24"/>
          <w:szCs w:val="24"/>
        </w:rPr>
        <w:t>, Gaboury L, Boulanger Y. Noninvasive quantitation of human liver steatosis using magnetic resonance and bioassay methods. </w:t>
      </w:r>
      <w:r w:rsidRPr="006F6A08">
        <w:rPr>
          <w:rFonts w:ascii="Book Antiqua" w:hAnsi="Book Antiqua" w:cs="Book Antiqua"/>
          <w:i/>
          <w:iCs/>
          <w:color w:val="000000"/>
          <w:sz w:val="24"/>
          <w:szCs w:val="24"/>
        </w:rPr>
        <w:t>Eur Radiol</w:t>
      </w:r>
      <w:r w:rsidRPr="006F6A08">
        <w:rPr>
          <w:rFonts w:ascii="Book Antiqua" w:hAnsi="Book Antiqua" w:cs="Book Antiqua"/>
          <w:color w:val="000000"/>
          <w:sz w:val="24"/>
          <w:szCs w:val="24"/>
        </w:rPr>
        <w:t> 2009; </w:t>
      </w:r>
      <w:r w:rsidRPr="006F6A08">
        <w:rPr>
          <w:rFonts w:ascii="Book Antiqua" w:hAnsi="Book Antiqua" w:cs="Book Antiqua"/>
          <w:b/>
          <w:bCs/>
          <w:color w:val="000000"/>
          <w:sz w:val="24"/>
          <w:szCs w:val="24"/>
        </w:rPr>
        <w:t>19</w:t>
      </w:r>
      <w:r w:rsidRPr="006F6A08">
        <w:rPr>
          <w:rFonts w:ascii="Book Antiqua" w:hAnsi="Book Antiqua" w:cs="Book Antiqua"/>
          <w:color w:val="000000"/>
          <w:sz w:val="24"/>
          <w:szCs w:val="24"/>
        </w:rPr>
        <w:t>: 2033-2040 [PMID: 19280194 DOI: 10.1007/s00330-009-1351-4]</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79 </w:t>
      </w:r>
      <w:r w:rsidRPr="006F6A08">
        <w:rPr>
          <w:rFonts w:ascii="Book Antiqua" w:hAnsi="Book Antiqua" w:cs="Book Antiqua"/>
          <w:b/>
          <w:bCs/>
          <w:color w:val="000000"/>
          <w:sz w:val="24"/>
          <w:szCs w:val="24"/>
        </w:rPr>
        <w:t>Imajo K</w:t>
      </w:r>
      <w:r w:rsidRPr="006F6A08">
        <w:rPr>
          <w:rFonts w:ascii="Book Antiqua" w:hAnsi="Book Antiqua" w:cs="Book Antiqua"/>
          <w:color w:val="000000"/>
          <w:sz w:val="24"/>
          <w:szCs w:val="24"/>
        </w:rPr>
        <w:t>, Kessoku T, Honda Y, Tomeno W, Ogawa Y, Mawatari H, Fujita K, Yoneda M, Taguri M, Hyogo H, Sumida Y, Ono M, Eguchi Y, Inoue T, Yamanaka T, Wada K, Saito S, Nakajima A. Magnetic Resonance Imaging More Accurately Classifies Steatosis and Fibrosis in Patients With Nonalcoholic Fatty Liver Disease Than Transient Elastography. </w:t>
      </w:r>
      <w:r w:rsidRPr="006F6A08">
        <w:rPr>
          <w:rFonts w:ascii="Book Antiqua" w:hAnsi="Book Antiqua" w:cs="Book Antiqua"/>
          <w:i/>
          <w:iCs/>
          <w:color w:val="000000"/>
          <w:sz w:val="24"/>
          <w:szCs w:val="24"/>
        </w:rPr>
        <w:t>Gastroenterology</w:t>
      </w:r>
      <w:r w:rsidRPr="006F6A08">
        <w:rPr>
          <w:rFonts w:ascii="Book Antiqua" w:hAnsi="Book Antiqua" w:cs="Book Antiqua"/>
          <w:color w:val="000000"/>
          <w:sz w:val="24"/>
          <w:szCs w:val="24"/>
        </w:rPr>
        <w:t> 2016; </w:t>
      </w:r>
      <w:r w:rsidRPr="006F6A08">
        <w:rPr>
          <w:rFonts w:ascii="Book Antiqua" w:hAnsi="Book Antiqua" w:cs="Book Antiqua"/>
          <w:b/>
          <w:bCs/>
          <w:color w:val="000000"/>
          <w:sz w:val="24"/>
          <w:szCs w:val="24"/>
        </w:rPr>
        <w:t>150</w:t>
      </w:r>
      <w:r w:rsidRPr="006F6A08">
        <w:rPr>
          <w:rFonts w:ascii="Book Antiqua" w:hAnsi="Book Antiqua" w:cs="Book Antiqua"/>
          <w:color w:val="000000"/>
          <w:sz w:val="24"/>
          <w:szCs w:val="24"/>
        </w:rPr>
        <w:t>: 626-637.e7 [PMID: 26677985 DOI: 10.1053/j.gastro.2015.11.048]</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80 </w:t>
      </w:r>
      <w:r w:rsidRPr="006F6A08">
        <w:rPr>
          <w:rFonts w:ascii="Book Antiqua" w:hAnsi="Book Antiqua" w:cs="Book Antiqua"/>
          <w:b/>
          <w:bCs/>
          <w:color w:val="000000"/>
          <w:sz w:val="24"/>
          <w:szCs w:val="24"/>
        </w:rPr>
        <w:t>Verma S</w:t>
      </w:r>
      <w:r w:rsidRPr="006F6A08">
        <w:rPr>
          <w:rFonts w:ascii="Book Antiqua" w:hAnsi="Book Antiqua" w:cs="Book Antiqua"/>
          <w:color w:val="000000"/>
          <w:sz w:val="24"/>
          <w:szCs w:val="24"/>
        </w:rPr>
        <w:t>, Jensen D, Hart J, Mohanty SR. Predictive value of ALT levels for non-alcoholic steatohepatitis (NASH) and advanced fibrosis in non-alcoholic fatty liver disease (NAFLD). </w:t>
      </w:r>
      <w:r w:rsidRPr="006F6A08">
        <w:rPr>
          <w:rFonts w:ascii="Book Antiqua" w:hAnsi="Book Antiqua" w:cs="Book Antiqua"/>
          <w:i/>
          <w:iCs/>
          <w:color w:val="000000"/>
          <w:sz w:val="24"/>
          <w:szCs w:val="24"/>
        </w:rPr>
        <w:t>Liver Int</w:t>
      </w:r>
      <w:r w:rsidRPr="006F6A08">
        <w:rPr>
          <w:rFonts w:ascii="Book Antiqua" w:hAnsi="Book Antiqua" w:cs="Book Antiqua"/>
          <w:color w:val="000000"/>
          <w:sz w:val="24"/>
          <w:szCs w:val="24"/>
        </w:rPr>
        <w:t> 2013; </w:t>
      </w:r>
      <w:r w:rsidRPr="006F6A08">
        <w:rPr>
          <w:rFonts w:ascii="Book Antiqua" w:hAnsi="Book Antiqua" w:cs="Book Antiqua"/>
          <w:b/>
          <w:bCs/>
          <w:color w:val="000000"/>
          <w:sz w:val="24"/>
          <w:szCs w:val="24"/>
        </w:rPr>
        <w:t>33</w:t>
      </w:r>
      <w:r w:rsidRPr="006F6A08">
        <w:rPr>
          <w:rFonts w:ascii="Book Antiqua" w:hAnsi="Book Antiqua" w:cs="Book Antiqua"/>
          <w:color w:val="000000"/>
          <w:sz w:val="24"/>
          <w:szCs w:val="24"/>
        </w:rPr>
        <w:t xml:space="preserve">: 1398-1405 [PMID: 23763360 </w:t>
      </w:r>
      <w:r w:rsidRPr="006F6A08">
        <w:rPr>
          <w:rFonts w:ascii="Book Antiqua" w:hAnsi="Book Antiqua" w:cs="Book Antiqua"/>
          <w:color w:val="000000"/>
          <w:sz w:val="24"/>
          <w:szCs w:val="24"/>
        </w:rPr>
        <w:lastRenderedPageBreak/>
        <w:t>DOI: 10.1111/liv.12226]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81 </w:t>
      </w:r>
      <w:r w:rsidRPr="006F6A08">
        <w:rPr>
          <w:rFonts w:ascii="Book Antiqua" w:hAnsi="Book Antiqua" w:cs="Book Antiqua"/>
          <w:b/>
          <w:bCs/>
          <w:color w:val="000000"/>
          <w:sz w:val="24"/>
          <w:szCs w:val="24"/>
        </w:rPr>
        <w:t>He L</w:t>
      </w:r>
      <w:r w:rsidRPr="006F6A08">
        <w:rPr>
          <w:rFonts w:ascii="Book Antiqua" w:hAnsi="Book Antiqua" w:cs="Book Antiqua"/>
          <w:color w:val="000000"/>
          <w:sz w:val="24"/>
          <w:szCs w:val="24"/>
        </w:rPr>
        <w:t>, Deng L, Zhang Q, Guo J, Zhou J, Song W, Yuan F. Diagnostic Value of CK-18, FGF-21, and Related Biomarker Panel in Nonalcoholic Fatty Liver Disease: A Systematic Review and Meta-Analysis. </w:t>
      </w:r>
      <w:r w:rsidRPr="006F6A08">
        <w:rPr>
          <w:rFonts w:ascii="Book Antiqua" w:hAnsi="Book Antiqua" w:cs="Book Antiqua"/>
          <w:i/>
          <w:iCs/>
          <w:color w:val="000000"/>
          <w:sz w:val="24"/>
          <w:szCs w:val="24"/>
        </w:rPr>
        <w:t>Biomed Res Int</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2017</w:t>
      </w:r>
      <w:r w:rsidRPr="006F6A08">
        <w:rPr>
          <w:rFonts w:ascii="Book Antiqua" w:hAnsi="Book Antiqua" w:cs="Book Antiqua"/>
          <w:color w:val="000000"/>
          <w:sz w:val="24"/>
          <w:szCs w:val="24"/>
        </w:rPr>
        <w:t>: 9729107 [PMID: 28326329 DOI: 10.1155/2017/9729107]</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82 </w:t>
      </w:r>
      <w:r w:rsidRPr="006F6A08">
        <w:rPr>
          <w:rFonts w:ascii="Book Antiqua" w:hAnsi="Book Antiqua" w:cs="Book Antiqua"/>
          <w:b/>
          <w:bCs/>
          <w:color w:val="000000"/>
          <w:sz w:val="24"/>
          <w:szCs w:val="24"/>
        </w:rPr>
        <w:t>Anty R</w:t>
      </w:r>
      <w:r w:rsidRPr="006F6A08">
        <w:rPr>
          <w:rFonts w:ascii="Book Antiqua" w:hAnsi="Book Antiqua" w:cs="Book Antiqua"/>
          <w:color w:val="000000"/>
          <w:sz w:val="24"/>
          <w:szCs w:val="24"/>
        </w:rPr>
        <w:t xml:space="preserve">, Iannelli A, Patouraux S, Bonnafous S, Lavallard VJ, Senni-Buratti M, Amor IB, Staccini-Myx A, Saint-Paul MC, Berthier F, Huet PM, Le Marchand-Brustel Y, Gugenheim J, Gual P, Tran A. </w:t>
      </w:r>
      <w:proofErr w:type="gramStart"/>
      <w:r w:rsidRPr="006F6A08">
        <w:rPr>
          <w:rFonts w:ascii="Book Antiqua" w:hAnsi="Book Antiqua" w:cs="Book Antiqua"/>
          <w:color w:val="000000"/>
          <w:sz w:val="24"/>
          <w:szCs w:val="24"/>
        </w:rPr>
        <w:t>A new composite model including metabolic syndrome, alanine aminotransferase and cytokeratin-18 for the diagnosis of non-alcoholic steatohepatitis in morbidly obese patients.</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Aliment Pharmacol Ther</w:t>
      </w:r>
      <w:r w:rsidRPr="006F6A08">
        <w:rPr>
          <w:rFonts w:ascii="Book Antiqua" w:hAnsi="Book Antiqua" w:cs="Book Antiqua"/>
          <w:color w:val="000000"/>
          <w:sz w:val="24"/>
          <w:szCs w:val="24"/>
        </w:rPr>
        <w:t> 2010; </w:t>
      </w:r>
      <w:r w:rsidRPr="006F6A08">
        <w:rPr>
          <w:rFonts w:ascii="Book Antiqua" w:hAnsi="Book Antiqua" w:cs="Book Antiqua"/>
          <w:b/>
          <w:bCs/>
          <w:color w:val="000000"/>
          <w:sz w:val="24"/>
          <w:szCs w:val="24"/>
        </w:rPr>
        <w:t>32</w:t>
      </w:r>
      <w:r w:rsidRPr="006F6A08">
        <w:rPr>
          <w:rFonts w:ascii="Book Antiqua" w:hAnsi="Book Antiqua" w:cs="Book Antiqua"/>
          <w:color w:val="000000"/>
          <w:sz w:val="24"/>
          <w:szCs w:val="24"/>
        </w:rPr>
        <w:t>: 1315-1322 [PMID: 21050233 DOI: 10.1111/j.1365-2036.2010.04480.x]</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83 </w:t>
      </w:r>
      <w:r w:rsidRPr="006F6A08">
        <w:rPr>
          <w:rFonts w:ascii="Book Antiqua" w:hAnsi="Book Antiqua" w:cs="Book Antiqua"/>
          <w:b/>
          <w:bCs/>
          <w:color w:val="000000"/>
          <w:sz w:val="24"/>
          <w:szCs w:val="24"/>
        </w:rPr>
        <w:t>Grigorescu M</w:t>
      </w:r>
      <w:r w:rsidRPr="006F6A08">
        <w:rPr>
          <w:rFonts w:ascii="Book Antiqua" w:hAnsi="Book Antiqua" w:cs="Book Antiqua"/>
          <w:color w:val="000000"/>
          <w:sz w:val="24"/>
          <w:szCs w:val="24"/>
        </w:rPr>
        <w:t xml:space="preserve">, Crisan D, Radu C, Grigorescu MD, Sparchez Z, Serban A. </w:t>
      </w:r>
      <w:proofErr w:type="gramStart"/>
      <w:r w:rsidRPr="006F6A08">
        <w:rPr>
          <w:rFonts w:ascii="Book Antiqua" w:hAnsi="Book Antiqua" w:cs="Book Antiqua"/>
          <w:color w:val="000000"/>
          <w:sz w:val="24"/>
          <w:szCs w:val="24"/>
        </w:rPr>
        <w:t>A novel pathophysiological-based panel of biomarkers for the diagnosis of nonalcoholic steatohepatitis.</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J Physiol Pharmacol</w:t>
      </w:r>
      <w:r w:rsidRPr="006F6A08">
        <w:rPr>
          <w:rFonts w:ascii="Book Antiqua" w:hAnsi="Book Antiqua" w:cs="Book Antiqua"/>
          <w:color w:val="000000"/>
          <w:sz w:val="24"/>
          <w:szCs w:val="24"/>
        </w:rPr>
        <w:t> 2012; </w:t>
      </w:r>
      <w:r w:rsidRPr="006F6A08">
        <w:rPr>
          <w:rFonts w:ascii="Book Antiqua" w:hAnsi="Book Antiqua" w:cs="Book Antiqua"/>
          <w:b/>
          <w:bCs/>
          <w:color w:val="000000"/>
          <w:sz w:val="24"/>
          <w:szCs w:val="24"/>
        </w:rPr>
        <w:t>63</w:t>
      </w:r>
      <w:r w:rsidRPr="006F6A08">
        <w:rPr>
          <w:rFonts w:ascii="Book Antiqua" w:hAnsi="Book Antiqua" w:cs="Book Antiqua"/>
          <w:color w:val="000000"/>
          <w:sz w:val="24"/>
          <w:szCs w:val="24"/>
        </w:rPr>
        <w:t>: 347-353 [PMID: 23070083]</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84 </w:t>
      </w:r>
      <w:r w:rsidRPr="006F6A08">
        <w:rPr>
          <w:rFonts w:ascii="Book Antiqua" w:hAnsi="Book Antiqua" w:cs="Book Antiqua"/>
          <w:b/>
          <w:bCs/>
          <w:color w:val="000000"/>
          <w:sz w:val="24"/>
          <w:szCs w:val="24"/>
        </w:rPr>
        <w:t>Huang JF</w:t>
      </w:r>
      <w:r w:rsidRPr="006F6A08">
        <w:rPr>
          <w:rFonts w:ascii="Book Antiqua" w:hAnsi="Book Antiqua" w:cs="Book Antiqua"/>
          <w:color w:val="000000"/>
          <w:sz w:val="24"/>
          <w:szCs w:val="24"/>
        </w:rPr>
        <w:t>, Yeh ML, Huang CF, Huang CI, Tsai PC, Tai CM, Yang HL, Dai CY, Hsieh MH, Chen SC, Yu ML, Chuang WL. Cytokeratin-18 and uric acid predicts disease severity in Taiwanese nonalcoholic steatohepatitis patients. </w:t>
      </w:r>
      <w:r w:rsidRPr="006F6A08">
        <w:rPr>
          <w:rFonts w:ascii="Book Antiqua" w:hAnsi="Book Antiqua" w:cs="Book Antiqua"/>
          <w:i/>
          <w:iCs/>
          <w:color w:val="000000"/>
          <w:sz w:val="24"/>
          <w:szCs w:val="24"/>
        </w:rPr>
        <w:t>PLoS One</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12</w:t>
      </w:r>
      <w:r w:rsidRPr="006F6A08">
        <w:rPr>
          <w:rFonts w:ascii="Book Antiqua" w:hAnsi="Book Antiqua" w:cs="Book Antiqua"/>
          <w:color w:val="000000"/>
          <w:sz w:val="24"/>
          <w:szCs w:val="24"/>
        </w:rPr>
        <w:t>: e0174394 [PMID: 28472039 DOI: 10.1371/journal.pone.0174394]</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85 </w:t>
      </w:r>
      <w:r w:rsidRPr="006F6A08">
        <w:rPr>
          <w:rFonts w:ascii="Book Antiqua" w:hAnsi="Book Antiqua" w:cs="Book Antiqua"/>
          <w:b/>
          <w:bCs/>
          <w:color w:val="000000"/>
          <w:sz w:val="24"/>
          <w:szCs w:val="24"/>
        </w:rPr>
        <w:t>Schulthess FT</w:t>
      </w:r>
      <w:r w:rsidRPr="006F6A08">
        <w:rPr>
          <w:rFonts w:ascii="Book Antiqua" w:hAnsi="Book Antiqua" w:cs="Book Antiqua"/>
          <w:color w:val="000000"/>
          <w:sz w:val="24"/>
          <w:szCs w:val="24"/>
        </w:rPr>
        <w:t>, Paroni F, Sauter NS, Shu L, Ribaux P, Haataja L, Strieter RM, Oberholzer J, King CC, Maedler K. CXCL10 impairs beta cell function and viability in diabetes through TLR4 signaling. </w:t>
      </w:r>
      <w:r w:rsidRPr="006F6A08">
        <w:rPr>
          <w:rFonts w:ascii="Book Antiqua" w:hAnsi="Book Antiqua" w:cs="Book Antiqua"/>
          <w:i/>
          <w:iCs/>
          <w:color w:val="000000"/>
          <w:sz w:val="24"/>
          <w:szCs w:val="24"/>
        </w:rPr>
        <w:t>Cell Metab</w:t>
      </w:r>
      <w:r w:rsidRPr="006F6A08">
        <w:rPr>
          <w:rFonts w:ascii="Book Antiqua" w:hAnsi="Book Antiqua" w:cs="Book Antiqua"/>
          <w:color w:val="000000"/>
          <w:sz w:val="24"/>
          <w:szCs w:val="24"/>
        </w:rPr>
        <w:t> 2009; </w:t>
      </w:r>
      <w:r w:rsidRPr="006F6A08">
        <w:rPr>
          <w:rFonts w:ascii="Book Antiqua" w:hAnsi="Book Antiqua" w:cs="Book Antiqua"/>
          <w:b/>
          <w:bCs/>
          <w:color w:val="000000"/>
          <w:sz w:val="24"/>
          <w:szCs w:val="24"/>
        </w:rPr>
        <w:t>9</w:t>
      </w:r>
      <w:r w:rsidRPr="006F6A08">
        <w:rPr>
          <w:rFonts w:ascii="Book Antiqua" w:hAnsi="Book Antiqua" w:cs="Book Antiqua"/>
          <w:color w:val="000000"/>
          <w:sz w:val="24"/>
          <w:szCs w:val="24"/>
        </w:rPr>
        <w:t>: 125-139 [PMID: 19187771 DOI: 10.1016/j.cmet.2009.01.003]</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86 </w:t>
      </w:r>
      <w:r w:rsidRPr="006F6A08">
        <w:rPr>
          <w:rFonts w:ascii="Book Antiqua" w:hAnsi="Book Antiqua" w:cs="Book Antiqua"/>
          <w:b/>
          <w:bCs/>
          <w:color w:val="000000"/>
          <w:sz w:val="24"/>
          <w:szCs w:val="24"/>
        </w:rPr>
        <w:t>Zhang X</w:t>
      </w:r>
      <w:r w:rsidRPr="006F6A08">
        <w:rPr>
          <w:rFonts w:ascii="Book Antiqua" w:hAnsi="Book Antiqua" w:cs="Book Antiqua"/>
          <w:color w:val="000000"/>
          <w:sz w:val="24"/>
          <w:szCs w:val="24"/>
        </w:rPr>
        <w:t>, Shen J, Man K, Chu ES, Yau TO, Sung JC, Go MY, Deng J, Lu L, Wong VW, Sung JJ, Farrell G, Yu J. CXCL10 plays a key role as an inflammatory mediator and a non-invasive biomarker of non-alcoholic steatohepatitis.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2014; </w:t>
      </w:r>
      <w:r w:rsidRPr="006F6A08">
        <w:rPr>
          <w:rFonts w:ascii="Book Antiqua" w:hAnsi="Book Antiqua" w:cs="Book Antiqua"/>
          <w:b/>
          <w:bCs/>
          <w:color w:val="000000"/>
          <w:sz w:val="24"/>
          <w:szCs w:val="24"/>
        </w:rPr>
        <w:t>61</w:t>
      </w:r>
      <w:r w:rsidRPr="006F6A08">
        <w:rPr>
          <w:rFonts w:ascii="Book Antiqua" w:hAnsi="Book Antiqua" w:cs="Book Antiqua"/>
          <w:color w:val="000000"/>
          <w:sz w:val="24"/>
          <w:szCs w:val="24"/>
        </w:rPr>
        <w:t>: 1365-1375 [PMID: 25048951 DOI: 10.1016/j.jhep.2014.07.006]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87 </w:t>
      </w:r>
      <w:r w:rsidRPr="006F6A08">
        <w:rPr>
          <w:rFonts w:ascii="Book Antiqua" w:hAnsi="Book Antiqua" w:cs="Book Antiqua"/>
          <w:b/>
          <w:bCs/>
          <w:color w:val="000000"/>
          <w:sz w:val="24"/>
          <w:szCs w:val="24"/>
        </w:rPr>
        <w:t>Qi S</w:t>
      </w:r>
      <w:r w:rsidRPr="006F6A08">
        <w:rPr>
          <w:rFonts w:ascii="Book Antiqua" w:hAnsi="Book Antiqua" w:cs="Book Antiqua"/>
          <w:color w:val="000000"/>
          <w:sz w:val="24"/>
          <w:szCs w:val="24"/>
        </w:rPr>
        <w:t xml:space="preserve">, Xu D, Li Q, Xie N, Xia J, Huo Q, Li P, Chen Q, Huang S. </w:t>
      </w:r>
      <w:r w:rsidRPr="006F6A08">
        <w:rPr>
          <w:rFonts w:ascii="Book Antiqua" w:hAnsi="Book Antiqua" w:cs="Book Antiqua"/>
          <w:color w:val="000000"/>
          <w:sz w:val="24"/>
          <w:szCs w:val="24"/>
        </w:rPr>
        <w:lastRenderedPageBreak/>
        <w:t>Metabonomics screening of serum identifies pyroglutamate as a diagnostic biomarker for nonalcoholic steatohepatitis. </w:t>
      </w:r>
      <w:r w:rsidRPr="006F6A08">
        <w:rPr>
          <w:rFonts w:ascii="Book Antiqua" w:hAnsi="Book Antiqua" w:cs="Book Antiqua"/>
          <w:i/>
          <w:iCs/>
          <w:color w:val="000000"/>
          <w:sz w:val="24"/>
          <w:szCs w:val="24"/>
        </w:rPr>
        <w:t>Clin Chim Acta</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473</w:t>
      </w:r>
      <w:r w:rsidRPr="006F6A08">
        <w:rPr>
          <w:rFonts w:ascii="Book Antiqua" w:hAnsi="Book Antiqua" w:cs="Book Antiqua"/>
          <w:color w:val="000000"/>
          <w:sz w:val="24"/>
          <w:szCs w:val="24"/>
        </w:rPr>
        <w:t>: 89-95 [PMID: 28842175 DOI: 10.1016/j.cca.2017.08.022]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88 </w:t>
      </w:r>
      <w:r w:rsidRPr="006F6A08">
        <w:rPr>
          <w:rFonts w:ascii="Book Antiqua" w:hAnsi="Book Antiqua" w:cs="Book Antiqua"/>
          <w:b/>
          <w:bCs/>
          <w:color w:val="000000"/>
          <w:sz w:val="24"/>
          <w:szCs w:val="24"/>
        </w:rPr>
        <w:t>Shen J</w:t>
      </w:r>
      <w:r w:rsidRPr="006F6A08">
        <w:rPr>
          <w:rFonts w:ascii="Book Antiqua" w:hAnsi="Book Antiqua" w:cs="Book Antiqua"/>
          <w:color w:val="000000"/>
          <w:sz w:val="24"/>
          <w:szCs w:val="24"/>
        </w:rPr>
        <w:t xml:space="preserve">, Chan HL, Wong GL, Choi PC, Chan AW, Chan HY, Chim AM, Yeung DK, Chan FK, Woo J, Yu J, Chu WC, Wong VW. </w:t>
      </w:r>
      <w:proofErr w:type="gramStart"/>
      <w:r w:rsidRPr="006F6A08">
        <w:rPr>
          <w:rFonts w:ascii="Book Antiqua" w:hAnsi="Book Antiqua" w:cs="Book Antiqua"/>
          <w:color w:val="000000"/>
          <w:sz w:val="24"/>
          <w:szCs w:val="24"/>
        </w:rPr>
        <w:t>Non-invasive diagnosis of non-alcoholic steatohepatitis by combined serum biomarkers.</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2012; </w:t>
      </w:r>
      <w:r w:rsidRPr="006F6A08">
        <w:rPr>
          <w:rFonts w:ascii="Book Antiqua" w:hAnsi="Book Antiqua" w:cs="Book Antiqua"/>
          <w:b/>
          <w:bCs/>
          <w:color w:val="000000"/>
          <w:sz w:val="24"/>
          <w:szCs w:val="24"/>
        </w:rPr>
        <w:t>56</w:t>
      </w:r>
      <w:r w:rsidRPr="006F6A08">
        <w:rPr>
          <w:rFonts w:ascii="Book Antiqua" w:hAnsi="Book Antiqua" w:cs="Book Antiqua"/>
          <w:color w:val="000000"/>
          <w:sz w:val="24"/>
          <w:szCs w:val="24"/>
        </w:rPr>
        <w:t>: 1363-1370 [PMID: 22314419 DOI: 10.1016/j.jhep.2011.12.025]</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89 </w:t>
      </w:r>
      <w:r w:rsidRPr="006F6A08">
        <w:rPr>
          <w:rFonts w:ascii="Book Antiqua" w:hAnsi="Book Antiqua" w:cs="Book Antiqua"/>
          <w:b/>
          <w:bCs/>
          <w:color w:val="000000"/>
          <w:sz w:val="24"/>
          <w:szCs w:val="24"/>
        </w:rPr>
        <w:t>Tietge UJ</w:t>
      </w:r>
      <w:r w:rsidRPr="006F6A08">
        <w:rPr>
          <w:rFonts w:ascii="Book Antiqua" w:hAnsi="Book Antiqua" w:cs="Book Antiqua"/>
          <w:color w:val="000000"/>
          <w:sz w:val="24"/>
          <w:szCs w:val="24"/>
        </w:rPr>
        <w:t>, Schmidt HH, Schütz T, Dippe P, Lochs H, Pirlich M. Reduced plasma adiponectin in NASH: central obesity as an underestimated causative risk factor.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2005; </w:t>
      </w:r>
      <w:r w:rsidRPr="006F6A08">
        <w:rPr>
          <w:rFonts w:ascii="Book Antiqua" w:hAnsi="Book Antiqua" w:cs="Book Antiqua"/>
          <w:b/>
          <w:bCs/>
          <w:color w:val="000000"/>
          <w:sz w:val="24"/>
          <w:szCs w:val="24"/>
        </w:rPr>
        <w:t>41</w:t>
      </w:r>
      <w:r w:rsidRPr="006F6A08">
        <w:rPr>
          <w:rFonts w:ascii="Book Antiqua" w:hAnsi="Book Antiqua" w:cs="Book Antiqua"/>
          <w:color w:val="000000"/>
          <w:sz w:val="24"/>
          <w:szCs w:val="24"/>
        </w:rPr>
        <w:t>: 401; author reply 401-401; author reply 402 [PMID: 15660429 DOI: 10.1002/hep.20546]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color w:val="000000"/>
          <w:sz w:val="24"/>
          <w:szCs w:val="24"/>
        </w:rPr>
        <w:t>90 </w:t>
      </w:r>
      <w:r w:rsidRPr="006F6A08">
        <w:rPr>
          <w:rFonts w:ascii="Book Antiqua" w:hAnsi="Book Antiqua" w:cs="Book Antiqua"/>
          <w:b/>
          <w:bCs/>
          <w:color w:val="000000"/>
          <w:sz w:val="24"/>
          <w:szCs w:val="24"/>
        </w:rPr>
        <w:t>George DK</w:t>
      </w:r>
      <w:r w:rsidRPr="006F6A08">
        <w:rPr>
          <w:rFonts w:ascii="Book Antiqua" w:hAnsi="Book Antiqua" w:cs="Book Antiqua"/>
          <w:color w:val="000000"/>
          <w:sz w:val="24"/>
          <w:szCs w:val="24"/>
        </w:rPr>
        <w:t>, Goldwurm S, MacDonald GA, Cowley LL, Walker NI, Ward PJ, Jazwinska EC, Powell LW.</w:t>
      </w:r>
      <w:proofErr w:type="gramEnd"/>
      <w:r w:rsidRPr="006F6A08">
        <w:rPr>
          <w:rFonts w:ascii="Book Antiqua" w:hAnsi="Book Antiqua" w:cs="Book Antiqua"/>
          <w:color w:val="000000"/>
          <w:sz w:val="24"/>
          <w:szCs w:val="24"/>
        </w:rPr>
        <w:t xml:space="preserve"> Increased hepatic iron concentration in nonalcoholic steatohepatitis is associated with increased fibrosis. </w:t>
      </w:r>
      <w:r w:rsidRPr="006F6A08">
        <w:rPr>
          <w:rFonts w:ascii="Book Antiqua" w:hAnsi="Book Antiqua" w:cs="Book Antiqua"/>
          <w:i/>
          <w:iCs/>
          <w:color w:val="000000"/>
          <w:sz w:val="24"/>
          <w:szCs w:val="24"/>
        </w:rPr>
        <w:t>Gastroenterology</w:t>
      </w:r>
      <w:r w:rsidRPr="006F6A08">
        <w:rPr>
          <w:rFonts w:ascii="Book Antiqua" w:hAnsi="Book Antiqua" w:cs="Book Antiqua"/>
          <w:color w:val="000000"/>
          <w:sz w:val="24"/>
          <w:szCs w:val="24"/>
        </w:rPr>
        <w:t> 1998; </w:t>
      </w:r>
      <w:r w:rsidRPr="006F6A08">
        <w:rPr>
          <w:rFonts w:ascii="Book Antiqua" w:hAnsi="Book Antiqua" w:cs="Book Antiqua"/>
          <w:b/>
          <w:bCs/>
          <w:color w:val="000000"/>
          <w:sz w:val="24"/>
          <w:szCs w:val="24"/>
        </w:rPr>
        <w:t>114</w:t>
      </w:r>
      <w:r w:rsidRPr="006F6A08">
        <w:rPr>
          <w:rFonts w:ascii="Book Antiqua" w:hAnsi="Book Antiqua" w:cs="Book Antiqua"/>
          <w:color w:val="000000"/>
          <w:sz w:val="24"/>
          <w:szCs w:val="24"/>
        </w:rPr>
        <w:t>: 311-318 [PMID: 9453491 DOI: 10.1016/S0016-5085(98)70482-2]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color w:val="000000"/>
          <w:sz w:val="24"/>
          <w:szCs w:val="24"/>
        </w:rPr>
        <w:t>91 </w:t>
      </w:r>
      <w:r w:rsidRPr="006F6A08">
        <w:rPr>
          <w:rFonts w:ascii="Book Antiqua" w:hAnsi="Book Antiqua" w:cs="Book Antiqua"/>
          <w:b/>
          <w:bCs/>
          <w:color w:val="000000"/>
          <w:sz w:val="24"/>
          <w:szCs w:val="24"/>
        </w:rPr>
        <w:t>Kalantar-Zadeh K</w:t>
      </w:r>
      <w:proofErr w:type="gramEnd"/>
      <w:r w:rsidRPr="006F6A08">
        <w:rPr>
          <w:rFonts w:ascii="Book Antiqua" w:hAnsi="Book Antiqua" w:cs="Book Antiqua"/>
          <w:color w:val="000000"/>
          <w:sz w:val="24"/>
          <w:szCs w:val="24"/>
        </w:rPr>
        <w:t xml:space="preserve">, Rodriguez RA, Humphreys MH. </w:t>
      </w:r>
      <w:proofErr w:type="gramStart"/>
      <w:r w:rsidRPr="006F6A08">
        <w:rPr>
          <w:rFonts w:ascii="Book Antiqua" w:hAnsi="Book Antiqua" w:cs="Book Antiqua"/>
          <w:color w:val="000000"/>
          <w:sz w:val="24"/>
          <w:szCs w:val="24"/>
        </w:rPr>
        <w:t>Association between serum ferritin and measures of inflammation, nutrition and iron in haemodialysis patients.</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Nephrol Dial Transplant</w:t>
      </w:r>
      <w:r w:rsidRPr="006F6A08">
        <w:rPr>
          <w:rFonts w:ascii="Book Antiqua" w:hAnsi="Book Antiqua" w:cs="Book Antiqua"/>
          <w:color w:val="000000"/>
          <w:sz w:val="24"/>
          <w:szCs w:val="24"/>
        </w:rPr>
        <w:t> 2004; </w:t>
      </w:r>
      <w:r w:rsidRPr="006F6A08">
        <w:rPr>
          <w:rFonts w:ascii="Book Antiqua" w:hAnsi="Book Antiqua" w:cs="Book Antiqua"/>
          <w:b/>
          <w:bCs/>
          <w:color w:val="000000"/>
          <w:sz w:val="24"/>
          <w:szCs w:val="24"/>
        </w:rPr>
        <w:t>19</w:t>
      </w:r>
      <w:r w:rsidRPr="006F6A08">
        <w:rPr>
          <w:rFonts w:ascii="Book Antiqua" w:hAnsi="Book Antiqua" w:cs="Book Antiqua"/>
          <w:color w:val="000000"/>
          <w:sz w:val="24"/>
          <w:szCs w:val="24"/>
        </w:rPr>
        <w:t>: 141-149 [PMID: 14671049 DOI: 10.1093/ndt/gfg493]</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92 </w:t>
      </w:r>
      <w:r w:rsidRPr="006F6A08">
        <w:rPr>
          <w:rFonts w:ascii="Book Antiqua" w:hAnsi="Book Antiqua" w:cs="Book Antiqua"/>
          <w:b/>
          <w:bCs/>
          <w:color w:val="000000"/>
          <w:sz w:val="24"/>
          <w:szCs w:val="24"/>
        </w:rPr>
        <w:t>Puljiz Z</w:t>
      </w:r>
      <w:r w:rsidRPr="006F6A08">
        <w:rPr>
          <w:rFonts w:ascii="Book Antiqua" w:hAnsi="Book Antiqua" w:cs="Book Antiqua"/>
          <w:color w:val="000000"/>
          <w:sz w:val="24"/>
          <w:szCs w:val="24"/>
        </w:rPr>
        <w:t>, Stimac D, Kovac D, Puljiz M, Bratanić A, Kovacić V, Kardum D, Bonacin D, Hozo I. Predictors of nonalcoholic steatohepatitis in patients with elevated alanine aminotransferase activity. </w:t>
      </w:r>
      <w:r w:rsidRPr="006F6A08">
        <w:rPr>
          <w:rFonts w:ascii="Book Antiqua" w:hAnsi="Book Antiqua" w:cs="Book Antiqua"/>
          <w:i/>
          <w:iCs/>
          <w:color w:val="000000"/>
          <w:sz w:val="24"/>
          <w:szCs w:val="24"/>
        </w:rPr>
        <w:t>Coll Antropol</w:t>
      </w:r>
      <w:r w:rsidRPr="006F6A08">
        <w:rPr>
          <w:rFonts w:ascii="Book Antiqua" w:hAnsi="Book Antiqua" w:cs="Book Antiqua"/>
          <w:color w:val="000000"/>
          <w:sz w:val="24"/>
          <w:szCs w:val="24"/>
        </w:rPr>
        <w:t> 2010; </w:t>
      </w:r>
      <w:r w:rsidRPr="006F6A08">
        <w:rPr>
          <w:rFonts w:ascii="Book Antiqua" w:hAnsi="Book Antiqua" w:cs="Book Antiqua"/>
          <w:b/>
          <w:bCs/>
          <w:color w:val="000000"/>
          <w:sz w:val="24"/>
          <w:szCs w:val="24"/>
        </w:rPr>
        <w:t xml:space="preserve">34 </w:t>
      </w:r>
      <w:r w:rsidRPr="006F6A08">
        <w:rPr>
          <w:rFonts w:ascii="Book Antiqua" w:hAnsi="Book Antiqua" w:cs="Book Antiqua"/>
          <w:bCs/>
          <w:color w:val="000000"/>
          <w:sz w:val="24"/>
          <w:szCs w:val="24"/>
        </w:rPr>
        <w:t>Suppl 1</w:t>
      </w:r>
      <w:r w:rsidRPr="006F6A08">
        <w:rPr>
          <w:rFonts w:ascii="Book Antiqua" w:hAnsi="Book Antiqua" w:cs="Book Antiqua"/>
          <w:color w:val="000000"/>
          <w:sz w:val="24"/>
          <w:szCs w:val="24"/>
        </w:rPr>
        <w:t>: 33-37 [PMID: 20402293]</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93 </w:t>
      </w:r>
      <w:r w:rsidRPr="006F6A08">
        <w:rPr>
          <w:rFonts w:ascii="Book Antiqua" w:hAnsi="Book Antiqua" w:cs="Book Antiqua"/>
          <w:b/>
          <w:bCs/>
          <w:color w:val="000000"/>
          <w:sz w:val="24"/>
          <w:szCs w:val="24"/>
        </w:rPr>
        <w:t>Canbakan B</w:t>
      </w:r>
      <w:r w:rsidRPr="006F6A08">
        <w:rPr>
          <w:rFonts w:ascii="Book Antiqua" w:hAnsi="Book Antiqua" w:cs="Book Antiqua"/>
          <w:color w:val="000000"/>
          <w:sz w:val="24"/>
          <w:szCs w:val="24"/>
        </w:rPr>
        <w:t>, Senturk H, Tahan V, Hatemi I, Balci H, Toptas T, Sonsuz A, Velet M, Aydin S, Dirican A, Ozgulle S, Ozbay G. Clinical, biochemical and histological correlations in a group of non-drinker subjects with non-alcoholic fatty liver disease. </w:t>
      </w:r>
      <w:r w:rsidRPr="006F6A08">
        <w:rPr>
          <w:rFonts w:ascii="Book Antiqua" w:hAnsi="Book Antiqua" w:cs="Book Antiqua"/>
          <w:i/>
          <w:iCs/>
          <w:color w:val="000000"/>
          <w:sz w:val="24"/>
          <w:szCs w:val="24"/>
        </w:rPr>
        <w:t>Acta Gastroenterol Belg</w:t>
      </w:r>
      <w:r w:rsidRPr="006F6A08">
        <w:rPr>
          <w:rFonts w:ascii="Book Antiqua" w:hAnsi="Book Antiqua" w:cs="Book Antiqua"/>
          <w:color w:val="000000"/>
          <w:sz w:val="24"/>
          <w:szCs w:val="24"/>
        </w:rPr>
        <w:t> 2007; </w:t>
      </w:r>
      <w:r w:rsidRPr="006F6A08">
        <w:rPr>
          <w:rFonts w:ascii="Book Antiqua" w:hAnsi="Book Antiqua" w:cs="Book Antiqua"/>
          <w:b/>
          <w:bCs/>
          <w:color w:val="000000"/>
          <w:sz w:val="24"/>
          <w:szCs w:val="24"/>
        </w:rPr>
        <w:t>70</w:t>
      </w:r>
      <w:r w:rsidRPr="006F6A08">
        <w:rPr>
          <w:rFonts w:ascii="Book Antiqua" w:hAnsi="Book Antiqua" w:cs="Book Antiqua"/>
          <w:color w:val="000000"/>
          <w:sz w:val="24"/>
          <w:szCs w:val="24"/>
        </w:rPr>
        <w:t>: 277-284 [PMID: 18074737]</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94 </w:t>
      </w:r>
      <w:r w:rsidRPr="006F6A08">
        <w:rPr>
          <w:rFonts w:ascii="Book Antiqua" w:hAnsi="Book Antiqua" w:cs="Book Antiqua"/>
          <w:b/>
          <w:bCs/>
          <w:color w:val="000000"/>
          <w:sz w:val="24"/>
          <w:szCs w:val="24"/>
        </w:rPr>
        <w:t>Yoneda M</w:t>
      </w:r>
      <w:r w:rsidRPr="006F6A08">
        <w:rPr>
          <w:rFonts w:ascii="Book Antiqua" w:hAnsi="Book Antiqua" w:cs="Book Antiqua"/>
          <w:color w:val="000000"/>
          <w:sz w:val="24"/>
          <w:szCs w:val="24"/>
        </w:rPr>
        <w:t xml:space="preserve">, Nozaki Y, Endo H, Mawatari H, Iida H, Fujita K, Yoneda K, Takahashi H, Kirikoshi H, Inamori M, Kobayashi N, Kubota K, Saito S, Maeyama S, Hotta K, Nakajima A. Serum ferritin is a clinical biomarker in </w:t>
      </w:r>
      <w:r w:rsidRPr="006F6A08">
        <w:rPr>
          <w:rFonts w:ascii="Book Antiqua" w:hAnsi="Book Antiqua" w:cs="Book Antiqua"/>
          <w:color w:val="000000"/>
          <w:sz w:val="24"/>
          <w:szCs w:val="24"/>
        </w:rPr>
        <w:lastRenderedPageBreak/>
        <w:t>Japanese patients with nonalcoholic steatohepatitis (NASH) independent of HFE gene mutation. </w:t>
      </w:r>
      <w:r w:rsidRPr="006F6A08">
        <w:rPr>
          <w:rFonts w:ascii="Book Antiqua" w:hAnsi="Book Antiqua" w:cs="Book Antiqua"/>
          <w:i/>
          <w:iCs/>
          <w:color w:val="000000"/>
          <w:sz w:val="24"/>
          <w:szCs w:val="24"/>
        </w:rPr>
        <w:t>Dig Dis Sci</w:t>
      </w:r>
      <w:r w:rsidRPr="006F6A08">
        <w:rPr>
          <w:rFonts w:ascii="Book Antiqua" w:hAnsi="Book Antiqua" w:cs="Book Antiqua"/>
          <w:color w:val="000000"/>
          <w:sz w:val="24"/>
          <w:szCs w:val="24"/>
        </w:rPr>
        <w:t> 2010; </w:t>
      </w:r>
      <w:r w:rsidRPr="006F6A08">
        <w:rPr>
          <w:rFonts w:ascii="Book Antiqua" w:hAnsi="Book Antiqua" w:cs="Book Antiqua"/>
          <w:b/>
          <w:bCs/>
          <w:color w:val="000000"/>
          <w:sz w:val="24"/>
          <w:szCs w:val="24"/>
        </w:rPr>
        <w:t>55</w:t>
      </w:r>
      <w:r w:rsidRPr="006F6A08">
        <w:rPr>
          <w:rFonts w:ascii="Book Antiqua" w:hAnsi="Book Antiqua" w:cs="Book Antiqua"/>
          <w:color w:val="000000"/>
          <w:sz w:val="24"/>
          <w:szCs w:val="24"/>
        </w:rPr>
        <w:t>: 808-814 [PMID: 19267193 DOI: 10.1007/s10620-009-0771-y]</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95 </w:t>
      </w:r>
      <w:r w:rsidRPr="006F6A08">
        <w:rPr>
          <w:rFonts w:ascii="Book Antiqua" w:hAnsi="Book Antiqua" w:cs="Book Antiqua"/>
          <w:b/>
          <w:bCs/>
          <w:color w:val="000000"/>
          <w:sz w:val="24"/>
          <w:szCs w:val="24"/>
        </w:rPr>
        <w:t>Sumida Y</w:t>
      </w:r>
      <w:r w:rsidRPr="006F6A08">
        <w:rPr>
          <w:rFonts w:ascii="Book Antiqua" w:hAnsi="Book Antiqua" w:cs="Book Antiqua"/>
          <w:color w:val="000000"/>
          <w:sz w:val="24"/>
          <w:szCs w:val="24"/>
        </w:rPr>
        <w:t xml:space="preserve">, Yoneda M, Hyogo H, Yamaguchi K, Ono M, Fujii H, Eguchi Y, Suzuki Y, Imai S, Kanemasa K, Fujita K, Chayama K, Yasui K, Saibara T, Kawada N, Fujimoto K, Kohgo Y, Okanoue T; Japan Study Group of Nonalcoholic Fatty Liver Disease (JSG-NAFLD). </w:t>
      </w:r>
      <w:proofErr w:type="gramStart"/>
      <w:r w:rsidRPr="006F6A08">
        <w:rPr>
          <w:rFonts w:ascii="Book Antiqua" w:hAnsi="Book Antiqua" w:cs="Book Antiqua"/>
          <w:color w:val="000000"/>
          <w:sz w:val="24"/>
          <w:szCs w:val="24"/>
        </w:rPr>
        <w:t>A simple clinical scoring system using ferritin, fasting insulin, and type IV collagen 7S for predicting steatohepatitis in nonalcoholic fatty liver disease.</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J Gastroenterol</w:t>
      </w:r>
      <w:r w:rsidRPr="006F6A08">
        <w:rPr>
          <w:rFonts w:ascii="Book Antiqua" w:hAnsi="Book Antiqua" w:cs="Book Antiqua"/>
          <w:color w:val="000000"/>
          <w:sz w:val="24"/>
          <w:szCs w:val="24"/>
        </w:rPr>
        <w:t> 2011; </w:t>
      </w:r>
      <w:r w:rsidRPr="006F6A08">
        <w:rPr>
          <w:rFonts w:ascii="Book Antiqua" w:hAnsi="Book Antiqua" w:cs="Book Antiqua"/>
          <w:b/>
          <w:bCs/>
          <w:color w:val="000000"/>
          <w:sz w:val="24"/>
          <w:szCs w:val="24"/>
        </w:rPr>
        <w:t>46</w:t>
      </w:r>
      <w:r w:rsidRPr="006F6A08">
        <w:rPr>
          <w:rFonts w:ascii="Book Antiqua" w:hAnsi="Book Antiqua" w:cs="Book Antiqua"/>
          <w:color w:val="000000"/>
          <w:sz w:val="24"/>
          <w:szCs w:val="24"/>
        </w:rPr>
        <w:t>: 257-268 [PMID: 20842510 DOI: 10.1007/s00535-010-0305-6]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96 </w:t>
      </w:r>
      <w:r w:rsidRPr="006F6A08">
        <w:rPr>
          <w:rFonts w:ascii="Book Antiqua" w:hAnsi="Book Antiqua" w:cs="Book Antiqua"/>
          <w:b/>
          <w:bCs/>
          <w:color w:val="000000"/>
          <w:sz w:val="24"/>
          <w:szCs w:val="24"/>
        </w:rPr>
        <w:t>Poynard T</w:t>
      </w:r>
      <w:r w:rsidRPr="006F6A08">
        <w:rPr>
          <w:rFonts w:ascii="Book Antiqua" w:hAnsi="Book Antiqua" w:cs="Book Antiqua"/>
          <w:color w:val="000000"/>
          <w:sz w:val="24"/>
          <w:szCs w:val="24"/>
        </w:rPr>
        <w:t xml:space="preserve">, Ratziu V, Charlotte F, Messous D, Munteanu M, Imbert-Bismut F, Massard J, Bonyhay L, Tahiri M, Thabut D, Cadranel JF, Le Bail B, de Ledinghen V; LIDO Study Group; CYTOL study group. </w:t>
      </w:r>
      <w:proofErr w:type="gramStart"/>
      <w:r w:rsidRPr="006F6A08">
        <w:rPr>
          <w:rFonts w:ascii="Book Antiqua" w:hAnsi="Book Antiqua" w:cs="Book Antiqua"/>
          <w:color w:val="000000"/>
          <w:sz w:val="24"/>
          <w:szCs w:val="24"/>
        </w:rPr>
        <w:t>Diagnostic value of biochemical markers (NashTest) for the prediction of non alcoholo steato hepatitis in patients with non-alcoholic fatty liver disease.</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BMC Gastroenterol</w:t>
      </w:r>
      <w:r w:rsidRPr="006F6A08">
        <w:rPr>
          <w:rFonts w:ascii="Book Antiqua" w:hAnsi="Book Antiqua" w:cs="Book Antiqua"/>
          <w:color w:val="000000"/>
          <w:sz w:val="24"/>
          <w:szCs w:val="24"/>
        </w:rPr>
        <w:t> 2006; </w:t>
      </w:r>
      <w:r w:rsidRPr="006F6A08">
        <w:rPr>
          <w:rFonts w:ascii="Book Antiqua" w:hAnsi="Book Antiqua" w:cs="Book Antiqua"/>
          <w:b/>
          <w:bCs/>
          <w:color w:val="000000"/>
          <w:sz w:val="24"/>
          <w:szCs w:val="24"/>
        </w:rPr>
        <w:t>6</w:t>
      </w:r>
      <w:r w:rsidRPr="006F6A08">
        <w:rPr>
          <w:rFonts w:ascii="Book Antiqua" w:hAnsi="Book Antiqua" w:cs="Book Antiqua"/>
          <w:color w:val="000000"/>
          <w:sz w:val="24"/>
          <w:szCs w:val="24"/>
        </w:rPr>
        <w:t>: 34 [PMID: 17096854 DOI: 10.1186/1471-230x-6-34]</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97 </w:t>
      </w:r>
      <w:r w:rsidRPr="006F6A08">
        <w:rPr>
          <w:rFonts w:ascii="Book Antiqua" w:hAnsi="Book Antiqua" w:cs="Book Antiqua"/>
          <w:b/>
          <w:bCs/>
          <w:color w:val="000000"/>
          <w:sz w:val="24"/>
          <w:szCs w:val="24"/>
        </w:rPr>
        <w:t>Kleiner DE</w:t>
      </w:r>
      <w:r w:rsidRPr="006F6A08">
        <w:rPr>
          <w:rFonts w:ascii="Book Antiqua" w:hAnsi="Book Antiqua" w:cs="Book Antiqua"/>
          <w:color w:val="000000"/>
          <w:sz w:val="24"/>
          <w:szCs w:val="24"/>
        </w:rPr>
        <w:t xml:space="preserve">, Brunt EM, Van Natta M, Behling C, Contos MJ, Cummings OW, Ferrell LD, Liu YC, Torbenson MS, Unalp-Arida A, Yeh M, McCullough AJ, Sanyal AJ; Nonalcoholic Steatohepatitis Clinical Research Network. </w:t>
      </w:r>
      <w:proofErr w:type="gramStart"/>
      <w:r w:rsidRPr="006F6A08">
        <w:rPr>
          <w:rFonts w:ascii="Book Antiqua" w:hAnsi="Book Antiqua" w:cs="Book Antiqua"/>
          <w:color w:val="000000"/>
          <w:sz w:val="24"/>
          <w:szCs w:val="24"/>
        </w:rPr>
        <w:t>Design and validation of a histological scoring system for nonalcoholic fatty liver disease.</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2005; </w:t>
      </w:r>
      <w:r w:rsidRPr="006F6A08">
        <w:rPr>
          <w:rFonts w:ascii="Book Antiqua" w:hAnsi="Book Antiqua" w:cs="Book Antiqua"/>
          <w:b/>
          <w:bCs/>
          <w:color w:val="000000"/>
          <w:sz w:val="24"/>
          <w:szCs w:val="24"/>
        </w:rPr>
        <w:t>41</w:t>
      </w:r>
      <w:r w:rsidRPr="006F6A08">
        <w:rPr>
          <w:rFonts w:ascii="Book Antiqua" w:hAnsi="Book Antiqua" w:cs="Book Antiqua"/>
          <w:color w:val="000000"/>
          <w:sz w:val="24"/>
          <w:szCs w:val="24"/>
        </w:rPr>
        <w:t>: 1313-1321 [PMID: 15915461 DOI: 10.1002/hep.20701]</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98 </w:t>
      </w:r>
      <w:r w:rsidRPr="006F6A08">
        <w:rPr>
          <w:rFonts w:ascii="Book Antiqua" w:hAnsi="Book Antiqua" w:cs="Book Antiqua"/>
          <w:b/>
          <w:bCs/>
          <w:color w:val="000000"/>
          <w:sz w:val="24"/>
          <w:szCs w:val="24"/>
        </w:rPr>
        <w:t>Zhou Y</w:t>
      </w:r>
      <w:r w:rsidRPr="006F6A08">
        <w:rPr>
          <w:rFonts w:ascii="Book Antiqua" w:hAnsi="Book Antiqua" w:cs="Book Antiqua"/>
          <w:color w:val="000000"/>
          <w:sz w:val="24"/>
          <w:szCs w:val="24"/>
        </w:rPr>
        <w:t>, Orešič M, Leivonen M, Gopalacharyulu P, Hyysalo J, Arola J, Verrijken A, Francque S, Van Gaal L, Hyötyläinen T, Yki-Järvinen H. Noninvasive Detection of Nonalcoholic Steatohepatitis Using Clinical Markers and Circulating Levels of Lipids and Metabolites. </w:t>
      </w:r>
      <w:r w:rsidRPr="006F6A08">
        <w:rPr>
          <w:rFonts w:ascii="Book Antiqua" w:hAnsi="Book Antiqua" w:cs="Book Antiqua"/>
          <w:i/>
          <w:iCs/>
          <w:color w:val="000000"/>
          <w:sz w:val="24"/>
          <w:szCs w:val="24"/>
        </w:rPr>
        <w:t>Clin Gastroenterol Hepatol</w:t>
      </w:r>
      <w:r w:rsidRPr="006F6A08">
        <w:rPr>
          <w:rFonts w:ascii="Book Antiqua" w:hAnsi="Book Antiqua" w:cs="Book Antiqua"/>
          <w:color w:val="000000"/>
          <w:sz w:val="24"/>
          <w:szCs w:val="24"/>
        </w:rPr>
        <w:t> 2016; </w:t>
      </w:r>
      <w:r w:rsidRPr="006F6A08">
        <w:rPr>
          <w:rFonts w:ascii="Book Antiqua" w:hAnsi="Book Antiqua" w:cs="Book Antiqua"/>
          <w:b/>
          <w:bCs/>
          <w:color w:val="000000"/>
          <w:sz w:val="24"/>
          <w:szCs w:val="24"/>
        </w:rPr>
        <w:t>14</w:t>
      </w:r>
      <w:r w:rsidRPr="006F6A08">
        <w:rPr>
          <w:rFonts w:ascii="Book Antiqua" w:hAnsi="Book Antiqua" w:cs="Book Antiqua"/>
          <w:color w:val="000000"/>
          <w:sz w:val="24"/>
          <w:szCs w:val="24"/>
        </w:rPr>
        <w:t>: 1463-1472.e6 [PMID: 27317851 DOI: 10.1016/j.cgh.2016.05.046]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99 </w:t>
      </w:r>
      <w:r w:rsidRPr="006F6A08">
        <w:rPr>
          <w:rFonts w:ascii="Book Antiqua" w:hAnsi="Book Antiqua" w:cs="Book Antiqua"/>
          <w:b/>
          <w:bCs/>
          <w:color w:val="000000"/>
          <w:sz w:val="24"/>
          <w:szCs w:val="24"/>
        </w:rPr>
        <w:t>Hyysalo J</w:t>
      </w:r>
      <w:r w:rsidRPr="006F6A08">
        <w:rPr>
          <w:rFonts w:ascii="Book Antiqua" w:hAnsi="Book Antiqua" w:cs="Book Antiqua"/>
          <w:color w:val="000000"/>
          <w:sz w:val="24"/>
          <w:szCs w:val="24"/>
        </w:rPr>
        <w:t xml:space="preserve">, Männistö VT, Zhou Y, Arola J, Kärjä V, Leivonen M, Juuti A, Jaser N, Lallukka S, Käkelä P, Venesmaa S, Simonen M, Saltevo J, Moilanen L, Korpi-Hyövalti E, Keinänen-Kiukaanniemi S, Oksa H, Orho-Melander M, </w:t>
      </w:r>
      <w:r w:rsidRPr="006F6A08">
        <w:rPr>
          <w:rFonts w:ascii="Book Antiqua" w:hAnsi="Book Antiqua" w:cs="Book Antiqua"/>
          <w:color w:val="000000"/>
          <w:sz w:val="24"/>
          <w:szCs w:val="24"/>
        </w:rPr>
        <w:lastRenderedPageBreak/>
        <w:t>Valenti L, Fargion S, Pihlajamäki J, Peltonen M, Yki-Järvinen H. A population-based study on the prevalence of NASH using scores validated against liver histology.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2014; </w:t>
      </w:r>
      <w:r w:rsidRPr="006F6A08">
        <w:rPr>
          <w:rFonts w:ascii="Book Antiqua" w:hAnsi="Book Antiqua" w:cs="Book Antiqua"/>
          <w:b/>
          <w:bCs/>
          <w:color w:val="000000"/>
          <w:sz w:val="24"/>
          <w:szCs w:val="24"/>
        </w:rPr>
        <w:t>60</w:t>
      </w:r>
      <w:r w:rsidRPr="006F6A08">
        <w:rPr>
          <w:rFonts w:ascii="Book Antiqua" w:hAnsi="Book Antiqua" w:cs="Book Antiqua"/>
          <w:color w:val="000000"/>
          <w:sz w:val="24"/>
          <w:szCs w:val="24"/>
        </w:rPr>
        <w:t>: 839-846 [PMID: 24333862 DOI: 10.1016/j.jhep.2013.12.009]</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100 </w:t>
      </w:r>
      <w:r w:rsidRPr="006F6A08">
        <w:rPr>
          <w:rFonts w:ascii="Book Antiqua" w:hAnsi="Book Antiqua" w:cs="Book Antiqua"/>
          <w:b/>
          <w:bCs/>
          <w:color w:val="000000"/>
          <w:sz w:val="24"/>
          <w:szCs w:val="24"/>
        </w:rPr>
        <w:t>Tai CM</w:t>
      </w:r>
      <w:r w:rsidRPr="006F6A08">
        <w:rPr>
          <w:rFonts w:ascii="Book Antiqua" w:hAnsi="Book Antiqua" w:cs="Book Antiqua"/>
          <w:color w:val="000000"/>
          <w:sz w:val="24"/>
          <w:szCs w:val="24"/>
        </w:rPr>
        <w:t xml:space="preserve">, Yu ML, Tu HP, Huang CK, Hwang JC, Chuang WL. </w:t>
      </w:r>
      <w:proofErr w:type="gramStart"/>
      <w:r w:rsidRPr="006F6A08">
        <w:rPr>
          <w:rFonts w:ascii="Book Antiqua" w:hAnsi="Book Antiqua" w:cs="Book Antiqua"/>
          <w:color w:val="000000"/>
          <w:sz w:val="24"/>
          <w:szCs w:val="24"/>
        </w:rPr>
        <w:t>Derivation and validation of a scoring system for predicting nonalcoholic steatohepatitis in Taiwanese patients with severe obesity.</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Surg Obes Relat Dis</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13</w:t>
      </w:r>
      <w:r w:rsidRPr="006F6A08">
        <w:rPr>
          <w:rFonts w:ascii="Book Antiqua" w:hAnsi="Book Antiqua" w:cs="Book Antiqua"/>
          <w:color w:val="000000"/>
          <w:sz w:val="24"/>
          <w:szCs w:val="24"/>
        </w:rPr>
        <w:t>: 686-692 [PMID: 28089433 DOI: 10.1016/j.soard.2016.11.028]</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101 </w:t>
      </w:r>
      <w:r w:rsidRPr="006F6A08">
        <w:rPr>
          <w:rFonts w:ascii="Book Antiqua" w:hAnsi="Book Antiqua" w:cs="Book Antiqua"/>
          <w:b/>
          <w:bCs/>
          <w:color w:val="000000"/>
          <w:sz w:val="24"/>
          <w:szCs w:val="24"/>
        </w:rPr>
        <w:t>Chunming L</w:t>
      </w:r>
      <w:r w:rsidRPr="006F6A08">
        <w:rPr>
          <w:rFonts w:ascii="Book Antiqua" w:hAnsi="Book Antiqua" w:cs="Book Antiqua"/>
          <w:color w:val="000000"/>
          <w:sz w:val="24"/>
          <w:szCs w:val="24"/>
        </w:rPr>
        <w:t xml:space="preserve">, Jianhui S, Hongguang Z, Chunwu Q, Xiaoyun H, Lijun Y, Xuejun Y. </w:t>
      </w:r>
      <w:proofErr w:type="gramStart"/>
      <w:r w:rsidRPr="006F6A08">
        <w:rPr>
          <w:rFonts w:ascii="Book Antiqua" w:hAnsi="Book Antiqua" w:cs="Book Antiqua"/>
          <w:color w:val="000000"/>
          <w:sz w:val="24"/>
          <w:szCs w:val="24"/>
        </w:rPr>
        <w:t>The development of a clinical score for the prediction of nonalcoholic steatohepatitis in patients with nonalcoholic fatty liver disease using routine parameters.</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Turk J Gastroenterol</w:t>
      </w:r>
      <w:r w:rsidRPr="006F6A08">
        <w:rPr>
          <w:rFonts w:ascii="Book Antiqua" w:hAnsi="Book Antiqua" w:cs="Book Antiqua"/>
          <w:color w:val="000000"/>
          <w:sz w:val="24"/>
          <w:szCs w:val="24"/>
        </w:rPr>
        <w:t> 2015; </w:t>
      </w:r>
      <w:r w:rsidRPr="006F6A08">
        <w:rPr>
          <w:rFonts w:ascii="Book Antiqua" w:hAnsi="Book Antiqua" w:cs="Book Antiqua"/>
          <w:b/>
          <w:bCs/>
          <w:color w:val="000000"/>
          <w:sz w:val="24"/>
          <w:szCs w:val="24"/>
        </w:rPr>
        <w:t>26</w:t>
      </w:r>
      <w:r w:rsidRPr="006F6A08">
        <w:rPr>
          <w:rFonts w:ascii="Book Antiqua" w:hAnsi="Book Antiqua" w:cs="Book Antiqua"/>
          <w:color w:val="000000"/>
          <w:sz w:val="24"/>
          <w:szCs w:val="24"/>
        </w:rPr>
        <w:t>: 408-416 [PMID: 26215061 DOI: 10.5152/tjg.2015.6336]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color w:val="000000"/>
          <w:sz w:val="24"/>
          <w:szCs w:val="24"/>
        </w:rPr>
        <w:t>102 </w:t>
      </w:r>
      <w:r w:rsidRPr="006F6A08">
        <w:rPr>
          <w:rFonts w:ascii="Book Antiqua" w:hAnsi="Book Antiqua" w:cs="Book Antiqua"/>
          <w:b/>
          <w:bCs/>
          <w:color w:val="000000"/>
          <w:sz w:val="24"/>
          <w:szCs w:val="24"/>
        </w:rPr>
        <w:t>Chen J</w:t>
      </w:r>
      <w:r w:rsidRPr="006F6A08">
        <w:rPr>
          <w:rFonts w:ascii="Book Antiqua" w:hAnsi="Book Antiqua" w:cs="Book Antiqua"/>
          <w:color w:val="000000"/>
          <w:sz w:val="24"/>
          <w:szCs w:val="24"/>
        </w:rPr>
        <w:t>, Talwalkar JA, Yin M, Glaser KJ, Sanderson SO, Ehman RL.</w:t>
      </w:r>
      <w:proofErr w:type="gramEnd"/>
      <w:r w:rsidRPr="006F6A08">
        <w:rPr>
          <w:rFonts w:ascii="Book Antiqua" w:hAnsi="Book Antiqua" w:cs="Book Antiqua"/>
          <w:color w:val="000000"/>
          <w:sz w:val="24"/>
          <w:szCs w:val="24"/>
        </w:rPr>
        <w:t xml:space="preserve"> Early detection of nonalcoholic steatohepatitis in patients with nonalcoholic fatty liver disease by using MR </w:t>
      </w:r>
      <w:proofErr w:type="gramStart"/>
      <w:r w:rsidRPr="006F6A08">
        <w:rPr>
          <w:rFonts w:ascii="Book Antiqua" w:hAnsi="Book Antiqua" w:cs="Book Antiqua"/>
          <w:color w:val="000000"/>
          <w:sz w:val="24"/>
          <w:szCs w:val="24"/>
        </w:rPr>
        <w:t>elastography</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Radiology</w:t>
      </w:r>
      <w:r w:rsidRPr="006F6A08">
        <w:rPr>
          <w:rFonts w:ascii="Book Antiqua" w:hAnsi="Book Antiqua" w:cs="Book Antiqua"/>
          <w:color w:val="000000"/>
          <w:sz w:val="24"/>
          <w:szCs w:val="24"/>
        </w:rPr>
        <w:t> 2011; </w:t>
      </w:r>
      <w:r w:rsidRPr="006F6A08">
        <w:rPr>
          <w:rFonts w:ascii="Book Antiqua" w:hAnsi="Book Antiqua" w:cs="Book Antiqua"/>
          <w:b/>
          <w:bCs/>
          <w:color w:val="000000"/>
          <w:sz w:val="24"/>
          <w:szCs w:val="24"/>
        </w:rPr>
        <w:t>259</w:t>
      </w:r>
      <w:r w:rsidRPr="006F6A08">
        <w:rPr>
          <w:rFonts w:ascii="Book Antiqua" w:hAnsi="Book Antiqua" w:cs="Book Antiqua"/>
          <w:color w:val="000000"/>
          <w:sz w:val="24"/>
          <w:szCs w:val="24"/>
        </w:rPr>
        <w:t>: 749-756 [PMID: 21460032 DOI: 10.1148/radiol.11101942]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103 </w:t>
      </w:r>
      <w:r w:rsidRPr="006F6A08">
        <w:rPr>
          <w:rFonts w:ascii="Book Antiqua" w:hAnsi="Book Antiqua" w:cs="Book Antiqua"/>
          <w:b/>
          <w:bCs/>
          <w:color w:val="000000"/>
          <w:sz w:val="24"/>
          <w:szCs w:val="24"/>
        </w:rPr>
        <w:t>Kim TH</w:t>
      </w:r>
      <w:r w:rsidRPr="006F6A08">
        <w:rPr>
          <w:rFonts w:ascii="Book Antiqua" w:hAnsi="Book Antiqua" w:cs="Book Antiqua"/>
          <w:color w:val="000000"/>
          <w:sz w:val="24"/>
          <w:szCs w:val="24"/>
        </w:rPr>
        <w:t xml:space="preserve">, Jeong CW, Jun HY, Kim YR, Kim JY, Lee YH, Yoon KH. </w:t>
      </w:r>
      <w:proofErr w:type="gramStart"/>
      <w:r w:rsidRPr="006F6A08">
        <w:rPr>
          <w:rFonts w:ascii="Book Antiqua" w:hAnsi="Book Antiqua" w:cs="Book Antiqua"/>
          <w:color w:val="000000"/>
          <w:sz w:val="24"/>
          <w:szCs w:val="24"/>
        </w:rPr>
        <w:t>Noninvasive Differential Diagnosis of Liver Iron Contents in Nonalcoholic Steatohepatitis and Simple Steatosis Using Multiecho Dixon Magnetic Resonance Imaging.</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Acad Radiol</w:t>
      </w:r>
      <w:r w:rsidRPr="006F6A08">
        <w:rPr>
          <w:rFonts w:ascii="Book Antiqua" w:hAnsi="Book Antiqua" w:cs="Book Antiqua"/>
          <w:color w:val="000000"/>
          <w:sz w:val="24"/>
          <w:szCs w:val="24"/>
        </w:rPr>
        <w:t> 2018 [PMID: 30143402 DOI: 10.1016/j.acra.2018.06.022]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104 </w:t>
      </w:r>
      <w:r w:rsidRPr="006F6A08">
        <w:rPr>
          <w:rFonts w:ascii="Book Antiqua" w:hAnsi="Book Antiqua" w:cs="Book Antiqua"/>
          <w:b/>
          <w:bCs/>
          <w:color w:val="000000"/>
          <w:sz w:val="24"/>
          <w:szCs w:val="24"/>
        </w:rPr>
        <w:t>Ferreira VM</w:t>
      </w:r>
      <w:r w:rsidRPr="006F6A08">
        <w:rPr>
          <w:rFonts w:ascii="Book Antiqua" w:hAnsi="Book Antiqua" w:cs="Book Antiqua"/>
          <w:color w:val="000000"/>
          <w:sz w:val="24"/>
          <w:szCs w:val="24"/>
        </w:rPr>
        <w:t>, Piechnik SK, Dall'Armellina E, Karamitsos TD, Francis JM, Choudhury RP, Friedrich MG, Robson MD, Neubauer S. Non-contrast T1-mapping detects acute myocardial edema with high diagnostic accuracy: a comparison to T2-weighted cardiovascular magnetic resonance. </w:t>
      </w:r>
      <w:r w:rsidRPr="006F6A08">
        <w:rPr>
          <w:rFonts w:ascii="Book Antiqua" w:hAnsi="Book Antiqua" w:cs="Book Antiqua"/>
          <w:i/>
          <w:iCs/>
          <w:color w:val="000000"/>
          <w:sz w:val="24"/>
          <w:szCs w:val="24"/>
        </w:rPr>
        <w:t>J Cardiovasc Magn Reson</w:t>
      </w:r>
      <w:r w:rsidRPr="006F6A08">
        <w:rPr>
          <w:rFonts w:ascii="Book Antiqua" w:hAnsi="Book Antiqua" w:cs="Book Antiqua"/>
          <w:color w:val="000000"/>
          <w:sz w:val="24"/>
          <w:szCs w:val="24"/>
        </w:rPr>
        <w:t> 2012; </w:t>
      </w:r>
      <w:r w:rsidRPr="006F6A08">
        <w:rPr>
          <w:rFonts w:ascii="Book Antiqua" w:hAnsi="Book Antiqua" w:cs="Book Antiqua"/>
          <w:b/>
          <w:bCs/>
          <w:color w:val="000000"/>
          <w:sz w:val="24"/>
          <w:szCs w:val="24"/>
        </w:rPr>
        <w:t>14</w:t>
      </w:r>
      <w:r w:rsidRPr="006F6A08">
        <w:rPr>
          <w:rFonts w:ascii="Book Antiqua" w:hAnsi="Book Antiqua" w:cs="Book Antiqua"/>
          <w:color w:val="000000"/>
          <w:sz w:val="24"/>
          <w:szCs w:val="24"/>
        </w:rPr>
        <w:t>: 42 [PMID: 22720998 DOI: 10.1186/1532-429X-14-42]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105 </w:t>
      </w:r>
      <w:r w:rsidRPr="006F6A08">
        <w:rPr>
          <w:rFonts w:ascii="Book Antiqua" w:hAnsi="Book Antiqua" w:cs="Book Antiqua"/>
          <w:b/>
          <w:bCs/>
          <w:color w:val="000000"/>
          <w:sz w:val="24"/>
          <w:szCs w:val="24"/>
        </w:rPr>
        <w:t>Piechnik SK</w:t>
      </w:r>
      <w:r w:rsidRPr="006F6A08">
        <w:rPr>
          <w:rFonts w:ascii="Book Antiqua" w:hAnsi="Book Antiqua" w:cs="Book Antiqua"/>
          <w:color w:val="000000"/>
          <w:sz w:val="24"/>
          <w:szCs w:val="24"/>
        </w:rPr>
        <w:t xml:space="preserve">, Ferreira VM, Dall'Armellina E, Cochlin LE, Greiser A, Neubauer S, Robson MD. </w:t>
      </w:r>
      <w:proofErr w:type="gramStart"/>
      <w:r w:rsidRPr="006F6A08">
        <w:rPr>
          <w:rFonts w:ascii="Book Antiqua" w:hAnsi="Book Antiqua" w:cs="Book Antiqua"/>
          <w:color w:val="000000"/>
          <w:sz w:val="24"/>
          <w:szCs w:val="24"/>
        </w:rPr>
        <w:t>Shortened Modified Look-Locker Inversion recovery (ShMOLLI) for clinical myocardial T1-mapping at 1.5 and 3 T within a 9 heartbeat breathhold.</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J Cardiovasc Magn Reson</w:t>
      </w:r>
      <w:r w:rsidRPr="006F6A08">
        <w:rPr>
          <w:rFonts w:ascii="Book Antiqua" w:hAnsi="Book Antiqua" w:cs="Book Antiqua"/>
          <w:color w:val="000000"/>
          <w:sz w:val="24"/>
          <w:szCs w:val="24"/>
        </w:rPr>
        <w:t> 2010; </w:t>
      </w:r>
      <w:r w:rsidRPr="006F6A08">
        <w:rPr>
          <w:rFonts w:ascii="Book Antiqua" w:hAnsi="Book Antiqua" w:cs="Book Antiqua"/>
          <w:b/>
          <w:bCs/>
          <w:color w:val="000000"/>
          <w:sz w:val="24"/>
          <w:szCs w:val="24"/>
        </w:rPr>
        <w:t>12</w:t>
      </w:r>
      <w:r w:rsidRPr="006F6A08">
        <w:rPr>
          <w:rFonts w:ascii="Book Antiqua" w:hAnsi="Book Antiqua" w:cs="Book Antiqua"/>
          <w:color w:val="000000"/>
          <w:sz w:val="24"/>
          <w:szCs w:val="24"/>
        </w:rPr>
        <w:t xml:space="preserve">: 69 [PMID: </w:t>
      </w:r>
      <w:r w:rsidRPr="006F6A08">
        <w:rPr>
          <w:rFonts w:ascii="Book Antiqua" w:hAnsi="Book Antiqua" w:cs="Book Antiqua"/>
          <w:color w:val="000000"/>
          <w:sz w:val="24"/>
          <w:szCs w:val="24"/>
        </w:rPr>
        <w:lastRenderedPageBreak/>
        <w:t>21092095 DOI: 10.1186/1532-429X-12-69]</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color w:val="000000"/>
          <w:sz w:val="24"/>
          <w:szCs w:val="24"/>
        </w:rPr>
        <w:t>106 </w:t>
      </w:r>
      <w:r w:rsidRPr="006F6A08">
        <w:rPr>
          <w:rFonts w:ascii="Book Antiqua" w:hAnsi="Book Antiqua" w:cs="Book Antiqua"/>
          <w:b/>
          <w:bCs/>
          <w:color w:val="000000"/>
          <w:sz w:val="24"/>
          <w:szCs w:val="24"/>
        </w:rPr>
        <w:t>Rial B</w:t>
      </w:r>
      <w:r w:rsidRPr="006F6A08">
        <w:rPr>
          <w:rFonts w:ascii="Book Antiqua" w:hAnsi="Book Antiqua" w:cs="Book Antiqua"/>
          <w:color w:val="000000"/>
          <w:sz w:val="24"/>
          <w:szCs w:val="24"/>
        </w:rPr>
        <w:t>, Robson MD, Neubauer S, Schneider JE.</w:t>
      </w:r>
      <w:proofErr w:type="gramEnd"/>
      <w:r w:rsidRPr="006F6A08">
        <w:rPr>
          <w:rFonts w:ascii="Book Antiqua" w:hAnsi="Book Antiqua" w:cs="Book Antiqua"/>
          <w:color w:val="000000"/>
          <w:sz w:val="24"/>
          <w:szCs w:val="24"/>
        </w:rPr>
        <w:t xml:space="preserve"> </w:t>
      </w:r>
      <w:proofErr w:type="gramStart"/>
      <w:r w:rsidRPr="006F6A08">
        <w:rPr>
          <w:rFonts w:ascii="Book Antiqua" w:hAnsi="Book Antiqua" w:cs="Book Antiqua"/>
          <w:color w:val="000000"/>
          <w:sz w:val="24"/>
          <w:szCs w:val="24"/>
        </w:rPr>
        <w:t>Rapid quantification of myocardial lipid content in humans using single breath-hold 1H MRS at 3 Tesla.</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Magn Reson Med</w:t>
      </w:r>
      <w:r w:rsidRPr="006F6A08">
        <w:rPr>
          <w:rFonts w:ascii="Book Antiqua" w:hAnsi="Book Antiqua" w:cs="Book Antiqua"/>
          <w:color w:val="000000"/>
          <w:sz w:val="24"/>
          <w:szCs w:val="24"/>
        </w:rPr>
        <w:t>2011; </w:t>
      </w:r>
      <w:r w:rsidRPr="006F6A08">
        <w:rPr>
          <w:rFonts w:ascii="Book Antiqua" w:hAnsi="Book Antiqua" w:cs="Book Antiqua"/>
          <w:b/>
          <w:bCs/>
          <w:color w:val="000000"/>
          <w:sz w:val="24"/>
          <w:szCs w:val="24"/>
        </w:rPr>
        <w:t>66</w:t>
      </w:r>
      <w:r w:rsidRPr="006F6A08">
        <w:rPr>
          <w:rFonts w:ascii="Book Antiqua" w:hAnsi="Book Antiqua" w:cs="Book Antiqua"/>
          <w:color w:val="000000"/>
          <w:sz w:val="24"/>
          <w:szCs w:val="24"/>
        </w:rPr>
        <w:t>: 619-624 [PMID: 21721038 DOI: 10.1002/mrm.23011]</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107 </w:t>
      </w:r>
      <w:r w:rsidRPr="006F6A08">
        <w:rPr>
          <w:rFonts w:ascii="Book Antiqua" w:hAnsi="Book Antiqua" w:cs="Book Antiqua"/>
          <w:b/>
          <w:bCs/>
          <w:color w:val="000000"/>
          <w:sz w:val="24"/>
          <w:szCs w:val="24"/>
        </w:rPr>
        <w:t>Banerjee R</w:t>
      </w:r>
      <w:r w:rsidRPr="006F6A08">
        <w:rPr>
          <w:rFonts w:ascii="Book Antiqua" w:hAnsi="Book Antiqua" w:cs="Book Antiqua"/>
          <w:color w:val="000000"/>
          <w:sz w:val="24"/>
          <w:szCs w:val="24"/>
        </w:rPr>
        <w:t>, Pavlides M, Tunnicliffe EM, Piechnik SK, Sarania N, Philips R, Collier JD, Booth JC, Schneider JE, Wang LM, Delaney DW, Fleming KA, Robson MD, Barnes E, Neubauer S. Multiparametric magnetic resonance for the non-invasive diagnosis of liver disease.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2014; </w:t>
      </w:r>
      <w:r w:rsidRPr="006F6A08">
        <w:rPr>
          <w:rFonts w:ascii="Book Antiqua" w:hAnsi="Book Antiqua" w:cs="Book Antiqua"/>
          <w:b/>
          <w:bCs/>
          <w:color w:val="000000"/>
          <w:sz w:val="24"/>
          <w:szCs w:val="24"/>
        </w:rPr>
        <w:t>60</w:t>
      </w:r>
      <w:r w:rsidRPr="006F6A08">
        <w:rPr>
          <w:rFonts w:ascii="Book Antiqua" w:hAnsi="Book Antiqua" w:cs="Book Antiqua"/>
          <w:color w:val="000000"/>
          <w:sz w:val="24"/>
          <w:szCs w:val="24"/>
        </w:rPr>
        <w:t>: 69-77 [PMID: 24036007 DOI: 10.1016/j.jhep.2013.09.002]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108 </w:t>
      </w:r>
      <w:r w:rsidRPr="006F6A08">
        <w:rPr>
          <w:rFonts w:ascii="Book Antiqua" w:hAnsi="Book Antiqua" w:cs="Book Antiqua"/>
          <w:b/>
          <w:bCs/>
          <w:color w:val="000000"/>
          <w:sz w:val="24"/>
          <w:szCs w:val="24"/>
        </w:rPr>
        <w:t>Eddowes PJ</w:t>
      </w:r>
      <w:r w:rsidRPr="006F6A08">
        <w:rPr>
          <w:rFonts w:ascii="Book Antiqua" w:hAnsi="Book Antiqua" w:cs="Book Antiqua"/>
          <w:color w:val="000000"/>
          <w:sz w:val="24"/>
          <w:szCs w:val="24"/>
        </w:rPr>
        <w:t>, McDonald N, Davies N, Semple SIK, Kendall TJ, Hodson J, Newsome PN, Flintham RB, Wesolowski R, Blake L, Duarte RV, Kelly CJ, Herlihy AH, Kelly MD, Olliff SP, Hübscher SG, Fallowfield JA, Hirschfield GM. Utility and cost evaluation of multiparametric magnetic resonance imaging for the assessment of non-alcoholic fatty liver disease. </w:t>
      </w:r>
      <w:r w:rsidRPr="006F6A08">
        <w:rPr>
          <w:rFonts w:ascii="Book Antiqua" w:hAnsi="Book Antiqua" w:cs="Book Antiqua"/>
          <w:i/>
          <w:iCs/>
          <w:color w:val="000000"/>
          <w:sz w:val="24"/>
          <w:szCs w:val="24"/>
        </w:rPr>
        <w:t>Aliment Pharmacol Ther</w:t>
      </w:r>
      <w:r w:rsidRPr="006F6A08">
        <w:rPr>
          <w:rFonts w:ascii="Book Antiqua" w:hAnsi="Book Antiqua" w:cs="Book Antiqua"/>
          <w:color w:val="000000"/>
          <w:sz w:val="24"/>
          <w:szCs w:val="24"/>
        </w:rPr>
        <w:t> 2018; </w:t>
      </w:r>
      <w:r w:rsidRPr="006F6A08">
        <w:rPr>
          <w:rFonts w:ascii="Book Antiqua" w:hAnsi="Book Antiqua" w:cs="Book Antiqua"/>
          <w:b/>
          <w:bCs/>
          <w:color w:val="000000"/>
          <w:sz w:val="24"/>
          <w:szCs w:val="24"/>
        </w:rPr>
        <w:t>47</w:t>
      </w:r>
      <w:r w:rsidRPr="006F6A08">
        <w:rPr>
          <w:rFonts w:ascii="Book Antiqua" w:hAnsi="Book Antiqua" w:cs="Book Antiqua"/>
          <w:color w:val="000000"/>
          <w:sz w:val="24"/>
          <w:szCs w:val="24"/>
        </w:rPr>
        <w:t>: 631-644 [PMID: 29271504 DOI: 10.1111/apt.14469]</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109 </w:t>
      </w:r>
      <w:r w:rsidRPr="006F6A08">
        <w:rPr>
          <w:rFonts w:ascii="Book Antiqua" w:hAnsi="Book Antiqua" w:cs="Book Antiqua"/>
          <w:b/>
          <w:bCs/>
          <w:color w:val="000000"/>
          <w:sz w:val="24"/>
          <w:szCs w:val="24"/>
        </w:rPr>
        <w:t>Zhang P</w:t>
      </w:r>
      <w:r w:rsidRPr="006F6A08">
        <w:rPr>
          <w:rFonts w:ascii="Book Antiqua" w:hAnsi="Book Antiqua" w:cs="Book Antiqua"/>
          <w:color w:val="000000"/>
          <w:sz w:val="24"/>
          <w:szCs w:val="24"/>
        </w:rPr>
        <w:t>, Wang PX, Zhao LP, Zhang X, Ji YX, Zhang XJ, Fang C, Lu YX, Yang X, Gao MM, Zhang Y, Tian S, Zhu XY, Gong J, Ma XL, Li F, Wang Z, Huang Z, She ZG, Li H. The deubiquitinating enzyme TNFAIP3 mediates inactivation of hepatic ASK1 and ameliorates nonalcoholic steatohepatitis. </w:t>
      </w:r>
      <w:r w:rsidRPr="006F6A08">
        <w:rPr>
          <w:rFonts w:ascii="Book Antiqua" w:hAnsi="Book Antiqua" w:cs="Book Antiqua"/>
          <w:i/>
          <w:iCs/>
          <w:color w:val="000000"/>
          <w:sz w:val="24"/>
          <w:szCs w:val="24"/>
        </w:rPr>
        <w:t>Nat Med</w:t>
      </w:r>
      <w:r w:rsidRPr="006F6A08">
        <w:rPr>
          <w:rFonts w:ascii="Book Antiqua" w:hAnsi="Book Antiqua" w:cs="Book Antiqua"/>
          <w:color w:val="000000"/>
          <w:sz w:val="24"/>
          <w:szCs w:val="24"/>
        </w:rPr>
        <w:t> 2018; </w:t>
      </w:r>
      <w:r w:rsidRPr="006F6A08">
        <w:rPr>
          <w:rFonts w:ascii="Book Antiqua" w:hAnsi="Book Antiqua" w:cs="Book Antiqua"/>
          <w:b/>
          <w:bCs/>
          <w:color w:val="000000"/>
          <w:sz w:val="24"/>
          <w:szCs w:val="24"/>
        </w:rPr>
        <w:t>24</w:t>
      </w:r>
      <w:r w:rsidRPr="006F6A08">
        <w:rPr>
          <w:rFonts w:ascii="Book Antiqua" w:hAnsi="Book Antiqua" w:cs="Book Antiqua"/>
          <w:color w:val="000000"/>
          <w:sz w:val="24"/>
          <w:szCs w:val="24"/>
        </w:rPr>
        <w:t>: 84-94 [PMID: 29227477 DOI: 10.1038/nm.4453]</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110 </w:t>
      </w:r>
      <w:r w:rsidRPr="006F6A08">
        <w:rPr>
          <w:rFonts w:ascii="Book Antiqua" w:hAnsi="Book Antiqua" w:cs="Book Antiqua"/>
          <w:b/>
          <w:bCs/>
          <w:color w:val="000000"/>
          <w:sz w:val="24"/>
          <w:szCs w:val="24"/>
        </w:rPr>
        <w:t>Wang S</w:t>
      </w:r>
      <w:r w:rsidRPr="006F6A08">
        <w:rPr>
          <w:rFonts w:ascii="Book Antiqua" w:hAnsi="Book Antiqua" w:cs="Book Antiqua"/>
          <w:color w:val="000000"/>
          <w:sz w:val="24"/>
          <w:szCs w:val="24"/>
        </w:rPr>
        <w:t>, Yan ZZ, Yang X, An S, Zhang K, Qi Y, Zheng J, Ji YX, Wang PX, Fang C, Zhu XY, Shen LJ, Yan FJ, Bao R, Tian S, She ZG, Tang YD. Hepatocyte DUSP14 maintains metabolic homeostasis and suppresses inflammation in the liver.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2018; </w:t>
      </w:r>
      <w:r w:rsidRPr="006F6A08">
        <w:rPr>
          <w:rFonts w:ascii="Book Antiqua" w:hAnsi="Book Antiqua" w:cs="Book Antiqua"/>
          <w:b/>
          <w:bCs/>
          <w:color w:val="000000"/>
          <w:sz w:val="24"/>
          <w:szCs w:val="24"/>
        </w:rPr>
        <w:t>67</w:t>
      </w:r>
      <w:r w:rsidRPr="006F6A08">
        <w:rPr>
          <w:rFonts w:ascii="Book Antiqua" w:hAnsi="Book Antiqua" w:cs="Book Antiqua"/>
          <w:color w:val="000000"/>
          <w:sz w:val="24"/>
          <w:szCs w:val="24"/>
        </w:rPr>
        <w:t>: 1320-1338 [PMID: 29077210 DOI: 10.1002/hep.29616]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111 </w:t>
      </w:r>
      <w:r w:rsidRPr="006F6A08">
        <w:rPr>
          <w:rFonts w:ascii="Book Antiqua" w:hAnsi="Book Antiqua" w:cs="Book Antiqua"/>
          <w:b/>
          <w:bCs/>
          <w:color w:val="000000"/>
          <w:sz w:val="24"/>
          <w:szCs w:val="24"/>
        </w:rPr>
        <w:t>Zhao GN</w:t>
      </w:r>
      <w:r w:rsidRPr="006F6A08">
        <w:rPr>
          <w:rFonts w:ascii="Book Antiqua" w:hAnsi="Book Antiqua" w:cs="Book Antiqua"/>
          <w:color w:val="000000"/>
          <w:sz w:val="24"/>
          <w:szCs w:val="24"/>
        </w:rPr>
        <w:t>, Zhang P, Gong J, Zhang XJ, Wang PX, Yin M, Jiang Z, Shen LJ, Ji YX, Tong J, Wang Y, Wei QF, Wang Y, Zhu XY, Zhang X, Fang J, Xie Q, She ZG, Wang Z, Huang Z, Li H. Tmbim1 is a multivesicular body regulator that protects against non-alcoholic fatty liver disease in mice and monkeys by targeting the lysosomal degradation of Tlr4. </w:t>
      </w:r>
      <w:r w:rsidRPr="006F6A08">
        <w:rPr>
          <w:rFonts w:ascii="Book Antiqua" w:hAnsi="Book Antiqua" w:cs="Book Antiqua"/>
          <w:i/>
          <w:iCs/>
          <w:color w:val="000000"/>
          <w:sz w:val="24"/>
          <w:szCs w:val="24"/>
        </w:rPr>
        <w:t>Nat Med</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23</w:t>
      </w:r>
      <w:r w:rsidRPr="006F6A08">
        <w:rPr>
          <w:rFonts w:ascii="Book Antiqua" w:hAnsi="Book Antiqua" w:cs="Book Antiqua"/>
          <w:color w:val="000000"/>
          <w:sz w:val="24"/>
          <w:szCs w:val="24"/>
        </w:rPr>
        <w:t xml:space="preserve">: 742-752 [PMID: </w:t>
      </w:r>
      <w:r w:rsidRPr="006F6A08">
        <w:rPr>
          <w:rFonts w:ascii="Book Antiqua" w:hAnsi="Book Antiqua" w:cs="Book Antiqua"/>
          <w:color w:val="000000"/>
          <w:sz w:val="24"/>
          <w:szCs w:val="24"/>
        </w:rPr>
        <w:lastRenderedPageBreak/>
        <w:t>28481357 DOI: 10.1038/nm.4334]</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112 </w:t>
      </w:r>
      <w:r w:rsidRPr="006F6A08">
        <w:rPr>
          <w:rFonts w:ascii="Book Antiqua" w:hAnsi="Book Antiqua" w:cs="Book Antiqua"/>
          <w:b/>
          <w:bCs/>
          <w:color w:val="000000"/>
          <w:sz w:val="24"/>
          <w:szCs w:val="24"/>
        </w:rPr>
        <w:t>Wang PX</w:t>
      </w:r>
      <w:r w:rsidRPr="006F6A08">
        <w:rPr>
          <w:rFonts w:ascii="Book Antiqua" w:hAnsi="Book Antiqua" w:cs="Book Antiqua"/>
          <w:color w:val="000000"/>
          <w:sz w:val="24"/>
          <w:szCs w:val="24"/>
        </w:rPr>
        <w:t>, Ji YX, Zhang XJ, Zhao LP, Yan ZZ, Zhang P, Shen LJ, Yang X, Fang J, Tian S, Zhu XY, Gong J, Zhang X, Wei QF, Wang Y, Li J, Wan L, Xie Q, She ZG, Wang Z, Huang Z, Li H. Targeting CASP8 and FADD-like apoptosis regulator ameliorates nonalcoholic steatohepatitis in mice and nonhuman primates. </w:t>
      </w:r>
      <w:r w:rsidRPr="006F6A08">
        <w:rPr>
          <w:rFonts w:ascii="Book Antiqua" w:hAnsi="Book Antiqua" w:cs="Book Antiqua"/>
          <w:i/>
          <w:iCs/>
          <w:color w:val="000000"/>
          <w:sz w:val="24"/>
          <w:szCs w:val="24"/>
        </w:rPr>
        <w:t>Nat Med</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23</w:t>
      </w:r>
      <w:r w:rsidRPr="006F6A08">
        <w:rPr>
          <w:rFonts w:ascii="Book Antiqua" w:hAnsi="Book Antiqua" w:cs="Book Antiqua"/>
          <w:color w:val="000000"/>
          <w:sz w:val="24"/>
          <w:szCs w:val="24"/>
        </w:rPr>
        <w:t>: 439-449 [PMID: 28218919 DOI: 10.1038/nm.4290]</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113 </w:t>
      </w:r>
      <w:r w:rsidRPr="006F6A08">
        <w:rPr>
          <w:rFonts w:ascii="Book Antiqua" w:hAnsi="Book Antiqua" w:cs="Book Antiqua"/>
          <w:b/>
          <w:bCs/>
          <w:color w:val="000000"/>
          <w:sz w:val="24"/>
          <w:szCs w:val="24"/>
        </w:rPr>
        <w:t>Zhu LH</w:t>
      </w:r>
      <w:r w:rsidRPr="006F6A08">
        <w:rPr>
          <w:rFonts w:ascii="Book Antiqua" w:hAnsi="Book Antiqua" w:cs="Book Antiqua"/>
          <w:color w:val="000000"/>
          <w:sz w:val="24"/>
          <w:szCs w:val="24"/>
        </w:rPr>
        <w:t>, Wang A, Luo P, Wang X, Jiang DS, Deng W, Zhang X, Wang T, Liu Y, Gao L, Zhang S, Zhang X, Zhang J, Li H. Mindin/Spondin 2 inhibits hepatic steatosis, insulin resistance, and obesity via interaction with peroxisome proliferator-activated receptor α in mice.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2014; </w:t>
      </w:r>
      <w:r w:rsidRPr="006F6A08">
        <w:rPr>
          <w:rFonts w:ascii="Book Antiqua" w:hAnsi="Book Antiqua" w:cs="Book Antiqua"/>
          <w:b/>
          <w:bCs/>
          <w:color w:val="000000"/>
          <w:sz w:val="24"/>
          <w:szCs w:val="24"/>
        </w:rPr>
        <w:t>60</w:t>
      </w:r>
      <w:r w:rsidRPr="006F6A08">
        <w:rPr>
          <w:rFonts w:ascii="Book Antiqua" w:hAnsi="Book Antiqua" w:cs="Book Antiqua"/>
          <w:color w:val="000000"/>
          <w:sz w:val="24"/>
          <w:szCs w:val="24"/>
        </w:rPr>
        <w:t>: 1046-1054 [PMID: 24445216 DOI: 10.1016/j.jhep.2014.01.011]</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114 </w:t>
      </w:r>
      <w:r w:rsidRPr="006F6A08">
        <w:rPr>
          <w:rFonts w:ascii="Book Antiqua" w:hAnsi="Book Antiqua" w:cs="Book Antiqua"/>
          <w:b/>
          <w:bCs/>
          <w:color w:val="000000"/>
          <w:sz w:val="24"/>
          <w:szCs w:val="24"/>
        </w:rPr>
        <w:t>Liu XL</w:t>
      </w:r>
      <w:r w:rsidRPr="006F6A08">
        <w:rPr>
          <w:rFonts w:ascii="Book Antiqua" w:hAnsi="Book Antiqua" w:cs="Book Antiqua"/>
          <w:color w:val="000000"/>
          <w:sz w:val="24"/>
          <w:szCs w:val="24"/>
        </w:rPr>
        <w:t xml:space="preserve">, Pan Q, Zhang RN, Shen F, Yan SY, Sun C, Xu ZJ, Chen YW, Fan JG. </w:t>
      </w:r>
      <w:proofErr w:type="gramStart"/>
      <w:r w:rsidRPr="006F6A08">
        <w:rPr>
          <w:rFonts w:ascii="Book Antiqua" w:hAnsi="Book Antiqua" w:cs="Book Antiqua"/>
          <w:color w:val="000000"/>
          <w:sz w:val="24"/>
          <w:szCs w:val="24"/>
        </w:rPr>
        <w:t>Disease-specific miR-34a as diagnostic marker of non-alcoholic steatohepatitis in a Chinese population.</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World J Gastroenterol</w:t>
      </w:r>
      <w:r w:rsidRPr="006F6A08">
        <w:rPr>
          <w:rFonts w:ascii="Book Antiqua" w:hAnsi="Book Antiqua" w:cs="Book Antiqua"/>
          <w:color w:val="000000"/>
          <w:sz w:val="24"/>
          <w:szCs w:val="24"/>
        </w:rPr>
        <w:t> 2016; </w:t>
      </w:r>
      <w:r w:rsidRPr="006F6A08">
        <w:rPr>
          <w:rFonts w:ascii="Book Antiqua" w:hAnsi="Book Antiqua" w:cs="Book Antiqua"/>
          <w:b/>
          <w:bCs/>
          <w:color w:val="000000"/>
          <w:sz w:val="24"/>
          <w:szCs w:val="24"/>
        </w:rPr>
        <w:t>22</w:t>
      </w:r>
      <w:r w:rsidRPr="006F6A08">
        <w:rPr>
          <w:rFonts w:ascii="Book Antiqua" w:hAnsi="Book Antiqua" w:cs="Book Antiqua"/>
          <w:color w:val="000000"/>
          <w:sz w:val="24"/>
          <w:szCs w:val="24"/>
        </w:rPr>
        <w:t>: 9844-9852 [PMID: 27956809 DOI: 10.3748/wjg.v22.i44.9844]</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115 </w:t>
      </w:r>
      <w:r w:rsidRPr="006F6A08">
        <w:rPr>
          <w:rFonts w:ascii="Book Antiqua" w:hAnsi="Book Antiqua" w:cs="Book Antiqua"/>
          <w:b/>
          <w:bCs/>
          <w:color w:val="000000"/>
          <w:sz w:val="24"/>
          <w:szCs w:val="24"/>
        </w:rPr>
        <w:t>Liu CH</w:t>
      </w:r>
      <w:r w:rsidRPr="006F6A08">
        <w:rPr>
          <w:rFonts w:ascii="Book Antiqua" w:hAnsi="Book Antiqua" w:cs="Book Antiqua"/>
          <w:color w:val="000000"/>
          <w:sz w:val="24"/>
          <w:szCs w:val="24"/>
        </w:rPr>
        <w:t>, Ampuero J, Gil-Gómez A, Montero-Vallejo R, Rojas Á, Muñoz-Hernández R, Gallego-Durán R, Romero-Gómez M. miRNAs in patients with non-alcoholic fatty liver disease: A systematic review and meta-analysis.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2018; </w:t>
      </w:r>
      <w:r w:rsidRPr="006F6A08">
        <w:rPr>
          <w:rFonts w:ascii="Book Antiqua" w:hAnsi="Book Antiqua" w:cs="Book Antiqua"/>
          <w:b/>
          <w:bCs/>
          <w:color w:val="000000"/>
          <w:sz w:val="24"/>
          <w:szCs w:val="24"/>
        </w:rPr>
        <w:t>69</w:t>
      </w:r>
      <w:r w:rsidRPr="006F6A08">
        <w:rPr>
          <w:rFonts w:ascii="Book Antiqua" w:hAnsi="Book Antiqua" w:cs="Book Antiqua"/>
          <w:color w:val="000000"/>
          <w:sz w:val="24"/>
          <w:szCs w:val="24"/>
        </w:rPr>
        <w:t>: 1335-1348 [PMID: 30142428 DOI: 10.1016/j.jhep.2018.08.008]</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116 </w:t>
      </w:r>
      <w:r w:rsidRPr="006F6A08">
        <w:rPr>
          <w:rFonts w:ascii="Book Antiqua" w:hAnsi="Book Antiqua" w:cs="Book Antiqua"/>
          <w:b/>
          <w:bCs/>
          <w:color w:val="000000"/>
          <w:sz w:val="24"/>
          <w:szCs w:val="24"/>
        </w:rPr>
        <w:t>Cermelli S</w:t>
      </w:r>
      <w:r w:rsidRPr="006F6A08">
        <w:rPr>
          <w:rFonts w:ascii="Book Antiqua" w:hAnsi="Book Antiqua" w:cs="Book Antiqua"/>
          <w:color w:val="000000"/>
          <w:sz w:val="24"/>
          <w:szCs w:val="24"/>
        </w:rPr>
        <w:t>, Ruggieri A, Marrero JA, Ioannou GN, Beretta L. Circulating microRNAs in patients with chronic hepatitis C and non-alcoholic fatty liver disease. </w:t>
      </w:r>
      <w:r w:rsidRPr="006F6A08">
        <w:rPr>
          <w:rFonts w:ascii="Book Antiqua" w:hAnsi="Book Antiqua" w:cs="Book Antiqua"/>
          <w:i/>
          <w:iCs/>
          <w:color w:val="000000"/>
          <w:sz w:val="24"/>
          <w:szCs w:val="24"/>
        </w:rPr>
        <w:t>PLoS One</w:t>
      </w:r>
      <w:r w:rsidRPr="006F6A08">
        <w:rPr>
          <w:rFonts w:ascii="Book Antiqua" w:hAnsi="Book Antiqua" w:cs="Book Antiqua"/>
          <w:color w:val="000000"/>
          <w:sz w:val="24"/>
          <w:szCs w:val="24"/>
        </w:rPr>
        <w:t> 2011; </w:t>
      </w:r>
      <w:r w:rsidRPr="006F6A08">
        <w:rPr>
          <w:rFonts w:ascii="Book Antiqua" w:hAnsi="Book Antiqua" w:cs="Book Antiqua"/>
          <w:b/>
          <w:bCs/>
          <w:color w:val="000000"/>
          <w:sz w:val="24"/>
          <w:szCs w:val="24"/>
        </w:rPr>
        <w:t>6</w:t>
      </w:r>
      <w:r w:rsidRPr="006F6A08">
        <w:rPr>
          <w:rFonts w:ascii="Book Antiqua" w:hAnsi="Book Antiqua" w:cs="Book Antiqua"/>
          <w:color w:val="000000"/>
          <w:sz w:val="24"/>
          <w:szCs w:val="24"/>
        </w:rPr>
        <w:t>: e23937 [PMID: 21886843 DOI: 10.1371/journal.pone.0023937]</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117 </w:t>
      </w:r>
      <w:r w:rsidRPr="006F6A08">
        <w:rPr>
          <w:rFonts w:ascii="Book Antiqua" w:hAnsi="Book Antiqua" w:cs="Book Antiqua"/>
          <w:b/>
          <w:bCs/>
          <w:color w:val="000000"/>
          <w:sz w:val="24"/>
          <w:szCs w:val="24"/>
        </w:rPr>
        <w:t>Pirola CJ</w:t>
      </w:r>
      <w:r w:rsidRPr="006F6A08">
        <w:rPr>
          <w:rFonts w:ascii="Book Antiqua" w:hAnsi="Book Antiqua" w:cs="Book Antiqua"/>
          <w:color w:val="000000"/>
          <w:sz w:val="24"/>
          <w:szCs w:val="24"/>
        </w:rPr>
        <w:t>, Fernández Gianotti T, Castaño GO, Mallardi P, San Martino J, Mora Gonzalez Lopez Ledesma M, Flichman D, Mirshahi F, Sanyal AJ, Sookoian S. Circulating microRNA signature in non-alcoholic fatty liver disease: from serum non-coding RNAs to liver histology and disease pathogenesis. </w:t>
      </w:r>
      <w:r w:rsidRPr="006F6A08">
        <w:rPr>
          <w:rFonts w:ascii="Book Antiqua" w:hAnsi="Book Antiqua" w:cs="Book Antiqua"/>
          <w:i/>
          <w:iCs/>
          <w:color w:val="000000"/>
          <w:sz w:val="24"/>
          <w:szCs w:val="24"/>
        </w:rPr>
        <w:t>Gut</w:t>
      </w:r>
      <w:r w:rsidRPr="006F6A08">
        <w:rPr>
          <w:rFonts w:ascii="Book Antiqua" w:hAnsi="Book Antiqua" w:cs="Book Antiqua"/>
          <w:color w:val="000000"/>
          <w:sz w:val="24"/>
          <w:szCs w:val="24"/>
        </w:rPr>
        <w:t> 2015; </w:t>
      </w:r>
      <w:r w:rsidRPr="006F6A08">
        <w:rPr>
          <w:rFonts w:ascii="Book Antiqua" w:hAnsi="Book Antiqua" w:cs="Book Antiqua"/>
          <w:b/>
          <w:bCs/>
          <w:color w:val="000000"/>
          <w:sz w:val="24"/>
          <w:szCs w:val="24"/>
        </w:rPr>
        <w:t>64</w:t>
      </w:r>
      <w:r w:rsidRPr="006F6A08">
        <w:rPr>
          <w:rFonts w:ascii="Book Antiqua" w:hAnsi="Book Antiqua" w:cs="Book Antiqua"/>
          <w:color w:val="000000"/>
          <w:sz w:val="24"/>
          <w:szCs w:val="24"/>
        </w:rPr>
        <w:t>: 800-812 [PMID: 24973316 DOI: 10.1136/gutjnl-2014-306996]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118 </w:t>
      </w:r>
      <w:r w:rsidRPr="006F6A08">
        <w:rPr>
          <w:rFonts w:ascii="Book Antiqua" w:hAnsi="Book Antiqua" w:cs="Book Antiqua"/>
          <w:b/>
          <w:bCs/>
          <w:color w:val="000000"/>
          <w:sz w:val="24"/>
          <w:szCs w:val="24"/>
        </w:rPr>
        <w:t>Becker PP</w:t>
      </w:r>
      <w:r w:rsidRPr="006F6A08">
        <w:rPr>
          <w:rFonts w:ascii="Book Antiqua" w:hAnsi="Book Antiqua" w:cs="Book Antiqua"/>
          <w:color w:val="000000"/>
          <w:sz w:val="24"/>
          <w:szCs w:val="24"/>
        </w:rPr>
        <w:t xml:space="preserve">, Rau M, Schmitt J, Malsch C, Hammer C, Bantel H, Müllhaupt </w:t>
      </w:r>
      <w:r w:rsidRPr="006F6A08">
        <w:rPr>
          <w:rFonts w:ascii="Book Antiqua" w:hAnsi="Book Antiqua" w:cs="Book Antiqua"/>
          <w:color w:val="000000"/>
          <w:sz w:val="24"/>
          <w:szCs w:val="24"/>
        </w:rPr>
        <w:lastRenderedPageBreak/>
        <w:t>B, Geier A. Performance of Serum microRNAs -122, -192 and -21 as Biomarkers in Patients with Non-Alcoholic Steatohepatitis. </w:t>
      </w:r>
      <w:r w:rsidRPr="006F6A08">
        <w:rPr>
          <w:rFonts w:ascii="Book Antiqua" w:hAnsi="Book Antiqua" w:cs="Book Antiqua"/>
          <w:i/>
          <w:iCs/>
          <w:color w:val="000000"/>
          <w:sz w:val="24"/>
          <w:szCs w:val="24"/>
        </w:rPr>
        <w:t>PLoS One</w:t>
      </w:r>
      <w:r w:rsidRPr="006F6A08">
        <w:rPr>
          <w:rFonts w:ascii="Book Antiqua" w:hAnsi="Book Antiqua" w:cs="Book Antiqua"/>
          <w:color w:val="000000"/>
          <w:sz w:val="24"/>
          <w:szCs w:val="24"/>
        </w:rPr>
        <w:t> 2015; </w:t>
      </w:r>
      <w:r w:rsidRPr="006F6A08">
        <w:rPr>
          <w:rFonts w:ascii="Book Antiqua" w:hAnsi="Book Antiqua" w:cs="Book Antiqua"/>
          <w:b/>
          <w:bCs/>
          <w:color w:val="000000"/>
          <w:sz w:val="24"/>
          <w:szCs w:val="24"/>
        </w:rPr>
        <w:t>10</w:t>
      </w:r>
      <w:r w:rsidRPr="006F6A08">
        <w:rPr>
          <w:rFonts w:ascii="Book Antiqua" w:hAnsi="Book Antiqua" w:cs="Book Antiqua"/>
          <w:color w:val="000000"/>
          <w:sz w:val="24"/>
          <w:szCs w:val="24"/>
        </w:rPr>
        <w:t>: e0142661 [PMID: 26565986 DOI: 10.1371/journal.pone.0142661]</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119 </w:t>
      </w:r>
      <w:r w:rsidRPr="006F6A08">
        <w:rPr>
          <w:rFonts w:ascii="Book Antiqua" w:hAnsi="Book Antiqua" w:cs="Book Antiqua"/>
          <w:b/>
          <w:bCs/>
          <w:color w:val="000000"/>
          <w:sz w:val="24"/>
          <w:szCs w:val="24"/>
        </w:rPr>
        <w:t>Van Berkel JJ</w:t>
      </w:r>
      <w:r w:rsidRPr="006F6A08">
        <w:rPr>
          <w:rFonts w:ascii="Book Antiqua" w:hAnsi="Book Antiqua" w:cs="Book Antiqua"/>
          <w:color w:val="000000"/>
          <w:sz w:val="24"/>
          <w:szCs w:val="24"/>
        </w:rPr>
        <w:t>, Dallinga JW, Möller GM, Godschalk RW, Moonen EJ, Wouters EF, Van Schooten FJ. A profile of volatile organic compounds in breath discriminates COPD patients from controls. </w:t>
      </w:r>
      <w:r w:rsidRPr="006F6A08">
        <w:rPr>
          <w:rFonts w:ascii="Book Antiqua" w:hAnsi="Book Antiqua" w:cs="Book Antiqua"/>
          <w:i/>
          <w:iCs/>
          <w:color w:val="000000"/>
          <w:sz w:val="24"/>
          <w:szCs w:val="24"/>
        </w:rPr>
        <w:t>Respir Med</w:t>
      </w:r>
      <w:r w:rsidRPr="006F6A08">
        <w:rPr>
          <w:rFonts w:ascii="Book Antiqua" w:hAnsi="Book Antiqua" w:cs="Book Antiqua"/>
          <w:color w:val="000000"/>
          <w:sz w:val="24"/>
          <w:szCs w:val="24"/>
        </w:rPr>
        <w:t> 2010; </w:t>
      </w:r>
      <w:r w:rsidRPr="006F6A08">
        <w:rPr>
          <w:rFonts w:ascii="Book Antiqua" w:hAnsi="Book Antiqua" w:cs="Book Antiqua"/>
          <w:b/>
          <w:bCs/>
          <w:color w:val="000000"/>
          <w:sz w:val="24"/>
          <w:szCs w:val="24"/>
        </w:rPr>
        <w:t>104</w:t>
      </w:r>
      <w:r w:rsidRPr="006F6A08">
        <w:rPr>
          <w:rFonts w:ascii="Book Antiqua" w:hAnsi="Book Antiqua" w:cs="Book Antiqua"/>
          <w:color w:val="000000"/>
          <w:sz w:val="24"/>
          <w:szCs w:val="24"/>
        </w:rPr>
        <w:t>: 557-563 [PMID: 19906520 DOI: 10.1016/j.rmed.2009.10.018]</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120 </w:t>
      </w:r>
      <w:r w:rsidRPr="006F6A08">
        <w:rPr>
          <w:rFonts w:ascii="Book Antiqua" w:hAnsi="Book Antiqua" w:cs="Book Antiqua"/>
          <w:b/>
          <w:bCs/>
          <w:color w:val="000000"/>
          <w:sz w:val="24"/>
          <w:szCs w:val="24"/>
        </w:rPr>
        <w:t>Dallinga JW</w:t>
      </w:r>
      <w:r w:rsidRPr="006F6A08">
        <w:rPr>
          <w:rFonts w:ascii="Book Antiqua" w:hAnsi="Book Antiqua" w:cs="Book Antiqua"/>
          <w:color w:val="000000"/>
          <w:sz w:val="24"/>
          <w:szCs w:val="24"/>
        </w:rPr>
        <w:t xml:space="preserve">, Robroeks CM, van Berkel JJ, Moonen EJ, Godschalk RW, Jöbsis Q, Dompeling E, Wouters EF, van Schooten FJ. </w:t>
      </w:r>
      <w:proofErr w:type="gramStart"/>
      <w:r w:rsidRPr="006F6A08">
        <w:rPr>
          <w:rFonts w:ascii="Book Antiqua" w:hAnsi="Book Antiqua" w:cs="Book Antiqua"/>
          <w:color w:val="000000"/>
          <w:sz w:val="24"/>
          <w:szCs w:val="24"/>
        </w:rPr>
        <w:t>Volatile organic compounds in exhaled breath as a diagnostic tool for asthma in children.</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Clin Exp Allergy</w:t>
      </w:r>
      <w:r w:rsidRPr="006F6A08">
        <w:rPr>
          <w:rFonts w:ascii="Book Antiqua" w:hAnsi="Book Antiqua" w:cs="Book Antiqua"/>
          <w:color w:val="000000"/>
          <w:sz w:val="24"/>
          <w:szCs w:val="24"/>
        </w:rPr>
        <w:t> 2010; </w:t>
      </w:r>
      <w:r w:rsidRPr="006F6A08">
        <w:rPr>
          <w:rFonts w:ascii="Book Antiqua" w:hAnsi="Book Antiqua" w:cs="Book Antiqua"/>
          <w:b/>
          <w:bCs/>
          <w:color w:val="000000"/>
          <w:sz w:val="24"/>
          <w:szCs w:val="24"/>
        </w:rPr>
        <w:t>40</w:t>
      </w:r>
      <w:r w:rsidRPr="006F6A08">
        <w:rPr>
          <w:rFonts w:ascii="Book Antiqua" w:hAnsi="Book Antiqua" w:cs="Book Antiqua"/>
          <w:color w:val="000000"/>
          <w:sz w:val="24"/>
          <w:szCs w:val="24"/>
        </w:rPr>
        <w:t>: 68-76 [PMID: 19793086 DOI: 10.1111/j.1365-2222.2009.03343.x]</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color w:val="000000"/>
          <w:sz w:val="24"/>
          <w:szCs w:val="24"/>
        </w:rPr>
        <w:t>121 </w:t>
      </w:r>
      <w:r w:rsidRPr="006F6A08">
        <w:rPr>
          <w:rFonts w:ascii="Book Antiqua" w:hAnsi="Book Antiqua" w:cs="Book Antiqua"/>
          <w:b/>
          <w:bCs/>
          <w:color w:val="000000"/>
          <w:sz w:val="24"/>
          <w:szCs w:val="24"/>
        </w:rPr>
        <w:t>Lang AL</w:t>
      </w:r>
      <w:r w:rsidRPr="006F6A08">
        <w:rPr>
          <w:rFonts w:ascii="Book Antiqua" w:hAnsi="Book Antiqua" w:cs="Book Antiqua"/>
          <w:color w:val="000000"/>
          <w:sz w:val="24"/>
          <w:szCs w:val="24"/>
        </w:rPr>
        <w:t>, Beier JI.</w:t>
      </w:r>
      <w:proofErr w:type="gramEnd"/>
      <w:r w:rsidRPr="006F6A08">
        <w:rPr>
          <w:rFonts w:ascii="Book Antiqua" w:hAnsi="Book Antiqua" w:cs="Book Antiqua"/>
          <w:color w:val="000000"/>
          <w:sz w:val="24"/>
          <w:szCs w:val="24"/>
        </w:rPr>
        <w:t xml:space="preserve"> Interaction of volatile organic compounds and underlying liver disease: a new paradigm for risk. </w:t>
      </w:r>
      <w:r w:rsidRPr="006F6A08">
        <w:rPr>
          <w:rFonts w:ascii="Book Antiqua" w:hAnsi="Book Antiqua" w:cs="Book Antiqua"/>
          <w:i/>
          <w:iCs/>
          <w:color w:val="000000"/>
          <w:sz w:val="24"/>
          <w:szCs w:val="24"/>
        </w:rPr>
        <w:t>Biol Chem</w:t>
      </w:r>
      <w:r w:rsidRPr="006F6A08">
        <w:rPr>
          <w:rFonts w:ascii="Book Antiqua" w:hAnsi="Book Antiqua" w:cs="Book Antiqua"/>
          <w:color w:val="000000"/>
          <w:sz w:val="24"/>
          <w:szCs w:val="24"/>
        </w:rPr>
        <w:t> 2018; </w:t>
      </w:r>
      <w:r w:rsidRPr="006F6A08">
        <w:rPr>
          <w:rFonts w:ascii="Book Antiqua" w:hAnsi="Book Antiqua" w:cs="Book Antiqua"/>
          <w:b/>
          <w:bCs/>
          <w:color w:val="000000"/>
          <w:sz w:val="24"/>
          <w:szCs w:val="24"/>
        </w:rPr>
        <w:t>399</w:t>
      </w:r>
      <w:r w:rsidRPr="006F6A08">
        <w:rPr>
          <w:rFonts w:ascii="Book Antiqua" w:hAnsi="Book Antiqua" w:cs="Book Antiqua"/>
          <w:color w:val="000000"/>
          <w:sz w:val="24"/>
          <w:szCs w:val="24"/>
        </w:rPr>
        <w:t>: 1237-1248 [PMID: 29924722 DOI: 10.1515/hsz-2017-0324]</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122 </w:t>
      </w:r>
      <w:r w:rsidRPr="006F6A08">
        <w:rPr>
          <w:rFonts w:ascii="Book Antiqua" w:hAnsi="Book Antiqua" w:cs="Book Antiqua"/>
          <w:b/>
          <w:bCs/>
          <w:color w:val="000000"/>
          <w:sz w:val="24"/>
          <w:szCs w:val="24"/>
        </w:rPr>
        <w:t>Verdam FJ</w:t>
      </w:r>
      <w:r w:rsidRPr="006F6A08">
        <w:rPr>
          <w:rFonts w:ascii="Book Antiqua" w:hAnsi="Book Antiqua" w:cs="Book Antiqua"/>
          <w:color w:val="000000"/>
          <w:sz w:val="24"/>
          <w:szCs w:val="24"/>
        </w:rPr>
        <w:t>, Dallinga JW, Driessen A, de Jonge C, Moonen EJ, van Berkel JB, Luijk J, Bouvy ND, Buurman WA, Rensen SS, Greve JW, van Schooten FJ. Non-alcoholic steatohepatitis: a non-invasive diagnosis by analysis of exhaled breath.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2013; </w:t>
      </w:r>
      <w:r w:rsidRPr="006F6A08">
        <w:rPr>
          <w:rFonts w:ascii="Book Antiqua" w:hAnsi="Book Antiqua" w:cs="Book Antiqua"/>
          <w:b/>
          <w:bCs/>
          <w:color w:val="000000"/>
          <w:sz w:val="24"/>
          <w:szCs w:val="24"/>
        </w:rPr>
        <w:t>58</w:t>
      </w:r>
      <w:r w:rsidRPr="006F6A08">
        <w:rPr>
          <w:rFonts w:ascii="Book Antiqua" w:hAnsi="Book Antiqua" w:cs="Book Antiqua"/>
          <w:color w:val="000000"/>
          <w:sz w:val="24"/>
          <w:szCs w:val="24"/>
        </w:rPr>
        <w:t>: 543-548 [PMID: 23142062 DOI: 10.1016/j.jhep.2012.10.030]</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123 </w:t>
      </w:r>
      <w:r w:rsidRPr="006F6A08">
        <w:rPr>
          <w:rFonts w:ascii="Book Antiqua" w:hAnsi="Book Antiqua" w:cs="Book Antiqua"/>
          <w:b/>
          <w:bCs/>
          <w:color w:val="000000"/>
          <w:sz w:val="24"/>
          <w:szCs w:val="24"/>
        </w:rPr>
        <w:t>Duarte SMB</w:t>
      </w:r>
      <w:r w:rsidRPr="006F6A08">
        <w:rPr>
          <w:rFonts w:ascii="Book Antiqua" w:hAnsi="Book Antiqua" w:cs="Book Antiqua"/>
          <w:color w:val="000000"/>
          <w:sz w:val="24"/>
          <w:szCs w:val="24"/>
        </w:rPr>
        <w:t>, Stefano JT, Miele L, Ponziani FR, Souza-Basqueira M, Okada LSRR, de Barros Costa FG, Toda K, Mazo DFC, Sabino EC, Carrilho FJ, Gasbarrini A, Oliveira CP. Gut microbiome composition in lean patients with NASH is associated with liver damage independent of caloric intake: A prospective pilot study. </w:t>
      </w:r>
      <w:r w:rsidRPr="006F6A08">
        <w:rPr>
          <w:rFonts w:ascii="Book Antiqua" w:hAnsi="Book Antiqua" w:cs="Book Antiqua"/>
          <w:i/>
          <w:iCs/>
          <w:color w:val="000000"/>
          <w:sz w:val="24"/>
          <w:szCs w:val="24"/>
        </w:rPr>
        <w:t>Nutr Metab Cardiovasc Dis</w:t>
      </w:r>
      <w:r w:rsidRPr="006F6A08">
        <w:rPr>
          <w:rFonts w:ascii="Book Antiqua" w:hAnsi="Book Antiqua" w:cs="Book Antiqua"/>
          <w:color w:val="000000"/>
          <w:sz w:val="24"/>
          <w:szCs w:val="24"/>
        </w:rPr>
        <w:t> 2018; </w:t>
      </w:r>
      <w:r w:rsidRPr="006F6A08">
        <w:rPr>
          <w:rFonts w:ascii="Book Antiqua" w:hAnsi="Book Antiqua" w:cs="Book Antiqua"/>
          <w:b/>
          <w:bCs/>
          <w:color w:val="000000"/>
          <w:sz w:val="24"/>
          <w:szCs w:val="24"/>
        </w:rPr>
        <w:t>28</w:t>
      </w:r>
      <w:r w:rsidRPr="006F6A08">
        <w:rPr>
          <w:rFonts w:ascii="Book Antiqua" w:hAnsi="Book Antiqua" w:cs="Book Antiqua"/>
          <w:color w:val="000000"/>
          <w:sz w:val="24"/>
          <w:szCs w:val="24"/>
        </w:rPr>
        <w:t>: 369-384 [PMID: 29482963 DOI: 10.1016/j.numecd.2017.10.014]</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124 </w:t>
      </w:r>
      <w:r w:rsidRPr="006F6A08">
        <w:rPr>
          <w:rFonts w:ascii="Book Antiqua" w:hAnsi="Book Antiqua" w:cs="Book Antiqua"/>
          <w:b/>
          <w:bCs/>
          <w:color w:val="000000"/>
          <w:sz w:val="24"/>
          <w:szCs w:val="24"/>
        </w:rPr>
        <w:t>Alonso C</w:t>
      </w:r>
      <w:r w:rsidRPr="006F6A08">
        <w:rPr>
          <w:rFonts w:ascii="Book Antiqua" w:hAnsi="Book Antiqua" w:cs="Book Antiqua"/>
          <w:color w:val="000000"/>
          <w:sz w:val="24"/>
          <w:szCs w:val="24"/>
        </w:rPr>
        <w:t xml:space="preserve">, Fernández-Ramos D, Varela-Rey M, Martínez-Arranz I, Navasa N, Van Liempd SM, Lavín Trueba JL, Mayo R, Ilisso CP, de Juan VG, Iruarrizaga-Lejarreta M, delaCruz-Villar L, Mincholé I, Robinson A, Crespo J, Martín-Duce A, Romero-Gómez M, Sann H, Platon J, Van Eyk J, Aspichueta P, Noureddin M, Falcón-Pérez JM, Anguita J, Aransay AM, Martínez-Chantar </w:t>
      </w:r>
      <w:r w:rsidRPr="006F6A08">
        <w:rPr>
          <w:rFonts w:ascii="Book Antiqua" w:hAnsi="Book Antiqua" w:cs="Book Antiqua"/>
          <w:color w:val="000000"/>
          <w:sz w:val="24"/>
          <w:szCs w:val="24"/>
        </w:rPr>
        <w:lastRenderedPageBreak/>
        <w:t xml:space="preserve">ML, Lu SC, Mato JM. </w:t>
      </w:r>
      <w:proofErr w:type="gramStart"/>
      <w:r w:rsidRPr="006F6A08">
        <w:rPr>
          <w:rFonts w:ascii="Book Antiqua" w:hAnsi="Book Antiqua" w:cs="Book Antiqua"/>
          <w:color w:val="000000"/>
          <w:sz w:val="24"/>
          <w:szCs w:val="24"/>
        </w:rPr>
        <w:t>Metabolomic Identification of Subtypes of Nonalcoholic Steatohepatitis.</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Gastroenterology</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152</w:t>
      </w:r>
      <w:r w:rsidRPr="006F6A08">
        <w:rPr>
          <w:rFonts w:ascii="Book Antiqua" w:hAnsi="Book Antiqua" w:cs="Book Antiqua"/>
          <w:color w:val="000000"/>
          <w:sz w:val="24"/>
          <w:szCs w:val="24"/>
        </w:rPr>
        <w:t>: 1449-1461.e7 [PMID: 28132890 DOI: 10.1053/j.gastro.2017.01.015]</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125 </w:t>
      </w:r>
      <w:r w:rsidRPr="006F6A08">
        <w:rPr>
          <w:rFonts w:ascii="Book Antiqua" w:hAnsi="Book Antiqua" w:cs="Book Antiqua"/>
          <w:b/>
          <w:bCs/>
          <w:color w:val="000000"/>
          <w:sz w:val="24"/>
          <w:szCs w:val="24"/>
        </w:rPr>
        <w:t>Soga T</w:t>
      </w:r>
      <w:r w:rsidRPr="006F6A08">
        <w:rPr>
          <w:rFonts w:ascii="Book Antiqua" w:hAnsi="Book Antiqua" w:cs="Book Antiqua"/>
          <w:color w:val="000000"/>
          <w:sz w:val="24"/>
          <w:szCs w:val="24"/>
        </w:rPr>
        <w:t>, Sugimoto M, Honma M, Mori M, Igarashi K, Kashikura K, Ikeda S, Hirayama A, Yamamoto T, Yoshida H, Otsuka M, Tsuji S, Yatomi Y, Sakuragawa T, Watanabe H, Nihei K, Saito T, Kawata S, Suzuki H, Tomita M, Suematsu M. Serum metabolomics reveals γ-glutamyl dipeptides as biomarkers for discrimination among different forms of liver disease.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2011; </w:t>
      </w:r>
      <w:r w:rsidRPr="006F6A08">
        <w:rPr>
          <w:rFonts w:ascii="Book Antiqua" w:hAnsi="Book Antiqua" w:cs="Book Antiqua"/>
          <w:b/>
          <w:bCs/>
          <w:color w:val="000000"/>
          <w:sz w:val="24"/>
          <w:szCs w:val="24"/>
        </w:rPr>
        <w:t>55</w:t>
      </w:r>
      <w:r w:rsidRPr="006F6A08">
        <w:rPr>
          <w:rFonts w:ascii="Book Antiqua" w:hAnsi="Book Antiqua" w:cs="Book Antiqua"/>
          <w:color w:val="000000"/>
          <w:sz w:val="24"/>
          <w:szCs w:val="24"/>
        </w:rPr>
        <w:t>: 896-905 [PMID: 21334394 DOI: 10.1016/j.jhep.2011.01.031]</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126 </w:t>
      </w:r>
      <w:r w:rsidRPr="006F6A08">
        <w:rPr>
          <w:rFonts w:ascii="Book Antiqua" w:hAnsi="Book Antiqua" w:cs="Book Antiqua"/>
          <w:b/>
          <w:bCs/>
          <w:color w:val="000000"/>
          <w:sz w:val="24"/>
          <w:szCs w:val="24"/>
        </w:rPr>
        <w:t>Puri P</w:t>
      </w:r>
      <w:r w:rsidRPr="006F6A08">
        <w:rPr>
          <w:rFonts w:ascii="Book Antiqua" w:hAnsi="Book Antiqua" w:cs="Book Antiqua"/>
          <w:color w:val="000000"/>
          <w:sz w:val="24"/>
          <w:szCs w:val="24"/>
        </w:rPr>
        <w:t xml:space="preserve">, Wiest MM, Cheung O, Mirshahi F, Sargeant C, Min HK, Contos MJ, Sterling RK, Fuchs M, Zhou H, Watkins SM, Sanyal AJ. </w:t>
      </w:r>
      <w:proofErr w:type="gramStart"/>
      <w:r w:rsidRPr="006F6A08">
        <w:rPr>
          <w:rFonts w:ascii="Book Antiqua" w:hAnsi="Book Antiqua" w:cs="Book Antiqua"/>
          <w:color w:val="000000"/>
          <w:sz w:val="24"/>
          <w:szCs w:val="24"/>
        </w:rPr>
        <w:t>The plasma lipidomic signature of nonalcoholic steatohepatitis.</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2009; </w:t>
      </w:r>
      <w:r w:rsidRPr="006F6A08">
        <w:rPr>
          <w:rFonts w:ascii="Book Antiqua" w:hAnsi="Book Antiqua" w:cs="Book Antiqua"/>
          <w:b/>
          <w:bCs/>
          <w:color w:val="000000"/>
          <w:sz w:val="24"/>
          <w:szCs w:val="24"/>
        </w:rPr>
        <w:t>50</w:t>
      </w:r>
      <w:r w:rsidRPr="006F6A08">
        <w:rPr>
          <w:rFonts w:ascii="Book Antiqua" w:hAnsi="Book Antiqua" w:cs="Book Antiqua"/>
          <w:color w:val="000000"/>
          <w:sz w:val="24"/>
          <w:szCs w:val="24"/>
        </w:rPr>
        <w:t>: 1827-1838 [PMID: 19937697 DOI: 10.1002/hep.23229]</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127 </w:t>
      </w:r>
      <w:r w:rsidRPr="006F6A08">
        <w:rPr>
          <w:rFonts w:ascii="Book Antiqua" w:hAnsi="Book Antiqua" w:cs="Book Antiqua"/>
          <w:b/>
          <w:bCs/>
          <w:color w:val="000000"/>
          <w:sz w:val="24"/>
          <w:szCs w:val="24"/>
        </w:rPr>
        <w:t>Hagström H</w:t>
      </w:r>
      <w:r w:rsidRPr="006F6A08">
        <w:rPr>
          <w:rFonts w:ascii="Book Antiqua" w:hAnsi="Book Antiqua" w:cs="Book Antiqua"/>
          <w:color w:val="000000"/>
          <w:sz w:val="24"/>
          <w:szCs w:val="24"/>
        </w:rPr>
        <w:t>, Nasr P, Ekstedt M, Hammar U, Stål P, Hultcrantz R, Kechagias S. Fibrosis stage but not NASH predicts mortality and time to development of severe liver disease in biopsy-proven NAFLD.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67</w:t>
      </w:r>
      <w:r w:rsidRPr="006F6A08">
        <w:rPr>
          <w:rFonts w:ascii="Book Antiqua" w:hAnsi="Book Antiqua" w:cs="Book Antiqua"/>
          <w:color w:val="000000"/>
          <w:sz w:val="24"/>
          <w:szCs w:val="24"/>
        </w:rPr>
        <w:t>: 1265-1273 [PMID: 28803953 DOI: 10.1016/j.jhep.2017.07.027]</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128 </w:t>
      </w:r>
      <w:r w:rsidRPr="006F6A08">
        <w:rPr>
          <w:rFonts w:ascii="Book Antiqua" w:hAnsi="Book Antiqua" w:cs="Book Antiqua"/>
          <w:b/>
          <w:bCs/>
          <w:color w:val="000000"/>
          <w:sz w:val="24"/>
          <w:szCs w:val="24"/>
        </w:rPr>
        <w:t>Polyzos SA</w:t>
      </w:r>
      <w:r w:rsidRPr="006F6A08">
        <w:rPr>
          <w:rFonts w:ascii="Book Antiqua" w:hAnsi="Book Antiqua" w:cs="Book Antiqua"/>
          <w:color w:val="000000"/>
          <w:sz w:val="24"/>
          <w:szCs w:val="24"/>
        </w:rPr>
        <w:t>, Slavakis A, Koumerkeridis G, Katsinelos P, Kountouras J. Noninvasive Liver Fibrosis Tests in Patients with Nonalcoholic Fatty Liver Disease: An External Validation Cohort. </w:t>
      </w:r>
      <w:r w:rsidRPr="006F6A08">
        <w:rPr>
          <w:rFonts w:ascii="Book Antiqua" w:hAnsi="Book Antiqua" w:cs="Book Antiqua"/>
          <w:i/>
          <w:iCs/>
          <w:color w:val="000000"/>
          <w:sz w:val="24"/>
          <w:szCs w:val="24"/>
        </w:rPr>
        <w:t>Horm Metab Res</w:t>
      </w:r>
      <w:r w:rsidRPr="006F6A08">
        <w:rPr>
          <w:rFonts w:ascii="Book Antiqua" w:hAnsi="Book Antiqua" w:cs="Book Antiqua"/>
          <w:color w:val="000000"/>
          <w:sz w:val="24"/>
          <w:szCs w:val="24"/>
        </w:rPr>
        <w:t> 2019; </w:t>
      </w:r>
      <w:r w:rsidRPr="006F6A08">
        <w:rPr>
          <w:rFonts w:ascii="Book Antiqua" w:hAnsi="Book Antiqua" w:cs="Book Antiqua"/>
          <w:b/>
          <w:bCs/>
          <w:color w:val="000000"/>
          <w:sz w:val="24"/>
          <w:szCs w:val="24"/>
        </w:rPr>
        <w:t>51</w:t>
      </w:r>
      <w:r w:rsidRPr="006F6A08">
        <w:rPr>
          <w:rFonts w:ascii="Book Antiqua" w:hAnsi="Book Antiqua" w:cs="Book Antiqua"/>
          <w:color w:val="000000"/>
          <w:sz w:val="24"/>
          <w:szCs w:val="24"/>
        </w:rPr>
        <w:t>: 134-140 [PMID: 30273934 DOI: 10.1055/a-0713-1330]</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129 </w:t>
      </w:r>
      <w:r w:rsidRPr="006F6A08">
        <w:rPr>
          <w:rFonts w:ascii="Book Antiqua" w:hAnsi="Book Antiqua" w:cs="Book Antiqua"/>
          <w:b/>
          <w:bCs/>
          <w:color w:val="000000"/>
          <w:sz w:val="24"/>
          <w:szCs w:val="24"/>
        </w:rPr>
        <w:t>Hansen JF</w:t>
      </w:r>
      <w:r w:rsidRPr="006F6A08">
        <w:rPr>
          <w:rFonts w:ascii="Book Antiqua" w:hAnsi="Book Antiqua" w:cs="Book Antiqua"/>
          <w:color w:val="000000"/>
          <w:sz w:val="24"/>
          <w:szCs w:val="24"/>
        </w:rPr>
        <w:t>, Juul Nielsen M, Nyström K, Leeming DJ, Lagging M, Norkrans G, Brehm Christensen P, Karsdal M. PRO-C3: a new and more precise collagen marker for liver fibrosis in patients with chronic hepatitis C. </w:t>
      </w:r>
      <w:r w:rsidRPr="006F6A08">
        <w:rPr>
          <w:rFonts w:ascii="Book Antiqua" w:hAnsi="Book Antiqua" w:cs="Book Antiqua"/>
          <w:i/>
          <w:iCs/>
          <w:color w:val="000000"/>
          <w:sz w:val="24"/>
          <w:szCs w:val="24"/>
        </w:rPr>
        <w:t>Scand J Gastroenterol</w:t>
      </w:r>
      <w:r w:rsidRPr="006F6A08">
        <w:rPr>
          <w:rFonts w:ascii="Book Antiqua" w:hAnsi="Book Antiqua" w:cs="Book Antiqua"/>
          <w:color w:val="000000"/>
          <w:sz w:val="24"/>
          <w:szCs w:val="24"/>
        </w:rPr>
        <w:t> 2018; </w:t>
      </w:r>
      <w:r w:rsidRPr="006F6A08">
        <w:rPr>
          <w:rFonts w:ascii="Book Antiqua" w:hAnsi="Book Antiqua" w:cs="Book Antiqua"/>
          <w:b/>
          <w:bCs/>
          <w:color w:val="000000"/>
          <w:sz w:val="24"/>
          <w:szCs w:val="24"/>
        </w:rPr>
        <w:t>53</w:t>
      </w:r>
      <w:r w:rsidRPr="006F6A08">
        <w:rPr>
          <w:rFonts w:ascii="Book Antiqua" w:hAnsi="Book Antiqua" w:cs="Book Antiqua"/>
          <w:color w:val="000000"/>
          <w:sz w:val="24"/>
          <w:szCs w:val="24"/>
        </w:rPr>
        <w:t>: 83-87 [PMID: 29069995 DOI: 10.1080/00365521.2017.1392596]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130 </w:t>
      </w:r>
      <w:r w:rsidRPr="006F6A08">
        <w:rPr>
          <w:rFonts w:ascii="Book Antiqua" w:hAnsi="Book Antiqua" w:cs="Book Antiqua"/>
          <w:b/>
          <w:bCs/>
          <w:color w:val="000000"/>
          <w:sz w:val="24"/>
          <w:szCs w:val="24"/>
        </w:rPr>
        <w:t>Daniels SJ</w:t>
      </w:r>
      <w:r w:rsidRPr="006F6A08">
        <w:rPr>
          <w:rFonts w:ascii="Book Antiqua" w:hAnsi="Book Antiqua" w:cs="Book Antiqua"/>
          <w:color w:val="000000"/>
          <w:sz w:val="24"/>
          <w:szCs w:val="24"/>
        </w:rPr>
        <w:t>, Leeming DJ, Eslam M, Hashem AM, Nielsen MJ, Krag A, Karsdal MA, Grove JI, Guha IN, Kawaguchi T, Torimura T, McLeod D, Akiba J, Kaye P, de Boer B, Aithal GP, Adams LA, George J. ADAPT: An algorithm incorporating PRO-C3 accurately identifies patients with NAFLD and advanced fibrosis.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2018 [PMID: 30014517 DOI: 10.1002/hep.30163]</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lastRenderedPageBreak/>
        <w:t>131 </w:t>
      </w:r>
      <w:r w:rsidRPr="006F6A08">
        <w:rPr>
          <w:rFonts w:ascii="Book Antiqua" w:hAnsi="Book Antiqua" w:cs="Book Antiqua"/>
          <w:b/>
          <w:bCs/>
          <w:color w:val="000000"/>
          <w:sz w:val="24"/>
          <w:szCs w:val="24"/>
        </w:rPr>
        <w:t>Suzuki A</w:t>
      </w:r>
      <w:r w:rsidRPr="006F6A08">
        <w:rPr>
          <w:rFonts w:ascii="Book Antiqua" w:hAnsi="Book Antiqua" w:cs="Book Antiqua"/>
          <w:color w:val="000000"/>
          <w:sz w:val="24"/>
          <w:szCs w:val="24"/>
        </w:rPr>
        <w:t>, Angulo P, Lymp J, Li D, Satomura S, Lindor K. Hyaluronic acid, an accurate serum marker for severe hepatic fibrosis in patients with non-alcoholic fatty liver disease. </w:t>
      </w:r>
      <w:r w:rsidRPr="006F6A08">
        <w:rPr>
          <w:rFonts w:ascii="Book Antiqua" w:hAnsi="Book Antiqua" w:cs="Book Antiqua"/>
          <w:i/>
          <w:iCs/>
          <w:color w:val="000000"/>
          <w:sz w:val="24"/>
          <w:szCs w:val="24"/>
        </w:rPr>
        <w:t>Liver Int</w:t>
      </w:r>
      <w:r w:rsidRPr="006F6A08">
        <w:rPr>
          <w:rFonts w:ascii="Book Antiqua" w:hAnsi="Book Antiqua" w:cs="Book Antiqua"/>
          <w:color w:val="000000"/>
          <w:sz w:val="24"/>
          <w:szCs w:val="24"/>
        </w:rPr>
        <w:t> 2005; </w:t>
      </w:r>
      <w:r w:rsidRPr="006F6A08">
        <w:rPr>
          <w:rFonts w:ascii="Book Antiqua" w:hAnsi="Book Antiqua" w:cs="Book Antiqua"/>
          <w:b/>
          <w:bCs/>
          <w:color w:val="000000"/>
          <w:sz w:val="24"/>
          <w:szCs w:val="24"/>
        </w:rPr>
        <w:t>25</w:t>
      </w:r>
      <w:r w:rsidRPr="006F6A08">
        <w:rPr>
          <w:rFonts w:ascii="Book Antiqua" w:hAnsi="Book Antiqua" w:cs="Book Antiqua"/>
          <w:color w:val="000000"/>
          <w:sz w:val="24"/>
          <w:szCs w:val="24"/>
        </w:rPr>
        <w:t>: 779-786 [PMID: 15998429 DOI: 10.1111/j.1478-3231.2005.01064.x]</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132 </w:t>
      </w:r>
      <w:r w:rsidRPr="006F6A08">
        <w:rPr>
          <w:rFonts w:ascii="Book Antiqua" w:hAnsi="Book Antiqua" w:cs="Book Antiqua"/>
          <w:b/>
          <w:bCs/>
          <w:color w:val="000000"/>
          <w:sz w:val="24"/>
          <w:szCs w:val="24"/>
        </w:rPr>
        <w:t>Miele L</w:t>
      </w:r>
      <w:r w:rsidRPr="006F6A08">
        <w:rPr>
          <w:rFonts w:ascii="Book Antiqua" w:hAnsi="Book Antiqua" w:cs="Book Antiqua"/>
          <w:color w:val="000000"/>
          <w:sz w:val="24"/>
          <w:szCs w:val="24"/>
        </w:rPr>
        <w:t>, De Michele T, Marrone G, Antonietta Isgrò M, Basile U, Cefalo C, Biolato M, Maria Vecchio F, Lodovico Rapaccini G, Gasbarrini A, Zuppi C, Grieco A. Enhanced liver fibrosis test as a reliable tool for assessing fibrosis in nonalcoholic fatty liver disease in a clinical setting. </w:t>
      </w:r>
      <w:r w:rsidRPr="006F6A08">
        <w:rPr>
          <w:rFonts w:ascii="Book Antiqua" w:hAnsi="Book Antiqua" w:cs="Book Antiqua"/>
          <w:i/>
          <w:iCs/>
          <w:color w:val="000000"/>
          <w:sz w:val="24"/>
          <w:szCs w:val="24"/>
        </w:rPr>
        <w:t>Int J Biol Markers</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32</w:t>
      </w:r>
      <w:r w:rsidRPr="006F6A08">
        <w:rPr>
          <w:rFonts w:ascii="Book Antiqua" w:hAnsi="Book Antiqua" w:cs="Book Antiqua"/>
          <w:color w:val="000000"/>
          <w:sz w:val="24"/>
          <w:szCs w:val="24"/>
        </w:rPr>
        <w:t>: e397-e402 [PMID: 28862712 DOI: 10.5301/ijbm.5000292]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color w:val="000000"/>
          <w:sz w:val="24"/>
          <w:szCs w:val="24"/>
        </w:rPr>
        <w:t>133 </w:t>
      </w:r>
      <w:r w:rsidRPr="006F6A08">
        <w:rPr>
          <w:rFonts w:ascii="Book Antiqua" w:hAnsi="Book Antiqua" w:cs="Book Antiqua"/>
          <w:b/>
          <w:bCs/>
          <w:color w:val="000000"/>
          <w:sz w:val="24"/>
          <w:szCs w:val="24"/>
        </w:rPr>
        <w:t>Wai CT</w:t>
      </w:r>
      <w:r w:rsidRPr="006F6A08">
        <w:rPr>
          <w:rFonts w:ascii="Book Antiqua" w:hAnsi="Book Antiqua" w:cs="Book Antiqua"/>
          <w:color w:val="000000"/>
          <w:sz w:val="24"/>
          <w:szCs w:val="24"/>
        </w:rPr>
        <w:t>, Greenson JK, Fontana RJ, Kalbfleisch JD, Marrero JA, Conjeevaram HS, Lok AS.</w:t>
      </w:r>
      <w:proofErr w:type="gramEnd"/>
      <w:r w:rsidRPr="006F6A08">
        <w:rPr>
          <w:rFonts w:ascii="Book Antiqua" w:hAnsi="Book Antiqua" w:cs="Book Antiqua"/>
          <w:color w:val="000000"/>
          <w:sz w:val="24"/>
          <w:szCs w:val="24"/>
        </w:rPr>
        <w:t xml:space="preserve"> A simple noninvasive index can predict both significant fibrosis and cirrhosis in patients with chronic hepatitis C.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2003; </w:t>
      </w:r>
      <w:r w:rsidRPr="006F6A08">
        <w:rPr>
          <w:rFonts w:ascii="Book Antiqua" w:hAnsi="Book Antiqua" w:cs="Book Antiqua"/>
          <w:b/>
          <w:bCs/>
          <w:color w:val="000000"/>
          <w:sz w:val="24"/>
          <w:szCs w:val="24"/>
        </w:rPr>
        <w:t>38</w:t>
      </w:r>
      <w:r w:rsidRPr="006F6A08">
        <w:rPr>
          <w:rFonts w:ascii="Book Antiqua" w:hAnsi="Book Antiqua" w:cs="Book Antiqua"/>
          <w:color w:val="000000"/>
          <w:sz w:val="24"/>
          <w:szCs w:val="24"/>
        </w:rPr>
        <w:t>: 518-526 [PMID: 12883497 DOI: 10.1053/jhep.2003.50346]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134 </w:t>
      </w:r>
      <w:r w:rsidRPr="006F6A08">
        <w:rPr>
          <w:rFonts w:ascii="Book Antiqua" w:hAnsi="Book Antiqua" w:cs="Book Antiqua"/>
          <w:b/>
          <w:bCs/>
          <w:color w:val="000000"/>
          <w:sz w:val="24"/>
          <w:szCs w:val="24"/>
        </w:rPr>
        <w:t>Sterling RK</w:t>
      </w:r>
      <w:r w:rsidRPr="006F6A08">
        <w:rPr>
          <w:rFonts w:ascii="Book Antiqua" w:hAnsi="Book Antiqua" w:cs="Book Antiqua"/>
          <w:color w:val="000000"/>
          <w:sz w:val="24"/>
          <w:szCs w:val="24"/>
        </w:rPr>
        <w:t xml:space="preserve">, Lissen E, Clumeck N, Sola R, Correa MC, Montaner J, S Sulkowski M, Torriani FJ, Dieterich DT, Thomas DL, Messinger D, Nelson M; APRICOT Clinical Investigators. </w:t>
      </w:r>
      <w:proofErr w:type="gramStart"/>
      <w:r w:rsidRPr="006F6A08">
        <w:rPr>
          <w:rFonts w:ascii="Book Antiqua" w:hAnsi="Book Antiqua" w:cs="Book Antiqua"/>
          <w:color w:val="000000"/>
          <w:sz w:val="24"/>
          <w:szCs w:val="24"/>
        </w:rPr>
        <w:t>Development of a simple noninvasive index to predict significant fibrosis in patients with HIV/HCV coinfection.</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2006; </w:t>
      </w:r>
      <w:r w:rsidRPr="006F6A08">
        <w:rPr>
          <w:rFonts w:ascii="Book Antiqua" w:hAnsi="Book Antiqua" w:cs="Book Antiqua"/>
          <w:b/>
          <w:bCs/>
          <w:color w:val="000000"/>
          <w:sz w:val="24"/>
          <w:szCs w:val="24"/>
        </w:rPr>
        <w:t>43</w:t>
      </w:r>
      <w:r w:rsidRPr="006F6A08">
        <w:rPr>
          <w:rFonts w:ascii="Book Antiqua" w:hAnsi="Book Antiqua" w:cs="Book Antiqua"/>
          <w:color w:val="000000"/>
          <w:sz w:val="24"/>
          <w:szCs w:val="24"/>
        </w:rPr>
        <w:t>: 1317-1325 [PMID: 16729309 DOI: 10.1002/hep.21178]</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135 </w:t>
      </w:r>
      <w:r w:rsidRPr="006F6A08">
        <w:rPr>
          <w:rFonts w:ascii="Book Antiqua" w:hAnsi="Book Antiqua" w:cs="Book Antiqua"/>
          <w:b/>
          <w:bCs/>
          <w:color w:val="000000"/>
          <w:sz w:val="24"/>
          <w:szCs w:val="24"/>
        </w:rPr>
        <w:t>McPherson S</w:t>
      </w:r>
      <w:r w:rsidRPr="006F6A08">
        <w:rPr>
          <w:rFonts w:ascii="Book Antiqua" w:hAnsi="Book Antiqua" w:cs="Book Antiqua"/>
          <w:color w:val="000000"/>
          <w:sz w:val="24"/>
          <w:szCs w:val="24"/>
        </w:rPr>
        <w:t>, Stewart SF, Henderson E, Burt AD, Day CP. Simple non-invasive fibrosis scoring systems can reliably exclude advanced fibrosis in patients with non-alcoholic fatty liver disease. </w:t>
      </w:r>
      <w:r w:rsidRPr="006F6A08">
        <w:rPr>
          <w:rFonts w:ascii="Book Antiqua" w:hAnsi="Book Antiqua" w:cs="Book Antiqua"/>
          <w:i/>
          <w:iCs/>
          <w:color w:val="000000"/>
          <w:sz w:val="24"/>
          <w:szCs w:val="24"/>
        </w:rPr>
        <w:t>Gut</w:t>
      </w:r>
      <w:r w:rsidRPr="006F6A08">
        <w:rPr>
          <w:rFonts w:ascii="Book Antiqua" w:hAnsi="Book Antiqua" w:cs="Book Antiqua"/>
          <w:color w:val="000000"/>
          <w:sz w:val="24"/>
          <w:szCs w:val="24"/>
        </w:rPr>
        <w:t> 2010; </w:t>
      </w:r>
      <w:r w:rsidRPr="006F6A08">
        <w:rPr>
          <w:rFonts w:ascii="Book Antiqua" w:hAnsi="Book Antiqua" w:cs="Book Antiqua"/>
          <w:b/>
          <w:bCs/>
          <w:color w:val="000000"/>
          <w:sz w:val="24"/>
          <w:szCs w:val="24"/>
        </w:rPr>
        <w:t>59</w:t>
      </w:r>
      <w:r w:rsidRPr="006F6A08">
        <w:rPr>
          <w:rFonts w:ascii="Book Antiqua" w:hAnsi="Book Antiqua" w:cs="Book Antiqua"/>
          <w:color w:val="000000"/>
          <w:sz w:val="24"/>
          <w:szCs w:val="24"/>
        </w:rPr>
        <w:t>: 1265-1269 [PMID: 20801772 DOI: 10.1136/gut.2010.216077]</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136 </w:t>
      </w:r>
      <w:r w:rsidRPr="006F6A08">
        <w:rPr>
          <w:rFonts w:ascii="Book Antiqua" w:hAnsi="Book Antiqua" w:cs="Book Antiqua"/>
          <w:b/>
          <w:bCs/>
          <w:color w:val="000000"/>
          <w:sz w:val="24"/>
          <w:szCs w:val="24"/>
        </w:rPr>
        <w:t>McPherson S</w:t>
      </w:r>
      <w:r w:rsidRPr="006F6A08">
        <w:rPr>
          <w:rFonts w:ascii="Book Antiqua" w:hAnsi="Book Antiqua" w:cs="Book Antiqua"/>
          <w:color w:val="000000"/>
          <w:sz w:val="24"/>
          <w:szCs w:val="24"/>
        </w:rPr>
        <w:t xml:space="preserve">, Hardy T, Dufour JF, Petta S, Romero-Gomez M, Allison M, Oliveira CP, Francque S, Van Gaal L, Schattenberg JM, Tiniakos D, Burt A, Bugianesi E, Ratziu V, Day CP, Anstee QM. </w:t>
      </w:r>
      <w:proofErr w:type="gramStart"/>
      <w:r w:rsidRPr="006F6A08">
        <w:rPr>
          <w:rFonts w:ascii="Book Antiqua" w:hAnsi="Book Antiqua" w:cs="Book Antiqua"/>
          <w:color w:val="000000"/>
          <w:sz w:val="24"/>
          <w:szCs w:val="24"/>
        </w:rPr>
        <w:t>Age as a Confounding Factor for the Accurate Non-Invasive Diagnosis of Advanced NAFLD Fibrosis.</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Am J Gastroenterol</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112</w:t>
      </w:r>
      <w:r w:rsidRPr="006F6A08">
        <w:rPr>
          <w:rFonts w:ascii="Book Antiqua" w:hAnsi="Book Antiqua" w:cs="Book Antiqua"/>
          <w:color w:val="000000"/>
          <w:sz w:val="24"/>
          <w:szCs w:val="24"/>
        </w:rPr>
        <w:t>: 740-751 [PMID: 27725647 DOI: 10.1038/ajg.2016.453]</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137 </w:t>
      </w:r>
      <w:r w:rsidRPr="006F6A08">
        <w:rPr>
          <w:rFonts w:ascii="Book Antiqua" w:hAnsi="Book Antiqua" w:cs="Book Antiqua"/>
          <w:b/>
          <w:bCs/>
          <w:color w:val="000000"/>
          <w:sz w:val="24"/>
          <w:szCs w:val="24"/>
        </w:rPr>
        <w:t>Ishiba H</w:t>
      </w:r>
      <w:r w:rsidRPr="006F6A08">
        <w:rPr>
          <w:rFonts w:ascii="Book Antiqua" w:hAnsi="Book Antiqua" w:cs="Book Antiqua"/>
          <w:color w:val="000000"/>
          <w:sz w:val="24"/>
          <w:szCs w:val="24"/>
        </w:rPr>
        <w:t xml:space="preserve">, Sumida Y, Tanaka S, Yoneda M, Hyogo H, Ono M, Fujii H, Eguchi Y, Suzuki Y, Yoneda M, Takahashi H, Nakahara T, Seko Y, Mori K, </w:t>
      </w:r>
      <w:r w:rsidRPr="006F6A08">
        <w:rPr>
          <w:rFonts w:ascii="Book Antiqua" w:hAnsi="Book Antiqua" w:cs="Book Antiqua"/>
          <w:color w:val="000000"/>
          <w:sz w:val="24"/>
          <w:szCs w:val="24"/>
        </w:rPr>
        <w:lastRenderedPageBreak/>
        <w:t>Kanemasa K, Shimada K, Imai S, Imajo K, Kawaguchi T, Nakajima A, Chayama K, Saibara T, Shima T, Fujimoto K, Okanoue T, Itoh Y; Japan Study Group of Non-Alcoholic Fatty Liver Disease (JSG-NAFLD). The novel cutoff points for the FIB4 index categorized by age increase the diagnostic accuracy in NAFLD: a multi-center study. </w:t>
      </w:r>
      <w:r w:rsidRPr="006F6A08">
        <w:rPr>
          <w:rFonts w:ascii="Book Antiqua" w:hAnsi="Book Antiqua" w:cs="Book Antiqua"/>
          <w:i/>
          <w:iCs/>
          <w:color w:val="000000"/>
          <w:sz w:val="24"/>
          <w:szCs w:val="24"/>
        </w:rPr>
        <w:t>J Gastroenterol</w:t>
      </w:r>
      <w:r w:rsidRPr="006F6A08">
        <w:rPr>
          <w:rFonts w:ascii="Book Antiqua" w:hAnsi="Book Antiqua" w:cs="Book Antiqua"/>
          <w:color w:val="000000"/>
          <w:sz w:val="24"/>
          <w:szCs w:val="24"/>
        </w:rPr>
        <w:t> 2018; </w:t>
      </w:r>
      <w:r w:rsidRPr="006F6A08">
        <w:rPr>
          <w:rFonts w:ascii="Book Antiqua" w:hAnsi="Book Antiqua" w:cs="Book Antiqua"/>
          <w:b/>
          <w:bCs/>
          <w:color w:val="000000"/>
          <w:sz w:val="24"/>
          <w:szCs w:val="24"/>
        </w:rPr>
        <w:t>53</w:t>
      </w:r>
      <w:r w:rsidRPr="006F6A08">
        <w:rPr>
          <w:rFonts w:ascii="Book Antiqua" w:hAnsi="Book Antiqua" w:cs="Book Antiqua"/>
          <w:color w:val="000000"/>
          <w:sz w:val="24"/>
          <w:szCs w:val="24"/>
        </w:rPr>
        <w:t>: 1216-1224 [PMID: 29744597 DOI: 10.1007/s00535-018-1474-y]</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138 </w:t>
      </w:r>
      <w:r w:rsidRPr="006F6A08">
        <w:rPr>
          <w:rFonts w:ascii="Book Antiqua" w:hAnsi="Book Antiqua" w:cs="Book Antiqua"/>
          <w:b/>
          <w:bCs/>
          <w:color w:val="000000"/>
          <w:sz w:val="24"/>
          <w:szCs w:val="24"/>
        </w:rPr>
        <w:t>Angulo P</w:t>
      </w:r>
      <w:r w:rsidRPr="006F6A08">
        <w:rPr>
          <w:rFonts w:ascii="Book Antiqua" w:hAnsi="Book Antiqua" w:cs="Book Antiqua"/>
          <w:color w:val="000000"/>
          <w:sz w:val="24"/>
          <w:szCs w:val="24"/>
        </w:rPr>
        <w:t>, Hui JM, Marchesini G, Bugianesi E, George J, Farrell GC, Enders F, Saksena S, Burt AD, Bida JP, Lindor K, Sanderson SO, Lenzi M, Adams LA, Kench J, Therneau TM, Day CP. The NAFLD fibrosis score: a noninvasive system that identifies liver fibrosis in patients with NAFLD.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2007; </w:t>
      </w:r>
      <w:r w:rsidRPr="006F6A08">
        <w:rPr>
          <w:rFonts w:ascii="Book Antiqua" w:hAnsi="Book Antiqua" w:cs="Book Antiqua"/>
          <w:b/>
          <w:bCs/>
          <w:color w:val="000000"/>
          <w:sz w:val="24"/>
          <w:szCs w:val="24"/>
        </w:rPr>
        <w:t>45</w:t>
      </w:r>
      <w:r w:rsidRPr="006F6A08">
        <w:rPr>
          <w:rFonts w:ascii="Book Antiqua" w:hAnsi="Book Antiqua" w:cs="Book Antiqua"/>
          <w:color w:val="000000"/>
          <w:sz w:val="24"/>
          <w:szCs w:val="24"/>
        </w:rPr>
        <w:t>: 846-854 [PMID: 17393509 DOI: 10.1002/hep.21496]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color w:val="000000"/>
          <w:sz w:val="24"/>
          <w:szCs w:val="24"/>
        </w:rPr>
        <w:t>139 </w:t>
      </w:r>
      <w:r w:rsidRPr="006F6A08">
        <w:rPr>
          <w:rFonts w:ascii="Book Antiqua" w:hAnsi="Book Antiqua" w:cs="Book Antiqua"/>
          <w:b/>
          <w:bCs/>
          <w:color w:val="000000"/>
          <w:sz w:val="24"/>
          <w:szCs w:val="24"/>
        </w:rPr>
        <w:t>Harrison SA</w:t>
      </w:r>
      <w:r w:rsidRPr="006F6A08">
        <w:rPr>
          <w:rFonts w:ascii="Book Antiqua" w:hAnsi="Book Antiqua" w:cs="Book Antiqua"/>
          <w:color w:val="000000"/>
          <w:sz w:val="24"/>
          <w:szCs w:val="24"/>
        </w:rPr>
        <w:t>, Oliver D, Arnold HL, Gogia S, Neuschwander-Tetri BA.</w:t>
      </w:r>
      <w:proofErr w:type="gramEnd"/>
      <w:r w:rsidRPr="006F6A08">
        <w:rPr>
          <w:rFonts w:ascii="Book Antiqua" w:hAnsi="Book Antiqua" w:cs="Book Antiqua"/>
          <w:color w:val="000000"/>
          <w:sz w:val="24"/>
          <w:szCs w:val="24"/>
        </w:rPr>
        <w:t xml:space="preserve"> Development and validation of a simple NAFLD clinical scoring system for identifying patients without advanced disease. </w:t>
      </w:r>
      <w:r w:rsidRPr="006F6A08">
        <w:rPr>
          <w:rFonts w:ascii="Book Antiqua" w:hAnsi="Book Antiqua" w:cs="Book Antiqua"/>
          <w:i/>
          <w:iCs/>
          <w:color w:val="000000"/>
          <w:sz w:val="24"/>
          <w:szCs w:val="24"/>
        </w:rPr>
        <w:t>Gut</w:t>
      </w:r>
      <w:r w:rsidRPr="006F6A08">
        <w:rPr>
          <w:rFonts w:ascii="Book Antiqua" w:hAnsi="Book Antiqua" w:cs="Book Antiqua"/>
          <w:color w:val="000000"/>
          <w:sz w:val="24"/>
          <w:szCs w:val="24"/>
        </w:rPr>
        <w:t> 2008; </w:t>
      </w:r>
      <w:r w:rsidRPr="006F6A08">
        <w:rPr>
          <w:rFonts w:ascii="Book Antiqua" w:hAnsi="Book Antiqua" w:cs="Book Antiqua"/>
          <w:b/>
          <w:bCs/>
          <w:color w:val="000000"/>
          <w:sz w:val="24"/>
          <w:szCs w:val="24"/>
        </w:rPr>
        <w:t>57</w:t>
      </w:r>
      <w:r w:rsidRPr="006F6A08">
        <w:rPr>
          <w:rFonts w:ascii="Book Antiqua" w:hAnsi="Book Antiqua" w:cs="Book Antiqua"/>
          <w:color w:val="000000"/>
          <w:sz w:val="24"/>
          <w:szCs w:val="24"/>
        </w:rPr>
        <w:t>: 1441-1447 [PMID: 18390575 DOI: 10.1136/gut.2007.146019]</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140 </w:t>
      </w:r>
      <w:r w:rsidRPr="006F6A08">
        <w:rPr>
          <w:rFonts w:ascii="Book Antiqua" w:hAnsi="Book Antiqua" w:cs="Book Antiqua"/>
          <w:b/>
          <w:bCs/>
          <w:color w:val="000000"/>
          <w:sz w:val="24"/>
          <w:szCs w:val="24"/>
        </w:rPr>
        <w:t>Fujii H</w:t>
      </w:r>
      <w:r w:rsidRPr="006F6A08">
        <w:rPr>
          <w:rFonts w:ascii="Book Antiqua" w:hAnsi="Book Antiqua" w:cs="Book Antiqua"/>
          <w:color w:val="000000"/>
          <w:sz w:val="24"/>
          <w:szCs w:val="24"/>
        </w:rPr>
        <w:t>, Enomoto M, Fukushima W, Tamori A, Sakaguchi H, Kawada N. Applicability of BARD score to Japanese patients with NAFLD. </w:t>
      </w:r>
      <w:r w:rsidRPr="006F6A08">
        <w:rPr>
          <w:rFonts w:ascii="Book Antiqua" w:hAnsi="Book Antiqua" w:cs="Book Antiqua"/>
          <w:i/>
          <w:iCs/>
          <w:color w:val="000000"/>
          <w:sz w:val="24"/>
          <w:szCs w:val="24"/>
        </w:rPr>
        <w:t>Gut</w:t>
      </w:r>
      <w:r w:rsidRPr="006F6A08">
        <w:rPr>
          <w:rFonts w:ascii="Book Antiqua" w:hAnsi="Book Antiqua" w:cs="Book Antiqua"/>
          <w:color w:val="000000"/>
          <w:sz w:val="24"/>
          <w:szCs w:val="24"/>
        </w:rPr>
        <w:t> 2009; </w:t>
      </w:r>
      <w:r w:rsidRPr="006F6A08">
        <w:rPr>
          <w:rFonts w:ascii="Book Antiqua" w:hAnsi="Book Antiqua" w:cs="Book Antiqua"/>
          <w:b/>
          <w:bCs/>
          <w:color w:val="000000"/>
          <w:sz w:val="24"/>
          <w:szCs w:val="24"/>
        </w:rPr>
        <w:t>58</w:t>
      </w:r>
      <w:r w:rsidRPr="006F6A08">
        <w:rPr>
          <w:rFonts w:ascii="Book Antiqua" w:hAnsi="Book Antiqua" w:cs="Book Antiqua"/>
          <w:color w:val="000000"/>
          <w:sz w:val="24"/>
          <w:szCs w:val="24"/>
        </w:rPr>
        <w:t>: 1566-7; author reply 1567 [PMID: 19834122 DOI: 10.1136/gut.2009.182758]</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141 </w:t>
      </w:r>
      <w:r w:rsidRPr="006F6A08">
        <w:rPr>
          <w:rFonts w:ascii="Book Antiqua" w:hAnsi="Book Antiqua" w:cs="Book Antiqua"/>
          <w:b/>
          <w:bCs/>
          <w:color w:val="000000"/>
          <w:sz w:val="24"/>
          <w:szCs w:val="24"/>
        </w:rPr>
        <w:t>Wong VW</w:t>
      </w:r>
      <w:r w:rsidRPr="006F6A08">
        <w:rPr>
          <w:rFonts w:ascii="Book Antiqua" w:hAnsi="Book Antiqua" w:cs="Book Antiqua"/>
          <w:color w:val="000000"/>
          <w:sz w:val="24"/>
          <w:szCs w:val="24"/>
        </w:rPr>
        <w:t>, Vergniol J, Wong GL, Foucher J, Chan HL, Le Bail B, Choi PC, Kowo M, Chan AW, Merrouche W, Sung JJ, de Lédinghen V. Diagnosis of fibrosis and cirrhosis using liver stiffness measurement in nonalcoholic fatty liver disease.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2010; </w:t>
      </w:r>
      <w:r w:rsidRPr="006F6A08">
        <w:rPr>
          <w:rFonts w:ascii="Book Antiqua" w:hAnsi="Book Antiqua" w:cs="Book Antiqua"/>
          <w:b/>
          <w:bCs/>
          <w:color w:val="000000"/>
          <w:sz w:val="24"/>
          <w:szCs w:val="24"/>
        </w:rPr>
        <w:t>51</w:t>
      </w:r>
      <w:r w:rsidRPr="006F6A08">
        <w:rPr>
          <w:rFonts w:ascii="Book Antiqua" w:hAnsi="Book Antiqua" w:cs="Book Antiqua"/>
          <w:color w:val="000000"/>
          <w:sz w:val="24"/>
          <w:szCs w:val="24"/>
        </w:rPr>
        <w:t>: 454-462 [PMID: 20101745 DOI: 10.1002/hep.23312]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proofErr w:type="gramStart"/>
      <w:r w:rsidRPr="006F6A08">
        <w:rPr>
          <w:rFonts w:ascii="Book Antiqua" w:hAnsi="Book Antiqua" w:cs="Book Antiqua"/>
          <w:color w:val="000000"/>
          <w:sz w:val="24"/>
          <w:szCs w:val="24"/>
        </w:rPr>
        <w:t>142 </w:t>
      </w:r>
      <w:r w:rsidRPr="006F6A08">
        <w:rPr>
          <w:rFonts w:ascii="Book Antiqua" w:hAnsi="Book Antiqua" w:cs="Book Antiqua"/>
          <w:b/>
          <w:bCs/>
          <w:color w:val="000000"/>
          <w:sz w:val="24"/>
          <w:szCs w:val="24"/>
        </w:rPr>
        <w:t>de Lédinghen V</w:t>
      </w:r>
      <w:r w:rsidRPr="006F6A08">
        <w:rPr>
          <w:rFonts w:ascii="Book Antiqua" w:hAnsi="Book Antiqua" w:cs="Book Antiqua"/>
          <w:color w:val="000000"/>
          <w:sz w:val="24"/>
          <w:szCs w:val="24"/>
        </w:rPr>
        <w:t>, Vergniol J. Transient elastography (FibroScan).</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Gastroenterol Clin Biol</w:t>
      </w:r>
      <w:r w:rsidRPr="006F6A08">
        <w:rPr>
          <w:rFonts w:ascii="Book Antiqua" w:hAnsi="Book Antiqua" w:cs="Book Antiqua"/>
          <w:color w:val="000000"/>
          <w:sz w:val="24"/>
          <w:szCs w:val="24"/>
        </w:rPr>
        <w:t> 2008; </w:t>
      </w:r>
      <w:r w:rsidRPr="006F6A08">
        <w:rPr>
          <w:rFonts w:ascii="Book Antiqua" w:hAnsi="Book Antiqua" w:cs="Book Antiqua"/>
          <w:b/>
          <w:bCs/>
          <w:color w:val="000000"/>
          <w:sz w:val="24"/>
          <w:szCs w:val="24"/>
        </w:rPr>
        <w:t>32</w:t>
      </w:r>
      <w:r w:rsidRPr="006F6A08">
        <w:rPr>
          <w:rFonts w:ascii="Book Antiqua" w:hAnsi="Book Antiqua" w:cs="Book Antiqua"/>
          <w:color w:val="000000"/>
          <w:sz w:val="24"/>
          <w:szCs w:val="24"/>
        </w:rPr>
        <w:t>: 58-67 [PMID: 18973847 DOI: 10.1016/S0399-8320(08)73994-0]</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143 </w:t>
      </w:r>
      <w:r w:rsidRPr="006F6A08">
        <w:rPr>
          <w:rFonts w:ascii="Book Antiqua" w:hAnsi="Book Antiqua" w:cs="Book Antiqua"/>
          <w:b/>
          <w:bCs/>
          <w:color w:val="000000"/>
          <w:sz w:val="24"/>
          <w:szCs w:val="24"/>
        </w:rPr>
        <w:t>Wong VW</w:t>
      </w:r>
      <w:r w:rsidRPr="006F6A08">
        <w:rPr>
          <w:rFonts w:ascii="Book Antiqua" w:hAnsi="Book Antiqua" w:cs="Book Antiqua"/>
          <w:color w:val="000000"/>
          <w:sz w:val="24"/>
          <w:szCs w:val="24"/>
        </w:rPr>
        <w:t>, Vergniol J, Wong GL, Foucher J, Chan AW, Chermak F, Choi PC, Merrouche W, Chu SH, Pesque S, Chan HL, de Lédinghen V. Liver stiffness measurement using XL probe in patients with nonalcoholic fatty liver disease. </w:t>
      </w:r>
      <w:r w:rsidRPr="006F6A08">
        <w:rPr>
          <w:rFonts w:ascii="Book Antiqua" w:hAnsi="Book Antiqua" w:cs="Book Antiqua"/>
          <w:i/>
          <w:iCs/>
          <w:color w:val="000000"/>
          <w:sz w:val="24"/>
          <w:szCs w:val="24"/>
        </w:rPr>
        <w:t>Am J Gastroenterol</w:t>
      </w:r>
      <w:r w:rsidRPr="006F6A08">
        <w:rPr>
          <w:rFonts w:ascii="Book Antiqua" w:hAnsi="Book Antiqua" w:cs="Book Antiqua"/>
          <w:color w:val="000000"/>
          <w:sz w:val="24"/>
          <w:szCs w:val="24"/>
        </w:rPr>
        <w:t> 2012; </w:t>
      </w:r>
      <w:r w:rsidRPr="006F6A08">
        <w:rPr>
          <w:rFonts w:ascii="Book Antiqua" w:hAnsi="Book Antiqua" w:cs="Book Antiqua"/>
          <w:b/>
          <w:bCs/>
          <w:color w:val="000000"/>
          <w:sz w:val="24"/>
          <w:szCs w:val="24"/>
        </w:rPr>
        <w:t>107</w:t>
      </w:r>
      <w:r w:rsidRPr="006F6A08">
        <w:rPr>
          <w:rFonts w:ascii="Book Antiqua" w:hAnsi="Book Antiqua" w:cs="Book Antiqua"/>
          <w:color w:val="000000"/>
          <w:sz w:val="24"/>
          <w:szCs w:val="24"/>
        </w:rPr>
        <w:t xml:space="preserve">: 1862-1871 [PMID: 23032979 DOI: </w:t>
      </w:r>
      <w:r w:rsidRPr="006F6A08">
        <w:rPr>
          <w:rFonts w:ascii="Book Antiqua" w:hAnsi="Book Antiqua" w:cs="Book Antiqua"/>
          <w:color w:val="000000"/>
          <w:sz w:val="24"/>
          <w:szCs w:val="24"/>
        </w:rPr>
        <w:lastRenderedPageBreak/>
        <w:t>10.1038/ajg.2012.331]</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144 </w:t>
      </w:r>
      <w:r w:rsidRPr="006F6A08">
        <w:rPr>
          <w:rFonts w:ascii="Book Antiqua" w:hAnsi="Book Antiqua" w:cs="Book Antiqua"/>
          <w:b/>
          <w:bCs/>
          <w:color w:val="000000"/>
          <w:sz w:val="24"/>
          <w:szCs w:val="24"/>
        </w:rPr>
        <w:t>Loong TC</w:t>
      </w:r>
      <w:r w:rsidRPr="006F6A08">
        <w:rPr>
          <w:rFonts w:ascii="Book Antiqua" w:hAnsi="Book Antiqua" w:cs="Book Antiqua"/>
          <w:color w:val="000000"/>
          <w:sz w:val="24"/>
          <w:szCs w:val="24"/>
        </w:rPr>
        <w:t xml:space="preserve">, Wei JL, Leung JC, Wong GL, Shu SS, Chim AM, Chan AW, Choi PC, Tse YK, Chan HL, Wong VW. </w:t>
      </w:r>
      <w:proofErr w:type="gramStart"/>
      <w:r w:rsidRPr="006F6A08">
        <w:rPr>
          <w:rFonts w:ascii="Book Antiqua" w:hAnsi="Book Antiqua" w:cs="Book Antiqua"/>
          <w:color w:val="000000"/>
          <w:sz w:val="24"/>
          <w:szCs w:val="24"/>
        </w:rPr>
        <w:t>Application of the combined FibroMeter vibration-controlled transient elastography algorithm in Chinese patients with non-alcoholic fatty liver disease.</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J Gastroenterol Hepatol</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32</w:t>
      </w:r>
      <w:r w:rsidRPr="006F6A08">
        <w:rPr>
          <w:rFonts w:ascii="Book Antiqua" w:hAnsi="Book Antiqua" w:cs="Book Antiqua"/>
          <w:color w:val="000000"/>
          <w:sz w:val="24"/>
          <w:szCs w:val="24"/>
        </w:rPr>
        <w:t>: 1363-1369 [PMID: 27936280 DOI: 10.1111/jgh.13671]</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145 </w:t>
      </w:r>
      <w:r w:rsidRPr="006F6A08">
        <w:rPr>
          <w:rFonts w:ascii="Book Antiqua" w:hAnsi="Book Antiqua" w:cs="Book Antiqua"/>
          <w:b/>
          <w:bCs/>
          <w:color w:val="000000"/>
          <w:sz w:val="24"/>
          <w:szCs w:val="24"/>
        </w:rPr>
        <w:t>Leung VY</w:t>
      </w:r>
      <w:r w:rsidRPr="006F6A08">
        <w:rPr>
          <w:rFonts w:ascii="Book Antiqua" w:hAnsi="Book Antiqua" w:cs="Book Antiqua"/>
          <w:color w:val="000000"/>
          <w:sz w:val="24"/>
          <w:szCs w:val="24"/>
        </w:rPr>
        <w:t>, Shen J, Wong VW, Abrigo J, Wong GL, Chim AM, Chu SH, Chan AW, Choi PC, Ahuja AT, Chan HL, Chu WC. Quantitative elastography of liver fibrosis and spleen stiffness in chronic hepatitis B carriers: comparison of shear-wave elastography and transient elastography with liver biopsy correlation. </w:t>
      </w:r>
      <w:r w:rsidRPr="006F6A08">
        <w:rPr>
          <w:rFonts w:ascii="Book Antiqua" w:hAnsi="Book Antiqua" w:cs="Book Antiqua"/>
          <w:i/>
          <w:iCs/>
          <w:color w:val="000000"/>
          <w:sz w:val="24"/>
          <w:szCs w:val="24"/>
        </w:rPr>
        <w:t>Radiology</w:t>
      </w:r>
      <w:r w:rsidRPr="006F6A08">
        <w:rPr>
          <w:rFonts w:ascii="Book Antiqua" w:hAnsi="Book Antiqua" w:cs="Book Antiqua"/>
          <w:color w:val="000000"/>
          <w:sz w:val="24"/>
          <w:szCs w:val="24"/>
        </w:rPr>
        <w:t> 2013; </w:t>
      </w:r>
      <w:r w:rsidRPr="006F6A08">
        <w:rPr>
          <w:rFonts w:ascii="Book Antiqua" w:hAnsi="Book Antiqua" w:cs="Book Antiqua"/>
          <w:b/>
          <w:bCs/>
          <w:color w:val="000000"/>
          <w:sz w:val="24"/>
          <w:szCs w:val="24"/>
        </w:rPr>
        <w:t>269</w:t>
      </w:r>
      <w:r w:rsidRPr="006F6A08">
        <w:rPr>
          <w:rFonts w:ascii="Book Antiqua" w:hAnsi="Book Antiqua" w:cs="Book Antiqua"/>
          <w:color w:val="000000"/>
          <w:sz w:val="24"/>
          <w:szCs w:val="24"/>
        </w:rPr>
        <w:t>: 910-918 [PMID: 23912619 DOI: 10.1148/radiol.13130128]</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146 </w:t>
      </w:r>
      <w:r w:rsidRPr="006F6A08">
        <w:rPr>
          <w:rFonts w:ascii="Book Antiqua" w:hAnsi="Book Antiqua" w:cs="Book Antiqua"/>
          <w:b/>
          <w:bCs/>
          <w:color w:val="000000"/>
          <w:sz w:val="24"/>
          <w:szCs w:val="24"/>
        </w:rPr>
        <w:t>Ferraioli G</w:t>
      </w:r>
      <w:r w:rsidRPr="006F6A08">
        <w:rPr>
          <w:rFonts w:ascii="Book Antiqua" w:hAnsi="Book Antiqua" w:cs="Book Antiqua"/>
          <w:color w:val="000000"/>
          <w:sz w:val="24"/>
          <w:szCs w:val="24"/>
        </w:rPr>
        <w:t>, Tinelli C, Dal Bello B, Zicchetti M, Filice G, Filice C; Liver Fibrosis Study Group. Accuracy of real-time shear wave elastography for assessing liver fibrosis in chronic hepatitis C: a pilot study.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2012; </w:t>
      </w:r>
      <w:r w:rsidRPr="006F6A08">
        <w:rPr>
          <w:rFonts w:ascii="Book Antiqua" w:hAnsi="Book Antiqua" w:cs="Book Antiqua"/>
          <w:b/>
          <w:bCs/>
          <w:color w:val="000000"/>
          <w:sz w:val="24"/>
          <w:szCs w:val="24"/>
        </w:rPr>
        <w:t>56</w:t>
      </w:r>
      <w:r w:rsidRPr="006F6A08">
        <w:rPr>
          <w:rFonts w:ascii="Book Antiqua" w:hAnsi="Book Antiqua" w:cs="Book Antiqua"/>
          <w:color w:val="000000"/>
          <w:sz w:val="24"/>
          <w:szCs w:val="24"/>
        </w:rPr>
        <w:t>: 2125-2133 [PMID: 22767302 DOI: 10.1002/hep.25936]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147 </w:t>
      </w:r>
      <w:r w:rsidRPr="006F6A08">
        <w:rPr>
          <w:rFonts w:ascii="Book Antiqua" w:hAnsi="Book Antiqua" w:cs="Book Antiqua"/>
          <w:b/>
          <w:bCs/>
          <w:color w:val="000000"/>
          <w:sz w:val="24"/>
          <w:szCs w:val="24"/>
        </w:rPr>
        <w:t>Cassinotto C</w:t>
      </w:r>
      <w:r w:rsidRPr="006F6A08">
        <w:rPr>
          <w:rFonts w:ascii="Book Antiqua" w:hAnsi="Book Antiqua" w:cs="Book Antiqua"/>
          <w:color w:val="000000"/>
          <w:sz w:val="24"/>
          <w:szCs w:val="24"/>
        </w:rPr>
        <w:t>, Boursier J, de Lédinghen V, Lebigot J, Lapuyade B, Cales P, Hiriart JB, Michalak S, Bail BL, Cartier V, Mouries A, Oberti F, Fouchard-Hubert I, Vergniol J, Aubé C. Liver stiffness in nonalcoholic fatty liver disease: A comparison of supersonic shear imaging, FibroScan, and ARFI with liver biopsy.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2016; </w:t>
      </w:r>
      <w:r w:rsidRPr="006F6A08">
        <w:rPr>
          <w:rFonts w:ascii="Book Antiqua" w:hAnsi="Book Antiqua" w:cs="Book Antiqua"/>
          <w:b/>
          <w:bCs/>
          <w:color w:val="000000"/>
          <w:sz w:val="24"/>
          <w:szCs w:val="24"/>
        </w:rPr>
        <w:t>63</w:t>
      </w:r>
      <w:r w:rsidRPr="006F6A08">
        <w:rPr>
          <w:rFonts w:ascii="Book Antiqua" w:hAnsi="Book Antiqua" w:cs="Book Antiqua"/>
          <w:color w:val="000000"/>
          <w:sz w:val="24"/>
          <w:szCs w:val="24"/>
        </w:rPr>
        <w:t>: 1817-1827 [PMID: 26659452 DOI: 10.1002/hep.28394]</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148 </w:t>
      </w:r>
      <w:r w:rsidRPr="006F6A08">
        <w:rPr>
          <w:rFonts w:ascii="Book Antiqua" w:hAnsi="Book Antiqua" w:cs="Book Antiqua"/>
          <w:b/>
          <w:bCs/>
          <w:color w:val="000000"/>
          <w:sz w:val="24"/>
          <w:szCs w:val="24"/>
        </w:rPr>
        <w:t>Karagoz E</w:t>
      </w:r>
      <w:r w:rsidRPr="006F6A08">
        <w:rPr>
          <w:rFonts w:ascii="Book Antiqua" w:hAnsi="Book Antiqua" w:cs="Book Antiqua"/>
          <w:color w:val="000000"/>
          <w:sz w:val="24"/>
          <w:szCs w:val="24"/>
        </w:rPr>
        <w:t>, Ozturker C, Sonmez G. Noninvasive Evaluation of Liver Fibrosis: Supersonic Shear Imaging or Acoustic Radiation Force Impulse Imaging? </w:t>
      </w:r>
      <w:r w:rsidRPr="006F6A08">
        <w:rPr>
          <w:rFonts w:ascii="Book Antiqua" w:hAnsi="Book Antiqua" w:cs="Book Antiqua"/>
          <w:i/>
          <w:iCs/>
          <w:color w:val="000000"/>
          <w:sz w:val="24"/>
          <w:szCs w:val="24"/>
        </w:rPr>
        <w:t>Radiology</w:t>
      </w:r>
      <w:r w:rsidRPr="006F6A08">
        <w:rPr>
          <w:rFonts w:ascii="Book Antiqua" w:hAnsi="Book Antiqua" w:cs="Book Antiqua"/>
          <w:color w:val="000000"/>
          <w:sz w:val="24"/>
          <w:szCs w:val="24"/>
        </w:rPr>
        <w:t> 2016; </w:t>
      </w:r>
      <w:r w:rsidRPr="006F6A08">
        <w:rPr>
          <w:rFonts w:ascii="Book Antiqua" w:hAnsi="Book Antiqua" w:cs="Book Antiqua"/>
          <w:b/>
          <w:bCs/>
          <w:color w:val="000000"/>
          <w:sz w:val="24"/>
          <w:szCs w:val="24"/>
        </w:rPr>
        <w:t>279</w:t>
      </w:r>
      <w:r w:rsidRPr="006F6A08">
        <w:rPr>
          <w:rFonts w:ascii="Book Antiqua" w:hAnsi="Book Antiqua" w:cs="Book Antiqua"/>
          <w:color w:val="000000"/>
          <w:sz w:val="24"/>
          <w:szCs w:val="24"/>
        </w:rPr>
        <w:t>: 979-980 [PMID: 27183412 DOI: 10.1148/radiol.2016152532]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149 </w:t>
      </w:r>
      <w:r w:rsidRPr="006F6A08">
        <w:rPr>
          <w:rFonts w:ascii="Book Antiqua" w:hAnsi="Book Antiqua" w:cs="Book Antiqua"/>
          <w:b/>
          <w:bCs/>
          <w:color w:val="000000"/>
          <w:sz w:val="24"/>
          <w:szCs w:val="24"/>
        </w:rPr>
        <w:t>Friedrich-Rust M</w:t>
      </w:r>
      <w:r w:rsidRPr="006F6A08">
        <w:rPr>
          <w:rFonts w:ascii="Book Antiqua" w:hAnsi="Book Antiqua" w:cs="Book Antiqua"/>
          <w:color w:val="000000"/>
          <w:sz w:val="24"/>
          <w:szCs w:val="24"/>
        </w:rPr>
        <w:t>, Romen D, Vermehren J, Kriener S, Sadet D, Herrmann E, Zeuzem S, Bojunga J. Acoustic radiation force impulse-imaging and transient elastography for non-invasive assessment of liver fibrosis and steatosis in NAFLD. </w:t>
      </w:r>
      <w:r w:rsidRPr="006F6A08">
        <w:rPr>
          <w:rFonts w:ascii="Book Antiqua" w:hAnsi="Book Antiqua" w:cs="Book Antiqua"/>
          <w:i/>
          <w:iCs/>
          <w:color w:val="000000"/>
          <w:sz w:val="24"/>
          <w:szCs w:val="24"/>
        </w:rPr>
        <w:t>Eur J Radiol</w:t>
      </w:r>
      <w:r w:rsidRPr="006F6A08">
        <w:rPr>
          <w:rFonts w:ascii="Book Antiqua" w:hAnsi="Book Antiqua" w:cs="Book Antiqua"/>
          <w:color w:val="000000"/>
          <w:sz w:val="24"/>
          <w:szCs w:val="24"/>
        </w:rPr>
        <w:t> 2012; </w:t>
      </w:r>
      <w:r w:rsidRPr="006F6A08">
        <w:rPr>
          <w:rFonts w:ascii="Book Antiqua" w:hAnsi="Book Antiqua" w:cs="Book Antiqua"/>
          <w:b/>
          <w:bCs/>
          <w:color w:val="000000"/>
          <w:sz w:val="24"/>
          <w:szCs w:val="24"/>
        </w:rPr>
        <w:t>81</w:t>
      </w:r>
      <w:r w:rsidRPr="006F6A08">
        <w:rPr>
          <w:rFonts w:ascii="Book Antiqua" w:hAnsi="Book Antiqua" w:cs="Book Antiqua"/>
          <w:color w:val="000000"/>
          <w:sz w:val="24"/>
          <w:szCs w:val="24"/>
        </w:rPr>
        <w:t>: e325-e331 [PMID: 22119555 DOI: 10.1016/j.ejrad.2011.10.029]</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lastRenderedPageBreak/>
        <w:t>150 </w:t>
      </w:r>
      <w:r w:rsidRPr="006F6A08">
        <w:rPr>
          <w:rFonts w:ascii="Book Antiqua" w:hAnsi="Book Antiqua" w:cs="Book Antiqua"/>
          <w:b/>
          <w:bCs/>
          <w:color w:val="000000"/>
          <w:sz w:val="24"/>
          <w:szCs w:val="24"/>
        </w:rPr>
        <w:t>Liu H</w:t>
      </w:r>
      <w:r w:rsidRPr="006F6A08">
        <w:rPr>
          <w:rFonts w:ascii="Book Antiqua" w:hAnsi="Book Antiqua" w:cs="Book Antiqua"/>
          <w:color w:val="000000"/>
          <w:sz w:val="24"/>
          <w:szCs w:val="24"/>
        </w:rPr>
        <w:t>, Fu J, Hong R, Liu L, Li F. Acoustic Radiation Force Impulse Elastography for the Non-Invasive Evaluation of Hepatic Fibrosis in Non-Alcoholic Fatty Liver Disease Patients: A Systematic Review &amp;amp; Meta-Analysis. </w:t>
      </w:r>
      <w:r w:rsidRPr="006F6A08">
        <w:rPr>
          <w:rFonts w:ascii="Book Antiqua" w:hAnsi="Book Antiqua" w:cs="Book Antiqua"/>
          <w:i/>
          <w:iCs/>
          <w:color w:val="000000"/>
          <w:sz w:val="24"/>
          <w:szCs w:val="24"/>
        </w:rPr>
        <w:t>PLoS One</w:t>
      </w:r>
      <w:r w:rsidRPr="006F6A08">
        <w:rPr>
          <w:rFonts w:ascii="Book Antiqua" w:hAnsi="Book Antiqua" w:cs="Book Antiqua"/>
          <w:color w:val="000000"/>
          <w:sz w:val="24"/>
          <w:szCs w:val="24"/>
        </w:rPr>
        <w:t> 2015; </w:t>
      </w:r>
      <w:r w:rsidRPr="006F6A08">
        <w:rPr>
          <w:rFonts w:ascii="Book Antiqua" w:hAnsi="Book Antiqua" w:cs="Book Antiqua"/>
          <w:b/>
          <w:bCs/>
          <w:color w:val="000000"/>
          <w:sz w:val="24"/>
          <w:szCs w:val="24"/>
        </w:rPr>
        <w:t>10</w:t>
      </w:r>
      <w:r w:rsidRPr="006F6A08">
        <w:rPr>
          <w:rFonts w:ascii="Book Antiqua" w:hAnsi="Book Antiqua" w:cs="Book Antiqua"/>
          <w:color w:val="000000"/>
          <w:sz w:val="24"/>
          <w:szCs w:val="24"/>
        </w:rPr>
        <w:t>: e0127782 [PMID: 26131717 DOI: 10.1371/journal.pone.0127782]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151 </w:t>
      </w:r>
      <w:r w:rsidRPr="006F6A08">
        <w:rPr>
          <w:rFonts w:ascii="Book Antiqua" w:hAnsi="Book Antiqua" w:cs="Book Antiqua"/>
          <w:b/>
          <w:bCs/>
          <w:color w:val="000000"/>
          <w:sz w:val="24"/>
          <w:szCs w:val="24"/>
        </w:rPr>
        <w:t>Joo SK</w:t>
      </w:r>
      <w:r w:rsidRPr="006F6A08">
        <w:rPr>
          <w:rFonts w:ascii="Book Antiqua" w:hAnsi="Book Antiqua" w:cs="Book Antiqua"/>
          <w:color w:val="000000"/>
          <w:sz w:val="24"/>
          <w:szCs w:val="24"/>
        </w:rPr>
        <w:t>, Kim W, Kim D, Kim JH, Oh S, Lee KL, Chang MS, Jung YJ, So YH, Lee MS, Bae JM, Kim BG. Steatosis severity affects the diagnostic performances of noninvasive fibrosis tests in nonalcoholic fatty liver disease. </w:t>
      </w:r>
      <w:r w:rsidRPr="006F6A08">
        <w:rPr>
          <w:rFonts w:ascii="Book Antiqua" w:hAnsi="Book Antiqua" w:cs="Book Antiqua"/>
          <w:i/>
          <w:iCs/>
          <w:color w:val="000000"/>
          <w:sz w:val="24"/>
          <w:szCs w:val="24"/>
        </w:rPr>
        <w:t>Liver Int</w:t>
      </w:r>
      <w:r w:rsidRPr="006F6A08">
        <w:rPr>
          <w:rFonts w:ascii="Book Antiqua" w:hAnsi="Book Antiqua" w:cs="Book Antiqua"/>
          <w:color w:val="000000"/>
          <w:sz w:val="24"/>
          <w:szCs w:val="24"/>
        </w:rPr>
        <w:t> 2018; </w:t>
      </w:r>
      <w:r w:rsidRPr="006F6A08">
        <w:rPr>
          <w:rFonts w:ascii="Book Antiqua" w:hAnsi="Book Antiqua" w:cs="Book Antiqua"/>
          <w:b/>
          <w:bCs/>
          <w:color w:val="000000"/>
          <w:sz w:val="24"/>
          <w:szCs w:val="24"/>
        </w:rPr>
        <w:t>38</w:t>
      </w:r>
      <w:r w:rsidRPr="006F6A08">
        <w:rPr>
          <w:rFonts w:ascii="Book Antiqua" w:hAnsi="Book Antiqua" w:cs="Book Antiqua"/>
          <w:color w:val="000000"/>
          <w:sz w:val="24"/>
          <w:szCs w:val="24"/>
        </w:rPr>
        <w:t>: 331-341 [PMID: 28796410 DOI: 10.1111/liv.13549]</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152 </w:t>
      </w:r>
      <w:r w:rsidRPr="006F6A08">
        <w:rPr>
          <w:rFonts w:ascii="Book Antiqua" w:hAnsi="Book Antiqua" w:cs="Book Antiqua"/>
          <w:b/>
          <w:bCs/>
          <w:color w:val="000000"/>
          <w:sz w:val="24"/>
          <w:szCs w:val="24"/>
        </w:rPr>
        <w:t>Yanrong Guo</w:t>
      </w:r>
      <w:r w:rsidRPr="006F6A08">
        <w:rPr>
          <w:rFonts w:ascii="Book Antiqua" w:hAnsi="Book Antiqua" w:cs="Book Antiqua"/>
          <w:color w:val="000000"/>
          <w:sz w:val="24"/>
          <w:szCs w:val="24"/>
        </w:rPr>
        <w:t xml:space="preserve">, Haoming Lin, Xinyu Zhang, Huiying Wen, Siping Chen, Xin Chen. </w:t>
      </w:r>
      <w:proofErr w:type="gramStart"/>
      <w:r w:rsidRPr="006F6A08">
        <w:rPr>
          <w:rFonts w:ascii="Book Antiqua" w:hAnsi="Book Antiqua" w:cs="Book Antiqua"/>
          <w:color w:val="000000"/>
          <w:sz w:val="24"/>
          <w:szCs w:val="24"/>
        </w:rPr>
        <w:t>The influence of hepatic steatosis on the evaluation of fibrosis with non-alcoholic fatty liver disease by acoustic radiation force impulse.</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Conf Proc IEEE Eng Med Biol Soc</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2017</w:t>
      </w:r>
      <w:r w:rsidRPr="006F6A08">
        <w:rPr>
          <w:rFonts w:ascii="Book Antiqua" w:hAnsi="Book Antiqua" w:cs="Book Antiqua"/>
          <w:color w:val="000000"/>
          <w:sz w:val="24"/>
          <w:szCs w:val="24"/>
        </w:rPr>
        <w:t>: 2988-2991 [PMID: 29060526 DOI: 10.1109/EMBC.2017.8037485]</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153 </w:t>
      </w:r>
      <w:r w:rsidRPr="006F6A08">
        <w:rPr>
          <w:rFonts w:ascii="Book Antiqua" w:hAnsi="Book Antiqua" w:cs="Book Antiqua"/>
          <w:b/>
          <w:bCs/>
          <w:color w:val="000000"/>
          <w:sz w:val="24"/>
          <w:szCs w:val="24"/>
        </w:rPr>
        <w:t>Wang QB</w:t>
      </w:r>
      <w:r w:rsidRPr="006F6A08">
        <w:rPr>
          <w:rFonts w:ascii="Book Antiqua" w:hAnsi="Book Antiqua" w:cs="Book Antiqua"/>
          <w:color w:val="000000"/>
          <w:sz w:val="24"/>
          <w:szCs w:val="24"/>
        </w:rPr>
        <w:t>, Zhu H, Liu HL, Zhang B. Performance of magnetic resonance elastography and diffusion-weighted imaging for the staging of hepatic fibrosis: A meta-analysis.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2012; </w:t>
      </w:r>
      <w:r w:rsidRPr="006F6A08">
        <w:rPr>
          <w:rFonts w:ascii="Book Antiqua" w:hAnsi="Book Antiqua" w:cs="Book Antiqua"/>
          <w:b/>
          <w:bCs/>
          <w:color w:val="000000"/>
          <w:sz w:val="24"/>
          <w:szCs w:val="24"/>
        </w:rPr>
        <w:t>56</w:t>
      </w:r>
      <w:r w:rsidRPr="006F6A08">
        <w:rPr>
          <w:rFonts w:ascii="Book Antiqua" w:hAnsi="Book Antiqua" w:cs="Book Antiqua"/>
          <w:color w:val="000000"/>
          <w:sz w:val="24"/>
          <w:szCs w:val="24"/>
        </w:rPr>
        <w:t>: 239-247 [PMID: 22278368 DOI: 10.1002/hep.25610]</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154 </w:t>
      </w:r>
      <w:r w:rsidRPr="006F6A08">
        <w:rPr>
          <w:rFonts w:ascii="Book Antiqua" w:hAnsi="Book Antiqua" w:cs="Book Antiqua"/>
          <w:b/>
          <w:bCs/>
          <w:color w:val="000000"/>
          <w:sz w:val="24"/>
          <w:szCs w:val="24"/>
        </w:rPr>
        <w:t>Loomba R</w:t>
      </w:r>
      <w:r w:rsidRPr="006F6A08">
        <w:rPr>
          <w:rFonts w:ascii="Book Antiqua" w:hAnsi="Book Antiqua" w:cs="Book Antiqua"/>
          <w:color w:val="000000"/>
          <w:sz w:val="24"/>
          <w:szCs w:val="24"/>
        </w:rPr>
        <w:t>. Role of imaging-based biomarkers in NAFLD: Recent advances in clinical application and future research directions.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2018; </w:t>
      </w:r>
      <w:r w:rsidRPr="006F6A08">
        <w:rPr>
          <w:rFonts w:ascii="Book Antiqua" w:hAnsi="Book Antiqua" w:cs="Book Antiqua"/>
          <w:b/>
          <w:bCs/>
          <w:color w:val="000000"/>
          <w:sz w:val="24"/>
          <w:szCs w:val="24"/>
        </w:rPr>
        <w:t>68</w:t>
      </w:r>
      <w:r w:rsidRPr="006F6A08">
        <w:rPr>
          <w:rFonts w:ascii="Book Antiqua" w:hAnsi="Book Antiqua" w:cs="Book Antiqua"/>
          <w:color w:val="000000"/>
          <w:sz w:val="24"/>
          <w:szCs w:val="24"/>
        </w:rPr>
        <w:t>: 296-304 [PMID: 29203392 DOI: 10.1016/j.jhep.2017.11.028]</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155 </w:t>
      </w:r>
      <w:r w:rsidRPr="006F6A08">
        <w:rPr>
          <w:rFonts w:ascii="Book Antiqua" w:hAnsi="Book Antiqua" w:cs="Book Antiqua"/>
          <w:b/>
          <w:bCs/>
          <w:color w:val="000000"/>
          <w:sz w:val="24"/>
          <w:szCs w:val="24"/>
        </w:rPr>
        <w:t>Doycheva I</w:t>
      </w:r>
      <w:r w:rsidRPr="006F6A08">
        <w:rPr>
          <w:rFonts w:ascii="Book Antiqua" w:hAnsi="Book Antiqua" w:cs="Book Antiqua"/>
          <w:color w:val="000000"/>
          <w:sz w:val="24"/>
          <w:szCs w:val="24"/>
        </w:rPr>
        <w:t>, Cui J, Nguyen P, Costa EA, Hooker J, Hofflich H, Bettencourt R, Brouha S, Sirlin CB, Loomba R. Non-invasive screening of diabetics in primary care for NAFLD and advanced fibrosis by MRI and MRE. </w:t>
      </w:r>
      <w:r w:rsidRPr="006F6A08">
        <w:rPr>
          <w:rFonts w:ascii="Book Antiqua" w:hAnsi="Book Antiqua" w:cs="Book Antiqua"/>
          <w:i/>
          <w:iCs/>
          <w:color w:val="000000"/>
          <w:sz w:val="24"/>
          <w:szCs w:val="24"/>
        </w:rPr>
        <w:t>Aliment Pharmacol Ther</w:t>
      </w:r>
      <w:r w:rsidRPr="006F6A08">
        <w:rPr>
          <w:rFonts w:ascii="Book Antiqua" w:hAnsi="Book Antiqua" w:cs="Book Antiqua"/>
          <w:color w:val="000000"/>
          <w:sz w:val="24"/>
          <w:szCs w:val="24"/>
        </w:rPr>
        <w:t> 2016; </w:t>
      </w:r>
      <w:r w:rsidRPr="006F6A08">
        <w:rPr>
          <w:rFonts w:ascii="Book Antiqua" w:hAnsi="Book Antiqua" w:cs="Book Antiqua"/>
          <w:b/>
          <w:bCs/>
          <w:color w:val="000000"/>
          <w:sz w:val="24"/>
          <w:szCs w:val="24"/>
        </w:rPr>
        <w:t>43</w:t>
      </w:r>
      <w:r w:rsidRPr="006F6A08">
        <w:rPr>
          <w:rFonts w:ascii="Book Antiqua" w:hAnsi="Book Antiqua" w:cs="Book Antiqua"/>
          <w:color w:val="000000"/>
          <w:sz w:val="24"/>
          <w:szCs w:val="24"/>
        </w:rPr>
        <w:t>: 83-95 [PMID: 26369383 DOI: 10.1111/apt.13405]</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156 </w:t>
      </w:r>
      <w:r w:rsidRPr="006F6A08">
        <w:rPr>
          <w:rFonts w:ascii="Book Antiqua" w:hAnsi="Book Antiqua" w:cs="Book Antiqua"/>
          <w:b/>
          <w:bCs/>
          <w:color w:val="000000"/>
          <w:sz w:val="24"/>
          <w:szCs w:val="24"/>
        </w:rPr>
        <w:t>Cui J</w:t>
      </w:r>
      <w:r w:rsidRPr="006F6A08">
        <w:rPr>
          <w:rFonts w:ascii="Book Antiqua" w:hAnsi="Book Antiqua" w:cs="Book Antiqua"/>
          <w:color w:val="000000"/>
          <w:sz w:val="24"/>
          <w:szCs w:val="24"/>
        </w:rPr>
        <w:t>, Ang B, Haufe W, Hernandez C, Verna EC, Sirlin CB, Loomba R. Comparative diagnostic accuracy of magnetic resonance elastography vs. eight clinical prediction rules for non-invasive diagnosis of advanced fibrosis in biopsy-proven non-alcoholic fatty liver disease: a prospective study. </w:t>
      </w:r>
      <w:r w:rsidRPr="006F6A08">
        <w:rPr>
          <w:rFonts w:ascii="Book Antiqua" w:hAnsi="Book Antiqua" w:cs="Book Antiqua"/>
          <w:i/>
          <w:iCs/>
          <w:color w:val="000000"/>
          <w:sz w:val="24"/>
          <w:szCs w:val="24"/>
        </w:rPr>
        <w:t>Aliment Pharmacol Ther</w:t>
      </w:r>
      <w:r w:rsidRPr="006F6A08">
        <w:rPr>
          <w:rFonts w:ascii="Book Antiqua" w:hAnsi="Book Antiqua" w:cs="Book Antiqua"/>
          <w:color w:val="000000"/>
          <w:sz w:val="24"/>
          <w:szCs w:val="24"/>
        </w:rPr>
        <w:t> 2015; </w:t>
      </w:r>
      <w:r w:rsidRPr="006F6A08">
        <w:rPr>
          <w:rFonts w:ascii="Book Antiqua" w:hAnsi="Book Antiqua" w:cs="Book Antiqua"/>
          <w:b/>
          <w:bCs/>
          <w:color w:val="000000"/>
          <w:sz w:val="24"/>
          <w:szCs w:val="24"/>
        </w:rPr>
        <w:t>41</w:t>
      </w:r>
      <w:r w:rsidRPr="006F6A08">
        <w:rPr>
          <w:rFonts w:ascii="Book Antiqua" w:hAnsi="Book Antiqua" w:cs="Book Antiqua"/>
          <w:color w:val="000000"/>
          <w:sz w:val="24"/>
          <w:szCs w:val="24"/>
        </w:rPr>
        <w:t>: 1271-1280 [PMID: 25873207 DOI: 10.1111/apt.13196]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lastRenderedPageBreak/>
        <w:t>157 </w:t>
      </w:r>
      <w:r w:rsidRPr="006F6A08">
        <w:rPr>
          <w:rFonts w:ascii="Book Antiqua" w:hAnsi="Book Antiqua" w:cs="Book Antiqua"/>
          <w:b/>
          <w:bCs/>
          <w:color w:val="000000"/>
          <w:sz w:val="24"/>
          <w:szCs w:val="24"/>
        </w:rPr>
        <w:t>Yin M</w:t>
      </w:r>
      <w:r w:rsidRPr="006F6A08">
        <w:rPr>
          <w:rFonts w:ascii="Book Antiqua" w:hAnsi="Book Antiqua" w:cs="Book Antiqua"/>
          <w:color w:val="000000"/>
          <w:sz w:val="24"/>
          <w:szCs w:val="24"/>
        </w:rPr>
        <w:t xml:space="preserve">, Talwalkar JA, Glaser KJ, Manduca A, Grimm RC, Rossman PJ, Fidler JL, Ehman RL. </w:t>
      </w:r>
      <w:proofErr w:type="gramStart"/>
      <w:r w:rsidRPr="006F6A08">
        <w:rPr>
          <w:rFonts w:ascii="Book Antiqua" w:hAnsi="Book Antiqua" w:cs="Book Antiqua"/>
          <w:color w:val="000000"/>
          <w:sz w:val="24"/>
          <w:szCs w:val="24"/>
        </w:rPr>
        <w:t>Assessment of hepatic fibrosis with magnetic resonance elastography.</w:t>
      </w:r>
      <w:proofErr w:type="gramEnd"/>
      <w:r w:rsidRPr="006F6A08">
        <w:rPr>
          <w:rFonts w:ascii="Book Antiqua" w:hAnsi="Book Antiqua" w:cs="Book Antiqua"/>
          <w:color w:val="000000"/>
          <w:sz w:val="24"/>
          <w:szCs w:val="24"/>
        </w:rPr>
        <w:t> </w:t>
      </w:r>
      <w:r w:rsidRPr="006F6A08">
        <w:rPr>
          <w:rFonts w:ascii="Book Antiqua" w:hAnsi="Book Antiqua" w:cs="Book Antiqua"/>
          <w:i/>
          <w:iCs/>
          <w:color w:val="000000"/>
          <w:sz w:val="24"/>
          <w:szCs w:val="24"/>
        </w:rPr>
        <w:t>Clin Gastroenterol Hepatol</w:t>
      </w:r>
      <w:r w:rsidRPr="006F6A08">
        <w:rPr>
          <w:rFonts w:ascii="Book Antiqua" w:hAnsi="Book Antiqua" w:cs="Book Antiqua"/>
          <w:color w:val="000000"/>
          <w:sz w:val="24"/>
          <w:szCs w:val="24"/>
        </w:rPr>
        <w:t> 2007; </w:t>
      </w:r>
      <w:r w:rsidRPr="006F6A08">
        <w:rPr>
          <w:rFonts w:ascii="Book Antiqua" w:hAnsi="Book Antiqua" w:cs="Book Antiqua"/>
          <w:b/>
          <w:bCs/>
          <w:color w:val="000000"/>
          <w:sz w:val="24"/>
          <w:szCs w:val="24"/>
        </w:rPr>
        <w:t>5</w:t>
      </w:r>
      <w:r w:rsidRPr="006F6A08">
        <w:rPr>
          <w:rFonts w:ascii="Book Antiqua" w:hAnsi="Book Antiqua" w:cs="Book Antiqua"/>
          <w:color w:val="000000"/>
          <w:sz w:val="24"/>
          <w:szCs w:val="24"/>
        </w:rPr>
        <w:t>: 1207-1213.e2 [PMID: 17916548 DOI: 10.1016/j.cgh.2007.06.012]</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158 </w:t>
      </w:r>
      <w:r w:rsidRPr="006F6A08">
        <w:rPr>
          <w:rFonts w:ascii="Book Antiqua" w:hAnsi="Book Antiqua" w:cs="Book Antiqua"/>
          <w:b/>
          <w:bCs/>
          <w:color w:val="000000"/>
          <w:sz w:val="24"/>
          <w:szCs w:val="24"/>
        </w:rPr>
        <w:t>Venkatesh SK</w:t>
      </w:r>
      <w:r w:rsidRPr="006F6A08">
        <w:rPr>
          <w:rFonts w:ascii="Book Antiqua" w:hAnsi="Book Antiqua" w:cs="Book Antiqua"/>
          <w:color w:val="000000"/>
          <w:sz w:val="24"/>
          <w:szCs w:val="24"/>
        </w:rPr>
        <w:t>, Yin M, Ehman RL. Magnetic resonance elastography of liver: technique, analysis, and clinical applications. </w:t>
      </w:r>
      <w:r w:rsidRPr="006F6A08">
        <w:rPr>
          <w:rFonts w:ascii="Book Antiqua" w:hAnsi="Book Antiqua" w:cs="Book Antiqua"/>
          <w:i/>
          <w:iCs/>
          <w:color w:val="000000"/>
          <w:sz w:val="24"/>
          <w:szCs w:val="24"/>
        </w:rPr>
        <w:t>J Magn Reson Imaging</w:t>
      </w:r>
      <w:r w:rsidRPr="006F6A08">
        <w:rPr>
          <w:rFonts w:ascii="Book Antiqua" w:hAnsi="Book Antiqua" w:cs="Book Antiqua"/>
          <w:color w:val="000000"/>
          <w:sz w:val="24"/>
          <w:szCs w:val="24"/>
        </w:rPr>
        <w:t> 2013; </w:t>
      </w:r>
      <w:r w:rsidRPr="006F6A08">
        <w:rPr>
          <w:rFonts w:ascii="Book Antiqua" w:hAnsi="Book Antiqua" w:cs="Book Antiqua"/>
          <w:b/>
          <w:bCs/>
          <w:color w:val="000000"/>
          <w:sz w:val="24"/>
          <w:szCs w:val="24"/>
        </w:rPr>
        <w:t>37</w:t>
      </w:r>
      <w:r w:rsidRPr="006F6A08">
        <w:rPr>
          <w:rFonts w:ascii="Book Antiqua" w:hAnsi="Book Antiqua" w:cs="Book Antiqua"/>
          <w:color w:val="000000"/>
          <w:sz w:val="24"/>
          <w:szCs w:val="24"/>
        </w:rPr>
        <w:t>: 544-555 [PMID: 23423795 DOI: 10.1002/jmri.23731]</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159 </w:t>
      </w:r>
      <w:r w:rsidRPr="006F6A08">
        <w:rPr>
          <w:rFonts w:ascii="Book Antiqua" w:hAnsi="Book Antiqua" w:cs="Book Antiqua"/>
          <w:b/>
          <w:bCs/>
          <w:color w:val="000000"/>
          <w:sz w:val="24"/>
          <w:szCs w:val="24"/>
        </w:rPr>
        <w:t>Singh S</w:t>
      </w:r>
      <w:r w:rsidRPr="006F6A08">
        <w:rPr>
          <w:rFonts w:ascii="Book Antiqua" w:hAnsi="Book Antiqua" w:cs="Book Antiqua"/>
          <w:color w:val="000000"/>
          <w:sz w:val="24"/>
          <w:szCs w:val="24"/>
        </w:rPr>
        <w:t>, Venkatesh SK, Loomba R, Wang Z, Sirlin C, Chen J, Yin M, Miller FH, Low RN, Hassanein T, Godfrey EM, Asbach P, Murad MH, Lomas DJ, Talwalkar JA, Ehman RL. Magnetic resonance elastography for staging liver fibrosis in non-alcoholic fatty liver disease: a diagnostic accuracy systematic review and individual participant data pooled analysis. </w:t>
      </w:r>
      <w:r w:rsidRPr="006F6A08">
        <w:rPr>
          <w:rFonts w:ascii="Book Antiqua" w:hAnsi="Book Antiqua" w:cs="Book Antiqua"/>
          <w:i/>
          <w:iCs/>
          <w:color w:val="000000"/>
          <w:sz w:val="24"/>
          <w:szCs w:val="24"/>
        </w:rPr>
        <w:t>Eur Radiol</w:t>
      </w:r>
      <w:r w:rsidRPr="006F6A08">
        <w:rPr>
          <w:rFonts w:ascii="Book Antiqua" w:hAnsi="Book Antiqua" w:cs="Book Antiqua"/>
          <w:color w:val="000000"/>
          <w:sz w:val="24"/>
          <w:szCs w:val="24"/>
        </w:rPr>
        <w:t> 2016; </w:t>
      </w:r>
      <w:r w:rsidRPr="006F6A08">
        <w:rPr>
          <w:rFonts w:ascii="Book Antiqua" w:hAnsi="Book Antiqua" w:cs="Book Antiqua"/>
          <w:b/>
          <w:bCs/>
          <w:color w:val="000000"/>
          <w:sz w:val="24"/>
          <w:szCs w:val="24"/>
        </w:rPr>
        <w:t>26</w:t>
      </w:r>
      <w:r w:rsidRPr="006F6A08">
        <w:rPr>
          <w:rFonts w:ascii="Book Antiqua" w:hAnsi="Book Antiqua" w:cs="Book Antiqua"/>
          <w:color w:val="000000"/>
          <w:sz w:val="24"/>
          <w:szCs w:val="24"/>
        </w:rPr>
        <w:t>: 1431-1440 [PMID: 26314479 DOI: 10.1007/s00330-015-3949-z]</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160 </w:t>
      </w:r>
      <w:r w:rsidRPr="006F6A08">
        <w:rPr>
          <w:rFonts w:ascii="Book Antiqua" w:hAnsi="Book Antiqua" w:cs="Book Antiqua"/>
          <w:b/>
          <w:bCs/>
          <w:color w:val="000000"/>
          <w:sz w:val="24"/>
          <w:szCs w:val="24"/>
        </w:rPr>
        <w:t>Loomba R</w:t>
      </w:r>
      <w:r w:rsidRPr="006F6A08">
        <w:rPr>
          <w:rFonts w:ascii="Book Antiqua" w:hAnsi="Book Antiqua" w:cs="Book Antiqua"/>
          <w:color w:val="000000"/>
          <w:sz w:val="24"/>
          <w:szCs w:val="24"/>
        </w:rPr>
        <w:t>, Cui J, Wolfson T, Haufe W, Hooker J, Szeverenyi N, Ang B, Bhatt A, Wang K, Aryafar H, Behling C, Valasek MA, Lin GY, Gamst A, Brenner DA, Yin M, Glaser KJ, Ehman RL, Sirlin CB. Novel 3D Magnetic Resonance Elastography for the Noninvasive Diagnosis of Advanced Fibrosis in NAFLD: A Prospective Study. </w:t>
      </w:r>
      <w:r w:rsidRPr="006F6A08">
        <w:rPr>
          <w:rFonts w:ascii="Book Antiqua" w:hAnsi="Book Antiqua" w:cs="Book Antiqua"/>
          <w:i/>
          <w:iCs/>
          <w:color w:val="000000"/>
          <w:sz w:val="24"/>
          <w:szCs w:val="24"/>
        </w:rPr>
        <w:t>Am J Gastroenterol</w:t>
      </w:r>
      <w:r w:rsidRPr="006F6A08">
        <w:rPr>
          <w:rFonts w:ascii="Book Antiqua" w:hAnsi="Book Antiqua" w:cs="Book Antiqua"/>
          <w:color w:val="000000"/>
          <w:sz w:val="24"/>
          <w:szCs w:val="24"/>
        </w:rPr>
        <w:t> 2016; </w:t>
      </w:r>
      <w:r w:rsidRPr="006F6A08">
        <w:rPr>
          <w:rFonts w:ascii="Book Antiqua" w:hAnsi="Book Antiqua" w:cs="Book Antiqua"/>
          <w:b/>
          <w:bCs/>
          <w:color w:val="000000"/>
          <w:sz w:val="24"/>
          <w:szCs w:val="24"/>
        </w:rPr>
        <w:t>111</w:t>
      </w:r>
      <w:r w:rsidRPr="006F6A08">
        <w:rPr>
          <w:rFonts w:ascii="Book Antiqua" w:hAnsi="Book Antiqua" w:cs="Book Antiqua"/>
          <w:color w:val="000000"/>
          <w:sz w:val="24"/>
          <w:szCs w:val="24"/>
        </w:rPr>
        <w:t>: 986-994 [PMID: 27002798 DOI: 10.1038/ajg.2016.65]</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161 </w:t>
      </w:r>
      <w:r w:rsidRPr="006F6A08">
        <w:rPr>
          <w:rFonts w:ascii="Book Antiqua" w:hAnsi="Book Antiqua" w:cs="Book Antiqua"/>
          <w:b/>
          <w:bCs/>
          <w:color w:val="000000"/>
          <w:sz w:val="24"/>
          <w:szCs w:val="24"/>
        </w:rPr>
        <w:t>Cui J</w:t>
      </w:r>
      <w:r w:rsidRPr="006F6A08">
        <w:rPr>
          <w:rFonts w:ascii="Book Antiqua" w:hAnsi="Book Antiqua" w:cs="Book Antiqua"/>
          <w:color w:val="000000"/>
          <w:sz w:val="24"/>
          <w:szCs w:val="24"/>
        </w:rPr>
        <w:t>, Heba E, Hernandez C, Haufe W, Hooker J, Andre MP, Valasek MA, Aryafar H, Sirlin CB, Loomba R. Magnetic resonance elastography is superior to acoustic radiation force impulse for the Diagnosis of fibrosis in patients with biopsy-proven nonalcoholic fatty liver disease: A prospective study.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 2016; </w:t>
      </w:r>
      <w:r w:rsidRPr="006F6A08">
        <w:rPr>
          <w:rFonts w:ascii="Book Antiqua" w:hAnsi="Book Antiqua" w:cs="Book Antiqua"/>
          <w:b/>
          <w:bCs/>
          <w:color w:val="000000"/>
          <w:sz w:val="24"/>
          <w:szCs w:val="24"/>
        </w:rPr>
        <w:t>63</w:t>
      </w:r>
      <w:r w:rsidRPr="006F6A08">
        <w:rPr>
          <w:rFonts w:ascii="Book Antiqua" w:hAnsi="Book Antiqua" w:cs="Book Antiqua"/>
          <w:color w:val="000000"/>
          <w:sz w:val="24"/>
          <w:szCs w:val="24"/>
        </w:rPr>
        <w:t>: 453-461 [PMID: 26560734 DOI: 10.1002/hep.28337]</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162 </w:t>
      </w:r>
      <w:r w:rsidRPr="006F6A08">
        <w:rPr>
          <w:rFonts w:ascii="Book Antiqua" w:hAnsi="Book Antiqua" w:cs="Book Antiqua"/>
          <w:b/>
          <w:bCs/>
          <w:color w:val="000000"/>
          <w:sz w:val="24"/>
          <w:szCs w:val="24"/>
        </w:rPr>
        <w:t>Hardy T</w:t>
      </w:r>
      <w:r w:rsidRPr="006F6A08">
        <w:rPr>
          <w:rFonts w:ascii="Book Antiqua" w:hAnsi="Book Antiqua" w:cs="Book Antiqua"/>
          <w:color w:val="000000"/>
          <w:sz w:val="24"/>
          <w:szCs w:val="24"/>
        </w:rPr>
        <w:t>, Zeybel M, Day CP, Dipper C, Masson S, McPherson S, Henderson E, Tiniakos D, White S, French J, Mann DA, Anstee QM, Mann J. Plasma DNA methylation: a potential biomarker for stratification of liver fibrosis in non-alcoholic fatty liver disease. </w:t>
      </w:r>
      <w:r w:rsidRPr="006F6A08">
        <w:rPr>
          <w:rFonts w:ascii="Book Antiqua" w:hAnsi="Book Antiqua" w:cs="Book Antiqua"/>
          <w:i/>
          <w:iCs/>
          <w:color w:val="000000"/>
          <w:sz w:val="24"/>
          <w:szCs w:val="24"/>
        </w:rPr>
        <w:t>Gut</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66</w:t>
      </w:r>
      <w:r w:rsidRPr="006F6A08">
        <w:rPr>
          <w:rFonts w:ascii="Book Antiqua" w:hAnsi="Book Antiqua" w:cs="Book Antiqua"/>
          <w:color w:val="000000"/>
          <w:sz w:val="24"/>
          <w:szCs w:val="24"/>
        </w:rPr>
        <w:t>: 1321-1328 [PMID: 27002005 DOI: 10.1136/gutjnl-2016-311526]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163 </w:t>
      </w:r>
      <w:r w:rsidRPr="006F6A08">
        <w:rPr>
          <w:rFonts w:ascii="Book Antiqua" w:hAnsi="Book Antiqua" w:cs="Book Antiqua"/>
          <w:b/>
          <w:bCs/>
          <w:color w:val="000000"/>
          <w:sz w:val="24"/>
          <w:szCs w:val="24"/>
        </w:rPr>
        <w:t>Pais R</w:t>
      </w:r>
      <w:r w:rsidRPr="006F6A08">
        <w:rPr>
          <w:rFonts w:ascii="Book Antiqua" w:hAnsi="Book Antiqua" w:cs="Book Antiqua"/>
          <w:color w:val="000000"/>
          <w:sz w:val="24"/>
          <w:szCs w:val="24"/>
        </w:rPr>
        <w:t xml:space="preserve">, Barritt AS 4th, Calmus Y, Scatton O, Runge T, Lebray P, Poynard T, Ratziu V, Conti F. NAFLD and liver transplantation: Current burden and </w:t>
      </w:r>
      <w:r w:rsidRPr="006F6A08">
        <w:rPr>
          <w:rFonts w:ascii="Book Antiqua" w:hAnsi="Book Antiqua" w:cs="Book Antiqua"/>
          <w:color w:val="000000"/>
          <w:sz w:val="24"/>
          <w:szCs w:val="24"/>
        </w:rPr>
        <w:lastRenderedPageBreak/>
        <w:t>expected challenges.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2016; </w:t>
      </w:r>
      <w:r w:rsidRPr="006F6A08">
        <w:rPr>
          <w:rFonts w:ascii="Book Antiqua" w:hAnsi="Book Antiqua" w:cs="Book Antiqua"/>
          <w:b/>
          <w:bCs/>
          <w:color w:val="000000"/>
          <w:sz w:val="24"/>
          <w:szCs w:val="24"/>
        </w:rPr>
        <w:t>65</w:t>
      </w:r>
      <w:r w:rsidRPr="006F6A08">
        <w:rPr>
          <w:rFonts w:ascii="Book Antiqua" w:hAnsi="Book Antiqua" w:cs="Book Antiqua"/>
          <w:color w:val="000000"/>
          <w:sz w:val="24"/>
          <w:szCs w:val="24"/>
        </w:rPr>
        <w:t>: 1245-1257 [PMID: 27486010 DOI: 10.1016/j.jhep.2016.07.033]</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164 </w:t>
      </w:r>
      <w:r w:rsidRPr="006F6A08">
        <w:rPr>
          <w:rFonts w:ascii="Book Antiqua" w:hAnsi="Book Antiqua" w:cs="Book Antiqua"/>
          <w:b/>
          <w:bCs/>
          <w:color w:val="000000"/>
          <w:sz w:val="24"/>
          <w:szCs w:val="24"/>
        </w:rPr>
        <w:t>Ray K</w:t>
      </w:r>
      <w:r w:rsidRPr="006F6A08">
        <w:rPr>
          <w:rFonts w:ascii="Book Antiqua" w:hAnsi="Book Antiqua" w:cs="Book Antiqua"/>
          <w:color w:val="000000"/>
          <w:sz w:val="24"/>
          <w:szCs w:val="24"/>
        </w:rPr>
        <w:t>. NAFLD-the next global epidemic. </w:t>
      </w:r>
      <w:r w:rsidRPr="006F6A08">
        <w:rPr>
          <w:rFonts w:ascii="Book Antiqua" w:hAnsi="Book Antiqua" w:cs="Book Antiqua"/>
          <w:i/>
          <w:iCs/>
          <w:color w:val="000000"/>
          <w:sz w:val="24"/>
          <w:szCs w:val="24"/>
        </w:rPr>
        <w:t>Nat Rev Gastroenterol Hepatol</w:t>
      </w:r>
      <w:r w:rsidRPr="006F6A08">
        <w:rPr>
          <w:rFonts w:ascii="Book Antiqua" w:hAnsi="Book Antiqua" w:cs="Book Antiqua"/>
          <w:color w:val="000000"/>
          <w:sz w:val="24"/>
          <w:szCs w:val="24"/>
        </w:rPr>
        <w:t> 2013; </w:t>
      </w:r>
      <w:r w:rsidRPr="006F6A08">
        <w:rPr>
          <w:rFonts w:ascii="Book Antiqua" w:hAnsi="Book Antiqua" w:cs="Book Antiqua"/>
          <w:b/>
          <w:bCs/>
          <w:color w:val="000000"/>
          <w:sz w:val="24"/>
          <w:szCs w:val="24"/>
        </w:rPr>
        <w:t>10</w:t>
      </w:r>
      <w:r w:rsidRPr="006F6A08">
        <w:rPr>
          <w:rFonts w:ascii="Book Antiqua" w:hAnsi="Book Antiqua" w:cs="Book Antiqua"/>
          <w:color w:val="000000"/>
          <w:sz w:val="24"/>
          <w:szCs w:val="24"/>
        </w:rPr>
        <w:t>: 621 [PMID: 24185985 DOI: 10.1038/nrgastro.2013.197]</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165 </w:t>
      </w:r>
      <w:r w:rsidRPr="006F6A08">
        <w:rPr>
          <w:rFonts w:ascii="Book Antiqua" w:hAnsi="Book Antiqua" w:cs="Book Antiqua"/>
          <w:b/>
          <w:bCs/>
          <w:color w:val="000000"/>
          <w:sz w:val="24"/>
          <w:szCs w:val="24"/>
        </w:rPr>
        <w:t>Singh S</w:t>
      </w:r>
      <w:r w:rsidRPr="006F6A08">
        <w:rPr>
          <w:rFonts w:ascii="Book Antiqua" w:hAnsi="Book Antiqua" w:cs="Book Antiqua"/>
          <w:color w:val="000000"/>
          <w:sz w:val="24"/>
          <w:szCs w:val="24"/>
        </w:rPr>
        <w:t>, Allen AM, Wang Z, Prokop LJ, Murad MH, Loomba R. Fibrosis progression in nonalcoholic fatty liver vs nonalcoholic steatohepatitis: a systematic review and meta-analysis of paired-biopsy studies. </w:t>
      </w:r>
      <w:r w:rsidRPr="006F6A08">
        <w:rPr>
          <w:rFonts w:ascii="Book Antiqua" w:hAnsi="Book Antiqua" w:cs="Book Antiqua"/>
          <w:i/>
          <w:iCs/>
          <w:color w:val="000000"/>
          <w:sz w:val="24"/>
          <w:szCs w:val="24"/>
        </w:rPr>
        <w:t>Clin Gastroenterol Hepatol</w:t>
      </w:r>
      <w:r w:rsidRPr="006F6A08">
        <w:rPr>
          <w:rFonts w:ascii="Book Antiqua" w:hAnsi="Book Antiqua" w:cs="Book Antiqua"/>
          <w:color w:val="000000"/>
          <w:sz w:val="24"/>
          <w:szCs w:val="24"/>
        </w:rPr>
        <w:t> 2015; </w:t>
      </w:r>
      <w:r w:rsidRPr="006F6A08">
        <w:rPr>
          <w:rFonts w:ascii="Book Antiqua" w:hAnsi="Book Antiqua" w:cs="Book Antiqua"/>
          <w:b/>
          <w:bCs/>
          <w:color w:val="000000"/>
          <w:sz w:val="24"/>
          <w:szCs w:val="24"/>
        </w:rPr>
        <w:t>13</w:t>
      </w:r>
      <w:r w:rsidRPr="006F6A08">
        <w:rPr>
          <w:rFonts w:ascii="Book Antiqua" w:hAnsi="Book Antiqua" w:cs="Book Antiqua"/>
          <w:color w:val="000000"/>
          <w:sz w:val="24"/>
          <w:szCs w:val="24"/>
        </w:rPr>
        <w:t>: 643-</w:t>
      </w:r>
      <w:r w:rsidR="00484E24" w:rsidRPr="006F6A08">
        <w:rPr>
          <w:rFonts w:ascii="Book Antiqua" w:hAnsi="Book Antiqua" w:cs="Book Antiqua"/>
          <w:color w:val="000000"/>
          <w:sz w:val="24"/>
          <w:szCs w:val="24"/>
        </w:rPr>
        <w:t>6</w:t>
      </w:r>
      <w:r w:rsidRPr="006F6A08">
        <w:rPr>
          <w:rFonts w:ascii="Book Antiqua" w:hAnsi="Book Antiqua" w:cs="Book Antiqua"/>
          <w:color w:val="000000"/>
          <w:sz w:val="24"/>
          <w:szCs w:val="24"/>
        </w:rPr>
        <w:t>54.e1-9; quiz e39-40 [PMID: 24768810 DOI: 10.1016/j.cgh.2014.04.014]</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166 </w:t>
      </w:r>
      <w:r w:rsidRPr="006F6A08">
        <w:rPr>
          <w:rFonts w:ascii="Book Antiqua" w:hAnsi="Book Antiqua" w:cs="Book Antiqua"/>
          <w:b/>
          <w:bCs/>
          <w:color w:val="000000"/>
          <w:sz w:val="24"/>
          <w:szCs w:val="24"/>
        </w:rPr>
        <w:t>Parkes J</w:t>
      </w:r>
      <w:r w:rsidRPr="006F6A08">
        <w:rPr>
          <w:rFonts w:ascii="Book Antiqua" w:hAnsi="Book Antiqua" w:cs="Book Antiqua"/>
          <w:color w:val="000000"/>
          <w:sz w:val="24"/>
          <w:szCs w:val="24"/>
        </w:rPr>
        <w:t>, Roderick P, Harris S, Day C, Mutimer D, Collier J, Lombard M, Alexander G, Ramage J, Dusheiko G, Wheatley M, Gough C, Burt A, Rosenberg W. Enhanced liver fibrosis test can predict clinical outcomes in patients with chronic liver disease. </w:t>
      </w:r>
      <w:r w:rsidRPr="006F6A08">
        <w:rPr>
          <w:rFonts w:ascii="Book Antiqua" w:hAnsi="Book Antiqua" w:cs="Book Antiqua"/>
          <w:i/>
          <w:iCs/>
          <w:color w:val="000000"/>
          <w:sz w:val="24"/>
          <w:szCs w:val="24"/>
        </w:rPr>
        <w:t>Gut</w:t>
      </w:r>
      <w:r w:rsidRPr="006F6A08">
        <w:rPr>
          <w:rFonts w:ascii="Book Antiqua" w:hAnsi="Book Antiqua" w:cs="Book Antiqua"/>
          <w:color w:val="000000"/>
          <w:sz w:val="24"/>
          <w:szCs w:val="24"/>
        </w:rPr>
        <w:t> 2010; </w:t>
      </w:r>
      <w:r w:rsidRPr="006F6A08">
        <w:rPr>
          <w:rFonts w:ascii="Book Antiqua" w:hAnsi="Book Antiqua" w:cs="Book Antiqua"/>
          <w:b/>
          <w:bCs/>
          <w:color w:val="000000"/>
          <w:sz w:val="24"/>
          <w:szCs w:val="24"/>
        </w:rPr>
        <w:t>59</w:t>
      </w:r>
      <w:r w:rsidRPr="006F6A08">
        <w:rPr>
          <w:rFonts w:ascii="Book Antiqua" w:hAnsi="Book Antiqua" w:cs="Book Antiqua"/>
          <w:color w:val="000000"/>
          <w:sz w:val="24"/>
          <w:szCs w:val="24"/>
        </w:rPr>
        <w:t>: 1245-1251 [PMID: 20675693 DOI: 10.1136/gut.2009.203166]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167 </w:t>
      </w:r>
      <w:r w:rsidRPr="006F6A08">
        <w:rPr>
          <w:rFonts w:ascii="Book Antiqua" w:hAnsi="Book Antiqua" w:cs="Book Antiqua"/>
          <w:b/>
          <w:bCs/>
          <w:color w:val="000000"/>
          <w:sz w:val="24"/>
          <w:szCs w:val="24"/>
        </w:rPr>
        <w:t>Sebastiani G</w:t>
      </w:r>
      <w:r w:rsidRPr="006F6A08">
        <w:rPr>
          <w:rFonts w:ascii="Book Antiqua" w:hAnsi="Book Antiqua" w:cs="Book Antiqua"/>
          <w:color w:val="000000"/>
          <w:sz w:val="24"/>
          <w:szCs w:val="24"/>
        </w:rPr>
        <w:t>, Alshaalan R, Wong P, Rubino M, Salman A, Metrakos P, Deschenes M, Ghali P. Prognostic Value of Non-Invasive Fibrosis and Steatosis Tools, Hepatic Venous Pressure Gradient (HVPG) and Histology in Nonalcoholic Steatohepatitis. </w:t>
      </w:r>
      <w:r w:rsidRPr="006F6A08">
        <w:rPr>
          <w:rFonts w:ascii="Book Antiqua" w:hAnsi="Book Antiqua" w:cs="Book Antiqua"/>
          <w:i/>
          <w:iCs/>
          <w:color w:val="000000"/>
          <w:sz w:val="24"/>
          <w:szCs w:val="24"/>
        </w:rPr>
        <w:t>PLoS One</w:t>
      </w:r>
      <w:r w:rsidRPr="006F6A08">
        <w:rPr>
          <w:rFonts w:ascii="Book Antiqua" w:hAnsi="Book Antiqua" w:cs="Book Antiqua"/>
          <w:color w:val="000000"/>
          <w:sz w:val="24"/>
          <w:szCs w:val="24"/>
        </w:rPr>
        <w:t> 2015; </w:t>
      </w:r>
      <w:r w:rsidRPr="006F6A08">
        <w:rPr>
          <w:rFonts w:ascii="Book Antiqua" w:hAnsi="Book Antiqua" w:cs="Book Antiqua"/>
          <w:b/>
          <w:bCs/>
          <w:color w:val="000000"/>
          <w:sz w:val="24"/>
          <w:szCs w:val="24"/>
        </w:rPr>
        <w:t>10</w:t>
      </w:r>
      <w:r w:rsidRPr="006F6A08">
        <w:rPr>
          <w:rFonts w:ascii="Book Antiqua" w:hAnsi="Book Antiqua" w:cs="Book Antiqua"/>
          <w:color w:val="000000"/>
          <w:sz w:val="24"/>
          <w:szCs w:val="24"/>
        </w:rPr>
        <w:t>: e0128774 [PMID: 26083565 DOI: 10.1371/journal.pone.0128774]</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168 </w:t>
      </w:r>
      <w:r w:rsidRPr="006F6A08">
        <w:rPr>
          <w:rFonts w:ascii="Book Antiqua" w:hAnsi="Book Antiqua" w:cs="Book Antiqua"/>
          <w:b/>
          <w:bCs/>
          <w:color w:val="000000"/>
          <w:sz w:val="24"/>
          <w:szCs w:val="24"/>
        </w:rPr>
        <w:t>Boursier J</w:t>
      </w:r>
      <w:r w:rsidRPr="006F6A08">
        <w:rPr>
          <w:rFonts w:ascii="Book Antiqua" w:hAnsi="Book Antiqua" w:cs="Book Antiqua"/>
          <w:color w:val="000000"/>
          <w:sz w:val="24"/>
          <w:szCs w:val="24"/>
        </w:rPr>
        <w:t>, Vergniol J, Guillet A, Hiriart JB, Lannes A, Le Bail B, Michalak S, Chermak F, Bertrais S, Foucher J, Oberti F, Charbonnier M, Fouchard-Hubert I, Rousselet MC, Calès P, de Lédinghen V. Diagnostic accuracy and prognostic significance of blood fibrosis tests and liver stiffness measurement by FibroScan in non-alcoholic fatty liver disease.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2016; </w:t>
      </w:r>
      <w:r w:rsidRPr="006F6A08">
        <w:rPr>
          <w:rFonts w:ascii="Book Antiqua" w:hAnsi="Book Antiqua" w:cs="Book Antiqua"/>
          <w:b/>
          <w:bCs/>
          <w:color w:val="000000"/>
          <w:sz w:val="24"/>
          <w:szCs w:val="24"/>
        </w:rPr>
        <w:t>65</w:t>
      </w:r>
      <w:r w:rsidRPr="006F6A08">
        <w:rPr>
          <w:rFonts w:ascii="Book Antiqua" w:hAnsi="Book Antiqua" w:cs="Book Antiqua"/>
          <w:color w:val="000000"/>
          <w:sz w:val="24"/>
          <w:szCs w:val="24"/>
        </w:rPr>
        <w:t>: 570-578 [PMID: 27151181 DOI: 10.1016/j.jhep.2016.04.023]</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169 </w:t>
      </w:r>
      <w:r w:rsidRPr="006F6A08">
        <w:rPr>
          <w:rFonts w:ascii="Book Antiqua" w:hAnsi="Book Antiqua" w:cs="Book Antiqua"/>
          <w:b/>
          <w:bCs/>
          <w:color w:val="000000"/>
          <w:sz w:val="24"/>
          <w:szCs w:val="24"/>
        </w:rPr>
        <w:t>Buckley AJ</w:t>
      </w:r>
      <w:r w:rsidRPr="006F6A08">
        <w:rPr>
          <w:rFonts w:ascii="Book Antiqua" w:hAnsi="Book Antiqua" w:cs="Book Antiqua"/>
          <w:color w:val="000000"/>
          <w:sz w:val="24"/>
          <w:szCs w:val="24"/>
        </w:rPr>
        <w:t>, Thomas EL, Lessan N, Trovato FM, Trovato GM, Taylor-Robinson SD. Non-alcoholic fatty liver disease: Relationship with cardiovascular risk markers and clinical endpoints. </w:t>
      </w:r>
      <w:r w:rsidRPr="006F6A08">
        <w:rPr>
          <w:rFonts w:ascii="Book Antiqua" w:hAnsi="Book Antiqua" w:cs="Book Antiqua"/>
          <w:i/>
          <w:iCs/>
          <w:color w:val="000000"/>
          <w:sz w:val="24"/>
          <w:szCs w:val="24"/>
        </w:rPr>
        <w:t>Diabetes Res Clin Pract</w:t>
      </w:r>
      <w:r w:rsidRPr="006F6A08">
        <w:rPr>
          <w:rFonts w:ascii="Book Antiqua" w:hAnsi="Book Antiqua" w:cs="Book Antiqua"/>
          <w:color w:val="000000"/>
          <w:sz w:val="24"/>
          <w:szCs w:val="24"/>
        </w:rPr>
        <w:t> 2018; </w:t>
      </w:r>
      <w:r w:rsidRPr="006F6A08">
        <w:rPr>
          <w:rFonts w:ascii="Book Antiqua" w:hAnsi="Book Antiqua" w:cs="Book Antiqua"/>
          <w:b/>
          <w:bCs/>
          <w:color w:val="000000"/>
          <w:sz w:val="24"/>
          <w:szCs w:val="24"/>
        </w:rPr>
        <w:t>144</w:t>
      </w:r>
      <w:r w:rsidRPr="006F6A08">
        <w:rPr>
          <w:rFonts w:ascii="Book Antiqua" w:hAnsi="Book Antiqua" w:cs="Book Antiqua"/>
          <w:color w:val="000000"/>
          <w:sz w:val="24"/>
          <w:szCs w:val="24"/>
        </w:rPr>
        <w:t>: 144-152 [PMID: 30170074 DOI: 10.1016/j.diabres.2018.08.011]</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170 </w:t>
      </w:r>
      <w:r w:rsidRPr="006F6A08">
        <w:rPr>
          <w:rFonts w:ascii="Book Antiqua" w:hAnsi="Book Antiqua" w:cs="Book Antiqua"/>
          <w:b/>
          <w:bCs/>
          <w:color w:val="000000"/>
          <w:sz w:val="24"/>
          <w:szCs w:val="24"/>
        </w:rPr>
        <w:t>Trovato FM</w:t>
      </w:r>
      <w:r w:rsidRPr="006F6A08">
        <w:rPr>
          <w:rFonts w:ascii="Book Antiqua" w:hAnsi="Book Antiqua" w:cs="Book Antiqua"/>
          <w:color w:val="000000"/>
          <w:sz w:val="24"/>
          <w:szCs w:val="24"/>
        </w:rPr>
        <w:t xml:space="preserve">, Tognarelli JM, Crossey MM, Catalano D, Taylor-Robinson SD, Trovato GM. Challenges of liver cancer: Future emerging tools in imaging </w:t>
      </w:r>
      <w:r w:rsidRPr="006F6A08">
        <w:rPr>
          <w:rFonts w:ascii="Book Antiqua" w:hAnsi="Book Antiqua" w:cs="Book Antiqua"/>
          <w:color w:val="000000"/>
          <w:sz w:val="24"/>
          <w:szCs w:val="24"/>
        </w:rPr>
        <w:lastRenderedPageBreak/>
        <w:t>and urinary biomarkers. </w:t>
      </w:r>
      <w:r w:rsidRPr="006F6A08">
        <w:rPr>
          <w:rFonts w:ascii="Book Antiqua" w:hAnsi="Book Antiqua" w:cs="Book Antiqua"/>
          <w:i/>
          <w:iCs/>
          <w:color w:val="000000"/>
          <w:sz w:val="24"/>
          <w:szCs w:val="24"/>
        </w:rPr>
        <w:t>World J Hepatol</w:t>
      </w:r>
      <w:r w:rsidRPr="006F6A08">
        <w:rPr>
          <w:rFonts w:ascii="Book Antiqua" w:hAnsi="Book Antiqua" w:cs="Book Antiqua"/>
          <w:color w:val="000000"/>
          <w:sz w:val="24"/>
          <w:szCs w:val="24"/>
        </w:rPr>
        <w:t> 2015; </w:t>
      </w:r>
      <w:r w:rsidRPr="006F6A08">
        <w:rPr>
          <w:rFonts w:ascii="Book Antiqua" w:hAnsi="Book Antiqua" w:cs="Book Antiqua"/>
          <w:b/>
          <w:bCs/>
          <w:color w:val="000000"/>
          <w:sz w:val="24"/>
          <w:szCs w:val="24"/>
        </w:rPr>
        <w:t>7</w:t>
      </w:r>
      <w:r w:rsidRPr="006F6A08">
        <w:rPr>
          <w:rFonts w:ascii="Book Antiqua" w:hAnsi="Book Antiqua" w:cs="Book Antiqua"/>
          <w:color w:val="000000"/>
          <w:sz w:val="24"/>
          <w:szCs w:val="24"/>
        </w:rPr>
        <w:t>: 2664-2675 [PMID: 26609343 DOI: 10.4254/wjh.v7.i26.2664]</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171 </w:t>
      </w:r>
      <w:r w:rsidRPr="006F6A08">
        <w:rPr>
          <w:rFonts w:ascii="Book Antiqua" w:hAnsi="Book Antiqua" w:cs="Book Antiqua"/>
          <w:b/>
          <w:bCs/>
          <w:color w:val="000000"/>
          <w:sz w:val="24"/>
          <w:szCs w:val="24"/>
        </w:rPr>
        <w:t>Sanyal AJ</w:t>
      </w:r>
      <w:r w:rsidRPr="006F6A08">
        <w:rPr>
          <w:rFonts w:ascii="Book Antiqua" w:hAnsi="Book Antiqua" w:cs="Book Antiqua"/>
          <w:color w:val="000000"/>
          <w:sz w:val="24"/>
          <w:szCs w:val="24"/>
        </w:rPr>
        <w:t>, Brunt EM, Kleiner DE, Kowdley KV, Chalasani N, Lavine JE, Ratziu V, McCullough A. Endpoints and clinical trial design for nonalcoholic steatohepatitis. </w:t>
      </w:r>
      <w:r w:rsidRPr="006F6A08">
        <w:rPr>
          <w:rFonts w:ascii="Book Antiqua" w:hAnsi="Book Antiqua" w:cs="Book Antiqua"/>
          <w:i/>
          <w:iCs/>
          <w:color w:val="000000"/>
          <w:sz w:val="24"/>
          <w:szCs w:val="24"/>
        </w:rPr>
        <w:t>Hepatology</w:t>
      </w:r>
      <w:r w:rsidRPr="006F6A08">
        <w:rPr>
          <w:rFonts w:ascii="Book Antiqua" w:hAnsi="Book Antiqua" w:cs="Book Antiqua"/>
          <w:color w:val="000000"/>
          <w:sz w:val="24"/>
          <w:szCs w:val="24"/>
        </w:rPr>
        <w:t>2011; </w:t>
      </w:r>
      <w:r w:rsidRPr="006F6A08">
        <w:rPr>
          <w:rFonts w:ascii="Book Antiqua" w:hAnsi="Book Antiqua" w:cs="Book Antiqua"/>
          <w:b/>
          <w:bCs/>
          <w:color w:val="000000"/>
          <w:sz w:val="24"/>
          <w:szCs w:val="24"/>
        </w:rPr>
        <w:t>54</w:t>
      </w:r>
      <w:r w:rsidRPr="006F6A08">
        <w:rPr>
          <w:rFonts w:ascii="Book Antiqua" w:hAnsi="Book Antiqua" w:cs="Book Antiqua"/>
          <w:color w:val="000000"/>
          <w:sz w:val="24"/>
          <w:szCs w:val="24"/>
        </w:rPr>
        <w:t>: 344-353 [PMID: 21520200 DOI: 10.1002/hep.24376]</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172 </w:t>
      </w:r>
      <w:r w:rsidRPr="006F6A08">
        <w:rPr>
          <w:rFonts w:ascii="Book Antiqua" w:hAnsi="Book Antiqua" w:cs="Book Antiqua"/>
          <w:b/>
          <w:bCs/>
          <w:color w:val="000000"/>
          <w:sz w:val="24"/>
          <w:szCs w:val="24"/>
        </w:rPr>
        <w:t>Middleton MS</w:t>
      </w:r>
      <w:r w:rsidRPr="006F6A08">
        <w:rPr>
          <w:rFonts w:ascii="Book Antiqua" w:hAnsi="Book Antiqua" w:cs="Book Antiqua"/>
          <w:color w:val="000000"/>
          <w:sz w:val="24"/>
          <w:szCs w:val="24"/>
        </w:rPr>
        <w:t xml:space="preserve">, Heba ER, Hooker CA, Bashir MR, Fowler KJ, Sandrasegaran K, Brunt EM, Kleiner DE, Doo E, Van Natta ML, Lavine JE, Neuschwander-Tetri BA, Sanyal A, Loomba R, Sirlin CB; NASH Clinical Research Network. Agreement </w:t>
      </w:r>
      <w:proofErr w:type="gramStart"/>
      <w:r w:rsidRPr="006F6A08">
        <w:rPr>
          <w:rFonts w:ascii="Book Antiqua" w:hAnsi="Book Antiqua" w:cs="Book Antiqua"/>
          <w:color w:val="000000"/>
          <w:sz w:val="24"/>
          <w:szCs w:val="24"/>
        </w:rPr>
        <w:t>Between</w:t>
      </w:r>
      <w:proofErr w:type="gramEnd"/>
      <w:r w:rsidRPr="006F6A08">
        <w:rPr>
          <w:rFonts w:ascii="Book Antiqua" w:hAnsi="Book Antiqua" w:cs="Book Antiqua"/>
          <w:color w:val="000000"/>
          <w:sz w:val="24"/>
          <w:szCs w:val="24"/>
        </w:rPr>
        <w:t xml:space="preserve"> Magnetic Resonance Imaging Proton Density Fat Fraction Measurements and Pathologist-Assigned Steatosis Grades of Liver Biopsies From Adults With Nonalcoholic Steatohepatitis. </w:t>
      </w:r>
      <w:r w:rsidRPr="006F6A08">
        <w:rPr>
          <w:rFonts w:ascii="Book Antiqua" w:hAnsi="Book Antiqua" w:cs="Book Antiqua"/>
          <w:i/>
          <w:iCs/>
          <w:color w:val="000000"/>
          <w:sz w:val="24"/>
          <w:szCs w:val="24"/>
        </w:rPr>
        <w:t>Gastroenterology</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153</w:t>
      </w:r>
      <w:r w:rsidRPr="006F6A08">
        <w:rPr>
          <w:rFonts w:ascii="Book Antiqua" w:hAnsi="Book Antiqua" w:cs="Book Antiqua"/>
          <w:color w:val="000000"/>
          <w:sz w:val="24"/>
          <w:szCs w:val="24"/>
        </w:rPr>
        <w:t>: 753-761 [PMID: 28624576 DOI: 10.1053/j.gastro.2017.06.005]</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173 </w:t>
      </w:r>
      <w:r w:rsidRPr="006F6A08">
        <w:rPr>
          <w:rFonts w:ascii="Book Antiqua" w:hAnsi="Book Antiqua" w:cs="Book Antiqua"/>
          <w:b/>
          <w:bCs/>
          <w:color w:val="000000"/>
          <w:sz w:val="24"/>
          <w:szCs w:val="24"/>
        </w:rPr>
        <w:t>Jayakumar S</w:t>
      </w:r>
      <w:r w:rsidRPr="006F6A08">
        <w:rPr>
          <w:rFonts w:ascii="Book Antiqua" w:hAnsi="Book Antiqua" w:cs="Book Antiqua"/>
          <w:color w:val="000000"/>
          <w:sz w:val="24"/>
          <w:szCs w:val="24"/>
        </w:rPr>
        <w:t>, Middleton MS, Lawitz EJ, Mantry PS, Caldwell SH, Arnold H, Mae Diehl A, Ghalib R, Elkhashab M, Abdelmalek MF, Kowdley KV, Stephen Djedjos C, Xu R, Han L, Mani Subramanian G, Myers RP, Goodman ZD, Afdhal NH, Charlton MR, Sirlin CB, Loomba R. Longitudinal correlations between MRE, MRI-PDFF, and liver histology in patients with non-alcoholic steatohepatitis: Analysis of data from a phase II trial of selonsertib. </w:t>
      </w:r>
      <w:r w:rsidRPr="006F6A08">
        <w:rPr>
          <w:rFonts w:ascii="Book Antiqua" w:hAnsi="Book Antiqua" w:cs="Book Antiqua"/>
          <w:i/>
          <w:iCs/>
          <w:color w:val="000000"/>
          <w:sz w:val="24"/>
          <w:szCs w:val="24"/>
        </w:rPr>
        <w:t>J Hepatol</w:t>
      </w:r>
      <w:r w:rsidRPr="006F6A08">
        <w:rPr>
          <w:rFonts w:ascii="Book Antiqua" w:hAnsi="Book Antiqua" w:cs="Book Antiqua"/>
          <w:color w:val="000000"/>
          <w:sz w:val="24"/>
          <w:szCs w:val="24"/>
        </w:rPr>
        <w:t> 2019; </w:t>
      </w:r>
      <w:r w:rsidRPr="006F6A08">
        <w:rPr>
          <w:rFonts w:ascii="Book Antiqua" w:hAnsi="Book Antiqua" w:cs="Book Antiqua"/>
          <w:b/>
          <w:bCs/>
          <w:color w:val="000000"/>
          <w:sz w:val="24"/>
          <w:szCs w:val="24"/>
        </w:rPr>
        <w:t>70</w:t>
      </w:r>
      <w:r w:rsidRPr="006F6A08">
        <w:rPr>
          <w:rFonts w:ascii="Book Antiqua" w:hAnsi="Book Antiqua" w:cs="Book Antiqua"/>
          <w:color w:val="000000"/>
          <w:sz w:val="24"/>
          <w:szCs w:val="24"/>
        </w:rPr>
        <w:t>: 133-141 [PMID: 30291868 DOI: 10.1016/j.jhep.2018.09.024]</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174 </w:t>
      </w:r>
      <w:r w:rsidRPr="006F6A08">
        <w:rPr>
          <w:rFonts w:ascii="Book Antiqua" w:hAnsi="Book Antiqua" w:cs="Book Antiqua"/>
          <w:b/>
          <w:bCs/>
          <w:color w:val="000000"/>
          <w:sz w:val="24"/>
          <w:szCs w:val="24"/>
        </w:rPr>
        <w:t>Wieckowska A</w:t>
      </w:r>
      <w:r w:rsidRPr="006F6A08">
        <w:rPr>
          <w:rFonts w:ascii="Book Antiqua" w:hAnsi="Book Antiqua" w:cs="Book Antiqua"/>
          <w:color w:val="000000"/>
          <w:sz w:val="24"/>
          <w:szCs w:val="24"/>
        </w:rPr>
        <w:t>, Feldstein AE. Diagnosis of nonalcoholic fatty liver disease: invasive versus noninvasive. </w:t>
      </w:r>
      <w:r w:rsidRPr="006F6A08">
        <w:rPr>
          <w:rFonts w:ascii="Book Antiqua" w:hAnsi="Book Antiqua" w:cs="Book Antiqua"/>
          <w:i/>
          <w:iCs/>
          <w:color w:val="000000"/>
          <w:sz w:val="24"/>
          <w:szCs w:val="24"/>
        </w:rPr>
        <w:t>Semin Liver Dis</w:t>
      </w:r>
      <w:r w:rsidRPr="006F6A08">
        <w:rPr>
          <w:rFonts w:ascii="Book Antiqua" w:hAnsi="Book Antiqua" w:cs="Book Antiqua"/>
          <w:color w:val="000000"/>
          <w:sz w:val="24"/>
          <w:szCs w:val="24"/>
        </w:rPr>
        <w:t> 2008; </w:t>
      </w:r>
      <w:r w:rsidRPr="006F6A08">
        <w:rPr>
          <w:rFonts w:ascii="Book Antiqua" w:hAnsi="Book Antiqua" w:cs="Book Antiqua"/>
          <w:b/>
          <w:bCs/>
          <w:color w:val="000000"/>
          <w:sz w:val="24"/>
          <w:szCs w:val="24"/>
        </w:rPr>
        <w:t>28</w:t>
      </w:r>
      <w:r w:rsidRPr="006F6A08">
        <w:rPr>
          <w:rFonts w:ascii="Book Antiqua" w:hAnsi="Book Antiqua" w:cs="Book Antiqua"/>
          <w:color w:val="000000"/>
          <w:sz w:val="24"/>
          <w:szCs w:val="24"/>
        </w:rPr>
        <w:t>: 386-395 [PMID: 18956295 DOI: 10.1055/s-0028-1091983]</w:t>
      </w:r>
    </w:p>
    <w:p w:rsidR="00743847" w:rsidRPr="006F6A08" w:rsidRDefault="00743847" w:rsidP="00743847">
      <w:pPr>
        <w:pStyle w:val="EndNoteBibliography0"/>
        <w:adjustRightInd w:val="0"/>
        <w:snapToGrid w:val="0"/>
        <w:spacing w:line="360" w:lineRule="auto"/>
        <w:rPr>
          <w:rFonts w:ascii="Book Antiqua" w:hAnsi="Book Antiqua" w:cs="Book Antiqua"/>
          <w:color w:val="000000"/>
          <w:sz w:val="24"/>
          <w:szCs w:val="24"/>
        </w:rPr>
      </w:pPr>
      <w:r w:rsidRPr="006F6A08">
        <w:rPr>
          <w:rFonts w:ascii="Book Antiqua" w:hAnsi="Book Antiqua" w:cs="Book Antiqua"/>
          <w:color w:val="000000"/>
          <w:sz w:val="24"/>
          <w:szCs w:val="24"/>
        </w:rPr>
        <w:t>175 </w:t>
      </w:r>
      <w:r w:rsidRPr="006F6A08">
        <w:rPr>
          <w:rFonts w:ascii="Book Antiqua" w:hAnsi="Book Antiqua" w:cs="Book Antiqua"/>
          <w:b/>
          <w:bCs/>
          <w:color w:val="000000"/>
          <w:sz w:val="24"/>
          <w:szCs w:val="24"/>
        </w:rPr>
        <w:t>Vilar-Gomez E</w:t>
      </w:r>
      <w:r w:rsidRPr="006F6A08">
        <w:rPr>
          <w:rFonts w:ascii="Book Antiqua" w:hAnsi="Book Antiqua" w:cs="Book Antiqua"/>
          <w:color w:val="000000"/>
          <w:sz w:val="24"/>
          <w:szCs w:val="24"/>
        </w:rPr>
        <w:t>, Calzadilla-Bertot L, Friedman SL, Gra-Oramas B, Gonzalez-Fabian L, Lazo-Del Vallin S, Diago M, Adams LA. Serum biomarkers can predict a change in liver fibrosis 1 year after lifestyle intervention for biopsy-proven NASH. </w:t>
      </w:r>
      <w:r w:rsidRPr="006F6A08">
        <w:rPr>
          <w:rFonts w:ascii="Book Antiqua" w:hAnsi="Book Antiqua" w:cs="Book Antiqua"/>
          <w:i/>
          <w:iCs/>
          <w:color w:val="000000"/>
          <w:sz w:val="24"/>
          <w:szCs w:val="24"/>
        </w:rPr>
        <w:t>Liver Int</w:t>
      </w:r>
      <w:r w:rsidRPr="006F6A08">
        <w:rPr>
          <w:rFonts w:ascii="Book Antiqua" w:hAnsi="Book Antiqua" w:cs="Book Antiqua"/>
          <w:color w:val="000000"/>
          <w:sz w:val="24"/>
          <w:szCs w:val="24"/>
        </w:rPr>
        <w:t> 2017; </w:t>
      </w:r>
      <w:r w:rsidRPr="006F6A08">
        <w:rPr>
          <w:rFonts w:ascii="Book Antiqua" w:hAnsi="Book Antiqua" w:cs="Book Antiqua"/>
          <w:b/>
          <w:bCs/>
          <w:color w:val="000000"/>
          <w:sz w:val="24"/>
          <w:szCs w:val="24"/>
        </w:rPr>
        <w:t>37</w:t>
      </w:r>
      <w:r w:rsidRPr="006F6A08">
        <w:rPr>
          <w:rFonts w:ascii="Book Antiqua" w:hAnsi="Book Antiqua" w:cs="Book Antiqua"/>
          <w:color w:val="000000"/>
          <w:sz w:val="24"/>
          <w:szCs w:val="24"/>
        </w:rPr>
        <w:t>: 1887-1896 [PMID: 28544769 DOI: 10.1111/liv.13480]</w:t>
      </w:r>
    </w:p>
    <w:p w:rsidR="00484E24" w:rsidRPr="006F6A08" w:rsidRDefault="00484E24" w:rsidP="00484E24">
      <w:pPr>
        <w:wordWrap w:val="0"/>
        <w:snapToGrid w:val="0"/>
        <w:spacing w:line="360" w:lineRule="auto"/>
        <w:jc w:val="right"/>
        <w:rPr>
          <w:rFonts w:ascii="Book Antiqua" w:hAnsi="Book Antiqua"/>
          <w:bCs/>
          <w:sz w:val="24"/>
          <w:szCs w:val="24"/>
        </w:rPr>
      </w:pPr>
      <w:bookmarkStart w:id="20" w:name="OLE_LINK148"/>
      <w:bookmarkStart w:id="21" w:name="OLE_LINK320"/>
      <w:bookmarkStart w:id="22" w:name="OLE_LINK387"/>
      <w:bookmarkStart w:id="23" w:name="OLE_LINK254"/>
      <w:bookmarkStart w:id="24" w:name="OLE_LINK149"/>
      <w:bookmarkStart w:id="25" w:name="OLE_LINK225"/>
      <w:bookmarkStart w:id="26" w:name="OLE_LINK207"/>
      <w:bookmarkStart w:id="27" w:name="OLE_LINK226"/>
      <w:bookmarkStart w:id="28" w:name="OLE_LINK212"/>
      <w:bookmarkStart w:id="29" w:name="OLE_LINK250"/>
      <w:bookmarkStart w:id="30" w:name="OLE_LINK281"/>
      <w:bookmarkStart w:id="31" w:name="OLE_LINK282"/>
      <w:bookmarkStart w:id="32" w:name="OLE_LINK313"/>
      <w:bookmarkStart w:id="33" w:name="OLE_LINK304"/>
      <w:bookmarkStart w:id="34" w:name="OLE_LINK321"/>
      <w:bookmarkStart w:id="35" w:name="OLE_LINK385"/>
      <w:bookmarkStart w:id="36" w:name="OLE_LINK400"/>
      <w:bookmarkStart w:id="37" w:name="OLE_LINK346"/>
      <w:bookmarkStart w:id="38" w:name="OLE_LINK371"/>
      <w:bookmarkStart w:id="39" w:name="OLE_LINK334"/>
      <w:bookmarkStart w:id="40" w:name="OLE_LINK1830"/>
      <w:bookmarkStart w:id="41" w:name="OLE_LINK457"/>
      <w:bookmarkStart w:id="42" w:name="OLE_LINK288"/>
      <w:bookmarkStart w:id="43" w:name="OLE_LINK384"/>
      <w:bookmarkStart w:id="44" w:name="OLE_LINK379"/>
      <w:bookmarkStart w:id="45" w:name="OLE_LINK303"/>
      <w:bookmarkStart w:id="46" w:name="OLE_LINK450"/>
      <w:bookmarkStart w:id="47" w:name="OLE_LINK489"/>
      <w:bookmarkStart w:id="48" w:name="OLE_LINK535"/>
      <w:bookmarkStart w:id="49" w:name="OLE_LINK648"/>
      <w:bookmarkStart w:id="50" w:name="OLE_LINK686"/>
      <w:bookmarkStart w:id="51" w:name="OLE_LINK471"/>
      <w:bookmarkStart w:id="52" w:name="OLE_LINK462"/>
      <w:bookmarkStart w:id="53" w:name="OLE_LINK519"/>
      <w:bookmarkStart w:id="54" w:name="OLE_LINK575"/>
      <w:bookmarkStart w:id="55" w:name="OLE_LINK491"/>
      <w:bookmarkStart w:id="56" w:name="OLE_LINK532"/>
      <w:bookmarkStart w:id="57" w:name="OLE_LINK572"/>
      <w:bookmarkStart w:id="58" w:name="OLE_LINK574"/>
      <w:bookmarkStart w:id="59" w:name="OLE_LINK480"/>
      <w:bookmarkStart w:id="60" w:name="OLE_LINK567"/>
      <w:bookmarkStart w:id="61" w:name="OLE_LINK2700"/>
      <w:bookmarkStart w:id="62" w:name="OLE_LINK581"/>
      <w:bookmarkStart w:id="63" w:name="OLE_LINK639"/>
      <w:bookmarkStart w:id="64" w:name="OLE_LINK688"/>
      <w:bookmarkStart w:id="65" w:name="OLE_LINK722"/>
      <w:bookmarkStart w:id="66" w:name="OLE_LINK542"/>
      <w:bookmarkStart w:id="67" w:name="OLE_LINK589"/>
      <w:bookmarkStart w:id="68" w:name="OLE_LINK582"/>
      <w:bookmarkStart w:id="69" w:name="OLE_LINK640"/>
      <w:bookmarkStart w:id="70" w:name="OLE_LINK714"/>
      <w:bookmarkStart w:id="71" w:name="OLE_LINK593"/>
      <w:bookmarkStart w:id="72" w:name="OLE_LINK716"/>
      <w:bookmarkStart w:id="73" w:name="OLE_LINK770"/>
      <w:bookmarkStart w:id="74" w:name="OLE_LINK801"/>
      <w:bookmarkStart w:id="75" w:name="OLE_LINK660"/>
      <w:bookmarkStart w:id="76" w:name="OLE_LINK781"/>
      <w:bookmarkStart w:id="77" w:name="OLE_LINK833"/>
      <w:bookmarkStart w:id="78" w:name="OLE_LINK642"/>
      <w:bookmarkStart w:id="79" w:name="OLE_LINK700"/>
      <w:bookmarkStart w:id="80" w:name="OLE_LINK792"/>
      <w:bookmarkStart w:id="81" w:name="OLE_LINK2882"/>
      <w:bookmarkStart w:id="82" w:name="OLE_LINK836"/>
      <w:bookmarkStart w:id="83" w:name="OLE_LINK889"/>
      <w:bookmarkStart w:id="84" w:name="OLE_LINK782"/>
      <w:bookmarkStart w:id="85" w:name="OLE_LINK826"/>
      <w:bookmarkStart w:id="86" w:name="OLE_LINK865"/>
      <w:bookmarkStart w:id="87" w:name="OLE_LINK856"/>
      <w:bookmarkStart w:id="88" w:name="OLE_LINK908"/>
      <w:bookmarkStart w:id="89" w:name="OLE_LINK980"/>
      <w:bookmarkStart w:id="90" w:name="OLE_LINK1018"/>
      <w:bookmarkStart w:id="91" w:name="OLE_LINK1049"/>
      <w:bookmarkStart w:id="92" w:name="OLE_LINK1076"/>
      <w:bookmarkStart w:id="93" w:name="OLE_LINK1106"/>
      <w:bookmarkStart w:id="94" w:name="OLE_LINK891"/>
      <w:bookmarkStart w:id="95" w:name="OLE_LINK943"/>
      <w:bookmarkStart w:id="96" w:name="OLE_LINK981"/>
      <w:bookmarkStart w:id="97" w:name="OLE_LINK1030"/>
      <w:bookmarkStart w:id="98" w:name="OLE_LINK847"/>
      <w:bookmarkStart w:id="99" w:name="OLE_LINK909"/>
      <w:bookmarkStart w:id="100" w:name="OLE_LINK906"/>
      <w:bookmarkStart w:id="101" w:name="OLE_LINK992"/>
      <w:bookmarkStart w:id="102" w:name="OLE_LINK993"/>
      <w:bookmarkStart w:id="103" w:name="OLE_LINK1052"/>
      <w:bookmarkStart w:id="104" w:name="OLE_LINK946"/>
      <w:bookmarkStart w:id="105" w:name="OLE_LINK911"/>
      <w:bookmarkStart w:id="106" w:name="OLE_LINK930"/>
      <w:bookmarkStart w:id="107" w:name="OLE_LINK1059"/>
      <w:bookmarkStart w:id="108" w:name="OLE_LINK1174"/>
      <w:bookmarkStart w:id="109" w:name="OLE_LINK1137"/>
      <w:bookmarkStart w:id="110" w:name="OLE_LINK1167"/>
      <w:bookmarkStart w:id="111" w:name="OLE_LINK1200"/>
      <w:bookmarkStart w:id="112" w:name="OLE_LINK1241"/>
      <w:bookmarkStart w:id="113" w:name="OLE_LINK1288"/>
      <w:bookmarkStart w:id="114" w:name="OLE_LINK1056"/>
      <w:bookmarkStart w:id="115" w:name="OLE_LINK1158"/>
      <w:bookmarkStart w:id="116" w:name="OLE_LINK1175"/>
      <w:bookmarkStart w:id="117" w:name="OLE_LINK1074"/>
      <w:bookmarkStart w:id="118" w:name="OLE_LINK1169"/>
      <w:bookmarkStart w:id="119" w:name="OLE_LINK386"/>
      <w:bookmarkStart w:id="120" w:name="OLE_LINK33"/>
      <w:bookmarkStart w:id="121" w:name="OLE_LINK34"/>
      <w:r w:rsidRPr="006F6A08">
        <w:rPr>
          <w:rFonts w:ascii="Book Antiqua" w:hAnsi="Book Antiqua"/>
          <w:b/>
          <w:bCs/>
          <w:sz w:val="24"/>
          <w:szCs w:val="24"/>
        </w:rPr>
        <w:t>P-Reviewer:</w:t>
      </w:r>
      <w:r w:rsidRPr="006F6A08">
        <w:rPr>
          <w:rFonts w:ascii="Book Antiqua" w:hAnsi="Book Antiqua" w:hint="eastAsia"/>
          <w:b/>
          <w:bCs/>
          <w:sz w:val="24"/>
          <w:szCs w:val="24"/>
        </w:rPr>
        <w:t xml:space="preserve"> </w:t>
      </w:r>
      <w:proofErr w:type="spellStart"/>
      <w:r w:rsidRPr="006F6A08">
        <w:rPr>
          <w:rFonts w:ascii="Book Antiqua" w:hAnsi="Book Antiqua"/>
          <w:bCs/>
          <w:sz w:val="24"/>
          <w:szCs w:val="24"/>
        </w:rPr>
        <w:t>Arslan</w:t>
      </w:r>
      <w:proofErr w:type="spellEnd"/>
      <w:r w:rsidRPr="006F6A08">
        <w:rPr>
          <w:rFonts w:ascii="Book Antiqua" w:hAnsi="Book Antiqua"/>
          <w:bCs/>
          <w:sz w:val="24"/>
          <w:szCs w:val="24"/>
        </w:rPr>
        <w:t xml:space="preserve"> N, </w:t>
      </w:r>
      <w:proofErr w:type="spellStart"/>
      <w:r w:rsidRPr="006F6A08">
        <w:rPr>
          <w:rFonts w:ascii="Book Antiqua" w:hAnsi="Book Antiqua"/>
          <w:bCs/>
          <w:sz w:val="24"/>
          <w:szCs w:val="24"/>
        </w:rPr>
        <w:t>Senturk</w:t>
      </w:r>
      <w:proofErr w:type="spellEnd"/>
      <w:r w:rsidRPr="006F6A08">
        <w:rPr>
          <w:rFonts w:ascii="Book Antiqua" w:hAnsi="Book Antiqua"/>
          <w:bCs/>
          <w:sz w:val="24"/>
          <w:szCs w:val="24"/>
        </w:rPr>
        <w:t xml:space="preserve"> H, </w:t>
      </w:r>
      <w:proofErr w:type="spellStart"/>
      <w:r w:rsidRPr="006F6A08">
        <w:rPr>
          <w:rFonts w:ascii="Book Antiqua" w:hAnsi="Book Antiqua"/>
          <w:bCs/>
          <w:sz w:val="24"/>
          <w:szCs w:val="24"/>
        </w:rPr>
        <w:t>Sijens</w:t>
      </w:r>
      <w:proofErr w:type="spellEnd"/>
      <w:r w:rsidRPr="006F6A08">
        <w:rPr>
          <w:rFonts w:ascii="Book Antiqua" w:hAnsi="Book Antiqua"/>
          <w:bCs/>
          <w:sz w:val="24"/>
          <w:szCs w:val="24"/>
        </w:rPr>
        <w:t xml:space="preserve"> PE, </w:t>
      </w:r>
      <w:proofErr w:type="spellStart"/>
      <w:r w:rsidRPr="006F6A08">
        <w:rPr>
          <w:rFonts w:ascii="Book Antiqua" w:hAnsi="Book Antiqua"/>
          <w:bCs/>
          <w:sz w:val="24"/>
          <w:szCs w:val="24"/>
        </w:rPr>
        <w:t>Tiribelli</w:t>
      </w:r>
      <w:proofErr w:type="spellEnd"/>
      <w:r w:rsidRPr="006F6A08">
        <w:rPr>
          <w:rFonts w:ascii="Book Antiqua" w:hAnsi="Book Antiqua"/>
          <w:bCs/>
          <w:sz w:val="24"/>
          <w:szCs w:val="24"/>
        </w:rPr>
        <w:t xml:space="preserve"> C, </w:t>
      </w:r>
      <w:proofErr w:type="spellStart"/>
      <w:r w:rsidRPr="006F6A08">
        <w:rPr>
          <w:rFonts w:ascii="Book Antiqua" w:hAnsi="Book Antiqua"/>
          <w:bCs/>
          <w:sz w:val="24"/>
          <w:szCs w:val="24"/>
        </w:rPr>
        <w:t>Toriguchi</w:t>
      </w:r>
      <w:proofErr w:type="spellEnd"/>
      <w:r w:rsidRPr="006F6A08">
        <w:rPr>
          <w:rFonts w:ascii="Book Antiqua" w:hAnsi="Book Antiqua"/>
          <w:bCs/>
          <w:sz w:val="24"/>
          <w:szCs w:val="24"/>
        </w:rPr>
        <w:t xml:space="preserve"> K,</w:t>
      </w:r>
    </w:p>
    <w:p w:rsidR="00484E24" w:rsidRPr="006F6A08" w:rsidRDefault="00484E24" w:rsidP="00484E24">
      <w:pPr>
        <w:snapToGrid w:val="0"/>
        <w:spacing w:line="360" w:lineRule="auto"/>
        <w:jc w:val="right"/>
        <w:rPr>
          <w:rFonts w:ascii="Book Antiqua" w:hAnsi="Book Antiqua"/>
          <w:b/>
          <w:bCs/>
          <w:sz w:val="24"/>
          <w:szCs w:val="24"/>
        </w:rPr>
      </w:pPr>
      <w:proofErr w:type="spellStart"/>
      <w:r w:rsidRPr="006F6A08">
        <w:rPr>
          <w:rFonts w:ascii="Book Antiqua" w:hAnsi="Book Antiqua"/>
          <w:bCs/>
          <w:sz w:val="24"/>
          <w:szCs w:val="24"/>
        </w:rPr>
        <w:t>Trovato</w:t>
      </w:r>
      <w:proofErr w:type="spellEnd"/>
      <w:r w:rsidRPr="006F6A08">
        <w:rPr>
          <w:rFonts w:ascii="Book Antiqua" w:hAnsi="Book Antiqua"/>
          <w:bCs/>
          <w:sz w:val="24"/>
          <w:szCs w:val="24"/>
        </w:rPr>
        <w:t xml:space="preserve"> GM</w:t>
      </w:r>
    </w:p>
    <w:p w:rsidR="00484E24" w:rsidRPr="006F6A08" w:rsidRDefault="00484E24" w:rsidP="00367B50">
      <w:pPr>
        <w:wordWrap w:val="0"/>
        <w:snapToGrid w:val="0"/>
        <w:spacing w:line="360" w:lineRule="auto"/>
        <w:jc w:val="right"/>
        <w:rPr>
          <w:rFonts w:ascii="Book Antiqua" w:hAnsi="Book Antiqua"/>
          <w:sz w:val="24"/>
          <w:szCs w:val="24"/>
        </w:rPr>
      </w:pPr>
      <w:r w:rsidRPr="006F6A08">
        <w:rPr>
          <w:rFonts w:ascii="Book Antiqua" w:hAnsi="Book Antiqua"/>
          <w:b/>
          <w:bCs/>
          <w:sz w:val="24"/>
          <w:szCs w:val="24"/>
        </w:rPr>
        <w:lastRenderedPageBreak/>
        <w:t>S-Editor:</w:t>
      </w:r>
      <w:r w:rsidRPr="006F6A08">
        <w:rPr>
          <w:rFonts w:ascii="Book Antiqua" w:hAnsi="Book Antiqua" w:hint="eastAsia"/>
          <w:sz w:val="24"/>
          <w:szCs w:val="24"/>
        </w:rPr>
        <w:t xml:space="preserve"> </w:t>
      </w:r>
      <w:r w:rsidRPr="006F6A08">
        <w:rPr>
          <w:rFonts w:ascii="Book Antiqua" w:hAnsi="Book Antiqua"/>
          <w:sz w:val="24"/>
          <w:szCs w:val="24"/>
        </w:rPr>
        <w:t>Ma</w:t>
      </w:r>
      <w:r w:rsidRPr="006F6A08">
        <w:rPr>
          <w:rFonts w:ascii="Book Antiqua" w:hAnsi="Book Antiqua" w:hint="eastAsia"/>
          <w:sz w:val="24"/>
          <w:szCs w:val="24"/>
        </w:rPr>
        <w:t xml:space="preserve"> </w:t>
      </w:r>
      <w:r w:rsidRPr="006F6A08">
        <w:rPr>
          <w:rFonts w:ascii="Book Antiqua" w:hAnsi="Book Antiqua"/>
          <w:sz w:val="24"/>
          <w:szCs w:val="24"/>
        </w:rPr>
        <w:t>RY</w:t>
      </w:r>
      <w:r w:rsidRPr="006F6A08">
        <w:rPr>
          <w:rFonts w:ascii="Book Antiqua" w:hAnsi="Book Antiqua" w:hint="eastAsia"/>
          <w:sz w:val="24"/>
          <w:szCs w:val="24"/>
        </w:rPr>
        <w:t xml:space="preserve"> </w:t>
      </w:r>
      <w:r w:rsidRPr="006F6A08">
        <w:rPr>
          <w:rFonts w:ascii="Book Antiqua" w:hAnsi="Book Antiqua"/>
          <w:b/>
          <w:bCs/>
          <w:sz w:val="24"/>
          <w:szCs w:val="24"/>
        </w:rPr>
        <w:t>L-Editor:</w:t>
      </w:r>
      <w:r w:rsidRPr="006F6A08">
        <w:rPr>
          <w:rFonts w:ascii="Book Antiqua" w:hAnsi="Book Antiqua"/>
          <w:sz w:val="24"/>
          <w:szCs w:val="24"/>
        </w:rPr>
        <w:t xml:space="preserve"> </w:t>
      </w:r>
      <w:r w:rsidR="00964F38" w:rsidRPr="006F6A08">
        <w:rPr>
          <w:rFonts w:ascii="Book Antiqua" w:hAnsi="Book Antiqua"/>
          <w:sz w:val="24"/>
          <w:szCs w:val="24"/>
        </w:rPr>
        <w:t xml:space="preserve">Wang </w:t>
      </w:r>
      <w:proofErr w:type="spellStart"/>
      <w:r w:rsidR="00964F38" w:rsidRPr="006F6A08">
        <w:rPr>
          <w:rFonts w:ascii="Book Antiqua" w:hAnsi="Book Antiqua"/>
          <w:sz w:val="24"/>
          <w:szCs w:val="24"/>
        </w:rPr>
        <w:t>TQ</w:t>
      </w:r>
      <w:proofErr w:type="spellEnd"/>
      <w:r w:rsidR="00964F38" w:rsidRPr="006F6A08">
        <w:rPr>
          <w:rFonts w:ascii="Book Antiqua" w:hAnsi="Book Antiqua"/>
          <w:sz w:val="24"/>
          <w:szCs w:val="24"/>
        </w:rPr>
        <w:t xml:space="preserve"> </w:t>
      </w:r>
      <w:r w:rsidRPr="006F6A08">
        <w:rPr>
          <w:rFonts w:ascii="Book Antiqua" w:hAnsi="Book Antiqua"/>
          <w:b/>
          <w:bCs/>
          <w:sz w:val="24"/>
          <w:szCs w:val="24"/>
        </w:rPr>
        <w:t>E-Editor:</w:t>
      </w:r>
      <w:r w:rsidR="00F4380B">
        <w:rPr>
          <w:rFonts w:ascii="Book Antiqua" w:hAnsi="Book Antiqua" w:hint="eastAsia"/>
          <w:b/>
          <w:bCs/>
          <w:sz w:val="24"/>
          <w:szCs w:val="24"/>
        </w:rPr>
        <w:t xml:space="preserve"> </w:t>
      </w:r>
      <w:bookmarkStart w:id="122" w:name="_GoBack"/>
      <w:r w:rsidR="00F4380B" w:rsidRPr="00F4380B">
        <w:rPr>
          <w:rFonts w:ascii="Book Antiqua" w:hAnsi="Book Antiqua" w:hint="eastAsia"/>
          <w:bCs/>
          <w:sz w:val="24"/>
          <w:szCs w:val="24"/>
        </w:rPr>
        <w:t>Huang Y</w:t>
      </w:r>
      <w:bookmarkEnd w:id="122"/>
    </w:p>
    <w:p w:rsidR="00484E24" w:rsidRPr="006F6A08" w:rsidRDefault="00484E24" w:rsidP="00484E24">
      <w:pPr>
        <w:shd w:val="clear" w:color="auto" w:fill="FFFFFF"/>
        <w:snapToGrid w:val="0"/>
        <w:spacing w:line="360" w:lineRule="auto"/>
        <w:rPr>
          <w:rFonts w:ascii="Book Antiqua" w:hAnsi="Book Antiqua" w:cs="Helvetica"/>
          <w:b/>
          <w:sz w:val="24"/>
          <w:szCs w:val="24"/>
        </w:rPr>
      </w:pPr>
      <w:bookmarkStart w:id="123" w:name="OLE_LINK880"/>
      <w:bookmarkStart w:id="124" w:name="OLE_LINK88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6F6A08">
        <w:rPr>
          <w:rFonts w:ascii="Book Antiqua" w:hAnsi="Book Antiqua" w:cs="Helvetica"/>
          <w:b/>
          <w:sz w:val="24"/>
          <w:szCs w:val="24"/>
        </w:rPr>
        <w:t xml:space="preserve">Specialty type: </w:t>
      </w:r>
      <w:r w:rsidRPr="006F6A08">
        <w:rPr>
          <w:rFonts w:ascii="Book Antiqua" w:hAnsi="Book Antiqua" w:cs="Helvetica"/>
          <w:sz w:val="24"/>
          <w:szCs w:val="24"/>
        </w:rPr>
        <w:t>Gastroenterology and</w:t>
      </w:r>
      <w:r w:rsidRPr="006F6A08">
        <w:rPr>
          <w:rFonts w:ascii="Book Antiqua" w:hAnsi="Book Antiqua" w:cs="Helvetica" w:hint="eastAsia"/>
          <w:sz w:val="24"/>
          <w:szCs w:val="24"/>
        </w:rPr>
        <w:t xml:space="preserve"> </w:t>
      </w:r>
      <w:r w:rsidRPr="006F6A08">
        <w:rPr>
          <w:rFonts w:ascii="Book Antiqua" w:hAnsi="Book Antiqua" w:cs="Helvetica"/>
          <w:sz w:val="24"/>
          <w:szCs w:val="24"/>
        </w:rPr>
        <w:t>hepatology</w:t>
      </w:r>
    </w:p>
    <w:p w:rsidR="00484E24" w:rsidRPr="006F6A08" w:rsidRDefault="00484E24" w:rsidP="00484E24">
      <w:pPr>
        <w:shd w:val="clear" w:color="auto" w:fill="FFFFFF"/>
        <w:snapToGrid w:val="0"/>
        <w:spacing w:line="360" w:lineRule="auto"/>
        <w:rPr>
          <w:rFonts w:ascii="Book Antiqua" w:hAnsi="Book Antiqua" w:cs="Helvetica"/>
          <w:b/>
          <w:sz w:val="24"/>
          <w:szCs w:val="24"/>
        </w:rPr>
      </w:pPr>
      <w:r w:rsidRPr="006F6A08">
        <w:rPr>
          <w:rFonts w:ascii="Book Antiqua" w:hAnsi="Book Antiqua" w:cs="Helvetica"/>
          <w:b/>
          <w:sz w:val="24"/>
          <w:szCs w:val="24"/>
        </w:rPr>
        <w:t xml:space="preserve">Country of origin: </w:t>
      </w:r>
      <w:r w:rsidRPr="006F6A08">
        <w:rPr>
          <w:rFonts w:ascii="Book Antiqua" w:hAnsi="Book Antiqua" w:cs="Helvetica"/>
          <w:sz w:val="24"/>
          <w:szCs w:val="24"/>
        </w:rPr>
        <w:t>China</w:t>
      </w:r>
    </w:p>
    <w:p w:rsidR="00484E24" w:rsidRPr="006F6A08" w:rsidRDefault="00484E24" w:rsidP="00484E24">
      <w:pPr>
        <w:shd w:val="clear" w:color="auto" w:fill="FFFFFF"/>
        <w:snapToGrid w:val="0"/>
        <w:spacing w:line="360" w:lineRule="auto"/>
        <w:rPr>
          <w:rFonts w:ascii="Book Antiqua" w:hAnsi="Book Antiqua" w:cs="Helvetica"/>
          <w:b/>
          <w:sz w:val="24"/>
          <w:szCs w:val="24"/>
        </w:rPr>
      </w:pPr>
      <w:r w:rsidRPr="006F6A08">
        <w:rPr>
          <w:rFonts w:ascii="Book Antiqua" w:hAnsi="Book Antiqua" w:cs="Helvetica"/>
          <w:b/>
          <w:sz w:val="24"/>
          <w:szCs w:val="24"/>
        </w:rPr>
        <w:t>Peer-review report classification</w:t>
      </w:r>
    </w:p>
    <w:p w:rsidR="00484E24" w:rsidRPr="006F6A08" w:rsidRDefault="00484E24" w:rsidP="00484E24">
      <w:pPr>
        <w:shd w:val="clear" w:color="auto" w:fill="FFFFFF"/>
        <w:snapToGrid w:val="0"/>
        <w:spacing w:line="360" w:lineRule="auto"/>
        <w:rPr>
          <w:rFonts w:ascii="Book Antiqua" w:hAnsi="Book Antiqua" w:cs="Helvetica"/>
          <w:sz w:val="24"/>
          <w:szCs w:val="24"/>
        </w:rPr>
      </w:pPr>
      <w:r w:rsidRPr="006F6A08">
        <w:rPr>
          <w:rFonts w:ascii="Book Antiqua" w:hAnsi="Book Antiqua" w:cs="Helvetica"/>
          <w:sz w:val="24"/>
          <w:szCs w:val="24"/>
        </w:rPr>
        <w:t xml:space="preserve">Grade </w:t>
      </w:r>
      <w:proofErr w:type="gramStart"/>
      <w:r w:rsidRPr="006F6A08">
        <w:rPr>
          <w:rFonts w:ascii="Book Antiqua" w:hAnsi="Book Antiqua" w:cs="Helvetica"/>
          <w:sz w:val="24"/>
          <w:szCs w:val="24"/>
        </w:rPr>
        <w:t>A</w:t>
      </w:r>
      <w:proofErr w:type="gramEnd"/>
      <w:r w:rsidRPr="006F6A08">
        <w:rPr>
          <w:rFonts w:ascii="Book Antiqua" w:hAnsi="Book Antiqua" w:cs="Helvetica"/>
          <w:sz w:val="24"/>
          <w:szCs w:val="24"/>
        </w:rPr>
        <w:t xml:space="preserve"> (Excellent): </w:t>
      </w:r>
      <w:r w:rsidRPr="006F6A08">
        <w:rPr>
          <w:rFonts w:ascii="Book Antiqua" w:hAnsi="Book Antiqua" w:cs="Helvetica" w:hint="eastAsia"/>
          <w:sz w:val="24"/>
          <w:szCs w:val="24"/>
        </w:rPr>
        <w:t>A</w:t>
      </w:r>
    </w:p>
    <w:p w:rsidR="00484E24" w:rsidRPr="006F6A08" w:rsidRDefault="00484E24" w:rsidP="00484E24">
      <w:pPr>
        <w:shd w:val="clear" w:color="auto" w:fill="FFFFFF"/>
        <w:snapToGrid w:val="0"/>
        <w:spacing w:line="360" w:lineRule="auto"/>
        <w:rPr>
          <w:rFonts w:ascii="Book Antiqua" w:hAnsi="Book Antiqua" w:cs="Helvetica"/>
          <w:sz w:val="24"/>
          <w:szCs w:val="24"/>
        </w:rPr>
      </w:pPr>
      <w:r w:rsidRPr="006F6A08">
        <w:rPr>
          <w:rFonts w:ascii="Book Antiqua" w:hAnsi="Book Antiqua" w:cs="Helvetica"/>
          <w:sz w:val="24"/>
          <w:szCs w:val="24"/>
        </w:rPr>
        <w:t xml:space="preserve">Grade B (Very good): </w:t>
      </w:r>
      <w:r w:rsidRPr="006F6A08">
        <w:rPr>
          <w:rFonts w:ascii="Book Antiqua" w:hAnsi="Book Antiqua" w:cs="Helvetica" w:hint="eastAsia"/>
          <w:sz w:val="24"/>
          <w:szCs w:val="24"/>
        </w:rPr>
        <w:t>B</w:t>
      </w:r>
    </w:p>
    <w:p w:rsidR="00484E24" w:rsidRPr="006F6A08" w:rsidRDefault="00484E24" w:rsidP="00484E24">
      <w:pPr>
        <w:shd w:val="clear" w:color="auto" w:fill="FFFFFF"/>
        <w:snapToGrid w:val="0"/>
        <w:spacing w:line="360" w:lineRule="auto"/>
        <w:rPr>
          <w:rFonts w:ascii="Book Antiqua" w:hAnsi="Book Antiqua" w:cs="Helvetica"/>
          <w:sz w:val="24"/>
          <w:szCs w:val="24"/>
        </w:rPr>
      </w:pPr>
      <w:r w:rsidRPr="006F6A08">
        <w:rPr>
          <w:rFonts w:ascii="Book Antiqua" w:hAnsi="Book Antiqua" w:cs="Helvetica"/>
          <w:sz w:val="24"/>
          <w:szCs w:val="24"/>
        </w:rPr>
        <w:t xml:space="preserve">Grade C (Good): </w:t>
      </w:r>
      <w:r w:rsidRPr="006F6A08">
        <w:rPr>
          <w:rFonts w:ascii="Book Antiqua" w:hAnsi="Book Antiqua" w:cs="Helvetica" w:hint="eastAsia"/>
          <w:sz w:val="24"/>
          <w:szCs w:val="24"/>
        </w:rPr>
        <w:t>C, C</w:t>
      </w:r>
      <w:r w:rsidRPr="006F6A08">
        <w:rPr>
          <w:rFonts w:ascii="Book Antiqua" w:hAnsi="Book Antiqua" w:cs="Helvetica"/>
          <w:sz w:val="24"/>
          <w:szCs w:val="24"/>
        </w:rPr>
        <w:t>, C</w:t>
      </w:r>
    </w:p>
    <w:p w:rsidR="00484E24" w:rsidRPr="006F6A08" w:rsidRDefault="00484E24" w:rsidP="00484E24">
      <w:pPr>
        <w:shd w:val="clear" w:color="auto" w:fill="FFFFFF"/>
        <w:snapToGrid w:val="0"/>
        <w:spacing w:line="360" w:lineRule="auto"/>
        <w:rPr>
          <w:rFonts w:ascii="Book Antiqua" w:hAnsi="Book Antiqua" w:cs="Helvetica"/>
          <w:sz w:val="24"/>
          <w:szCs w:val="24"/>
        </w:rPr>
      </w:pPr>
      <w:r w:rsidRPr="006F6A08">
        <w:rPr>
          <w:rFonts w:ascii="Book Antiqua" w:hAnsi="Book Antiqua" w:cs="Helvetica"/>
          <w:sz w:val="24"/>
          <w:szCs w:val="24"/>
        </w:rPr>
        <w:t xml:space="preserve">Grade D (Fair): </w:t>
      </w:r>
      <w:r w:rsidRPr="006F6A08">
        <w:rPr>
          <w:rFonts w:ascii="Book Antiqua" w:hAnsi="Book Antiqua" w:cs="Helvetica" w:hint="eastAsia"/>
          <w:sz w:val="24"/>
          <w:szCs w:val="24"/>
        </w:rPr>
        <w:t>D</w:t>
      </w:r>
    </w:p>
    <w:p w:rsidR="00484E24" w:rsidRPr="006F6A08" w:rsidRDefault="00484E24" w:rsidP="00484E24">
      <w:pPr>
        <w:snapToGrid w:val="0"/>
        <w:spacing w:line="360" w:lineRule="auto"/>
        <w:rPr>
          <w:rFonts w:ascii="Book Antiqua" w:hAnsi="Book Antiqua"/>
          <w:b/>
          <w:iCs/>
          <w:sz w:val="24"/>
          <w:szCs w:val="24"/>
        </w:rPr>
      </w:pPr>
      <w:r w:rsidRPr="006F6A08">
        <w:rPr>
          <w:rFonts w:ascii="Book Antiqua" w:hAnsi="Book Antiqua" w:cs="Helvetica"/>
          <w:sz w:val="24"/>
          <w:szCs w:val="24"/>
        </w:rPr>
        <w:t xml:space="preserve">Grade E (Poor): </w:t>
      </w:r>
      <w:r w:rsidRPr="006F6A08">
        <w:rPr>
          <w:rFonts w:ascii="Book Antiqua" w:hAnsi="Book Antiqua" w:cs="Helvetica" w:hint="eastAsia"/>
          <w:sz w:val="24"/>
          <w:szCs w:val="24"/>
        </w:rPr>
        <w:t>0</w:t>
      </w:r>
      <w:bookmarkEnd w:id="119"/>
      <w:bookmarkEnd w:id="123"/>
      <w:bookmarkEnd w:id="124"/>
    </w:p>
    <w:bookmarkEnd w:id="120"/>
    <w:bookmarkEnd w:id="121"/>
    <w:p w:rsidR="00743847" w:rsidRPr="006F6A08" w:rsidRDefault="00743847" w:rsidP="00996522">
      <w:pPr>
        <w:adjustRightInd w:val="0"/>
        <w:snapToGrid w:val="0"/>
        <w:spacing w:line="360" w:lineRule="auto"/>
        <w:rPr>
          <w:rFonts w:ascii="Book Antiqua" w:hAnsi="Book Antiqua" w:cs="Book Antiqua"/>
          <w:color w:val="000000"/>
          <w:sz w:val="24"/>
          <w:szCs w:val="24"/>
        </w:rPr>
      </w:pPr>
    </w:p>
    <w:p w:rsidR="00743847" w:rsidRPr="006F6A08" w:rsidRDefault="00743847" w:rsidP="00996522">
      <w:pPr>
        <w:adjustRightInd w:val="0"/>
        <w:snapToGrid w:val="0"/>
        <w:spacing w:line="360" w:lineRule="auto"/>
        <w:rPr>
          <w:rFonts w:ascii="Book Antiqua" w:hAnsi="Book Antiqua" w:cs="Book Antiqua"/>
          <w:color w:val="000000"/>
          <w:sz w:val="24"/>
          <w:szCs w:val="24"/>
        </w:rPr>
        <w:sectPr w:rsidR="00743847" w:rsidRPr="006F6A08">
          <w:pgSz w:w="11906" w:h="16838"/>
          <w:pgMar w:top="1440" w:right="1800" w:bottom="1440" w:left="1800" w:header="851" w:footer="992" w:gutter="0"/>
          <w:cols w:space="720"/>
          <w:docGrid w:type="lines" w:linePitch="312"/>
        </w:sectPr>
      </w:pPr>
    </w:p>
    <w:p w:rsidR="00743847" w:rsidRPr="006F6A08" w:rsidRDefault="00484E24" w:rsidP="00996522">
      <w:pPr>
        <w:adjustRightInd w:val="0"/>
        <w:snapToGrid w:val="0"/>
        <w:spacing w:line="360" w:lineRule="auto"/>
        <w:rPr>
          <w:rFonts w:ascii="Book Antiqua" w:hAnsi="Book Antiqua"/>
          <w:b/>
          <w:bCs/>
          <w:color w:val="000000"/>
          <w:sz w:val="24"/>
          <w:szCs w:val="24"/>
        </w:rPr>
      </w:pPr>
      <w:r w:rsidRPr="006F6A08">
        <w:rPr>
          <w:rFonts w:ascii="Book Antiqua" w:hAnsi="Book Antiqua"/>
          <w:b/>
          <w:bCs/>
          <w:color w:val="000000"/>
          <w:sz w:val="24"/>
          <w:szCs w:val="24"/>
        </w:rPr>
        <w:lastRenderedPageBreak/>
        <w:t xml:space="preserve">Table 1 </w:t>
      </w:r>
      <w:r w:rsidR="00B86C98" w:rsidRPr="006F6A08">
        <w:rPr>
          <w:rFonts w:ascii="Book Antiqua" w:hAnsi="Book Antiqua"/>
          <w:b/>
          <w:bCs/>
          <w:color w:val="000000"/>
          <w:sz w:val="24"/>
          <w:szCs w:val="24"/>
        </w:rPr>
        <w:t>I</w:t>
      </w:r>
      <w:r w:rsidR="00743847" w:rsidRPr="006F6A08">
        <w:rPr>
          <w:rFonts w:ascii="Book Antiqua" w:hAnsi="Book Antiqua"/>
          <w:b/>
          <w:bCs/>
          <w:color w:val="000000"/>
          <w:sz w:val="24"/>
          <w:szCs w:val="24"/>
        </w:rPr>
        <w:t>maging</w:t>
      </w:r>
      <w:r w:rsidR="00964F38" w:rsidRPr="006F6A08">
        <w:rPr>
          <w:rFonts w:ascii="Book Antiqua" w:hAnsi="Book Antiqua"/>
          <w:b/>
          <w:bCs/>
          <w:color w:val="000000"/>
          <w:sz w:val="24"/>
          <w:szCs w:val="24"/>
        </w:rPr>
        <w:t xml:space="preserve"> modalities</w:t>
      </w:r>
      <w:r w:rsidR="00743847" w:rsidRPr="006F6A08">
        <w:rPr>
          <w:rFonts w:ascii="Book Antiqua" w:hAnsi="Book Antiqua"/>
          <w:b/>
          <w:bCs/>
          <w:color w:val="000000"/>
          <w:sz w:val="24"/>
          <w:szCs w:val="24"/>
        </w:rPr>
        <w:t xml:space="preserve"> for diagnosing nonalcoholic fatty liver disease</w:t>
      </w:r>
    </w:p>
    <w:tbl>
      <w:tblPr>
        <w:tblW w:w="0" w:type="auto"/>
        <w:jc w:val="center"/>
        <w:tblLayout w:type="fixed"/>
        <w:tblLook w:val="0000" w:firstRow="0" w:lastRow="0" w:firstColumn="0" w:lastColumn="0" w:noHBand="0" w:noVBand="0"/>
      </w:tblPr>
      <w:tblGrid>
        <w:gridCol w:w="1434"/>
        <w:gridCol w:w="2726"/>
        <w:gridCol w:w="3296"/>
        <w:gridCol w:w="2891"/>
        <w:gridCol w:w="3851"/>
        <w:gridCol w:w="2410"/>
      </w:tblGrid>
      <w:tr w:rsidR="00743847" w:rsidRPr="006F6A08" w:rsidTr="001E2CC1">
        <w:trPr>
          <w:trHeight w:val="610"/>
          <w:jc w:val="center"/>
        </w:trPr>
        <w:tc>
          <w:tcPr>
            <w:tcW w:w="1434" w:type="dxa"/>
            <w:tcBorders>
              <w:top w:val="single" w:sz="4" w:space="0" w:color="000000"/>
              <w:left w:val="nil"/>
              <w:bottom w:val="single" w:sz="4" w:space="0" w:color="000000"/>
              <w:right w:val="nil"/>
            </w:tcBorders>
            <w:shd w:val="clear" w:color="auto" w:fill="auto"/>
          </w:tcPr>
          <w:p w:rsidR="00743847" w:rsidRPr="006F6A08" w:rsidRDefault="00743847" w:rsidP="00996522">
            <w:pPr>
              <w:adjustRightInd w:val="0"/>
              <w:snapToGrid w:val="0"/>
              <w:spacing w:line="360" w:lineRule="auto"/>
              <w:rPr>
                <w:rFonts w:ascii="Book Antiqua" w:hAnsi="Book Antiqua"/>
                <w:b/>
                <w:bCs/>
                <w:color w:val="000000"/>
                <w:sz w:val="24"/>
                <w:szCs w:val="24"/>
              </w:rPr>
            </w:pPr>
            <w:r w:rsidRPr="006F6A08">
              <w:rPr>
                <w:rFonts w:ascii="Book Antiqua" w:hAnsi="Book Antiqua"/>
                <w:b/>
                <w:bCs/>
                <w:color w:val="000000"/>
                <w:sz w:val="24"/>
                <w:szCs w:val="24"/>
              </w:rPr>
              <w:t>Test</w:t>
            </w:r>
          </w:p>
        </w:tc>
        <w:tc>
          <w:tcPr>
            <w:tcW w:w="2726" w:type="dxa"/>
            <w:tcBorders>
              <w:top w:val="single" w:sz="4" w:space="0" w:color="000000"/>
              <w:left w:val="nil"/>
              <w:bottom w:val="single" w:sz="4" w:space="0" w:color="000000"/>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b/>
                <w:bCs/>
                <w:color w:val="000000"/>
                <w:sz w:val="24"/>
                <w:szCs w:val="24"/>
              </w:rPr>
            </w:pPr>
            <w:r w:rsidRPr="006F6A08">
              <w:rPr>
                <w:rFonts w:ascii="Book Antiqua" w:hAnsi="Book Antiqua"/>
                <w:b/>
                <w:bCs/>
                <w:color w:val="000000"/>
                <w:sz w:val="24"/>
                <w:szCs w:val="24"/>
              </w:rPr>
              <w:t>Description</w:t>
            </w:r>
          </w:p>
        </w:tc>
        <w:tc>
          <w:tcPr>
            <w:tcW w:w="3296" w:type="dxa"/>
            <w:tcBorders>
              <w:top w:val="single" w:sz="4" w:space="0" w:color="000000"/>
              <w:left w:val="nil"/>
              <w:bottom w:val="single" w:sz="4" w:space="0" w:color="000000"/>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b/>
                <w:bCs/>
                <w:color w:val="000000"/>
                <w:sz w:val="24"/>
                <w:szCs w:val="24"/>
              </w:rPr>
            </w:pPr>
            <w:r w:rsidRPr="006F6A08">
              <w:rPr>
                <w:rFonts w:ascii="Book Antiqua" w:hAnsi="Book Antiqua"/>
                <w:b/>
                <w:bCs/>
                <w:color w:val="000000"/>
                <w:sz w:val="24"/>
                <w:szCs w:val="24"/>
              </w:rPr>
              <w:t>Accuracy</w:t>
            </w:r>
          </w:p>
        </w:tc>
        <w:tc>
          <w:tcPr>
            <w:tcW w:w="2891" w:type="dxa"/>
            <w:tcBorders>
              <w:top w:val="single" w:sz="4" w:space="0" w:color="000000"/>
              <w:left w:val="nil"/>
              <w:bottom w:val="single" w:sz="4" w:space="0" w:color="000000"/>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b/>
                <w:bCs/>
                <w:color w:val="000000"/>
                <w:sz w:val="24"/>
                <w:szCs w:val="24"/>
              </w:rPr>
            </w:pPr>
            <w:r w:rsidRPr="006F6A08">
              <w:rPr>
                <w:rFonts w:ascii="Book Antiqua" w:hAnsi="Book Antiqua"/>
                <w:b/>
                <w:bCs/>
                <w:color w:val="000000"/>
                <w:sz w:val="24"/>
                <w:szCs w:val="24"/>
              </w:rPr>
              <w:t>Advantage</w:t>
            </w:r>
            <w:r w:rsidR="00964F38" w:rsidRPr="006F6A08">
              <w:rPr>
                <w:rFonts w:ascii="Book Antiqua" w:hAnsi="Book Antiqua"/>
                <w:b/>
                <w:bCs/>
                <w:color w:val="000000"/>
                <w:sz w:val="24"/>
                <w:szCs w:val="24"/>
              </w:rPr>
              <w:t>s</w:t>
            </w:r>
          </w:p>
        </w:tc>
        <w:tc>
          <w:tcPr>
            <w:tcW w:w="3851" w:type="dxa"/>
            <w:tcBorders>
              <w:top w:val="single" w:sz="4" w:space="0" w:color="000000"/>
              <w:left w:val="nil"/>
              <w:bottom w:val="single" w:sz="4" w:space="0" w:color="000000"/>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b/>
                <w:bCs/>
                <w:color w:val="000000"/>
                <w:sz w:val="24"/>
                <w:szCs w:val="24"/>
              </w:rPr>
            </w:pPr>
            <w:r w:rsidRPr="006F6A08">
              <w:rPr>
                <w:rFonts w:ascii="Book Antiqua" w:hAnsi="Book Antiqua"/>
                <w:b/>
                <w:bCs/>
                <w:color w:val="000000"/>
                <w:sz w:val="24"/>
                <w:szCs w:val="24"/>
              </w:rPr>
              <w:t>Disadvantage</w:t>
            </w:r>
            <w:r w:rsidR="00964F38" w:rsidRPr="006F6A08">
              <w:rPr>
                <w:rFonts w:ascii="Book Antiqua" w:hAnsi="Book Antiqua"/>
                <w:b/>
                <w:bCs/>
                <w:color w:val="000000"/>
                <w:sz w:val="24"/>
                <w:szCs w:val="24"/>
              </w:rPr>
              <w:t>s</w:t>
            </w:r>
          </w:p>
        </w:tc>
        <w:tc>
          <w:tcPr>
            <w:tcW w:w="2410" w:type="dxa"/>
            <w:tcBorders>
              <w:top w:val="single" w:sz="4" w:space="0" w:color="000000"/>
              <w:left w:val="nil"/>
              <w:bottom w:val="single" w:sz="4" w:space="0" w:color="000000"/>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b/>
                <w:bCs/>
                <w:color w:val="000000"/>
                <w:sz w:val="24"/>
                <w:szCs w:val="24"/>
              </w:rPr>
            </w:pPr>
            <w:r w:rsidRPr="006F6A08">
              <w:rPr>
                <w:rFonts w:ascii="Book Antiqua" w:hAnsi="Book Antiqua"/>
                <w:b/>
                <w:bCs/>
                <w:color w:val="000000"/>
                <w:sz w:val="24"/>
                <w:szCs w:val="24"/>
              </w:rPr>
              <w:t>Guideline recommendation</w:t>
            </w:r>
          </w:p>
        </w:tc>
      </w:tr>
      <w:tr w:rsidR="00743847" w:rsidRPr="006F6A08" w:rsidTr="001E2CC1">
        <w:trPr>
          <w:trHeight w:val="1595"/>
          <w:jc w:val="center"/>
        </w:trPr>
        <w:tc>
          <w:tcPr>
            <w:tcW w:w="1434" w:type="dxa"/>
            <w:tcBorders>
              <w:top w:val="single" w:sz="4" w:space="0" w:color="000000"/>
              <w:left w:val="nil"/>
              <w:bottom w:val="nil"/>
              <w:right w:val="nil"/>
            </w:tcBorders>
            <w:shd w:val="clear" w:color="auto" w:fill="auto"/>
          </w:tcPr>
          <w:p w:rsidR="00743847" w:rsidRPr="006F6A08" w:rsidRDefault="00743847" w:rsidP="00996522">
            <w:pPr>
              <w:adjustRightInd w:val="0"/>
              <w:snapToGrid w:val="0"/>
              <w:spacing w:line="360" w:lineRule="auto"/>
              <w:rPr>
                <w:rFonts w:ascii="Book Antiqua" w:hAnsi="Book Antiqua"/>
                <w:color w:val="000000"/>
                <w:sz w:val="24"/>
                <w:szCs w:val="24"/>
              </w:rPr>
            </w:pPr>
            <w:r w:rsidRPr="006F6A08">
              <w:rPr>
                <w:rFonts w:ascii="Book Antiqua" w:hAnsi="Book Antiqua"/>
                <w:color w:val="000000"/>
                <w:sz w:val="24"/>
                <w:szCs w:val="24"/>
              </w:rPr>
              <w:t>Ultrasound</w:t>
            </w:r>
          </w:p>
        </w:tc>
        <w:tc>
          <w:tcPr>
            <w:tcW w:w="2726" w:type="dxa"/>
            <w:tcBorders>
              <w:top w:val="single" w:sz="4" w:space="0" w:color="000000"/>
              <w:left w:val="nil"/>
              <w:bottom w:val="nil"/>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Hyperechoic texture or a bright liver</w:t>
            </w:r>
          </w:p>
        </w:tc>
        <w:tc>
          <w:tcPr>
            <w:tcW w:w="3296" w:type="dxa"/>
            <w:tcBorders>
              <w:top w:val="single" w:sz="4" w:space="0" w:color="000000"/>
              <w:left w:val="nil"/>
              <w:bottom w:val="nil"/>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 xml:space="preserve">AUROC 0.93, </w:t>
            </w:r>
            <w:proofErr w:type="spellStart"/>
            <w:r w:rsidRPr="006F6A08">
              <w:rPr>
                <w:rFonts w:ascii="Book Antiqua" w:hAnsi="Book Antiqua"/>
                <w:color w:val="000000"/>
                <w:sz w:val="24"/>
                <w:szCs w:val="24"/>
              </w:rPr>
              <w:t>Sn</w:t>
            </w:r>
            <w:proofErr w:type="spellEnd"/>
            <w:r w:rsidRPr="006F6A08">
              <w:rPr>
                <w:rFonts w:ascii="Book Antiqua" w:hAnsi="Book Antiqua"/>
                <w:color w:val="000000"/>
                <w:sz w:val="24"/>
                <w:szCs w:val="24"/>
              </w:rPr>
              <w:t xml:space="preserve"> 85%, </w:t>
            </w:r>
            <w:proofErr w:type="spellStart"/>
            <w:r w:rsidRPr="006F6A08">
              <w:rPr>
                <w:rFonts w:ascii="Book Antiqua" w:hAnsi="Book Antiqua"/>
                <w:color w:val="000000"/>
                <w:sz w:val="24"/>
                <w:szCs w:val="24"/>
              </w:rPr>
              <w:t>Sp</w:t>
            </w:r>
            <w:proofErr w:type="spellEnd"/>
            <w:r w:rsidRPr="006F6A08">
              <w:rPr>
                <w:rFonts w:ascii="Book Antiqua" w:hAnsi="Book Antiqua"/>
                <w:color w:val="000000"/>
                <w:sz w:val="24"/>
                <w:szCs w:val="24"/>
              </w:rPr>
              <w:t xml:space="preserve"> 94% for diagnosis of steatosis</w:t>
            </w:r>
            <w:r w:rsidRPr="006F6A08">
              <w:rPr>
                <w:rFonts w:ascii="Book Antiqua" w:hAnsi="Book Antiqua"/>
                <w:color w:val="000000"/>
                <w:sz w:val="24"/>
                <w:szCs w:val="24"/>
                <w:vertAlign w:val="superscript"/>
              </w:rPr>
              <w:t>[33]</w:t>
            </w:r>
          </w:p>
        </w:tc>
        <w:tc>
          <w:tcPr>
            <w:tcW w:w="2891" w:type="dxa"/>
            <w:tcBorders>
              <w:top w:val="single" w:sz="4" w:space="0" w:color="000000"/>
              <w:left w:val="nil"/>
              <w:bottom w:val="nil"/>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Cheap</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No radiation</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Available</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Easy to perform</w:t>
            </w:r>
          </w:p>
        </w:tc>
        <w:tc>
          <w:tcPr>
            <w:tcW w:w="3851" w:type="dxa"/>
            <w:tcBorders>
              <w:top w:val="single" w:sz="4" w:space="0" w:color="000000"/>
              <w:left w:val="nil"/>
              <w:bottom w:val="nil"/>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Low sensitivity in individuals with steatosis &lt; 20% or BMI &gt; 40 kg/m</w:t>
            </w:r>
            <w:r w:rsidRPr="006F6A08">
              <w:rPr>
                <w:rFonts w:ascii="Book Antiqua" w:hAnsi="Book Antiqua"/>
                <w:color w:val="000000"/>
                <w:sz w:val="24"/>
                <w:szCs w:val="24"/>
                <w:vertAlign w:val="superscript"/>
              </w:rPr>
              <w:t>2</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Observer-dependency</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Influenced by fibrosis or iron overload</w:t>
            </w:r>
          </w:p>
        </w:tc>
        <w:tc>
          <w:tcPr>
            <w:tcW w:w="2410" w:type="dxa"/>
            <w:tcBorders>
              <w:top w:val="single" w:sz="4" w:space="0" w:color="000000"/>
              <w:left w:val="nil"/>
              <w:bottom w:val="nil"/>
              <w:right w:val="nil"/>
            </w:tcBorders>
            <w:shd w:val="clear" w:color="auto" w:fill="auto"/>
          </w:tcPr>
          <w:p w:rsidR="00743847" w:rsidRPr="006F6A08" w:rsidRDefault="00743847" w:rsidP="00A45110">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 xml:space="preserve">The </w:t>
            </w:r>
            <w:r w:rsidR="00964F38" w:rsidRPr="006F6A08">
              <w:rPr>
                <w:rFonts w:ascii="Book Antiqua" w:hAnsi="Book Antiqua"/>
                <w:color w:val="000000"/>
                <w:sz w:val="24"/>
                <w:szCs w:val="24"/>
              </w:rPr>
              <w:t>first-</w:t>
            </w:r>
            <w:r w:rsidRPr="006F6A08">
              <w:rPr>
                <w:rFonts w:ascii="Book Antiqua" w:hAnsi="Book Antiqua"/>
                <w:color w:val="000000"/>
                <w:sz w:val="24"/>
                <w:szCs w:val="24"/>
              </w:rPr>
              <w:t>line diagnostic test for diagnosing moderate and severe steatosis</w:t>
            </w:r>
            <w:r w:rsidRPr="006F6A08">
              <w:rPr>
                <w:rFonts w:ascii="Book Antiqua" w:hAnsi="Book Antiqua"/>
                <w:color w:val="000000"/>
                <w:sz w:val="24"/>
                <w:szCs w:val="24"/>
                <w:vertAlign w:val="superscript"/>
              </w:rPr>
              <w:t>[32]</w:t>
            </w:r>
          </w:p>
        </w:tc>
      </w:tr>
      <w:tr w:rsidR="00743847" w:rsidRPr="006F6A08" w:rsidTr="001E2CC1">
        <w:trPr>
          <w:trHeight w:val="1282"/>
          <w:jc w:val="center"/>
        </w:trPr>
        <w:tc>
          <w:tcPr>
            <w:tcW w:w="1434" w:type="dxa"/>
            <w:tcBorders>
              <w:top w:val="nil"/>
              <w:left w:val="nil"/>
              <w:bottom w:val="nil"/>
              <w:right w:val="nil"/>
            </w:tcBorders>
            <w:shd w:val="clear" w:color="auto" w:fill="auto"/>
          </w:tcPr>
          <w:p w:rsidR="00743847" w:rsidRPr="006F6A08" w:rsidRDefault="00743847" w:rsidP="00996522">
            <w:pPr>
              <w:adjustRightInd w:val="0"/>
              <w:snapToGrid w:val="0"/>
              <w:spacing w:line="360" w:lineRule="auto"/>
              <w:rPr>
                <w:rFonts w:ascii="Book Antiqua" w:hAnsi="Book Antiqua"/>
                <w:color w:val="000000"/>
                <w:sz w:val="24"/>
                <w:szCs w:val="24"/>
              </w:rPr>
            </w:pPr>
            <w:r w:rsidRPr="006F6A08">
              <w:rPr>
                <w:rFonts w:ascii="Book Antiqua" w:hAnsi="Book Antiqua"/>
                <w:color w:val="000000"/>
                <w:sz w:val="24"/>
                <w:szCs w:val="24"/>
              </w:rPr>
              <w:t>Computed tomography</w:t>
            </w:r>
          </w:p>
        </w:tc>
        <w:tc>
          <w:tcPr>
            <w:tcW w:w="2726" w:type="dxa"/>
            <w:tcBorders>
              <w:top w:val="nil"/>
              <w:left w:val="nil"/>
              <w:bottom w:val="nil"/>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Measurement of liver</w:t>
            </w:r>
            <w:r w:rsidR="00266380" w:rsidRPr="006F6A08">
              <w:rPr>
                <w:rFonts w:ascii="Book Antiqua" w:hAnsi="Book Antiqua"/>
                <w:color w:val="000000"/>
                <w:sz w:val="24"/>
                <w:szCs w:val="24"/>
              </w:rPr>
              <w:t xml:space="preserve"> </w:t>
            </w:r>
            <w:r w:rsidRPr="006F6A08">
              <w:rPr>
                <w:rFonts w:ascii="Book Antiqua" w:hAnsi="Book Antiqua"/>
                <w:color w:val="000000"/>
                <w:sz w:val="24"/>
                <w:szCs w:val="24"/>
              </w:rPr>
              <w:t>steatosis with attenuation values of liver and spleen</w:t>
            </w:r>
          </w:p>
        </w:tc>
        <w:tc>
          <w:tcPr>
            <w:tcW w:w="3296" w:type="dxa"/>
            <w:tcBorders>
              <w:top w:val="nil"/>
              <w:left w:val="nil"/>
              <w:bottom w:val="nil"/>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 xml:space="preserve">AUROC 0.99, </w:t>
            </w:r>
            <w:proofErr w:type="spellStart"/>
            <w:r w:rsidRPr="006F6A08">
              <w:rPr>
                <w:rFonts w:ascii="Book Antiqua" w:hAnsi="Book Antiqua"/>
                <w:color w:val="000000"/>
                <w:sz w:val="24"/>
                <w:szCs w:val="24"/>
              </w:rPr>
              <w:t>Sn</w:t>
            </w:r>
            <w:proofErr w:type="spellEnd"/>
            <w:r w:rsidRPr="006F6A08">
              <w:rPr>
                <w:rFonts w:ascii="Book Antiqua" w:hAnsi="Book Antiqua"/>
                <w:color w:val="000000"/>
                <w:sz w:val="24"/>
                <w:szCs w:val="24"/>
              </w:rPr>
              <w:t xml:space="preserve"> 100%, </w:t>
            </w:r>
            <w:proofErr w:type="spellStart"/>
            <w:r w:rsidRPr="006F6A08">
              <w:rPr>
                <w:rFonts w:ascii="Book Antiqua" w:hAnsi="Book Antiqua"/>
                <w:color w:val="000000"/>
                <w:sz w:val="24"/>
                <w:szCs w:val="24"/>
              </w:rPr>
              <w:t>Sp</w:t>
            </w:r>
            <w:proofErr w:type="spellEnd"/>
            <w:r w:rsidRPr="006F6A08">
              <w:rPr>
                <w:rFonts w:ascii="Book Antiqua" w:hAnsi="Book Antiqua"/>
                <w:color w:val="000000"/>
                <w:sz w:val="24"/>
                <w:szCs w:val="24"/>
              </w:rPr>
              <w:t xml:space="preserve"> 82% for diagnosis of</w:t>
            </w:r>
            <w:r w:rsidR="00266380" w:rsidRPr="006F6A08">
              <w:rPr>
                <w:rFonts w:ascii="Book Antiqua" w:hAnsi="Book Antiqua"/>
                <w:color w:val="000000"/>
                <w:sz w:val="24"/>
                <w:szCs w:val="24"/>
              </w:rPr>
              <w:t xml:space="preserve"> </w:t>
            </w:r>
            <w:r w:rsidRPr="006F6A08">
              <w:rPr>
                <w:rFonts w:ascii="Book Antiqua" w:hAnsi="Book Antiqua"/>
                <w:color w:val="000000"/>
                <w:sz w:val="24"/>
                <w:szCs w:val="24"/>
              </w:rPr>
              <w:t>steatosis &gt;</w:t>
            </w:r>
            <w:r w:rsidR="00964F38" w:rsidRPr="006F6A08">
              <w:rPr>
                <w:rFonts w:ascii="Book Antiqua" w:hAnsi="Book Antiqua"/>
                <w:color w:val="000000"/>
                <w:sz w:val="24"/>
                <w:szCs w:val="24"/>
              </w:rPr>
              <w:t xml:space="preserve"> </w:t>
            </w:r>
            <w:r w:rsidRPr="006F6A08">
              <w:rPr>
                <w:rFonts w:ascii="Book Antiqua" w:hAnsi="Book Antiqua"/>
                <w:color w:val="000000"/>
                <w:sz w:val="24"/>
                <w:szCs w:val="24"/>
              </w:rPr>
              <w:t xml:space="preserve">30% </w:t>
            </w:r>
            <w:r w:rsidRPr="006F6A08">
              <w:rPr>
                <w:rFonts w:ascii="Book Antiqua" w:hAnsi="Book Antiqua"/>
                <w:color w:val="000000"/>
                <w:sz w:val="24"/>
                <w:szCs w:val="24"/>
                <w:vertAlign w:val="superscript"/>
              </w:rPr>
              <w:t>[29]</w:t>
            </w:r>
          </w:p>
        </w:tc>
        <w:tc>
          <w:tcPr>
            <w:tcW w:w="2891" w:type="dxa"/>
            <w:tcBorders>
              <w:top w:val="nil"/>
              <w:left w:val="nil"/>
              <w:bottom w:val="nil"/>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Visualize the whole liver</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Higher applicability</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Quantify moderate-severe steatosis</w:t>
            </w:r>
          </w:p>
        </w:tc>
        <w:tc>
          <w:tcPr>
            <w:tcW w:w="3851" w:type="dxa"/>
            <w:tcBorders>
              <w:top w:val="nil"/>
              <w:left w:val="nil"/>
              <w:bottom w:val="nil"/>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Low sensitivity for light-moderate steatosis</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Radiation exposure</w:t>
            </w:r>
          </w:p>
        </w:tc>
        <w:tc>
          <w:tcPr>
            <w:tcW w:w="2410" w:type="dxa"/>
            <w:tcBorders>
              <w:top w:val="nil"/>
              <w:left w:val="nil"/>
              <w:bottom w:val="nil"/>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NA</w:t>
            </w:r>
          </w:p>
        </w:tc>
      </w:tr>
      <w:tr w:rsidR="00743847" w:rsidRPr="006F6A08" w:rsidTr="001E2CC1">
        <w:trPr>
          <w:trHeight w:val="1984"/>
          <w:jc w:val="center"/>
        </w:trPr>
        <w:tc>
          <w:tcPr>
            <w:tcW w:w="1434" w:type="dxa"/>
            <w:tcBorders>
              <w:top w:val="nil"/>
              <w:left w:val="nil"/>
              <w:bottom w:val="nil"/>
              <w:right w:val="nil"/>
            </w:tcBorders>
            <w:shd w:val="clear" w:color="auto" w:fill="auto"/>
          </w:tcPr>
          <w:p w:rsidR="00743847" w:rsidRPr="006F6A08" w:rsidRDefault="00743847" w:rsidP="00996522">
            <w:pPr>
              <w:adjustRightInd w:val="0"/>
              <w:snapToGrid w:val="0"/>
              <w:spacing w:line="360" w:lineRule="auto"/>
              <w:rPr>
                <w:rFonts w:ascii="Book Antiqua" w:hAnsi="Book Antiqua"/>
                <w:color w:val="000000"/>
                <w:sz w:val="24"/>
                <w:szCs w:val="24"/>
              </w:rPr>
            </w:pPr>
            <w:r w:rsidRPr="006F6A08">
              <w:rPr>
                <w:rFonts w:ascii="Book Antiqua" w:hAnsi="Book Antiqua"/>
                <w:color w:val="000000"/>
                <w:sz w:val="24"/>
                <w:szCs w:val="24"/>
              </w:rPr>
              <w:t xml:space="preserve"> CAP </w:t>
            </w:r>
          </w:p>
        </w:tc>
        <w:tc>
          <w:tcPr>
            <w:tcW w:w="2726" w:type="dxa"/>
            <w:tcBorders>
              <w:top w:val="nil"/>
              <w:left w:val="nil"/>
              <w:bottom w:val="nil"/>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Measurement of liver</w:t>
            </w:r>
            <w:r w:rsidR="00266380" w:rsidRPr="006F6A08">
              <w:rPr>
                <w:rFonts w:ascii="Book Antiqua" w:hAnsi="Book Antiqua"/>
                <w:color w:val="000000"/>
                <w:sz w:val="24"/>
                <w:szCs w:val="24"/>
              </w:rPr>
              <w:t xml:space="preserve"> </w:t>
            </w:r>
            <w:r w:rsidRPr="006F6A08">
              <w:rPr>
                <w:rFonts w:ascii="Book Antiqua" w:hAnsi="Book Antiqua"/>
                <w:color w:val="000000"/>
                <w:sz w:val="24"/>
                <w:szCs w:val="24"/>
              </w:rPr>
              <w:t xml:space="preserve">steatosis with ultrasound attenuation by </w:t>
            </w:r>
            <w:proofErr w:type="spellStart"/>
            <w:r w:rsidRPr="006F6A08">
              <w:rPr>
                <w:rFonts w:ascii="Book Antiqua" w:hAnsi="Book Antiqua"/>
                <w:color w:val="000000"/>
                <w:sz w:val="24"/>
                <w:szCs w:val="24"/>
              </w:rPr>
              <w:t>Fibroscan</w:t>
            </w:r>
            <w:proofErr w:type="spellEnd"/>
          </w:p>
        </w:tc>
        <w:tc>
          <w:tcPr>
            <w:tcW w:w="3296" w:type="dxa"/>
            <w:tcBorders>
              <w:top w:val="nil"/>
              <w:left w:val="nil"/>
              <w:bottom w:val="nil"/>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 xml:space="preserve">AUROC 0.82, </w:t>
            </w:r>
            <w:proofErr w:type="spellStart"/>
            <w:r w:rsidRPr="006F6A08">
              <w:rPr>
                <w:rFonts w:ascii="Book Antiqua" w:hAnsi="Book Antiqua"/>
                <w:color w:val="000000"/>
                <w:sz w:val="24"/>
                <w:szCs w:val="24"/>
              </w:rPr>
              <w:t>Sn</w:t>
            </w:r>
            <w:proofErr w:type="spellEnd"/>
            <w:r w:rsidRPr="006F6A08">
              <w:rPr>
                <w:rFonts w:ascii="Book Antiqua" w:hAnsi="Book Antiqua"/>
                <w:color w:val="000000"/>
                <w:sz w:val="24"/>
                <w:szCs w:val="24"/>
              </w:rPr>
              <w:t xml:space="preserve"> 69%, </w:t>
            </w:r>
            <w:proofErr w:type="spellStart"/>
            <w:r w:rsidRPr="006F6A08">
              <w:rPr>
                <w:rFonts w:ascii="Book Antiqua" w:hAnsi="Book Antiqua"/>
                <w:color w:val="000000"/>
                <w:sz w:val="24"/>
                <w:szCs w:val="24"/>
              </w:rPr>
              <w:t>Sp</w:t>
            </w:r>
            <w:proofErr w:type="spellEnd"/>
            <w:r w:rsidRPr="006F6A08">
              <w:rPr>
                <w:rFonts w:ascii="Book Antiqua" w:hAnsi="Book Antiqua"/>
                <w:color w:val="000000"/>
                <w:sz w:val="24"/>
                <w:szCs w:val="24"/>
              </w:rPr>
              <w:t xml:space="preserve"> 82% for diagnosis of any steatosis</w:t>
            </w:r>
            <w:r w:rsidRPr="006F6A08">
              <w:rPr>
                <w:rFonts w:ascii="Book Antiqua" w:hAnsi="Book Antiqua"/>
                <w:color w:val="000000"/>
                <w:sz w:val="24"/>
                <w:szCs w:val="24"/>
                <w:vertAlign w:val="superscript"/>
              </w:rPr>
              <w:t>[44]</w:t>
            </w:r>
          </w:p>
        </w:tc>
        <w:tc>
          <w:tcPr>
            <w:tcW w:w="2891" w:type="dxa"/>
            <w:tcBorders>
              <w:top w:val="nil"/>
              <w:left w:val="nil"/>
              <w:bottom w:val="nil"/>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Immediate assessment</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Can be used in ambulatory clinic setting</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 xml:space="preserve">Measure LSM </w:t>
            </w:r>
            <w:r w:rsidRPr="006F6A08">
              <w:rPr>
                <w:rFonts w:ascii="Book Antiqua" w:hAnsi="Book Antiqua"/>
                <w:color w:val="000000"/>
                <w:sz w:val="24"/>
                <w:szCs w:val="24"/>
              </w:rPr>
              <w:lastRenderedPageBreak/>
              <w:t>simultaneously</w:t>
            </w:r>
          </w:p>
        </w:tc>
        <w:tc>
          <w:tcPr>
            <w:tcW w:w="3851" w:type="dxa"/>
            <w:tcBorders>
              <w:top w:val="nil"/>
              <w:left w:val="nil"/>
              <w:bottom w:val="nil"/>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lastRenderedPageBreak/>
              <w:t>Operator-dependency</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Limited sensitivity</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High failure rates in obesity patient</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lastRenderedPageBreak/>
              <w:t>Low accuracy for quantifying steatosis</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Uncertain cut-off values</w:t>
            </w:r>
          </w:p>
        </w:tc>
        <w:tc>
          <w:tcPr>
            <w:tcW w:w="2410" w:type="dxa"/>
            <w:tcBorders>
              <w:top w:val="nil"/>
              <w:left w:val="nil"/>
              <w:bottom w:val="nil"/>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lastRenderedPageBreak/>
              <w:t xml:space="preserve">The role of CAP for steatosis assessment is inclusive, more future studies are </w:t>
            </w:r>
            <w:r w:rsidRPr="006F6A08">
              <w:rPr>
                <w:rFonts w:ascii="Book Antiqua" w:hAnsi="Book Antiqua"/>
                <w:color w:val="000000"/>
                <w:sz w:val="24"/>
                <w:szCs w:val="24"/>
              </w:rPr>
              <w:lastRenderedPageBreak/>
              <w:t>need</w:t>
            </w:r>
            <w:r w:rsidR="00964F38" w:rsidRPr="006F6A08">
              <w:rPr>
                <w:rFonts w:ascii="Book Antiqua" w:hAnsi="Book Antiqua"/>
                <w:color w:val="000000"/>
                <w:sz w:val="24"/>
                <w:szCs w:val="24"/>
              </w:rPr>
              <w:t>ed</w:t>
            </w:r>
            <w:r w:rsidRPr="006F6A08">
              <w:rPr>
                <w:rFonts w:ascii="Book Antiqua" w:hAnsi="Book Antiqua"/>
                <w:color w:val="000000"/>
                <w:sz w:val="24"/>
                <w:szCs w:val="24"/>
              </w:rPr>
              <w:t xml:space="preserve"> to define the role of CAP</w:t>
            </w:r>
            <w:r w:rsidRPr="006F6A08">
              <w:rPr>
                <w:rFonts w:ascii="Book Antiqua" w:hAnsi="Book Antiqua"/>
                <w:color w:val="000000"/>
                <w:sz w:val="24"/>
                <w:szCs w:val="24"/>
                <w:vertAlign w:val="superscript"/>
              </w:rPr>
              <w:t>[32]</w:t>
            </w:r>
          </w:p>
        </w:tc>
      </w:tr>
      <w:tr w:rsidR="00743847" w:rsidRPr="006F6A08" w:rsidTr="001E2CC1">
        <w:trPr>
          <w:jc w:val="center"/>
        </w:trPr>
        <w:tc>
          <w:tcPr>
            <w:tcW w:w="1434" w:type="dxa"/>
            <w:tcBorders>
              <w:top w:val="nil"/>
              <w:left w:val="nil"/>
              <w:bottom w:val="single" w:sz="4" w:space="0" w:color="000000"/>
              <w:right w:val="nil"/>
            </w:tcBorders>
            <w:shd w:val="clear" w:color="auto" w:fill="auto"/>
          </w:tcPr>
          <w:p w:rsidR="00743847" w:rsidRPr="006F6A08" w:rsidRDefault="00743847" w:rsidP="00996522">
            <w:pPr>
              <w:adjustRightInd w:val="0"/>
              <w:snapToGrid w:val="0"/>
              <w:spacing w:line="360" w:lineRule="auto"/>
              <w:rPr>
                <w:rFonts w:ascii="Book Antiqua" w:hAnsi="Book Antiqua"/>
                <w:color w:val="000000"/>
                <w:sz w:val="24"/>
                <w:szCs w:val="24"/>
              </w:rPr>
            </w:pPr>
            <w:r w:rsidRPr="006F6A08">
              <w:rPr>
                <w:rFonts w:ascii="Book Antiqua" w:hAnsi="Book Antiqua"/>
                <w:color w:val="000000"/>
                <w:sz w:val="24"/>
                <w:szCs w:val="24"/>
              </w:rPr>
              <w:lastRenderedPageBreak/>
              <w:t>Magnetic resonance based techniques</w:t>
            </w:r>
          </w:p>
        </w:tc>
        <w:tc>
          <w:tcPr>
            <w:tcW w:w="2726" w:type="dxa"/>
            <w:tcBorders>
              <w:top w:val="nil"/>
              <w:left w:val="nil"/>
              <w:bottom w:val="single" w:sz="4" w:space="0" w:color="000000"/>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Quantitative measurement of steatosis over the entire liver by adding parameter to MRI scanners</w:t>
            </w:r>
          </w:p>
        </w:tc>
        <w:tc>
          <w:tcPr>
            <w:tcW w:w="3296" w:type="dxa"/>
            <w:tcBorders>
              <w:top w:val="nil"/>
              <w:left w:val="nil"/>
              <w:bottom w:val="single" w:sz="4" w:space="0" w:color="000000"/>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 xml:space="preserve">MRI-PDFF: AUROC 0.99, </w:t>
            </w:r>
            <w:proofErr w:type="spellStart"/>
            <w:r w:rsidRPr="006F6A08">
              <w:rPr>
                <w:rFonts w:ascii="Book Antiqua" w:hAnsi="Book Antiqua"/>
                <w:color w:val="000000"/>
                <w:sz w:val="24"/>
                <w:szCs w:val="24"/>
              </w:rPr>
              <w:t>Sn</w:t>
            </w:r>
            <w:proofErr w:type="spellEnd"/>
            <w:r w:rsidRPr="006F6A08">
              <w:rPr>
                <w:rFonts w:ascii="Book Antiqua" w:hAnsi="Book Antiqua"/>
                <w:color w:val="000000"/>
                <w:sz w:val="24"/>
                <w:szCs w:val="24"/>
              </w:rPr>
              <w:t xml:space="preserve"> 96%, </w:t>
            </w:r>
            <w:proofErr w:type="spellStart"/>
            <w:r w:rsidRPr="006F6A08">
              <w:rPr>
                <w:rFonts w:ascii="Book Antiqua" w:hAnsi="Book Antiqua"/>
                <w:color w:val="000000"/>
                <w:sz w:val="24"/>
                <w:szCs w:val="24"/>
              </w:rPr>
              <w:t>Sp</w:t>
            </w:r>
            <w:proofErr w:type="spellEnd"/>
            <w:r w:rsidRPr="006F6A08">
              <w:rPr>
                <w:rFonts w:ascii="Book Antiqua" w:hAnsi="Book Antiqua"/>
                <w:color w:val="000000"/>
                <w:sz w:val="24"/>
                <w:szCs w:val="24"/>
              </w:rPr>
              <w:t xml:space="preserve"> 100% for diagnosis of any steatosis</w:t>
            </w:r>
            <w:r w:rsidRPr="006F6A08">
              <w:rPr>
                <w:rFonts w:ascii="Book Antiqua" w:hAnsi="Book Antiqua"/>
                <w:color w:val="000000"/>
                <w:sz w:val="24"/>
                <w:szCs w:val="24"/>
                <w:vertAlign w:val="superscript"/>
              </w:rPr>
              <w:t>[49]</w:t>
            </w:r>
          </w:p>
          <w:p w:rsidR="00743847" w:rsidRPr="006F6A08" w:rsidRDefault="00743847" w:rsidP="001E2CC1">
            <w:pPr>
              <w:adjustRightInd w:val="0"/>
              <w:snapToGrid w:val="0"/>
              <w:spacing w:line="360" w:lineRule="auto"/>
              <w:jc w:val="center"/>
              <w:rPr>
                <w:rFonts w:ascii="Book Antiqua" w:hAnsi="Book Antiqua"/>
                <w:color w:val="000000"/>
                <w:sz w:val="24"/>
                <w:szCs w:val="24"/>
              </w:rPr>
            </w:pPr>
            <w:proofErr w:type="spellStart"/>
            <w:r w:rsidRPr="006F6A08">
              <w:rPr>
                <w:rFonts w:ascii="Book Antiqua" w:hAnsi="Book Antiqua"/>
                <w:color w:val="000000"/>
                <w:sz w:val="24"/>
                <w:szCs w:val="24"/>
              </w:rPr>
              <w:t>MRS</w:t>
            </w:r>
            <w:proofErr w:type="spellEnd"/>
            <w:r w:rsidRPr="006F6A08">
              <w:rPr>
                <w:rFonts w:ascii="Book Antiqua" w:hAnsi="Book Antiqua"/>
                <w:color w:val="000000"/>
                <w:sz w:val="24"/>
                <w:szCs w:val="24"/>
              </w:rPr>
              <w:t xml:space="preserve">: </w:t>
            </w:r>
            <w:proofErr w:type="spellStart"/>
            <w:r w:rsidRPr="006F6A08">
              <w:rPr>
                <w:rFonts w:ascii="Book Antiqua" w:hAnsi="Book Antiqua"/>
                <w:color w:val="000000"/>
                <w:sz w:val="24"/>
                <w:szCs w:val="24"/>
              </w:rPr>
              <w:t>Sn</w:t>
            </w:r>
            <w:proofErr w:type="spellEnd"/>
            <w:r w:rsidRPr="006F6A08">
              <w:rPr>
                <w:rFonts w:ascii="Book Antiqua" w:hAnsi="Book Antiqua"/>
                <w:color w:val="000000"/>
                <w:sz w:val="24"/>
                <w:szCs w:val="24"/>
              </w:rPr>
              <w:t xml:space="preserve"> 80%, </w:t>
            </w:r>
            <w:proofErr w:type="spellStart"/>
            <w:r w:rsidRPr="006F6A08">
              <w:rPr>
                <w:rFonts w:ascii="Book Antiqua" w:hAnsi="Book Antiqua"/>
                <w:color w:val="000000"/>
                <w:sz w:val="24"/>
                <w:szCs w:val="24"/>
              </w:rPr>
              <w:t>Sp</w:t>
            </w:r>
            <w:proofErr w:type="spellEnd"/>
            <w:r w:rsidRPr="006F6A08">
              <w:rPr>
                <w:rFonts w:ascii="Book Antiqua" w:hAnsi="Book Antiqua"/>
                <w:color w:val="000000"/>
                <w:sz w:val="24"/>
                <w:szCs w:val="24"/>
              </w:rPr>
              <w:t xml:space="preserve"> 80% for diagnosing steatosis ≥ 5%</w:t>
            </w:r>
            <w:r w:rsidRPr="006F6A08">
              <w:rPr>
                <w:rFonts w:ascii="Book Antiqua" w:hAnsi="Book Antiqua"/>
                <w:color w:val="000000"/>
                <w:sz w:val="24"/>
                <w:szCs w:val="24"/>
                <w:vertAlign w:val="superscript"/>
              </w:rPr>
              <w:t>[58]</w:t>
            </w:r>
          </w:p>
        </w:tc>
        <w:tc>
          <w:tcPr>
            <w:tcW w:w="2891" w:type="dxa"/>
            <w:tcBorders>
              <w:top w:val="nil"/>
              <w:left w:val="nil"/>
              <w:bottom w:val="single" w:sz="4" w:space="0" w:color="000000"/>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Not affected by obesity</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Quantify assess steatosis over the entire liver</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Lower sampling variability</w:t>
            </w:r>
          </w:p>
        </w:tc>
        <w:tc>
          <w:tcPr>
            <w:tcW w:w="3851" w:type="dxa"/>
            <w:tcBorders>
              <w:top w:val="nil"/>
              <w:left w:val="nil"/>
              <w:bottom w:val="single" w:sz="4" w:space="0" w:color="000000"/>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Expensive</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Time consuming</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Device- and operator-dependency</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Not suitable for patients with implantable devices</w:t>
            </w:r>
          </w:p>
        </w:tc>
        <w:tc>
          <w:tcPr>
            <w:tcW w:w="2410" w:type="dxa"/>
            <w:tcBorders>
              <w:top w:val="nil"/>
              <w:left w:val="nil"/>
              <w:bottom w:val="single" w:sz="4" w:space="0" w:color="000000"/>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It is excellent to quantify steatosis, but the high price limits its application</w:t>
            </w:r>
            <w:r w:rsidRPr="006F6A08">
              <w:rPr>
                <w:rFonts w:ascii="Book Antiqua" w:hAnsi="Book Antiqua"/>
                <w:color w:val="000000"/>
                <w:sz w:val="24"/>
                <w:szCs w:val="24"/>
                <w:vertAlign w:val="superscript"/>
              </w:rPr>
              <w:t>[32]</w:t>
            </w:r>
          </w:p>
        </w:tc>
      </w:tr>
    </w:tbl>
    <w:p w:rsidR="00743847" w:rsidRPr="006F6A08" w:rsidRDefault="001E2CC1" w:rsidP="00996522">
      <w:pPr>
        <w:adjustRightInd w:val="0"/>
        <w:snapToGrid w:val="0"/>
        <w:spacing w:line="360" w:lineRule="auto"/>
        <w:rPr>
          <w:rFonts w:ascii="Book Antiqua" w:hAnsi="Book Antiqua"/>
          <w:color w:val="000000"/>
          <w:sz w:val="24"/>
          <w:szCs w:val="24"/>
        </w:rPr>
      </w:pPr>
      <w:r w:rsidRPr="006F6A08">
        <w:rPr>
          <w:rFonts w:ascii="Book Antiqua" w:hAnsi="Book Antiqua"/>
          <w:color w:val="000000"/>
          <w:sz w:val="24"/>
          <w:szCs w:val="24"/>
        </w:rPr>
        <w:t>AUROC: A</w:t>
      </w:r>
      <w:r w:rsidR="00743847" w:rsidRPr="006F6A08">
        <w:rPr>
          <w:rFonts w:ascii="Book Antiqua" w:hAnsi="Book Antiqua"/>
          <w:color w:val="000000"/>
          <w:sz w:val="24"/>
          <w:szCs w:val="24"/>
        </w:rPr>
        <w:t>rea under the receiver</w:t>
      </w:r>
      <w:r w:rsidR="00964F38" w:rsidRPr="006F6A08">
        <w:rPr>
          <w:rFonts w:ascii="Book Antiqua" w:hAnsi="Book Antiqua"/>
          <w:color w:val="000000"/>
          <w:sz w:val="24"/>
          <w:szCs w:val="24"/>
        </w:rPr>
        <w:t xml:space="preserve"> </w:t>
      </w:r>
      <w:r w:rsidR="00743847" w:rsidRPr="006F6A08">
        <w:rPr>
          <w:rFonts w:ascii="Book Antiqua" w:hAnsi="Book Antiqua"/>
          <w:color w:val="000000"/>
          <w:sz w:val="24"/>
          <w:szCs w:val="24"/>
        </w:rPr>
        <w:t>opera</w:t>
      </w:r>
      <w:r w:rsidRPr="006F6A08">
        <w:rPr>
          <w:rFonts w:ascii="Book Antiqua" w:hAnsi="Book Antiqua"/>
          <w:color w:val="000000"/>
          <w:sz w:val="24"/>
          <w:szCs w:val="24"/>
        </w:rPr>
        <w:t xml:space="preserve">ting characteristic curve; </w:t>
      </w:r>
      <w:proofErr w:type="spellStart"/>
      <w:r w:rsidRPr="006F6A08">
        <w:rPr>
          <w:rFonts w:ascii="Book Antiqua" w:hAnsi="Book Antiqua"/>
          <w:color w:val="000000"/>
          <w:sz w:val="24"/>
          <w:szCs w:val="24"/>
        </w:rPr>
        <w:t>Sn</w:t>
      </w:r>
      <w:proofErr w:type="spellEnd"/>
      <w:r w:rsidRPr="006F6A08">
        <w:rPr>
          <w:rFonts w:ascii="Book Antiqua" w:hAnsi="Book Antiqua"/>
          <w:color w:val="000000"/>
          <w:sz w:val="24"/>
          <w:szCs w:val="24"/>
        </w:rPr>
        <w:t xml:space="preserve">: Sensitivity; </w:t>
      </w:r>
      <w:proofErr w:type="spellStart"/>
      <w:r w:rsidRPr="006F6A08">
        <w:rPr>
          <w:rFonts w:ascii="Book Antiqua" w:hAnsi="Book Antiqua"/>
          <w:color w:val="000000"/>
          <w:sz w:val="24"/>
          <w:szCs w:val="24"/>
        </w:rPr>
        <w:t>Sp</w:t>
      </w:r>
      <w:proofErr w:type="spellEnd"/>
      <w:r w:rsidRPr="006F6A08">
        <w:rPr>
          <w:rFonts w:ascii="Book Antiqua" w:hAnsi="Book Antiqua"/>
          <w:color w:val="000000"/>
          <w:sz w:val="24"/>
          <w:szCs w:val="24"/>
        </w:rPr>
        <w:t>: Specificity; BMI: Body mass index; CAP: C</w:t>
      </w:r>
      <w:r w:rsidR="00743847" w:rsidRPr="006F6A08">
        <w:rPr>
          <w:rFonts w:ascii="Book Antiqua" w:hAnsi="Book Antiqua"/>
          <w:color w:val="000000"/>
          <w:sz w:val="24"/>
          <w:szCs w:val="24"/>
        </w:rPr>
        <w:t>ontro</w:t>
      </w:r>
      <w:r w:rsidRPr="006F6A08">
        <w:rPr>
          <w:rFonts w:ascii="Book Antiqua" w:hAnsi="Book Antiqua"/>
          <w:color w:val="000000"/>
          <w:sz w:val="24"/>
          <w:szCs w:val="24"/>
        </w:rPr>
        <w:t>lled attenuation parameter; NA: Not applicable; MRI: M</w:t>
      </w:r>
      <w:r w:rsidR="00743847" w:rsidRPr="006F6A08">
        <w:rPr>
          <w:rFonts w:ascii="Book Antiqua" w:hAnsi="Book Antiqua"/>
          <w:color w:val="000000"/>
          <w:sz w:val="24"/>
          <w:szCs w:val="24"/>
        </w:rPr>
        <w:t>agne</w:t>
      </w:r>
      <w:r w:rsidRPr="006F6A08">
        <w:rPr>
          <w:rFonts w:ascii="Book Antiqua" w:hAnsi="Book Antiqua"/>
          <w:color w:val="000000"/>
          <w:sz w:val="24"/>
          <w:szCs w:val="24"/>
        </w:rPr>
        <w:t>tic resonance imaging; MRI-PDFF: Magnetic resonance imaging</w:t>
      </w:r>
      <w:r w:rsidR="00743847" w:rsidRPr="006F6A08">
        <w:rPr>
          <w:rFonts w:ascii="Book Antiqua" w:hAnsi="Book Antiqua"/>
          <w:color w:val="000000"/>
          <w:sz w:val="24"/>
          <w:szCs w:val="24"/>
        </w:rPr>
        <w:t>-derived proton density fat fraction; MRS</w:t>
      </w:r>
      <w:r w:rsidRPr="006F6A08">
        <w:rPr>
          <w:rFonts w:ascii="Book Antiqua" w:hAnsi="Book Antiqua"/>
          <w:color w:val="000000"/>
          <w:sz w:val="24"/>
          <w:szCs w:val="24"/>
        </w:rPr>
        <w:t>: M</w:t>
      </w:r>
      <w:r w:rsidR="00743847" w:rsidRPr="006F6A08">
        <w:rPr>
          <w:rFonts w:ascii="Book Antiqua" w:hAnsi="Book Antiqua"/>
          <w:color w:val="000000"/>
          <w:sz w:val="24"/>
          <w:szCs w:val="24"/>
        </w:rPr>
        <w:t>agne</w:t>
      </w:r>
      <w:r w:rsidRPr="006F6A08">
        <w:rPr>
          <w:rFonts w:ascii="Book Antiqua" w:hAnsi="Book Antiqua"/>
          <w:color w:val="000000"/>
          <w:sz w:val="24"/>
          <w:szCs w:val="24"/>
        </w:rPr>
        <w:t xml:space="preserve">tic resonance spectroscopy; </w:t>
      </w:r>
      <w:bookmarkStart w:id="125" w:name="OLE_LINK69"/>
      <w:r w:rsidRPr="006F6A08">
        <w:rPr>
          <w:rFonts w:ascii="Book Antiqua" w:hAnsi="Book Antiqua"/>
          <w:color w:val="000000"/>
          <w:sz w:val="24"/>
          <w:szCs w:val="24"/>
        </w:rPr>
        <w:t>LSM: L</w:t>
      </w:r>
      <w:r w:rsidR="00743847" w:rsidRPr="006F6A08">
        <w:rPr>
          <w:rFonts w:ascii="Book Antiqua" w:hAnsi="Book Antiqua"/>
          <w:color w:val="000000"/>
          <w:sz w:val="24"/>
          <w:szCs w:val="24"/>
        </w:rPr>
        <w:t xml:space="preserve">iver </w:t>
      </w:r>
      <w:r w:rsidR="00F0346A" w:rsidRPr="006F6A08">
        <w:rPr>
          <w:rFonts w:ascii="Book Antiqua" w:hAnsi="Book Antiqua"/>
          <w:color w:val="000000"/>
          <w:sz w:val="24"/>
          <w:szCs w:val="24"/>
        </w:rPr>
        <w:t>stiffness</w:t>
      </w:r>
      <w:r w:rsidR="00743847" w:rsidRPr="006F6A08">
        <w:rPr>
          <w:rFonts w:ascii="Book Antiqua" w:hAnsi="Book Antiqua"/>
          <w:color w:val="000000"/>
          <w:sz w:val="24"/>
          <w:szCs w:val="24"/>
        </w:rPr>
        <w:t xml:space="preserve"> measurement</w:t>
      </w:r>
      <w:r w:rsidRPr="006F6A08">
        <w:rPr>
          <w:rFonts w:ascii="Book Antiqua" w:hAnsi="Book Antiqua"/>
          <w:color w:val="000000"/>
          <w:sz w:val="24"/>
          <w:szCs w:val="24"/>
        </w:rPr>
        <w:t>.</w:t>
      </w:r>
      <w:bookmarkEnd w:id="125"/>
    </w:p>
    <w:p w:rsidR="00743847" w:rsidRPr="006F6A08" w:rsidRDefault="00743847" w:rsidP="00996522">
      <w:pPr>
        <w:adjustRightInd w:val="0"/>
        <w:snapToGrid w:val="0"/>
        <w:spacing w:line="360" w:lineRule="auto"/>
        <w:rPr>
          <w:rFonts w:ascii="Book Antiqua" w:hAnsi="Book Antiqua" w:cs="Book Antiqua"/>
          <w:color w:val="000000"/>
          <w:sz w:val="24"/>
          <w:szCs w:val="24"/>
        </w:rPr>
        <w:sectPr w:rsidR="00743847" w:rsidRPr="006F6A08">
          <w:pgSz w:w="16838" w:h="11906" w:orient="landscape"/>
          <w:pgMar w:top="1800" w:right="1440" w:bottom="1800" w:left="1440" w:header="851" w:footer="992" w:gutter="0"/>
          <w:cols w:space="720"/>
          <w:docGrid w:type="lines" w:linePitch="312"/>
        </w:sectPr>
      </w:pPr>
    </w:p>
    <w:p w:rsidR="00743847" w:rsidRPr="006F6A08" w:rsidRDefault="001E2CC1" w:rsidP="00996522">
      <w:pPr>
        <w:adjustRightInd w:val="0"/>
        <w:snapToGrid w:val="0"/>
        <w:spacing w:line="360" w:lineRule="auto"/>
        <w:rPr>
          <w:rFonts w:ascii="Book Antiqua" w:hAnsi="Book Antiqua"/>
          <w:b/>
          <w:color w:val="000000"/>
          <w:sz w:val="24"/>
          <w:szCs w:val="24"/>
          <w:lang w:bidi="ar"/>
        </w:rPr>
      </w:pPr>
      <w:r w:rsidRPr="006F6A08">
        <w:rPr>
          <w:rFonts w:ascii="Book Antiqua" w:hAnsi="Book Antiqua"/>
          <w:b/>
          <w:color w:val="000000"/>
          <w:sz w:val="24"/>
          <w:szCs w:val="24"/>
          <w:lang w:bidi="ar"/>
        </w:rPr>
        <w:lastRenderedPageBreak/>
        <w:t xml:space="preserve">Table 2 </w:t>
      </w:r>
      <w:r w:rsidR="00B86C98" w:rsidRPr="006F6A08">
        <w:rPr>
          <w:rFonts w:ascii="Book Antiqua" w:hAnsi="Book Antiqua"/>
          <w:b/>
          <w:color w:val="000000"/>
          <w:sz w:val="24"/>
          <w:szCs w:val="24"/>
          <w:lang w:bidi="ar"/>
        </w:rPr>
        <w:t>B</w:t>
      </w:r>
      <w:r w:rsidR="00743847" w:rsidRPr="006F6A08">
        <w:rPr>
          <w:rFonts w:ascii="Book Antiqua" w:hAnsi="Book Antiqua"/>
          <w:b/>
          <w:color w:val="000000"/>
          <w:sz w:val="24"/>
          <w:szCs w:val="24"/>
          <w:lang w:bidi="ar"/>
        </w:rPr>
        <w:t>iomarker panels for diagnosing nonalcoholic fatty liver disease related fibrosis</w:t>
      </w:r>
    </w:p>
    <w:tbl>
      <w:tblPr>
        <w:tblW w:w="0" w:type="auto"/>
        <w:jc w:val="center"/>
        <w:tblLayout w:type="fixed"/>
        <w:tblLook w:val="0000" w:firstRow="0" w:lastRow="0" w:firstColumn="0" w:lastColumn="0" w:noHBand="0" w:noVBand="0"/>
      </w:tblPr>
      <w:tblGrid>
        <w:gridCol w:w="2364"/>
        <w:gridCol w:w="2835"/>
        <w:gridCol w:w="2660"/>
        <w:gridCol w:w="2102"/>
        <w:gridCol w:w="4173"/>
        <w:gridCol w:w="2483"/>
      </w:tblGrid>
      <w:tr w:rsidR="00743847" w:rsidRPr="006F6A08" w:rsidTr="001E2CC1">
        <w:trPr>
          <w:jc w:val="center"/>
        </w:trPr>
        <w:tc>
          <w:tcPr>
            <w:tcW w:w="2364" w:type="dxa"/>
            <w:tcBorders>
              <w:top w:val="single" w:sz="4" w:space="0" w:color="000000"/>
              <w:left w:val="nil"/>
              <w:bottom w:val="single" w:sz="4" w:space="0" w:color="000000"/>
              <w:right w:val="nil"/>
            </w:tcBorders>
            <w:shd w:val="clear" w:color="auto" w:fill="auto"/>
          </w:tcPr>
          <w:p w:rsidR="00743847" w:rsidRPr="006F6A08" w:rsidRDefault="00743847" w:rsidP="00996522">
            <w:pPr>
              <w:adjustRightInd w:val="0"/>
              <w:snapToGrid w:val="0"/>
              <w:spacing w:line="360" w:lineRule="auto"/>
              <w:rPr>
                <w:rFonts w:ascii="Book Antiqua" w:hAnsi="Book Antiqua"/>
                <w:b/>
                <w:color w:val="000000"/>
                <w:sz w:val="24"/>
                <w:szCs w:val="24"/>
              </w:rPr>
            </w:pPr>
            <w:r w:rsidRPr="006F6A08">
              <w:rPr>
                <w:rFonts w:ascii="Book Antiqua" w:hAnsi="Book Antiqua"/>
                <w:b/>
                <w:color w:val="000000"/>
                <w:sz w:val="24"/>
                <w:szCs w:val="24"/>
                <w:lang w:bidi="ar"/>
              </w:rPr>
              <w:t xml:space="preserve">Test </w:t>
            </w:r>
          </w:p>
        </w:tc>
        <w:tc>
          <w:tcPr>
            <w:tcW w:w="2835" w:type="dxa"/>
            <w:tcBorders>
              <w:top w:val="single" w:sz="4" w:space="0" w:color="000000"/>
              <w:left w:val="nil"/>
              <w:bottom w:val="single" w:sz="4" w:space="0" w:color="000000"/>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b/>
                <w:color w:val="000000"/>
                <w:sz w:val="24"/>
                <w:szCs w:val="24"/>
              </w:rPr>
            </w:pPr>
            <w:r w:rsidRPr="006F6A08">
              <w:rPr>
                <w:rFonts w:ascii="Book Antiqua" w:hAnsi="Book Antiqua"/>
                <w:b/>
                <w:color w:val="000000"/>
                <w:sz w:val="24"/>
                <w:szCs w:val="24"/>
                <w:lang w:bidi="ar"/>
              </w:rPr>
              <w:t>Description</w:t>
            </w:r>
          </w:p>
        </w:tc>
        <w:tc>
          <w:tcPr>
            <w:tcW w:w="2660" w:type="dxa"/>
            <w:tcBorders>
              <w:top w:val="single" w:sz="4" w:space="0" w:color="000000"/>
              <w:left w:val="nil"/>
              <w:bottom w:val="single" w:sz="4" w:space="0" w:color="000000"/>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b/>
                <w:color w:val="000000"/>
                <w:sz w:val="24"/>
                <w:szCs w:val="24"/>
              </w:rPr>
            </w:pPr>
            <w:r w:rsidRPr="006F6A08">
              <w:rPr>
                <w:rFonts w:ascii="Book Antiqua" w:hAnsi="Book Antiqua"/>
                <w:b/>
                <w:color w:val="000000"/>
                <w:sz w:val="24"/>
                <w:szCs w:val="24"/>
                <w:lang w:bidi="ar"/>
              </w:rPr>
              <w:t>Accuracy</w:t>
            </w:r>
          </w:p>
        </w:tc>
        <w:tc>
          <w:tcPr>
            <w:tcW w:w="2102" w:type="dxa"/>
            <w:tcBorders>
              <w:top w:val="single" w:sz="4" w:space="0" w:color="000000"/>
              <w:left w:val="nil"/>
              <w:bottom w:val="single" w:sz="4" w:space="0" w:color="000000"/>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b/>
                <w:color w:val="000000"/>
                <w:sz w:val="24"/>
                <w:szCs w:val="24"/>
              </w:rPr>
            </w:pPr>
            <w:r w:rsidRPr="006F6A08">
              <w:rPr>
                <w:rFonts w:ascii="Book Antiqua" w:hAnsi="Book Antiqua"/>
                <w:b/>
                <w:color w:val="000000"/>
                <w:sz w:val="24"/>
                <w:szCs w:val="24"/>
                <w:lang w:bidi="ar"/>
              </w:rPr>
              <w:t>Advantage</w:t>
            </w:r>
            <w:r w:rsidR="00964F38" w:rsidRPr="006F6A08">
              <w:rPr>
                <w:rFonts w:ascii="Book Antiqua" w:hAnsi="Book Antiqua"/>
                <w:b/>
                <w:color w:val="000000"/>
                <w:sz w:val="24"/>
                <w:szCs w:val="24"/>
                <w:lang w:bidi="ar"/>
              </w:rPr>
              <w:t>s</w:t>
            </w:r>
          </w:p>
        </w:tc>
        <w:tc>
          <w:tcPr>
            <w:tcW w:w="4173" w:type="dxa"/>
            <w:tcBorders>
              <w:top w:val="single" w:sz="4" w:space="0" w:color="000000"/>
              <w:left w:val="nil"/>
              <w:bottom w:val="single" w:sz="4" w:space="0" w:color="000000"/>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b/>
                <w:color w:val="000000"/>
                <w:sz w:val="24"/>
                <w:szCs w:val="24"/>
              </w:rPr>
            </w:pPr>
            <w:r w:rsidRPr="006F6A08">
              <w:rPr>
                <w:rFonts w:ascii="Book Antiqua" w:hAnsi="Book Antiqua"/>
                <w:b/>
                <w:color w:val="000000"/>
                <w:sz w:val="24"/>
                <w:szCs w:val="24"/>
                <w:lang w:bidi="ar"/>
              </w:rPr>
              <w:t>Disadvantage</w:t>
            </w:r>
            <w:r w:rsidR="00964F38" w:rsidRPr="006F6A08">
              <w:rPr>
                <w:rFonts w:ascii="Book Antiqua" w:hAnsi="Book Antiqua"/>
                <w:b/>
                <w:color w:val="000000"/>
                <w:sz w:val="24"/>
                <w:szCs w:val="24"/>
                <w:lang w:bidi="ar"/>
              </w:rPr>
              <w:t>s</w:t>
            </w:r>
          </w:p>
        </w:tc>
        <w:tc>
          <w:tcPr>
            <w:tcW w:w="2483" w:type="dxa"/>
            <w:tcBorders>
              <w:top w:val="single" w:sz="4" w:space="0" w:color="000000"/>
              <w:left w:val="nil"/>
              <w:bottom w:val="single" w:sz="4" w:space="0" w:color="000000"/>
              <w:right w:val="nil"/>
            </w:tcBorders>
            <w:shd w:val="clear" w:color="auto" w:fill="auto"/>
          </w:tcPr>
          <w:p w:rsidR="00743847" w:rsidRPr="006F6A08" w:rsidRDefault="00743847" w:rsidP="00A45110">
            <w:pPr>
              <w:adjustRightInd w:val="0"/>
              <w:snapToGrid w:val="0"/>
              <w:spacing w:line="360" w:lineRule="auto"/>
              <w:jc w:val="center"/>
              <w:rPr>
                <w:rFonts w:ascii="Book Antiqua" w:hAnsi="Book Antiqua"/>
                <w:b/>
                <w:color w:val="000000"/>
                <w:sz w:val="24"/>
                <w:szCs w:val="24"/>
              </w:rPr>
            </w:pPr>
            <w:r w:rsidRPr="006F6A08">
              <w:rPr>
                <w:rFonts w:ascii="Book Antiqua" w:hAnsi="Book Antiqua"/>
                <w:b/>
                <w:color w:val="000000"/>
                <w:sz w:val="24"/>
                <w:szCs w:val="24"/>
                <w:lang w:bidi="ar"/>
              </w:rPr>
              <w:t xml:space="preserve">Guideline </w:t>
            </w:r>
            <w:r w:rsidR="00964F38" w:rsidRPr="006F6A08">
              <w:rPr>
                <w:rFonts w:ascii="Book Antiqua" w:hAnsi="Book Antiqua"/>
                <w:b/>
                <w:color w:val="000000"/>
                <w:sz w:val="24"/>
                <w:szCs w:val="24"/>
                <w:lang w:bidi="ar"/>
              </w:rPr>
              <w:t>recommendation</w:t>
            </w:r>
          </w:p>
        </w:tc>
      </w:tr>
      <w:tr w:rsidR="00743847" w:rsidRPr="006F6A08" w:rsidTr="001E2CC1">
        <w:trPr>
          <w:trHeight w:val="1443"/>
          <w:jc w:val="center"/>
        </w:trPr>
        <w:tc>
          <w:tcPr>
            <w:tcW w:w="2364" w:type="dxa"/>
            <w:tcBorders>
              <w:top w:val="single" w:sz="4" w:space="0" w:color="000000"/>
              <w:left w:val="nil"/>
              <w:bottom w:val="nil"/>
              <w:right w:val="nil"/>
            </w:tcBorders>
            <w:shd w:val="clear" w:color="auto" w:fill="auto"/>
          </w:tcPr>
          <w:p w:rsidR="00743847" w:rsidRPr="006F6A08" w:rsidRDefault="00743847" w:rsidP="00996522">
            <w:pPr>
              <w:adjustRightInd w:val="0"/>
              <w:snapToGrid w:val="0"/>
              <w:spacing w:line="360" w:lineRule="auto"/>
              <w:rPr>
                <w:rFonts w:ascii="Book Antiqua" w:hAnsi="Book Antiqua"/>
                <w:color w:val="000000"/>
                <w:sz w:val="24"/>
                <w:szCs w:val="24"/>
              </w:rPr>
            </w:pPr>
            <w:r w:rsidRPr="006F6A08">
              <w:rPr>
                <w:rFonts w:ascii="Book Antiqua" w:hAnsi="Book Antiqua"/>
                <w:color w:val="000000"/>
                <w:sz w:val="24"/>
                <w:szCs w:val="24"/>
                <w:lang w:bidi="ar"/>
              </w:rPr>
              <w:t>APRI</w:t>
            </w:r>
          </w:p>
        </w:tc>
        <w:tc>
          <w:tcPr>
            <w:tcW w:w="2835" w:type="dxa"/>
            <w:tcBorders>
              <w:top w:val="single" w:sz="4" w:space="0" w:color="000000"/>
              <w:left w:val="nil"/>
              <w:bottom w:val="nil"/>
              <w:right w:val="nil"/>
            </w:tcBorders>
            <w:shd w:val="clear" w:color="auto" w:fill="auto"/>
          </w:tcPr>
          <w:p w:rsidR="00743847" w:rsidRPr="006F6A08" w:rsidRDefault="00743847" w:rsidP="00A45110">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AST</w:t>
            </w:r>
            <w:r w:rsidR="00964F38" w:rsidRPr="006F6A08">
              <w:rPr>
                <w:rFonts w:ascii="Book Antiqua" w:hAnsi="Book Antiqua"/>
                <w:color w:val="000000"/>
                <w:sz w:val="24"/>
                <w:szCs w:val="24"/>
                <w:lang w:bidi="ar"/>
              </w:rPr>
              <w:t>/</w:t>
            </w:r>
            <w:r w:rsidRPr="006F6A08">
              <w:rPr>
                <w:rFonts w:ascii="Book Antiqua" w:hAnsi="Book Antiqua"/>
                <w:color w:val="000000"/>
                <w:sz w:val="24"/>
                <w:szCs w:val="24"/>
                <w:lang w:bidi="ar"/>
              </w:rPr>
              <w:t>platelet ratio index</w:t>
            </w:r>
          </w:p>
        </w:tc>
        <w:tc>
          <w:tcPr>
            <w:tcW w:w="2660" w:type="dxa"/>
            <w:tcBorders>
              <w:top w:val="single" w:sz="4" w:space="0" w:color="000000"/>
              <w:left w:val="nil"/>
              <w:bottom w:val="nil"/>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AUROC 0.70 for SF, 0.75 for AF, and 0.75 for cirrhosis</w:t>
            </w:r>
            <w:r w:rsidRPr="006F6A08">
              <w:rPr>
                <w:rFonts w:ascii="Book Antiqua" w:hAnsi="Book Antiqua"/>
                <w:color w:val="000000"/>
                <w:sz w:val="24"/>
                <w:szCs w:val="24"/>
                <w:vertAlign w:val="superscript"/>
                <w:lang w:bidi="ar"/>
              </w:rPr>
              <w:t>[28]</w:t>
            </w:r>
          </w:p>
        </w:tc>
        <w:tc>
          <w:tcPr>
            <w:tcW w:w="2102" w:type="dxa"/>
            <w:tcBorders>
              <w:top w:val="single" w:sz="4" w:space="0" w:color="000000"/>
              <w:left w:val="nil"/>
              <w:bottom w:val="nil"/>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High feasibility</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Cheap</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Reproducible</w:t>
            </w:r>
          </w:p>
        </w:tc>
        <w:tc>
          <w:tcPr>
            <w:tcW w:w="4173" w:type="dxa"/>
            <w:tcBorders>
              <w:top w:val="single" w:sz="4" w:space="0" w:color="000000"/>
              <w:left w:val="nil"/>
              <w:bottom w:val="nil"/>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lang w:bidi="ar"/>
              </w:rPr>
            </w:pPr>
            <w:r w:rsidRPr="006F6A08">
              <w:rPr>
                <w:rFonts w:ascii="Book Antiqua" w:hAnsi="Book Antiqua"/>
                <w:color w:val="000000"/>
                <w:sz w:val="24"/>
                <w:szCs w:val="24"/>
                <w:lang w:bidi="ar"/>
              </w:rPr>
              <w:t>Low specificity to diagnose AF</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The application of two cut-offs could not discriminate between intermediate stages of fibrosis</w:t>
            </w:r>
          </w:p>
        </w:tc>
        <w:tc>
          <w:tcPr>
            <w:tcW w:w="2483" w:type="dxa"/>
            <w:tcBorders>
              <w:top w:val="single" w:sz="4" w:space="0" w:color="000000"/>
              <w:left w:val="nil"/>
              <w:bottom w:val="nil"/>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NA</w:t>
            </w:r>
          </w:p>
        </w:tc>
      </w:tr>
      <w:tr w:rsidR="00743847" w:rsidRPr="006F6A08" w:rsidTr="001E2CC1">
        <w:trPr>
          <w:trHeight w:val="1488"/>
          <w:jc w:val="center"/>
        </w:trPr>
        <w:tc>
          <w:tcPr>
            <w:tcW w:w="2364" w:type="dxa"/>
            <w:shd w:val="clear" w:color="auto" w:fill="auto"/>
          </w:tcPr>
          <w:p w:rsidR="00743847" w:rsidRPr="006F6A08" w:rsidRDefault="00743847" w:rsidP="00996522">
            <w:pPr>
              <w:adjustRightInd w:val="0"/>
              <w:snapToGrid w:val="0"/>
              <w:spacing w:line="360" w:lineRule="auto"/>
              <w:rPr>
                <w:rFonts w:ascii="Book Antiqua" w:hAnsi="Book Antiqua"/>
                <w:color w:val="000000"/>
                <w:sz w:val="24"/>
                <w:szCs w:val="24"/>
              </w:rPr>
            </w:pPr>
            <w:r w:rsidRPr="006F6A08">
              <w:rPr>
                <w:rFonts w:ascii="Book Antiqua" w:hAnsi="Book Antiqua"/>
                <w:color w:val="000000"/>
                <w:sz w:val="24"/>
                <w:szCs w:val="24"/>
                <w:lang w:bidi="ar"/>
              </w:rPr>
              <w:t>Fibrosis-4 index</w:t>
            </w:r>
          </w:p>
        </w:tc>
        <w:tc>
          <w:tcPr>
            <w:tcW w:w="2835" w:type="dxa"/>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Age, AST, ALT</w:t>
            </w:r>
            <w:r w:rsidR="00964F38" w:rsidRPr="006F6A08">
              <w:rPr>
                <w:rFonts w:ascii="Book Antiqua" w:hAnsi="Book Antiqua"/>
                <w:color w:val="000000"/>
                <w:sz w:val="24"/>
                <w:szCs w:val="24"/>
                <w:lang w:bidi="ar"/>
              </w:rPr>
              <w:t>,</w:t>
            </w:r>
            <w:r w:rsidRPr="006F6A08">
              <w:rPr>
                <w:rFonts w:ascii="Book Antiqua" w:hAnsi="Book Antiqua"/>
                <w:color w:val="000000"/>
                <w:sz w:val="24"/>
                <w:szCs w:val="24"/>
                <w:lang w:bidi="ar"/>
              </w:rPr>
              <w:t xml:space="preserve"> and platelet count</w:t>
            </w:r>
          </w:p>
        </w:tc>
        <w:tc>
          <w:tcPr>
            <w:tcW w:w="2660" w:type="dxa"/>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vertAlign w:val="superscript"/>
              </w:rPr>
            </w:pPr>
            <w:r w:rsidRPr="006F6A08">
              <w:rPr>
                <w:rFonts w:ascii="Book Antiqua" w:hAnsi="Book Antiqua"/>
                <w:color w:val="000000"/>
                <w:sz w:val="24"/>
                <w:szCs w:val="24"/>
              </w:rPr>
              <w:t>AUROC 0.75 for SF, 0.80 for AF, and 0.85 for cirrhosis</w:t>
            </w:r>
            <w:r w:rsidRPr="006F6A08">
              <w:rPr>
                <w:rFonts w:ascii="Book Antiqua" w:hAnsi="Book Antiqua"/>
                <w:color w:val="000000"/>
                <w:sz w:val="24"/>
                <w:szCs w:val="24"/>
                <w:vertAlign w:val="superscript"/>
              </w:rPr>
              <w:t>[28]</w:t>
            </w:r>
          </w:p>
          <w:p w:rsidR="00743847" w:rsidRPr="006F6A08" w:rsidRDefault="00743847" w:rsidP="001E2CC1">
            <w:pPr>
              <w:adjustRightInd w:val="0"/>
              <w:snapToGrid w:val="0"/>
              <w:spacing w:line="360" w:lineRule="auto"/>
              <w:jc w:val="center"/>
              <w:rPr>
                <w:rFonts w:ascii="Book Antiqua" w:hAnsi="Book Antiqua"/>
                <w:color w:val="000000"/>
                <w:sz w:val="24"/>
                <w:szCs w:val="24"/>
              </w:rPr>
            </w:pPr>
          </w:p>
        </w:tc>
        <w:tc>
          <w:tcPr>
            <w:tcW w:w="2102" w:type="dxa"/>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High feasibility</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Cheap</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Reproducible</w:t>
            </w:r>
          </w:p>
        </w:tc>
        <w:tc>
          <w:tcPr>
            <w:tcW w:w="4173" w:type="dxa"/>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lang w:bidi="ar"/>
              </w:rPr>
            </w:pPr>
            <w:r w:rsidRPr="006F6A08">
              <w:rPr>
                <w:rFonts w:ascii="Book Antiqua" w:hAnsi="Book Antiqua"/>
                <w:color w:val="000000"/>
                <w:sz w:val="24"/>
                <w:szCs w:val="24"/>
                <w:lang w:bidi="ar"/>
              </w:rPr>
              <w:t>The application of two cut-offs could not discriminate between intermediate stages of fibrosis</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Influenced by age</w:t>
            </w:r>
          </w:p>
        </w:tc>
        <w:tc>
          <w:tcPr>
            <w:tcW w:w="2483" w:type="dxa"/>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lang w:bidi="ar"/>
              </w:rPr>
            </w:pPr>
            <w:r w:rsidRPr="006F6A08">
              <w:rPr>
                <w:rFonts w:ascii="Book Antiqua" w:hAnsi="Book Antiqua"/>
                <w:color w:val="000000"/>
                <w:sz w:val="24"/>
                <w:szCs w:val="24"/>
                <w:lang w:bidi="ar"/>
              </w:rPr>
              <w:t xml:space="preserve">FIB-4 can be used to identify those at low or high risk for AF or cirrhosis </w:t>
            </w:r>
            <w:r w:rsidRPr="006F6A08">
              <w:rPr>
                <w:rFonts w:ascii="Book Antiqua" w:hAnsi="Book Antiqua"/>
                <w:color w:val="000000"/>
                <w:sz w:val="24"/>
                <w:szCs w:val="24"/>
                <w:vertAlign w:val="superscript"/>
                <w:lang w:bidi="ar"/>
              </w:rPr>
              <w:t>[32,34]</w:t>
            </w:r>
          </w:p>
          <w:p w:rsidR="00743847" w:rsidRPr="006F6A08" w:rsidRDefault="00743847" w:rsidP="001E2CC1">
            <w:pPr>
              <w:adjustRightInd w:val="0"/>
              <w:snapToGrid w:val="0"/>
              <w:spacing w:line="360" w:lineRule="auto"/>
              <w:jc w:val="center"/>
              <w:rPr>
                <w:rFonts w:ascii="Book Antiqua" w:hAnsi="Book Antiqua"/>
                <w:color w:val="000000"/>
                <w:sz w:val="24"/>
                <w:szCs w:val="24"/>
              </w:rPr>
            </w:pPr>
          </w:p>
        </w:tc>
      </w:tr>
      <w:tr w:rsidR="00743847" w:rsidRPr="006F6A08" w:rsidTr="001E2CC1">
        <w:trPr>
          <w:trHeight w:val="2006"/>
          <w:jc w:val="center"/>
        </w:trPr>
        <w:tc>
          <w:tcPr>
            <w:tcW w:w="2364" w:type="dxa"/>
            <w:shd w:val="clear" w:color="auto" w:fill="auto"/>
          </w:tcPr>
          <w:p w:rsidR="00743847" w:rsidRPr="006F6A08" w:rsidRDefault="00743847" w:rsidP="00996522">
            <w:pPr>
              <w:adjustRightInd w:val="0"/>
              <w:snapToGrid w:val="0"/>
              <w:spacing w:line="360" w:lineRule="auto"/>
              <w:rPr>
                <w:rFonts w:ascii="Book Antiqua" w:hAnsi="Book Antiqua"/>
                <w:color w:val="000000"/>
                <w:sz w:val="24"/>
                <w:szCs w:val="24"/>
              </w:rPr>
            </w:pPr>
            <w:r w:rsidRPr="006F6A08">
              <w:rPr>
                <w:rFonts w:ascii="Book Antiqua" w:hAnsi="Book Antiqua"/>
                <w:color w:val="000000"/>
                <w:sz w:val="24"/>
                <w:szCs w:val="24"/>
                <w:lang w:bidi="ar"/>
              </w:rPr>
              <w:t>NFS</w:t>
            </w:r>
          </w:p>
        </w:tc>
        <w:tc>
          <w:tcPr>
            <w:tcW w:w="2835" w:type="dxa"/>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Age, BMI, impaired</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fasting glucose</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and/or diabetes,</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AST, ALT, platelet</w:t>
            </w:r>
          </w:p>
          <w:p w:rsidR="00743847" w:rsidRPr="006F6A08" w:rsidRDefault="00964F38"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C</w:t>
            </w:r>
            <w:r w:rsidR="00743847" w:rsidRPr="006F6A08">
              <w:rPr>
                <w:rFonts w:ascii="Book Antiqua" w:hAnsi="Book Antiqua"/>
                <w:color w:val="000000"/>
                <w:sz w:val="24"/>
                <w:szCs w:val="24"/>
                <w:lang w:bidi="ar"/>
              </w:rPr>
              <w:t>ount</w:t>
            </w:r>
            <w:r w:rsidRPr="006F6A08">
              <w:rPr>
                <w:rFonts w:ascii="Book Antiqua" w:hAnsi="Book Antiqua"/>
                <w:color w:val="000000"/>
                <w:sz w:val="24"/>
                <w:szCs w:val="24"/>
                <w:lang w:bidi="ar"/>
              </w:rPr>
              <w:t>,</w:t>
            </w:r>
            <w:r w:rsidR="00743847" w:rsidRPr="006F6A08">
              <w:rPr>
                <w:rFonts w:ascii="Book Antiqua" w:hAnsi="Book Antiqua"/>
                <w:color w:val="000000"/>
                <w:sz w:val="24"/>
                <w:szCs w:val="24"/>
                <w:lang w:bidi="ar"/>
              </w:rPr>
              <w:t xml:space="preserve"> and albumin</w:t>
            </w:r>
          </w:p>
        </w:tc>
        <w:tc>
          <w:tcPr>
            <w:tcW w:w="2660" w:type="dxa"/>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vertAlign w:val="superscript"/>
                <w:lang w:bidi="ar"/>
              </w:rPr>
            </w:pPr>
            <w:r w:rsidRPr="006F6A08">
              <w:rPr>
                <w:rFonts w:ascii="Book Antiqua" w:hAnsi="Book Antiqua"/>
                <w:color w:val="000000"/>
                <w:sz w:val="24"/>
                <w:szCs w:val="24"/>
                <w:lang w:bidi="ar"/>
              </w:rPr>
              <w:t xml:space="preserve">AUROC 0.72 for SF, 0.73 for AF, and 0.83 for cirrhosis </w:t>
            </w:r>
            <w:r w:rsidRPr="006F6A08">
              <w:rPr>
                <w:rFonts w:ascii="Book Antiqua" w:hAnsi="Book Antiqua"/>
                <w:color w:val="000000"/>
                <w:sz w:val="24"/>
                <w:szCs w:val="24"/>
                <w:vertAlign w:val="superscript"/>
                <w:lang w:bidi="ar"/>
              </w:rPr>
              <w:t>[28]</w:t>
            </w:r>
          </w:p>
          <w:p w:rsidR="00743847" w:rsidRPr="006F6A08" w:rsidRDefault="00743847" w:rsidP="001E2CC1">
            <w:pPr>
              <w:adjustRightInd w:val="0"/>
              <w:snapToGrid w:val="0"/>
              <w:spacing w:line="360" w:lineRule="auto"/>
              <w:jc w:val="center"/>
              <w:rPr>
                <w:rFonts w:ascii="Book Antiqua" w:hAnsi="Book Antiqua"/>
                <w:color w:val="000000"/>
                <w:sz w:val="24"/>
                <w:szCs w:val="24"/>
              </w:rPr>
            </w:pPr>
          </w:p>
        </w:tc>
        <w:tc>
          <w:tcPr>
            <w:tcW w:w="2102" w:type="dxa"/>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High feasibility</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Cheap</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Reproducible</w:t>
            </w:r>
          </w:p>
          <w:p w:rsidR="00743847" w:rsidRPr="006F6A08" w:rsidRDefault="00743847" w:rsidP="001E2CC1">
            <w:pPr>
              <w:adjustRightInd w:val="0"/>
              <w:snapToGrid w:val="0"/>
              <w:spacing w:line="360" w:lineRule="auto"/>
              <w:jc w:val="center"/>
              <w:rPr>
                <w:rFonts w:ascii="Book Antiqua" w:hAnsi="Book Antiqua"/>
                <w:color w:val="000000"/>
                <w:sz w:val="24"/>
                <w:szCs w:val="24"/>
              </w:rPr>
            </w:pPr>
          </w:p>
        </w:tc>
        <w:tc>
          <w:tcPr>
            <w:tcW w:w="4173" w:type="dxa"/>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lang w:bidi="ar"/>
              </w:rPr>
            </w:pPr>
            <w:r w:rsidRPr="006F6A08">
              <w:rPr>
                <w:rFonts w:ascii="Book Antiqua" w:hAnsi="Book Antiqua"/>
                <w:color w:val="000000"/>
                <w:sz w:val="24"/>
                <w:szCs w:val="24"/>
                <w:lang w:bidi="ar"/>
              </w:rPr>
              <w:t>The application of two cut-offs could not discriminate between intermediate stages of fibrosis</w:t>
            </w:r>
          </w:p>
          <w:p w:rsidR="00743847" w:rsidRPr="006F6A08" w:rsidRDefault="00743847" w:rsidP="001E2CC1">
            <w:pPr>
              <w:adjustRightInd w:val="0"/>
              <w:snapToGrid w:val="0"/>
              <w:spacing w:line="360" w:lineRule="auto"/>
              <w:jc w:val="center"/>
              <w:rPr>
                <w:rFonts w:ascii="Book Antiqua" w:hAnsi="Book Antiqua"/>
                <w:color w:val="000000"/>
                <w:sz w:val="24"/>
                <w:szCs w:val="24"/>
                <w:lang w:bidi="ar"/>
              </w:rPr>
            </w:pPr>
            <w:r w:rsidRPr="006F6A08">
              <w:rPr>
                <w:rFonts w:ascii="Book Antiqua" w:hAnsi="Book Antiqua"/>
                <w:color w:val="000000"/>
                <w:sz w:val="24"/>
                <w:szCs w:val="24"/>
                <w:lang w:bidi="ar"/>
              </w:rPr>
              <w:t>Influenced by age</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Influenced by interpretation of BMI across different ethnic groups</w:t>
            </w:r>
          </w:p>
        </w:tc>
        <w:tc>
          <w:tcPr>
            <w:tcW w:w="2483" w:type="dxa"/>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NFS can be used to identify those at low or high risk for AF or cirrhosis</w:t>
            </w:r>
            <w:r w:rsidRPr="006F6A08">
              <w:rPr>
                <w:rFonts w:ascii="Book Antiqua" w:hAnsi="Book Antiqua"/>
                <w:color w:val="000000"/>
                <w:sz w:val="24"/>
                <w:szCs w:val="24"/>
                <w:vertAlign w:val="superscript"/>
              </w:rPr>
              <w:t>[32]</w:t>
            </w:r>
          </w:p>
        </w:tc>
      </w:tr>
      <w:tr w:rsidR="00743847" w:rsidRPr="006F6A08" w:rsidTr="001E2CC1">
        <w:trPr>
          <w:trHeight w:val="1626"/>
          <w:jc w:val="center"/>
        </w:trPr>
        <w:tc>
          <w:tcPr>
            <w:tcW w:w="2364" w:type="dxa"/>
            <w:tcBorders>
              <w:top w:val="nil"/>
              <w:left w:val="nil"/>
              <w:bottom w:val="single" w:sz="4" w:space="0" w:color="000000"/>
              <w:right w:val="nil"/>
            </w:tcBorders>
            <w:shd w:val="clear" w:color="auto" w:fill="auto"/>
          </w:tcPr>
          <w:p w:rsidR="00743847" w:rsidRPr="006F6A08" w:rsidRDefault="00743847" w:rsidP="00996522">
            <w:pPr>
              <w:adjustRightInd w:val="0"/>
              <w:snapToGrid w:val="0"/>
              <w:spacing w:line="360" w:lineRule="auto"/>
              <w:rPr>
                <w:rFonts w:ascii="Book Antiqua" w:hAnsi="Book Antiqua"/>
                <w:color w:val="000000"/>
                <w:sz w:val="24"/>
                <w:szCs w:val="24"/>
              </w:rPr>
            </w:pPr>
            <w:r w:rsidRPr="006F6A08">
              <w:rPr>
                <w:rFonts w:ascii="Book Antiqua" w:hAnsi="Book Antiqua"/>
                <w:color w:val="000000"/>
                <w:sz w:val="24"/>
                <w:szCs w:val="24"/>
                <w:lang w:bidi="ar"/>
              </w:rPr>
              <w:lastRenderedPageBreak/>
              <w:t>BARD score</w:t>
            </w:r>
          </w:p>
        </w:tc>
        <w:tc>
          <w:tcPr>
            <w:tcW w:w="2835" w:type="dxa"/>
            <w:tcBorders>
              <w:top w:val="nil"/>
              <w:left w:val="nil"/>
              <w:bottom w:val="single" w:sz="4" w:space="0" w:color="000000"/>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AST, ALT, BMI</w:t>
            </w:r>
            <w:r w:rsidR="00964F38" w:rsidRPr="006F6A08">
              <w:rPr>
                <w:rFonts w:ascii="Book Antiqua" w:hAnsi="Book Antiqua"/>
                <w:color w:val="000000"/>
                <w:sz w:val="24"/>
                <w:szCs w:val="24"/>
                <w:lang w:bidi="ar"/>
              </w:rPr>
              <w:t>,</w:t>
            </w:r>
            <w:r w:rsidRPr="006F6A08">
              <w:rPr>
                <w:rFonts w:ascii="Book Antiqua" w:hAnsi="Book Antiqua"/>
                <w:color w:val="000000"/>
                <w:sz w:val="24"/>
                <w:szCs w:val="24"/>
                <w:lang w:bidi="ar"/>
              </w:rPr>
              <w:t xml:space="preserve"> and diabetes</w:t>
            </w:r>
          </w:p>
        </w:tc>
        <w:tc>
          <w:tcPr>
            <w:tcW w:w="2660" w:type="dxa"/>
            <w:tcBorders>
              <w:top w:val="nil"/>
              <w:left w:val="nil"/>
              <w:bottom w:val="single" w:sz="4" w:space="0" w:color="000000"/>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AUROC 0.64 for SF, 0.73 for AF, and 0.70 for cirrhosis</w:t>
            </w:r>
            <w:r w:rsidRPr="006F6A08">
              <w:rPr>
                <w:rFonts w:ascii="Book Antiqua" w:hAnsi="Book Antiqua"/>
                <w:color w:val="000000"/>
                <w:sz w:val="24"/>
                <w:szCs w:val="24"/>
                <w:vertAlign w:val="superscript"/>
                <w:lang w:bidi="ar"/>
              </w:rPr>
              <w:t>[28]</w:t>
            </w:r>
          </w:p>
        </w:tc>
        <w:tc>
          <w:tcPr>
            <w:tcW w:w="2102" w:type="dxa"/>
            <w:tcBorders>
              <w:top w:val="nil"/>
              <w:left w:val="nil"/>
              <w:bottom w:val="single" w:sz="4" w:space="0" w:color="000000"/>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High feasibility</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Cheap</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Reproducible</w:t>
            </w:r>
          </w:p>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No intermediate stages of fibrosis</w:t>
            </w:r>
          </w:p>
        </w:tc>
        <w:tc>
          <w:tcPr>
            <w:tcW w:w="4173" w:type="dxa"/>
            <w:tcBorders>
              <w:top w:val="nil"/>
              <w:left w:val="nil"/>
              <w:bottom w:val="single" w:sz="4" w:space="0" w:color="000000"/>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lang w:bidi="ar"/>
              </w:rPr>
            </w:pPr>
            <w:r w:rsidRPr="006F6A08">
              <w:rPr>
                <w:rFonts w:ascii="Book Antiqua" w:hAnsi="Book Antiqua"/>
                <w:color w:val="000000"/>
                <w:sz w:val="24"/>
                <w:szCs w:val="24"/>
                <w:lang w:bidi="ar"/>
              </w:rPr>
              <w:t>Low specificity to diagnose SF and cirrhosis</w:t>
            </w:r>
          </w:p>
          <w:p w:rsidR="00743847" w:rsidRPr="006F6A08" w:rsidRDefault="00743847" w:rsidP="001E2CC1">
            <w:pPr>
              <w:adjustRightInd w:val="0"/>
              <w:snapToGrid w:val="0"/>
              <w:spacing w:line="360" w:lineRule="auto"/>
              <w:jc w:val="center"/>
              <w:rPr>
                <w:rFonts w:ascii="Book Antiqua" w:hAnsi="Book Antiqua"/>
                <w:color w:val="000000"/>
                <w:sz w:val="24"/>
                <w:szCs w:val="24"/>
                <w:lang w:bidi="ar"/>
              </w:rPr>
            </w:pPr>
            <w:r w:rsidRPr="006F6A08">
              <w:rPr>
                <w:rFonts w:ascii="Book Antiqua" w:hAnsi="Book Antiqua"/>
                <w:color w:val="000000"/>
                <w:sz w:val="24"/>
                <w:szCs w:val="24"/>
                <w:lang w:bidi="ar"/>
              </w:rPr>
              <w:t>Influenced by interpretation of BMI across different ethnic groups</w:t>
            </w:r>
          </w:p>
          <w:p w:rsidR="00743847" w:rsidRPr="006F6A08" w:rsidRDefault="00743847" w:rsidP="001E2CC1">
            <w:pPr>
              <w:adjustRightInd w:val="0"/>
              <w:snapToGrid w:val="0"/>
              <w:spacing w:line="360" w:lineRule="auto"/>
              <w:jc w:val="center"/>
              <w:rPr>
                <w:rFonts w:ascii="Book Antiqua" w:hAnsi="Book Antiqua"/>
                <w:color w:val="000000"/>
                <w:sz w:val="24"/>
                <w:szCs w:val="24"/>
              </w:rPr>
            </w:pPr>
          </w:p>
        </w:tc>
        <w:tc>
          <w:tcPr>
            <w:tcW w:w="2483" w:type="dxa"/>
            <w:tcBorders>
              <w:top w:val="nil"/>
              <w:left w:val="nil"/>
              <w:bottom w:val="single" w:sz="4" w:space="0" w:color="000000"/>
              <w:right w:val="nil"/>
            </w:tcBorders>
            <w:shd w:val="clear" w:color="auto" w:fill="auto"/>
          </w:tcPr>
          <w:p w:rsidR="00743847" w:rsidRPr="006F6A08" w:rsidRDefault="00743847" w:rsidP="001E2CC1">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lang w:bidi="ar"/>
              </w:rPr>
              <w:t>NA</w:t>
            </w:r>
          </w:p>
        </w:tc>
      </w:tr>
    </w:tbl>
    <w:p w:rsidR="00743847" w:rsidRPr="006F6A08" w:rsidRDefault="00B86C98" w:rsidP="00996522">
      <w:pPr>
        <w:adjustRightInd w:val="0"/>
        <w:snapToGrid w:val="0"/>
        <w:spacing w:line="360" w:lineRule="auto"/>
        <w:rPr>
          <w:rFonts w:ascii="Book Antiqua" w:hAnsi="Book Antiqua"/>
          <w:color w:val="000000"/>
          <w:sz w:val="24"/>
          <w:szCs w:val="24"/>
        </w:rPr>
      </w:pPr>
      <w:r w:rsidRPr="006F6A08">
        <w:rPr>
          <w:rFonts w:ascii="Book Antiqua" w:hAnsi="Book Antiqua"/>
          <w:color w:val="000000"/>
          <w:sz w:val="24"/>
          <w:szCs w:val="24"/>
        </w:rPr>
        <w:t>ALT: Alanine aminotransferase; AST: A</w:t>
      </w:r>
      <w:r w:rsidR="00743847" w:rsidRPr="006F6A08">
        <w:rPr>
          <w:rFonts w:ascii="Book Antiqua" w:hAnsi="Book Antiqua"/>
          <w:color w:val="000000"/>
          <w:sz w:val="24"/>
          <w:szCs w:val="24"/>
        </w:rPr>
        <w:t xml:space="preserve">spartate aminotransferase; </w:t>
      </w:r>
      <w:r w:rsidRPr="006F6A08">
        <w:rPr>
          <w:rFonts w:ascii="Book Antiqua" w:hAnsi="Book Antiqua"/>
          <w:color w:val="000000"/>
          <w:sz w:val="24"/>
          <w:szCs w:val="24"/>
          <w:lang w:bidi="ar"/>
        </w:rPr>
        <w:t>BMI: B</w:t>
      </w:r>
      <w:r w:rsidR="00743847" w:rsidRPr="006F6A08">
        <w:rPr>
          <w:rFonts w:ascii="Book Antiqua" w:hAnsi="Book Antiqua"/>
          <w:color w:val="000000"/>
          <w:sz w:val="24"/>
          <w:szCs w:val="24"/>
          <w:lang w:bidi="ar"/>
        </w:rPr>
        <w:t xml:space="preserve">ody mass index; </w:t>
      </w:r>
      <w:r w:rsidRPr="006F6A08">
        <w:rPr>
          <w:rFonts w:ascii="Book Antiqua" w:hAnsi="Book Antiqua"/>
          <w:color w:val="000000"/>
          <w:sz w:val="24"/>
          <w:szCs w:val="24"/>
        </w:rPr>
        <w:t>AUROC: A</w:t>
      </w:r>
      <w:r w:rsidR="00743847" w:rsidRPr="006F6A08">
        <w:rPr>
          <w:rFonts w:ascii="Book Antiqua" w:hAnsi="Book Antiqua"/>
          <w:color w:val="000000"/>
          <w:sz w:val="24"/>
          <w:szCs w:val="24"/>
        </w:rPr>
        <w:t>rea under the receiver-opera</w:t>
      </w:r>
      <w:r w:rsidRPr="006F6A08">
        <w:rPr>
          <w:rFonts w:ascii="Book Antiqua" w:hAnsi="Book Antiqua"/>
          <w:color w:val="000000"/>
          <w:sz w:val="24"/>
          <w:szCs w:val="24"/>
        </w:rPr>
        <w:t>ting characteristics curve; NFS:</w:t>
      </w:r>
      <w:r w:rsidR="00743847" w:rsidRPr="006F6A08">
        <w:rPr>
          <w:rFonts w:ascii="Book Antiqua" w:hAnsi="Book Antiqua"/>
          <w:color w:val="000000"/>
          <w:sz w:val="24"/>
          <w:szCs w:val="24"/>
        </w:rPr>
        <w:t xml:space="preserve"> </w:t>
      </w:r>
      <w:r w:rsidRPr="006F6A08">
        <w:rPr>
          <w:rFonts w:ascii="Book Antiqua" w:hAnsi="Book Antiqua"/>
          <w:color w:val="000000"/>
          <w:sz w:val="24"/>
          <w:szCs w:val="24"/>
        </w:rPr>
        <w:t>Nonalcoholic fatty liver disease</w:t>
      </w:r>
      <w:r w:rsidR="00743847" w:rsidRPr="006F6A08">
        <w:rPr>
          <w:rFonts w:ascii="Book Antiqua" w:hAnsi="Book Antiqua"/>
          <w:color w:val="000000"/>
          <w:sz w:val="24"/>
          <w:szCs w:val="24"/>
        </w:rPr>
        <w:t xml:space="preserve"> fibrosis score; </w:t>
      </w:r>
      <w:r w:rsidRPr="006F6A08">
        <w:rPr>
          <w:rFonts w:ascii="Book Antiqua" w:hAnsi="Book Antiqua"/>
          <w:color w:val="000000"/>
          <w:sz w:val="24"/>
          <w:szCs w:val="24"/>
        </w:rPr>
        <w:t>APRI: AST</w:t>
      </w:r>
      <w:r w:rsidR="00964F38" w:rsidRPr="006F6A08">
        <w:rPr>
          <w:rFonts w:ascii="Book Antiqua" w:hAnsi="Book Antiqua"/>
          <w:color w:val="000000"/>
          <w:sz w:val="24"/>
          <w:szCs w:val="24"/>
        </w:rPr>
        <w:t>/</w:t>
      </w:r>
      <w:r w:rsidRPr="006F6A08">
        <w:rPr>
          <w:rFonts w:ascii="Book Antiqua" w:hAnsi="Book Antiqua"/>
          <w:color w:val="000000"/>
          <w:sz w:val="24"/>
          <w:szCs w:val="24"/>
        </w:rPr>
        <w:t>platelet ratio index; NA: Not applicable; SF: Significant fibrosis; AF: Advanced fibrosis.</w:t>
      </w:r>
    </w:p>
    <w:p w:rsidR="00743847" w:rsidRPr="006F6A08" w:rsidRDefault="00B86C98" w:rsidP="00996522">
      <w:pPr>
        <w:adjustRightInd w:val="0"/>
        <w:snapToGrid w:val="0"/>
        <w:spacing w:line="360" w:lineRule="auto"/>
        <w:rPr>
          <w:rFonts w:ascii="Book Antiqua" w:hAnsi="Book Antiqua"/>
          <w:b/>
          <w:bCs/>
          <w:color w:val="000000"/>
          <w:sz w:val="24"/>
          <w:szCs w:val="24"/>
        </w:rPr>
      </w:pPr>
      <w:r w:rsidRPr="006F6A08">
        <w:rPr>
          <w:rFonts w:ascii="Book Antiqua" w:hAnsi="Book Antiqua"/>
          <w:b/>
          <w:bCs/>
          <w:color w:val="000000"/>
          <w:sz w:val="24"/>
          <w:szCs w:val="24"/>
        </w:rPr>
        <w:br w:type="page"/>
      </w:r>
      <w:r w:rsidR="00743847" w:rsidRPr="006F6A08">
        <w:rPr>
          <w:rFonts w:ascii="Book Antiqua" w:hAnsi="Book Antiqua"/>
          <w:b/>
          <w:bCs/>
          <w:color w:val="000000"/>
          <w:sz w:val="24"/>
          <w:szCs w:val="24"/>
        </w:rPr>
        <w:lastRenderedPageBreak/>
        <w:t xml:space="preserve">Table 3 </w:t>
      </w:r>
      <w:r w:rsidRPr="006F6A08">
        <w:rPr>
          <w:rFonts w:ascii="Book Antiqua" w:hAnsi="Book Antiqua"/>
          <w:b/>
          <w:bCs/>
          <w:color w:val="000000"/>
          <w:sz w:val="24"/>
          <w:szCs w:val="24"/>
        </w:rPr>
        <w:t>I</w:t>
      </w:r>
      <w:r w:rsidR="00743847" w:rsidRPr="006F6A08">
        <w:rPr>
          <w:rFonts w:ascii="Book Antiqua" w:hAnsi="Book Antiqua"/>
          <w:b/>
          <w:bCs/>
          <w:color w:val="000000"/>
          <w:sz w:val="24"/>
          <w:szCs w:val="24"/>
        </w:rPr>
        <w:t xml:space="preserve">maging </w:t>
      </w:r>
      <w:r w:rsidR="00964F38" w:rsidRPr="006F6A08">
        <w:rPr>
          <w:rFonts w:ascii="Book Antiqua" w:hAnsi="Book Antiqua"/>
          <w:b/>
          <w:bCs/>
          <w:color w:val="000000"/>
          <w:sz w:val="24"/>
          <w:szCs w:val="24"/>
        </w:rPr>
        <w:t xml:space="preserve">modalities </w:t>
      </w:r>
      <w:r w:rsidR="00743847" w:rsidRPr="006F6A08">
        <w:rPr>
          <w:rFonts w:ascii="Book Antiqua" w:hAnsi="Book Antiqua"/>
          <w:b/>
          <w:bCs/>
          <w:color w:val="000000"/>
          <w:sz w:val="24"/>
          <w:szCs w:val="24"/>
        </w:rPr>
        <w:t>for diagnosing nonalcoholic fatty liver disease related fibrosis</w:t>
      </w:r>
    </w:p>
    <w:tbl>
      <w:tblPr>
        <w:tblW w:w="0" w:type="auto"/>
        <w:jc w:val="center"/>
        <w:tblLayout w:type="fixed"/>
        <w:tblLook w:val="0000" w:firstRow="0" w:lastRow="0" w:firstColumn="0" w:lastColumn="0" w:noHBand="0" w:noVBand="0"/>
      </w:tblPr>
      <w:tblGrid>
        <w:gridCol w:w="1269"/>
        <w:gridCol w:w="2877"/>
        <w:gridCol w:w="2646"/>
        <w:gridCol w:w="2727"/>
        <w:gridCol w:w="4336"/>
        <w:gridCol w:w="2864"/>
      </w:tblGrid>
      <w:tr w:rsidR="00743847" w:rsidRPr="006F6A08" w:rsidTr="00B86C98">
        <w:trPr>
          <w:trHeight w:val="592"/>
          <w:jc w:val="center"/>
        </w:trPr>
        <w:tc>
          <w:tcPr>
            <w:tcW w:w="1269" w:type="dxa"/>
            <w:tcBorders>
              <w:top w:val="single" w:sz="4" w:space="0" w:color="000000"/>
              <w:left w:val="nil"/>
              <w:bottom w:val="single" w:sz="4" w:space="0" w:color="000000"/>
              <w:right w:val="nil"/>
            </w:tcBorders>
            <w:shd w:val="clear" w:color="auto" w:fill="auto"/>
          </w:tcPr>
          <w:p w:rsidR="00743847" w:rsidRPr="006F6A08" w:rsidRDefault="00743847" w:rsidP="00996522">
            <w:pPr>
              <w:adjustRightInd w:val="0"/>
              <w:snapToGrid w:val="0"/>
              <w:spacing w:line="360" w:lineRule="auto"/>
              <w:rPr>
                <w:rFonts w:ascii="Book Antiqua" w:hAnsi="Book Antiqua"/>
                <w:b/>
                <w:bCs/>
                <w:color w:val="000000"/>
                <w:sz w:val="24"/>
                <w:szCs w:val="24"/>
              </w:rPr>
            </w:pPr>
            <w:r w:rsidRPr="006F6A08">
              <w:rPr>
                <w:rFonts w:ascii="Book Antiqua" w:hAnsi="Book Antiqua"/>
                <w:b/>
                <w:bCs/>
                <w:color w:val="000000"/>
                <w:sz w:val="24"/>
                <w:szCs w:val="24"/>
              </w:rPr>
              <w:t xml:space="preserve">Test </w:t>
            </w:r>
          </w:p>
        </w:tc>
        <w:tc>
          <w:tcPr>
            <w:tcW w:w="2877" w:type="dxa"/>
            <w:tcBorders>
              <w:top w:val="single" w:sz="4" w:space="0" w:color="000000"/>
              <w:left w:val="nil"/>
              <w:bottom w:val="single" w:sz="4" w:space="0" w:color="000000"/>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b/>
                <w:bCs/>
                <w:color w:val="000000"/>
                <w:sz w:val="24"/>
                <w:szCs w:val="24"/>
              </w:rPr>
            </w:pPr>
            <w:r w:rsidRPr="006F6A08">
              <w:rPr>
                <w:rFonts w:ascii="Book Antiqua" w:hAnsi="Book Antiqua"/>
                <w:b/>
                <w:bCs/>
                <w:color w:val="000000"/>
                <w:sz w:val="24"/>
                <w:szCs w:val="24"/>
              </w:rPr>
              <w:t>Description</w:t>
            </w:r>
          </w:p>
        </w:tc>
        <w:tc>
          <w:tcPr>
            <w:tcW w:w="2646" w:type="dxa"/>
            <w:tcBorders>
              <w:top w:val="single" w:sz="4" w:space="0" w:color="000000"/>
              <w:left w:val="nil"/>
              <w:bottom w:val="single" w:sz="4" w:space="0" w:color="000000"/>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b/>
                <w:bCs/>
                <w:color w:val="000000"/>
                <w:sz w:val="24"/>
                <w:szCs w:val="24"/>
              </w:rPr>
            </w:pPr>
            <w:r w:rsidRPr="006F6A08">
              <w:rPr>
                <w:rFonts w:ascii="Book Antiqua" w:hAnsi="Book Antiqua"/>
                <w:b/>
                <w:bCs/>
                <w:color w:val="000000"/>
                <w:sz w:val="24"/>
                <w:szCs w:val="24"/>
              </w:rPr>
              <w:t>Accuracy</w:t>
            </w:r>
          </w:p>
        </w:tc>
        <w:tc>
          <w:tcPr>
            <w:tcW w:w="2727" w:type="dxa"/>
            <w:tcBorders>
              <w:top w:val="single" w:sz="4" w:space="0" w:color="000000"/>
              <w:left w:val="nil"/>
              <w:bottom w:val="single" w:sz="4" w:space="0" w:color="000000"/>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b/>
                <w:bCs/>
                <w:color w:val="000000"/>
                <w:sz w:val="24"/>
                <w:szCs w:val="24"/>
              </w:rPr>
            </w:pPr>
            <w:r w:rsidRPr="006F6A08">
              <w:rPr>
                <w:rFonts w:ascii="Book Antiqua" w:hAnsi="Book Antiqua"/>
                <w:b/>
                <w:bCs/>
                <w:color w:val="000000"/>
                <w:sz w:val="24"/>
                <w:szCs w:val="24"/>
              </w:rPr>
              <w:t>Advantage</w:t>
            </w:r>
            <w:r w:rsidR="00964F38" w:rsidRPr="006F6A08">
              <w:rPr>
                <w:rFonts w:ascii="Book Antiqua" w:hAnsi="Book Antiqua"/>
                <w:b/>
                <w:bCs/>
                <w:color w:val="000000"/>
                <w:sz w:val="24"/>
                <w:szCs w:val="24"/>
              </w:rPr>
              <w:t>s</w:t>
            </w:r>
          </w:p>
        </w:tc>
        <w:tc>
          <w:tcPr>
            <w:tcW w:w="4336" w:type="dxa"/>
            <w:tcBorders>
              <w:top w:val="single" w:sz="4" w:space="0" w:color="000000"/>
              <w:left w:val="nil"/>
              <w:bottom w:val="single" w:sz="4" w:space="0" w:color="000000"/>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b/>
                <w:bCs/>
                <w:color w:val="000000"/>
                <w:sz w:val="24"/>
                <w:szCs w:val="24"/>
              </w:rPr>
            </w:pPr>
            <w:r w:rsidRPr="006F6A08">
              <w:rPr>
                <w:rFonts w:ascii="Book Antiqua" w:hAnsi="Book Antiqua"/>
                <w:b/>
                <w:bCs/>
                <w:color w:val="000000"/>
                <w:sz w:val="24"/>
                <w:szCs w:val="24"/>
              </w:rPr>
              <w:t>Disadvantage</w:t>
            </w:r>
            <w:r w:rsidR="00964F38" w:rsidRPr="006F6A08">
              <w:rPr>
                <w:rFonts w:ascii="Book Antiqua" w:hAnsi="Book Antiqua"/>
                <w:b/>
                <w:bCs/>
                <w:color w:val="000000"/>
                <w:sz w:val="24"/>
                <w:szCs w:val="24"/>
              </w:rPr>
              <w:t>s</w:t>
            </w:r>
          </w:p>
        </w:tc>
        <w:tc>
          <w:tcPr>
            <w:tcW w:w="2864" w:type="dxa"/>
            <w:tcBorders>
              <w:top w:val="single" w:sz="4" w:space="0" w:color="000000"/>
              <w:left w:val="nil"/>
              <w:bottom w:val="single" w:sz="4" w:space="0" w:color="000000"/>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b/>
                <w:bCs/>
                <w:color w:val="000000"/>
                <w:sz w:val="24"/>
                <w:szCs w:val="24"/>
              </w:rPr>
            </w:pPr>
            <w:r w:rsidRPr="006F6A08">
              <w:rPr>
                <w:rFonts w:ascii="Book Antiqua" w:hAnsi="Book Antiqua"/>
                <w:b/>
                <w:bCs/>
                <w:color w:val="000000"/>
                <w:sz w:val="24"/>
                <w:szCs w:val="24"/>
              </w:rPr>
              <w:t>Guideline recommendation</w:t>
            </w:r>
          </w:p>
        </w:tc>
      </w:tr>
      <w:tr w:rsidR="00743847" w:rsidRPr="006F6A08" w:rsidTr="00B86C98">
        <w:trPr>
          <w:trHeight w:val="2020"/>
          <w:jc w:val="center"/>
        </w:trPr>
        <w:tc>
          <w:tcPr>
            <w:tcW w:w="1269" w:type="dxa"/>
            <w:tcBorders>
              <w:top w:val="single" w:sz="4" w:space="0" w:color="000000"/>
              <w:left w:val="nil"/>
              <w:bottom w:val="nil"/>
              <w:right w:val="nil"/>
            </w:tcBorders>
            <w:shd w:val="clear" w:color="auto" w:fill="auto"/>
          </w:tcPr>
          <w:p w:rsidR="00743847" w:rsidRPr="006F6A08" w:rsidRDefault="00743847" w:rsidP="00996522">
            <w:pPr>
              <w:adjustRightInd w:val="0"/>
              <w:snapToGrid w:val="0"/>
              <w:spacing w:line="360" w:lineRule="auto"/>
              <w:rPr>
                <w:rFonts w:ascii="Book Antiqua" w:hAnsi="Book Antiqua"/>
                <w:color w:val="000000"/>
                <w:sz w:val="24"/>
                <w:szCs w:val="24"/>
              </w:rPr>
            </w:pPr>
            <w:r w:rsidRPr="006F6A08">
              <w:rPr>
                <w:rFonts w:ascii="Book Antiqua" w:hAnsi="Book Antiqua"/>
                <w:color w:val="000000"/>
                <w:sz w:val="24"/>
                <w:szCs w:val="24"/>
              </w:rPr>
              <w:t>VCTE</w:t>
            </w:r>
          </w:p>
        </w:tc>
        <w:tc>
          <w:tcPr>
            <w:tcW w:w="2877" w:type="dxa"/>
            <w:tcBorders>
              <w:top w:val="single" w:sz="4" w:space="0" w:color="000000"/>
              <w:left w:val="nil"/>
              <w:bottom w:val="nil"/>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 xml:space="preserve">Measuring the velocity of a 50 </w:t>
            </w:r>
            <w:proofErr w:type="spellStart"/>
            <w:r w:rsidRPr="006F6A08">
              <w:rPr>
                <w:rFonts w:ascii="Book Antiqua" w:hAnsi="Book Antiqua"/>
                <w:color w:val="000000"/>
                <w:sz w:val="24"/>
                <w:szCs w:val="24"/>
              </w:rPr>
              <w:t>mHz</w:t>
            </w:r>
            <w:proofErr w:type="spellEnd"/>
            <w:r w:rsidRPr="006F6A08">
              <w:rPr>
                <w:rFonts w:ascii="Book Antiqua" w:hAnsi="Book Antiqua"/>
                <w:color w:val="000000"/>
                <w:sz w:val="24"/>
                <w:szCs w:val="24"/>
              </w:rPr>
              <w:t xml:space="preserve"> shear wave, </w:t>
            </w:r>
            <w:r w:rsidR="00964F38" w:rsidRPr="006F6A08">
              <w:rPr>
                <w:rFonts w:ascii="Book Antiqua" w:hAnsi="Book Antiqua"/>
                <w:color w:val="000000"/>
                <w:sz w:val="24"/>
                <w:szCs w:val="24"/>
              </w:rPr>
              <w:t xml:space="preserve">which </w:t>
            </w:r>
            <w:r w:rsidRPr="006F6A08">
              <w:rPr>
                <w:rFonts w:ascii="Book Antiqua" w:hAnsi="Book Antiqua"/>
                <w:color w:val="000000"/>
                <w:sz w:val="24"/>
                <w:szCs w:val="24"/>
              </w:rPr>
              <w:t>is positively related to liver stiffness</w:t>
            </w:r>
          </w:p>
          <w:p w:rsidR="00743847" w:rsidRPr="006F6A08" w:rsidRDefault="00743847" w:rsidP="00D32A4C">
            <w:pPr>
              <w:adjustRightInd w:val="0"/>
              <w:snapToGrid w:val="0"/>
              <w:spacing w:line="360" w:lineRule="auto"/>
              <w:jc w:val="center"/>
              <w:rPr>
                <w:rFonts w:ascii="Book Antiqua" w:hAnsi="Book Antiqua"/>
                <w:color w:val="000000"/>
                <w:sz w:val="24"/>
                <w:szCs w:val="24"/>
              </w:rPr>
            </w:pPr>
          </w:p>
        </w:tc>
        <w:tc>
          <w:tcPr>
            <w:tcW w:w="2646" w:type="dxa"/>
            <w:tcBorders>
              <w:top w:val="single" w:sz="4" w:space="0" w:color="000000"/>
              <w:left w:val="nil"/>
              <w:bottom w:val="nil"/>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 xml:space="preserve">AUROC 0.83, 0.87, </w:t>
            </w:r>
            <w:r w:rsidR="00964F38" w:rsidRPr="006F6A08">
              <w:rPr>
                <w:rFonts w:ascii="Book Antiqua" w:hAnsi="Book Antiqua"/>
                <w:color w:val="000000"/>
                <w:sz w:val="24"/>
                <w:szCs w:val="24"/>
              </w:rPr>
              <w:t xml:space="preserve">and </w:t>
            </w:r>
            <w:r w:rsidRPr="006F6A08">
              <w:rPr>
                <w:rFonts w:ascii="Book Antiqua" w:hAnsi="Book Antiqua"/>
                <w:color w:val="000000"/>
                <w:sz w:val="24"/>
                <w:szCs w:val="24"/>
              </w:rPr>
              <w:t xml:space="preserve">0.92 </w:t>
            </w:r>
            <w:r w:rsidR="00964F38" w:rsidRPr="006F6A08">
              <w:rPr>
                <w:rFonts w:ascii="Book Antiqua" w:hAnsi="Book Antiqua"/>
                <w:color w:val="000000"/>
                <w:sz w:val="24"/>
                <w:szCs w:val="24"/>
              </w:rPr>
              <w:t xml:space="preserve">, respectively, </w:t>
            </w:r>
            <w:r w:rsidRPr="006F6A08">
              <w:rPr>
                <w:rFonts w:ascii="Book Antiqua" w:hAnsi="Book Antiqua"/>
                <w:color w:val="000000"/>
                <w:sz w:val="24"/>
                <w:szCs w:val="24"/>
              </w:rPr>
              <w:t xml:space="preserve">for AF, SF, </w:t>
            </w:r>
            <w:r w:rsidR="00964F38" w:rsidRPr="006F6A08">
              <w:rPr>
                <w:rFonts w:ascii="Book Antiqua" w:hAnsi="Book Antiqua"/>
                <w:color w:val="000000"/>
                <w:sz w:val="24"/>
                <w:szCs w:val="24"/>
              </w:rPr>
              <w:t xml:space="preserve">and </w:t>
            </w:r>
            <w:r w:rsidRPr="006F6A08">
              <w:rPr>
                <w:rFonts w:ascii="Book Antiqua" w:hAnsi="Book Antiqua"/>
                <w:color w:val="000000"/>
                <w:sz w:val="24"/>
                <w:szCs w:val="24"/>
              </w:rPr>
              <w:t>cirrhosis</w:t>
            </w:r>
            <w:r w:rsidR="00964F38" w:rsidRPr="006F6A08">
              <w:rPr>
                <w:rFonts w:ascii="Book Antiqua" w:hAnsi="Book Antiqua"/>
                <w:color w:val="000000"/>
                <w:sz w:val="24"/>
                <w:szCs w:val="24"/>
              </w:rPr>
              <w:t xml:space="preserve"> </w:t>
            </w:r>
            <w:r w:rsidRPr="006F6A08">
              <w:rPr>
                <w:rFonts w:ascii="Book Antiqua" w:hAnsi="Book Antiqua"/>
                <w:color w:val="000000"/>
                <w:sz w:val="24"/>
                <w:szCs w:val="24"/>
              </w:rPr>
              <w:t>with M probe</w:t>
            </w:r>
            <w:r w:rsidRPr="006F6A08">
              <w:rPr>
                <w:rFonts w:ascii="Book Antiqua" w:hAnsi="Book Antiqua"/>
                <w:color w:val="000000"/>
                <w:sz w:val="24"/>
                <w:szCs w:val="24"/>
                <w:vertAlign w:val="superscript"/>
              </w:rPr>
              <w:t>[28]</w:t>
            </w:r>
            <w:r w:rsidRPr="006F6A08">
              <w:rPr>
                <w:rFonts w:ascii="Book Antiqua" w:hAnsi="Book Antiqua"/>
                <w:color w:val="000000"/>
                <w:sz w:val="24"/>
                <w:szCs w:val="24"/>
              </w:rPr>
              <w:t>;</w:t>
            </w:r>
          </w:p>
          <w:p w:rsidR="00743847" w:rsidRPr="006F6A08" w:rsidRDefault="00B86C98" w:rsidP="00A45110">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AUROC 0.82</w:t>
            </w:r>
            <w:r w:rsidR="00743847" w:rsidRPr="006F6A08">
              <w:rPr>
                <w:rFonts w:ascii="Book Antiqua" w:hAnsi="Book Antiqua"/>
                <w:color w:val="000000"/>
                <w:sz w:val="24"/>
                <w:szCs w:val="24"/>
              </w:rPr>
              <w:t xml:space="preserve">, 0.86, </w:t>
            </w:r>
            <w:r w:rsidR="00964F38" w:rsidRPr="006F6A08">
              <w:rPr>
                <w:rFonts w:ascii="Book Antiqua" w:hAnsi="Book Antiqua"/>
                <w:color w:val="000000"/>
                <w:sz w:val="24"/>
                <w:szCs w:val="24"/>
              </w:rPr>
              <w:t xml:space="preserve">and </w:t>
            </w:r>
            <w:r w:rsidR="00743847" w:rsidRPr="006F6A08">
              <w:rPr>
                <w:rFonts w:ascii="Book Antiqua" w:hAnsi="Book Antiqua"/>
                <w:color w:val="000000"/>
                <w:sz w:val="24"/>
                <w:szCs w:val="24"/>
              </w:rPr>
              <w:t>0.94</w:t>
            </w:r>
            <w:r w:rsidR="00A016CE" w:rsidRPr="006F6A08">
              <w:rPr>
                <w:rFonts w:ascii="Book Antiqua" w:hAnsi="Book Antiqua"/>
                <w:color w:val="000000"/>
                <w:sz w:val="24"/>
                <w:szCs w:val="24"/>
              </w:rPr>
              <w:t>, respectively,</w:t>
            </w:r>
            <w:r w:rsidR="00743847" w:rsidRPr="006F6A08">
              <w:rPr>
                <w:rFonts w:ascii="Book Antiqua" w:hAnsi="Book Antiqua"/>
                <w:color w:val="000000"/>
                <w:sz w:val="24"/>
                <w:szCs w:val="24"/>
              </w:rPr>
              <w:t xml:space="preserve"> for AF, SF, </w:t>
            </w:r>
            <w:r w:rsidR="00964F38" w:rsidRPr="006F6A08">
              <w:rPr>
                <w:rFonts w:ascii="Book Antiqua" w:hAnsi="Book Antiqua"/>
                <w:color w:val="000000"/>
                <w:sz w:val="24"/>
                <w:szCs w:val="24"/>
              </w:rPr>
              <w:t xml:space="preserve">and </w:t>
            </w:r>
            <w:r w:rsidR="00743847" w:rsidRPr="006F6A08">
              <w:rPr>
                <w:rFonts w:ascii="Book Antiqua" w:hAnsi="Book Antiqua"/>
                <w:color w:val="000000"/>
                <w:sz w:val="24"/>
                <w:szCs w:val="24"/>
              </w:rPr>
              <w:t>cirrhosis</w:t>
            </w:r>
            <w:r w:rsidR="00A016CE" w:rsidRPr="006F6A08">
              <w:rPr>
                <w:rFonts w:ascii="Book Antiqua" w:hAnsi="Book Antiqua"/>
                <w:color w:val="000000"/>
                <w:sz w:val="24"/>
                <w:szCs w:val="24"/>
              </w:rPr>
              <w:t xml:space="preserve"> </w:t>
            </w:r>
            <w:r w:rsidR="00743847" w:rsidRPr="006F6A08">
              <w:rPr>
                <w:rFonts w:ascii="Book Antiqua" w:hAnsi="Book Antiqua"/>
                <w:color w:val="000000"/>
                <w:sz w:val="24"/>
                <w:szCs w:val="24"/>
              </w:rPr>
              <w:t>with XL probe</w:t>
            </w:r>
            <w:r w:rsidR="00743847" w:rsidRPr="006F6A08">
              <w:rPr>
                <w:rFonts w:ascii="Book Antiqua" w:hAnsi="Book Antiqua"/>
                <w:color w:val="000000"/>
                <w:sz w:val="24"/>
                <w:szCs w:val="24"/>
                <w:vertAlign w:val="superscript"/>
              </w:rPr>
              <w:t>[117]</w:t>
            </w:r>
          </w:p>
        </w:tc>
        <w:tc>
          <w:tcPr>
            <w:tcW w:w="2727" w:type="dxa"/>
            <w:tcBorders>
              <w:top w:val="single" w:sz="4" w:space="0" w:color="000000"/>
              <w:left w:val="nil"/>
              <w:bottom w:val="nil"/>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Relatively low cost</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Good reproducibility</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Short processing time</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Can be used in ambulatory clinic setting</w:t>
            </w:r>
          </w:p>
        </w:tc>
        <w:tc>
          <w:tcPr>
            <w:tcW w:w="4336" w:type="dxa"/>
            <w:tcBorders>
              <w:top w:val="single" w:sz="4" w:space="0" w:color="000000"/>
              <w:left w:val="nil"/>
              <w:bottom w:val="nil"/>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Fasting for 2 h</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Device- and operator- dependency</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Influenced by obesity, congestion</w:t>
            </w:r>
            <w:r w:rsidR="00964F38" w:rsidRPr="006F6A08">
              <w:rPr>
                <w:rFonts w:ascii="Book Antiqua" w:hAnsi="Book Antiqua"/>
                <w:color w:val="000000"/>
                <w:sz w:val="24"/>
                <w:szCs w:val="24"/>
              </w:rPr>
              <w:t>,</w:t>
            </w:r>
            <w:r w:rsidRPr="006F6A08">
              <w:rPr>
                <w:rFonts w:ascii="Book Antiqua" w:hAnsi="Book Antiqua"/>
                <w:color w:val="000000"/>
                <w:sz w:val="24"/>
                <w:szCs w:val="24"/>
              </w:rPr>
              <w:t xml:space="preserve"> and inflammation</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Uncertain cut-off values</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Intermediate stages due to two cut-offs</w:t>
            </w:r>
          </w:p>
        </w:tc>
        <w:tc>
          <w:tcPr>
            <w:tcW w:w="2864" w:type="dxa"/>
            <w:tcBorders>
              <w:top w:val="single" w:sz="4" w:space="0" w:color="000000"/>
              <w:left w:val="nil"/>
              <w:bottom w:val="nil"/>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color w:val="000000"/>
                <w:sz w:val="24"/>
                <w:szCs w:val="24"/>
              </w:rPr>
            </w:pPr>
            <w:proofErr w:type="spellStart"/>
            <w:r w:rsidRPr="006F6A08">
              <w:rPr>
                <w:rFonts w:ascii="Book Antiqua" w:hAnsi="Book Antiqua"/>
                <w:color w:val="000000"/>
                <w:sz w:val="24"/>
                <w:szCs w:val="24"/>
              </w:rPr>
              <w:t>FibroScan</w:t>
            </w:r>
            <w:proofErr w:type="spellEnd"/>
            <w:r w:rsidRPr="006F6A08">
              <w:rPr>
                <w:rFonts w:ascii="Book Antiqua" w:hAnsi="Book Antiqua"/>
                <w:color w:val="000000"/>
                <w:sz w:val="24"/>
                <w:szCs w:val="24"/>
              </w:rPr>
              <w:t xml:space="preserve"> can be used to identify those at low or high risk for AF</w:t>
            </w:r>
            <w:r w:rsidRPr="006F6A08">
              <w:rPr>
                <w:rFonts w:ascii="Book Antiqua" w:hAnsi="Book Antiqua"/>
                <w:color w:val="000000"/>
                <w:sz w:val="24"/>
                <w:szCs w:val="24"/>
                <w:vertAlign w:val="superscript"/>
              </w:rPr>
              <w:t>[32,34]</w:t>
            </w:r>
          </w:p>
        </w:tc>
      </w:tr>
      <w:tr w:rsidR="00743847" w:rsidRPr="006F6A08" w:rsidTr="00B86C98">
        <w:trPr>
          <w:trHeight w:val="1407"/>
          <w:jc w:val="center"/>
        </w:trPr>
        <w:tc>
          <w:tcPr>
            <w:tcW w:w="1269" w:type="dxa"/>
            <w:tcBorders>
              <w:top w:val="nil"/>
              <w:left w:val="nil"/>
              <w:bottom w:val="nil"/>
              <w:right w:val="nil"/>
            </w:tcBorders>
            <w:shd w:val="clear" w:color="auto" w:fill="auto"/>
          </w:tcPr>
          <w:p w:rsidR="00743847" w:rsidRPr="006F6A08" w:rsidRDefault="00743847" w:rsidP="00996522">
            <w:pPr>
              <w:adjustRightInd w:val="0"/>
              <w:snapToGrid w:val="0"/>
              <w:spacing w:line="360" w:lineRule="auto"/>
              <w:rPr>
                <w:rFonts w:ascii="Book Antiqua" w:hAnsi="Book Antiqua"/>
                <w:color w:val="000000"/>
                <w:sz w:val="24"/>
                <w:szCs w:val="24"/>
              </w:rPr>
            </w:pPr>
            <w:r w:rsidRPr="006F6A08">
              <w:rPr>
                <w:rFonts w:ascii="Book Antiqua" w:hAnsi="Book Antiqua"/>
                <w:color w:val="000000"/>
                <w:sz w:val="24"/>
                <w:szCs w:val="24"/>
              </w:rPr>
              <w:t>SWE</w:t>
            </w:r>
          </w:p>
        </w:tc>
        <w:tc>
          <w:tcPr>
            <w:tcW w:w="2877" w:type="dxa"/>
            <w:tcBorders>
              <w:top w:val="nil"/>
              <w:left w:val="nil"/>
              <w:bottom w:val="nil"/>
              <w:right w:val="nil"/>
            </w:tcBorders>
            <w:shd w:val="clear" w:color="auto" w:fill="auto"/>
          </w:tcPr>
          <w:p w:rsidR="00743847" w:rsidRPr="006F6A08" w:rsidRDefault="00743847" w:rsidP="00A45110">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A method integrated</w:t>
            </w:r>
            <w:r w:rsidR="00B86C98" w:rsidRPr="006F6A08">
              <w:rPr>
                <w:rFonts w:ascii="Book Antiqua" w:hAnsi="Book Antiqua"/>
                <w:color w:val="000000"/>
                <w:sz w:val="24"/>
                <w:szCs w:val="24"/>
              </w:rPr>
              <w:t xml:space="preserve"> into</w:t>
            </w:r>
            <w:r w:rsidR="00964F38" w:rsidRPr="006F6A08">
              <w:rPr>
                <w:rFonts w:ascii="Book Antiqua" w:hAnsi="Book Antiqua"/>
                <w:color w:val="000000"/>
                <w:sz w:val="24"/>
                <w:szCs w:val="24"/>
              </w:rPr>
              <w:t xml:space="preserve"> </w:t>
            </w:r>
            <w:r w:rsidR="00B86C98" w:rsidRPr="006F6A08">
              <w:rPr>
                <w:rFonts w:ascii="Book Antiqua" w:hAnsi="Book Antiqua"/>
                <w:color w:val="000000"/>
                <w:sz w:val="24"/>
                <w:szCs w:val="24"/>
              </w:rPr>
              <w:t>conventional ultrasound</w:t>
            </w:r>
            <w:r w:rsidR="00A016CE" w:rsidRPr="006F6A08">
              <w:rPr>
                <w:rFonts w:ascii="Book Antiqua" w:hAnsi="Book Antiqua"/>
                <w:color w:val="000000"/>
                <w:sz w:val="24"/>
                <w:szCs w:val="24"/>
              </w:rPr>
              <w:t xml:space="preserve"> </w:t>
            </w:r>
            <w:r w:rsidRPr="006F6A08">
              <w:rPr>
                <w:rFonts w:ascii="Book Antiqua" w:hAnsi="Book Antiqua"/>
                <w:color w:val="000000"/>
                <w:sz w:val="24"/>
                <w:szCs w:val="24"/>
              </w:rPr>
              <w:t>provides a 2-D, real-time, color map of liver elasticity</w:t>
            </w:r>
          </w:p>
        </w:tc>
        <w:tc>
          <w:tcPr>
            <w:tcW w:w="2646" w:type="dxa"/>
            <w:tcBorders>
              <w:top w:val="nil"/>
              <w:left w:val="nil"/>
              <w:bottom w:val="nil"/>
              <w:right w:val="nil"/>
            </w:tcBorders>
            <w:shd w:val="clear" w:color="auto" w:fill="auto"/>
          </w:tcPr>
          <w:p w:rsidR="00743847" w:rsidRPr="006F6A08" w:rsidRDefault="00B86C98"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AUROC 0.86</w:t>
            </w:r>
            <w:r w:rsidR="00743847" w:rsidRPr="006F6A08">
              <w:rPr>
                <w:rFonts w:ascii="Book Antiqua" w:hAnsi="Book Antiqua"/>
                <w:color w:val="000000"/>
                <w:sz w:val="24"/>
                <w:szCs w:val="24"/>
              </w:rPr>
              <w:t xml:space="preserve">, 0.89, </w:t>
            </w:r>
            <w:r w:rsidR="00964F38" w:rsidRPr="006F6A08">
              <w:rPr>
                <w:rFonts w:ascii="Book Antiqua" w:hAnsi="Book Antiqua"/>
                <w:color w:val="000000"/>
                <w:sz w:val="24"/>
                <w:szCs w:val="24"/>
              </w:rPr>
              <w:t xml:space="preserve">and </w:t>
            </w:r>
            <w:r w:rsidR="00743847" w:rsidRPr="006F6A08">
              <w:rPr>
                <w:rFonts w:ascii="Book Antiqua" w:hAnsi="Book Antiqua"/>
                <w:color w:val="000000"/>
                <w:sz w:val="24"/>
                <w:szCs w:val="24"/>
              </w:rPr>
              <w:t>0.88</w:t>
            </w:r>
            <w:r w:rsidR="00A016CE" w:rsidRPr="006F6A08">
              <w:rPr>
                <w:rFonts w:ascii="Book Antiqua" w:hAnsi="Book Antiqua"/>
                <w:color w:val="000000"/>
                <w:sz w:val="24"/>
                <w:szCs w:val="24"/>
              </w:rPr>
              <w:t xml:space="preserve">, respectively, </w:t>
            </w:r>
            <w:r w:rsidR="00743847" w:rsidRPr="006F6A08">
              <w:rPr>
                <w:rFonts w:ascii="Book Antiqua" w:hAnsi="Book Antiqua"/>
                <w:color w:val="000000"/>
                <w:sz w:val="24"/>
                <w:szCs w:val="24"/>
              </w:rPr>
              <w:t xml:space="preserve"> for AF, SF, </w:t>
            </w:r>
            <w:r w:rsidR="00A016CE" w:rsidRPr="006F6A08">
              <w:rPr>
                <w:rFonts w:ascii="Book Antiqua" w:hAnsi="Book Antiqua"/>
                <w:color w:val="000000"/>
                <w:sz w:val="24"/>
                <w:szCs w:val="24"/>
              </w:rPr>
              <w:t xml:space="preserve">and </w:t>
            </w:r>
            <w:r w:rsidR="00743847" w:rsidRPr="006F6A08">
              <w:rPr>
                <w:rFonts w:ascii="Book Antiqua" w:hAnsi="Book Antiqua"/>
                <w:color w:val="000000"/>
                <w:sz w:val="24"/>
                <w:szCs w:val="24"/>
              </w:rPr>
              <w:t>cirrhosis</w:t>
            </w:r>
            <w:r w:rsidR="00743847" w:rsidRPr="006F6A08">
              <w:rPr>
                <w:rFonts w:ascii="Book Antiqua" w:hAnsi="Book Antiqua"/>
                <w:color w:val="000000"/>
                <w:sz w:val="24"/>
                <w:szCs w:val="24"/>
                <w:vertAlign w:val="superscript"/>
              </w:rPr>
              <w:t>[123]</w:t>
            </w:r>
          </w:p>
        </w:tc>
        <w:tc>
          <w:tcPr>
            <w:tcW w:w="2727" w:type="dxa"/>
            <w:tcBorders>
              <w:top w:val="nil"/>
              <w:left w:val="nil"/>
              <w:bottom w:val="nil"/>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Good reproducibility</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Not affected by obesity or ascites</w:t>
            </w:r>
          </w:p>
        </w:tc>
        <w:tc>
          <w:tcPr>
            <w:tcW w:w="4336" w:type="dxa"/>
            <w:tcBorders>
              <w:top w:val="nil"/>
              <w:left w:val="nil"/>
              <w:bottom w:val="nil"/>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Relatively high cost</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Fasting for 2 h</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Device- and operator- dependency</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Quality criteria not well defined</w:t>
            </w:r>
          </w:p>
        </w:tc>
        <w:tc>
          <w:tcPr>
            <w:tcW w:w="2864" w:type="dxa"/>
            <w:tcBorders>
              <w:top w:val="nil"/>
              <w:left w:val="nil"/>
              <w:bottom w:val="nil"/>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NA</w:t>
            </w:r>
          </w:p>
        </w:tc>
      </w:tr>
      <w:tr w:rsidR="00743847" w:rsidRPr="006F6A08" w:rsidTr="00B86C98">
        <w:trPr>
          <w:trHeight w:val="1652"/>
          <w:jc w:val="center"/>
        </w:trPr>
        <w:tc>
          <w:tcPr>
            <w:tcW w:w="1269" w:type="dxa"/>
            <w:tcBorders>
              <w:top w:val="nil"/>
              <w:left w:val="nil"/>
              <w:bottom w:val="nil"/>
              <w:right w:val="nil"/>
            </w:tcBorders>
            <w:shd w:val="clear" w:color="auto" w:fill="auto"/>
          </w:tcPr>
          <w:p w:rsidR="00743847" w:rsidRPr="006F6A08" w:rsidRDefault="00743847" w:rsidP="00996522">
            <w:pPr>
              <w:adjustRightInd w:val="0"/>
              <w:snapToGrid w:val="0"/>
              <w:spacing w:line="360" w:lineRule="auto"/>
              <w:rPr>
                <w:rFonts w:ascii="Book Antiqua" w:hAnsi="Book Antiqua"/>
                <w:color w:val="000000"/>
                <w:sz w:val="24"/>
                <w:szCs w:val="24"/>
              </w:rPr>
            </w:pPr>
            <w:r w:rsidRPr="006F6A08">
              <w:rPr>
                <w:rFonts w:ascii="Book Antiqua" w:hAnsi="Book Antiqua"/>
                <w:color w:val="000000"/>
                <w:sz w:val="24"/>
                <w:szCs w:val="24"/>
              </w:rPr>
              <w:lastRenderedPageBreak/>
              <w:t>ARFI</w:t>
            </w:r>
          </w:p>
        </w:tc>
        <w:tc>
          <w:tcPr>
            <w:tcW w:w="2877" w:type="dxa"/>
            <w:tcBorders>
              <w:top w:val="nil"/>
              <w:left w:val="nil"/>
              <w:bottom w:val="nil"/>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A method integrated into a conventional ultrasound measures shear wave speed</w:t>
            </w:r>
          </w:p>
        </w:tc>
        <w:tc>
          <w:tcPr>
            <w:tcW w:w="2646" w:type="dxa"/>
            <w:tcBorders>
              <w:top w:val="nil"/>
              <w:left w:val="nil"/>
              <w:bottom w:val="nil"/>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 xml:space="preserve">AUROC 0.77, 0.84, </w:t>
            </w:r>
            <w:r w:rsidR="00A016CE" w:rsidRPr="006F6A08">
              <w:rPr>
                <w:rFonts w:ascii="Book Antiqua" w:hAnsi="Book Antiqua"/>
                <w:color w:val="000000"/>
                <w:sz w:val="24"/>
                <w:szCs w:val="24"/>
              </w:rPr>
              <w:t xml:space="preserve">and </w:t>
            </w:r>
            <w:r w:rsidRPr="006F6A08">
              <w:rPr>
                <w:rFonts w:ascii="Book Antiqua" w:hAnsi="Book Antiqua"/>
                <w:color w:val="000000"/>
                <w:sz w:val="24"/>
                <w:szCs w:val="24"/>
              </w:rPr>
              <w:t>0.84</w:t>
            </w:r>
            <w:r w:rsidR="00A016CE" w:rsidRPr="006F6A08">
              <w:rPr>
                <w:rFonts w:ascii="Book Antiqua" w:hAnsi="Book Antiqua"/>
                <w:color w:val="000000"/>
                <w:sz w:val="24"/>
                <w:szCs w:val="24"/>
              </w:rPr>
              <w:t xml:space="preserve">, respectively, </w:t>
            </w:r>
            <w:r w:rsidRPr="006F6A08">
              <w:rPr>
                <w:rFonts w:ascii="Book Antiqua" w:hAnsi="Book Antiqua"/>
                <w:color w:val="000000"/>
                <w:sz w:val="24"/>
                <w:szCs w:val="24"/>
              </w:rPr>
              <w:t xml:space="preserve"> for AF, SF, </w:t>
            </w:r>
            <w:r w:rsidR="00A016CE" w:rsidRPr="006F6A08">
              <w:rPr>
                <w:rFonts w:ascii="Book Antiqua" w:hAnsi="Book Antiqua"/>
                <w:color w:val="000000"/>
                <w:sz w:val="24"/>
                <w:szCs w:val="24"/>
              </w:rPr>
              <w:t xml:space="preserve">and </w:t>
            </w:r>
            <w:r w:rsidRPr="006F6A08">
              <w:rPr>
                <w:rFonts w:ascii="Book Antiqua" w:hAnsi="Book Antiqua"/>
                <w:color w:val="000000"/>
                <w:sz w:val="24"/>
                <w:szCs w:val="24"/>
              </w:rPr>
              <w:t>cirrhosis</w:t>
            </w:r>
            <w:r w:rsidRPr="006F6A08">
              <w:rPr>
                <w:rFonts w:ascii="Book Antiqua" w:hAnsi="Book Antiqua"/>
                <w:color w:val="000000"/>
                <w:sz w:val="24"/>
                <w:szCs w:val="24"/>
                <w:vertAlign w:val="superscript"/>
              </w:rPr>
              <w:t>[123]</w:t>
            </w:r>
          </w:p>
          <w:p w:rsidR="00743847" w:rsidRPr="006F6A08" w:rsidRDefault="00743847" w:rsidP="00D32A4C">
            <w:pPr>
              <w:adjustRightInd w:val="0"/>
              <w:snapToGrid w:val="0"/>
              <w:spacing w:line="360" w:lineRule="auto"/>
              <w:jc w:val="center"/>
              <w:rPr>
                <w:rFonts w:ascii="Book Antiqua" w:hAnsi="Book Antiqua"/>
                <w:color w:val="000000"/>
                <w:sz w:val="24"/>
                <w:szCs w:val="24"/>
              </w:rPr>
            </w:pPr>
          </w:p>
        </w:tc>
        <w:tc>
          <w:tcPr>
            <w:tcW w:w="2727" w:type="dxa"/>
            <w:tcBorders>
              <w:top w:val="nil"/>
              <w:left w:val="nil"/>
              <w:bottom w:val="nil"/>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Good reproducibility</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Not affected by obesity or ascites</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ROI smaller than transient elastography</w:t>
            </w:r>
          </w:p>
        </w:tc>
        <w:tc>
          <w:tcPr>
            <w:tcW w:w="4336" w:type="dxa"/>
            <w:tcBorders>
              <w:top w:val="nil"/>
              <w:left w:val="nil"/>
              <w:bottom w:val="nil"/>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High cost</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Fasting for 2 h</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Device- and operator- dependency</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Quality criteria not well defined</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Intermediate stages due to two cut-offs</w:t>
            </w:r>
          </w:p>
        </w:tc>
        <w:tc>
          <w:tcPr>
            <w:tcW w:w="2864" w:type="dxa"/>
            <w:tcBorders>
              <w:top w:val="nil"/>
              <w:left w:val="nil"/>
              <w:bottom w:val="nil"/>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NA</w:t>
            </w:r>
          </w:p>
        </w:tc>
      </w:tr>
      <w:tr w:rsidR="00743847" w:rsidRPr="006F6A08" w:rsidTr="00B86C98">
        <w:trPr>
          <w:trHeight w:val="1640"/>
          <w:jc w:val="center"/>
        </w:trPr>
        <w:tc>
          <w:tcPr>
            <w:tcW w:w="1269" w:type="dxa"/>
            <w:tcBorders>
              <w:top w:val="nil"/>
              <w:left w:val="nil"/>
              <w:bottom w:val="single" w:sz="4" w:space="0" w:color="000000"/>
              <w:right w:val="nil"/>
            </w:tcBorders>
            <w:shd w:val="clear" w:color="auto" w:fill="auto"/>
          </w:tcPr>
          <w:p w:rsidR="00743847" w:rsidRPr="006F6A08" w:rsidRDefault="00743847" w:rsidP="00996522">
            <w:pPr>
              <w:adjustRightInd w:val="0"/>
              <w:snapToGrid w:val="0"/>
              <w:spacing w:line="360" w:lineRule="auto"/>
              <w:rPr>
                <w:rFonts w:ascii="Book Antiqua" w:hAnsi="Book Antiqua"/>
                <w:color w:val="000000"/>
                <w:sz w:val="24"/>
                <w:szCs w:val="24"/>
              </w:rPr>
            </w:pPr>
            <w:r w:rsidRPr="006F6A08">
              <w:rPr>
                <w:rFonts w:ascii="Book Antiqua" w:hAnsi="Book Antiqua"/>
                <w:color w:val="000000"/>
                <w:sz w:val="24"/>
                <w:szCs w:val="24"/>
              </w:rPr>
              <w:t>MRE</w:t>
            </w:r>
          </w:p>
        </w:tc>
        <w:tc>
          <w:tcPr>
            <w:tcW w:w="2877" w:type="dxa"/>
            <w:tcBorders>
              <w:top w:val="nil"/>
              <w:left w:val="nil"/>
              <w:bottom w:val="single" w:sz="4" w:space="0" w:color="000000"/>
              <w:right w:val="nil"/>
            </w:tcBorders>
            <w:shd w:val="clear" w:color="auto" w:fill="auto"/>
          </w:tcPr>
          <w:p w:rsidR="00743847" w:rsidRPr="006F6A08" w:rsidRDefault="00743847" w:rsidP="00A45110">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A noninvasive MRI based method measures liver stiffness by a modified phase-contrast method</w:t>
            </w:r>
          </w:p>
        </w:tc>
        <w:tc>
          <w:tcPr>
            <w:tcW w:w="2646" w:type="dxa"/>
            <w:tcBorders>
              <w:top w:val="nil"/>
              <w:left w:val="nil"/>
              <w:bottom w:val="single" w:sz="4" w:space="0" w:color="000000"/>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 xml:space="preserve">AUROC 0.87, 0.90, </w:t>
            </w:r>
            <w:r w:rsidR="00A016CE" w:rsidRPr="006F6A08">
              <w:rPr>
                <w:rFonts w:ascii="Book Antiqua" w:hAnsi="Book Antiqua"/>
                <w:color w:val="000000"/>
                <w:sz w:val="24"/>
                <w:szCs w:val="24"/>
              </w:rPr>
              <w:t xml:space="preserve">and </w:t>
            </w:r>
            <w:r w:rsidRPr="006F6A08">
              <w:rPr>
                <w:rFonts w:ascii="Book Antiqua" w:hAnsi="Book Antiqua"/>
                <w:color w:val="000000"/>
                <w:sz w:val="24"/>
                <w:szCs w:val="24"/>
              </w:rPr>
              <w:t>0.91</w:t>
            </w:r>
            <w:r w:rsidR="00A016CE" w:rsidRPr="006F6A08">
              <w:rPr>
                <w:rFonts w:ascii="Book Antiqua" w:hAnsi="Book Antiqua"/>
                <w:color w:val="000000"/>
                <w:sz w:val="24"/>
                <w:szCs w:val="24"/>
              </w:rPr>
              <w:t xml:space="preserve">, respectively, </w:t>
            </w:r>
            <w:r w:rsidRPr="006F6A08">
              <w:rPr>
                <w:rFonts w:ascii="Book Antiqua" w:hAnsi="Book Antiqua"/>
                <w:color w:val="000000"/>
                <w:sz w:val="24"/>
                <w:szCs w:val="24"/>
              </w:rPr>
              <w:t xml:space="preserve">for AF, SF, </w:t>
            </w:r>
            <w:r w:rsidR="00A016CE" w:rsidRPr="006F6A08">
              <w:rPr>
                <w:rFonts w:ascii="Book Antiqua" w:hAnsi="Book Antiqua"/>
                <w:color w:val="000000"/>
                <w:sz w:val="24"/>
                <w:szCs w:val="24"/>
              </w:rPr>
              <w:t xml:space="preserve">and </w:t>
            </w:r>
            <w:r w:rsidRPr="006F6A08">
              <w:rPr>
                <w:rFonts w:ascii="Book Antiqua" w:hAnsi="Book Antiqua"/>
                <w:color w:val="000000"/>
                <w:sz w:val="24"/>
                <w:szCs w:val="24"/>
              </w:rPr>
              <w:t>cirrhosis</w:t>
            </w:r>
            <w:r w:rsidRPr="006F6A08">
              <w:rPr>
                <w:rFonts w:ascii="Book Antiqua" w:hAnsi="Book Antiqua"/>
                <w:color w:val="000000"/>
                <w:sz w:val="24"/>
                <w:szCs w:val="24"/>
                <w:vertAlign w:val="superscript"/>
              </w:rPr>
              <w:t>[131]</w:t>
            </w:r>
          </w:p>
        </w:tc>
        <w:tc>
          <w:tcPr>
            <w:tcW w:w="2727" w:type="dxa"/>
            <w:tcBorders>
              <w:top w:val="nil"/>
              <w:left w:val="nil"/>
              <w:bottom w:val="single" w:sz="4" w:space="0" w:color="000000"/>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Good reproducibility</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Not affected by obesity or ascites</w:t>
            </w:r>
          </w:p>
        </w:tc>
        <w:tc>
          <w:tcPr>
            <w:tcW w:w="4336" w:type="dxa"/>
            <w:tcBorders>
              <w:top w:val="nil"/>
              <w:left w:val="nil"/>
              <w:bottom w:val="single" w:sz="4" w:space="0" w:color="000000"/>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High cost</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Time consuming</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Fasting for 2 h</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Device- and operator- dependency</w:t>
            </w:r>
          </w:p>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Intermediate stages due to two cut-offs</w:t>
            </w:r>
          </w:p>
        </w:tc>
        <w:tc>
          <w:tcPr>
            <w:tcW w:w="2864" w:type="dxa"/>
            <w:tcBorders>
              <w:top w:val="nil"/>
              <w:left w:val="nil"/>
              <w:bottom w:val="single" w:sz="4" w:space="0" w:color="000000"/>
              <w:right w:val="nil"/>
            </w:tcBorders>
            <w:shd w:val="clear" w:color="auto" w:fill="auto"/>
          </w:tcPr>
          <w:p w:rsidR="00743847" w:rsidRPr="006F6A08" w:rsidRDefault="00743847" w:rsidP="00D32A4C">
            <w:pPr>
              <w:adjustRightInd w:val="0"/>
              <w:snapToGrid w:val="0"/>
              <w:spacing w:line="360" w:lineRule="auto"/>
              <w:jc w:val="center"/>
              <w:rPr>
                <w:rFonts w:ascii="Book Antiqua" w:hAnsi="Book Antiqua"/>
                <w:color w:val="000000"/>
                <w:sz w:val="24"/>
                <w:szCs w:val="24"/>
              </w:rPr>
            </w:pPr>
            <w:r w:rsidRPr="006F6A08">
              <w:rPr>
                <w:rFonts w:ascii="Book Antiqua" w:hAnsi="Book Antiqua"/>
                <w:color w:val="000000"/>
                <w:sz w:val="24"/>
                <w:szCs w:val="24"/>
              </w:rPr>
              <w:t xml:space="preserve">MRE is clinically useful tools for identifying advanced fibrosis in patients with </w:t>
            </w:r>
            <w:r w:rsidRPr="006F6A08">
              <w:rPr>
                <w:rFonts w:ascii="Book Antiqua" w:hAnsi="Book Antiqua"/>
                <w:bCs/>
                <w:color w:val="000000"/>
                <w:sz w:val="24"/>
                <w:szCs w:val="24"/>
              </w:rPr>
              <w:t>nonalcoholic fatty liver disease</w:t>
            </w:r>
            <w:r w:rsidRPr="006F6A08">
              <w:rPr>
                <w:rFonts w:ascii="Book Antiqua" w:hAnsi="Book Antiqua"/>
                <w:color w:val="000000"/>
                <w:sz w:val="24"/>
                <w:szCs w:val="24"/>
                <w:vertAlign w:val="superscript"/>
              </w:rPr>
              <w:t>[34]</w:t>
            </w:r>
          </w:p>
        </w:tc>
      </w:tr>
    </w:tbl>
    <w:p w:rsidR="00743847" w:rsidRPr="006F6A08" w:rsidRDefault="00D32A4C" w:rsidP="00996522">
      <w:pPr>
        <w:adjustRightInd w:val="0"/>
        <w:snapToGrid w:val="0"/>
        <w:spacing w:line="360" w:lineRule="auto"/>
        <w:rPr>
          <w:rFonts w:ascii="Book Antiqua" w:hAnsi="Book Antiqua"/>
          <w:sz w:val="24"/>
          <w:szCs w:val="24"/>
        </w:rPr>
      </w:pPr>
      <w:r w:rsidRPr="006F6A08">
        <w:rPr>
          <w:rFonts w:ascii="Book Antiqua" w:hAnsi="Book Antiqua"/>
          <w:color w:val="000000"/>
          <w:sz w:val="24"/>
          <w:szCs w:val="24"/>
        </w:rPr>
        <w:t>AUROC: A</w:t>
      </w:r>
      <w:r w:rsidR="00743847" w:rsidRPr="006F6A08">
        <w:rPr>
          <w:rFonts w:ascii="Book Antiqua" w:hAnsi="Book Antiqua"/>
          <w:color w:val="000000"/>
          <w:sz w:val="24"/>
          <w:szCs w:val="24"/>
        </w:rPr>
        <w:t>rea under the receiver</w:t>
      </w:r>
      <w:r w:rsidR="003E394A" w:rsidRPr="006F6A08">
        <w:rPr>
          <w:rFonts w:ascii="Book Antiqua" w:hAnsi="Book Antiqua"/>
          <w:color w:val="000000"/>
          <w:sz w:val="24"/>
          <w:szCs w:val="24"/>
        </w:rPr>
        <w:t xml:space="preserve"> </w:t>
      </w:r>
      <w:r w:rsidR="00743847" w:rsidRPr="006F6A08">
        <w:rPr>
          <w:rFonts w:ascii="Book Antiqua" w:hAnsi="Book Antiqua"/>
          <w:color w:val="000000"/>
          <w:sz w:val="24"/>
          <w:szCs w:val="24"/>
        </w:rPr>
        <w:t>opera</w:t>
      </w:r>
      <w:r w:rsidRPr="006F6A08">
        <w:rPr>
          <w:rFonts w:ascii="Book Antiqua" w:hAnsi="Book Antiqua"/>
          <w:color w:val="000000"/>
          <w:sz w:val="24"/>
          <w:szCs w:val="24"/>
        </w:rPr>
        <w:t>ting characteristic curve; MRE: M</w:t>
      </w:r>
      <w:r w:rsidR="00743847" w:rsidRPr="006F6A08">
        <w:rPr>
          <w:rFonts w:ascii="Book Antiqua" w:hAnsi="Book Antiqua"/>
          <w:color w:val="000000"/>
          <w:sz w:val="24"/>
          <w:szCs w:val="24"/>
        </w:rPr>
        <w:t>agnet</w:t>
      </w:r>
      <w:r w:rsidRPr="006F6A08">
        <w:rPr>
          <w:rFonts w:ascii="Book Antiqua" w:hAnsi="Book Antiqua"/>
          <w:color w:val="000000"/>
          <w:sz w:val="24"/>
          <w:szCs w:val="24"/>
        </w:rPr>
        <w:t>ic resonance elastography; VCTE: V</w:t>
      </w:r>
      <w:r w:rsidR="00743847" w:rsidRPr="006F6A08">
        <w:rPr>
          <w:rFonts w:ascii="Book Antiqua" w:hAnsi="Book Antiqua"/>
          <w:color w:val="000000"/>
          <w:sz w:val="24"/>
          <w:szCs w:val="24"/>
        </w:rPr>
        <w:t>ibration</w:t>
      </w:r>
      <w:r w:rsidR="00AE71CF" w:rsidRPr="006F6A08">
        <w:rPr>
          <w:rFonts w:ascii="Book Antiqua" w:hAnsi="Book Antiqua"/>
          <w:color w:val="000000"/>
          <w:sz w:val="24"/>
          <w:szCs w:val="24"/>
        </w:rPr>
        <w:t>-</w:t>
      </w:r>
      <w:r w:rsidR="00743847" w:rsidRPr="006F6A08">
        <w:rPr>
          <w:rFonts w:ascii="Book Antiqua" w:hAnsi="Book Antiqua"/>
          <w:color w:val="000000"/>
          <w:sz w:val="24"/>
          <w:szCs w:val="24"/>
        </w:rPr>
        <w:t>control</w:t>
      </w:r>
      <w:r w:rsidRPr="006F6A08">
        <w:rPr>
          <w:rFonts w:ascii="Book Antiqua" w:hAnsi="Book Antiqua"/>
          <w:color w:val="000000"/>
          <w:sz w:val="24"/>
          <w:szCs w:val="24"/>
        </w:rPr>
        <w:t>led transient elastography; SWE: Shear wave elastography; TE: Transient elastography; ARFI:</w:t>
      </w:r>
      <w:r w:rsidR="00743847" w:rsidRPr="006F6A08">
        <w:rPr>
          <w:rFonts w:ascii="Book Antiqua" w:hAnsi="Book Antiqua"/>
          <w:color w:val="000000"/>
          <w:sz w:val="24"/>
          <w:szCs w:val="24"/>
        </w:rPr>
        <w:t xml:space="preserve"> </w:t>
      </w:r>
      <w:r w:rsidRPr="006F6A08">
        <w:rPr>
          <w:rFonts w:ascii="Book Antiqua" w:hAnsi="Book Antiqua"/>
          <w:sz w:val="24"/>
          <w:szCs w:val="24"/>
        </w:rPr>
        <w:t>A</w:t>
      </w:r>
      <w:r w:rsidR="00743847" w:rsidRPr="006F6A08">
        <w:rPr>
          <w:rFonts w:ascii="Book Antiqua" w:hAnsi="Book Antiqua"/>
          <w:sz w:val="24"/>
          <w:szCs w:val="24"/>
        </w:rPr>
        <w:t>coustic radiation force impulse;</w:t>
      </w:r>
      <w:r w:rsidRPr="006F6A08">
        <w:rPr>
          <w:rFonts w:ascii="Book Antiqua" w:hAnsi="Book Antiqua"/>
          <w:sz w:val="24"/>
          <w:szCs w:val="24"/>
        </w:rPr>
        <w:t xml:space="preserve"> NA: N</w:t>
      </w:r>
      <w:r w:rsidR="00743847" w:rsidRPr="006F6A08">
        <w:rPr>
          <w:rFonts w:ascii="Book Antiqua" w:hAnsi="Book Antiqua"/>
          <w:sz w:val="24"/>
          <w:szCs w:val="24"/>
        </w:rPr>
        <w:t>ot applicable</w:t>
      </w:r>
      <w:r w:rsidR="00743847" w:rsidRPr="006F6A08">
        <w:rPr>
          <w:rFonts w:ascii="Book Antiqua" w:hAnsi="Book Antiqua" w:hint="eastAsia"/>
          <w:sz w:val="24"/>
          <w:szCs w:val="24"/>
        </w:rPr>
        <w:t>;</w:t>
      </w:r>
      <w:r w:rsidRPr="006F6A08">
        <w:rPr>
          <w:rFonts w:ascii="Book Antiqua" w:hAnsi="Book Antiqua"/>
          <w:sz w:val="24"/>
          <w:szCs w:val="24"/>
        </w:rPr>
        <w:t xml:space="preserve"> ROI: R</w:t>
      </w:r>
      <w:r w:rsidR="00743847" w:rsidRPr="006F6A08">
        <w:rPr>
          <w:rFonts w:ascii="Book Antiqua" w:hAnsi="Book Antiqua"/>
          <w:sz w:val="24"/>
          <w:szCs w:val="24"/>
        </w:rPr>
        <w:t>egion of interest</w:t>
      </w:r>
      <w:r w:rsidRPr="006F6A08">
        <w:rPr>
          <w:rFonts w:ascii="Book Antiqua" w:hAnsi="Book Antiqua"/>
          <w:sz w:val="24"/>
          <w:szCs w:val="24"/>
        </w:rPr>
        <w:t>.</w:t>
      </w:r>
    </w:p>
    <w:p w:rsidR="002F53AC" w:rsidRPr="006F6A08" w:rsidRDefault="002F53AC" w:rsidP="00996522">
      <w:pPr>
        <w:adjustRightInd w:val="0"/>
        <w:snapToGrid w:val="0"/>
        <w:spacing w:line="360" w:lineRule="auto"/>
        <w:rPr>
          <w:rFonts w:ascii="Book Antiqua" w:hAnsi="Book Antiqua" w:cs="Book Antiqua"/>
          <w:sz w:val="24"/>
          <w:szCs w:val="24"/>
        </w:rPr>
        <w:sectPr w:rsidR="002F53AC" w:rsidRPr="006F6A08">
          <w:pgSz w:w="16838" w:h="11906" w:orient="landscape"/>
          <w:pgMar w:top="1797" w:right="851" w:bottom="1797" w:left="851" w:header="720" w:footer="720" w:gutter="0"/>
          <w:cols w:space="720"/>
          <w:docGrid w:type="lines" w:linePitch="312"/>
        </w:sectPr>
      </w:pPr>
    </w:p>
    <w:p w:rsidR="00D32A4C" w:rsidRPr="006F6A08" w:rsidRDefault="00F4380B" w:rsidP="00996522">
      <w:pPr>
        <w:adjustRightInd w:val="0"/>
        <w:snapToGrid w:val="0"/>
        <w:spacing w:line="360" w:lineRule="auto"/>
        <w:rPr>
          <w:rFonts w:ascii="Book Antiqua" w:hAnsi="Book Antiqua" w:cs="Book Antiqua"/>
          <w:sz w:val="24"/>
          <w:szCs w:val="24"/>
        </w:rPr>
      </w:pPr>
      <w:r>
        <w:rPr>
          <w:rFonts w:ascii="Book Antiqua" w:hAnsi="Book Antiqua" w:cs="Book Antiqua"/>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4A0FC83-7AD2-4A71-885A-FF7D5F8383AB" style="width:415.75pt;height:422.7pt">
            <v:imagedata r:id="rId7" o:title="B4A0FC83-7AD2-4A71-885A-FF7D5F8383AB"/>
          </v:shape>
        </w:pict>
      </w:r>
    </w:p>
    <w:p w:rsidR="002F53AC" w:rsidRPr="00996522" w:rsidRDefault="002F53AC" w:rsidP="00996522">
      <w:pPr>
        <w:adjustRightInd w:val="0"/>
        <w:snapToGrid w:val="0"/>
        <w:spacing w:line="360" w:lineRule="auto"/>
        <w:rPr>
          <w:rFonts w:ascii="Book Antiqua" w:hAnsi="Book Antiqua" w:cs="Book Antiqua"/>
          <w:sz w:val="24"/>
          <w:szCs w:val="24"/>
        </w:rPr>
      </w:pPr>
      <w:r w:rsidRPr="006F6A08">
        <w:rPr>
          <w:rFonts w:ascii="Book Antiqua" w:hAnsi="Book Antiqua" w:cs="Book Antiqua"/>
          <w:b/>
          <w:sz w:val="24"/>
          <w:szCs w:val="24"/>
        </w:rPr>
        <w:t xml:space="preserve">Figure 1 Clinical algorithm with noninvasive testing </w:t>
      </w:r>
      <w:r w:rsidR="00B337D5" w:rsidRPr="006F6A08">
        <w:rPr>
          <w:rFonts w:ascii="Book Antiqua" w:hAnsi="Book Antiqua" w:cs="Book Antiqua"/>
          <w:b/>
          <w:sz w:val="24"/>
          <w:szCs w:val="24"/>
        </w:rPr>
        <w:t xml:space="preserve">and liver content measurement by </w:t>
      </w:r>
      <w:proofErr w:type="spellStart"/>
      <w:r w:rsidR="00B337D5" w:rsidRPr="006F6A08">
        <w:rPr>
          <w:rFonts w:ascii="Book Antiqua" w:hAnsi="Book Antiqua" w:cs="Book Antiqua"/>
          <w:b/>
          <w:sz w:val="24"/>
          <w:szCs w:val="24"/>
        </w:rPr>
        <w:t>Fibroscan</w:t>
      </w:r>
      <w:proofErr w:type="spellEnd"/>
      <w:r w:rsidR="00B337D5" w:rsidRPr="006F6A08">
        <w:rPr>
          <w:rFonts w:ascii="Book Antiqua" w:hAnsi="Book Antiqua" w:cs="Book Antiqua"/>
          <w:b/>
          <w:sz w:val="24"/>
          <w:szCs w:val="24"/>
        </w:rPr>
        <w:t xml:space="preserve"> </w:t>
      </w:r>
      <w:r w:rsidRPr="006F6A08">
        <w:rPr>
          <w:rFonts w:ascii="Book Antiqua" w:hAnsi="Book Antiqua" w:cs="Book Antiqua"/>
          <w:b/>
          <w:sz w:val="24"/>
          <w:szCs w:val="24"/>
        </w:rPr>
        <w:t>for detecting advanced fibrosis in nonalcoholic fatty liver disease patients.</w:t>
      </w:r>
      <w:r w:rsidRPr="006F6A08">
        <w:rPr>
          <w:rFonts w:ascii="Book Antiqua" w:hAnsi="Book Antiqua" w:cs="Book Antiqua"/>
          <w:sz w:val="24"/>
          <w:szCs w:val="24"/>
        </w:rPr>
        <w:t xml:space="preserve"> </w:t>
      </w:r>
      <w:r w:rsidRPr="006F6A08">
        <w:rPr>
          <w:rFonts w:ascii="Book Antiqua" w:hAnsi="Book Antiqua"/>
          <w:color w:val="000000"/>
          <w:sz w:val="24"/>
          <w:szCs w:val="24"/>
        </w:rPr>
        <w:t>NFS: Nonalcoholic fatty liver disease fibrosis score; NAFLD: Nonalcoholic fatty liver disease; NASH: Nonalcoholic fatty hepatitis</w:t>
      </w:r>
      <w:r w:rsidR="00F0346A" w:rsidRPr="006F6A08">
        <w:rPr>
          <w:rFonts w:ascii="Book Antiqua" w:hAnsi="Book Antiqua"/>
          <w:color w:val="000000"/>
          <w:sz w:val="24"/>
          <w:szCs w:val="24"/>
        </w:rPr>
        <w:t>; LSM: Liver stiffness measurement.</w:t>
      </w:r>
    </w:p>
    <w:sectPr w:rsidR="002F53AC" w:rsidRPr="00996522" w:rsidSect="002F53AC">
      <w:pgSz w:w="11906" w:h="16838"/>
      <w:pgMar w:top="851" w:right="1797" w:bottom="851" w:left="1797"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C45" w:rsidRDefault="00556C45" w:rsidP="006F6A08">
      <w:r>
        <w:separator/>
      </w:r>
    </w:p>
  </w:endnote>
  <w:endnote w:type="continuationSeparator" w:id="0">
    <w:p w:rsidR="00556C45" w:rsidRDefault="00556C45" w:rsidP="006F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Bold">
    <w:altName w:val="Segoe Print"/>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C45" w:rsidRDefault="00556C45" w:rsidP="006F6A08">
      <w:r>
        <w:separator/>
      </w:r>
    </w:p>
  </w:footnote>
  <w:footnote w:type="continuationSeparator" w:id="0">
    <w:p w:rsidR="00556C45" w:rsidRDefault="00556C45" w:rsidP="006F6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oNotTrackMove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401BF"/>
    <w:rsid w:val="0004478F"/>
    <w:rsid w:val="000538F8"/>
    <w:rsid w:val="000657A7"/>
    <w:rsid w:val="00066B6F"/>
    <w:rsid w:val="000C40A1"/>
    <w:rsid w:val="00114603"/>
    <w:rsid w:val="0011494B"/>
    <w:rsid w:val="00172A27"/>
    <w:rsid w:val="00191F00"/>
    <w:rsid w:val="0019290F"/>
    <w:rsid w:val="001A2CD5"/>
    <w:rsid w:val="001B2982"/>
    <w:rsid w:val="001C0E3D"/>
    <w:rsid w:val="001D02DF"/>
    <w:rsid w:val="001D44B0"/>
    <w:rsid w:val="001E2CC1"/>
    <w:rsid w:val="001E4011"/>
    <w:rsid w:val="00200DF1"/>
    <w:rsid w:val="0020533E"/>
    <w:rsid w:val="00210BFC"/>
    <w:rsid w:val="0022443B"/>
    <w:rsid w:val="00266380"/>
    <w:rsid w:val="002D40FC"/>
    <w:rsid w:val="002E2E59"/>
    <w:rsid w:val="002E3D45"/>
    <w:rsid w:val="002F53AC"/>
    <w:rsid w:val="00367B50"/>
    <w:rsid w:val="003935C4"/>
    <w:rsid w:val="003E394A"/>
    <w:rsid w:val="004122C1"/>
    <w:rsid w:val="004266A5"/>
    <w:rsid w:val="00454DD5"/>
    <w:rsid w:val="004563D3"/>
    <w:rsid w:val="00484E24"/>
    <w:rsid w:val="004858DA"/>
    <w:rsid w:val="004C3CD1"/>
    <w:rsid w:val="00517A83"/>
    <w:rsid w:val="00522FDB"/>
    <w:rsid w:val="00556C45"/>
    <w:rsid w:val="00586D0E"/>
    <w:rsid w:val="005903B1"/>
    <w:rsid w:val="005B011F"/>
    <w:rsid w:val="005D0690"/>
    <w:rsid w:val="00631588"/>
    <w:rsid w:val="006412F1"/>
    <w:rsid w:val="006C01BA"/>
    <w:rsid w:val="006D084C"/>
    <w:rsid w:val="006F5AEF"/>
    <w:rsid w:val="006F6A08"/>
    <w:rsid w:val="007258D0"/>
    <w:rsid w:val="00743847"/>
    <w:rsid w:val="007858F9"/>
    <w:rsid w:val="00795FDC"/>
    <w:rsid w:val="007A5853"/>
    <w:rsid w:val="007B2A57"/>
    <w:rsid w:val="007C0A93"/>
    <w:rsid w:val="007D1866"/>
    <w:rsid w:val="007D4688"/>
    <w:rsid w:val="007F0391"/>
    <w:rsid w:val="00801B3F"/>
    <w:rsid w:val="008367D1"/>
    <w:rsid w:val="0085220A"/>
    <w:rsid w:val="0085376B"/>
    <w:rsid w:val="00857C36"/>
    <w:rsid w:val="0088426F"/>
    <w:rsid w:val="00891663"/>
    <w:rsid w:val="008C1254"/>
    <w:rsid w:val="008C305C"/>
    <w:rsid w:val="008D29D2"/>
    <w:rsid w:val="008E314C"/>
    <w:rsid w:val="00950C8B"/>
    <w:rsid w:val="00964F38"/>
    <w:rsid w:val="00975754"/>
    <w:rsid w:val="00996522"/>
    <w:rsid w:val="00A016CE"/>
    <w:rsid w:val="00A400DB"/>
    <w:rsid w:val="00A450A7"/>
    <w:rsid w:val="00A45110"/>
    <w:rsid w:val="00AE424A"/>
    <w:rsid w:val="00AE71CF"/>
    <w:rsid w:val="00B25DDB"/>
    <w:rsid w:val="00B3180B"/>
    <w:rsid w:val="00B337D5"/>
    <w:rsid w:val="00B57CFE"/>
    <w:rsid w:val="00B86C98"/>
    <w:rsid w:val="00BA4059"/>
    <w:rsid w:val="00C54612"/>
    <w:rsid w:val="00C6662E"/>
    <w:rsid w:val="00CE175F"/>
    <w:rsid w:val="00D026D0"/>
    <w:rsid w:val="00D13736"/>
    <w:rsid w:val="00D32A4C"/>
    <w:rsid w:val="00D552CB"/>
    <w:rsid w:val="00DA35AC"/>
    <w:rsid w:val="00DC299C"/>
    <w:rsid w:val="00DD71C1"/>
    <w:rsid w:val="00DF1360"/>
    <w:rsid w:val="00E74994"/>
    <w:rsid w:val="00E9442D"/>
    <w:rsid w:val="00EB5A03"/>
    <w:rsid w:val="00EE0DCC"/>
    <w:rsid w:val="00F0346A"/>
    <w:rsid w:val="00F057DA"/>
    <w:rsid w:val="00F21882"/>
    <w:rsid w:val="00F3666A"/>
    <w:rsid w:val="00F4380B"/>
    <w:rsid w:val="00F4548D"/>
    <w:rsid w:val="00F87EB3"/>
    <w:rsid w:val="00FA632F"/>
    <w:rsid w:val="00FB363E"/>
    <w:rsid w:val="00FC0330"/>
    <w:rsid w:val="00FC16CE"/>
    <w:rsid w:val="00FC60A3"/>
    <w:rsid w:val="00FD0E7A"/>
    <w:rsid w:val="00FD7153"/>
    <w:rsid w:val="00FE28AD"/>
    <w:rsid w:val="00FF0DF9"/>
    <w:rsid w:val="01BF0958"/>
    <w:rsid w:val="03875FB2"/>
    <w:rsid w:val="049271B8"/>
    <w:rsid w:val="05961073"/>
    <w:rsid w:val="069914FC"/>
    <w:rsid w:val="07C4482E"/>
    <w:rsid w:val="08E475DB"/>
    <w:rsid w:val="09287BBE"/>
    <w:rsid w:val="0A5245AC"/>
    <w:rsid w:val="11E20D59"/>
    <w:rsid w:val="130467CD"/>
    <w:rsid w:val="146C1910"/>
    <w:rsid w:val="1612566F"/>
    <w:rsid w:val="175C6096"/>
    <w:rsid w:val="19F7320A"/>
    <w:rsid w:val="1DAA3C71"/>
    <w:rsid w:val="1E351D79"/>
    <w:rsid w:val="20B31AC2"/>
    <w:rsid w:val="20D36B1D"/>
    <w:rsid w:val="22EA0774"/>
    <w:rsid w:val="2B0961FC"/>
    <w:rsid w:val="2E607C9A"/>
    <w:rsid w:val="2EF41BC9"/>
    <w:rsid w:val="2EF92CF8"/>
    <w:rsid w:val="2FB514CC"/>
    <w:rsid w:val="301A6020"/>
    <w:rsid w:val="34A266DA"/>
    <w:rsid w:val="35A972F0"/>
    <w:rsid w:val="391B3A5B"/>
    <w:rsid w:val="3A8B007B"/>
    <w:rsid w:val="3AE12C06"/>
    <w:rsid w:val="3B3847A9"/>
    <w:rsid w:val="3D7A1BE6"/>
    <w:rsid w:val="3E5D0F20"/>
    <w:rsid w:val="41316E8D"/>
    <w:rsid w:val="41CF5DE2"/>
    <w:rsid w:val="41E10EEF"/>
    <w:rsid w:val="42195DFE"/>
    <w:rsid w:val="43AB6927"/>
    <w:rsid w:val="44012C1C"/>
    <w:rsid w:val="441038DA"/>
    <w:rsid w:val="47F5020C"/>
    <w:rsid w:val="486168DE"/>
    <w:rsid w:val="4AC90115"/>
    <w:rsid w:val="4CAC670B"/>
    <w:rsid w:val="4FFF39F2"/>
    <w:rsid w:val="52BA7794"/>
    <w:rsid w:val="53650492"/>
    <w:rsid w:val="559D2C65"/>
    <w:rsid w:val="577025E8"/>
    <w:rsid w:val="579D4937"/>
    <w:rsid w:val="5B9E6C2B"/>
    <w:rsid w:val="608556D6"/>
    <w:rsid w:val="622F2C7F"/>
    <w:rsid w:val="636C1BB1"/>
    <w:rsid w:val="654C5D43"/>
    <w:rsid w:val="65E675FB"/>
    <w:rsid w:val="666E2383"/>
    <w:rsid w:val="67263A78"/>
    <w:rsid w:val="68E321D4"/>
    <w:rsid w:val="6A9F0B8F"/>
    <w:rsid w:val="6F315B2F"/>
    <w:rsid w:val="70626E6B"/>
    <w:rsid w:val="72713507"/>
    <w:rsid w:val="74E42857"/>
    <w:rsid w:val="75806BC5"/>
    <w:rsid w:val="774D0B5E"/>
    <w:rsid w:val="7B2E1734"/>
    <w:rsid w:val="7B7A7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39" w:unhideWhenUsed="0"/>
    <w:lsdException w:name="No Spacing" w:semiHidden="0" w:unhideWhenUsed="0" w:qFormat="1"/>
    <w:lsdException w:name="Medium Grid 2" w:semiHidden="0"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等线" w:eastAsia="等线" w:hAnsi="等线"/>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qFormat/>
    <w:pPr>
      <w:keepNext/>
      <w:keepLines/>
      <w:spacing w:before="260" w:after="260" w:line="416" w:lineRule="auto"/>
      <w:outlineLvl w:val="2"/>
    </w:pPr>
    <w:rPr>
      <w:rFonts w:ascii="等线" w:eastAsia="等线" w:hAnsi="等线"/>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Pr>
      <w:rFonts w:ascii="等线" w:eastAsia="等线" w:hAnsi="等线" w:cs="Times New Roman"/>
      <w:b/>
      <w:bCs/>
      <w:kern w:val="44"/>
      <w:sz w:val="44"/>
      <w:szCs w:val="44"/>
    </w:rPr>
  </w:style>
  <w:style w:type="character" w:customStyle="1" w:styleId="2Char">
    <w:name w:val="标题 2 Char"/>
    <w:link w:val="2"/>
    <w:uiPriority w:val="9"/>
    <w:rPr>
      <w:rFonts w:ascii="等线 Light" w:eastAsia="等线 Light" w:hAnsi="等线 Light" w:cs="Times New Roman"/>
      <w:b/>
      <w:bCs/>
      <w:sz w:val="32"/>
      <w:szCs w:val="32"/>
    </w:rPr>
  </w:style>
  <w:style w:type="character" w:customStyle="1" w:styleId="3Char">
    <w:name w:val="标题 3 Char"/>
    <w:link w:val="3"/>
    <w:uiPriority w:val="9"/>
    <w:rPr>
      <w:rFonts w:ascii="等线" w:eastAsia="等线" w:hAnsi="等线" w:cs="Times New Roman"/>
      <w:b/>
      <w:bCs/>
      <w:sz w:val="32"/>
      <w:szCs w:val="32"/>
    </w:rPr>
  </w:style>
  <w:style w:type="character" w:styleId="a3">
    <w:name w:val="Hyperlink"/>
    <w:uiPriority w:val="99"/>
    <w:unhideWhenUsed/>
    <w:rPr>
      <w:color w:val="0000FF"/>
      <w:u w:val="single"/>
    </w:rPr>
  </w:style>
  <w:style w:type="character" w:styleId="a4">
    <w:name w:val="annotation reference"/>
    <w:uiPriority w:val="99"/>
    <w:unhideWhenUsed/>
    <w:rPr>
      <w:sz w:val="21"/>
      <w:szCs w:val="21"/>
    </w:rPr>
  </w:style>
  <w:style w:type="character" w:customStyle="1" w:styleId="EndNoteBibliographyTitle">
    <w:name w:val="EndNote Bibliography Title 字符"/>
    <w:link w:val="EndNoteBibliographyTitle0"/>
    <w:rPr>
      <w:rFonts w:ascii="等线" w:eastAsia="等线" w:hAnsi="等线" w:cs="Times New Roman"/>
      <w:sz w:val="20"/>
      <w:lang w:val="en-US" w:eastAsia="zh-CN"/>
    </w:rPr>
  </w:style>
  <w:style w:type="paragraph" w:customStyle="1" w:styleId="EndNoteBibliographyTitle0">
    <w:name w:val="EndNote Bibliography Title"/>
    <w:basedOn w:val="a"/>
    <w:link w:val="EndNoteBibliographyTitle"/>
    <w:pPr>
      <w:jc w:val="center"/>
    </w:pPr>
    <w:rPr>
      <w:rFonts w:ascii="等线" w:eastAsia="等线" w:hAnsi="等线"/>
      <w:sz w:val="20"/>
    </w:rPr>
  </w:style>
  <w:style w:type="character" w:customStyle="1" w:styleId="Char">
    <w:name w:val="页脚 Char"/>
    <w:link w:val="a5"/>
    <w:uiPriority w:val="99"/>
    <w:rPr>
      <w:sz w:val="18"/>
      <w:szCs w:val="18"/>
    </w:rPr>
  </w:style>
  <w:style w:type="paragraph" w:styleId="a5">
    <w:name w:val="footer"/>
    <w:basedOn w:val="a"/>
    <w:link w:val="Char"/>
    <w:uiPriority w:val="99"/>
    <w:unhideWhenUsed/>
    <w:pPr>
      <w:tabs>
        <w:tab w:val="center" w:pos="4153"/>
        <w:tab w:val="right" w:pos="8306"/>
      </w:tabs>
      <w:snapToGrid w:val="0"/>
      <w:jc w:val="left"/>
    </w:pPr>
    <w:rPr>
      <w:sz w:val="18"/>
      <w:szCs w:val="18"/>
    </w:rPr>
  </w:style>
  <w:style w:type="character" w:customStyle="1" w:styleId="Char0">
    <w:name w:val="批注框文本 Char"/>
    <w:link w:val="a6"/>
    <w:uiPriority w:val="99"/>
    <w:semiHidden/>
    <w:rPr>
      <w:kern w:val="2"/>
      <w:sz w:val="18"/>
      <w:szCs w:val="18"/>
    </w:rPr>
  </w:style>
  <w:style w:type="paragraph" w:styleId="a6">
    <w:name w:val="Balloon Text"/>
    <w:basedOn w:val="a"/>
    <w:link w:val="Char0"/>
    <w:uiPriority w:val="99"/>
    <w:unhideWhenUsed/>
    <w:rPr>
      <w:sz w:val="18"/>
      <w:szCs w:val="18"/>
    </w:rPr>
  </w:style>
  <w:style w:type="character" w:customStyle="1" w:styleId="jrnl">
    <w:name w:val="jrnl"/>
  </w:style>
  <w:style w:type="character" w:customStyle="1" w:styleId="fontstyle21">
    <w:name w:val="fontstyle21"/>
    <w:rPr>
      <w:rFonts w:ascii="Book Antiqua" w:eastAsia="Book Antiqua" w:hAnsi="Book Antiqua" w:cs="Book Antiqua" w:hint="default"/>
      <w:b w:val="0"/>
      <w:i w:val="0"/>
      <w:color w:val="000000"/>
      <w:sz w:val="24"/>
      <w:szCs w:val="24"/>
    </w:rPr>
  </w:style>
  <w:style w:type="character" w:customStyle="1" w:styleId="apple-converted-space">
    <w:name w:val="apple-converted-space"/>
  </w:style>
  <w:style w:type="character" w:customStyle="1" w:styleId="EndNoteBibliography">
    <w:name w:val="EndNote Bibliography 字符"/>
    <w:link w:val="EndNoteBibliography0"/>
    <w:rPr>
      <w:rFonts w:ascii="等线" w:eastAsia="等线" w:hAnsi="等线" w:cs="Times New Roman"/>
      <w:sz w:val="20"/>
      <w:lang w:val="en-US" w:eastAsia="zh-CN"/>
    </w:rPr>
  </w:style>
  <w:style w:type="paragraph" w:customStyle="1" w:styleId="EndNoteBibliography0">
    <w:name w:val="EndNote Bibliography"/>
    <w:basedOn w:val="a"/>
    <w:link w:val="EndNoteBibliography"/>
    <w:rPr>
      <w:rFonts w:ascii="等线" w:eastAsia="等线" w:hAnsi="等线"/>
      <w:sz w:val="20"/>
    </w:rPr>
  </w:style>
  <w:style w:type="character" w:customStyle="1" w:styleId="Char1">
    <w:name w:val="页眉 Char"/>
    <w:link w:val="a7"/>
    <w:uiPriority w:val="99"/>
    <w:rPr>
      <w:sz w:val="18"/>
      <w:szCs w:val="18"/>
    </w:rPr>
  </w:style>
  <w:style w:type="paragraph" w:styleId="a7">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fontstyle01">
    <w:name w:val="fontstyle01"/>
    <w:rPr>
      <w:rFonts w:ascii="Book Antiqua" w:eastAsia="Book Antiqua" w:hAnsi="Book Antiqua" w:cs="Book Antiqua"/>
      <w:b/>
      <w:i w:val="0"/>
      <w:color w:val="000000"/>
      <w:sz w:val="24"/>
      <w:szCs w:val="24"/>
    </w:rPr>
  </w:style>
  <w:style w:type="character" w:customStyle="1" w:styleId="highlight">
    <w:name w:val="highlight"/>
  </w:style>
  <w:style w:type="paragraph" w:styleId="a8">
    <w:name w:val="annotation text"/>
    <w:basedOn w:val="a"/>
    <w:link w:val="Char2"/>
    <w:uiPriority w:val="99"/>
    <w:unhideWhenUsed/>
    <w:pPr>
      <w:jc w:val="left"/>
    </w:pPr>
  </w:style>
  <w:style w:type="paragraph" w:styleId="a9">
    <w:name w:val="annotation subject"/>
    <w:basedOn w:val="a8"/>
    <w:next w:val="a8"/>
    <w:link w:val="Char3"/>
    <w:uiPriority w:val="99"/>
    <w:semiHidden/>
    <w:unhideWhenUsed/>
    <w:rsid w:val="001B2982"/>
    <w:pPr>
      <w:jc w:val="both"/>
    </w:pPr>
    <w:rPr>
      <w:b/>
      <w:bCs/>
      <w:sz w:val="20"/>
      <w:szCs w:val="20"/>
    </w:rPr>
  </w:style>
  <w:style w:type="character" w:customStyle="1" w:styleId="Char2">
    <w:name w:val="批注文字 Char"/>
    <w:link w:val="a8"/>
    <w:uiPriority w:val="99"/>
    <w:rsid w:val="001B2982"/>
    <w:rPr>
      <w:kern w:val="2"/>
      <w:sz w:val="21"/>
      <w:szCs w:val="22"/>
    </w:rPr>
  </w:style>
  <w:style w:type="character" w:customStyle="1" w:styleId="Char3">
    <w:name w:val="批注主题 Char"/>
    <w:link w:val="a9"/>
    <w:uiPriority w:val="99"/>
    <w:semiHidden/>
    <w:rsid w:val="001B2982"/>
    <w:rPr>
      <w:b/>
      <w:bCs/>
      <w:kern w:val="2"/>
      <w:sz w:val="21"/>
      <w:szCs w:val="22"/>
    </w:rPr>
  </w:style>
  <w:style w:type="paragraph" w:styleId="aa">
    <w:name w:val="Revision"/>
    <w:hidden/>
    <w:uiPriority w:val="71"/>
    <w:unhideWhenUsed/>
    <w:rsid w:val="000657A7"/>
    <w:rPr>
      <w:kern w:val="2"/>
      <w:sz w:val="21"/>
      <w:szCs w:val="22"/>
    </w:rPr>
  </w:style>
  <w:style w:type="paragraph" w:styleId="ab">
    <w:name w:val="No Spacing"/>
    <w:uiPriority w:val="99"/>
    <w:qFormat/>
    <w:rsid w:val="000657A7"/>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6845">
      <w:bodyDiv w:val="1"/>
      <w:marLeft w:val="0"/>
      <w:marRight w:val="0"/>
      <w:marTop w:val="0"/>
      <w:marBottom w:val="0"/>
      <w:divBdr>
        <w:top w:val="none" w:sz="0" w:space="0" w:color="auto"/>
        <w:left w:val="none" w:sz="0" w:space="0" w:color="auto"/>
        <w:bottom w:val="none" w:sz="0" w:space="0" w:color="auto"/>
        <w:right w:val="none" w:sz="0" w:space="0" w:color="auto"/>
      </w:divBdr>
    </w:div>
    <w:div w:id="480926283">
      <w:bodyDiv w:val="1"/>
      <w:marLeft w:val="0"/>
      <w:marRight w:val="0"/>
      <w:marTop w:val="0"/>
      <w:marBottom w:val="0"/>
      <w:divBdr>
        <w:top w:val="none" w:sz="0" w:space="0" w:color="auto"/>
        <w:left w:val="none" w:sz="0" w:space="0" w:color="auto"/>
        <w:bottom w:val="none" w:sz="0" w:space="0" w:color="auto"/>
        <w:right w:val="none" w:sz="0" w:space="0" w:color="auto"/>
      </w:divBdr>
    </w:div>
    <w:div w:id="490412635">
      <w:bodyDiv w:val="1"/>
      <w:marLeft w:val="0"/>
      <w:marRight w:val="0"/>
      <w:marTop w:val="0"/>
      <w:marBottom w:val="0"/>
      <w:divBdr>
        <w:top w:val="none" w:sz="0" w:space="0" w:color="auto"/>
        <w:left w:val="none" w:sz="0" w:space="0" w:color="auto"/>
        <w:bottom w:val="none" w:sz="0" w:space="0" w:color="auto"/>
        <w:right w:val="none" w:sz="0" w:space="0" w:color="auto"/>
      </w:divBdr>
    </w:div>
    <w:div w:id="511845559">
      <w:bodyDiv w:val="1"/>
      <w:marLeft w:val="0"/>
      <w:marRight w:val="0"/>
      <w:marTop w:val="0"/>
      <w:marBottom w:val="0"/>
      <w:divBdr>
        <w:top w:val="none" w:sz="0" w:space="0" w:color="auto"/>
        <w:left w:val="none" w:sz="0" w:space="0" w:color="auto"/>
        <w:bottom w:val="none" w:sz="0" w:space="0" w:color="auto"/>
        <w:right w:val="none" w:sz="0" w:space="0" w:color="auto"/>
      </w:divBdr>
    </w:div>
    <w:div w:id="518473278">
      <w:bodyDiv w:val="1"/>
      <w:marLeft w:val="0"/>
      <w:marRight w:val="0"/>
      <w:marTop w:val="0"/>
      <w:marBottom w:val="0"/>
      <w:divBdr>
        <w:top w:val="none" w:sz="0" w:space="0" w:color="auto"/>
        <w:left w:val="none" w:sz="0" w:space="0" w:color="auto"/>
        <w:bottom w:val="none" w:sz="0" w:space="0" w:color="auto"/>
        <w:right w:val="none" w:sz="0" w:space="0" w:color="auto"/>
      </w:divBdr>
    </w:div>
    <w:div w:id="550532119">
      <w:bodyDiv w:val="1"/>
      <w:marLeft w:val="0"/>
      <w:marRight w:val="0"/>
      <w:marTop w:val="0"/>
      <w:marBottom w:val="0"/>
      <w:divBdr>
        <w:top w:val="none" w:sz="0" w:space="0" w:color="auto"/>
        <w:left w:val="none" w:sz="0" w:space="0" w:color="auto"/>
        <w:bottom w:val="none" w:sz="0" w:space="0" w:color="auto"/>
        <w:right w:val="none" w:sz="0" w:space="0" w:color="auto"/>
      </w:divBdr>
    </w:div>
    <w:div w:id="555747135">
      <w:bodyDiv w:val="1"/>
      <w:marLeft w:val="0"/>
      <w:marRight w:val="0"/>
      <w:marTop w:val="0"/>
      <w:marBottom w:val="0"/>
      <w:divBdr>
        <w:top w:val="none" w:sz="0" w:space="0" w:color="auto"/>
        <w:left w:val="none" w:sz="0" w:space="0" w:color="auto"/>
        <w:bottom w:val="none" w:sz="0" w:space="0" w:color="auto"/>
        <w:right w:val="none" w:sz="0" w:space="0" w:color="auto"/>
      </w:divBdr>
    </w:div>
    <w:div w:id="1083919811">
      <w:bodyDiv w:val="1"/>
      <w:marLeft w:val="0"/>
      <w:marRight w:val="0"/>
      <w:marTop w:val="0"/>
      <w:marBottom w:val="0"/>
      <w:divBdr>
        <w:top w:val="none" w:sz="0" w:space="0" w:color="auto"/>
        <w:left w:val="none" w:sz="0" w:space="0" w:color="auto"/>
        <w:bottom w:val="none" w:sz="0" w:space="0" w:color="auto"/>
        <w:right w:val="none" w:sz="0" w:space="0" w:color="auto"/>
      </w:divBdr>
    </w:div>
    <w:div w:id="1091661695">
      <w:bodyDiv w:val="1"/>
      <w:marLeft w:val="0"/>
      <w:marRight w:val="0"/>
      <w:marTop w:val="0"/>
      <w:marBottom w:val="0"/>
      <w:divBdr>
        <w:top w:val="none" w:sz="0" w:space="0" w:color="auto"/>
        <w:left w:val="none" w:sz="0" w:space="0" w:color="auto"/>
        <w:bottom w:val="none" w:sz="0" w:space="0" w:color="auto"/>
        <w:right w:val="none" w:sz="0" w:space="0" w:color="auto"/>
      </w:divBdr>
    </w:div>
    <w:div w:id="1095324116">
      <w:bodyDiv w:val="1"/>
      <w:marLeft w:val="0"/>
      <w:marRight w:val="0"/>
      <w:marTop w:val="0"/>
      <w:marBottom w:val="0"/>
      <w:divBdr>
        <w:top w:val="none" w:sz="0" w:space="0" w:color="auto"/>
        <w:left w:val="none" w:sz="0" w:space="0" w:color="auto"/>
        <w:bottom w:val="none" w:sz="0" w:space="0" w:color="auto"/>
        <w:right w:val="none" w:sz="0" w:space="0" w:color="auto"/>
      </w:divBdr>
    </w:div>
    <w:div w:id="1148981921">
      <w:bodyDiv w:val="1"/>
      <w:marLeft w:val="0"/>
      <w:marRight w:val="0"/>
      <w:marTop w:val="0"/>
      <w:marBottom w:val="0"/>
      <w:divBdr>
        <w:top w:val="none" w:sz="0" w:space="0" w:color="auto"/>
        <w:left w:val="none" w:sz="0" w:space="0" w:color="auto"/>
        <w:bottom w:val="none" w:sz="0" w:space="0" w:color="auto"/>
        <w:right w:val="none" w:sz="0" w:space="0" w:color="auto"/>
      </w:divBdr>
    </w:div>
    <w:div w:id="1585917145">
      <w:bodyDiv w:val="1"/>
      <w:marLeft w:val="0"/>
      <w:marRight w:val="0"/>
      <w:marTop w:val="0"/>
      <w:marBottom w:val="0"/>
      <w:divBdr>
        <w:top w:val="none" w:sz="0" w:space="0" w:color="auto"/>
        <w:left w:val="none" w:sz="0" w:space="0" w:color="auto"/>
        <w:bottom w:val="none" w:sz="0" w:space="0" w:color="auto"/>
        <w:right w:val="none" w:sz="0" w:space="0" w:color="auto"/>
      </w:divBdr>
    </w:div>
    <w:div w:id="1652636553">
      <w:bodyDiv w:val="1"/>
      <w:marLeft w:val="0"/>
      <w:marRight w:val="0"/>
      <w:marTop w:val="0"/>
      <w:marBottom w:val="0"/>
      <w:divBdr>
        <w:top w:val="none" w:sz="0" w:space="0" w:color="auto"/>
        <w:left w:val="none" w:sz="0" w:space="0" w:color="auto"/>
        <w:bottom w:val="none" w:sz="0" w:space="0" w:color="auto"/>
        <w:right w:val="none" w:sz="0" w:space="0" w:color="auto"/>
      </w:divBdr>
    </w:div>
    <w:div w:id="2087071349">
      <w:bodyDiv w:val="1"/>
      <w:marLeft w:val="0"/>
      <w:marRight w:val="0"/>
      <w:marTop w:val="0"/>
      <w:marBottom w:val="0"/>
      <w:divBdr>
        <w:top w:val="none" w:sz="0" w:space="0" w:color="auto"/>
        <w:left w:val="none" w:sz="0" w:space="0" w:color="auto"/>
        <w:bottom w:val="none" w:sz="0" w:space="0" w:color="auto"/>
        <w:right w:val="none" w:sz="0" w:space="0" w:color="auto"/>
      </w:divBdr>
    </w:div>
    <w:div w:id="2087416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15422</Words>
  <Characters>87911</Characters>
  <Application>Microsoft Office Word</Application>
  <DocSecurity>0</DocSecurity>
  <PresentationFormat/>
  <Lines>732</Lines>
  <Paragraphs>206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zjhwthx</dc:creator>
  <cp:lastModifiedBy>Shuai Ma</cp:lastModifiedBy>
  <cp:revision>3</cp:revision>
  <dcterms:created xsi:type="dcterms:W3CDTF">2019-03-19T05:51:00Z</dcterms:created>
  <dcterms:modified xsi:type="dcterms:W3CDTF">2019-03-19T06:03:00Z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