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7233" w14:textId="77777777" w:rsidR="00437E63" w:rsidRPr="00C817B6" w:rsidRDefault="00437E63" w:rsidP="00437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BE54B" w14:textId="2701DA22" w:rsidR="004A4ADD" w:rsidRPr="00547235" w:rsidRDefault="00547235" w:rsidP="00547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113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CARE Checklist (201</w:t>
      </w:r>
      <w:r w:rsidR="002170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6113F6">
        <w:rPr>
          <w:rFonts w:ascii="Times New Roman" w:hAnsi="Times New Roman" w:cs="Times New Roman"/>
          <w:b/>
          <w:bCs/>
          <w:color w:val="FF0000"/>
          <w:sz w:val="28"/>
          <w:szCs w:val="28"/>
        </w:rPr>
        <w:t>) of information to include when writing a case report</w:t>
      </w:r>
    </w:p>
    <w:tbl>
      <w:tblPr>
        <w:tblStyle w:val="TableGrid"/>
        <w:tblpPr w:leftFromText="180" w:rightFromText="180" w:vertAnchor="page" w:horzAnchor="margin" w:tblpY="2659"/>
        <w:tblW w:w="13158" w:type="dxa"/>
        <w:tblLook w:val="04A0" w:firstRow="1" w:lastRow="0" w:firstColumn="1" w:lastColumn="0" w:noHBand="0" w:noVBand="1"/>
      </w:tblPr>
      <w:tblGrid>
        <w:gridCol w:w="2561"/>
        <w:gridCol w:w="709"/>
        <w:gridCol w:w="8267"/>
        <w:gridCol w:w="1621"/>
      </w:tblGrid>
      <w:tr w:rsidR="00547235" w:rsidRPr="00C817B6" w14:paraId="14A51D06" w14:textId="77777777" w:rsidTr="00217028">
        <w:trPr>
          <w:trHeight w:val="251"/>
        </w:trPr>
        <w:tc>
          <w:tcPr>
            <w:tcW w:w="2561" w:type="dxa"/>
            <w:shd w:val="clear" w:color="auto" w:fill="DAEEF3" w:themeFill="accent5" w:themeFillTint="33"/>
          </w:tcPr>
          <w:p w14:paraId="586DCB6A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0721934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8267" w:type="dxa"/>
            <w:shd w:val="clear" w:color="auto" w:fill="DAEEF3" w:themeFill="accent5" w:themeFillTint="33"/>
          </w:tcPr>
          <w:p w14:paraId="2E1ACDC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621" w:type="dxa"/>
            <w:shd w:val="clear" w:color="auto" w:fill="DAEEF3" w:themeFill="accent5" w:themeFillTint="33"/>
          </w:tcPr>
          <w:p w14:paraId="55540DE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Line / Page</w:t>
            </w:r>
          </w:p>
        </w:tc>
      </w:tr>
      <w:tr w:rsidR="00547235" w:rsidRPr="00C817B6" w14:paraId="2EDFC8FB" w14:textId="77777777" w:rsidTr="00217028">
        <w:trPr>
          <w:trHeight w:val="251"/>
        </w:trPr>
        <w:tc>
          <w:tcPr>
            <w:tcW w:w="2561" w:type="dxa"/>
          </w:tcPr>
          <w:p w14:paraId="1D57301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709" w:type="dxa"/>
          </w:tcPr>
          <w:p w14:paraId="34DBE18E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267" w:type="dxa"/>
          </w:tcPr>
          <w:p w14:paraId="7268D53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621" w:type="dxa"/>
          </w:tcPr>
          <w:p w14:paraId="3AC83D2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/1</w:t>
            </w:r>
          </w:p>
        </w:tc>
      </w:tr>
      <w:tr w:rsidR="00547235" w:rsidRPr="00C817B6" w14:paraId="7C8C3CB5" w14:textId="77777777" w:rsidTr="00217028">
        <w:trPr>
          <w:trHeight w:val="251"/>
        </w:trPr>
        <w:tc>
          <w:tcPr>
            <w:tcW w:w="2561" w:type="dxa"/>
          </w:tcPr>
          <w:p w14:paraId="5A2E12A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Key Words</w:t>
            </w:r>
          </w:p>
        </w:tc>
        <w:tc>
          <w:tcPr>
            <w:tcW w:w="709" w:type="dxa"/>
          </w:tcPr>
          <w:p w14:paraId="348EB03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67" w:type="dxa"/>
          </w:tcPr>
          <w:p w14:paraId="610A16A0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621" w:type="dxa"/>
          </w:tcPr>
          <w:p w14:paraId="5B12D542" w14:textId="59C65EDC" w:rsidR="00547235" w:rsidRPr="00C817B6" w:rsidRDefault="00CB26FC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19-20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6F72905D" w14:textId="77777777" w:rsidTr="00217028">
        <w:trPr>
          <w:trHeight w:val="251"/>
        </w:trPr>
        <w:tc>
          <w:tcPr>
            <w:tcW w:w="2561" w:type="dxa"/>
          </w:tcPr>
          <w:p w14:paraId="2B01F60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Abstract</w:t>
            </w:r>
          </w:p>
        </w:tc>
        <w:tc>
          <w:tcPr>
            <w:tcW w:w="709" w:type="dxa"/>
          </w:tcPr>
          <w:p w14:paraId="0547166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3a</w:t>
            </w:r>
          </w:p>
        </w:tc>
        <w:tc>
          <w:tcPr>
            <w:tcW w:w="8267" w:type="dxa"/>
          </w:tcPr>
          <w:p w14:paraId="1333FE76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621" w:type="dxa"/>
          </w:tcPr>
          <w:p w14:paraId="4CB5A472" w14:textId="7A3F5242" w:rsidR="00547235" w:rsidRPr="00C817B6" w:rsidRDefault="00CB26FC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21-23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5B254115" w14:textId="77777777" w:rsidTr="00217028">
        <w:trPr>
          <w:trHeight w:val="251"/>
        </w:trPr>
        <w:tc>
          <w:tcPr>
            <w:tcW w:w="2561" w:type="dxa"/>
          </w:tcPr>
          <w:p w14:paraId="19192FA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645FAD9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3b</w:t>
            </w:r>
          </w:p>
        </w:tc>
        <w:tc>
          <w:tcPr>
            <w:tcW w:w="8267" w:type="dxa"/>
          </w:tcPr>
          <w:p w14:paraId="75B54739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621" w:type="dxa"/>
          </w:tcPr>
          <w:p w14:paraId="467A413B" w14:textId="4979D448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7-10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57A6D446" w14:textId="77777777" w:rsidTr="00217028">
        <w:trPr>
          <w:trHeight w:val="251"/>
        </w:trPr>
        <w:tc>
          <w:tcPr>
            <w:tcW w:w="2561" w:type="dxa"/>
          </w:tcPr>
          <w:p w14:paraId="3F3EBBD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4B9E313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3c</w:t>
            </w:r>
          </w:p>
        </w:tc>
        <w:tc>
          <w:tcPr>
            <w:tcW w:w="8267" w:type="dxa"/>
          </w:tcPr>
          <w:p w14:paraId="4A494F4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621" w:type="dxa"/>
          </w:tcPr>
          <w:p w14:paraId="79734EE6" w14:textId="17261B31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6-8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45C15534" w14:textId="77777777" w:rsidTr="00217028">
        <w:trPr>
          <w:trHeight w:val="251"/>
        </w:trPr>
        <w:tc>
          <w:tcPr>
            <w:tcW w:w="2561" w:type="dxa"/>
          </w:tcPr>
          <w:p w14:paraId="362A720C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66106D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3d</w:t>
            </w:r>
          </w:p>
        </w:tc>
        <w:tc>
          <w:tcPr>
            <w:tcW w:w="8267" w:type="dxa"/>
          </w:tcPr>
          <w:p w14:paraId="0790E5D1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621" w:type="dxa"/>
          </w:tcPr>
          <w:p w14:paraId="5CCD2996" w14:textId="55A5FAD3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47235" w:rsidRPr="00C817B6" w14:paraId="18B7ADE5" w14:textId="77777777" w:rsidTr="00217028">
        <w:trPr>
          <w:trHeight w:val="251"/>
        </w:trPr>
        <w:tc>
          <w:tcPr>
            <w:tcW w:w="2561" w:type="dxa"/>
          </w:tcPr>
          <w:p w14:paraId="24EE937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Introduction</w:t>
            </w:r>
          </w:p>
        </w:tc>
        <w:tc>
          <w:tcPr>
            <w:tcW w:w="709" w:type="dxa"/>
          </w:tcPr>
          <w:p w14:paraId="6F9B30F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67" w:type="dxa"/>
          </w:tcPr>
          <w:p w14:paraId="2FB14DB1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621" w:type="dxa"/>
          </w:tcPr>
          <w:p w14:paraId="3FFE455C" w14:textId="5CA0B80F" w:rsidR="00547235" w:rsidRPr="00C817B6" w:rsidRDefault="00CB26FC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-29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7235" w:rsidRPr="00C817B6" w14:paraId="2664D423" w14:textId="77777777" w:rsidTr="00217028">
        <w:trPr>
          <w:trHeight w:val="251"/>
        </w:trPr>
        <w:tc>
          <w:tcPr>
            <w:tcW w:w="2561" w:type="dxa"/>
          </w:tcPr>
          <w:p w14:paraId="5996EB01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Patient Information</w:t>
            </w:r>
          </w:p>
        </w:tc>
        <w:tc>
          <w:tcPr>
            <w:tcW w:w="709" w:type="dxa"/>
          </w:tcPr>
          <w:p w14:paraId="0DC263C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5a</w:t>
            </w:r>
          </w:p>
        </w:tc>
        <w:tc>
          <w:tcPr>
            <w:tcW w:w="8267" w:type="dxa"/>
          </w:tcPr>
          <w:p w14:paraId="757A77AC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621" w:type="dxa"/>
          </w:tcPr>
          <w:p w14:paraId="764DEC08" w14:textId="12A03F6C" w:rsidR="00547235" w:rsidRPr="00C817B6" w:rsidRDefault="00CB26FC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12/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6040A2FA" w14:textId="77777777" w:rsidTr="00217028">
        <w:trPr>
          <w:trHeight w:val="251"/>
        </w:trPr>
        <w:tc>
          <w:tcPr>
            <w:tcW w:w="2561" w:type="dxa"/>
          </w:tcPr>
          <w:p w14:paraId="052B057B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7DED1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5b</w:t>
            </w:r>
          </w:p>
        </w:tc>
        <w:tc>
          <w:tcPr>
            <w:tcW w:w="8267" w:type="dxa"/>
          </w:tcPr>
          <w:p w14:paraId="1FFD680B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621" w:type="dxa"/>
          </w:tcPr>
          <w:p w14:paraId="578D3BEC" w14:textId="31F848A7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13-15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6B479395" w14:textId="77777777" w:rsidTr="00217028">
        <w:trPr>
          <w:trHeight w:val="251"/>
        </w:trPr>
        <w:tc>
          <w:tcPr>
            <w:tcW w:w="2561" w:type="dxa"/>
          </w:tcPr>
          <w:p w14:paraId="2AB92D49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D0B028B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5c</w:t>
            </w:r>
          </w:p>
        </w:tc>
        <w:tc>
          <w:tcPr>
            <w:tcW w:w="8267" w:type="dxa"/>
          </w:tcPr>
          <w:p w14:paraId="4A6D4ABD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621" w:type="dxa"/>
          </w:tcPr>
          <w:p w14:paraId="5DD90FFF" w14:textId="2E189F06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14-15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5B38C609" w14:textId="77777777" w:rsidTr="00217028">
        <w:trPr>
          <w:trHeight w:val="251"/>
        </w:trPr>
        <w:tc>
          <w:tcPr>
            <w:tcW w:w="2561" w:type="dxa"/>
          </w:tcPr>
          <w:p w14:paraId="33F5B53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34C83A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5d</w:t>
            </w:r>
          </w:p>
        </w:tc>
        <w:tc>
          <w:tcPr>
            <w:tcW w:w="8267" w:type="dxa"/>
          </w:tcPr>
          <w:p w14:paraId="27F25873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621" w:type="dxa"/>
          </w:tcPr>
          <w:p w14:paraId="17380587" w14:textId="09FFE49A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15-16/5</w:t>
            </w:r>
          </w:p>
        </w:tc>
      </w:tr>
      <w:tr w:rsidR="00547235" w:rsidRPr="00C817B6" w14:paraId="09B1ABFF" w14:textId="77777777" w:rsidTr="00217028">
        <w:trPr>
          <w:trHeight w:val="251"/>
        </w:trPr>
        <w:tc>
          <w:tcPr>
            <w:tcW w:w="2561" w:type="dxa"/>
          </w:tcPr>
          <w:p w14:paraId="2C1237B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Clinical Findings</w:t>
            </w:r>
          </w:p>
        </w:tc>
        <w:tc>
          <w:tcPr>
            <w:tcW w:w="709" w:type="dxa"/>
          </w:tcPr>
          <w:p w14:paraId="51F119C9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67" w:type="dxa"/>
          </w:tcPr>
          <w:p w14:paraId="297722D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Describe the relevant physical examination (PE) findings</w:t>
            </w:r>
          </w:p>
        </w:tc>
        <w:tc>
          <w:tcPr>
            <w:tcW w:w="1621" w:type="dxa"/>
          </w:tcPr>
          <w:p w14:paraId="5A805E62" w14:textId="79E8011D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/ </w:t>
            </w:r>
            <w:r w:rsidR="00CB26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43483E17" w14:textId="77777777" w:rsidTr="00217028">
        <w:trPr>
          <w:trHeight w:val="251"/>
        </w:trPr>
        <w:tc>
          <w:tcPr>
            <w:tcW w:w="2561" w:type="dxa"/>
          </w:tcPr>
          <w:p w14:paraId="002019A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Timeline</w:t>
            </w:r>
          </w:p>
        </w:tc>
        <w:tc>
          <w:tcPr>
            <w:tcW w:w="709" w:type="dxa"/>
          </w:tcPr>
          <w:p w14:paraId="6A85B2A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267" w:type="dxa"/>
          </w:tcPr>
          <w:p w14:paraId="2622877C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621" w:type="dxa"/>
          </w:tcPr>
          <w:p w14:paraId="15B45C5E" w14:textId="451C5705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1-15/12</w:t>
            </w:r>
          </w:p>
        </w:tc>
      </w:tr>
      <w:tr w:rsidR="00547235" w:rsidRPr="00C817B6" w14:paraId="19BB1654" w14:textId="77777777" w:rsidTr="00217028">
        <w:trPr>
          <w:trHeight w:val="251"/>
        </w:trPr>
        <w:tc>
          <w:tcPr>
            <w:tcW w:w="2561" w:type="dxa"/>
          </w:tcPr>
          <w:p w14:paraId="4582DE2F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Diagnostic Assessment</w:t>
            </w:r>
          </w:p>
        </w:tc>
        <w:tc>
          <w:tcPr>
            <w:tcW w:w="709" w:type="dxa"/>
          </w:tcPr>
          <w:p w14:paraId="4892852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8a</w:t>
            </w:r>
          </w:p>
        </w:tc>
        <w:tc>
          <w:tcPr>
            <w:tcW w:w="8267" w:type="dxa"/>
          </w:tcPr>
          <w:p w14:paraId="380AAEA3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methods (such as PE, laboratory testing, imaging, questionnaires)</w:t>
            </w:r>
          </w:p>
        </w:tc>
        <w:tc>
          <w:tcPr>
            <w:tcW w:w="1621" w:type="dxa"/>
          </w:tcPr>
          <w:p w14:paraId="0CDA8706" w14:textId="2CBC140F" w:rsidR="00547235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15-18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67AA28F" w14:textId="66BB9168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2-3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47235" w:rsidRPr="00C817B6" w14:paraId="189B7833" w14:textId="77777777" w:rsidTr="00217028">
        <w:trPr>
          <w:trHeight w:val="251"/>
        </w:trPr>
        <w:tc>
          <w:tcPr>
            <w:tcW w:w="2561" w:type="dxa"/>
          </w:tcPr>
          <w:p w14:paraId="395447D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154ED34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8b</w:t>
            </w:r>
          </w:p>
        </w:tc>
        <w:tc>
          <w:tcPr>
            <w:tcW w:w="8267" w:type="dxa"/>
          </w:tcPr>
          <w:p w14:paraId="621CC58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621" w:type="dxa"/>
          </w:tcPr>
          <w:p w14:paraId="04D2733C" w14:textId="4D61A306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16-21/5</w:t>
            </w:r>
          </w:p>
        </w:tc>
      </w:tr>
      <w:tr w:rsidR="00547235" w:rsidRPr="00C817B6" w14:paraId="0ECB72E8" w14:textId="77777777" w:rsidTr="00217028">
        <w:trPr>
          <w:trHeight w:val="251"/>
        </w:trPr>
        <w:tc>
          <w:tcPr>
            <w:tcW w:w="2561" w:type="dxa"/>
          </w:tcPr>
          <w:p w14:paraId="1F5F073C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A53FF2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8c</w:t>
            </w:r>
          </w:p>
        </w:tc>
        <w:tc>
          <w:tcPr>
            <w:tcW w:w="8267" w:type="dxa"/>
          </w:tcPr>
          <w:p w14:paraId="2D92F4C4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621" w:type="dxa"/>
          </w:tcPr>
          <w:p w14:paraId="79C4D279" w14:textId="04B412D8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13-14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5A8F8FE9" w14:textId="77777777" w:rsidTr="00217028">
        <w:trPr>
          <w:trHeight w:val="251"/>
        </w:trPr>
        <w:tc>
          <w:tcPr>
            <w:tcW w:w="2561" w:type="dxa"/>
          </w:tcPr>
          <w:p w14:paraId="2E03E701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6C1D818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8d</w:t>
            </w:r>
          </w:p>
        </w:tc>
        <w:tc>
          <w:tcPr>
            <w:tcW w:w="8267" w:type="dxa"/>
          </w:tcPr>
          <w:p w14:paraId="358BFC8B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621" w:type="dxa"/>
          </w:tcPr>
          <w:p w14:paraId="5664229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235" w:rsidRPr="00C817B6" w14:paraId="78FEA9AE" w14:textId="77777777" w:rsidTr="00217028">
        <w:trPr>
          <w:trHeight w:val="251"/>
        </w:trPr>
        <w:tc>
          <w:tcPr>
            <w:tcW w:w="2561" w:type="dxa"/>
          </w:tcPr>
          <w:p w14:paraId="5090B90E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09" w:type="dxa"/>
          </w:tcPr>
          <w:p w14:paraId="5B183F00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9a</w:t>
            </w:r>
          </w:p>
        </w:tc>
        <w:tc>
          <w:tcPr>
            <w:tcW w:w="8267" w:type="dxa"/>
          </w:tcPr>
          <w:p w14:paraId="4C35D8F0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621" w:type="dxa"/>
          </w:tcPr>
          <w:p w14:paraId="48D04548" w14:textId="44243E24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7235" w:rsidRPr="00C817B6" w14:paraId="0161A26A" w14:textId="77777777" w:rsidTr="00217028">
        <w:trPr>
          <w:trHeight w:val="251"/>
        </w:trPr>
        <w:tc>
          <w:tcPr>
            <w:tcW w:w="2561" w:type="dxa"/>
          </w:tcPr>
          <w:p w14:paraId="5CC05FD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2976A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9b</w:t>
            </w:r>
          </w:p>
        </w:tc>
        <w:tc>
          <w:tcPr>
            <w:tcW w:w="8267" w:type="dxa"/>
          </w:tcPr>
          <w:p w14:paraId="60BA8DD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621" w:type="dxa"/>
          </w:tcPr>
          <w:p w14:paraId="6FE00D0D" w14:textId="515BC898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26-27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5</w:t>
            </w:r>
          </w:p>
        </w:tc>
      </w:tr>
      <w:tr w:rsidR="00547235" w:rsidRPr="00C817B6" w14:paraId="04D4CCBB" w14:textId="77777777" w:rsidTr="00217028">
        <w:trPr>
          <w:trHeight w:val="251"/>
        </w:trPr>
        <w:tc>
          <w:tcPr>
            <w:tcW w:w="2561" w:type="dxa"/>
          </w:tcPr>
          <w:p w14:paraId="19A0653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956FAD8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9c</w:t>
            </w:r>
          </w:p>
        </w:tc>
        <w:tc>
          <w:tcPr>
            <w:tcW w:w="8267" w:type="dxa"/>
          </w:tcPr>
          <w:p w14:paraId="58E200F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Changes in intervention (with rationale)</w:t>
            </w:r>
          </w:p>
        </w:tc>
        <w:tc>
          <w:tcPr>
            <w:tcW w:w="1621" w:type="dxa"/>
          </w:tcPr>
          <w:p w14:paraId="714C6A82" w14:textId="033AFDB6" w:rsidR="00547235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22-29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B9EE874" w14:textId="3F3A6418" w:rsidR="00547235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2-21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3A485AEB" w14:textId="24E2ABF6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5-15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47235" w:rsidRPr="00C817B6" w14:paraId="651F871D" w14:textId="77777777" w:rsidTr="00217028">
        <w:trPr>
          <w:trHeight w:val="251"/>
        </w:trPr>
        <w:tc>
          <w:tcPr>
            <w:tcW w:w="2561" w:type="dxa"/>
          </w:tcPr>
          <w:p w14:paraId="72BECFD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Follow-up and Outcomes</w:t>
            </w:r>
          </w:p>
        </w:tc>
        <w:tc>
          <w:tcPr>
            <w:tcW w:w="709" w:type="dxa"/>
          </w:tcPr>
          <w:p w14:paraId="1D393864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10a</w:t>
            </w:r>
          </w:p>
        </w:tc>
        <w:tc>
          <w:tcPr>
            <w:tcW w:w="8267" w:type="dxa"/>
          </w:tcPr>
          <w:p w14:paraId="3735056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Clinician-assessed outcomes and when appropriate patient-assessed outcomes</w:t>
            </w:r>
          </w:p>
        </w:tc>
        <w:tc>
          <w:tcPr>
            <w:tcW w:w="1621" w:type="dxa"/>
          </w:tcPr>
          <w:p w14:paraId="081D3FA6" w14:textId="4993EA16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-8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4743A23A" w14:textId="77777777" w:rsidTr="00217028">
        <w:trPr>
          <w:trHeight w:val="251"/>
        </w:trPr>
        <w:tc>
          <w:tcPr>
            <w:tcW w:w="2561" w:type="dxa"/>
          </w:tcPr>
          <w:p w14:paraId="058F4C24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68A411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10b</w:t>
            </w:r>
          </w:p>
        </w:tc>
        <w:tc>
          <w:tcPr>
            <w:tcW w:w="8267" w:type="dxa"/>
          </w:tcPr>
          <w:p w14:paraId="7A6B19B5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Important follow-up test results</w:t>
            </w:r>
          </w:p>
        </w:tc>
        <w:tc>
          <w:tcPr>
            <w:tcW w:w="1621" w:type="dxa"/>
          </w:tcPr>
          <w:p w14:paraId="79C6266B" w14:textId="1AF4B585" w:rsidR="00547235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1-15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20CF2ED0" w14:textId="41F1E591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17-23 / 1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7235" w:rsidRPr="00C817B6" w14:paraId="085C8D15" w14:textId="77777777" w:rsidTr="00217028">
        <w:trPr>
          <w:trHeight w:val="251"/>
        </w:trPr>
        <w:tc>
          <w:tcPr>
            <w:tcW w:w="2561" w:type="dxa"/>
          </w:tcPr>
          <w:p w14:paraId="08B3728D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73E38C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10c</w:t>
            </w:r>
          </w:p>
        </w:tc>
        <w:tc>
          <w:tcPr>
            <w:tcW w:w="8267" w:type="dxa"/>
          </w:tcPr>
          <w:p w14:paraId="591514E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621" w:type="dxa"/>
          </w:tcPr>
          <w:p w14:paraId="18D0410F" w14:textId="2E162741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23-24 /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47235" w:rsidRPr="00C817B6" w14:paraId="55A750F8" w14:textId="77777777" w:rsidTr="00217028">
        <w:trPr>
          <w:trHeight w:val="251"/>
        </w:trPr>
        <w:tc>
          <w:tcPr>
            <w:tcW w:w="2561" w:type="dxa"/>
          </w:tcPr>
          <w:p w14:paraId="619D0DAF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122CF1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10d</w:t>
            </w:r>
          </w:p>
        </w:tc>
        <w:tc>
          <w:tcPr>
            <w:tcW w:w="8267" w:type="dxa"/>
          </w:tcPr>
          <w:p w14:paraId="0F704B8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Adverse and unanticipated events</w:t>
            </w:r>
          </w:p>
        </w:tc>
        <w:tc>
          <w:tcPr>
            <w:tcW w:w="1621" w:type="dxa"/>
          </w:tcPr>
          <w:p w14:paraId="620E322A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235" w:rsidRPr="00C817B6" w14:paraId="641A4488" w14:textId="77777777" w:rsidTr="00217028">
        <w:trPr>
          <w:trHeight w:val="251"/>
        </w:trPr>
        <w:tc>
          <w:tcPr>
            <w:tcW w:w="2561" w:type="dxa"/>
          </w:tcPr>
          <w:p w14:paraId="0EDA208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Discussion</w:t>
            </w:r>
          </w:p>
        </w:tc>
        <w:tc>
          <w:tcPr>
            <w:tcW w:w="709" w:type="dxa"/>
          </w:tcPr>
          <w:p w14:paraId="611E73C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11a</w:t>
            </w:r>
          </w:p>
        </w:tc>
        <w:tc>
          <w:tcPr>
            <w:tcW w:w="8267" w:type="dxa"/>
          </w:tcPr>
          <w:p w14:paraId="684C2428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621" w:type="dxa"/>
          </w:tcPr>
          <w:p w14:paraId="4C13F955" w14:textId="6D65EAE9" w:rsidR="00547235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16-24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355113D0" w14:textId="4C412A3E" w:rsidR="00547235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0271D58D" w14:textId="7A83ABA9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2F550D72" w14:textId="77777777" w:rsidTr="00217028">
        <w:trPr>
          <w:trHeight w:val="251"/>
        </w:trPr>
        <w:tc>
          <w:tcPr>
            <w:tcW w:w="2561" w:type="dxa"/>
          </w:tcPr>
          <w:p w14:paraId="5EC40C18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210DAC6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11b</w:t>
            </w:r>
          </w:p>
        </w:tc>
        <w:tc>
          <w:tcPr>
            <w:tcW w:w="8267" w:type="dxa"/>
          </w:tcPr>
          <w:p w14:paraId="7BA5A08A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Discussion of the relevant medical literature</w:t>
            </w:r>
          </w:p>
        </w:tc>
        <w:tc>
          <w:tcPr>
            <w:tcW w:w="1621" w:type="dxa"/>
          </w:tcPr>
          <w:p w14:paraId="1C0CBA55" w14:textId="46050E3F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6801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47235" w:rsidRPr="00C817B6" w14:paraId="1B090F4C" w14:textId="77777777" w:rsidTr="00217028">
        <w:trPr>
          <w:trHeight w:val="251"/>
        </w:trPr>
        <w:tc>
          <w:tcPr>
            <w:tcW w:w="2561" w:type="dxa"/>
          </w:tcPr>
          <w:p w14:paraId="6CF19B96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BEACD25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11c</w:t>
            </w:r>
          </w:p>
        </w:tc>
        <w:tc>
          <w:tcPr>
            <w:tcW w:w="8267" w:type="dxa"/>
          </w:tcPr>
          <w:p w14:paraId="49CCBD76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621" w:type="dxa"/>
          </w:tcPr>
          <w:p w14:paraId="4E8D3A79" w14:textId="7A045C26" w:rsidR="00547235" w:rsidRPr="00C817B6" w:rsidRDefault="0068011F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CF1B8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5F84C4FE" w14:textId="77777777" w:rsidTr="00217028">
        <w:trPr>
          <w:trHeight w:val="251"/>
        </w:trPr>
        <w:tc>
          <w:tcPr>
            <w:tcW w:w="2561" w:type="dxa"/>
          </w:tcPr>
          <w:p w14:paraId="459C9A32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3D443DC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11d</w:t>
            </w:r>
          </w:p>
        </w:tc>
        <w:tc>
          <w:tcPr>
            <w:tcW w:w="8267" w:type="dxa"/>
          </w:tcPr>
          <w:p w14:paraId="213C24A4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621" w:type="dxa"/>
          </w:tcPr>
          <w:p w14:paraId="1B5679A1" w14:textId="38238773" w:rsidR="00547235" w:rsidRPr="00C817B6" w:rsidRDefault="00CF1B81" w:rsidP="00547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  <w:r w:rsidR="00547235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7235" w:rsidRPr="00C817B6" w14:paraId="20958BC9" w14:textId="77777777" w:rsidTr="00217028">
        <w:trPr>
          <w:trHeight w:val="251"/>
        </w:trPr>
        <w:tc>
          <w:tcPr>
            <w:tcW w:w="2561" w:type="dxa"/>
          </w:tcPr>
          <w:p w14:paraId="03862443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Patient Perspective</w:t>
            </w:r>
          </w:p>
        </w:tc>
        <w:tc>
          <w:tcPr>
            <w:tcW w:w="709" w:type="dxa"/>
          </w:tcPr>
          <w:p w14:paraId="4C29C59A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267" w:type="dxa"/>
          </w:tcPr>
          <w:p w14:paraId="798E85AD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621" w:type="dxa"/>
          </w:tcPr>
          <w:p w14:paraId="6BAB2ACB" w14:textId="77777777" w:rsidR="00547235" w:rsidRPr="005A5342" w:rsidRDefault="00547235" w:rsidP="0054723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53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</w:tr>
      <w:tr w:rsidR="00547235" w:rsidRPr="00C817B6" w14:paraId="72501D00" w14:textId="77777777" w:rsidTr="00217028">
        <w:trPr>
          <w:trHeight w:val="251"/>
        </w:trPr>
        <w:tc>
          <w:tcPr>
            <w:tcW w:w="2561" w:type="dxa"/>
          </w:tcPr>
          <w:p w14:paraId="24205000" w14:textId="77777777" w:rsidR="00547235" w:rsidRPr="00C817B6" w:rsidRDefault="00547235" w:rsidP="00547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Informed Consent</w:t>
            </w:r>
          </w:p>
        </w:tc>
        <w:tc>
          <w:tcPr>
            <w:tcW w:w="709" w:type="dxa"/>
          </w:tcPr>
          <w:p w14:paraId="06A9C966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267" w:type="dxa"/>
          </w:tcPr>
          <w:p w14:paraId="3AA006C7" w14:textId="77777777" w:rsidR="00547235" w:rsidRPr="00C817B6" w:rsidRDefault="00547235" w:rsidP="00547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621" w:type="dxa"/>
          </w:tcPr>
          <w:p w14:paraId="2830C707" w14:textId="77777777" w:rsidR="00547235" w:rsidRPr="00C817B6" w:rsidRDefault="00547235" w:rsidP="00547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7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 </w:t>
            </w:r>
          </w:p>
        </w:tc>
      </w:tr>
      <w:tr w:rsidR="00217028" w:rsidRPr="00C817B6" w14:paraId="78BEF0C5" w14:textId="77777777" w:rsidTr="00217028">
        <w:trPr>
          <w:trHeight w:val="251"/>
        </w:trPr>
        <w:tc>
          <w:tcPr>
            <w:tcW w:w="2561" w:type="dxa"/>
          </w:tcPr>
          <w:p w14:paraId="7B34952C" w14:textId="62E555C4" w:rsidR="00217028" w:rsidRPr="00C817B6" w:rsidRDefault="00217028" w:rsidP="00217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028">
              <w:rPr>
                <w:rFonts w:ascii="Times New Roman" w:hAnsi="Times New Roman" w:cs="Times New Roman"/>
                <w:b/>
                <w:sz w:val="18"/>
                <w:szCs w:val="18"/>
              </w:rPr>
              <w:t>Additional Information</w:t>
            </w:r>
          </w:p>
        </w:tc>
        <w:tc>
          <w:tcPr>
            <w:tcW w:w="709" w:type="dxa"/>
          </w:tcPr>
          <w:p w14:paraId="2B4BB24B" w14:textId="77777777" w:rsidR="00217028" w:rsidRPr="00C817B6" w:rsidRDefault="00217028" w:rsidP="00217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7" w:type="dxa"/>
            <w:vAlign w:val="center"/>
          </w:tcPr>
          <w:p w14:paraId="1203C416" w14:textId="44DA656C" w:rsidR="00217028" w:rsidRPr="00217028" w:rsidRDefault="00217028" w:rsidP="0021702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Acknowledgement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section;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Competing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Interests;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IRB approval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when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17028">
              <w:rPr>
                <w:rFonts w:ascii="Times New Roman" w:hAnsi="Times New Roman" w:cs="Times New Roman"/>
                <w:bCs/>
                <w:sz w:val="18"/>
                <w:szCs w:val="18"/>
              </w:rPr>
              <w:t>required</w:t>
            </w:r>
          </w:p>
        </w:tc>
        <w:tc>
          <w:tcPr>
            <w:tcW w:w="1621" w:type="dxa"/>
          </w:tcPr>
          <w:p w14:paraId="3586357E" w14:textId="4490D6B9" w:rsidR="00217028" w:rsidRPr="00C817B6" w:rsidRDefault="00217028" w:rsidP="002170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</w:tc>
      </w:tr>
    </w:tbl>
    <w:p w14:paraId="71D3092D" w14:textId="7762AC41" w:rsidR="00547235" w:rsidRDefault="00547235" w:rsidP="00437E63">
      <w:pPr>
        <w:rPr>
          <w:rFonts w:ascii="Times New Roman" w:hAnsi="Times New Roman" w:cs="Times New Roman"/>
        </w:rPr>
      </w:pPr>
    </w:p>
    <w:p w14:paraId="1F772331" w14:textId="77777777" w:rsidR="00547235" w:rsidRPr="00C817B6" w:rsidRDefault="00547235" w:rsidP="00437E63">
      <w:pPr>
        <w:rPr>
          <w:rFonts w:ascii="Times New Roman" w:hAnsi="Times New Roman" w:cs="Times New Roman"/>
        </w:rPr>
      </w:pPr>
    </w:p>
    <w:sectPr w:rsidR="00547235" w:rsidRPr="00C817B6" w:rsidSect="00DA6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DF1F" w14:textId="77777777" w:rsidR="000F6176" w:rsidRDefault="000F6176" w:rsidP="005336BB">
      <w:pPr>
        <w:spacing w:after="0" w:line="240" w:lineRule="auto"/>
      </w:pPr>
      <w:r>
        <w:separator/>
      </w:r>
    </w:p>
  </w:endnote>
  <w:endnote w:type="continuationSeparator" w:id="0">
    <w:p w14:paraId="46233EE2" w14:textId="77777777" w:rsidR="000F6176" w:rsidRDefault="000F6176" w:rsidP="0053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1E07" w14:textId="77777777" w:rsidR="005336BB" w:rsidRDefault="0053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7C2B" w14:textId="77777777" w:rsidR="005336BB" w:rsidRDefault="00533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0BC8" w14:textId="77777777" w:rsidR="005336BB" w:rsidRDefault="00533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ED5E" w14:textId="77777777" w:rsidR="000F6176" w:rsidRDefault="000F6176" w:rsidP="005336BB">
      <w:pPr>
        <w:spacing w:after="0" w:line="240" w:lineRule="auto"/>
      </w:pPr>
      <w:r>
        <w:separator/>
      </w:r>
    </w:p>
  </w:footnote>
  <w:footnote w:type="continuationSeparator" w:id="0">
    <w:p w14:paraId="4A5C847D" w14:textId="77777777" w:rsidR="000F6176" w:rsidRDefault="000F6176" w:rsidP="0053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DB16" w14:textId="77777777" w:rsidR="005336BB" w:rsidRDefault="0053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3CED" w14:textId="77777777" w:rsidR="005336BB" w:rsidRDefault="00533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1FD6D" w14:textId="77777777" w:rsidR="005336BB" w:rsidRDefault="00533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0"/>
    <w:rsid w:val="00007BA7"/>
    <w:rsid w:val="00023847"/>
    <w:rsid w:val="0003573A"/>
    <w:rsid w:val="000507F5"/>
    <w:rsid w:val="00052FDB"/>
    <w:rsid w:val="00082648"/>
    <w:rsid w:val="000A1395"/>
    <w:rsid w:val="000A7B83"/>
    <w:rsid w:val="000B187E"/>
    <w:rsid w:val="000B1EFC"/>
    <w:rsid w:val="000D2E58"/>
    <w:rsid w:val="000D30EE"/>
    <w:rsid w:val="000F6176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17028"/>
    <w:rsid w:val="002352B5"/>
    <w:rsid w:val="00241B7A"/>
    <w:rsid w:val="00251838"/>
    <w:rsid w:val="0029266F"/>
    <w:rsid w:val="002B0C67"/>
    <w:rsid w:val="002B1F91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26B6C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336BB"/>
    <w:rsid w:val="00542550"/>
    <w:rsid w:val="005432D4"/>
    <w:rsid w:val="00547235"/>
    <w:rsid w:val="00556122"/>
    <w:rsid w:val="005749D6"/>
    <w:rsid w:val="0057717F"/>
    <w:rsid w:val="00596C7D"/>
    <w:rsid w:val="005A1CCC"/>
    <w:rsid w:val="005A5342"/>
    <w:rsid w:val="005A5D74"/>
    <w:rsid w:val="005C18B2"/>
    <w:rsid w:val="005E5E28"/>
    <w:rsid w:val="00607E0E"/>
    <w:rsid w:val="006113F6"/>
    <w:rsid w:val="006235A5"/>
    <w:rsid w:val="00636FB1"/>
    <w:rsid w:val="0068011F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B47726"/>
    <w:rsid w:val="00B71B15"/>
    <w:rsid w:val="00B77996"/>
    <w:rsid w:val="00B77DDA"/>
    <w:rsid w:val="00B92F06"/>
    <w:rsid w:val="00BB2355"/>
    <w:rsid w:val="00BC6915"/>
    <w:rsid w:val="00BD4C57"/>
    <w:rsid w:val="00BE67FD"/>
    <w:rsid w:val="00BE7BBD"/>
    <w:rsid w:val="00BE7DD2"/>
    <w:rsid w:val="00C04A3C"/>
    <w:rsid w:val="00C101BC"/>
    <w:rsid w:val="00C138E5"/>
    <w:rsid w:val="00C2346A"/>
    <w:rsid w:val="00C258AA"/>
    <w:rsid w:val="00C31848"/>
    <w:rsid w:val="00C32ADE"/>
    <w:rsid w:val="00C52954"/>
    <w:rsid w:val="00C817B6"/>
    <w:rsid w:val="00C929C5"/>
    <w:rsid w:val="00CB26FC"/>
    <w:rsid w:val="00CB41A6"/>
    <w:rsid w:val="00CC5CE3"/>
    <w:rsid w:val="00CD5670"/>
    <w:rsid w:val="00CD7863"/>
    <w:rsid w:val="00CE4B6A"/>
    <w:rsid w:val="00CE5F94"/>
    <w:rsid w:val="00CF1B81"/>
    <w:rsid w:val="00CF2A70"/>
    <w:rsid w:val="00CF722F"/>
    <w:rsid w:val="00D05478"/>
    <w:rsid w:val="00D13ACD"/>
    <w:rsid w:val="00D2270C"/>
    <w:rsid w:val="00D41CFC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C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BB"/>
  </w:style>
  <w:style w:type="paragraph" w:styleId="Footer">
    <w:name w:val="footer"/>
    <w:basedOn w:val="Normal"/>
    <w:link w:val="FooterChar"/>
    <w:uiPriority w:val="99"/>
    <w:unhideWhenUsed/>
    <w:rsid w:val="00533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6659-5DE1-4F73-9141-7EFF9F2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2019-01-19T06:41:00Z</dcterms:created>
  <dcterms:modified xsi:type="dcterms:W3CDTF">2019-03-20T13:04:00Z</dcterms:modified>
</cp:coreProperties>
</file>