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71FF5" w14:textId="4B4E85A5" w:rsidR="00702A88" w:rsidRPr="000B32A9" w:rsidRDefault="00702A88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0" w:name="_Hlk535934942"/>
      <w:r w:rsidRPr="000B32A9">
        <w:rPr>
          <w:rFonts w:ascii="Book Antiqua" w:hAnsi="Book Antiqua"/>
          <w:b/>
          <w:sz w:val="24"/>
          <w:szCs w:val="24"/>
        </w:rPr>
        <w:t xml:space="preserve">Name of Journal: </w:t>
      </w:r>
      <w:r w:rsidRPr="000B32A9">
        <w:rPr>
          <w:rFonts w:ascii="Book Antiqua" w:hAnsi="Book Antiqua"/>
          <w:i/>
          <w:sz w:val="24"/>
          <w:szCs w:val="24"/>
        </w:rPr>
        <w:t>World Journal of Clinical Cases</w:t>
      </w:r>
    </w:p>
    <w:p w14:paraId="2761C8FB" w14:textId="38938195" w:rsidR="00702A88" w:rsidRPr="000B32A9" w:rsidRDefault="00702A88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 xml:space="preserve">Manuscript NO: </w:t>
      </w:r>
      <w:r w:rsidRPr="000B32A9">
        <w:rPr>
          <w:rFonts w:ascii="Book Antiqua" w:hAnsi="Book Antiqua"/>
          <w:sz w:val="24"/>
          <w:szCs w:val="24"/>
        </w:rPr>
        <w:t>45952</w:t>
      </w:r>
    </w:p>
    <w:p w14:paraId="0A3775CF" w14:textId="79625688" w:rsidR="00702A88" w:rsidRPr="000B32A9" w:rsidRDefault="00702A8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Manuscript Type:</w:t>
      </w:r>
      <w:r w:rsidRPr="000B32A9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bCs/>
          <w:sz w:val="24"/>
          <w:szCs w:val="24"/>
        </w:rPr>
        <w:t>CASE REPORT</w:t>
      </w:r>
    </w:p>
    <w:p w14:paraId="5068BD8B" w14:textId="77777777" w:rsidR="00702A88" w:rsidRPr="000B32A9" w:rsidRDefault="00702A8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1DA05CC5" w14:textId="05C3218E" w:rsidR="00AA4F74" w:rsidRPr="000B32A9" w:rsidRDefault="00AA4F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0B32A9">
        <w:rPr>
          <w:rFonts w:ascii="Book Antiqua" w:hAnsi="Book Antiqua" w:cstheme="majorBidi"/>
          <w:b/>
          <w:bCs/>
          <w:sz w:val="24"/>
          <w:szCs w:val="24"/>
        </w:rPr>
        <w:t xml:space="preserve">Minimally </w:t>
      </w:r>
      <w:r w:rsidR="00702A88" w:rsidRPr="000B32A9">
        <w:rPr>
          <w:rFonts w:ascii="Book Antiqua" w:hAnsi="Book Antiqua" w:cstheme="majorBidi"/>
          <w:b/>
          <w:bCs/>
          <w:sz w:val="24"/>
          <w:szCs w:val="24"/>
        </w:rPr>
        <w:t>invasive endoscopic maxillary sinus lifting and immediate implant place</w:t>
      </w:r>
      <w:r w:rsidRPr="000B32A9">
        <w:rPr>
          <w:rFonts w:ascii="Book Antiqua" w:hAnsi="Book Antiqua" w:cstheme="majorBidi"/>
          <w:b/>
          <w:bCs/>
          <w:sz w:val="24"/>
          <w:szCs w:val="24"/>
        </w:rPr>
        <w:t xml:space="preserve">ment: </w:t>
      </w:r>
      <w:r w:rsidR="00702A88" w:rsidRPr="000B32A9">
        <w:rPr>
          <w:rFonts w:ascii="Book Antiqua" w:hAnsi="Book Antiqua" w:cstheme="majorBidi"/>
          <w:b/>
          <w:bCs/>
          <w:sz w:val="24"/>
          <w:szCs w:val="24"/>
        </w:rPr>
        <w:t>A case report</w:t>
      </w:r>
    </w:p>
    <w:bookmarkEnd w:id="0"/>
    <w:p w14:paraId="2C13C38A" w14:textId="77777777" w:rsidR="00AA4F74" w:rsidRPr="000B32A9" w:rsidRDefault="00AA4F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6C71D1F" w14:textId="1311C9C2" w:rsidR="001A454C" w:rsidRPr="000B32A9" w:rsidRDefault="001A454C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sz w:val="24"/>
          <w:szCs w:val="24"/>
          <w:lang w:bidi="ar-JO"/>
        </w:rPr>
        <w:t>Mudalal M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i/>
          <w:sz w:val="24"/>
          <w:szCs w:val="24"/>
          <w:lang w:bidi="ar-JO"/>
        </w:rPr>
        <w:t>et al.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690037">
        <w:rPr>
          <w:rFonts w:ascii="Book Antiqua" w:hAnsi="Book Antiqua" w:cstheme="majorBidi"/>
          <w:sz w:val="24"/>
          <w:szCs w:val="24"/>
          <w:lang w:bidi="ar-JO"/>
        </w:rPr>
        <w:t>M</w:t>
      </w:r>
      <w:r w:rsidR="00690037" w:rsidRPr="000B32A9">
        <w:rPr>
          <w:rFonts w:ascii="Book Antiqua" w:hAnsi="Book Antiqua" w:cstheme="majorBidi"/>
          <w:sz w:val="24"/>
          <w:szCs w:val="24"/>
          <w:lang w:bidi="ar-JO"/>
        </w:rPr>
        <w:t>inimal</w:t>
      </w:r>
      <w:r w:rsidR="00690037">
        <w:rPr>
          <w:rFonts w:ascii="Book Antiqua" w:hAnsi="Book Antiqua" w:cstheme="majorBidi"/>
          <w:sz w:val="24"/>
          <w:szCs w:val="24"/>
          <w:lang w:bidi="ar-JO"/>
        </w:rPr>
        <w:t>ly</w:t>
      </w:r>
      <w:r w:rsidR="00690037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invasive</w:t>
      </w:r>
      <w:r w:rsidR="0069003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690037" w:rsidRPr="00690037">
        <w:rPr>
          <w:rFonts w:ascii="Book Antiqua" w:hAnsi="Book Antiqua" w:cstheme="majorBidi"/>
          <w:sz w:val="24"/>
          <w:szCs w:val="24"/>
          <w:lang w:bidi="ar-JO"/>
        </w:rPr>
        <w:t>endoscopic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sinu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s lifting</w:t>
      </w:r>
    </w:p>
    <w:p w14:paraId="694C14CE" w14:textId="77777777" w:rsidR="001A454C" w:rsidRPr="000B32A9" w:rsidRDefault="001A454C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F1D0576" w14:textId="52619B02" w:rsidR="00E61CE0" w:rsidRPr="000B32A9" w:rsidRDefault="00E61CE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rtl/>
          <w:lang w:bidi="ar-JO"/>
        </w:rPr>
      </w:pPr>
      <w:r w:rsidRPr="000B32A9">
        <w:rPr>
          <w:rFonts w:ascii="Book Antiqua" w:hAnsi="Book Antiqua" w:cstheme="majorBidi"/>
          <w:sz w:val="24"/>
          <w:szCs w:val="24"/>
          <w:lang w:bidi="ar-JO"/>
        </w:rPr>
        <w:t>Mahmoud Mudalal</w:t>
      </w:r>
      <w:r w:rsidRPr="000B32A9">
        <w:rPr>
          <w:rFonts w:ascii="Book Antiqua" w:hAnsi="Book Antiqua"/>
          <w:sz w:val="24"/>
          <w:szCs w:val="24"/>
        </w:rPr>
        <w:t xml:space="preserve">,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Xiao-Lin Sun</w:t>
      </w:r>
      <w:r w:rsidRPr="000B32A9">
        <w:rPr>
          <w:rFonts w:ascii="Book Antiqua" w:hAnsi="Book Antiqua"/>
          <w:sz w:val="24"/>
          <w:szCs w:val="24"/>
        </w:rPr>
        <w:t>,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Xue Li</w:t>
      </w:r>
      <w:r w:rsidRPr="000B32A9">
        <w:rPr>
          <w:rFonts w:ascii="Book Antiqua" w:hAnsi="Book Antiqua"/>
          <w:sz w:val="24"/>
          <w:szCs w:val="24"/>
        </w:rPr>
        <w:t xml:space="preserve">,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Jiao Fang, </w:t>
      </w:r>
      <w:r w:rsidR="00FC36B0">
        <w:rPr>
          <w:rFonts w:ascii="Book Antiqua" w:hAnsi="Book Antiqua" w:cstheme="majorBidi"/>
          <w:sz w:val="24"/>
          <w:szCs w:val="24"/>
          <w:lang w:bidi="ar-JO"/>
        </w:rPr>
        <w:t>M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an-Lin Qi, Jia Wang, Liu-Yi Du, Yan-Min Zhou </w:t>
      </w:r>
    </w:p>
    <w:p w14:paraId="2BCE331C" w14:textId="4A4EA9C5" w:rsidR="00AA4F74" w:rsidRPr="000B32A9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208B9530" w14:textId="11508F0B" w:rsidR="00AA4F74" w:rsidRPr="000B32A9" w:rsidRDefault="0055395A" w:rsidP="000B32A9">
      <w:pPr>
        <w:spacing w:after="0" w:line="360" w:lineRule="auto"/>
        <w:jc w:val="both"/>
        <w:rPr>
          <w:rFonts w:ascii="Book Antiqua" w:hAnsi="Book Antiqua" w:cstheme="majorBidi"/>
          <w:b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b/>
          <w:sz w:val="24"/>
          <w:szCs w:val="24"/>
          <w:lang w:bidi="ar-JO"/>
        </w:rPr>
        <w:t>Mahmoud Mudalal</w:t>
      </w:r>
      <w:r w:rsidRPr="000B32A9">
        <w:rPr>
          <w:rFonts w:ascii="Book Antiqua" w:hAnsi="Book Antiqua"/>
          <w:b/>
          <w:sz w:val="24"/>
          <w:szCs w:val="24"/>
        </w:rPr>
        <w:t xml:space="preserve">, </w:t>
      </w:r>
      <w:r w:rsidRPr="000B32A9">
        <w:rPr>
          <w:rFonts w:ascii="Book Antiqua" w:hAnsi="Book Antiqua" w:cstheme="majorBidi"/>
          <w:b/>
          <w:sz w:val="24"/>
          <w:szCs w:val="24"/>
          <w:lang w:bidi="ar-JO"/>
        </w:rPr>
        <w:t>Xiao-Lin Sun</w:t>
      </w:r>
      <w:r w:rsidRPr="000B32A9">
        <w:rPr>
          <w:rFonts w:ascii="Book Antiqua" w:hAnsi="Book Antiqua"/>
          <w:b/>
          <w:sz w:val="24"/>
          <w:szCs w:val="24"/>
        </w:rPr>
        <w:t>,</w:t>
      </w:r>
      <w:r w:rsidRPr="000B32A9">
        <w:rPr>
          <w:rFonts w:ascii="Book Antiqua" w:hAnsi="Book Antiqua" w:cstheme="majorBidi"/>
          <w:b/>
          <w:sz w:val="24"/>
          <w:szCs w:val="24"/>
          <w:lang w:bidi="ar-JO"/>
        </w:rPr>
        <w:t xml:space="preserve"> Xue Li</w:t>
      </w:r>
      <w:r w:rsidRPr="000B32A9">
        <w:rPr>
          <w:rFonts w:ascii="Book Antiqua" w:hAnsi="Book Antiqua"/>
          <w:b/>
          <w:sz w:val="24"/>
          <w:szCs w:val="24"/>
        </w:rPr>
        <w:t xml:space="preserve">, </w:t>
      </w:r>
      <w:r w:rsidRPr="000B32A9">
        <w:rPr>
          <w:rFonts w:ascii="Book Antiqua" w:hAnsi="Book Antiqua" w:cstheme="majorBidi"/>
          <w:b/>
          <w:sz w:val="24"/>
          <w:szCs w:val="24"/>
          <w:lang w:bidi="ar-JO"/>
        </w:rPr>
        <w:t xml:space="preserve">Jiao Fang, </w:t>
      </w:r>
      <w:r w:rsidR="00FC36B0">
        <w:rPr>
          <w:rFonts w:ascii="Book Antiqua" w:hAnsi="Book Antiqua" w:cstheme="majorBidi"/>
          <w:b/>
          <w:sz w:val="24"/>
          <w:szCs w:val="24"/>
          <w:lang w:bidi="ar-JO"/>
        </w:rPr>
        <w:t>M</w:t>
      </w:r>
      <w:r w:rsidRPr="000B32A9">
        <w:rPr>
          <w:rFonts w:ascii="Book Antiqua" w:hAnsi="Book Antiqua" w:cstheme="majorBidi"/>
          <w:b/>
          <w:sz w:val="24"/>
          <w:szCs w:val="24"/>
          <w:lang w:bidi="ar-JO"/>
        </w:rPr>
        <w:t xml:space="preserve">an-Lin Qi, Jia Wang, Liu-Yi Du, Yan-Min Zhou, </w:t>
      </w:r>
      <w:r w:rsidR="00AA4F74" w:rsidRPr="000B32A9">
        <w:rPr>
          <w:rFonts w:ascii="Book Antiqua" w:hAnsi="Book Antiqua"/>
          <w:sz w:val="24"/>
          <w:szCs w:val="24"/>
        </w:rPr>
        <w:t>Department of Dental Implantology, School and Hospital of Stomatology, Jilin University, Changchun 130021</w:t>
      </w:r>
      <w:r w:rsidRPr="000B32A9">
        <w:rPr>
          <w:rFonts w:ascii="Book Antiqua" w:hAnsi="Book Antiqua"/>
          <w:sz w:val="24"/>
          <w:szCs w:val="24"/>
          <w:lang w:bidi="ar-JO"/>
        </w:rPr>
        <w:t xml:space="preserve">, </w:t>
      </w:r>
      <w:r w:rsidRPr="000B32A9">
        <w:rPr>
          <w:rFonts w:ascii="Book Antiqua" w:hAnsi="Book Antiqua"/>
          <w:sz w:val="24"/>
          <w:szCs w:val="24"/>
        </w:rPr>
        <w:t>Jilin</w:t>
      </w:r>
      <w:r w:rsidRPr="000B32A9">
        <w:rPr>
          <w:rFonts w:ascii="Book Antiqua" w:hAnsi="Book Antiqua"/>
          <w:sz w:val="24"/>
          <w:szCs w:val="24"/>
          <w:lang w:bidi="ar-JO"/>
        </w:rPr>
        <w:t xml:space="preserve"> Province, China</w:t>
      </w:r>
    </w:p>
    <w:p w14:paraId="25E70803" w14:textId="77777777" w:rsidR="00AA4F74" w:rsidRPr="000B32A9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2952305A" w14:textId="2FEDC3CC" w:rsidR="00D228F5" w:rsidRPr="000B32A9" w:rsidRDefault="00B30D96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rtl/>
          <w:lang w:bidi="ar-JO"/>
        </w:rPr>
      </w:pPr>
      <w:r w:rsidRPr="000B32A9">
        <w:rPr>
          <w:rFonts w:ascii="Book Antiqua" w:hAnsi="Book Antiqua"/>
          <w:b/>
          <w:sz w:val="24"/>
          <w:szCs w:val="24"/>
        </w:rPr>
        <w:t>ORCID number:</w:t>
      </w:r>
      <w:r w:rsidRPr="000B32A9">
        <w:rPr>
          <w:rFonts w:ascii="Book Antiqua" w:hAnsi="Book Antiqua"/>
          <w:sz w:val="24"/>
          <w:szCs w:val="24"/>
        </w:rPr>
        <w:t> 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>Mahmoud Mudalal (</w:t>
      </w:r>
      <w:hyperlink r:id="rId6" w:tgtFrame="_blank" w:history="1">
        <w:r w:rsidR="00D228F5" w:rsidRPr="000B32A9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0000-0001-5551-6053</w:t>
        </w:r>
      </w:hyperlink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);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Xiao-Lin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Sun</w:t>
      </w:r>
      <w:r w:rsidR="00D228F5" w:rsidRPr="000B32A9">
        <w:rPr>
          <w:rFonts w:ascii="Book Antiqua" w:hAnsi="Book Antiqua" w:cstheme="majorBidi"/>
          <w:sz w:val="24"/>
          <w:szCs w:val="24"/>
        </w:rPr>
        <w:t xml:space="preserve"> (</w:t>
      </w:r>
      <w:hyperlink r:id="rId7" w:tgtFrame="_blank" w:history="1">
        <w:r w:rsidR="00766265" w:rsidRPr="000B32A9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0000-0003-2659-2537</w:t>
        </w:r>
      </w:hyperlink>
      <w:r w:rsidR="00D228F5" w:rsidRPr="000B32A9">
        <w:rPr>
          <w:rFonts w:ascii="Book Antiqua" w:hAnsi="Book Antiqua" w:cstheme="majorBidi"/>
          <w:sz w:val="24"/>
          <w:szCs w:val="24"/>
        </w:rPr>
        <w:t>)</w:t>
      </w:r>
      <w:r w:rsidRPr="000B32A9">
        <w:rPr>
          <w:rFonts w:ascii="Book Antiqua" w:hAnsi="Book Antiqua" w:cstheme="majorBidi"/>
          <w:sz w:val="24"/>
          <w:szCs w:val="24"/>
        </w:rPr>
        <w:t>;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Xue Li</w:t>
      </w:r>
      <w:r w:rsidR="00D228F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466C89" w:rsidRPr="000B32A9">
        <w:rPr>
          <w:rFonts w:ascii="Book Antiqua" w:hAnsi="Book Antiqua" w:cstheme="majorBidi"/>
          <w:sz w:val="24"/>
          <w:szCs w:val="24"/>
        </w:rPr>
        <w:t>(</w:t>
      </w:r>
      <w:hyperlink r:id="rId8" w:tgtFrame="_blank" w:history="1">
        <w:r w:rsidR="00466C89" w:rsidRPr="000B32A9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0000-0002-5389-2992</w:t>
        </w:r>
      </w:hyperlink>
      <w:r w:rsidR="00466C89" w:rsidRPr="000B32A9">
        <w:rPr>
          <w:rFonts w:ascii="Book Antiqua" w:hAnsi="Book Antiqua" w:cstheme="majorBidi"/>
          <w:sz w:val="24"/>
          <w:szCs w:val="24"/>
        </w:rPr>
        <w:t>)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Jiao Fang </w:t>
      </w:r>
      <w:r w:rsidR="00466C89" w:rsidRPr="000B32A9">
        <w:rPr>
          <w:rFonts w:ascii="Book Antiqua" w:hAnsi="Book Antiqua" w:cstheme="majorBidi"/>
          <w:sz w:val="24"/>
          <w:szCs w:val="24"/>
          <w:lang w:bidi="ar-JO"/>
        </w:rPr>
        <w:t>(</w:t>
      </w:r>
      <w:hyperlink r:id="rId9" w:tgtFrame="_blank" w:history="1">
        <w:r w:rsidR="00766265" w:rsidRPr="000B32A9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0000-0002-9884-5882</w:t>
        </w:r>
      </w:hyperlink>
      <w:r w:rsidR="00466C89" w:rsidRPr="000B32A9">
        <w:rPr>
          <w:rFonts w:ascii="Book Antiqua" w:hAnsi="Book Antiqua" w:cstheme="majorBidi"/>
          <w:sz w:val="24"/>
          <w:szCs w:val="24"/>
          <w:lang w:bidi="ar-JO"/>
        </w:rPr>
        <w:t>)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FC36B0">
        <w:rPr>
          <w:rFonts w:ascii="Book Antiqua" w:hAnsi="Book Antiqua" w:cstheme="majorBidi"/>
          <w:sz w:val="24"/>
          <w:szCs w:val="24"/>
          <w:lang w:bidi="ar-JO"/>
        </w:rPr>
        <w:t>M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an-Lin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Qi </w:t>
      </w:r>
      <w:r w:rsidR="00466C89" w:rsidRPr="000B32A9">
        <w:rPr>
          <w:rFonts w:ascii="Book Antiqua" w:hAnsi="Book Antiqua" w:cstheme="majorBidi"/>
          <w:sz w:val="24"/>
          <w:szCs w:val="24"/>
          <w:lang w:bidi="ar-JO"/>
        </w:rPr>
        <w:t>(</w:t>
      </w:r>
      <w:hyperlink r:id="rId10" w:tgtFrame="_blank" w:history="1">
        <w:r w:rsidR="00466C89" w:rsidRPr="000B32A9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0000-0003-2453-7614</w:t>
        </w:r>
      </w:hyperlink>
      <w:r w:rsidR="00466C89" w:rsidRPr="000B32A9">
        <w:rPr>
          <w:rFonts w:ascii="Book Antiqua" w:hAnsi="Book Antiqua" w:cstheme="majorBidi"/>
          <w:sz w:val="24"/>
          <w:szCs w:val="24"/>
          <w:lang w:bidi="ar-JO"/>
        </w:rPr>
        <w:t>)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Jia Wang </w:t>
      </w:r>
      <w:r w:rsidR="00466C89" w:rsidRPr="000B32A9">
        <w:rPr>
          <w:rFonts w:ascii="Book Antiqua" w:hAnsi="Book Antiqua" w:cstheme="majorBidi"/>
          <w:sz w:val="24"/>
          <w:szCs w:val="24"/>
          <w:lang w:bidi="ar-JO"/>
        </w:rPr>
        <w:t>(</w:t>
      </w:r>
      <w:hyperlink r:id="rId11" w:tgtFrame="_blank" w:history="1">
        <w:r w:rsidR="00466C89" w:rsidRPr="000B32A9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0000-0002-9757-1437</w:t>
        </w:r>
      </w:hyperlink>
      <w:r w:rsidR="00466C89" w:rsidRPr="000B32A9">
        <w:rPr>
          <w:rFonts w:ascii="Book Antiqua" w:hAnsi="Book Antiqua" w:cstheme="majorBidi"/>
          <w:sz w:val="24"/>
          <w:szCs w:val="24"/>
          <w:lang w:bidi="ar-JO"/>
        </w:rPr>
        <w:t>)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Liu-Yi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Du </w:t>
      </w:r>
      <w:r w:rsidR="00466C89" w:rsidRPr="000B32A9">
        <w:rPr>
          <w:rFonts w:ascii="Book Antiqua" w:hAnsi="Book Antiqua" w:cstheme="majorBidi"/>
          <w:sz w:val="24"/>
          <w:szCs w:val="24"/>
          <w:lang w:bidi="ar-JO"/>
        </w:rPr>
        <w:t>(</w:t>
      </w:r>
      <w:r w:rsidR="00766265" w:rsidRPr="000B32A9">
        <w:rPr>
          <w:rFonts w:ascii="Book Antiqua" w:hAnsi="Book Antiqua" w:cstheme="majorBidi"/>
          <w:sz w:val="24"/>
          <w:szCs w:val="24"/>
        </w:rPr>
        <w:t>0000-0002-7472-8649</w:t>
      </w:r>
      <w:r w:rsidR="00466C89" w:rsidRPr="000B32A9">
        <w:rPr>
          <w:rFonts w:ascii="Book Antiqua" w:hAnsi="Book Antiqua" w:cstheme="majorBidi"/>
          <w:sz w:val="24"/>
          <w:szCs w:val="24"/>
          <w:lang w:bidi="ar-JO"/>
        </w:rPr>
        <w:t>)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Yan-Min</w:t>
      </w:r>
      <w:r w:rsidR="00D228F5" w:rsidRPr="000B32A9">
        <w:rPr>
          <w:rFonts w:ascii="Book Antiqua" w:hAnsi="Book Antiqua" w:cstheme="majorBidi"/>
          <w:sz w:val="24"/>
          <w:szCs w:val="24"/>
          <w:lang w:bidi="ar-JO"/>
        </w:rPr>
        <w:t xml:space="preserve"> Zhou </w:t>
      </w:r>
      <w:r w:rsidR="00466C89" w:rsidRPr="000B32A9">
        <w:rPr>
          <w:rFonts w:ascii="Book Antiqua" w:hAnsi="Book Antiqua" w:cstheme="majorBidi"/>
          <w:sz w:val="24"/>
          <w:szCs w:val="24"/>
        </w:rPr>
        <w:t>(</w:t>
      </w:r>
      <w:hyperlink r:id="rId12" w:tgtFrame="_blank" w:history="1">
        <w:r w:rsidR="00466C89" w:rsidRPr="000B32A9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0000-0002-4173-6765</w:t>
        </w:r>
      </w:hyperlink>
      <w:r w:rsidR="00466C89" w:rsidRPr="000B32A9">
        <w:rPr>
          <w:rFonts w:ascii="Book Antiqua" w:hAnsi="Book Antiqua" w:cstheme="majorBidi"/>
          <w:sz w:val="24"/>
          <w:szCs w:val="24"/>
        </w:rPr>
        <w:t>)</w:t>
      </w:r>
      <w:r w:rsidR="00D228F5" w:rsidRPr="000B32A9">
        <w:rPr>
          <w:rFonts w:ascii="Book Antiqua" w:hAnsi="Book Antiqua" w:cstheme="majorBidi"/>
          <w:sz w:val="24"/>
          <w:szCs w:val="24"/>
        </w:rPr>
        <w:t xml:space="preserve">. </w:t>
      </w:r>
    </w:p>
    <w:p w14:paraId="2B2B300F" w14:textId="1A33ED05" w:rsidR="00AA4F74" w:rsidRPr="000B32A9" w:rsidRDefault="00AA4F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rtl/>
          <w:lang w:bidi="ar-JO"/>
        </w:rPr>
      </w:pPr>
    </w:p>
    <w:p w14:paraId="7A317FAC" w14:textId="2C75DEBC" w:rsidR="00AE04A9" w:rsidRPr="000B32A9" w:rsidRDefault="0024372B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Author contributions:</w:t>
      </w:r>
      <w:r w:rsidRPr="000B32A9">
        <w:rPr>
          <w:rFonts w:ascii="Book Antiqua" w:hAnsi="Book Antiqua"/>
          <w:sz w:val="24"/>
          <w:szCs w:val="24"/>
        </w:rPr>
        <w:t xml:space="preserve"> </w:t>
      </w:r>
      <w:r w:rsidR="00AA5F23" w:rsidRPr="000B32A9">
        <w:rPr>
          <w:rFonts w:ascii="Book Antiqua" w:hAnsi="Book Antiqua" w:cstheme="majorBidi"/>
          <w:sz w:val="24"/>
          <w:szCs w:val="24"/>
          <w:lang w:bidi="ar-JO"/>
        </w:rPr>
        <w:t>Zhou</w:t>
      </w:r>
      <w:r w:rsidR="00AA5F23" w:rsidRPr="000B32A9">
        <w:rPr>
          <w:rFonts w:ascii="Book Antiqua" w:hAnsi="Book Antiqua" w:cstheme="majorBidi"/>
          <w:sz w:val="24"/>
          <w:szCs w:val="24"/>
          <w:rtl/>
          <w:lang w:bidi="ar-JO"/>
        </w:rPr>
        <w:t xml:space="preserve"> </w:t>
      </w:r>
      <w:r w:rsidR="00AA5F23" w:rsidRPr="000B32A9">
        <w:rPr>
          <w:rFonts w:ascii="Book Antiqua" w:hAnsi="Book Antiqua" w:cstheme="majorBidi"/>
          <w:sz w:val="24"/>
          <w:szCs w:val="24"/>
          <w:lang w:bidi="ar-JO"/>
        </w:rPr>
        <w:t xml:space="preserve">YM and </w:t>
      </w:r>
      <w:r w:rsidR="00A315EA" w:rsidRPr="000B32A9">
        <w:rPr>
          <w:rFonts w:ascii="Book Antiqua" w:hAnsi="Book Antiqua" w:cstheme="majorBidi"/>
          <w:sz w:val="24"/>
          <w:szCs w:val="24"/>
          <w:lang w:bidi="ar-JO"/>
        </w:rPr>
        <w:t xml:space="preserve">Mudalal </w:t>
      </w:r>
      <w:r w:rsidR="00D2354A" w:rsidRPr="000B32A9">
        <w:rPr>
          <w:rFonts w:ascii="Book Antiqua" w:hAnsi="Book Antiqua" w:cstheme="majorBidi"/>
          <w:sz w:val="24"/>
          <w:szCs w:val="24"/>
          <w:lang w:bidi="ar-JO"/>
        </w:rPr>
        <w:t xml:space="preserve">M </w:t>
      </w:r>
      <w:r w:rsidR="006E49FB" w:rsidRPr="000B32A9">
        <w:rPr>
          <w:rFonts w:ascii="Book Antiqua" w:hAnsi="Book Antiqua" w:cstheme="majorBidi"/>
          <w:sz w:val="24"/>
          <w:szCs w:val="24"/>
          <w:lang w:bidi="ar-JO"/>
        </w:rPr>
        <w:t>contributed to study conception and design</w:t>
      </w:r>
      <w:r w:rsidR="00DD61B3" w:rsidRPr="000B32A9">
        <w:rPr>
          <w:rFonts w:ascii="Book Antiqua" w:hAnsi="Book Antiqua" w:cstheme="majorBidi"/>
          <w:sz w:val="24"/>
          <w:szCs w:val="24"/>
          <w:lang w:bidi="ar-JO"/>
        </w:rPr>
        <w:t xml:space="preserve">, reviewed the </w:t>
      </w:r>
      <w:r w:rsidR="00AA5F23" w:rsidRPr="000B32A9">
        <w:rPr>
          <w:rFonts w:ascii="Book Antiqua" w:hAnsi="Book Antiqua" w:cstheme="majorBidi"/>
          <w:sz w:val="24"/>
          <w:szCs w:val="24"/>
          <w:lang w:bidi="ar-JO"/>
        </w:rPr>
        <w:t>article</w:t>
      </w:r>
      <w:r w:rsidR="006E49FB" w:rsidRPr="000B32A9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690037">
        <w:rPr>
          <w:rFonts w:ascii="Book Antiqua" w:hAnsi="Book Antiqua" w:cstheme="majorBidi"/>
          <w:sz w:val="24"/>
          <w:szCs w:val="24"/>
          <w:lang w:bidi="ar-JO"/>
        </w:rPr>
        <w:t xml:space="preserve">and </w:t>
      </w:r>
      <w:r w:rsidR="00DD61B3" w:rsidRPr="000B32A9">
        <w:rPr>
          <w:rFonts w:ascii="Book Antiqua" w:hAnsi="Book Antiqua" w:cstheme="majorBidi"/>
          <w:sz w:val="24"/>
          <w:szCs w:val="24"/>
          <w:lang w:bidi="ar-JO"/>
        </w:rPr>
        <w:t xml:space="preserve">contributed to manuscript </w:t>
      </w:r>
      <w:r w:rsidR="00AA5F23" w:rsidRPr="000B32A9">
        <w:rPr>
          <w:rFonts w:ascii="Book Antiqua" w:hAnsi="Book Antiqua" w:cstheme="majorBidi"/>
          <w:sz w:val="24"/>
          <w:szCs w:val="24"/>
          <w:lang w:bidi="ar-JO"/>
        </w:rPr>
        <w:t>writing and drafting</w:t>
      </w:r>
      <w:r w:rsidR="00DD61B3" w:rsidRPr="000B32A9">
        <w:rPr>
          <w:rFonts w:ascii="Book Antiqua" w:hAnsi="Book Antiqua" w:cstheme="majorBidi"/>
          <w:sz w:val="24"/>
          <w:szCs w:val="24"/>
          <w:lang w:bidi="ar-JO"/>
        </w:rPr>
        <w:t xml:space="preserve">; </w:t>
      </w:r>
      <w:r w:rsidR="00AA5F23" w:rsidRPr="000B32A9">
        <w:rPr>
          <w:rFonts w:ascii="Book Antiqua" w:hAnsi="Book Antiqua" w:cstheme="majorBidi"/>
          <w:sz w:val="24"/>
          <w:szCs w:val="24"/>
          <w:lang w:bidi="ar-JO"/>
        </w:rPr>
        <w:t>Sun XL and Li X reviewed</w:t>
      </w:r>
      <w:r w:rsidR="00DD61B3" w:rsidRPr="000B32A9">
        <w:rPr>
          <w:rFonts w:ascii="Book Antiqua" w:hAnsi="Book Antiqua" w:cstheme="majorBidi"/>
          <w:sz w:val="24"/>
          <w:szCs w:val="24"/>
          <w:lang w:bidi="ar-JO"/>
        </w:rPr>
        <w:t xml:space="preserve"> the literature and contributed to manuscript drafting; </w:t>
      </w:r>
      <w:r w:rsidR="00AA5F23" w:rsidRPr="000B32A9">
        <w:rPr>
          <w:rFonts w:ascii="Book Antiqua" w:hAnsi="Book Antiqua" w:cstheme="majorBidi"/>
          <w:sz w:val="24"/>
          <w:szCs w:val="24"/>
          <w:lang w:bidi="ar-JO"/>
        </w:rPr>
        <w:t>Fang J and Du LY analyzed</w:t>
      </w:r>
      <w:r w:rsidR="00DD61B3" w:rsidRPr="000B32A9">
        <w:rPr>
          <w:rFonts w:ascii="Book Antiqua" w:hAnsi="Book Antiqua" w:cstheme="majorBidi"/>
          <w:sz w:val="24"/>
          <w:szCs w:val="24"/>
          <w:lang w:bidi="ar-JO"/>
        </w:rPr>
        <w:t xml:space="preserve"> and interpreted the imaging findings</w:t>
      </w:r>
      <w:r w:rsidR="00D1022E" w:rsidRPr="000B32A9">
        <w:rPr>
          <w:rFonts w:ascii="Book Antiqua" w:hAnsi="Book Antiqua" w:cstheme="majorBidi"/>
          <w:sz w:val="24"/>
          <w:szCs w:val="24"/>
          <w:lang w:bidi="ar-JO"/>
        </w:rPr>
        <w:t>;</w:t>
      </w:r>
      <w:r w:rsidR="00AA5F23" w:rsidRPr="000B32A9">
        <w:rPr>
          <w:rFonts w:ascii="Book Antiqua" w:hAnsi="Book Antiqua" w:cstheme="majorBidi"/>
          <w:sz w:val="24"/>
          <w:szCs w:val="24"/>
          <w:lang w:bidi="ar-JO"/>
        </w:rPr>
        <w:t xml:space="preserve"> Qi ML was</w:t>
      </w:r>
      <w:r w:rsidR="00DD61B3" w:rsidRPr="000B32A9">
        <w:rPr>
          <w:rFonts w:ascii="Book Antiqua" w:hAnsi="Book Antiqua" w:cstheme="majorBidi"/>
          <w:sz w:val="24"/>
          <w:szCs w:val="24"/>
          <w:lang w:bidi="ar-JO"/>
        </w:rPr>
        <w:t xml:space="preserve"> responsible for the revision of the manuscript for important intellectual content; all authors issued final approval </w:t>
      </w:r>
      <w:r w:rsidR="00690037">
        <w:rPr>
          <w:rFonts w:ascii="Book Antiqua" w:hAnsi="Book Antiqua" w:cstheme="majorBidi"/>
          <w:sz w:val="24"/>
          <w:szCs w:val="24"/>
          <w:lang w:bidi="ar-JO"/>
        </w:rPr>
        <w:t>of</w:t>
      </w:r>
      <w:r w:rsidR="00690037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DD61B3" w:rsidRPr="000B32A9">
        <w:rPr>
          <w:rFonts w:ascii="Book Antiqua" w:hAnsi="Book Antiqua" w:cstheme="majorBidi"/>
          <w:sz w:val="24"/>
          <w:szCs w:val="24"/>
          <w:lang w:bidi="ar-JO"/>
        </w:rPr>
        <w:t>the vers</w:t>
      </w:r>
      <w:r w:rsidR="00DD61B3" w:rsidRPr="000B32A9">
        <w:rPr>
          <w:rFonts w:ascii="Book Antiqua" w:hAnsi="Book Antiqua" w:cstheme="majorBidi"/>
          <w:sz w:val="24"/>
          <w:szCs w:val="24"/>
          <w:lang w:bidi="ar-JO"/>
        </w:rPr>
        <w:t>ion to be submitted.</w:t>
      </w:r>
    </w:p>
    <w:p w14:paraId="6065E9E7" w14:textId="77777777" w:rsidR="00D1022E" w:rsidRPr="000B32A9" w:rsidRDefault="00D1022E" w:rsidP="000B32A9">
      <w:pPr>
        <w:spacing w:after="0" w:line="360" w:lineRule="auto"/>
        <w:jc w:val="both"/>
        <w:rPr>
          <w:rFonts w:ascii="Book Antiqua" w:hAnsi="Book Antiqua" w:cs="Garamond-Bold"/>
          <w:bCs/>
          <w:sz w:val="24"/>
          <w:szCs w:val="24"/>
        </w:rPr>
      </w:pPr>
    </w:p>
    <w:p w14:paraId="5122BB42" w14:textId="01FE4282" w:rsidR="00AE04A9" w:rsidRPr="000B32A9" w:rsidRDefault="001A6FB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b/>
          <w:sz w:val="24"/>
          <w:szCs w:val="24"/>
          <w:lang w:bidi="ar-JO"/>
        </w:rPr>
        <w:lastRenderedPageBreak/>
        <w:t xml:space="preserve">Supported </w:t>
      </w:r>
      <w:r w:rsidR="000B2BAA" w:rsidRPr="000B32A9">
        <w:rPr>
          <w:rFonts w:ascii="Book Antiqua" w:hAnsi="Book Antiqua" w:cstheme="majorBidi"/>
          <w:b/>
          <w:sz w:val="24"/>
          <w:szCs w:val="24"/>
          <w:lang w:bidi="ar-JO"/>
        </w:rPr>
        <w:t>by</w:t>
      </w:r>
      <w:r w:rsidR="000B2BAA" w:rsidRPr="000B32A9">
        <w:rPr>
          <w:rFonts w:ascii="Book Antiqua" w:hAnsi="Book Antiqua" w:cstheme="majorBidi"/>
          <w:sz w:val="24"/>
          <w:szCs w:val="24"/>
          <w:lang w:bidi="ar-JO"/>
        </w:rPr>
        <w:t xml:space="preserve"> Jilin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Pr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ovinc</w:t>
      </w:r>
      <w:r w:rsidR="00690037">
        <w:rPr>
          <w:rFonts w:ascii="Book Antiqua" w:hAnsi="Book Antiqua" w:cstheme="majorBidi"/>
          <w:sz w:val="24"/>
          <w:szCs w:val="24"/>
          <w:lang w:bidi="ar-JO"/>
        </w:rPr>
        <w:t>ial</w:t>
      </w:r>
      <w:r w:rsidR="000B2BAA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S</w:t>
      </w:r>
      <w:r w:rsidR="000B2BAA" w:rsidRPr="000B32A9">
        <w:rPr>
          <w:rFonts w:ascii="Book Antiqua" w:hAnsi="Book Antiqua" w:cstheme="majorBidi"/>
          <w:sz w:val="24"/>
          <w:szCs w:val="24"/>
          <w:lang w:bidi="ar-JO"/>
        </w:rPr>
        <w:t xml:space="preserve">cience and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Technological Projects-International Cooperation, No.</w:t>
      </w:r>
      <w:r w:rsidR="000B2BAA" w:rsidRPr="000B32A9">
        <w:rPr>
          <w:rFonts w:ascii="Book Antiqua" w:hAnsi="Book Antiqua" w:cstheme="majorBidi"/>
          <w:sz w:val="24"/>
          <w:szCs w:val="24"/>
          <w:lang w:bidi="ar-JO"/>
        </w:rPr>
        <w:t xml:space="preserve"> 20180414030GH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;</w:t>
      </w:r>
      <w:r w:rsidR="000B2BAA" w:rsidRPr="000B32A9">
        <w:rPr>
          <w:rFonts w:ascii="Book Antiqua" w:hAnsi="Book Antiqua" w:cstheme="majorBidi"/>
          <w:sz w:val="24"/>
          <w:szCs w:val="24"/>
          <w:lang w:bidi="ar-JO"/>
        </w:rPr>
        <w:t xml:space="preserve"> Jilin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Provinc</w:t>
      </w:r>
      <w:r w:rsidR="00690037">
        <w:rPr>
          <w:rFonts w:ascii="Book Antiqua" w:hAnsi="Book Antiqua" w:cstheme="majorBidi"/>
          <w:sz w:val="24"/>
          <w:szCs w:val="24"/>
          <w:lang w:bidi="ar-JO"/>
        </w:rPr>
        <w:t>ial</w:t>
      </w:r>
      <w:r w:rsidR="000B2BAA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Sanitation </w:t>
      </w:r>
      <w:r w:rsidR="000B2BAA" w:rsidRPr="000B32A9">
        <w:rPr>
          <w:rFonts w:ascii="Book Antiqua" w:hAnsi="Book Antiqua" w:cstheme="majorBidi"/>
          <w:sz w:val="24"/>
          <w:szCs w:val="24"/>
          <w:lang w:bidi="ar-JO"/>
        </w:rPr>
        <w:t xml:space="preserve">and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Health-Technical </w:t>
      </w:r>
      <w:r w:rsidR="00690037" w:rsidRPr="000B32A9">
        <w:rPr>
          <w:rFonts w:ascii="Book Antiqua" w:hAnsi="Book Antiqua" w:cstheme="majorBidi"/>
          <w:sz w:val="24"/>
          <w:szCs w:val="24"/>
          <w:lang w:bidi="ar-JO"/>
        </w:rPr>
        <w:t>Innovation</w:t>
      </w:r>
      <w:r w:rsidR="00690037">
        <w:rPr>
          <w:rFonts w:ascii="Book Antiqua" w:hAnsi="Book Antiqua" w:cstheme="majorBidi"/>
          <w:sz w:val="24"/>
          <w:szCs w:val="24"/>
          <w:lang w:bidi="ar-JO"/>
        </w:rPr>
        <w:t xml:space="preserve"> Fund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, No.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2018J074</w:t>
      </w:r>
      <w:r w:rsidR="000B2BAA" w:rsidRPr="000B32A9">
        <w:rPr>
          <w:rFonts w:ascii="Book Antiqua" w:hAnsi="Book Antiqua" w:cstheme="majorBidi"/>
          <w:sz w:val="24"/>
          <w:szCs w:val="24"/>
          <w:lang w:bidi="ar-JO"/>
        </w:rPr>
        <w:t>.</w:t>
      </w:r>
    </w:p>
    <w:p w14:paraId="656DC985" w14:textId="77777777" w:rsidR="00AA4F74" w:rsidRPr="00DC63A8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3F2D1ABE" w14:textId="35F23672" w:rsidR="00160A29" w:rsidRPr="000B32A9" w:rsidRDefault="00160A2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Informed consent statement</w:t>
      </w:r>
      <w:r w:rsidRPr="000B32A9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0B32A9">
        <w:rPr>
          <w:rFonts w:ascii="Book Antiqua" w:hAnsi="Book Antiqua" w:cstheme="majorBidi"/>
          <w:sz w:val="24"/>
          <w:szCs w:val="24"/>
        </w:rPr>
        <w:t>Informed written consent was obtained from the patient for publication of this report and any accompanying images.</w:t>
      </w:r>
    </w:p>
    <w:p w14:paraId="281F88C2" w14:textId="77777777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4067B128" w14:textId="7ADEA749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Conflict-of-interest statement</w:t>
      </w:r>
      <w:r w:rsidRPr="000B32A9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0B32A9">
        <w:rPr>
          <w:rFonts w:ascii="Book Antiqua" w:hAnsi="Book Antiqua" w:cstheme="majorBidi"/>
          <w:sz w:val="24"/>
          <w:szCs w:val="24"/>
        </w:rPr>
        <w:t>The authors declare that they have no conflict of interest.</w:t>
      </w:r>
    </w:p>
    <w:p w14:paraId="650425F8" w14:textId="77777777" w:rsidR="00160A29" w:rsidRPr="000B32A9" w:rsidRDefault="00160A29" w:rsidP="000B32A9">
      <w:pPr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B317E26" w14:textId="306DCDF4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CARE Checklist (2016) statement:</w:t>
      </w:r>
      <w:r w:rsidRPr="000B32A9">
        <w:rPr>
          <w:rFonts w:ascii="Book Antiqua" w:hAnsi="Book Antiqua" w:cstheme="majorBidi"/>
          <w:sz w:val="24"/>
          <w:szCs w:val="24"/>
        </w:rPr>
        <w:t xml:space="preserve"> The authors have read the CARE Checklist (201</w:t>
      </w:r>
      <w:r w:rsidRPr="000B32A9">
        <w:rPr>
          <w:rFonts w:ascii="Book Antiqua" w:hAnsi="Book Antiqua" w:cstheme="majorBidi"/>
          <w:sz w:val="24"/>
          <w:szCs w:val="24"/>
          <w:rtl/>
        </w:rPr>
        <w:t>6</w:t>
      </w:r>
      <w:r w:rsidRPr="000B32A9">
        <w:rPr>
          <w:rFonts w:ascii="Book Antiqua" w:hAnsi="Book Antiqua" w:cstheme="majorBidi"/>
          <w:sz w:val="24"/>
          <w:szCs w:val="24"/>
        </w:rPr>
        <w:t>), and the manuscript was prepared and revised according to the CARE Checklist (2016).</w:t>
      </w:r>
    </w:p>
    <w:p w14:paraId="64C15696" w14:textId="77777777" w:rsidR="00160A29" w:rsidRPr="000B32A9" w:rsidRDefault="00160A29" w:rsidP="000B32A9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823B027" w14:textId="77777777" w:rsidR="00160A29" w:rsidRPr="000B32A9" w:rsidRDefault="00160A29" w:rsidP="000B32A9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 xml:space="preserve">Open-Access: </w:t>
      </w:r>
      <w:r w:rsidRPr="000B32A9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3" w:history="1">
        <w:r w:rsidRPr="000B32A9">
          <w:rPr>
            <w:rStyle w:val="a3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3FD8EECC" w14:textId="77777777" w:rsidR="00AA4F74" w:rsidRPr="000B32A9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71E1A077" w14:textId="1C0CD043" w:rsidR="00160A29" w:rsidRPr="000B32A9" w:rsidRDefault="00160A29" w:rsidP="000B32A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0B32A9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0B32A9">
        <w:rPr>
          <w:rFonts w:ascii="Book Antiqua" w:eastAsia="宋体" w:hAnsi="Book Antiqua" w:cs="宋体"/>
          <w:sz w:val="24"/>
          <w:szCs w:val="24"/>
        </w:rPr>
        <w:t> Unsolicited manuscript</w:t>
      </w:r>
    </w:p>
    <w:p w14:paraId="329E5409" w14:textId="77777777" w:rsidR="00160A29" w:rsidRPr="000B32A9" w:rsidRDefault="00160A2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rtl/>
          <w:lang w:bidi="ar-JO"/>
        </w:rPr>
      </w:pPr>
    </w:p>
    <w:p w14:paraId="01AA5A0E" w14:textId="50CE5FF8" w:rsidR="00C07C69" w:rsidRPr="000B32A9" w:rsidRDefault="00C07C6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 xml:space="preserve">Corresponding author: Yan-Min Zhou, DDS, PhD, Chairman, Chief Doctor, Full Professor, </w:t>
      </w:r>
      <w:r w:rsidRPr="000B32A9">
        <w:rPr>
          <w:rFonts w:ascii="Book Antiqua" w:hAnsi="Book Antiqua"/>
          <w:sz w:val="24"/>
          <w:szCs w:val="24"/>
        </w:rPr>
        <w:t xml:space="preserve">Department of Dental Implantology, School and Hospital of Stomatology, Jilin University, 1500 Qinghua Rd, Chaoyang District, Changchun 130021, Jilin Province, China. </w:t>
      </w:r>
      <w:hyperlink r:id="rId14" w:history="1">
        <w:r w:rsidR="00D226E6" w:rsidRPr="00F308DA">
          <w:rPr>
            <w:rStyle w:val="a3"/>
            <w:rFonts w:ascii="Book Antiqua" w:hAnsi="Book Antiqua"/>
            <w:sz w:val="24"/>
            <w:szCs w:val="24"/>
          </w:rPr>
          <w:t>zhouym62@126.com</w:t>
        </w:r>
      </w:hyperlink>
      <w:r w:rsidR="00D226E6">
        <w:rPr>
          <w:rFonts w:ascii="Book Antiqua" w:hAnsi="Book Antiqua" w:hint="eastAsia"/>
          <w:sz w:val="24"/>
          <w:szCs w:val="24"/>
        </w:rPr>
        <w:t xml:space="preserve"> </w:t>
      </w:r>
    </w:p>
    <w:p w14:paraId="5C8F99E1" w14:textId="428B747A" w:rsidR="00C07C69" w:rsidRPr="000B32A9" w:rsidRDefault="00C07C6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Telephone:</w:t>
      </w:r>
      <w:r w:rsidRPr="000B32A9">
        <w:rPr>
          <w:rFonts w:ascii="Book Antiqua" w:hAnsi="Book Antiqua"/>
          <w:sz w:val="24"/>
          <w:szCs w:val="24"/>
        </w:rPr>
        <w:t xml:space="preserve"> +86-431-88958006</w:t>
      </w:r>
    </w:p>
    <w:p w14:paraId="6C8AD926" w14:textId="5B01F657" w:rsidR="00AE04A9" w:rsidRPr="000B32A9" w:rsidRDefault="00AE04A9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EB3E2A7" w14:textId="79860DB9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 xml:space="preserve">Received: </w:t>
      </w:r>
      <w:r w:rsidR="00047506" w:rsidRPr="000B32A9">
        <w:rPr>
          <w:rFonts w:ascii="Book Antiqua" w:hAnsi="Book Antiqua"/>
          <w:sz w:val="24"/>
          <w:szCs w:val="24"/>
        </w:rPr>
        <w:t>January 29, 2019</w:t>
      </w:r>
      <w:r w:rsidR="000B32A9">
        <w:rPr>
          <w:rFonts w:ascii="Book Antiqua" w:hAnsi="Book Antiqua"/>
          <w:sz w:val="24"/>
          <w:szCs w:val="24"/>
        </w:rPr>
        <w:t xml:space="preserve"> </w:t>
      </w:r>
    </w:p>
    <w:p w14:paraId="660AF2A3" w14:textId="33FF7C2E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Peer-review started:</w:t>
      </w:r>
      <w:r w:rsidR="00047506" w:rsidRPr="000B32A9">
        <w:rPr>
          <w:rFonts w:ascii="Book Antiqua" w:hAnsi="Book Antiqua"/>
          <w:sz w:val="24"/>
          <w:szCs w:val="24"/>
        </w:rPr>
        <w:t xml:space="preserve"> January 29, 2019</w:t>
      </w:r>
    </w:p>
    <w:p w14:paraId="4D0B4C7A" w14:textId="6B4BB38B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First decision:</w:t>
      </w:r>
      <w:r w:rsidR="00047506" w:rsidRPr="000B32A9">
        <w:rPr>
          <w:rFonts w:ascii="Book Antiqua" w:hAnsi="Book Antiqua"/>
          <w:b/>
          <w:sz w:val="24"/>
          <w:szCs w:val="24"/>
        </w:rPr>
        <w:t xml:space="preserve"> </w:t>
      </w:r>
      <w:r w:rsidR="00047506" w:rsidRPr="000B32A9">
        <w:rPr>
          <w:rFonts w:ascii="Book Antiqua" w:hAnsi="Book Antiqua"/>
          <w:sz w:val="24"/>
          <w:szCs w:val="24"/>
        </w:rPr>
        <w:t>March 9, 2019</w:t>
      </w:r>
    </w:p>
    <w:p w14:paraId="4581C86D" w14:textId="04C61978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 xml:space="preserve">Revised: </w:t>
      </w:r>
      <w:r w:rsidR="00047506" w:rsidRPr="000B32A9">
        <w:rPr>
          <w:rFonts w:ascii="Book Antiqua" w:hAnsi="Book Antiqua"/>
          <w:sz w:val="24"/>
          <w:szCs w:val="24"/>
        </w:rPr>
        <w:t>March 20, 2019</w:t>
      </w:r>
      <w:r w:rsidRPr="000B32A9">
        <w:rPr>
          <w:rFonts w:ascii="Book Antiqua" w:hAnsi="Book Antiqua"/>
          <w:b/>
          <w:sz w:val="24"/>
          <w:szCs w:val="24"/>
        </w:rPr>
        <w:t xml:space="preserve"> </w:t>
      </w:r>
    </w:p>
    <w:p w14:paraId="1EF2CADA" w14:textId="303CAB1C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Accepted:</w:t>
      </w:r>
      <w:r w:rsidR="001A4635" w:rsidRPr="001A4635">
        <w:t xml:space="preserve"> </w:t>
      </w:r>
      <w:r w:rsidR="001A4635" w:rsidRPr="001A4635">
        <w:rPr>
          <w:rFonts w:ascii="Book Antiqua" w:hAnsi="Book Antiqua"/>
          <w:sz w:val="24"/>
          <w:szCs w:val="24"/>
        </w:rPr>
        <w:t>March 26, 2019</w:t>
      </w:r>
      <w:r w:rsidR="000B32A9">
        <w:rPr>
          <w:rFonts w:ascii="Book Antiqua" w:hAnsi="Book Antiqua"/>
          <w:b/>
          <w:sz w:val="24"/>
          <w:szCs w:val="24"/>
        </w:rPr>
        <w:t xml:space="preserve"> </w:t>
      </w:r>
    </w:p>
    <w:p w14:paraId="635CCB16" w14:textId="59AA026C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Article in press:</w:t>
      </w:r>
      <w:r w:rsidR="000B32A9">
        <w:rPr>
          <w:rFonts w:ascii="Book Antiqua" w:hAnsi="Book Antiqua"/>
          <w:sz w:val="24"/>
          <w:szCs w:val="24"/>
        </w:rPr>
        <w:t xml:space="preserve"> </w:t>
      </w:r>
    </w:p>
    <w:p w14:paraId="79E7E62D" w14:textId="77777777" w:rsidR="00160A29" w:rsidRPr="000B32A9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2AC3487B" w14:textId="77777777" w:rsidR="00047506" w:rsidRPr="000B32A9" w:rsidRDefault="00047506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B32A9">
        <w:rPr>
          <w:rFonts w:ascii="Book Antiqua" w:hAnsi="Book Antiqua"/>
          <w:sz w:val="24"/>
          <w:szCs w:val="24"/>
        </w:rPr>
        <w:br w:type="page"/>
      </w:r>
    </w:p>
    <w:p w14:paraId="33934AE8" w14:textId="3ECBC7F8" w:rsidR="00531ECA" w:rsidRPr="000B32A9" w:rsidRDefault="00531ECA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0B32A9">
        <w:rPr>
          <w:rFonts w:ascii="Book Antiqua" w:hAnsi="Book Antiqua" w:cstheme="majorBidi"/>
          <w:b/>
          <w:bCs/>
          <w:sz w:val="24"/>
          <w:szCs w:val="24"/>
        </w:rPr>
        <w:lastRenderedPageBreak/>
        <w:t xml:space="preserve">Abstract </w:t>
      </w:r>
    </w:p>
    <w:p w14:paraId="6F3E9B18" w14:textId="5BB44F10" w:rsidR="00047506" w:rsidRPr="000B32A9" w:rsidRDefault="00047506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</w:rPr>
      </w:pPr>
      <w:r w:rsidRPr="000B32A9">
        <w:rPr>
          <w:rFonts w:ascii="Book Antiqua" w:hAnsi="Book Antiqua" w:cstheme="majorBidi"/>
          <w:b/>
          <w:bCs/>
          <w:i/>
          <w:sz w:val="24"/>
          <w:szCs w:val="24"/>
        </w:rPr>
        <w:t>BACKGROUND</w:t>
      </w:r>
    </w:p>
    <w:p w14:paraId="34AD78DA" w14:textId="3B00319B" w:rsidR="00531ECA" w:rsidRPr="000B32A9" w:rsidRDefault="00531EC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>This case report discusses a modified approach fo</w:t>
      </w:r>
      <w:r w:rsidRPr="000B32A9">
        <w:rPr>
          <w:rFonts w:ascii="Book Antiqua" w:hAnsi="Book Antiqua" w:cstheme="majorBidi"/>
          <w:sz w:val="24"/>
          <w:szCs w:val="24"/>
        </w:rPr>
        <w:t>r maxillary sinus augmentation</w:t>
      </w:r>
      <w:r w:rsidR="00690037">
        <w:rPr>
          <w:rFonts w:ascii="Book Antiqua" w:hAnsi="Book Antiqua" w:cstheme="majorBidi"/>
          <w:sz w:val="24"/>
          <w:szCs w:val="24"/>
        </w:rPr>
        <w:t>,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A45C6A">
        <w:rPr>
          <w:rFonts w:ascii="Book Antiqua" w:hAnsi="Book Antiqua" w:cstheme="majorBidi"/>
          <w:sz w:val="24"/>
          <w:szCs w:val="24"/>
        </w:rPr>
        <w:t>in</w:t>
      </w:r>
      <w:r w:rsidR="00690037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which</w:t>
      </w:r>
      <w:r w:rsidR="00690037">
        <w:rPr>
          <w:rFonts w:ascii="Book Antiqua" w:hAnsi="Book Antiqua" w:cstheme="majorBidi"/>
          <w:sz w:val="24"/>
          <w:szCs w:val="24"/>
        </w:rPr>
        <w:t xml:space="preserve"> p</w:t>
      </w:r>
      <w:r w:rsidR="00690037" w:rsidRPr="000B32A9">
        <w:rPr>
          <w:rFonts w:ascii="Book Antiqua" w:hAnsi="Book Antiqua" w:cstheme="majorBidi"/>
          <w:sz w:val="24"/>
          <w:szCs w:val="24"/>
        </w:rPr>
        <w:t>latelet</w:t>
      </w:r>
      <w:r w:rsidR="00047506" w:rsidRPr="000B32A9">
        <w:rPr>
          <w:rFonts w:ascii="Book Antiqua" w:hAnsi="Book Antiqua" w:cstheme="majorBidi"/>
          <w:sz w:val="24"/>
          <w:szCs w:val="24"/>
        </w:rPr>
        <w:t>-rich fibrin</w:t>
      </w:r>
      <w:r w:rsidR="00690037">
        <w:rPr>
          <w:rFonts w:ascii="Book Antiqua" w:hAnsi="Book Antiqua" w:cstheme="majorBidi"/>
          <w:sz w:val="24"/>
          <w:szCs w:val="24"/>
        </w:rPr>
        <w:t>, e</w:t>
      </w:r>
      <w:r w:rsidR="00690037" w:rsidRPr="000B32A9">
        <w:rPr>
          <w:rFonts w:ascii="Book Antiqua" w:hAnsi="Book Antiqua" w:cstheme="majorBidi"/>
          <w:sz w:val="24"/>
          <w:szCs w:val="24"/>
        </w:rPr>
        <w:t>ndoscop</w:t>
      </w:r>
      <w:r w:rsidR="00DA169C">
        <w:rPr>
          <w:rFonts w:ascii="Book Antiqua" w:hAnsi="Book Antiqua" w:cstheme="majorBidi"/>
          <w:sz w:val="24"/>
          <w:szCs w:val="24"/>
        </w:rPr>
        <w:t>e</w:t>
      </w:r>
      <w:r w:rsidR="00690037">
        <w:rPr>
          <w:rFonts w:ascii="Book Antiqua" w:hAnsi="Book Antiqua" w:cstheme="majorBidi"/>
          <w:sz w:val="24"/>
          <w:szCs w:val="24"/>
        </w:rPr>
        <w:t>,</w:t>
      </w:r>
      <w:r w:rsidR="00047506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90037">
        <w:rPr>
          <w:rFonts w:ascii="Book Antiqua" w:hAnsi="Book Antiqua" w:cstheme="majorBidi"/>
          <w:sz w:val="24"/>
          <w:szCs w:val="24"/>
        </w:rPr>
        <w:t>s</w:t>
      </w:r>
      <w:r w:rsidR="00690037" w:rsidRPr="000B32A9">
        <w:rPr>
          <w:rFonts w:ascii="Book Antiqua" w:hAnsi="Book Antiqua" w:cstheme="majorBidi"/>
          <w:sz w:val="24"/>
          <w:szCs w:val="24"/>
        </w:rPr>
        <w:t xml:space="preserve">imultaneous </w:t>
      </w:r>
      <w:r w:rsidR="00047506" w:rsidRPr="000B32A9">
        <w:rPr>
          <w:rFonts w:ascii="Book Antiqua" w:hAnsi="Book Antiqua" w:cstheme="majorBidi"/>
          <w:sz w:val="24"/>
          <w:szCs w:val="24"/>
        </w:rPr>
        <w:t>implant placement</w:t>
      </w:r>
      <w:r w:rsidR="00690037">
        <w:rPr>
          <w:rFonts w:ascii="Book Antiqua" w:hAnsi="Book Antiqua" w:cstheme="majorBidi"/>
          <w:sz w:val="24"/>
          <w:szCs w:val="24"/>
        </w:rPr>
        <w:t>, and</w:t>
      </w:r>
      <w:r w:rsidR="00047506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90037">
        <w:rPr>
          <w:rFonts w:ascii="Book Antiqua" w:hAnsi="Book Antiqua" w:cstheme="majorBidi"/>
          <w:sz w:val="24"/>
          <w:szCs w:val="24"/>
        </w:rPr>
        <w:t>s</w:t>
      </w:r>
      <w:r w:rsidR="00690037" w:rsidRPr="000B32A9">
        <w:rPr>
          <w:rFonts w:ascii="Book Antiqua" w:hAnsi="Book Antiqua" w:cstheme="majorBidi"/>
          <w:sz w:val="24"/>
          <w:szCs w:val="24"/>
        </w:rPr>
        <w:t xml:space="preserve">inus </w:t>
      </w:r>
      <w:r w:rsidR="00047506" w:rsidRPr="000B32A9">
        <w:rPr>
          <w:rFonts w:ascii="Book Antiqua" w:hAnsi="Book Antiqua" w:cstheme="majorBidi"/>
          <w:sz w:val="24"/>
          <w:szCs w:val="24"/>
        </w:rPr>
        <w:t>floor elevation (</w:t>
      </w:r>
      <w:r w:rsidRPr="000B32A9">
        <w:rPr>
          <w:rFonts w:ascii="Book Antiqua" w:hAnsi="Book Antiqua" w:cstheme="majorBidi"/>
          <w:sz w:val="24"/>
          <w:szCs w:val="24"/>
        </w:rPr>
        <w:t>PESS</w:t>
      </w:r>
      <w:r w:rsidR="00047506" w:rsidRPr="000B32A9">
        <w:rPr>
          <w:rFonts w:ascii="Book Antiqua" w:hAnsi="Book Antiqua" w:cstheme="majorBidi"/>
          <w:sz w:val="24"/>
          <w:szCs w:val="24"/>
        </w:rPr>
        <w:t>)</w:t>
      </w:r>
      <w:r w:rsidR="00690037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 xml:space="preserve">were applied for a maxillary sinus floor lift in a 40-year-old patient. </w:t>
      </w:r>
    </w:p>
    <w:p w14:paraId="2F49FCD8" w14:textId="77777777" w:rsidR="00047506" w:rsidRPr="000B32A9" w:rsidRDefault="00047506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1C610C71" w14:textId="66FC7F8F" w:rsidR="00047506" w:rsidRPr="000B32A9" w:rsidRDefault="00047506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</w:rPr>
      </w:pPr>
      <w:r w:rsidRPr="000B32A9">
        <w:rPr>
          <w:rFonts w:ascii="Book Antiqua" w:hAnsi="Book Antiqua" w:cstheme="majorBidi"/>
          <w:b/>
          <w:bCs/>
          <w:i/>
          <w:sz w:val="24"/>
          <w:szCs w:val="24"/>
        </w:rPr>
        <w:t>CASE SUMMARY</w:t>
      </w:r>
    </w:p>
    <w:p w14:paraId="3317E8D2" w14:textId="3D731CAB" w:rsidR="00531ECA" w:rsidRPr="000B32A9" w:rsidRDefault="00B61AF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sz w:val="24"/>
          <w:szCs w:val="24"/>
        </w:rPr>
        <w:t>A 40-year-old w</w:t>
      </w:r>
      <w:r w:rsidRPr="000B32A9">
        <w:rPr>
          <w:rFonts w:ascii="Book Antiqua" w:hAnsi="Book Antiqua" w:cstheme="majorBidi"/>
          <w:sz w:val="24"/>
          <w:szCs w:val="24"/>
        </w:rPr>
        <w:t>oman</w:t>
      </w:r>
      <w:r w:rsidR="00A45C6A">
        <w:rPr>
          <w:rFonts w:ascii="Book Antiqua" w:hAnsi="Book Antiqua" w:cstheme="majorBidi"/>
          <w:sz w:val="24"/>
          <w:szCs w:val="24"/>
        </w:rPr>
        <w:t xml:space="preserve"> </w:t>
      </w:r>
      <w:r w:rsidR="00A45C6A" w:rsidRPr="000B32A9">
        <w:rPr>
          <w:rFonts w:ascii="Book Antiqua" w:hAnsi="Book Antiqua" w:cstheme="majorBidi"/>
          <w:sz w:val="24"/>
          <w:szCs w:val="24"/>
        </w:rPr>
        <w:t>suffer</w:t>
      </w:r>
      <w:r w:rsidR="00A45C6A">
        <w:rPr>
          <w:rFonts w:ascii="Book Antiqua" w:hAnsi="Book Antiqua" w:cstheme="majorBidi"/>
          <w:sz w:val="24"/>
          <w:szCs w:val="24"/>
        </w:rPr>
        <w:t>ed</w:t>
      </w:r>
      <w:r w:rsidR="00A45C6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AF15D1" w:rsidRPr="000B32A9">
        <w:rPr>
          <w:rFonts w:ascii="Book Antiqua" w:hAnsi="Book Antiqua" w:cstheme="majorBidi"/>
          <w:sz w:val="24"/>
          <w:szCs w:val="24"/>
        </w:rPr>
        <w:t>missing upper right first molar</w:t>
      </w:r>
      <w:r w:rsidR="00A45C6A">
        <w:rPr>
          <w:rFonts w:ascii="Book Antiqua" w:hAnsi="Book Antiqua" w:cstheme="majorBidi"/>
          <w:sz w:val="24"/>
          <w:szCs w:val="24"/>
        </w:rPr>
        <w:t>.</w:t>
      </w:r>
      <w:r w:rsidR="00A45C6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A45C6A">
        <w:rPr>
          <w:rFonts w:ascii="Book Antiqua" w:hAnsi="Book Antiqua" w:cstheme="majorBidi"/>
          <w:sz w:val="24"/>
          <w:szCs w:val="24"/>
        </w:rPr>
        <w:t>I</w:t>
      </w:r>
      <w:r w:rsidR="00A45C6A" w:rsidRPr="000B32A9">
        <w:rPr>
          <w:rFonts w:ascii="Book Antiqua" w:hAnsi="Book Antiqua" w:cstheme="majorBidi"/>
          <w:sz w:val="24"/>
          <w:szCs w:val="24"/>
        </w:rPr>
        <w:t xml:space="preserve">mplant </w:t>
      </w:r>
      <w:r w:rsidR="0088478F" w:rsidRPr="000B32A9">
        <w:rPr>
          <w:rFonts w:ascii="Book Antiqua" w:hAnsi="Book Antiqua" w:cstheme="majorBidi"/>
          <w:sz w:val="24"/>
          <w:szCs w:val="24"/>
        </w:rPr>
        <w:t>stability quotient and cone-beam computed tomography</w:t>
      </w:r>
      <w:r w:rsidR="0088478F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531ECA" w:rsidRPr="000B32A9">
        <w:rPr>
          <w:rFonts w:ascii="Book Antiqua" w:hAnsi="Book Antiqua" w:cstheme="majorBidi"/>
          <w:sz w:val="24"/>
          <w:szCs w:val="24"/>
        </w:rPr>
        <w:t>(CBCT) were used to evaluate the diagnosis. CBCT showed insufficient posterior maxillary bone with a mean residual alveolar bone height of only 3.5 mm. The patient underwent a minimally invasive sinus floor elevation endoscopical</w:t>
      </w:r>
      <w:r w:rsidR="00531ECA" w:rsidRPr="000B32A9">
        <w:rPr>
          <w:rFonts w:ascii="Book Antiqua" w:hAnsi="Book Antiqua" w:cstheme="majorBidi"/>
          <w:sz w:val="24"/>
          <w:szCs w:val="24"/>
        </w:rPr>
        <w:t xml:space="preserve">ly. The sinus membrane was elevated </w:t>
      </w:r>
      <w:r w:rsidR="00A45C6A">
        <w:rPr>
          <w:rFonts w:ascii="Book Antiqua" w:hAnsi="Book Antiqua" w:cstheme="majorBidi"/>
          <w:sz w:val="24"/>
          <w:szCs w:val="24"/>
        </w:rPr>
        <w:t>in</w:t>
      </w:r>
      <w:r w:rsidR="00A45C6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531ECA" w:rsidRPr="000B32A9">
        <w:rPr>
          <w:rFonts w:ascii="Book Antiqua" w:hAnsi="Book Antiqua" w:cstheme="majorBidi"/>
          <w:sz w:val="24"/>
          <w:szCs w:val="24"/>
        </w:rPr>
        <w:t>two stages, and a 12-mm implant was placed immediately.</w:t>
      </w:r>
      <w:r w:rsidR="00860F36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531ECA" w:rsidRPr="000B32A9">
        <w:rPr>
          <w:rFonts w:ascii="Book Antiqua" w:hAnsi="Book Antiqua" w:cstheme="majorBidi"/>
          <w:sz w:val="24"/>
          <w:szCs w:val="24"/>
        </w:rPr>
        <w:t>At 3</w:t>
      </w:r>
      <w:r w:rsidR="00A45C6A">
        <w:rPr>
          <w:rFonts w:ascii="Book Antiqua" w:hAnsi="Book Antiqua" w:cstheme="majorBidi"/>
          <w:sz w:val="24"/>
          <w:szCs w:val="24"/>
        </w:rPr>
        <w:t xml:space="preserve"> </w:t>
      </w:r>
      <w:r w:rsidR="00531ECA" w:rsidRPr="000B32A9">
        <w:rPr>
          <w:rFonts w:ascii="Book Antiqua" w:hAnsi="Book Antiqua" w:cstheme="majorBidi"/>
          <w:sz w:val="24"/>
          <w:szCs w:val="24"/>
        </w:rPr>
        <w:t xml:space="preserve">mo </w:t>
      </w:r>
      <w:r w:rsidR="00531ECA" w:rsidRPr="000B32A9">
        <w:rPr>
          <w:rFonts w:ascii="Book Antiqua" w:hAnsi="Book Antiqua" w:cstheme="majorBidi"/>
          <w:sz w:val="24"/>
          <w:szCs w:val="24"/>
        </w:rPr>
        <w:t>postoperatively, the final impressions were accomplished, and a full-ceramic crown was fit-placed. A 6-mo follow-up demonstrated satisfactory aesthetic and functional results.</w:t>
      </w:r>
      <w:r w:rsidR="00531ECA" w:rsidRPr="000B32A9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 </w:t>
      </w:r>
    </w:p>
    <w:p w14:paraId="707E3F33" w14:textId="77777777" w:rsidR="000B32A9" w:rsidRPr="000B32A9" w:rsidRDefault="000B32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43452CB3" w14:textId="7BF6E0E1" w:rsidR="000B32A9" w:rsidRPr="000B32A9" w:rsidRDefault="000B32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>CONCLUSION</w:t>
      </w:r>
    </w:p>
    <w:p w14:paraId="374B908A" w14:textId="27EEA47D" w:rsidR="00531ECA" w:rsidRPr="000B32A9" w:rsidRDefault="00531EC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sz w:val="24"/>
          <w:szCs w:val="24"/>
          <w:lang w:bidi="ar-JO"/>
        </w:rPr>
        <w:t>This is the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first </w:t>
      </w:r>
      <w:r w:rsidR="00A45C6A">
        <w:rPr>
          <w:rFonts w:ascii="Book Antiqua" w:hAnsi="Book Antiqua" w:cstheme="majorBidi"/>
          <w:sz w:val="24"/>
          <w:szCs w:val="24"/>
          <w:lang w:bidi="ar-JO"/>
        </w:rPr>
        <w:t>report</w:t>
      </w:r>
      <w:r w:rsidR="00A45C6A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to use 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 xml:space="preserve">an </w:t>
      </w:r>
      <w:r w:rsidR="00A45C6A" w:rsidRPr="000B32A9">
        <w:rPr>
          <w:rFonts w:ascii="Book Antiqua" w:hAnsi="Book Antiqua" w:cstheme="majorBidi"/>
          <w:sz w:val="24"/>
          <w:szCs w:val="24"/>
          <w:lang w:bidi="ar-JO"/>
        </w:rPr>
        <w:t>endoscop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>e</w:t>
      </w:r>
      <w:r w:rsidR="00A45C6A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for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maxillary sinus floor lifting in cases with severe and ins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ufficient bone height. 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>This case report demonstrate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>s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 xml:space="preserve"> t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he advantages of </w:t>
      </w:r>
      <w:r w:rsidR="00A45C6A">
        <w:rPr>
          <w:rFonts w:ascii="Book Antiqua" w:hAnsi="Book Antiqua" w:cstheme="majorBidi"/>
          <w:sz w:val="24"/>
          <w:szCs w:val="24"/>
          <w:lang w:bidi="ar-JO"/>
        </w:rPr>
        <w:t xml:space="preserve">the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PESS technique</w:t>
      </w:r>
      <w:r w:rsidR="00A45C6A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 xml:space="preserve">which 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>include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 xml:space="preserve"> minimal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>invasive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>ness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 xml:space="preserve"> with high precision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DA169C">
        <w:rPr>
          <w:rFonts w:ascii="Book Antiqua" w:hAnsi="Book Antiqua" w:cstheme="majorBidi"/>
          <w:bCs/>
          <w:sz w:val="24"/>
          <w:szCs w:val="24"/>
          <w:lang w:bidi="ar-JO"/>
        </w:rPr>
        <w:t>being</w:t>
      </w:r>
      <w:r w:rsidR="00DA169C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 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>a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pplicable in cases with </w:t>
      </w:r>
      <w:r w:rsidR="00A45C6A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residual alveolar bone height &lt; 4</w:t>
      </w:r>
      <w:r w:rsidR="000B32A9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mm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 xml:space="preserve"> with a promising result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>,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A45C6A">
        <w:rPr>
          <w:rFonts w:ascii="Book Antiqua" w:hAnsi="Book Antiqua" w:cstheme="majorBidi"/>
          <w:sz w:val="24"/>
          <w:szCs w:val="24"/>
          <w:lang w:bidi="ar-JO"/>
        </w:rPr>
        <w:t>and</w:t>
      </w:r>
      <w:r w:rsidR="00A45C6A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="006A40B1" w:rsidRPr="000B32A9">
        <w:rPr>
          <w:rFonts w:ascii="Book Antiqua" w:hAnsi="Book Antiqua" w:cstheme="majorBidi"/>
          <w:bCs/>
          <w:sz w:val="24"/>
          <w:szCs w:val="24"/>
          <w:lang w:bidi="ar-JO"/>
        </w:rPr>
        <w:t>s</w:t>
      </w:r>
      <w:r w:rsidRPr="000B32A9">
        <w:rPr>
          <w:rFonts w:ascii="Book Antiqua" w:hAnsi="Book Antiqua" w:cstheme="majorBidi"/>
          <w:bCs/>
          <w:sz w:val="24"/>
          <w:szCs w:val="24"/>
          <w:lang w:bidi="ar-JO"/>
        </w:rPr>
        <w:t xml:space="preserve">hortened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treat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ment period from 12 to 3 mo</w:t>
      </w:r>
      <w:r w:rsidR="006A40B1" w:rsidRPr="000B32A9">
        <w:rPr>
          <w:rFonts w:ascii="Book Antiqua" w:hAnsi="Book Antiqua" w:cstheme="majorBidi"/>
          <w:sz w:val="24"/>
          <w:szCs w:val="24"/>
          <w:lang w:bidi="ar-JO"/>
        </w:rPr>
        <w:t xml:space="preserve">. </w:t>
      </w:r>
    </w:p>
    <w:p w14:paraId="761B72BF" w14:textId="77777777" w:rsidR="000B32A9" w:rsidRPr="000E4637" w:rsidRDefault="000B32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515666BF" w14:textId="3830BE04" w:rsidR="00AA4F74" w:rsidRPr="000B32A9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b/>
          <w:bCs/>
          <w:sz w:val="24"/>
          <w:szCs w:val="24"/>
        </w:rPr>
        <w:t>Key</w:t>
      </w:r>
      <w:r w:rsidR="000B32A9" w:rsidRPr="000B32A9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b/>
          <w:bCs/>
          <w:sz w:val="24"/>
          <w:szCs w:val="24"/>
        </w:rPr>
        <w:t>words: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0B32A9" w:rsidRPr="000B32A9">
        <w:rPr>
          <w:rFonts w:ascii="Book Antiqua" w:hAnsi="Book Antiqua" w:cstheme="majorBidi"/>
          <w:sz w:val="24"/>
          <w:szCs w:val="24"/>
        </w:rPr>
        <w:t xml:space="preserve">Maxillary </w:t>
      </w:r>
      <w:r w:rsidRPr="000B32A9">
        <w:rPr>
          <w:rFonts w:ascii="Book Antiqua" w:hAnsi="Book Antiqua" w:cstheme="majorBidi"/>
          <w:sz w:val="24"/>
          <w:szCs w:val="24"/>
        </w:rPr>
        <w:t>sinus augmentation</w:t>
      </w:r>
      <w:r w:rsidR="000B32A9" w:rsidRPr="000B32A9">
        <w:rPr>
          <w:rFonts w:ascii="Book Antiqua" w:hAnsi="Book Antiqua" w:cstheme="majorBidi"/>
          <w:sz w:val="24"/>
          <w:szCs w:val="24"/>
        </w:rPr>
        <w:t>;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0B32A9" w:rsidRPr="000B32A9">
        <w:rPr>
          <w:rFonts w:ascii="Book Antiqua" w:hAnsi="Book Antiqua" w:cstheme="majorBidi"/>
          <w:sz w:val="24"/>
          <w:szCs w:val="24"/>
        </w:rPr>
        <w:t>Platelet</w:t>
      </w:r>
      <w:r w:rsidRPr="000B32A9">
        <w:rPr>
          <w:rFonts w:ascii="Book Antiqua" w:hAnsi="Book Antiqua" w:cstheme="majorBidi"/>
          <w:sz w:val="24"/>
          <w:szCs w:val="24"/>
        </w:rPr>
        <w:t>-rich fibrin</w:t>
      </w:r>
      <w:r w:rsidR="000B32A9" w:rsidRPr="000B32A9">
        <w:rPr>
          <w:rFonts w:ascii="Book Antiqua" w:hAnsi="Book Antiqua" w:cstheme="majorBidi"/>
          <w:sz w:val="24"/>
          <w:szCs w:val="24"/>
        </w:rPr>
        <w:t>;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0B32A9" w:rsidRPr="000B32A9">
        <w:rPr>
          <w:rFonts w:ascii="Book Antiqua" w:hAnsi="Book Antiqua" w:cstheme="majorBidi"/>
          <w:sz w:val="24"/>
          <w:szCs w:val="24"/>
        </w:rPr>
        <w:t>Endoscope;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0B32A9" w:rsidRPr="000B32A9">
        <w:rPr>
          <w:rFonts w:ascii="Book Antiqua" w:hAnsi="Book Antiqua" w:cstheme="majorBidi"/>
          <w:sz w:val="24"/>
          <w:szCs w:val="24"/>
        </w:rPr>
        <w:t>Internal sinus floor elevation; Case report</w:t>
      </w:r>
    </w:p>
    <w:p w14:paraId="40F66C8E" w14:textId="77777777" w:rsidR="000B32A9" w:rsidRPr="000B32A9" w:rsidRDefault="000B32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55130B2A" w14:textId="77777777" w:rsidR="000B32A9" w:rsidRPr="000B32A9" w:rsidRDefault="000B32A9" w:rsidP="000B32A9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lastRenderedPageBreak/>
        <w:t xml:space="preserve">© </w:t>
      </w:r>
      <w:r w:rsidRPr="000B32A9">
        <w:rPr>
          <w:rFonts w:ascii="Book Antiqua" w:hAnsi="Book Antiqua" w:cs="Arial"/>
          <w:b/>
          <w:sz w:val="24"/>
          <w:szCs w:val="24"/>
        </w:rPr>
        <w:t>The Author(s) 2019.</w:t>
      </w:r>
      <w:r w:rsidRPr="000B32A9">
        <w:rPr>
          <w:rFonts w:ascii="Book Antiqua" w:hAnsi="Book Antiqua" w:cs="Arial"/>
          <w:sz w:val="24"/>
          <w:szCs w:val="24"/>
        </w:rPr>
        <w:t xml:space="preserve"> Published by Baishideng Publishing Group Inc. All rights reserved.</w:t>
      </w:r>
    </w:p>
    <w:p w14:paraId="48AF59E7" w14:textId="77777777" w:rsidR="000B32A9" w:rsidRPr="000B32A9" w:rsidRDefault="000B32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09FD313B" w14:textId="7BA9B15B" w:rsidR="00AA4F74" w:rsidRPr="000B32A9" w:rsidRDefault="00AE04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b/>
          <w:bCs/>
          <w:sz w:val="24"/>
          <w:szCs w:val="24"/>
          <w:lang w:bidi="ar-JO"/>
        </w:rPr>
        <w:t>Core tip</w:t>
      </w:r>
      <w:r w:rsidR="00AA4F74" w:rsidRPr="000B32A9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: 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>The advantag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>es of</w:t>
      </w:r>
      <w:r w:rsidR="00A45C6A" w:rsidRPr="00A45C6A">
        <w:rPr>
          <w:rFonts w:ascii="Book Antiqua" w:hAnsi="Book Antiqua" w:cstheme="majorBidi"/>
          <w:sz w:val="24"/>
          <w:szCs w:val="24"/>
        </w:rPr>
        <w:t xml:space="preserve"> </w:t>
      </w:r>
      <w:r w:rsidR="00A45C6A">
        <w:rPr>
          <w:rFonts w:ascii="Book Antiqua" w:hAnsi="Book Antiqua" w:cstheme="majorBidi"/>
          <w:sz w:val="24"/>
          <w:szCs w:val="24"/>
        </w:rPr>
        <w:t xml:space="preserve">the </w:t>
      </w:r>
      <w:r w:rsidR="00A45C6A" w:rsidRPr="000B32A9">
        <w:rPr>
          <w:rFonts w:ascii="Book Antiqua" w:hAnsi="Book Antiqua" w:cstheme="majorBidi"/>
          <w:sz w:val="24"/>
          <w:szCs w:val="24"/>
        </w:rPr>
        <w:t>modified approach for maxillary sinus augmentation</w:t>
      </w:r>
      <w:r w:rsidR="00A45C6A">
        <w:rPr>
          <w:rFonts w:ascii="Book Antiqua" w:hAnsi="Book Antiqua" w:cstheme="majorBidi"/>
          <w:sz w:val="24"/>
          <w:szCs w:val="24"/>
        </w:rPr>
        <w:t>,</w:t>
      </w:r>
      <w:r w:rsidR="00A45C6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A45C6A">
        <w:rPr>
          <w:rFonts w:ascii="Book Antiqua" w:hAnsi="Book Antiqua" w:cstheme="majorBidi"/>
          <w:sz w:val="24"/>
          <w:szCs w:val="24"/>
        </w:rPr>
        <w:t>in</w:t>
      </w:r>
      <w:r w:rsidR="00A45C6A" w:rsidRPr="000B32A9">
        <w:rPr>
          <w:rFonts w:ascii="Book Antiqua" w:hAnsi="Book Antiqua" w:cstheme="majorBidi"/>
          <w:sz w:val="24"/>
          <w:szCs w:val="24"/>
        </w:rPr>
        <w:t xml:space="preserve"> which</w:t>
      </w:r>
      <w:r w:rsidR="00A45C6A">
        <w:rPr>
          <w:rFonts w:ascii="Book Antiqua" w:hAnsi="Book Antiqua" w:cstheme="majorBidi"/>
          <w:sz w:val="24"/>
          <w:szCs w:val="24"/>
        </w:rPr>
        <w:t xml:space="preserve"> p</w:t>
      </w:r>
      <w:r w:rsidR="00A45C6A" w:rsidRPr="000B32A9">
        <w:rPr>
          <w:rFonts w:ascii="Book Antiqua" w:hAnsi="Book Antiqua" w:cstheme="majorBidi"/>
          <w:sz w:val="24"/>
          <w:szCs w:val="24"/>
        </w:rPr>
        <w:t>latelet-rich fibrin</w:t>
      </w:r>
      <w:r w:rsidR="00A45C6A">
        <w:rPr>
          <w:rFonts w:ascii="Book Antiqua" w:hAnsi="Book Antiqua" w:cstheme="majorBidi"/>
          <w:sz w:val="24"/>
          <w:szCs w:val="24"/>
        </w:rPr>
        <w:t>, e</w:t>
      </w:r>
      <w:r w:rsidR="00A45C6A" w:rsidRPr="000B32A9">
        <w:rPr>
          <w:rFonts w:ascii="Book Antiqua" w:hAnsi="Book Antiqua" w:cstheme="majorBidi"/>
          <w:sz w:val="24"/>
          <w:szCs w:val="24"/>
        </w:rPr>
        <w:t>ndoscop</w:t>
      </w:r>
      <w:r w:rsidR="00DA169C">
        <w:rPr>
          <w:rFonts w:ascii="Book Antiqua" w:hAnsi="Book Antiqua" w:cstheme="majorBidi"/>
          <w:sz w:val="24"/>
          <w:szCs w:val="24"/>
        </w:rPr>
        <w:t>e</w:t>
      </w:r>
      <w:r w:rsidR="00A45C6A">
        <w:rPr>
          <w:rFonts w:ascii="Book Antiqua" w:hAnsi="Book Antiqua" w:cstheme="majorBidi"/>
          <w:sz w:val="24"/>
          <w:szCs w:val="24"/>
        </w:rPr>
        <w:t>,</w:t>
      </w:r>
      <w:r w:rsidR="00A45C6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A45C6A">
        <w:rPr>
          <w:rFonts w:ascii="Book Antiqua" w:hAnsi="Book Antiqua" w:cstheme="majorBidi"/>
          <w:sz w:val="24"/>
          <w:szCs w:val="24"/>
        </w:rPr>
        <w:t>s</w:t>
      </w:r>
      <w:r w:rsidR="00A45C6A" w:rsidRPr="000B32A9">
        <w:rPr>
          <w:rFonts w:ascii="Book Antiqua" w:hAnsi="Book Antiqua" w:cstheme="majorBidi"/>
          <w:sz w:val="24"/>
          <w:szCs w:val="24"/>
        </w:rPr>
        <w:t>imultaneous implant placement</w:t>
      </w:r>
      <w:r w:rsidR="00A45C6A">
        <w:rPr>
          <w:rFonts w:ascii="Book Antiqua" w:hAnsi="Book Antiqua" w:cstheme="majorBidi"/>
          <w:sz w:val="24"/>
          <w:szCs w:val="24"/>
        </w:rPr>
        <w:t>, and</w:t>
      </w:r>
      <w:r w:rsidR="00A45C6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A45C6A">
        <w:rPr>
          <w:rFonts w:ascii="Book Antiqua" w:hAnsi="Book Antiqua" w:cstheme="majorBidi"/>
          <w:sz w:val="24"/>
          <w:szCs w:val="24"/>
        </w:rPr>
        <w:t>s</w:t>
      </w:r>
      <w:r w:rsidR="00A45C6A" w:rsidRPr="000B32A9">
        <w:rPr>
          <w:rFonts w:ascii="Book Antiqua" w:hAnsi="Book Antiqua" w:cstheme="majorBidi"/>
          <w:sz w:val="24"/>
          <w:szCs w:val="24"/>
        </w:rPr>
        <w:t>inus floor elevation (PESS)</w:t>
      </w:r>
      <w:r w:rsidR="00A45C6A">
        <w:rPr>
          <w:rFonts w:ascii="Book Antiqua" w:hAnsi="Book Antiqua" w:cstheme="majorBidi"/>
          <w:sz w:val="24"/>
          <w:szCs w:val="24"/>
        </w:rPr>
        <w:t xml:space="preserve"> </w:t>
      </w:r>
      <w:r w:rsidR="000E4637">
        <w:rPr>
          <w:rFonts w:ascii="Book Antiqua" w:hAnsi="Book Antiqua" w:cstheme="majorBidi"/>
          <w:sz w:val="24"/>
          <w:szCs w:val="24"/>
        </w:rPr>
        <w:t>are</w:t>
      </w:r>
      <w:r w:rsidR="00A45C6A">
        <w:rPr>
          <w:rFonts w:ascii="Book Antiqua" w:hAnsi="Book Antiqua" w:cstheme="majorBidi"/>
          <w:sz w:val="24"/>
          <w:szCs w:val="24"/>
        </w:rPr>
        <w:t xml:space="preserve"> combined,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 xml:space="preserve"> include: </w:t>
      </w:r>
      <w:r w:rsidR="000B32A9" w:rsidRPr="000B32A9">
        <w:rPr>
          <w:rFonts w:ascii="Book Antiqua" w:hAnsi="Book Antiqua" w:cstheme="majorBidi"/>
          <w:sz w:val="24"/>
          <w:szCs w:val="24"/>
          <w:lang w:bidi="ar-JO"/>
        </w:rPr>
        <w:t>(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>1)</w:t>
      </w:r>
      <w:r w:rsidR="00AA4F74" w:rsidRPr="000B32A9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 </w:t>
      </w:r>
      <w:r w:rsidR="000E4637">
        <w:rPr>
          <w:rFonts w:ascii="Book Antiqua" w:hAnsi="Book Antiqua" w:cstheme="majorBidi"/>
          <w:bCs/>
          <w:sz w:val="24"/>
          <w:szCs w:val="24"/>
          <w:lang w:bidi="ar-JO"/>
        </w:rPr>
        <w:t>b</w:t>
      </w:r>
      <w:r w:rsidR="000E4637" w:rsidRPr="00DA169C">
        <w:rPr>
          <w:rFonts w:ascii="Book Antiqua" w:hAnsi="Book Antiqua" w:cstheme="majorBidi"/>
          <w:bCs/>
          <w:sz w:val="24"/>
          <w:szCs w:val="24"/>
          <w:lang w:bidi="ar-JO"/>
        </w:rPr>
        <w:t xml:space="preserve">eing </w:t>
      </w:r>
      <w:r w:rsidR="000E4637">
        <w:rPr>
          <w:rFonts w:ascii="Book Antiqua" w:hAnsi="Book Antiqua" w:cstheme="majorBidi"/>
          <w:sz w:val="24"/>
          <w:szCs w:val="24"/>
          <w:lang w:bidi="ar-JO"/>
        </w:rPr>
        <w:t>a</w:t>
      </w:r>
      <w:r w:rsidR="000E4637" w:rsidRPr="000B32A9">
        <w:rPr>
          <w:rFonts w:ascii="Book Antiqua" w:hAnsi="Book Antiqua" w:cstheme="majorBidi"/>
          <w:sz w:val="24"/>
          <w:szCs w:val="24"/>
          <w:lang w:bidi="ar-JO"/>
        </w:rPr>
        <w:t xml:space="preserve">pplicable 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 xml:space="preserve">in cases with </w:t>
      </w:r>
      <w:r w:rsidR="000E4637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 xml:space="preserve">residual alveolar bone height </w:t>
      </w:r>
      <w:r w:rsidR="000B32A9" w:rsidRPr="000B32A9">
        <w:rPr>
          <w:rFonts w:ascii="Book Antiqua" w:hAnsi="Book Antiqua" w:cs="Times New Roman"/>
          <w:sz w:val="24"/>
          <w:szCs w:val="24"/>
          <w:lang w:bidi="ar-JO"/>
        </w:rPr>
        <w:t>&lt;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 xml:space="preserve"> 4 mm</w:t>
      </w:r>
      <w:r w:rsidR="000B32A9" w:rsidRPr="000B32A9">
        <w:rPr>
          <w:rFonts w:ascii="Book Antiqua" w:hAnsi="Book Antiqua" w:cstheme="majorBidi"/>
          <w:sz w:val="24"/>
          <w:szCs w:val="24"/>
          <w:lang w:bidi="ar-JO"/>
        </w:rPr>
        <w:t>;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0B32A9" w:rsidRPr="000B32A9">
        <w:rPr>
          <w:rFonts w:ascii="Book Antiqua" w:hAnsi="Book Antiqua" w:cstheme="majorBidi"/>
          <w:sz w:val="24"/>
          <w:szCs w:val="24"/>
          <w:lang w:bidi="ar-JO"/>
        </w:rPr>
        <w:t>(</w:t>
      </w:r>
      <w:r w:rsidR="00AA4F74" w:rsidRPr="000B32A9">
        <w:rPr>
          <w:rFonts w:ascii="Book Antiqua" w:hAnsi="Book Antiqua" w:cstheme="majorBidi"/>
          <w:bCs/>
          <w:sz w:val="24"/>
          <w:szCs w:val="24"/>
          <w:lang w:bidi="ar-JO"/>
        </w:rPr>
        <w:t>2)</w:t>
      </w:r>
      <w:r w:rsidR="00AA4F74" w:rsidRPr="000B32A9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 </w:t>
      </w:r>
      <w:r w:rsidR="000E4637">
        <w:rPr>
          <w:rFonts w:ascii="Book Antiqua" w:hAnsi="Book Antiqua" w:cstheme="majorBidi"/>
          <w:bCs/>
          <w:sz w:val="24"/>
          <w:szCs w:val="24"/>
          <w:lang w:bidi="ar-JO"/>
        </w:rPr>
        <w:t>s</w:t>
      </w:r>
      <w:r w:rsidR="000E4637" w:rsidRPr="000B32A9">
        <w:rPr>
          <w:rFonts w:ascii="Book Antiqua" w:hAnsi="Book Antiqua" w:cstheme="majorBidi"/>
          <w:bCs/>
          <w:sz w:val="24"/>
          <w:szCs w:val="24"/>
          <w:lang w:bidi="ar-JO"/>
        </w:rPr>
        <w:t xml:space="preserve">hortened 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>treatment period from 12 to 3 mo</w:t>
      </w:r>
      <w:r w:rsidR="000B32A9" w:rsidRPr="000B32A9">
        <w:rPr>
          <w:rFonts w:ascii="Book Antiqua" w:hAnsi="Book Antiqua" w:cstheme="majorBidi"/>
          <w:sz w:val="24"/>
          <w:szCs w:val="24"/>
          <w:lang w:bidi="ar-JO"/>
        </w:rPr>
        <w:t>; and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0B32A9" w:rsidRPr="000B32A9">
        <w:rPr>
          <w:rFonts w:ascii="Book Antiqua" w:hAnsi="Book Antiqua" w:cstheme="majorBidi"/>
          <w:sz w:val="24"/>
          <w:szCs w:val="24"/>
          <w:lang w:bidi="ar-JO"/>
        </w:rPr>
        <w:t>(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 xml:space="preserve">3) </w:t>
      </w:r>
      <w:r w:rsidR="000E4637">
        <w:rPr>
          <w:rFonts w:ascii="Book Antiqua" w:hAnsi="Book Antiqua" w:cstheme="majorBidi"/>
          <w:sz w:val="24"/>
          <w:szCs w:val="24"/>
          <w:lang w:bidi="ar-JO"/>
        </w:rPr>
        <w:t>m</w:t>
      </w:r>
      <w:r w:rsidR="000E4637" w:rsidRPr="000B32A9">
        <w:rPr>
          <w:rFonts w:ascii="Book Antiqua" w:hAnsi="Book Antiqua" w:cstheme="majorBidi"/>
          <w:sz w:val="24"/>
          <w:szCs w:val="24"/>
          <w:lang w:bidi="ar-JO"/>
        </w:rPr>
        <w:t xml:space="preserve">inimally </w:t>
      </w:r>
      <w:r w:rsidR="00AA4F74" w:rsidRPr="000B32A9">
        <w:rPr>
          <w:rFonts w:ascii="Book Antiqua" w:hAnsi="Book Antiqua" w:cstheme="majorBidi"/>
          <w:sz w:val="24"/>
          <w:szCs w:val="24"/>
          <w:lang w:bidi="ar-JO"/>
        </w:rPr>
        <w:t>invasive procedure with high precision.</w:t>
      </w:r>
    </w:p>
    <w:p w14:paraId="79D971EF" w14:textId="77777777" w:rsidR="000B32A9" w:rsidRPr="000B32A9" w:rsidRDefault="000B32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D7B0B45" w14:textId="6BEDEA24" w:rsidR="000B32A9" w:rsidRPr="000B32A9" w:rsidRDefault="000B32A9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  <w:lang w:bidi="ar-JO"/>
        </w:rPr>
        <w:t>Mudalal M</w:t>
      </w:r>
      <w:r w:rsidRPr="000B32A9">
        <w:rPr>
          <w:rFonts w:ascii="Book Antiqua" w:hAnsi="Book Antiqua"/>
          <w:sz w:val="24"/>
          <w:szCs w:val="24"/>
        </w:rPr>
        <w:t xml:space="preserve">,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Sun XL</w:t>
      </w:r>
      <w:r w:rsidRPr="000B32A9">
        <w:rPr>
          <w:rFonts w:ascii="Book Antiqua" w:hAnsi="Book Antiqua"/>
          <w:sz w:val="24"/>
          <w:szCs w:val="24"/>
        </w:rPr>
        <w:t>,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Li X</w:t>
      </w:r>
      <w:r w:rsidRPr="000B32A9">
        <w:rPr>
          <w:rFonts w:ascii="Book Antiqua" w:hAnsi="Book Antiqua"/>
          <w:sz w:val="24"/>
          <w:szCs w:val="24"/>
        </w:rPr>
        <w:t>,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Fang J, Qi ML, Wang J, Du LY, Zhou YM.</w:t>
      </w:r>
      <w:r w:rsidRPr="000B32A9">
        <w:rPr>
          <w:rFonts w:ascii="Book Antiqua" w:hAnsi="Book Antiqua" w:cstheme="majorBidi"/>
          <w:bCs/>
          <w:sz w:val="24"/>
          <w:szCs w:val="24"/>
        </w:rPr>
        <w:t xml:space="preserve"> Minimally invasive endoscopic maxillary sinus lifting and immediate implant placement: A case report. </w:t>
      </w:r>
      <w:r w:rsidRPr="000B32A9">
        <w:rPr>
          <w:rFonts w:ascii="Book Antiqua" w:hAnsi="Book Antiqua"/>
          <w:i/>
          <w:iCs/>
          <w:sz w:val="24"/>
          <w:szCs w:val="24"/>
        </w:rPr>
        <w:t xml:space="preserve">World J Clin Cases </w:t>
      </w:r>
      <w:r w:rsidRPr="000B32A9">
        <w:rPr>
          <w:rFonts w:ascii="Book Antiqua" w:hAnsi="Book Antiqua"/>
          <w:iCs/>
          <w:sz w:val="24"/>
          <w:szCs w:val="24"/>
        </w:rPr>
        <w:t>2019; In press</w:t>
      </w:r>
    </w:p>
    <w:p w14:paraId="27CA5E47" w14:textId="77777777" w:rsidR="000B32A9" w:rsidRPr="000B32A9" w:rsidRDefault="000B32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0B32A9">
        <w:rPr>
          <w:rFonts w:ascii="Book Antiqua" w:hAnsi="Book Antiqua" w:cstheme="majorBidi"/>
          <w:b/>
          <w:bCs/>
          <w:sz w:val="24"/>
          <w:szCs w:val="24"/>
        </w:rPr>
        <w:br w:type="page"/>
      </w:r>
    </w:p>
    <w:p w14:paraId="5369E1AC" w14:textId="4C5D0660" w:rsidR="00CA2C75" w:rsidRPr="000B32A9" w:rsidRDefault="000B32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0B32A9">
        <w:rPr>
          <w:rFonts w:ascii="Book Antiqua" w:hAnsi="Book Antiqua" w:cstheme="majorBidi"/>
          <w:b/>
          <w:bCs/>
          <w:sz w:val="24"/>
          <w:szCs w:val="24"/>
        </w:rPr>
        <w:lastRenderedPageBreak/>
        <w:t xml:space="preserve">INTRODUCTION </w:t>
      </w:r>
    </w:p>
    <w:p w14:paraId="2003680A" w14:textId="0A993401" w:rsidR="00CA2C75" w:rsidRPr="000B32A9" w:rsidRDefault="00CA2C75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>Sufficient bone is an essential require</w:t>
      </w:r>
      <w:r w:rsidRPr="000B32A9">
        <w:rPr>
          <w:rFonts w:ascii="Book Antiqua" w:hAnsi="Book Antiqua" w:cstheme="majorBidi"/>
          <w:sz w:val="24"/>
          <w:szCs w:val="24"/>
        </w:rPr>
        <w:t xml:space="preserve">ment </w:t>
      </w:r>
      <w:r w:rsidR="000C0BD5" w:rsidRPr="000B32A9">
        <w:rPr>
          <w:rFonts w:ascii="Book Antiqua" w:hAnsi="Book Antiqua" w:cstheme="majorBidi"/>
          <w:sz w:val="24"/>
          <w:szCs w:val="24"/>
        </w:rPr>
        <w:t>in</w:t>
      </w:r>
      <w:r w:rsidR="00690037">
        <w:rPr>
          <w:rFonts w:ascii="Book Antiqua" w:hAnsi="Book Antiqua" w:cstheme="majorBidi"/>
          <w:sz w:val="24"/>
          <w:szCs w:val="24"/>
        </w:rPr>
        <w:t xml:space="preserve"> the field of</w:t>
      </w:r>
      <w:r w:rsidRPr="000B32A9">
        <w:rPr>
          <w:rFonts w:ascii="Book Antiqua" w:hAnsi="Book Antiqua" w:cstheme="majorBidi"/>
          <w:sz w:val="24"/>
          <w:szCs w:val="24"/>
        </w:rPr>
        <w:t xml:space="preserve"> implantology. T</w:t>
      </w:r>
      <w:r w:rsidRPr="000B32A9">
        <w:rPr>
          <w:rFonts w:ascii="Book Antiqua" w:hAnsi="Book Antiqua" w:cstheme="majorBidi"/>
          <w:sz w:val="24"/>
          <w:szCs w:val="24"/>
        </w:rPr>
        <w:t xml:space="preserve">he maxillary posterior area is </w:t>
      </w:r>
      <w:r w:rsidR="003A14B4" w:rsidRPr="000B32A9">
        <w:rPr>
          <w:rFonts w:ascii="Book Antiqua" w:hAnsi="Book Antiqua" w:cstheme="majorBidi"/>
          <w:sz w:val="24"/>
          <w:szCs w:val="24"/>
        </w:rPr>
        <w:t>a difficult location</w:t>
      </w:r>
      <w:r w:rsidRPr="000B32A9">
        <w:rPr>
          <w:rFonts w:ascii="Book Antiqua" w:hAnsi="Book Antiqua" w:cstheme="majorBidi"/>
          <w:sz w:val="24"/>
          <w:szCs w:val="24"/>
        </w:rPr>
        <w:t xml:space="preserve"> for implant placement in comparison with the other areas of the mouth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[</w:t>
      </w:r>
      <w:r w:rsidR="00986918" w:rsidRPr="000B32A9">
        <w:rPr>
          <w:rFonts w:ascii="Book Antiqua" w:hAnsi="Book Antiqua" w:cstheme="majorBidi"/>
          <w:sz w:val="24"/>
          <w:szCs w:val="24"/>
          <w:vertAlign w:val="superscript"/>
          <w:lang w:bidi="ar-JO"/>
        </w:rPr>
        <w:t>1-3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Pr="000B32A9">
        <w:rPr>
          <w:rFonts w:ascii="Book Antiqua" w:hAnsi="Book Antiqua" w:cstheme="majorBidi"/>
          <w:sz w:val="24"/>
          <w:szCs w:val="24"/>
        </w:rPr>
        <w:t>. The process of maxillary sinus enlargement due to bone loss after maxillary po</w:t>
      </w:r>
      <w:r w:rsidRPr="000B32A9">
        <w:rPr>
          <w:rFonts w:ascii="Book Antiqua" w:hAnsi="Book Antiqua" w:cstheme="majorBidi"/>
          <w:sz w:val="24"/>
          <w:szCs w:val="24"/>
        </w:rPr>
        <w:t xml:space="preserve">sterior </w:t>
      </w:r>
      <w:r w:rsidR="00DC63A8" w:rsidRPr="000B32A9">
        <w:rPr>
          <w:rFonts w:ascii="Book Antiqua" w:hAnsi="Book Antiqua" w:cstheme="majorBidi"/>
          <w:sz w:val="24"/>
          <w:szCs w:val="24"/>
        </w:rPr>
        <w:t>t</w:t>
      </w:r>
      <w:r w:rsidR="00DC63A8">
        <w:rPr>
          <w:rFonts w:ascii="Book Antiqua" w:hAnsi="Book Antiqua" w:cstheme="majorBidi"/>
          <w:sz w:val="24"/>
          <w:szCs w:val="24"/>
        </w:rPr>
        <w:t>oo</w:t>
      </w:r>
      <w:r w:rsidR="00DC63A8" w:rsidRPr="000B32A9">
        <w:rPr>
          <w:rFonts w:ascii="Book Antiqua" w:hAnsi="Book Antiqua" w:cstheme="majorBidi"/>
          <w:sz w:val="24"/>
          <w:szCs w:val="24"/>
        </w:rPr>
        <w:t xml:space="preserve">th </w:t>
      </w:r>
      <w:r w:rsidRPr="000B32A9">
        <w:rPr>
          <w:rFonts w:ascii="Book Antiqua" w:hAnsi="Book Antiqua" w:cstheme="majorBidi"/>
          <w:sz w:val="24"/>
          <w:szCs w:val="24"/>
        </w:rPr>
        <w:t>extracti</w:t>
      </w:r>
      <w:r w:rsidRPr="000B32A9">
        <w:rPr>
          <w:rFonts w:ascii="Book Antiqua" w:hAnsi="Book Antiqua" w:cstheme="majorBidi"/>
          <w:sz w:val="24"/>
          <w:szCs w:val="24"/>
        </w:rPr>
        <w:t xml:space="preserve">on is known as </w:t>
      </w:r>
      <w:r w:rsidR="003A14B4" w:rsidRPr="000B32A9">
        <w:rPr>
          <w:rFonts w:ascii="Book Antiqua" w:hAnsi="Book Antiqua" w:cstheme="majorBidi"/>
          <w:sz w:val="24"/>
          <w:szCs w:val="24"/>
        </w:rPr>
        <w:t>p</w:t>
      </w:r>
      <w:r w:rsidRPr="000B32A9">
        <w:rPr>
          <w:rFonts w:ascii="Book Antiqua" w:hAnsi="Book Antiqua" w:cstheme="majorBidi"/>
          <w:sz w:val="24"/>
          <w:szCs w:val="24"/>
        </w:rPr>
        <w:t>neumatization of the maxillary sinus. Moreover, this area of maxilla</w:t>
      </w:r>
      <w:r w:rsidR="001F3CEB" w:rsidRPr="000B32A9">
        <w:rPr>
          <w:rFonts w:ascii="Book Antiqua" w:hAnsi="Book Antiqua" w:cstheme="majorBidi"/>
          <w:sz w:val="24"/>
          <w:szCs w:val="24"/>
        </w:rPr>
        <w:t xml:space="preserve"> tuberosity has the lowest bone density. </w:t>
      </w:r>
      <w:r w:rsidRPr="000B32A9">
        <w:rPr>
          <w:rFonts w:ascii="Book Antiqua" w:hAnsi="Book Antiqua" w:cstheme="majorBidi"/>
          <w:sz w:val="24"/>
          <w:szCs w:val="24"/>
        </w:rPr>
        <w:t>Maxillary sinus augmentation is a surgical procedure to increase the vertical height of the alveolar bone followed by immediate or second stage</w:t>
      </w:r>
      <w:r w:rsidR="00822742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1F3CEB" w:rsidRPr="000B32A9">
        <w:rPr>
          <w:rFonts w:ascii="Book Antiqua" w:hAnsi="Book Antiqua" w:cstheme="majorBidi"/>
          <w:sz w:val="24"/>
          <w:szCs w:val="24"/>
        </w:rPr>
        <w:t>dental implant</w:t>
      </w:r>
      <w:r w:rsidRPr="000B32A9">
        <w:rPr>
          <w:rFonts w:ascii="Book Antiqua" w:hAnsi="Book Antiqua" w:cstheme="majorBidi"/>
          <w:sz w:val="24"/>
          <w:szCs w:val="24"/>
        </w:rPr>
        <w:t xml:space="preserve"> placement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[4]</w:t>
      </w:r>
      <w:r w:rsidRPr="000B32A9">
        <w:rPr>
          <w:rFonts w:ascii="Book Antiqua" w:hAnsi="Book Antiqua" w:cstheme="majorBidi"/>
          <w:sz w:val="24"/>
          <w:szCs w:val="24"/>
        </w:rPr>
        <w:t xml:space="preserve">. There are many approaches and bio-materials used </w:t>
      </w:r>
      <w:r w:rsidR="00822742" w:rsidRPr="000B32A9">
        <w:rPr>
          <w:rFonts w:ascii="Book Antiqua" w:hAnsi="Book Antiqua" w:cstheme="majorBidi"/>
          <w:sz w:val="24"/>
          <w:szCs w:val="24"/>
        </w:rPr>
        <w:t>for this procedure</w:t>
      </w:r>
      <w:r w:rsidRPr="000B32A9">
        <w:rPr>
          <w:rFonts w:ascii="Book Antiqua" w:hAnsi="Book Antiqua" w:cstheme="majorBidi"/>
          <w:sz w:val="24"/>
          <w:szCs w:val="24"/>
        </w:rPr>
        <w:t xml:space="preserve">. Tatum </w:t>
      </w:r>
      <w:r w:rsidR="00822742" w:rsidRPr="000B32A9">
        <w:rPr>
          <w:rFonts w:ascii="Book Antiqua" w:hAnsi="Book Antiqua" w:cstheme="majorBidi"/>
          <w:sz w:val="24"/>
          <w:szCs w:val="24"/>
        </w:rPr>
        <w:t xml:space="preserve">first </w:t>
      </w:r>
      <w:r w:rsidRPr="000B32A9">
        <w:rPr>
          <w:rFonts w:ascii="Book Antiqua" w:hAnsi="Book Antiqua" w:cstheme="majorBidi"/>
          <w:sz w:val="24"/>
          <w:szCs w:val="24"/>
        </w:rPr>
        <w:t xml:space="preserve">developed the procedure in 1977, </w:t>
      </w:r>
      <w:r w:rsidR="00822742" w:rsidRPr="000B32A9">
        <w:rPr>
          <w:rFonts w:ascii="Book Antiqua" w:hAnsi="Book Antiqua" w:cstheme="majorBidi"/>
          <w:sz w:val="24"/>
          <w:szCs w:val="24"/>
        </w:rPr>
        <w:t>and</w:t>
      </w:r>
      <w:r w:rsidRPr="000B32A9">
        <w:rPr>
          <w:rFonts w:ascii="Book Antiqua" w:hAnsi="Book Antiqua" w:cstheme="majorBidi"/>
          <w:sz w:val="24"/>
          <w:szCs w:val="24"/>
        </w:rPr>
        <w:t xml:space="preserve"> Boyne and James were the first to publish research regarding this technique in 1980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[5]</w:t>
      </w:r>
      <w:r w:rsidR="00041870" w:rsidRPr="000B32A9">
        <w:rPr>
          <w:rFonts w:ascii="Book Antiqua" w:hAnsi="Book Antiqua" w:cstheme="majorBidi"/>
          <w:sz w:val="24"/>
          <w:szCs w:val="24"/>
        </w:rPr>
        <w:t>.</w:t>
      </w:r>
    </w:p>
    <w:p w14:paraId="3DBB1855" w14:textId="326CBF44" w:rsidR="00CA2C75" w:rsidRPr="000B32A9" w:rsidRDefault="00CA2C75" w:rsidP="00FC36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>Traditionally</w:t>
      </w:r>
      <w:r w:rsidR="00CD279F" w:rsidRPr="000B32A9">
        <w:rPr>
          <w:rFonts w:ascii="Book Antiqua" w:hAnsi="Book Antiqua" w:cstheme="majorBidi"/>
          <w:sz w:val="24"/>
          <w:szCs w:val="24"/>
        </w:rPr>
        <w:t>,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E837D0">
        <w:rPr>
          <w:rFonts w:ascii="Book Antiqua" w:hAnsi="Book Antiqua" w:cstheme="majorBidi"/>
          <w:sz w:val="24"/>
          <w:szCs w:val="24"/>
        </w:rPr>
        <w:t xml:space="preserve">a </w:t>
      </w:r>
      <w:r w:rsidRPr="000B32A9">
        <w:rPr>
          <w:rFonts w:ascii="Book Antiqua" w:hAnsi="Book Antiqua" w:cstheme="majorBidi"/>
          <w:sz w:val="24"/>
          <w:szCs w:val="24"/>
        </w:rPr>
        <w:t xml:space="preserve">residual alveolar bone width </w:t>
      </w:r>
      <w:r w:rsidR="00AD53AA" w:rsidRPr="000B32A9">
        <w:rPr>
          <w:rFonts w:ascii="Book Antiqua" w:hAnsi="Book Antiqua" w:cstheme="majorBidi"/>
          <w:sz w:val="24"/>
          <w:szCs w:val="24"/>
        </w:rPr>
        <w:t>of</w:t>
      </w:r>
      <w:r w:rsidR="0061389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 xml:space="preserve">5 mm </w:t>
      </w:r>
      <w:r w:rsidR="00AD53AA" w:rsidRPr="000B32A9">
        <w:rPr>
          <w:rFonts w:ascii="Book Antiqua" w:hAnsi="Book Antiqua" w:cstheme="majorBidi"/>
          <w:sz w:val="24"/>
          <w:szCs w:val="24"/>
        </w:rPr>
        <w:t>would require m</w:t>
      </w:r>
      <w:r w:rsidRPr="000B32A9">
        <w:rPr>
          <w:rFonts w:ascii="Book Antiqua" w:hAnsi="Book Antiqua" w:cstheme="majorBidi"/>
          <w:sz w:val="24"/>
          <w:szCs w:val="24"/>
        </w:rPr>
        <w:t>axillary sinus augmentation</w:t>
      </w:r>
      <w:r w:rsidR="00743A58" w:rsidRPr="000B32A9">
        <w:rPr>
          <w:rFonts w:ascii="Book Antiqua" w:hAnsi="Book Antiqua" w:cstheme="majorBidi"/>
          <w:sz w:val="24"/>
          <w:szCs w:val="24"/>
        </w:rPr>
        <w:t xml:space="preserve">. This was conducted using </w:t>
      </w:r>
      <w:r w:rsidRPr="000B32A9">
        <w:rPr>
          <w:rFonts w:ascii="Book Antiqua" w:hAnsi="Book Antiqua" w:cstheme="majorBidi"/>
          <w:sz w:val="24"/>
          <w:szCs w:val="24"/>
        </w:rPr>
        <w:t>the lateral window technique</w:t>
      </w:r>
      <w:r w:rsidR="00743A58" w:rsidRPr="000B32A9">
        <w:rPr>
          <w:rFonts w:ascii="Book Antiqua" w:hAnsi="Book Antiqua" w:cstheme="majorBidi"/>
          <w:sz w:val="24"/>
          <w:szCs w:val="24"/>
        </w:rPr>
        <w:t xml:space="preserve"> that involved</w:t>
      </w:r>
      <w:r w:rsidRPr="000B32A9">
        <w:rPr>
          <w:rFonts w:ascii="Book Antiqua" w:hAnsi="Book Antiqua" w:cstheme="majorBidi"/>
          <w:sz w:val="24"/>
          <w:szCs w:val="24"/>
        </w:rPr>
        <w:t xml:space="preserve"> a grafting material and simultaneous or delayed implant </w:t>
      </w:r>
      <w:r w:rsidR="006D18E4" w:rsidRPr="000B32A9">
        <w:rPr>
          <w:rFonts w:ascii="Book Antiqua" w:hAnsi="Book Antiqua" w:cstheme="majorBidi"/>
          <w:sz w:val="24"/>
          <w:szCs w:val="24"/>
        </w:rPr>
        <w:t>placement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[6]</w:t>
      </w:r>
      <w:r w:rsidR="00041870" w:rsidRPr="000B32A9">
        <w:rPr>
          <w:rFonts w:ascii="Book Antiqua" w:hAnsi="Book Antiqua" w:cstheme="majorBidi"/>
          <w:sz w:val="24"/>
          <w:szCs w:val="24"/>
        </w:rPr>
        <w:t>.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743A58" w:rsidRPr="000B32A9">
        <w:rPr>
          <w:rFonts w:ascii="Book Antiqua" w:hAnsi="Book Antiqua" w:cstheme="majorBidi"/>
          <w:sz w:val="24"/>
          <w:szCs w:val="24"/>
        </w:rPr>
        <w:t xml:space="preserve">However, the invasion of microorganisms in the oral cavity often </w:t>
      </w:r>
      <w:r w:rsidR="00DC63A8">
        <w:rPr>
          <w:rFonts w:ascii="Book Antiqua" w:hAnsi="Book Antiqua" w:cstheme="majorBidi"/>
          <w:sz w:val="24"/>
          <w:szCs w:val="24"/>
        </w:rPr>
        <w:t>causes</w:t>
      </w:r>
      <w:r w:rsidR="00743A58" w:rsidRPr="000B32A9">
        <w:rPr>
          <w:rFonts w:ascii="Book Antiqua" w:hAnsi="Book Antiqua" w:cstheme="majorBidi"/>
          <w:sz w:val="24"/>
          <w:szCs w:val="24"/>
        </w:rPr>
        <w:t xml:space="preserve"> infections, leading to a high failure </w:t>
      </w:r>
      <w:r w:rsidR="00070787" w:rsidRPr="000B32A9">
        <w:rPr>
          <w:rFonts w:ascii="Book Antiqua" w:hAnsi="Book Antiqua" w:cstheme="majorBidi"/>
          <w:sz w:val="24"/>
          <w:szCs w:val="24"/>
        </w:rPr>
        <w:t>rate</w:t>
      </w:r>
      <w:r w:rsidR="00A75577" w:rsidRPr="000B32A9">
        <w:rPr>
          <w:rFonts w:ascii="Book Antiqua" w:hAnsi="Book Antiqua" w:cstheme="majorBidi"/>
          <w:sz w:val="24"/>
          <w:szCs w:val="24"/>
          <w:vertAlign w:val="superscript"/>
        </w:rPr>
        <w:t>[7]</w:t>
      </w:r>
      <w:r w:rsidR="00A75577" w:rsidRPr="000B32A9">
        <w:rPr>
          <w:rFonts w:ascii="Book Antiqua" w:hAnsi="Book Antiqua" w:cstheme="majorBidi"/>
          <w:sz w:val="24"/>
          <w:szCs w:val="24"/>
        </w:rPr>
        <w:t xml:space="preserve">. </w:t>
      </w:r>
      <w:r w:rsidR="009C072C" w:rsidRPr="000B32A9">
        <w:rPr>
          <w:rFonts w:ascii="Book Antiqua" w:hAnsi="Book Antiqua" w:cstheme="majorBidi"/>
          <w:sz w:val="24"/>
          <w:szCs w:val="24"/>
        </w:rPr>
        <w:t>In the early</w:t>
      </w:r>
      <w:r w:rsidR="009C072C" w:rsidRPr="000B32A9">
        <w:rPr>
          <w:rFonts w:ascii="Book Antiqua" w:hAnsi="Book Antiqua" w:cstheme="majorBidi"/>
          <w:sz w:val="24"/>
          <w:szCs w:val="24"/>
        </w:rPr>
        <w:t xml:space="preserve"> 1990s,</w:t>
      </w:r>
      <w:r w:rsidRPr="000B32A9">
        <w:rPr>
          <w:rFonts w:ascii="Book Antiqua" w:hAnsi="Book Antiqua" w:cstheme="majorBidi"/>
          <w:sz w:val="24"/>
          <w:szCs w:val="24"/>
        </w:rPr>
        <w:t xml:space="preserve"> an endoscopic technique to lift the sinus membrane was introduced.</w:t>
      </w:r>
      <w:r w:rsidR="009C072C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926207" w:rsidRPr="000B32A9">
        <w:rPr>
          <w:rFonts w:ascii="Book Antiqua" w:hAnsi="Book Antiqua" w:cstheme="majorBidi"/>
          <w:sz w:val="24"/>
          <w:szCs w:val="24"/>
        </w:rPr>
        <w:t>However, studies on endoscope-controlled sinus elevation showed that lower complication rates were only ob</w:t>
      </w:r>
      <w:r w:rsidR="00926207" w:rsidRPr="000B32A9">
        <w:rPr>
          <w:rFonts w:ascii="Book Antiqua" w:hAnsi="Book Antiqua" w:cstheme="majorBidi"/>
          <w:sz w:val="24"/>
          <w:szCs w:val="24"/>
        </w:rPr>
        <w:t xml:space="preserve">served when </w:t>
      </w:r>
      <w:r w:rsidR="00E837D0">
        <w:rPr>
          <w:rFonts w:ascii="Book Antiqua" w:hAnsi="Book Antiqua" w:cstheme="majorBidi"/>
          <w:sz w:val="24"/>
          <w:szCs w:val="24"/>
        </w:rPr>
        <w:t xml:space="preserve">a </w:t>
      </w:r>
      <w:r w:rsidRPr="000B32A9">
        <w:rPr>
          <w:rFonts w:ascii="Book Antiqua" w:hAnsi="Book Antiqua" w:cstheme="majorBidi"/>
          <w:sz w:val="24"/>
          <w:szCs w:val="24"/>
        </w:rPr>
        <w:t>residual alveolar bone height in the posterior area of the maxilla</w:t>
      </w:r>
      <w:r w:rsidR="00DC63A8">
        <w:rPr>
          <w:rFonts w:ascii="Book Antiqua" w:hAnsi="Book Antiqua" w:cstheme="majorBidi"/>
          <w:sz w:val="24"/>
          <w:szCs w:val="24"/>
        </w:rPr>
        <w:t xml:space="preserve"> was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926207" w:rsidRPr="000B32A9">
        <w:rPr>
          <w:rFonts w:ascii="Book Antiqua" w:hAnsi="Book Antiqua" w:cstheme="majorBidi"/>
          <w:sz w:val="24"/>
          <w:szCs w:val="24"/>
        </w:rPr>
        <w:t>&gt;</w:t>
      </w:r>
      <w:r w:rsidR="006D18E4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4</w:t>
      </w:r>
      <w:r w:rsidR="009345B1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mm</w:t>
      </w:r>
      <w:r w:rsidR="00926207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 xml:space="preserve">and the mean elevated height was </w:t>
      </w:r>
      <w:r w:rsidR="00926207" w:rsidRPr="000B32A9">
        <w:rPr>
          <w:rFonts w:ascii="Book Antiqua" w:hAnsi="Book Antiqua" w:cstheme="majorBidi"/>
          <w:sz w:val="24"/>
          <w:szCs w:val="24"/>
        </w:rPr>
        <w:t>&lt;</w:t>
      </w:r>
      <w:r w:rsidR="006D18E4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4</w:t>
      </w:r>
      <w:r w:rsidR="000A4F8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mm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[</w:t>
      </w:r>
      <w:r w:rsidR="00A75577" w:rsidRPr="000B32A9">
        <w:rPr>
          <w:rFonts w:ascii="Book Antiqua" w:hAnsi="Book Antiqua" w:cstheme="majorBidi"/>
          <w:sz w:val="24"/>
          <w:szCs w:val="24"/>
          <w:vertAlign w:val="superscript"/>
        </w:rPr>
        <w:t>8,9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041870" w:rsidRPr="000B32A9">
        <w:rPr>
          <w:rFonts w:ascii="Book Antiqua" w:hAnsi="Book Antiqua" w:cstheme="majorBidi"/>
          <w:sz w:val="24"/>
          <w:szCs w:val="24"/>
        </w:rPr>
        <w:t>.</w:t>
      </w:r>
    </w:p>
    <w:p w14:paraId="389A09DF" w14:textId="40BDFC53" w:rsidR="00E0053F" w:rsidRPr="000B32A9" w:rsidRDefault="00B644A3" w:rsidP="00FC36B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 xml:space="preserve">The use of bio-materials as grafts in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sinus floor elevation surgeries </w:t>
      </w:r>
      <w:r w:rsidRPr="000B32A9">
        <w:rPr>
          <w:rFonts w:ascii="Book Antiqua" w:hAnsi="Book Antiqua" w:cstheme="majorBidi"/>
          <w:sz w:val="24"/>
          <w:szCs w:val="24"/>
        </w:rPr>
        <w:t>is gradually gaining grounds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with increasing evidence showing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that grafted sinus floor elevation showed better </w:t>
      </w:r>
      <w:r w:rsidR="00000940" w:rsidRPr="000B32A9">
        <w:rPr>
          <w:rFonts w:ascii="Book Antiqua" w:hAnsi="Book Antiqua" w:cstheme="majorBidi"/>
          <w:sz w:val="24"/>
          <w:szCs w:val="24"/>
        </w:rPr>
        <w:t>Osseo integration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than graft-free sinus floor elevation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[</w:t>
      </w:r>
      <w:r w:rsidR="00A75577" w:rsidRPr="000B32A9">
        <w:rPr>
          <w:rFonts w:ascii="Book Antiqua" w:hAnsi="Book Antiqua" w:cstheme="majorBidi"/>
          <w:sz w:val="24"/>
          <w:szCs w:val="24"/>
          <w:vertAlign w:val="superscript"/>
        </w:rPr>
        <w:t>10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. </w:t>
      </w:r>
      <w:r w:rsidR="00E0053F" w:rsidRPr="000B32A9">
        <w:rPr>
          <w:rFonts w:ascii="Book Antiqua" w:hAnsi="Book Antiqua" w:cstheme="majorBidi"/>
          <w:sz w:val="24"/>
          <w:szCs w:val="24"/>
        </w:rPr>
        <w:t>C</w:t>
      </w:r>
      <w:r w:rsidRPr="000B32A9">
        <w:rPr>
          <w:rFonts w:ascii="Book Antiqua" w:hAnsi="Book Antiqua" w:cstheme="majorBidi"/>
          <w:sz w:val="24"/>
          <w:szCs w:val="24"/>
        </w:rPr>
        <w:t xml:space="preserve">ommonly used bio-materials included </w:t>
      </w:r>
      <w:r w:rsidRPr="000B32A9">
        <w:rPr>
          <w:rFonts w:ascii="Book Antiqua" w:hAnsi="Book Antiqua"/>
          <w:sz w:val="24"/>
          <w:szCs w:val="24"/>
        </w:rPr>
        <w:t>p</w:t>
      </w:r>
      <w:r w:rsidR="00CA2C75" w:rsidRPr="000B32A9">
        <w:rPr>
          <w:rFonts w:ascii="Book Antiqua" w:hAnsi="Book Antiqua"/>
          <w:sz w:val="24"/>
          <w:szCs w:val="24"/>
        </w:rPr>
        <w:t xml:space="preserve">latelet-rich concentrates </w:t>
      </w:r>
      <w:r w:rsidRPr="000B32A9">
        <w:rPr>
          <w:rFonts w:ascii="Book Antiqua" w:hAnsi="Book Antiqua"/>
          <w:sz w:val="24"/>
          <w:szCs w:val="24"/>
        </w:rPr>
        <w:t xml:space="preserve">with </w:t>
      </w:r>
      <w:r w:rsidR="00CA2C75" w:rsidRPr="000B32A9">
        <w:rPr>
          <w:rFonts w:ascii="Book Antiqua" w:hAnsi="Book Antiqua"/>
          <w:sz w:val="24"/>
          <w:szCs w:val="24"/>
        </w:rPr>
        <w:t xml:space="preserve">anabolic factors </w:t>
      </w:r>
      <w:r w:rsidRPr="000B32A9">
        <w:rPr>
          <w:rFonts w:ascii="Book Antiqua" w:hAnsi="Book Antiqua"/>
          <w:sz w:val="24"/>
          <w:szCs w:val="24"/>
        </w:rPr>
        <w:t xml:space="preserve">that are </w:t>
      </w:r>
      <w:r w:rsidR="00CA2C75" w:rsidRPr="000B32A9">
        <w:rPr>
          <w:rFonts w:ascii="Book Antiqua" w:hAnsi="Book Antiqua"/>
          <w:sz w:val="24"/>
          <w:szCs w:val="24"/>
        </w:rPr>
        <w:t xml:space="preserve">derived from platelets </w:t>
      </w:r>
      <w:r w:rsidR="009345B1" w:rsidRPr="000B32A9">
        <w:rPr>
          <w:rFonts w:ascii="Book Antiqua" w:hAnsi="Book Antiqua"/>
          <w:sz w:val="24"/>
          <w:szCs w:val="24"/>
        </w:rPr>
        <w:t xml:space="preserve">as well as </w:t>
      </w:r>
      <w:r w:rsidR="00CA2C75" w:rsidRPr="000B32A9">
        <w:rPr>
          <w:rFonts w:ascii="Book Antiqua" w:hAnsi="Book Antiqua"/>
          <w:sz w:val="24"/>
          <w:szCs w:val="24"/>
        </w:rPr>
        <w:t xml:space="preserve">catabolic factors produced by leukocytes that promote tissue healing. </w:t>
      </w:r>
      <w:r w:rsidR="00E0053F" w:rsidRPr="000B32A9">
        <w:rPr>
          <w:rFonts w:ascii="Book Antiqua" w:hAnsi="Book Antiqua"/>
          <w:sz w:val="24"/>
          <w:szCs w:val="24"/>
        </w:rPr>
        <w:t>S</w:t>
      </w:r>
      <w:r w:rsidR="00CA2C75" w:rsidRPr="000B32A9">
        <w:rPr>
          <w:rFonts w:ascii="Book Antiqua" w:hAnsi="Book Antiqua"/>
          <w:sz w:val="24"/>
          <w:szCs w:val="24"/>
        </w:rPr>
        <w:t>tudies investigating growth factor concentration and release kinetics reported</w:t>
      </w:r>
      <w:r w:rsidR="00E0053F" w:rsidRPr="000B32A9">
        <w:rPr>
          <w:rFonts w:ascii="Book Antiqua" w:hAnsi="Book Antiqua"/>
          <w:sz w:val="24"/>
          <w:szCs w:val="24"/>
        </w:rPr>
        <w:t xml:space="preserve"> </w:t>
      </w:r>
      <w:r w:rsidR="009345B1" w:rsidRPr="000B32A9">
        <w:rPr>
          <w:rFonts w:ascii="Book Antiqua" w:hAnsi="Book Antiqua"/>
          <w:sz w:val="24"/>
          <w:szCs w:val="24"/>
        </w:rPr>
        <w:t>platelet-rich f</w:t>
      </w:r>
      <w:r w:rsidR="00E0053F" w:rsidRPr="000B32A9">
        <w:rPr>
          <w:rFonts w:ascii="Book Antiqua" w:hAnsi="Book Antiqua"/>
          <w:sz w:val="24"/>
          <w:szCs w:val="24"/>
        </w:rPr>
        <w:t>ibrin</w:t>
      </w:r>
      <w:r w:rsidR="00CA2C75" w:rsidRPr="000B32A9">
        <w:rPr>
          <w:rFonts w:ascii="Book Antiqua" w:hAnsi="Book Antiqua"/>
          <w:sz w:val="24"/>
          <w:szCs w:val="24"/>
        </w:rPr>
        <w:t xml:space="preserve"> </w:t>
      </w:r>
      <w:r w:rsidR="00E0053F" w:rsidRPr="000B32A9">
        <w:rPr>
          <w:rFonts w:ascii="Book Antiqua" w:hAnsi="Book Antiqua"/>
          <w:sz w:val="24"/>
          <w:szCs w:val="24"/>
        </w:rPr>
        <w:t>(</w:t>
      </w:r>
      <w:r w:rsidR="00CA2C75" w:rsidRPr="000B32A9">
        <w:rPr>
          <w:rFonts w:ascii="Book Antiqua" w:hAnsi="Book Antiqua"/>
          <w:sz w:val="24"/>
          <w:szCs w:val="24"/>
        </w:rPr>
        <w:t>PRF</w:t>
      </w:r>
      <w:r w:rsidR="00E0053F" w:rsidRPr="000B32A9">
        <w:rPr>
          <w:rFonts w:ascii="Book Antiqua" w:hAnsi="Book Antiqua"/>
          <w:sz w:val="24"/>
          <w:szCs w:val="24"/>
        </w:rPr>
        <w:t>)</w:t>
      </w:r>
      <w:r w:rsidR="00CA2C75" w:rsidRPr="000B32A9">
        <w:rPr>
          <w:rFonts w:ascii="Book Antiqua" w:hAnsi="Book Antiqua"/>
          <w:sz w:val="24"/>
          <w:szCs w:val="24"/>
        </w:rPr>
        <w:t xml:space="preserve"> </w:t>
      </w:r>
      <w:r w:rsidR="00E0053F" w:rsidRPr="000B32A9">
        <w:rPr>
          <w:rFonts w:ascii="Book Antiqua" w:hAnsi="Book Antiqua"/>
          <w:sz w:val="24"/>
          <w:szCs w:val="24"/>
        </w:rPr>
        <w:t xml:space="preserve">to be superior </w:t>
      </w:r>
      <w:r w:rsidR="00CA2C75" w:rsidRPr="000B32A9">
        <w:rPr>
          <w:rFonts w:ascii="Book Antiqua" w:hAnsi="Book Antiqua"/>
          <w:sz w:val="24"/>
          <w:szCs w:val="24"/>
        </w:rPr>
        <w:t>over other platelet concentrates</w:t>
      </w:r>
      <w:r w:rsidR="00E0053F" w:rsidRPr="000B32A9">
        <w:rPr>
          <w:rFonts w:ascii="Book Antiqua" w:hAnsi="Book Antiqua"/>
          <w:sz w:val="24"/>
          <w:szCs w:val="24"/>
        </w:rPr>
        <w:t xml:space="preserve">. PRF contains fibrin, an important adjunct </w:t>
      </w:r>
      <w:r w:rsidR="00E0053F" w:rsidRPr="000B32A9">
        <w:rPr>
          <w:rFonts w:ascii="Book Antiqua" w:hAnsi="Book Antiqua"/>
          <w:sz w:val="24"/>
          <w:szCs w:val="24"/>
        </w:rPr>
        <w:lastRenderedPageBreak/>
        <w:t xml:space="preserve">molecule that serves as an ideal delivery vehicle in tissue reengineering, thus giving it a therapeutic advantage over traditional </w:t>
      </w:r>
      <w:r w:rsidR="009345B1" w:rsidRPr="000B32A9">
        <w:rPr>
          <w:rFonts w:ascii="Book Antiqua" w:hAnsi="Book Antiqua"/>
          <w:sz w:val="24"/>
          <w:szCs w:val="24"/>
        </w:rPr>
        <w:t>platelet-rich p</w:t>
      </w:r>
      <w:r w:rsidR="00E0053F" w:rsidRPr="000B32A9">
        <w:rPr>
          <w:rFonts w:ascii="Book Antiqua" w:hAnsi="Book Antiqua"/>
          <w:sz w:val="24"/>
          <w:szCs w:val="24"/>
        </w:rPr>
        <w:t>lasma</w:t>
      </w:r>
      <w:r w:rsidR="00041870" w:rsidRPr="000B32A9">
        <w:rPr>
          <w:rFonts w:ascii="Book Antiqua" w:hAnsi="Book Antiqua"/>
          <w:sz w:val="24"/>
          <w:szCs w:val="24"/>
          <w:vertAlign w:val="superscript"/>
        </w:rPr>
        <w:t>[</w:t>
      </w:r>
      <w:r w:rsidR="00A75577" w:rsidRPr="000B32A9">
        <w:rPr>
          <w:rFonts w:ascii="Book Antiqua" w:hAnsi="Book Antiqua"/>
          <w:sz w:val="24"/>
          <w:szCs w:val="24"/>
          <w:vertAlign w:val="superscript"/>
        </w:rPr>
        <w:t>11,12</w:t>
      </w:r>
      <w:r w:rsidR="00041870" w:rsidRPr="000B32A9">
        <w:rPr>
          <w:rFonts w:ascii="Book Antiqua" w:hAnsi="Book Antiqua"/>
          <w:sz w:val="24"/>
          <w:szCs w:val="24"/>
          <w:vertAlign w:val="superscript"/>
        </w:rPr>
        <w:t>]</w:t>
      </w:r>
      <w:r w:rsidR="00E0053F" w:rsidRPr="000B32A9">
        <w:rPr>
          <w:rFonts w:ascii="Book Antiqua" w:hAnsi="Book Antiqua"/>
          <w:sz w:val="24"/>
          <w:szCs w:val="24"/>
        </w:rPr>
        <w:t>.</w:t>
      </w:r>
      <w:r w:rsidR="006A40B1" w:rsidRPr="000B32A9">
        <w:rPr>
          <w:rFonts w:ascii="Book Antiqua" w:hAnsi="Book Antiqua"/>
          <w:sz w:val="24"/>
          <w:szCs w:val="24"/>
        </w:rPr>
        <w:t xml:space="preserve"> </w:t>
      </w:r>
      <w:r w:rsidR="00047506" w:rsidRPr="000B32A9">
        <w:rPr>
          <w:rFonts w:ascii="Book Antiqua" w:hAnsi="Book Antiqua" w:cstheme="majorBidi"/>
          <w:sz w:val="24"/>
          <w:szCs w:val="24"/>
        </w:rPr>
        <w:t>Platelet-rich fibrin + Endoscope + Simultaneous implant placement + Sinus floor elevation</w:t>
      </w:r>
      <w:r w:rsidR="00047506" w:rsidRPr="000B32A9">
        <w:rPr>
          <w:rFonts w:ascii="Book Antiqua" w:hAnsi="Book Antiqua" w:cstheme="majorBidi"/>
          <w:bCs/>
          <w:sz w:val="24"/>
          <w:szCs w:val="24"/>
        </w:rPr>
        <w:t xml:space="preserve"> </w:t>
      </w:r>
      <w:r w:rsidR="006A40B1" w:rsidRPr="000B32A9">
        <w:rPr>
          <w:rFonts w:ascii="Book Antiqua" w:hAnsi="Book Antiqua" w:cstheme="majorBidi"/>
          <w:bCs/>
          <w:sz w:val="24"/>
          <w:szCs w:val="24"/>
        </w:rPr>
        <w:t>(</w:t>
      </w:r>
      <w:r w:rsidR="00047506" w:rsidRPr="000B32A9">
        <w:rPr>
          <w:rFonts w:ascii="Book Antiqua" w:hAnsi="Book Antiqua" w:cstheme="majorBidi"/>
          <w:bCs/>
          <w:sz w:val="24"/>
          <w:szCs w:val="24"/>
        </w:rPr>
        <w:t>PESS</w:t>
      </w:r>
      <w:r w:rsidR="006A40B1" w:rsidRPr="000B32A9">
        <w:rPr>
          <w:rFonts w:ascii="Book Antiqua" w:hAnsi="Book Antiqua" w:cstheme="majorBidi"/>
          <w:bCs/>
          <w:sz w:val="24"/>
          <w:szCs w:val="24"/>
        </w:rPr>
        <w:t xml:space="preserve">) </w:t>
      </w:r>
      <w:r w:rsidR="006A40B1" w:rsidRPr="000B32A9">
        <w:rPr>
          <w:rFonts w:ascii="Book Antiqua" w:hAnsi="Book Antiqua" w:cstheme="majorBidi"/>
          <w:sz w:val="24"/>
          <w:szCs w:val="24"/>
        </w:rPr>
        <w:t xml:space="preserve">technique is a promising solution in </w:t>
      </w:r>
      <w:r w:rsidR="006A40B1" w:rsidRPr="000B32A9">
        <w:rPr>
          <w:rFonts w:ascii="Book Antiqua" w:hAnsi="Book Antiqua" w:cstheme="majorBidi"/>
          <w:sz w:val="24"/>
          <w:szCs w:val="24"/>
        </w:rPr>
        <w:t xml:space="preserve">cases with </w:t>
      </w:r>
      <w:r w:rsidR="00E837D0">
        <w:rPr>
          <w:rFonts w:ascii="Book Antiqua" w:hAnsi="Book Antiqua" w:cstheme="majorBidi"/>
          <w:sz w:val="24"/>
          <w:szCs w:val="24"/>
        </w:rPr>
        <w:t xml:space="preserve">a </w:t>
      </w:r>
      <w:r w:rsidR="006A40B1" w:rsidRPr="000B32A9">
        <w:rPr>
          <w:rFonts w:ascii="Book Antiqua" w:hAnsi="Book Antiqua" w:cstheme="majorBidi"/>
          <w:sz w:val="24"/>
          <w:szCs w:val="24"/>
        </w:rPr>
        <w:t>&lt; 4 m</w:t>
      </w:r>
      <w:r w:rsidR="006A40B1" w:rsidRPr="000B32A9">
        <w:rPr>
          <w:rFonts w:ascii="Book Antiqua" w:hAnsi="Book Antiqua" w:cstheme="majorBidi"/>
          <w:sz w:val="24"/>
          <w:szCs w:val="24"/>
        </w:rPr>
        <w:t>m residual alveolar crest height</w:t>
      </w:r>
      <w:r w:rsidR="00A75577" w:rsidRPr="000B32A9">
        <w:rPr>
          <w:rFonts w:ascii="Book Antiqua" w:hAnsi="Book Antiqua" w:cstheme="majorBidi"/>
          <w:sz w:val="24"/>
          <w:szCs w:val="24"/>
          <w:vertAlign w:val="superscript"/>
        </w:rPr>
        <w:t>[13]</w:t>
      </w:r>
      <w:r w:rsidR="00A42C75" w:rsidRPr="000B32A9">
        <w:rPr>
          <w:rFonts w:ascii="Book Antiqua" w:hAnsi="Book Antiqua" w:cstheme="majorBidi"/>
          <w:sz w:val="24"/>
          <w:szCs w:val="24"/>
        </w:rPr>
        <w:t xml:space="preserve">. </w:t>
      </w:r>
      <w:r w:rsidR="006A40B1" w:rsidRPr="000B32A9">
        <w:rPr>
          <w:rFonts w:ascii="Book Antiqua" w:hAnsi="Book Antiqua" w:cstheme="majorBidi"/>
          <w:sz w:val="24"/>
          <w:szCs w:val="24"/>
        </w:rPr>
        <w:t>By combining endoscopic-guided trans-crestal sinus floor elevation with PRF and simultaneous dental implant installation, final prosthesis can be fitted within 3 mo, a much shorter period than 12 mo if we followed the traditional treatment.</w:t>
      </w:r>
      <w:r w:rsidR="000B32A9">
        <w:rPr>
          <w:rFonts w:ascii="Book Antiqua" w:hAnsi="Book Antiqua" w:cstheme="majorBidi"/>
          <w:sz w:val="24"/>
          <w:szCs w:val="24"/>
        </w:rPr>
        <w:t xml:space="preserve"> </w:t>
      </w:r>
    </w:p>
    <w:p w14:paraId="2C5064B1" w14:textId="57CCC83C" w:rsidR="009345B1" w:rsidRDefault="003C2030" w:rsidP="00FC36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/>
          <w:sz w:val="24"/>
          <w:szCs w:val="24"/>
        </w:rPr>
        <w:t xml:space="preserve">This </w:t>
      </w:r>
      <w:r w:rsidR="004173AF" w:rsidRPr="000B32A9">
        <w:rPr>
          <w:rFonts w:ascii="Book Antiqua" w:hAnsi="Book Antiqua"/>
          <w:sz w:val="24"/>
          <w:szCs w:val="24"/>
        </w:rPr>
        <w:t xml:space="preserve">aim of this report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is to illustrate a modified approach for </w:t>
      </w:r>
      <w:r w:rsidR="00DC3ADA" w:rsidRPr="000B32A9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enhancement of the atrophic posterior maxilla with dental implants. </w:t>
      </w:r>
      <w:r w:rsidR="004173AF" w:rsidRPr="000B32A9">
        <w:rPr>
          <w:rFonts w:ascii="Book Antiqua" w:hAnsi="Book Antiqua" w:cstheme="majorBidi"/>
          <w:sz w:val="24"/>
          <w:szCs w:val="24"/>
        </w:rPr>
        <w:t>It also aims to present the minimally invasive option available for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9345B1" w:rsidRPr="000B32A9">
        <w:rPr>
          <w:rFonts w:ascii="Book Antiqua" w:hAnsi="Book Antiqua" w:cstheme="majorBidi"/>
          <w:sz w:val="24"/>
          <w:szCs w:val="24"/>
        </w:rPr>
        <w:t>the increment of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the vertical alveolar bone height for oral rehabilitation surgeries. Mo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reover, </w:t>
      </w:r>
      <w:r w:rsidR="00DC63A8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0B32A9">
        <w:rPr>
          <w:rFonts w:ascii="Book Antiqua" w:hAnsi="Book Antiqua" w:cstheme="majorBidi"/>
          <w:sz w:val="24"/>
          <w:szCs w:val="24"/>
        </w:rPr>
        <w:t>PESS technique is a promising solution in</w:t>
      </w:r>
      <w:r w:rsidR="00DC63A8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cases which have </w:t>
      </w:r>
      <w:r w:rsidR="00E837D0">
        <w:rPr>
          <w:rFonts w:ascii="Book Antiqua" w:hAnsi="Book Antiqua" w:cstheme="majorBidi"/>
          <w:sz w:val="24"/>
          <w:szCs w:val="24"/>
        </w:rPr>
        <w:t>a &lt;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4 mm residu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al alveolar crest height. </w:t>
      </w:r>
    </w:p>
    <w:p w14:paraId="2974E465" w14:textId="77777777" w:rsidR="00FC36B0" w:rsidRPr="000B32A9" w:rsidRDefault="00FC36B0" w:rsidP="00FC36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</w:p>
    <w:p w14:paraId="6D583239" w14:textId="0DBB2684" w:rsidR="00CA2C75" w:rsidRPr="000B32A9" w:rsidRDefault="00FC36B0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0B32A9">
        <w:rPr>
          <w:rFonts w:ascii="Book Antiqua" w:hAnsi="Book Antiqua" w:cstheme="majorBidi"/>
          <w:b/>
          <w:bCs/>
          <w:sz w:val="24"/>
          <w:szCs w:val="24"/>
        </w:rPr>
        <w:t>CASE PRESENTATION</w:t>
      </w:r>
    </w:p>
    <w:p w14:paraId="5FC1599D" w14:textId="77777777" w:rsidR="00FC36B0" w:rsidRPr="00FC36B0" w:rsidRDefault="00AE04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  <w:r w:rsidRPr="00FC36B0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 xml:space="preserve">Chief complaint </w:t>
      </w:r>
    </w:p>
    <w:p w14:paraId="467F32DA" w14:textId="09ED852E" w:rsidR="00AE04A9" w:rsidRDefault="00AE04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>A 40-year-</w:t>
      </w:r>
      <w:r w:rsidRPr="000B32A9">
        <w:rPr>
          <w:rFonts w:ascii="Book Antiqua" w:hAnsi="Book Antiqua" w:cstheme="majorBidi"/>
          <w:sz w:val="24"/>
          <w:szCs w:val="24"/>
        </w:rPr>
        <w:t xml:space="preserve">old </w:t>
      </w:r>
      <w:r w:rsidR="00F760D2">
        <w:rPr>
          <w:rFonts w:ascii="Book Antiqua" w:hAnsi="Book Antiqua" w:cstheme="majorBidi"/>
          <w:sz w:val="24"/>
          <w:szCs w:val="24"/>
        </w:rPr>
        <w:t>female</w:t>
      </w:r>
      <w:r w:rsidR="00633196" w:rsidRPr="000B32A9">
        <w:rPr>
          <w:rFonts w:ascii="Book Antiqua" w:hAnsi="Book Antiqua" w:cstheme="majorBidi"/>
          <w:sz w:val="24"/>
          <w:szCs w:val="24"/>
        </w:rPr>
        <w:t xml:space="preserve"> non-smoker, who was medically fit and </w:t>
      </w:r>
      <w:r w:rsidR="00F760D2">
        <w:rPr>
          <w:rFonts w:ascii="Book Antiqua" w:hAnsi="Book Antiqua" w:cstheme="majorBidi"/>
          <w:sz w:val="24"/>
          <w:szCs w:val="24"/>
        </w:rPr>
        <w:t xml:space="preserve">had no </w:t>
      </w:r>
      <w:r w:rsidR="00633196" w:rsidRPr="000B32A9">
        <w:rPr>
          <w:rFonts w:ascii="Book Antiqua" w:hAnsi="Book Antiqua" w:cstheme="majorBidi"/>
          <w:sz w:val="24"/>
          <w:szCs w:val="24"/>
        </w:rPr>
        <w:t>bruxism, consulted the Department of Oral Implantology with a complaint of a missing upper molar. The tooth was extracted several years ago due to a periodontal problem.</w:t>
      </w:r>
    </w:p>
    <w:p w14:paraId="3CC4ECFB" w14:textId="77777777" w:rsidR="004835E8" w:rsidRPr="004835E8" w:rsidRDefault="004835E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</w:p>
    <w:p w14:paraId="69C43EC9" w14:textId="77777777" w:rsidR="004835E8" w:rsidRPr="004835E8" w:rsidRDefault="00AE04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  <w:r w:rsidRPr="004835E8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>History of present illness</w:t>
      </w:r>
      <w:r w:rsidR="00633196" w:rsidRPr="004835E8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 xml:space="preserve"> </w:t>
      </w:r>
    </w:p>
    <w:p w14:paraId="49421987" w14:textId="28A98A8D" w:rsidR="00AE04A9" w:rsidRDefault="00633196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sz w:val="24"/>
          <w:szCs w:val="24"/>
        </w:rPr>
        <w:t xml:space="preserve">Missing upper molar with </w:t>
      </w:r>
      <w:r w:rsidR="009A720B" w:rsidRPr="000B32A9">
        <w:rPr>
          <w:rFonts w:ascii="Book Antiqua" w:hAnsi="Book Antiqua" w:cstheme="majorBidi"/>
          <w:sz w:val="24"/>
          <w:szCs w:val="24"/>
        </w:rPr>
        <w:t>adequate</w:t>
      </w:r>
      <w:r w:rsidRPr="000B32A9">
        <w:rPr>
          <w:rFonts w:ascii="Book Antiqua" w:hAnsi="Book Antiqua" w:cstheme="majorBidi"/>
          <w:sz w:val="24"/>
          <w:szCs w:val="24"/>
        </w:rPr>
        <w:t xml:space="preserve"> dimensions and keratinized gingiva in #16 area were found for further prosthetic restoration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. </w:t>
      </w:r>
    </w:p>
    <w:p w14:paraId="0B34FB6C" w14:textId="77777777" w:rsidR="004835E8" w:rsidRPr="000B32A9" w:rsidRDefault="004835E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</w:p>
    <w:p w14:paraId="0A9E1A8E" w14:textId="2F48BC28" w:rsidR="004835E8" w:rsidRPr="004835E8" w:rsidRDefault="00AE04A9" w:rsidP="000B32A9">
      <w:pPr>
        <w:spacing w:after="0" w:line="360" w:lineRule="auto"/>
        <w:jc w:val="both"/>
        <w:rPr>
          <w:rFonts w:ascii="Book Antiqua" w:hAnsi="Book Antiqua" w:cstheme="majorBidi"/>
          <w:i/>
          <w:sz w:val="24"/>
          <w:szCs w:val="24"/>
        </w:rPr>
      </w:pPr>
      <w:r w:rsidRPr="004835E8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 xml:space="preserve">History of </w:t>
      </w:r>
      <w:r w:rsidR="004835E8" w:rsidRPr="004835E8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>p</w:t>
      </w:r>
      <w:r w:rsidRPr="004835E8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>ast illness</w:t>
      </w:r>
      <w:r w:rsidR="00633196" w:rsidRPr="004835E8">
        <w:rPr>
          <w:rFonts w:ascii="Book Antiqua" w:hAnsi="Book Antiqua" w:cstheme="majorBidi"/>
          <w:i/>
          <w:sz w:val="24"/>
          <w:szCs w:val="24"/>
        </w:rPr>
        <w:t xml:space="preserve"> </w:t>
      </w:r>
    </w:p>
    <w:p w14:paraId="0EE625E2" w14:textId="6E6D7587" w:rsidR="00AE04A9" w:rsidRDefault="00633196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 xml:space="preserve">She had no significant medical history. </w:t>
      </w:r>
    </w:p>
    <w:p w14:paraId="146723C6" w14:textId="77777777" w:rsidR="004835E8" w:rsidRPr="000B32A9" w:rsidRDefault="004835E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64ED81CF" w14:textId="77777777" w:rsidR="0088478F" w:rsidRPr="004835E8" w:rsidRDefault="00633196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  <w:r w:rsidRPr="004835E8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 xml:space="preserve">Imaging examinations </w:t>
      </w:r>
    </w:p>
    <w:p w14:paraId="1F8EBE9C" w14:textId="14ED97E2" w:rsidR="00633196" w:rsidRPr="000B32A9" w:rsidRDefault="0088478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lastRenderedPageBreak/>
        <w:t>Cone-beam computed tomography (CBCT)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633196" w:rsidRPr="000B32A9">
        <w:rPr>
          <w:rFonts w:ascii="Book Antiqua" w:hAnsi="Book Antiqua" w:cstheme="majorBidi"/>
          <w:sz w:val="24"/>
          <w:szCs w:val="24"/>
        </w:rPr>
        <w:t>showed a severe vertical bone loss with a m</w:t>
      </w:r>
      <w:r w:rsidR="00633196" w:rsidRPr="000B32A9">
        <w:rPr>
          <w:rFonts w:ascii="Book Antiqua" w:hAnsi="Book Antiqua" w:cstheme="majorBidi"/>
          <w:sz w:val="24"/>
          <w:szCs w:val="24"/>
        </w:rPr>
        <w:t>ean residual bone height (RBH) of 3.53 mm (Fig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633196" w:rsidRPr="000B32A9">
        <w:rPr>
          <w:rFonts w:ascii="Book Antiqua" w:hAnsi="Book Antiqua" w:cstheme="majorBidi"/>
          <w:sz w:val="24"/>
          <w:szCs w:val="24"/>
        </w:rPr>
        <w:t xml:space="preserve"> 1</w:t>
      </w:r>
      <w:r w:rsidR="009F0A51" w:rsidRPr="000B32A9">
        <w:rPr>
          <w:rFonts w:ascii="Book Antiqua" w:hAnsi="Book Antiqua" w:cstheme="majorBidi"/>
          <w:sz w:val="24"/>
          <w:szCs w:val="24"/>
        </w:rPr>
        <w:t>A</w:t>
      </w:r>
      <w:r w:rsidR="004835E8">
        <w:rPr>
          <w:rFonts w:ascii="Book Antiqua" w:hAnsi="Book Antiqua" w:cstheme="majorBidi" w:hint="eastAsia"/>
          <w:sz w:val="24"/>
          <w:szCs w:val="24"/>
        </w:rPr>
        <w:t xml:space="preserve"> and</w:t>
      </w:r>
      <w:r w:rsidR="004835E8">
        <w:rPr>
          <w:rFonts w:ascii="Book Antiqua" w:hAnsi="Book Antiqua" w:cstheme="majorBidi"/>
          <w:sz w:val="24"/>
          <w:szCs w:val="24"/>
        </w:rPr>
        <w:t xml:space="preserve"> </w:t>
      </w:r>
      <w:r w:rsidR="009F0A51" w:rsidRPr="000B32A9">
        <w:rPr>
          <w:rFonts w:ascii="Book Antiqua" w:hAnsi="Book Antiqua" w:cstheme="majorBidi"/>
          <w:sz w:val="24"/>
          <w:szCs w:val="24"/>
        </w:rPr>
        <w:t>B</w:t>
      </w:r>
      <w:r w:rsidR="00633196" w:rsidRPr="000B32A9">
        <w:rPr>
          <w:rFonts w:ascii="Book Antiqua" w:hAnsi="Book Antiqua" w:cstheme="majorBidi"/>
          <w:sz w:val="24"/>
          <w:szCs w:val="24"/>
        </w:rPr>
        <w:t>).</w:t>
      </w:r>
    </w:p>
    <w:p w14:paraId="570A6B72" w14:textId="77777777" w:rsidR="0004463B" w:rsidRPr="000B32A9" w:rsidRDefault="0004463B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7EAD6C2A" w14:textId="60973562" w:rsidR="0004463B" w:rsidRPr="000B32A9" w:rsidRDefault="004835E8" w:rsidP="000B32A9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B32A9">
        <w:rPr>
          <w:rFonts w:ascii="Book Antiqua" w:hAnsi="Book Antiqua"/>
          <w:b/>
          <w:sz w:val="24"/>
          <w:szCs w:val="24"/>
        </w:rPr>
        <w:t>FINAL DIAGNOSIS</w:t>
      </w:r>
    </w:p>
    <w:p w14:paraId="333C8402" w14:textId="308FC5EF" w:rsidR="0004463B" w:rsidRDefault="005E0D3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 xml:space="preserve">The final diagnosis was severe vertical bone loss </w:t>
      </w:r>
      <w:r w:rsidR="006E49FB" w:rsidRPr="000B32A9">
        <w:rPr>
          <w:rFonts w:ascii="Book Antiqua" w:hAnsi="Book Antiqua" w:cstheme="majorBidi"/>
          <w:sz w:val="24"/>
          <w:szCs w:val="24"/>
        </w:rPr>
        <w:t>w</w:t>
      </w:r>
      <w:r w:rsidR="006E49FB" w:rsidRPr="000B32A9">
        <w:rPr>
          <w:rFonts w:ascii="Book Antiqua" w:hAnsi="Book Antiqua" w:cstheme="majorBidi"/>
          <w:sz w:val="24"/>
          <w:szCs w:val="24"/>
        </w:rPr>
        <w:t xml:space="preserve">ith </w:t>
      </w:r>
      <w:r w:rsidR="00F760D2">
        <w:rPr>
          <w:rFonts w:ascii="Book Antiqua" w:hAnsi="Book Antiqua" w:cstheme="majorBidi"/>
          <w:sz w:val="24"/>
          <w:szCs w:val="24"/>
        </w:rPr>
        <w:t xml:space="preserve">an </w:t>
      </w:r>
      <w:r w:rsidR="004835E8" w:rsidRPr="000B32A9">
        <w:rPr>
          <w:rFonts w:ascii="Book Antiqua" w:hAnsi="Book Antiqua" w:cstheme="majorBidi"/>
          <w:sz w:val="24"/>
          <w:szCs w:val="24"/>
        </w:rPr>
        <w:t>RB</w:t>
      </w:r>
      <w:r w:rsidR="004835E8" w:rsidRPr="000B32A9">
        <w:rPr>
          <w:rFonts w:ascii="Book Antiqua" w:hAnsi="Book Antiqua" w:cstheme="majorBidi"/>
          <w:sz w:val="24"/>
          <w:szCs w:val="24"/>
        </w:rPr>
        <w:t>H</w:t>
      </w:r>
      <w:r w:rsidR="006E49FB" w:rsidRPr="000B32A9">
        <w:rPr>
          <w:rFonts w:ascii="Book Antiqua" w:hAnsi="Book Antiqua" w:cstheme="majorBidi"/>
          <w:sz w:val="24"/>
          <w:szCs w:val="24"/>
        </w:rPr>
        <w:t xml:space="preserve"> less than 4 mm. </w:t>
      </w:r>
    </w:p>
    <w:p w14:paraId="23E7DD53" w14:textId="77777777" w:rsidR="004835E8" w:rsidRPr="000B32A9" w:rsidRDefault="004835E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1F3B5B6C" w14:textId="73E7290A" w:rsidR="00633196" w:rsidRPr="000B32A9" w:rsidRDefault="004835E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TREATMENT </w:t>
      </w:r>
    </w:p>
    <w:p w14:paraId="384CBCB3" w14:textId="317F5BB9" w:rsidR="004370A9" w:rsidRPr="000B32A9" w:rsidRDefault="000C3D88" w:rsidP="000B32A9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dvOTbc475f09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 xml:space="preserve">Before the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surgery, </w:t>
      </w:r>
      <w:r w:rsidRPr="000B32A9">
        <w:rPr>
          <w:rFonts w:ascii="Book Antiqua" w:hAnsi="Book Antiqua" w:cstheme="majorBidi"/>
          <w:sz w:val="24"/>
          <w:szCs w:val="24"/>
        </w:rPr>
        <w:t>the patient signed an informed</w:t>
      </w:r>
      <w:r w:rsidRPr="000B32A9">
        <w:rPr>
          <w:rFonts w:ascii="Book Antiqua" w:hAnsi="Book Antiqua" w:cstheme="majorBidi"/>
          <w:sz w:val="24"/>
          <w:szCs w:val="24"/>
        </w:rPr>
        <w:t xml:space="preserve"> consent</w:t>
      </w:r>
      <w:r w:rsidR="00E837D0">
        <w:rPr>
          <w:rFonts w:ascii="Book Antiqua" w:hAnsi="Book Antiqua" w:cstheme="majorBidi"/>
          <w:sz w:val="24"/>
          <w:szCs w:val="24"/>
        </w:rPr>
        <w:t xml:space="preserve"> form</w:t>
      </w:r>
      <w:r w:rsidR="004F1200" w:rsidRPr="000B32A9">
        <w:rPr>
          <w:rFonts w:ascii="Book Antiqua" w:hAnsi="Book Antiqua" w:cstheme="majorBidi"/>
          <w:sz w:val="24"/>
          <w:szCs w:val="24"/>
        </w:rPr>
        <w:t xml:space="preserve"> in accordance with</w:t>
      </w:r>
      <w:r w:rsidRPr="000B32A9">
        <w:rPr>
          <w:rFonts w:ascii="Book Antiqua" w:hAnsi="Book Antiqua" w:cstheme="majorBidi"/>
          <w:sz w:val="24"/>
          <w:szCs w:val="24"/>
        </w:rPr>
        <w:t xml:space="preserve"> the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bio-ethical guidelines of </w:t>
      </w:r>
      <w:r w:rsidRPr="000B32A9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hospital. </w:t>
      </w:r>
      <w:r w:rsidR="00DC3ADA" w:rsidRPr="000B32A9">
        <w:rPr>
          <w:rFonts w:ascii="Book Antiqua" w:hAnsi="Book Antiqua" w:cstheme="majorBidi"/>
          <w:sz w:val="24"/>
          <w:szCs w:val="24"/>
        </w:rPr>
        <w:t>The t</w:t>
      </w:r>
      <w:r w:rsidRPr="000B32A9">
        <w:rPr>
          <w:rFonts w:ascii="Book Antiqua" w:hAnsi="Book Antiqua" w:cstheme="majorBidi"/>
          <w:sz w:val="24"/>
          <w:szCs w:val="24"/>
        </w:rPr>
        <w:t xml:space="preserve">reatment plan </w:t>
      </w:r>
      <w:r w:rsidR="00E837D0">
        <w:rPr>
          <w:rFonts w:ascii="Book Antiqua" w:hAnsi="Book Antiqua" w:cstheme="majorBidi"/>
          <w:sz w:val="24"/>
          <w:szCs w:val="24"/>
        </w:rPr>
        <w:t>developed b</w:t>
      </w:r>
      <w:r w:rsidR="00E837D0" w:rsidRPr="000B32A9">
        <w:rPr>
          <w:rFonts w:ascii="Book Antiqua" w:hAnsi="Book Antiqua" w:cstheme="majorBidi"/>
          <w:sz w:val="24"/>
          <w:szCs w:val="24"/>
        </w:rPr>
        <w:t xml:space="preserve">ased on the patient’s condition </w:t>
      </w:r>
      <w:r w:rsidRPr="000B32A9">
        <w:rPr>
          <w:rFonts w:ascii="Book Antiqua" w:hAnsi="Book Antiqua" w:cstheme="majorBidi"/>
          <w:sz w:val="24"/>
          <w:szCs w:val="24"/>
        </w:rPr>
        <w:t>was discussed with the patient</w:t>
      </w:r>
      <w:r w:rsidR="00E837D0">
        <w:rPr>
          <w:rFonts w:ascii="Book Antiqua" w:hAnsi="Book Antiqua" w:cstheme="majorBidi"/>
          <w:sz w:val="24"/>
          <w:szCs w:val="24"/>
        </w:rPr>
        <w:t xml:space="preserve"> and is</w:t>
      </w:r>
      <w:r w:rsidR="009F0A51" w:rsidRPr="000B32A9">
        <w:rPr>
          <w:rFonts w:ascii="Book Antiqua" w:hAnsi="Book Antiqua" w:cstheme="majorBidi"/>
          <w:sz w:val="24"/>
          <w:szCs w:val="24"/>
        </w:rPr>
        <w:t xml:space="preserve"> shown in 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9F0A51" w:rsidRPr="000B32A9">
        <w:rPr>
          <w:rFonts w:ascii="Book Antiqua" w:hAnsi="Book Antiqua" w:cstheme="majorBidi"/>
          <w:sz w:val="24"/>
          <w:szCs w:val="24"/>
        </w:rPr>
        <w:t xml:space="preserve"> 1C. </w:t>
      </w:r>
      <w:r w:rsidRPr="000B32A9">
        <w:rPr>
          <w:rFonts w:ascii="Book Antiqua" w:hAnsi="Book Antiqua" w:cstheme="majorBidi"/>
          <w:sz w:val="24"/>
          <w:szCs w:val="24"/>
        </w:rPr>
        <w:t xml:space="preserve">The procedure began by </w:t>
      </w:r>
      <w:r w:rsidR="000257A9" w:rsidRPr="000B32A9">
        <w:rPr>
          <w:rFonts w:ascii="Book Antiqua" w:hAnsi="Book Antiqua" w:cstheme="majorBidi"/>
          <w:sz w:val="24"/>
          <w:szCs w:val="24"/>
        </w:rPr>
        <w:t>patient rinsing her mouth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wi</w:t>
      </w:r>
      <w:r w:rsidR="00CA2C75" w:rsidRPr="000B32A9">
        <w:rPr>
          <w:rFonts w:ascii="Book Antiqua" w:hAnsi="Book Antiqua" w:cstheme="majorBidi"/>
          <w:sz w:val="24"/>
          <w:szCs w:val="24"/>
        </w:rPr>
        <w:t>th 0.12% chlorhexidine mouthwash 3 min per time</w:t>
      </w:r>
      <w:r w:rsidR="00DC3ADA" w:rsidRPr="000B32A9">
        <w:rPr>
          <w:rFonts w:ascii="Book Antiqua" w:hAnsi="Book Antiqua" w:cstheme="majorBidi"/>
          <w:sz w:val="24"/>
          <w:szCs w:val="24"/>
        </w:rPr>
        <w:t>,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for 3 times. Articaine with adrenaline </w:t>
      </w:r>
      <w:r w:rsidR="004835E8">
        <w:rPr>
          <w:rFonts w:ascii="Book Antiqua" w:hAnsi="Book Antiqua" w:cstheme="majorBidi"/>
          <w:sz w:val="24"/>
          <w:szCs w:val="24"/>
        </w:rPr>
        <w:t>1:100</w:t>
      </w:r>
      <w:r w:rsidR="00CA2C75" w:rsidRPr="000B32A9">
        <w:rPr>
          <w:rFonts w:ascii="Book Antiqua" w:hAnsi="Book Antiqua" w:cstheme="majorBidi"/>
          <w:sz w:val="24"/>
          <w:szCs w:val="24"/>
        </w:rPr>
        <w:t>000 was used</w:t>
      </w:r>
      <w:r w:rsidRPr="000B32A9">
        <w:rPr>
          <w:rFonts w:ascii="Book Antiqua" w:hAnsi="Book Antiqua" w:cstheme="majorBidi"/>
          <w:sz w:val="24"/>
          <w:szCs w:val="24"/>
        </w:rPr>
        <w:t xml:space="preserve"> as local anesthesia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. </w:t>
      </w:r>
      <w:r w:rsidR="000257A9" w:rsidRPr="000B32A9">
        <w:rPr>
          <w:rFonts w:ascii="Book Antiqua" w:hAnsi="Book Antiqua" w:cstheme="majorBidi"/>
          <w:sz w:val="24"/>
          <w:szCs w:val="24"/>
        </w:rPr>
        <w:t>Instead of vertical release incision on the flap and mucoperiosteum, a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punch incision was established to </w:t>
      </w:r>
      <w:r w:rsidRPr="000B32A9">
        <w:rPr>
          <w:rFonts w:ascii="Book Antiqua" w:hAnsi="Book Antiqua" w:cstheme="majorBidi"/>
          <w:sz w:val="24"/>
          <w:szCs w:val="24"/>
        </w:rPr>
        <w:t>gain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access to the bone crest </w:t>
      </w:r>
      <w:r w:rsidR="000257A9" w:rsidRPr="000B32A9">
        <w:rPr>
          <w:rFonts w:ascii="Book Antiqua" w:hAnsi="Book Antiqua" w:cstheme="majorBidi"/>
          <w:sz w:val="24"/>
          <w:szCs w:val="24"/>
        </w:rPr>
        <w:t>using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a motor-driven circular tissue bur (29630, Nobel Biocare, Sweden) with the same diameter of the selected implant (Fig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2</w:t>
      </w:r>
      <w:r w:rsidR="00FE42EE" w:rsidRPr="000B32A9">
        <w:rPr>
          <w:rFonts w:ascii="Book Antiqua" w:hAnsi="Book Antiqua" w:cstheme="majorBidi"/>
          <w:sz w:val="24"/>
          <w:szCs w:val="24"/>
        </w:rPr>
        <w:t>A</w:t>
      </w:r>
      <w:r w:rsidR="004835E8">
        <w:rPr>
          <w:rFonts w:ascii="Book Antiqua" w:hAnsi="Book Antiqua" w:cstheme="majorBidi" w:hint="eastAsia"/>
          <w:sz w:val="24"/>
          <w:szCs w:val="24"/>
        </w:rPr>
        <w:t xml:space="preserve"> and </w:t>
      </w:r>
      <w:r w:rsidR="00FE42EE" w:rsidRPr="000B32A9">
        <w:rPr>
          <w:rFonts w:ascii="Book Antiqua" w:hAnsi="Book Antiqua" w:cstheme="majorBidi"/>
          <w:sz w:val="24"/>
          <w:szCs w:val="24"/>
        </w:rPr>
        <w:t>B</w:t>
      </w:r>
      <w:r w:rsidR="00CA2C75" w:rsidRPr="000B32A9">
        <w:rPr>
          <w:rFonts w:ascii="Book Antiqua" w:hAnsi="Book Antiqua" w:cstheme="majorBidi"/>
          <w:sz w:val="24"/>
          <w:szCs w:val="24"/>
        </w:rPr>
        <w:t>).</w:t>
      </w:r>
    </w:p>
    <w:p w14:paraId="0F28F1B6" w14:textId="7DEEA6C3" w:rsidR="004F2E22" w:rsidRPr="000B32A9" w:rsidRDefault="00CA2C75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>A precise preparation for an implant bed was established with various osteotomes</w:t>
      </w:r>
      <w:r w:rsidR="004370A9" w:rsidRPr="000B32A9">
        <w:rPr>
          <w:rFonts w:ascii="Book Antiqua" w:hAnsi="Book Antiqua" w:cstheme="majorBidi"/>
          <w:sz w:val="24"/>
          <w:szCs w:val="24"/>
        </w:rPr>
        <w:t>. T</w:t>
      </w:r>
      <w:r w:rsidRPr="000B32A9">
        <w:rPr>
          <w:rFonts w:ascii="Book Antiqua" w:hAnsi="Book Antiqua" w:cstheme="majorBidi"/>
          <w:sz w:val="24"/>
          <w:szCs w:val="24"/>
        </w:rPr>
        <w:t>he</w:t>
      </w:r>
      <w:r w:rsidR="004370A9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pilot drill was used at</w:t>
      </w:r>
      <w:r w:rsidR="004F2E22" w:rsidRPr="000B32A9">
        <w:rPr>
          <w:rFonts w:ascii="Book Antiqua" w:hAnsi="Book Antiqua" w:cstheme="majorBidi"/>
          <w:sz w:val="24"/>
          <w:szCs w:val="24"/>
        </w:rPr>
        <w:t xml:space="preserve"> a</w:t>
      </w:r>
      <w:r w:rsidRPr="000B32A9">
        <w:rPr>
          <w:rFonts w:ascii="Book Antiqua" w:hAnsi="Book Antiqua" w:cstheme="majorBidi"/>
          <w:sz w:val="24"/>
          <w:szCs w:val="24"/>
        </w:rPr>
        <w:t xml:space="preserve"> speed of 800 r</w:t>
      </w:r>
      <w:r w:rsidR="004F2E22" w:rsidRPr="000B32A9">
        <w:rPr>
          <w:rFonts w:ascii="Book Antiqua" w:hAnsi="Book Antiqua" w:cstheme="majorBidi"/>
          <w:sz w:val="24"/>
          <w:szCs w:val="24"/>
        </w:rPr>
        <w:t>pm</w:t>
      </w:r>
      <w:r w:rsidRPr="000B32A9">
        <w:rPr>
          <w:rFonts w:ascii="Book Antiqua" w:hAnsi="Book Antiqua" w:cstheme="majorBidi"/>
          <w:sz w:val="24"/>
          <w:szCs w:val="24"/>
        </w:rPr>
        <w:t xml:space="preserve"> in combin</w:t>
      </w:r>
      <w:r w:rsidRPr="000B32A9">
        <w:rPr>
          <w:rFonts w:ascii="Book Antiqua" w:hAnsi="Book Antiqua" w:cstheme="majorBidi"/>
          <w:sz w:val="24"/>
          <w:szCs w:val="24"/>
        </w:rPr>
        <w:t xml:space="preserve">ation with </w:t>
      </w:r>
      <w:r w:rsidR="00E837D0">
        <w:rPr>
          <w:rFonts w:ascii="Book Antiqua" w:hAnsi="Book Antiqua" w:cstheme="majorBidi"/>
          <w:sz w:val="24"/>
          <w:szCs w:val="24"/>
        </w:rPr>
        <w:t xml:space="preserve">the </w:t>
      </w:r>
      <w:r w:rsidRPr="000B32A9">
        <w:rPr>
          <w:rFonts w:ascii="Book Antiqua" w:hAnsi="Book Antiqua" w:cstheme="majorBidi"/>
          <w:sz w:val="24"/>
          <w:szCs w:val="24"/>
        </w:rPr>
        <w:t>bur’s width and depth</w:t>
      </w:r>
      <w:r w:rsidR="004370A9" w:rsidRPr="000B32A9">
        <w:rPr>
          <w:rFonts w:ascii="Book Antiqua" w:hAnsi="Book Antiqua" w:cstheme="majorBidi"/>
          <w:sz w:val="24"/>
          <w:szCs w:val="24"/>
        </w:rPr>
        <w:t>,</w:t>
      </w:r>
      <w:r w:rsidRPr="000B32A9">
        <w:rPr>
          <w:rFonts w:ascii="Book Antiqua" w:hAnsi="Book Antiqua" w:cstheme="majorBidi"/>
          <w:sz w:val="24"/>
          <w:szCs w:val="24"/>
        </w:rPr>
        <w:t xml:space="preserve"> leaving approximately 1 mm </w:t>
      </w:r>
      <w:r w:rsidR="004370A9" w:rsidRPr="000B32A9">
        <w:rPr>
          <w:rFonts w:ascii="Book Antiqua" w:hAnsi="Book Antiqua" w:cstheme="majorBidi"/>
          <w:sz w:val="24"/>
          <w:szCs w:val="24"/>
        </w:rPr>
        <w:t xml:space="preserve">gap </w:t>
      </w:r>
      <w:r w:rsidRPr="000B32A9">
        <w:rPr>
          <w:rFonts w:ascii="Book Antiqua" w:hAnsi="Book Antiqua" w:cstheme="majorBidi"/>
          <w:sz w:val="24"/>
          <w:szCs w:val="24"/>
        </w:rPr>
        <w:t>from the maxilla</w:t>
      </w:r>
      <w:r w:rsidRPr="000B32A9">
        <w:rPr>
          <w:rFonts w:ascii="Book Antiqua" w:hAnsi="Book Antiqua" w:cstheme="majorBidi"/>
          <w:sz w:val="24"/>
          <w:szCs w:val="24"/>
        </w:rPr>
        <w:t xml:space="preserve">ry sinus floor boundary. </w:t>
      </w:r>
      <w:r w:rsidR="004370A9" w:rsidRPr="000B32A9">
        <w:rPr>
          <w:rFonts w:ascii="Book Antiqua" w:hAnsi="Book Antiqua" w:cstheme="majorBidi"/>
          <w:sz w:val="24"/>
          <w:szCs w:val="24"/>
        </w:rPr>
        <w:t xml:space="preserve">This step was done with </w:t>
      </w:r>
      <w:r w:rsidR="00E048C3" w:rsidRPr="000B32A9">
        <w:rPr>
          <w:rFonts w:ascii="Book Antiqua" w:hAnsi="Book Antiqua" w:cstheme="majorBidi"/>
          <w:sz w:val="24"/>
          <w:szCs w:val="24"/>
        </w:rPr>
        <w:t>s</w:t>
      </w:r>
      <w:r w:rsidRPr="000B32A9">
        <w:rPr>
          <w:rFonts w:ascii="Book Antiqua" w:hAnsi="Book Antiqua" w:cstheme="majorBidi"/>
          <w:sz w:val="24"/>
          <w:szCs w:val="24"/>
        </w:rPr>
        <w:t xml:space="preserve">pecial care in order not to perforate the </w:t>
      </w:r>
      <w:r w:rsidR="00E048C3" w:rsidRPr="000B32A9">
        <w:rPr>
          <w:rFonts w:ascii="Book Antiqua" w:hAnsi="Book Antiqua" w:cstheme="majorBidi"/>
          <w:sz w:val="24"/>
          <w:szCs w:val="24"/>
        </w:rPr>
        <w:t xml:space="preserve">Schneiderian membrane, a </w:t>
      </w:r>
      <w:r w:rsidRPr="000B32A9">
        <w:rPr>
          <w:rFonts w:ascii="Book Antiqua" w:hAnsi="Book Antiqua" w:cstheme="majorBidi"/>
          <w:sz w:val="24"/>
          <w:szCs w:val="24"/>
        </w:rPr>
        <w:t xml:space="preserve">thin bilaminar mucoperiosteal membrane that lines the maxillary sinuses. </w:t>
      </w:r>
      <w:r w:rsidR="00E048C3" w:rsidRPr="000B32A9">
        <w:rPr>
          <w:rFonts w:ascii="Book Antiqua" w:hAnsi="Book Antiqua" w:cstheme="majorBidi"/>
          <w:sz w:val="24"/>
          <w:szCs w:val="24"/>
        </w:rPr>
        <w:t>After that</w:t>
      </w:r>
      <w:r w:rsidRPr="000B32A9">
        <w:rPr>
          <w:rFonts w:ascii="Book Antiqua" w:hAnsi="Book Antiqua" w:cstheme="majorBidi"/>
          <w:sz w:val="24"/>
          <w:szCs w:val="24"/>
        </w:rPr>
        <w:t>, the cortical bone of the sinus floor was up-fractured carefully with a</w:t>
      </w:r>
      <w:r w:rsidR="004F2E22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 xml:space="preserve">rounded and blunted </w:t>
      </w:r>
      <w:r w:rsidR="004F2E22" w:rsidRPr="000B32A9">
        <w:rPr>
          <w:rFonts w:ascii="Book Antiqua" w:hAnsi="Book Antiqua" w:cstheme="majorBidi"/>
          <w:sz w:val="24"/>
          <w:szCs w:val="24"/>
        </w:rPr>
        <w:t>4.3</w:t>
      </w:r>
      <w:r w:rsidR="00A34187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4F2E22" w:rsidRPr="000B32A9">
        <w:rPr>
          <w:rFonts w:ascii="Book Antiqua" w:hAnsi="Book Antiqua" w:cstheme="majorBidi"/>
          <w:sz w:val="24"/>
          <w:szCs w:val="24"/>
        </w:rPr>
        <w:t xml:space="preserve">mm </w:t>
      </w:r>
      <w:r w:rsidRPr="000B32A9">
        <w:rPr>
          <w:rFonts w:ascii="Book Antiqua" w:hAnsi="Book Antiqua" w:cstheme="majorBidi"/>
          <w:sz w:val="24"/>
          <w:szCs w:val="24"/>
        </w:rPr>
        <w:t>osteotome (ZEPF, Deutschland)</w:t>
      </w:r>
      <w:r w:rsidR="004F2E22" w:rsidRPr="000B32A9">
        <w:rPr>
          <w:rFonts w:ascii="Book Antiqua" w:hAnsi="Book Antiqua" w:cstheme="majorBidi"/>
          <w:sz w:val="24"/>
          <w:szCs w:val="24"/>
        </w:rPr>
        <w:t xml:space="preserve"> to elevate </w:t>
      </w:r>
      <w:r w:rsidRPr="000B32A9">
        <w:rPr>
          <w:rFonts w:ascii="Book Antiqua" w:hAnsi="Book Antiqua" w:cstheme="majorBidi"/>
          <w:sz w:val="24"/>
          <w:szCs w:val="24"/>
        </w:rPr>
        <w:t>the maxillary sinus membrane to a height of 7</w:t>
      </w:r>
      <w:r w:rsidR="000257A9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mm (Fig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Pr="000B32A9">
        <w:rPr>
          <w:rFonts w:ascii="Book Antiqua" w:hAnsi="Book Antiqua" w:cstheme="majorBidi"/>
          <w:sz w:val="24"/>
          <w:szCs w:val="24"/>
        </w:rPr>
        <w:t xml:space="preserve"> 2C). During the elevation proc</w:t>
      </w:r>
      <w:r w:rsidRPr="000B32A9">
        <w:rPr>
          <w:rFonts w:ascii="Book Antiqua" w:hAnsi="Book Antiqua" w:cstheme="majorBidi"/>
          <w:sz w:val="24"/>
          <w:szCs w:val="24"/>
        </w:rPr>
        <w:t xml:space="preserve">edure, </w:t>
      </w:r>
      <w:r w:rsidR="00E837D0">
        <w:rPr>
          <w:rFonts w:ascii="Book Antiqua" w:hAnsi="Book Antiqua" w:cstheme="majorBidi"/>
          <w:sz w:val="24"/>
          <w:szCs w:val="24"/>
        </w:rPr>
        <w:t xml:space="preserve">an </w:t>
      </w:r>
      <w:r w:rsidRPr="000B32A9">
        <w:rPr>
          <w:rFonts w:ascii="Book Antiqua" w:hAnsi="Book Antiqua" w:cstheme="majorBidi"/>
          <w:sz w:val="24"/>
          <w:szCs w:val="24"/>
        </w:rPr>
        <w:t xml:space="preserve">endoscope (POLYDIAGNOST, Germany) was used to monitor the integrity of </w:t>
      </w:r>
      <w:r w:rsidR="00DC3ADA" w:rsidRPr="000B32A9">
        <w:rPr>
          <w:rFonts w:ascii="Book Antiqua" w:hAnsi="Book Antiqua" w:cstheme="majorBidi"/>
          <w:sz w:val="24"/>
          <w:szCs w:val="24"/>
        </w:rPr>
        <w:t xml:space="preserve">the </w:t>
      </w:r>
      <w:r w:rsidRPr="000B32A9">
        <w:rPr>
          <w:rFonts w:ascii="Book Antiqua" w:hAnsi="Book Antiqua" w:cstheme="majorBidi"/>
          <w:sz w:val="24"/>
          <w:szCs w:val="24"/>
        </w:rPr>
        <w:t>sinus floor membrane (Fig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Pr="000B32A9">
        <w:rPr>
          <w:rFonts w:ascii="Book Antiqua" w:hAnsi="Book Antiqua" w:cstheme="majorBidi"/>
          <w:sz w:val="24"/>
          <w:szCs w:val="24"/>
        </w:rPr>
        <w:t xml:space="preserve"> 2D). </w:t>
      </w:r>
    </w:p>
    <w:p w14:paraId="2F179084" w14:textId="36E7916C" w:rsidR="00FE42EE" w:rsidRPr="000B32A9" w:rsidRDefault="004F2E22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 xml:space="preserve">Using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the standard protocol, </w:t>
      </w:r>
      <w:r w:rsidRPr="000B32A9">
        <w:rPr>
          <w:rFonts w:ascii="Book Antiqua" w:hAnsi="Book Antiqua" w:cstheme="majorBidi"/>
          <w:sz w:val="24"/>
          <w:szCs w:val="24"/>
        </w:rPr>
        <w:t xml:space="preserve">a total of </w:t>
      </w:r>
      <w:r w:rsidR="00E837D0">
        <w:rPr>
          <w:rFonts w:ascii="Book Antiqua" w:hAnsi="Book Antiqua" w:cstheme="majorBidi"/>
          <w:sz w:val="24"/>
          <w:szCs w:val="24"/>
        </w:rPr>
        <w:t>three</w:t>
      </w:r>
      <w:r w:rsidR="00E837D0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PRF were established (</w:t>
      </w:r>
      <w:r w:rsidR="00E837D0">
        <w:rPr>
          <w:rFonts w:ascii="Book Antiqua" w:hAnsi="Book Antiqua" w:cstheme="majorBidi"/>
          <w:sz w:val="24"/>
          <w:szCs w:val="24"/>
        </w:rPr>
        <w:t>three</w:t>
      </w:r>
      <w:r w:rsidR="00E837D0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whole blood samples were taken in </w:t>
      </w:r>
      <w:r w:rsidR="00E837D0">
        <w:rPr>
          <w:rFonts w:ascii="Book Antiqua" w:hAnsi="Book Antiqua" w:cstheme="majorBidi"/>
          <w:sz w:val="24"/>
          <w:szCs w:val="24"/>
        </w:rPr>
        <w:t>three</w:t>
      </w:r>
      <w:r w:rsidR="00E837D0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glass-coated</w:t>
      </w:r>
      <w:r w:rsidR="000257A9" w:rsidRPr="000B32A9">
        <w:rPr>
          <w:rFonts w:ascii="Book Antiqua" w:hAnsi="Book Antiqua" w:cstheme="majorBidi"/>
          <w:sz w:val="24"/>
          <w:szCs w:val="24"/>
        </w:rPr>
        <w:t xml:space="preserve"> 10 </w:t>
      </w:r>
      <w:r w:rsidR="00E837D0" w:rsidRPr="000B32A9">
        <w:rPr>
          <w:rFonts w:ascii="Book Antiqua" w:hAnsi="Book Antiqua" w:cstheme="majorBidi"/>
          <w:sz w:val="24"/>
          <w:szCs w:val="24"/>
        </w:rPr>
        <w:t>m</w:t>
      </w:r>
      <w:r w:rsidR="00E837D0">
        <w:rPr>
          <w:rFonts w:ascii="Book Antiqua" w:hAnsi="Book Antiqua" w:cstheme="majorBidi"/>
          <w:sz w:val="24"/>
          <w:szCs w:val="24"/>
        </w:rPr>
        <w:t>L</w:t>
      </w:r>
      <w:r w:rsidR="00E837D0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plastic t</w:t>
      </w:r>
      <w:r w:rsidR="00CA2C75" w:rsidRPr="000B32A9">
        <w:rPr>
          <w:rFonts w:ascii="Book Antiqua" w:hAnsi="Book Antiqua" w:cstheme="majorBidi"/>
          <w:sz w:val="24"/>
          <w:szCs w:val="24"/>
        </w:rPr>
        <w:t>ubes without an</w:t>
      </w:r>
      <w:r w:rsidR="000257A9" w:rsidRPr="000B32A9">
        <w:rPr>
          <w:rFonts w:ascii="Book Antiqua" w:hAnsi="Book Antiqua" w:cstheme="majorBidi"/>
          <w:sz w:val="24"/>
          <w:szCs w:val="24"/>
        </w:rPr>
        <w:t>y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anticoagulant and immediately centrifuged at 3000 rpm for 10</w:t>
      </w:r>
      <w:r w:rsidR="000257A9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4835E8">
        <w:rPr>
          <w:rFonts w:ascii="Book Antiqua" w:hAnsi="Book Antiqua" w:cstheme="majorBidi"/>
          <w:sz w:val="24"/>
          <w:szCs w:val="24"/>
        </w:rPr>
        <w:t>min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). </w:t>
      </w:r>
      <w:r w:rsidR="00FE42EE" w:rsidRPr="000B32A9">
        <w:rPr>
          <w:rFonts w:ascii="Book Antiqua" w:hAnsi="Book Antiqua" w:cstheme="majorBidi"/>
          <w:sz w:val="24"/>
          <w:szCs w:val="24"/>
        </w:rPr>
        <w:t xml:space="preserve">Following </w:t>
      </w:r>
      <w:r w:rsidR="00FE42EE" w:rsidRPr="000B32A9">
        <w:rPr>
          <w:rFonts w:ascii="Book Antiqua" w:hAnsi="Book Antiqua" w:cstheme="majorBidi"/>
          <w:sz w:val="24"/>
          <w:szCs w:val="24"/>
        </w:rPr>
        <w:lastRenderedPageBreak/>
        <w:t xml:space="preserve">that,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PRF clots were pressed into </w:t>
      </w:r>
      <w:r w:rsidR="00FE42EE" w:rsidRPr="000B32A9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membranes with </w:t>
      </w:r>
      <w:r w:rsidR="00FE42EE" w:rsidRPr="000B32A9">
        <w:rPr>
          <w:rFonts w:ascii="Book Antiqua" w:hAnsi="Book Antiqua" w:cstheme="majorBidi"/>
          <w:sz w:val="24"/>
          <w:szCs w:val="24"/>
        </w:rPr>
        <w:t xml:space="preserve">a </w:t>
      </w:r>
      <w:r w:rsidR="00CA2C75" w:rsidRPr="000B32A9">
        <w:rPr>
          <w:rFonts w:ascii="Book Antiqua" w:hAnsi="Book Antiqua" w:cstheme="majorBidi"/>
          <w:sz w:val="24"/>
          <w:szCs w:val="24"/>
        </w:rPr>
        <w:t>sterile dry gauze</w:t>
      </w:r>
      <w:r w:rsidR="00FE42EE" w:rsidRPr="000B32A9">
        <w:rPr>
          <w:rFonts w:ascii="Book Antiqua" w:hAnsi="Book Antiqua" w:cstheme="majorBidi"/>
          <w:sz w:val="24"/>
          <w:szCs w:val="24"/>
        </w:rPr>
        <w:t xml:space="preserve"> to fill up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the elevated sinus (Fig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3A</w:t>
      </w:r>
      <w:r w:rsidR="004835E8">
        <w:rPr>
          <w:rFonts w:ascii="Book Antiqua" w:hAnsi="Book Antiqua" w:cstheme="majorBidi" w:hint="eastAsia"/>
          <w:sz w:val="24"/>
          <w:szCs w:val="24"/>
        </w:rPr>
        <w:t xml:space="preserve"> and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B). </w:t>
      </w:r>
      <w:r w:rsidR="00FE42EE" w:rsidRPr="000B32A9">
        <w:rPr>
          <w:rFonts w:ascii="Book Antiqua" w:hAnsi="Book Antiqua" w:cstheme="majorBidi"/>
          <w:sz w:val="24"/>
          <w:szCs w:val="24"/>
        </w:rPr>
        <w:t>T</w:t>
      </w:r>
      <w:r w:rsidR="00CA2C75" w:rsidRPr="000B32A9">
        <w:rPr>
          <w:rFonts w:ascii="Book Antiqua" w:hAnsi="Book Antiqua" w:cstheme="majorBidi"/>
          <w:sz w:val="24"/>
          <w:szCs w:val="24"/>
        </w:rPr>
        <w:t>he maxillary sinus membrane was elevated</w:t>
      </w:r>
      <w:r w:rsidR="001C4A37" w:rsidRPr="000B32A9">
        <w:rPr>
          <w:rFonts w:ascii="Book Antiqua" w:hAnsi="Book Antiqua" w:cstheme="majorBidi"/>
          <w:sz w:val="24"/>
          <w:szCs w:val="24"/>
        </w:rPr>
        <w:t xml:space="preserve"> another time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0257A9" w:rsidRPr="000B32A9">
        <w:rPr>
          <w:rFonts w:ascii="Book Antiqua" w:hAnsi="Book Antiqua" w:cstheme="majorBidi"/>
          <w:sz w:val="24"/>
          <w:szCs w:val="24"/>
        </w:rPr>
        <w:t>to obtain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a total height of 12</w:t>
      </w:r>
      <w:r w:rsidR="006D18E4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mm (Fig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3C). </w:t>
      </w:r>
      <w:r w:rsidR="00FE42EE" w:rsidRPr="000B32A9">
        <w:rPr>
          <w:rFonts w:ascii="Book Antiqua" w:hAnsi="Book Antiqua" w:cstheme="majorBidi"/>
          <w:sz w:val="24"/>
          <w:szCs w:val="24"/>
        </w:rPr>
        <w:t>Real-time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observation</w:t>
      </w:r>
      <w:r w:rsidR="00FE42EE" w:rsidRPr="000B32A9">
        <w:rPr>
          <w:rFonts w:ascii="Book Antiqua" w:hAnsi="Book Antiqua" w:cstheme="majorBidi"/>
          <w:sz w:val="24"/>
          <w:szCs w:val="24"/>
        </w:rPr>
        <w:t xml:space="preserve"> was made endoscopically on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the movements of PRF</w:t>
      </w:r>
      <w:r w:rsidR="00FE42EE" w:rsidRPr="000B32A9">
        <w:rPr>
          <w:rFonts w:ascii="Book Antiqua" w:hAnsi="Book Antiqua" w:cstheme="majorBidi"/>
          <w:sz w:val="24"/>
          <w:szCs w:val="24"/>
        </w:rPr>
        <w:t>-filled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membranes and the maxillary sinus floor membrane during the nasal </w:t>
      </w:r>
      <w:r w:rsidR="00FE42EE" w:rsidRPr="000B32A9">
        <w:rPr>
          <w:rFonts w:ascii="Book Antiqua" w:hAnsi="Book Antiqua" w:cstheme="majorBidi"/>
          <w:sz w:val="24"/>
          <w:szCs w:val="24"/>
        </w:rPr>
        <w:t>i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nspiration and exhalation exercises. </w:t>
      </w:r>
      <w:r w:rsidR="00FE42EE" w:rsidRPr="000B32A9">
        <w:rPr>
          <w:rFonts w:ascii="Book Antiqua" w:hAnsi="Book Antiqua" w:cstheme="majorBidi"/>
          <w:sz w:val="24"/>
          <w:szCs w:val="24"/>
        </w:rPr>
        <w:t>It revealed an i</w:t>
      </w:r>
      <w:r w:rsidR="00CA2C75" w:rsidRPr="000B32A9">
        <w:rPr>
          <w:rFonts w:ascii="Book Antiqua" w:hAnsi="Book Antiqua" w:cstheme="majorBidi"/>
          <w:sz w:val="24"/>
          <w:szCs w:val="24"/>
        </w:rPr>
        <w:t>ntact maxillary sinus membrane</w:t>
      </w:r>
      <w:r w:rsidR="000257A9" w:rsidRPr="000B32A9">
        <w:rPr>
          <w:rFonts w:ascii="Book Antiqua" w:hAnsi="Book Antiqua" w:cstheme="majorBidi"/>
          <w:sz w:val="24"/>
          <w:szCs w:val="24"/>
        </w:rPr>
        <w:t>,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FE42EE" w:rsidRPr="000B32A9">
        <w:rPr>
          <w:rFonts w:ascii="Book Antiqua" w:hAnsi="Book Antiqua" w:cstheme="majorBidi"/>
          <w:sz w:val="24"/>
          <w:szCs w:val="24"/>
        </w:rPr>
        <w:t xml:space="preserve">in which </w:t>
      </w:r>
      <w:r w:rsidR="000257A9" w:rsidRPr="000B32A9">
        <w:rPr>
          <w:rFonts w:ascii="Book Antiqua" w:hAnsi="Book Antiqua" w:cstheme="majorBidi"/>
          <w:sz w:val="24"/>
          <w:szCs w:val="24"/>
        </w:rPr>
        <w:t>the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entire maxillary sinus and PRF membranes move</w:t>
      </w:r>
      <w:r w:rsidR="00FE42EE" w:rsidRPr="000B32A9">
        <w:rPr>
          <w:rFonts w:ascii="Book Antiqua" w:hAnsi="Book Antiqua" w:cstheme="majorBidi"/>
          <w:sz w:val="24"/>
          <w:szCs w:val="24"/>
        </w:rPr>
        <w:t>d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together (</w:t>
      </w:r>
      <w:r w:rsidR="004835E8" w:rsidRPr="000B32A9">
        <w:rPr>
          <w:rFonts w:ascii="Book Antiqua" w:hAnsi="Book Antiqua" w:cstheme="majorBidi"/>
          <w:sz w:val="24"/>
          <w:szCs w:val="24"/>
        </w:rPr>
        <w:t>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3D). </w:t>
      </w:r>
      <w:r w:rsidR="002747A5" w:rsidRPr="000B32A9">
        <w:rPr>
          <w:rFonts w:ascii="Book Antiqua" w:hAnsi="Book Antiqua" w:cstheme="majorBidi"/>
          <w:sz w:val="24"/>
          <w:szCs w:val="24"/>
        </w:rPr>
        <w:t>I</w:t>
      </w:r>
      <w:r w:rsidR="00CA2C75" w:rsidRPr="000B32A9">
        <w:rPr>
          <w:rFonts w:ascii="Book Antiqua" w:hAnsi="Book Antiqua" w:cstheme="majorBidi"/>
          <w:sz w:val="24"/>
          <w:szCs w:val="24"/>
        </w:rPr>
        <w:t>mplant installation was implemented properly (</w:t>
      </w:r>
      <w:r w:rsidR="00CA2C75" w:rsidRPr="000B32A9">
        <w:rPr>
          <w:rFonts w:ascii="Cambria Math" w:hAnsi="Cambria Math" w:cs="Cambria Math"/>
          <w:sz w:val="24"/>
          <w:szCs w:val="24"/>
        </w:rPr>
        <w:t>⌀</w:t>
      </w:r>
      <w:r w:rsidR="00CA2C75" w:rsidRPr="000B32A9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4.3 mm</w:t>
      </w:r>
      <w:r w:rsidR="004835E8">
        <w:rPr>
          <w:rFonts w:ascii="Book Antiqua" w:hAnsi="Book Antiqua" w:cstheme="majorBidi" w:hint="eastAsia"/>
          <w:sz w:val="24"/>
          <w:szCs w:val="24"/>
        </w:rPr>
        <w:t xml:space="preserve"> </w:t>
      </w:r>
      <w:r w:rsidR="004835E8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4835E8">
        <w:rPr>
          <w:rFonts w:ascii="Book Antiqua" w:hAnsi="Book Antiqua" w:cs="Times New Roman" w:hint="eastAsia"/>
          <w:color w:val="000000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12</w:t>
      </w:r>
      <w:r w:rsidR="00DF28A2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mm, Straumann, Switzerland) with a torque of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30</w:t>
      </w:r>
      <w:r w:rsidR="00E837D0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N/cm (</w:t>
      </w:r>
      <w:r w:rsidR="004835E8" w:rsidRPr="000B32A9">
        <w:rPr>
          <w:rFonts w:ascii="Book Antiqua" w:hAnsi="Book Antiqua" w:cstheme="majorBidi"/>
          <w:sz w:val="24"/>
          <w:szCs w:val="24"/>
        </w:rPr>
        <w:t>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3E), followed by healing cap placement (</w:t>
      </w:r>
      <w:r w:rsidR="004835E8" w:rsidRPr="000B32A9">
        <w:rPr>
          <w:rFonts w:ascii="Book Antiqua" w:hAnsi="Book Antiqua" w:cstheme="majorBidi"/>
          <w:sz w:val="24"/>
          <w:szCs w:val="24"/>
        </w:rPr>
        <w:t>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3F). </w:t>
      </w:r>
      <w:r w:rsidR="002747A5" w:rsidRPr="000B32A9">
        <w:rPr>
          <w:rFonts w:ascii="Book Antiqua" w:hAnsi="Book Antiqua" w:cstheme="majorBidi"/>
          <w:sz w:val="24"/>
          <w:szCs w:val="24"/>
        </w:rPr>
        <w:t>A</w:t>
      </w:r>
      <w:r w:rsidR="00CA2C75" w:rsidRPr="000B32A9">
        <w:rPr>
          <w:rFonts w:ascii="Book Antiqua" w:hAnsi="Book Antiqua" w:cstheme="majorBidi"/>
          <w:sz w:val="24"/>
          <w:szCs w:val="24"/>
        </w:rPr>
        <w:t>ll procedures were</w:t>
      </w:r>
      <w:r w:rsidR="00CA2C75" w:rsidRPr="000B32A9">
        <w:rPr>
          <w:rFonts w:ascii="Book Antiqua" w:hAnsi="Book Antiqua" w:cstheme="majorBidi"/>
          <w:sz w:val="24"/>
          <w:szCs w:val="24"/>
          <w:rtl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performed under an assessment with 0.9% saline irrigation and suctioning. </w:t>
      </w:r>
    </w:p>
    <w:p w14:paraId="2B3A0E4E" w14:textId="05C6FD75" w:rsidR="004301E9" w:rsidRDefault="00CA2C75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>Pos</w:t>
      </w:r>
      <w:r w:rsidR="000E4637">
        <w:rPr>
          <w:rFonts w:ascii="Book Antiqua" w:hAnsi="Book Antiqua" w:cstheme="majorBidi"/>
          <w:sz w:val="24"/>
          <w:szCs w:val="24"/>
        </w:rPr>
        <w:t>t</w:t>
      </w:r>
      <w:r w:rsidRPr="000B32A9">
        <w:rPr>
          <w:rFonts w:ascii="Book Antiqua" w:hAnsi="Book Antiqua" w:cstheme="majorBidi"/>
          <w:sz w:val="24"/>
          <w:szCs w:val="24"/>
        </w:rPr>
        <w:t>operative</w:t>
      </w:r>
      <w:r w:rsidR="001C4A37" w:rsidRPr="000B32A9">
        <w:rPr>
          <w:rFonts w:ascii="Book Antiqua" w:hAnsi="Book Antiqua" w:cstheme="majorBidi"/>
          <w:sz w:val="24"/>
          <w:szCs w:val="24"/>
        </w:rPr>
        <w:t xml:space="preserve">ly, </w:t>
      </w:r>
      <w:r w:rsidR="00DC3ADA" w:rsidRPr="000B32A9">
        <w:rPr>
          <w:rFonts w:ascii="Book Antiqua" w:hAnsi="Book Antiqua" w:cstheme="majorBidi"/>
          <w:sz w:val="24"/>
          <w:szCs w:val="24"/>
        </w:rPr>
        <w:t xml:space="preserve">the </w:t>
      </w:r>
      <w:r w:rsidR="001C4A37" w:rsidRPr="000B32A9">
        <w:rPr>
          <w:rFonts w:ascii="Book Antiqua" w:hAnsi="Book Antiqua" w:cstheme="majorBidi"/>
          <w:sz w:val="24"/>
          <w:szCs w:val="24"/>
        </w:rPr>
        <w:t>pa</w:t>
      </w:r>
      <w:r w:rsidR="001C4A37" w:rsidRPr="000B32A9">
        <w:rPr>
          <w:rFonts w:ascii="Book Antiqua" w:hAnsi="Book Antiqua" w:cstheme="majorBidi"/>
          <w:sz w:val="24"/>
          <w:szCs w:val="24"/>
        </w:rPr>
        <w:t xml:space="preserve">tient was prescribed with </w:t>
      </w:r>
      <w:r w:rsidR="00DC3ADA" w:rsidRPr="000B32A9">
        <w:rPr>
          <w:rFonts w:ascii="Book Antiqua" w:hAnsi="Book Antiqua" w:cstheme="majorBidi"/>
          <w:sz w:val="24"/>
          <w:szCs w:val="24"/>
        </w:rPr>
        <w:t xml:space="preserve">a </w:t>
      </w:r>
      <w:r w:rsidR="004835E8">
        <w:rPr>
          <w:rFonts w:ascii="Book Antiqua" w:hAnsi="Book Antiqua" w:cstheme="majorBidi"/>
          <w:sz w:val="24"/>
          <w:szCs w:val="24"/>
        </w:rPr>
        <w:t>3-d</w:t>
      </w:r>
      <w:r w:rsidR="001C4A37" w:rsidRPr="000B32A9">
        <w:rPr>
          <w:rFonts w:ascii="Book Antiqua" w:hAnsi="Book Antiqua" w:cstheme="majorBidi"/>
          <w:sz w:val="24"/>
          <w:szCs w:val="24"/>
        </w:rPr>
        <w:t xml:space="preserve"> course of antibiotics</w:t>
      </w:r>
      <w:r w:rsidRPr="000B32A9">
        <w:rPr>
          <w:rFonts w:ascii="Book Antiqua" w:hAnsi="Book Antiqua" w:cstheme="majorBidi"/>
          <w:sz w:val="24"/>
          <w:szCs w:val="24"/>
        </w:rPr>
        <w:t xml:space="preserve"> (oral metronidazole </w:t>
      </w:r>
      <w:r w:rsidR="001C4A37" w:rsidRPr="000B32A9">
        <w:rPr>
          <w:rFonts w:ascii="Book Antiqua" w:hAnsi="Book Antiqua" w:cstheme="majorBidi"/>
          <w:sz w:val="24"/>
          <w:szCs w:val="24"/>
        </w:rPr>
        <w:t>300</w:t>
      </w:r>
      <w:r w:rsidR="00DF28A2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1C4A37" w:rsidRPr="000B32A9">
        <w:rPr>
          <w:rFonts w:ascii="Book Antiqua" w:hAnsi="Book Antiqua" w:cstheme="majorBidi"/>
          <w:sz w:val="24"/>
          <w:szCs w:val="24"/>
        </w:rPr>
        <w:t>mg</w:t>
      </w:r>
      <w:r w:rsidRPr="000B32A9">
        <w:rPr>
          <w:rFonts w:ascii="Book Antiqua" w:hAnsi="Book Antiqua" w:cstheme="majorBidi"/>
          <w:sz w:val="24"/>
          <w:szCs w:val="24"/>
        </w:rPr>
        <w:t xml:space="preserve"> TID</w:t>
      </w:r>
      <w:r w:rsidR="00B71B8E" w:rsidRPr="000B32A9">
        <w:rPr>
          <w:rFonts w:ascii="Book Antiqua" w:hAnsi="Book Antiqua" w:cstheme="majorBidi"/>
          <w:sz w:val="24"/>
          <w:szCs w:val="24"/>
        </w:rPr>
        <w:t xml:space="preserve"> and </w:t>
      </w:r>
      <w:r w:rsidRPr="000B32A9">
        <w:rPr>
          <w:rFonts w:ascii="Book Antiqua" w:hAnsi="Book Antiqua" w:cstheme="majorBidi"/>
          <w:sz w:val="24"/>
          <w:szCs w:val="24"/>
        </w:rPr>
        <w:t xml:space="preserve">amoxicillin </w:t>
      </w:r>
      <w:r w:rsidR="001C4A37" w:rsidRPr="000B32A9">
        <w:rPr>
          <w:rFonts w:ascii="Book Antiqua" w:hAnsi="Book Antiqua" w:cstheme="majorBidi"/>
          <w:sz w:val="24"/>
          <w:szCs w:val="24"/>
        </w:rPr>
        <w:t>500</w:t>
      </w:r>
      <w:r w:rsidR="00DF28A2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1C4A37" w:rsidRPr="000B32A9">
        <w:rPr>
          <w:rFonts w:ascii="Book Antiqua" w:hAnsi="Book Antiqua" w:cstheme="majorBidi"/>
          <w:sz w:val="24"/>
          <w:szCs w:val="24"/>
        </w:rPr>
        <w:t>m</w:t>
      </w:r>
      <w:r w:rsidRPr="000B32A9">
        <w:rPr>
          <w:rFonts w:ascii="Book Antiqua" w:hAnsi="Book Antiqua" w:cstheme="majorBidi"/>
          <w:sz w:val="24"/>
          <w:szCs w:val="24"/>
        </w:rPr>
        <w:t>g TID)</w:t>
      </w:r>
      <w:r w:rsidR="001C4A37" w:rsidRPr="000B32A9">
        <w:rPr>
          <w:rFonts w:ascii="Book Antiqua" w:hAnsi="Book Antiqua" w:cstheme="majorBidi"/>
          <w:sz w:val="24"/>
          <w:szCs w:val="24"/>
        </w:rPr>
        <w:t xml:space="preserve"> and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1C4A37" w:rsidRPr="000B32A9">
        <w:rPr>
          <w:rFonts w:ascii="Book Antiqua" w:hAnsi="Book Antiqua" w:cstheme="majorBidi"/>
          <w:sz w:val="24"/>
          <w:szCs w:val="24"/>
        </w:rPr>
        <w:t>0.12% chlorhexidine</w:t>
      </w:r>
      <w:r w:rsidR="001C4A37" w:rsidRPr="000B32A9" w:rsidDel="001C4A37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 xml:space="preserve">mouthwash twice a day </w:t>
      </w:r>
      <w:r w:rsidR="001C4A37" w:rsidRPr="000B32A9">
        <w:rPr>
          <w:rFonts w:ascii="Book Antiqua" w:hAnsi="Book Antiqua" w:cstheme="majorBidi"/>
          <w:sz w:val="24"/>
          <w:szCs w:val="24"/>
        </w:rPr>
        <w:t>for</w:t>
      </w:r>
      <w:r w:rsidRPr="000B32A9">
        <w:rPr>
          <w:rFonts w:ascii="Book Antiqua" w:hAnsi="Book Antiqua" w:cstheme="majorBidi"/>
          <w:sz w:val="24"/>
          <w:szCs w:val="24"/>
        </w:rPr>
        <w:t xml:space="preserve"> 7 d</w:t>
      </w:r>
      <w:r w:rsidR="001C4A37" w:rsidRPr="000B32A9">
        <w:rPr>
          <w:rFonts w:ascii="Book Antiqua" w:hAnsi="Book Antiqua" w:cstheme="majorBidi"/>
          <w:sz w:val="24"/>
          <w:szCs w:val="24"/>
        </w:rPr>
        <w:t>.</w:t>
      </w:r>
    </w:p>
    <w:p w14:paraId="212975F1" w14:textId="77777777" w:rsidR="004835E8" w:rsidRPr="000B32A9" w:rsidRDefault="004835E8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</w:p>
    <w:p w14:paraId="5DC2546D" w14:textId="0C52BD47" w:rsidR="004835E8" w:rsidRDefault="0043443A" w:rsidP="000B32A9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>
        <w:rPr>
          <w:rFonts w:ascii="Book Antiqua" w:hAnsi="Book Antiqua"/>
          <w:b/>
          <w:color w:val="000000" w:themeColor="text1"/>
          <w:sz w:val="24"/>
          <w:szCs w:val="24"/>
        </w:rPr>
        <w:t xml:space="preserve">OUTCOME AND FOLLOW-UP </w:t>
      </w:r>
    </w:p>
    <w:p w14:paraId="723DC609" w14:textId="25BFDF82" w:rsidR="00CA2C75" w:rsidRPr="000B32A9" w:rsidRDefault="00354EF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sz w:val="24"/>
          <w:szCs w:val="24"/>
        </w:rPr>
        <w:t xml:space="preserve">After 2 and 3 mo of the implant placement, </w:t>
      </w:r>
      <w:r w:rsidR="00CA2C75" w:rsidRPr="000B32A9">
        <w:rPr>
          <w:rFonts w:ascii="Book Antiqua" w:hAnsi="Book Antiqua" w:cstheme="majorBidi"/>
          <w:sz w:val="24"/>
          <w:szCs w:val="24"/>
        </w:rPr>
        <w:t>CB</w:t>
      </w:r>
      <w:r w:rsidR="00CA2C75" w:rsidRPr="000B32A9">
        <w:rPr>
          <w:rFonts w:ascii="Book Antiqua" w:hAnsi="Book Antiqua" w:cstheme="majorBidi"/>
          <w:sz w:val="24"/>
          <w:szCs w:val="24"/>
        </w:rPr>
        <w:t>CT</w:t>
      </w:r>
      <w:r w:rsidR="00E837D0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and </w:t>
      </w:r>
      <w:r w:rsidR="00E837D0">
        <w:rPr>
          <w:rFonts w:ascii="Book Antiqua" w:hAnsi="Book Antiqua" w:cstheme="majorBidi"/>
          <w:sz w:val="24"/>
          <w:szCs w:val="24"/>
        </w:rPr>
        <w:t>i</w:t>
      </w:r>
      <w:r w:rsidR="00E837D0" w:rsidRPr="000B32A9">
        <w:rPr>
          <w:rFonts w:ascii="Book Antiqua" w:hAnsi="Book Antiqua" w:cstheme="majorBidi"/>
          <w:sz w:val="24"/>
          <w:szCs w:val="24"/>
        </w:rPr>
        <w:t xml:space="preserve">mplant </w:t>
      </w:r>
      <w:r w:rsidR="00E837D0">
        <w:rPr>
          <w:rFonts w:ascii="Book Antiqua" w:hAnsi="Book Antiqua" w:cstheme="majorBidi"/>
          <w:sz w:val="24"/>
          <w:szCs w:val="24"/>
        </w:rPr>
        <w:t>s</w:t>
      </w:r>
      <w:r w:rsidR="00E837D0" w:rsidRPr="000B32A9">
        <w:rPr>
          <w:rFonts w:ascii="Book Antiqua" w:hAnsi="Book Antiqua" w:cstheme="majorBidi"/>
          <w:sz w:val="24"/>
          <w:szCs w:val="24"/>
        </w:rPr>
        <w:t xml:space="preserve">tability </w:t>
      </w:r>
      <w:r w:rsidR="00E837D0">
        <w:rPr>
          <w:rFonts w:ascii="Book Antiqua" w:hAnsi="Book Antiqua" w:cstheme="majorBidi"/>
          <w:sz w:val="24"/>
          <w:szCs w:val="24"/>
        </w:rPr>
        <w:t>q</w:t>
      </w:r>
      <w:r w:rsidR="00E837D0" w:rsidRPr="000B32A9">
        <w:rPr>
          <w:rFonts w:ascii="Book Antiqua" w:hAnsi="Book Antiqua" w:cstheme="majorBidi"/>
          <w:sz w:val="24"/>
          <w:szCs w:val="24"/>
        </w:rPr>
        <w:t xml:space="preserve">uotient </w:t>
      </w:r>
      <w:r w:rsidR="00AF1035">
        <w:rPr>
          <w:rFonts w:ascii="Book Antiqua" w:hAnsi="Book Antiqua" w:cstheme="majorBidi" w:hint="eastAsia"/>
          <w:sz w:val="24"/>
          <w:szCs w:val="24"/>
        </w:rPr>
        <w:t>(</w:t>
      </w:r>
      <w:r w:rsidR="00AF1035" w:rsidRPr="000B32A9">
        <w:rPr>
          <w:rFonts w:ascii="Book Antiqua" w:hAnsi="Book Antiqua" w:cstheme="majorBidi"/>
          <w:sz w:val="24"/>
          <w:szCs w:val="24"/>
        </w:rPr>
        <w:t>ISQ</w:t>
      </w:r>
      <w:r w:rsidR="00AF1035">
        <w:rPr>
          <w:rFonts w:ascii="Book Antiqua" w:hAnsi="Book Antiqua" w:cstheme="majorBidi" w:hint="eastAsia"/>
          <w:sz w:val="24"/>
          <w:szCs w:val="24"/>
        </w:rPr>
        <w:t>)</w:t>
      </w:r>
      <w:r w:rsidR="00AF1035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measurements were performed </w:t>
      </w:r>
      <w:r w:rsidR="00AF1035">
        <w:rPr>
          <w:rFonts w:ascii="Book Antiqua" w:hAnsi="Book Antiqua" w:cstheme="majorBidi"/>
          <w:sz w:val="24"/>
          <w:szCs w:val="24"/>
        </w:rPr>
        <w:t>using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AF1035">
        <w:rPr>
          <w:rFonts w:ascii="Book Antiqua" w:hAnsi="Book Antiqua" w:cstheme="majorBidi"/>
          <w:sz w:val="24"/>
          <w:szCs w:val="24"/>
        </w:rPr>
        <w:t xml:space="preserve">the </w:t>
      </w:r>
      <w:r w:rsidR="004835E8" w:rsidRPr="00AF1035">
        <w:rPr>
          <w:rFonts w:ascii="Book Antiqua" w:hAnsi="Book Antiqua" w:cstheme="majorBidi"/>
          <w:sz w:val="24"/>
          <w:szCs w:val="24"/>
        </w:rPr>
        <w:t>resonance frequency analysis</w:t>
      </w:r>
      <w:r w:rsidR="00CA2C75" w:rsidRPr="000B32A9">
        <w:rPr>
          <w:rFonts w:ascii="Book Antiqua" w:hAnsi="Book Antiqua" w:cstheme="majorBidi"/>
          <w:sz w:val="24"/>
          <w:szCs w:val="24"/>
        </w:rPr>
        <w:t>. The</w:t>
      </w:r>
      <w:r w:rsidR="00AF1035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ISQ</w:t>
      </w:r>
      <w:r w:rsidR="00AF1035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values were </w:t>
      </w:r>
      <w:r w:rsidR="00AF1035">
        <w:rPr>
          <w:rFonts w:ascii="Book Antiqua" w:hAnsi="Book Antiqua" w:cstheme="majorBidi"/>
          <w:sz w:val="24"/>
          <w:szCs w:val="24"/>
        </w:rPr>
        <w:t>obtained</w:t>
      </w:r>
      <w:r w:rsidR="00AF103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in </w:t>
      </w:r>
      <w:r w:rsidR="00AF1035">
        <w:rPr>
          <w:rFonts w:ascii="Book Antiqua" w:hAnsi="Book Antiqua" w:cstheme="majorBidi"/>
          <w:sz w:val="24"/>
          <w:szCs w:val="24"/>
        </w:rPr>
        <w:t>five</w:t>
      </w:r>
      <w:r w:rsidR="00AF103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directions (mesial, distal, lingual, buccal</w:t>
      </w:r>
      <w:r w:rsidRPr="000B32A9">
        <w:rPr>
          <w:rFonts w:ascii="Book Antiqua" w:hAnsi="Book Antiqua" w:cstheme="majorBidi"/>
          <w:sz w:val="24"/>
          <w:szCs w:val="24"/>
        </w:rPr>
        <w:t>,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and occlusal) of the implant </w:t>
      </w:r>
      <w:r w:rsidR="00AF1035">
        <w:rPr>
          <w:rFonts w:ascii="Book Antiqua" w:hAnsi="Book Antiqua" w:cstheme="majorBidi"/>
          <w:sz w:val="24"/>
          <w:szCs w:val="24"/>
        </w:rPr>
        <w:t>three</w:t>
      </w:r>
      <w:r w:rsidR="00AF103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times. </w:t>
      </w:r>
      <w:r w:rsidRPr="000B32A9">
        <w:rPr>
          <w:rFonts w:ascii="Book Antiqua" w:hAnsi="Book Antiqua" w:cstheme="majorBidi"/>
          <w:sz w:val="24"/>
          <w:szCs w:val="24"/>
        </w:rPr>
        <w:t>CBCT</w:t>
      </w:r>
      <w:r w:rsidR="00AF1035">
        <w:rPr>
          <w:rFonts w:ascii="Book Antiqua" w:hAnsi="Book Antiqua" w:cstheme="majorBidi"/>
          <w:sz w:val="24"/>
          <w:szCs w:val="24"/>
        </w:rPr>
        <w:t xml:space="preserve"> at 2 mo post-surgery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AF1035">
        <w:rPr>
          <w:rFonts w:ascii="Book Antiqua" w:hAnsi="Book Antiqua" w:cstheme="majorBidi"/>
          <w:sz w:val="24"/>
          <w:szCs w:val="24"/>
        </w:rPr>
        <w:t>revealed</w:t>
      </w:r>
      <w:r w:rsidR="00AF103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94C01" w:rsidRPr="000B32A9">
        <w:rPr>
          <w:rFonts w:ascii="Book Antiqua" w:hAnsi="Book Antiqua" w:cstheme="majorBidi"/>
          <w:sz w:val="24"/>
          <w:szCs w:val="24"/>
        </w:rPr>
        <w:t>a good level of</w:t>
      </w:r>
      <w:r w:rsidR="00694C01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healing</w:t>
      </w:r>
      <w:r w:rsidRPr="000B32A9">
        <w:rPr>
          <w:rFonts w:ascii="Book Antiqua" w:hAnsi="Book Antiqua" w:cstheme="majorBidi"/>
          <w:sz w:val="24"/>
          <w:szCs w:val="24"/>
        </w:rPr>
        <w:t>. Results also demonstrated good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bone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-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implant osseointegration during the first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8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weeks (Figure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s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4).</w:t>
      </w:r>
      <w:r w:rsid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</w:p>
    <w:p w14:paraId="59EA7E92" w14:textId="4CEE402A" w:rsidR="00CA2C75" w:rsidRDefault="00B8652C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</w:rPr>
        <w:t>At 3-mo follow-up</w:t>
      </w:r>
      <w:r w:rsidR="00CA2C75" w:rsidRPr="000B32A9">
        <w:rPr>
          <w:rFonts w:ascii="Book Antiqua" w:hAnsi="Book Antiqua" w:cstheme="majorBidi"/>
          <w:sz w:val="24"/>
          <w:szCs w:val="24"/>
        </w:rPr>
        <w:t>, the mean ISQ value increased to 67.4 (</w:t>
      </w:r>
      <w:r w:rsidRPr="000B32A9">
        <w:rPr>
          <w:rFonts w:ascii="Book Antiqua" w:hAnsi="Book Antiqua" w:cstheme="majorBidi"/>
          <w:sz w:val="24"/>
          <w:szCs w:val="24"/>
        </w:rPr>
        <w:t>F</w:t>
      </w:r>
      <w:r w:rsidR="00CA2C75" w:rsidRPr="000B32A9">
        <w:rPr>
          <w:rFonts w:ascii="Book Antiqua" w:hAnsi="Book Antiqua" w:cstheme="majorBidi"/>
          <w:sz w:val="24"/>
          <w:szCs w:val="24"/>
        </w:rPr>
        <w:t>igure 5). An impression for the upper arch and a wax-bite registration were made according to standard procedures for implant-level impression techniques (Fig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6). </w:t>
      </w:r>
      <w:r w:rsidRPr="000B32A9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prosthetic </w:t>
      </w:r>
      <w:r w:rsidRPr="000B32A9">
        <w:rPr>
          <w:rFonts w:ascii="Book Antiqua" w:hAnsi="Book Antiqua" w:cstheme="majorBidi"/>
          <w:sz w:val="24"/>
          <w:szCs w:val="24"/>
        </w:rPr>
        <w:t>restoration was able to address t</w:t>
      </w:r>
      <w:r w:rsidR="00CA2C75" w:rsidRPr="000B32A9">
        <w:rPr>
          <w:rFonts w:ascii="Book Antiqua" w:hAnsi="Book Antiqua" w:cstheme="majorBidi"/>
          <w:sz w:val="24"/>
          <w:szCs w:val="24"/>
        </w:rPr>
        <w:t>he main concern</w:t>
      </w:r>
      <w:r w:rsidRPr="000B32A9">
        <w:rPr>
          <w:rFonts w:ascii="Book Antiqua" w:hAnsi="Book Antiqua" w:cstheme="majorBidi"/>
          <w:sz w:val="24"/>
          <w:szCs w:val="24"/>
        </w:rPr>
        <w:t xml:space="preserve"> of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provid</w:t>
      </w:r>
      <w:r w:rsidRPr="000B32A9">
        <w:rPr>
          <w:rFonts w:ascii="Book Antiqua" w:hAnsi="Book Antiqua" w:cstheme="majorBidi"/>
          <w:sz w:val="24"/>
          <w:szCs w:val="24"/>
        </w:rPr>
        <w:t>ing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proper occlusion, margins</w:t>
      </w:r>
      <w:r w:rsidR="004301E9" w:rsidRPr="000B32A9">
        <w:rPr>
          <w:rFonts w:ascii="Book Antiqua" w:hAnsi="Book Antiqua" w:cstheme="majorBidi"/>
          <w:sz w:val="24"/>
          <w:szCs w:val="24"/>
        </w:rPr>
        <w:t>,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and embrasures during the fabrication process. Two weeks later, a zirconium-ceramic crown was </w:t>
      </w:r>
      <w:r w:rsidR="006A40B1" w:rsidRPr="000B32A9">
        <w:rPr>
          <w:rFonts w:ascii="Book Antiqua" w:hAnsi="Book Antiqua" w:cstheme="majorBidi"/>
          <w:sz w:val="24"/>
          <w:szCs w:val="24"/>
        </w:rPr>
        <w:t>applied</w:t>
      </w:r>
      <w:r w:rsidR="00DF28A2" w:rsidRPr="000B32A9">
        <w:rPr>
          <w:rFonts w:ascii="Book Antiqua" w:hAnsi="Book Antiqua" w:cstheme="majorBidi"/>
          <w:sz w:val="24"/>
          <w:szCs w:val="24"/>
        </w:rPr>
        <w:t>,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and </w:t>
      </w:r>
      <w:r w:rsidR="00CA2C75" w:rsidRPr="000B32A9">
        <w:rPr>
          <w:rFonts w:ascii="Book Antiqua" w:hAnsi="Book Antiqua" w:cstheme="majorBidi"/>
          <w:sz w:val="24"/>
          <w:szCs w:val="24"/>
        </w:rPr>
        <w:t>fine</w:t>
      </w:r>
      <w:r w:rsidR="00AF1035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</w:rPr>
        <w:t>tuni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ng was </w:t>
      </w:r>
      <w:r w:rsidRPr="000B32A9">
        <w:rPr>
          <w:rFonts w:ascii="Book Antiqua" w:hAnsi="Book Antiqua" w:cstheme="majorBidi"/>
          <w:sz w:val="24"/>
          <w:szCs w:val="24"/>
        </w:rPr>
        <w:t>conducted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at the same visit (Fig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7). </w:t>
      </w:r>
      <w:r w:rsidRPr="000B32A9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final results were </w:t>
      </w:r>
      <w:r w:rsidRPr="000B32A9">
        <w:rPr>
          <w:rFonts w:ascii="Book Antiqua" w:hAnsi="Book Antiqua" w:cstheme="majorBidi"/>
          <w:sz w:val="24"/>
          <w:szCs w:val="24"/>
        </w:rPr>
        <w:t>highly satisfactory</w:t>
      </w:r>
      <w:r w:rsidR="00CA2C75" w:rsidRPr="000B32A9">
        <w:rPr>
          <w:rFonts w:ascii="Book Antiqua" w:hAnsi="Book Antiqua" w:cstheme="majorBidi"/>
          <w:sz w:val="24"/>
          <w:szCs w:val="24"/>
        </w:rPr>
        <w:t>. Six</w:t>
      </w:r>
      <w:r w:rsidRPr="000B32A9">
        <w:rPr>
          <w:rFonts w:ascii="Book Antiqua" w:hAnsi="Book Antiqua" w:cstheme="majorBidi"/>
          <w:sz w:val="24"/>
          <w:szCs w:val="24"/>
        </w:rPr>
        <w:t>-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month </w:t>
      </w:r>
      <w:r w:rsidR="00CA2C75" w:rsidRPr="000B32A9">
        <w:rPr>
          <w:rFonts w:ascii="Book Antiqua" w:hAnsi="Book Antiqua" w:cstheme="majorBidi"/>
          <w:sz w:val="24"/>
          <w:szCs w:val="24"/>
        </w:rPr>
        <w:lastRenderedPageBreak/>
        <w:t xml:space="preserve">follow-up showed </w:t>
      </w:r>
      <w:r w:rsidR="00300AB7" w:rsidRPr="000B32A9">
        <w:rPr>
          <w:rFonts w:ascii="Book Antiqua" w:hAnsi="Book Antiqua" w:cstheme="majorBidi"/>
          <w:sz w:val="24"/>
          <w:szCs w:val="24"/>
        </w:rPr>
        <w:t>that the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bone height</w:t>
      </w:r>
      <w:r w:rsidR="00300AB7" w:rsidRPr="000B32A9">
        <w:rPr>
          <w:rFonts w:ascii="Book Antiqua" w:hAnsi="Book Antiqua" w:cstheme="majorBidi"/>
          <w:sz w:val="24"/>
          <w:szCs w:val="24"/>
        </w:rPr>
        <w:t xml:space="preserve"> remained stable</w:t>
      </w:r>
      <w:r w:rsidR="00CA2C75" w:rsidRPr="000B32A9">
        <w:rPr>
          <w:rFonts w:ascii="Book Antiqua" w:hAnsi="Book Antiqua" w:cstheme="majorBidi"/>
          <w:sz w:val="24"/>
          <w:szCs w:val="24"/>
        </w:rPr>
        <w:t>. The mean ISQ value was 71</w:t>
      </w:r>
      <w:r w:rsidR="004F7E83" w:rsidRPr="000B32A9">
        <w:rPr>
          <w:rFonts w:ascii="Book Antiqua" w:hAnsi="Book Antiqua" w:cstheme="majorBidi"/>
          <w:sz w:val="24"/>
          <w:szCs w:val="24"/>
        </w:rPr>
        <w:t>.0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(Fig</w:t>
      </w:r>
      <w:r w:rsidR="004835E8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8).</w:t>
      </w:r>
    </w:p>
    <w:p w14:paraId="05A8FEDF" w14:textId="77777777" w:rsidR="004835E8" w:rsidRPr="000B32A9" w:rsidRDefault="004835E8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</w:p>
    <w:p w14:paraId="140688F9" w14:textId="0C196F1C" w:rsidR="00CA2C75" w:rsidRPr="000B32A9" w:rsidRDefault="004835E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DISCUSSION </w:t>
      </w:r>
    </w:p>
    <w:p w14:paraId="59C17B71" w14:textId="6B205F1A" w:rsidR="00CA2C75" w:rsidRPr="000B32A9" w:rsidRDefault="006B1CA7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In patients with insufficient maxilla, it is important to innovate various methods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for maxillary sinus floor elevations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in order to achieve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better clinical results.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 Moreover, </w:t>
      </w:r>
      <w:r w:rsidRPr="000B32A9">
        <w:rPr>
          <w:rFonts w:ascii="Book Antiqua" w:hAnsi="Book Antiqua" w:cstheme="majorBidi"/>
          <w:sz w:val="24"/>
          <w:szCs w:val="24"/>
        </w:rPr>
        <w:t xml:space="preserve">it is vital to compensate any 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vertical alveolar bone loss </w:t>
      </w:r>
      <w:r w:rsidRPr="000B32A9">
        <w:rPr>
          <w:rFonts w:ascii="Book Antiqua" w:hAnsi="Book Antiqua" w:cstheme="majorBidi"/>
          <w:sz w:val="24"/>
          <w:szCs w:val="24"/>
        </w:rPr>
        <w:t xml:space="preserve">to support </w:t>
      </w:r>
      <w:r w:rsidR="00CA2C75" w:rsidRPr="000B32A9">
        <w:rPr>
          <w:rFonts w:ascii="Book Antiqua" w:hAnsi="Book Antiqua" w:cstheme="majorBidi"/>
          <w:sz w:val="24"/>
          <w:szCs w:val="24"/>
        </w:rPr>
        <w:t>proper implant plac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ement </w:t>
      </w:r>
      <w:r w:rsidR="00472AB0">
        <w:rPr>
          <w:rFonts w:ascii="Book Antiqua" w:hAnsi="Book Antiqua" w:cstheme="majorBidi"/>
          <w:sz w:val="24"/>
          <w:szCs w:val="24"/>
        </w:rPr>
        <w:t>and to ensure its viability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[</w:t>
      </w:r>
      <w:r w:rsidR="00A42C75" w:rsidRPr="000B32A9">
        <w:rPr>
          <w:rFonts w:ascii="Book Antiqua" w:hAnsi="Book Antiqua" w:cstheme="majorBidi"/>
          <w:sz w:val="24"/>
          <w:szCs w:val="24"/>
          <w:vertAlign w:val="superscript"/>
        </w:rPr>
        <w:t>14,15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CA2C75" w:rsidRPr="000B32A9">
        <w:rPr>
          <w:rFonts w:ascii="Book Antiqua" w:hAnsi="Book Antiqua" w:cstheme="majorBidi"/>
          <w:sz w:val="24"/>
          <w:szCs w:val="24"/>
        </w:rPr>
        <w:t xml:space="preserve">. </w:t>
      </w:r>
      <w:r w:rsidRPr="000B32A9">
        <w:rPr>
          <w:rFonts w:ascii="Book Antiqua" w:hAnsi="Book Antiqua" w:cstheme="majorBidi"/>
          <w:sz w:val="24"/>
          <w:szCs w:val="24"/>
        </w:rPr>
        <w:t xml:space="preserve">Our case report </w:t>
      </w:r>
      <w:r w:rsidR="00AF1035" w:rsidRPr="000B32A9">
        <w:rPr>
          <w:rFonts w:ascii="Book Antiqua" w:hAnsi="Book Antiqua" w:cstheme="majorBidi"/>
          <w:sz w:val="24"/>
          <w:szCs w:val="24"/>
        </w:rPr>
        <w:t>illustrate</w:t>
      </w:r>
      <w:r w:rsidR="00AF1035">
        <w:rPr>
          <w:rFonts w:ascii="Book Antiqua" w:hAnsi="Book Antiqua" w:cstheme="majorBidi"/>
          <w:sz w:val="24"/>
          <w:szCs w:val="24"/>
        </w:rPr>
        <w:t>s</w:t>
      </w:r>
      <w:r w:rsidR="00AF1035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 xml:space="preserve">a modified approach in a 40-year-old woman in need of a maxillary sinus augmentation. </w:t>
      </w:r>
    </w:p>
    <w:p w14:paraId="75D62DAE" w14:textId="4B39A10A" w:rsidR="00E029CE" w:rsidRPr="000B32A9" w:rsidRDefault="000E4637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  <w:r>
        <w:rPr>
          <w:rFonts w:ascii="Book Antiqua" w:hAnsi="Book Antiqua" w:cstheme="majorBidi"/>
          <w:sz w:val="24"/>
          <w:szCs w:val="24"/>
          <w:lang w:bidi="ar-JO"/>
        </w:rPr>
        <w:t>I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n order to restore vertical alveolar bone loss</w:t>
      </w:r>
      <w:r>
        <w:rPr>
          <w:rFonts w:ascii="Book Antiqua" w:hAnsi="Book Antiqua" w:cstheme="majorBidi"/>
          <w:sz w:val="24"/>
          <w:szCs w:val="24"/>
          <w:lang w:bidi="ar-JO"/>
        </w:rPr>
        <w:t>,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>
        <w:rPr>
          <w:rFonts w:ascii="Book Antiqua" w:hAnsi="Book Antiqua" w:cstheme="majorBidi"/>
          <w:sz w:val="24"/>
          <w:szCs w:val="24"/>
          <w:lang w:bidi="ar-JO"/>
        </w:rPr>
        <w:t>v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arious </w:t>
      </w:r>
      <w:r w:rsidR="00327955" w:rsidRPr="000B32A9">
        <w:rPr>
          <w:rFonts w:ascii="Book Antiqua" w:hAnsi="Book Antiqua" w:cstheme="majorBidi"/>
          <w:sz w:val="24"/>
          <w:szCs w:val="24"/>
          <w:lang w:bidi="ar-JO"/>
        </w:rPr>
        <w:t>surgical modalities have been proposed</w:t>
      </w:r>
      <w:r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327955" w:rsidRPr="000B32A9">
        <w:rPr>
          <w:rFonts w:ascii="Book Antiqua" w:hAnsi="Book Antiqua" w:cstheme="majorBidi"/>
          <w:sz w:val="24"/>
          <w:szCs w:val="24"/>
          <w:lang w:bidi="ar-JO"/>
        </w:rPr>
        <w:t>fo</w:t>
      </w:r>
      <w:r w:rsidR="00327955" w:rsidRPr="000B32A9">
        <w:rPr>
          <w:rFonts w:ascii="Book Antiqua" w:hAnsi="Book Antiqua" w:cstheme="majorBidi"/>
          <w:sz w:val="24"/>
          <w:szCs w:val="24"/>
          <w:lang w:bidi="ar-JO"/>
        </w:rPr>
        <w:t xml:space="preserve">r the insertion of dental </w:t>
      </w:r>
      <w:r w:rsidR="00327955" w:rsidRPr="000B32A9">
        <w:rPr>
          <w:rFonts w:ascii="Book Antiqua" w:hAnsi="Book Antiqua" w:cstheme="majorBidi"/>
          <w:sz w:val="24"/>
          <w:szCs w:val="24"/>
          <w:lang w:bidi="ar-JO"/>
        </w:rPr>
        <w:t xml:space="preserve">implants in the maxillary posterior </w:t>
      </w:r>
      <w:r w:rsidR="00327955" w:rsidRPr="000E4637">
        <w:rPr>
          <w:rFonts w:ascii="Book Antiqua" w:hAnsi="Book Antiqua" w:cstheme="majorBidi"/>
          <w:sz w:val="24"/>
          <w:szCs w:val="24"/>
          <w:lang w:bidi="ar-JO"/>
        </w:rPr>
        <w:t>part</w:t>
      </w:r>
      <w:r>
        <w:rPr>
          <w:rFonts w:ascii="Book Antiqua" w:hAnsi="Book Antiqua" w:cstheme="majorBidi"/>
          <w:sz w:val="24"/>
          <w:szCs w:val="24"/>
          <w:lang w:bidi="ar-JO"/>
        </w:rPr>
        <w:t>,</w:t>
      </w:r>
      <w:r w:rsidR="00327955" w:rsidRPr="000E4637">
        <w:rPr>
          <w:rFonts w:ascii="Book Antiqua" w:hAnsi="Book Antiqua" w:cstheme="majorBidi"/>
          <w:sz w:val="24"/>
          <w:szCs w:val="24"/>
          <w:lang w:bidi="ar-JO"/>
        </w:rPr>
        <w:t xml:space="preserve"> showing</w:t>
      </w:r>
      <w:r w:rsidR="00327955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="00327955" w:rsidRPr="000B32A9">
        <w:rPr>
          <w:rFonts w:ascii="Book Antiqua" w:hAnsi="Book Antiqua" w:cstheme="majorBidi"/>
          <w:sz w:val="24"/>
          <w:szCs w:val="24"/>
          <w:lang w:bidi="ar-JO"/>
        </w:rPr>
        <w:t>high implant survival rate with a low failu</w:t>
      </w:r>
      <w:r w:rsidR="00327955" w:rsidRPr="000B32A9">
        <w:rPr>
          <w:rFonts w:ascii="Book Antiqua" w:hAnsi="Book Antiqua" w:cstheme="majorBidi"/>
          <w:sz w:val="24"/>
          <w:szCs w:val="24"/>
          <w:lang w:bidi="ar-JO"/>
        </w:rPr>
        <w:t>re incidence. However, the indication for the any mentioned surgical techniques is not strictly equivalent and the treatment choice should be based on a careful evaluation of the individual case. The residual alveolar bone height and the ability to establish implan</w:t>
      </w:r>
      <w:r w:rsidR="00327955" w:rsidRPr="000B32A9">
        <w:rPr>
          <w:rFonts w:ascii="Book Antiqua" w:hAnsi="Book Antiqua" w:cstheme="majorBidi"/>
          <w:sz w:val="24"/>
          <w:szCs w:val="24"/>
          <w:lang w:bidi="ar-JO"/>
        </w:rPr>
        <w:t xml:space="preserve">t stability 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 xml:space="preserve">are </w:t>
      </w:r>
      <w:r w:rsidR="00327955" w:rsidRPr="000B32A9">
        <w:rPr>
          <w:rFonts w:ascii="Book Antiqua" w:hAnsi="Book Antiqua" w:cstheme="majorBidi"/>
          <w:sz w:val="24"/>
          <w:szCs w:val="24"/>
          <w:lang w:bidi="ar-JO"/>
        </w:rPr>
        <w:t>fundamental in deciding which augmentation modality should be used to obtain a sufficient bone height for dental implant installation.</w:t>
      </w:r>
    </w:p>
    <w:p w14:paraId="299EECE7" w14:textId="76580036" w:rsidR="004A3DB6" w:rsidRPr="000B32A9" w:rsidRDefault="00CA2C75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Traditionally, lateral window techniques were used to augment the maxillary sinus in cases </w:t>
      </w:r>
      <w:r w:rsidR="006B1CA7" w:rsidRPr="000B32A9">
        <w:rPr>
          <w:rFonts w:ascii="Book Antiqua" w:hAnsi="Book Antiqua" w:cstheme="majorBidi"/>
          <w:sz w:val="24"/>
          <w:szCs w:val="24"/>
          <w:lang w:bidi="ar-JO"/>
        </w:rPr>
        <w:t xml:space="preserve">with </w:t>
      </w:r>
      <w:r w:rsidR="00DD552E" w:rsidRPr="000B32A9">
        <w:rPr>
          <w:rFonts w:ascii="Book Antiqua" w:hAnsi="Book Antiqua" w:cstheme="majorBidi"/>
          <w:sz w:val="24"/>
          <w:szCs w:val="24"/>
          <w:lang w:bidi="ar-JO"/>
        </w:rPr>
        <w:t xml:space="preserve">an </w:t>
      </w:r>
      <w:r w:rsidR="006B1CA7" w:rsidRPr="000B32A9">
        <w:rPr>
          <w:rFonts w:ascii="Book Antiqua" w:hAnsi="Book Antiqua" w:cstheme="majorBidi"/>
          <w:sz w:val="24"/>
          <w:szCs w:val="24"/>
          <w:lang w:bidi="ar-JO"/>
        </w:rPr>
        <w:t>alveolar height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&lt;</w:t>
      </w:r>
      <w:r w:rsidR="00DF28A2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5</w:t>
      </w:r>
      <w:r w:rsidR="003B5B23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mm. However, </w:t>
      </w:r>
      <w:r w:rsidR="006B1CA7" w:rsidRPr="000B32A9">
        <w:rPr>
          <w:rFonts w:ascii="Book Antiqua" w:hAnsi="Book Antiqua" w:cstheme="majorBidi"/>
          <w:sz w:val="24"/>
          <w:szCs w:val="24"/>
          <w:lang w:bidi="ar-JO"/>
        </w:rPr>
        <w:t>this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approach </w:t>
      </w:r>
      <w:r w:rsidR="006B1CA7" w:rsidRPr="000B32A9">
        <w:rPr>
          <w:rFonts w:ascii="Book Antiqua" w:hAnsi="Book Antiqua" w:cstheme="majorBidi"/>
          <w:sz w:val="24"/>
          <w:szCs w:val="24"/>
          <w:lang w:bidi="ar-JO"/>
        </w:rPr>
        <w:t xml:space="preserve">often </w:t>
      </w:r>
      <w:r w:rsidR="00AF1035" w:rsidRPr="000B32A9">
        <w:rPr>
          <w:rFonts w:ascii="Book Antiqua" w:hAnsi="Book Antiqua" w:cstheme="majorBidi"/>
          <w:sz w:val="24"/>
          <w:szCs w:val="24"/>
          <w:lang w:bidi="ar-JO"/>
        </w:rPr>
        <w:t>result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>s</w:t>
      </w:r>
      <w:r w:rsidR="00AF1035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in postoperative</w:t>
      </w:r>
      <w:r w:rsidR="00D9223F" w:rsidRPr="000B32A9">
        <w:rPr>
          <w:rFonts w:ascii="Book Antiqua" w:hAnsi="Book Antiqua" w:cstheme="majorBidi"/>
          <w:sz w:val="24"/>
          <w:szCs w:val="24"/>
          <w:lang w:bidi="ar-JO"/>
        </w:rPr>
        <w:t xml:space="preserve"> complications su</w:t>
      </w:r>
      <w:r w:rsidR="00D9223F" w:rsidRPr="000B32A9">
        <w:rPr>
          <w:rFonts w:ascii="Book Antiqua" w:hAnsi="Book Antiqua" w:cstheme="majorBidi"/>
          <w:sz w:val="24"/>
          <w:szCs w:val="24"/>
          <w:lang w:bidi="ar-JO"/>
        </w:rPr>
        <w:t>ch as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discomfort, swelling, bleeding, infection, exposure of the covering membrane, and </w:t>
      </w:r>
      <w:r w:rsidR="00D9223F" w:rsidRPr="000B32A9">
        <w:rPr>
          <w:rFonts w:ascii="Book Antiqua" w:hAnsi="Book Antiqua" w:cstheme="majorBidi"/>
          <w:sz w:val="24"/>
          <w:szCs w:val="24"/>
          <w:lang w:bidi="ar-JO"/>
        </w:rPr>
        <w:t xml:space="preserve">occasionally </w:t>
      </w:r>
      <w:r w:rsidR="00472AB0">
        <w:rPr>
          <w:rFonts w:ascii="Book Antiqua" w:hAnsi="Book Antiqua" w:cstheme="majorBidi"/>
          <w:sz w:val="24"/>
          <w:szCs w:val="24"/>
          <w:lang w:bidi="ar-JO"/>
        </w:rPr>
        <w:t>nasal bleeding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  <w:lang w:bidi="ar-JO"/>
        </w:rPr>
        <w:t>[</w:t>
      </w:r>
      <w:r w:rsidR="00A42C75" w:rsidRPr="000B32A9">
        <w:rPr>
          <w:rFonts w:ascii="Book Antiqua" w:hAnsi="Book Antiqua" w:cstheme="majorBidi"/>
          <w:sz w:val="24"/>
          <w:szCs w:val="24"/>
          <w:vertAlign w:val="superscript"/>
          <w:lang w:bidi="ar-JO"/>
        </w:rPr>
        <w:t>16,17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  <w:lang w:bidi="ar-JO"/>
        </w:rPr>
        <w:t>]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. </w:t>
      </w:r>
      <w:r w:rsidR="00D9223F" w:rsidRPr="000B32A9">
        <w:rPr>
          <w:rFonts w:ascii="Book Antiqua" w:hAnsi="Book Antiqua" w:cstheme="majorBidi"/>
          <w:sz w:val="24"/>
          <w:szCs w:val="24"/>
          <w:lang w:bidi="ar-JO"/>
        </w:rPr>
        <w:t xml:space="preserve">As a result,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min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imal</w:t>
      </w:r>
      <w:r w:rsidR="00D9223F" w:rsidRPr="000B32A9">
        <w:rPr>
          <w:rFonts w:ascii="Book Antiqua" w:hAnsi="Book Antiqua" w:cstheme="majorBidi"/>
          <w:sz w:val="24"/>
          <w:szCs w:val="24"/>
          <w:lang w:bidi="ar-JO"/>
        </w:rPr>
        <w:t>ly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invasive surgical procedures </w:t>
      </w:r>
      <w:r w:rsidR="00D9223F" w:rsidRPr="000B32A9">
        <w:rPr>
          <w:rFonts w:ascii="Book Antiqua" w:hAnsi="Book Antiqua" w:cstheme="majorBidi"/>
          <w:sz w:val="24"/>
          <w:szCs w:val="24"/>
          <w:lang w:bidi="ar-JO"/>
        </w:rPr>
        <w:t>were devised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D9223F" w:rsidRPr="000B32A9">
        <w:rPr>
          <w:rFonts w:ascii="Book Antiqua" w:hAnsi="Book Antiqua" w:cstheme="majorBidi"/>
          <w:sz w:val="24"/>
          <w:szCs w:val="24"/>
          <w:lang w:bidi="ar-JO"/>
        </w:rPr>
        <w:t>to shorten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the treatment period and </w:t>
      </w:r>
      <w:r w:rsidR="00D9223F" w:rsidRPr="000B32A9">
        <w:rPr>
          <w:rFonts w:ascii="Book Antiqua" w:hAnsi="Book Antiqua" w:cstheme="majorBidi"/>
          <w:sz w:val="24"/>
          <w:szCs w:val="24"/>
          <w:lang w:bidi="ar-JO"/>
        </w:rPr>
        <w:t xml:space="preserve">to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optimize the maxillary posterior edentulous area</w:t>
      </w:r>
      <w:r w:rsidR="004A3DB6" w:rsidRPr="000B32A9">
        <w:rPr>
          <w:rFonts w:ascii="Book Antiqua" w:hAnsi="Book Antiqua" w:cstheme="majorBidi"/>
          <w:sz w:val="24"/>
          <w:szCs w:val="24"/>
          <w:lang w:bidi="ar-JO"/>
        </w:rPr>
        <w:t xml:space="preserve"> for implantation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. In this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 xml:space="preserve"> paper</w:t>
      </w:r>
      <w:r w:rsidR="004A3DB6" w:rsidRPr="000B32A9">
        <w:rPr>
          <w:rFonts w:ascii="Book Antiqua" w:hAnsi="Book Antiqua" w:cstheme="majorBidi"/>
          <w:sz w:val="24"/>
          <w:szCs w:val="24"/>
          <w:lang w:bidi="ar-JO"/>
        </w:rPr>
        <w:t>, a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modified technique 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>i</w:t>
      </w:r>
      <w:r w:rsidR="00AF1035" w:rsidRPr="000B32A9">
        <w:rPr>
          <w:rFonts w:ascii="Book Antiqua" w:hAnsi="Book Antiqua" w:cstheme="majorBidi"/>
          <w:sz w:val="24"/>
          <w:szCs w:val="24"/>
          <w:lang w:bidi="ar-JO"/>
        </w:rPr>
        <w:t xml:space="preserve">s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repo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rted for maxillary sinus floor elevation</w:t>
      </w:r>
      <w:r w:rsidR="004A3DB6" w:rsidRPr="000B32A9">
        <w:rPr>
          <w:rFonts w:ascii="Book Antiqua" w:hAnsi="Book Antiqua" w:cstheme="majorBidi"/>
          <w:sz w:val="24"/>
          <w:szCs w:val="24"/>
          <w:lang w:bidi="ar-JO"/>
        </w:rPr>
        <w:t xml:space="preserve">, achieving a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maximum height </w:t>
      </w:r>
      <w:r w:rsidR="004A3DB6" w:rsidRPr="000B32A9">
        <w:rPr>
          <w:rFonts w:ascii="Book Antiqua" w:hAnsi="Book Antiqua" w:cstheme="majorBidi"/>
          <w:sz w:val="24"/>
          <w:szCs w:val="24"/>
          <w:lang w:bidi="ar-JO"/>
        </w:rPr>
        <w:t xml:space="preserve">of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12</w:t>
      </w:r>
      <w:r w:rsidR="004A3DB6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mm. </w:t>
      </w:r>
      <w:r w:rsidR="004A3DB6" w:rsidRPr="000B32A9">
        <w:rPr>
          <w:rFonts w:ascii="Book Antiqua" w:hAnsi="Book Antiqua" w:cstheme="majorBidi"/>
          <w:sz w:val="24"/>
          <w:szCs w:val="24"/>
          <w:lang w:bidi="ar-JO"/>
        </w:rPr>
        <w:t>The use of endoscope provided a good visualization of the surgical site,</w:t>
      </w:r>
      <w:r w:rsidR="003B5B23" w:rsidRPr="000B32A9">
        <w:rPr>
          <w:rFonts w:ascii="Book Antiqua" w:hAnsi="Book Antiqua" w:cstheme="majorBidi"/>
          <w:sz w:val="24"/>
          <w:szCs w:val="24"/>
          <w:lang w:bidi="ar-JO"/>
        </w:rPr>
        <w:t xml:space="preserve"> thus</w:t>
      </w:r>
      <w:r w:rsidR="004A3DB6" w:rsidRPr="000B32A9">
        <w:rPr>
          <w:rFonts w:ascii="Book Antiqua" w:hAnsi="Book Antiqua" w:cstheme="majorBidi"/>
          <w:sz w:val="24"/>
          <w:szCs w:val="24"/>
          <w:lang w:bidi="ar-JO"/>
        </w:rPr>
        <w:t xml:space="preserve"> improving the outcomes of the procedure.</w:t>
      </w:r>
      <w:r w:rsid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</w:p>
    <w:p w14:paraId="78A25DE4" w14:textId="290D0E75" w:rsidR="00CA2C75" w:rsidRPr="000B32A9" w:rsidRDefault="004A3DB6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sz w:val="24"/>
          <w:szCs w:val="24"/>
          <w:lang w:bidi="ar-JO"/>
        </w:rPr>
        <w:lastRenderedPageBreak/>
        <w:t xml:space="preserve">The usage of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PRF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delivered multiple advantages at differe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nt phases. 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>At</w:t>
      </w:r>
      <w:r w:rsidR="00AF1035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the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initial stage,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it was a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good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cushion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ing material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because of its flexibility</w:t>
      </w:r>
      <w:r w:rsidR="003B5B23" w:rsidRPr="000B32A9">
        <w:rPr>
          <w:rFonts w:ascii="Book Antiqua" w:hAnsi="Book Antiqua" w:cstheme="majorBidi"/>
          <w:sz w:val="24"/>
          <w:szCs w:val="24"/>
          <w:lang w:bidi="ar-JO"/>
        </w:rPr>
        <w:t xml:space="preserve">. This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could decrease the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risk of perforation of the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Schneider membrane.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Due to the blind nature of this procedure, in the unfortunate event that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membrane perforation w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as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observed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PRF membrane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would</w:t>
      </w:r>
      <w:r w:rsidR="003B5B23" w:rsidRPr="000B32A9">
        <w:rPr>
          <w:rFonts w:ascii="Book Antiqua" w:hAnsi="Book Antiqua" w:cstheme="majorBidi"/>
          <w:sz w:val="24"/>
          <w:szCs w:val="24"/>
          <w:lang w:bidi="ar-JO"/>
        </w:rPr>
        <w:t xml:space="preserve"> also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act as an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ideal sealant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to patch the perforated membrane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.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In our case, no perforation was monitored during the procedure.</w:t>
      </w:r>
      <w:r w:rsidR="00000940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Furthermore,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PRF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is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a perfect biomedical additive and could reduce the healing period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by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half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  <w:lang w:bidi="ar-JO"/>
        </w:rPr>
        <w:t>[1</w:t>
      </w:r>
      <w:r w:rsidR="00A42C75" w:rsidRPr="000B32A9">
        <w:rPr>
          <w:rFonts w:ascii="Book Antiqua" w:hAnsi="Book Antiqua" w:cstheme="majorBidi"/>
          <w:sz w:val="24"/>
          <w:szCs w:val="24"/>
          <w:vertAlign w:val="superscript"/>
          <w:lang w:bidi="ar-JO"/>
        </w:rPr>
        <w:t>8</w:t>
      </w:r>
      <w:r w:rsidR="00041870" w:rsidRPr="000B32A9">
        <w:rPr>
          <w:rFonts w:ascii="Book Antiqua" w:hAnsi="Book Antiqua" w:cstheme="majorBidi"/>
          <w:sz w:val="24"/>
          <w:szCs w:val="24"/>
          <w:vertAlign w:val="superscript"/>
          <w:lang w:bidi="ar-JO"/>
        </w:rPr>
        <w:t>]</w:t>
      </w:r>
      <w:r w:rsidR="00041870" w:rsidRPr="000B32A9">
        <w:rPr>
          <w:rFonts w:ascii="Book Antiqua" w:hAnsi="Book Antiqua" w:cstheme="majorBidi"/>
          <w:sz w:val="24"/>
          <w:szCs w:val="24"/>
          <w:lang w:bidi="ar-JO"/>
        </w:rPr>
        <w:t>.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</w:p>
    <w:p w14:paraId="07F8E93F" w14:textId="42F19A6D" w:rsidR="00CA2C75" w:rsidRDefault="00E608C3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sz w:val="24"/>
          <w:szCs w:val="24"/>
          <w:lang w:bidi="ar-JO"/>
        </w:rPr>
        <w:t>The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re </w:t>
      </w:r>
      <w:r w:rsidR="00AF1035" w:rsidRPr="000B32A9">
        <w:rPr>
          <w:rFonts w:ascii="Book Antiqua" w:hAnsi="Book Antiqua" w:cstheme="majorBidi"/>
          <w:sz w:val="24"/>
          <w:szCs w:val="24"/>
          <w:lang w:bidi="ar-JO"/>
        </w:rPr>
        <w:t>w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>ere</w:t>
      </w:r>
      <w:r w:rsidR="00AF1035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no p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ostoperative complication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>s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.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M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inimal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ly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invasi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ve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endoscopic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techniques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are often associated with </w:t>
      </w:r>
      <w:r w:rsidR="00330843" w:rsidRPr="000B32A9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high success</w:t>
      </w:r>
      <w:r w:rsidR="006410F7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rate</w:t>
      </w:r>
      <w:r w:rsidR="003B5B23" w:rsidRPr="000B32A9">
        <w:rPr>
          <w:rFonts w:ascii="Book Antiqua" w:hAnsi="Book Antiqua" w:cstheme="majorBidi"/>
          <w:sz w:val="24"/>
          <w:szCs w:val="24"/>
          <w:lang w:bidi="ar-JO"/>
        </w:rPr>
        <w:t>, as shown in our cas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e.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CBC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T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indicated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an increase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in the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bone formation around the implant.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The calculated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ISQ values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represented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a significant increase of implant-bone osseointegration. Clinically successful (aesthetically and functionally)</w:t>
      </w:r>
      <w:r w:rsidR="00C54744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crown </w:t>
      </w:r>
      <w:r w:rsidR="00472AB0">
        <w:rPr>
          <w:rFonts w:ascii="Book Antiqua" w:hAnsi="Book Antiqua" w:cstheme="majorBidi"/>
          <w:sz w:val="24"/>
          <w:szCs w:val="24"/>
          <w:lang w:bidi="ar-JO"/>
        </w:rPr>
        <w:t>delivery within 14 wk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of surgery represented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a great satisfactory result for both the patient and</w:t>
      </w:r>
      <w:r w:rsidR="00AF1035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DA169C">
        <w:rPr>
          <w:rFonts w:ascii="Book Antiqua" w:hAnsi="Book Antiqua" w:cstheme="majorBidi"/>
          <w:sz w:val="24"/>
          <w:szCs w:val="24"/>
          <w:lang w:bidi="ar-JO"/>
        </w:rPr>
        <w:t xml:space="preserve">the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cli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nician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. </w:t>
      </w:r>
    </w:p>
    <w:p w14:paraId="27C56543" w14:textId="77777777" w:rsidR="00472AB0" w:rsidRPr="000B32A9" w:rsidRDefault="00472AB0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4525B60C" w14:textId="6D1A34CB" w:rsidR="00477791" w:rsidRPr="000B32A9" w:rsidRDefault="00472AB0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b/>
          <w:bCs/>
          <w:sz w:val="24"/>
          <w:szCs w:val="24"/>
          <w:lang w:bidi="ar-JO"/>
        </w:rPr>
        <w:t>CONCLUSION</w:t>
      </w:r>
    </w:p>
    <w:p w14:paraId="6983CEFA" w14:textId="789B43A6" w:rsidR="00976ACE" w:rsidRPr="000B32A9" w:rsidRDefault="00EE4C3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Our case report </w:t>
      </w:r>
      <w:r w:rsidR="00C54744" w:rsidRPr="000B32A9">
        <w:rPr>
          <w:rFonts w:ascii="Book Antiqua" w:hAnsi="Book Antiqua" w:cstheme="majorBidi"/>
          <w:sz w:val="24"/>
          <w:szCs w:val="24"/>
          <w:lang w:bidi="ar-JO"/>
        </w:rPr>
        <w:t>demonstra</w:t>
      </w:r>
      <w:r w:rsidR="00C54744" w:rsidRPr="000B32A9">
        <w:rPr>
          <w:rFonts w:ascii="Book Antiqua" w:hAnsi="Book Antiqua" w:cstheme="majorBidi"/>
          <w:sz w:val="24"/>
          <w:szCs w:val="24"/>
          <w:lang w:bidi="ar-JO"/>
        </w:rPr>
        <w:t>ted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that </w:t>
      </w:r>
      <w:r w:rsidR="00A45C6A">
        <w:rPr>
          <w:rFonts w:ascii="Book Antiqua" w:hAnsi="Book Antiqua" w:cstheme="majorBidi"/>
          <w:sz w:val="24"/>
          <w:szCs w:val="24"/>
          <w:lang w:bidi="ar-JO"/>
        </w:rPr>
        <w:t xml:space="preserve">the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P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ESS technique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had promising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short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and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long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-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term clinical results.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It can be used </w:t>
      </w:r>
      <w:r w:rsidRPr="000B32A9">
        <w:rPr>
          <w:rFonts w:ascii="Book Antiqua" w:hAnsi="Book Antiqua" w:cstheme="majorBidi"/>
          <w:sz w:val="24"/>
          <w:szCs w:val="24"/>
        </w:rPr>
        <w:t xml:space="preserve">in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patients with </w:t>
      </w:r>
      <w:r w:rsidR="00A45C6A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resi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dual alveolar bone height &lt;</w:t>
      </w:r>
      <w:r w:rsidR="006D18E4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4 mm. Furthermore, </w:t>
      </w:r>
      <w:r w:rsidRPr="000B32A9">
        <w:rPr>
          <w:rFonts w:ascii="Book Antiqua" w:hAnsi="Book Antiqua" w:cstheme="majorBidi"/>
          <w:sz w:val="24"/>
          <w:szCs w:val="24"/>
        </w:rPr>
        <w:t xml:space="preserve">endoscopic-guided trans-crestal sinus floor elevation combined with PRF and simultaneous dental implant </w:t>
      </w:r>
      <w:r w:rsidR="00E608C3" w:rsidRPr="000B32A9">
        <w:rPr>
          <w:rFonts w:ascii="Book Antiqua" w:hAnsi="Book Antiqua" w:cstheme="majorBidi"/>
          <w:sz w:val="24"/>
          <w:szCs w:val="24"/>
        </w:rPr>
        <w:t xml:space="preserve">installation could be </w:t>
      </w:r>
      <w:r w:rsidRPr="000B32A9">
        <w:rPr>
          <w:rFonts w:ascii="Book Antiqua" w:hAnsi="Book Antiqua" w:cstheme="majorBidi"/>
          <w:sz w:val="24"/>
          <w:szCs w:val="24"/>
        </w:rPr>
        <w:t>followed by final prosthesis within 3 mo</w:t>
      </w:r>
      <w:r w:rsidR="00C54744" w:rsidRPr="000B32A9">
        <w:rPr>
          <w:rFonts w:ascii="Book Antiqua" w:hAnsi="Book Antiqua" w:cstheme="majorBidi"/>
          <w:sz w:val="24"/>
          <w:szCs w:val="24"/>
        </w:rPr>
        <w:t>. This represents</w:t>
      </w:r>
      <w:r w:rsidR="00E608C3" w:rsidRPr="000B32A9">
        <w:rPr>
          <w:rFonts w:ascii="Book Antiqua" w:hAnsi="Book Antiqua" w:cstheme="majorBidi"/>
          <w:sz w:val="24"/>
          <w:szCs w:val="24"/>
        </w:rPr>
        <w:t xml:space="preserve"> a</w:t>
      </w:r>
      <w:r w:rsidRPr="000B32A9">
        <w:rPr>
          <w:rFonts w:ascii="Book Antiqua" w:hAnsi="Book Antiqua" w:cstheme="majorBidi"/>
          <w:sz w:val="24"/>
          <w:szCs w:val="24"/>
        </w:rPr>
        <w:t xml:space="preserve"> perfect solution for </w:t>
      </w:r>
      <w:r w:rsidR="00C54744" w:rsidRPr="000B32A9">
        <w:rPr>
          <w:rFonts w:ascii="Book Antiqua" w:hAnsi="Book Antiqua" w:cstheme="majorBidi"/>
          <w:sz w:val="24"/>
          <w:szCs w:val="24"/>
        </w:rPr>
        <w:t>similar</w:t>
      </w:r>
      <w:r w:rsidRPr="000B32A9">
        <w:rPr>
          <w:rFonts w:ascii="Book Antiqua" w:hAnsi="Book Antiqua" w:cstheme="majorBidi"/>
          <w:sz w:val="24"/>
          <w:szCs w:val="24"/>
        </w:rPr>
        <w:t xml:space="preserve"> situation</w:t>
      </w:r>
      <w:r w:rsidR="00330843" w:rsidRPr="000B32A9">
        <w:rPr>
          <w:rFonts w:ascii="Book Antiqua" w:hAnsi="Book Antiqua" w:cstheme="majorBidi"/>
          <w:sz w:val="24"/>
          <w:szCs w:val="24"/>
        </w:rPr>
        <w:t>s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C54744" w:rsidRPr="000B32A9">
        <w:rPr>
          <w:rFonts w:ascii="Book Antiqua" w:hAnsi="Book Antiqua" w:cstheme="majorBidi"/>
          <w:sz w:val="24"/>
          <w:szCs w:val="24"/>
        </w:rPr>
        <w:t xml:space="preserve">in </w:t>
      </w:r>
      <w:r w:rsidRPr="000B32A9">
        <w:rPr>
          <w:rFonts w:ascii="Book Antiqua" w:hAnsi="Book Antiqua" w:cstheme="majorBidi"/>
          <w:sz w:val="24"/>
          <w:szCs w:val="24"/>
        </w:rPr>
        <w:t xml:space="preserve">which </w:t>
      </w:r>
      <w:r w:rsidR="00C54744" w:rsidRPr="000B32A9">
        <w:rPr>
          <w:rFonts w:ascii="Book Antiqua" w:hAnsi="Book Antiqua" w:cstheme="majorBidi"/>
          <w:sz w:val="24"/>
          <w:szCs w:val="24"/>
        </w:rPr>
        <w:t>traditional treatment would require</w:t>
      </w:r>
      <w:r w:rsidRPr="000B32A9">
        <w:rPr>
          <w:rFonts w:ascii="Book Antiqua" w:hAnsi="Book Antiqua" w:cstheme="majorBidi"/>
          <w:sz w:val="24"/>
          <w:szCs w:val="24"/>
        </w:rPr>
        <w:t xml:space="preserve"> 12 mo of treatment.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In conclusion, minimally invasive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endoscopic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maxillary sinus lift with immediate implant installation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is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a reliable approach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in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oral rehabilitation of atrophic posterior maxill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a with </w:t>
      </w:r>
      <w:r w:rsidR="00A45C6A">
        <w:rPr>
          <w:rFonts w:ascii="Book Antiqua" w:hAnsi="Book Antiqua" w:cstheme="majorBidi"/>
          <w:sz w:val="24"/>
          <w:szCs w:val="24"/>
          <w:lang w:bidi="ar-JO"/>
        </w:rPr>
        <w:t xml:space="preserve">an </w:t>
      </w:r>
      <w:r w:rsidR="004835E8" w:rsidRPr="000B32A9">
        <w:rPr>
          <w:rFonts w:ascii="Book Antiqua" w:hAnsi="Book Antiqua" w:cstheme="majorBidi"/>
          <w:sz w:val="24"/>
          <w:szCs w:val="24"/>
        </w:rPr>
        <w:t>RBH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&lt;</w:t>
      </w:r>
      <w:r w:rsidR="00DF28A2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4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mm.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This case illustrates the advantages of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minimally invasive surgical procedures</w:t>
      </w:r>
      <w:r w:rsidR="00E25895" w:rsidRPr="000B32A9">
        <w:rPr>
          <w:rFonts w:ascii="Book Antiqua" w:hAnsi="Book Antiqua" w:cstheme="majorBidi"/>
          <w:sz w:val="24"/>
          <w:szCs w:val="24"/>
          <w:lang w:bidi="ar-JO"/>
        </w:rPr>
        <w:t xml:space="preserve"> in terms of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 reduced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postoper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ative discomfort</w:t>
      </w:r>
      <w:r w:rsidR="00E25895" w:rsidRPr="000B32A9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swelling</w:t>
      </w:r>
      <w:r w:rsidR="00E25895" w:rsidRPr="000B32A9">
        <w:rPr>
          <w:rFonts w:ascii="Book Antiqua" w:hAnsi="Book Antiqua" w:cstheme="majorBidi"/>
          <w:sz w:val="24"/>
          <w:szCs w:val="24"/>
          <w:lang w:bidi="ar-JO"/>
        </w:rPr>
        <w:t>,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and pain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as compared to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lateral approach techniques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, and enhanced healing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by adding PRF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.</w:t>
      </w:r>
      <w:r w:rsidR="00000940" w:rsidRPr="000B32A9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This technique can be further 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expanded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 xml:space="preserve">in view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lastRenderedPageBreak/>
        <w:t>of the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 xml:space="preserve"> successful </w:t>
      </w:r>
      <w:r w:rsidRPr="000B32A9">
        <w:rPr>
          <w:rFonts w:ascii="Book Antiqua" w:hAnsi="Book Antiqua" w:cstheme="majorBidi"/>
          <w:sz w:val="24"/>
          <w:szCs w:val="24"/>
          <w:lang w:bidi="ar-JO"/>
        </w:rPr>
        <w:t>outcomes</w:t>
      </w:r>
      <w:r w:rsidR="00CA2C75" w:rsidRPr="000B32A9">
        <w:rPr>
          <w:rFonts w:ascii="Book Antiqua" w:hAnsi="Book Antiqua" w:cstheme="majorBidi"/>
          <w:sz w:val="24"/>
          <w:szCs w:val="24"/>
          <w:lang w:bidi="ar-JO"/>
        </w:rPr>
        <w:t>.</w:t>
      </w:r>
      <w:r w:rsidR="00792890" w:rsidRPr="000B32A9">
        <w:rPr>
          <w:rFonts w:ascii="Book Antiqua" w:hAnsi="Book Antiqua" w:cstheme="majorBidi"/>
          <w:sz w:val="24"/>
          <w:szCs w:val="24"/>
        </w:rPr>
        <w:t xml:space="preserve"> To the end, endoscopic-guided trans-crestal sinus floor elevation combined with PRF and simultaneous dental implant installation, followed by final prosthesis within</w:t>
      </w:r>
      <w:r w:rsidR="00792890" w:rsidRPr="000B32A9">
        <w:rPr>
          <w:rFonts w:ascii="Book Antiqua" w:hAnsi="Book Antiqua" w:cstheme="majorBidi"/>
          <w:sz w:val="24"/>
          <w:szCs w:val="24"/>
        </w:rPr>
        <w:t xml:space="preserve"> 3 mo</w:t>
      </w:r>
      <w:r w:rsidR="00A45C6A">
        <w:rPr>
          <w:rFonts w:ascii="Book Antiqua" w:hAnsi="Book Antiqua" w:cstheme="majorBidi"/>
          <w:sz w:val="24"/>
          <w:szCs w:val="24"/>
        </w:rPr>
        <w:t>,</w:t>
      </w:r>
      <w:r w:rsidR="00792890" w:rsidRPr="000B32A9">
        <w:rPr>
          <w:rFonts w:ascii="Book Antiqua" w:hAnsi="Book Antiqua" w:cstheme="majorBidi"/>
          <w:sz w:val="24"/>
          <w:szCs w:val="24"/>
        </w:rPr>
        <w:t xml:space="preserve"> is a perfect solution for such a situation which </w:t>
      </w:r>
      <w:r w:rsidR="00A45C6A" w:rsidRPr="000B32A9">
        <w:rPr>
          <w:rFonts w:ascii="Book Antiqua" w:hAnsi="Book Antiqua" w:cstheme="majorBidi"/>
          <w:sz w:val="24"/>
          <w:szCs w:val="24"/>
        </w:rPr>
        <w:t>need</w:t>
      </w:r>
      <w:r w:rsidR="00A45C6A">
        <w:rPr>
          <w:rFonts w:ascii="Book Antiqua" w:hAnsi="Book Antiqua" w:cstheme="majorBidi"/>
          <w:sz w:val="24"/>
          <w:szCs w:val="24"/>
        </w:rPr>
        <w:t>s</w:t>
      </w:r>
      <w:r w:rsidR="00A45C6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792890" w:rsidRPr="000B32A9">
        <w:rPr>
          <w:rFonts w:ascii="Book Antiqua" w:hAnsi="Book Antiqua" w:cstheme="majorBidi"/>
          <w:sz w:val="24"/>
          <w:szCs w:val="24"/>
        </w:rPr>
        <w:t xml:space="preserve">12 mo of treatment if we </w:t>
      </w:r>
      <w:r w:rsidR="00A45C6A" w:rsidRPr="000B32A9">
        <w:rPr>
          <w:rFonts w:ascii="Book Antiqua" w:hAnsi="Book Antiqua" w:cstheme="majorBidi"/>
          <w:sz w:val="24"/>
          <w:szCs w:val="24"/>
        </w:rPr>
        <w:t>follow</w:t>
      </w:r>
      <w:r w:rsidR="00A45C6A">
        <w:rPr>
          <w:rFonts w:ascii="Book Antiqua" w:hAnsi="Book Antiqua" w:cstheme="majorBidi"/>
          <w:sz w:val="24"/>
          <w:szCs w:val="24"/>
        </w:rPr>
        <w:t xml:space="preserve"> </w:t>
      </w:r>
      <w:r w:rsidR="00792890" w:rsidRPr="000B32A9">
        <w:rPr>
          <w:rFonts w:ascii="Book Antiqua" w:hAnsi="Book Antiqua" w:cstheme="majorBidi"/>
          <w:sz w:val="24"/>
          <w:szCs w:val="24"/>
        </w:rPr>
        <w:t>the trad</w:t>
      </w:r>
      <w:r w:rsidR="00792890" w:rsidRPr="000B32A9">
        <w:rPr>
          <w:rFonts w:ascii="Book Antiqua" w:hAnsi="Book Antiqua" w:cstheme="majorBidi"/>
          <w:sz w:val="24"/>
          <w:szCs w:val="24"/>
        </w:rPr>
        <w:t>itional ways.</w:t>
      </w:r>
    </w:p>
    <w:p w14:paraId="0B8BAE69" w14:textId="77777777" w:rsidR="00516648" w:rsidRDefault="00516648">
      <w:pPr>
        <w:rPr>
          <w:rFonts w:ascii="Book Antiqua" w:hAnsi="Book Antiqua" w:cstheme="majorBidi"/>
          <w:sz w:val="24"/>
          <w:szCs w:val="24"/>
          <w:lang w:bidi="ar-JO"/>
        </w:rPr>
      </w:pPr>
      <w:r>
        <w:rPr>
          <w:rFonts w:ascii="Book Antiqua" w:hAnsi="Book Antiqua" w:cstheme="majorBidi"/>
          <w:sz w:val="24"/>
          <w:szCs w:val="24"/>
          <w:lang w:bidi="ar-JO"/>
        </w:rPr>
        <w:br w:type="page"/>
      </w:r>
    </w:p>
    <w:p w14:paraId="50F2E146" w14:textId="2E1CC929" w:rsidR="006869E1" w:rsidRPr="007E7E46" w:rsidRDefault="0004463B" w:rsidP="007E7E46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7E7E46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44B57D8A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1 </w:t>
      </w:r>
      <w:r w:rsidRPr="007E7E46">
        <w:rPr>
          <w:rFonts w:ascii="Book Antiqua" w:hAnsi="Book Antiqua"/>
          <w:b/>
          <w:sz w:val="24"/>
          <w:szCs w:val="24"/>
        </w:rPr>
        <w:t>Agamy EM</w:t>
      </w:r>
      <w:r w:rsidRPr="007E7E46">
        <w:rPr>
          <w:rFonts w:ascii="Book Antiqua" w:hAnsi="Book Antiqua"/>
          <w:sz w:val="24"/>
          <w:szCs w:val="24"/>
        </w:rPr>
        <w:t xml:space="preserve">, Niedermeier W. Indirect sinus floor elevation for osseointegrated prostheses. A 10-year prospective study. </w:t>
      </w:r>
      <w:r w:rsidRPr="007E7E46">
        <w:rPr>
          <w:rFonts w:ascii="Book Antiqua" w:hAnsi="Book Antiqua"/>
          <w:i/>
          <w:sz w:val="24"/>
          <w:szCs w:val="24"/>
        </w:rPr>
        <w:t>J Oral Implantol</w:t>
      </w:r>
      <w:r w:rsidRPr="007E7E46">
        <w:rPr>
          <w:rFonts w:ascii="Book Antiqua" w:hAnsi="Book Antiqua"/>
          <w:sz w:val="24"/>
          <w:szCs w:val="24"/>
        </w:rPr>
        <w:t xml:space="preserve"> 2010; </w:t>
      </w:r>
      <w:r w:rsidRPr="007E7E46">
        <w:rPr>
          <w:rFonts w:ascii="Book Antiqua" w:hAnsi="Book Antiqua"/>
          <w:b/>
          <w:sz w:val="24"/>
          <w:szCs w:val="24"/>
        </w:rPr>
        <w:t>36</w:t>
      </w:r>
      <w:r w:rsidRPr="007E7E46">
        <w:rPr>
          <w:rFonts w:ascii="Book Antiqua" w:hAnsi="Book Antiqua"/>
          <w:sz w:val="24"/>
          <w:szCs w:val="24"/>
        </w:rPr>
        <w:t>: 113-121 [PMID: 20426588 DOI: 10.1563/AAID-JOI-D-09-00085]</w:t>
      </w:r>
    </w:p>
    <w:p w14:paraId="019DF612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2 </w:t>
      </w:r>
      <w:r w:rsidRPr="007E7E46">
        <w:rPr>
          <w:rFonts w:ascii="Book Antiqua" w:hAnsi="Book Antiqua"/>
          <w:b/>
          <w:sz w:val="24"/>
          <w:szCs w:val="24"/>
        </w:rPr>
        <w:t>Esposito M</w:t>
      </w:r>
      <w:r w:rsidRPr="007E7E46">
        <w:rPr>
          <w:rFonts w:ascii="Book Antiqua" w:hAnsi="Book Antiqua"/>
          <w:sz w:val="24"/>
          <w:szCs w:val="24"/>
        </w:rPr>
        <w:t xml:space="preserve">, Grusovin MG, Rees J, Karasoulos D, Felice P, Alissa R, Worthington H, Coulthard P. Effectiveness of sinus lift procedures for dental implant rehabilitation: a Cochrane systematic review. </w:t>
      </w:r>
      <w:r w:rsidRPr="007E7E46">
        <w:rPr>
          <w:rFonts w:ascii="Book Antiqua" w:hAnsi="Book Antiqua"/>
          <w:i/>
          <w:sz w:val="24"/>
          <w:szCs w:val="24"/>
        </w:rPr>
        <w:t>Eur J Oral Implantol</w:t>
      </w:r>
      <w:r w:rsidRPr="007E7E46">
        <w:rPr>
          <w:rFonts w:ascii="Book Antiqua" w:hAnsi="Book Antiqua"/>
          <w:sz w:val="24"/>
          <w:szCs w:val="24"/>
        </w:rPr>
        <w:t xml:space="preserve"> 2010; </w:t>
      </w:r>
      <w:r w:rsidRPr="007E7E46">
        <w:rPr>
          <w:rFonts w:ascii="Book Antiqua" w:hAnsi="Book Antiqua"/>
          <w:b/>
          <w:sz w:val="24"/>
          <w:szCs w:val="24"/>
        </w:rPr>
        <w:t>3</w:t>
      </w:r>
      <w:r w:rsidRPr="007E7E46">
        <w:rPr>
          <w:rFonts w:ascii="Book Antiqua" w:hAnsi="Book Antiqua"/>
          <w:sz w:val="24"/>
          <w:szCs w:val="24"/>
        </w:rPr>
        <w:t>: 7-26 [PMID: 20467595 DOI: 10.1259/dmfr/23060413]</w:t>
      </w:r>
    </w:p>
    <w:p w14:paraId="23F5C956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3 </w:t>
      </w:r>
      <w:r w:rsidRPr="007E7E46">
        <w:rPr>
          <w:rFonts w:ascii="Book Antiqua" w:hAnsi="Book Antiqua"/>
          <w:b/>
          <w:sz w:val="24"/>
          <w:szCs w:val="24"/>
        </w:rPr>
        <w:t>Lundgren S</w:t>
      </w:r>
      <w:r w:rsidRPr="007E7E46">
        <w:rPr>
          <w:rFonts w:ascii="Book Antiqua" w:hAnsi="Book Antiqua"/>
          <w:sz w:val="24"/>
          <w:szCs w:val="24"/>
        </w:rPr>
        <w:t xml:space="preserve">, Cricchio G, Hallman M, Jungner M, Rasmusson L, Sennerby L. Sinus floor elevation procedures to enable implant placement and integration: techniques, biological aspects and clinical outcomes. </w:t>
      </w:r>
      <w:r w:rsidRPr="007E7E46">
        <w:rPr>
          <w:rFonts w:ascii="Book Antiqua" w:hAnsi="Book Antiqua"/>
          <w:i/>
          <w:sz w:val="24"/>
          <w:szCs w:val="24"/>
        </w:rPr>
        <w:t>Periodontol 2000</w:t>
      </w:r>
      <w:r w:rsidRPr="007E7E46">
        <w:rPr>
          <w:rFonts w:ascii="Book Antiqua" w:hAnsi="Book Antiqua"/>
          <w:sz w:val="24"/>
          <w:szCs w:val="24"/>
        </w:rPr>
        <w:t xml:space="preserve"> 2017; </w:t>
      </w:r>
      <w:r w:rsidRPr="007E7E46">
        <w:rPr>
          <w:rFonts w:ascii="Book Antiqua" w:hAnsi="Book Antiqua"/>
          <w:b/>
          <w:sz w:val="24"/>
          <w:szCs w:val="24"/>
        </w:rPr>
        <w:t>73</w:t>
      </w:r>
      <w:r w:rsidRPr="007E7E46">
        <w:rPr>
          <w:rFonts w:ascii="Book Antiqua" w:hAnsi="Book Antiqua"/>
          <w:sz w:val="24"/>
          <w:szCs w:val="24"/>
        </w:rPr>
        <w:t>: 103-120 [PMID: 28000271 DOI: 10.1111/prd.12165]</w:t>
      </w:r>
    </w:p>
    <w:p w14:paraId="2739B5F2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4 </w:t>
      </w:r>
      <w:r w:rsidRPr="007E7E46">
        <w:rPr>
          <w:rFonts w:ascii="Book Antiqua" w:hAnsi="Book Antiqua"/>
          <w:b/>
          <w:sz w:val="24"/>
          <w:szCs w:val="24"/>
        </w:rPr>
        <w:t>Mohan N</w:t>
      </w:r>
      <w:r w:rsidRPr="007E7E46">
        <w:rPr>
          <w:rFonts w:ascii="Book Antiqua" w:hAnsi="Book Antiqua"/>
          <w:sz w:val="24"/>
          <w:szCs w:val="24"/>
        </w:rPr>
        <w:t xml:space="preserve">, Wolf J, Dym H. Maxillary sinus augmentation. </w:t>
      </w:r>
      <w:r w:rsidRPr="007E7E46">
        <w:rPr>
          <w:rFonts w:ascii="Book Antiqua" w:hAnsi="Book Antiqua"/>
          <w:i/>
          <w:sz w:val="24"/>
          <w:szCs w:val="24"/>
        </w:rPr>
        <w:t>Dent Clin North Am</w:t>
      </w:r>
      <w:r w:rsidRPr="007E7E46">
        <w:rPr>
          <w:rFonts w:ascii="Book Antiqua" w:hAnsi="Book Antiqua"/>
          <w:sz w:val="24"/>
          <w:szCs w:val="24"/>
        </w:rPr>
        <w:t xml:space="preserve"> 2015; </w:t>
      </w:r>
      <w:r w:rsidRPr="007E7E46">
        <w:rPr>
          <w:rFonts w:ascii="Book Antiqua" w:hAnsi="Book Antiqua"/>
          <w:b/>
          <w:sz w:val="24"/>
          <w:szCs w:val="24"/>
        </w:rPr>
        <w:t>59</w:t>
      </w:r>
      <w:r w:rsidRPr="007E7E46">
        <w:rPr>
          <w:rFonts w:ascii="Book Antiqua" w:hAnsi="Book Antiqua"/>
          <w:sz w:val="24"/>
          <w:szCs w:val="24"/>
        </w:rPr>
        <w:t>: 375-388 [PMID: 25835800 DOI: 10.1016/j.cden.2014.10.001]</w:t>
      </w:r>
    </w:p>
    <w:p w14:paraId="6C05D1C0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5 </w:t>
      </w:r>
      <w:r w:rsidRPr="007E7E46">
        <w:rPr>
          <w:rFonts w:ascii="Book Antiqua" w:hAnsi="Book Antiqua"/>
          <w:b/>
          <w:sz w:val="24"/>
          <w:szCs w:val="24"/>
        </w:rPr>
        <w:t>Boyne PJ</w:t>
      </w:r>
      <w:r w:rsidRPr="007E7E46">
        <w:rPr>
          <w:rFonts w:ascii="Book Antiqua" w:hAnsi="Book Antiqua"/>
          <w:sz w:val="24"/>
          <w:szCs w:val="24"/>
        </w:rPr>
        <w:t xml:space="preserve">, James RA. Grafting of the maxillary sinus floor with autogenous marrow and bone. </w:t>
      </w:r>
      <w:r w:rsidRPr="007E7E46">
        <w:rPr>
          <w:rFonts w:ascii="Book Antiqua" w:hAnsi="Book Antiqua"/>
          <w:i/>
          <w:sz w:val="24"/>
          <w:szCs w:val="24"/>
        </w:rPr>
        <w:t>J Oral Surg</w:t>
      </w:r>
      <w:r w:rsidRPr="007E7E46">
        <w:rPr>
          <w:rFonts w:ascii="Book Antiqua" w:hAnsi="Book Antiqua"/>
          <w:sz w:val="24"/>
          <w:szCs w:val="24"/>
        </w:rPr>
        <w:t xml:space="preserve"> 1980; </w:t>
      </w:r>
      <w:r w:rsidRPr="007E7E46">
        <w:rPr>
          <w:rFonts w:ascii="Book Antiqua" w:hAnsi="Book Antiqua"/>
          <w:b/>
          <w:sz w:val="24"/>
          <w:szCs w:val="24"/>
        </w:rPr>
        <w:t>38</w:t>
      </w:r>
      <w:r w:rsidRPr="007E7E46">
        <w:rPr>
          <w:rFonts w:ascii="Book Antiqua" w:hAnsi="Book Antiqua"/>
          <w:sz w:val="24"/>
          <w:szCs w:val="24"/>
        </w:rPr>
        <w:t>: 613-616 [PMID: 6993637 DOI: 10.1111/j.1365-2842.1980.tb00468.x]</w:t>
      </w:r>
    </w:p>
    <w:p w14:paraId="364CAA39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6 </w:t>
      </w:r>
      <w:r w:rsidRPr="007E7E46">
        <w:rPr>
          <w:rFonts w:ascii="Book Antiqua" w:hAnsi="Book Antiqua"/>
          <w:b/>
          <w:sz w:val="24"/>
          <w:szCs w:val="24"/>
        </w:rPr>
        <w:t>Fugazzotto PA</w:t>
      </w:r>
      <w:r w:rsidRPr="007E7E46">
        <w:rPr>
          <w:rFonts w:ascii="Book Antiqua" w:hAnsi="Book Antiqua"/>
          <w:sz w:val="24"/>
          <w:szCs w:val="24"/>
        </w:rPr>
        <w:t xml:space="preserve">. Augmentation of the posterior maxilla: a proposed hierarchy of treatment selection. </w:t>
      </w:r>
      <w:r w:rsidRPr="007E7E46">
        <w:rPr>
          <w:rFonts w:ascii="Book Antiqua" w:hAnsi="Book Antiqua"/>
          <w:i/>
          <w:sz w:val="24"/>
          <w:szCs w:val="24"/>
        </w:rPr>
        <w:t>J Periodontol</w:t>
      </w:r>
      <w:r w:rsidRPr="007E7E46">
        <w:rPr>
          <w:rFonts w:ascii="Book Antiqua" w:hAnsi="Book Antiqua"/>
          <w:sz w:val="24"/>
          <w:szCs w:val="24"/>
        </w:rPr>
        <w:t xml:space="preserve"> 2003; </w:t>
      </w:r>
      <w:r w:rsidRPr="007E7E46">
        <w:rPr>
          <w:rFonts w:ascii="Book Antiqua" w:hAnsi="Book Antiqua"/>
          <w:b/>
          <w:sz w:val="24"/>
          <w:szCs w:val="24"/>
        </w:rPr>
        <w:t>74</w:t>
      </w:r>
      <w:r w:rsidRPr="007E7E46">
        <w:rPr>
          <w:rFonts w:ascii="Book Antiqua" w:hAnsi="Book Antiqua"/>
          <w:sz w:val="24"/>
          <w:szCs w:val="24"/>
        </w:rPr>
        <w:t>: 1682-1691 [PMID: 14682667 DOI: 10.1902/jop.2003.74.11.1682]</w:t>
      </w:r>
    </w:p>
    <w:p w14:paraId="362B2B7E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7 </w:t>
      </w:r>
      <w:r w:rsidRPr="007E7E46">
        <w:rPr>
          <w:rFonts w:ascii="Book Antiqua" w:hAnsi="Book Antiqua"/>
          <w:b/>
          <w:sz w:val="24"/>
          <w:szCs w:val="24"/>
        </w:rPr>
        <w:t>Petersen PE</w:t>
      </w:r>
      <w:r w:rsidRPr="007E7E46">
        <w:rPr>
          <w:rFonts w:ascii="Book Antiqua" w:hAnsi="Book Antiqua"/>
          <w:sz w:val="24"/>
          <w:szCs w:val="24"/>
        </w:rPr>
        <w:t xml:space="preserve">, Bourgeois D, Bratthall D, Ogawa H. Oral health information systems--towards measuring progress in oral health promotion and disease prevention. </w:t>
      </w:r>
      <w:r w:rsidRPr="007E7E46">
        <w:rPr>
          <w:rFonts w:ascii="Book Antiqua" w:hAnsi="Book Antiqua"/>
          <w:i/>
          <w:sz w:val="24"/>
          <w:szCs w:val="24"/>
        </w:rPr>
        <w:t>Bull World Health Organ</w:t>
      </w:r>
      <w:r w:rsidRPr="007E7E46">
        <w:rPr>
          <w:rFonts w:ascii="Book Antiqua" w:hAnsi="Book Antiqua"/>
          <w:sz w:val="24"/>
          <w:szCs w:val="24"/>
        </w:rPr>
        <w:t xml:space="preserve"> 2005; </w:t>
      </w:r>
      <w:r w:rsidRPr="007E7E46">
        <w:rPr>
          <w:rFonts w:ascii="Book Antiqua" w:hAnsi="Book Antiqua"/>
          <w:b/>
          <w:sz w:val="24"/>
          <w:szCs w:val="24"/>
        </w:rPr>
        <w:t>83</w:t>
      </w:r>
      <w:r w:rsidRPr="007E7E46">
        <w:rPr>
          <w:rFonts w:ascii="Book Antiqua" w:hAnsi="Book Antiqua"/>
          <w:sz w:val="24"/>
          <w:szCs w:val="24"/>
        </w:rPr>
        <w:t>: 686-693 [PMID: 16211160]</w:t>
      </w:r>
    </w:p>
    <w:p w14:paraId="313051FF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8 </w:t>
      </w:r>
      <w:r w:rsidRPr="007E7E46">
        <w:rPr>
          <w:rFonts w:ascii="Book Antiqua" w:hAnsi="Book Antiqua"/>
          <w:b/>
          <w:sz w:val="24"/>
          <w:szCs w:val="24"/>
        </w:rPr>
        <w:t>Wiltfang J</w:t>
      </w:r>
      <w:r w:rsidRPr="007E7E46">
        <w:rPr>
          <w:rFonts w:ascii="Book Antiqua" w:hAnsi="Book Antiqua"/>
          <w:sz w:val="24"/>
          <w:szCs w:val="24"/>
        </w:rPr>
        <w:t xml:space="preserve">, Schultze-Mosgau S, Merten HA, Kessler P, Ludwig A, Engelke W. Endoscopic and ultrasonographic evaluation of the maxillary sinus after combined sinus floor augmentation and implant insertion. </w:t>
      </w:r>
      <w:r w:rsidRPr="007E7E46">
        <w:rPr>
          <w:rFonts w:ascii="Book Antiqua" w:hAnsi="Book Antiqua"/>
          <w:i/>
          <w:sz w:val="24"/>
          <w:szCs w:val="24"/>
        </w:rPr>
        <w:t>Oral Surg Oral Med Oral Pathol Oral Radiol Endod</w:t>
      </w:r>
      <w:r w:rsidRPr="007E7E46">
        <w:rPr>
          <w:rFonts w:ascii="Book Antiqua" w:hAnsi="Book Antiqua"/>
          <w:sz w:val="24"/>
          <w:szCs w:val="24"/>
        </w:rPr>
        <w:t xml:space="preserve"> 2000; </w:t>
      </w:r>
      <w:r w:rsidRPr="007E7E46">
        <w:rPr>
          <w:rFonts w:ascii="Book Antiqua" w:hAnsi="Book Antiqua"/>
          <w:b/>
          <w:sz w:val="24"/>
          <w:szCs w:val="24"/>
        </w:rPr>
        <w:t>89</w:t>
      </w:r>
      <w:r w:rsidRPr="007E7E46">
        <w:rPr>
          <w:rFonts w:ascii="Book Antiqua" w:hAnsi="Book Antiqua"/>
          <w:sz w:val="24"/>
          <w:szCs w:val="24"/>
        </w:rPr>
        <w:t>: 288-291 [PMID: 10710451 DOI: 10.1016/S1079-2104(00)70090-4]</w:t>
      </w:r>
    </w:p>
    <w:p w14:paraId="25C67995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lastRenderedPageBreak/>
        <w:t xml:space="preserve">9 </w:t>
      </w:r>
      <w:r w:rsidRPr="007E7E46">
        <w:rPr>
          <w:rFonts w:ascii="Book Antiqua" w:hAnsi="Book Antiqua"/>
          <w:b/>
          <w:sz w:val="24"/>
          <w:szCs w:val="24"/>
        </w:rPr>
        <w:t>Engelke W</w:t>
      </w:r>
      <w:r w:rsidRPr="007E7E46">
        <w:rPr>
          <w:rFonts w:ascii="Book Antiqua" w:hAnsi="Book Antiqua"/>
          <w:sz w:val="24"/>
          <w:szCs w:val="24"/>
        </w:rPr>
        <w:t xml:space="preserve">, Deckwer I. Endoscopically controlled sinus floor augmentation. A preliminary report. </w:t>
      </w:r>
      <w:r w:rsidRPr="007E7E46">
        <w:rPr>
          <w:rFonts w:ascii="Book Antiqua" w:hAnsi="Book Antiqua"/>
          <w:i/>
          <w:sz w:val="24"/>
          <w:szCs w:val="24"/>
        </w:rPr>
        <w:t>Clin Oral Implants Res</w:t>
      </w:r>
      <w:r w:rsidRPr="007E7E46">
        <w:rPr>
          <w:rFonts w:ascii="Book Antiqua" w:hAnsi="Book Antiqua"/>
          <w:sz w:val="24"/>
          <w:szCs w:val="24"/>
        </w:rPr>
        <w:t xml:space="preserve"> 1997; </w:t>
      </w:r>
      <w:r w:rsidRPr="007E7E46">
        <w:rPr>
          <w:rFonts w:ascii="Book Antiqua" w:hAnsi="Book Antiqua"/>
          <w:b/>
          <w:sz w:val="24"/>
          <w:szCs w:val="24"/>
        </w:rPr>
        <w:t>8</w:t>
      </w:r>
      <w:r w:rsidRPr="007E7E46">
        <w:rPr>
          <w:rFonts w:ascii="Book Antiqua" w:hAnsi="Book Antiqua"/>
          <w:sz w:val="24"/>
          <w:szCs w:val="24"/>
        </w:rPr>
        <w:t>: 527-531 [PMID: 9555210]</w:t>
      </w:r>
    </w:p>
    <w:p w14:paraId="4A3309B8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10 </w:t>
      </w:r>
      <w:r w:rsidRPr="007E7E46">
        <w:rPr>
          <w:rFonts w:ascii="Book Antiqua" w:hAnsi="Book Antiqua"/>
          <w:b/>
          <w:sz w:val="24"/>
          <w:szCs w:val="24"/>
        </w:rPr>
        <w:t>Nedir R</w:t>
      </w:r>
      <w:r w:rsidRPr="007E7E46">
        <w:rPr>
          <w:rFonts w:ascii="Book Antiqua" w:hAnsi="Book Antiqua"/>
          <w:sz w:val="24"/>
          <w:szCs w:val="24"/>
        </w:rPr>
        <w:t xml:space="preserve">, Nurdin N, Khoury P, Perneger T, Hage ME, Bernard JP, Bischof M. Osteotome sinus floor elevation with and without grafting material in the severely atrophic maxilla. A 1-year prospective randomized controlled study. </w:t>
      </w:r>
      <w:r w:rsidRPr="007E7E46">
        <w:rPr>
          <w:rFonts w:ascii="Book Antiqua" w:hAnsi="Book Antiqua"/>
          <w:i/>
          <w:sz w:val="24"/>
          <w:szCs w:val="24"/>
        </w:rPr>
        <w:t>Clin Oral Implants Res</w:t>
      </w:r>
      <w:r w:rsidRPr="007E7E46">
        <w:rPr>
          <w:rFonts w:ascii="Book Antiqua" w:hAnsi="Book Antiqua"/>
          <w:sz w:val="24"/>
          <w:szCs w:val="24"/>
        </w:rPr>
        <w:t xml:space="preserve"> 2013; </w:t>
      </w:r>
      <w:r w:rsidRPr="007E7E46">
        <w:rPr>
          <w:rFonts w:ascii="Book Antiqua" w:hAnsi="Book Antiqua"/>
          <w:b/>
          <w:sz w:val="24"/>
          <w:szCs w:val="24"/>
        </w:rPr>
        <w:t>24</w:t>
      </w:r>
      <w:r w:rsidRPr="007E7E46">
        <w:rPr>
          <w:rFonts w:ascii="Book Antiqua" w:hAnsi="Book Antiqua"/>
          <w:sz w:val="24"/>
          <w:szCs w:val="24"/>
        </w:rPr>
        <w:t>: 1257-1264 [PMID: 22925088 DOI: 10.1111/j.1600-0501.2012.02569.x]</w:t>
      </w:r>
    </w:p>
    <w:p w14:paraId="2308A15A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11 </w:t>
      </w:r>
      <w:r w:rsidRPr="007E7E46">
        <w:rPr>
          <w:rFonts w:ascii="Book Antiqua" w:hAnsi="Book Antiqua"/>
          <w:b/>
          <w:sz w:val="24"/>
          <w:szCs w:val="24"/>
        </w:rPr>
        <w:t>Castillo TN</w:t>
      </w:r>
      <w:r w:rsidRPr="007E7E46">
        <w:rPr>
          <w:rFonts w:ascii="Book Antiqua" w:hAnsi="Book Antiqua"/>
          <w:sz w:val="24"/>
          <w:szCs w:val="24"/>
        </w:rPr>
        <w:t xml:space="preserve">, Pouliot MA, Kim HJ, Dragoo JL. Comparison of growth factor and platelet concentration from commercial platelet-rich plasma separation systems. </w:t>
      </w:r>
      <w:r w:rsidRPr="007E7E46">
        <w:rPr>
          <w:rFonts w:ascii="Book Antiqua" w:hAnsi="Book Antiqua"/>
          <w:i/>
          <w:sz w:val="24"/>
          <w:szCs w:val="24"/>
        </w:rPr>
        <w:t>Am J Sports Med</w:t>
      </w:r>
      <w:r w:rsidRPr="007E7E46">
        <w:rPr>
          <w:rFonts w:ascii="Book Antiqua" w:hAnsi="Book Antiqua"/>
          <w:sz w:val="24"/>
          <w:szCs w:val="24"/>
        </w:rPr>
        <w:t xml:space="preserve"> 2011; </w:t>
      </w:r>
      <w:r w:rsidRPr="007E7E46">
        <w:rPr>
          <w:rFonts w:ascii="Book Antiqua" w:hAnsi="Book Antiqua"/>
          <w:b/>
          <w:sz w:val="24"/>
          <w:szCs w:val="24"/>
        </w:rPr>
        <w:t>39</w:t>
      </w:r>
      <w:r w:rsidRPr="007E7E46">
        <w:rPr>
          <w:rFonts w:ascii="Book Antiqua" w:hAnsi="Book Antiqua"/>
          <w:sz w:val="24"/>
          <w:szCs w:val="24"/>
        </w:rPr>
        <w:t>: 266-271 [PMID: 21051428 DOI: 10.1177/0363546510387517]</w:t>
      </w:r>
    </w:p>
    <w:p w14:paraId="1D22B471" w14:textId="6A04F7EE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1389A">
        <w:rPr>
          <w:rFonts w:ascii="Book Antiqua" w:hAnsi="Book Antiqua"/>
          <w:sz w:val="24"/>
          <w:szCs w:val="24"/>
        </w:rPr>
        <w:t xml:space="preserve">12 </w:t>
      </w:r>
      <w:r w:rsidRPr="0061389A">
        <w:rPr>
          <w:rFonts w:ascii="Book Antiqua" w:hAnsi="Book Antiqua"/>
          <w:b/>
          <w:sz w:val="24"/>
          <w:szCs w:val="24"/>
        </w:rPr>
        <w:t>Mudalal M</w:t>
      </w:r>
      <w:r w:rsidRPr="0061389A">
        <w:rPr>
          <w:rFonts w:ascii="Book Antiqua" w:hAnsi="Book Antiqua"/>
          <w:sz w:val="24"/>
          <w:szCs w:val="24"/>
        </w:rPr>
        <w:t xml:space="preserve">, Zhou YM. Biological Additives and Platelet Concentrates for Tissue Engineering on Regenerative Dentistry Basic Science and Concise Review. </w:t>
      </w:r>
      <w:r w:rsidRPr="0061389A">
        <w:rPr>
          <w:rFonts w:ascii="Book Antiqua" w:hAnsi="Book Antiqua"/>
          <w:i/>
          <w:sz w:val="24"/>
          <w:szCs w:val="24"/>
        </w:rPr>
        <w:t xml:space="preserve">Asian J Pharm </w:t>
      </w:r>
      <w:r w:rsidRPr="0061389A">
        <w:rPr>
          <w:rFonts w:ascii="Book Antiqua" w:hAnsi="Book Antiqua"/>
          <w:sz w:val="24"/>
          <w:szCs w:val="24"/>
        </w:rPr>
        <w:t>2017; 11: 255-263</w:t>
      </w:r>
    </w:p>
    <w:p w14:paraId="5771161C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13 </w:t>
      </w:r>
      <w:r w:rsidRPr="007E7E46">
        <w:rPr>
          <w:rFonts w:ascii="Book Antiqua" w:hAnsi="Book Antiqua"/>
          <w:b/>
          <w:sz w:val="24"/>
          <w:szCs w:val="24"/>
        </w:rPr>
        <w:t>Toscano NJ</w:t>
      </w:r>
      <w:r w:rsidRPr="007E7E46">
        <w:rPr>
          <w:rFonts w:ascii="Book Antiqua" w:hAnsi="Book Antiqua"/>
          <w:sz w:val="24"/>
          <w:szCs w:val="24"/>
        </w:rPr>
        <w:t xml:space="preserve">, Holtzclaw D, Rosen PS. The effect of piezoelectric use on open sinus lift perforation: a retrospective evaluation of 56 consecutively treated cases from private practices. </w:t>
      </w:r>
      <w:r w:rsidRPr="007E7E46">
        <w:rPr>
          <w:rFonts w:ascii="Book Antiqua" w:hAnsi="Book Antiqua"/>
          <w:i/>
          <w:sz w:val="24"/>
          <w:szCs w:val="24"/>
        </w:rPr>
        <w:t>J Periodontol</w:t>
      </w:r>
      <w:r w:rsidRPr="007E7E46">
        <w:rPr>
          <w:rFonts w:ascii="Book Antiqua" w:hAnsi="Book Antiqua"/>
          <w:sz w:val="24"/>
          <w:szCs w:val="24"/>
        </w:rPr>
        <w:t xml:space="preserve"> 2010; </w:t>
      </w:r>
      <w:r w:rsidRPr="007E7E46">
        <w:rPr>
          <w:rFonts w:ascii="Book Antiqua" w:hAnsi="Book Antiqua"/>
          <w:b/>
          <w:sz w:val="24"/>
          <w:szCs w:val="24"/>
        </w:rPr>
        <w:t>81</w:t>
      </w:r>
      <w:r w:rsidRPr="007E7E46">
        <w:rPr>
          <w:rFonts w:ascii="Book Antiqua" w:hAnsi="Book Antiqua"/>
          <w:sz w:val="24"/>
          <w:szCs w:val="24"/>
        </w:rPr>
        <w:t>: 167-171 [PMID: 20059429 DOI: 10.1902/jop.2009.090190]</w:t>
      </w:r>
    </w:p>
    <w:p w14:paraId="286A1FD1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14 </w:t>
      </w:r>
      <w:r w:rsidRPr="007E7E46">
        <w:rPr>
          <w:rFonts w:ascii="Book Antiqua" w:hAnsi="Book Antiqua"/>
          <w:b/>
          <w:sz w:val="24"/>
          <w:szCs w:val="24"/>
        </w:rPr>
        <w:t>Starch-Jensen T</w:t>
      </w:r>
      <w:r w:rsidRPr="007E7E46">
        <w:rPr>
          <w:rFonts w:ascii="Book Antiqua" w:hAnsi="Book Antiqua"/>
          <w:sz w:val="24"/>
          <w:szCs w:val="24"/>
        </w:rPr>
        <w:t xml:space="preserve">, Aludden H, Hallman M, Dahlin C, Christensen AE, Mordenfeld A. A systematic review and meta-analysis of long-term studies (five or more years) assessing maxillary sinus floor augmentation. </w:t>
      </w:r>
      <w:r w:rsidRPr="007E7E46">
        <w:rPr>
          <w:rFonts w:ascii="Book Antiqua" w:hAnsi="Book Antiqua"/>
          <w:i/>
          <w:sz w:val="24"/>
          <w:szCs w:val="24"/>
        </w:rPr>
        <w:t>Int J Oral Maxillofac Surg</w:t>
      </w:r>
      <w:r w:rsidRPr="007E7E46">
        <w:rPr>
          <w:rFonts w:ascii="Book Antiqua" w:hAnsi="Book Antiqua"/>
          <w:sz w:val="24"/>
          <w:szCs w:val="24"/>
        </w:rPr>
        <w:t xml:space="preserve"> 2018; </w:t>
      </w:r>
      <w:r w:rsidRPr="007E7E46">
        <w:rPr>
          <w:rFonts w:ascii="Book Antiqua" w:hAnsi="Book Antiqua"/>
          <w:b/>
          <w:sz w:val="24"/>
          <w:szCs w:val="24"/>
        </w:rPr>
        <w:t>47</w:t>
      </w:r>
      <w:r w:rsidRPr="007E7E46">
        <w:rPr>
          <w:rFonts w:ascii="Book Antiqua" w:hAnsi="Book Antiqua"/>
          <w:sz w:val="24"/>
          <w:szCs w:val="24"/>
        </w:rPr>
        <w:t>: 103-116 [PMID: 28545806 DOI: 10.1016/j.ijom.2017.05.001]</w:t>
      </w:r>
    </w:p>
    <w:p w14:paraId="0A536122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15 </w:t>
      </w:r>
      <w:r w:rsidRPr="007E7E46">
        <w:rPr>
          <w:rFonts w:ascii="Book Antiqua" w:hAnsi="Book Antiqua"/>
          <w:b/>
          <w:sz w:val="24"/>
          <w:szCs w:val="24"/>
        </w:rPr>
        <w:t>Ting M</w:t>
      </w:r>
      <w:r w:rsidRPr="007E7E46">
        <w:rPr>
          <w:rFonts w:ascii="Book Antiqua" w:hAnsi="Book Antiqua"/>
          <w:sz w:val="24"/>
          <w:szCs w:val="24"/>
        </w:rPr>
        <w:t xml:space="preserve">, Rice JG, Braid SM, Lee CYS, Suzuki JB. Maxillary Sinus Augmentation for Dental Implant Rehabilitation of the Edentulous Ridge: A Comprehensive Overview of Systematic Reviews. </w:t>
      </w:r>
      <w:r w:rsidRPr="007E7E46">
        <w:rPr>
          <w:rFonts w:ascii="Book Antiqua" w:hAnsi="Book Antiqua"/>
          <w:i/>
          <w:sz w:val="24"/>
          <w:szCs w:val="24"/>
        </w:rPr>
        <w:t>Implant Dent</w:t>
      </w:r>
      <w:r w:rsidRPr="007E7E46">
        <w:rPr>
          <w:rFonts w:ascii="Book Antiqua" w:hAnsi="Book Antiqua"/>
          <w:sz w:val="24"/>
          <w:szCs w:val="24"/>
        </w:rPr>
        <w:t xml:space="preserve"> 2017; </w:t>
      </w:r>
      <w:r w:rsidRPr="007E7E46">
        <w:rPr>
          <w:rFonts w:ascii="Book Antiqua" w:hAnsi="Book Antiqua"/>
          <w:b/>
          <w:sz w:val="24"/>
          <w:szCs w:val="24"/>
        </w:rPr>
        <w:t>26</w:t>
      </w:r>
      <w:r w:rsidRPr="007E7E46">
        <w:rPr>
          <w:rFonts w:ascii="Book Antiqua" w:hAnsi="Book Antiqua"/>
          <w:sz w:val="24"/>
          <w:szCs w:val="24"/>
        </w:rPr>
        <w:t>: 438-464 [PMID: 28520572 DOI: 10.1097/ID.0000000000000606]</w:t>
      </w:r>
    </w:p>
    <w:p w14:paraId="3BC1FE6A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16 </w:t>
      </w:r>
      <w:r w:rsidRPr="007E7E46">
        <w:rPr>
          <w:rFonts w:ascii="Book Antiqua" w:hAnsi="Book Antiqua"/>
          <w:b/>
          <w:sz w:val="24"/>
          <w:szCs w:val="24"/>
        </w:rPr>
        <w:t>Duan DH</w:t>
      </w:r>
      <w:r w:rsidRPr="007E7E46">
        <w:rPr>
          <w:rFonts w:ascii="Book Antiqua" w:hAnsi="Book Antiqua"/>
          <w:sz w:val="24"/>
          <w:szCs w:val="24"/>
        </w:rPr>
        <w:t xml:space="preserve">, Fu JH, Qi W, Du Y, Pan J, Wang HL. Graft-Free Maxillary Sinus Floor Elevation: A Systematic Review and Meta-Analysis. </w:t>
      </w:r>
      <w:r w:rsidRPr="007E7E46">
        <w:rPr>
          <w:rFonts w:ascii="Book Antiqua" w:hAnsi="Book Antiqua"/>
          <w:i/>
          <w:sz w:val="24"/>
          <w:szCs w:val="24"/>
        </w:rPr>
        <w:t>J Periodontol</w:t>
      </w:r>
      <w:r w:rsidRPr="007E7E46">
        <w:rPr>
          <w:rFonts w:ascii="Book Antiqua" w:hAnsi="Book Antiqua"/>
          <w:sz w:val="24"/>
          <w:szCs w:val="24"/>
        </w:rPr>
        <w:t xml:space="preserve"> 2017; </w:t>
      </w:r>
      <w:r w:rsidRPr="007E7E46">
        <w:rPr>
          <w:rFonts w:ascii="Book Antiqua" w:hAnsi="Book Antiqua"/>
          <w:b/>
          <w:sz w:val="24"/>
          <w:szCs w:val="24"/>
        </w:rPr>
        <w:t>88</w:t>
      </w:r>
      <w:r w:rsidRPr="007E7E46">
        <w:rPr>
          <w:rFonts w:ascii="Book Antiqua" w:hAnsi="Book Antiqua"/>
          <w:sz w:val="24"/>
          <w:szCs w:val="24"/>
        </w:rPr>
        <w:t>: 550-564 [PMID: 28168901 DOI: 10.1902/jop.2017.160665]</w:t>
      </w:r>
    </w:p>
    <w:p w14:paraId="1C49F0AB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lastRenderedPageBreak/>
        <w:t xml:space="preserve">17 </w:t>
      </w:r>
      <w:r w:rsidRPr="007E7E46">
        <w:rPr>
          <w:rFonts w:ascii="Book Antiqua" w:hAnsi="Book Antiqua"/>
          <w:b/>
          <w:sz w:val="24"/>
          <w:szCs w:val="24"/>
        </w:rPr>
        <w:t>Silva LD</w:t>
      </w:r>
      <w:r w:rsidRPr="007E7E46">
        <w:rPr>
          <w:rFonts w:ascii="Book Antiqua" w:hAnsi="Book Antiqua"/>
          <w:sz w:val="24"/>
          <w:szCs w:val="24"/>
        </w:rPr>
        <w:t xml:space="preserve">, de Lima VN, Faverani LP, de Mendonça MR, Okamoto R, Pellizzer EP. Maxillary sinus lift surgery-with or without graft material? A systematic review. </w:t>
      </w:r>
      <w:r w:rsidRPr="007E7E46">
        <w:rPr>
          <w:rFonts w:ascii="Book Antiqua" w:hAnsi="Book Antiqua"/>
          <w:i/>
          <w:sz w:val="24"/>
          <w:szCs w:val="24"/>
        </w:rPr>
        <w:t>Int J Oral Maxillofac Surg</w:t>
      </w:r>
      <w:r w:rsidRPr="007E7E46">
        <w:rPr>
          <w:rFonts w:ascii="Book Antiqua" w:hAnsi="Book Antiqua"/>
          <w:sz w:val="24"/>
          <w:szCs w:val="24"/>
        </w:rPr>
        <w:t xml:space="preserve"> 2016; </w:t>
      </w:r>
      <w:r w:rsidRPr="007E7E46">
        <w:rPr>
          <w:rFonts w:ascii="Book Antiqua" w:hAnsi="Book Antiqua"/>
          <w:b/>
          <w:sz w:val="24"/>
          <w:szCs w:val="24"/>
        </w:rPr>
        <w:t>45</w:t>
      </w:r>
      <w:r w:rsidRPr="007E7E46">
        <w:rPr>
          <w:rFonts w:ascii="Book Antiqua" w:hAnsi="Book Antiqua"/>
          <w:sz w:val="24"/>
          <w:szCs w:val="24"/>
        </w:rPr>
        <w:t>: 1570-1576 [PMID: 27765427 DOI: 10.1016/j.ijom.2016.09.023]</w:t>
      </w:r>
    </w:p>
    <w:p w14:paraId="5BA28086" w14:textId="77777777" w:rsidR="007E7E46" w:rsidRPr="007E7E46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E7E46">
        <w:rPr>
          <w:rFonts w:ascii="Book Antiqua" w:hAnsi="Book Antiqua"/>
          <w:sz w:val="24"/>
          <w:szCs w:val="24"/>
        </w:rPr>
        <w:t xml:space="preserve">18 </w:t>
      </w:r>
      <w:r w:rsidRPr="007E7E46">
        <w:rPr>
          <w:rFonts w:ascii="Book Antiqua" w:hAnsi="Book Antiqua"/>
          <w:b/>
          <w:sz w:val="24"/>
          <w:szCs w:val="24"/>
        </w:rPr>
        <w:t>Choukroun J</w:t>
      </w:r>
      <w:r w:rsidRPr="007E7E46">
        <w:rPr>
          <w:rFonts w:ascii="Book Antiqua" w:hAnsi="Book Antiqua"/>
          <w:sz w:val="24"/>
          <w:szCs w:val="24"/>
        </w:rPr>
        <w:t xml:space="preserve">, Diss A, Simonpieri A, Girard MO, Schoeffler C, Dohan SL, Dohan AJ, Mouhyi J, Dohan DM. Platelet-rich fibrin (PRF): a second-generation platelet concentrate. Part V: histologic evaluations of PRF effects on bone allograft maturation in sinus lift. </w:t>
      </w:r>
      <w:r w:rsidRPr="007E7E46">
        <w:rPr>
          <w:rFonts w:ascii="Book Antiqua" w:hAnsi="Book Antiqua"/>
          <w:i/>
          <w:sz w:val="24"/>
          <w:szCs w:val="24"/>
        </w:rPr>
        <w:t>Oral Surg Oral Med Oral Pathol Oral Radiol Endod</w:t>
      </w:r>
      <w:r w:rsidRPr="007E7E46">
        <w:rPr>
          <w:rFonts w:ascii="Book Antiqua" w:hAnsi="Book Antiqua"/>
          <w:sz w:val="24"/>
          <w:szCs w:val="24"/>
        </w:rPr>
        <w:t xml:space="preserve"> 2006; </w:t>
      </w:r>
      <w:r w:rsidRPr="007E7E46">
        <w:rPr>
          <w:rFonts w:ascii="Book Antiqua" w:hAnsi="Book Antiqua"/>
          <w:b/>
          <w:sz w:val="24"/>
          <w:szCs w:val="24"/>
        </w:rPr>
        <w:t>101</w:t>
      </w:r>
      <w:r w:rsidRPr="007E7E46">
        <w:rPr>
          <w:rFonts w:ascii="Book Antiqua" w:hAnsi="Book Antiqua"/>
          <w:sz w:val="24"/>
          <w:szCs w:val="24"/>
        </w:rPr>
        <w:t>: 299-303 [PMID: 16504861 DOI: 10.1016/j.tripleo.2005.07.012]</w:t>
      </w:r>
    </w:p>
    <w:p w14:paraId="49E8006F" w14:textId="5E2C2CD0" w:rsidR="00327955" w:rsidRPr="007E7E46" w:rsidRDefault="00327955" w:rsidP="007E7E46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3D91F841" w14:textId="009F350D" w:rsidR="00704243" w:rsidRPr="009E1E09" w:rsidRDefault="00704243" w:rsidP="00DA169C">
      <w:pPr>
        <w:pStyle w:val="aa"/>
        <w:wordWrap w:val="0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9E1E09">
        <w:rPr>
          <w:rFonts w:ascii="Book Antiqua" w:hAnsi="Book Antiqua"/>
          <w:b/>
          <w:sz w:val="24"/>
          <w:szCs w:val="24"/>
        </w:rPr>
        <w:t xml:space="preserve">P-Reviewer: </w:t>
      </w:r>
      <w:r w:rsidR="00D6725A" w:rsidRPr="009E1E09">
        <w:rPr>
          <w:rFonts w:ascii="Book Antiqua" w:hAnsi="Book Antiqua"/>
          <w:color w:val="000000"/>
          <w:sz w:val="24"/>
          <w:szCs w:val="24"/>
        </w:rPr>
        <w:t xml:space="preserve">Mattos B, Munhoz EA </w:t>
      </w:r>
      <w:r w:rsidRPr="009E1E09">
        <w:rPr>
          <w:rFonts w:ascii="Book Antiqua" w:hAnsi="Book Antiqua"/>
          <w:b/>
          <w:sz w:val="24"/>
          <w:szCs w:val="24"/>
        </w:rPr>
        <w:t xml:space="preserve">S-Editor: </w:t>
      </w:r>
      <w:r w:rsidRPr="009E1E09">
        <w:rPr>
          <w:rFonts w:ascii="Book Antiqua" w:hAnsi="Book Antiqua"/>
          <w:sz w:val="24"/>
          <w:szCs w:val="24"/>
        </w:rPr>
        <w:t>Ji FF</w:t>
      </w:r>
      <w:r w:rsidRPr="009E1E09">
        <w:rPr>
          <w:rFonts w:ascii="Book Antiqua" w:hAnsi="Book Antiqua"/>
          <w:b/>
          <w:sz w:val="24"/>
          <w:szCs w:val="24"/>
        </w:rPr>
        <w:t xml:space="preserve"> L-</w:t>
      </w:r>
      <w:r w:rsidRPr="009E1E09">
        <w:rPr>
          <w:rFonts w:ascii="Book Antiqua" w:hAnsi="Book Antiqua"/>
          <w:b/>
          <w:sz w:val="24"/>
          <w:szCs w:val="24"/>
        </w:rPr>
        <w:t xml:space="preserve">Editor: </w:t>
      </w:r>
      <w:r w:rsidR="00A45C6A" w:rsidRPr="00DA169C">
        <w:rPr>
          <w:rFonts w:ascii="Book Antiqua" w:hAnsi="Book Antiqua"/>
          <w:sz w:val="24"/>
          <w:szCs w:val="24"/>
        </w:rPr>
        <w:t>Wang TQ</w:t>
      </w:r>
      <w:r w:rsidR="00A45C6A">
        <w:rPr>
          <w:rFonts w:ascii="Book Antiqua" w:hAnsi="Book Antiqua"/>
          <w:b/>
          <w:sz w:val="24"/>
          <w:szCs w:val="24"/>
        </w:rPr>
        <w:t xml:space="preserve"> </w:t>
      </w:r>
      <w:r w:rsidRPr="009E1E09">
        <w:rPr>
          <w:rFonts w:ascii="Book Antiqua" w:hAnsi="Book Antiqua"/>
          <w:b/>
          <w:sz w:val="24"/>
          <w:szCs w:val="24"/>
        </w:rPr>
        <w:t>E-E</w:t>
      </w:r>
      <w:r w:rsidRPr="009E1E09">
        <w:rPr>
          <w:rFonts w:ascii="Book Antiqua" w:hAnsi="Book Antiqua"/>
          <w:b/>
          <w:sz w:val="24"/>
          <w:szCs w:val="24"/>
        </w:rPr>
        <w:t xml:space="preserve">ditor: </w:t>
      </w:r>
    </w:p>
    <w:p w14:paraId="23EDA394" w14:textId="77777777" w:rsidR="00704243" w:rsidRPr="007E7E46" w:rsidRDefault="00704243" w:rsidP="007E7E46">
      <w:pPr>
        <w:pStyle w:val="aa"/>
        <w:spacing w:line="360" w:lineRule="auto"/>
        <w:rPr>
          <w:rFonts w:ascii="Book Antiqua" w:hAnsi="Book Antiqua"/>
          <w:b/>
          <w:sz w:val="24"/>
          <w:szCs w:val="24"/>
        </w:rPr>
      </w:pPr>
      <w:r w:rsidRPr="007E7E46">
        <w:rPr>
          <w:rFonts w:ascii="Book Antiqua" w:hAnsi="Book Antiqua"/>
          <w:b/>
          <w:sz w:val="24"/>
          <w:szCs w:val="24"/>
        </w:rPr>
        <w:t xml:space="preserve"> </w:t>
      </w:r>
    </w:p>
    <w:p w14:paraId="6EA92B58" w14:textId="4291B636" w:rsidR="00704243" w:rsidRPr="007E7E46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7E7E46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="00D6725A" w:rsidRPr="007E7E46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6AF0D337" w14:textId="14931445" w:rsidR="00704243" w:rsidRPr="007E7E46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7E7E46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="00D6725A" w:rsidRPr="007E7E46">
        <w:rPr>
          <w:rFonts w:ascii="Book Antiqua" w:eastAsia="宋体" w:hAnsi="Book Antiqua"/>
          <w:sz w:val="24"/>
          <w:szCs w:val="24"/>
        </w:rPr>
        <w:t>China</w:t>
      </w:r>
    </w:p>
    <w:p w14:paraId="33E3D5C0" w14:textId="77777777" w:rsidR="00704243" w:rsidRPr="007E7E46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7E7E46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468BE876" w14:textId="77777777" w:rsidR="00704243" w:rsidRPr="007E7E46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7E7E46">
        <w:rPr>
          <w:rFonts w:ascii="Book Antiqua" w:eastAsia="宋体" w:hAnsi="Book Antiqua" w:cs="Helvetica"/>
          <w:sz w:val="24"/>
          <w:szCs w:val="24"/>
        </w:rPr>
        <w:t>Grade A (Excellent): A</w:t>
      </w:r>
    </w:p>
    <w:p w14:paraId="0061DC2D" w14:textId="0A687793" w:rsidR="00704243" w:rsidRPr="007E7E46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7E7E46">
        <w:rPr>
          <w:rFonts w:ascii="Book Antiqua" w:eastAsia="宋体" w:hAnsi="Book Antiqua" w:cs="Helvetica"/>
          <w:sz w:val="24"/>
          <w:szCs w:val="24"/>
        </w:rPr>
        <w:t xml:space="preserve">Grade B (Very good): </w:t>
      </w:r>
      <w:r w:rsidR="00D6725A" w:rsidRPr="007E7E46">
        <w:rPr>
          <w:rFonts w:ascii="Book Antiqua" w:eastAsia="宋体" w:hAnsi="Book Antiqua" w:cs="Helvetica"/>
          <w:sz w:val="24"/>
          <w:szCs w:val="24"/>
        </w:rPr>
        <w:t>0</w:t>
      </w:r>
    </w:p>
    <w:p w14:paraId="45484DA4" w14:textId="77777777" w:rsidR="00704243" w:rsidRPr="007E7E46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7E7E46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01D75544" w14:textId="77777777" w:rsidR="00704243" w:rsidRPr="007E7E46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7E7E46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5FC01E76" w14:textId="1A93A20F" w:rsidR="007B1526" w:rsidRDefault="00704243" w:rsidP="007E7E46">
      <w:pPr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7E7E46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2CBCE1FB" w14:textId="77777777" w:rsidR="007B1526" w:rsidRDefault="007B1526">
      <w:pPr>
        <w:rPr>
          <w:rFonts w:ascii="Book Antiqua" w:eastAsia="宋体" w:hAnsi="Book Antiqua" w:cs="Helvetica"/>
          <w:sz w:val="24"/>
          <w:szCs w:val="24"/>
        </w:rPr>
      </w:pPr>
      <w:r>
        <w:rPr>
          <w:rFonts w:ascii="Book Antiqua" w:eastAsia="宋体" w:hAnsi="Book Antiqua" w:cs="Helvetica"/>
          <w:sz w:val="24"/>
          <w:szCs w:val="24"/>
        </w:rPr>
        <w:br w:type="page"/>
      </w:r>
    </w:p>
    <w:p w14:paraId="447D9D80" w14:textId="68A32D5D" w:rsidR="00BA610F" w:rsidRDefault="00FC3D1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1039C7" wp14:editId="5692E857">
            <wp:extent cx="5486400" cy="64998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2D26" w14:textId="6575F413" w:rsidR="006869E1" w:rsidRPr="000B32A9" w:rsidRDefault="00FA137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FA1378">
        <w:rPr>
          <w:rFonts w:ascii="Book Antiqua" w:hAnsi="Book Antiqua" w:cstheme="majorBidi"/>
          <w:b/>
          <w:bCs/>
          <w:sz w:val="24"/>
          <w:szCs w:val="24"/>
        </w:rPr>
        <w:t>Figure 1</w:t>
      </w:r>
      <w:r w:rsidR="006869E1" w:rsidRPr="00FA1378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6869E1" w:rsidRPr="00FA1378">
        <w:rPr>
          <w:rFonts w:ascii="Book Antiqua" w:hAnsi="Book Antiqua" w:cstheme="majorBidi"/>
          <w:b/>
          <w:sz w:val="24"/>
          <w:szCs w:val="24"/>
        </w:rPr>
        <w:t xml:space="preserve">Preoperative </w:t>
      </w:r>
      <w:r w:rsidRPr="00FA1378">
        <w:rPr>
          <w:rFonts w:ascii="Book Antiqua" w:hAnsi="Book Antiqua" w:cstheme="majorBidi"/>
          <w:b/>
          <w:sz w:val="24"/>
          <w:szCs w:val="24"/>
        </w:rPr>
        <w:t>cone-beam computed tomography.</w:t>
      </w:r>
      <w:r w:rsidR="006869E1" w:rsidRPr="00FA1378">
        <w:rPr>
          <w:rFonts w:ascii="Book Antiqua" w:hAnsi="Book Antiqua" w:cstheme="majorBidi"/>
          <w:b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A</w:t>
      </w:r>
      <w:r>
        <w:rPr>
          <w:rFonts w:ascii="Book Antiqua" w:hAnsi="Book Antiqua" w:cstheme="majorBidi" w:hint="eastAsia"/>
          <w:sz w:val="24"/>
          <w:szCs w:val="24"/>
        </w:rPr>
        <w:t>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Sagittal</w:t>
      </w:r>
      <w:r w:rsidRPr="000B32A9">
        <w:rPr>
          <w:rFonts w:ascii="Book Antiqua" w:hAnsi="Book Antiqua" w:cstheme="majorBidi"/>
          <w:sz w:val="24"/>
          <w:szCs w:val="24"/>
        </w:rPr>
        <w:t xml:space="preserve"> cone-beam computed tomography </w:t>
      </w:r>
      <w:r>
        <w:rPr>
          <w:rFonts w:ascii="Book Antiqua" w:hAnsi="Book Antiqua" w:cstheme="majorBidi" w:hint="eastAsia"/>
          <w:sz w:val="24"/>
          <w:szCs w:val="24"/>
        </w:rPr>
        <w:t>(</w:t>
      </w:r>
      <w:r w:rsidR="006869E1" w:rsidRPr="000B32A9">
        <w:rPr>
          <w:rFonts w:ascii="Book Antiqua" w:hAnsi="Book Antiqua" w:cstheme="majorBidi"/>
          <w:sz w:val="24"/>
          <w:szCs w:val="24"/>
        </w:rPr>
        <w:t>CBCT</w:t>
      </w:r>
      <w:r>
        <w:rPr>
          <w:rFonts w:ascii="Book Antiqua" w:hAnsi="Book Antiqua" w:cstheme="majorBidi" w:hint="eastAsia"/>
          <w:sz w:val="24"/>
          <w:szCs w:val="24"/>
        </w:rPr>
        <w:t>)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image </w:t>
      </w:r>
      <w:r w:rsidR="00AB51EA" w:rsidRPr="000B32A9">
        <w:rPr>
          <w:rFonts w:ascii="Book Antiqua" w:hAnsi="Book Antiqua" w:cstheme="majorBidi"/>
          <w:sz w:val="24"/>
          <w:szCs w:val="24"/>
        </w:rPr>
        <w:t>show</w:t>
      </w:r>
      <w:r w:rsidR="00AB51EA">
        <w:rPr>
          <w:rFonts w:ascii="Book Antiqua" w:hAnsi="Book Antiqua" w:cstheme="majorBidi"/>
          <w:sz w:val="24"/>
          <w:szCs w:val="24"/>
        </w:rPr>
        <w:t>ing</w:t>
      </w:r>
      <w:r w:rsidR="00AB51E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the mesio-distal dimensions</w:t>
      </w:r>
      <w:r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Coronal CBCT image </w:t>
      </w:r>
      <w:r w:rsidR="00AB51EA" w:rsidRPr="000B32A9">
        <w:rPr>
          <w:rFonts w:ascii="Book Antiqua" w:hAnsi="Book Antiqua" w:cstheme="majorBidi"/>
          <w:sz w:val="24"/>
          <w:szCs w:val="24"/>
        </w:rPr>
        <w:t>show</w:t>
      </w:r>
      <w:r w:rsidR="00AB51EA">
        <w:rPr>
          <w:rFonts w:ascii="Book Antiqua" w:hAnsi="Book Antiqua" w:cstheme="majorBidi"/>
          <w:sz w:val="24"/>
          <w:szCs w:val="24"/>
        </w:rPr>
        <w:t>ing a</w:t>
      </w:r>
      <w:r w:rsidR="00AB51E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3.5 m</w:t>
      </w:r>
      <w:r w:rsidR="006869E1" w:rsidRPr="000B32A9">
        <w:rPr>
          <w:rFonts w:ascii="Book Antiqua" w:hAnsi="Book Antiqua" w:cstheme="majorBidi"/>
          <w:sz w:val="24"/>
          <w:szCs w:val="24"/>
        </w:rPr>
        <w:t>m height of #16</w:t>
      </w:r>
      <w:r>
        <w:rPr>
          <w:rFonts w:ascii="Book Antiqua" w:hAnsi="Book Antiqua" w:cstheme="majorBidi" w:hint="eastAsia"/>
          <w:sz w:val="24"/>
          <w:szCs w:val="24"/>
        </w:rPr>
        <w:t>; C:</w:t>
      </w:r>
      <w:r w:rsidR="00580E9E" w:rsidRPr="000B32A9">
        <w:rPr>
          <w:rFonts w:ascii="Book Antiqua" w:hAnsi="Book Antiqua" w:cstheme="majorBidi"/>
          <w:sz w:val="24"/>
          <w:szCs w:val="24"/>
        </w:rPr>
        <w:t xml:space="preserve"> Flow chart timeline of the treatment plan.</w:t>
      </w:r>
      <w:r w:rsidR="00F73A3E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4A1DEE" w:rsidRPr="000B32A9">
        <w:rPr>
          <w:rFonts w:ascii="Book Antiqua" w:hAnsi="Book Antiqua" w:cstheme="majorBidi"/>
          <w:bCs/>
          <w:sz w:val="24"/>
          <w:szCs w:val="24"/>
        </w:rPr>
        <w:t>CBCT</w:t>
      </w:r>
      <w:r w:rsidR="00BC0E37">
        <w:rPr>
          <w:rFonts w:ascii="Book Antiqua" w:hAnsi="Book Antiqua" w:cstheme="majorBidi" w:hint="eastAsia"/>
          <w:bCs/>
          <w:sz w:val="24"/>
          <w:szCs w:val="24"/>
        </w:rPr>
        <w:t>:</w:t>
      </w:r>
      <w:r w:rsidR="004A1DEE" w:rsidRPr="000B32A9">
        <w:rPr>
          <w:rFonts w:ascii="Book Antiqua" w:hAnsi="Book Antiqua" w:cstheme="majorBidi"/>
          <w:bCs/>
          <w:sz w:val="24"/>
          <w:szCs w:val="24"/>
        </w:rPr>
        <w:t xml:space="preserve"> </w:t>
      </w:r>
      <w:r w:rsidR="004A1DEE" w:rsidRPr="000B32A9">
        <w:rPr>
          <w:rFonts w:ascii="Book Antiqua" w:hAnsi="Book Antiqua" w:cstheme="majorBidi"/>
          <w:sz w:val="24"/>
          <w:szCs w:val="24"/>
        </w:rPr>
        <w:t>Cone</w:t>
      </w:r>
      <w:r w:rsidR="00BC0E37" w:rsidRPr="000B32A9">
        <w:rPr>
          <w:rFonts w:ascii="Book Antiqua" w:hAnsi="Book Antiqua" w:cstheme="majorBidi"/>
          <w:sz w:val="24"/>
          <w:szCs w:val="24"/>
        </w:rPr>
        <w:t>-beam computed tomog</w:t>
      </w:r>
      <w:r w:rsidR="004A1DEE" w:rsidRPr="000B32A9">
        <w:rPr>
          <w:rFonts w:ascii="Book Antiqua" w:hAnsi="Book Antiqua" w:cstheme="majorBidi"/>
          <w:sz w:val="24"/>
          <w:szCs w:val="24"/>
        </w:rPr>
        <w:t>raphy</w:t>
      </w:r>
      <w:r w:rsidR="00391F3F">
        <w:rPr>
          <w:rFonts w:ascii="Book Antiqua" w:hAnsi="Book Antiqua" w:cstheme="majorBidi" w:hint="eastAsia"/>
          <w:bCs/>
          <w:sz w:val="24"/>
          <w:szCs w:val="24"/>
        </w:rPr>
        <w:t>; ISQ:</w:t>
      </w:r>
      <w:r w:rsidR="00391F3F" w:rsidRPr="00391F3F">
        <w:rPr>
          <w:rFonts w:ascii="Book Antiqua" w:hAnsi="Book Antiqua" w:cstheme="majorBidi"/>
          <w:sz w:val="24"/>
          <w:szCs w:val="24"/>
        </w:rPr>
        <w:t xml:space="preserve"> </w:t>
      </w:r>
      <w:r w:rsidR="00391F3F" w:rsidRPr="000B32A9">
        <w:rPr>
          <w:rFonts w:ascii="Book Antiqua" w:hAnsi="Book Antiqua" w:cstheme="majorBidi"/>
          <w:sz w:val="24"/>
          <w:szCs w:val="24"/>
        </w:rPr>
        <w:t>Implant stability quotient</w:t>
      </w:r>
      <w:r w:rsidR="00391F3F">
        <w:rPr>
          <w:rFonts w:ascii="Book Antiqua" w:hAnsi="Book Antiqua" w:cstheme="majorBidi"/>
          <w:sz w:val="24"/>
          <w:szCs w:val="24"/>
        </w:rPr>
        <w:t>.</w:t>
      </w:r>
    </w:p>
    <w:p w14:paraId="7B1E74F2" w14:textId="7B81BB7B" w:rsidR="00391F3F" w:rsidRDefault="00391F3F">
      <w:pPr>
        <w:rPr>
          <w:rFonts w:ascii="Book Antiqua" w:hAnsi="Book Antiqua" w:cstheme="majorBidi"/>
          <w:sz w:val="24"/>
          <w:szCs w:val="24"/>
          <w:rtl/>
        </w:rPr>
      </w:pPr>
      <w:r>
        <w:rPr>
          <w:rFonts w:ascii="Book Antiqua" w:hAnsi="Book Antiqua" w:cstheme="majorBidi"/>
          <w:sz w:val="24"/>
          <w:szCs w:val="24"/>
          <w:rtl/>
        </w:rPr>
        <w:br w:type="page"/>
      </w:r>
    </w:p>
    <w:p w14:paraId="3F6FA2E7" w14:textId="03DB428F" w:rsidR="00A82B69" w:rsidRPr="000B32A9" w:rsidRDefault="00FC3D1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950CF8" wp14:editId="11F62F79">
            <wp:extent cx="5486400" cy="40538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0293" w14:textId="77777777" w:rsidR="00A82B69" w:rsidRPr="000B32A9" w:rsidRDefault="00A82B6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728C4901" w14:textId="77777777" w:rsidR="00391F3F" w:rsidRPr="00391F3F" w:rsidRDefault="00391F3F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4B4E916B" w14:textId="1D4AFE84" w:rsidR="00E612AD" w:rsidRPr="000B32A9" w:rsidRDefault="006869E1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391F3F">
        <w:rPr>
          <w:rFonts w:ascii="Book Antiqua" w:hAnsi="Book Antiqua" w:cstheme="majorBidi"/>
          <w:b/>
          <w:bCs/>
          <w:sz w:val="24"/>
          <w:szCs w:val="24"/>
        </w:rPr>
        <w:t xml:space="preserve">Figure </w:t>
      </w:r>
      <w:r w:rsidR="00391F3F" w:rsidRPr="00391F3F">
        <w:rPr>
          <w:rFonts w:ascii="Book Antiqua" w:hAnsi="Book Antiqua" w:cstheme="majorBidi"/>
          <w:b/>
          <w:bCs/>
          <w:sz w:val="24"/>
          <w:szCs w:val="24"/>
        </w:rPr>
        <w:t>2</w:t>
      </w:r>
      <w:r w:rsidRPr="00391F3F">
        <w:rPr>
          <w:rFonts w:ascii="Book Antiqua" w:hAnsi="Book Antiqua" w:cstheme="majorBidi"/>
          <w:b/>
          <w:sz w:val="24"/>
          <w:szCs w:val="24"/>
        </w:rPr>
        <w:t xml:space="preserve"> Intraoperative illustrations to explain each step of the surgery.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391F3F">
        <w:rPr>
          <w:rFonts w:ascii="Book Antiqua" w:hAnsi="Book Antiqua" w:cstheme="majorBidi" w:hint="eastAsia"/>
          <w:sz w:val="24"/>
          <w:szCs w:val="24"/>
        </w:rPr>
        <w:t>A:</w:t>
      </w:r>
      <w:r w:rsidRPr="000B32A9">
        <w:rPr>
          <w:rFonts w:ascii="Book Antiqua" w:hAnsi="Book Antiqua" w:cstheme="majorBidi"/>
          <w:sz w:val="24"/>
          <w:szCs w:val="24"/>
        </w:rPr>
        <w:t xml:space="preserve"> Establishm</w:t>
      </w:r>
      <w:r w:rsidRPr="000B32A9">
        <w:rPr>
          <w:rFonts w:ascii="Book Antiqua" w:hAnsi="Book Antiqua" w:cstheme="majorBidi"/>
          <w:sz w:val="24"/>
          <w:szCs w:val="24"/>
        </w:rPr>
        <w:t xml:space="preserve">ent of </w:t>
      </w:r>
      <w:r w:rsidR="00AB51EA">
        <w:rPr>
          <w:rFonts w:ascii="Book Antiqua" w:hAnsi="Book Antiqua" w:cstheme="majorBidi"/>
          <w:sz w:val="24"/>
          <w:szCs w:val="24"/>
        </w:rPr>
        <w:t xml:space="preserve">a </w:t>
      </w:r>
      <w:r w:rsidRPr="000B32A9">
        <w:rPr>
          <w:rFonts w:ascii="Book Antiqua" w:hAnsi="Book Antiqua" w:cstheme="majorBidi"/>
          <w:sz w:val="24"/>
          <w:szCs w:val="24"/>
        </w:rPr>
        <w:t>punch incision</w:t>
      </w:r>
      <w:r w:rsidR="00391F3F">
        <w:rPr>
          <w:rFonts w:ascii="Book Antiqua" w:hAnsi="Book Antiqua" w:cstheme="majorBidi" w:hint="eastAsia"/>
          <w:sz w:val="24"/>
          <w:szCs w:val="24"/>
        </w:rPr>
        <w:t>; B: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AB51EA" w:rsidRPr="000B32A9">
        <w:rPr>
          <w:rFonts w:ascii="Book Antiqua" w:hAnsi="Book Antiqua" w:cstheme="majorBidi"/>
          <w:sz w:val="24"/>
          <w:szCs w:val="24"/>
        </w:rPr>
        <w:t>Full</w:t>
      </w:r>
      <w:r w:rsidR="00AB51EA">
        <w:rPr>
          <w:rFonts w:ascii="Book Antiqua" w:hAnsi="Book Antiqua" w:cstheme="majorBidi"/>
          <w:sz w:val="24"/>
          <w:szCs w:val="24"/>
        </w:rPr>
        <w:t>-</w:t>
      </w:r>
      <w:r w:rsidRPr="000B32A9">
        <w:rPr>
          <w:rFonts w:ascii="Book Antiqua" w:hAnsi="Book Antiqua" w:cstheme="majorBidi"/>
          <w:sz w:val="24"/>
          <w:szCs w:val="24"/>
        </w:rPr>
        <w:t>thickness</w:t>
      </w:r>
      <w:r w:rsidR="00AB51EA">
        <w:rPr>
          <w:rFonts w:ascii="Book Antiqua" w:hAnsi="Book Antiqua" w:cstheme="majorBidi" w:hint="cs"/>
          <w:sz w:val="24"/>
          <w:szCs w:val="24"/>
          <w:rtl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keratinized gingival punch removal</w:t>
      </w:r>
      <w:r w:rsidR="00391F3F">
        <w:rPr>
          <w:rFonts w:ascii="Book Antiqua" w:hAnsi="Book Antiqua" w:cstheme="majorBidi" w:hint="eastAsia"/>
          <w:sz w:val="24"/>
          <w:szCs w:val="24"/>
        </w:rPr>
        <w:t>; C:</w:t>
      </w:r>
      <w:r w:rsidRPr="000B32A9">
        <w:rPr>
          <w:rFonts w:ascii="Book Antiqua" w:hAnsi="Book Antiqua" w:cstheme="majorBidi"/>
          <w:sz w:val="24"/>
          <w:szCs w:val="24"/>
        </w:rPr>
        <w:t xml:space="preserve"> Gentle elevation of the Schneiderian </w:t>
      </w:r>
      <w:r w:rsidR="00AB51EA">
        <w:rPr>
          <w:rFonts w:ascii="Book Antiqua" w:hAnsi="Book Antiqua" w:cstheme="majorBidi"/>
          <w:sz w:val="24"/>
          <w:szCs w:val="24"/>
        </w:rPr>
        <w:t>m</w:t>
      </w:r>
      <w:r w:rsidR="00AB51EA" w:rsidRPr="000B32A9">
        <w:rPr>
          <w:rFonts w:ascii="Book Antiqua" w:hAnsi="Book Antiqua" w:cstheme="majorBidi"/>
          <w:sz w:val="24"/>
          <w:szCs w:val="24"/>
        </w:rPr>
        <w:t xml:space="preserve">embrane </w:t>
      </w:r>
      <w:r w:rsidRPr="000B32A9">
        <w:rPr>
          <w:rFonts w:ascii="Book Antiqua" w:hAnsi="Book Antiqua" w:cstheme="majorBidi"/>
          <w:sz w:val="24"/>
          <w:szCs w:val="24"/>
        </w:rPr>
        <w:t>till approximately 7 mm</w:t>
      </w:r>
      <w:r w:rsidR="00391F3F">
        <w:rPr>
          <w:rFonts w:ascii="Book Antiqua" w:hAnsi="Book Antiqua" w:cstheme="majorBidi" w:hint="eastAsia"/>
          <w:sz w:val="24"/>
          <w:szCs w:val="24"/>
        </w:rPr>
        <w:t>; D:</w:t>
      </w:r>
      <w:r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DA169C">
        <w:rPr>
          <w:rFonts w:ascii="Book Antiqua" w:hAnsi="Book Antiqua" w:cstheme="majorBidi"/>
          <w:sz w:val="24"/>
          <w:szCs w:val="24"/>
        </w:rPr>
        <w:t>An e</w:t>
      </w:r>
      <w:r w:rsidRPr="000B32A9">
        <w:rPr>
          <w:rFonts w:ascii="Book Antiqua" w:hAnsi="Book Antiqua" w:cstheme="majorBidi"/>
          <w:sz w:val="24"/>
          <w:szCs w:val="24"/>
        </w:rPr>
        <w:t xml:space="preserve">ndoscope </w:t>
      </w:r>
      <w:r w:rsidR="00DA169C">
        <w:rPr>
          <w:rFonts w:ascii="Book Antiqua" w:hAnsi="Book Antiqua" w:cstheme="majorBidi"/>
          <w:sz w:val="24"/>
          <w:szCs w:val="24"/>
        </w:rPr>
        <w:t>was</w:t>
      </w:r>
      <w:r w:rsidR="00AB51EA">
        <w:rPr>
          <w:rFonts w:ascii="Book Antiqua" w:hAnsi="Book Antiqua" w:cstheme="majorBidi"/>
          <w:sz w:val="24"/>
          <w:szCs w:val="24"/>
        </w:rPr>
        <w:t xml:space="preserve"> </w:t>
      </w:r>
      <w:r w:rsidRPr="000B32A9">
        <w:rPr>
          <w:rFonts w:ascii="Book Antiqua" w:hAnsi="Book Antiqua" w:cstheme="majorBidi"/>
          <w:sz w:val="24"/>
          <w:szCs w:val="24"/>
        </w:rPr>
        <w:t>used to monitor the maxillar</w:t>
      </w:r>
      <w:r w:rsidRPr="000B32A9">
        <w:rPr>
          <w:rFonts w:ascii="Book Antiqua" w:hAnsi="Book Antiqua" w:cstheme="majorBidi"/>
          <w:sz w:val="24"/>
          <w:szCs w:val="24"/>
        </w:rPr>
        <w:t>y sinus membrane.</w:t>
      </w:r>
    </w:p>
    <w:p w14:paraId="50B2B91E" w14:textId="7F57C6D4" w:rsidR="000E1E74" w:rsidRDefault="000E1E74">
      <w:pPr>
        <w:rPr>
          <w:rFonts w:ascii="Book Antiqua" w:hAnsi="Book Antiqua" w:cstheme="majorBidi"/>
          <w:sz w:val="24"/>
          <w:szCs w:val="24"/>
        </w:rPr>
      </w:pPr>
      <w:r>
        <w:rPr>
          <w:rFonts w:ascii="Book Antiqua" w:hAnsi="Book Antiqua" w:cstheme="majorBidi"/>
          <w:sz w:val="24"/>
          <w:szCs w:val="24"/>
        </w:rPr>
        <w:br w:type="page"/>
      </w:r>
    </w:p>
    <w:p w14:paraId="5592AF71" w14:textId="65143E1A" w:rsidR="00A03FAF" w:rsidRDefault="000E1E74" w:rsidP="000B32A9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9F4E46" wp14:editId="0C441273">
            <wp:extent cx="5486400" cy="29381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5332" w14:textId="77777777" w:rsidR="00A03FAF" w:rsidRPr="000B32A9" w:rsidRDefault="00A03FA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2AB5665" w14:textId="6112D6DB" w:rsidR="00E612AD" w:rsidRPr="000B32A9" w:rsidRDefault="00A03FA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A03FAF">
        <w:rPr>
          <w:rFonts w:ascii="Book Antiqua" w:hAnsi="Book Antiqua" w:cstheme="majorBidi"/>
          <w:b/>
          <w:bCs/>
          <w:sz w:val="24"/>
          <w:szCs w:val="24"/>
        </w:rPr>
        <w:t>Figure 3</w:t>
      </w:r>
      <w:r w:rsidR="006869E1" w:rsidRPr="00A03FAF">
        <w:rPr>
          <w:rFonts w:ascii="Book Antiqua" w:hAnsi="Book Antiqua" w:cstheme="majorBidi"/>
          <w:b/>
          <w:sz w:val="24"/>
          <w:szCs w:val="24"/>
        </w:rPr>
        <w:t xml:space="preserve"> Methodological illustration of </w:t>
      </w:r>
      <w:r w:rsidRPr="00A03FAF">
        <w:rPr>
          <w:rFonts w:ascii="Book Antiqua" w:hAnsi="Book Antiqua" w:cstheme="majorBidi"/>
          <w:b/>
          <w:sz w:val="24"/>
          <w:szCs w:val="24"/>
        </w:rPr>
        <w:t>platelet-rich fibrin</w:t>
      </w:r>
      <w:r w:rsidR="006869E1" w:rsidRPr="00A03FAF">
        <w:rPr>
          <w:rFonts w:ascii="Book Antiqua" w:hAnsi="Book Antiqua" w:cstheme="majorBidi"/>
          <w:b/>
          <w:sz w:val="24"/>
          <w:szCs w:val="24"/>
        </w:rPr>
        <w:t xml:space="preserve"> establishment.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</w:t>
      </w:r>
      <w:r>
        <w:rPr>
          <w:rFonts w:ascii="Book Antiqua" w:hAnsi="Book Antiqua" w:cstheme="majorBidi" w:hint="eastAsia"/>
          <w:sz w:val="24"/>
          <w:szCs w:val="24"/>
        </w:rPr>
        <w:t>A: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Three </w:t>
      </w:r>
      <w:r w:rsidRPr="000B32A9">
        <w:rPr>
          <w:rFonts w:ascii="Book Antiqua" w:hAnsi="Book Antiqua" w:cstheme="majorBidi"/>
          <w:sz w:val="24"/>
          <w:szCs w:val="24"/>
        </w:rPr>
        <w:t xml:space="preserve">platelet-rich fibrin </w:t>
      </w:r>
      <w:r>
        <w:rPr>
          <w:rFonts w:ascii="Book Antiqua" w:hAnsi="Book Antiqua" w:cstheme="majorBidi" w:hint="eastAsia"/>
          <w:sz w:val="24"/>
          <w:szCs w:val="24"/>
        </w:rPr>
        <w:t>(</w:t>
      </w:r>
      <w:r w:rsidR="006869E1" w:rsidRPr="000B32A9">
        <w:rPr>
          <w:rFonts w:ascii="Book Antiqua" w:hAnsi="Book Antiqua" w:cstheme="majorBidi"/>
          <w:sz w:val="24"/>
          <w:szCs w:val="24"/>
        </w:rPr>
        <w:t>PRF</w:t>
      </w:r>
      <w:r>
        <w:rPr>
          <w:rFonts w:ascii="Book Antiqua" w:hAnsi="Book Antiqua" w:cstheme="majorBidi" w:hint="eastAsia"/>
          <w:sz w:val="24"/>
          <w:szCs w:val="24"/>
        </w:rPr>
        <w:t>)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clots were compressed between sterile dry gauze</w:t>
      </w:r>
      <w:r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Established PRF membranes were filled into the primary elevated sinus floor</w:t>
      </w:r>
      <w:r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The sinus membrane was secondary u</w:t>
      </w:r>
      <w:r w:rsidR="006869E1" w:rsidRPr="000B32A9">
        <w:rPr>
          <w:rFonts w:ascii="Book Antiqua" w:hAnsi="Book Antiqua" w:cstheme="majorBidi"/>
          <w:sz w:val="24"/>
          <w:szCs w:val="24"/>
        </w:rPr>
        <w:t>p-elevated</w:t>
      </w:r>
      <w:r w:rsidR="00AB51EA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to reach </w:t>
      </w:r>
      <w:r w:rsidR="00AB51EA">
        <w:rPr>
          <w:rFonts w:ascii="Book Antiqua" w:hAnsi="Book Antiqua" w:cstheme="majorBidi"/>
          <w:sz w:val="24"/>
          <w:szCs w:val="24"/>
        </w:rPr>
        <w:t xml:space="preserve">a </w:t>
      </w:r>
      <w:r w:rsidR="006869E1" w:rsidRPr="000B32A9">
        <w:rPr>
          <w:rFonts w:ascii="Book Antiqua" w:hAnsi="Book Antiqua" w:cstheme="majorBidi"/>
          <w:sz w:val="24"/>
          <w:szCs w:val="24"/>
        </w:rPr>
        <w:t>12 mm t</w:t>
      </w:r>
      <w:r w:rsidR="006869E1" w:rsidRPr="000B32A9">
        <w:rPr>
          <w:rFonts w:ascii="Book Antiqua" w:hAnsi="Book Antiqua" w:cstheme="majorBidi"/>
          <w:sz w:val="24"/>
          <w:szCs w:val="24"/>
        </w:rPr>
        <w:t>otal height</w:t>
      </w:r>
      <w:r>
        <w:rPr>
          <w:rFonts w:ascii="Book Antiqua" w:hAnsi="Book Antiqua" w:cstheme="majorBidi" w:hint="eastAsia"/>
          <w:sz w:val="24"/>
          <w:szCs w:val="24"/>
        </w:rPr>
        <w:t xml:space="preserve">; D: </w:t>
      </w:r>
      <w:r w:rsidR="006869E1" w:rsidRPr="000B32A9">
        <w:rPr>
          <w:rFonts w:ascii="Book Antiqua" w:hAnsi="Book Antiqua" w:cstheme="majorBidi"/>
          <w:sz w:val="24"/>
          <w:szCs w:val="24"/>
        </w:rPr>
        <w:t>Endoscopic evaluation on PRF and sinus floor membranes by nasal breathing exercises</w:t>
      </w:r>
      <w:r>
        <w:rPr>
          <w:rFonts w:ascii="Book Antiqua" w:hAnsi="Book Antiqua" w:cstheme="majorBidi" w:hint="eastAsia"/>
          <w:sz w:val="24"/>
          <w:szCs w:val="24"/>
        </w:rPr>
        <w:t>; E: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Installation of an implant (</w:t>
      </w:r>
      <w:r w:rsidR="006869E1" w:rsidRPr="000B32A9">
        <w:rPr>
          <w:rFonts w:ascii="Cambria Math" w:hAnsi="Cambria Math" w:cs="Cambria Math"/>
          <w:b/>
          <w:bCs/>
          <w:sz w:val="24"/>
          <w:szCs w:val="24"/>
        </w:rPr>
        <w:t>⌀</w:t>
      </w:r>
      <w:r w:rsidR="006869E1" w:rsidRPr="000B32A9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4.3 mm</w:t>
      </w:r>
      <w:r>
        <w:rPr>
          <w:rFonts w:ascii="Book Antiqua" w:hAnsi="Book Antiqua" w:cstheme="majorBidi" w:hint="eastAsia"/>
          <w:sz w:val="24"/>
          <w:szCs w:val="24"/>
        </w:rPr>
        <w:t xml:space="preserve"> </w:t>
      </w:r>
      <w:r>
        <w:rPr>
          <w:rFonts w:ascii="Book Antiqua" w:hAnsi="Book Antiqua" w:cs="Times New Roman"/>
          <w:color w:val="000000"/>
          <w:sz w:val="24"/>
          <w:szCs w:val="24"/>
        </w:rPr>
        <w:t>×</w:t>
      </w:r>
      <w:r>
        <w:rPr>
          <w:rFonts w:ascii="Book Antiqua" w:hAnsi="Book Antiqua" w:cs="Times New Roman" w:hint="eastAsia"/>
          <w:color w:val="000000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12 mm, Straumann, Switzerland)</w:t>
      </w:r>
      <w:r>
        <w:rPr>
          <w:rFonts w:ascii="Book Antiqua" w:hAnsi="Book Antiqua" w:cstheme="majorBidi" w:hint="eastAsia"/>
          <w:sz w:val="24"/>
          <w:szCs w:val="24"/>
        </w:rPr>
        <w:t>; F: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Placement of a suitable healing cap.</w:t>
      </w:r>
      <w:r w:rsidR="004A1DEE" w:rsidRPr="000B32A9">
        <w:rPr>
          <w:rFonts w:ascii="Book Antiqua" w:hAnsi="Book Antiqua" w:cstheme="majorBidi"/>
          <w:sz w:val="24"/>
          <w:szCs w:val="24"/>
        </w:rPr>
        <w:t xml:space="preserve"> </w:t>
      </w:r>
    </w:p>
    <w:p w14:paraId="0282953D" w14:textId="24D8C1D0" w:rsidR="004A1DEE" w:rsidRPr="000B32A9" w:rsidRDefault="004A1DEE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A900961" w14:textId="7F01D88D" w:rsidR="000E652A" w:rsidRPr="000B32A9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04DD9B14" w14:textId="4066BF5C" w:rsidR="000E652A" w:rsidRPr="000B32A9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40C7F986" w14:textId="1105F336" w:rsidR="000E652A" w:rsidRPr="000B32A9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C5019D0" w14:textId="4965A474" w:rsidR="000E652A" w:rsidRPr="000B32A9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5B62DAB1" w14:textId="77777777" w:rsidR="000E652A" w:rsidRPr="000B32A9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3A10A7B4" w14:textId="2BFE6D13" w:rsidR="004A1DEE" w:rsidRPr="000B32A9" w:rsidRDefault="004A1DEE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67ACE35D" w14:textId="77777777" w:rsidR="00560DE7" w:rsidRDefault="00560DE7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E9B6111" w14:textId="77777777" w:rsidR="00560DE7" w:rsidRDefault="00560DE7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1A90665" w14:textId="77777777" w:rsidR="00560DE7" w:rsidRDefault="00560DE7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A847C40" w14:textId="77777777" w:rsidR="000E1E74" w:rsidRDefault="000E1E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379F7F1D" w14:textId="4667482E" w:rsidR="000E1E74" w:rsidRDefault="000E1E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48F218" wp14:editId="73EF49EE">
            <wp:extent cx="5486400" cy="24936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4988" w14:textId="77777777" w:rsidR="000E1E74" w:rsidRDefault="000E1E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0DDE225" w14:textId="1018EEF9" w:rsidR="006869E1" w:rsidRPr="000B32A9" w:rsidRDefault="00560DE7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 w:rsidRPr="00560DE7">
        <w:rPr>
          <w:rFonts w:ascii="Book Antiqua" w:hAnsi="Book Antiqua" w:cstheme="majorBidi"/>
          <w:b/>
          <w:bCs/>
          <w:sz w:val="24"/>
          <w:szCs w:val="24"/>
        </w:rPr>
        <w:t>Figure 4</w:t>
      </w:r>
      <w:r w:rsidR="006869E1" w:rsidRPr="00560DE7">
        <w:rPr>
          <w:rFonts w:ascii="Book Antiqua" w:hAnsi="Book Antiqua" w:cstheme="majorBidi"/>
          <w:b/>
          <w:sz w:val="24"/>
          <w:szCs w:val="24"/>
        </w:rPr>
        <w:t xml:space="preserve"> </w:t>
      </w:r>
      <w:r w:rsidR="00AB51EA">
        <w:rPr>
          <w:rFonts w:ascii="Book Antiqua" w:hAnsi="Book Antiqua" w:cstheme="majorBidi"/>
          <w:b/>
          <w:sz w:val="24"/>
          <w:szCs w:val="24"/>
        </w:rPr>
        <w:t>A</w:t>
      </w:r>
      <w:r w:rsidR="00AB51EA" w:rsidRPr="00560DE7">
        <w:rPr>
          <w:rFonts w:ascii="Book Antiqua" w:hAnsi="Book Antiqua" w:cstheme="majorBidi"/>
          <w:b/>
          <w:sz w:val="24"/>
          <w:szCs w:val="24"/>
        </w:rPr>
        <w:t>ssessments</w:t>
      </w:r>
      <w:r w:rsidR="00AB51EA">
        <w:rPr>
          <w:rFonts w:ascii="Book Antiqua" w:hAnsi="Book Antiqua" w:cstheme="majorBidi"/>
          <w:b/>
          <w:sz w:val="24"/>
          <w:szCs w:val="24"/>
        </w:rPr>
        <w:t xml:space="preserve"> at 2 mo after surgery</w:t>
      </w:r>
      <w:r w:rsidR="006869E1" w:rsidRPr="00560DE7">
        <w:rPr>
          <w:rFonts w:ascii="Book Antiqua" w:hAnsi="Book Antiqua" w:cstheme="majorBidi"/>
          <w:b/>
          <w:sz w:val="24"/>
          <w:szCs w:val="24"/>
        </w:rPr>
        <w:t xml:space="preserve">. </w:t>
      </w:r>
      <w:r w:rsidR="006869E1" w:rsidRPr="000B32A9">
        <w:rPr>
          <w:rFonts w:ascii="Book Antiqua" w:hAnsi="Book Antiqua" w:cstheme="majorBidi"/>
          <w:sz w:val="24"/>
          <w:szCs w:val="24"/>
        </w:rPr>
        <w:t>A</w:t>
      </w:r>
      <w:r>
        <w:rPr>
          <w:rFonts w:ascii="Book Antiqua" w:hAnsi="Book Antiqua" w:cstheme="majorBidi" w:hint="eastAsia"/>
          <w:sz w:val="24"/>
          <w:szCs w:val="24"/>
        </w:rPr>
        <w:t xml:space="preserve">: 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Coronal and sagittal </w:t>
      </w:r>
      <w:r w:rsidRPr="000B32A9">
        <w:rPr>
          <w:rFonts w:ascii="Book Antiqua" w:hAnsi="Book Antiqua" w:cstheme="majorBidi"/>
          <w:sz w:val="24"/>
          <w:szCs w:val="24"/>
        </w:rPr>
        <w:t>cone-beam computed tomography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images </w:t>
      </w:r>
      <w:r w:rsidR="00AB51EA" w:rsidRPr="000B32A9">
        <w:rPr>
          <w:rFonts w:ascii="Book Antiqua" w:hAnsi="Book Antiqua" w:cstheme="majorBidi"/>
          <w:sz w:val="24"/>
          <w:szCs w:val="24"/>
        </w:rPr>
        <w:t>show</w:t>
      </w:r>
      <w:r w:rsidR="00AB51EA">
        <w:rPr>
          <w:rFonts w:ascii="Book Antiqua" w:hAnsi="Book Antiqua" w:cstheme="majorBidi"/>
          <w:sz w:val="24"/>
          <w:szCs w:val="24"/>
        </w:rPr>
        <w:t>ing</w:t>
      </w:r>
      <w:r w:rsidR="00AB51E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the unevent</w:t>
      </w:r>
      <w:r w:rsidR="006869E1" w:rsidRPr="000B32A9">
        <w:rPr>
          <w:rFonts w:ascii="Book Antiqua" w:hAnsi="Book Antiqua" w:cstheme="majorBidi"/>
          <w:sz w:val="24"/>
          <w:szCs w:val="24"/>
        </w:rPr>
        <w:t>ful osseointegration around the implant</w:t>
      </w:r>
      <w:r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Mean </w:t>
      </w:r>
      <w:r w:rsidRPr="000B32A9">
        <w:rPr>
          <w:rFonts w:ascii="Book Antiqua" w:hAnsi="Book Antiqua" w:cstheme="majorBidi"/>
          <w:sz w:val="24"/>
          <w:szCs w:val="24"/>
        </w:rPr>
        <w:t>implant stability quotient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value was 57.8.</w:t>
      </w:r>
      <w:r w:rsidR="004A1DEE" w:rsidRPr="000B32A9">
        <w:rPr>
          <w:rFonts w:ascii="Book Antiqua" w:hAnsi="Book Antiqua" w:cstheme="majorBidi"/>
          <w:bCs/>
          <w:sz w:val="24"/>
          <w:szCs w:val="24"/>
        </w:rPr>
        <w:t xml:space="preserve"> </w:t>
      </w:r>
    </w:p>
    <w:p w14:paraId="66DC1591" w14:textId="77777777" w:rsidR="00560DE7" w:rsidRDefault="00560DE7">
      <w:pPr>
        <w:rPr>
          <w:rFonts w:ascii="Book Antiqua" w:hAnsi="Book Antiqua" w:cstheme="majorBidi"/>
          <w:bCs/>
          <w:sz w:val="24"/>
          <w:szCs w:val="24"/>
        </w:rPr>
      </w:pPr>
      <w:r>
        <w:rPr>
          <w:rFonts w:ascii="Book Antiqua" w:hAnsi="Book Antiqua" w:cstheme="majorBidi"/>
          <w:bCs/>
          <w:sz w:val="24"/>
          <w:szCs w:val="24"/>
        </w:rPr>
        <w:br w:type="page"/>
      </w:r>
    </w:p>
    <w:p w14:paraId="16F8DAE7" w14:textId="5E0C8B6A" w:rsidR="00560DE7" w:rsidRDefault="00E97DB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4D49BC" wp14:editId="1C841836">
            <wp:extent cx="5486400" cy="21139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80CA" w14:textId="1711F4C9" w:rsidR="00FA5688" w:rsidRPr="000B32A9" w:rsidRDefault="00560DE7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 w:rsidRPr="00560DE7">
        <w:rPr>
          <w:rFonts w:ascii="Book Antiqua" w:hAnsi="Book Antiqua" w:cstheme="majorBidi"/>
          <w:b/>
          <w:bCs/>
          <w:sz w:val="24"/>
          <w:szCs w:val="24"/>
        </w:rPr>
        <w:t xml:space="preserve">Figure 5 </w:t>
      </w:r>
      <w:r w:rsidRPr="00560DE7">
        <w:rPr>
          <w:rFonts w:ascii="Book Antiqua" w:hAnsi="Book Antiqua" w:cstheme="majorBidi"/>
          <w:b/>
          <w:sz w:val="24"/>
          <w:szCs w:val="24"/>
        </w:rPr>
        <w:t>Cone-beam computed tomograph</w:t>
      </w:r>
      <w:r w:rsidRPr="00560DE7">
        <w:rPr>
          <w:rFonts w:ascii="Book Antiqua" w:hAnsi="Book Antiqua" w:cstheme="majorBidi"/>
          <w:b/>
          <w:sz w:val="24"/>
          <w:szCs w:val="24"/>
        </w:rPr>
        <w:t>y image</w:t>
      </w:r>
      <w:r w:rsidR="00AB51EA">
        <w:rPr>
          <w:rFonts w:ascii="Book Antiqua" w:hAnsi="Book Antiqua" w:cstheme="majorBidi"/>
          <w:b/>
          <w:sz w:val="24"/>
          <w:szCs w:val="24"/>
        </w:rPr>
        <w:t>s</w:t>
      </w:r>
      <w:r w:rsidRPr="00560DE7">
        <w:rPr>
          <w:rFonts w:ascii="Book Antiqua" w:hAnsi="Book Antiqua" w:cstheme="majorBidi"/>
          <w:b/>
          <w:sz w:val="24"/>
          <w:szCs w:val="24"/>
        </w:rPr>
        <w:t xml:space="preserve"> </w:t>
      </w:r>
      <w:r w:rsidR="00DA169C">
        <w:rPr>
          <w:rFonts w:ascii="Book Antiqua" w:hAnsi="Book Antiqua" w:cstheme="majorBidi"/>
          <w:b/>
          <w:sz w:val="24"/>
          <w:szCs w:val="24"/>
        </w:rPr>
        <w:t xml:space="preserve">obtained </w:t>
      </w:r>
      <w:r w:rsidRPr="00560DE7">
        <w:rPr>
          <w:rFonts w:ascii="Book Antiqua" w:hAnsi="Book Antiqua" w:cstheme="majorBidi"/>
          <w:b/>
          <w:sz w:val="24"/>
          <w:szCs w:val="24"/>
        </w:rPr>
        <w:t xml:space="preserve">at </w:t>
      </w:r>
      <w:r w:rsidR="00DA169C">
        <w:rPr>
          <w:rFonts w:ascii="Book Antiqua" w:hAnsi="Book Antiqua" w:cstheme="majorBidi"/>
          <w:b/>
          <w:sz w:val="24"/>
          <w:szCs w:val="24"/>
        </w:rPr>
        <w:t xml:space="preserve">the </w:t>
      </w:r>
      <w:r w:rsidRPr="00560DE7">
        <w:rPr>
          <w:rFonts w:ascii="Book Antiqua" w:hAnsi="Book Antiqua" w:cstheme="majorBidi"/>
          <w:b/>
          <w:sz w:val="24"/>
          <w:szCs w:val="24"/>
        </w:rPr>
        <w:t>3-</w:t>
      </w:r>
      <w:r w:rsidR="006869E1" w:rsidRPr="00560DE7">
        <w:rPr>
          <w:rFonts w:ascii="Book Antiqua" w:hAnsi="Book Antiqua" w:cstheme="majorBidi"/>
          <w:b/>
          <w:sz w:val="24"/>
          <w:szCs w:val="24"/>
        </w:rPr>
        <w:t>mo follow-up.</w:t>
      </w:r>
      <w:r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A</w:t>
      </w:r>
      <w:r>
        <w:rPr>
          <w:rFonts w:ascii="Book Antiqua" w:hAnsi="Book Antiqua" w:cstheme="majorBidi" w:hint="eastAsia"/>
          <w:sz w:val="24"/>
          <w:szCs w:val="24"/>
        </w:rPr>
        <w:t>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Coronal </w:t>
      </w:r>
      <w:r w:rsidRPr="000B32A9">
        <w:rPr>
          <w:rFonts w:ascii="Book Antiqua" w:hAnsi="Book Antiqua" w:cstheme="majorBidi"/>
          <w:sz w:val="24"/>
          <w:szCs w:val="24"/>
        </w:rPr>
        <w:t xml:space="preserve">cone-beam computed tomography </w:t>
      </w:r>
      <w:r>
        <w:rPr>
          <w:rFonts w:ascii="Book Antiqua" w:hAnsi="Book Antiqua" w:cstheme="majorBidi" w:hint="eastAsia"/>
          <w:sz w:val="24"/>
          <w:szCs w:val="24"/>
        </w:rPr>
        <w:t>(</w:t>
      </w:r>
      <w:r w:rsidR="006869E1" w:rsidRPr="000B32A9">
        <w:rPr>
          <w:rFonts w:ascii="Book Antiqua" w:hAnsi="Book Antiqua" w:cstheme="majorBidi"/>
          <w:sz w:val="24"/>
          <w:szCs w:val="24"/>
        </w:rPr>
        <w:t>CBCT</w:t>
      </w:r>
      <w:r>
        <w:rPr>
          <w:rFonts w:ascii="Book Antiqua" w:hAnsi="Book Antiqua" w:cstheme="majorBidi" w:hint="eastAsia"/>
          <w:sz w:val="24"/>
          <w:szCs w:val="24"/>
        </w:rPr>
        <w:t>)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image </w:t>
      </w:r>
      <w:r w:rsidR="00AB51EA" w:rsidRPr="000B32A9">
        <w:rPr>
          <w:rFonts w:ascii="Book Antiqua" w:hAnsi="Book Antiqua" w:cstheme="majorBidi"/>
          <w:sz w:val="24"/>
          <w:szCs w:val="24"/>
        </w:rPr>
        <w:t>show</w:t>
      </w:r>
      <w:r w:rsidR="00AB51EA">
        <w:rPr>
          <w:rFonts w:ascii="Book Antiqua" w:hAnsi="Book Antiqua" w:cstheme="majorBidi"/>
          <w:sz w:val="24"/>
          <w:szCs w:val="24"/>
        </w:rPr>
        <w:t>ing</w:t>
      </w:r>
      <w:r w:rsidR="00AB51E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the gained bone height around the implant</w:t>
      </w:r>
      <w:r>
        <w:rPr>
          <w:rFonts w:ascii="Book Antiqua" w:hAnsi="Book Antiqua" w:cstheme="majorBidi" w:hint="eastAsia"/>
          <w:sz w:val="24"/>
          <w:szCs w:val="24"/>
        </w:rPr>
        <w:t xml:space="preserve">; </w:t>
      </w:r>
      <w:r>
        <w:rPr>
          <w:rFonts w:ascii="Book Antiqua" w:hAnsi="Book Antiqua" w:cstheme="majorBidi"/>
          <w:sz w:val="24"/>
          <w:szCs w:val="24"/>
        </w:rPr>
        <w:t>B</w:t>
      </w:r>
      <w:r>
        <w:rPr>
          <w:rFonts w:ascii="Book Antiqua" w:hAnsi="Book Antiqua" w:cstheme="majorBidi" w:hint="eastAsia"/>
          <w:sz w:val="24"/>
          <w:szCs w:val="24"/>
        </w:rPr>
        <w:t>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3D CBCT </w:t>
      </w:r>
      <w:r w:rsidR="00AB51EA">
        <w:rPr>
          <w:rFonts w:ascii="Book Antiqua" w:hAnsi="Book Antiqua" w:cstheme="majorBidi"/>
          <w:sz w:val="24"/>
          <w:szCs w:val="24"/>
        </w:rPr>
        <w:t>image</w:t>
      </w:r>
      <w:r w:rsidR="00AB51EA" w:rsidRPr="000B32A9">
        <w:rPr>
          <w:rFonts w:ascii="Book Antiqua" w:hAnsi="Book Antiqua" w:cstheme="majorBidi"/>
          <w:sz w:val="24"/>
          <w:szCs w:val="24"/>
        </w:rPr>
        <w:t xml:space="preserve"> show</w:t>
      </w:r>
      <w:r w:rsidR="00AB51EA">
        <w:rPr>
          <w:rFonts w:ascii="Book Antiqua" w:hAnsi="Book Antiqua" w:cstheme="majorBidi"/>
          <w:sz w:val="24"/>
          <w:szCs w:val="24"/>
        </w:rPr>
        <w:t>ing</w:t>
      </w:r>
      <w:r w:rsidR="00AB51E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the gained bone from the buccal side</w:t>
      </w:r>
      <w:r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Another intra-maxillary 3D CBCT </w:t>
      </w:r>
      <w:r w:rsidR="00AB51EA">
        <w:rPr>
          <w:rFonts w:ascii="Book Antiqua" w:hAnsi="Book Antiqua" w:cstheme="majorBidi"/>
          <w:sz w:val="24"/>
          <w:szCs w:val="24"/>
        </w:rPr>
        <w:t xml:space="preserve">image </w:t>
      </w:r>
      <w:r w:rsidR="00AB51EA" w:rsidRPr="000B32A9">
        <w:rPr>
          <w:rFonts w:ascii="Book Antiqua" w:hAnsi="Book Antiqua" w:cstheme="majorBidi"/>
          <w:sz w:val="24"/>
          <w:szCs w:val="24"/>
        </w:rPr>
        <w:t>show</w:t>
      </w:r>
      <w:r w:rsidR="00AB51EA">
        <w:rPr>
          <w:rFonts w:ascii="Book Antiqua" w:hAnsi="Book Antiqua" w:cstheme="majorBidi"/>
          <w:sz w:val="24"/>
          <w:szCs w:val="24"/>
        </w:rPr>
        <w:t>ing</w:t>
      </w:r>
      <w:r w:rsidR="00AB51EA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the bone formation level at the </w:t>
      </w:r>
      <w:r w:rsidR="00FA5688" w:rsidRPr="000B32A9">
        <w:rPr>
          <w:rFonts w:ascii="Book Antiqua" w:hAnsi="Book Antiqua" w:cstheme="majorBidi"/>
          <w:sz w:val="24"/>
          <w:szCs w:val="24"/>
        </w:rPr>
        <w:t>same time.</w:t>
      </w:r>
      <w:r w:rsidR="004A1DEE" w:rsidRPr="000B32A9">
        <w:rPr>
          <w:rFonts w:ascii="Book Antiqua" w:hAnsi="Book Antiqua" w:cstheme="majorBidi"/>
          <w:bCs/>
          <w:sz w:val="24"/>
          <w:szCs w:val="24"/>
        </w:rPr>
        <w:t xml:space="preserve"> </w:t>
      </w:r>
    </w:p>
    <w:p w14:paraId="0127FEDF" w14:textId="4237FA09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</w:p>
    <w:p w14:paraId="7C4BF733" w14:textId="65AF51AC" w:rsidR="005E5631" w:rsidRDefault="005E5631">
      <w:pPr>
        <w:rPr>
          <w:rFonts w:ascii="Book Antiqua" w:hAnsi="Book Antiqua" w:cstheme="majorBidi"/>
          <w:bCs/>
          <w:sz w:val="24"/>
          <w:szCs w:val="24"/>
        </w:rPr>
      </w:pPr>
      <w:r>
        <w:rPr>
          <w:rFonts w:ascii="Book Antiqua" w:hAnsi="Book Antiqua" w:cstheme="majorBidi"/>
          <w:bCs/>
          <w:sz w:val="24"/>
          <w:szCs w:val="24"/>
        </w:rPr>
        <w:br w:type="page"/>
      </w:r>
    </w:p>
    <w:p w14:paraId="6A32255B" w14:textId="55B79643" w:rsidR="005E5631" w:rsidRDefault="00DF6889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0C7847" wp14:editId="134F9000">
            <wp:extent cx="5486400" cy="405701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F3E5" w14:textId="77777777" w:rsidR="005E5631" w:rsidRDefault="005E5631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</w:p>
    <w:p w14:paraId="64CC57E1" w14:textId="77777777" w:rsidR="005E5631" w:rsidRPr="000B32A9" w:rsidRDefault="005E5631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</w:p>
    <w:p w14:paraId="066974CE" w14:textId="38F7F417" w:rsidR="006869E1" w:rsidRPr="000B32A9" w:rsidRDefault="005E5631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5E5631">
        <w:rPr>
          <w:rFonts w:ascii="Book Antiqua" w:hAnsi="Book Antiqua" w:cstheme="majorBidi"/>
          <w:b/>
          <w:bCs/>
          <w:sz w:val="24"/>
          <w:szCs w:val="24"/>
        </w:rPr>
        <w:t>Figure 6</w:t>
      </w:r>
      <w:r w:rsidR="006869E1" w:rsidRPr="005E5631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6869E1" w:rsidRPr="005E5631">
        <w:rPr>
          <w:rFonts w:ascii="Book Antiqua" w:hAnsi="Book Antiqua" w:cstheme="majorBidi"/>
          <w:b/>
          <w:sz w:val="24"/>
          <w:szCs w:val="24"/>
        </w:rPr>
        <w:t>Intraoral photos to illustrate the standard impression techniques.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</w:t>
      </w:r>
      <w:r>
        <w:rPr>
          <w:rFonts w:ascii="Book Antiqua" w:hAnsi="Book Antiqua" w:cstheme="majorBidi" w:hint="eastAsia"/>
          <w:sz w:val="24"/>
          <w:szCs w:val="24"/>
        </w:rPr>
        <w:t>A: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Suitable abutment was fitted</w:t>
      </w:r>
      <w:r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Impression cap and liners were positioned for accurate impression results</w:t>
      </w:r>
      <w:r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Final impression with analog in place for the following cast procedures.</w:t>
      </w:r>
    </w:p>
    <w:p w14:paraId="48CC018E" w14:textId="14A20412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682EC39" w14:textId="40B2A2E6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0203849" w14:textId="77777777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37BABA94" w14:textId="7F324134" w:rsidR="00FA5688" w:rsidRPr="000B32A9" w:rsidRDefault="00FA568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3E73D6C0" w14:textId="78C65542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1B5BE089" w14:textId="75741DCA" w:rsidR="005E5631" w:rsidRDefault="00D7734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A7B99D" wp14:editId="353A8884">
            <wp:extent cx="5486400" cy="42564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BADE" w14:textId="77777777" w:rsidR="005E5631" w:rsidRDefault="005E563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16B2A6E1" w14:textId="4A05AD67" w:rsidR="006869E1" w:rsidRPr="000B32A9" w:rsidRDefault="005E5631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5E5631">
        <w:rPr>
          <w:rFonts w:ascii="Book Antiqua" w:hAnsi="Book Antiqua" w:cstheme="majorBidi"/>
          <w:b/>
          <w:bCs/>
          <w:sz w:val="24"/>
          <w:szCs w:val="24"/>
        </w:rPr>
        <w:t>Figure 7</w:t>
      </w:r>
      <w:r w:rsidR="006869E1" w:rsidRPr="005E5631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6869E1" w:rsidRPr="005E5631">
        <w:rPr>
          <w:rFonts w:ascii="Book Antiqua" w:hAnsi="Book Antiqua" w:cstheme="majorBidi"/>
          <w:b/>
          <w:sz w:val="24"/>
          <w:szCs w:val="24"/>
        </w:rPr>
        <w:t>A zirconium-ceramic crown was delivered.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Final result was satisfactory. </w:t>
      </w:r>
      <w:r>
        <w:rPr>
          <w:rFonts w:ascii="Book Antiqua" w:hAnsi="Book Antiqua" w:cstheme="majorBidi" w:hint="eastAsia"/>
          <w:bCs/>
          <w:sz w:val="24"/>
          <w:szCs w:val="24"/>
        </w:rPr>
        <w:t>A:</w:t>
      </w:r>
      <w:r w:rsidR="006869E1" w:rsidRPr="000B32A9">
        <w:rPr>
          <w:rFonts w:ascii="Book Antiqua" w:hAnsi="Book Antiqua" w:cstheme="majorBidi"/>
          <w:bCs/>
          <w:sz w:val="24"/>
          <w:szCs w:val="24"/>
        </w:rPr>
        <w:t xml:space="preserve"> </w:t>
      </w:r>
      <w:r w:rsidR="00DA169C">
        <w:rPr>
          <w:rFonts w:ascii="Book Antiqua" w:hAnsi="Book Antiqua" w:cstheme="majorBidi"/>
          <w:bCs/>
          <w:sz w:val="24"/>
          <w:szCs w:val="24"/>
        </w:rPr>
        <w:t xml:space="preserve">A </w:t>
      </w:r>
      <w:r w:rsidR="00DA169C">
        <w:rPr>
          <w:rFonts w:ascii="Book Antiqua" w:hAnsi="Book Antiqua" w:cstheme="majorBidi"/>
          <w:sz w:val="24"/>
          <w:szCs w:val="24"/>
        </w:rPr>
        <w:t>p</w:t>
      </w:r>
      <w:bookmarkStart w:id="1" w:name="_GoBack"/>
      <w:bookmarkEnd w:id="1"/>
      <w:r w:rsidR="006869E1" w:rsidRPr="000B32A9">
        <w:rPr>
          <w:rFonts w:ascii="Book Antiqua" w:hAnsi="Book Antiqua" w:cstheme="majorBidi"/>
          <w:sz w:val="24"/>
          <w:szCs w:val="24"/>
        </w:rPr>
        <w:t xml:space="preserve">ainless </w:t>
      </w:r>
      <w:r w:rsidR="006869E1" w:rsidRPr="000B32A9">
        <w:rPr>
          <w:rFonts w:ascii="Book Antiqua" w:hAnsi="Book Antiqua" w:cstheme="majorBidi"/>
          <w:sz w:val="24"/>
          <w:szCs w:val="24"/>
        </w:rPr>
        <w:t>30</w:t>
      </w:r>
      <w:r w:rsidR="006765F2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N to</w:t>
      </w:r>
      <w:r w:rsidR="006869E1" w:rsidRPr="000B32A9">
        <w:rPr>
          <w:rFonts w:ascii="Book Antiqua" w:hAnsi="Book Antiqua" w:cstheme="majorBidi"/>
          <w:sz w:val="24"/>
          <w:szCs w:val="24"/>
        </w:rPr>
        <w:t>rque was added to put the abutment in place</w:t>
      </w:r>
      <w:r>
        <w:rPr>
          <w:rFonts w:ascii="Book Antiqua" w:hAnsi="Book Antiqua" w:cstheme="majorBidi" w:hint="eastAsia"/>
          <w:bCs/>
          <w:sz w:val="24"/>
          <w:szCs w:val="24"/>
        </w:rPr>
        <w:t>; B: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Occlusal view of the final prosthesis in place</w:t>
      </w:r>
      <w:r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Buccal view of the final prosthesis in place.</w:t>
      </w:r>
    </w:p>
    <w:p w14:paraId="142F06DF" w14:textId="05D6AE79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4327FCA6" w14:textId="14AE4840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7D167E43" w14:textId="0BEF8A74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7F9F45D9" w14:textId="755500E2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590FD696" w14:textId="0DED22D4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5D5DE633" w14:textId="77777777" w:rsidR="009132A0" w:rsidRPr="000B32A9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351C9B10" w14:textId="7A1F3AA0" w:rsidR="005E5631" w:rsidRDefault="00D7734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18FA7F" wp14:editId="420141BC">
            <wp:extent cx="5486400" cy="52216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7D45" w14:textId="77777777" w:rsidR="005E5631" w:rsidRDefault="005E563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7538C58" w14:textId="77777777" w:rsidR="005E5631" w:rsidRDefault="005E563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723D8B0F" w14:textId="3A0A41B4" w:rsidR="00DE28D6" w:rsidRPr="000B32A9" w:rsidRDefault="005E5631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 w:rsidRPr="005E5631">
        <w:rPr>
          <w:rFonts w:ascii="Book Antiqua" w:hAnsi="Book Antiqua" w:cstheme="majorBidi"/>
          <w:b/>
          <w:bCs/>
          <w:sz w:val="24"/>
          <w:szCs w:val="24"/>
        </w:rPr>
        <w:t>Figure 8</w:t>
      </w:r>
      <w:r w:rsidR="006869E1" w:rsidRPr="005E5631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Pr="005E5631">
        <w:rPr>
          <w:rFonts w:ascii="Book Antiqua" w:hAnsi="Book Antiqua" w:cstheme="majorBidi"/>
          <w:b/>
          <w:sz w:val="24"/>
          <w:szCs w:val="24"/>
        </w:rPr>
        <w:t>Cone-beam computed tomography</w:t>
      </w:r>
      <w:r w:rsidR="006869E1" w:rsidRPr="005E5631">
        <w:rPr>
          <w:rFonts w:ascii="Book Antiqua" w:hAnsi="Book Antiqua" w:cstheme="majorBidi"/>
          <w:b/>
          <w:sz w:val="24"/>
          <w:szCs w:val="24"/>
        </w:rPr>
        <w:t xml:space="preserve"> </w:t>
      </w:r>
      <w:r w:rsidR="006869E1" w:rsidRPr="005E5631">
        <w:rPr>
          <w:rFonts w:ascii="Book Antiqua" w:hAnsi="Book Antiqua" w:cstheme="majorBidi"/>
          <w:b/>
          <w:sz w:val="24"/>
          <w:szCs w:val="24"/>
        </w:rPr>
        <w:t>image</w:t>
      </w:r>
      <w:r w:rsidR="006765F2">
        <w:rPr>
          <w:rFonts w:ascii="Book Antiqua" w:hAnsi="Book Antiqua" w:cstheme="majorBidi"/>
          <w:b/>
          <w:sz w:val="24"/>
          <w:szCs w:val="24"/>
        </w:rPr>
        <w:t>s</w:t>
      </w:r>
      <w:r w:rsidR="00DA169C">
        <w:rPr>
          <w:rFonts w:ascii="Book Antiqua" w:hAnsi="Book Antiqua" w:cstheme="majorBidi"/>
          <w:b/>
          <w:sz w:val="24"/>
          <w:szCs w:val="24"/>
        </w:rPr>
        <w:t xml:space="preserve"> obtained</w:t>
      </w:r>
      <w:r w:rsidR="006869E1" w:rsidRPr="005E5631">
        <w:rPr>
          <w:rFonts w:ascii="Book Antiqua" w:hAnsi="Book Antiqua" w:cstheme="majorBidi"/>
          <w:b/>
          <w:sz w:val="24"/>
          <w:szCs w:val="24"/>
        </w:rPr>
        <w:t xml:space="preserve"> at </w:t>
      </w:r>
      <w:r w:rsidR="00DA169C">
        <w:rPr>
          <w:rFonts w:ascii="Book Antiqua" w:hAnsi="Book Antiqua" w:cstheme="majorBidi"/>
          <w:b/>
          <w:sz w:val="24"/>
          <w:szCs w:val="24"/>
        </w:rPr>
        <w:t xml:space="preserve">the </w:t>
      </w:r>
      <w:r w:rsidR="006869E1" w:rsidRPr="005E5631">
        <w:rPr>
          <w:rFonts w:ascii="Book Antiqua" w:hAnsi="Book Antiqua" w:cstheme="majorBidi"/>
          <w:b/>
          <w:sz w:val="24"/>
          <w:szCs w:val="24"/>
        </w:rPr>
        <w:t>6-mo follow-up.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</w:t>
      </w:r>
      <w:r>
        <w:rPr>
          <w:rFonts w:ascii="Book Antiqua" w:hAnsi="Book Antiqua" w:cstheme="majorBidi" w:hint="eastAsia"/>
          <w:sz w:val="24"/>
          <w:szCs w:val="24"/>
        </w:rPr>
        <w:t>A: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Increased bone level and </w:t>
      </w:r>
      <w:r w:rsidRPr="000B32A9">
        <w:rPr>
          <w:rFonts w:ascii="Book Antiqua" w:hAnsi="Book Antiqua" w:cstheme="majorBidi"/>
          <w:sz w:val="24"/>
          <w:szCs w:val="24"/>
        </w:rPr>
        <w:t>implant stability quotient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values were gained around the implant</w:t>
      </w:r>
      <w:r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3D </w:t>
      </w:r>
      <w:r w:rsidRPr="000B32A9">
        <w:rPr>
          <w:rFonts w:ascii="Book Antiqua" w:hAnsi="Book Antiqua" w:cstheme="majorBidi"/>
          <w:sz w:val="24"/>
          <w:szCs w:val="24"/>
        </w:rPr>
        <w:t>cone-beam computed tomography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image </w:t>
      </w:r>
      <w:r w:rsidR="006765F2" w:rsidRPr="000B32A9">
        <w:rPr>
          <w:rFonts w:ascii="Book Antiqua" w:hAnsi="Book Antiqua" w:cstheme="majorBidi"/>
          <w:sz w:val="24"/>
          <w:szCs w:val="24"/>
        </w:rPr>
        <w:t>show</w:t>
      </w:r>
      <w:r w:rsidR="006765F2">
        <w:rPr>
          <w:rFonts w:ascii="Book Antiqua" w:hAnsi="Book Antiqua" w:cstheme="majorBidi"/>
          <w:sz w:val="24"/>
          <w:szCs w:val="24"/>
        </w:rPr>
        <w:t>ing</w:t>
      </w:r>
      <w:r w:rsidR="006765F2" w:rsidRPr="000B32A9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0B32A9">
        <w:rPr>
          <w:rFonts w:ascii="Book Antiqua" w:hAnsi="Book Antiqua" w:cstheme="majorBidi"/>
          <w:sz w:val="24"/>
          <w:szCs w:val="24"/>
        </w:rPr>
        <w:t>po</w:t>
      </w:r>
      <w:r w:rsidR="006869E1" w:rsidRPr="000B32A9">
        <w:rPr>
          <w:rFonts w:ascii="Book Antiqua" w:hAnsi="Book Antiqua" w:cstheme="majorBidi"/>
          <w:sz w:val="24"/>
          <w:szCs w:val="24"/>
        </w:rPr>
        <w:t>sitive and successful results</w:t>
      </w:r>
      <w:r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0B32A9">
        <w:rPr>
          <w:rFonts w:ascii="Book Antiqua" w:hAnsi="Book Antiqua" w:cstheme="majorBidi"/>
          <w:sz w:val="24"/>
          <w:szCs w:val="24"/>
        </w:rPr>
        <w:t xml:space="preserve"> Intra-maxillary bone formation showed stable and promising future results.</w:t>
      </w:r>
      <w:r w:rsidR="004A1DEE" w:rsidRPr="000B32A9">
        <w:rPr>
          <w:rFonts w:ascii="Book Antiqua" w:hAnsi="Book Antiqua" w:cstheme="majorBidi"/>
          <w:sz w:val="24"/>
          <w:szCs w:val="24"/>
        </w:rPr>
        <w:t xml:space="preserve"> </w:t>
      </w:r>
    </w:p>
    <w:sectPr w:rsidR="00DE28D6" w:rsidRPr="000B32A9" w:rsidSect="00702A8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1F099B" w14:textId="77777777" w:rsidR="00811D74" w:rsidRDefault="00811D74" w:rsidP="004016AF">
      <w:pPr>
        <w:spacing w:after="0" w:line="240" w:lineRule="auto"/>
      </w:pPr>
      <w:r>
        <w:separator/>
      </w:r>
    </w:p>
  </w:endnote>
  <w:endnote w:type="continuationSeparator" w:id="0">
    <w:p w14:paraId="143BF284" w14:textId="77777777" w:rsidR="00811D74" w:rsidRDefault="00811D74" w:rsidP="00401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AdvOTbc475f09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等线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73430" w14:textId="77777777" w:rsidR="00811D74" w:rsidRDefault="00811D74" w:rsidP="004016AF">
      <w:pPr>
        <w:spacing w:after="0" w:line="240" w:lineRule="auto"/>
      </w:pPr>
      <w:r>
        <w:separator/>
      </w:r>
    </w:p>
  </w:footnote>
  <w:footnote w:type="continuationSeparator" w:id="0">
    <w:p w14:paraId="6EAE00E8" w14:textId="77777777" w:rsidR="00811D74" w:rsidRDefault="00811D74" w:rsidP="004016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K0NDG3sDA3sjA0MTBS0lEKTi0uzszPAykwqgUAy4fZJSwAAAA="/>
  </w:docVars>
  <w:rsids>
    <w:rsidRoot w:val="00A84E74"/>
    <w:rsid w:val="00000940"/>
    <w:rsid w:val="000046D3"/>
    <w:rsid w:val="000257A9"/>
    <w:rsid w:val="00041870"/>
    <w:rsid w:val="0004463B"/>
    <w:rsid w:val="00047506"/>
    <w:rsid w:val="00060DAD"/>
    <w:rsid w:val="00070787"/>
    <w:rsid w:val="00077556"/>
    <w:rsid w:val="000A4F85"/>
    <w:rsid w:val="000B2BAA"/>
    <w:rsid w:val="000B32A9"/>
    <w:rsid w:val="000C0BD5"/>
    <w:rsid w:val="000C3D88"/>
    <w:rsid w:val="000C43F3"/>
    <w:rsid w:val="000D112B"/>
    <w:rsid w:val="000E1E74"/>
    <w:rsid w:val="000E4637"/>
    <w:rsid w:val="000E652A"/>
    <w:rsid w:val="0010106E"/>
    <w:rsid w:val="0010577F"/>
    <w:rsid w:val="00160A29"/>
    <w:rsid w:val="001810F7"/>
    <w:rsid w:val="001A454C"/>
    <w:rsid w:val="001A4635"/>
    <w:rsid w:val="001A6FB1"/>
    <w:rsid w:val="001C251D"/>
    <w:rsid w:val="001C4A37"/>
    <w:rsid w:val="001F3CEB"/>
    <w:rsid w:val="001F57CE"/>
    <w:rsid w:val="002070EA"/>
    <w:rsid w:val="0022273A"/>
    <w:rsid w:val="0024372B"/>
    <w:rsid w:val="00266506"/>
    <w:rsid w:val="002747A5"/>
    <w:rsid w:val="002970EB"/>
    <w:rsid w:val="002B44C2"/>
    <w:rsid w:val="002C2809"/>
    <w:rsid w:val="00300AB7"/>
    <w:rsid w:val="00302484"/>
    <w:rsid w:val="003250D5"/>
    <w:rsid w:val="00327955"/>
    <w:rsid w:val="00330843"/>
    <w:rsid w:val="00354EF8"/>
    <w:rsid w:val="00391F3F"/>
    <w:rsid w:val="00393422"/>
    <w:rsid w:val="00394CC6"/>
    <w:rsid w:val="003A14B4"/>
    <w:rsid w:val="003A2759"/>
    <w:rsid w:val="003B5B23"/>
    <w:rsid w:val="003C2030"/>
    <w:rsid w:val="003D4690"/>
    <w:rsid w:val="004016AF"/>
    <w:rsid w:val="0040425C"/>
    <w:rsid w:val="004173AF"/>
    <w:rsid w:val="004301E9"/>
    <w:rsid w:val="0043443A"/>
    <w:rsid w:val="004370A9"/>
    <w:rsid w:val="004525B3"/>
    <w:rsid w:val="00466C89"/>
    <w:rsid w:val="00470841"/>
    <w:rsid w:val="00472AB0"/>
    <w:rsid w:val="00477791"/>
    <w:rsid w:val="004835E8"/>
    <w:rsid w:val="004A1776"/>
    <w:rsid w:val="004A1DEE"/>
    <w:rsid w:val="004A3050"/>
    <w:rsid w:val="004A3DB6"/>
    <w:rsid w:val="004E26B2"/>
    <w:rsid w:val="004F1200"/>
    <w:rsid w:val="004F2E22"/>
    <w:rsid w:val="004F7E83"/>
    <w:rsid w:val="00516648"/>
    <w:rsid w:val="00531ECA"/>
    <w:rsid w:val="0055395A"/>
    <w:rsid w:val="00560DE7"/>
    <w:rsid w:val="00580E9E"/>
    <w:rsid w:val="00583D4B"/>
    <w:rsid w:val="005E0D3F"/>
    <w:rsid w:val="005E5631"/>
    <w:rsid w:val="00600EF4"/>
    <w:rsid w:val="0061389A"/>
    <w:rsid w:val="00633196"/>
    <w:rsid w:val="006410F7"/>
    <w:rsid w:val="00645FAC"/>
    <w:rsid w:val="0067394A"/>
    <w:rsid w:val="006765F2"/>
    <w:rsid w:val="006869E1"/>
    <w:rsid w:val="00690037"/>
    <w:rsid w:val="00694C01"/>
    <w:rsid w:val="006A40B1"/>
    <w:rsid w:val="006B1CA7"/>
    <w:rsid w:val="006B7ACD"/>
    <w:rsid w:val="006C2DC6"/>
    <w:rsid w:val="006D0E9F"/>
    <w:rsid w:val="006D18E4"/>
    <w:rsid w:val="006E49FB"/>
    <w:rsid w:val="006F7F45"/>
    <w:rsid w:val="00702A88"/>
    <w:rsid w:val="00704243"/>
    <w:rsid w:val="00720984"/>
    <w:rsid w:val="00726C50"/>
    <w:rsid w:val="00743A58"/>
    <w:rsid w:val="00766265"/>
    <w:rsid w:val="00792890"/>
    <w:rsid w:val="00794915"/>
    <w:rsid w:val="007B1526"/>
    <w:rsid w:val="007D7C9F"/>
    <w:rsid w:val="007E7E46"/>
    <w:rsid w:val="00811D74"/>
    <w:rsid w:val="00822742"/>
    <w:rsid w:val="00860F36"/>
    <w:rsid w:val="0088478F"/>
    <w:rsid w:val="009132A0"/>
    <w:rsid w:val="009137EF"/>
    <w:rsid w:val="00926207"/>
    <w:rsid w:val="009345B1"/>
    <w:rsid w:val="00962D15"/>
    <w:rsid w:val="009729A3"/>
    <w:rsid w:val="00975148"/>
    <w:rsid w:val="00976ACE"/>
    <w:rsid w:val="00983BEF"/>
    <w:rsid w:val="00986918"/>
    <w:rsid w:val="009910BC"/>
    <w:rsid w:val="009A720B"/>
    <w:rsid w:val="009B4959"/>
    <w:rsid w:val="009C072C"/>
    <w:rsid w:val="009C7524"/>
    <w:rsid w:val="009E0D77"/>
    <w:rsid w:val="009E1E09"/>
    <w:rsid w:val="009F0A51"/>
    <w:rsid w:val="009F22BD"/>
    <w:rsid w:val="00A03FAF"/>
    <w:rsid w:val="00A05DF7"/>
    <w:rsid w:val="00A315EA"/>
    <w:rsid w:val="00A34187"/>
    <w:rsid w:val="00A37060"/>
    <w:rsid w:val="00A42C75"/>
    <w:rsid w:val="00A447B0"/>
    <w:rsid w:val="00A45C6A"/>
    <w:rsid w:val="00A70A30"/>
    <w:rsid w:val="00A75577"/>
    <w:rsid w:val="00A82B69"/>
    <w:rsid w:val="00A84E74"/>
    <w:rsid w:val="00A858BB"/>
    <w:rsid w:val="00A906E1"/>
    <w:rsid w:val="00AA19C2"/>
    <w:rsid w:val="00AA4F74"/>
    <w:rsid w:val="00AA5F23"/>
    <w:rsid w:val="00AB51EA"/>
    <w:rsid w:val="00AC211A"/>
    <w:rsid w:val="00AD53AA"/>
    <w:rsid w:val="00AE04A9"/>
    <w:rsid w:val="00AF1035"/>
    <w:rsid w:val="00AF15D1"/>
    <w:rsid w:val="00B30D96"/>
    <w:rsid w:val="00B354CA"/>
    <w:rsid w:val="00B44829"/>
    <w:rsid w:val="00B61AF8"/>
    <w:rsid w:val="00B644A3"/>
    <w:rsid w:val="00B652B9"/>
    <w:rsid w:val="00B71B8E"/>
    <w:rsid w:val="00B804A0"/>
    <w:rsid w:val="00B8652C"/>
    <w:rsid w:val="00BA610F"/>
    <w:rsid w:val="00BC0E37"/>
    <w:rsid w:val="00BD1251"/>
    <w:rsid w:val="00BF05F0"/>
    <w:rsid w:val="00C07C69"/>
    <w:rsid w:val="00C54744"/>
    <w:rsid w:val="00CA2C75"/>
    <w:rsid w:val="00CB297A"/>
    <w:rsid w:val="00CD279F"/>
    <w:rsid w:val="00CE1E5A"/>
    <w:rsid w:val="00CF0635"/>
    <w:rsid w:val="00D1022E"/>
    <w:rsid w:val="00D159AB"/>
    <w:rsid w:val="00D226E6"/>
    <w:rsid w:val="00D228F5"/>
    <w:rsid w:val="00D2354A"/>
    <w:rsid w:val="00D326D9"/>
    <w:rsid w:val="00D555D4"/>
    <w:rsid w:val="00D6725A"/>
    <w:rsid w:val="00D7037C"/>
    <w:rsid w:val="00D77348"/>
    <w:rsid w:val="00D9223F"/>
    <w:rsid w:val="00DA169C"/>
    <w:rsid w:val="00DA32E2"/>
    <w:rsid w:val="00DC3911"/>
    <w:rsid w:val="00DC3ADA"/>
    <w:rsid w:val="00DC63A8"/>
    <w:rsid w:val="00DD552E"/>
    <w:rsid w:val="00DD61B3"/>
    <w:rsid w:val="00DE28D6"/>
    <w:rsid w:val="00DF28A2"/>
    <w:rsid w:val="00DF2967"/>
    <w:rsid w:val="00DF6889"/>
    <w:rsid w:val="00E0053F"/>
    <w:rsid w:val="00E029CE"/>
    <w:rsid w:val="00E048C3"/>
    <w:rsid w:val="00E25895"/>
    <w:rsid w:val="00E321EA"/>
    <w:rsid w:val="00E42554"/>
    <w:rsid w:val="00E608C3"/>
    <w:rsid w:val="00E612AD"/>
    <w:rsid w:val="00E61CE0"/>
    <w:rsid w:val="00E837D0"/>
    <w:rsid w:val="00E94587"/>
    <w:rsid w:val="00E97DBA"/>
    <w:rsid w:val="00EE3321"/>
    <w:rsid w:val="00EE4C3F"/>
    <w:rsid w:val="00F21A58"/>
    <w:rsid w:val="00F36287"/>
    <w:rsid w:val="00F73A3E"/>
    <w:rsid w:val="00F760D2"/>
    <w:rsid w:val="00F83FFD"/>
    <w:rsid w:val="00FA1378"/>
    <w:rsid w:val="00FA3CC3"/>
    <w:rsid w:val="00FA5688"/>
    <w:rsid w:val="00FC36B0"/>
    <w:rsid w:val="00FC3D11"/>
    <w:rsid w:val="00FD74B7"/>
    <w:rsid w:val="00FE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5CE1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C75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B7ACD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B7ACD"/>
    <w:rPr>
      <w:rFonts w:ascii="Times New Roman" w:hAnsi="Times New Roman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6B7ACD"/>
    <w:rPr>
      <w:sz w:val="18"/>
      <w:szCs w:val="18"/>
    </w:rPr>
  </w:style>
  <w:style w:type="paragraph" w:styleId="a6">
    <w:name w:val="annotation text"/>
    <w:basedOn w:val="a"/>
    <w:link w:val="Char0"/>
    <w:uiPriority w:val="99"/>
    <w:unhideWhenUsed/>
    <w:rsid w:val="006B7ACD"/>
    <w:pPr>
      <w:spacing w:line="240" w:lineRule="auto"/>
    </w:pPr>
    <w:rPr>
      <w:sz w:val="24"/>
      <w:szCs w:val="24"/>
    </w:rPr>
  </w:style>
  <w:style w:type="character" w:customStyle="1" w:styleId="Char0">
    <w:name w:val="批注文字 Char"/>
    <w:basedOn w:val="a0"/>
    <w:link w:val="a6"/>
    <w:uiPriority w:val="99"/>
    <w:rsid w:val="006B7ACD"/>
    <w:rPr>
      <w:sz w:val="24"/>
      <w:szCs w:val="24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6B7ACD"/>
    <w:rPr>
      <w:b/>
      <w:bCs/>
      <w:sz w:val="20"/>
      <w:szCs w:val="20"/>
    </w:rPr>
  </w:style>
  <w:style w:type="character" w:customStyle="1" w:styleId="Char1">
    <w:name w:val="批注主题 Char"/>
    <w:basedOn w:val="Char0"/>
    <w:link w:val="a7"/>
    <w:uiPriority w:val="99"/>
    <w:semiHidden/>
    <w:rsid w:val="006B7ACD"/>
    <w:rPr>
      <w:b/>
      <w:bCs/>
      <w:sz w:val="20"/>
      <w:szCs w:val="20"/>
    </w:rPr>
  </w:style>
  <w:style w:type="character" w:customStyle="1" w:styleId="doi">
    <w:name w:val="doi"/>
    <w:basedOn w:val="a0"/>
    <w:rsid w:val="001F3CEB"/>
  </w:style>
  <w:style w:type="paragraph" w:styleId="a8">
    <w:name w:val="Revision"/>
    <w:hidden/>
    <w:uiPriority w:val="99"/>
    <w:semiHidden/>
    <w:rsid w:val="00962D1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869E1"/>
  </w:style>
  <w:style w:type="paragraph" w:customStyle="1" w:styleId="Default">
    <w:name w:val="Default"/>
    <w:rsid w:val="00AE04A9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9F22BD"/>
  </w:style>
  <w:style w:type="paragraph" w:styleId="aa">
    <w:name w:val="Plain Text"/>
    <w:basedOn w:val="a"/>
    <w:link w:val="Char2"/>
    <w:semiHidden/>
    <w:unhideWhenUsed/>
    <w:rsid w:val="00704243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2">
    <w:name w:val="纯文本 Char"/>
    <w:basedOn w:val="a0"/>
    <w:link w:val="aa"/>
    <w:semiHidden/>
    <w:rsid w:val="00704243"/>
    <w:rPr>
      <w:rFonts w:ascii="宋体" w:eastAsia="宋体" w:hAnsi="Courier New" w:cs="Courier New"/>
      <w:kern w:val="2"/>
      <w:sz w:val="21"/>
      <w:szCs w:val="21"/>
    </w:rPr>
  </w:style>
  <w:style w:type="paragraph" w:styleId="ab">
    <w:name w:val="header"/>
    <w:basedOn w:val="a"/>
    <w:link w:val="Char3"/>
    <w:uiPriority w:val="99"/>
    <w:unhideWhenUsed/>
    <w:rsid w:val="004016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4016AF"/>
    <w:rPr>
      <w:sz w:val="18"/>
      <w:szCs w:val="18"/>
    </w:rPr>
  </w:style>
  <w:style w:type="paragraph" w:styleId="ac">
    <w:name w:val="footer"/>
    <w:basedOn w:val="a"/>
    <w:link w:val="Char4"/>
    <w:uiPriority w:val="99"/>
    <w:unhideWhenUsed/>
    <w:rsid w:val="004016A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4016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2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2-5389-2992" TargetMode="External"/><Relationship Id="rId13" Type="http://schemas.openxmlformats.org/officeDocument/2006/relationships/hyperlink" Target="http://creativecommons.org/licenses/by-nc/4.0/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://orcid.org/0000-0003-2659-2537" TargetMode="External"/><Relationship Id="rId12" Type="http://schemas.openxmlformats.org/officeDocument/2006/relationships/hyperlink" Target="http://orcid.org/0000-0002-4173-6765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orcid.org/0000-0001-5551-6053" TargetMode="External"/><Relationship Id="rId11" Type="http://schemas.openxmlformats.org/officeDocument/2006/relationships/hyperlink" Target="http://orcid.org/0000-0002-9757-1437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orcid.org/0000-0003-2453-7614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http://orcid.org/0000-0002-9884-5882" TargetMode="External"/><Relationship Id="rId14" Type="http://schemas.openxmlformats.org/officeDocument/2006/relationships/hyperlink" Target="mailto:zhouym62@126.com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3709</Words>
  <Characters>21146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2019-03-31T11:16:00Z</dcterms:created>
  <dcterms:modified xsi:type="dcterms:W3CDTF">2019-03-31T11:28:00Z</dcterms:modified>
</cp:coreProperties>
</file>