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7FCA" w:rsidRPr="00AE0E8E" w:rsidRDefault="00ED7FCA" w:rsidP="00AE0E8E">
      <w:pPr>
        <w:spacing w:line="360" w:lineRule="auto"/>
        <w:rPr>
          <w:rFonts w:ascii="Book Antiqua" w:hAnsi="Book Antiqua"/>
          <w:b/>
          <w:sz w:val="24"/>
          <w:szCs w:val="24"/>
        </w:rPr>
      </w:pPr>
      <w:bookmarkStart w:id="0" w:name="OLE_LINK4"/>
      <w:r w:rsidRPr="00AE0E8E">
        <w:rPr>
          <w:rFonts w:ascii="Book Antiqua" w:hAnsi="Book Antiqua"/>
          <w:b/>
          <w:sz w:val="24"/>
          <w:szCs w:val="24"/>
        </w:rPr>
        <w:t xml:space="preserve">Name of Journal: </w:t>
      </w:r>
      <w:r w:rsidRPr="00AE0E8E">
        <w:rPr>
          <w:rFonts w:ascii="Book Antiqua" w:hAnsi="Book Antiqua"/>
          <w:i/>
          <w:sz w:val="24"/>
          <w:szCs w:val="24"/>
        </w:rPr>
        <w:t>World Journal of Clinical Cases</w:t>
      </w:r>
    </w:p>
    <w:p w:rsidR="00ED7FCA" w:rsidRPr="00AE0E8E" w:rsidRDefault="00ED7FCA" w:rsidP="00AE0E8E">
      <w:pPr>
        <w:spacing w:line="360" w:lineRule="auto"/>
        <w:rPr>
          <w:rFonts w:ascii="Book Antiqua" w:hAnsi="Book Antiqua"/>
          <w:b/>
          <w:sz w:val="24"/>
          <w:szCs w:val="24"/>
        </w:rPr>
      </w:pPr>
      <w:r w:rsidRPr="00AE0E8E">
        <w:rPr>
          <w:rFonts w:ascii="Book Antiqua" w:hAnsi="Book Antiqua"/>
          <w:b/>
          <w:sz w:val="24"/>
          <w:szCs w:val="24"/>
        </w:rPr>
        <w:t xml:space="preserve">Manuscript NO: </w:t>
      </w:r>
      <w:r w:rsidRPr="00AE0E8E">
        <w:rPr>
          <w:rFonts w:ascii="Book Antiqua" w:hAnsi="Book Antiqua"/>
          <w:sz w:val="24"/>
          <w:szCs w:val="24"/>
        </w:rPr>
        <w:t>46157</w:t>
      </w:r>
    </w:p>
    <w:p w:rsidR="00ED7FCA" w:rsidRPr="00AE0E8E" w:rsidRDefault="00ED7FCA" w:rsidP="00AE0E8E">
      <w:pPr>
        <w:spacing w:line="360" w:lineRule="auto"/>
        <w:rPr>
          <w:rFonts w:ascii="Book Antiqua" w:hAnsi="Book Antiqua"/>
          <w:b/>
          <w:sz w:val="24"/>
          <w:szCs w:val="24"/>
        </w:rPr>
      </w:pPr>
      <w:r w:rsidRPr="00AE0E8E">
        <w:rPr>
          <w:rFonts w:ascii="Book Antiqua" w:hAnsi="Book Antiqua"/>
          <w:b/>
          <w:sz w:val="24"/>
          <w:szCs w:val="24"/>
        </w:rPr>
        <w:t>Manuscript Type:</w:t>
      </w:r>
      <w:r w:rsidRPr="00AE0E8E">
        <w:rPr>
          <w:rFonts w:ascii="Book Antiqua" w:hAnsi="Book Antiqua"/>
          <w:sz w:val="24"/>
          <w:szCs w:val="24"/>
        </w:rPr>
        <w:t xml:space="preserve"> CASE REPORT</w:t>
      </w:r>
    </w:p>
    <w:p w:rsidR="00ED7FCA" w:rsidRPr="00AE0E8E" w:rsidRDefault="00ED7FCA" w:rsidP="00AE0E8E">
      <w:pPr>
        <w:spacing w:line="360" w:lineRule="auto"/>
        <w:rPr>
          <w:rFonts w:ascii="Book Antiqua" w:hAnsi="Book Antiqua"/>
          <w:b/>
          <w:sz w:val="24"/>
          <w:szCs w:val="24"/>
        </w:rPr>
      </w:pPr>
    </w:p>
    <w:p w:rsidR="001B5003" w:rsidRPr="00AE0E8E" w:rsidRDefault="00ED7FCA" w:rsidP="00AE0E8E">
      <w:pPr>
        <w:spacing w:line="360" w:lineRule="auto"/>
        <w:rPr>
          <w:rFonts w:ascii="Book Antiqua" w:hAnsi="Book Antiqua" w:cs="Times New Roman"/>
          <w:b/>
          <w:bCs/>
          <w:kern w:val="0"/>
          <w:sz w:val="24"/>
          <w:szCs w:val="24"/>
        </w:rPr>
      </w:pPr>
      <w:bookmarkStart w:id="1" w:name="_Hlk3905612"/>
      <w:r w:rsidRPr="00AE0E8E">
        <w:rPr>
          <w:rFonts w:ascii="Book Antiqua" w:hAnsi="Book Antiqua" w:cs="Times New Roman"/>
          <w:b/>
          <w:bCs/>
          <w:kern w:val="0"/>
          <w:sz w:val="24"/>
          <w:szCs w:val="24"/>
        </w:rPr>
        <w:t xml:space="preserve">Novel </w:t>
      </w:r>
      <w:r w:rsidR="001B5003" w:rsidRPr="00AE0E8E">
        <w:rPr>
          <w:rFonts w:ascii="Book Antiqua" w:hAnsi="Book Antiqua" w:cs="Times New Roman"/>
          <w:b/>
          <w:bCs/>
          <w:i/>
          <w:kern w:val="0"/>
          <w:sz w:val="24"/>
          <w:szCs w:val="24"/>
        </w:rPr>
        <w:t>ATL1</w:t>
      </w:r>
      <w:r w:rsidR="001B5003" w:rsidRPr="00AE0E8E">
        <w:rPr>
          <w:rFonts w:ascii="Book Antiqua" w:hAnsi="Book Antiqua" w:cs="Times New Roman"/>
          <w:b/>
          <w:bCs/>
          <w:kern w:val="0"/>
          <w:sz w:val="24"/>
          <w:szCs w:val="24"/>
        </w:rPr>
        <w:t xml:space="preserve"> mutation in </w:t>
      </w:r>
      <w:bookmarkStart w:id="2" w:name="OLE_LINK43"/>
      <w:bookmarkStart w:id="3" w:name="OLE_LINK44"/>
      <w:r w:rsidR="001B5003" w:rsidRPr="00AE0E8E">
        <w:rPr>
          <w:rFonts w:ascii="Book Antiqua" w:hAnsi="Book Antiqua" w:cs="Times New Roman"/>
          <w:b/>
          <w:bCs/>
          <w:kern w:val="0"/>
          <w:sz w:val="24"/>
          <w:szCs w:val="24"/>
        </w:rPr>
        <w:t>a Chinese family</w:t>
      </w:r>
      <w:bookmarkEnd w:id="1"/>
      <w:bookmarkEnd w:id="2"/>
      <w:bookmarkEnd w:id="3"/>
      <w:r w:rsidR="001B5003" w:rsidRPr="00AE0E8E">
        <w:rPr>
          <w:rFonts w:ascii="Book Antiqua" w:hAnsi="Book Antiqua" w:cs="Times New Roman"/>
          <w:b/>
          <w:bCs/>
          <w:kern w:val="0"/>
          <w:sz w:val="24"/>
          <w:szCs w:val="24"/>
        </w:rPr>
        <w:t xml:space="preserve"> with h</w:t>
      </w:r>
      <w:r w:rsidR="001B5003" w:rsidRPr="00AE0E8E">
        <w:rPr>
          <w:rFonts w:ascii="Book Antiqua" w:hAnsi="Book Antiqua" w:cs="Times New Roman"/>
          <w:b/>
          <w:kern w:val="0"/>
          <w:sz w:val="24"/>
          <w:szCs w:val="24"/>
        </w:rPr>
        <w:t>ereditary spastic paraplegia</w:t>
      </w:r>
      <w:r w:rsidR="001B5003" w:rsidRPr="00AE0E8E">
        <w:rPr>
          <w:rFonts w:ascii="Book Antiqua" w:hAnsi="Book Antiqua" w:cs="Times New Roman"/>
          <w:b/>
          <w:bCs/>
          <w:kern w:val="0"/>
          <w:sz w:val="24"/>
          <w:szCs w:val="24"/>
        </w:rPr>
        <w:t xml:space="preserve">: </w:t>
      </w:r>
      <w:r w:rsidR="00294429" w:rsidRPr="00AE0E8E">
        <w:rPr>
          <w:rFonts w:ascii="Book Antiqua" w:hAnsi="Book Antiqua"/>
          <w:b/>
          <w:sz w:val="24"/>
          <w:szCs w:val="24"/>
        </w:rPr>
        <w:t>A case report and review of literature</w:t>
      </w:r>
    </w:p>
    <w:p w:rsidR="00ED7FCA" w:rsidRPr="00AE0E8E" w:rsidRDefault="00ED7FCA" w:rsidP="00AE0E8E">
      <w:pPr>
        <w:spacing w:line="360" w:lineRule="auto"/>
        <w:rPr>
          <w:rFonts w:ascii="Book Antiqua" w:hAnsi="Book Antiqua" w:cs="Times New Roman"/>
          <w:bCs/>
          <w:kern w:val="0"/>
          <w:sz w:val="24"/>
          <w:szCs w:val="24"/>
        </w:rPr>
      </w:pPr>
    </w:p>
    <w:p w:rsidR="00E02760" w:rsidRPr="00AE0E8E" w:rsidRDefault="00E02760" w:rsidP="00AE0E8E">
      <w:pPr>
        <w:spacing w:line="360" w:lineRule="auto"/>
        <w:rPr>
          <w:rFonts w:ascii="Book Antiqua" w:hAnsi="Book Antiqua" w:cs="Times New Roman"/>
          <w:b/>
          <w:kern w:val="0"/>
          <w:sz w:val="24"/>
          <w:szCs w:val="24"/>
        </w:rPr>
      </w:pPr>
      <w:r w:rsidRPr="00AE0E8E">
        <w:rPr>
          <w:rFonts w:ascii="Book Antiqua" w:hAnsi="Book Antiqua" w:cs="Times New Roman"/>
          <w:kern w:val="0"/>
          <w:sz w:val="24"/>
          <w:szCs w:val="24"/>
        </w:rPr>
        <w:t xml:space="preserve">Xiao XW </w:t>
      </w:r>
      <w:bookmarkStart w:id="4" w:name="_GoBack"/>
      <w:r w:rsidRPr="00AE0E8E">
        <w:rPr>
          <w:rFonts w:ascii="Book Antiqua" w:hAnsi="Book Antiqua" w:cs="Times New Roman"/>
          <w:i/>
          <w:kern w:val="0"/>
          <w:sz w:val="24"/>
          <w:szCs w:val="24"/>
        </w:rPr>
        <w:t>et al</w:t>
      </w:r>
      <w:bookmarkEnd w:id="4"/>
      <w:r w:rsidRPr="00AE0E8E">
        <w:rPr>
          <w:rFonts w:ascii="Book Antiqua" w:hAnsi="Book Antiqua" w:cs="Times New Roman"/>
          <w:i/>
          <w:kern w:val="0"/>
          <w:sz w:val="24"/>
          <w:szCs w:val="24"/>
        </w:rPr>
        <w:t>.</w:t>
      </w:r>
      <w:r w:rsidRPr="00AE0E8E">
        <w:rPr>
          <w:rFonts w:ascii="Book Antiqua" w:hAnsi="Book Antiqua" w:cs="Times New Roman"/>
          <w:b/>
          <w:kern w:val="0"/>
          <w:sz w:val="24"/>
          <w:szCs w:val="24"/>
        </w:rPr>
        <w:t xml:space="preserve"> </w:t>
      </w:r>
      <w:r w:rsidRPr="00AE0E8E">
        <w:rPr>
          <w:rFonts w:ascii="Book Antiqua" w:hAnsi="Book Antiqua" w:cs="Times New Roman"/>
          <w:kern w:val="0"/>
          <w:sz w:val="24"/>
          <w:szCs w:val="24"/>
        </w:rPr>
        <w:t xml:space="preserve">An </w:t>
      </w:r>
      <w:r w:rsidRPr="00AE0E8E">
        <w:rPr>
          <w:rFonts w:ascii="Book Antiqua" w:hAnsi="Book Antiqua" w:cs="Times New Roman"/>
          <w:i/>
          <w:kern w:val="0"/>
          <w:sz w:val="24"/>
          <w:szCs w:val="24"/>
        </w:rPr>
        <w:t>ATL1</w:t>
      </w:r>
      <w:r w:rsidRPr="00AE0E8E">
        <w:rPr>
          <w:rFonts w:ascii="Book Antiqua" w:hAnsi="Book Antiqua" w:cs="Times New Roman"/>
          <w:kern w:val="0"/>
          <w:sz w:val="24"/>
          <w:szCs w:val="24"/>
        </w:rPr>
        <w:t xml:space="preserve"> mutation in HSP</w:t>
      </w:r>
    </w:p>
    <w:p w:rsidR="00E02760" w:rsidRPr="00AE0E8E" w:rsidRDefault="00E02760" w:rsidP="00AE0E8E">
      <w:pPr>
        <w:spacing w:line="360" w:lineRule="auto"/>
        <w:rPr>
          <w:rFonts w:ascii="Book Antiqua" w:hAnsi="Book Antiqua" w:cs="Times New Roman"/>
          <w:bCs/>
          <w:kern w:val="0"/>
          <w:sz w:val="24"/>
          <w:szCs w:val="24"/>
        </w:rPr>
      </w:pPr>
    </w:p>
    <w:bookmarkEnd w:id="0"/>
    <w:p w:rsidR="001B5003" w:rsidRPr="00AE0E8E" w:rsidRDefault="001B5003" w:rsidP="00AE0E8E">
      <w:pPr>
        <w:spacing w:line="360" w:lineRule="auto"/>
        <w:rPr>
          <w:rFonts w:ascii="Book Antiqua" w:hAnsi="Book Antiqua" w:cs="Times New Roman"/>
          <w:kern w:val="0"/>
          <w:sz w:val="24"/>
          <w:szCs w:val="24"/>
        </w:rPr>
      </w:pPr>
      <w:proofErr w:type="spellStart"/>
      <w:r w:rsidRPr="00AE0E8E">
        <w:rPr>
          <w:rFonts w:ascii="Book Antiqua" w:hAnsi="Book Antiqua" w:cs="Times New Roman"/>
          <w:kern w:val="0"/>
          <w:sz w:val="24"/>
          <w:szCs w:val="24"/>
        </w:rPr>
        <w:t>Xue</w:t>
      </w:r>
      <w:proofErr w:type="spellEnd"/>
      <w:r w:rsidRPr="00AE0E8E">
        <w:rPr>
          <w:rFonts w:ascii="Book Antiqua" w:hAnsi="Book Antiqua" w:cs="Times New Roman"/>
          <w:kern w:val="0"/>
          <w:sz w:val="24"/>
          <w:szCs w:val="24"/>
        </w:rPr>
        <w:t>-Wen Xiao, Juan Du, Bin Jiao, Xin-Xin Liao, Lu Zhou, Xi-Xi Liu, Zhen-Hua Yuan, Li-Na Guo, Xin Wang, Lu Shen, Zhang-Yuan Lin</w:t>
      </w:r>
    </w:p>
    <w:p w:rsidR="001B5003" w:rsidRPr="00AE0E8E" w:rsidRDefault="001B5003" w:rsidP="00AE0E8E">
      <w:pPr>
        <w:spacing w:line="360" w:lineRule="auto"/>
        <w:rPr>
          <w:rFonts w:ascii="Book Antiqua" w:hAnsi="Book Antiqua"/>
          <w:sz w:val="24"/>
          <w:szCs w:val="24"/>
        </w:rPr>
      </w:pPr>
    </w:p>
    <w:p w:rsidR="001B5003" w:rsidRPr="00AE0E8E" w:rsidRDefault="001B5003" w:rsidP="00AE0E8E">
      <w:pPr>
        <w:spacing w:line="360" w:lineRule="auto"/>
        <w:rPr>
          <w:rFonts w:ascii="Book Antiqua" w:hAnsi="Book Antiqua" w:cs="Times New Roman"/>
          <w:kern w:val="0"/>
          <w:sz w:val="24"/>
          <w:szCs w:val="24"/>
        </w:rPr>
      </w:pPr>
      <w:proofErr w:type="spellStart"/>
      <w:r w:rsidRPr="00AE0E8E">
        <w:rPr>
          <w:rFonts w:ascii="Book Antiqua" w:hAnsi="Book Antiqua" w:cs="Times New Roman"/>
          <w:b/>
          <w:kern w:val="0"/>
          <w:sz w:val="24"/>
          <w:szCs w:val="24"/>
        </w:rPr>
        <w:t>Xue</w:t>
      </w:r>
      <w:proofErr w:type="spellEnd"/>
      <w:r w:rsidRPr="00AE0E8E">
        <w:rPr>
          <w:rFonts w:ascii="Book Antiqua" w:hAnsi="Book Antiqua" w:cs="Times New Roman"/>
          <w:b/>
          <w:kern w:val="0"/>
          <w:sz w:val="24"/>
          <w:szCs w:val="24"/>
        </w:rPr>
        <w:t xml:space="preserve">-Wen Xiao, </w:t>
      </w:r>
      <w:r w:rsidR="00E02760" w:rsidRPr="00AE0E8E">
        <w:rPr>
          <w:rFonts w:ascii="Book Antiqua" w:hAnsi="Book Antiqua" w:cs="Times New Roman"/>
          <w:b/>
          <w:kern w:val="0"/>
          <w:sz w:val="24"/>
          <w:szCs w:val="24"/>
        </w:rPr>
        <w:t xml:space="preserve">Juan Du, Bin Jiao, </w:t>
      </w:r>
      <w:r w:rsidRPr="00AE0E8E">
        <w:rPr>
          <w:rFonts w:ascii="Book Antiqua" w:hAnsi="Book Antiqua" w:cs="Times New Roman"/>
          <w:b/>
          <w:kern w:val="0"/>
          <w:sz w:val="24"/>
          <w:szCs w:val="24"/>
        </w:rPr>
        <w:t xml:space="preserve">Lu Zhou, Xi-Xi Liu, Zhen-Hua Yuan, Li-Na Guo, Xin Wang, </w:t>
      </w:r>
      <w:r w:rsidR="00E02760" w:rsidRPr="00AE0E8E">
        <w:rPr>
          <w:rFonts w:ascii="Book Antiqua" w:hAnsi="Book Antiqua" w:cs="Times New Roman"/>
          <w:b/>
          <w:kern w:val="0"/>
          <w:sz w:val="24"/>
          <w:szCs w:val="24"/>
        </w:rPr>
        <w:t xml:space="preserve">Lu Shen, </w:t>
      </w:r>
      <w:r w:rsidRPr="00AE0E8E">
        <w:rPr>
          <w:rFonts w:ascii="Book Antiqua" w:hAnsi="Book Antiqua" w:cs="Times New Roman"/>
          <w:kern w:val="0"/>
          <w:sz w:val="24"/>
          <w:szCs w:val="24"/>
        </w:rPr>
        <w:t xml:space="preserve">Department of Neurology, </w:t>
      </w:r>
      <w:proofErr w:type="spellStart"/>
      <w:r w:rsidRPr="00AE0E8E">
        <w:rPr>
          <w:rFonts w:ascii="Book Antiqua" w:hAnsi="Book Antiqua" w:cs="Times New Roman"/>
          <w:kern w:val="0"/>
          <w:sz w:val="24"/>
          <w:szCs w:val="24"/>
        </w:rPr>
        <w:t>Xiangya</w:t>
      </w:r>
      <w:proofErr w:type="spellEnd"/>
      <w:r w:rsidRPr="00AE0E8E">
        <w:rPr>
          <w:rFonts w:ascii="Book Antiqua" w:hAnsi="Book Antiqua" w:cs="Times New Roman"/>
          <w:kern w:val="0"/>
          <w:sz w:val="24"/>
          <w:szCs w:val="24"/>
        </w:rPr>
        <w:t xml:space="preserve"> Hospital, Central South University, Changsha</w:t>
      </w:r>
      <w:r w:rsidR="00E02760" w:rsidRPr="00AE0E8E">
        <w:rPr>
          <w:rFonts w:ascii="Book Antiqua" w:hAnsi="Book Antiqua" w:cs="Times New Roman"/>
          <w:kern w:val="0"/>
          <w:sz w:val="24"/>
          <w:szCs w:val="24"/>
        </w:rPr>
        <w:t xml:space="preserve"> 410008</w:t>
      </w:r>
      <w:r w:rsidRPr="00AE0E8E">
        <w:rPr>
          <w:rFonts w:ascii="Book Antiqua" w:hAnsi="Book Antiqua" w:cs="Times New Roman"/>
          <w:kern w:val="0"/>
          <w:sz w:val="24"/>
          <w:szCs w:val="24"/>
        </w:rPr>
        <w:t xml:space="preserve">, </w:t>
      </w:r>
      <w:r w:rsidR="00E02760" w:rsidRPr="00AE0E8E">
        <w:rPr>
          <w:rFonts w:ascii="Book Antiqua" w:hAnsi="Book Antiqua" w:cs="Times New Roman"/>
          <w:kern w:val="0"/>
          <w:sz w:val="24"/>
          <w:szCs w:val="24"/>
        </w:rPr>
        <w:t xml:space="preserve">Hunan Province, </w:t>
      </w:r>
      <w:r w:rsidRPr="00AE0E8E">
        <w:rPr>
          <w:rFonts w:ascii="Book Antiqua" w:hAnsi="Book Antiqua" w:cs="Times New Roman"/>
          <w:kern w:val="0"/>
          <w:sz w:val="24"/>
          <w:szCs w:val="24"/>
        </w:rPr>
        <w:t>China</w:t>
      </w:r>
    </w:p>
    <w:p w:rsidR="001B5003" w:rsidRPr="00AE0E8E" w:rsidRDefault="001B5003" w:rsidP="00AE0E8E">
      <w:pPr>
        <w:spacing w:line="360" w:lineRule="auto"/>
        <w:rPr>
          <w:rFonts w:ascii="Book Antiqua" w:hAnsi="Book Antiqua" w:cs="Times New Roman"/>
          <w:b/>
          <w:kern w:val="0"/>
          <w:sz w:val="24"/>
          <w:szCs w:val="24"/>
        </w:rPr>
      </w:pPr>
    </w:p>
    <w:p w:rsidR="001B5003" w:rsidRPr="00AE0E8E" w:rsidRDefault="001B5003" w:rsidP="00AE0E8E">
      <w:pPr>
        <w:spacing w:line="360" w:lineRule="auto"/>
        <w:rPr>
          <w:rFonts w:ascii="Book Antiqua" w:hAnsi="Book Antiqua" w:cs="Times New Roman"/>
          <w:kern w:val="0"/>
          <w:sz w:val="24"/>
          <w:szCs w:val="24"/>
        </w:rPr>
      </w:pPr>
      <w:r w:rsidRPr="00AE0E8E">
        <w:rPr>
          <w:rFonts w:ascii="Book Antiqua" w:hAnsi="Book Antiqua" w:cs="Times New Roman"/>
          <w:b/>
          <w:kern w:val="0"/>
          <w:sz w:val="24"/>
          <w:szCs w:val="24"/>
        </w:rPr>
        <w:t xml:space="preserve">Juan Du, </w:t>
      </w:r>
      <w:r w:rsidR="00E02760" w:rsidRPr="00AE0E8E">
        <w:rPr>
          <w:rFonts w:ascii="Book Antiqua" w:hAnsi="Book Antiqua" w:cs="Times New Roman"/>
          <w:b/>
          <w:kern w:val="0"/>
          <w:sz w:val="24"/>
          <w:szCs w:val="24"/>
        </w:rPr>
        <w:t xml:space="preserve">Bin Jiao, </w:t>
      </w:r>
      <w:r w:rsidR="003E4D56" w:rsidRPr="00AE0E8E">
        <w:rPr>
          <w:rFonts w:ascii="Book Antiqua" w:hAnsi="Book Antiqua" w:cs="Times New Roman"/>
          <w:b/>
          <w:kern w:val="0"/>
          <w:sz w:val="24"/>
          <w:szCs w:val="24"/>
        </w:rPr>
        <w:t xml:space="preserve">Lu Shen, Zhang-Yuan Lin, </w:t>
      </w:r>
      <w:r w:rsidRPr="00AE0E8E">
        <w:rPr>
          <w:rFonts w:ascii="Book Antiqua" w:hAnsi="Book Antiqua" w:cs="Times New Roman"/>
          <w:kern w:val="0"/>
          <w:sz w:val="24"/>
          <w:szCs w:val="24"/>
        </w:rPr>
        <w:t xml:space="preserve">National Clinical Research Center for </w:t>
      </w:r>
      <w:bookmarkStart w:id="5" w:name="OLE_LINK24"/>
      <w:bookmarkStart w:id="6" w:name="OLE_LINK23"/>
      <w:r w:rsidRPr="00AE0E8E">
        <w:rPr>
          <w:rFonts w:ascii="Book Antiqua" w:hAnsi="Book Antiqua" w:cs="Times New Roman"/>
          <w:kern w:val="0"/>
          <w:sz w:val="24"/>
          <w:szCs w:val="24"/>
        </w:rPr>
        <w:t>Geriatric</w:t>
      </w:r>
      <w:bookmarkEnd w:id="5"/>
      <w:bookmarkEnd w:id="6"/>
      <w:r w:rsidRPr="00AE0E8E">
        <w:rPr>
          <w:rFonts w:ascii="Book Antiqua" w:hAnsi="Book Antiqua" w:cs="Times New Roman"/>
          <w:kern w:val="0"/>
          <w:sz w:val="24"/>
          <w:szCs w:val="24"/>
        </w:rPr>
        <w:t xml:space="preserve"> Disorders, </w:t>
      </w:r>
      <w:proofErr w:type="spellStart"/>
      <w:r w:rsidRPr="00AE0E8E">
        <w:rPr>
          <w:rFonts w:ascii="Book Antiqua" w:hAnsi="Book Antiqua" w:cs="Times New Roman"/>
          <w:kern w:val="0"/>
          <w:sz w:val="24"/>
          <w:szCs w:val="24"/>
        </w:rPr>
        <w:t>Xiangya</w:t>
      </w:r>
      <w:proofErr w:type="spellEnd"/>
      <w:r w:rsidRPr="00AE0E8E">
        <w:rPr>
          <w:rFonts w:ascii="Book Antiqua" w:hAnsi="Book Antiqua" w:cs="Times New Roman"/>
          <w:kern w:val="0"/>
          <w:sz w:val="24"/>
          <w:szCs w:val="24"/>
        </w:rPr>
        <w:t xml:space="preserve"> Hospital, Central South University, </w:t>
      </w:r>
      <w:r w:rsidR="00E02760" w:rsidRPr="00AE0E8E">
        <w:rPr>
          <w:rFonts w:ascii="Book Antiqua" w:hAnsi="Book Antiqua" w:cs="Times New Roman"/>
          <w:kern w:val="0"/>
          <w:sz w:val="24"/>
          <w:szCs w:val="24"/>
        </w:rPr>
        <w:t>Changsha 410008, Hunan Province, China</w:t>
      </w:r>
    </w:p>
    <w:p w:rsidR="001B5003" w:rsidRPr="00AE0E8E" w:rsidRDefault="001B5003" w:rsidP="00AE0E8E">
      <w:pPr>
        <w:spacing w:line="360" w:lineRule="auto"/>
        <w:rPr>
          <w:rFonts w:ascii="Book Antiqua" w:hAnsi="Book Antiqua" w:cs="Times New Roman"/>
          <w:kern w:val="0"/>
          <w:sz w:val="24"/>
          <w:szCs w:val="24"/>
        </w:rPr>
      </w:pPr>
    </w:p>
    <w:p w:rsidR="001B5003" w:rsidRPr="00AE0E8E" w:rsidRDefault="001B5003" w:rsidP="00AE0E8E">
      <w:pPr>
        <w:spacing w:line="360" w:lineRule="auto"/>
        <w:rPr>
          <w:rFonts w:ascii="Book Antiqua" w:hAnsi="Book Antiqua" w:cs="Times New Roman"/>
          <w:kern w:val="0"/>
          <w:sz w:val="24"/>
          <w:szCs w:val="24"/>
        </w:rPr>
      </w:pPr>
      <w:r w:rsidRPr="00AE0E8E">
        <w:rPr>
          <w:rFonts w:ascii="Book Antiqua" w:hAnsi="Book Antiqua" w:cs="Times New Roman"/>
          <w:b/>
          <w:kern w:val="0"/>
          <w:sz w:val="24"/>
          <w:szCs w:val="24"/>
        </w:rPr>
        <w:t xml:space="preserve">Bin Jiao, </w:t>
      </w:r>
      <w:r w:rsidR="003E4D56" w:rsidRPr="00AE0E8E">
        <w:rPr>
          <w:rFonts w:ascii="Book Antiqua" w:hAnsi="Book Antiqua" w:cs="Times New Roman"/>
          <w:b/>
          <w:kern w:val="0"/>
          <w:sz w:val="24"/>
          <w:szCs w:val="24"/>
        </w:rPr>
        <w:t xml:space="preserve">Lu Shen, </w:t>
      </w:r>
      <w:r w:rsidRPr="00AE0E8E">
        <w:rPr>
          <w:rFonts w:ascii="Book Antiqua" w:hAnsi="Book Antiqua" w:cs="Times New Roman"/>
          <w:kern w:val="0"/>
          <w:sz w:val="24"/>
          <w:szCs w:val="24"/>
        </w:rPr>
        <w:t xml:space="preserve">Key Laboratory of Hunan Province in Neurodegenerative Disorders, Central South University, </w:t>
      </w:r>
      <w:r w:rsidR="003E4D56" w:rsidRPr="00AE0E8E">
        <w:rPr>
          <w:rFonts w:ascii="Book Antiqua" w:hAnsi="Book Antiqua" w:cs="Times New Roman"/>
          <w:kern w:val="0"/>
          <w:sz w:val="24"/>
          <w:szCs w:val="24"/>
        </w:rPr>
        <w:t>Changsha 410008, Hunan Province, China</w:t>
      </w:r>
    </w:p>
    <w:p w:rsidR="001B5003" w:rsidRPr="00AE0E8E" w:rsidRDefault="001B5003" w:rsidP="00AE0E8E">
      <w:pPr>
        <w:spacing w:line="360" w:lineRule="auto"/>
        <w:rPr>
          <w:rFonts w:ascii="Book Antiqua" w:hAnsi="Book Antiqua" w:cs="Times New Roman"/>
          <w:kern w:val="0"/>
          <w:sz w:val="24"/>
          <w:szCs w:val="24"/>
        </w:rPr>
      </w:pPr>
    </w:p>
    <w:p w:rsidR="001B5003" w:rsidRPr="00AE0E8E" w:rsidRDefault="001B5003" w:rsidP="00AE0E8E">
      <w:pPr>
        <w:spacing w:line="360" w:lineRule="auto"/>
        <w:rPr>
          <w:rFonts w:ascii="Book Antiqua" w:hAnsi="Book Antiqua" w:cs="Times New Roman"/>
          <w:kern w:val="0"/>
          <w:sz w:val="24"/>
          <w:szCs w:val="24"/>
        </w:rPr>
      </w:pPr>
      <w:r w:rsidRPr="00AE0E8E">
        <w:rPr>
          <w:rFonts w:ascii="Book Antiqua" w:hAnsi="Book Antiqua" w:cs="Times New Roman"/>
          <w:b/>
          <w:kern w:val="0"/>
          <w:sz w:val="24"/>
          <w:szCs w:val="24"/>
        </w:rPr>
        <w:t xml:space="preserve">Xin-Xin Liao, </w:t>
      </w:r>
      <w:r w:rsidRPr="00AE0E8E">
        <w:rPr>
          <w:rFonts w:ascii="Book Antiqua" w:hAnsi="Book Antiqua" w:cs="Times New Roman"/>
          <w:kern w:val="0"/>
          <w:sz w:val="24"/>
          <w:szCs w:val="24"/>
        </w:rPr>
        <w:t xml:space="preserve">Department of Geriatrics Neurology, </w:t>
      </w:r>
      <w:proofErr w:type="spellStart"/>
      <w:r w:rsidRPr="00AE0E8E">
        <w:rPr>
          <w:rFonts w:ascii="Book Antiqua" w:hAnsi="Book Antiqua" w:cs="Times New Roman"/>
          <w:kern w:val="0"/>
          <w:sz w:val="24"/>
          <w:szCs w:val="24"/>
        </w:rPr>
        <w:t>Xiangya</w:t>
      </w:r>
      <w:proofErr w:type="spellEnd"/>
      <w:r w:rsidRPr="00AE0E8E">
        <w:rPr>
          <w:rFonts w:ascii="Book Antiqua" w:hAnsi="Book Antiqua" w:cs="Times New Roman"/>
          <w:kern w:val="0"/>
          <w:sz w:val="24"/>
          <w:szCs w:val="24"/>
        </w:rPr>
        <w:t xml:space="preserve"> Hospital, Central South University, </w:t>
      </w:r>
      <w:r w:rsidR="003E4D56" w:rsidRPr="00AE0E8E">
        <w:rPr>
          <w:rFonts w:ascii="Book Antiqua" w:hAnsi="Book Antiqua" w:cs="Times New Roman"/>
          <w:kern w:val="0"/>
          <w:sz w:val="24"/>
          <w:szCs w:val="24"/>
        </w:rPr>
        <w:t>Changsha 410008, Hunan Province, China</w:t>
      </w:r>
    </w:p>
    <w:p w:rsidR="001B5003" w:rsidRPr="00AE0E8E" w:rsidRDefault="001B5003" w:rsidP="00AE0E8E">
      <w:pPr>
        <w:spacing w:line="360" w:lineRule="auto"/>
        <w:rPr>
          <w:rFonts w:ascii="Book Antiqua" w:hAnsi="Book Antiqua" w:cs="Times New Roman"/>
          <w:kern w:val="0"/>
          <w:sz w:val="24"/>
          <w:szCs w:val="24"/>
        </w:rPr>
      </w:pPr>
    </w:p>
    <w:p w:rsidR="001B5003" w:rsidRPr="00AE0E8E" w:rsidRDefault="001B5003" w:rsidP="00AE0E8E">
      <w:pPr>
        <w:spacing w:line="360" w:lineRule="auto"/>
        <w:rPr>
          <w:rFonts w:ascii="Book Antiqua" w:hAnsi="Book Antiqua" w:cs="Times New Roman"/>
          <w:kern w:val="0"/>
          <w:sz w:val="24"/>
          <w:szCs w:val="24"/>
        </w:rPr>
      </w:pPr>
      <w:r w:rsidRPr="00AE0E8E">
        <w:rPr>
          <w:rFonts w:ascii="Book Antiqua" w:hAnsi="Book Antiqua" w:cs="Times New Roman"/>
          <w:b/>
          <w:kern w:val="0"/>
          <w:sz w:val="24"/>
          <w:szCs w:val="24"/>
        </w:rPr>
        <w:t xml:space="preserve">Lu Shen, </w:t>
      </w:r>
      <w:r w:rsidRPr="00AE0E8E">
        <w:rPr>
          <w:rFonts w:ascii="Book Antiqua" w:hAnsi="Book Antiqua" w:cs="Times New Roman"/>
          <w:kern w:val="0"/>
          <w:sz w:val="24"/>
          <w:szCs w:val="24"/>
        </w:rPr>
        <w:t xml:space="preserve">Key Laboratory of Organ Injury, Aging and Regenerative Medicine of Hunan Province, </w:t>
      </w:r>
      <w:r w:rsidR="003E4D56" w:rsidRPr="00AE0E8E">
        <w:rPr>
          <w:rFonts w:ascii="Book Antiqua" w:hAnsi="Book Antiqua" w:cs="Times New Roman"/>
          <w:kern w:val="0"/>
          <w:sz w:val="24"/>
          <w:szCs w:val="24"/>
        </w:rPr>
        <w:t>Changsha 410008, Hunan Province, China</w:t>
      </w:r>
    </w:p>
    <w:p w:rsidR="001B5003" w:rsidRPr="00AE0E8E" w:rsidRDefault="001B5003" w:rsidP="00AE0E8E">
      <w:pPr>
        <w:spacing w:line="360" w:lineRule="auto"/>
        <w:rPr>
          <w:rFonts w:ascii="Book Antiqua" w:hAnsi="Book Antiqua" w:cs="Times New Roman"/>
          <w:kern w:val="0"/>
          <w:sz w:val="24"/>
          <w:szCs w:val="24"/>
        </w:rPr>
      </w:pPr>
    </w:p>
    <w:p w:rsidR="001B5003" w:rsidRPr="00AE0E8E" w:rsidRDefault="001B5003" w:rsidP="00AE0E8E">
      <w:pPr>
        <w:spacing w:line="360" w:lineRule="auto"/>
        <w:rPr>
          <w:rFonts w:ascii="Book Antiqua" w:hAnsi="Book Antiqua" w:cs="Times New Roman"/>
          <w:kern w:val="0"/>
          <w:sz w:val="24"/>
          <w:szCs w:val="24"/>
        </w:rPr>
      </w:pPr>
      <w:r w:rsidRPr="00AE0E8E">
        <w:rPr>
          <w:rFonts w:ascii="Book Antiqua" w:hAnsi="Book Antiqua" w:cs="Times New Roman"/>
          <w:b/>
          <w:kern w:val="0"/>
          <w:sz w:val="24"/>
          <w:szCs w:val="24"/>
        </w:rPr>
        <w:lastRenderedPageBreak/>
        <w:t xml:space="preserve">Zhang-Yuan Lin, </w:t>
      </w:r>
      <w:r w:rsidRPr="00AE0E8E">
        <w:rPr>
          <w:rFonts w:ascii="Book Antiqua" w:hAnsi="Book Antiqua" w:cs="Times New Roman"/>
          <w:kern w:val="0"/>
          <w:sz w:val="24"/>
          <w:szCs w:val="24"/>
        </w:rPr>
        <w:t xml:space="preserve">Department of Orthopedics, </w:t>
      </w:r>
      <w:proofErr w:type="spellStart"/>
      <w:r w:rsidRPr="00AE0E8E">
        <w:rPr>
          <w:rFonts w:ascii="Book Antiqua" w:hAnsi="Book Antiqua" w:cs="Times New Roman"/>
          <w:kern w:val="0"/>
          <w:sz w:val="24"/>
          <w:szCs w:val="24"/>
        </w:rPr>
        <w:t>Xiangya</w:t>
      </w:r>
      <w:proofErr w:type="spellEnd"/>
      <w:r w:rsidRPr="00AE0E8E">
        <w:rPr>
          <w:rFonts w:ascii="Book Antiqua" w:hAnsi="Book Antiqua" w:cs="Times New Roman"/>
          <w:kern w:val="0"/>
          <w:sz w:val="24"/>
          <w:szCs w:val="24"/>
        </w:rPr>
        <w:t xml:space="preserve"> Hospital, Central South University, </w:t>
      </w:r>
      <w:r w:rsidR="003E4D56" w:rsidRPr="00AE0E8E">
        <w:rPr>
          <w:rFonts w:ascii="Book Antiqua" w:hAnsi="Book Antiqua" w:cs="Times New Roman"/>
          <w:kern w:val="0"/>
          <w:sz w:val="24"/>
          <w:szCs w:val="24"/>
        </w:rPr>
        <w:t>Changsha 410008, Hunan Province, China</w:t>
      </w:r>
    </w:p>
    <w:p w:rsidR="001B5003" w:rsidRPr="00AE0E8E" w:rsidRDefault="001B5003" w:rsidP="00AE0E8E">
      <w:pPr>
        <w:spacing w:line="360" w:lineRule="auto"/>
        <w:rPr>
          <w:rFonts w:ascii="Book Antiqua" w:hAnsi="Book Antiqua" w:cs="Times New Roman"/>
          <w:kern w:val="0"/>
          <w:sz w:val="24"/>
          <w:szCs w:val="24"/>
        </w:rPr>
      </w:pPr>
    </w:p>
    <w:p w:rsidR="001B5003" w:rsidRPr="00AE0E8E" w:rsidRDefault="003A061B" w:rsidP="00AE0E8E">
      <w:pPr>
        <w:spacing w:line="360" w:lineRule="auto"/>
        <w:rPr>
          <w:rFonts w:ascii="Book Antiqua" w:hAnsi="Book Antiqua" w:cs="Times New Roman"/>
          <w:b/>
          <w:kern w:val="0"/>
          <w:sz w:val="24"/>
          <w:szCs w:val="24"/>
        </w:rPr>
      </w:pPr>
      <w:r w:rsidRPr="00AE0E8E">
        <w:rPr>
          <w:rFonts w:ascii="Book Antiqua" w:hAnsi="Book Antiqua"/>
          <w:b/>
          <w:sz w:val="24"/>
          <w:szCs w:val="24"/>
        </w:rPr>
        <w:t>ORCID number:</w:t>
      </w:r>
      <w:r w:rsidRPr="00AE0E8E">
        <w:rPr>
          <w:rFonts w:ascii="Book Antiqua" w:hAnsi="Book Antiqua"/>
          <w:sz w:val="24"/>
          <w:szCs w:val="24"/>
        </w:rPr>
        <w:t> </w:t>
      </w:r>
      <w:proofErr w:type="spellStart"/>
      <w:r w:rsidR="001B5003" w:rsidRPr="00AE0E8E">
        <w:rPr>
          <w:rFonts w:ascii="Book Antiqua" w:hAnsi="Book Antiqua" w:cs="Times New Roman"/>
          <w:kern w:val="0"/>
          <w:sz w:val="24"/>
          <w:szCs w:val="24"/>
        </w:rPr>
        <w:t>Xue</w:t>
      </w:r>
      <w:proofErr w:type="spellEnd"/>
      <w:r w:rsidR="001B5003" w:rsidRPr="00AE0E8E">
        <w:rPr>
          <w:rFonts w:ascii="Book Antiqua" w:hAnsi="Book Antiqua" w:cs="Times New Roman"/>
          <w:kern w:val="0"/>
          <w:sz w:val="24"/>
          <w:szCs w:val="24"/>
        </w:rPr>
        <w:t>-Wen Xiao</w:t>
      </w:r>
      <w:r w:rsidRPr="00AE0E8E">
        <w:rPr>
          <w:rFonts w:ascii="Book Antiqua" w:hAnsi="Book Antiqua" w:cs="Times New Roman"/>
          <w:kern w:val="0"/>
          <w:sz w:val="24"/>
          <w:szCs w:val="24"/>
        </w:rPr>
        <w:t xml:space="preserve"> </w:t>
      </w:r>
      <w:r w:rsidR="001B5003" w:rsidRPr="00AE0E8E">
        <w:rPr>
          <w:rFonts w:ascii="Book Antiqua" w:hAnsi="Book Antiqua" w:cs="Times New Roman"/>
          <w:kern w:val="0"/>
          <w:sz w:val="24"/>
          <w:szCs w:val="24"/>
        </w:rPr>
        <w:t>(0000-0001-9151-8937); Juan Du</w:t>
      </w:r>
      <w:r w:rsidRPr="00AE0E8E">
        <w:rPr>
          <w:rFonts w:ascii="Book Antiqua" w:hAnsi="Book Antiqua" w:cs="Times New Roman"/>
          <w:kern w:val="0"/>
          <w:sz w:val="24"/>
          <w:szCs w:val="24"/>
        </w:rPr>
        <w:t xml:space="preserve"> </w:t>
      </w:r>
      <w:r w:rsidR="001B5003" w:rsidRPr="00AE0E8E">
        <w:rPr>
          <w:rFonts w:ascii="Book Antiqua" w:hAnsi="Book Antiqua" w:cs="Times New Roman"/>
          <w:kern w:val="0"/>
          <w:sz w:val="24"/>
          <w:szCs w:val="24"/>
        </w:rPr>
        <w:t>(0000-0002-0051-6125); Bin Jiao</w:t>
      </w:r>
      <w:r w:rsidRPr="00AE0E8E">
        <w:rPr>
          <w:rFonts w:ascii="Book Antiqua" w:hAnsi="Book Antiqua" w:cs="Times New Roman"/>
          <w:kern w:val="0"/>
          <w:sz w:val="24"/>
          <w:szCs w:val="24"/>
        </w:rPr>
        <w:t xml:space="preserve"> </w:t>
      </w:r>
      <w:r w:rsidR="001B5003" w:rsidRPr="00AE0E8E">
        <w:rPr>
          <w:rFonts w:ascii="Book Antiqua" w:hAnsi="Book Antiqua" w:cs="Times New Roman"/>
          <w:kern w:val="0"/>
          <w:sz w:val="24"/>
          <w:szCs w:val="24"/>
        </w:rPr>
        <w:t>(0000-0002-6337-0784); Xin-Xin Liao</w:t>
      </w:r>
      <w:r w:rsidRPr="00AE0E8E">
        <w:rPr>
          <w:rFonts w:ascii="Book Antiqua" w:hAnsi="Book Antiqua" w:cs="Times New Roman"/>
          <w:kern w:val="0"/>
          <w:sz w:val="24"/>
          <w:szCs w:val="24"/>
        </w:rPr>
        <w:t xml:space="preserve"> </w:t>
      </w:r>
      <w:r w:rsidR="001B5003" w:rsidRPr="00AE0E8E">
        <w:rPr>
          <w:rFonts w:ascii="Book Antiqua" w:hAnsi="Book Antiqua" w:cs="Times New Roman"/>
          <w:kern w:val="0"/>
          <w:sz w:val="24"/>
          <w:szCs w:val="24"/>
        </w:rPr>
        <w:t>(0000-0003-1461-900X); Lu Zhou</w:t>
      </w:r>
      <w:r w:rsidRPr="00AE0E8E">
        <w:rPr>
          <w:rFonts w:ascii="Book Antiqua" w:hAnsi="Book Antiqua" w:cs="Times New Roman"/>
          <w:kern w:val="0"/>
          <w:sz w:val="24"/>
          <w:szCs w:val="24"/>
        </w:rPr>
        <w:t xml:space="preserve"> </w:t>
      </w:r>
      <w:r w:rsidR="001B5003" w:rsidRPr="00AE0E8E">
        <w:rPr>
          <w:rFonts w:ascii="Book Antiqua" w:hAnsi="Book Antiqua" w:cs="Times New Roman"/>
          <w:kern w:val="0"/>
          <w:sz w:val="24"/>
          <w:szCs w:val="24"/>
        </w:rPr>
        <w:t>(0000-0001-7499-3971); Xi-Xi Liu</w:t>
      </w:r>
      <w:r w:rsidRPr="00AE0E8E">
        <w:rPr>
          <w:rFonts w:ascii="Book Antiqua" w:hAnsi="Book Antiqua" w:cs="Times New Roman"/>
          <w:kern w:val="0"/>
          <w:sz w:val="24"/>
          <w:szCs w:val="24"/>
        </w:rPr>
        <w:t xml:space="preserve"> </w:t>
      </w:r>
      <w:r w:rsidR="001B5003" w:rsidRPr="00AE0E8E">
        <w:rPr>
          <w:rFonts w:ascii="Book Antiqua" w:hAnsi="Book Antiqua" w:cs="Times New Roman"/>
          <w:kern w:val="0"/>
          <w:sz w:val="24"/>
          <w:szCs w:val="24"/>
        </w:rPr>
        <w:t>(0000-0002-0854-9677); Zhen-Hua Yuan</w:t>
      </w:r>
      <w:r w:rsidRPr="00AE0E8E">
        <w:rPr>
          <w:rFonts w:ascii="Book Antiqua" w:hAnsi="Book Antiqua" w:cs="Times New Roman"/>
          <w:kern w:val="0"/>
          <w:sz w:val="24"/>
          <w:szCs w:val="24"/>
        </w:rPr>
        <w:t xml:space="preserve"> </w:t>
      </w:r>
      <w:r w:rsidR="001B5003" w:rsidRPr="00AE0E8E">
        <w:rPr>
          <w:rFonts w:ascii="Book Antiqua" w:hAnsi="Book Antiqua" w:cs="Times New Roman"/>
          <w:kern w:val="0"/>
          <w:sz w:val="24"/>
          <w:szCs w:val="24"/>
        </w:rPr>
        <w:t>(0000-0003-0957-0280); Li-Na Guo</w:t>
      </w:r>
      <w:r w:rsidRPr="00AE0E8E">
        <w:rPr>
          <w:rFonts w:ascii="Book Antiqua" w:hAnsi="Book Antiqua" w:cs="Times New Roman"/>
          <w:kern w:val="0"/>
          <w:sz w:val="24"/>
          <w:szCs w:val="24"/>
        </w:rPr>
        <w:t xml:space="preserve"> </w:t>
      </w:r>
      <w:r w:rsidR="001B5003" w:rsidRPr="00AE0E8E">
        <w:rPr>
          <w:rFonts w:ascii="Book Antiqua" w:hAnsi="Book Antiqua" w:cs="Times New Roman"/>
          <w:kern w:val="0"/>
          <w:sz w:val="24"/>
          <w:szCs w:val="24"/>
        </w:rPr>
        <w:t>(0000-0002-3752-6079); Xin Wang</w:t>
      </w:r>
      <w:r w:rsidRPr="00AE0E8E">
        <w:rPr>
          <w:rFonts w:ascii="Book Antiqua" w:hAnsi="Book Antiqua" w:cs="Times New Roman"/>
          <w:kern w:val="0"/>
          <w:sz w:val="24"/>
          <w:szCs w:val="24"/>
        </w:rPr>
        <w:t xml:space="preserve"> </w:t>
      </w:r>
      <w:r w:rsidR="001B5003" w:rsidRPr="00AE0E8E">
        <w:rPr>
          <w:rFonts w:ascii="Book Antiqua" w:hAnsi="Book Antiqua" w:cs="Times New Roman"/>
          <w:kern w:val="0"/>
          <w:sz w:val="24"/>
          <w:szCs w:val="24"/>
        </w:rPr>
        <w:t>(0000-0001-7254-0100); Lu Shen</w:t>
      </w:r>
      <w:r w:rsidRPr="00AE0E8E">
        <w:rPr>
          <w:rFonts w:ascii="Book Antiqua" w:hAnsi="Book Antiqua" w:cs="Times New Roman"/>
          <w:kern w:val="0"/>
          <w:sz w:val="24"/>
          <w:szCs w:val="24"/>
        </w:rPr>
        <w:t xml:space="preserve"> </w:t>
      </w:r>
      <w:r w:rsidR="001B5003" w:rsidRPr="00AE0E8E">
        <w:rPr>
          <w:rFonts w:ascii="Book Antiqua" w:hAnsi="Book Antiqua" w:cs="Times New Roman"/>
          <w:kern w:val="0"/>
          <w:sz w:val="24"/>
          <w:szCs w:val="24"/>
        </w:rPr>
        <w:t>(0000-0002-3393-8578); Zhang-Yuan Lin</w:t>
      </w:r>
      <w:r w:rsidRPr="00AE0E8E">
        <w:rPr>
          <w:rFonts w:ascii="Book Antiqua" w:hAnsi="Book Antiqua" w:cs="Times New Roman"/>
          <w:kern w:val="0"/>
          <w:sz w:val="24"/>
          <w:szCs w:val="24"/>
        </w:rPr>
        <w:t xml:space="preserve"> </w:t>
      </w:r>
      <w:r w:rsidR="001B5003" w:rsidRPr="00AE0E8E">
        <w:rPr>
          <w:rFonts w:ascii="Book Antiqua" w:hAnsi="Book Antiqua" w:cs="Times New Roman"/>
          <w:kern w:val="0"/>
          <w:sz w:val="24"/>
          <w:szCs w:val="24"/>
        </w:rPr>
        <w:t>(0000-0002-0777-8347)</w:t>
      </w:r>
      <w:r w:rsidRPr="00AE0E8E">
        <w:rPr>
          <w:rFonts w:ascii="Book Antiqua" w:hAnsi="Book Antiqua" w:cs="Times New Roman"/>
          <w:kern w:val="0"/>
          <w:sz w:val="24"/>
          <w:szCs w:val="24"/>
        </w:rPr>
        <w:t>.</w:t>
      </w:r>
    </w:p>
    <w:p w:rsidR="001B5003" w:rsidRPr="00AE0E8E" w:rsidRDefault="001B5003" w:rsidP="00AE0E8E">
      <w:pPr>
        <w:spacing w:line="360" w:lineRule="auto"/>
        <w:rPr>
          <w:rFonts w:ascii="Book Antiqua" w:hAnsi="Book Antiqua" w:cs="Times New Roman"/>
          <w:kern w:val="0"/>
          <w:sz w:val="24"/>
          <w:szCs w:val="24"/>
        </w:rPr>
      </w:pPr>
    </w:p>
    <w:p w:rsidR="001B5003" w:rsidRPr="00AE0E8E" w:rsidRDefault="003A061B" w:rsidP="00AE0E8E">
      <w:pPr>
        <w:spacing w:line="360" w:lineRule="auto"/>
        <w:rPr>
          <w:rFonts w:ascii="Book Antiqua" w:hAnsi="Book Antiqua" w:cs="Times New Roman"/>
          <w:kern w:val="0"/>
          <w:sz w:val="24"/>
          <w:szCs w:val="24"/>
        </w:rPr>
      </w:pPr>
      <w:r w:rsidRPr="00AE0E8E">
        <w:rPr>
          <w:rFonts w:ascii="Book Antiqua" w:hAnsi="Book Antiqua"/>
          <w:b/>
          <w:sz w:val="24"/>
          <w:szCs w:val="24"/>
        </w:rPr>
        <w:t>Author contributions:</w:t>
      </w:r>
      <w:r w:rsidR="001B5003" w:rsidRPr="00AE0E8E">
        <w:rPr>
          <w:rFonts w:ascii="Book Antiqua" w:hAnsi="Book Antiqua" w:cs="Times New Roman"/>
          <w:b/>
          <w:kern w:val="0"/>
          <w:sz w:val="24"/>
          <w:szCs w:val="24"/>
        </w:rPr>
        <w:t xml:space="preserve"> </w:t>
      </w:r>
      <w:r w:rsidR="001B5003" w:rsidRPr="00AE0E8E">
        <w:rPr>
          <w:rFonts w:ascii="Book Antiqua" w:hAnsi="Book Antiqua" w:cs="Times New Roman"/>
          <w:kern w:val="0"/>
          <w:sz w:val="24"/>
          <w:szCs w:val="24"/>
        </w:rPr>
        <w:t xml:space="preserve">Xiao </w:t>
      </w:r>
      <w:r w:rsidRPr="00AE0E8E">
        <w:rPr>
          <w:rFonts w:ascii="Book Antiqua" w:hAnsi="Book Antiqua" w:cs="Times New Roman"/>
          <w:kern w:val="0"/>
          <w:sz w:val="24"/>
          <w:szCs w:val="24"/>
        </w:rPr>
        <w:t xml:space="preserve">XW </w:t>
      </w:r>
      <w:r w:rsidR="001B5003" w:rsidRPr="00AE0E8E">
        <w:rPr>
          <w:rFonts w:ascii="Book Antiqua" w:hAnsi="Book Antiqua" w:cs="Times New Roman"/>
          <w:kern w:val="0"/>
          <w:sz w:val="24"/>
          <w:szCs w:val="24"/>
        </w:rPr>
        <w:t xml:space="preserve">reported the case and </w:t>
      </w:r>
      <w:bookmarkStart w:id="7" w:name="OLE_LINK45"/>
      <w:bookmarkStart w:id="8" w:name="OLE_LINK46"/>
      <w:r w:rsidR="001B5003" w:rsidRPr="00AE0E8E">
        <w:rPr>
          <w:rFonts w:ascii="Book Antiqua" w:hAnsi="Book Antiqua" w:cs="Times New Roman"/>
          <w:kern w:val="0"/>
          <w:sz w:val="24"/>
          <w:szCs w:val="24"/>
        </w:rPr>
        <w:t>drafted manuscript</w:t>
      </w:r>
      <w:bookmarkEnd w:id="7"/>
      <w:bookmarkEnd w:id="8"/>
      <w:r w:rsidR="001B5003" w:rsidRPr="00AE0E8E">
        <w:rPr>
          <w:rFonts w:ascii="Book Antiqua" w:hAnsi="Book Antiqua" w:cs="Times New Roman"/>
          <w:kern w:val="0"/>
          <w:sz w:val="24"/>
          <w:szCs w:val="24"/>
        </w:rPr>
        <w:t>;</w:t>
      </w:r>
      <w:r w:rsidR="001B5003" w:rsidRPr="00AE0E8E">
        <w:rPr>
          <w:rFonts w:ascii="Book Antiqua" w:hAnsi="Book Antiqua"/>
          <w:sz w:val="24"/>
          <w:szCs w:val="24"/>
        </w:rPr>
        <w:t xml:space="preserve"> </w:t>
      </w:r>
      <w:r w:rsidR="001B5003" w:rsidRPr="00AE0E8E">
        <w:rPr>
          <w:rFonts w:ascii="Book Antiqua" w:hAnsi="Book Antiqua" w:cs="Times New Roman"/>
          <w:kern w:val="0"/>
          <w:sz w:val="24"/>
          <w:szCs w:val="24"/>
        </w:rPr>
        <w:t>Du</w:t>
      </w:r>
      <w:r w:rsidRPr="00AE0E8E">
        <w:rPr>
          <w:rFonts w:ascii="Book Antiqua" w:hAnsi="Book Antiqua" w:cs="Times New Roman"/>
          <w:kern w:val="0"/>
          <w:sz w:val="24"/>
          <w:szCs w:val="24"/>
        </w:rPr>
        <w:t xml:space="preserve"> J</w:t>
      </w:r>
      <w:r w:rsidR="001B5003" w:rsidRPr="00AE0E8E">
        <w:rPr>
          <w:rFonts w:ascii="Book Antiqua" w:hAnsi="Book Antiqua" w:cs="Times New Roman"/>
          <w:kern w:val="0"/>
          <w:sz w:val="24"/>
          <w:szCs w:val="24"/>
        </w:rPr>
        <w:t>, Jiao</w:t>
      </w:r>
      <w:r w:rsidRPr="00AE0E8E">
        <w:rPr>
          <w:rFonts w:ascii="Book Antiqua" w:hAnsi="Book Antiqua" w:cs="Times New Roman"/>
          <w:kern w:val="0"/>
          <w:sz w:val="24"/>
          <w:szCs w:val="24"/>
        </w:rPr>
        <w:t xml:space="preserve"> B</w:t>
      </w:r>
      <w:r w:rsidR="001B5003" w:rsidRPr="00AE0E8E">
        <w:rPr>
          <w:rFonts w:ascii="Book Antiqua" w:hAnsi="Book Antiqua" w:cs="Times New Roman"/>
          <w:kern w:val="0"/>
          <w:sz w:val="24"/>
          <w:szCs w:val="24"/>
        </w:rPr>
        <w:t>, Liao</w:t>
      </w:r>
      <w:r w:rsidRPr="00AE0E8E">
        <w:rPr>
          <w:rFonts w:ascii="Book Antiqua" w:hAnsi="Book Antiqua" w:cs="Times New Roman"/>
          <w:kern w:val="0"/>
          <w:sz w:val="24"/>
          <w:szCs w:val="24"/>
        </w:rPr>
        <w:t xml:space="preserve"> XX and</w:t>
      </w:r>
      <w:r w:rsidR="001B5003" w:rsidRPr="00AE0E8E">
        <w:rPr>
          <w:rFonts w:ascii="Book Antiqua" w:hAnsi="Book Antiqua" w:cs="Times New Roman"/>
          <w:kern w:val="0"/>
          <w:sz w:val="24"/>
          <w:szCs w:val="24"/>
        </w:rPr>
        <w:t xml:space="preserve"> Zhou </w:t>
      </w:r>
      <w:r w:rsidRPr="00AE0E8E">
        <w:rPr>
          <w:rFonts w:ascii="Book Antiqua" w:hAnsi="Book Antiqua" w:cs="Times New Roman"/>
          <w:kern w:val="0"/>
          <w:sz w:val="24"/>
          <w:szCs w:val="24"/>
        </w:rPr>
        <w:t xml:space="preserve">L </w:t>
      </w:r>
      <w:r w:rsidR="001B5003" w:rsidRPr="00AE0E8E">
        <w:rPr>
          <w:rFonts w:ascii="Book Antiqua" w:hAnsi="Book Antiqua" w:cs="Times New Roman"/>
          <w:kern w:val="0"/>
          <w:sz w:val="24"/>
          <w:szCs w:val="24"/>
        </w:rPr>
        <w:t>studied the HSP family; Liu</w:t>
      </w:r>
      <w:r w:rsidRPr="00AE0E8E">
        <w:rPr>
          <w:rFonts w:ascii="Book Antiqua" w:hAnsi="Book Antiqua" w:cs="Times New Roman"/>
          <w:kern w:val="0"/>
          <w:sz w:val="24"/>
          <w:szCs w:val="24"/>
        </w:rPr>
        <w:t xml:space="preserve"> XX</w:t>
      </w:r>
      <w:r w:rsidR="001B5003" w:rsidRPr="00AE0E8E">
        <w:rPr>
          <w:rFonts w:ascii="Book Antiqua" w:hAnsi="Book Antiqua" w:cs="Times New Roman"/>
          <w:kern w:val="0"/>
          <w:sz w:val="24"/>
          <w:szCs w:val="24"/>
        </w:rPr>
        <w:t>, Yuan</w:t>
      </w:r>
      <w:r w:rsidRPr="00AE0E8E">
        <w:rPr>
          <w:rFonts w:ascii="Book Antiqua" w:hAnsi="Book Antiqua" w:cs="Times New Roman"/>
          <w:kern w:val="0"/>
          <w:sz w:val="24"/>
          <w:szCs w:val="24"/>
        </w:rPr>
        <w:t xml:space="preserve"> ZH</w:t>
      </w:r>
      <w:r w:rsidR="001B5003" w:rsidRPr="00AE0E8E">
        <w:rPr>
          <w:rFonts w:ascii="Book Antiqua" w:hAnsi="Book Antiqua" w:cs="Times New Roman"/>
          <w:kern w:val="0"/>
          <w:sz w:val="24"/>
          <w:szCs w:val="24"/>
        </w:rPr>
        <w:t>, Guo</w:t>
      </w:r>
      <w:r w:rsidRPr="00AE0E8E">
        <w:rPr>
          <w:rFonts w:ascii="Book Antiqua" w:hAnsi="Book Antiqua" w:cs="Times New Roman"/>
          <w:kern w:val="0"/>
          <w:sz w:val="24"/>
          <w:szCs w:val="24"/>
        </w:rPr>
        <w:t xml:space="preserve"> LN</w:t>
      </w:r>
      <w:r w:rsidR="001B5003" w:rsidRPr="00AE0E8E">
        <w:rPr>
          <w:rFonts w:ascii="Book Antiqua" w:hAnsi="Book Antiqua" w:cs="Times New Roman"/>
          <w:kern w:val="0"/>
          <w:sz w:val="24"/>
          <w:szCs w:val="24"/>
        </w:rPr>
        <w:t xml:space="preserve">, Wang </w:t>
      </w:r>
      <w:r w:rsidRPr="00AE0E8E">
        <w:rPr>
          <w:rFonts w:ascii="Book Antiqua" w:hAnsi="Book Antiqua" w:cs="Times New Roman"/>
          <w:kern w:val="0"/>
          <w:sz w:val="24"/>
          <w:szCs w:val="24"/>
        </w:rPr>
        <w:t xml:space="preserve">X </w:t>
      </w:r>
      <w:r w:rsidR="001B5003" w:rsidRPr="00AE0E8E">
        <w:rPr>
          <w:rFonts w:ascii="Book Antiqua" w:hAnsi="Book Antiqua" w:cs="Times New Roman"/>
          <w:kern w:val="0"/>
          <w:sz w:val="24"/>
          <w:szCs w:val="24"/>
        </w:rPr>
        <w:t xml:space="preserve">and Shen </w:t>
      </w:r>
      <w:r w:rsidRPr="00AE0E8E">
        <w:rPr>
          <w:rFonts w:ascii="Book Antiqua" w:hAnsi="Book Antiqua" w:cs="Times New Roman"/>
          <w:kern w:val="0"/>
          <w:sz w:val="24"/>
          <w:szCs w:val="24"/>
        </w:rPr>
        <w:t xml:space="preserve">L </w:t>
      </w:r>
      <w:r w:rsidR="001B5003" w:rsidRPr="00AE0E8E">
        <w:rPr>
          <w:rFonts w:ascii="Book Antiqua" w:hAnsi="Book Antiqua" w:cs="Times New Roman"/>
          <w:kern w:val="0"/>
          <w:sz w:val="24"/>
          <w:szCs w:val="24"/>
        </w:rPr>
        <w:t>reviewed the relevant literatures; Lin</w:t>
      </w:r>
      <w:r w:rsidR="001B5003" w:rsidRPr="00AE0E8E">
        <w:rPr>
          <w:rFonts w:ascii="Book Antiqua" w:hAnsi="Book Antiqua"/>
          <w:sz w:val="24"/>
          <w:szCs w:val="24"/>
        </w:rPr>
        <w:t xml:space="preserve"> </w:t>
      </w:r>
      <w:r w:rsidRPr="00AE0E8E">
        <w:rPr>
          <w:rFonts w:ascii="Book Antiqua" w:hAnsi="Book Antiqua"/>
          <w:sz w:val="24"/>
          <w:szCs w:val="24"/>
        </w:rPr>
        <w:t xml:space="preserve">ZY </w:t>
      </w:r>
      <w:r w:rsidR="001B5003" w:rsidRPr="00AE0E8E">
        <w:rPr>
          <w:rFonts w:ascii="Book Antiqua" w:hAnsi="Book Antiqua"/>
          <w:sz w:val="24"/>
          <w:szCs w:val="24"/>
        </w:rPr>
        <w:t xml:space="preserve">reviewed the literatures and revised the manuscript </w:t>
      </w:r>
    </w:p>
    <w:p w:rsidR="001B5003" w:rsidRDefault="001B5003" w:rsidP="00AE0E8E">
      <w:pPr>
        <w:spacing w:line="360" w:lineRule="auto"/>
        <w:rPr>
          <w:rFonts w:ascii="Book Antiqua" w:hAnsi="Book Antiqua"/>
          <w:sz w:val="24"/>
          <w:szCs w:val="24"/>
        </w:rPr>
      </w:pPr>
    </w:p>
    <w:p w:rsidR="002769CF" w:rsidRDefault="002769CF" w:rsidP="00AE0E8E">
      <w:pPr>
        <w:spacing w:line="360" w:lineRule="auto"/>
        <w:rPr>
          <w:rFonts w:ascii="Book Antiqua" w:hAnsi="Book Antiqua" w:cs="Times New Roman"/>
          <w:kern w:val="0"/>
          <w:sz w:val="24"/>
          <w:szCs w:val="24"/>
        </w:rPr>
      </w:pPr>
      <w:r w:rsidRPr="002769CF">
        <w:rPr>
          <w:rFonts w:ascii="Book Antiqua" w:hAnsi="Book Antiqua" w:cs="Times New Roman"/>
          <w:b/>
          <w:kern w:val="0"/>
          <w:sz w:val="24"/>
          <w:szCs w:val="24"/>
        </w:rPr>
        <w:t xml:space="preserve">Supported by </w:t>
      </w:r>
      <w:r w:rsidRPr="00AE0E8E">
        <w:rPr>
          <w:rFonts w:ascii="Book Antiqua" w:hAnsi="Book Antiqua" w:cs="Times New Roman"/>
          <w:kern w:val="0"/>
          <w:sz w:val="24"/>
          <w:szCs w:val="24"/>
        </w:rPr>
        <w:t>National Natural Science Foundation of China</w:t>
      </w:r>
      <w:r w:rsidR="00833C3E">
        <w:rPr>
          <w:rFonts w:ascii="Book Antiqua" w:hAnsi="Book Antiqua" w:cs="Times New Roman" w:hint="eastAsia"/>
          <w:kern w:val="0"/>
          <w:sz w:val="24"/>
          <w:szCs w:val="24"/>
        </w:rPr>
        <w:t>,</w:t>
      </w:r>
      <w:r>
        <w:rPr>
          <w:rFonts w:ascii="Book Antiqua" w:hAnsi="Book Antiqua" w:cs="Times New Roman" w:hint="eastAsia"/>
          <w:kern w:val="0"/>
          <w:sz w:val="24"/>
          <w:szCs w:val="24"/>
        </w:rPr>
        <w:t xml:space="preserve"> </w:t>
      </w:r>
      <w:r>
        <w:rPr>
          <w:rFonts w:ascii="Book Antiqua" w:hAnsi="Book Antiqua" w:cs="Times New Roman"/>
          <w:kern w:val="0"/>
          <w:sz w:val="24"/>
          <w:szCs w:val="24"/>
        </w:rPr>
        <w:t>No. 81171068</w:t>
      </w:r>
      <w:r>
        <w:rPr>
          <w:rFonts w:ascii="Book Antiqua" w:hAnsi="Book Antiqua" w:cs="Times New Roman" w:hint="eastAsia"/>
          <w:kern w:val="0"/>
          <w:sz w:val="24"/>
          <w:szCs w:val="24"/>
        </w:rPr>
        <w:t>.</w:t>
      </w:r>
    </w:p>
    <w:p w:rsidR="002769CF" w:rsidRPr="00AE0E8E" w:rsidRDefault="002769CF" w:rsidP="00AE0E8E">
      <w:pPr>
        <w:spacing w:line="360" w:lineRule="auto"/>
        <w:rPr>
          <w:rFonts w:ascii="Book Antiqua" w:hAnsi="Book Antiqua"/>
          <w:sz w:val="24"/>
          <w:szCs w:val="24"/>
        </w:rPr>
      </w:pPr>
    </w:p>
    <w:p w:rsidR="00FE1BA2" w:rsidRPr="00AE0E8E" w:rsidRDefault="00FE1BA2" w:rsidP="00AE0E8E">
      <w:pPr>
        <w:spacing w:line="360" w:lineRule="auto"/>
        <w:rPr>
          <w:rFonts w:ascii="Book Antiqua" w:hAnsi="Book Antiqua"/>
          <w:sz w:val="24"/>
          <w:szCs w:val="24"/>
        </w:rPr>
      </w:pPr>
      <w:r w:rsidRPr="00AE0E8E">
        <w:rPr>
          <w:rFonts w:ascii="Book Antiqua" w:hAnsi="Book Antiqua"/>
          <w:b/>
          <w:sz w:val="24"/>
          <w:szCs w:val="24"/>
        </w:rPr>
        <w:t>Informed consent statement</w:t>
      </w:r>
      <w:r w:rsidRPr="00AE0E8E">
        <w:rPr>
          <w:rFonts w:ascii="Book Antiqua" w:hAnsi="Book Antiqua"/>
          <w:b/>
          <w:iCs/>
          <w:sz w:val="24"/>
          <w:szCs w:val="24"/>
        </w:rPr>
        <w:t>:</w:t>
      </w:r>
      <w:r w:rsidRPr="00AE0E8E">
        <w:rPr>
          <w:rFonts w:ascii="Book Antiqua" w:hAnsi="Book Antiqua"/>
          <w:b/>
          <w:iCs/>
          <w:kern w:val="0"/>
          <w:sz w:val="24"/>
          <w:szCs w:val="24"/>
        </w:rPr>
        <w:t xml:space="preserve"> </w:t>
      </w:r>
      <w:r w:rsidRPr="00AE0E8E">
        <w:rPr>
          <w:rFonts w:ascii="Book Antiqua" w:hAnsi="Book Antiqua"/>
          <w:sz w:val="24"/>
          <w:szCs w:val="24"/>
        </w:rPr>
        <w:t>Informed written consent was obtained from the patient for publication of this report.</w:t>
      </w:r>
    </w:p>
    <w:p w:rsidR="00FE1BA2" w:rsidRPr="00AE0E8E" w:rsidRDefault="00FE1BA2" w:rsidP="00AE0E8E">
      <w:pPr>
        <w:spacing w:line="360" w:lineRule="auto"/>
        <w:rPr>
          <w:rFonts w:ascii="Book Antiqua" w:hAnsi="Book Antiqua"/>
          <w:b/>
          <w:sz w:val="24"/>
          <w:szCs w:val="24"/>
        </w:rPr>
      </w:pPr>
    </w:p>
    <w:p w:rsidR="00FE1BA2" w:rsidRPr="00AE0E8E" w:rsidRDefault="00FE1BA2" w:rsidP="00AE0E8E">
      <w:pPr>
        <w:spacing w:line="360" w:lineRule="auto"/>
        <w:rPr>
          <w:rFonts w:ascii="Book Antiqua" w:hAnsi="Book Antiqua"/>
          <w:b/>
          <w:sz w:val="24"/>
          <w:szCs w:val="24"/>
        </w:rPr>
      </w:pPr>
      <w:r w:rsidRPr="00AE0E8E">
        <w:rPr>
          <w:rFonts w:ascii="Book Antiqua" w:hAnsi="Book Antiqua"/>
          <w:b/>
          <w:sz w:val="24"/>
          <w:szCs w:val="24"/>
        </w:rPr>
        <w:t>Conflict-of-interest statement</w:t>
      </w:r>
      <w:r w:rsidRPr="00AE0E8E">
        <w:rPr>
          <w:rFonts w:ascii="Book Antiqua" w:hAnsi="Book Antiqua" w:cs="TimesNewRomanPS-BoldItalicMT"/>
          <w:b/>
          <w:iCs/>
          <w:sz w:val="24"/>
          <w:szCs w:val="24"/>
        </w:rPr>
        <w:t xml:space="preserve">: </w:t>
      </w:r>
      <w:r w:rsidRPr="00AE0E8E">
        <w:rPr>
          <w:rFonts w:ascii="Book Antiqua" w:hAnsi="Book Antiqua"/>
          <w:sz w:val="24"/>
          <w:szCs w:val="24"/>
        </w:rPr>
        <w:t>The authors declare that they have no conflict of interest.</w:t>
      </w:r>
    </w:p>
    <w:p w:rsidR="00FE1BA2" w:rsidRPr="00AE0E8E" w:rsidRDefault="00FE1BA2" w:rsidP="00AE0E8E">
      <w:pPr>
        <w:snapToGrid w:val="0"/>
        <w:spacing w:line="360" w:lineRule="auto"/>
        <w:rPr>
          <w:rFonts w:ascii="Book Antiqua" w:hAnsi="Book Antiqua" w:cs="Book Antiqua"/>
          <w:sz w:val="24"/>
          <w:szCs w:val="24"/>
        </w:rPr>
      </w:pPr>
    </w:p>
    <w:p w:rsidR="00FE1BA2" w:rsidRPr="00AE0E8E" w:rsidRDefault="00FE1BA2" w:rsidP="00AE0E8E">
      <w:pPr>
        <w:spacing w:line="360" w:lineRule="auto"/>
        <w:rPr>
          <w:rFonts w:ascii="Book Antiqua" w:hAnsi="Book Antiqua"/>
          <w:b/>
          <w:sz w:val="24"/>
          <w:szCs w:val="24"/>
        </w:rPr>
      </w:pPr>
      <w:r w:rsidRPr="00AE0E8E">
        <w:rPr>
          <w:rFonts w:ascii="Book Antiqua" w:hAnsi="Book Antiqua"/>
          <w:b/>
          <w:sz w:val="24"/>
          <w:szCs w:val="24"/>
        </w:rPr>
        <w:t>CARE Checklist (2016) statement:</w:t>
      </w:r>
      <w:r w:rsidRPr="00AE0E8E">
        <w:rPr>
          <w:rFonts w:ascii="Book Antiqua" w:hAnsi="Book Antiqua"/>
          <w:sz w:val="24"/>
          <w:szCs w:val="24"/>
        </w:rPr>
        <w:t xml:space="preserve"> The manuscript was prepared and revised according to the CARE Checklist (2016).</w:t>
      </w:r>
    </w:p>
    <w:p w:rsidR="00FE1BA2" w:rsidRPr="00AE0E8E" w:rsidRDefault="00FE1BA2" w:rsidP="00AE0E8E">
      <w:pPr>
        <w:adjustRightInd w:val="0"/>
        <w:snapToGrid w:val="0"/>
        <w:spacing w:line="360" w:lineRule="auto"/>
        <w:rPr>
          <w:rFonts w:ascii="Book Antiqua" w:hAnsi="Book Antiqua"/>
          <w:sz w:val="24"/>
          <w:szCs w:val="24"/>
        </w:rPr>
      </w:pPr>
    </w:p>
    <w:p w:rsidR="00FE1BA2" w:rsidRPr="00AE0E8E" w:rsidRDefault="00FE1BA2" w:rsidP="00AE0E8E">
      <w:pPr>
        <w:widowControl/>
        <w:adjustRightInd w:val="0"/>
        <w:snapToGrid w:val="0"/>
        <w:spacing w:line="360" w:lineRule="auto"/>
        <w:rPr>
          <w:rFonts w:ascii="Book Antiqua" w:hAnsi="Book Antiqua"/>
          <w:sz w:val="24"/>
          <w:szCs w:val="24"/>
        </w:rPr>
      </w:pPr>
      <w:r w:rsidRPr="00AE0E8E">
        <w:rPr>
          <w:rFonts w:ascii="Book Antiqua" w:hAnsi="Book Antiqua"/>
          <w:b/>
          <w:kern w:val="0"/>
          <w:sz w:val="24"/>
          <w:szCs w:val="24"/>
        </w:rPr>
        <w:t xml:space="preserve">Open-Access: </w:t>
      </w:r>
      <w:r w:rsidRPr="00AE0E8E">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w:t>
      </w:r>
      <w:r w:rsidRPr="00AE0E8E">
        <w:rPr>
          <w:rFonts w:ascii="Book Antiqua" w:hAnsi="Book Antiqua"/>
          <w:sz w:val="24"/>
          <w:szCs w:val="24"/>
        </w:rPr>
        <w:lastRenderedPageBreak/>
        <w:t xml:space="preserve">this work non-commercially, and license their derivative works on different terms, provided the original work is properly cited and the use is non-commercial. See: </w:t>
      </w:r>
      <w:hyperlink r:id="rId6" w:history="1">
        <w:r w:rsidRPr="00AE0E8E">
          <w:rPr>
            <w:rStyle w:val="Hyperlink"/>
            <w:rFonts w:ascii="Book Antiqua" w:hAnsi="Book Antiqua"/>
            <w:color w:val="auto"/>
            <w:sz w:val="24"/>
            <w:szCs w:val="24"/>
            <w:u w:val="none"/>
          </w:rPr>
          <w:t>http://creativecommons.org/licenses/by-nc/4.0/</w:t>
        </w:r>
      </w:hyperlink>
    </w:p>
    <w:p w:rsidR="00FE1BA2" w:rsidRPr="00AE0E8E" w:rsidRDefault="00FE1BA2" w:rsidP="00AE0E8E">
      <w:pPr>
        <w:spacing w:line="360" w:lineRule="auto"/>
        <w:rPr>
          <w:rFonts w:ascii="Book Antiqua" w:hAnsi="Book Antiqua"/>
          <w:sz w:val="24"/>
          <w:szCs w:val="24"/>
        </w:rPr>
      </w:pPr>
    </w:p>
    <w:p w:rsidR="00FE1BA2" w:rsidRPr="00AE0E8E" w:rsidRDefault="00FE1BA2" w:rsidP="00AE0E8E">
      <w:pPr>
        <w:spacing w:line="360" w:lineRule="auto"/>
        <w:rPr>
          <w:rFonts w:ascii="Book Antiqua" w:eastAsia="SimSun" w:hAnsi="Book Antiqua" w:cs="SimSun"/>
          <w:kern w:val="0"/>
          <w:sz w:val="24"/>
          <w:szCs w:val="24"/>
        </w:rPr>
      </w:pPr>
      <w:r w:rsidRPr="00AE0E8E">
        <w:rPr>
          <w:rFonts w:ascii="Book Antiqua" w:eastAsia="SimSun" w:hAnsi="Book Antiqua" w:cs="SimSun"/>
          <w:b/>
          <w:kern w:val="0"/>
          <w:sz w:val="24"/>
          <w:szCs w:val="24"/>
        </w:rPr>
        <w:t>Manuscript source:</w:t>
      </w:r>
      <w:r w:rsidRPr="00AE0E8E">
        <w:rPr>
          <w:rFonts w:ascii="Book Antiqua" w:eastAsia="SimSun" w:hAnsi="Book Antiqua" w:cs="SimSun"/>
          <w:kern w:val="0"/>
          <w:sz w:val="24"/>
          <w:szCs w:val="24"/>
        </w:rPr>
        <w:t> Unsolicited manuscript</w:t>
      </w:r>
    </w:p>
    <w:p w:rsidR="00FE1BA2" w:rsidRPr="00AE0E8E" w:rsidRDefault="00FE1BA2" w:rsidP="00AE0E8E">
      <w:pPr>
        <w:spacing w:line="360" w:lineRule="auto"/>
        <w:rPr>
          <w:rFonts w:ascii="Book Antiqua" w:hAnsi="Book Antiqua"/>
          <w:sz w:val="24"/>
          <w:szCs w:val="24"/>
        </w:rPr>
      </w:pPr>
    </w:p>
    <w:p w:rsidR="00FE1BA2" w:rsidRPr="00AE0E8E" w:rsidRDefault="003A061B" w:rsidP="00AE0E8E">
      <w:pPr>
        <w:spacing w:line="360" w:lineRule="auto"/>
        <w:rPr>
          <w:rFonts w:ascii="Book Antiqua" w:hAnsi="Book Antiqua"/>
          <w:b/>
          <w:bCs/>
          <w:sz w:val="24"/>
          <w:szCs w:val="24"/>
        </w:rPr>
      </w:pPr>
      <w:r w:rsidRPr="00AE0E8E">
        <w:rPr>
          <w:rFonts w:ascii="Book Antiqua" w:hAnsi="Book Antiqua"/>
          <w:b/>
          <w:sz w:val="24"/>
          <w:szCs w:val="24"/>
        </w:rPr>
        <w:t>Corresponding author:</w:t>
      </w:r>
      <w:r w:rsidR="001B5003" w:rsidRPr="00AE0E8E">
        <w:rPr>
          <w:rFonts w:ascii="Book Antiqua" w:hAnsi="Book Antiqua"/>
          <w:b/>
          <w:bCs/>
          <w:sz w:val="24"/>
          <w:szCs w:val="24"/>
        </w:rPr>
        <w:t> </w:t>
      </w:r>
      <w:bookmarkStart w:id="9" w:name="_Hlk536606515"/>
      <w:r w:rsidR="00FE1BA2" w:rsidRPr="00AE0E8E">
        <w:rPr>
          <w:rFonts w:ascii="Book Antiqua" w:hAnsi="Book Antiqua"/>
          <w:b/>
          <w:bCs/>
          <w:sz w:val="24"/>
          <w:szCs w:val="24"/>
        </w:rPr>
        <w:t xml:space="preserve">Zhang-Yuan Lin, MD, PhD, Surgeon, </w:t>
      </w:r>
      <w:r w:rsidR="00FE1BA2" w:rsidRPr="00AE0E8E">
        <w:rPr>
          <w:rFonts w:ascii="Book Antiqua" w:hAnsi="Book Antiqua"/>
          <w:bCs/>
          <w:sz w:val="24"/>
          <w:szCs w:val="24"/>
        </w:rPr>
        <w:t xml:space="preserve">Department of Orthopedics, </w:t>
      </w:r>
      <w:proofErr w:type="spellStart"/>
      <w:r w:rsidR="00FE1BA2" w:rsidRPr="00AE0E8E">
        <w:rPr>
          <w:rFonts w:ascii="Book Antiqua" w:hAnsi="Book Antiqua"/>
          <w:bCs/>
          <w:sz w:val="24"/>
          <w:szCs w:val="24"/>
        </w:rPr>
        <w:t>Xiangya</w:t>
      </w:r>
      <w:proofErr w:type="spellEnd"/>
      <w:r w:rsidR="00FE1BA2" w:rsidRPr="00AE0E8E">
        <w:rPr>
          <w:rFonts w:ascii="Book Antiqua" w:hAnsi="Book Antiqua"/>
          <w:bCs/>
          <w:sz w:val="24"/>
          <w:szCs w:val="24"/>
        </w:rPr>
        <w:t xml:space="preserve"> Hospital, Central South University, No. 87 </w:t>
      </w:r>
      <w:proofErr w:type="spellStart"/>
      <w:r w:rsidR="00FE1BA2" w:rsidRPr="00AE0E8E">
        <w:rPr>
          <w:rFonts w:ascii="Book Antiqua" w:hAnsi="Book Antiqua"/>
          <w:bCs/>
          <w:sz w:val="24"/>
          <w:szCs w:val="24"/>
        </w:rPr>
        <w:t>Xiangya</w:t>
      </w:r>
      <w:proofErr w:type="spellEnd"/>
      <w:r w:rsidR="00FE1BA2" w:rsidRPr="00AE0E8E">
        <w:rPr>
          <w:rFonts w:ascii="Book Antiqua" w:hAnsi="Book Antiqua"/>
          <w:bCs/>
          <w:sz w:val="24"/>
          <w:szCs w:val="24"/>
        </w:rPr>
        <w:t xml:space="preserve"> Rd., </w:t>
      </w:r>
      <w:proofErr w:type="spellStart"/>
      <w:r w:rsidR="00FE1BA2" w:rsidRPr="00AE0E8E">
        <w:rPr>
          <w:rFonts w:ascii="Book Antiqua" w:hAnsi="Book Antiqua"/>
          <w:bCs/>
          <w:sz w:val="24"/>
          <w:szCs w:val="24"/>
        </w:rPr>
        <w:t>Kaifu</w:t>
      </w:r>
      <w:proofErr w:type="spellEnd"/>
      <w:r w:rsidR="00FE1BA2" w:rsidRPr="00AE0E8E">
        <w:rPr>
          <w:rFonts w:ascii="Book Antiqua" w:hAnsi="Book Antiqua"/>
          <w:bCs/>
          <w:sz w:val="24"/>
          <w:szCs w:val="24"/>
        </w:rPr>
        <w:t xml:space="preserve"> District, Changsha 410008, Hunan Province, China. linzhangyuan2505@sina.com</w:t>
      </w:r>
    </w:p>
    <w:bookmarkEnd w:id="9"/>
    <w:p w:rsidR="00FE1BA2" w:rsidRPr="00AE0E8E" w:rsidRDefault="00FE1BA2" w:rsidP="00AE0E8E">
      <w:pPr>
        <w:spacing w:line="360" w:lineRule="auto"/>
        <w:rPr>
          <w:rFonts w:ascii="Book Antiqua" w:hAnsi="Book Antiqua"/>
          <w:b/>
          <w:sz w:val="24"/>
          <w:szCs w:val="24"/>
        </w:rPr>
      </w:pPr>
      <w:r w:rsidRPr="00AE0E8E">
        <w:rPr>
          <w:rFonts w:ascii="Book Antiqua" w:hAnsi="Book Antiqua"/>
          <w:b/>
          <w:sz w:val="24"/>
          <w:szCs w:val="24"/>
        </w:rPr>
        <w:t xml:space="preserve">Telephone: </w:t>
      </w:r>
      <w:r w:rsidRPr="00AE0E8E">
        <w:rPr>
          <w:rFonts w:ascii="Book Antiqua" w:hAnsi="Book Antiqua" w:cs="Times New Roman"/>
          <w:kern w:val="0"/>
          <w:sz w:val="24"/>
          <w:szCs w:val="24"/>
        </w:rPr>
        <w:t>+86-731-84327623</w:t>
      </w:r>
    </w:p>
    <w:p w:rsidR="00FE1BA2" w:rsidRPr="00AE0E8E" w:rsidRDefault="00FE1BA2" w:rsidP="00AE0E8E">
      <w:pPr>
        <w:spacing w:line="360" w:lineRule="auto"/>
        <w:rPr>
          <w:rFonts w:ascii="Book Antiqua" w:hAnsi="Book Antiqua"/>
          <w:b/>
          <w:sz w:val="24"/>
          <w:szCs w:val="24"/>
        </w:rPr>
      </w:pPr>
      <w:r w:rsidRPr="00AE0E8E">
        <w:rPr>
          <w:rFonts w:ascii="Book Antiqua" w:hAnsi="Book Antiqua"/>
          <w:b/>
          <w:sz w:val="24"/>
          <w:szCs w:val="24"/>
        </w:rPr>
        <w:t>Fax:</w:t>
      </w:r>
      <w:r w:rsidRPr="00AE0E8E">
        <w:rPr>
          <w:rFonts w:ascii="Book Antiqua" w:hAnsi="Book Antiqua" w:cs="Times New Roman"/>
          <w:kern w:val="0"/>
          <w:sz w:val="24"/>
          <w:szCs w:val="24"/>
        </w:rPr>
        <w:t xml:space="preserve"> +86-731-84327332</w:t>
      </w:r>
    </w:p>
    <w:p w:rsidR="001B5003" w:rsidRPr="00AE0E8E" w:rsidRDefault="001B5003" w:rsidP="00AE0E8E">
      <w:pPr>
        <w:spacing w:line="360" w:lineRule="auto"/>
        <w:rPr>
          <w:rFonts w:ascii="Book Antiqua" w:hAnsi="Book Antiqua" w:cs="Times New Roman"/>
          <w:kern w:val="0"/>
          <w:sz w:val="24"/>
          <w:szCs w:val="24"/>
        </w:rPr>
      </w:pPr>
    </w:p>
    <w:p w:rsidR="00FE1BA2" w:rsidRPr="00AE0E8E" w:rsidRDefault="00FE1BA2" w:rsidP="00AE0E8E">
      <w:pPr>
        <w:spacing w:line="360" w:lineRule="auto"/>
        <w:rPr>
          <w:rFonts w:ascii="Book Antiqua" w:hAnsi="Book Antiqua"/>
          <w:b/>
          <w:sz w:val="24"/>
          <w:szCs w:val="24"/>
        </w:rPr>
      </w:pPr>
      <w:r w:rsidRPr="00AE0E8E">
        <w:rPr>
          <w:rFonts w:ascii="Book Antiqua" w:hAnsi="Book Antiqua"/>
          <w:b/>
          <w:sz w:val="24"/>
          <w:szCs w:val="24"/>
        </w:rPr>
        <w:t xml:space="preserve">Received: </w:t>
      </w:r>
      <w:r w:rsidRPr="00AE0E8E">
        <w:rPr>
          <w:rFonts w:ascii="Book Antiqua" w:hAnsi="Book Antiqua"/>
          <w:sz w:val="24"/>
          <w:szCs w:val="24"/>
        </w:rPr>
        <w:t>February 2, 2019</w:t>
      </w:r>
      <w:r w:rsidR="00AE0E8E">
        <w:rPr>
          <w:rFonts w:ascii="Book Antiqua" w:hAnsi="Book Antiqua"/>
          <w:sz w:val="24"/>
          <w:szCs w:val="24"/>
        </w:rPr>
        <w:t xml:space="preserve"> </w:t>
      </w:r>
    </w:p>
    <w:p w:rsidR="00FE1BA2" w:rsidRPr="00AE0E8E" w:rsidRDefault="00FE1BA2" w:rsidP="00AE0E8E">
      <w:pPr>
        <w:spacing w:line="360" w:lineRule="auto"/>
        <w:rPr>
          <w:rFonts w:ascii="Book Antiqua" w:hAnsi="Book Antiqua"/>
          <w:b/>
          <w:sz w:val="24"/>
          <w:szCs w:val="24"/>
        </w:rPr>
      </w:pPr>
      <w:r w:rsidRPr="00AE0E8E">
        <w:rPr>
          <w:rFonts w:ascii="Book Antiqua" w:hAnsi="Book Antiqua"/>
          <w:b/>
          <w:sz w:val="24"/>
          <w:szCs w:val="24"/>
        </w:rPr>
        <w:t>Peer-review started:</w:t>
      </w:r>
      <w:r w:rsidRPr="00AE0E8E">
        <w:rPr>
          <w:rFonts w:ascii="Book Antiqua" w:hAnsi="Book Antiqua"/>
          <w:sz w:val="24"/>
          <w:szCs w:val="24"/>
        </w:rPr>
        <w:t xml:space="preserve"> February 11, 2019</w:t>
      </w:r>
      <w:r w:rsidR="00AE0E8E">
        <w:rPr>
          <w:rFonts w:ascii="Book Antiqua" w:hAnsi="Book Antiqua"/>
          <w:sz w:val="24"/>
          <w:szCs w:val="24"/>
        </w:rPr>
        <w:t xml:space="preserve"> </w:t>
      </w:r>
    </w:p>
    <w:p w:rsidR="00FE1BA2" w:rsidRPr="00AE0E8E" w:rsidRDefault="00FE1BA2" w:rsidP="00AE0E8E">
      <w:pPr>
        <w:spacing w:line="360" w:lineRule="auto"/>
        <w:rPr>
          <w:rFonts w:ascii="Book Antiqua" w:hAnsi="Book Antiqua"/>
          <w:b/>
          <w:sz w:val="24"/>
          <w:szCs w:val="24"/>
        </w:rPr>
      </w:pPr>
      <w:r w:rsidRPr="00AE0E8E">
        <w:rPr>
          <w:rFonts w:ascii="Book Antiqua" w:hAnsi="Book Antiqua"/>
          <w:b/>
          <w:sz w:val="24"/>
          <w:szCs w:val="24"/>
        </w:rPr>
        <w:t xml:space="preserve">First decision: </w:t>
      </w:r>
      <w:r w:rsidRPr="00AE0E8E">
        <w:rPr>
          <w:rFonts w:ascii="Book Antiqua" w:hAnsi="Book Antiqua"/>
          <w:sz w:val="24"/>
          <w:szCs w:val="24"/>
        </w:rPr>
        <w:t>March 9, 2019</w:t>
      </w:r>
    </w:p>
    <w:p w:rsidR="00FE1BA2" w:rsidRPr="00AE0E8E" w:rsidRDefault="00FE1BA2" w:rsidP="00AE0E8E">
      <w:pPr>
        <w:spacing w:line="360" w:lineRule="auto"/>
        <w:rPr>
          <w:rFonts w:ascii="Book Antiqua" w:hAnsi="Book Antiqua"/>
          <w:b/>
          <w:sz w:val="24"/>
          <w:szCs w:val="24"/>
        </w:rPr>
      </w:pPr>
      <w:r w:rsidRPr="00AE0E8E">
        <w:rPr>
          <w:rFonts w:ascii="Book Antiqua" w:hAnsi="Book Antiqua"/>
          <w:b/>
          <w:sz w:val="24"/>
          <w:szCs w:val="24"/>
        </w:rPr>
        <w:t>Revised:</w:t>
      </w:r>
      <w:r w:rsidRPr="00AE0E8E">
        <w:rPr>
          <w:rFonts w:ascii="Book Antiqua" w:hAnsi="Book Antiqua"/>
          <w:sz w:val="24"/>
          <w:szCs w:val="24"/>
        </w:rPr>
        <w:t xml:space="preserve"> March 23, 2019</w:t>
      </w:r>
      <w:r w:rsidR="00AE0E8E">
        <w:rPr>
          <w:rFonts w:ascii="Book Antiqua" w:hAnsi="Book Antiqua"/>
          <w:b/>
          <w:sz w:val="24"/>
          <w:szCs w:val="24"/>
        </w:rPr>
        <w:t xml:space="preserve"> </w:t>
      </w:r>
    </w:p>
    <w:p w:rsidR="00FE1BA2" w:rsidRPr="00AE0E8E" w:rsidRDefault="00FE1BA2" w:rsidP="00AE0E8E">
      <w:pPr>
        <w:spacing w:line="360" w:lineRule="auto"/>
        <w:rPr>
          <w:rFonts w:ascii="Book Antiqua" w:hAnsi="Book Antiqua"/>
          <w:b/>
          <w:sz w:val="24"/>
          <w:szCs w:val="24"/>
        </w:rPr>
      </w:pPr>
      <w:r w:rsidRPr="00AE0E8E">
        <w:rPr>
          <w:rFonts w:ascii="Book Antiqua" w:hAnsi="Book Antiqua"/>
          <w:b/>
          <w:sz w:val="24"/>
          <w:szCs w:val="24"/>
        </w:rPr>
        <w:t>Accepted:</w:t>
      </w:r>
      <w:r w:rsidR="00AE0E8E">
        <w:rPr>
          <w:rFonts w:ascii="Book Antiqua" w:hAnsi="Book Antiqua"/>
          <w:b/>
          <w:sz w:val="24"/>
          <w:szCs w:val="24"/>
        </w:rPr>
        <w:t xml:space="preserve"> </w:t>
      </w:r>
      <w:r w:rsidR="00911735" w:rsidRPr="00911735">
        <w:rPr>
          <w:rFonts w:ascii="Book Antiqua" w:hAnsi="Book Antiqua"/>
          <w:sz w:val="24"/>
          <w:szCs w:val="24"/>
        </w:rPr>
        <w:t>April 9, 2019</w:t>
      </w:r>
    </w:p>
    <w:p w:rsidR="00FE1BA2" w:rsidRPr="00AE0E8E" w:rsidRDefault="00FE1BA2" w:rsidP="00AE0E8E">
      <w:pPr>
        <w:spacing w:line="360" w:lineRule="auto"/>
        <w:rPr>
          <w:rFonts w:ascii="Book Antiqua" w:hAnsi="Book Antiqua"/>
          <w:sz w:val="24"/>
          <w:szCs w:val="24"/>
        </w:rPr>
      </w:pPr>
      <w:r w:rsidRPr="00AE0E8E">
        <w:rPr>
          <w:rFonts w:ascii="Book Antiqua" w:hAnsi="Book Antiqua"/>
          <w:b/>
          <w:sz w:val="24"/>
          <w:szCs w:val="24"/>
        </w:rPr>
        <w:t>Article in press:</w:t>
      </w:r>
      <w:r w:rsidR="00AE0E8E">
        <w:rPr>
          <w:rFonts w:ascii="Book Antiqua" w:hAnsi="Book Antiqua"/>
          <w:sz w:val="24"/>
          <w:szCs w:val="24"/>
        </w:rPr>
        <w:t xml:space="preserve"> </w:t>
      </w:r>
    </w:p>
    <w:p w:rsidR="001B5003" w:rsidRPr="00AE0E8E" w:rsidRDefault="00FE1BA2" w:rsidP="00AE0E8E">
      <w:pPr>
        <w:spacing w:line="360" w:lineRule="auto"/>
        <w:rPr>
          <w:rFonts w:ascii="Book Antiqua" w:hAnsi="Book Antiqua" w:cs="Times New Roman"/>
          <w:kern w:val="0"/>
          <w:sz w:val="24"/>
          <w:szCs w:val="24"/>
        </w:rPr>
      </w:pPr>
      <w:r w:rsidRPr="00AE0E8E">
        <w:rPr>
          <w:rFonts w:ascii="Book Antiqua" w:hAnsi="Book Antiqua"/>
          <w:b/>
          <w:sz w:val="24"/>
          <w:szCs w:val="24"/>
        </w:rPr>
        <w:t>Published online:</w:t>
      </w:r>
    </w:p>
    <w:p w:rsidR="00FE1BA2" w:rsidRPr="00AE0E8E" w:rsidRDefault="00FE1BA2" w:rsidP="00AE0E8E">
      <w:pPr>
        <w:widowControl/>
        <w:spacing w:line="360" w:lineRule="auto"/>
        <w:rPr>
          <w:rFonts w:ascii="Book Antiqua" w:hAnsi="Book Antiqua" w:cs="Times New Roman"/>
          <w:kern w:val="0"/>
          <w:sz w:val="24"/>
          <w:szCs w:val="24"/>
        </w:rPr>
      </w:pPr>
      <w:r w:rsidRPr="00AE0E8E">
        <w:rPr>
          <w:rFonts w:ascii="Book Antiqua" w:hAnsi="Book Antiqua" w:cs="Times New Roman"/>
          <w:kern w:val="0"/>
          <w:sz w:val="24"/>
          <w:szCs w:val="24"/>
        </w:rPr>
        <w:br w:type="page"/>
      </w:r>
    </w:p>
    <w:p w:rsidR="001B5003" w:rsidRPr="00AE0E8E" w:rsidRDefault="001B5003" w:rsidP="00AE0E8E">
      <w:pPr>
        <w:spacing w:line="360" w:lineRule="auto"/>
        <w:rPr>
          <w:rFonts w:ascii="Book Antiqua" w:hAnsi="Book Antiqua"/>
          <w:b/>
          <w:bCs/>
          <w:sz w:val="24"/>
          <w:szCs w:val="24"/>
        </w:rPr>
      </w:pPr>
      <w:r w:rsidRPr="00AE0E8E">
        <w:rPr>
          <w:rFonts w:ascii="Book Antiqua" w:hAnsi="Book Antiqua"/>
          <w:b/>
          <w:bCs/>
          <w:sz w:val="24"/>
          <w:szCs w:val="24"/>
        </w:rPr>
        <w:lastRenderedPageBreak/>
        <w:t xml:space="preserve">Abstract </w:t>
      </w:r>
    </w:p>
    <w:p w:rsidR="001B5003" w:rsidRPr="00AE0E8E" w:rsidRDefault="001B5003" w:rsidP="00AE0E8E">
      <w:pPr>
        <w:spacing w:line="360" w:lineRule="auto"/>
        <w:rPr>
          <w:rFonts w:ascii="Book Antiqua" w:hAnsi="Book Antiqua"/>
          <w:b/>
          <w:bCs/>
          <w:i/>
          <w:iCs/>
          <w:sz w:val="24"/>
          <w:szCs w:val="24"/>
        </w:rPr>
      </w:pPr>
      <w:r w:rsidRPr="00AE0E8E">
        <w:rPr>
          <w:rFonts w:ascii="Book Antiqua" w:hAnsi="Book Antiqua"/>
          <w:b/>
          <w:bCs/>
          <w:i/>
          <w:iCs/>
          <w:sz w:val="24"/>
          <w:szCs w:val="24"/>
        </w:rPr>
        <w:t>BACKGROUND</w:t>
      </w:r>
    </w:p>
    <w:p w:rsidR="001B5003" w:rsidRPr="00AE0E8E" w:rsidRDefault="001B5003" w:rsidP="00AE0E8E">
      <w:pPr>
        <w:spacing w:line="360" w:lineRule="auto"/>
        <w:rPr>
          <w:rFonts w:ascii="Book Antiqua" w:hAnsi="Book Antiqua" w:cs="Times New Roman"/>
          <w:kern w:val="0"/>
          <w:sz w:val="24"/>
          <w:szCs w:val="24"/>
        </w:rPr>
      </w:pPr>
      <w:r w:rsidRPr="00AE0E8E">
        <w:rPr>
          <w:rFonts w:ascii="Book Antiqua" w:hAnsi="Book Antiqua" w:cs="Times New Roman"/>
          <w:kern w:val="0"/>
          <w:sz w:val="24"/>
          <w:szCs w:val="24"/>
        </w:rPr>
        <w:t>Hereditary spastic paraplegias (HSPs) refer to a group of heterogeneous neurodegenerative diseases characterized by lower limbs spasticity and weakness. So far, over 72 genes have been found to cause HSP (SPG1-SPG72). Among autosomal dominant HSP patients, spastic paraplegia 4 (</w:t>
      </w:r>
      <w:r w:rsidRPr="00AE0E8E">
        <w:rPr>
          <w:rFonts w:ascii="Book Antiqua" w:hAnsi="Book Antiqua" w:cs="Times New Roman"/>
          <w:i/>
          <w:kern w:val="0"/>
          <w:sz w:val="24"/>
          <w:szCs w:val="24"/>
        </w:rPr>
        <w:t>SPG4/SPAST</w:t>
      </w:r>
      <w:r w:rsidRPr="00AE0E8E">
        <w:rPr>
          <w:rFonts w:ascii="Book Antiqua" w:hAnsi="Book Antiqua" w:cs="Times New Roman"/>
          <w:kern w:val="0"/>
          <w:sz w:val="24"/>
          <w:szCs w:val="24"/>
        </w:rPr>
        <w:t>) gene is the most common pathogenic gene, and atlastin-1 (</w:t>
      </w:r>
      <w:r w:rsidRPr="00AE0E8E">
        <w:rPr>
          <w:rFonts w:ascii="Book Antiqua" w:hAnsi="Book Antiqua" w:cs="Times New Roman"/>
          <w:i/>
          <w:kern w:val="0"/>
          <w:sz w:val="24"/>
          <w:szCs w:val="24"/>
        </w:rPr>
        <w:t>ATL1</w:t>
      </w:r>
      <w:r w:rsidRPr="00AE0E8E">
        <w:rPr>
          <w:rFonts w:ascii="Book Antiqua" w:hAnsi="Book Antiqua" w:cs="Times New Roman"/>
          <w:kern w:val="0"/>
          <w:sz w:val="24"/>
          <w:szCs w:val="24"/>
        </w:rPr>
        <w:t xml:space="preserve">) is </w:t>
      </w:r>
      <w:bookmarkStart w:id="10" w:name="OLE_LINK15"/>
      <w:bookmarkStart w:id="11" w:name="OLE_LINK16"/>
      <w:r w:rsidRPr="00AE0E8E">
        <w:rPr>
          <w:rFonts w:ascii="Book Antiqua" w:hAnsi="Book Antiqua" w:cs="Times New Roman"/>
          <w:kern w:val="0"/>
          <w:sz w:val="24"/>
          <w:szCs w:val="24"/>
        </w:rPr>
        <w:t>the second most common</w:t>
      </w:r>
      <w:bookmarkEnd w:id="10"/>
      <w:bookmarkEnd w:id="11"/>
      <w:r w:rsidRPr="00AE0E8E">
        <w:rPr>
          <w:rFonts w:ascii="Book Antiqua" w:hAnsi="Book Antiqua" w:cs="Times New Roman"/>
          <w:kern w:val="0"/>
          <w:sz w:val="24"/>
          <w:szCs w:val="24"/>
        </w:rPr>
        <w:t xml:space="preserve"> one. </w:t>
      </w:r>
      <w:r w:rsidR="00125F56" w:rsidRPr="00AE0E8E">
        <w:rPr>
          <w:rFonts w:ascii="Book Antiqua" w:hAnsi="Book Antiqua" w:cs="Times New Roman"/>
          <w:kern w:val="0"/>
          <w:sz w:val="24"/>
          <w:szCs w:val="24"/>
        </w:rPr>
        <w:t>Here w</w:t>
      </w:r>
      <w:r w:rsidRPr="00AE0E8E">
        <w:rPr>
          <w:rFonts w:ascii="Book Antiqua" w:hAnsi="Book Antiqua" w:cs="Times New Roman"/>
          <w:kern w:val="0"/>
          <w:sz w:val="24"/>
          <w:szCs w:val="24"/>
        </w:rPr>
        <w:t xml:space="preserve">e reported a novel </w:t>
      </w:r>
      <w:r w:rsidRPr="00AE0E8E">
        <w:rPr>
          <w:rFonts w:ascii="Book Antiqua" w:hAnsi="Book Antiqua" w:cs="Times New Roman"/>
          <w:i/>
          <w:kern w:val="0"/>
          <w:sz w:val="24"/>
          <w:szCs w:val="24"/>
        </w:rPr>
        <w:t>ATL1</w:t>
      </w:r>
      <w:r w:rsidRPr="00AE0E8E">
        <w:rPr>
          <w:rFonts w:ascii="Book Antiqua" w:hAnsi="Book Antiqua" w:cs="Times New Roman"/>
          <w:kern w:val="0"/>
          <w:sz w:val="24"/>
          <w:szCs w:val="24"/>
        </w:rPr>
        <w:t xml:space="preserve"> mutation in a Chinese spastic paraplegia 3A (SPG3A) family, which expands the clinical and genetic spectrum of </w:t>
      </w:r>
      <w:r w:rsidRPr="00AE0E8E">
        <w:rPr>
          <w:rFonts w:ascii="Book Antiqua" w:hAnsi="Book Antiqua" w:cs="Times New Roman"/>
          <w:i/>
          <w:kern w:val="0"/>
          <w:sz w:val="24"/>
          <w:szCs w:val="24"/>
        </w:rPr>
        <w:t>ATL1</w:t>
      </w:r>
      <w:r w:rsidRPr="00AE0E8E">
        <w:rPr>
          <w:rFonts w:ascii="Book Antiqua" w:hAnsi="Book Antiqua" w:cs="Times New Roman"/>
          <w:kern w:val="0"/>
          <w:sz w:val="24"/>
          <w:szCs w:val="24"/>
        </w:rPr>
        <w:t xml:space="preserve"> mutations.</w:t>
      </w:r>
    </w:p>
    <w:p w:rsidR="001B5003" w:rsidRPr="00AE0E8E" w:rsidRDefault="001B5003" w:rsidP="00AE0E8E">
      <w:pPr>
        <w:spacing w:line="360" w:lineRule="auto"/>
        <w:rPr>
          <w:rFonts w:ascii="Book Antiqua" w:hAnsi="Book Antiqua" w:cs="Times New Roman"/>
          <w:kern w:val="0"/>
          <w:sz w:val="24"/>
          <w:szCs w:val="24"/>
        </w:rPr>
      </w:pPr>
    </w:p>
    <w:p w:rsidR="001B5003" w:rsidRPr="00AE0E8E" w:rsidRDefault="001B5003" w:rsidP="00AE0E8E">
      <w:pPr>
        <w:spacing w:line="360" w:lineRule="auto"/>
        <w:rPr>
          <w:rFonts w:ascii="Book Antiqua" w:hAnsi="Book Antiqua"/>
          <w:b/>
          <w:bCs/>
          <w:i/>
          <w:iCs/>
          <w:sz w:val="24"/>
          <w:szCs w:val="24"/>
        </w:rPr>
      </w:pPr>
      <w:r w:rsidRPr="00AE0E8E">
        <w:rPr>
          <w:rFonts w:ascii="Book Antiqua" w:hAnsi="Book Antiqua"/>
          <w:b/>
          <w:bCs/>
          <w:i/>
          <w:iCs/>
          <w:sz w:val="24"/>
          <w:szCs w:val="24"/>
        </w:rPr>
        <w:t>CASE SUMMARY</w:t>
      </w:r>
    </w:p>
    <w:p w:rsidR="001B5003" w:rsidRPr="00AE0E8E" w:rsidRDefault="001B5003" w:rsidP="00AE0E8E">
      <w:pPr>
        <w:spacing w:line="360" w:lineRule="auto"/>
        <w:rPr>
          <w:rFonts w:ascii="Book Antiqua" w:hAnsi="Book Antiqua" w:cs="Times New Roman"/>
          <w:kern w:val="0"/>
          <w:sz w:val="24"/>
          <w:szCs w:val="24"/>
        </w:rPr>
      </w:pPr>
      <w:r w:rsidRPr="00AE0E8E">
        <w:rPr>
          <w:rFonts w:ascii="Book Antiqua" w:hAnsi="Book Antiqua" w:cs="Times New Roman"/>
          <w:kern w:val="0"/>
          <w:sz w:val="24"/>
          <w:szCs w:val="24"/>
        </w:rPr>
        <w:t xml:space="preserve">A 9-year-old boy with progressive spastic paraplegia accompanied by right hearing loss and mental retardation for five years was admitted to our hospital. Past history was </w:t>
      </w:r>
      <w:bookmarkStart w:id="12" w:name="OLE_LINK26"/>
      <w:bookmarkStart w:id="13" w:name="OLE_LINK27"/>
      <w:r w:rsidRPr="00AE0E8E">
        <w:rPr>
          <w:rFonts w:ascii="Book Antiqua" w:hAnsi="Book Antiqua" w:cs="Times New Roman"/>
          <w:kern w:val="0"/>
          <w:sz w:val="24"/>
          <w:szCs w:val="24"/>
        </w:rPr>
        <w:t>unremarkable</w:t>
      </w:r>
      <w:bookmarkEnd w:id="12"/>
      <w:bookmarkEnd w:id="13"/>
      <w:r w:rsidRPr="00AE0E8E">
        <w:rPr>
          <w:rFonts w:ascii="Book Antiqua" w:hAnsi="Book Antiqua" w:cs="Times New Roman"/>
          <w:kern w:val="0"/>
          <w:sz w:val="24"/>
          <w:szCs w:val="24"/>
        </w:rPr>
        <w:t xml:space="preserve">. The family history was positive, and his grandfather and mother had similar symptoms. Neurological examinations revealed </w:t>
      </w:r>
      <w:proofErr w:type="spellStart"/>
      <w:r w:rsidRPr="00AE0E8E">
        <w:rPr>
          <w:rFonts w:ascii="Book Antiqua" w:hAnsi="Book Antiqua" w:cs="Times New Roman"/>
          <w:kern w:val="0"/>
          <w:sz w:val="24"/>
          <w:szCs w:val="24"/>
        </w:rPr>
        <w:t>hypermyotonia</w:t>
      </w:r>
      <w:proofErr w:type="spellEnd"/>
      <w:r w:rsidRPr="00AE0E8E">
        <w:rPr>
          <w:rFonts w:ascii="Book Antiqua" w:hAnsi="Book Antiqua" w:cs="Times New Roman"/>
          <w:kern w:val="0"/>
          <w:sz w:val="24"/>
          <w:szCs w:val="24"/>
        </w:rPr>
        <w:t xml:space="preserve"> in his lower limbs, hyperreflexia in knee reflex, bilateral positive Babinski signs and scissors gait. The results of blood routine test, liver function test, blood glucose test, ceruloplasmin test and vitamin test were all normal. The serum lactic acid level was significantly increased. The testing for brainstem auditory evoked potential demonstrated that the </w:t>
      </w:r>
      <w:proofErr w:type="gramStart"/>
      <w:r w:rsidRPr="00AE0E8E">
        <w:rPr>
          <w:rFonts w:ascii="Book Antiqua" w:hAnsi="Book Antiqua" w:cs="Times New Roman"/>
          <w:kern w:val="0"/>
          <w:sz w:val="24"/>
          <w:szCs w:val="24"/>
        </w:rPr>
        <w:t>right</w:t>
      </w:r>
      <w:r w:rsidR="00497411" w:rsidRPr="00AE0E8E">
        <w:rPr>
          <w:rFonts w:ascii="Book Antiqua" w:hAnsi="Book Antiqua" w:cs="Times New Roman"/>
          <w:kern w:val="0"/>
          <w:sz w:val="24"/>
          <w:szCs w:val="24"/>
        </w:rPr>
        <w:t xml:space="preserve"> </w:t>
      </w:r>
      <w:r w:rsidRPr="00AE0E8E">
        <w:rPr>
          <w:rFonts w:ascii="Book Antiqua" w:hAnsi="Book Antiqua" w:cs="Times New Roman"/>
          <w:kern w:val="0"/>
          <w:sz w:val="24"/>
          <w:szCs w:val="24"/>
        </w:rPr>
        <w:t>side</w:t>
      </w:r>
      <w:proofErr w:type="gramEnd"/>
      <w:r w:rsidRPr="00AE0E8E">
        <w:rPr>
          <w:rFonts w:ascii="Book Antiqua" w:hAnsi="Book Antiqua" w:cs="Times New Roman"/>
          <w:kern w:val="0"/>
          <w:sz w:val="24"/>
          <w:szCs w:val="24"/>
        </w:rPr>
        <w:t xml:space="preserve"> hearing was impaired while the left was normal. Magnetic resonance imaging showed mild atrophy of the spinal cord. The gene panel test revealed that the proband carried an </w:t>
      </w:r>
      <w:r w:rsidRPr="00AE0E8E">
        <w:rPr>
          <w:rFonts w:ascii="Book Antiqua" w:hAnsi="Book Antiqua" w:cs="Times New Roman"/>
          <w:i/>
          <w:kern w:val="0"/>
          <w:sz w:val="24"/>
          <w:szCs w:val="24"/>
        </w:rPr>
        <w:t>ATL1</w:t>
      </w:r>
      <w:r w:rsidRPr="00AE0E8E">
        <w:rPr>
          <w:rFonts w:ascii="Book Antiqua" w:hAnsi="Book Antiqua" w:cs="Times New Roman"/>
          <w:kern w:val="0"/>
          <w:sz w:val="24"/>
          <w:szCs w:val="24"/>
        </w:rPr>
        <w:t xml:space="preserve"> c.752A&gt;G </w:t>
      </w:r>
      <w:proofErr w:type="gramStart"/>
      <w:r w:rsidRPr="00AE0E8E">
        <w:rPr>
          <w:rFonts w:ascii="Book Antiqua" w:hAnsi="Book Antiqua" w:cs="Times New Roman"/>
          <w:kern w:val="0"/>
          <w:sz w:val="24"/>
          <w:szCs w:val="24"/>
        </w:rPr>
        <w:t>p.Gln</w:t>
      </w:r>
      <w:proofErr w:type="gramEnd"/>
      <w:r w:rsidRPr="00AE0E8E">
        <w:rPr>
          <w:rFonts w:ascii="Book Antiqua" w:hAnsi="Book Antiqua" w:cs="Times New Roman"/>
          <w:kern w:val="0"/>
          <w:sz w:val="24"/>
          <w:szCs w:val="24"/>
        </w:rPr>
        <w:t xml:space="preserve">251Arg (p.Q251R) mutation, and Sanger sequencing confirmed the existence of family </w:t>
      </w:r>
      <w:bookmarkStart w:id="14" w:name="OLE_LINK28"/>
      <w:r w:rsidRPr="00AE0E8E">
        <w:rPr>
          <w:rFonts w:ascii="Book Antiqua" w:hAnsi="Book Antiqua" w:cs="Times New Roman"/>
          <w:kern w:val="0"/>
          <w:sz w:val="24"/>
          <w:szCs w:val="24"/>
        </w:rPr>
        <w:t>co-segregation</w:t>
      </w:r>
      <w:bookmarkEnd w:id="14"/>
      <w:r w:rsidRPr="00AE0E8E">
        <w:rPr>
          <w:rFonts w:ascii="Book Antiqua" w:hAnsi="Book Antiqua" w:cs="Times New Roman"/>
          <w:kern w:val="0"/>
          <w:sz w:val="24"/>
          <w:szCs w:val="24"/>
        </w:rPr>
        <w:t xml:space="preserve">. </w:t>
      </w:r>
    </w:p>
    <w:p w:rsidR="001B5003" w:rsidRPr="00AE0E8E" w:rsidRDefault="001B5003" w:rsidP="00AE0E8E">
      <w:pPr>
        <w:spacing w:line="360" w:lineRule="auto"/>
        <w:rPr>
          <w:rFonts w:ascii="Book Antiqua" w:hAnsi="Book Antiqua" w:cs="Times New Roman"/>
          <w:kern w:val="0"/>
          <w:sz w:val="24"/>
          <w:szCs w:val="24"/>
        </w:rPr>
      </w:pPr>
    </w:p>
    <w:p w:rsidR="001B5003" w:rsidRPr="00AE0E8E" w:rsidRDefault="001B5003" w:rsidP="00AE0E8E">
      <w:pPr>
        <w:spacing w:line="360" w:lineRule="auto"/>
        <w:rPr>
          <w:rFonts w:ascii="Book Antiqua" w:hAnsi="Book Antiqua"/>
          <w:b/>
          <w:bCs/>
          <w:i/>
          <w:iCs/>
          <w:sz w:val="24"/>
          <w:szCs w:val="24"/>
        </w:rPr>
      </w:pPr>
      <w:r w:rsidRPr="00AE0E8E">
        <w:rPr>
          <w:rFonts w:ascii="Book Antiqua" w:hAnsi="Book Antiqua"/>
          <w:b/>
          <w:bCs/>
          <w:i/>
          <w:iCs/>
          <w:sz w:val="24"/>
          <w:szCs w:val="24"/>
        </w:rPr>
        <w:t>CONCLUSION</w:t>
      </w:r>
    </w:p>
    <w:p w:rsidR="001B5003" w:rsidRPr="00AE0E8E" w:rsidRDefault="001B5003" w:rsidP="00AE0E8E">
      <w:pPr>
        <w:spacing w:line="360" w:lineRule="auto"/>
        <w:rPr>
          <w:rFonts w:ascii="Book Antiqua" w:hAnsi="Book Antiqua" w:cs="Times New Roman"/>
          <w:kern w:val="0"/>
          <w:sz w:val="24"/>
          <w:szCs w:val="24"/>
        </w:rPr>
      </w:pPr>
      <w:r w:rsidRPr="00AE0E8E">
        <w:rPr>
          <w:rFonts w:ascii="Book Antiqua" w:hAnsi="Book Antiqua" w:cs="Times New Roman"/>
          <w:kern w:val="0"/>
          <w:sz w:val="24"/>
          <w:szCs w:val="24"/>
        </w:rPr>
        <w:t xml:space="preserve">We reported a novel </w:t>
      </w:r>
      <w:r w:rsidRPr="00AE0E8E">
        <w:rPr>
          <w:rFonts w:ascii="Book Antiqua" w:hAnsi="Book Antiqua" w:cs="Times New Roman"/>
          <w:i/>
          <w:kern w:val="0"/>
          <w:sz w:val="24"/>
          <w:szCs w:val="24"/>
        </w:rPr>
        <w:t>ATL1</w:t>
      </w:r>
      <w:r w:rsidRPr="00AE0E8E">
        <w:rPr>
          <w:rFonts w:ascii="Book Antiqua" w:hAnsi="Book Antiqua" w:cs="Times New Roman"/>
          <w:kern w:val="0"/>
          <w:sz w:val="24"/>
          <w:szCs w:val="24"/>
        </w:rPr>
        <w:t xml:space="preserve"> Q251R mutation and a novel clinical phenotype of hearing loss in a Chinese SPG3A family.</w:t>
      </w:r>
    </w:p>
    <w:p w:rsidR="00FE1BA2" w:rsidRPr="00AE0E8E" w:rsidRDefault="00FE1BA2" w:rsidP="00AE0E8E">
      <w:pPr>
        <w:spacing w:line="360" w:lineRule="auto"/>
        <w:rPr>
          <w:rFonts w:ascii="Book Antiqua" w:hAnsi="Book Antiqua" w:cs="Times New Roman"/>
          <w:kern w:val="0"/>
          <w:sz w:val="24"/>
          <w:szCs w:val="24"/>
        </w:rPr>
      </w:pPr>
    </w:p>
    <w:p w:rsidR="001B5003" w:rsidRPr="00AE0E8E" w:rsidRDefault="001B5003" w:rsidP="00AE0E8E">
      <w:pPr>
        <w:spacing w:line="360" w:lineRule="auto"/>
        <w:rPr>
          <w:rFonts w:ascii="Book Antiqua" w:hAnsi="Book Antiqua" w:cs="Times New Roman"/>
          <w:kern w:val="0"/>
          <w:sz w:val="24"/>
          <w:szCs w:val="24"/>
        </w:rPr>
      </w:pPr>
      <w:r w:rsidRPr="00AE0E8E">
        <w:rPr>
          <w:rFonts w:ascii="Book Antiqua" w:hAnsi="Book Antiqua"/>
          <w:b/>
          <w:bCs/>
          <w:sz w:val="24"/>
          <w:szCs w:val="24"/>
        </w:rPr>
        <w:t xml:space="preserve">Key words: </w:t>
      </w:r>
      <w:r w:rsidRPr="00AE0E8E">
        <w:rPr>
          <w:rFonts w:ascii="Book Antiqua" w:hAnsi="Book Antiqua" w:cs="Times New Roman"/>
          <w:kern w:val="0"/>
          <w:sz w:val="24"/>
          <w:szCs w:val="24"/>
        </w:rPr>
        <w:t xml:space="preserve">Hereditary spastic paraplegia; SPG3A; </w:t>
      </w:r>
      <w:r w:rsidR="00FE1BA2" w:rsidRPr="00AE0E8E">
        <w:rPr>
          <w:rFonts w:ascii="Book Antiqua" w:hAnsi="Book Antiqua" w:cs="Times New Roman"/>
          <w:kern w:val="0"/>
          <w:sz w:val="24"/>
          <w:szCs w:val="24"/>
        </w:rPr>
        <w:t>Atlastin</w:t>
      </w:r>
      <w:r w:rsidRPr="00AE0E8E">
        <w:rPr>
          <w:rFonts w:ascii="Book Antiqua" w:hAnsi="Book Antiqua" w:cs="Times New Roman"/>
          <w:kern w:val="0"/>
          <w:sz w:val="24"/>
          <w:szCs w:val="24"/>
        </w:rPr>
        <w:t>-1 (</w:t>
      </w:r>
      <w:bookmarkStart w:id="15" w:name="OLE_LINK30"/>
      <w:bookmarkStart w:id="16" w:name="OLE_LINK29"/>
      <w:r w:rsidRPr="00AE0E8E">
        <w:rPr>
          <w:rFonts w:ascii="Book Antiqua" w:hAnsi="Book Antiqua" w:cs="Times New Roman"/>
          <w:i/>
          <w:kern w:val="0"/>
          <w:sz w:val="24"/>
          <w:szCs w:val="24"/>
        </w:rPr>
        <w:t>ATL1</w:t>
      </w:r>
      <w:bookmarkEnd w:id="15"/>
      <w:bookmarkEnd w:id="16"/>
      <w:r w:rsidRPr="00AE0E8E">
        <w:rPr>
          <w:rFonts w:ascii="Book Antiqua" w:hAnsi="Book Antiqua" w:cs="Times New Roman"/>
          <w:kern w:val="0"/>
          <w:sz w:val="24"/>
          <w:szCs w:val="24"/>
        </w:rPr>
        <w:t xml:space="preserve">) gene; </w:t>
      </w:r>
      <w:r w:rsidR="00FE1BA2" w:rsidRPr="00AE0E8E">
        <w:rPr>
          <w:rFonts w:ascii="Book Antiqua" w:hAnsi="Book Antiqua" w:cs="Times New Roman"/>
          <w:kern w:val="0"/>
          <w:sz w:val="24"/>
          <w:szCs w:val="24"/>
        </w:rPr>
        <w:t xml:space="preserve">Hearing </w:t>
      </w:r>
      <w:r w:rsidRPr="00AE0E8E">
        <w:rPr>
          <w:rFonts w:ascii="Book Antiqua" w:hAnsi="Book Antiqua" w:cs="Times New Roman"/>
          <w:kern w:val="0"/>
          <w:sz w:val="24"/>
          <w:szCs w:val="24"/>
        </w:rPr>
        <w:t xml:space="preserve">loss; </w:t>
      </w:r>
      <w:r w:rsidR="00FE1BA2" w:rsidRPr="00AE0E8E">
        <w:rPr>
          <w:rFonts w:ascii="Book Antiqua" w:hAnsi="Book Antiqua" w:cs="Times New Roman"/>
          <w:kern w:val="0"/>
          <w:sz w:val="24"/>
          <w:szCs w:val="24"/>
        </w:rPr>
        <w:t xml:space="preserve">Case </w:t>
      </w:r>
      <w:r w:rsidRPr="00AE0E8E">
        <w:rPr>
          <w:rFonts w:ascii="Book Antiqua" w:hAnsi="Book Antiqua" w:cs="Times New Roman"/>
          <w:kern w:val="0"/>
          <w:sz w:val="24"/>
          <w:szCs w:val="24"/>
        </w:rPr>
        <w:t>report</w:t>
      </w:r>
    </w:p>
    <w:p w:rsidR="00FE1BA2" w:rsidRPr="00AE0E8E" w:rsidRDefault="00FE1BA2" w:rsidP="00AE0E8E">
      <w:pPr>
        <w:spacing w:line="360" w:lineRule="auto"/>
        <w:rPr>
          <w:rFonts w:ascii="Book Antiqua" w:hAnsi="Book Antiqua" w:cs="Times New Roman"/>
          <w:kern w:val="0"/>
          <w:sz w:val="24"/>
          <w:szCs w:val="24"/>
        </w:rPr>
      </w:pPr>
    </w:p>
    <w:p w:rsidR="006E67CF" w:rsidRPr="00AE0E8E" w:rsidRDefault="006E67CF" w:rsidP="00AE0E8E">
      <w:pPr>
        <w:spacing w:line="360" w:lineRule="auto"/>
        <w:rPr>
          <w:rFonts w:ascii="Book Antiqua" w:hAnsi="Book Antiqua" w:cs="Arial"/>
          <w:sz w:val="24"/>
          <w:szCs w:val="24"/>
        </w:rPr>
      </w:pPr>
      <w:r w:rsidRPr="00AE0E8E">
        <w:rPr>
          <w:rFonts w:ascii="Book Antiqua" w:hAnsi="Book Antiqua"/>
          <w:b/>
          <w:sz w:val="24"/>
          <w:szCs w:val="24"/>
        </w:rPr>
        <w:t xml:space="preserve">© </w:t>
      </w:r>
      <w:r w:rsidRPr="00AE0E8E">
        <w:rPr>
          <w:rFonts w:ascii="Book Antiqua" w:hAnsi="Book Antiqua" w:cs="Arial"/>
          <w:b/>
          <w:sz w:val="24"/>
          <w:szCs w:val="24"/>
        </w:rPr>
        <w:t>The Author(s) 2019.</w:t>
      </w:r>
      <w:r w:rsidRPr="00AE0E8E">
        <w:rPr>
          <w:rFonts w:ascii="Book Antiqua" w:hAnsi="Book Antiqua" w:cs="Arial"/>
          <w:sz w:val="24"/>
          <w:szCs w:val="24"/>
        </w:rPr>
        <w:t xml:space="preserve"> Published by </w:t>
      </w:r>
      <w:proofErr w:type="spellStart"/>
      <w:r w:rsidRPr="00AE0E8E">
        <w:rPr>
          <w:rFonts w:ascii="Book Antiqua" w:hAnsi="Book Antiqua" w:cs="Arial"/>
          <w:sz w:val="24"/>
          <w:szCs w:val="24"/>
        </w:rPr>
        <w:t>Baishideng</w:t>
      </w:r>
      <w:proofErr w:type="spellEnd"/>
      <w:r w:rsidRPr="00AE0E8E">
        <w:rPr>
          <w:rFonts w:ascii="Book Antiqua" w:hAnsi="Book Antiqua" w:cs="Arial"/>
          <w:sz w:val="24"/>
          <w:szCs w:val="24"/>
        </w:rPr>
        <w:t xml:space="preserve"> Publishing Group Inc. All rights reserved.</w:t>
      </w:r>
    </w:p>
    <w:p w:rsidR="006E67CF" w:rsidRPr="00AE0E8E" w:rsidRDefault="006E67CF" w:rsidP="00AE0E8E">
      <w:pPr>
        <w:spacing w:line="360" w:lineRule="auto"/>
        <w:rPr>
          <w:rFonts w:ascii="Book Antiqua" w:hAnsi="Book Antiqua" w:cs="Times New Roman"/>
          <w:kern w:val="0"/>
          <w:sz w:val="24"/>
          <w:szCs w:val="24"/>
        </w:rPr>
      </w:pPr>
    </w:p>
    <w:p w:rsidR="001B5003" w:rsidRPr="00AE0E8E" w:rsidRDefault="001B5003" w:rsidP="00AE0E8E">
      <w:pPr>
        <w:spacing w:line="360" w:lineRule="auto"/>
        <w:rPr>
          <w:rFonts w:ascii="Book Antiqua" w:hAnsi="Book Antiqua" w:cs="Times New Roman"/>
          <w:sz w:val="24"/>
          <w:szCs w:val="24"/>
        </w:rPr>
      </w:pPr>
      <w:r w:rsidRPr="00AE0E8E">
        <w:rPr>
          <w:rFonts w:ascii="Book Antiqua" w:hAnsi="Book Antiqua" w:cs="Times New Roman"/>
          <w:b/>
          <w:kern w:val="0"/>
          <w:sz w:val="24"/>
          <w:szCs w:val="24"/>
        </w:rPr>
        <w:t>Core tip:</w:t>
      </w:r>
      <w:r w:rsidRPr="00AE0E8E">
        <w:rPr>
          <w:rFonts w:ascii="Book Antiqua" w:hAnsi="Book Antiqua" w:cs="Times New Roman"/>
          <w:kern w:val="0"/>
          <w:sz w:val="24"/>
          <w:szCs w:val="24"/>
        </w:rPr>
        <w:t xml:space="preserve"> Hereditary spastic </w:t>
      </w:r>
      <w:bookmarkStart w:id="17" w:name="OLE_LINK41"/>
      <w:bookmarkStart w:id="18" w:name="OLE_LINK42"/>
      <w:r w:rsidRPr="00AE0E8E">
        <w:rPr>
          <w:rFonts w:ascii="Book Antiqua" w:hAnsi="Book Antiqua" w:cs="Times New Roman"/>
          <w:kern w:val="0"/>
          <w:sz w:val="24"/>
          <w:szCs w:val="24"/>
        </w:rPr>
        <w:t>paraplegia</w:t>
      </w:r>
      <w:bookmarkEnd w:id="17"/>
      <w:bookmarkEnd w:id="18"/>
      <w:r w:rsidRPr="00AE0E8E">
        <w:rPr>
          <w:rFonts w:ascii="Book Antiqua" w:hAnsi="Book Antiqua" w:cs="Times New Roman"/>
          <w:kern w:val="0"/>
          <w:sz w:val="24"/>
          <w:szCs w:val="24"/>
        </w:rPr>
        <w:t xml:space="preserve">s are a group of genetically and clinically heterogeneous neurodegenerative diseases characterized by lower limbs spasticity and weakness. Here we reported a novel </w:t>
      </w:r>
      <w:r w:rsidRPr="00AE0E8E">
        <w:rPr>
          <w:rFonts w:ascii="Book Antiqua" w:hAnsi="Book Antiqua" w:cs="Times New Roman"/>
          <w:i/>
          <w:kern w:val="0"/>
          <w:sz w:val="24"/>
          <w:szCs w:val="24"/>
        </w:rPr>
        <w:t>ATL1</w:t>
      </w:r>
      <w:r w:rsidRPr="00AE0E8E">
        <w:rPr>
          <w:rFonts w:ascii="Book Antiqua" w:hAnsi="Book Antiqua" w:cs="Times New Roman"/>
          <w:kern w:val="0"/>
          <w:sz w:val="24"/>
          <w:szCs w:val="24"/>
        </w:rPr>
        <w:t xml:space="preserve"> Q251R mutation predicted to be pathogenic and a novel clinical phenotype of hearing loss in a Chinese SPG3A family, which expands the clinical and genetic spectrum of </w:t>
      </w:r>
      <w:r w:rsidRPr="00AE0E8E">
        <w:rPr>
          <w:rFonts w:ascii="Book Antiqua" w:hAnsi="Book Antiqua" w:cs="Times New Roman"/>
          <w:i/>
          <w:kern w:val="0"/>
          <w:sz w:val="24"/>
          <w:szCs w:val="24"/>
        </w:rPr>
        <w:t>ATL1</w:t>
      </w:r>
      <w:r w:rsidRPr="00AE0E8E">
        <w:rPr>
          <w:rFonts w:ascii="Book Antiqua" w:hAnsi="Book Antiqua" w:cs="Times New Roman"/>
          <w:kern w:val="0"/>
          <w:sz w:val="24"/>
          <w:szCs w:val="24"/>
        </w:rPr>
        <w:t xml:space="preserve"> mutations. </w:t>
      </w:r>
    </w:p>
    <w:p w:rsidR="00AE0E8E" w:rsidRPr="00AE0E8E" w:rsidRDefault="00AE0E8E" w:rsidP="00AE0E8E">
      <w:pPr>
        <w:spacing w:line="360" w:lineRule="auto"/>
        <w:rPr>
          <w:rFonts w:ascii="Book Antiqua" w:hAnsi="Book Antiqua" w:cs="Times New Roman"/>
          <w:bCs/>
          <w:kern w:val="0"/>
          <w:sz w:val="24"/>
          <w:szCs w:val="24"/>
        </w:rPr>
      </w:pPr>
    </w:p>
    <w:p w:rsidR="00AE0E8E" w:rsidRPr="00AE0E8E" w:rsidRDefault="00AE0E8E" w:rsidP="00AE0E8E">
      <w:pPr>
        <w:spacing w:line="360" w:lineRule="auto"/>
        <w:rPr>
          <w:rFonts w:ascii="Book Antiqua" w:hAnsi="Book Antiqua" w:cs="Times New Roman"/>
          <w:bCs/>
          <w:kern w:val="0"/>
          <w:sz w:val="24"/>
          <w:szCs w:val="24"/>
        </w:rPr>
      </w:pPr>
      <w:r w:rsidRPr="00AE0E8E">
        <w:rPr>
          <w:rFonts w:ascii="Book Antiqua" w:hAnsi="Book Antiqua" w:cs="Times New Roman"/>
          <w:kern w:val="0"/>
          <w:sz w:val="24"/>
          <w:szCs w:val="24"/>
        </w:rPr>
        <w:t>Xiao XW, Du J, Jiao B, Liao XX, Zhou L, Liu XX, Yuan ZH, Guo LN, Wang X, Shen L, Lin ZY.</w:t>
      </w:r>
      <w:r w:rsidRPr="00AE0E8E">
        <w:rPr>
          <w:rFonts w:ascii="Book Antiqua" w:hAnsi="Book Antiqua" w:cs="Times New Roman"/>
          <w:bCs/>
          <w:kern w:val="0"/>
          <w:sz w:val="24"/>
          <w:szCs w:val="24"/>
        </w:rPr>
        <w:t xml:space="preserve"> Novel </w:t>
      </w:r>
      <w:r w:rsidRPr="00AE0E8E">
        <w:rPr>
          <w:rFonts w:ascii="Book Antiqua" w:hAnsi="Book Antiqua" w:cs="Times New Roman"/>
          <w:bCs/>
          <w:i/>
          <w:kern w:val="0"/>
          <w:sz w:val="24"/>
          <w:szCs w:val="24"/>
        </w:rPr>
        <w:t>ATL1</w:t>
      </w:r>
      <w:r w:rsidRPr="00AE0E8E">
        <w:rPr>
          <w:rFonts w:ascii="Book Antiqua" w:hAnsi="Book Antiqua" w:cs="Times New Roman"/>
          <w:bCs/>
          <w:kern w:val="0"/>
          <w:sz w:val="24"/>
          <w:szCs w:val="24"/>
        </w:rPr>
        <w:t xml:space="preserve"> mutation in a Chinese family with h</w:t>
      </w:r>
      <w:r w:rsidRPr="00AE0E8E">
        <w:rPr>
          <w:rFonts w:ascii="Book Antiqua" w:hAnsi="Book Antiqua" w:cs="Times New Roman"/>
          <w:kern w:val="0"/>
          <w:sz w:val="24"/>
          <w:szCs w:val="24"/>
        </w:rPr>
        <w:t>ereditary spastic paraplegia</w:t>
      </w:r>
      <w:r w:rsidRPr="00AE0E8E">
        <w:rPr>
          <w:rFonts w:ascii="Book Antiqua" w:hAnsi="Book Antiqua" w:cs="Times New Roman"/>
          <w:bCs/>
          <w:kern w:val="0"/>
          <w:sz w:val="24"/>
          <w:szCs w:val="24"/>
        </w:rPr>
        <w:t xml:space="preserve">: </w:t>
      </w:r>
      <w:r w:rsidRPr="00AE0E8E">
        <w:rPr>
          <w:rFonts w:ascii="Book Antiqua" w:hAnsi="Book Antiqua"/>
          <w:sz w:val="24"/>
          <w:szCs w:val="24"/>
        </w:rPr>
        <w:t xml:space="preserve">A case report and review of literature. </w:t>
      </w:r>
      <w:r w:rsidRPr="00AE0E8E">
        <w:rPr>
          <w:rFonts w:ascii="Book Antiqua" w:hAnsi="Book Antiqua"/>
          <w:i/>
          <w:iCs/>
          <w:sz w:val="24"/>
          <w:szCs w:val="24"/>
        </w:rPr>
        <w:t xml:space="preserve">World J </w:t>
      </w:r>
      <w:proofErr w:type="spellStart"/>
      <w:r w:rsidRPr="00AE0E8E">
        <w:rPr>
          <w:rFonts w:ascii="Book Antiqua" w:hAnsi="Book Antiqua"/>
          <w:i/>
          <w:iCs/>
          <w:sz w:val="24"/>
          <w:szCs w:val="24"/>
        </w:rPr>
        <w:t>Clin</w:t>
      </w:r>
      <w:proofErr w:type="spellEnd"/>
      <w:r w:rsidRPr="00AE0E8E">
        <w:rPr>
          <w:rFonts w:ascii="Book Antiqua" w:hAnsi="Book Antiqua"/>
          <w:i/>
          <w:iCs/>
          <w:sz w:val="24"/>
          <w:szCs w:val="24"/>
        </w:rPr>
        <w:t xml:space="preserve"> Cases </w:t>
      </w:r>
      <w:r w:rsidRPr="00AE0E8E">
        <w:rPr>
          <w:rFonts w:ascii="Book Antiqua" w:hAnsi="Book Antiqua"/>
          <w:iCs/>
          <w:sz w:val="24"/>
          <w:szCs w:val="24"/>
        </w:rPr>
        <w:t>2019; In press</w:t>
      </w:r>
    </w:p>
    <w:p w:rsidR="00AE0E8E" w:rsidRPr="00AE0E8E" w:rsidRDefault="00AE0E8E" w:rsidP="00AE0E8E">
      <w:pPr>
        <w:widowControl/>
        <w:spacing w:line="360" w:lineRule="auto"/>
        <w:rPr>
          <w:rFonts w:ascii="Book Antiqua" w:hAnsi="Book Antiqua" w:cs="Times New Roman"/>
          <w:kern w:val="0"/>
          <w:sz w:val="24"/>
          <w:szCs w:val="24"/>
        </w:rPr>
      </w:pPr>
      <w:r w:rsidRPr="00AE0E8E">
        <w:rPr>
          <w:rFonts w:ascii="Book Antiqua" w:hAnsi="Book Antiqua" w:cs="Times New Roman"/>
          <w:kern w:val="0"/>
          <w:sz w:val="24"/>
          <w:szCs w:val="24"/>
        </w:rPr>
        <w:br w:type="page"/>
      </w:r>
    </w:p>
    <w:p w:rsidR="001B5003" w:rsidRPr="00AE0E8E" w:rsidRDefault="001B5003" w:rsidP="00AE0E8E">
      <w:pPr>
        <w:spacing w:line="360" w:lineRule="auto"/>
        <w:rPr>
          <w:rFonts w:ascii="Book Antiqua" w:hAnsi="Book Antiqua" w:cs="Times New Roman"/>
          <w:kern w:val="0"/>
          <w:sz w:val="24"/>
          <w:szCs w:val="24"/>
        </w:rPr>
      </w:pPr>
      <w:r w:rsidRPr="00AE0E8E">
        <w:rPr>
          <w:rFonts w:ascii="Book Antiqua" w:hAnsi="Book Antiqua"/>
          <w:b/>
          <w:bCs/>
          <w:sz w:val="24"/>
          <w:szCs w:val="24"/>
        </w:rPr>
        <w:lastRenderedPageBreak/>
        <w:t>INTRODUCTION</w:t>
      </w:r>
    </w:p>
    <w:p w:rsidR="001B5003" w:rsidRPr="00AE0E8E" w:rsidRDefault="001B5003" w:rsidP="00AE0E8E">
      <w:pPr>
        <w:spacing w:line="360" w:lineRule="auto"/>
        <w:rPr>
          <w:rFonts w:ascii="Book Antiqua" w:hAnsi="Book Antiqua" w:cs="Times New Roman"/>
          <w:kern w:val="0"/>
          <w:sz w:val="24"/>
          <w:szCs w:val="24"/>
        </w:rPr>
      </w:pPr>
      <w:r w:rsidRPr="00AE0E8E">
        <w:rPr>
          <w:rFonts w:ascii="Book Antiqua" w:hAnsi="Book Antiqua" w:cs="Times New Roman"/>
          <w:kern w:val="0"/>
          <w:sz w:val="24"/>
          <w:szCs w:val="24"/>
        </w:rPr>
        <w:t xml:space="preserve">Hereditary spastic paraplegias (HSPs), also called spastic paraplegias (SPGs), are a group of genetically and clinically heterogeneous neurodegenerative diseases characterized by lower limbs spasticity and weakness. HSP </w:t>
      </w:r>
      <w:bookmarkStart w:id="19" w:name="OLE_LINK10"/>
      <w:bookmarkStart w:id="20" w:name="OLE_LINK9"/>
      <w:r w:rsidRPr="00AE0E8E">
        <w:rPr>
          <w:rFonts w:ascii="Book Antiqua" w:hAnsi="Book Antiqua" w:cs="Times New Roman"/>
          <w:kern w:val="0"/>
          <w:sz w:val="24"/>
          <w:szCs w:val="24"/>
        </w:rPr>
        <w:t>can be classified into</w:t>
      </w:r>
      <w:bookmarkEnd w:id="19"/>
      <w:bookmarkEnd w:id="20"/>
      <w:r w:rsidRPr="00AE0E8E">
        <w:rPr>
          <w:rFonts w:ascii="Book Antiqua" w:hAnsi="Book Antiqua" w:cs="Times New Roman"/>
          <w:kern w:val="0"/>
          <w:sz w:val="24"/>
          <w:szCs w:val="24"/>
        </w:rPr>
        <w:t xml:space="preserve"> pure and complicated HSP based on symptoms. In pure HSP, the patient simply develops spasticity and weakness in lower limbs, while in complicated HSP, the patient presents with lower limbs spasticity accompanied by other sympt</w:t>
      </w:r>
      <w:r w:rsidR="00AF73EF">
        <w:rPr>
          <w:rFonts w:ascii="Book Antiqua" w:hAnsi="Book Antiqua" w:cs="Times New Roman"/>
          <w:kern w:val="0"/>
          <w:sz w:val="24"/>
          <w:szCs w:val="24"/>
        </w:rPr>
        <w:t xml:space="preserve">oms, such as seizure and </w:t>
      </w:r>
      <w:proofErr w:type="gramStart"/>
      <w:r w:rsidR="00AF73EF">
        <w:rPr>
          <w:rFonts w:ascii="Book Antiqua" w:hAnsi="Book Antiqua" w:cs="Times New Roman"/>
          <w:kern w:val="0"/>
          <w:sz w:val="24"/>
          <w:szCs w:val="24"/>
        </w:rPr>
        <w:t>ataxia</w:t>
      </w:r>
      <w:r w:rsidRPr="00AE0E8E">
        <w:rPr>
          <w:rFonts w:ascii="Book Antiqua" w:hAnsi="Book Antiqua" w:cs="Times New Roman"/>
          <w:kern w:val="0"/>
          <w:sz w:val="24"/>
          <w:szCs w:val="24"/>
          <w:vertAlign w:val="superscript"/>
        </w:rPr>
        <w:t>[</w:t>
      </w:r>
      <w:proofErr w:type="gramEnd"/>
      <w:r w:rsidRPr="00AE0E8E">
        <w:rPr>
          <w:rFonts w:ascii="Book Antiqua" w:hAnsi="Book Antiqua" w:cs="Times New Roman"/>
          <w:kern w:val="0"/>
          <w:sz w:val="24"/>
          <w:szCs w:val="24"/>
          <w:vertAlign w:val="superscript"/>
        </w:rPr>
        <w:t>1]</w:t>
      </w:r>
      <w:r w:rsidRPr="00AE0E8E">
        <w:rPr>
          <w:rFonts w:ascii="Book Antiqua" w:hAnsi="Book Antiqua" w:cs="Times New Roman"/>
          <w:kern w:val="0"/>
          <w:sz w:val="24"/>
          <w:szCs w:val="24"/>
        </w:rPr>
        <w:t>. Over 72 genes have been identified to cause HSP and named by the order of discovery (SPG1-SPG72). HSP can be inherited in autosomal dominant, autoso</w:t>
      </w:r>
      <w:r w:rsidR="00AF73EF">
        <w:rPr>
          <w:rFonts w:ascii="Book Antiqua" w:hAnsi="Book Antiqua" w:cs="Times New Roman"/>
          <w:kern w:val="0"/>
          <w:sz w:val="24"/>
          <w:szCs w:val="24"/>
        </w:rPr>
        <w:t xml:space="preserve">mal recessive or X-linked </w:t>
      </w:r>
      <w:proofErr w:type="gramStart"/>
      <w:r w:rsidR="00AF73EF">
        <w:rPr>
          <w:rFonts w:ascii="Book Antiqua" w:hAnsi="Book Antiqua" w:cs="Times New Roman"/>
          <w:kern w:val="0"/>
          <w:sz w:val="24"/>
          <w:szCs w:val="24"/>
        </w:rPr>
        <w:t>forms</w:t>
      </w:r>
      <w:r w:rsidRPr="00AE0E8E">
        <w:rPr>
          <w:rFonts w:ascii="Book Antiqua" w:hAnsi="Book Antiqua" w:cs="Times New Roman"/>
          <w:kern w:val="0"/>
          <w:sz w:val="24"/>
          <w:szCs w:val="24"/>
          <w:vertAlign w:val="superscript"/>
        </w:rPr>
        <w:t>[</w:t>
      </w:r>
      <w:proofErr w:type="gramEnd"/>
      <w:r w:rsidRPr="00AE0E8E">
        <w:rPr>
          <w:rFonts w:ascii="Book Antiqua" w:hAnsi="Book Antiqua" w:cs="Times New Roman"/>
          <w:kern w:val="0"/>
          <w:sz w:val="24"/>
          <w:szCs w:val="24"/>
          <w:vertAlign w:val="superscript"/>
        </w:rPr>
        <w:t>2]</w:t>
      </w:r>
      <w:r w:rsidRPr="00AE0E8E">
        <w:rPr>
          <w:rFonts w:ascii="Book Antiqua" w:hAnsi="Book Antiqua" w:cs="Times New Roman"/>
          <w:kern w:val="0"/>
          <w:sz w:val="24"/>
          <w:szCs w:val="24"/>
        </w:rPr>
        <w:t xml:space="preserve">. </w:t>
      </w:r>
    </w:p>
    <w:p w:rsidR="001B5003" w:rsidRPr="00AE0E8E" w:rsidRDefault="001B5003" w:rsidP="008E56BB">
      <w:pPr>
        <w:spacing w:line="360" w:lineRule="auto"/>
        <w:ind w:firstLineChars="100" w:firstLine="240"/>
        <w:rPr>
          <w:rFonts w:ascii="Book Antiqua" w:hAnsi="Book Antiqua" w:cs="Times New Roman"/>
          <w:kern w:val="0"/>
          <w:sz w:val="24"/>
          <w:szCs w:val="24"/>
        </w:rPr>
      </w:pPr>
      <w:r w:rsidRPr="00AE0E8E">
        <w:rPr>
          <w:rFonts w:ascii="Book Antiqua" w:hAnsi="Book Antiqua" w:cs="Times New Roman"/>
          <w:kern w:val="0"/>
          <w:sz w:val="24"/>
          <w:szCs w:val="24"/>
        </w:rPr>
        <w:t>Among autosomal dominant HSP (AD-HSP) patients, spastic paraplegia 4 (</w:t>
      </w:r>
      <w:r w:rsidRPr="00AE0E8E">
        <w:rPr>
          <w:rFonts w:ascii="Book Antiqua" w:hAnsi="Book Antiqua" w:cs="Times New Roman"/>
          <w:i/>
          <w:kern w:val="0"/>
          <w:sz w:val="24"/>
          <w:szCs w:val="24"/>
        </w:rPr>
        <w:t>SPG4/SPAST</w:t>
      </w:r>
      <w:r w:rsidRPr="00AE0E8E">
        <w:rPr>
          <w:rFonts w:ascii="Book Antiqua" w:hAnsi="Book Antiqua" w:cs="Times New Roman"/>
          <w:kern w:val="0"/>
          <w:sz w:val="24"/>
          <w:szCs w:val="24"/>
        </w:rPr>
        <w:t>) is the most common pathogenic gene while the second most common one is atlastin-1 (</w:t>
      </w:r>
      <w:r w:rsidRPr="00AE0E8E">
        <w:rPr>
          <w:rFonts w:ascii="Book Antiqua" w:hAnsi="Book Antiqua" w:cs="Times New Roman"/>
          <w:i/>
          <w:kern w:val="0"/>
          <w:sz w:val="24"/>
          <w:szCs w:val="24"/>
        </w:rPr>
        <w:t>ATL</w:t>
      </w:r>
      <w:proofErr w:type="gramStart"/>
      <w:r w:rsidRPr="00AE0E8E">
        <w:rPr>
          <w:rFonts w:ascii="Book Antiqua" w:hAnsi="Book Antiqua" w:cs="Times New Roman"/>
          <w:i/>
          <w:kern w:val="0"/>
          <w:sz w:val="24"/>
          <w:szCs w:val="24"/>
        </w:rPr>
        <w:t>1</w:t>
      </w:r>
      <w:r w:rsidR="008E56BB">
        <w:rPr>
          <w:rFonts w:ascii="Book Antiqua" w:hAnsi="Book Antiqua" w:cs="Times New Roman"/>
          <w:kern w:val="0"/>
          <w:sz w:val="24"/>
          <w:szCs w:val="24"/>
        </w:rPr>
        <w:t>)</w:t>
      </w:r>
      <w:r w:rsidR="008E56BB">
        <w:rPr>
          <w:rFonts w:ascii="Book Antiqua" w:hAnsi="Book Antiqua" w:cs="Times New Roman"/>
          <w:kern w:val="0"/>
          <w:sz w:val="24"/>
          <w:szCs w:val="24"/>
          <w:vertAlign w:val="superscript"/>
        </w:rPr>
        <w:t>[</w:t>
      </w:r>
      <w:proofErr w:type="gramEnd"/>
      <w:r w:rsidR="008E56BB">
        <w:rPr>
          <w:rFonts w:ascii="Book Antiqua" w:hAnsi="Book Antiqua" w:cs="Times New Roman"/>
          <w:kern w:val="0"/>
          <w:sz w:val="24"/>
          <w:szCs w:val="24"/>
          <w:vertAlign w:val="superscript"/>
        </w:rPr>
        <w:t>3,</w:t>
      </w:r>
      <w:r w:rsidRPr="00AE0E8E">
        <w:rPr>
          <w:rFonts w:ascii="Book Antiqua" w:hAnsi="Book Antiqua" w:cs="Times New Roman"/>
          <w:kern w:val="0"/>
          <w:sz w:val="24"/>
          <w:szCs w:val="24"/>
          <w:vertAlign w:val="superscript"/>
        </w:rPr>
        <w:t>4]</w:t>
      </w:r>
      <w:r w:rsidRPr="00AE0E8E">
        <w:rPr>
          <w:rFonts w:ascii="Book Antiqua" w:hAnsi="Book Antiqua" w:cs="Times New Roman"/>
          <w:kern w:val="0"/>
          <w:sz w:val="24"/>
          <w:szCs w:val="24"/>
        </w:rPr>
        <w:t xml:space="preserve">. The patients presenting with walking disturbances sometimes initially visit </w:t>
      </w:r>
      <w:proofErr w:type="spellStart"/>
      <w:r w:rsidRPr="00AE0E8E">
        <w:rPr>
          <w:rFonts w:ascii="Book Antiqua" w:hAnsi="Book Antiqua" w:cs="Times New Roman"/>
          <w:kern w:val="0"/>
          <w:sz w:val="24"/>
          <w:szCs w:val="24"/>
        </w:rPr>
        <w:t>orthopaedic</w:t>
      </w:r>
      <w:proofErr w:type="spellEnd"/>
      <w:r w:rsidRPr="00AE0E8E">
        <w:rPr>
          <w:rFonts w:ascii="Book Antiqua" w:hAnsi="Book Antiqua" w:cs="Times New Roman"/>
          <w:kern w:val="0"/>
          <w:sz w:val="24"/>
          <w:szCs w:val="24"/>
        </w:rPr>
        <w:t xml:space="preserve"> outpatient clinic for treatment. It is crucial to </w:t>
      </w:r>
      <w:bookmarkStart w:id="21" w:name="OLE_LINK32"/>
      <w:bookmarkStart w:id="22" w:name="OLE_LINK31"/>
      <w:r w:rsidRPr="00AE0E8E">
        <w:rPr>
          <w:rFonts w:ascii="Book Antiqua" w:hAnsi="Book Antiqua" w:cs="Times New Roman"/>
          <w:kern w:val="0"/>
          <w:sz w:val="24"/>
          <w:szCs w:val="24"/>
        </w:rPr>
        <w:t>distinguish</w:t>
      </w:r>
      <w:bookmarkEnd w:id="21"/>
      <w:bookmarkEnd w:id="22"/>
      <w:r w:rsidRPr="00AE0E8E">
        <w:rPr>
          <w:rFonts w:ascii="Book Antiqua" w:hAnsi="Book Antiqua" w:cs="Times New Roman"/>
          <w:kern w:val="0"/>
          <w:sz w:val="24"/>
          <w:szCs w:val="24"/>
        </w:rPr>
        <w:t xml:space="preserve"> HSP from other </w:t>
      </w:r>
      <w:proofErr w:type="spellStart"/>
      <w:r w:rsidRPr="00AE0E8E">
        <w:rPr>
          <w:rFonts w:ascii="Book Antiqua" w:hAnsi="Book Antiqua" w:cs="Times New Roman"/>
          <w:kern w:val="0"/>
          <w:sz w:val="24"/>
          <w:szCs w:val="24"/>
        </w:rPr>
        <w:t>orthopaedic</w:t>
      </w:r>
      <w:proofErr w:type="spellEnd"/>
      <w:r w:rsidRPr="00AE0E8E">
        <w:rPr>
          <w:rFonts w:ascii="Book Antiqua" w:hAnsi="Book Antiqua" w:cs="Times New Roman"/>
          <w:kern w:val="0"/>
          <w:sz w:val="24"/>
          <w:szCs w:val="24"/>
        </w:rPr>
        <w:t xml:space="preserve"> diseases. Drugs, stretching and physiotherapy can reduce spasticity of HSP patients. In some severe HSP cases, </w:t>
      </w:r>
      <w:proofErr w:type="spellStart"/>
      <w:r w:rsidRPr="00AE0E8E">
        <w:rPr>
          <w:rFonts w:ascii="Book Antiqua" w:hAnsi="Book Antiqua" w:cs="Times New Roman"/>
          <w:kern w:val="0"/>
          <w:sz w:val="24"/>
          <w:szCs w:val="24"/>
        </w:rPr>
        <w:t>orthopaedic</w:t>
      </w:r>
      <w:proofErr w:type="spellEnd"/>
      <w:r w:rsidRPr="00AE0E8E">
        <w:rPr>
          <w:rFonts w:ascii="Book Antiqua" w:hAnsi="Book Antiqua" w:cs="Times New Roman"/>
          <w:kern w:val="0"/>
          <w:sz w:val="24"/>
          <w:szCs w:val="24"/>
        </w:rPr>
        <w:t xml:space="preserve"> surgery is also needed for improving </w:t>
      </w:r>
      <w:bookmarkStart w:id="23" w:name="OLE_LINK7"/>
      <w:r w:rsidRPr="00AE0E8E">
        <w:rPr>
          <w:rFonts w:ascii="Book Antiqua" w:hAnsi="Book Antiqua" w:cs="Times New Roman"/>
          <w:kern w:val="0"/>
          <w:sz w:val="24"/>
          <w:szCs w:val="24"/>
        </w:rPr>
        <w:t xml:space="preserve">contracture </w:t>
      </w:r>
      <w:bookmarkEnd w:id="23"/>
      <w:r w:rsidR="008E56BB">
        <w:rPr>
          <w:rFonts w:ascii="Book Antiqua" w:hAnsi="Book Antiqua" w:cs="Times New Roman"/>
          <w:kern w:val="0"/>
          <w:sz w:val="24"/>
          <w:szCs w:val="24"/>
        </w:rPr>
        <w:t xml:space="preserve">in the lower </w:t>
      </w:r>
      <w:proofErr w:type="gramStart"/>
      <w:r w:rsidR="008E56BB">
        <w:rPr>
          <w:rFonts w:ascii="Book Antiqua" w:hAnsi="Book Antiqua" w:cs="Times New Roman"/>
          <w:kern w:val="0"/>
          <w:sz w:val="24"/>
          <w:szCs w:val="24"/>
        </w:rPr>
        <w:t>limbs</w:t>
      </w:r>
      <w:r w:rsidRPr="00AE0E8E">
        <w:rPr>
          <w:rFonts w:ascii="Book Antiqua" w:hAnsi="Book Antiqua" w:cs="Times New Roman"/>
          <w:kern w:val="0"/>
          <w:sz w:val="24"/>
          <w:szCs w:val="24"/>
          <w:vertAlign w:val="superscript"/>
        </w:rPr>
        <w:t>[</w:t>
      </w:r>
      <w:proofErr w:type="gramEnd"/>
      <w:r w:rsidRPr="00AE0E8E">
        <w:rPr>
          <w:rFonts w:ascii="Book Antiqua" w:hAnsi="Book Antiqua" w:cs="Times New Roman"/>
          <w:kern w:val="0"/>
          <w:sz w:val="24"/>
          <w:szCs w:val="24"/>
          <w:vertAlign w:val="superscript"/>
        </w:rPr>
        <w:t>5]</w:t>
      </w:r>
      <w:r w:rsidRPr="00AE0E8E">
        <w:rPr>
          <w:rFonts w:ascii="Book Antiqua" w:hAnsi="Book Antiqua" w:cs="Times New Roman"/>
          <w:kern w:val="0"/>
          <w:sz w:val="24"/>
          <w:szCs w:val="24"/>
        </w:rPr>
        <w:t xml:space="preserve">. Here we reported a novel </w:t>
      </w:r>
      <w:r w:rsidRPr="00AE0E8E">
        <w:rPr>
          <w:rFonts w:ascii="Book Antiqua" w:hAnsi="Book Antiqua" w:cs="Times New Roman"/>
          <w:i/>
          <w:kern w:val="0"/>
          <w:sz w:val="24"/>
          <w:szCs w:val="24"/>
        </w:rPr>
        <w:t xml:space="preserve">ATL1 </w:t>
      </w:r>
      <w:r w:rsidRPr="00AE0E8E">
        <w:rPr>
          <w:rFonts w:ascii="Book Antiqua" w:hAnsi="Book Antiqua" w:cs="Times New Roman"/>
          <w:kern w:val="0"/>
          <w:sz w:val="24"/>
          <w:szCs w:val="24"/>
        </w:rPr>
        <w:t xml:space="preserve">Q251R mutation in a Chinese family with spastic paraplegia 3A (SPG3A), with a novel phenotype of hearing loss. </w:t>
      </w:r>
    </w:p>
    <w:p w:rsidR="001B5003" w:rsidRPr="00AE0E8E" w:rsidRDefault="001B5003" w:rsidP="00AE0E8E">
      <w:pPr>
        <w:spacing w:line="360" w:lineRule="auto"/>
        <w:rPr>
          <w:rFonts w:ascii="Book Antiqua" w:hAnsi="Book Antiqua" w:cs="Times New Roman"/>
          <w:kern w:val="0"/>
          <w:sz w:val="24"/>
          <w:szCs w:val="24"/>
        </w:rPr>
      </w:pPr>
    </w:p>
    <w:p w:rsidR="001B5003" w:rsidRPr="00AE0E8E" w:rsidRDefault="001B5003" w:rsidP="00AE0E8E">
      <w:pPr>
        <w:pStyle w:val="Default"/>
        <w:spacing w:line="360" w:lineRule="auto"/>
        <w:jc w:val="both"/>
        <w:rPr>
          <w:rFonts w:ascii="Book Antiqua" w:hAnsi="Book Antiqua"/>
          <w:color w:val="auto"/>
        </w:rPr>
      </w:pPr>
      <w:r w:rsidRPr="00AE0E8E">
        <w:rPr>
          <w:rFonts w:ascii="Book Antiqua" w:hAnsi="Book Antiqua" w:cstheme="minorBidi"/>
          <w:b/>
          <w:bCs/>
          <w:color w:val="auto"/>
          <w:kern w:val="2"/>
        </w:rPr>
        <w:t>CASE PRESENTATION</w:t>
      </w:r>
      <w:r w:rsidRPr="00AE0E8E">
        <w:rPr>
          <w:rFonts w:ascii="Book Antiqua" w:hAnsi="Book Antiqua" w:cstheme="minorBidi"/>
          <w:b/>
          <w:bCs/>
          <w:color w:val="auto"/>
          <w:kern w:val="2"/>
        </w:rPr>
        <w:br/>
      </w:r>
      <w:r w:rsidRPr="00AE0E8E">
        <w:rPr>
          <w:rFonts w:ascii="Book Antiqua" w:hAnsi="Book Antiqua" w:cstheme="minorBidi"/>
          <w:b/>
          <w:bCs/>
          <w:i/>
          <w:iCs/>
          <w:color w:val="auto"/>
          <w:kern w:val="2"/>
        </w:rPr>
        <w:t>Chief complaints</w:t>
      </w:r>
    </w:p>
    <w:p w:rsidR="001B5003" w:rsidRPr="00AE0E8E" w:rsidRDefault="001B5003" w:rsidP="00AE0E8E">
      <w:pPr>
        <w:pStyle w:val="Default"/>
        <w:spacing w:line="360" w:lineRule="auto"/>
        <w:jc w:val="both"/>
        <w:rPr>
          <w:rFonts w:ascii="Book Antiqua" w:hAnsi="Book Antiqua"/>
          <w:color w:val="auto"/>
        </w:rPr>
      </w:pPr>
      <w:r w:rsidRPr="00AE0E8E">
        <w:rPr>
          <w:rFonts w:ascii="Book Antiqua" w:hAnsi="Book Antiqua"/>
          <w:color w:val="auto"/>
        </w:rPr>
        <w:t xml:space="preserve">A 9-year-old male student was admitted to our hospital </w:t>
      </w:r>
      <w:proofErr w:type="spellStart"/>
      <w:r w:rsidRPr="00AE0E8E">
        <w:rPr>
          <w:rFonts w:ascii="Book Antiqua" w:hAnsi="Book Antiqua"/>
          <w:color w:val="auto"/>
        </w:rPr>
        <w:t>orthopaedic</w:t>
      </w:r>
      <w:proofErr w:type="spellEnd"/>
      <w:r w:rsidRPr="00AE0E8E">
        <w:rPr>
          <w:rFonts w:ascii="Book Antiqua" w:hAnsi="Book Antiqua"/>
          <w:color w:val="auto"/>
        </w:rPr>
        <w:t xml:space="preserve"> outpatient clinic because of progressive spastic paraplegia </w:t>
      </w:r>
      <w:bookmarkStart w:id="24" w:name="OLE_LINK70"/>
      <w:bookmarkStart w:id="25" w:name="OLE_LINK71"/>
      <w:r w:rsidRPr="00AE0E8E">
        <w:rPr>
          <w:rFonts w:ascii="Book Antiqua" w:hAnsi="Book Antiqua"/>
          <w:color w:val="auto"/>
        </w:rPr>
        <w:t>accompanied by right hearing loss and mental retardation</w:t>
      </w:r>
      <w:bookmarkEnd w:id="24"/>
      <w:bookmarkEnd w:id="25"/>
      <w:r w:rsidRPr="00AE0E8E">
        <w:rPr>
          <w:rFonts w:ascii="Book Antiqua" w:hAnsi="Book Antiqua"/>
          <w:color w:val="auto"/>
        </w:rPr>
        <w:t xml:space="preserve"> for five years. </w:t>
      </w:r>
    </w:p>
    <w:p w:rsidR="001B5003" w:rsidRPr="00AE0E8E" w:rsidRDefault="001B5003" w:rsidP="00AE0E8E">
      <w:pPr>
        <w:pStyle w:val="Default"/>
        <w:spacing w:line="360" w:lineRule="auto"/>
        <w:jc w:val="both"/>
        <w:rPr>
          <w:rFonts w:ascii="Book Antiqua" w:hAnsi="Book Antiqua"/>
          <w:color w:val="auto"/>
        </w:rPr>
      </w:pPr>
    </w:p>
    <w:p w:rsidR="001B5003" w:rsidRPr="00AE0E8E" w:rsidRDefault="001B5003" w:rsidP="00AE0E8E">
      <w:pPr>
        <w:pStyle w:val="Default"/>
        <w:spacing w:line="360" w:lineRule="auto"/>
        <w:jc w:val="both"/>
        <w:rPr>
          <w:rFonts w:ascii="Book Antiqua" w:hAnsi="Book Antiqua"/>
          <w:color w:val="auto"/>
        </w:rPr>
      </w:pPr>
      <w:r w:rsidRPr="00AE0E8E">
        <w:rPr>
          <w:rFonts w:ascii="Book Antiqua" w:hAnsi="Book Antiqua" w:cstheme="minorBidi"/>
          <w:b/>
          <w:bCs/>
          <w:i/>
          <w:iCs/>
          <w:color w:val="auto"/>
          <w:kern w:val="2"/>
        </w:rPr>
        <w:t>History of present illness</w:t>
      </w:r>
    </w:p>
    <w:p w:rsidR="001B5003" w:rsidRPr="00AE0E8E" w:rsidRDefault="001B5003" w:rsidP="00AE0E8E">
      <w:pPr>
        <w:pStyle w:val="Default"/>
        <w:spacing w:line="360" w:lineRule="auto"/>
        <w:jc w:val="both"/>
        <w:rPr>
          <w:rFonts w:ascii="Book Antiqua" w:hAnsi="Book Antiqua"/>
          <w:color w:val="auto"/>
        </w:rPr>
      </w:pPr>
      <w:r w:rsidRPr="00AE0E8E">
        <w:rPr>
          <w:rFonts w:ascii="Book Antiqua" w:hAnsi="Book Antiqua"/>
          <w:color w:val="auto"/>
        </w:rPr>
        <w:lastRenderedPageBreak/>
        <w:t>Five years ago, the patient began to have difficulty in walking and climbing stairs progressively accompanied by right hearing loss and mental retardation.</w:t>
      </w:r>
    </w:p>
    <w:p w:rsidR="001B5003" w:rsidRPr="00AE0E8E" w:rsidRDefault="001B5003" w:rsidP="00AE0E8E">
      <w:pPr>
        <w:pStyle w:val="Default"/>
        <w:spacing w:line="360" w:lineRule="auto"/>
        <w:jc w:val="both"/>
        <w:rPr>
          <w:rFonts w:ascii="Book Antiqua" w:hAnsi="Book Antiqua"/>
          <w:color w:val="auto"/>
        </w:rPr>
      </w:pPr>
    </w:p>
    <w:p w:rsidR="001B5003" w:rsidRPr="00AE0E8E" w:rsidRDefault="001B5003" w:rsidP="00AE0E8E">
      <w:pPr>
        <w:spacing w:line="360" w:lineRule="auto"/>
        <w:rPr>
          <w:rFonts w:ascii="Book Antiqua" w:hAnsi="Book Antiqua"/>
          <w:b/>
          <w:bCs/>
          <w:i/>
          <w:iCs/>
          <w:sz w:val="24"/>
          <w:szCs w:val="24"/>
        </w:rPr>
      </w:pPr>
      <w:r w:rsidRPr="00AE0E8E">
        <w:rPr>
          <w:rFonts w:ascii="Book Antiqua" w:hAnsi="Book Antiqua"/>
          <w:b/>
          <w:bCs/>
          <w:i/>
          <w:iCs/>
          <w:sz w:val="24"/>
          <w:szCs w:val="24"/>
        </w:rPr>
        <w:t>History of past illness</w:t>
      </w:r>
    </w:p>
    <w:p w:rsidR="001B5003" w:rsidRPr="00AE0E8E" w:rsidRDefault="001B5003" w:rsidP="00AE0E8E">
      <w:pPr>
        <w:pStyle w:val="Default"/>
        <w:spacing w:line="360" w:lineRule="auto"/>
        <w:jc w:val="both"/>
        <w:rPr>
          <w:rFonts w:ascii="Book Antiqua" w:hAnsi="Book Antiqua"/>
          <w:color w:val="auto"/>
        </w:rPr>
      </w:pPr>
      <w:r w:rsidRPr="00AE0E8E">
        <w:rPr>
          <w:rFonts w:ascii="Book Antiqua" w:hAnsi="Book Antiqua"/>
          <w:color w:val="auto"/>
        </w:rPr>
        <w:t>His medical history was not remarkable.</w:t>
      </w:r>
    </w:p>
    <w:p w:rsidR="001B5003" w:rsidRPr="00AE0E8E" w:rsidRDefault="001B5003" w:rsidP="00AE0E8E">
      <w:pPr>
        <w:pStyle w:val="Default"/>
        <w:spacing w:line="360" w:lineRule="auto"/>
        <w:jc w:val="both"/>
        <w:rPr>
          <w:rFonts w:ascii="Book Antiqua" w:hAnsi="Book Antiqua"/>
          <w:color w:val="auto"/>
        </w:rPr>
      </w:pPr>
    </w:p>
    <w:p w:rsidR="001B5003" w:rsidRPr="00AE0E8E" w:rsidRDefault="001B5003" w:rsidP="00AE0E8E">
      <w:pPr>
        <w:spacing w:line="360" w:lineRule="auto"/>
        <w:rPr>
          <w:rFonts w:ascii="Book Antiqua" w:hAnsi="Book Antiqua"/>
          <w:b/>
          <w:bCs/>
          <w:i/>
          <w:iCs/>
          <w:sz w:val="24"/>
          <w:szCs w:val="24"/>
        </w:rPr>
      </w:pPr>
      <w:r w:rsidRPr="00AE0E8E">
        <w:rPr>
          <w:rFonts w:ascii="Book Antiqua" w:hAnsi="Book Antiqua"/>
          <w:b/>
          <w:bCs/>
          <w:i/>
          <w:iCs/>
          <w:sz w:val="24"/>
          <w:szCs w:val="24"/>
        </w:rPr>
        <w:t>Personal and family history</w:t>
      </w:r>
    </w:p>
    <w:p w:rsidR="001B5003" w:rsidRPr="00AE0E8E" w:rsidRDefault="001B5003" w:rsidP="00AE0E8E">
      <w:pPr>
        <w:pStyle w:val="Default"/>
        <w:spacing w:line="360" w:lineRule="auto"/>
        <w:jc w:val="both"/>
        <w:rPr>
          <w:rFonts w:ascii="Book Antiqua" w:hAnsi="Book Antiqua"/>
          <w:color w:val="auto"/>
        </w:rPr>
      </w:pPr>
      <w:r w:rsidRPr="00AE0E8E">
        <w:rPr>
          <w:rFonts w:ascii="Book Antiqua" w:hAnsi="Book Antiqua"/>
          <w:color w:val="auto"/>
        </w:rPr>
        <w:t>His family history was positive for spastic paraplegia (</w:t>
      </w:r>
      <w:r w:rsidR="009E4980" w:rsidRPr="00AE0E8E">
        <w:rPr>
          <w:rFonts w:ascii="Book Antiqua" w:hAnsi="Book Antiqua"/>
          <w:color w:val="auto"/>
        </w:rPr>
        <w:t>Fig</w:t>
      </w:r>
      <w:r w:rsidR="009E4980">
        <w:rPr>
          <w:rFonts w:ascii="Book Antiqua" w:hAnsi="Book Antiqua" w:hint="eastAsia"/>
          <w:color w:val="auto"/>
        </w:rPr>
        <w:t xml:space="preserve">ure </w:t>
      </w:r>
      <w:r w:rsidRPr="00AE0E8E">
        <w:rPr>
          <w:rFonts w:ascii="Book Antiqua" w:hAnsi="Book Antiqua"/>
          <w:color w:val="auto"/>
        </w:rPr>
        <w:t>1). His grandfather (subject I:1 Fig</w:t>
      </w:r>
      <w:r w:rsidR="009E4980">
        <w:rPr>
          <w:rFonts w:ascii="Book Antiqua" w:hAnsi="Book Antiqua" w:hint="eastAsia"/>
          <w:color w:val="auto"/>
        </w:rPr>
        <w:t xml:space="preserve">ure </w:t>
      </w:r>
      <w:r w:rsidRPr="00AE0E8E">
        <w:rPr>
          <w:rFonts w:ascii="Book Antiqua" w:hAnsi="Book Antiqua"/>
          <w:color w:val="auto"/>
        </w:rPr>
        <w:t>1) developed unsteady walking at 3 years old, while his mother presented the same symptoms (subject II:2 Fig</w:t>
      </w:r>
      <w:r w:rsidR="009E4980">
        <w:rPr>
          <w:rFonts w:ascii="Book Antiqua" w:hAnsi="Book Antiqua" w:hint="eastAsia"/>
          <w:color w:val="auto"/>
        </w:rPr>
        <w:t xml:space="preserve">ure </w:t>
      </w:r>
      <w:r w:rsidRPr="00AE0E8E">
        <w:rPr>
          <w:rFonts w:ascii="Book Antiqua" w:hAnsi="Book Antiqua"/>
          <w:color w:val="auto"/>
        </w:rPr>
        <w:t>1) at 8 years old. His mother had no other symptoms, while his grandfather had mental retardation (Table 1).</w:t>
      </w:r>
    </w:p>
    <w:p w:rsidR="001B5003" w:rsidRPr="00AE0E8E" w:rsidRDefault="001B5003" w:rsidP="00AE0E8E">
      <w:pPr>
        <w:pStyle w:val="Default"/>
        <w:spacing w:line="360" w:lineRule="auto"/>
        <w:jc w:val="both"/>
        <w:rPr>
          <w:rFonts w:ascii="Book Antiqua" w:hAnsi="Book Antiqua"/>
          <w:color w:val="auto"/>
        </w:rPr>
      </w:pPr>
    </w:p>
    <w:p w:rsidR="001B5003" w:rsidRPr="00AE0E8E" w:rsidRDefault="001B5003" w:rsidP="00AE0E8E">
      <w:pPr>
        <w:spacing w:line="360" w:lineRule="auto"/>
        <w:rPr>
          <w:rFonts w:ascii="Book Antiqua" w:hAnsi="Book Antiqua"/>
          <w:b/>
          <w:bCs/>
          <w:i/>
          <w:iCs/>
          <w:sz w:val="24"/>
          <w:szCs w:val="24"/>
        </w:rPr>
      </w:pPr>
      <w:bookmarkStart w:id="26" w:name="_Hlk536556297"/>
      <w:r w:rsidRPr="00AE0E8E">
        <w:rPr>
          <w:rFonts w:ascii="Book Antiqua" w:hAnsi="Book Antiqua"/>
          <w:b/>
          <w:bCs/>
          <w:i/>
          <w:iCs/>
          <w:sz w:val="24"/>
          <w:szCs w:val="24"/>
        </w:rPr>
        <w:t>Physical examination upon admission</w:t>
      </w:r>
    </w:p>
    <w:bookmarkEnd w:id="26"/>
    <w:p w:rsidR="001B5003" w:rsidRPr="00AE0E8E" w:rsidRDefault="001B5003" w:rsidP="00AE0E8E">
      <w:pPr>
        <w:spacing w:line="360" w:lineRule="auto"/>
        <w:rPr>
          <w:rFonts w:ascii="Book Antiqua" w:hAnsi="Book Antiqua" w:cs="Times New Roman"/>
          <w:kern w:val="0"/>
          <w:sz w:val="24"/>
          <w:szCs w:val="24"/>
        </w:rPr>
      </w:pPr>
      <w:r w:rsidRPr="00AE0E8E">
        <w:rPr>
          <w:rFonts w:ascii="Book Antiqua" w:hAnsi="Book Antiqua" w:cs="Times New Roman"/>
          <w:kern w:val="0"/>
          <w:sz w:val="24"/>
          <w:szCs w:val="24"/>
        </w:rPr>
        <w:t xml:space="preserve">Vital signs were in the normal ranges: </w:t>
      </w:r>
      <w:r w:rsidR="009E4980" w:rsidRPr="00AE0E8E">
        <w:rPr>
          <w:rFonts w:ascii="Book Antiqua" w:hAnsi="Book Antiqua" w:cs="Times New Roman"/>
          <w:kern w:val="0"/>
          <w:sz w:val="24"/>
          <w:szCs w:val="24"/>
        </w:rPr>
        <w:t xml:space="preserve">Body </w:t>
      </w:r>
      <w:r w:rsidRPr="00AE0E8E">
        <w:rPr>
          <w:rFonts w:ascii="Book Antiqua" w:hAnsi="Book Antiqua" w:cs="Times New Roman"/>
          <w:kern w:val="0"/>
          <w:sz w:val="24"/>
          <w:szCs w:val="24"/>
        </w:rPr>
        <w:t xml:space="preserve">temperature, 37.0 °C, respiratory rate, 21 breaths/min, pulse rate, 92 bpm and blood pressure, 98/60 mmHg. Neurological examinations revealed </w:t>
      </w:r>
      <w:proofErr w:type="spellStart"/>
      <w:r w:rsidRPr="00AE0E8E">
        <w:rPr>
          <w:rFonts w:ascii="Book Antiqua" w:hAnsi="Book Antiqua" w:cs="Times New Roman"/>
          <w:kern w:val="0"/>
          <w:sz w:val="24"/>
          <w:szCs w:val="24"/>
        </w:rPr>
        <w:t>hypermyotonia</w:t>
      </w:r>
      <w:proofErr w:type="spellEnd"/>
      <w:r w:rsidRPr="00AE0E8E">
        <w:rPr>
          <w:rFonts w:ascii="Book Antiqua" w:hAnsi="Book Antiqua" w:cs="Times New Roman"/>
          <w:kern w:val="0"/>
          <w:sz w:val="24"/>
          <w:szCs w:val="24"/>
        </w:rPr>
        <w:t xml:space="preserve"> in his lower limbs, hyperreflexia in knee reflex, and bilateral positive Babinski signs. He had scissors gait when walking. His lower limbs’ </w:t>
      </w:r>
      <w:bookmarkStart w:id="27" w:name="OLE_LINK11"/>
      <w:bookmarkStart w:id="28" w:name="OLE_LINK66"/>
      <w:bookmarkStart w:id="29" w:name="OLE_LINK65"/>
      <w:r w:rsidRPr="00AE0E8E">
        <w:rPr>
          <w:rFonts w:ascii="Book Antiqua" w:hAnsi="Book Antiqua" w:cs="Times New Roman"/>
          <w:kern w:val="0"/>
          <w:sz w:val="24"/>
          <w:szCs w:val="24"/>
        </w:rPr>
        <w:t>muscle strength</w:t>
      </w:r>
      <w:bookmarkEnd w:id="27"/>
      <w:r w:rsidRPr="00AE0E8E">
        <w:rPr>
          <w:rFonts w:ascii="Book Antiqua" w:hAnsi="Book Antiqua" w:cs="Times New Roman"/>
          <w:kern w:val="0"/>
          <w:sz w:val="24"/>
          <w:szCs w:val="24"/>
        </w:rPr>
        <w:t>s were grade 5-</w:t>
      </w:r>
      <w:bookmarkEnd w:id="28"/>
      <w:bookmarkEnd w:id="29"/>
      <w:r w:rsidR="0054244A" w:rsidRPr="00AE0E8E">
        <w:rPr>
          <w:rFonts w:ascii="Book Antiqua" w:hAnsi="Book Antiqua" w:cs="Times New Roman"/>
          <w:kern w:val="0"/>
          <w:sz w:val="24"/>
          <w:szCs w:val="24"/>
        </w:rPr>
        <w:t>/5</w:t>
      </w:r>
      <w:r w:rsidRPr="00AE0E8E">
        <w:rPr>
          <w:rFonts w:ascii="Book Antiqua" w:hAnsi="Book Antiqua" w:cs="Times New Roman"/>
          <w:kern w:val="0"/>
          <w:sz w:val="24"/>
          <w:szCs w:val="24"/>
        </w:rPr>
        <w:t>.</w:t>
      </w:r>
    </w:p>
    <w:p w:rsidR="001B5003" w:rsidRPr="00AE0E8E" w:rsidRDefault="001B5003" w:rsidP="00AE0E8E">
      <w:pPr>
        <w:spacing w:line="360" w:lineRule="auto"/>
        <w:rPr>
          <w:rFonts w:ascii="Book Antiqua" w:hAnsi="Book Antiqua" w:cs="Times New Roman"/>
          <w:kern w:val="0"/>
          <w:sz w:val="24"/>
          <w:szCs w:val="24"/>
        </w:rPr>
      </w:pPr>
    </w:p>
    <w:p w:rsidR="001B5003" w:rsidRPr="00AE0E8E" w:rsidRDefault="001B5003" w:rsidP="00AE0E8E">
      <w:pPr>
        <w:spacing w:line="360" w:lineRule="auto"/>
        <w:rPr>
          <w:rFonts w:ascii="Book Antiqua" w:hAnsi="Book Antiqua"/>
          <w:b/>
          <w:bCs/>
          <w:i/>
          <w:iCs/>
          <w:sz w:val="24"/>
          <w:szCs w:val="24"/>
        </w:rPr>
      </w:pPr>
      <w:r w:rsidRPr="00AE0E8E">
        <w:rPr>
          <w:rFonts w:ascii="Book Antiqua" w:hAnsi="Book Antiqua"/>
          <w:b/>
          <w:bCs/>
          <w:i/>
          <w:iCs/>
          <w:sz w:val="24"/>
          <w:szCs w:val="24"/>
        </w:rPr>
        <w:t>Laboratory examinations</w:t>
      </w:r>
    </w:p>
    <w:p w:rsidR="001B5003" w:rsidRPr="00AE0E8E" w:rsidRDefault="001B5003" w:rsidP="00AE0E8E">
      <w:pPr>
        <w:spacing w:line="360" w:lineRule="auto"/>
        <w:rPr>
          <w:rFonts w:ascii="Book Antiqua" w:hAnsi="Book Antiqua" w:cs="Times New Roman"/>
          <w:kern w:val="0"/>
          <w:sz w:val="24"/>
          <w:szCs w:val="24"/>
        </w:rPr>
      </w:pPr>
      <w:r w:rsidRPr="00AE0E8E">
        <w:rPr>
          <w:rFonts w:ascii="Book Antiqua" w:hAnsi="Book Antiqua" w:cs="Times New Roman"/>
          <w:kern w:val="0"/>
          <w:sz w:val="24"/>
          <w:szCs w:val="24"/>
        </w:rPr>
        <w:t xml:space="preserve">The results of blood routine test, urine routine test, stool routine test, liver function test, renal function test, serum </w:t>
      </w:r>
      <w:proofErr w:type="spellStart"/>
      <w:r w:rsidRPr="00AE0E8E">
        <w:rPr>
          <w:rFonts w:ascii="Book Antiqua" w:hAnsi="Book Antiqua" w:cs="Times New Roman"/>
          <w:kern w:val="0"/>
          <w:sz w:val="24"/>
          <w:szCs w:val="24"/>
        </w:rPr>
        <w:t>creatase</w:t>
      </w:r>
      <w:proofErr w:type="spellEnd"/>
      <w:r w:rsidRPr="00AE0E8E">
        <w:rPr>
          <w:rFonts w:ascii="Book Antiqua" w:hAnsi="Book Antiqua" w:cs="Times New Roman"/>
          <w:kern w:val="0"/>
          <w:sz w:val="24"/>
          <w:szCs w:val="24"/>
        </w:rPr>
        <w:t>, serum electrolyte, plasma ammonia, blood glucose, ceruloplasmin test and vitamin test were all within normal ranges. The serum lactic acid level was significantly raised to 4.36</w:t>
      </w:r>
      <w:r w:rsidR="009E4980">
        <w:rPr>
          <w:rFonts w:ascii="Book Antiqua" w:hAnsi="Book Antiqua" w:cs="Times New Roman" w:hint="eastAsia"/>
          <w:kern w:val="0"/>
          <w:sz w:val="24"/>
          <w:szCs w:val="24"/>
        </w:rPr>
        <w:t xml:space="preserve"> </w:t>
      </w:r>
      <w:r w:rsidRPr="00AE0E8E">
        <w:rPr>
          <w:rFonts w:ascii="Book Antiqua" w:hAnsi="Book Antiqua" w:cs="Times New Roman"/>
          <w:kern w:val="0"/>
          <w:sz w:val="24"/>
          <w:szCs w:val="24"/>
        </w:rPr>
        <w:t>mmol/</w:t>
      </w:r>
      <w:r w:rsidR="009E4980" w:rsidRPr="00AE0E8E">
        <w:rPr>
          <w:rFonts w:ascii="Book Antiqua" w:hAnsi="Book Antiqua" w:cs="Times New Roman"/>
          <w:kern w:val="0"/>
          <w:sz w:val="24"/>
          <w:szCs w:val="24"/>
        </w:rPr>
        <w:t>L</w:t>
      </w:r>
      <w:r w:rsidRPr="00AE0E8E">
        <w:rPr>
          <w:rFonts w:ascii="Book Antiqua" w:hAnsi="Book Antiqua" w:cs="Times New Roman"/>
          <w:kern w:val="0"/>
          <w:sz w:val="24"/>
          <w:szCs w:val="24"/>
        </w:rPr>
        <w:t xml:space="preserve"> (normal range: 1.42-1.90</w:t>
      </w:r>
      <w:r w:rsidR="009E4980">
        <w:rPr>
          <w:rFonts w:ascii="Book Antiqua" w:hAnsi="Book Antiqua" w:cs="Times New Roman" w:hint="eastAsia"/>
          <w:kern w:val="0"/>
          <w:sz w:val="24"/>
          <w:szCs w:val="24"/>
        </w:rPr>
        <w:t xml:space="preserve"> </w:t>
      </w:r>
      <w:r w:rsidRPr="00AE0E8E">
        <w:rPr>
          <w:rFonts w:ascii="Book Antiqua" w:hAnsi="Book Antiqua" w:cs="Times New Roman"/>
          <w:kern w:val="0"/>
          <w:sz w:val="24"/>
          <w:szCs w:val="24"/>
        </w:rPr>
        <w:t>mmol/</w:t>
      </w:r>
      <w:r w:rsidR="009E4980" w:rsidRPr="00AE0E8E">
        <w:rPr>
          <w:rFonts w:ascii="Book Antiqua" w:hAnsi="Book Antiqua" w:cs="Times New Roman"/>
          <w:kern w:val="0"/>
          <w:sz w:val="24"/>
          <w:szCs w:val="24"/>
        </w:rPr>
        <w:t>L</w:t>
      </w:r>
      <w:r w:rsidRPr="00AE0E8E">
        <w:rPr>
          <w:rFonts w:ascii="Book Antiqua" w:hAnsi="Book Antiqua" w:cs="Times New Roman"/>
          <w:kern w:val="0"/>
          <w:sz w:val="24"/>
          <w:szCs w:val="24"/>
        </w:rPr>
        <w:t>). The gene panel included 72 known pathogenic genes associated with spastic paraplegia</w:t>
      </w:r>
      <w:r w:rsidR="006969A3" w:rsidRPr="00AE0E8E">
        <w:rPr>
          <w:rFonts w:ascii="Book Antiqua" w:hAnsi="Book Antiqua" w:cs="Times New Roman"/>
          <w:kern w:val="0"/>
          <w:sz w:val="24"/>
          <w:szCs w:val="24"/>
        </w:rPr>
        <w:t xml:space="preserve"> </w:t>
      </w:r>
      <w:r w:rsidR="00E31EBB" w:rsidRPr="00AE0E8E">
        <w:rPr>
          <w:rFonts w:ascii="Book Antiqua" w:hAnsi="Book Antiqua" w:cs="Times New Roman"/>
          <w:kern w:val="0"/>
          <w:sz w:val="24"/>
          <w:szCs w:val="24"/>
        </w:rPr>
        <w:t>(</w:t>
      </w:r>
      <w:r w:rsidR="009E4980">
        <w:rPr>
          <w:rFonts w:ascii="Book Antiqua" w:hAnsi="Book Antiqua" w:cs="Times New Roman"/>
          <w:kern w:val="0"/>
          <w:sz w:val="24"/>
          <w:szCs w:val="24"/>
        </w:rPr>
        <w:t xml:space="preserve">Supplement Table </w:t>
      </w:r>
      <w:r w:rsidR="006969A3" w:rsidRPr="00AE0E8E">
        <w:rPr>
          <w:rFonts w:ascii="Book Antiqua" w:hAnsi="Book Antiqua" w:cs="Times New Roman"/>
          <w:kern w:val="0"/>
          <w:sz w:val="24"/>
          <w:szCs w:val="24"/>
        </w:rPr>
        <w:t>1</w:t>
      </w:r>
      <w:r w:rsidR="00E31EBB" w:rsidRPr="00AE0E8E">
        <w:rPr>
          <w:rFonts w:ascii="Book Antiqua" w:hAnsi="Book Antiqua" w:cs="Times New Roman"/>
          <w:kern w:val="0"/>
          <w:sz w:val="24"/>
          <w:szCs w:val="24"/>
        </w:rPr>
        <w:t>)</w:t>
      </w:r>
      <w:r w:rsidRPr="00AE0E8E">
        <w:rPr>
          <w:rFonts w:ascii="Book Antiqua" w:hAnsi="Book Antiqua" w:cs="Times New Roman"/>
          <w:kern w:val="0"/>
          <w:sz w:val="24"/>
          <w:szCs w:val="24"/>
        </w:rPr>
        <w:t xml:space="preserve">. Genetic testing revealed that the proband carried an </w:t>
      </w:r>
      <w:r w:rsidRPr="00AE0E8E">
        <w:rPr>
          <w:rFonts w:ascii="Book Antiqua" w:hAnsi="Book Antiqua" w:cs="Times New Roman"/>
          <w:i/>
          <w:kern w:val="0"/>
          <w:sz w:val="24"/>
          <w:szCs w:val="24"/>
        </w:rPr>
        <w:t>ATL1</w:t>
      </w:r>
      <w:r w:rsidRPr="00AE0E8E">
        <w:rPr>
          <w:rFonts w:ascii="Book Antiqua" w:hAnsi="Book Antiqua" w:cs="Times New Roman"/>
          <w:kern w:val="0"/>
          <w:sz w:val="24"/>
          <w:szCs w:val="24"/>
        </w:rPr>
        <w:t xml:space="preserve"> c.752A&gt;G </w:t>
      </w:r>
      <w:proofErr w:type="gramStart"/>
      <w:r w:rsidRPr="00AE0E8E">
        <w:rPr>
          <w:rFonts w:ascii="Book Antiqua" w:hAnsi="Book Antiqua" w:cs="Times New Roman"/>
          <w:kern w:val="0"/>
          <w:sz w:val="24"/>
          <w:szCs w:val="24"/>
        </w:rPr>
        <w:t>p.Gln</w:t>
      </w:r>
      <w:proofErr w:type="gramEnd"/>
      <w:r w:rsidRPr="00AE0E8E">
        <w:rPr>
          <w:rFonts w:ascii="Book Antiqua" w:hAnsi="Book Antiqua" w:cs="Times New Roman"/>
          <w:kern w:val="0"/>
          <w:sz w:val="24"/>
          <w:szCs w:val="24"/>
        </w:rPr>
        <w:t xml:space="preserve">251Arg (p.Q251R) mutation, and Sanger sequencing confirmed the </w:t>
      </w:r>
      <w:r w:rsidRPr="00AE0E8E">
        <w:rPr>
          <w:rFonts w:ascii="Book Antiqua" w:hAnsi="Book Antiqua" w:cs="Times New Roman"/>
          <w:kern w:val="0"/>
          <w:sz w:val="24"/>
          <w:szCs w:val="24"/>
        </w:rPr>
        <w:lastRenderedPageBreak/>
        <w:t>existence of family co-segregation</w:t>
      </w:r>
      <w:r w:rsidR="009E4980">
        <w:rPr>
          <w:rFonts w:ascii="Book Antiqua" w:hAnsi="Book Antiqua" w:cs="Times New Roman" w:hint="eastAsia"/>
          <w:kern w:val="0"/>
          <w:sz w:val="24"/>
          <w:szCs w:val="24"/>
        </w:rPr>
        <w:t xml:space="preserve"> </w:t>
      </w:r>
      <w:r w:rsidRPr="00AE0E8E">
        <w:rPr>
          <w:rFonts w:ascii="Book Antiqua" w:hAnsi="Book Antiqua" w:cs="Times New Roman"/>
          <w:kern w:val="0"/>
          <w:sz w:val="24"/>
          <w:szCs w:val="24"/>
        </w:rPr>
        <w:t>(</w:t>
      </w:r>
      <w:r w:rsidR="009E4980" w:rsidRPr="00AE0E8E">
        <w:rPr>
          <w:rFonts w:ascii="Book Antiqua" w:hAnsi="Book Antiqua"/>
          <w:sz w:val="24"/>
          <w:szCs w:val="24"/>
        </w:rPr>
        <w:t>Fig</w:t>
      </w:r>
      <w:r w:rsidR="009E4980">
        <w:rPr>
          <w:rFonts w:ascii="Book Antiqua" w:hAnsi="Book Antiqua" w:hint="eastAsia"/>
        </w:rPr>
        <w:t xml:space="preserve">ure </w:t>
      </w:r>
      <w:r w:rsidRPr="00AE0E8E">
        <w:rPr>
          <w:rFonts w:ascii="Book Antiqua" w:hAnsi="Book Antiqua" w:cs="Times New Roman"/>
          <w:kern w:val="0"/>
          <w:sz w:val="24"/>
          <w:szCs w:val="24"/>
        </w:rPr>
        <w:t>2).</w:t>
      </w:r>
    </w:p>
    <w:p w:rsidR="001B5003" w:rsidRPr="00AE0E8E" w:rsidRDefault="001B5003" w:rsidP="00AE0E8E">
      <w:pPr>
        <w:spacing w:line="360" w:lineRule="auto"/>
        <w:rPr>
          <w:rFonts w:ascii="Book Antiqua" w:hAnsi="Book Antiqua" w:cs="Times New Roman"/>
          <w:kern w:val="0"/>
          <w:sz w:val="24"/>
          <w:szCs w:val="24"/>
        </w:rPr>
      </w:pPr>
    </w:p>
    <w:p w:rsidR="001B5003" w:rsidRPr="00AE0E8E" w:rsidRDefault="001B5003" w:rsidP="00AE0E8E">
      <w:pPr>
        <w:spacing w:line="360" w:lineRule="auto"/>
        <w:rPr>
          <w:rFonts w:ascii="Book Antiqua" w:hAnsi="Book Antiqua"/>
          <w:b/>
          <w:bCs/>
          <w:i/>
          <w:iCs/>
          <w:sz w:val="24"/>
          <w:szCs w:val="24"/>
        </w:rPr>
      </w:pPr>
      <w:bookmarkStart w:id="30" w:name="_Hlk536556634"/>
      <w:r w:rsidRPr="00AE0E8E">
        <w:rPr>
          <w:rFonts w:ascii="Book Antiqua" w:hAnsi="Book Antiqua"/>
          <w:b/>
          <w:bCs/>
          <w:i/>
          <w:iCs/>
          <w:sz w:val="24"/>
          <w:szCs w:val="24"/>
        </w:rPr>
        <w:t>Imaging examinations</w:t>
      </w:r>
    </w:p>
    <w:bookmarkEnd w:id="30"/>
    <w:p w:rsidR="001B5003" w:rsidRPr="00AE0E8E" w:rsidRDefault="001B5003" w:rsidP="00AE0E8E">
      <w:pPr>
        <w:spacing w:line="360" w:lineRule="auto"/>
        <w:rPr>
          <w:rFonts w:ascii="Book Antiqua" w:hAnsi="Book Antiqua" w:cs="Times New Roman"/>
          <w:kern w:val="0"/>
          <w:sz w:val="24"/>
          <w:szCs w:val="24"/>
        </w:rPr>
      </w:pPr>
      <w:r w:rsidRPr="00AE0E8E">
        <w:rPr>
          <w:rFonts w:ascii="Book Antiqua" w:hAnsi="Book Antiqua" w:cs="Times New Roman"/>
          <w:kern w:val="0"/>
          <w:sz w:val="24"/>
          <w:szCs w:val="24"/>
        </w:rPr>
        <w:t>Magnetic resonance imaging (MRI) of the proband showed mild atrophy of the spinal cord (</w:t>
      </w:r>
      <w:r w:rsidR="009E4980" w:rsidRPr="00AE0E8E">
        <w:rPr>
          <w:rFonts w:ascii="Book Antiqua" w:hAnsi="Book Antiqua"/>
          <w:sz w:val="24"/>
          <w:szCs w:val="24"/>
        </w:rPr>
        <w:t>Fig</w:t>
      </w:r>
      <w:r w:rsidR="009E4980">
        <w:rPr>
          <w:rFonts w:ascii="Book Antiqua" w:hAnsi="Book Antiqua" w:hint="eastAsia"/>
        </w:rPr>
        <w:t xml:space="preserve">ure </w:t>
      </w:r>
      <w:r w:rsidRPr="00AE0E8E">
        <w:rPr>
          <w:rFonts w:ascii="Book Antiqua" w:hAnsi="Book Antiqua" w:cs="Times New Roman"/>
          <w:kern w:val="0"/>
          <w:sz w:val="24"/>
          <w:szCs w:val="24"/>
        </w:rPr>
        <w:t>3), while the MRI results of his grandfather and mother were normal.</w:t>
      </w:r>
    </w:p>
    <w:p w:rsidR="001B5003" w:rsidRPr="00AE0E8E" w:rsidRDefault="001B5003" w:rsidP="00AE0E8E">
      <w:pPr>
        <w:spacing w:line="360" w:lineRule="auto"/>
        <w:rPr>
          <w:rFonts w:ascii="Book Antiqua" w:hAnsi="Book Antiqua" w:cs="Times New Roman"/>
          <w:kern w:val="0"/>
          <w:sz w:val="24"/>
          <w:szCs w:val="24"/>
        </w:rPr>
      </w:pPr>
    </w:p>
    <w:p w:rsidR="001B5003" w:rsidRPr="00AE0E8E" w:rsidRDefault="001B5003" w:rsidP="00AE0E8E">
      <w:pPr>
        <w:spacing w:line="360" w:lineRule="auto"/>
        <w:rPr>
          <w:rFonts w:ascii="Book Antiqua" w:hAnsi="Book Antiqua"/>
          <w:b/>
          <w:bCs/>
          <w:sz w:val="24"/>
          <w:szCs w:val="24"/>
        </w:rPr>
      </w:pPr>
      <w:r w:rsidRPr="00AE0E8E">
        <w:rPr>
          <w:rFonts w:ascii="Book Antiqua" w:hAnsi="Book Antiqua"/>
          <w:b/>
          <w:bCs/>
          <w:sz w:val="24"/>
          <w:szCs w:val="24"/>
        </w:rPr>
        <w:t>FINAL DIAGNOSIS</w:t>
      </w:r>
    </w:p>
    <w:p w:rsidR="001B5003" w:rsidRPr="00AE0E8E" w:rsidRDefault="001B5003" w:rsidP="00AE0E8E">
      <w:pPr>
        <w:spacing w:line="360" w:lineRule="auto"/>
        <w:rPr>
          <w:rFonts w:ascii="Book Antiqua" w:hAnsi="Book Antiqua" w:cs="Times New Roman"/>
          <w:kern w:val="0"/>
          <w:sz w:val="24"/>
          <w:szCs w:val="24"/>
        </w:rPr>
      </w:pPr>
      <w:r w:rsidRPr="00AE0E8E">
        <w:rPr>
          <w:rFonts w:ascii="Book Antiqua" w:hAnsi="Book Antiqua" w:cs="Times New Roman"/>
          <w:kern w:val="0"/>
          <w:sz w:val="24"/>
          <w:szCs w:val="24"/>
        </w:rPr>
        <w:t>A diagnosis of autosomal-dominant SPG3A was made based o</w:t>
      </w:r>
      <w:r w:rsidR="009E4980">
        <w:rPr>
          <w:rFonts w:ascii="Book Antiqua" w:hAnsi="Book Antiqua" w:cs="Times New Roman"/>
          <w:kern w:val="0"/>
          <w:sz w:val="24"/>
          <w:szCs w:val="24"/>
        </w:rPr>
        <w:t xml:space="preserve">n previously published </w:t>
      </w:r>
      <w:proofErr w:type="gramStart"/>
      <w:r w:rsidR="009E4980">
        <w:rPr>
          <w:rFonts w:ascii="Book Antiqua" w:hAnsi="Book Antiqua" w:cs="Times New Roman"/>
          <w:kern w:val="0"/>
          <w:sz w:val="24"/>
          <w:szCs w:val="24"/>
        </w:rPr>
        <w:t>criteria</w:t>
      </w:r>
      <w:r w:rsidRPr="00AE0E8E">
        <w:rPr>
          <w:rFonts w:ascii="Book Antiqua" w:hAnsi="Book Antiqua" w:cs="Times New Roman"/>
          <w:kern w:val="0"/>
          <w:sz w:val="24"/>
          <w:szCs w:val="24"/>
          <w:vertAlign w:val="superscript"/>
        </w:rPr>
        <w:t>[</w:t>
      </w:r>
      <w:proofErr w:type="gramEnd"/>
      <w:r w:rsidRPr="00AE0E8E">
        <w:rPr>
          <w:rFonts w:ascii="Book Antiqua" w:hAnsi="Book Antiqua" w:cs="Times New Roman"/>
          <w:kern w:val="0"/>
          <w:sz w:val="24"/>
          <w:szCs w:val="24"/>
          <w:vertAlign w:val="superscript"/>
        </w:rPr>
        <w:t>6]</w:t>
      </w:r>
      <w:r w:rsidRPr="00AE0E8E">
        <w:rPr>
          <w:rFonts w:ascii="Book Antiqua" w:hAnsi="Book Antiqua" w:cs="Times New Roman"/>
          <w:kern w:val="0"/>
          <w:sz w:val="24"/>
          <w:szCs w:val="24"/>
        </w:rPr>
        <w:t>.</w:t>
      </w:r>
    </w:p>
    <w:p w:rsidR="001B5003" w:rsidRPr="00AE0E8E" w:rsidRDefault="001B5003" w:rsidP="00AE0E8E">
      <w:pPr>
        <w:spacing w:line="360" w:lineRule="auto"/>
        <w:rPr>
          <w:rFonts w:ascii="Book Antiqua" w:hAnsi="Book Antiqua" w:cs="Times New Roman"/>
          <w:kern w:val="0"/>
          <w:sz w:val="24"/>
          <w:szCs w:val="24"/>
        </w:rPr>
      </w:pPr>
    </w:p>
    <w:p w:rsidR="001B5003" w:rsidRPr="00AE0E8E" w:rsidRDefault="001B5003" w:rsidP="00AE0E8E">
      <w:pPr>
        <w:spacing w:line="360" w:lineRule="auto"/>
        <w:rPr>
          <w:rFonts w:ascii="Book Antiqua" w:hAnsi="Book Antiqua" w:cs="Times New Roman"/>
          <w:kern w:val="0"/>
          <w:sz w:val="24"/>
          <w:szCs w:val="24"/>
        </w:rPr>
      </w:pPr>
      <w:r w:rsidRPr="00AE0E8E">
        <w:rPr>
          <w:rFonts w:ascii="Book Antiqua" w:hAnsi="Book Antiqua"/>
          <w:b/>
          <w:bCs/>
          <w:sz w:val="24"/>
          <w:szCs w:val="24"/>
        </w:rPr>
        <w:t>TREATMENT</w:t>
      </w:r>
    </w:p>
    <w:p w:rsidR="001B5003" w:rsidRPr="00AE0E8E" w:rsidRDefault="001B5003" w:rsidP="00AE0E8E">
      <w:pPr>
        <w:spacing w:line="360" w:lineRule="auto"/>
        <w:rPr>
          <w:rFonts w:ascii="Book Antiqua" w:hAnsi="Book Antiqua" w:cs="Times New Roman"/>
          <w:kern w:val="0"/>
          <w:sz w:val="24"/>
          <w:szCs w:val="24"/>
        </w:rPr>
      </w:pPr>
      <w:proofErr w:type="spellStart"/>
      <w:r w:rsidRPr="00AE0E8E">
        <w:rPr>
          <w:rFonts w:ascii="Book Antiqua" w:hAnsi="Book Antiqua" w:cs="Times New Roman"/>
          <w:kern w:val="0"/>
          <w:sz w:val="24"/>
          <w:szCs w:val="24"/>
        </w:rPr>
        <w:t>Mecobalamine</w:t>
      </w:r>
      <w:proofErr w:type="spellEnd"/>
      <w:r w:rsidRPr="00AE0E8E">
        <w:rPr>
          <w:rFonts w:ascii="Book Antiqua" w:hAnsi="Book Antiqua" w:cs="Times New Roman"/>
          <w:kern w:val="0"/>
          <w:sz w:val="24"/>
          <w:szCs w:val="24"/>
        </w:rPr>
        <w:t xml:space="preserve"> 0.5</w:t>
      </w:r>
      <w:r w:rsidR="009E4980">
        <w:rPr>
          <w:rFonts w:ascii="Book Antiqua" w:hAnsi="Book Antiqua" w:cs="Times New Roman" w:hint="eastAsia"/>
          <w:kern w:val="0"/>
          <w:sz w:val="24"/>
          <w:szCs w:val="24"/>
        </w:rPr>
        <w:t xml:space="preserve"> </w:t>
      </w:r>
      <w:r w:rsidRPr="00AE0E8E">
        <w:rPr>
          <w:rFonts w:ascii="Book Antiqua" w:hAnsi="Book Antiqua" w:cs="Times New Roman"/>
          <w:kern w:val="0"/>
          <w:sz w:val="24"/>
          <w:szCs w:val="24"/>
        </w:rPr>
        <w:t xml:space="preserve">mg three times a day, </w:t>
      </w:r>
      <w:bookmarkStart w:id="31" w:name="OLE_LINK25"/>
      <w:r w:rsidRPr="00AE0E8E">
        <w:rPr>
          <w:rFonts w:ascii="Book Antiqua" w:hAnsi="Book Antiqua" w:cs="Times New Roman"/>
          <w:kern w:val="0"/>
          <w:sz w:val="24"/>
          <w:szCs w:val="24"/>
        </w:rPr>
        <w:t>coenzyme Q10</w:t>
      </w:r>
      <w:bookmarkEnd w:id="31"/>
      <w:r w:rsidRPr="00AE0E8E">
        <w:rPr>
          <w:rFonts w:ascii="Book Antiqua" w:hAnsi="Book Antiqua" w:cs="Times New Roman"/>
          <w:kern w:val="0"/>
          <w:sz w:val="24"/>
          <w:szCs w:val="24"/>
        </w:rPr>
        <w:t xml:space="preserve"> 400</w:t>
      </w:r>
      <w:r w:rsidR="009E4980">
        <w:rPr>
          <w:rFonts w:ascii="Book Antiqua" w:hAnsi="Book Antiqua" w:cs="Times New Roman" w:hint="eastAsia"/>
          <w:kern w:val="0"/>
          <w:sz w:val="24"/>
          <w:szCs w:val="24"/>
        </w:rPr>
        <w:t xml:space="preserve"> </w:t>
      </w:r>
      <w:r w:rsidRPr="00AE0E8E">
        <w:rPr>
          <w:rFonts w:ascii="Book Antiqua" w:hAnsi="Book Antiqua" w:cs="Times New Roman"/>
          <w:kern w:val="0"/>
          <w:sz w:val="24"/>
          <w:szCs w:val="24"/>
        </w:rPr>
        <w:t>mg twice a day and baclofen 5</w:t>
      </w:r>
      <w:r w:rsidR="009E4980">
        <w:rPr>
          <w:rFonts w:ascii="Book Antiqua" w:hAnsi="Book Antiqua" w:cs="Times New Roman" w:hint="eastAsia"/>
          <w:kern w:val="0"/>
          <w:sz w:val="24"/>
          <w:szCs w:val="24"/>
        </w:rPr>
        <w:t xml:space="preserve"> </w:t>
      </w:r>
      <w:r w:rsidRPr="00AE0E8E">
        <w:rPr>
          <w:rFonts w:ascii="Book Antiqua" w:hAnsi="Book Antiqua" w:cs="Times New Roman"/>
          <w:kern w:val="0"/>
          <w:sz w:val="24"/>
          <w:szCs w:val="24"/>
        </w:rPr>
        <w:t>mg three times a day were administrated to the patient.</w:t>
      </w:r>
    </w:p>
    <w:p w:rsidR="001B5003" w:rsidRPr="00AE0E8E" w:rsidRDefault="001B5003" w:rsidP="00AE0E8E">
      <w:pPr>
        <w:spacing w:line="360" w:lineRule="auto"/>
        <w:rPr>
          <w:rFonts w:ascii="Book Antiqua" w:hAnsi="Book Antiqua" w:cs="Times New Roman"/>
          <w:kern w:val="0"/>
          <w:sz w:val="24"/>
          <w:szCs w:val="24"/>
        </w:rPr>
      </w:pPr>
    </w:p>
    <w:p w:rsidR="001B5003" w:rsidRPr="00AE0E8E" w:rsidRDefault="001B5003" w:rsidP="00AE0E8E">
      <w:pPr>
        <w:spacing w:line="360" w:lineRule="auto"/>
        <w:rPr>
          <w:rFonts w:ascii="Book Antiqua" w:hAnsi="Book Antiqua"/>
          <w:b/>
          <w:bCs/>
          <w:sz w:val="24"/>
          <w:szCs w:val="24"/>
        </w:rPr>
      </w:pPr>
      <w:r w:rsidRPr="00AE0E8E">
        <w:rPr>
          <w:rFonts w:ascii="Book Antiqua" w:hAnsi="Book Antiqua"/>
          <w:b/>
          <w:bCs/>
          <w:sz w:val="24"/>
          <w:szCs w:val="24"/>
        </w:rPr>
        <w:t>OUTCOME AND FOLLOW-UP</w:t>
      </w:r>
    </w:p>
    <w:p w:rsidR="001B5003" w:rsidRDefault="001B5003" w:rsidP="00AE0E8E">
      <w:pPr>
        <w:spacing w:line="360" w:lineRule="auto"/>
        <w:rPr>
          <w:rFonts w:ascii="Book Antiqua" w:hAnsi="Book Antiqua" w:cs="Times New Roman"/>
          <w:kern w:val="0"/>
          <w:sz w:val="24"/>
          <w:szCs w:val="24"/>
        </w:rPr>
      </w:pPr>
      <w:r w:rsidRPr="00AE0E8E">
        <w:rPr>
          <w:rFonts w:ascii="Book Antiqua" w:hAnsi="Book Antiqua" w:cs="Times New Roman"/>
          <w:kern w:val="0"/>
          <w:sz w:val="24"/>
          <w:szCs w:val="24"/>
        </w:rPr>
        <w:t xml:space="preserve">No adverse effects were observed. The patient’s symptoms deteriorated gradually in a follow-up visit after two months. </w:t>
      </w:r>
    </w:p>
    <w:p w:rsidR="009E4980" w:rsidRPr="00AE0E8E" w:rsidRDefault="009E4980" w:rsidP="00AE0E8E">
      <w:pPr>
        <w:spacing w:line="360" w:lineRule="auto"/>
        <w:rPr>
          <w:rFonts w:ascii="Book Antiqua" w:hAnsi="Book Antiqua" w:cs="Times New Roman"/>
          <w:kern w:val="0"/>
          <w:sz w:val="24"/>
          <w:szCs w:val="24"/>
        </w:rPr>
      </w:pPr>
    </w:p>
    <w:p w:rsidR="001B5003" w:rsidRPr="00AE0E8E" w:rsidRDefault="001B5003" w:rsidP="00AE0E8E">
      <w:pPr>
        <w:pStyle w:val="Default"/>
        <w:spacing w:line="360" w:lineRule="auto"/>
        <w:jc w:val="both"/>
        <w:rPr>
          <w:rFonts w:ascii="Book Antiqua" w:hAnsi="Book Antiqua"/>
          <w:color w:val="auto"/>
        </w:rPr>
      </w:pPr>
      <w:r w:rsidRPr="00AE0E8E">
        <w:rPr>
          <w:rFonts w:ascii="Book Antiqua" w:hAnsi="Book Antiqua" w:cstheme="minorBidi"/>
          <w:b/>
          <w:bCs/>
          <w:color w:val="auto"/>
          <w:kern w:val="2"/>
        </w:rPr>
        <w:t>DISCUSSION</w:t>
      </w:r>
    </w:p>
    <w:p w:rsidR="001B5003" w:rsidRPr="00AE0E8E" w:rsidRDefault="001B5003" w:rsidP="00AE0E8E">
      <w:pPr>
        <w:spacing w:line="360" w:lineRule="auto"/>
        <w:rPr>
          <w:rFonts w:ascii="Book Antiqua" w:hAnsi="Book Antiqua" w:cs="Times New Roman"/>
          <w:kern w:val="0"/>
          <w:sz w:val="24"/>
          <w:szCs w:val="24"/>
        </w:rPr>
      </w:pPr>
      <w:r w:rsidRPr="00AE0E8E">
        <w:rPr>
          <w:rFonts w:ascii="Book Antiqua" w:hAnsi="Book Antiqua" w:cs="Times New Roman"/>
          <w:kern w:val="0"/>
          <w:sz w:val="24"/>
          <w:szCs w:val="24"/>
        </w:rPr>
        <w:t xml:space="preserve">To date, 68 </w:t>
      </w:r>
      <w:r w:rsidRPr="00AE0E8E">
        <w:rPr>
          <w:rFonts w:ascii="Book Antiqua" w:hAnsi="Book Antiqua" w:cs="Times New Roman"/>
          <w:i/>
          <w:kern w:val="0"/>
          <w:sz w:val="24"/>
          <w:szCs w:val="24"/>
        </w:rPr>
        <w:t>ATL1</w:t>
      </w:r>
      <w:r w:rsidRPr="00AE0E8E">
        <w:rPr>
          <w:rFonts w:ascii="Book Antiqua" w:hAnsi="Book Antiqua" w:cs="Times New Roman"/>
          <w:kern w:val="0"/>
          <w:sz w:val="24"/>
          <w:szCs w:val="24"/>
        </w:rPr>
        <w:t xml:space="preserve"> pathogenic mutation types have been identified, </w:t>
      </w:r>
      <w:bookmarkStart w:id="32" w:name="OLE_LINK17"/>
      <w:r w:rsidRPr="00AE0E8E">
        <w:rPr>
          <w:rFonts w:ascii="Book Antiqua" w:hAnsi="Book Antiqua" w:cs="Times New Roman"/>
          <w:kern w:val="0"/>
          <w:sz w:val="24"/>
          <w:szCs w:val="24"/>
        </w:rPr>
        <w:t>most of which</w:t>
      </w:r>
      <w:bookmarkEnd w:id="32"/>
      <w:r w:rsidRPr="00AE0E8E">
        <w:rPr>
          <w:rFonts w:ascii="Book Antiqua" w:hAnsi="Book Antiqua" w:cs="Times New Roman"/>
          <w:kern w:val="0"/>
          <w:sz w:val="24"/>
          <w:szCs w:val="24"/>
        </w:rPr>
        <w:t xml:space="preserve"> are missense mutations, followed by small insertions, small deletions and whole exon deletions. The mutation types were located in exon 12 (</w:t>
      </w:r>
      <w:r w:rsidRPr="009E4980">
        <w:rPr>
          <w:rFonts w:ascii="Book Antiqua" w:hAnsi="Book Antiqua" w:cs="Times New Roman"/>
          <w:i/>
          <w:kern w:val="0"/>
          <w:sz w:val="24"/>
          <w:szCs w:val="24"/>
        </w:rPr>
        <w:t>n</w:t>
      </w:r>
      <w:r w:rsidR="009E4980" w:rsidRPr="009E4980">
        <w:rPr>
          <w:rFonts w:ascii="Book Antiqua" w:hAnsi="Book Antiqua" w:cs="Times New Roman" w:hint="eastAsia"/>
          <w:i/>
          <w:kern w:val="0"/>
          <w:sz w:val="24"/>
          <w:szCs w:val="24"/>
        </w:rPr>
        <w:t xml:space="preserve"> </w:t>
      </w:r>
      <w:r w:rsidRPr="00AE0E8E">
        <w:rPr>
          <w:rFonts w:ascii="Book Antiqua" w:hAnsi="Book Antiqua" w:cs="Times New Roman"/>
          <w:kern w:val="0"/>
          <w:sz w:val="24"/>
          <w:szCs w:val="24"/>
        </w:rPr>
        <w:t>=</w:t>
      </w:r>
      <w:r w:rsidR="009E4980">
        <w:rPr>
          <w:rFonts w:ascii="Book Antiqua" w:hAnsi="Book Antiqua" w:cs="Times New Roman" w:hint="eastAsia"/>
          <w:kern w:val="0"/>
          <w:sz w:val="24"/>
          <w:szCs w:val="24"/>
        </w:rPr>
        <w:t xml:space="preserve"> </w:t>
      </w:r>
      <w:r w:rsidR="009E4980">
        <w:rPr>
          <w:rFonts w:ascii="Book Antiqua" w:hAnsi="Book Antiqua" w:cs="Times New Roman"/>
          <w:kern w:val="0"/>
          <w:sz w:val="24"/>
          <w:szCs w:val="24"/>
        </w:rPr>
        <w:t>29, 42.65%), exon 4 (</w:t>
      </w:r>
      <w:r w:rsidR="009E4980" w:rsidRPr="009E4980">
        <w:rPr>
          <w:rFonts w:ascii="Book Antiqua" w:hAnsi="Book Antiqua" w:cs="Times New Roman"/>
          <w:i/>
          <w:kern w:val="0"/>
          <w:sz w:val="24"/>
          <w:szCs w:val="24"/>
        </w:rPr>
        <w:t>n</w:t>
      </w:r>
      <w:r w:rsidR="009E4980" w:rsidRPr="009E4980">
        <w:rPr>
          <w:rFonts w:ascii="Book Antiqua" w:hAnsi="Book Antiqua" w:cs="Times New Roman" w:hint="eastAsia"/>
          <w:i/>
          <w:kern w:val="0"/>
          <w:sz w:val="24"/>
          <w:szCs w:val="24"/>
        </w:rPr>
        <w:t xml:space="preserve"> </w:t>
      </w:r>
      <w:r w:rsidR="009E4980" w:rsidRPr="00AE0E8E">
        <w:rPr>
          <w:rFonts w:ascii="Book Antiqua" w:hAnsi="Book Antiqua" w:cs="Times New Roman"/>
          <w:kern w:val="0"/>
          <w:sz w:val="24"/>
          <w:szCs w:val="24"/>
        </w:rPr>
        <w:t>=</w:t>
      </w:r>
      <w:r w:rsidR="009E4980">
        <w:rPr>
          <w:rFonts w:ascii="Book Antiqua" w:hAnsi="Book Antiqua" w:cs="Times New Roman" w:hint="eastAsia"/>
          <w:kern w:val="0"/>
          <w:sz w:val="24"/>
          <w:szCs w:val="24"/>
        </w:rPr>
        <w:t xml:space="preserve"> </w:t>
      </w:r>
      <w:r w:rsidR="009E4980">
        <w:rPr>
          <w:rFonts w:ascii="Book Antiqua" w:hAnsi="Book Antiqua" w:cs="Times New Roman"/>
          <w:kern w:val="0"/>
          <w:sz w:val="24"/>
          <w:szCs w:val="24"/>
        </w:rPr>
        <w:t>12,</w:t>
      </w:r>
      <w:r w:rsidR="009E4980">
        <w:rPr>
          <w:rFonts w:ascii="Book Antiqua" w:hAnsi="Book Antiqua" w:cs="Times New Roman" w:hint="eastAsia"/>
          <w:kern w:val="0"/>
          <w:sz w:val="24"/>
          <w:szCs w:val="24"/>
        </w:rPr>
        <w:t xml:space="preserve"> </w:t>
      </w:r>
      <w:r w:rsidR="009E4980">
        <w:rPr>
          <w:rFonts w:ascii="Book Antiqua" w:hAnsi="Book Antiqua" w:cs="Times New Roman"/>
          <w:kern w:val="0"/>
          <w:sz w:val="24"/>
          <w:szCs w:val="24"/>
        </w:rPr>
        <w:t>17.65</w:t>
      </w:r>
      <w:r w:rsidRPr="00AE0E8E">
        <w:rPr>
          <w:rFonts w:ascii="Book Antiqua" w:hAnsi="Book Antiqua" w:cs="Times New Roman"/>
          <w:kern w:val="0"/>
          <w:sz w:val="24"/>
          <w:szCs w:val="24"/>
        </w:rPr>
        <w:t>%), exon 8 (</w:t>
      </w:r>
      <w:r w:rsidR="009E4980" w:rsidRPr="009E4980">
        <w:rPr>
          <w:rFonts w:ascii="Book Antiqua" w:hAnsi="Book Antiqua" w:cs="Times New Roman"/>
          <w:i/>
          <w:kern w:val="0"/>
          <w:sz w:val="24"/>
          <w:szCs w:val="24"/>
        </w:rPr>
        <w:t>n</w:t>
      </w:r>
      <w:r w:rsidR="009E4980" w:rsidRPr="009E4980">
        <w:rPr>
          <w:rFonts w:ascii="Book Antiqua" w:hAnsi="Book Antiqua" w:cs="Times New Roman" w:hint="eastAsia"/>
          <w:i/>
          <w:kern w:val="0"/>
          <w:sz w:val="24"/>
          <w:szCs w:val="24"/>
        </w:rPr>
        <w:t xml:space="preserve"> </w:t>
      </w:r>
      <w:r w:rsidR="009E4980" w:rsidRPr="00AE0E8E">
        <w:rPr>
          <w:rFonts w:ascii="Book Antiqua" w:hAnsi="Book Antiqua" w:cs="Times New Roman"/>
          <w:kern w:val="0"/>
          <w:sz w:val="24"/>
          <w:szCs w:val="24"/>
        </w:rPr>
        <w:t>=</w:t>
      </w:r>
      <w:r w:rsidR="009E4980">
        <w:rPr>
          <w:rFonts w:ascii="Book Antiqua" w:hAnsi="Book Antiqua" w:cs="Times New Roman" w:hint="eastAsia"/>
          <w:kern w:val="0"/>
          <w:sz w:val="24"/>
          <w:szCs w:val="24"/>
        </w:rPr>
        <w:t xml:space="preserve"> </w:t>
      </w:r>
      <w:r w:rsidRPr="00AE0E8E">
        <w:rPr>
          <w:rFonts w:ascii="Book Antiqua" w:hAnsi="Book Antiqua" w:cs="Times New Roman"/>
          <w:kern w:val="0"/>
          <w:sz w:val="24"/>
          <w:szCs w:val="24"/>
        </w:rPr>
        <w:t>8, 11.77%), exon 10 (</w:t>
      </w:r>
      <w:r w:rsidR="009E4980" w:rsidRPr="009E4980">
        <w:rPr>
          <w:rFonts w:ascii="Book Antiqua" w:hAnsi="Book Antiqua" w:cs="Times New Roman"/>
          <w:i/>
          <w:kern w:val="0"/>
          <w:sz w:val="24"/>
          <w:szCs w:val="24"/>
        </w:rPr>
        <w:t>n</w:t>
      </w:r>
      <w:r w:rsidR="009E4980" w:rsidRPr="009E4980">
        <w:rPr>
          <w:rFonts w:ascii="Book Antiqua" w:hAnsi="Book Antiqua" w:cs="Times New Roman" w:hint="eastAsia"/>
          <w:i/>
          <w:kern w:val="0"/>
          <w:sz w:val="24"/>
          <w:szCs w:val="24"/>
        </w:rPr>
        <w:t xml:space="preserve"> </w:t>
      </w:r>
      <w:r w:rsidR="009E4980" w:rsidRPr="00AE0E8E">
        <w:rPr>
          <w:rFonts w:ascii="Book Antiqua" w:hAnsi="Book Antiqua" w:cs="Times New Roman"/>
          <w:kern w:val="0"/>
          <w:sz w:val="24"/>
          <w:szCs w:val="24"/>
        </w:rPr>
        <w:t>=</w:t>
      </w:r>
      <w:r w:rsidR="009E4980">
        <w:rPr>
          <w:rFonts w:ascii="Book Antiqua" w:hAnsi="Book Antiqua" w:cs="Times New Roman" w:hint="eastAsia"/>
          <w:kern w:val="0"/>
          <w:sz w:val="24"/>
          <w:szCs w:val="24"/>
        </w:rPr>
        <w:t xml:space="preserve"> </w:t>
      </w:r>
      <w:r w:rsidRPr="00AE0E8E">
        <w:rPr>
          <w:rFonts w:ascii="Book Antiqua" w:hAnsi="Book Antiqua" w:cs="Times New Roman"/>
          <w:kern w:val="0"/>
          <w:sz w:val="24"/>
          <w:szCs w:val="24"/>
        </w:rPr>
        <w:t>6, 8.82%), exon 7 (</w:t>
      </w:r>
      <w:r w:rsidR="009E4980" w:rsidRPr="009E4980">
        <w:rPr>
          <w:rFonts w:ascii="Book Antiqua" w:hAnsi="Book Antiqua" w:cs="Times New Roman"/>
          <w:i/>
          <w:kern w:val="0"/>
          <w:sz w:val="24"/>
          <w:szCs w:val="24"/>
        </w:rPr>
        <w:t>n</w:t>
      </w:r>
      <w:r w:rsidR="009E4980" w:rsidRPr="009E4980">
        <w:rPr>
          <w:rFonts w:ascii="Book Antiqua" w:hAnsi="Book Antiqua" w:cs="Times New Roman" w:hint="eastAsia"/>
          <w:i/>
          <w:kern w:val="0"/>
          <w:sz w:val="24"/>
          <w:szCs w:val="24"/>
        </w:rPr>
        <w:t xml:space="preserve"> </w:t>
      </w:r>
      <w:r w:rsidR="009E4980" w:rsidRPr="00AE0E8E">
        <w:rPr>
          <w:rFonts w:ascii="Book Antiqua" w:hAnsi="Book Antiqua" w:cs="Times New Roman"/>
          <w:kern w:val="0"/>
          <w:sz w:val="24"/>
          <w:szCs w:val="24"/>
        </w:rPr>
        <w:t>=</w:t>
      </w:r>
      <w:r w:rsidR="009E4980">
        <w:rPr>
          <w:rFonts w:ascii="Book Antiqua" w:hAnsi="Book Antiqua" w:cs="Times New Roman" w:hint="eastAsia"/>
          <w:kern w:val="0"/>
          <w:sz w:val="24"/>
          <w:szCs w:val="24"/>
        </w:rPr>
        <w:t xml:space="preserve"> </w:t>
      </w:r>
      <w:r w:rsidRPr="00AE0E8E">
        <w:rPr>
          <w:rFonts w:ascii="Book Antiqua" w:hAnsi="Book Antiqua" w:cs="Times New Roman"/>
          <w:kern w:val="0"/>
          <w:sz w:val="24"/>
          <w:szCs w:val="24"/>
        </w:rPr>
        <w:t>4, 5.88%), exon 5 (</w:t>
      </w:r>
      <w:r w:rsidR="009E4980" w:rsidRPr="009E4980">
        <w:rPr>
          <w:rFonts w:ascii="Book Antiqua" w:hAnsi="Book Antiqua" w:cs="Times New Roman"/>
          <w:i/>
          <w:kern w:val="0"/>
          <w:sz w:val="24"/>
          <w:szCs w:val="24"/>
        </w:rPr>
        <w:t>n</w:t>
      </w:r>
      <w:r w:rsidR="009E4980" w:rsidRPr="009E4980">
        <w:rPr>
          <w:rFonts w:ascii="Book Antiqua" w:hAnsi="Book Antiqua" w:cs="Times New Roman" w:hint="eastAsia"/>
          <w:i/>
          <w:kern w:val="0"/>
          <w:sz w:val="24"/>
          <w:szCs w:val="24"/>
        </w:rPr>
        <w:t xml:space="preserve"> </w:t>
      </w:r>
      <w:r w:rsidR="009E4980" w:rsidRPr="00AE0E8E">
        <w:rPr>
          <w:rFonts w:ascii="Book Antiqua" w:hAnsi="Book Antiqua" w:cs="Times New Roman"/>
          <w:kern w:val="0"/>
          <w:sz w:val="24"/>
          <w:szCs w:val="24"/>
        </w:rPr>
        <w:t>=</w:t>
      </w:r>
      <w:r w:rsidR="009E4980">
        <w:rPr>
          <w:rFonts w:ascii="Book Antiqua" w:hAnsi="Book Antiqua" w:cs="Times New Roman" w:hint="eastAsia"/>
          <w:kern w:val="0"/>
          <w:sz w:val="24"/>
          <w:szCs w:val="24"/>
        </w:rPr>
        <w:t xml:space="preserve"> </w:t>
      </w:r>
      <w:r w:rsidRPr="00AE0E8E">
        <w:rPr>
          <w:rFonts w:ascii="Book Antiqua" w:hAnsi="Book Antiqua" w:cs="Times New Roman"/>
          <w:kern w:val="0"/>
          <w:sz w:val="24"/>
          <w:szCs w:val="24"/>
        </w:rPr>
        <w:t>2, 2.94%), exon 11 (</w:t>
      </w:r>
      <w:r w:rsidR="009E4980" w:rsidRPr="009E4980">
        <w:rPr>
          <w:rFonts w:ascii="Book Antiqua" w:hAnsi="Book Antiqua" w:cs="Times New Roman"/>
          <w:i/>
          <w:kern w:val="0"/>
          <w:sz w:val="24"/>
          <w:szCs w:val="24"/>
        </w:rPr>
        <w:t>n</w:t>
      </w:r>
      <w:r w:rsidR="009E4980" w:rsidRPr="009E4980">
        <w:rPr>
          <w:rFonts w:ascii="Book Antiqua" w:hAnsi="Book Antiqua" w:cs="Times New Roman" w:hint="eastAsia"/>
          <w:i/>
          <w:kern w:val="0"/>
          <w:sz w:val="24"/>
          <w:szCs w:val="24"/>
        </w:rPr>
        <w:t xml:space="preserve"> </w:t>
      </w:r>
      <w:r w:rsidR="009E4980" w:rsidRPr="00AE0E8E">
        <w:rPr>
          <w:rFonts w:ascii="Book Antiqua" w:hAnsi="Book Antiqua" w:cs="Times New Roman"/>
          <w:kern w:val="0"/>
          <w:sz w:val="24"/>
          <w:szCs w:val="24"/>
        </w:rPr>
        <w:t>=</w:t>
      </w:r>
      <w:r w:rsidR="009E4980">
        <w:rPr>
          <w:rFonts w:ascii="Book Antiqua" w:hAnsi="Book Antiqua" w:cs="Times New Roman" w:hint="eastAsia"/>
          <w:kern w:val="0"/>
          <w:sz w:val="24"/>
          <w:szCs w:val="24"/>
        </w:rPr>
        <w:t xml:space="preserve"> </w:t>
      </w:r>
      <w:r w:rsidRPr="00AE0E8E">
        <w:rPr>
          <w:rFonts w:ascii="Book Antiqua" w:hAnsi="Book Antiqua" w:cs="Times New Roman"/>
          <w:kern w:val="0"/>
          <w:sz w:val="24"/>
          <w:szCs w:val="24"/>
        </w:rPr>
        <w:t>2, 2.94%), exon 3 (</w:t>
      </w:r>
      <w:r w:rsidR="009E4980" w:rsidRPr="009E4980">
        <w:rPr>
          <w:rFonts w:ascii="Book Antiqua" w:hAnsi="Book Antiqua" w:cs="Times New Roman"/>
          <w:i/>
          <w:kern w:val="0"/>
          <w:sz w:val="24"/>
          <w:szCs w:val="24"/>
        </w:rPr>
        <w:t>n</w:t>
      </w:r>
      <w:r w:rsidR="009E4980" w:rsidRPr="009E4980">
        <w:rPr>
          <w:rFonts w:ascii="Book Antiqua" w:hAnsi="Book Antiqua" w:cs="Times New Roman" w:hint="eastAsia"/>
          <w:i/>
          <w:kern w:val="0"/>
          <w:sz w:val="24"/>
          <w:szCs w:val="24"/>
        </w:rPr>
        <w:t xml:space="preserve"> </w:t>
      </w:r>
      <w:r w:rsidR="009E4980" w:rsidRPr="00AE0E8E">
        <w:rPr>
          <w:rFonts w:ascii="Book Antiqua" w:hAnsi="Book Antiqua" w:cs="Times New Roman"/>
          <w:kern w:val="0"/>
          <w:sz w:val="24"/>
          <w:szCs w:val="24"/>
        </w:rPr>
        <w:t>=</w:t>
      </w:r>
      <w:r w:rsidR="009E4980">
        <w:rPr>
          <w:rFonts w:ascii="Book Antiqua" w:hAnsi="Book Antiqua" w:cs="Times New Roman" w:hint="eastAsia"/>
          <w:kern w:val="0"/>
          <w:sz w:val="24"/>
          <w:szCs w:val="24"/>
        </w:rPr>
        <w:t xml:space="preserve"> </w:t>
      </w:r>
      <w:r w:rsidRPr="00AE0E8E">
        <w:rPr>
          <w:rFonts w:ascii="Book Antiqua" w:hAnsi="Book Antiqua" w:cs="Times New Roman"/>
          <w:kern w:val="0"/>
          <w:sz w:val="24"/>
          <w:szCs w:val="24"/>
        </w:rPr>
        <w:t>1, 1.47%), exon 6 (</w:t>
      </w:r>
      <w:r w:rsidR="009E4980" w:rsidRPr="009E4980">
        <w:rPr>
          <w:rFonts w:ascii="Book Antiqua" w:hAnsi="Book Antiqua" w:cs="Times New Roman"/>
          <w:i/>
          <w:kern w:val="0"/>
          <w:sz w:val="24"/>
          <w:szCs w:val="24"/>
        </w:rPr>
        <w:t>n</w:t>
      </w:r>
      <w:r w:rsidR="009E4980" w:rsidRPr="009E4980">
        <w:rPr>
          <w:rFonts w:ascii="Book Antiqua" w:hAnsi="Book Antiqua" w:cs="Times New Roman" w:hint="eastAsia"/>
          <w:i/>
          <w:kern w:val="0"/>
          <w:sz w:val="24"/>
          <w:szCs w:val="24"/>
        </w:rPr>
        <w:t xml:space="preserve"> </w:t>
      </w:r>
      <w:r w:rsidR="009E4980" w:rsidRPr="00AE0E8E">
        <w:rPr>
          <w:rFonts w:ascii="Book Antiqua" w:hAnsi="Book Antiqua" w:cs="Times New Roman"/>
          <w:kern w:val="0"/>
          <w:sz w:val="24"/>
          <w:szCs w:val="24"/>
        </w:rPr>
        <w:t>=</w:t>
      </w:r>
      <w:r w:rsidR="009E4980">
        <w:rPr>
          <w:rFonts w:ascii="Book Antiqua" w:hAnsi="Book Antiqua" w:cs="Times New Roman" w:hint="eastAsia"/>
          <w:kern w:val="0"/>
          <w:sz w:val="24"/>
          <w:szCs w:val="24"/>
        </w:rPr>
        <w:t xml:space="preserve"> </w:t>
      </w:r>
      <w:r w:rsidRPr="00AE0E8E">
        <w:rPr>
          <w:rFonts w:ascii="Book Antiqua" w:hAnsi="Book Antiqua" w:cs="Times New Roman"/>
          <w:kern w:val="0"/>
          <w:sz w:val="24"/>
          <w:szCs w:val="24"/>
        </w:rPr>
        <w:t>1, 1.47%), exon 9 (</w:t>
      </w:r>
      <w:r w:rsidR="009E4980" w:rsidRPr="009E4980">
        <w:rPr>
          <w:rFonts w:ascii="Book Antiqua" w:hAnsi="Book Antiqua" w:cs="Times New Roman"/>
          <w:i/>
          <w:kern w:val="0"/>
          <w:sz w:val="24"/>
          <w:szCs w:val="24"/>
        </w:rPr>
        <w:t>n</w:t>
      </w:r>
      <w:r w:rsidR="009E4980" w:rsidRPr="009E4980">
        <w:rPr>
          <w:rFonts w:ascii="Book Antiqua" w:hAnsi="Book Antiqua" w:cs="Times New Roman" w:hint="eastAsia"/>
          <w:i/>
          <w:kern w:val="0"/>
          <w:sz w:val="24"/>
          <w:szCs w:val="24"/>
        </w:rPr>
        <w:t xml:space="preserve"> </w:t>
      </w:r>
      <w:r w:rsidR="009E4980" w:rsidRPr="00AE0E8E">
        <w:rPr>
          <w:rFonts w:ascii="Book Antiqua" w:hAnsi="Book Antiqua" w:cs="Times New Roman"/>
          <w:kern w:val="0"/>
          <w:sz w:val="24"/>
          <w:szCs w:val="24"/>
        </w:rPr>
        <w:t>=</w:t>
      </w:r>
      <w:r w:rsidR="009E4980">
        <w:rPr>
          <w:rFonts w:ascii="Book Antiqua" w:hAnsi="Book Antiqua" w:cs="Times New Roman" w:hint="eastAsia"/>
          <w:kern w:val="0"/>
          <w:sz w:val="24"/>
          <w:szCs w:val="24"/>
        </w:rPr>
        <w:t xml:space="preserve"> </w:t>
      </w:r>
      <w:r w:rsidRPr="00AE0E8E">
        <w:rPr>
          <w:rFonts w:ascii="Book Antiqua" w:hAnsi="Book Antiqua" w:cs="Times New Roman"/>
          <w:kern w:val="0"/>
          <w:sz w:val="24"/>
          <w:szCs w:val="24"/>
        </w:rPr>
        <w:t>1, 1.47%), exon 13 (</w:t>
      </w:r>
      <w:r w:rsidR="009E4980" w:rsidRPr="009E4980">
        <w:rPr>
          <w:rFonts w:ascii="Book Antiqua" w:hAnsi="Book Antiqua" w:cs="Times New Roman"/>
          <w:i/>
          <w:kern w:val="0"/>
          <w:sz w:val="24"/>
          <w:szCs w:val="24"/>
        </w:rPr>
        <w:t>n</w:t>
      </w:r>
      <w:r w:rsidR="009E4980" w:rsidRPr="009E4980">
        <w:rPr>
          <w:rFonts w:ascii="Book Antiqua" w:hAnsi="Book Antiqua" w:cs="Times New Roman" w:hint="eastAsia"/>
          <w:i/>
          <w:kern w:val="0"/>
          <w:sz w:val="24"/>
          <w:szCs w:val="24"/>
        </w:rPr>
        <w:t xml:space="preserve"> </w:t>
      </w:r>
      <w:r w:rsidR="009E4980" w:rsidRPr="00AE0E8E">
        <w:rPr>
          <w:rFonts w:ascii="Book Antiqua" w:hAnsi="Book Antiqua" w:cs="Times New Roman"/>
          <w:kern w:val="0"/>
          <w:sz w:val="24"/>
          <w:szCs w:val="24"/>
        </w:rPr>
        <w:t>=</w:t>
      </w:r>
      <w:r w:rsidR="009E4980">
        <w:rPr>
          <w:rFonts w:ascii="Book Antiqua" w:hAnsi="Book Antiqua" w:cs="Times New Roman" w:hint="eastAsia"/>
          <w:kern w:val="0"/>
          <w:sz w:val="24"/>
          <w:szCs w:val="24"/>
        </w:rPr>
        <w:t xml:space="preserve"> </w:t>
      </w:r>
      <w:r w:rsidRPr="00AE0E8E">
        <w:rPr>
          <w:rFonts w:ascii="Book Antiqua" w:hAnsi="Book Antiqua" w:cs="Times New Roman"/>
          <w:kern w:val="0"/>
          <w:sz w:val="24"/>
          <w:szCs w:val="24"/>
        </w:rPr>
        <w:t>1, 1.47%), and intron 1 (</w:t>
      </w:r>
      <w:r w:rsidR="009E4980" w:rsidRPr="009E4980">
        <w:rPr>
          <w:rFonts w:ascii="Book Antiqua" w:hAnsi="Book Antiqua" w:cs="Times New Roman"/>
          <w:i/>
          <w:kern w:val="0"/>
          <w:sz w:val="24"/>
          <w:szCs w:val="24"/>
        </w:rPr>
        <w:t>n</w:t>
      </w:r>
      <w:r w:rsidR="009E4980" w:rsidRPr="009E4980">
        <w:rPr>
          <w:rFonts w:ascii="Book Antiqua" w:hAnsi="Book Antiqua" w:cs="Times New Roman" w:hint="eastAsia"/>
          <w:i/>
          <w:kern w:val="0"/>
          <w:sz w:val="24"/>
          <w:szCs w:val="24"/>
        </w:rPr>
        <w:t xml:space="preserve"> </w:t>
      </w:r>
      <w:r w:rsidR="009E4980" w:rsidRPr="00AE0E8E">
        <w:rPr>
          <w:rFonts w:ascii="Book Antiqua" w:hAnsi="Book Antiqua" w:cs="Times New Roman"/>
          <w:kern w:val="0"/>
          <w:sz w:val="24"/>
          <w:szCs w:val="24"/>
        </w:rPr>
        <w:t>=</w:t>
      </w:r>
      <w:r w:rsidR="009E4980">
        <w:rPr>
          <w:rFonts w:ascii="Book Antiqua" w:hAnsi="Book Antiqua" w:cs="Times New Roman" w:hint="eastAsia"/>
          <w:kern w:val="0"/>
          <w:sz w:val="24"/>
          <w:szCs w:val="24"/>
        </w:rPr>
        <w:t xml:space="preserve"> </w:t>
      </w:r>
      <w:r w:rsidRPr="00AE0E8E">
        <w:rPr>
          <w:rFonts w:ascii="Book Antiqua" w:hAnsi="Book Antiqua" w:cs="Times New Roman"/>
          <w:kern w:val="0"/>
          <w:sz w:val="24"/>
          <w:szCs w:val="24"/>
        </w:rPr>
        <w:t>1, 1.47%). The most common mutation genetic model is autosomal dominant (AD) inheritance (</w:t>
      </w:r>
      <w:r w:rsidR="009E4980" w:rsidRPr="009E4980">
        <w:rPr>
          <w:rFonts w:ascii="Book Antiqua" w:hAnsi="Book Antiqua" w:cs="Times New Roman"/>
          <w:i/>
          <w:kern w:val="0"/>
          <w:sz w:val="24"/>
          <w:szCs w:val="24"/>
        </w:rPr>
        <w:t>n</w:t>
      </w:r>
      <w:r w:rsidR="009E4980" w:rsidRPr="009E4980">
        <w:rPr>
          <w:rFonts w:ascii="Book Antiqua" w:hAnsi="Book Antiqua" w:cs="Times New Roman" w:hint="eastAsia"/>
          <w:i/>
          <w:kern w:val="0"/>
          <w:sz w:val="24"/>
          <w:szCs w:val="24"/>
        </w:rPr>
        <w:t xml:space="preserve"> </w:t>
      </w:r>
      <w:r w:rsidR="009E4980" w:rsidRPr="00AE0E8E">
        <w:rPr>
          <w:rFonts w:ascii="Book Antiqua" w:hAnsi="Book Antiqua" w:cs="Times New Roman"/>
          <w:kern w:val="0"/>
          <w:sz w:val="24"/>
          <w:szCs w:val="24"/>
        </w:rPr>
        <w:t>=</w:t>
      </w:r>
      <w:r w:rsidR="009E4980">
        <w:rPr>
          <w:rFonts w:ascii="Book Antiqua" w:hAnsi="Book Antiqua" w:cs="Times New Roman" w:hint="eastAsia"/>
          <w:kern w:val="0"/>
          <w:sz w:val="24"/>
          <w:szCs w:val="24"/>
        </w:rPr>
        <w:t xml:space="preserve"> </w:t>
      </w:r>
      <w:r w:rsidRPr="00AE0E8E">
        <w:rPr>
          <w:rFonts w:ascii="Book Antiqua" w:hAnsi="Book Antiqua" w:cs="Times New Roman"/>
          <w:kern w:val="0"/>
          <w:sz w:val="24"/>
          <w:szCs w:val="24"/>
        </w:rPr>
        <w:t>57, 83.82%) while the sporadic is the second most common one (</w:t>
      </w:r>
      <w:r w:rsidR="009E4980" w:rsidRPr="009E4980">
        <w:rPr>
          <w:rFonts w:ascii="Book Antiqua" w:hAnsi="Book Antiqua" w:cs="Times New Roman"/>
          <w:i/>
          <w:kern w:val="0"/>
          <w:sz w:val="24"/>
          <w:szCs w:val="24"/>
        </w:rPr>
        <w:t>n</w:t>
      </w:r>
      <w:r w:rsidR="009E4980" w:rsidRPr="009E4980">
        <w:rPr>
          <w:rFonts w:ascii="Book Antiqua" w:hAnsi="Book Antiqua" w:cs="Times New Roman" w:hint="eastAsia"/>
          <w:i/>
          <w:kern w:val="0"/>
          <w:sz w:val="24"/>
          <w:szCs w:val="24"/>
        </w:rPr>
        <w:t xml:space="preserve"> </w:t>
      </w:r>
      <w:r w:rsidR="009E4980" w:rsidRPr="00AE0E8E">
        <w:rPr>
          <w:rFonts w:ascii="Book Antiqua" w:hAnsi="Book Antiqua" w:cs="Times New Roman"/>
          <w:kern w:val="0"/>
          <w:sz w:val="24"/>
          <w:szCs w:val="24"/>
        </w:rPr>
        <w:t>=</w:t>
      </w:r>
      <w:r w:rsidR="009E4980">
        <w:rPr>
          <w:rFonts w:ascii="Book Antiqua" w:hAnsi="Book Antiqua" w:cs="Times New Roman" w:hint="eastAsia"/>
          <w:kern w:val="0"/>
          <w:sz w:val="24"/>
          <w:szCs w:val="24"/>
        </w:rPr>
        <w:t xml:space="preserve"> </w:t>
      </w:r>
      <w:r w:rsidRPr="00AE0E8E">
        <w:rPr>
          <w:rFonts w:ascii="Book Antiqua" w:hAnsi="Book Antiqua" w:cs="Times New Roman"/>
          <w:kern w:val="0"/>
          <w:sz w:val="24"/>
          <w:szCs w:val="24"/>
        </w:rPr>
        <w:t xml:space="preserve">7, 10.30%), and autosomal recessive (AR) inheritance is </w:t>
      </w:r>
      <w:r w:rsidRPr="00AE0E8E">
        <w:rPr>
          <w:rFonts w:ascii="Book Antiqua" w:hAnsi="Book Antiqua" w:cs="Times New Roman"/>
          <w:kern w:val="0"/>
          <w:sz w:val="24"/>
          <w:szCs w:val="24"/>
        </w:rPr>
        <w:lastRenderedPageBreak/>
        <w:t>rare (</w:t>
      </w:r>
      <w:r w:rsidR="009E4980" w:rsidRPr="009E4980">
        <w:rPr>
          <w:rFonts w:ascii="Book Antiqua" w:hAnsi="Book Antiqua" w:cs="Times New Roman"/>
          <w:i/>
          <w:kern w:val="0"/>
          <w:sz w:val="24"/>
          <w:szCs w:val="24"/>
        </w:rPr>
        <w:t>n</w:t>
      </w:r>
      <w:r w:rsidR="009E4980" w:rsidRPr="009E4980">
        <w:rPr>
          <w:rFonts w:ascii="Book Antiqua" w:hAnsi="Book Antiqua" w:cs="Times New Roman" w:hint="eastAsia"/>
          <w:i/>
          <w:kern w:val="0"/>
          <w:sz w:val="24"/>
          <w:szCs w:val="24"/>
        </w:rPr>
        <w:t xml:space="preserve"> </w:t>
      </w:r>
      <w:r w:rsidR="009E4980" w:rsidRPr="00AE0E8E">
        <w:rPr>
          <w:rFonts w:ascii="Book Antiqua" w:hAnsi="Book Antiqua" w:cs="Times New Roman"/>
          <w:kern w:val="0"/>
          <w:sz w:val="24"/>
          <w:szCs w:val="24"/>
        </w:rPr>
        <w:t>=</w:t>
      </w:r>
      <w:r w:rsidR="009E4980">
        <w:rPr>
          <w:rFonts w:ascii="Book Antiqua" w:hAnsi="Book Antiqua" w:cs="Times New Roman" w:hint="eastAsia"/>
          <w:kern w:val="0"/>
          <w:sz w:val="24"/>
          <w:szCs w:val="24"/>
        </w:rPr>
        <w:t xml:space="preserve"> </w:t>
      </w:r>
      <w:r w:rsidRPr="00AE0E8E">
        <w:rPr>
          <w:rFonts w:ascii="Book Antiqua" w:hAnsi="Book Antiqua" w:cs="Times New Roman"/>
          <w:kern w:val="0"/>
          <w:sz w:val="24"/>
          <w:szCs w:val="24"/>
        </w:rPr>
        <w:t>2, 2.94%) while two mutations’ types are not available (</w:t>
      </w:r>
      <w:r w:rsidR="009E4980" w:rsidRPr="009E4980">
        <w:rPr>
          <w:rFonts w:ascii="Book Antiqua" w:hAnsi="Book Antiqua" w:cs="Times New Roman"/>
          <w:i/>
          <w:kern w:val="0"/>
          <w:sz w:val="24"/>
          <w:szCs w:val="24"/>
        </w:rPr>
        <w:t>n</w:t>
      </w:r>
      <w:r w:rsidR="009E4980" w:rsidRPr="009E4980">
        <w:rPr>
          <w:rFonts w:ascii="Book Antiqua" w:hAnsi="Book Antiqua" w:cs="Times New Roman" w:hint="eastAsia"/>
          <w:i/>
          <w:kern w:val="0"/>
          <w:sz w:val="24"/>
          <w:szCs w:val="24"/>
        </w:rPr>
        <w:t xml:space="preserve"> </w:t>
      </w:r>
      <w:r w:rsidR="009E4980" w:rsidRPr="00AE0E8E">
        <w:rPr>
          <w:rFonts w:ascii="Book Antiqua" w:hAnsi="Book Antiqua" w:cs="Times New Roman"/>
          <w:kern w:val="0"/>
          <w:sz w:val="24"/>
          <w:szCs w:val="24"/>
        </w:rPr>
        <w:t>=</w:t>
      </w:r>
      <w:r w:rsidR="009E4980">
        <w:rPr>
          <w:rFonts w:ascii="Book Antiqua" w:hAnsi="Book Antiqua" w:cs="Times New Roman" w:hint="eastAsia"/>
          <w:kern w:val="0"/>
          <w:sz w:val="24"/>
          <w:szCs w:val="24"/>
        </w:rPr>
        <w:t xml:space="preserve"> </w:t>
      </w:r>
      <w:r w:rsidR="009E4980">
        <w:rPr>
          <w:rFonts w:ascii="Book Antiqua" w:hAnsi="Book Antiqua" w:cs="Times New Roman"/>
          <w:kern w:val="0"/>
          <w:sz w:val="24"/>
          <w:szCs w:val="24"/>
        </w:rPr>
        <w:t>2, 2.94%) (Table 2)</w:t>
      </w:r>
      <w:r w:rsidRPr="00AE0E8E">
        <w:rPr>
          <w:rFonts w:ascii="Book Antiqua" w:hAnsi="Book Antiqua" w:cs="Times New Roman"/>
          <w:kern w:val="0"/>
          <w:sz w:val="24"/>
          <w:szCs w:val="24"/>
          <w:vertAlign w:val="superscript"/>
        </w:rPr>
        <w:t>[4,7-12]</w:t>
      </w:r>
      <w:r w:rsidRPr="00AE0E8E">
        <w:rPr>
          <w:rFonts w:ascii="Book Antiqua" w:hAnsi="Book Antiqua" w:cs="Times New Roman"/>
          <w:kern w:val="0"/>
          <w:sz w:val="24"/>
          <w:szCs w:val="24"/>
        </w:rPr>
        <w:t xml:space="preserve">. </w:t>
      </w:r>
      <w:bookmarkStart w:id="33" w:name="OLE_LINK18"/>
      <w:bookmarkStart w:id="34" w:name="OLE_LINK19"/>
      <w:r w:rsidRPr="00AE0E8E">
        <w:rPr>
          <w:rFonts w:ascii="Book Antiqua" w:hAnsi="Book Antiqua" w:cs="Times New Roman"/>
          <w:kern w:val="0"/>
          <w:sz w:val="24"/>
          <w:szCs w:val="24"/>
        </w:rPr>
        <w:t xml:space="preserve">Most </w:t>
      </w:r>
      <w:r w:rsidRPr="00AE0E8E">
        <w:rPr>
          <w:rFonts w:ascii="Book Antiqua" w:hAnsi="Book Antiqua" w:cs="Times New Roman"/>
          <w:i/>
          <w:kern w:val="0"/>
          <w:sz w:val="24"/>
          <w:szCs w:val="24"/>
        </w:rPr>
        <w:t>ATL1</w:t>
      </w:r>
      <w:r w:rsidRPr="00AE0E8E">
        <w:rPr>
          <w:rFonts w:ascii="Book Antiqua" w:hAnsi="Book Antiqua" w:cs="Times New Roman"/>
          <w:kern w:val="0"/>
          <w:sz w:val="24"/>
          <w:szCs w:val="24"/>
        </w:rPr>
        <w:t xml:space="preserve"> mutation</w:t>
      </w:r>
      <w:bookmarkEnd w:id="33"/>
      <w:bookmarkEnd w:id="34"/>
      <w:r w:rsidR="009E4980">
        <w:rPr>
          <w:rFonts w:ascii="Book Antiqua" w:hAnsi="Book Antiqua" w:cs="Times New Roman"/>
          <w:kern w:val="0"/>
          <w:sz w:val="24"/>
          <w:szCs w:val="24"/>
        </w:rPr>
        <w:t xml:space="preserve"> carriers develop pure </w:t>
      </w:r>
      <w:proofErr w:type="gramStart"/>
      <w:r w:rsidR="009E4980">
        <w:rPr>
          <w:rFonts w:ascii="Book Antiqua" w:hAnsi="Book Antiqua" w:cs="Times New Roman"/>
          <w:kern w:val="0"/>
          <w:sz w:val="24"/>
          <w:szCs w:val="24"/>
        </w:rPr>
        <w:t>HSP</w:t>
      </w:r>
      <w:r w:rsidRPr="00AE0E8E">
        <w:rPr>
          <w:rFonts w:ascii="Book Antiqua" w:hAnsi="Book Antiqua" w:cs="Times New Roman"/>
          <w:kern w:val="0"/>
          <w:sz w:val="24"/>
          <w:szCs w:val="24"/>
          <w:vertAlign w:val="superscript"/>
        </w:rPr>
        <w:t>[</w:t>
      </w:r>
      <w:proofErr w:type="gramEnd"/>
      <w:r w:rsidRPr="00AE0E8E">
        <w:rPr>
          <w:rFonts w:ascii="Book Antiqua" w:hAnsi="Book Antiqua" w:cs="Times New Roman"/>
          <w:kern w:val="0"/>
          <w:sz w:val="24"/>
          <w:szCs w:val="24"/>
          <w:vertAlign w:val="superscript"/>
        </w:rPr>
        <w:t>4,13,14]</w:t>
      </w:r>
      <w:r w:rsidRPr="00AE0E8E">
        <w:rPr>
          <w:rFonts w:ascii="Book Antiqua" w:hAnsi="Book Antiqua" w:cs="Times New Roman"/>
          <w:kern w:val="0"/>
          <w:sz w:val="24"/>
          <w:szCs w:val="24"/>
        </w:rPr>
        <w:t xml:space="preserve">, while </w:t>
      </w:r>
      <w:r w:rsidR="003A2C3E" w:rsidRPr="00AE0E8E">
        <w:rPr>
          <w:rFonts w:ascii="Book Antiqua" w:hAnsi="Book Antiqua" w:cs="Times New Roman"/>
          <w:kern w:val="0"/>
          <w:sz w:val="24"/>
          <w:szCs w:val="24"/>
        </w:rPr>
        <w:t xml:space="preserve">a </w:t>
      </w:r>
      <w:r w:rsidRPr="00AE0E8E">
        <w:rPr>
          <w:rFonts w:ascii="Book Antiqua" w:hAnsi="Book Antiqua" w:cs="Times New Roman"/>
          <w:kern w:val="0"/>
          <w:sz w:val="24"/>
          <w:szCs w:val="24"/>
        </w:rPr>
        <w:t>few of them present with complicated phenotypes, such as seizure, optic atrophy</w:t>
      </w:r>
      <w:r w:rsidR="009E4980">
        <w:rPr>
          <w:rFonts w:ascii="Book Antiqua" w:hAnsi="Book Antiqua" w:cs="Times New Roman"/>
          <w:kern w:val="0"/>
          <w:sz w:val="24"/>
          <w:szCs w:val="24"/>
        </w:rPr>
        <w:t>, mental retardation and ataxia</w:t>
      </w:r>
      <w:r w:rsidRPr="00AE0E8E">
        <w:rPr>
          <w:rFonts w:ascii="Book Antiqua" w:hAnsi="Book Antiqua" w:cs="Times New Roman"/>
          <w:kern w:val="0"/>
          <w:sz w:val="24"/>
          <w:szCs w:val="24"/>
          <w:vertAlign w:val="superscript"/>
        </w:rPr>
        <w:t>[15]</w:t>
      </w:r>
      <w:r w:rsidRPr="00AE0E8E">
        <w:rPr>
          <w:rFonts w:ascii="Book Antiqua" w:hAnsi="Book Antiqua" w:cs="Times New Roman"/>
          <w:kern w:val="0"/>
          <w:sz w:val="24"/>
          <w:szCs w:val="24"/>
        </w:rPr>
        <w:t xml:space="preserve">. In China, the most common phenotype of </w:t>
      </w:r>
      <w:r w:rsidRPr="00AE0E8E">
        <w:rPr>
          <w:rFonts w:ascii="Book Antiqua" w:hAnsi="Book Antiqua" w:cs="Times New Roman"/>
          <w:i/>
          <w:kern w:val="0"/>
          <w:sz w:val="24"/>
          <w:szCs w:val="24"/>
        </w:rPr>
        <w:t>ATL1</w:t>
      </w:r>
      <w:r w:rsidRPr="00AE0E8E">
        <w:rPr>
          <w:rFonts w:ascii="Book Antiqua" w:hAnsi="Book Antiqua" w:cs="Times New Roman"/>
          <w:kern w:val="0"/>
          <w:sz w:val="24"/>
          <w:szCs w:val="24"/>
        </w:rPr>
        <w:t xml:space="preserve"> mutation carriers is pure HSP while only one complicated phenotype was ob</w:t>
      </w:r>
      <w:r w:rsidR="009E4980">
        <w:rPr>
          <w:rFonts w:ascii="Book Antiqua" w:hAnsi="Book Antiqua" w:cs="Times New Roman"/>
          <w:kern w:val="0"/>
          <w:sz w:val="24"/>
          <w:szCs w:val="24"/>
        </w:rPr>
        <w:t xml:space="preserve">served, namely muscular </w:t>
      </w:r>
      <w:proofErr w:type="gramStart"/>
      <w:r w:rsidR="009E4980">
        <w:rPr>
          <w:rFonts w:ascii="Book Antiqua" w:hAnsi="Book Antiqua" w:cs="Times New Roman"/>
          <w:kern w:val="0"/>
          <w:sz w:val="24"/>
          <w:szCs w:val="24"/>
        </w:rPr>
        <w:t>atrophy</w:t>
      </w:r>
      <w:r w:rsidRPr="00AE0E8E">
        <w:rPr>
          <w:rFonts w:ascii="Book Antiqua" w:hAnsi="Book Antiqua" w:cs="Times New Roman"/>
          <w:kern w:val="0"/>
          <w:sz w:val="24"/>
          <w:szCs w:val="24"/>
          <w:vertAlign w:val="superscript"/>
        </w:rPr>
        <w:t>[</w:t>
      </w:r>
      <w:proofErr w:type="gramEnd"/>
      <w:r w:rsidRPr="00AE0E8E">
        <w:rPr>
          <w:rFonts w:ascii="Book Antiqua" w:hAnsi="Book Antiqua" w:cs="Times New Roman"/>
          <w:kern w:val="0"/>
          <w:sz w:val="24"/>
          <w:szCs w:val="24"/>
          <w:vertAlign w:val="superscript"/>
        </w:rPr>
        <w:t>16-21]</w:t>
      </w:r>
      <w:r w:rsidRPr="00AE0E8E">
        <w:rPr>
          <w:rFonts w:ascii="Book Antiqua" w:hAnsi="Book Antiqua" w:cs="Times New Roman"/>
          <w:kern w:val="0"/>
          <w:sz w:val="24"/>
          <w:szCs w:val="24"/>
        </w:rPr>
        <w:t xml:space="preserve">. </w:t>
      </w:r>
    </w:p>
    <w:p w:rsidR="001B5003" w:rsidRPr="00AE0E8E" w:rsidRDefault="001B5003" w:rsidP="009E4980">
      <w:pPr>
        <w:spacing w:line="360" w:lineRule="auto"/>
        <w:ind w:firstLineChars="100" w:firstLine="240"/>
        <w:rPr>
          <w:rFonts w:ascii="Book Antiqua" w:hAnsi="Book Antiqua" w:cs="Times New Roman"/>
          <w:kern w:val="0"/>
          <w:sz w:val="24"/>
          <w:szCs w:val="24"/>
        </w:rPr>
      </w:pPr>
      <w:r w:rsidRPr="00AE0E8E">
        <w:rPr>
          <w:rFonts w:ascii="Book Antiqua" w:hAnsi="Book Antiqua" w:cs="Times New Roman"/>
          <w:kern w:val="0"/>
          <w:sz w:val="24"/>
          <w:szCs w:val="24"/>
        </w:rPr>
        <w:t>The impairments of the upper motor system can lead to spastic paraplegia, including cerebral palsy, brain injury, spinal cord infection, spinal cor</w:t>
      </w:r>
      <w:r w:rsidR="009E4980">
        <w:rPr>
          <w:rFonts w:ascii="Book Antiqua" w:hAnsi="Book Antiqua" w:cs="Times New Roman"/>
          <w:kern w:val="0"/>
          <w:sz w:val="24"/>
          <w:szCs w:val="24"/>
        </w:rPr>
        <w:t xml:space="preserve">d tumor, and spinal cord </w:t>
      </w:r>
      <w:proofErr w:type="gramStart"/>
      <w:r w:rsidR="009E4980">
        <w:rPr>
          <w:rFonts w:ascii="Book Antiqua" w:hAnsi="Book Antiqua" w:cs="Times New Roman"/>
          <w:kern w:val="0"/>
          <w:sz w:val="24"/>
          <w:szCs w:val="24"/>
        </w:rPr>
        <w:t>injury</w:t>
      </w:r>
      <w:r w:rsidRPr="00AE0E8E">
        <w:rPr>
          <w:rFonts w:ascii="Book Antiqua" w:hAnsi="Book Antiqua" w:cs="Times New Roman"/>
          <w:kern w:val="0"/>
          <w:sz w:val="24"/>
          <w:szCs w:val="24"/>
          <w:vertAlign w:val="superscript"/>
        </w:rPr>
        <w:t>[</w:t>
      </w:r>
      <w:proofErr w:type="gramEnd"/>
      <w:r w:rsidRPr="00AE0E8E">
        <w:rPr>
          <w:rFonts w:ascii="Book Antiqua" w:hAnsi="Book Antiqua" w:cs="Times New Roman"/>
          <w:kern w:val="0"/>
          <w:sz w:val="24"/>
          <w:szCs w:val="24"/>
          <w:vertAlign w:val="superscript"/>
        </w:rPr>
        <w:t>22-26]</w:t>
      </w:r>
      <w:r w:rsidRPr="00AE0E8E">
        <w:rPr>
          <w:rFonts w:ascii="Book Antiqua" w:hAnsi="Book Antiqua" w:cs="Times New Roman"/>
          <w:kern w:val="0"/>
          <w:sz w:val="24"/>
          <w:szCs w:val="24"/>
        </w:rPr>
        <w:t>. Among them, the most common cause of spastic paraplegia in children is cere</w:t>
      </w:r>
      <w:r w:rsidR="009E4980">
        <w:rPr>
          <w:rFonts w:ascii="Book Antiqua" w:hAnsi="Book Antiqua" w:cs="Times New Roman"/>
          <w:kern w:val="0"/>
          <w:sz w:val="24"/>
          <w:szCs w:val="24"/>
        </w:rPr>
        <w:t xml:space="preserve">bral palsy, which can mimic </w:t>
      </w:r>
      <w:proofErr w:type="gramStart"/>
      <w:r w:rsidR="009E4980">
        <w:rPr>
          <w:rFonts w:ascii="Book Antiqua" w:hAnsi="Book Antiqua" w:cs="Times New Roman"/>
          <w:kern w:val="0"/>
          <w:sz w:val="24"/>
          <w:szCs w:val="24"/>
        </w:rPr>
        <w:t>HSP</w:t>
      </w:r>
      <w:r w:rsidRPr="00AE0E8E">
        <w:rPr>
          <w:rFonts w:ascii="Book Antiqua" w:hAnsi="Book Antiqua" w:cs="Times New Roman"/>
          <w:kern w:val="0"/>
          <w:sz w:val="24"/>
          <w:szCs w:val="24"/>
          <w:vertAlign w:val="superscript"/>
        </w:rPr>
        <w:t>[</w:t>
      </w:r>
      <w:proofErr w:type="gramEnd"/>
      <w:r w:rsidRPr="00AE0E8E">
        <w:rPr>
          <w:rFonts w:ascii="Book Antiqua" w:hAnsi="Book Antiqua" w:cs="Times New Roman"/>
          <w:kern w:val="0"/>
          <w:sz w:val="24"/>
          <w:szCs w:val="24"/>
          <w:vertAlign w:val="superscript"/>
        </w:rPr>
        <w:t>27]</w:t>
      </w:r>
      <w:r w:rsidRPr="00AE0E8E">
        <w:rPr>
          <w:rFonts w:ascii="Book Antiqua" w:hAnsi="Book Antiqua" w:cs="Times New Roman"/>
          <w:kern w:val="0"/>
          <w:sz w:val="24"/>
          <w:szCs w:val="24"/>
        </w:rPr>
        <w:t>. Consequently, it is important to identify HSP in orthopedic patients presenting with spastic paraplegia. Lumbosacral dorsal rhizotomy, botulinum toxin, and physiotherapy are effective ways to treat spasticity i</w:t>
      </w:r>
      <w:r w:rsidR="009E4980">
        <w:rPr>
          <w:rFonts w:ascii="Book Antiqua" w:hAnsi="Book Antiqua" w:cs="Times New Roman"/>
          <w:kern w:val="0"/>
          <w:sz w:val="24"/>
          <w:szCs w:val="24"/>
        </w:rPr>
        <w:t xml:space="preserve">n </w:t>
      </w:r>
      <w:proofErr w:type="gramStart"/>
      <w:r w:rsidR="009E4980">
        <w:rPr>
          <w:rFonts w:ascii="Book Antiqua" w:hAnsi="Book Antiqua" w:cs="Times New Roman"/>
          <w:kern w:val="0"/>
          <w:sz w:val="24"/>
          <w:szCs w:val="24"/>
        </w:rPr>
        <w:t>children</w:t>
      </w:r>
      <w:r w:rsidRPr="00AE0E8E">
        <w:rPr>
          <w:rFonts w:ascii="Book Antiqua" w:hAnsi="Book Antiqua" w:cs="Times New Roman"/>
          <w:kern w:val="0"/>
          <w:sz w:val="24"/>
          <w:szCs w:val="24"/>
          <w:vertAlign w:val="superscript"/>
        </w:rPr>
        <w:t>[</w:t>
      </w:r>
      <w:proofErr w:type="gramEnd"/>
      <w:r w:rsidRPr="00AE0E8E">
        <w:rPr>
          <w:rFonts w:ascii="Book Antiqua" w:hAnsi="Book Antiqua" w:cs="Times New Roman"/>
          <w:kern w:val="0"/>
          <w:sz w:val="24"/>
          <w:szCs w:val="24"/>
          <w:vertAlign w:val="superscript"/>
        </w:rPr>
        <w:t>28</w:t>
      </w:r>
      <w:r w:rsidR="002769CF">
        <w:rPr>
          <w:rFonts w:ascii="Book Antiqua" w:hAnsi="Book Antiqua" w:cs="Times New Roman" w:hint="eastAsia"/>
          <w:kern w:val="0"/>
          <w:sz w:val="24"/>
          <w:szCs w:val="24"/>
          <w:vertAlign w:val="superscript"/>
        </w:rPr>
        <w:t>,</w:t>
      </w:r>
      <w:r w:rsidRPr="00AE0E8E">
        <w:rPr>
          <w:rFonts w:ascii="Book Antiqua" w:hAnsi="Book Antiqua" w:cs="Times New Roman"/>
          <w:kern w:val="0"/>
          <w:sz w:val="24"/>
          <w:szCs w:val="24"/>
          <w:vertAlign w:val="superscript"/>
        </w:rPr>
        <w:t>29]</w:t>
      </w:r>
      <w:r w:rsidRPr="00AE0E8E">
        <w:rPr>
          <w:rFonts w:ascii="Book Antiqua" w:hAnsi="Book Antiqua" w:cs="Times New Roman"/>
          <w:kern w:val="0"/>
          <w:sz w:val="24"/>
          <w:szCs w:val="24"/>
        </w:rPr>
        <w:t>.</w:t>
      </w:r>
    </w:p>
    <w:p w:rsidR="001B5003" w:rsidRPr="00AE0E8E" w:rsidRDefault="001B5003" w:rsidP="00AE0E8E">
      <w:pPr>
        <w:spacing w:line="360" w:lineRule="auto"/>
        <w:rPr>
          <w:rFonts w:ascii="Book Antiqua" w:hAnsi="Book Antiqua" w:cs="Times New Roman"/>
          <w:kern w:val="0"/>
          <w:sz w:val="24"/>
          <w:szCs w:val="24"/>
        </w:rPr>
      </w:pPr>
      <w:r w:rsidRPr="00AE0E8E">
        <w:rPr>
          <w:rFonts w:ascii="Book Antiqua" w:hAnsi="Book Antiqua" w:cs="Times New Roman"/>
          <w:kern w:val="0"/>
          <w:sz w:val="24"/>
          <w:szCs w:val="24"/>
        </w:rPr>
        <w:t xml:space="preserve">In the present study, we detected a novel </w:t>
      </w:r>
      <w:r w:rsidRPr="00AE0E8E">
        <w:rPr>
          <w:rFonts w:ascii="Book Antiqua" w:hAnsi="Book Antiqua" w:cs="Times New Roman"/>
          <w:i/>
          <w:kern w:val="0"/>
          <w:sz w:val="24"/>
          <w:szCs w:val="24"/>
        </w:rPr>
        <w:t>ATL1</w:t>
      </w:r>
      <w:r w:rsidRPr="00AE0E8E">
        <w:rPr>
          <w:rFonts w:ascii="Book Antiqua" w:hAnsi="Book Antiqua" w:cs="Times New Roman"/>
          <w:kern w:val="0"/>
          <w:sz w:val="24"/>
          <w:szCs w:val="24"/>
        </w:rPr>
        <w:t xml:space="preserve"> Q251R </w:t>
      </w:r>
      <w:bookmarkStart w:id="35" w:name="OLE_LINK5"/>
      <w:bookmarkStart w:id="36" w:name="OLE_LINK6"/>
      <w:r w:rsidRPr="00AE0E8E">
        <w:rPr>
          <w:rFonts w:ascii="Book Antiqua" w:hAnsi="Book Antiqua" w:cs="Times New Roman"/>
          <w:kern w:val="0"/>
          <w:sz w:val="24"/>
          <w:szCs w:val="24"/>
        </w:rPr>
        <w:t>mutation</w:t>
      </w:r>
      <w:bookmarkEnd w:id="35"/>
      <w:bookmarkEnd w:id="36"/>
      <w:r w:rsidRPr="00AE0E8E">
        <w:rPr>
          <w:rFonts w:ascii="Book Antiqua" w:hAnsi="Book Antiqua" w:cs="Times New Roman"/>
          <w:kern w:val="0"/>
          <w:sz w:val="24"/>
          <w:szCs w:val="24"/>
        </w:rPr>
        <w:t xml:space="preserve">, which is located in exon 8. </w:t>
      </w:r>
      <w:r w:rsidRPr="00AE0E8E">
        <w:rPr>
          <w:rFonts w:ascii="Book Antiqua" w:hAnsi="Book Antiqua" w:cs="Times New Roman"/>
          <w:i/>
          <w:kern w:val="0"/>
          <w:sz w:val="24"/>
          <w:szCs w:val="24"/>
        </w:rPr>
        <w:t>ATL1</w:t>
      </w:r>
      <w:r w:rsidRPr="00AE0E8E">
        <w:rPr>
          <w:rFonts w:ascii="Book Antiqua" w:hAnsi="Book Antiqua" w:cs="Times New Roman"/>
          <w:kern w:val="0"/>
          <w:sz w:val="24"/>
          <w:szCs w:val="24"/>
        </w:rPr>
        <w:t xml:space="preserve"> Q251R was considered as a novel mutation, as it is absent in the Human Gene Mutation Database (HGMD) (http://www.hgmd.cf.ac.uk/ac/index.php) and </w:t>
      </w:r>
      <w:proofErr w:type="spellStart"/>
      <w:r w:rsidRPr="00AE0E8E">
        <w:rPr>
          <w:rFonts w:ascii="Book Antiqua" w:hAnsi="Book Antiqua" w:cs="Times New Roman"/>
          <w:kern w:val="0"/>
          <w:sz w:val="24"/>
          <w:szCs w:val="24"/>
        </w:rPr>
        <w:t>clinvar</w:t>
      </w:r>
      <w:proofErr w:type="spellEnd"/>
      <w:r w:rsidRPr="00AE0E8E">
        <w:rPr>
          <w:rFonts w:ascii="Book Antiqua" w:hAnsi="Book Antiqua" w:cs="Times New Roman"/>
          <w:kern w:val="0"/>
          <w:sz w:val="24"/>
          <w:szCs w:val="24"/>
        </w:rPr>
        <w:t xml:space="preserve"> database (https://www.ncbi.nlm.nih.gov/clinvar/). Besides, no previous case has been reported with </w:t>
      </w:r>
      <w:r w:rsidRPr="00AE0E8E">
        <w:rPr>
          <w:rFonts w:ascii="Book Antiqua" w:hAnsi="Book Antiqua" w:cs="Times New Roman"/>
          <w:i/>
          <w:kern w:val="0"/>
          <w:sz w:val="24"/>
          <w:szCs w:val="24"/>
        </w:rPr>
        <w:t>ATL1</w:t>
      </w:r>
      <w:r w:rsidRPr="00AE0E8E">
        <w:rPr>
          <w:rFonts w:ascii="Book Antiqua" w:hAnsi="Book Antiqua" w:cs="Times New Roman"/>
          <w:kern w:val="0"/>
          <w:sz w:val="24"/>
          <w:szCs w:val="24"/>
        </w:rPr>
        <w:t xml:space="preserve"> Q251R by searching it in PubMed and Web of Science. Protein Variation Effect Analyzer (PROVEN), Mutation Taster and Mutation Assessor were utilized to predict the pathogenicity of </w:t>
      </w:r>
      <w:r w:rsidRPr="00AE0E8E">
        <w:rPr>
          <w:rFonts w:ascii="Book Antiqua" w:hAnsi="Book Antiqua" w:cs="Times New Roman"/>
          <w:i/>
          <w:kern w:val="0"/>
          <w:sz w:val="24"/>
          <w:szCs w:val="24"/>
        </w:rPr>
        <w:t>ATL1</w:t>
      </w:r>
      <w:r w:rsidRPr="00AE0E8E">
        <w:rPr>
          <w:rFonts w:ascii="Book Antiqua" w:hAnsi="Book Antiqua" w:cs="Times New Roman"/>
          <w:kern w:val="0"/>
          <w:sz w:val="24"/>
          <w:szCs w:val="24"/>
        </w:rPr>
        <w:t xml:space="preserve"> Q251R, and the results were described as</w:t>
      </w:r>
      <w:r w:rsidRPr="00AE0E8E" w:rsidDel="001E5CF6">
        <w:rPr>
          <w:rFonts w:ascii="Book Antiqua" w:hAnsi="Book Antiqua" w:cs="Times New Roman"/>
          <w:kern w:val="0"/>
          <w:sz w:val="24"/>
          <w:szCs w:val="24"/>
        </w:rPr>
        <w:t xml:space="preserve"> </w:t>
      </w:r>
      <w:r w:rsidRPr="00AE0E8E">
        <w:rPr>
          <w:rFonts w:ascii="Book Antiqua" w:hAnsi="Book Antiqua" w:cs="Times New Roman"/>
          <w:kern w:val="0"/>
          <w:sz w:val="24"/>
          <w:szCs w:val="24"/>
        </w:rPr>
        <w:t xml:space="preserve">deleterious, disease-causing and medium credible pathogenic, respectively. The amino-acid substitution replaced </w:t>
      </w:r>
      <w:r w:rsidR="00633B08" w:rsidRPr="00AE0E8E">
        <w:rPr>
          <w:rFonts w:ascii="Book Antiqua" w:hAnsi="Book Antiqua" w:cs="Times New Roman"/>
          <w:kern w:val="0"/>
          <w:sz w:val="24"/>
          <w:szCs w:val="24"/>
        </w:rPr>
        <w:t>a</w:t>
      </w:r>
      <w:r w:rsidRPr="00AE0E8E">
        <w:rPr>
          <w:rFonts w:ascii="Book Antiqua" w:hAnsi="Book Antiqua" w:cs="Times New Roman"/>
          <w:kern w:val="0"/>
          <w:sz w:val="24"/>
          <w:szCs w:val="24"/>
        </w:rPr>
        <w:t xml:space="preserve"> neutrally charged glutamine for </w:t>
      </w:r>
      <w:r w:rsidR="00633B08" w:rsidRPr="00AE0E8E">
        <w:rPr>
          <w:rFonts w:ascii="Book Antiqua" w:hAnsi="Book Antiqua" w:cs="Times New Roman"/>
          <w:kern w:val="0"/>
          <w:sz w:val="24"/>
          <w:szCs w:val="24"/>
        </w:rPr>
        <w:t>a</w:t>
      </w:r>
      <w:r w:rsidRPr="00AE0E8E">
        <w:rPr>
          <w:rFonts w:ascii="Book Antiqua" w:hAnsi="Book Antiqua" w:cs="Times New Roman"/>
          <w:kern w:val="0"/>
          <w:sz w:val="24"/>
          <w:szCs w:val="24"/>
        </w:rPr>
        <w:t xml:space="preserve"> positively charged arginine. Besides, </w:t>
      </w:r>
      <w:r w:rsidRPr="00AE0E8E">
        <w:rPr>
          <w:rFonts w:ascii="Book Antiqua" w:hAnsi="Book Antiqua" w:cs="Times New Roman"/>
          <w:i/>
          <w:kern w:val="0"/>
          <w:sz w:val="24"/>
          <w:szCs w:val="24"/>
        </w:rPr>
        <w:t>ATL1</w:t>
      </w:r>
      <w:r w:rsidRPr="00AE0E8E">
        <w:rPr>
          <w:rFonts w:ascii="Book Antiqua" w:hAnsi="Book Antiqua" w:cs="Times New Roman"/>
          <w:kern w:val="0"/>
          <w:sz w:val="24"/>
          <w:szCs w:val="24"/>
        </w:rPr>
        <w:t xml:space="preserve"> Q251K was also reported to be a </w:t>
      </w:r>
      <w:r w:rsidR="009E4980">
        <w:rPr>
          <w:rFonts w:ascii="Book Antiqua" w:hAnsi="Book Antiqua" w:cs="Times New Roman"/>
          <w:kern w:val="0"/>
          <w:sz w:val="24"/>
          <w:szCs w:val="24"/>
        </w:rPr>
        <w:t xml:space="preserve">disease-causing mutation in </w:t>
      </w:r>
      <w:proofErr w:type="gramStart"/>
      <w:r w:rsidR="009E4980">
        <w:rPr>
          <w:rFonts w:ascii="Book Antiqua" w:hAnsi="Book Antiqua" w:cs="Times New Roman"/>
          <w:kern w:val="0"/>
          <w:sz w:val="24"/>
          <w:szCs w:val="24"/>
        </w:rPr>
        <w:t>HSP</w:t>
      </w:r>
      <w:r w:rsidRPr="00AE0E8E">
        <w:rPr>
          <w:rFonts w:ascii="Book Antiqua" w:hAnsi="Book Antiqua" w:cs="Times New Roman"/>
          <w:kern w:val="0"/>
          <w:sz w:val="24"/>
          <w:szCs w:val="24"/>
          <w:vertAlign w:val="superscript"/>
        </w:rPr>
        <w:t>[</w:t>
      </w:r>
      <w:proofErr w:type="gramEnd"/>
      <w:r w:rsidRPr="00AE0E8E">
        <w:rPr>
          <w:rFonts w:ascii="Book Antiqua" w:hAnsi="Book Antiqua" w:cs="Times New Roman"/>
          <w:kern w:val="0"/>
          <w:sz w:val="24"/>
          <w:szCs w:val="24"/>
          <w:vertAlign w:val="superscript"/>
        </w:rPr>
        <w:t>30]</w:t>
      </w:r>
      <w:r w:rsidRPr="00AE0E8E">
        <w:rPr>
          <w:rFonts w:ascii="Book Antiqua" w:hAnsi="Book Antiqua" w:cs="Times New Roman"/>
          <w:kern w:val="0"/>
          <w:sz w:val="24"/>
          <w:szCs w:val="24"/>
        </w:rPr>
        <w:t xml:space="preserve">. Consequently, the above evidence suggests that </w:t>
      </w:r>
      <w:r w:rsidRPr="00AE0E8E">
        <w:rPr>
          <w:rFonts w:ascii="Book Antiqua" w:hAnsi="Book Antiqua" w:cs="Times New Roman"/>
          <w:i/>
          <w:kern w:val="0"/>
          <w:sz w:val="24"/>
          <w:szCs w:val="24"/>
        </w:rPr>
        <w:t>ATL1</w:t>
      </w:r>
      <w:r w:rsidRPr="00AE0E8E">
        <w:rPr>
          <w:rFonts w:ascii="Book Antiqua" w:hAnsi="Book Antiqua" w:cs="Times New Roman"/>
          <w:kern w:val="0"/>
          <w:sz w:val="24"/>
          <w:szCs w:val="24"/>
        </w:rPr>
        <w:t xml:space="preserve"> Q251R is likely to be a pathogenic mutation of HSP. Further functional studies are warranted to confirm its pathogenicity.</w:t>
      </w:r>
    </w:p>
    <w:p w:rsidR="001B5003" w:rsidRPr="00AE0E8E" w:rsidRDefault="001B5003" w:rsidP="009E4980">
      <w:pPr>
        <w:spacing w:line="360" w:lineRule="auto"/>
        <w:ind w:firstLineChars="100" w:firstLine="240"/>
        <w:rPr>
          <w:rFonts w:ascii="Book Antiqua" w:hAnsi="Book Antiqua" w:cs="Times New Roman"/>
          <w:kern w:val="0"/>
          <w:sz w:val="24"/>
          <w:szCs w:val="24"/>
        </w:rPr>
      </w:pPr>
      <w:r w:rsidRPr="00AE0E8E">
        <w:rPr>
          <w:rFonts w:ascii="Book Antiqua" w:hAnsi="Book Antiqua" w:cs="Times New Roman"/>
          <w:i/>
          <w:kern w:val="0"/>
          <w:sz w:val="24"/>
          <w:szCs w:val="24"/>
        </w:rPr>
        <w:t>ATL1</w:t>
      </w:r>
      <w:r w:rsidRPr="00AE0E8E">
        <w:rPr>
          <w:rFonts w:ascii="Book Antiqua" w:hAnsi="Book Antiqua" w:cs="Times New Roman"/>
          <w:kern w:val="0"/>
          <w:sz w:val="24"/>
          <w:szCs w:val="24"/>
        </w:rPr>
        <w:t xml:space="preserve"> was firstly identified and reported to be </w:t>
      </w:r>
      <w:r w:rsidR="009E4980">
        <w:rPr>
          <w:rFonts w:ascii="Book Antiqua" w:hAnsi="Book Antiqua" w:cs="Times New Roman"/>
          <w:kern w:val="0"/>
          <w:sz w:val="24"/>
          <w:szCs w:val="24"/>
        </w:rPr>
        <w:t xml:space="preserve">pathogenic in five HSP </w:t>
      </w:r>
      <w:proofErr w:type="gramStart"/>
      <w:r w:rsidR="009E4980">
        <w:rPr>
          <w:rFonts w:ascii="Book Antiqua" w:hAnsi="Book Antiqua" w:cs="Times New Roman"/>
          <w:kern w:val="0"/>
          <w:sz w:val="24"/>
          <w:szCs w:val="24"/>
        </w:rPr>
        <w:t>kindreds</w:t>
      </w:r>
      <w:r w:rsidRPr="00AE0E8E">
        <w:rPr>
          <w:rFonts w:ascii="Book Antiqua" w:hAnsi="Book Antiqua" w:cs="Times New Roman"/>
          <w:kern w:val="0"/>
          <w:sz w:val="24"/>
          <w:szCs w:val="24"/>
          <w:vertAlign w:val="superscript"/>
        </w:rPr>
        <w:t>[</w:t>
      </w:r>
      <w:proofErr w:type="gramEnd"/>
      <w:r w:rsidRPr="00AE0E8E">
        <w:rPr>
          <w:rFonts w:ascii="Book Antiqua" w:hAnsi="Book Antiqua" w:cs="Times New Roman"/>
          <w:kern w:val="0"/>
          <w:sz w:val="24"/>
          <w:szCs w:val="24"/>
          <w:vertAlign w:val="superscript"/>
        </w:rPr>
        <w:t>31]</w:t>
      </w:r>
      <w:r w:rsidRPr="00AE0E8E">
        <w:rPr>
          <w:rFonts w:ascii="Book Antiqua" w:hAnsi="Book Antiqua" w:cs="Times New Roman"/>
          <w:kern w:val="0"/>
          <w:sz w:val="24"/>
          <w:szCs w:val="24"/>
        </w:rPr>
        <w:t xml:space="preserve">. It encodes for atlastin-1 (ATL1) protein that belongs to the </w:t>
      </w:r>
      <w:r w:rsidRPr="00AE0E8E">
        <w:rPr>
          <w:rFonts w:ascii="Book Antiqua" w:hAnsi="Book Antiqua" w:cs="Times New Roman"/>
          <w:kern w:val="0"/>
          <w:sz w:val="24"/>
          <w:szCs w:val="24"/>
        </w:rPr>
        <w:lastRenderedPageBreak/>
        <w:t xml:space="preserve">dynamin family of guanosine </w:t>
      </w:r>
      <w:proofErr w:type="spellStart"/>
      <w:r w:rsidRPr="00AE0E8E">
        <w:rPr>
          <w:rFonts w:ascii="Book Antiqua" w:hAnsi="Book Antiqua" w:cs="Times New Roman"/>
          <w:kern w:val="0"/>
          <w:sz w:val="24"/>
          <w:szCs w:val="24"/>
        </w:rPr>
        <w:t>triphosphatases</w:t>
      </w:r>
      <w:proofErr w:type="spellEnd"/>
      <w:r w:rsidRPr="00AE0E8E">
        <w:rPr>
          <w:rFonts w:ascii="Book Antiqua" w:hAnsi="Book Antiqua" w:cs="Times New Roman"/>
          <w:kern w:val="0"/>
          <w:sz w:val="24"/>
          <w:szCs w:val="24"/>
        </w:rPr>
        <w:t xml:space="preserve"> (GTPases). ATL1 protein has a vital role in homotypic endoplasmic reticulum fusion, which is likely to be the underlying mechanism </w:t>
      </w:r>
      <w:bookmarkStart w:id="37" w:name="OLE_LINK33"/>
      <w:r w:rsidRPr="00AE0E8E">
        <w:rPr>
          <w:rFonts w:ascii="Book Antiqua" w:hAnsi="Book Antiqua" w:cs="Times New Roman"/>
          <w:kern w:val="0"/>
          <w:sz w:val="24"/>
          <w:szCs w:val="24"/>
        </w:rPr>
        <w:t xml:space="preserve">in the pathogenesis of </w:t>
      </w:r>
      <w:proofErr w:type="gramStart"/>
      <w:r w:rsidRPr="00AE0E8E">
        <w:rPr>
          <w:rFonts w:ascii="Book Antiqua" w:hAnsi="Book Antiqua" w:cs="Times New Roman"/>
          <w:kern w:val="0"/>
          <w:sz w:val="24"/>
          <w:szCs w:val="24"/>
        </w:rPr>
        <w:t>HSP</w:t>
      </w:r>
      <w:bookmarkEnd w:id="37"/>
      <w:r w:rsidRPr="00AE0E8E">
        <w:rPr>
          <w:rFonts w:ascii="Book Antiqua" w:hAnsi="Book Antiqua" w:cs="Times New Roman"/>
          <w:kern w:val="0"/>
          <w:sz w:val="24"/>
          <w:szCs w:val="24"/>
          <w:vertAlign w:val="superscript"/>
        </w:rPr>
        <w:t>[</w:t>
      </w:r>
      <w:proofErr w:type="gramEnd"/>
      <w:r w:rsidRPr="00AE0E8E">
        <w:rPr>
          <w:rFonts w:ascii="Book Antiqua" w:hAnsi="Book Antiqua" w:cs="Times New Roman"/>
          <w:kern w:val="0"/>
          <w:sz w:val="24"/>
          <w:szCs w:val="24"/>
          <w:vertAlign w:val="superscript"/>
        </w:rPr>
        <w:t>32]</w:t>
      </w:r>
      <w:r w:rsidRPr="00AE0E8E">
        <w:rPr>
          <w:rFonts w:ascii="Book Antiqua" w:hAnsi="Book Antiqua" w:cs="Times New Roman"/>
          <w:kern w:val="0"/>
          <w:sz w:val="24"/>
          <w:szCs w:val="24"/>
        </w:rPr>
        <w:t>.</w:t>
      </w:r>
    </w:p>
    <w:p w:rsidR="001B5003" w:rsidRPr="00AE0E8E" w:rsidRDefault="001B5003" w:rsidP="009E4980">
      <w:pPr>
        <w:spacing w:line="360" w:lineRule="auto"/>
        <w:ind w:firstLineChars="100" w:firstLine="240"/>
        <w:rPr>
          <w:rFonts w:ascii="Book Antiqua" w:hAnsi="Book Antiqua" w:cs="Times New Roman"/>
          <w:kern w:val="0"/>
          <w:sz w:val="24"/>
          <w:szCs w:val="24"/>
        </w:rPr>
      </w:pPr>
      <w:r w:rsidRPr="00AE0E8E">
        <w:rPr>
          <w:rFonts w:ascii="Book Antiqua" w:hAnsi="Book Antiqua" w:cs="Times New Roman"/>
          <w:kern w:val="0"/>
          <w:sz w:val="24"/>
          <w:szCs w:val="24"/>
        </w:rPr>
        <w:t xml:space="preserve">In our SPG3A family, </w:t>
      </w:r>
      <w:bookmarkStart w:id="38" w:name="OLE_LINK22"/>
      <w:r w:rsidRPr="00AE0E8E">
        <w:rPr>
          <w:rFonts w:ascii="Book Antiqua" w:hAnsi="Book Antiqua" w:cs="Times New Roman"/>
          <w:kern w:val="0"/>
          <w:sz w:val="24"/>
          <w:szCs w:val="24"/>
        </w:rPr>
        <w:t>we found</w:t>
      </w:r>
      <w:bookmarkEnd w:id="38"/>
      <w:r w:rsidRPr="00AE0E8E">
        <w:rPr>
          <w:rFonts w:ascii="Book Antiqua" w:hAnsi="Book Antiqua" w:cs="Times New Roman"/>
          <w:kern w:val="0"/>
          <w:sz w:val="24"/>
          <w:szCs w:val="24"/>
        </w:rPr>
        <w:t xml:space="preserve"> that the proband and affected family members exhibit different clinical manifestations despite having the same mutation. The proband developed progressive walking disturbance accompanied by hearing loss and mental retardation, while his mother exhibited pure HSP symptoms and his grandfather also had mental retardation but no hearing dysfunction. This clearly indicates that SPG3A is clinically heterogeneous. The intra-family variable penetrance may result from environmental modifiers</w:t>
      </w:r>
      <w:r w:rsidR="009E4980">
        <w:rPr>
          <w:rFonts w:ascii="Book Antiqua" w:hAnsi="Book Antiqua" w:cs="Times New Roman"/>
          <w:kern w:val="0"/>
          <w:sz w:val="24"/>
          <w:szCs w:val="24"/>
        </w:rPr>
        <w:t xml:space="preserve"> as well as regulatory </w:t>
      </w:r>
      <w:proofErr w:type="gramStart"/>
      <w:r w:rsidR="009E4980">
        <w:rPr>
          <w:rFonts w:ascii="Book Antiqua" w:hAnsi="Book Antiqua" w:cs="Times New Roman"/>
          <w:kern w:val="0"/>
          <w:sz w:val="24"/>
          <w:szCs w:val="24"/>
        </w:rPr>
        <w:t>variants</w:t>
      </w:r>
      <w:r w:rsidRPr="00AE0E8E">
        <w:rPr>
          <w:rFonts w:ascii="Book Antiqua" w:hAnsi="Book Antiqua" w:cs="Times New Roman"/>
          <w:kern w:val="0"/>
          <w:sz w:val="24"/>
          <w:szCs w:val="24"/>
          <w:vertAlign w:val="superscript"/>
        </w:rPr>
        <w:t>[</w:t>
      </w:r>
      <w:proofErr w:type="gramEnd"/>
      <w:r w:rsidRPr="00AE0E8E">
        <w:rPr>
          <w:rFonts w:ascii="Book Antiqua" w:hAnsi="Book Antiqua" w:cs="Times New Roman"/>
          <w:kern w:val="0"/>
          <w:sz w:val="24"/>
          <w:szCs w:val="24"/>
          <w:vertAlign w:val="superscript"/>
        </w:rPr>
        <w:t>33]</w:t>
      </w:r>
      <w:r w:rsidRPr="00AE0E8E">
        <w:rPr>
          <w:rFonts w:ascii="Book Antiqua" w:hAnsi="Book Antiqua" w:cs="Times New Roman"/>
          <w:kern w:val="0"/>
          <w:sz w:val="24"/>
          <w:szCs w:val="24"/>
        </w:rPr>
        <w:t xml:space="preserve">. Furthermore, sex and mutation types are of great importance in </w:t>
      </w:r>
      <w:r w:rsidR="009E4980">
        <w:rPr>
          <w:rFonts w:ascii="Book Antiqua" w:hAnsi="Book Antiqua" w:cs="Times New Roman"/>
          <w:kern w:val="0"/>
          <w:sz w:val="24"/>
          <w:szCs w:val="24"/>
        </w:rPr>
        <w:t xml:space="preserve">modifying the penetrance in </w:t>
      </w:r>
      <w:proofErr w:type="gramStart"/>
      <w:r w:rsidR="009E4980">
        <w:rPr>
          <w:rFonts w:ascii="Book Antiqua" w:hAnsi="Book Antiqua" w:cs="Times New Roman"/>
          <w:kern w:val="0"/>
          <w:sz w:val="24"/>
          <w:szCs w:val="24"/>
        </w:rPr>
        <w:t>HSP</w:t>
      </w:r>
      <w:r w:rsidRPr="00AE0E8E">
        <w:rPr>
          <w:rFonts w:ascii="Book Antiqua" w:hAnsi="Book Antiqua" w:cs="Times New Roman"/>
          <w:kern w:val="0"/>
          <w:sz w:val="24"/>
          <w:szCs w:val="24"/>
          <w:vertAlign w:val="superscript"/>
        </w:rPr>
        <w:t>[</w:t>
      </w:r>
      <w:proofErr w:type="gramEnd"/>
      <w:r w:rsidRPr="00AE0E8E">
        <w:rPr>
          <w:rFonts w:ascii="Book Antiqua" w:hAnsi="Book Antiqua" w:cs="Times New Roman"/>
          <w:kern w:val="0"/>
          <w:sz w:val="24"/>
          <w:szCs w:val="24"/>
          <w:vertAlign w:val="superscript"/>
        </w:rPr>
        <w:t>34]</w:t>
      </w:r>
      <w:r w:rsidRPr="00AE0E8E">
        <w:rPr>
          <w:rFonts w:ascii="Book Antiqua" w:hAnsi="Book Antiqua" w:cs="Times New Roman"/>
          <w:kern w:val="0"/>
          <w:sz w:val="24"/>
          <w:szCs w:val="24"/>
        </w:rPr>
        <w:t>. In our SPG3A family, regulatory variants, gender differences and environmental factors may be the underlying contributors to different phenotypes.</w:t>
      </w:r>
    </w:p>
    <w:p w:rsidR="001B5003" w:rsidRPr="00AE0E8E" w:rsidRDefault="001B5003" w:rsidP="009E4980">
      <w:pPr>
        <w:spacing w:line="360" w:lineRule="auto"/>
        <w:ind w:firstLineChars="100" w:firstLine="240"/>
        <w:rPr>
          <w:rFonts w:ascii="Book Antiqua" w:hAnsi="Book Antiqua" w:cs="Times New Roman"/>
          <w:kern w:val="0"/>
          <w:sz w:val="24"/>
          <w:szCs w:val="24"/>
        </w:rPr>
      </w:pPr>
      <w:r w:rsidRPr="00AE0E8E">
        <w:rPr>
          <w:rFonts w:ascii="Book Antiqua" w:hAnsi="Book Antiqua" w:cs="Times New Roman"/>
          <w:kern w:val="0"/>
          <w:sz w:val="24"/>
          <w:szCs w:val="24"/>
        </w:rPr>
        <w:t>Our group previously analyzed the clinical spectrum of HSP in China and found that most of cases were pure one, whereas a few showed complicated phenoty</w:t>
      </w:r>
      <w:r w:rsidR="009E4980">
        <w:rPr>
          <w:rFonts w:ascii="Book Antiqua" w:hAnsi="Book Antiqua" w:cs="Times New Roman"/>
          <w:kern w:val="0"/>
          <w:sz w:val="24"/>
          <w:szCs w:val="24"/>
        </w:rPr>
        <w:t xml:space="preserve">pes like atrophy in </w:t>
      </w:r>
      <w:proofErr w:type="gramStart"/>
      <w:r w:rsidR="009E4980">
        <w:rPr>
          <w:rFonts w:ascii="Book Antiqua" w:hAnsi="Book Antiqua" w:cs="Times New Roman"/>
          <w:kern w:val="0"/>
          <w:sz w:val="24"/>
          <w:szCs w:val="24"/>
        </w:rPr>
        <w:t>extremities</w:t>
      </w:r>
      <w:r w:rsidRPr="00AE0E8E">
        <w:rPr>
          <w:rFonts w:ascii="Book Antiqua" w:hAnsi="Book Antiqua" w:cs="Times New Roman"/>
          <w:kern w:val="0"/>
          <w:sz w:val="24"/>
          <w:szCs w:val="24"/>
          <w:vertAlign w:val="superscript"/>
        </w:rPr>
        <w:t>[</w:t>
      </w:r>
      <w:proofErr w:type="gramEnd"/>
      <w:r w:rsidRPr="00AE0E8E">
        <w:rPr>
          <w:rFonts w:ascii="Book Antiqua" w:hAnsi="Book Antiqua" w:cs="Times New Roman"/>
          <w:kern w:val="0"/>
          <w:sz w:val="24"/>
          <w:szCs w:val="24"/>
          <w:vertAlign w:val="superscript"/>
        </w:rPr>
        <w:t>35]</w:t>
      </w:r>
      <w:r w:rsidRPr="00AE0E8E">
        <w:rPr>
          <w:rFonts w:ascii="Book Antiqua" w:hAnsi="Book Antiqua" w:cs="Times New Roman"/>
          <w:kern w:val="0"/>
          <w:sz w:val="24"/>
          <w:szCs w:val="24"/>
        </w:rPr>
        <w:t>. Only a few HSP patients develop deafness or hearing loss in the course of the disease, however, none of SPG3A patients with deafness or</w:t>
      </w:r>
      <w:r w:rsidR="009E4980">
        <w:rPr>
          <w:rFonts w:ascii="Book Antiqua" w:hAnsi="Book Antiqua" w:cs="Times New Roman"/>
          <w:kern w:val="0"/>
          <w:sz w:val="24"/>
          <w:szCs w:val="24"/>
        </w:rPr>
        <w:t xml:space="preserve"> hearing loss has been </w:t>
      </w:r>
      <w:proofErr w:type="gramStart"/>
      <w:r w:rsidR="009E4980">
        <w:rPr>
          <w:rFonts w:ascii="Book Antiqua" w:hAnsi="Book Antiqua" w:cs="Times New Roman"/>
          <w:kern w:val="0"/>
          <w:sz w:val="24"/>
          <w:szCs w:val="24"/>
        </w:rPr>
        <w:t>reported</w:t>
      </w:r>
      <w:r w:rsidRPr="00AE0E8E">
        <w:rPr>
          <w:rFonts w:ascii="Book Antiqua" w:hAnsi="Book Antiqua" w:cs="Times New Roman"/>
          <w:kern w:val="0"/>
          <w:sz w:val="24"/>
          <w:szCs w:val="24"/>
          <w:vertAlign w:val="superscript"/>
        </w:rPr>
        <w:t>[</w:t>
      </w:r>
      <w:proofErr w:type="gramEnd"/>
      <w:r w:rsidRPr="00AE0E8E">
        <w:rPr>
          <w:rFonts w:ascii="Book Antiqua" w:hAnsi="Book Antiqua" w:cs="Times New Roman"/>
          <w:kern w:val="0"/>
          <w:sz w:val="24"/>
          <w:szCs w:val="24"/>
          <w:vertAlign w:val="superscript"/>
        </w:rPr>
        <w:t>36]</w:t>
      </w:r>
      <w:r w:rsidRPr="00AE0E8E">
        <w:rPr>
          <w:rFonts w:ascii="Book Antiqua" w:hAnsi="Book Antiqua" w:cs="Times New Roman"/>
          <w:kern w:val="0"/>
          <w:sz w:val="24"/>
          <w:szCs w:val="24"/>
        </w:rPr>
        <w:t xml:space="preserve">. The patient we presented here developed progressive walking disturbance accompanied by hearing loss. Therefore, we also presented a novel clinical phenotype in SPG3A, hearing loss. </w:t>
      </w:r>
    </w:p>
    <w:p w:rsidR="001B5003" w:rsidRPr="00AE0E8E" w:rsidRDefault="001B5003" w:rsidP="009E4980">
      <w:pPr>
        <w:spacing w:line="360" w:lineRule="auto"/>
        <w:ind w:firstLineChars="100" w:firstLine="240"/>
        <w:rPr>
          <w:rFonts w:ascii="Book Antiqua" w:hAnsi="Book Antiqua" w:cs="Times New Roman"/>
          <w:kern w:val="0"/>
          <w:sz w:val="24"/>
          <w:szCs w:val="24"/>
        </w:rPr>
      </w:pPr>
      <w:r w:rsidRPr="00AE0E8E">
        <w:rPr>
          <w:rFonts w:ascii="Book Antiqua" w:hAnsi="Book Antiqua" w:cs="Times New Roman"/>
          <w:kern w:val="0"/>
          <w:sz w:val="24"/>
          <w:szCs w:val="24"/>
        </w:rPr>
        <w:t xml:space="preserve">Furthermore, both neurological defects and </w:t>
      </w:r>
      <w:proofErr w:type="spellStart"/>
      <w:r w:rsidRPr="00AE0E8E">
        <w:rPr>
          <w:rFonts w:ascii="Book Antiqua" w:hAnsi="Book Antiqua" w:cs="Times New Roman"/>
          <w:kern w:val="0"/>
          <w:sz w:val="24"/>
          <w:szCs w:val="24"/>
        </w:rPr>
        <w:t>orthopaedic</w:t>
      </w:r>
      <w:proofErr w:type="spellEnd"/>
      <w:r w:rsidRPr="00AE0E8E">
        <w:rPr>
          <w:rFonts w:ascii="Book Antiqua" w:hAnsi="Book Antiqua" w:cs="Times New Roman"/>
          <w:kern w:val="0"/>
          <w:sz w:val="24"/>
          <w:szCs w:val="24"/>
        </w:rPr>
        <w:t xml:space="preserve"> diseases can r</w:t>
      </w:r>
      <w:bookmarkStart w:id="39" w:name="OLE_LINK14"/>
      <w:bookmarkStart w:id="40" w:name="OLE_LINK13"/>
      <w:r w:rsidR="009E4980">
        <w:rPr>
          <w:rFonts w:ascii="Book Antiqua" w:hAnsi="Book Antiqua" w:cs="Times New Roman"/>
          <w:kern w:val="0"/>
          <w:sz w:val="24"/>
          <w:szCs w:val="24"/>
        </w:rPr>
        <w:t xml:space="preserve">esult in movement </w:t>
      </w:r>
      <w:proofErr w:type="gramStart"/>
      <w:r w:rsidR="009E4980">
        <w:rPr>
          <w:rFonts w:ascii="Book Antiqua" w:hAnsi="Book Antiqua" w:cs="Times New Roman"/>
          <w:kern w:val="0"/>
          <w:sz w:val="24"/>
          <w:szCs w:val="24"/>
        </w:rPr>
        <w:t>abnormalities</w:t>
      </w:r>
      <w:r w:rsidRPr="00AE0E8E">
        <w:rPr>
          <w:rFonts w:ascii="Book Antiqua" w:hAnsi="Book Antiqua" w:cs="Times New Roman"/>
          <w:kern w:val="0"/>
          <w:sz w:val="24"/>
          <w:szCs w:val="24"/>
          <w:vertAlign w:val="superscript"/>
        </w:rPr>
        <w:t>[</w:t>
      </w:r>
      <w:proofErr w:type="gramEnd"/>
      <w:r w:rsidRPr="00AE0E8E">
        <w:rPr>
          <w:rFonts w:ascii="Book Antiqua" w:hAnsi="Book Antiqua" w:cs="Times New Roman"/>
          <w:kern w:val="0"/>
          <w:sz w:val="24"/>
          <w:szCs w:val="24"/>
          <w:vertAlign w:val="superscript"/>
        </w:rPr>
        <w:t>5]</w:t>
      </w:r>
      <w:bookmarkEnd w:id="39"/>
      <w:bookmarkEnd w:id="40"/>
      <w:r w:rsidRPr="00AE0E8E">
        <w:rPr>
          <w:rFonts w:ascii="Book Antiqua" w:hAnsi="Book Antiqua" w:cs="Times New Roman"/>
          <w:kern w:val="0"/>
          <w:sz w:val="24"/>
          <w:szCs w:val="24"/>
        </w:rPr>
        <w:t xml:space="preserve">. In fact, </w:t>
      </w:r>
      <w:proofErr w:type="spellStart"/>
      <w:r w:rsidRPr="00AE0E8E">
        <w:rPr>
          <w:rFonts w:ascii="Book Antiqua" w:hAnsi="Book Antiqua" w:cs="Times New Roman"/>
          <w:kern w:val="0"/>
          <w:sz w:val="24"/>
          <w:szCs w:val="24"/>
        </w:rPr>
        <w:t>orthopaedic</w:t>
      </w:r>
      <w:proofErr w:type="spellEnd"/>
      <w:r w:rsidRPr="00AE0E8E">
        <w:rPr>
          <w:rFonts w:ascii="Book Antiqua" w:hAnsi="Book Antiqua" w:cs="Times New Roman"/>
          <w:kern w:val="0"/>
          <w:sz w:val="24"/>
          <w:szCs w:val="24"/>
        </w:rPr>
        <w:t xml:space="preserve"> surgeons are usually the first doctors who are visited by patients with walking disturbances or gait abnormalities, including HSP patients presenting with progressive spasmodic paraplegia. For example, a Caucasian girl </w:t>
      </w:r>
      <w:bookmarkStart w:id="41" w:name="OLE_LINK38"/>
      <w:bookmarkStart w:id="42" w:name="OLE_LINK39"/>
      <w:r w:rsidRPr="00AE0E8E">
        <w:rPr>
          <w:rFonts w:ascii="Book Antiqua" w:hAnsi="Book Antiqua" w:cs="Times New Roman"/>
          <w:kern w:val="0"/>
          <w:sz w:val="24"/>
          <w:szCs w:val="24"/>
        </w:rPr>
        <w:t>was misdiagnosed with</w:t>
      </w:r>
      <w:bookmarkEnd w:id="41"/>
      <w:bookmarkEnd w:id="42"/>
      <w:r w:rsidRPr="00AE0E8E">
        <w:rPr>
          <w:rFonts w:ascii="Book Antiqua" w:hAnsi="Book Antiqua" w:cs="Times New Roman"/>
          <w:kern w:val="0"/>
          <w:sz w:val="24"/>
          <w:szCs w:val="24"/>
        </w:rPr>
        <w:t xml:space="preserve"> cerebral palsy and a </w:t>
      </w:r>
      <w:bookmarkStart w:id="43" w:name="OLE_LINK12"/>
      <w:r w:rsidRPr="00AE0E8E">
        <w:rPr>
          <w:rFonts w:ascii="Book Antiqua" w:hAnsi="Book Antiqua" w:cs="Times New Roman"/>
          <w:kern w:val="0"/>
          <w:sz w:val="24"/>
          <w:szCs w:val="24"/>
        </w:rPr>
        <w:t>final correct diagnosis</w:t>
      </w:r>
      <w:bookmarkEnd w:id="43"/>
      <w:r w:rsidRPr="00AE0E8E">
        <w:rPr>
          <w:rFonts w:ascii="Book Antiqua" w:hAnsi="Book Antiqua" w:cs="Times New Roman"/>
          <w:kern w:val="0"/>
          <w:sz w:val="24"/>
          <w:szCs w:val="24"/>
        </w:rPr>
        <w:t xml:space="preserve"> of SP</w:t>
      </w:r>
      <w:r w:rsidR="009E4980">
        <w:rPr>
          <w:rFonts w:ascii="Book Antiqua" w:hAnsi="Book Antiqua" w:cs="Times New Roman"/>
          <w:kern w:val="0"/>
          <w:sz w:val="24"/>
          <w:szCs w:val="24"/>
        </w:rPr>
        <w:t xml:space="preserve">G3A was made by genetic </w:t>
      </w:r>
      <w:proofErr w:type="gramStart"/>
      <w:r w:rsidR="009E4980">
        <w:rPr>
          <w:rFonts w:ascii="Book Antiqua" w:hAnsi="Book Antiqua" w:cs="Times New Roman"/>
          <w:kern w:val="0"/>
          <w:sz w:val="24"/>
          <w:szCs w:val="24"/>
        </w:rPr>
        <w:t>testing</w:t>
      </w:r>
      <w:r w:rsidRPr="00AE0E8E">
        <w:rPr>
          <w:rFonts w:ascii="Book Antiqua" w:hAnsi="Book Antiqua" w:cs="Times New Roman"/>
          <w:kern w:val="0"/>
          <w:sz w:val="24"/>
          <w:szCs w:val="24"/>
          <w:vertAlign w:val="superscript"/>
        </w:rPr>
        <w:t>[</w:t>
      </w:r>
      <w:proofErr w:type="gramEnd"/>
      <w:r w:rsidRPr="00AE0E8E">
        <w:rPr>
          <w:rFonts w:ascii="Book Antiqua" w:hAnsi="Book Antiqua" w:cs="Times New Roman"/>
          <w:kern w:val="0"/>
          <w:sz w:val="24"/>
          <w:szCs w:val="24"/>
          <w:vertAlign w:val="superscript"/>
        </w:rPr>
        <w:t>12]</w:t>
      </w:r>
      <w:r w:rsidRPr="00AE0E8E">
        <w:rPr>
          <w:rFonts w:ascii="Book Antiqua" w:hAnsi="Book Antiqua" w:cs="Times New Roman"/>
          <w:kern w:val="0"/>
          <w:sz w:val="24"/>
          <w:szCs w:val="24"/>
        </w:rPr>
        <w:t xml:space="preserve">. </w:t>
      </w:r>
      <w:r w:rsidRPr="00AE0E8E">
        <w:rPr>
          <w:rFonts w:ascii="Book Antiqua" w:hAnsi="Book Antiqua" w:cs="Times New Roman"/>
          <w:kern w:val="0"/>
          <w:sz w:val="24"/>
          <w:szCs w:val="24"/>
        </w:rPr>
        <w:lastRenderedPageBreak/>
        <w:t xml:space="preserve">Consequently, careful medical history inquiry and physical examination are extremely important for diagnosis. In some cases, no definite diagnosis can be established by an </w:t>
      </w:r>
      <w:proofErr w:type="spellStart"/>
      <w:r w:rsidRPr="00AE0E8E">
        <w:rPr>
          <w:rFonts w:ascii="Book Antiqua" w:hAnsi="Book Antiqua" w:cs="Times New Roman"/>
          <w:kern w:val="0"/>
          <w:sz w:val="24"/>
          <w:szCs w:val="24"/>
        </w:rPr>
        <w:t>orthopaedic</w:t>
      </w:r>
      <w:proofErr w:type="spellEnd"/>
      <w:r w:rsidRPr="00AE0E8E">
        <w:rPr>
          <w:rFonts w:ascii="Book Antiqua" w:hAnsi="Book Antiqua" w:cs="Times New Roman"/>
          <w:kern w:val="0"/>
          <w:sz w:val="24"/>
          <w:szCs w:val="24"/>
        </w:rPr>
        <w:t xml:space="preserve"> surgeon alone. The evaluation of a neurologist or multidisciplinary team including a neurologist is essential for correct diagnosis. Besides, the treatments of HSP also involve appropriate </w:t>
      </w:r>
      <w:proofErr w:type="spellStart"/>
      <w:r w:rsidRPr="00AE0E8E">
        <w:rPr>
          <w:rFonts w:ascii="Book Antiqua" w:hAnsi="Book Antiqua" w:cs="Times New Roman"/>
          <w:kern w:val="0"/>
          <w:sz w:val="24"/>
          <w:szCs w:val="24"/>
        </w:rPr>
        <w:t>orthopaedic</w:t>
      </w:r>
      <w:proofErr w:type="spellEnd"/>
      <w:r w:rsidRPr="00AE0E8E">
        <w:rPr>
          <w:rFonts w:ascii="Book Antiqua" w:hAnsi="Book Antiqua" w:cs="Times New Roman"/>
          <w:kern w:val="0"/>
          <w:sz w:val="24"/>
          <w:szCs w:val="24"/>
        </w:rPr>
        <w:t xml:space="preserve"> therapies, such as</w:t>
      </w:r>
      <w:r w:rsidR="009E4980">
        <w:rPr>
          <w:rFonts w:ascii="Book Antiqua" w:hAnsi="Book Antiqua" w:cs="Times New Roman"/>
          <w:kern w:val="0"/>
          <w:sz w:val="24"/>
          <w:szCs w:val="24"/>
        </w:rPr>
        <w:t xml:space="preserve"> surgery in severe HSP </w:t>
      </w:r>
      <w:proofErr w:type="gramStart"/>
      <w:r w:rsidR="009E4980">
        <w:rPr>
          <w:rFonts w:ascii="Book Antiqua" w:hAnsi="Book Antiqua" w:cs="Times New Roman"/>
          <w:kern w:val="0"/>
          <w:sz w:val="24"/>
          <w:szCs w:val="24"/>
        </w:rPr>
        <w:t>patients</w:t>
      </w:r>
      <w:r w:rsidRPr="00AE0E8E">
        <w:rPr>
          <w:rFonts w:ascii="Book Antiqua" w:hAnsi="Book Antiqua" w:cs="Times New Roman"/>
          <w:kern w:val="0"/>
          <w:sz w:val="24"/>
          <w:szCs w:val="24"/>
          <w:vertAlign w:val="superscript"/>
        </w:rPr>
        <w:t>[</w:t>
      </w:r>
      <w:proofErr w:type="gramEnd"/>
      <w:r w:rsidRPr="00AE0E8E">
        <w:rPr>
          <w:rFonts w:ascii="Book Antiqua" w:hAnsi="Book Antiqua" w:cs="Times New Roman"/>
          <w:kern w:val="0"/>
          <w:sz w:val="24"/>
          <w:szCs w:val="24"/>
          <w:vertAlign w:val="superscript"/>
        </w:rPr>
        <w:t>37]</w:t>
      </w:r>
      <w:r w:rsidRPr="00AE0E8E">
        <w:rPr>
          <w:rFonts w:ascii="Book Antiqua" w:hAnsi="Book Antiqua" w:cs="Times New Roman"/>
          <w:kern w:val="0"/>
          <w:sz w:val="24"/>
          <w:szCs w:val="24"/>
        </w:rPr>
        <w:t xml:space="preserve">. </w:t>
      </w:r>
    </w:p>
    <w:p w:rsidR="001B5003" w:rsidRPr="00AE0E8E" w:rsidRDefault="001B5003" w:rsidP="009E4980">
      <w:pPr>
        <w:spacing w:line="360" w:lineRule="auto"/>
        <w:rPr>
          <w:rFonts w:ascii="Book Antiqua" w:hAnsi="Book Antiqua" w:cs="Times New Roman"/>
          <w:kern w:val="0"/>
          <w:sz w:val="24"/>
          <w:szCs w:val="24"/>
        </w:rPr>
      </w:pPr>
      <w:r w:rsidRPr="00AE0E8E">
        <w:rPr>
          <w:rFonts w:ascii="Book Antiqua" w:hAnsi="Book Antiqua" w:cs="Times New Roman"/>
          <w:kern w:val="0"/>
          <w:sz w:val="24"/>
          <w:szCs w:val="24"/>
        </w:rPr>
        <w:t xml:space="preserve"> </w:t>
      </w:r>
    </w:p>
    <w:p w:rsidR="001B5003" w:rsidRPr="00AE0E8E" w:rsidRDefault="001B5003" w:rsidP="009E4980">
      <w:pPr>
        <w:pStyle w:val="Heading1"/>
        <w:spacing w:before="0" w:beforeAutospacing="0" w:after="0" w:afterAutospacing="0" w:line="360" w:lineRule="auto"/>
        <w:jc w:val="both"/>
        <w:rPr>
          <w:rFonts w:ascii="Book Antiqua" w:eastAsiaTheme="minorEastAsia" w:hAnsi="Book Antiqua" w:cstheme="minorBidi"/>
          <w:kern w:val="2"/>
          <w:sz w:val="24"/>
          <w:szCs w:val="24"/>
        </w:rPr>
      </w:pPr>
      <w:r w:rsidRPr="00AE0E8E">
        <w:rPr>
          <w:rFonts w:ascii="Book Antiqua" w:eastAsiaTheme="minorEastAsia" w:hAnsi="Book Antiqua" w:cstheme="minorBidi"/>
          <w:kern w:val="2"/>
          <w:sz w:val="24"/>
          <w:szCs w:val="24"/>
        </w:rPr>
        <w:t>CONCLUSION</w:t>
      </w:r>
    </w:p>
    <w:p w:rsidR="001B5003" w:rsidRPr="00AE0E8E" w:rsidRDefault="001B5003" w:rsidP="009E4980">
      <w:pPr>
        <w:pStyle w:val="Heading1"/>
        <w:spacing w:before="0" w:beforeAutospacing="0" w:after="0" w:afterAutospacing="0" w:line="360" w:lineRule="auto"/>
        <w:jc w:val="both"/>
        <w:rPr>
          <w:rFonts w:ascii="Book Antiqua" w:eastAsiaTheme="minorEastAsia" w:hAnsi="Book Antiqua" w:cs="Times New Roman"/>
          <w:b w:val="0"/>
          <w:bCs w:val="0"/>
          <w:kern w:val="0"/>
          <w:sz w:val="24"/>
          <w:szCs w:val="24"/>
        </w:rPr>
      </w:pPr>
      <w:r w:rsidRPr="00AE0E8E">
        <w:rPr>
          <w:rFonts w:ascii="Book Antiqua" w:hAnsi="Book Antiqua" w:cs="Times New Roman"/>
          <w:b w:val="0"/>
          <w:kern w:val="0"/>
          <w:sz w:val="24"/>
          <w:szCs w:val="24"/>
        </w:rPr>
        <w:t xml:space="preserve">In conclusion, we reported a novel </w:t>
      </w:r>
      <w:bookmarkStart w:id="44" w:name="OLE_LINK8"/>
      <w:r w:rsidRPr="00AE0E8E">
        <w:rPr>
          <w:rFonts w:ascii="Book Antiqua" w:hAnsi="Book Antiqua" w:cs="Times New Roman"/>
          <w:b w:val="0"/>
          <w:i/>
          <w:kern w:val="0"/>
          <w:sz w:val="24"/>
          <w:szCs w:val="24"/>
        </w:rPr>
        <w:t>ATL1</w:t>
      </w:r>
      <w:r w:rsidRPr="00AE0E8E">
        <w:rPr>
          <w:rFonts w:ascii="Book Antiqua" w:hAnsi="Book Antiqua" w:cs="Times New Roman"/>
          <w:b w:val="0"/>
          <w:kern w:val="0"/>
          <w:sz w:val="24"/>
          <w:szCs w:val="24"/>
        </w:rPr>
        <w:t xml:space="preserve"> </w:t>
      </w:r>
      <w:bookmarkEnd w:id="44"/>
      <w:r w:rsidRPr="00AE0E8E">
        <w:rPr>
          <w:rFonts w:ascii="Book Antiqua" w:hAnsi="Book Antiqua" w:cs="Times New Roman"/>
          <w:b w:val="0"/>
          <w:kern w:val="0"/>
          <w:sz w:val="24"/>
          <w:szCs w:val="24"/>
        </w:rPr>
        <w:t xml:space="preserve">Q251R mutation which is likely to be pathogenic and a clinically novel phenotype of hearing loss in a Chinese SPG3A family, which expands the clinical and genetic spectrum of </w:t>
      </w:r>
      <w:r w:rsidRPr="00AE0E8E">
        <w:rPr>
          <w:rFonts w:ascii="Book Antiqua" w:hAnsi="Book Antiqua" w:cs="Times New Roman"/>
          <w:b w:val="0"/>
          <w:i/>
          <w:kern w:val="0"/>
          <w:sz w:val="24"/>
          <w:szCs w:val="24"/>
        </w:rPr>
        <w:t xml:space="preserve">ATL1 </w:t>
      </w:r>
      <w:r w:rsidRPr="00AE0E8E">
        <w:rPr>
          <w:rFonts w:ascii="Book Antiqua" w:hAnsi="Book Antiqua" w:cs="Times New Roman"/>
          <w:b w:val="0"/>
          <w:kern w:val="0"/>
          <w:sz w:val="24"/>
          <w:szCs w:val="24"/>
        </w:rPr>
        <w:t xml:space="preserve">mutations. SPG3A was clinically heterogeneous even with the same pathogenic mutation. In addition, this report emphasizes the importance of distinguishing HSP patients from other patients in </w:t>
      </w:r>
      <w:proofErr w:type="spellStart"/>
      <w:r w:rsidRPr="00AE0E8E">
        <w:rPr>
          <w:rFonts w:ascii="Book Antiqua" w:hAnsi="Book Antiqua" w:cs="Times New Roman"/>
          <w:b w:val="0"/>
          <w:kern w:val="0"/>
          <w:sz w:val="24"/>
          <w:szCs w:val="24"/>
        </w:rPr>
        <w:t>orthopaedic</w:t>
      </w:r>
      <w:proofErr w:type="spellEnd"/>
      <w:r w:rsidRPr="00AE0E8E">
        <w:rPr>
          <w:rFonts w:ascii="Book Antiqua" w:hAnsi="Book Antiqua" w:cs="Times New Roman"/>
          <w:b w:val="0"/>
          <w:kern w:val="0"/>
          <w:sz w:val="24"/>
          <w:szCs w:val="24"/>
        </w:rPr>
        <w:t xml:space="preserve"> outpatient clinic.</w:t>
      </w:r>
    </w:p>
    <w:p w:rsidR="000D2E61" w:rsidRPr="00AE0E8E" w:rsidRDefault="000D2E61" w:rsidP="00AE0E8E">
      <w:pPr>
        <w:autoSpaceDE w:val="0"/>
        <w:autoSpaceDN w:val="0"/>
        <w:adjustRightInd w:val="0"/>
        <w:spacing w:line="360" w:lineRule="auto"/>
        <w:rPr>
          <w:rFonts w:ascii="Book Antiqua" w:hAnsi="Book Antiqua" w:cs="Times New Roman"/>
          <w:b/>
          <w:kern w:val="0"/>
          <w:sz w:val="24"/>
          <w:szCs w:val="24"/>
        </w:rPr>
      </w:pPr>
    </w:p>
    <w:p w:rsidR="001B5003" w:rsidRPr="00AE0E8E" w:rsidRDefault="002769CF" w:rsidP="00AE0E8E">
      <w:pPr>
        <w:autoSpaceDE w:val="0"/>
        <w:autoSpaceDN w:val="0"/>
        <w:adjustRightInd w:val="0"/>
        <w:spacing w:line="360" w:lineRule="auto"/>
        <w:rPr>
          <w:rFonts w:ascii="Book Antiqua" w:hAnsi="Book Antiqua" w:cs="Times New Roman"/>
          <w:b/>
          <w:kern w:val="0"/>
          <w:sz w:val="24"/>
          <w:szCs w:val="24"/>
        </w:rPr>
      </w:pPr>
      <w:r w:rsidRPr="00AE0E8E">
        <w:rPr>
          <w:rFonts w:ascii="Book Antiqua" w:hAnsi="Book Antiqua" w:cs="Times New Roman"/>
          <w:b/>
          <w:kern w:val="0"/>
          <w:sz w:val="24"/>
          <w:szCs w:val="24"/>
        </w:rPr>
        <w:t>ACKNOWLEDGEMENTS</w:t>
      </w:r>
    </w:p>
    <w:p w:rsidR="001B5003" w:rsidRPr="00AE0E8E" w:rsidRDefault="001B5003" w:rsidP="002769CF">
      <w:pPr>
        <w:pStyle w:val="Heading1"/>
        <w:spacing w:before="0" w:beforeAutospacing="0" w:after="0" w:afterAutospacing="0" w:line="360" w:lineRule="auto"/>
        <w:jc w:val="both"/>
        <w:rPr>
          <w:rFonts w:ascii="Book Antiqua" w:eastAsiaTheme="minorEastAsia" w:hAnsi="Book Antiqua" w:cs="Times New Roman"/>
          <w:b w:val="0"/>
          <w:bCs w:val="0"/>
          <w:kern w:val="0"/>
          <w:sz w:val="24"/>
          <w:szCs w:val="24"/>
        </w:rPr>
      </w:pPr>
      <w:bookmarkStart w:id="45" w:name="_Hlk535358038"/>
      <w:r w:rsidRPr="00AE0E8E">
        <w:rPr>
          <w:rFonts w:ascii="Book Antiqua" w:eastAsiaTheme="minorEastAsia" w:hAnsi="Book Antiqua" w:cs="Times New Roman"/>
          <w:b w:val="0"/>
          <w:bCs w:val="0"/>
          <w:kern w:val="0"/>
          <w:sz w:val="24"/>
          <w:szCs w:val="24"/>
        </w:rPr>
        <w:t xml:space="preserve">The authors are grateful to all subjects for participation in our study. </w:t>
      </w:r>
      <w:bookmarkEnd w:id="45"/>
    </w:p>
    <w:p w:rsidR="002769CF" w:rsidRDefault="002769CF">
      <w:pPr>
        <w:widowControl/>
        <w:jc w:val="left"/>
        <w:rPr>
          <w:rFonts w:ascii="Book Antiqua" w:hAnsi="Book Antiqua" w:cs="Times New Roman"/>
          <w:kern w:val="0"/>
          <w:sz w:val="24"/>
          <w:szCs w:val="24"/>
        </w:rPr>
      </w:pPr>
      <w:r>
        <w:rPr>
          <w:rFonts w:ascii="Book Antiqua" w:hAnsi="Book Antiqua" w:cs="Times New Roman"/>
          <w:kern w:val="0"/>
          <w:sz w:val="24"/>
          <w:szCs w:val="24"/>
        </w:rPr>
        <w:br w:type="page"/>
      </w:r>
    </w:p>
    <w:p w:rsidR="001B5003" w:rsidRPr="009A1C93" w:rsidRDefault="002769CF" w:rsidP="009A1C93">
      <w:pPr>
        <w:spacing w:line="360" w:lineRule="auto"/>
        <w:rPr>
          <w:rFonts w:ascii="Book Antiqua" w:hAnsi="Book Antiqua" w:cs="Times New Roman"/>
          <w:kern w:val="0"/>
          <w:sz w:val="24"/>
          <w:szCs w:val="24"/>
        </w:rPr>
      </w:pPr>
      <w:r w:rsidRPr="009A1C93">
        <w:rPr>
          <w:rFonts w:ascii="Book Antiqua" w:hAnsi="Book Antiqua"/>
          <w:b/>
          <w:bCs/>
          <w:sz w:val="24"/>
          <w:szCs w:val="24"/>
        </w:rPr>
        <w:lastRenderedPageBreak/>
        <w:t xml:space="preserve">REFERENCES </w:t>
      </w:r>
    </w:p>
    <w:p w:rsidR="009A1C93" w:rsidRPr="009A1C93" w:rsidRDefault="009A1C93" w:rsidP="009A1C93">
      <w:pPr>
        <w:spacing w:line="360" w:lineRule="auto"/>
        <w:rPr>
          <w:rFonts w:ascii="Book Antiqua" w:hAnsi="Book Antiqua"/>
          <w:sz w:val="24"/>
          <w:szCs w:val="24"/>
        </w:rPr>
      </w:pPr>
      <w:r w:rsidRPr="009A1C93">
        <w:rPr>
          <w:rFonts w:ascii="Book Antiqua" w:hAnsi="Book Antiqua"/>
          <w:sz w:val="24"/>
          <w:szCs w:val="24"/>
        </w:rPr>
        <w:t xml:space="preserve">1 </w:t>
      </w:r>
      <w:r w:rsidRPr="009A1C93">
        <w:rPr>
          <w:rFonts w:ascii="Book Antiqua" w:hAnsi="Book Antiqua"/>
          <w:b/>
          <w:sz w:val="24"/>
          <w:szCs w:val="24"/>
        </w:rPr>
        <w:t>Kara E</w:t>
      </w:r>
      <w:r w:rsidRPr="009A1C93">
        <w:rPr>
          <w:rFonts w:ascii="Book Antiqua" w:hAnsi="Book Antiqua"/>
          <w:sz w:val="24"/>
          <w:szCs w:val="24"/>
        </w:rPr>
        <w:t xml:space="preserve">, Tucci A, Manzoni C, Lynch DS, </w:t>
      </w:r>
      <w:proofErr w:type="spellStart"/>
      <w:r w:rsidRPr="009A1C93">
        <w:rPr>
          <w:rFonts w:ascii="Book Antiqua" w:hAnsi="Book Antiqua"/>
          <w:sz w:val="24"/>
          <w:szCs w:val="24"/>
        </w:rPr>
        <w:t>Elpidorou</w:t>
      </w:r>
      <w:proofErr w:type="spellEnd"/>
      <w:r w:rsidRPr="009A1C93">
        <w:rPr>
          <w:rFonts w:ascii="Book Antiqua" w:hAnsi="Book Antiqua"/>
          <w:sz w:val="24"/>
          <w:szCs w:val="24"/>
        </w:rPr>
        <w:t xml:space="preserve"> M, Bettencourt C, </w:t>
      </w:r>
      <w:proofErr w:type="spellStart"/>
      <w:r w:rsidRPr="009A1C93">
        <w:rPr>
          <w:rFonts w:ascii="Book Antiqua" w:hAnsi="Book Antiqua"/>
          <w:sz w:val="24"/>
          <w:szCs w:val="24"/>
        </w:rPr>
        <w:t>Chelban</w:t>
      </w:r>
      <w:proofErr w:type="spellEnd"/>
      <w:r w:rsidRPr="009A1C93">
        <w:rPr>
          <w:rFonts w:ascii="Book Antiqua" w:hAnsi="Book Antiqua"/>
          <w:sz w:val="24"/>
          <w:szCs w:val="24"/>
        </w:rPr>
        <w:t xml:space="preserve"> V, </w:t>
      </w:r>
      <w:proofErr w:type="spellStart"/>
      <w:r w:rsidRPr="009A1C93">
        <w:rPr>
          <w:rFonts w:ascii="Book Antiqua" w:hAnsi="Book Antiqua"/>
          <w:sz w:val="24"/>
          <w:szCs w:val="24"/>
        </w:rPr>
        <w:t>Manole</w:t>
      </w:r>
      <w:proofErr w:type="spellEnd"/>
      <w:r w:rsidRPr="009A1C93">
        <w:rPr>
          <w:rFonts w:ascii="Book Antiqua" w:hAnsi="Book Antiqua"/>
          <w:sz w:val="24"/>
          <w:szCs w:val="24"/>
        </w:rPr>
        <w:t xml:space="preserve"> A, </w:t>
      </w:r>
      <w:proofErr w:type="spellStart"/>
      <w:r w:rsidRPr="009A1C93">
        <w:rPr>
          <w:rFonts w:ascii="Book Antiqua" w:hAnsi="Book Antiqua"/>
          <w:sz w:val="24"/>
          <w:szCs w:val="24"/>
        </w:rPr>
        <w:t>Hamed</w:t>
      </w:r>
      <w:proofErr w:type="spellEnd"/>
      <w:r w:rsidRPr="009A1C93">
        <w:rPr>
          <w:rFonts w:ascii="Book Antiqua" w:hAnsi="Book Antiqua"/>
          <w:sz w:val="24"/>
          <w:szCs w:val="24"/>
        </w:rPr>
        <w:t xml:space="preserve"> SA, </w:t>
      </w:r>
      <w:proofErr w:type="spellStart"/>
      <w:r w:rsidRPr="009A1C93">
        <w:rPr>
          <w:rFonts w:ascii="Book Antiqua" w:hAnsi="Book Antiqua"/>
          <w:sz w:val="24"/>
          <w:szCs w:val="24"/>
        </w:rPr>
        <w:t>Haridy</w:t>
      </w:r>
      <w:proofErr w:type="spellEnd"/>
      <w:r w:rsidRPr="009A1C93">
        <w:rPr>
          <w:rFonts w:ascii="Book Antiqua" w:hAnsi="Book Antiqua"/>
          <w:sz w:val="24"/>
          <w:szCs w:val="24"/>
        </w:rPr>
        <w:t xml:space="preserve"> NA, </w:t>
      </w:r>
      <w:proofErr w:type="spellStart"/>
      <w:r w:rsidRPr="009A1C93">
        <w:rPr>
          <w:rFonts w:ascii="Book Antiqua" w:hAnsi="Book Antiqua"/>
          <w:sz w:val="24"/>
          <w:szCs w:val="24"/>
        </w:rPr>
        <w:t>Federoff</w:t>
      </w:r>
      <w:proofErr w:type="spellEnd"/>
      <w:r w:rsidRPr="009A1C93">
        <w:rPr>
          <w:rFonts w:ascii="Book Antiqua" w:hAnsi="Book Antiqua"/>
          <w:sz w:val="24"/>
          <w:szCs w:val="24"/>
        </w:rPr>
        <w:t xml:space="preserve"> M, </w:t>
      </w:r>
      <w:proofErr w:type="spellStart"/>
      <w:r w:rsidRPr="009A1C93">
        <w:rPr>
          <w:rFonts w:ascii="Book Antiqua" w:hAnsi="Book Antiqua"/>
          <w:sz w:val="24"/>
          <w:szCs w:val="24"/>
        </w:rPr>
        <w:t>Preza</w:t>
      </w:r>
      <w:proofErr w:type="spellEnd"/>
      <w:r w:rsidRPr="009A1C93">
        <w:rPr>
          <w:rFonts w:ascii="Book Antiqua" w:hAnsi="Book Antiqua"/>
          <w:sz w:val="24"/>
          <w:szCs w:val="24"/>
        </w:rPr>
        <w:t xml:space="preserve"> E, Hughes D, Pittman A, </w:t>
      </w:r>
      <w:proofErr w:type="spellStart"/>
      <w:r w:rsidRPr="009A1C93">
        <w:rPr>
          <w:rFonts w:ascii="Book Antiqua" w:hAnsi="Book Antiqua"/>
          <w:sz w:val="24"/>
          <w:szCs w:val="24"/>
        </w:rPr>
        <w:t>Jaunmuktane</w:t>
      </w:r>
      <w:proofErr w:type="spellEnd"/>
      <w:r w:rsidRPr="009A1C93">
        <w:rPr>
          <w:rFonts w:ascii="Book Antiqua" w:hAnsi="Book Antiqua"/>
          <w:sz w:val="24"/>
          <w:szCs w:val="24"/>
        </w:rPr>
        <w:t xml:space="preserve"> Z, </w:t>
      </w:r>
      <w:proofErr w:type="spellStart"/>
      <w:r w:rsidRPr="009A1C93">
        <w:rPr>
          <w:rFonts w:ascii="Book Antiqua" w:hAnsi="Book Antiqua"/>
          <w:sz w:val="24"/>
          <w:szCs w:val="24"/>
        </w:rPr>
        <w:t>Brandner</w:t>
      </w:r>
      <w:proofErr w:type="spellEnd"/>
      <w:r w:rsidRPr="009A1C93">
        <w:rPr>
          <w:rFonts w:ascii="Book Antiqua" w:hAnsi="Book Antiqua"/>
          <w:sz w:val="24"/>
          <w:szCs w:val="24"/>
        </w:rPr>
        <w:t xml:space="preserve"> S, </w:t>
      </w:r>
      <w:proofErr w:type="spellStart"/>
      <w:r w:rsidRPr="009A1C93">
        <w:rPr>
          <w:rFonts w:ascii="Book Antiqua" w:hAnsi="Book Antiqua"/>
          <w:sz w:val="24"/>
          <w:szCs w:val="24"/>
        </w:rPr>
        <w:t>Xiromerisiou</w:t>
      </w:r>
      <w:proofErr w:type="spellEnd"/>
      <w:r w:rsidRPr="009A1C93">
        <w:rPr>
          <w:rFonts w:ascii="Book Antiqua" w:hAnsi="Book Antiqua"/>
          <w:sz w:val="24"/>
          <w:szCs w:val="24"/>
        </w:rPr>
        <w:t xml:space="preserve"> G, </w:t>
      </w:r>
      <w:proofErr w:type="spellStart"/>
      <w:r w:rsidRPr="009A1C93">
        <w:rPr>
          <w:rFonts w:ascii="Book Antiqua" w:hAnsi="Book Antiqua"/>
          <w:sz w:val="24"/>
          <w:szCs w:val="24"/>
        </w:rPr>
        <w:t>Wiethoff</w:t>
      </w:r>
      <w:proofErr w:type="spellEnd"/>
      <w:r w:rsidRPr="009A1C93">
        <w:rPr>
          <w:rFonts w:ascii="Book Antiqua" w:hAnsi="Book Antiqua"/>
          <w:sz w:val="24"/>
          <w:szCs w:val="24"/>
        </w:rPr>
        <w:t xml:space="preserve"> S, </w:t>
      </w:r>
      <w:proofErr w:type="spellStart"/>
      <w:r w:rsidRPr="009A1C93">
        <w:rPr>
          <w:rFonts w:ascii="Book Antiqua" w:hAnsi="Book Antiqua"/>
          <w:sz w:val="24"/>
          <w:szCs w:val="24"/>
        </w:rPr>
        <w:t>Schottlaender</w:t>
      </w:r>
      <w:proofErr w:type="spellEnd"/>
      <w:r w:rsidRPr="009A1C93">
        <w:rPr>
          <w:rFonts w:ascii="Book Antiqua" w:hAnsi="Book Antiqua"/>
          <w:sz w:val="24"/>
          <w:szCs w:val="24"/>
        </w:rPr>
        <w:t xml:space="preserve"> L, </w:t>
      </w:r>
      <w:proofErr w:type="spellStart"/>
      <w:r w:rsidRPr="009A1C93">
        <w:rPr>
          <w:rFonts w:ascii="Book Antiqua" w:hAnsi="Book Antiqua"/>
          <w:sz w:val="24"/>
          <w:szCs w:val="24"/>
        </w:rPr>
        <w:t>Proukakis</w:t>
      </w:r>
      <w:proofErr w:type="spellEnd"/>
      <w:r w:rsidRPr="009A1C93">
        <w:rPr>
          <w:rFonts w:ascii="Book Antiqua" w:hAnsi="Book Antiqua"/>
          <w:sz w:val="24"/>
          <w:szCs w:val="24"/>
        </w:rPr>
        <w:t xml:space="preserve"> C, Morris H, Warner T, Bhatia KP, </w:t>
      </w:r>
      <w:proofErr w:type="spellStart"/>
      <w:r w:rsidRPr="009A1C93">
        <w:rPr>
          <w:rFonts w:ascii="Book Antiqua" w:hAnsi="Book Antiqua"/>
          <w:sz w:val="24"/>
          <w:szCs w:val="24"/>
        </w:rPr>
        <w:t>Korlipara</w:t>
      </w:r>
      <w:proofErr w:type="spellEnd"/>
      <w:r w:rsidRPr="009A1C93">
        <w:rPr>
          <w:rFonts w:ascii="Book Antiqua" w:hAnsi="Book Antiqua"/>
          <w:sz w:val="24"/>
          <w:szCs w:val="24"/>
        </w:rPr>
        <w:t xml:space="preserve"> LV, Singleton AB, Hardy J, Wood NW, Lewis PA, </w:t>
      </w:r>
      <w:proofErr w:type="spellStart"/>
      <w:r w:rsidRPr="009A1C93">
        <w:rPr>
          <w:rFonts w:ascii="Book Antiqua" w:hAnsi="Book Antiqua"/>
          <w:sz w:val="24"/>
          <w:szCs w:val="24"/>
        </w:rPr>
        <w:t>Houlden</w:t>
      </w:r>
      <w:proofErr w:type="spellEnd"/>
      <w:r w:rsidRPr="009A1C93">
        <w:rPr>
          <w:rFonts w:ascii="Book Antiqua" w:hAnsi="Book Antiqua"/>
          <w:sz w:val="24"/>
          <w:szCs w:val="24"/>
        </w:rPr>
        <w:t xml:space="preserve"> H. Genetic and phenotypic characterization of complex hereditary spastic paraplegia. </w:t>
      </w:r>
      <w:r w:rsidRPr="009A1C93">
        <w:rPr>
          <w:rFonts w:ascii="Book Antiqua" w:hAnsi="Book Antiqua"/>
          <w:i/>
          <w:sz w:val="24"/>
          <w:szCs w:val="24"/>
        </w:rPr>
        <w:t>Brain</w:t>
      </w:r>
      <w:r w:rsidRPr="009A1C93">
        <w:rPr>
          <w:rFonts w:ascii="Book Antiqua" w:hAnsi="Book Antiqua"/>
          <w:sz w:val="24"/>
          <w:szCs w:val="24"/>
        </w:rPr>
        <w:t xml:space="preserve"> 2016; </w:t>
      </w:r>
      <w:r w:rsidRPr="009A1C93">
        <w:rPr>
          <w:rFonts w:ascii="Book Antiqua" w:hAnsi="Book Antiqua"/>
          <w:b/>
          <w:sz w:val="24"/>
          <w:szCs w:val="24"/>
        </w:rPr>
        <w:t>139</w:t>
      </w:r>
      <w:r w:rsidRPr="009A1C93">
        <w:rPr>
          <w:rFonts w:ascii="Book Antiqua" w:hAnsi="Book Antiqua"/>
          <w:sz w:val="24"/>
          <w:szCs w:val="24"/>
        </w:rPr>
        <w:t>: 1904-1918 [PMID: 27217339 DOI: 10.1093/brain/aww111]</w:t>
      </w:r>
    </w:p>
    <w:p w:rsidR="009A1C93" w:rsidRPr="009A1C93" w:rsidRDefault="009A1C93" w:rsidP="009A1C93">
      <w:pPr>
        <w:spacing w:line="360" w:lineRule="auto"/>
        <w:rPr>
          <w:rFonts w:ascii="Book Antiqua" w:hAnsi="Book Antiqua"/>
          <w:sz w:val="24"/>
          <w:szCs w:val="24"/>
        </w:rPr>
      </w:pPr>
      <w:r w:rsidRPr="009A1C93">
        <w:rPr>
          <w:rFonts w:ascii="Book Antiqua" w:hAnsi="Book Antiqua"/>
          <w:sz w:val="24"/>
          <w:szCs w:val="24"/>
        </w:rPr>
        <w:t xml:space="preserve">2 </w:t>
      </w:r>
      <w:r w:rsidRPr="009A1C93">
        <w:rPr>
          <w:rFonts w:ascii="Book Antiqua" w:hAnsi="Book Antiqua"/>
          <w:b/>
          <w:sz w:val="24"/>
          <w:szCs w:val="24"/>
        </w:rPr>
        <w:t>Gan-Or Z</w:t>
      </w:r>
      <w:r w:rsidRPr="009A1C93">
        <w:rPr>
          <w:rFonts w:ascii="Book Antiqua" w:hAnsi="Book Antiqua"/>
          <w:sz w:val="24"/>
          <w:szCs w:val="24"/>
        </w:rPr>
        <w:t xml:space="preserve">, </w:t>
      </w:r>
      <w:proofErr w:type="spellStart"/>
      <w:r w:rsidRPr="009A1C93">
        <w:rPr>
          <w:rFonts w:ascii="Book Antiqua" w:hAnsi="Book Antiqua"/>
          <w:sz w:val="24"/>
          <w:szCs w:val="24"/>
        </w:rPr>
        <w:t>Bouslam</w:t>
      </w:r>
      <w:proofErr w:type="spellEnd"/>
      <w:r w:rsidRPr="009A1C93">
        <w:rPr>
          <w:rFonts w:ascii="Book Antiqua" w:hAnsi="Book Antiqua"/>
          <w:sz w:val="24"/>
          <w:szCs w:val="24"/>
        </w:rPr>
        <w:t xml:space="preserve"> N, </w:t>
      </w:r>
      <w:proofErr w:type="spellStart"/>
      <w:r w:rsidRPr="009A1C93">
        <w:rPr>
          <w:rFonts w:ascii="Book Antiqua" w:hAnsi="Book Antiqua"/>
          <w:sz w:val="24"/>
          <w:szCs w:val="24"/>
        </w:rPr>
        <w:t>Birouk</w:t>
      </w:r>
      <w:proofErr w:type="spellEnd"/>
      <w:r w:rsidRPr="009A1C93">
        <w:rPr>
          <w:rFonts w:ascii="Book Antiqua" w:hAnsi="Book Antiqua"/>
          <w:sz w:val="24"/>
          <w:szCs w:val="24"/>
        </w:rPr>
        <w:t xml:space="preserve"> N, </w:t>
      </w:r>
      <w:proofErr w:type="spellStart"/>
      <w:r w:rsidRPr="009A1C93">
        <w:rPr>
          <w:rFonts w:ascii="Book Antiqua" w:hAnsi="Book Antiqua"/>
          <w:sz w:val="24"/>
          <w:szCs w:val="24"/>
        </w:rPr>
        <w:t>Lissouba</w:t>
      </w:r>
      <w:proofErr w:type="spellEnd"/>
      <w:r w:rsidRPr="009A1C93">
        <w:rPr>
          <w:rFonts w:ascii="Book Antiqua" w:hAnsi="Book Antiqua"/>
          <w:sz w:val="24"/>
          <w:szCs w:val="24"/>
        </w:rPr>
        <w:t xml:space="preserve"> A, Chambers DB, </w:t>
      </w:r>
      <w:proofErr w:type="spellStart"/>
      <w:r w:rsidRPr="009A1C93">
        <w:rPr>
          <w:rFonts w:ascii="Book Antiqua" w:hAnsi="Book Antiqua"/>
          <w:sz w:val="24"/>
          <w:szCs w:val="24"/>
        </w:rPr>
        <w:t>Vérièpe</w:t>
      </w:r>
      <w:proofErr w:type="spellEnd"/>
      <w:r w:rsidRPr="009A1C93">
        <w:rPr>
          <w:rFonts w:ascii="Book Antiqua" w:hAnsi="Book Antiqua"/>
          <w:sz w:val="24"/>
          <w:szCs w:val="24"/>
        </w:rPr>
        <w:t xml:space="preserve"> J, </w:t>
      </w:r>
      <w:proofErr w:type="spellStart"/>
      <w:r w:rsidRPr="009A1C93">
        <w:rPr>
          <w:rFonts w:ascii="Book Antiqua" w:hAnsi="Book Antiqua"/>
          <w:sz w:val="24"/>
          <w:szCs w:val="24"/>
        </w:rPr>
        <w:t>Androschuk</w:t>
      </w:r>
      <w:proofErr w:type="spellEnd"/>
      <w:r w:rsidRPr="009A1C93">
        <w:rPr>
          <w:rFonts w:ascii="Book Antiqua" w:hAnsi="Book Antiqua"/>
          <w:sz w:val="24"/>
          <w:szCs w:val="24"/>
        </w:rPr>
        <w:t xml:space="preserve"> A, Laurent SB, Rochefort D, Spiegelman D, Dionne-</w:t>
      </w:r>
      <w:proofErr w:type="spellStart"/>
      <w:r w:rsidRPr="009A1C93">
        <w:rPr>
          <w:rFonts w:ascii="Book Antiqua" w:hAnsi="Book Antiqua"/>
          <w:sz w:val="24"/>
          <w:szCs w:val="24"/>
        </w:rPr>
        <w:t>Laporte</w:t>
      </w:r>
      <w:proofErr w:type="spellEnd"/>
      <w:r w:rsidRPr="009A1C93">
        <w:rPr>
          <w:rFonts w:ascii="Book Antiqua" w:hAnsi="Book Antiqua"/>
          <w:sz w:val="24"/>
          <w:szCs w:val="24"/>
        </w:rPr>
        <w:t xml:space="preserve"> A, </w:t>
      </w:r>
      <w:proofErr w:type="spellStart"/>
      <w:r w:rsidRPr="009A1C93">
        <w:rPr>
          <w:rFonts w:ascii="Book Antiqua" w:hAnsi="Book Antiqua"/>
          <w:sz w:val="24"/>
          <w:szCs w:val="24"/>
        </w:rPr>
        <w:t>Szuto</w:t>
      </w:r>
      <w:proofErr w:type="spellEnd"/>
      <w:r w:rsidRPr="009A1C93">
        <w:rPr>
          <w:rFonts w:ascii="Book Antiqua" w:hAnsi="Book Antiqua"/>
          <w:sz w:val="24"/>
          <w:szCs w:val="24"/>
        </w:rPr>
        <w:t xml:space="preserve"> A, Liao M, </w:t>
      </w:r>
      <w:proofErr w:type="spellStart"/>
      <w:r w:rsidRPr="009A1C93">
        <w:rPr>
          <w:rFonts w:ascii="Book Antiqua" w:hAnsi="Book Antiqua"/>
          <w:sz w:val="24"/>
          <w:szCs w:val="24"/>
        </w:rPr>
        <w:t>Figlewicz</w:t>
      </w:r>
      <w:proofErr w:type="spellEnd"/>
      <w:r w:rsidRPr="009A1C93">
        <w:rPr>
          <w:rFonts w:ascii="Book Antiqua" w:hAnsi="Book Antiqua"/>
          <w:sz w:val="24"/>
          <w:szCs w:val="24"/>
        </w:rPr>
        <w:t xml:space="preserve"> DA, </w:t>
      </w:r>
      <w:proofErr w:type="spellStart"/>
      <w:r w:rsidRPr="009A1C93">
        <w:rPr>
          <w:rFonts w:ascii="Book Antiqua" w:hAnsi="Book Antiqua"/>
          <w:sz w:val="24"/>
          <w:szCs w:val="24"/>
        </w:rPr>
        <w:t>Bouhouche</w:t>
      </w:r>
      <w:proofErr w:type="spellEnd"/>
      <w:r w:rsidRPr="009A1C93">
        <w:rPr>
          <w:rFonts w:ascii="Book Antiqua" w:hAnsi="Book Antiqua"/>
          <w:sz w:val="24"/>
          <w:szCs w:val="24"/>
        </w:rPr>
        <w:t xml:space="preserve"> A, </w:t>
      </w:r>
      <w:proofErr w:type="spellStart"/>
      <w:r w:rsidRPr="009A1C93">
        <w:rPr>
          <w:rFonts w:ascii="Book Antiqua" w:hAnsi="Book Antiqua"/>
          <w:sz w:val="24"/>
          <w:szCs w:val="24"/>
        </w:rPr>
        <w:t>Benomar</w:t>
      </w:r>
      <w:proofErr w:type="spellEnd"/>
      <w:r w:rsidRPr="009A1C93">
        <w:rPr>
          <w:rFonts w:ascii="Book Antiqua" w:hAnsi="Book Antiqua"/>
          <w:sz w:val="24"/>
          <w:szCs w:val="24"/>
        </w:rPr>
        <w:t xml:space="preserve"> A, </w:t>
      </w:r>
      <w:proofErr w:type="spellStart"/>
      <w:r w:rsidRPr="009A1C93">
        <w:rPr>
          <w:rFonts w:ascii="Book Antiqua" w:hAnsi="Book Antiqua"/>
          <w:sz w:val="24"/>
          <w:szCs w:val="24"/>
        </w:rPr>
        <w:t>Yahyaoui</w:t>
      </w:r>
      <w:proofErr w:type="spellEnd"/>
      <w:r w:rsidRPr="009A1C93">
        <w:rPr>
          <w:rFonts w:ascii="Book Antiqua" w:hAnsi="Book Antiqua"/>
          <w:sz w:val="24"/>
          <w:szCs w:val="24"/>
        </w:rPr>
        <w:t xml:space="preserve"> M, </w:t>
      </w:r>
      <w:proofErr w:type="spellStart"/>
      <w:r w:rsidRPr="009A1C93">
        <w:rPr>
          <w:rFonts w:ascii="Book Antiqua" w:hAnsi="Book Antiqua"/>
          <w:sz w:val="24"/>
          <w:szCs w:val="24"/>
        </w:rPr>
        <w:t>Ouazzani</w:t>
      </w:r>
      <w:proofErr w:type="spellEnd"/>
      <w:r w:rsidRPr="009A1C93">
        <w:rPr>
          <w:rFonts w:ascii="Book Antiqua" w:hAnsi="Book Antiqua"/>
          <w:sz w:val="24"/>
          <w:szCs w:val="24"/>
        </w:rPr>
        <w:t xml:space="preserve"> R, Yoon G, </w:t>
      </w:r>
      <w:proofErr w:type="spellStart"/>
      <w:r w:rsidRPr="009A1C93">
        <w:rPr>
          <w:rFonts w:ascii="Book Antiqua" w:hAnsi="Book Antiqua"/>
          <w:sz w:val="24"/>
          <w:szCs w:val="24"/>
        </w:rPr>
        <w:t>Dupré</w:t>
      </w:r>
      <w:proofErr w:type="spellEnd"/>
      <w:r w:rsidRPr="009A1C93">
        <w:rPr>
          <w:rFonts w:ascii="Book Antiqua" w:hAnsi="Book Antiqua"/>
          <w:sz w:val="24"/>
          <w:szCs w:val="24"/>
        </w:rPr>
        <w:t xml:space="preserve"> N, </w:t>
      </w:r>
      <w:proofErr w:type="spellStart"/>
      <w:r w:rsidRPr="009A1C93">
        <w:rPr>
          <w:rFonts w:ascii="Book Antiqua" w:hAnsi="Book Antiqua"/>
          <w:sz w:val="24"/>
          <w:szCs w:val="24"/>
        </w:rPr>
        <w:t>Suchowersky</w:t>
      </w:r>
      <w:proofErr w:type="spellEnd"/>
      <w:r w:rsidRPr="009A1C93">
        <w:rPr>
          <w:rFonts w:ascii="Book Antiqua" w:hAnsi="Book Antiqua"/>
          <w:sz w:val="24"/>
          <w:szCs w:val="24"/>
        </w:rPr>
        <w:t xml:space="preserve"> O, Bolduc FV, Parker JA, Dion PA, Drapeau P, Rouleau GA, Ouled Amar </w:t>
      </w:r>
      <w:proofErr w:type="spellStart"/>
      <w:r w:rsidRPr="009A1C93">
        <w:rPr>
          <w:rFonts w:ascii="Book Antiqua" w:hAnsi="Book Antiqua"/>
          <w:sz w:val="24"/>
          <w:szCs w:val="24"/>
        </w:rPr>
        <w:t>Bencheikh</w:t>
      </w:r>
      <w:proofErr w:type="spellEnd"/>
      <w:r w:rsidRPr="009A1C93">
        <w:rPr>
          <w:rFonts w:ascii="Book Antiqua" w:hAnsi="Book Antiqua"/>
          <w:sz w:val="24"/>
          <w:szCs w:val="24"/>
        </w:rPr>
        <w:t xml:space="preserve"> B. Mutations in CAPN1 Cause Autosomal-Recessive Hereditary Spastic Paraplegia. </w:t>
      </w:r>
      <w:r w:rsidRPr="009A1C93">
        <w:rPr>
          <w:rFonts w:ascii="Book Antiqua" w:hAnsi="Book Antiqua"/>
          <w:i/>
          <w:sz w:val="24"/>
          <w:szCs w:val="24"/>
        </w:rPr>
        <w:t>Am J Hum Genet</w:t>
      </w:r>
      <w:r w:rsidRPr="009A1C93">
        <w:rPr>
          <w:rFonts w:ascii="Book Antiqua" w:hAnsi="Book Antiqua"/>
          <w:sz w:val="24"/>
          <w:szCs w:val="24"/>
        </w:rPr>
        <w:t xml:space="preserve"> 2016; </w:t>
      </w:r>
      <w:r w:rsidRPr="009A1C93">
        <w:rPr>
          <w:rFonts w:ascii="Book Antiqua" w:hAnsi="Book Antiqua"/>
          <w:b/>
          <w:sz w:val="24"/>
          <w:szCs w:val="24"/>
        </w:rPr>
        <w:t>98</w:t>
      </w:r>
      <w:r w:rsidRPr="009A1C93">
        <w:rPr>
          <w:rFonts w:ascii="Book Antiqua" w:hAnsi="Book Antiqua"/>
          <w:sz w:val="24"/>
          <w:szCs w:val="24"/>
        </w:rPr>
        <w:t>: 1038-1046 [PMID: 27153400 DOI: 10.1016/j.ajhg.2016.04.002]</w:t>
      </w:r>
    </w:p>
    <w:p w:rsidR="009A1C93" w:rsidRPr="009A1C93" w:rsidRDefault="009A1C93" w:rsidP="009A1C93">
      <w:pPr>
        <w:spacing w:line="360" w:lineRule="auto"/>
        <w:rPr>
          <w:rFonts w:ascii="Book Antiqua" w:hAnsi="Book Antiqua"/>
          <w:sz w:val="24"/>
          <w:szCs w:val="24"/>
        </w:rPr>
      </w:pPr>
      <w:r w:rsidRPr="009A1C93">
        <w:rPr>
          <w:rFonts w:ascii="Book Antiqua" w:hAnsi="Book Antiqua"/>
          <w:sz w:val="24"/>
          <w:szCs w:val="24"/>
        </w:rPr>
        <w:t xml:space="preserve">3 </w:t>
      </w:r>
      <w:proofErr w:type="spellStart"/>
      <w:r w:rsidRPr="009A1C93">
        <w:rPr>
          <w:rFonts w:ascii="Book Antiqua" w:hAnsi="Book Antiqua"/>
          <w:b/>
          <w:sz w:val="24"/>
          <w:szCs w:val="24"/>
        </w:rPr>
        <w:t>Vandebona</w:t>
      </w:r>
      <w:proofErr w:type="spellEnd"/>
      <w:r w:rsidRPr="009A1C93">
        <w:rPr>
          <w:rFonts w:ascii="Book Antiqua" w:hAnsi="Book Antiqua"/>
          <w:b/>
          <w:sz w:val="24"/>
          <w:szCs w:val="24"/>
        </w:rPr>
        <w:t xml:space="preserve"> H</w:t>
      </w:r>
      <w:r w:rsidRPr="009A1C93">
        <w:rPr>
          <w:rFonts w:ascii="Book Antiqua" w:hAnsi="Book Antiqua"/>
          <w:sz w:val="24"/>
          <w:szCs w:val="24"/>
        </w:rPr>
        <w:t xml:space="preserve">, Kerr NP, Sue CM. Mutation Analysis of </w:t>
      </w:r>
      <w:proofErr w:type="spellStart"/>
      <w:r w:rsidRPr="009A1C93">
        <w:rPr>
          <w:rFonts w:ascii="Book Antiqua" w:hAnsi="Book Antiqua"/>
          <w:sz w:val="24"/>
          <w:szCs w:val="24"/>
        </w:rPr>
        <w:t>Spastin</w:t>
      </w:r>
      <w:proofErr w:type="spellEnd"/>
      <w:r w:rsidRPr="009A1C93">
        <w:rPr>
          <w:rFonts w:ascii="Book Antiqua" w:hAnsi="Book Antiqua"/>
          <w:sz w:val="24"/>
          <w:szCs w:val="24"/>
        </w:rPr>
        <w:t xml:space="preserve"> (SPG4) in Patients with Hereditary Spastic Paraplegia.</w:t>
      </w:r>
      <w:r w:rsidRPr="009A1C93">
        <w:rPr>
          <w:rFonts w:ascii="Book Antiqua" w:hAnsi="Book Antiqua"/>
          <w:i/>
          <w:sz w:val="24"/>
          <w:szCs w:val="24"/>
        </w:rPr>
        <w:t xml:space="preserve"> J </w:t>
      </w:r>
      <w:proofErr w:type="spellStart"/>
      <w:r w:rsidRPr="009A1C93">
        <w:rPr>
          <w:rFonts w:ascii="Book Antiqua" w:hAnsi="Book Antiqua"/>
          <w:i/>
          <w:sz w:val="24"/>
          <w:szCs w:val="24"/>
        </w:rPr>
        <w:t>Clin</w:t>
      </w:r>
      <w:proofErr w:type="spellEnd"/>
      <w:r w:rsidRPr="009A1C93">
        <w:rPr>
          <w:rFonts w:ascii="Book Antiqua" w:hAnsi="Book Antiqua"/>
          <w:i/>
          <w:sz w:val="24"/>
          <w:szCs w:val="24"/>
        </w:rPr>
        <w:t xml:space="preserve"> </w:t>
      </w:r>
      <w:proofErr w:type="spellStart"/>
      <w:r w:rsidRPr="009A1C93">
        <w:rPr>
          <w:rFonts w:ascii="Book Antiqua" w:hAnsi="Book Antiqua"/>
          <w:i/>
          <w:sz w:val="24"/>
          <w:szCs w:val="24"/>
        </w:rPr>
        <w:t>Neurosci</w:t>
      </w:r>
      <w:proofErr w:type="spellEnd"/>
      <w:r w:rsidRPr="009A1C93">
        <w:rPr>
          <w:rFonts w:ascii="Book Antiqua" w:hAnsi="Book Antiqua"/>
          <w:sz w:val="24"/>
          <w:szCs w:val="24"/>
        </w:rPr>
        <w:t xml:space="preserve"> 2009;</w:t>
      </w:r>
      <w:r w:rsidRPr="009A1C93">
        <w:rPr>
          <w:rFonts w:ascii="Book Antiqua" w:hAnsi="Book Antiqua"/>
          <w:b/>
          <w:sz w:val="24"/>
          <w:szCs w:val="24"/>
        </w:rPr>
        <w:t xml:space="preserve"> 16</w:t>
      </w:r>
      <w:r w:rsidRPr="009A1C93">
        <w:rPr>
          <w:rFonts w:ascii="Book Antiqua" w:hAnsi="Book Antiqua"/>
          <w:sz w:val="24"/>
          <w:szCs w:val="24"/>
        </w:rPr>
        <w:t>: 476 [DOI: 10.1016/j.jocn.2008.07.049]</w:t>
      </w:r>
    </w:p>
    <w:p w:rsidR="009A1C93" w:rsidRPr="009A1C93" w:rsidRDefault="009A1C93" w:rsidP="009A1C93">
      <w:pPr>
        <w:spacing w:line="360" w:lineRule="auto"/>
        <w:rPr>
          <w:rFonts w:ascii="Book Antiqua" w:hAnsi="Book Antiqua"/>
          <w:sz w:val="24"/>
          <w:szCs w:val="24"/>
        </w:rPr>
      </w:pPr>
      <w:r w:rsidRPr="009A1C93">
        <w:rPr>
          <w:rFonts w:ascii="Book Antiqua" w:hAnsi="Book Antiqua"/>
          <w:sz w:val="24"/>
          <w:szCs w:val="24"/>
        </w:rPr>
        <w:t xml:space="preserve">4 </w:t>
      </w:r>
      <w:r w:rsidRPr="009A1C93">
        <w:rPr>
          <w:rFonts w:ascii="Book Antiqua" w:hAnsi="Book Antiqua"/>
          <w:b/>
          <w:sz w:val="24"/>
          <w:szCs w:val="24"/>
        </w:rPr>
        <w:t>Zhao GH</w:t>
      </w:r>
      <w:r w:rsidRPr="009A1C93">
        <w:rPr>
          <w:rFonts w:ascii="Book Antiqua" w:hAnsi="Book Antiqua"/>
          <w:sz w:val="24"/>
          <w:szCs w:val="24"/>
        </w:rPr>
        <w:t xml:space="preserve">, Liu XM. Clinical features and genotype-phenotype correlation analysis in patients with ATL1 mutations: A literature reanalysis. </w:t>
      </w:r>
      <w:proofErr w:type="spellStart"/>
      <w:r w:rsidRPr="009A1C93">
        <w:rPr>
          <w:rFonts w:ascii="Book Antiqua" w:hAnsi="Book Antiqua"/>
          <w:i/>
          <w:sz w:val="24"/>
          <w:szCs w:val="24"/>
        </w:rPr>
        <w:t>Transl</w:t>
      </w:r>
      <w:proofErr w:type="spellEnd"/>
      <w:r w:rsidRPr="009A1C93">
        <w:rPr>
          <w:rFonts w:ascii="Book Antiqua" w:hAnsi="Book Antiqua"/>
          <w:i/>
          <w:sz w:val="24"/>
          <w:szCs w:val="24"/>
        </w:rPr>
        <w:t xml:space="preserve"> </w:t>
      </w:r>
      <w:proofErr w:type="spellStart"/>
      <w:r w:rsidRPr="009A1C93">
        <w:rPr>
          <w:rFonts w:ascii="Book Antiqua" w:hAnsi="Book Antiqua"/>
          <w:i/>
          <w:sz w:val="24"/>
          <w:szCs w:val="24"/>
        </w:rPr>
        <w:t>Neurodegener</w:t>
      </w:r>
      <w:proofErr w:type="spellEnd"/>
      <w:r w:rsidRPr="009A1C93">
        <w:rPr>
          <w:rFonts w:ascii="Book Antiqua" w:hAnsi="Book Antiqua"/>
          <w:sz w:val="24"/>
          <w:szCs w:val="24"/>
        </w:rPr>
        <w:t xml:space="preserve"> 2017; </w:t>
      </w:r>
      <w:r w:rsidRPr="009A1C93">
        <w:rPr>
          <w:rFonts w:ascii="Book Antiqua" w:hAnsi="Book Antiqua"/>
          <w:b/>
          <w:sz w:val="24"/>
          <w:szCs w:val="24"/>
        </w:rPr>
        <w:t>6</w:t>
      </w:r>
      <w:r w:rsidRPr="009A1C93">
        <w:rPr>
          <w:rFonts w:ascii="Book Antiqua" w:hAnsi="Book Antiqua"/>
          <w:sz w:val="24"/>
          <w:szCs w:val="24"/>
        </w:rPr>
        <w:t>: 9 [PMID: 28396731 DOI: 10.1186/s40035-017-0079-3]</w:t>
      </w:r>
    </w:p>
    <w:p w:rsidR="009A1C93" w:rsidRPr="009A1C93" w:rsidRDefault="009A1C93" w:rsidP="009A1C93">
      <w:pPr>
        <w:spacing w:line="360" w:lineRule="auto"/>
        <w:rPr>
          <w:rFonts w:ascii="Book Antiqua" w:hAnsi="Book Antiqua"/>
          <w:sz w:val="24"/>
          <w:szCs w:val="24"/>
        </w:rPr>
      </w:pPr>
      <w:r w:rsidRPr="009A1C93">
        <w:rPr>
          <w:rFonts w:ascii="Book Antiqua" w:hAnsi="Book Antiqua"/>
          <w:sz w:val="24"/>
          <w:szCs w:val="24"/>
        </w:rPr>
        <w:t xml:space="preserve">5 </w:t>
      </w:r>
      <w:proofErr w:type="spellStart"/>
      <w:r w:rsidRPr="009A1C93">
        <w:rPr>
          <w:rFonts w:ascii="Book Antiqua" w:hAnsi="Book Antiqua"/>
          <w:b/>
          <w:sz w:val="24"/>
          <w:szCs w:val="24"/>
        </w:rPr>
        <w:t>Houlden</w:t>
      </w:r>
      <w:proofErr w:type="spellEnd"/>
      <w:r w:rsidRPr="009A1C93">
        <w:rPr>
          <w:rFonts w:ascii="Book Antiqua" w:hAnsi="Book Antiqua"/>
          <w:b/>
          <w:sz w:val="24"/>
          <w:szCs w:val="24"/>
        </w:rPr>
        <w:t xml:space="preserve"> H</w:t>
      </w:r>
      <w:r w:rsidRPr="009A1C93">
        <w:rPr>
          <w:rFonts w:ascii="Book Antiqua" w:hAnsi="Book Antiqua"/>
          <w:sz w:val="24"/>
          <w:szCs w:val="24"/>
        </w:rPr>
        <w:t xml:space="preserve">, Charlton P, Singh D. Neurology and </w:t>
      </w:r>
      <w:proofErr w:type="spellStart"/>
      <w:r w:rsidRPr="009A1C93">
        <w:rPr>
          <w:rFonts w:ascii="Book Antiqua" w:hAnsi="Book Antiqua"/>
          <w:sz w:val="24"/>
          <w:szCs w:val="24"/>
        </w:rPr>
        <w:t>orthopaedics</w:t>
      </w:r>
      <w:proofErr w:type="spellEnd"/>
      <w:r w:rsidRPr="009A1C93">
        <w:rPr>
          <w:rFonts w:ascii="Book Antiqua" w:hAnsi="Book Antiqua"/>
          <w:sz w:val="24"/>
          <w:szCs w:val="24"/>
        </w:rPr>
        <w:t xml:space="preserve">. </w:t>
      </w:r>
      <w:r w:rsidRPr="009A1C93">
        <w:rPr>
          <w:rFonts w:ascii="Book Antiqua" w:hAnsi="Book Antiqua"/>
          <w:i/>
          <w:sz w:val="24"/>
          <w:szCs w:val="24"/>
        </w:rPr>
        <w:t xml:space="preserve">J </w:t>
      </w:r>
      <w:proofErr w:type="spellStart"/>
      <w:r w:rsidRPr="009A1C93">
        <w:rPr>
          <w:rFonts w:ascii="Book Antiqua" w:hAnsi="Book Antiqua"/>
          <w:i/>
          <w:sz w:val="24"/>
          <w:szCs w:val="24"/>
        </w:rPr>
        <w:t>Neurol</w:t>
      </w:r>
      <w:proofErr w:type="spellEnd"/>
      <w:r w:rsidRPr="009A1C93">
        <w:rPr>
          <w:rFonts w:ascii="Book Antiqua" w:hAnsi="Book Antiqua"/>
          <w:i/>
          <w:sz w:val="24"/>
          <w:szCs w:val="24"/>
        </w:rPr>
        <w:t xml:space="preserve"> </w:t>
      </w:r>
      <w:proofErr w:type="spellStart"/>
      <w:r w:rsidRPr="009A1C93">
        <w:rPr>
          <w:rFonts w:ascii="Book Antiqua" w:hAnsi="Book Antiqua"/>
          <w:i/>
          <w:sz w:val="24"/>
          <w:szCs w:val="24"/>
        </w:rPr>
        <w:t>Neurosurg</w:t>
      </w:r>
      <w:proofErr w:type="spellEnd"/>
      <w:r w:rsidRPr="009A1C93">
        <w:rPr>
          <w:rFonts w:ascii="Book Antiqua" w:hAnsi="Book Antiqua"/>
          <w:i/>
          <w:sz w:val="24"/>
          <w:szCs w:val="24"/>
        </w:rPr>
        <w:t xml:space="preserve"> Psychiatry</w:t>
      </w:r>
      <w:r w:rsidRPr="009A1C93">
        <w:rPr>
          <w:rFonts w:ascii="Book Antiqua" w:hAnsi="Book Antiqua"/>
          <w:sz w:val="24"/>
          <w:szCs w:val="24"/>
        </w:rPr>
        <w:t xml:space="preserve"> 2007; </w:t>
      </w:r>
      <w:r w:rsidRPr="009A1C93">
        <w:rPr>
          <w:rFonts w:ascii="Book Antiqua" w:hAnsi="Book Antiqua"/>
          <w:b/>
          <w:sz w:val="24"/>
          <w:szCs w:val="24"/>
        </w:rPr>
        <w:t>78</w:t>
      </w:r>
      <w:r w:rsidRPr="009A1C93">
        <w:rPr>
          <w:rFonts w:ascii="Book Antiqua" w:hAnsi="Book Antiqua"/>
          <w:sz w:val="24"/>
          <w:szCs w:val="24"/>
        </w:rPr>
        <w:t>: 224-232 [PMID: 17308288 DOI: 10.1136/jnnp.2006.092072]</w:t>
      </w:r>
    </w:p>
    <w:p w:rsidR="009A1C93" w:rsidRPr="009A1C93" w:rsidRDefault="009A1C93" w:rsidP="009A1C93">
      <w:pPr>
        <w:spacing w:line="360" w:lineRule="auto"/>
        <w:rPr>
          <w:rFonts w:ascii="Book Antiqua" w:hAnsi="Book Antiqua"/>
          <w:sz w:val="24"/>
          <w:szCs w:val="24"/>
        </w:rPr>
      </w:pPr>
      <w:r w:rsidRPr="009A1C93">
        <w:rPr>
          <w:rFonts w:ascii="Book Antiqua" w:hAnsi="Book Antiqua"/>
          <w:sz w:val="24"/>
          <w:szCs w:val="24"/>
        </w:rPr>
        <w:t xml:space="preserve">6 </w:t>
      </w:r>
      <w:r w:rsidRPr="009A1C93">
        <w:rPr>
          <w:rFonts w:ascii="Book Antiqua" w:hAnsi="Book Antiqua"/>
          <w:b/>
          <w:sz w:val="24"/>
          <w:szCs w:val="24"/>
        </w:rPr>
        <w:t>Gasser T</w:t>
      </w:r>
      <w:r w:rsidRPr="009A1C93">
        <w:rPr>
          <w:rFonts w:ascii="Book Antiqua" w:hAnsi="Book Antiqua"/>
          <w:sz w:val="24"/>
          <w:szCs w:val="24"/>
        </w:rPr>
        <w:t xml:space="preserve">, </w:t>
      </w:r>
      <w:proofErr w:type="spellStart"/>
      <w:r w:rsidRPr="009A1C93">
        <w:rPr>
          <w:rFonts w:ascii="Book Antiqua" w:hAnsi="Book Antiqua"/>
          <w:sz w:val="24"/>
          <w:szCs w:val="24"/>
        </w:rPr>
        <w:t>Finsterer</w:t>
      </w:r>
      <w:proofErr w:type="spellEnd"/>
      <w:r w:rsidRPr="009A1C93">
        <w:rPr>
          <w:rFonts w:ascii="Book Antiqua" w:hAnsi="Book Antiqua"/>
          <w:sz w:val="24"/>
          <w:szCs w:val="24"/>
        </w:rPr>
        <w:t xml:space="preserve"> J, </w:t>
      </w:r>
      <w:proofErr w:type="spellStart"/>
      <w:r w:rsidRPr="009A1C93">
        <w:rPr>
          <w:rFonts w:ascii="Book Antiqua" w:hAnsi="Book Antiqua"/>
          <w:sz w:val="24"/>
          <w:szCs w:val="24"/>
        </w:rPr>
        <w:t>Baets</w:t>
      </w:r>
      <w:proofErr w:type="spellEnd"/>
      <w:r w:rsidRPr="009A1C93">
        <w:rPr>
          <w:rFonts w:ascii="Book Antiqua" w:hAnsi="Book Antiqua"/>
          <w:sz w:val="24"/>
          <w:szCs w:val="24"/>
        </w:rPr>
        <w:t xml:space="preserve"> J, Van </w:t>
      </w:r>
      <w:proofErr w:type="spellStart"/>
      <w:r w:rsidRPr="009A1C93">
        <w:rPr>
          <w:rFonts w:ascii="Book Antiqua" w:hAnsi="Book Antiqua"/>
          <w:sz w:val="24"/>
          <w:szCs w:val="24"/>
        </w:rPr>
        <w:t>Broeckhoven</w:t>
      </w:r>
      <w:proofErr w:type="spellEnd"/>
      <w:r w:rsidRPr="009A1C93">
        <w:rPr>
          <w:rFonts w:ascii="Book Antiqua" w:hAnsi="Book Antiqua"/>
          <w:sz w:val="24"/>
          <w:szCs w:val="24"/>
        </w:rPr>
        <w:t xml:space="preserve"> C, Di Donato S, Fontaine B, De </w:t>
      </w:r>
      <w:proofErr w:type="spellStart"/>
      <w:r w:rsidRPr="009A1C93">
        <w:rPr>
          <w:rFonts w:ascii="Book Antiqua" w:hAnsi="Book Antiqua"/>
          <w:sz w:val="24"/>
          <w:szCs w:val="24"/>
        </w:rPr>
        <w:t>Jonghe</w:t>
      </w:r>
      <w:proofErr w:type="spellEnd"/>
      <w:r w:rsidRPr="009A1C93">
        <w:rPr>
          <w:rFonts w:ascii="Book Antiqua" w:hAnsi="Book Antiqua"/>
          <w:sz w:val="24"/>
          <w:szCs w:val="24"/>
        </w:rPr>
        <w:t xml:space="preserve"> P, </w:t>
      </w:r>
      <w:proofErr w:type="spellStart"/>
      <w:r w:rsidRPr="009A1C93">
        <w:rPr>
          <w:rFonts w:ascii="Book Antiqua" w:hAnsi="Book Antiqua"/>
          <w:sz w:val="24"/>
          <w:szCs w:val="24"/>
        </w:rPr>
        <w:t>Lossos</w:t>
      </w:r>
      <w:proofErr w:type="spellEnd"/>
      <w:r w:rsidRPr="009A1C93">
        <w:rPr>
          <w:rFonts w:ascii="Book Antiqua" w:hAnsi="Book Antiqua"/>
          <w:sz w:val="24"/>
          <w:szCs w:val="24"/>
        </w:rPr>
        <w:t xml:space="preserve"> A, Lynch T, </w:t>
      </w:r>
      <w:proofErr w:type="spellStart"/>
      <w:r w:rsidRPr="009A1C93">
        <w:rPr>
          <w:rFonts w:ascii="Book Antiqua" w:hAnsi="Book Antiqua"/>
          <w:sz w:val="24"/>
          <w:szCs w:val="24"/>
        </w:rPr>
        <w:t>Mariotti</w:t>
      </w:r>
      <w:proofErr w:type="spellEnd"/>
      <w:r w:rsidRPr="009A1C93">
        <w:rPr>
          <w:rFonts w:ascii="Book Antiqua" w:hAnsi="Book Antiqua"/>
          <w:sz w:val="24"/>
          <w:szCs w:val="24"/>
        </w:rPr>
        <w:t xml:space="preserve"> C, </w:t>
      </w:r>
      <w:proofErr w:type="spellStart"/>
      <w:r w:rsidRPr="009A1C93">
        <w:rPr>
          <w:rFonts w:ascii="Book Antiqua" w:hAnsi="Book Antiqua"/>
          <w:sz w:val="24"/>
          <w:szCs w:val="24"/>
        </w:rPr>
        <w:t>Schöls</w:t>
      </w:r>
      <w:proofErr w:type="spellEnd"/>
      <w:r w:rsidRPr="009A1C93">
        <w:rPr>
          <w:rFonts w:ascii="Book Antiqua" w:hAnsi="Book Antiqua"/>
          <w:sz w:val="24"/>
          <w:szCs w:val="24"/>
        </w:rPr>
        <w:t xml:space="preserve"> L, Spinazzola A, </w:t>
      </w:r>
      <w:proofErr w:type="spellStart"/>
      <w:r w:rsidRPr="009A1C93">
        <w:rPr>
          <w:rFonts w:ascii="Book Antiqua" w:hAnsi="Book Antiqua"/>
          <w:sz w:val="24"/>
          <w:szCs w:val="24"/>
        </w:rPr>
        <w:t>Szolnoki</w:t>
      </w:r>
      <w:proofErr w:type="spellEnd"/>
      <w:r w:rsidRPr="009A1C93">
        <w:rPr>
          <w:rFonts w:ascii="Book Antiqua" w:hAnsi="Book Antiqua"/>
          <w:sz w:val="24"/>
          <w:szCs w:val="24"/>
        </w:rPr>
        <w:t xml:space="preserve"> Z, Tabrizi SJ, </w:t>
      </w:r>
      <w:proofErr w:type="spellStart"/>
      <w:r w:rsidRPr="009A1C93">
        <w:rPr>
          <w:rFonts w:ascii="Book Antiqua" w:hAnsi="Book Antiqua"/>
          <w:sz w:val="24"/>
          <w:szCs w:val="24"/>
        </w:rPr>
        <w:t>Tallaksen</w:t>
      </w:r>
      <w:proofErr w:type="spellEnd"/>
      <w:r w:rsidRPr="009A1C93">
        <w:rPr>
          <w:rFonts w:ascii="Book Antiqua" w:hAnsi="Book Antiqua"/>
          <w:sz w:val="24"/>
          <w:szCs w:val="24"/>
        </w:rPr>
        <w:t xml:space="preserve"> CM, </w:t>
      </w:r>
      <w:proofErr w:type="spellStart"/>
      <w:r w:rsidRPr="009A1C93">
        <w:rPr>
          <w:rFonts w:ascii="Book Antiqua" w:hAnsi="Book Antiqua"/>
          <w:sz w:val="24"/>
          <w:szCs w:val="24"/>
        </w:rPr>
        <w:t>Zeviani</w:t>
      </w:r>
      <w:proofErr w:type="spellEnd"/>
      <w:r w:rsidRPr="009A1C93">
        <w:rPr>
          <w:rFonts w:ascii="Book Antiqua" w:hAnsi="Book Antiqua"/>
          <w:sz w:val="24"/>
          <w:szCs w:val="24"/>
        </w:rPr>
        <w:t xml:space="preserve"> M, </w:t>
      </w:r>
      <w:proofErr w:type="spellStart"/>
      <w:r w:rsidRPr="009A1C93">
        <w:rPr>
          <w:rFonts w:ascii="Book Antiqua" w:hAnsi="Book Antiqua"/>
          <w:sz w:val="24"/>
          <w:szCs w:val="24"/>
        </w:rPr>
        <w:t>Burgunder</w:t>
      </w:r>
      <w:proofErr w:type="spellEnd"/>
      <w:r w:rsidRPr="009A1C93">
        <w:rPr>
          <w:rFonts w:ascii="Book Antiqua" w:hAnsi="Book Antiqua"/>
          <w:sz w:val="24"/>
          <w:szCs w:val="24"/>
        </w:rPr>
        <w:t xml:space="preserve"> JM, </w:t>
      </w:r>
      <w:proofErr w:type="spellStart"/>
      <w:r w:rsidRPr="009A1C93">
        <w:rPr>
          <w:rFonts w:ascii="Book Antiqua" w:hAnsi="Book Antiqua"/>
          <w:sz w:val="24"/>
          <w:szCs w:val="24"/>
        </w:rPr>
        <w:t>Harbo</w:t>
      </w:r>
      <w:proofErr w:type="spellEnd"/>
      <w:r w:rsidRPr="009A1C93">
        <w:rPr>
          <w:rFonts w:ascii="Book Antiqua" w:hAnsi="Book Antiqua"/>
          <w:sz w:val="24"/>
          <w:szCs w:val="24"/>
        </w:rPr>
        <w:t xml:space="preserve"> HF; EFNS. EFNS guidelines on the molecular diagnosis of ataxias and spastic paraplegias. </w:t>
      </w:r>
      <w:proofErr w:type="spellStart"/>
      <w:r w:rsidRPr="009A1C93">
        <w:rPr>
          <w:rFonts w:ascii="Book Antiqua" w:hAnsi="Book Antiqua"/>
          <w:i/>
          <w:sz w:val="24"/>
          <w:szCs w:val="24"/>
        </w:rPr>
        <w:t>Eur</w:t>
      </w:r>
      <w:proofErr w:type="spellEnd"/>
      <w:r w:rsidRPr="009A1C93">
        <w:rPr>
          <w:rFonts w:ascii="Book Antiqua" w:hAnsi="Book Antiqua"/>
          <w:i/>
          <w:sz w:val="24"/>
          <w:szCs w:val="24"/>
        </w:rPr>
        <w:t xml:space="preserve"> J </w:t>
      </w:r>
      <w:proofErr w:type="spellStart"/>
      <w:r w:rsidRPr="009A1C93">
        <w:rPr>
          <w:rFonts w:ascii="Book Antiqua" w:hAnsi="Book Antiqua"/>
          <w:i/>
          <w:sz w:val="24"/>
          <w:szCs w:val="24"/>
        </w:rPr>
        <w:t>Neurol</w:t>
      </w:r>
      <w:proofErr w:type="spellEnd"/>
      <w:r w:rsidRPr="009A1C93">
        <w:rPr>
          <w:rFonts w:ascii="Book Antiqua" w:hAnsi="Book Antiqua"/>
          <w:sz w:val="24"/>
          <w:szCs w:val="24"/>
        </w:rPr>
        <w:t xml:space="preserve"> 2010; </w:t>
      </w:r>
      <w:r w:rsidRPr="009A1C93">
        <w:rPr>
          <w:rFonts w:ascii="Book Antiqua" w:hAnsi="Book Antiqua"/>
          <w:b/>
          <w:sz w:val="24"/>
          <w:szCs w:val="24"/>
        </w:rPr>
        <w:t>17</w:t>
      </w:r>
      <w:r w:rsidRPr="009A1C93">
        <w:rPr>
          <w:rFonts w:ascii="Book Antiqua" w:hAnsi="Book Antiqua"/>
          <w:sz w:val="24"/>
          <w:szCs w:val="24"/>
        </w:rPr>
        <w:t>: 179-188 [PMID: 20050888 DOI: 10.1111/j.1468-</w:t>
      </w:r>
      <w:r w:rsidRPr="009A1C93">
        <w:rPr>
          <w:rFonts w:ascii="Book Antiqua" w:hAnsi="Book Antiqua"/>
          <w:sz w:val="24"/>
          <w:szCs w:val="24"/>
        </w:rPr>
        <w:lastRenderedPageBreak/>
        <w:t>1331.</w:t>
      </w:r>
      <w:proofErr w:type="gramStart"/>
      <w:r w:rsidRPr="009A1C93">
        <w:rPr>
          <w:rFonts w:ascii="Book Antiqua" w:hAnsi="Book Antiqua"/>
          <w:sz w:val="24"/>
          <w:szCs w:val="24"/>
        </w:rPr>
        <w:t>2009.02873.x</w:t>
      </w:r>
      <w:proofErr w:type="gramEnd"/>
      <w:r w:rsidRPr="009A1C93">
        <w:rPr>
          <w:rFonts w:ascii="Book Antiqua" w:hAnsi="Book Antiqua"/>
          <w:sz w:val="24"/>
          <w:szCs w:val="24"/>
        </w:rPr>
        <w:t>]</w:t>
      </w:r>
    </w:p>
    <w:p w:rsidR="009A1C93" w:rsidRPr="009A1C93" w:rsidRDefault="009A1C93" w:rsidP="009A1C93">
      <w:pPr>
        <w:spacing w:line="360" w:lineRule="auto"/>
        <w:rPr>
          <w:rFonts w:ascii="Book Antiqua" w:hAnsi="Book Antiqua"/>
          <w:sz w:val="24"/>
          <w:szCs w:val="24"/>
        </w:rPr>
      </w:pPr>
      <w:r w:rsidRPr="009A1C93">
        <w:rPr>
          <w:rFonts w:ascii="Book Antiqua" w:hAnsi="Book Antiqua"/>
          <w:sz w:val="24"/>
          <w:szCs w:val="24"/>
        </w:rPr>
        <w:t xml:space="preserve">7 </w:t>
      </w:r>
      <w:r w:rsidRPr="009A1C93">
        <w:rPr>
          <w:rFonts w:ascii="Book Antiqua" w:hAnsi="Book Antiqua"/>
          <w:b/>
          <w:sz w:val="24"/>
          <w:szCs w:val="24"/>
        </w:rPr>
        <w:t>Dong EL</w:t>
      </w:r>
      <w:r w:rsidRPr="009A1C93">
        <w:rPr>
          <w:rFonts w:ascii="Book Antiqua" w:hAnsi="Book Antiqua"/>
          <w:sz w:val="24"/>
          <w:szCs w:val="24"/>
        </w:rPr>
        <w:t xml:space="preserve">, Wang C, Wu S, Lu YQ, Lin XH, Su HZ, Zhao M, He J, Ma LX, Wang N, Chen WJ, Lin X. Clinical spectrum and genetic landscape for hereditary spastic paraplegias in China. </w:t>
      </w:r>
      <w:proofErr w:type="spellStart"/>
      <w:r w:rsidRPr="009A1C93">
        <w:rPr>
          <w:rFonts w:ascii="Book Antiqua" w:hAnsi="Book Antiqua"/>
          <w:i/>
          <w:sz w:val="24"/>
          <w:szCs w:val="24"/>
        </w:rPr>
        <w:t>Mol</w:t>
      </w:r>
      <w:proofErr w:type="spellEnd"/>
      <w:r w:rsidRPr="009A1C93">
        <w:rPr>
          <w:rFonts w:ascii="Book Antiqua" w:hAnsi="Book Antiqua"/>
          <w:i/>
          <w:sz w:val="24"/>
          <w:szCs w:val="24"/>
        </w:rPr>
        <w:t xml:space="preserve"> </w:t>
      </w:r>
      <w:proofErr w:type="spellStart"/>
      <w:r w:rsidRPr="009A1C93">
        <w:rPr>
          <w:rFonts w:ascii="Book Antiqua" w:hAnsi="Book Antiqua"/>
          <w:i/>
          <w:sz w:val="24"/>
          <w:szCs w:val="24"/>
        </w:rPr>
        <w:t>Neurodegener</w:t>
      </w:r>
      <w:proofErr w:type="spellEnd"/>
      <w:r w:rsidRPr="009A1C93">
        <w:rPr>
          <w:rFonts w:ascii="Book Antiqua" w:hAnsi="Book Antiqua"/>
          <w:sz w:val="24"/>
          <w:szCs w:val="24"/>
        </w:rPr>
        <w:t xml:space="preserve"> 2018; </w:t>
      </w:r>
      <w:r w:rsidRPr="009A1C93">
        <w:rPr>
          <w:rFonts w:ascii="Book Antiqua" w:hAnsi="Book Antiqua"/>
          <w:b/>
          <w:sz w:val="24"/>
          <w:szCs w:val="24"/>
        </w:rPr>
        <w:t>13</w:t>
      </w:r>
      <w:r w:rsidRPr="009A1C93">
        <w:rPr>
          <w:rFonts w:ascii="Book Antiqua" w:hAnsi="Book Antiqua"/>
          <w:sz w:val="24"/>
          <w:szCs w:val="24"/>
        </w:rPr>
        <w:t>: 36 [PMID: 29980238 DOI: 10.1186/s13024-018-0269-1]</w:t>
      </w:r>
    </w:p>
    <w:p w:rsidR="009A1C93" w:rsidRPr="009A1C93" w:rsidRDefault="009A1C93" w:rsidP="009A1C93">
      <w:pPr>
        <w:spacing w:line="360" w:lineRule="auto"/>
        <w:rPr>
          <w:rFonts w:ascii="Book Antiqua" w:hAnsi="Book Antiqua"/>
          <w:sz w:val="24"/>
          <w:szCs w:val="24"/>
        </w:rPr>
      </w:pPr>
      <w:r w:rsidRPr="009A1C93">
        <w:rPr>
          <w:rFonts w:ascii="Book Antiqua" w:hAnsi="Book Antiqua"/>
          <w:sz w:val="24"/>
          <w:szCs w:val="24"/>
        </w:rPr>
        <w:t xml:space="preserve">8 </w:t>
      </w:r>
      <w:proofErr w:type="spellStart"/>
      <w:r w:rsidRPr="009A1C93">
        <w:rPr>
          <w:rFonts w:ascii="Book Antiqua" w:hAnsi="Book Antiqua"/>
          <w:b/>
          <w:sz w:val="24"/>
          <w:szCs w:val="24"/>
        </w:rPr>
        <w:t>Mészárosová</w:t>
      </w:r>
      <w:proofErr w:type="spellEnd"/>
      <w:r w:rsidRPr="009A1C93">
        <w:rPr>
          <w:rFonts w:ascii="Book Antiqua" w:hAnsi="Book Antiqua"/>
          <w:b/>
          <w:sz w:val="24"/>
          <w:szCs w:val="24"/>
        </w:rPr>
        <w:t xml:space="preserve"> AU</w:t>
      </w:r>
      <w:r w:rsidRPr="009A1C93">
        <w:rPr>
          <w:rFonts w:ascii="Book Antiqua" w:hAnsi="Book Antiqua"/>
          <w:sz w:val="24"/>
          <w:szCs w:val="24"/>
        </w:rPr>
        <w:t xml:space="preserve">, </w:t>
      </w:r>
      <w:proofErr w:type="spellStart"/>
      <w:r w:rsidRPr="009A1C93">
        <w:rPr>
          <w:rFonts w:ascii="Book Antiqua" w:hAnsi="Book Antiqua"/>
          <w:sz w:val="24"/>
          <w:szCs w:val="24"/>
        </w:rPr>
        <w:t>Grečmalová</w:t>
      </w:r>
      <w:proofErr w:type="spellEnd"/>
      <w:r w:rsidRPr="009A1C93">
        <w:rPr>
          <w:rFonts w:ascii="Book Antiqua" w:hAnsi="Book Antiqua"/>
          <w:sz w:val="24"/>
          <w:szCs w:val="24"/>
        </w:rPr>
        <w:t xml:space="preserve"> D, </w:t>
      </w:r>
      <w:proofErr w:type="spellStart"/>
      <w:r w:rsidRPr="009A1C93">
        <w:rPr>
          <w:rFonts w:ascii="Book Antiqua" w:hAnsi="Book Antiqua"/>
          <w:sz w:val="24"/>
          <w:szCs w:val="24"/>
        </w:rPr>
        <w:t>Brázdilová</w:t>
      </w:r>
      <w:proofErr w:type="spellEnd"/>
      <w:r w:rsidRPr="009A1C93">
        <w:rPr>
          <w:rFonts w:ascii="Book Antiqua" w:hAnsi="Book Antiqua"/>
          <w:sz w:val="24"/>
          <w:szCs w:val="24"/>
        </w:rPr>
        <w:t xml:space="preserve"> M, </w:t>
      </w:r>
      <w:proofErr w:type="spellStart"/>
      <w:r w:rsidRPr="009A1C93">
        <w:rPr>
          <w:rFonts w:ascii="Book Antiqua" w:hAnsi="Book Antiqua"/>
          <w:sz w:val="24"/>
          <w:szCs w:val="24"/>
        </w:rPr>
        <w:t>Dvořáčková</w:t>
      </w:r>
      <w:proofErr w:type="spellEnd"/>
      <w:r w:rsidRPr="009A1C93">
        <w:rPr>
          <w:rFonts w:ascii="Book Antiqua" w:hAnsi="Book Antiqua"/>
          <w:sz w:val="24"/>
          <w:szCs w:val="24"/>
        </w:rPr>
        <w:t xml:space="preserve"> N, </w:t>
      </w:r>
      <w:proofErr w:type="spellStart"/>
      <w:r w:rsidRPr="009A1C93">
        <w:rPr>
          <w:rFonts w:ascii="Book Antiqua" w:hAnsi="Book Antiqua"/>
          <w:sz w:val="24"/>
          <w:szCs w:val="24"/>
        </w:rPr>
        <w:t>Kalina</w:t>
      </w:r>
      <w:proofErr w:type="spellEnd"/>
      <w:r w:rsidRPr="009A1C93">
        <w:rPr>
          <w:rFonts w:ascii="Book Antiqua" w:hAnsi="Book Antiqua"/>
          <w:sz w:val="24"/>
          <w:szCs w:val="24"/>
        </w:rPr>
        <w:t xml:space="preserve"> Z, </w:t>
      </w:r>
      <w:proofErr w:type="spellStart"/>
      <w:r w:rsidRPr="009A1C93">
        <w:rPr>
          <w:rFonts w:ascii="Book Antiqua" w:hAnsi="Book Antiqua"/>
          <w:sz w:val="24"/>
          <w:szCs w:val="24"/>
        </w:rPr>
        <w:t>Čermáková</w:t>
      </w:r>
      <w:proofErr w:type="spellEnd"/>
      <w:r w:rsidRPr="009A1C93">
        <w:rPr>
          <w:rFonts w:ascii="Book Antiqua" w:hAnsi="Book Antiqua"/>
          <w:sz w:val="24"/>
          <w:szCs w:val="24"/>
        </w:rPr>
        <w:t xml:space="preserve"> M, </w:t>
      </w:r>
      <w:proofErr w:type="spellStart"/>
      <w:r w:rsidRPr="009A1C93">
        <w:rPr>
          <w:rFonts w:ascii="Book Antiqua" w:hAnsi="Book Antiqua"/>
          <w:sz w:val="24"/>
          <w:szCs w:val="24"/>
        </w:rPr>
        <w:t>Vávrová</w:t>
      </w:r>
      <w:proofErr w:type="spellEnd"/>
      <w:r w:rsidRPr="009A1C93">
        <w:rPr>
          <w:rFonts w:ascii="Book Antiqua" w:hAnsi="Book Antiqua"/>
          <w:sz w:val="24"/>
          <w:szCs w:val="24"/>
        </w:rPr>
        <w:t xml:space="preserve"> D, </w:t>
      </w:r>
      <w:proofErr w:type="spellStart"/>
      <w:r w:rsidRPr="009A1C93">
        <w:rPr>
          <w:rFonts w:ascii="Book Antiqua" w:hAnsi="Book Antiqua"/>
          <w:sz w:val="24"/>
          <w:szCs w:val="24"/>
        </w:rPr>
        <w:t>Smetanová</w:t>
      </w:r>
      <w:proofErr w:type="spellEnd"/>
      <w:r w:rsidRPr="009A1C93">
        <w:rPr>
          <w:rFonts w:ascii="Book Antiqua" w:hAnsi="Book Antiqua"/>
          <w:sz w:val="24"/>
          <w:szCs w:val="24"/>
        </w:rPr>
        <w:t xml:space="preserve"> I, </w:t>
      </w:r>
      <w:proofErr w:type="spellStart"/>
      <w:r w:rsidRPr="009A1C93">
        <w:rPr>
          <w:rFonts w:ascii="Book Antiqua" w:hAnsi="Book Antiqua"/>
          <w:sz w:val="24"/>
          <w:szCs w:val="24"/>
        </w:rPr>
        <w:t>Staněk</w:t>
      </w:r>
      <w:proofErr w:type="spellEnd"/>
      <w:r w:rsidRPr="009A1C93">
        <w:rPr>
          <w:rFonts w:ascii="Book Antiqua" w:hAnsi="Book Antiqua"/>
          <w:sz w:val="24"/>
          <w:szCs w:val="24"/>
        </w:rPr>
        <w:t xml:space="preserve"> D, Seeman P. Disease-Causing Variants in the ATL1 Gene Are a Rare Cause of Hereditary Spastic Paraplegia among Czech Patients. </w:t>
      </w:r>
      <w:r w:rsidRPr="009A1C93">
        <w:rPr>
          <w:rFonts w:ascii="Book Antiqua" w:hAnsi="Book Antiqua"/>
          <w:i/>
          <w:sz w:val="24"/>
          <w:szCs w:val="24"/>
        </w:rPr>
        <w:t>Ann Hum Genet</w:t>
      </w:r>
      <w:r w:rsidRPr="009A1C93">
        <w:rPr>
          <w:rFonts w:ascii="Book Antiqua" w:hAnsi="Book Antiqua"/>
          <w:sz w:val="24"/>
          <w:szCs w:val="24"/>
        </w:rPr>
        <w:t xml:space="preserve"> 2017; </w:t>
      </w:r>
      <w:r w:rsidRPr="009A1C93">
        <w:rPr>
          <w:rFonts w:ascii="Book Antiqua" w:hAnsi="Book Antiqua"/>
          <w:b/>
          <w:sz w:val="24"/>
          <w:szCs w:val="24"/>
        </w:rPr>
        <w:t>81</w:t>
      </w:r>
      <w:r w:rsidRPr="009A1C93">
        <w:rPr>
          <w:rFonts w:ascii="Book Antiqua" w:hAnsi="Book Antiqua"/>
          <w:sz w:val="24"/>
          <w:szCs w:val="24"/>
        </w:rPr>
        <w:t>: 249-257 [PMID: 28736820 DOI: 10.1111/ahg.12206]</w:t>
      </w:r>
    </w:p>
    <w:p w:rsidR="009A1C93" w:rsidRPr="009A1C93" w:rsidRDefault="009A1C93" w:rsidP="009A1C93">
      <w:pPr>
        <w:spacing w:line="360" w:lineRule="auto"/>
        <w:rPr>
          <w:rFonts w:ascii="Book Antiqua" w:hAnsi="Book Antiqua"/>
          <w:sz w:val="24"/>
          <w:szCs w:val="24"/>
        </w:rPr>
      </w:pPr>
      <w:r w:rsidRPr="009A1C93">
        <w:rPr>
          <w:rFonts w:ascii="Book Antiqua" w:hAnsi="Book Antiqua"/>
          <w:sz w:val="24"/>
          <w:szCs w:val="24"/>
        </w:rPr>
        <w:t xml:space="preserve">9 </w:t>
      </w:r>
      <w:proofErr w:type="spellStart"/>
      <w:r w:rsidRPr="009A1C93">
        <w:rPr>
          <w:rFonts w:ascii="Book Antiqua" w:hAnsi="Book Antiqua"/>
          <w:b/>
          <w:sz w:val="24"/>
          <w:szCs w:val="24"/>
        </w:rPr>
        <w:t>Willkomm</w:t>
      </w:r>
      <w:proofErr w:type="spellEnd"/>
      <w:r w:rsidRPr="009A1C93">
        <w:rPr>
          <w:rFonts w:ascii="Book Antiqua" w:hAnsi="Book Antiqua"/>
          <w:b/>
          <w:sz w:val="24"/>
          <w:szCs w:val="24"/>
        </w:rPr>
        <w:t xml:space="preserve"> L</w:t>
      </w:r>
      <w:r w:rsidRPr="009A1C93">
        <w:rPr>
          <w:rFonts w:ascii="Book Antiqua" w:hAnsi="Book Antiqua"/>
          <w:sz w:val="24"/>
          <w:szCs w:val="24"/>
        </w:rPr>
        <w:t xml:space="preserve">, Heredia R, Hoffmann K, Wang H, </w:t>
      </w:r>
      <w:proofErr w:type="spellStart"/>
      <w:r w:rsidRPr="009A1C93">
        <w:rPr>
          <w:rFonts w:ascii="Book Antiqua" w:hAnsi="Book Antiqua"/>
          <w:sz w:val="24"/>
          <w:szCs w:val="24"/>
        </w:rPr>
        <w:t>Voit</w:t>
      </w:r>
      <w:proofErr w:type="spellEnd"/>
      <w:r w:rsidRPr="009A1C93">
        <w:rPr>
          <w:rFonts w:ascii="Book Antiqua" w:hAnsi="Book Antiqua"/>
          <w:sz w:val="24"/>
          <w:szCs w:val="24"/>
        </w:rPr>
        <w:t xml:space="preserve"> T, Hoffman EP, </w:t>
      </w:r>
      <w:proofErr w:type="spellStart"/>
      <w:r w:rsidRPr="009A1C93">
        <w:rPr>
          <w:rFonts w:ascii="Book Antiqua" w:hAnsi="Book Antiqua"/>
          <w:sz w:val="24"/>
          <w:szCs w:val="24"/>
        </w:rPr>
        <w:t>Cirak</w:t>
      </w:r>
      <w:proofErr w:type="spellEnd"/>
      <w:r w:rsidRPr="009A1C93">
        <w:rPr>
          <w:rFonts w:ascii="Book Antiqua" w:hAnsi="Book Antiqua"/>
          <w:sz w:val="24"/>
          <w:szCs w:val="24"/>
        </w:rPr>
        <w:t xml:space="preserve"> S. Homozygous mutation in </w:t>
      </w:r>
      <w:proofErr w:type="spellStart"/>
      <w:r w:rsidRPr="009A1C93">
        <w:rPr>
          <w:rFonts w:ascii="Book Antiqua" w:hAnsi="Book Antiqua"/>
          <w:sz w:val="24"/>
          <w:szCs w:val="24"/>
        </w:rPr>
        <w:t>Atlastin</w:t>
      </w:r>
      <w:proofErr w:type="spellEnd"/>
      <w:r w:rsidRPr="009A1C93">
        <w:rPr>
          <w:rFonts w:ascii="Book Antiqua" w:hAnsi="Book Antiqua"/>
          <w:sz w:val="24"/>
          <w:szCs w:val="24"/>
        </w:rPr>
        <w:t xml:space="preserve"> GTPase 1 causes recessive hereditary spastic paraplegia. </w:t>
      </w:r>
      <w:r w:rsidRPr="009A1C93">
        <w:rPr>
          <w:rFonts w:ascii="Book Antiqua" w:hAnsi="Book Antiqua"/>
          <w:i/>
          <w:sz w:val="24"/>
          <w:szCs w:val="24"/>
        </w:rPr>
        <w:t>J Hum Genet</w:t>
      </w:r>
      <w:r w:rsidRPr="009A1C93">
        <w:rPr>
          <w:rFonts w:ascii="Book Antiqua" w:hAnsi="Book Antiqua"/>
          <w:sz w:val="24"/>
          <w:szCs w:val="24"/>
        </w:rPr>
        <w:t xml:space="preserve"> 2016; </w:t>
      </w:r>
      <w:r w:rsidRPr="009A1C93">
        <w:rPr>
          <w:rFonts w:ascii="Book Antiqua" w:hAnsi="Book Antiqua"/>
          <w:b/>
          <w:sz w:val="24"/>
          <w:szCs w:val="24"/>
        </w:rPr>
        <w:t>61</w:t>
      </w:r>
      <w:r w:rsidRPr="009A1C93">
        <w:rPr>
          <w:rFonts w:ascii="Book Antiqua" w:hAnsi="Book Antiqua"/>
          <w:sz w:val="24"/>
          <w:szCs w:val="24"/>
        </w:rPr>
        <w:t>: 571-573 [PMID: 26888483 DOI: 10.1038/jhg.2016.6]</w:t>
      </w:r>
    </w:p>
    <w:p w:rsidR="009A1C93" w:rsidRPr="009A1C93" w:rsidRDefault="009A1C93" w:rsidP="009A1C93">
      <w:pPr>
        <w:spacing w:line="360" w:lineRule="auto"/>
        <w:rPr>
          <w:rFonts w:ascii="Book Antiqua" w:hAnsi="Book Antiqua"/>
          <w:sz w:val="24"/>
          <w:szCs w:val="24"/>
        </w:rPr>
      </w:pPr>
      <w:r w:rsidRPr="009A1C93">
        <w:rPr>
          <w:rFonts w:ascii="Book Antiqua" w:hAnsi="Book Antiqua"/>
          <w:sz w:val="24"/>
          <w:szCs w:val="24"/>
        </w:rPr>
        <w:t xml:space="preserve">10 </w:t>
      </w:r>
      <w:r w:rsidRPr="009A1C93">
        <w:rPr>
          <w:rFonts w:ascii="Book Antiqua" w:hAnsi="Book Antiqua"/>
          <w:b/>
          <w:sz w:val="24"/>
          <w:szCs w:val="24"/>
        </w:rPr>
        <w:t>Lu C</w:t>
      </w:r>
      <w:r w:rsidRPr="009A1C93">
        <w:rPr>
          <w:rFonts w:ascii="Book Antiqua" w:hAnsi="Book Antiqua"/>
          <w:sz w:val="24"/>
          <w:szCs w:val="24"/>
        </w:rPr>
        <w:t xml:space="preserve">, Li LX, Dong HL, Wei Q, Liu ZJ, Ni W, </w:t>
      </w:r>
      <w:proofErr w:type="spellStart"/>
      <w:r w:rsidRPr="009A1C93">
        <w:rPr>
          <w:rFonts w:ascii="Book Antiqua" w:hAnsi="Book Antiqua"/>
          <w:sz w:val="24"/>
          <w:szCs w:val="24"/>
        </w:rPr>
        <w:t>Gitler</w:t>
      </w:r>
      <w:proofErr w:type="spellEnd"/>
      <w:r w:rsidRPr="009A1C93">
        <w:rPr>
          <w:rFonts w:ascii="Book Antiqua" w:hAnsi="Book Antiqua"/>
          <w:sz w:val="24"/>
          <w:szCs w:val="24"/>
        </w:rPr>
        <w:t xml:space="preserve"> AD, Wu ZY. Targeted next-generation sequencing improves diagnosis of hereditary spastic paraplegia in Chinese patients. </w:t>
      </w:r>
      <w:r w:rsidRPr="009A1C93">
        <w:rPr>
          <w:rFonts w:ascii="Book Antiqua" w:hAnsi="Book Antiqua"/>
          <w:i/>
          <w:sz w:val="24"/>
          <w:szCs w:val="24"/>
        </w:rPr>
        <w:t xml:space="preserve">J </w:t>
      </w:r>
      <w:proofErr w:type="spellStart"/>
      <w:r w:rsidRPr="009A1C93">
        <w:rPr>
          <w:rFonts w:ascii="Book Antiqua" w:hAnsi="Book Antiqua"/>
          <w:i/>
          <w:sz w:val="24"/>
          <w:szCs w:val="24"/>
        </w:rPr>
        <w:t>Mol</w:t>
      </w:r>
      <w:proofErr w:type="spellEnd"/>
      <w:r w:rsidRPr="009A1C93">
        <w:rPr>
          <w:rFonts w:ascii="Book Antiqua" w:hAnsi="Book Antiqua"/>
          <w:i/>
          <w:sz w:val="24"/>
          <w:szCs w:val="24"/>
        </w:rPr>
        <w:t xml:space="preserve"> Med </w:t>
      </w:r>
      <w:r w:rsidRPr="009A1C93">
        <w:rPr>
          <w:rFonts w:ascii="Book Antiqua" w:hAnsi="Book Antiqua"/>
          <w:sz w:val="24"/>
          <w:szCs w:val="24"/>
        </w:rPr>
        <w:t>(</w:t>
      </w:r>
      <w:proofErr w:type="spellStart"/>
      <w:r w:rsidRPr="009A1C93">
        <w:rPr>
          <w:rFonts w:ascii="Book Antiqua" w:hAnsi="Book Antiqua"/>
          <w:sz w:val="24"/>
          <w:szCs w:val="24"/>
        </w:rPr>
        <w:t>Berl</w:t>
      </w:r>
      <w:proofErr w:type="spellEnd"/>
      <w:r w:rsidRPr="009A1C93">
        <w:rPr>
          <w:rFonts w:ascii="Book Antiqua" w:hAnsi="Book Antiqua"/>
          <w:sz w:val="24"/>
          <w:szCs w:val="24"/>
        </w:rPr>
        <w:t xml:space="preserve">) 2018; </w:t>
      </w:r>
      <w:r w:rsidRPr="009A1C93">
        <w:rPr>
          <w:rFonts w:ascii="Book Antiqua" w:hAnsi="Book Antiqua"/>
          <w:b/>
          <w:sz w:val="24"/>
          <w:szCs w:val="24"/>
        </w:rPr>
        <w:t>96</w:t>
      </w:r>
      <w:r w:rsidRPr="009A1C93">
        <w:rPr>
          <w:rFonts w:ascii="Book Antiqua" w:hAnsi="Book Antiqua"/>
          <w:sz w:val="24"/>
          <w:szCs w:val="24"/>
        </w:rPr>
        <w:t>: 701-712 [PMID: 29934652 DOI: 10.1007/s00109-018-1655-4]</w:t>
      </w:r>
    </w:p>
    <w:p w:rsidR="009A1C93" w:rsidRPr="009A1C93" w:rsidRDefault="009A1C93" w:rsidP="009A1C93">
      <w:pPr>
        <w:spacing w:line="360" w:lineRule="auto"/>
        <w:rPr>
          <w:rFonts w:ascii="Book Antiqua" w:hAnsi="Book Antiqua"/>
          <w:sz w:val="24"/>
          <w:szCs w:val="24"/>
        </w:rPr>
      </w:pPr>
      <w:r w:rsidRPr="009A1C93">
        <w:rPr>
          <w:rFonts w:ascii="Book Antiqua" w:hAnsi="Book Antiqua"/>
          <w:sz w:val="24"/>
          <w:szCs w:val="24"/>
        </w:rPr>
        <w:t xml:space="preserve">11 </w:t>
      </w:r>
      <w:proofErr w:type="spellStart"/>
      <w:r w:rsidRPr="009A1C93">
        <w:rPr>
          <w:rFonts w:ascii="Book Antiqua" w:hAnsi="Book Antiqua"/>
          <w:b/>
          <w:sz w:val="24"/>
          <w:szCs w:val="24"/>
        </w:rPr>
        <w:t>Duz</w:t>
      </w:r>
      <w:proofErr w:type="spellEnd"/>
      <w:r w:rsidRPr="009A1C93">
        <w:rPr>
          <w:rFonts w:ascii="Book Antiqua" w:hAnsi="Book Antiqua"/>
          <w:b/>
          <w:sz w:val="24"/>
          <w:szCs w:val="24"/>
        </w:rPr>
        <w:t xml:space="preserve"> MB</w:t>
      </w:r>
      <w:r w:rsidRPr="009A1C93">
        <w:rPr>
          <w:rFonts w:ascii="Book Antiqua" w:hAnsi="Book Antiqua"/>
          <w:sz w:val="24"/>
          <w:szCs w:val="24"/>
        </w:rPr>
        <w:t xml:space="preserve">, </w:t>
      </w:r>
      <w:proofErr w:type="spellStart"/>
      <w:r w:rsidRPr="009A1C93">
        <w:rPr>
          <w:rFonts w:ascii="Book Antiqua" w:hAnsi="Book Antiqua"/>
          <w:sz w:val="24"/>
          <w:szCs w:val="24"/>
        </w:rPr>
        <w:t>Dasdemir</w:t>
      </w:r>
      <w:proofErr w:type="spellEnd"/>
      <w:r w:rsidRPr="009A1C93">
        <w:rPr>
          <w:rFonts w:ascii="Book Antiqua" w:hAnsi="Book Antiqua"/>
          <w:sz w:val="24"/>
          <w:szCs w:val="24"/>
        </w:rPr>
        <w:t xml:space="preserve"> S, </w:t>
      </w:r>
      <w:proofErr w:type="spellStart"/>
      <w:r w:rsidRPr="009A1C93">
        <w:rPr>
          <w:rFonts w:ascii="Book Antiqua" w:hAnsi="Book Antiqua"/>
          <w:sz w:val="24"/>
          <w:szCs w:val="24"/>
        </w:rPr>
        <w:t>Kalayci</w:t>
      </w:r>
      <w:proofErr w:type="spellEnd"/>
      <w:r w:rsidRPr="009A1C93">
        <w:rPr>
          <w:rFonts w:ascii="Book Antiqua" w:hAnsi="Book Antiqua"/>
          <w:sz w:val="24"/>
          <w:szCs w:val="24"/>
        </w:rPr>
        <w:t xml:space="preserve"> </w:t>
      </w:r>
      <w:proofErr w:type="spellStart"/>
      <w:r w:rsidRPr="009A1C93">
        <w:rPr>
          <w:rFonts w:ascii="Book Antiqua" w:hAnsi="Book Antiqua"/>
          <w:sz w:val="24"/>
          <w:szCs w:val="24"/>
        </w:rPr>
        <w:t>Yigin</w:t>
      </w:r>
      <w:proofErr w:type="spellEnd"/>
      <w:r w:rsidRPr="009A1C93">
        <w:rPr>
          <w:rFonts w:ascii="Book Antiqua" w:hAnsi="Book Antiqua"/>
          <w:sz w:val="24"/>
          <w:szCs w:val="24"/>
        </w:rPr>
        <w:t xml:space="preserve"> A, </w:t>
      </w:r>
      <w:proofErr w:type="spellStart"/>
      <w:r w:rsidRPr="009A1C93">
        <w:rPr>
          <w:rFonts w:ascii="Book Antiqua" w:hAnsi="Book Antiqua"/>
          <w:sz w:val="24"/>
          <w:szCs w:val="24"/>
        </w:rPr>
        <w:t>Akalin</w:t>
      </w:r>
      <w:proofErr w:type="spellEnd"/>
      <w:r w:rsidRPr="009A1C93">
        <w:rPr>
          <w:rFonts w:ascii="Book Antiqua" w:hAnsi="Book Antiqua"/>
          <w:sz w:val="24"/>
          <w:szCs w:val="24"/>
        </w:rPr>
        <w:t xml:space="preserve"> MA, Seven M. Three novel mutations in 20 patients with hereditary spastic paraparesis. </w:t>
      </w:r>
      <w:proofErr w:type="spellStart"/>
      <w:r w:rsidRPr="009A1C93">
        <w:rPr>
          <w:rFonts w:ascii="Book Antiqua" w:hAnsi="Book Antiqua"/>
          <w:i/>
          <w:sz w:val="24"/>
          <w:szCs w:val="24"/>
        </w:rPr>
        <w:t>Neurol</w:t>
      </w:r>
      <w:proofErr w:type="spellEnd"/>
      <w:r w:rsidRPr="009A1C93">
        <w:rPr>
          <w:rFonts w:ascii="Book Antiqua" w:hAnsi="Book Antiqua"/>
          <w:i/>
          <w:sz w:val="24"/>
          <w:szCs w:val="24"/>
        </w:rPr>
        <w:t xml:space="preserve"> Sci</w:t>
      </w:r>
      <w:r w:rsidRPr="009A1C93">
        <w:rPr>
          <w:rFonts w:ascii="Book Antiqua" w:hAnsi="Book Antiqua"/>
          <w:sz w:val="24"/>
          <w:szCs w:val="24"/>
        </w:rPr>
        <w:t xml:space="preserve"> 2018; </w:t>
      </w:r>
      <w:r w:rsidRPr="009A1C93">
        <w:rPr>
          <w:rFonts w:ascii="Book Antiqua" w:hAnsi="Book Antiqua"/>
          <w:b/>
          <w:sz w:val="24"/>
          <w:szCs w:val="24"/>
        </w:rPr>
        <w:t>39</w:t>
      </w:r>
      <w:r w:rsidRPr="009A1C93">
        <w:rPr>
          <w:rFonts w:ascii="Book Antiqua" w:hAnsi="Book Antiqua"/>
          <w:sz w:val="24"/>
          <w:szCs w:val="24"/>
        </w:rPr>
        <w:t>: 1551-1557 [PMID: 29907907 DOI: 10.1007/s10072-018-3454-7]</w:t>
      </w:r>
    </w:p>
    <w:p w:rsidR="009A1C93" w:rsidRPr="009A1C93" w:rsidRDefault="009A1C93" w:rsidP="009A1C93">
      <w:pPr>
        <w:spacing w:line="360" w:lineRule="auto"/>
        <w:rPr>
          <w:rFonts w:ascii="Book Antiqua" w:hAnsi="Book Antiqua"/>
          <w:sz w:val="24"/>
          <w:szCs w:val="24"/>
        </w:rPr>
      </w:pPr>
      <w:r w:rsidRPr="009A1C93">
        <w:rPr>
          <w:rFonts w:ascii="Book Antiqua" w:hAnsi="Book Antiqua"/>
          <w:sz w:val="24"/>
          <w:szCs w:val="24"/>
        </w:rPr>
        <w:t xml:space="preserve">12 </w:t>
      </w:r>
      <w:r w:rsidRPr="009A1C93">
        <w:rPr>
          <w:rFonts w:ascii="Book Antiqua" w:hAnsi="Book Antiqua"/>
          <w:b/>
          <w:sz w:val="24"/>
          <w:szCs w:val="24"/>
        </w:rPr>
        <w:t>Andersen EW</w:t>
      </w:r>
      <w:r w:rsidRPr="009A1C93">
        <w:rPr>
          <w:rFonts w:ascii="Book Antiqua" w:hAnsi="Book Antiqua"/>
          <w:sz w:val="24"/>
          <w:szCs w:val="24"/>
        </w:rPr>
        <w:t xml:space="preserve">, </w:t>
      </w:r>
      <w:proofErr w:type="spellStart"/>
      <w:r w:rsidRPr="009A1C93">
        <w:rPr>
          <w:rFonts w:ascii="Book Antiqua" w:hAnsi="Book Antiqua"/>
          <w:sz w:val="24"/>
          <w:szCs w:val="24"/>
        </w:rPr>
        <w:t>Leventer</w:t>
      </w:r>
      <w:proofErr w:type="spellEnd"/>
      <w:r w:rsidRPr="009A1C93">
        <w:rPr>
          <w:rFonts w:ascii="Book Antiqua" w:hAnsi="Book Antiqua"/>
          <w:sz w:val="24"/>
          <w:szCs w:val="24"/>
        </w:rPr>
        <w:t xml:space="preserve"> RJ, </w:t>
      </w:r>
      <w:proofErr w:type="spellStart"/>
      <w:r w:rsidRPr="009A1C93">
        <w:rPr>
          <w:rFonts w:ascii="Book Antiqua" w:hAnsi="Book Antiqua"/>
          <w:sz w:val="24"/>
          <w:szCs w:val="24"/>
        </w:rPr>
        <w:t>Reddihough</w:t>
      </w:r>
      <w:proofErr w:type="spellEnd"/>
      <w:r w:rsidRPr="009A1C93">
        <w:rPr>
          <w:rFonts w:ascii="Book Antiqua" w:hAnsi="Book Antiqua"/>
          <w:sz w:val="24"/>
          <w:szCs w:val="24"/>
        </w:rPr>
        <w:t xml:space="preserve"> DS, Davis MR, Ryan MM. Cerebral palsy is not a diagnosis: A case report of a novel atlastin-1 mutation. </w:t>
      </w:r>
      <w:r w:rsidRPr="009A1C93">
        <w:rPr>
          <w:rFonts w:ascii="Book Antiqua" w:hAnsi="Book Antiqua"/>
          <w:i/>
          <w:sz w:val="24"/>
          <w:szCs w:val="24"/>
        </w:rPr>
        <w:t xml:space="preserve">J </w:t>
      </w:r>
      <w:proofErr w:type="spellStart"/>
      <w:r w:rsidRPr="009A1C93">
        <w:rPr>
          <w:rFonts w:ascii="Book Antiqua" w:hAnsi="Book Antiqua"/>
          <w:i/>
          <w:sz w:val="24"/>
          <w:szCs w:val="24"/>
        </w:rPr>
        <w:t>Paediatr</w:t>
      </w:r>
      <w:proofErr w:type="spellEnd"/>
      <w:r w:rsidRPr="009A1C93">
        <w:rPr>
          <w:rFonts w:ascii="Book Antiqua" w:hAnsi="Book Antiqua"/>
          <w:i/>
          <w:sz w:val="24"/>
          <w:szCs w:val="24"/>
        </w:rPr>
        <w:t xml:space="preserve"> Child Health</w:t>
      </w:r>
      <w:r w:rsidRPr="009A1C93">
        <w:rPr>
          <w:rFonts w:ascii="Book Antiqua" w:hAnsi="Book Antiqua"/>
          <w:sz w:val="24"/>
          <w:szCs w:val="24"/>
        </w:rPr>
        <w:t xml:space="preserve"> 2016; </w:t>
      </w:r>
      <w:r w:rsidRPr="009A1C93">
        <w:rPr>
          <w:rFonts w:ascii="Book Antiqua" w:hAnsi="Book Antiqua"/>
          <w:b/>
          <w:sz w:val="24"/>
          <w:szCs w:val="24"/>
        </w:rPr>
        <w:t>52</w:t>
      </w:r>
      <w:r w:rsidRPr="009A1C93">
        <w:rPr>
          <w:rFonts w:ascii="Book Antiqua" w:hAnsi="Book Antiqua"/>
          <w:sz w:val="24"/>
          <w:szCs w:val="24"/>
        </w:rPr>
        <w:t>: 669-671 [PMID: 27333849 DOI: 10.1111/jpc.13200]</w:t>
      </w:r>
    </w:p>
    <w:p w:rsidR="009A1C93" w:rsidRPr="009A1C93" w:rsidRDefault="009A1C93" w:rsidP="009A1C93">
      <w:pPr>
        <w:spacing w:line="360" w:lineRule="auto"/>
        <w:rPr>
          <w:rFonts w:ascii="Book Antiqua" w:hAnsi="Book Antiqua"/>
          <w:sz w:val="24"/>
          <w:szCs w:val="24"/>
        </w:rPr>
      </w:pPr>
      <w:r w:rsidRPr="009A1C93">
        <w:rPr>
          <w:rFonts w:ascii="Book Antiqua" w:hAnsi="Book Antiqua"/>
          <w:sz w:val="24"/>
          <w:szCs w:val="24"/>
        </w:rPr>
        <w:t xml:space="preserve">13 </w:t>
      </w:r>
      <w:r w:rsidRPr="009A1C93">
        <w:rPr>
          <w:rFonts w:ascii="Book Antiqua" w:hAnsi="Book Antiqua"/>
          <w:b/>
          <w:sz w:val="24"/>
          <w:szCs w:val="24"/>
        </w:rPr>
        <w:t>Alvarez V</w:t>
      </w:r>
      <w:r w:rsidRPr="009A1C93">
        <w:rPr>
          <w:rFonts w:ascii="Book Antiqua" w:hAnsi="Book Antiqua"/>
          <w:sz w:val="24"/>
          <w:szCs w:val="24"/>
        </w:rPr>
        <w:t xml:space="preserve">, Sánchez-Ferrero E, </w:t>
      </w:r>
      <w:proofErr w:type="spellStart"/>
      <w:r w:rsidRPr="009A1C93">
        <w:rPr>
          <w:rFonts w:ascii="Book Antiqua" w:hAnsi="Book Antiqua"/>
          <w:sz w:val="24"/>
          <w:szCs w:val="24"/>
        </w:rPr>
        <w:t>Beetz</w:t>
      </w:r>
      <w:proofErr w:type="spellEnd"/>
      <w:r w:rsidRPr="009A1C93">
        <w:rPr>
          <w:rFonts w:ascii="Book Antiqua" w:hAnsi="Book Antiqua"/>
          <w:sz w:val="24"/>
          <w:szCs w:val="24"/>
        </w:rPr>
        <w:t xml:space="preserve"> C, Díaz M, Alonso B, </w:t>
      </w:r>
      <w:proofErr w:type="spellStart"/>
      <w:r w:rsidRPr="009A1C93">
        <w:rPr>
          <w:rFonts w:ascii="Book Antiqua" w:hAnsi="Book Antiqua"/>
          <w:sz w:val="24"/>
          <w:szCs w:val="24"/>
        </w:rPr>
        <w:t>Corao</w:t>
      </w:r>
      <w:proofErr w:type="spellEnd"/>
      <w:r w:rsidRPr="009A1C93">
        <w:rPr>
          <w:rFonts w:ascii="Book Antiqua" w:hAnsi="Book Antiqua"/>
          <w:sz w:val="24"/>
          <w:szCs w:val="24"/>
        </w:rPr>
        <w:t xml:space="preserve"> AI, </w:t>
      </w:r>
      <w:proofErr w:type="spellStart"/>
      <w:r w:rsidRPr="009A1C93">
        <w:rPr>
          <w:rFonts w:ascii="Book Antiqua" w:hAnsi="Book Antiqua"/>
          <w:sz w:val="24"/>
          <w:szCs w:val="24"/>
        </w:rPr>
        <w:t>Gámez</w:t>
      </w:r>
      <w:proofErr w:type="spellEnd"/>
      <w:r w:rsidRPr="009A1C93">
        <w:rPr>
          <w:rFonts w:ascii="Book Antiqua" w:hAnsi="Book Antiqua"/>
          <w:sz w:val="24"/>
          <w:szCs w:val="24"/>
        </w:rPr>
        <w:t xml:space="preserve"> J, Esteban J, Gonzalo JF, Pascual-Pascual SI, López de </w:t>
      </w:r>
      <w:proofErr w:type="spellStart"/>
      <w:r w:rsidRPr="009A1C93">
        <w:rPr>
          <w:rFonts w:ascii="Book Antiqua" w:hAnsi="Book Antiqua"/>
          <w:sz w:val="24"/>
          <w:szCs w:val="24"/>
        </w:rPr>
        <w:t>Munain</w:t>
      </w:r>
      <w:proofErr w:type="spellEnd"/>
      <w:r w:rsidRPr="009A1C93">
        <w:rPr>
          <w:rFonts w:ascii="Book Antiqua" w:hAnsi="Book Antiqua"/>
          <w:sz w:val="24"/>
          <w:szCs w:val="24"/>
        </w:rPr>
        <w:t xml:space="preserve"> A, </w:t>
      </w:r>
      <w:proofErr w:type="spellStart"/>
      <w:r w:rsidRPr="009A1C93">
        <w:rPr>
          <w:rFonts w:ascii="Book Antiqua" w:hAnsi="Book Antiqua"/>
          <w:sz w:val="24"/>
          <w:szCs w:val="24"/>
        </w:rPr>
        <w:t>Moris</w:t>
      </w:r>
      <w:proofErr w:type="spellEnd"/>
      <w:r w:rsidRPr="009A1C93">
        <w:rPr>
          <w:rFonts w:ascii="Book Antiqua" w:hAnsi="Book Antiqua"/>
          <w:sz w:val="24"/>
          <w:szCs w:val="24"/>
        </w:rPr>
        <w:t xml:space="preserve"> G, </w:t>
      </w:r>
      <w:proofErr w:type="spellStart"/>
      <w:r w:rsidRPr="009A1C93">
        <w:rPr>
          <w:rFonts w:ascii="Book Antiqua" w:hAnsi="Book Antiqua"/>
          <w:sz w:val="24"/>
          <w:szCs w:val="24"/>
        </w:rPr>
        <w:t>Ribacoba</w:t>
      </w:r>
      <w:proofErr w:type="spellEnd"/>
      <w:r w:rsidRPr="009A1C93">
        <w:rPr>
          <w:rFonts w:ascii="Book Antiqua" w:hAnsi="Book Antiqua"/>
          <w:sz w:val="24"/>
          <w:szCs w:val="24"/>
        </w:rPr>
        <w:t xml:space="preserve"> R, Márquez C, </w:t>
      </w:r>
      <w:proofErr w:type="spellStart"/>
      <w:r w:rsidRPr="009A1C93">
        <w:rPr>
          <w:rFonts w:ascii="Book Antiqua" w:hAnsi="Book Antiqua"/>
          <w:sz w:val="24"/>
          <w:szCs w:val="24"/>
        </w:rPr>
        <w:t>Rosell</w:t>
      </w:r>
      <w:proofErr w:type="spellEnd"/>
      <w:r w:rsidRPr="009A1C93">
        <w:rPr>
          <w:rFonts w:ascii="Book Antiqua" w:hAnsi="Book Antiqua"/>
          <w:sz w:val="24"/>
          <w:szCs w:val="24"/>
        </w:rPr>
        <w:t xml:space="preserve"> J, Marín R, García-</w:t>
      </w:r>
      <w:proofErr w:type="spellStart"/>
      <w:r w:rsidRPr="009A1C93">
        <w:rPr>
          <w:rFonts w:ascii="Book Antiqua" w:hAnsi="Book Antiqua"/>
          <w:sz w:val="24"/>
          <w:szCs w:val="24"/>
        </w:rPr>
        <w:t>Barcina</w:t>
      </w:r>
      <w:proofErr w:type="spellEnd"/>
      <w:r w:rsidRPr="009A1C93">
        <w:rPr>
          <w:rFonts w:ascii="Book Antiqua" w:hAnsi="Book Antiqua"/>
          <w:sz w:val="24"/>
          <w:szCs w:val="24"/>
        </w:rPr>
        <w:t xml:space="preserve"> MJ, Del Castillo E, Benito C, </w:t>
      </w:r>
      <w:proofErr w:type="spellStart"/>
      <w:r w:rsidRPr="009A1C93">
        <w:rPr>
          <w:rFonts w:ascii="Book Antiqua" w:hAnsi="Book Antiqua"/>
          <w:sz w:val="24"/>
          <w:szCs w:val="24"/>
        </w:rPr>
        <w:t>Coto</w:t>
      </w:r>
      <w:proofErr w:type="spellEnd"/>
      <w:r w:rsidRPr="009A1C93">
        <w:rPr>
          <w:rFonts w:ascii="Book Antiqua" w:hAnsi="Book Antiqua"/>
          <w:sz w:val="24"/>
          <w:szCs w:val="24"/>
        </w:rPr>
        <w:t xml:space="preserve"> E; Group for the Study of the Genetics of Spastic Paraplegia. Mutational spectrum of the SPG4 (SPAST) and SPG3A (ATL1) genes in Spanish </w:t>
      </w:r>
      <w:r w:rsidRPr="009A1C93">
        <w:rPr>
          <w:rFonts w:ascii="Book Antiqua" w:hAnsi="Book Antiqua"/>
          <w:sz w:val="24"/>
          <w:szCs w:val="24"/>
        </w:rPr>
        <w:lastRenderedPageBreak/>
        <w:t xml:space="preserve">patients with hereditary spastic paraplegia. </w:t>
      </w:r>
      <w:r w:rsidRPr="009A1C93">
        <w:rPr>
          <w:rFonts w:ascii="Book Antiqua" w:hAnsi="Book Antiqua"/>
          <w:i/>
          <w:sz w:val="24"/>
          <w:szCs w:val="24"/>
        </w:rPr>
        <w:t xml:space="preserve">BMC </w:t>
      </w:r>
      <w:proofErr w:type="spellStart"/>
      <w:r w:rsidRPr="009A1C93">
        <w:rPr>
          <w:rFonts w:ascii="Book Antiqua" w:hAnsi="Book Antiqua"/>
          <w:i/>
          <w:sz w:val="24"/>
          <w:szCs w:val="24"/>
        </w:rPr>
        <w:t>Neurol</w:t>
      </w:r>
      <w:proofErr w:type="spellEnd"/>
      <w:r w:rsidRPr="009A1C93">
        <w:rPr>
          <w:rFonts w:ascii="Book Antiqua" w:hAnsi="Book Antiqua"/>
          <w:sz w:val="24"/>
          <w:szCs w:val="24"/>
        </w:rPr>
        <w:t xml:space="preserve"> 2010; </w:t>
      </w:r>
      <w:r w:rsidRPr="009A1C93">
        <w:rPr>
          <w:rFonts w:ascii="Book Antiqua" w:hAnsi="Book Antiqua"/>
          <w:b/>
          <w:sz w:val="24"/>
          <w:szCs w:val="24"/>
        </w:rPr>
        <w:t>10</w:t>
      </w:r>
      <w:r w:rsidRPr="009A1C93">
        <w:rPr>
          <w:rFonts w:ascii="Book Antiqua" w:hAnsi="Book Antiqua"/>
          <w:sz w:val="24"/>
          <w:szCs w:val="24"/>
        </w:rPr>
        <w:t>: 89 [PMID: 20932283 DOI: 10.1186/1471-2377-10-89]</w:t>
      </w:r>
    </w:p>
    <w:p w:rsidR="009A1C93" w:rsidRPr="009A1C93" w:rsidRDefault="009A1C93" w:rsidP="009A1C93">
      <w:pPr>
        <w:spacing w:line="360" w:lineRule="auto"/>
        <w:rPr>
          <w:rFonts w:ascii="Book Antiqua" w:hAnsi="Book Antiqua"/>
          <w:sz w:val="24"/>
          <w:szCs w:val="24"/>
        </w:rPr>
      </w:pPr>
      <w:r w:rsidRPr="009A1C93">
        <w:rPr>
          <w:rFonts w:ascii="Book Antiqua" w:hAnsi="Book Antiqua"/>
          <w:sz w:val="24"/>
          <w:szCs w:val="24"/>
        </w:rPr>
        <w:t xml:space="preserve">14 </w:t>
      </w:r>
      <w:proofErr w:type="spellStart"/>
      <w:r w:rsidRPr="009A1C93">
        <w:rPr>
          <w:rFonts w:ascii="Book Antiqua" w:hAnsi="Book Antiqua"/>
          <w:b/>
          <w:sz w:val="24"/>
          <w:szCs w:val="24"/>
        </w:rPr>
        <w:t>Elert-Dobkowska</w:t>
      </w:r>
      <w:proofErr w:type="spellEnd"/>
      <w:r w:rsidRPr="009A1C93">
        <w:rPr>
          <w:rFonts w:ascii="Book Antiqua" w:hAnsi="Book Antiqua"/>
          <w:b/>
          <w:sz w:val="24"/>
          <w:szCs w:val="24"/>
        </w:rPr>
        <w:t xml:space="preserve"> E</w:t>
      </w:r>
      <w:r w:rsidRPr="009A1C93">
        <w:rPr>
          <w:rFonts w:ascii="Book Antiqua" w:hAnsi="Book Antiqua"/>
          <w:sz w:val="24"/>
          <w:szCs w:val="24"/>
        </w:rPr>
        <w:t xml:space="preserve">, </w:t>
      </w:r>
      <w:proofErr w:type="spellStart"/>
      <w:r w:rsidRPr="009A1C93">
        <w:rPr>
          <w:rFonts w:ascii="Book Antiqua" w:hAnsi="Book Antiqua"/>
          <w:sz w:val="24"/>
          <w:szCs w:val="24"/>
        </w:rPr>
        <w:t>Stepniak</w:t>
      </w:r>
      <w:proofErr w:type="spellEnd"/>
      <w:r w:rsidRPr="009A1C93">
        <w:rPr>
          <w:rFonts w:ascii="Book Antiqua" w:hAnsi="Book Antiqua"/>
          <w:sz w:val="24"/>
          <w:szCs w:val="24"/>
        </w:rPr>
        <w:t xml:space="preserve"> I, </w:t>
      </w:r>
      <w:proofErr w:type="spellStart"/>
      <w:r w:rsidRPr="009A1C93">
        <w:rPr>
          <w:rFonts w:ascii="Book Antiqua" w:hAnsi="Book Antiqua"/>
          <w:sz w:val="24"/>
          <w:szCs w:val="24"/>
        </w:rPr>
        <w:t>Krysa</w:t>
      </w:r>
      <w:proofErr w:type="spellEnd"/>
      <w:r w:rsidRPr="009A1C93">
        <w:rPr>
          <w:rFonts w:ascii="Book Antiqua" w:hAnsi="Book Antiqua"/>
          <w:sz w:val="24"/>
          <w:szCs w:val="24"/>
        </w:rPr>
        <w:t xml:space="preserve"> W, </w:t>
      </w:r>
      <w:proofErr w:type="spellStart"/>
      <w:r w:rsidRPr="009A1C93">
        <w:rPr>
          <w:rFonts w:ascii="Book Antiqua" w:hAnsi="Book Antiqua"/>
          <w:sz w:val="24"/>
          <w:szCs w:val="24"/>
        </w:rPr>
        <w:t>Rajkiewicz</w:t>
      </w:r>
      <w:proofErr w:type="spellEnd"/>
      <w:r w:rsidRPr="009A1C93">
        <w:rPr>
          <w:rFonts w:ascii="Book Antiqua" w:hAnsi="Book Antiqua"/>
          <w:sz w:val="24"/>
          <w:szCs w:val="24"/>
        </w:rPr>
        <w:t xml:space="preserve"> M, </w:t>
      </w:r>
      <w:proofErr w:type="spellStart"/>
      <w:r w:rsidRPr="009A1C93">
        <w:rPr>
          <w:rFonts w:ascii="Book Antiqua" w:hAnsi="Book Antiqua"/>
          <w:sz w:val="24"/>
          <w:szCs w:val="24"/>
        </w:rPr>
        <w:t>Rakowicz</w:t>
      </w:r>
      <w:proofErr w:type="spellEnd"/>
      <w:r w:rsidRPr="009A1C93">
        <w:rPr>
          <w:rFonts w:ascii="Book Antiqua" w:hAnsi="Book Antiqua"/>
          <w:sz w:val="24"/>
          <w:szCs w:val="24"/>
        </w:rPr>
        <w:t xml:space="preserve"> M, </w:t>
      </w:r>
      <w:proofErr w:type="spellStart"/>
      <w:r w:rsidRPr="009A1C93">
        <w:rPr>
          <w:rFonts w:ascii="Book Antiqua" w:hAnsi="Book Antiqua"/>
          <w:sz w:val="24"/>
          <w:szCs w:val="24"/>
        </w:rPr>
        <w:t>Sobanska</w:t>
      </w:r>
      <w:proofErr w:type="spellEnd"/>
      <w:r w:rsidRPr="009A1C93">
        <w:rPr>
          <w:rFonts w:ascii="Book Antiqua" w:hAnsi="Book Antiqua"/>
          <w:sz w:val="24"/>
          <w:szCs w:val="24"/>
        </w:rPr>
        <w:t xml:space="preserve"> A, </w:t>
      </w:r>
      <w:proofErr w:type="spellStart"/>
      <w:r w:rsidRPr="009A1C93">
        <w:rPr>
          <w:rFonts w:ascii="Book Antiqua" w:hAnsi="Book Antiqua"/>
          <w:sz w:val="24"/>
          <w:szCs w:val="24"/>
        </w:rPr>
        <w:t>Rudzinska</w:t>
      </w:r>
      <w:proofErr w:type="spellEnd"/>
      <w:r w:rsidRPr="009A1C93">
        <w:rPr>
          <w:rFonts w:ascii="Book Antiqua" w:hAnsi="Book Antiqua"/>
          <w:sz w:val="24"/>
          <w:szCs w:val="24"/>
        </w:rPr>
        <w:t xml:space="preserve"> M, </w:t>
      </w:r>
      <w:proofErr w:type="spellStart"/>
      <w:r w:rsidRPr="009A1C93">
        <w:rPr>
          <w:rFonts w:ascii="Book Antiqua" w:hAnsi="Book Antiqua"/>
          <w:sz w:val="24"/>
          <w:szCs w:val="24"/>
        </w:rPr>
        <w:t>Wasielewska</w:t>
      </w:r>
      <w:proofErr w:type="spellEnd"/>
      <w:r w:rsidRPr="009A1C93">
        <w:rPr>
          <w:rFonts w:ascii="Book Antiqua" w:hAnsi="Book Antiqua"/>
          <w:sz w:val="24"/>
          <w:szCs w:val="24"/>
        </w:rPr>
        <w:t xml:space="preserve"> A, </w:t>
      </w:r>
      <w:proofErr w:type="spellStart"/>
      <w:r w:rsidRPr="009A1C93">
        <w:rPr>
          <w:rFonts w:ascii="Book Antiqua" w:hAnsi="Book Antiqua"/>
          <w:sz w:val="24"/>
          <w:szCs w:val="24"/>
        </w:rPr>
        <w:t>Pilch</w:t>
      </w:r>
      <w:proofErr w:type="spellEnd"/>
      <w:r w:rsidRPr="009A1C93">
        <w:rPr>
          <w:rFonts w:ascii="Book Antiqua" w:hAnsi="Book Antiqua"/>
          <w:sz w:val="24"/>
          <w:szCs w:val="24"/>
        </w:rPr>
        <w:t xml:space="preserve"> J, </w:t>
      </w:r>
      <w:proofErr w:type="spellStart"/>
      <w:r w:rsidRPr="009A1C93">
        <w:rPr>
          <w:rFonts w:ascii="Book Antiqua" w:hAnsi="Book Antiqua"/>
          <w:sz w:val="24"/>
          <w:szCs w:val="24"/>
        </w:rPr>
        <w:t>Kubalska</w:t>
      </w:r>
      <w:proofErr w:type="spellEnd"/>
      <w:r w:rsidRPr="009A1C93">
        <w:rPr>
          <w:rFonts w:ascii="Book Antiqua" w:hAnsi="Book Antiqua"/>
          <w:sz w:val="24"/>
          <w:szCs w:val="24"/>
        </w:rPr>
        <w:t xml:space="preserve"> J, </w:t>
      </w:r>
      <w:proofErr w:type="spellStart"/>
      <w:r w:rsidRPr="009A1C93">
        <w:rPr>
          <w:rFonts w:ascii="Book Antiqua" w:hAnsi="Book Antiqua"/>
          <w:sz w:val="24"/>
          <w:szCs w:val="24"/>
        </w:rPr>
        <w:t>Lipczynska-Lojkowska</w:t>
      </w:r>
      <w:proofErr w:type="spellEnd"/>
      <w:r w:rsidRPr="009A1C93">
        <w:rPr>
          <w:rFonts w:ascii="Book Antiqua" w:hAnsi="Book Antiqua"/>
          <w:sz w:val="24"/>
          <w:szCs w:val="24"/>
        </w:rPr>
        <w:t xml:space="preserve"> W, </w:t>
      </w:r>
      <w:proofErr w:type="spellStart"/>
      <w:r w:rsidRPr="009A1C93">
        <w:rPr>
          <w:rFonts w:ascii="Book Antiqua" w:hAnsi="Book Antiqua"/>
          <w:sz w:val="24"/>
          <w:szCs w:val="24"/>
        </w:rPr>
        <w:t>Kulczycki</w:t>
      </w:r>
      <w:proofErr w:type="spellEnd"/>
      <w:r w:rsidRPr="009A1C93">
        <w:rPr>
          <w:rFonts w:ascii="Book Antiqua" w:hAnsi="Book Antiqua"/>
          <w:sz w:val="24"/>
          <w:szCs w:val="24"/>
        </w:rPr>
        <w:t xml:space="preserve"> J, </w:t>
      </w:r>
      <w:proofErr w:type="spellStart"/>
      <w:r w:rsidRPr="009A1C93">
        <w:rPr>
          <w:rFonts w:ascii="Book Antiqua" w:hAnsi="Book Antiqua"/>
          <w:sz w:val="24"/>
          <w:szCs w:val="24"/>
        </w:rPr>
        <w:t>Kurdziel</w:t>
      </w:r>
      <w:proofErr w:type="spellEnd"/>
      <w:r w:rsidRPr="009A1C93">
        <w:rPr>
          <w:rFonts w:ascii="Book Antiqua" w:hAnsi="Book Antiqua"/>
          <w:sz w:val="24"/>
          <w:szCs w:val="24"/>
        </w:rPr>
        <w:t xml:space="preserve"> K, </w:t>
      </w:r>
      <w:proofErr w:type="spellStart"/>
      <w:r w:rsidRPr="009A1C93">
        <w:rPr>
          <w:rFonts w:ascii="Book Antiqua" w:hAnsi="Book Antiqua"/>
          <w:sz w:val="24"/>
          <w:szCs w:val="24"/>
        </w:rPr>
        <w:t>Sikorska</w:t>
      </w:r>
      <w:proofErr w:type="spellEnd"/>
      <w:r w:rsidRPr="009A1C93">
        <w:rPr>
          <w:rFonts w:ascii="Book Antiqua" w:hAnsi="Book Antiqua"/>
          <w:sz w:val="24"/>
          <w:szCs w:val="24"/>
        </w:rPr>
        <w:t xml:space="preserve"> A, </w:t>
      </w:r>
      <w:proofErr w:type="spellStart"/>
      <w:r w:rsidRPr="009A1C93">
        <w:rPr>
          <w:rFonts w:ascii="Book Antiqua" w:hAnsi="Book Antiqua"/>
          <w:sz w:val="24"/>
          <w:szCs w:val="24"/>
        </w:rPr>
        <w:t>Beetz</w:t>
      </w:r>
      <w:proofErr w:type="spellEnd"/>
      <w:r w:rsidRPr="009A1C93">
        <w:rPr>
          <w:rFonts w:ascii="Book Antiqua" w:hAnsi="Book Antiqua"/>
          <w:sz w:val="24"/>
          <w:szCs w:val="24"/>
        </w:rPr>
        <w:t xml:space="preserve"> C, Zaremba J, </w:t>
      </w:r>
      <w:proofErr w:type="spellStart"/>
      <w:r w:rsidRPr="009A1C93">
        <w:rPr>
          <w:rFonts w:ascii="Book Antiqua" w:hAnsi="Book Antiqua"/>
          <w:sz w:val="24"/>
          <w:szCs w:val="24"/>
        </w:rPr>
        <w:t>Sulek</w:t>
      </w:r>
      <w:proofErr w:type="spellEnd"/>
      <w:r w:rsidRPr="009A1C93">
        <w:rPr>
          <w:rFonts w:ascii="Book Antiqua" w:hAnsi="Book Antiqua"/>
          <w:sz w:val="24"/>
          <w:szCs w:val="24"/>
        </w:rPr>
        <w:t xml:space="preserve"> A. Molecular spectrum of the SPAST, ATL1 and REEP1 gene mutations associated with the most common hereditary spastic paraplegias in a group of Polish patients. </w:t>
      </w:r>
      <w:r w:rsidRPr="009A1C93">
        <w:rPr>
          <w:rFonts w:ascii="Book Antiqua" w:hAnsi="Book Antiqua"/>
          <w:i/>
          <w:sz w:val="24"/>
          <w:szCs w:val="24"/>
        </w:rPr>
        <w:t xml:space="preserve">J </w:t>
      </w:r>
      <w:proofErr w:type="spellStart"/>
      <w:r w:rsidRPr="009A1C93">
        <w:rPr>
          <w:rFonts w:ascii="Book Antiqua" w:hAnsi="Book Antiqua"/>
          <w:i/>
          <w:sz w:val="24"/>
          <w:szCs w:val="24"/>
        </w:rPr>
        <w:t>Neurol</w:t>
      </w:r>
      <w:proofErr w:type="spellEnd"/>
      <w:r w:rsidRPr="009A1C93">
        <w:rPr>
          <w:rFonts w:ascii="Book Antiqua" w:hAnsi="Book Antiqua"/>
          <w:i/>
          <w:sz w:val="24"/>
          <w:szCs w:val="24"/>
        </w:rPr>
        <w:t xml:space="preserve"> Sci</w:t>
      </w:r>
      <w:r w:rsidRPr="009A1C93">
        <w:rPr>
          <w:rFonts w:ascii="Book Antiqua" w:hAnsi="Book Antiqua"/>
          <w:sz w:val="24"/>
          <w:szCs w:val="24"/>
        </w:rPr>
        <w:t xml:space="preserve"> 2015; </w:t>
      </w:r>
      <w:r w:rsidRPr="009A1C93">
        <w:rPr>
          <w:rFonts w:ascii="Book Antiqua" w:hAnsi="Book Antiqua"/>
          <w:b/>
          <w:sz w:val="24"/>
          <w:szCs w:val="24"/>
        </w:rPr>
        <w:t>359</w:t>
      </w:r>
      <w:r w:rsidRPr="009A1C93">
        <w:rPr>
          <w:rFonts w:ascii="Book Antiqua" w:hAnsi="Book Antiqua"/>
          <w:sz w:val="24"/>
          <w:szCs w:val="24"/>
        </w:rPr>
        <w:t>: 35-39 [PMID: 26671083 DOI: 10.1016/j.jns.2015.10.030]</w:t>
      </w:r>
    </w:p>
    <w:p w:rsidR="009A1C93" w:rsidRPr="009A1C93" w:rsidRDefault="009A1C93" w:rsidP="009A1C93">
      <w:pPr>
        <w:spacing w:line="360" w:lineRule="auto"/>
        <w:rPr>
          <w:rFonts w:ascii="Book Antiqua" w:hAnsi="Book Antiqua"/>
          <w:sz w:val="24"/>
          <w:szCs w:val="24"/>
        </w:rPr>
      </w:pPr>
      <w:r w:rsidRPr="009A1C93">
        <w:rPr>
          <w:rFonts w:ascii="Book Antiqua" w:hAnsi="Book Antiqua"/>
          <w:sz w:val="24"/>
          <w:szCs w:val="24"/>
        </w:rPr>
        <w:t xml:space="preserve">15 </w:t>
      </w:r>
      <w:proofErr w:type="spellStart"/>
      <w:r w:rsidRPr="009A1C93">
        <w:rPr>
          <w:rFonts w:ascii="Book Antiqua" w:hAnsi="Book Antiqua"/>
          <w:b/>
          <w:sz w:val="24"/>
          <w:szCs w:val="24"/>
        </w:rPr>
        <w:t>Orlacchio</w:t>
      </w:r>
      <w:proofErr w:type="spellEnd"/>
      <w:r w:rsidRPr="009A1C93">
        <w:rPr>
          <w:rFonts w:ascii="Book Antiqua" w:hAnsi="Book Antiqua"/>
          <w:b/>
          <w:sz w:val="24"/>
          <w:szCs w:val="24"/>
        </w:rPr>
        <w:t xml:space="preserve"> A</w:t>
      </w:r>
      <w:r w:rsidRPr="009A1C93">
        <w:rPr>
          <w:rFonts w:ascii="Book Antiqua" w:hAnsi="Book Antiqua"/>
          <w:sz w:val="24"/>
          <w:szCs w:val="24"/>
        </w:rPr>
        <w:t xml:space="preserve">, </w:t>
      </w:r>
      <w:proofErr w:type="spellStart"/>
      <w:r w:rsidRPr="009A1C93">
        <w:rPr>
          <w:rFonts w:ascii="Book Antiqua" w:hAnsi="Book Antiqua"/>
          <w:sz w:val="24"/>
          <w:szCs w:val="24"/>
        </w:rPr>
        <w:t>Montieri</w:t>
      </w:r>
      <w:proofErr w:type="spellEnd"/>
      <w:r w:rsidRPr="009A1C93">
        <w:rPr>
          <w:rFonts w:ascii="Book Antiqua" w:hAnsi="Book Antiqua"/>
          <w:sz w:val="24"/>
          <w:szCs w:val="24"/>
        </w:rPr>
        <w:t xml:space="preserve"> P, </w:t>
      </w:r>
      <w:proofErr w:type="spellStart"/>
      <w:r w:rsidRPr="009A1C93">
        <w:rPr>
          <w:rFonts w:ascii="Book Antiqua" w:hAnsi="Book Antiqua"/>
          <w:sz w:val="24"/>
          <w:szCs w:val="24"/>
        </w:rPr>
        <w:t>Babalini</w:t>
      </w:r>
      <w:proofErr w:type="spellEnd"/>
      <w:r w:rsidRPr="009A1C93">
        <w:rPr>
          <w:rFonts w:ascii="Book Antiqua" w:hAnsi="Book Antiqua"/>
          <w:sz w:val="24"/>
          <w:szCs w:val="24"/>
        </w:rPr>
        <w:t xml:space="preserve"> C, </w:t>
      </w:r>
      <w:proofErr w:type="spellStart"/>
      <w:r w:rsidRPr="009A1C93">
        <w:rPr>
          <w:rFonts w:ascii="Book Antiqua" w:hAnsi="Book Antiqua"/>
          <w:sz w:val="24"/>
          <w:szCs w:val="24"/>
        </w:rPr>
        <w:t>Gaudiello</w:t>
      </w:r>
      <w:proofErr w:type="spellEnd"/>
      <w:r w:rsidRPr="009A1C93">
        <w:rPr>
          <w:rFonts w:ascii="Book Antiqua" w:hAnsi="Book Antiqua"/>
          <w:sz w:val="24"/>
          <w:szCs w:val="24"/>
        </w:rPr>
        <w:t xml:space="preserve"> F, </w:t>
      </w:r>
      <w:proofErr w:type="spellStart"/>
      <w:r w:rsidRPr="009A1C93">
        <w:rPr>
          <w:rFonts w:ascii="Book Antiqua" w:hAnsi="Book Antiqua"/>
          <w:sz w:val="24"/>
          <w:szCs w:val="24"/>
        </w:rPr>
        <w:t>Bernardi</w:t>
      </w:r>
      <w:proofErr w:type="spellEnd"/>
      <w:r w:rsidRPr="009A1C93">
        <w:rPr>
          <w:rFonts w:ascii="Book Antiqua" w:hAnsi="Book Antiqua"/>
          <w:sz w:val="24"/>
          <w:szCs w:val="24"/>
        </w:rPr>
        <w:t xml:space="preserve"> G, </w:t>
      </w:r>
      <w:proofErr w:type="spellStart"/>
      <w:r w:rsidRPr="009A1C93">
        <w:rPr>
          <w:rFonts w:ascii="Book Antiqua" w:hAnsi="Book Antiqua"/>
          <w:sz w:val="24"/>
          <w:szCs w:val="24"/>
        </w:rPr>
        <w:t>Kawarai</w:t>
      </w:r>
      <w:proofErr w:type="spellEnd"/>
      <w:r w:rsidRPr="009A1C93">
        <w:rPr>
          <w:rFonts w:ascii="Book Antiqua" w:hAnsi="Book Antiqua"/>
          <w:sz w:val="24"/>
          <w:szCs w:val="24"/>
        </w:rPr>
        <w:t xml:space="preserve"> T. Late-onset hereditary spastic paraplegia with thin corpus callosum caused by a new SPG3A mutation. </w:t>
      </w:r>
      <w:r w:rsidRPr="009A1C93">
        <w:rPr>
          <w:rFonts w:ascii="Book Antiqua" w:hAnsi="Book Antiqua"/>
          <w:i/>
          <w:sz w:val="24"/>
          <w:szCs w:val="24"/>
        </w:rPr>
        <w:t xml:space="preserve">J </w:t>
      </w:r>
      <w:proofErr w:type="spellStart"/>
      <w:r w:rsidRPr="009A1C93">
        <w:rPr>
          <w:rFonts w:ascii="Book Antiqua" w:hAnsi="Book Antiqua"/>
          <w:i/>
          <w:sz w:val="24"/>
          <w:szCs w:val="24"/>
        </w:rPr>
        <w:t>Neurol</w:t>
      </w:r>
      <w:proofErr w:type="spellEnd"/>
      <w:r w:rsidRPr="009A1C93">
        <w:rPr>
          <w:rFonts w:ascii="Book Antiqua" w:hAnsi="Book Antiqua"/>
          <w:sz w:val="24"/>
          <w:szCs w:val="24"/>
        </w:rPr>
        <w:t xml:space="preserve"> 2011; </w:t>
      </w:r>
      <w:r w:rsidRPr="009A1C93">
        <w:rPr>
          <w:rFonts w:ascii="Book Antiqua" w:hAnsi="Book Antiqua"/>
          <w:b/>
          <w:sz w:val="24"/>
          <w:szCs w:val="24"/>
        </w:rPr>
        <w:t>258</w:t>
      </w:r>
      <w:r w:rsidRPr="009A1C93">
        <w:rPr>
          <w:rFonts w:ascii="Book Antiqua" w:hAnsi="Book Antiqua"/>
          <w:sz w:val="24"/>
          <w:szCs w:val="24"/>
        </w:rPr>
        <w:t>: 1361-1363 [PMID: 21336785 DOI: 10.1007/s00415-011-5934-z]</w:t>
      </w:r>
    </w:p>
    <w:p w:rsidR="009A1C93" w:rsidRPr="009A1C93" w:rsidRDefault="009A1C93" w:rsidP="009A1C93">
      <w:pPr>
        <w:spacing w:line="360" w:lineRule="auto"/>
        <w:rPr>
          <w:rFonts w:ascii="Book Antiqua" w:hAnsi="Book Antiqua"/>
          <w:sz w:val="24"/>
          <w:szCs w:val="24"/>
        </w:rPr>
      </w:pPr>
      <w:r w:rsidRPr="009A1C93">
        <w:rPr>
          <w:rFonts w:ascii="Book Antiqua" w:hAnsi="Book Antiqua"/>
          <w:sz w:val="24"/>
          <w:szCs w:val="24"/>
        </w:rPr>
        <w:t xml:space="preserve">16 </w:t>
      </w:r>
      <w:r w:rsidRPr="009A1C93">
        <w:rPr>
          <w:rFonts w:ascii="Book Antiqua" w:hAnsi="Book Antiqua"/>
          <w:b/>
          <w:sz w:val="24"/>
          <w:szCs w:val="24"/>
        </w:rPr>
        <w:t>Chen SQ</w:t>
      </w:r>
      <w:r w:rsidRPr="009A1C93">
        <w:rPr>
          <w:rFonts w:ascii="Book Antiqua" w:hAnsi="Book Antiqua"/>
          <w:sz w:val="24"/>
          <w:szCs w:val="24"/>
        </w:rPr>
        <w:t>,</w:t>
      </w:r>
      <w:r>
        <w:rPr>
          <w:rFonts w:ascii="Book Antiqua" w:hAnsi="Book Antiqua"/>
          <w:sz w:val="24"/>
          <w:szCs w:val="24"/>
        </w:rPr>
        <w:t xml:space="preserve"> </w:t>
      </w:r>
      <w:r w:rsidRPr="009A1C93">
        <w:rPr>
          <w:rFonts w:ascii="Book Antiqua" w:hAnsi="Book Antiqua"/>
          <w:sz w:val="24"/>
          <w:szCs w:val="24"/>
        </w:rPr>
        <w:t xml:space="preserve">Zhou Y, Li XY, La B, Huang S, Huang WJ, Zhou CL, Maxwell PH, Wang YM. Severe hereditary spastic paraplegia caused by a de novo SPG3A mutation. </w:t>
      </w:r>
      <w:r w:rsidRPr="009A1C93">
        <w:rPr>
          <w:rFonts w:ascii="Book Antiqua" w:hAnsi="Book Antiqua"/>
          <w:i/>
          <w:sz w:val="24"/>
          <w:szCs w:val="24"/>
        </w:rPr>
        <w:t>Sci China</w:t>
      </w:r>
      <w:r w:rsidRPr="009A1C93">
        <w:rPr>
          <w:rFonts w:ascii="Book Antiqua" w:hAnsi="Book Antiqua"/>
          <w:sz w:val="24"/>
          <w:szCs w:val="24"/>
        </w:rPr>
        <w:t xml:space="preserve"> 2005; </w:t>
      </w:r>
      <w:r w:rsidRPr="009A1C93">
        <w:rPr>
          <w:rFonts w:ascii="Book Antiqua" w:hAnsi="Book Antiqua"/>
          <w:b/>
          <w:sz w:val="24"/>
          <w:szCs w:val="24"/>
        </w:rPr>
        <w:t>51</w:t>
      </w:r>
      <w:r w:rsidRPr="009A1C93">
        <w:rPr>
          <w:rFonts w:ascii="Book Antiqua" w:hAnsi="Book Antiqua"/>
          <w:sz w:val="24"/>
          <w:szCs w:val="24"/>
        </w:rPr>
        <w:t>: 1854-1856 [DOI: 10.3321/j.issn:0023-074X.2006.15.021]</w:t>
      </w:r>
    </w:p>
    <w:p w:rsidR="009A1C93" w:rsidRPr="009A1C93" w:rsidRDefault="009A1C93" w:rsidP="009A1C93">
      <w:pPr>
        <w:spacing w:line="360" w:lineRule="auto"/>
        <w:rPr>
          <w:rFonts w:ascii="Book Antiqua" w:hAnsi="Book Antiqua"/>
          <w:sz w:val="24"/>
          <w:szCs w:val="24"/>
        </w:rPr>
      </w:pPr>
      <w:r w:rsidRPr="009A1C93">
        <w:rPr>
          <w:rFonts w:ascii="Book Antiqua" w:hAnsi="Book Antiqua"/>
          <w:sz w:val="24"/>
          <w:szCs w:val="24"/>
        </w:rPr>
        <w:t xml:space="preserve">17 </w:t>
      </w:r>
      <w:r w:rsidRPr="009A1C93">
        <w:rPr>
          <w:rFonts w:ascii="Book Antiqua" w:hAnsi="Book Antiqua"/>
          <w:b/>
          <w:sz w:val="24"/>
          <w:szCs w:val="24"/>
        </w:rPr>
        <w:t>Li XH</w:t>
      </w:r>
      <w:r w:rsidRPr="009A1C93">
        <w:rPr>
          <w:rFonts w:ascii="Book Antiqua" w:hAnsi="Book Antiqua"/>
          <w:sz w:val="24"/>
          <w:szCs w:val="24"/>
        </w:rPr>
        <w:t xml:space="preserve">, Song C, Chen SQ, Zhou Y, Guo H, Zhou CL, Yang ZY, Liang YX, Wang YM. A SPG3A mutation with a novel foot phenotype of hereditary spastic paraplegia in a Chinese Han family. </w:t>
      </w:r>
      <w:r w:rsidRPr="009A1C93">
        <w:rPr>
          <w:rFonts w:ascii="Book Antiqua" w:hAnsi="Book Antiqua"/>
          <w:i/>
          <w:sz w:val="24"/>
          <w:szCs w:val="24"/>
        </w:rPr>
        <w:t>Chin Med J (</w:t>
      </w:r>
      <w:proofErr w:type="spellStart"/>
      <w:r w:rsidRPr="009A1C93">
        <w:rPr>
          <w:rFonts w:ascii="Book Antiqua" w:hAnsi="Book Antiqua"/>
          <w:i/>
          <w:sz w:val="24"/>
          <w:szCs w:val="24"/>
        </w:rPr>
        <w:t>Engl</w:t>
      </w:r>
      <w:proofErr w:type="spellEnd"/>
      <w:r w:rsidRPr="009A1C93">
        <w:rPr>
          <w:rFonts w:ascii="Book Antiqua" w:hAnsi="Book Antiqua"/>
          <w:i/>
          <w:sz w:val="24"/>
          <w:szCs w:val="24"/>
        </w:rPr>
        <w:t>)</w:t>
      </w:r>
      <w:r w:rsidRPr="009A1C93">
        <w:rPr>
          <w:rFonts w:ascii="Book Antiqua" w:hAnsi="Book Antiqua"/>
          <w:sz w:val="24"/>
          <w:szCs w:val="24"/>
        </w:rPr>
        <w:t xml:space="preserve"> 2007; </w:t>
      </w:r>
      <w:r w:rsidRPr="009A1C93">
        <w:rPr>
          <w:rFonts w:ascii="Book Antiqua" w:hAnsi="Book Antiqua"/>
          <w:b/>
          <w:sz w:val="24"/>
          <w:szCs w:val="24"/>
        </w:rPr>
        <w:t>120</w:t>
      </w:r>
      <w:r w:rsidRPr="009A1C93">
        <w:rPr>
          <w:rFonts w:ascii="Book Antiqua" w:hAnsi="Book Antiqua"/>
          <w:sz w:val="24"/>
          <w:szCs w:val="24"/>
        </w:rPr>
        <w:t>: 834-837 [PMID: 17531128 DOI: 10.1136/bmj.39190.610127.BE]</w:t>
      </w:r>
    </w:p>
    <w:p w:rsidR="009A1C93" w:rsidRPr="009A1C93" w:rsidRDefault="009A1C93" w:rsidP="009A1C93">
      <w:pPr>
        <w:spacing w:line="360" w:lineRule="auto"/>
        <w:rPr>
          <w:rFonts w:ascii="Book Antiqua" w:hAnsi="Book Antiqua"/>
          <w:sz w:val="24"/>
          <w:szCs w:val="24"/>
        </w:rPr>
      </w:pPr>
      <w:r w:rsidRPr="009A1C93">
        <w:rPr>
          <w:rFonts w:ascii="Book Antiqua" w:hAnsi="Book Antiqua"/>
          <w:sz w:val="24"/>
          <w:szCs w:val="24"/>
        </w:rPr>
        <w:t xml:space="preserve">18 </w:t>
      </w:r>
      <w:r w:rsidRPr="009A1C93">
        <w:rPr>
          <w:rFonts w:ascii="Book Antiqua" w:hAnsi="Book Antiqua"/>
          <w:b/>
          <w:sz w:val="24"/>
          <w:szCs w:val="24"/>
        </w:rPr>
        <w:t>Ming L</w:t>
      </w:r>
      <w:r w:rsidRPr="009A1C93">
        <w:rPr>
          <w:rFonts w:ascii="Book Antiqua" w:hAnsi="Book Antiqua"/>
          <w:sz w:val="24"/>
          <w:szCs w:val="24"/>
        </w:rPr>
        <w:t xml:space="preserve">. [SPG3A-hereditary </w:t>
      </w:r>
      <w:proofErr w:type="spellStart"/>
      <w:r w:rsidRPr="009A1C93">
        <w:rPr>
          <w:rFonts w:ascii="Book Antiqua" w:hAnsi="Book Antiqua"/>
          <w:sz w:val="24"/>
          <w:szCs w:val="24"/>
        </w:rPr>
        <w:t>spastin</w:t>
      </w:r>
      <w:proofErr w:type="spellEnd"/>
      <w:r w:rsidRPr="009A1C93">
        <w:rPr>
          <w:rFonts w:ascii="Book Antiqua" w:hAnsi="Book Antiqua"/>
          <w:sz w:val="24"/>
          <w:szCs w:val="24"/>
        </w:rPr>
        <w:t xml:space="preserve"> paraplegia with genetic anticipation and incomplete penetrance]. </w:t>
      </w:r>
      <w:proofErr w:type="spellStart"/>
      <w:r w:rsidRPr="009A1C93">
        <w:rPr>
          <w:rFonts w:ascii="Book Antiqua" w:hAnsi="Book Antiqua"/>
          <w:i/>
          <w:sz w:val="24"/>
          <w:szCs w:val="24"/>
        </w:rPr>
        <w:t>Zhonghua</w:t>
      </w:r>
      <w:proofErr w:type="spellEnd"/>
      <w:r w:rsidRPr="009A1C93">
        <w:rPr>
          <w:rFonts w:ascii="Book Antiqua" w:hAnsi="Book Antiqua"/>
          <w:i/>
          <w:sz w:val="24"/>
          <w:szCs w:val="24"/>
        </w:rPr>
        <w:t xml:space="preserve"> Yi </w:t>
      </w:r>
      <w:proofErr w:type="spellStart"/>
      <w:r w:rsidRPr="009A1C93">
        <w:rPr>
          <w:rFonts w:ascii="Book Antiqua" w:hAnsi="Book Antiqua"/>
          <w:i/>
          <w:sz w:val="24"/>
          <w:szCs w:val="24"/>
        </w:rPr>
        <w:t>Xue</w:t>
      </w:r>
      <w:proofErr w:type="spellEnd"/>
      <w:r w:rsidRPr="009A1C93">
        <w:rPr>
          <w:rFonts w:ascii="Book Antiqua" w:hAnsi="Book Antiqua"/>
          <w:i/>
          <w:sz w:val="24"/>
          <w:szCs w:val="24"/>
        </w:rPr>
        <w:t xml:space="preserve"> Yi </w:t>
      </w:r>
      <w:proofErr w:type="spellStart"/>
      <w:r w:rsidRPr="009A1C93">
        <w:rPr>
          <w:rFonts w:ascii="Book Antiqua" w:hAnsi="Book Antiqua"/>
          <w:i/>
          <w:sz w:val="24"/>
          <w:szCs w:val="24"/>
        </w:rPr>
        <w:t>Chuan</w:t>
      </w:r>
      <w:proofErr w:type="spellEnd"/>
      <w:r w:rsidRPr="009A1C93">
        <w:rPr>
          <w:rFonts w:ascii="Book Antiqua" w:hAnsi="Book Antiqua"/>
          <w:i/>
          <w:sz w:val="24"/>
          <w:szCs w:val="24"/>
        </w:rPr>
        <w:t xml:space="preserve"> </w:t>
      </w:r>
      <w:proofErr w:type="spellStart"/>
      <w:r w:rsidRPr="009A1C93">
        <w:rPr>
          <w:rFonts w:ascii="Book Antiqua" w:hAnsi="Book Antiqua"/>
          <w:i/>
          <w:sz w:val="24"/>
          <w:szCs w:val="24"/>
        </w:rPr>
        <w:t>Xue</w:t>
      </w:r>
      <w:proofErr w:type="spellEnd"/>
      <w:r w:rsidRPr="009A1C93">
        <w:rPr>
          <w:rFonts w:ascii="Book Antiqua" w:hAnsi="Book Antiqua"/>
          <w:i/>
          <w:sz w:val="24"/>
          <w:szCs w:val="24"/>
        </w:rPr>
        <w:t xml:space="preserve"> </w:t>
      </w:r>
      <w:proofErr w:type="spellStart"/>
      <w:r w:rsidRPr="009A1C93">
        <w:rPr>
          <w:rFonts w:ascii="Book Antiqua" w:hAnsi="Book Antiqua"/>
          <w:i/>
          <w:sz w:val="24"/>
          <w:szCs w:val="24"/>
        </w:rPr>
        <w:t>Za</w:t>
      </w:r>
      <w:proofErr w:type="spellEnd"/>
      <w:r w:rsidRPr="009A1C93">
        <w:rPr>
          <w:rFonts w:ascii="Book Antiqua" w:hAnsi="Book Antiqua"/>
          <w:i/>
          <w:sz w:val="24"/>
          <w:szCs w:val="24"/>
        </w:rPr>
        <w:t xml:space="preserve"> </w:t>
      </w:r>
      <w:proofErr w:type="spellStart"/>
      <w:r w:rsidRPr="009A1C93">
        <w:rPr>
          <w:rFonts w:ascii="Book Antiqua" w:hAnsi="Book Antiqua"/>
          <w:i/>
          <w:sz w:val="24"/>
          <w:szCs w:val="24"/>
        </w:rPr>
        <w:t>Zhi</w:t>
      </w:r>
      <w:proofErr w:type="spellEnd"/>
      <w:r w:rsidRPr="009A1C93">
        <w:rPr>
          <w:rFonts w:ascii="Book Antiqua" w:hAnsi="Book Antiqua"/>
          <w:sz w:val="24"/>
          <w:szCs w:val="24"/>
        </w:rPr>
        <w:t xml:space="preserve"> 2007; </w:t>
      </w:r>
      <w:r w:rsidRPr="009A1C93">
        <w:rPr>
          <w:rFonts w:ascii="Book Antiqua" w:hAnsi="Book Antiqua"/>
          <w:b/>
          <w:sz w:val="24"/>
          <w:szCs w:val="24"/>
        </w:rPr>
        <w:t>24</w:t>
      </w:r>
      <w:r w:rsidRPr="009A1C93">
        <w:rPr>
          <w:rFonts w:ascii="Book Antiqua" w:hAnsi="Book Antiqua"/>
          <w:sz w:val="24"/>
          <w:szCs w:val="24"/>
        </w:rPr>
        <w:t>: 15-18 [PMID: 17285536 DOI: 10.3760/j.issn:1003-9406.2007.01.004]</w:t>
      </w:r>
    </w:p>
    <w:p w:rsidR="009A1C93" w:rsidRPr="009A1C93" w:rsidRDefault="009A1C93" w:rsidP="009A1C93">
      <w:pPr>
        <w:spacing w:line="360" w:lineRule="auto"/>
        <w:rPr>
          <w:rFonts w:ascii="Book Antiqua" w:hAnsi="Book Antiqua"/>
          <w:sz w:val="24"/>
          <w:szCs w:val="24"/>
        </w:rPr>
      </w:pPr>
      <w:r w:rsidRPr="009A1C93">
        <w:rPr>
          <w:rFonts w:ascii="Book Antiqua" w:hAnsi="Book Antiqua"/>
          <w:sz w:val="24"/>
          <w:szCs w:val="24"/>
        </w:rPr>
        <w:t xml:space="preserve">19 </w:t>
      </w:r>
      <w:r w:rsidRPr="009A1C93">
        <w:rPr>
          <w:rFonts w:ascii="Book Antiqua" w:hAnsi="Book Antiqua"/>
          <w:b/>
          <w:sz w:val="24"/>
          <w:szCs w:val="24"/>
        </w:rPr>
        <w:t>Chan KY</w:t>
      </w:r>
      <w:r w:rsidRPr="009A1C93">
        <w:rPr>
          <w:rFonts w:ascii="Book Antiqua" w:hAnsi="Book Antiqua"/>
          <w:sz w:val="24"/>
          <w:szCs w:val="24"/>
        </w:rPr>
        <w:t xml:space="preserve">, Ching CK, </w:t>
      </w:r>
      <w:proofErr w:type="spellStart"/>
      <w:r w:rsidRPr="009A1C93">
        <w:rPr>
          <w:rFonts w:ascii="Book Antiqua" w:hAnsi="Book Antiqua"/>
          <w:sz w:val="24"/>
          <w:szCs w:val="24"/>
        </w:rPr>
        <w:t>Mak</w:t>
      </w:r>
      <w:proofErr w:type="spellEnd"/>
      <w:r w:rsidRPr="009A1C93">
        <w:rPr>
          <w:rFonts w:ascii="Book Antiqua" w:hAnsi="Book Antiqua"/>
          <w:sz w:val="24"/>
          <w:szCs w:val="24"/>
        </w:rPr>
        <w:t xml:space="preserve"> CM, Lam CW, Chan AY. Hereditary spastic paraplegia: identification of an SPG3A gene mutation in a Chinese family. </w:t>
      </w:r>
      <w:r w:rsidRPr="009A1C93">
        <w:rPr>
          <w:rFonts w:ascii="Book Antiqua" w:hAnsi="Book Antiqua"/>
          <w:i/>
          <w:sz w:val="24"/>
          <w:szCs w:val="24"/>
        </w:rPr>
        <w:t>Hong Kong Med J</w:t>
      </w:r>
      <w:r w:rsidRPr="009A1C93">
        <w:rPr>
          <w:rFonts w:ascii="Book Antiqua" w:hAnsi="Book Antiqua"/>
          <w:sz w:val="24"/>
          <w:szCs w:val="24"/>
        </w:rPr>
        <w:t xml:space="preserve"> 2009; </w:t>
      </w:r>
      <w:r w:rsidRPr="009A1C93">
        <w:rPr>
          <w:rFonts w:ascii="Book Antiqua" w:hAnsi="Book Antiqua"/>
          <w:b/>
          <w:sz w:val="24"/>
          <w:szCs w:val="24"/>
        </w:rPr>
        <w:t>15</w:t>
      </w:r>
      <w:r w:rsidRPr="009A1C93">
        <w:rPr>
          <w:rFonts w:ascii="Book Antiqua" w:hAnsi="Book Antiqua"/>
          <w:sz w:val="24"/>
          <w:szCs w:val="24"/>
        </w:rPr>
        <w:t>: 304-307 [PMID: 19652243]</w:t>
      </w:r>
    </w:p>
    <w:p w:rsidR="009A1C93" w:rsidRPr="009A1C93" w:rsidRDefault="009A1C93" w:rsidP="009A1C93">
      <w:pPr>
        <w:spacing w:line="360" w:lineRule="auto"/>
        <w:rPr>
          <w:rFonts w:ascii="Book Antiqua" w:hAnsi="Book Antiqua"/>
          <w:sz w:val="24"/>
          <w:szCs w:val="24"/>
        </w:rPr>
      </w:pPr>
      <w:r w:rsidRPr="009A1C93">
        <w:rPr>
          <w:rFonts w:ascii="Book Antiqua" w:hAnsi="Book Antiqua"/>
          <w:sz w:val="24"/>
          <w:szCs w:val="24"/>
        </w:rPr>
        <w:t xml:space="preserve">20 </w:t>
      </w:r>
      <w:r w:rsidRPr="009A1C93">
        <w:rPr>
          <w:rFonts w:ascii="Book Antiqua" w:hAnsi="Book Antiqua"/>
          <w:b/>
          <w:sz w:val="24"/>
          <w:szCs w:val="24"/>
        </w:rPr>
        <w:t>Lu X</w:t>
      </w:r>
      <w:r w:rsidRPr="009A1C93">
        <w:rPr>
          <w:rFonts w:ascii="Book Antiqua" w:hAnsi="Book Antiqua"/>
          <w:sz w:val="24"/>
          <w:szCs w:val="24"/>
        </w:rPr>
        <w:t xml:space="preserve">, Cen Z, </w:t>
      </w:r>
      <w:proofErr w:type="spellStart"/>
      <w:r w:rsidRPr="009A1C93">
        <w:rPr>
          <w:rFonts w:ascii="Book Antiqua" w:hAnsi="Book Antiqua"/>
          <w:sz w:val="24"/>
          <w:szCs w:val="24"/>
        </w:rPr>
        <w:t>Xie</w:t>
      </w:r>
      <w:proofErr w:type="spellEnd"/>
      <w:r w:rsidRPr="009A1C93">
        <w:rPr>
          <w:rFonts w:ascii="Book Antiqua" w:hAnsi="Book Antiqua"/>
          <w:sz w:val="24"/>
          <w:szCs w:val="24"/>
        </w:rPr>
        <w:t xml:space="preserve"> F, Ouyang Z, Zhang B, Zhao G, Luo W. Genetic analysis of SPG4 and SPG3A genes in a cohort of Chinese patients with hereditary spastic </w:t>
      </w:r>
      <w:r w:rsidRPr="009A1C93">
        <w:rPr>
          <w:rFonts w:ascii="Book Antiqua" w:hAnsi="Book Antiqua"/>
          <w:sz w:val="24"/>
          <w:szCs w:val="24"/>
        </w:rPr>
        <w:lastRenderedPageBreak/>
        <w:t xml:space="preserve">paraplegia. </w:t>
      </w:r>
      <w:r w:rsidRPr="009A1C93">
        <w:rPr>
          <w:rFonts w:ascii="Book Antiqua" w:hAnsi="Book Antiqua"/>
          <w:i/>
          <w:sz w:val="24"/>
          <w:szCs w:val="24"/>
        </w:rPr>
        <w:t xml:space="preserve">J </w:t>
      </w:r>
      <w:proofErr w:type="spellStart"/>
      <w:r w:rsidRPr="009A1C93">
        <w:rPr>
          <w:rFonts w:ascii="Book Antiqua" w:hAnsi="Book Antiqua"/>
          <w:i/>
          <w:sz w:val="24"/>
          <w:szCs w:val="24"/>
        </w:rPr>
        <w:t>Neurol</w:t>
      </w:r>
      <w:proofErr w:type="spellEnd"/>
      <w:r w:rsidRPr="009A1C93">
        <w:rPr>
          <w:rFonts w:ascii="Book Antiqua" w:hAnsi="Book Antiqua"/>
          <w:i/>
          <w:sz w:val="24"/>
          <w:szCs w:val="24"/>
        </w:rPr>
        <w:t xml:space="preserve"> Sci</w:t>
      </w:r>
      <w:r w:rsidRPr="009A1C93">
        <w:rPr>
          <w:rFonts w:ascii="Book Antiqua" w:hAnsi="Book Antiqua"/>
          <w:sz w:val="24"/>
          <w:szCs w:val="24"/>
        </w:rPr>
        <w:t xml:space="preserve"> 2014; </w:t>
      </w:r>
      <w:r w:rsidRPr="009A1C93">
        <w:rPr>
          <w:rFonts w:ascii="Book Antiqua" w:hAnsi="Book Antiqua"/>
          <w:b/>
          <w:sz w:val="24"/>
          <w:szCs w:val="24"/>
        </w:rPr>
        <w:t>347</w:t>
      </w:r>
      <w:r w:rsidRPr="009A1C93">
        <w:rPr>
          <w:rFonts w:ascii="Book Antiqua" w:hAnsi="Book Antiqua"/>
          <w:sz w:val="24"/>
          <w:szCs w:val="24"/>
        </w:rPr>
        <w:t>: 368-371 [PMID: 25454648 DOI: 10.1016/j.jns.2014.10.017]</w:t>
      </w:r>
    </w:p>
    <w:p w:rsidR="009A1C93" w:rsidRPr="009A1C93" w:rsidRDefault="009A1C93" w:rsidP="009A1C93">
      <w:pPr>
        <w:spacing w:line="360" w:lineRule="auto"/>
        <w:rPr>
          <w:rFonts w:ascii="Book Antiqua" w:hAnsi="Book Antiqua"/>
          <w:sz w:val="24"/>
          <w:szCs w:val="24"/>
        </w:rPr>
      </w:pPr>
      <w:r w:rsidRPr="009A1C93">
        <w:rPr>
          <w:rFonts w:ascii="Book Antiqua" w:hAnsi="Book Antiqua"/>
          <w:sz w:val="24"/>
          <w:szCs w:val="24"/>
        </w:rPr>
        <w:t xml:space="preserve">21 </w:t>
      </w:r>
      <w:r w:rsidRPr="009A1C93">
        <w:rPr>
          <w:rFonts w:ascii="Book Antiqua" w:hAnsi="Book Antiqua"/>
          <w:b/>
          <w:sz w:val="24"/>
          <w:szCs w:val="24"/>
        </w:rPr>
        <w:t>Shin JW</w:t>
      </w:r>
      <w:r w:rsidRPr="009A1C93">
        <w:rPr>
          <w:rFonts w:ascii="Book Antiqua" w:hAnsi="Book Antiqua"/>
          <w:sz w:val="24"/>
          <w:szCs w:val="24"/>
        </w:rPr>
        <w:t xml:space="preserve">, Jung KH, Lee ST, Moon J, </w:t>
      </w:r>
      <w:proofErr w:type="spellStart"/>
      <w:r w:rsidRPr="009A1C93">
        <w:rPr>
          <w:rFonts w:ascii="Book Antiqua" w:hAnsi="Book Antiqua"/>
          <w:sz w:val="24"/>
          <w:szCs w:val="24"/>
        </w:rPr>
        <w:t>Seong</w:t>
      </w:r>
      <w:proofErr w:type="spellEnd"/>
      <w:r w:rsidRPr="009A1C93">
        <w:rPr>
          <w:rFonts w:ascii="Book Antiqua" w:hAnsi="Book Antiqua"/>
          <w:sz w:val="24"/>
          <w:szCs w:val="24"/>
        </w:rPr>
        <w:t xml:space="preserve"> MW, Park SS, Lee SK, Chu K. Novel mutation in the ATL1 with autosomal dominant hereditary spastic paraplegia presented as dysautonomia. </w:t>
      </w:r>
      <w:proofErr w:type="spellStart"/>
      <w:r w:rsidRPr="009A1C93">
        <w:rPr>
          <w:rFonts w:ascii="Book Antiqua" w:hAnsi="Book Antiqua"/>
          <w:i/>
          <w:sz w:val="24"/>
          <w:szCs w:val="24"/>
        </w:rPr>
        <w:t>Auton</w:t>
      </w:r>
      <w:proofErr w:type="spellEnd"/>
      <w:r w:rsidRPr="009A1C93">
        <w:rPr>
          <w:rFonts w:ascii="Book Antiqua" w:hAnsi="Book Antiqua"/>
          <w:i/>
          <w:sz w:val="24"/>
          <w:szCs w:val="24"/>
        </w:rPr>
        <w:t xml:space="preserve"> </w:t>
      </w:r>
      <w:proofErr w:type="spellStart"/>
      <w:r w:rsidRPr="009A1C93">
        <w:rPr>
          <w:rFonts w:ascii="Book Antiqua" w:hAnsi="Book Antiqua"/>
          <w:i/>
          <w:sz w:val="24"/>
          <w:szCs w:val="24"/>
        </w:rPr>
        <w:t>Neurosci</w:t>
      </w:r>
      <w:proofErr w:type="spellEnd"/>
      <w:r w:rsidRPr="009A1C93">
        <w:rPr>
          <w:rFonts w:ascii="Book Antiqua" w:hAnsi="Book Antiqua"/>
          <w:sz w:val="24"/>
          <w:szCs w:val="24"/>
        </w:rPr>
        <w:t xml:space="preserve"> 2014; </w:t>
      </w:r>
      <w:r w:rsidRPr="009A1C93">
        <w:rPr>
          <w:rFonts w:ascii="Book Antiqua" w:hAnsi="Book Antiqua"/>
          <w:b/>
          <w:sz w:val="24"/>
          <w:szCs w:val="24"/>
        </w:rPr>
        <w:t>185</w:t>
      </w:r>
      <w:r w:rsidRPr="009A1C93">
        <w:rPr>
          <w:rFonts w:ascii="Book Antiqua" w:hAnsi="Book Antiqua"/>
          <w:sz w:val="24"/>
          <w:szCs w:val="24"/>
        </w:rPr>
        <w:t>: 141-143 [PMID: 24969372 DOI: 10.1016/j.autneu.2014.06.001]</w:t>
      </w:r>
    </w:p>
    <w:p w:rsidR="009A1C93" w:rsidRPr="009A1C93" w:rsidRDefault="009A1C93" w:rsidP="009A1C93">
      <w:pPr>
        <w:spacing w:line="360" w:lineRule="auto"/>
        <w:rPr>
          <w:rFonts w:ascii="Book Antiqua" w:hAnsi="Book Antiqua"/>
          <w:sz w:val="24"/>
          <w:szCs w:val="24"/>
        </w:rPr>
      </w:pPr>
      <w:r w:rsidRPr="009A1C93">
        <w:rPr>
          <w:rFonts w:ascii="Book Antiqua" w:hAnsi="Book Antiqua"/>
          <w:sz w:val="24"/>
          <w:szCs w:val="24"/>
        </w:rPr>
        <w:t xml:space="preserve">22 </w:t>
      </w:r>
      <w:r w:rsidRPr="009A1C93">
        <w:rPr>
          <w:rFonts w:ascii="Book Antiqua" w:hAnsi="Book Antiqua"/>
          <w:b/>
          <w:sz w:val="24"/>
          <w:szCs w:val="24"/>
        </w:rPr>
        <w:t>Matsuura E</w:t>
      </w:r>
      <w:r w:rsidRPr="009A1C93">
        <w:rPr>
          <w:rFonts w:ascii="Book Antiqua" w:hAnsi="Book Antiqua"/>
          <w:sz w:val="24"/>
          <w:szCs w:val="24"/>
        </w:rPr>
        <w:t xml:space="preserve">, Yoshimura A, </w:t>
      </w:r>
      <w:proofErr w:type="spellStart"/>
      <w:r w:rsidRPr="009A1C93">
        <w:rPr>
          <w:rFonts w:ascii="Book Antiqua" w:hAnsi="Book Antiqua"/>
          <w:sz w:val="24"/>
          <w:szCs w:val="24"/>
        </w:rPr>
        <w:t>Nozuma</w:t>
      </w:r>
      <w:proofErr w:type="spellEnd"/>
      <w:r w:rsidRPr="009A1C93">
        <w:rPr>
          <w:rFonts w:ascii="Book Antiqua" w:hAnsi="Book Antiqua"/>
          <w:sz w:val="24"/>
          <w:szCs w:val="24"/>
        </w:rPr>
        <w:t xml:space="preserve"> S, Higuchi I, Kubota R, Takashima H. Clinical presentation of axial myopathy in two siblings with HTLV-1 associated myelopathy/tropical spastic paraparesis (HAM/TSP). </w:t>
      </w:r>
      <w:r w:rsidRPr="009A1C93">
        <w:rPr>
          <w:rFonts w:ascii="Book Antiqua" w:hAnsi="Book Antiqua"/>
          <w:i/>
          <w:sz w:val="24"/>
          <w:szCs w:val="24"/>
        </w:rPr>
        <w:t xml:space="preserve">BMC </w:t>
      </w:r>
      <w:proofErr w:type="spellStart"/>
      <w:r w:rsidRPr="009A1C93">
        <w:rPr>
          <w:rFonts w:ascii="Book Antiqua" w:hAnsi="Book Antiqua"/>
          <w:i/>
          <w:sz w:val="24"/>
          <w:szCs w:val="24"/>
        </w:rPr>
        <w:t>Neurol</w:t>
      </w:r>
      <w:proofErr w:type="spellEnd"/>
      <w:r w:rsidRPr="009A1C93">
        <w:rPr>
          <w:rFonts w:ascii="Book Antiqua" w:hAnsi="Book Antiqua"/>
          <w:sz w:val="24"/>
          <w:szCs w:val="24"/>
        </w:rPr>
        <w:t xml:space="preserve"> 2015; </w:t>
      </w:r>
      <w:r w:rsidRPr="009A1C93">
        <w:rPr>
          <w:rFonts w:ascii="Book Antiqua" w:hAnsi="Book Antiqua"/>
          <w:b/>
          <w:sz w:val="24"/>
          <w:szCs w:val="24"/>
        </w:rPr>
        <w:t>15</w:t>
      </w:r>
      <w:r w:rsidRPr="009A1C93">
        <w:rPr>
          <w:rFonts w:ascii="Book Antiqua" w:hAnsi="Book Antiqua"/>
          <w:sz w:val="24"/>
          <w:szCs w:val="24"/>
        </w:rPr>
        <w:t>: 18 [PMID: 25884435 DOI: 10.1186/s12883-015-0275-7]</w:t>
      </w:r>
    </w:p>
    <w:p w:rsidR="009A1C93" w:rsidRPr="009A1C93" w:rsidRDefault="009A1C93" w:rsidP="009A1C93">
      <w:pPr>
        <w:spacing w:line="360" w:lineRule="auto"/>
        <w:rPr>
          <w:rFonts w:ascii="Book Antiqua" w:hAnsi="Book Antiqua"/>
          <w:sz w:val="24"/>
          <w:szCs w:val="24"/>
        </w:rPr>
      </w:pPr>
      <w:r w:rsidRPr="009A1C93">
        <w:rPr>
          <w:rFonts w:ascii="Book Antiqua" w:hAnsi="Book Antiqua"/>
          <w:sz w:val="24"/>
          <w:szCs w:val="24"/>
        </w:rPr>
        <w:t xml:space="preserve">23 </w:t>
      </w:r>
      <w:r w:rsidRPr="009A1C93">
        <w:rPr>
          <w:rFonts w:ascii="Book Antiqua" w:hAnsi="Book Antiqua"/>
          <w:b/>
          <w:sz w:val="24"/>
          <w:szCs w:val="24"/>
        </w:rPr>
        <w:t>Lee JY</w:t>
      </w:r>
      <w:r w:rsidRPr="009A1C93">
        <w:rPr>
          <w:rFonts w:ascii="Book Antiqua" w:hAnsi="Book Antiqua"/>
          <w:sz w:val="24"/>
          <w:szCs w:val="24"/>
        </w:rPr>
        <w:t xml:space="preserve">, Kim SN, Lee IS, Jung H, Lee KS, Koh SE. Effects of Extracorporeal Shock Wave Therapy on Spasticity in Patients after Brain Injury: A Meta-analysis. </w:t>
      </w:r>
      <w:r w:rsidRPr="009A1C93">
        <w:rPr>
          <w:rFonts w:ascii="Book Antiqua" w:hAnsi="Book Antiqua"/>
          <w:i/>
          <w:sz w:val="24"/>
          <w:szCs w:val="24"/>
        </w:rPr>
        <w:t xml:space="preserve">J Phys </w:t>
      </w:r>
      <w:proofErr w:type="spellStart"/>
      <w:r w:rsidRPr="009A1C93">
        <w:rPr>
          <w:rFonts w:ascii="Book Antiqua" w:hAnsi="Book Antiqua"/>
          <w:i/>
          <w:sz w:val="24"/>
          <w:szCs w:val="24"/>
        </w:rPr>
        <w:t>Ther</w:t>
      </w:r>
      <w:proofErr w:type="spellEnd"/>
      <w:r w:rsidRPr="009A1C93">
        <w:rPr>
          <w:rFonts w:ascii="Book Antiqua" w:hAnsi="Book Antiqua"/>
          <w:i/>
          <w:sz w:val="24"/>
          <w:szCs w:val="24"/>
        </w:rPr>
        <w:t xml:space="preserve"> Sci</w:t>
      </w:r>
      <w:r w:rsidRPr="009A1C93">
        <w:rPr>
          <w:rFonts w:ascii="Book Antiqua" w:hAnsi="Book Antiqua"/>
          <w:sz w:val="24"/>
          <w:szCs w:val="24"/>
        </w:rPr>
        <w:t xml:space="preserve"> 2014; </w:t>
      </w:r>
      <w:r w:rsidRPr="009A1C93">
        <w:rPr>
          <w:rFonts w:ascii="Book Antiqua" w:hAnsi="Book Antiqua"/>
          <w:b/>
          <w:sz w:val="24"/>
          <w:szCs w:val="24"/>
        </w:rPr>
        <w:t>26</w:t>
      </w:r>
      <w:r w:rsidRPr="009A1C93">
        <w:rPr>
          <w:rFonts w:ascii="Book Antiqua" w:hAnsi="Book Antiqua"/>
          <w:sz w:val="24"/>
          <w:szCs w:val="24"/>
        </w:rPr>
        <w:t>: 1641-1647 [PMID: 25364134 DOI: 10.1589/jpts.26.1641]</w:t>
      </w:r>
    </w:p>
    <w:p w:rsidR="009A1C93" w:rsidRPr="009A1C93" w:rsidRDefault="009A1C93" w:rsidP="009A1C93">
      <w:pPr>
        <w:spacing w:line="360" w:lineRule="auto"/>
        <w:rPr>
          <w:rFonts w:ascii="Book Antiqua" w:hAnsi="Book Antiqua"/>
          <w:sz w:val="24"/>
          <w:szCs w:val="24"/>
        </w:rPr>
      </w:pPr>
      <w:r w:rsidRPr="009A1C93">
        <w:rPr>
          <w:rFonts w:ascii="Book Antiqua" w:hAnsi="Book Antiqua"/>
          <w:sz w:val="24"/>
          <w:szCs w:val="24"/>
        </w:rPr>
        <w:t xml:space="preserve">24 </w:t>
      </w:r>
      <w:r w:rsidRPr="009A1C93">
        <w:rPr>
          <w:rFonts w:ascii="Book Antiqua" w:hAnsi="Book Antiqua"/>
          <w:b/>
          <w:sz w:val="24"/>
          <w:szCs w:val="24"/>
        </w:rPr>
        <w:t>Chang CH</w:t>
      </w:r>
      <w:r w:rsidRPr="009A1C93">
        <w:rPr>
          <w:rFonts w:ascii="Book Antiqua" w:hAnsi="Book Antiqua"/>
          <w:sz w:val="24"/>
          <w:szCs w:val="24"/>
        </w:rPr>
        <w:t xml:space="preserve">, Chen YY, </w:t>
      </w:r>
      <w:proofErr w:type="spellStart"/>
      <w:r w:rsidRPr="009A1C93">
        <w:rPr>
          <w:rFonts w:ascii="Book Antiqua" w:hAnsi="Book Antiqua"/>
          <w:sz w:val="24"/>
          <w:szCs w:val="24"/>
        </w:rPr>
        <w:t>Yeh</w:t>
      </w:r>
      <w:proofErr w:type="spellEnd"/>
      <w:r w:rsidRPr="009A1C93">
        <w:rPr>
          <w:rFonts w:ascii="Book Antiqua" w:hAnsi="Book Antiqua"/>
          <w:sz w:val="24"/>
          <w:szCs w:val="24"/>
        </w:rPr>
        <w:t xml:space="preserve"> KK, Chen CL. Gross motor function change after multilevel soft tissue release in children with cerebral palsy. </w:t>
      </w:r>
      <w:r w:rsidRPr="009A1C93">
        <w:rPr>
          <w:rFonts w:ascii="Book Antiqua" w:hAnsi="Book Antiqua"/>
          <w:i/>
          <w:sz w:val="24"/>
          <w:szCs w:val="24"/>
        </w:rPr>
        <w:t>Biomed J</w:t>
      </w:r>
      <w:r w:rsidRPr="009A1C93">
        <w:rPr>
          <w:rFonts w:ascii="Book Antiqua" w:hAnsi="Book Antiqua"/>
          <w:sz w:val="24"/>
          <w:szCs w:val="24"/>
        </w:rPr>
        <w:t xml:space="preserve"> 2017; </w:t>
      </w:r>
      <w:r w:rsidRPr="009A1C93">
        <w:rPr>
          <w:rFonts w:ascii="Book Antiqua" w:hAnsi="Book Antiqua"/>
          <w:b/>
          <w:sz w:val="24"/>
          <w:szCs w:val="24"/>
        </w:rPr>
        <w:t>40</w:t>
      </w:r>
      <w:r w:rsidRPr="009A1C93">
        <w:rPr>
          <w:rFonts w:ascii="Book Antiqua" w:hAnsi="Book Antiqua"/>
          <w:sz w:val="24"/>
          <w:szCs w:val="24"/>
        </w:rPr>
        <w:t>: 163-168 [PMID: 28651738 DOI: 10.1016/j.bj.2016.12.003]</w:t>
      </w:r>
    </w:p>
    <w:p w:rsidR="009A1C93" w:rsidRPr="009A1C93" w:rsidRDefault="009A1C93" w:rsidP="009A1C93">
      <w:pPr>
        <w:spacing w:line="360" w:lineRule="auto"/>
        <w:rPr>
          <w:rFonts w:ascii="Book Antiqua" w:hAnsi="Book Antiqua"/>
          <w:sz w:val="24"/>
          <w:szCs w:val="24"/>
        </w:rPr>
      </w:pPr>
      <w:r w:rsidRPr="009A1C93">
        <w:rPr>
          <w:rFonts w:ascii="Book Antiqua" w:hAnsi="Book Antiqua"/>
          <w:sz w:val="24"/>
          <w:szCs w:val="24"/>
        </w:rPr>
        <w:t xml:space="preserve">25 </w:t>
      </w:r>
      <w:r w:rsidRPr="009A1C93">
        <w:rPr>
          <w:rFonts w:ascii="Book Antiqua" w:hAnsi="Book Antiqua"/>
          <w:b/>
          <w:sz w:val="24"/>
          <w:szCs w:val="24"/>
        </w:rPr>
        <w:t>Yan X</w:t>
      </w:r>
      <w:r w:rsidRPr="009A1C93">
        <w:rPr>
          <w:rFonts w:ascii="Book Antiqua" w:hAnsi="Book Antiqua"/>
          <w:sz w:val="24"/>
          <w:szCs w:val="24"/>
        </w:rPr>
        <w:t xml:space="preserve">, Lan J, Liu Y, Miao J. Efficacy and Safety of Botulinum Toxin Type A in Spasticity Caused by Spinal Cord Injury: A Randomized, Controlled Trial. </w:t>
      </w:r>
      <w:r w:rsidRPr="009A1C93">
        <w:rPr>
          <w:rFonts w:ascii="Book Antiqua" w:hAnsi="Book Antiqua"/>
          <w:i/>
          <w:sz w:val="24"/>
          <w:szCs w:val="24"/>
        </w:rPr>
        <w:t xml:space="preserve">Med Sci </w:t>
      </w:r>
      <w:proofErr w:type="spellStart"/>
      <w:r w:rsidRPr="009A1C93">
        <w:rPr>
          <w:rFonts w:ascii="Book Antiqua" w:hAnsi="Book Antiqua"/>
          <w:i/>
          <w:sz w:val="24"/>
          <w:szCs w:val="24"/>
        </w:rPr>
        <w:t>Monit</w:t>
      </w:r>
      <w:proofErr w:type="spellEnd"/>
      <w:r w:rsidRPr="009A1C93">
        <w:rPr>
          <w:rFonts w:ascii="Book Antiqua" w:hAnsi="Book Antiqua"/>
          <w:sz w:val="24"/>
          <w:szCs w:val="24"/>
        </w:rPr>
        <w:t xml:space="preserve"> 2018; </w:t>
      </w:r>
      <w:r w:rsidRPr="009A1C93">
        <w:rPr>
          <w:rFonts w:ascii="Book Antiqua" w:hAnsi="Book Antiqua"/>
          <w:b/>
          <w:sz w:val="24"/>
          <w:szCs w:val="24"/>
        </w:rPr>
        <w:t>24</w:t>
      </w:r>
      <w:r w:rsidRPr="009A1C93">
        <w:rPr>
          <w:rFonts w:ascii="Book Antiqua" w:hAnsi="Book Antiqua"/>
          <w:sz w:val="24"/>
          <w:szCs w:val="24"/>
        </w:rPr>
        <w:t>: 8160-8171 [PMID: 30423587 DOI: 10.12659/MSM.911296]</w:t>
      </w:r>
    </w:p>
    <w:p w:rsidR="009A1C93" w:rsidRPr="009A1C93" w:rsidRDefault="009A1C93" w:rsidP="009A1C93">
      <w:pPr>
        <w:spacing w:line="360" w:lineRule="auto"/>
        <w:rPr>
          <w:rFonts w:ascii="Book Antiqua" w:hAnsi="Book Antiqua"/>
          <w:sz w:val="24"/>
          <w:szCs w:val="24"/>
        </w:rPr>
      </w:pPr>
      <w:r w:rsidRPr="009A1C93">
        <w:rPr>
          <w:rFonts w:ascii="Book Antiqua" w:hAnsi="Book Antiqua"/>
          <w:sz w:val="24"/>
          <w:szCs w:val="24"/>
        </w:rPr>
        <w:t xml:space="preserve">26 </w:t>
      </w:r>
      <w:proofErr w:type="spellStart"/>
      <w:r w:rsidRPr="009A1C93">
        <w:rPr>
          <w:rFonts w:ascii="Book Antiqua" w:hAnsi="Book Antiqua"/>
          <w:b/>
          <w:sz w:val="24"/>
          <w:szCs w:val="24"/>
        </w:rPr>
        <w:t>Celiktas</w:t>
      </w:r>
      <w:proofErr w:type="spellEnd"/>
      <w:r w:rsidRPr="009A1C93">
        <w:rPr>
          <w:rFonts w:ascii="Book Antiqua" w:hAnsi="Book Antiqua"/>
          <w:b/>
          <w:sz w:val="24"/>
          <w:szCs w:val="24"/>
        </w:rPr>
        <w:t xml:space="preserve"> M</w:t>
      </w:r>
      <w:r w:rsidRPr="009A1C93">
        <w:rPr>
          <w:rFonts w:ascii="Book Antiqua" w:hAnsi="Book Antiqua"/>
          <w:sz w:val="24"/>
          <w:szCs w:val="24"/>
        </w:rPr>
        <w:t xml:space="preserve">, </w:t>
      </w:r>
      <w:proofErr w:type="spellStart"/>
      <w:r w:rsidRPr="009A1C93">
        <w:rPr>
          <w:rFonts w:ascii="Book Antiqua" w:hAnsi="Book Antiqua"/>
          <w:sz w:val="24"/>
          <w:szCs w:val="24"/>
        </w:rPr>
        <w:t>Asik</w:t>
      </w:r>
      <w:proofErr w:type="spellEnd"/>
      <w:r w:rsidRPr="009A1C93">
        <w:rPr>
          <w:rFonts w:ascii="Book Antiqua" w:hAnsi="Book Antiqua"/>
          <w:sz w:val="24"/>
          <w:szCs w:val="24"/>
        </w:rPr>
        <w:t xml:space="preserve"> MO, </w:t>
      </w:r>
      <w:proofErr w:type="spellStart"/>
      <w:r w:rsidRPr="009A1C93">
        <w:rPr>
          <w:rFonts w:ascii="Book Antiqua" w:hAnsi="Book Antiqua"/>
          <w:sz w:val="24"/>
          <w:szCs w:val="24"/>
        </w:rPr>
        <w:t>Gezercan</w:t>
      </w:r>
      <w:proofErr w:type="spellEnd"/>
      <w:r w:rsidRPr="009A1C93">
        <w:rPr>
          <w:rFonts w:ascii="Book Antiqua" w:hAnsi="Book Antiqua"/>
          <w:sz w:val="24"/>
          <w:szCs w:val="24"/>
        </w:rPr>
        <w:t xml:space="preserve"> Y, </w:t>
      </w:r>
      <w:proofErr w:type="spellStart"/>
      <w:r w:rsidRPr="009A1C93">
        <w:rPr>
          <w:rFonts w:ascii="Book Antiqua" w:hAnsi="Book Antiqua"/>
          <w:sz w:val="24"/>
          <w:szCs w:val="24"/>
        </w:rPr>
        <w:t>Gulsen</w:t>
      </w:r>
      <w:proofErr w:type="spellEnd"/>
      <w:r w:rsidRPr="009A1C93">
        <w:rPr>
          <w:rFonts w:ascii="Book Antiqua" w:hAnsi="Book Antiqua"/>
          <w:sz w:val="24"/>
          <w:szCs w:val="24"/>
        </w:rPr>
        <w:t xml:space="preserve"> M. Pigmented </w:t>
      </w:r>
      <w:proofErr w:type="spellStart"/>
      <w:r w:rsidRPr="009A1C93">
        <w:rPr>
          <w:rFonts w:ascii="Book Antiqua" w:hAnsi="Book Antiqua"/>
          <w:sz w:val="24"/>
          <w:szCs w:val="24"/>
        </w:rPr>
        <w:t>villonodular</w:t>
      </w:r>
      <w:proofErr w:type="spellEnd"/>
      <w:r w:rsidRPr="009A1C93">
        <w:rPr>
          <w:rFonts w:ascii="Book Antiqua" w:hAnsi="Book Antiqua"/>
          <w:sz w:val="24"/>
          <w:szCs w:val="24"/>
        </w:rPr>
        <w:t xml:space="preserve"> synovitis of the thoracic vertebra presenting with progressive spastic paraparesis. </w:t>
      </w:r>
      <w:r w:rsidRPr="009A1C93">
        <w:rPr>
          <w:rFonts w:ascii="Book Antiqua" w:hAnsi="Book Antiqua"/>
          <w:i/>
          <w:sz w:val="24"/>
          <w:szCs w:val="24"/>
        </w:rPr>
        <w:t xml:space="preserve">Case Rep </w:t>
      </w:r>
      <w:proofErr w:type="spellStart"/>
      <w:r w:rsidRPr="009A1C93">
        <w:rPr>
          <w:rFonts w:ascii="Book Antiqua" w:hAnsi="Book Antiqua"/>
          <w:i/>
          <w:sz w:val="24"/>
          <w:szCs w:val="24"/>
        </w:rPr>
        <w:t>Orthop</w:t>
      </w:r>
      <w:proofErr w:type="spellEnd"/>
      <w:r w:rsidRPr="009A1C93">
        <w:rPr>
          <w:rFonts w:ascii="Book Antiqua" w:hAnsi="Book Antiqua"/>
          <w:sz w:val="24"/>
          <w:szCs w:val="24"/>
        </w:rPr>
        <w:t xml:space="preserve"> 2013; </w:t>
      </w:r>
      <w:r w:rsidRPr="009A1C93">
        <w:rPr>
          <w:rFonts w:ascii="Book Antiqua" w:hAnsi="Book Antiqua"/>
          <w:b/>
          <w:sz w:val="24"/>
          <w:szCs w:val="24"/>
        </w:rPr>
        <w:t>2013</w:t>
      </w:r>
      <w:r w:rsidRPr="009A1C93">
        <w:rPr>
          <w:rFonts w:ascii="Book Antiqua" w:hAnsi="Book Antiqua"/>
          <w:sz w:val="24"/>
          <w:szCs w:val="24"/>
        </w:rPr>
        <w:t>: 870324 [PMID: 24159395 DOI: 10.1155/2013/870324]</w:t>
      </w:r>
    </w:p>
    <w:p w:rsidR="009A1C93" w:rsidRPr="009A1C93" w:rsidRDefault="009A1C93" w:rsidP="009A1C93">
      <w:pPr>
        <w:spacing w:line="360" w:lineRule="auto"/>
        <w:rPr>
          <w:rFonts w:ascii="Book Antiqua" w:hAnsi="Book Antiqua"/>
          <w:sz w:val="24"/>
          <w:szCs w:val="24"/>
        </w:rPr>
      </w:pPr>
      <w:r w:rsidRPr="009A1C93">
        <w:rPr>
          <w:rFonts w:ascii="Book Antiqua" w:hAnsi="Book Antiqua"/>
          <w:sz w:val="24"/>
          <w:szCs w:val="24"/>
        </w:rPr>
        <w:t xml:space="preserve">27 </w:t>
      </w:r>
      <w:r w:rsidRPr="009A1C93">
        <w:rPr>
          <w:rFonts w:ascii="Book Antiqua" w:hAnsi="Book Antiqua"/>
          <w:b/>
          <w:sz w:val="24"/>
          <w:szCs w:val="24"/>
        </w:rPr>
        <w:t>Lee RW</w:t>
      </w:r>
      <w:r w:rsidRPr="009A1C93">
        <w:rPr>
          <w:rFonts w:ascii="Book Antiqua" w:hAnsi="Book Antiqua"/>
          <w:sz w:val="24"/>
          <w:szCs w:val="24"/>
        </w:rPr>
        <w:t xml:space="preserve">, Poretti A, Cohen JS, Levey E, Gwynn H, Johnston MV, </w:t>
      </w:r>
      <w:proofErr w:type="spellStart"/>
      <w:r w:rsidRPr="009A1C93">
        <w:rPr>
          <w:rFonts w:ascii="Book Antiqua" w:hAnsi="Book Antiqua"/>
          <w:sz w:val="24"/>
          <w:szCs w:val="24"/>
        </w:rPr>
        <w:t>Hoon</w:t>
      </w:r>
      <w:proofErr w:type="spellEnd"/>
      <w:r w:rsidRPr="009A1C93">
        <w:rPr>
          <w:rFonts w:ascii="Book Antiqua" w:hAnsi="Book Antiqua"/>
          <w:sz w:val="24"/>
          <w:szCs w:val="24"/>
        </w:rPr>
        <w:t xml:space="preserve"> AH, </w:t>
      </w:r>
      <w:proofErr w:type="spellStart"/>
      <w:r w:rsidRPr="009A1C93">
        <w:rPr>
          <w:rFonts w:ascii="Book Antiqua" w:hAnsi="Book Antiqua"/>
          <w:sz w:val="24"/>
          <w:szCs w:val="24"/>
        </w:rPr>
        <w:t>Fatemi</w:t>
      </w:r>
      <w:proofErr w:type="spellEnd"/>
      <w:r w:rsidRPr="009A1C93">
        <w:rPr>
          <w:rFonts w:ascii="Book Antiqua" w:hAnsi="Book Antiqua"/>
          <w:sz w:val="24"/>
          <w:szCs w:val="24"/>
        </w:rPr>
        <w:t xml:space="preserve"> A. A diagnostic approach for cerebral palsy in the genomic era. </w:t>
      </w:r>
      <w:proofErr w:type="spellStart"/>
      <w:r w:rsidRPr="009A1C93">
        <w:rPr>
          <w:rFonts w:ascii="Book Antiqua" w:hAnsi="Book Antiqua"/>
          <w:i/>
          <w:sz w:val="24"/>
          <w:szCs w:val="24"/>
        </w:rPr>
        <w:t>Neuromolecular</w:t>
      </w:r>
      <w:proofErr w:type="spellEnd"/>
      <w:r w:rsidRPr="009A1C93">
        <w:rPr>
          <w:rFonts w:ascii="Book Antiqua" w:hAnsi="Book Antiqua"/>
          <w:i/>
          <w:sz w:val="24"/>
          <w:szCs w:val="24"/>
        </w:rPr>
        <w:t xml:space="preserve"> Med</w:t>
      </w:r>
      <w:r w:rsidRPr="009A1C93">
        <w:rPr>
          <w:rFonts w:ascii="Book Antiqua" w:hAnsi="Book Antiqua"/>
          <w:sz w:val="24"/>
          <w:szCs w:val="24"/>
        </w:rPr>
        <w:t xml:space="preserve"> 2014; </w:t>
      </w:r>
      <w:r w:rsidRPr="009A1C93">
        <w:rPr>
          <w:rFonts w:ascii="Book Antiqua" w:hAnsi="Book Antiqua"/>
          <w:b/>
          <w:sz w:val="24"/>
          <w:szCs w:val="24"/>
        </w:rPr>
        <w:t>16</w:t>
      </w:r>
      <w:r w:rsidRPr="009A1C93">
        <w:rPr>
          <w:rFonts w:ascii="Book Antiqua" w:hAnsi="Book Antiqua"/>
          <w:sz w:val="24"/>
          <w:szCs w:val="24"/>
        </w:rPr>
        <w:t>: 821-844 [PMID: 25280894 DOI: 10.1007/s12017-014-8331-9]</w:t>
      </w:r>
    </w:p>
    <w:p w:rsidR="009A1C93" w:rsidRPr="009A1C93" w:rsidRDefault="009A1C93" w:rsidP="009A1C93">
      <w:pPr>
        <w:spacing w:line="360" w:lineRule="auto"/>
        <w:rPr>
          <w:rFonts w:ascii="Book Antiqua" w:hAnsi="Book Antiqua"/>
          <w:sz w:val="24"/>
          <w:szCs w:val="24"/>
        </w:rPr>
      </w:pPr>
      <w:r w:rsidRPr="009A1C93">
        <w:rPr>
          <w:rFonts w:ascii="Book Antiqua" w:hAnsi="Book Antiqua"/>
          <w:sz w:val="24"/>
          <w:szCs w:val="24"/>
        </w:rPr>
        <w:t xml:space="preserve">28 </w:t>
      </w:r>
      <w:r>
        <w:rPr>
          <w:rFonts w:ascii="Book Antiqua" w:hAnsi="Book Antiqua"/>
          <w:b/>
          <w:sz w:val="24"/>
          <w:szCs w:val="24"/>
        </w:rPr>
        <w:t>Health Quality Ontario</w:t>
      </w:r>
      <w:r w:rsidRPr="009A1C93">
        <w:rPr>
          <w:rFonts w:ascii="Book Antiqua" w:hAnsi="Book Antiqua"/>
          <w:sz w:val="24"/>
          <w:szCs w:val="24"/>
        </w:rPr>
        <w:t xml:space="preserve">. Lumbosacral Dorsal Rhizotomy for Spastic </w:t>
      </w:r>
      <w:r w:rsidRPr="009A1C93">
        <w:rPr>
          <w:rFonts w:ascii="Book Antiqua" w:hAnsi="Book Antiqua"/>
          <w:sz w:val="24"/>
          <w:szCs w:val="24"/>
        </w:rPr>
        <w:lastRenderedPageBreak/>
        <w:t xml:space="preserve">Cerebral Palsy: A Health Technology Assessment. </w:t>
      </w:r>
      <w:proofErr w:type="spellStart"/>
      <w:r w:rsidRPr="009A1C93">
        <w:rPr>
          <w:rFonts w:ascii="Book Antiqua" w:hAnsi="Book Antiqua"/>
          <w:i/>
          <w:sz w:val="24"/>
          <w:szCs w:val="24"/>
        </w:rPr>
        <w:t>Ont</w:t>
      </w:r>
      <w:proofErr w:type="spellEnd"/>
      <w:r w:rsidRPr="009A1C93">
        <w:rPr>
          <w:rFonts w:ascii="Book Antiqua" w:hAnsi="Book Antiqua"/>
          <w:i/>
          <w:sz w:val="24"/>
          <w:szCs w:val="24"/>
        </w:rPr>
        <w:t xml:space="preserve"> Health Technol Assess Ser</w:t>
      </w:r>
      <w:r w:rsidRPr="009A1C93">
        <w:rPr>
          <w:rFonts w:ascii="Book Antiqua" w:hAnsi="Book Antiqua"/>
          <w:sz w:val="24"/>
          <w:szCs w:val="24"/>
        </w:rPr>
        <w:t xml:space="preserve"> 2017; </w:t>
      </w:r>
      <w:r w:rsidRPr="009A1C93">
        <w:rPr>
          <w:rFonts w:ascii="Book Antiqua" w:hAnsi="Book Antiqua"/>
          <w:b/>
          <w:sz w:val="24"/>
          <w:szCs w:val="24"/>
        </w:rPr>
        <w:t>17</w:t>
      </w:r>
      <w:r w:rsidRPr="009A1C93">
        <w:rPr>
          <w:rFonts w:ascii="Book Antiqua" w:hAnsi="Book Antiqua"/>
          <w:sz w:val="24"/>
          <w:szCs w:val="24"/>
        </w:rPr>
        <w:t>: 1-186 [PMID: 28757906]</w:t>
      </w:r>
    </w:p>
    <w:p w:rsidR="009A1C93" w:rsidRPr="009A1C93" w:rsidRDefault="009A1C93" w:rsidP="009A1C93">
      <w:pPr>
        <w:spacing w:line="360" w:lineRule="auto"/>
        <w:rPr>
          <w:rFonts w:ascii="Book Antiqua" w:hAnsi="Book Antiqua"/>
          <w:sz w:val="24"/>
          <w:szCs w:val="24"/>
        </w:rPr>
      </w:pPr>
      <w:r w:rsidRPr="009A1C93">
        <w:rPr>
          <w:rFonts w:ascii="Book Antiqua" w:hAnsi="Book Antiqua"/>
          <w:sz w:val="24"/>
          <w:szCs w:val="24"/>
        </w:rPr>
        <w:t xml:space="preserve">29 </w:t>
      </w:r>
      <w:proofErr w:type="spellStart"/>
      <w:r w:rsidRPr="009A1C93">
        <w:rPr>
          <w:rFonts w:ascii="Book Antiqua" w:hAnsi="Book Antiqua"/>
          <w:b/>
          <w:sz w:val="24"/>
          <w:szCs w:val="24"/>
        </w:rPr>
        <w:t>Pavone</w:t>
      </w:r>
      <w:proofErr w:type="spellEnd"/>
      <w:r w:rsidRPr="009A1C93">
        <w:rPr>
          <w:rFonts w:ascii="Book Antiqua" w:hAnsi="Book Antiqua"/>
          <w:b/>
          <w:sz w:val="24"/>
          <w:szCs w:val="24"/>
        </w:rPr>
        <w:t xml:space="preserve"> V</w:t>
      </w:r>
      <w:r w:rsidRPr="009A1C93">
        <w:rPr>
          <w:rFonts w:ascii="Book Antiqua" w:hAnsi="Book Antiqua"/>
          <w:sz w:val="24"/>
          <w:szCs w:val="24"/>
        </w:rPr>
        <w:t xml:space="preserve">, Testa G, </w:t>
      </w:r>
      <w:proofErr w:type="spellStart"/>
      <w:r w:rsidRPr="009A1C93">
        <w:rPr>
          <w:rFonts w:ascii="Book Antiqua" w:hAnsi="Book Antiqua"/>
          <w:sz w:val="24"/>
          <w:szCs w:val="24"/>
        </w:rPr>
        <w:t>Restivo</w:t>
      </w:r>
      <w:proofErr w:type="spellEnd"/>
      <w:r w:rsidRPr="009A1C93">
        <w:rPr>
          <w:rFonts w:ascii="Book Antiqua" w:hAnsi="Book Antiqua"/>
          <w:sz w:val="24"/>
          <w:szCs w:val="24"/>
        </w:rPr>
        <w:t xml:space="preserve"> DA, </w:t>
      </w:r>
      <w:proofErr w:type="spellStart"/>
      <w:r w:rsidRPr="009A1C93">
        <w:rPr>
          <w:rFonts w:ascii="Book Antiqua" w:hAnsi="Book Antiqua"/>
          <w:sz w:val="24"/>
          <w:szCs w:val="24"/>
        </w:rPr>
        <w:t>Cannavò</w:t>
      </w:r>
      <w:proofErr w:type="spellEnd"/>
      <w:r w:rsidRPr="009A1C93">
        <w:rPr>
          <w:rFonts w:ascii="Book Antiqua" w:hAnsi="Book Antiqua"/>
          <w:sz w:val="24"/>
          <w:szCs w:val="24"/>
        </w:rPr>
        <w:t xml:space="preserve"> L, </w:t>
      </w:r>
      <w:proofErr w:type="spellStart"/>
      <w:r w:rsidRPr="009A1C93">
        <w:rPr>
          <w:rFonts w:ascii="Book Antiqua" w:hAnsi="Book Antiqua"/>
          <w:sz w:val="24"/>
          <w:szCs w:val="24"/>
        </w:rPr>
        <w:t>Condorelli</w:t>
      </w:r>
      <w:proofErr w:type="spellEnd"/>
      <w:r w:rsidRPr="009A1C93">
        <w:rPr>
          <w:rFonts w:ascii="Book Antiqua" w:hAnsi="Book Antiqua"/>
          <w:sz w:val="24"/>
          <w:szCs w:val="24"/>
        </w:rPr>
        <w:t xml:space="preserve"> G, </w:t>
      </w:r>
      <w:proofErr w:type="spellStart"/>
      <w:r w:rsidRPr="009A1C93">
        <w:rPr>
          <w:rFonts w:ascii="Book Antiqua" w:hAnsi="Book Antiqua"/>
          <w:sz w:val="24"/>
          <w:szCs w:val="24"/>
        </w:rPr>
        <w:t>Portinaro</w:t>
      </w:r>
      <w:proofErr w:type="spellEnd"/>
      <w:r w:rsidRPr="009A1C93">
        <w:rPr>
          <w:rFonts w:ascii="Book Antiqua" w:hAnsi="Book Antiqua"/>
          <w:sz w:val="24"/>
          <w:szCs w:val="24"/>
        </w:rPr>
        <w:t xml:space="preserve"> NM, Sessa G. Botulinum Toxin Treatment for Limb Spasticity in Childhood Cerebral Palsy. </w:t>
      </w:r>
      <w:r w:rsidRPr="009A1C93">
        <w:rPr>
          <w:rFonts w:ascii="Book Antiqua" w:hAnsi="Book Antiqua"/>
          <w:i/>
          <w:sz w:val="24"/>
          <w:szCs w:val="24"/>
        </w:rPr>
        <w:t xml:space="preserve">Front </w:t>
      </w:r>
      <w:proofErr w:type="spellStart"/>
      <w:r w:rsidRPr="009A1C93">
        <w:rPr>
          <w:rFonts w:ascii="Book Antiqua" w:hAnsi="Book Antiqua"/>
          <w:i/>
          <w:sz w:val="24"/>
          <w:szCs w:val="24"/>
        </w:rPr>
        <w:t>Pharmacol</w:t>
      </w:r>
      <w:proofErr w:type="spellEnd"/>
      <w:r w:rsidRPr="009A1C93">
        <w:rPr>
          <w:rFonts w:ascii="Book Antiqua" w:hAnsi="Book Antiqua"/>
          <w:sz w:val="24"/>
          <w:szCs w:val="24"/>
        </w:rPr>
        <w:t xml:space="preserve"> 2016; </w:t>
      </w:r>
      <w:r w:rsidRPr="009A1C93">
        <w:rPr>
          <w:rFonts w:ascii="Book Antiqua" w:hAnsi="Book Antiqua"/>
          <w:b/>
          <w:sz w:val="24"/>
          <w:szCs w:val="24"/>
        </w:rPr>
        <w:t>7</w:t>
      </w:r>
      <w:r w:rsidRPr="009A1C93">
        <w:rPr>
          <w:rFonts w:ascii="Book Antiqua" w:hAnsi="Book Antiqua"/>
          <w:sz w:val="24"/>
          <w:szCs w:val="24"/>
        </w:rPr>
        <w:t>: 29 [PMID: 26924985 DOI: 10.3389/fphar.2016.00029]</w:t>
      </w:r>
    </w:p>
    <w:p w:rsidR="009A1C93" w:rsidRPr="009A1C93" w:rsidRDefault="009A1C93" w:rsidP="009A1C93">
      <w:pPr>
        <w:spacing w:line="360" w:lineRule="auto"/>
        <w:rPr>
          <w:rFonts w:ascii="Book Antiqua" w:hAnsi="Book Antiqua"/>
          <w:sz w:val="24"/>
          <w:szCs w:val="24"/>
        </w:rPr>
      </w:pPr>
      <w:r w:rsidRPr="009A1C93">
        <w:rPr>
          <w:rFonts w:ascii="Book Antiqua" w:hAnsi="Book Antiqua"/>
          <w:sz w:val="24"/>
          <w:szCs w:val="24"/>
        </w:rPr>
        <w:t xml:space="preserve">30 </w:t>
      </w:r>
      <w:proofErr w:type="spellStart"/>
      <w:r w:rsidRPr="009A1C93">
        <w:rPr>
          <w:rFonts w:ascii="Book Antiqua" w:hAnsi="Book Antiqua"/>
          <w:b/>
          <w:sz w:val="24"/>
          <w:szCs w:val="24"/>
        </w:rPr>
        <w:t>Dürr</w:t>
      </w:r>
      <w:proofErr w:type="spellEnd"/>
      <w:r w:rsidRPr="009A1C93">
        <w:rPr>
          <w:rFonts w:ascii="Book Antiqua" w:hAnsi="Book Antiqua"/>
          <w:b/>
          <w:sz w:val="24"/>
          <w:szCs w:val="24"/>
        </w:rPr>
        <w:t xml:space="preserve"> A</w:t>
      </w:r>
      <w:r w:rsidRPr="009A1C93">
        <w:rPr>
          <w:rFonts w:ascii="Book Antiqua" w:hAnsi="Book Antiqua"/>
          <w:sz w:val="24"/>
          <w:szCs w:val="24"/>
        </w:rPr>
        <w:t xml:space="preserve">, </w:t>
      </w:r>
      <w:proofErr w:type="spellStart"/>
      <w:r w:rsidRPr="009A1C93">
        <w:rPr>
          <w:rFonts w:ascii="Book Antiqua" w:hAnsi="Book Antiqua"/>
          <w:sz w:val="24"/>
          <w:szCs w:val="24"/>
        </w:rPr>
        <w:t>Camuzat</w:t>
      </w:r>
      <w:proofErr w:type="spellEnd"/>
      <w:r w:rsidRPr="009A1C93">
        <w:rPr>
          <w:rFonts w:ascii="Book Antiqua" w:hAnsi="Book Antiqua"/>
          <w:sz w:val="24"/>
          <w:szCs w:val="24"/>
        </w:rPr>
        <w:t xml:space="preserve"> A, Colin E, </w:t>
      </w:r>
      <w:proofErr w:type="spellStart"/>
      <w:r w:rsidRPr="009A1C93">
        <w:rPr>
          <w:rFonts w:ascii="Book Antiqua" w:hAnsi="Book Antiqua"/>
          <w:sz w:val="24"/>
          <w:szCs w:val="24"/>
        </w:rPr>
        <w:t>Tallaksen</w:t>
      </w:r>
      <w:proofErr w:type="spellEnd"/>
      <w:r w:rsidRPr="009A1C93">
        <w:rPr>
          <w:rFonts w:ascii="Book Antiqua" w:hAnsi="Book Antiqua"/>
          <w:sz w:val="24"/>
          <w:szCs w:val="24"/>
        </w:rPr>
        <w:t xml:space="preserve"> C, </w:t>
      </w:r>
      <w:proofErr w:type="spellStart"/>
      <w:r w:rsidRPr="009A1C93">
        <w:rPr>
          <w:rFonts w:ascii="Book Antiqua" w:hAnsi="Book Antiqua"/>
          <w:sz w:val="24"/>
          <w:szCs w:val="24"/>
        </w:rPr>
        <w:t>Hannequin</w:t>
      </w:r>
      <w:proofErr w:type="spellEnd"/>
      <w:r w:rsidRPr="009A1C93">
        <w:rPr>
          <w:rFonts w:ascii="Book Antiqua" w:hAnsi="Book Antiqua"/>
          <w:sz w:val="24"/>
          <w:szCs w:val="24"/>
        </w:rPr>
        <w:t xml:space="preserve"> D, Coutinho P, Fontaine B, Rossi A, Gil R, Rousselle C, Ruberg M, </w:t>
      </w:r>
      <w:proofErr w:type="spellStart"/>
      <w:r w:rsidRPr="009A1C93">
        <w:rPr>
          <w:rFonts w:ascii="Book Antiqua" w:hAnsi="Book Antiqua"/>
          <w:sz w:val="24"/>
          <w:szCs w:val="24"/>
        </w:rPr>
        <w:t>Stevanin</w:t>
      </w:r>
      <w:proofErr w:type="spellEnd"/>
      <w:r w:rsidRPr="009A1C93">
        <w:rPr>
          <w:rFonts w:ascii="Book Antiqua" w:hAnsi="Book Antiqua"/>
          <w:sz w:val="24"/>
          <w:szCs w:val="24"/>
        </w:rPr>
        <w:t xml:space="preserve"> G, Brice A. Atlastin1 mutations are frequent in young-onset autosomal dominant spastic paraplegia. </w:t>
      </w:r>
      <w:r w:rsidRPr="009A1C93">
        <w:rPr>
          <w:rFonts w:ascii="Book Antiqua" w:hAnsi="Book Antiqua"/>
          <w:i/>
          <w:sz w:val="24"/>
          <w:szCs w:val="24"/>
        </w:rPr>
        <w:t xml:space="preserve">Arch </w:t>
      </w:r>
      <w:proofErr w:type="spellStart"/>
      <w:r w:rsidRPr="009A1C93">
        <w:rPr>
          <w:rFonts w:ascii="Book Antiqua" w:hAnsi="Book Antiqua"/>
          <w:i/>
          <w:sz w:val="24"/>
          <w:szCs w:val="24"/>
        </w:rPr>
        <w:t>Neurol</w:t>
      </w:r>
      <w:proofErr w:type="spellEnd"/>
      <w:r w:rsidRPr="009A1C93">
        <w:rPr>
          <w:rFonts w:ascii="Book Antiqua" w:hAnsi="Book Antiqua"/>
          <w:sz w:val="24"/>
          <w:szCs w:val="24"/>
        </w:rPr>
        <w:t xml:space="preserve"> 2004; </w:t>
      </w:r>
      <w:r w:rsidRPr="009A1C93">
        <w:rPr>
          <w:rFonts w:ascii="Book Antiqua" w:hAnsi="Book Antiqua"/>
          <w:b/>
          <w:sz w:val="24"/>
          <w:szCs w:val="24"/>
        </w:rPr>
        <w:t>61</w:t>
      </w:r>
      <w:r w:rsidRPr="009A1C93">
        <w:rPr>
          <w:rFonts w:ascii="Book Antiqua" w:hAnsi="Book Antiqua"/>
          <w:sz w:val="24"/>
          <w:szCs w:val="24"/>
        </w:rPr>
        <w:t>: 1867-1872 [PMID: 15596607 DOI: 10.1001/archneur.61.12.1867]</w:t>
      </w:r>
    </w:p>
    <w:p w:rsidR="009A1C93" w:rsidRPr="009A1C93" w:rsidRDefault="009A1C93" w:rsidP="009A1C93">
      <w:pPr>
        <w:spacing w:line="360" w:lineRule="auto"/>
        <w:rPr>
          <w:rFonts w:ascii="Book Antiqua" w:hAnsi="Book Antiqua"/>
          <w:sz w:val="24"/>
          <w:szCs w:val="24"/>
        </w:rPr>
      </w:pPr>
      <w:r w:rsidRPr="009A1C93">
        <w:rPr>
          <w:rFonts w:ascii="Book Antiqua" w:hAnsi="Book Antiqua"/>
          <w:sz w:val="24"/>
          <w:szCs w:val="24"/>
        </w:rPr>
        <w:t xml:space="preserve">31 </w:t>
      </w:r>
      <w:r w:rsidRPr="009A1C93">
        <w:rPr>
          <w:rFonts w:ascii="Book Antiqua" w:hAnsi="Book Antiqua"/>
          <w:b/>
          <w:sz w:val="24"/>
          <w:szCs w:val="24"/>
        </w:rPr>
        <w:t>Zhao X</w:t>
      </w:r>
      <w:r w:rsidRPr="009A1C93">
        <w:rPr>
          <w:rFonts w:ascii="Book Antiqua" w:hAnsi="Book Antiqua"/>
          <w:sz w:val="24"/>
          <w:szCs w:val="24"/>
        </w:rPr>
        <w:t xml:space="preserve">, Alvarado D, Rainier S, Lemons R, Hedera P, Weber CH, </w:t>
      </w:r>
      <w:proofErr w:type="spellStart"/>
      <w:r w:rsidRPr="009A1C93">
        <w:rPr>
          <w:rFonts w:ascii="Book Antiqua" w:hAnsi="Book Antiqua"/>
          <w:sz w:val="24"/>
          <w:szCs w:val="24"/>
        </w:rPr>
        <w:t>Tukel</w:t>
      </w:r>
      <w:proofErr w:type="spellEnd"/>
      <w:r w:rsidRPr="009A1C93">
        <w:rPr>
          <w:rFonts w:ascii="Book Antiqua" w:hAnsi="Book Antiqua"/>
          <w:sz w:val="24"/>
          <w:szCs w:val="24"/>
        </w:rPr>
        <w:t xml:space="preserve"> T, </w:t>
      </w:r>
      <w:proofErr w:type="spellStart"/>
      <w:r w:rsidRPr="009A1C93">
        <w:rPr>
          <w:rFonts w:ascii="Book Antiqua" w:hAnsi="Book Antiqua"/>
          <w:sz w:val="24"/>
          <w:szCs w:val="24"/>
        </w:rPr>
        <w:t>Apak</w:t>
      </w:r>
      <w:proofErr w:type="spellEnd"/>
      <w:r w:rsidRPr="009A1C93">
        <w:rPr>
          <w:rFonts w:ascii="Book Antiqua" w:hAnsi="Book Antiqua"/>
          <w:sz w:val="24"/>
          <w:szCs w:val="24"/>
        </w:rPr>
        <w:t xml:space="preserve"> M, Heiman-Patterson T, Ming L, Bui M, Fink JK. Mutations in a newly identified GTPase gene cause autosomal dominant hereditary spastic paraplegia. </w:t>
      </w:r>
      <w:r w:rsidRPr="009A1C93">
        <w:rPr>
          <w:rFonts w:ascii="Book Antiqua" w:hAnsi="Book Antiqua"/>
          <w:i/>
          <w:sz w:val="24"/>
          <w:szCs w:val="24"/>
        </w:rPr>
        <w:t>Nat Genet</w:t>
      </w:r>
      <w:r w:rsidRPr="009A1C93">
        <w:rPr>
          <w:rFonts w:ascii="Book Antiqua" w:hAnsi="Book Antiqua"/>
          <w:sz w:val="24"/>
          <w:szCs w:val="24"/>
        </w:rPr>
        <w:t xml:space="preserve"> 2001; </w:t>
      </w:r>
      <w:r w:rsidRPr="009A1C93">
        <w:rPr>
          <w:rFonts w:ascii="Book Antiqua" w:hAnsi="Book Antiqua"/>
          <w:b/>
          <w:sz w:val="24"/>
          <w:szCs w:val="24"/>
        </w:rPr>
        <w:t>29</w:t>
      </w:r>
      <w:r w:rsidRPr="009A1C93">
        <w:rPr>
          <w:rFonts w:ascii="Book Antiqua" w:hAnsi="Book Antiqua"/>
          <w:sz w:val="24"/>
          <w:szCs w:val="24"/>
        </w:rPr>
        <w:t>: 326-331 [PMID: 11685207 DOI: 10.1038/ng758]</w:t>
      </w:r>
    </w:p>
    <w:p w:rsidR="009A1C93" w:rsidRPr="009A1C93" w:rsidRDefault="009A1C93" w:rsidP="009A1C93">
      <w:pPr>
        <w:spacing w:line="360" w:lineRule="auto"/>
        <w:rPr>
          <w:rFonts w:ascii="Book Antiqua" w:hAnsi="Book Antiqua"/>
          <w:sz w:val="24"/>
          <w:szCs w:val="24"/>
        </w:rPr>
      </w:pPr>
      <w:r w:rsidRPr="009A1C93">
        <w:rPr>
          <w:rFonts w:ascii="Book Antiqua" w:hAnsi="Book Antiqua"/>
          <w:sz w:val="24"/>
          <w:szCs w:val="24"/>
        </w:rPr>
        <w:t xml:space="preserve">32 </w:t>
      </w:r>
      <w:proofErr w:type="spellStart"/>
      <w:r w:rsidRPr="009A1C93">
        <w:rPr>
          <w:rFonts w:ascii="Book Antiqua" w:hAnsi="Book Antiqua"/>
          <w:b/>
          <w:sz w:val="24"/>
          <w:szCs w:val="24"/>
        </w:rPr>
        <w:t>Bian</w:t>
      </w:r>
      <w:proofErr w:type="spellEnd"/>
      <w:r w:rsidRPr="009A1C93">
        <w:rPr>
          <w:rFonts w:ascii="Book Antiqua" w:hAnsi="Book Antiqua"/>
          <w:b/>
          <w:sz w:val="24"/>
          <w:szCs w:val="24"/>
        </w:rPr>
        <w:t xml:space="preserve"> X</w:t>
      </w:r>
      <w:r w:rsidRPr="009A1C93">
        <w:rPr>
          <w:rFonts w:ascii="Book Antiqua" w:hAnsi="Book Antiqua"/>
          <w:sz w:val="24"/>
          <w:szCs w:val="24"/>
        </w:rPr>
        <w:t xml:space="preserve">, Klemm RW, Liu TY, Zhang M, Sun S, Sui X, Liu X, Rapoport TA, Hu J. Structures of the </w:t>
      </w:r>
      <w:proofErr w:type="spellStart"/>
      <w:r w:rsidRPr="009A1C93">
        <w:rPr>
          <w:rFonts w:ascii="Book Antiqua" w:hAnsi="Book Antiqua"/>
          <w:sz w:val="24"/>
          <w:szCs w:val="24"/>
        </w:rPr>
        <w:t>atlastin</w:t>
      </w:r>
      <w:proofErr w:type="spellEnd"/>
      <w:r w:rsidRPr="009A1C93">
        <w:rPr>
          <w:rFonts w:ascii="Book Antiqua" w:hAnsi="Book Antiqua"/>
          <w:sz w:val="24"/>
          <w:szCs w:val="24"/>
        </w:rPr>
        <w:t xml:space="preserve"> GTPase provide insight into homotypic fusion of endoplasmic reticulum membranes. </w:t>
      </w:r>
      <w:r w:rsidRPr="009A1C93">
        <w:rPr>
          <w:rFonts w:ascii="Book Antiqua" w:hAnsi="Book Antiqua"/>
          <w:i/>
          <w:sz w:val="24"/>
          <w:szCs w:val="24"/>
        </w:rPr>
        <w:t xml:space="preserve">Proc Natl </w:t>
      </w:r>
      <w:proofErr w:type="spellStart"/>
      <w:r w:rsidRPr="009A1C93">
        <w:rPr>
          <w:rFonts w:ascii="Book Antiqua" w:hAnsi="Book Antiqua"/>
          <w:i/>
          <w:sz w:val="24"/>
          <w:szCs w:val="24"/>
        </w:rPr>
        <w:t>Acad</w:t>
      </w:r>
      <w:proofErr w:type="spellEnd"/>
      <w:r w:rsidRPr="009A1C93">
        <w:rPr>
          <w:rFonts w:ascii="Book Antiqua" w:hAnsi="Book Antiqua"/>
          <w:i/>
          <w:sz w:val="24"/>
          <w:szCs w:val="24"/>
        </w:rPr>
        <w:t xml:space="preserve"> Sci U S A</w:t>
      </w:r>
      <w:r w:rsidRPr="009A1C93">
        <w:rPr>
          <w:rFonts w:ascii="Book Antiqua" w:hAnsi="Book Antiqua"/>
          <w:sz w:val="24"/>
          <w:szCs w:val="24"/>
        </w:rPr>
        <w:t xml:space="preserve"> 2011; </w:t>
      </w:r>
      <w:r w:rsidRPr="009A1C93">
        <w:rPr>
          <w:rFonts w:ascii="Book Antiqua" w:hAnsi="Book Antiqua"/>
          <w:b/>
          <w:sz w:val="24"/>
          <w:szCs w:val="24"/>
        </w:rPr>
        <w:t>108</w:t>
      </w:r>
      <w:r w:rsidRPr="009A1C93">
        <w:rPr>
          <w:rFonts w:ascii="Book Antiqua" w:hAnsi="Book Antiqua"/>
          <w:sz w:val="24"/>
          <w:szCs w:val="24"/>
        </w:rPr>
        <w:t>: 3976-3981 [PMID: 21368113 DOI: 10.1073/pnas.1101643108]</w:t>
      </w:r>
    </w:p>
    <w:p w:rsidR="009A1C93" w:rsidRPr="009A1C93" w:rsidRDefault="009A1C93" w:rsidP="009A1C93">
      <w:pPr>
        <w:spacing w:line="360" w:lineRule="auto"/>
        <w:rPr>
          <w:rFonts w:ascii="Book Antiqua" w:hAnsi="Book Antiqua"/>
          <w:sz w:val="24"/>
          <w:szCs w:val="24"/>
        </w:rPr>
      </w:pPr>
      <w:r w:rsidRPr="009A1C93">
        <w:rPr>
          <w:rFonts w:ascii="Book Antiqua" w:hAnsi="Book Antiqua"/>
          <w:sz w:val="24"/>
          <w:szCs w:val="24"/>
        </w:rPr>
        <w:t xml:space="preserve">33 </w:t>
      </w:r>
      <w:r w:rsidRPr="009A1C93">
        <w:rPr>
          <w:rFonts w:ascii="Book Antiqua" w:hAnsi="Book Antiqua"/>
          <w:b/>
          <w:sz w:val="24"/>
          <w:szCs w:val="24"/>
        </w:rPr>
        <w:t>Castel SE</w:t>
      </w:r>
      <w:r w:rsidRPr="009A1C93">
        <w:rPr>
          <w:rFonts w:ascii="Book Antiqua" w:hAnsi="Book Antiqua"/>
          <w:sz w:val="24"/>
          <w:szCs w:val="24"/>
        </w:rPr>
        <w:t xml:space="preserve">, </w:t>
      </w:r>
      <w:proofErr w:type="spellStart"/>
      <w:r w:rsidRPr="009A1C93">
        <w:rPr>
          <w:rFonts w:ascii="Book Antiqua" w:hAnsi="Book Antiqua"/>
          <w:sz w:val="24"/>
          <w:szCs w:val="24"/>
        </w:rPr>
        <w:t>Cervera</w:t>
      </w:r>
      <w:proofErr w:type="spellEnd"/>
      <w:r w:rsidRPr="009A1C93">
        <w:rPr>
          <w:rFonts w:ascii="Book Antiqua" w:hAnsi="Book Antiqua"/>
          <w:sz w:val="24"/>
          <w:szCs w:val="24"/>
        </w:rPr>
        <w:t xml:space="preserve"> A, </w:t>
      </w:r>
      <w:proofErr w:type="spellStart"/>
      <w:r w:rsidRPr="009A1C93">
        <w:rPr>
          <w:rFonts w:ascii="Book Antiqua" w:hAnsi="Book Antiqua"/>
          <w:sz w:val="24"/>
          <w:szCs w:val="24"/>
        </w:rPr>
        <w:t>Mohammadi</w:t>
      </w:r>
      <w:proofErr w:type="spellEnd"/>
      <w:r w:rsidRPr="009A1C93">
        <w:rPr>
          <w:rFonts w:ascii="Book Antiqua" w:hAnsi="Book Antiqua"/>
          <w:sz w:val="24"/>
          <w:szCs w:val="24"/>
        </w:rPr>
        <w:t xml:space="preserve"> P, </w:t>
      </w:r>
      <w:proofErr w:type="spellStart"/>
      <w:r w:rsidRPr="009A1C93">
        <w:rPr>
          <w:rFonts w:ascii="Book Antiqua" w:hAnsi="Book Antiqua"/>
          <w:sz w:val="24"/>
          <w:szCs w:val="24"/>
        </w:rPr>
        <w:t>Aguet</w:t>
      </w:r>
      <w:proofErr w:type="spellEnd"/>
      <w:r w:rsidRPr="009A1C93">
        <w:rPr>
          <w:rFonts w:ascii="Book Antiqua" w:hAnsi="Book Antiqua"/>
          <w:sz w:val="24"/>
          <w:szCs w:val="24"/>
        </w:rPr>
        <w:t xml:space="preserve"> F, </w:t>
      </w:r>
      <w:proofErr w:type="spellStart"/>
      <w:r w:rsidRPr="009A1C93">
        <w:rPr>
          <w:rFonts w:ascii="Book Antiqua" w:hAnsi="Book Antiqua"/>
          <w:sz w:val="24"/>
          <w:szCs w:val="24"/>
        </w:rPr>
        <w:t>Reverter</w:t>
      </w:r>
      <w:proofErr w:type="spellEnd"/>
      <w:r w:rsidRPr="009A1C93">
        <w:rPr>
          <w:rFonts w:ascii="Book Antiqua" w:hAnsi="Book Antiqua"/>
          <w:sz w:val="24"/>
          <w:szCs w:val="24"/>
        </w:rPr>
        <w:t xml:space="preserve"> F, Wolman A, </w:t>
      </w:r>
      <w:proofErr w:type="spellStart"/>
      <w:r w:rsidRPr="009A1C93">
        <w:rPr>
          <w:rFonts w:ascii="Book Antiqua" w:hAnsi="Book Antiqua"/>
          <w:sz w:val="24"/>
          <w:szCs w:val="24"/>
        </w:rPr>
        <w:t>Guigo</w:t>
      </w:r>
      <w:proofErr w:type="spellEnd"/>
      <w:r w:rsidRPr="009A1C93">
        <w:rPr>
          <w:rFonts w:ascii="Book Antiqua" w:hAnsi="Book Antiqua"/>
          <w:sz w:val="24"/>
          <w:szCs w:val="24"/>
        </w:rPr>
        <w:t xml:space="preserve"> R, </w:t>
      </w:r>
      <w:proofErr w:type="spellStart"/>
      <w:r w:rsidRPr="009A1C93">
        <w:rPr>
          <w:rFonts w:ascii="Book Antiqua" w:hAnsi="Book Antiqua"/>
          <w:sz w:val="24"/>
          <w:szCs w:val="24"/>
        </w:rPr>
        <w:t>Iossifov</w:t>
      </w:r>
      <w:proofErr w:type="spellEnd"/>
      <w:r w:rsidRPr="009A1C93">
        <w:rPr>
          <w:rFonts w:ascii="Book Antiqua" w:hAnsi="Book Antiqua"/>
          <w:sz w:val="24"/>
          <w:szCs w:val="24"/>
        </w:rPr>
        <w:t xml:space="preserve"> I, </w:t>
      </w:r>
      <w:proofErr w:type="spellStart"/>
      <w:r w:rsidRPr="009A1C93">
        <w:rPr>
          <w:rFonts w:ascii="Book Antiqua" w:hAnsi="Book Antiqua"/>
          <w:sz w:val="24"/>
          <w:szCs w:val="24"/>
        </w:rPr>
        <w:t>Vasileva</w:t>
      </w:r>
      <w:proofErr w:type="spellEnd"/>
      <w:r w:rsidRPr="009A1C93">
        <w:rPr>
          <w:rFonts w:ascii="Book Antiqua" w:hAnsi="Book Antiqua"/>
          <w:sz w:val="24"/>
          <w:szCs w:val="24"/>
        </w:rPr>
        <w:t xml:space="preserve"> A, </w:t>
      </w:r>
      <w:proofErr w:type="spellStart"/>
      <w:r w:rsidRPr="009A1C93">
        <w:rPr>
          <w:rFonts w:ascii="Book Antiqua" w:hAnsi="Book Antiqua"/>
          <w:sz w:val="24"/>
          <w:szCs w:val="24"/>
        </w:rPr>
        <w:t>Lappalainen</w:t>
      </w:r>
      <w:proofErr w:type="spellEnd"/>
      <w:r w:rsidRPr="009A1C93">
        <w:rPr>
          <w:rFonts w:ascii="Book Antiqua" w:hAnsi="Book Antiqua"/>
          <w:sz w:val="24"/>
          <w:szCs w:val="24"/>
        </w:rPr>
        <w:t xml:space="preserve"> T. Modified penetrance of coding variants by cis-regulatory variation contributes to disease risk. </w:t>
      </w:r>
      <w:r w:rsidRPr="009A1C93">
        <w:rPr>
          <w:rFonts w:ascii="Book Antiqua" w:hAnsi="Book Antiqua"/>
          <w:i/>
          <w:sz w:val="24"/>
          <w:szCs w:val="24"/>
        </w:rPr>
        <w:t>Nat Genet</w:t>
      </w:r>
      <w:r w:rsidRPr="009A1C93">
        <w:rPr>
          <w:rFonts w:ascii="Book Antiqua" w:hAnsi="Book Antiqua"/>
          <w:sz w:val="24"/>
          <w:szCs w:val="24"/>
        </w:rPr>
        <w:t xml:space="preserve"> 2018; </w:t>
      </w:r>
      <w:r w:rsidRPr="009A1C93">
        <w:rPr>
          <w:rFonts w:ascii="Book Antiqua" w:hAnsi="Book Antiqua"/>
          <w:b/>
          <w:sz w:val="24"/>
          <w:szCs w:val="24"/>
        </w:rPr>
        <w:t>50</w:t>
      </w:r>
      <w:r w:rsidRPr="009A1C93">
        <w:rPr>
          <w:rFonts w:ascii="Book Antiqua" w:hAnsi="Book Antiqua"/>
          <w:sz w:val="24"/>
          <w:szCs w:val="24"/>
        </w:rPr>
        <w:t>: 1327-1334 [PMID: 30127527 DOI: 10.1038/s41588-018-0192-y]</w:t>
      </w:r>
    </w:p>
    <w:p w:rsidR="009A1C93" w:rsidRPr="009A1C93" w:rsidRDefault="009A1C93" w:rsidP="009A1C93">
      <w:pPr>
        <w:spacing w:line="360" w:lineRule="auto"/>
        <w:rPr>
          <w:rFonts w:ascii="Book Antiqua" w:hAnsi="Book Antiqua"/>
          <w:sz w:val="24"/>
          <w:szCs w:val="24"/>
        </w:rPr>
      </w:pPr>
      <w:r w:rsidRPr="009A1C93">
        <w:rPr>
          <w:rFonts w:ascii="Book Antiqua" w:hAnsi="Book Antiqua"/>
          <w:sz w:val="24"/>
          <w:szCs w:val="24"/>
        </w:rPr>
        <w:t xml:space="preserve">34 </w:t>
      </w:r>
      <w:proofErr w:type="spellStart"/>
      <w:r w:rsidRPr="009A1C93">
        <w:rPr>
          <w:rFonts w:ascii="Book Antiqua" w:hAnsi="Book Antiqua"/>
          <w:b/>
          <w:sz w:val="24"/>
          <w:szCs w:val="24"/>
        </w:rPr>
        <w:t>Parodi</w:t>
      </w:r>
      <w:proofErr w:type="spellEnd"/>
      <w:r w:rsidRPr="009A1C93">
        <w:rPr>
          <w:rFonts w:ascii="Book Antiqua" w:hAnsi="Book Antiqua"/>
          <w:b/>
          <w:sz w:val="24"/>
          <w:szCs w:val="24"/>
        </w:rPr>
        <w:t xml:space="preserve"> L</w:t>
      </w:r>
      <w:r w:rsidRPr="009A1C93">
        <w:rPr>
          <w:rFonts w:ascii="Book Antiqua" w:hAnsi="Book Antiqua"/>
          <w:sz w:val="24"/>
          <w:szCs w:val="24"/>
        </w:rPr>
        <w:t xml:space="preserve">, </w:t>
      </w:r>
      <w:proofErr w:type="spellStart"/>
      <w:r w:rsidRPr="009A1C93">
        <w:rPr>
          <w:rFonts w:ascii="Book Antiqua" w:hAnsi="Book Antiqua"/>
          <w:sz w:val="24"/>
          <w:szCs w:val="24"/>
        </w:rPr>
        <w:t>Fenu</w:t>
      </w:r>
      <w:proofErr w:type="spellEnd"/>
      <w:r w:rsidRPr="009A1C93">
        <w:rPr>
          <w:rFonts w:ascii="Book Antiqua" w:hAnsi="Book Antiqua"/>
          <w:sz w:val="24"/>
          <w:szCs w:val="24"/>
        </w:rPr>
        <w:t xml:space="preserve"> S, </w:t>
      </w:r>
      <w:proofErr w:type="spellStart"/>
      <w:r w:rsidRPr="009A1C93">
        <w:rPr>
          <w:rFonts w:ascii="Book Antiqua" w:hAnsi="Book Antiqua"/>
          <w:sz w:val="24"/>
          <w:szCs w:val="24"/>
        </w:rPr>
        <w:t>Barbier</w:t>
      </w:r>
      <w:proofErr w:type="spellEnd"/>
      <w:r w:rsidRPr="009A1C93">
        <w:rPr>
          <w:rFonts w:ascii="Book Antiqua" w:hAnsi="Book Antiqua"/>
          <w:sz w:val="24"/>
          <w:szCs w:val="24"/>
        </w:rPr>
        <w:t xml:space="preserve"> M, </w:t>
      </w:r>
      <w:proofErr w:type="spellStart"/>
      <w:r w:rsidRPr="009A1C93">
        <w:rPr>
          <w:rFonts w:ascii="Book Antiqua" w:hAnsi="Book Antiqua"/>
          <w:sz w:val="24"/>
          <w:szCs w:val="24"/>
        </w:rPr>
        <w:t>Banneau</w:t>
      </w:r>
      <w:proofErr w:type="spellEnd"/>
      <w:r w:rsidRPr="009A1C93">
        <w:rPr>
          <w:rFonts w:ascii="Book Antiqua" w:hAnsi="Book Antiqua"/>
          <w:sz w:val="24"/>
          <w:szCs w:val="24"/>
        </w:rPr>
        <w:t xml:space="preserve"> G, </w:t>
      </w:r>
      <w:proofErr w:type="spellStart"/>
      <w:r w:rsidRPr="009A1C93">
        <w:rPr>
          <w:rFonts w:ascii="Book Antiqua" w:hAnsi="Book Antiqua"/>
          <w:sz w:val="24"/>
          <w:szCs w:val="24"/>
        </w:rPr>
        <w:t>Duyckaerts</w:t>
      </w:r>
      <w:proofErr w:type="spellEnd"/>
      <w:r w:rsidRPr="009A1C93">
        <w:rPr>
          <w:rFonts w:ascii="Book Antiqua" w:hAnsi="Book Antiqua"/>
          <w:sz w:val="24"/>
          <w:szCs w:val="24"/>
        </w:rPr>
        <w:t xml:space="preserve"> C, </w:t>
      </w:r>
      <w:proofErr w:type="spellStart"/>
      <w:r w:rsidRPr="009A1C93">
        <w:rPr>
          <w:rFonts w:ascii="Book Antiqua" w:hAnsi="Book Antiqua"/>
          <w:sz w:val="24"/>
          <w:szCs w:val="24"/>
        </w:rPr>
        <w:t>Tezenas</w:t>
      </w:r>
      <w:proofErr w:type="spellEnd"/>
      <w:r w:rsidRPr="009A1C93">
        <w:rPr>
          <w:rFonts w:ascii="Book Antiqua" w:hAnsi="Book Antiqua"/>
          <w:sz w:val="24"/>
          <w:szCs w:val="24"/>
        </w:rPr>
        <w:t xml:space="preserve"> du </w:t>
      </w:r>
      <w:proofErr w:type="spellStart"/>
      <w:r w:rsidRPr="009A1C93">
        <w:rPr>
          <w:rFonts w:ascii="Book Antiqua" w:hAnsi="Book Antiqua"/>
          <w:sz w:val="24"/>
          <w:szCs w:val="24"/>
        </w:rPr>
        <w:t>Montcel</w:t>
      </w:r>
      <w:proofErr w:type="spellEnd"/>
      <w:r w:rsidRPr="009A1C93">
        <w:rPr>
          <w:rFonts w:ascii="Book Antiqua" w:hAnsi="Book Antiqua"/>
          <w:sz w:val="24"/>
          <w:szCs w:val="24"/>
        </w:rPr>
        <w:t xml:space="preserve"> S, </w:t>
      </w:r>
      <w:proofErr w:type="spellStart"/>
      <w:r w:rsidRPr="009A1C93">
        <w:rPr>
          <w:rFonts w:ascii="Book Antiqua" w:hAnsi="Book Antiqua"/>
          <w:sz w:val="24"/>
          <w:szCs w:val="24"/>
        </w:rPr>
        <w:t>Monin</w:t>
      </w:r>
      <w:proofErr w:type="spellEnd"/>
      <w:r w:rsidRPr="009A1C93">
        <w:rPr>
          <w:rFonts w:ascii="Book Antiqua" w:hAnsi="Book Antiqua"/>
          <w:sz w:val="24"/>
          <w:szCs w:val="24"/>
        </w:rPr>
        <w:t xml:space="preserve"> ML, </w:t>
      </w:r>
      <w:proofErr w:type="spellStart"/>
      <w:r w:rsidRPr="009A1C93">
        <w:rPr>
          <w:rFonts w:ascii="Book Antiqua" w:hAnsi="Book Antiqua"/>
          <w:sz w:val="24"/>
          <w:szCs w:val="24"/>
        </w:rPr>
        <w:t>Ait</w:t>
      </w:r>
      <w:proofErr w:type="spellEnd"/>
      <w:r w:rsidRPr="009A1C93">
        <w:rPr>
          <w:rFonts w:ascii="Book Antiqua" w:hAnsi="Book Antiqua"/>
          <w:sz w:val="24"/>
          <w:szCs w:val="24"/>
        </w:rPr>
        <w:t xml:space="preserve"> Said S, </w:t>
      </w:r>
      <w:proofErr w:type="spellStart"/>
      <w:r w:rsidRPr="009A1C93">
        <w:rPr>
          <w:rFonts w:ascii="Book Antiqua" w:hAnsi="Book Antiqua"/>
          <w:sz w:val="24"/>
          <w:szCs w:val="24"/>
        </w:rPr>
        <w:t>Guegan</w:t>
      </w:r>
      <w:proofErr w:type="spellEnd"/>
      <w:r w:rsidRPr="009A1C93">
        <w:rPr>
          <w:rFonts w:ascii="Book Antiqua" w:hAnsi="Book Antiqua"/>
          <w:sz w:val="24"/>
          <w:szCs w:val="24"/>
        </w:rPr>
        <w:t xml:space="preserve"> J, </w:t>
      </w:r>
      <w:proofErr w:type="spellStart"/>
      <w:r w:rsidRPr="009A1C93">
        <w:rPr>
          <w:rFonts w:ascii="Book Antiqua" w:hAnsi="Book Antiqua"/>
          <w:sz w:val="24"/>
          <w:szCs w:val="24"/>
        </w:rPr>
        <w:t>Tallaksen</w:t>
      </w:r>
      <w:proofErr w:type="spellEnd"/>
      <w:r w:rsidRPr="009A1C93">
        <w:rPr>
          <w:rFonts w:ascii="Book Antiqua" w:hAnsi="Book Antiqua"/>
          <w:sz w:val="24"/>
          <w:szCs w:val="24"/>
        </w:rPr>
        <w:t xml:space="preserve"> CME, </w:t>
      </w:r>
      <w:proofErr w:type="spellStart"/>
      <w:r w:rsidRPr="009A1C93">
        <w:rPr>
          <w:rFonts w:ascii="Book Antiqua" w:hAnsi="Book Antiqua"/>
          <w:sz w:val="24"/>
          <w:szCs w:val="24"/>
        </w:rPr>
        <w:t>Sablonniere</w:t>
      </w:r>
      <w:proofErr w:type="spellEnd"/>
      <w:r w:rsidRPr="009A1C93">
        <w:rPr>
          <w:rFonts w:ascii="Book Antiqua" w:hAnsi="Book Antiqua"/>
          <w:sz w:val="24"/>
          <w:szCs w:val="24"/>
        </w:rPr>
        <w:t xml:space="preserve"> B, Brice A, </w:t>
      </w:r>
      <w:proofErr w:type="spellStart"/>
      <w:r w:rsidRPr="009A1C93">
        <w:rPr>
          <w:rFonts w:ascii="Book Antiqua" w:hAnsi="Book Antiqua"/>
          <w:sz w:val="24"/>
          <w:szCs w:val="24"/>
        </w:rPr>
        <w:t>Stevanin</w:t>
      </w:r>
      <w:proofErr w:type="spellEnd"/>
      <w:r w:rsidRPr="009A1C93">
        <w:rPr>
          <w:rFonts w:ascii="Book Antiqua" w:hAnsi="Book Antiqua"/>
          <w:sz w:val="24"/>
          <w:szCs w:val="24"/>
        </w:rPr>
        <w:t xml:space="preserve"> G, </w:t>
      </w:r>
      <w:proofErr w:type="spellStart"/>
      <w:r w:rsidRPr="009A1C93">
        <w:rPr>
          <w:rFonts w:ascii="Book Antiqua" w:hAnsi="Book Antiqua"/>
          <w:sz w:val="24"/>
          <w:szCs w:val="24"/>
        </w:rPr>
        <w:t>Depienne</w:t>
      </w:r>
      <w:proofErr w:type="spellEnd"/>
      <w:r w:rsidRPr="009A1C93">
        <w:rPr>
          <w:rFonts w:ascii="Book Antiqua" w:hAnsi="Book Antiqua"/>
          <w:sz w:val="24"/>
          <w:szCs w:val="24"/>
        </w:rPr>
        <w:t xml:space="preserve"> C, </w:t>
      </w:r>
      <w:proofErr w:type="spellStart"/>
      <w:r w:rsidRPr="009A1C93">
        <w:rPr>
          <w:rFonts w:ascii="Book Antiqua" w:hAnsi="Book Antiqua"/>
          <w:sz w:val="24"/>
          <w:szCs w:val="24"/>
        </w:rPr>
        <w:t>Durr</w:t>
      </w:r>
      <w:proofErr w:type="spellEnd"/>
      <w:r w:rsidRPr="009A1C93">
        <w:rPr>
          <w:rFonts w:ascii="Book Antiqua" w:hAnsi="Book Antiqua"/>
          <w:sz w:val="24"/>
          <w:szCs w:val="24"/>
        </w:rPr>
        <w:t xml:space="preserve"> A; SPATAX </w:t>
      </w:r>
      <w:proofErr w:type="gramStart"/>
      <w:r w:rsidRPr="009A1C93">
        <w:rPr>
          <w:rFonts w:ascii="Book Antiqua" w:hAnsi="Book Antiqua"/>
          <w:sz w:val="24"/>
          <w:szCs w:val="24"/>
        </w:rPr>
        <w:t>network .</w:t>
      </w:r>
      <w:proofErr w:type="gramEnd"/>
      <w:r w:rsidRPr="009A1C93">
        <w:rPr>
          <w:rFonts w:ascii="Book Antiqua" w:hAnsi="Book Antiqua"/>
          <w:sz w:val="24"/>
          <w:szCs w:val="24"/>
        </w:rPr>
        <w:t xml:space="preserve"> Spastic paraplegia due to SPAST mutations is modified by the underlying mutation and sex. </w:t>
      </w:r>
      <w:r w:rsidRPr="009A1C93">
        <w:rPr>
          <w:rFonts w:ascii="Book Antiqua" w:hAnsi="Book Antiqua"/>
          <w:i/>
          <w:sz w:val="24"/>
          <w:szCs w:val="24"/>
        </w:rPr>
        <w:t>Brain</w:t>
      </w:r>
      <w:r w:rsidRPr="009A1C93">
        <w:rPr>
          <w:rFonts w:ascii="Book Antiqua" w:hAnsi="Book Antiqua"/>
          <w:sz w:val="24"/>
          <w:szCs w:val="24"/>
        </w:rPr>
        <w:t xml:space="preserve"> 2018; </w:t>
      </w:r>
      <w:r w:rsidRPr="009A1C93">
        <w:rPr>
          <w:rFonts w:ascii="Book Antiqua" w:hAnsi="Book Antiqua"/>
          <w:b/>
          <w:sz w:val="24"/>
          <w:szCs w:val="24"/>
        </w:rPr>
        <w:t>141</w:t>
      </w:r>
      <w:r w:rsidRPr="009A1C93">
        <w:rPr>
          <w:rFonts w:ascii="Book Antiqua" w:hAnsi="Book Antiqua"/>
          <w:sz w:val="24"/>
          <w:szCs w:val="24"/>
        </w:rPr>
        <w:t>: 3331-3342 [PMID: 30476002 DOI: 10.1093/brain/awy285]</w:t>
      </w:r>
    </w:p>
    <w:p w:rsidR="009A1C93" w:rsidRPr="009A1C93" w:rsidRDefault="009A1C93" w:rsidP="009A1C93">
      <w:pPr>
        <w:spacing w:line="360" w:lineRule="auto"/>
        <w:rPr>
          <w:rFonts w:ascii="Book Antiqua" w:hAnsi="Book Antiqua"/>
          <w:sz w:val="24"/>
          <w:szCs w:val="24"/>
        </w:rPr>
      </w:pPr>
      <w:r w:rsidRPr="009A1C93">
        <w:rPr>
          <w:rFonts w:ascii="Book Antiqua" w:hAnsi="Book Antiqua"/>
          <w:sz w:val="24"/>
          <w:szCs w:val="24"/>
        </w:rPr>
        <w:t xml:space="preserve">35 </w:t>
      </w:r>
      <w:r w:rsidRPr="009A1C93">
        <w:rPr>
          <w:rFonts w:ascii="Book Antiqua" w:hAnsi="Book Antiqua"/>
          <w:b/>
          <w:sz w:val="24"/>
          <w:szCs w:val="24"/>
        </w:rPr>
        <w:t>Luo Y</w:t>
      </w:r>
      <w:r w:rsidRPr="009A1C93">
        <w:rPr>
          <w:rFonts w:ascii="Book Antiqua" w:hAnsi="Book Antiqua"/>
          <w:sz w:val="24"/>
          <w:szCs w:val="24"/>
        </w:rPr>
        <w:t xml:space="preserve">, Chen C, Zhan Z, Wang Y, Du J, Hu Z, Liao X, Zhao G, Wang J, Yan </w:t>
      </w:r>
      <w:r w:rsidRPr="009A1C93">
        <w:rPr>
          <w:rFonts w:ascii="Book Antiqua" w:hAnsi="Book Antiqua"/>
          <w:sz w:val="24"/>
          <w:szCs w:val="24"/>
        </w:rPr>
        <w:lastRenderedPageBreak/>
        <w:t xml:space="preserve">X, Jiang H, Pan Q, Xia K, Tang B, Shen L. Mutation and clinical characteristics of autosomal-dominant hereditary spastic paraplegias in China. </w:t>
      </w:r>
      <w:proofErr w:type="spellStart"/>
      <w:r w:rsidRPr="009A1C93">
        <w:rPr>
          <w:rFonts w:ascii="Book Antiqua" w:hAnsi="Book Antiqua"/>
          <w:i/>
          <w:sz w:val="24"/>
          <w:szCs w:val="24"/>
        </w:rPr>
        <w:t>Neurodegener</w:t>
      </w:r>
      <w:proofErr w:type="spellEnd"/>
      <w:r w:rsidRPr="009A1C93">
        <w:rPr>
          <w:rFonts w:ascii="Book Antiqua" w:hAnsi="Book Antiqua"/>
          <w:i/>
          <w:sz w:val="24"/>
          <w:szCs w:val="24"/>
        </w:rPr>
        <w:t xml:space="preserve"> Dis</w:t>
      </w:r>
      <w:r w:rsidRPr="009A1C93">
        <w:rPr>
          <w:rFonts w:ascii="Book Antiqua" w:hAnsi="Book Antiqua"/>
          <w:sz w:val="24"/>
          <w:szCs w:val="24"/>
        </w:rPr>
        <w:t xml:space="preserve"> 2014; </w:t>
      </w:r>
      <w:r w:rsidRPr="009A1C93">
        <w:rPr>
          <w:rFonts w:ascii="Book Antiqua" w:hAnsi="Book Antiqua"/>
          <w:b/>
          <w:sz w:val="24"/>
          <w:szCs w:val="24"/>
        </w:rPr>
        <w:t>14</w:t>
      </w:r>
      <w:r w:rsidRPr="009A1C93">
        <w:rPr>
          <w:rFonts w:ascii="Book Antiqua" w:hAnsi="Book Antiqua"/>
          <w:sz w:val="24"/>
          <w:szCs w:val="24"/>
        </w:rPr>
        <w:t>: 176-183 [PMID: 25341883 DOI: 10.1159/000365513]</w:t>
      </w:r>
    </w:p>
    <w:p w:rsidR="009A1C93" w:rsidRPr="009A1C93" w:rsidRDefault="009A1C93" w:rsidP="009A1C93">
      <w:pPr>
        <w:spacing w:line="360" w:lineRule="auto"/>
        <w:rPr>
          <w:rFonts w:ascii="Book Antiqua" w:hAnsi="Book Antiqua"/>
          <w:sz w:val="24"/>
          <w:szCs w:val="24"/>
        </w:rPr>
      </w:pPr>
      <w:r w:rsidRPr="009A1C93">
        <w:rPr>
          <w:rFonts w:ascii="Book Antiqua" w:hAnsi="Book Antiqua"/>
          <w:sz w:val="24"/>
          <w:szCs w:val="24"/>
        </w:rPr>
        <w:t xml:space="preserve">36 </w:t>
      </w:r>
      <w:proofErr w:type="spellStart"/>
      <w:r w:rsidRPr="009A1C93">
        <w:rPr>
          <w:rFonts w:ascii="Book Antiqua" w:hAnsi="Book Antiqua"/>
          <w:b/>
          <w:sz w:val="24"/>
          <w:szCs w:val="24"/>
        </w:rPr>
        <w:t>Tesson</w:t>
      </w:r>
      <w:proofErr w:type="spellEnd"/>
      <w:r w:rsidRPr="009A1C93">
        <w:rPr>
          <w:rFonts w:ascii="Book Antiqua" w:hAnsi="Book Antiqua"/>
          <w:b/>
          <w:sz w:val="24"/>
          <w:szCs w:val="24"/>
        </w:rPr>
        <w:t xml:space="preserve"> C</w:t>
      </w:r>
      <w:r w:rsidRPr="009A1C93">
        <w:rPr>
          <w:rFonts w:ascii="Book Antiqua" w:hAnsi="Book Antiqua"/>
          <w:sz w:val="24"/>
          <w:szCs w:val="24"/>
        </w:rPr>
        <w:t xml:space="preserve">, </w:t>
      </w:r>
      <w:proofErr w:type="spellStart"/>
      <w:r w:rsidRPr="009A1C93">
        <w:rPr>
          <w:rFonts w:ascii="Book Antiqua" w:hAnsi="Book Antiqua"/>
          <w:sz w:val="24"/>
          <w:szCs w:val="24"/>
        </w:rPr>
        <w:t>Koht</w:t>
      </w:r>
      <w:proofErr w:type="spellEnd"/>
      <w:r w:rsidRPr="009A1C93">
        <w:rPr>
          <w:rFonts w:ascii="Book Antiqua" w:hAnsi="Book Antiqua"/>
          <w:sz w:val="24"/>
          <w:szCs w:val="24"/>
        </w:rPr>
        <w:t xml:space="preserve"> J, </w:t>
      </w:r>
      <w:proofErr w:type="spellStart"/>
      <w:r w:rsidRPr="009A1C93">
        <w:rPr>
          <w:rFonts w:ascii="Book Antiqua" w:hAnsi="Book Antiqua"/>
          <w:sz w:val="24"/>
          <w:szCs w:val="24"/>
        </w:rPr>
        <w:t>Stevanin</w:t>
      </w:r>
      <w:proofErr w:type="spellEnd"/>
      <w:r w:rsidRPr="009A1C93">
        <w:rPr>
          <w:rFonts w:ascii="Book Antiqua" w:hAnsi="Book Antiqua"/>
          <w:sz w:val="24"/>
          <w:szCs w:val="24"/>
        </w:rPr>
        <w:t xml:space="preserve"> G. Delving into the complexity of hereditary spastic paraplegias: how unexpected phenotypes and inheritance modes are revolutionizing their nosology. </w:t>
      </w:r>
      <w:r w:rsidRPr="009A1C93">
        <w:rPr>
          <w:rFonts w:ascii="Book Antiqua" w:hAnsi="Book Antiqua"/>
          <w:i/>
          <w:sz w:val="24"/>
          <w:szCs w:val="24"/>
        </w:rPr>
        <w:t>Hum Genet</w:t>
      </w:r>
      <w:r w:rsidRPr="009A1C93">
        <w:rPr>
          <w:rFonts w:ascii="Book Antiqua" w:hAnsi="Book Antiqua"/>
          <w:sz w:val="24"/>
          <w:szCs w:val="24"/>
        </w:rPr>
        <w:t xml:space="preserve"> 2015; </w:t>
      </w:r>
      <w:r w:rsidRPr="009A1C93">
        <w:rPr>
          <w:rFonts w:ascii="Book Antiqua" w:hAnsi="Book Antiqua"/>
          <w:b/>
          <w:sz w:val="24"/>
          <w:szCs w:val="24"/>
        </w:rPr>
        <w:t>134</w:t>
      </w:r>
      <w:r w:rsidRPr="009A1C93">
        <w:rPr>
          <w:rFonts w:ascii="Book Antiqua" w:hAnsi="Book Antiqua"/>
          <w:sz w:val="24"/>
          <w:szCs w:val="24"/>
        </w:rPr>
        <w:t>: 511-538 [PMID: 25758904 DOI: 10.1007/s00439-015-1536-7]</w:t>
      </w:r>
    </w:p>
    <w:p w:rsidR="009A1C93" w:rsidRPr="009A1C93" w:rsidRDefault="009A1C93" w:rsidP="009A1C93">
      <w:pPr>
        <w:spacing w:line="360" w:lineRule="auto"/>
        <w:rPr>
          <w:rFonts w:ascii="Book Antiqua" w:hAnsi="Book Antiqua"/>
          <w:sz w:val="24"/>
          <w:szCs w:val="24"/>
        </w:rPr>
      </w:pPr>
      <w:r w:rsidRPr="009A1C93">
        <w:rPr>
          <w:rFonts w:ascii="Book Antiqua" w:hAnsi="Book Antiqua"/>
          <w:sz w:val="24"/>
          <w:szCs w:val="24"/>
        </w:rPr>
        <w:t xml:space="preserve">37 </w:t>
      </w:r>
      <w:proofErr w:type="spellStart"/>
      <w:r w:rsidRPr="009A1C93">
        <w:rPr>
          <w:rFonts w:ascii="Book Antiqua" w:hAnsi="Book Antiqua"/>
          <w:b/>
          <w:sz w:val="24"/>
          <w:szCs w:val="24"/>
        </w:rPr>
        <w:t>Cottalorda</w:t>
      </w:r>
      <w:proofErr w:type="spellEnd"/>
      <w:r w:rsidRPr="009A1C93">
        <w:rPr>
          <w:rFonts w:ascii="Book Antiqua" w:hAnsi="Book Antiqua"/>
          <w:b/>
          <w:sz w:val="24"/>
          <w:szCs w:val="24"/>
        </w:rPr>
        <w:t xml:space="preserve"> J</w:t>
      </w:r>
      <w:r w:rsidRPr="009A1C93">
        <w:rPr>
          <w:rFonts w:ascii="Book Antiqua" w:hAnsi="Book Antiqua"/>
          <w:sz w:val="24"/>
          <w:szCs w:val="24"/>
        </w:rPr>
        <w:t xml:space="preserve">, Violas P, </w:t>
      </w:r>
      <w:proofErr w:type="spellStart"/>
      <w:r w:rsidRPr="009A1C93">
        <w:rPr>
          <w:rFonts w:ascii="Book Antiqua" w:hAnsi="Book Antiqua"/>
          <w:sz w:val="24"/>
          <w:szCs w:val="24"/>
        </w:rPr>
        <w:t>Seringe</w:t>
      </w:r>
      <w:proofErr w:type="spellEnd"/>
      <w:r w:rsidRPr="009A1C93">
        <w:rPr>
          <w:rFonts w:ascii="Book Antiqua" w:hAnsi="Book Antiqua"/>
          <w:sz w:val="24"/>
          <w:szCs w:val="24"/>
        </w:rPr>
        <w:t xml:space="preserve"> R; French Society of Pediatric </w:t>
      </w:r>
      <w:proofErr w:type="spellStart"/>
      <w:r w:rsidRPr="009A1C93">
        <w:rPr>
          <w:rFonts w:ascii="Book Antiqua" w:hAnsi="Book Antiqua"/>
          <w:sz w:val="24"/>
          <w:szCs w:val="24"/>
        </w:rPr>
        <w:t>Orthopaedics</w:t>
      </w:r>
      <w:proofErr w:type="spellEnd"/>
      <w:r w:rsidRPr="009A1C93">
        <w:rPr>
          <w:rFonts w:ascii="Book Antiqua" w:hAnsi="Book Antiqua"/>
          <w:sz w:val="24"/>
          <w:szCs w:val="24"/>
        </w:rPr>
        <w:t>. Neuro-</w:t>
      </w:r>
      <w:proofErr w:type="spellStart"/>
      <w:r w:rsidRPr="009A1C93">
        <w:rPr>
          <w:rFonts w:ascii="Book Antiqua" w:hAnsi="Book Antiqua"/>
          <w:sz w:val="24"/>
          <w:szCs w:val="24"/>
        </w:rPr>
        <w:t>orthopaedic</w:t>
      </w:r>
      <w:proofErr w:type="spellEnd"/>
      <w:r w:rsidRPr="009A1C93">
        <w:rPr>
          <w:rFonts w:ascii="Book Antiqua" w:hAnsi="Book Antiqua"/>
          <w:sz w:val="24"/>
          <w:szCs w:val="24"/>
        </w:rPr>
        <w:t xml:space="preserve"> evaluation of children and adolescents: a simplified algorithm. </w:t>
      </w:r>
      <w:proofErr w:type="spellStart"/>
      <w:r w:rsidRPr="009A1C93">
        <w:rPr>
          <w:rFonts w:ascii="Book Antiqua" w:hAnsi="Book Antiqua"/>
          <w:i/>
          <w:sz w:val="24"/>
          <w:szCs w:val="24"/>
        </w:rPr>
        <w:t>Orthop</w:t>
      </w:r>
      <w:proofErr w:type="spellEnd"/>
      <w:r w:rsidRPr="009A1C93">
        <w:rPr>
          <w:rFonts w:ascii="Book Antiqua" w:hAnsi="Book Antiqua"/>
          <w:i/>
          <w:sz w:val="24"/>
          <w:szCs w:val="24"/>
        </w:rPr>
        <w:t xml:space="preserve"> </w:t>
      </w:r>
      <w:proofErr w:type="spellStart"/>
      <w:r w:rsidRPr="009A1C93">
        <w:rPr>
          <w:rFonts w:ascii="Book Antiqua" w:hAnsi="Book Antiqua"/>
          <w:i/>
          <w:sz w:val="24"/>
          <w:szCs w:val="24"/>
        </w:rPr>
        <w:t>Traumatol</w:t>
      </w:r>
      <w:proofErr w:type="spellEnd"/>
      <w:r w:rsidRPr="009A1C93">
        <w:rPr>
          <w:rFonts w:ascii="Book Antiqua" w:hAnsi="Book Antiqua"/>
          <w:i/>
          <w:sz w:val="24"/>
          <w:szCs w:val="24"/>
        </w:rPr>
        <w:t xml:space="preserve"> </w:t>
      </w:r>
      <w:proofErr w:type="spellStart"/>
      <w:r w:rsidRPr="009A1C93">
        <w:rPr>
          <w:rFonts w:ascii="Book Antiqua" w:hAnsi="Book Antiqua"/>
          <w:i/>
          <w:sz w:val="24"/>
          <w:szCs w:val="24"/>
        </w:rPr>
        <w:t>Surg</w:t>
      </w:r>
      <w:proofErr w:type="spellEnd"/>
      <w:r w:rsidRPr="009A1C93">
        <w:rPr>
          <w:rFonts w:ascii="Book Antiqua" w:hAnsi="Book Antiqua"/>
          <w:i/>
          <w:sz w:val="24"/>
          <w:szCs w:val="24"/>
        </w:rPr>
        <w:t xml:space="preserve"> Res</w:t>
      </w:r>
      <w:r w:rsidRPr="009A1C93">
        <w:rPr>
          <w:rFonts w:ascii="Book Antiqua" w:hAnsi="Book Antiqua"/>
          <w:sz w:val="24"/>
          <w:szCs w:val="24"/>
        </w:rPr>
        <w:t xml:space="preserve"> 2012; </w:t>
      </w:r>
      <w:r w:rsidRPr="009A1C93">
        <w:rPr>
          <w:rFonts w:ascii="Book Antiqua" w:hAnsi="Book Antiqua"/>
          <w:b/>
          <w:sz w:val="24"/>
          <w:szCs w:val="24"/>
        </w:rPr>
        <w:t>98</w:t>
      </w:r>
      <w:r w:rsidRPr="009A1C93">
        <w:rPr>
          <w:rFonts w:ascii="Book Antiqua" w:hAnsi="Book Antiqua"/>
          <w:sz w:val="24"/>
          <w:szCs w:val="24"/>
        </w:rPr>
        <w:t>: S146-S153 [PMID: 22939865 DOI: 10.1016/j.otsr.2012.04.015]</w:t>
      </w:r>
    </w:p>
    <w:p w:rsidR="001B5003" w:rsidRPr="009A1C93" w:rsidRDefault="001B5003" w:rsidP="009A1C93">
      <w:pPr>
        <w:spacing w:line="360" w:lineRule="auto"/>
        <w:rPr>
          <w:rFonts w:ascii="Book Antiqua" w:hAnsi="Book Antiqua" w:cs="Times New Roman"/>
          <w:kern w:val="0"/>
          <w:sz w:val="24"/>
          <w:szCs w:val="24"/>
        </w:rPr>
      </w:pPr>
    </w:p>
    <w:p w:rsidR="002769CF" w:rsidRPr="009A1C93" w:rsidRDefault="002769CF" w:rsidP="009A1C93">
      <w:pPr>
        <w:pStyle w:val="PlainText"/>
        <w:spacing w:line="360" w:lineRule="auto"/>
        <w:jc w:val="right"/>
        <w:rPr>
          <w:rFonts w:ascii="Book Antiqua" w:hAnsi="Book Antiqua"/>
          <w:b/>
          <w:sz w:val="24"/>
          <w:szCs w:val="24"/>
        </w:rPr>
      </w:pPr>
      <w:r w:rsidRPr="009A1C93">
        <w:rPr>
          <w:rFonts w:ascii="Book Antiqua" w:hAnsi="Book Antiqua"/>
          <w:b/>
          <w:sz w:val="24"/>
          <w:szCs w:val="24"/>
        </w:rPr>
        <w:t xml:space="preserve">P-Reviewer: </w:t>
      </w:r>
      <w:proofErr w:type="spellStart"/>
      <w:r w:rsidRPr="009A1C93">
        <w:rPr>
          <w:rFonts w:ascii="Book Antiqua" w:hAnsi="Book Antiqua"/>
          <w:color w:val="000000"/>
          <w:sz w:val="24"/>
          <w:szCs w:val="24"/>
        </w:rPr>
        <w:t>Demonacos</w:t>
      </w:r>
      <w:proofErr w:type="spellEnd"/>
      <w:r w:rsidRPr="009A1C93">
        <w:rPr>
          <w:rFonts w:ascii="Book Antiqua" w:hAnsi="Book Antiqua"/>
          <w:color w:val="000000"/>
          <w:sz w:val="24"/>
          <w:szCs w:val="24"/>
        </w:rPr>
        <w:t xml:space="preserve"> C, </w:t>
      </w:r>
      <w:proofErr w:type="spellStart"/>
      <w:r w:rsidRPr="009A1C93">
        <w:rPr>
          <w:rFonts w:ascii="Book Antiqua" w:hAnsi="Book Antiqua"/>
          <w:color w:val="000000"/>
          <w:sz w:val="24"/>
          <w:szCs w:val="24"/>
        </w:rPr>
        <w:t>Kiselev</w:t>
      </w:r>
      <w:proofErr w:type="spellEnd"/>
      <w:r w:rsidRPr="009A1C93">
        <w:rPr>
          <w:rFonts w:ascii="Book Antiqua" w:hAnsi="Book Antiqua"/>
          <w:color w:val="000000"/>
          <w:sz w:val="24"/>
          <w:szCs w:val="24"/>
        </w:rPr>
        <w:t xml:space="preserve"> AV, </w:t>
      </w:r>
      <w:proofErr w:type="spellStart"/>
      <w:r w:rsidRPr="009A1C93">
        <w:rPr>
          <w:rFonts w:ascii="Book Antiqua" w:hAnsi="Book Antiqua"/>
          <w:color w:val="000000"/>
          <w:sz w:val="24"/>
          <w:szCs w:val="24"/>
        </w:rPr>
        <w:t>Radenovic</w:t>
      </w:r>
      <w:proofErr w:type="spellEnd"/>
      <w:r w:rsidRPr="009A1C93">
        <w:rPr>
          <w:rFonts w:ascii="Book Antiqua" w:hAnsi="Book Antiqua"/>
          <w:color w:val="000000"/>
          <w:sz w:val="24"/>
          <w:szCs w:val="24"/>
        </w:rPr>
        <w:t xml:space="preserve"> L, Rodrigues-</w:t>
      </w:r>
      <w:proofErr w:type="spellStart"/>
      <w:r w:rsidRPr="009A1C93">
        <w:rPr>
          <w:rFonts w:ascii="Book Antiqua" w:hAnsi="Book Antiqua"/>
          <w:color w:val="000000"/>
          <w:sz w:val="24"/>
          <w:szCs w:val="24"/>
        </w:rPr>
        <w:t>Lisoni</w:t>
      </w:r>
      <w:proofErr w:type="spellEnd"/>
      <w:r w:rsidRPr="009A1C93">
        <w:rPr>
          <w:rFonts w:ascii="Book Antiqua" w:hAnsi="Book Antiqua"/>
          <w:color w:val="000000"/>
          <w:sz w:val="24"/>
          <w:szCs w:val="24"/>
        </w:rPr>
        <w:t xml:space="preserve"> FC </w:t>
      </w:r>
      <w:r w:rsidRPr="009A1C93">
        <w:rPr>
          <w:rFonts w:ascii="Book Antiqua" w:hAnsi="Book Antiqua"/>
          <w:b/>
          <w:sz w:val="24"/>
          <w:szCs w:val="24"/>
        </w:rPr>
        <w:t xml:space="preserve">S-Editor: </w:t>
      </w:r>
      <w:r w:rsidRPr="009A1C93">
        <w:rPr>
          <w:rFonts w:ascii="Book Antiqua" w:hAnsi="Book Antiqua"/>
          <w:sz w:val="24"/>
          <w:szCs w:val="24"/>
        </w:rPr>
        <w:t>Ji FF</w:t>
      </w:r>
      <w:r w:rsidRPr="009A1C93">
        <w:rPr>
          <w:rFonts w:ascii="Book Antiqua" w:hAnsi="Book Antiqua"/>
          <w:b/>
          <w:sz w:val="24"/>
          <w:szCs w:val="24"/>
        </w:rPr>
        <w:t xml:space="preserve"> L-Editor: E-Editor: </w:t>
      </w:r>
    </w:p>
    <w:p w:rsidR="002769CF" w:rsidRPr="009A1C93" w:rsidRDefault="002769CF" w:rsidP="009A1C93">
      <w:pPr>
        <w:pStyle w:val="PlainText"/>
        <w:spacing w:line="360" w:lineRule="auto"/>
        <w:rPr>
          <w:rFonts w:ascii="Book Antiqua" w:hAnsi="Book Antiqua"/>
          <w:b/>
          <w:sz w:val="24"/>
          <w:szCs w:val="24"/>
        </w:rPr>
      </w:pPr>
    </w:p>
    <w:p w:rsidR="002769CF" w:rsidRPr="009A1C93" w:rsidRDefault="002769CF" w:rsidP="009A1C93">
      <w:pPr>
        <w:widowControl/>
        <w:snapToGrid w:val="0"/>
        <w:spacing w:line="360" w:lineRule="auto"/>
        <w:rPr>
          <w:rFonts w:ascii="Book Antiqua" w:eastAsia="SimSun" w:hAnsi="Book Antiqua" w:cs="Helvetica"/>
          <w:b/>
          <w:kern w:val="0"/>
          <w:sz w:val="24"/>
          <w:szCs w:val="24"/>
        </w:rPr>
      </w:pPr>
      <w:r w:rsidRPr="009A1C93">
        <w:rPr>
          <w:rFonts w:ascii="Book Antiqua" w:eastAsia="SimSun" w:hAnsi="Book Antiqua" w:cs="Helvetica"/>
          <w:b/>
          <w:kern w:val="0"/>
          <w:sz w:val="24"/>
          <w:szCs w:val="24"/>
        </w:rPr>
        <w:t xml:space="preserve">Specialty type: </w:t>
      </w:r>
      <w:r w:rsidRPr="009A1C93">
        <w:rPr>
          <w:rFonts w:ascii="Book Antiqua" w:eastAsia="Microsoft YaHei" w:hAnsi="Book Antiqua" w:cs="SimSun"/>
          <w:kern w:val="0"/>
          <w:sz w:val="24"/>
          <w:szCs w:val="24"/>
        </w:rPr>
        <w:t>Medicine, research and experimental</w:t>
      </w:r>
    </w:p>
    <w:p w:rsidR="002769CF" w:rsidRPr="009A1C93" w:rsidRDefault="002769CF" w:rsidP="009A1C93">
      <w:pPr>
        <w:widowControl/>
        <w:snapToGrid w:val="0"/>
        <w:spacing w:line="360" w:lineRule="auto"/>
        <w:rPr>
          <w:rFonts w:ascii="Book Antiqua" w:eastAsia="SimSun" w:hAnsi="Book Antiqua" w:cs="Helvetica"/>
          <w:b/>
          <w:kern w:val="0"/>
          <w:sz w:val="24"/>
          <w:szCs w:val="24"/>
        </w:rPr>
      </w:pPr>
      <w:r w:rsidRPr="009A1C93">
        <w:rPr>
          <w:rFonts w:ascii="Book Antiqua" w:eastAsia="SimSun" w:hAnsi="Book Antiqua" w:cs="Helvetica"/>
          <w:b/>
          <w:kern w:val="0"/>
          <w:sz w:val="24"/>
          <w:szCs w:val="24"/>
        </w:rPr>
        <w:t xml:space="preserve">Country of origin: </w:t>
      </w:r>
      <w:r w:rsidRPr="009A1C93">
        <w:rPr>
          <w:rFonts w:ascii="Book Antiqua" w:eastAsia="SimSun" w:hAnsi="Book Antiqua"/>
          <w:kern w:val="0"/>
          <w:sz w:val="24"/>
          <w:szCs w:val="24"/>
        </w:rPr>
        <w:t>China</w:t>
      </w:r>
    </w:p>
    <w:p w:rsidR="002769CF" w:rsidRPr="009A1C93" w:rsidRDefault="002769CF" w:rsidP="009A1C93">
      <w:pPr>
        <w:widowControl/>
        <w:snapToGrid w:val="0"/>
        <w:spacing w:line="360" w:lineRule="auto"/>
        <w:rPr>
          <w:rFonts w:ascii="Book Antiqua" w:eastAsia="SimSun" w:hAnsi="Book Antiqua" w:cs="Helvetica"/>
          <w:b/>
          <w:kern w:val="0"/>
          <w:sz w:val="24"/>
          <w:szCs w:val="24"/>
        </w:rPr>
      </w:pPr>
      <w:r w:rsidRPr="009A1C93">
        <w:rPr>
          <w:rFonts w:ascii="Book Antiqua" w:eastAsia="SimSun" w:hAnsi="Book Antiqua" w:cs="Helvetica"/>
          <w:b/>
          <w:kern w:val="0"/>
          <w:sz w:val="24"/>
          <w:szCs w:val="24"/>
        </w:rPr>
        <w:t>Peer-review report classification</w:t>
      </w:r>
    </w:p>
    <w:p w:rsidR="002769CF" w:rsidRPr="009A1C93" w:rsidRDefault="002769CF" w:rsidP="009A1C93">
      <w:pPr>
        <w:widowControl/>
        <w:snapToGrid w:val="0"/>
        <w:spacing w:line="360" w:lineRule="auto"/>
        <w:rPr>
          <w:rFonts w:ascii="Book Antiqua" w:eastAsia="SimSun" w:hAnsi="Book Antiqua" w:cs="Helvetica"/>
          <w:kern w:val="0"/>
          <w:sz w:val="24"/>
          <w:szCs w:val="24"/>
        </w:rPr>
      </w:pPr>
      <w:r w:rsidRPr="009A1C93">
        <w:rPr>
          <w:rFonts w:ascii="Book Antiqua" w:eastAsia="SimSun" w:hAnsi="Book Antiqua" w:cs="Helvetica"/>
          <w:kern w:val="0"/>
          <w:sz w:val="24"/>
          <w:szCs w:val="24"/>
        </w:rPr>
        <w:t>Grade A (Excellent): 0</w:t>
      </w:r>
    </w:p>
    <w:p w:rsidR="002769CF" w:rsidRPr="009A1C93" w:rsidRDefault="002769CF" w:rsidP="009A1C93">
      <w:pPr>
        <w:widowControl/>
        <w:snapToGrid w:val="0"/>
        <w:spacing w:line="360" w:lineRule="auto"/>
        <w:rPr>
          <w:rFonts w:ascii="Book Antiqua" w:eastAsia="SimSun" w:hAnsi="Book Antiqua" w:cs="Helvetica"/>
          <w:kern w:val="0"/>
          <w:sz w:val="24"/>
          <w:szCs w:val="24"/>
        </w:rPr>
      </w:pPr>
      <w:r w:rsidRPr="009A1C93">
        <w:rPr>
          <w:rFonts w:ascii="Book Antiqua" w:eastAsia="SimSun" w:hAnsi="Book Antiqua" w:cs="Helvetica"/>
          <w:kern w:val="0"/>
          <w:sz w:val="24"/>
          <w:szCs w:val="24"/>
        </w:rPr>
        <w:t>Grade B (Very good): B, B, B</w:t>
      </w:r>
    </w:p>
    <w:p w:rsidR="002769CF" w:rsidRPr="009A1C93" w:rsidRDefault="002769CF" w:rsidP="009A1C93">
      <w:pPr>
        <w:widowControl/>
        <w:snapToGrid w:val="0"/>
        <w:spacing w:line="360" w:lineRule="auto"/>
        <w:rPr>
          <w:rFonts w:ascii="Book Antiqua" w:eastAsia="SimSun" w:hAnsi="Book Antiqua" w:cs="Helvetica"/>
          <w:kern w:val="0"/>
          <w:sz w:val="24"/>
          <w:szCs w:val="24"/>
        </w:rPr>
      </w:pPr>
      <w:r w:rsidRPr="009A1C93">
        <w:rPr>
          <w:rFonts w:ascii="Book Antiqua" w:eastAsia="SimSun" w:hAnsi="Book Antiqua" w:cs="Helvetica"/>
          <w:kern w:val="0"/>
          <w:sz w:val="24"/>
          <w:szCs w:val="24"/>
        </w:rPr>
        <w:t>Grade C (Good): C</w:t>
      </w:r>
    </w:p>
    <w:p w:rsidR="002769CF" w:rsidRPr="009A1C93" w:rsidRDefault="002769CF" w:rsidP="009A1C93">
      <w:pPr>
        <w:widowControl/>
        <w:snapToGrid w:val="0"/>
        <w:spacing w:line="360" w:lineRule="auto"/>
        <w:rPr>
          <w:rFonts w:ascii="Book Antiqua" w:eastAsia="SimSun" w:hAnsi="Book Antiqua" w:cs="Helvetica"/>
          <w:kern w:val="0"/>
          <w:sz w:val="24"/>
          <w:szCs w:val="24"/>
        </w:rPr>
      </w:pPr>
      <w:r w:rsidRPr="009A1C93">
        <w:rPr>
          <w:rFonts w:ascii="Book Antiqua" w:eastAsia="SimSun" w:hAnsi="Book Antiqua" w:cs="Helvetica"/>
          <w:kern w:val="0"/>
          <w:sz w:val="24"/>
          <w:szCs w:val="24"/>
        </w:rPr>
        <w:t xml:space="preserve">Grade D (Fair): 0 </w:t>
      </w:r>
    </w:p>
    <w:p w:rsidR="001B5003" w:rsidRPr="009A1C93" w:rsidRDefault="002769CF" w:rsidP="009A1C93">
      <w:pPr>
        <w:spacing w:line="360" w:lineRule="auto"/>
        <w:rPr>
          <w:rFonts w:ascii="Book Antiqua" w:hAnsi="Book Antiqua"/>
          <w:sz w:val="24"/>
          <w:szCs w:val="24"/>
        </w:rPr>
      </w:pPr>
      <w:r w:rsidRPr="009A1C93">
        <w:rPr>
          <w:rFonts w:ascii="Book Antiqua" w:eastAsia="SimSun" w:hAnsi="Book Antiqua" w:cs="Helvetica"/>
          <w:kern w:val="0"/>
          <w:sz w:val="24"/>
          <w:szCs w:val="24"/>
        </w:rPr>
        <w:t>Grade E (Poor): 0</w:t>
      </w:r>
    </w:p>
    <w:p w:rsidR="002769CF" w:rsidRDefault="002769CF">
      <w:pPr>
        <w:widowControl/>
        <w:jc w:val="left"/>
        <w:rPr>
          <w:rFonts w:ascii="Book Antiqua" w:hAnsi="Book Antiqua"/>
          <w:sz w:val="24"/>
          <w:szCs w:val="24"/>
        </w:rPr>
      </w:pPr>
      <w:r>
        <w:rPr>
          <w:rFonts w:ascii="Book Antiqua" w:hAnsi="Book Antiqua"/>
          <w:sz w:val="24"/>
          <w:szCs w:val="24"/>
        </w:rPr>
        <w:br w:type="page"/>
      </w:r>
    </w:p>
    <w:p w:rsidR="001B5003" w:rsidRDefault="001B5003" w:rsidP="00AE0E8E">
      <w:pPr>
        <w:spacing w:line="360" w:lineRule="auto"/>
        <w:rPr>
          <w:rFonts w:ascii="Book Antiqua" w:hAnsi="Book Antiqua" w:cs="Times New Roman"/>
          <w:b/>
          <w:kern w:val="0"/>
          <w:sz w:val="24"/>
          <w:szCs w:val="24"/>
        </w:rPr>
      </w:pPr>
      <w:r w:rsidRPr="002769CF">
        <w:rPr>
          <w:rFonts w:ascii="Book Antiqua" w:hAnsi="Book Antiqua" w:cs="Times New Roman"/>
          <w:b/>
          <w:kern w:val="0"/>
          <w:sz w:val="24"/>
          <w:szCs w:val="24"/>
        </w:rPr>
        <w:lastRenderedPageBreak/>
        <w:t xml:space="preserve">Table 1 Clinical characteristics of the patient and affected family members </w:t>
      </w:r>
    </w:p>
    <w:p w:rsidR="002769CF" w:rsidRPr="002769CF" w:rsidRDefault="002769CF" w:rsidP="00AE0E8E">
      <w:pPr>
        <w:spacing w:line="360" w:lineRule="auto"/>
        <w:rPr>
          <w:rFonts w:ascii="Book Antiqua" w:hAnsi="Book Antiqua" w:cs="Times New Roman"/>
          <w:b/>
          <w:kern w:val="0"/>
          <w:sz w:val="24"/>
          <w:szCs w:val="24"/>
        </w:rPr>
      </w:pPr>
    </w:p>
    <w:tbl>
      <w:tblPr>
        <w:tblW w:w="8310" w:type="dxa"/>
        <w:tblBorders>
          <w:top w:val="single" w:sz="12" w:space="0" w:color="auto"/>
          <w:bottom w:val="single" w:sz="12" w:space="0" w:color="auto"/>
        </w:tblBorders>
        <w:tblLayout w:type="fixed"/>
        <w:tblLook w:val="04A0" w:firstRow="1" w:lastRow="0" w:firstColumn="1" w:lastColumn="0" w:noHBand="0" w:noVBand="1"/>
      </w:tblPr>
      <w:tblGrid>
        <w:gridCol w:w="2128"/>
        <w:gridCol w:w="1985"/>
        <w:gridCol w:w="1986"/>
        <w:gridCol w:w="2211"/>
      </w:tblGrid>
      <w:tr w:rsidR="00AE0E8E" w:rsidRPr="00AE0E8E" w:rsidTr="002769CF">
        <w:tc>
          <w:tcPr>
            <w:tcW w:w="2128" w:type="dxa"/>
            <w:tcBorders>
              <w:top w:val="single" w:sz="4" w:space="0" w:color="auto"/>
              <w:left w:val="nil"/>
              <w:bottom w:val="single" w:sz="4" w:space="0" w:color="auto"/>
              <w:right w:val="nil"/>
            </w:tcBorders>
          </w:tcPr>
          <w:p w:rsidR="001B5003" w:rsidRPr="002769CF" w:rsidRDefault="001B5003" w:rsidP="00AE0E8E">
            <w:pPr>
              <w:spacing w:line="360" w:lineRule="auto"/>
              <w:rPr>
                <w:rFonts w:ascii="Book Antiqua" w:hAnsi="Book Antiqua"/>
                <w:b/>
                <w:sz w:val="24"/>
                <w:szCs w:val="24"/>
              </w:rPr>
            </w:pPr>
            <w:r w:rsidRPr="002769CF">
              <w:rPr>
                <w:rFonts w:ascii="Book Antiqua" w:hAnsi="Book Antiqua"/>
                <w:b/>
                <w:sz w:val="24"/>
                <w:szCs w:val="24"/>
              </w:rPr>
              <w:t>Characteristics</w:t>
            </w:r>
          </w:p>
        </w:tc>
        <w:tc>
          <w:tcPr>
            <w:tcW w:w="1985" w:type="dxa"/>
            <w:tcBorders>
              <w:top w:val="single" w:sz="4" w:space="0" w:color="auto"/>
              <w:left w:val="nil"/>
              <w:bottom w:val="single" w:sz="4" w:space="0" w:color="auto"/>
              <w:right w:val="nil"/>
            </w:tcBorders>
          </w:tcPr>
          <w:p w:rsidR="001B5003" w:rsidRPr="002769CF" w:rsidRDefault="001B5003" w:rsidP="00AE0E8E">
            <w:pPr>
              <w:spacing w:line="360" w:lineRule="auto"/>
              <w:rPr>
                <w:rFonts w:ascii="Book Antiqua" w:hAnsi="Book Antiqua"/>
                <w:b/>
                <w:sz w:val="24"/>
                <w:szCs w:val="24"/>
              </w:rPr>
            </w:pPr>
            <w:r w:rsidRPr="002769CF">
              <w:rPr>
                <w:rFonts w:ascii="Book Antiqua" w:hAnsi="Book Antiqua"/>
                <w:b/>
                <w:sz w:val="24"/>
                <w:szCs w:val="24"/>
              </w:rPr>
              <w:t>I:1</w:t>
            </w:r>
          </w:p>
        </w:tc>
        <w:tc>
          <w:tcPr>
            <w:tcW w:w="1986" w:type="dxa"/>
            <w:tcBorders>
              <w:top w:val="single" w:sz="4" w:space="0" w:color="auto"/>
              <w:left w:val="nil"/>
              <w:bottom w:val="single" w:sz="4" w:space="0" w:color="auto"/>
              <w:right w:val="nil"/>
            </w:tcBorders>
          </w:tcPr>
          <w:p w:rsidR="001B5003" w:rsidRPr="002769CF" w:rsidRDefault="001B5003" w:rsidP="00AE0E8E">
            <w:pPr>
              <w:spacing w:line="360" w:lineRule="auto"/>
              <w:rPr>
                <w:rFonts w:ascii="Book Antiqua" w:hAnsi="Book Antiqua"/>
                <w:b/>
                <w:sz w:val="24"/>
                <w:szCs w:val="24"/>
              </w:rPr>
            </w:pPr>
            <w:r w:rsidRPr="002769CF">
              <w:rPr>
                <w:rFonts w:ascii="Book Antiqua" w:hAnsi="Book Antiqua"/>
                <w:b/>
                <w:sz w:val="24"/>
                <w:szCs w:val="24"/>
              </w:rPr>
              <w:t>II:2</w:t>
            </w:r>
          </w:p>
        </w:tc>
        <w:tc>
          <w:tcPr>
            <w:tcW w:w="2211" w:type="dxa"/>
            <w:tcBorders>
              <w:top w:val="single" w:sz="4" w:space="0" w:color="auto"/>
              <w:left w:val="nil"/>
              <w:bottom w:val="single" w:sz="4" w:space="0" w:color="auto"/>
              <w:right w:val="nil"/>
            </w:tcBorders>
          </w:tcPr>
          <w:p w:rsidR="001B5003" w:rsidRPr="002769CF" w:rsidRDefault="001B5003" w:rsidP="00AE0E8E">
            <w:pPr>
              <w:spacing w:line="360" w:lineRule="auto"/>
              <w:rPr>
                <w:rFonts w:ascii="Book Antiqua" w:hAnsi="Book Antiqua"/>
                <w:b/>
                <w:sz w:val="24"/>
                <w:szCs w:val="24"/>
              </w:rPr>
            </w:pPr>
            <w:r w:rsidRPr="002769CF">
              <w:rPr>
                <w:rFonts w:ascii="Book Antiqua" w:hAnsi="Book Antiqua"/>
                <w:b/>
                <w:sz w:val="24"/>
                <w:szCs w:val="24"/>
              </w:rPr>
              <w:t>III:1</w:t>
            </w:r>
          </w:p>
        </w:tc>
      </w:tr>
      <w:tr w:rsidR="00AE0E8E" w:rsidRPr="00AE0E8E" w:rsidTr="005D6DE7">
        <w:tc>
          <w:tcPr>
            <w:tcW w:w="2128" w:type="dxa"/>
            <w:tcBorders>
              <w:top w:val="single" w:sz="4" w:space="0" w:color="auto"/>
              <w:left w:val="nil"/>
              <w:bottom w:val="nil"/>
              <w:right w:val="nil"/>
            </w:tcBorders>
          </w:tcPr>
          <w:p w:rsidR="001B5003" w:rsidRPr="00AE0E8E" w:rsidRDefault="001B5003" w:rsidP="00AE0E8E">
            <w:pPr>
              <w:autoSpaceDE w:val="0"/>
              <w:autoSpaceDN w:val="0"/>
              <w:adjustRightInd w:val="0"/>
              <w:spacing w:line="360" w:lineRule="auto"/>
              <w:rPr>
                <w:rFonts w:ascii="Book Antiqua" w:hAnsi="Book Antiqua"/>
                <w:sz w:val="24"/>
                <w:szCs w:val="24"/>
              </w:rPr>
            </w:pPr>
            <w:r w:rsidRPr="00AE0E8E">
              <w:rPr>
                <w:rFonts w:ascii="Book Antiqua" w:hAnsi="Book Antiqua"/>
                <w:sz w:val="24"/>
                <w:szCs w:val="24"/>
              </w:rPr>
              <w:t xml:space="preserve">Gender </w:t>
            </w:r>
          </w:p>
        </w:tc>
        <w:tc>
          <w:tcPr>
            <w:tcW w:w="1985" w:type="dxa"/>
            <w:tcBorders>
              <w:top w:val="single" w:sz="4" w:space="0" w:color="auto"/>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Male</w:t>
            </w:r>
          </w:p>
        </w:tc>
        <w:tc>
          <w:tcPr>
            <w:tcW w:w="1986" w:type="dxa"/>
            <w:tcBorders>
              <w:top w:val="single" w:sz="4" w:space="0" w:color="auto"/>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Female</w:t>
            </w:r>
          </w:p>
        </w:tc>
        <w:tc>
          <w:tcPr>
            <w:tcW w:w="2211" w:type="dxa"/>
            <w:tcBorders>
              <w:top w:val="single" w:sz="4" w:space="0" w:color="auto"/>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Male</w:t>
            </w:r>
          </w:p>
        </w:tc>
      </w:tr>
      <w:tr w:rsidR="00AE0E8E" w:rsidRPr="00AE0E8E" w:rsidTr="005D6DE7">
        <w:tc>
          <w:tcPr>
            <w:tcW w:w="2128"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Age at onset</w:t>
            </w:r>
            <w:r w:rsidR="002769CF">
              <w:rPr>
                <w:rFonts w:ascii="Book Antiqua" w:hAnsi="Book Antiqua" w:hint="eastAsia"/>
                <w:sz w:val="24"/>
                <w:szCs w:val="24"/>
              </w:rPr>
              <w:t xml:space="preserve"> </w:t>
            </w:r>
            <w:r w:rsidR="002769CF">
              <w:rPr>
                <w:rFonts w:ascii="Book Antiqua" w:hAnsi="Book Antiqua"/>
                <w:sz w:val="24"/>
                <w:szCs w:val="24"/>
              </w:rPr>
              <w:t>(</w:t>
            </w:r>
            <w:proofErr w:type="spellStart"/>
            <w:r w:rsidR="002769CF">
              <w:rPr>
                <w:rFonts w:ascii="Book Antiqua" w:hAnsi="Book Antiqua"/>
                <w:sz w:val="24"/>
                <w:szCs w:val="24"/>
              </w:rPr>
              <w:t>yr</w:t>
            </w:r>
            <w:proofErr w:type="spellEnd"/>
            <w:r w:rsidRPr="00AE0E8E">
              <w:rPr>
                <w:rFonts w:ascii="Book Antiqua" w:hAnsi="Book Antiqua"/>
                <w:sz w:val="24"/>
                <w:szCs w:val="24"/>
              </w:rPr>
              <w:t>)</w:t>
            </w:r>
          </w:p>
        </w:tc>
        <w:tc>
          <w:tcPr>
            <w:tcW w:w="1985"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3</w:t>
            </w:r>
          </w:p>
        </w:tc>
        <w:tc>
          <w:tcPr>
            <w:tcW w:w="1986"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8</w:t>
            </w:r>
          </w:p>
        </w:tc>
        <w:tc>
          <w:tcPr>
            <w:tcW w:w="2211"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4</w:t>
            </w:r>
          </w:p>
        </w:tc>
      </w:tr>
      <w:tr w:rsidR="00AE0E8E" w:rsidRPr="00AE0E8E" w:rsidTr="005D6DE7">
        <w:tc>
          <w:tcPr>
            <w:tcW w:w="2128"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Past history</w:t>
            </w:r>
          </w:p>
        </w:tc>
        <w:tc>
          <w:tcPr>
            <w:tcW w:w="1985"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Lumbar disc herniation</w:t>
            </w:r>
          </w:p>
        </w:tc>
        <w:tc>
          <w:tcPr>
            <w:tcW w:w="1986"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None</w:t>
            </w:r>
          </w:p>
        </w:tc>
        <w:tc>
          <w:tcPr>
            <w:tcW w:w="2211"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None</w:t>
            </w:r>
          </w:p>
        </w:tc>
      </w:tr>
      <w:tr w:rsidR="00AE0E8E" w:rsidRPr="00AE0E8E" w:rsidTr="005D6DE7">
        <w:tc>
          <w:tcPr>
            <w:tcW w:w="2128"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Clinical presentations</w:t>
            </w:r>
          </w:p>
        </w:tc>
        <w:tc>
          <w:tcPr>
            <w:tcW w:w="1985"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Walking disturbance, mental retardation</w:t>
            </w:r>
          </w:p>
        </w:tc>
        <w:tc>
          <w:tcPr>
            <w:tcW w:w="1986"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Walking disturbance</w:t>
            </w:r>
          </w:p>
        </w:tc>
        <w:tc>
          <w:tcPr>
            <w:tcW w:w="2211"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Walking disturbance,</w:t>
            </w:r>
          </w:p>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mental retardation, right hearing loss</w:t>
            </w:r>
          </w:p>
        </w:tc>
      </w:tr>
      <w:tr w:rsidR="00AE0E8E" w:rsidRPr="00AE0E8E" w:rsidTr="005D6DE7">
        <w:tc>
          <w:tcPr>
            <w:tcW w:w="2128"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Physical</w:t>
            </w:r>
          </w:p>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examination</w:t>
            </w:r>
          </w:p>
        </w:tc>
        <w:tc>
          <w:tcPr>
            <w:tcW w:w="1985"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p>
        </w:tc>
        <w:tc>
          <w:tcPr>
            <w:tcW w:w="1986"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p>
        </w:tc>
        <w:tc>
          <w:tcPr>
            <w:tcW w:w="2211"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p>
        </w:tc>
      </w:tr>
      <w:tr w:rsidR="00AE0E8E" w:rsidRPr="00AE0E8E" w:rsidTr="005D6DE7">
        <w:tc>
          <w:tcPr>
            <w:tcW w:w="2128"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Muscle strength</w:t>
            </w:r>
            <w:r w:rsidR="00AE0E8E">
              <w:rPr>
                <w:rFonts w:ascii="Book Antiqua" w:hAnsi="Book Antiqua"/>
                <w:sz w:val="24"/>
                <w:szCs w:val="24"/>
              </w:rPr>
              <w:t xml:space="preserve">  </w:t>
            </w:r>
          </w:p>
          <w:p w:rsidR="001B5003" w:rsidRPr="00AE0E8E" w:rsidRDefault="00AE0E8E" w:rsidP="00AE0E8E">
            <w:pPr>
              <w:spacing w:line="360" w:lineRule="auto"/>
              <w:rPr>
                <w:rFonts w:ascii="Book Antiqua" w:hAnsi="Book Antiqua"/>
                <w:sz w:val="24"/>
                <w:szCs w:val="24"/>
              </w:rPr>
            </w:pPr>
            <w:r>
              <w:rPr>
                <w:rFonts w:ascii="Book Antiqua" w:hAnsi="Book Antiqua"/>
                <w:sz w:val="24"/>
                <w:szCs w:val="24"/>
              </w:rPr>
              <w:t xml:space="preserve"> </w:t>
            </w:r>
            <w:r w:rsidR="001B5003" w:rsidRPr="00AE0E8E">
              <w:rPr>
                <w:rFonts w:ascii="Book Antiqua" w:hAnsi="Book Antiqua"/>
                <w:sz w:val="24"/>
                <w:szCs w:val="24"/>
              </w:rPr>
              <w:t>Muscle </w:t>
            </w:r>
            <w:hyperlink r:id="rId7" w:history="1">
              <w:r w:rsidR="001B5003" w:rsidRPr="00AE0E8E">
                <w:rPr>
                  <w:rFonts w:ascii="Book Antiqua" w:hAnsi="Book Antiqua"/>
                  <w:sz w:val="24"/>
                  <w:szCs w:val="24"/>
                </w:rPr>
                <w:t>tension</w:t>
              </w:r>
            </w:hyperlink>
            <w:r>
              <w:rPr>
                <w:rFonts w:ascii="Book Antiqua" w:hAnsi="Book Antiqua"/>
                <w:sz w:val="24"/>
                <w:szCs w:val="24"/>
              </w:rPr>
              <w:t xml:space="preserve"> </w:t>
            </w:r>
          </w:p>
        </w:tc>
        <w:tc>
          <w:tcPr>
            <w:tcW w:w="1985"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 xml:space="preserve">Normal </w:t>
            </w:r>
          </w:p>
          <w:p w:rsidR="001B5003" w:rsidRPr="00AE0E8E" w:rsidRDefault="001B5003" w:rsidP="00AE0E8E">
            <w:pPr>
              <w:spacing w:line="360" w:lineRule="auto"/>
              <w:rPr>
                <w:rFonts w:ascii="Book Antiqua" w:hAnsi="Book Antiqua"/>
                <w:sz w:val="24"/>
                <w:szCs w:val="24"/>
              </w:rPr>
            </w:pPr>
            <w:bookmarkStart w:id="46" w:name="OLE_LINK35"/>
            <w:bookmarkStart w:id="47" w:name="OLE_LINK34"/>
          </w:p>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Lower limbs: increase</w:t>
            </w:r>
            <w:bookmarkEnd w:id="46"/>
            <w:bookmarkEnd w:id="47"/>
          </w:p>
        </w:tc>
        <w:tc>
          <w:tcPr>
            <w:tcW w:w="1986"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Normal</w:t>
            </w:r>
          </w:p>
          <w:p w:rsidR="001B5003" w:rsidRPr="00AE0E8E" w:rsidRDefault="001B5003" w:rsidP="00AE0E8E">
            <w:pPr>
              <w:spacing w:line="360" w:lineRule="auto"/>
              <w:rPr>
                <w:rFonts w:ascii="Book Antiqua" w:hAnsi="Book Antiqua"/>
                <w:sz w:val="24"/>
                <w:szCs w:val="24"/>
              </w:rPr>
            </w:pPr>
          </w:p>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Lower limbs: increase</w:t>
            </w:r>
          </w:p>
        </w:tc>
        <w:tc>
          <w:tcPr>
            <w:tcW w:w="2211"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Lower limbs: grade 5-</w:t>
            </w:r>
          </w:p>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Lower limbs: increase</w:t>
            </w:r>
          </w:p>
        </w:tc>
      </w:tr>
      <w:tr w:rsidR="00AE0E8E" w:rsidRPr="00AE0E8E" w:rsidTr="005D6DE7">
        <w:tc>
          <w:tcPr>
            <w:tcW w:w="2128"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Sensory</w:t>
            </w:r>
          </w:p>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Tendon reflex</w:t>
            </w:r>
            <w:r w:rsidR="00AE0E8E">
              <w:rPr>
                <w:rFonts w:ascii="Book Antiqua" w:hAnsi="Book Antiqua"/>
                <w:sz w:val="24"/>
                <w:szCs w:val="24"/>
              </w:rPr>
              <w:t xml:space="preserve">  </w:t>
            </w:r>
          </w:p>
        </w:tc>
        <w:tc>
          <w:tcPr>
            <w:tcW w:w="1985"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 xml:space="preserve">Normal </w:t>
            </w:r>
          </w:p>
          <w:p w:rsidR="001B5003" w:rsidRPr="00AE0E8E" w:rsidRDefault="001B5003" w:rsidP="002769CF">
            <w:pPr>
              <w:spacing w:line="360" w:lineRule="auto"/>
              <w:rPr>
                <w:rFonts w:ascii="Book Antiqua" w:hAnsi="Book Antiqua"/>
                <w:sz w:val="24"/>
                <w:szCs w:val="24"/>
              </w:rPr>
            </w:pPr>
            <w:r w:rsidRPr="00AE0E8E">
              <w:rPr>
                <w:rFonts w:ascii="Book Antiqua" w:hAnsi="Book Antiqua"/>
                <w:sz w:val="24"/>
                <w:szCs w:val="24"/>
              </w:rPr>
              <w:t>Bilateral knee reflex</w:t>
            </w:r>
            <w:r w:rsidR="002769CF" w:rsidRPr="002769CF">
              <w:rPr>
                <w:rFonts w:ascii="Book Antiqua" w:hAnsi="Book Antiqua" w:hint="eastAsia"/>
                <w:sz w:val="24"/>
                <w:szCs w:val="24"/>
                <w:vertAlign w:val="superscript"/>
              </w:rPr>
              <w:t>1</w:t>
            </w:r>
          </w:p>
        </w:tc>
        <w:tc>
          <w:tcPr>
            <w:tcW w:w="1986"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 xml:space="preserve">Normal </w:t>
            </w:r>
          </w:p>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Bilateral knee reflex</w:t>
            </w:r>
            <w:r w:rsidR="002769CF" w:rsidRPr="002769CF">
              <w:rPr>
                <w:rFonts w:ascii="Book Antiqua" w:hAnsi="Book Antiqua" w:hint="eastAsia"/>
                <w:sz w:val="24"/>
                <w:szCs w:val="24"/>
                <w:vertAlign w:val="superscript"/>
              </w:rPr>
              <w:t>1</w:t>
            </w:r>
          </w:p>
        </w:tc>
        <w:tc>
          <w:tcPr>
            <w:tcW w:w="2211"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 xml:space="preserve">Normal </w:t>
            </w:r>
          </w:p>
          <w:p w:rsidR="001B5003" w:rsidRPr="00AE0E8E" w:rsidRDefault="001B5003" w:rsidP="002769CF">
            <w:pPr>
              <w:spacing w:line="360" w:lineRule="auto"/>
              <w:rPr>
                <w:rFonts w:ascii="Book Antiqua" w:hAnsi="Book Antiqua"/>
                <w:sz w:val="24"/>
                <w:szCs w:val="24"/>
              </w:rPr>
            </w:pPr>
            <w:r w:rsidRPr="00AE0E8E">
              <w:rPr>
                <w:rFonts w:ascii="Book Antiqua" w:hAnsi="Book Antiqua"/>
                <w:sz w:val="24"/>
                <w:szCs w:val="24"/>
              </w:rPr>
              <w:t>Bilateral knee reflex</w:t>
            </w:r>
            <w:r w:rsidR="002769CF" w:rsidRPr="002769CF">
              <w:rPr>
                <w:rFonts w:ascii="Book Antiqua" w:hAnsi="Book Antiqua" w:hint="eastAsia"/>
                <w:sz w:val="24"/>
                <w:szCs w:val="24"/>
                <w:vertAlign w:val="superscript"/>
              </w:rPr>
              <w:t>2</w:t>
            </w:r>
          </w:p>
        </w:tc>
      </w:tr>
      <w:tr w:rsidR="002769CF" w:rsidRPr="00AE0E8E" w:rsidTr="005D6DE7">
        <w:tc>
          <w:tcPr>
            <w:tcW w:w="2128" w:type="dxa"/>
            <w:tcBorders>
              <w:top w:val="nil"/>
              <w:left w:val="nil"/>
              <w:bottom w:val="nil"/>
              <w:right w:val="nil"/>
            </w:tcBorders>
          </w:tcPr>
          <w:p w:rsidR="002769CF" w:rsidRPr="00AE0E8E" w:rsidRDefault="002769CF" w:rsidP="00AE0E8E">
            <w:pPr>
              <w:spacing w:line="360" w:lineRule="auto"/>
              <w:rPr>
                <w:rFonts w:ascii="Book Antiqua" w:hAnsi="Book Antiqua"/>
                <w:sz w:val="24"/>
                <w:szCs w:val="24"/>
              </w:rPr>
            </w:pPr>
            <w:r>
              <w:rPr>
                <w:rFonts w:ascii="Book Antiqua" w:hAnsi="Book Antiqua"/>
                <w:sz w:val="24"/>
                <w:szCs w:val="24"/>
              </w:rPr>
              <w:t xml:space="preserve"> </w:t>
            </w:r>
            <w:hyperlink r:id="rId8" w:history="1">
              <w:r w:rsidRPr="00AE0E8E">
                <w:rPr>
                  <w:rFonts w:ascii="Book Antiqua" w:hAnsi="Book Antiqua"/>
                  <w:sz w:val="24"/>
                  <w:szCs w:val="24"/>
                </w:rPr>
                <w:t>Babinski</w:t>
              </w:r>
            </w:hyperlink>
            <w:r w:rsidRPr="00AE0E8E">
              <w:rPr>
                <w:rFonts w:ascii="Book Antiqua" w:hAnsi="Book Antiqua"/>
                <w:sz w:val="24"/>
                <w:szCs w:val="24"/>
              </w:rPr>
              <w:t> </w:t>
            </w:r>
            <w:hyperlink r:id="rId9" w:history="1">
              <w:r w:rsidRPr="00AE0E8E">
                <w:rPr>
                  <w:rFonts w:ascii="Book Antiqua" w:hAnsi="Book Antiqua"/>
                  <w:sz w:val="24"/>
                  <w:szCs w:val="24"/>
                </w:rPr>
                <w:t>sign</w:t>
              </w:r>
            </w:hyperlink>
            <w:r w:rsidRPr="00AE0E8E">
              <w:rPr>
                <w:rFonts w:ascii="Book Antiqua" w:hAnsi="Book Antiqua"/>
                <w:sz w:val="24"/>
                <w:szCs w:val="24"/>
              </w:rPr>
              <w:t>s</w:t>
            </w:r>
          </w:p>
        </w:tc>
        <w:tc>
          <w:tcPr>
            <w:tcW w:w="1985" w:type="dxa"/>
            <w:tcBorders>
              <w:top w:val="nil"/>
              <w:left w:val="nil"/>
              <w:bottom w:val="nil"/>
              <w:right w:val="nil"/>
            </w:tcBorders>
          </w:tcPr>
          <w:p w:rsidR="002769CF" w:rsidRPr="00AE0E8E" w:rsidRDefault="002769CF" w:rsidP="00AE0E8E">
            <w:pPr>
              <w:spacing w:line="360" w:lineRule="auto"/>
              <w:rPr>
                <w:rFonts w:ascii="Book Antiqua" w:hAnsi="Book Antiqua"/>
                <w:sz w:val="24"/>
                <w:szCs w:val="24"/>
              </w:rPr>
            </w:pPr>
            <w:r w:rsidRPr="00AE0E8E">
              <w:rPr>
                <w:rFonts w:ascii="Book Antiqua" w:hAnsi="Book Antiqua"/>
                <w:sz w:val="24"/>
                <w:szCs w:val="24"/>
              </w:rPr>
              <w:t>Positive</w:t>
            </w:r>
          </w:p>
        </w:tc>
        <w:tc>
          <w:tcPr>
            <w:tcW w:w="1986" w:type="dxa"/>
            <w:tcBorders>
              <w:top w:val="nil"/>
              <w:left w:val="nil"/>
              <w:bottom w:val="nil"/>
              <w:right w:val="nil"/>
            </w:tcBorders>
          </w:tcPr>
          <w:p w:rsidR="002769CF" w:rsidRDefault="002769CF">
            <w:r w:rsidRPr="00ED3383">
              <w:rPr>
                <w:rFonts w:ascii="Book Antiqua" w:hAnsi="Book Antiqua"/>
                <w:sz w:val="24"/>
                <w:szCs w:val="24"/>
              </w:rPr>
              <w:t>Positive</w:t>
            </w:r>
          </w:p>
        </w:tc>
        <w:tc>
          <w:tcPr>
            <w:tcW w:w="2211" w:type="dxa"/>
            <w:tcBorders>
              <w:top w:val="nil"/>
              <w:left w:val="nil"/>
              <w:bottom w:val="nil"/>
              <w:right w:val="nil"/>
            </w:tcBorders>
          </w:tcPr>
          <w:p w:rsidR="002769CF" w:rsidRDefault="002769CF">
            <w:r w:rsidRPr="00ED3383">
              <w:rPr>
                <w:rFonts w:ascii="Book Antiqua" w:hAnsi="Book Antiqua"/>
                <w:sz w:val="24"/>
                <w:szCs w:val="24"/>
              </w:rPr>
              <w:t>Positive</w:t>
            </w:r>
          </w:p>
        </w:tc>
      </w:tr>
      <w:tr w:rsidR="00AE0E8E" w:rsidRPr="00AE0E8E" w:rsidTr="005D6DE7">
        <w:tc>
          <w:tcPr>
            <w:tcW w:w="2128"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Gait</w:t>
            </w:r>
          </w:p>
        </w:tc>
        <w:tc>
          <w:tcPr>
            <w:tcW w:w="1985"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 xml:space="preserve">Scissors gait </w:t>
            </w:r>
          </w:p>
        </w:tc>
        <w:tc>
          <w:tcPr>
            <w:tcW w:w="1986"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 xml:space="preserve">Scissors gait </w:t>
            </w:r>
          </w:p>
        </w:tc>
        <w:tc>
          <w:tcPr>
            <w:tcW w:w="2211"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 xml:space="preserve">Scissors gait </w:t>
            </w:r>
          </w:p>
        </w:tc>
      </w:tr>
      <w:tr w:rsidR="00AE0E8E" w:rsidRPr="00AE0E8E" w:rsidTr="005D6DE7">
        <w:tc>
          <w:tcPr>
            <w:tcW w:w="2128"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Auxiliary examination</w:t>
            </w:r>
          </w:p>
        </w:tc>
        <w:tc>
          <w:tcPr>
            <w:tcW w:w="1985"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p>
        </w:tc>
        <w:tc>
          <w:tcPr>
            <w:tcW w:w="1986"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p>
        </w:tc>
        <w:tc>
          <w:tcPr>
            <w:tcW w:w="2211"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p>
        </w:tc>
      </w:tr>
      <w:tr w:rsidR="00AE0E8E" w:rsidRPr="00AE0E8E" w:rsidTr="005D6DE7">
        <w:tc>
          <w:tcPr>
            <w:tcW w:w="2128"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MRI</w:t>
            </w:r>
          </w:p>
        </w:tc>
        <w:tc>
          <w:tcPr>
            <w:tcW w:w="1985"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Normal</w:t>
            </w:r>
          </w:p>
        </w:tc>
        <w:tc>
          <w:tcPr>
            <w:tcW w:w="1986"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Normal</w:t>
            </w:r>
          </w:p>
        </w:tc>
        <w:tc>
          <w:tcPr>
            <w:tcW w:w="2211"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Mild atrophy of the spinal cord</w:t>
            </w:r>
          </w:p>
        </w:tc>
      </w:tr>
      <w:tr w:rsidR="00AE0E8E" w:rsidRPr="00AE0E8E" w:rsidTr="005D6DE7">
        <w:tc>
          <w:tcPr>
            <w:tcW w:w="2128"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EMG/NCS</w:t>
            </w:r>
          </w:p>
        </w:tc>
        <w:tc>
          <w:tcPr>
            <w:tcW w:w="1985"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NA</w:t>
            </w:r>
          </w:p>
        </w:tc>
        <w:tc>
          <w:tcPr>
            <w:tcW w:w="1986"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Normal</w:t>
            </w:r>
          </w:p>
        </w:tc>
        <w:tc>
          <w:tcPr>
            <w:tcW w:w="2211"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 xml:space="preserve">Right tibial nerve’s F wave: </w:t>
            </w:r>
            <w:r w:rsidR="002769CF" w:rsidRPr="00AE0E8E">
              <w:rPr>
                <w:rFonts w:ascii="Book Antiqua" w:hAnsi="Book Antiqua"/>
                <w:sz w:val="24"/>
                <w:szCs w:val="24"/>
              </w:rPr>
              <w:t>Wide</w:t>
            </w:r>
          </w:p>
        </w:tc>
      </w:tr>
      <w:tr w:rsidR="00AE0E8E" w:rsidRPr="00AE0E8E" w:rsidTr="005D6DE7">
        <w:tc>
          <w:tcPr>
            <w:tcW w:w="2128" w:type="dxa"/>
            <w:tcBorders>
              <w:top w:val="nil"/>
              <w:left w:val="nil"/>
              <w:bottom w:val="single" w:sz="12" w:space="0" w:color="auto"/>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lastRenderedPageBreak/>
              <w:t>BAEP</w:t>
            </w:r>
          </w:p>
        </w:tc>
        <w:tc>
          <w:tcPr>
            <w:tcW w:w="1985" w:type="dxa"/>
            <w:tcBorders>
              <w:top w:val="nil"/>
              <w:left w:val="nil"/>
              <w:bottom w:val="single" w:sz="12" w:space="0" w:color="auto"/>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NA</w:t>
            </w:r>
          </w:p>
        </w:tc>
        <w:tc>
          <w:tcPr>
            <w:tcW w:w="1986" w:type="dxa"/>
            <w:tcBorders>
              <w:top w:val="nil"/>
              <w:left w:val="nil"/>
              <w:bottom w:val="single" w:sz="12" w:space="0" w:color="auto"/>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NA</w:t>
            </w:r>
          </w:p>
        </w:tc>
        <w:tc>
          <w:tcPr>
            <w:tcW w:w="2211" w:type="dxa"/>
            <w:tcBorders>
              <w:top w:val="nil"/>
              <w:left w:val="nil"/>
              <w:bottom w:val="single" w:sz="12" w:space="0" w:color="auto"/>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 xml:space="preserve">Right side hearing was impaired </w:t>
            </w:r>
          </w:p>
        </w:tc>
      </w:tr>
    </w:tbl>
    <w:p w:rsidR="001B5003" w:rsidRPr="00AE0E8E" w:rsidRDefault="002769CF" w:rsidP="00AE0E8E">
      <w:pPr>
        <w:spacing w:line="360" w:lineRule="auto"/>
        <w:rPr>
          <w:rFonts w:ascii="Book Antiqua" w:hAnsi="Book Antiqua" w:cs="Times New Roman"/>
          <w:kern w:val="0"/>
          <w:sz w:val="24"/>
          <w:szCs w:val="24"/>
        </w:rPr>
      </w:pPr>
      <w:r w:rsidRPr="002769CF">
        <w:rPr>
          <w:rFonts w:ascii="Book Antiqua" w:hAnsi="Book Antiqua" w:hint="eastAsia"/>
          <w:sz w:val="24"/>
          <w:szCs w:val="24"/>
          <w:vertAlign w:val="superscript"/>
        </w:rPr>
        <w:t>1</w:t>
      </w:r>
      <w:r w:rsidRPr="00AE0E8E">
        <w:rPr>
          <w:rFonts w:ascii="Book Antiqua" w:hAnsi="Book Antiqua" w:cs="Times New Roman"/>
          <w:kern w:val="0"/>
          <w:sz w:val="24"/>
          <w:szCs w:val="24"/>
        </w:rPr>
        <w:t>A</w:t>
      </w:r>
      <w:r w:rsidR="001B5003" w:rsidRPr="00AE0E8E">
        <w:rPr>
          <w:rFonts w:ascii="Book Antiqua" w:hAnsi="Book Antiqua" w:cs="Times New Roman"/>
          <w:kern w:val="0"/>
          <w:sz w:val="24"/>
          <w:szCs w:val="24"/>
        </w:rPr>
        <w:t>ctive;</w:t>
      </w:r>
      <w:r>
        <w:rPr>
          <w:rFonts w:ascii="Book Antiqua" w:hAnsi="Book Antiqua" w:cs="Times New Roman" w:hint="eastAsia"/>
          <w:kern w:val="0"/>
          <w:sz w:val="24"/>
          <w:szCs w:val="24"/>
        </w:rPr>
        <w:t xml:space="preserve"> </w:t>
      </w:r>
      <w:r w:rsidRPr="002769CF">
        <w:rPr>
          <w:rFonts w:ascii="Book Antiqua" w:hAnsi="Book Antiqua" w:cs="Times New Roman" w:hint="eastAsia"/>
          <w:kern w:val="0"/>
          <w:sz w:val="24"/>
          <w:szCs w:val="24"/>
          <w:vertAlign w:val="superscript"/>
        </w:rPr>
        <w:t>2</w:t>
      </w:r>
      <w:r w:rsidRPr="00AE0E8E">
        <w:rPr>
          <w:rFonts w:ascii="Book Antiqua" w:hAnsi="Book Antiqua" w:cs="Times New Roman"/>
          <w:kern w:val="0"/>
          <w:sz w:val="24"/>
          <w:szCs w:val="24"/>
        </w:rPr>
        <w:t>H</w:t>
      </w:r>
      <w:r w:rsidR="001B5003" w:rsidRPr="00AE0E8E">
        <w:rPr>
          <w:rFonts w:ascii="Book Antiqua" w:hAnsi="Book Antiqua" w:cs="Times New Roman"/>
          <w:kern w:val="0"/>
          <w:sz w:val="24"/>
          <w:szCs w:val="24"/>
        </w:rPr>
        <w:t>yperreflexia</w:t>
      </w:r>
      <w:r>
        <w:rPr>
          <w:rFonts w:ascii="Book Antiqua" w:hAnsi="Book Antiqua" w:cs="Times New Roman" w:hint="eastAsia"/>
          <w:kern w:val="0"/>
          <w:sz w:val="24"/>
          <w:szCs w:val="24"/>
        </w:rPr>
        <w:t>.</w:t>
      </w:r>
      <w:r w:rsidR="001B5003" w:rsidRPr="00AE0E8E">
        <w:rPr>
          <w:rFonts w:ascii="Book Antiqua" w:hAnsi="Book Antiqua" w:cs="Times New Roman"/>
          <w:kern w:val="0"/>
          <w:sz w:val="24"/>
          <w:szCs w:val="24"/>
        </w:rPr>
        <w:t xml:space="preserve"> MRI: Magnetic </w:t>
      </w:r>
      <w:r w:rsidRPr="00AE0E8E">
        <w:rPr>
          <w:rFonts w:ascii="Book Antiqua" w:hAnsi="Book Antiqua" w:cs="Times New Roman"/>
          <w:kern w:val="0"/>
          <w:sz w:val="24"/>
          <w:szCs w:val="24"/>
        </w:rPr>
        <w:t>resonance imag</w:t>
      </w:r>
      <w:r w:rsidR="001B5003" w:rsidRPr="00AE0E8E">
        <w:rPr>
          <w:rFonts w:ascii="Book Antiqua" w:hAnsi="Book Antiqua" w:cs="Times New Roman"/>
          <w:kern w:val="0"/>
          <w:sz w:val="24"/>
          <w:szCs w:val="24"/>
        </w:rPr>
        <w:t xml:space="preserve">ing; EMG: Electromyography; NCS: </w:t>
      </w:r>
      <w:r w:rsidRPr="00AE0E8E">
        <w:rPr>
          <w:rFonts w:ascii="Book Antiqua" w:hAnsi="Book Antiqua" w:cs="Times New Roman"/>
          <w:kern w:val="0"/>
          <w:sz w:val="24"/>
          <w:szCs w:val="24"/>
        </w:rPr>
        <w:t xml:space="preserve">Nerve </w:t>
      </w:r>
      <w:r w:rsidR="001B5003" w:rsidRPr="00AE0E8E">
        <w:rPr>
          <w:rFonts w:ascii="Book Antiqua" w:hAnsi="Book Antiqua" w:cs="Times New Roman"/>
          <w:kern w:val="0"/>
          <w:sz w:val="24"/>
          <w:szCs w:val="24"/>
        </w:rPr>
        <w:t>conduction study; BAEP</w:t>
      </w:r>
      <w:r>
        <w:rPr>
          <w:rFonts w:ascii="Book Antiqua" w:hAnsi="Book Antiqua" w:cs="Times New Roman" w:hint="eastAsia"/>
          <w:kern w:val="0"/>
          <w:sz w:val="24"/>
          <w:szCs w:val="24"/>
        </w:rPr>
        <w:t>:</w:t>
      </w:r>
      <w:r w:rsidR="001B5003" w:rsidRPr="00AE0E8E">
        <w:rPr>
          <w:rFonts w:ascii="Book Antiqua" w:hAnsi="Book Antiqua" w:cs="Times New Roman"/>
          <w:kern w:val="0"/>
          <w:sz w:val="24"/>
          <w:szCs w:val="24"/>
        </w:rPr>
        <w:t xml:space="preserve"> Brainstem auditory evoked potential; NA: </w:t>
      </w:r>
      <w:r w:rsidRPr="00AE0E8E">
        <w:rPr>
          <w:rFonts w:ascii="Book Antiqua" w:hAnsi="Book Antiqua" w:cs="Times New Roman"/>
          <w:kern w:val="0"/>
          <w:sz w:val="24"/>
          <w:szCs w:val="24"/>
        </w:rPr>
        <w:t xml:space="preserve">Not </w:t>
      </w:r>
      <w:r w:rsidR="001B5003" w:rsidRPr="00AE0E8E">
        <w:rPr>
          <w:rFonts w:ascii="Book Antiqua" w:hAnsi="Book Antiqua" w:cs="Times New Roman"/>
          <w:kern w:val="0"/>
          <w:sz w:val="24"/>
          <w:szCs w:val="24"/>
        </w:rPr>
        <w:t>available</w:t>
      </w:r>
      <w:r>
        <w:rPr>
          <w:rFonts w:ascii="Book Antiqua" w:hAnsi="Book Antiqua" w:cs="Times New Roman" w:hint="eastAsia"/>
          <w:kern w:val="0"/>
          <w:sz w:val="24"/>
          <w:szCs w:val="24"/>
        </w:rPr>
        <w:t>.</w:t>
      </w:r>
      <w:r w:rsidR="001B5003" w:rsidRPr="00AE0E8E">
        <w:rPr>
          <w:rFonts w:ascii="Book Antiqua" w:hAnsi="Book Antiqua" w:cs="Times New Roman"/>
          <w:kern w:val="0"/>
          <w:sz w:val="24"/>
          <w:szCs w:val="24"/>
        </w:rPr>
        <w:t xml:space="preserve"> </w:t>
      </w:r>
    </w:p>
    <w:p w:rsidR="002769CF" w:rsidRDefault="002769CF">
      <w:pPr>
        <w:widowControl/>
        <w:jc w:val="left"/>
        <w:rPr>
          <w:rFonts w:ascii="Book Antiqua" w:hAnsi="Book Antiqua" w:cs="Times New Roman"/>
          <w:sz w:val="24"/>
          <w:szCs w:val="24"/>
        </w:rPr>
      </w:pPr>
      <w:r>
        <w:rPr>
          <w:rFonts w:ascii="Book Antiqua" w:hAnsi="Book Antiqua" w:cs="Times New Roman"/>
          <w:sz w:val="24"/>
          <w:szCs w:val="24"/>
        </w:rPr>
        <w:br w:type="page"/>
      </w:r>
    </w:p>
    <w:p w:rsidR="001B5003" w:rsidRDefault="001B5003" w:rsidP="00AE0E8E">
      <w:pPr>
        <w:spacing w:line="360" w:lineRule="auto"/>
        <w:rPr>
          <w:rFonts w:ascii="Book Antiqua" w:hAnsi="Book Antiqua" w:cs="Times New Roman"/>
          <w:b/>
          <w:kern w:val="0"/>
          <w:sz w:val="24"/>
          <w:szCs w:val="24"/>
        </w:rPr>
      </w:pPr>
      <w:r w:rsidRPr="002769CF">
        <w:rPr>
          <w:rFonts w:ascii="Book Antiqua" w:hAnsi="Book Antiqua" w:cs="Times New Roman"/>
          <w:b/>
          <w:kern w:val="0"/>
          <w:sz w:val="24"/>
          <w:szCs w:val="24"/>
        </w:rPr>
        <w:lastRenderedPageBreak/>
        <w:t xml:space="preserve">Table 2 </w:t>
      </w:r>
      <w:r w:rsidRPr="002769CF">
        <w:rPr>
          <w:rFonts w:ascii="Book Antiqua" w:hAnsi="Book Antiqua" w:cs="Times New Roman"/>
          <w:b/>
          <w:i/>
          <w:kern w:val="0"/>
          <w:sz w:val="24"/>
          <w:szCs w:val="24"/>
        </w:rPr>
        <w:t>ATL1</w:t>
      </w:r>
      <w:r w:rsidRPr="002769CF">
        <w:rPr>
          <w:rFonts w:ascii="Book Antiqua" w:hAnsi="Book Antiqua" w:cs="Times New Roman"/>
          <w:b/>
          <w:kern w:val="0"/>
          <w:sz w:val="24"/>
          <w:szCs w:val="24"/>
        </w:rPr>
        <w:t xml:space="preserve"> pathogenic mutations in hereditary spastic paraplegia</w:t>
      </w:r>
    </w:p>
    <w:p w:rsidR="002769CF" w:rsidRPr="002769CF" w:rsidRDefault="002769CF" w:rsidP="00AE0E8E">
      <w:pPr>
        <w:spacing w:line="360" w:lineRule="auto"/>
        <w:rPr>
          <w:rFonts w:ascii="Book Antiqua" w:hAnsi="Book Antiqua" w:cs="Times New Roman"/>
          <w:b/>
          <w:kern w:val="0"/>
          <w:sz w:val="24"/>
          <w:szCs w:val="24"/>
        </w:rPr>
      </w:pPr>
    </w:p>
    <w:tbl>
      <w:tblPr>
        <w:tblW w:w="10170" w:type="dxa"/>
        <w:tblInd w:w="-714" w:type="dxa"/>
        <w:tblLayout w:type="fixed"/>
        <w:tblLook w:val="04A0" w:firstRow="1" w:lastRow="0" w:firstColumn="1" w:lastColumn="0" w:noHBand="0" w:noVBand="1"/>
      </w:tblPr>
      <w:tblGrid>
        <w:gridCol w:w="1050"/>
        <w:gridCol w:w="3070"/>
        <w:gridCol w:w="3620"/>
        <w:gridCol w:w="2430"/>
      </w:tblGrid>
      <w:tr w:rsidR="00AE0E8E" w:rsidRPr="00AE0E8E" w:rsidTr="002769CF">
        <w:tc>
          <w:tcPr>
            <w:tcW w:w="1050" w:type="dxa"/>
            <w:tcBorders>
              <w:top w:val="single" w:sz="4" w:space="0" w:color="auto"/>
              <w:left w:val="nil"/>
              <w:bottom w:val="single" w:sz="4" w:space="0" w:color="auto"/>
              <w:right w:val="nil"/>
            </w:tcBorders>
          </w:tcPr>
          <w:p w:rsidR="001B5003" w:rsidRPr="002769CF" w:rsidRDefault="001B5003" w:rsidP="00AE0E8E">
            <w:pPr>
              <w:spacing w:line="360" w:lineRule="auto"/>
              <w:rPr>
                <w:rFonts w:ascii="Book Antiqua" w:hAnsi="Book Antiqua"/>
                <w:b/>
                <w:sz w:val="24"/>
                <w:szCs w:val="24"/>
              </w:rPr>
            </w:pPr>
            <w:r w:rsidRPr="002769CF">
              <w:rPr>
                <w:rFonts w:ascii="Book Antiqua" w:hAnsi="Book Antiqua"/>
                <w:b/>
                <w:sz w:val="24"/>
                <w:szCs w:val="24"/>
              </w:rPr>
              <w:t>Exon</w:t>
            </w:r>
          </w:p>
        </w:tc>
        <w:tc>
          <w:tcPr>
            <w:tcW w:w="3070" w:type="dxa"/>
            <w:tcBorders>
              <w:top w:val="single" w:sz="4" w:space="0" w:color="auto"/>
              <w:left w:val="nil"/>
              <w:bottom w:val="single" w:sz="4" w:space="0" w:color="auto"/>
              <w:right w:val="nil"/>
            </w:tcBorders>
          </w:tcPr>
          <w:p w:rsidR="001B5003" w:rsidRPr="002769CF" w:rsidRDefault="001B5003" w:rsidP="00AE0E8E">
            <w:pPr>
              <w:spacing w:line="360" w:lineRule="auto"/>
              <w:rPr>
                <w:rFonts w:ascii="Book Antiqua" w:hAnsi="Book Antiqua"/>
                <w:b/>
                <w:sz w:val="24"/>
                <w:szCs w:val="24"/>
              </w:rPr>
            </w:pPr>
            <w:r w:rsidRPr="002769CF">
              <w:rPr>
                <w:rFonts w:ascii="Book Antiqua" w:hAnsi="Book Antiqua"/>
                <w:b/>
                <w:sz w:val="24"/>
                <w:szCs w:val="24"/>
              </w:rPr>
              <w:t>Nucleotide changes</w:t>
            </w:r>
          </w:p>
        </w:tc>
        <w:tc>
          <w:tcPr>
            <w:tcW w:w="3620" w:type="dxa"/>
            <w:tcBorders>
              <w:top w:val="single" w:sz="4" w:space="0" w:color="auto"/>
              <w:left w:val="nil"/>
              <w:bottom w:val="single" w:sz="4" w:space="0" w:color="auto"/>
              <w:right w:val="nil"/>
            </w:tcBorders>
          </w:tcPr>
          <w:p w:rsidR="001B5003" w:rsidRPr="002769CF" w:rsidRDefault="001B5003" w:rsidP="00AE0E8E">
            <w:pPr>
              <w:spacing w:line="360" w:lineRule="auto"/>
              <w:rPr>
                <w:rFonts w:ascii="Book Antiqua" w:hAnsi="Book Antiqua"/>
                <w:b/>
                <w:sz w:val="24"/>
                <w:szCs w:val="24"/>
              </w:rPr>
            </w:pPr>
            <w:r w:rsidRPr="002769CF">
              <w:rPr>
                <w:rFonts w:ascii="Book Antiqua" w:hAnsi="Book Antiqua"/>
                <w:b/>
                <w:sz w:val="24"/>
                <w:szCs w:val="24"/>
              </w:rPr>
              <w:t>Amino acid changes</w:t>
            </w:r>
          </w:p>
        </w:tc>
        <w:tc>
          <w:tcPr>
            <w:tcW w:w="2430" w:type="dxa"/>
            <w:tcBorders>
              <w:top w:val="single" w:sz="4" w:space="0" w:color="auto"/>
              <w:left w:val="nil"/>
              <w:bottom w:val="single" w:sz="4" w:space="0" w:color="auto"/>
              <w:right w:val="nil"/>
            </w:tcBorders>
          </w:tcPr>
          <w:p w:rsidR="001B5003" w:rsidRPr="002769CF" w:rsidRDefault="001B5003" w:rsidP="00AE0E8E">
            <w:pPr>
              <w:spacing w:line="360" w:lineRule="auto"/>
              <w:rPr>
                <w:rFonts w:ascii="Book Antiqua" w:hAnsi="Book Antiqua"/>
                <w:b/>
                <w:sz w:val="24"/>
                <w:szCs w:val="24"/>
              </w:rPr>
            </w:pPr>
            <w:r w:rsidRPr="002769CF">
              <w:rPr>
                <w:rFonts w:ascii="Book Antiqua" w:hAnsi="Book Antiqua"/>
                <w:b/>
                <w:sz w:val="24"/>
                <w:szCs w:val="24"/>
              </w:rPr>
              <w:t>Genetic model</w:t>
            </w:r>
          </w:p>
        </w:tc>
      </w:tr>
      <w:tr w:rsidR="00AE0E8E" w:rsidRPr="00AE0E8E" w:rsidTr="005D6DE7">
        <w:tc>
          <w:tcPr>
            <w:tcW w:w="1050" w:type="dxa"/>
            <w:tcBorders>
              <w:top w:val="single" w:sz="4" w:space="0" w:color="auto"/>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3</w:t>
            </w:r>
          </w:p>
        </w:tc>
        <w:tc>
          <w:tcPr>
            <w:tcW w:w="3070" w:type="dxa"/>
            <w:tcBorders>
              <w:top w:val="single" w:sz="4" w:space="0" w:color="auto"/>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G353A</w:t>
            </w:r>
          </w:p>
        </w:tc>
        <w:tc>
          <w:tcPr>
            <w:tcW w:w="3620" w:type="dxa"/>
            <w:tcBorders>
              <w:top w:val="single" w:sz="4" w:space="0" w:color="auto"/>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R118Q</w:t>
            </w:r>
          </w:p>
        </w:tc>
        <w:tc>
          <w:tcPr>
            <w:tcW w:w="2430" w:type="dxa"/>
            <w:tcBorders>
              <w:top w:val="single" w:sz="4" w:space="0" w:color="auto"/>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AR</w:t>
            </w:r>
          </w:p>
        </w:tc>
      </w:tr>
      <w:tr w:rsidR="00AE0E8E" w:rsidRPr="00AE0E8E" w:rsidTr="005D6DE7">
        <w:tc>
          <w:tcPr>
            <w:tcW w:w="105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4</w:t>
            </w:r>
          </w:p>
        </w:tc>
        <w:tc>
          <w:tcPr>
            <w:tcW w:w="307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T452C</w:t>
            </w:r>
          </w:p>
        </w:tc>
        <w:tc>
          <w:tcPr>
            <w:tcW w:w="362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F151S</w:t>
            </w:r>
          </w:p>
        </w:tc>
        <w:tc>
          <w:tcPr>
            <w:tcW w:w="243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AD</w:t>
            </w:r>
          </w:p>
        </w:tc>
      </w:tr>
      <w:tr w:rsidR="00AE0E8E" w:rsidRPr="00AE0E8E" w:rsidTr="005D6DE7">
        <w:tc>
          <w:tcPr>
            <w:tcW w:w="105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4</w:t>
            </w:r>
          </w:p>
        </w:tc>
        <w:tc>
          <w:tcPr>
            <w:tcW w:w="307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G458C</w:t>
            </w:r>
          </w:p>
        </w:tc>
        <w:tc>
          <w:tcPr>
            <w:tcW w:w="362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S153T</w:t>
            </w:r>
          </w:p>
        </w:tc>
        <w:tc>
          <w:tcPr>
            <w:tcW w:w="243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AD</w:t>
            </w:r>
          </w:p>
        </w:tc>
      </w:tr>
      <w:tr w:rsidR="00AE0E8E" w:rsidRPr="00AE0E8E" w:rsidTr="005D6DE7">
        <w:tc>
          <w:tcPr>
            <w:tcW w:w="105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4</w:t>
            </w:r>
          </w:p>
        </w:tc>
        <w:tc>
          <w:tcPr>
            <w:tcW w:w="307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C460G</w:t>
            </w:r>
          </w:p>
        </w:tc>
        <w:tc>
          <w:tcPr>
            <w:tcW w:w="362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Q154E</w:t>
            </w:r>
          </w:p>
        </w:tc>
        <w:tc>
          <w:tcPr>
            <w:tcW w:w="243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AD</w:t>
            </w:r>
          </w:p>
        </w:tc>
      </w:tr>
      <w:tr w:rsidR="00AE0E8E" w:rsidRPr="00AE0E8E" w:rsidTr="005D6DE7">
        <w:tc>
          <w:tcPr>
            <w:tcW w:w="105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4</w:t>
            </w:r>
          </w:p>
        </w:tc>
        <w:tc>
          <w:tcPr>
            <w:tcW w:w="307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C467T</w:t>
            </w:r>
          </w:p>
        </w:tc>
        <w:tc>
          <w:tcPr>
            <w:tcW w:w="362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T156I</w:t>
            </w:r>
          </w:p>
        </w:tc>
        <w:tc>
          <w:tcPr>
            <w:tcW w:w="243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AD</w:t>
            </w:r>
          </w:p>
        </w:tc>
      </w:tr>
      <w:tr w:rsidR="00AE0E8E" w:rsidRPr="00AE0E8E" w:rsidTr="005D6DE7">
        <w:tc>
          <w:tcPr>
            <w:tcW w:w="105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4</w:t>
            </w:r>
          </w:p>
        </w:tc>
        <w:tc>
          <w:tcPr>
            <w:tcW w:w="307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T470G</w:t>
            </w:r>
          </w:p>
        </w:tc>
        <w:tc>
          <w:tcPr>
            <w:tcW w:w="362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L157W</w:t>
            </w:r>
          </w:p>
        </w:tc>
        <w:tc>
          <w:tcPr>
            <w:tcW w:w="243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AD</w:t>
            </w:r>
          </w:p>
        </w:tc>
      </w:tr>
      <w:tr w:rsidR="00AE0E8E" w:rsidRPr="00AE0E8E" w:rsidTr="005D6DE7">
        <w:tc>
          <w:tcPr>
            <w:tcW w:w="105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4</w:t>
            </w:r>
          </w:p>
        </w:tc>
        <w:tc>
          <w:tcPr>
            <w:tcW w:w="307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T470C</w:t>
            </w:r>
          </w:p>
        </w:tc>
        <w:tc>
          <w:tcPr>
            <w:tcW w:w="362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L157S</w:t>
            </w:r>
          </w:p>
        </w:tc>
        <w:tc>
          <w:tcPr>
            <w:tcW w:w="243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AD</w:t>
            </w:r>
          </w:p>
        </w:tc>
      </w:tr>
      <w:tr w:rsidR="00AE0E8E" w:rsidRPr="00AE0E8E" w:rsidTr="005D6DE7">
        <w:tc>
          <w:tcPr>
            <w:tcW w:w="105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4</w:t>
            </w:r>
          </w:p>
        </w:tc>
        <w:tc>
          <w:tcPr>
            <w:tcW w:w="307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G473C</w:t>
            </w:r>
          </w:p>
        </w:tc>
        <w:tc>
          <w:tcPr>
            <w:tcW w:w="362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R158T</w:t>
            </w:r>
          </w:p>
        </w:tc>
        <w:tc>
          <w:tcPr>
            <w:tcW w:w="243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AD</w:t>
            </w:r>
          </w:p>
        </w:tc>
      </w:tr>
      <w:tr w:rsidR="00AE0E8E" w:rsidRPr="00AE0E8E" w:rsidTr="005D6DE7">
        <w:tc>
          <w:tcPr>
            <w:tcW w:w="105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4</w:t>
            </w:r>
          </w:p>
        </w:tc>
        <w:tc>
          <w:tcPr>
            <w:tcW w:w="307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G481C</w:t>
            </w:r>
          </w:p>
        </w:tc>
        <w:tc>
          <w:tcPr>
            <w:tcW w:w="362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A161P</w:t>
            </w:r>
          </w:p>
        </w:tc>
        <w:tc>
          <w:tcPr>
            <w:tcW w:w="243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AD</w:t>
            </w:r>
          </w:p>
        </w:tc>
      </w:tr>
      <w:tr w:rsidR="00AE0E8E" w:rsidRPr="00AE0E8E" w:rsidTr="005D6DE7">
        <w:tc>
          <w:tcPr>
            <w:tcW w:w="105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4</w:t>
            </w:r>
          </w:p>
        </w:tc>
        <w:tc>
          <w:tcPr>
            <w:tcW w:w="307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A484C</w:t>
            </w:r>
          </w:p>
        </w:tc>
        <w:tc>
          <w:tcPr>
            <w:tcW w:w="362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T162P</w:t>
            </w:r>
          </w:p>
        </w:tc>
        <w:tc>
          <w:tcPr>
            <w:tcW w:w="243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AD</w:t>
            </w:r>
          </w:p>
        </w:tc>
      </w:tr>
      <w:tr w:rsidR="00AE0E8E" w:rsidRPr="00AE0E8E" w:rsidTr="005D6DE7">
        <w:tc>
          <w:tcPr>
            <w:tcW w:w="105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4</w:t>
            </w:r>
          </w:p>
        </w:tc>
        <w:tc>
          <w:tcPr>
            <w:tcW w:w="307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T488C</w:t>
            </w:r>
          </w:p>
        </w:tc>
        <w:tc>
          <w:tcPr>
            <w:tcW w:w="362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V163A</w:t>
            </w:r>
          </w:p>
        </w:tc>
        <w:tc>
          <w:tcPr>
            <w:tcW w:w="243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AD</w:t>
            </w:r>
          </w:p>
        </w:tc>
      </w:tr>
      <w:tr w:rsidR="00AE0E8E" w:rsidRPr="00AE0E8E" w:rsidTr="005D6DE7">
        <w:tc>
          <w:tcPr>
            <w:tcW w:w="105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4</w:t>
            </w:r>
          </w:p>
        </w:tc>
        <w:tc>
          <w:tcPr>
            <w:tcW w:w="307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G493A</w:t>
            </w:r>
          </w:p>
        </w:tc>
        <w:tc>
          <w:tcPr>
            <w:tcW w:w="362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A165T</w:t>
            </w:r>
          </w:p>
        </w:tc>
        <w:tc>
          <w:tcPr>
            <w:tcW w:w="243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AD</w:t>
            </w:r>
          </w:p>
        </w:tc>
      </w:tr>
      <w:tr w:rsidR="00AE0E8E" w:rsidRPr="00AE0E8E" w:rsidTr="005D6DE7">
        <w:tc>
          <w:tcPr>
            <w:tcW w:w="105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5</w:t>
            </w:r>
          </w:p>
        </w:tc>
        <w:tc>
          <w:tcPr>
            <w:tcW w:w="307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C565G</w:t>
            </w:r>
          </w:p>
        </w:tc>
        <w:tc>
          <w:tcPr>
            <w:tcW w:w="362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H189D</w:t>
            </w:r>
          </w:p>
        </w:tc>
        <w:tc>
          <w:tcPr>
            <w:tcW w:w="243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AD</w:t>
            </w:r>
          </w:p>
        </w:tc>
      </w:tr>
      <w:tr w:rsidR="00AE0E8E" w:rsidRPr="00AE0E8E" w:rsidTr="005D6DE7">
        <w:tc>
          <w:tcPr>
            <w:tcW w:w="105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5</w:t>
            </w:r>
          </w:p>
        </w:tc>
        <w:tc>
          <w:tcPr>
            <w:tcW w:w="307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A572G</w:t>
            </w:r>
          </w:p>
        </w:tc>
        <w:tc>
          <w:tcPr>
            <w:tcW w:w="362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Q191R</w:t>
            </w:r>
          </w:p>
        </w:tc>
        <w:tc>
          <w:tcPr>
            <w:tcW w:w="243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AD</w:t>
            </w:r>
          </w:p>
        </w:tc>
      </w:tr>
      <w:tr w:rsidR="00AE0E8E" w:rsidRPr="00AE0E8E" w:rsidTr="005D6DE7">
        <w:tc>
          <w:tcPr>
            <w:tcW w:w="105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6</w:t>
            </w:r>
          </w:p>
        </w:tc>
        <w:tc>
          <w:tcPr>
            <w:tcW w:w="307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A587G</w:t>
            </w:r>
          </w:p>
        </w:tc>
        <w:tc>
          <w:tcPr>
            <w:tcW w:w="362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Y196C</w:t>
            </w:r>
          </w:p>
        </w:tc>
        <w:tc>
          <w:tcPr>
            <w:tcW w:w="243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AD</w:t>
            </w:r>
          </w:p>
        </w:tc>
      </w:tr>
      <w:tr w:rsidR="00AE0E8E" w:rsidRPr="00AE0E8E" w:rsidTr="005D6DE7">
        <w:tc>
          <w:tcPr>
            <w:tcW w:w="105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7</w:t>
            </w:r>
          </w:p>
        </w:tc>
        <w:tc>
          <w:tcPr>
            <w:tcW w:w="307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C649T</w:t>
            </w:r>
          </w:p>
        </w:tc>
        <w:tc>
          <w:tcPr>
            <w:tcW w:w="362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R217*</w:t>
            </w:r>
          </w:p>
        </w:tc>
        <w:tc>
          <w:tcPr>
            <w:tcW w:w="243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AR</w:t>
            </w:r>
          </w:p>
        </w:tc>
      </w:tr>
      <w:tr w:rsidR="00AE0E8E" w:rsidRPr="00AE0E8E" w:rsidTr="005D6DE7">
        <w:tc>
          <w:tcPr>
            <w:tcW w:w="105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7</w:t>
            </w:r>
          </w:p>
        </w:tc>
        <w:tc>
          <w:tcPr>
            <w:tcW w:w="307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G650A</w:t>
            </w:r>
          </w:p>
        </w:tc>
        <w:tc>
          <w:tcPr>
            <w:tcW w:w="362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R217Q</w:t>
            </w:r>
          </w:p>
        </w:tc>
        <w:tc>
          <w:tcPr>
            <w:tcW w:w="243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AD</w:t>
            </w:r>
          </w:p>
        </w:tc>
      </w:tr>
      <w:tr w:rsidR="00AE0E8E" w:rsidRPr="00AE0E8E" w:rsidTr="005D6DE7">
        <w:tc>
          <w:tcPr>
            <w:tcW w:w="105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7</w:t>
            </w:r>
          </w:p>
        </w:tc>
        <w:tc>
          <w:tcPr>
            <w:tcW w:w="307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C715T</w:t>
            </w:r>
          </w:p>
        </w:tc>
        <w:tc>
          <w:tcPr>
            <w:tcW w:w="362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R239C</w:t>
            </w:r>
          </w:p>
        </w:tc>
        <w:tc>
          <w:tcPr>
            <w:tcW w:w="243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AD</w:t>
            </w:r>
          </w:p>
        </w:tc>
      </w:tr>
      <w:tr w:rsidR="00AE0E8E" w:rsidRPr="00AE0E8E" w:rsidTr="005D6DE7">
        <w:tc>
          <w:tcPr>
            <w:tcW w:w="105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7</w:t>
            </w:r>
          </w:p>
        </w:tc>
        <w:tc>
          <w:tcPr>
            <w:tcW w:w="307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G716T</w:t>
            </w:r>
          </w:p>
        </w:tc>
        <w:tc>
          <w:tcPr>
            <w:tcW w:w="362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R239L</w:t>
            </w:r>
          </w:p>
        </w:tc>
        <w:tc>
          <w:tcPr>
            <w:tcW w:w="243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AD</w:t>
            </w:r>
          </w:p>
        </w:tc>
      </w:tr>
      <w:tr w:rsidR="00AE0E8E" w:rsidRPr="00AE0E8E" w:rsidTr="005D6DE7">
        <w:tc>
          <w:tcPr>
            <w:tcW w:w="105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8</w:t>
            </w:r>
          </w:p>
        </w:tc>
        <w:tc>
          <w:tcPr>
            <w:tcW w:w="307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A740C</w:t>
            </w:r>
          </w:p>
        </w:tc>
        <w:tc>
          <w:tcPr>
            <w:tcW w:w="362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H247P</w:t>
            </w:r>
          </w:p>
        </w:tc>
        <w:tc>
          <w:tcPr>
            <w:tcW w:w="243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AD</w:t>
            </w:r>
          </w:p>
        </w:tc>
      </w:tr>
      <w:tr w:rsidR="00AE0E8E" w:rsidRPr="00AE0E8E" w:rsidTr="005D6DE7">
        <w:tc>
          <w:tcPr>
            <w:tcW w:w="105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8</w:t>
            </w:r>
          </w:p>
        </w:tc>
        <w:tc>
          <w:tcPr>
            <w:tcW w:w="307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T749C</w:t>
            </w:r>
          </w:p>
        </w:tc>
        <w:tc>
          <w:tcPr>
            <w:tcW w:w="362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L250P</w:t>
            </w:r>
          </w:p>
        </w:tc>
        <w:tc>
          <w:tcPr>
            <w:tcW w:w="243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AD</w:t>
            </w:r>
          </w:p>
        </w:tc>
      </w:tr>
      <w:tr w:rsidR="00AE0E8E" w:rsidRPr="00AE0E8E" w:rsidTr="005D6DE7">
        <w:tc>
          <w:tcPr>
            <w:tcW w:w="105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8</w:t>
            </w:r>
          </w:p>
        </w:tc>
        <w:tc>
          <w:tcPr>
            <w:tcW w:w="307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C751A</w:t>
            </w:r>
          </w:p>
        </w:tc>
        <w:tc>
          <w:tcPr>
            <w:tcW w:w="362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Q251K</w:t>
            </w:r>
          </w:p>
        </w:tc>
        <w:tc>
          <w:tcPr>
            <w:tcW w:w="243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AD</w:t>
            </w:r>
          </w:p>
        </w:tc>
      </w:tr>
      <w:tr w:rsidR="00AE0E8E" w:rsidRPr="00AE0E8E" w:rsidTr="005D6DE7">
        <w:tc>
          <w:tcPr>
            <w:tcW w:w="105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8</w:t>
            </w:r>
          </w:p>
        </w:tc>
        <w:tc>
          <w:tcPr>
            <w:tcW w:w="307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G757A</w:t>
            </w:r>
          </w:p>
        </w:tc>
        <w:tc>
          <w:tcPr>
            <w:tcW w:w="362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V253I</w:t>
            </w:r>
          </w:p>
        </w:tc>
        <w:tc>
          <w:tcPr>
            <w:tcW w:w="243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AD</w:t>
            </w:r>
          </w:p>
        </w:tc>
      </w:tr>
      <w:tr w:rsidR="00AE0E8E" w:rsidRPr="00AE0E8E" w:rsidTr="005D6DE7">
        <w:tc>
          <w:tcPr>
            <w:tcW w:w="105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8</w:t>
            </w:r>
          </w:p>
        </w:tc>
        <w:tc>
          <w:tcPr>
            <w:tcW w:w="307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A773G</w:t>
            </w:r>
          </w:p>
        </w:tc>
        <w:tc>
          <w:tcPr>
            <w:tcW w:w="362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H258R</w:t>
            </w:r>
          </w:p>
        </w:tc>
        <w:tc>
          <w:tcPr>
            <w:tcW w:w="243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AD</w:t>
            </w:r>
          </w:p>
        </w:tc>
      </w:tr>
      <w:tr w:rsidR="00AE0E8E" w:rsidRPr="00AE0E8E" w:rsidTr="005D6DE7">
        <w:tc>
          <w:tcPr>
            <w:tcW w:w="105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8</w:t>
            </w:r>
          </w:p>
        </w:tc>
        <w:tc>
          <w:tcPr>
            <w:tcW w:w="307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C777A</w:t>
            </w:r>
          </w:p>
        </w:tc>
        <w:tc>
          <w:tcPr>
            <w:tcW w:w="362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S259Y</w:t>
            </w:r>
          </w:p>
        </w:tc>
        <w:tc>
          <w:tcPr>
            <w:tcW w:w="243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AD</w:t>
            </w:r>
          </w:p>
        </w:tc>
      </w:tr>
      <w:tr w:rsidR="00AE0E8E" w:rsidRPr="00AE0E8E" w:rsidTr="005D6DE7">
        <w:tc>
          <w:tcPr>
            <w:tcW w:w="105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8</w:t>
            </w:r>
          </w:p>
        </w:tc>
        <w:tc>
          <w:tcPr>
            <w:tcW w:w="307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C776T</w:t>
            </w:r>
          </w:p>
        </w:tc>
        <w:tc>
          <w:tcPr>
            <w:tcW w:w="362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S259Y</w:t>
            </w:r>
          </w:p>
        </w:tc>
        <w:tc>
          <w:tcPr>
            <w:tcW w:w="243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AD</w:t>
            </w:r>
          </w:p>
        </w:tc>
      </w:tr>
      <w:tr w:rsidR="00AE0E8E" w:rsidRPr="00AE0E8E" w:rsidTr="005D6DE7">
        <w:tc>
          <w:tcPr>
            <w:tcW w:w="105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lastRenderedPageBreak/>
              <w:t>8</w:t>
            </w:r>
          </w:p>
        </w:tc>
        <w:tc>
          <w:tcPr>
            <w:tcW w:w="307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T776G</w:t>
            </w:r>
          </w:p>
        </w:tc>
        <w:tc>
          <w:tcPr>
            <w:tcW w:w="362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S259F</w:t>
            </w:r>
          </w:p>
        </w:tc>
        <w:tc>
          <w:tcPr>
            <w:tcW w:w="243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AD</w:t>
            </w:r>
          </w:p>
        </w:tc>
      </w:tr>
      <w:tr w:rsidR="00AE0E8E" w:rsidRPr="00AE0E8E" w:rsidTr="005D6DE7">
        <w:tc>
          <w:tcPr>
            <w:tcW w:w="105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9</w:t>
            </w:r>
          </w:p>
        </w:tc>
        <w:tc>
          <w:tcPr>
            <w:tcW w:w="307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T944G</w:t>
            </w:r>
          </w:p>
        </w:tc>
        <w:tc>
          <w:tcPr>
            <w:tcW w:w="362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I315S</w:t>
            </w:r>
          </w:p>
        </w:tc>
        <w:tc>
          <w:tcPr>
            <w:tcW w:w="243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AD</w:t>
            </w:r>
          </w:p>
        </w:tc>
      </w:tr>
      <w:tr w:rsidR="00AE0E8E" w:rsidRPr="00AE0E8E" w:rsidTr="005D6DE7">
        <w:tc>
          <w:tcPr>
            <w:tcW w:w="105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10</w:t>
            </w:r>
          </w:p>
        </w:tc>
        <w:tc>
          <w:tcPr>
            <w:tcW w:w="307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C1006T</w:t>
            </w:r>
          </w:p>
        </w:tc>
        <w:tc>
          <w:tcPr>
            <w:tcW w:w="362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Y336H</w:t>
            </w:r>
          </w:p>
        </w:tc>
        <w:tc>
          <w:tcPr>
            <w:tcW w:w="243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AD</w:t>
            </w:r>
          </w:p>
        </w:tc>
      </w:tr>
      <w:tr w:rsidR="00AE0E8E" w:rsidRPr="00AE0E8E" w:rsidTr="005D6DE7">
        <w:tc>
          <w:tcPr>
            <w:tcW w:w="105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10</w:t>
            </w:r>
          </w:p>
        </w:tc>
        <w:tc>
          <w:tcPr>
            <w:tcW w:w="307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C1025A</w:t>
            </w:r>
          </w:p>
        </w:tc>
        <w:tc>
          <w:tcPr>
            <w:tcW w:w="362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P342Q</w:t>
            </w:r>
          </w:p>
        </w:tc>
        <w:tc>
          <w:tcPr>
            <w:tcW w:w="243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AD</w:t>
            </w:r>
          </w:p>
        </w:tc>
      </w:tr>
      <w:tr w:rsidR="00AE0E8E" w:rsidRPr="00AE0E8E" w:rsidTr="005D6DE7">
        <w:tc>
          <w:tcPr>
            <w:tcW w:w="105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10</w:t>
            </w:r>
          </w:p>
        </w:tc>
        <w:tc>
          <w:tcPr>
            <w:tcW w:w="307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C1030T</w:t>
            </w:r>
          </w:p>
        </w:tc>
        <w:tc>
          <w:tcPr>
            <w:tcW w:w="362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P344S</w:t>
            </w:r>
          </w:p>
        </w:tc>
        <w:tc>
          <w:tcPr>
            <w:tcW w:w="243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S</w:t>
            </w:r>
          </w:p>
        </w:tc>
      </w:tr>
      <w:tr w:rsidR="00AE0E8E" w:rsidRPr="00AE0E8E" w:rsidTr="005D6DE7">
        <w:tc>
          <w:tcPr>
            <w:tcW w:w="105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10</w:t>
            </w:r>
          </w:p>
        </w:tc>
        <w:tc>
          <w:tcPr>
            <w:tcW w:w="307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T1036G</w:t>
            </w:r>
          </w:p>
        </w:tc>
        <w:tc>
          <w:tcPr>
            <w:tcW w:w="362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S346A</w:t>
            </w:r>
          </w:p>
        </w:tc>
        <w:tc>
          <w:tcPr>
            <w:tcW w:w="243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AD</w:t>
            </w:r>
          </w:p>
        </w:tc>
      </w:tr>
      <w:tr w:rsidR="00AE0E8E" w:rsidRPr="00AE0E8E" w:rsidTr="005D6DE7">
        <w:tc>
          <w:tcPr>
            <w:tcW w:w="105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10</w:t>
            </w:r>
          </w:p>
        </w:tc>
        <w:tc>
          <w:tcPr>
            <w:tcW w:w="307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T1040C</w:t>
            </w:r>
          </w:p>
        </w:tc>
        <w:tc>
          <w:tcPr>
            <w:tcW w:w="362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M347T</w:t>
            </w:r>
          </w:p>
        </w:tc>
        <w:tc>
          <w:tcPr>
            <w:tcW w:w="243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AD</w:t>
            </w:r>
          </w:p>
        </w:tc>
      </w:tr>
      <w:tr w:rsidR="00AE0E8E" w:rsidRPr="00AE0E8E" w:rsidTr="005D6DE7">
        <w:tc>
          <w:tcPr>
            <w:tcW w:w="105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10</w:t>
            </w:r>
          </w:p>
        </w:tc>
        <w:tc>
          <w:tcPr>
            <w:tcW w:w="307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G1048T</w:t>
            </w:r>
          </w:p>
        </w:tc>
        <w:tc>
          <w:tcPr>
            <w:tcW w:w="362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A350S</w:t>
            </w:r>
          </w:p>
        </w:tc>
        <w:tc>
          <w:tcPr>
            <w:tcW w:w="243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AD</w:t>
            </w:r>
          </w:p>
        </w:tc>
      </w:tr>
      <w:tr w:rsidR="00AE0E8E" w:rsidRPr="00AE0E8E" w:rsidTr="005D6DE7">
        <w:tc>
          <w:tcPr>
            <w:tcW w:w="105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11</w:t>
            </w:r>
          </w:p>
        </w:tc>
        <w:tc>
          <w:tcPr>
            <w:tcW w:w="307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A1064T</w:t>
            </w:r>
          </w:p>
        </w:tc>
        <w:tc>
          <w:tcPr>
            <w:tcW w:w="362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N355I</w:t>
            </w:r>
          </w:p>
        </w:tc>
        <w:tc>
          <w:tcPr>
            <w:tcW w:w="243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S</w:t>
            </w:r>
          </w:p>
        </w:tc>
      </w:tr>
      <w:tr w:rsidR="00AE0E8E" w:rsidRPr="00AE0E8E" w:rsidTr="005D6DE7">
        <w:tc>
          <w:tcPr>
            <w:tcW w:w="105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11</w:t>
            </w:r>
          </w:p>
        </w:tc>
        <w:tc>
          <w:tcPr>
            <w:tcW w:w="307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C1065A</w:t>
            </w:r>
          </w:p>
        </w:tc>
        <w:tc>
          <w:tcPr>
            <w:tcW w:w="362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N355K</w:t>
            </w:r>
          </w:p>
        </w:tc>
        <w:tc>
          <w:tcPr>
            <w:tcW w:w="243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S</w:t>
            </w:r>
          </w:p>
        </w:tc>
      </w:tr>
      <w:tr w:rsidR="00AE0E8E" w:rsidRPr="00AE0E8E" w:rsidTr="005D6DE7">
        <w:tc>
          <w:tcPr>
            <w:tcW w:w="105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12</w:t>
            </w:r>
          </w:p>
        </w:tc>
        <w:tc>
          <w:tcPr>
            <w:tcW w:w="307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T1123C</w:t>
            </w:r>
          </w:p>
        </w:tc>
        <w:tc>
          <w:tcPr>
            <w:tcW w:w="362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C375R</w:t>
            </w:r>
          </w:p>
        </w:tc>
        <w:tc>
          <w:tcPr>
            <w:tcW w:w="243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AD</w:t>
            </w:r>
          </w:p>
        </w:tc>
      </w:tr>
      <w:tr w:rsidR="00AE0E8E" w:rsidRPr="00AE0E8E" w:rsidTr="005D6DE7">
        <w:tc>
          <w:tcPr>
            <w:tcW w:w="105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12</w:t>
            </w:r>
          </w:p>
        </w:tc>
        <w:tc>
          <w:tcPr>
            <w:tcW w:w="307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C1193A</w:t>
            </w:r>
          </w:p>
        </w:tc>
        <w:tc>
          <w:tcPr>
            <w:tcW w:w="362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S398Y</w:t>
            </w:r>
          </w:p>
        </w:tc>
        <w:tc>
          <w:tcPr>
            <w:tcW w:w="243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AD</w:t>
            </w:r>
          </w:p>
        </w:tc>
      </w:tr>
      <w:tr w:rsidR="00AE0E8E" w:rsidRPr="00AE0E8E" w:rsidTr="005D6DE7">
        <w:tc>
          <w:tcPr>
            <w:tcW w:w="105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12</w:t>
            </w:r>
          </w:p>
        </w:tc>
        <w:tc>
          <w:tcPr>
            <w:tcW w:w="307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C1193T</w:t>
            </w:r>
          </w:p>
        </w:tc>
        <w:tc>
          <w:tcPr>
            <w:tcW w:w="362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S398F</w:t>
            </w:r>
          </w:p>
        </w:tc>
        <w:tc>
          <w:tcPr>
            <w:tcW w:w="243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S</w:t>
            </w:r>
          </w:p>
        </w:tc>
      </w:tr>
      <w:tr w:rsidR="000D2105" w:rsidRPr="00AE0E8E" w:rsidTr="005D6DE7">
        <w:tc>
          <w:tcPr>
            <w:tcW w:w="1050" w:type="dxa"/>
            <w:tcBorders>
              <w:top w:val="nil"/>
              <w:left w:val="nil"/>
              <w:bottom w:val="nil"/>
              <w:right w:val="nil"/>
            </w:tcBorders>
          </w:tcPr>
          <w:p w:rsidR="000D2105" w:rsidRPr="00AE0E8E" w:rsidRDefault="000D2105" w:rsidP="000D2105">
            <w:pPr>
              <w:spacing w:line="360" w:lineRule="auto"/>
              <w:rPr>
                <w:rFonts w:ascii="Book Antiqua" w:hAnsi="Book Antiqua"/>
                <w:sz w:val="24"/>
                <w:szCs w:val="24"/>
              </w:rPr>
            </w:pPr>
            <w:r w:rsidRPr="00AE0E8E">
              <w:rPr>
                <w:rFonts w:ascii="Book Antiqua" w:hAnsi="Book Antiqua"/>
                <w:sz w:val="24"/>
                <w:szCs w:val="24"/>
              </w:rPr>
              <w:t>12</w:t>
            </w:r>
            <w:r>
              <w:rPr>
                <w:rFonts w:ascii="Book Antiqua" w:hAnsi="Book Antiqua"/>
                <w:sz w:val="24"/>
                <w:szCs w:val="24"/>
              </w:rPr>
              <w:t xml:space="preserve"> </w:t>
            </w:r>
            <w:r>
              <w:rPr>
                <w:rFonts w:ascii="Book Antiqua" w:hAnsi="Book Antiqua" w:hint="eastAsia"/>
                <w:sz w:val="24"/>
                <w:szCs w:val="24"/>
              </w:rPr>
              <w:t xml:space="preserve">      </w:t>
            </w:r>
            <w:r>
              <w:rPr>
                <w:rFonts w:ascii="Book Antiqua" w:hAnsi="Book Antiqua"/>
                <w:sz w:val="24"/>
                <w:szCs w:val="24"/>
              </w:rPr>
              <w:t xml:space="preserve">   </w:t>
            </w:r>
            <w:r>
              <w:rPr>
                <w:rFonts w:ascii="Book Antiqua" w:hAnsi="Book Antiqua" w:hint="eastAsia"/>
                <w:sz w:val="24"/>
                <w:szCs w:val="24"/>
              </w:rPr>
              <w:t xml:space="preserve">                </w:t>
            </w:r>
            <w:r>
              <w:rPr>
                <w:rFonts w:ascii="Book Antiqua" w:hAnsi="Book Antiqua"/>
                <w:sz w:val="24"/>
                <w:szCs w:val="24"/>
              </w:rPr>
              <w:t xml:space="preserve">   </w:t>
            </w:r>
            <w:r w:rsidRPr="00AE0E8E">
              <w:rPr>
                <w:rFonts w:ascii="Book Antiqua" w:hAnsi="Book Antiqua"/>
                <w:sz w:val="24"/>
                <w:szCs w:val="24"/>
              </w:rPr>
              <w:t xml:space="preserve"> </w:t>
            </w:r>
          </w:p>
        </w:tc>
        <w:tc>
          <w:tcPr>
            <w:tcW w:w="3070" w:type="dxa"/>
            <w:tcBorders>
              <w:top w:val="nil"/>
              <w:left w:val="nil"/>
              <w:bottom w:val="nil"/>
              <w:right w:val="nil"/>
            </w:tcBorders>
          </w:tcPr>
          <w:p w:rsidR="000D2105" w:rsidRPr="00AE0E8E" w:rsidRDefault="000D2105" w:rsidP="00AE0E8E">
            <w:pPr>
              <w:spacing w:line="360" w:lineRule="auto"/>
              <w:rPr>
                <w:rFonts w:ascii="Book Antiqua" w:hAnsi="Book Antiqua"/>
                <w:sz w:val="24"/>
                <w:szCs w:val="24"/>
              </w:rPr>
            </w:pPr>
            <w:r w:rsidRPr="00AE0E8E">
              <w:rPr>
                <w:rFonts w:ascii="Book Antiqua" w:hAnsi="Book Antiqua"/>
                <w:sz w:val="24"/>
                <w:szCs w:val="24"/>
              </w:rPr>
              <w:t>T1202C</w:t>
            </w:r>
          </w:p>
        </w:tc>
        <w:tc>
          <w:tcPr>
            <w:tcW w:w="3620" w:type="dxa"/>
            <w:tcBorders>
              <w:top w:val="nil"/>
              <w:left w:val="nil"/>
              <w:bottom w:val="nil"/>
              <w:right w:val="nil"/>
            </w:tcBorders>
          </w:tcPr>
          <w:p w:rsidR="000D2105" w:rsidRPr="00AE0E8E" w:rsidRDefault="000D2105" w:rsidP="00AE0E8E">
            <w:pPr>
              <w:spacing w:line="360" w:lineRule="auto"/>
              <w:rPr>
                <w:rFonts w:ascii="Book Antiqua" w:hAnsi="Book Antiqua"/>
                <w:sz w:val="24"/>
                <w:szCs w:val="24"/>
              </w:rPr>
            </w:pPr>
            <w:r w:rsidRPr="00AE0E8E">
              <w:rPr>
                <w:rFonts w:ascii="Book Antiqua" w:hAnsi="Book Antiqua"/>
                <w:sz w:val="24"/>
                <w:szCs w:val="24"/>
              </w:rPr>
              <w:t>L401P</w:t>
            </w:r>
          </w:p>
        </w:tc>
        <w:tc>
          <w:tcPr>
            <w:tcW w:w="2430" w:type="dxa"/>
            <w:tcBorders>
              <w:top w:val="nil"/>
              <w:left w:val="nil"/>
              <w:bottom w:val="nil"/>
              <w:right w:val="nil"/>
            </w:tcBorders>
          </w:tcPr>
          <w:p w:rsidR="000D2105" w:rsidRPr="00AE0E8E" w:rsidRDefault="000D2105" w:rsidP="00AE0E8E">
            <w:pPr>
              <w:spacing w:line="360" w:lineRule="auto"/>
              <w:rPr>
                <w:rFonts w:ascii="Book Antiqua" w:hAnsi="Book Antiqua"/>
                <w:sz w:val="24"/>
                <w:szCs w:val="24"/>
              </w:rPr>
            </w:pPr>
            <w:r w:rsidRPr="00AE0E8E">
              <w:rPr>
                <w:rFonts w:ascii="Book Antiqua" w:hAnsi="Book Antiqua"/>
                <w:sz w:val="24"/>
                <w:szCs w:val="24"/>
              </w:rPr>
              <w:t>S</w:t>
            </w:r>
          </w:p>
        </w:tc>
      </w:tr>
      <w:tr w:rsidR="00AE0E8E" w:rsidRPr="00AE0E8E" w:rsidTr="005D6DE7">
        <w:tc>
          <w:tcPr>
            <w:tcW w:w="105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12</w:t>
            </w:r>
          </w:p>
        </w:tc>
        <w:tc>
          <w:tcPr>
            <w:tcW w:w="307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A1220G</w:t>
            </w:r>
          </w:p>
        </w:tc>
        <w:tc>
          <w:tcPr>
            <w:tcW w:w="362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K407R</w:t>
            </w:r>
          </w:p>
        </w:tc>
        <w:tc>
          <w:tcPr>
            <w:tcW w:w="243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AD</w:t>
            </w:r>
          </w:p>
        </w:tc>
      </w:tr>
      <w:tr w:rsidR="00AE0E8E" w:rsidRPr="00AE0E8E" w:rsidTr="005D6DE7">
        <w:tc>
          <w:tcPr>
            <w:tcW w:w="105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12</w:t>
            </w:r>
          </w:p>
        </w:tc>
        <w:tc>
          <w:tcPr>
            <w:tcW w:w="307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A1222G</w:t>
            </w:r>
          </w:p>
        </w:tc>
        <w:tc>
          <w:tcPr>
            <w:tcW w:w="362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M408V</w:t>
            </w:r>
          </w:p>
        </w:tc>
        <w:tc>
          <w:tcPr>
            <w:tcW w:w="243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AD</w:t>
            </w:r>
          </w:p>
        </w:tc>
      </w:tr>
      <w:tr w:rsidR="00AE0E8E" w:rsidRPr="00AE0E8E" w:rsidTr="005D6DE7">
        <w:tc>
          <w:tcPr>
            <w:tcW w:w="105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12</w:t>
            </w:r>
          </w:p>
        </w:tc>
        <w:tc>
          <w:tcPr>
            <w:tcW w:w="307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T1223C</w:t>
            </w:r>
          </w:p>
        </w:tc>
        <w:tc>
          <w:tcPr>
            <w:tcW w:w="362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M408T</w:t>
            </w:r>
          </w:p>
        </w:tc>
        <w:tc>
          <w:tcPr>
            <w:tcW w:w="243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AD</w:t>
            </w:r>
          </w:p>
        </w:tc>
      </w:tr>
      <w:tr w:rsidR="00AE0E8E" w:rsidRPr="00AE0E8E" w:rsidTr="005D6DE7">
        <w:tc>
          <w:tcPr>
            <w:tcW w:w="105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12</w:t>
            </w:r>
          </w:p>
        </w:tc>
        <w:tc>
          <w:tcPr>
            <w:tcW w:w="307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A1222G</w:t>
            </w:r>
          </w:p>
        </w:tc>
        <w:tc>
          <w:tcPr>
            <w:tcW w:w="362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M408T</w:t>
            </w:r>
          </w:p>
        </w:tc>
        <w:tc>
          <w:tcPr>
            <w:tcW w:w="243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AD</w:t>
            </w:r>
          </w:p>
        </w:tc>
      </w:tr>
      <w:tr w:rsidR="003F1429" w:rsidRPr="00AE0E8E" w:rsidTr="005D6DE7">
        <w:tc>
          <w:tcPr>
            <w:tcW w:w="1050" w:type="dxa"/>
            <w:tcBorders>
              <w:top w:val="nil"/>
              <w:left w:val="nil"/>
              <w:bottom w:val="nil"/>
              <w:right w:val="nil"/>
            </w:tcBorders>
          </w:tcPr>
          <w:p w:rsidR="003F1429" w:rsidRPr="00AE0E8E" w:rsidRDefault="003F1429" w:rsidP="0055094B">
            <w:pPr>
              <w:spacing w:line="360" w:lineRule="auto"/>
              <w:rPr>
                <w:rFonts w:ascii="Book Antiqua" w:hAnsi="Book Antiqua"/>
                <w:sz w:val="24"/>
                <w:szCs w:val="24"/>
              </w:rPr>
            </w:pPr>
            <w:r w:rsidRPr="00AE0E8E">
              <w:rPr>
                <w:rFonts w:ascii="Book Antiqua" w:hAnsi="Book Antiqua"/>
                <w:sz w:val="24"/>
                <w:szCs w:val="24"/>
              </w:rPr>
              <w:t>12</w:t>
            </w:r>
          </w:p>
        </w:tc>
        <w:tc>
          <w:tcPr>
            <w:tcW w:w="3070" w:type="dxa"/>
            <w:tcBorders>
              <w:top w:val="nil"/>
              <w:left w:val="nil"/>
              <w:bottom w:val="nil"/>
              <w:right w:val="nil"/>
            </w:tcBorders>
          </w:tcPr>
          <w:p w:rsidR="003F1429" w:rsidRPr="00AE0E8E" w:rsidRDefault="003F1429" w:rsidP="00AE0E8E">
            <w:pPr>
              <w:spacing w:line="360" w:lineRule="auto"/>
              <w:rPr>
                <w:rFonts w:ascii="Book Antiqua" w:hAnsi="Book Antiqua"/>
                <w:sz w:val="24"/>
                <w:szCs w:val="24"/>
              </w:rPr>
            </w:pPr>
            <w:r w:rsidRPr="00AE0E8E">
              <w:rPr>
                <w:rFonts w:ascii="Book Antiqua" w:hAnsi="Book Antiqua"/>
                <w:sz w:val="24"/>
                <w:szCs w:val="24"/>
              </w:rPr>
              <w:t>G1226A</w:t>
            </w:r>
          </w:p>
        </w:tc>
        <w:tc>
          <w:tcPr>
            <w:tcW w:w="3620" w:type="dxa"/>
            <w:tcBorders>
              <w:top w:val="nil"/>
              <w:left w:val="nil"/>
              <w:bottom w:val="nil"/>
              <w:right w:val="nil"/>
            </w:tcBorders>
          </w:tcPr>
          <w:p w:rsidR="003F1429" w:rsidRPr="00AE0E8E" w:rsidRDefault="003F1429" w:rsidP="00AE0E8E">
            <w:pPr>
              <w:spacing w:line="360" w:lineRule="auto"/>
              <w:rPr>
                <w:rFonts w:ascii="Book Antiqua" w:hAnsi="Book Antiqua"/>
                <w:sz w:val="24"/>
                <w:szCs w:val="24"/>
              </w:rPr>
            </w:pPr>
            <w:r w:rsidRPr="00AE0E8E">
              <w:rPr>
                <w:rFonts w:ascii="Book Antiqua" w:hAnsi="Book Antiqua"/>
                <w:sz w:val="24"/>
                <w:szCs w:val="24"/>
              </w:rPr>
              <w:t>G409D</w:t>
            </w:r>
          </w:p>
        </w:tc>
        <w:tc>
          <w:tcPr>
            <w:tcW w:w="2430" w:type="dxa"/>
            <w:tcBorders>
              <w:top w:val="nil"/>
              <w:left w:val="nil"/>
              <w:bottom w:val="nil"/>
              <w:right w:val="nil"/>
            </w:tcBorders>
          </w:tcPr>
          <w:p w:rsidR="003F1429" w:rsidRPr="00AE0E8E" w:rsidRDefault="003F1429" w:rsidP="00AE0E8E">
            <w:pPr>
              <w:spacing w:line="360" w:lineRule="auto"/>
              <w:rPr>
                <w:rFonts w:ascii="Book Antiqua" w:hAnsi="Book Antiqua"/>
                <w:sz w:val="24"/>
                <w:szCs w:val="24"/>
              </w:rPr>
            </w:pPr>
            <w:r w:rsidRPr="00AE0E8E">
              <w:rPr>
                <w:rFonts w:ascii="Book Antiqua" w:hAnsi="Book Antiqua"/>
                <w:sz w:val="24"/>
                <w:szCs w:val="24"/>
              </w:rPr>
              <w:t>S</w:t>
            </w:r>
          </w:p>
        </w:tc>
      </w:tr>
      <w:tr w:rsidR="003F1429" w:rsidRPr="00AE0E8E" w:rsidTr="005D6DE7">
        <w:tc>
          <w:tcPr>
            <w:tcW w:w="1050" w:type="dxa"/>
            <w:tcBorders>
              <w:top w:val="nil"/>
              <w:left w:val="nil"/>
              <w:bottom w:val="nil"/>
              <w:right w:val="nil"/>
            </w:tcBorders>
          </w:tcPr>
          <w:p w:rsidR="003F1429" w:rsidRPr="00AE0E8E" w:rsidRDefault="003F1429" w:rsidP="0055094B">
            <w:pPr>
              <w:spacing w:line="360" w:lineRule="auto"/>
              <w:rPr>
                <w:rFonts w:ascii="Book Antiqua" w:hAnsi="Book Antiqua"/>
                <w:sz w:val="24"/>
                <w:szCs w:val="24"/>
              </w:rPr>
            </w:pPr>
            <w:r w:rsidRPr="00AE0E8E">
              <w:rPr>
                <w:rFonts w:ascii="Book Antiqua" w:hAnsi="Book Antiqua"/>
                <w:sz w:val="24"/>
                <w:szCs w:val="24"/>
              </w:rPr>
              <w:t>12</w:t>
            </w:r>
          </w:p>
        </w:tc>
        <w:tc>
          <w:tcPr>
            <w:tcW w:w="3070" w:type="dxa"/>
            <w:tcBorders>
              <w:top w:val="nil"/>
              <w:left w:val="nil"/>
              <w:bottom w:val="nil"/>
              <w:right w:val="nil"/>
            </w:tcBorders>
          </w:tcPr>
          <w:p w:rsidR="003F1429" w:rsidRPr="00AE0E8E" w:rsidRDefault="003F1429" w:rsidP="00AE0E8E">
            <w:pPr>
              <w:spacing w:line="360" w:lineRule="auto"/>
              <w:rPr>
                <w:rFonts w:ascii="Book Antiqua" w:hAnsi="Book Antiqua"/>
                <w:sz w:val="24"/>
                <w:szCs w:val="24"/>
              </w:rPr>
            </w:pPr>
            <w:r w:rsidRPr="00AE0E8E">
              <w:rPr>
                <w:rFonts w:ascii="Book Antiqua" w:hAnsi="Book Antiqua"/>
                <w:sz w:val="24"/>
                <w:szCs w:val="24"/>
              </w:rPr>
              <w:t>G1228A</w:t>
            </w:r>
          </w:p>
        </w:tc>
        <w:tc>
          <w:tcPr>
            <w:tcW w:w="3620" w:type="dxa"/>
            <w:tcBorders>
              <w:top w:val="nil"/>
              <w:left w:val="nil"/>
              <w:bottom w:val="nil"/>
              <w:right w:val="nil"/>
            </w:tcBorders>
          </w:tcPr>
          <w:p w:rsidR="003F1429" w:rsidRPr="00AE0E8E" w:rsidRDefault="003F1429" w:rsidP="00AE0E8E">
            <w:pPr>
              <w:spacing w:line="360" w:lineRule="auto"/>
              <w:rPr>
                <w:rFonts w:ascii="Book Antiqua" w:hAnsi="Book Antiqua"/>
                <w:sz w:val="24"/>
                <w:szCs w:val="24"/>
              </w:rPr>
            </w:pPr>
            <w:r w:rsidRPr="00AE0E8E">
              <w:rPr>
                <w:rFonts w:ascii="Book Antiqua" w:hAnsi="Book Antiqua"/>
                <w:sz w:val="24"/>
                <w:szCs w:val="24"/>
              </w:rPr>
              <w:t>G410R</w:t>
            </w:r>
          </w:p>
        </w:tc>
        <w:tc>
          <w:tcPr>
            <w:tcW w:w="2430" w:type="dxa"/>
            <w:tcBorders>
              <w:top w:val="nil"/>
              <w:left w:val="nil"/>
              <w:bottom w:val="nil"/>
              <w:right w:val="nil"/>
            </w:tcBorders>
          </w:tcPr>
          <w:p w:rsidR="003F1429" w:rsidRPr="00AE0E8E" w:rsidRDefault="003F1429" w:rsidP="00AE0E8E">
            <w:pPr>
              <w:spacing w:line="360" w:lineRule="auto"/>
              <w:rPr>
                <w:rFonts w:ascii="Book Antiqua" w:hAnsi="Book Antiqua"/>
                <w:sz w:val="24"/>
                <w:szCs w:val="24"/>
              </w:rPr>
            </w:pPr>
            <w:r w:rsidRPr="00AE0E8E">
              <w:rPr>
                <w:rFonts w:ascii="Book Antiqua" w:hAnsi="Book Antiqua"/>
                <w:sz w:val="24"/>
                <w:szCs w:val="24"/>
              </w:rPr>
              <w:t>AD</w:t>
            </w:r>
          </w:p>
        </w:tc>
      </w:tr>
      <w:tr w:rsidR="00AE0E8E" w:rsidRPr="00AE0E8E" w:rsidTr="005D6DE7">
        <w:tc>
          <w:tcPr>
            <w:tcW w:w="105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12</w:t>
            </w:r>
          </w:p>
        </w:tc>
        <w:tc>
          <w:tcPr>
            <w:tcW w:w="307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A1237C</w:t>
            </w:r>
          </w:p>
        </w:tc>
        <w:tc>
          <w:tcPr>
            <w:tcW w:w="362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F413V</w:t>
            </w:r>
          </w:p>
        </w:tc>
        <w:tc>
          <w:tcPr>
            <w:tcW w:w="243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AD</w:t>
            </w:r>
          </w:p>
        </w:tc>
      </w:tr>
      <w:tr w:rsidR="00AE0E8E" w:rsidRPr="00AE0E8E" w:rsidTr="005D6DE7">
        <w:tc>
          <w:tcPr>
            <w:tcW w:w="105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12</w:t>
            </w:r>
          </w:p>
        </w:tc>
        <w:tc>
          <w:tcPr>
            <w:tcW w:w="307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T1239C</w:t>
            </w:r>
          </w:p>
        </w:tc>
        <w:tc>
          <w:tcPr>
            <w:tcW w:w="362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F413L</w:t>
            </w:r>
          </w:p>
        </w:tc>
        <w:tc>
          <w:tcPr>
            <w:tcW w:w="243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AD</w:t>
            </w:r>
          </w:p>
        </w:tc>
      </w:tr>
      <w:tr w:rsidR="00AE0E8E" w:rsidRPr="00AE0E8E" w:rsidTr="005D6DE7">
        <w:tc>
          <w:tcPr>
            <w:tcW w:w="105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12</w:t>
            </w:r>
          </w:p>
        </w:tc>
        <w:tc>
          <w:tcPr>
            <w:tcW w:w="307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C1242G</w:t>
            </w:r>
          </w:p>
        </w:tc>
        <w:tc>
          <w:tcPr>
            <w:tcW w:w="362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S414R</w:t>
            </w:r>
          </w:p>
        </w:tc>
        <w:tc>
          <w:tcPr>
            <w:tcW w:w="243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AD</w:t>
            </w:r>
          </w:p>
        </w:tc>
      </w:tr>
      <w:tr w:rsidR="00AE0E8E" w:rsidRPr="00AE0E8E" w:rsidTr="005D6DE7">
        <w:tc>
          <w:tcPr>
            <w:tcW w:w="105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12</w:t>
            </w:r>
          </w:p>
        </w:tc>
        <w:tc>
          <w:tcPr>
            <w:tcW w:w="307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C1243T</w:t>
            </w:r>
          </w:p>
        </w:tc>
        <w:tc>
          <w:tcPr>
            <w:tcW w:w="362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R415W</w:t>
            </w:r>
          </w:p>
        </w:tc>
        <w:tc>
          <w:tcPr>
            <w:tcW w:w="243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AD</w:t>
            </w:r>
          </w:p>
        </w:tc>
      </w:tr>
      <w:tr w:rsidR="00AE0E8E" w:rsidRPr="00AE0E8E" w:rsidTr="005D6DE7">
        <w:tc>
          <w:tcPr>
            <w:tcW w:w="105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12</w:t>
            </w:r>
          </w:p>
        </w:tc>
        <w:tc>
          <w:tcPr>
            <w:tcW w:w="307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A1244G</w:t>
            </w:r>
          </w:p>
        </w:tc>
        <w:tc>
          <w:tcPr>
            <w:tcW w:w="362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R415Q</w:t>
            </w:r>
          </w:p>
        </w:tc>
        <w:tc>
          <w:tcPr>
            <w:tcW w:w="243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AD</w:t>
            </w:r>
          </w:p>
        </w:tc>
      </w:tr>
      <w:tr w:rsidR="00AE0E8E" w:rsidRPr="00AE0E8E" w:rsidTr="005D6DE7">
        <w:tc>
          <w:tcPr>
            <w:tcW w:w="105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12</w:t>
            </w:r>
          </w:p>
        </w:tc>
        <w:tc>
          <w:tcPr>
            <w:tcW w:w="307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C1246T</w:t>
            </w:r>
          </w:p>
        </w:tc>
        <w:tc>
          <w:tcPr>
            <w:tcW w:w="362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R416C</w:t>
            </w:r>
          </w:p>
        </w:tc>
        <w:tc>
          <w:tcPr>
            <w:tcW w:w="243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AD</w:t>
            </w:r>
          </w:p>
        </w:tc>
      </w:tr>
      <w:tr w:rsidR="00AE0E8E" w:rsidRPr="00AE0E8E" w:rsidTr="005D6DE7">
        <w:tc>
          <w:tcPr>
            <w:tcW w:w="105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12</w:t>
            </w:r>
          </w:p>
        </w:tc>
        <w:tc>
          <w:tcPr>
            <w:tcW w:w="307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G1247A</w:t>
            </w:r>
          </w:p>
        </w:tc>
        <w:tc>
          <w:tcPr>
            <w:tcW w:w="362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R416H</w:t>
            </w:r>
          </w:p>
        </w:tc>
        <w:tc>
          <w:tcPr>
            <w:tcW w:w="243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AD</w:t>
            </w:r>
          </w:p>
        </w:tc>
      </w:tr>
      <w:tr w:rsidR="00AE0E8E" w:rsidRPr="00AE0E8E" w:rsidTr="005D6DE7">
        <w:tc>
          <w:tcPr>
            <w:tcW w:w="105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12</w:t>
            </w:r>
          </w:p>
        </w:tc>
        <w:tc>
          <w:tcPr>
            <w:tcW w:w="307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T1308A</w:t>
            </w:r>
          </w:p>
        </w:tc>
        <w:tc>
          <w:tcPr>
            <w:tcW w:w="362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N436K</w:t>
            </w:r>
          </w:p>
        </w:tc>
        <w:tc>
          <w:tcPr>
            <w:tcW w:w="243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S</w:t>
            </w:r>
          </w:p>
        </w:tc>
      </w:tr>
      <w:tr w:rsidR="00AE0E8E" w:rsidRPr="00AE0E8E" w:rsidTr="005D6DE7">
        <w:tc>
          <w:tcPr>
            <w:tcW w:w="105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12</w:t>
            </w:r>
          </w:p>
        </w:tc>
        <w:tc>
          <w:tcPr>
            <w:tcW w:w="307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A1319C</w:t>
            </w:r>
          </w:p>
        </w:tc>
        <w:tc>
          <w:tcPr>
            <w:tcW w:w="362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N440T</w:t>
            </w:r>
          </w:p>
        </w:tc>
        <w:tc>
          <w:tcPr>
            <w:tcW w:w="243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AD</w:t>
            </w:r>
          </w:p>
        </w:tc>
      </w:tr>
      <w:tr w:rsidR="00AE0E8E" w:rsidRPr="00AE0E8E" w:rsidTr="005D6DE7">
        <w:tc>
          <w:tcPr>
            <w:tcW w:w="105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lastRenderedPageBreak/>
              <w:t>12</w:t>
            </w:r>
          </w:p>
        </w:tc>
        <w:tc>
          <w:tcPr>
            <w:tcW w:w="307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A1376G</w:t>
            </w:r>
          </w:p>
        </w:tc>
        <w:tc>
          <w:tcPr>
            <w:tcW w:w="362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Y459C</w:t>
            </w:r>
          </w:p>
        </w:tc>
        <w:tc>
          <w:tcPr>
            <w:tcW w:w="243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AD</w:t>
            </w:r>
          </w:p>
        </w:tc>
      </w:tr>
      <w:tr w:rsidR="00AE0E8E" w:rsidRPr="00AE0E8E" w:rsidTr="005D6DE7">
        <w:tc>
          <w:tcPr>
            <w:tcW w:w="105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12</w:t>
            </w:r>
          </w:p>
        </w:tc>
        <w:tc>
          <w:tcPr>
            <w:tcW w:w="307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G1406C</w:t>
            </w:r>
          </w:p>
        </w:tc>
        <w:tc>
          <w:tcPr>
            <w:tcW w:w="362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G469A</w:t>
            </w:r>
          </w:p>
        </w:tc>
        <w:tc>
          <w:tcPr>
            <w:tcW w:w="243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AD</w:t>
            </w:r>
          </w:p>
        </w:tc>
      </w:tr>
      <w:tr w:rsidR="00AE0E8E" w:rsidRPr="00AE0E8E" w:rsidTr="005D6DE7">
        <w:tc>
          <w:tcPr>
            <w:tcW w:w="105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12</w:t>
            </w:r>
          </w:p>
        </w:tc>
        <w:tc>
          <w:tcPr>
            <w:tcW w:w="307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G1445T</w:t>
            </w:r>
          </w:p>
        </w:tc>
        <w:tc>
          <w:tcPr>
            <w:tcW w:w="362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G482V</w:t>
            </w:r>
          </w:p>
        </w:tc>
        <w:tc>
          <w:tcPr>
            <w:tcW w:w="243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AD</w:t>
            </w:r>
          </w:p>
        </w:tc>
      </w:tr>
      <w:tr w:rsidR="00AE0E8E" w:rsidRPr="00AE0E8E" w:rsidTr="005D6DE7">
        <w:tc>
          <w:tcPr>
            <w:tcW w:w="105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12</w:t>
            </w:r>
          </w:p>
        </w:tc>
        <w:tc>
          <w:tcPr>
            <w:tcW w:w="307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C1483T</w:t>
            </w:r>
          </w:p>
        </w:tc>
        <w:tc>
          <w:tcPr>
            <w:tcW w:w="362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R495W</w:t>
            </w:r>
          </w:p>
        </w:tc>
        <w:tc>
          <w:tcPr>
            <w:tcW w:w="243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AD</w:t>
            </w:r>
          </w:p>
        </w:tc>
      </w:tr>
      <w:tr w:rsidR="00AE0E8E" w:rsidRPr="00AE0E8E" w:rsidTr="005D6DE7">
        <w:tc>
          <w:tcPr>
            <w:tcW w:w="105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13</w:t>
            </w:r>
          </w:p>
        </w:tc>
        <w:tc>
          <w:tcPr>
            <w:tcW w:w="307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G1556A</w:t>
            </w:r>
          </w:p>
        </w:tc>
        <w:tc>
          <w:tcPr>
            <w:tcW w:w="362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S519N</w:t>
            </w:r>
          </w:p>
        </w:tc>
        <w:tc>
          <w:tcPr>
            <w:tcW w:w="243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AD</w:t>
            </w:r>
          </w:p>
        </w:tc>
      </w:tr>
      <w:tr w:rsidR="00AE0E8E" w:rsidRPr="00AE0E8E" w:rsidTr="005D6DE7">
        <w:tc>
          <w:tcPr>
            <w:tcW w:w="105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12</w:t>
            </w:r>
          </w:p>
        </w:tc>
        <w:tc>
          <w:tcPr>
            <w:tcW w:w="307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1306-1308delAAT</w:t>
            </w:r>
          </w:p>
        </w:tc>
        <w:tc>
          <w:tcPr>
            <w:tcW w:w="362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N436del</w:t>
            </w:r>
          </w:p>
        </w:tc>
        <w:tc>
          <w:tcPr>
            <w:tcW w:w="243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AD</w:t>
            </w:r>
          </w:p>
        </w:tc>
      </w:tr>
      <w:tr w:rsidR="00AE0E8E" w:rsidRPr="00AE0E8E" w:rsidTr="005D6DE7">
        <w:tc>
          <w:tcPr>
            <w:tcW w:w="105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4</w:t>
            </w:r>
          </w:p>
        </w:tc>
        <w:tc>
          <w:tcPr>
            <w:tcW w:w="307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Exon 4 del</w:t>
            </w:r>
          </w:p>
        </w:tc>
        <w:tc>
          <w:tcPr>
            <w:tcW w:w="362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140-174del</w:t>
            </w:r>
          </w:p>
        </w:tc>
        <w:tc>
          <w:tcPr>
            <w:tcW w:w="243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NA</w:t>
            </w:r>
          </w:p>
        </w:tc>
      </w:tr>
      <w:tr w:rsidR="00AE0E8E" w:rsidRPr="00AE0E8E" w:rsidTr="005D6DE7">
        <w:tc>
          <w:tcPr>
            <w:tcW w:w="105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bookmarkStart w:id="48" w:name="_Hlk536336271"/>
            <w:r w:rsidRPr="00AE0E8E">
              <w:rPr>
                <w:rFonts w:ascii="Book Antiqua" w:hAnsi="Book Antiqua"/>
                <w:sz w:val="24"/>
                <w:szCs w:val="24"/>
              </w:rPr>
              <w:t>Intron 1</w:t>
            </w:r>
            <w:bookmarkEnd w:id="48"/>
          </w:p>
        </w:tc>
        <w:tc>
          <w:tcPr>
            <w:tcW w:w="307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c.35-3C&gt;T</w:t>
            </w:r>
          </w:p>
        </w:tc>
        <w:tc>
          <w:tcPr>
            <w:tcW w:w="362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G13fsX16</w:t>
            </w:r>
          </w:p>
        </w:tc>
        <w:tc>
          <w:tcPr>
            <w:tcW w:w="243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AD</w:t>
            </w:r>
          </w:p>
        </w:tc>
      </w:tr>
      <w:tr w:rsidR="00AE0E8E" w:rsidRPr="00AE0E8E" w:rsidTr="005D6DE7">
        <w:tc>
          <w:tcPr>
            <w:tcW w:w="1050" w:type="dxa"/>
            <w:tcBorders>
              <w:top w:val="nil"/>
              <w:left w:val="nil"/>
              <w:bottom w:val="nil"/>
              <w:right w:val="nil"/>
            </w:tcBorders>
          </w:tcPr>
          <w:p w:rsidR="001B5003" w:rsidRPr="00AE0E8E" w:rsidRDefault="00AE0E8E" w:rsidP="00AE0E8E">
            <w:pPr>
              <w:spacing w:line="360" w:lineRule="auto"/>
              <w:rPr>
                <w:rFonts w:ascii="Book Antiqua" w:hAnsi="Book Antiqua"/>
                <w:sz w:val="24"/>
                <w:szCs w:val="24"/>
              </w:rPr>
            </w:pPr>
            <w:r>
              <w:rPr>
                <w:rFonts w:ascii="Book Antiqua" w:hAnsi="Book Antiqua"/>
                <w:sz w:val="24"/>
                <w:szCs w:val="24"/>
              </w:rPr>
              <w:t xml:space="preserve"> </w:t>
            </w:r>
            <w:r w:rsidR="001B5003" w:rsidRPr="00AE0E8E">
              <w:rPr>
                <w:rFonts w:ascii="Book Antiqua" w:hAnsi="Book Antiqua"/>
                <w:sz w:val="24"/>
                <w:szCs w:val="24"/>
              </w:rPr>
              <w:t>12</w:t>
            </w:r>
            <w:r>
              <w:rPr>
                <w:rFonts w:ascii="Book Antiqua" w:hAnsi="Book Antiqua"/>
                <w:sz w:val="24"/>
                <w:szCs w:val="24"/>
              </w:rPr>
              <w:t xml:space="preserve"> </w:t>
            </w:r>
          </w:p>
        </w:tc>
        <w:tc>
          <w:tcPr>
            <w:tcW w:w="307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1462_1463insTG</w:t>
            </w:r>
          </w:p>
        </w:tc>
        <w:tc>
          <w:tcPr>
            <w:tcW w:w="362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T490Afs</w:t>
            </w:r>
          </w:p>
        </w:tc>
        <w:tc>
          <w:tcPr>
            <w:tcW w:w="243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NA</w:t>
            </w:r>
          </w:p>
        </w:tc>
      </w:tr>
      <w:tr w:rsidR="00AE0E8E" w:rsidRPr="00AE0E8E" w:rsidTr="005D6DE7">
        <w:tc>
          <w:tcPr>
            <w:tcW w:w="105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12</w:t>
            </w:r>
          </w:p>
        </w:tc>
        <w:tc>
          <w:tcPr>
            <w:tcW w:w="307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1466-1467insTG</w:t>
            </w:r>
          </w:p>
        </w:tc>
        <w:tc>
          <w:tcPr>
            <w:tcW w:w="362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T490fsX508</w:t>
            </w:r>
          </w:p>
        </w:tc>
        <w:tc>
          <w:tcPr>
            <w:tcW w:w="243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AD</w:t>
            </w:r>
          </w:p>
        </w:tc>
      </w:tr>
      <w:tr w:rsidR="00AE0E8E" w:rsidRPr="00AE0E8E" w:rsidTr="005D6DE7">
        <w:tc>
          <w:tcPr>
            <w:tcW w:w="105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12</w:t>
            </w:r>
          </w:p>
        </w:tc>
        <w:tc>
          <w:tcPr>
            <w:tcW w:w="307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1474insG</w:t>
            </w:r>
          </w:p>
        </w:tc>
        <w:tc>
          <w:tcPr>
            <w:tcW w:w="362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A492fsX522</w:t>
            </w:r>
          </w:p>
        </w:tc>
        <w:tc>
          <w:tcPr>
            <w:tcW w:w="243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AD</w:t>
            </w:r>
          </w:p>
        </w:tc>
      </w:tr>
      <w:tr w:rsidR="00AE0E8E" w:rsidRPr="00AE0E8E" w:rsidTr="005D6DE7">
        <w:tc>
          <w:tcPr>
            <w:tcW w:w="105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12</w:t>
            </w:r>
          </w:p>
        </w:tc>
        <w:tc>
          <w:tcPr>
            <w:tcW w:w="307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1504-1505insG</w:t>
            </w:r>
          </w:p>
        </w:tc>
        <w:tc>
          <w:tcPr>
            <w:tcW w:w="362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E502fsX522</w:t>
            </w:r>
          </w:p>
        </w:tc>
        <w:tc>
          <w:tcPr>
            <w:tcW w:w="2430" w:type="dxa"/>
            <w:tcBorders>
              <w:top w:val="nil"/>
              <w:left w:val="nil"/>
              <w:bottom w:val="nil"/>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AD</w:t>
            </w:r>
          </w:p>
        </w:tc>
      </w:tr>
      <w:tr w:rsidR="00AE0E8E" w:rsidRPr="00AE0E8E" w:rsidTr="005D6DE7">
        <w:tc>
          <w:tcPr>
            <w:tcW w:w="1050" w:type="dxa"/>
            <w:tcBorders>
              <w:top w:val="nil"/>
              <w:left w:val="nil"/>
              <w:bottom w:val="single" w:sz="12" w:space="0" w:color="auto"/>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12</w:t>
            </w:r>
          </w:p>
        </w:tc>
        <w:tc>
          <w:tcPr>
            <w:tcW w:w="3070" w:type="dxa"/>
            <w:tcBorders>
              <w:top w:val="nil"/>
              <w:left w:val="nil"/>
              <w:bottom w:val="single" w:sz="12" w:space="0" w:color="auto"/>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1520insA</w:t>
            </w:r>
          </w:p>
        </w:tc>
        <w:tc>
          <w:tcPr>
            <w:tcW w:w="3620" w:type="dxa"/>
            <w:tcBorders>
              <w:top w:val="nil"/>
              <w:left w:val="nil"/>
              <w:bottom w:val="single" w:sz="12" w:space="0" w:color="auto"/>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I507fsX522</w:t>
            </w:r>
          </w:p>
        </w:tc>
        <w:tc>
          <w:tcPr>
            <w:tcW w:w="2430" w:type="dxa"/>
            <w:tcBorders>
              <w:top w:val="nil"/>
              <w:left w:val="nil"/>
              <w:bottom w:val="single" w:sz="12" w:space="0" w:color="auto"/>
              <w:right w:val="nil"/>
            </w:tcBorders>
          </w:tcPr>
          <w:p w:rsidR="001B5003" w:rsidRPr="00AE0E8E" w:rsidRDefault="001B5003" w:rsidP="00AE0E8E">
            <w:pPr>
              <w:spacing w:line="360" w:lineRule="auto"/>
              <w:rPr>
                <w:rFonts w:ascii="Book Antiqua" w:hAnsi="Book Antiqua"/>
                <w:sz w:val="24"/>
                <w:szCs w:val="24"/>
              </w:rPr>
            </w:pPr>
            <w:r w:rsidRPr="00AE0E8E">
              <w:rPr>
                <w:rFonts w:ascii="Book Antiqua" w:hAnsi="Book Antiqua"/>
                <w:sz w:val="24"/>
                <w:szCs w:val="24"/>
              </w:rPr>
              <w:t>AD</w:t>
            </w:r>
          </w:p>
        </w:tc>
      </w:tr>
    </w:tbl>
    <w:p w:rsidR="001B5003" w:rsidRPr="00AE0E8E" w:rsidRDefault="001B5003" w:rsidP="00AE0E8E">
      <w:pPr>
        <w:spacing w:line="360" w:lineRule="auto"/>
        <w:rPr>
          <w:rFonts w:ascii="Book Antiqua" w:hAnsi="Book Antiqua" w:cs="Times New Roman"/>
          <w:kern w:val="0"/>
          <w:sz w:val="24"/>
          <w:szCs w:val="24"/>
        </w:rPr>
      </w:pPr>
      <w:r w:rsidRPr="00AE0E8E">
        <w:rPr>
          <w:rFonts w:ascii="Book Antiqua" w:hAnsi="Book Antiqua" w:cs="Times New Roman"/>
          <w:kern w:val="0"/>
          <w:sz w:val="24"/>
          <w:szCs w:val="24"/>
        </w:rPr>
        <w:t>AR</w:t>
      </w:r>
      <w:r w:rsidR="003F1429">
        <w:rPr>
          <w:rFonts w:ascii="Book Antiqua" w:hAnsi="Book Antiqua" w:cs="Times New Roman" w:hint="eastAsia"/>
          <w:kern w:val="0"/>
          <w:sz w:val="24"/>
          <w:szCs w:val="24"/>
        </w:rPr>
        <w:t>:</w:t>
      </w:r>
      <w:r w:rsidRPr="00AE0E8E">
        <w:rPr>
          <w:rFonts w:ascii="Book Antiqua" w:hAnsi="Book Antiqua" w:cs="Times New Roman"/>
          <w:kern w:val="0"/>
          <w:sz w:val="24"/>
          <w:szCs w:val="24"/>
        </w:rPr>
        <w:t xml:space="preserve"> </w:t>
      </w:r>
      <w:r w:rsidR="003F1429" w:rsidRPr="00AE0E8E">
        <w:rPr>
          <w:rFonts w:ascii="Book Antiqua" w:hAnsi="Book Antiqua" w:cs="Times New Roman"/>
          <w:kern w:val="0"/>
          <w:sz w:val="24"/>
          <w:szCs w:val="24"/>
        </w:rPr>
        <w:t xml:space="preserve">Autosomal </w:t>
      </w:r>
      <w:r w:rsidRPr="00AE0E8E">
        <w:rPr>
          <w:rFonts w:ascii="Book Antiqua" w:hAnsi="Book Antiqua" w:cs="Times New Roman"/>
          <w:kern w:val="0"/>
          <w:sz w:val="24"/>
          <w:szCs w:val="24"/>
        </w:rPr>
        <w:t>recessive; AD</w:t>
      </w:r>
      <w:r w:rsidR="003F1429">
        <w:rPr>
          <w:rFonts w:ascii="Book Antiqua" w:hAnsi="Book Antiqua" w:cs="Times New Roman" w:hint="eastAsia"/>
          <w:kern w:val="0"/>
          <w:sz w:val="24"/>
          <w:szCs w:val="24"/>
        </w:rPr>
        <w:t>:</w:t>
      </w:r>
      <w:r w:rsidRPr="00AE0E8E">
        <w:rPr>
          <w:rFonts w:ascii="Book Antiqua" w:hAnsi="Book Antiqua" w:cs="Times New Roman"/>
          <w:kern w:val="0"/>
          <w:sz w:val="24"/>
          <w:szCs w:val="24"/>
        </w:rPr>
        <w:t xml:space="preserve"> </w:t>
      </w:r>
      <w:r w:rsidR="003F1429" w:rsidRPr="00AE0E8E">
        <w:rPr>
          <w:rFonts w:ascii="Book Antiqua" w:hAnsi="Book Antiqua" w:cs="Times New Roman"/>
          <w:kern w:val="0"/>
          <w:sz w:val="24"/>
          <w:szCs w:val="24"/>
        </w:rPr>
        <w:t xml:space="preserve">Autosomal </w:t>
      </w:r>
      <w:r w:rsidRPr="00AE0E8E">
        <w:rPr>
          <w:rFonts w:ascii="Book Antiqua" w:hAnsi="Book Antiqua" w:cs="Times New Roman"/>
          <w:kern w:val="0"/>
          <w:sz w:val="24"/>
          <w:szCs w:val="24"/>
        </w:rPr>
        <w:t>dominant; S</w:t>
      </w:r>
      <w:r w:rsidR="003F1429">
        <w:rPr>
          <w:rFonts w:ascii="Book Antiqua" w:hAnsi="Book Antiqua" w:cs="Times New Roman" w:hint="eastAsia"/>
          <w:kern w:val="0"/>
          <w:sz w:val="24"/>
          <w:szCs w:val="24"/>
        </w:rPr>
        <w:t>:</w:t>
      </w:r>
      <w:r w:rsidRPr="00AE0E8E">
        <w:rPr>
          <w:rFonts w:ascii="Book Antiqua" w:hAnsi="Book Antiqua" w:cs="Times New Roman"/>
          <w:kern w:val="0"/>
          <w:sz w:val="24"/>
          <w:szCs w:val="24"/>
        </w:rPr>
        <w:t xml:space="preserve"> Sporadic; NA</w:t>
      </w:r>
      <w:r w:rsidR="003F1429">
        <w:rPr>
          <w:rFonts w:ascii="Book Antiqua" w:hAnsi="Book Antiqua" w:cs="Times New Roman" w:hint="eastAsia"/>
          <w:kern w:val="0"/>
          <w:sz w:val="24"/>
          <w:szCs w:val="24"/>
        </w:rPr>
        <w:t>:</w:t>
      </w:r>
      <w:r w:rsidRPr="00AE0E8E">
        <w:rPr>
          <w:rFonts w:ascii="Book Antiqua" w:hAnsi="Book Antiqua" w:cs="Times New Roman"/>
          <w:kern w:val="0"/>
          <w:sz w:val="24"/>
          <w:szCs w:val="24"/>
        </w:rPr>
        <w:t xml:space="preserve"> </w:t>
      </w:r>
      <w:r w:rsidR="003F1429" w:rsidRPr="00AE0E8E">
        <w:rPr>
          <w:rFonts w:ascii="Book Antiqua" w:hAnsi="Book Antiqua" w:cs="Times New Roman"/>
          <w:kern w:val="0"/>
          <w:sz w:val="24"/>
          <w:szCs w:val="24"/>
        </w:rPr>
        <w:t xml:space="preserve">Not </w:t>
      </w:r>
      <w:r w:rsidRPr="00AE0E8E">
        <w:rPr>
          <w:rFonts w:ascii="Book Antiqua" w:hAnsi="Book Antiqua" w:cs="Times New Roman"/>
          <w:kern w:val="0"/>
          <w:sz w:val="24"/>
          <w:szCs w:val="24"/>
        </w:rPr>
        <w:t>available</w:t>
      </w:r>
      <w:r w:rsidR="003F1429">
        <w:rPr>
          <w:rFonts w:ascii="Book Antiqua" w:hAnsi="Book Antiqua" w:cs="Times New Roman" w:hint="eastAsia"/>
          <w:kern w:val="0"/>
          <w:sz w:val="24"/>
          <w:szCs w:val="24"/>
        </w:rPr>
        <w:t>.</w:t>
      </w:r>
    </w:p>
    <w:p w:rsidR="003F1429" w:rsidRDefault="003F1429" w:rsidP="00AE0E8E">
      <w:pPr>
        <w:spacing w:line="360" w:lineRule="auto"/>
        <w:rPr>
          <w:rFonts w:ascii="Book Antiqua" w:hAnsi="Book Antiqua" w:cs="Times New Roman"/>
          <w:sz w:val="24"/>
          <w:szCs w:val="24"/>
        </w:rPr>
      </w:pPr>
    </w:p>
    <w:p w:rsidR="003F1429" w:rsidRDefault="003F1429">
      <w:pPr>
        <w:widowControl/>
        <w:jc w:val="left"/>
        <w:rPr>
          <w:rFonts w:ascii="Book Antiqua" w:hAnsi="Book Antiqua"/>
          <w:noProof/>
          <w:sz w:val="24"/>
          <w:szCs w:val="24"/>
        </w:rPr>
      </w:pPr>
      <w:r>
        <w:rPr>
          <w:rFonts w:ascii="Book Antiqua" w:hAnsi="Book Antiqua"/>
          <w:noProof/>
          <w:sz w:val="24"/>
          <w:szCs w:val="24"/>
        </w:rPr>
        <w:br w:type="page"/>
      </w:r>
    </w:p>
    <w:p w:rsidR="000D2E61" w:rsidRPr="00AE0E8E" w:rsidRDefault="000D2E61" w:rsidP="00AE0E8E">
      <w:pPr>
        <w:spacing w:line="360" w:lineRule="auto"/>
        <w:rPr>
          <w:rFonts w:ascii="Book Antiqua" w:hAnsi="Book Antiqua"/>
          <w:noProof/>
          <w:sz w:val="24"/>
          <w:szCs w:val="24"/>
        </w:rPr>
      </w:pPr>
    </w:p>
    <w:p w:rsidR="000D2E61" w:rsidRPr="00AE0E8E" w:rsidRDefault="000D2E61" w:rsidP="00AE0E8E">
      <w:pPr>
        <w:spacing w:line="360" w:lineRule="auto"/>
        <w:rPr>
          <w:rFonts w:ascii="Book Antiqua" w:hAnsi="Book Antiqua"/>
          <w:noProof/>
          <w:sz w:val="24"/>
          <w:szCs w:val="24"/>
        </w:rPr>
      </w:pPr>
      <w:r w:rsidRPr="00AE0E8E">
        <w:rPr>
          <w:rFonts w:ascii="Book Antiqua" w:hAnsi="Book Antiqua"/>
          <w:noProof/>
          <w:sz w:val="24"/>
          <w:szCs w:val="24"/>
        </w:rPr>
        <mc:AlternateContent>
          <mc:Choice Requires="wps">
            <w:drawing>
              <wp:anchor distT="0" distB="0" distL="114300" distR="114300" simplePos="0" relativeHeight="251659264" behindDoc="0" locked="0" layoutInCell="1" allowOverlap="1" wp14:anchorId="67845C00" wp14:editId="5BCA5A25">
                <wp:simplePos x="0" y="0"/>
                <wp:positionH relativeFrom="column">
                  <wp:posOffset>1713865</wp:posOffset>
                </wp:positionH>
                <wp:positionV relativeFrom="paragraph">
                  <wp:posOffset>100330</wp:posOffset>
                </wp:positionV>
                <wp:extent cx="386090" cy="351658"/>
                <wp:effectExtent l="19050" t="19050" r="13970" b="10795"/>
                <wp:wrapNone/>
                <wp:docPr id="2292" name="矩形 6"/>
                <wp:cNvGraphicFramePr/>
                <a:graphic xmlns:a="http://schemas.openxmlformats.org/drawingml/2006/main">
                  <a:graphicData uri="http://schemas.microsoft.com/office/word/2010/wordprocessingShape">
                    <wps:wsp>
                      <wps:cNvSpPr/>
                      <wps:spPr>
                        <a:xfrm>
                          <a:off x="0" y="0"/>
                          <a:ext cx="386090" cy="351658"/>
                        </a:xfrm>
                        <a:prstGeom prst="rect">
                          <a:avLst/>
                        </a:prstGeom>
                        <a:solidFill>
                          <a:srgbClr val="000000"/>
                        </a:solidFill>
                        <a:ln w="38100">
                          <a:solidFill>
                            <a:srgbClr val="000000"/>
                          </a:solidFill>
                        </a:ln>
                      </wps:spPr>
                      <wps:bodyPr lIns="45718" tIns="45718" rIns="45718" bIns="45718" anchor="ctr"/>
                    </wps:wsp>
                  </a:graphicData>
                </a:graphic>
              </wp:anchor>
            </w:drawing>
          </mc:Choice>
          <mc:Fallback>
            <w:pict>
              <v:rect w14:anchorId="746A2FE8" id="矩形 6" o:spid="_x0000_s1026" style="position:absolute;margin-left:134.95pt;margin-top:7.9pt;width:30.4pt;height:27.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" fillcolor="black" strokeweight="3pt">
                <v:textbox inset="1.2699mm,1.2699mm,1.2699mm,1.2699mm"/>
              </v:rect>
            </w:pict>
          </mc:Fallback>
        </mc:AlternateContent>
      </w:r>
      <w:r w:rsidRPr="00AE0E8E">
        <w:rPr>
          <w:rFonts w:ascii="Book Antiqua" w:hAnsi="Book Antiqua"/>
          <w:noProof/>
          <w:sz w:val="24"/>
          <w:szCs w:val="24"/>
        </w:rPr>
        <mc:AlternateContent>
          <mc:Choice Requires="wps">
            <w:drawing>
              <wp:anchor distT="0" distB="0" distL="114300" distR="114300" simplePos="0" relativeHeight="251661312" behindDoc="0" locked="0" layoutInCell="1" allowOverlap="1" wp14:anchorId="7CF117BA" wp14:editId="4828360D">
                <wp:simplePos x="0" y="0"/>
                <wp:positionH relativeFrom="column">
                  <wp:posOffset>3409950</wp:posOffset>
                </wp:positionH>
                <wp:positionV relativeFrom="paragraph">
                  <wp:posOffset>38100</wp:posOffset>
                </wp:positionV>
                <wp:extent cx="457200" cy="431800"/>
                <wp:effectExtent l="19050" t="19050" r="19050" b="25400"/>
                <wp:wrapNone/>
                <wp:docPr id="2273" name="椭圆 5"/>
                <wp:cNvGraphicFramePr/>
                <a:graphic xmlns:a="http://schemas.openxmlformats.org/drawingml/2006/main">
                  <a:graphicData uri="http://schemas.microsoft.com/office/word/2010/wordprocessingShape">
                    <wps:wsp>
                      <wps:cNvSpPr/>
                      <wps:spPr>
                        <a:xfrm>
                          <a:off x="0" y="0"/>
                          <a:ext cx="457200" cy="431800"/>
                        </a:xfrm>
                        <a:prstGeom prst="ellipse">
                          <a:avLst/>
                        </a:prstGeom>
                        <a:ln w="38100">
                          <a:solidFill>
                            <a:srgbClr val="000000"/>
                          </a:solidFill>
                        </a:ln>
                      </wps:spPr>
                      <wps:bodyPr lIns="45718" tIns="45718" rIns="45718" bIns="45718" anchor="ctr"/>
                    </wps:wsp>
                  </a:graphicData>
                </a:graphic>
                <wp14:sizeRelH relativeFrom="margin">
                  <wp14:pctWidth>0</wp14:pctWidth>
                </wp14:sizeRelH>
                <wp14:sizeRelV relativeFrom="margin">
                  <wp14:pctHeight>0</wp14:pctHeight>
                </wp14:sizeRelV>
              </wp:anchor>
            </w:drawing>
          </mc:Choice>
          <mc:Fallback>
            <w:pict>
              <v:oval w14:anchorId="52082D1D" id="椭圆 5" o:spid="_x0000_s1026" style="position:absolute;margin-left:268.5pt;margin-top:3pt;width:36pt;height: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" filled="f" strokeweight="3pt">
                <v:textbox inset="1.2699mm,1.2699mm,1.2699mm,1.2699mm"/>
              </v:oval>
            </w:pict>
          </mc:Fallback>
        </mc:AlternateContent>
      </w:r>
      <w:r w:rsidR="00AE0E8E">
        <w:rPr>
          <w:rFonts w:ascii="Book Antiqua" w:hAnsi="Book Antiqua"/>
          <w:noProof/>
          <w:sz w:val="24"/>
          <w:szCs w:val="24"/>
        </w:rPr>
        <w:t xml:space="preserve"> </w:t>
      </w:r>
    </w:p>
    <w:p w:rsidR="001B5003" w:rsidRPr="00AE0E8E" w:rsidRDefault="005D493A" w:rsidP="00AE0E8E">
      <w:pPr>
        <w:spacing w:line="360" w:lineRule="auto"/>
        <w:rPr>
          <w:rFonts w:ascii="Book Antiqua" w:hAnsi="Book Antiqua" w:cs="Times New Roman"/>
          <w:sz w:val="24"/>
          <w:szCs w:val="24"/>
        </w:rPr>
      </w:pPr>
      <w:r w:rsidRPr="00AE0E8E">
        <w:rPr>
          <w:rFonts w:ascii="Book Antiqua" w:hAnsi="Book Antiqua"/>
          <w:noProof/>
          <w:sz w:val="24"/>
          <w:szCs w:val="24"/>
        </w:rPr>
        <mc:AlternateContent>
          <mc:Choice Requires="wps">
            <w:drawing>
              <wp:anchor distT="0" distB="0" distL="114300" distR="114300" simplePos="0" relativeHeight="251680768" behindDoc="0" locked="0" layoutInCell="1" allowOverlap="1" wp14:anchorId="520A7A56" wp14:editId="77042807">
                <wp:simplePos x="0" y="0"/>
                <wp:positionH relativeFrom="margin">
                  <wp:posOffset>2667000</wp:posOffset>
                </wp:positionH>
                <wp:positionV relativeFrom="paragraph">
                  <wp:posOffset>58420</wp:posOffset>
                </wp:positionV>
                <wp:extent cx="0" cy="933450"/>
                <wp:effectExtent l="19050" t="0" r="19050" b="19050"/>
                <wp:wrapNone/>
                <wp:docPr id="15" name="直接连接符 15"/>
                <wp:cNvGraphicFramePr/>
                <a:graphic xmlns:a="http://schemas.openxmlformats.org/drawingml/2006/main">
                  <a:graphicData uri="http://schemas.microsoft.com/office/word/2010/wordprocessingShape">
                    <wps:wsp>
                      <wps:cNvCnPr/>
                      <wps:spPr>
                        <a:xfrm flipH="1">
                          <a:off x="0" y="0"/>
                          <a:ext cx="0" cy="933450"/>
                        </a:xfrm>
                        <a:prstGeom prst="line">
                          <a:avLst/>
                        </a:prstGeom>
                        <a:ln w="38100">
                          <a:solidFill>
                            <a:srgbClr val="000000"/>
                          </a:solidFill>
                        </a:ln>
                      </wps:spPr>
                      <wps:bodyPr/>
                    </wps:wsp>
                  </a:graphicData>
                </a:graphic>
                <wp14:sizeRelH relativeFrom="margin">
                  <wp14:pctWidth>0</wp14:pctWidth>
                </wp14:sizeRelH>
                <wp14:sizeRelV relativeFrom="margin">
                  <wp14:pctHeight>0</wp14:pctHeight>
                </wp14:sizeRelV>
              </wp:anchor>
            </w:drawing>
          </mc:Choice>
          <mc:Fallback>
            <w:pict>
              <v:line w14:anchorId="254EDF4F" id="直接连接符 15" o:spid="_x0000_s1026" style="position:absolute;flip:x;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0pt,4.6pt" to="210pt,78.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" strokeweight="3pt">
                <w10:wrap anchorx="margin"/>
              </v:line>
            </w:pict>
          </mc:Fallback>
        </mc:AlternateContent>
      </w:r>
      <w:r w:rsidR="000D2E61" w:rsidRPr="00AE0E8E">
        <w:rPr>
          <w:rFonts w:ascii="Book Antiqua" w:hAnsi="Book Antiqua"/>
          <w:noProof/>
          <w:sz w:val="24"/>
          <w:szCs w:val="24"/>
        </w:rPr>
        <mc:AlternateContent>
          <mc:Choice Requires="wps">
            <w:drawing>
              <wp:anchor distT="45720" distB="45720" distL="114300" distR="114300" simplePos="0" relativeHeight="251673600" behindDoc="0" locked="0" layoutInCell="1" allowOverlap="1" wp14:anchorId="75809F3B" wp14:editId="6269A307">
                <wp:simplePos x="0" y="0"/>
                <wp:positionH relativeFrom="column">
                  <wp:posOffset>1733550</wp:posOffset>
                </wp:positionH>
                <wp:positionV relativeFrom="paragraph">
                  <wp:posOffset>271780</wp:posOffset>
                </wp:positionV>
                <wp:extent cx="527050" cy="279400"/>
                <wp:effectExtent l="0" t="0" r="6350" b="6350"/>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279400"/>
                        </a:xfrm>
                        <a:prstGeom prst="rect">
                          <a:avLst/>
                        </a:prstGeom>
                        <a:solidFill>
                          <a:srgbClr val="FFFFFF"/>
                        </a:solidFill>
                        <a:ln w="9525">
                          <a:noFill/>
                          <a:miter lim="800000"/>
                          <a:headEnd/>
                          <a:tailEnd/>
                        </a:ln>
                      </wps:spPr>
                      <wps:txbx>
                        <w:txbxContent>
                          <w:p w:rsidR="000D2E61" w:rsidRPr="000117E1" w:rsidRDefault="000D2E61" w:rsidP="000D2E61">
                            <w:pPr>
                              <w:rPr>
                                <w:rFonts w:ascii="Times New Roman" w:hAnsi="Times New Roman" w:cs="Times New Roman"/>
                                <w:b/>
                                <w:sz w:val="24"/>
                              </w:rPr>
                            </w:pPr>
                            <w:r w:rsidRPr="000117E1">
                              <w:rPr>
                                <w:rFonts w:ascii="Times New Roman" w:hAnsi="Times New Roman" w:cs="Times New Roman"/>
                                <w:b/>
                                <w:sz w:val="24"/>
                              </w:rPr>
                              <w:t>I:1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809F3B" id="_x0000_t202" coordsize="21600,21600" o:spt="202" path="m,l,21600r21600,l21600,xe">
                <v:stroke joinstyle="miter"/>
                <v:path gradientshapeok="t" o:connecttype="rect"/>
              </v:shapetype>
              <v:shape id="文本框 2" o:spid="_x0000_s1026" type="#_x0000_t202" style="position:absolute;left:0;text-align:left;margin-left:136.5pt;margin-top:21.4pt;width:41.5pt;height:22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" stroked="f">
                <v:textbox>
                  <w:txbxContent>
                    <w:p w:rsidR="000D2E61" w:rsidRPr="000117E1" w:rsidRDefault="000D2E61" w:rsidP="000D2E61">
                      <w:pPr>
                        <w:rPr>
                          <w:rFonts w:ascii="Times New Roman" w:hAnsi="Times New Roman" w:cs="Times New Roman"/>
                          <w:b/>
                          <w:sz w:val="24"/>
                        </w:rPr>
                      </w:pPr>
                      <w:r w:rsidRPr="000117E1">
                        <w:rPr>
                          <w:rFonts w:ascii="Times New Roman" w:hAnsi="Times New Roman" w:cs="Times New Roman"/>
                          <w:b/>
                          <w:sz w:val="24"/>
                        </w:rPr>
                        <w:t>I:1</w:t>
                      </w:r>
                    </w:p>
                  </w:txbxContent>
                </v:textbox>
                <w10:wrap type="square"/>
              </v:shape>
            </w:pict>
          </mc:Fallback>
        </mc:AlternateContent>
      </w:r>
      <w:r w:rsidR="000D2E61" w:rsidRPr="00AE0E8E">
        <w:rPr>
          <w:rFonts w:ascii="Book Antiqua" w:hAnsi="Book Antiqua"/>
          <w:noProof/>
          <w:sz w:val="24"/>
          <w:szCs w:val="24"/>
        </w:rPr>
        <mc:AlternateContent>
          <mc:Choice Requires="wps">
            <w:drawing>
              <wp:anchor distT="45720" distB="45720" distL="114300" distR="114300" simplePos="0" relativeHeight="251674624" behindDoc="0" locked="0" layoutInCell="1" allowOverlap="1" wp14:anchorId="09A0227B" wp14:editId="5F57817A">
                <wp:simplePos x="0" y="0"/>
                <wp:positionH relativeFrom="column">
                  <wp:posOffset>3486150</wp:posOffset>
                </wp:positionH>
                <wp:positionV relativeFrom="paragraph">
                  <wp:posOffset>316230</wp:posOffset>
                </wp:positionV>
                <wp:extent cx="527050" cy="279400"/>
                <wp:effectExtent l="0" t="0" r="6350" b="6350"/>
                <wp:wrapSquare wrapText="bothSides"/>
                <wp:docPr id="10"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279400"/>
                        </a:xfrm>
                        <a:prstGeom prst="rect">
                          <a:avLst/>
                        </a:prstGeom>
                        <a:solidFill>
                          <a:srgbClr val="FFFFFF"/>
                        </a:solidFill>
                        <a:ln w="9525">
                          <a:noFill/>
                          <a:miter lim="800000"/>
                          <a:headEnd/>
                          <a:tailEnd/>
                        </a:ln>
                      </wps:spPr>
                      <wps:txbx>
                        <w:txbxContent>
                          <w:p w:rsidR="000D2E61" w:rsidRPr="000117E1" w:rsidRDefault="000D2E61" w:rsidP="000D2E61">
                            <w:pPr>
                              <w:rPr>
                                <w:rFonts w:ascii="Times New Roman" w:hAnsi="Times New Roman" w:cs="Times New Roman"/>
                                <w:b/>
                                <w:sz w:val="24"/>
                              </w:rPr>
                            </w:pPr>
                            <w:r w:rsidRPr="000117E1">
                              <w:rPr>
                                <w:rFonts w:ascii="Times New Roman" w:hAnsi="Times New Roman" w:cs="Times New Roman"/>
                                <w:b/>
                                <w:sz w:val="24"/>
                              </w:rPr>
                              <w:t>I:</w:t>
                            </w:r>
                            <w:r>
                              <w:rPr>
                                <w:rFonts w:ascii="Times New Roman" w:hAnsi="Times New Roman" w:cs="Times New Roman"/>
                                <w:b/>
                                <w:sz w:val="24"/>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A0227B" id="_x0000_s1027" type="#_x0000_t202" style="position:absolute;left:0;text-align:left;margin-left:274.5pt;margin-top:24.9pt;width:41.5pt;height:22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" stroked="f">
                <v:textbox>
                  <w:txbxContent>
                    <w:p w:rsidR="000D2E61" w:rsidRPr="000117E1" w:rsidRDefault="000D2E61" w:rsidP="000D2E61">
                      <w:pPr>
                        <w:rPr>
                          <w:rFonts w:ascii="Times New Roman" w:hAnsi="Times New Roman" w:cs="Times New Roman"/>
                          <w:b/>
                          <w:sz w:val="24"/>
                        </w:rPr>
                      </w:pPr>
                      <w:r w:rsidRPr="000117E1">
                        <w:rPr>
                          <w:rFonts w:ascii="Times New Roman" w:hAnsi="Times New Roman" w:cs="Times New Roman"/>
                          <w:b/>
                          <w:sz w:val="24"/>
                        </w:rPr>
                        <w:t>I:</w:t>
                      </w:r>
                      <w:r>
                        <w:rPr>
                          <w:rFonts w:ascii="Times New Roman" w:hAnsi="Times New Roman" w:cs="Times New Roman"/>
                          <w:b/>
                          <w:sz w:val="24"/>
                        </w:rPr>
                        <w:t>2</w:t>
                      </w:r>
                    </w:p>
                  </w:txbxContent>
                </v:textbox>
                <w10:wrap type="square"/>
              </v:shape>
            </w:pict>
          </mc:Fallback>
        </mc:AlternateContent>
      </w:r>
      <w:r w:rsidR="000D2E61" w:rsidRPr="00AE0E8E">
        <w:rPr>
          <w:rFonts w:ascii="Book Antiqua" w:hAnsi="Book Antiqua"/>
          <w:noProof/>
          <w:sz w:val="24"/>
          <w:szCs w:val="24"/>
        </w:rPr>
        <mc:AlternateContent>
          <mc:Choice Requires="wps">
            <w:drawing>
              <wp:anchor distT="0" distB="0" distL="114300" distR="114300" simplePos="0" relativeHeight="251660288" behindDoc="0" locked="0" layoutInCell="1" allowOverlap="1" wp14:anchorId="3B0F1963" wp14:editId="4D4DAC4D">
                <wp:simplePos x="0" y="0"/>
                <wp:positionH relativeFrom="column">
                  <wp:posOffset>2120900</wp:posOffset>
                </wp:positionH>
                <wp:positionV relativeFrom="paragraph">
                  <wp:posOffset>49530</wp:posOffset>
                </wp:positionV>
                <wp:extent cx="1279985" cy="2"/>
                <wp:effectExtent l="0" t="19050" r="34925" b="19050"/>
                <wp:wrapNone/>
                <wp:docPr id="2259" name="直接连接符 16"/>
                <wp:cNvGraphicFramePr/>
                <a:graphic xmlns:a="http://schemas.openxmlformats.org/drawingml/2006/main">
                  <a:graphicData uri="http://schemas.microsoft.com/office/word/2010/wordprocessingShape">
                    <wps:wsp>
                      <wps:cNvCnPr/>
                      <wps:spPr>
                        <a:xfrm>
                          <a:off x="0" y="0"/>
                          <a:ext cx="1279985" cy="2"/>
                        </a:xfrm>
                        <a:prstGeom prst="line">
                          <a:avLst/>
                        </a:prstGeom>
                        <a:ln w="38100">
                          <a:solidFill>
                            <a:srgbClr val="000000"/>
                          </a:solidFill>
                        </a:ln>
                      </wps:spPr>
                      <wps:bodyPr/>
                    </wps:wsp>
                  </a:graphicData>
                </a:graphic>
              </wp:anchor>
            </w:drawing>
          </mc:Choice>
          <mc:Fallback>
            <w:pict>
              <v:line w14:anchorId="600251EB" id="直接连接符 1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67pt,3.9pt" to="267.8pt,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" strokeweight="3pt"/>
            </w:pict>
          </mc:Fallback>
        </mc:AlternateContent>
      </w:r>
    </w:p>
    <w:p w:rsidR="001B5003" w:rsidRPr="00AE0E8E" w:rsidRDefault="001B5003" w:rsidP="00AE0E8E">
      <w:pPr>
        <w:spacing w:line="360" w:lineRule="auto"/>
        <w:rPr>
          <w:rFonts w:ascii="Book Antiqua" w:hAnsi="Book Antiqua" w:cs="Times New Roman"/>
          <w:sz w:val="24"/>
          <w:szCs w:val="24"/>
        </w:rPr>
      </w:pPr>
    </w:p>
    <w:p w:rsidR="001B5003" w:rsidRPr="00AE0E8E" w:rsidRDefault="00111CDA" w:rsidP="00AE0E8E">
      <w:pPr>
        <w:spacing w:line="360" w:lineRule="auto"/>
        <w:rPr>
          <w:rFonts w:ascii="Book Antiqua" w:hAnsi="Book Antiqua" w:cs="Times New Roman"/>
          <w:sz w:val="24"/>
          <w:szCs w:val="24"/>
        </w:rPr>
      </w:pPr>
      <w:r w:rsidRPr="00AE0E8E">
        <w:rPr>
          <w:rFonts w:ascii="Book Antiqua" w:hAnsi="Book Antiqua"/>
          <w:noProof/>
          <w:sz w:val="24"/>
          <w:szCs w:val="24"/>
        </w:rPr>
        <mc:AlternateContent>
          <mc:Choice Requires="wps">
            <w:drawing>
              <wp:anchor distT="0" distB="0" distL="114300" distR="114300" simplePos="0" relativeHeight="251684864" behindDoc="0" locked="0" layoutInCell="1" allowOverlap="1" wp14:anchorId="37D7EECC" wp14:editId="71F0E65E">
                <wp:simplePos x="0" y="0"/>
                <wp:positionH relativeFrom="margin">
                  <wp:posOffset>2000250</wp:posOffset>
                </wp:positionH>
                <wp:positionV relativeFrom="paragraph">
                  <wp:posOffset>180340</wp:posOffset>
                </wp:positionV>
                <wp:extent cx="6350" cy="914400"/>
                <wp:effectExtent l="19050" t="19050" r="31750" b="19050"/>
                <wp:wrapNone/>
                <wp:docPr id="18" name="直接连接符 15"/>
                <wp:cNvGraphicFramePr/>
                <a:graphic xmlns:a="http://schemas.openxmlformats.org/drawingml/2006/main">
                  <a:graphicData uri="http://schemas.microsoft.com/office/word/2010/wordprocessingShape">
                    <wps:wsp>
                      <wps:cNvCnPr/>
                      <wps:spPr>
                        <a:xfrm flipH="1">
                          <a:off x="0" y="0"/>
                          <a:ext cx="6350" cy="914400"/>
                        </a:xfrm>
                        <a:prstGeom prst="line">
                          <a:avLst/>
                        </a:prstGeom>
                        <a:ln w="38100">
                          <a:solidFill>
                            <a:srgbClr val="000000"/>
                          </a:solidFill>
                        </a:ln>
                      </wps:spPr>
                      <wps:bodyPr/>
                    </wps:wsp>
                  </a:graphicData>
                </a:graphic>
                <wp14:sizeRelH relativeFrom="margin">
                  <wp14:pctWidth>0</wp14:pctWidth>
                </wp14:sizeRelH>
                <wp14:sizeRelV relativeFrom="margin">
                  <wp14:pctHeight>0</wp14:pctHeight>
                </wp14:sizeRelV>
              </wp:anchor>
            </w:drawing>
          </mc:Choice>
          <mc:Fallback>
            <w:pict>
              <v:line w14:anchorId="5278045C" id="直接连接符 15" o:spid="_x0000_s1026" style="position:absolute;flip:x;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7.5pt,14.2pt" to="158pt,8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" strokeweight="3pt">
                <w10:wrap anchorx="margin"/>
              </v:line>
            </w:pict>
          </mc:Fallback>
        </mc:AlternateContent>
      </w:r>
      <w:r w:rsidRPr="00AE0E8E">
        <w:rPr>
          <w:rFonts w:ascii="Book Antiqua" w:hAnsi="Book Antiqua"/>
          <w:noProof/>
          <w:sz w:val="24"/>
          <w:szCs w:val="24"/>
        </w:rPr>
        <mc:AlternateContent>
          <mc:Choice Requires="wps">
            <w:drawing>
              <wp:anchor distT="0" distB="0" distL="114300" distR="114300" simplePos="0" relativeHeight="251670528" behindDoc="0" locked="0" layoutInCell="1" allowOverlap="1" wp14:anchorId="41C29152" wp14:editId="604DC34A">
                <wp:simplePos x="0" y="0"/>
                <wp:positionH relativeFrom="margin">
                  <wp:posOffset>3473450</wp:posOffset>
                </wp:positionH>
                <wp:positionV relativeFrom="paragraph">
                  <wp:posOffset>173990</wp:posOffset>
                </wp:positionV>
                <wp:extent cx="25400" cy="882650"/>
                <wp:effectExtent l="19050" t="19050" r="31750" b="31750"/>
                <wp:wrapNone/>
                <wp:docPr id="6" name="直接连接符 15"/>
                <wp:cNvGraphicFramePr/>
                <a:graphic xmlns:a="http://schemas.openxmlformats.org/drawingml/2006/main">
                  <a:graphicData uri="http://schemas.microsoft.com/office/word/2010/wordprocessingShape">
                    <wps:wsp>
                      <wps:cNvCnPr/>
                      <wps:spPr>
                        <a:xfrm>
                          <a:off x="0" y="0"/>
                          <a:ext cx="25400" cy="882650"/>
                        </a:xfrm>
                        <a:prstGeom prst="line">
                          <a:avLst/>
                        </a:prstGeom>
                        <a:ln w="38100">
                          <a:solidFill>
                            <a:srgbClr val="000000"/>
                          </a:solidFill>
                        </a:ln>
                      </wps:spPr>
                      <wps:bodyPr/>
                    </wps:wsp>
                  </a:graphicData>
                </a:graphic>
                <wp14:sizeRelH relativeFrom="margin">
                  <wp14:pctWidth>0</wp14:pctWidth>
                </wp14:sizeRelH>
                <wp14:sizeRelV relativeFrom="margin">
                  <wp14:pctHeight>0</wp14:pctHeight>
                </wp14:sizeRelV>
              </wp:anchor>
            </w:drawing>
          </mc:Choice>
          <mc:Fallback>
            <w:pict>
              <v:line w14:anchorId="29DA70AF" id="直接连接符 15"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3.5pt,13.7pt" to="275.5pt,83.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" strokeweight="3pt">
                <w10:wrap anchorx="margin"/>
              </v:line>
            </w:pict>
          </mc:Fallback>
        </mc:AlternateContent>
      </w:r>
      <w:r w:rsidR="005D493A" w:rsidRPr="00AE0E8E">
        <w:rPr>
          <w:rFonts w:ascii="Book Antiqua" w:hAnsi="Book Antiqua"/>
          <w:noProof/>
          <w:sz w:val="24"/>
          <w:szCs w:val="24"/>
        </w:rPr>
        <mc:AlternateContent>
          <mc:Choice Requires="wps">
            <w:drawing>
              <wp:anchor distT="0" distB="0" distL="114300" distR="114300" simplePos="0" relativeHeight="251663360" behindDoc="0" locked="0" layoutInCell="1" allowOverlap="1" wp14:anchorId="2249D92F" wp14:editId="061D97C0">
                <wp:simplePos x="0" y="0"/>
                <wp:positionH relativeFrom="column">
                  <wp:posOffset>2006600</wp:posOffset>
                </wp:positionH>
                <wp:positionV relativeFrom="paragraph">
                  <wp:posOffset>186690</wp:posOffset>
                </wp:positionV>
                <wp:extent cx="1492250" cy="6350"/>
                <wp:effectExtent l="19050" t="19050" r="31750" b="31750"/>
                <wp:wrapNone/>
                <wp:docPr id="9" name="直接连接符 16"/>
                <wp:cNvGraphicFramePr/>
                <a:graphic xmlns:a="http://schemas.openxmlformats.org/drawingml/2006/main">
                  <a:graphicData uri="http://schemas.microsoft.com/office/word/2010/wordprocessingShape">
                    <wps:wsp>
                      <wps:cNvCnPr/>
                      <wps:spPr>
                        <a:xfrm flipV="1">
                          <a:off x="0" y="0"/>
                          <a:ext cx="1492250" cy="6350"/>
                        </a:xfrm>
                        <a:prstGeom prst="line">
                          <a:avLst/>
                        </a:prstGeom>
                        <a:ln w="38100">
                          <a:solidFill>
                            <a:srgbClr val="000000"/>
                          </a:solidFill>
                        </a:ln>
                      </wps:spPr>
                      <wps:bodyPr/>
                    </wps:wsp>
                  </a:graphicData>
                </a:graphic>
                <wp14:sizeRelH relativeFrom="margin">
                  <wp14:pctWidth>0</wp14:pctWidth>
                </wp14:sizeRelH>
                <wp14:sizeRelV relativeFrom="margin">
                  <wp14:pctHeight>0</wp14:pctHeight>
                </wp14:sizeRelV>
              </wp:anchor>
            </w:drawing>
          </mc:Choice>
          <mc:Fallback>
            <w:pict>
              <v:line w14:anchorId="6C652FC7" id="直接连接符 1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pt,14.7pt" to="275.5pt,15.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" strokeweight="3pt"/>
            </w:pict>
          </mc:Fallback>
        </mc:AlternateContent>
      </w:r>
    </w:p>
    <w:p w:rsidR="001B5003" w:rsidRPr="00AE0E8E" w:rsidRDefault="001B5003" w:rsidP="00AE0E8E">
      <w:pPr>
        <w:spacing w:line="360" w:lineRule="auto"/>
        <w:rPr>
          <w:rFonts w:ascii="Book Antiqua" w:hAnsi="Book Antiqua" w:cs="Times New Roman"/>
          <w:sz w:val="24"/>
          <w:szCs w:val="24"/>
        </w:rPr>
      </w:pPr>
    </w:p>
    <w:p w:rsidR="001B5003" w:rsidRPr="00AE0E8E" w:rsidRDefault="005D493A" w:rsidP="00AE0E8E">
      <w:pPr>
        <w:spacing w:line="360" w:lineRule="auto"/>
        <w:rPr>
          <w:rFonts w:ascii="Book Antiqua" w:hAnsi="Book Antiqua" w:cs="Times New Roman"/>
          <w:sz w:val="24"/>
          <w:szCs w:val="24"/>
        </w:rPr>
      </w:pPr>
      <w:r w:rsidRPr="00AE0E8E">
        <w:rPr>
          <w:rFonts w:ascii="Book Antiqua" w:hAnsi="Book Antiqua"/>
          <w:noProof/>
          <w:sz w:val="24"/>
          <w:szCs w:val="24"/>
        </w:rPr>
        <mc:AlternateContent>
          <mc:Choice Requires="wps">
            <w:drawing>
              <wp:anchor distT="0" distB="0" distL="114300" distR="114300" simplePos="0" relativeHeight="251665408" behindDoc="0" locked="0" layoutInCell="1" allowOverlap="1" wp14:anchorId="385352A7" wp14:editId="6F96A975">
                <wp:simplePos x="0" y="0"/>
                <wp:positionH relativeFrom="column">
                  <wp:posOffset>1752600</wp:posOffset>
                </wp:positionH>
                <wp:positionV relativeFrom="paragraph">
                  <wp:posOffset>299720</wp:posOffset>
                </wp:positionV>
                <wp:extent cx="457200" cy="431800"/>
                <wp:effectExtent l="19050" t="19050" r="19050" b="25400"/>
                <wp:wrapNone/>
                <wp:docPr id="8" name="椭圆 5"/>
                <wp:cNvGraphicFramePr/>
                <a:graphic xmlns:a="http://schemas.openxmlformats.org/drawingml/2006/main">
                  <a:graphicData uri="http://schemas.microsoft.com/office/word/2010/wordprocessingShape">
                    <wps:wsp>
                      <wps:cNvSpPr/>
                      <wps:spPr>
                        <a:xfrm>
                          <a:off x="0" y="0"/>
                          <a:ext cx="457200" cy="431800"/>
                        </a:xfrm>
                        <a:prstGeom prst="ellipse">
                          <a:avLst/>
                        </a:prstGeom>
                        <a:ln w="38100">
                          <a:solidFill>
                            <a:srgbClr val="000000"/>
                          </a:solidFill>
                        </a:ln>
                      </wps:spPr>
                      <wps:bodyPr lIns="45718" tIns="45718" rIns="45718" bIns="45718" anchor="ctr"/>
                    </wps:wsp>
                  </a:graphicData>
                </a:graphic>
                <wp14:sizeRelH relativeFrom="margin">
                  <wp14:pctWidth>0</wp14:pctWidth>
                </wp14:sizeRelH>
                <wp14:sizeRelV relativeFrom="margin">
                  <wp14:pctHeight>0</wp14:pctHeight>
                </wp14:sizeRelV>
              </wp:anchor>
            </w:drawing>
          </mc:Choice>
          <mc:Fallback>
            <w:pict>
              <v:oval w14:anchorId="172A44CB" id="椭圆 5" o:spid="_x0000_s1026" style="position:absolute;margin-left:138pt;margin-top:23.6pt;width:36pt;height: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" filled="f" strokeweight="3pt">
                <v:textbox inset="1.2699mm,1.2699mm,1.2699mm,1.2699mm"/>
              </v:oval>
            </w:pict>
          </mc:Fallback>
        </mc:AlternateContent>
      </w:r>
      <w:r w:rsidRPr="00AE0E8E">
        <w:rPr>
          <w:rFonts w:ascii="Book Antiqua" w:hAnsi="Book Antiqua"/>
          <w:noProof/>
          <w:sz w:val="24"/>
          <w:szCs w:val="24"/>
        </w:rPr>
        <mc:AlternateContent>
          <mc:Choice Requires="wps">
            <w:drawing>
              <wp:anchor distT="0" distB="0" distL="114300" distR="114300" simplePos="0" relativeHeight="251669504" behindDoc="0" locked="0" layoutInCell="1" allowOverlap="1" wp14:anchorId="01EFD0B7" wp14:editId="68269C79">
                <wp:simplePos x="0" y="0"/>
                <wp:positionH relativeFrom="margin">
                  <wp:posOffset>4721860</wp:posOffset>
                </wp:positionH>
                <wp:positionV relativeFrom="paragraph">
                  <wp:posOffset>276860</wp:posOffset>
                </wp:positionV>
                <wp:extent cx="367205" cy="366007"/>
                <wp:effectExtent l="19050" t="19050" r="13970" b="15240"/>
                <wp:wrapNone/>
                <wp:docPr id="2263" name="矩形 7"/>
                <wp:cNvGraphicFramePr/>
                <a:graphic xmlns:a="http://schemas.openxmlformats.org/drawingml/2006/main">
                  <a:graphicData uri="http://schemas.microsoft.com/office/word/2010/wordprocessingShape">
                    <wps:wsp>
                      <wps:cNvSpPr/>
                      <wps:spPr>
                        <a:xfrm>
                          <a:off x="0" y="0"/>
                          <a:ext cx="367205" cy="366007"/>
                        </a:xfrm>
                        <a:prstGeom prst="rect">
                          <a:avLst/>
                        </a:prstGeom>
                        <a:ln w="38100">
                          <a:solidFill>
                            <a:srgbClr val="000000"/>
                          </a:solidFill>
                        </a:ln>
                      </wps:spPr>
                      <wps:bodyPr lIns="45718" tIns="45718" rIns="45718" bIns="45718" anchor="ctr"/>
                    </wps:wsp>
                  </a:graphicData>
                </a:graphic>
              </wp:anchor>
            </w:drawing>
          </mc:Choice>
          <mc:Fallback>
            <w:pict>
              <v:rect w14:anchorId="05E82AA9" id="矩形 7" o:spid="_x0000_s1026" style="position:absolute;margin-left:371.8pt;margin-top:21.8pt;width:28.9pt;height:28.8pt;z-index:2516695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" filled="f" strokeweight="3pt">
                <v:textbox inset="1.2699mm,1.2699mm,1.2699mm,1.2699mm"/>
                <w10:wrap anchorx="margin"/>
              </v:rect>
            </w:pict>
          </mc:Fallback>
        </mc:AlternateContent>
      </w:r>
      <w:r w:rsidRPr="00AE0E8E">
        <w:rPr>
          <w:rFonts w:ascii="Book Antiqua" w:hAnsi="Book Antiqua"/>
          <w:noProof/>
          <w:sz w:val="24"/>
          <w:szCs w:val="24"/>
        </w:rPr>
        <mc:AlternateContent>
          <mc:Choice Requires="wps">
            <w:drawing>
              <wp:anchor distT="0" distB="0" distL="114300" distR="114300" simplePos="0" relativeHeight="251666432" behindDoc="0" locked="0" layoutInCell="1" allowOverlap="1" wp14:anchorId="2C4DBD4E" wp14:editId="3D6420AB">
                <wp:simplePos x="0" y="0"/>
                <wp:positionH relativeFrom="column">
                  <wp:posOffset>3295650</wp:posOffset>
                </wp:positionH>
                <wp:positionV relativeFrom="paragraph">
                  <wp:posOffset>255270</wp:posOffset>
                </wp:positionV>
                <wp:extent cx="400050" cy="393700"/>
                <wp:effectExtent l="19050" t="19050" r="19050" b="25400"/>
                <wp:wrapNone/>
                <wp:docPr id="2257" name="椭圆 29"/>
                <wp:cNvGraphicFramePr/>
                <a:graphic xmlns:a="http://schemas.openxmlformats.org/drawingml/2006/main">
                  <a:graphicData uri="http://schemas.microsoft.com/office/word/2010/wordprocessingShape">
                    <wps:wsp>
                      <wps:cNvSpPr/>
                      <wps:spPr>
                        <a:xfrm>
                          <a:off x="0" y="0"/>
                          <a:ext cx="400050" cy="393700"/>
                        </a:xfrm>
                        <a:prstGeom prst="ellipse">
                          <a:avLst/>
                        </a:prstGeom>
                        <a:solidFill>
                          <a:srgbClr val="000000"/>
                        </a:solidFill>
                        <a:ln w="38100">
                          <a:solidFill>
                            <a:srgbClr val="000000"/>
                          </a:solidFill>
                        </a:ln>
                      </wps:spPr>
                      <wps:bodyPr lIns="45719" rIns="45719" anchor="ctr"/>
                    </wps:wsp>
                  </a:graphicData>
                </a:graphic>
                <wp14:sizeRelH relativeFrom="margin">
                  <wp14:pctWidth>0</wp14:pctWidth>
                </wp14:sizeRelH>
                <wp14:sizeRelV relativeFrom="margin">
                  <wp14:pctHeight>0</wp14:pctHeight>
                </wp14:sizeRelV>
              </wp:anchor>
            </w:drawing>
          </mc:Choice>
          <mc:Fallback>
            <w:pict>
              <v:oval w14:anchorId="233245FD" id="椭圆 29" o:spid="_x0000_s1026" style="position:absolute;margin-left:259.5pt;margin-top:20.1pt;width:31.5pt;height:3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" fillcolor="black" strokeweight="3pt">
                <v:textbox inset="1.27mm,,1.27mm"/>
              </v:oval>
            </w:pict>
          </mc:Fallback>
        </mc:AlternateContent>
      </w:r>
    </w:p>
    <w:p w:rsidR="001B5003" w:rsidRPr="00AE0E8E" w:rsidRDefault="005D493A" w:rsidP="00AE0E8E">
      <w:pPr>
        <w:spacing w:line="360" w:lineRule="auto"/>
        <w:rPr>
          <w:rFonts w:ascii="Book Antiqua" w:hAnsi="Book Antiqua" w:cs="Times New Roman"/>
          <w:sz w:val="24"/>
          <w:szCs w:val="24"/>
        </w:rPr>
      </w:pPr>
      <w:r w:rsidRPr="00AE0E8E">
        <w:rPr>
          <w:rFonts w:ascii="Book Antiqua" w:hAnsi="Book Antiqua"/>
          <w:noProof/>
          <w:sz w:val="24"/>
          <w:szCs w:val="24"/>
        </w:rPr>
        <mc:AlternateContent>
          <mc:Choice Requires="wps">
            <w:drawing>
              <wp:anchor distT="45720" distB="45720" distL="114300" distR="114300" simplePos="0" relativeHeight="251675648" behindDoc="0" locked="0" layoutInCell="1" allowOverlap="1" wp14:anchorId="454616F7" wp14:editId="2CEBC937">
                <wp:simplePos x="0" y="0"/>
                <wp:positionH relativeFrom="column">
                  <wp:posOffset>1803400</wp:posOffset>
                </wp:positionH>
                <wp:positionV relativeFrom="paragraph">
                  <wp:posOffset>367030</wp:posOffset>
                </wp:positionV>
                <wp:extent cx="527050" cy="279400"/>
                <wp:effectExtent l="0" t="0" r="6350" b="6350"/>
                <wp:wrapSquare wrapText="bothSides"/>
                <wp:docPr id="1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279400"/>
                        </a:xfrm>
                        <a:prstGeom prst="rect">
                          <a:avLst/>
                        </a:prstGeom>
                        <a:solidFill>
                          <a:srgbClr val="FFFFFF"/>
                        </a:solidFill>
                        <a:ln w="9525">
                          <a:noFill/>
                          <a:miter lim="800000"/>
                          <a:headEnd/>
                          <a:tailEnd/>
                        </a:ln>
                      </wps:spPr>
                      <wps:txbx>
                        <w:txbxContent>
                          <w:p w:rsidR="000D2E61" w:rsidRPr="000117E1" w:rsidRDefault="000D2E61" w:rsidP="000D2E61">
                            <w:pPr>
                              <w:rPr>
                                <w:rFonts w:ascii="Times New Roman" w:hAnsi="Times New Roman" w:cs="Times New Roman"/>
                                <w:b/>
                                <w:sz w:val="24"/>
                              </w:rPr>
                            </w:pPr>
                            <w:r w:rsidRPr="000117E1">
                              <w:rPr>
                                <w:rFonts w:ascii="Times New Roman" w:hAnsi="Times New Roman" w:cs="Times New Roman"/>
                                <w:b/>
                                <w:sz w:val="24"/>
                              </w:rPr>
                              <w:t>I</w:t>
                            </w:r>
                            <w:r>
                              <w:rPr>
                                <w:rFonts w:ascii="Times New Roman" w:hAnsi="Times New Roman" w:cs="Times New Roman"/>
                                <w:b/>
                                <w:sz w:val="24"/>
                              </w:rPr>
                              <w:t>I</w:t>
                            </w:r>
                            <w:r w:rsidRPr="000117E1">
                              <w:rPr>
                                <w:rFonts w:ascii="Times New Roman" w:hAnsi="Times New Roman" w:cs="Times New Roman"/>
                                <w:b/>
                                <w:sz w:val="24"/>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4616F7" id="_x0000_s1028" type="#_x0000_t202" style="position:absolute;left:0;text-align:left;margin-left:142pt;margin-top:28.9pt;width:41.5pt;height:22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" stroked="f">
                <v:textbox>
                  <w:txbxContent>
                    <w:p w:rsidR="000D2E61" w:rsidRPr="000117E1" w:rsidRDefault="000D2E61" w:rsidP="000D2E61">
                      <w:pPr>
                        <w:rPr>
                          <w:rFonts w:ascii="Times New Roman" w:hAnsi="Times New Roman" w:cs="Times New Roman"/>
                          <w:b/>
                          <w:sz w:val="24"/>
                        </w:rPr>
                      </w:pPr>
                      <w:r w:rsidRPr="000117E1">
                        <w:rPr>
                          <w:rFonts w:ascii="Times New Roman" w:hAnsi="Times New Roman" w:cs="Times New Roman"/>
                          <w:b/>
                          <w:sz w:val="24"/>
                        </w:rPr>
                        <w:t>I</w:t>
                      </w:r>
                      <w:r>
                        <w:rPr>
                          <w:rFonts w:ascii="Times New Roman" w:hAnsi="Times New Roman" w:cs="Times New Roman"/>
                          <w:b/>
                          <w:sz w:val="24"/>
                        </w:rPr>
                        <w:t>I</w:t>
                      </w:r>
                      <w:r w:rsidRPr="000117E1">
                        <w:rPr>
                          <w:rFonts w:ascii="Times New Roman" w:hAnsi="Times New Roman" w:cs="Times New Roman"/>
                          <w:b/>
                          <w:sz w:val="24"/>
                        </w:rPr>
                        <w:t>:1</w:t>
                      </w:r>
                    </w:p>
                  </w:txbxContent>
                </v:textbox>
                <w10:wrap type="square"/>
              </v:shape>
            </w:pict>
          </mc:Fallback>
        </mc:AlternateContent>
      </w:r>
      <w:r w:rsidRPr="00AE0E8E">
        <w:rPr>
          <w:rFonts w:ascii="Book Antiqua" w:hAnsi="Book Antiqua"/>
          <w:noProof/>
          <w:sz w:val="24"/>
          <w:szCs w:val="24"/>
        </w:rPr>
        <mc:AlternateContent>
          <mc:Choice Requires="wps">
            <w:drawing>
              <wp:anchor distT="45720" distB="45720" distL="114300" distR="114300" simplePos="0" relativeHeight="251676672" behindDoc="0" locked="0" layoutInCell="1" allowOverlap="1" wp14:anchorId="6C930165" wp14:editId="5EA9654B">
                <wp:simplePos x="0" y="0"/>
                <wp:positionH relativeFrom="column">
                  <wp:posOffset>3251200</wp:posOffset>
                </wp:positionH>
                <wp:positionV relativeFrom="paragraph">
                  <wp:posOffset>303530</wp:posOffset>
                </wp:positionV>
                <wp:extent cx="527050" cy="279400"/>
                <wp:effectExtent l="0" t="0" r="6350" b="6350"/>
                <wp:wrapSquare wrapText="bothSides"/>
                <wp:docPr id="1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279400"/>
                        </a:xfrm>
                        <a:prstGeom prst="rect">
                          <a:avLst/>
                        </a:prstGeom>
                        <a:solidFill>
                          <a:srgbClr val="FFFFFF"/>
                        </a:solidFill>
                        <a:ln w="9525">
                          <a:noFill/>
                          <a:miter lim="800000"/>
                          <a:headEnd/>
                          <a:tailEnd/>
                        </a:ln>
                      </wps:spPr>
                      <wps:txbx>
                        <w:txbxContent>
                          <w:p w:rsidR="000D2E61" w:rsidRPr="000117E1" w:rsidRDefault="000D2E61" w:rsidP="000D2E61">
                            <w:pPr>
                              <w:rPr>
                                <w:rFonts w:ascii="Times New Roman" w:hAnsi="Times New Roman" w:cs="Times New Roman"/>
                                <w:b/>
                                <w:sz w:val="24"/>
                              </w:rPr>
                            </w:pPr>
                            <w:r w:rsidRPr="000117E1">
                              <w:rPr>
                                <w:rFonts w:ascii="Times New Roman" w:hAnsi="Times New Roman" w:cs="Times New Roman"/>
                                <w:b/>
                                <w:sz w:val="24"/>
                              </w:rPr>
                              <w:t>I</w:t>
                            </w:r>
                            <w:r>
                              <w:rPr>
                                <w:rFonts w:ascii="Times New Roman" w:hAnsi="Times New Roman" w:cs="Times New Roman"/>
                                <w:b/>
                                <w:sz w:val="24"/>
                              </w:rPr>
                              <w:t>I</w:t>
                            </w:r>
                            <w:r w:rsidRPr="000117E1">
                              <w:rPr>
                                <w:rFonts w:ascii="Times New Roman" w:hAnsi="Times New Roman" w:cs="Times New Roman"/>
                                <w:b/>
                                <w:sz w:val="24"/>
                              </w:rPr>
                              <w:t>:</w:t>
                            </w:r>
                            <w:r>
                              <w:rPr>
                                <w:rFonts w:ascii="Times New Roman" w:hAnsi="Times New Roman" w:cs="Times New Roman"/>
                                <w:b/>
                                <w:sz w:val="24"/>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930165" id="_x0000_s1029" type="#_x0000_t202" style="position:absolute;left:0;text-align:left;margin-left:256pt;margin-top:23.9pt;width:41.5pt;height:22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" stroked="f">
                <v:textbox>
                  <w:txbxContent>
                    <w:p w:rsidR="000D2E61" w:rsidRPr="000117E1" w:rsidRDefault="000D2E61" w:rsidP="000D2E61">
                      <w:pPr>
                        <w:rPr>
                          <w:rFonts w:ascii="Times New Roman" w:hAnsi="Times New Roman" w:cs="Times New Roman"/>
                          <w:b/>
                          <w:sz w:val="24"/>
                        </w:rPr>
                      </w:pPr>
                      <w:r w:rsidRPr="000117E1">
                        <w:rPr>
                          <w:rFonts w:ascii="Times New Roman" w:hAnsi="Times New Roman" w:cs="Times New Roman"/>
                          <w:b/>
                          <w:sz w:val="24"/>
                        </w:rPr>
                        <w:t>I</w:t>
                      </w:r>
                      <w:r>
                        <w:rPr>
                          <w:rFonts w:ascii="Times New Roman" w:hAnsi="Times New Roman" w:cs="Times New Roman"/>
                          <w:b/>
                          <w:sz w:val="24"/>
                        </w:rPr>
                        <w:t>I</w:t>
                      </w:r>
                      <w:r w:rsidRPr="000117E1">
                        <w:rPr>
                          <w:rFonts w:ascii="Times New Roman" w:hAnsi="Times New Roman" w:cs="Times New Roman"/>
                          <w:b/>
                          <w:sz w:val="24"/>
                        </w:rPr>
                        <w:t>:</w:t>
                      </w:r>
                      <w:r>
                        <w:rPr>
                          <w:rFonts w:ascii="Times New Roman" w:hAnsi="Times New Roman" w:cs="Times New Roman"/>
                          <w:b/>
                          <w:sz w:val="24"/>
                        </w:rPr>
                        <w:t>2</w:t>
                      </w:r>
                    </w:p>
                  </w:txbxContent>
                </v:textbox>
                <w10:wrap type="square"/>
              </v:shape>
            </w:pict>
          </mc:Fallback>
        </mc:AlternateContent>
      </w:r>
      <w:r w:rsidRPr="00AE0E8E">
        <w:rPr>
          <w:rFonts w:ascii="Book Antiqua" w:hAnsi="Book Antiqua"/>
          <w:noProof/>
          <w:sz w:val="24"/>
          <w:szCs w:val="24"/>
        </w:rPr>
        <mc:AlternateContent>
          <mc:Choice Requires="wps">
            <w:drawing>
              <wp:anchor distT="45720" distB="45720" distL="114300" distR="114300" simplePos="0" relativeHeight="251677696" behindDoc="0" locked="0" layoutInCell="1" allowOverlap="1" wp14:anchorId="239FD3C7" wp14:editId="458C317D">
                <wp:simplePos x="0" y="0"/>
                <wp:positionH relativeFrom="margin">
                  <wp:posOffset>4671060</wp:posOffset>
                </wp:positionH>
                <wp:positionV relativeFrom="paragraph">
                  <wp:posOffset>303530</wp:posOffset>
                </wp:positionV>
                <wp:extent cx="527050" cy="279400"/>
                <wp:effectExtent l="0" t="0" r="6350" b="6350"/>
                <wp:wrapSquare wrapText="bothSides"/>
                <wp:docPr id="1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279400"/>
                        </a:xfrm>
                        <a:prstGeom prst="rect">
                          <a:avLst/>
                        </a:prstGeom>
                        <a:solidFill>
                          <a:srgbClr val="FFFFFF"/>
                        </a:solidFill>
                        <a:ln w="9525">
                          <a:noFill/>
                          <a:miter lim="800000"/>
                          <a:headEnd/>
                          <a:tailEnd/>
                        </a:ln>
                      </wps:spPr>
                      <wps:txbx>
                        <w:txbxContent>
                          <w:p w:rsidR="000D2E61" w:rsidRPr="000117E1" w:rsidRDefault="000D2E61" w:rsidP="000D2E61">
                            <w:pPr>
                              <w:rPr>
                                <w:rFonts w:ascii="Times New Roman" w:hAnsi="Times New Roman" w:cs="Times New Roman"/>
                                <w:b/>
                                <w:sz w:val="24"/>
                              </w:rPr>
                            </w:pPr>
                            <w:r w:rsidRPr="000117E1">
                              <w:rPr>
                                <w:rFonts w:ascii="Times New Roman" w:hAnsi="Times New Roman" w:cs="Times New Roman"/>
                                <w:b/>
                                <w:sz w:val="24"/>
                              </w:rPr>
                              <w:t>I</w:t>
                            </w:r>
                            <w:r>
                              <w:rPr>
                                <w:rFonts w:ascii="Times New Roman" w:hAnsi="Times New Roman" w:cs="Times New Roman"/>
                                <w:b/>
                                <w:sz w:val="24"/>
                              </w:rPr>
                              <w:t>I</w:t>
                            </w:r>
                            <w:r w:rsidRPr="000117E1">
                              <w:rPr>
                                <w:rFonts w:ascii="Times New Roman" w:hAnsi="Times New Roman" w:cs="Times New Roman"/>
                                <w:b/>
                                <w:sz w:val="24"/>
                              </w:rPr>
                              <w:t>:</w:t>
                            </w:r>
                            <w:r>
                              <w:rPr>
                                <w:rFonts w:ascii="Times New Roman" w:hAnsi="Times New Roman" w:cs="Times New Roman"/>
                                <w:b/>
                                <w:sz w:val="24"/>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9FD3C7" id="_x0000_s1030" type="#_x0000_t202" style="position:absolute;left:0;text-align:left;margin-left:367.8pt;margin-top:23.9pt;width:41.5pt;height:22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" stroked="f">
                <v:textbox>
                  <w:txbxContent>
                    <w:p w:rsidR="000D2E61" w:rsidRPr="000117E1" w:rsidRDefault="000D2E61" w:rsidP="000D2E61">
                      <w:pPr>
                        <w:rPr>
                          <w:rFonts w:ascii="Times New Roman" w:hAnsi="Times New Roman" w:cs="Times New Roman"/>
                          <w:b/>
                          <w:sz w:val="24"/>
                        </w:rPr>
                      </w:pPr>
                      <w:r w:rsidRPr="000117E1">
                        <w:rPr>
                          <w:rFonts w:ascii="Times New Roman" w:hAnsi="Times New Roman" w:cs="Times New Roman"/>
                          <w:b/>
                          <w:sz w:val="24"/>
                        </w:rPr>
                        <w:t>I</w:t>
                      </w:r>
                      <w:r>
                        <w:rPr>
                          <w:rFonts w:ascii="Times New Roman" w:hAnsi="Times New Roman" w:cs="Times New Roman"/>
                          <w:b/>
                          <w:sz w:val="24"/>
                        </w:rPr>
                        <w:t>I</w:t>
                      </w:r>
                      <w:r w:rsidRPr="000117E1">
                        <w:rPr>
                          <w:rFonts w:ascii="Times New Roman" w:hAnsi="Times New Roman" w:cs="Times New Roman"/>
                          <w:b/>
                          <w:sz w:val="24"/>
                        </w:rPr>
                        <w:t>:</w:t>
                      </w:r>
                      <w:r>
                        <w:rPr>
                          <w:rFonts w:ascii="Times New Roman" w:hAnsi="Times New Roman" w:cs="Times New Roman"/>
                          <w:b/>
                          <w:sz w:val="24"/>
                        </w:rPr>
                        <w:t>3</w:t>
                      </w:r>
                    </w:p>
                  </w:txbxContent>
                </v:textbox>
                <w10:wrap type="square" anchorx="margin"/>
              </v:shape>
            </w:pict>
          </mc:Fallback>
        </mc:AlternateContent>
      </w:r>
      <w:r w:rsidRPr="00AE0E8E">
        <w:rPr>
          <w:rFonts w:ascii="Book Antiqua" w:hAnsi="Book Antiqua"/>
          <w:noProof/>
          <w:sz w:val="24"/>
          <w:szCs w:val="24"/>
        </w:rPr>
        <mc:AlternateContent>
          <mc:Choice Requires="wps">
            <w:drawing>
              <wp:anchor distT="0" distB="0" distL="114300" distR="114300" simplePos="0" relativeHeight="251682816" behindDoc="0" locked="0" layoutInCell="1" allowOverlap="1" wp14:anchorId="2E536B18" wp14:editId="514033A9">
                <wp:simplePos x="0" y="0"/>
                <wp:positionH relativeFrom="margin">
                  <wp:posOffset>4229100</wp:posOffset>
                </wp:positionH>
                <wp:positionV relativeFrom="paragraph">
                  <wp:posOffset>20320</wp:posOffset>
                </wp:positionV>
                <wp:extent cx="19050" cy="901700"/>
                <wp:effectExtent l="19050" t="19050" r="19050" b="31750"/>
                <wp:wrapNone/>
                <wp:docPr id="17" name="直接连接符 15"/>
                <wp:cNvGraphicFramePr/>
                <a:graphic xmlns:a="http://schemas.openxmlformats.org/drawingml/2006/main">
                  <a:graphicData uri="http://schemas.microsoft.com/office/word/2010/wordprocessingShape">
                    <wps:wsp>
                      <wps:cNvCnPr/>
                      <wps:spPr>
                        <a:xfrm>
                          <a:off x="0" y="0"/>
                          <a:ext cx="19050" cy="901700"/>
                        </a:xfrm>
                        <a:prstGeom prst="line">
                          <a:avLst/>
                        </a:prstGeom>
                        <a:ln w="38100">
                          <a:solidFill>
                            <a:srgbClr val="000000"/>
                          </a:solidFill>
                        </a:ln>
                      </wps:spPr>
                      <wps:bodyPr/>
                    </wps:wsp>
                  </a:graphicData>
                </a:graphic>
                <wp14:sizeRelH relativeFrom="margin">
                  <wp14:pctWidth>0</wp14:pctWidth>
                </wp14:sizeRelH>
                <wp14:sizeRelV relativeFrom="margin">
                  <wp14:pctHeight>0</wp14:pctHeight>
                </wp14:sizeRelV>
              </wp:anchor>
            </w:drawing>
          </mc:Choice>
          <mc:Fallback>
            <w:pict>
              <v:line w14:anchorId="4B153F6E" id="直接连接符 15" o:spid="_x0000_s1026" style="position:absolute;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3pt,1.6pt" to="334.5pt,72.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" strokeweight="3pt">
                <w10:wrap anchorx="margin"/>
              </v:line>
            </w:pict>
          </mc:Fallback>
        </mc:AlternateContent>
      </w:r>
      <w:r w:rsidRPr="00AE0E8E">
        <w:rPr>
          <w:rFonts w:ascii="Book Antiqua" w:hAnsi="Book Antiqua"/>
          <w:noProof/>
          <w:sz w:val="24"/>
          <w:szCs w:val="24"/>
        </w:rPr>
        <mc:AlternateContent>
          <mc:Choice Requires="wps">
            <w:drawing>
              <wp:anchor distT="0" distB="0" distL="114300" distR="114300" simplePos="0" relativeHeight="251668480" behindDoc="0" locked="0" layoutInCell="1" allowOverlap="1" wp14:anchorId="270AC039" wp14:editId="627D1EC6">
                <wp:simplePos x="0" y="0"/>
                <wp:positionH relativeFrom="margin">
                  <wp:posOffset>3689350</wp:posOffset>
                </wp:positionH>
                <wp:positionV relativeFrom="paragraph">
                  <wp:posOffset>26670</wp:posOffset>
                </wp:positionV>
                <wp:extent cx="1022350" cy="6350"/>
                <wp:effectExtent l="19050" t="19050" r="25400" b="31750"/>
                <wp:wrapNone/>
                <wp:docPr id="5" name="直接连接符 16"/>
                <wp:cNvGraphicFramePr/>
                <a:graphic xmlns:a="http://schemas.openxmlformats.org/drawingml/2006/main">
                  <a:graphicData uri="http://schemas.microsoft.com/office/word/2010/wordprocessingShape">
                    <wps:wsp>
                      <wps:cNvCnPr/>
                      <wps:spPr>
                        <a:xfrm>
                          <a:off x="0" y="0"/>
                          <a:ext cx="1022350" cy="6350"/>
                        </a:xfrm>
                        <a:prstGeom prst="line">
                          <a:avLst/>
                        </a:prstGeom>
                        <a:ln w="38100">
                          <a:solidFill>
                            <a:srgbClr val="000000"/>
                          </a:solidFill>
                        </a:ln>
                      </wps:spPr>
                      <wps:bodyPr/>
                    </wps:wsp>
                  </a:graphicData>
                </a:graphic>
                <wp14:sizeRelH relativeFrom="margin">
                  <wp14:pctWidth>0</wp14:pctWidth>
                </wp14:sizeRelH>
                <wp14:sizeRelV relativeFrom="margin">
                  <wp14:pctHeight>0</wp14:pctHeight>
                </wp14:sizeRelV>
              </wp:anchor>
            </w:drawing>
          </mc:Choice>
          <mc:Fallback>
            <w:pict>
              <v:line w14:anchorId="4A39087C" id="直接连接符 16"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0.5pt,2.1pt" to="371pt,2.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" strokeweight="3pt">
                <w10:wrap anchorx="margin"/>
              </v:line>
            </w:pict>
          </mc:Fallback>
        </mc:AlternateContent>
      </w:r>
    </w:p>
    <w:p w:rsidR="001B5003" w:rsidRPr="00AE0E8E" w:rsidRDefault="001B5003" w:rsidP="00AE0E8E">
      <w:pPr>
        <w:spacing w:line="360" w:lineRule="auto"/>
        <w:rPr>
          <w:rFonts w:ascii="Book Antiqua" w:hAnsi="Book Antiqua" w:cs="Times New Roman"/>
          <w:sz w:val="24"/>
          <w:szCs w:val="24"/>
        </w:rPr>
      </w:pPr>
    </w:p>
    <w:p w:rsidR="001B5003" w:rsidRPr="00AE0E8E" w:rsidRDefault="005D493A" w:rsidP="00AE0E8E">
      <w:pPr>
        <w:spacing w:line="360" w:lineRule="auto"/>
        <w:rPr>
          <w:rFonts w:ascii="Book Antiqua" w:hAnsi="Book Antiqua" w:cs="Times New Roman"/>
          <w:sz w:val="24"/>
          <w:szCs w:val="24"/>
        </w:rPr>
      </w:pPr>
      <w:r w:rsidRPr="00AE0E8E">
        <w:rPr>
          <w:rFonts w:ascii="Book Antiqua" w:hAnsi="Book Antiqua"/>
          <w:noProof/>
          <w:sz w:val="24"/>
          <w:szCs w:val="24"/>
        </w:rPr>
        <mc:AlternateContent>
          <mc:Choice Requires="wps">
            <w:drawing>
              <wp:anchor distT="0" distB="0" distL="114300" distR="114300" simplePos="0" relativeHeight="251671552" behindDoc="0" locked="0" layoutInCell="1" allowOverlap="1" wp14:anchorId="75128A7D" wp14:editId="6357C136">
                <wp:simplePos x="0" y="0"/>
                <wp:positionH relativeFrom="column">
                  <wp:posOffset>4070350</wp:posOffset>
                </wp:positionH>
                <wp:positionV relativeFrom="paragraph">
                  <wp:posOffset>137795</wp:posOffset>
                </wp:positionV>
                <wp:extent cx="386090" cy="351658"/>
                <wp:effectExtent l="19050" t="19050" r="13970" b="10795"/>
                <wp:wrapNone/>
                <wp:docPr id="7" name="矩形 6"/>
                <wp:cNvGraphicFramePr/>
                <a:graphic xmlns:a="http://schemas.openxmlformats.org/drawingml/2006/main">
                  <a:graphicData uri="http://schemas.microsoft.com/office/word/2010/wordprocessingShape">
                    <wps:wsp>
                      <wps:cNvSpPr/>
                      <wps:spPr>
                        <a:xfrm>
                          <a:off x="0" y="0"/>
                          <a:ext cx="386090" cy="351658"/>
                        </a:xfrm>
                        <a:prstGeom prst="rect">
                          <a:avLst/>
                        </a:prstGeom>
                        <a:solidFill>
                          <a:srgbClr val="000000"/>
                        </a:solidFill>
                        <a:ln w="38100">
                          <a:solidFill>
                            <a:srgbClr val="000000"/>
                          </a:solidFill>
                        </a:ln>
                      </wps:spPr>
                      <wps:bodyPr lIns="45718" tIns="45718" rIns="45718" bIns="45718" anchor="ctr"/>
                    </wps:wsp>
                  </a:graphicData>
                </a:graphic>
              </wp:anchor>
            </w:drawing>
          </mc:Choice>
          <mc:Fallback>
            <w:pict>
              <v:rect w14:anchorId="7BC9D9A6" id="矩形 6" o:spid="_x0000_s1026" style="position:absolute;margin-left:320.5pt;margin-top:10.85pt;width:30.4pt;height:27.7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" fillcolor="black" strokeweight="3pt">
                <v:textbox inset="1.2699mm,1.2699mm,1.2699mm,1.2699mm"/>
              </v:rect>
            </w:pict>
          </mc:Fallback>
        </mc:AlternateContent>
      </w:r>
    </w:p>
    <w:p w:rsidR="001B5003" w:rsidRPr="00AE0E8E" w:rsidRDefault="005D493A" w:rsidP="00AE0E8E">
      <w:pPr>
        <w:spacing w:line="360" w:lineRule="auto"/>
        <w:rPr>
          <w:rFonts w:ascii="Book Antiqua" w:hAnsi="Book Antiqua" w:cs="Times New Roman"/>
          <w:sz w:val="24"/>
          <w:szCs w:val="24"/>
        </w:rPr>
      </w:pPr>
      <w:r w:rsidRPr="00AE0E8E">
        <w:rPr>
          <w:rFonts w:ascii="Book Antiqua" w:hAnsi="Book Antiqua"/>
          <w:noProof/>
          <w:sz w:val="24"/>
          <w:szCs w:val="24"/>
        </w:rPr>
        <mc:AlternateContent>
          <mc:Choice Requires="wps">
            <w:drawing>
              <wp:anchor distT="45720" distB="45720" distL="114300" distR="114300" simplePos="0" relativeHeight="251678720" behindDoc="0" locked="0" layoutInCell="1" allowOverlap="1" wp14:anchorId="389C32B9" wp14:editId="5B52B195">
                <wp:simplePos x="0" y="0"/>
                <wp:positionH relativeFrom="column">
                  <wp:posOffset>4019550</wp:posOffset>
                </wp:positionH>
                <wp:positionV relativeFrom="paragraph">
                  <wp:posOffset>143510</wp:posOffset>
                </wp:positionV>
                <wp:extent cx="527050" cy="279400"/>
                <wp:effectExtent l="0" t="0" r="6350" b="6350"/>
                <wp:wrapSquare wrapText="bothSides"/>
                <wp:docPr id="1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279400"/>
                        </a:xfrm>
                        <a:prstGeom prst="rect">
                          <a:avLst/>
                        </a:prstGeom>
                        <a:solidFill>
                          <a:srgbClr val="FFFFFF"/>
                        </a:solidFill>
                        <a:ln w="9525">
                          <a:noFill/>
                          <a:miter lim="800000"/>
                          <a:headEnd/>
                          <a:tailEnd/>
                        </a:ln>
                      </wps:spPr>
                      <wps:txbx>
                        <w:txbxContent>
                          <w:p w:rsidR="000D2E61" w:rsidRPr="000117E1" w:rsidRDefault="000D2E61" w:rsidP="000D2E61">
                            <w:pPr>
                              <w:rPr>
                                <w:rFonts w:ascii="Times New Roman" w:hAnsi="Times New Roman" w:cs="Times New Roman"/>
                                <w:b/>
                                <w:sz w:val="24"/>
                              </w:rPr>
                            </w:pPr>
                            <w:r w:rsidRPr="000117E1">
                              <w:rPr>
                                <w:rFonts w:ascii="Times New Roman" w:hAnsi="Times New Roman" w:cs="Times New Roman"/>
                                <w:b/>
                                <w:sz w:val="24"/>
                              </w:rPr>
                              <w:t>I</w:t>
                            </w:r>
                            <w:r>
                              <w:rPr>
                                <w:rFonts w:ascii="Times New Roman" w:hAnsi="Times New Roman" w:cs="Times New Roman"/>
                                <w:b/>
                                <w:sz w:val="24"/>
                              </w:rPr>
                              <w:t>II</w:t>
                            </w:r>
                            <w:r w:rsidRPr="000117E1">
                              <w:rPr>
                                <w:rFonts w:ascii="Times New Roman" w:hAnsi="Times New Roman" w:cs="Times New Roman"/>
                                <w:b/>
                                <w:sz w:val="24"/>
                              </w:rPr>
                              <w:t>:</w:t>
                            </w:r>
                            <w:r>
                              <w:rPr>
                                <w:rFonts w:ascii="Times New Roman" w:hAnsi="Times New Roman" w:cs="Times New Roman"/>
                                <w:b/>
                                <w:sz w:val="24"/>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9C32B9" id="_x0000_s1031" type="#_x0000_t202" style="position:absolute;left:0;text-align:left;margin-left:316.5pt;margin-top:11.3pt;width:41.5pt;height:22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" stroked="f">
                <v:textbox>
                  <w:txbxContent>
                    <w:p w:rsidR="000D2E61" w:rsidRPr="000117E1" w:rsidRDefault="000D2E61" w:rsidP="000D2E61">
                      <w:pPr>
                        <w:rPr>
                          <w:rFonts w:ascii="Times New Roman" w:hAnsi="Times New Roman" w:cs="Times New Roman"/>
                          <w:b/>
                          <w:sz w:val="24"/>
                        </w:rPr>
                      </w:pPr>
                      <w:r w:rsidRPr="000117E1">
                        <w:rPr>
                          <w:rFonts w:ascii="Times New Roman" w:hAnsi="Times New Roman" w:cs="Times New Roman"/>
                          <w:b/>
                          <w:sz w:val="24"/>
                        </w:rPr>
                        <w:t>I</w:t>
                      </w:r>
                      <w:r>
                        <w:rPr>
                          <w:rFonts w:ascii="Times New Roman" w:hAnsi="Times New Roman" w:cs="Times New Roman"/>
                          <w:b/>
                          <w:sz w:val="24"/>
                        </w:rPr>
                        <w:t>II</w:t>
                      </w:r>
                      <w:r w:rsidRPr="000117E1">
                        <w:rPr>
                          <w:rFonts w:ascii="Times New Roman" w:hAnsi="Times New Roman" w:cs="Times New Roman"/>
                          <w:b/>
                          <w:sz w:val="24"/>
                        </w:rPr>
                        <w:t>:</w:t>
                      </w:r>
                      <w:r>
                        <w:rPr>
                          <w:rFonts w:ascii="Times New Roman" w:hAnsi="Times New Roman" w:cs="Times New Roman"/>
                          <w:b/>
                          <w:sz w:val="24"/>
                        </w:rPr>
                        <w:t>1</w:t>
                      </w:r>
                    </w:p>
                  </w:txbxContent>
                </v:textbox>
                <w10:wrap type="square"/>
              </v:shape>
            </w:pict>
          </mc:Fallback>
        </mc:AlternateContent>
      </w:r>
      <w:r w:rsidRPr="00AE0E8E">
        <w:rPr>
          <w:rFonts w:ascii="Book Antiqua" w:hAnsi="Book Antiqua"/>
          <w:noProof/>
          <w:sz w:val="24"/>
          <w:szCs w:val="24"/>
        </w:rPr>
        <mc:AlternateContent>
          <mc:Choice Requires="wps">
            <w:drawing>
              <wp:anchor distT="0" distB="0" distL="114300" distR="114300" simplePos="0" relativeHeight="251672576" behindDoc="0" locked="0" layoutInCell="1" allowOverlap="1" wp14:anchorId="0E737AD2" wp14:editId="7F3B8E05">
                <wp:simplePos x="0" y="0"/>
                <wp:positionH relativeFrom="column">
                  <wp:posOffset>3517900</wp:posOffset>
                </wp:positionH>
                <wp:positionV relativeFrom="paragraph">
                  <wp:posOffset>139065</wp:posOffset>
                </wp:positionV>
                <wp:extent cx="428625" cy="323850"/>
                <wp:effectExtent l="19050" t="38100" r="47625" b="19050"/>
                <wp:wrapNone/>
                <wp:docPr id="2268" name="直接箭头连接符 18"/>
                <wp:cNvGraphicFramePr/>
                <a:graphic xmlns:a="http://schemas.openxmlformats.org/drawingml/2006/main">
                  <a:graphicData uri="http://schemas.microsoft.com/office/word/2010/wordprocessingShape">
                    <wps:wsp>
                      <wps:cNvCnPr/>
                      <wps:spPr>
                        <a:xfrm flipV="1">
                          <a:off x="0" y="0"/>
                          <a:ext cx="428625" cy="323850"/>
                        </a:xfrm>
                        <a:prstGeom prst="line">
                          <a:avLst/>
                        </a:prstGeom>
                        <a:ln w="38100">
                          <a:solidFill>
                            <a:srgbClr val="000000"/>
                          </a:solidFill>
                          <a:tailEnd type="triangle"/>
                        </a:ln>
                      </wps:spPr>
                      <wps:bodyPr/>
                    </wps:wsp>
                  </a:graphicData>
                </a:graphic>
                <wp14:sizeRelH relativeFrom="margin">
                  <wp14:pctWidth>0</wp14:pctWidth>
                </wp14:sizeRelH>
                <wp14:sizeRelV relativeFrom="margin">
                  <wp14:pctHeight>0</wp14:pctHeight>
                </wp14:sizeRelV>
              </wp:anchor>
            </w:drawing>
          </mc:Choice>
          <mc:Fallback>
            <w:pict>
              <v:line w14:anchorId="01C22ACA" id="直接箭头连接符 18"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pt,10.95pt" to="310.75pt,36.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" strokeweight="3pt">
                <v:stroke endarrow="block"/>
              </v:line>
            </w:pict>
          </mc:Fallback>
        </mc:AlternateContent>
      </w:r>
    </w:p>
    <w:p w:rsidR="001B5003" w:rsidRPr="00AE0E8E" w:rsidRDefault="001B5003" w:rsidP="00AE0E8E">
      <w:pPr>
        <w:spacing w:line="360" w:lineRule="auto"/>
        <w:rPr>
          <w:rFonts w:ascii="Book Antiqua" w:hAnsi="Book Antiqua" w:cs="Times New Roman"/>
          <w:sz w:val="24"/>
          <w:szCs w:val="24"/>
        </w:rPr>
      </w:pPr>
    </w:p>
    <w:p w:rsidR="003F1429" w:rsidRPr="00AE0E8E" w:rsidRDefault="003F1429" w:rsidP="003F1429">
      <w:pPr>
        <w:spacing w:line="360" w:lineRule="auto"/>
        <w:rPr>
          <w:rFonts w:ascii="Book Antiqua" w:hAnsi="Book Antiqua" w:cs="Times New Roman"/>
          <w:kern w:val="0"/>
          <w:sz w:val="24"/>
          <w:szCs w:val="24"/>
        </w:rPr>
      </w:pPr>
      <w:r w:rsidRPr="003F1429">
        <w:rPr>
          <w:rFonts w:ascii="Book Antiqua" w:hAnsi="Book Antiqua" w:cs="Times New Roman"/>
          <w:b/>
          <w:kern w:val="0"/>
          <w:sz w:val="24"/>
          <w:szCs w:val="24"/>
        </w:rPr>
        <w:t>Figure 1 The pedigree of the SPG3A family.</w:t>
      </w:r>
      <w:r w:rsidRPr="00AE0E8E">
        <w:rPr>
          <w:rFonts w:ascii="Book Antiqua" w:hAnsi="Book Antiqua" w:cs="Times New Roman"/>
          <w:kern w:val="0"/>
          <w:sz w:val="24"/>
          <w:szCs w:val="24"/>
        </w:rPr>
        <w:t xml:space="preserve"> The patient is indicated with arrow (III:1) and the affected families are indicated by solid boxes (I:1 and II:2).</w:t>
      </w:r>
    </w:p>
    <w:p w:rsidR="001B5003" w:rsidRPr="003F1429" w:rsidRDefault="001B5003" w:rsidP="00AE0E8E">
      <w:pPr>
        <w:spacing w:line="360" w:lineRule="auto"/>
        <w:rPr>
          <w:rFonts w:ascii="Book Antiqua" w:hAnsi="Book Antiqua" w:cs="Times New Roman"/>
          <w:sz w:val="24"/>
          <w:szCs w:val="24"/>
        </w:rPr>
      </w:pPr>
    </w:p>
    <w:p w:rsidR="001B5003" w:rsidRPr="00AE0E8E" w:rsidRDefault="001B5003" w:rsidP="00AE0E8E">
      <w:pPr>
        <w:spacing w:line="360" w:lineRule="auto"/>
        <w:rPr>
          <w:rFonts w:ascii="Book Antiqua" w:hAnsi="Book Antiqua" w:cs="Times New Roman"/>
          <w:sz w:val="24"/>
          <w:szCs w:val="24"/>
        </w:rPr>
      </w:pPr>
    </w:p>
    <w:p w:rsidR="001B5003" w:rsidRPr="00AE0E8E" w:rsidRDefault="001B5003" w:rsidP="00AE0E8E">
      <w:pPr>
        <w:spacing w:line="360" w:lineRule="auto"/>
        <w:rPr>
          <w:rFonts w:ascii="Book Antiqua" w:hAnsi="Book Antiqua" w:cs="Times New Roman"/>
          <w:sz w:val="24"/>
          <w:szCs w:val="24"/>
        </w:rPr>
      </w:pPr>
    </w:p>
    <w:p w:rsidR="001B5003" w:rsidRPr="00AE0E8E" w:rsidRDefault="001B5003" w:rsidP="00AE0E8E">
      <w:pPr>
        <w:spacing w:line="360" w:lineRule="auto"/>
        <w:rPr>
          <w:rFonts w:ascii="Book Antiqua" w:hAnsi="Book Antiqua" w:cs="Times New Roman"/>
          <w:sz w:val="24"/>
          <w:szCs w:val="24"/>
        </w:rPr>
      </w:pPr>
    </w:p>
    <w:p w:rsidR="001B5003" w:rsidRPr="00AE0E8E" w:rsidRDefault="001B5003" w:rsidP="00AE0E8E">
      <w:pPr>
        <w:spacing w:line="360" w:lineRule="auto"/>
        <w:rPr>
          <w:rFonts w:ascii="Book Antiqua" w:hAnsi="Book Antiqua" w:cs="Times New Roman"/>
          <w:sz w:val="24"/>
          <w:szCs w:val="24"/>
        </w:rPr>
      </w:pPr>
    </w:p>
    <w:p w:rsidR="001B5003" w:rsidRPr="00AE0E8E" w:rsidRDefault="001B5003" w:rsidP="00AE0E8E">
      <w:pPr>
        <w:spacing w:line="360" w:lineRule="auto"/>
        <w:rPr>
          <w:rFonts w:ascii="Book Antiqua" w:hAnsi="Book Antiqua" w:cs="Times New Roman"/>
          <w:sz w:val="24"/>
          <w:szCs w:val="24"/>
        </w:rPr>
      </w:pPr>
    </w:p>
    <w:p w:rsidR="001B5003" w:rsidRPr="00AE0E8E" w:rsidRDefault="001B5003" w:rsidP="00AE0E8E">
      <w:pPr>
        <w:autoSpaceDE w:val="0"/>
        <w:autoSpaceDN w:val="0"/>
        <w:adjustRightInd w:val="0"/>
        <w:spacing w:line="360" w:lineRule="auto"/>
        <w:rPr>
          <w:rFonts w:ascii="Book Antiqua" w:hAnsi="Book Antiqua" w:cs="Times New Roman"/>
          <w:sz w:val="24"/>
          <w:szCs w:val="24"/>
        </w:rPr>
      </w:pPr>
    </w:p>
    <w:p w:rsidR="001B5003" w:rsidRPr="00AE0E8E" w:rsidRDefault="001B5003" w:rsidP="00AE0E8E">
      <w:pPr>
        <w:autoSpaceDE w:val="0"/>
        <w:autoSpaceDN w:val="0"/>
        <w:adjustRightInd w:val="0"/>
        <w:spacing w:line="360" w:lineRule="auto"/>
        <w:rPr>
          <w:rFonts w:ascii="Book Antiqua" w:hAnsi="Book Antiqua" w:cs="Times New Roman"/>
          <w:b/>
          <w:kern w:val="0"/>
          <w:sz w:val="24"/>
          <w:szCs w:val="24"/>
        </w:rPr>
      </w:pPr>
    </w:p>
    <w:p w:rsidR="001B5003" w:rsidRPr="00AE0E8E" w:rsidRDefault="001B5003" w:rsidP="00AE0E8E">
      <w:pPr>
        <w:autoSpaceDE w:val="0"/>
        <w:autoSpaceDN w:val="0"/>
        <w:adjustRightInd w:val="0"/>
        <w:spacing w:line="360" w:lineRule="auto"/>
        <w:rPr>
          <w:rFonts w:ascii="Book Antiqua" w:hAnsi="Book Antiqua" w:cs="Times New Roman"/>
          <w:b/>
          <w:kern w:val="0"/>
          <w:sz w:val="24"/>
          <w:szCs w:val="24"/>
        </w:rPr>
      </w:pPr>
    </w:p>
    <w:p w:rsidR="001B5003" w:rsidRPr="00AE0E8E" w:rsidRDefault="001B5003" w:rsidP="00AE0E8E">
      <w:pPr>
        <w:autoSpaceDE w:val="0"/>
        <w:autoSpaceDN w:val="0"/>
        <w:adjustRightInd w:val="0"/>
        <w:spacing w:line="360" w:lineRule="auto"/>
        <w:rPr>
          <w:rFonts w:ascii="Book Antiqua" w:hAnsi="Book Antiqua" w:cs="Times New Roman"/>
          <w:b/>
          <w:kern w:val="0"/>
          <w:sz w:val="24"/>
          <w:szCs w:val="24"/>
        </w:rPr>
      </w:pPr>
    </w:p>
    <w:p w:rsidR="001B5003" w:rsidRPr="00AE0E8E" w:rsidRDefault="001B5003" w:rsidP="00AE0E8E">
      <w:pPr>
        <w:autoSpaceDE w:val="0"/>
        <w:autoSpaceDN w:val="0"/>
        <w:adjustRightInd w:val="0"/>
        <w:spacing w:line="360" w:lineRule="auto"/>
        <w:rPr>
          <w:rFonts w:ascii="Book Antiqua" w:hAnsi="Book Antiqua" w:cs="Times New Roman"/>
          <w:b/>
          <w:kern w:val="0"/>
          <w:sz w:val="24"/>
          <w:szCs w:val="24"/>
        </w:rPr>
      </w:pPr>
    </w:p>
    <w:p w:rsidR="001B5003" w:rsidRPr="00AE0E8E" w:rsidRDefault="001B5003" w:rsidP="00AE0E8E">
      <w:pPr>
        <w:autoSpaceDE w:val="0"/>
        <w:autoSpaceDN w:val="0"/>
        <w:adjustRightInd w:val="0"/>
        <w:spacing w:line="360" w:lineRule="auto"/>
        <w:rPr>
          <w:rFonts w:ascii="Book Antiqua" w:hAnsi="Book Antiqua" w:cs="Times New Roman"/>
          <w:b/>
          <w:kern w:val="0"/>
          <w:sz w:val="24"/>
          <w:szCs w:val="24"/>
        </w:rPr>
      </w:pPr>
    </w:p>
    <w:p w:rsidR="001B5003" w:rsidRPr="00AE0E8E" w:rsidRDefault="001B5003" w:rsidP="00AE0E8E">
      <w:pPr>
        <w:autoSpaceDE w:val="0"/>
        <w:autoSpaceDN w:val="0"/>
        <w:adjustRightInd w:val="0"/>
        <w:spacing w:line="360" w:lineRule="auto"/>
        <w:rPr>
          <w:rFonts w:ascii="Book Antiqua" w:hAnsi="Book Antiqua" w:cs="Times New Roman"/>
          <w:b/>
          <w:kern w:val="0"/>
          <w:sz w:val="24"/>
          <w:szCs w:val="24"/>
        </w:rPr>
      </w:pPr>
    </w:p>
    <w:p w:rsidR="003F1429" w:rsidRDefault="003F1429">
      <w:pPr>
        <w:widowControl/>
        <w:jc w:val="left"/>
        <w:rPr>
          <w:rFonts w:ascii="Book Antiqua" w:hAnsi="Book Antiqua"/>
          <w:sz w:val="24"/>
          <w:szCs w:val="24"/>
        </w:rPr>
      </w:pPr>
      <w:r>
        <w:rPr>
          <w:rFonts w:ascii="Book Antiqua" w:hAnsi="Book Antiqua"/>
          <w:sz w:val="24"/>
          <w:szCs w:val="24"/>
        </w:rPr>
        <w:br w:type="page"/>
      </w:r>
    </w:p>
    <w:p w:rsidR="003A7B56" w:rsidRPr="00AE0E8E" w:rsidRDefault="003A7B56" w:rsidP="00AE0E8E">
      <w:pPr>
        <w:spacing w:line="360" w:lineRule="auto"/>
        <w:rPr>
          <w:rFonts w:ascii="Book Antiqua" w:hAnsi="Book Antiqua"/>
          <w:sz w:val="24"/>
          <w:szCs w:val="24"/>
        </w:rPr>
      </w:pPr>
      <w:r w:rsidRPr="00AE0E8E">
        <w:rPr>
          <w:rFonts w:ascii="Book Antiqua" w:hAnsi="Book Antiqua"/>
          <w:noProof/>
          <w:sz w:val="24"/>
          <w:szCs w:val="24"/>
        </w:rPr>
        <w:lastRenderedPageBreak/>
        <mc:AlternateContent>
          <mc:Choice Requires="wps">
            <w:drawing>
              <wp:anchor distT="0" distB="0" distL="114300" distR="114300" simplePos="0" relativeHeight="251688960" behindDoc="0" locked="0" layoutInCell="1" allowOverlap="1" wp14:anchorId="4A8D03C5" wp14:editId="1ED67223">
                <wp:simplePos x="0" y="0"/>
                <wp:positionH relativeFrom="column">
                  <wp:posOffset>-436587</wp:posOffset>
                </wp:positionH>
                <wp:positionV relativeFrom="paragraph">
                  <wp:posOffset>581122</wp:posOffset>
                </wp:positionV>
                <wp:extent cx="866775" cy="461645"/>
                <wp:effectExtent l="0" t="0" r="0" b="0"/>
                <wp:wrapNone/>
                <wp:docPr id="19" name="文本框 4"/>
                <wp:cNvGraphicFramePr/>
                <a:graphic xmlns:a="http://schemas.openxmlformats.org/drawingml/2006/main">
                  <a:graphicData uri="http://schemas.microsoft.com/office/word/2010/wordprocessingShape">
                    <wps:wsp>
                      <wps:cNvSpPr txBox="1"/>
                      <wps:spPr>
                        <a:xfrm>
                          <a:off x="0" y="0"/>
                          <a:ext cx="866775" cy="461645"/>
                        </a:xfrm>
                        <a:prstGeom prst="rect">
                          <a:avLst/>
                        </a:prstGeom>
                        <a:noFill/>
                      </wps:spPr>
                      <wps:txbx>
                        <w:txbxContent>
                          <w:p w:rsidR="003A7B56" w:rsidRPr="007E6B00" w:rsidRDefault="003A7B56" w:rsidP="003A7B56">
                            <w:pPr>
                              <w:rPr>
                                <w:kern w:val="0"/>
                                <w:sz w:val="24"/>
                                <w:szCs w:val="24"/>
                              </w:rPr>
                            </w:pPr>
                            <w:r w:rsidRPr="007E6B00">
                              <w:rPr>
                                <w:rFonts w:ascii="Book Antiqua" w:hAnsi="Book Antiqua" w:cs="Times New Roman"/>
                                <w:color w:val="000000" w:themeColor="text1"/>
                                <w:kern w:val="24"/>
                                <w:sz w:val="24"/>
                                <w:szCs w:val="24"/>
                              </w:rPr>
                              <w:t>Case</w:t>
                            </w:r>
                          </w:p>
                        </w:txbxContent>
                      </wps:txbx>
                      <wps:bodyPr wrap="square" rtlCol="0">
                        <a:spAutoFit/>
                      </wps:bodyPr>
                    </wps:wsp>
                  </a:graphicData>
                </a:graphic>
              </wp:anchor>
            </w:drawing>
          </mc:Choice>
          <mc:Fallback>
            <w:pict>
              <v:shape w14:anchorId="4A8D03C5" id="文本框 4" o:spid="_x0000_s1032" type="#_x0000_t202" style="position:absolute;left:0;text-align:left;margin-left:-34.4pt;margin-top:45.75pt;width:68.25pt;height:36.3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" filled="f" stroked="f">
                <v:textbox style="mso-fit-shape-to-text:t">
                  <w:txbxContent>
                    <w:p w:rsidR="003A7B56" w:rsidRPr="007E6B00" w:rsidRDefault="003A7B56" w:rsidP="003A7B56">
                      <w:pPr>
                        <w:rPr>
                          <w:kern w:val="0"/>
                          <w:sz w:val="24"/>
                          <w:szCs w:val="24"/>
                        </w:rPr>
                      </w:pPr>
                      <w:r w:rsidRPr="007E6B00">
                        <w:rPr>
                          <w:rFonts w:ascii="Book Antiqua" w:hAnsi="Book Antiqua" w:cs="Times New Roman"/>
                          <w:color w:val="000000" w:themeColor="text1"/>
                          <w:kern w:val="24"/>
                          <w:sz w:val="24"/>
                          <w:szCs w:val="24"/>
                        </w:rPr>
                        <w:t>Case</w:t>
                      </w:r>
                    </w:p>
                  </w:txbxContent>
                </v:textbox>
              </v:shape>
            </w:pict>
          </mc:Fallback>
        </mc:AlternateContent>
      </w:r>
      <w:r w:rsidRPr="00AE0E8E">
        <w:rPr>
          <w:rFonts w:ascii="Book Antiqua" w:hAnsi="Book Antiqua"/>
          <w:noProof/>
          <w:sz w:val="24"/>
          <w:szCs w:val="24"/>
        </w:rPr>
        <mc:AlternateContent>
          <mc:Choice Requires="wps">
            <w:drawing>
              <wp:anchor distT="0" distB="0" distL="114300" distR="114300" simplePos="0" relativeHeight="251689984" behindDoc="0" locked="0" layoutInCell="1" allowOverlap="1" wp14:anchorId="23E56CD4" wp14:editId="338CB8C3">
                <wp:simplePos x="0" y="0"/>
                <wp:positionH relativeFrom="column">
                  <wp:posOffset>-480695</wp:posOffset>
                </wp:positionH>
                <wp:positionV relativeFrom="paragraph">
                  <wp:posOffset>1879404</wp:posOffset>
                </wp:positionV>
                <wp:extent cx="752622" cy="461645"/>
                <wp:effectExtent l="0" t="0" r="0" b="0"/>
                <wp:wrapNone/>
                <wp:docPr id="20" name="文本框 5"/>
                <wp:cNvGraphicFramePr/>
                <a:graphic xmlns:a="http://schemas.openxmlformats.org/drawingml/2006/main">
                  <a:graphicData uri="http://schemas.microsoft.com/office/word/2010/wordprocessingShape">
                    <wps:wsp>
                      <wps:cNvSpPr txBox="1"/>
                      <wps:spPr>
                        <a:xfrm>
                          <a:off x="0" y="0"/>
                          <a:ext cx="752622" cy="461645"/>
                        </a:xfrm>
                        <a:prstGeom prst="rect">
                          <a:avLst/>
                        </a:prstGeom>
                        <a:noFill/>
                      </wps:spPr>
                      <wps:txbx>
                        <w:txbxContent>
                          <w:p w:rsidR="003A7B56" w:rsidRPr="007E6B00" w:rsidRDefault="003A7B56" w:rsidP="003A7B56">
                            <w:pPr>
                              <w:rPr>
                                <w:kern w:val="0"/>
                                <w:sz w:val="24"/>
                                <w:szCs w:val="24"/>
                              </w:rPr>
                            </w:pPr>
                            <w:r w:rsidRPr="007E6B00">
                              <w:rPr>
                                <w:rFonts w:ascii="Book Antiqua" w:hAnsi="Book Antiqua" w:cs="Times New Roman"/>
                                <w:color w:val="000000" w:themeColor="text1"/>
                                <w:kern w:val="24"/>
                                <w:sz w:val="24"/>
                                <w:szCs w:val="24"/>
                              </w:rPr>
                              <w:t>Control</w:t>
                            </w:r>
                          </w:p>
                        </w:txbxContent>
                      </wps:txbx>
                      <wps:bodyPr wrap="square" rtlCol="0">
                        <a:spAutoFit/>
                      </wps:bodyPr>
                    </wps:wsp>
                  </a:graphicData>
                </a:graphic>
                <wp14:sizeRelH relativeFrom="margin">
                  <wp14:pctWidth>0</wp14:pctWidth>
                </wp14:sizeRelH>
              </wp:anchor>
            </w:drawing>
          </mc:Choice>
          <mc:Fallback>
            <w:pict>
              <v:shape w14:anchorId="23E56CD4" id="文本框 5" o:spid="_x0000_s1033" type="#_x0000_t202" style="position:absolute;left:0;text-align:left;margin-left:-37.85pt;margin-top:148pt;width:59.25pt;height:36.3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" filled="f" stroked="f">
                <v:textbox style="mso-fit-shape-to-text:t">
                  <w:txbxContent>
                    <w:p w:rsidR="003A7B56" w:rsidRPr="007E6B00" w:rsidRDefault="003A7B56" w:rsidP="003A7B56">
                      <w:pPr>
                        <w:rPr>
                          <w:kern w:val="0"/>
                          <w:sz w:val="24"/>
                          <w:szCs w:val="24"/>
                        </w:rPr>
                      </w:pPr>
                      <w:r w:rsidRPr="007E6B00">
                        <w:rPr>
                          <w:rFonts w:ascii="Book Antiqua" w:hAnsi="Book Antiqua" w:cs="Times New Roman"/>
                          <w:color w:val="000000" w:themeColor="text1"/>
                          <w:kern w:val="24"/>
                          <w:sz w:val="24"/>
                          <w:szCs w:val="24"/>
                        </w:rPr>
                        <w:t>Control</w:t>
                      </w:r>
                    </w:p>
                  </w:txbxContent>
                </v:textbox>
              </v:shape>
            </w:pict>
          </mc:Fallback>
        </mc:AlternateContent>
      </w:r>
      <w:r w:rsidRPr="00AE0E8E">
        <w:rPr>
          <w:rFonts w:ascii="Book Antiqua" w:hAnsi="Book Antiqua"/>
          <w:noProof/>
          <w:sz w:val="24"/>
          <w:szCs w:val="24"/>
        </w:rPr>
        <w:drawing>
          <wp:anchor distT="0" distB="0" distL="114300" distR="114300" simplePos="0" relativeHeight="251687936" behindDoc="0" locked="0" layoutInCell="1" allowOverlap="1" wp14:anchorId="3898F013" wp14:editId="5E3EDD92">
            <wp:simplePos x="0" y="0"/>
            <wp:positionH relativeFrom="column">
              <wp:posOffset>601296</wp:posOffset>
            </wp:positionH>
            <wp:positionV relativeFrom="paragraph">
              <wp:posOffset>1666728</wp:posOffset>
            </wp:positionV>
            <wp:extent cx="3846527" cy="1375877"/>
            <wp:effectExtent l="0" t="0" r="1905" b="0"/>
            <wp:wrapNone/>
            <wp:docPr id="2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0"/>
                    <a:stretch>
                      <a:fillRect/>
                    </a:stretch>
                  </pic:blipFill>
                  <pic:spPr>
                    <a:xfrm>
                      <a:off x="0" y="0"/>
                      <a:ext cx="3846527" cy="1375877"/>
                    </a:xfrm>
                    <a:prstGeom prst="rect">
                      <a:avLst/>
                    </a:prstGeom>
                  </pic:spPr>
                </pic:pic>
              </a:graphicData>
            </a:graphic>
            <wp14:sizeRelH relativeFrom="margin">
              <wp14:pctWidth>0</wp14:pctWidth>
            </wp14:sizeRelH>
            <wp14:sizeRelV relativeFrom="margin">
              <wp14:pctHeight>0</wp14:pctHeight>
            </wp14:sizeRelV>
          </wp:anchor>
        </w:drawing>
      </w:r>
      <w:r w:rsidRPr="00AE0E8E">
        <w:rPr>
          <w:rFonts w:ascii="Book Antiqua" w:hAnsi="Book Antiqua"/>
          <w:noProof/>
          <w:sz w:val="24"/>
          <w:szCs w:val="24"/>
        </w:rPr>
        <w:drawing>
          <wp:anchor distT="0" distB="0" distL="114300" distR="114300" simplePos="0" relativeHeight="251686912" behindDoc="0" locked="0" layoutInCell="1" allowOverlap="1" wp14:anchorId="2CC70D9F" wp14:editId="6B624F98">
            <wp:simplePos x="0" y="0"/>
            <wp:positionH relativeFrom="column">
              <wp:posOffset>688926</wp:posOffset>
            </wp:positionH>
            <wp:positionV relativeFrom="paragraph">
              <wp:posOffset>147662</wp:posOffset>
            </wp:positionV>
            <wp:extent cx="3740932" cy="1444848"/>
            <wp:effectExtent l="0" t="0" r="0" b="3175"/>
            <wp:wrapNone/>
            <wp:docPr id="2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1"/>
                    <a:stretch>
                      <a:fillRect/>
                    </a:stretch>
                  </pic:blipFill>
                  <pic:spPr>
                    <a:xfrm>
                      <a:off x="0" y="0"/>
                      <a:ext cx="3740932" cy="1444848"/>
                    </a:xfrm>
                    <a:prstGeom prst="rect">
                      <a:avLst/>
                    </a:prstGeom>
                  </pic:spPr>
                </pic:pic>
              </a:graphicData>
            </a:graphic>
            <wp14:sizeRelH relativeFrom="margin">
              <wp14:pctWidth>0</wp14:pctWidth>
            </wp14:sizeRelH>
            <wp14:sizeRelV relativeFrom="margin">
              <wp14:pctHeight>0</wp14:pctHeight>
            </wp14:sizeRelV>
          </wp:anchor>
        </w:drawing>
      </w:r>
    </w:p>
    <w:p w:rsidR="001B5003" w:rsidRPr="00AE0E8E" w:rsidRDefault="001B5003" w:rsidP="00AE0E8E">
      <w:pPr>
        <w:spacing w:line="360" w:lineRule="auto"/>
        <w:rPr>
          <w:rFonts w:ascii="Book Antiqua" w:hAnsi="Book Antiqua"/>
          <w:sz w:val="24"/>
          <w:szCs w:val="24"/>
        </w:rPr>
      </w:pPr>
    </w:p>
    <w:p w:rsidR="001B5003" w:rsidRPr="00AE0E8E" w:rsidRDefault="001B5003" w:rsidP="00AE0E8E">
      <w:pPr>
        <w:spacing w:line="360" w:lineRule="auto"/>
        <w:rPr>
          <w:rFonts w:ascii="Book Antiqua" w:hAnsi="Book Antiqua"/>
          <w:sz w:val="24"/>
          <w:szCs w:val="24"/>
        </w:rPr>
      </w:pPr>
    </w:p>
    <w:p w:rsidR="001B5003" w:rsidRPr="00AE0E8E" w:rsidRDefault="001B5003" w:rsidP="00AE0E8E">
      <w:pPr>
        <w:spacing w:line="360" w:lineRule="auto"/>
        <w:rPr>
          <w:rFonts w:ascii="Book Antiqua" w:hAnsi="Book Antiqua"/>
          <w:sz w:val="24"/>
          <w:szCs w:val="24"/>
        </w:rPr>
      </w:pPr>
    </w:p>
    <w:p w:rsidR="001B5003" w:rsidRPr="00AE0E8E" w:rsidRDefault="001B5003" w:rsidP="00AE0E8E">
      <w:pPr>
        <w:spacing w:line="360" w:lineRule="auto"/>
        <w:rPr>
          <w:rFonts w:ascii="Book Antiqua" w:hAnsi="Book Antiqua"/>
          <w:sz w:val="24"/>
          <w:szCs w:val="24"/>
        </w:rPr>
      </w:pPr>
    </w:p>
    <w:p w:rsidR="001B5003" w:rsidRPr="00AE0E8E" w:rsidRDefault="001B5003" w:rsidP="00AE0E8E">
      <w:pPr>
        <w:spacing w:line="360" w:lineRule="auto"/>
        <w:rPr>
          <w:rFonts w:ascii="Book Antiqua" w:hAnsi="Book Antiqua"/>
          <w:sz w:val="24"/>
          <w:szCs w:val="24"/>
        </w:rPr>
      </w:pPr>
    </w:p>
    <w:p w:rsidR="001B5003" w:rsidRPr="00AE0E8E" w:rsidRDefault="001B5003" w:rsidP="00AE0E8E">
      <w:pPr>
        <w:spacing w:line="360" w:lineRule="auto"/>
        <w:rPr>
          <w:rFonts w:ascii="Book Antiqua" w:hAnsi="Book Antiqua"/>
          <w:sz w:val="24"/>
          <w:szCs w:val="24"/>
        </w:rPr>
      </w:pPr>
    </w:p>
    <w:p w:rsidR="001B5003" w:rsidRPr="00AE0E8E" w:rsidRDefault="001B5003" w:rsidP="00AE0E8E">
      <w:pPr>
        <w:spacing w:line="360" w:lineRule="auto"/>
        <w:rPr>
          <w:rFonts w:ascii="Book Antiqua" w:hAnsi="Book Antiqua"/>
          <w:sz w:val="24"/>
          <w:szCs w:val="24"/>
        </w:rPr>
      </w:pPr>
    </w:p>
    <w:p w:rsidR="001B5003" w:rsidRPr="00AE0E8E" w:rsidRDefault="001B5003" w:rsidP="00AE0E8E">
      <w:pPr>
        <w:spacing w:line="360" w:lineRule="auto"/>
        <w:rPr>
          <w:rFonts w:ascii="Book Antiqua" w:hAnsi="Book Antiqua"/>
          <w:sz w:val="24"/>
          <w:szCs w:val="24"/>
        </w:rPr>
      </w:pPr>
    </w:p>
    <w:p w:rsidR="001B5003" w:rsidRPr="00AE0E8E" w:rsidRDefault="001B5003" w:rsidP="00AE0E8E">
      <w:pPr>
        <w:spacing w:line="360" w:lineRule="auto"/>
        <w:rPr>
          <w:rFonts w:ascii="Book Antiqua" w:hAnsi="Book Antiqua"/>
          <w:sz w:val="24"/>
          <w:szCs w:val="24"/>
        </w:rPr>
      </w:pPr>
    </w:p>
    <w:p w:rsidR="001B5003" w:rsidRPr="00AE0E8E" w:rsidRDefault="001B5003" w:rsidP="00AE0E8E">
      <w:pPr>
        <w:spacing w:line="360" w:lineRule="auto"/>
        <w:rPr>
          <w:rFonts w:ascii="Book Antiqua" w:hAnsi="Book Antiqua"/>
          <w:sz w:val="24"/>
          <w:szCs w:val="24"/>
        </w:rPr>
      </w:pPr>
    </w:p>
    <w:p w:rsidR="003F1429" w:rsidRPr="003F1429" w:rsidRDefault="003F1429" w:rsidP="003F1429">
      <w:pPr>
        <w:autoSpaceDE w:val="0"/>
        <w:autoSpaceDN w:val="0"/>
        <w:adjustRightInd w:val="0"/>
        <w:spacing w:line="360" w:lineRule="auto"/>
        <w:rPr>
          <w:rFonts w:ascii="Book Antiqua" w:hAnsi="Book Antiqua" w:cs="Times New Roman"/>
          <w:b/>
          <w:kern w:val="0"/>
          <w:sz w:val="24"/>
          <w:szCs w:val="24"/>
        </w:rPr>
      </w:pPr>
      <w:r w:rsidRPr="003F1429">
        <w:rPr>
          <w:rFonts w:ascii="Book Antiqua" w:hAnsi="Book Antiqua" w:cs="Times New Roman"/>
          <w:b/>
          <w:kern w:val="0"/>
          <w:sz w:val="24"/>
          <w:szCs w:val="24"/>
        </w:rPr>
        <w:t xml:space="preserve">Figure 2 DNA sequencing identified a novel </w:t>
      </w:r>
      <w:r w:rsidRPr="003F1429">
        <w:rPr>
          <w:rFonts w:ascii="Book Antiqua" w:hAnsi="Book Antiqua" w:cs="Times New Roman"/>
          <w:b/>
          <w:i/>
          <w:kern w:val="0"/>
          <w:sz w:val="24"/>
          <w:szCs w:val="24"/>
        </w:rPr>
        <w:t>ATL1</w:t>
      </w:r>
      <w:r w:rsidRPr="003F1429">
        <w:rPr>
          <w:rFonts w:ascii="Book Antiqua" w:hAnsi="Book Antiqua" w:cs="Times New Roman"/>
          <w:b/>
          <w:kern w:val="0"/>
          <w:sz w:val="24"/>
          <w:szCs w:val="24"/>
        </w:rPr>
        <w:t xml:space="preserve"> c.752A&gt;G, p.Q251R mutation (top: sequence of the patients; bottom: sequence of healthy individuals)</w:t>
      </w:r>
      <w:r w:rsidRPr="003F1429">
        <w:rPr>
          <w:rFonts w:ascii="Book Antiqua" w:hAnsi="Book Antiqua" w:cs="Times New Roman" w:hint="eastAsia"/>
          <w:b/>
          <w:kern w:val="0"/>
          <w:sz w:val="24"/>
          <w:szCs w:val="24"/>
        </w:rPr>
        <w:t>.</w:t>
      </w:r>
      <w:r w:rsidRPr="003F1429">
        <w:rPr>
          <w:rFonts w:ascii="Book Antiqua" w:hAnsi="Book Antiqua" w:cs="Times New Roman"/>
          <w:b/>
          <w:kern w:val="0"/>
          <w:sz w:val="24"/>
          <w:szCs w:val="24"/>
        </w:rPr>
        <w:t xml:space="preserve"> </w:t>
      </w:r>
    </w:p>
    <w:p w:rsidR="009A1C93" w:rsidRDefault="009A1C93" w:rsidP="00AE0E8E">
      <w:pPr>
        <w:spacing w:line="360" w:lineRule="auto"/>
        <w:rPr>
          <w:rFonts w:ascii="Book Antiqua" w:hAnsi="Book Antiqua"/>
          <w:sz w:val="24"/>
          <w:szCs w:val="24"/>
        </w:rPr>
      </w:pPr>
      <w:bookmarkStart w:id="49" w:name="OLE_LINK20"/>
      <w:bookmarkStart w:id="50" w:name="OLE_LINK21"/>
    </w:p>
    <w:bookmarkEnd w:id="49"/>
    <w:bookmarkEnd w:id="50"/>
    <w:p w:rsidR="003A7B56" w:rsidRPr="00AE0E8E" w:rsidRDefault="003A7B56" w:rsidP="00AE0E8E">
      <w:pPr>
        <w:spacing w:line="360" w:lineRule="auto"/>
        <w:rPr>
          <w:rFonts w:ascii="Book Antiqua" w:hAnsi="Book Antiqua"/>
          <w:sz w:val="24"/>
          <w:szCs w:val="24"/>
        </w:rPr>
      </w:pPr>
      <w:r w:rsidRPr="00AE0E8E">
        <w:rPr>
          <w:rFonts w:ascii="Book Antiqua" w:hAnsi="Book Antiqua"/>
          <w:noProof/>
          <w:sz w:val="24"/>
          <w:szCs w:val="24"/>
        </w:rPr>
        <w:drawing>
          <wp:anchor distT="0" distB="0" distL="114300" distR="114300" simplePos="0" relativeHeight="251694080" behindDoc="0" locked="0" layoutInCell="1" allowOverlap="1" wp14:anchorId="35947B52" wp14:editId="1C4BD16F">
            <wp:simplePos x="0" y="0"/>
            <wp:positionH relativeFrom="margin">
              <wp:posOffset>2820572</wp:posOffset>
            </wp:positionH>
            <wp:positionV relativeFrom="paragraph">
              <wp:posOffset>14068</wp:posOffset>
            </wp:positionV>
            <wp:extent cx="2257865" cy="2257865"/>
            <wp:effectExtent l="0" t="0" r="9525" b="9525"/>
            <wp:wrapNone/>
            <wp:docPr id="24"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257865" cy="2257865"/>
                    </a:xfrm>
                    <a:prstGeom prst="rect">
                      <a:avLst/>
                    </a:prstGeom>
                  </pic:spPr>
                </pic:pic>
              </a:graphicData>
            </a:graphic>
            <wp14:sizeRelH relativeFrom="margin">
              <wp14:pctWidth>0</wp14:pctWidth>
            </wp14:sizeRelH>
            <wp14:sizeRelV relativeFrom="margin">
              <wp14:pctHeight>0</wp14:pctHeight>
            </wp14:sizeRelV>
          </wp:anchor>
        </w:drawing>
      </w:r>
      <w:r w:rsidRPr="00AE0E8E">
        <w:rPr>
          <w:rFonts w:ascii="Book Antiqua" w:hAnsi="Book Antiqua"/>
          <w:noProof/>
          <w:sz w:val="24"/>
          <w:szCs w:val="24"/>
        </w:rPr>
        <w:drawing>
          <wp:anchor distT="0" distB="0" distL="114300" distR="114300" simplePos="0" relativeHeight="251693056" behindDoc="0" locked="0" layoutInCell="1" allowOverlap="1" wp14:anchorId="23AE3E3B" wp14:editId="6E962C08">
            <wp:simplePos x="0" y="0"/>
            <wp:positionH relativeFrom="margin">
              <wp:align>left</wp:align>
            </wp:positionH>
            <wp:positionV relativeFrom="paragraph">
              <wp:posOffset>0</wp:posOffset>
            </wp:positionV>
            <wp:extent cx="2257865" cy="2257865"/>
            <wp:effectExtent l="0" t="0" r="9525" b="9525"/>
            <wp:wrapNone/>
            <wp:docPr id="2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257865" cy="2257865"/>
                    </a:xfrm>
                    <a:prstGeom prst="rect">
                      <a:avLst/>
                    </a:prstGeom>
                  </pic:spPr>
                </pic:pic>
              </a:graphicData>
            </a:graphic>
            <wp14:sizeRelH relativeFrom="margin">
              <wp14:pctWidth>0</wp14:pctWidth>
            </wp14:sizeRelH>
            <wp14:sizeRelV relativeFrom="margin">
              <wp14:pctHeight>0</wp14:pctHeight>
            </wp14:sizeRelV>
          </wp:anchor>
        </w:drawing>
      </w:r>
    </w:p>
    <w:p w:rsidR="003A7B56" w:rsidRPr="00AE0E8E" w:rsidRDefault="003A7B56" w:rsidP="00AE0E8E">
      <w:pPr>
        <w:spacing w:line="360" w:lineRule="auto"/>
        <w:rPr>
          <w:rFonts w:ascii="Book Antiqua" w:hAnsi="Book Antiqua"/>
          <w:sz w:val="24"/>
          <w:szCs w:val="24"/>
        </w:rPr>
      </w:pPr>
    </w:p>
    <w:p w:rsidR="003A7B56" w:rsidRPr="00AE0E8E" w:rsidRDefault="003A7B56" w:rsidP="00AE0E8E">
      <w:pPr>
        <w:spacing w:line="360" w:lineRule="auto"/>
        <w:rPr>
          <w:rFonts w:ascii="Book Antiqua" w:hAnsi="Book Antiqua"/>
          <w:sz w:val="24"/>
          <w:szCs w:val="24"/>
        </w:rPr>
      </w:pPr>
    </w:p>
    <w:p w:rsidR="003A7B56" w:rsidRPr="00AE0E8E" w:rsidRDefault="003A7B56" w:rsidP="00AE0E8E">
      <w:pPr>
        <w:spacing w:line="360" w:lineRule="auto"/>
        <w:rPr>
          <w:rFonts w:ascii="Book Antiqua" w:hAnsi="Book Antiqua"/>
          <w:sz w:val="24"/>
          <w:szCs w:val="24"/>
        </w:rPr>
      </w:pPr>
    </w:p>
    <w:p w:rsidR="003A7B56" w:rsidRPr="00AE0E8E" w:rsidRDefault="003A7B56" w:rsidP="00AE0E8E">
      <w:pPr>
        <w:spacing w:line="360" w:lineRule="auto"/>
        <w:rPr>
          <w:rFonts w:ascii="Book Antiqua" w:hAnsi="Book Antiqua"/>
          <w:sz w:val="24"/>
          <w:szCs w:val="24"/>
        </w:rPr>
      </w:pPr>
    </w:p>
    <w:p w:rsidR="003A7B56" w:rsidRPr="00AE0E8E" w:rsidRDefault="003A7B56" w:rsidP="00AE0E8E">
      <w:pPr>
        <w:spacing w:line="360" w:lineRule="auto"/>
        <w:rPr>
          <w:rFonts w:ascii="Book Antiqua" w:hAnsi="Book Antiqua"/>
          <w:sz w:val="24"/>
          <w:szCs w:val="24"/>
        </w:rPr>
      </w:pPr>
    </w:p>
    <w:p w:rsidR="003A7B56" w:rsidRPr="00AE0E8E" w:rsidRDefault="003A7B56" w:rsidP="00AE0E8E">
      <w:pPr>
        <w:spacing w:line="360" w:lineRule="auto"/>
        <w:rPr>
          <w:rFonts w:ascii="Book Antiqua" w:hAnsi="Book Antiqua"/>
          <w:sz w:val="24"/>
          <w:szCs w:val="24"/>
        </w:rPr>
      </w:pPr>
    </w:p>
    <w:p w:rsidR="003A7B56" w:rsidRPr="00AE0E8E" w:rsidRDefault="003A7B56" w:rsidP="00AE0E8E">
      <w:pPr>
        <w:spacing w:line="360" w:lineRule="auto"/>
        <w:rPr>
          <w:rFonts w:ascii="Book Antiqua" w:hAnsi="Book Antiqua"/>
          <w:sz w:val="24"/>
          <w:szCs w:val="24"/>
        </w:rPr>
      </w:pPr>
      <w:r w:rsidRPr="00AE0E8E">
        <w:rPr>
          <w:rFonts w:ascii="Book Antiqua" w:hAnsi="Book Antiqua"/>
          <w:noProof/>
          <w:sz w:val="24"/>
          <w:szCs w:val="24"/>
        </w:rPr>
        <mc:AlternateContent>
          <mc:Choice Requires="wps">
            <w:drawing>
              <wp:anchor distT="0" distB="0" distL="114300" distR="114300" simplePos="0" relativeHeight="251692032" behindDoc="0" locked="0" layoutInCell="1" allowOverlap="1" wp14:anchorId="0AAE6F79" wp14:editId="60F72FED">
                <wp:simplePos x="0" y="0"/>
                <wp:positionH relativeFrom="margin">
                  <wp:posOffset>745588</wp:posOffset>
                </wp:positionH>
                <wp:positionV relativeFrom="paragraph">
                  <wp:posOffset>198072</wp:posOffset>
                </wp:positionV>
                <wp:extent cx="388840" cy="361258"/>
                <wp:effectExtent l="0" t="0" r="0" b="0"/>
                <wp:wrapNone/>
                <wp:docPr id="23" name="文本框 5"/>
                <wp:cNvGraphicFramePr/>
                <a:graphic xmlns:a="http://schemas.openxmlformats.org/drawingml/2006/main">
                  <a:graphicData uri="http://schemas.microsoft.com/office/word/2010/wordprocessingShape">
                    <wps:wsp>
                      <wps:cNvSpPr txBox="1"/>
                      <wps:spPr>
                        <a:xfrm>
                          <a:off x="0" y="0"/>
                          <a:ext cx="388840" cy="361258"/>
                        </a:xfrm>
                        <a:prstGeom prst="rect">
                          <a:avLst/>
                        </a:prstGeom>
                        <a:noFill/>
                      </wps:spPr>
                      <wps:txbx>
                        <w:txbxContent>
                          <w:p w:rsidR="003A7B56" w:rsidRPr="00237F15" w:rsidRDefault="003A7B56" w:rsidP="003A7B56">
                            <w:pPr>
                              <w:rPr>
                                <w:kern w:val="0"/>
                                <w:sz w:val="24"/>
                                <w:szCs w:val="24"/>
                              </w:rPr>
                            </w:pPr>
                            <w:r w:rsidRPr="00237F15">
                              <w:rPr>
                                <w:rFonts w:ascii="Times New Roman" w:hAnsi="Times New Roman" w:cs="Times New Roman"/>
                                <w:color w:val="000000" w:themeColor="text1"/>
                                <w:kern w:val="24"/>
                                <w:sz w:val="24"/>
                                <w:szCs w:val="24"/>
                              </w:rPr>
                              <w:t>A</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AAE6F79" id="_x0000_s1034" type="#_x0000_t202" style="position:absolute;left:0;text-align:left;margin-left:58.7pt;margin-top:15.6pt;width:30.6pt;height:28.4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" filled="f" stroked="f">
                <v:textbox>
                  <w:txbxContent>
                    <w:p w:rsidR="003A7B56" w:rsidRPr="00237F15" w:rsidRDefault="003A7B56" w:rsidP="003A7B56">
                      <w:pPr>
                        <w:rPr>
                          <w:kern w:val="0"/>
                          <w:sz w:val="24"/>
                          <w:szCs w:val="24"/>
                        </w:rPr>
                      </w:pPr>
                      <w:r w:rsidRPr="00237F15">
                        <w:rPr>
                          <w:rFonts w:ascii="Times New Roman" w:hAnsi="Times New Roman" w:cs="Times New Roman"/>
                          <w:color w:val="000000" w:themeColor="text1"/>
                          <w:kern w:val="24"/>
                          <w:sz w:val="24"/>
                          <w:szCs w:val="24"/>
                        </w:rPr>
                        <w:t>A</w:t>
                      </w:r>
                    </w:p>
                  </w:txbxContent>
                </v:textbox>
                <w10:wrap anchorx="margin"/>
              </v:shape>
            </w:pict>
          </mc:Fallback>
        </mc:AlternateContent>
      </w:r>
    </w:p>
    <w:p w:rsidR="003A7B56" w:rsidRPr="00AE0E8E" w:rsidRDefault="003A7B56" w:rsidP="00AE0E8E">
      <w:pPr>
        <w:spacing w:line="360" w:lineRule="auto"/>
        <w:rPr>
          <w:rFonts w:ascii="Book Antiqua" w:hAnsi="Book Antiqua"/>
          <w:sz w:val="24"/>
          <w:szCs w:val="24"/>
        </w:rPr>
      </w:pPr>
      <w:r w:rsidRPr="00AE0E8E">
        <w:rPr>
          <w:rFonts w:ascii="Book Antiqua" w:hAnsi="Book Antiqua"/>
          <w:noProof/>
          <w:sz w:val="24"/>
          <w:szCs w:val="24"/>
        </w:rPr>
        <mc:AlternateContent>
          <mc:Choice Requires="wps">
            <w:drawing>
              <wp:anchor distT="0" distB="0" distL="114300" distR="114300" simplePos="0" relativeHeight="251695104" behindDoc="0" locked="0" layoutInCell="1" allowOverlap="1" wp14:anchorId="4246018D" wp14:editId="12B66780">
                <wp:simplePos x="0" y="0"/>
                <wp:positionH relativeFrom="margin">
                  <wp:posOffset>3953022</wp:posOffset>
                </wp:positionH>
                <wp:positionV relativeFrom="paragraph">
                  <wp:posOffset>13530</wp:posOffset>
                </wp:positionV>
                <wp:extent cx="388840" cy="361258"/>
                <wp:effectExtent l="0" t="0" r="0" b="0"/>
                <wp:wrapNone/>
                <wp:docPr id="25" name="文本框 10"/>
                <wp:cNvGraphicFramePr/>
                <a:graphic xmlns:a="http://schemas.openxmlformats.org/drawingml/2006/main">
                  <a:graphicData uri="http://schemas.microsoft.com/office/word/2010/wordprocessingShape">
                    <wps:wsp>
                      <wps:cNvSpPr txBox="1"/>
                      <wps:spPr>
                        <a:xfrm>
                          <a:off x="0" y="0"/>
                          <a:ext cx="388840" cy="361258"/>
                        </a:xfrm>
                        <a:prstGeom prst="rect">
                          <a:avLst/>
                        </a:prstGeom>
                        <a:noFill/>
                      </wps:spPr>
                      <wps:txbx>
                        <w:txbxContent>
                          <w:p w:rsidR="003A7B56" w:rsidRPr="00237F15" w:rsidRDefault="003A7B56" w:rsidP="003A7B56">
                            <w:pPr>
                              <w:rPr>
                                <w:kern w:val="0"/>
                                <w:sz w:val="24"/>
                                <w:szCs w:val="24"/>
                              </w:rPr>
                            </w:pPr>
                            <w:r w:rsidRPr="00237F15">
                              <w:rPr>
                                <w:rFonts w:ascii="Times New Roman" w:hAnsi="Times New Roman" w:cs="Times New Roman"/>
                                <w:color w:val="000000" w:themeColor="text1"/>
                                <w:kern w:val="24"/>
                                <w:sz w:val="24"/>
                                <w:szCs w:val="24"/>
                              </w:rPr>
                              <w:t>B</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246018D" id="文本框 10" o:spid="_x0000_s1035" type="#_x0000_t202" style="position:absolute;left:0;text-align:left;margin-left:311.25pt;margin-top:1.05pt;width:30.6pt;height:28.4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" filled="f" stroked="f">
                <v:textbox>
                  <w:txbxContent>
                    <w:p w:rsidR="003A7B56" w:rsidRPr="00237F15" w:rsidRDefault="003A7B56" w:rsidP="003A7B56">
                      <w:pPr>
                        <w:rPr>
                          <w:kern w:val="0"/>
                          <w:sz w:val="24"/>
                          <w:szCs w:val="24"/>
                        </w:rPr>
                      </w:pPr>
                      <w:r w:rsidRPr="00237F15">
                        <w:rPr>
                          <w:rFonts w:ascii="Times New Roman" w:hAnsi="Times New Roman" w:cs="Times New Roman"/>
                          <w:color w:val="000000" w:themeColor="text1"/>
                          <w:kern w:val="24"/>
                          <w:sz w:val="24"/>
                          <w:szCs w:val="24"/>
                        </w:rPr>
                        <w:t>B</w:t>
                      </w:r>
                    </w:p>
                  </w:txbxContent>
                </v:textbox>
                <w10:wrap anchorx="margin"/>
              </v:shape>
            </w:pict>
          </mc:Fallback>
        </mc:AlternateContent>
      </w:r>
    </w:p>
    <w:p w:rsidR="009A1C93" w:rsidRPr="00AE0E8E" w:rsidRDefault="009A1C93" w:rsidP="009A1C93">
      <w:pPr>
        <w:spacing w:line="360" w:lineRule="auto"/>
        <w:rPr>
          <w:rFonts w:ascii="Book Antiqua" w:hAnsi="Book Antiqua" w:cs="Times New Roman"/>
          <w:kern w:val="0"/>
          <w:sz w:val="24"/>
          <w:szCs w:val="24"/>
        </w:rPr>
      </w:pPr>
      <w:r w:rsidRPr="009A1C93">
        <w:rPr>
          <w:rFonts w:ascii="Book Antiqua" w:hAnsi="Book Antiqua" w:cs="Times New Roman"/>
          <w:b/>
          <w:kern w:val="0"/>
          <w:sz w:val="24"/>
          <w:szCs w:val="24"/>
        </w:rPr>
        <w:t>Figure 3 Magnetic resonance imaging showed the mild atrophy the spinal cord</w:t>
      </w:r>
      <w:r w:rsidRPr="009A1C93">
        <w:rPr>
          <w:rFonts w:ascii="Book Antiqua" w:hAnsi="Book Antiqua" w:cs="Times New Roman" w:hint="eastAsia"/>
          <w:b/>
          <w:kern w:val="0"/>
          <w:sz w:val="24"/>
          <w:szCs w:val="24"/>
        </w:rPr>
        <w:t>.</w:t>
      </w:r>
      <w:r w:rsidRPr="009A1C93">
        <w:rPr>
          <w:rFonts w:ascii="Book Antiqua" w:hAnsi="Book Antiqua" w:cs="Times New Roman"/>
          <w:b/>
          <w:kern w:val="0"/>
          <w:sz w:val="24"/>
          <w:szCs w:val="24"/>
        </w:rPr>
        <w:t xml:space="preserve"> </w:t>
      </w:r>
      <w:r w:rsidRPr="00AE0E8E">
        <w:rPr>
          <w:rFonts w:ascii="Book Antiqua" w:hAnsi="Book Antiqua" w:cs="Times New Roman"/>
          <w:kern w:val="0"/>
          <w:sz w:val="24"/>
          <w:szCs w:val="24"/>
        </w:rPr>
        <w:t xml:space="preserve">A: T1 </w:t>
      </w:r>
      <w:hyperlink r:id="rId14" w:history="1">
        <w:r w:rsidRPr="00AE0E8E">
          <w:rPr>
            <w:rFonts w:ascii="Book Antiqua" w:hAnsi="Book Antiqua"/>
            <w:kern w:val="0"/>
            <w:sz w:val="24"/>
            <w:szCs w:val="24"/>
          </w:rPr>
          <w:t>sagittal</w:t>
        </w:r>
      </w:hyperlink>
      <w:r w:rsidRPr="00AE0E8E">
        <w:rPr>
          <w:rFonts w:ascii="Book Antiqua" w:hAnsi="Book Antiqua" w:cs="Times New Roman"/>
          <w:kern w:val="0"/>
          <w:sz w:val="24"/>
          <w:szCs w:val="24"/>
        </w:rPr>
        <w:t> </w:t>
      </w:r>
      <w:hyperlink r:id="rId15" w:history="1">
        <w:r w:rsidRPr="00AE0E8E">
          <w:rPr>
            <w:rFonts w:ascii="Book Antiqua" w:hAnsi="Book Antiqua"/>
            <w:kern w:val="0"/>
            <w:sz w:val="24"/>
            <w:szCs w:val="24"/>
          </w:rPr>
          <w:t>view</w:t>
        </w:r>
      </w:hyperlink>
      <w:r w:rsidRPr="00AE0E8E">
        <w:rPr>
          <w:rFonts w:ascii="Book Antiqua" w:hAnsi="Book Antiqua" w:cs="Times New Roman"/>
          <w:kern w:val="0"/>
          <w:sz w:val="24"/>
          <w:szCs w:val="24"/>
        </w:rPr>
        <w:t xml:space="preserve"> B: T2 </w:t>
      </w:r>
      <w:hyperlink r:id="rId16" w:history="1">
        <w:r w:rsidRPr="00AE0E8E">
          <w:rPr>
            <w:rFonts w:ascii="Book Antiqua" w:hAnsi="Book Antiqua"/>
            <w:kern w:val="0"/>
            <w:sz w:val="24"/>
            <w:szCs w:val="24"/>
          </w:rPr>
          <w:t>sagittal</w:t>
        </w:r>
      </w:hyperlink>
      <w:r w:rsidRPr="00AE0E8E">
        <w:rPr>
          <w:rFonts w:ascii="Book Antiqua" w:hAnsi="Book Antiqua" w:cs="Times New Roman"/>
          <w:kern w:val="0"/>
          <w:sz w:val="24"/>
          <w:szCs w:val="24"/>
        </w:rPr>
        <w:t> </w:t>
      </w:r>
      <w:hyperlink r:id="rId17" w:history="1">
        <w:r w:rsidRPr="00AE0E8E">
          <w:rPr>
            <w:rFonts w:ascii="Book Antiqua" w:hAnsi="Book Antiqua"/>
            <w:kern w:val="0"/>
            <w:sz w:val="24"/>
            <w:szCs w:val="24"/>
          </w:rPr>
          <w:t>view</w:t>
        </w:r>
      </w:hyperlink>
      <w:r w:rsidRPr="00AE0E8E">
        <w:rPr>
          <w:rFonts w:ascii="Book Antiqua" w:hAnsi="Book Antiqua" w:cs="Times New Roman"/>
          <w:kern w:val="0"/>
          <w:sz w:val="24"/>
          <w:szCs w:val="24"/>
        </w:rPr>
        <w:t>. </w:t>
      </w:r>
    </w:p>
    <w:p w:rsidR="001B5003" w:rsidRPr="00AE0E8E" w:rsidRDefault="001B5003" w:rsidP="00AE0E8E">
      <w:pPr>
        <w:spacing w:line="360" w:lineRule="auto"/>
        <w:rPr>
          <w:rFonts w:ascii="Book Antiqua" w:hAnsi="Book Antiqua"/>
          <w:sz w:val="24"/>
          <w:szCs w:val="24"/>
        </w:rPr>
      </w:pPr>
    </w:p>
    <w:sectPr w:rsidR="001B5003" w:rsidRPr="00AE0E8E">
      <w:footerReference w:type="default" r:id="rId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7FAB" w:rsidRDefault="00A37FAB">
      <w:r>
        <w:separator/>
      </w:r>
    </w:p>
  </w:endnote>
  <w:endnote w:type="continuationSeparator" w:id="0">
    <w:p w:rsidR="00A37FAB" w:rsidRDefault="00A3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hakuyoxingshu7000"/>
    <w:panose1 w:val="020B0604020202020204"/>
    <w:charset w:val="00"/>
    <w:family w:val="roman"/>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icrosoft YaHei">
    <w:panose1 w:val="020B0503020204020204"/>
    <w:charset w:val="86"/>
    <w:family w:val="swiss"/>
    <w:pitch w:val="variable"/>
    <w:sig w:usb0="80000287" w:usb1="28CF3C52"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0684119"/>
      <w:docPartObj>
        <w:docPartGallery w:val="AutoText"/>
      </w:docPartObj>
    </w:sdtPr>
    <w:sdtEndPr/>
    <w:sdtContent>
      <w:p w:rsidR="005D6DE7" w:rsidRDefault="005D6DE7">
        <w:pPr>
          <w:pStyle w:val="Footer"/>
        </w:pPr>
        <w:r>
          <w:fldChar w:fldCharType="begin"/>
        </w:r>
        <w:r>
          <w:instrText>PAGE   \* MERGEFORMAT</w:instrText>
        </w:r>
        <w:r>
          <w:fldChar w:fldCharType="separate"/>
        </w:r>
        <w:r w:rsidR="0000191D" w:rsidRPr="0000191D">
          <w:rPr>
            <w:noProof/>
            <w:lang w:val="zh-CN"/>
          </w:rPr>
          <w:t>17</w:t>
        </w:r>
        <w:r>
          <w:fldChar w:fldCharType="end"/>
        </w:r>
      </w:p>
    </w:sdtContent>
  </w:sdt>
  <w:p w:rsidR="005D6DE7" w:rsidRDefault="005D6D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7FAB" w:rsidRDefault="00A37FAB">
      <w:r>
        <w:separator/>
      </w:r>
    </w:p>
  </w:footnote>
  <w:footnote w:type="continuationSeparator" w:id="0">
    <w:p w:rsidR="00A37FAB" w:rsidRDefault="00A37F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003"/>
    <w:rsid w:val="0000191D"/>
    <w:rsid w:val="000D2105"/>
    <w:rsid w:val="000D2E61"/>
    <w:rsid w:val="00111CDA"/>
    <w:rsid w:val="00125F56"/>
    <w:rsid w:val="00126470"/>
    <w:rsid w:val="001B5003"/>
    <w:rsid w:val="00207CE2"/>
    <w:rsid w:val="002769CF"/>
    <w:rsid w:val="00294429"/>
    <w:rsid w:val="003561B1"/>
    <w:rsid w:val="003A061B"/>
    <w:rsid w:val="003A2C3E"/>
    <w:rsid w:val="003A7B56"/>
    <w:rsid w:val="003E4D56"/>
    <w:rsid w:val="003F0D63"/>
    <w:rsid w:val="003F1429"/>
    <w:rsid w:val="00497411"/>
    <w:rsid w:val="0053699C"/>
    <w:rsid w:val="0054244A"/>
    <w:rsid w:val="005863BE"/>
    <w:rsid w:val="005D493A"/>
    <w:rsid w:val="005D6DE7"/>
    <w:rsid w:val="00633B08"/>
    <w:rsid w:val="006969A3"/>
    <w:rsid w:val="006E67CF"/>
    <w:rsid w:val="00833C3E"/>
    <w:rsid w:val="0084762A"/>
    <w:rsid w:val="008E56BB"/>
    <w:rsid w:val="00911735"/>
    <w:rsid w:val="00983846"/>
    <w:rsid w:val="009A1C93"/>
    <w:rsid w:val="009E4980"/>
    <w:rsid w:val="00A37FAB"/>
    <w:rsid w:val="00AE0E8E"/>
    <w:rsid w:val="00AE3BE4"/>
    <w:rsid w:val="00AF73EF"/>
    <w:rsid w:val="00B555F3"/>
    <w:rsid w:val="00B767B8"/>
    <w:rsid w:val="00D633B7"/>
    <w:rsid w:val="00E02760"/>
    <w:rsid w:val="00E31EBB"/>
    <w:rsid w:val="00E869C7"/>
    <w:rsid w:val="00EC6469"/>
    <w:rsid w:val="00ED7FCA"/>
    <w:rsid w:val="00EF59EB"/>
    <w:rsid w:val="00FE1B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6AD56"/>
  <w15:docId w15:val="{EA2F82D7-AED2-D34C-9E54-4C0F78844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003"/>
    <w:pPr>
      <w:widowControl w:val="0"/>
      <w:jc w:val="both"/>
    </w:pPr>
  </w:style>
  <w:style w:type="paragraph" w:styleId="Heading1">
    <w:name w:val="heading 1"/>
    <w:basedOn w:val="Normal"/>
    <w:next w:val="Normal"/>
    <w:link w:val="Heading1Char"/>
    <w:uiPriority w:val="9"/>
    <w:qFormat/>
    <w:rsid w:val="001B5003"/>
    <w:pPr>
      <w:widowControl/>
      <w:spacing w:before="100" w:beforeAutospacing="1" w:after="100" w:afterAutospacing="1"/>
      <w:jc w:val="left"/>
      <w:outlineLvl w:val="0"/>
    </w:pPr>
    <w:rPr>
      <w:rFonts w:ascii="SimSun" w:eastAsia="SimSun" w:hAnsi="SimSun" w:cs="SimSu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1B5003"/>
    <w:rPr>
      <w:rFonts w:ascii="SimSun" w:eastAsia="SimSun" w:hAnsi="SimSun" w:cs="SimSun"/>
      <w:b/>
      <w:bCs/>
      <w:kern w:val="36"/>
      <w:sz w:val="48"/>
      <w:szCs w:val="48"/>
    </w:rPr>
  </w:style>
  <w:style w:type="character" w:customStyle="1" w:styleId="BalloonTextChar">
    <w:name w:val="Balloon Text Char"/>
    <w:basedOn w:val="DefaultParagraphFont"/>
    <w:link w:val="BalloonText"/>
    <w:uiPriority w:val="99"/>
    <w:semiHidden/>
    <w:qFormat/>
    <w:rsid w:val="001B5003"/>
    <w:rPr>
      <w:sz w:val="18"/>
      <w:szCs w:val="18"/>
    </w:rPr>
  </w:style>
  <w:style w:type="paragraph" w:styleId="BalloonText">
    <w:name w:val="Balloon Text"/>
    <w:basedOn w:val="Normal"/>
    <w:link w:val="BalloonTextChar"/>
    <w:uiPriority w:val="99"/>
    <w:semiHidden/>
    <w:unhideWhenUsed/>
    <w:qFormat/>
    <w:rsid w:val="001B5003"/>
    <w:rPr>
      <w:sz w:val="18"/>
      <w:szCs w:val="18"/>
    </w:rPr>
  </w:style>
  <w:style w:type="character" w:customStyle="1" w:styleId="FooterChar">
    <w:name w:val="Footer Char"/>
    <w:basedOn w:val="DefaultParagraphFont"/>
    <w:link w:val="Footer"/>
    <w:uiPriority w:val="99"/>
    <w:qFormat/>
    <w:rsid w:val="001B5003"/>
    <w:rPr>
      <w:sz w:val="18"/>
      <w:szCs w:val="18"/>
    </w:rPr>
  </w:style>
  <w:style w:type="paragraph" w:styleId="Footer">
    <w:name w:val="footer"/>
    <w:basedOn w:val="Normal"/>
    <w:link w:val="FooterChar"/>
    <w:uiPriority w:val="99"/>
    <w:unhideWhenUsed/>
    <w:qFormat/>
    <w:rsid w:val="001B5003"/>
    <w:pPr>
      <w:tabs>
        <w:tab w:val="center" w:pos="4153"/>
        <w:tab w:val="right" w:pos="8306"/>
      </w:tabs>
      <w:snapToGrid w:val="0"/>
      <w:jc w:val="left"/>
    </w:pPr>
    <w:rPr>
      <w:sz w:val="18"/>
      <w:szCs w:val="18"/>
    </w:rPr>
  </w:style>
  <w:style w:type="character" w:customStyle="1" w:styleId="HeaderChar">
    <w:name w:val="Header Char"/>
    <w:basedOn w:val="DefaultParagraphFont"/>
    <w:link w:val="Header"/>
    <w:uiPriority w:val="99"/>
    <w:qFormat/>
    <w:rsid w:val="001B5003"/>
    <w:rPr>
      <w:sz w:val="18"/>
      <w:szCs w:val="18"/>
    </w:rPr>
  </w:style>
  <w:style w:type="paragraph" w:styleId="Header">
    <w:name w:val="header"/>
    <w:basedOn w:val="Normal"/>
    <w:link w:val="HeaderChar"/>
    <w:uiPriority w:val="99"/>
    <w:unhideWhenUsed/>
    <w:qFormat/>
    <w:rsid w:val="001B5003"/>
    <w:pPr>
      <w:pBdr>
        <w:bottom w:val="single" w:sz="6" w:space="1" w:color="auto"/>
      </w:pBdr>
      <w:tabs>
        <w:tab w:val="center" w:pos="4153"/>
        <w:tab w:val="right" w:pos="8306"/>
      </w:tabs>
      <w:snapToGrid w:val="0"/>
      <w:jc w:val="center"/>
    </w:pPr>
    <w:rPr>
      <w:sz w:val="18"/>
      <w:szCs w:val="18"/>
    </w:rPr>
  </w:style>
  <w:style w:type="paragraph" w:customStyle="1" w:styleId="EndNoteBibliographyTitle">
    <w:name w:val="EndNote Bibliography Title"/>
    <w:basedOn w:val="Normal"/>
    <w:link w:val="EndNoteBibliographyTitle0"/>
    <w:qFormat/>
    <w:rsid w:val="001B5003"/>
    <w:pPr>
      <w:jc w:val="center"/>
    </w:pPr>
    <w:rPr>
      <w:rFonts w:ascii="DengXian" w:eastAsia="DengXian" w:hAnsi="DengXian"/>
      <w:sz w:val="20"/>
    </w:rPr>
  </w:style>
  <w:style w:type="character" w:customStyle="1" w:styleId="EndNoteBibliographyTitle0">
    <w:name w:val="EndNote Bibliography Title 字符"/>
    <w:basedOn w:val="DefaultParagraphFont"/>
    <w:link w:val="EndNoteBibliographyTitle"/>
    <w:qFormat/>
    <w:rsid w:val="001B5003"/>
    <w:rPr>
      <w:rFonts w:ascii="DengXian" w:eastAsia="DengXian" w:hAnsi="DengXian"/>
      <w:sz w:val="20"/>
    </w:rPr>
  </w:style>
  <w:style w:type="paragraph" w:customStyle="1" w:styleId="EndNoteBibliography">
    <w:name w:val="EndNote Bibliography"/>
    <w:basedOn w:val="Normal"/>
    <w:link w:val="EndNoteBibliography0"/>
    <w:qFormat/>
    <w:rsid w:val="001B5003"/>
    <w:rPr>
      <w:rFonts w:ascii="DengXian" w:eastAsia="DengXian" w:hAnsi="DengXian"/>
      <w:sz w:val="20"/>
    </w:rPr>
  </w:style>
  <w:style w:type="character" w:customStyle="1" w:styleId="EndNoteBibliography0">
    <w:name w:val="EndNote Bibliography 字符"/>
    <w:basedOn w:val="DefaultParagraphFont"/>
    <w:link w:val="EndNoteBibliography"/>
    <w:qFormat/>
    <w:rsid w:val="001B5003"/>
    <w:rPr>
      <w:rFonts w:ascii="DengXian" w:eastAsia="DengXian" w:hAnsi="DengXian"/>
      <w:sz w:val="20"/>
    </w:rPr>
  </w:style>
  <w:style w:type="paragraph" w:customStyle="1" w:styleId="Default">
    <w:name w:val="Default"/>
    <w:qFormat/>
    <w:rsid w:val="001B5003"/>
    <w:pPr>
      <w:widowControl w:val="0"/>
      <w:autoSpaceDE w:val="0"/>
      <w:autoSpaceDN w:val="0"/>
      <w:adjustRightInd w:val="0"/>
    </w:pPr>
    <w:rPr>
      <w:rFonts w:ascii="Times New Roman" w:hAnsi="Times New Roman" w:cs="Times New Roman"/>
      <w:color w:val="000000"/>
      <w:kern w:val="0"/>
      <w:sz w:val="24"/>
      <w:szCs w:val="24"/>
    </w:rPr>
  </w:style>
  <w:style w:type="character" w:styleId="Hyperlink">
    <w:name w:val="Hyperlink"/>
    <w:basedOn w:val="DefaultParagraphFont"/>
    <w:uiPriority w:val="99"/>
    <w:unhideWhenUsed/>
    <w:rsid w:val="00FE1BA2"/>
    <w:rPr>
      <w:color w:val="0000FF"/>
      <w:u w:val="single"/>
    </w:rPr>
  </w:style>
  <w:style w:type="paragraph" w:styleId="PlainText">
    <w:name w:val="Plain Text"/>
    <w:basedOn w:val="Normal"/>
    <w:link w:val="PlainTextChar"/>
    <w:rsid w:val="002769CF"/>
    <w:rPr>
      <w:rFonts w:ascii="SimSun" w:eastAsia="SimSun" w:hAnsi="Courier New" w:cs="Courier New"/>
      <w:szCs w:val="21"/>
    </w:rPr>
  </w:style>
  <w:style w:type="character" w:customStyle="1" w:styleId="PlainTextChar">
    <w:name w:val="Plain Text Char"/>
    <w:basedOn w:val="DefaultParagraphFont"/>
    <w:link w:val="PlainText"/>
    <w:rsid w:val="002769CF"/>
    <w:rPr>
      <w:rFonts w:ascii="SimSun" w:eastAsia="SimSun"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javascript:;" TargetMode="External"/><Relationship Id="rId12" Type="http://schemas.openxmlformats.org/officeDocument/2006/relationships/image" Target="media/image3.jpeg"/><Relationship Id="rId17" Type="http://schemas.openxmlformats.org/officeDocument/2006/relationships/hyperlink" Target="javascript:;" TargetMode="External"/><Relationship Id="rId2" Type="http://schemas.openxmlformats.org/officeDocument/2006/relationships/settings" Target="settings.xml"/><Relationship Id="rId16" Type="http://schemas.openxmlformats.org/officeDocument/2006/relationships/hyperlink" Target="javascript:;"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creativecommons.org/licenses/by-nc/4.0/" TargetMode="Externa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hyperlink" Target="javascript:;"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javascript:;" TargetMode="External"/><Relationship Id="rId14" Type="http://schemas.openxmlformats.org/officeDocument/2006/relationships/hyperlink" Target="javascri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24</Pages>
  <Words>4425</Words>
  <Characters>25227</Characters>
  <Application>Microsoft Office Word</Application>
  <DocSecurity>0</DocSecurity>
  <Lines>210</Lines>
  <Paragraphs>59</Paragraphs>
  <ScaleCrop>false</ScaleCrop>
  <Company/>
  <LinksUpToDate>false</LinksUpToDate>
  <CharactersWithSpaces>29593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肖 学文</dc:creator>
  <cp:keywords/>
  <dc:description/>
  <cp:lastModifiedBy>Li Ma</cp:lastModifiedBy>
  <cp:revision>3</cp:revision>
  <dcterms:created xsi:type="dcterms:W3CDTF">2019-04-09T18:03:00Z</dcterms:created>
  <dcterms:modified xsi:type="dcterms:W3CDTF">2019-04-09T18:11:00Z</dcterms:modified>
</cp:coreProperties>
</file>