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F2A" w:rsidRPr="000E041B" w:rsidRDefault="00D55F2A" w:rsidP="000E041B">
      <w:pPr>
        <w:adjustRightInd w:val="0"/>
        <w:snapToGrid w:val="0"/>
        <w:spacing w:after="0" w:line="360" w:lineRule="auto"/>
        <w:rPr>
          <w:rFonts w:ascii="Book Antiqua" w:hAnsi="Book Antiqua"/>
          <w:b/>
          <w:color w:val="0000FF"/>
          <w:sz w:val="24"/>
          <w:szCs w:val="24"/>
        </w:rPr>
      </w:pPr>
      <w:r w:rsidRPr="000E041B">
        <w:rPr>
          <w:rFonts w:ascii="Book Antiqua" w:eastAsia="Times New Roman" w:hAnsi="Book Antiqua" w:cs="SimSun"/>
          <w:b/>
          <w:color w:val="000000"/>
          <w:sz w:val="24"/>
          <w:szCs w:val="24"/>
        </w:rPr>
        <w:t xml:space="preserve">Name of Journal: </w:t>
      </w:r>
      <w:r w:rsidRPr="000E041B">
        <w:rPr>
          <w:rFonts w:ascii="Book Antiqua" w:eastAsia="Times New Roman" w:hAnsi="Book Antiqua" w:cs="SimSun"/>
          <w:i/>
          <w:color w:val="000000"/>
          <w:sz w:val="24"/>
          <w:szCs w:val="24"/>
        </w:rPr>
        <w:t>World Journal of Clinical Cases</w:t>
      </w:r>
    </w:p>
    <w:p w:rsidR="00D55F2A" w:rsidRPr="000E041B" w:rsidRDefault="00D55F2A" w:rsidP="000E041B">
      <w:pPr>
        <w:spacing w:after="0" w:line="360" w:lineRule="auto"/>
        <w:rPr>
          <w:rFonts w:ascii="Book Antiqua" w:eastAsia="Times New Roman" w:hAnsi="Book Antiqua" w:cs="SimSun"/>
          <w:b/>
          <w:i/>
          <w:color w:val="000000"/>
          <w:sz w:val="24"/>
          <w:szCs w:val="24"/>
        </w:rPr>
      </w:pPr>
      <w:r w:rsidRPr="000E041B">
        <w:rPr>
          <w:rFonts w:ascii="Book Antiqua" w:hAnsi="Book Antiqua" w:cs="Arial"/>
          <w:b/>
          <w:color w:val="000000"/>
          <w:sz w:val="24"/>
          <w:szCs w:val="24"/>
          <w:lang w:val="en"/>
        </w:rPr>
        <w:t xml:space="preserve">Manuscript NO: </w:t>
      </w:r>
      <w:r w:rsidRPr="000E041B">
        <w:rPr>
          <w:rFonts w:ascii="Book Antiqua" w:hAnsi="Book Antiqua" w:cs="Arial"/>
          <w:color w:val="000000"/>
          <w:sz w:val="24"/>
          <w:szCs w:val="24"/>
          <w:lang w:val="en"/>
        </w:rPr>
        <w:t>46240</w:t>
      </w:r>
    </w:p>
    <w:p w:rsidR="00D55F2A" w:rsidRPr="000E041B" w:rsidRDefault="00D55F2A" w:rsidP="000E041B">
      <w:pPr>
        <w:spacing w:after="0" w:line="360" w:lineRule="auto"/>
        <w:rPr>
          <w:rFonts w:ascii="Book Antiqua" w:eastAsia="YouYuan" w:hAnsi="Book Antiqua"/>
          <w:b/>
          <w:i/>
          <w:color w:val="000000"/>
          <w:sz w:val="24"/>
          <w:szCs w:val="24"/>
        </w:rPr>
      </w:pPr>
      <w:bookmarkStart w:id="0" w:name="OLE_LINK4"/>
      <w:r w:rsidRPr="000E041B">
        <w:rPr>
          <w:rFonts w:ascii="Book Antiqua" w:hAnsi="Book Antiqua"/>
          <w:b/>
          <w:color w:val="000000"/>
          <w:sz w:val="24"/>
          <w:szCs w:val="24"/>
          <w:shd w:val="clear" w:color="auto" w:fill="FFFFFF"/>
        </w:rPr>
        <w:t>Manuscript Type</w:t>
      </w:r>
      <w:bookmarkEnd w:id="0"/>
      <w:r w:rsidRPr="000E041B">
        <w:rPr>
          <w:rFonts w:ascii="Book Antiqua" w:hAnsi="Book Antiqua"/>
          <w:b/>
          <w:color w:val="000000"/>
          <w:kern w:val="0"/>
          <w:sz w:val="24"/>
          <w:szCs w:val="24"/>
        </w:rPr>
        <w:t xml:space="preserve">: </w:t>
      </w:r>
      <w:r w:rsidR="00BE7F46" w:rsidRPr="000E041B">
        <w:rPr>
          <w:rFonts w:ascii="Book Antiqua" w:eastAsia="YouYuan" w:hAnsi="Book Antiqua"/>
          <w:color w:val="000000"/>
          <w:sz w:val="24"/>
          <w:szCs w:val="24"/>
        </w:rPr>
        <w:t>ORIGINAL ARTICLE</w:t>
      </w:r>
    </w:p>
    <w:p w:rsidR="00D55F2A" w:rsidRPr="000E041B" w:rsidRDefault="00D55F2A" w:rsidP="000E041B">
      <w:pPr>
        <w:adjustRightInd w:val="0"/>
        <w:snapToGrid w:val="0"/>
        <w:spacing w:after="0" w:line="360" w:lineRule="auto"/>
        <w:rPr>
          <w:rFonts w:ascii="Book Antiqua" w:hAnsi="Book Antiqua"/>
          <w:b/>
          <w:color w:val="000000" w:themeColor="text1"/>
          <w:sz w:val="24"/>
          <w:szCs w:val="24"/>
        </w:rPr>
      </w:pPr>
    </w:p>
    <w:p w:rsidR="00D55F2A" w:rsidRPr="000E041B" w:rsidRDefault="00D55F2A" w:rsidP="000E041B">
      <w:pPr>
        <w:adjustRightInd w:val="0"/>
        <w:snapToGrid w:val="0"/>
        <w:spacing w:after="0" w:line="360" w:lineRule="auto"/>
        <w:rPr>
          <w:rFonts w:ascii="Book Antiqua" w:hAnsi="Book Antiqua"/>
          <w:b/>
          <w:i/>
          <w:color w:val="000000" w:themeColor="text1"/>
          <w:sz w:val="24"/>
          <w:szCs w:val="24"/>
        </w:rPr>
      </w:pPr>
      <w:r w:rsidRPr="000E041B">
        <w:rPr>
          <w:rFonts w:ascii="Book Antiqua" w:hAnsi="Book Antiqua"/>
          <w:b/>
          <w:i/>
          <w:color w:val="000000" w:themeColor="text1"/>
          <w:sz w:val="24"/>
          <w:szCs w:val="24"/>
        </w:rPr>
        <w:t>Observational Study</w:t>
      </w:r>
    </w:p>
    <w:p w:rsidR="00F6663F" w:rsidRPr="000E041B" w:rsidRDefault="00DD5E57" w:rsidP="000E041B">
      <w:pPr>
        <w:adjustRightInd w:val="0"/>
        <w:snapToGrid w:val="0"/>
        <w:spacing w:after="0" w:line="360" w:lineRule="auto"/>
        <w:rPr>
          <w:rFonts w:ascii="Book Antiqua" w:hAnsi="Book Antiqua"/>
          <w:b/>
          <w:color w:val="000000" w:themeColor="text1"/>
          <w:sz w:val="24"/>
          <w:szCs w:val="24"/>
        </w:rPr>
      </w:pPr>
      <w:r w:rsidRPr="000E041B">
        <w:rPr>
          <w:rFonts w:ascii="Book Antiqua" w:hAnsi="Book Antiqua"/>
          <w:b/>
          <w:color w:val="000000" w:themeColor="text1"/>
          <w:sz w:val="24"/>
          <w:szCs w:val="24"/>
        </w:rPr>
        <w:t>D</w:t>
      </w:r>
      <w:r w:rsidR="00277A05" w:rsidRPr="000E041B">
        <w:rPr>
          <w:rFonts w:ascii="Book Antiqua" w:hAnsi="Book Antiqua"/>
          <w:b/>
          <w:color w:val="000000" w:themeColor="text1"/>
          <w:sz w:val="24"/>
          <w:szCs w:val="24"/>
        </w:rPr>
        <w:t>iagnostic v</w:t>
      </w:r>
      <w:r w:rsidR="00E131AF" w:rsidRPr="000E041B">
        <w:rPr>
          <w:rFonts w:ascii="Book Antiqua" w:hAnsi="Book Antiqua"/>
          <w:b/>
          <w:color w:val="000000" w:themeColor="text1"/>
          <w:sz w:val="24"/>
          <w:szCs w:val="24"/>
        </w:rPr>
        <w:t xml:space="preserve">alue of </w:t>
      </w:r>
      <w:r w:rsidR="000B305F" w:rsidRPr="000E041B">
        <w:rPr>
          <w:rFonts w:ascii="Book Antiqua" w:hAnsi="Book Antiqua"/>
          <w:b/>
          <w:color w:val="000000" w:themeColor="text1"/>
          <w:sz w:val="24"/>
          <w:szCs w:val="24"/>
        </w:rPr>
        <w:t>two dimensional shear wave elastography</w:t>
      </w:r>
      <w:r w:rsidR="00E131AF" w:rsidRPr="000E041B">
        <w:rPr>
          <w:rFonts w:ascii="Book Antiqua" w:hAnsi="Book Antiqua"/>
          <w:b/>
          <w:color w:val="000000" w:themeColor="text1"/>
          <w:sz w:val="24"/>
          <w:szCs w:val="24"/>
        </w:rPr>
        <w:t xml:space="preserve"> combine</w:t>
      </w:r>
      <w:r w:rsidR="005933D2" w:rsidRPr="000E041B">
        <w:rPr>
          <w:rFonts w:ascii="Book Antiqua" w:hAnsi="Book Antiqua"/>
          <w:b/>
          <w:color w:val="000000" w:themeColor="text1"/>
          <w:sz w:val="24"/>
          <w:szCs w:val="24"/>
        </w:rPr>
        <w:t>d</w:t>
      </w:r>
      <w:r w:rsidR="00E131AF" w:rsidRPr="000E041B">
        <w:rPr>
          <w:rFonts w:ascii="Book Antiqua" w:hAnsi="Book Antiqua"/>
          <w:b/>
          <w:color w:val="000000" w:themeColor="text1"/>
          <w:sz w:val="24"/>
          <w:szCs w:val="24"/>
        </w:rPr>
        <w:t xml:space="preserve"> with texture analysis</w:t>
      </w:r>
      <w:r w:rsidR="007916D8" w:rsidRPr="000E041B">
        <w:rPr>
          <w:rFonts w:ascii="Book Antiqua" w:hAnsi="Book Antiqua"/>
          <w:b/>
          <w:color w:val="000000" w:themeColor="text1"/>
          <w:sz w:val="24"/>
          <w:szCs w:val="24"/>
        </w:rPr>
        <w:t xml:space="preserve"> in </w:t>
      </w:r>
      <w:r w:rsidR="00F813D2" w:rsidRPr="000E041B">
        <w:rPr>
          <w:rFonts w:ascii="Book Antiqua" w:hAnsi="Book Antiqua"/>
          <w:b/>
          <w:color w:val="000000" w:themeColor="text1"/>
          <w:sz w:val="24"/>
          <w:szCs w:val="24"/>
        </w:rPr>
        <w:t xml:space="preserve">early </w:t>
      </w:r>
      <w:r w:rsidR="007916D8" w:rsidRPr="000E041B">
        <w:rPr>
          <w:rFonts w:ascii="Book Antiqua" w:hAnsi="Book Antiqua"/>
          <w:b/>
          <w:color w:val="000000" w:themeColor="text1"/>
          <w:sz w:val="24"/>
          <w:szCs w:val="24"/>
        </w:rPr>
        <w:t>liver fibrosis</w:t>
      </w:r>
    </w:p>
    <w:p w:rsidR="00402C15" w:rsidRPr="000E041B" w:rsidRDefault="00402C15" w:rsidP="000E041B">
      <w:pPr>
        <w:adjustRightInd w:val="0"/>
        <w:snapToGrid w:val="0"/>
        <w:spacing w:after="0" w:line="360" w:lineRule="auto"/>
        <w:rPr>
          <w:rFonts w:ascii="Book Antiqua" w:hAnsi="Book Antiqua"/>
          <w:bCs/>
          <w:color w:val="000000" w:themeColor="text1"/>
          <w:sz w:val="24"/>
          <w:szCs w:val="24"/>
        </w:rPr>
      </w:pPr>
    </w:p>
    <w:p w:rsidR="00402C15" w:rsidRPr="000E041B" w:rsidRDefault="00402C15" w:rsidP="000E041B">
      <w:pPr>
        <w:adjustRightInd w:val="0"/>
        <w:snapToGrid w:val="0"/>
        <w:spacing w:after="0" w:line="360" w:lineRule="auto"/>
        <w:rPr>
          <w:rFonts w:ascii="Book Antiqua" w:hAnsi="Book Antiqua"/>
          <w:color w:val="000000" w:themeColor="text1"/>
          <w:sz w:val="24"/>
          <w:szCs w:val="24"/>
        </w:rPr>
      </w:pPr>
      <w:r w:rsidRPr="000E041B">
        <w:rPr>
          <w:rFonts w:ascii="Book Antiqua" w:hAnsi="Book Antiqua"/>
          <w:bCs/>
          <w:color w:val="000000" w:themeColor="text1"/>
          <w:sz w:val="24"/>
          <w:szCs w:val="24"/>
        </w:rPr>
        <w:t>Jian</w:t>
      </w:r>
      <w:r w:rsidR="00AB1B23" w:rsidRPr="000E041B">
        <w:rPr>
          <w:rFonts w:ascii="Book Antiqua" w:hAnsi="Book Antiqua"/>
          <w:bCs/>
          <w:color w:val="000000" w:themeColor="text1"/>
          <w:sz w:val="24"/>
          <w:szCs w:val="24"/>
        </w:rPr>
        <w:t xml:space="preserve"> ZC </w:t>
      </w:r>
      <w:r w:rsidR="00AB1B23" w:rsidRPr="000E041B">
        <w:rPr>
          <w:rFonts w:ascii="Book Antiqua" w:hAnsi="Book Antiqua"/>
          <w:bCs/>
          <w:i/>
          <w:color w:val="000000" w:themeColor="text1"/>
          <w:sz w:val="24"/>
          <w:szCs w:val="24"/>
        </w:rPr>
        <w:t>et al</w:t>
      </w:r>
      <w:r w:rsidR="00AB1B23" w:rsidRPr="000E041B">
        <w:rPr>
          <w:rFonts w:ascii="Book Antiqua" w:hAnsi="Book Antiqua"/>
          <w:bCs/>
          <w:color w:val="000000" w:themeColor="text1"/>
          <w:sz w:val="24"/>
          <w:szCs w:val="24"/>
        </w:rPr>
        <w:t>.</w:t>
      </w:r>
      <w:r w:rsidRPr="000E041B">
        <w:rPr>
          <w:rFonts w:ascii="Book Antiqua" w:hAnsi="Book Antiqua"/>
          <w:color w:val="000000" w:themeColor="text1"/>
          <w:kern w:val="0"/>
          <w:sz w:val="24"/>
          <w:szCs w:val="24"/>
        </w:rPr>
        <w:t xml:space="preserve"> SWE and texture analysis diagnosis liver fibrosis</w:t>
      </w:r>
    </w:p>
    <w:p w:rsidR="00402C15" w:rsidRPr="000E041B" w:rsidRDefault="00402C15" w:rsidP="000E041B">
      <w:pPr>
        <w:spacing w:after="0" w:line="360" w:lineRule="auto"/>
        <w:rPr>
          <w:rFonts w:ascii="Book Antiqua" w:hAnsi="Book Antiqua"/>
          <w:bCs/>
          <w:color w:val="000000" w:themeColor="text1"/>
          <w:sz w:val="24"/>
          <w:szCs w:val="24"/>
        </w:rPr>
      </w:pPr>
    </w:p>
    <w:p w:rsidR="00D6237A" w:rsidRPr="000E041B" w:rsidRDefault="00954435" w:rsidP="000E041B">
      <w:pPr>
        <w:spacing w:after="0" w:line="360" w:lineRule="auto"/>
        <w:rPr>
          <w:rFonts w:ascii="Book Antiqua" w:hAnsi="Book Antiqua"/>
          <w:bCs/>
          <w:color w:val="000000" w:themeColor="text1"/>
          <w:sz w:val="24"/>
          <w:szCs w:val="24"/>
          <w:vertAlign w:val="superscript"/>
        </w:rPr>
      </w:pPr>
      <w:r w:rsidRPr="000E041B">
        <w:rPr>
          <w:rFonts w:ascii="Book Antiqua" w:hAnsi="Book Antiqua"/>
          <w:bCs/>
          <w:color w:val="000000" w:themeColor="text1"/>
          <w:sz w:val="24"/>
          <w:szCs w:val="24"/>
        </w:rPr>
        <w:t>Zhao-C</w:t>
      </w:r>
      <w:r w:rsidR="00D6237A" w:rsidRPr="000E041B">
        <w:rPr>
          <w:rFonts w:ascii="Book Antiqua" w:hAnsi="Book Antiqua"/>
          <w:bCs/>
          <w:color w:val="000000" w:themeColor="text1"/>
          <w:sz w:val="24"/>
          <w:szCs w:val="24"/>
        </w:rPr>
        <w:t xml:space="preserve">heng Jian, </w:t>
      </w:r>
      <w:proofErr w:type="spellStart"/>
      <w:r w:rsidR="00D6237A" w:rsidRPr="000E041B">
        <w:rPr>
          <w:rFonts w:ascii="Book Antiqua" w:hAnsi="Book Antiqua"/>
          <w:bCs/>
          <w:color w:val="000000" w:themeColor="text1"/>
          <w:sz w:val="24"/>
          <w:szCs w:val="24"/>
        </w:rPr>
        <w:t>Jin</w:t>
      </w:r>
      <w:proofErr w:type="spellEnd"/>
      <w:r w:rsidR="00D6237A" w:rsidRPr="000E041B">
        <w:rPr>
          <w:rFonts w:ascii="Book Antiqua" w:hAnsi="Book Antiqua"/>
          <w:bCs/>
          <w:color w:val="000000" w:themeColor="text1"/>
          <w:sz w:val="24"/>
          <w:szCs w:val="24"/>
        </w:rPr>
        <w:t>-Feng Long, Yu-Jiang Liu, Xiang-Dong Hu, Ji-Bin Liu, Xian-Quan Shi, Wei-Sheng Li, Lin-</w:t>
      </w:r>
      <w:proofErr w:type="spellStart"/>
      <w:r w:rsidR="00D6237A" w:rsidRPr="000E041B">
        <w:rPr>
          <w:rFonts w:ascii="Book Antiqua" w:hAnsi="Book Antiqua"/>
          <w:bCs/>
          <w:color w:val="000000" w:themeColor="text1"/>
          <w:sz w:val="24"/>
          <w:szCs w:val="24"/>
        </w:rPr>
        <w:t>Xue</w:t>
      </w:r>
      <w:proofErr w:type="spellEnd"/>
      <w:r w:rsidR="00D6237A" w:rsidRPr="000E041B">
        <w:rPr>
          <w:rFonts w:ascii="Book Antiqua" w:hAnsi="Book Antiqua"/>
          <w:bCs/>
          <w:color w:val="000000" w:themeColor="text1"/>
          <w:sz w:val="24"/>
          <w:szCs w:val="24"/>
        </w:rPr>
        <w:t xml:space="preserve"> Qian</w:t>
      </w:r>
    </w:p>
    <w:p w:rsidR="00402C15" w:rsidRPr="000E041B" w:rsidRDefault="00402C15" w:rsidP="000E041B">
      <w:pPr>
        <w:spacing w:after="0" w:line="360" w:lineRule="auto"/>
        <w:rPr>
          <w:rFonts w:ascii="Book Antiqua" w:hAnsi="Book Antiqua"/>
          <w:b/>
          <w:bCs/>
          <w:color w:val="000000" w:themeColor="text1"/>
          <w:sz w:val="24"/>
          <w:szCs w:val="24"/>
        </w:rPr>
      </w:pPr>
    </w:p>
    <w:p w:rsidR="00D6237A" w:rsidRPr="000E041B" w:rsidRDefault="00402C15" w:rsidP="000E041B">
      <w:pPr>
        <w:spacing w:after="0" w:line="360" w:lineRule="auto"/>
        <w:rPr>
          <w:rFonts w:ascii="Book Antiqua" w:hAnsi="Book Antiqua"/>
          <w:bCs/>
          <w:color w:val="000000" w:themeColor="text1"/>
          <w:sz w:val="24"/>
          <w:szCs w:val="24"/>
        </w:rPr>
      </w:pPr>
      <w:r w:rsidRPr="000E041B">
        <w:rPr>
          <w:rFonts w:ascii="Book Antiqua" w:hAnsi="Book Antiqua"/>
          <w:b/>
          <w:bCs/>
          <w:color w:val="000000" w:themeColor="text1"/>
          <w:sz w:val="24"/>
          <w:szCs w:val="24"/>
        </w:rPr>
        <w:t>Zhao-Cheng Jian, Yu-Jiang Liu, Xiang-Dong Hu, Xian-Quan Shi, Wei-Sheng Li,</w:t>
      </w:r>
      <w:r w:rsidR="00892E85" w:rsidRPr="000E041B">
        <w:rPr>
          <w:rFonts w:ascii="Book Antiqua" w:hAnsi="Book Antiqua"/>
          <w:b/>
          <w:bCs/>
          <w:color w:val="000000" w:themeColor="text1"/>
          <w:sz w:val="24"/>
          <w:szCs w:val="24"/>
        </w:rPr>
        <w:t xml:space="preserve"> </w:t>
      </w:r>
      <w:r w:rsidR="00BE7F46" w:rsidRPr="000E041B">
        <w:rPr>
          <w:rFonts w:ascii="Book Antiqua" w:hAnsi="Book Antiqua"/>
          <w:b/>
          <w:bCs/>
          <w:color w:val="000000" w:themeColor="text1"/>
          <w:sz w:val="24"/>
          <w:szCs w:val="24"/>
        </w:rPr>
        <w:t>Lin-</w:t>
      </w:r>
      <w:proofErr w:type="spellStart"/>
      <w:r w:rsidR="00BE7F46" w:rsidRPr="000E041B">
        <w:rPr>
          <w:rFonts w:ascii="Book Antiqua" w:hAnsi="Book Antiqua"/>
          <w:b/>
          <w:bCs/>
          <w:color w:val="000000" w:themeColor="text1"/>
          <w:sz w:val="24"/>
          <w:szCs w:val="24"/>
        </w:rPr>
        <w:t>Xue</w:t>
      </w:r>
      <w:proofErr w:type="spellEnd"/>
      <w:r w:rsidR="00BE7F46" w:rsidRPr="000E041B">
        <w:rPr>
          <w:rFonts w:ascii="Book Antiqua" w:hAnsi="Book Antiqua"/>
          <w:b/>
          <w:bCs/>
          <w:color w:val="000000" w:themeColor="text1"/>
          <w:sz w:val="24"/>
          <w:szCs w:val="24"/>
        </w:rPr>
        <w:t xml:space="preserve"> Qian, </w:t>
      </w:r>
      <w:r w:rsidR="00D6237A" w:rsidRPr="000E041B">
        <w:rPr>
          <w:rFonts w:ascii="Book Antiqua" w:hAnsi="Book Antiqua"/>
          <w:bCs/>
          <w:color w:val="000000" w:themeColor="text1"/>
          <w:sz w:val="24"/>
          <w:szCs w:val="24"/>
        </w:rPr>
        <w:t>Department of Ultrasound, Beijing Friendship Hospital, Capital Medical Un</w:t>
      </w:r>
      <w:r w:rsidR="00BE7F46" w:rsidRPr="000E041B">
        <w:rPr>
          <w:rFonts w:ascii="Book Antiqua" w:hAnsi="Book Antiqua"/>
          <w:bCs/>
          <w:color w:val="000000" w:themeColor="text1"/>
          <w:sz w:val="24"/>
          <w:szCs w:val="24"/>
        </w:rPr>
        <w:t>iversity, Beijing 100050, China</w:t>
      </w:r>
    </w:p>
    <w:p w:rsidR="00BE7F46" w:rsidRPr="000E041B" w:rsidRDefault="00BE7F46" w:rsidP="000E041B">
      <w:pPr>
        <w:spacing w:after="0" w:line="360" w:lineRule="auto"/>
        <w:rPr>
          <w:rFonts w:ascii="Book Antiqua" w:hAnsi="Book Antiqua"/>
          <w:bCs/>
          <w:color w:val="000000" w:themeColor="text1"/>
          <w:sz w:val="24"/>
          <w:szCs w:val="24"/>
        </w:rPr>
      </w:pPr>
    </w:p>
    <w:p w:rsidR="00D6237A" w:rsidRPr="000E041B" w:rsidRDefault="00402C15" w:rsidP="000E041B">
      <w:pPr>
        <w:spacing w:after="0" w:line="360" w:lineRule="auto"/>
        <w:rPr>
          <w:rFonts w:ascii="Book Antiqua" w:hAnsi="Book Antiqua"/>
          <w:bCs/>
          <w:color w:val="000000" w:themeColor="text1"/>
          <w:sz w:val="24"/>
          <w:szCs w:val="24"/>
        </w:rPr>
      </w:pPr>
      <w:r w:rsidRPr="000E041B">
        <w:rPr>
          <w:rFonts w:ascii="Book Antiqua" w:hAnsi="Book Antiqua"/>
          <w:b/>
          <w:bCs/>
          <w:color w:val="000000" w:themeColor="text1"/>
          <w:sz w:val="24"/>
          <w:szCs w:val="24"/>
        </w:rPr>
        <w:t xml:space="preserve">Zhao-Cheng Jian, </w:t>
      </w:r>
      <w:proofErr w:type="spellStart"/>
      <w:r w:rsidRPr="000E041B">
        <w:rPr>
          <w:rFonts w:ascii="Book Antiqua" w:hAnsi="Book Antiqua"/>
          <w:b/>
          <w:bCs/>
          <w:color w:val="000000" w:themeColor="text1"/>
          <w:sz w:val="24"/>
          <w:szCs w:val="24"/>
        </w:rPr>
        <w:t>Jin</w:t>
      </w:r>
      <w:proofErr w:type="spellEnd"/>
      <w:r w:rsidRPr="000E041B">
        <w:rPr>
          <w:rFonts w:ascii="Book Antiqua" w:hAnsi="Book Antiqua"/>
          <w:b/>
          <w:bCs/>
          <w:color w:val="000000" w:themeColor="text1"/>
          <w:sz w:val="24"/>
          <w:szCs w:val="24"/>
        </w:rPr>
        <w:t>-Feng Long,</w:t>
      </w:r>
      <w:r w:rsidR="00892E85" w:rsidRPr="000E041B">
        <w:rPr>
          <w:rFonts w:ascii="Book Antiqua" w:hAnsi="Book Antiqua"/>
          <w:b/>
          <w:bCs/>
          <w:color w:val="000000" w:themeColor="text1"/>
          <w:sz w:val="24"/>
          <w:szCs w:val="24"/>
        </w:rPr>
        <w:t xml:space="preserve"> </w:t>
      </w:r>
      <w:r w:rsidR="00D6237A" w:rsidRPr="000E041B">
        <w:rPr>
          <w:rFonts w:ascii="Book Antiqua" w:hAnsi="Book Antiqua"/>
          <w:bCs/>
          <w:color w:val="000000" w:themeColor="text1"/>
          <w:sz w:val="24"/>
          <w:szCs w:val="24"/>
        </w:rPr>
        <w:t>Medical Imaging Center, Affiliated Hospital of Weifang Medical University, Weifang 261031, China</w:t>
      </w:r>
    </w:p>
    <w:p w:rsidR="00BE7F46" w:rsidRPr="000E041B" w:rsidRDefault="00BE7F46" w:rsidP="000E041B">
      <w:pPr>
        <w:spacing w:after="0" w:line="360" w:lineRule="auto"/>
        <w:rPr>
          <w:rFonts w:ascii="Book Antiqua" w:hAnsi="Book Antiqua"/>
          <w:bCs/>
          <w:color w:val="000000" w:themeColor="text1"/>
          <w:sz w:val="24"/>
          <w:szCs w:val="24"/>
        </w:rPr>
      </w:pPr>
    </w:p>
    <w:p w:rsidR="00D6237A" w:rsidRPr="000E041B" w:rsidRDefault="00402C15" w:rsidP="000E041B">
      <w:pPr>
        <w:spacing w:after="0" w:line="360" w:lineRule="auto"/>
        <w:rPr>
          <w:rFonts w:ascii="Book Antiqua" w:hAnsi="Book Antiqua"/>
          <w:bCs/>
          <w:color w:val="000000" w:themeColor="text1"/>
          <w:sz w:val="24"/>
          <w:szCs w:val="24"/>
        </w:rPr>
      </w:pPr>
      <w:r w:rsidRPr="000E041B">
        <w:rPr>
          <w:rFonts w:ascii="Book Antiqua" w:hAnsi="Book Antiqua"/>
          <w:b/>
          <w:bCs/>
          <w:color w:val="000000" w:themeColor="text1"/>
          <w:sz w:val="24"/>
          <w:szCs w:val="24"/>
        </w:rPr>
        <w:t>Ji-Bin Liu,</w:t>
      </w:r>
      <w:r w:rsidR="00892E85" w:rsidRPr="000E041B">
        <w:rPr>
          <w:rFonts w:ascii="Book Antiqua" w:hAnsi="Book Antiqua"/>
          <w:b/>
          <w:bCs/>
          <w:color w:val="000000" w:themeColor="text1"/>
          <w:sz w:val="24"/>
          <w:szCs w:val="24"/>
        </w:rPr>
        <w:t xml:space="preserve"> </w:t>
      </w:r>
      <w:r w:rsidR="00D6237A" w:rsidRPr="000E041B">
        <w:rPr>
          <w:rFonts w:ascii="Book Antiqua" w:hAnsi="Book Antiqua"/>
          <w:bCs/>
          <w:color w:val="000000" w:themeColor="text1"/>
          <w:sz w:val="24"/>
          <w:szCs w:val="24"/>
        </w:rPr>
        <w:t>Institute of Ultrasound, Thomas Jefferson University Hospital, Philadelphia</w:t>
      </w:r>
      <w:r w:rsidR="00BE7F46" w:rsidRPr="000E041B">
        <w:rPr>
          <w:rFonts w:ascii="Book Antiqua" w:hAnsi="Book Antiqua"/>
          <w:bCs/>
          <w:color w:val="000000" w:themeColor="text1"/>
          <w:sz w:val="24"/>
          <w:szCs w:val="24"/>
        </w:rPr>
        <w:t>, PA</w:t>
      </w:r>
      <w:r w:rsidR="00D6237A" w:rsidRPr="000E041B">
        <w:rPr>
          <w:rFonts w:ascii="Book Antiqua" w:hAnsi="Book Antiqua"/>
          <w:bCs/>
          <w:color w:val="000000" w:themeColor="text1"/>
          <w:sz w:val="24"/>
          <w:szCs w:val="24"/>
        </w:rPr>
        <w:t xml:space="preserve"> 19107, </w:t>
      </w:r>
      <w:r w:rsidR="00BE7F46" w:rsidRPr="000E041B">
        <w:rPr>
          <w:rFonts w:ascii="Book Antiqua" w:hAnsi="Book Antiqua"/>
          <w:bCs/>
          <w:color w:val="000000" w:themeColor="text1"/>
          <w:sz w:val="24"/>
          <w:szCs w:val="24"/>
        </w:rPr>
        <w:t>United States</w:t>
      </w:r>
    </w:p>
    <w:p w:rsidR="00B104D9" w:rsidRPr="000E041B" w:rsidRDefault="00B104D9" w:rsidP="000E041B">
      <w:pPr>
        <w:spacing w:after="0" w:line="360" w:lineRule="auto"/>
        <w:rPr>
          <w:rFonts w:ascii="Book Antiqua" w:hAnsi="Book Antiqua"/>
          <w:bCs/>
          <w:color w:val="000000" w:themeColor="text1"/>
          <w:sz w:val="24"/>
          <w:szCs w:val="24"/>
        </w:rPr>
      </w:pPr>
    </w:p>
    <w:p w:rsidR="00402C15" w:rsidRPr="000E041B" w:rsidRDefault="00402C15" w:rsidP="000E041B">
      <w:pPr>
        <w:spacing w:after="0" w:line="360" w:lineRule="auto"/>
        <w:rPr>
          <w:rFonts w:ascii="Book Antiqua" w:hAnsi="Book Antiqua"/>
          <w:bCs/>
          <w:color w:val="000000" w:themeColor="text1"/>
          <w:sz w:val="24"/>
          <w:szCs w:val="24"/>
        </w:rPr>
      </w:pPr>
      <w:r w:rsidRPr="000E041B">
        <w:rPr>
          <w:rFonts w:ascii="Book Antiqua" w:hAnsi="Book Antiqua"/>
          <w:b/>
          <w:bCs/>
          <w:color w:val="000000" w:themeColor="text1"/>
          <w:sz w:val="24"/>
          <w:szCs w:val="24"/>
        </w:rPr>
        <w:t>ORCID number:</w:t>
      </w:r>
      <w:r w:rsidR="005971FF" w:rsidRPr="000E041B">
        <w:rPr>
          <w:rFonts w:ascii="Book Antiqua" w:hAnsi="Book Antiqua"/>
          <w:b/>
          <w:bCs/>
          <w:color w:val="000000" w:themeColor="text1"/>
          <w:sz w:val="24"/>
          <w:szCs w:val="24"/>
        </w:rPr>
        <w:t xml:space="preserve"> </w:t>
      </w:r>
      <w:r w:rsidRPr="000E041B">
        <w:rPr>
          <w:rFonts w:ascii="Book Antiqua" w:hAnsi="Book Antiqua"/>
          <w:bCs/>
          <w:color w:val="000000" w:themeColor="text1"/>
          <w:sz w:val="24"/>
          <w:szCs w:val="24"/>
        </w:rPr>
        <w:t>Zhao-Cheng Jian (</w:t>
      </w:r>
      <w:r w:rsidR="00AA41A2" w:rsidRPr="000E041B">
        <w:rPr>
          <w:rFonts w:ascii="Book Antiqua" w:hAnsi="Book Antiqua"/>
          <w:bCs/>
          <w:color w:val="000000" w:themeColor="text1"/>
          <w:sz w:val="24"/>
          <w:szCs w:val="24"/>
        </w:rPr>
        <w:t>0000-0003-0159-507X</w:t>
      </w:r>
      <w:r w:rsidRPr="000E041B">
        <w:rPr>
          <w:rFonts w:ascii="Book Antiqua" w:hAnsi="Book Antiqua"/>
          <w:bCs/>
          <w:color w:val="000000" w:themeColor="text1"/>
          <w:sz w:val="24"/>
          <w:szCs w:val="24"/>
        </w:rPr>
        <w:t xml:space="preserve">); </w:t>
      </w:r>
      <w:proofErr w:type="spellStart"/>
      <w:r w:rsidRPr="000E041B">
        <w:rPr>
          <w:rFonts w:ascii="Book Antiqua" w:hAnsi="Book Antiqua"/>
          <w:bCs/>
          <w:color w:val="000000" w:themeColor="text1"/>
          <w:sz w:val="24"/>
          <w:szCs w:val="24"/>
        </w:rPr>
        <w:t>Jin</w:t>
      </w:r>
      <w:proofErr w:type="spellEnd"/>
      <w:r w:rsidRPr="000E041B">
        <w:rPr>
          <w:rFonts w:ascii="Book Antiqua" w:hAnsi="Book Antiqua"/>
          <w:bCs/>
          <w:color w:val="000000" w:themeColor="text1"/>
          <w:sz w:val="24"/>
          <w:szCs w:val="24"/>
        </w:rPr>
        <w:t>-Feng Long (</w:t>
      </w:r>
      <w:r w:rsidR="00E25B8F" w:rsidRPr="000E041B">
        <w:rPr>
          <w:rFonts w:ascii="Book Antiqua" w:hAnsi="Book Antiqua"/>
          <w:bCs/>
          <w:color w:val="000000" w:themeColor="text1"/>
          <w:sz w:val="24"/>
          <w:szCs w:val="24"/>
        </w:rPr>
        <w:t>0000-0001-7929-8433</w:t>
      </w:r>
      <w:r w:rsidRPr="000E041B">
        <w:rPr>
          <w:rFonts w:ascii="Book Antiqua" w:hAnsi="Book Antiqua"/>
          <w:bCs/>
          <w:color w:val="000000" w:themeColor="text1"/>
          <w:sz w:val="24"/>
          <w:szCs w:val="24"/>
        </w:rPr>
        <w:t>); Yu-Jiang Liu (</w:t>
      </w:r>
      <w:r w:rsidR="00DD5E57" w:rsidRPr="000E041B">
        <w:rPr>
          <w:rFonts w:ascii="Book Antiqua" w:hAnsi="Book Antiqua"/>
          <w:bCs/>
          <w:color w:val="000000" w:themeColor="text1"/>
          <w:sz w:val="24"/>
          <w:szCs w:val="24"/>
        </w:rPr>
        <w:t>0000-0002-4007-4413</w:t>
      </w:r>
      <w:r w:rsidRPr="000E041B">
        <w:rPr>
          <w:rFonts w:ascii="Book Antiqua" w:hAnsi="Book Antiqua"/>
          <w:bCs/>
          <w:color w:val="000000" w:themeColor="text1"/>
          <w:sz w:val="24"/>
          <w:szCs w:val="24"/>
        </w:rPr>
        <w:t>); Xiang-Dong Hu (</w:t>
      </w:r>
      <w:r w:rsidR="00DD5E57" w:rsidRPr="000E041B">
        <w:rPr>
          <w:rFonts w:ascii="Book Antiqua" w:hAnsi="Book Antiqua"/>
          <w:bCs/>
          <w:color w:val="000000" w:themeColor="text1"/>
          <w:sz w:val="24"/>
          <w:szCs w:val="24"/>
        </w:rPr>
        <w:t>0000-0001-5496-6685</w:t>
      </w:r>
      <w:r w:rsidRPr="000E041B">
        <w:rPr>
          <w:rFonts w:ascii="Book Antiqua" w:hAnsi="Book Antiqua"/>
          <w:bCs/>
          <w:color w:val="000000" w:themeColor="text1"/>
          <w:sz w:val="24"/>
          <w:szCs w:val="24"/>
        </w:rPr>
        <w:t>); Ji-Bin Liu (</w:t>
      </w:r>
      <w:r w:rsidR="005971FF" w:rsidRPr="000E041B">
        <w:rPr>
          <w:rFonts w:ascii="Book Antiqua" w:hAnsi="Book Antiqua"/>
          <w:bCs/>
          <w:color w:val="000000" w:themeColor="text1"/>
          <w:sz w:val="24"/>
          <w:szCs w:val="24"/>
        </w:rPr>
        <w:t>0000-0003-2979-9162</w:t>
      </w:r>
      <w:r w:rsidRPr="000E041B">
        <w:rPr>
          <w:rFonts w:ascii="Book Antiqua" w:hAnsi="Book Antiqua"/>
          <w:bCs/>
          <w:color w:val="000000" w:themeColor="text1"/>
          <w:sz w:val="24"/>
          <w:szCs w:val="24"/>
        </w:rPr>
        <w:t>); Xian-Quan Shi (</w:t>
      </w:r>
      <w:r w:rsidR="005971FF" w:rsidRPr="000E041B">
        <w:rPr>
          <w:rFonts w:ascii="Book Antiqua" w:hAnsi="Book Antiqua"/>
          <w:bCs/>
          <w:color w:val="000000" w:themeColor="text1"/>
          <w:sz w:val="24"/>
          <w:szCs w:val="24"/>
        </w:rPr>
        <w:t>0000-0002-7424-0360</w:t>
      </w:r>
      <w:r w:rsidRPr="000E041B">
        <w:rPr>
          <w:rFonts w:ascii="Book Antiqua" w:hAnsi="Book Antiqua"/>
          <w:bCs/>
          <w:color w:val="000000" w:themeColor="text1"/>
          <w:sz w:val="24"/>
          <w:szCs w:val="24"/>
        </w:rPr>
        <w:t>); Wei-Sheng Li (</w:t>
      </w:r>
      <w:r w:rsidR="00E41621" w:rsidRPr="000E041B">
        <w:rPr>
          <w:rFonts w:ascii="Book Antiqua" w:hAnsi="Book Antiqua"/>
          <w:bCs/>
          <w:color w:val="000000" w:themeColor="text1"/>
          <w:sz w:val="24"/>
          <w:szCs w:val="24"/>
        </w:rPr>
        <w:t>0000-0002-0961-1559</w:t>
      </w:r>
      <w:r w:rsidRPr="000E041B">
        <w:rPr>
          <w:rFonts w:ascii="Book Antiqua" w:hAnsi="Book Antiqua"/>
          <w:bCs/>
          <w:color w:val="000000" w:themeColor="text1"/>
          <w:sz w:val="24"/>
          <w:szCs w:val="24"/>
        </w:rPr>
        <w:t>); Lin-</w:t>
      </w:r>
      <w:proofErr w:type="spellStart"/>
      <w:r w:rsidRPr="000E041B">
        <w:rPr>
          <w:rFonts w:ascii="Book Antiqua" w:hAnsi="Book Antiqua"/>
          <w:bCs/>
          <w:color w:val="000000" w:themeColor="text1"/>
          <w:sz w:val="24"/>
          <w:szCs w:val="24"/>
        </w:rPr>
        <w:t>Xue</w:t>
      </w:r>
      <w:proofErr w:type="spellEnd"/>
      <w:r w:rsidRPr="000E041B">
        <w:rPr>
          <w:rFonts w:ascii="Book Antiqua" w:hAnsi="Book Antiqua"/>
          <w:bCs/>
          <w:color w:val="000000" w:themeColor="text1"/>
          <w:sz w:val="24"/>
          <w:szCs w:val="24"/>
        </w:rPr>
        <w:t xml:space="preserve"> Qian</w:t>
      </w:r>
      <w:r w:rsidR="006E6399" w:rsidRPr="000E041B">
        <w:rPr>
          <w:rFonts w:ascii="Book Antiqua" w:hAnsi="Book Antiqua"/>
          <w:bCs/>
          <w:color w:val="000000" w:themeColor="text1"/>
          <w:sz w:val="24"/>
          <w:szCs w:val="24"/>
        </w:rPr>
        <w:t xml:space="preserve"> </w:t>
      </w:r>
      <w:r w:rsidRPr="000E041B">
        <w:rPr>
          <w:rFonts w:ascii="Book Antiqua" w:hAnsi="Book Antiqua"/>
          <w:bCs/>
          <w:color w:val="000000" w:themeColor="text1"/>
          <w:sz w:val="24"/>
          <w:szCs w:val="24"/>
        </w:rPr>
        <w:t>(</w:t>
      </w:r>
      <w:r w:rsidR="008C4E49" w:rsidRPr="000E041B">
        <w:rPr>
          <w:rFonts w:ascii="Book Antiqua" w:hAnsi="Book Antiqua"/>
          <w:bCs/>
          <w:color w:val="000000" w:themeColor="text1"/>
          <w:sz w:val="24"/>
          <w:szCs w:val="24"/>
        </w:rPr>
        <w:t>0000-0001-7116-0608</w:t>
      </w:r>
      <w:r w:rsidRPr="000E041B">
        <w:rPr>
          <w:rFonts w:ascii="Book Antiqua" w:hAnsi="Book Antiqua"/>
          <w:bCs/>
          <w:color w:val="000000" w:themeColor="text1"/>
          <w:sz w:val="24"/>
          <w:szCs w:val="24"/>
        </w:rPr>
        <w:t>)</w:t>
      </w:r>
      <w:r w:rsidR="00190C4F" w:rsidRPr="000E041B">
        <w:rPr>
          <w:rFonts w:ascii="Book Antiqua" w:hAnsi="Book Antiqua"/>
          <w:bCs/>
          <w:color w:val="000000" w:themeColor="text1"/>
          <w:sz w:val="24"/>
          <w:szCs w:val="24"/>
        </w:rPr>
        <w:t>.</w:t>
      </w:r>
    </w:p>
    <w:p w:rsidR="00190C4F" w:rsidRPr="000E041B" w:rsidRDefault="00190C4F" w:rsidP="000E041B">
      <w:pPr>
        <w:spacing w:after="0" w:line="360" w:lineRule="auto"/>
        <w:rPr>
          <w:rFonts w:ascii="Book Antiqua" w:hAnsi="Book Antiqua"/>
          <w:bCs/>
          <w:color w:val="000000" w:themeColor="text1"/>
          <w:sz w:val="24"/>
          <w:szCs w:val="24"/>
          <w:vertAlign w:val="superscript"/>
        </w:rPr>
      </w:pPr>
    </w:p>
    <w:p w:rsidR="00402C15" w:rsidRPr="000E041B" w:rsidRDefault="00402C15" w:rsidP="000E041B">
      <w:pPr>
        <w:spacing w:after="0" w:line="360" w:lineRule="auto"/>
        <w:rPr>
          <w:rFonts w:ascii="Book Antiqua" w:hAnsi="Book Antiqua"/>
          <w:bCs/>
          <w:color w:val="000000" w:themeColor="text1"/>
          <w:sz w:val="24"/>
          <w:szCs w:val="24"/>
        </w:rPr>
      </w:pPr>
      <w:r w:rsidRPr="000E041B">
        <w:rPr>
          <w:rFonts w:ascii="Book Antiqua" w:hAnsi="Book Antiqua"/>
          <w:b/>
          <w:bCs/>
          <w:color w:val="000000" w:themeColor="text1"/>
          <w:sz w:val="24"/>
          <w:szCs w:val="24"/>
        </w:rPr>
        <w:t>Author contributions:</w:t>
      </w:r>
      <w:r w:rsidR="00B3185C" w:rsidRPr="000E041B">
        <w:rPr>
          <w:rFonts w:ascii="Book Antiqua" w:hAnsi="Book Antiqua"/>
          <w:b/>
          <w:bCs/>
          <w:color w:val="000000" w:themeColor="text1"/>
          <w:sz w:val="24"/>
          <w:szCs w:val="24"/>
        </w:rPr>
        <w:t xml:space="preserve"> </w:t>
      </w:r>
      <w:r w:rsidRPr="000E041B">
        <w:rPr>
          <w:rFonts w:ascii="Book Antiqua" w:hAnsi="Book Antiqua"/>
          <w:bCs/>
          <w:color w:val="000000" w:themeColor="text1"/>
          <w:sz w:val="24"/>
          <w:szCs w:val="24"/>
        </w:rPr>
        <w:t>All authors helped to perform the research;</w:t>
      </w:r>
      <w:r w:rsidR="005971FF" w:rsidRPr="000E041B">
        <w:rPr>
          <w:rFonts w:ascii="Book Antiqua" w:hAnsi="Book Antiqua"/>
          <w:bCs/>
          <w:color w:val="000000" w:themeColor="text1"/>
          <w:sz w:val="24"/>
          <w:szCs w:val="24"/>
        </w:rPr>
        <w:t xml:space="preserve"> Jian</w:t>
      </w:r>
      <w:r w:rsidRPr="000E041B">
        <w:rPr>
          <w:rFonts w:ascii="Book Antiqua" w:hAnsi="Book Antiqua"/>
          <w:bCs/>
          <w:color w:val="000000" w:themeColor="text1"/>
          <w:sz w:val="24"/>
          <w:szCs w:val="24"/>
        </w:rPr>
        <w:t xml:space="preserve"> </w:t>
      </w:r>
      <w:r w:rsidR="004D29F8" w:rsidRPr="000E041B">
        <w:rPr>
          <w:rFonts w:ascii="Book Antiqua" w:hAnsi="Book Antiqua"/>
          <w:bCs/>
          <w:color w:val="000000" w:themeColor="text1"/>
          <w:sz w:val="24"/>
          <w:szCs w:val="24"/>
        </w:rPr>
        <w:t xml:space="preserve">ZC </w:t>
      </w:r>
      <w:r w:rsidRPr="000E041B">
        <w:rPr>
          <w:rFonts w:ascii="Book Antiqua" w:hAnsi="Book Antiqua"/>
          <w:bCs/>
          <w:color w:val="000000" w:themeColor="text1"/>
          <w:sz w:val="24"/>
          <w:szCs w:val="24"/>
        </w:rPr>
        <w:lastRenderedPageBreak/>
        <w:t>manuscript writing, performin</w:t>
      </w:r>
      <w:r w:rsidR="004D29F8" w:rsidRPr="000E041B">
        <w:rPr>
          <w:rFonts w:ascii="Book Antiqua" w:hAnsi="Book Antiqua"/>
          <w:bCs/>
          <w:color w:val="000000" w:themeColor="text1"/>
          <w:sz w:val="24"/>
          <w:szCs w:val="24"/>
        </w:rPr>
        <w:t xml:space="preserve">g procedures and data analysis; </w:t>
      </w:r>
      <w:r w:rsidR="005971FF" w:rsidRPr="000E041B">
        <w:rPr>
          <w:rFonts w:ascii="Book Antiqua" w:hAnsi="Book Antiqua"/>
          <w:bCs/>
          <w:color w:val="000000" w:themeColor="text1"/>
          <w:sz w:val="24"/>
          <w:szCs w:val="24"/>
        </w:rPr>
        <w:t>Long</w:t>
      </w:r>
      <w:r w:rsidRPr="000E041B">
        <w:rPr>
          <w:rFonts w:ascii="Book Antiqua" w:hAnsi="Book Antiqua"/>
          <w:bCs/>
          <w:color w:val="000000" w:themeColor="text1"/>
          <w:sz w:val="24"/>
          <w:szCs w:val="24"/>
        </w:rPr>
        <w:t xml:space="preserve"> </w:t>
      </w:r>
      <w:r w:rsidR="004D29F8" w:rsidRPr="000E041B">
        <w:rPr>
          <w:rFonts w:ascii="Book Antiqua" w:hAnsi="Book Antiqua"/>
          <w:bCs/>
          <w:color w:val="000000" w:themeColor="text1"/>
          <w:sz w:val="24"/>
          <w:szCs w:val="24"/>
        </w:rPr>
        <w:t xml:space="preserve">JF </w:t>
      </w:r>
      <w:r w:rsidRPr="000E041B">
        <w:rPr>
          <w:rFonts w:ascii="Book Antiqua" w:hAnsi="Book Antiqua"/>
          <w:bCs/>
          <w:color w:val="000000" w:themeColor="text1"/>
          <w:sz w:val="24"/>
          <w:szCs w:val="24"/>
        </w:rPr>
        <w:t xml:space="preserve">contribution to writing the manuscript, </w:t>
      </w:r>
      <w:r w:rsidR="00B3185C" w:rsidRPr="000E041B">
        <w:rPr>
          <w:rFonts w:ascii="Book Antiqua" w:hAnsi="Book Antiqua"/>
          <w:bCs/>
          <w:color w:val="000000" w:themeColor="text1"/>
          <w:sz w:val="24"/>
          <w:szCs w:val="24"/>
        </w:rPr>
        <w:t xml:space="preserve">performing experiments, and data analysis; </w:t>
      </w:r>
      <w:r w:rsidR="005971FF" w:rsidRPr="000E041B">
        <w:rPr>
          <w:rFonts w:ascii="Book Antiqua" w:hAnsi="Book Antiqua"/>
          <w:bCs/>
          <w:color w:val="000000" w:themeColor="text1"/>
          <w:sz w:val="24"/>
          <w:szCs w:val="24"/>
        </w:rPr>
        <w:t>Liu</w:t>
      </w:r>
      <w:r w:rsidR="00B3185C" w:rsidRPr="000E041B">
        <w:rPr>
          <w:rFonts w:ascii="Book Antiqua" w:hAnsi="Book Antiqua"/>
          <w:bCs/>
          <w:color w:val="000000" w:themeColor="text1"/>
          <w:sz w:val="24"/>
          <w:szCs w:val="24"/>
        </w:rPr>
        <w:t xml:space="preserve"> </w:t>
      </w:r>
      <w:r w:rsidR="004D29F8" w:rsidRPr="000E041B">
        <w:rPr>
          <w:rFonts w:ascii="Book Antiqua" w:hAnsi="Book Antiqua"/>
          <w:bCs/>
          <w:color w:val="000000" w:themeColor="text1"/>
          <w:sz w:val="24"/>
          <w:szCs w:val="24"/>
        </w:rPr>
        <w:t xml:space="preserve">YJ </w:t>
      </w:r>
      <w:r w:rsidR="00B3185C" w:rsidRPr="000E041B">
        <w:rPr>
          <w:rFonts w:ascii="Book Antiqua" w:hAnsi="Book Antiqua"/>
          <w:bCs/>
          <w:color w:val="000000" w:themeColor="text1"/>
          <w:sz w:val="24"/>
          <w:szCs w:val="24"/>
        </w:rPr>
        <w:t>and</w:t>
      </w:r>
      <w:r w:rsidR="005971FF" w:rsidRPr="000E041B">
        <w:rPr>
          <w:rFonts w:ascii="Book Antiqua" w:hAnsi="Book Antiqua"/>
          <w:bCs/>
          <w:color w:val="000000" w:themeColor="text1"/>
          <w:sz w:val="24"/>
          <w:szCs w:val="24"/>
        </w:rPr>
        <w:t xml:space="preserve"> Hu </w:t>
      </w:r>
      <w:r w:rsidR="004D29F8" w:rsidRPr="000E041B">
        <w:rPr>
          <w:rFonts w:ascii="Book Antiqua" w:hAnsi="Book Antiqua"/>
          <w:bCs/>
          <w:color w:val="000000" w:themeColor="text1"/>
          <w:sz w:val="24"/>
          <w:szCs w:val="24"/>
        </w:rPr>
        <w:t xml:space="preserve">XD </w:t>
      </w:r>
      <w:r w:rsidRPr="000E041B">
        <w:rPr>
          <w:rFonts w:ascii="Book Antiqua" w:hAnsi="Book Antiqua"/>
          <w:bCs/>
          <w:color w:val="000000" w:themeColor="text1"/>
          <w:sz w:val="24"/>
          <w:szCs w:val="24"/>
        </w:rPr>
        <w:t>contribution to</w:t>
      </w:r>
      <w:r w:rsidR="005971FF" w:rsidRPr="000E041B">
        <w:rPr>
          <w:rFonts w:ascii="Book Antiqua" w:hAnsi="Book Antiqua"/>
          <w:bCs/>
          <w:color w:val="000000" w:themeColor="text1"/>
          <w:sz w:val="24"/>
          <w:szCs w:val="24"/>
        </w:rPr>
        <w:t xml:space="preserve"> performing experiments</w:t>
      </w:r>
      <w:r w:rsidRPr="000E041B">
        <w:rPr>
          <w:rFonts w:ascii="Book Antiqua" w:hAnsi="Book Antiqua"/>
          <w:bCs/>
          <w:color w:val="000000" w:themeColor="text1"/>
          <w:sz w:val="24"/>
          <w:szCs w:val="24"/>
        </w:rPr>
        <w:t xml:space="preserve">; </w:t>
      </w:r>
      <w:r w:rsidR="005971FF" w:rsidRPr="000E041B">
        <w:rPr>
          <w:rFonts w:ascii="Book Antiqua" w:hAnsi="Book Antiqua"/>
          <w:bCs/>
          <w:color w:val="000000" w:themeColor="text1"/>
          <w:sz w:val="24"/>
          <w:szCs w:val="24"/>
        </w:rPr>
        <w:t>Liu</w:t>
      </w:r>
      <w:r w:rsidRPr="000E041B">
        <w:rPr>
          <w:rFonts w:ascii="Book Antiqua" w:hAnsi="Book Antiqua"/>
          <w:bCs/>
          <w:color w:val="000000" w:themeColor="text1"/>
          <w:sz w:val="24"/>
          <w:szCs w:val="24"/>
        </w:rPr>
        <w:t xml:space="preserve"> </w:t>
      </w:r>
      <w:r w:rsidR="004D29F8" w:rsidRPr="000E041B">
        <w:rPr>
          <w:rFonts w:ascii="Book Antiqua" w:hAnsi="Book Antiqua"/>
          <w:bCs/>
          <w:color w:val="000000" w:themeColor="text1"/>
          <w:sz w:val="24"/>
          <w:szCs w:val="24"/>
        </w:rPr>
        <w:t xml:space="preserve">JB </w:t>
      </w:r>
      <w:r w:rsidRPr="000E041B">
        <w:rPr>
          <w:rFonts w:ascii="Book Antiqua" w:hAnsi="Book Antiqua"/>
          <w:bCs/>
          <w:color w:val="000000" w:themeColor="text1"/>
          <w:sz w:val="24"/>
          <w:szCs w:val="24"/>
        </w:rPr>
        <w:t>contribution to w</w:t>
      </w:r>
      <w:r w:rsidR="00B3185C" w:rsidRPr="000E041B">
        <w:rPr>
          <w:rFonts w:ascii="Book Antiqua" w:hAnsi="Book Antiqua"/>
          <w:bCs/>
          <w:color w:val="000000" w:themeColor="text1"/>
          <w:sz w:val="24"/>
          <w:szCs w:val="24"/>
        </w:rPr>
        <w:t>riting the</w:t>
      </w:r>
      <w:r w:rsidRPr="000E041B">
        <w:rPr>
          <w:rFonts w:ascii="Book Antiqua" w:hAnsi="Book Antiqua"/>
          <w:bCs/>
          <w:color w:val="000000" w:themeColor="text1"/>
          <w:sz w:val="24"/>
          <w:szCs w:val="24"/>
        </w:rPr>
        <w:t xml:space="preserve"> manuscript</w:t>
      </w:r>
      <w:r w:rsidR="00B3185C" w:rsidRPr="000E041B">
        <w:rPr>
          <w:rFonts w:ascii="Book Antiqua" w:hAnsi="Book Antiqua"/>
          <w:bCs/>
          <w:color w:val="000000" w:themeColor="text1"/>
          <w:sz w:val="24"/>
          <w:szCs w:val="24"/>
        </w:rPr>
        <w:t xml:space="preserve">; Shi </w:t>
      </w:r>
      <w:r w:rsidR="004D29F8" w:rsidRPr="000E041B">
        <w:rPr>
          <w:rFonts w:ascii="Book Antiqua" w:hAnsi="Book Antiqua"/>
          <w:bCs/>
          <w:color w:val="000000" w:themeColor="text1"/>
          <w:sz w:val="24"/>
          <w:szCs w:val="24"/>
        </w:rPr>
        <w:t xml:space="preserve">XQ </w:t>
      </w:r>
      <w:r w:rsidR="00B3185C" w:rsidRPr="000E041B">
        <w:rPr>
          <w:rFonts w:ascii="Book Antiqua" w:hAnsi="Book Antiqua"/>
          <w:bCs/>
          <w:color w:val="000000" w:themeColor="text1"/>
          <w:sz w:val="24"/>
          <w:szCs w:val="24"/>
        </w:rPr>
        <w:t xml:space="preserve">and Li </w:t>
      </w:r>
      <w:r w:rsidR="004D29F8" w:rsidRPr="000E041B">
        <w:rPr>
          <w:rFonts w:ascii="Book Antiqua" w:hAnsi="Book Antiqua"/>
          <w:bCs/>
          <w:color w:val="000000" w:themeColor="text1"/>
          <w:sz w:val="24"/>
          <w:szCs w:val="24"/>
        </w:rPr>
        <w:t xml:space="preserve">WS </w:t>
      </w:r>
      <w:r w:rsidR="00B3185C" w:rsidRPr="000E041B">
        <w:rPr>
          <w:rFonts w:ascii="Book Antiqua" w:hAnsi="Book Antiqua"/>
          <w:bCs/>
          <w:color w:val="000000" w:themeColor="text1"/>
          <w:sz w:val="24"/>
          <w:szCs w:val="24"/>
        </w:rPr>
        <w:t xml:space="preserve">contribution to data analysis; Qian </w:t>
      </w:r>
      <w:r w:rsidR="004D29F8" w:rsidRPr="000E041B">
        <w:rPr>
          <w:rFonts w:ascii="Book Antiqua" w:hAnsi="Book Antiqua"/>
          <w:bCs/>
          <w:color w:val="000000" w:themeColor="text1"/>
          <w:sz w:val="24"/>
          <w:szCs w:val="24"/>
        </w:rPr>
        <w:t xml:space="preserve">LX </w:t>
      </w:r>
      <w:r w:rsidR="00B3185C" w:rsidRPr="000E041B">
        <w:rPr>
          <w:rFonts w:ascii="Book Antiqua" w:hAnsi="Book Antiqua"/>
          <w:bCs/>
          <w:color w:val="000000" w:themeColor="text1"/>
          <w:sz w:val="24"/>
          <w:szCs w:val="24"/>
        </w:rPr>
        <w:t>manuscript writing, drafting conception and design, performing experiments, and data analysis.</w:t>
      </w:r>
    </w:p>
    <w:p w:rsidR="00402C15" w:rsidRPr="000E041B" w:rsidRDefault="00402C15" w:rsidP="000E041B">
      <w:pPr>
        <w:spacing w:after="0" w:line="360" w:lineRule="auto"/>
        <w:rPr>
          <w:rFonts w:ascii="Book Antiqua" w:hAnsi="Book Antiqua"/>
          <w:bCs/>
          <w:color w:val="000000" w:themeColor="text1"/>
          <w:sz w:val="24"/>
          <w:szCs w:val="24"/>
        </w:rPr>
      </w:pPr>
    </w:p>
    <w:p w:rsidR="00381E79" w:rsidRPr="000E041B" w:rsidRDefault="00381E79" w:rsidP="000E041B">
      <w:pPr>
        <w:spacing w:after="0" w:line="360" w:lineRule="auto"/>
        <w:rPr>
          <w:rFonts w:ascii="Book Antiqua" w:hAnsi="Book Antiqua"/>
          <w:bCs/>
          <w:color w:val="000000" w:themeColor="text1"/>
          <w:sz w:val="24"/>
          <w:szCs w:val="24"/>
        </w:rPr>
      </w:pPr>
      <w:r w:rsidRPr="000E041B">
        <w:rPr>
          <w:rFonts w:ascii="Book Antiqua" w:hAnsi="Book Antiqua"/>
          <w:b/>
          <w:bCs/>
          <w:color w:val="000000" w:themeColor="text1"/>
          <w:sz w:val="24"/>
          <w:szCs w:val="24"/>
        </w:rPr>
        <w:t>Institutional review board statement:</w:t>
      </w:r>
      <w:r w:rsidR="00B3185C" w:rsidRPr="000E041B">
        <w:rPr>
          <w:rFonts w:ascii="Book Antiqua" w:hAnsi="Book Antiqua"/>
          <w:b/>
          <w:bCs/>
          <w:color w:val="000000" w:themeColor="text1"/>
          <w:sz w:val="24"/>
          <w:szCs w:val="24"/>
        </w:rPr>
        <w:t xml:space="preserve"> </w:t>
      </w:r>
      <w:r w:rsidRPr="000E041B">
        <w:rPr>
          <w:rFonts w:ascii="Book Antiqua" w:hAnsi="Book Antiqua"/>
          <w:bCs/>
          <w:color w:val="000000" w:themeColor="text1"/>
          <w:sz w:val="24"/>
          <w:szCs w:val="24"/>
        </w:rPr>
        <w:t xml:space="preserve">This study was reviewed and approved by the Ethics Committee of </w:t>
      </w:r>
      <w:r w:rsidRPr="000E041B">
        <w:rPr>
          <w:rFonts w:ascii="Book Antiqua" w:hAnsi="Book Antiqua"/>
          <w:color w:val="000000" w:themeColor="text1"/>
          <w:sz w:val="24"/>
          <w:szCs w:val="24"/>
        </w:rPr>
        <w:t>Beijing Friendship Hospital, Capital Medical University.</w:t>
      </w:r>
    </w:p>
    <w:p w:rsidR="00381E79" w:rsidRPr="000E041B" w:rsidRDefault="00381E79" w:rsidP="000E041B">
      <w:pPr>
        <w:spacing w:after="0" w:line="360" w:lineRule="auto"/>
        <w:rPr>
          <w:rFonts w:ascii="Book Antiqua" w:hAnsi="Book Antiqua"/>
          <w:b/>
          <w:bCs/>
          <w:color w:val="000000" w:themeColor="text1"/>
          <w:sz w:val="24"/>
          <w:szCs w:val="24"/>
        </w:rPr>
      </w:pPr>
    </w:p>
    <w:p w:rsidR="005851EF" w:rsidRPr="000E041B" w:rsidRDefault="00381E79" w:rsidP="000E041B">
      <w:pPr>
        <w:spacing w:after="0" w:line="360" w:lineRule="auto"/>
        <w:rPr>
          <w:rFonts w:ascii="Book Antiqua" w:hAnsi="Book Antiqua"/>
          <w:bCs/>
          <w:color w:val="000000" w:themeColor="text1"/>
          <w:sz w:val="24"/>
          <w:szCs w:val="24"/>
        </w:rPr>
      </w:pPr>
      <w:r w:rsidRPr="000E041B">
        <w:rPr>
          <w:rFonts w:ascii="Book Antiqua" w:hAnsi="Book Antiqua"/>
          <w:b/>
          <w:bCs/>
          <w:color w:val="000000" w:themeColor="text1"/>
          <w:sz w:val="24"/>
          <w:szCs w:val="24"/>
        </w:rPr>
        <w:t xml:space="preserve">Informed consent statement: </w:t>
      </w:r>
      <w:r w:rsidR="005851EF" w:rsidRPr="000E041B">
        <w:rPr>
          <w:rFonts w:ascii="Book Antiqua" w:hAnsi="Book Antiqua"/>
          <w:bCs/>
          <w:color w:val="000000" w:themeColor="text1"/>
          <w:sz w:val="24"/>
          <w:szCs w:val="24"/>
        </w:rPr>
        <w:t>Patient's informed consent was obtained before the study</w:t>
      </w:r>
      <w:r w:rsidR="005851EF" w:rsidRPr="000E041B">
        <w:rPr>
          <w:rFonts w:ascii="Book Antiqua" w:hAnsi="Book Antiqua"/>
          <w:bCs/>
          <w:color w:val="000000" w:themeColor="text1"/>
          <w:sz w:val="24"/>
          <w:szCs w:val="24"/>
        </w:rPr>
        <w:t>，</w:t>
      </w:r>
      <w:r w:rsidR="005851EF" w:rsidRPr="000E041B">
        <w:rPr>
          <w:rFonts w:ascii="Book Antiqua" w:hAnsi="Book Antiqua"/>
          <w:bCs/>
          <w:color w:val="000000" w:themeColor="text1"/>
          <w:sz w:val="24"/>
          <w:szCs w:val="24"/>
        </w:rPr>
        <w:t>though the clinical data used in this study were anonymous.</w:t>
      </w:r>
    </w:p>
    <w:p w:rsidR="00381E79" w:rsidRPr="000E041B" w:rsidRDefault="00381E79" w:rsidP="000E041B">
      <w:pPr>
        <w:spacing w:after="0" w:line="360" w:lineRule="auto"/>
        <w:rPr>
          <w:rFonts w:ascii="Book Antiqua" w:hAnsi="Book Antiqua"/>
          <w:b/>
          <w:bCs/>
          <w:color w:val="000000" w:themeColor="text1"/>
          <w:sz w:val="24"/>
          <w:szCs w:val="24"/>
        </w:rPr>
      </w:pPr>
    </w:p>
    <w:p w:rsidR="00381E79" w:rsidRPr="000E041B" w:rsidRDefault="00381E79" w:rsidP="000E041B">
      <w:pPr>
        <w:spacing w:after="0" w:line="360" w:lineRule="auto"/>
        <w:rPr>
          <w:rFonts w:ascii="Book Antiqua" w:hAnsi="Book Antiqua"/>
          <w:bCs/>
          <w:color w:val="000000" w:themeColor="text1"/>
          <w:sz w:val="24"/>
          <w:szCs w:val="24"/>
        </w:rPr>
      </w:pPr>
      <w:r w:rsidRPr="000E041B">
        <w:rPr>
          <w:rFonts w:ascii="Book Antiqua" w:hAnsi="Book Antiqua"/>
          <w:b/>
          <w:bCs/>
          <w:color w:val="000000" w:themeColor="text1"/>
          <w:sz w:val="24"/>
          <w:szCs w:val="24"/>
        </w:rPr>
        <w:t xml:space="preserve">Conflict-of-interest statement: </w:t>
      </w:r>
      <w:r w:rsidRPr="000E041B">
        <w:rPr>
          <w:rFonts w:ascii="Book Antiqua" w:hAnsi="Book Antiqua"/>
          <w:bCs/>
          <w:color w:val="000000" w:themeColor="text1"/>
          <w:sz w:val="24"/>
          <w:szCs w:val="24"/>
        </w:rPr>
        <w:t>All authors declare no conflicts-of-interest related to this article.</w:t>
      </w:r>
    </w:p>
    <w:p w:rsidR="00381E79" w:rsidRPr="000E041B" w:rsidRDefault="00381E79" w:rsidP="000E041B">
      <w:pPr>
        <w:spacing w:after="0" w:line="360" w:lineRule="auto"/>
        <w:rPr>
          <w:rFonts w:ascii="Book Antiqua" w:hAnsi="Book Antiqua"/>
          <w:b/>
          <w:bCs/>
          <w:color w:val="000000" w:themeColor="text1"/>
          <w:sz w:val="24"/>
          <w:szCs w:val="24"/>
        </w:rPr>
      </w:pPr>
    </w:p>
    <w:p w:rsidR="00381E79" w:rsidRPr="000E041B" w:rsidRDefault="00381E79" w:rsidP="000E041B">
      <w:pPr>
        <w:spacing w:after="0" w:line="360" w:lineRule="auto"/>
        <w:rPr>
          <w:rFonts w:ascii="Book Antiqua" w:hAnsi="Book Antiqua"/>
          <w:bCs/>
          <w:color w:val="000000" w:themeColor="text1"/>
          <w:sz w:val="24"/>
          <w:szCs w:val="24"/>
        </w:rPr>
      </w:pPr>
      <w:r w:rsidRPr="000E041B">
        <w:rPr>
          <w:rFonts w:ascii="Book Antiqua" w:hAnsi="Book Antiqua"/>
          <w:b/>
          <w:bCs/>
          <w:color w:val="000000" w:themeColor="text1"/>
          <w:sz w:val="24"/>
          <w:szCs w:val="24"/>
        </w:rPr>
        <w:t>Data sharing statement:</w:t>
      </w:r>
      <w:r w:rsidRPr="000E041B">
        <w:rPr>
          <w:rFonts w:ascii="Book Antiqua" w:hAnsi="Book Antiqua"/>
          <w:bCs/>
          <w:color w:val="000000" w:themeColor="text1"/>
          <w:sz w:val="24"/>
          <w:szCs w:val="24"/>
        </w:rPr>
        <w:t xml:space="preserve"> No additional data are available.</w:t>
      </w:r>
    </w:p>
    <w:p w:rsidR="004D29F8" w:rsidRPr="000E041B" w:rsidRDefault="004D29F8" w:rsidP="000E041B">
      <w:pPr>
        <w:spacing w:after="0" w:line="360" w:lineRule="auto"/>
        <w:rPr>
          <w:rFonts w:ascii="Book Antiqua" w:hAnsi="Book Antiqua"/>
          <w:bCs/>
          <w:color w:val="000000" w:themeColor="text1"/>
          <w:sz w:val="24"/>
          <w:szCs w:val="24"/>
        </w:rPr>
      </w:pPr>
    </w:p>
    <w:p w:rsidR="004D29F8" w:rsidRPr="000E041B" w:rsidRDefault="004D29F8" w:rsidP="000E041B">
      <w:pPr>
        <w:spacing w:after="0" w:line="360" w:lineRule="auto"/>
        <w:rPr>
          <w:rFonts w:ascii="Book Antiqua" w:hAnsi="Book Antiqua"/>
          <w:bCs/>
          <w:color w:val="000000" w:themeColor="text1"/>
          <w:sz w:val="24"/>
          <w:szCs w:val="24"/>
        </w:rPr>
      </w:pPr>
      <w:r w:rsidRPr="000E041B">
        <w:rPr>
          <w:rFonts w:ascii="Book Antiqua" w:hAnsi="Book Antiqua"/>
          <w:b/>
          <w:bCs/>
          <w:color w:val="000000" w:themeColor="text1"/>
          <w:sz w:val="24"/>
          <w:szCs w:val="24"/>
        </w:rPr>
        <w:t>STROBE statement:</w:t>
      </w:r>
      <w:r w:rsidRPr="000E041B">
        <w:rPr>
          <w:rFonts w:ascii="Book Antiqua" w:hAnsi="Book Antiqua"/>
          <w:bCs/>
          <w:color w:val="000000" w:themeColor="text1"/>
          <w:sz w:val="24"/>
          <w:szCs w:val="24"/>
        </w:rPr>
        <w:t xml:space="preserve"> The authors have read the STROBE Statement—checklist of items, and the manuscript was prepared and revised according to the STROBE Statement—checklist of items.</w:t>
      </w:r>
    </w:p>
    <w:p w:rsidR="00381E79" w:rsidRPr="000E041B" w:rsidRDefault="00381E79" w:rsidP="000E041B">
      <w:pPr>
        <w:spacing w:after="0" w:line="360" w:lineRule="auto"/>
        <w:rPr>
          <w:rFonts w:ascii="Book Antiqua" w:hAnsi="Book Antiqua"/>
          <w:bCs/>
          <w:color w:val="000000" w:themeColor="text1"/>
          <w:sz w:val="24"/>
          <w:szCs w:val="24"/>
        </w:rPr>
      </w:pPr>
    </w:p>
    <w:p w:rsidR="00927119" w:rsidRPr="000E041B" w:rsidRDefault="00927119" w:rsidP="000E041B">
      <w:pPr>
        <w:spacing w:after="0" w:line="360" w:lineRule="auto"/>
        <w:rPr>
          <w:rFonts w:ascii="Book Antiqua" w:hAnsi="Book Antiqua"/>
          <w:color w:val="000000"/>
          <w:sz w:val="24"/>
          <w:szCs w:val="24"/>
        </w:rPr>
      </w:pPr>
      <w:r w:rsidRPr="000E041B">
        <w:rPr>
          <w:rFonts w:ascii="Book Antiqua" w:hAnsi="Book Antiqua"/>
          <w:b/>
          <w:color w:val="000000"/>
          <w:sz w:val="24"/>
          <w:szCs w:val="24"/>
        </w:rPr>
        <w:t xml:space="preserve">Open-Access: </w:t>
      </w:r>
      <w:r w:rsidRPr="000E041B">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27119" w:rsidRPr="000E041B" w:rsidRDefault="00927119" w:rsidP="000E041B">
      <w:pPr>
        <w:spacing w:after="0" w:line="360" w:lineRule="auto"/>
        <w:rPr>
          <w:rFonts w:ascii="Book Antiqua" w:hAnsi="Book Antiqua"/>
          <w:b/>
          <w:bCs/>
          <w:color w:val="000000" w:themeColor="text1"/>
          <w:sz w:val="24"/>
          <w:szCs w:val="24"/>
        </w:rPr>
      </w:pPr>
    </w:p>
    <w:p w:rsidR="00927119" w:rsidRPr="000E041B" w:rsidRDefault="00927119" w:rsidP="000E041B">
      <w:pPr>
        <w:spacing w:after="0" w:line="360" w:lineRule="auto"/>
        <w:rPr>
          <w:rFonts w:ascii="Book Antiqua" w:hAnsi="Book Antiqua"/>
          <w:sz w:val="24"/>
          <w:szCs w:val="24"/>
        </w:rPr>
      </w:pPr>
      <w:r w:rsidRPr="000E041B">
        <w:rPr>
          <w:rFonts w:ascii="Book Antiqua" w:hAnsi="Book Antiqua"/>
          <w:b/>
          <w:sz w:val="24"/>
          <w:szCs w:val="24"/>
        </w:rPr>
        <w:t>Manuscript source:</w:t>
      </w:r>
      <w:r w:rsidRPr="000E041B">
        <w:rPr>
          <w:rFonts w:ascii="Book Antiqua" w:hAnsi="Book Antiqua"/>
          <w:sz w:val="24"/>
          <w:szCs w:val="24"/>
        </w:rPr>
        <w:t xml:space="preserve"> Unsolicited manuscript</w:t>
      </w:r>
    </w:p>
    <w:p w:rsidR="00927119" w:rsidRPr="000E041B" w:rsidRDefault="00927119" w:rsidP="000E041B">
      <w:pPr>
        <w:spacing w:after="0" w:line="360" w:lineRule="auto"/>
        <w:rPr>
          <w:rFonts w:ascii="Book Antiqua" w:hAnsi="Book Antiqua"/>
          <w:sz w:val="24"/>
          <w:szCs w:val="24"/>
        </w:rPr>
      </w:pPr>
    </w:p>
    <w:p w:rsidR="00381E79" w:rsidRPr="000E041B" w:rsidRDefault="006E6399" w:rsidP="000E041B">
      <w:pPr>
        <w:spacing w:after="0" w:line="360" w:lineRule="auto"/>
        <w:rPr>
          <w:rFonts w:ascii="Book Antiqua" w:hAnsi="Book Antiqua"/>
          <w:bCs/>
          <w:color w:val="000000" w:themeColor="text1"/>
          <w:sz w:val="24"/>
          <w:szCs w:val="24"/>
        </w:rPr>
      </w:pPr>
      <w:r w:rsidRPr="000E041B">
        <w:rPr>
          <w:rFonts w:ascii="Book Antiqua" w:hAnsi="Book Antiqua"/>
          <w:b/>
          <w:color w:val="000000"/>
          <w:sz w:val="24"/>
          <w:szCs w:val="24"/>
        </w:rPr>
        <w:t>Corresponding author:</w:t>
      </w:r>
      <w:r w:rsidRPr="000E041B">
        <w:rPr>
          <w:rFonts w:ascii="Book Antiqua" w:hAnsi="Book Antiqua"/>
          <w:color w:val="000000"/>
          <w:sz w:val="24"/>
          <w:szCs w:val="24"/>
        </w:rPr>
        <w:t xml:space="preserve"> </w:t>
      </w:r>
      <w:r w:rsidR="00D6237A" w:rsidRPr="000E041B">
        <w:rPr>
          <w:rFonts w:ascii="Book Antiqua" w:hAnsi="Book Antiqua"/>
          <w:b/>
          <w:bCs/>
          <w:color w:val="000000" w:themeColor="text1"/>
          <w:sz w:val="24"/>
          <w:szCs w:val="24"/>
        </w:rPr>
        <w:t>Lin-</w:t>
      </w:r>
      <w:proofErr w:type="spellStart"/>
      <w:r w:rsidR="00D6237A" w:rsidRPr="000E041B">
        <w:rPr>
          <w:rFonts w:ascii="Book Antiqua" w:hAnsi="Book Antiqua"/>
          <w:b/>
          <w:bCs/>
          <w:color w:val="000000" w:themeColor="text1"/>
          <w:sz w:val="24"/>
          <w:szCs w:val="24"/>
        </w:rPr>
        <w:t>Xue</w:t>
      </w:r>
      <w:proofErr w:type="spellEnd"/>
      <w:r w:rsidR="00D6237A" w:rsidRPr="000E041B">
        <w:rPr>
          <w:rFonts w:ascii="Book Antiqua" w:hAnsi="Book Antiqua"/>
          <w:b/>
          <w:bCs/>
          <w:color w:val="000000" w:themeColor="text1"/>
          <w:sz w:val="24"/>
          <w:szCs w:val="24"/>
        </w:rPr>
        <w:t xml:space="preserve"> Qian</w:t>
      </w:r>
      <w:r w:rsidR="00381E79" w:rsidRPr="000E041B">
        <w:rPr>
          <w:rFonts w:ascii="Book Antiqua" w:hAnsi="Book Antiqua"/>
          <w:b/>
          <w:bCs/>
          <w:color w:val="000000" w:themeColor="text1"/>
          <w:sz w:val="24"/>
          <w:szCs w:val="24"/>
        </w:rPr>
        <w:t xml:space="preserve">, MD, </w:t>
      </w:r>
      <w:r w:rsidR="00E6521D" w:rsidRPr="000E041B">
        <w:rPr>
          <w:rFonts w:ascii="Book Antiqua" w:hAnsi="Book Antiqua"/>
          <w:b/>
          <w:bCs/>
          <w:color w:val="000000" w:themeColor="text1"/>
          <w:sz w:val="24"/>
          <w:szCs w:val="24"/>
        </w:rPr>
        <w:t xml:space="preserve">Chief Doctor, </w:t>
      </w:r>
      <w:r w:rsidR="00381E79" w:rsidRPr="000E041B">
        <w:rPr>
          <w:rFonts w:ascii="Book Antiqua" w:hAnsi="Book Antiqua"/>
          <w:bCs/>
          <w:color w:val="000000" w:themeColor="text1"/>
          <w:sz w:val="24"/>
          <w:szCs w:val="24"/>
        </w:rPr>
        <w:t xml:space="preserve">Department of Ultrasound, Beijing Friendship Hospital, Capital Medical University, </w:t>
      </w:r>
      <w:r w:rsidR="00927119" w:rsidRPr="000E041B">
        <w:rPr>
          <w:rFonts w:ascii="Book Antiqua" w:hAnsi="Book Antiqua"/>
          <w:bCs/>
          <w:color w:val="000000" w:themeColor="text1"/>
          <w:sz w:val="24"/>
          <w:szCs w:val="24"/>
        </w:rPr>
        <w:t xml:space="preserve">No. 95 </w:t>
      </w:r>
      <w:proofErr w:type="spellStart"/>
      <w:r w:rsidR="00927119" w:rsidRPr="000E041B">
        <w:rPr>
          <w:rFonts w:ascii="Book Antiqua" w:hAnsi="Book Antiqua"/>
          <w:bCs/>
          <w:color w:val="000000" w:themeColor="text1"/>
          <w:sz w:val="24"/>
          <w:szCs w:val="24"/>
        </w:rPr>
        <w:t>Yongan</w:t>
      </w:r>
      <w:proofErr w:type="spellEnd"/>
      <w:r w:rsidR="00927119" w:rsidRPr="000E041B">
        <w:rPr>
          <w:rFonts w:ascii="Book Antiqua" w:hAnsi="Book Antiqua"/>
          <w:bCs/>
          <w:color w:val="000000" w:themeColor="text1"/>
          <w:sz w:val="24"/>
          <w:szCs w:val="24"/>
        </w:rPr>
        <w:t xml:space="preserve"> Road, Xicheng District, </w:t>
      </w:r>
      <w:r w:rsidR="00381E79" w:rsidRPr="000E041B">
        <w:rPr>
          <w:rFonts w:ascii="Book Antiqua" w:hAnsi="Book Antiqua"/>
          <w:bCs/>
          <w:color w:val="000000" w:themeColor="text1"/>
          <w:sz w:val="24"/>
          <w:szCs w:val="24"/>
        </w:rPr>
        <w:t>Beijing 100050</w:t>
      </w:r>
      <w:r w:rsidR="00E6521D" w:rsidRPr="000E041B">
        <w:rPr>
          <w:rFonts w:ascii="Book Antiqua" w:hAnsi="Book Antiqua"/>
          <w:bCs/>
          <w:color w:val="000000" w:themeColor="text1"/>
          <w:sz w:val="24"/>
          <w:szCs w:val="24"/>
        </w:rPr>
        <w:t xml:space="preserve">, China. </w:t>
      </w:r>
      <w:hyperlink r:id="rId9" w:history="1">
        <w:r w:rsidR="00E6521D" w:rsidRPr="000E041B">
          <w:rPr>
            <w:rStyle w:val="Hyperlink"/>
            <w:rFonts w:ascii="Book Antiqua" w:hAnsi="Book Antiqua"/>
            <w:bCs/>
            <w:sz w:val="24"/>
            <w:szCs w:val="24"/>
          </w:rPr>
          <w:t>qianlinxue2002@163.com</w:t>
        </w:r>
      </w:hyperlink>
      <w:r w:rsidR="00E6521D" w:rsidRPr="000E041B">
        <w:rPr>
          <w:rFonts w:ascii="Book Antiqua" w:hAnsi="Book Antiqua"/>
          <w:bCs/>
          <w:color w:val="000000" w:themeColor="text1"/>
          <w:sz w:val="24"/>
          <w:szCs w:val="24"/>
        </w:rPr>
        <w:t xml:space="preserve"> </w:t>
      </w:r>
    </w:p>
    <w:p w:rsidR="00D6237A" w:rsidRPr="000E041B" w:rsidRDefault="00381E79" w:rsidP="000E041B">
      <w:pPr>
        <w:spacing w:after="0" w:line="360" w:lineRule="auto"/>
        <w:rPr>
          <w:rFonts w:ascii="Book Antiqua" w:hAnsi="Book Antiqua"/>
          <w:bCs/>
          <w:color w:val="000000" w:themeColor="text1"/>
          <w:sz w:val="24"/>
          <w:szCs w:val="24"/>
        </w:rPr>
      </w:pPr>
      <w:r w:rsidRPr="000E041B">
        <w:rPr>
          <w:rFonts w:ascii="Book Antiqua" w:hAnsi="Book Antiqua"/>
          <w:b/>
          <w:bCs/>
          <w:color w:val="000000" w:themeColor="text1"/>
          <w:sz w:val="24"/>
          <w:szCs w:val="24"/>
        </w:rPr>
        <w:t>Telephone</w:t>
      </w:r>
      <w:r w:rsidRPr="000E041B">
        <w:rPr>
          <w:rFonts w:ascii="Book Antiqua" w:hAnsi="Book Antiqua"/>
          <w:bCs/>
          <w:color w:val="000000" w:themeColor="text1"/>
          <w:sz w:val="24"/>
          <w:szCs w:val="24"/>
        </w:rPr>
        <w:t xml:space="preserve">: </w:t>
      </w:r>
      <w:r w:rsidR="00927119" w:rsidRPr="000E041B">
        <w:rPr>
          <w:rFonts w:ascii="Book Antiqua" w:hAnsi="Book Antiqua"/>
          <w:bCs/>
          <w:color w:val="000000" w:themeColor="text1"/>
          <w:sz w:val="24"/>
          <w:szCs w:val="24"/>
        </w:rPr>
        <w:t>+</w:t>
      </w:r>
      <w:r w:rsidR="00D6237A" w:rsidRPr="000E041B">
        <w:rPr>
          <w:rFonts w:ascii="Book Antiqua" w:hAnsi="Book Antiqua"/>
          <w:bCs/>
          <w:color w:val="000000" w:themeColor="text1"/>
          <w:sz w:val="24"/>
          <w:szCs w:val="24"/>
        </w:rPr>
        <w:t>86-13562645007</w:t>
      </w:r>
    </w:p>
    <w:p w:rsidR="00381E79" w:rsidRPr="000E041B" w:rsidRDefault="00381E79" w:rsidP="000E041B">
      <w:pPr>
        <w:spacing w:after="0" w:line="360" w:lineRule="auto"/>
        <w:rPr>
          <w:rFonts w:ascii="Book Antiqua" w:hAnsi="Book Antiqua"/>
          <w:bCs/>
          <w:color w:val="000000" w:themeColor="text1"/>
          <w:sz w:val="24"/>
          <w:szCs w:val="24"/>
        </w:rPr>
      </w:pPr>
      <w:r w:rsidRPr="000E041B">
        <w:rPr>
          <w:rFonts w:ascii="Book Antiqua" w:hAnsi="Book Antiqua"/>
          <w:b/>
          <w:bCs/>
          <w:color w:val="000000" w:themeColor="text1"/>
          <w:sz w:val="24"/>
          <w:szCs w:val="24"/>
        </w:rPr>
        <w:t>Fax</w:t>
      </w:r>
      <w:r w:rsidRPr="000E041B">
        <w:rPr>
          <w:rFonts w:ascii="Book Antiqua" w:hAnsi="Book Antiqua"/>
          <w:bCs/>
          <w:color w:val="000000" w:themeColor="text1"/>
          <w:sz w:val="24"/>
          <w:szCs w:val="24"/>
        </w:rPr>
        <w:t>: +86-</w:t>
      </w:r>
      <w:r w:rsidR="007916D8" w:rsidRPr="000E041B">
        <w:rPr>
          <w:rFonts w:ascii="Book Antiqua" w:hAnsi="Book Antiqua"/>
          <w:bCs/>
          <w:color w:val="000000" w:themeColor="text1"/>
          <w:sz w:val="24"/>
          <w:szCs w:val="24"/>
        </w:rPr>
        <w:t>10</w:t>
      </w:r>
      <w:r w:rsidR="00927119" w:rsidRPr="000E041B">
        <w:rPr>
          <w:rFonts w:ascii="Book Antiqua" w:hAnsi="Book Antiqua"/>
          <w:bCs/>
          <w:color w:val="000000" w:themeColor="text1"/>
          <w:sz w:val="24"/>
          <w:szCs w:val="24"/>
        </w:rPr>
        <w:t>-</w:t>
      </w:r>
      <w:r w:rsidR="007916D8" w:rsidRPr="000E041B">
        <w:rPr>
          <w:rFonts w:ascii="Book Antiqua" w:hAnsi="Book Antiqua"/>
          <w:bCs/>
          <w:color w:val="000000" w:themeColor="text1"/>
          <w:sz w:val="24"/>
          <w:szCs w:val="24"/>
        </w:rPr>
        <w:t>63138576</w:t>
      </w:r>
    </w:p>
    <w:p w:rsidR="00927119" w:rsidRPr="000E041B" w:rsidRDefault="00927119" w:rsidP="000E041B">
      <w:pPr>
        <w:spacing w:after="0" w:line="360" w:lineRule="auto"/>
        <w:rPr>
          <w:rFonts w:ascii="Book Antiqua" w:hAnsi="Book Antiqua"/>
          <w:bCs/>
          <w:color w:val="000000" w:themeColor="text1"/>
          <w:sz w:val="24"/>
          <w:szCs w:val="24"/>
        </w:rPr>
      </w:pPr>
    </w:p>
    <w:p w:rsidR="00927119" w:rsidRPr="000E041B" w:rsidRDefault="00927119" w:rsidP="000E041B">
      <w:pPr>
        <w:spacing w:after="0" w:line="360" w:lineRule="auto"/>
        <w:rPr>
          <w:rFonts w:ascii="Book Antiqua" w:hAnsi="Book Antiqua"/>
          <w:b/>
          <w:color w:val="000000"/>
          <w:sz w:val="24"/>
          <w:szCs w:val="24"/>
        </w:rPr>
      </w:pPr>
      <w:r w:rsidRPr="000E041B">
        <w:rPr>
          <w:rFonts w:ascii="Book Antiqua" w:hAnsi="Book Antiqua"/>
          <w:b/>
          <w:color w:val="000000"/>
          <w:sz w:val="24"/>
          <w:szCs w:val="24"/>
        </w:rPr>
        <w:t xml:space="preserve">Received: </w:t>
      </w:r>
      <w:r w:rsidRPr="000E041B">
        <w:rPr>
          <w:rFonts w:ascii="Book Antiqua" w:hAnsi="Book Antiqua"/>
          <w:color w:val="000000"/>
          <w:sz w:val="24"/>
          <w:szCs w:val="24"/>
        </w:rPr>
        <w:t>February 2, 2019</w:t>
      </w:r>
    </w:p>
    <w:p w:rsidR="00927119" w:rsidRPr="000E041B" w:rsidRDefault="00927119" w:rsidP="000E041B">
      <w:pPr>
        <w:spacing w:after="0" w:line="360" w:lineRule="auto"/>
        <w:rPr>
          <w:rFonts w:ascii="Book Antiqua" w:hAnsi="Book Antiqua"/>
          <w:b/>
          <w:color w:val="000000"/>
          <w:sz w:val="24"/>
          <w:szCs w:val="24"/>
        </w:rPr>
      </w:pPr>
      <w:r w:rsidRPr="000E041B">
        <w:rPr>
          <w:rFonts w:ascii="Book Antiqua" w:hAnsi="Book Antiqua"/>
          <w:b/>
          <w:color w:val="000000"/>
          <w:sz w:val="24"/>
          <w:szCs w:val="24"/>
        </w:rPr>
        <w:t xml:space="preserve">Peer-review started: </w:t>
      </w:r>
      <w:r w:rsidRPr="000E041B">
        <w:rPr>
          <w:rFonts w:ascii="Book Antiqua" w:hAnsi="Book Antiqua"/>
          <w:color w:val="000000"/>
          <w:sz w:val="24"/>
          <w:szCs w:val="24"/>
        </w:rPr>
        <w:t>February 2, 2019</w:t>
      </w:r>
    </w:p>
    <w:p w:rsidR="00927119" w:rsidRPr="000E041B" w:rsidRDefault="00927119" w:rsidP="000E041B">
      <w:pPr>
        <w:spacing w:after="0" w:line="360" w:lineRule="auto"/>
        <w:rPr>
          <w:rFonts w:ascii="Book Antiqua" w:hAnsi="Book Antiqua"/>
          <w:b/>
          <w:color w:val="000000"/>
          <w:sz w:val="24"/>
          <w:szCs w:val="24"/>
        </w:rPr>
      </w:pPr>
      <w:r w:rsidRPr="000E041B">
        <w:rPr>
          <w:rFonts w:ascii="Book Antiqua" w:hAnsi="Book Antiqua"/>
          <w:b/>
          <w:color w:val="000000"/>
          <w:sz w:val="24"/>
          <w:szCs w:val="24"/>
        </w:rPr>
        <w:t xml:space="preserve">First decision: </w:t>
      </w:r>
      <w:r w:rsidRPr="000E041B">
        <w:rPr>
          <w:rFonts w:ascii="Book Antiqua" w:hAnsi="Book Antiqua"/>
          <w:color w:val="000000"/>
          <w:sz w:val="24"/>
          <w:szCs w:val="24"/>
        </w:rPr>
        <w:t>March 10, 2019</w:t>
      </w:r>
    </w:p>
    <w:p w:rsidR="00927119" w:rsidRPr="000E041B" w:rsidRDefault="00927119" w:rsidP="000E041B">
      <w:pPr>
        <w:spacing w:after="0" w:line="360" w:lineRule="auto"/>
        <w:rPr>
          <w:rFonts w:ascii="Book Antiqua" w:hAnsi="Book Antiqua"/>
          <w:b/>
          <w:color w:val="000000"/>
          <w:sz w:val="24"/>
          <w:szCs w:val="24"/>
        </w:rPr>
      </w:pPr>
      <w:r w:rsidRPr="000E041B">
        <w:rPr>
          <w:rFonts w:ascii="Book Antiqua" w:hAnsi="Book Antiqua"/>
          <w:b/>
          <w:color w:val="000000"/>
          <w:sz w:val="24"/>
          <w:szCs w:val="24"/>
        </w:rPr>
        <w:t xml:space="preserve">Revised: </w:t>
      </w:r>
      <w:r w:rsidRPr="000E041B">
        <w:rPr>
          <w:rFonts w:ascii="Book Antiqua" w:hAnsi="Book Antiqua"/>
          <w:color w:val="000000"/>
          <w:sz w:val="24"/>
          <w:szCs w:val="24"/>
        </w:rPr>
        <w:t>March 19, 2019</w:t>
      </w:r>
    </w:p>
    <w:p w:rsidR="00927119" w:rsidRPr="000E041B" w:rsidRDefault="00927119" w:rsidP="000E041B">
      <w:pPr>
        <w:spacing w:after="0" w:line="360" w:lineRule="auto"/>
        <w:rPr>
          <w:rFonts w:ascii="Book Antiqua" w:hAnsi="Book Antiqua"/>
          <w:b/>
          <w:color w:val="000000"/>
          <w:sz w:val="24"/>
          <w:szCs w:val="24"/>
        </w:rPr>
      </w:pPr>
      <w:r w:rsidRPr="000E041B">
        <w:rPr>
          <w:rFonts w:ascii="Book Antiqua" w:hAnsi="Book Antiqua"/>
          <w:b/>
          <w:color w:val="000000"/>
          <w:sz w:val="24"/>
          <w:szCs w:val="24"/>
        </w:rPr>
        <w:t xml:space="preserve">Accepted: </w:t>
      </w:r>
      <w:r w:rsidR="00B35D62" w:rsidRPr="002D03B6">
        <w:rPr>
          <w:rFonts w:ascii="Book Antiqua" w:hAnsi="Book Antiqua"/>
          <w:color w:val="000000"/>
          <w:sz w:val="24"/>
          <w:szCs w:val="24"/>
        </w:rPr>
        <w:t>April 8, 2019</w:t>
      </w:r>
    </w:p>
    <w:p w:rsidR="00927119" w:rsidRPr="000E041B" w:rsidRDefault="00927119" w:rsidP="000E041B">
      <w:pPr>
        <w:spacing w:after="0" w:line="360" w:lineRule="auto"/>
        <w:rPr>
          <w:rFonts w:ascii="Book Antiqua" w:hAnsi="Book Antiqua"/>
          <w:b/>
          <w:color w:val="000000"/>
          <w:sz w:val="24"/>
          <w:szCs w:val="24"/>
        </w:rPr>
      </w:pPr>
      <w:r w:rsidRPr="000E041B">
        <w:rPr>
          <w:rFonts w:ascii="Book Antiqua" w:hAnsi="Book Antiqua"/>
          <w:b/>
          <w:color w:val="000000"/>
          <w:sz w:val="24"/>
          <w:szCs w:val="24"/>
        </w:rPr>
        <w:t>Article in press:</w:t>
      </w:r>
    </w:p>
    <w:p w:rsidR="00927119" w:rsidRPr="000E041B" w:rsidRDefault="00927119" w:rsidP="000E041B">
      <w:pPr>
        <w:spacing w:after="0" w:line="360" w:lineRule="auto"/>
        <w:rPr>
          <w:rFonts w:ascii="Book Antiqua" w:hAnsi="Book Antiqua"/>
          <w:b/>
          <w:color w:val="000000"/>
          <w:sz w:val="24"/>
          <w:szCs w:val="24"/>
        </w:rPr>
      </w:pPr>
      <w:r w:rsidRPr="000E041B">
        <w:rPr>
          <w:rFonts w:ascii="Book Antiqua" w:hAnsi="Book Antiqua"/>
          <w:b/>
          <w:color w:val="000000"/>
          <w:sz w:val="24"/>
          <w:szCs w:val="24"/>
        </w:rPr>
        <w:t>Published online:</w:t>
      </w:r>
    </w:p>
    <w:p w:rsidR="00927119" w:rsidRPr="000E041B" w:rsidRDefault="00927119" w:rsidP="000E041B">
      <w:pPr>
        <w:spacing w:after="0" w:line="360" w:lineRule="auto"/>
        <w:rPr>
          <w:rFonts w:ascii="Book Antiqua" w:hAnsi="Book Antiqua"/>
          <w:bCs/>
          <w:color w:val="000000" w:themeColor="text1"/>
          <w:sz w:val="24"/>
          <w:szCs w:val="24"/>
        </w:rPr>
      </w:pPr>
    </w:p>
    <w:p w:rsidR="00D6237A" w:rsidRPr="000E041B" w:rsidRDefault="00D6237A" w:rsidP="000E041B">
      <w:pPr>
        <w:widowControl/>
        <w:spacing w:after="0" w:line="360" w:lineRule="auto"/>
        <w:rPr>
          <w:rFonts w:ascii="Book Antiqua" w:hAnsi="Book Antiqua"/>
          <w:bCs/>
          <w:color w:val="000000" w:themeColor="text1"/>
          <w:sz w:val="24"/>
          <w:szCs w:val="24"/>
        </w:rPr>
      </w:pPr>
      <w:r w:rsidRPr="000E041B">
        <w:rPr>
          <w:rFonts w:ascii="Book Antiqua" w:hAnsi="Book Antiqua"/>
          <w:bCs/>
          <w:color w:val="000000" w:themeColor="text1"/>
          <w:sz w:val="24"/>
          <w:szCs w:val="24"/>
        </w:rPr>
        <w:br w:type="page"/>
      </w:r>
    </w:p>
    <w:p w:rsidR="00F6663F" w:rsidRPr="000E041B" w:rsidRDefault="00E131AF" w:rsidP="000E041B">
      <w:pPr>
        <w:spacing w:after="0" w:line="360" w:lineRule="auto"/>
        <w:rPr>
          <w:rFonts w:ascii="Book Antiqua" w:hAnsi="Book Antiqua"/>
          <w:b/>
          <w:bCs/>
          <w:color w:val="000000" w:themeColor="text1"/>
          <w:sz w:val="24"/>
          <w:szCs w:val="24"/>
        </w:rPr>
      </w:pPr>
      <w:r w:rsidRPr="000E041B">
        <w:rPr>
          <w:rFonts w:ascii="Book Antiqua" w:hAnsi="Book Antiqua"/>
          <w:b/>
          <w:bCs/>
          <w:color w:val="000000" w:themeColor="text1"/>
          <w:sz w:val="24"/>
          <w:szCs w:val="24"/>
        </w:rPr>
        <w:lastRenderedPageBreak/>
        <w:t>Abstract</w:t>
      </w:r>
    </w:p>
    <w:p w:rsidR="00381E79" w:rsidRPr="000E041B" w:rsidRDefault="00381E79" w:rsidP="000E041B">
      <w:pPr>
        <w:spacing w:after="0" w:line="360" w:lineRule="auto"/>
        <w:rPr>
          <w:rFonts w:ascii="Book Antiqua" w:hAnsi="Book Antiqua"/>
          <w:b/>
          <w:bCs/>
          <w:i/>
          <w:color w:val="000000" w:themeColor="text1"/>
          <w:sz w:val="24"/>
          <w:szCs w:val="24"/>
        </w:rPr>
      </w:pPr>
      <w:r w:rsidRPr="000E041B">
        <w:rPr>
          <w:rFonts w:ascii="Book Antiqua" w:hAnsi="Book Antiqua"/>
          <w:b/>
          <w:bCs/>
          <w:i/>
          <w:color w:val="000000" w:themeColor="text1"/>
          <w:sz w:val="24"/>
          <w:szCs w:val="24"/>
        </w:rPr>
        <w:t>BACKGROUND</w:t>
      </w:r>
    </w:p>
    <w:p w:rsidR="00892E85" w:rsidRPr="000E041B" w:rsidRDefault="00892E85" w:rsidP="000E041B">
      <w:pPr>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 xml:space="preserve">Staging diagnosis of </w:t>
      </w:r>
      <w:r w:rsidR="00695EB7" w:rsidRPr="000E041B">
        <w:rPr>
          <w:rFonts w:ascii="Book Antiqua" w:hAnsi="Book Antiqua"/>
          <w:color w:val="000000" w:themeColor="text1"/>
          <w:sz w:val="24"/>
          <w:szCs w:val="24"/>
        </w:rPr>
        <w:t>liver</w:t>
      </w:r>
      <w:r w:rsidRPr="000E041B">
        <w:rPr>
          <w:rFonts w:ascii="Book Antiqua" w:hAnsi="Book Antiqua"/>
          <w:color w:val="000000" w:themeColor="text1"/>
          <w:sz w:val="24"/>
          <w:szCs w:val="24"/>
        </w:rPr>
        <w:t xml:space="preserve"> fibrosis is a prerequisite for timely diagnosis and therapy in patients with chronic hepatitis B. In recent years, ultrasound elastography has become an important method for clinical noninvasive assessment of </w:t>
      </w:r>
      <w:r w:rsidR="00695EB7" w:rsidRPr="000E041B">
        <w:rPr>
          <w:rFonts w:ascii="Book Antiqua" w:hAnsi="Book Antiqua"/>
          <w:color w:val="000000" w:themeColor="text1"/>
          <w:sz w:val="24"/>
          <w:szCs w:val="24"/>
        </w:rPr>
        <w:t>liver</w:t>
      </w:r>
      <w:r w:rsidRPr="000E041B">
        <w:rPr>
          <w:rFonts w:ascii="Book Antiqua" w:hAnsi="Book Antiqua"/>
          <w:color w:val="000000" w:themeColor="text1"/>
          <w:sz w:val="24"/>
          <w:szCs w:val="24"/>
        </w:rPr>
        <w:t xml:space="preserve"> fibrosis stage, but its diagnostic value for early </w:t>
      </w:r>
      <w:r w:rsidR="00695EB7" w:rsidRPr="000E041B">
        <w:rPr>
          <w:rFonts w:ascii="Book Antiqua" w:hAnsi="Book Antiqua"/>
          <w:color w:val="000000" w:themeColor="text1"/>
          <w:sz w:val="24"/>
          <w:szCs w:val="24"/>
        </w:rPr>
        <w:t>liver</w:t>
      </w:r>
      <w:r w:rsidRPr="000E041B">
        <w:rPr>
          <w:rFonts w:ascii="Book Antiqua" w:hAnsi="Book Antiqua"/>
          <w:color w:val="000000" w:themeColor="text1"/>
          <w:sz w:val="24"/>
          <w:szCs w:val="24"/>
        </w:rPr>
        <w:t xml:space="preserve"> fibrosis still needs to be further improved. In this study, the texture analysis was carried out on the basis of </w:t>
      </w:r>
      <w:r w:rsidR="006018A7" w:rsidRPr="000E041B">
        <w:rPr>
          <w:rFonts w:ascii="Book Antiqua" w:hAnsi="Book Antiqua"/>
          <w:color w:val="000000" w:themeColor="text1"/>
          <w:sz w:val="24"/>
          <w:szCs w:val="24"/>
        </w:rPr>
        <w:t>two dimensional shear wave elastography (</w:t>
      </w:r>
      <w:r w:rsidRPr="000E041B">
        <w:rPr>
          <w:rFonts w:ascii="Book Antiqua" w:hAnsi="Book Antiqua"/>
          <w:color w:val="000000" w:themeColor="text1"/>
          <w:sz w:val="24"/>
          <w:szCs w:val="24"/>
        </w:rPr>
        <w:t>2D-SWE</w:t>
      </w:r>
      <w:r w:rsidR="006018A7" w:rsidRPr="000E041B">
        <w:rPr>
          <w:rFonts w:ascii="Book Antiqua" w:hAnsi="Book Antiqua"/>
          <w:color w:val="000000" w:themeColor="text1"/>
          <w:sz w:val="24"/>
          <w:szCs w:val="24"/>
        </w:rPr>
        <w:t>)</w:t>
      </w:r>
      <w:r w:rsidRPr="000E041B">
        <w:rPr>
          <w:rFonts w:ascii="Book Antiqua" w:hAnsi="Book Antiqua"/>
          <w:color w:val="000000" w:themeColor="text1"/>
          <w:sz w:val="24"/>
          <w:szCs w:val="24"/>
        </w:rPr>
        <w:t xml:space="preserve">, and the feasibility of 2D-SWE plus texture analysis in the diagnosis of early </w:t>
      </w:r>
      <w:r w:rsidR="00695EB7" w:rsidRPr="000E041B">
        <w:rPr>
          <w:rFonts w:ascii="Book Antiqua" w:hAnsi="Book Antiqua"/>
          <w:color w:val="000000" w:themeColor="text1"/>
          <w:sz w:val="24"/>
          <w:szCs w:val="24"/>
        </w:rPr>
        <w:t>liver</w:t>
      </w:r>
      <w:r w:rsidRPr="000E041B">
        <w:rPr>
          <w:rFonts w:ascii="Book Antiqua" w:hAnsi="Book Antiqua"/>
          <w:color w:val="000000" w:themeColor="text1"/>
          <w:sz w:val="24"/>
          <w:szCs w:val="24"/>
        </w:rPr>
        <w:t xml:space="preserve"> fibrosis was discussed.</w:t>
      </w:r>
    </w:p>
    <w:p w:rsidR="004D134F" w:rsidRPr="000E041B" w:rsidRDefault="004D134F" w:rsidP="000E041B">
      <w:pPr>
        <w:spacing w:after="0" w:line="360" w:lineRule="auto"/>
        <w:rPr>
          <w:rFonts w:ascii="Book Antiqua" w:hAnsi="Book Antiqua"/>
          <w:color w:val="000000" w:themeColor="text1"/>
          <w:sz w:val="24"/>
          <w:szCs w:val="24"/>
        </w:rPr>
      </w:pPr>
    </w:p>
    <w:p w:rsidR="00381E79" w:rsidRPr="000E041B" w:rsidRDefault="00381E79" w:rsidP="000E041B">
      <w:pPr>
        <w:spacing w:after="0" w:line="360" w:lineRule="auto"/>
        <w:rPr>
          <w:rFonts w:ascii="Book Antiqua" w:hAnsi="Book Antiqua"/>
          <w:i/>
          <w:color w:val="000000" w:themeColor="text1"/>
          <w:sz w:val="24"/>
          <w:szCs w:val="24"/>
        </w:rPr>
      </w:pPr>
      <w:r w:rsidRPr="000E041B">
        <w:rPr>
          <w:rFonts w:ascii="Book Antiqua" w:hAnsi="Book Antiqua"/>
          <w:b/>
          <w:bCs/>
          <w:i/>
          <w:color w:val="000000" w:themeColor="text1"/>
          <w:sz w:val="24"/>
          <w:szCs w:val="24"/>
        </w:rPr>
        <w:t>AIM</w:t>
      </w:r>
    </w:p>
    <w:p w:rsidR="00381E79" w:rsidRPr="000E041B" w:rsidRDefault="00381E79" w:rsidP="000E041B">
      <w:pPr>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T</w:t>
      </w:r>
      <w:r w:rsidR="00E131AF" w:rsidRPr="000E041B">
        <w:rPr>
          <w:rFonts w:ascii="Book Antiqua" w:hAnsi="Book Antiqua"/>
          <w:color w:val="000000" w:themeColor="text1"/>
          <w:sz w:val="24"/>
          <w:szCs w:val="24"/>
        </w:rPr>
        <w:t>o assess the diagnostic value</w:t>
      </w:r>
      <w:r w:rsidR="007916D8" w:rsidRPr="000E041B">
        <w:rPr>
          <w:rFonts w:ascii="Book Antiqua" w:hAnsi="Book Antiqua"/>
          <w:color w:val="000000" w:themeColor="text1"/>
          <w:sz w:val="24"/>
          <w:szCs w:val="24"/>
        </w:rPr>
        <w:t xml:space="preserve"> </w:t>
      </w:r>
      <w:r w:rsidR="00E131AF" w:rsidRPr="000E041B">
        <w:rPr>
          <w:rFonts w:ascii="Book Antiqua" w:hAnsi="Book Antiqua"/>
          <w:color w:val="000000" w:themeColor="text1"/>
          <w:sz w:val="24"/>
          <w:szCs w:val="24"/>
        </w:rPr>
        <w:t xml:space="preserve">of </w:t>
      </w:r>
      <w:r w:rsidR="00982CAD" w:rsidRPr="000E041B">
        <w:rPr>
          <w:rFonts w:ascii="Book Antiqua" w:hAnsi="Book Antiqua"/>
          <w:color w:val="000000" w:themeColor="text1"/>
          <w:sz w:val="24"/>
          <w:szCs w:val="24"/>
        </w:rPr>
        <w:t xml:space="preserve">2D-SWE </w:t>
      </w:r>
      <w:r w:rsidR="009C0299" w:rsidRPr="000E041B">
        <w:rPr>
          <w:rFonts w:ascii="Book Antiqua" w:hAnsi="Book Antiqua"/>
          <w:color w:val="000000" w:themeColor="text1"/>
          <w:sz w:val="24"/>
          <w:szCs w:val="24"/>
        </w:rPr>
        <w:t xml:space="preserve">combined with </w:t>
      </w:r>
      <w:r w:rsidR="00E131AF" w:rsidRPr="000E041B">
        <w:rPr>
          <w:rFonts w:ascii="Book Antiqua" w:hAnsi="Book Antiqua"/>
          <w:color w:val="000000" w:themeColor="text1"/>
          <w:sz w:val="24"/>
          <w:szCs w:val="24"/>
        </w:rPr>
        <w:t xml:space="preserve">textural </w:t>
      </w:r>
      <w:r w:rsidR="009C0299" w:rsidRPr="000E041B">
        <w:rPr>
          <w:rFonts w:ascii="Book Antiqua" w:hAnsi="Book Antiqua"/>
          <w:color w:val="000000" w:themeColor="text1"/>
          <w:sz w:val="24"/>
          <w:szCs w:val="24"/>
        </w:rPr>
        <w:t xml:space="preserve">analysis </w:t>
      </w:r>
      <w:r w:rsidR="00E131AF" w:rsidRPr="000E041B">
        <w:rPr>
          <w:rFonts w:ascii="Book Antiqua" w:hAnsi="Book Antiqua"/>
          <w:color w:val="000000" w:themeColor="text1"/>
          <w:sz w:val="24"/>
          <w:szCs w:val="24"/>
        </w:rPr>
        <w:t>in liver fibrosis stag</w:t>
      </w:r>
      <w:r w:rsidR="002960BD" w:rsidRPr="000E041B">
        <w:rPr>
          <w:rFonts w:ascii="Book Antiqua" w:hAnsi="Book Antiqua"/>
          <w:color w:val="000000" w:themeColor="text1"/>
          <w:sz w:val="24"/>
          <w:szCs w:val="24"/>
        </w:rPr>
        <w:t>ing</w:t>
      </w:r>
      <w:r w:rsidR="007916D8" w:rsidRPr="000E041B">
        <w:rPr>
          <w:rFonts w:ascii="Book Antiqua" w:hAnsi="Book Antiqua"/>
          <w:color w:val="000000" w:themeColor="text1"/>
          <w:sz w:val="24"/>
          <w:szCs w:val="24"/>
        </w:rPr>
        <w:t>.</w:t>
      </w:r>
    </w:p>
    <w:p w:rsidR="004D134F" w:rsidRPr="000E041B" w:rsidRDefault="004D134F" w:rsidP="000E041B">
      <w:pPr>
        <w:spacing w:after="0" w:line="360" w:lineRule="auto"/>
        <w:rPr>
          <w:rFonts w:ascii="Book Antiqua" w:hAnsi="Book Antiqua"/>
          <w:color w:val="000000" w:themeColor="text1"/>
          <w:sz w:val="24"/>
          <w:szCs w:val="24"/>
        </w:rPr>
      </w:pPr>
    </w:p>
    <w:p w:rsidR="00381E79" w:rsidRPr="000E041B" w:rsidRDefault="00381E79" w:rsidP="000E041B">
      <w:pPr>
        <w:spacing w:after="0" w:line="360" w:lineRule="auto"/>
        <w:rPr>
          <w:rFonts w:ascii="Book Antiqua" w:hAnsi="Book Antiqua"/>
          <w:b/>
          <w:bCs/>
          <w:i/>
          <w:color w:val="000000" w:themeColor="text1"/>
          <w:sz w:val="24"/>
          <w:szCs w:val="24"/>
        </w:rPr>
      </w:pPr>
      <w:r w:rsidRPr="000E041B">
        <w:rPr>
          <w:rFonts w:ascii="Book Antiqua" w:hAnsi="Book Antiqua"/>
          <w:b/>
          <w:bCs/>
          <w:i/>
          <w:color w:val="000000" w:themeColor="text1"/>
          <w:sz w:val="24"/>
          <w:szCs w:val="24"/>
        </w:rPr>
        <w:t>METHODS</w:t>
      </w:r>
    </w:p>
    <w:p w:rsidR="00381E79" w:rsidRPr="000E041B" w:rsidRDefault="00E131AF" w:rsidP="000E041B">
      <w:pPr>
        <w:spacing w:after="0" w:line="360" w:lineRule="auto"/>
        <w:rPr>
          <w:rFonts w:ascii="Book Antiqua" w:hAnsi="Book Antiqua"/>
          <w:color w:val="000000" w:themeColor="text1"/>
          <w:sz w:val="24"/>
          <w:szCs w:val="24"/>
        </w:rPr>
      </w:pPr>
      <w:r w:rsidRPr="000E041B">
        <w:rPr>
          <w:rFonts w:ascii="Book Antiqua" w:hAnsi="Book Antiqua"/>
          <w:color w:val="000000" w:themeColor="text1"/>
          <w:kern w:val="0"/>
          <w:sz w:val="24"/>
          <w:szCs w:val="24"/>
        </w:rPr>
        <w:t xml:space="preserve">This study recruited 46 patients with chronic </w:t>
      </w:r>
      <w:r w:rsidR="00277A05" w:rsidRPr="000E041B">
        <w:rPr>
          <w:rFonts w:ascii="Book Antiqua" w:hAnsi="Book Antiqua"/>
          <w:color w:val="000000" w:themeColor="text1"/>
          <w:kern w:val="0"/>
          <w:sz w:val="24"/>
          <w:szCs w:val="24"/>
        </w:rPr>
        <w:t>hepatitis B</w:t>
      </w:r>
      <w:r w:rsidRPr="000E041B">
        <w:rPr>
          <w:rFonts w:ascii="Book Antiqua" w:hAnsi="Book Antiqua"/>
          <w:color w:val="000000" w:themeColor="text1"/>
          <w:sz w:val="24"/>
          <w:szCs w:val="24"/>
        </w:rPr>
        <w:t>. Patients underwent 2D</w:t>
      </w:r>
      <w:r w:rsidR="007916D8" w:rsidRPr="000E041B">
        <w:rPr>
          <w:rFonts w:ascii="Book Antiqua" w:hAnsi="Book Antiqua"/>
          <w:color w:val="000000" w:themeColor="text1"/>
          <w:sz w:val="24"/>
          <w:szCs w:val="24"/>
        </w:rPr>
        <w:t>-</w:t>
      </w:r>
      <w:r w:rsidRPr="000E041B">
        <w:rPr>
          <w:rFonts w:ascii="Book Antiqua" w:hAnsi="Book Antiqua"/>
          <w:color w:val="000000" w:themeColor="text1"/>
          <w:sz w:val="24"/>
          <w:szCs w:val="24"/>
        </w:rPr>
        <w:t>SWE</w:t>
      </w:r>
      <w:r w:rsidR="001F0611" w:rsidRPr="000E041B">
        <w:rPr>
          <w:rFonts w:ascii="Book Antiqua" w:hAnsi="Book Antiqua"/>
          <w:color w:val="000000" w:themeColor="text1"/>
          <w:sz w:val="24"/>
          <w:szCs w:val="24"/>
        </w:rPr>
        <w:t xml:space="preserve"> and te</w:t>
      </w:r>
      <w:r w:rsidR="002960BD" w:rsidRPr="000E041B">
        <w:rPr>
          <w:rFonts w:ascii="Book Antiqua" w:hAnsi="Book Antiqua"/>
          <w:color w:val="000000" w:themeColor="text1"/>
          <w:sz w:val="24"/>
          <w:szCs w:val="24"/>
        </w:rPr>
        <w:t>x</w:t>
      </w:r>
      <w:r w:rsidR="001F0611" w:rsidRPr="000E041B">
        <w:rPr>
          <w:rFonts w:ascii="Book Antiqua" w:hAnsi="Book Antiqua"/>
          <w:color w:val="000000" w:themeColor="text1"/>
          <w:sz w:val="24"/>
          <w:szCs w:val="24"/>
        </w:rPr>
        <w:t>ture analysis</w:t>
      </w:r>
      <w:r w:rsidR="005933D2" w:rsidRPr="000E041B">
        <w:rPr>
          <w:rFonts w:ascii="Book Antiqua" w:hAnsi="Book Antiqua"/>
          <w:color w:val="000000" w:themeColor="text1"/>
          <w:sz w:val="24"/>
          <w:szCs w:val="24"/>
        </w:rPr>
        <w:t>;</w:t>
      </w:r>
      <w:r w:rsidR="007916D8" w:rsidRPr="000E041B">
        <w:rPr>
          <w:rFonts w:ascii="Book Antiqua" w:hAnsi="Book Antiqua"/>
          <w:color w:val="000000" w:themeColor="text1"/>
          <w:sz w:val="24"/>
          <w:szCs w:val="24"/>
        </w:rPr>
        <w:t xml:space="preserve"> </w:t>
      </w:r>
      <w:r w:rsidR="004D1EF5" w:rsidRPr="000E041B">
        <w:rPr>
          <w:rFonts w:ascii="Book Antiqua" w:hAnsi="Book Antiqua"/>
          <w:color w:val="000000" w:themeColor="text1"/>
          <w:sz w:val="24"/>
          <w:szCs w:val="24"/>
        </w:rPr>
        <w:t>Young's modulus value</w:t>
      </w:r>
      <w:r w:rsidR="002960BD" w:rsidRPr="000E041B">
        <w:rPr>
          <w:rFonts w:ascii="Book Antiqua" w:hAnsi="Book Antiqua"/>
          <w:color w:val="000000" w:themeColor="text1"/>
          <w:sz w:val="24"/>
          <w:szCs w:val="24"/>
        </w:rPr>
        <w:t>s</w:t>
      </w:r>
      <w:r w:rsidR="004D1EF5" w:rsidRPr="000E041B">
        <w:rPr>
          <w:rFonts w:ascii="Book Antiqua" w:hAnsi="Book Antiqua"/>
          <w:color w:val="000000" w:themeColor="text1"/>
          <w:sz w:val="24"/>
          <w:szCs w:val="24"/>
        </w:rPr>
        <w:t xml:space="preserve"> and textural pattern</w:t>
      </w:r>
      <w:r w:rsidR="002960BD" w:rsidRPr="000E041B">
        <w:rPr>
          <w:rFonts w:ascii="Book Antiqua" w:hAnsi="Book Antiqua"/>
          <w:color w:val="000000" w:themeColor="text1"/>
          <w:sz w:val="24"/>
          <w:szCs w:val="24"/>
        </w:rPr>
        <w:t>s</w:t>
      </w:r>
      <w:r w:rsidR="004D1EF5" w:rsidRPr="000E041B">
        <w:rPr>
          <w:rFonts w:ascii="Book Antiqua" w:hAnsi="Book Antiqua"/>
          <w:color w:val="000000" w:themeColor="text1"/>
          <w:sz w:val="24"/>
          <w:szCs w:val="24"/>
        </w:rPr>
        <w:t xml:space="preserve"> were obtained</w:t>
      </w:r>
      <w:r w:rsidR="002960BD" w:rsidRPr="000E041B">
        <w:rPr>
          <w:rFonts w:ascii="Book Antiqua" w:hAnsi="Book Antiqua"/>
          <w:color w:val="000000" w:themeColor="text1"/>
          <w:sz w:val="24"/>
          <w:szCs w:val="24"/>
        </w:rPr>
        <w:t>,</w:t>
      </w:r>
      <w:r w:rsidR="004D1EF5" w:rsidRPr="000E041B">
        <w:rPr>
          <w:rFonts w:ascii="Book Antiqua" w:hAnsi="Book Antiqua"/>
          <w:color w:val="000000" w:themeColor="text1"/>
          <w:sz w:val="24"/>
          <w:szCs w:val="24"/>
        </w:rPr>
        <w:t xml:space="preserve"> respectively. T</w:t>
      </w:r>
      <w:r w:rsidRPr="000E041B">
        <w:rPr>
          <w:rFonts w:ascii="Book Antiqua" w:hAnsi="Book Antiqua"/>
          <w:color w:val="000000" w:themeColor="text1"/>
          <w:sz w:val="24"/>
          <w:szCs w:val="24"/>
        </w:rPr>
        <w:t xml:space="preserve">extural pattern was analyzed </w:t>
      </w:r>
      <w:r w:rsidR="002960BD" w:rsidRPr="000E041B">
        <w:rPr>
          <w:rFonts w:ascii="Book Antiqua" w:hAnsi="Book Antiqua"/>
          <w:color w:val="000000" w:themeColor="text1"/>
          <w:sz w:val="24"/>
          <w:szCs w:val="24"/>
        </w:rPr>
        <w:t>with regard to</w:t>
      </w:r>
      <w:r w:rsidRPr="000E041B">
        <w:rPr>
          <w:rFonts w:ascii="Book Antiqua" w:hAnsi="Book Antiqua"/>
          <w:color w:val="000000" w:themeColor="text1"/>
          <w:sz w:val="24"/>
          <w:szCs w:val="24"/>
        </w:rPr>
        <w:t xml:space="preserve"> contrast, correlation, angular second moment (ASM), and homogeneity.</w:t>
      </w:r>
      <w:r w:rsidR="007916D8" w:rsidRPr="000E041B">
        <w:rPr>
          <w:rFonts w:ascii="Book Antiqua" w:hAnsi="Book Antiqua"/>
          <w:color w:val="000000" w:themeColor="text1"/>
          <w:sz w:val="24"/>
          <w:szCs w:val="24"/>
        </w:rPr>
        <w:t xml:space="preserve"> </w:t>
      </w:r>
      <w:r w:rsidR="004D1EF5" w:rsidRPr="000E041B">
        <w:rPr>
          <w:rFonts w:ascii="Book Antiqua" w:hAnsi="Book Antiqua"/>
          <w:color w:val="000000" w:themeColor="text1"/>
          <w:sz w:val="24"/>
          <w:szCs w:val="24"/>
        </w:rPr>
        <w:t>Pathological results of biopsy specimen</w:t>
      </w:r>
      <w:r w:rsidR="005933D2" w:rsidRPr="000E041B">
        <w:rPr>
          <w:rFonts w:ascii="Book Antiqua" w:hAnsi="Book Antiqua"/>
          <w:color w:val="000000" w:themeColor="text1"/>
          <w:sz w:val="24"/>
          <w:szCs w:val="24"/>
        </w:rPr>
        <w:t>s</w:t>
      </w:r>
      <w:r w:rsidR="007916D8" w:rsidRPr="000E041B">
        <w:rPr>
          <w:rFonts w:ascii="Book Antiqua" w:hAnsi="Book Antiqua"/>
          <w:color w:val="000000" w:themeColor="text1"/>
          <w:sz w:val="24"/>
          <w:szCs w:val="24"/>
        </w:rPr>
        <w:t xml:space="preserve"> </w:t>
      </w:r>
      <w:r w:rsidR="002960BD" w:rsidRPr="000E041B">
        <w:rPr>
          <w:rFonts w:ascii="Book Antiqua" w:hAnsi="Book Antiqua"/>
          <w:color w:val="000000" w:themeColor="text1"/>
          <w:sz w:val="24"/>
          <w:szCs w:val="24"/>
        </w:rPr>
        <w:t>were</w:t>
      </w:r>
      <w:r w:rsidR="004D1EF5" w:rsidRPr="000E041B">
        <w:rPr>
          <w:rFonts w:ascii="Book Antiqua" w:hAnsi="Book Antiqua"/>
          <w:color w:val="000000" w:themeColor="text1"/>
          <w:sz w:val="24"/>
          <w:szCs w:val="24"/>
        </w:rPr>
        <w:t xml:space="preserve"> the gold standard</w:t>
      </w:r>
      <w:r w:rsidR="002960BD" w:rsidRPr="000E041B">
        <w:rPr>
          <w:rFonts w:ascii="Book Antiqua" w:hAnsi="Book Antiqua"/>
          <w:color w:val="000000" w:themeColor="text1"/>
          <w:sz w:val="24"/>
          <w:szCs w:val="24"/>
        </w:rPr>
        <w:t>;</w:t>
      </w:r>
      <w:r w:rsidR="004D1EF5" w:rsidRPr="000E041B">
        <w:rPr>
          <w:rFonts w:ascii="Book Antiqua" w:hAnsi="Book Antiqua"/>
          <w:color w:val="000000" w:themeColor="text1"/>
          <w:sz w:val="24"/>
          <w:szCs w:val="24"/>
        </w:rPr>
        <w:t xml:space="preserve"> comparison and assessment of the diagnosis efficiency were conducted for 2D</w:t>
      </w:r>
      <w:r w:rsidR="007916D8" w:rsidRPr="000E041B">
        <w:rPr>
          <w:rFonts w:ascii="Book Antiqua" w:hAnsi="Book Antiqua"/>
          <w:color w:val="000000" w:themeColor="text1"/>
          <w:sz w:val="24"/>
          <w:szCs w:val="24"/>
        </w:rPr>
        <w:t>-</w:t>
      </w:r>
      <w:r w:rsidR="004D1EF5" w:rsidRPr="000E041B">
        <w:rPr>
          <w:rFonts w:ascii="Book Antiqua" w:hAnsi="Book Antiqua"/>
          <w:color w:val="000000" w:themeColor="text1"/>
          <w:sz w:val="24"/>
          <w:szCs w:val="24"/>
        </w:rPr>
        <w:t>SWE, texture analysis and their</w:t>
      </w:r>
      <w:r w:rsidR="00315319" w:rsidRPr="000E041B">
        <w:rPr>
          <w:rFonts w:ascii="Book Antiqua" w:hAnsi="Book Antiqua"/>
          <w:color w:val="000000" w:themeColor="text1"/>
          <w:sz w:val="24"/>
          <w:szCs w:val="24"/>
        </w:rPr>
        <w:t xml:space="preserve"> combination</w:t>
      </w:r>
      <w:r w:rsidR="006B4D3F" w:rsidRPr="000E041B">
        <w:rPr>
          <w:rFonts w:ascii="Book Antiqua" w:hAnsi="Book Antiqua"/>
          <w:color w:val="000000" w:themeColor="text1"/>
          <w:sz w:val="24"/>
          <w:szCs w:val="24"/>
        </w:rPr>
        <w:t>.</w:t>
      </w:r>
    </w:p>
    <w:p w:rsidR="006B4D3F" w:rsidRPr="000E041B" w:rsidRDefault="006B4D3F" w:rsidP="000E041B">
      <w:pPr>
        <w:spacing w:after="0" w:line="360" w:lineRule="auto"/>
        <w:rPr>
          <w:rFonts w:ascii="Book Antiqua" w:hAnsi="Book Antiqua"/>
          <w:color w:val="000000" w:themeColor="text1"/>
          <w:sz w:val="24"/>
          <w:szCs w:val="24"/>
        </w:rPr>
      </w:pPr>
    </w:p>
    <w:p w:rsidR="00381E79" w:rsidRPr="000E041B" w:rsidRDefault="00381E79" w:rsidP="000E041B">
      <w:pPr>
        <w:spacing w:after="0" w:line="360" w:lineRule="auto"/>
        <w:rPr>
          <w:rFonts w:ascii="Book Antiqua" w:hAnsi="Book Antiqua"/>
          <w:i/>
          <w:color w:val="000000" w:themeColor="text1"/>
          <w:sz w:val="24"/>
          <w:szCs w:val="24"/>
        </w:rPr>
      </w:pPr>
      <w:r w:rsidRPr="000E041B">
        <w:rPr>
          <w:rFonts w:ascii="Book Antiqua" w:hAnsi="Book Antiqua"/>
          <w:b/>
          <w:bCs/>
          <w:i/>
          <w:color w:val="000000" w:themeColor="text1"/>
          <w:sz w:val="24"/>
          <w:szCs w:val="24"/>
        </w:rPr>
        <w:t>RESULTS</w:t>
      </w:r>
    </w:p>
    <w:p w:rsidR="00381E79" w:rsidRPr="000E041B" w:rsidRDefault="00831EE4" w:rsidP="000E041B">
      <w:pPr>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sz w:val="24"/>
          <w:szCs w:val="24"/>
        </w:rPr>
        <w:t>2D</w:t>
      </w:r>
      <w:r w:rsidR="007916D8" w:rsidRPr="000E041B">
        <w:rPr>
          <w:rFonts w:ascii="Book Antiqua" w:hAnsi="Book Antiqua"/>
          <w:color w:val="000000" w:themeColor="text1"/>
          <w:sz w:val="24"/>
          <w:szCs w:val="24"/>
        </w:rPr>
        <w:t>-</w:t>
      </w:r>
      <w:r w:rsidRPr="000E041B">
        <w:rPr>
          <w:rFonts w:ascii="Book Antiqua" w:hAnsi="Book Antiqua"/>
          <w:color w:val="000000" w:themeColor="text1"/>
          <w:sz w:val="24"/>
          <w:szCs w:val="24"/>
        </w:rPr>
        <w:t xml:space="preserve">SWE displayed diagnosis efficiency </w:t>
      </w:r>
      <w:r w:rsidR="00675382" w:rsidRPr="000E041B">
        <w:rPr>
          <w:rFonts w:ascii="Book Antiqua" w:hAnsi="Book Antiqua"/>
          <w:color w:val="000000" w:themeColor="text1"/>
          <w:kern w:val="0"/>
          <w:sz w:val="24"/>
          <w:szCs w:val="24"/>
        </w:rPr>
        <w:t xml:space="preserve">in early fibrosis, </w:t>
      </w:r>
      <w:r w:rsidR="0039166C" w:rsidRPr="000E041B">
        <w:rPr>
          <w:rFonts w:ascii="Book Antiqua" w:hAnsi="Book Antiqua"/>
          <w:color w:val="000000" w:themeColor="text1"/>
          <w:sz w:val="24"/>
          <w:szCs w:val="24"/>
        </w:rPr>
        <w:t>significant</w:t>
      </w:r>
      <w:r w:rsidR="00675382" w:rsidRPr="000E041B">
        <w:rPr>
          <w:rFonts w:ascii="Book Antiqua" w:hAnsi="Book Antiqua"/>
          <w:color w:val="000000" w:themeColor="text1"/>
          <w:sz w:val="24"/>
          <w:szCs w:val="24"/>
        </w:rPr>
        <w:t xml:space="preserve"> fibrosis, severe fibrosis, and early cirrhosis </w:t>
      </w:r>
      <w:r w:rsidRPr="000E041B">
        <w:rPr>
          <w:rFonts w:ascii="Book Antiqua" w:hAnsi="Book Antiqua"/>
          <w:color w:val="000000" w:themeColor="text1"/>
          <w:sz w:val="24"/>
          <w:szCs w:val="24"/>
        </w:rPr>
        <w:t>(AUC</w:t>
      </w:r>
      <w:r w:rsidR="006B4D3F"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&gt;</w:t>
      </w:r>
      <w:r w:rsidR="006B4D3F"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 xml:space="preserve">0.7, </w:t>
      </w:r>
      <w:r w:rsidRPr="000E041B">
        <w:rPr>
          <w:rFonts w:ascii="Book Antiqua" w:hAnsi="Book Antiqua"/>
          <w:i/>
          <w:color w:val="000000" w:themeColor="text1"/>
          <w:sz w:val="24"/>
          <w:szCs w:val="24"/>
        </w:rPr>
        <w:t>P</w:t>
      </w:r>
      <w:r w:rsidR="006B4D3F" w:rsidRPr="000E041B">
        <w:rPr>
          <w:rFonts w:ascii="Book Antiqua" w:hAnsi="Book Antiqua"/>
          <w:i/>
          <w:color w:val="000000" w:themeColor="text1"/>
          <w:sz w:val="24"/>
          <w:szCs w:val="24"/>
        </w:rPr>
        <w:t xml:space="preserve"> </w:t>
      </w:r>
      <w:r w:rsidRPr="000E041B">
        <w:rPr>
          <w:rFonts w:ascii="Book Antiqua" w:hAnsi="Book Antiqua"/>
          <w:color w:val="000000" w:themeColor="text1"/>
          <w:sz w:val="24"/>
          <w:szCs w:val="24"/>
        </w:rPr>
        <w:t>&lt;</w:t>
      </w:r>
      <w:r w:rsidR="006B4D3F"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0.05) with respective AUC</w:t>
      </w:r>
      <w:r w:rsidR="002960BD" w:rsidRPr="000E041B">
        <w:rPr>
          <w:rFonts w:ascii="Book Antiqua" w:hAnsi="Book Antiqua"/>
          <w:color w:val="000000" w:themeColor="text1"/>
          <w:sz w:val="24"/>
          <w:szCs w:val="24"/>
        </w:rPr>
        <w:t xml:space="preserve"> values</w:t>
      </w:r>
      <w:r w:rsidRPr="000E041B">
        <w:rPr>
          <w:rFonts w:ascii="Book Antiqua" w:hAnsi="Book Antiqua"/>
          <w:color w:val="000000" w:themeColor="text1"/>
          <w:sz w:val="24"/>
          <w:szCs w:val="24"/>
        </w:rPr>
        <w:t xml:space="preserve"> of 0.823</w:t>
      </w:r>
      <w:r w:rsidR="006B4D3F"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 xml:space="preserve">(0.678-0.921), </w:t>
      </w:r>
      <w:r w:rsidRPr="000E041B">
        <w:rPr>
          <w:rFonts w:ascii="Book Antiqua" w:hAnsi="Book Antiqua"/>
          <w:color w:val="000000" w:themeColor="text1"/>
          <w:kern w:val="0"/>
          <w:sz w:val="24"/>
          <w:szCs w:val="24"/>
        </w:rPr>
        <w:t>0.808</w:t>
      </w:r>
      <w:r w:rsidR="006B4D3F"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(0.662-0.911), 0.920</w:t>
      </w:r>
      <w:r w:rsidR="006B4D3F"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(0.798-0.980), and 0.855</w:t>
      </w:r>
      <w:r w:rsidR="006B4D3F"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(0.716-0.943)</w:t>
      </w:r>
      <w:r w:rsidR="00675382" w:rsidRPr="000E041B">
        <w:rPr>
          <w:rFonts w:ascii="Book Antiqua" w:hAnsi="Book Antiqua"/>
          <w:color w:val="000000" w:themeColor="text1"/>
          <w:sz w:val="24"/>
          <w:szCs w:val="24"/>
        </w:rPr>
        <w:t>.</w:t>
      </w:r>
      <w:r w:rsidR="007916D8" w:rsidRPr="000E041B">
        <w:rPr>
          <w:rFonts w:ascii="Book Antiqua" w:hAnsi="Book Antiqua"/>
          <w:color w:val="000000" w:themeColor="text1"/>
          <w:sz w:val="24"/>
          <w:szCs w:val="24"/>
        </w:rPr>
        <w:t xml:space="preserve"> </w:t>
      </w:r>
      <w:r w:rsidR="00675382" w:rsidRPr="000E041B">
        <w:rPr>
          <w:rFonts w:ascii="Book Antiqua" w:hAnsi="Book Antiqua"/>
          <w:color w:val="000000" w:themeColor="text1"/>
          <w:sz w:val="24"/>
          <w:szCs w:val="24"/>
        </w:rPr>
        <w:t>C</w:t>
      </w:r>
      <w:r w:rsidR="00E131AF" w:rsidRPr="000E041B">
        <w:rPr>
          <w:rFonts w:ascii="Book Antiqua" w:hAnsi="Book Antiqua"/>
          <w:color w:val="000000" w:themeColor="text1"/>
          <w:sz w:val="24"/>
          <w:szCs w:val="24"/>
        </w:rPr>
        <w:t>ontrast and homogeneity displayed independent diagnosis efficiency in</w:t>
      </w:r>
      <w:r w:rsidR="007916D8" w:rsidRPr="000E041B">
        <w:rPr>
          <w:rFonts w:ascii="Book Antiqua" w:hAnsi="Book Antiqua"/>
          <w:color w:val="000000" w:themeColor="text1"/>
          <w:sz w:val="24"/>
          <w:szCs w:val="24"/>
        </w:rPr>
        <w:t xml:space="preserve"> </w:t>
      </w:r>
      <w:r w:rsidR="00E131AF" w:rsidRPr="000E041B">
        <w:rPr>
          <w:rFonts w:ascii="Book Antiqua" w:hAnsi="Book Antiqua"/>
          <w:color w:val="000000" w:themeColor="text1"/>
          <w:sz w:val="24"/>
          <w:szCs w:val="24"/>
        </w:rPr>
        <w:t>liver fibrosis</w:t>
      </w:r>
      <w:r w:rsidR="00675382" w:rsidRPr="000E041B">
        <w:rPr>
          <w:rFonts w:ascii="Book Antiqua" w:hAnsi="Book Antiqua"/>
          <w:color w:val="000000" w:themeColor="text1"/>
          <w:sz w:val="24"/>
          <w:szCs w:val="24"/>
        </w:rPr>
        <w:t xml:space="preserve"> stage</w:t>
      </w:r>
      <w:r w:rsidR="006B4D3F" w:rsidRPr="000E041B">
        <w:rPr>
          <w:rFonts w:ascii="Book Antiqua" w:hAnsi="Book Antiqua"/>
          <w:color w:val="000000" w:themeColor="text1"/>
          <w:sz w:val="24"/>
          <w:szCs w:val="24"/>
        </w:rPr>
        <w:t xml:space="preserve"> </w:t>
      </w:r>
      <w:r w:rsidR="00E131AF" w:rsidRPr="000E041B">
        <w:rPr>
          <w:rFonts w:ascii="Book Antiqua" w:hAnsi="Book Antiqua"/>
          <w:color w:val="000000" w:themeColor="text1"/>
          <w:kern w:val="0"/>
          <w:sz w:val="24"/>
          <w:szCs w:val="24"/>
        </w:rPr>
        <w:t>(AUC</w:t>
      </w:r>
      <w:r w:rsidR="006B4D3F" w:rsidRPr="000E041B">
        <w:rPr>
          <w:rFonts w:ascii="Book Antiqua" w:hAnsi="Book Antiqua"/>
          <w:color w:val="000000" w:themeColor="text1"/>
          <w:kern w:val="0"/>
          <w:sz w:val="24"/>
          <w:szCs w:val="24"/>
        </w:rPr>
        <w:t xml:space="preserve"> </w:t>
      </w:r>
      <w:r w:rsidR="00E131AF" w:rsidRPr="000E041B">
        <w:rPr>
          <w:rFonts w:ascii="Book Antiqua" w:hAnsi="Book Antiqua"/>
          <w:color w:val="000000" w:themeColor="text1"/>
          <w:kern w:val="0"/>
          <w:sz w:val="24"/>
          <w:szCs w:val="24"/>
        </w:rPr>
        <w:t>&gt;</w:t>
      </w:r>
      <w:r w:rsidR="006B4D3F" w:rsidRPr="000E041B">
        <w:rPr>
          <w:rFonts w:ascii="Book Antiqua" w:hAnsi="Book Antiqua"/>
          <w:color w:val="000000" w:themeColor="text1"/>
          <w:kern w:val="0"/>
          <w:sz w:val="24"/>
          <w:szCs w:val="24"/>
        </w:rPr>
        <w:t xml:space="preserve"> </w:t>
      </w:r>
      <w:r w:rsidR="00E131AF" w:rsidRPr="000E041B">
        <w:rPr>
          <w:rFonts w:ascii="Book Antiqua" w:hAnsi="Book Antiqua"/>
          <w:color w:val="000000" w:themeColor="text1"/>
          <w:kern w:val="0"/>
          <w:sz w:val="24"/>
          <w:szCs w:val="24"/>
        </w:rPr>
        <w:t xml:space="preserve">0.7, </w:t>
      </w:r>
      <w:r w:rsidR="00E131AF" w:rsidRPr="000E041B">
        <w:rPr>
          <w:rFonts w:ascii="Book Antiqua" w:hAnsi="Book Antiqua"/>
          <w:i/>
          <w:color w:val="000000" w:themeColor="text1"/>
          <w:kern w:val="0"/>
          <w:sz w:val="24"/>
          <w:szCs w:val="24"/>
        </w:rPr>
        <w:t>P</w:t>
      </w:r>
      <w:r w:rsidR="006B4D3F" w:rsidRPr="000E041B">
        <w:rPr>
          <w:rFonts w:ascii="Book Antiqua" w:hAnsi="Book Antiqua"/>
          <w:i/>
          <w:color w:val="000000" w:themeColor="text1"/>
          <w:kern w:val="0"/>
          <w:sz w:val="24"/>
          <w:szCs w:val="24"/>
        </w:rPr>
        <w:t xml:space="preserve"> </w:t>
      </w:r>
      <w:r w:rsidR="00E131AF" w:rsidRPr="000E041B">
        <w:rPr>
          <w:rFonts w:ascii="Book Antiqua" w:hAnsi="Book Antiqua"/>
          <w:color w:val="000000" w:themeColor="text1"/>
          <w:kern w:val="0"/>
          <w:sz w:val="24"/>
          <w:szCs w:val="24"/>
        </w:rPr>
        <w:t>&lt;</w:t>
      </w:r>
      <w:r w:rsidR="006B4D3F" w:rsidRPr="000E041B">
        <w:rPr>
          <w:rFonts w:ascii="Book Antiqua" w:hAnsi="Book Antiqua"/>
          <w:color w:val="000000" w:themeColor="text1"/>
          <w:kern w:val="0"/>
          <w:sz w:val="24"/>
          <w:szCs w:val="24"/>
        </w:rPr>
        <w:t xml:space="preserve"> </w:t>
      </w:r>
      <w:r w:rsidR="00E131AF" w:rsidRPr="000E041B">
        <w:rPr>
          <w:rFonts w:ascii="Book Antiqua" w:hAnsi="Book Antiqua"/>
          <w:color w:val="000000" w:themeColor="text1"/>
          <w:kern w:val="0"/>
          <w:sz w:val="24"/>
          <w:szCs w:val="24"/>
        </w:rPr>
        <w:t xml:space="preserve">0.05), whereas correlation and </w:t>
      </w:r>
      <w:r w:rsidR="00E131AF" w:rsidRPr="000E041B">
        <w:rPr>
          <w:rFonts w:ascii="Book Antiqua" w:hAnsi="Book Antiqua"/>
          <w:color w:val="000000" w:themeColor="text1"/>
          <w:kern w:val="0"/>
          <w:sz w:val="24"/>
          <w:szCs w:val="24"/>
        </w:rPr>
        <w:lastRenderedPageBreak/>
        <w:t xml:space="preserve">ASM showed limited values. </w:t>
      </w:r>
      <w:r w:rsidR="00675382" w:rsidRPr="000E041B">
        <w:rPr>
          <w:rFonts w:ascii="Book Antiqua" w:hAnsi="Book Antiqua"/>
          <w:color w:val="000000" w:themeColor="text1"/>
          <w:kern w:val="0"/>
          <w:sz w:val="24"/>
          <w:szCs w:val="24"/>
        </w:rPr>
        <w:t xml:space="preserve">AUC of contrast and </w:t>
      </w:r>
      <w:r w:rsidR="00675382" w:rsidRPr="000E041B">
        <w:rPr>
          <w:rFonts w:ascii="Book Antiqua" w:hAnsi="Book Antiqua"/>
          <w:color w:val="000000" w:themeColor="text1"/>
          <w:sz w:val="24"/>
          <w:szCs w:val="24"/>
        </w:rPr>
        <w:t>homogeneity</w:t>
      </w:r>
      <w:r w:rsidR="00675382" w:rsidRPr="000E041B">
        <w:rPr>
          <w:rFonts w:ascii="Book Antiqua" w:hAnsi="Book Antiqua"/>
          <w:color w:val="000000" w:themeColor="text1"/>
          <w:kern w:val="0"/>
          <w:sz w:val="24"/>
          <w:szCs w:val="24"/>
        </w:rPr>
        <w:t xml:space="preserve"> were</w:t>
      </w:r>
      <w:r w:rsidR="005F6B5F" w:rsidRPr="000E041B">
        <w:rPr>
          <w:rFonts w:ascii="Book Antiqua" w:hAnsi="Book Antiqua"/>
          <w:color w:val="000000" w:themeColor="text1"/>
          <w:kern w:val="0"/>
          <w:sz w:val="24"/>
          <w:szCs w:val="24"/>
        </w:rPr>
        <w:t xml:space="preserve"> respectiv</w:t>
      </w:r>
      <w:r w:rsidR="005933D2" w:rsidRPr="000E041B">
        <w:rPr>
          <w:rFonts w:ascii="Book Antiqua" w:hAnsi="Book Antiqua"/>
          <w:color w:val="000000" w:themeColor="text1"/>
          <w:kern w:val="0"/>
          <w:sz w:val="24"/>
          <w:szCs w:val="24"/>
        </w:rPr>
        <w:t>e</w:t>
      </w:r>
      <w:r w:rsidR="005F6B5F" w:rsidRPr="000E041B">
        <w:rPr>
          <w:rFonts w:ascii="Book Antiqua" w:hAnsi="Book Antiqua"/>
          <w:color w:val="000000" w:themeColor="text1"/>
          <w:kern w:val="0"/>
          <w:sz w:val="24"/>
          <w:szCs w:val="24"/>
        </w:rPr>
        <w:t>ly</w:t>
      </w:r>
      <w:r w:rsidR="00675382" w:rsidRPr="000E041B">
        <w:rPr>
          <w:rFonts w:ascii="Book Antiqua" w:hAnsi="Book Antiqua"/>
          <w:color w:val="000000" w:themeColor="text1"/>
          <w:kern w:val="0"/>
          <w:sz w:val="24"/>
          <w:szCs w:val="24"/>
        </w:rPr>
        <w:t xml:space="preserve"> 0.906</w:t>
      </w:r>
      <w:r w:rsidR="006B4D3F" w:rsidRPr="000E041B">
        <w:rPr>
          <w:rFonts w:ascii="Book Antiqua" w:hAnsi="Book Antiqua"/>
          <w:color w:val="000000" w:themeColor="text1"/>
          <w:kern w:val="0"/>
          <w:sz w:val="24"/>
          <w:szCs w:val="24"/>
        </w:rPr>
        <w:t xml:space="preserve"> </w:t>
      </w:r>
      <w:r w:rsidR="00675382" w:rsidRPr="000E041B">
        <w:rPr>
          <w:rFonts w:ascii="Book Antiqua" w:hAnsi="Book Antiqua"/>
          <w:color w:val="000000" w:themeColor="text1"/>
          <w:kern w:val="0"/>
          <w:sz w:val="24"/>
          <w:szCs w:val="24"/>
        </w:rPr>
        <w:t>(0.779-0.973)</w:t>
      </w:r>
      <w:r w:rsidR="00F71DD9" w:rsidRPr="000E041B">
        <w:rPr>
          <w:rFonts w:ascii="Book Antiqua" w:hAnsi="Book Antiqua"/>
          <w:color w:val="000000" w:themeColor="text1"/>
          <w:kern w:val="0"/>
          <w:sz w:val="24"/>
          <w:szCs w:val="24"/>
        </w:rPr>
        <w:t xml:space="preserve">, </w:t>
      </w:r>
      <w:r w:rsidR="00675382" w:rsidRPr="000E041B">
        <w:rPr>
          <w:rFonts w:ascii="Book Antiqua" w:hAnsi="Book Antiqua"/>
          <w:color w:val="000000" w:themeColor="text1"/>
          <w:kern w:val="0"/>
          <w:sz w:val="24"/>
          <w:szCs w:val="24"/>
        </w:rPr>
        <w:t>0.835</w:t>
      </w:r>
      <w:r w:rsidR="006B4D3F" w:rsidRPr="000E041B">
        <w:rPr>
          <w:rFonts w:ascii="Book Antiqua" w:hAnsi="Book Antiqua"/>
          <w:color w:val="000000" w:themeColor="text1"/>
          <w:kern w:val="0"/>
          <w:sz w:val="24"/>
          <w:szCs w:val="24"/>
        </w:rPr>
        <w:t xml:space="preserve"> </w:t>
      </w:r>
      <w:r w:rsidR="00675382" w:rsidRPr="000E041B">
        <w:rPr>
          <w:rFonts w:ascii="Book Antiqua" w:hAnsi="Book Antiqua"/>
          <w:color w:val="000000" w:themeColor="text1"/>
          <w:kern w:val="0"/>
          <w:sz w:val="24"/>
          <w:szCs w:val="24"/>
        </w:rPr>
        <w:t>(0.693-0.930)</w:t>
      </w:r>
      <w:r w:rsidR="00F71DD9" w:rsidRPr="000E041B">
        <w:rPr>
          <w:rFonts w:ascii="Book Antiqua" w:hAnsi="Book Antiqua"/>
          <w:color w:val="000000" w:themeColor="text1"/>
          <w:kern w:val="0"/>
          <w:sz w:val="24"/>
          <w:szCs w:val="24"/>
        </w:rPr>
        <w:t xml:space="preserve">, </w:t>
      </w:r>
      <w:r w:rsidR="00E70FE6" w:rsidRPr="000E041B">
        <w:rPr>
          <w:rFonts w:ascii="Book Antiqua" w:hAnsi="Book Antiqua"/>
          <w:color w:val="000000" w:themeColor="text1"/>
          <w:kern w:val="0"/>
          <w:sz w:val="24"/>
          <w:szCs w:val="24"/>
        </w:rPr>
        <w:t>0.807</w:t>
      </w:r>
      <w:r w:rsidR="006B4D3F" w:rsidRPr="000E041B">
        <w:rPr>
          <w:rFonts w:ascii="Book Antiqua" w:hAnsi="Book Antiqua"/>
          <w:color w:val="000000" w:themeColor="text1"/>
          <w:kern w:val="0"/>
          <w:sz w:val="24"/>
          <w:szCs w:val="24"/>
        </w:rPr>
        <w:t xml:space="preserve"> </w:t>
      </w:r>
      <w:r w:rsidR="00E70FE6" w:rsidRPr="000E041B">
        <w:rPr>
          <w:rFonts w:ascii="Book Antiqua" w:hAnsi="Book Antiqua"/>
          <w:color w:val="000000" w:themeColor="text1"/>
          <w:kern w:val="0"/>
          <w:sz w:val="24"/>
          <w:szCs w:val="24"/>
        </w:rPr>
        <w:t>(0.660-0.910)</w:t>
      </w:r>
      <w:r w:rsidR="006B4D3F" w:rsidRPr="000E041B">
        <w:rPr>
          <w:rFonts w:ascii="Book Antiqua" w:hAnsi="Book Antiqua"/>
          <w:color w:val="000000" w:themeColor="text1"/>
          <w:kern w:val="0"/>
          <w:sz w:val="24"/>
          <w:szCs w:val="24"/>
        </w:rPr>
        <w:t xml:space="preserve"> </w:t>
      </w:r>
      <w:r w:rsidR="00E70FE6" w:rsidRPr="000E041B">
        <w:rPr>
          <w:rFonts w:ascii="Book Antiqua" w:hAnsi="Book Antiqua"/>
          <w:color w:val="000000" w:themeColor="text1"/>
          <w:kern w:val="0"/>
          <w:sz w:val="24"/>
          <w:szCs w:val="24"/>
        </w:rPr>
        <w:t xml:space="preserve">and </w:t>
      </w:r>
      <w:r w:rsidR="00675382" w:rsidRPr="000E041B">
        <w:rPr>
          <w:rFonts w:ascii="Book Antiqua" w:hAnsi="Book Antiqua"/>
          <w:color w:val="000000" w:themeColor="text1"/>
          <w:kern w:val="0"/>
          <w:sz w:val="24"/>
          <w:szCs w:val="24"/>
        </w:rPr>
        <w:t>0.925</w:t>
      </w:r>
      <w:r w:rsidR="006B4D3F" w:rsidRPr="000E041B">
        <w:rPr>
          <w:rFonts w:ascii="Book Antiqua" w:hAnsi="Book Antiqua"/>
          <w:color w:val="000000" w:themeColor="text1"/>
          <w:kern w:val="0"/>
          <w:sz w:val="24"/>
          <w:szCs w:val="24"/>
        </w:rPr>
        <w:t xml:space="preserve"> </w:t>
      </w:r>
      <w:r w:rsidR="00675382" w:rsidRPr="000E041B">
        <w:rPr>
          <w:rFonts w:ascii="Book Antiqua" w:hAnsi="Book Antiqua"/>
          <w:color w:val="000000" w:themeColor="text1"/>
          <w:kern w:val="0"/>
          <w:sz w:val="24"/>
          <w:szCs w:val="24"/>
        </w:rPr>
        <w:t>(0.805-0.983)</w:t>
      </w:r>
      <w:r w:rsidR="006B4D3F" w:rsidRPr="000E041B">
        <w:rPr>
          <w:rFonts w:ascii="Book Antiqua" w:hAnsi="Book Antiqua"/>
          <w:color w:val="000000" w:themeColor="text1"/>
          <w:kern w:val="0"/>
          <w:sz w:val="24"/>
          <w:szCs w:val="24"/>
        </w:rPr>
        <w:t>,</w:t>
      </w:r>
      <w:r w:rsidR="00675382" w:rsidRPr="000E041B">
        <w:rPr>
          <w:rFonts w:ascii="Book Antiqua" w:hAnsi="Book Antiqua"/>
          <w:color w:val="000000" w:themeColor="text1"/>
          <w:kern w:val="0"/>
          <w:sz w:val="24"/>
          <w:szCs w:val="24"/>
        </w:rPr>
        <w:t xml:space="preserve"> </w:t>
      </w:r>
      <w:r w:rsidR="007A7C4D" w:rsidRPr="000E041B">
        <w:rPr>
          <w:rFonts w:ascii="Book Antiqua" w:hAnsi="Book Antiqua"/>
          <w:color w:val="000000" w:themeColor="text1"/>
          <w:sz w:val="24"/>
          <w:szCs w:val="24"/>
        </w:rPr>
        <w:t>0.789</w:t>
      </w:r>
      <w:r w:rsidR="006B4D3F" w:rsidRPr="000E041B">
        <w:rPr>
          <w:rFonts w:ascii="Book Antiqua" w:hAnsi="Book Antiqua"/>
          <w:color w:val="000000" w:themeColor="text1"/>
          <w:sz w:val="24"/>
          <w:szCs w:val="24"/>
        </w:rPr>
        <w:t xml:space="preserve"> </w:t>
      </w:r>
      <w:r w:rsidR="007A7C4D" w:rsidRPr="000E041B">
        <w:rPr>
          <w:rFonts w:ascii="Book Antiqua" w:hAnsi="Book Antiqua"/>
          <w:color w:val="000000" w:themeColor="text1"/>
          <w:sz w:val="24"/>
          <w:szCs w:val="24"/>
        </w:rPr>
        <w:t>(0.639-0.897)</w:t>
      </w:r>
      <w:r w:rsidR="00B01AFC" w:rsidRPr="000E041B">
        <w:rPr>
          <w:rFonts w:ascii="Book Antiqua" w:hAnsi="Book Antiqua"/>
          <w:color w:val="000000" w:themeColor="text1"/>
          <w:sz w:val="24"/>
          <w:szCs w:val="24"/>
        </w:rPr>
        <w:t xml:space="preserve">, </w:t>
      </w:r>
      <w:r w:rsidR="007A7C4D" w:rsidRPr="000E041B">
        <w:rPr>
          <w:rFonts w:ascii="Book Antiqua" w:hAnsi="Book Antiqua"/>
          <w:color w:val="000000" w:themeColor="text1"/>
          <w:sz w:val="24"/>
          <w:szCs w:val="24"/>
        </w:rPr>
        <w:t>0.736</w:t>
      </w:r>
      <w:r w:rsidR="006B4D3F" w:rsidRPr="000E041B">
        <w:rPr>
          <w:rFonts w:ascii="Book Antiqua" w:hAnsi="Book Antiqua"/>
          <w:color w:val="000000" w:themeColor="text1"/>
          <w:sz w:val="24"/>
          <w:szCs w:val="24"/>
        </w:rPr>
        <w:t xml:space="preserve"> </w:t>
      </w:r>
      <w:r w:rsidR="007A7C4D" w:rsidRPr="000E041B">
        <w:rPr>
          <w:rFonts w:ascii="Book Antiqua" w:hAnsi="Book Antiqua"/>
          <w:color w:val="000000" w:themeColor="text1"/>
          <w:sz w:val="24"/>
          <w:szCs w:val="24"/>
        </w:rPr>
        <w:t>(0.582-0.858)</w:t>
      </w:r>
      <w:r w:rsidR="00B01AFC" w:rsidRPr="000E041B">
        <w:rPr>
          <w:rFonts w:ascii="Book Antiqua" w:hAnsi="Book Antiqua"/>
          <w:color w:val="000000" w:themeColor="text1"/>
          <w:sz w:val="24"/>
          <w:szCs w:val="24"/>
        </w:rPr>
        <w:t xml:space="preserve">, </w:t>
      </w:r>
      <w:r w:rsidR="007A7C4D" w:rsidRPr="000E041B">
        <w:rPr>
          <w:rFonts w:ascii="Book Antiqua" w:hAnsi="Book Antiqua"/>
          <w:color w:val="000000" w:themeColor="text1"/>
          <w:sz w:val="24"/>
          <w:szCs w:val="24"/>
        </w:rPr>
        <w:t>0.705</w:t>
      </w:r>
      <w:r w:rsidR="006B4D3F" w:rsidRPr="000E041B">
        <w:rPr>
          <w:rFonts w:ascii="Book Antiqua" w:hAnsi="Book Antiqua"/>
          <w:color w:val="000000" w:themeColor="text1"/>
          <w:sz w:val="24"/>
          <w:szCs w:val="24"/>
        </w:rPr>
        <w:t xml:space="preserve"> </w:t>
      </w:r>
      <w:r w:rsidR="007A7C4D" w:rsidRPr="000E041B">
        <w:rPr>
          <w:rFonts w:ascii="Book Antiqua" w:hAnsi="Book Antiqua"/>
          <w:color w:val="000000" w:themeColor="text1"/>
          <w:sz w:val="24"/>
          <w:szCs w:val="24"/>
        </w:rPr>
        <w:t>(0.549-0.883) and 0.798</w:t>
      </w:r>
      <w:r w:rsidR="006B4D3F" w:rsidRPr="000E041B">
        <w:rPr>
          <w:rFonts w:ascii="Book Antiqua" w:hAnsi="Book Antiqua"/>
          <w:color w:val="000000" w:themeColor="text1"/>
          <w:sz w:val="24"/>
          <w:szCs w:val="24"/>
        </w:rPr>
        <w:t xml:space="preserve"> </w:t>
      </w:r>
      <w:r w:rsidR="007A7C4D" w:rsidRPr="000E041B">
        <w:rPr>
          <w:rFonts w:ascii="Book Antiqua" w:hAnsi="Book Antiqua"/>
          <w:color w:val="000000" w:themeColor="text1"/>
          <w:sz w:val="24"/>
          <w:szCs w:val="24"/>
        </w:rPr>
        <w:t>(0.650-0.904) i</w:t>
      </w:r>
      <w:r w:rsidR="005F6B5F" w:rsidRPr="000E041B">
        <w:rPr>
          <w:rFonts w:ascii="Book Antiqua" w:hAnsi="Book Antiqua"/>
          <w:color w:val="000000" w:themeColor="text1"/>
          <w:sz w:val="24"/>
          <w:szCs w:val="24"/>
        </w:rPr>
        <w:t>n four liver fibrosis stages</w:t>
      </w:r>
      <w:r w:rsidR="007A7C4D" w:rsidRPr="000E041B">
        <w:rPr>
          <w:rFonts w:ascii="Book Antiqua" w:hAnsi="Book Antiqua"/>
          <w:color w:val="000000" w:themeColor="text1"/>
          <w:sz w:val="24"/>
          <w:szCs w:val="24"/>
        </w:rPr>
        <w:t>, which</w:t>
      </w:r>
      <w:r w:rsidR="00E131AF" w:rsidRPr="000E041B">
        <w:rPr>
          <w:rFonts w:ascii="Book Antiqua" w:hAnsi="Book Antiqua"/>
          <w:color w:val="000000" w:themeColor="text1"/>
          <w:kern w:val="0"/>
          <w:sz w:val="24"/>
          <w:szCs w:val="24"/>
        </w:rPr>
        <w:t xml:space="preserve"> exhibited equivalence to 2D-SWE in diagnostic efficiency (</w:t>
      </w:r>
      <w:r w:rsidR="00E131AF" w:rsidRPr="000E041B">
        <w:rPr>
          <w:rFonts w:ascii="Book Antiqua" w:hAnsi="Book Antiqua"/>
          <w:i/>
          <w:color w:val="000000" w:themeColor="text1"/>
          <w:kern w:val="0"/>
          <w:sz w:val="24"/>
          <w:szCs w:val="24"/>
        </w:rPr>
        <w:t>P</w:t>
      </w:r>
      <w:r w:rsidR="006B4D3F" w:rsidRPr="000E041B">
        <w:rPr>
          <w:rFonts w:ascii="Book Antiqua" w:hAnsi="Book Antiqua"/>
          <w:i/>
          <w:color w:val="000000" w:themeColor="text1"/>
          <w:kern w:val="0"/>
          <w:sz w:val="24"/>
          <w:szCs w:val="24"/>
        </w:rPr>
        <w:t xml:space="preserve"> </w:t>
      </w:r>
      <w:r w:rsidR="00E131AF" w:rsidRPr="000E041B">
        <w:rPr>
          <w:rFonts w:ascii="Book Antiqua" w:hAnsi="Book Antiqua"/>
          <w:color w:val="000000" w:themeColor="text1"/>
          <w:kern w:val="0"/>
          <w:sz w:val="24"/>
          <w:szCs w:val="24"/>
        </w:rPr>
        <w:t>&gt; 0.05)</w:t>
      </w:r>
      <w:r w:rsidR="005F6B5F" w:rsidRPr="000E041B">
        <w:rPr>
          <w:rFonts w:ascii="Book Antiqua" w:hAnsi="Book Antiqua"/>
          <w:color w:val="000000" w:themeColor="text1"/>
          <w:kern w:val="0"/>
          <w:sz w:val="24"/>
          <w:szCs w:val="24"/>
        </w:rPr>
        <w:t>.</w:t>
      </w:r>
      <w:r w:rsidR="006B7615" w:rsidRPr="000E041B">
        <w:rPr>
          <w:rFonts w:ascii="Book Antiqua" w:hAnsi="Book Antiqua"/>
          <w:color w:val="000000" w:themeColor="text1"/>
          <w:kern w:val="0"/>
          <w:sz w:val="24"/>
          <w:szCs w:val="24"/>
        </w:rPr>
        <w:t xml:space="preserve"> </w:t>
      </w:r>
      <w:r w:rsidR="00112CCA" w:rsidRPr="000E041B">
        <w:rPr>
          <w:rFonts w:ascii="Book Antiqua" w:hAnsi="Book Antiqua"/>
          <w:color w:val="000000" w:themeColor="text1"/>
          <w:kern w:val="0"/>
          <w:sz w:val="24"/>
          <w:szCs w:val="24"/>
        </w:rPr>
        <w:t>Co</w:t>
      </w:r>
      <w:r w:rsidR="00842A52" w:rsidRPr="000E041B">
        <w:rPr>
          <w:rFonts w:ascii="Book Antiqua" w:hAnsi="Book Antiqua"/>
          <w:color w:val="000000" w:themeColor="text1"/>
          <w:kern w:val="0"/>
          <w:sz w:val="24"/>
          <w:szCs w:val="24"/>
        </w:rPr>
        <w:t>mbined</w:t>
      </w:r>
      <w:r w:rsidR="005F6B5F" w:rsidRPr="000E041B">
        <w:rPr>
          <w:rFonts w:ascii="Book Antiqua" w:hAnsi="Book Antiqua"/>
          <w:color w:val="000000" w:themeColor="text1"/>
          <w:kern w:val="0"/>
          <w:sz w:val="24"/>
          <w:szCs w:val="24"/>
        </w:rPr>
        <w:t xml:space="preserve"> diagnosis</w:t>
      </w:r>
      <w:r w:rsidR="006B4D3F" w:rsidRPr="000E041B">
        <w:rPr>
          <w:rFonts w:ascii="Book Antiqua" w:hAnsi="Book Antiqua"/>
          <w:color w:val="000000" w:themeColor="text1"/>
          <w:kern w:val="0"/>
          <w:sz w:val="24"/>
          <w:szCs w:val="24"/>
        </w:rPr>
        <w:t xml:space="preserve"> </w:t>
      </w:r>
      <w:r w:rsidR="00D44487" w:rsidRPr="000E041B">
        <w:rPr>
          <w:rFonts w:ascii="Book Antiqua" w:hAnsi="Book Antiqua"/>
          <w:color w:val="000000" w:themeColor="text1"/>
          <w:kern w:val="0"/>
          <w:sz w:val="24"/>
          <w:szCs w:val="24"/>
        </w:rPr>
        <w:t>(PRE)</w:t>
      </w:r>
      <w:r w:rsidR="007916D8" w:rsidRPr="000E041B">
        <w:rPr>
          <w:rFonts w:ascii="Book Antiqua" w:hAnsi="Book Antiqua"/>
          <w:color w:val="000000" w:themeColor="text1"/>
          <w:kern w:val="0"/>
          <w:sz w:val="24"/>
          <w:szCs w:val="24"/>
        </w:rPr>
        <w:t xml:space="preserve"> </w:t>
      </w:r>
      <w:r w:rsidR="00DA4A6C" w:rsidRPr="000E041B">
        <w:rPr>
          <w:rFonts w:ascii="Book Antiqua" w:hAnsi="Book Antiqua"/>
          <w:color w:val="000000" w:themeColor="text1"/>
          <w:sz w:val="24"/>
          <w:szCs w:val="24"/>
        </w:rPr>
        <w:t>displayed diagnos</w:t>
      </w:r>
      <w:r w:rsidR="005933D2" w:rsidRPr="000E041B">
        <w:rPr>
          <w:rFonts w:ascii="Book Antiqua" w:hAnsi="Book Antiqua"/>
          <w:color w:val="000000" w:themeColor="text1"/>
          <w:sz w:val="24"/>
          <w:szCs w:val="24"/>
        </w:rPr>
        <w:t>tic</w:t>
      </w:r>
      <w:r w:rsidR="007916D8" w:rsidRPr="000E041B">
        <w:rPr>
          <w:rFonts w:ascii="Book Antiqua" w:hAnsi="Book Antiqua"/>
          <w:color w:val="000000" w:themeColor="text1"/>
          <w:sz w:val="24"/>
          <w:szCs w:val="24"/>
        </w:rPr>
        <w:t xml:space="preserve"> </w:t>
      </w:r>
      <w:r w:rsidR="00DA4A6C" w:rsidRPr="000E041B">
        <w:rPr>
          <w:rFonts w:ascii="Book Antiqua" w:hAnsi="Book Antiqua"/>
          <w:color w:val="000000" w:themeColor="text1"/>
          <w:sz w:val="24"/>
          <w:szCs w:val="24"/>
        </w:rPr>
        <w:t>efficiency</w:t>
      </w:r>
      <w:r w:rsidR="006B4D3F" w:rsidRPr="000E041B">
        <w:rPr>
          <w:rFonts w:ascii="Book Antiqua" w:hAnsi="Book Antiqua"/>
          <w:color w:val="000000" w:themeColor="text1"/>
          <w:sz w:val="24"/>
          <w:szCs w:val="24"/>
        </w:rPr>
        <w:t xml:space="preserve"> </w:t>
      </w:r>
      <w:r w:rsidR="00AD7A19" w:rsidRPr="000E041B">
        <w:rPr>
          <w:rFonts w:ascii="Book Antiqua" w:hAnsi="Book Antiqua"/>
          <w:color w:val="000000" w:themeColor="text1"/>
          <w:sz w:val="24"/>
          <w:szCs w:val="24"/>
        </w:rPr>
        <w:t>(AUC</w:t>
      </w:r>
      <w:r w:rsidR="006B4D3F" w:rsidRPr="000E041B">
        <w:rPr>
          <w:rFonts w:ascii="Book Antiqua" w:hAnsi="Book Antiqua"/>
          <w:color w:val="000000" w:themeColor="text1"/>
          <w:sz w:val="24"/>
          <w:szCs w:val="24"/>
        </w:rPr>
        <w:t xml:space="preserve"> </w:t>
      </w:r>
      <w:r w:rsidR="00AD7A19" w:rsidRPr="000E041B">
        <w:rPr>
          <w:rFonts w:ascii="Book Antiqua" w:hAnsi="Book Antiqua"/>
          <w:color w:val="000000" w:themeColor="text1"/>
          <w:sz w:val="24"/>
          <w:szCs w:val="24"/>
        </w:rPr>
        <w:t>&gt;</w:t>
      </w:r>
      <w:r w:rsidR="006B4D3F" w:rsidRPr="000E041B">
        <w:rPr>
          <w:rFonts w:ascii="Book Antiqua" w:hAnsi="Book Antiqua"/>
          <w:color w:val="000000" w:themeColor="text1"/>
          <w:sz w:val="24"/>
          <w:szCs w:val="24"/>
        </w:rPr>
        <w:t xml:space="preserve"> </w:t>
      </w:r>
      <w:r w:rsidR="00AD7A19" w:rsidRPr="000E041B">
        <w:rPr>
          <w:rFonts w:ascii="Book Antiqua" w:hAnsi="Book Antiqua"/>
          <w:color w:val="000000" w:themeColor="text1"/>
          <w:sz w:val="24"/>
          <w:szCs w:val="24"/>
        </w:rPr>
        <w:t xml:space="preserve">0.7, </w:t>
      </w:r>
      <w:r w:rsidR="00AD7A19" w:rsidRPr="000E041B">
        <w:rPr>
          <w:rFonts w:ascii="Book Antiqua" w:hAnsi="Book Antiqua"/>
          <w:i/>
          <w:color w:val="000000" w:themeColor="text1"/>
          <w:sz w:val="24"/>
          <w:szCs w:val="24"/>
        </w:rPr>
        <w:t>P</w:t>
      </w:r>
      <w:r w:rsidR="006B4D3F" w:rsidRPr="000E041B">
        <w:rPr>
          <w:rFonts w:ascii="Book Antiqua" w:hAnsi="Book Antiqua"/>
          <w:i/>
          <w:color w:val="000000" w:themeColor="text1"/>
          <w:sz w:val="24"/>
          <w:szCs w:val="24"/>
        </w:rPr>
        <w:t xml:space="preserve"> </w:t>
      </w:r>
      <w:r w:rsidR="00AD7A19" w:rsidRPr="000E041B">
        <w:rPr>
          <w:rFonts w:ascii="Book Antiqua" w:hAnsi="Book Antiqua"/>
          <w:color w:val="000000" w:themeColor="text1"/>
          <w:sz w:val="24"/>
          <w:szCs w:val="24"/>
        </w:rPr>
        <w:t>&lt;</w:t>
      </w:r>
      <w:r w:rsidR="006B4D3F" w:rsidRPr="000E041B">
        <w:rPr>
          <w:rFonts w:ascii="Book Antiqua" w:hAnsi="Book Antiqua"/>
          <w:color w:val="000000" w:themeColor="text1"/>
          <w:sz w:val="24"/>
          <w:szCs w:val="24"/>
        </w:rPr>
        <w:t xml:space="preserve"> </w:t>
      </w:r>
      <w:r w:rsidR="00AD7A19" w:rsidRPr="000E041B">
        <w:rPr>
          <w:rFonts w:ascii="Book Antiqua" w:hAnsi="Book Antiqua"/>
          <w:color w:val="000000" w:themeColor="text1"/>
          <w:sz w:val="24"/>
          <w:szCs w:val="24"/>
        </w:rPr>
        <w:t xml:space="preserve">0.01) for </w:t>
      </w:r>
      <w:r w:rsidR="00112CCA" w:rsidRPr="000E041B">
        <w:rPr>
          <w:rFonts w:ascii="Book Antiqua" w:hAnsi="Book Antiqua"/>
          <w:color w:val="000000" w:themeColor="text1"/>
          <w:sz w:val="24"/>
          <w:szCs w:val="24"/>
        </w:rPr>
        <w:t>all</w:t>
      </w:r>
      <w:r w:rsidR="00AD7A19" w:rsidRPr="000E041B">
        <w:rPr>
          <w:rFonts w:ascii="Book Antiqua" w:hAnsi="Book Antiqua"/>
          <w:color w:val="000000" w:themeColor="text1"/>
          <w:sz w:val="24"/>
          <w:szCs w:val="24"/>
        </w:rPr>
        <w:t xml:space="preserve"> fibrosis stage</w:t>
      </w:r>
      <w:r w:rsidR="00112CCA" w:rsidRPr="000E041B">
        <w:rPr>
          <w:rFonts w:ascii="Book Antiqua" w:hAnsi="Book Antiqua"/>
          <w:color w:val="000000" w:themeColor="text1"/>
          <w:sz w:val="24"/>
          <w:szCs w:val="24"/>
        </w:rPr>
        <w:t>s</w:t>
      </w:r>
      <w:r w:rsidR="007916D8" w:rsidRPr="000E041B">
        <w:rPr>
          <w:rFonts w:ascii="Book Antiqua" w:hAnsi="Book Antiqua"/>
          <w:color w:val="000000" w:themeColor="text1"/>
          <w:sz w:val="24"/>
          <w:szCs w:val="24"/>
        </w:rPr>
        <w:t xml:space="preserve"> </w:t>
      </w:r>
      <w:r w:rsidR="00DA4A6C" w:rsidRPr="000E041B">
        <w:rPr>
          <w:rFonts w:ascii="Book Antiqua" w:hAnsi="Book Antiqua"/>
          <w:color w:val="000000" w:themeColor="text1"/>
          <w:sz w:val="24"/>
          <w:szCs w:val="24"/>
        </w:rPr>
        <w:t>with respective AUC of</w:t>
      </w:r>
      <w:r w:rsidR="007916D8" w:rsidRPr="000E041B">
        <w:rPr>
          <w:rFonts w:ascii="Book Antiqua" w:hAnsi="Book Antiqua"/>
          <w:color w:val="000000" w:themeColor="text1"/>
          <w:sz w:val="24"/>
          <w:szCs w:val="24"/>
        </w:rPr>
        <w:t xml:space="preserve"> </w:t>
      </w:r>
      <w:r w:rsidR="007A7C4D" w:rsidRPr="000E041B">
        <w:rPr>
          <w:rFonts w:ascii="Book Antiqua" w:hAnsi="Book Antiqua"/>
          <w:color w:val="000000" w:themeColor="text1"/>
          <w:sz w:val="24"/>
          <w:szCs w:val="24"/>
        </w:rPr>
        <w:t>0.952</w:t>
      </w:r>
      <w:r w:rsidR="006B4D3F" w:rsidRPr="000E041B">
        <w:rPr>
          <w:rFonts w:ascii="Book Antiqua" w:hAnsi="Book Antiqua"/>
          <w:color w:val="000000" w:themeColor="text1"/>
          <w:sz w:val="24"/>
          <w:szCs w:val="24"/>
        </w:rPr>
        <w:t xml:space="preserve"> </w:t>
      </w:r>
      <w:r w:rsidR="007A7C4D" w:rsidRPr="000E041B">
        <w:rPr>
          <w:rFonts w:ascii="Book Antiqua" w:hAnsi="Book Antiqua"/>
          <w:color w:val="000000" w:themeColor="text1"/>
          <w:sz w:val="24"/>
          <w:szCs w:val="24"/>
        </w:rPr>
        <w:t>(0.841-0.994)</w:t>
      </w:r>
      <w:r w:rsidR="00B01AFC" w:rsidRPr="000E041B">
        <w:rPr>
          <w:rFonts w:ascii="Book Antiqua" w:hAnsi="Book Antiqua"/>
          <w:color w:val="000000" w:themeColor="text1"/>
          <w:sz w:val="24"/>
          <w:szCs w:val="24"/>
        </w:rPr>
        <w:t xml:space="preserve">, </w:t>
      </w:r>
      <w:r w:rsidR="007A7C4D" w:rsidRPr="000E041B">
        <w:rPr>
          <w:rFonts w:ascii="Book Antiqua" w:hAnsi="Book Antiqua"/>
          <w:color w:val="000000" w:themeColor="text1"/>
          <w:sz w:val="24"/>
          <w:szCs w:val="24"/>
        </w:rPr>
        <w:t>0.896</w:t>
      </w:r>
      <w:r w:rsidR="006B4D3F" w:rsidRPr="000E041B">
        <w:rPr>
          <w:rFonts w:ascii="Book Antiqua" w:hAnsi="Book Antiqua"/>
          <w:color w:val="000000" w:themeColor="text1"/>
          <w:sz w:val="24"/>
          <w:szCs w:val="24"/>
        </w:rPr>
        <w:t xml:space="preserve"> </w:t>
      </w:r>
      <w:r w:rsidR="007A7C4D" w:rsidRPr="000E041B">
        <w:rPr>
          <w:rFonts w:ascii="Book Antiqua" w:hAnsi="Book Antiqua"/>
          <w:color w:val="000000" w:themeColor="text1"/>
          <w:sz w:val="24"/>
          <w:szCs w:val="24"/>
        </w:rPr>
        <w:t>(0.766-0.967)</w:t>
      </w:r>
      <w:r w:rsidR="00B01AFC" w:rsidRPr="000E041B">
        <w:rPr>
          <w:rFonts w:ascii="Book Antiqua" w:hAnsi="Book Antiqua"/>
          <w:color w:val="000000" w:themeColor="text1"/>
          <w:sz w:val="24"/>
          <w:szCs w:val="24"/>
        </w:rPr>
        <w:t xml:space="preserve">, </w:t>
      </w:r>
      <w:r w:rsidR="007A7C4D" w:rsidRPr="000E041B">
        <w:rPr>
          <w:rFonts w:ascii="Book Antiqua" w:hAnsi="Book Antiqua"/>
          <w:color w:val="000000" w:themeColor="text1"/>
          <w:sz w:val="24"/>
          <w:szCs w:val="24"/>
        </w:rPr>
        <w:t>0.978</w:t>
      </w:r>
      <w:r w:rsidR="006B4D3F" w:rsidRPr="000E041B">
        <w:rPr>
          <w:rFonts w:ascii="Book Antiqua" w:hAnsi="Book Antiqua"/>
          <w:color w:val="000000" w:themeColor="text1"/>
          <w:sz w:val="24"/>
          <w:szCs w:val="24"/>
        </w:rPr>
        <w:t xml:space="preserve"> </w:t>
      </w:r>
      <w:r w:rsidR="007A7C4D" w:rsidRPr="000E041B">
        <w:rPr>
          <w:rFonts w:ascii="Book Antiqua" w:hAnsi="Book Antiqua"/>
          <w:color w:val="000000" w:themeColor="text1"/>
          <w:sz w:val="24"/>
          <w:szCs w:val="24"/>
        </w:rPr>
        <w:t>(0.881-0.999)</w:t>
      </w:r>
      <w:r w:rsidR="00B01AFC" w:rsidRPr="000E041B">
        <w:rPr>
          <w:rFonts w:ascii="Book Antiqua" w:hAnsi="Book Antiqua"/>
          <w:color w:val="000000" w:themeColor="text1"/>
          <w:sz w:val="24"/>
          <w:szCs w:val="24"/>
        </w:rPr>
        <w:t xml:space="preserve">, </w:t>
      </w:r>
      <w:r w:rsidR="007A7C4D" w:rsidRPr="000E041B">
        <w:rPr>
          <w:rFonts w:ascii="Book Antiqua" w:hAnsi="Book Antiqua"/>
          <w:color w:val="000000" w:themeColor="text1"/>
          <w:sz w:val="24"/>
          <w:szCs w:val="24"/>
        </w:rPr>
        <w:t>0.947</w:t>
      </w:r>
      <w:r w:rsidR="006B4D3F" w:rsidRPr="000E041B">
        <w:rPr>
          <w:rFonts w:ascii="Book Antiqua" w:hAnsi="Book Antiqua"/>
          <w:color w:val="000000" w:themeColor="text1"/>
          <w:sz w:val="24"/>
          <w:szCs w:val="24"/>
        </w:rPr>
        <w:t xml:space="preserve"> </w:t>
      </w:r>
      <w:r w:rsidR="007A7C4D" w:rsidRPr="000E041B">
        <w:rPr>
          <w:rFonts w:ascii="Book Antiqua" w:hAnsi="Book Antiqua"/>
          <w:color w:val="000000" w:themeColor="text1"/>
          <w:sz w:val="24"/>
          <w:szCs w:val="24"/>
        </w:rPr>
        <w:t>(0.835-0.992)</w:t>
      </w:r>
      <w:r w:rsidR="007677DB" w:rsidRPr="000E041B">
        <w:rPr>
          <w:rFonts w:ascii="Book Antiqua" w:hAnsi="Book Antiqua"/>
          <w:color w:val="000000" w:themeColor="text1"/>
          <w:kern w:val="0"/>
          <w:sz w:val="24"/>
          <w:szCs w:val="24"/>
        </w:rPr>
        <w:t xml:space="preserve">. </w:t>
      </w:r>
      <w:r w:rsidR="00112CCA" w:rsidRPr="000E041B">
        <w:rPr>
          <w:rFonts w:ascii="Book Antiqua" w:hAnsi="Book Antiqua"/>
          <w:color w:val="000000" w:themeColor="text1"/>
          <w:sz w:val="24"/>
          <w:szCs w:val="24"/>
        </w:rPr>
        <w:t xml:space="preserve">The combined diagnosis </w:t>
      </w:r>
      <w:r w:rsidR="00112CCA" w:rsidRPr="000E041B">
        <w:rPr>
          <w:rFonts w:ascii="Book Antiqua" w:hAnsi="Book Antiqua"/>
          <w:color w:val="000000" w:themeColor="text1"/>
          <w:kern w:val="0"/>
          <w:sz w:val="24"/>
          <w:szCs w:val="24"/>
        </w:rPr>
        <w:t xml:space="preserve">showed higher diagnosis efficiency over 2D-SWE </w:t>
      </w:r>
      <w:r w:rsidR="00112CCA" w:rsidRPr="000E041B">
        <w:rPr>
          <w:rFonts w:ascii="Book Antiqua" w:hAnsi="Book Antiqua"/>
          <w:color w:val="000000" w:themeColor="text1"/>
          <w:sz w:val="24"/>
          <w:szCs w:val="24"/>
        </w:rPr>
        <w:t>in early liver fibrosis (</w:t>
      </w:r>
      <w:r w:rsidR="00112CCA" w:rsidRPr="000E041B">
        <w:rPr>
          <w:rFonts w:ascii="Book Antiqua" w:hAnsi="Book Antiqua"/>
          <w:i/>
          <w:color w:val="000000" w:themeColor="text1"/>
          <w:sz w:val="24"/>
          <w:szCs w:val="24"/>
        </w:rPr>
        <w:t>P</w:t>
      </w:r>
      <w:r w:rsidR="006B4D3F" w:rsidRPr="000E041B">
        <w:rPr>
          <w:rFonts w:ascii="Book Antiqua" w:hAnsi="Book Antiqua"/>
          <w:i/>
          <w:color w:val="000000" w:themeColor="text1"/>
          <w:sz w:val="24"/>
          <w:szCs w:val="24"/>
        </w:rPr>
        <w:t xml:space="preserve"> </w:t>
      </w:r>
      <w:r w:rsidR="00112CCA" w:rsidRPr="000E041B">
        <w:rPr>
          <w:rFonts w:ascii="Book Antiqua" w:hAnsi="Book Antiqua"/>
          <w:color w:val="000000" w:themeColor="text1"/>
          <w:sz w:val="24"/>
          <w:szCs w:val="24"/>
        </w:rPr>
        <w:t>&lt;</w:t>
      </w:r>
      <w:r w:rsidR="006B4D3F" w:rsidRPr="000E041B">
        <w:rPr>
          <w:rFonts w:ascii="Book Antiqua" w:hAnsi="Book Antiqua"/>
          <w:color w:val="000000" w:themeColor="text1"/>
          <w:sz w:val="24"/>
          <w:szCs w:val="24"/>
        </w:rPr>
        <w:t xml:space="preserve"> </w:t>
      </w:r>
      <w:r w:rsidR="00112CCA" w:rsidRPr="000E041B">
        <w:rPr>
          <w:rFonts w:ascii="Book Antiqua" w:hAnsi="Book Antiqua"/>
          <w:color w:val="000000" w:themeColor="text1"/>
          <w:sz w:val="24"/>
          <w:szCs w:val="24"/>
        </w:rPr>
        <w:t>0.05),</w:t>
      </w:r>
      <w:r w:rsidR="007916D8" w:rsidRPr="000E041B">
        <w:rPr>
          <w:rFonts w:ascii="Book Antiqua" w:hAnsi="Book Antiqua"/>
          <w:color w:val="000000" w:themeColor="text1"/>
          <w:sz w:val="24"/>
          <w:szCs w:val="24"/>
        </w:rPr>
        <w:t xml:space="preserve"> </w:t>
      </w:r>
      <w:r w:rsidR="00112CCA" w:rsidRPr="000E041B">
        <w:rPr>
          <w:rFonts w:ascii="Book Antiqua" w:hAnsi="Book Antiqua"/>
          <w:color w:val="000000" w:themeColor="text1"/>
          <w:kern w:val="0"/>
          <w:sz w:val="24"/>
          <w:szCs w:val="24"/>
        </w:rPr>
        <w:t>whereas no significant difference</w:t>
      </w:r>
      <w:r w:rsidR="007916D8" w:rsidRPr="000E041B">
        <w:rPr>
          <w:rFonts w:ascii="Book Antiqua" w:hAnsi="Book Antiqua"/>
          <w:color w:val="000000" w:themeColor="text1"/>
          <w:kern w:val="0"/>
          <w:sz w:val="24"/>
          <w:szCs w:val="24"/>
        </w:rPr>
        <w:t>s were</w:t>
      </w:r>
      <w:r w:rsidR="00112CCA" w:rsidRPr="000E041B">
        <w:rPr>
          <w:rFonts w:ascii="Book Antiqua" w:hAnsi="Book Antiqua"/>
          <w:color w:val="000000" w:themeColor="text1"/>
          <w:kern w:val="0"/>
          <w:sz w:val="24"/>
          <w:szCs w:val="24"/>
        </w:rPr>
        <w:t xml:space="preserve"> observed in other comparisons (</w:t>
      </w:r>
      <w:r w:rsidR="00112CCA" w:rsidRPr="000E041B">
        <w:rPr>
          <w:rFonts w:ascii="Book Antiqua" w:hAnsi="Book Antiqua"/>
          <w:i/>
          <w:color w:val="000000" w:themeColor="text1"/>
          <w:kern w:val="0"/>
          <w:sz w:val="24"/>
          <w:szCs w:val="24"/>
        </w:rPr>
        <w:t>P</w:t>
      </w:r>
      <w:r w:rsidR="006B4D3F" w:rsidRPr="000E041B">
        <w:rPr>
          <w:rFonts w:ascii="Book Antiqua" w:hAnsi="Book Antiqua"/>
          <w:i/>
          <w:color w:val="000000" w:themeColor="text1"/>
          <w:kern w:val="0"/>
          <w:sz w:val="24"/>
          <w:szCs w:val="24"/>
        </w:rPr>
        <w:t xml:space="preserve"> </w:t>
      </w:r>
      <w:r w:rsidR="00112CCA" w:rsidRPr="000E041B">
        <w:rPr>
          <w:rFonts w:ascii="Book Antiqua" w:hAnsi="Book Antiqua"/>
          <w:color w:val="000000" w:themeColor="text1"/>
          <w:kern w:val="0"/>
          <w:sz w:val="24"/>
          <w:szCs w:val="24"/>
        </w:rPr>
        <w:t>&gt; 0.05)</w:t>
      </w:r>
      <w:r w:rsidR="007677DB" w:rsidRPr="000E041B">
        <w:rPr>
          <w:rFonts w:ascii="Book Antiqua" w:hAnsi="Book Antiqua"/>
          <w:color w:val="000000" w:themeColor="text1"/>
          <w:kern w:val="0"/>
          <w:sz w:val="24"/>
          <w:szCs w:val="24"/>
        </w:rPr>
        <w:t>.</w:t>
      </w:r>
    </w:p>
    <w:p w:rsidR="006B4D3F" w:rsidRPr="000E041B" w:rsidRDefault="006B4D3F" w:rsidP="000E041B">
      <w:pPr>
        <w:spacing w:after="0" w:line="360" w:lineRule="auto"/>
        <w:rPr>
          <w:rFonts w:ascii="Book Antiqua" w:hAnsi="Book Antiqua"/>
          <w:color w:val="000000" w:themeColor="text1"/>
          <w:kern w:val="0"/>
          <w:sz w:val="24"/>
          <w:szCs w:val="24"/>
        </w:rPr>
      </w:pPr>
    </w:p>
    <w:p w:rsidR="00381E79" w:rsidRPr="000E041B" w:rsidRDefault="00381E79" w:rsidP="000E041B">
      <w:pPr>
        <w:spacing w:after="0" w:line="360" w:lineRule="auto"/>
        <w:rPr>
          <w:rFonts w:ascii="Book Antiqua" w:hAnsi="Book Antiqua"/>
          <w:i/>
          <w:color w:val="000000" w:themeColor="text1"/>
          <w:sz w:val="24"/>
          <w:szCs w:val="24"/>
        </w:rPr>
      </w:pPr>
      <w:r w:rsidRPr="000E041B">
        <w:rPr>
          <w:rFonts w:ascii="Book Antiqua" w:hAnsi="Book Antiqua"/>
          <w:b/>
          <w:bCs/>
          <w:i/>
          <w:color w:val="000000" w:themeColor="text1"/>
          <w:sz w:val="24"/>
          <w:szCs w:val="24"/>
        </w:rPr>
        <w:t>CONCLUSION</w:t>
      </w:r>
    </w:p>
    <w:p w:rsidR="00F6663F" w:rsidRPr="000E041B" w:rsidRDefault="00695EB7" w:rsidP="000E041B">
      <w:pPr>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T</w:t>
      </w:r>
      <w:r w:rsidR="00892E85" w:rsidRPr="000E041B">
        <w:rPr>
          <w:rFonts w:ascii="Book Antiqua" w:hAnsi="Book Antiqua"/>
          <w:color w:val="000000" w:themeColor="text1"/>
          <w:sz w:val="24"/>
          <w:szCs w:val="24"/>
        </w:rPr>
        <w:t>exture analysis w</w:t>
      </w:r>
      <w:r w:rsidRPr="000E041B">
        <w:rPr>
          <w:rFonts w:ascii="Book Antiqua" w:hAnsi="Book Antiqua"/>
          <w:color w:val="000000" w:themeColor="text1"/>
          <w:sz w:val="24"/>
          <w:szCs w:val="24"/>
        </w:rPr>
        <w:t>as capable of diagnosing liver</w:t>
      </w:r>
      <w:r w:rsidR="00892E85" w:rsidRPr="000E041B">
        <w:rPr>
          <w:rFonts w:ascii="Book Antiqua" w:hAnsi="Book Antiqua"/>
          <w:color w:val="000000" w:themeColor="text1"/>
          <w:sz w:val="24"/>
          <w:szCs w:val="24"/>
        </w:rPr>
        <w:t xml:space="preserve"> fibrosis stage, combined diagnosis had obvious advantages in early </w:t>
      </w:r>
      <w:r w:rsidRPr="000E041B">
        <w:rPr>
          <w:rFonts w:ascii="Book Antiqua" w:hAnsi="Book Antiqua"/>
          <w:color w:val="000000" w:themeColor="text1"/>
          <w:sz w:val="24"/>
          <w:szCs w:val="24"/>
        </w:rPr>
        <w:t>liver</w:t>
      </w:r>
      <w:r w:rsidR="00892E85"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fibrosis, liver</w:t>
      </w:r>
      <w:r w:rsidR="00892E85" w:rsidRPr="000E041B">
        <w:rPr>
          <w:rFonts w:ascii="Book Antiqua" w:hAnsi="Book Antiqua"/>
          <w:color w:val="000000" w:themeColor="text1"/>
          <w:sz w:val="24"/>
          <w:szCs w:val="24"/>
        </w:rPr>
        <w:t xml:space="preserve"> fibrosis stage might be related to the </w:t>
      </w:r>
      <w:r w:rsidRPr="000E041B">
        <w:rPr>
          <w:rFonts w:ascii="Book Antiqua" w:hAnsi="Book Antiqua"/>
          <w:color w:val="000000" w:themeColor="text1"/>
          <w:sz w:val="24"/>
          <w:szCs w:val="24"/>
        </w:rPr>
        <w:t>hepatic</w:t>
      </w:r>
      <w:r w:rsidR="00892E85" w:rsidRPr="000E041B">
        <w:rPr>
          <w:rFonts w:ascii="Book Antiqua" w:hAnsi="Book Antiqua"/>
          <w:color w:val="000000" w:themeColor="text1"/>
          <w:sz w:val="24"/>
          <w:szCs w:val="24"/>
        </w:rPr>
        <w:t xml:space="preserve"> tissue hardness distribution.</w:t>
      </w:r>
      <w:r w:rsidR="008C7746" w:rsidRPr="000E041B">
        <w:rPr>
          <w:rFonts w:ascii="Book Antiqua" w:hAnsi="Book Antiqua"/>
          <w:color w:val="000000" w:themeColor="text1"/>
          <w:sz w:val="24"/>
          <w:szCs w:val="24"/>
        </w:rPr>
        <w:t xml:space="preserve"> </w:t>
      </w:r>
    </w:p>
    <w:p w:rsidR="00381E79" w:rsidRPr="000E041B" w:rsidRDefault="00381E79" w:rsidP="000E041B">
      <w:pPr>
        <w:spacing w:after="0" w:line="360" w:lineRule="auto"/>
        <w:rPr>
          <w:rFonts w:ascii="Book Antiqua" w:hAnsi="Book Antiqua"/>
          <w:b/>
          <w:bCs/>
          <w:color w:val="000000" w:themeColor="text1"/>
          <w:sz w:val="24"/>
          <w:szCs w:val="24"/>
        </w:rPr>
      </w:pPr>
    </w:p>
    <w:p w:rsidR="00F6663F" w:rsidRPr="000E041B" w:rsidRDefault="00E131AF" w:rsidP="000E041B">
      <w:pPr>
        <w:spacing w:after="0" w:line="360" w:lineRule="auto"/>
        <w:rPr>
          <w:rFonts w:ascii="Book Antiqua" w:hAnsi="Book Antiqua"/>
          <w:color w:val="000000" w:themeColor="text1"/>
          <w:sz w:val="24"/>
          <w:szCs w:val="24"/>
        </w:rPr>
      </w:pPr>
      <w:r w:rsidRPr="000E041B">
        <w:rPr>
          <w:rFonts w:ascii="Book Antiqua" w:hAnsi="Book Antiqua"/>
          <w:b/>
          <w:bCs/>
          <w:color w:val="000000" w:themeColor="text1"/>
          <w:sz w:val="24"/>
          <w:szCs w:val="24"/>
        </w:rPr>
        <w:t>Key</w:t>
      </w:r>
      <w:r w:rsidR="00381E79" w:rsidRPr="000E041B">
        <w:rPr>
          <w:rFonts w:ascii="Book Antiqua" w:hAnsi="Book Antiqua"/>
          <w:b/>
          <w:bCs/>
          <w:color w:val="000000" w:themeColor="text1"/>
          <w:sz w:val="24"/>
          <w:szCs w:val="24"/>
        </w:rPr>
        <w:t xml:space="preserve"> w</w:t>
      </w:r>
      <w:r w:rsidRPr="000E041B">
        <w:rPr>
          <w:rFonts w:ascii="Book Antiqua" w:hAnsi="Book Antiqua"/>
          <w:b/>
          <w:bCs/>
          <w:color w:val="000000" w:themeColor="text1"/>
          <w:sz w:val="24"/>
          <w:szCs w:val="24"/>
        </w:rPr>
        <w:t>ords</w:t>
      </w:r>
      <w:r w:rsidR="00381E79" w:rsidRPr="000E041B">
        <w:rPr>
          <w:rFonts w:ascii="Book Antiqua" w:hAnsi="Book Antiqua"/>
          <w:color w:val="000000" w:themeColor="text1"/>
          <w:sz w:val="24"/>
          <w:szCs w:val="24"/>
        </w:rPr>
        <w:t xml:space="preserve">: </w:t>
      </w:r>
      <w:r w:rsidR="00381E79" w:rsidRPr="000E041B">
        <w:rPr>
          <w:rFonts w:ascii="Book Antiqua" w:hAnsi="Book Antiqua"/>
          <w:color w:val="000000" w:themeColor="text1"/>
          <w:kern w:val="0"/>
          <w:sz w:val="24"/>
          <w:szCs w:val="24"/>
        </w:rPr>
        <w:t>Elastography;</w:t>
      </w:r>
      <w:r w:rsidR="007916D8" w:rsidRPr="000E041B">
        <w:rPr>
          <w:rFonts w:ascii="Book Antiqua" w:hAnsi="Book Antiqua"/>
          <w:color w:val="000000" w:themeColor="text1"/>
          <w:kern w:val="0"/>
          <w:sz w:val="24"/>
          <w:szCs w:val="24"/>
        </w:rPr>
        <w:t xml:space="preserve"> </w:t>
      </w:r>
      <w:r w:rsidR="00C04CED" w:rsidRPr="000E041B">
        <w:rPr>
          <w:rFonts w:ascii="Book Antiqua" w:hAnsi="Book Antiqua"/>
          <w:color w:val="000000" w:themeColor="text1"/>
          <w:sz w:val="24"/>
          <w:szCs w:val="24"/>
        </w:rPr>
        <w:t>Two</w:t>
      </w:r>
      <w:r w:rsidRPr="000E041B">
        <w:rPr>
          <w:rFonts w:ascii="Book Antiqua" w:hAnsi="Book Antiqua"/>
          <w:color w:val="000000" w:themeColor="text1"/>
          <w:sz w:val="24"/>
          <w:szCs w:val="24"/>
        </w:rPr>
        <w:t xml:space="preserve">-dimensional </w:t>
      </w:r>
      <w:r w:rsidRPr="000E041B">
        <w:rPr>
          <w:rFonts w:ascii="Book Antiqua" w:hAnsi="Book Antiqua"/>
          <w:color w:val="000000" w:themeColor="text1"/>
          <w:kern w:val="0"/>
          <w:sz w:val="24"/>
          <w:szCs w:val="24"/>
        </w:rPr>
        <w:t xml:space="preserve">shear wave; </w:t>
      </w:r>
      <w:r w:rsidR="00C04CED" w:rsidRPr="000E041B">
        <w:rPr>
          <w:rFonts w:ascii="Book Antiqua" w:hAnsi="Book Antiqua"/>
          <w:color w:val="000000" w:themeColor="text1"/>
          <w:sz w:val="24"/>
          <w:szCs w:val="24"/>
        </w:rPr>
        <w:t xml:space="preserve">Texture </w:t>
      </w:r>
      <w:r w:rsidRPr="000E041B">
        <w:rPr>
          <w:rFonts w:ascii="Book Antiqua" w:hAnsi="Book Antiqua"/>
          <w:color w:val="000000" w:themeColor="text1"/>
          <w:sz w:val="24"/>
          <w:szCs w:val="24"/>
        </w:rPr>
        <w:t xml:space="preserve">analysis; </w:t>
      </w:r>
      <w:r w:rsidR="00C04CED" w:rsidRPr="000E041B">
        <w:rPr>
          <w:rFonts w:ascii="Book Antiqua" w:hAnsi="Book Antiqua"/>
          <w:color w:val="000000" w:themeColor="text1"/>
          <w:sz w:val="24"/>
          <w:szCs w:val="24"/>
        </w:rPr>
        <w:t xml:space="preserve">Liver </w:t>
      </w:r>
      <w:r w:rsidRPr="000E041B">
        <w:rPr>
          <w:rFonts w:ascii="Book Antiqua" w:hAnsi="Book Antiqua"/>
          <w:color w:val="000000" w:themeColor="text1"/>
          <w:sz w:val="24"/>
          <w:szCs w:val="24"/>
        </w:rPr>
        <w:t xml:space="preserve">fibrosis, </w:t>
      </w:r>
      <w:r w:rsidR="00C04CED" w:rsidRPr="000E041B">
        <w:rPr>
          <w:rFonts w:ascii="Book Antiqua" w:hAnsi="Book Antiqua"/>
          <w:color w:val="000000" w:themeColor="text1"/>
          <w:sz w:val="24"/>
          <w:szCs w:val="24"/>
        </w:rPr>
        <w:t>Staging</w:t>
      </w:r>
    </w:p>
    <w:p w:rsidR="00381E79" w:rsidRPr="000E041B" w:rsidRDefault="00381E79" w:rsidP="000E041B">
      <w:pPr>
        <w:spacing w:after="0" w:line="360" w:lineRule="auto"/>
        <w:rPr>
          <w:rFonts w:ascii="Book Antiqua" w:hAnsi="Book Antiqua"/>
          <w:color w:val="000000" w:themeColor="text1"/>
          <w:sz w:val="24"/>
          <w:szCs w:val="24"/>
        </w:rPr>
      </w:pPr>
    </w:p>
    <w:p w:rsidR="00C04CED" w:rsidRPr="000E041B" w:rsidRDefault="00C04CED" w:rsidP="000E041B">
      <w:pPr>
        <w:autoSpaceDE w:val="0"/>
        <w:autoSpaceDN w:val="0"/>
        <w:adjustRightInd w:val="0"/>
        <w:snapToGrid w:val="0"/>
        <w:spacing w:after="0" w:line="360" w:lineRule="auto"/>
        <w:rPr>
          <w:rFonts w:ascii="Book Antiqua" w:hAnsi="Book Antiqua" w:cs="Arial Unicode MS"/>
          <w:color w:val="000000"/>
          <w:sz w:val="24"/>
          <w:szCs w:val="24"/>
        </w:rPr>
      </w:pPr>
      <w:bookmarkStart w:id="1" w:name="OLE_LINK98"/>
      <w:bookmarkStart w:id="2" w:name="OLE_LINK156"/>
      <w:bookmarkStart w:id="3" w:name="OLE_LINK196"/>
      <w:bookmarkStart w:id="4" w:name="OLE_LINK217"/>
      <w:bookmarkStart w:id="5" w:name="OLE_LINK242"/>
      <w:bookmarkStart w:id="6" w:name="OLE_LINK247"/>
      <w:bookmarkStart w:id="7" w:name="OLE_LINK311"/>
      <w:bookmarkStart w:id="8" w:name="OLE_LINK312"/>
      <w:bookmarkStart w:id="9" w:name="OLE_LINK325"/>
      <w:bookmarkStart w:id="10" w:name="OLE_LINK330"/>
      <w:bookmarkStart w:id="11" w:name="OLE_LINK513"/>
      <w:bookmarkStart w:id="12" w:name="OLE_LINK514"/>
      <w:bookmarkStart w:id="13" w:name="OLE_LINK464"/>
      <w:bookmarkStart w:id="14" w:name="OLE_LINK465"/>
      <w:bookmarkStart w:id="15" w:name="OLE_LINK466"/>
      <w:bookmarkStart w:id="16" w:name="OLE_LINK470"/>
      <w:bookmarkStart w:id="17" w:name="OLE_LINK471"/>
      <w:bookmarkStart w:id="18" w:name="OLE_LINK472"/>
      <w:bookmarkStart w:id="19" w:name="OLE_LINK474"/>
      <w:bookmarkStart w:id="20" w:name="OLE_LINK512"/>
      <w:bookmarkStart w:id="21" w:name="OLE_LINK800"/>
      <w:bookmarkStart w:id="22" w:name="OLE_LINK982"/>
      <w:bookmarkStart w:id="23" w:name="OLE_LINK1027"/>
      <w:bookmarkStart w:id="24" w:name="OLE_LINK504"/>
      <w:bookmarkStart w:id="25" w:name="OLE_LINK546"/>
      <w:bookmarkStart w:id="26" w:name="OLE_LINK547"/>
      <w:bookmarkStart w:id="27" w:name="OLE_LINK575"/>
      <w:bookmarkStart w:id="28" w:name="OLE_LINK640"/>
      <w:bookmarkStart w:id="29" w:name="OLE_LINK672"/>
      <w:bookmarkStart w:id="30" w:name="OLE_LINK714"/>
      <w:bookmarkStart w:id="31" w:name="OLE_LINK651"/>
      <w:bookmarkStart w:id="32" w:name="OLE_LINK652"/>
      <w:bookmarkStart w:id="33" w:name="OLE_LINK744"/>
      <w:bookmarkStart w:id="34" w:name="OLE_LINK758"/>
      <w:bookmarkStart w:id="35" w:name="OLE_LINK787"/>
      <w:bookmarkStart w:id="36" w:name="OLE_LINK807"/>
      <w:bookmarkStart w:id="37" w:name="OLE_LINK820"/>
      <w:bookmarkStart w:id="38" w:name="OLE_LINK862"/>
      <w:bookmarkStart w:id="39" w:name="OLE_LINK879"/>
      <w:bookmarkStart w:id="40" w:name="OLE_LINK906"/>
      <w:bookmarkStart w:id="41" w:name="OLE_LINK928"/>
      <w:bookmarkStart w:id="42" w:name="OLE_LINK960"/>
      <w:bookmarkStart w:id="43" w:name="OLE_LINK861"/>
      <w:bookmarkStart w:id="44" w:name="OLE_LINK983"/>
      <w:bookmarkStart w:id="45" w:name="OLE_LINK1334"/>
      <w:bookmarkStart w:id="46" w:name="OLE_LINK1029"/>
      <w:bookmarkStart w:id="47" w:name="OLE_LINK1060"/>
      <w:bookmarkStart w:id="48" w:name="OLE_LINK1061"/>
      <w:bookmarkStart w:id="49" w:name="OLE_LINK1348"/>
      <w:bookmarkStart w:id="50" w:name="OLE_LINK1086"/>
      <w:bookmarkStart w:id="51" w:name="OLE_LINK1100"/>
      <w:bookmarkStart w:id="52" w:name="OLE_LINK1125"/>
      <w:bookmarkStart w:id="53" w:name="OLE_LINK1163"/>
      <w:bookmarkStart w:id="54" w:name="OLE_LINK1193"/>
      <w:bookmarkStart w:id="55" w:name="OLE_LINK1219"/>
      <w:bookmarkStart w:id="56" w:name="OLE_LINK1247"/>
      <w:bookmarkStart w:id="57" w:name="OLE_LINK1284"/>
      <w:bookmarkStart w:id="58" w:name="OLE_LINK1313"/>
      <w:bookmarkStart w:id="59" w:name="OLE_LINK1361"/>
      <w:bookmarkStart w:id="60" w:name="OLE_LINK1384"/>
      <w:bookmarkStart w:id="61" w:name="OLE_LINK1403"/>
      <w:bookmarkStart w:id="62" w:name="OLE_LINK1437"/>
      <w:bookmarkStart w:id="63" w:name="OLE_LINK1454"/>
      <w:bookmarkStart w:id="64" w:name="OLE_LINK1480"/>
      <w:bookmarkStart w:id="65" w:name="OLE_LINK1504"/>
      <w:bookmarkStart w:id="66" w:name="OLE_LINK1516"/>
      <w:bookmarkStart w:id="67" w:name="OLE_LINK135"/>
      <w:bookmarkStart w:id="68" w:name="OLE_LINK216"/>
      <w:bookmarkStart w:id="69" w:name="OLE_LINK259"/>
      <w:bookmarkStart w:id="70" w:name="OLE_LINK1186"/>
      <w:bookmarkStart w:id="71" w:name="OLE_LINK1265"/>
      <w:bookmarkStart w:id="72" w:name="OLE_LINK1373"/>
      <w:bookmarkStart w:id="73" w:name="OLE_LINK1478"/>
      <w:bookmarkStart w:id="74" w:name="OLE_LINK1644"/>
      <w:bookmarkStart w:id="75" w:name="OLE_LINK1884"/>
      <w:bookmarkStart w:id="76" w:name="OLE_LINK1885"/>
      <w:bookmarkStart w:id="77" w:name="OLE_LINK1538"/>
      <w:bookmarkStart w:id="78" w:name="OLE_LINK1539"/>
      <w:bookmarkStart w:id="79" w:name="OLE_LINK1543"/>
      <w:bookmarkStart w:id="80" w:name="OLE_LINK1549"/>
      <w:bookmarkStart w:id="81" w:name="OLE_LINK1778"/>
      <w:bookmarkStart w:id="82" w:name="OLE_LINK1756"/>
      <w:bookmarkStart w:id="83" w:name="OLE_LINK1776"/>
      <w:bookmarkStart w:id="84" w:name="OLE_LINK1777"/>
      <w:bookmarkStart w:id="85" w:name="OLE_LINK1868"/>
      <w:bookmarkStart w:id="86" w:name="OLE_LINK1744"/>
      <w:bookmarkStart w:id="87" w:name="OLE_LINK1817"/>
      <w:bookmarkStart w:id="88" w:name="OLE_LINK1835"/>
      <w:bookmarkStart w:id="89" w:name="OLE_LINK1866"/>
      <w:bookmarkStart w:id="90" w:name="OLE_LINK1882"/>
      <w:bookmarkStart w:id="91" w:name="OLE_LINK1901"/>
      <w:bookmarkStart w:id="92" w:name="OLE_LINK1902"/>
      <w:bookmarkStart w:id="93" w:name="OLE_LINK2013"/>
      <w:bookmarkStart w:id="94" w:name="OLE_LINK1894"/>
      <w:bookmarkStart w:id="95" w:name="OLE_LINK1929"/>
      <w:bookmarkStart w:id="96" w:name="OLE_LINK1941"/>
      <w:bookmarkStart w:id="97" w:name="OLE_LINK1995"/>
      <w:bookmarkStart w:id="98" w:name="OLE_LINK1938"/>
      <w:bookmarkStart w:id="99" w:name="OLE_LINK2081"/>
      <w:bookmarkStart w:id="100" w:name="OLE_LINK2082"/>
      <w:bookmarkStart w:id="101" w:name="OLE_LINK2292"/>
      <w:bookmarkStart w:id="102" w:name="OLE_LINK1931"/>
      <w:bookmarkStart w:id="103" w:name="OLE_LINK1964"/>
      <w:bookmarkStart w:id="104" w:name="OLE_LINK2020"/>
      <w:bookmarkStart w:id="105" w:name="OLE_LINK2071"/>
      <w:bookmarkStart w:id="106" w:name="OLE_LINK2134"/>
      <w:bookmarkStart w:id="107" w:name="OLE_LINK2265"/>
      <w:bookmarkStart w:id="108" w:name="OLE_LINK2562"/>
      <w:bookmarkStart w:id="109" w:name="OLE_LINK1923"/>
      <w:bookmarkStart w:id="110" w:name="OLE_LINK2192"/>
      <w:bookmarkStart w:id="111" w:name="OLE_LINK2110"/>
      <w:bookmarkStart w:id="112" w:name="OLE_LINK2445"/>
      <w:bookmarkStart w:id="113" w:name="OLE_LINK2446"/>
      <w:bookmarkStart w:id="114" w:name="OLE_LINK2169"/>
      <w:bookmarkStart w:id="115" w:name="OLE_LINK2190"/>
      <w:bookmarkStart w:id="116" w:name="OLE_LINK2331"/>
      <w:bookmarkStart w:id="117" w:name="OLE_LINK2345"/>
      <w:bookmarkStart w:id="118" w:name="OLE_LINK2467"/>
      <w:bookmarkStart w:id="119" w:name="OLE_LINK2484"/>
      <w:bookmarkStart w:id="120" w:name="OLE_LINK2157"/>
      <w:bookmarkStart w:id="121" w:name="OLE_LINK2221"/>
      <w:bookmarkStart w:id="122" w:name="OLE_LINK2252"/>
      <w:bookmarkStart w:id="123" w:name="OLE_LINK2348"/>
      <w:bookmarkStart w:id="124" w:name="OLE_LINK2451"/>
      <w:bookmarkStart w:id="125" w:name="OLE_LINK2627"/>
      <w:bookmarkStart w:id="126" w:name="OLE_LINK2482"/>
      <w:bookmarkStart w:id="127" w:name="OLE_LINK2663"/>
      <w:bookmarkStart w:id="128" w:name="OLE_LINK2761"/>
      <w:bookmarkStart w:id="129" w:name="OLE_LINK2856"/>
      <w:bookmarkStart w:id="130" w:name="OLE_LINK2993"/>
      <w:bookmarkStart w:id="131" w:name="OLE_LINK2643"/>
      <w:bookmarkStart w:id="132" w:name="OLE_LINK2583"/>
      <w:bookmarkStart w:id="133" w:name="OLE_LINK2762"/>
      <w:bookmarkStart w:id="134" w:name="OLE_LINK2962"/>
      <w:bookmarkStart w:id="135" w:name="OLE_LINK2582"/>
      <w:r w:rsidRPr="000E041B">
        <w:rPr>
          <w:rFonts w:ascii="Book Antiqua" w:hAnsi="Book Antiqua"/>
          <w:b/>
          <w:color w:val="000000"/>
          <w:sz w:val="24"/>
          <w:szCs w:val="24"/>
          <w:lang w:val="en-GB"/>
        </w:rPr>
        <w:t xml:space="preserve">© </w:t>
      </w:r>
      <w:r w:rsidRPr="000E041B">
        <w:rPr>
          <w:rFonts w:ascii="Book Antiqua" w:eastAsia="AdvTimes" w:hAnsi="Book Antiqua" w:cs="AdvTimes"/>
          <w:b/>
          <w:color w:val="000000"/>
          <w:sz w:val="24"/>
          <w:szCs w:val="24"/>
        </w:rPr>
        <w:t xml:space="preserve">The Author(s) </w:t>
      </w:r>
      <w:r w:rsidRPr="000E041B">
        <w:rPr>
          <w:rFonts w:ascii="Book Antiqua" w:hAnsi="Book Antiqua" w:cs="AdvTimes"/>
          <w:b/>
          <w:color w:val="000000"/>
          <w:sz w:val="24"/>
          <w:szCs w:val="24"/>
        </w:rPr>
        <w:t>2019</w:t>
      </w:r>
      <w:r w:rsidRPr="000E041B">
        <w:rPr>
          <w:rFonts w:ascii="Book Antiqua" w:eastAsia="AdvTimes" w:hAnsi="Book Antiqua" w:cs="AdvTimes"/>
          <w:b/>
          <w:color w:val="000000"/>
          <w:sz w:val="24"/>
          <w:szCs w:val="24"/>
        </w:rPr>
        <w:t>.</w:t>
      </w:r>
      <w:r w:rsidRPr="000E041B">
        <w:rPr>
          <w:rFonts w:ascii="Book Antiqua" w:eastAsia="AdvTimes" w:hAnsi="Book Antiqua" w:cs="AdvTimes"/>
          <w:color w:val="000000"/>
          <w:sz w:val="24"/>
          <w:szCs w:val="24"/>
        </w:rPr>
        <w:t xml:space="preserve"> Published by </w:t>
      </w:r>
      <w:proofErr w:type="spellStart"/>
      <w:r w:rsidRPr="000E041B">
        <w:rPr>
          <w:rFonts w:ascii="Book Antiqua" w:hAnsi="Book Antiqua" w:cs="Arial Unicode MS"/>
          <w:color w:val="000000"/>
          <w:sz w:val="24"/>
          <w:szCs w:val="24"/>
          <w:lang w:val="en-GB"/>
        </w:rPr>
        <w:t>Baishideng</w:t>
      </w:r>
      <w:proofErr w:type="spellEnd"/>
      <w:r w:rsidRPr="000E041B">
        <w:rPr>
          <w:rFonts w:ascii="Book Antiqua" w:hAnsi="Book Antiqua" w:cs="Arial Unicode MS"/>
          <w:color w:val="000000"/>
          <w:sz w:val="24"/>
          <w:szCs w:val="24"/>
          <w:lang w:val="en-GB"/>
        </w:rPr>
        <w:t xml:space="preserve"> Publishing Group Inc.</w:t>
      </w:r>
      <w:r w:rsidRPr="000E041B">
        <w:rPr>
          <w:rFonts w:ascii="Book Antiqua" w:hAnsi="Book Antiqua" w:cs="Arial Unicode MS"/>
          <w:color w:val="000000"/>
          <w:sz w:val="24"/>
          <w:szCs w:val="24"/>
        </w:rPr>
        <w:t xml:space="preserve"> All rights reserved.</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C04CED" w:rsidRPr="000E041B" w:rsidRDefault="00C04CED" w:rsidP="000E041B">
      <w:pPr>
        <w:spacing w:after="0" w:line="360" w:lineRule="auto"/>
        <w:rPr>
          <w:rFonts w:ascii="Book Antiqua" w:hAnsi="Book Antiqua"/>
          <w:b/>
          <w:color w:val="000000" w:themeColor="text1"/>
          <w:sz w:val="24"/>
          <w:szCs w:val="24"/>
        </w:rPr>
      </w:pPr>
    </w:p>
    <w:p w:rsidR="00986544" w:rsidRPr="000E041B" w:rsidRDefault="00381E79" w:rsidP="000E041B">
      <w:pPr>
        <w:spacing w:after="0" w:line="360" w:lineRule="auto"/>
        <w:rPr>
          <w:rFonts w:ascii="Book Antiqua" w:hAnsi="Book Antiqua"/>
          <w:color w:val="000000" w:themeColor="text1"/>
          <w:sz w:val="24"/>
          <w:szCs w:val="24"/>
        </w:rPr>
      </w:pPr>
      <w:r w:rsidRPr="000E041B">
        <w:rPr>
          <w:rFonts w:ascii="Book Antiqua" w:hAnsi="Book Antiqua"/>
          <w:b/>
          <w:color w:val="000000" w:themeColor="text1"/>
          <w:sz w:val="24"/>
          <w:szCs w:val="24"/>
        </w:rPr>
        <w:t>Core tip</w:t>
      </w:r>
      <w:r w:rsidR="00C04CED" w:rsidRPr="000E041B">
        <w:rPr>
          <w:rFonts w:ascii="Book Antiqua" w:hAnsi="Book Antiqua"/>
          <w:b/>
          <w:color w:val="000000" w:themeColor="text1"/>
          <w:sz w:val="24"/>
          <w:szCs w:val="24"/>
        </w:rPr>
        <w:t xml:space="preserve">: </w:t>
      </w:r>
      <w:r w:rsidR="00892E85" w:rsidRPr="000E041B">
        <w:rPr>
          <w:rFonts w:ascii="Book Antiqua" w:hAnsi="Book Antiqua"/>
          <w:color w:val="000000" w:themeColor="text1"/>
          <w:sz w:val="24"/>
          <w:szCs w:val="24"/>
        </w:rPr>
        <w:t xml:space="preserve">This study explored the diagnostic value of texture analysis in early </w:t>
      </w:r>
      <w:r w:rsidR="00695EB7" w:rsidRPr="000E041B">
        <w:rPr>
          <w:rFonts w:ascii="Book Antiqua" w:hAnsi="Book Antiqua"/>
          <w:color w:val="000000" w:themeColor="text1"/>
          <w:sz w:val="24"/>
          <w:szCs w:val="24"/>
        </w:rPr>
        <w:t>liver</w:t>
      </w:r>
      <w:r w:rsidR="00892E85" w:rsidRPr="000E041B">
        <w:rPr>
          <w:rFonts w:ascii="Book Antiqua" w:hAnsi="Book Antiqua"/>
          <w:color w:val="000000" w:themeColor="text1"/>
          <w:sz w:val="24"/>
          <w:szCs w:val="24"/>
        </w:rPr>
        <w:t xml:space="preserve"> fibrosis in patients with chronic hepatitis B on the basis of </w:t>
      </w:r>
      <w:r w:rsidR="00051089" w:rsidRPr="000E041B">
        <w:rPr>
          <w:rFonts w:ascii="Book Antiqua" w:hAnsi="Book Antiqua"/>
          <w:color w:val="000000" w:themeColor="text1"/>
          <w:sz w:val="24"/>
          <w:szCs w:val="24"/>
        </w:rPr>
        <w:t>two dimensional shear wave elastography.</w:t>
      </w:r>
      <w:r w:rsidR="00892E85" w:rsidRPr="000E041B">
        <w:rPr>
          <w:rFonts w:ascii="Book Antiqua" w:hAnsi="Book Antiqua"/>
          <w:color w:val="000000" w:themeColor="text1"/>
          <w:sz w:val="24"/>
          <w:szCs w:val="24"/>
        </w:rPr>
        <w:t xml:space="preserve"> I</w:t>
      </w:r>
      <w:r w:rsidR="009A2DD2" w:rsidRPr="000E041B">
        <w:rPr>
          <w:rFonts w:ascii="Book Antiqua" w:hAnsi="Book Antiqua"/>
          <w:color w:val="000000" w:themeColor="text1"/>
          <w:sz w:val="24"/>
          <w:szCs w:val="24"/>
        </w:rPr>
        <w:t>t</w:t>
      </w:r>
      <w:r w:rsidR="00892E85" w:rsidRPr="000E041B">
        <w:rPr>
          <w:rFonts w:ascii="Book Antiqua" w:hAnsi="Book Antiqua"/>
          <w:color w:val="000000" w:themeColor="text1"/>
          <w:sz w:val="24"/>
          <w:szCs w:val="24"/>
        </w:rPr>
        <w:t xml:space="preserve"> demonstrated that texture analysis was capable of diagnosing </w:t>
      </w:r>
      <w:r w:rsidR="00695EB7" w:rsidRPr="000E041B">
        <w:rPr>
          <w:rFonts w:ascii="Book Antiqua" w:hAnsi="Book Antiqua"/>
          <w:color w:val="000000" w:themeColor="text1"/>
          <w:sz w:val="24"/>
          <w:szCs w:val="24"/>
        </w:rPr>
        <w:t>liver</w:t>
      </w:r>
      <w:r w:rsidR="00C15C9F" w:rsidRPr="000E041B">
        <w:rPr>
          <w:rFonts w:ascii="Book Antiqua" w:hAnsi="Book Antiqua"/>
          <w:color w:val="000000" w:themeColor="text1"/>
          <w:sz w:val="24"/>
          <w:szCs w:val="24"/>
        </w:rPr>
        <w:t xml:space="preserve"> fibrosis</w:t>
      </w:r>
      <w:r w:rsidR="00892E85" w:rsidRPr="000E041B">
        <w:rPr>
          <w:rFonts w:ascii="Book Antiqua" w:hAnsi="Book Antiqua"/>
          <w:color w:val="000000" w:themeColor="text1"/>
          <w:sz w:val="24"/>
          <w:szCs w:val="24"/>
        </w:rPr>
        <w:t xml:space="preserve">, combined diagnosis had obvious advantages in early </w:t>
      </w:r>
      <w:r w:rsidR="00695EB7" w:rsidRPr="000E041B">
        <w:rPr>
          <w:rFonts w:ascii="Book Antiqua" w:hAnsi="Book Antiqua"/>
          <w:color w:val="000000" w:themeColor="text1"/>
          <w:sz w:val="24"/>
          <w:szCs w:val="24"/>
        </w:rPr>
        <w:t>liver</w:t>
      </w:r>
      <w:r w:rsidR="00892E85" w:rsidRPr="000E041B">
        <w:rPr>
          <w:rFonts w:ascii="Book Antiqua" w:hAnsi="Book Antiqua"/>
          <w:color w:val="000000" w:themeColor="text1"/>
          <w:sz w:val="24"/>
          <w:szCs w:val="24"/>
        </w:rPr>
        <w:t xml:space="preserve"> fibrosis, and </w:t>
      </w:r>
      <w:r w:rsidR="00695EB7" w:rsidRPr="000E041B">
        <w:rPr>
          <w:rFonts w:ascii="Book Antiqua" w:hAnsi="Book Antiqua"/>
          <w:color w:val="000000" w:themeColor="text1"/>
          <w:sz w:val="24"/>
          <w:szCs w:val="24"/>
        </w:rPr>
        <w:t>the liver</w:t>
      </w:r>
      <w:r w:rsidR="00892E85" w:rsidRPr="000E041B">
        <w:rPr>
          <w:rFonts w:ascii="Book Antiqua" w:hAnsi="Book Antiqua"/>
          <w:color w:val="000000" w:themeColor="text1"/>
          <w:sz w:val="24"/>
          <w:szCs w:val="24"/>
        </w:rPr>
        <w:t xml:space="preserve"> fibrosis stage might be related to the spatial heterogeneity of </w:t>
      </w:r>
      <w:r w:rsidR="00695EB7" w:rsidRPr="000E041B">
        <w:rPr>
          <w:rFonts w:ascii="Book Antiqua" w:hAnsi="Book Antiqua"/>
          <w:color w:val="000000" w:themeColor="text1"/>
          <w:sz w:val="24"/>
          <w:szCs w:val="24"/>
        </w:rPr>
        <w:t xml:space="preserve">hepatic </w:t>
      </w:r>
      <w:r w:rsidR="00892E85" w:rsidRPr="000E041B">
        <w:rPr>
          <w:rFonts w:ascii="Book Antiqua" w:hAnsi="Book Antiqua"/>
          <w:color w:val="000000" w:themeColor="text1"/>
          <w:sz w:val="24"/>
          <w:szCs w:val="24"/>
        </w:rPr>
        <w:t>tissue hardness distribution.</w:t>
      </w:r>
    </w:p>
    <w:p w:rsidR="00986544" w:rsidRPr="000E041B" w:rsidRDefault="00986544" w:rsidP="000E041B">
      <w:pPr>
        <w:spacing w:after="0" w:line="360" w:lineRule="auto"/>
        <w:rPr>
          <w:rFonts w:ascii="Book Antiqua" w:hAnsi="Book Antiqua"/>
          <w:color w:val="000000" w:themeColor="text1"/>
          <w:sz w:val="24"/>
          <w:szCs w:val="24"/>
        </w:rPr>
      </w:pPr>
    </w:p>
    <w:p w:rsidR="00E850E2" w:rsidRPr="000E041B" w:rsidRDefault="00986544" w:rsidP="000E041B">
      <w:pPr>
        <w:adjustRightInd w:val="0"/>
        <w:snapToGrid w:val="0"/>
        <w:spacing w:after="0" w:line="360" w:lineRule="auto"/>
        <w:rPr>
          <w:rFonts w:ascii="Book Antiqua" w:hAnsi="Book Antiqua" w:cs="Garamond"/>
          <w:color w:val="000000" w:themeColor="text1"/>
          <w:sz w:val="24"/>
          <w:szCs w:val="24"/>
        </w:rPr>
      </w:pPr>
      <w:r w:rsidRPr="000E041B">
        <w:rPr>
          <w:rFonts w:ascii="Book Antiqua" w:hAnsi="Book Antiqua"/>
          <w:bCs/>
          <w:color w:val="000000" w:themeColor="text1"/>
          <w:sz w:val="24"/>
          <w:szCs w:val="24"/>
        </w:rPr>
        <w:t>Jian ZC, Long JF, Liu YJ, Hu XD, Liu JB, Shi XQ, Li WS, Qian LX.</w:t>
      </w:r>
      <w:r w:rsidRPr="000E041B">
        <w:rPr>
          <w:rFonts w:ascii="Book Antiqua" w:hAnsi="Book Antiqua"/>
          <w:bCs/>
          <w:color w:val="000000" w:themeColor="text1"/>
          <w:sz w:val="24"/>
          <w:szCs w:val="24"/>
          <w:vertAlign w:val="superscript"/>
        </w:rPr>
        <w:t xml:space="preserve"> </w:t>
      </w:r>
      <w:r w:rsidRPr="000E041B">
        <w:rPr>
          <w:rFonts w:ascii="Book Antiqua" w:hAnsi="Book Antiqua"/>
          <w:color w:val="000000" w:themeColor="text1"/>
          <w:sz w:val="24"/>
          <w:szCs w:val="24"/>
        </w:rPr>
        <w:t xml:space="preserve">Diagnostic </w:t>
      </w:r>
      <w:r w:rsidRPr="000E041B">
        <w:rPr>
          <w:rFonts w:ascii="Book Antiqua" w:hAnsi="Book Antiqua"/>
          <w:color w:val="000000" w:themeColor="text1"/>
          <w:sz w:val="24"/>
          <w:szCs w:val="24"/>
        </w:rPr>
        <w:lastRenderedPageBreak/>
        <w:t>value of two dimensional shear wave elastography combined with texture analysis in early liver fibrosis.</w:t>
      </w:r>
      <w:r w:rsidR="00E850E2" w:rsidRPr="000E041B">
        <w:rPr>
          <w:rFonts w:ascii="Book Antiqua" w:hAnsi="Book Antiqua"/>
          <w:i/>
          <w:color w:val="000000" w:themeColor="text1"/>
          <w:sz w:val="24"/>
          <w:szCs w:val="24"/>
        </w:rPr>
        <w:t xml:space="preserve"> World J </w:t>
      </w:r>
      <w:proofErr w:type="spellStart"/>
      <w:r w:rsidR="00E850E2" w:rsidRPr="000E041B">
        <w:rPr>
          <w:rFonts w:ascii="Book Antiqua" w:hAnsi="Book Antiqua"/>
          <w:i/>
          <w:color w:val="000000" w:themeColor="text1"/>
          <w:sz w:val="24"/>
          <w:szCs w:val="24"/>
        </w:rPr>
        <w:t>Clin</w:t>
      </w:r>
      <w:proofErr w:type="spellEnd"/>
      <w:r w:rsidR="00E850E2" w:rsidRPr="000E041B">
        <w:rPr>
          <w:rFonts w:ascii="Book Antiqua" w:hAnsi="Book Antiqua"/>
          <w:i/>
          <w:color w:val="000000" w:themeColor="text1"/>
          <w:sz w:val="24"/>
          <w:szCs w:val="24"/>
        </w:rPr>
        <w:t xml:space="preserve"> Cases</w:t>
      </w:r>
      <w:r w:rsidR="00E850E2" w:rsidRPr="000E041B">
        <w:rPr>
          <w:rFonts w:ascii="Book Antiqua" w:hAnsi="Book Antiqua"/>
          <w:color w:val="000000" w:themeColor="text1"/>
          <w:sz w:val="24"/>
          <w:szCs w:val="24"/>
        </w:rPr>
        <w:t xml:space="preserve"> 2019; In press</w:t>
      </w:r>
    </w:p>
    <w:p w:rsidR="00986544" w:rsidRPr="000E041B" w:rsidRDefault="00986544" w:rsidP="000E041B">
      <w:pPr>
        <w:spacing w:after="0" w:line="360" w:lineRule="auto"/>
        <w:rPr>
          <w:rFonts w:ascii="Book Antiqua" w:hAnsi="Book Antiqua"/>
          <w:bCs/>
          <w:color w:val="000000" w:themeColor="text1"/>
          <w:sz w:val="24"/>
          <w:szCs w:val="24"/>
          <w:vertAlign w:val="superscript"/>
        </w:rPr>
      </w:pPr>
    </w:p>
    <w:p w:rsidR="004F1F59" w:rsidRPr="000E041B" w:rsidRDefault="004F1F59" w:rsidP="000E041B">
      <w:pPr>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br w:type="page"/>
      </w:r>
    </w:p>
    <w:p w:rsidR="004F1F59" w:rsidRPr="000E041B" w:rsidRDefault="00813C42" w:rsidP="000E041B">
      <w:pPr>
        <w:spacing w:after="0" w:line="360" w:lineRule="auto"/>
        <w:rPr>
          <w:rFonts w:ascii="Book Antiqua" w:hAnsi="Book Antiqua"/>
          <w:b/>
          <w:color w:val="000000" w:themeColor="text1"/>
          <w:sz w:val="24"/>
          <w:szCs w:val="24"/>
        </w:rPr>
      </w:pPr>
      <w:r w:rsidRPr="000E041B">
        <w:rPr>
          <w:rFonts w:ascii="Book Antiqua" w:hAnsi="Book Antiqua"/>
          <w:b/>
          <w:color w:val="000000" w:themeColor="text1"/>
          <w:sz w:val="24"/>
          <w:szCs w:val="24"/>
        </w:rPr>
        <w:lastRenderedPageBreak/>
        <w:t>INTRODUCTION</w:t>
      </w:r>
    </w:p>
    <w:p w:rsidR="00F6663F" w:rsidRPr="000E041B" w:rsidRDefault="00EA7701" w:rsidP="000E041B">
      <w:pPr>
        <w:spacing w:after="0" w:line="360" w:lineRule="auto"/>
        <w:rPr>
          <w:rFonts w:ascii="Book Antiqua" w:hAnsi="Book Antiqua"/>
          <w:b/>
          <w:color w:val="000000" w:themeColor="text1"/>
          <w:sz w:val="24"/>
          <w:szCs w:val="24"/>
        </w:rPr>
      </w:pPr>
      <w:r w:rsidRPr="000E041B">
        <w:rPr>
          <w:rFonts w:ascii="Book Antiqua" w:hAnsi="Book Antiqua"/>
          <w:color w:val="000000" w:themeColor="text1"/>
          <w:sz w:val="24"/>
          <w:szCs w:val="24"/>
        </w:rPr>
        <w:t xml:space="preserve">Liver fibrosis is an important stage in the </w:t>
      </w:r>
      <w:r w:rsidR="00400C79" w:rsidRPr="000E041B">
        <w:rPr>
          <w:rFonts w:ascii="Book Antiqua" w:hAnsi="Book Antiqua"/>
          <w:color w:val="000000" w:themeColor="text1"/>
          <w:sz w:val="24"/>
          <w:szCs w:val="24"/>
        </w:rPr>
        <w:t>development</w:t>
      </w:r>
      <w:r w:rsidRPr="000E041B">
        <w:rPr>
          <w:rFonts w:ascii="Book Antiqua" w:hAnsi="Book Antiqua"/>
          <w:color w:val="000000" w:themeColor="text1"/>
          <w:sz w:val="24"/>
          <w:szCs w:val="24"/>
        </w:rPr>
        <w:t xml:space="preserve"> of chronic hepatitis </w:t>
      </w:r>
      <w:r w:rsidR="009D6B1D" w:rsidRPr="000E041B">
        <w:rPr>
          <w:rFonts w:ascii="Book Antiqua" w:hAnsi="Book Antiqua"/>
          <w:color w:val="000000" w:themeColor="text1"/>
          <w:sz w:val="24"/>
          <w:szCs w:val="24"/>
        </w:rPr>
        <w:t>B</w:t>
      </w:r>
      <w:r w:rsidRPr="000E041B">
        <w:rPr>
          <w:rFonts w:ascii="Book Antiqua" w:hAnsi="Book Antiqua"/>
          <w:color w:val="000000" w:themeColor="text1"/>
          <w:sz w:val="24"/>
          <w:szCs w:val="24"/>
        </w:rPr>
        <w:t xml:space="preserve">. </w:t>
      </w:r>
      <w:r w:rsidR="00E131AF" w:rsidRPr="000E041B">
        <w:rPr>
          <w:rFonts w:ascii="Book Antiqua" w:hAnsi="Book Antiqua"/>
          <w:color w:val="000000" w:themeColor="text1"/>
          <w:sz w:val="24"/>
          <w:szCs w:val="24"/>
        </w:rPr>
        <w:t xml:space="preserve">Its progression can be </w:t>
      </w:r>
      <w:r w:rsidR="005933D2" w:rsidRPr="000E041B">
        <w:rPr>
          <w:rFonts w:ascii="Book Antiqua" w:hAnsi="Book Antiqua"/>
          <w:color w:val="000000" w:themeColor="text1"/>
          <w:sz w:val="24"/>
          <w:szCs w:val="24"/>
        </w:rPr>
        <w:t>halted</w:t>
      </w:r>
      <w:r w:rsidR="00E131AF" w:rsidRPr="000E041B">
        <w:rPr>
          <w:rFonts w:ascii="Book Antiqua" w:hAnsi="Book Antiqua"/>
          <w:color w:val="000000" w:themeColor="text1"/>
          <w:sz w:val="24"/>
          <w:szCs w:val="24"/>
        </w:rPr>
        <w:t xml:space="preserve"> or even reversed by </w:t>
      </w:r>
      <w:r w:rsidR="00C83FCB" w:rsidRPr="000E041B">
        <w:rPr>
          <w:rFonts w:ascii="Book Antiqua" w:hAnsi="Book Antiqua"/>
          <w:color w:val="000000" w:themeColor="text1"/>
          <w:sz w:val="24"/>
          <w:szCs w:val="24"/>
        </w:rPr>
        <w:t>e</w:t>
      </w:r>
      <w:r w:rsidRPr="000E041B">
        <w:rPr>
          <w:rFonts w:ascii="Book Antiqua" w:hAnsi="Book Antiqua"/>
          <w:color w:val="000000" w:themeColor="text1"/>
          <w:sz w:val="24"/>
          <w:szCs w:val="24"/>
        </w:rPr>
        <w:t xml:space="preserve">arly diagnosis, dynamic assessment and </w:t>
      </w:r>
      <w:r w:rsidR="00E131AF" w:rsidRPr="000E041B">
        <w:rPr>
          <w:rFonts w:ascii="Book Antiqua" w:hAnsi="Book Antiqua"/>
          <w:color w:val="000000" w:themeColor="text1"/>
          <w:sz w:val="24"/>
          <w:szCs w:val="24"/>
        </w:rPr>
        <w:t>effective</w:t>
      </w:r>
      <w:r w:rsidR="00A245B1"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treatment</w:t>
      </w:r>
      <w:r w:rsidR="00E131AF" w:rsidRPr="000E041B">
        <w:rPr>
          <w:rFonts w:ascii="Book Antiqua" w:hAnsi="Book Antiqua"/>
          <w:color w:val="000000" w:themeColor="text1"/>
          <w:sz w:val="24"/>
          <w:szCs w:val="24"/>
        </w:rPr>
        <w:t xml:space="preserve">. Identification of the fibrosis stage is </w:t>
      </w:r>
      <w:r w:rsidR="00A45E49" w:rsidRPr="000E041B">
        <w:rPr>
          <w:rFonts w:ascii="Book Antiqua" w:hAnsi="Book Antiqua"/>
          <w:color w:val="000000" w:themeColor="text1"/>
          <w:sz w:val="24"/>
          <w:szCs w:val="24"/>
        </w:rPr>
        <w:t xml:space="preserve">thus </w:t>
      </w:r>
      <w:r w:rsidR="00E131AF" w:rsidRPr="000E041B">
        <w:rPr>
          <w:rFonts w:ascii="Book Antiqua" w:hAnsi="Book Antiqua"/>
          <w:color w:val="000000" w:themeColor="text1"/>
          <w:sz w:val="24"/>
          <w:szCs w:val="24"/>
        </w:rPr>
        <w:t>an essential requisite for timely diagnosis</w:t>
      </w:r>
      <w:r w:rsidR="00A245B1" w:rsidRPr="000E041B">
        <w:rPr>
          <w:rFonts w:ascii="Book Antiqua" w:hAnsi="Book Antiqua"/>
          <w:color w:val="000000" w:themeColor="text1"/>
          <w:sz w:val="24"/>
          <w:szCs w:val="24"/>
        </w:rPr>
        <w:t xml:space="preserve"> </w:t>
      </w:r>
      <w:r w:rsidR="00C83FCB" w:rsidRPr="000E041B">
        <w:rPr>
          <w:rFonts w:ascii="Book Antiqua" w:hAnsi="Book Antiqua"/>
          <w:color w:val="000000" w:themeColor="text1"/>
          <w:sz w:val="24"/>
          <w:szCs w:val="24"/>
        </w:rPr>
        <w:t xml:space="preserve">and </w:t>
      </w:r>
      <w:proofErr w:type="gramStart"/>
      <w:r w:rsidR="00E131AF" w:rsidRPr="000E041B">
        <w:rPr>
          <w:rFonts w:ascii="Book Antiqua" w:hAnsi="Book Antiqua"/>
          <w:color w:val="000000" w:themeColor="text1"/>
          <w:sz w:val="24"/>
          <w:szCs w:val="24"/>
        </w:rPr>
        <w:t>therapy</w:t>
      </w:r>
      <w:r w:rsidR="00FD73B3" w:rsidRPr="000E041B">
        <w:rPr>
          <w:rFonts w:ascii="Book Antiqua" w:hAnsi="Book Antiqua"/>
          <w:color w:val="000000" w:themeColor="text1"/>
          <w:sz w:val="24"/>
          <w:szCs w:val="24"/>
          <w:vertAlign w:val="superscript"/>
        </w:rPr>
        <w:t>[</w:t>
      </w:r>
      <w:proofErr w:type="gramEnd"/>
      <w:r w:rsidR="00FD73B3" w:rsidRPr="000E041B">
        <w:rPr>
          <w:rFonts w:ascii="Book Antiqua" w:hAnsi="Book Antiqua"/>
          <w:color w:val="000000" w:themeColor="text1"/>
          <w:sz w:val="24"/>
          <w:szCs w:val="24"/>
          <w:vertAlign w:val="superscript"/>
        </w:rPr>
        <w:t>1]</w:t>
      </w:r>
      <w:r w:rsidR="00E131AF" w:rsidRPr="000E041B">
        <w:rPr>
          <w:rFonts w:ascii="Book Antiqua" w:hAnsi="Book Antiqua"/>
          <w:color w:val="000000" w:themeColor="text1"/>
          <w:sz w:val="24"/>
          <w:szCs w:val="24"/>
        </w:rPr>
        <w:t>. Liver biopsy is considered the gold standard for diagnosis of cirrhosis and staging of fibrosis</w:t>
      </w:r>
      <w:r w:rsidR="00A45E49" w:rsidRPr="000E041B">
        <w:rPr>
          <w:rFonts w:ascii="Book Antiqua" w:hAnsi="Book Antiqua"/>
          <w:color w:val="000000" w:themeColor="text1"/>
          <w:sz w:val="24"/>
          <w:szCs w:val="24"/>
        </w:rPr>
        <w:t>;</w:t>
      </w:r>
      <w:r w:rsidR="00E131AF" w:rsidRPr="000E041B">
        <w:rPr>
          <w:rFonts w:ascii="Book Antiqua" w:hAnsi="Book Antiqua"/>
          <w:color w:val="000000" w:themeColor="text1"/>
          <w:sz w:val="24"/>
          <w:szCs w:val="24"/>
        </w:rPr>
        <w:t xml:space="preserve"> however, </w:t>
      </w:r>
      <w:r w:rsidR="005933D2" w:rsidRPr="000E041B">
        <w:rPr>
          <w:rFonts w:ascii="Book Antiqua" w:hAnsi="Book Antiqua"/>
          <w:color w:val="000000" w:themeColor="text1"/>
          <w:sz w:val="24"/>
          <w:szCs w:val="24"/>
        </w:rPr>
        <w:t>biopsy is</w:t>
      </w:r>
      <w:r w:rsidR="00E131AF" w:rsidRPr="000E041B">
        <w:rPr>
          <w:rFonts w:ascii="Book Antiqua" w:hAnsi="Book Antiqua"/>
          <w:color w:val="000000" w:themeColor="text1"/>
          <w:sz w:val="24"/>
          <w:szCs w:val="24"/>
        </w:rPr>
        <w:t xml:space="preserve"> an invasive </w:t>
      </w:r>
      <w:r w:rsidR="005933D2" w:rsidRPr="000E041B">
        <w:rPr>
          <w:rFonts w:ascii="Book Antiqua" w:hAnsi="Book Antiqua"/>
          <w:color w:val="000000" w:themeColor="text1"/>
          <w:sz w:val="24"/>
          <w:szCs w:val="24"/>
        </w:rPr>
        <w:t>procedure</w:t>
      </w:r>
      <w:r w:rsidR="00E131AF" w:rsidRPr="000E041B">
        <w:rPr>
          <w:rFonts w:ascii="Book Antiqua" w:hAnsi="Book Antiqua"/>
          <w:color w:val="000000" w:themeColor="text1"/>
          <w:sz w:val="24"/>
          <w:szCs w:val="24"/>
        </w:rPr>
        <w:t xml:space="preserve"> the clinical application of </w:t>
      </w:r>
      <w:r w:rsidR="00D83D11" w:rsidRPr="000E041B">
        <w:rPr>
          <w:rFonts w:ascii="Book Antiqua" w:hAnsi="Book Antiqua"/>
          <w:color w:val="000000" w:themeColor="text1"/>
          <w:sz w:val="24"/>
          <w:szCs w:val="24"/>
        </w:rPr>
        <w:t>which</w:t>
      </w:r>
      <w:r w:rsidR="00E131AF" w:rsidRPr="000E041B">
        <w:rPr>
          <w:rFonts w:ascii="Book Antiqua" w:hAnsi="Book Antiqua"/>
          <w:color w:val="000000" w:themeColor="text1"/>
          <w:sz w:val="24"/>
          <w:szCs w:val="24"/>
        </w:rPr>
        <w:t xml:space="preserve"> is restrained due to poor patient compliance and sampling </w:t>
      </w:r>
      <w:proofErr w:type="gramStart"/>
      <w:r w:rsidR="00E131AF" w:rsidRPr="000E041B">
        <w:rPr>
          <w:rFonts w:ascii="Book Antiqua" w:hAnsi="Book Antiqua"/>
          <w:color w:val="000000" w:themeColor="text1"/>
          <w:sz w:val="24"/>
          <w:szCs w:val="24"/>
        </w:rPr>
        <w:t>error</w:t>
      </w:r>
      <w:r w:rsidR="00FD73B3" w:rsidRPr="000E041B">
        <w:rPr>
          <w:rFonts w:ascii="Book Antiqua" w:hAnsi="Book Antiqua"/>
          <w:color w:val="000000" w:themeColor="text1"/>
          <w:sz w:val="24"/>
          <w:szCs w:val="24"/>
          <w:vertAlign w:val="superscript"/>
        </w:rPr>
        <w:t>[</w:t>
      </w:r>
      <w:proofErr w:type="gramEnd"/>
      <w:r w:rsidR="00FD73B3" w:rsidRPr="000E041B">
        <w:rPr>
          <w:rFonts w:ascii="Book Antiqua" w:hAnsi="Book Antiqua"/>
          <w:color w:val="000000" w:themeColor="text1"/>
          <w:sz w:val="24"/>
          <w:szCs w:val="24"/>
          <w:vertAlign w:val="superscript"/>
        </w:rPr>
        <w:t>2,3]</w:t>
      </w:r>
      <w:r w:rsidR="00E131AF" w:rsidRPr="000E041B">
        <w:rPr>
          <w:rFonts w:ascii="Book Antiqua" w:hAnsi="Book Antiqua"/>
          <w:color w:val="000000" w:themeColor="text1"/>
          <w:sz w:val="24"/>
          <w:szCs w:val="24"/>
        </w:rPr>
        <w:t xml:space="preserve">. Hence, an accurate </w:t>
      </w:r>
      <w:r w:rsidR="00A45E49" w:rsidRPr="000E041B">
        <w:rPr>
          <w:rFonts w:ascii="Book Antiqua" w:hAnsi="Book Antiqua"/>
          <w:color w:val="000000" w:themeColor="text1"/>
          <w:sz w:val="24"/>
          <w:szCs w:val="24"/>
        </w:rPr>
        <w:t>and</w:t>
      </w:r>
      <w:r w:rsidR="00E131AF" w:rsidRPr="000E041B">
        <w:rPr>
          <w:rFonts w:ascii="Book Antiqua" w:hAnsi="Book Antiqua"/>
          <w:color w:val="000000" w:themeColor="text1"/>
          <w:sz w:val="24"/>
          <w:szCs w:val="24"/>
        </w:rPr>
        <w:t xml:space="preserve"> non-invasive method to determine fibrosis stage is urgently required in </w:t>
      </w:r>
      <w:r w:rsidR="00A45E49" w:rsidRPr="000E041B">
        <w:rPr>
          <w:rFonts w:ascii="Book Antiqua" w:hAnsi="Book Antiqua"/>
          <w:color w:val="000000" w:themeColor="text1"/>
          <w:sz w:val="24"/>
          <w:szCs w:val="24"/>
        </w:rPr>
        <w:t xml:space="preserve">the </w:t>
      </w:r>
      <w:r w:rsidR="00E131AF" w:rsidRPr="000E041B">
        <w:rPr>
          <w:rFonts w:ascii="Book Antiqua" w:hAnsi="Book Antiqua"/>
          <w:color w:val="000000" w:themeColor="text1"/>
          <w:sz w:val="24"/>
          <w:szCs w:val="24"/>
        </w:rPr>
        <w:t xml:space="preserve">clinic. Ultrasound </w:t>
      </w:r>
      <w:r w:rsidR="00E131AF" w:rsidRPr="000E041B">
        <w:rPr>
          <w:rFonts w:ascii="Book Antiqua" w:hAnsi="Book Antiqua"/>
          <w:color w:val="000000" w:themeColor="text1"/>
          <w:kern w:val="0"/>
          <w:sz w:val="24"/>
          <w:szCs w:val="24"/>
        </w:rPr>
        <w:t>elastography is rapidly advancing</w:t>
      </w:r>
      <w:r w:rsidR="00A45E49" w:rsidRPr="000E041B">
        <w:rPr>
          <w:rFonts w:ascii="Book Antiqua" w:hAnsi="Book Antiqua"/>
          <w:color w:val="000000" w:themeColor="text1"/>
          <w:kern w:val="0"/>
          <w:sz w:val="24"/>
          <w:szCs w:val="24"/>
        </w:rPr>
        <w:t xml:space="preserve"> and is</w:t>
      </w:r>
      <w:r w:rsidR="00E131AF" w:rsidRPr="000E041B">
        <w:rPr>
          <w:rFonts w:ascii="Book Antiqua" w:hAnsi="Book Antiqua"/>
          <w:color w:val="000000" w:themeColor="text1"/>
          <w:kern w:val="0"/>
          <w:sz w:val="24"/>
          <w:szCs w:val="24"/>
        </w:rPr>
        <w:t xml:space="preserve"> becoming an important clinical measure for </w:t>
      </w:r>
      <w:r w:rsidR="00A45E49" w:rsidRPr="000E041B">
        <w:rPr>
          <w:rFonts w:ascii="Book Antiqua" w:hAnsi="Book Antiqua"/>
          <w:color w:val="000000" w:themeColor="text1"/>
          <w:kern w:val="0"/>
          <w:sz w:val="24"/>
          <w:szCs w:val="24"/>
        </w:rPr>
        <w:t xml:space="preserve">the </w:t>
      </w:r>
      <w:r w:rsidR="00E131AF" w:rsidRPr="000E041B">
        <w:rPr>
          <w:rFonts w:ascii="Book Antiqua" w:hAnsi="Book Antiqua"/>
          <w:color w:val="000000" w:themeColor="text1"/>
          <w:kern w:val="0"/>
          <w:sz w:val="24"/>
          <w:szCs w:val="24"/>
        </w:rPr>
        <w:t>detection of liver fibrosis stage</w:t>
      </w:r>
      <w:r w:rsidR="009D6069" w:rsidRPr="000E041B">
        <w:rPr>
          <w:rFonts w:ascii="Book Antiqua" w:hAnsi="Book Antiqua"/>
          <w:color w:val="000000" w:themeColor="text1"/>
          <w:sz w:val="24"/>
          <w:szCs w:val="24"/>
          <w:vertAlign w:val="superscript"/>
        </w:rPr>
        <w:t>[4]</w:t>
      </w:r>
      <w:r w:rsidR="00A45E49" w:rsidRPr="000E041B">
        <w:rPr>
          <w:rFonts w:ascii="Book Antiqua" w:hAnsi="Book Antiqua"/>
          <w:color w:val="000000" w:themeColor="text1"/>
          <w:sz w:val="24"/>
          <w:szCs w:val="24"/>
        </w:rPr>
        <w:t xml:space="preserve">.This is demonstrated </w:t>
      </w:r>
      <w:r w:rsidR="0014681C" w:rsidRPr="000E041B">
        <w:rPr>
          <w:rFonts w:ascii="Book Antiqua" w:hAnsi="Book Antiqua"/>
          <w:color w:val="000000" w:themeColor="text1"/>
          <w:sz w:val="24"/>
          <w:szCs w:val="24"/>
        </w:rPr>
        <w:t>by the</w:t>
      </w:r>
      <w:r w:rsidR="00F65722" w:rsidRPr="000E041B">
        <w:rPr>
          <w:rFonts w:ascii="Book Antiqua" w:hAnsi="Book Antiqua"/>
          <w:color w:val="000000" w:themeColor="text1"/>
          <w:sz w:val="24"/>
          <w:szCs w:val="24"/>
        </w:rPr>
        <w:t xml:space="preserve"> clinical guidelines published by </w:t>
      </w:r>
      <w:r w:rsidR="0014681C" w:rsidRPr="000E041B">
        <w:rPr>
          <w:rFonts w:ascii="Book Antiqua" w:hAnsi="Book Antiqua"/>
          <w:color w:val="000000" w:themeColor="text1"/>
          <w:sz w:val="24"/>
          <w:szCs w:val="24"/>
        </w:rPr>
        <w:t xml:space="preserve">the </w:t>
      </w:r>
      <w:r w:rsidR="00F65722" w:rsidRPr="000E041B">
        <w:rPr>
          <w:rFonts w:ascii="Book Antiqua" w:hAnsi="Book Antiqua"/>
          <w:color w:val="000000" w:themeColor="text1"/>
          <w:kern w:val="0"/>
          <w:sz w:val="24"/>
          <w:szCs w:val="24"/>
        </w:rPr>
        <w:t>European Federation of Societies for Ult</w:t>
      </w:r>
      <w:r w:rsidR="007D40F3" w:rsidRPr="000E041B">
        <w:rPr>
          <w:rFonts w:ascii="Book Antiqua" w:hAnsi="Book Antiqua"/>
          <w:color w:val="000000" w:themeColor="text1"/>
          <w:kern w:val="0"/>
          <w:sz w:val="24"/>
          <w:szCs w:val="24"/>
        </w:rPr>
        <w:t>rasound in Medicine and Biology</w:t>
      </w:r>
      <w:r w:rsidR="009D6069" w:rsidRPr="000E041B">
        <w:rPr>
          <w:rFonts w:ascii="Book Antiqua" w:hAnsi="Book Antiqua"/>
          <w:color w:val="000000" w:themeColor="text1"/>
          <w:sz w:val="24"/>
          <w:szCs w:val="24"/>
          <w:vertAlign w:val="superscript"/>
        </w:rPr>
        <w:t>[5]</w:t>
      </w:r>
      <w:r w:rsidR="009674B4" w:rsidRPr="000E041B">
        <w:rPr>
          <w:rFonts w:ascii="Book Antiqua" w:hAnsi="Book Antiqua"/>
          <w:color w:val="000000" w:themeColor="text1"/>
          <w:sz w:val="24"/>
          <w:szCs w:val="24"/>
        </w:rPr>
        <w:t xml:space="preserve"> and World </w:t>
      </w:r>
      <w:r w:rsidR="00F65722" w:rsidRPr="000E041B">
        <w:rPr>
          <w:rFonts w:ascii="Book Antiqua" w:hAnsi="Book Antiqua"/>
          <w:color w:val="000000" w:themeColor="text1"/>
          <w:kern w:val="0"/>
          <w:sz w:val="24"/>
          <w:szCs w:val="24"/>
        </w:rPr>
        <w:t>Federation</w:t>
      </w:r>
      <w:r w:rsidR="009A2DD2" w:rsidRPr="000E041B">
        <w:rPr>
          <w:rFonts w:ascii="Book Antiqua" w:hAnsi="Book Antiqua"/>
          <w:color w:val="000000" w:themeColor="text1"/>
          <w:kern w:val="0"/>
          <w:sz w:val="24"/>
          <w:szCs w:val="24"/>
        </w:rPr>
        <w:t xml:space="preserve"> </w:t>
      </w:r>
      <w:r w:rsidR="00F65722" w:rsidRPr="000E041B">
        <w:rPr>
          <w:rFonts w:ascii="Book Antiqua" w:hAnsi="Book Antiqua"/>
          <w:color w:val="000000" w:themeColor="text1"/>
          <w:kern w:val="0"/>
          <w:sz w:val="24"/>
          <w:szCs w:val="24"/>
        </w:rPr>
        <w:t>for Ultrasound in Medicine and Biology</w:t>
      </w:r>
      <w:r w:rsidR="009D6069" w:rsidRPr="000E041B">
        <w:rPr>
          <w:rFonts w:ascii="Book Antiqua" w:hAnsi="Book Antiqua"/>
          <w:color w:val="000000" w:themeColor="text1"/>
          <w:sz w:val="24"/>
          <w:szCs w:val="24"/>
          <w:vertAlign w:val="superscript"/>
        </w:rPr>
        <w:t>[6]</w:t>
      </w:r>
      <w:r w:rsidR="00E131AF" w:rsidRPr="000E041B">
        <w:rPr>
          <w:rFonts w:ascii="Book Antiqua" w:hAnsi="Book Antiqua"/>
          <w:color w:val="000000" w:themeColor="text1"/>
          <w:sz w:val="24"/>
          <w:szCs w:val="24"/>
        </w:rPr>
        <w:t xml:space="preserve">. </w:t>
      </w:r>
      <w:r w:rsidR="00B7032A" w:rsidRPr="000E041B">
        <w:rPr>
          <w:rFonts w:ascii="Book Antiqua" w:hAnsi="Book Antiqua"/>
          <w:color w:val="000000" w:themeColor="text1"/>
          <w:sz w:val="24"/>
          <w:szCs w:val="24"/>
        </w:rPr>
        <w:t>A</w:t>
      </w:r>
      <w:r w:rsidR="00E131AF" w:rsidRPr="000E041B">
        <w:rPr>
          <w:rFonts w:ascii="Book Antiqua" w:hAnsi="Book Antiqua"/>
          <w:color w:val="000000" w:themeColor="text1"/>
          <w:sz w:val="24"/>
          <w:szCs w:val="24"/>
        </w:rPr>
        <w:t xml:space="preserve">t present, </w:t>
      </w:r>
      <w:r w:rsidR="00B7032A" w:rsidRPr="000E041B">
        <w:rPr>
          <w:rFonts w:ascii="Book Antiqua" w:hAnsi="Book Antiqua"/>
          <w:color w:val="000000" w:themeColor="text1"/>
          <w:sz w:val="24"/>
          <w:szCs w:val="24"/>
        </w:rPr>
        <w:t>transient elastography</w:t>
      </w:r>
      <w:r w:rsidR="009D6069" w:rsidRPr="000E041B">
        <w:rPr>
          <w:rFonts w:ascii="Book Antiqua" w:hAnsi="Book Antiqua"/>
          <w:color w:val="000000" w:themeColor="text1"/>
          <w:sz w:val="24"/>
          <w:szCs w:val="24"/>
        </w:rPr>
        <w:t xml:space="preserve"> </w:t>
      </w:r>
      <w:r w:rsidR="00B7032A" w:rsidRPr="000E041B">
        <w:rPr>
          <w:rFonts w:ascii="Book Antiqua" w:hAnsi="Book Antiqua"/>
          <w:color w:val="000000" w:themeColor="text1"/>
          <w:sz w:val="24"/>
          <w:szCs w:val="24"/>
        </w:rPr>
        <w:t xml:space="preserve">(TE) and two </w:t>
      </w:r>
      <w:r w:rsidR="00E131AF" w:rsidRPr="000E041B">
        <w:rPr>
          <w:rFonts w:ascii="Book Antiqua" w:hAnsi="Book Antiqua"/>
          <w:color w:val="000000" w:themeColor="text1"/>
          <w:sz w:val="24"/>
          <w:szCs w:val="24"/>
        </w:rPr>
        <w:t>dime</w:t>
      </w:r>
      <w:r w:rsidR="004E6726" w:rsidRPr="000E041B">
        <w:rPr>
          <w:rFonts w:ascii="Book Antiqua" w:hAnsi="Book Antiqua"/>
          <w:color w:val="000000" w:themeColor="text1"/>
          <w:sz w:val="24"/>
          <w:szCs w:val="24"/>
        </w:rPr>
        <w:t>nsional shear wave elastography</w:t>
      </w:r>
      <w:r w:rsidR="006018A7" w:rsidRPr="000E041B">
        <w:rPr>
          <w:rFonts w:ascii="Book Antiqua" w:hAnsi="Book Antiqua"/>
          <w:color w:val="000000" w:themeColor="text1"/>
          <w:sz w:val="24"/>
          <w:szCs w:val="24"/>
        </w:rPr>
        <w:t xml:space="preserve"> </w:t>
      </w:r>
      <w:r w:rsidR="00E131AF" w:rsidRPr="000E041B">
        <w:rPr>
          <w:rFonts w:ascii="Book Antiqua" w:hAnsi="Book Antiqua"/>
          <w:color w:val="000000" w:themeColor="text1"/>
          <w:sz w:val="24"/>
          <w:szCs w:val="24"/>
        </w:rPr>
        <w:t xml:space="preserve">(2D-SWE) </w:t>
      </w:r>
      <w:r w:rsidR="00B7032A" w:rsidRPr="000E041B">
        <w:rPr>
          <w:rFonts w:ascii="Book Antiqua" w:hAnsi="Book Antiqua"/>
          <w:color w:val="000000" w:themeColor="text1"/>
          <w:sz w:val="24"/>
          <w:szCs w:val="24"/>
        </w:rPr>
        <w:t>are</w:t>
      </w:r>
      <w:r w:rsidR="009A2DD2" w:rsidRPr="000E041B">
        <w:rPr>
          <w:rFonts w:ascii="Book Antiqua" w:hAnsi="Book Antiqua"/>
          <w:color w:val="000000" w:themeColor="text1"/>
          <w:sz w:val="24"/>
          <w:szCs w:val="24"/>
        </w:rPr>
        <w:t xml:space="preserve"> </w:t>
      </w:r>
      <w:r w:rsidR="00E131AF" w:rsidRPr="000E041B">
        <w:rPr>
          <w:rFonts w:ascii="Book Antiqua" w:hAnsi="Book Antiqua"/>
          <w:color w:val="000000" w:themeColor="text1"/>
          <w:sz w:val="24"/>
          <w:szCs w:val="24"/>
        </w:rPr>
        <w:t>hot topic</w:t>
      </w:r>
      <w:r w:rsidR="0014681C" w:rsidRPr="000E041B">
        <w:rPr>
          <w:rFonts w:ascii="Book Antiqua" w:hAnsi="Book Antiqua"/>
          <w:color w:val="000000" w:themeColor="text1"/>
          <w:sz w:val="24"/>
          <w:szCs w:val="24"/>
        </w:rPr>
        <w:t>s. This is demonstrated by</w:t>
      </w:r>
      <w:r w:rsidR="009A2DD2" w:rsidRPr="000E041B">
        <w:rPr>
          <w:rFonts w:ascii="Book Antiqua" w:hAnsi="Book Antiqua"/>
          <w:color w:val="000000" w:themeColor="text1"/>
          <w:sz w:val="24"/>
          <w:szCs w:val="24"/>
        </w:rPr>
        <w:t xml:space="preserve"> </w:t>
      </w:r>
      <w:r w:rsidR="00B7032A" w:rsidRPr="000E041B">
        <w:rPr>
          <w:rFonts w:ascii="Book Antiqua" w:hAnsi="Book Antiqua"/>
          <w:color w:val="000000" w:themeColor="text1"/>
          <w:sz w:val="24"/>
          <w:szCs w:val="24"/>
        </w:rPr>
        <w:t xml:space="preserve">previous </w:t>
      </w:r>
      <w:proofErr w:type="gramStart"/>
      <w:r w:rsidR="00B7032A" w:rsidRPr="000E041B">
        <w:rPr>
          <w:rFonts w:ascii="Book Antiqua" w:hAnsi="Book Antiqua"/>
          <w:color w:val="000000" w:themeColor="text1"/>
          <w:sz w:val="24"/>
          <w:szCs w:val="24"/>
        </w:rPr>
        <w:t>studies</w:t>
      </w:r>
      <w:r w:rsidR="009D6069" w:rsidRPr="000E041B">
        <w:rPr>
          <w:rFonts w:ascii="Book Antiqua" w:hAnsi="Book Antiqua"/>
          <w:color w:val="000000" w:themeColor="text1"/>
          <w:sz w:val="24"/>
          <w:szCs w:val="24"/>
          <w:vertAlign w:val="superscript"/>
        </w:rPr>
        <w:t>[</w:t>
      </w:r>
      <w:proofErr w:type="gramEnd"/>
      <w:r w:rsidR="009D6069" w:rsidRPr="000E041B">
        <w:rPr>
          <w:rFonts w:ascii="Book Antiqua" w:hAnsi="Book Antiqua"/>
          <w:color w:val="000000" w:themeColor="text1"/>
          <w:sz w:val="24"/>
          <w:szCs w:val="24"/>
          <w:vertAlign w:val="superscript"/>
        </w:rPr>
        <w:t>7,8]</w:t>
      </w:r>
      <w:r w:rsidR="00B7032A" w:rsidRPr="000E041B">
        <w:rPr>
          <w:rFonts w:ascii="Book Antiqua" w:hAnsi="Book Antiqua"/>
          <w:color w:val="000000" w:themeColor="text1"/>
          <w:sz w:val="24"/>
          <w:szCs w:val="24"/>
        </w:rPr>
        <w:t xml:space="preserve"> in</w:t>
      </w:r>
      <w:r w:rsidR="0014681C" w:rsidRPr="000E041B">
        <w:rPr>
          <w:rFonts w:ascii="Book Antiqua" w:hAnsi="Book Antiqua"/>
          <w:color w:val="000000" w:themeColor="text1"/>
          <w:sz w:val="24"/>
          <w:szCs w:val="24"/>
        </w:rPr>
        <w:t>volving</w:t>
      </w:r>
      <w:r w:rsidR="00B7032A" w:rsidRPr="000E041B">
        <w:rPr>
          <w:rFonts w:ascii="Book Antiqua" w:hAnsi="Book Antiqua"/>
          <w:color w:val="000000" w:themeColor="text1"/>
          <w:sz w:val="24"/>
          <w:szCs w:val="24"/>
        </w:rPr>
        <w:t xml:space="preserve"> the diagnosis of liver fibrosis </w:t>
      </w:r>
      <w:r w:rsidR="0014681C" w:rsidRPr="000E041B">
        <w:rPr>
          <w:rFonts w:ascii="Book Antiqua" w:hAnsi="Book Antiqua"/>
          <w:color w:val="000000" w:themeColor="text1"/>
          <w:sz w:val="24"/>
          <w:szCs w:val="24"/>
        </w:rPr>
        <w:t>which</w:t>
      </w:r>
      <w:r w:rsidR="00B7032A" w:rsidRPr="000E041B">
        <w:rPr>
          <w:rFonts w:ascii="Book Antiqua" w:hAnsi="Book Antiqua"/>
          <w:color w:val="000000" w:themeColor="text1"/>
          <w:sz w:val="24"/>
          <w:szCs w:val="24"/>
        </w:rPr>
        <w:t xml:space="preserve"> focused on signific</w:t>
      </w:r>
      <w:r w:rsidR="0039166C" w:rsidRPr="000E041B">
        <w:rPr>
          <w:rFonts w:ascii="Book Antiqua" w:hAnsi="Book Antiqua"/>
          <w:color w:val="000000" w:themeColor="text1"/>
          <w:sz w:val="24"/>
          <w:szCs w:val="24"/>
        </w:rPr>
        <w:t>ant liver fibrosis (≥</w:t>
      </w:r>
      <w:r w:rsidR="009D6069" w:rsidRPr="000E041B">
        <w:rPr>
          <w:rFonts w:ascii="Book Antiqua" w:hAnsi="Book Antiqua"/>
          <w:color w:val="000000" w:themeColor="text1"/>
          <w:sz w:val="24"/>
          <w:szCs w:val="24"/>
        </w:rPr>
        <w:t xml:space="preserve"> </w:t>
      </w:r>
      <w:r w:rsidR="0039166C" w:rsidRPr="000E041B">
        <w:rPr>
          <w:rFonts w:ascii="Book Antiqua" w:hAnsi="Book Antiqua"/>
          <w:color w:val="000000" w:themeColor="text1"/>
          <w:sz w:val="24"/>
          <w:szCs w:val="24"/>
        </w:rPr>
        <w:t>F2</w:t>
      </w:r>
      <w:r w:rsidR="00B7032A" w:rsidRPr="000E041B">
        <w:rPr>
          <w:rFonts w:ascii="Book Antiqua" w:hAnsi="Book Antiqua"/>
          <w:color w:val="000000" w:themeColor="text1"/>
          <w:sz w:val="24"/>
          <w:szCs w:val="24"/>
        </w:rPr>
        <w:t xml:space="preserve">), whereas less </w:t>
      </w:r>
      <w:r w:rsidR="0014681C" w:rsidRPr="000E041B">
        <w:rPr>
          <w:rFonts w:ascii="Book Antiqua" w:hAnsi="Book Antiqua"/>
          <w:color w:val="000000" w:themeColor="text1"/>
          <w:sz w:val="24"/>
          <w:szCs w:val="24"/>
        </w:rPr>
        <w:t xml:space="preserve">has been </w:t>
      </w:r>
      <w:r w:rsidR="00B7032A" w:rsidRPr="000E041B">
        <w:rPr>
          <w:rFonts w:ascii="Book Antiqua" w:hAnsi="Book Antiqua"/>
          <w:color w:val="000000" w:themeColor="text1"/>
          <w:sz w:val="24"/>
          <w:szCs w:val="24"/>
        </w:rPr>
        <w:t xml:space="preserve">reported </w:t>
      </w:r>
      <w:r w:rsidR="0014681C" w:rsidRPr="000E041B">
        <w:rPr>
          <w:rFonts w:ascii="Book Antiqua" w:hAnsi="Book Antiqua"/>
          <w:color w:val="000000" w:themeColor="text1"/>
          <w:sz w:val="24"/>
          <w:szCs w:val="24"/>
        </w:rPr>
        <w:t>reg</w:t>
      </w:r>
      <w:r w:rsidR="004E6726" w:rsidRPr="000E041B">
        <w:rPr>
          <w:rFonts w:ascii="Book Antiqua" w:hAnsi="Book Antiqua"/>
          <w:color w:val="000000" w:themeColor="text1"/>
          <w:sz w:val="24"/>
          <w:szCs w:val="24"/>
        </w:rPr>
        <w:t>a</w:t>
      </w:r>
      <w:r w:rsidR="0014681C" w:rsidRPr="000E041B">
        <w:rPr>
          <w:rFonts w:ascii="Book Antiqua" w:hAnsi="Book Antiqua"/>
          <w:color w:val="000000" w:themeColor="text1"/>
          <w:sz w:val="24"/>
          <w:szCs w:val="24"/>
        </w:rPr>
        <w:t>rding</w:t>
      </w:r>
      <w:r w:rsidR="00B7032A" w:rsidRPr="000E041B">
        <w:rPr>
          <w:rFonts w:ascii="Book Antiqua" w:hAnsi="Book Antiqua"/>
          <w:color w:val="000000" w:themeColor="text1"/>
          <w:sz w:val="24"/>
          <w:szCs w:val="24"/>
        </w:rPr>
        <w:t xml:space="preserve"> the diagnosis of early liver fibrosis (F1). In this study, on</w:t>
      </w:r>
      <w:r w:rsidR="00E131AF" w:rsidRPr="000E041B">
        <w:rPr>
          <w:rFonts w:ascii="Book Antiqua" w:hAnsi="Book Antiqua"/>
          <w:color w:val="000000" w:themeColor="text1"/>
          <w:sz w:val="24"/>
          <w:szCs w:val="24"/>
        </w:rPr>
        <w:t xml:space="preserve"> the basis of 2D-SWE in patients with chronic </w:t>
      </w:r>
      <w:r w:rsidR="00400C79" w:rsidRPr="000E041B">
        <w:rPr>
          <w:rFonts w:ascii="Book Antiqua" w:hAnsi="Book Antiqua"/>
          <w:color w:val="000000" w:themeColor="text1"/>
          <w:sz w:val="24"/>
          <w:szCs w:val="24"/>
        </w:rPr>
        <w:t>hepatitis B</w:t>
      </w:r>
      <w:r w:rsidR="00E131AF" w:rsidRPr="000E041B">
        <w:rPr>
          <w:rFonts w:ascii="Book Antiqua" w:hAnsi="Book Antiqua"/>
          <w:color w:val="000000" w:themeColor="text1"/>
          <w:sz w:val="24"/>
          <w:szCs w:val="24"/>
        </w:rPr>
        <w:t>, the textural features</w:t>
      </w:r>
      <w:r w:rsidR="009A2DD2" w:rsidRPr="000E041B">
        <w:rPr>
          <w:rFonts w:ascii="Book Antiqua" w:hAnsi="Book Antiqua"/>
          <w:color w:val="000000" w:themeColor="text1"/>
          <w:sz w:val="24"/>
          <w:szCs w:val="24"/>
        </w:rPr>
        <w:t xml:space="preserve"> </w:t>
      </w:r>
      <w:r w:rsidR="00E131AF" w:rsidRPr="000E041B">
        <w:rPr>
          <w:rFonts w:ascii="Book Antiqua" w:hAnsi="Book Antiqua"/>
          <w:color w:val="000000" w:themeColor="text1"/>
          <w:sz w:val="24"/>
          <w:szCs w:val="24"/>
        </w:rPr>
        <w:t xml:space="preserve">of </w:t>
      </w:r>
      <w:r w:rsidR="0014681C" w:rsidRPr="000E041B">
        <w:rPr>
          <w:rFonts w:ascii="Book Antiqua" w:hAnsi="Book Antiqua"/>
          <w:color w:val="000000" w:themeColor="text1"/>
          <w:sz w:val="24"/>
          <w:szCs w:val="24"/>
        </w:rPr>
        <w:t xml:space="preserve">the </w:t>
      </w:r>
      <w:r w:rsidR="00E131AF" w:rsidRPr="000E041B">
        <w:rPr>
          <w:rFonts w:ascii="Book Antiqua" w:hAnsi="Book Antiqua"/>
          <w:color w:val="000000" w:themeColor="text1"/>
          <w:sz w:val="24"/>
          <w:szCs w:val="24"/>
        </w:rPr>
        <w:t xml:space="preserve">designated </w:t>
      </w:r>
      <w:r w:rsidR="004E6726" w:rsidRPr="000E041B">
        <w:rPr>
          <w:rFonts w:ascii="Book Antiqua" w:hAnsi="Book Antiqua"/>
          <w:color w:val="000000" w:themeColor="text1"/>
          <w:sz w:val="24"/>
          <w:szCs w:val="24"/>
        </w:rPr>
        <w:t>elastic image</w:t>
      </w:r>
      <w:r w:rsidR="00E131AF" w:rsidRPr="000E041B">
        <w:rPr>
          <w:rFonts w:ascii="Book Antiqua" w:hAnsi="Book Antiqua"/>
          <w:color w:val="000000" w:themeColor="text1"/>
          <w:sz w:val="24"/>
          <w:szCs w:val="24"/>
        </w:rPr>
        <w:t xml:space="preserve"> were derived</w:t>
      </w:r>
      <w:r w:rsidR="00F813D2" w:rsidRPr="000E041B">
        <w:rPr>
          <w:rFonts w:ascii="Book Antiqua" w:hAnsi="Book Antiqua"/>
          <w:color w:val="000000" w:themeColor="text1"/>
          <w:sz w:val="24"/>
          <w:szCs w:val="24"/>
        </w:rPr>
        <w:t xml:space="preserve"> </w:t>
      </w:r>
      <w:r w:rsidR="00E131AF" w:rsidRPr="000E041B">
        <w:rPr>
          <w:rFonts w:ascii="Book Antiqua" w:hAnsi="Book Antiqua"/>
          <w:color w:val="000000" w:themeColor="text1"/>
          <w:sz w:val="24"/>
          <w:szCs w:val="24"/>
        </w:rPr>
        <w:t>from gray-level co-occurrence matrix (GLCM) built by texture analysis software</w:t>
      </w:r>
      <w:r w:rsidR="0014681C" w:rsidRPr="000E041B">
        <w:rPr>
          <w:rFonts w:ascii="Book Antiqua" w:hAnsi="Book Antiqua"/>
          <w:color w:val="000000" w:themeColor="text1"/>
          <w:sz w:val="24"/>
          <w:szCs w:val="24"/>
        </w:rPr>
        <w:t>.</w:t>
      </w:r>
      <w:r w:rsidR="00F813D2" w:rsidRPr="000E041B">
        <w:rPr>
          <w:rFonts w:ascii="Book Antiqua" w:hAnsi="Book Antiqua"/>
          <w:color w:val="000000" w:themeColor="text1"/>
          <w:sz w:val="24"/>
          <w:szCs w:val="24"/>
        </w:rPr>
        <w:t xml:space="preserve"> </w:t>
      </w:r>
      <w:r w:rsidR="0014681C" w:rsidRPr="000E041B">
        <w:rPr>
          <w:rFonts w:ascii="Book Antiqua" w:hAnsi="Book Antiqua"/>
          <w:color w:val="000000" w:themeColor="text1"/>
          <w:sz w:val="24"/>
          <w:szCs w:val="24"/>
        </w:rPr>
        <w:t>These results were</w:t>
      </w:r>
      <w:r w:rsidR="00E131AF" w:rsidRPr="000E041B">
        <w:rPr>
          <w:rFonts w:ascii="Book Antiqua" w:hAnsi="Book Antiqua"/>
          <w:color w:val="000000" w:themeColor="text1"/>
          <w:sz w:val="24"/>
          <w:szCs w:val="24"/>
        </w:rPr>
        <w:t xml:space="preserve"> compared with pathological results of liver biops</w:t>
      </w:r>
      <w:r w:rsidR="0014681C" w:rsidRPr="000E041B">
        <w:rPr>
          <w:rFonts w:ascii="Book Antiqua" w:hAnsi="Book Antiqua"/>
          <w:color w:val="000000" w:themeColor="text1"/>
          <w:sz w:val="24"/>
          <w:szCs w:val="24"/>
        </w:rPr>
        <w:t>ies</w:t>
      </w:r>
      <w:r w:rsidR="00E131AF" w:rsidRPr="000E041B">
        <w:rPr>
          <w:rFonts w:ascii="Book Antiqua" w:hAnsi="Book Antiqua"/>
          <w:color w:val="000000" w:themeColor="text1"/>
          <w:sz w:val="24"/>
          <w:szCs w:val="24"/>
        </w:rPr>
        <w:t xml:space="preserve"> and statistical analys</w:t>
      </w:r>
      <w:r w:rsidR="0014681C" w:rsidRPr="000E041B">
        <w:rPr>
          <w:rFonts w:ascii="Book Antiqua" w:hAnsi="Book Antiqua"/>
          <w:color w:val="000000" w:themeColor="text1"/>
          <w:sz w:val="24"/>
          <w:szCs w:val="24"/>
        </w:rPr>
        <w:t>e</w:t>
      </w:r>
      <w:r w:rsidR="00E131AF" w:rsidRPr="000E041B">
        <w:rPr>
          <w:rFonts w:ascii="Book Antiqua" w:hAnsi="Book Antiqua"/>
          <w:color w:val="000000" w:themeColor="text1"/>
          <w:sz w:val="24"/>
          <w:szCs w:val="24"/>
        </w:rPr>
        <w:t>s</w:t>
      </w:r>
      <w:r w:rsidR="0014681C" w:rsidRPr="000E041B">
        <w:rPr>
          <w:rFonts w:ascii="Book Antiqua" w:hAnsi="Book Antiqua"/>
          <w:color w:val="000000" w:themeColor="text1"/>
          <w:sz w:val="24"/>
          <w:szCs w:val="24"/>
        </w:rPr>
        <w:t xml:space="preserve"> were conducted to</w:t>
      </w:r>
      <w:r w:rsidR="00E131AF" w:rsidRPr="000E041B">
        <w:rPr>
          <w:rFonts w:ascii="Book Antiqua" w:hAnsi="Book Antiqua"/>
          <w:color w:val="000000" w:themeColor="text1"/>
          <w:sz w:val="24"/>
          <w:szCs w:val="24"/>
        </w:rPr>
        <w:t xml:space="preserve"> explor</w:t>
      </w:r>
      <w:r w:rsidR="0014681C" w:rsidRPr="000E041B">
        <w:rPr>
          <w:rFonts w:ascii="Book Antiqua" w:hAnsi="Book Antiqua"/>
          <w:color w:val="000000" w:themeColor="text1"/>
          <w:sz w:val="24"/>
          <w:szCs w:val="24"/>
        </w:rPr>
        <w:t>e</w:t>
      </w:r>
      <w:r w:rsidR="00E131AF" w:rsidRPr="000E041B">
        <w:rPr>
          <w:rFonts w:ascii="Book Antiqua" w:hAnsi="Book Antiqua"/>
          <w:color w:val="000000" w:themeColor="text1"/>
          <w:sz w:val="24"/>
          <w:szCs w:val="24"/>
        </w:rPr>
        <w:t xml:space="preserve"> the feasibility of 2D-SWE plus texture analysis in</w:t>
      </w:r>
      <w:r w:rsidR="00D83D11" w:rsidRPr="000E041B">
        <w:rPr>
          <w:rFonts w:ascii="Book Antiqua" w:hAnsi="Book Antiqua"/>
          <w:color w:val="000000" w:themeColor="text1"/>
          <w:sz w:val="24"/>
          <w:szCs w:val="24"/>
        </w:rPr>
        <w:t xml:space="preserve"> the</w:t>
      </w:r>
      <w:r w:rsidR="00E131AF" w:rsidRPr="000E041B">
        <w:rPr>
          <w:rFonts w:ascii="Book Antiqua" w:hAnsi="Book Antiqua"/>
          <w:color w:val="000000" w:themeColor="text1"/>
          <w:sz w:val="24"/>
          <w:szCs w:val="24"/>
        </w:rPr>
        <w:t xml:space="preserve"> diagnosis of </w:t>
      </w:r>
      <w:r w:rsidR="0039166C" w:rsidRPr="000E041B">
        <w:rPr>
          <w:rFonts w:ascii="Book Antiqua" w:hAnsi="Book Antiqua"/>
          <w:color w:val="000000" w:themeColor="text1"/>
          <w:sz w:val="24"/>
          <w:szCs w:val="24"/>
        </w:rPr>
        <w:t xml:space="preserve">early </w:t>
      </w:r>
      <w:r w:rsidR="00E131AF" w:rsidRPr="000E041B">
        <w:rPr>
          <w:rFonts w:ascii="Book Antiqua" w:hAnsi="Book Antiqua"/>
          <w:color w:val="000000" w:themeColor="text1"/>
          <w:sz w:val="24"/>
          <w:szCs w:val="24"/>
        </w:rPr>
        <w:t xml:space="preserve">liver fibrosis stage. </w:t>
      </w:r>
    </w:p>
    <w:p w:rsidR="004F1F59" w:rsidRPr="000E041B" w:rsidRDefault="004F1F59" w:rsidP="000E041B">
      <w:pPr>
        <w:spacing w:after="0" w:line="360" w:lineRule="auto"/>
        <w:rPr>
          <w:rFonts w:ascii="Book Antiqua" w:hAnsi="Book Antiqua"/>
          <w:b/>
          <w:color w:val="000000" w:themeColor="text1"/>
          <w:sz w:val="24"/>
          <w:szCs w:val="24"/>
        </w:rPr>
      </w:pPr>
    </w:p>
    <w:p w:rsidR="004F1F59" w:rsidRPr="000E041B" w:rsidRDefault="008A24ED" w:rsidP="000E041B">
      <w:pPr>
        <w:spacing w:after="0" w:line="360" w:lineRule="auto"/>
        <w:rPr>
          <w:rFonts w:ascii="Book Antiqua" w:hAnsi="Book Antiqua"/>
          <w:b/>
          <w:color w:val="000000" w:themeColor="text1"/>
          <w:sz w:val="24"/>
          <w:szCs w:val="24"/>
        </w:rPr>
      </w:pPr>
      <w:r w:rsidRPr="000E041B">
        <w:rPr>
          <w:rFonts w:ascii="Book Antiqua" w:hAnsi="Book Antiqua"/>
          <w:b/>
          <w:color w:val="000000" w:themeColor="text1"/>
          <w:sz w:val="24"/>
          <w:szCs w:val="24"/>
        </w:rPr>
        <w:t>MATERIALS AND METHODS</w:t>
      </w:r>
    </w:p>
    <w:p w:rsidR="004F1F59" w:rsidRPr="000E041B" w:rsidRDefault="00E131AF" w:rsidP="000E041B">
      <w:pPr>
        <w:spacing w:after="0" w:line="360" w:lineRule="auto"/>
        <w:rPr>
          <w:rFonts w:ascii="Book Antiqua" w:hAnsi="Book Antiqua"/>
          <w:b/>
          <w:i/>
          <w:color w:val="000000" w:themeColor="text1"/>
          <w:sz w:val="24"/>
          <w:szCs w:val="24"/>
        </w:rPr>
      </w:pPr>
      <w:r w:rsidRPr="000E041B">
        <w:rPr>
          <w:rFonts w:ascii="Book Antiqua" w:hAnsi="Book Antiqua"/>
          <w:b/>
          <w:i/>
          <w:color w:val="000000" w:themeColor="text1"/>
          <w:sz w:val="24"/>
          <w:szCs w:val="24"/>
        </w:rPr>
        <w:t>Subjects</w:t>
      </w:r>
    </w:p>
    <w:p w:rsidR="00F6663F" w:rsidRPr="000E041B" w:rsidRDefault="00E131AF" w:rsidP="000E041B">
      <w:pPr>
        <w:spacing w:after="0" w:line="360" w:lineRule="auto"/>
        <w:rPr>
          <w:rFonts w:ascii="Book Antiqua" w:hAnsi="Book Antiqua"/>
          <w:b/>
          <w:i/>
          <w:color w:val="000000" w:themeColor="text1"/>
          <w:sz w:val="24"/>
          <w:szCs w:val="24"/>
        </w:rPr>
      </w:pPr>
      <w:r w:rsidRPr="000E041B">
        <w:rPr>
          <w:rFonts w:ascii="Book Antiqua" w:hAnsi="Book Antiqua"/>
          <w:color w:val="000000" w:themeColor="text1"/>
          <w:kern w:val="0"/>
          <w:sz w:val="24"/>
          <w:szCs w:val="24"/>
        </w:rPr>
        <w:t xml:space="preserve">This study recruited patients with chronic </w:t>
      </w:r>
      <w:r w:rsidR="00FD31DF" w:rsidRPr="000E041B">
        <w:rPr>
          <w:rFonts w:ascii="Book Antiqua" w:hAnsi="Book Antiqua"/>
          <w:color w:val="000000" w:themeColor="text1"/>
          <w:kern w:val="0"/>
          <w:sz w:val="24"/>
          <w:szCs w:val="24"/>
        </w:rPr>
        <w:t>hepatitis B</w:t>
      </w:r>
      <w:r w:rsidRPr="000E041B">
        <w:rPr>
          <w:rFonts w:ascii="Book Antiqua" w:hAnsi="Book Antiqua"/>
          <w:color w:val="000000" w:themeColor="text1"/>
          <w:kern w:val="0"/>
          <w:sz w:val="24"/>
          <w:szCs w:val="24"/>
        </w:rPr>
        <w:t xml:space="preserve"> who were scheduled for percutaneous liver biopsy at </w:t>
      </w:r>
      <w:r w:rsidRPr="000E041B">
        <w:rPr>
          <w:rFonts w:ascii="Book Antiqua" w:hAnsi="Book Antiqua"/>
          <w:color w:val="000000" w:themeColor="text1"/>
          <w:sz w:val="24"/>
          <w:szCs w:val="24"/>
        </w:rPr>
        <w:t>Beijing Friendship Hospital, Capital Medical University (Beijing, China) between September 2016 and</w:t>
      </w:r>
      <w:r w:rsidR="00B46A3C" w:rsidRPr="000E041B">
        <w:rPr>
          <w:rFonts w:ascii="Book Antiqua" w:hAnsi="Book Antiqua"/>
          <w:color w:val="000000" w:themeColor="text1"/>
          <w:sz w:val="24"/>
          <w:szCs w:val="24"/>
        </w:rPr>
        <w:t xml:space="preserve"> </w:t>
      </w:r>
      <w:r w:rsidR="00EE6020" w:rsidRPr="000E041B">
        <w:rPr>
          <w:rFonts w:ascii="Book Antiqua" w:hAnsi="Book Antiqua"/>
          <w:color w:val="000000" w:themeColor="text1"/>
          <w:sz w:val="24"/>
          <w:szCs w:val="24"/>
        </w:rPr>
        <w:t>September</w:t>
      </w:r>
      <w:r w:rsidRPr="000E041B">
        <w:rPr>
          <w:rFonts w:ascii="Book Antiqua" w:hAnsi="Book Antiqua"/>
          <w:color w:val="000000" w:themeColor="text1"/>
          <w:sz w:val="24"/>
          <w:szCs w:val="24"/>
        </w:rPr>
        <w:t xml:space="preserve"> 2017</w:t>
      </w:r>
      <w:r w:rsidR="00B91D68" w:rsidRPr="000E041B">
        <w:rPr>
          <w:rFonts w:ascii="Book Antiqua" w:hAnsi="Book Antiqua"/>
          <w:color w:val="000000" w:themeColor="text1"/>
          <w:sz w:val="24"/>
          <w:szCs w:val="24"/>
        </w:rPr>
        <w:t xml:space="preserve"> and</w:t>
      </w:r>
      <w:r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lastRenderedPageBreak/>
        <w:t>includ</w:t>
      </w:r>
      <w:r w:rsidR="00B91D68" w:rsidRPr="000E041B">
        <w:rPr>
          <w:rFonts w:ascii="Book Antiqua" w:hAnsi="Book Antiqua"/>
          <w:color w:val="000000" w:themeColor="text1"/>
          <w:sz w:val="24"/>
          <w:szCs w:val="24"/>
        </w:rPr>
        <w:t>ed</w:t>
      </w:r>
      <w:r w:rsidRPr="000E041B">
        <w:rPr>
          <w:rFonts w:ascii="Book Antiqua" w:hAnsi="Book Antiqua"/>
          <w:color w:val="000000" w:themeColor="text1"/>
          <w:sz w:val="24"/>
          <w:szCs w:val="24"/>
        </w:rPr>
        <w:t xml:space="preserve"> 20 males and 26 females</w:t>
      </w:r>
      <w:r w:rsidR="00B91D68" w:rsidRPr="000E041B">
        <w:rPr>
          <w:rFonts w:ascii="Book Antiqua" w:hAnsi="Book Antiqua"/>
          <w:color w:val="000000" w:themeColor="text1"/>
          <w:sz w:val="24"/>
          <w:szCs w:val="24"/>
        </w:rPr>
        <w:t xml:space="preserve"> with</w:t>
      </w:r>
      <w:r w:rsidRPr="000E041B">
        <w:rPr>
          <w:rFonts w:ascii="Book Antiqua" w:hAnsi="Book Antiqua"/>
          <w:color w:val="000000" w:themeColor="text1"/>
          <w:sz w:val="24"/>
          <w:szCs w:val="24"/>
        </w:rPr>
        <w:t xml:space="preserve"> age</w:t>
      </w:r>
      <w:r w:rsidR="00B91D68" w:rsidRPr="000E041B">
        <w:rPr>
          <w:rFonts w:ascii="Book Antiqua" w:hAnsi="Book Antiqua"/>
          <w:color w:val="000000" w:themeColor="text1"/>
          <w:sz w:val="24"/>
          <w:szCs w:val="24"/>
        </w:rPr>
        <w:t>s ranging from</w:t>
      </w:r>
      <w:r w:rsidRPr="000E041B">
        <w:rPr>
          <w:rFonts w:ascii="Book Antiqua" w:hAnsi="Book Antiqua"/>
          <w:color w:val="000000" w:themeColor="text1"/>
          <w:sz w:val="24"/>
          <w:szCs w:val="24"/>
        </w:rPr>
        <w:t xml:space="preserve"> 15-71 years (mean age of 45.1</w:t>
      </w:r>
      <w:r w:rsidR="008A24ED"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w:t>
      </w:r>
      <w:r w:rsidR="008A24ED"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13.5 years). Exclusion criteria were patients in whom elastography failed or biopsy specimen</w:t>
      </w:r>
      <w:r w:rsidR="00B91D68" w:rsidRPr="000E041B">
        <w:rPr>
          <w:rFonts w:ascii="Book Antiqua" w:hAnsi="Book Antiqua"/>
          <w:color w:val="000000" w:themeColor="text1"/>
          <w:sz w:val="24"/>
          <w:szCs w:val="24"/>
        </w:rPr>
        <w:t>s</w:t>
      </w:r>
      <w:r w:rsidRPr="000E041B">
        <w:rPr>
          <w:rFonts w:ascii="Book Antiqua" w:hAnsi="Book Antiqua"/>
          <w:color w:val="000000" w:themeColor="text1"/>
          <w:sz w:val="24"/>
          <w:szCs w:val="24"/>
        </w:rPr>
        <w:t xml:space="preserve"> didn’t meet the quality requirement</w:t>
      </w:r>
      <w:r w:rsidR="00B91D68" w:rsidRPr="000E041B">
        <w:rPr>
          <w:rFonts w:ascii="Book Antiqua" w:hAnsi="Book Antiqua"/>
          <w:color w:val="000000" w:themeColor="text1"/>
          <w:sz w:val="24"/>
          <w:szCs w:val="24"/>
        </w:rPr>
        <w:t>s</w:t>
      </w:r>
      <w:r w:rsidRPr="000E041B">
        <w:rPr>
          <w:rFonts w:ascii="Book Antiqua" w:hAnsi="Book Antiqua"/>
          <w:color w:val="000000" w:themeColor="text1"/>
          <w:sz w:val="24"/>
          <w:szCs w:val="24"/>
        </w:rPr>
        <w:t xml:space="preserve"> for pathological diagnosis. This study was reviewed and approved by the Ethical Committee of Beijing Friendship Hospital, Capital Medical University. All patients or their guardians signed the informed consent. </w:t>
      </w:r>
    </w:p>
    <w:p w:rsidR="004F1F59" w:rsidRPr="000E041B" w:rsidRDefault="004F1F59" w:rsidP="000E041B">
      <w:pPr>
        <w:spacing w:after="0" w:line="360" w:lineRule="auto"/>
        <w:rPr>
          <w:rFonts w:ascii="Book Antiqua" w:hAnsi="Book Antiqua"/>
          <w:b/>
          <w:i/>
          <w:color w:val="000000" w:themeColor="text1"/>
          <w:sz w:val="24"/>
          <w:szCs w:val="24"/>
        </w:rPr>
      </w:pPr>
    </w:p>
    <w:p w:rsidR="00F6663F" w:rsidRPr="000E041B" w:rsidRDefault="00E131AF" w:rsidP="000E041B">
      <w:pPr>
        <w:spacing w:after="0" w:line="360" w:lineRule="auto"/>
        <w:rPr>
          <w:rFonts w:ascii="Book Antiqua" w:hAnsi="Book Antiqua"/>
          <w:b/>
          <w:i/>
          <w:color w:val="000000" w:themeColor="text1"/>
          <w:sz w:val="24"/>
          <w:szCs w:val="24"/>
        </w:rPr>
      </w:pPr>
      <w:r w:rsidRPr="000E041B">
        <w:rPr>
          <w:rFonts w:ascii="Book Antiqua" w:hAnsi="Book Antiqua"/>
          <w:b/>
          <w:i/>
          <w:color w:val="000000" w:themeColor="text1"/>
          <w:sz w:val="24"/>
          <w:szCs w:val="24"/>
        </w:rPr>
        <w:t xml:space="preserve">Instruments and </w:t>
      </w:r>
      <w:r w:rsidR="006E33CB" w:rsidRPr="000E041B">
        <w:rPr>
          <w:rFonts w:ascii="Book Antiqua" w:hAnsi="Book Antiqua"/>
          <w:b/>
          <w:i/>
          <w:color w:val="000000" w:themeColor="text1"/>
          <w:sz w:val="24"/>
          <w:szCs w:val="24"/>
        </w:rPr>
        <w:t>methods</w:t>
      </w:r>
    </w:p>
    <w:p w:rsidR="00AD7A19" w:rsidRPr="000E041B" w:rsidRDefault="00E131AF" w:rsidP="000E041B">
      <w:pPr>
        <w:spacing w:after="0" w:line="360" w:lineRule="auto"/>
        <w:rPr>
          <w:rFonts w:ascii="Book Antiqua" w:hAnsi="Book Antiqua"/>
          <w:i/>
          <w:color w:val="000000" w:themeColor="text1"/>
          <w:sz w:val="24"/>
          <w:szCs w:val="24"/>
        </w:rPr>
      </w:pPr>
      <w:r w:rsidRPr="000E041B">
        <w:rPr>
          <w:rFonts w:ascii="Book Antiqua" w:hAnsi="Book Antiqua"/>
          <w:b/>
          <w:color w:val="000000" w:themeColor="text1"/>
          <w:sz w:val="24"/>
          <w:szCs w:val="24"/>
        </w:rPr>
        <w:t xml:space="preserve">Instruments and </w:t>
      </w:r>
      <w:r w:rsidR="008A24ED" w:rsidRPr="000E041B">
        <w:rPr>
          <w:rFonts w:ascii="Book Antiqua" w:hAnsi="Book Antiqua"/>
          <w:b/>
          <w:color w:val="000000" w:themeColor="text1"/>
          <w:sz w:val="24"/>
          <w:szCs w:val="24"/>
        </w:rPr>
        <w:t>parameter set-up:</w:t>
      </w:r>
      <w:r w:rsidR="008A24ED" w:rsidRPr="000E041B">
        <w:rPr>
          <w:rFonts w:ascii="Book Antiqua" w:hAnsi="Book Antiqua"/>
          <w:i/>
          <w:color w:val="000000" w:themeColor="text1"/>
          <w:sz w:val="24"/>
          <w:szCs w:val="24"/>
        </w:rPr>
        <w:t xml:space="preserve"> </w:t>
      </w:r>
      <w:proofErr w:type="spellStart"/>
      <w:r w:rsidRPr="000E041B">
        <w:rPr>
          <w:rFonts w:ascii="Book Antiqua" w:hAnsi="Book Antiqua"/>
          <w:color w:val="000000" w:themeColor="text1"/>
          <w:sz w:val="24"/>
          <w:szCs w:val="24"/>
        </w:rPr>
        <w:t>SuperSonic</w:t>
      </w:r>
      <w:proofErr w:type="spellEnd"/>
      <w:r w:rsidRPr="000E041B">
        <w:rPr>
          <w:rFonts w:ascii="Book Antiqua" w:hAnsi="Book Antiqua"/>
          <w:color w:val="000000" w:themeColor="text1"/>
          <w:sz w:val="24"/>
          <w:szCs w:val="24"/>
        </w:rPr>
        <w:t xml:space="preserve"> Imagine </w:t>
      </w:r>
      <w:proofErr w:type="spellStart"/>
      <w:r w:rsidRPr="000E041B">
        <w:rPr>
          <w:rFonts w:ascii="Book Antiqua" w:hAnsi="Book Antiqua"/>
          <w:color w:val="000000" w:themeColor="text1"/>
          <w:sz w:val="24"/>
          <w:szCs w:val="24"/>
        </w:rPr>
        <w:t>Aixplorer</w:t>
      </w:r>
      <w:proofErr w:type="spellEnd"/>
      <w:r w:rsidRPr="000E041B">
        <w:rPr>
          <w:rFonts w:ascii="Book Antiqua" w:hAnsi="Book Antiqua"/>
          <w:color w:val="000000" w:themeColor="text1"/>
          <w:sz w:val="24"/>
          <w:szCs w:val="24"/>
        </w:rPr>
        <w:t xml:space="preserve"> ultrasound system</w:t>
      </w:r>
      <w:r w:rsidR="008511F2" w:rsidRPr="000E041B">
        <w:rPr>
          <w:rFonts w:ascii="Book Antiqua" w:hAnsi="Book Antiqua"/>
          <w:color w:val="000000" w:themeColor="text1"/>
          <w:sz w:val="24"/>
          <w:szCs w:val="24"/>
        </w:rPr>
        <w:t>(</w:t>
      </w:r>
      <w:proofErr w:type="spellStart"/>
      <w:r w:rsidR="008511F2" w:rsidRPr="000E041B">
        <w:rPr>
          <w:rFonts w:ascii="Book Antiqua" w:hAnsi="Book Antiqua"/>
          <w:color w:val="000000" w:themeColor="text1"/>
          <w:sz w:val="24"/>
          <w:szCs w:val="24"/>
        </w:rPr>
        <w:t>Aixplore</w:t>
      </w:r>
      <w:proofErr w:type="spellEnd"/>
      <w:r w:rsidR="00EF0B9A" w:rsidRPr="000E041B">
        <w:rPr>
          <w:rFonts w:ascii="Book Antiqua" w:hAnsi="Book Antiqua"/>
          <w:color w:val="000000" w:themeColor="text1"/>
          <w:sz w:val="24"/>
          <w:szCs w:val="24"/>
          <w:vertAlign w:val="superscript"/>
        </w:rPr>
        <w:sym w:font="Symbol" w:char="F0D2"/>
      </w:r>
      <w:r w:rsidR="008511F2" w:rsidRPr="000E041B">
        <w:rPr>
          <w:rFonts w:ascii="Book Antiqua" w:hAnsi="Book Antiqua"/>
          <w:color w:val="000000" w:themeColor="text1"/>
          <w:sz w:val="24"/>
          <w:szCs w:val="24"/>
        </w:rPr>
        <w:t xml:space="preserve">, </w:t>
      </w:r>
      <w:proofErr w:type="spellStart"/>
      <w:r w:rsidR="008511F2" w:rsidRPr="000E041B">
        <w:rPr>
          <w:rFonts w:ascii="Book Antiqua" w:hAnsi="Book Antiqua"/>
          <w:color w:val="000000" w:themeColor="text1"/>
          <w:sz w:val="24"/>
          <w:szCs w:val="24"/>
        </w:rPr>
        <w:t>SuperSonic</w:t>
      </w:r>
      <w:proofErr w:type="spellEnd"/>
      <w:r w:rsidR="008511F2" w:rsidRPr="000E041B">
        <w:rPr>
          <w:rFonts w:ascii="Book Antiqua" w:hAnsi="Book Antiqua"/>
          <w:color w:val="000000" w:themeColor="text1"/>
          <w:sz w:val="24"/>
          <w:szCs w:val="24"/>
        </w:rPr>
        <w:t xml:space="preserve"> Imagine, Ain-</w:t>
      </w:r>
      <w:proofErr w:type="spellStart"/>
      <w:r w:rsidR="008511F2" w:rsidRPr="000E041B">
        <w:rPr>
          <w:rFonts w:ascii="Book Antiqua" w:hAnsi="Book Antiqua"/>
          <w:color w:val="000000" w:themeColor="text1"/>
          <w:sz w:val="24"/>
          <w:szCs w:val="24"/>
        </w:rPr>
        <w:t>en</w:t>
      </w:r>
      <w:proofErr w:type="spellEnd"/>
      <w:r w:rsidR="008511F2" w:rsidRPr="000E041B">
        <w:rPr>
          <w:rFonts w:ascii="Book Antiqua" w:hAnsi="Book Antiqua"/>
          <w:color w:val="000000" w:themeColor="text1"/>
          <w:sz w:val="24"/>
          <w:szCs w:val="24"/>
        </w:rPr>
        <w:t>-Provence, France)</w:t>
      </w:r>
      <w:r w:rsidRPr="000E041B">
        <w:rPr>
          <w:rFonts w:ascii="Book Antiqua" w:hAnsi="Book Antiqua"/>
          <w:color w:val="000000" w:themeColor="text1"/>
          <w:sz w:val="24"/>
          <w:szCs w:val="24"/>
        </w:rPr>
        <w:t xml:space="preserve"> was used with parameters as follow</w:t>
      </w:r>
      <w:r w:rsidR="00A86606" w:rsidRPr="000E041B">
        <w:rPr>
          <w:rFonts w:ascii="Book Antiqua" w:hAnsi="Book Antiqua"/>
          <w:color w:val="000000" w:themeColor="text1"/>
          <w:sz w:val="24"/>
          <w:szCs w:val="24"/>
        </w:rPr>
        <w:t>s</w:t>
      </w:r>
      <w:r w:rsidRPr="000E041B">
        <w:rPr>
          <w:rFonts w:ascii="Book Antiqua" w:hAnsi="Book Antiqua"/>
          <w:color w:val="000000" w:themeColor="text1"/>
          <w:sz w:val="24"/>
          <w:szCs w:val="24"/>
        </w:rPr>
        <w:t xml:space="preserve">: SC6-1 convex lens probe and probe frequency of 1-6 MHz; image depth of 8 cm, image enlargement to 120%; elastography </w:t>
      </w:r>
      <w:r w:rsidR="004E6726" w:rsidRPr="000E041B">
        <w:rPr>
          <w:rFonts w:ascii="Book Antiqua" w:hAnsi="Book Antiqua"/>
          <w:color w:val="000000" w:themeColor="text1"/>
          <w:sz w:val="24"/>
          <w:szCs w:val="24"/>
        </w:rPr>
        <w:t xml:space="preserve">sampling frame at 4 cm × 3 cm; </w:t>
      </w:r>
      <w:r w:rsidRPr="000E041B">
        <w:rPr>
          <w:rFonts w:ascii="Book Antiqua" w:hAnsi="Book Antiqua"/>
          <w:color w:val="000000" w:themeColor="text1"/>
          <w:sz w:val="24"/>
          <w:szCs w:val="24"/>
        </w:rPr>
        <w:t xml:space="preserve">region of interest (ROI) of 15 ± 2 mm; elastic measurement scale of 40 kPa; 2D image elastic images arrayed up and down, elastography sampling frame was placed on the image center. </w:t>
      </w:r>
    </w:p>
    <w:p w:rsidR="004F1F59" w:rsidRPr="000E041B" w:rsidRDefault="004F1F59" w:rsidP="000E041B">
      <w:pPr>
        <w:spacing w:after="0" w:line="360" w:lineRule="auto"/>
        <w:rPr>
          <w:rFonts w:ascii="Book Antiqua" w:hAnsi="Book Antiqua"/>
          <w:i/>
          <w:color w:val="000000" w:themeColor="text1"/>
          <w:sz w:val="24"/>
          <w:szCs w:val="24"/>
        </w:rPr>
      </w:pPr>
    </w:p>
    <w:p w:rsidR="00AD7A19" w:rsidRPr="000E041B" w:rsidRDefault="00A86606" w:rsidP="000E041B">
      <w:pPr>
        <w:spacing w:after="0" w:line="360" w:lineRule="auto"/>
        <w:rPr>
          <w:rFonts w:ascii="Book Antiqua" w:hAnsi="Book Antiqua"/>
          <w:color w:val="000000" w:themeColor="text1"/>
          <w:sz w:val="24"/>
          <w:szCs w:val="24"/>
        </w:rPr>
      </w:pPr>
      <w:r w:rsidRPr="000E041B">
        <w:rPr>
          <w:rFonts w:ascii="Book Antiqua" w:hAnsi="Book Antiqua"/>
          <w:b/>
          <w:color w:val="000000" w:themeColor="text1"/>
          <w:sz w:val="24"/>
          <w:szCs w:val="24"/>
        </w:rPr>
        <w:t>U</w:t>
      </w:r>
      <w:r w:rsidR="00EE7549" w:rsidRPr="000E041B">
        <w:rPr>
          <w:rFonts w:ascii="Book Antiqua" w:hAnsi="Book Antiqua"/>
          <w:b/>
          <w:color w:val="000000" w:themeColor="text1"/>
          <w:sz w:val="24"/>
          <w:szCs w:val="24"/>
        </w:rPr>
        <w:t>ltrasonography</w:t>
      </w:r>
      <w:r w:rsidR="006E33CB" w:rsidRPr="000E041B">
        <w:rPr>
          <w:rFonts w:ascii="Book Antiqua" w:hAnsi="Book Antiqua"/>
          <w:b/>
          <w:color w:val="000000" w:themeColor="text1"/>
          <w:sz w:val="24"/>
          <w:szCs w:val="24"/>
        </w:rPr>
        <w:t>:</w:t>
      </w:r>
      <w:r w:rsidR="006E33CB" w:rsidRPr="000E041B">
        <w:rPr>
          <w:rFonts w:ascii="Book Antiqua" w:hAnsi="Book Antiqua"/>
          <w:i/>
          <w:color w:val="000000" w:themeColor="text1"/>
          <w:sz w:val="24"/>
          <w:szCs w:val="24"/>
        </w:rPr>
        <w:t xml:space="preserve"> </w:t>
      </w:r>
      <w:r w:rsidR="006E33CB" w:rsidRPr="000E041B">
        <w:rPr>
          <w:rFonts w:ascii="Book Antiqua" w:hAnsi="Book Antiqua"/>
          <w:color w:val="000000" w:themeColor="text1"/>
          <w:sz w:val="24"/>
          <w:szCs w:val="24"/>
        </w:rPr>
        <w:t xml:space="preserve">Eight </w:t>
      </w:r>
      <w:r w:rsidR="00E131AF" w:rsidRPr="000E041B">
        <w:rPr>
          <w:rFonts w:ascii="Book Antiqua" w:hAnsi="Book Antiqua"/>
          <w:color w:val="000000" w:themeColor="text1"/>
          <w:sz w:val="24"/>
          <w:szCs w:val="24"/>
        </w:rPr>
        <w:t>h</w:t>
      </w:r>
      <w:r w:rsidR="006E33CB" w:rsidRPr="000E041B">
        <w:rPr>
          <w:rFonts w:ascii="Book Antiqua" w:hAnsi="Book Antiqua"/>
          <w:color w:val="000000" w:themeColor="text1"/>
          <w:sz w:val="24"/>
          <w:szCs w:val="24"/>
        </w:rPr>
        <w:t>ours</w:t>
      </w:r>
      <w:r w:rsidR="00E131AF" w:rsidRPr="000E041B">
        <w:rPr>
          <w:rFonts w:ascii="Book Antiqua" w:hAnsi="Book Antiqua"/>
          <w:color w:val="000000" w:themeColor="text1"/>
          <w:sz w:val="24"/>
          <w:szCs w:val="24"/>
        </w:rPr>
        <w:t xml:space="preserve"> of fasting was ordered before ultrasonography. Patients were </w:t>
      </w:r>
      <w:r w:rsidRPr="000E041B">
        <w:rPr>
          <w:rFonts w:ascii="Book Antiqua" w:hAnsi="Book Antiqua"/>
          <w:color w:val="000000" w:themeColor="text1"/>
          <w:sz w:val="24"/>
          <w:szCs w:val="24"/>
        </w:rPr>
        <w:t>i</w:t>
      </w:r>
      <w:r w:rsidR="00E131AF" w:rsidRPr="000E041B">
        <w:rPr>
          <w:rFonts w:ascii="Book Antiqua" w:hAnsi="Book Antiqua"/>
          <w:color w:val="000000" w:themeColor="text1"/>
          <w:sz w:val="24"/>
          <w:szCs w:val="24"/>
        </w:rPr>
        <w:t>n the supine position with right upper limb lift</w:t>
      </w:r>
      <w:r w:rsidRPr="000E041B">
        <w:rPr>
          <w:rFonts w:ascii="Book Antiqua" w:hAnsi="Book Antiqua"/>
          <w:color w:val="000000" w:themeColor="text1"/>
          <w:sz w:val="24"/>
          <w:szCs w:val="24"/>
        </w:rPr>
        <w:t>ed</w:t>
      </w:r>
      <w:r w:rsidR="00E131AF" w:rsidRPr="000E041B">
        <w:rPr>
          <w:rFonts w:ascii="Book Antiqua" w:hAnsi="Book Antiqua"/>
          <w:color w:val="000000" w:themeColor="text1"/>
          <w:sz w:val="24"/>
          <w:szCs w:val="24"/>
        </w:rPr>
        <w:t xml:space="preserve"> to increase the width of the intercostal space. On the right intercostal space, the right lower sections of </w:t>
      </w:r>
      <w:r w:rsidRPr="000E041B">
        <w:rPr>
          <w:rFonts w:ascii="Book Antiqua" w:hAnsi="Book Antiqua"/>
          <w:color w:val="000000" w:themeColor="text1"/>
          <w:sz w:val="24"/>
          <w:szCs w:val="24"/>
        </w:rPr>
        <w:t xml:space="preserve">the </w:t>
      </w:r>
      <w:r w:rsidR="00E131AF" w:rsidRPr="000E041B">
        <w:rPr>
          <w:rFonts w:ascii="Book Antiqua" w:hAnsi="Book Antiqua"/>
          <w:color w:val="000000" w:themeColor="text1"/>
          <w:sz w:val="24"/>
          <w:szCs w:val="24"/>
        </w:rPr>
        <w:t xml:space="preserve">anterior or posterior liver lobe was selected and the probe was properly pressed to clearly display the image while avoiding large intrahepatic ducts. The upper edge of </w:t>
      </w:r>
      <w:r w:rsidRPr="000E041B">
        <w:rPr>
          <w:rFonts w:ascii="Book Antiqua" w:hAnsi="Book Antiqua"/>
          <w:color w:val="000000" w:themeColor="text1"/>
          <w:sz w:val="24"/>
          <w:szCs w:val="24"/>
        </w:rPr>
        <w:t xml:space="preserve">the </w:t>
      </w:r>
      <w:r w:rsidR="00E131AF" w:rsidRPr="000E041B">
        <w:rPr>
          <w:rFonts w:ascii="Book Antiqua" w:hAnsi="Book Antiqua"/>
          <w:color w:val="000000" w:themeColor="text1"/>
          <w:sz w:val="24"/>
          <w:szCs w:val="24"/>
        </w:rPr>
        <w:t xml:space="preserve">elastography sampling frame was positioned about 1 cm below the liver capsule. Patients were </w:t>
      </w:r>
      <w:r w:rsidR="004E6726" w:rsidRPr="000E041B">
        <w:rPr>
          <w:rFonts w:ascii="Book Antiqua" w:hAnsi="Book Antiqua"/>
          <w:color w:val="000000" w:themeColor="text1"/>
          <w:sz w:val="24"/>
          <w:szCs w:val="24"/>
        </w:rPr>
        <w:t>asked to hold breathing for 3-5</w:t>
      </w:r>
      <w:r w:rsidR="00836019" w:rsidRPr="000E041B">
        <w:rPr>
          <w:rFonts w:ascii="Book Antiqua" w:hAnsi="Book Antiqua"/>
          <w:color w:val="000000" w:themeColor="text1"/>
          <w:sz w:val="24"/>
          <w:szCs w:val="24"/>
        </w:rPr>
        <w:t xml:space="preserve"> </w:t>
      </w:r>
      <w:r w:rsidR="00E131AF" w:rsidRPr="000E041B">
        <w:rPr>
          <w:rFonts w:ascii="Book Antiqua" w:hAnsi="Book Antiqua"/>
          <w:color w:val="000000" w:themeColor="text1"/>
          <w:sz w:val="24"/>
          <w:szCs w:val="24"/>
        </w:rPr>
        <w:t xml:space="preserve">s under the condition of calm respiration. </w:t>
      </w:r>
      <w:r w:rsidRPr="000E041B">
        <w:rPr>
          <w:rFonts w:ascii="Book Antiqua" w:hAnsi="Book Antiqua"/>
          <w:color w:val="000000" w:themeColor="text1"/>
          <w:sz w:val="24"/>
          <w:szCs w:val="24"/>
        </w:rPr>
        <w:t xml:space="preserve">The </w:t>
      </w:r>
      <w:r w:rsidR="00E131AF" w:rsidRPr="000E041B">
        <w:rPr>
          <w:rFonts w:ascii="Book Antiqua" w:hAnsi="Book Antiqua"/>
          <w:color w:val="000000" w:themeColor="text1"/>
          <w:sz w:val="24"/>
          <w:szCs w:val="24"/>
        </w:rPr>
        <w:t>2D-SWE mode was switched on and images were frozen upon stabil</w:t>
      </w:r>
      <w:r w:rsidRPr="000E041B">
        <w:rPr>
          <w:rFonts w:ascii="Book Antiqua" w:hAnsi="Book Antiqua"/>
          <w:color w:val="000000" w:themeColor="text1"/>
          <w:sz w:val="24"/>
          <w:szCs w:val="24"/>
        </w:rPr>
        <w:t>e</w:t>
      </w:r>
      <w:r w:rsidR="00E131AF" w:rsidRPr="000E041B">
        <w:rPr>
          <w:rFonts w:ascii="Book Antiqua" w:hAnsi="Book Antiqua"/>
          <w:color w:val="000000" w:themeColor="text1"/>
          <w:sz w:val="24"/>
          <w:szCs w:val="24"/>
        </w:rPr>
        <w:t xml:space="preserve"> elastic images followed by storage of raw images</w:t>
      </w:r>
      <w:r w:rsidRPr="000E041B">
        <w:rPr>
          <w:rFonts w:ascii="Book Antiqua" w:hAnsi="Book Antiqua"/>
          <w:color w:val="000000" w:themeColor="text1"/>
          <w:sz w:val="24"/>
          <w:szCs w:val="24"/>
        </w:rPr>
        <w:t xml:space="preserve"> and</w:t>
      </w:r>
      <w:r w:rsidR="00E131AF" w:rsidRPr="000E041B">
        <w:rPr>
          <w:rFonts w:ascii="Book Antiqua" w:hAnsi="Book Antiqua"/>
          <w:color w:val="000000" w:themeColor="text1"/>
          <w:sz w:val="24"/>
          <w:szCs w:val="24"/>
        </w:rPr>
        <w:t xml:space="preserve"> measurement and documentation of the mean values (kPa) within ROI. The criteria for elastography failure were: the color filling defect in the elastography sampling frame exceeded half area or the minimum value in ROI was </w:t>
      </w:r>
      <w:r w:rsidR="007A72FF" w:rsidRPr="000E041B">
        <w:rPr>
          <w:rFonts w:ascii="Book Antiqua" w:hAnsi="Book Antiqua"/>
          <w:color w:val="000000" w:themeColor="text1"/>
          <w:sz w:val="24"/>
          <w:szCs w:val="24"/>
        </w:rPr>
        <w:t>zero</w:t>
      </w:r>
      <w:r w:rsidR="00E131AF" w:rsidRPr="000E041B">
        <w:rPr>
          <w:rFonts w:ascii="Book Antiqua" w:hAnsi="Book Antiqua"/>
          <w:color w:val="000000" w:themeColor="text1"/>
          <w:sz w:val="24"/>
          <w:szCs w:val="24"/>
        </w:rPr>
        <w:t xml:space="preserve">. Each patient was measured 3 times, </w:t>
      </w:r>
      <w:r w:rsidR="007A72FF" w:rsidRPr="000E041B">
        <w:rPr>
          <w:rFonts w:ascii="Book Antiqua" w:hAnsi="Book Antiqua"/>
          <w:color w:val="000000" w:themeColor="text1"/>
          <w:sz w:val="24"/>
          <w:szCs w:val="24"/>
        </w:rPr>
        <w:t xml:space="preserve">and </w:t>
      </w:r>
      <w:r w:rsidR="00E131AF" w:rsidRPr="000E041B">
        <w:rPr>
          <w:rFonts w:ascii="Book Antiqua" w:hAnsi="Book Antiqua"/>
          <w:color w:val="000000" w:themeColor="text1"/>
          <w:sz w:val="24"/>
          <w:szCs w:val="24"/>
        </w:rPr>
        <w:t>3 raw images (for su</w:t>
      </w:r>
      <w:r w:rsidR="007A72FF" w:rsidRPr="000E041B">
        <w:rPr>
          <w:rFonts w:ascii="Book Antiqua" w:hAnsi="Book Antiqua"/>
          <w:color w:val="000000" w:themeColor="text1"/>
          <w:sz w:val="24"/>
          <w:szCs w:val="24"/>
        </w:rPr>
        <w:t>bsequent</w:t>
      </w:r>
      <w:r w:rsidR="00E131AF" w:rsidRPr="000E041B">
        <w:rPr>
          <w:rFonts w:ascii="Book Antiqua" w:hAnsi="Book Antiqua"/>
          <w:color w:val="000000" w:themeColor="text1"/>
          <w:sz w:val="24"/>
          <w:szCs w:val="24"/>
        </w:rPr>
        <w:t xml:space="preserve"> texture analysis) were stored</w:t>
      </w:r>
      <w:r w:rsidR="007A72FF" w:rsidRPr="000E041B">
        <w:rPr>
          <w:rFonts w:ascii="Book Antiqua" w:hAnsi="Book Antiqua"/>
          <w:color w:val="000000" w:themeColor="text1"/>
          <w:sz w:val="24"/>
          <w:szCs w:val="24"/>
        </w:rPr>
        <w:t xml:space="preserve"> to yield</w:t>
      </w:r>
      <w:r w:rsidR="00E131AF" w:rsidRPr="000E041B">
        <w:rPr>
          <w:rFonts w:ascii="Book Antiqua" w:hAnsi="Book Antiqua"/>
          <w:color w:val="000000" w:themeColor="text1"/>
          <w:sz w:val="24"/>
          <w:szCs w:val="24"/>
        </w:rPr>
        <w:t xml:space="preserve"> 3</w:t>
      </w:r>
      <w:r w:rsidR="004E6726" w:rsidRPr="000E041B">
        <w:rPr>
          <w:rFonts w:ascii="Book Antiqua" w:hAnsi="Book Antiqua"/>
          <w:color w:val="000000" w:themeColor="text1"/>
          <w:sz w:val="24"/>
          <w:szCs w:val="24"/>
        </w:rPr>
        <w:t xml:space="preserve"> values of the Young's </w:t>
      </w:r>
      <w:r w:rsidR="004E6726" w:rsidRPr="000E041B">
        <w:rPr>
          <w:rFonts w:ascii="Book Antiqua" w:hAnsi="Book Antiqua"/>
          <w:color w:val="000000" w:themeColor="text1"/>
          <w:sz w:val="24"/>
          <w:szCs w:val="24"/>
        </w:rPr>
        <w:lastRenderedPageBreak/>
        <w:t xml:space="preserve">modulus </w:t>
      </w:r>
      <w:r w:rsidR="00E131AF" w:rsidRPr="000E041B">
        <w:rPr>
          <w:rFonts w:ascii="Book Antiqua" w:hAnsi="Book Antiqua"/>
          <w:color w:val="000000" w:themeColor="text1"/>
          <w:sz w:val="24"/>
          <w:szCs w:val="24"/>
        </w:rPr>
        <w:t>and the mean value was calculated as well. All patients were examined by the same senior clinician who specialized in ultrasound for more than 5 years and was expert at ultrasound elastography. Data collection was performed by the same clinician as well.</w:t>
      </w:r>
    </w:p>
    <w:p w:rsidR="004F1F59" w:rsidRPr="000E041B" w:rsidRDefault="004F1F59" w:rsidP="000E041B">
      <w:pPr>
        <w:spacing w:after="0" w:line="360" w:lineRule="auto"/>
        <w:rPr>
          <w:rFonts w:ascii="Book Antiqua" w:hAnsi="Book Antiqua"/>
          <w:i/>
          <w:color w:val="000000" w:themeColor="text1"/>
          <w:sz w:val="24"/>
          <w:szCs w:val="24"/>
        </w:rPr>
      </w:pPr>
    </w:p>
    <w:p w:rsidR="00F6663F" w:rsidRPr="000E041B" w:rsidRDefault="00E131AF" w:rsidP="000E041B">
      <w:pPr>
        <w:spacing w:after="0" w:line="360" w:lineRule="auto"/>
        <w:rPr>
          <w:rFonts w:ascii="Book Antiqua" w:hAnsi="Book Antiqua"/>
          <w:color w:val="000000" w:themeColor="text1"/>
          <w:sz w:val="24"/>
          <w:szCs w:val="24"/>
        </w:rPr>
      </w:pPr>
      <w:r w:rsidRPr="000E041B">
        <w:rPr>
          <w:rFonts w:ascii="Book Antiqua" w:hAnsi="Book Antiqua"/>
          <w:b/>
          <w:color w:val="000000" w:themeColor="text1"/>
          <w:sz w:val="24"/>
          <w:szCs w:val="24"/>
        </w:rPr>
        <w:t xml:space="preserve">Texture </w:t>
      </w:r>
      <w:r w:rsidR="00DE221F" w:rsidRPr="000E041B">
        <w:rPr>
          <w:rFonts w:ascii="Book Antiqua" w:hAnsi="Book Antiqua"/>
          <w:b/>
          <w:color w:val="000000" w:themeColor="text1"/>
          <w:sz w:val="24"/>
          <w:szCs w:val="24"/>
        </w:rPr>
        <w:t>analysis:</w:t>
      </w:r>
      <w:r w:rsidR="00DE221F" w:rsidRPr="000E041B">
        <w:rPr>
          <w:rFonts w:ascii="Book Antiqua" w:hAnsi="Book Antiqua"/>
          <w:i/>
          <w:color w:val="000000" w:themeColor="text1"/>
          <w:sz w:val="24"/>
          <w:szCs w:val="24"/>
        </w:rPr>
        <w:t xml:space="preserve"> </w:t>
      </w:r>
      <w:r w:rsidR="007A72FF" w:rsidRPr="000E041B">
        <w:rPr>
          <w:rFonts w:ascii="Book Antiqua" w:hAnsi="Book Antiqua"/>
          <w:color w:val="000000" w:themeColor="text1"/>
          <w:sz w:val="24"/>
          <w:szCs w:val="24"/>
        </w:rPr>
        <w:t>T</w:t>
      </w:r>
      <w:r w:rsidRPr="000E041B">
        <w:rPr>
          <w:rFonts w:ascii="Book Antiqua" w:hAnsi="Book Antiqua"/>
          <w:color w:val="000000" w:themeColor="text1"/>
          <w:sz w:val="24"/>
          <w:szCs w:val="24"/>
        </w:rPr>
        <w:t>exture analysis software</w:t>
      </w:r>
      <w:r w:rsidR="00DE221F" w:rsidRPr="000E041B">
        <w:rPr>
          <w:rFonts w:ascii="Book Antiqua" w:hAnsi="Book Antiqua"/>
          <w:color w:val="000000" w:themeColor="text1"/>
          <w:sz w:val="24"/>
          <w:szCs w:val="24"/>
        </w:rPr>
        <w:t xml:space="preserve"> </w:t>
      </w:r>
      <w:r w:rsidR="008511F2" w:rsidRPr="000E041B">
        <w:rPr>
          <w:rFonts w:ascii="Book Antiqua" w:hAnsi="Book Antiqua"/>
          <w:color w:val="000000" w:themeColor="text1"/>
          <w:sz w:val="24"/>
          <w:szCs w:val="24"/>
        </w:rPr>
        <w:t>(</w:t>
      </w:r>
      <w:proofErr w:type="spellStart"/>
      <w:r w:rsidR="008511F2" w:rsidRPr="000E041B">
        <w:rPr>
          <w:rFonts w:ascii="Book Antiqua" w:hAnsi="Book Antiqua"/>
          <w:color w:val="000000" w:themeColor="text1"/>
          <w:sz w:val="24"/>
          <w:szCs w:val="24"/>
        </w:rPr>
        <w:t>SSI_Toll_Tsinghua</w:t>
      </w:r>
      <w:proofErr w:type="spellEnd"/>
      <w:r w:rsidR="008511F2" w:rsidRPr="000E041B">
        <w:rPr>
          <w:rFonts w:ascii="Book Antiqua" w:hAnsi="Book Antiqua"/>
          <w:color w:val="000000" w:themeColor="text1"/>
          <w:sz w:val="24"/>
          <w:szCs w:val="24"/>
        </w:rPr>
        <w:t>, Tsinghua, Beijing, China)</w:t>
      </w:r>
      <w:r w:rsidRPr="000E041B">
        <w:rPr>
          <w:rFonts w:ascii="Book Antiqua" w:hAnsi="Book Antiqua"/>
          <w:color w:val="000000" w:themeColor="text1"/>
          <w:sz w:val="24"/>
          <w:szCs w:val="24"/>
        </w:rPr>
        <w:t xml:space="preserve"> was used to delineate the filling area (without filling </w:t>
      </w:r>
      <w:r w:rsidR="007A72FF" w:rsidRPr="000E041B">
        <w:rPr>
          <w:rFonts w:ascii="Book Antiqua" w:hAnsi="Book Antiqua"/>
          <w:color w:val="000000" w:themeColor="text1"/>
          <w:sz w:val="24"/>
          <w:szCs w:val="24"/>
        </w:rPr>
        <w:t xml:space="preserve">the </w:t>
      </w:r>
      <w:r w:rsidRPr="000E041B">
        <w:rPr>
          <w:rFonts w:ascii="Book Antiqua" w:hAnsi="Book Antiqua"/>
          <w:color w:val="000000" w:themeColor="text1"/>
          <w:sz w:val="24"/>
          <w:szCs w:val="24"/>
        </w:rPr>
        <w:t>defect area) on the raw elastic image</w:t>
      </w:r>
      <w:r w:rsidR="007A72FF" w:rsidRPr="000E041B">
        <w:rPr>
          <w:rFonts w:ascii="Book Antiqua" w:hAnsi="Book Antiqua"/>
          <w:color w:val="000000" w:themeColor="text1"/>
          <w:sz w:val="24"/>
          <w:szCs w:val="24"/>
        </w:rPr>
        <w:t>.</w:t>
      </w:r>
      <w:r w:rsidR="002B0E25" w:rsidRPr="000E041B">
        <w:rPr>
          <w:rFonts w:ascii="Book Antiqua" w:hAnsi="Book Antiqua"/>
          <w:color w:val="000000" w:themeColor="text1"/>
          <w:sz w:val="24"/>
          <w:szCs w:val="24"/>
        </w:rPr>
        <w:t xml:space="preserve"> </w:t>
      </w:r>
      <w:r w:rsidR="007A72FF" w:rsidRPr="000E041B">
        <w:rPr>
          <w:rFonts w:ascii="Book Antiqua" w:hAnsi="Book Antiqua"/>
          <w:color w:val="000000" w:themeColor="text1"/>
          <w:sz w:val="24"/>
          <w:szCs w:val="24"/>
        </w:rPr>
        <w:t>T</w:t>
      </w:r>
      <w:r w:rsidRPr="000E041B">
        <w:rPr>
          <w:rFonts w:ascii="Book Antiqua" w:hAnsi="Book Antiqua"/>
          <w:color w:val="000000" w:themeColor="text1"/>
          <w:sz w:val="24"/>
          <w:szCs w:val="24"/>
        </w:rPr>
        <w:t xml:space="preserve">he textural features of </w:t>
      </w:r>
      <w:r w:rsidR="007A72FF" w:rsidRPr="000E041B">
        <w:rPr>
          <w:rFonts w:ascii="Book Antiqua" w:hAnsi="Book Antiqua"/>
          <w:color w:val="000000" w:themeColor="text1"/>
          <w:sz w:val="24"/>
          <w:szCs w:val="24"/>
        </w:rPr>
        <w:t xml:space="preserve">the </w:t>
      </w:r>
      <w:r w:rsidRPr="000E041B">
        <w:rPr>
          <w:rFonts w:ascii="Book Antiqua" w:hAnsi="Book Antiqua"/>
          <w:color w:val="000000" w:themeColor="text1"/>
          <w:sz w:val="24"/>
          <w:szCs w:val="24"/>
        </w:rPr>
        <w:t xml:space="preserve">designated </w:t>
      </w:r>
      <w:r w:rsidR="004E6726" w:rsidRPr="000E041B">
        <w:rPr>
          <w:rFonts w:ascii="Book Antiqua" w:hAnsi="Book Antiqua"/>
          <w:color w:val="000000" w:themeColor="text1"/>
          <w:sz w:val="24"/>
          <w:szCs w:val="24"/>
        </w:rPr>
        <w:t xml:space="preserve">area </w:t>
      </w:r>
      <w:r w:rsidRPr="000E041B">
        <w:rPr>
          <w:rFonts w:ascii="Book Antiqua" w:hAnsi="Book Antiqua"/>
          <w:color w:val="000000" w:themeColor="text1"/>
          <w:sz w:val="24"/>
          <w:szCs w:val="24"/>
        </w:rPr>
        <w:t xml:space="preserve">were derived </w:t>
      </w:r>
      <w:r w:rsidRPr="000E041B">
        <w:rPr>
          <w:rFonts w:ascii="Book Antiqua" w:hAnsi="Book Antiqua"/>
          <w:i/>
          <w:color w:val="000000" w:themeColor="text1"/>
          <w:sz w:val="24"/>
          <w:szCs w:val="24"/>
        </w:rPr>
        <w:t>via</w:t>
      </w:r>
      <w:r w:rsidRPr="000E041B">
        <w:rPr>
          <w:rFonts w:ascii="Book Antiqua" w:hAnsi="Book Antiqua"/>
          <w:color w:val="000000" w:themeColor="text1"/>
          <w:sz w:val="24"/>
          <w:szCs w:val="24"/>
        </w:rPr>
        <w:t xml:space="preserve"> constructing </w:t>
      </w:r>
      <w:r w:rsidR="007A72FF" w:rsidRPr="000E041B">
        <w:rPr>
          <w:rFonts w:ascii="Book Antiqua" w:hAnsi="Book Antiqua"/>
          <w:color w:val="000000" w:themeColor="text1"/>
          <w:sz w:val="24"/>
          <w:szCs w:val="24"/>
        </w:rPr>
        <w:t xml:space="preserve">a </w:t>
      </w:r>
      <w:r w:rsidR="008943A5" w:rsidRPr="000E041B">
        <w:rPr>
          <w:rFonts w:ascii="Book Antiqua" w:hAnsi="Book Antiqua"/>
          <w:color w:val="000000" w:themeColor="text1"/>
          <w:sz w:val="24"/>
          <w:szCs w:val="24"/>
        </w:rPr>
        <w:t>GLCM</w:t>
      </w:r>
      <w:r w:rsidRPr="000E041B">
        <w:rPr>
          <w:rFonts w:ascii="Book Antiqua" w:hAnsi="Book Antiqua"/>
          <w:color w:val="000000" w:themeColor="text1"/>
          <w:sz w:val="24"/>
          <w:szCs w:val="24"/>
        </w:rPr>
        <w:t>. In addition, 4 sets of indexes were acquired from 4 different angles (0</w:t>
      </w:r>
      <w:r w:rsidRPr="000E041B">
        <w:rPr>
          <w:rFonts w:ascii="Book Antiqua" w:hAnsi="Book Antiqua"/>
          <w:color w:val="000000" w:themeColor="text1"/>
          <w:sz w:val="24"/>
          <w:szCs w:val="24"/>
          <w:vertAlign w:val="superscript"/>
        </w:rPr>
        <w:t>o</w:t>
      </w:r>
      <w:r w:rsidRPr="000E041B">
        <w:rPr>
          <w:rFonts w:ascii="Book Antiqua" w:hAnsi="Book Antiqua"/>
          <w:color w:val="000000" w:themeColor="text1"/>
          <w:sz w:val="24"/>
          <w:szCs w:val="24"/>
        </w:rPr>
        <w:t>, 45</w:t>
      </w:r>
      <w:r w:rsidRPr="000E041B">
        <w:rPr>
          <w:rFonts w:ascii="Book Antiqua" w:hAnsi="Book Antiqua"/>
          <w:color w:val="000000" w:themeColor="text1"/>
          <w:sz w:val="24"/>
          <w:szCs w:val="24"/>
          <w:vertAlign w:val="superscript"/>
        </w:rPr>
        <w:t>o</w:t>
      </w:r>
      <w:r w:rsidRPr="000E041B">
        <w:rPr>
          <w:rFonts w:ascii="Book Antiqua" w:hAnsi="Book Antiqua"/>
          <w:color w:val="000000" w:themeColor="text1"/>
          <w:sz w:val="24"/>
          <w:szCs w:val="24"/>
        </w:rPr>
        <w:t>, 135</w:t>
      </w:r>
      <w:r w:rsidRPr="000E041B">
        <w:rPr>
          <w:rFonts w:ascii="Book Antiqua" w:hAnsi="Book Antiqua"/>
          <w:color w:val="000000" w:themeColor="text1"/>
          <w:sz w:val="24"/>
          <w:szCs w:val="24"/>
          <w:vertAlign w:val="superscript"/>
        </w:rPr>
        <w:t>o</w:t>
      </w:r>
      <w:r w:rsidRPr="000E041B">
        <w:rPr>
          <w:rFonts w:ascii="Book Antiqua" w:hAnsi="Book Antiqua"/>
          <w:color w:val="000000" w:themeColor="text1"/>
          <w:sz w:val="24"/>
          <w:szCs w:val="24"/>
        </w:rPr>
        <w:t>, and 180</w:t>
      </w:r>
      <w:r w:rsidRPr="000E041B">
        <w:rPr>
          <w:rFonts w:ascii="Book Antiqua" w:hAnsi="Book Antiqua"/>
          <w:color w:val="000000" w:themeColor="text1"/>
          <w:sz w:val="24"/>
          <w:szCs w:val="24"/>
          <w:vertAlign w:val="superscript"/>
        </w:rPr>
        <w:t>o</w:t>
      </w:r>
      <w:r w:rsidRPr="000E041B">
        <w:rPr>
          <w:rFonts w:ascii="Book Antiqua" w:hAnsi="Book Antiqua"/>
          <w:color w:val="000000" w:themeColor="text1"/>
          <w:sz w:val="24"/>
          <w:szCs w:val="24"/>
        </w:rPr>
        <w:t xml:space="preserve">) including contrast, correlation, angular second moment (ASM), and homogeneity. The mean values were calculated. </w:t>
      </w:r>
      <w:r w:rsidR="002541C7" w:rsidRPr="000E041B">
        <w:rPr>
          <w:rFonts w:ascii="Book Antiqua" w:hAnsi="Book Antiqua"/>
          <w:color w:val="000000" w:themeColor="text1"/>
          <w:sz w:val="24"/>
          <w:szCs w:val="24"/>
        </w:rPr>
        <w:t>Figure</w:t>
      </w:r>
      <w:r w:rsidRPr="000E041B">
        <w:rPr>
          <w:rFonts w:ascii="Book Antiqua" w:hAnsi="Book Antiqua"/>
          <w:color w:val="000000" w:themeColor="text1"/>
          <w:sz w:val="24"/>
          <w:szCs w:val="24"/>
        </w:rPr>
        <w:t xml:space="preserve"> 1 illustrates the analysis process. Each patient was measured 3 times, and the individual mean values of contrast, correlation, ASM, and homogeneity were calculated. </w:t>
      </w:r>
    </w:p>
    <w:p w:rsidR="004F1F59" w:rsidRPr="000E041B" w:rsidRDefault="004F1F59" w:rsidP="000E041B">
      <w:pPr>
        <w:spacing w:after="0" w:line="360" w:lineRule="auto"/>
        <w:rPr>
          <w:rFonts w:ascii="Book Antiqua" w:hAnsi="Book Antiqua"/>
          <w:i/>
          <w:color w:val="000000" w:themeColor="text1"/>
          <w:sz w:val="24"/>
          <w:szCs w:val="24"/>
        </w:rPr>
      </w:pPr>
    </w:p>
    <w:p w:rsidR="00AD7A19" w:rsidRPr="000E041B" w:rsidRDefault="00E131AF" w:rsidP="000E041B">
      <w:pPr>
        <w:spacing w:after="0" w:line="360" w:lineRule="auto"/>
        <w:rPr>
          <w:rFonts w:ascii="Book Antiqua" w:hAnsi="Book Antiqua"/>
          <w:i/>
          <w:color w:val="000000" w:themeColor="text1"/>
          <w:sz w:val="24"/>
          <w:szCs w:val="24"/>
        </w:rPr>
      </w:pPr>
      <w:r w:rsidRPr="000E041B">
        <w:rPr>
          <w:rFonts w:ascii="Book Antiqua" w:hAnsi="Book Antiqua"/>
          <w:b/>
          <w:color w:val="000000" w:themeColor="text1"/>
          <w:sz w:val="24"/>
          <w:szCs w:val="24"/>
        </w:rPr>
        <w:t>Percutaneous liver biopsy</w:t>
      </w:r>
      <w:r w:rsidR="00DE221F" w:rsidRPr="000E041B">
        <w:rPr>
          <w:rFonts w:ascii="Book Antiqua" w:hAnsi="Book Antiqua"/>
          <w:b/>
          <w:color w:val="000000" w:themeColor="text1"/>
          <w:sz w:val="24"/>
          <w:szCs w:val="24"/>
        </w:rPr>
        <w:t xml:space="preserve">: </w:t>
      </w:r>
      <w:r w:rsidRPr="000E041B">
        <w:rPr>
          <w:rFonts w:ascii="Book Antiqua" w:hAnsi="Book Antiqua"/>
          <w:color w:val="000000" w:themeColor="text1"/>
          <w:sz w:val="24"/>
          <w:szCs w:val="24"/>
        </w:rPr>
        <w:t xml:space="preserve">Ultrasound-guided liver biopsy was performed in all patients. </w:t>
      </w:r>
      <w:r w:rsidR="00E712E4" w:rsidRPr="000E041B">
        <w:rPr>
          <w:rFonts w:ascii="Book Antiqua" w:hAnsi="Book Antiqua"/>
          <w:color w:val="000000" w:themeColor="text1"/>
          <w:sz w:val="24"/>
          <w:szCs w:val="24"/>
        </w:rPr>
        <w:t>The e</w:t>
      </w:r>
      <w:r w:rsidRPr="000E041B">
        <w:rPr>
          <w:rFonts w:ascii="Book Antiqua" w:hAnsi="Book Antiqua"/>
          <w:color w:val="000000" w:themeColor="text1"/>
          <w:sz w:val="24"/>
          <w:szCs w:val="24"/>
        </w:rPr>
        <w:t xml:space="preserve">lastography sampling frame region was the biopsy target, </w:t>
      </w:r>
      <w:r w:rsidR="00E712E4" w:rsidRPr="000E041B">
        <w:rPr>
          <w:rFonts w:ascii="Book Antiqua" w:hAnsi="Book Antiqua"/>
          <w:color w:val="000000" w:themeColor="text1"/>
          <w:sz w:val="24"/>
          <w:szCs w:val="24"/>
        </w:rPr>
        <w:t xml:space="preserve">and </w:t>
      </w:r>
      <w:r w:rsidRPr="000E041B">
        <w:rPr>
          <w:rFonts w:ascii="Book Antiqua" w:hAnsi="Book Antiqua"/>
          <w:color w:val="000000" w:themeColor="text1"/>
          <w:sz w:val="24"/>
          <w:szCs w:val="24"/>
        </w:rPr>
        <w:t>liver tissue of 1.5-2.5 cm</w:t>
      </w:r>
      <w:r w:rsidR="00E712E4" w:rsidRPr="000E041B">
        <w:rPr>
          <w:rFonts w:ascii="Book Antiqua" w:hAnsi="Book Antiqua"/>
          <w:color w:val="000000" w:themeColor="text1"/>
          <w:sz w:val="24"/>
          <w:szCs w:val="24"/>
        </w:rPr>
        <w:t xml:space="preserve"> length</w:t>
      </w:r>
      <w:r w:rsidRPr="000E041B">
        <w:rPr>
          <w:rFonts w:ascii="Book Antiqua" w:hAnsi="Book Antiqua"/>
          <w:color w:val="000000" w:themeColor="text1"/>
          <w:sz w:val="24"/>
          <w:szCs w:val="24"/>
        </w:rPr>
        <w:t xml:space="preserve"> was collected </w:t>
      </w:r>
      <w:r w:rsidR="00E712E4" w:rsidRPr="000E041B">
        <w:rPr>
          <w:rFonts w:ascii="Book Antiqua" w:hAnsi="Book Antiqua"/>
          <w:color w:val="000000" w:themeColor="text1"/>
          <w:sz w:val="24"/>
          <w:szCs w:val="24"/>
        </w:rPr>
        <w:t>using a</w:t>
      </w:r>
      <w:r w:rsidR="00B46A3C"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16G biopsy needle</w:t>
      </w:r>
      <w:r w:rsidR="00E309B4" w:rsidRPr="000E041B">
        <w:rPr>
          <w:rFonts w:ascii="Book Antiqua" w:hAnsi="Book Antiqua"/>
          <w:color w:val="000000" w:themeColor="text1"/>
          <w:sz w:val="24"/>
          <w:szCs w:val="24"/>
        </w:rPr>
        <w:t xml:space="preserve"> </w:t>
      </w:r>
      <w:r w:rsidR="008511F2" w:rsidRPr="000E041B">
        <w:rPr>
          <w:rFonts w:ascii="Book Antiqua" w:hAnsi="Book Antiqua"/>
          <w:color w:val="000000" w:themeColor="text1"/>
          <w:sz w:val="24"/>
          <w:szCs w:val="24"/>
        </w:rPr>
        <w:t>(MG1522, Bard, Murray Hill, New Jersey, USA)</w:t>
      </w:r>
      <w:r w:rsidRPr="000E041B">
        <w:rPr>
          <w:rFonts w:ascii="Book Antiqua" w:hAnsi="Book Antiqua"/>
          <w:color w:val="000000" w:themeColor="text1"/>
          <w:sz w:val="24"/>
          <w:szCs w:val="24"/>
        </w:rPr>
        <w:t>. Under a microscope, more than 10 complete portal areas were collected, and specimens with fractured liver tissue were excluded. Needle biops</w:t>
      </w:r>
      <w:r w:rsidR="00E712E4" w:rsidRPr="000E041B">
        <w:rPr>
          <w:rFonts w:ascii="Book Antiqua" w:hAnsi="Book Antiqua"/>
          <w:color w:val="000000" w:themeColor="text1"/>
          <w:sz w:val="24"/>
          <w:szCs w:val="24"/>
        </w:rPr>
        <w:t>ies</w:t>
      </w:r>
      <w:r w:rsidR="002B0E25" w:rsidRPr="000E041B">
        <w:rPr>
          <w:rFonts w:ascii="Book Antiqua" w:hAnsi="Book Antiqua"/>
          <w:color w:val="000000" w:themeColor="text1"/>
          <w:sz w:val="24"/>
          <w:szCs w:val="24"/>
        </w:rPr>
        <w:t xml:space="preserve"> </w:t>
      </w:r>
      <w:r w:rsidR="00E712E4" w:rsidRPr="000E041B">
        <w:rPr>
          <w:rFonts w:ascii="Book Antiqua" w:hAnsi="Book Antiqua"/>
          <w:color w:val="000000" w:themeColor="text1"/>
          <w:sz w:val="24"/>
          <w:szCs w:val="24"/>
        </w:rPr>
        <w:t>we</w:t>
      </w:r>
      <w:r w:rsidR="002B1C88" w:rsidRPr="000E041B">
        <w:rPr>
          <w:rFonts w:ascii="Book Antiqua" w:hAnsi="Book Antiqua"/>
          <w:color w:val="000000" w:themeColor="text1"/>
          <w:sz w:val="24"/>
          <w:szCs w:val="24"/>
        </w:rPr>
        <w:t>r</w:t>
      </w:r>
      <w:r w:rsidR="00E712E4" w:rsidRPr="000E041B">
        <w:rPr>
          <w:rFonts w:ascii="Book Antiqua" w:hAnsi="Book Antiqua"/>
          <w:color w:val="000000" w:themeColor="text1"/>
          <w:sz w:val="24"/>
          <w:szCs w:val="24"/>
        </w:rPr>
        <w:t>e</w:t>
      </w:r>
      <w:r w:rsidRPr="000E041B">
        <w:rPr>
          <w:rFonts w:ascii="Book Antiqua" w:hAnsi="Book Antiqua"/>
          <w:color w:val="000000" w:themeColor="text1"/>
          <w:sz w:val="24"/>
          <w:szCs w:val="24"/>
        </w:rPr>
        <w:t xml:space="preserve"> made</w:t>
      </w:r>
      <w:r w:rsidR="00E712E4" w:rsidRPr="000E041B">
        <w:rPr>
          <w:rFonts w:ascii="Book Antiqua" w:hAnsi="Book Antiqua"/>
          <w:color w:val="000000" w:themeColor="text1"/>
          <w:sz w:val="24"/>
          <w:szCs w:val="24"/>
        </w:rPr>
        <w:t xml:space="preserve"> 2-3 times</w:t>
      </w:r>
      <w:r w:rsidRPr="000E041B">
        <w:rPr>
          <w:rFonts w:ascii="Book Antiqua" w:hAnsi="Book Antiqua"/>
          <w:color w:val="000000" w:themeColor="text1"/>
          <w:sz w:val="24"/>
          <w:szCs w:val="24"/>
        </w:rPr>
        <w:t xml:space="preserve"> for each patient, and collected tissues were fixed in formaldehyde solution prior to sectioning, HE staining, reticular fiber and Masson staining. Diagnosis was made</w:t>
      </w:r>
      <w:r w:rsidR="00E712E4" w:rsidRPr="000E041B">
        <w:rPr>
          <w:rFonts w:ascii="Book Antiqua" w:hAnsi="Book Antiqua"/>
          <w:color w:val="000000" w:themeColor="text1"/>
          <w:sz w:val="24"/>
          <w:szCs w:val="24"/>
        </w:rPr>
        <w:t xml:space="preserve"> jointly</w:t>
      </w:r>
      <w:r w:rsidRPr="000E041B">
        <w:rPr>
          <w:rFonts w:ascii="Book Antiqua" w:hAnsi="Book Antiqua"/>
          <w:color w:val="000000" w:themeColor="text1"/>
          <w:sz w:val="24"/>
          <w:szCs w:val="24"/>
        </w:rPr>
        <w:t xml:space="preserve"> by 2 senior pathologists who reviewed </w:t>
      </w:r>
      <w:r w:rsidR="004F2ED9" w:rsidRPr="000E041B">
        <w:rPr>
          <w:rFonts w:ascii="Book Antiqua" w:hAnsi="Book Antiqua"/>
          <w:color w:val="000000" w:themeColor="text1"/>
          <w:sz w:val="24"/>
          <w:szCs w:val="24"/>
        </w:rPr>
        <w:t xml:space="preserve">the </w:t>
      </w:r>
      <w:r w:rsidRPr="000E041B">
        <w:rPr>
          <w:rFonts w:ascii="Book Antiqua" w:hAnsi="Book Antiqua"/>
          <w:color w:val="000000" w:themeColor="text1"/>
          <w:sz w:val="24"/>
          <w:szCs w:val="24"/>
        </w:rPr>
        <w:t xml:space="preserve">slides blinded. Liver fibrosis was staged to F0-F4 according to </w:t>
      </w:r>
      <w:r w:rsidR="004F2ED9" w:rsidRPr="000E041B">
        <w:rPr>
          <w:rFonts w:ascii="Book Antiqua" w:hAnsi="Book Antiqua"/>
          <w:color w:val="000000" w:themeColor="text1"/>
          <w:sz w:val="24"/>
          <w:szCs w:val="24"/>
        </w:rPr>
        <w:t xml:space="preserve">the </w:t>
      </w:r>
      <w:r w:rsidRPr="000E041B">
        <w:rPr>
          <w:rFonts w:ascii="Book Antiqua" w:hAnsi="Book Antiqua"/>
          <w:color w:val="000000" w:themeColor="text1"/>
          <w:sz w:val="24"/>
          <w:szCs w:val="24"/>
        </w:rPr>
        <w:t>METAVIR scoring system: F0 referred to no fibrosis; F1 referred to star-shaped enlargement of the portal area but without</w:t>
      </w:r>
      <w:r w:rsidR="004F2ED9" w:rsidRPr="000E041B">
        <w:rPr>
          <w:rFonts w:ascii="Book Antiqua" w:hAnsi="Book Antiqua"/>
          <w:color w:val="000000" w:themeColor="text1"/>
          <w:sz w:val="24"/>
          <w:szCs w:val="24"/>
        </w:rPr>
        <w:t xml:space="preserve"> a</w:t>
      </w:r>
      <w:r w:rsidRPr="000E041B">
        <w:rPr>
          <w:rFonts w:ascii="Book Antiqua" w:hAnsi="Book Antiqua"/>
          <w:color w:val="000000" w:themeColor="text1"/>
          <w:sz w:val="24"/>
          <w:szCs w:val="24"/>
        </w:rPr>
        <w:t xml:space="preserve"> fibrous septum; F2 referred to star-shaped enlargement of the portal area with</w:t>
      </w:r>
      <w:r w:rsidR="004F2ED9" w:rsidRPr="000E041B">
        <w:rPr>
          <w:rFonts w:ascii="Book Antiqua" w:hAnsi="Book Antiqua"/>
          <w:color w:val="000000" w:themeColor="text1"/>
          <w:sz w:val="24"/>
          <w:szCs w:val="24"/>
        </w:rPr>
        <w:t xml:space="preserve"> a</w:t>
      </w:r>
      <w:r w:rsidRPr="000E041B">
        <w:rPr>
          <w:rFonts w:ascii="Book Antiqua" w:hAnsi="Book Antiqua"/>
          <w:color w:val="000000" w:themeColor="text1"/>
          <w:sz w:val="24"/>
          <w:szCs w:val="24"/>
        </w:rPr>
        <w:t xml:space="preserve"> few fibrous sept</w:t>
      </w:r>
      <w:r w:rsidR="004F2ED9" w:rsidRPr="000E041B">
        <w:rPr>
          <w:rFonts w:ascii="Book Antiqua" w:hAnsi="Book Antiqua"/>
          <w:color w:val="000000" w:themeColor="text1"/>
          <w:sz w:val="24"/>
          <w:szCs w:val="24"/>
        </w:rPr>
        <w:t>a</w:t>
      </w:r>
      <w:r w:rsidRPr="000E041B">
        <w:rPr>
          <w:rFonts w:ascii="Book Antiqua" w:hAnsi="Book Antiqua"/>
          <w:color w:val="000000" w:themeColor="text1"/>
          <w:sz w:val="24"/>
          <w:szCs w:val="24"/>
        </w:rPr>
        <w:t>; F3 referred to the presence of abundant fibrous sept</w:t>
      </w:r>
      <w:r w:rsidR="004F2ED9" w:rsidRPr="000E041B">
        <w:rPr>
          <w:rFonts w:ascii="Book Antiqua" w:hAnsi="Book Antiqua"/>
          <w:color w:val="000000" w:themeColor="text1"/>
          <w:sz w:val="24"/>
          <w:szCs w:val="24"/>
        </w:rPr>
        <w:t>a</w:t>
      </w:r>
      <w:r w:rsidRPr="000E041B">
        <w:rPr>
          <w:rFonts w:ascii="Book Antiqua" w:hAnsi="Book Antiqua"/>
          <w:color w:val="000000" w:themeColor="text1"/>
          <w:sz w:val="24"/>
          <w:szCs w:val="24"/>
        </w:rPr>
        <w:t xml:space="preserve"> but without pseudo-lobule formation; F4 referred to </w:t>
      </w:r>
      <w:r w:rsidR="004F2ED9" w:rsidRPr="000E041B">
        <w:rPr>
          <w:rFonts w:ascii="Book Antiqua" w:hAnsi="Book Antiqua"/>
          <w:color w:val="000000" w:themeColor="text1"/>
          <w:sz w:val="24"/>
          <w:szCs w:val="24"/>
        </w:rPr>
        <w:t>numerous</w:t>
      </w:r>
      <w:r w:rsidRPr="000E041B">
        <w:rPr>
          <w:rFonts w:ascii="Book Antiqua" w:hAnsi="Book Antiqua"/>
          <w:color w:val="000000" w:themeColor="text1"/>
          <w:sz w:val="24"/>
          <w:szCs w:val="24"/>
        </w:rPr>
        <w:t xml:space="preserve"> fibrous sept</w:t>
      </w:r>
      <w:r w:rsidR="004F2ED9" w:rsidRPr="000E041B">
        <w:rPr>
          <w:rFonts w:ascii="Book Antiqua" w:hAnsi="Book Antiqua"/>
          <w:color w:val="000000" w:themeColor="text1"/>
          <w:sz w:val="24"/>
          <w:szCs w:val="24"/>
        </w:rPr>
        <w:t>a</w:t>
      </w:r>
      <w:r w:rsidRPr="000E041B">
        <w:rPr>
          <w:rFonts w:ascii="Book Antiqua" w:hAnsi="Book Antiqua"/>
          <w:color w:val="000000" w:themeColor="text1"/>
          <w:sz w:val="24"/>
          <w:szCs w:val="24"/>
        </w:rPr>
        <w:t xml:space="preserve"> with pseudo-lobule formation. </w:t>
      </w:r>
    </w:p>
    <w:p w:rsidR="004F1F59" w:rsidRPr="000E041B" w:rsidRDefault="004F1F59" w:rsidP="000E041B">
      <w:pPr>
        <w:spacing w:after="0" w:line="360" w:lineRule="auto"/>
        <w:rPr>
          <w:rFonts w:ascii="Book Antiqua" w:hAnsi="Book Antiqua"/>
          <w:i/>
          <w:color w:val="000000" w:themeColor="text1"/>
          <w:sz w:val="24"/>
          <w:szCs w:val="24"/>
        </w:rPr>
      </w:pPr>
    </w:p>
    <w:p w:rsidR="004F1F59" w:rsidRPr="000E041B" w:rsidRDefault="00E131AF" w:rsidP="000E041B">
      <w:pPr>
        <w:spacing w:after="0" w:line="360" w:lineRule="auto"/>
        <w:rPr>
          <w:rFonts w:ascii="Book Antiqua" w:hAnsi="Book Antiqua"/>
          <w:i/>
          <w:color w:val="000000" w:themeColor="text1"/>
          <w:sz w:val="24"/>
          <w:szCs w:val="24"/>
        </w:rPr>
      </w:pPr>
      <w:r w:rsidRPr="000E041B">
        <w:rPr>
          <w:rFonts w:ascii="Book Antiqua" w:hAnsi="Book Antiqua"/>
          <w:b/>
          <w:color w:val="000000" w:themeColor="text1"/>
          <w:sz w:val="24"/>
          <w:szCs w:val="24"/>
        </w:rPr>
        <w:t>Grouping and inter-group comparisons</w:t>
      </w:r>
      <w:r w:rsidR="00DE221F" w:rsidRPr="000E041B">
        <w:rPr>
          <w:rFonts w:ascii="Book Antiqua" w:hAnsi="Book Antiqua"/>
          <w:b/>
          <w:color w:val="000000" w:themeColor="text1"/>
          <w:sz w:val="24"/>
          <w:szCs w:val="24"/>
        </w:rPr>
        <w:t xml:space="preserve">: </w:t>
      </w:r>
      <w:r w:rsidRPr="000E041B">
        <w:rPr>
          <w:rFonts w:ascii="Book Antiqua" w:hAnsi="Book Antiqua"/>
          <w:color w:val="000000" w:themeColor="text1"/>
          <w:sz w:val="24"/>
          <w:szCs w:val="24"/>
        </w:rPr>
        <w:t xml:space="preserve">Based on </w:t>
      </w:r>
      <w:r w:rsidR="00AF2C28" w:rsidRPr="000E041B">
        <w:rPr>
          <w:rFonts w:ascii="Book Antiqua" w:hAnsi="Book Antiqua"/>
          <w:color w:val="000000" w:themeColor="text1"/>
          <w:sz w:val="24"/>
          <w:szCs w:val="24"/>
        </w:rPr>
        <w:t xml:space="preserve">the </w:t>
      </w:r>
      <w:r w:rsidRPr="000E041B">
        <w:rPr>
          <w:rFonts w:ascii="Book Antiqua" w:hAnsi="Book Antiqua"/>
          <w:color w:val="000000" w:themeColor="text1"/>
          <w:sz w:val="24"/>
          <w:szCs w:val="24"/>
        </w:rPr>
        <w:t>pathological results of liver biops</w:t>
      </w:r>
      <w:r w:rsidR="00AF2C28" w:rsidRPr="000E041B">
        <w:rPr>
          <w:rFonts w:ascii="Book Antiqua" w:hAnsi="Book Antiqua"/>
          <w:color w:val="000000" w:themeColor="text1"/>
          <w:sz w:val="24"/>
          <w:szCs w:val="24"/>
        </w:rPr>
        <w:t>ies</w:t>
      </w:r>
      <w:r w:rsidRPr="000E041B">
        <w:rPr>
          <w:rFonts w:ascii="Book Antiqua" w:hAnsi="Book Antiqua"/>
          <w:color w:val="000000" w:themeColor="text1"/>
          <w:sz w:val="24"/>
          <w:szCs w:val="24"/>
        </w:rPr>
        <w:t xml:space="preserve">, all eligible patients were allocated into different groups of liver fibrosis stages: </w:t>
      </w:r>
      <w:r w:rsidR="00977B89" w:rsidRPr="000E041B">
        <w:rPr>
          <w:rFonts w:ascii="Book Antiqua" w:hAnsi="Book Antiqua"/>
          <w:color w:val="000000" w:themeColor="text1"/>
          <w:sz w:val="24"/>
          <w:szCs w:val="24"/>
        </w:rPr>
        <w:t>early liver fibrosis group</w:t>
      </w:r>
      <w:r w:rsidR="00DE221F" w:rsidRPr="000E041B">
        <w:rPr>
          <w:rFonts w:ascii="Book Antiqua" w:hAnsi="Book Antiqua"/>
          <w:color w:val="000000" w:themeColor="text1"/>
          <w:sz w:val="24"/>
          <w:szCs w:val="24"/>
        </w:rPr>
        <w:t xml:space="preserve"> </w:t>
      </w:r>
      <w:r w:rsidR="00977B89" w:rsidRPr="000E041B">
        <w:rPr>
          <w:rFonts w:ascii="Book Antiqua" w:hAnsi="Book Antiqua"/>
          <w:color w:val="000000" w:themeColor="text1"/>
          <w:sz w:val="24"/>
          <w:szCs w:val="24"/>
        </w:rPr>
        <w:t>(≥ F1),</w:t>
      </w:r>
      <w:r w:rsidR="00DE221F" w:rsidRPr="000E041B">
        <w:rPr>
          <w:rFonts w:ascii="Book Antiqua" w:hAnsi="Book Antiqua"/>
          <w:color w:val="000000" w:themeColor="text1"/>
          <w:sz w:val="24"/>
          <w:szCs w:val="24"/>
        </w:rPr>
        <w:t xml:space="preserve"> </w:t>
      </w:r>
      <w:r w:rsidR="0039166C" w:rsidRPr="000E041B">
        <w:rPr>
          <w:rFonts w:ascii="Book Antiqua" w:hAnsi="Book Antiqua"/>
          <w:color w:val="000000" w:themeColor="text1"/>
          <w:sz w:val="24"/>
          <w:szCs w:val="24"/>
        </w:rPr>
        <w:t>significant</w:t>
      </w:r>
      <w:r w:rsidRPr="000E041B">
        <w:rPr>
          <w:rFonts w:ascii="Book Antiqua" w:hAnsi="Book Antiqua"/>
          <w:color w:val="000000" w:themeColor="text1"/>
          <w:sz w:val="24"/>
          <w:szCs w:val="24"/>
        </w:rPr>
        <w:t xml:space="preserve"> fibrosis group (≥ F2), severe fibrosis group (≥ F3), and early cirrhosis group (F4). Inter-group comparisons were made accordingly as: </w:t>
      </w:r>
      <w:r w:rsidR="00DE221F" w:rsidRPr="000E041B">
        <w:rPr>
          <w:rFonts w:ascii="Book Antiqua" w:hAnsi="Book Antiqua"/>
          <w:color w:val="000000" w:themeColor="text1"/>
          <w:sz w:val="24"/>
          <w:szCs w:val="24"/>
        </w:rPr>
        <w:t xml:space="preserve">F0 </w:t>
      </w:r>
      <w:r w:rsidR="00DE221F" w:rsidRPr="000E041B">
        <w:rPr>
          <w:rFonts w:ascii="Book Antiqua" w:hAnsi="Book Antiqua"/>
          <w:i/>
          <w:color w:val="000000" w:themeColor="text1"/>
          <w:sz w:val="24"/>
          <w:szCs w:val="24"/>
        </w:rPr>
        <w:t>vs</w:t>
      </w:r>
      <w:r w:rsidR="00977B89" w:rsidRPr="000E041B">
        <w:rPr>
          <w:rFonts w:ascii="Book Antiqua" w:hAnsi="Book Antiqua"/>
          <w:color w:val="000000" w:themeColor="text1"/>
          <w:sz w:val="24"/>
          <w:szCs w:val="24"/>
        </w:rPr>
        <w:t xml:space="preserve"> F1-4; </w:t>
      </w:r>
      <w:r w:rsidRPr="000E041B">
        <w:rPr>
          <w:rFonts w:ascii="Book Antiqua" w:hAnsi="Book Antiqua"/>
          <w:color w:val="000000" w:themeColor="text1"/>
          <w:sz w:val="24"/>
          <w:szCs w:val="24"/>
        </w:rPr>
        <w:t xml:space="preserve">F0-1 </w:t>
      </w:r>
      <w:r w:rsidRPr="000E041B">
        <w:rPr>
          <w:rFonts w:ascii="Book Antiqua" w:hAnsi="Book Antiqua"/>
          <w:i/>
          <w:color w:val="000000" w:themeColor="text1"/>
          <w:sz w:val="24"/>
          <w:szCs w:val="24"/>
        </w:rPr>
        <w:t>vs</w:t>
      </w:r>
      <w:r w:rsidRPr="000E041B">
        <w:rPr>
          <w:rFonts w:ascii="Book Antiqua" w:hAnsi="Book Antiqua"/>
          <w:color w:val="000000" w:themeColor="text1"/>
          <w:sz w:val="24"/>
          <w:szCs w:val="24"/>
        </w:rPr>
        <w:t xml:space="preserve"> F2-4; F0-2 </w:t>
      </w:r>
      <w:r w:rsidRPr="000E041B">
        <w:rPr>
          <w:rFonts w:ascii="Book Antiqua" w:hAnsi="Book Antiqua"/>
          <w:i/>
          <w:color w:val="000000" w:themeColor="text1"/>
          <w:sz w:val="24"/>
          <w:szCs w:val="24"/>
        </w:rPr>
        <w:t>vs</w:t>
      </w:r>
      <w:r w:rsidR="00DE221F" w:rsidRPr="000E041B">
        <w:rPr>
          <w:rFonts w:ascii="Book Antiqua" w:hAnsi="Book Antiqua"/>
          <w:color w:val="000000" w:themeColor="text1"/>
          <w:sz w:val="24"/>
          <w:szCs w:val="24"/>
        </w:rPr>
        <w:t xml:space="preserve"> F3-4; F0-3 </w:t>
      </w:r>
      <w:r w:rsidR="00DE221F" w:rsidRPr="000E041B">
        <w:rPr>
          <w:rFonts w:ascii="Book Antiqua" w:hAnsi="Book Antiqua"/>
          <w:i/>
          <w:color w:val="000000" w:themeColor="text1"/>
          <w:sz w:val="24"/>
          <w:szCs w:val="24"/>
        </w:rPr>
        <w:t>vs</w:t>
      </w:r>
      <w:r w:rsidRPr="000E041B">
        <w:rPr>
          <w:rFonts w:ascii="Book Antiqua" w:hAnsi="Book Antiqua"/>
          <w:color w:val="000000" w:themeColor="text1"/>
          <w:sz w:val="24"/>
          <w:szCs w:val="24"/>
        </w:rPr>
        <w:t xml:space="preserve"> F4. Totally, statistical analys</w:t>
      </w:r>
      <w:r w:rsidR="00AF2C28" w:rsidRPr="000E041B">
        <w:rPr>
          <w:rFonts w:ascii="Book Antiqua" w:hAnsi="Book Antiqua"/>
          <w:color w:val="000000" w:themeColor="text1"/>
          <w:sz w:val="24"/>
          <w:szCs w:val="24"/>
        </w:rPr>
        <w:t>e</w:t>
      </w:r>
      <w:r w:rsidRPr="000E041B">
        <w:rPr>
          <w:rFonts w:ascii="Book Antiqua" w:hAnsi="Book Antiqua"/>
          <w:color w:val="000000" w:themeColor="text1"/>
          <w:sz w:val="24"/>
          <w:szCs w:val="24"/>
        </w:rPr>
        <w:t>s w</w:t>
      </w:r>
      <w:r w:rsidR="00AF2C28" w:rsidRPr="000E041B">
        <w:rPr>
          <w:rFonts w:ascii="Book Antiqua" w:hAnsi="Book Antiqua"/>
          <w:color w:val="000000" w:themeColor="text1"/>
          <w:sz w:val="24"/>
          <w:szCs w:val="24"/>
        </w:rPr>
        <w:t>ere</w:t>
      </w:r>
      <w:r w:rsidRPr="000E041B">
        <w:rPr>
          <w:rFonts w:ascii="Book Antiqua" w:hAnsi="Book Antiqua"/>
          <w:color w:val="000000" w:themeColor="text1"/>
          <w:sz w:val="24"/>
          <w:szCs w:val="24"/>
        </w:rPr>
        <w:t xml:space="preserve"> conducted for </w:t>
      </w:r>
      <w:r w:rsidR="00977B89" w:rsidRPr="000E041B">
        <w:rPr>
          <w:rFonts w:ascii="Book Antiqua" w:hAnsi="Book Antiqua"/>
          <w:color w:val="000000" w:themeColor="text1"/>
          <w:sz w:val="24"/>
          <w:szCs w:val="24"/>
        </w:rPr>
        <w:t>4</w:t>
      </w:r>
      <w:r w:rsidR="00D0631F"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 xml:space="preserve">groups to test the diagnosis efficiency of the </w:t>
      </w:r>
      <w:r w:rsidR="00AF2C28" w:rsidRPr="000E041B">
        <w:rPr>
          <w:rFonts w:ascii="Book Antiqua" w:hAnsi="Book Antiqua"/>
          <w:color w:val="000000" w:themeColor="text1"/>
          <w:sz w:val="24"/>
          <w:szCs w:val="24"/>
        </w:rPr>
        <w:t>afore</w:t>
      </w:r>
      <w:r w:rsidRPr="000E041B">
        <w:rPr>
          <w:rFonts w:ascii="Book Antiqua" w:hAnsi="Book Antiqua"/>
          <w:color w:val="000000" w:themeColor="text1"/>
          <w:sz w:val="24"/>
          <w:szCs w:val="24"/>
        </w:rPr>
        <w:t>mentioned results in liver fibrosis stage.</w:t>
      </w:r>
    </w:p>
    <w:p w:rsidR="004F1F59" w:rsidRPr="000E041B" w:rsidRDefault="004F1F59" w:rsidP="000E041B">
      <w:pPr>
        <w:spacing w:after="0" w:line="360" w:lineRule="auto"/>
        <w:rPr>
          <w:rFonts w:ascii="Book Antiqua" w:hAnsi="Book Antiqua"/>
          <w:b/>
          <w:i/>
          <w:color w:val="000000" w:themeColor="text1"/>
          <w:sz w:val="24"/>
          <w:szCs w:val="24"/>
        </w:rPr>
      </w:pPr>
    </w:p>
    <w:p w:rsidR="00F6663F" w:rsidRPr="000E041B" w:rsidRDefault="00E131AF" w:rsidP="000E041B">
      <w:pPr>
        <w:spacing w:after="0" w:line="360" w:lineRule="auto"/>
        <w:rPr>
          <w:rFonts w:ascii="Book Antiqua" w:hAnsi="Book Antiqua"/>
          <w:b/>
          <w:i/>
          <w:color w:val="000000" w:themeColor="text1"/>
          <w:sz w:val="24"/>
          <w:szCs w:val="24"/>
        </w:rPr>
      </w:pPr>
      <w:r w:rsidRPr="000E041B">
        <w:rPr>
          <w:rFonts w:ascii="Book Antiqua" w:hAnsi="Book Antiqua"/>
          <w:b/>
          <w:i/>
          <w:color w:val="000000" w:themeColor="text1"/>
          <w:sz w:val="24"/>
          <w:szCs w:val="24"/>
        </w:rPr>
        <w:t xml:space="preserve">Statistical </w:t>
      </w:r>
      <w:r w:rsidR="00E309B4" w:rsidRPr="000E041B">
        <w:rPr>
          <w:rFonts w:ascii="Book Antiqua" w:hAnsi="Book Antiqua"/>
          <w:b/>
          <w:i/>
          <w:color w:val="000000" w:themeColor="text1"/>
          <w:sz w:val="24"/>
          <w:szCs w:val="24"/>
        </w:rPr>
        <w:t>analysis</w:t>
      </w:r>
    </w:p>
    <w:p w:rsidR="004F1F59" w:rsidRPr="000E041B" w:rsidRDefault="00E131AF" w:rsidP="000E041B">
      <w:pPr>
        <w:autoSpaceDE w:val="0"/>
        <w:autoSpaceDN w:val="0"/>
        <w:adjustRightInd w:val="0"/>
        <w:spacing w:after="0" w:line="360" w:lineRule="auto"/>
        <w:rPr>
          <w:rFonts w:ascii="Book Antiqua" w:hAnsi="Book Antiqua" w:cs="SimSun"/>
          <w:color w:val="000000" w:themeColor="text1"/>
          <w:kern w:val="0"/>
          <w:sz w:val="24"/>
          <w:szCs w:val="24"/>
        </w:rPr>
      </w:pPr>
      <w:r w:rsidRPr="000E041B">
        <w:rPr>
          <w:rFonts w:ascii="Book Antiqua" w:hAnsi="Book Antiqua"/>
          <w:color w:val="000000" w:themeColor="text1"/>
          <w:kern w:val="0"/>
          <w:sz w:val="24"/>
          <w:szCs w:val="24"/>
        </w:rPr>
        <w:t>Statistical analysis was conducted with SPSS 20.0 software</w:t>
      </w:r>
      <w:r w:rsidR="00E309B4" w:rsidRPr="000E041B">
        <w:rPr>
          <w:rFonts w:ascii="Book Antiqua" w:hAnsi="Book Antiqua"/>
          <w:color w:val="000000" w:themeColor="text1"/>
          <w:kern w:val="0"/>
          <w:sz w:val="24"/>
          <w:szCs w:val="24"/>
        </w:rPr>
        <w:t xml:space="preserve"> </w:t>
      </w:r>
      <w:r w:rsidR="008511F2" w:rsidRPr="000E041B">
        <w:rPr>
          <w:rFonts w:ascii="Book Antiqua" w:hAnsi="Book Antiqua"/>
          <w:color w:val="000000" w:themeColor="text1"/>
          <w:kern w:val="0"/>
          <w:sz w:val="24"/>
          <w:szCs w:val="24"/>
        </w:rPr>
        <w:t>(Version 20.0, SPSS Inc., Chicago, IL, USA)</w:t>
      </w:r>
      <w:r w:rsidR="0039166C" w:rsidRPr="000E041B">
        <w:rPr>
          <w:rFonts w:ascii="Book Antiqua" w:hAnsi="Book Antiqua"/>
          <w:color w:val="000000" w:themeColor="text1"/>
          <w:kern w:val="0"/>
          <w:sz w:val="24"/>
          <w:szCs w:val="24"/>
        </w:rPr>
        <w:t xml:space="preserve"> and </w:t>
      </w:r>
      <w:proofErr w:type="spellStart"/>
      <w:r w:rsidR="0039166C" w:rsidRPr="000E041B">
        <w:rPr>
          <w:rFonts w:ascii="Book Antiqua" w:hAnsi="Book Antiqua"/>
          <w:color w:val="000000" w:themeColor="text1"/>
          <w:kern w:val="0"/>
          <w:sz w:val="24"/>
          <w:szCs w:val="24"/>
        </w:rPr>
        <w:t>MedCalc</w:t>
      </w:r>
      <w:proofErr w:type="spellEnd"/>
      <w:r w:rsidR="0039166C" w:rsidRPr="000E041B">
        <w:rPr>
          <w:rFonts w:ascii="Book Antiqua" w:hAnsi="Book Antiqua"/>
          <w:color w:val="000000" w:themeColor="text1"/>
          <w:kern w:val="0"/>
          <w:sz w:val="24"/>
          <w:szCs w:val="24"/>
        </w:rPr>
        <w:t xml:space="preserve"> statistical software</w:t>
      </w:r>
      <w:r w:rsidR="00E309B4" w:rsidRPr="000E041B">
        <w:rPr>
          <w:rFonts w:ascii="Book Antiqua" w:hAnsi="Book Antiqua"/>
          <w:color w:val="000000" w:themeColor="text1"/>
          <w:kern w:val="0"/>
          <w:sz w:val="24"/>
          <w:szCs w:val="24"/>
        </w:rPr>
        <w:t xml:space="preserve"> </w:t>
      </w:r>
      <w:r w:rsidR="008511F2" w:rsidRPr="000E041B">
        <w:rPr>
          <w:rFonts w:ascii="Book Antiqua" w:hAnsi="Book Antiqua"/>
          <w:color w:val="000000" w:themeColor="text1"/>
          <w:kern w:val="0"/>
          <w:sz w:val="24"/>
          <w:szCs w:val="24"/>
        </w:rPr>
        <w:t xml:space="preserve">(Version 18.6, </w:t>
      </w:r>
      <w:proofErr w:type="spellStart"/>
      <w:r w:rsidR="008511F2" w:rsidRPr="000E041B">
        <w:rPr>
          <w:rFonts w:ascii="Book Antiqua" w:hAnsi="Book Antiqua"/>
          <w:color w:val="000000" w:themeColor="text1"/>
          <w:kern w:val="0"/>
          <w:sz w:val="24"/>
          <w:szCs w:val="24"/>
        </w:rPr>
        <w:t>MedCalc</w:t>
      </w:r>
      <w:proofErr w:type="spellEnd"/>
      <w:r w:rsidR="008511F2" w:rsidRPr="000E041B">
        <w:rPr>
          <w:rFonts w:ascii="Book Antiqua" w:hAnsi="Book Antiqua"/>
          <w:color w:val="000000" w:themeColor="text1"/>
          <w:kern w:val="0"/>
          <w:sz w:val="24"/>
          <w:szCs w:val="24"/>
        </w:rPr>
        <w:t xml:space="preserve"> software, Ostend, </w:t>
      </w:r>
      <w:proofErr w:type="spellStart"/>
      <w:r w:rsidR="008511F2" w:rsidRPr="000E041B">
        <w:rPr>
          <w:rFonts w:ascii="Book Antiqua" w:hAnsi="Book Antiqua"/>
          <w:color w:val="000000" w:themeColor="text1"/>
          <w:kern w:val="0"/>
          <w:sz w:val="24"/>
          <w:szCs w:val="24"/>
        </w:rPr>
        <w:t>Belguim</w:t>
      </w:r>
      <w:proofErr w:type="spellEnd"/>
      <w:r w:rsidR="008511F2" w:rsidRPr="000E041B">
        <w:rPr>
          <w:rFonts w:ascii="Book Antiqua" w:hAnsi="Book Antiqua"/>
          <w:color w:val="000000" w:themeColor="text1"/>
          <w:kern w:val="0"/>
          <w:sz w:val="24"/>
          <w:szCs w:val="24"/>
        </w:rPr>
        <w:t>)</w:t>
      </w:r>
      <w:r w:rsidRPr="000E041B">
        <w:rPr>
          <w:rFonts w:ascii="Book Antiqua" w:hAnsi="Book Antiqua"/>
          <w:color w:val="000000" w:themeColor="text1"/>
          <w:kern w:val="0"/>
          <w:sz w:val="24"/>
          <w:szCs w:val="24"/>
        </w:rPr>
        <w:t xml:space="preserve">. Data were expressed by median and range, and </w:t>
      </w:r>
      <w:r w:rsidR="00AF2C28" w:rsidRPr="000E041B">
        <w:rPr>
          <w:rFonts w:ascii="Book Antiqua" w:hAnsi="Book Antiqua"/>
          <w:color w:val="000000" w:themeColor="text1"/>
          <w:kern w:val="0"/>
          <w:sz w:val="24"/>
          <w:szCs w:val="24"/>
        </w:rPr>
        <w:t xml:space="preserve">a </w:t>
      </w:r>
      <w:r w:rsidRPr="000E041B">
        <w:rPr>
          <w:rFonts w:ascii="Book Antiqua" w:hAnsi="Book Antiqua"/>
          <w:color w:val="000000" w:themeColor="text1"/>
          <w:kern w:val="0"/>
          <w:sz w:val="24"/>
          <w:szCs w:val="24"/>
        </w:rPr>
        <w:t xml:space="preserve">Mann-Whitney </w:t>
      </w:r>
      <w:r w:rsidRPr="000E041B">
        <w:rPr>
          <w:rFonts w:ascii="Book Antiqua" w:hAnsi="Book Antiqua"/>
          <w:iCs/>
          <w:color w:val="000000" w:themeColor="text1"/>
          <w:kern w:val="0"/>
          <w:sz w:val="24"/>
          <w:szCs w:val="24"/>
        </w:rPr>
        <w:t xml:space="preserve">U test was adopted for making comparison between two independent groups, while Spearman's rank correlation coefficient was used to evaluate the correlation of individual variables with pathological stages. </w:t>
      </w:r>
      <w:r w:rsidR="00726AB1" w:rsidRPr="000E041B">
        <w:rPr>
          <w:rFonts w:ascii="Book Antiqua" w:hAnsi="Book Antiqua"/>
          <w:iCs/>
          <w:color w:val="000000" w:themeColor="text1"/>
          <w:kern w:val="0"/>
          <w:sz w:val="24"/>
          <w:szCs w:val="24"/>
        </w:rPr>
        <w:t>Predictive value (PRE) of c</w:t>
      </w:r>
      <w:r w:rsidR="00B97921" w:rsidRPr="000E041B">
        <w:rPr>
          <w:rFonts w:ascii="Book Antiqua" w:hAnsi="Book Antiqua"/>
          <w:iCs/>
          <w:color w:val="000000" w:themeColor="text1"/>
          <w:kern w:val="0"/>
          <w:sz w:val="24"/>
          <w:szCs w:val="24"/>
        </w:rPr>
        <w:t>ombined diagnos</w:t>
      </w:r>
      <w:r w:rsidR="00EC6A6D" w:rsidRPr="000E041B">
        <w:rPr>
          <w:rFonts w:ascii="Book Antiqua" w:hAnsi="Book Antiqua"/>
          <w:iCs/>
          <w:color w:val="000000" w:themeColor="text1"/>
          <w:kern w:val="0"/>
          <w:sz w:val="24"/>
          <w:szCs w:val="24"/>
        </w:rPr>
        <w:t>is</w:t>
      </w:r>
      <w:r w:rsidR="002B0E25" w:rsidRPr="000E041B">
        <w:rPr>
          <w:rFonts w:ascii="Book Antiqua" w:hAnsi="Book Antiqua"/>
          <w:iCs/>
          <w:color w:val="000000" w:themeColor="text1"/>
          <w:kern w:val="0"/>
          <w:sz w:val="24"/>
          <w:szCs w:val="24"/>
        </w:rPr>
        <w:t xml:space="preserve"> </w:t>
      </w:r>
      <w:r w:rsidRPr="000E041B">
        <w:rPr>
          <w:rFonts w:ascii="Book Antiqua" w:hAnsi="Book Antiqua"/>
          <w:iCs/>
          <w:color w:val="000000" w:themeColor="text1"/>
          <w:kern w:val="0"/>
          <w:sz w:val="24"/>
          <w:szCs w:val="24"/>
        </w:rPr>
        <w:t xml:space="preserve">was calculated based on a logistic regression model. </w:t>
      </w:r>
      <w:r w:rsidR="00AF2C28" w:rsidRPr="000E041B">
        <w:rPr>
          <w:rFonts w:ascii="Book Antiqua" w:hAnsi="Book Antiqua"/>
          <w:iCs/>
          <w:color w:val="000000" w:themeColor="text1"/>
          <w:kern w:val="0"/>
          <w:sz w:val="24"/>
          <w:szCs w:val="24"/>
        </w:rPr>
        <w:t>In addition</w:t>
      </w:r>
      <w:r w:rsidRPr="000E041B">
        <w:rPr>
          <w:rFonts w:ascii="Book Antiqua" w:hAnsi="Book Antiqua"/>
          <w:iCs/>
          <w:color w:val="000000" w:themeColor="text1"/>
          <w:kern w:val="0"/>
          <w:sz w:val="24"/>
          <w:szCs w:val="24"/>
        </w:rPr>
        <w:t>, receiver operating characteristic (ROC) curve</w:t>
      </w:r>
      <w:r w:rsidR="00AF2C28" w:rsidRPr="000E041B">
        <w:rPr>
          <w:rFonts w:ascii="Book Antiqua" w:hAnsi="Book Antiqua"/>
          <w:iCs/>
          <w:color w:val="000000" w:themeColor="text1"/>
          <w:kern w:val="0"/>
          <w:sz w:val="24"/>
          <w:szCs w:val="24"/>
        </w:rPr>
        <w:t>s</w:t>
      </w:r>
      <w:r w:rsidRPr="000E041B">
        <w:rPr>
          <w:rFonts w:ascii="Book Antiqua" w:hAnsi="Book Antiqua"/>
          <w:iCs/>
          <w:color w:val="000000" w:themeColor="text1"/>
          <w:kern w:val="0"/>
          <w:sz w:val="24"/>
          <w:szCs w:val="24"/>
        </w:rPr>
        <w:t xml:space="preserve"> w</w:t>
      </w:r>
      <w:r w:rsidR="00AF2C28" w:rsidRPr="000E041B">
        <w:rPr>
          <w:rFonts w:ascii="Book Antiqua" w:hAnsi="Book Antiqua"/>
          <w:iCs/>
          <w:color w:val="000000" w:themeColor="text1"/>
          <w:kern w:val="0"/>
          <w:sz w:val="24"/>
          <w:szCs w:val="24"/>
        </w:rPr>
        <w:t>ere</w:t>
      </w:r>
      <w:r w:rsidRPr="000E041B">
        <w:rPr>
          <w:rFonts w:ascii="Book Antiqua" w:hAnsi="Book Antiqua"/>
          <w:iCs/>
          <w:color w:val="000000" w:themeColor="text1"/>
          <w:kern w:val="0"/>
          <w:sz w:val="24"/>
          <w:szCs w:val="24"/>
        </w:rPr>
        <w:t xml:space="preserve"> plotted, followed by calculation of </w:t>
      </w:r>
      <w:r w:rsidR="00B97921" w:rsidRPr="000E041B">
        <w:rPr>
          <w:rFonts w:ascii="Book Antiqua" w:hAnsi="Book Antiqua"/>
          <w:iCs/>
          <w:color w:val="000000" w:themeColor="text1"/>
          <w:kern w:val="0"/>
          <w:sz w:val="24"/>
          <w:szCs w:val="24"/>
        </w:rPr>
        <w:t xml:space="preserve">the </w:t>
      </w:r>
      <w:r w:rsidRPr="000E041B">
        <w:rPr>
          <w:rFonts w:ascii="Book Antiqua" w:hAnsi="Book Antiqua"/>
          <w:iCs/>
          <w:color w:val="000000" w:themeColor="text1"/>
          <w:kern w:val="0"/>
          <w:sz w:val="24"/>
          <w:szCs w:val="24"/>
        </w:rPr>
        <w:t>area under the ROC curve</w:t>
      </w:r>
      <w:r w:rsidR="00AF2C28" w:rsidRPr="000E041B">
        <w:rPr>
          <w:rFonts w:ascii="Book Antiqua" w:hAnsi="Book Antiqua"/>
          <w:iCs/>
          <w:color w:val="000000" w:themeColor="text1"/>
          <w:kern w:val="0"/>
          <w:sz w:val="24"/>
          <w:szCs w:val="24"/>
        </w:rPr>
        <w:t>s</w:t>
      </w:r>
      <w:r w:rsidRPr="000E041B">
        <w:rPr>
          <w:rFonts w:ascii="Book Antiqua" w:hAnsi="Book Antiqua"/>
          <w:iCs/>
          <w:color w:val="000000" w:themeColor="text1"/>
          <w:kern w:val="0"/>
          <w:sz w:val="24"/>
          <w:szCs w:val="24"/>
        </w:rPr>
        <w:t xml:space="preserve"> (AUC) with 95%</w:t>
      </w:r>
      <w:r w:rsidR="00E309B4" w:rsidRPr="000E041B">
        <w:rPr>
          <w:rFonts w:ascii="Book Antiqua" w:hAnsi="Book Antiqua"/>
          <w:iCs/>
          <w:color w:val="000000" w:themeColor="text1"/>
          <w:kern w:val="0"/>
          <w:sz w:val="24"/>
          <w:szCs w:val="24"/>
        </w:rPr>
        <w:t>CI</w:t>
      </w:r>
      <w:r w:rsidR="00AF2C28" w:rsidRPr="000E041B">
        <w:rPr>
          <w:rFonts w:ascii="Book Antiqua" w:hAnsi="Book Antiqua"/>
          <w:iCs/>
          <w:color w:val="000000" w:themeColor="text1"/>
          <w:kern w:val="0"/>
          <w:sz w:val="24"/>
          <w:szCs w:val="24"/>
        </w:rPr>
        <w:t>.</w:t>
      </w:r>
      <w:r w:rsidR="00E309B4" w:rsidRPr="000E041B">
        <w:rPr>
          <w:rFonts w:ascii="Book Antiqua" w:hAnsi="Book Antiqua"/>
          <w:iCs/>
          <w:color w:val="000000" w:themeColor="text1"/>
          <w:kern w:val="0"/>
          <w:sz w:val="24"/>
          <w:szCs w:val="24"/>
        </w:rPr>
        <w:t xml:space="preserve"> </w:t>
      </w:r>
      <w:r w:rsidR="00AF2C28" w:rsidRPr="000E041B">
        <w:rPr>
          <w:rFonts w:ascii="Book Antiqua" w:hAnsi="Book Antiqua"/>
          <w:iCs/>
          <w:color w:val="000000" w:themeColor="text1"/>
          <w:kern w:val="0"/>
          <w:sz w:val="24"/>
          <w:szCs w:val="24"/>
        </w:rPr>
        <w:t>D</w:t>
      </w:r>
      <w:r w:rsidR="00453B40" w:rsidRPr="000E041B">
        <w:rPr>
          <w:rFonts w:ascii="Book Antiqua" w:hAnsi="Book Antiqua"/>
          <w:iCs/>
          <w:color w:val="000000" w:themeColor="text1"/>
          <w:kern w:val="0"/>
          <w:sz w:val="24"/>
          <w:szCs w:val="24"/>
        </w:rPr>
        <w:t>iagnostic efficacy was considered</w:t>
      </w:r>
      <w:r w:rsidR="002B0E25" w:rsidRPr="000E041B">
        <w:rPr>
          <w:rFonts w:ascii="Book Antiqua" w:hAnsi="Book Antiqua"/>
          <w:iCs/>
          <w:color w:val="000000" w:themeColor="text1"/>
          <w:kern w:val="0"/>
          <w:sz w:val="24"/>
          <w:szCs w:val="24"/>
        </w:rPr>
        <w:t xml:space="preserve"> </w:t>
      </w:r>
      <w:r w:rsidR="00453B40" w:rsidRPr="000E041B">
        <w:rPr>
          <w:rFonts w:ascii="Book Antiqua" w:hAnsi="Book Antiqua"/>
          <w:iCs/>
          <w:color w:val="000000" w:themeColor="text1"/>
          <w:kern w:val="0"/>
          <w:sz w:val="24"/>
          <w:szCs w:val="24"/>
        </w:rPr>
        <w:t xml:space="preserve">when AUC was greater than 0.7. Intra-group AUC comparisons for different variables were analyzed by </w:t>
      </w:r>
      <w:r w:rsidR="00E309B4" w:rsidRPr="000E041B">
        <w:rPr>
          <w:rFonts w:ascii="Book Antiqua" w:hAnsi="Book Antiqua"/>
          <w:color w:val="000000" w:themeColor="text1"/>
          <w:kern w:val="0"/>
          <w:sz w:val="24"/>
          <w:szCs w:val="24"/>
        </w:rPr>
        <w:t>Hanley and</w:t>
      </w:r>
      <w:r w:rsidR="00453B40" w:rsidRPr="000E041B">
        <w:rPr>
          <w:rFonts w:ascii="Book Antiqua" w:hAnsi="Book Antiqua"/>
          <w:color w:val="000000" w:themeColor="text1"/>
          <w:kern w:val="0"/>
          <w:sz w:val="24"/>
          <w:szCs w:val="24"/>
        </w:rPr>
        <w:t xml:space="preserve"> McNeil’s method. </w:t>
      </w:r>
      <w:r w:rsidRPr="000E041B">
        <w:rPr>
          <w:rFonts w:ascii="Book Antiqua" w:hAnsi="Book Antiqua"/>
          <w:iCs/>
          <w:color w:val="000000" w:themeColor="text1"/>
          <w:kern w:val="0"/>
          <w:sz w:val="24"/>
          <w:szCs w:val="24"/>
        </w:rPr>
        <w:t>The threshold value for diagnosis was determined by the highest critical point of Youden’s index (YI).</w:t>
      </w:r>
      <w:r w:rsidRPr="000E041B">
        <w:rPr>
          <w:rFonts w:ascii="Book Antiqua" w:hAnsi="Book Antiqua"/>
          <w:color w:val="000000" w:themeColor="text1"/>
          <w:kern w:val="0"/>
          <w:sz w:val="24"/>
          <w:szCs w:val="24"/>
        </w:rPr>
        <w:t xml:space="preserve"> Intra</w:t>
      </w:r>
      <w:r w:rsidR="00AF2C28" w:rsidRPr="000E041B">
        <w:rPr>
          <w:rFonts w:ascii="Book Antiqua" w:hAnsi="Book Antiqua"/>
          <w:color w:val="000000" w:themeColor="text1"/>
          <w:kern w:val="0"/>
          <w:sz w:val="24"/>
          <w:szCs w:val="24"/>
        </w:rPr>
        <w:t>-</w:t>
      </w:r>
      <w:r w:rsidRPr="000E041B">
        <w:rPr>
          <w:rFonts w:ascii="Book Antiqua" w:hAnsi="Book Antiqua"/>
          <w:color w:val="000000" w:themeColor="text1"/>
          <w:kern w:val="0"/>
          <w:sz w:val="24"/>
          <w:szCs w:val="24"/>
        </w:rPr>
        <w:t>class correlation coefficient</w:t>
      </w:r>
      <w:r w:rsidR="00AF2C28" w:rsidRPr="000E041B">
        <w:rPr>
          <w:rFonts w:ascii="Book Antiqua" w:hAnsi="Book Antiqua"/>
          <w:color w:val="000000" w:themeColor="text1"/>
          <w:kern w:val="0"/>
          <w:sz w:val="24"/>
          <w:szCs w:val="24"/>
        </w:rPr>
        <w:t>s</w:t>
      </w:r>
      <w:r w:rsidRPr="000E041B">
        <w:rPr>
          <w:rFonts w:ascii="Book Antiqua" w:hAnsi="Book Antiqua"/>
          <w:color w:val="000000" w:themeColor="text1"/>
          <w:kern w:val="0"/>
          <w:sz w:val="24"/>
          <w:szCs w:val="24"/>
        </w:rPr>
        <w:t xml:space="preserve"> (ICC) w</w:t>
      </w:r>
      <w:r w:rsidR="00AF2C28" w:rsidRPr="000E041B">
        <w:rPr>
          <w:rFonts w:ascii="Book Antiqua" w:hAnsi="Book Antiqua"/>
          <w:color w:val="000000" w:themeColor="text1"/>
          <w:kern w:val="0"/>
          <w:sz w:val="24"/>
          <w:szCs w:val="24"/>
        </w:rPr>
        <w:t>ere</w:t>
      </w:r>
      <w:r w:rsidRPr="000E041B">
        <w:rPr>
          <w:rFonts w:ascii="Book Antiqua" w:hAnsi="Book Antiqua"/>
          <w:color w:val="000000" w:themeColor="text1"/>
          <w:kern w:val="0"/>
          <w:sz w:val="24"/>
          <w:szCs w:val="24"/>
        </w:rPr>
        <w:t xml:space="preserve"> adopted to assess consistency in diagnosis, with ICC &gt; 0.75 defined as a good consistency. </w:t>
      </w:r>
      <w:r w:rsidRPr="000E041B">
        <w:rPr>
          <w:rFonts w:ascii="Book Antiqua" w:hAnsi="Book Antiqua"/>
          <w:i/>
          <w:color w:val="000000" w:themeColor="text1"/>
          <w:kern w:val="0"/>
          <w:sz w:val="24"/>
          <w:szCs w:val="24"/>
        </w:rPr>
        <w:t xml:space="preserve">P </w:t>
      </w:r>
      <w:r w:rsidRPr="000E041B">
        <w:rPr>
          <w:rFonts w:ascii="Book Antiqua" w:hAnsi="Book Antiqua"/>
          <w:color w:val="000000" w:themeColor="text1"/>
          <w:kern w:val="0"/>
          <w:sz w:val="24"/>
          <w:szCs w:val="24"/>
        </w:rPr>
        <w:t xml:space="preserve">&lt; 0.05 was considered statistically significant. </w:t>
      </w:r>
    </w:p>
    <w:p w:rsidR="004F1F59" w:rsidRPr="000E041B" w:rsidRDefault="004F1F59" w:rsidP="000E041B">
      <w:pPr>
        <w:spacing w:after="0" w:line="360" w:lineRule="auto"/>
        <w:rPr>
          <w:rFonts w:ascii="Book Antiqua" w:hAnsi="Book Antiqua"/>
          <w:color w:val="000000" w:themeColor="text1"/>
          <w:sz w:val="24"/>
          <w:szCs w:val="24"/>
        </w:rPr>
      </w:pPr>
    </w:p>
    <w:p w:rsidR="004F1F59" w:rsidRPr="000E041B" w:rsidRDefault="004F1F59" w:rsidP="000E041B">
      <w:pPr>
        <w:spacing w:after="0" w:line="360" w:lineRule="auto"/>
        <w:rPr>
          <w:rFonts w:ascii="Book Antiqua" w:hAnsi="Book Antiqua"/>
          <w:b/>
          <w:color w:val="000000" w:themeColor="text1"/>
          <w:sz w:val="24"/>
          <w:szCs w:val="24"/>
        </w:rPr>
      </w:pPr>
      <w:r w:rsidRPr="000E041B">
        <w:rPr>
          <w:rFonts w:ascii="Book Antiqua" w:hAnsi="Book Antiqua"/>
          <w:b/>
          <w:color w:val="000000" w:themeColor="text1"/>
          <w:sz w:val="24"/>
          <w:szCs w:val="24"/>
        </w:rPr>
        <w:t>RESULTS</w:t>
      </w:r>
    </w:p>
    <w:p w:rsidR="00F6663F" w:rsidRPr="000E041B" w:rsidRDefault="00E131AF" w:rsidP="000E041B">
      <w:pPr>
        <w:spacing w:after="0" w:line="360" w:lineRule="auto"/>
        <w:rPr>
          <w:rFonts w:ascii="Book Antiqua" w:hAnsi="Book Antiqua" w:cs="SimSun"/>
          <w:b/>
          <w:i/>
          <w:color w:val="000000" w:themeColor="text1"/>
          <w:sz w:val="24"/>
          <w:szCs w:val="24"/>
        </w:rPr>
      </w:pPr>
      <w:r w:rsidRPr="000E041B">
        <w:rPr>
          <w:rFonts w:ascii="Book Antiqua" w:hAnsi="Book Antiqua"/>
          <w:b/>
          <w:i/>
          <w:color w:val="000000" w:themeColor="text1"/>
          <w:kern w:val="0"/>
          <w:sz w:val="24"/>
          <w:szCs w:val="24"/>
        </w:rPr>
        <w:t>Pathological diagnosis</w:t>
      </w:r>
    </w:p>
    <w:p w:rsidR="00F6663F" w:rsidRPr="000E041B" w:rsidRDefault="00BC722F" w:rsidP="000E041B">
      <w:pPr>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As shown in Table 1, a</w:t>
      </w:r>
      <w:r w:rsidR="00E131AF" w:rsidRPr="000E041B">
        <w:rPr>
          <w:rFonts w:ascii="Book Antiqua" w:hAnsi="Book Antiqua"/>
          <w:color w:val="000000" w:themeColor="text1"/>
          <w:kern w:val="0"/>
          <w:sz w:val="24"/>
          <w:szCs w:val="24"/>
        </w:rPr>
        <w:t xml:space="preserve">mong 46 patients, 44 cases were ultimately enrolled into </w:t>
      </w:r>
      <w:r w:rsidR="00E131AF" w:rsidRPr="000E041B">
        <w:rPr>
          <w:rFonts w:ascii="Book Antiqua" w:hAnsi="Book Antiqua"/>
          <w:color w:val="000000" w:themeColor="text1"/>
          <w:kern w:val="0"/>
          <w:sz w:val="24"/>
          <w:szCs w:val="24"/>
        </w:rPr>
        <w:lastRenderedPageBreak/>
        <w:t xml:space="preserve">this study. </w:t>
      </w:r>
      <w:r w:rsidR="00723C55" w:rsidRPr="000E041B">
        <w:rPr>
          <w:rFonts w:ascii="Book Antiqua" w:hAnsi="Book Antiqua"/>
          <w:color w:val="000000" w:themeColor="text1"/>
          <w:kern w:val="0"/>
          <w:sz w:val="24"/>
          <w:szCs w:val="24"/>
        </w:rPr>
        <w:t>Two</w:t>
      </w:r>
      <w:r w:rsidR="00E131AF" w:rsidRPr="000E041B">
        <w:rPr>
          <w:rFonts w:ascii="Book Antiqua" w:hAnsi="Book Antiqua"/>
          <w:color w:val="000000" w:themeColor="text1"/>
          <w:kern w:val="0"/>
          <w:sz w:val="24"/>
          <w:szCs w:val="24"/>
        </w:rPr>
        <w:t xml:space="preserve"> cases were excluded: one case due to failure of 2D-SWE (patient had poor compliance with breathing instruction</w:t>
      </w:r>
      <w:r w:rsidR="00723C55" w:rsidRPr="000E041B">
        <w:rPr>
          <w:rFonts w:ascii="Book Antiqua" w:hAnsi="Book Antiqua"/>
          <w:color w:val="000000" w:themeColor="text1"/>
          <w:kern w:val="0"/>
          <w:sz w:val="24"/>
          <w:szCs w:val="24"/>
        </w:rPr>
        <w:t xml:space="preserve"> which</w:t>
      </w:r>
      <w:r w:rsidR="00E131AF" w:rsidRPr="000E041B">
        <w:rPr>
          <w:rFonts w:ascii="Book Antiqua" w:hAnsi="Book Antiqua"/>
          <w:color w:val="000000" w:themeColor="text1"/>
          <w:kern w:val="0"/>
          <w:sz w:val="24"/>
          <w:szCs w:val="24"/>
        </w:rPr>
        <w:t xml:space="preserve"> rendered filling the ROI less than 50%); the other case </w:t>
      </w:r>
      <w:r w:rsidR="00723C55" w:rsidRPr="000E041B">
        <w:rPr>
          <w:rFonts w:ascii="Book Antiqua" w:hAnsi="Book Antiqua"/>
          <w:color w:val="000000" w:themeColor="text1"/>
          <w:kern w:val="0"/>
          <w:sz w:val="24"/>
          <w:szCs w:val="24"/>
        </w:rPr>
        <w:t xml:space="preserve">was </w:t>
      </w:r>
      <w:r w:rsidR="00E131AF" w:rsidRPr="000E041B">
        <w:rPr>
          <w:rFonts w:ascii="Book Antiqua" w:hAnsi="Book Antiqua"/>
          <w:color w:val="000000" w:themeColor="text1"/>
          <w:kern w:val="0"/>
          <w:sz w:val="24"/>
          <w:szCs w:val="24"/>
        </w:rPr>
        <w:t>due to fracture of liver biopsy tissue</w:t>
      </w:r>
      <w:r w:rsidR="00F67F50" w:rsidRPr="000E041B">
        <w:rPr>
          <w:rFonts w:ascii="Book Antiqua" w:hAnsi="Book Antiqua"/>
          <w:color w:val="000000" w:themeColor="text1"/>
          <w:kern w:val="0"/>
          <w:sz w:val="24"/>
          <w:szCs w:val="24"/>
        </w:rPr>
        <w:t xml:space="preserve"> - </w:t>
      </w:r>
      <w:r w:rsidR="00E131AF" w:rsidRPr="000E041B">
        <w:rPr>
          <w:rFonts w:ascii="Book Antiqua" w:hAnsi="Book Antiqua"/>
          <w:color w:val="000000" w:themeColor="text1"/>
          <w:kern w:val="0"/>
          <w:sz w:val="24"/>
          <w:szCs w:val="24"/>
        </w:rPr>
        <w:t>p</w:t>
      </w:r>
      <w:r w:rsidR="002D059B" w:rsidRPr="000E041B">
        <w:rPr>
          <w:rFonts w:ascii="Book Antiqua" w:hAnsi="Book Antiqua"/>
          <w:color w:val="000000" w:themeColor="text1"/>
          <w:kern w:val="0"/>
          <w:sz w:val="24"/>
          <w:szCs w:val="24"/>
        </w:rPr>
        <w:t>atient rejected repeated biopsy</w:t>
      </w:r>
      <w:r w:rsidR="00E131AF" w:rsidRPr="000E041B">
        <w:rPr>
          <w:rFonts w:ascii="Book Antiqua" w:hAnsi="Book Antiqua"/>
          <w:color w:val="000000" w:themeColor="text1"/>
          <w:kern w:val="0"/>
          <w:sz w:val="24"/>
          <w:szCs w:val="24"/>
        </w:rPr>
        <w:t>.</w:t>
      </w:r>
    </w:p>
    <w:p w:rsidR="00F6663F" w:rsidRPr="000E041B" w:rsidRDefault="00E131AF" w:rsidP="000E041B">
      <w:pPr>
        <w:spacing w:after="0" w:line="360" w:lineRule="auto"/>
        <w:ind w:firstLineChars="100" w:firstLine="240"/>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In 44 cases with complete data, pathological stages encompassed: F0 in 15 cases, F1 in 9 cases, F2 in 9 cases, F3</w:t>
      </w:r>
      <w:r w:rsidR="00F67F50" w:rsidRPr="000E041B">
        <w:rPr>
          <w:rFonts w:ascii="Book Antiqua" w:hAnsi="Book Antiqua"/>
          <w:color w:val="000000" w:themeColor="text1"/>
          <w:kern w:val="0"/>
          <w:sz w:val="24"/>
          <w:szCs w:val="24"/>
        </w:rPr>
        <w:t xml:space="preserve"> in 5 cases, and F4 in 6 cases.</w:t>
      </w:r>
    </w:p>
    <w:p w:rsidR="004F1F59" w:rsidRPr="000E041B" w:rsidRDefault="004F1F59" w:rsidP="000E041B">
      <w:pPr>
        <w:spacing w:after="0" w:line="360" w:lineRule="auto"/>
        <w:rPr>
          <w:rFonts w:ascii="Book Antiqua" w:hAnsi="Book Antiqua"/>
          <w:b/>
          <w:i/>
          <w:color w:val="000000" w:themeColor="text1"/>
          <w:sz w:val="24"/>
          <w:szCs w:val="24"/>
        </w:rPr>
      </w:pPr>
    </w:p>
    <w:p w:rsidR="00F6663F" w:rsidRPr="000E041B" w:rsidRDefault="00E131AF" w:rsidP="000E041B">
      <w:pPr>
        <w:spacing w:after="0" w:line="360" w:lineRule="auto"/>
        <w:rPr>
          <w:rFonts w:ascii="Book Antiqua" w:hAnsi="Book Antiqua"/>
          <w:b/>
          <w:i/>
          <w:color w:val="000000" w:themeColor="text1"/>
          <w:sz w:val="24"/>
          <w:szCs w:val="24"/>
        </w:rPr>
      </w:pPr>
      <w:r w:rsidRPr="000E041B">
        <w:rPr>
          <w:rFonts w:ascii="Book Antiqua" w:hAnsi="Book Antiqua"/>
          <w:b/>
          <w:i/>
          <w:color w:val="000000" w:themeColor="text1"/>
          <w:sz w:val="24"/>
          <w:szCs w:val="24"/>
        </w:rPr>
        <w:t xml:space="preserve">Correlation of individual detection results with pathological stage </w:t>
      </w:r>
      <w:r w:rsidR="00723C55" w:rsidRPr="000E041B">
        <w:rPr>
          <w:rFonts w:ascii="Book Antiqua" w:hAnsi="Book Antiqua"/>
          <w:b/>
          <w:i/>
          <w:color w:val="000000" w:themeColor="text1"/>
          <w:sz w:val="24"/>
          <w:szCs w:val="24"/>
        </w:rPr>
        <w:t>and</w:t>
      </w:r>
      <w:r w:rsidRPr="000E041B">
        <w:rPr>
          <w:rFonts w:ascii="Book Antiqua" w:hAnsi="Book Antiqua"/>
          <w:b/>
          <w:i/>
          <w:color w:val="000000" w:themeColor="text1"/>
          <w:sz w:val="24"/>
          <w:szCs w:val="24"/>
        </w:rPr>
        <w:t xml:space="preserve"> inter-group comparisons</w:t>
      </w:r>
    </w:p>
    <w:p w:rsidR="00F6663F" w:rsidRPr="000E041B" w:rsidRDefault="00E131AF" w:rsidP="000E041B">
      <w:pPr>
        <w:spacing w:after="0" w:line="360" w:lineRule="auto"/>
        <w:rPr>
          <w:rFonts w:ascii="Book Antiqua" w:hAnsi="Book Antiqua"/>
          <w:i/>
          <w:color w:val="000000" w:themeColor="text1"/>
          <w:kern w:val="0"/>
          <w:sz w:val="24"/>
          <w:szCs w:val="24"/>
        </w:rPr>
      </w:pPr>
      <w:r w:rsidRPr="000E041B">
        <w:rPr>
          <w:rFonts w:ascii="Book Antiqua" w:hAnsi="Book Antiqua"/>
          <w:b/>
          <w:color w:val="000000" w:themeColor="text1"/>
          <w:kern w:val="0"/>
          <w:sz w:val="24"/>
          <w:szCs w:val="24"/>
        </w:rPr>
        <w:t>Rank correlation</w:t>
      </w:r>
      <w:r w:rsidR="00F67F50" w:rsidRPr="000E041B">
        <w:rPr>
          <w:rFonts w:ascii="Book Antiqua" w:hAnsi="Book Antiqua"/>
          <w:b/>
          <w:color w:val="000000" w:themeColor="text1"/>
          <w:kern w:val="0"/>
          <w:sz w:val="24"/>
          <w:szCs w:val="24"/>
        </w:rPr>
        <w:t>:</w:t>
      </w:r>
      <w:r w:rsidR="00F67F50" w:rsidRPr="000E041B">
        <w:rPr>
          <w:rFonts w:ascii="Book Antiqua" w:hAnsi="Book Antiqua"/>
          <w:i/>
          <w:color w:val="000000" w:themeColor="text1"/>
          <w:kern w:val="0"/>
          <w:sz w:val="24"/>
          <w:szCs w:val="24"/>
        </w:rPr>
        <w:t xml:space="preserve"> </w:t>
      </w:r>
      <w:r w:rsidRPr="000E041B">
        <w:rPr>
          <w:rFonts w:ascii="Book Antiqua" w:hAnsi="Book Antiqua"/>
          <w:color w:val="000000" w:themeColor="text1"/>
          <w:kern w:val="0"/>
          <w:sz w:val="24"/>
          <w:szCs w:val="24"/>
        </w:rPr>
        <w:t xml:space="preserve">Rank correlation analysis displayed: pathological fibrosis stage was statistically correlated with </w:t>
      </w:r>
      <w:r w:rsidR="005C0536" w:rsidRPr="000E041B">
        <w:rPr>
          <w:rFonts w:ascii="Book Antiqua" w:hAnsi="Book Antiqua"/>
          <w:color w:val="000000" w:themeColor="text1"/>
          <w:kern w:val="0"/>
          <w:sz w:val="24"/>
          <w:szCs w:val="24"/>
        </w:rPr>
        <w:t>the values of Young's modulus</w:t>
      </w:r>
      <w:r w:rsidRPr="000E041B">
        <w:rPr>
          <w:rFonts w:ascii="Book Antiqua" w:hAnsi="Book Antiqua"/>
          <w:color w:val="000000" w:themeColor="text1"/>
          <w:kern w:val="0"/>
          <w:sz w:val="24"/>
          <w:szCs w:val="24"/>
        </w:rPr>
        <w:t>, contrast</w:t>
      </w:r>
      <w:r w:rsidR="005C0536" w:rsidRPr="000E041B">
        <w:rPr>
          <w:rFonts w:ascii="Book Antiqua" w:hAnsi="Book Antiqua"/>
          <w:color w:val="000000" w:themeColor="text1"/>
          <w:kern w:val="0"/>
          <w:sz w:val="24"/>
          <w:szCs w:val="24"/>
        </w:rPr>
        <w:t xml:space="preserve"> and </w:t>
      </w:r>
      <w:r w:rsidRPr="000E041B">
        <w:rPr>
          <w:rFonts w:ascii="Book Antiqua" w:hAnsi="Book Antiqua"/>
          <w:color w:val="000000" w:themeColor="text1"/>
          <w:kern w:val="0"/>
          <w:sz w:val="24"/>
          <w:szCs w:val="24"/>
        </w:rPr>
        <w:t>homogeneity (</w:t>
      </w:r>
      <w:r w:rsidRPr="000E041B">
        <w:rPr>
          <w:rFonts w:ascii="Book Antiqua" w:hAnsi="Book Antiqua"/>
          <w:i/>
          <w:color w:val="000000" w:themeColor="text1"/>
          <w:kern w:val="0"/>
          <w:sz w:val="24"/>
          <w:szCs w:val="24"/>
        </w:rPr>
        <w:t>r</w:t>
      </w:r>
      <w:r w:rsidRPr="000E041B">
        <w:rPr>
          <w:rFonts w:ascii="Book Antiqua" w:hAnsi="Book Antiqua"/>
          <w:color w:val="000000" w:themeColor="text1"/>
          <w:kern w:val="0"/>
          <w:sz w:val="24"/>
          <w:szCs w:val="24"/>
        </w:rPr>
        <w:t xml:space="preserve"> value of 0.659, 0.710</w:t>
      </w:r>
      <w:r w:rsidR="000965FB" w:rsidRPr="000E041B">
        <w:rPr>
          <w:rFonts w:ascii="Book Antiqua" w:hAnsi="Book Antiqua"/>
          <w:color w:val="000000" w:themeColor="text1"/>
          <w:kern w:val="0"/>
          <w:sz w:val="24"/>
          <w:szCs w:val="24"/>
        </w:rPr>
        <w:t xml:space="preserve"> </w:t>
      </w:r>
      <w:r w:rsidR="005C0536" w:rsidRPr="000E041B">
        <w:rPr>
          <w:rFonts w:ascii="Book Antiqua" w:hAnsi="Book Antiqua"/>
          <w:color w:val="000000" w:themeColor="text1"/>
          <w:kern w:val="0"/>
          <w:sz w:val="24"/>
          <w:szCs w:val="24"/>
        </w:rPr>
        <w:t xml:space="preserve">and </w:t>
      </w:r>
      <w:r w:rsidR="00B01AFC" w:rsidRPr="000E041B">
        <w:rPr>
          <w:rFonts w:ascii="Book Antiqua" w:hAnsi="Book Antiqua"/>
          <w:color w:val="000000" w:themeColor="text1"/>
          <w:kern w:val="0"/>
          <w:sz w:val="24"/>
          <w:szCs w:val="24"/>
        </w:rPr>
        <w:t>-0.498</w:t>
      </w:r>
      <w:r w:rsidRPr="000E041B">
        <w:rPr>
          <w:rFonts w:ascii="Book Antiqua" w:hAnsi="Book Antiqua"/>
          <w:color w:val="000000" w:themeColor="text1"/>
          <w:kern w:val="0"/>
          <w:sz w:val="24"/>
          <w:szCs w:val="24"/>
        </w:rPr>
        <w:t xml:space="preserve">, respectively, </w:t>
      </w:r>
      <w:r w:rsidR="00AD7A19" w:rsidRPr="000E041B">
        <w:rPr>
          <w:rFonts w:ascii="Book Antiqua" w:hAnsi="Book Antiqua"/>
          <w:i/>
          <w:color w:val="000000" w:themeColor="text1"/>
          <w:kern w:val="0"/>
          <w:sz w:val="24"/>
          <w:szCs w:val="24"/>
        </w:rPr>
        <w:t>P</w:t>
      </w:r>
      <w:r w:rsidR="00F67F50" w:rsidRPr="000E041B">
        <w:rPr>
          <w:rFonts w:ascii="Book Antiqua" w:hAnsi="Book Antiqua"/>
          <w:i/>
          <w:color w:val="000000" w:themeColor="text1"/>
          <w:kern w:val="0"/>
          <w:sz w:val="24"/>
          <w:szCs w:val="24"/>
        </w:rPr>
        <w:t xml:space="preserve"> </w:t>
      </w:r>
      <w:r w:rsidRPr="000E041B">
        <w:rPr>
          <w:rFonts w:ascii="Book Antiqua" w:hAnsi="Book Antiqua"/>
          <w:color w:val="000000" w:themeColor="text1"/>
          <w:kern w:val="0"/>
          <w:sz w:val="24"/>
          <w:szCs w:val="24"/>
        </w:rPr>
        <w:t>&lt;</w:t>
      </w:r>
      <w:r w:rsidR="00F67F50"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 xml:space="preserve">0.01 for all indexes); no significant correlation was detected between </w:t>
      </w:r>
      <w:r w:rsidRPr="000E041B">
        <w:rPr>
          <w:rFonts w:ascii="Book Antiqua" w:hAnsi="Book Antiqua"/>
          <w:color w:val="000000" w:themeColor="text1"/>
          <w:sz w:val="24"/>
          <w:szCs w:val="24"/>
        </w:rPr>
        <w:t>pathological fibrosis stage and correlation</w:t>
      </w:r>
      <w:r w:rsidRPr="000E041B">
        <w:rPr>
          <w:rFonts w:ascii="Book Antiqua" w:hAnsi="Book Antiqua"/>
          <w:color w:val="000000" w:themeColor="text1"/>
          <w:kern w:val="0"/>
          <w:sz w:val="24"/>
          <w:szCs w:val="24"/>
        </w:rPr>
        <w:t xml:space="preserve"> or </w:t>
      </w:r>
      <w:r w:rsidRPr="000E041B">
        <w:rPr>
          <w:rFonts w:ascii="Book Antiqua" w:hAnsi="Book Antiqua"/>
          <w:color w:val="000000" w:themeColor="text1"/>
          <w:sz w:val="24"/>
          <w:szCs w:val="24"/>
        </w:rPr>
        <w:t>ASM (</w:t>
      </w:r>
      <w:r w:rsidRPr="000E041B">
        <w:rPr>
          <w:rFonts w:ascii="Book Antiqua" w:hAnsi="Book Antiqua"/>
          <w:i/>
          <w:color w:val="000000" w:themeColor="text1"/>
          <w:sz w:val="24"/>
          <w:szCs w:val="24"/>
        </w:rPr>
        <w:t>r</w:t>
      </w:r>
      <w:r w:rsidRPr="000E041B">
        <w:rPr>
          <w:rFonts w:ascii="Book Antiqua" w:hAnsi="Book Antiqua"/>
          <w:color w:val="000000" w:themeColor="text1"/>
          <w:sz w:val="24"/>
          <w:szCs w:val="24"/>
        </w:rPr>
        <w:t xml:space="preserve"> values of </w:t>
      </w:r>
      <w:r w:rsidRPr="000E041B">
        <w:rPr>
          <w:rFonts w:ascii="Book Antiqua" w:hAnsi="Book Antiqua"/>
          <w:color w:val="000000" w:themeColor="text1"/>
          <w:kern w:val="0"/>
          <w:sz w:val="24"/>
          <w:szCs w:val="24"/>
        </w:rPr>
        <w:t>-0.210 and -0.323, respectively</w:t>
      </w:r>
      <w:r w:rsidRPr="000E041B">
        <w:rPr>
          <w:rFonts w:ascii="Book Antiqua" w:hAnsi="Book Antiqua"/>
          <w:color w:val="000000" w:themeColor="text1"/>
          <w:sz w:val="24"/>
          <w:szCs w:val="24"/>
        </w:rPr>
        <w:t>).</w:t>
      </w:r>
    </w:p>
    <w:p w:rsidR="004F1F59" w:rsidRPr="000E041B" w:rsidRDefault="004F1F59" w:rsidP="000E041B">
      <w:pPr>
        <w:spacing w:after="0" w:line="360" w:lineRule="auto"/>
        <w:rPr>
          <w:rFonts w:ascii="Book Antiqua" w:hAnsi="Book Antiqua"/>
          <w:i/>
          <w:color w:val="000000" w:themeColor="text1"/>
          <w:kern w:val="0"/>
          <w:sz w:val="24"/>
          <w:szCs w:val="24"/>
        </w:rPr>
      </w:pPr>
    </w:p>
    <w:p w:rsidR="00F6663F" w:rsidRPr="000E041B" w:rsidRDefault="00E131AF" w:rsidP="000E041B">
      <w:pPr>
        <w:spacing w:after="0" w:line="360" w:lineRule="auto"/>
        <w:rPr>
          <w:rFonts w:ascii="Book Antiqua" w:hAnsi="Book Antiqua"/>
          <w:color w:val="000000" w:themeColor="text1"/>
          <w:kern w:val="0"/>
          <w:sz w:val="24"/>
          <w:szCs w:val="24"/>
        </w:rPr>
      </w:pPr>
      <w:r w:rsidRPr="000E041B">
        <w:rPr>
          <w:rFonts w:ascii="Book Antiqua" w:hAnsi="Book Antiqua"/>
          <w:b/>
          <w:color w:val="000000" w:themeColor="text1"/>
          <w:kern w:val="0"/>
          <w:sz w:val="24"/>
          <w:szCs w:val="24"/>
        </w:rPr>
        <w:t>Inter-group comparison for individual variables</w:t>
      </w:r>
      <w:r w:rsidR="00F67F50" w:rsidRPr="000E041B">
        <w:rPr>
          <w:rFonts w:ascii="Book Antiqua" w:hAnsi="Book Antiqua"/>
          <w:b/>
          <w:color w:val="000000" w:themeColor="text1"/>
          <w:kern w:val="0"/>
          <w:sz w:val="24"/>
          <w:szCs w:val="24"/>
        </w:rPr>
        <w:t xml:space="preserve">: </w:t>
      </w:r>
      <w:r w:rsidR="00BC722F" w:rsidRPr="000E041B">
        <w:rPr>
          <w:rFonts w:ascii="Book Antiqua" w:hAnsi="Book Antiqua"/>
          <w:color w:val="000000" w:themeColor="text1"/>
          <w:kern w:val="0"/>
          <w:sz w:val="24"/>
          <w:szCs w:val="24"/>
        </w:rPr>
        <w:t>As shown in Table 2</w:t>
      </w:r>
      <w:r w:rsidRPr="000E041B">
        <w:rPr>
          <w:rFonts w:ascii="Book Antiqua" w:hAnsi="Book Antiqua"/>
          <w:color w:val="000000" w:themeColor="text1"/>
          <w:kern w:val="0"/>
          <w:sz w:val="24"/>
          <w:szCs w:val="24"/>
        </w:rPr>
        <w:t xml:space="preserve">, </w:t>
      </w:r>
      <w:r w:rsidR="002D3D98" w:rsidRPr="000E041B">
        <w:rPr>
          <w:rFonts w:ascii="Book Antiqua" w:hAnsi="Book Antiqua"/>
          <w:color w:val="000000" w:themeColor="text1"/>
          <w:kern w:val="0"/>
          <w:sz w:val="24"/>
          <w:szCs w:val="24"/>
        </w:rPr>
        <w:t>s</w:t>
      </w:r>
      <w:r w:rsidR="00B01AFC" w:rsidRPr="000E041B">
        <w:rPr>
          <w:rFonts w:ascii="Book Antiqua" w:hAnsi="Book Antiqua"/>
          <w:color w:val="000000" w:themeColor="text1"/>
          <w:kern w:val="0"/>
          <w:sz w:val="24"/>
          <w:szCs w:val="24"/>
        </w:rPr>
        <w:t>tatistical</w:t>
      </w:r>
      <w:r w:rsidRPr="000E041B">
        <w:rPr>
          <w:rFonts w:ascii="Book Antiqua" w:hAnsi="Book Antiqua"/>
          <w:color w:val="000000" w:themeColor="text1"/>
          <w:kern w:val="0"/>
          <w:sz w:val="24"/>
          <w:szCs w:val="24"/>
        </w:rPr>
        <w:t xml:space="preserve"> difference</w:t>
      </w:r>
      <w:r w:rsidR="002D3D98" w:rsidRPr="000E041B">
        <w:rPr>
          <w:rFonts w:ascii="Book Antiqua" w:hAnsi="Book Antiqua"/>
          <w:color w:val="000000" w:themeColor="text1"/>
          <w:kern w:val="0"/>
          <w:sz w:val="24"/>
          <w:szCs w:val="24"/>
        </w:rPr>
        <w:t>s</w:t>
      </w:r>
      <w:r w:rsidR="002B0E25" w:rsidRPr="000E041B">
        <w:rPr>
          <w:rFonts w:ascii="Book Antiqua" w:hAnsi="Book Antiqua"/>
          <w:color w:val="000000" w:themeColor="text1"/>
          <w:kern w:val="0"/>
          <w:sz w:val="24"/>
          <w:szCs w:val="24"/>
        </w:rPr>
        <w:t xml:space="preserve"> </w:t>
      </w:r>
      <w:r w:rsidR="00B01AFC" w:rsidRPr="000E041B">
        <w:rPr>
          <w:rFonts w:ascii="Book Antiqua" w:hAnsi="Book Antiqua"/>
          <w:color w:val="000000" w:themeColor="text1"/>
          <w:kern w:val="0"/>
          <w:sz w:val="24"/>
          <w:szCs w:val="24"/>
        </w:rPr>
        <w:t>were</w:t>
      </w:r>
      <w:r w:rsidR="002B0E25"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found in all</w:t>
      </w:r>
      <w:r w:rsidR="002B0E25"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inter-group comparisons</w:t>
      </w:r>
      <w:r w:rsidR="0047170E" w:rsidRPr="000E041B">
        <w:rPr>
          <w:rFonts w:ascii="Book Antiqua" w:hAnsi="Book Antiqua"/>
          <w:color w:val="000000" w:themeColor="text1"/>
          <w:kern w:val="0"/>
          <w:sz w:val="24"/>
          <w:szCs w:val="24"/>
        </w:rPr>
        <w:t xml:space="preserve"> for the values of Young's modulus</w:t>
      </w:r>
      <w:r w:rsidR="00B01AFC" w:rsidRPr="000E041B">
        <w:rPr>
          <w:rFonts w:ascii="Book Antiqua" w:hAnsi="Book Antiqua"/>
          <w:color w:val="000000" w:themeColor="text1"/>
          <w:kern w:val="0"/>
          <w:sz w:val="24"/>
          <w:szCs w:val="24"/>
        </w:rPr>
        <w:t>, contrast and homogeneity</w:t>
      </w:r>
      <w:r w:rsidR="00F67F50"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w:t>
      </w:r>
      <w:r w:rsidR="00AD7A19" w:rsidRPr="000E041B">
        <w:rPr>
          <w:rFonts w:ascii="Book Antiqua" w:hAnsi="Book Antiqua"/>
          <w:i/>
          <w:color w:val="000000" w:themeColor="text1"/>
          <w:kern w:val="0"/>
          <w:sz w:val="24"/>
          <w:szCs w:val="24"/>
        </w:rPr>
        <w:t>P</w:t>
      </w:r>
      <w:r w:rsidR="00F67F50" w:rsidRPr="000E041B">
        <w:rPr>
          <w:rFonts w:ascii="Book Antiqua" w:hAnsi="Book Antiqua"/>
          <w:i/>
          <w:color w:val="000000" w:themeColor="text1"/>
          <w:kern w:val="0"/>
          <w:sz w:val="24"/>
          <w:szCs w:val="24"/>
        </w:rPr>
        <w:t xml:space="preserve"> </w:t>
      </w:r>
      <w:r w:rsidRPr="000E041B">
        <w:rPr>
          <w:rFonts w:ascii="Book Antiqua" w:hAnsi="Book Antiqua"/>
          <w:color w:val="000000" w:themeColor="text1"/>
          <w:kern w:val="0"/>
          <w:sz w:val="24"/>
          <w:szCs w:val="24"/>
        </w:rPr>
        <w:t>&lt; 0.</w:t>
      </w:r>
      <w:r w:rsidR="00B01AFC" w:rsidRPr="000E041B">
        <w:rPr>
          <w:rFonts w:ascii="Book Antiqua" w:hAnsi="Book Antiqua"/>
          <w:color w:val="000000" w:themeColor="text1"/>
          <w:kern w:val="0"/>
          <w:sz w:val="24"/>
          <w:szCs w:val="24"/>
        </w:rPr>
        <w:t>05).</w:t>
      </w:r>
    </w:p>
    <w:p w:rsidR="004F1F59" w:rsidRPr="000E041B" w:rsidRDefault="004F1F59" w:rsidP="000E041B">
      <w:pPr>
        <w:spacing w:after="0" w:line="360" w:lineRule="auto"/>
        <w:rPr>
          <w:rFonts w:ascii="Book Antiqua" w:hAnsi="Book Antiqua"/>
          <w:b/>
          <w:i/>
          <w:color w:val="000000" w:themeColor="text1"/>
          <w:sz w:val="24"/>
          <w:szCs w:val="24"/>
        </w:rPr>
      </w:pPr>
    </w:p>
    <w:p w:rsidR="00F6663F" w:rsidRPr="000E041B" w:rsidRDefault="00E131AF" w:rsidP="000E041B">
      <w:pPr>
        <w:spacing w:after="0" w:line="360" w:lineRule="auto"/>
        <w:rPr>
          <w:rFonts w:ascii="Book Antiqua" w:hAnsi="Book Antiqua"/>
          <w:b/>
          <w:i/>
          <w:color w:val="000000" w:themeColor="text1"/>
          <w:sz w:val="24"/>
          <w:szCs w:val="24"/>
        </w:rPr>
      </w:pPr>
      <w:r w:rsidRPr="000E041B">
        <w:rPr>
          <w:rFonts w:ascii="Book Antiqua" w:hAnsi="Book Antiqua"/>
          <w:b/>
          <w:i/>
          <w:color w:val="000000" w:themeColor="text1"/>
          <w:sz w:val="24"/>
          <w:szCs w:val="24"/>
        </w:rPr>
        <w:t>Comparing diagnosis efficiency of liver fibrosis stage</w:t>
      </w:r>
    </w:p>
    <w:p w:rsidR="00F6663F" w:rsidRPr="000E041B" w:rsidRDefault="00E131AF" w:rsidP="000E041B">
      <w:pPr>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 xml:space="preserve">As shown in </w:t>
      </w:r>
      <w:r w:rsidR="003F4161" w:rsidRPr="000E041B">
        <w:rPr>
          <w:rFonts w:ascii="Book Antiqua" w:hAnsi="Book Antiqua"/>
          <w:color w:val="000000" w:themeColor="text1"/>
          <w:kern w:val="0"/>
          <w:sz w:val="24"/>
          <w:szCs w:val="24"/>
        </w:rPr>
        <w:t>Figure 2</w:t>
      </w:r>
      <w:r w:rsidRPr="000E041B">
        <w:rPr>
          <w:rFonts w:ascii="Book Antiqua" w:hAnsi="Book Antiqua"/>
          <w:color w:val="000000" w:themeColor="text1"/>
          <w:kern w:val="0"/>
          <w:sz w:val="24"/>
          <w:szCs w:val="24"/>
        </w:rPr>
        <w:t xml:space="preserve">, ROC curves for each group were constructed for 2D-SWE, contrast, correlation, ASM, homogeneity, and </w:t>
      </w:r>
      <w:r w:rsidR="00726AB1" w:rsidRPr="000E041B">
        <w:rPr>
          <w:rFonts w:ascii="Book Antiqua" w:hAnsi="Book Antiqua"/>
          <w:color w:val="000000" w:themeColor="text1"/>
          <w:kern w:val="0"/>
          <w:sz w:val="24"/>
          <w:szCs w:val="24"/>
        </w:rPr>
        <w:t>PRE</w:t>
      </w:r>
      <w:r w:rsidR="002B0E25" w:rsidRPr="000E041B">
        <w:rPr>
          <w:rFonts w:ascii="Book Antiqua" w:hAnsi="Book Antiqua"/>
          <w:color w:val="000000" w:themeColor="text1"/>
          <w:kern w:val="0"/>
          <w:sz w:val="24"/>
          <w:szCs w:val="24"/>
        </w:rPr>
        <w:t xml:space="preserve"> </w:t>
      </w:r>
      <w:r w:rsidR="00726AB1" w:rsidRPr="000E041B">
        <w:rPr>
          <w:rFonts w:ascii="Book Antiqua" w:hAnsi="Book Antiqua"/>
          <w:color w:val="000000" w:themeColor="text1"/>
          <w:kern w:val="0"/>
          <w:sz w:val="24"/>
          <w:szCs w:val="24"/>
        </w:rPr>
        <w:t xml:space="preserve">of </w:t>
      </w:r>
      <w:r w:rsidR="0047170E" w:rsidRPr="000E041B">
        <w:rPr>
          <w:rFonts w:ascii="Book Antiqua" w:hAnsi="Book Antiqua"/>
          <w:color w:val="000000" w:themeColor="text1"/>
          <w:kern w:val="0"/>
          <w:sz w:val="24"/>
          <w:szCs w:val="24"/>
        </w:rPr>
        <w:t>combined</w:t>
      </w:r>
      <w:r w:rsidR="002B0E25"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diagnosis, respectively</w:t>
      </w:r>
      <w:r w:rsidR="002D3D98" w:rsidRPr="000E041B">
        <w:rPr>
          <w:rFonts w:ascii="Book Antiqua" w:hAnsi="Book Antiqua"/>
          <w:color w:val="000000" w:themeColor="text1"/>
          <w:kern w:val="0"/>
          <w:sz w:val="24"/>
          <w:szCs w:val="24"/>
        </w:rPr>
        <w:t>. T</w:t>
      </w:r>
      <w:r w:rsidRPr="000E041B">
        <w:rPr>
          <w:rFonts w:ascii="Book Antiqua" w:hAnsi="Book Antiqua"/>
          <w:color w:val="000000" w:themeColor="text1"/>
          <w:kern w:val="0"/>
          <w:sz w:val="24"/>
          <w:szCs w:val="24"/>
        </w:rPr>
        <w:t>he diagnosis efficiency of each index was analyzed as well.</w:t>
      </w:r>
    </w:p>
    <w:p w:rsidR="004F1F59" w:rsidRPr="000E041B" w:rsidRDefault="004F1F59" w:rsidP="000E041B">
      <w:pPr>
        <w:tabs>
          <w:tab w:val="left" w:pos="420"/>
        </w:tabs>
        <w:spacing w:after="0" w:line="360" w:lineRule="auto"/>
        <w:rPr>
          <w:rFonts w:ascii="Book Antiqua" w:hAnsi="Book Antiqua"/>
          <w:i/>
          <w:color w:val="000000" w:themeColor="text1"/>
          <w:kern w:val="0"/>
          <w:sz w:val="24"/>
          <w:szCs w:val="24"/>
        </w:rPr>
      </w:pPr>
    </w:p>
    <w:p w:rsidR="00F6663F" w:rsidRPr="000E041B" w:rsidRDefault="000965FB" w:rsidP="000E041B">
      <w:pPr>
        <w:tabs>
          <w:tab w:val="left" w:pos="420"/>
        </w:tabs>
        <w:spacing w:after="0" w:line="360" w:lineRule="auto"/>
        <w:rPr>
          <w:rFonts w:ascii="Book Antiqua" w:hAnsi="Book Antiqua"/>
          <w:i/>
          <w:color w:val="000000" w:themeColor="text1"/>
          <w:kern w:val="0"/>
          <w:sz w:val="24"/>
          <w:szCs w:val="24"/>
        </w:rPr>
      </w:pPr>
      <w:r w:rsidRPr="000E041B">
        <w:rPr>
          <w:rFonts w:ascii="Book Antiqua" w:hAnsi="Book Antiqua"/>
          <w:b/>
          <w:color w:val="000000" w:themeColor="text1"/>
          <w:kern w:val="0"/>
          <w:sz w:val="24"/>
          <w:szCs w:val="24"/>
        </w:rPr>
        <w:t xml:space="preserve">Diagnosis efficiency of 2D-SWE: </w:t>
      </w:r>
      <w:r w:rsidR="00E131AF" w:rsidRPr="000E041B">
        <w:rPr>
          <w:rFonts w:ascii="Book Antiqua" w:hAnsi="Book Antiqua"/>
          <w:color w:val="000000" w:themeColor="text1"/>
          <w:kern w:val="0"/>
          <w:sz w:val="24"/>
          <w:szCs w:val="24"/>
        </w:rPr>
        <w:t>2D-SWE displayed diagnosis efficiency in</w:t>
      </w:r>
      <w:r w:rsidR="0047170E" w:rsidRPr="000E041B">
        <w:rPr>
          <w:rFonts w:ascii="Book Antiqua" w:hAnsi="Book Antiqua"/>
          <w:color w:val="000000" w:themeColor="text1"/>
          <w:kern w:val="0"/>
          <w:sz w:val="24"/>
          <w:szCs w:val="24"/>
        </w:rPr>
        <w:t xml:space="preserve"> early</w:t>
      </w:r>
      <w:r w:rsidR="00D45FC5" w:rsidRPr="000E041B">
        <w:rPr>
          <w:rFonts w:ascii="Book Antiqua" w:hAnsi="Book Antiqua"/>
          <w:color w:val="000000" w:themeColor="text1"/>
          <w:kern w:val="0"/>
          <w:sz w:val="24"/>
          <w:szCs w:val="24"/>
        </w:rPr>
        <w:t xml:space="preserve"> liver</w:t>
      </w:r>
      <w:r w:rsidR="0047170E" w:rsidRPr="000E041B">
        <w:rPr>
          <w:rFonts w:ascii="Book Antiqua" w:hAnsi="Book Antiqua"/>
          <w:color w:val="000000" w:themeColor="text1"/>
          <w:kern w:val="0"/>
          <w:sz w:val="24"/>
          <w:szCs w:val="24"/>
        </w:rPr>
        <w:t xml:space="preserve"> fibrosis </w:t>
      </w:r>
      <w:r w:rsidR="0047170E" w:rsidRPr="000E041B">
        <w:rPr>
          <w:rFonts w:ascii="Book Antiqua" w:hAnsi="Book Antiqua"/>
          <w:color w:val="000000" w:themeColor="text1"/>
          <w:sz w:val="24"/>
          <w:szCs w:val="24"/>
        </w:rPr>
        <w:t>(</w:t>
      </w:r>
      <w:r w:rsidR="0047170E" w:rsidRPr="000E041B">
        <w:rPr>
          <w:rFonts w:ascii="Book Antiqua" w:hAnsi="Book Antiqua"/>
          <w:color w:val="000000" w:themeColor="text1"/>
          <w:kern w:val="0"/>
          <w:sz w:val="24"/>
          <w:szCs w:val="24"/>
        </w:rPr>
        <w:t>≥ F1</w:t>
      </w:r>
      <w:r w:rsidR="0047170E" w:rsidRPr="000E041B">
        <w:rPr>
          <w:rFonts w:ascii="Book Antiqua" w:hAnsi="Book Antiqua"/>
          <w:color w:val="000000" w:themeColor="text1"/>
          <w:sz w:val="24"/>
          <w:szCs w:val="24"/>
        </w:rPr>
        <w:t>),</w:t>
      </w:r>
      <w:r w:rsidRPr="000E041B">
        <w:rPr>
          <w:rFonts w:ascii="Book Antiqua" w:hAnsi="Book Antiqua"/>
          <w:color w:val="000000" w:themeColor="text1"/>
          <w:sz w:val="24"/>
          <w:szCs w:val="24"/>
        </w:rPr>
        <w:t xml:space="preserve"> </w:t>
      </w:r>
      <w:r w:rsidR="0039166C" w:rsidRPr="000E041B">
        <w:rPr>
          <w:rFonts w:ascii="Book Antiqua" w:hAnsi="Book Antiqua"/>
          <w:color w:val="000000" w:themeColor="text1"/>
          <w:sz w:val="24"/>
          <w:szCs w:val="24"/>
        </w:rPr>
        <w:t>significant</w:t>
      </w:r>
      <w:r w:rsidR="002B0E25" w:rsidRPr="000E041B">
        <w:rPr>
          <w:rFonts w:ascii="Book Antiqua" w:hAnsi="Book Antiqua"/>
          <w:color w:val="000000" w:themeColor="text1"/>
          <w:sz w:val="24"/>
          <w:szCs w:val="24"/>
        </w:rPr>
        <w:t xml:space="preserve"> </w:t>
      </w:r>
      <w:r w:rsidR="00D45FC5" w:rsidRPr="000E041B">
        <w:rPr>
          <w:rFonts w:ascii="Book Antiqua" w:hAnsi="Book Antiqua"/>
          <w:color w:val="000000" w:themeColor="text1"/>
          <w:sz w:val="24"/>
          <w:szCs w:val="24"/>
        </w:rPr>
        <w:t xml:space="preserve">liver </w:t>
      </w:r>
      <w:r w:rsidR="0047170E" w:rsidRPr="000E041B">
        <w:rPr>
          <w:rFonts w:ascii="Book Antiqua" w:hAnsi="Book Antiqua"/>
          <w:color w:val="000000" w:themeColor="text1"/>
          <w:sz w:val="24"/>
          <w:szCs w:val="24"/>
        </w:rPr>
        <w:t>fibrosis (</w:t>
      </w:r>
      <w:r w:rsidR="0047170E" w:rsidRPr="000E041B">
        <w:rPr>
          <w:rFonts w:ascii="Book Antiqua" w:hAnsi="Book Antiqua"/>
          <w:color w:val="000000" w:themeColor="text1"/>
          <w:kern w:val="0"/>
          <w:sz w:val="24"/>
          <w:szCs w:val="24"/>
        </w:rPr>
        <w:t>≥ F2</w:t>
      </w:r>
      <w:r w:rsidR="0047170E" w:rsidRPr="000E041B">
        <w:rPr>
          <w:rFonts w:ascii="Book Antiqua" w:hAnsi="Book Antiqua"/>
          <w:color w:val="000000" w:themeColor="text1"/>
          <w:sz w:val="24"/>
          <w:szCs w:val="24"/>
        </w:rPr>
        <w:t>), severe</w:t>
      </w:r>
      <w:r w:rsidR="002B0E25" w:rsidRPr="000E041B">
        <w:rPr>
          <w:rFonts w:ascii="Book Antiqua" w:hAnsi="Book Antiqua"/>
          <w:color w:val="000000" w:themeColor="text1"/>
          <w:sz w:val="24"/>
          <w:szCs w:val="24"/>
        </w:rPr>
        <w:t xml:space="preserve"> </w:t>
      </w:r>
      <w:r w:rsidR="00D45FC5" w:rsidRPr="000E041B">
        <w:rPr>
          <w:rFonts w:ascii="Book Antiqua" w:hAnsi="Book Antiqua"/>
          <w:color w:val="000000" w:themeColor="text1"/>
          <w:sz w:val="24"/>
          <w:szCs w:val="24"/>
        </w:rPr>
        <w:t>liver</w:t>
      </w:r>
      <w:r w:rsidR="0047170E" w:rsidRPr="000E041B">
        <w:rPr>
          <w:rFonts w:ascii="Book Antiqua" w:hAnsi="Book Antiqua"/>
          <w:color w:val="000000" w:themeColor="text1"/>
          <w:sz w:val="24"/>
          <w:szCs w:val="24"/>
        </w:rPr>
        <w:t xml:space="preserve"> fibrosis (</w:t>
      </w:r>
      <w:r w:rsidR="0047170E" w:rsidRPr="000E041B">
        <w:rPr>
          <w:rFonts w:ascii="Book Antiqua" w:hAnsi="Book Antiqua"/>
          <w:color w:val="000000" w:themeColor="text1"/>
          <w:kern w:val="0"/>
          <w:sz w:val="24"/>
          <w:szCs w:val="24"/>
        </w:rPr>
        <w:t>≥ F3</w:t>
      </w:r>
      <w:r w:rsidR="0047170E" w:rsidRPr="000E041B">
        <w:rPr>
          <w:rFonts w:ascii="Book Antiqua" w:hAnsi="Book Antiqua"/>
          <w:color w:val="000000" w:themeColor="text1"/>
          <w:sz w:val="24"/>
          <w:szCs w:val="24"/>
        </w:rPr>
        <w:t xml:space="preserve">), and early cirrhosis (F4) (AUC &gt; 0.7, </w:t>
      </w:r>
      <w:r w:rsidR="00AD7A19" w:rsidRPr="000E041B">
        <w:rPr>
          <w:rFonts w:ascii="Book Antiqua" w:hAnsi="Book Antiqua"/>
          <w:i/>
          <w:color w:val="000000" w:themeColor="text1"/>
          <w:sz w:val="24"/>
          <w:szCs w:val="24"/>
        </w:rPr>
        <w:t>P</w:t>
      </w:r>
      <w:r w:rsidRPr="000E041B">
        <w:rPr>
          <w:rFonts w:ascii="Book Antiqua" w:hAnsi="Book Antiqua"/>
          <w:i/>
          <w:color w:val="000000" w:themeColor="text1"/>
          <w:sz w:val="24"/>
          <w:szCs w:val="24"/>
        </w:rPr>
        <w:t xml:space="preserve"> </w:t>
      </w:r>
      <w:r w:rsidR="0047170E" w:rsidRPr="000E041B">
        <w:rPr>
          <w:rFonts w:ascii="Book Antiqua" w:hAnsi="Book Antiqua"/>
          <w:color w:val="000000" w:themeColor="text1"/>
          <w:sz w:val="24"/>
          <w:szCs w:val="24"/>
        </w:rPr>
        <w:t xml:space="preserve">&lt; 0.05), with respective AUC of 0.823 (0.678-0.921), </w:t>
      </w:r>
      <w:r w:rsidR="0047170E" w:rsidRPr="000E041B">
        <w:rPr>
          <w:rFonts w:ascii="Book Antiqua" w:hAnsi="Book Antiqua"/>
          <w:color w:val="000000" w:themeColor="text1"/>
          <w:kern w:val="0"/>
          <w:sz w:val="24"/>
          <w:szCs w:val="24"/>
        </w:rPr>
        <w:t>0.808</w:t>
      </w:r>
      <w:r w:rsidRPr="000E041B">
        <w:rPr>
          <w:rFonts w:ascii="Book Antiqua" w:hAnsi="Book Antiqua"/>
          <w:color w:val="000000" w:themeColor="text1"/>
          <w:kern w:val="0"/>
          <w:sz w:val="24"/>
          <w:szCs w:val="24"/>
        </w:rPr>
        <w:t xml:space="preserve"> </w:t>
      </w:r>
      <w:r w:rsidR="0047170E" w:rsidRPr="000E041B">
        <w:rPr>
          <w:rFonts w:ascii="Book Antiqua" w:hAnsi="Book Antiqua"/>
          <w:color w:val="000000" w:themeColor="text1"/>
          <w:kern w:val="0"/>
          <w:sz w:val="24"/>
          <w:szCs w:val="24"/>
        </w:rPr>
        <w:t>(0.662-0.911), 0.920</w:t>
      </w:r>
      <w:r w:rsidRPr="000E041B">
        <w:rPr>
          <w:rFonts w:ascii="Book Antiqua" w:hAnsi="Book Antiqua"/>
          <w:color w:val="000000" w:themeColor="text1"/>
          <w:kern w:val="0"/>
          <w:sz w:val="24"/>
          <w:szCs w:val="24"/>
        </w:rPr>
        <w:t xml:space="preserve"> </w:t>
      </w:r>
      <w:r w:rsidR="0047170E" w:rsidRPr="000E041B">
        <w:rPr>
          <w:rFonts w:ascii="Book Antiqua" w:hAnsi="Book Antiqua"/>
          <w:color w:val="000000" w:themeColor="text1"/>
          <w:kern w:val="0"/>
          <w:sz w:val="24"/>
          <w:szCs w:val="24"/>
        </w:rPr>
        <w:t>(0.798-0.980)</w:t>
      </w:r>
      <w:r w:rsidRPr="000E041B">
        <w:rPr>
          <w:rFonts w:ascii="Book Antiqua" w:hAnsi="Book Antiqua"/>
          <w:color w:val="000000" w:themeColor="text1"/>
          <w:kern w:val="0"/>
          <w:sz w:val="24"/>
          <w:szCs w:val="24"/>
        </w:rPr>
        <w:t xml:space="preserve"> </w:t>
      </w:r>
      <w:r w:rsidR="0047170E" w:rsidRPr="000E041B">
        <w:rPr>
          <w:rFonts w:ascii="Book Antiqua" w:hAnsi="Book Antiqua"/>
          <w:color w:val="000000" w:themeColor="text1"/>
          <w:kern w:val="0"/>
          <w:sz w:val="24"/>
          <w:szCs w:val="24"/>
        </w:rPr>
        <w:t>and 0.855</w:t>
      </w:r>
      <w:r w:rsidRPr="000E041B">
        <w:rPr>
          <w:rFonts w:ascii="Book Antiqua" w:hAnsi="Book Antiqua"/>
          <w:color w:val="000000" w:themeColor="text1"/>
          <w:kern w:val="0"/>
          <w:sz w:val="24"/>
          <w:szCs w:val="24"/>
        </w:rPr>
        <w:t xml:space="preserve"> </w:t>
      </w:r>
      <w:r w:rsidR="0047170E" w:rsidRPr="000E041B">
        <w:rPr>
          <w:rFonts w:ascii="Book Antiqua" w:hAnsi="Book Antiqua"/>
          <w:color w:val="000000" w:themeColor="text1"/>
          <w:kern w:val="0"/>
          <w:sz w:val="24"/>
          <w:szCs w:val="24"/>
        </w:rPr>
        <w:t xml:space="preserve">(0.716-0.943), and with cutoff values of </w:t>
      </w:r>
      <w:r w:rsidR="0047170E" w:rsidRPr="000E041B">
        <w:rPr>
          <w:rFonts w:ascii="Book Antiqua" w:hAnsi="Book Antiqua"/>
          <w:color w:val="000000" w:themeColor="text1"/>
          <w:sz w:val="24"/>
          <w:szCs w:val="24"/>
        </w:rPr>
        <w:t xml:space="preserve">5.967, </w:t>
      </w:r>
      <w:r w:rsidR="0047170E" w:rsidRPr="000E041B">
        <w:rPr>
          <w:rFonts w:ascii="Book Antiqua" w:hAnsi="Book Antiqua"/>
          <w:color w:val="000000" w:themeColor="text1"/>
          <w:kern w:val="0"/>
          <w:sz w:val="24"/>
          <w:szCs w:val="24"/>
        </w:rPr>
        <w:t>8.667, 11.033</w:t>
      </w:r>
      <w:r w:rsidRPr="000E041B">
        <w:rPr>
          <w:rFonts w:ascii="Book Antiqua" w:hAnsi="Book Antiqua"/>
          <w:color w:val="000000" w:themeColor="text1"/>
          <w:kern w:val="0"/>
          <w:sz w:val="24"/>
          <w:szCs w:val="24"/>
        </w:rPr>
        <w:t xml:space="preserve"> </w:t>
      </w:r>
      <w:r w:rsidR="0047170E" w:rsidRPr="000E041B">
        <w:rPr>
          <w:rFonts w:ascii="Book Antiqua" w:hAnsi="Book Antiqua"/>
          <w:color w:val="000000" w:themeColor="text1"/>
          <w:kern w:val="0"/>
          <w:sz w:val="24"/>
          <w:szCs w:val="24"/>
        </w:rPr>
        <w:t>and 13.000</w:t>
      </w:r>
      <w:r w:rsidRPr="000E041B">
        <w:rPr>
          <w:rFonts w:ascii="Book Antiqua" w:hAnsi="Book Antiqua"/>
          <w:color w:val="000000" w:themeColor="text1"/>
          <w:kern w:val="0"/>
          <w:sz w:val="24"/>
          <w:szCs w:val="24"/>
        </w:rPr>
        <w:t xml:space="preserve"> </w:t>
      </w:r>
      <w:r w:rsidR="0047170E" w:rsidRPr="000E041B">
        <w:rPr>
          <w:rFonts w:ascii="Book Antiqua" w:hAnsi="Book Antiqua"/>
          <w:color w:val="000000" w:themeColor="text1"/>
          <w:kern w:val="0"/>
          <w:sz w:val="24"/>
          <w:szCs w:val="24"/>
        </w:rPr>
        <w:t xml:space="preserve">kPa. Table </w:t>
      </w:r>
      <w:r w:rsidR="00BC722F" w:rsidRPr="000E041B">
        <w:rPr>
          <w:rFonts w:ascii="Book Antiqua" w:hAnsi="Book Antiqua"/>
          <w:color w:val="000000" w:themeColor="text1"/>
          <w:kern w:val="0"/>
          <w:sz w:val="24"/>
          <w:szCs w:val="24"/>
        </w:rPr>
        <w:t>3</w:t>
      </w:r>
      <w:r w:rsidR="0047170E" w:rsidRPr="000E041B">
        <w:rPr>
          <w:rFonts w:ascii="Book Antiqua" w:hAnsi="Book Antiqua"/>
          <w:color w:val="000000" w:themeColor="text1"/>
          <w:kern w:val="0"/>
          <w:sz w:val="24"/>
          <w:szCs w:val="24"/>
        </w:rPr>
        <w:t xml:space="preserve"> shows </w:t>
      </w:r>
      <w:r w:rsidR="0047170E" w:rsidRPr="000E041B">
        <w:rPr>
          <w:rFonts w:ascii="Book Antiqua" w:hAnsi="Book Antiqua"/>
          <w:color w:val="000000" w:themeColor="text1"/>
          <w:kern w:val="0"/>
          <w:sz w:val="24"/>
          <w:szCs w:val="24"/>
        </w:rPr>
        <w:lastRenderedPageBreak/>
        <w:t>sensitivity and specificity</w:t>
      </w:r>
      <w:r w:rsidR="002D3D98" w:rsidRPr="000E041B">
        <w:rPr>
          <w:rFonts w:ascii="Book Antiqua" w:hAnsi="Book Antiqua"/>
          <w:color w:val="000000" w:themeColor="text1"/>
          <w:kern w:val="0"/>
          <w:sz w:val="24"/>
          <w:szCs w:val="24"/>
        </w:rPr>
        <w:t xml:space="preserve"> results</w:t>
      </w:r>
      <w:r w:rsidR="0047170E" w:rsidRPr="000E041B">
        <w:rPr>
          <w:rFonts w:ascii="Book Antiqua" w:hAnsi="Book Antiqua"/>
          <w:color w:val="000000" w:themeColor="text1"/>
          <w:kern w:val="0"/>
          <w:sz w:val="24"/>
          <w:szCs w:val="24"/>
        </w:rPr>
        <w:t xml:space="preserve">. </w:t>
      </w:r>
    </w:p>
    <w:p w:rsidR="004F1F59" w:rsidRPr="000E041B" w:rsidRDefault="004F1F59" w:rsidP="000E041B">
      <w:pPr>
        <w:tabs>
          <w:tab w:val="left" w:pos="420"/>
        </w:tabs>
        <w:spacing w:after="0" w:line="360" w:lineRule="auto"/>
        <w:rPr>
          <w:rFonts w:ascii="Book Antiqua" w:hAnsi="Book Antiqua"/>
          <w:i/>
          <w:color w:val="000000" w:themeColor="text1"/>
          <w:kern w:val="0"/>
          <w:sz w:val="24"/>
          <w:szCs w:val="24"/>
        </w:rPr>
      </w:pPr>
    </w:p>
    <w:p w:rsidR="00F6663F" w:rsidRPr="000E041B" w:rsidRDefault="00E131AF" w:rsidP="000E041B">
      <w:pPr>
        <w:tabs>
          <w:tab w:val="left" w:pos="420"/>
        </w:tabs>
        <w:spacing w:after="0" w:line="360" w:lineRule="auto"/>
        <w:rPr>
          <w:rFonts w:ascii="Book Antiqua" w:hAnsi="Book Antiqua"/>
          <w:b/>
          <w:i/>
          <w:color w:val="000000" w:themeColor="text1"/>
          <w:kern w:val="0"/>
          <w:sz w:val="24"/>
          <w:szCs w:val="24"/>
        </w:rPr>
      </w:pPr>
      <w:r w:rsidRPr="000E041B">
        <w:rPr>
          <w:rFonts w:ascii="Book Antiqua" w:hAnsi="Book Antiqua"/>
          <w:b/>
          <w:color w:val="000000" w:themeColor="text1"/>
          <w:kern w:val="0"/>
          <w:sz w:val="24"/>
          <w:szCs w:val="24"/>
        </w:rPr>
        <w:t>Diagnosis efficiency of texture</w:t>
      </w:r>
      <w:r w:rsidR="0047170E" w:rsidRPr="000E041B">
        <w:rPr>
          <w:rFonts w:ascii="Book Antiqua" w:hAnsi="Book Antiqua"/>
          <w:b/>
          <w:color w:val="000000" w:themeColor="text1"/>
          <w:kern w:val="0"/>
          <w:sz w:val="24"/>
          <w:szCs w:val="24"/>
        </w:rPr>
        <w:t xml:space="preserve"> analysis</w:t>
      </w:r>
      <w:r w:rsidR="00340117" w:rsidRPr="000E041B">
        <w:rPr>
          <w:rFonts w:ascii="Book Antiqua" w:hAnsi="Book Antiqua"/>
          <w:b/>
          <w:color w:val="000000" w:themeColor="text1"/>
          <w:kern w:val="0"/>
          <w:sz w:val="24"/>
          <w:szCs w:val="24"/>
        </w:rPr>
        <w:t xml:space="preserve">: </w:t>
      </w:r>
      <w:r w:rsidRPr="000E041B">
        <w:rPr>
          <w:rFonts w:ascii="Book Antiqua" w:hAnsi="Book Antiqua"/>
          <w:color w:val="000000" w:themeColor="text1"/>
          <w:kern w:val="0"/>
          <w:sz w:val="24"/>
          <w:szCs w:val="24"/>
        </w:rPr>
        <w:t xml:space="preserve">Contrast and homogeneity illustrated diagnosis efficiency in all stages of liver fibrosis (AUC &gt; 0.7, </w:t>
      </w:r>
      <w:r w:rsidRPr="000E041B">
        <w:rPr>
          <w:rFonts w:ascii="Book Antiqua" w:hAnsi="Book Antiqua"/>
          <w:i/>
          <w:color w:val="000000" w:themeColor="text1"/>
          <w:kern w:val="0"/>
          <w:sz w:val="24"/>
          <w:szCs w:val="24"/>
        </w:rPr>
        <w:t>P</w:t>
      </w:r>
      <w:r w:rsidRPr="000E041B">
        <w:rPr>
          <w:rFonts w:ascii="Book Antiqua" w:hAnsi="Book Antiqua"/>
          <w:color w:val="000000" w:themeColor="text1"/>
          <w:kern w:val="0"/>
          <w:sz w:val="24"/>
          <w:szCs w:val="24"/>
        </w:rPr>
        <w:t xml:space="preserve"> &lt; 0.05). AUC</w:t>
      </w:r>
      <w:r w:rsidR="00D45FC5" w:rsidRPr="000E041B">
        <w:rPr>
          <w:rFonts w:ascii="Book Antiqua" w:hAnsi="Book Antiqua"/>
          <w:color w:val="000000" w:themeColor="text1"/>
          <w:kern w:val="0"/>
          <w:sz w:val="24"/>
          <w:szCs w:val="24"/>
        </w:rPr>
        <w:t xml:space="preserve"> of contrast </w:t>
      </w:r>
      <w:r w:rsidRPr="000E041B">
        <w:rPr>
          <w:rFonts w:ascii="Book Antiqua" w:hAnsi="Book Antiqua"/>
          <w:color w:val="000000" w:themeColor="text1"/>
          <w:kern w:val="0"/>
          <w:sz w:val="24"/>
          <w:szCs w:val="24"/>
        </w:rPr>
        <w:t>in</w:t>
      </w:r>
      <w:r w:rsidR="0047170E" w:rsidRPr="000E041B">
        <w:rPr>
          <w:rFonts w:ascii="Book Antiqua" w:hAnsi="Book Antiqua"/>
          <w:color w:val="000000" w:themeColor="text1"/>
          <w:kern w:val="0"/>
          <w:sz w:val="24"/>
          <w:szCs w:val="24"/>
        </w:rPr>
        <w:t xml:space="preserve"> early liver fibrosis</w:t>
      </w:r>
      <w:r w:rsidR="00340117" w:rsidRPr="000E041B">
        <w:rPr>
          <w:rFonts w:ascii="Book Antiqua" w:hAnsi="Book Antiqua"/>
          <w:color w:val="000000" w:themeColor="text1"/>
          <w:kern w:val="0"/>
          <w:sz w:val="24"/>
          <w:szCs w:val="24"/>
        </w:rPr>
        <w:t xml:space="preserve"> </w:t>
      </w:r>
      <w:r w:rsidR="0047170E" w:rsidRPr="000E041B">
        <w:rPr>
          <w:rFonts w:ascii="Book Antiqua" w:hAnsi="Book Antiqua"/>
          <w:color w:val="000000" w:themeColor="text1"/>
          <w:sz w:val="24"/>
          <w:szCs w:val="24"/>
        </w:rPr>
        <w:t>(</w:t>
      </w:r>
      <w:r w:rsidR="0047170E" w:rsidRPr="000E041B">
        <w:rPr>
          <w:rFonts w:ascii="Book Antiqua" w:hAnsi="Book Antiqua"/>
          <w:color w:val="000000" w:themeColor="text1"/>
          <w:kern w:val="0"/>
          <w:sz w:val="24"/>
          <w:szCs w:val="24"/>
        </w:rPr>
        <w:t>≥ F1</w:t>
      </w:r>
      <w:r w:rsidR="0047170E" w:rsidRPr="000E041B">
        <w:rPr>
          <w:rFonts w:ascii="Book Antiqua" w:hAnsi="Book Antiqua"/>
          <w:color w:val="000000" w:themeColor="text1"/>
          <w:sz w:val="24"/>
          <w:szCs w:val="24"/>
        </w:rPr>
        <w:t xml:space="preserve">), </w:t>
      </w:r>
      <w:r w:rsidR="0039166C" w:rsidRPr="000E041B">
        <w:rPr>
          <w:rFonts w:ascii="Book Antiqua" w:hAnsi="Book Antiqua"/>
          <w:color w:val="000000" w:themeColor="text1"/>
          <w:sz w:val="24"/>
          <w:szCs w:val="24"/>
        </w:rPr>
        <w:t>significant</w:t>
      </w:r>
      <w:r w:rsidR="002B0E25" w:rsidRPr="000E041B">
        <w:rPr>
          <w:rFonts w:ascii="Book Antiqua" w:hAnsi="Book Antiqua"/>
          <w:color w:val="000000" w:themeColor="text1"/>
          <w:sz w:val="24"/>
          <w:szCs w:val="24"/>
        </w:rPr>
        <w:t xml:space="preserve"> </w:t>
      </w:r>
      <w:r w:rsidRPr="000E041B">
        <w:rPr>
          <w:rFonts w:ascii="Book Antiqua" w:hAnsi="Book Antiqua"/>
          <w:color w:val="000000" w:themeColor="text1"/>
          <w:kern w:val="0"/>
          <w:sz w:val="24"/>
          <w:szCs w:val="24"/>
        </w:rPr>
        <w:t>liver</w:t>
      </w:r>
      <w:r w:rsidRPr="000E041B">
        <w:rPr>
          <w:rFonts w:ascii="Book Antiqua" w:hAnsi="Book Antiqua"/>
          <w:color w:val="000000" w:themeColor="text1"/>
          <w:sz w:val="24"/>
          <w:szCs w:val="24"/>
        </w:rPr>
        <w:t xml:space="preserve"> fibrosis (</w:t>
      </w:r>
      <w:r w:rsidRPr="000E041B">
        <w:rPr>
          <w:rFonts w:ascii="Book Antiqua" w:hAnsi="Book Antiqua"/>
          <w:color w:val="000000" w:themeColor="text1"/>
          <w:kern w:val="0"/>
          <w:sz w:val="24"/>
          <w:szCs w:val="24"/>
        </w:rPr>
        <w:t>≥ F2</w:t>
      </w:r>
      <w:r w:rsidRPr="000E041B">
        <w:rPr>
          <w:rFonts w:ascii="Book Antiqua" w:hAnsi="Book Antiqua"/>
          <w:color w:val="000000" w:themeColor="text1"/>
          <w:sz w:val="24"/>
          <w:szCs w:val="24"/>
        </w:rPr>
        <w:t>), severe fibrosis (</w:t>
      </w:r>
      <w:r w:rsidRPr="000E041B">
        <w:rPr>
          <w:rFonts w:ascii="Book Antiqua" w:hAnsi="Book Antiqua"/>
          <w:color w:val="000000" w:themeColor="text1"/>
          <w:kern w:val="0"/>
          <w:sz w:val="24"/>
          <w:szCs w:val="24"/>
        </w:rPr>
        <w:t>≥ F3</w:t>
      </w:r>
      <w:r w:rsidRPr="000E041B">
        <w:rPr>
          <w:rFonts w:ascii="Book Antiqua" w:hAnsi="Book Antiqua"/>
          <w:color w:val="000000" w:themeColor="text1"/>
          <w:sz w:val="24"/>
          <w:szCs w:val="24"/>
        </w:rPr>
        <w:t xml:space="preserve">), and early cirrhosis (F4) groups were </w:t>
      </w:r>
      <w:r w:rsidR="00D45FC5" w:rsidRPr="000E041B">
        <w:rPr>
          <w:rFonts w:ascii="Book Antiqua" w:hAnsi="Book Antiqua"/>
          <w:color w:val="000000" w:themeColor="text1"/>
          <w:kern w:val="0"/>
          <w:sz w:val="24"/>
          <w:szCs w:val="24"/>
        </w:rPr>
        <w:t xml:space="preserve">0.906 (0.779-0.973), </w:t>
      </w:r>
      <w:r w:rsidRPr="000E041B">
        <w:rPr>
          <w:rFonts w:ascii="Book Antiqua" w:hAnsi="Book Antiqua"/>
          <w:color w:val="000000" w:themeColor="text1"/>
          <w:kern w:val="0"/>
          <w:sz w:val="24"/>
          <w:szCs w:val="24"/>
        </w:rPr>
        <w:t xml:space="preserve">0.835 (0.693-0.930), </w:t>
      </w:r>
      <w:r w:rsidR="00E70FE6" w:rsidRPr="000E041B">
        <w:rPr>
          <w:rFonts w:ascii="Book Antiqua" w:hAnsi="Book Antiqua"/>
          <w:color w:val="000000" w:themeColor="text1"/>
          <w:kern w:val="0"/>
          <w:sz w:val="24"/>
          <w:szCs w:val="24"/>
        </w:rPr>
        <w:t>0.807 (0.660-0.910),</w:t>
      </w:r>
      <w:r w:rsidR="00340117"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0.925 (0.805-0.983)</w:t>
      </w:r>
      <w:r w:rsidR="00D45FC5" w:rsidRPr="000E041B">
        <w:rPr>
          <w:rFonts w:ascii="Book Antiqua" w:hAnsi="Book Antiqua"/>
          <w:color w:val="000000" w:themeColor="text1"/>
          <w:kern w:val="0"/>
          <w:sz w:val="24"/>
          <w:szCs w:val="24"/>
        </w:rPr>
        <w:t xml:space="preserve">; AUC of homogeneity in all stages of liver fibrosis were </w:t>
      </w:r>
      <w:r w:rsidR="00EA7701" w:rsidRPr="000E041B">
        <w:rPr>
          <w:rFonts w:ascii="Book Antiqua" w:hAnsi="Book Antiqua"/>
          <w:color w:val="000000" w:themeColor="text1"/>
          <w:kern w:val="0"/>
          <w:sz w:val="24"/>
          <w:szCs w:val="24"/>
        </w:rPr>
        <w:t>0.789</w:t>
      </w:r>
      <w:r w:rsidR="00340117" w:rsidRPr="000E041B">
        <w:rPr>
          <w:rFonts w:ascii="Book Antiqua" w:hAnsi="Book Antiqua"/>
          <w:color w:val="000000" w:themeColor="text1"/>
          <w:kern w:val="0"/>
          <w:sz w:val="24"/>
          <w:szCs w:val="24"/>
        </w:rPr>
        <w:t xml:space="preserve"> </w:t>
      </w:r>
      <w:r w:rsidR="00EA7701" w:rsidRPr="000E041B">
        <w:rPr>
          <w:rFonts w:ascii="Book Antiqua" w:hAnsi="Book Antiqua"/>
          <w:color w:val="000000" w:themeColor="text1"/>
          <w:kern w:val="0"/>
          <w:sz w:val="24"/>
          <w:szCs w:val="24"/>
        </w:rPr>
        <w:t>(0.639-0.897), 0.736</w:t>
      </w:r>
      <w:r w:rsidR="00340117" w:rsidRPr="000E041B">
        <w:rPr>
          <w:rFonts w:ascii="Book Antiqua" w:hAnsi="Book Antiqua"/>
          <w:color w:val="000000" w:themeColor="text1"/>
          <w:kern w:val="0"/>
          <w:sz w:val="24"/>
          <w:szCs w:val="24"/>
        </w:rPr>
        <w:t xml:space="preserve"> </w:t>
      </w:r>
      <w:r w:rsidR="00EA7701" w:rsidRPr="000E041B">
        <w:rPr>
          <w:rFonts w:ascii="Book Antiqua" w:hAnsi="Book Antiqua"/>
          <w:color w:val="000000" w:themeColor="text1"/>
          <w:kern w:val="0"/>
          <w:sz w:val="24"/>
          <w:szCs w:val="24"/>
        </w:rPr>
        <w:t>(0.582-0.858), 0.705</w:t>
      </w:r>
      <w:r w:rsidR="00340117" w:rsidRPr="000E041B">
        <w:rPr>
          <w:rFonts w:ascii="Book Antiqua" w:hAnsi="Book Antiqua"/>
          <w:color w:val="000000" w:themeColor="text1"/>
          <w:kern w:val="0"/>
          <w:sz w:val="24"/>
          <w:szCs w:val="24"/>
        </w:rPr>
        <w:t xml:space="preserve"> </w:t>
      </w:r>
      <w:r w:rsidR="00EA7701" w:rsidRPr="000E041B">
        <w:rPr>
          <w:rFonts w:ascii="Book Antiqua" w:hAnsi="Book Antiqua"/>
          <w:color w:val="000000" w:themeColor="text1"/>
          <w:kern w:val="0"/>
          <w:sz w:val="24"/>
          <w:szCs w:val="24"/>
        </w:rPr>
        <w:t>(0.549-0.883), 0.798</w:t>
      </w:r>
      <w:r w:rsidR="00340117" w:rsidRPr="000E041B">
        <w:rPr>
          <w:rFonts w:ascii="Book Antiqua" w:hAnsi="Book Antiqua"/>
          <w:color w:val="000000" w:themeColor="text1"/>
          <w:kern w:val="0"/>
          <w:sz w:val="24"/>
          <w:szCs w:val="24"/>
        </w:rPr>
        <w:t xml:space="preserve"> </w:t>
      </w:r>
      <w:r w:rsidR="00EA7701" w:rsidRPr="000E041B">
        <w:rPr>
          <w:rFonts w:ascii="Book Antiqua" w:hAnsi="Book Antiqua"/>
          <w:color w:val="000000" w:themeColor="text1"/>
          <w:kern w:val="0"/>
          <w:sz w:val="24"/>
          <w:szCs w:val="24"/>
        </w:rPr>
        <w:t>(0.650-0.904)</w:t>
      </w:r>
      <w:r w:rsidR="00B46A3C" w:rsidRPr="000E041B">
        <w:rPr>
          <w:rFonts w:ascii="Book Antiqua" w:hAnsi="Book Antiqua"/>
          <w:color w:val="000000" w:themeColor="text1"/>
          <w:kern w:val="0"/>
          <w:sz w:val="24"/>
          <w:szCs w:val="24"/>
        </w:rPr>
        <w:t xml:space="preserve"> </w:t>
      </w:r>
      <w:r w:rsidRPr="000E041B">
        <w:rPr>
          <w:rFonts w:ascii="Book Antiqua" w:hAnsi="Book Antiqua"/>
          <w:color w:val="000000" w:themeColor="text1"/>
          <w:sz w:val="24"/>
          <w:szCs w:val="24"/>
        </w:rPr>
        <w:t>respectively</w:t>
      </w:r>
      <w:r w:rsidRPr="000E041B">
        <w:rPr>
          <w:rFonts w:ascii="Book Antiqua" w:hAnsi="Book Antiqua"/>
          <w:color w:val="000000" w:themeColor="text1"/>
          <w:kern w:val="0"/>
          <w:sz w:val="24"/>
          <w:szCs w:val="24"/>
        </w:rPr>
        <w:t xml:space="preserve">. </w:t>
      </w:r>
      <w:r w:rsidR="00D45FC5" w:rsidRPr="000E041B">
        <w:rPr>
          <w:rFonts w:ascii="Book Antiqua" w:hAnsi="Book Antiqua"/>
          <w:color w:val="000000" w:themeColor="text1"/>
          <w:kern w:val="0"/>
          <w:sz w:val="24"/>
          <w:szCs w:val="24"/>
        </w:rPr>
        <w:t>N</w:t>
      </w:r>
      <w:r w:rsidRPr="000E041B">
        <w:rPr>
          <w:rFonts w:ascii="Book Antiqua" w:hAnsi="Book Antiqua"/>
          <w:color w:val="000000" w:themeColor="text1"/>
          <w:kern w:val="0"/>
          <w:sz w:val="24"/>
          <w:szCs w:val="24"/>
        </w:rPr>
        <w:t>o significant difference</w:t>
      </w:r>
      <w:r w:rsidR="00D45FC5" w:rsidRPr="000E041B">
        <w:rPr>
          <w:rFonts w:ascii="Book Antiqua" w:hAnsi="Book Antiqua"/>
          <w:color w:val="000000" w:themeColor="text1"/>
          <w:kern w:val="0"/>
          <w:sz w:val="24"/>
          <w:szCs w:val="24"/>
        </w:rPr>
        <w:t>s</w:t>
      </w:r>
      <w:r w:rsidR="002B0E25" w:rsidRPr="000E041B">
        <w:rPr>
          <w:rFonts w:ascii="Book Antiqua" w:hAnsi="Book Antiqua"/>
          <w:color w:val="000000" w:themeColor="text1"/>
          <w:kern w:val="0"/>
          <w:sz w:val="24"/>
          <w:szCs w:val="24"/>
        </w:rPr>
        <w:t xml:space="preserve"> </w:t>
      </w:r>
      <w:r w:rsidR="00D45FC5" w:rsidRPr="000E041B">
        <w:rPr>
          <w:rFonts w:ascii="Book Antiqua" w:hAnsi="Book Antiqua"/>
          <w:color w:val="000000" w:themeColor="text1"/>
          <w:kern w:val="0"/>
          <w:sz w:val="24"/>
          <w:szCs w:val="24"/>
        </w:rPr>
        <w:t>were</w:t>
      </w:r>
      <w:r w:rsidRPr="000E041B">
        <w:rPr>
          <w:rFonts w:ascii="Book Antiqua" w:hAnsi="Book Antiqua"/>
          <w:color w:val="000000" w:themeColor="text1"/>
          <w:kern w:val="0"/>
          <w:sz w:val="24"/>
          <w:szCs w:val="24"/>
        </w:rPr>
        <w:t xml:space="preserve"> observed in </w:t>
      </w:r>
      <w:r w:rsidR="00D45FC5" w:rsidRPr="000E041B">
        <w:rPr>
          <w:rFonts w:ascii="Book Antiqua" w:hAnsi="Book Antiqua"/>
          <w:color w:val="000000" w:themeColor="text1"/>
          <w:kern w:val="0"/>
          <w:sz w:val="24"/>
          <w:szCs w:val="24"/>
        </w:rPr>
        <w:t>all</w:t>
      </w:r>
      <w:r w:rsidRPr="000E041B">
        <w:rPr>
          <w:rFonts w:ascii="Book Antiqua" w:hAnsi="Book Antiqua"/>
          <w:color w:val="000000" w:themeColor="text1"/>
          <w:kern w:val="0"/>
          <w:sz w:val="24"/>
          <w:szCs w:val="24"/>
        </w:rPr>
        <w:t xml:space="preserve"> comparisons</w:t>
      </w:r>
      <w:r w:rsidR="000C6F45" w:rsidRPr="000E041B">
        <w:rPr>
          <w:rFonts w:ascii="Book Antiqua" w:hAnsi="Book Antiqua"/>
          <w:color w:val="000000" w:themeColor="text1"/>
          <w:kern w:val="0"/>
          <w:sz w:val="24"/>
          <w:szCs w:val="24"/>
        </w:rPr>
        <w:t xml:space="preserve"> with 2D</w:t>
      </w:r>
      <w:r w:rsidR="00B46A3C" w:rsidRPr="000E041B">
        <w:rPr>
          <w:rFonts w:ascii="Book Antiqua" w:hAnsi="Book Antiqua"/>
          <w:color w:val="000000" w:themeColor="text1"/>
          <w:kern w:val="0"/>
          <w:sz w:val="24"/>
          <w:szCs w:val="24"/>
        </w:rPr>
        <w:t>-</w:t>
      </w:r>
      <w:r w:rsidR="000C6F45" w:rsidRPr="000E041B">
        <w:rPr>
          <w:rFonts w:ascii="Book Antiqua" w:hAnsi="Book Antiqua"/>
          <w:color w:val="000000" w:themeColor="text1"/>
          <w:kern w:val="0"/>
          <w:sz w:val="24"/>
          <w:szCs w:val="24"/>
        </w:rPr>
        <w:t>SWE</w:t>
      </w:r>
      <w:r w:rsidRPr="000E041B">
        <w:rPr>
          <w:rFonts w:ascii="Book Antiqua" w:hAnsi="Book Antiqua"/>
          <w:color w:val="000000" w:themeColor="text1"/>
          <w:kern w:val="0"/>
          <w:sz w:val="24"/>
          <w:szCs w:val="24"/>
        </w:rPr>
        <w:t xml:space="preserve"> (</w:t>
      </w:r>
      <w:r w:rsidR="00AD7A19" w:rsidRPr="000E041B">
        <w:rPr>
          <w:rFonts w:ascii="Book Antiqua" w:hAnsi="Book Antiqua"/>
          <w:i/>
          <w:color w:val="000000" w:themeColor="text1"/>
          <w:kern w:val="0"/>
          <w:sz w:val="24"/>
          <w:szCs w:val="24"/>
        </w:rPr>
        <w:t>P</w:t>
      </w:r>
      <w:r w:rsidR="00340117" w:rsidRPr="000E041B">
        <w:rPr>
          <w:rFonts w:ascii="Book Antiqua" w:hAnsi="Book Antiqua"/>
          <w:i/>
          <w:color w:val="000000" w:themeColor="text1"/>
          <w:kern w:val="0"/>
          <w:sz w:val="24"/>
          <w:szCs w:val="24"/>
        </w:rPr>
        <w:t xml:space="preserve"> </w:t>
      </w:r>
      <w:r w:rsidRPr="000E041B">
        <w:rPr>
          <w:rFonts w:ascii="Book Antiqua" w:hAnsi="Book Antiqua"/>
          <w:color w:val="000000" w:themeColor="text1"/>
          <w:kern w:val="0"/>
          <w:sz w:val="24"/>
          <w:szCs w:val="24"/>
        </w:rPr>
        <w:t>&gt; 0.05).</w:t>
      </w:r>
      <w:r w:rsidRPr="000E041B">
        <w:rPr>
          <w:rFonts w:ascii="Book Antiqua" w:hAnsi="Book Antiqua"/>
          <w:color w:val="000000" w:themeColor="text1"/>
          <w:sz w:val="24"/>
          <w:szCs w:val="24"/>
        </w:rPr>
        <w:t xml:space="preserve"> Table </w:t>
      </w:r>
      <w:r w:rsidR="00BC722F" w:rsidRPr="000E041B">
        <w:rPr>
          <w:rFonts w:ascii="Book Antiqua" w:hAnsi="Book Antiqua"/>
          <w:color w:val="000000" w:themeColor="text1"/>
          <w:sz w:val="24"/>
          <w:szCs w:val="24"/>
        </w:rPr>
        <w:t>3</w:t>
      </w:r>
      <w:r w:rsidRPr="000E041B">
        <w:rPr>
          <w:rFonts w:ascii="Book Antiqua" w:hAnsi="Book Antiqua"/>
          <w:color w:val="000000" w:themeColor="text1"/>
          <w:sz w:val="24"/>
          <w:szCs w:val="24"/>
        </w:rPr>
        <w:t xml:space="preserve"> presents cut</w:t>
      </w:r>
      <w:r w:rsidR="002D3D98" w:rsidRPr="000E041B">
        <w:rPr>
          <w:rFonts w:ascii="Book Antiqua" w:hAnsi="Book Antiqua"/>
          <w:color w:val="000000" w:themeColor="text1"/>
          <w:sz w:val="24"/>
          <w:szCs w:val="24"/>
        </w:rPr>
        <w:t>-</w:t>
      </w:r>
      <w:r w:rsidRPr="000E041B">
        <w:rPr>
          <w:rFonts w:ascii="Book Antiqua" w:hAnsi="Book Antiqua"/>
          <w:color w:val="000000" w:themeColor="text1"/>
          <w:sz w:val="24"/>
          <w:szCs w:val="24"/>
        </w:rPr>
        <w:t>off</w:t>
      </w:r>
      <w:r w:rsidR="002B0E25"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values</w:t>
      </w:r>
      <w:r w:rsidR="00A13A23" w:rsidRPr="000E041B">
        <w:rPr>
          <w:rFonts w:ascii="Book Antiqua" w:hAnsi="Book Antiqua"/>
          <w:color w:val="000000" w:themeColor="text1"/>
          <w:sz w:val="24"/>
          <w:szCs w:val="24"/>
        </w:rPr>
        <w:t>, sensitivity, and specificity.</w:t>
      </w:r>
    </w:p>
    <w:p w:rsidR="00F6663F" w:rsidRPr="000E041B" w:rsidRDefault="00D45FC5" w:rsidP="000E041B">
      <w:pPr>
        <w:spacing w:after="0" w:line="360" w:lineRule="auto"/>
        <w:ind w:firstLineChars="100" w:firstLine="240"/>
        <w:rPr>
          <w:rFonts w:ascii="Book Antiqua" w:hAnsi="Book Antiqua"/>
          <w:color w:val="000000" w:themeColor="text1"/>
          <w:sz w:val="24"/>
          <w:szCs w:val="24"/>
        </w:rPr>
      </w:pPr>
      <w:r w:rsidRPr="000E041B">
        <w:rPr>
          <w:rFonts w:ascii="Book Antiqua" w:hAnsi="Book Antiqua"/>
          <w:color w:val="000000" w:themeColor="text1"/>
          <w:sz w:val="24"/>
          <w:szCs w:val="24"/>
        </w:rPr>
        <w:t xml:space="preserve">Correlation </w:t>
      </w:r>
      <w:r w:rsidR="000C6F45" w:rsidRPr="000E041B">
        <w:rPr>
          <w:rFonts w:ascii="Book Antiqua" w:hAnsi="Book Antiqua"/>
          <w:color w:val="000000" w:themeColor="text1"/>
          <w:sz w:val="24"/>
          <w:szCs w:val="24"/>
        </w:rPr>
        <w:t xml:space="preserve">and ASM </w:t>
      </w:r>
      <w:r w:rsidR="00E131AF" w:rsidRPr="000E041B">
        <w:rPr>
          <w:rFonts w:ascii="Book Antiqua" w:hAnsi="Book Antiqua"/>
          <w:color w:val="000000" w:themeColor="text1"/>
          <w:sz w:val="24"/>
          <w:szCs w:val="24"/>
        </w:rPr>
        <w:t xml:space="preserve">showed </w:t>
      </w:r>
      <w:r w:rsidR="000C6F45" w:rsidRPr="000E041B">
        <w:rPr>
          <w:rFonts w:ascii="Book Antiqua" w:hAnsi="Book Antiqua"/>
          <w:color w:val="000000" w:themeColor="text1"/>
          <w:sz w:val="24"/>
          <w:szCs w:val="24"/>
        </w:rPr>
        <w:t xml:space="preserve">poor </w:t>
      </w:r>
      <w:r w:rsidR="00E131AF" w:rsidRPr="000E041B">
        <w:rPr>
          <w:rFonts w:ascii="Book Antiqua" w:hAnsi="Book Antiqua"/>
          <w:color w:val="000000" w:themeColor="text1"/>
          <w:sz w:val="24"/>
          <w:szCs w:val="24"/>
        </w:rPr>
        <w:t>diagnosis efficiency</w:t>
      </w:r>
      <w:r w:rsidR="002D3D98" w:rsidRPr="000E041B">
        <w:rPr>
          <w:rFonts w:ascii="Book Antiqua" w:hAnsi="Book Antiqua"/>
          <w:color w:val="000000" w:themeColor="text1"/>
          <w:sz w:val="24"/>
          <w:szCs w:val="24"/>
        </w:rPr>
        <w:t xml:space="preserve"> with the exception of</w:t>
      </w:r>
      <w:r w:rsidR="002B0E25" w:rsidRPr="000E041B">
        <w:rPr>
          <w:rFonts w:ascii="Book Antiqua" w:hAnsi="Book Antiqua"/>
          <w:color w:val="000000" w:themeColor="text1"/>
          <w:sz w:val="24"/>
          <w:szCs w:val="24"/>
        </w:rPr>
        <w:t xml:space="preserve"> </w:t>
      </w:r>
      <w:r w:rsidR="000C6F45" w:rsidRPr="000E041B">
        <w:rPr>
          <w:rFonts w:ascii="Book Antiqua" w:hAnsi="Book Antiqua"/>
          <w:color w:val="000000" w:themeColor="text1"/>
          <w:sz w:val="24"/>
          <w:szCs w:val="24"/>
        </w:rPr>
        <w:t>ASM</w:t>
      </w:r>
      <w:r w:rsidR="00ED63A2" w:rsidRPr="000E041B">
        <w:rPr>
          <w:rFonts w:ascii="Book Antiqua" w:hAnsi="Book Antiqua"/>
          <w:color w:val="000000" w:themeColor="text1"/>
          <w:sz w:val="24"/>
          <w:szCs w:val="24"/>
        </w:rPr>
        <w:t>,</w:t>
      </w:r>
      <w:r w:rsidR="002B0E25" w:rsidRPr="000E041B">
        <w:rPr>
          <w:rFonts w:ascii="Book Antiqua" w:hAnsi="Book Antiqua"/>
          <w:color w:val="000000" w:themeColor="text1"/>
          <w:sz w:val="24"/>
          <w:szCs w:val="24"/>
        </w:rPr>
        <w:t xml:space="preserve"> </w:t>
      </w:r>
      <w:r w:rsidR="002D3D98" w:rsidRPr="000E041B">
        <w:rPr>
          <w:rFonts w:ascii="Book Antiqua" w:hAnsi="Book Antiqua"/>
          <w:color w:val="000000" w:themeColor="text1"/>
          <w:sz w:val="24"/>
          <w:szCs w:val="24"/>
        </w:rPr>
        <w:t xml:space="preserve">which </w:t>
      </w:r>
      <w:r w:rsidR="000C6F45" w:rsidRPr="000E041B">
        <w:rPr>
          <w:rFonts w:ascii="Book Antiqua" w:hAnsi="Book Antiqua"/>
          <w:color w:val="000000" w:themeColor="text1"/>
          <w:sz w:val="24"/>
          <w:szCs w:val="24"/>
        </w:rPr>
        <w:t>had diagnostic ability in the early cirrhosis group (AUC</w:t>
      </w:r>
      <w:r w:rsidR="00340117" w:rsidRPr="000E041B">
        <w:rPr>
          <w:rFonts w:ascii="Book Antiqua" w:hAnsi="Book Antiqua"/>
          <w:color w:val="000000" w:themeColor="text1"/>
          <w:sz w:val="24"/>
          <w:szCs w:val="24"/>
        </w:rPr>
        <w:t xml:space="preserve"> </w:t>
      </w:r>
      <w:r w:rsidR="000C6F45" w:rsidRPr="000E041B">
        <w:rPr>
          <w:rFonts w:ascii="Book Antiqua" w:hAnsi="Book Antiqua"/>
          <w:color w:val="000000" w:themeColor="text1"/>
          <w:sz w:val="24"/>
          <w:szCs w:val="24"/>
        </w:rPr>
        <w:t>&gt;</w:t>
      </w:r>
      <w:r w:rsidR="00340117" w:rsidRPr="000E041B">
        <w:rPr>
          <w:rFonts w:ascii="Book Antiqua" w:hAnsi="Book Antiqua"/>
          <w:color w:val="000000" w:themeColor="text1"/>
          <w:sz w:val="24"/>
          <w:szCs w:val="24"/>
        </w:rPr>
        <w:t xml:space="preserve"> </w:t>
      </w:r>
      <w:r w:rsidR="000C6F45" w:rsidRPr="000E041B">
        <w:rPr>
          <w:rFonts w:ascii="Book Antiqua" w:hAnsi="Book Antiqua"/>
          <w:color w:val="000000" w:themeColor="text1"/>
          <w:sz w:val="24"/>
          <w:szCs w:val="24"/>
        </w:rPr>
        <w:t xml:space="preserve">0.7, </w:t>
      </w:r>
      <w:r w:rsidR="000C6F45" w:rsidRPr="000E041B">
        <w:rPr>
          <w:rFonts w:ascii="Book Antiqua" w:hAnsi="Book Antiqua"/>
          <w:i/>
          <w:color w:val="000000" w:themeColor="text1"/>
          <w:sz w:val="24"/>
          <w:szCs w:val="24"/>
        </w:rPr>
        <w:t>P</w:t>
      </w:r>
      <w:r w:rsidR="00340117" w:rsidRPr="000E041B">
        <w:rPr>
          <w:rFonts w:ascii="Book Antiqua" w:hAnsi="Book Antiqua"/>
          <w:i/>
          <w:color w:val="000000" w:themeColor="text1"/>
          <w:sz w:val="24"/>
          <w:szCs w:val="24"/>
        </w:rPr>
        <w:t xml:space="preserve"> </w:t>
      </w:r>
      <w:r w:rsidR="000C6F45" w:rsidRPr="000E041B">
        <w:rPr>
          <w:rFonts w:ascii="Book Antiqua" w:hAnsi="Book Antiqua"/>
          <w:color w:val="000000" w:themeColor="text1"/>
          <w:sz w:val="24"/>
          <w:szCs w:val="24"/>
        </w:rPr>
        <w:t>&lt;</w:t>
      </w:r>
      <w:r w:rsidR="00340117" w:rsidRPr="000E041B">
        <w:rPr>
          <w:rFonts w:ascii="Book Antiqua" w:hAnsi="Book Antiqua"/>
          <w:color w:val="000000" w:themeColor="text1"/>
          <w:sz w:val="24"/>
          <w:szCs w:val="24"/>
        </w:rPr>
        <w:t xml:space="preserve"> </w:t>
      </w:r>
      <w:r w:rsidR="000C6F45" w:rsidRPr="000E041B">
        <w:rPr>
          <w:rFonts w:ascii="Book Antiqua" w:hAnsi="Book Antiqua"/>
          <w:color w:val="000000" w:themeColor="text1"/>
          <w:sz w:val="24"/>
          <w:szCs w:val="24"/>
        </w:rPr>
        <w:t>0.05)</w:t>
      </w:r>
      <w:r w:rsidR="00E131AF" w:rsidRPr="000E041B">
        <w:rPr>
          <w:rFonts w:ascii="Book Antiqua" w:hAnsi="Book Antiqua"/>
          <w:color w:val="000000" w:themeColor="text1"/>
          <w:sz w:val="24"/>
          <w:szCs w:val="24"/>
        </w:rPr>
        <w:t>.</w:t>
      </w:r>
    </w:p>
    <w:p w:rsidR="004F1F59" w:rsidRPr="000E041B" w:rsidRDefault="004F1F59" w:rsidP="000E041B">
      <w:pPr>
        <w:tabs>
          <w:tab w:val="left" w:pos="420"/>
        </w:tabs>
        <w:spacing w:after="0" w:line="360" w:lineRule="auto"/>
        <w:rPr>
          <w:rFonts w:ascii="Book Antiqua" w:hAnsi="Book Antiqua"/>
          <w:i/>
          <w:color w:val="000000" w:themeColor="text1"/>
          <w:sz w:val="24"/>
          <w:szCs w:val="24"/>
        </w:rPr>
      </w:pPr>
    </w:p>
    <w:p w:rsidR="00F6663F" w:rsidRPr="000E041B" w:rsidRDefault="00E131AF" w:rsidP="000E041B">
      <w:pPr>
        <w:tabs>
          <w:tab w:val="left" w:pos="420"/>
        </w:tabs>
        <w:spacing w:after="0" w:line="360" w:lineRule="auto"/>
        <w:rPr>
          <w:rFonts w:ascii="Book Antiqua" w:hAnsi="Book Antiqua"/>
          <w:b/>
          <w:i/>
          <w:color w:val="000000" w:themeColor="text1"/>
          <w:kern w:val="0"/>
          <w:sz w:val="24"/>
          <w:szCs w:val="24"/>
        </w:rPr>
      </w:pPr>
      <w:r w:rsidRPr="000E041B">
        <w:rPr>
          <w:rFonts w:ascii="Book Antiqua" w:hAnsi="Book Antiqua"/>
          <w:b/>
          <w:color w:val="000000" w:themeColor="text1"/>
          <w:sz w:val="24"/>
          <w:szCs w:val="24"/>
        </w:rPr>
        <w:t xml:space="preserve">Diagnosis efficiency for </w:t>
      </w:r>
      <w:r w:rsidR="009336F1" w:rsidRPr="000E041B">
        <w:rPr>
          <w:rFonts w:ascii="Book Antiqua" w:hAnsi="Book Antiqua"/>
          <w:b/>
          <w:color w:val="000000" w:themeColor="text1"/>
          <w:sz w:val="24"/>
          <w:szCs w:val="24"/>
        </w:rPr>
        <w:t>combined</w:t>
      </w:r>
      <w:r w:rsidR="002B0E25" w:rsidRPr="000E041B">
        <w:rPr>
          <w:rFonts w:ascii="Book Antiqua" w:hAnsi="Book Antiqua"/>
          <w:b/>
          <w:color w:val="000000" w:themeColor="text1"/>
          <w:sz w:val="24"/>
          <w:szCs w:val="24"/>
        </w:rPr>
        <w:t xml:space="preserve"> </w:t>
      </w:r>
      <w:r w:rsidRPr="000E041B">
        <w:rPr>
          <w:rFonts w:ascii="Book Antiqua" w:hAnsi="Book Antiqua"/>
          <w:b/>
          <w:color w:val="000000" w:themeColor="text1"/>
          <w:sz w:val="24"/>
          <w:szCs w:val="24"/>
        </w:rPr>
        <w:t>diagnosis</w:t>
      </w:r>
      <w:r w:rsidR="005A5D71" w:rsidRPr="000E041B">
        <w:rPr>
          <w:rFonts w:ascii="Book Antiqua" w:hAnsi="Book Antiqua"/>
          <w:b/>
          <w:color w:val="000000" w:themeColor="text1"/>
          <w:kern w:val="0"/>
          <w:sz w:val="24"/>
          <w:szCs w:val="24"/>
        </w:rPr>
        <w:t>:</w:t>
      </w:r>
      <w:r w:rsidR="005A5D71" w:rsidRPr="000E041B">
        <w:rPr>
          <w:rFonts w:ascii="Book Antiqua" w:hAnsi="Book Antiqua"/>
          <w:b/>
          <w:i/>
          <w:color w:val="000000" w:themeColor="text1"/>
          <w:kern w:val="0"/>
          <w:sz w:val="24"/>
          <w:szCs w:val="24"/>
        </w:rPr>
        <w:t xml:space="preserve"> </w:t>
      </w:r>
      <w:r w:rsidRPr="000E041B">
        <w:rPr>
          <w:rFonts w:ascii="Book Antiqua" w:hAnsi="Book Antiqua"/>
          <w:color w:val="000000" w:themeColor="text1"/>
          <w:sz w:val="24"/>
          <w:szCs w:val="24"/>
        </w:rPr>
        <w:t>PRE</w:t>
      </w:r>
      <w:r w:rsidR="009336F1" w:rsidRPr="000E041B">
        <w:rPr>
          <w:rFonts w:ascii="Book Antiqua" w:hAnsi="Book Antiqua"/>
          <w:color w:val="000000" w:themeColor="text1"/>
          <w:sz w:val="24"/>
          <w:szCs w:val="24"/>
        </w:rPr>
        <w:t xml:space="preserve"> of combined diagnosis </w:t>
      </w:r>
      <w:r w:rsidRPr="000E041B">
        <w:rPr>
          <w:rFonts w:ascii="Book Antiqua" w:hAnsi="Book Antiqua"/>
          <w:color w:val="000000" w:themeColor="text1"/>
          <w:sz w:val="24"/>
          <w:szCs w:val="24"/>
        </w:rPr>
        <w:t>displayed efficiency in all stages of liver fibrosis (</w:t>
      </w:r>
      <w:r w:rsidRPr="000E041B">
        <w:rPr>
          <w:rFonts w:ascii="Book Antiqua" w:hAnsi="Book Antiqua"/>
          <w:color w:val="000000" w:themeColor="text1"/>
          <w:kern w:val="0"/>
          <w:sz w:val="24"/>
          <w:szCs w:val="24"/>
        </w:rPr>
        <w:t xml:space="preserve">AUC &gt; 0.7, </w:t>
      </w:r>
      <w:r w:rsidR="00AD7A19" w:rsidRPr="000E041B">
        <w:rPr>
          <w:rFonts w:ascii="Book Antiqua" w:hAnsi="Book Antiqua"/>
          <w:i/>
          <w:color w:val="000000" w:themeColor="text1"/>
          <w:kern w:val="0"/>
          <w:sz w:val="24"/>
          <w:szCs w:val="24"/>
        </w:rPr>
        <w:t>P</w:t>
      </w:r>
      <w:r w:rsidR="00A00650" w:rsidRPr="000E041B">
        <w:rPr>
          <w:rFonts w:ascii="Book Antiqua" w:hAnsi="Book Antiqua"/>
          <w:i/>
          <w:color w:val="000000" w:themeColor="text1"/>
          <w:kern w:val="0"/>
          <w:sz w:val="24"/>
          <w:szCs w:val="24"/>
        </w:rPr>
        <w:t xml:space="preserve"> </w:t>
      </w:r>
      <w:r w:rsidRPr="000E041B">
        <w:rPr>
          <w:rFonts w:ascii="Book Antiqua" w:hAnsi="Book Antiqua"/>
          <w:color w:val="000000" w:themeColor="text1"/>
          <w:kern w:val="0"/>
          <w:sz w:val="24"/>
          <w:szCs w:val="24"/>
        </w:rPr>
        <w:t>&lt; 0.01</w:t>
      </w:r>
      <w:r w:rsidRPr="000E041B">
        <w:rPr>
          <w:rFonts w:ascii="Book Antiqua" w:hAnsi="Book Antiqua"/>
          <w:color w:val="000000" w:themeColor="text1"/>
          <w:sz w:val="24"/>
          <w:szCs w:val="24"/>
        </w:rPr>
        <w:t xml:space="preserve">). </w:t>
      </w:r>
      <w:r w:rsidRPr="000E041B">
        <w:rPr>
          <w:rFonts w:ascii="Book Antiqua" w:hAnsi="Book Antiqua"/>
          <w:color w:val="000000" w:themeColor="text1"/>
          <w:kern w:val="0"/>
          <w:sz w:val="24"/>
          <w:szCs w:val="24"/>
        </w:rPr>
        <w:t xml:space="preserve">AUC in </w:t>
      </w:r>
      <w:r w:rsidR="00726AB1" w:rsidRPr="000E041B">
        <w:rPr>
          <w:rFonts w:ascii="Book Antiqua" w:hAnsi="Book Antiqua"/>
          <w:color w:val="000000" w:themeColor="text1"/>
          <w:kern w:val="0"/>
          <w:sz w:val="24"/>
          <w:szCs w:val="24"/>
        </w:rPr>
        <w:t>early liver fibrosis</w:t>
      </w:r>
      <w:r w:rsidR="00726AB1" w:rsidRPr="000E041B">
        <w:rPr>
          <w:rFonts w:ascii="Book Antiqua" w:hAnsi="Book Antiqua"/>
          <w:color w:val="000000" w:themeColor="text1"/>
          <w:sz w:val="24"/>
          <w:szCs w:val="24"/>
        </w:rPr>
        <w:t xml:space="preserve"> (</w:t>
      </w:r>
      <w:r w:rsidR="00726AB1" w:rsidRPr="000E041B">
        <w:rPr>
          <w:rFonts w:ascii="Book Antiqua" w:hAnsi="Book Antiqua"/>
          <w:color w:val="000000" w:themeColor="text1"/>
          <w:kern w:val="0"/>
          <w:sz w:val="24"/>
          <w:szCs w:val="24"/>
        </w:rPr>
        <w:t>≥ F1</w:t>
      </w:r>
      <w:r w:rsidR="00726AB1" w:rsidRPr="000E041B">
        <w:rPr>
          <w:rFonts w:ascii="Book Antiqua" w:hAnsi="Book Antiqua"/>
          <w:color w:val="000000" w:themeColor="text1"/>
          <w:sz w:val="24"/>
          <w:szCs w:val="24"/>
        </w:rPr>
        <w:t>),</w:t>
      </w:r>
      <w:r w:rsidR="002B0E25" w:rsidRPr="000E041B">
        <w:rPr>
          <w:rFonts w:ascii="Book Antiqua" w:hAnsi="Book Antiqua"/>
          <w:color w:val="000000" w:themeColor="text1"/>
          <w:sz w:val="24"/>
          <w:szCs w:val="24"/>
        </w:rPr>
        <w:t xml:space="preserve"> </w:t>
      </w:r>
      <w:r w:rsidR="0039166C" w:rsidRPr="000E041B">
        <w:rPr>
          <w:rFonts w:ascii="Book Antiqua" w:hAnsi="Book Antiqua"/>
          <w:color w:val="000000" w:themeColor="text1"/>
          <w:sz w:val="24"/>
          <w:szCs w:val="24"/>
        </w:rPr>
        <w:t>significant</w:t>
      </w:r>
      <w:r w:rsidRPr="000E041B">
        <w:rPr>
          <w:rFonts w:ascii="Book Antiqua" w:hAnsi="Book Antiqua"/>
          <w:color w:val="000000" w:themeColor="text1"/>
          <w:sz w:val="24"/>
          <w:szCs w:val="24"/>
        </w:rPr>
        <w:t xml:space="preserve"> liver fibrosis (</w:t>
      </w:r>
      <w:r w:rsidRPr="000E041B">
        <w:rPr>
          <w:rFonts w:ascii="Book Antiqua" w:hAnsi="Book Antiqua"/>
          <w:color w:val="000000" w:themeColor="text1"/>
          <w:kern w:val="0"/>
          <w:sz w:val="24"/>
          <w:szCs w:val="24"/>
        </w:rPr>
        <w:t>≥ F2</w:t>
      </w:r>
      <w:r w:rsidRPr="000E041B">
        <w:rPr>
          <w:rFonts w:ascii="Book Antiqua" w:hAnsi="Book Antiqua"/>
          <w:color w:val="000000" w:themeColor="text1"/>
          <w:sz w:val="24"/>
          <w:szCs w:val="24"/>
        </w:rPr>
        <w:t>), severe fibrosis (</w:t>
      </w:r>
      <w:r w:rsidRPr="000E041B">
        <w:rPr>
          <w:rFonts w:ascii="Book Antiqua" w:hAnsi="Book Antiqua"/>
          <w:color w:val="000000" w:themeColor="text1"/>
          <w:kern w:val="0"/>
          <w:sz w:val="24"/>
          <w:szCs w:val="24"/>
        </w:rPr>
        <w:t>≥ F3</w:t>
      </w:r>
      <w:r w:rsidRPr="000E041B">
        <w:rPr>
          <w:rFonts w:ascii="Book Antiqua" w:hAnsi="Book Antiqua"/>
          <w:color w:val="000000" w:themeColor="text1"/>
          <w:sz w:val="24"/>
          <w:szCs w:val="24"/>
        </w:rPr>
        <w:t xml:space="preserve">), and early stage of cirrhosis (F4) groups were </w:t>
      </w:r>
      <w:r w:rsidR="000C6F45" w:rsidRPr="000E041B">
        <w:rPr>
          <w:rFonts w:ascii="Book Antiqua" w:hAnsi="Book Antiqua"/>
          <w:color w:val="000000" w:themeColor="text1"/>
          <w:kern w:val="0"/>
          <w:sz w:val="24"/>
          <w:szCs w:val="24"/>
        </w:rPr>
        <w:t>0.952</w:t>
      </w:r>
      <w:r w:rsidR="00A00650" w:rsidRPr="000E041B">
        <w:rPr>
          <w:rFonts w:ascii="Book Antiqua" w:hAnsi="Book Antiqua"/>
          <w:color w:val="000000" w:themeColor="text1"/>
          <w:kern w:val="0"/>
          <w:sz w:val="24"/>
          <w:szCs w:val="24"/>
        </w:rPr>
        <w:t xml:space="preserve"> </w:t>
      </w:r>
      <w:r w:rsidR="000C6F45" w:rsidRPr="000E041B">
        <w:rPr>
          <w:rFonts w:ascii="Book Antiqua" w:hAnsi="Book Antiqua"/>
          <w:color w:val="000000" w:themeColor="text1"/>
          <w:kern w:val="0"/>
          <w:sz w:val="24"/>
          <w:szCs w:val="24"/>
        </w:rPr>
        <w:t>(0.841-0.994), 0.896</w:t>
      </w:r>
      <w:r w:rsidR="00A00650" w:rsidRPr="000E041B">
        <w:rPr>
          <w:rFonts w:ascii="Book Antiqua" w:hAnsi="Book Antiqua"/>
          <w:color w:val="000000" w:themeColor="text1"/>
          <w:kern w:val="0"/>
          <w:sz w:val="24"/>
          <w:szCs w:val="24"/>
        </w:rPr>
        <w:t xml:space="preserve"> </w:t>
      </w:r>
      <w:r w:rsidR="000C6F45" w:rsidRPr="000E041B">
        <w:rPr>
          <w:rFonts w:ascii="Book Antiqua" w:hAnsi="Book Antiqua"/>
          <w:color w:val="000000" w:themeColor="text1"/>
          <w:kern w:val="0"/>
          <w:sz w:val="24"/>
          <w:szCs w:val="24"/>
        </w:rPr>
        <w:t>(0.766-0.967), 0.978</w:t>
      </w:r>
      <w:r w:rsidR="00A00650" w:rsidRPr="000E041B">
        <w:rPr>
          <w:rFonts w:ascii="Book Antiqua" w:hAnsi="Book Antiqua"/>
          <w:color w:val="000000" w:themeColor="text1"/>
          <w:kern w:val="0"/>
          <w:sz w:val="24"/>
          <w:szCs w:val="24"/>
        </w:rPr>
        <w:t xml:space="preserve"> </w:t>
      </w:r>
      <w:r w:rsidR="000C6F45" w:rsidRPr="000E041B">
        <w:rPr>
          <w:rFonts w:ascii="Book Antiqua" w:hAnsi="Book Antiqua"/>
          <w:color w:val="000000" w:themeColor="text1"/>
          <w:kern w:val="0"/>
          <w:sz w:val="24"/>
          <w:szCs w:val="24"/>
        </w:rPr>
        <w:t>(0.881-0.999) and 0.947</w:t>
      </w:r>
      <w:r w:rsidR="00A00650" w:rsidRPr="000E041B">
        <w:rPr>
          <w:rFonts w:ascii="Book Antiqua" w:hAnsi="Book Antiqua"/>
          <w:color w:val="000000" w:themeColor="text1"/>
          <w:kern w:val="0"/>
          <w:sz w:val="24"/>
          <w:szCs w:val="24"/>
        </w:rPr>
        <w:t xml:space="preserve"> </w:t>
      </w:r>
      <w:r w:rsidR="000C6F45" w:rsidRPr="000E041B">
        <w:rPr>
          <w:rFonts w:ascii="Book Antiqua" w:hAnsi="Book Antiqua"/>
          <w:color w:val="000000" w:themeColor="text1"/>
          <w:kern w:val="0"/>
          <w:sz w:val="24"/>
          <w:szCs w:val="24"/>
        </w:rPr>
        <w:t>(0.835-0.992)</w:t>
      </w:r>
      <w:r w:rsidRPr="000E041B">
        <w:rPr>
          <w:rFonts w:ascii="Book Antiqua" w:hAnsi="Book Antiqua"/>
          <w:color w:val="000000" w:themeColor="text1"/>
          <w:kern w:val="0"/>
          <w:sz w:val="24"/>
          <w:szCs w:val="24"/>
        </w:rPr>
        <w:t xml:space="preserve">, </w:t>
      </w:r>
      <w:r w:rsidRPr="000E041B">
        <w:rPr>
          <w:rFonts w:ascii="Book Antiqua" w:hAnsi="Book Antiqua"/>
          <w:color w:val="000000" w:themeColor="text1"/>
          <w:sz w:val="24"/>
          <w:szCs w:val="24"/>
        </w:rPr>
        <w:t>respectively</w:t>
      </w:r>
      <w:r w:rsidR="00726AB1" w:rsidRPr="000E041B">
        <w:rPr>
          <w:rFonts w:ascii="Book Antiqua" w:hAnsi="Book Antiqua"/>
          <w:color w:val="000000" w:themeColor="text1"/>
          <w:sz w:val="24"/>
          <w:szCs w:val="24"/>
        </w:rPr>
        <w:t>.</w:t>
      </w:r>
      <w:r w:rsidR="002B0E25" w:rsidRPr="000E041B">
        <w:rPr>
          <w:rFonts w:ascii="Book Antiqua" w:hAnsi="Book Antiqua"/>
          <w:color w:val="000000" w:themeColor="text1"/>
          <w:sz w:val="24"/>
          <w:szCs w:val="24"/>
        </w:rPr>
        <w:t xml:space="preserve"> </w:t>
      </w:r>
      <w:r w:rsidR="00E84834" w:rsidRPr="000E041B">
        <w:rPr>
          <w:rFonts w:ascii="Book Antiqua" w:hAnsi="Book Antiqua"/>
          <w:color w:val="000000" w:themeColor="text1"/>
          <w:sz w:val="24"/>
          <w:szCs w:val="24"/>
        </w:rPr>
        <w:t>T</w:t>
      </w:r>
      <w:r w:rsidR="00726AB1" w:rsidRPr="000E041B">
        <w:rPr>
          <w:rFonts w:ascii="Book Antiqua" w:hAnsi="Book Antiqua"/>
          <w:color w:val="000000" w:themeColor="text1"/>
          <w:sz w:val="24"/>
          <w:szCs w:val="24"/>
        </w:rPr>
        <w:t xml:space="preserve">he combined diagnosis </w:t>
      </w:r>
      <w:r w:rsidR="00E84834" w:rsidRPr="000E041B">
        <w:rPr>
          <w:rFonts w:ascii="Book Antiqua" w:hAnsi="Book Antiqua"/>
          <w:color w:val="000000" w:themeColor="text1"/>
          <w:kern w:val="0"/>
          <w:sz w:val="24"/>
          <w:szCs w:val="24"/>
        </w:rPr>
        <w:t xml:space="preserve">showed higher diagnosis efficiency over 2D-SWE </w:t>
      </w:r>
      <w:r w:rsidR="00726AB1" w:rsidRPr="000E041B">
        <w:rPr>
          <w:rFonts w:ascii="Book Antiqua" w:hAnsi="Book Antiqua"/>
          <w:color w:val="000000" w:themeColor="text1"/>
          <w:sz w:val="24"/>
          <w:szCs w:val="24"/>
        </w:rPr>
        <w:t>in early liver fibrosis (</w:t>
      </w:r>
      <w:r w:rsidR="00AD7A19" w:rsidRPr="000E041B">
        <w:rPr>
          <w:rFonts w:ascii="Book Antiqua" w:hAnsi="Book Antiqua"/>
          <w:i/>
          <w:color w:val="000000" w:themeColor="text1"/>
          <w:sz w:val="24"/>
          <w:szCs w:val="24"/>
        </w:rPr>
        <w:t>P</w:t>
      </w:r>
      <w:r w:rsidR="00A00650" w:rsidRPr="000E041B">
        <w:rPr>
          <w:rFonts w:ascii="Book Antiqua" w:hAnsi="Book Antiqua"/>
          <w:i/>
          <w:color w:val="000000" w:themeColor="text1"/>
          <w:sz w:val="24"/>
          <w:szCs w:val="24"/>
        </w:rPr>
        <w:t xml:space="preserve"> </w:t>
      </w:r>
      <w:r w:rsidR="00726AB1" w:rsidRPr="000E041B">
        <w:rPr>
          <w:rFonts w:ascii="Book Antiqua" w:hAnsi="Book Antiqua"/>
          <w:color w:val="000000" w:themeColor="text1"/>
          <w:sz w:val="24"/>
          <w:szCs w:val="24"/>
        </w:rPr>
        <w:t>&lt;</w:t>
      </w:r>
      <w:r w:rsidR="00A00650" w:rsidRPr="000E041B">
        <w:rPr>
          <w:rFonts w:ascii="Book Antiqua" w:hAnsi="Book Antiqua"/>
          <w:color w:val="000000" w:themeColor="text1"/>
          <w:sz w:val="24"/>
          <w:szCs w:val="24"/>
        </w:rPr>
        <w:t xml:space="preserve"> </w:t>
      </w:r>
      <w:r w:rsidR="00726AB1" w:rsidRPr="000E041B">
        <w:rPr>
          <w:rFonts w:ascii="Book Antiqua" w:hAnsi="Book Antiqua"/>
          <w:color w:val="000000" w:themeColor="text1"/>
          <w:sz w:val="24"/>
          <w:szCs w:val="24"/>
        </w:rPr>
        <w:t>0.05)</w:t>
      </w:r>
      <w:r w:rsidR="00E84834" w:rsidRPr="000E041B">
        <w:rPr>
          <w:rFonts w:ascii="Book Antiqua" w:hAnsi="Book Antiqua"/>
          <w:color w:val="000000" w:themeColor="text1"/>
          <w:sz w:val="24"/>
          <w:szCs w:val="24"/>
        </w:rPr>
        <w:t>,</w:t>
      </w:r>
      <w:r w:rsidR="00E07E49" w:rsidRPr="000E041B">
        <w:rPr>
          <w:rFonts w:ascii="Book Antiqua" w:hAnsi="Book Antiqua"/>
          <w:color w:val="000000" w:themeColor="text1"/>
          <w:sz w:val="24"/>
          <w:szCs w:val="24"/>
        </w:rPr>
        <w:t xml:space="preserve"> </w:t>
      </w:r>
      <w:r w:rsidR="00E84834" w:rsidRPr="000E041B">
        <w:rPr>
          <w:rFonts w:ascii="Book Antiqua" w:hAnsi="Book Antiqua"/>
          <w:color w:val="000000" w:themeColor="text1"/>
          <w:kern w:val="0"/>
          <w:sz w:val="24"/>
          <w:szCs w:val="24"/>
        </w:rPr>
        <w:t>whereas no significant difference</w:t>
      </w:r>
      <w:r w:rsidR="00731926" w:rsidRPr="000E041B">
        <w:rPr>
          <w:rFonts w:ascii="Book Antiqua" w:hAnsi="Book Antiqua"/>
          <w:color w:val="000000" w:themeColor="text1"/>
          <w:kern w:val="0"/>
          <w:sz w:val="24"/>
          <w:szCs w:val="24"/>
        </w:rPr>
        <w:t>s</w:t>
      </w:r>
      <w:r w:rsidR="00E84834" w:rsidRPr="000E041B">
        <w:rPr>
          <w:rFonts w:ascii="Book Antiqua" w:hAnsi="Book Antiqua"/>
          <w:color w:val="000000" w:themeColor="text1"/>
          <w:kern w:val="0"/>
          <w:sz w:val="24"/>
          <w:szCs w:val="24"/>
        </w:rPr>
        <w:t xml:space="preserve"> w</w:t>
      </w:r>
      <w:r w:rsidR="00731926" w:rsidRPr="000E041B">
        <w:rPr>
          <w:rFonts w:ascii="Book Antiqua" w:hAnsi="Book Antiqua"/>
          <w:color w:val="000000" w:themeColor="text1"/>
          <w:kern w:val="0"/>
          <w:sz w:val="24"/>
          <w:szCs w:val="24"/>
        </w:rPr>
        <w:t>ere</w:t>
      </w:r>
      <w:r w:rsidR="00E84834" w:rsidRPr="000E041B">
        <w:rPr>
          <w:rFonts w:ascii="Book Antiqua" w:hAnsi="Book Antiqua"/>
          <w:color w:val="000000" w:themeColor="text1"/>
          <w:kern w:val="0"/>
          <w:sz w:val="24"/>
          <w:szCs w:val="24"/>
        </w:rPr>
        <w:t xml:space="preserve"> observed in other comparisons (</w:t>
      </w:r>
      <w:r w:rsidR="00AD7A19" w:rsidRPr="000E041B">
        <w:rPr>
          <w:rFonts w:ascii="Book Antiqua" w:hAnsi="Book Antiqua"/>
          <w:i/>
          <w:color w:val="000000" w:themeColor="text1"/>
          <w:kern w:val="0"/>
          <w:sz w:val="24"/>
          <w:szCs w:val="24"/>
        </w:rPr>
        <w:t>P</w:t>
      </w:r>
      <w:r w:rsidR="00A00650" w:rsidRPr="000E041B">
        <w:rPr>
          <w:rFonts w:ascii="Book Antiqua" w:hAnsi="Book Antiqua"/>
          <w:i/>
          <w:color w:val="000000" w:themeColor="text1"/>
          <w:kern w:val="0"/>
          <w:sz w:val="24"/>
          <w:szCs w:val="24"/>
        </w:rPr>
        <w:t xml:space="preserve"> </w:t>
      </w:r>
      <w:r w:rsidR="00E84834" w:rsidRPr="000E041B">
        <w:rPr>
          <w:rFonts w:ascii="Book Antiqua" w:hAnsi="Book Antiqua"/>
          <w:color w:val="000000" w:themeColor="text1"/>
          <w:kern w:val="0"/>
          <w:sz w:val="24"/>
          <w:szCs w:val="24"/>
        </w:rPr>
        <w:t>&gt; 0.05).</w:t>
      </w:r>
      <w:r w:rsidRPr="000E041B">
        <w:rPr>
          <w:rFonts w:ascii="Book Antiqua" w:hAnsi="Book Antiqua"/>
          <w:color w:val="000000" w:themeColor="text1"/>
          <w:kern w:val="0"/>
          <w:sz w:val="24"/>
          <w:szCs w:val="24"/>
        </w:rPr>
        <w:t>The cut</w:t>
      </w:r>
      <w:r w:rsidR="00731926" w:rsidRPr="000E041B">
        <w:rPr>
          <w:rFonts w:ascii="Book Antiqua" w:hAnsi="Book Antiqua"/>
          <w:color w:val="000000" w:themeColor="text1"/>
          <w:kern w:val="0"/>
          <w:sz w:val="24"/>
          <w:szCs w:val="24"/>
        </w:rPr>
        <w:t>-</w:t>
      </w:r>
      <w:r w:rsidRPr="000E041B">
        <w:rPr>
          <w:rFonts w:ascii="Book Antiqua" w:hAnsi="Book Antiqua"/>
          <w:color w:val="000000" w:themeColor="text1"/>
          <w:kern w:val="0"/>
          <w:sz w:val="24"/>
          <w:szCs w:val="24"/>
        </w:rPr>
        <w:t xml:space="preserve">off values, sensitivity, and specificity are listed in Table </w:t>
      </w:r>
      <w:r w:rsidR="00BC722F" w:rsidRPr="000E041B">
        <w:rPr>
          <w:rFonts w:ascii="Book Antiqua" w:hAnsi="Book Antiqua"/>
          <w:color w:val="000000" w:themeColor="text1"/>
          <w:kern w:val="0"/>
          <w:sz w:val="24"/>
          <w:szCs w:val="24"/>
        </w:rPr>
        <w:t>3</w:t>
      </w:r>
      <w:r w:rsidRPr="000E041B">
        <w:rPr>
          <w:rFonts w:ascii="Book Antiqua" w:hAnsi="Book Antiqua"/>
          <w:color w:val="000000" w:themeColor="text1"/>
          <w:kern w:val="0"/>
          <w:sz w:val="24"/>
          <w:szCs w:val="24"/>
        </w:rPr>
        <w:t xml:space="preserve">. </w:t>
      </w:r>
    </w:p>
    <w:p w:rsidR="004F1F59" w:rsidRPr="000E041B" w:rsidRDefault="004F1F59" w:rsidP="000E041B">
      <w:pPr>
        <w:spacing w:after="0" w:line="360" w:lineRule="auto"/>
        <w:rPr>
          <w:rFonts w:ascii="Book Antiqua" w:hAnsi="Book Antiqua"/>
          <w:b/>
          <w:i/>
          <w:color w:val="000000" w:themeColor="text1"/>
          <w:sz w:val="24"/>
          <w:szCs w:val="24"/>
        </w:rPr>
      </w:pPr>
    </w:p>
    <w:p w:rsidR="00A00650" w:rsidRPr="000E041B" w:rsidRDefault="00E131AF" w:rsidP="000E041B">
      <w:pPr>
        <w:spacing w:after="0" w:line="360" w:lineRule="auto"/>
        <w:rPr>
          <w:rFonts w:ascii="Book Antiqua" w:hAnsi="Book Antiqua"/>
          <w:b/>
          <w:i/>
          <w:color w:val="000000" w:themeColor="text1"/>
          <w:sz w:val="24"/>
          <w:szCs w:val="24"/>
        </w:rPr>
      </w:pPr>
      <w:r w:rsidRPr="000E041B">
        <w:rPr>
          <w:rFonts w:ascii="Book Antiqua" w:hAnsi="Book Antiqua"/>
          <w:b/>
          <w:i/>
          <w:color w:val="000000" w:themeColor="text1"/>
          <w:sz w:val="24"/>
          <w:szCs w:val="24"/>
        </w:rPr>
        <w:t>Assessment of consistency in individual detection results</w:t>
      </w:r>
    </w:p>
    <w:p w:rsidR="004F1F59" w:rsidRPr="000E041B" w:rsidRDefault="00E131AF" w:rsidP="000E041B">
      <w:pPr>
        <w:spacing w:after="0" w:line="360" w:lineRule="auto"/>
        <w:rPr>
          <w:rFonts w:ascii="Book Antiqua" w:hAnsi="Book Antiqua"/>
          <w:b/>
          <w:i/>
          <w:color w:val="000000" w:themeColor="text1"/>
          <w:sz w:val="24"/>
          <w:szCs w:val="24"/>
        </w:rPr>
      </w:pPr>
      <w:r w:rsidRPr="000E041B">
        <w:rPr>
          <w:rFonts w:ascii="Book Antiqua" w:hAnsi="Book Antiqua"/>
          <w:bCs/>
          <w:color w:val="000000" w:themeColor="text1"/>
          <w:kern w:val="0"/>
          <w:sz w:val="24"/>
          <w:szCs w:val="24"/>
        </w:rPr>
        <w:t xml:space="preserve">Raw images of two measurements were randomly selected out of </w:t>
      </w:r>
      <w:r w:rsidR="00731926" w:rsidRPr="000E041B">
        <w:rPr>
          <w:rFonts w:ascii="Book Antiqua" w:hAnsi="Book Antiqua"/>
          <w:bCs/>
          <w:color w:val="000000" w:themeColor="text1"/>
          <w:kern w:val="0"/>
          <w:sz w:val="24"/>
          <w:szCs w:val="24"/>
        </w:rPr>
        <w:t xml:space="preserve">the </w:t>
      </w:r>
      <w:r w:rsidRPr="000E041B">
        <w:rPr>
          <w:rFonts w:ascii="Book Antiqua" w:hAnsi="Book Antiqua"/>
          <w:bCs/>
          <w:color w:val="000000" w:themeColor="text1"/>
          <w:kern w:val="0"/>
          <w:sz w:val="24"/>
          <w:szCs w:val="24"/>
        </w:rPr>
        <w:t xml:space="preserve">F0 group, followed by consistency assessment in 2D-SWE and textural variables (contrast, correlation, ASM, homogeneity). ICC values were </w:t>
      </w:r>
      <w:r w:rsidRPr="000E041B">
        <w:rPr>
          <w:rFonts w:ascii="Book Antiqua" w:hAnsi="Book Antiqua"/>
          <w:color w:val="000000" w:themeColor="text1"/>
          <w:sz w:val="24"/>
          <w:szCs w:val="24"/>
        </w:rPr>
        <w:t xml:space="preserve">0.88, 0.98, 0.97, 0.99and 0.99 (more than 0.75), </w:t>
      </w:r>
      <w:r w:rsidRPr="000E041B">
        <w:rPr>
          <w:rFonts w:ascii="Book Antiqua" w:hAnsi="Book Antiqua"/>
          <w:bCs/>
          <w:color w:val="000000" w:themeColor="text1"/>
          <w:kern w:val="0"/>
          <w:sz w:val="24"/>
          <w:szCs w:val="24"/>
        </w:rPr>
        <w:t>respectively,</w:t>
      </w:r>
      <w:r w:rsidRPr="000E041B">
        <w:rPr>
          <w:rFonts w:ascii="Book Antiqua" w:hAnsi="Book Antiqua"/>
          <w:color w:val="000000" w:themeColor="text1"/>
          <w:sz w:val="24"/>
          <w:szCs w:val="24"/>
        </w:rPr>
        <w:t xml:space="preserve"> indicating a good consistency in various </w:t>
      </w:r>
      <w:r w:rsidRPr="000E041B">
        <w:rPr>
          <w:rFonts w:ascii="Book Antiqua" w:hAnsi="Book Antiqua"/>
          <w:color w:val="000000" w:themeColor="text1"/>
          <w:sz w:val="24"/>
          <w:szCs w:val="24"/>
        </w:rPr>
        <w:lastRenderedPageBreak/>
        <w:t>detection results.</w:t>
      </w:r>
    </w:p>
    <w:p w:rsidR="004F1F59" w:rsidRPr="000E041B" w:rsidRDefault="004F1F59" w:rsidP="000E041B">
      <w:pPr>
        <w:spacing w:after="0" w:line="360" w:lineRule="auto"/>
        <w:rPr>
          <w:rFonts w:ascii="Book Antiqua" w:hAnsi="Book Antiqua"/>
          <w:color w:val="000000" w:themeColor="text1"/>
          <w:sz w:val="24"/>
          <w:szCs w:val="24"/>
        </w:rPr>
      </w:pPr>
    </w:p>
    <w:p w:rsidR="00F6663F" w:rsidRPr="000E041B" w:rsidRDefault="004F1F59" w:rsidP="000E041B">
      <w:pPr>
        <w:spacing w:after="0" w:line="360" w:lineRule="auto"/>
        <w:rPr>
          <w:rFonts w:ascii="Book Antiqua" w:hAnsi="Book Antiqua"/>
          <w:color w:val="000000" w:themeColor="text1"/>
          <w:sz w:val="24"/>
          <w:szCs w:val="24"/>
        </w:rPr>
      </w:pPr>
      <w:r w:rsidRPr="000E041B">
        <w:rPr>
          <w:rFonts w:ascii="Book Antiqua" w:hAnsi="Book Antiqua"/>
          <w:b/>
          <w:color w:val="000000" w:themeColor="text1"/>
          <w:kern w:val="0"/>
          <w:sz w:val="24"/>
          <w:szCs w:val="24"/>
        </w:rPr>
        <w:t xml:space="preserve">DISCUSSION </w:t>
      </w:r>
    </w:p>
    <w:p w:rsidR="008C7E79" w:rsidRPr="000E041B" w:rsidRDefault="00016C88" w:rsidP="000E041B">
      <w:pPr>
        <w:autoSpaceDE w:val="0"/>
        <w:autoSpaceDN w:val="0"/>
        <w:adjustRightIn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In recent years</w:t>
      </w:r>
      <w:r w:rsidR="00E131AF" w:rsidRPr="000E041B">
        <w:rPr>
          <w:rFonts w:ascii="Book Antiqua" w:hAnsi="Book Antiqua"/>
          <w:color w:val="000000" w:themeColor="text1"/>
          <w:kern w:val="0"/>
          <w:sz w:val="24"/>
          <w:szCs w:val="24"/>
        </w:rPr>
        <w:t>,</w:t>
      </w:r>
      <w:r w:rsidRPr="000E041B">
        <w:rPr>
          <w:rFonts w:ascii="Book Antiqua" w:hAnsi="Book Antiqua"/>
          <w:color w:val="000000" w:themeColor="text1"/>
          <w:kern w:val="0"/>
          <w:sz w:val="24"/>
          <w:szCs w:val="24"/>
        </w:rPr>
        <w:t xml:space="preserve"> the non-invasive detection technology of liver fibrosis has developed rapidly, especially the ultrasound ela</w:t>
      </w:r>
      <w:r w:rsidR="00E06435" w:rsidRPr="000E041B">
        <w:rPr>
          <w:rFonts w:ascii="Book Antiqua" w:hAnsi="Book Antiqua"/>
          <w:color w:val="000000" w:themeColor="text1"/>
          <w:kern w:val="0"/>
          <w:sz w:val="24"/>
          <w:szCs w:val="24"/>
        </w:rPr>
        <w:t>s</w:t>
      </w:r>
      <w:r w:rsidRPr="000E041B">
        <w:rPr>
          <w:rFonts w:ascii="Book Antiqua" w:hAnsi="Book Antiqua"/>
          <w:color w:val="000000" w:themeColor="text1"/>
          <w:kern w:val="0"/>
          <w:sz w:val="24"/>
          <w:szCs w:val="24"/>
        </w:rPr>
        <w:t>tography</w:t>
      </w:r>
      <w:r w:rsidR="00E06435" w:rsidRPr="000E041B">
        <w:rPr>
          <w:rFonts w:ascii="Book Antiqua" w:hAnsi="Book Antiqua"/>
          <w:color w:val="000000" w:themeColor="text1"/>
          <w:kern w:val="0"/>
          <w:sz w:val="24"/>
          <w:szCs w:val="24"/>
        </w:rPr>
        <w:t xml:space="preserve"> technology</w:t>
      </w:r>
      <w:r w:rsidR="000D68F0" w:rsidRPr="000E041B">
        <w:rPr>
          <w:rFonts w:ascii="Book Antiqua" w:hAnsi="Book Antiqua"/>
          <w:color w:val="000000" w:themeColor="text1"/>
          <w:kern w:val="0"/>
          <w:sz w:val="24"/>
          <w:szCs w:val="24"/>
        </w:rPr>
        <w:t>.</w:t>
      </w:r>
      <w:r w:rsidR="002B0E25" w:rsidRPr="000E041B">
        <w:rPr>
          <w:rFonts w:ascii="Book Antiqua" w:hAnsi="Book Antiqua"/>
          <w:color w:val="000000" w:themeColor="text1"/>
          <w:kern w:val="0"/>
          <w:sz w:val="24"/>
          <w:szCs w:val="24"/>
        </w:rPr>
        <w:t xml:space="preserve"> </w:t>
      </w:r>
      <w:r w:rsidR="000D68F0" w:rsidRPr="000E041B">
        <w:rPr>
          <w:rFonts w:ascii="Book Antiqua" w:hAnsi="Book Antiqua"/>
          <w:color w:val="000000" w:themeColor="text1"/>
          <w:kern w:val="0"/>
          <w:sz w:val="24"/>
          <w:szCs w:val="24"/>
        </w:rPr>
        <w:t>Significant liver fibrosis</w:t>
      </w:r>
      <w:r w:rsidR="002B0E25" w:rsidRPr="000E041B">
        <w:rPr>
          <w:rFonts w:ascii="Book Antiqua" w:hAnsi="Book Antiqua"/>
          <w:color w:val="000000" w:themeColor="text1"/>
          <w:kern w:val="0"/>
          <w:sz w:val="24"/>
          <w:szCs w:val="24"/>
        </w:rPr>
        <w:t xml:space="preserve"> </w:t>
      </w:r>
      <w:r w:rsidR="000D68F0" w:rsidRPr="000E041B">
        <w:rPr>
          <w:rFonts w:ascii="Book Antiqua" w:hAnsi="Book Antiqua"/>
          <w:color w:val="000000" w:themeColor="text1"/>
          <w:kern w:val="0"/>
          <w:sz w:val="24"/>
          <w:szCs w:val="24"/>
        </w:rPr>
        <w:t>and early liver cirrhosis</w:t>
      </w:r>
      <w:r w:rsidR="002B0E25" w:rsidRPr="000E041B">
        <w:rPr>
          <w:rFonts w:ascii="Book Antiqua" w:hAnsi="Book Antiqua"/>
          <w:color w:val="000000" w:themeColor="text1"/>
          <w:kern w:val="0"/>
          <w:sz w:val="24"/>
          <w:szCs w:val="24"/>
        </w:rPr>
        <w:t xml:space="preserve"> </w:t>
      </w:r>
      <w:r w:rsidR="000D68F0" w:rsidRPr="000E041B">
        <w:rPr>
          <w:rFonts w:ascii="Book Antiqua" w:hAnsi="Book Antiqua"/>
          <w:color w:val="000000" w:themeColor="text1"/>
          <w:kern w:val="0"/>
          <w:sz w:val="24"/>
          <w:szCs w:val="24"/>
        </w:rPr>
        <w:t xml:space="preserve">were the focus of previous </w:t>
      </w:r>
      <w:proofErr w:type="gramStart"/>
      <w:r w:rsidR="000D68F0" w:rsidRPr="000E041B">
        <w:rPr>
          <w:rFonts w:ascii="Book Antiqua" w:hAnsi="Book Antiqua"/>
          <w:color w:val="000000" w:themeColor="text1"/>
          <w:kern w:val="0"/>
          <w:sz w:val="24"/>
          <w:szCs w:val="24"/>
        </w:rPr>
        <w:t>studies</w:t>
      </w:r>
      <w:r w:rsidR="009D6069" w:rsidRPr="000E041B">
        <w:rPr>
          <w:rFonts w:ascii="Book Antiqua" w:hAnsi="Book Antiqua"/>
          <w:color w:val="000000" w:themeColor="text1"/>
          <w:sz w:val="24"/>
          <w:szCs w:val="24"/>
          <w:vertAlign w:val="superscript"/>
        </w:rPr>
        <w:t>[</w:t>
      </w:r>
      <w:proofErr w:type="gramEnd"/>
      <w:r w:rsidR="009D6069" w:rsidRPr="000E041B">
        <w:rPr>
          <w:rFonts w:ascii="Book Antiqua" w:hAnsi="Book Antiqua"/>
          <w:color w:val="000000" w:themeColor="text1"/>
          <w:sz w:val="24"/>
          <w:szCs w:val="24"/>
          <w:vertAlign w:val="superscript"/>
        </w:rPr>
        <w:t>9,10]</w:t>
      </w:r>
      <w:r w:rsidR="000D68F0" w:rsidRPr="000E041B">
        <w:rPr>
          <w:rFonts w:ascii="Book Antiqua" w:hAnsi="Book Antiqua"/>
          <w:color w:val="000000" w:themeColor="text1"/>
          <w:kern w:val="0"/>
          <w:sz w:val="24"/>
          <w:szCs w:val="24"/>
        </w:rPr>
        <w:t xml:space="preserve">, which are considered as important </w:t>
      </w:r>
      <w:r w:rsidR="00ED63A2" w:rsidRPr="000E041B">
        <w:rPr>
          <w:rFonts w:ascii="Book Antiqua" w:hAnsi="Book Antiqua"/>
          <w:color w:val="000000" w:themeColor="text1"/>
          <w:kern w:val="0"/>
          <w:sz w:val="24"/>
          <w:szCs w:val="24"/>
        </w:rPr>
        <w:t xml:space="preserve">markers </w:t>
      </w:r>
      <w:r w:rsidR="000D68F0" w:rsidRPr="000E041B">
        <w:rPr>
          <w:rFonts w:ascii="Book Antiqua" w:hAnsi="Book Antiqua"/>
          <w:color w:val="000000" w:themeColor="text1"/>
          <w:kern w:val="0"/>
          <w:sz w:val="24"/>
          <w:szCs w:val="24"/>
        </w:rPr>
        <w:t xml:space="preserve">of disease progression and initiation of treatment. However, </w:t>
      </w:r>
      <w:r w:rsidR="009A3127" w:rsidRPr="000E041B">
        <w:rPr>
          <w:rFonts w:ascii="Book Antiqua" w:hAnsi="Book Antiqua"/>
          <w:color w:val="000000" w:themeColor="text1"/>
          <w:kern w:val="0"/>
          <w:sz w:val="24"/>
          <w:szCs w:val="24"/>
        </w:rPr>
        <w:t>hepatitis B virus</w:t>
      </w:r>
      <w:r w:rsidR="000D68F0" w:rsidRPr="000E041B">
        <w:rPr>
          <w:rFonts w:ascii="Book Antiqua" w:hAnsi="Book Antiqua"/>
          <w:color w:val="000000" w:themeColor="text1"/>
          <w:kern w:val="0"/>
          <w:sz w:val="24"/>
          <w:szCs w:val="24"/>
        </w:rPr>
        <w:t xml:space="preserve"> DNA and </w:t>
      </w:r>
      <w:r w:rsidR="00566142" w:rsidRPr="000E041B">
        <w:rPr>
          <w:rFonts w:ascii="Book Antiqua" w:hAnsi="Book Antiqua"/>
          <w:color w:val="000000" w:themeColor="text1"/>
          <w:kern w:val="0"/>
          <w:sz w:val="24"/>
          <w:szCs w:val="24"/>
        </w:rPr>
        <w:t>alanine aminotransferase</w:t>
      </w:r>
      <w:r w:rsidR="000D68F0" w:rsidRPr="000E041B">
        <w:rPr>
          <w:rFonts w:ascii="Book Antiqua" w:hAnsi="Book Antiqua"/>
          <w:color w:val="000000" w:themeColor="text1"/>
          <w:kern w:val="0"/>
          <w:sz w:val="24"/>
          <w:szCs w:val="24"/>
        </w:rPr>
        <w:t xml:space="preserve"> level are the main basis for the initiation of antiviral therapy of </w:t>
      </w:r>
      <w:r w:rsidR="00566142" w:rsidRPr="000E041B">
        <w:rPr>
          <w:rFonts w:ascii="Book Antiqua" w:hAnsi="Book Antiqua"/>
          <w:color w:val="000000" w:themeColor="text1"/>
          <w:kern w:val="0"/>
          <w:sz w:val="24"/>
          <w:szCs w:val="24"/>
        </w:rPr>
        <w:t xml:space="preserve">chronic hepatitis B </w:t>
      </w:r>
      <w:r w:rsidR="000D68F0" w:rsidRPr="000E041B">
        <w:rPr>
          <w:rFonts w:ascii="Book Antiqua" w:hAnsi="Book Antiqua"/>
          <w:color w:val="000000" w:themeColor="text1"/>
          <w:kern w:val="0"/>
          <w:sz w:val="24"/>
          <w:szCs w:val="24"/>
        </w:rPr>
        <w:t>patients</w:t>
      </w:r>
      <w:r w:rsidR="00A07533" w:rsidRPr="000E041B">
        <w:rPr>
          <w:rFonts w:ascii="Book Antiqua" w:hAnsi="Book Antiqua"/>
          <w:color w:val="000000" w:themeColor="text1"/>
          <w:sz w:val="24"/>
          <w:szCs w:val="24"/>
          <w:vertAlign w:val="superscript"/>
        </w:rPr>
        <w:t>[11,12]</w:t>
      </w:r>
      <w:r w:rsidR="000D68F0" w:rsidRPr="000E041B">
        <w:rPr>
          <w:rFonts w:ascii="Book Antiqua" w:hAnsi="Book Antiqua"/>
          <w:color w:val="000000" w:themeColor="text1"/>
          <w:kern w:val="0"/>
          <w:sz w:val="24"/>
          <w:szCs w:val="24"/>
        </w:rPr>
        <w:t xml:space="preserve">, The diagnosis of liver fibrosis stage is more important as a means of disease monitoring and therapeutic effect evaluation, so the diagnosis of early </w:t>
      </w:r>
      <w:r w:rsidR="00642966" w:rsidRPr="000E041B">
        <w:rPr>
          <w:rFonts w:ascii="Book Antiqua" w:hAnsi="Book Antiqua"/>
          <w:color w:val="000000" w:themeColor="text1"/>
          <w:kern w:val="0"/>
          <w:sz w:val="24"/>
          <w:szCs w:val="24"/>
        </w:rPr>
        <w:t>liver fibrosis</w:t>
      </w:r>
      <w:r w:rsidR="000D68F0" w:rsidRPr="000E041B">
        <w:rPr>
          <w:rFonts w:ascii="Book Antiqua" w:hAnsi="Book Antiqua"/>
          <w:color w:val="000000" w:themeColor="text1"/>
          <w:kern w:val="0"/>
          <w:sz w:val="24"/>
          <w:szCs w:val="24"/>
        </w:rPr>
        <w:t xml:space="preserve"> particularly important.</w:t>
      </w:r>
      <w:r w:rsidR="002B0E25" w:rsidRPr="000E041B">
        <w:rPr>
          <w:rFonts w:ascii="Book Antiqua" w:hAnsi="Book Antiqua"/>
          <w:color w:val="000000" w:themeColor="text1"/>
          <w:kern w:val="0"/>
          <w:sz w:val="24"/>
          <w:szCs w:val="24"/>
        </w:rPr>
        <w:t xml:space="preserve"> </w:t>
      </w:r>
      <w:r w:rsidR="000D68F0" w:rsidRPr="000E041B">
        <w:rPr>
          <w:rFonts w:ascii="Book Antiqua" w:hAnsi="Book Antiqua"/>
          <w:color w:val="000000" w:themeColor="text1"/>
          <w:kern w:val="0"/>
          <w:sz w:val="24"/>
          <w:szCs w:val="24"/>
        </w:rPr>
        <w:t>Hepatic fibrosis is a dynamic process</w:t>
      </w:r>
      <w:r w:rsidR="0093197A" w:rsidRPr="000E041B">
        <w:rPr>
          <w:rFonts w:ascii="Book Antiqua" w:hAnsi="Book Antiqua"/>
          <w:color w:val="000000" w:themeColor="text1"/>
          <w:kern w:val="0"/>
          <w:sz w:val="24"/>
          <w:szCs w:val="24"/>
        </w:rPr>
        <w:t xml:space="preserve"> in which</w:t>
      </w:r>
      <w:r w:rsidR="002B0E25" w:rsidRPr="000E041B">
        <w:rPr>
          <w:rFonts w:ascii="Book Antiqua" w:hAnsi="Book Antiqua"/>
          <w:color w:val="000000" w:themeColor="text1"/>
          <w:kern w:val="0"/>
          <w:sz w:val="24"/>
          <w:szCs w:val="24"/>
        </w:rPr>
        <w:t xml:space="preserve"> </w:t>
      </w:r>
      <w:r w:rsidR="000D68F0" w:rsidRPr="000E041B">
        <w:rPr>
          <w:rFonts w:ascii="Book Antiqua" w:hAnsi="Book Antiqua"/>
          <w:color w:val="000000" w:themeColor="text1"/>
          <w:kern w:val="0"/>
          <w:sz w:val="24"/>
          <w:szCs w:val="24"/>
        </w:rPr>
        <w:t>early liver fibrosis indicates the transition from quantitative to qualitative changes of the disease</w:t>
      </w:r>
      <w:r w:rsidR="00ED63A2" w:rsidRPr="000E041B">
        <w:rPr>
          <w:rFonts w:ascii="Book Antiqua" w:hAnsi="Book Antiqua"/>
          <w:color w:val="000000" w:themeColor="text1"/>
          <w:kern w:val="0"/>
          <w:sz w:val="24"/>
          <w:szCs w:val="24"/>
        </w:rPr>
        <w:t xml:space="preserve">, </w:t>
      </w:r>
      <w:r w:rsidR="0093197A" w:rsidRPr="000E041B">
        <w:rPr>
          <w:rFonts w:ascii="Book Antiqua" w:hAnsi="Book Antiqua"/>
          <w:color w:val="000000" w:themeColor="text1"/>
          <w:kern w:val="0"/>
          <w:sz w:val="24"/>
          <w:szCs w:val="24"/>
        </w:rPr>
        <w:t>and</w:t>
      </w:r>
      <w:r w:rsidR="002B0E25" w:rsidRPr="000E041B">
        <w:rPr>
          <w:rFonts w:ascii="Book Antiqua" w:hAnsi="Book Antiqua"/>
          <w:color w:val="000000" w:themeColor="text1"/>
          <w:kern w:val="0"/>
          <w:sz w:val="24"/>
          <w:szCs w:val="24"/>
        </w:rPr>
        <w:t xml:space="preserve"> </w:t>
      </w:r>
      <w:r w:rsidR="000D68F0" w:rsidRPr="000E041B">
        <w:rPr>
          <w:rFonts w:ascii="Book Antiqua" w:hAnsi="Book Antiqua"/>
          <w:color w:val="000000" w:themeColor="text1"/>
          <w:kern w:val="0"/>
          <w:sz w:val="24"/>
          <w:szCs w:val="24"/>
        </w:rPr>
        <w:t xml:space="preserve">indicates that patients </w:t>
      </w:r>
      <w:r w:rsidR="0093197A" w:rsidRPr="000E041B">
        <w:rPr>
          <w:rFonts w:ascii="Book Antiqua" w:hAnsi="Book Antiqua"/>
          <w:color w:val="000000" w:themeColor="text1"/>
          <w:kern w:val="0"/>
          <w:sz w:val="24"/>
          <w:szCs w:val="24"/>
        </w:rPr>
        <w:t>require</w:t>
      </w:r>
      <w:r w:rsidR="000D68F0" w:rsidRPr="000E041B">
        <w:rPr>
          <w:rFonts w:ascii="Book Antiqua" w:hAnsi="Book Antiqua"/>
          <w:color w:val="000000" w:themeColor="text1"/>
          <w:kern w:val="0"/>
          <w:sz w:val="24"/>
          <w:szCs w:val="24"/>
        </w:rPr>
        <w:t xml:space="preserve"> more active monitoring and treatment.</w:t>
      </w:r>
      <w:r w:rsidR="002B0E25" w:rsidRPr="000E041B">
        <w:rPr>
          <w:rFonts w:ascii="Book Antiqua" w:hAnsi="Book Antiqua"/>
          <w:color w:val="000000" w:themeColor="text1"/>
          <w:kern w:val="0"/>
          <w:sz w:val="24"/>
          <w:szCs w:val="24"/>
        </w:rPr>
        <w:t xml:space="preserve"> </w:t>
      </w:r>
      <w:r w:rsidR="00A2776B" w:rsidRPr="000E041B">
        <w:rPr>
          <w:rFonts w:ascii="Book Antiqua" w:hAnsi="Book Antiqua"/>
          <w:color w:val="000000" w:themeColor="text1"/>
          <w:kern w:val="0"/>
          <w:sz w:val="24"/>
          <w:szCs w:val="24"/>
        </w:rPr>
        <w:t xml:space="preserve">In view of this, </w:t>
      </w:r>
      <w:r w:rsidR="008C7E79" w:rsidRPr="000E041B">
        <w:rPr>
          <w:rFonts w:ascii="Book Antiqua" w:hAnsi="Book Antiqua"/>
          <w:color w:val="000000" w:themeColor="text1"/>
          <w:kern w:val="0"/>
          <w:sz w:val="24"/>
          <w:szCs w:val="24"/>
        </w:rPr>
        <w:t xml:space="preserve">the ultrasound </w:t>
      </w:r>
      <w:r w:rsidR="00A2776B" w:rsidRPr="000E041B">
        <w:rPr>
          <w:rFonts w:ascii="Book Antiqua" w:hAnsi="Book Antiqua"/>
          <w:color w:val="000000" w:themeColor="text1"/>
          <w:kern w:val="0"/>
          <w:sz w:val="24"/>
          <w:szCs w:val="24"/>
        </w:rPr>
        <w:t>elastography</w:t>
      </w:r>
      <w:r w:rsidR="002B0E25" w:rsidRPr="000E041B">
        <w:rPr>
          <w:rFonts w:ascii="Book Antiqua" w:hAnsi="Book Antiqua"/>
          <w:color w:val="000000" w:themeColor="text1"/>
          <w:kern w:val="0"/>
          <w:sz w:val="24"/>
          <w:szCs w:val="24"/>
        </w:rPr>
        <w:t xml:space="preserve"> </w:t>
      </w:r>
      <w:r w:rsidR="008C7E79" w:rsidRPr="000E041B">
        <w:rPr>
          <w:rFonts w:ascii="Book Antiqua" w:hAnsi="Book Antiqua"/>
          <w:color w:val="000000" w:themeColor="text1"/>
          <w:kern w:val="0"/>
          <w:sz w:val="24"/>
          <w:szCs w:val="24"/>
        </w:rPr>
        <w:t xml:space="preserve">was combined </w:t>
      </w:r>
      <w:r w:rsidR="00A2776B" w:rsidRPr="000E041B">
        <w:rPr>
          <w:rFonts w:ascii="Book Antiqua" w:hAnsi="Book Antiqua"/>
          <w:color w:val="000000" w:themeColor="text1"/>
          <w:kern w:val="0"/>
          <w:sz w:val="24"/>
          <w:szCs w:val="24"/>
        </w:rPr>
        <w:t xml:space="preserve">with </w:t>
      </w:r>
      <w:r w:rsidR="008C7E79" w:rsidRPr="000E041B">
        <w:rPr>
          <w:rFonts w:ascii="Book Antiqua" w:hAnsi="Book Antiqua"/>
          <w:color w:val="000000" w:themeColor="text1"/>
          <w:kern w:val="0"/>
          <w:sz w:val="24"/>
          <w:szCs w:val="24"/>
        </w:rPr>
        <w:t xml:space="preserve">the application of </w:t>
      </w:r>
      <w:r w:rsidR="00A2776B" w:rsidRPr="000E041B">
        <w:rPr>
          <w:rFonts w:ascii="Book Antiqua" w:hAnsi="Book Antiqua"/>
          <w:color w:val="000000" w:themeColor="text1"/>
          <w:kern w:val="0"/>
          <w:sz w:val="24"/>
          <w:szCs w:val="24"/>
        </w:rPr>
        <w:t>texture analysis</w:t>
      </w:r>
      <w:r w:rsidR="008C7E79" w:rsidRPr="000E041B">
        <w:rPr>
          <w:rFonts w:ascii="Book Antiqua" w:hAnsi="Book Antiqua"/>
          <w:color w:val="000000" w:themeColor="text1"/>
          <w:kern w:val="0"/>
          <w:sz w:val="24"/>
          <w:szCs w:val="24"/>
        </w:rPr>
        <w:t xml:space="preserve"> in this study</w:t>
      </w:r>
      <w:r w:rsidR="002B0E25" w:rsidRPr="000E041B">
        <w:rPr>
          <w:rFonts w:ascii="Book Antiqua" w:hAnsi="Book Antiqua"/>
          <w:color w:val="000000" w:themeColor="text1"/>
          <w:kern w:val="0"/>
          <w:sz w:val="24"/>
          <w:szCs w:val="24"/>
        </w:rPr>
        <w:t xml:space="preserve"> </w:t>
      </w:r>
      <w:r w:rsidR="008C7E79" w:rsidRPr="000E041B">
        <w:rPr>
          <w:rFonts w:ascii="Book Antiqua" w:hAnsi="Book Antiqua"/>
          <w:color w:val="000000" w:themeColor="text1"/>
          <w:kern w:val="0"/>
          <w:sz w:val="24"/>
          <w:szCs w:val="24"/>
        </w:rPr>
        <w:t xml:space="preserve">in order to </w:t>
      </w:r>
      <w:r w:rsidR="00A2776B" w:rsidRPr="000E041B">
        <w:rPr>
          <w:rFonts w:ascii="Book Antiqua" w:hAnsi="Book Antiqua"/>
          <w:color w:val="000000" w:themeColor="text1"/>
          <w:kern w:val="0"/>
          <w:sz w:val="24"/>
          <w:szCs w:val="24"/>
        </w:rPr>
        <w:t xml:space="preserve">make </w:t>
      </w:r>
      <w:r w:rsidR="00642966" w:rsidRPr="000E041B">
        <w:rPr>
          <w:rFonts w:ascii="Book Antiqua" w:hAnsi="Book Antiqua"/>
          <w:color w:val="000000" w:themeColor="text1"/>
          <w:kern w:val="0"/>
          <w:sz w:val="24"/>
          <w:szCs w:val="24"/>
        </w:rPr>
        <w:t xml:space="preserve">progress </w:t>
      </w:r>
      <w:r w:rsidR="00A2776B" w:rsidRPr="000E041B">
        <w:rPr>
          <w:rFonts w:ascii="Book Antiqua" w:hAnsi="Book Antiqua"/>
          <w:color w:val="000000" w:themeColor="text1"/>
          <w:kern w:val="0"/>
          <w:sz w:val="24"/>
          <w:szCs w:val="24"/>
        </w:rPr>
        <w:t xml:space="preserve">in </w:t>
      </w:r>
      <w:r w:rsidR="0093197A" w:rsidRPr="000E041B">
        <w:rPr>
          <w:rFonts w:ascii="Book Antiqua" w:hAnsi="Book Antiqua"/>
          <w:color w:val="000000" w:themeColor="text1"/>
          <w:kern w:val="0"/>
          <w:sz w:val="24"/>
          <w:szCs w:val="24"/>
        </w:rPr>
        <w:t xml:space="preserve">the </w:t>
      </w:r>
      <w:r w:rsidR="00A2776B" w:rsidRPr="000E041B">
        <w:rPr>
          <w:rFonts w:ascii="Book Antiqua" w:hAnsi="Book Antiqua"/>
          <w:color w:val="000000" w:themeColor="text1"/>
          <w:kern w:val="0"/>
          <w:sz w:val="24"/>
          <w:szCs w:val="24"/>
        </w:rPr>
        <w:t>diagnosis of early liver fibrosis</w:t>
      </w:r>
      <w:r w:rsidR="008C7E79" w:rsidRPr="000E041B">
        <w:rPr>
          <w:rFonts w:ascii="Book Antiqua" w:hAnsi="Book Antiqua"/>
          <w:color w:val="000000" w:themeColor="text1"/>
          <w:kern w:val="0"/>
          <w:sz w:val="24"/>
          <w:szCs w:val="24"/>
        </w:rPr>
        <w:t>.</w:t>
      </w:r>
    </w:p>
    <w:p w:rsidR="00F6663F" w:rsidRPr="000E041B" w:rsidRDefault="00016C88" w:rsidP="000E041B">
      <w:pPr>
        <w:autoSpaceDE w:val="0"/>
        <w:autoSpaceDN w:val="0"/>
        <w:adjustRightInd w:val="0"/>
        <w:spacing w:after="0" w:line="360" w:lineRule="auto"/>
        <w:ind w:firstLineChars="100" w:firstLine="240"/>
        <w:rPr>
          <w:rFonts w:ascii="Book Antiqua" w:hAnsi="Book Antiqua"/>
          <w:color w:val="000000" w:themeColor="text1"/>
          <w:sz w:val="24"/>
          <w:szCs w:val="24"/>
        </w:rPr>
      </w:pPr>
      <w:r w:rsidRPr="000E041B">
        <w:rPr>
          <w:rFonts w:ascii="Book Antiqua" w:hAnsi="Book Antiqua"/>
          <w:color w:val="000000" w:themeColor="text1"/>
          <w:kern w:val="0"/>
          <w:sz w:val="24"/>
          <w:szCs w:val="24"/>
        </w:rPr>
        <w:t>Ultrasound-based elastography</w:t>
      </w:r>
      <w:r w:rsidR="002B0E25"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technology</w:t>
      </w:r>
      <w:r w:rsidR="0093197A" w:rsidRPr="000E041B">
        <w:rPr>
          <w:rFonts w:ascii="Book Antiqua" w:hAnsi="Book Antiqua"/>
          <w:color w:val="000000" w:themeColor="text1"/>
          <w:kern w:val="0"/>
          <w:sz w:val="24"/>
          <w:szCs w:val="24"/>
        </w:rPr>
        <w:t xml:space="preserve"> as</w:t>
      </w:r>
      <w:r w:rsidRPr="000E041B">
        <w:rPr>
          <w:rFonts w:ascii="Book Antiqua" w:hAnsi="Book Antiqua"/>
          <w:color w:val="000000" w:themeColor="text1"/>
          <w:kern w:val="0"/>
          <w:sz w:val="24"/>
          <w:szCs w:val="24"/>
        </w:rPr>
        <w:t xml:space="preserve"> currently used widely in clinical applications are mainly </w:t>
      </w:r>
      <w:r w:rsidR="001E587D" w:rsidRPr="000E041B">
        <w:rPr>
          <w:rFonts w:ascii="Book Antiqua" w:hAnsi="Book Antiqua"/>
          <w:color w:val="000000" w:themeColor="text1"/>
          <w:kern w:val="0"/>
          <w:sz w:val="24"/>
          <w:szCs w:val="24"/>
        </w:rPr>
        <w:t>TE</w:t>
      </w:r>
      <w:r w:rsidRPr="000E041B">
        <w:rPr>
          <w:rFonts w:ascii="Book Antiqua" w:hAnsi="Book Antiqua"/>
          <w:color w:val="000000" w:themeColor="text1"/>
          <w:kern w:val="0"/>
          <w:sz w:val="24"/>
          <w:szCs w:val="24"/>
        </w:rPr>
        <w:t xml:space="preserve"> and</w:t>
      </w:r>
      <w:r w:rsidR="001E587D"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2D-SWE.</w:t>
      </w:r>
      <w:r w:rsidR="001E587D" w:rsidRPr="000E041B">
        <w:rPr>
          <w:rFonts w:ascii="Book Antiqua" w:hAnsi="Book Antiqua"/>
          <w:color w:val="000000" w:themeColor="text1"/>
          <w:kern w:val="0"/>
          <w:sz w:val="24"/>
          <w:szCs w:val="24"/>
        </w:rPr>
        <w:t xml:space="preserve"> </w:t>
      </w:r>
      <w:r w:rsidR="00E131AF" w:rsidRPr="000E041B">
        <w:rPr>
          <w:rFonts w:ascii="Book Antiqua" w:hAnsi="Book Antiqua"/>
          <w:color w:val="000000" w:themeColor="text1"/>
          <w:kern w:val="0"/>
          <w:sz w:val="24"/>
          <w:szCs w:val="24"/>
        </w:rPr>
        <w:t xml:space="preserve">In clinical practice, </w:t>
      </w:r>
      <w:r w:rsidR="00E131AF" w:rsidRPr="000E041B">
        <w:rPr>
          <w:rFonts w:ascii="Book Antiqua" w:hAnsi="Book Antiqua"/>
          <w:color w:val="000000" w:themeColor="text1"/>
          <w:sz w:val="24"/>
          <w:szCs w:val="24"/>
        </w:rPr>
        <w:t xml:space="preserve">TE is adopted </w:t>
      </w:r>
      <w:proofErr w:type="gramStart"/>
      <w:r w:rsidR="00E131AF" w:rsidRPr="000E041B">
        <w:rPr>
          <w:rFonts w:ascii="Book Antiqua" w:hAnsi="Book Antiqua"/>
          <w:color w:val="000000" w:themeColor="text1"/>
          <w:sz w:val="24"/>
          <w:szCs w:val="24"/>
        </w:rPr>
        <w:t>universally</w:t>
      </w:r>
      <w:r w:rsidR="004E5586" w:rsidRPr="000E041B">
        <w:rPr>
          <w:rFonts w:ascii="Book Antiqua" w:hAnsi="Book Antiqua"/>
          <w:color w:val="000000" w:themeColor="text1"/>
          <w:sz w:val="24"/>
          <w:szCs w:val="24"/>
          <w:vertAlign w:val="superscript"/>
        </w:rPr>
        <w:t>[</w:t>
      </w:r>
      <w:proofErr w:type="gramEnd"/>
      <w:r w:rsidR="004E5586" w:rsidRPr="000E041B">
        <w:rPr>
          <w:rFonts w:ascii="Book Antiqua" w:hAnsi="Book Antiqua"/>
          <w:color w:val="000000" w:themeColor="text1"/>
          <w:sz w:val="24"/>
          <w:szCs w:val="24"/>
          <w:vertAlign w:val="superscript"/>
        </w:rPr>
        <w:t>13]</w:t>
      </w:r>
      <w:r w:rsidR="00E131AF" w:rsidRPr="000E041B">
        <w:rPr>
          <w:rFonts w:ascii="Book Antiqua" w:hAnsi="Book Antiqua"/>
          <w:color w:val="000000" w:themeColor="text1"/>
          <w:sz w:val="24"/>
          <w:szCs w:val="24"/>
        </w:rPr>
        <w:t>, which manifests satisfactory diagnostic value to liver fibrosis stage</w:t>
      </w:r>
      <w:r w:rsidR="004E5586" w:rsidRPr="000E041B">
        <w:rPr>
          <w:rFonts w:ascii="Book Antiqua" w:hAnsi="Book Antiqua"/>
          <w:color w:val="000000" w:themeColor="text1"/>
          <w:sz w:val="24"/>
          <w:szCs w:val="24"/>
          <w:vertAlign w:val="superscript"/>
        </w:rPr>
        <w:t>[14,15]</w:t>
      </w:r>
      <w:r w:rsidR="00E131AF" w:rsidRPr="000E041B">
        <w:rPr>
          <w:rFonts w:ascii="Book Antiqua" w:hAnsi="Book Antiqua"/>
          <w:color w:val="000000" w:themeColor="text1"/>
          <w:sz w:val="24"/>
          <w:szCs w:val="24"/>
        </w:rPr>
        <w:t>. Nonetheless, because TE is unable to display 2D sonography in real-time, the intrahepatic duct system could interfere with detection, and the measurement accuracy could be affected by the rib</w:t>
      </w:r>
      <w:r w:rsidR="0093197A" w:rsidRPr="000E041B">
        <w:rPr>
          <w:rFonts w:ascii="Book Antiqua" w:hAnsi="Book Antiqua"/>
          <w:color w:val="000000" w:themeColor="text1"/>
          <w:sz w:val="24"/>
          <w:szCs w:val="24"/>
        </w:rPr>
        <w:t>s</w:t>
      </w:r>
      <w:r w:rsidR="00E131AF" w:rsidRPr="000E041B">
        <w:rPr>
          <w:rFonts w:ascii="Book Antiqua" w:hAnsi="Book Antiqua"/>
          <w:color w:val="000000" w:themeColor="text1"/>
          <w:sz w:val="24"/>
          <w:szCs w:val="24"/>
        </w:rPr>
        <w:t xml:space="preserve">, gas, ascites, and thick subcutaneous </w:t>
      </w:r>
      <w:proofErr w:type="gramStart"/>
      <w:r w:rsidR="00E131AF" w:rsidRPr="000E041B">
        <w:rPr>
          <w:rFonts w:ascii="Book Antiqua" w:hAnsi="Book Antiqua"/>
          <w:color w:val="000000" w:themeColor="text1"/>
          <w:sz w:val="24"/>
          <w:szCs w:val="24"/>
        </w:rPr>
        <w:t>fat</w:t>
      </w:r>
      <w:r w:rsidR="004E5586" w:rsidRPr="000E041B">
        <w:rPr>
          <w:rFonts w:ascii="Book Antiqua" w:hAnsi="Book Antiqua"/>
          <w:color w:val="000000" w:themeColor="text1"/>
          <w:sz w:val="24"/>
          <w:szCs w:val="24"/>
          <w:vertAlign w:val="superscript"/>
        </w:rPr>
        <w:t>[</w:t>
      </w:r>
      <w:proofErr w:type="gramEnd"/>
      <w:r w:rsidR="004E5586" w:rsidRPr="000E041B">
        <w:rPr>
          <w:rFonts w:ascii="Book Antiqua" w:hAnsi="Book Antiqua"/>
          <w:color w:val="000000" w:themeColor="text1"/>
          <w:sz w:val="24"/>
          <w:szCs w:val="24"/>
          <w:vertAlign w:val="superscript"/>
        </w:rPr>
        <w:t>16]</w:t>
      </w:r>
      <w:r w:rsidR="00E131AF" w:rsidRPr="000E041B">
        <w:rPr>
          <w:rFonts w:ascii="Book Antiqua" w:hAnsi="Book Antiqua"/>
          <w:color w:val="000000" w:themeColor="text1"/>
          <w:sz w:val="24"/>
          <w:szCs w:val="24"/>
        </w:rPr>
        <w:t xml:space="preserve">. A previous study reported that failure of TE detection resulted </w:t>
      </w:r>
      <w:r w:rsidR="0093197A" w:rsidRPr="000E041B">
        <w:rPr>
          <w:rFonts w:ascii="Book Antiqua" w:hAnsi="Book Antiqua"/>
          <w:color w:val="000000" w:themeColor="text1"/>
          <w:sz w:val="24"/>
          <w:szCs w:val="24"/>
        </w:rPr>
        <w:t xml:space="preserve">in </w:t>
      </w:r>
      <w:r w:rsidR="00E131AF" w:rsidRPr="000E041B">
        <w:rPr>
          <w:rFonts w:ascii="Book Antiqua" w:hAnsi="Book Antiqua"/>
          <w:color w:val="000000" w:themeColor="text1"/>
          <w:sz w:val="24"/>
          <w:szCs w:val="24"/>
        </w:rPr>
        <w:t xml:space="preserve">unreliable measurements </w:t>
      </w:r>
      <w:r w:rsidR="0093197A" w:rsidRPr="000E041B">
        <w:rPr>
          <w:rFonts w:ascii="Book Antiqua" w:hAnsi="Book Antiqua"/>
          <w:color w:val="000000" w:themeColor="text1"/>
          <w:sz w:val="24"/>
          <w:szCs w:val="24"/>
        </w:rPr>
        <w:t xml:space="preserve">that </w:t>
      </w:r>
      <w:r w:rsidR="00E131AF" w:rsidRPr="000E041B">
        <w:rPr>
          <w:rFonts w:ascii="Book Antiqua" w:hAnsi="Book Antiqua"/>
          <w:color w:val="000000" w:themeColor="text1"/>
          <w:sz w:val="24"/>
          <w:szCs w:val="24"/>
        </w:rPr>
        <w:t>accounted for 16.3</w:t>
      </w:r>
      <w:proofErr w:type="gramStart"/>
      <w:r w:rsidR="00E131AF" w:rsidRPr="000E041B">
        <w:rPr>
          <w:rFonts w:ascii="Book Antiqua" w:hAnsi="Book Antiqua"/>
          <w:color w:val="000000" w:themeColor="text1"/>
          <w:sz w:val="24"/>
          <w:szCs w:val="24"/>
        </w:rPr>
        <w:t>%</w:t>
      </w:r>
      <w:r w:rsidR="004E5586" w:rsidRPr="000E041B">
        <w:rPr>
          <w:rFonts w:ascii="Book Antiqua" w:hAnsi="Book Antiqua"/>
          <w:color w:val="000000" w:themeColor="text1"/>
          <w:sz w:val="24"/>
          <w:szCs w:val="24"/>
          <w:vertAlign w:val="superscript"/>
        </w:rPr>
        <w:t>[</w:t>
      </w:r>
      <w:proofErr w:type="gramEnd"/>
      <w:r w:rsidR="004E5586" w:rsidRPr="000E041B">
        <w:rPr>
          <w:rFonts w:ascii="Book Antiqua" w:hAnsi="Book Antiqua"/>
          <w:color w:val="000000" w:themeColor="text1"/>
          <w:sz w:val="24"/>
          <w:szCs w:val="24"/>
          <w:vertAlign w:val="superscript"/>
        </w:rPr>
        <w:t>17]</w:t>
      </w:r>
      <w:r w:rsidR="00E131AF" w:rsidRPr="000E041B">
        <w:rPr>
          <w:rFonts w:ascii="Book Antiqua" w:hAnsi="Book Antiqua"/>
          <w:color w:val="000000" w:themeColor="text1"/>
          <w:sz w:val="24"/>
          <w:szCs w:val="24"/>
        </w:rPr>
        <w:t>. 2D-SWE can detect the transmission speed of shear wave</w:t>
      </w:r>
      <w:r w:rsidR="0093197A" w:rsidRPr="000E041B">
        <w:rPr>
          <w:rFonts w:ascii="Book Antiqua" w:hAnsi="Book Antiqua"/>
          <w:color w:val="000000" w:themeColor="text1"/>
          <w:sz w:val="24"/>
          <w:szCs w:val="24"/>
        </w:rPr>
        <w:t>s</w:t>
      </w:r>
      <w:r w:rsidR="00E131AF" w:rsidRPr="000E041B">
        <w:rPr>
          <w:rFonts w:ascii="Book Antiqua" w:hAnsi="Book Antiqua"/>
          <w:color w:val="000000" w:themeColor="text1"/>
          <w:sz w:val="24"/>
          <w:szCs w:val="24"/>
        </w:rPr>
        <w:t xml:space="preserve"> and generate images </w:t>
      </w:r>
      <w:r w:rsidR="00E131AF" w:rsidRPr="000E041B">
        <w:rPr>
          <w:rFonts w:ascii="Book Antiqua" w:hAnsi="Book Antiqua"/>
          <w:i/>
          <w:color w:val="000000" w:themeColor="text1"/>
          <w:sz w:val="24"/>
          <w:szCs w:val="24"/>
        </w:rPr>
        <w:t>via</w:t>
      </w:r>
      <w:r w:rsidR="00E131AF" w:rsidRPr="000E041B">
        <w:rPr>
          <w:rFonts w:ascii="Book Antiqua" w:hAnsi="Book Antiqua"/>
          <w:color w:val="000000" w:themeColor="text1"/>
          <w:sz w:val="24"/>
          <w:szCs w:val="24"/>
        </w:rPr>
        <w:t xml:space="preserve"> super speed image processing technology</w:t>
      </w:r>
      <w:r w:rsidR="0093197A" w:rsidRPr="000E041B">
        <w:rPr>
          <w:rFonts w:ascii="Book Antiqua" w:hAnsi="Book Antiqua"/>
          <w:color w:val="000000" w:themeColor="text1"/>
          <w:sz w:val="24"/>
          <w:szCs w:val="24"/>
        </w:rPr>
        <w:t xml:space="preserve"> that</w:t>
      </w:r>
      <w:r w:rsidR="00E131AF" w:rsidRPr="000E041B">
        <w:rPr>
          <w:rFonts w:ascii="Book Antiqua" w:hAnsi="Book Antiqua"/>
          <w:color w:val="000000" w:themeColor="text1"/>
          <w:sz w:val="24"/>
          <w:szCs w:val="24"/>
        </w:rPr>
        <w:t xml:space="preserve"> produc</w:t>
      </w:r>
      <w:r w:rsidR="0093197A" w:rsidRPr="000E041B">
        <w:rPr>
          <w:rFonts w:ascii="Book Antiqua" w:hAnsi="Book Antiqua"/>
          <w:color w:val="000000" w:themeColor="text1"/>
          <w:sz w:val="24"/>
          <w:szCs w:val="24"/>
        </w:rPr>
        <w:t>es</w:t>
      </w:r>
      <w:r w:rsidR="00E131AF" w:rsidRPr="000E041B">
        <w:rPr>
          <w:rFonts w:ascii="Book Antiqua" w:hAnsi="Book Antiqua"/>
          <w:color w:val="000000" w:themeColor="text1"/>
          <w:sz w:val="24"/>
          <w:szCs w:val="24"/>
        </w:rPr>
        <w:t xml:space="preserve"> color elastic image</w:t>
      </w:r>
      <w:r w:rsidR="0093197A" w:rsidRPr="000E041B">
        <w:rPr>
          <w:rFonts w:ascii="Book Antiqua" w:hAnsi="Book Antiqua"/>
          <w:color w:val="000000" w:themeColor="text1"/>
          <w:sz w:val="24"/>
          <w:szCs w:val="24"/>
        </w:rPr>
        <w:t>s</w:t>
      </w:r>
      <w:r w:rsidR="00E131AF" w:rsidRPr="000E041B">
        <w:rPr>
          <w:rFonts w:ascii="Book Antiqua" w:hAnsi="Book Antiqua"/>
          <w:color w:val="000000" w:themeColor="text1"/>
          <w:sz w:val="24"/>
          <w:szCs w:val="24"/>
        </w:rPr>
        <w:t xml:space="preserve"> of target tissue. The severity of liver fibrosis is quantified by Young’s modulus. It avoids </w:t>
      </w:r>
      <w:r w:rsidR="000D68F0" w:rsidRPr="000E041B">
        <w:rPr>
          <w:rFonts w:ascii="Book Antiqua" w:hAnsi="Book Antiqua"/>
          <w:color w:val="000000" w:themeColor="text1"/>
          <w:sz w:val="24"/>
          <w:szCs w:val="24"/>
        </w:rPr>
        <w:t>partial defects of TE</w:t>
      </w:r>
      <w:r w:rsidR="0093197A" w:rsidRPr="000E041B">
        <w:rPr>
          <w:rFonts w:ascii="Book Antiqua" w:hAnsi="Book Antiqua"/>
          <w:color w:val="000000" w:themeColor="text1"/>
          <w:sz w:val="24"/>
          <w:szCs w:val="24"/>
        </w:rPr>
        <w:t xml:space="preserve"> and</w:t>
      </w:r>
      <w:r w:rsidR="00E131AF" w:rsidRPr="000E041B">
        <w:rPr>
          <w:rFonts w:ascii="Book Antiqua" w:hAnsi="Book Antiqua"/>
          <w:color w:val="000000" w:themeColor="text1"/>
          <w:sz w:val="24"/>
          <w:szCs w:val="24"/>
        </w:rPr>
        <w:t xml:space="preserve"> show</w:t>
      </w:r>
      <w:r w:rsidR="0093197A" w:rsidRPr="000E041B">
        <w:rPr>
          <w:rFonts w:ascii="Book Antiqua" w:hAnsi="Book Antiqua"/>
          <w:color w:val="000000" w:themeColor="text1"/>
          <w:sz w:val="24"/>
          <w:szCs w:val="24"/>
        </w:rPr>
        <w:t>s</w:t>
      </w:r>
      <w:r w:rsidR="00E131AF" w:rsidRPr="000E041B">
        <w:rPr>
          <w:rFonts w:ascii="Book Antiqua" w:hAnsi="Book Antiqua"/>
          <w:color w:val="000000" w:themeColor="text1"/>
          <w:sz w:val="24"/>
          <w:szCs w:val="24"/>
        </w:rPr>
        <w:t xml:space="preserve"> appropriate diagnosis </w:t>
      </w:r>
      <w:proofErr w:type="gramStart"/>
      <w:r w:rsidR="00E131AF" w:rsidRPr="000E041B">
        <w:rPr>
          <w:rFonts w:ascii="Book Antiqua" w:hAnsi="Book Antiqua"/>
          <w:color w:val="000000" w:themeColor="text1"/>
          <w:sz w:val="24"/>
          <w:szCs w:val="24"/>
        </w:rPr>
        <w:t>efficiency</w:t>
      </w:r>
      <w:r w:rsidR="003678BA" w:rsidRPr="000E041B">
        <w:rPr>
          <w:rFonts w:ascii="Book Antiqua" w:hAnsi="Book Antiqua"/>
          <w:color w:val="000000" w:themeColor="text1"/>
          <w:sz w:val="24"/>
          <w:szCs w:val="24"/>
          <w:vertAlign w:val="superscript"/>
        </w:rPr>
        <w:t>[</w:t>
      </w:r>
      <w:proofErr w:type="gramEnd"/>
      <w:r w:rsidR="003678BA" w:rsidRPr="000E041B">
        <w:rPr>
          <w:rFonts w:ascii="Book Antiqua" w:hAnsi="Book Antiqua"/>
          <w:color w:val="000000" w:themeColor="text1"/>
          <w:sz w:val="24"/>
          <w:szCs w:val="24"/>
          <w:vertAlign w:val="superscript"/>
        </w:rPr>
        <w:t>18,19]</w:t>
      </w:r>
      <w:r w:rsidR="003678BA" w:rsidRPr="000E041B">
        <w:rPr>
          <w:rFonts w:ascii="Book Antiqua" w:hAnsi="Book Antiqua"/>
          <w:color w:val="000000" w:themeColor="text1"/>
          <w:sz w:val="24"/>
          <w:szCs w:val="24"/>
        </w:rPr>
        <w:t xml:space="preserve"> </w:t>
      </w:r>
      <w:r w:rsidR="00E131AF" w:rsidRPr="000E041B">
        <w:rPr>
          <w:rFonts w:ascii="Book Antiqua" w:hAnsi="Book Antiqua"/>
          <w:color w:val="000000" w:themeColor="text1"/>
          <w:sz w:val="24"/>
          <w:szCs w:val="24"/>
        </w:rPr>
        <w:t>and reproducibility</w:t>
      </w:r>
      <w:r w:rsidR="003678BA" w:rsidRPr="000E041B">
        <w:rPr>
          <w:rFonts w:ascii="Book Antiqua" w:hAnsi="Book Antiqua"/>
          <w:color w:val="000000" w:themeColor="text1"/>
          <w:sz w:val="24"/>
          <w:szCs w:val="24"/>
          <w:vertAlign w:val="superscript"/>
        </w:rPr>
        <w:t>[9,20]</w:t>
      </w:r>
      <w:r w:rsidR="00E131AF" w:rsidRPr="000E041B">
        <w:rPr>
          <w:rFonts w:ascii="Book Antiqua" w:hAnsi="Book Antiqua"/>
          <w:color w:val="000000" w:themeColor="text1"/>
          <w:sz w:val="24"/>
          <w:szCs w:val="24"/>
        </w:rPr>
        <w:t xml:space="preserve">. Our study revealed that the cutoff value of 2D-SWE was </w:t>
      </w:r>
      <w:r w:rsidR="00E131AF" w:rsidRPr="000E041B">
        <w:rPr>
          <w:rFonts w:ascii="Book Antiqua" w:hAnsi="Book Antiqua"/>
          <w:color w:val="000000" w:themeColor="text1"/>
          <w:kern w:val="0"/>
          <w:sz w:val="24"/>
          <w:szCs w:val="24"/>
        </w:rPr>
        <w:lastRenderedPageBreak/>
        <w:t>8.667, 11.033, and 13.000</w:t>
      </w:r>
      <w:r w:rsidR="001E587D" w:rsidRPr="000E041B">
        <w:rPr>
          <w:rFonts w:ascii="Book Antiqua" w:hAnsi="Book Antiqua"/>
          <w:color w:val="000000" w:themeColor="text1"/>
          <w:kern w:val="0"/>
          <w:sz w:val="24"/>
          <w:szCs w:val="24"/>
        </w:rPr>
        <w:t xml:space="preserve"> </w:t>
      </w:r>
      <w:r w:rsidR="00E131AF" w:rsidRPr="000E041B">
        <w:rPr>
          <w:rFonts w:ascii="Book Antiqua" w:hAnsi="Book Antiqua"/>
          <w:color w:val="000000" w:themeColor="text1"/>
          <w:kern w:val="0"/>
          <w:sz w:val="24"/>
          <w:szCs w:val="24"/>
        </w:rPr>
        <w:t xml:space="preserve">kPa in </w:t>
      </w:r>
      <w:r w:rsidR="0039166C" w:rsidRPr="000E041B">
        <w:rPr>
          <w:rFonts w:ascii="Book Antiqua" w:hAnsi="Book Antiqua"/>
          <w:color w:val="000000" w:themeColor="text1"/>
          <w:sz w:val="24"/>
          <w:szCs w:val="24"/>
        </w:rPr>
        <w:t>significant</w:t>
      </w:r>
      <w:r w:rsidR="00E131AF" w:rsidRPr="000E041B">
        <w:rPr>
          <w:rFonts w:ascii="Book Antiqua" w:hAnsi="Book Antiqua"/>
          <w:color w:val="000000" w:themeColor="text1"/>
          <w:sz w:val="24"/>
          <w:szCs w:val="24"/>
        </w:rPr>
        <w:t xml:space="preserve"> liver fibrosis (</w:t>
      </w:r>
      <w:r w:rsidR="00E131AF" w:rsidRPr="000E041B">
        <w:rPr>
          <w:rFonts w:ascii="Book Antiqua" w:hAnsi="Book Antiqua"/>
          <w:color w:val="000000" w:themeColor="text1"/>
          <w:kern w:val="0"/>
          <w:sz w:val="24"/>
          <w:szCs w:val="24"/>
        </w:rPr>
        <w:t>≥ F2</w:t>
      </w:r>
      <w:r w:rsidR="00E131AF" w:rsidRPr="000E041B">
        <w:rPr>
          <w:rFonts w:ascii="Book Antiqua" w:hAnsi="Book Antiqua"/>
          <w:color w:val="000000" w:themeColor="text1"/>
          <w:sz w:val="24"/>
          <w:szCs w:val="24"/>
        </w:rPr>
        <w:t>), severe fibrosis (</w:t>
      </w:r>
      <w:r w:rsidR="00E131AF" w:rsidRPr="000E041B">
        <w:rPr>
          <w:rFonts w:ascii="Book Antiqua" w:hAnsi="Book Antiqua"/>
          <w:color w:val="000000" w:themeColor="text1"/>
          <w:kern w:val="0"/>
          <w:sz w:val="24"/>
          <w:szCs w:val="24"/>
        </w:rPr>
        <w:t>≥ F3</w:t>
      </w:r>
      <w:r w:rsidR="00E131AF" w:rsidRPr="000E041B">
        <w:rPr>
          <w:rFonts w:ascii="Book Antiqua" w:hAnsi="Book Antiqua"/>
          <w:color w:val="000000" w:themeColor="text1"/>
          <w:sz w:val="24"/>
          <w:szCs w:val="24"/>
        </w:rPr>
        <w:t xml:space="preserve">), and early stage of cirrhosis (F4), respectively, while the sensitivity/specificity was accordingly </w:t>
      </w:r>
      <w:r w:rsidR="00E131AF" w:rsidRPr="000E041B">
        <w:rPr>
          <w:rFonts w:ascii="Book Antiqua" w:hAnsi="Book Antiqua"/>
          <w:color w:val="000000" w:themeColor="text1"/>
          <w:kern w:val="0"/>
          <w:sz w:val="24"/>
          <w:szCs w:val="24"/>
        </w:rPr>
        <w:t xml:space="preserve">90.0%/58.3%, 90.9%/90.9%, and 83.3%/86.8%, </w:t>
      </w:r>
      <w:r w:rsidR="0093197A" w:rsidRPr="000E041B">
        <w:rPr>
          <w:rFonts w:ascii="Book Antiqua" w:hAnsi="Book Antiqua"/>
          <w:color w:val="000000" w:themeColor="text1"/>
          <w:kern w:val="0"/>
          <w:sz w:val="24"/>
          <w:szCs w:val="24"/>
        </w:rPr>
        <w:t xml:space="preserve">which </w:t>
      </w:r>
      <w:r w:rsidR="00E131AF" w:rsidRPr="000E041B">
        <w:rPr>
          <w:rFonts w:ascii="Book Antiqua" w:hAnsi="Book Antiqua"/>
          <w:color w:val="000000" w:themeColor="text1"/>
          <w:kern w:val="0"/>
          <w:sz w:val="24"/>
          <w:szCs w:val="24"/>
        </w:rPr>
        <w:t>present</w:t>
      </w:r>
      <w:r w:rsidR="0093197A" w:rsidRPr="000E041B">
        <w:rPr>
          <w:rFonts w:ascii="Book Antiqua" w:hAnsi="Book Antiqua"/>
          <w:color w:val="000000" w:themeColor="text1"/>
          <w:kern w:val="0"/>
          <w:sz w:val="24"/>
          <w:szCs w:val="24"/>
        </w:rPr>
        <w:t>s</w:t>
      </w:r>
      <w:r w:rsidR="00E131AF" w:rsidRPr="000E041B">
        <w:rPr>
          <w:rFonts w:ascii="Book Antiqua" w:hAnsi="Book Antiqua"/>
          <w:color w:val="000000" w:themeColor="text1"/>
          <w:kern w:val="0"/>
          <w:sz w:val="24"/>
          <w:szCs w:val="24"/>
        </w:rPr>
        <w:t xml:space="preserve"> a stable diagnosis efficiency. Given that no </w:t>
      </w:r>
      <w:r w:rsidR="00AD0122" w:rsidRPr="000E041B">
        <w:rPr>
          <w:rFonts w:ascii="Book Antiqua" w:hAnsi="Book Antiqua"/>
          <w:color w:val="000000" w:themeColor="text1"/>
          <w:kern w:val="0"/>
          <w:sz w:val="24"/>
          <w:szCs w:val="24"/>
        </w:rPr>
        <w:t>liver function</w:t>
      </w:r>
      <w:r w:rsidR="002B0E25" w:rsidRPr="000E041B">
        <w:rPr>
          <w:rFonts w:ascii="Book Antiqua" w:hAnsi="Book Antiqua"/>
          <w:color w:val="000000" w:themeColor="text1"/>
          <w:kern w:val="0"/>
          <w:sz w:val="24"/>
          <w:szCs w:val="24"/>
        </w:rPr>
        <w:t xml:space="preserve"> </w:t>
      </w:r>
      <w:r w:rsidR="00E131AF" w:rsidRPr="000E041B">
        <w:rPr>
          <w:rFonts w:ascii="Book Antiqua" w:hAnsi="Book Antiqua"/>
          <w:color w:val="000000" w:themeColor="text1"/>
          <w:kern w:val="0"/>
          <w:sz w:val="24"/>
          <w:szCs w:val="24"/>
        </w:rPr>
        <w:t xml:space="preserve">or other factors were taken </w:t>
      </w:r>
      <w:r w:rsidR="007B3EBB" w:rsidRPr="000E041B">
        <w:rPr>
          <w:rFonts w:ascii="Book Antiqua" w:hAnsi="Book Antiqua"/>
          <w:color w:val="000000" w:themeColor="text1"/>
          <w:kern w:val="0"/>
          <w:sz w:val="24"/>
          <w:szCs w:val="24"/>
        </w:rPr>
        <w:t xml:space="preserve">into </w:t>
      </w:r>
      <w:r w:rsidR="00E131AF" w:rsidRPr="000E041B">
        <w:rPr>
          <w:rFonts w:ascii="Book Antiqua" w:hAnsi="Book Antiqua"/>
          <w:color w:val="000000" w:themeColor="text1"/>
          <w:kern w:val="0"/>
          <w:sz w:val="24"/>
          <w:szCs w:val="24"/>
        </w:rPr>
        <w:t>account for eligible patient</w:t>
      </w:r>
      <w:r w:rsidR="007B3EBB" w:rsidRPr="000E041B">
        <w:rPr>
          <w:rFonts w:ascii="Book Antiqua" w:hAnsi="Book Antiqua"/>
          <w:color w:val="000000" w:themeColor="text1"/>
          <w:kern w:val="0"/>
          <w:sz w:val="24"/>
          <w:szCs w:val="24"/>
        </w:rPr>
        <w:t>s</w:t>
      </w:r>
      <w:r w:rsidR="00E131AF" w:rsidRPr="000E041B">
        <w:rPr>
          <w:rFonts w:ascii="Book Antiqua" w:hAnsi="Book Antiqua"/>
          <w:color w:val="000000" w:themeColor="text1"/>
          <w:kern w:val="0"/>
          <w:sz w:val="24"/>
          <w:szCs w:val="24"/>
        </w:rPr>
        <w:t xml:space="preserve"> enrolled in this study, our results were slightly divergent from previous </w:t>
      </w:r>
      <w:proofErr w:type="gramStart"/>
      <w:r w:rsidR="00E131AF" w:rsidRPr="000E041B">
        <w:rPr>
          <w:rFonts w:ascii="Book Antiqua" w:hAnsi="Book Antiqua"/>
          <w:color w:val="000000" w:themeColor="text1"/>
          <w:kern w:val="0"/>
          <w:sz w:val="24"/>
          <w:szCs w:val="24"/>
        </w:rPr>
        <w:t>studies</w:t>
      </w:r>
      <w:r w:rsidR="003678BA" w:rsidRPr="000E041B">
        <w:rPr>
          <w:rFonts w:ascii="Book Antiqua" w:hAnsi="Book Antiqua"/>
          <w:color w:val="000000" w:themeColor="text1"/>
          <w:sz w:val="24"/>
          <w:szCs w:val="24"/>
          <w:vertAlign w:val="superscript"/>
        </w:rPr>
        <w:t>[</w:t>
      </w:r>
      <w:proofErr w:type="gramEnd"/>
      <w:r w:rsidR="003678BA" w:rsidRPr="000E041B">
        <w:rPr>
          <w:rFonts w:ascii="Book Antiqua" w:hAnsi="Book Antiqua"/>
          <w:color w:val="000000" w:themeColor="text1"/>
          <w:sz w:val="24"/>
          <w:szCs w:val="24"/>
          <w:vertAlign w:val="superscript"/>
        </w:rPr>
        <w:t>9,18-20]</w:t>
      </w:r>
      <w:r w:rsidR="00E131AF" w:rsidRPr="000E041B">
        <w:rPr>
          <w:rFonts w:ascii="Book Antiqua" w:hAnsi="Book Antiqua"/>
          <w:color w:val="000000" w:themeColor="text1"/>
          <w:sz w:val="24"/>
          <w:szCs w:val="24"/>
        </w:rPr>
        <w:t xml:space="preserve">. Even though 2D-SWE can overcome some drawbacks </w:t>
      </w:r>
      <w:r w:rsidR="007B3EBB" w:rsidRPr="000E041B">
        <w:rPr>
          <w:rFonts w:ascii="Book Antiqua" w:hAnsi="Book Antiqua"/>
          <w:color w:val="000000" w:themeColor="text1"/>
          <w:sz w:val="24"/>
          <w:szCs w:val="24"/>
        </w:rPr>
        <w:t>associated with</w:t>
      </w:r>
      <w:r w:rsidR="00E131AF" w:rsidRPr="000E041B">
        <w:rPr>
          <w:rFonts w:ascii="Book Antiqua" w:hAnsi="Book Antiqua"/>
          <w:color w:val="000000" w:themeColor="text1"/>
          <w:sz w:val="24"/>
          <w:szCs w:val="24"/>
        </w:rPr>
        <w:t xml:space="preserve"> TE, the advantages of high sampling range, universal feasibility, and real-time 2D imaging also impose poor diagnosis efficiency in liver fibrosis. In </w:t>
      </w:r>
      <w:r w:rsidR="00AD0122" w:rsidRPr="000E041B">
        <w:rPr>
          <w:rFonts w:ascii="Book Antiqua" w:hAnsi="Book Antiqua"/>
          <w:color w:val="000000" w:themeColor="text1"/>
          <w:sz w:val="24"/>
          <w:szCs w:val="24"/>
        </w:rPr>
        <w:t>this</w:t>
      </w:r>
      <w:r w:rsidR="00E131AF" w:rsidRPr="000E041B">
        <w:rPr>
          <w:rFonts w:ascii="Book Antiqua" w:hAnsi="Book Antiqua"/>
          <w:color w:val="000000" w:themeColor="text1"/>
          <w:sz w:val="24"/>
          <w:szCs w:val="24"/>
        </w:rPr>
        <w:t xml:space="preserve"> study, 2D-SWE illustrated </w:t>
      </w:r>
      <w:r w:rsidR="00AF65D6" w:rsidRPr="000E041B">
        <w:rPr>
          <w:rFonts w:ascii="Book Antiqua" w:hAnsi="Book Antiqua"/>
          <w:color w:val="000000" w:themeColor="text1"/>
          <w:sz w:val="24"/>
          <w:szCs w:val="24"/>
        </w:rPr>
        <w:t>some</w:t>
      </w:r>
      <w:r w:rsidR="00E131AF" w:rsidRPr="000E041B">
        <w:rPr>
          <w:rFonts w:ascii="Book Antiqua" w:hAnsi="Book Antiqua"/>
          <w:color w:val="000000" w:themeColor="text1"/>
          <w:sz w:val="24"/>
          <w:szCs w:val="24"/>
        </w:rPr>
        <w:t xml:space="preserve"> diagnostic </w:t>
      </w:r>
      <w:r w:rsidR="00AF65D6" w:rsidRPr="000E041B">
        <w:rPr>
          <w:rFonts w:ascii="Book Antiqua" w:hAnsi="Book Antiqua"/>
          <w:color w:val="000000" w:themeColor="text1"/>
          <w:sz w:val="24"/>
          <w:szCs w:val="24"/>
        </w:rPr>
        <w:t>value</w:t>
      </w:r>
      <w:r w:rsidR="00E131AF" w:rsidRPr="000E041B">
        <w:rPr>
          <w:rFonts w:ascii="Book Antiqua" w:hAnsi="Book Antiqua"/>
          <w:color w:val="000000" w:themeColor="text1"/>
          <w:sz w:val="24"/>
          <w:szCs w:val="24"/>
        </w:rPr>
        <w:t xml:space="preserve"> in liver fibrosis with low YI</w:t>
      </w:r>
      <w:r w:rsidR="002B0E25" w:rsidRPr="000E041B">
        <w:rPr>
          <w:rFonts w:ascii="Book Antiqua" w:hAnsi="Book Antiqua"/>
          <w:color w:val="000000" w:themeColor="text1"/>
          <w:sz w:val="24"/>
          <w:szCs w:val="24"/>
        </w:rPr>
        <w:t xml:space="preserve"> </w:t>
      </w:r>
      <w:r w:rsidR="00AD0122" w:rsidRPr="000E041B">
        <w:rPr>
          <w:rFonts w:ascii="Book Antiqua" w:hAnsi="Book Antiqua"/>
          <w:color w:val="000000" w:themeColor="text1"/>
          <w:sz w:val="24"/>
          <w:szCs w:val="24"/>
        </w:rPr>
        <w:t xml:space="preserve">which </w:t>
      </w:r>
      <w:r w:rsidR="00E131AF" w:rsidRPr="000E041B">
        <w:rPr>
          <w:rFonts w:ascii="Book Antiqua" w:hAnsi="Book Antiqua"/>
          <w:color w:val="000000" w:themeColor="text1"/>
          <w:sz w:val="24"/>
          <w:szCs w:val="24"/>
        </w:rPr>
        <w:t>was</w:t>
      </w:r>
      <w:r w:rsidR="002B0E25" w:rsidRPr="000E041B">
        <w:rPr>
          <w:rFonts w:ascii="Book Antiqua" w:hAnsi="Book Antiqua"/>
          <w:color w:val="000000" w:themeColor="text1"/>
          <w:sz w:val="24"/>
          <w:szCs w:val="24"/>
        </w:rPr>
        <w:t xml:space="preserve"> </w:t>
      </w:r>
      <w:r w:rsidR="007B3EBB" w:rsidRPr="000E041B">
        <w:rPr>
          <w:rFonts w:ascii="Book Antiqua" w:hAnsi="Book Antiqua"/>
          <w:color w:val="000000" w:themeColor="text1"/>
          <w:sz w:val="24"/>
          <w:szCs w:val="24"/>
        </w:rPr>
        <w:t>o</w:t>
      </w:r>
      <w:r w:rsidR="00427606" w:rsidRPr="000E041B">
        <w:rPr>
          <w:rFonts w:ascii="Book Antiqua" w:hAnsi="Book Antiqua"/>
          <w:color w:val="000000" w:themeColor="text1"/>
          <w:sz w:val="24"/>
          <w:szCs w:val="24"/>
        </w:rPr>
        <w:t>nly</w:t>
      </w:r>
      <w:r w:rsidR="00E131AF" w:rsidRPr="000E041B">
        <w:rPr>
          <w:rFonts w:ascii="Book Antiqua" w:hAnsi="Book Antiqua"/>
          <w:color w:val="000000" w:themeColor="text1"/>
          <w:sz w:val="24"/>
          <w:szCs w:val="24"/>
        </w:rPr>
        <w:t xml:space="preserve"> 0.533</w:t>
      </w:r>
      <w:r w:rsidR="00427606" w:rsidRPr="000E041B">
        <w:rPr>
          <w:rFonts w:ascii="Book Antiqua" w:hAnsi="Book Antiqua"/>
          <w:color w:val="000000" w:themeColor="text1"/>
          <w:sz w:val="24"/>
          <w:szCs w:val="24"/>
        </w:rPr>
        <w:t xml:space="preserve">, </w:t>
      </w:r>
      <w:r w:rsidR="007B3EBB" w:rsidRPr="000E041B">
        <w:rPr>
          <w:rFonts w:ascii="Book Antiqua" w:hAnsi="Book Antiqua"/>
          <w:color w:val="000000" w:themeColor="text1"/>
          <w:sz w:val="24"/>
          <w:szCs w:val="24"/>
        </w:rPr>
        <w:t>but</w:t>
      </w:r>
      <w:r w:rsidR="00E131AF" w:rsidRPr="000E041B">
        <w:rPr>
          <w:rFonts w:ascii="Book Antiqua" w:hAnsi="Book Antiqua"/>
          <w:color w:val="000000" w:themeColor="text1"/>
          <w:sz w:val="24"/>
          <w:szCs w:val="24"/>
        </w:rPr>
        <w:t xml:space="preserve"> with high-sensitivity</w:t>
      </w:r>
      <w:r w:rsidR="00427606" w:rsidRPr="000E041B">
        <w:rPr>
          <w:rFonts w:ascii="Book Antiqua" w:hAnsi="Book Antiqua"/>
          <w:color w:val="000000" w:themeColor="text1"/>
          <w:sz w:val="24"/>
          <w:szCs w:val="24"/>
        </w:rPr>
        <w:t xml:space="preserve"> and low</w:t>
      </w:r>
      <w:r w:rsidR="00E131AF" w:rsidRPr="000E041B">
        <w:rPr>
          <w:rFonts w:ascii="Book Antiqua" w:hAnsi="Book Antiqua"/>
          <w:color w:val="000000" w:themeColor="text1"/>
          <w:sz w:val="24"/>
          <w:szCs w:val="24"/>
        </w:rPr>
        <w:t xml:space="preserve"> specificity. It failed to meet the clinical requirement</w:t>
      </w:r>
      <w:r w:rsidR="00AF65D6" w:rsidRPr="000E041B">
        <w:rPr>
          <w:rFonts w:ascii="Book Antiqua" w:hAnsi="Book Antiqua"/>
          <w:color w:val="000000" w:themeColor="text1"/>
          <w:sz w:val="24"/>
          <w:szCs w:val="24"/>
        </w:rPr>
        <w:t>s</w:t>
      </w:r>
      <w:r w:rsidR="00E131AF" w:rsidRPr="000E041B">
        <w:rPr>
          <w:rFonts w:ascii="Book Antiqua" w:hAnsi="Book Antiqua"/>
          <w:color w:val="000000" w:themeColor="text1"/>
          <w:sz w:val="24"/>
          <w:szCs w:val="24"/>
        </w:rPr>
        <w:t xml:space="preserve"> for </w:t>
      </w:r>
      <w:r w:rsidR="00427606" w:rsidRPr="000E041B">
        <w:rPr>
          <w:rFonts w:ascii="Book Antiqua" w:hAnsi="Book Antiqua"/>
          <w:color w:val="000000" w:themeColor="text1"/>
          <w:sz w:val="24"/>
          <w:szCs w:val="24"/>
        </w:rPr>
        <w:t xml:space="preserve">diagnosis of </w:t>
      </w:r>
      <w:r w:rsidR="00E131AF" w:rsidRPr="000E041B">
        <w:rPr>
          <w:rFonts w:ascii="Book Antiqua" w:hAnsi="Book Antiqua"/>
          <w:color w:val="000000" w:themeColor="text1"/>
          <w:sz w:val="24"/>
          <w:szCs w:val="24"/>
        </w:rPr>
        <w:t xml:space="preserve">early liver fibrosis. </w:t>
      </w:r>
    </w:p>
    <w:p w:rsidR="00F6663F" w:rsidRPr="000E041B" w:rsidRDefault="00C54950" w:rsidP="000E041B">
      <w:pPr>
        <w:spacing w:after="0" w:line="360" w:lineRule="auto"/>
        <w:ind w:firstLineChars="100" w:firstLine="240"/>
        <w:rPr>
          <w:rFonts w:ascii="Book Antiqua" w:hAnsi="Book Antiqua"/>
          <w:color w:val="000000" w:themeColor="text1"/>
          <w:sz w:val="24"/>
          <w:szCs w:val="24"/>
        </w:rPr>
      </w:pPr>
      <w:r w:rsidRPr="000E041B">
        <w:rPr>
          <w:rFonts w:ascii="Book Antiqua" w:hAnsi="Book Antiqua"/>
          <w:color w:val="000000" w:themeColor="text1"/>
          <w:sz w:val="24"/>
          <w:szCs w:val="24"/>
        </w:rPr>
        <w:t xml:space="preserve">Texture analysis is a process of extracting texture feature parameters by certain image processing techniques to obtain a quantitative or qualitative description of the texture. In previous ultrasound elastography studies, texture analysis has demonstrated advantages in the identification of carotid vulnerable plaques, thyroid and breast </w:t>
      </w:r>
      <w:proofErr w:type="gramStart"/>
      <w:r w:rsidRPr="000E041B">
        <w:rPr>
          <w:rFonts w:ascii="Book Antiqua" w:hAnsi="Book Antiqua"/>
          <w:color w:val="000000" w:themeColor="text1"/>
          <w:sz w:val="24"/>
          <w:szCs w:val="24"/>
        </w:rPr>
        <w:t>nodules</w:t>
      </w:r>
      <w:r w:rsidR="001214BD" w:rsidRPr="000E041B">
        <w:rPr>
          <w:rFonts w:ascii="Book Antiqua" w:hAnsi="Book Antiqua"/>
          <w:color w:val="000000" w:themeColor="text1"/>
          <w:sz w:val="24"/>
          <w:szCs w:val="24"/>
          <w:vertAlign w:val="superscript"/>
        </w:rPr>
        <w:t>[</w:t>
      </w:r>
      <w:proofErr w:type="gramEnd"/>
      <w:r w:rsidR="001214BD" w:rsidRPr="000E041B">
        <w:rPr>
          <w:rFonts w:ascii="Book Antiqua" w:hAnsi="Book Antiqua"/>
          <w:color w:val="000000" w:themeColor="text1"/>
          <w:sz w:val="24"/>
          <w:szCs w:val="24"/>
          <w:vertAlign w:val="superscript"/>
        </w:rPr>
        <w:t>21,22]</w:t>
      </w:r>
      <w:r w:rsidR="001E587D" w:rsidRPr="000E041B">
        <w:rPr>
          <w:rFonts w:ascii="Book Antiqua" w:hAnsi="Book Antiqua"/>
          <w:color w:val="000000" w:themeColor="text1"/>
          <w:sz w:val="24"/>
          <w:szCs w:val="24"/>
        </w:rPr>
        <w:t>. In the 2D-</w:t>
      </w:r>
      <w:r w:rsidRPr="000E041B">
        <w:rPr>
          <w:rFonts w:ascii="Book Antiqua" w:hAnsi="Book Antiqua"/>
          <w:color w:val="000000" w:themeColor="text1"/>
          <w:sz w:val="24"/>
          <w:szCs w:val="24"/>
        </w:rPr>
        <w:t xml:space="preserve">SWE inspection, the elastic image is obtained by gray-scale coding of the information of Young's modulus. This study attempts to characterize the texture by extracting the spatial distribution of grayscale </w:t>
      </w:r>
      <w:r w:rsidRPr="000E041B">
        <w:rPr>
          <w:rFonts w:ascii="Book Antiqua" w:hAnsi="Book Antiqua"/>
          <w:i/>
          <w:color w:val="000000" w:themeColor="text1"/>
          <w:sz w:val="24"/>
          <w:szCs w:val="24"/>
        </w:rPr>
        <w:t>via</w:t>
      </w:r>
      <w:r w:rsidRPr="000E041B">
        <w:rPr>
          <w:rFonts w:ascii="Book Antiqua" w:hAnsi="Book Antiqua"/>
          <w:color w:val="000000" w:themeColor="text1"/>
          <w:sz w:val="24"/>
          <w:szCs w:val="24"/>
        </w:rPr>
        <w:t xml:space="preserve"> creating a </w:t>
      </w:r>
      <w:proofErr w:type="gramStart"/>
      <w:r w:rsidR="008A24ED" w:rsidRPr="000E041B">
        <w:rPr>
          <w:rFonts w:ascii="Book Antiqua" w:hAnsi="Book Antiqua"/>
          <w:color w:val="000000" w:themeColor="text1"/>
          <w:sz w:val="24"/>
          <w:szCs w:val="24"/>
        </w:rPr>
        <w:t>GLCM</w:t>
      </w:r>
      <w:r w:rsidR="001214BD" w:rsidRPr="000E041B">
        <w:rPr>
          <w:rFonts w:ascii="Book Antiqua" w:hAnsi="Book Antiqua"/>
          <w:color w:val="000000" w:themeColor="text1"/>
          <w:sz w:val="24"/>
          <w:szCs w:val="24"/>
          <w:vertAlign w:val="superscript"/>
        </w:rPr>
        <w:t>[</w:t>
      </w:r>
      <w:proofErr w:type="gramEnd"/>
      <w:r w:rsidR="001214BD" w:rsidRPr="000E041B">
        <w:rPr>
          <w:rFonts w:ascii="Book Antiqua" w:hAnsi="Book Antiqua"/>
          <w:color w:val="000000" w:themeColor="text1"/>
          <w:sz w:val="24"/>
          <w:szCs w:val="24"/>
          <w:vertAlign w:val="superscript"/>
        </w:rPr>
        <w:t>23,24]</w:t>
      </w:r>
      <w:r w:rsidRPr="000E041B">
        <w:rPr>
          <w:rFonts w:ascii="Book Antiqua" w:hAnsi="Book Antiqua"/>
          <w:color w:val="000000" w:themeColor="text1"/>
          <w:sz w:val="24"/>
          <w:szCs w:val="24"/>
        </w:rPr>
        <w:t xml:space="preserve"> and thereby reflecting the spatial statistical properties of Young's modulus. Then, combined with the Young's modulus value and the pathological results of liver fibrosis, the application value of texture features in the diagnosis of liver fibrosis was analyzed. </w:t>
      </w:r>
      <w:r w:rsidR="00E131AF" w:rsidRPr="000E041B">
        <w:rPr>
          <w:rFonts w:ascii="Book Antiqua" w:hAnsi="Book Antiqua"/>
          <w:color w:val="000000" w:themeColor="text1"/>
          <w:sz w:val="24"/>
          <w:szCs w:val="24"/>
        </w:rPr>
        <w:t xml:space="preserve">Textural features encompass contrast, correlation, ASM, and homogeneity. Contrast refers to measurements of local variations in the image; correlation means the linear correlation of gray levels in the image; ASM reflects the order of gray levels in the image; homogeneity, </w:t>
      </w:r>
      <w:r w:rsidR="00AF65D6" w:rsidRPr="000E041B">
        <w:rPr>
          <w:rFonts w:ascii="Book Antiqua" w:hAnsi="Book Antiqua"/>
          <w:color w:val="000000" w:themeColor="text1"/>
          <w:sz w:val="24"/>
          <w:szCs w:val="24"/>
        </w:rPr>
        <w:t xml:space="preserve">which </w:t>
      </w:r>
      <w:r w:rsidR="00E131AF" w:rsidRPr="000E041B">
        <w:rPr>
          <w:rFonts w:ascii="Book Antiqua" w:hAnsi="Book Antiqua"/>
          <w:color w:val="000000" w:themeColor="text1"/>
          <w:sz w:val="24"/>
          <w:szCs w:val="24"/>
        </w:rPr>
        <w:t>is also called inverse torque, represents measurement of proximity between element and the diagonal in GLCM</w:t>
      </w:r>
      <w:r w:rsidR="00973C44" w:rsidRPr="000E041B">
        <w:rPr>
          <w:rFonts w:ascii="Book Antiqua" w:hAnsi="Book Antiqua"/>
          <w:color w:val="000000" w:themeColor="text1"/>
          <w:sz w:val="24"/>
          <w:szCs w:val="24"/>
        </w:rPr>
        <w:t xml:space="preserve"> and</w:t>
      </w:r>
      <w:r w:rsidR="00E131AF" w:rsidRPr="000E041B">
        <w:rPr>
          <w:rFonts w:ascii="Book Antiqua" w:hAnsi="Book Antiqua"/>
          <w:color w:val="000000" w:themeColor="text1"/>
          <w:sz w:val="24"/>
          <w:szCs w:val="24"/>
        </w:rPr>
        <w:t xml:space="preserve"> reflect</w:t>
      </w:r>
      <w:r w:rsidR="00973C44" w:rsidRPr="000E041B">
        <w:rPr>
          <w:rFonts w:ascii="Book Antiqua" w:hAnsi="Book Antiqua"/>
          <w:color w:val="000000" w:themeColor="text1"/>
          <w:sz w:val="24"/>
          <w:szCs w:val="24"/>
        </w:rPr>
        <w:t>s</w:t>
      </w:r>
      <w:r w:rsidR="00E131AF" w:rsidRPr="000E041B">
        <w:rPr>
          <w:rFonts w:ascii="Book Antiqua" w:hAnsi="Book Antiqua"/>
          <w:color w:val="000000" w:themeColor="text1"/>
          <w:sz w:val="24"/>
          <w:szCs w:val="24"/>
        </w:rPr>
        <w:t xml:space="preserve"> uniformity of the image</w:t>
      </w:r>
      <w:r w:rsidR="00367CFB" w:rsidRPr="000E041B">
        <w:rPr>
          <w:rFonts w:ascii="Book Antiqua" w:hAnsi="Book Antiqua"/>
          <w:color w:val="000000" w:themeColor="text1"/>
          <w:sz w:val="24"/>
          <w:szCs w:val="24"/>
          <w:vertAlign w:val="superscript"/>
        </w:rPr>
        <w:t>[25]</w:t>
      </w:r>
      <w:r w:rsidR="00E131AF" w:rsidRPr="000E041B">
        <w:rPr>
          <w:rFonts w:ascii="Book Antiqua" w:hAnsi="Book Antiqua"/>
          <w:color w:val="000000" w:themeColor="text1"/>
          <w:sz w:val="24"/>
          <w:szCs w:val="24"/>
        </w:rPr>
        <w:t xml:space="preserve">. In our study, </w:t>
      </w:r>
      <w:r w:rsidR="00973C44" w:rsidRPr="000E041B">
        <w:rPr>
          <w:rFonts w:ascii="Book Antiqua" w:hAnsi="Book Antiqua"/>
          <w:color w:val="000000" w:themeColor="text1"/>
          <w:sz w:val="24"/>
          <w:szCs w:val="24"/>
        </w:rPr>
        <w:t>c</w:t>
      </w:r>
      <w:r w:rsidR="00345231" w:rsidRPr="000E041B">
        <w:rPr>
          <w:rFonts w:ascii="Book Antiqua" w:hAnsi="Book Antiqua"/>
          <w:color w:val="000000" w:themeColor="text1"/>
          <w:sz w:val="24"/>
          <w:szCs w:val="24"/>
        </w:rPr>
        <w:t xml:space="preserve">ontrast was positively correlated with liver fibrosis stage, while homogeneity </w:t>
      </w:r>
      <w:r w:rsidR="00345231" w:rsidRPr="000E041B">
        <w:rPr>
          <w:rFonts w:ascii="Book Antiqua" w:hAnsi="Book Antiqua"/>
          <w:color w:val="000000" w:themeColor="text1"/>
          <w:sz w:val="24"/>
          <w:szCs w:val="24"/>
        </w:rPr>
        <w:lastRenderedPageBreak/>
        <w:t xml:space="preserve">was negatively correlated with liver fibrosis stage. As the degree of liver fibrosis increased, contrast increased and homogeneity decreased, which </w:t>
      </w:r>
      <w:r w:rsidR="00973C44" w:rsidRPr="000E041B">
        <w:rPr>
          <w:rFonts w:ascii="Book Antiqua" w:hAnsi="Book Antiqua"/>
          <w:color w:val="000000" w:themeColor="text1"/>
          <w:sz w:val="24"/>
          <w:szCs w:val="24"/>
        </w:rPr>
        <w:t>i</w:t>
      </w:r>
      <w:r w:rsidR="00345231" w:rsidRPr="000E041B">
        <w:rPr>
          <w:rFonts w:ascii="Book Antiqua" w:hAnsi="Book Antiqua"/>
          <w:color w:val="000000" w:themeColor="text1"/>
          <w:sz w:val="24"/>
          <w:szCs w:val="24"/>
        </w:rPr>
        <w:t>s consistent with the intuitive features of the obtained image.</w:t>
      </w:r>
      <w:r w:rsidR="00633500" w:rsidRPr="000E041B">
        <w:rPr>
          <w:rFonts w:ascii="Book Antiqua" w:hAnsi="Book Antiqua"/>
          <w:color w:val="000000" w:themeColor="text1"/>
          <w:sz w:val="24"/>
          <w:szCs w:val="24"/>
        </w:rPr>
        <w:t xml:space="preserve"> </w:t>
      </w:r>
      <w:r w:rsidR="00345231" w:rsidRPr="000E041B">
        <w:rPr>
          <w:rFonts w:ascii="Book Antiqua" w:hAnsi="Book Antiqua"/>
          <w:color w:val="000000" w:themeColor="text1"/>
          <w:sz w:val="24"/>
          <w:szCs w:val="24"/>
        </w:rPr>
        <w:t xml:space="preserve">In the diagnosis of liver fibrosis in all stages, both </w:t>
      </w:r>
      <w:r w:rsidR="00973C44" w:rsidRPr="000E041B">
        <w:rPr>
          <w:rFonts w:ascii="Book Antiqua" w:hAnsi="Book Antiqua"/>
          <w:color w:val="000000" w:themeColor="text1"/>
          <w:sz w:val="24"/>
          <w:szCs w:val="24"/>
        </w:rPr>
        <w:t>features</w:t>
      </w:r>
      <w:r w:rsidR="00345231" w:rsidRPr="000E041B">
        <w:rPr>
          <w:rFonts w:ascii="Book Antiqua" w:hAnsi="Book Antiqua"/>
          <w:color w:val="000000" w:themeColor="text1"/>
          <w:sz w:val="24"/>
          <w:szCs w:val="24"/>
        </w:rPr>
        <w:t xml:space="preserve"> have independent diagnosis efficiency (AUC</w:t>
      </w:r>
      <w:r w:rsidR="00B03E9C" w:rsidRPr="000E041B">
        <w:rPr>
          <w:rFonts w:ascii="Book Antiqua" w:hAnsi="Book Antiqua"/>
          <w:color w:val="000000" w:themeColor="text1"/>
          <w:sz w:val="24"/>
          <w:szCs w:val="24"/>
        </w:rPr>
        <w:t xml:space="preserve"> </w:t>
      </w:r>
      <w:r w:rsidR="00345231" w:rsidRPr="000E041B">
        <w:rPr>
          <w:rFonts w:ascii="Book Antiqua" w:hAnsi="Book Antiqua"/>
          <w:color w:val="000000" w:themeColor="text1"/>
          <w:sz w:val="24"/>
          <w:szCs w:val="24"/>
        </w:rPr>
        <w:t>&gt;</w:t>
      </w:r>
      <w:r w:rsidR="00B03E9C" w:rsidRPr="000E041B">
        <w:rPr>
          <w:rFonts w:ascii="Book Antiqua" w:hAnsi="Book Antiqua"/>
          <w:color w:val="000000" w:themeColor="text1"/>
          <w:sz w:val="24"/>
          <w:szCs w:val="24"/>
        </w:rPr>
        <w:t xml:space="preserve"> </w:t>
      </w:r>
      <w:r w:rsidR="00345231" w:rsidRPr="000E041B">
        <w:rPr>
          <w:rFonts w:ascii="Book Antiqua" w:hAnsi="Book Antiqua"/>
          <w:color w:val="000000" w:themeColor="text1"/>
          <w:sz w:val="24"/>
          <w:szCs w:val="24"/>
        </w:rPr>
        <w:t xml:space="preserve">0.7, </w:t>
      </w:r>
      <w:r w:rsidR="00345231" w:rsidRPr="000E041B">
        <w:rPr>
          <w:rFonts w:ascii="Book Antiqua" w:hAnsi="Book Antiqua"/>
          <w:i/>
          <w:color w:val="000000" w:themeColor="text1"/>
          <w:sz w:val="24"/>
          <w:szCs w:val="24"/>
        </w:rPr>
        <w:t>P</w:t>
      </w:r>
      <w:r w:rsidR="00B03E9C" w:rsidRPr="000E041B">
        <w:rPr>
          <w:rFonts w:ascii="Book Antiqua" w:hAnsi="Book Antiqua"/>
          <w:i/>
          <w:color w:val="000000" w:themeColor="text1"/>
          <w:sz w:val="24"/>
          <w:szCs w:val="24"/>
        </w:rPr>
        <w:t xml:space="preserve"> </w:t>
      </w:r>
      <w:r w:rsidR="00345231" w:rsidRPr="000E041B">
        <w:rPr>
          <w:rFonts w:ascii="Book Antiqua" w:hAnsi="Book Antiqua"/>
          <w:color w:val="000000" w:themeColor="text1"/>
          <w:sz w:val="24"/>
          <w:szCs w:val="24"/>
        </w:rPr>
        <w:t>&lt;</w:t>
      </w:r>
      <w:r w:rsidR="00B03E9C" w:rsidRPr="000E041B">
        <w:rPr>
          <w:rFonts w:ascii="Book Antiqua" w:hAnsi="Book Antiqua"/>
          <w:color w:val="000000" w:themeColor="text1"/>
          <w:sz w:val="24"/>
          <w:szCs w:val="24"/>
        </w:rPr>
        <w:t xml:space="preserve"> </w:t>
      </w:r>
      <w:r w:rsidR="00345231" w:rsidRPr="000E041B">
        <w:rPr>
          <w:rFonts w:ascii="Book Antiqua" w:hAnsi="Book Antiqua"/>
          <w:color w:val="000000" w:themeColor="text1"/>
          <w:sz w:val="24"/>
          <w:szCs w:val="24"/>
        </w:rPr>
        <w:t xml:space="preserve">0.05), but there is no </w:t>
      </w:r>
      <w:r w:rsidR="00A71DD7" w:rsidRPr="000E041B">
        <w:rPr>
          <w:rFonts w:ascii="Book Antiqua" w:hAnsi="Book Antiqua"/>
          <w:color w:val="000000" w:themeColor="text1"/>
          <w:kern w:val="0"/>
          <w:sz w:val="24"/>
          <w:szCs w:val="24"/>
        </w:rPr>
        <w:t>statistically</w:t>
      </w:r>
      <w:r w:rsidR="00633500" w:rsidRPr="000E041B">
        <w:rPr>
          <w:rFonts w:ascii="Book Antiqua" w:hAnsi="Book Antiqua"/>
          <w:color w:val="000000" w:themeColor="text1"/>
          <w:kern w:val="0"/>
          <w:sz w:val="24"/>
          <w:szCs w:val="24"/>
        </w:rPr>
        <w:t xml:space="preserve"> </w:t>
      </w:r>
      <w:r w:rsidR="00345231" w:rsidRPr="000E041B">
        <w:rPr>
          <w:rFonts w:ascii="Book Antiqua" w:hAnsi="Book Antiqua"/>
          <w:color w:val="000000" w:themeColor="text1"/>
          <w:sz w:val="24"/>
          <w:szCs w:val="24"/>
        </w:rPr>
        <w:t>difference from 2D</w:t>
      </w:r>
      <w:r w:rsidR="00DB0848" w:rsidRPr="000E041B">
        <w:rPr>
          <w:rFonts w:ascii="Book Antiqua" w:hAnsi="Book Antiqua"/>
          <w:color w:val="000000" w:themeColor="text1"/>
          <w:sz w:val="24"/>
          <w:szCs w:val="24"/>
        </w:rPr>
        <w:t>-</w:t>
      </w:r>
      <w:r w:rsidR="00345231" w:rsidRPr="000E041B">
        <w:rPr>
          <w:rFonts w:ascii="Book Antiqua" w:hAnsi="Book Antiqua"/>
          <w:color w:val="000000" w:themeColor="text1"/>
          <w:sz w:val="24"/>
          <w:szCs w:val="24"/>
        </w:rPr>
        <w:t>SWE.</w:t>
      </w:r>
      <w:r w:rsidR="00B03E9C" w:rsidRPr="000E041B">
        <w:rPr>
          <w:rFonts w:ascii="Book Antiqua" w:hAnsi="Book Antiqua"/>
          <w:color w:val="000000" w:themeColor="text1"/>
          <w:sz w:val="24"/>
          <w:szCs w:val="24"/>
        </w:rPr>
        <w:t xml:space="preserve"> </w:t>
      </w:r>
      <w:r w:rsidR="00ED63A2" w:rsidRPr="000E041B">
        <w:rPr>
          <w:rFonts w:ascii="Book Antiqua" w:hAnsi="Book Antiqua"/>
          <w:color w:val="000000" w:themeColor="text1"/>
          <w:kern w:val="0"/>
          <w:sz w:val="24"/>
          <w:szCs w:val="24"/>
        </w:rPr>
        <w:t xml:space="preserve">Whereas, </w:t>
      </w:r>
      <w:r w:rsidR="00E131AF" w:rsidRPr="000E041B">
        <w:rPr>
          <w:rFonts w:ascii="Book Antiqua" w:hAnsi="Book Antiqua"/>
          <w:color w:val="000000" w:themeColor="text1"/>
          <w:kern w:val="0"/>
          <w:sz w:val="24"/>
          <w:szCs w:val="24"/>
        </w:rPr>
        <w:t xml:space="preserve">correlation and ASM showed limited </w:t>
      </w:r>
      <w:r w:rsidR="007026DD" w:rsidRPr="000E041B">
        <w:rPr>
          <w:rFonts w:ascii="Book Antiqua" w:hAnsi="Book Antiqua"/>
          <w:color w:val="000000" w:themeColor="text1"/>
          <w:sz w:val="24"/>
          <w:szCs w:val="24"/>
        </w:rPr>
        <w:t>diagnosis efficiency</w:t>
      </w:r>
      <w:r w:rsidR="00E131AF" w:rsidRPr="000E041B">
        <w:rPr>
          <w:rFonts w:ascii="Book Antiqua" w:hAnsi="Book Antiqua"/>
          <w:color w:val="000000" w:themeColor="text1"/>
          <w:kern w:val="0"/>
          <w:sz w:val="24"/>
          <w:szCs w:val="24"/>
        </w:rPr>
        <w:t xml:space="preserve">. </w:t>
      </w:r>
      <w:r w:rsidR="00E131AF" w:rsidRPr="000E041B">
        <w:rPr>
          <w:rFonts w:ascii="Book Antiqua" w:hAnsi="Book Antiqua"/>
          <w:color w:val="000000" w:themeColor="text1"/>
          <w:sz w:val="24"/>
          <w:szCs w:val="24"/>
        </w:rPr>
        <w:t xml:space="preserve">Therefore, we </w:t>
      </w:r>
      <w:r w:rsidR="007026DD" w:rsidRPr="000E041B">
        <w:rPr>
          <w:rFonts w:ascii="Book Antiqua" w:hAnsi="Book Antiqua"/>
          <w:color w:val="000000" w:themeColor="text1"/>
          <w:sz w:val="24"/>
          <w:szCs w:val="24"/>
        </w:rPr>
        <w:t>believe</w:t>
      </w:r>
      <w:r w:rsidR="00633500" w:rsidRPr="000E041B">
        <w:rPr>
          <w:rFonts w:ascii="Book Antiqua" w:hAnsi="Book Antiqua"/>
          <w:color w:val="000000" w:themeColor="text1"/>
          <w:sz w:val="24"/>
          <w:szCs w:val="24"/>
        </w:rPr>
        <w:t xml:space="preserve"> </w:t>
      </w:r>
      <w:r w:rsidR="00E131AF" w:rsidRPr="000E041B">
        <w:rPr>
          <w:rFonts w:ascii="Book Antiqua" w:hAnsi="Book Antiqua"/>
          <w:color w:val="000000" w:themeColor="text1"/>
          <w:sz w:val="24"/>
          <w:szCs w:val="24"/>
        </w:rPr>
        <w:t>that it</w:t>
      </w:r>
      <w:r w:rsidR="00973C44" w:rsidRPr="000E041B">
        <w:rPr>
          <w:rFonts w:ascii="Book Antiqua" w:hAnsi="Book Antiqua"/>
          <w:color w:val="000000" w:themeColor="text1"/>
          <w:sz w:val="24"/>
          <w:szCs w:val="24"/>
        </w:rPr>
        <w:t xml:space="preserve"> is</w:t>
      </w:r>
      <w:r w:rsidR="00E131AF" w:rsidRPr="000E041B">
        <w:rPr>
          <w:rFonts w:ascii="Book Antiqua" w:hAnsi="Book Antiqua"/>
          <w:color w:val="000000" w:themeColor="text1"/>
          <w:sz w:val="24"/>
          <w:szCs w:val="24"/>
        </w:rPr>
        <w:t xml:space="preserve"> feasible to obtain and analyze the textural features quantified based on the GLCM, and to take it as a diagnosis index for liver fibrosis stage; contrast and homogeneity harbor potency as an independent index for diagnosis of liver fibrosis stag</w:t>
      </w:r>
      <w:r w:rsidR="00633500" w:rsidRPr="000E041B">
        <w:rPr>
          <w:rFonts w:ascii="Book Antiqua" w:hAnsi="Book Antiqua"/>
          <w:color w:val="000000" w:themeColor="text1"/>
          <w:sz w:val="24"/>
          <w:szCs w:val="24"/>
        </w:rPr>
        <w:t>e. Furthermore,</w:t>
      </w:r>
      <w:r w:rsidR="009366F2" w:rsidRPr="000E041B">
        <w:rPr>
          <w:rFonts w:ascii="Book Antiqua" w:hAnsi="Book Antiqua"/>
          <w:color w:val="000000" w:themeColor="text1"/>
          <w:sz w:val="24"/>
          <w:szCs w:val="24"/>
        </w:rPr>
        <w:t xml:space="preserve"> It can be inferred that the liver fibrosis patients with the progress of the disease, the overall hardness of the liver tissue increases, while the imbalance of liver tissue hardness distribution is also increasing, that is, the spatial heterogeneity of the hardness distribution is more obvious, the stage of liver fibrosis may be heavier.</w:t>
      </w:r>
    </w:p>
    <w:p w:rsidR="00F6663F" w:rsidRPr="000E041B" w:rsidRDefault="00A71DD7" w:rsidP="000E041B">
      <w:pPr>
        <w:spacing w:after="0" w:line="360" w:lineRule="auto"/>
        <w:ind w:firstLineChars="100" w:firstLine="240"/>
        <w:rPr>
          <w:rFonts w:ascii="Book Antiqua" w:hAnsi="Book Antiqua"/>
          <w:color w:val="000000" w:themeColor="text1"/>
          <w:sz w:val="24"/>
          <w:szCs w:val="24"/>
        </w:rPr>
      </w:pPr>
      <w:r w:rsidRPr="000E041B">
        <w:rPr>
          <w:rFonts w:ascii="Book Antiqua" w:hAnsi="Book Antiqua"/>
          <w:color w:val="000000" w:themeColor="text1"/>
          <w:sz w:val="24"/>
          <w:szCs w:val="24"/>
        </w:rPr>
        <w:t xml:space="preserve">PRE arose from combinatorial diagnosis </w:t>
      </w:r>
      <w:r w:rsidR="00973C44" w:rsidRPr="000E041B">
        <w:rPr>
          <w:rFonts w:ascii="Book Antiqua" w:hAnsi="Book Antiqua"/>
          <w:color w:val="000000" w:themeColor="text1"/>
          <w:sz w:val="24"/>
          <w:szCs w:val="24"/>
        </w:rPr>
        <w:t xml:space="preserve">and </w:t>
      </w:r>
      <w:r w:rsidRPr="000E041B">
        <w:rPr>
          <w:rFonts w:ascii="Book Antiqua" w:hAnsi="Book Antiqua"/>
          <w:color w:val="000000" w:themeColor="text1"/>
          <w:sz w:val="24"/>
          <w:szCs w:val="24"/>
        </w:rPr>
        <w:t xml:space="preserve">exerted optimal performance in </w:t>
      </w:r>
      <w:r w:rsidR="00973C44" w:rsidRPr="000E041B">
        <w:rPr>
          <w:rFonts w:ascii="Book Antiqua" w:hAnsi="Book Antiqua"/>
          <w:color w:val="000000" w:themeColor="text1"/>
          <w:sz w:val="24"/>
          <w:szCs w:val="24"/>
        </w:rPr>
        <w:t xml:space="preserve">the </w:t>
      </w:r>
      <w:r w:rsidRPr="000E041B">
        <w:rPr>
          <w:rFonts w:ascii="Book Antiqua" w:hAnsi="Book Antiqua"/>
          <w:color w:val="000000" w:themeColor="text1"/>
          <w:sz w:val="24"/>
          <w:szCs w:val="24"/>
        </w:rPr>
        <w:t xml:space="preserve">diagnosis of liver fibrosis stage </w:t>
      </w:r>
      <w:r w:rsidRPr="000E041B">
        <w:rPr>
          <w:rFonts w:ascii="Book Antiqua" w:hAnsi="Book Antiqua"/>
          <w:color w:val="000000" w:themeColor="text1"/>
          <w:kern w:val="0"/>
          <w:sz w:val="24"/>
          <w:szCs w:val="24"/>
        </w:rPr>
        <w:t>(AUC</w:t>
      </w:r>
      <w:r w:rsidR="002676CA"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&gt;</w:t>
      </w:r>
      <w:r w:rsidR="002676CA"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 xml:space="preserve">0.7, </w:t>
      </w:r>
      <w:r w:rsidRPr="000E041B">
        <w:rPr>
          <w:rFonts w:ascii="Book Antiqua" w:hAnsi="Book Antiqua"/>
          <w:i/>
          <w:color w:val="000000" w:themeColor="text1"/>
          <w:kern w:val="0"/>
          <w:sz w:val="24"/>
          <w:szCs w:val="24"/>
        </w:rPr>
        <w:t>P</w:t>
      </w:r>
      <w:r w:rsidR="002676CA" w:rsidRPr="000E041B">
        <w:rPr>
          <w:rFonts w:ascii="Book Antiqua" w:hAnsi="Book Antiqua"/>
          <w:i/>
          <w:color w:val="000000" w:themeColor="text1"/>
          <w:kern w:val="0"/>
          <w:sz w:val="24"/>
          <w:szCs w:val="24"/>
        </w:rPr>
        <w:t xml:space="preserve"> </w:t>
      </w:r>
      <w:r w:rsidRPr="000E041B">
        <w:rPr>
          <w:rFonts w:ascii="Book Antiqua" w:hAnsi="Book Antiqua"/>
          <w:color w:val="000000" w:themeColor="text1"/>
          <w:kern w:val="0"/>
          <w:sz w:val="24"/>
          <w:szCs w:val="24"/>
        </w:rPr>
        <w:t>&lt;</w:t>
      </w:r>
      <w:r w:rsidR="002676CA"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0.05). Compared with the above independent factors in all groups, ROC curve of PRE was more proximal to the left upper corner, while AUC is the greatest value</w:t>
      </w:r>
      <w:r w:rsidR="00973C44" w:rsidRPr="000E041B">
        <w:rPr>
          <w:rFonts w:ascii="Book Antiqua" w:hAnsi="Book Antiqua"/>
          <w:color w:val="000000" w:themeColor="text1"/>
          <w:kern w:val="0"/>
          <w:sz w:val="24"/>
          <w:szCs w:val="24"/>
        </w:rPr>
        <w:t>.</w:t>
      </w:r>
      <w:r w:rsidR="00633500" w:rsidRPr="000E041B">
        <w:rPr>
          <w:rFonts w:ascii="Book Antiqua" w:hAnsi="Book Antiqua"/>
          <w:color w:val="000000" w:themeColor="text1"/>
          <w:kern w:val="0"/>
          <w:sz w:val="24"/>
          <w:szCs w:val="24"/>
        </w:rPr>
        <w:t xml:space="preserve"> </w:t>
      </w:r>
      <w:r w:rsidRPr="000E041B">
        <w:rPr>
          <w:rFonts w:ascii="Book Antiqua" w:hAnsi="Book Antiqua"/>
          <w:color w:val="000000" w:themeColor="text1"/>
          <w:sz w:val="24"/>
          <w:szCs w:val="24"/>
        </w:rPr>
        <w:t>Combination</w:t>
      </w:r>
      <w:r w:rsidR="00EF5129" w:rsidRPr="000E041B">
        <w:rPr>
          <w:rFonts w:ascii="Book Antiqua" w:hAnsi="Book Antiqua"/>
          <w:color w:val="000000" w:themeColor="text1"/>
          <w:sz w:val="24"/>
          <w:szCs w:val="24"/>
        </w:rPr>
        <w:t xml:space="preserve"> of 2D-SWE with textural analysis</w:t>
      </w:r>
      <w:r w:rsidRPr="000E041B">
        <w:rPr>
          <w:rFonts w:ascii="Book Antiqua" w:hAnsi="Book Antiqua"/>
          <w:color w:val="000000" w:themeColor="text1"/>
          <w:sz w:val="24"/>
          <w:szCs w:val="24"/>
        </w:rPr>
        <w:t xml:space="preserve"> could more accurately reflect liver tissue hardness when </w:t>
      </w:r>
      <w:r w:rsidR="00EF5129" w:rsidRPr="000E041B">
        <w:rPr>
          <w:rFonts w:ascii="Book Antiqua" w:hAnsi="Book Antiqua"/>
          <w:color w:val="000000" w:themeColor="text1"/>
          <w:sz w:val="24"/>
          <w:szCs w:val="24"/>
        </w:rPr>
        <w:t xml:space="preserve">the former reflects the absolute elastic modulus values </w:t>
      </w:r>
      <w:r w:rsidR="00EF5129" w:rsidRPr="000E041B">
        <w:rPr>
          <w:rFonts w:ascii="Cambria Math" w:hAnsi="Cambria Math" w:cs="Cambria Math"/>
          <w:color w:val="000000" w:themeColor="text1"/>
          <w:sz w:val="24"/>
          <w:szCs w:val="24"/>
        </w:rPr>
        <w:t>​​</w:t>
      </w:r>
      <w:r w:rsidR="00EF5129" w:rsidRPr="000E041B">
        <w:rPr>
          <w:rFonts w:ascii="Book Antiqua" w:hAnsi="Book Antiqua" w:cs="Book Antiqua"/>
          <w:color w:val="000000" w:themeColor="text1"/>
          <w:sz w:val="24"/>
          <w:szCs w:val="24"/>
        </w:rPr>
        <w:t>in the region of interest, while the latter reflects the spatial distribution of the ela</w:t>
      </w:r>
      <w:r w:rsidR="00EF5129" w:rsidRPr="000E041B">
        <w:rPr>
          <w:rFonts w:ascii="Book Antiqua" w:hAnsi="Book Antiqua"/>
          <w:color w:val="000000" w:themeColor="text1"/>
          <w:sz w:val="24"/>
          <w:szCs w:val="24"/>
        </w:rPr>
        <w:t>stic modulus in the selected region.</w:t>
      </w:r>
      <w:r w:rsidRPr="000E041B">
        <w:rPr>
          <w:rFonts w:ascii="Book Antiqua" w:hAnsi="Book Antiqua"/>
          <w:color w:val="000000" w:themeColor="text1"/>
          <w:sz w:val="24"/>
          <w:szCs w:val="24"/>
        </w:rPr>
        <w:t xml:space="preserve"> Statistical analysis showed that the combined diagnosis of early liver fibrosis was superior to 2D</w:t>
      </w:r>
      <w:r w:rsidR="00DB0848" w:rsidRPr="000E041B">
        <w:rPr>
          <w:rFonts w:ascii="Book Antiqua" w:hAnsi="Book Antiqua"/>
          <w:color w:val="000000" w:themeColor="text1"/>
          <w:sz w:val="24"/>
          <w:szCs w:val="24"/>
        </w:rPr>
        <w:t>-</w:t>
      </w:r>
      <w:r w:rsidRPr="000E041B">
        <w:rPr>
          <w:rFonts w:ascii="Book Antiqua" w:hAnsi="Book Antiqua"/>
          <w:color w:val="000000" w:themeColor="text1"/>
          <w:sz w:val="24"/>
          <w:szCs w:val="24"/>
        </w:rPr>
        <w:t>SWE (</w:t>
      </w:r>
      <w:r w:rsidRPr="000E041B">
        <w:rPr>
          <w:rFonts w:ascii="Book Antiqua" w:hAnsi="Book Antiqua"/>
          <w:i/>
          <w:color w:val="000000" w:themeColor="text1"/>
          <w:sz w:val="24"/>
          <w:szCs w:val="24"/>
        </w:rPr>
        <w:t>P</w:t>
      </w:r>
      <w:r w:rsidR="002676CA" w:rsidRPr="000E041B">
        <w:rPr>
          <w:rFonts w:ascii="Book Antiqua" w:hAnsi="Book Antiqua"/>
          <w:i/>
          <w:color w:val="000000" w:themeColor="text1"/>
          <w:sz w:val="24"/>
          <w:szCs w:val="24"/>
        </w:rPr>
        <w:t xml:space="preserve"> </w:t>
      </w:r>
      <w:r w:rsidRPr="000E041B">
        <w:rPr>
          <w:rFonts w:ascii="Book Antiqua" w:hAnsi="Book Antiqua"/>
          <w:color w:val="000000" w:themeColor="text1"/>
          <w:sz w:val="24"/>
          <w:szCs w:val="24"/>
        </w:rPr>
        <w:t>&lt;</w:t>
      </w:r>
      <w:r w:rsidR="002676CA"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0.05).</w:t>
      </w:r>
    </w:p>
    <w:p w:rsidR="00DA6025" w:rsidRPr="000E041B" w:rsidRDefault="00E131AF" w:rsidP="000E041B">
      <w:pPr>
        <w:spacing w:after="0" w:line="360" w:lineRule="auto"/>
        <w:ind w:firstLineChars="100" w:firstLine="240"/>
        <w:rPr>
          <w:rFonts w:ascii="Book Antiqua" w:hAnsi="Book Antiqua"/>
          <w:color w:val="000000" w:themeColor="text1"/>
          <w:sz w:val="24"/>
          <w:szCs w:val="24"/>
        </w:rPr>
      </w:pPr>
      <w:r w:rsidRPr="000E041B">
        <w:rPr>
          <w:rFonts w:ascii="Book Antiqua" w:hAnsi="Book Antiqua"/>
          <w:color w:val="000000" w:themeColor="text1"/>
          <w:sz w:val="24"/>
          <w:szCs w:val="24"/>
        </w:rPr>
        <w:t xml:space="preserve">Our study demonstrated that combination of </w:t>
      </w:r>
      <w:r w:rsidR="001625C6" w:rsidRPr="000E041B">
        <w:rPr>
          <w:rFonts w:ascii="Book Antiqua" w:hAnsi="Book Antiqua"/>
          <w:color w:val="000000" w:themeColor="text1"/>
          <w:sz w:val="24"/>
          <w:szCs w:val="24"/>
        </w:rPr>
        <w:t xml:space="preserve">2D-SWE with </w:t>
      </w:r>
      <w:r w:rsidRPr="000E041B">
        <w:rPr>
          <w:rFonts w:ascii="Book Antiqua" w:hAnsi="Book Antiqua"/>
          <w:color w:val="000000" w:themeColor="text1"/>
          <w:sz w:val="24"/>
          <w:szCs w:val="24"/>
        </w:rPr>
        <w:t>textur</w:t>
      </w:r>
      <w:r w:rsidR="001625C6" w:rsidRPr="000E041B">
        <w:rPr>
          <w:rFonts w:ascii="Book Antiqua" w:hAnsi="Book Antiqua"/>
          <w:color w:val="000000" w:themeColor="text1"/>
          <w:sz w:val="24"/>
          <w:szCs w:val="24"/>
        </w:rPr>
        <w:t>e</w:t>
      </w:r>
      <w:r w:rsidR="002B0E25" w:rsidRPr="000E041B">
        <w:rPr>
          <w:rFonts w:ascii="Book Antiqua" w:hAnsi="Book Antiqua"/>
          <w:color w:val="000000" w:themeColor="text1"/>
          <w:sz w:val="24"/>
          <w:szCs w:val="24"/>
        </w:rPr>
        <w:t xml:space="preserve"> </w:t>
      </w:r>
      <w:r w:rsidR="001625C6" w:rsidRPr="000E041B">
        <w:rPr>
          <w:rFonts w:ascii="Book Antiqua" w:hAnsi="Book Antiqua"/>
          <w:color w:val="000000" w:themeColor="text1"/>
          <w:sz w:val="24"/>
          <w:szCs w:val="24"/>
        </w:rPr>
        <w:t>analysis</w:t>
      </w:r>
      <w:r w:rsidRPr="000E041B">
        <w:rPr>
          <w:rFonts w:ascii="Book Antiqua" w:hAnsi="Book Antiqua"/>
          <w:color w:val="000000" w:themeColor="text1"/>
          <w:sz w:val="24"/>
          <w:szCs w:val="24"/>
        </w:rPr>
        <w:t xml:space="preserve"> could effectively improve diagnosis efficiency </w:t>
      </w:r>
      <w:r w:rsidR="00693180" w:rsidRPr="000E041B">
        <w:rPr>
          <w:rFonts w:ascii="Book Antiqua" w:hAnsi="Book Antiqua"/>
          <w:color w:val="000000" w:themeColor="text1"/>
          <w:kern w:val="0"/>
          <w:sz w:val="24"/>
          <w:szCs w:val="24"/>
        </w:rPr>
        <w:t>peculiarly</w:t>
      </w:r>
      <w:r w:rsidR="00633500" w:rsidRPr="000E041B">
        <w:rPr>
          <w:rFonts w:ascii="Book Antiqua" w:hAnsi="Book Antiqua"/>
          <w:color w:val="000000" w:themeColor="text1"/>
          <w:kern w:val="0"/>
          <w:sz w:val="24"/>
          <w:szCs w:val="24"/>
        </w:rPr>
        <w:t xml:space="preserve"> </w:t>
      </w:r>
      <w:r w:rsidRPr="000E041B">
        <w:rPr>
          <w:rFonts w:ascii="Book Antiqua" w:hAnsi="Book Antiqua"/>
          <w:color w:val="000000" w:themeColor="text1"/>
          <w:sz w:val="24"/>
          <w:szCs w:val="24"/>
        </w:rPr>
        <w:t>for early liver fibrosis</w:t>
      </w:r>
      <w:r w:rsidR="001625C6" w:rsidRPr="000E041B">
        <w:rPr>
          <w:rFonts w:ascii="Book Antiqua" w:hAnsi="Book Antiqua"/>
          <w:color w:val="000000" w:themeColor="text1"/>
          <w:sz w:val="24"/>
          <w:szCs w:val="24"/>
        </w:rPr>
        <w:t xml:space="preserve"> with chronic hepatitis B</w:t>
      </w:r>
      <w:r w:rsidRPr="000E041B">
        <w:rPr>
          <w:rFonts w:ascii="Book Antiqua" w:hAnsi="Book Antiqua"/>
          <w:color w:val="000000" w:themeColor="text1"/>
          <w:sz w:val="24"/>
          <w:szCs w:val="24"/>
        </w:rPr>
        <w:t>. Nonetheless, this study contains some drawbacks: on one hand, the sample size was limited</w:t>
      </w:r>
      <w:r w:rsidR="005C16E1" w:rsidRPr="000E041B">
        <w:rPr>
          <w:rFonts w:ascii="Book Antiqua" w:hAnsi="Book Antiqua"/>
          <w:color w:val="000000" w:themeColor="text1"/>
          <w:sz w:val="24"/>
          <w:szCs w:val="24"/>
        </w:rPr>
        <w:t>, though the feasible of texture analysis in diagnosis of liver fibrosis was conformed, the diagnosis model of liver fibrosis related texture analysis has not yet been established;</w:t>
      </w:r>
      <w:r w:rsidRPr="000E041B">
        <w:rPr>
          <w:rFonts w:ascii="Book Antiqua" w:hAnsi="Book Antiqua"/>
          <w:color w:val="000000" w:themeColor="text1"/>
          <w:sz w:val="24"/>
          <w:szCs w:val="24"/>
        </w:rPr>
        <w:t xml:space="preserve"> on the other hand, </w:t>
      </w:r>
      <w:r w:rsidR="004B0E63" w:rsidRPr="000E041B">
        <w:rPr>
          <w:rFonts w:ascii="Book Antiqua" w:hAnsi="Book Antiqua"/>
          <w:color w:val="000000" w:themeColor="text1"/>
          <w:sz w:val="24"/>
          <w:szCs w:val="24"/>
        </w:rPr>
        <w:t xml:space="preserve">hepatitis B virus </w:t>
      </w:r>
      <w:r w:rsidR="00693180" w:rsidRPr="000E041B">
        <w:rPr>
          <w:rFonts w:ascii="Book Antiqua" w:hAnsi="Book Antiqua"/>
          <w:color w:val="000000" w:themeColor="text1"/>
          <w:sz w:val="24"/>
          <w:szCs w:val="24"/>
        </w:rPr>
        <w:t xml:space="preserve">DNA level, </w:t>
      </w:r>
      <w:r w:rsidR="001625C6" w:rsidRPr="000E041B">
        <w:rPr>
          <w:rFonts w:ascii="Book Antiqua" w:hAnsi="Book Antiqua"/>
          <w:color w:val="000000" w:themeColor="text1"/>
          <w:sz w:val="24"/>
          <w:szCs w:val="24"/>
        </w:rPr>
        <w:t>liver function</w:t>
      </w:r>
      <w:r w:rsidR="00633500"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and o</w:t>
      </w:r>
      <w:r w:rsidR="005C16E1" w:rsidRPr="000E041B">
        <w:rPr>
          <w:rFonts w:ascii="Book Antiqua" w:hAnsi="Book Antiqua"/>
          <w:color w:val="000000" w:themeColor="text1"/>
          <w:sz w:val="24"/>
          <w:szCs w:val="24"/>
        </w:rPr>
        <w:t>ther factors weren’t stratified</w:t>
      </w:r>
      <w:r w:rsidR="00B46A3C" w:rsidRPr="000E041B">
        <w:rPr>
          <w:rFonts w:ascii="Book Antiqua" w:hAnsi="Book Antiqua"/>
          <w:color w:val="000000" w:themeColor="text1"/>
          <w:sz w:val="24"/>
          <w:szCs w:val="24"/>
        </w:rPr>
        <w:t xml:space="preserve">. </w:t>
      </w:r>
      <w:r w:rsidR="00B46A3C" w:rsidRPr="000E041B">
        <w:rPr>
          <w:rFonts w:ascii="Book Antiqua" w:hAnsi="Book Antiqua"/>
          <w:color w:val="000000" w:themeColor="text1"/>
          <w:sz w:val="24"/>
          <w:szCs w:val="24"/>
        </w:rPr>
        <w:lastRenderedPageBreak/>
        <w:t xml:space="preserve">In particular, </w:t>
      </w:r>
      <w:r w:rsidR="00566142" w:rsidRPr="000E041B">
        <w:rPr>
          <w:rFonts w:ascii="Book Antiqua" w:hAnsi="Book Antiqua"/>
          <w:color w:val="000000" w:themeColor="text1"/>
          <w:sz w:val="24"/>
          <w:szCs w:val="24"/>
        </w:rPr>
        <w:t>alanine aminotransferase</w:t>
      </w:r>
      <w:r w:rsidR="00B46A3C" w:rsidRPr="000E041B">
        <w:rPr>
          <w:rFonts w:ascii="Book Antiqua" w:hAnsi="Book Antiqua"/>
          <w:color w:val="000000" w:themeColor="text1"/>
          <w:sz w:val="24"/>
          <w:szCs w:val="24"/>
        </w:rPr>
        <w:t xml:space="preserve">, which is very important in the diagnosis and treatment of liver fibrosis with chronic hepatitis B, is not included in this study and may affect the stability of the result. </w:t>
      </w:r>
      <w:r w:rsidRPr="000E041B">
        <w:rPr>
          <w:rFonts w:ascii="Book Antiqua" w:hAnsi="Book Antiqua"/>
          <w:color w:val="000000" w:themeColor="text1"/>
          <w:sz w:val="24"/>
          <w:szCs w:val="24"/>
        </w:rPr>
        <w:t>In future stud</w:t>
      </w:r>
      <w:r w:rsidR="00973C44" w:rsidRPr="000E041B">
        <w:rPr>
          <w:rFonts w:ascii="Book Antiqua" w:hAnsi="Book Antiqua"/>
          <w:color w:val="000000" w:themeColor="text1"/>
          <w:sz w:val="24"/>
          <w:szCs w:val="24"/>
        </w:rPr>
        <w:t>ies</w:t>
      </w:r>
      <w:r w:rsidRPr="000E041B">
        <w:rPr>
          <w:rFonts w:ascii="Book Antiqua" w:hAnsi="Book Antiqua"/>
          <w:color w:val="000000" w:themeColor="text1"/>
          <w:sz w:val="24"/>
          <w:szCs w:val="24"/>
        </w:rPr>
        <w:t>, more effort</w:t>
      </w:r>
      <w:r w:rsidR="00633500" w:rsidRPr="000E041B">
        <w:rPr>
          <w:rFonts w:ascii="Book Antiqua" w:hAnsi="Book Antiqua"/>
          <w:color w:val="000000" w:themeColor="text1"/>
          <w:sz w:val="24"/>
          <w:szCs w:val="24"/>
        </w:rPr>
        <w:t xml:space="preserve"> </w:t>
      </w:r>
      <w:r w:rsidR="00973C44" w:rsidRPr="000E041B">
        <w:rPr>
          <w:rFonts w:ascii="Book Antiqua" w:hAnsi="Book Antiqua"/>
          <w:color w:val="000000" w:themeColor="text1"/>
          <w:sz w:val="24"/>
          <w:szCs w:val="24"/>
        </w:rPr>
        <w:t>sh</w:t>
      </w:r>
      <w:r w:rsidRPr="000E041B">
        <w:rPr>
          <w:rFonts w:ascii="Book Antiqua" w:hAnsi="Book Antiqua"/>
          <w:color w:val="000000" w:themeColor="text1"/>
          <w:sz w:val="24"/>
          <w:szCs w:val="24"/>
        </w:rPr>
        <w:t xml:space="preserve">ould be </w:t>
      </w:r>
      <w:r w:rsidR="00973C44" w:rsidRPr="000E041B">
        <w:rPr>
          <w:rFonts w:ascii="Book Antiqua" w:hAnsi="Book Antiqua"/>
          <w:color w:val="000000" w:themeColor="text1"/>
          <w:sz w:val="24"/>
          <w:szCs w:val="24"/>
        </w:rPr>
        <w:t>directed</w:t>
      </w:r>
      <w:r w:rsidRPr="000E041B">
        <w:rPr>
          <w:rFonts w:ascii="Book Antiqua" w:hAnsi="Book Antiqua"/>
          <w:color w:val="000000" w:themeColor="text1"/>
          <w:sz w:val="24"/>
          <w:szCs w:val="24"/>
        </w:rPr>
        <w:t xml:space="preserve"> to increas</w:t>
      </w:r>
      <w:r w:rsidR="00973C44" w:rsidRPr="000E041B">
        <w:rPr>
          <w:rFonts w:ascii="Book Antiqua" w:hAnsi="Book Antiqua"/>
          <w:color w:val="000000" w:themeColor="text1"/>
          <w:sz w:val="24"/>
          <w:szCs w:val="24"/>
        </w:rPr>
        <w:t>ing</w:t>
      </w:r>
      <w:r w:rsidRPr="000E041B">
        <w:rPr>
          <w:rFonts w:ascii="Book Antiqua" w:hAnsi="Book Antiqua"/>
          <w:color w:val="000000" w:themeColor="text1"/>
          <w:sz w:val="24"/>
          <w:szCs w:val="24"/>
        </w:rPr>
        <w:t xml:space="preserve"> sample size and simultaneously to comprehensive analysis of relevant indexes. </w:t>
      </w:r>
      <w:r w:rsidR="00F36DC9" w:rsidRPr="000E041B">
        <w:rPr>
          <w:rFonts w:ascii="Book Antiqua" w:hAnsi="Book Antiqua"/>
          <w:color w:val="000000" w:themeColor="text1"/>
          <w:sz w:val="24"/>
          <w:szCs w:val="24"/>
        </w:rPr>
        <w:t>Doing this should</w:t>
      </w:r>
      <w:r w:rsidRPr="000E041B">
        <w:rPr>
          <w:rFonts w:ascii="Book Antiqua" w:hAnsi="Book Antiqua"/>
          <w:color w:val="000000" w:themeColor="text1"/>
          <w:sz w:val="24"/>
          <w:szCs w:val="24"/>
        </w:rPr>
        <w:t xml:space="preserve"> provide a novel and effective clinical measure for </w:t>
      </w:r>
      <w:r w:rsidR="00F36DC9" w:rsidRPr="000E041B">
        <w:rPr>
          <w:rFonts w:ascii="Book Antiqua" w:hAnsi="Book Antiqua"/>
          <w:color w:val="000000" w:themeColor="text1"/>
          <w:sz w:val="24"/>
          <w:szCs w:val="24"/>
        </w:rPr>
        <w:t xml:space="preserve">the </w:t>
      </w:r>
      <w:r w:rsidRPr="000E041B">
        <w:rPr>
          <w:rFonts w:ascii="Book Antiqua" w:hAnsi="Book Antiqua"/>
          <w:color w:val="000000" w:themeColor="text1"/>
          <w:sz w:val="24"/>
          <w:szCs w:val="24"/>
        </w:rPr>
        <w:t xml:space="preserve">non-invasive examination of liver fibrosis, </w:t>
      </w:r>
      <w:r w:rsidR="001625C6" w:rsidRPr="000E041B">
        <w:rPr>
          <w:rFonts w:ascii="Book Antiqua" w:hAnsi="Book Antiqua"/>
          <w:color w:val="000000" w:themeColor="text1"/>
          <w:sz w:val="24"/>
          <w:szCs w:val="24"/>
        </w:rPr>
        <w:t xml:space="preserve">especially of </w:t>
      </w:r>
      <w:r w:rsidR="002676CA" w:rsidRPr="000E041B">
        <w:rPr>
          <w:rFonts w:ascii="Book Antiqua" w:hAnsi="Book Antiqua"/>
          <w:color w:val="000000" w:themeColor="text1"/>
          <w:sz w:val="24"/>
          <w:szCs w:val="24"/>
        </w:rPr>
        <w:t>early liver fibrosis.</w:t>
      </w:r>
    </w:p>
    <w:p w:rsidR="00DA6025" w:rsidRPr="000E041B" w:rsidRDefault="00DA6025" w:rsidP="000E041B">
      <w:pPr>
        <w:adjustRightInd w:val="0"/>
        <w:snapToGrid w:val="0"/>
        <w:spacing w:after="0" w:line="360" w:lineRule="auto"/>
        <w:rPr>
          <w:rFonts w:ascii="Book Antiqua" w:hAnsi="Book Antiqua"/>
          <w:b/>
          <w:color w:val="000000" w:themeColor="text1"/>
          <w:sz w:val="24"/>
          <w:szCs w:val="24"/>
        </w:rPr>
      </w:pPr>
    </w:p>
    <w:p w:rsidR="00DA6025" w:rsidRPr="000E041B" w:rsidRDefault="002676CA" w:rsidP="000E041B">
      <w:pPr>
        <w:adjustRightInd w:val="0"/>
        <w:snapToGrid w:val="0"/>
        <w:spacing w:after="0" w:line="360" w:lineRule="auto"/>
        <w:rPr>
          <w:rFonts w:ascii="Book Antiqua" w:hAnsi="Book Antiqua"/>
          <w:b/>
          <w:color w:val="000000" w:themeColor="text1"/>
          <w:sz w:val="24"/>
          <w:szCs w:val="24"/>
        </w:rPr>
      </w:pPr>
      <w:r w:rsidRPr="000E041B">
        <w:rPr>
          <w:rFonts w:ascii="Book Antiqua" w:hAnsi="Book Antiqua"/>
          <w:b/>
          <w:color w:val="000000" w:themeColor="text1"/>
          <w:sz w:val="24"/>
          <w:szCs w:val="24"/>
        </w:rPr>
        <w:t>ARTICLE HIGHLIGHTS</w:t>
      </w:r>
    </w:p>
    <w:p w:rsidR="00DA6025" w:rsidRPr="000E041B" w:rsidRDefault="00DA6025" w:rsidP="000E041B">
      <w:pPr>
        <w:adjustRightInd w:val="0"/>
        <w:snapToGrid w:val="0"/>
        <w:spacing w:after="0" w:line="360" w:lineRule="auto"/>
        <w:rPr>
          <w:rFonts w:ascii="Book Antiqua" w:hAnsi="Book Antiqua"/>
          <w:b/>
          <w:i/>
          <w:color w:val="000000" w:themeColor="text1"/>
          <w:sz w:val="24"/>
          <w:szCs w:val="24"/>
        </w:rPr>
      </w:pPr>
      <w:r w:rsidRPr="000E041B">
        <w:rPr>
          <w:rFonts w:ascii="Book Antiqua" w:hAnsi="Book Antiqua"/>
          <w:b/>
          <w:i/>
          <w:color w:val="000000" w:themeColor="text1"/>
          <w:sz w:val="24"/>
          <w:szCs w:val="24"/>
        </w:rPr>
        <w:t>Research background</w:t>
      </w:r>
    </w:p>
    <w:p w:rsidR="00DA6025" w:rsidRPr="000E041B" w:rsidRDefault="007D2274" w:rsidP="000E041B">
      <w:pPr>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Two dimensional shear wave elastography (</w:t>
      </w:r>
      <w:r w:rsidR="002B0E25" w:rsidRPr="000E041B">
        <w:rPr>
          <w:rFonts w:ascii="Book Antiqua" w:hAnsi="Book Antiqua"/>
          <w:color w:val="000000" w:themeColor="text1"/>
          <w:sz w:val="24"/>
          <w:szCs w:val="24"/>
        </w:rPr>
        <w:t>2D-SWE</w:t>
      </w:r>
      <w:r w:rsidRPr="000E041B">
        <w:rPr>
          <w:rFonts w:ascii="Book Antiqua" w:hAnsi="Book Antiqua"/>
          <w:color w:val="000000" w:themeColor="text1"/>
          <w:sz w:val="24"/>
          <w:szCs w:val="24"/>
        </w:rPr>
        <w:t>)</w:t>
      </w:r>
      <w:r w:rsidR="002B0E25" w:rsidRPr="000E041B">
        <w:rPr>
          <w:rFonts w:ascii="Book Antiqua" w:hAnsi="Book Antiqua"/>
          <w:color w:val="000000" w:themeColor="text1"/>
          <w:sz w:val="24"/>
          <w:szCs w:val="24"/>
        </w:rPr>
        <w:t xml:space="preserve"> has been widely used in non-invasive diagnosis of liver fibrosis due to its non-invasiveness, reproducibility and high accuracy. However, it is not effective in the diagnosis of early liver fibrosis and it is not completely replaceable with liver biopsy; therefore, how to further improve the diagnostic efficacy of 2D-SWE examination on liver fibrosis staging is a clinically urgent problem</w:t>
      </w:r>
      <w:r w:rsidR="00926651" w:rsidRPr="000E041B">
        <w:rPr>
          <w:rFonts w:ascii="Book Antiqua" w:hAnsi="Book Antiqua"/>
          <w:color w:val="000000" w:themeColor="text1"/>
          <w:sz w:val="24"/>
          <w:szCs w:val="24"/>
        </w:rPr>
        <w:t>.</w:t>
      </w:r>
      <w:r w:rsidR="002B0E25" w:rsidRPr="000E041B">
        <w:rPr>
          <w:rFonts w:ascii="Book Antiqua" w:hAnsi="Book Antiqua"/>
          <w:color w:val="000000" w:themeColor="text1"/>
          <w:sz w:val="24"/>
          <w:szCs w:val="24"/>
        </w:rPr>
        <w:t xml:space="preserve"> Texture analysis has always been a hotspot of image analysis, and texture analysis of medical images has also been achieved good results in the diagnosis and treatment of many diseases. But there are few studies on texture analysis for ultrasound elastic images</w:t>
      </w:r>
      <w:r w:rsidR="00926651" w:rsidRPr="000E041B">
        <w:rPr>
          <w:rFonts w:ascii="Book Antiqua" w:hAnsi="Book Antiqua"/>
          <w:color w:val="000000" w:themeColor="text1"/>
          <w:sz w:val="24"/>
          <w:szCs w:val="24"/>
        </w:rPr>
        <w:t xml:space="preserve"> currently</w:t>
      </w:r>
      <w:r w:rsidR="002B0E25" w:rsidRPr="000E041B">
        <w:rPr>
          <w:rFonts w:ascii="Book Antiqua" w:hAnsi="Book Antiqua"/>
          <w:color w:val="000000" w:themeColor="text1"/>
          <w:sz w:val="24"/>
          <w:szCs w:val="24"/>
        </w:rPr>
        <w:t>. The combination of the two is expected to improve the diagnostic efficacy of liver fibrosis, especially early liver fibrosis in patients with chronic hepatitis B.</w:t>
      </w:r>
    </w:p>
    <w:p w:rsidR="002B0E25" w:rsidRPr="000E041B" w:rsidRDefault="002B0E25" w:rsidP="000E041B">
      <w:pPr>
        <w:adjustRightInd w:val="0"/>
        <w:snapToGrid w:val="0"/>
        <w:spacing w:after="0" w:line="360" w:lineRule="auto"/>
        <w:ind w:firstLineChars="200" w:firstLine="480"/>
        <w:rPr>
          <w:rFonts w:ascii="Book Antiqua" w:hAnsi="Book Antiqua"/>
          <w:color w:val="000000" w:themeColor="text1"/>
          <w:sz w:val="24"/>
          <w:szCs w:val="24"/>
        </w:rPr>
      </w:pPr>
    </w:p>
    <w:p w:rsidR="00DA6025" w:rsidRPr="000E041B" w:rsidRDefault="00DA6025" w:rsidP="000E041B">
      <w:pPr>
        <w:adjustRightInd w:val="0"/>
        <w:snapToGrid w:val="0"/>
        <w:spacing w:after="0" w:line="360" w:lineRule="auto"/>
        <w:rPr>
          <w:rFonts w:ascii="Book Antiqua" w:hAnsi="Book Antiqua"/>
          <w:b/>
          <w:i/>
          <w:color w:val="000000" w:themeColor="text1"/>
          <w:sz w:val="24"/>
          <w:szCs w:val="24"/>
        </w:rPr>
      </w:pPr>
      <w:r w:rsidRPr="000E041B">
        <w:rPr>
          <w:rFonts w:ascii="Book Antiqua" w:hAnsi="Book Antiqua"/>
          <w:b/>
          <w:i/>
          <w:color w:val="000000" w:themeColor="text1"/>
          <w:sz w:val="24"/>
          <w:szCs w:val="24"/>
        </w:rPr>
        <w:t>Research motivation</w:t>
      </w:r>
    </w:p>
    <w:p w:rsidR="002B0E25" w:rsidRPr="000E041B" w:rsidRDefault="002B0E25" w:rsidP="000E041B">
      <w:pPr>
        <w:adjustRightInd w:val="0"/>
        <w:snapToGrid w:val="0"/>
        <w:spacing w:after="0" w:line="360" w:lineRule="auto"/>
        <w:rPr>
          <w:rFonts w:ascii="Book Antiqua" w:hAnsi="Book Antiqua" w:cs="Arial"/>
          <w:color w:val="000000" w:themeColor="text1"/>
          <w:sz w:val="24"/>
          <w:szCs w:val="24"/>
          <w:shd w:val="clear" w:color="auto" w:fill="F7F8FA"/>
        </w:rPr>
      </w:pPr>
      <w:r w:rsidRPr="000E041B">
        <w:rPr>
          <w:rFonts w:ascii="Book Antiqua" w:hAnsi="Book Antiqua"/>
          <w:color w:val="000000" w:themeColor="text1"/>
          <w:sz w:val="24"/>
          <w:szCs w:val="24"/>
        </w:rPr>
        <w:t xml:space="preserve">In order to improve the efficacy of non-invasive diagnosis of early liver fibrosis in patients with chronic hepatitis B, the information of elastic images obtained by 2D-SWE examination should be fully applied. This study intends to use the texture analysis software to deeply analyze the elastic images and obtain the spatial distribution information of elastic modulus, meanwhile, combined with the Young's modulus value to diagnose the liver fibrosis. It will provide a new idea and method for the diagnosis of liver fibrosis in patients with chronic </w:t>
      </w:r>
      <w:r w:rsidRPr="000E041B">
        <w:rPr>
          <w:rFonts w:ascii="Book Antiqua" w:hAnsi="Book Antiqua"/>
          <w:color w:val="000000" w:themeColor="text1"/>
          <w:sz w:val="24"/>
          <w:szCs w:val="24"/>
        </w:rPr>
        <w:lastRenderedPageBreak/>
        <w:t>hepatitis B.</w:t>
      </w:r>
    </w:p>
    <w:p w:rsidR="00DA6025" w:rsidRPr="000E041B" w:rsidRDefault="002B0E25" w:rsidP="000E041B">
      <w:pPr>
        <w:adjustRightInd w:val="0"/>
        <w:snapToGrid w:val="0"/>
        <w:spacing w:after="0" w:line="360" w:lineRule="auto"/>
        <w:ind w:firstLineChars="200" w:firstLine="480"/>
        <w:rPr>
          <w:rFonts w:ascii="Book Antiqua" w:hAnsi="Book Antiqua"/>
          <w:color w:val="000000" w:themeColor="text1"/>
          <w:sz w:val="24"/>
          <w:szCs w:val="24"/>
        </w:rPr>
      </w:pPr>
      <w:r w:rsidRPr="000E041B">
        <w:rPr>
          <w:rFonts w:ascii="Book Antiqua" w:hAnsi="Book Antiqua"/>
          <w:color w:val="000000" w:themeColor="text1"/>
          <w:sz w:val="24"/>
          <w:szCs w:val="24"/>
        </w:rPr>
        <w:t xml:space="preserve"> </w:t>
      </w:r>
    </w:p>
    <w:p w:rsidR="00DA6025" w:rsidRPr="000E041B" w:rsidRDefault="007D2274" w:rsidP="000E041B">
      <w:pPr>
        <w:adjustRightInd w:val="0"/>
        <w:snapToGrid w:val="0"/>
        <w:spacing w:after="0" w:line="360" w:lineRule="auto"/>
        <w:rPr>
          <w:rFonts w:ascii="Book Antiqua" w:hAnsi="Book Antiqua"/>
          <w:b/>
          <w:i/>
          <w:color w:val="000000" w:themeColor="text1"/>
          <w:sz w:val="24"/>
          <w:szCs w:val="24"/>
        </w:rPr>
      </w:pPr>
      <w:r w:rsidRPr="000E041B">
        <w:rPr>
          <w:rFonts w:ascii="Book Antiqua" w:hAnsi="Book Antiqua"/>
          <w:b/>
          <w:i/>
          <w:color w:val="000000" w:themeColor="text1"/>
          <w:sz w:val="24"/>
          <w:szCs w:val="24"/>
        </w:rPr>
        <w:t>Research objectives</w:t>
      </w:r>
    </w:p>
    <w:p w:rsidR="002B0E25" w:rsidRPr="000E041B" w:rsidRDefault="002B0E25" w:rsidP="000E041B">
      <w:pPr>
        <w:adjustRightInd w:val="0"/>
        <w:snapToGrid w:val="0"/>
        <w:spacing w:after="0" w:line="360" w:lineRule="auto"/>
        <w:rPr>
          <w:rFonts w:ascii="Book Antiqua" w:hAnsi="Book Antiqua" w:cs="Arial"/>
          <w:color w:val="000000" w:themeColor="text1"/>
          <w:sz w:val="24"/>
          <w:szCs w:val="24"/>
          <w:shd w:val="clear" w:color="auto" w:fill="F7F8FA"/>
        </w:rPr>
      </w:pPr>
      <w:r w:rsidRPr="000E041B">
        <w:rPr>
          <w:rFonts w:ascii="Book Antiqua" w:hAnsi="Book Antiqua"/>
          <w:color w:val="000000" w:themeColor="text1"/>
          <w:sz w:val="24"/>
          <w:szCs w:val="24"/>
        </w:rPr>
        <w:t>The objective of this study was to find a non-invasive, reproducible, and accurate method for the diagnosis of early liver fibrosis caused by chronic hepatitis B. The study demonstrated that combination of 2D-SWE with texture analysis can effectively improve the diagnostic efficacy of early liver fibrosis, which provides theoretical support for the application of texture analysis in the diagnosis of early liver fibrosis in patients with chronic hepatitis B, and it also provides a possibility for non-invasive diagnosis to gradually replace the liver tissue biopsy.</w:t>
      </w:r>
    </w:p>
    <w:p w:rsidR="00DA6025" w:rsidRPr="000E041B" w:rsidRDefault="00DA6025" w:rsidP="000E041B">
      <w:pPr>
        <w:adjustRightInd w:val="0"/>
        <w:snapToGrid w:val="0"/>
        <w:spacing w:after="0" w:line="360" w:lineRule="auto"/>
        <w:rPr>
          <w:rFonts w:ascii="Book Antiqua" w:hAnsi="Book Antiqua"/>
          <w:color w:val="000000" w:themeColor="text1"/>
          <w:sz w:val="24"/>
          <w:szCs w:val="24"/>
        </w:rPr>
      </w:pPr>
    </w:p>
    <w:p w:rsidR="00DA6025" w:rsidRPr="000E041B" w:rsidRDefault="00DA6025" w:rsidP="000E041B">
      <w:pPr>
        <w:adjustRightInd w:val="0"/>
        <w:snapToGrid w:val="0"/>
        <w:spacing w:after="0" w:line="360" w:lineRule="auto"/>
        <w:rPr>
          <w:rFonts w:ascii="Book Antiqua" w:hAnsi="Book Antiqua"/>
          <w:b/>
          <w:i/>
          <w:color w:val="000000" w:themeColor="text1"/>
          <w:sz w:val="24"/>
          <w:szCs w:val="24"/>
        </w:rPr>
      </w:pPr>
      <w:r w:rsidRPr="000E041B">
        <w:rPr>
          <w:rFonts w:ascii="Book Antiqua" w:hAnsi="Book Antiqua"/>
          <w:b/>
          <w:i/>
          <w:color w:val="000000" w:themeColor="text1"/>
          <w:sz w:val="24"/>
          <w:szCs w:val="24"/>
        </w:rPr>
        <w:t>Research methods</w:t>
      </w:r>
    </w:p>
    <w:p w:rsidR="002B0E25" w:rsidRPr="000E041B" w:rsidRDefault="002B0E25" w:rsidP="000E041B">
      <w:pPr>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Based on the 2D-SWE examination, this study applied texture analysis software (SSI) to obtain the mean values at different angles of four texture patterns (contrast, correlation, ASM and homogeneity). Take pathological results of biopsy specimens as the gold standards to orderly test:</w:t>
      </w:r>
      <w:r w:rsidR="00926651"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comparison and assessment of the diagnosis efficiency conducted for 2D-SWE, contrast, correlation, ASM, homogeneity and their combination. The feasibility of 2D-SWE combined texture analysis in the diagnosis of liver fibrosis was discussed by analyzing the spatial distribution characteristics of elastic modulus, and combined with the application of Young's modulus value.</w:t>
      </w:r>
    </w:p>
    <w:p w:rsidR="002B0E25" w:rsidRPr="000E041B" w:rsidRDefault="002B0E25" w:rsidP="000E041B">
      <w:pPr>
        <w:spacing w:after="0" w:line="360" w:lineRule="auto"/>
        <w:ind w:firstLineChars="200" w:firstLine="480"/>
        <w:rPr>
          <w:rFonts w:ascii="Book Antiqua" w:hAnsi="Book Antiqua"/>
          <w:color w:val="000000" w:themeColor="text1"/>
          <w:sz w:val="24"/>
          <w:szCs w:val="24"/>
        </w:rPr>
      </w:pPr>
    </w:p>
    <w:p w:rsidR="00DA6025" w:rsidRPr="000E041B" w:rsidRDefault="00DA6025" w:rsidP="000E041B">
      <w:pPr>
        <w:adjustRightInd w:val="0"/>
        <w:snapToGrid w:val="0"/>
        <w:spacing w:after="0" w:line="360" w:lineRule="auto"/>
        <w:rPr>
          <w:rFonts w:ascii="Book Antiqua" w:hAnsi="Book Antiqua"/>
          <w:b/>
          <w:i/>
          <w:color w:val="000000" w:themeColor="text1"/>
          <w:sz w:val="24"/>
          <w:szCs w:val="24"/>
        </w:rPr>
      </w:pPr>
      <w:r w:rsidRPr="000E041B">
        <w:rPr>
          <w:rFonts w:ascii="Book Antiqua" w:hAnsi="Book Antiqua"/>
          <w:b/>
          <w:i/>
          <w:color w:val="000000" w:themeColor="text1"/>
          <w:sz w:val="24"/>
          <w:szCs w:val="24"/>
        </w:rPr>
        <w:t>Research results</w:t>
      </w:r>
    </w:p>
    <w:p w:rsidR="002B0E25" w:rsidRPr="000E041B" w:rsidRDefault="002B0E25" w:rsidP="000E041B">
      <w:pPr>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 xml:space="preserve">The study demonstrated that contrast and homogeneity have separated diagnostic efficacy in the diagnosis of liver fibrosis in patients with chronic hepatitis B. The AUC values of each group in the combined diagnosis are improved compared with the separated diagnosis of each index. The combined diagnosis showed higher diagnosis efficiency over 2D-SWE in early liver fibrosis. This study is the first to apply the texture analysis of elastic images to the non-invasive diagnosis of liver fibrosis, and confirmed the value of contrast </w:t>
      </w:r>
      <w:r w:rsidRPr="000E041B">
        <w:rPr>
          <w:rFonts w:ascii="Book Antiqua" w:hAnsi="Book Antiqua"/>
          <w:color w:val="000000" w:themeColor="text1"/>
          <w:sz w:val="24"/>
          <w:szCs w:val="24"/>
        </w:rPr>
        <w:lastRenderedPageBreak/>
        <w:t>and homogeneity in the diagnosis of liver fibrosis, and found that combined diagnosis can improve the diagnostic efficacy of early liver fibrosis. In the further study, it is necessary to continue to explore the influence of different angles on the diagnostic performance of texture features and the feasibility of combined application with other liver fibrosis diagnostic prediction models.</w:t>
      </w:r>
    </w:p>
    <w:p w:rsidR="002B0E25" w:rsidRPr="000E041B" w:rsidRDefault="002B0E25" w:rsidP="000E041B">
      <w:pPr>
        <w:adjustRightInd w:val="0"/>
        <w:snapToGrid w:val="0"/>
        <w:spacing w:after="0" w:line="360" w:lineRule="auto"/>
        <w:ind w:firstLineChars="200" w:firstLine="480"/>
        <w:rPr>
          <w:rFonts w:ascii="Book Antiqua" w:hAnsi="Book Antiqua"/>
          <w:color w:val="000000" w:themeColor="text1"/>
          <w:sz w:val="24"/>
          <w:szCs w:val="24"/>
        </w:rPr>
      </w:pPr>
    </w:p>
    <w:p w:rsidR="00DA6025" w:rsidRPr="000E041B" w:rsidRDefault="00DA6025" w:rsidP="000E041B">
      <w:pPr>
        <w:adjustRightInd w:val="0"/>
        <w:snapToGrid w:val="0"/>
        <w:spacing w:after="0" w:line="360" w:lineRule="auto"/>
        <w:rPr>
          <w:rFonts w:ascii="Book Antiqua" w:hAnsi="Book Antiqua"/>
          <w:b/>
          <w:i/>
          <w:color w:val="000000" w:themeColor="text1"/>
          <w:sz w:val="24"/>
          <w:szCs w:val="24"/>
        </w:rPr>
      </w:pPr>
      <w:r w:rsidRPr="000E041B">
        <w:rPr>
          <w:rFonts w:ascii="Book Antiqua" w:hAnsi="Book Antiqua"/>
          <w:b/>
          <w:i/>
          <w:color w:val="000000" w:themeColor="text1"/>
          <w:sz w:val="24"/>
          <w:szCs w:val="24"/>
        </w:rPr>
        <w:t>Research conclusions</w:t>
      </w:r>
    </w:p>
    <w:p w:rsidR="00DA6025" w:rsidRPr="000E041B" w:rsidRDefault="002B0E25" w:rsidP="000E041B">
      <w:pPr>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The main conclusions of this study are as follows</w:t>
      </w:r>
      <w:r w:rsidR="00926651" w:rsidRPr="000E041B">
        <w:rPr>
          <w:rFonts w:ascii="Book Antiqua" w:hAnsi="Book Antiqua"/>
          <w:color w:val="000000" w:themeColor="text1"/>
          <w:sz w:val="24"/>
          <w:szCs w:val="24"/>
        </w:rPr>
        <w:t xml:space="preserve">: </w:t>
      </w:r>
      <w:r w:rsidR="007D2274" w:rsidRPr="000E041B">
        <w:rPr>
          <w:rFonts w:ascii="Book Antiqua" w:hAnsi="Book Antiqua"/>
          <w:color w:val="000000" w:themeColor="text1"/>
          <w:sz w:val="24"/>
          <w:szCs w:val="24"/>
        </w:rPr>
        <w:t xml:space="preserve">(1) </w:t>
      </w:r>
      <w:r w:rsidRPr="000E041B">
        <w:rPr>
          <w:rFonts w:ascii="Book Antiqua" w:hAnsi="Book Antiqua"/>
          <w:color w:val="000000" w:themeColor="text1"/>
          <w:sz w:val="24"/>
          <w:szCs w:val="24"/>
        </w:rPr>
        <w:t>Texture analysis of elastic images can be applied in the diagnosis of liver fibrosis with chronic hepatitis B, in which the diagnostic efficacy of contrast and homogeneity is comparable to 2D-SWE, but</w:t>
      </w:r>
      <w:r w:rsidR="00926651"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correlation and ASM sh</w:t>
      </w:r>
      <w:r w:rsidR="007D2274" w:rsidRPr="000E041B">
        <w:rPr>
          <w:rFonts w:ascii="Book Antiqua" w:hAnsi="Book Antiqua"/>
          <w:color w:val="000000" w:themeColor="text1"/>
          <w:sz w:val="24"/>
          <w:szCs w:val="24"/>
        </w:rPr>
        <w:t>owed poor diagnosis efficiency; (2)</w:t>
      </w:r>
      <w:r w:rsidRPr="000E041B">
        <w:rPr>
          <w:rFonts w:ascii="Book Antiqua" w:hAnsi="Book Antiqua"/>
          <w:color w:val="000000" w:themeColor="text1"/>
          <w:sz w:val="24"/>
          <w:szCs w:val="24"/>
        </w:rPr>
        <w:t xml:space="preserve"> Combined diagnosis (2D</w:t>
      </w:r>
      <w:r w:rsidR="00926651" w:rsidRPr="000E041B">
        <w:rPr>
          <w:rFonts w:ascii="Book Antiqua" w:hAnsi="Book Antiqua"/>
          <w:color w:val="000000" w:themeColor="text1"/>
          <w:sz w:val="24"/>
          <w:szCs w:val="24"/>
        </w:rPr>
        <w:t>-</w:t>
      </w:r>
      <w:r w:rsidRPr="000E041B">
        <w:rPr>
          <w:rFonts w:ascii="Book Antiqua" w:hAnsi="Book Antiqua"/>
          <w:color w:val="000000" w:themeColor="text1"/>
          <w:sz w:val="24"/>
          <w:szCs w:val="24"/>
        </w:rPr>
        <w:t>SWE</w:t>
      </w:r>
      <w:r w:rsidR="00926651" w:rsidRPr="000E041B">
        <w:rPr>
          <w:rFonts w:ascii="Book Antiqua" w:hAnsi="Book Antiqua"/>
          <w:color w:val="000000" w:themeColor="text1"/>
          <w:sz w:val="24"/>
          <w:szCs w:val="24"/>
        </w:rPr>
        <w:t xml:space="preserve"> plus </w:t>
      </w:r>
      <w:r w:rsidRPr="000E041B">
        <w:rPr>
          <w:rFonts w:ascii="Book Antiqua" w:hAnsi="Book Antiqua"/>
          <w:color w:val="000000" w:themeColor="text1"/>
          <w:sz w:val="24"/>
          <w:szCs w:val="24"/>
        </w:rPr>
        <w:t>texture analysis) can effectively improve the diagnostic efficacy of liver fibrosis in patients with chronic hepatitis B, especially in the diagnosis of early liver fibrosis, combined</w:t>
      </w:r>
      <w:r w:rsidR="007D2274" w:rsidRPr="000E041B">
        <w:rPr>
          <w:rFonts w:ascii="Book Antiqua" w:hAnsi="Book Antiqua"/>
          <w:color w:val="000000" w:themeColor="text1"/>
          <w:sz w:val="24"/>
          <w:szCs w:val="24"/>
        </w:rPr>
        <w:t xml:space="preserve"> diagnostic efficacy is better; and (3)</w:t>
      </w:r>
      <w:r w:rsidRPr="000E041B">
        <w:rPr>
          <w:rFonts w:ascii="Book Antiqua" w:hAnsi="Book Antiqua"/>
          <w:color w:val="000000" w:themeColor="text1"/>
          <w:sz w:val="24"/>
          <w:szCs w:val="24"/>
        </w:rPr>
        <w:t xml:space="preserve"> The staging of liver fibrosis in chronic hepatitis B may be related to the spatial heterogeneity of liver tissue hardness distribution. The more spatial heterogeneity of hardness distribution, the more severe the degree of liver fibrosis.</w:t>
      </w:r>
    </w:p>
    <w:p w:rsidR="00926651" w:rsidRPr="000E041B" w:rsidRDefault="00926651" w:rsidP="000E041B">
      <w:pPr>
        <w:adjustRightInd w:val="0"/>
        <w:snapToGrid w:val="0"/>
        <w:spacing w:after="0" w:line="360" w:lineRule="auto"/>
        <w:ind w:firstLineChars="200" w:firstLine="480"/>
        <w:rPr>
          <w:rFonts w:ascii="Book Antiqua" w:hAnsi="Book Antiqua"/>
          <w:color w:val="000000" w:themeColor="text1"/>
          <w:sz w:val="24"/>
          <w:szCs w:val="24"/>
        </w:rPr>
      </w:pPr>
    </w:p>
    <w:p w:rsidR="00DA6025" w:rsidRPr="000E041B" w:rsidRDefault="00DA6025" w:rsidP="000E041B">
      <w:pPr>
        <w:adjustRightInd w:val="0"/>
        <w:snapToGrid w:val="0"/>
        <w:spacing w:after="0" w:line="360" w:lineRule="auto"/>
        <w:rPr>
          <w:rFonts w:ascii="Book Antiqua" w:hAnsi="Book Antiqua"/>
          <w:b/>
          <w:i/>
          <w:color w:val="000000" w:themeColor="text1"/>
          <w:sz w:val="24"/>
          <w:szCs w:val="24"/>
        </w:rPr>
      </w:pPr>
      <w:r w:rsidRPr="000E041B">
        <w:rPr>
          <w:rFonts w:ascii="Book Antiqua" w:hAnsi="Book Antiqua"/>
          <w:b/>
          <w:i/>
          <w:color w:val="000000" w:themeColor="text1"/>
          <w:sz w:val="24"/>
          <w:szCs w:val="24"/>
        </w:rPr>
        <w:t>Research perspectives</w:t>
      </w:r>
    </w:p>
    <w:p w:rsidR="007D2274" w:rsidRPr="000E041B" w:rsidRDefault="00926651" w:rsidP="000E041B">
      <w:pPr>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This study confirmed that the post-processing of elastic images can further improve the diagnostic value of ultrasound-elastic images for liver fibrosis. However, the sample size of this study is small, and other diagnostic indicators related to liver fibrosis have not been combined. A robust diagnosis model of liver fibrosis has not yet been established. In the follow-up study, while optimizing the texture analysis, the sample size will be expanded, and other liver fibrosis diagnostic methods may be combined to establish a non-invasive diagnostic model for early liver fibrosis with higher efficacy.</w:t>
      </w:r>
    </w:p>
    <w:p w:rsidR="007D2274" w:rsidRPr="000E041B" w:rsidRDefault="007D2274" w:rsidP="000E041B">
      <w:pPr>
        <w:spacing w:after="0" w:line="360" w:lineRule="auto"/>
        <w:rPr>
          <w:rFonts w:ascii="Book Antiqua" w:hAnsi="Book Antiqua"/>
          <w:color w:val="000000" w:themeColor="text1"/>
          <w:sz w:val="24"/>
          <w:szCs w:val="24"/>
        </w:rPr>
      </w:pPr>
    </w:p>
    <w:p w:rsidR="00F6663F" w:rsidRPr="000E041B" w:rsidRDefault="007D2274" w:rsidP="000E041B">
      <w:pPr>
        <w:spacing w:after="0" w:line="360" w:lineRule="auto"/>
        <w:rPr>
          <w:rFonts w:ascii="Book Antiqua" w:hAnsi="Book Antiqua"/>
          <w:b/>
          <w:color w:val="000000" w:themeColor="text1"/>
          <w:kern w:val="0"/>
          <w:sz w:val="24"/>
          <w:szCs w:val="24"/>
        </w:rPr>
      </w:pPr>
      <w:r w:rsidRPr="000E041B">
        <w:rPr>
          <w:rFonts w:ascii="Book Antiqua" w:hAnsi="Book Antiqua"/>
          <w:b/>
          <w:color w:val="000000" w:themeColor="text1"/>
          <w:kern w:val="0"/>
          <w:sz w:val="24"/>
          <w:szCs w:val="24"/>
        </w:rPr>
        <w:t>REFERENCES</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1 </w:t>
      </w:r>
      <w:proofErr w:type="spellStart"/>
      <w:r w:rsidRPr="000E041B">
        <w:rPr>
          <w:rFonts w:ascii="Book Antiqua" w:hAnsi="Book Antiqua"/>
          <w:b/>
          <w:sz w:val="24"/>
          <w:szCs w:val="24"/>
        </w:rPr>
        <w:t>Lefton</w:t>
      </w:r>
      <w:proofErr w:type="spellEnd"/>
      <w:r w:rsidRPr="000E041B">
        <w:rPr>
          <w:rFonts w:ascii="Book Antiqua" w:hAnsi="Book Antiqua"/>
          <w:b/>
          <w:sz w:val="24"/>
          <w:szCs w:val="24"/>
        </w:rPr>
        <w:t xml:space="preserve"> HB</w:t>
      </w:r>
      <w:r w:rsidRPr="000E041B">
        <w:rPr>
          <w:rFonts w:ascii="Book Antiqua" w:hAnsi="Book Antiqua"/>
          <w:sz w:val="24"/>
          <w:szCs w:val="24"/>
        </w:rPr>
        <w:t xml:space="preserve">, Rosa A, Cohen M. Diagnosis and epidemiology of cirrhosis. </w:t>
      </w:r>
      <w:r w:rsidRPr="000E041B">
        <w:rPr>
          <w:rFonts w:ascii="Book Antiqua" w:hAnsi="Book Antiqua"/>
          <w:i/>
          <w:sz w:val="24"/>
          <w:szCs w:val="24"/>
        </w:rPr>
        <w:t xml:space="preserve">Med </w:t>
      </w:r>
      <w:proofErr w:type="spellStart"/>
      <w:r w:rsidRPr="000E041B">
        <w:rPr>
          <w:rFonts w:ascii="Book Antiqua" w:hAnsi="Book Antiqua"/>
          <w:i/>
          <w:sz w:val="24"/>
          <w:szCs w:val="24"/>
        </w:rPr>
        <w:lastRenderedPageBreak/>
        <w:t>Clin</w:t>
      </w:r>
      <w:proofErr w:type="spellEnd"/>
      <w:r w:rsidRPr="000E041B">
        <w:rPr>
          <w:rFonts w:ascii="Book Antiqua" w:hAnsi="Book Antiqua"/>
          <w:i/>
          <w:sz w:val="24"/>
          <w:szCs w:val="24"/>
        </w:rPr>
        <w:t xml:space="preserve"> North Am</w:t>
      </w:r>
      <w:r w:rsidRPr="000E041B">
        <w:rPr>
          <w:rFonts w:ascii="Book Antiqua" w:hAnsi="Book Antiqua"/>
          <w:sz w:val="24"/>
          <w:szCs w:val="24"/>
        </w:rPr>
        <w:t xml:space="preserve"> 2009; </w:t>
      </w:r>
      <w:r w:rsidRPr="000E041B">
        <w:rPr>
          <w:rFonts w:ascii="Book Antiqua" w:hAnsi="Book Antiqua"/>
          <w:b/>
          <w:sz w:val="24"/>
          <w:szCs w:val="24"/>
        </w:rPr>
        <w:t>93</w:t>
      </w:r>
      <w:r w:rsidRPr="000E041B">
        <w:rPr>
          <w:rFonts w:ascii="Book Antiqua" w:hAnsi="Book Antiqua"/>
          <w:sz w:val="24"/>
          <w:szCs w:val="24"/>
        </w:rPr>
        <w:t>: 787-799, vii [PMID: 19577114 DOI: 10.1016/j.mcna.2009.03.002]</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2 </w:t>
      </w:r>
      <w:proofErr w:type="spellStart"/>
      <w:r w:rsidRPr="000E041B">
        <w:rPr>
          <w:rFonts w:ascii="Book Antiqua" w:hAnsi="Book Antiqua"/>
          <w:b/>
          <w:sz w:val="24"/>
          <w:szCs w:val="24"/>
        </w:rPr>
        <w:t>Bedossa</w:t>
      </w:r>
      <w:proofErr w:type="spellEnd"/>
      <w:r w:rsidRPr="000E041B">
        <w:rPr>
          <w:rFonts w:ascii="Book Antiqua" w:hAnsi="Book Antiqua"/>
          <w:b/>
          <w:sz w:val="24"/>
          <w:szCs w:val="24"/>
        </w:rPr>
        <w:t xml:space="preserve"> P</w:t>
      </w:r>
      <w:r w:rsidRPr="000E041B">
        <w:rPr>
          <w:rFonts w:ascii="Book Antiqua" w:hAnsi="Book Antiqua"/>
          <w:sz w:val="24"/>
          <w:szCs w:val="24"/>
        </w:rPr>
        <w:t xml:space="preserve">, </w:t>
      </w:r>
      <w:proofErr w:type="spellStart"/>
      <w:r w:rsidRPr="000E041B">
        <w:rPr>
          <w:rFonts w:ascii="Book Antiqua" w:hAnsi="Book Antiqua"/>
          <w:sz w:val="24"/>
          <w:szCs w:val="24"/>
        </w:rPr>
        <w:t>Dargère</w:t>
      </w:r>
      <w:proofErr w:type="spellEnd"/>
      <w:r w:rsidRPr="000E041B">
        <w:rPr>
          <w:rFonts w:ascii="Book Antiqua" w:hAnsi="Book Antiqua"/>
          <w:sz w:val="24"/>
          <w:szCs w:val="24"/>
        </w:rPr>
        <w:t xml:space="preserve"> D, Paradis V. Sampling variability of liver fibrosis in chronic hepatitis C. </w:t>
      </w:r>
      <w:r w:rsidRPr="000E041B">
        <w:rPr>
          <w:rFonts w:ascii="Book Antiqua" w:hAnsi="Book Antiqua"/>
          <w:i/>
          <w:sz w:val="24"/>
          <w:szCs w:val="24"/>
        </w:rPr>
        <w:t>Hepatology</w:t>
      </w:r>
      <w:r w:rsidRPr="000E041B">
        <w:rPr>
          <w:rFonts w:ascii="Book Antiqua" w:hAnsi="Book Antiqua"/>
          <w:sz w:val="24"/>
          <w:szCs w:val="24"/>
        </w:rPr>
        <w:t xml:space="preserve"> 2003; </w:t>
      </w:r>
      <w:r w:rsidRPr="000E041B">
        <w:rPr>
          <w:rFonts w:ascii="Book Antiqua" w:hAnsi="Book Antiqua"/>
          <w:b/>
          <w:sz w:val="24"/>
          <w:szCs w:val="24"/>
        </w:rPr>
        <w:t>38</w:t>
      </w:r>
      <w:r w:rsidRPr="000E041B">
        <w:rPr>
          <w:rFonts w:ascii="Book Antiqua" w:hAnsi="Book Antiqua"/>
          <w:sz w:val="24"/>
          <w:szCs w:val="24"/>
        </w:rPr>
        <w:t>: 1449-1457 [PMID: 14647056 DOI: 10.1016/j.hep.2003.09.022]</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3 </w:t>
      </w:r>
      <w:proofErr w:type="spellStart"/>
      <w:r w:rsidRPr="000E041B">
        <w:rPr>
          <w:rFonts w:ascii="Book Antiqua" w:hAnsi="Book Antiqua"/>
          <w:b/>
          <w:sz w:val="24"/>
          <w:szCs w:val="24"/>
        </w:rPr>
        <w:t>Kose</w:t>
      </w:r>
      <w:proofErr w:type="spellEnd"/>
      <w:r w:rsidRPr="000E041B">
        <w:rPr>
          <w:rFonts w:ascii="Book Antiqua" w:hAnsi="Book Antiqua"/>
          <w:b/>
          <w:sz w:val="24"/>
          <w:szCs w:val="24"/>
        </w:rPr>
        <w:t xml:space="preserve"> S</w:t>
      </w:r>
      <w:r w:rsidRPr="000E041B">
        <w:rPr>
          <w:rFonts w:ascii="Book Antiqua" w:hAnsi="Book Antiqua"/>
          <w:sz w:val="24"/>
          <w:szCs w:val="24"/>
        </w:rPr>
        <w:t xml:space="preserve">, </w:t>
      </w:r>
      <w:proofErr w:type="spellStart"/>
      <w:r w:rsidRPr="000E041B">
        <w:rPr>
          <w:rFonts w:ascii="Book Antiqua" w:hAnsi="Book Antiqua"/>
          <w:sz w:val="24"/>
          <w:szCs w:val="24"/>
        </w:rPr>
        <w:t>Ersan</w:t>
      </w:r>
      <w:proofErr w:type="spellEnd"/>
      <w:r w:rsidRPr="000E041B">
        <w:rPr>
          <w:rFonts w:ascii="Book Antiqua" w:hAnsi="Book Antiqua"/>
          <w:sz w:val="24"/>
          <w:szCs w:val="24"/>
        </w:rPr>
        <w:t xml:space="preserve"> G, Tatar B, Adar P, </w:t>
      </w:r>
      <w:proofErr w:type="spellStart"/>
      <w:r w:rsidRPr="000E041B">
        <w:rPr>
          <w:rFonts w:ascii="Book Antiqua" w:hAnsi="Book Antiqua"/>
          <w:sz w:val="24"/>
          <w:szCs w:val="24"/>
        </w:rPr>
        <w:t>Sengel</w:t>
      </w:r>
      <w:proofErr w:type="spellEnd"/>
      <w:r w:rsidRPr="000E041B">
        <w:rPr>
          <w:rFonts w:ascii="Book Antiqua" w:hAnsi="Book Antiqua"/>
          <w:sz w:val="24"/>
          <w:szCs w:val="24"/>
        </w:rPr>
        <w:t xml:space="preserve"> BE. Evaluation of Percutaneous Liver Biopsy Complications in Patients with Chronic Viral Hepatitis. </w:t>
      </w:r>
      <w:r w:rsidRPr="000E041B">
        <w:rPr>
          <w:rFonts w:ascii="Book Antiqua" w:hAnsi="Book Antiqua"/>
          <w:i/>
          <w:sz w:val="24"/>
          <w:szCs w:val="24"/>
        </w:rPr>
        <w:t>Eurasian J Med</w:t>
      </w:r>
      <w:r w:rsidRPr="000E041B">
        <w:rPr>
          <w:rFonts w:ascii="Book Antiqua" w:hAnsi="Book Antiqua"/>
          <w:sz w:val="24"/>
          <w:szCs w:val="24"/>
        </w:rPr>
        <w:t xml:space="preserve"> 2015; </w:t>
      </w:r>
      <w:r w:rsidRPr="000E041B">
        <w:rPr>
          <w:rFonts w:ascii="Book Antiqua" w:hAnsi="Book Antiqua"/>
          <w:b/>
          <w:sz w:val="24"/>
          <w:szCs w:val="24"/>
        </w:rPr>
        <w:t>47</w:t>
      </w:r>
      <w:r w:rsidRPr="000E041B">
        <w:rPr>
          <w:rFonts w:ascii="Book Antiqua" w:hAnsi="Book Antiqua"/>
          <w:sz w:val="24"/>
          <w:szCs w:val="24"/>
        </w:rPr>
        <w:t>: 161-164 [PMID: 26644763 DOI: 10.5152/eurasianjmed.2015.107]</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4 </w:t>
      </w:r>
      <w:r w:rsidRPr="000E041B">
        <w:rPr>
          <w:rFonts w:ascii="Book Antiqua" w:hAnsi="Book Antiqua"/>
          <w:b/>
          <w:sz w:val="24"/>
          <w:szCs w:val="24"/>
        </w:rPr>
        <w:t>Bamber J</w:t>
      </w:r>
      <w:r w:rsidRPr="000E041B">
        <w:rPr>
          <w:rFonts w:ascii="Book Antiqua" w:hAnsi="Book Antiqua"/>
          <w:sz w:val="24"/>
          <w:szCs w:val="24"/>
        </w:rPr>
        <w:t xml:space="preserve">, Cosgrove D, Dietrich CF, </w:t>
      </w:r>
      <w:proofErr w:type="spellStart"/>
      <w:r w:rsidRPr="000E041B">
        <w:rPr>
          <w:rFonts w:ascii="Book Antiqua" w:hAnsi="Book Antiqua"/>
          <w:sz w:val="24"/>
          <w:szCs w:val="24"/>
        </w:rPr>
        <w:t>Fromageau</w:t>
      </w:r>
      <w:proofErr w:type="spellEnd"/>
      <w:r w:rsidRPr="000E041B">
        <w:rPr>
          <w:rFonts w:ascii="Book Antiqua" w:hAnsi="Book Antiqua"/>
          <w:sz w:val="24"/>
          <w:szCs w:val="24"/>
        </w:rPr>
        <w:t xml:space="preserve"> J, </w:t>
      </w:r>
      <w:proofErr w:type="spellStart"/>
      <w:r w:rsidRPr="000E041B">
        <w:rPr>
          <w:rFonts w:ascii="Book Antiqua" w:hAnsi="Book Antiqua"/>
          <w:sz w:val="24"/>
          <w:szCs w:val="24"/>
        </w:rPr>
        <w:t>Bojunga</w:t>
      </w:r>
      <w:proofErr w:type="spellEnd"/>
      <w:r w:rsidRPr="000E041B">
        <w:rPr>
          <w:rFonts w:ascii="Book Antiqua" w:hAnsi="Book Antiqua"/>
          <w:sz w:val="24"/>
          <w:szCs w:val="24"/>
        </w:rPr>
        <w:t xml:space="preserve"> J, </w:t>
      </w:r>
      <w:proofErr w:type="spellStart"/>
      <w:r w:rsidRPr="000E041B">
        <w:rPr>
          <w:rFonts w:ascii="Book Antiqua" w:hAnsi="Book Antiqua"/>
          <w:sz w:val="24"/>
          <w:szCs w:val="24"/>
        </w:rPr>
        <w:t>Calliada</w:t>
      </w:r>
      <w:proofErr w:type="spellEnd"/>
      <w:r w:rsidRPr="000E041B">
        <w:rPr>
          <w:rFonts w:ascii="Book Antiqua" w:hAnsi="Book Antiqua"/>
          <w:sz w:val="24"/>
          <w:szCs w:val="24"/>
        </w:rPr>
        <w:t xml:space="preserve"> F, </w:t>
      </w:r>
      <w:proofErr w:type="spellStart"/>
      <w:r w:rsidRPr="000E041B">
        <w:rPr>
          <w:rFonts w:ascii="Book Antiqua" w:hAnsi="Book Antiqua"/>
          <w:sz w:val="24"/>
          <w:szCs w:val="24"/>
        </w:rPr>
        <w:t>Cantisani</w:t>
      </w:r>
      <w:proofErr w:type="spellEnd"/>
      <w:r w:rsidRPr="000E041B">
        <w:rPr>
          <w:rFonts w:ascii="Book Antiqua" w:hAnsi="Book Antiqua"/>
          <w:sz w:val="24"/>
          <w:szCs w:val="24"/>
        </w:rPr>
        <w:t xml:space="preserve"> V, </w:t>
      </w:r>
      <w:proofErr w:type="spellStart"/>
      <w:r w:rsidRPr="000E041B">
        <w:rPr>
          <w:rFonts w:ascii="Book Antiqua" w:hAnsi="Book Antiqua"/>
          <w:sz w:val="24"/>
          <w:szCs w:val="24"/>
        </w:rPr>
        <w:t>Correas</w:t>
      </w:r>
      <w:proofErr w:type="spellEnd"/>
      <w:r w:rsidRPr="000E041B">
        <w:rPr>
          <w:rFonts w:ascii="Book Antiqua" w:hAnsi="Book Antiqua"/>
          <w:sz w:val="24"/>
          <w:szCs w:val="24"/>
        </w:rPr>
        <w:t xml:space="preserve"> JM, D'Onofrio M, </w:t>
      </w:r>
      <w:proofErr w:type="spellStart"/>
      <w:r w:rsidRPr="000E041B">
        <w:rPr>
          <w:rFonts w:ascii="Book Antiqua" w:hAnsi="Book Antiqua"/>
          <w:sz w:val="24"/>
          <w:szCs w:val="24"/>
        </w:rPr>
        <w:t>Drakonaki</w:t>
      </w:r>
      <w:proofErr w:type="spellEnd"/>
      <w:r w:rsidRPr="000E041B">
        <w:rPr>
          <w:rFonts w:ascii="Book Antiqua" w:hAnsi="Book Antiqua"/>
          <w:sz w:val="24"/>
          <w:szCs w:val="24"/>
        </w:rPr>
        <w:t xml:space="preserve"> EE, Fink M, Friedrich-Rust M, </w:t>
      </w:r>
      <w:proofErr w:type="spellStart"/>
      <w:r w:rsidRPr="000E041B">
        <w:rPr>
          <w:rFonts w:ascii="Book Antiqua" w:hAnsi="Book Antiqua"/>
          <w:sz w:val="24"/>
          <w:szCs w:val="24"/>
        </w:rPr>
        <w:t>Gilja</w:t>
      </w:r>
      <w:proofErr w:type="spellEnd"/>
      <w:r w:rsidRPr="000E041B">
        <w:rPr>
          <w:rFonts w:ascii="Book Antiqua" w:hAnsi="Book Antiqua"/>
          <w:sz w:val="24"/>
          <w:szCs w:val="24"/>
        </w:rPr>
        <w:t xml:space="preserve"> OH, Havre RF, </w:t>
      </w:r>
      <w:proofErr w:type="spellStart"/>
      <w:r w:rsidRPr="000E041B">
        <w:rPr>
          <w:rFonts w:ascii="Book Antiqua" w:hAnsi="Book Antiqua"/>
          <w:sz w:val="24"/>
          <w:szCs w:val="24"/>
        </w:rPr>
        <w:t>Jenssen</w:t>
      </w:r>
      <w:proofErr w:type="spellEnd"/>
      <w:r w:rsidRPr="000E041B">
        <w:rPr>
          <w:rFonts w:ascii="Book Antiqua" w:hAnsi="Book Antiqua"/>
          <w:sz w:val="24"/>
          <w:szCs w:val="24"/>
        </w:rPr>
        <w:t xml:space="preserve"> C, </w:t>
      </w:r>
      <w:proofErr w:type="spellStart"/>
      <w:r w:rsidRPr="000E041B">
        <w:rPr>
          <w:rFonts w:ascii="Book Antiqua" w:hAnsi="Book Antiqua"/>
          <w:sz w:val="24"/>
          <w:szCs w:val="24"/>
        </w:rPr>
        <w:t>Klauser</w:t>
      </w:r>
      <w:proofErr w:type="spellEnd"/>
      <w:r w:rsidRPr="000E041B">
        <w:rPr>
          <w:rFonts w:ascii="Book Antiqua" w:hAnsi="Book Antiqua"/>
          <w:sz w:val="24"/>
          <w:szCs w:val="24"/>
        </w:rPr>
        <w:t xml:space="preserve"> AS, </w:t>
      </w:r>
      <w:proofErr w:type="spellStart"/>
      <w:r w:rsidRPr="000E041B">
        <w:rPr>
          <w:rFonts w:ascii="Book Antiqua" w:hAnsi="Book Antiqua"/>
          <w:sz w:val="24"/>
          <w:szCs w:val="24"/>
        </w:rPr>
        <w:t>Ohlinger</w:t>
      </w:r>
      <w:proofErr w:type="spellEnd"/>
      <w:r w:rsidRPr="000E041B">
        <w:rPr>
          <w:rFonts w:ascii="Book Antiqua" w:hAnsi="Book Antiqua"/>
          <w:sz w:val="24"/>
          <w:szCs w:val="24"/>
        </w:rPr>
        <w:t xml:space="preserve"> R, </w:t>
      </w:r>
      <w:proofErr w:type="spellStart"/>
      <w:r w:rsidRPr="000E041B">
        <w:rPr>
          <w:rFonts w:ascii="Book Antiqua" w:hAnsi="Book Antiqua"/>
          <w:sz w:val="24"/>
          <w:szCs w:val="24"/>
        </w:rPr>
        <w:t>Saftoiu</w:t>
      </w:r>
      <w:proofErr w:type="spellEnd"/>
      <w:r w:rsidRPr="000E041B">
        <w:rPr>
          <w:rFonts w:ascii="Book Antiqua" w:hAnsi="Book Antiqua"/>
          <w:sz w:val="24"/>
          <w:szCs w:val="24"/>
        </w:rPr>
        <w:t xml:space="preserve"> A, Schaefer F, </w:t>
      </w:r>
      <w:proofErr w:type="spellStart"/>
      <w:r w:rsidRPr="000E041B">
        <w:rPr>
          <w:rFonts w:ascii="Book Antiqua" w:hAnsi="Book Antiqua"/>
          <w:sz w:val="24"/>
          <w:szCs w:val="24"/>
        </w:rPr>
        <w:t>Sporea</w:t>
      </w:r>
      <w:proofErr w:type="spellEnd"/>
      <w:r w:rsidRPr="000E041B">
        <w:rPr>
          <w:rFonts w:ascii="Book Antiqua" w:hAnsi="Book Antiqua"/>
          <w:sz w:val="24"/>
          <w:szCs w:val="24"/>
        </w:rPr>
        <w:t xml:space="preserve"> I, </w:t>
      </w:r>
      <w:proofErr w:type="spellStart"/>
      <w:r w:rsidRPr="000E041B">
        <w:rPr>
          <w:rFonts w:ascii="Book Antiqua" w:hAnsi="Book Antiqua"/>
          <w:sz w:val="24"/>
          <w:szCs w:val="24"/>
        </w:rPr>
        <w:t>Piscaglia</w:t>
      </w:r>
      <w:proofErr w:type="spellEnd"/>
      <w:r w:rsidRPr="000E041B">
        <w:rPr>
          <w:rFonts w:ascii="Book Antiqua" w:hAnsi="Book Antiqua"/>
          <w:sz w:val="24"/>
          <w:szCs w:val="24"/>
        </w:rPr>
        <w:t xml:space="preserve"> F. EFSUMB guidelines and recommendations on the clinical use of ultrasound elastography. Part 1: Basic principles and technology. </w:t>
      </w:r>
      <w:proofErr w:type="spellStart"/>
      <w:r w:rsidRPr="000E041B">
        <w:rPr>
          <w:rFonts w:ascii="Book Antiqua" w:hAnsi="Book Antiqua"/>
          <w:i/>
          <w:sz w:val="24"/>
          <w:szCs w:val="24"/>
        </w:rPr>
        <w:t>Ultraschall</w:t>
      </w:r>
      <w:proofErr w:type="spellEnd"/>
      <w:r w:rsidRPr="000E041B">
        <w:rPr>
          <w:rFonts w:ascii="Book Antiqua" w:hAnsi="Book Antiqua"/>
          <w:i/>
          <w:sz w:val="24"/>
          <w:szCs w:val="24"/>
        </w:rPr>
        <w:t xml:space="preserve"> Med</w:t>
      </w:r>
      <w:r w:rsidRPr="000E041B">
        <w:rPr>
          <w:rFonts w:ascii="Book Antiqua" w:hAnsi="Book Antiqua"/>
          <w:sz w:val="24"/>
          <w:szCs w:val="24"/>
        </w:rPr>
        <w:t xml:space="preserve"> 2013; </w:t>
      </w:r>
      <w:r w:rsidRPr="000E041B">
        <w:rPr>
          <w:rFonts w:ascii="Book Antiqua" w:hAnsi="Book Antiqua"/>
          <w:b/>
          <w:sz w:val="24"/>
          <w:szCs w:val="24"/>
        </w:rPr>
        <w:t>34</w:t>
      </w:r>
      <w:r w:rsidRPr="000E041B">
        <w:rPr>
          <w:rFonts w:ascii="Book Antiqua" w:hAnsi="Book Antiqua"/>
          <w:sz w:val="24"/>
          <w:szCs w:val="24"/>
        </w:rPr>
        <w:t>: 169-184 [PMID: 23558397 DOI: 10.1055/s-0033-1335205]</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5 </w:t>
      </w:r>
      <w:r w:rsidRPr="000E041B">
        <w:rPr>
          <w:rFonts w:ascii="Book Antiqua" w:hAnsi="Book Antiqua"/>
          <w:b/>
          <w:sz w:val="24"/>
          <w:szCs w:val="24"/>
        </w:rPr>
        <w:t>Dietrich CF</w:t>
      </w:r>
      <w:r w:rsidRPr="000E041B">
        <w:rPr>
          <w:rFonts w:ascii="Book Antiqua" w:hAnsi="Book Antiqua"/>
          <w:sz w:val="24"/>
          <w:szCs w:val="24"/>
        </w:rPr>
        <w:t xml:space="preserve">, Bamber J, </w:t>
      </w:r>
      <w:proofErr w:type="spellStart"/>
      <w:r w:rsidRPr="000E041B">
        <w:rPr>
          <w:rFonts w:ascii="Book Antiqua" w:hAnsi="Book Antiqua"/>
          <w:sz w:val="24"/>
          <w:szCs w:val="24"/>
        </w:rPr>
        <w:t>Berzigotti</w:t>
      </w:r>
      <w:proofErr w:type="spellEnd"/>
      <w:r w:rsidRPr="000E041B">
        <w:rPr>
          <w:rFonts w:ascii="Book Antiqua" w:hAnsi="Book Antiqua"/>
          <w:sz w:val="24"/>
          <w:szCs w:val="24"/>
        </w:rPr>
        <w:t xml:space="preserve"> A, Bota S, </w:t>
      </w:r>
      <w:proofErr w:type="spellStart"/>
      <w:r w:rsidRPr="000E041B">
        <w:rPr>
          <w:rFonts w:ascii="Book Antiqua" w:hAnsi="Book Antiqua"/>
          <w:sz w:val="24"/>
          <w:szCs w:val="24"/>
        </w:rPr>
        <w:t>Cantisani</w:t>
      </w:r>
      <w:proofErr w:type="spellEnd"/>
      <w:r w:rsidRPr="000E041B">
        <w:rPr>
          <w:rFonts w:ascii="Book Antiqua" w:hAnsi="Book Antiqua"/>
          <w:sz w:val="24"/>
          <w:szCs w:val="24"/>
        </w:rPr>
        <w:t xml:space="preserve"> V, </w:t>
      </w:r>
      <w:proofErr w:type="spellStart"/>
      <w:r w:rsidRPr="000E041B">
        <w:rPr>
          <w:rFonts w:ascii="Book Antiqua" w:hAnsi="Book Antiqua"/>
          <w:sz w:val="24"/>
          <w:szCs w:val="24"/>
        </w:rPr>
        <w:t>Castera</w:t>
      </w:r>
      <w:proofErr w:type="spellEnd"/>
      <w:r w:rsidRPr="000E041B">
        <w:rPr>
          <w:rFonts w:ascii="Book Antiqua" w:hAnsi="Book Antiqua"/>
          <w:sz w:val="24"/>
          <w:szCs w:val="24"/>
        </w:rPr>
        <w:t xml:space="preserve"> L, Cosgrove D, </w:t>
      </w:r>
      <w:proofErr w:type="spellStart"/>
      <w:r w:rsidRPr="000E041B">
        <w:rPr>
          <w:rFonts w:ascii="Book Antiqua" w:hAnsi="Book Antiqua"/>
          <w:sz w:val="24"/>
          <w:szCs w:val="24"/>
        </w:rPr>
        <w:t>Ferraioli</w:t>
      </w:r>
      <w:proofErr w:type="spellEnd"/>
      <w:r w:rsidRPr="000E041B">
        <w:rPr>
          <w:rFonts w:ascii="Book Antiqua" w:hAnsi="Book Antiqua"/>
          <w:sz w:val="24"/>
          <w:szCs w:val="24"/>
        </w:rPr>
        <w:t xml:space="preserve"> G, Friedrich-Rust M, </w:t>
      </w:r>
      <w:proofErr w:type="spellStart"/>
      <w:r w:rsidRPr="000E041B">
        <w:rPr>
          <w:rFonts w:ascii="Book Antiqua" w:hAnsi="Book Antiqua"/>
          <w:sz w:val="24"/>
          <w:szCs w:val="24"/>
        </w:rPr>
        <w:t>Gilja</w:t>
      </w:r>
      <w:proofErr w:type="spellEnd"/>
      <w:r w:rsidRPr="000E041B">
        <w:rPr>
          <w:rFonts w:ascii="Book Antiqua" w:hAnsi="Book Antiqua"/>
          <w:sz w:val="24"/>
          <w:szCs w:val="24"/>
        </w:rPr>
        <w:t xml:space="preserve"> OH, Goertz RS, </w:t>
      </w:r>
      <w:proofErr w:type="spellStart"/>
      <w:r w:rsidRPr="000E041B">
        <w:rPr>
          <w:rFonts w:ascii="Book Antiqua" w:hAnsi="Book Antiqua"/>
          <w:sz w:val="24"/>
          <w:szCs w:val="24"/>
        </w:rPr>
        <w:t>Karlas</w:t>
      </w:r>
      <w:proofErr w:type="spellEnd"/>
      <w:r w:rsidRPr="000E041B">
        <w:rPr>
          <w:rFonts w:ascii="Book Antiqua" w:hAnsi="Book Antiqua"/>
          <w:sz w:val="24"/>
          <w:szCs w:val="24"/>
        </w:rPr>
        <w:t xml:space="preserve"> T, de </w:t>
      </w:r>
      <w:proofErr w:type="spellStart"/>
      <w:r w:rsidRPr="000E041B">
        <w:rPr>
          <w:rFonts w:ascii="Book Antiqua" w:hAnsi="Book Antiqua"/>
          <w:sz w:val="24"/>
          <w:szCs w:val="24"/>
        </w:rPr>
        <w:t>Knegt</w:t>
      </w:r>
      <w:proofErr w:type="spellEnd"/>
      <w:r w:rsidRPr="000E041B">
        <w:rPr>
          <w:rFonts w:ascii="Book Antiqua" w:hAnsi="Book Antiqua"/>
          <w:sz w:val="24"/>
          <w:szCs w:val="24"/>
        </w:rPr>
        <w:t xml:space="preserve"> R, de </w:t>
      </w:r>
      <w:proofErr w:type="spellStart"/>
      <w:r w:rsidRPr="000E041B">
        <w:rPr>
          <w:rFonts w:ascii="Book Antiqua" w:hAnsi="Book Antiqua"/>
          <w:sz w:val="24"/>
          <w:szCs w:val="24"/>
        </w:rPr>
        <w:t>Ledinghen</w:t>
      </w:r>
      <w:proofErr w:type="spellEnd"/>
      <w:r w:rsidRPr="000E041B">
        <w:rPr>
          <w:rFonts w:ascii="Book Antiqua" w:hAnsi="Book Antiqua"/>
          <w:sz w:val="24"/>
          <w:szCs w:val="24"/>
        </w:rPr>
        <w:t xml:space="preserve"> V, </w:t>
      </w:r>
      <w:proofErr w:type="spellStart"/>
      <w:r w:rsidRPr="000E041B">
        <w:rPr>
          <w:rFonts w:ascii="Book Antiqua" w:hAnsi="Book Antiqua"/>
          <w:sz w:val="24"/>
          <w:szCs w:val="24"/>
        </w:rPr>
        <w:t>Piscaglia</w:t>
      </w:r>
      <w:proofErr w:type="spellEnd"/>
      <w:r w:rsidRPr="000E041B">
        <w:rPr>
          <w:rFonts w:ascii="Book Antiqua" w:hAnsi="Book Antiqua"/>
          <w:sz w:val="24"/>
          <w:szCs w:val="24"/>
        </w:rPr>
        <w:t xml:space="preserve"> F, </w:t>
      </w:r>
      <w:proofErr w:type="spellStart"/>
      <w:r w:rsidRPr="000E041B">
        <w:rPr>
          <w:rFonts w:ascii="Book Antiqua" w:hAnsi="Book Antiqua"/>
          <w:sz w:val="24"/>
          <w:szCs w:val="24"/>
        </w:rPr>
        <w:t>Procopet</w:t>
      </w:r>
      <w:proofErr w:type="spellEnd"/>
      <w:r w:rsidRPr="000E041B">
        <w:rPr>
          <w:rFonts w:ascii="Book Antiqua" w:hAnsi="Book Antiqua"/>
          <w:sz w:val="24"/>
          <w:szCs w:val="24"/>
        </w:rPr>
        <w:t xml:space="preserve"> B, </w:t>
      </w:r>
      <w:proofErr w:type="spellStart"/>
      <w:r w:rsidRPr="000E041B">
        <w:rPr>
          <w:rFonts w:ascii="Book Antiqua" w:hAnsi="Book Antiqua"/>
          <w:sz w:val="24"/>
          <w:szCs w:val="24"/>
        </w:rPr>
        <w:t>Saftoiu</w:t>
      </w:r>
      <w:proofErr w:type="spellEnd"/>
      <w:r w:rsidRPr="000E041B">
        <w:rPr>
          <w:rFonts w:ascii="Book Antiqua" w:hAnsi="Book Antiqua"/>
          <w:sz w:val="24"/>
          <w:szCs w:val="24"/>
        </w:rPr>
        <w:t xml:space="preserve"> A, Sidhu PS, </w:t>
      </w:r>
      <w:proofErr w:type="spellStart"/>
      <w:r w:rsidRPr="000E041B">
        <w:rPr>
          <w:rFonts w:ascii="Book Antiqua" w:hAnsi="Book Antiqua"/>
          <w:sz w:val="24"/>
          <w:szCs w:val="24"/>
        </w:rPr>
        <w:t>Sporea</w:t>
      </w:r>
      <w:proofErr w:type="spellEnd"/>
      <w:r w:rsidRPr="000E041B">
        <w:rPr>
          <w:rFonts w:ascii="Book Antiqua" w:hAnsi="Book Antiqua"/>
          <w:sz w:val="24"/>
          <w:szCs w:val="24"/>
        </w:rPr>
        <w:t xml:space="preserve"> I, Thiele M. EFSUMB Guidelines and Recommendations on the Clinical Use of Liver Ultrasound Elastography, Update 2017 (Long Version). </w:t>
      </w:r>
      <w:proofErr w:type="spellStart"/>
      <w:r w:rsidRPr="000E041B">
        <w:rPr>
          <w:rFonts w:ascii="Book Antiqua" w:hAnsi="Book Antiqua"/>
          <w:i/>
          <w:sz w:val="24"/>
          <w:szCs w:val="24"/>
        </w:rPr>
        <w:t>Ultraschall</w:t>
      </w:r>
      <w:proofErr w:type="spellEnd"/>
      <w:r w:rsidRPr="000E041B">
        <w:rPr>
          <w:rFonts w:ascii="Book Antiqua" w:hAnsi="Book Antiqua"/>
          <w:i/>
          <w:sz w:val="24"/>
          <w:szCs w:val="24"/>
        </w:rPr>
        <w:t xml:space="preserve"> Med</w:t>
      </w:r>
      <w:r w:rsidRPr="000E041B">
        <w:rPr>
          <w:rFonts w:ascii="Book Antiqua" w:hAnsi="Book Antiqua"/>
          <w:sz w:val="24"/>
          <w:szCs w:val="24"/>
        </w:rPr>
        <w:t xml:space="preserve"> 2017; </w:t>
      </w:r>
      <w:r w:rsidRPr="000E041B">
        <w:rPr>
          <w:rFonts w:ascii="Book Antiqua" w:hAnsi="Book Antiqua"/>
          <w:b/>
          <w:sz w:val="24"/>
          <w:szCs w:val="24"/>
        </w:rPr>
        <w:t>38</w:t>
      </w:r>
      <w:r w:rsidRPr="000E041B">
        <w:rPr>
          <w:rFonts w:ascii="Book Antiqua" w:hAnsi="Book Antiqua"/>
          <w:sz w:val="24"/>
          <w:szCs w:val="24"/>
        </w:rPr>
        <w:t>: e16-e47 [PMID: 28407655 DOI: 10.1055/s-0043-103952]</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6 </w:t>
      </w:r>
      <w:proofErr w:type="spellStart"/>
      <w:r w:rsidRPr="000E041B">
        <w:rPr>
          <w:rFonts w:ascii="Book Antiqua" w:hAnsi="Book Antiqua"/>
          <w:b/>
          <w:sz w:val="24"/>
          <w:szCs w:val="24"/>
        </w:rPr>
        <w:t>Ferraioli</w:t>
      </w:r>
      <w:proofErr w:type="spellEnd"/>
      <w:r w:rsidRPr="000E041B">
        <w:rPr>
          <w:rFonts w:ascii="Book Antiqua" w:hAnsi="Book Antiqua"/>
          <w:b/>
          <w:sz w:val="24"/>
          <w:szCs w:val="24"/>
        </w:rPr>
        <w:t xml:space="preserve"> G</w:t>
      </w:r>
      <w:r w:rsidRPr="000E041B">
        <w:rPr>
          <w:rFonts w:ascii="Book Antiqua" w:hAnsi="Book Antiqua"/>
          <w:sz w:val="24"/>
          <w:szCs w:val="24"/>
        </w:rPr>
        <w:t xml:space="preserve">, Filice C, </w:t>
      </w:r>
      <w:proofErr w:type="spellStart"/>
      <w:r w:rsidRPr="000E041B">
        <w:rPr>
          <w:rFonts w:ascii="Book Antiqua" w:hAnsi="Book Antiqua"/>
          <w:sz w:val="24"/>
          <w:szCs w:val="24"/>
        </w:rPr>
        <w:t>Castera</w:t>
      </w:r>
      <w:proofErr w:type="spellEnd"/>
      <w:r w:rsidRPr="000E041B">
        <w:rPr>
          <w:rFonts w:ascii="Book Antiqua" w:hAnsi="Book Antiqua"/>
          <w:sz w:val="24"/>
          <w:szCs w:val="24"/>
        </w:rPr>
        <w:t xml:space="preserve"> L, Choi BI, </w:t>
      </w:r>
      <w:proofErr w:type="spellStart"/>
      <w:r w:rsidRPr="000E041B">
        <w:rPr>
          <w:rFonts w:ascii="Book Antiqua" w:hAnsi="Book Antiqua"/>
          <w:sz w:val="24"/>
          <w:szCs w:val="24"/>
        </w:rPr>
        <w:t>Sporea</w:t>
      </w:r>
      <w:proofErr w:type="spellEnd"/>
      <w:r w:rsidRPr="000E041B">
        <w:rPr>
          <w:rFonts w:ascii="Book Antiqua" w:hAnsi="Book Antiqua"/>
          <w:sz w:val="24"/>
          <w:szCs w:val="24"/>
        </w:rPr>
        <w:t xml:space="preserve"> I, Wilson SR, Cosgrove D, Dietrich CF, Amy D, Bamber JC, Barr R, Chou YH, Ding H, Farrokh A, Friedrich-Rust M, Hall TJ, Nakashima K, Nightingale KR, </w:t>
      </w:r>
      <w:proofErr w:type="spellStart"/>
      <w:r w:rsidRPr="000E041B">
        <w:rPr>
          <w:rFonts w:ascii="Book Antiqua" w:hAnsi="Book Antiqua"/>
          <w:sz w:val="24"/>
          <w:szCs w:val="24"/>
        </w:rPr>
        <w:t>Palmeri</w:t>
      </w:r>
      <w:proofErr w:type="spellEnd"/>
      <w:r w:rsidRPr="000E041B">
        <w:rPr>
          <w:rFonts w:ascii="Book Antiqua" w:hAnsi="Book Antiqua"/>
          <w:sz w:val="24"/>
          <w:szCs w:val="24"/>
        </w:rPr>
        <w:t xml:space="preserve"> ML, Schafer F, </w:t>
      </w:r>
      <w:proofErr w:type="spellStart"/>
      <w:r w:rsidRPr="000E041B">
        <w:rPr>
          <w:rFonts w:ascii="Book Antiqua" w:hAnsi="Book Antiqua"/>
          <w:sz w:val="24"/>
          <w:szCs w:val="24"/>
        </w:rPr>
        <w:t>Shiina</w:t>
      </w:r>
      <w:proofErr w:type="spellEnd"/>
      <w:r w:rsidRPr="000E041B">
        <w:rPr>
          <w:rFonts w:ascii="Book Antiqua" w:hAnsi="Book Antiqua"/>
          <w:sz w:val="24"/>
          <w:szCs w:val="24"/>
        </w:rPr>
        <w:t xml:space="preserve"> T, Suzuki S, Kudo M. WFUMB guidelines and recommendations for clinical use of ultrasound elastography: Part 3: liver. </w:t>
      </w:r>
      <w:r w:rsidRPr="000E041B">
        <w:rPr>
          <w:rFonts w:ascii="Book Antiqua" w:hAnsi="Book Antiqua"/>
          <w:i/>
          <w:sz w:val="24"/>
          <w:szCs w:val="24"/>
        </w:rPr>
        <w:t xml:space="preserve">Ultrasound Med </w:t>
      </w:r>
      <w:proofErr w:type="spellStart"/>
      <w:r w:rsidRPr="000E041B">
        <w:rPr>
          <w:rFonts w:ascii="Book Antiqua" w:hAnsi="Book Antiqua"/>
          <w:i/>
          <w:sz w:val="24"/>
          <w:szCs w:val="24"/>
        </w:rPr>
        <w:t>Biol</w:t>
      </w:r>
      <w:proofErr w:type="spellEnd"/>
      <w:r w:rsidRPr="000E041B">
        <w:rPr>
          <w:rFonts w:ascii="Book Antiqua" w:hAnsi="Book Antiqua"/>
          <w:sz w:val="24"/>
          <w:szCs w:val="24"/>
        </w:rPr>
        <w:t xml:space="preserve"> 2015; </w:t>
      </w:r>
      <w:r w:rsidRPr="000E041B">
        <w:rPr>
          <w:rFonts w:ascii="Book Antiqua" w:hAnsi="Book Antiqua"/>
          <w:b/>
          <w:sz w:val="24"/>
          <w:szCs w:val="24"/>
        </w:rPr>
        <w:t>41</w:t>
      </w:r>
      <w:r w:rsidRPr="000E041B">
        <w:rPr>
          <w:rFonts w:ascii="Book Antiqua" w:hAnsi="Book Antiqua"/>
          <w:sz w:val="24"/>
          <w:szCs w:val="24"/>
        </w:rPr>
        <w:t xml:space="preserve">: 1161-1179 [PMID: </w:t>
      </w:r>
      <w:bookmarkStart w:id="136" w:name="_GoBack"/>
      <w:r w:rsidRPr="000E041B">
        <w:rPr>
          <w:rFonts w:ascii="Book Antiqua" w:hAnsi="Book Antiqua"/>
          <w:sz w:val="24"/>
          <w:szCs w:val="24"/>
        </w:rPr>
        <w:t>25</w:t>
      </w:r>
      <w:bookmarkEnd w:id="136"/>
      <w:r w:rsidRPr="000E041B">
        <w:rPr>
          <w:rFonts w:ascii="Book Antiqua" w:hAnsi="Book Antiqua"/>
          <w:sz w:val="24"/>
          <w:szCs w:val="24"/>
        </w:rPr>
        <w:t>800942 DOI: 10.1016/j.ultrasmedbio.2015.03.007]</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7 </w:t>
      </w:r>
      <w:r w:rsidRPr="000E041B">
        <w:rPr>
          <w:rFonts w:ascii="Book Antiqua" w:hAnsi="Book Antiqua"/>
          <w:b/>
          <w:sz w:val="24"/>
          <w:szCs w:val="24"/>
        </w:rPr>
        <w:t>Li Y</w:t>
      </w:r>
      <w:r w:rsidRPr="000E041B">
        <w:rPr>
          <w:rFonts w:ascii="Book Antiqua" w:hAnsi="Book Antiqua"/>
          <w:sz w:val="24"/>
          <w:szCs w:val="24"/>
        </w:rPr>
        <w:t xml:space="preserve">, Huang YS, Wang ZZ, Yang ZR, Sun F, Zhan SY, Liu XE, Zhuang H. Systematic review with meta-analysis: the diagnostic accuracy of transient elastography for the staging of liver fibrosis in patients with chronic hepatitis B. </w:t>
      </w:r>
      <w:r w:rsidRPr="000E041B">
        <w:rPr>
          <w:rFonts w:ascii="Book Antiqua" w:hAnsi="Book Antiqua"/>
          <w:i/>
          <w:sz w:val="24"/>
          <w:szCs w:val="24"/>
        </w:rPr>
        <w:t xml:space="preserve">Aliment </w:t>
      </w:r>
      <w:proofErr w:type="spellStart"/>
      <w:r w:rsidRPr="000E041B">
        <w:rPr>
          <w:rFonts w:ascii="Book Antiqua" w:hAnsi="Book Antiqua"/>
          <w:i/>
          <w:sz w:val="24"/>
          <w:szCs w:val="24"/>
        </w:rPr>
        <w:t>Pharmacol</w:t>
      </w:r>
      <w:proofErr w:type="spellEnd"/>
      <w:r w:rsidRPr="000E041B">
        <w:rPr>
          <w:rFonts w:ascii="Book Antiqua" w:hAnsi="Book Antiqua"/>
          <w:i/>
          <w:sz w:val="24"/>
          <w:szCs w:val="24"/>
        </w:rPr>
        <w:t xml:space="preserve"> </w:t>
      </w:r>
      <w:proofErr w:type="spellStart"/>
      <w:r w:rsidRPr="000E041B">
        <w:rPr>
          <w:rFonts w:ascii="Book Antiqua" w:hAnsi="Book Antiqua"/>
          <w:i/>
          <w:sz w:val="24"/>
          <w:szCs w:val="24"/>
        </w:rPr>
        <w:t>Ther</w:t>
      </w:r>
      <w:proofErr w:type="spellEnd"/>
      <w:r w:rsidRPr="000E041B">
        <w:rPr>
          <w:rFonts w:ascii="Book Antiqua" w:hAnsi="Book Antiqua"/>
          <w:sz w:val="24"/>
          <w:szCs w:val="24"/>
        </w:rPr>
        <w:t xml:space="preserve"> 2016; </w:t>
      </w:r>
      <w:r w:rsidRPr="000E041B">
        <w:rPr>
          <w:rFonts w:ascii="Book Antiqua" w:hAnsi="Book Antiqua"/>
          <w:b/>
          <w:sz w:val="24"/>
          <w:szCs w:val="24"/>
        </w:rPr>
        <w:t>43</w:t>
      </w:r>
      <w:r w:rsidRPr="000E041B">
        <w:rPr>
          <w:rFonts w:ascii="Book Antiqua" w:hAnsi="Book Antiqua"/>
          <w:sz w:val="24"/>
          <w:szCs w:val="24"/>
        </w:rPr>
        <w:t xml:space="preserve">: 458-469 [PMID: 26669632 DOI: </w:t>
      </w:r>
      <w:r w:rsidRPr="000E041B">
        <w:rPr>
          <w:rFonts w:ascii="Book Antiqua" w:hAnsi="Book Antiqua"/>
          <w:sz w:val="24"/>
          <w:szCs w:val="24"/>
        </w:rPr>
        <w:lastRenderedPageBreak/>
        <w:t>10.1111/apt.13488]</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8 </w:t>
      </w:r>
      <w:r w:rsidRPr="000E041B">
        <w:rPr>
          <w:rFonts w:ascii="Book Antiqua" w:hAnsi="Book Antiqua"/>
          <w:b/>
          <w:sz w:val="24"/>
          <w:szCs w:val="24"/>
        </w:rPr>
        <w:t>Feng JC</w:t>
      </w:r>
      <w:r w:rsidRPr="000E041B">
        <w:rPr>
          <w:rFonts w:ascii="Book Antiqua" w:hAnsi="Book Antiqua"/>
          <w:sz w:val="24"/>
          <w:szCs w:val="24"/>
        </w:rPr>
        <w:t xml:space="preserve">, Li J, Wu XW, Peng XY. Diagnostic Accuracy of </w:t>
      </w:r>
      <w:proofErr w:type="spellStart"/>
      <w:r w:rsidRPr="000E041B">
        <w:rPr>
          <w:rFonts w:ascii="Book Antiqua" w:hAnsi="Book Antiqua"/>
          <w:sz w:val="24"/>
          <w:szCs w:val="24"/>
        </w:rPr>
        <w:t>SuperSonic</w:t>
      </w:r>
      <w:proofErr w:type="spellEnd"/>
      <w:r w:rsidRPr="000E041B">
        <w:rPr>
          <w:rFonts w:ascii="Book Antiqua" w:hAnsi="Book Antiqua"/>
          <w:sz w:val="24"/>
          <w:szCs w:val="24"/>
        </w:rPr>
        <w:t xml:space="preserve"> Shear Imaging for Staging of Liver Fibrosis: A Meta-analysis. </w:t>
      </w:r>
      <w:r w:rsidRPr="000E041B">
        <w:rPr>
          <w:rFonts w:ascii="Book Antiqua" w:hAnsi="Book Antiqua"/>
          <w:i/>
          <w:sz w:val="24"/>
          <w:szCs w:val="24"/>
        </w:rPr>
        <w:t>J Ultrasound Med</w:t>
      </w:r>
      <w:r w:rsidRPr="000E041B">
        <w:rPr>
          <w:rFonts w:ascii="Book Antiqua" w:hAnsi="Book Antiqua"/>
          <w:sz w:val="24"/>
          <w:szCs w:val="24"/>
        </w:rPr>
        <w:t xml:space="preserve"> 2016; </w:t>
      </w:r>
      <w:r w:rsidRPr="000E041B">
        <w:rPr>
          <w:rFonts w:ascii="Book Antiqua" w:hAnsi="Book Antiqua"/>
          <w:b/>
          <w:sz w:val="24"/>
          <w:szCs w:val="24"/>
        </w:rPr>
        <w:t>35</w:t>
      </w:r>
      <w:r w:rsidRPr="000E041B">
        <w:rPr>
          <w:rFonts w:ascii="Book Antiqua" w:hAnsi="Book Antiqua"/>
          <w:sz w:val="24"/>
          <w:szCs w:val="24"/>
        </w:rPr>
        <w:t>: 329-339 [PMID: 26795041 DOI: 10.7863/ultra.15.03032]</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9 </w:t>
      </w:r>
      <w:r w:rsidRPr="000E041B">
        <w:rPr>
          <w:rFonts w:ascii="Book Antiqua" w:hAnsi="Book Antiqua"/>
          <w:b/>
          <w:sz w:val="24"/>
          <w:szCs w:val="24"/>
        </w:rPr>
        <w:t>Leung VY</w:t>
      </w:r>
      <w:r w:rsidRPr="000E041B">
        <w:rPr>
          <w:rFonts w:ascii="Book Antiqua" w:hAnsi="Book Antiqua"/>
          <w:sz w:val="24"/>
          <w:szCs w:val="24"/>
        </w:rPr>
        <w:t xml:space="preserve">, Shen J, Wong VW, </w:t>
      </w:r>
      <w:proofErr w:type="spellStart"/>
      <w:r w:rsidRPr="000E041B">
        <w:rPr>
          <w:rFonts w:ascii="Book Antiqua" w:hAnsi="Book Antiqua"/>
          <w:sz w:val="24"/>
          <w:szCs w:val="24"/>
        </w:rPr>
        <w:t>Abrigo</w:t>
      </w:r>
      <w:proofErr w:type="spellEnd"/>
      <w:r w:rsidRPr="000E041B">
        <w:rPr>
          <w:rFonts w:ascii="Book Antiqua" w:hAnsi="Book Antiqua"/>
          <w:sz w:val="24"/>
          <w:szCs w:val="24"/>
        </w:rPr>
        <w:t xml:space="preserve"> J, Wong GL, </w:t>
      </w:r>
      <w:proofErr w:type="spellStart"/>
      <w:r w:rsidRPr="000E041B">
        <w:rPr>
          <w:rFonts w:ascii="Book Antiqua" w:hAnsi="Book Antiqua"/>
          <w:sz w:val="24"/>
          <w:szCs w:val="24"/>
        </w:rPr>
        <w:t>Chim</w:t>
      </w:r>
      <w:proofErr w:type="spellEnd"/>
      <w:r w:rsidRPr="000E041B">
        <w:rPr>
          <w:rFonts w:ascii="Book Antiqua" w:hAnsi="Book Antiqua"/>
          <w:sz w:val="24"/>
          <w:szCs w:val="24"/>
        </w:rPr>
        <w:t xml:space="preserve"> AM, Chu SH, Chan AW, Choi PC, Ahuja AT, Chan HL, Chu WC. Quantitative elastography of liver fibrosis and spleen stiffness in chronic hepatitis B carriers: comparison of shear-wave elastography and transient elastography with liver biopsy correlation. </w:t>
      </w:r>
      <w:r w:rsidRPr="000E041B">
        <w:rPr>
          <w:rFonts w:ascii="Book Antiqua" w:hAnsi="Book Antiqua"/>
          <w:i/>
          <w:sz w:val="24"/>
          <w:szCs w:val="24"/>
        </w:rPr>
        <w:t>Radiology</w:t>
      </w:r>
      <w:r w:rsidRPr="000E041B">
        <w:rPr>
          <w:rFonts w:ascii="Book Antiqua" w:hAnsi="Book Antiqua"/>
          <w:sz w:val="24"/>
          <w:szCs w:val="24"/>
        </w:rPr>
        <w:t xml:space="preserve"> 2013; </w:t>
      </w:r>
      <w:r w:rsidRPr="000E041B">
        <w:rPr>
          <w:rFonts w:ascii="Book Antiqua" w:hAnsi="Book Antiqua"/>
          <w:b/>
          <w:sz w:val="24"/>
          <w:szCs w:val="24"/>
        </w:rPr>
        <w:t>269</w:t>
      </w:r>
      <w:r w:rsidRPr="000E041B">
        <w:rPr>
          <w:rFonts w:ascii="Book Antiqua" w:hAnsi="Book Antiqua"/>
          <w:sz w:val="24"/>
          <w:szCs w:val="24"/>
        </w:rPr>
        <w:t>: 910-918 [PMID: 23912619 DOI: 10.1148/radiol.13130128]</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10 </w:t>
      </w:r>
      <w:r w:rsidRPr="000E041B">
        <w:rPr>
          <w:rFonts w:ascii="Book Antiqua" w:hAnsi="Book Antiqua"/>
          <w:b/>
          <w:sz w:val="24"/>
          <w:szCs w:val="24"/>
        </w:rPr>
        <w:t>Jiang H</w:t>
      </w:r>
      <w:r w:rsidRPr="000E041B">
        <w:rPr>
          <w:rFonts w:ascii="Book Antiqua" w:hAnsi="Book Antiqua"/>
          <w:sz w:val="24"/>
          <w:szCs w:val="24"/>
        </w:rPr>
        <w:t xml:space="preserve">, Zheng T, </w:t>
      </w:r>
      <w:proofErr w:type="spellStart"/>
      <w:r w:rsidRPr="000E041B">
        <w:rPr>
          <w:rFonts w:ascii="Book Antiqua" w:hAnsi="Book Antiqua"/>
          <w:sz w:val="24"/>
          <w:szCs w:val="24"/>
        </w:rPr>
        <w:t>Duan</w:t>
      </w:r>
      <w:proofErr w:type="spellEnd"/>
      <w:r w:rsidRPr="000E041B">
        <w:rPr>
          <w:rFonts w:ascii="Book Antiqua" w:hAnsi="Book Antiqua"/>
          <w:sz w:val="24"/>
          <w:szCs w:val="24"/>
        </w:rPr>
        <w:t xml:space="preserve"> T, Chen J, Song B. Non-invasive in vivo Imaging Grading of Liver Fibrosis. </w:t>
      </w:r>
      <w:r w:rsidRPr="000E041B">
        <w:rPr>
          <w:rFonts w:ascii="Book Antiqua" w:hAnsi="Book Antiqua"/>
          <w:i/>
          <w:sz w:val="24"/>
          <w:szCs w:val="24"/>
        </w:rPr>
        <w:t xml:space="preserve">J </w:t>
      </w:r>
      <w:proofErr w:type="spellStart"/>
      <w:r w:rsidRPr="000E041B">
        <w:rPr>
          <w:rFonts w:ascii="Book Antiqua" w:hAnsi="Book Antiqua"/>
          <w:i/>
          <w:sz w:val="24"/>
          <w:szCs w:val="24"/>
        </w:rPr>
        <w:t>Clin</w:t>
      </w:r>
      <w:proofErr w:type="spellEnd"/>
      <w:r w:rsidRPr="000E041B">
        <w:rPr>
          <w:rFonts w:ascii="Book Antiqua" w:hAnsi="Book Antiqua"/>
          <w:i/>
          <w:sz w:val="24"/>
          <w:szCs w:val="24"/>
        </w:rPr>
        <w:t xml:space="preserve"> </w:t>
      </w:r>
      <w:proofErr w:type="spellStart"/>
      <w:r w:rsidRPr="000E041B">
        <w:rPr>
          <w:rFonts w:ascii="Book Antiqua" w:hAnsi="Book Antiqua"/>
          <w:i/>
          <w:sz w:val="24"/>
          <w:szCs w:val="24"/>
        </w:rPr>
        <w:t>Transl</w:t>
      </w:r>
      <w:proofErr w:type="spellEnd"/>
      <w:r w:rsidRPr="000E041B">
        <w:rPr>
          <w:rFonts w:ascii="Book Antiqua" w:hAnsi="Book Antiqua"/>
          <w:i/>
          <w:sz w:val="24"/>
          <w:szCs w:val="24"/>
        </w:rPr>
        <w:t xml:space="preserve"> </w:t>
      </w:r>
      <w:proofErr w:type="spellStart"/>
      <w:r w:rsidRPr="000E041B">
        <w:rPr>
          <w:rFonts w:ascii="Book Antiqua" w:hAnsi="Book Antiqua"/>
          <w:i/>
          <w:sz w:val="24"/>
          <w:szCs w:val="24"/>
        </w:rPr>
        <w:t>Hepatol</w:t>
      </w:r>
      <w:proofErr w:type="spellEnd"/>
      <w:r w:rsidRPr="000E041B">
        <w:rPr>
          <w:rFonts w:ascii="Book Antiqua" w:hAnsi="Book Antiqua"/>
          <w:sz w:val="24"/>
          <w:szCs w:val="24"/>
        </w:rPr>
        <w:t xml:space="preserve"> 2018; </w:t>
      </w:r>
      <w:r w:rsidRPr="000E041B">
        <w:rPr>
          <w:rFonts w:ascii="Book Antiqua" w:hAnsi="Book Antiqua"/>
          <w:b/>
          <w:sz w:val="24"/>
          <w:szCs w:val="24"/>
        </w:rPr>
        <w:t>6</w:t>
      </w:r>
      <w:r w:rsidRPr="000E041B">
        <w:rPr>
          <w:rFonts w:ascii="Book Antiqua" w:hAnsi="Book Antiqua"/>
          <w:sz w:val="24"/>
          <w:szCs w:val="24"/>
        </w:rPr>
        <w:t>: 198-207 [PMID: 29951365 DOI: 10.14218/JCTH.2017.00038]</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11 </w:t>
      </w:r>
      <w:proofErr w:type="spellStart"/>
      <w:r w:rsidRPr="000E041B">
        <w:rPr>
          <w:rFonts w:ascii="Book Antiqua" w:hAnsi="Book Antiqua"/>
          <w:b/>
          <w:sz w:val="24"/>
          <w:szCs w:val="24"/>
        </w:rPr>
        <w:t>Caviglia</w:t>
      </w:r>
      <w:proofErr w:type="spellEnd"/>
      <w:r w:rsidRPr="000E041B">
        <w:rPr>
          <w:rFonts w:ascii="Book Antiqua" w:hAnsi="Book Antiqua"/>
          <w:b/>
          <w:sz w:val="24"/>
          <w:szCs w:val="24"/>
        </w:rPr>
        <w:t xml:space="preserve"> GP</w:t>
      </w:r>
      <w:r w:rsidRPr="000E041B">
        <w:rPr>
          <w:rFonts w:ascii="Book Antiqua" w:hAnsi="Book Antiqua"/>
          <w:sz w:val="24"/>
          <w:szCs w:val="24"/>
        </w:rPr>
        <w:t xml:space="preserve">, Abate ML, </w:t>
      </w:r>
      <w:proofErr w:type="spellStart"/>
      <w:r w:rsidRPr="000E041B">
        <w:rPr>
          <w:rFonts w:ascii="Book Antiqua" w:hAnsi="Book Antiqua"/>
          <w:sz w:val="24"/>
          <w:szCs w:val="24"/>
        </w:rPr>
        <w:t>Pellicano</w:t>
      </w:r>
      <w:proofErr w:type="spellEnd"/>
      <w:r w:rsidRPr="000E041B">
        <w:rPr>
          <w:rFonts w:ascii="Book Antiqua" w:hAnsi="Book Antiqua"/>
          <w:sz w:val="24"/>
          <w:szCs w:val="24"/>
        </w:rPr>
        <w:t xml:space="preserve"> R, </w:t>
      </w:r>
      <w:proofErr w:type="spellStart"/>
      <w:r w:rsidRPr="000E041B">
        <w:rPr>
          <w:rFonts w:ascii="Book Antiqua" w:hAnsi="Book Antiqua"/>
          <w:sz w:val="24"/>
          <w:szCs w:val="24"/>
        </w:rPr>
        <w:t>Smedile</w:t>
      </w:r>
      <w:proofErr w:type="spellEnd"/>
      <w:r w:rsidRPr="000E041B">
        <w:rPr>
          <w:rFonts w:ascii="Book Antiqua" w:hAnsi="Book Antiqua"/>
          <w:sz w:val="24"/>
          <w:szCs w:val="24"/>
        </w:rPr>
        <w:t xml:space="preserve"> A. Chronic hepatitis B therapy: available drugs and treatment guidelines. </w:t>
      </w:r>
      <w:r w:rsidRPr="000E041B">
        <w:rPr>
          <w:rFonts w:ascii="Book Antiqua" w:hAnsi="Book Antiqua"/>
          <w:i/>
          <w:sz w:val="24"/>
          <w:szCs w:val="24"/>
        </w:rPr>
        <w:t xml:space="preserve">Minerva Gastroenterol </w:t>
      </w:r>
      <w:proofErr w:type="spellStart"/>
      <w:r w:rsidRPr="000E041B">
        <w:rPr>
          <w:rFonts w:ascii="Book Antiqua" w:hAnsi="Book Antiqua"/>
          <w:i/>
          <w:sz w:val="24"/>
          <w:szCs w:val="24"/>
        </w:rPr>
        <w:t>Dietol</w:t>
      </w:r>
      <w:proofErr w:type="spellEnd"/>
      <w:r w:rsidRPr="000E041B">
        <w:rPr>
          <w:rFonts w:ascii="Book Antiqua" w:hAnsi="Book Antiqua"/>
          <w:sz w:val="24"/>
          <w:szCs w:val="24"/>
        </w:rPr>
        <w:t xml:space="preserve"> 2015; </w:t>
      </w:r>
      <w:r w:rsidRPr="000E041B">
        <w:rPr>
          <w:rFonts w:ascii="Book Antiqua" w:hAnsi="Book Antiqua"/>
          <w:b/>
          <w:sz w:val="24"/>
          <w:szCs w:val="24"/>
        </w:rPr>
        <w:t>61</w:t>
      </w:r>
      <w:r w:rsidRPr="000E041B">
        <w:rPr>
          <w:rFonts w:ascii="Book Antiqua" w:hAnsi="Book Antiqua"/>
          <w:sz w:val="24"/>
          <w:szCs w:val="24"/>
        </w:rPr>
        <w:t>: 61-70 [PMID: 25323305]</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12 </w:t>
      </w:r>
      <w:proofErr w:type="spellStart"/>
      <w:r w:rsidRPr="000E041B">
        <w:rPr>
          <w:rFonts w:ascii="Book Antiqua" w:hAnsi="Book Antiqua"/>
          <w:b/>
          <w:sz w:val="24"/>
          <w:szCs w:val="24"/>
        </w:rPr>
        <w:t>Vallet-Pichard</w:t>
      </w:r>
      <w:proofErr w:type="spellEnd"/>
      <w:r w:rsidRPr="000E041B">
        <w:rPr>
          <w:rFonts w:ascii="Book Antiqua" w:hAnsi="Book Antiqua"/>
          <w:b/>
          <w:sz w:val="24"/>
          <w:szCs w:val="24"/>
        </w:rPr>
        <w:t xml:space="preserve"> A</w:t>
      </w:r>
      <w:r w:rsidRPr="000E041B">
        <w:rPr>
          <w:rFonts w:ascii="Book Antiqua" w:hAnsi="Book Antiqua"/>
          <w:sz w:val="24"/>
          <w:szCs w:val="24"/>
        </w:rPr>
        <w:t xml:space="preserve">, Pol S. Hepatitis B virus treatment beyond the guidelines: special populations and consideration of treatment withdrawal. </w:t>
      </w:r>
      <w:proofErr w:type="spellStart"/>
      <w:r w:rsidRPr="000E041B">
        <w:rPr>
          <w:rFonts w:ascii="Book Antiqua" w:hAnsi="Book Antiqua"/>
          <w:i/>
          <w:sz w:val="24"/>
          <w:szCs w:val="24"/>
        </w:rPr>
        <w:t>Therap</w:t>
      </w:r>
      <w:proofErr w:type="spellEnd"/>
      <w:r w:rsidRPr="000E041B">
        <w:rPr>
          <w:rFonts w:ascii="Book Antiqua" w:hAnsi="Book Antiqua"/>
          <w:i/>
          <w:sz w:val="24"/>
          <w:szCs w:val="24"/>
        </w:rPr>
        <w:t xml:space="preserve"> Adv Gastroenterol</w:t>
      </w:r>
      <w:r w:rsidRPr="000E041B">
        <w:rPr>
          <w:rFonts w:ascii="Book Antiqua" w:hAnsi="Book Antiqua"/>
          <w:sz w:val="24"/>
          <w:szCs w:val="24"/>
        </w:rPr>
        <w:t xml:space="preserve"> 2014; </w:t>
      </w:r>
      <w:r w:rsidRPr="000E041B">
        <w:rPr>
          <w:rFonts w:ascii="Book Antiqua" w:hAnsi="Book Antiqua"/>
          <w:b/>
          <w:sz w:val="24"/>
          <w:szCs w:val="24"/>
        </w:rPr>
        <w:t>7</w:t>
      </w:r>
      <w:r w:rsidRPr="000E041B">
        <w:rPr>
          <w:rFonts w:ascii="Book Antiqua" w:hAnsi="Book Antiqua"/>
          <w:sz w:val="24"/>
          <w:szCs w:val="24"/>
        </w:rPr>
        <w:t>: 148-155 [PMID: 25057295 DOI: 10.1177/1756283X14524614]</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13 </w:t>
      </w:r>
      <w:proofErr w:type="spellStart"/>
      <w:r w:rsidRPr="000E041B">
        <w:rPr>
          <w:rFonts w:ascii="Book Antiqua" w:hAnsi="Book Antiqua"/>
          <w:b/>
          <w:sz w:val="24"/>
          <w:szCs w:val="24"/>
        </w:rPr>
        <w:t>Jeong</w:t>
      </w:r>
      <w:proofErr w:type="spellEnd"/>
      <w:r w:rsidRPr="000E041B">
        <w:rPr>
          <w:rFonts w:ascii="Book Antiqua" w:hAnsi="Book Antiqua"/>
          <w:b/>
          <w:sz w:val="24"/>
          <w:szCs w:val="24"/>
        </w:rPr>
        <w:t xml:space="preserve"> JY</w:t>
      </w:r>
      <w:r w:rsidRPr="000E041B">
        <w:rPr>
          <w:rFonts w:ascii="Book Antiqua" w:hAnsi="Book Antiqua"/>
          <w:sz w:val="24"/>
          <w:szCs w:val="24"/>
        </w:rPr>
        <w:t xml:space="preserve">, Kim TY, Sohn JH, Kim Y, </w:t>
      </w:r>
      <w:proofErr w:type="spellStart"/>
      <w:r w:rsidRPr="000E041B">
        <w:rPr>
          <w:rFonts w:ascii="Book Antiqua" w:hAnsi="Book Antiqua"/>
          <w:sz w:val="24"/>
          <w:szCs w:val="24"/>
        </w:rPr>
        <w:t>Jeong</w:t>
      </w:r>
      <w:proofErr w:type="spellEnd"/>
      <w:r w:rsidRPr="000E041B">
        <w:rPr>
          <w:rFonts w:ascii="Book Antiqua" w:hAnsi="Book Antiqua"/>
          <w:sz w:val="24"/>
          <w:szCs w:val="24"/>
        </w:rPr>
        <w:t xml:space="preserve"> WK, Oh YH, </w:t>
      </w:r>
      <w:proofErr w:type="spellStart"/>
      <w:r w:rsidRPr="000E041B">
        <w:rPr>
          <w:rFonts w:ascii="Book Antiqua" w:hAnsi="Book Antiqua"/>
          <w:sz w:val="24"/>
          <w:szCs w:val="24"/>
        </w:rPr>
        <w:t>Yoo</w:t>
      </w:r>
      <w:proofErr w:type="spellEnd"/>
      <w:r w:rsidRPr="000E041B">
        <w:rPr>
          <w:rFonts w:ascii="Book Antiqua" w:hAnsi="Book Antiqua"/>
          <w:sz w:val="24"/>
          <w:szCs w:val="24"/>
        </w:rPr>
        <w:t xml:space="preserve"> KS. Real time shear wave elastography in chronic liver diseases: accuracy for predicting liver fibrosis, in comparison with serum markers. </w:t>
      </w:r>
      <w:r w:rsidRPr="000E041B">
        <w:rPr>
          <w:rFonts w:ascii="Book Antiqua" w:hAnsi="Book Antiqua"/>
          <w:i/>
          <w:sz w:val="24"/>
          <w:szCs w:val="24"/>
        </w:rPr>
        <w:t>World J Gastroenterol</w:t>
      </w:r>
      <w:r w:rsidRPr="000E041B">
        <w:rPr>
          <w:rFonts w:ascii="Book Antiqua" w:hAnsi="Book Antiqua"/>
          <w:sz w:val="24"/>
          <w:szCs w:val="24"/>
        </w:rPr>
        <w:t xml:space="preserve"> 2014; </w:t>
      </w:r>
      <w:r w:rsidRPr="000E041B">
        <w:rPr>
          <w:rFonts w:ascii="Book Antiqua" w:hAnsi="Book Antiqua"/>
          <w:b/>
          <w:sz w:val="24"/>
          <w:szCs w:val="24"/>
        </w:rPr>
        <w:t>20</w:t>
      </w:r>
      <w:r w:rsidRPr="000E041B">
        <w:rPr>
          <w:rFonts w:ascii="Book Antiqua" w:hAnsi="Book Antiqua"/>
          <w:sz w:val="24"/>
          <w:szCs w:val="24"/>
        </w:rPr>
        <w:t>: 13920-13929 [PMID: 25320528 DOI: 10.3748/wjg.v20.i38.13920]</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14 </w:t>
      </w:r>
      <w:r w:rsidRPr="000E041B">
        <w:rPr>
          <w:rFonts w:ascii="Book Antiqua" w:hAnsi="Book Antiqua"/>
          <w:b/>
          <w:sz w:val="24"/>
          <w:szCs w:val="24"/>
        </w:rPr>
        <w:t>Chon YE</w:t>
      </w:r>
      <w:r w:rsidRPr="000E041B">
        <w:rPr>
          <w:rFonts w:ascii="Book Antiqua" w:hAnsi="Book Antiqua"/>
          <w:sz w:val="24"/>
          <w:szCs w:val="24"/>
        </w:rPr>
        <w:t xml:space="preserve">, Choi EH, Song KJ, Park JY, Kim DY, Han KH, Chon CY, </w:t>
      </w:r>
      <w:proofErr w:type="spellStart"/>
      <w:r w:rsidRPr="000E041B">
        <w:rPr>
          <w:rFonts w:ascii="Book Antiqua" w:hAnsi="Book Antiqua"/>
          <w:sz w:val="24"/>
          <w:szCs w:val="24"/>
        </w:rPr>
        <w:t>Ahn</w:t>
      </w:r>
      <w:proofErr w:type="spellEnd"/>
      <w:r w:rsidRPr="000E041B">
        <w:rPr>
          <w:rFonts w:ascii="Book Antiqua" w:hAnsi="Book Antiqua"/>
          <w:sz w:val="24"/>
          <w:szCs w:val="24"/>
        </w:rPr>
        <w:t xml:space="preserve"> SH, Kim SU. Performance of transient elastography for the staging of liver fibrosis in patients with chronic hepatitis B: a meta-analysis. </w:t>
      </w:r>
      <w:proofErr w:type="spellStart"/>
      <w:r w:rsidRPr="000E041B">
        <w:rPr>
          <w:rFonts w:ascii="Book Antiqua" w:hAnsi="Book Antiqua"/>
          <w:i/>
          <w:sz w:val="24"/>
          <w:szCs w:val="24"/>
        </w:rPr>
        <w:t>PLoS</w:t>
      </w:r>
      <w:proofErr w:type="spellEnd"/>
      <w:r w:rsidRPr="000E041B">
        <w:rPr>
          <w:rFonts w:ascii="Book Antiqua" w:hAnsi="Book Antiqua"/>
          <w:i/>
          <w:sz w:val="24"/>
          <w:szCs w:val="24"/>
        </w:rPr>
        <w:t xml:space="preserve"> One</w:t>
      </w:r>
      <w:r w:rsidRPr="000E041B">
        <w:rPr>
          <w:rFonts w:ascii="Book Antiqua" w:hAnsi="Book Antiqua"/>
          <w:sz w:val="24"/>
          <w:szCs w:val="24"/>
        </w:rPr>
        <w:t xml:space="preserve"> 2012; </w:t>
      </w:r>
      <w:r w:rsidRPr="000E041B">
        <w:rPr>
          <w:rFonts w:ascii="Book Antiqua" w:hAnsi="Book Antiqua"/>
          <w:b/>
          <w:sz w:val="24"/>
          <w:szCs w:val="24"/>
        </w:rPr>
        <w:t>7</w:t>
      </w:r>
      <w:r w:rsidRPr="000E041B">
        <w:rPr>
          <w:rFonts w:ascii="Book Antiqua" w:hAnsi="Book Antiqua"/>
          <w:sz w:val="24"/>
          <w:szCs w:val="24"/>
        </w:rPr>
        <w:t>: e44930 [PMID: 23049764 DOI: 10.1371/journal.pone.0044930]</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15 </w:t>
      </w:r>
      <w:r w:rsidRPr="000E041B">
        <w:rPr>
          <w:rFonts w:ascii="Book Antiqua" w:hAnsi="Book Antiqua"/>
          <w:b/>
          <w:sz w:val="24"/>
          <w:szCs w:val="24"/>
        </w:rPr>
        <w:t>Dong DR</w:t>
      </w:r>
      <w:r w:rsidRPr="000E041B">
        <w:rPr>
          <w:rFonts w:ascii="Book Antiqua" w:hAnsi="Book Antiqua"/>
          <w:sz w:val="24"/>
          <w:szCs w:val="24"/>
        </w:rPr>
        <w:t xml:space="preserve">, Hao MN, Li C, Peng Z, Liu X, Wang GP, Ma AL. Acoustic radiation force impulse elastography, </w:t>
      </w:r>
      <w:proofErr w:type="spellStart"/>
      <w:r w:rsidRPr="000E041B">
        <w:rPr>
          <w:rFonts w:ascii="Book Antiqua" w:hAnsi="Book Antiqua"/>
          <w:sz w:val="24"/>
          <w:szCs w:val="24"/>
        </w:rPr>
        <w:t>FibroScan</w:t>
      </w:r>
      <w:proofErr w:type="spellEnd"/>
      <w:r w:rsidRPr="000E041B">
        <w:rPr>
          <w:rFonts w:ascii="Book Antiqua" w:hAnsi="Book Antiqua"/>
          <w:sz w:val="24"/>
          <w:szCs w:val="24"/>
        </w:rPr>
        <w:t xml:space="preserve">®, </w:t>
      </w:r>
      <w:proofErr w:type="spellStart"/>
      <w:r w:rsidRPr="000E041B">
        <w:rPr>
          <w:rFonts w:ascii="Book Antiqua" w:hAnsi="Book Antiqua"/>
          <w:sz w:val="24"/>
          <w:szCs w:val="24"/>
        </w:rPr>
        <w:t>Forns</w:t>
      </w:r>
      <w:proofErr w:type="spellEnd"/>
      <w:r w:rsidRPr="000E041B">
        <w:rPr>
          <w:rFonts w:ascii="Book Antiqua" w:hAnsi="Book Antiqua"/>
          <w:sz w:val="24"/>
          <w:szCs w:val="24"/>
        </w:rPr>
        <w:t xml:space="preserve">' index and their combination in the assessment of liver fibrosis in patients with chronic hepatitis B, and the impact of inflammatory activity and steatosis on these </w:t>
      </w:r>
      <w:r w:rsidRPr="000E041B">
        <w:rPr>
          <w:rFonts w:ascii="Book Antiqua" w:hAnsi="Book Antiqua"/>
          <w:sz w:val="24"/>
          <w:szCs w:val="24"/>
        </w:rPr>
        <w:lastRenderedPageBreak/>
        <w:t xml:space="preserve">diagnostic methods. </w:t>
      </w:r>
      <w:proofErr w:type="spellStart"/>
      <w:r w:rsidRPr="000E041B">
        <w:rPr>
          <w:rFonts w:ascii="Book Antiqua" w:hAnsi="Book Antiqua"/>
          <w:i/>
          <w:sz w:val="24"/>
          <w:szCs w:val="24"/>
        </w:rPr>
        <w:t>Mol</w:t>
      </w:r>
      <w:proofErr w:type="spellEnd"/>
      <w:r w:rsidRPr="000E041B">
        <w:rPr>
          <w:rFonts w:ascii="Book Antiqua" w:hAnsi="Book Antiqua"/>
          <w:i/>
          <w:sz w:val="24"/>
          <w:szCs w:val="24"/>
        </w:rPr>
        <w:t xml:space="preserve"> Med Rep</w:t>
      </w:r>
      <w:r w:rsidRPr="000E041B">
        <w:rPr>
          <w:rFonts w:ascii="Book Antiqua" w:hAnsi="Book Antiqua"/>
          <w:sz w:val="24"/>
          <w:szCs w:val="24"/>
        </w:rPr>
        <w:t xml:space="preserve"> 2015; </w:t>
      </w:r>
      <w:r w:rsidRPr="000E041B">
        <w:rPr>
          <w:rFonts w:ascii="Book Antiqua" w:hAnsi="Book Antiqua"/>
          <w:b/>
          <w:sz w:val="24"/>
          <w:szCs w:val="24"/>
        </w:rPr>
        <w:t>11</w:t>
      </w:r>
      <w:r w:rsidRPr="000E041B">
        <w:rPr>
          <w:rFonts w:ascii="Book Antiqua" w:hAnsi="Book Antiqua"/>
          <w:sz w:val="24"/>
          <w:szCs w:val="24"/>
        </w:rPr>
        <w:t>: 4174-4182 [PMID: 25651500 DOI: 10.3892/mmr.2015.3299]</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16 </w:t>
      </w:r>
      <w:proofErr w:type="spellStart"/>
      <w:r w:rsidRPr="000E041B">
        <w:rPr>
          <w:rFonts w:ascii="Book Antiqua" w:hAnsi="Book Antiqua"/>
          <w:b/>
          <w:sz w:val="24"/>
          <w:szCs w:val="24"/>
        </w:rPr>
        <w:t>Kanamoto</w:t>
      </w:r>
      <w:proofErr w:type="spellEnd"/>
      <w:r w:rsidRPr="000E041B">
        <w:rPr>
          <w:rFonts w:ascii="Book Antiqua" w:hAnsi="Book Antiqua"/>
          <w:b/>
          <w:sz w:val="24"/>
          <w:szCs w:val="24"/>
        </w:rPr>
        <w:t xml:space="preserve"> M</w:t>
      </w:r>
      <w:r w:rsidRPr="000E041B">
        <w:rPr>
          <w:rFonts w:ascii="Book Antiqua" w:hAnsi="Book Antiqua"/>
          <w:sz w:val="24"/>
          <w:szCs w:val="24"/>
        </w:rPr>
        <w:t xml:space="preserve">, Shimada M, Ikegami T, Uchiyama H, </w:t>
      </w:r>
      <w:proofErr w:type="spellStart"/>
      <w:r w:rsidRPr="000E041B">
        <w:rPr>
          <w:rFonts w:ascii="Book Antiqua" w:hAnsi="Book Antiqua"/>
          <w:sz w:val="24"/>
          <w:szCs w:val="24"/>
        </w:rPr>
        <w:t>Imura</w:t>
      </w:r>
      <w:proofErr w:type="spellEnd"/>
      <w:r w:rsidRPr="000E041B">
        <w:rPr>
          <w:rFonts w:ascii="Book Antiqua" w:hAnsi="Book Antiqua"/>
          <w:sz w:val="24"/>
          <w:szCs w:val="24"/>
        </w:rPr>
        <w:t xml:space="preserve"> S, </w:t>
      </w:r>
      <w:proofErr w:type="spellStart"/>
      <w:r w:rsidRPr="000E041B">
        <w:rPr>
          <w:rFonts w:ascii="Book Antiqua" w:hAnsi="Book Antiqua"/>
          <w:sz w:val="24"/>
          <w:szCs w:val="24"/>
        </w:rPr>
        <w:t>Morine</w:t>
      </w:r>
      <w:proofErr w:type="spellEnd"/>
      <w:r w:rsidRPr="000E041B">
        <w:rPr>
          <w:rFonts w:ascii="Book Antiqua" w:hAnsi="Book Antiqua"/>
          <w:sz w:val="24"/>
          <w:szCs w:val="24"/>
        </w:rPr>
        <w:t xml:space="preserve"> Y, </w:t>
      </w:r>
      <w:proofErr w:type="spellStart"/>
      <w:r w:rsidRPr="000E041B">
        <w:rPr>
          <w:rFonts w:ascii="Book Antiqua" w:hAnsi="Book Antiqua"/>
          <w:sz w:val="24"/>
          <w:szCs w:val="24"/>
        </w:rPr>
        <w:t>Kanemura</w:t>
      </w:r>
      <w:proofErr w:type="spellEnd"/>
      <w:r w:rsidRPr="000E041B">
        <w:rPr>
          <w:rFonts w:ascii="Book Antiqua" w:hAnsi="Book Antiqua"/>
          <w:sz w:val="24"/>
          <w:szCs w:val="24"/>
        </w:rPr>
        <w:t xml:space="preserve"> H, Arakawa Y, </w:t>
      </w:r>
      <w:proofErr w:type="spellStart"/>
      <w:r w:rsidRPr="000E041B">
        <w:rPr>
          <w:rFonts w:ascii="Book Antiqua" w:hAnsi="Book Antiqua"/>
          <w:sz w:val="24"/>
          <w:szCs w:val="24"/>
        </w:rPr>
        <w:t>Nii</w:t>
      </w:r>
      <w:proofErr w:type="spellEnd"/>
      <w:r w:rsidRPr="000E041B">
        <w:rPr>
          <w:rFonts w:ascii="Book Antiqua" w:hAnsi="Book Antiqua"/>
          <w:sz w:val="24"/>
          <w:szCs w:val="24"/>
        </w:rPr>
        <w:t xml:space="preserve"> A. Real time elastography for noninvasive diagnosis of liver fibrosis. </w:t>
      </w:r>
      <w:r w:rsidRPr="000E041B">
        <w:rPr>
          <w:rFonts w:ascii="Book Antiqua" w:hAnsi="Book Antiqua"/>
          <w:i/>
          <w:sz w:val="24"/>
          <w:szCs w:val="24"/>
        </w:rPr>
        <w:t xml:space="preserve">J Hepatobiliary </w:t>
      </w:r>
      <w:proofErr w:type="spellStart"/>
      <w:r w:rsidRPr="000E041B">
        <w:rPr>
          <w:rFonts w:ascii="Book Antiqua" w:hAnsi="Book Antiqua"/>
          <w:i/>
          <w:sz w:val="24"/>
          <w:szCs w:val="24"/>
        </w:rPr>
        <w:t>Pancreat</w:t>
      </w:r>
      <w:proofErr w:type="spellEnd"/>
      <w:r w:rsidRPr="000E041B">
        <w:rPr>
          <w:rFonts w:ascii="Book Antiqua" w:hAnsi="Book Antiqua"/>
          <w:i/>
          <w:sz w:val="24"/>
          <w:szCs w:val="24"/>
        </w:rPr>
        <w:t xml:space="preserve"> </w:t>
      </w:r>
      <w:proofErr w:type="spellStart"/>
      <w:r w:rsidRPr="000E041B">
        <w:rPr>
          <w:rFonts w:ascii="Book Antiqua" w:hAnsi="Book Antiqua"/>
          <w:i/>
          <w:sz w:val="24"/>
          <w:szCs w:val="24"/>
        </w:rPr>
        <w:t>Surg</w:t>
      </w:r>
      <w:proofErr w:type="spellEnd"/>
      <w:r w:rsidRPr="000E041B">
        <w:rPr>
          <w:rFonts w:ascii="Book Antiqua" w:hAnsi="Book Antiqua"/>
          <w:sz w:val="24"/>
          <w:szCs w:val="24"/>
        </w:rPr>
        <w:t xml:space="preserve"> 2009; </w:t>
      </w:r>
      <w:r w:rsidRPr="000E041B">
        <w:rPr>
          <w:rFonts w:ascii="Book Antiqua" w:hAnsi="Book Antiqua"/>
          <w:b/>
          <w:sz w:val="24"/>
          <w:szCs w:val="24"/>
        </w:rPr>
        <w:t>16</w:t>
      </w:r>
      <w:r w:rsidRPr="000E041B">
        <w:rPr>
          <w:rFonts w:ascii="Book Antiqua" w:hAnsi="Book Antiqua"/>
          <w:sz w:val="24"/>
          <w:szCs w:val="24"/>
        </w:rPr>
        <w:t>: 463-467 [PMID: 19322509 DOI: 10.1007/s00534-009-0075-9]</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17 </w:t>
      </w:r>
      <w:proofErr w:type="spellStart"/>
      <w:r w:rsidRPr="000E041B">
        <w:rPr>
          <w:rFonts w:ascii="Book Antiqua" w:hAnsi="Book Antiqua"/>
          <w:b/>
          <w:sz w:val="24"/>
          <w:szCs w:val="24"/>
        </w:rPr>
        <w:t>Cassinotto</w:t>
      </w:r>
      <w:proofErr w:type="spellEnd"/>
      <w:r w:rsidRPr="000E041B">
        <w:rPr>
          <w:rFonts w:ascii="Book Antiqua" w:hAnsi="Book Antiqua"/>
          <w:b/>
          <w:sz w:val="24"/>
          <w:szCs w:val="24"/>
        </w:rPr>
        <w:t xml:space="preserve"> C</w:t>
      </w:r>
      <w:r w:rsidRPr="000E041B">
        <w:rPr>
          <w:rFonts w:ascii="Book Antiqua" w:hAnsi="Book Antiqua"/>
          <w:sz w:val="24"/>
          <w:szCs w:val="24"/>
        </w:rPr>
        <w:t xml:space="preserve">, </w:t>
      </w:r>
      <w:proofErr w:type="spellStart"/>
      <w:r w:rsidRPr="000E041B">
        <w:rPr>
          <w:rFonts w:ascii="Book Antiqua" w:hAnsi="Book Antiqua"/>
          <w:sz w:val="24"/>
          <w:szCs w:val="24"/>
        </w:rPr>
        <w:t>Lapuyade</w:t>
      </w:r>
      <w:proofErr w:type="spellEnd"/>
      <w:r w:rsidRPr="000E041B">
        <w:rPr>
          <w:rFonts w:ascii="Book Antiqua" w:hAnsi="Book Antiqua"/>
          <w:sz w:val="24"/>
          <w:szCs w:val="24"/>
        </w:rPr>
        <w:t xml:space="preserve"> B, </w:t>
      </w:r>
      <w:proofErr w:type="spellStart"/>
      <w:r w:rsidRPr="000E041B">
        <w:rPr>
          <w:rFonts w:ascii="Book Antiqua" w:hAnsi="Book Antiqua"/>
          <w:sz w:val="24"/>
          <w:szCs w:val="24"/>
        </w:rPr>
        <w:t>Mouries</w:t>
      </w:r>
      <w:proofErr w:type="spellEnd"/>
      <w:r w:rsidRPr="000E041B">
        <w:rPr>
          <w:rFonts w:ascii="Book Antiqua" w:hAnsi="Book Antiqua"/>
          <w:sz w:val="24"/>
          <w:szCs w:val="24"/>
        </w:rPr>
        <w:t xml:space="preserve"> A, </w:t>
      </w:r>
      <w:proofErr w:type="spellStart"/>
      <w:r w:rsidRPr="000E041B">
        <w:rPr>
          <w:rFonts w:ascii="Book Antiqua" w:hAnsi="Book Antiqua"/>
          <w:sz w:val="24"/>
          <w:szCs w:val="24"/>
        </w:rPr>
        <w:t>Hiriart</w:t>
      </w:r>
      <w:proofErr w:type="spellEnd"/>
      <w:r w:rsidRPr="000E041B">
        <w:rPr>
          <w:rFonts w:ascii="Book Antiqua" w:hAnsi="Book Antiqua"/>
          <w:sz w:val="24"/>
          <w:szCs w:val="24"/>
        </w:rPr>
        <w:t xml:space="preserve"> JB, </w:t>
      </w:r>
      <w:proofErr w:type="spellStart"/>
      <w:r w:rsidRPr="000E041B">
        <w:rPr>
          <w:rFonts w:ascii="Book Antiqua" w:hAnsi="Book Antiqua"/>
          <w:sz w:val="24"/>
          <w:szCs w:val="24"/>
        </w:rPr>
        <w:t>Vergniol</w:t>
      </w:r>
      <w:proofErr w:type="spellEnd"/>
      <w:r w:rsidRPr="000E041B">
        <w:rPr>
          <w:rFonts w:ascii="Book Antiqua" w:hAnsi="Book Antiqua"/>
          <w:sz w:val="24"/>
          <w:szCs w:val="24"/>
        </w:rPr>
        <w:t xml:space="preserve"> J, Gaye D, </w:t>
      </w:r>
      <w:proofErr w:type="spellStart"/>
      <w:r w:rsidRPr="000E041B">
        <w:rPr>
          <w:rFonts w:ascii="Book Antiqua" w:hAnsi="Book Antiqua"/>
          <w:sz w:val="24"/>
          <w:szCs w:val="24"/>
        </w:rPr>
        <w:t>Castain</w:t>
      </w:r>
      <w:proofErr w:type="spellEnd"/>
      <w:r w:rsidRPr="000E041B">
        <w:rPr>
          <w:rFonts w:ascii="Book Antiqua" w:hAnsi="Book Antiqua"/>
          <w:sz w:val="24"/>
          <w:szCs w:val="24"/>
        </w:rPr>
        <w:t xml:space="preserve"> C, Le Bail B, </w:t>
      </w:r>
      <w:proofErr w:type="spellStart"/>
      <w:r w:rsidRPr="000E041B">
        <w:rPr>
          <w:rFonts w:ascii="Book Antiqua" w:hAnsi="Book Antiqua"/>
          <w:sz w:val="24"/>
          <w:szCs w:val="24"/>
        </w:rPr>
        <w:t>Chermak</w:t>
      </w:r>
      <w:proofErr w:type="spellEnd"/>
      <w:r w:rsidRPr="000E041B">
        <w:rPr>
          <w:rFonts w:ascii="Book Antiqua" w:hAnsi="Book Antiqua"/>
          <w:sz w:val="24"/>
          <w:szCs w:val="24"/>
        </w:rPr>
        <w:t xml:space="preserve"> F, </w:t>
      </w:r>
      <w:proofErr w:type="spellStart"/>
      <w:r w:rsidRPr="000E041B">
        <w:rPr>
          <w:rFonts w:ascii="Book Antiqua" w:hAnsi="Book Antiqua"/>
          <w:sz w:val="24"/>
          <w:szCs w:val="24"/>
        </w:rPr>
        <w:t>Foucher</w:t>
      </w:r>
      <w:proofErr w:type="spellEnd"/>
      <w:r w:rsidRPr="000E041B">
        <w:rPr>
          <w:rFonts w:ascii="Book Antiqua" w:hAnsi="Book Antiqua"/>
          <w:sz w:val="24"/>
          <w:szCs w:val="24"/>
        </w:rPr>
        <w:t xml:space="preserve"> J, Laurent F, </w:t>
      </w:r>
      <w:proofErr w:type="spellStart"/>
      <w:r w:rsidRPr="000E041B">
        <w:rPr>
          <w:rFonts w:ascii="Book Antiqua" w:hAnsi="Book Antiqua"/>
          <w:sz w:val="24"/>
          <w:szCs w:val="24"/>
        </w:rPr>
        <w:t>Montaudon</w:t>
      </w:r>
      <w:proofErr w:type="spellEnd"/>
      <w:r w:rsidRPr="000E041B">
        <w:rPr>
          <w:rFonts w:ascii="Book Antiqua" w:hAnsi="Book Antiqua"/>
          <w:sz w:val="24"/>
          <w:szCs w:val="24"/>
        </w:rPr>
        <w:t xml:space="preserve"> M, De </w:t>
      </w:r>
      <w:proofErr w:type="spellStart"/>
      <w:r w:rsidRPr="000E041B">
        <w:rPr>
          <w:rFonts w:ascii="Book Antiqua" w:hAnsi="Book Antiqua"/>
          <w:sz w:val="24"/>
          <w:szCs w:val="24"/>
        </w:rPr>
        <w:t>Ledinghen</w:t>
      </w:r>
      <w:proofErr w:type="spellEnd"/>
      <w:r w:rsidRPr="000E041B">
        <w:rPr>
          <w:rFonts w:ascii="Book Antiqua" w:hAnsi="Book Antiqua"/>
          <w:sz w:val="24"/>
          <w:szCs w:val="24"/>
        </w:rPr>
        <w:t xml:space="preserve"> V. Non-invasive assessment of liver fibrosis with impulse elastography: comparison of Supersonic Shear Imaging with ARFI and </w:t>
      </w:r>
      <w:proofErr w:type="spellStart"/>
      <w:r w:rsidRPr="000E041B">
        <w:rPr>
          <w:rFonts w:ascii="Book Antiqua" w:hAnsi="Book Antiqua"/>
          <w:sz w:val="24"/>
          <w:szCs w:val="24"/>
        </w:rPr>
        <w:t>FibroScan</w:t>
      </w:r>
      <w:proofErr w:type="spellEnd"/>
      <w:r w:rsidRPr="000E041B">
        <w:rPr>
          <w:rFonts w:ascii="Book Antiqua" w:hAnsi="Book Antiqua"/>
          <w:sz w:val="24"/>
          <w:szCs w:val="24"/>
        </w:rPr>
        <w:t xml:space="preserve">®. </w:t>
      </w:r>
      <w:r w:rsidRPr="000E041B">
        <w:rPr>
          <w:rFonts w:ascii="Book Antiqua" w:hAnsi="Book Antiqua"/>
          <w:i/>
          <w:sz w:val="24"/>
          <w:szCs w:val="24"/>
        </w:rPr>
        <w:t xml:space="preserve">J </w:t>
      </w:r>
      <w:proofErr w:type="spellStart"/>
      <w:r w:rsidRPr="000E041B">
        <w:rPr>
          <w:rFonts w:ascii="Book Antiqua" w:hAnsi="Book Antiqua"/>
          <w:i/>
          <w:sz w:val="24"/>
          <w:szCs w:val="24"/>
        </w:rPr>
        <w:t>Hepatol</w:t>
      </w:r>
      <w:proofErr w:type="spellEnd"/>
      <w:r w:rsidRPr="000E041B">
        <w:rPr>
          <w:rFonts w:ascii="Book Antiqua" w:hAnsi="Book Antiqua"/>
          <w:sz w:val="24"/>
          <w:szCs w:val="24"/>
        </w:rPr>
        <w:t xml:space="preserve"> 2014; </w:t>
      </w:r>
      <w:r w:rsidRPr="000E041B">
        <w:rPr>
          <w:rFonts w:ascii="Book Antiqua" w:hAnsi="Book Antiqua"/>
          <w:b/>
          <w:sz w:val="24"/>
          <w:szCs w:val="24"/>
        </w:rPr>
        <w:t>61</w:t>
      </w:r>
      <w:r w:rsidRPr="000E041B">
        <w:rPr>
          <w:rFonts w:ascii="Book Antiqua" w:hAnsi="Book Antiqua"/>
          <w:sz w:val="24"/>
          <w:szCs w:val="24"/>
        </w:rPr>
        <w:t>: 550-557 [PMID: 24815876 DOI: 10.1016/j.jhep.2014.04.044]</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18 </w:t>
      </w:r>
      <w:proofErr w:type="spellStart"/>
      <w:r w:rsidRPr="000E041B">
        <w:rPr>
          <w:rFonts w:ascii="Book Antiqua" w:hAnsi="Book Antiqua"/>
          <w:b/>
          <w:sz w:val="24"/>
          <w:szCs w:val="24"/>
        </w:rPr>
        <w:t>Guibal</w:t>
      </w:r>
      <w:proofErr w:type="spellEnd"/>
      <w:r w:rsidRPr="000E041B">
        <w:rPr>
          <w:rFonts w:ascii="Book Antiqua" w:hAnsi="Book Antiqua"/>
          <w:b/>
          <w:sz w:val="24"/>
          <w:szCs w:val="24"/>
        </w:rPr>
        <w:t xml:space="preserve"> A</w:t>
      </w:r>
      <w:r w:rsidRPr="000E041B">
        <w:rPr>
          <w:rFonts w:ascii="Book Antiqua" w:hAnsi="Book Antiqua"/>
          <w:sz w:val="24"/>
          <w:szCs w:val="24"/>
        </w:rPr>
        <w:t xml:space="preserve">, </w:t>
      </w:r>
      <w:proofErr w:type="spellStart"/>
      <w:r w:rsidRPr="000E041B">
        <w:rPr>
          <w:rFonts w:ascii="Book Antiqua" w:hAnsi="Book Antiqua"/>
          <w:sz w:val="24"/>
          <w:szCs w:val="24"/>
        </w:rPr>
        <w:t>Renosi</w:t>
      </w:r>
      <w:proofErr w:type="spellEnd"/>
      <w:r w:rsidRPr="000E041B">
        <w:rPr>
          <w:rFonts w:ascii="Book Antiqua" w:hAnsi="Book Antiqua"/>
          <w:sz w:val="24"/>
          <w:szCs w:val="24"/>
        </w:rPr>
        <w:t xml:space="preserve"> G, Rode A, </w:t>
      </w:r>
      <w:proofErr w:type="spellStart"/>
      <w:r w:rsidRPr="000E041B">
        <w:rPr>
          <w:rFonts w:ascii="Book Antiqua" w:hAnsi="Book Antiqua"/>
          <w:sz w:val="24"/>
          <w:szCs w:val="24"/>
        </w:rPr>
        <w:t>Scoazec</w:t>
      </w:r>
      <w:proofErr w:type="spellEnd"/>
      <w:r w:rsidRPr="000E041B">
        <w:rPr>
          <w:rFonts w:ascii="Book Antiqua" w:hAnsi="Book Antiqua"/>
          <w:sz w:val="24"/>
          <w:szCs w:val="24"/>
        </w:rPr>
        <w:t xml:space="preserve"> JY, </w:t>
      </w:r>
      <w:proofErr w:type="spellStart"/>
      <w:r w:rsidRPr="000E041B">
        <w:rPr>
          <w:rFonts w:ascii="Book Antiqua" w:hAnsi="Book Antiqua"/>
          <w:sz w:val="24"/>
          <w:szCs w:val="24"/>
        </w:rPr>
        <w:t>Guillaud</w:t>
      </w:r>
      <w:proofErr w:type="spellEnd"/>
      <w:r w:rsidRPr="000E041B">
        <w:rPr>
          <w:rFonts w:ascii="Book Antiqua" w:hAnsi="Book Antiqua"/>
          <w:sz w:val="24"/>
          <w:szCs w:val="24"/>
        </w:rPr>
        <w:t xml:space="preserve"> O, Chardon L, </w:t>
      </w:r>
      <w:proofErr w:type="spellStart"/>
      <w:r w:rsidRPr="000E041B">
        <w:rPr>
          <w:rFonts w:ascii="Book Antiqua" w:hAnsi="Book Antiqua"/>
          <w:sz w:val="24"/>
          <w:szCs w:val="24"/>
        </w:rPr>
        <w:t>Munteanu</w:t>
      </w:r>
      <w:proofErr w:type="spellEnd"/>
      <w:r w:rsidRPr="000E041B">
        <w:rPr>
          <w:rFonts w:ascii="Book Antiqua" w:hAnsi="Book Antiqua"/>
          <w:sz w:val="24"/>
          <w:szCs w:val="24"/>
        </w:rPr>
        <w:t xml:space="preserve"> M, </w:t>
      </w:r>
      <w:proofErr w:type="spellStart"/>
      <w:r w:rsidRPr="000E041B">
        <w:rPr>
          <w:rFonts w:ascii="Book Antiqua" w:hAnsi="Book Antiqua"/>
          <w:sz w:val="24"/>
          <w:szCs w:val="24"/>
        </w:rPr>
        <w:t>Dumortier</w:t>
      </w:r>
      <w:proofErr w:type="spellEnd"/>
      <w:r w:rsidRPr="000E041B">
        <w:rPr>
          <w:rFonts w:ascii="Book Antiqua" w:hAnsi="Book Antiqua"/>
          <w:sz w:val="24"/>
          <w:szCs w:val="24"/>
        </w:rPr>
        <w:t xml:space="preserve"> J, Collin F, </w:t>
      </w:r>
      <w:proofErr w:type="spellStart"/>
      <w:r w:rsidRPr="000E041B">
        <w:rPr>
          <w:rFonts w:ascii="Book Antiqua" w:hAnsi="Book Antiqua"/>
          <w:sz w:val="24"/>
          <w:szCs w:val="24"/>
        </w:rPr>
        <w:t>Lefort</w:t>
      </w:r>
      <w:proofErr w:type="spellEnd"/>
      <w:r w:rsidRPr="000E041B">
        <w:rPr>
          <w:rFonts w:ascii="Book Antiqua" w:hAnsi="Book Antiqua"/>
          <w:sz w:val="24"/>
          <w:szCs w:val="24"/>
        </w:rPr>
        <w:t xml:space="preserve"> T. Shear wave elastography: An accurate technique to stage liver fibrosis in chronic liver diseases. </w:t>
      </w:r>
      <w:r w:rsidRPr="000E041B">
        <w:rPr>
          <w:rFonts w:ascii="Book Antiqua" w:hAnsi="Book Antiqua"/>
          <w:i/>
          <w:sz w:val="24"/>
          <w:szCs w:val="24"/>
        </w:rPr>
        <w:t xml:space="preserve">Diagn </w:t>
      </w:r>
      <w:proofErr w:type="spellStart"/>
      <w:r w:rsidRPr="000E041B">
        <w:rPr>
          <w:rFonts w:ascii="Book Antiqua" w:hAnsi="Book Antiqua"/>
          <w:i/>
          <w:sz w:val="24"/>
          <w:szCs w:val="24"/>
        </w:rPr>
        <w:t>Interv</w:t>
      </w:r>
      <w:proofErr w:type="spellEnd"/>
      <w:r w:rsidRPr="000E041B">
        <w:rPr>
          <w:rFonts w:ascii="Book Antiqua" w:hAnsi="Book Antiqua"/>
          <w:i/>
          <w:sz w:val="24"/>
          <w:szCs w:val="24"/>
        </w:rPr>
        <w:t xml:space="preserve"> Imaging</w:t>
      </w:r>
      <w:r w:rsidRPr="000E041B">
        <w:rPr>
          <w:rFonts w:ascii="Book Antiqua" w:hAnsi="Book Antiqua"/>
          <w:sz w:val="24"/>
          <w:szCs w:val="24"/>
        </w:rPr>
        <w:t xml:space="preserve"> 2016; </w:t>
      </w:r>
      <w:r w:rsidRPr="000E041B">
        <w:rPr>
          <w:rFonts w:ascii="Book Antiqua" w:hAnsi="Book Antiqua"/>
          <w:b/>
          <w:sz w:val="24"/>
          <w:szCs w:val="24"/>
        </w:rPr>
        <w:t>97</w:t>
      </w:r>
      <w:r w:rsidRPr="000E041B">
        <w:rPr>
          <w:rFonts w:ascii="Book Antiqua" w:hAnsi="Book Antiqua"/>
          <w:sz w:val="24"/>
          <w:szCs w:val="24"/>
        </w:rPr>
        <w:t>: 91-99 [PMID: 26655870 DOI: 10.1016/j.diii.2015.11.001]</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19 </w:t>
      </w:r>
      <w:r w:rsidRPr="000E041B">
        <w:rPr>
          <w:rFonts w:ascii="Book Antiqua" w:hAnsi="Book Antiqua"/>
          <w:b/>
          <w:sz w:val="24"/>
          <w:szCs w:val="24"/>
        </w:rPr>
        <w:t>Zeng J</w:t>
      </w:r>
      <w:r w:rsidRPr="000E041B">
        <w:rPr>
          <w:rFonts w:ascii="Book Antiqua" w:hAnsi="Book Antiqua"/>
          <w:sz w:val="24"/>
          <w:szCs w:val="24"/>
        </w:rPr>
        <w:t xml:space="preserve">, Liu GJ, Huang ZP, Zheng J, Wu T, Zheng RQ, Lu MD. Diagnostic accuracy of two-dimensional shear wave elastography for the non-invasive staging of hepatic fibrosis in chronic hepatitis B: a cohort study with internal validation. </w:t>
      </w:r>
      <w:proofErr w:type="spellStart"/>
      <w:r w:rsidRPr="000E041B">
        <w:rPr>
          <w:rFonts w:ascii="Book Antiqua" w:hAnsi="Book Antiqua"/>
          <w:i/>
          <w:sz w:val="24"/>
          <w:szCs w:val="24"/>
        </w:rPr>
        <w:t>Eur</w:t>
      </w:r>
      <w:proofErr w:type="spellEnd"/>
      <w:r w:rsidRPr="000E041B">
        <w:rPr>
          <w:rFonts w:ascii="Book Antiqua" w:hAnsi="Book Antiqua"/>
          <w:i/>
          <w:sz w:val="24"/>
          <w:szCs w:val="24"/>
        </w:rPr>
        <w:t xml:space="preserve"> </w:t>
      </w:r>
      <w:proofErr w:type="spellStart"/>
      <w:r w:rsidRPr="000E041B">
        <w:rPr>
          <w:rFonts w:ascii="Book Antiqua" w:hAnsi="Book Antiqua"/>
          <w:i/>
          <w:sz w:val="24"/>
          <w:szCs w:val="24"/>
        </w:rPr>
        <w:t>Radiol</w:t>
      </w:r>
      <w:proofErr w:type="spellEnd"/>
      <w:r w:rsidRPr="000E041B">
        <w:rPr>
          <w:rFonts w:ascii="Book Antiqua" w:hAnsi="Book Antiqua"/>
          <w:sz w:val="24"/>
          <w:szCs w:val="24"/>
        </w:rPr>
        <w:t xml:space="preserve"> 2014; </w:t>
      </w:r>
      <w:r w:rsidRPr="000E041B">
        <w:rPr>
          <w:rFonts w:ascii="Book Antiqua" w:hAnsi="Book Antiqua"/>
          <w:b/>
          <w:sz w:val="24"/>
          <w:szCs w:val="24"/>
        </w:rPr>
        <w:t>24</w:t>
      </w:r>
      <w:r w:rsidRPr="000E041B">
        <w:rPr>
          <w:rFonts w:ascii="Book Antiqua" w:hAnsi="Book Antiqua"/>
          <w:sz w:val="24"/>
          <w:szCs w:val="24"/>
        </w:rPr>
        <w:t>: 2572-2581 [PMID: 25027837 DOI: 10.1007/s00330-014-3292-9]</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20 </w:t>
      </w:r>
      <w:r w:rsidRPr="000E041B">
        <w:rPr>
          <w:rFonts w:ascii="Book Antiqua" w:hAnsi="Book Antiqua"/>
          <w:b/>
          <w:sz w:val="24"/>
          <w:szCs w:val="24"/>
        </w:rPr>
        <w:t>Mancini M</w:t>
      </w:r>
      <w:r w:rsidRPr="000E041B">
        <w:rPr>
          <w:rFonts w:ascii="Book Antiqua" w:hAnsi="Book Antiqua"/>
          <w:sz w:val="24"/>
          <w:szCs w:val="24"/>
        </w:rPr>
        <w:t xml:space="preserve">, </w:t>
      </w:r>
      <w:proofErr w:type="spellStart"/>
      <w:r w:rsidRPr="000E041B">
        <w:rPr>
          <w:rFonts w:ascii="Book Antiqua" w:hAnsi="Book Antiqua"/>
          <w:sz w:val="24"/>
          <w:szCs w:val="24"/>
        </w:rPr>
        <w:t>Salomone</w:t>
      </w:r>
      <w:proofErr w:type="spellEnd"/>
      <w:r w:rsidRPr="000E041B">
        <w:rPr>
          <w:rFonts w:ascii="Book Antiqua" w:hAnsi="Book Antiqua"/>
          <w:sz w:val="24"/>
          <w:szCs w:val="24"/>
        </w:rPr>
        <w:t xml:space="preserve"> </w:t>
      </w:r>
      <w:proofErr w:type="spellStart"/>
      <w:r w:rsidRPr="000E041B">
        <w:rPr>
          <w:rFonts w:ascii="Book Antiqua" w:hAnsi="Book Antiqua"/>
          <w:sz w:val="24"/>
          <w:szCs w:val="24"/>
        </w:rPr>
        <w:t>Megna</w:t>
      </w:r>
      <w:proofErr w:type="spellEnd"/>
      <w:r w:rsidRPr="000E041B">
        <w:rPr>
          <w:rFonts w:ascii="Book Antiqua" w:hAnsi="Book Antiqua"/>
          <w:sz w:val="24"/>
          <w:szCs w:val="24"/>
        </w:rPr>
        <w:t xml:space="preserve"> A, </w:t>
      </w:r>
      <w:proofErr w:type="spellStart"/>
      <w:r w:rsidRPr="000E041B">
        <w:rPr>
          <w:rFonts w:ascii="Book Antiqua" w:hAnsi="Book Antiqua"/>
          <w:sz w:val="24"/>
          <w:szCs w:val="24"/>
        </w:rPr>
        <w:t>Ragucci</w:t>
      </w:r>
      <w:proofErr w:type="spellEnd"/>
      <w:r w:rsidRPr="000E041B">
        <w:rPr>
          <w:rFonts w:ascii="Book Antiqua" w:hAnsi="Book Antiqua"/>
          <w:sz w:val="24"/>
          <w:szCs w:val="24"/>
        </w:rPr>
        <w:t xml:space="preserve"> M, De Luca M, Marino </w:t>
      </w:r>
      <w:proofErr w:type="spellStart"/>
      <w:r w:rsidRPr="000E041B">
        <w:rPr>
          <w:rFonts w:ascii="Book Antiqua" w:hAnsi="Book Antiqua"/>
          <w:sz w:val="24"/>
          <w:szCs w:val="24"/>
        </w:rPr>
        <w:t>Marsilia</w:t>
      </w:r>
      <w:proofErr w:type="spellEnd"/>
      <w:r w:rsidRPr="000E041B">
        <w:rPr>
          <w:rFonts w:ascii="Book Antiqua" w:hAnsi="Book Antiqua"/>
          <w:sz w:val="24"/>
          <w:szCs w:val="24"/>
        </w:rPr>
        <w:t xml:space="preserve"> G, Nardone G, </w:t>
      </w:r>
      <w:proofErr w:type="spellStart"/>
      <w:r w:rsidRPr="000E041B">
        <w:rPr>
          <w:rFonts w:ascii="Book Antiqua" w:hAnsi="Book Antiqua"/>
          <w:sz w:val="24"/>
          <w:szCs w:val="24"/>
        </w:rPr>
        <w:t>Coccoli</w:t>
      </w:r>
      <w:proofErr w:type="spellEnd"/>
      <w:r w:rsidRPr="000E041B">
        <w:rPr>
          <w:rFonts w:ascii="Book Antiqua" w:hAnsi="Book Antiqua"/>
          <w:sz w:val="24"/>
          <w:szCs w:val="24"/>
        </w:rPr>
        <w:t xml:space="preserve"> P, </w:t>
      </w:r>
      <w:proofErr w:type="spellStart"/>
      <w:r w:rsidRPr="000E041B">
        <w:rPr>
          <w:rFonts w:ascii="Book Antiqua" w:hAnsi="Book Antiqua"/>
          <w:sz w:val="24"/>
          <w:szCs w:val="24"/>
        </w:rPr>
        <w:t>Prinster</w:t>
      </w:r>
      <w:proofErr w:type="spellEnd"/>
      <w:r w:rsidRPr="000E041B">
        <w:rPr>
          <w:rFonts w:ascii="Book Antiqua" w:hAnsi="Book Antiqua"/>
          <w:sz w:val="24"/>
          <w:szCs w:val="24"/>
        </w:rPr>
        <w:t xml:space="preserve"> A, </w:t>
      </w:r>
      <w:proofErr w:type="spellStart"/>
      <w:r w:rsidRPr="000E041B">
        <w:rPr>
          <w:rFonts w:ascii="Book Antiqua" w:hAnsi="Book Antiqua"/>
          <w:sz w:val="24"/>
          <w:szCs w:val="24"/>
        </w:rPr>
        <w:t>Mannelli</w:t>
      </w:r>
      <w:proofErr w:type="spellEnd"/>
      <w:r w:rsidRPr="000E041B">
        <w:rPr>
          <w:rFonts w:ascii="Book Antiqua" w:hAnsi="Book Antiqua"/>
          <w:sz w:val="24"/>
          <w:szCs w:val="24"/>
        </w:rPr>
        <w:t xml:space="preserve"> L, Vergara E, Monti S, </w:t>
      </w:r>
      <w:proofErr w:type="spellStart"/>
      <w:r w:rsidRPr="000E041B">
        <w:rPr>
          <w:rFonts w:ascii="Book Antiqua" w:hAnsi="Book Antiqua"/>
          <w:sz w:val="24"/>
          <w:szCs w:val="24"/>
        </w:rPr>
        <w:t>Liuzzi</w:t>
      </w:r>
      <w:proofErr w:type="spellEnd"/>
      <w:r w:rsidRPr="000E041B">
        <w:rPr>
          <w:rFonts w:ascii="Book Antiqua" w:hAnsi="Book Antiqua"/>
          <w:sz w:val="24"/>
          <w:szCs w:val="24"/>
        </w:rPr>
        <w:t xml:space="preserve"> R, </w:t>
      </w:r>
      <w:proofErr w:type="spellStart"/>
      <w:r w:rsidRPr="000E041B">
        <w:rPr>
          <w:rFonts w:ascii="Book Antiqua" w:hAnsi="Book Antiqua"/>
          <w:sz w:val="24"/>
          <w:szCs w:val="24"/>
        </w:rPr>
        <w:t>Incoronato</w:t>
      </w:r>
      <w:proofErr w:type="spellEnd"/>
      <w:r w:rsidRPr="000E041B">
        <w:rPr>
          <w:rFonts w:ascii="Book Antiqua" w:hAnsi="Book Antiqua"/>
          <w:sz w:val="24"/>
          <w:szCs w:val="24"/>
        </w:rPr>
        <w:t xml:space="preserve"> M. Reproducibility of shear wave elastography (SWE) in patients with chronic liver disease. </w:t>
      </w:r>
      <w:proofErr w:type="spellStart"/>
      <w:r w:rsidRPr="000E041B">
        <w:rPr>
          <w:rFonts w:ascii="Book Antiqua" w:hAnsi="Book Antiqua"/>
          <w:i/>
          <w:sz w:val="24"/>
          <w:szCs w:val="24"/>
        </w:rPr>
        <w:t>PLoS</w:t>
      </w:r>
      <w:proofErr w:type="spellEnd"/>
      <w:r w:rsidRPr="000E041B">
        <w:rPr>
          <w:rFonts w:ascii="Book Antiqua" w:hAnsi="Book Antiqua"/>
          <w:i/>
          <w:sz w:val="24"/>
          <w:szCs w:val="24"/>
        </w:rPr>
        <w:t xml:space="preserve"> One</w:t>
      </w:r>
      <w:r w:rsidRPr="000E041B">
        <w:rPr>
          <w:rFonts w:ascii="Book Antiqua" w:hAnsi="Book Antiqua"/>
          <w:sz w:val="24"/>
          <w:szCs w:val="24"/>
        </w:rPr>
        <w:t xml:space="preserve"> 2017; </w:t>
      </w:r>
      <w:r w:rsidRPr="000E041B">
        <w:rPr>
          <w:rFonts w:ascii="Book Antiqua" w:hAnsi="Book Antiqua"/>
          <w:b/>
          <w:sz w:val="24"/>
          <w:szCs w:val="24"/>
        </w:rPr>
        <w:t>12</w:t>
      </w:r>
      <w:r w:rsidRPr="000E041B">
        <w:rPr>
          <w:rFonts w:ascii="Book Antiqua" w:hAnsi="Book Antiqua"/>
          <w:sz w:val="24"/>
          <w:szCs w:val="24"/>
        </w:rPr>
        <w:t>: e0185391 [PMID: 29023554 DOI: 10.1371/journal.pone.0185391]</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21 </w:t>
      </w:r>
      <w:r w:rsidRPr="000E041B">
        <w:rPr>
          <w:rFonts w:ascii="Book Antiqua" w:hAnsi="Book Antiqua"/>
          <w:b/>
          <w:sz w:val="24"/>
          <w:szCs w:val="24"/>
        </w:rPr>
        <w:t>Huang C</w:t>
      </w:r>
      <w:r w:rsidRPr="000E041B">
        <w:rPr>
          <w:rFonts w:ascii="Book Antiqua" w:hAnsi="Book Antiqua"/>
          <w:sz w:val="24"/>
          <w:szCs w:val="24"/>
        </w:rPr>
        <w:t xml:space="preserve">, Pan X, He Q, Huang M, Huang L, Zhao X, Yuan C, Bai J, Luo J. Ultrasound-Based Carotid Elastography for Detection of Vulnerable Atherosclerotic Plaques Validated by Magnetic Resonance Imaging. </w:t>
      </w:r>
      <w:r w:rsidRPr="000E041B">
        <w:rPr>
          <w:rFonts w:ascii="Book Antiqua" w:hAnsi="Book Antiqua"/>
          <w:i/>
          <w:sz w:val="24"/>
          <w:szCs w:val="24"/>
        </w:rPr>
        <w:t xml:space="preserve">Ultrasound Med </w:t>
      </w:r>
      <w:proofErr w:type="spellStart"/>
      <w:r w:rsidRPr="000E041B">
        <w:rPr>
          <w:rFonts w:ascii="Book Antiqua" w:hAnsi="Book Antiqua"/>
          <w:i/>
          <w:sz w:val="24"/>
          <w:szCs w:val="24"/>
        </w:rPr>
        <w:t>Biol</w:t>
      </w:r>
      <w:proofErr w:type="spellEnd"/>
      <w:r w:rsidRPr="000E041B">
        <w:rPr>
          <w:rFonts w:ascii="Book Antiqua" w:hAnsi="Book Antiqua"/>
          <w:sz w:val="24"/>
          <w:szCs w:val="24"/>
        </w:rPr>
        <w:t xml:space="preserve"> 2016; </w:t>
      </w:r>
      <w:r w:rsidRPr="000E041B">
        <w:rPr>
          <w:rFonts w:ascii="Book Antiqua" w:hAnsi="Book Antiqua"/>
          <w:b/>
          <w:sz w:val="24"/>
          <w:szCs w:val="24"/>
        </w:rPr>
        <w:t>42</w:t>
      </w:r>
      <w:r w:rsidRPr="000E041B">
        <w:rPr>
          <w:rFonts w:ascii="Book Antiqua" w:hAnsi="Book Antiqua"/>
          <w:sz w:val="24"/>
          <w:szCs w:val="24"/>
        </w:rPr>
        <w:t>: 365-377 [PMID: 26553205 DOI: 10.1016/j.ultrasmedbio.2015.09.023]</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lastRenderedPageBreak/>
        <w:t xml:space="preserve">22 </w:t>
      </w:r>
      <w:r w:rsidRPr="000E041B">
        <w:rPr>
          <w:rFonts w:ascii="Book Antiqua" w:hAnsi="Book Antiqua"/>
          <w:b/>
          <w:sz w:val="24"/>
          <w:szCs w:val="24"/>
        </w:rPr>
        <w:t>Bhatia KS</w:t>
      </w:r>
      <w:r w:rsidRPr="000E041B">
        <w:rPr>
          <w:rFonts w:ascii="Book Antiqua" w:hAnsi="Book Antiqua"/>
          <w:sz w:val="24"/>
          <w:szCs w:val="24"/>
        </w:rPr>
        <w:t xml:space="preserve">, Lam AC, Pang SW, Wang D, Ahuja AT. Feasibility Study of Texture Analysis Using Ultrasound Shear Wave Elastography to Predict Malignancy in Thyroid Nodules. </w:t>
      </w:r>
      <w:r w:rsidRPr="000E041B">
        <w:rPr>
          <w:rFonts w:ascii="Book Antiqua" w:hAnsi="Book Antiqua"/>
          <w:i/>
          <w:sz w:val="24"/>
          <w:szCs w:val="24"/>
        </w:rPr>
        <w:t xml:space="preserve">Ultrasound Med </w:t>
      </w:r>
      <w:proofErr w:type="spellStart"/>
      <w:r w:rsidRPr="000E041B">
        <w:rPr>
          <w:rFonts w:ascii="Book Antiqua" w:hAnsi="Book Antiqua"/>
          <w:i/>
          <w:sz w:val="24"/>
          <w:szCs w:val="24"/>
        </w:rPr>
        <w:t>Biol</w:t>
      </w:r>
      <w:proofErr w:type="spellEnd"/>
      <w:r w:rsidRPr="000E041B">
        <w:rPr>
          <w:rFonts w:ascii="Book Antiqua" w:hAnsi="Book Antiqua"/>
          <w:sz w:val="24"/>
          <w:szCs w:val="24"/>
        </w:rPr>
        <w:t xml:space="preserve"> 2016; </w:t>
      </w:r>
      <w:r w:rsidRPr="000E041B">
        <w:rPr>
          <w:rFonts w:ascii="Book Antiqua" w:hAnsi="Book Antiqua"/>
          <w:b/>
          <w:sz w:val="24"/>
          <w:szCs w:val="24"/>
        </w:rPr>
        <w:t>42</w:t>
      </w:r>
      <w:r w:rsidRPr="000E041B">
        <w:rPr>
          <w:rFonts w:ascii="Book Antiqua" w:hAnsi="Book Antiqua"/>
          <w:sz w:val="24"/>
          <w:szCs w:val="24"/>
        </w:rPr>
        <w:t>: 1671-1680 [PMID: 27126245 DOI: 10.1016/j.ultrasmedbio.2016.01.013]</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23 </w:t>
      </w:r>
      <w:proofErr w:type="spellStart"/>
      <w:r w:rsidRPr="000E041B">
        <w:rPr>
          <w:rFonts w:ascii="Book Antiqua" w:hAnsi="Book Antiqua"/>
          <w:b/>
          <w:sz w:val="24"/>
          <w:szCs w:val="24"/>
        </w:rPr>
        <w:t>Haralick</w:t>
      </w:r>
      <w:proofErr w:type="spellEnd"/>
      <w:r w:rsidRPr="000E041B">
        <w:rPr>
          <w:rFonts w:ascii="Book Antiqua" w:hAnsi="Book Antiqua"/>
          <w:b/>
          <w:sz w:val="24"/>
          <w:szCs w:val="24"/>
        </w:rPr>
        <w:t xml:space="preserve"> R,</w:t>
      </w:r>
      <w:r w:rsidR="00305439">
        <w:rPr>
          <w:rFonts w:ascii="Book Antiqua" w:hAnsi="Book Antiqua" w:hint="eastAsia"/>
          <w:sz w:val="24"/>
          <w:szCs w:val="24"/>
        </w:rPr>
        <w:t xml:space="preserve"> </w:t>
      </w:r>
      <w:proofErr w:type="spellStart"/>
      <w:r w:rsidRPr="000E041B">
        <w:rPr>
          <w:rFonts w:ascii="Book Antiqua" w:hAnsi="Book Antiqua"/>
          <w:sz w:val="24"/>
          <w:szCs w:val="24"/>
        </w:rPr>
        <w:t>Shanmuga</w:t>
      </w:r>
      <w:proofErr w:type="spellEnd"/>
      <w:r w:rsidRPr="000E041B">
        <w:rPr>
          <w:rFonts w:ascii="Book Antiqua" w:hAnsi="Book Antiqua"/>
          <w:sz w:val="24"/>
          <w:szCs w:val="24"/>
        </w:rPr>
        <w:t xml:space="preserve"> K, </w:t>
      </w:r>
      <w:proofErr w:type="spellStart"/>
      <w:r w:rsidRPr="000E041B">
        <w:rPr>
          <w:rFonts w:ascii="Book Antiqua" w:hAnsi="Book Antiqua"/>
          <w:sz w:val="24"/>
          <w:szCs w:val="24"/>
        </w:rPr>
        <w:t>Dinstein</w:t>
      </w:r>
      <w:proofErr w:type="spellEnd"/>
      <w:r w:rsidRPr="000E041B">
        <w:rPr>
          <w:rFonts w:ascii="Book Antiqua" w:hAnsi="Book Antiqua"/>
          <w:sz w:val="24"/>
          <w:szCs w:val="24"/>
        </w:rPr>
        <w:t xml:space="preserve"> I. Textural Features for Image Classification. </w:t>
      </w:r>
      <w:r w:rsidRPr="00305439">
        <w:rPr>
          <w:rFonts w:ascii="Book Antiqua" w:hAnsi="Book Antiqua"/>
          <w:i/>
          <w:sz w:val="24"/>
          <w:szCs w:val="24"/>
        </w:rPr>
        <w:t xml:space="preserve">IEEE Trans </w:t>
      </w:r>
      <w:proofErr w:type="spellStart"/>
      <w:r w:rsidRPr="00305439">
        <w:rPr>
          <w:rFonts w:ascii="Book Antiqua" w:hAnsi="Book Antiqua"/>
          <w:i/>
          <w:sz w:val="24"/>
          <w:szCs w:val="24"/>
        </w:rPr>
        <w:t>Syst</w:t>
      </w:r>
      <w:proofErr w:type="spellEnd"/>
      <w:r w:rsidRPr="00305439">
        <w:rPr>
          <w:rFonts w:ascii="Book Antiqua" w:hAnsi="Book Antiqua"/>
          <w:i/>
          <w:sz w:val="24"/>
          <w:szCs w:val="24"/>
        </w:rPr>
        <w:t xml:space="preserve"> Man </w:t>
      </w:r>
      <w:proofErr w:type="spellStart"/>
      <w:r w:rsidRPr="00305439">
        <w:rPr>
          <w:rFonts w:ascii="Book Antiqua" w:hAnsi="Book Antiqua"/>
          <w:i/>
          <w:sz w:val="24"/>
          <w:szCs w:val="24"/>
        </w:rPr>
        <w:t>Cybern</w:t>
      </w:r>
      <w:proofErr w:type="spellEnd"/>
      <w:r w:rsidRPr="00305439">
        <w:rPr>
          <w:rFonts w:ascii="Book Antiqua" w:hAnsi="Book Antiqua"/>
          <w:i/>
          <w:sz w:val="24"/>
          <w:szCs w:val="24"/>
        </w:rPr>
        <w:t xml:space="preserve"> </w:t>
      </w:r>
      <w:r w:rsidRPr="000E041B">
        <w:rPr>
          <w:rFonts w:ascii="Book Antiqua" w:hAnsi="Book Antiqua"/>
          <w:sz w:val="24"/>
          <w:szCs w:val="24"/>
        </w:rPr>
        <w:t xml:space="preserve">1973; </w:t>
      </w:r>
      <w:r w:rsidRPr="00305439">
        <w:rPr>
          <w:rFonts w:ascii="Book Antiqua" w:hAnsi="Book Antiqua"/>
          <w:b/>
          <w:sz w:val="24"/>
          <w:szCs w:val="24"/>
        </w:rPr>
        <w:t>3</w:t>
      </w:r>
      <w:r w:rsidRPr="000E041B">
        <w:rPr>
          <w:rFonts w:ascii="Book Antiqua" w:hAnsi="Book Antiqua"/>
          <w:sz w:val="24"/>
          <w:szCs w:val="24"/>
        </w:rPr>
        <w:t>: 610-621</w:t>
      </w:r>
    </w:p>
    <w:p w:rsidR="000E041B" w:rsidRPr="000E041B"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24 </w:t>
      </w:r>
      <w:proofErr w:type="spellStart"/>
      <w:r w:rsidRPr="000E041B">
        <w:rPr>
          <w:rFonts w:ascii="Book Antiqua" w:hAnsi="Book Antiqua"/>
          <w:b/>
          <w:sz w:val="24"/>
          <w:szCs w:val="24"/>
        </w:rPr>
        <w:t>Valckx</w:t>
      </w:r>
      <w:proofErr w:type="spellEnd"/>
      <w:r w:rsidRPr="000E041B">
        <w:rPr>
          <w:rFonts w:ascii="Book Antiqua" w:hAnsi="Book Antiqua"/>
          <w:b/>
          <w:sz w:val="24"/>
          <w:szCs w:val="24"/>
        </w:rPr>
        <w:t xml:space="preserve"> FM</w:t>
      </w:r>
      <w:r w:rsidRPr="000E041B">
        <w:rPr>
          <w:rFonts w:ascii="Book Antiqua" w:hAnsi="Book Antiqua"/>
          <w:sz w:val="24"/>
          <w:szCs w:val="24"/>
        </w:rPr>
        <w:t xml:space="preserve">, </w:t>
      </w:r>
      <w:proofErr w:type="spellStart"/>
      <w:r w:rsidRPr="000E041B">
        <w:rPr>
          <w:rFonts w:ascii="Book Antiqua" w:hAnsi="Book Antiqua"/>
          <w:sz w:val="24"/>
          <w:szCs w:val="24"/>
        </w:rPr>
        <w:t>Thijssen</w:t>
      </w:r>
      <w:proofErr w:type="spellEnd"/>
      <w:r w:rsidRPr="000E041B">
        <w:rPr>
          <w:rFonts w:ascii="Book Antiqua" w:hAnsi="Book Antiqua"/>
          <w:sz w:val="24"/>
          <w:szCs w:val="24"/>
        </w:rPr>
        <w:t xml:space="preserve"> JM. Characterization of </w:t>
      </w:r>
      <w:proofErr w:type="spellStart"/>
      <w:r w:rsidRPr="000E041B">
        <w:rPr>
          <w:rFonts w:ascii="Book Antiqua" w:hAnsi="Book Antiqua"/>
          <w:sz w:val="24"/>
          <w:szCs w:val="24"/>
        </w:rPr>
        <w:t>echographic</w:t>
      </w:r>
      <w:proofErr w:type="spellEnd"/>
      <w:r w:rsidRPr="000E041B">
        <w:rPr>
          <w:rFonts w:ascii="Book Antiqua" w:hAnsi="Book Antiqua"/>
          <w:sz w:val="24"/>
          <w:szCs w:val="24"/>
        </w:rPr>
        <w:t xml:space="preserve"> image texture by cooccurrence matrix parameters. </w:t>
      </w:r>
      <w:r w:rsidRPr="000E041B">
        <w:rPr>
          <w:rFonts w:ascii="Book Antiqua" w:hAnsi="Book Antiqua"/>
          <w:i/>
          <w:sz w:val="24"/>
          <w:szCs w:val="24"/>
        </w:rPr>
        <w:t xml:space="preserve">Ultrasound Med </w:t>
      </w:r>
      <w:proofErr w:type="spellStart"/>
      <w:r w:rsidRPr="000E041B">
        <w:rPr>
          <w:rFonts w:ascii="Book Antiqua" w:hAnsi="Book Antiqua"/>
          <w:i/>
          <w:sz w:val="24"/>
          <w:szCs w:val="24"/>
        </w:rPr>
        <w:t>Biol</w:t>
      </w:r>
      <w:proofErr w:type="spellEnd"/>
      <w:r w:rsidRPr="000E041B">
        <w:rPr>
          <w:rFonts w:ascii="Book Antiqua" w:hAnsi="Book Antiqua"/>
          <w:sz w:val="24"/>
          <w:szCs w:val="24"/>
        </w:rPr>
        <w:t xml:space="preserve"> 1997; </w:t>
      </w:r>
      <w:r w:rsidRPr="000E041B">
        <w:rPr>
          <w:rFonts w:ascii="Book Antiqua" w:hAnsi="Book Antiqua"/>
          <w:b/>
          <w:sz w:val="24"/>
          <w:szCs w:val="24"/>
        </w:rPr>
        <w:t>23</w:t>
      </w:r>
      <w:r w:rsidRPr="000E041B">
        <w:rPr>
          <w:rFonts w:ascii="Book Antiqua" w:hAnsi="Book Antiqua"/>
          <w:sz w:val="24"/>
          <w:szCs w:val="24"/>
        </w:rPr>
        <w:t>: 559-571 [PMID: 9232765]</w:t>
      </w:r>
    </w:p>
    <w:p w:rsidR="004A0874" w:rsidRPr="005C6BCA" w:rsidRDefault="000E041B" w:rsidP="000E041B">
      <w:pPr>
        <w:spacing w:after="0" w:line="360" w:lineRule="auto"/>
        <w:rPr>
          <w:rFonts w:ascii="Book Antiqua" w:hAnsi="Book Antiqua"/>
          <w:sz w:val="24"/>
          <w:szCs w:val="24"/>
        </w:rPr>
      </w:pPr>
      <w:r w:rsidRPr="000E041B">
        <w:rPr>
          <w:rFonts w:ascii="Book Antiqua" w:hAnsi="Book Antiqua"/>
          <w:sz w:val="24"/>
          <w:szCs w:val="24"/>
        </w:rPr>
        <w:t xml:space="preserve">25 </w:t>
      </w:r>
      <w:r w:rsidRPr="000E041B">
        <w:rPr>
          <w:rFonts w:ascii="Book Antiqua" w:hAnsi="Book Antiqua"/>
          <w:b/>
          <w:sz w:val="24"/>
          <w:szCs w:val="24"/>
        </w:rPr>
        <w:t>Huang C</w:t>
      </w:r>
      <w:r w:rsidRPr="000E041B">
        <w:rPr>
          <w:rFonts w:ascii="Book Antiqua" w:hAnsi="Book Antiqua"/>
          <w:sz w:val="24"/>
          <w:szCs w:val="24"/>
        </w:rPr>
        <w:t xml:space="preserve">, He Q, Huang M, Huang L, Zhao X, Yuan C, Luo J. Non-Invasive Identification of Vulnerable Atherosclerotic Plaques Using Texture Analysis in Ultrasound Carotid Elastography: An In Vivo Feasibility Study Validated by Magnetic Resonance Imaging. </w:t>
      </w:r>
      <w:r w:rsidRPr="000E041B">
        <w:rPr>
          <w:rFonts w:ascii="Book Antiqua" w:hAnsi="Book Antiqua"/>
          <w:i/>
          <w:sz w:val="24"/>
          <w:szCs w:val="24"/>
        </w:rPr>
        <w:t xml:space="preserve">Ultrasound Med </w:t>
      </w:r>
      <w:proofErr w:type="spellStart"/>
      <w:r w:rsidRPr="000E041B">
        <w:rPr>
          <w:rFonts w:ascii="Book Antiqua" w:hAnsi="Book Antiqua"/>
          <w:i/>
          <w:sz w:val="24"/>
          <w:szCs w:val="24"/>
        </w:rPr>
        <w:t>Biol</w:t>
      </w:r>
      <w:proofErr w:type="spellEnd"/>
      <w:r w:rsidRPr="000E041B">
        <w:rPr>
          <w:rFonts w:ascii="Book Antiqua" w:hAnsi="Book Antiqua"/>
          <w:sz w:val="24"/>
          <w:szCs w:val="24"/>
        </w:rPr>
        <w:t xml:space="preserve"> 2017; </w:t>
      </w:r>
      <w:r w:rsidRPr="000E041B">
        <w:rPr>
          <w:rFonts w:ascii="Book Antiqua" w:hAnsi="Book Antiqua"/>
          <w:b/>
          <w:sz w:val="24"/>
          <w:szCs w:val="24"/>
        </w:rPr>
        <w:t>43</w:t>
      </w:r>
      <w:r w:rsidRPr="000E041B">
        <w:rPr>
          <w:rFonts w:ascii="Book Antiqua" w:hAnsi="Book Antiqua"/>
          <w:sz w:val="24"/>
          <w:szCs w:val="24"/>
        </w:rPr>
        <w:t>: 817-830 [PMID: 28153351 DOI: 10.1016/j.ultrasmedbio.2016.12.003]</w:t>
      </w:r>
    </w:p>
    <w:p w:rsidR="00836019" w:rsidRPr="000E041B" w:rsidRDefault="00836019" w:rsidP="005C6BCA">
      <w:pPr>
        <w:spacing w:after="0" w:line="360" w:lineRule="auto"/>
        <w:jc w:val="right"/>
        <w:rPr>
          <w:rFonts w:ascii="Book Antiqua" w:hAnsi="Book Antiqua"/>
          <w:sz w:val="24"/>
          <w:szCs w:val="24"/>
        </w:rPr>
      </w:pPr>
      <w:r w:rsidRPr="000E041B">
        <w:rPr>
          <w:rFonts w:ascii="Book Antiqua" w:hAnsi="Book Antiqua"/>
          <w:b/>
          <w:color w:val="000000"/>
          <w:sz w:val="24"/>
          <w:szCs w:val="24"/>
        </w:rPr>
        <w:t xml:space="preserve">P-Reviewer: </w:t>
      </w:r>
      <w:r w:rsidR="00927C85" w:rsidRPr="000E041B">
        <w:rPr>
          <w:rFonts w:ascii="Book Antiqua" w:hAnsi="Book Antiqua"/>
          <w:color w:val="000000"/>
          <w:sz w:val="24"/>
          <w:szCs w:val="24"/>
        </w:rPr>
        <w:t xml:space="preserve">Chamberlain MC, </w:t>
      </w:r>
      <w:r w:rsidR="00927C85" w:rsidRPr="000E041B">
        <w:rPr>
          <w:rFonts w:ascii="Book Antiqua" w:hAnsi="Book Antiqua"/>
          <w:sz w:val="24"/>
          <w:szCs w:val="24"/>
        </w:rPr>
        <w:t>Gilbert MR, Jones G</w:t>
      </w:r>
    </w:p>
    <w:p w:rsidR="00836019" w:rsidRPr="000E041B" w:rsidRDefault="00836019" w:rsidP="005C6BCA">
      <w:pPr>
        <w:spacing w:after="0" w:line="360" w:lineRule="auto"/>
        <w:jc w:val="right"/>
        <w:rPr>
          <w:rFonts w:ascii="Book Antiqua" w:hAnsi="Book Antiqua"/>
          <w:b/>
          <w:color w:val="000000"/>
          <w:sz w:val="24"/>
          <w:szCs w:val="24"/>
        </w:rPr>
      </w:pPr>
      <w:r w:rsidRPr="000E041B">
        <w:rPr>
          <w:rFonts w:ascii="Book Antiqua" w:hAnsi="Book Antiqua"/>
          <w:b/>
          <w:color w:val="000000"/>
          <w:sz w:val="24"/>
          <w:szCs w:val="24"/>
        </w:rPr>
        <w:t xml:space="preserve">S-Editor: </w:t>
      </w:r>
      <w:r w:rsidRPr="000E041B">
        <w:rPr>
          <w:rFonts w:ascii="Book Antiqua" w:hAnsi="Book Antiqua"/>
          <w:color w:val="000000"/>
          <w:sz w:val="24"/>
          <w:szCs w:val="24"/>
        </w:rPr>
        <w:t>Wang JL</w:t>
      </w:r>
      <w:r w:rsidRPr="000E041B">
        <w:rPr>
          <w:rFonts w:ascii="Book Antiqua" w:hAnsi="Book Antiqua"/>
          <w:b/>
          <w:color w:val="000000"/>
          <w:sz w:val="24"/>
          <w:szCs w:val="24"/>
        </w:rPr>
        <w:t xml:space="preserve"> L-Editor: E-Editor:</w:t>
      </w:r>
    </w:p>
    <w:p w:rsidR="00836019" w:rsidRPr="000E041B" w:rsidRDefault="00836019" w:rsidP="005C6BCA">
      <w:pPr>
        <w:pStyle w:val="PlainText"/>
        <w:spacing w:line="360" w:lineRule="auto"/>
        <w:jc w:val="right"/>
        <w:rPr>
          <w:rFonts w:ascii="Book Antiqua" w:hAnsi="Book Antiqua"/>
          <w:b/>
          <w:color w:val="000000"/>
          <w:sz w:val="24"/>
          <w:szCs w:val="24"/>
        </w:rPr>
      </w:pPr>
      <w:r w:rsidRPr="000E041B">
        <w:rPr>
          <w:rFonts w:ascii="Book Antiqua" w:hAnsi="Book Antiqua"/>
          <w:b/>
          <w:color w:val="000000"/>
          <w:sz w:val="24"/>
          <w:szCs w:val="24"/>
        </w:rPr>
        <w:t xml:space="preserve"> </w:t>
      </w:r>
    </w:p>
    <w:p w:rsidR="00836019" w:rsidRPr="000E041B" w:rsidRDefault="00836019" w:rsidP="000E041B">
      <w:pPr>
        <w:snapToGrid w:val="0"/>
        <w:spacing w:after="0" w:line="360" w:lineRule="auto"/>
        <w:rPr>
          <w:rFonts w:ascii="Book Antiqua" w:hAnsi="Book Antiqua" w:cs="Helvetica"/>
          <w:b/>
          <w:color w:val="000000"/>
          <w:sz w:val="24"/>
          <w:szCs w:val="24"/>
        </w:rPr>
      </w:pPr>
      <w:r w:rsidRPr="000E041B">
        <w:rPr>
          <w:rFonts w:ascii="Book Antiqua" w:hAnsi="Book Antiqua" w:cs="Helvetica"/>
          <w:b/>
          <w:color w:val="000000"/>
          <w:sz w:val="24"/>
          <w:szCs w:val="24"/>
        </w:rPr>
        <w:t xml:space="preserve">Specialty type: </w:t>
      </w:r>
      <w:r w:rsidRPr="000E041B">
        <w:rPr>
          <w:rFonts w:ascii="Book Antiqua" w:eastAsia="Microsoft YaHei" w:hAnsi="Book Antiqua"/>
          <w:color w:val="000000"/>
          <w:sz w:val="24"/>
          <w:szCs w:val="24"/>
        </w:rPr>
        <w:t>Medicine, research and experimental</w:t>
      </w:r>
    </w:p>
    <w:p w:rsidR="00836019" w:rsidRPr="000E041B" w:rsidRDefault="00836019" w:rsidP="000E041B">
      <w:pPr>
        <w:snapToGrid w:val="0"/>
        <w:spacing w:after="0" w:line="360" w:lineRule="auto"/>
        <w:rPr>
          <w:rFonts w:ascii="Book Antiqua" w:hAnsi="Book Antiqua" w:cs="Helvetica"/>
          <w:b/>
          <w:color w:val="000000"/>
          <w:sz w:val="24"/>
          <w:szCs w:val="24"/>
        </w:rPr>
      </w:pPr>
      <w:r w:rsidRPr="000E041B">
        <w:rPr>
          <w:rFonts w:ascii="Book Antiqua" w:hAnsi="Book Antiqua" w:cs="Helvetica"/>
          <w:b/>
          <w:color w:val="000000"/>
          <w:sz w:val="24"/>
          <w:szCs w:val="24"/>
        </w:rPr>
        <w:t xml:space="preserve">Country of origin: </w:t>
      </w:r>
      <w:r w:rsidRPr="000E041B">
        <w:rPr>
          <w:rFonts w:ascii="Book Antiqua" w:hAnsi="Book Antiqua"/>
          <w:color w:val="000000"/>
          <w:sz w:val="24"/>
          <w:szCs w:val="24"/>
        </w:rPr>
        <w:t>China</w:t>
      </w:r>
    </w:p>
    <w:p w:rsidR="00836019" w:rsidRPr="000E041B" w:rsidRDefault="00836019" w:rsidP="000E041B">
      <w:pPr>
        <w:snapToGrid w:val="0"/>
        <w:spacing w:after="0" w:line="360" w:lineRule="auto"/>
        <w:rPr>
          <w:rFonts w:ascii="Book Antiqua" w:hAnsi="Book Antiqua" w:cs="Helvetica"/>
          <w:b/>
          <w:color w:val="000000"/>
          <w:sz w:val="24"/>
          <w:szCs w:val="24"/>
        </w:rPr>
      </w:pPr>
      <w:r w:rsidRPr="000E041B">
        <w:rPr>
          <w:rFonts w:ascii="Book Antiqua" w:hAnsi="Book Antiqua" w:cs="Helvetica"/>
          <w:b/>
          <w:color w:val="000000"/>
          <w:sz w:val="24"/>
          <w:szCs w:val="24"/>
        </w:rPr>
        <w:t>Peer-review report classification</w:t>
      </w:r>
    </w:p>
    <w:p w:rsidR="00836019" w:rsidRPr="000E041B" w:rsidRDefault="00836019" w:rsidP="000E041B">
      <w:pPr>
        <w:snapToGrid w:val="0"/>
        <w:spacing w:after="0" w:line="360" w:lineRule="auto"/>
        <w:rPr>
          <w:rFonts w:ascii="Book Antiqua" w:hAnsi="Book Antiqua" w:cs="Helvetica"/>
          <w:color w:val="000000"/>
          <w:sz w:val="24"/>
          <w:szCs w:val="24"/>
        </w:rPr>
      </w:pPr>
      <w:r w:rsidRPr="000E041B">
        <w:rPr>
          <w:rFonts w:ascii="Book Antiqua" w:hAnsi="Book Antiqua" w:cs="Helvetica"/>
          <w:color w:val="000000"/>
          <w:sz w:val="24"/>
          <w:szCs w:val="24"/>
        </w:rPr>
        <w:t>Grade A (Excellent): 0</w:t>
      </w:r>
    </w:p>
    <w:p w:rsidR="00836019" w:rsidRPr="000E041B" w:rsidRDefault="00836019" w:rsidP="000E041B">
      <w:pPr>
        <w:snapToGrid w:val="0"/>
        <w:spacing w:after="0" w:line="360" w:lineRule="auto"/>
        <w:rPr>
          <w:rFonts w:ascii="Book Antiqua" w:hAnsi="Book Antiqua" w:cs="Helvetica"/>
          <w:color w:val="000000"/>
          <w:sz w:val="24"/>
          <w:szCs w:val="24"/>
        </w:rPr>
      </w:pPr>
      <w:r w:rsidRPr="000E041B">
        <w:rPr>
          <w:rFonts w:ascii="Book Antiqua" w:hAnsi="Book Antiqua" w:cs="Helvetica"/>
          <w:color w:val="000000"/>
          <w:sz w:val="24"/>
          <w:szCs w:val="24"/>
        </w:rPr>
        <w:t>Grade B (Very good): B</w:t>
      </w:r>
    </w:p>
    <w:p w:rsidR="00836019" w:rsidRPr="000E041B" w:rsidRDefault="00927C85" w:rsidP="000E041B">
      <w:pPr>
        <w:snapToGrid w:val="0"/>
        <w:spacing w:after="0" w:line="360" w:lineRule="auto"/>
        <w:rPr>
          <w:rFonts w:ascii="Book Antiqua" w:hAnsi="Book Antiqua" w:cs="Helvetica"/>
          <w:color w:val="000000"/>
          <w:sz w:val="24"/>
          <w:szCs w:val="24"/>
        </w:rPr>
      </w:pPr>
      <w:r w:rsidRPr="000E041B">
        <w:rPr>
          <w:rFonts w:ascii="Book Antiqua" w:hAnsi="Book Antiqua" w:cs="Helvetica"/>
          <w:color w:val="000000"/>
          <w:sz w:val="24"/>
          <w:szCs w:val="24"/>
        </w:rPr>
        <w:t>Grade C (Good): C, C</w:t>
      </w:r>
    </w:p>
    <w:p w:rsidR="00836019" w:rsidRPr="000E041B" w:rsidRDefault="00836019" w:rsidP="000E041B">
      <w:pPr>
        <w:snapToGrid w:val="0"/>
        <w:spacing w:after="0" w:line="360" w:lineRule="auto"/>
        <w:rPr>
          <w:rFonts w:ascii="Book Antiqua" w:hAnsi="Book Antiqua" w:cs="Helvetica"/>
          <w:color w:val="000000"/>
          <w:sz w:val="24"/>
          <w:szCs w:val="24"/>
        </w:rPr>
      </w:pPr>
      <w:r w:rsidRPr="000E041B">
        <w:rPr>
          <w:rFonts w:ascii="Book Antiqua" w:hAnsi="Book Antiqua" w:cs="Helvetica"/>
          <w:color w:val="000000"/>
          <w:sz w:val="24"/>
          <w:szCs w:val="24"/>
        </w:rPr>
        <w:t>Grade D (Fair): 0</w:t>
      </w:r>
    </w:p>
    <w:p w:rsidR="00836019" w:rsidRPr="000E041B" w:rsidRDefault="00836019" w:rsidP="000E041B">
      <w:pPr>
        <w:snapToGrid w:val="0"/>
        <w:spacing w:after="0" w:line="360" w:lineRule="auto"/>
        <w:rPr>
          <w:rFonts w:ascii="Book Antiqua" w:hAnsi="Book Antiqua"/>
          <w:b/>
          <w:color w:val="000000"/>
          <w:sz w:val="24"/>
          <w:szCs w:val="24"/>
        </w:rPr>
      </w:pPr>
      <w:r w:rsidRPr="000E041B">
        <w:rPr>
          <w:rFonts w:ascii="Book Antiqua" w:hAnsi="Book Antiqua" w:cs="Helvetica"/>
          <w:color w:val="000000"/>
          <w:sz w:val="24"/>
          <w:szCs w:val="24"/>
        </w:rPr>
        <w:t>Grade E (Poor): 0</w:t>
      </w:r>
    </w:p>
    <w:p w:rsidR="004C07EC" w:rsidRPr="000E041B" w:rsidRDefault="004C07EC" w:rsidP="000E041B">
      <w:pPr>
        <w:widowControl/>
        <w:adjustRightInd w:val="0"/>
        <w:snapToGrid w:val="0"/>
        <w:spacing w:after="0" w:line="360" w:lineRule="auto"/>
        <w:rPr>
          <w:rFonts w:ascii="Book Antiqua" w:hAnsi="Book Antiqua"/>
          <w:b/>
          <w:color w:val="000000" w:themeColor="text1"/>
          <w:kern w:val="0"/>
          <w:sz w:val="24"/>
          <w:szCs w:val="24"/>
        </w:rPr>
      </w:pPr>
      <w:r w:rsidRPr="000E041B">
        <w:rPr>
          <w:rFonts w:ascii="Book Antiqua" w:hAnsi="Book Antiqua"/>
          <w:b/>
          <w:color w:val="000000" w:themeColor="text1"/>
          <w:kern w:val="0"/>
          <w:sz w:val="24"/>
          <w:szCs w:val="24"/>
        </w:rPr>
        <w:br w:type="page"/>
      </w:r>
    </w:p>
    <w:p w:rsidR="00AC311D" w:rsidRPr="000E041B" w:rsidRDefault="00AC311D" w:rsidP="000E041B">
      <w:pPr>
        <w:adjustRightInd w:val="0"/>
        <w:snapToGrid w:val="0"/>
        <w:spacing w:after="0" w:line="360" w:lineRule="auto"/>
        <w:rPr>
          <w:rFonts w:ascii="Book Antiqua" w:hAnsi="Book Antiqua"/>
          <w:b/>
          <w:color w:val="000000" w:themeColor="text1"/>
          <w:kern w:val="0"/>
          <w:sz w:val="24"/>
          <w:szCs w:val="24"/>
        </w:rPr>
      </w:pPr>
    </w:p>
    <w:p w:rsidR="00311981" w:rsidRPr="000E041B" w:rsidRDefault="00E867F6" w:rsidP="000E041B">
      <w:pPr>
        <w:adjustRightInd w:val="0"/>
        <w:snapToGrid w:val="0"/>
        <w:spacing w:after="0" w:line="360" w:lineRule="auto"/>
        <w:rPr>
          <w:rFonts w:ascii="Book Antiqua" w:hAnsi="Book Antiqua"/>
          <w:color w:val="000000" w:themeColor="text1"/>
          <w:sz w:val="24"/>
          <w:szCs w:val="24"/>
          <w:shd w:val="clear" w:color="auto" w:fill="FFFFFF"/>
        </w:rPr>
      </w:pPr>
      <w:r w:rsidRPr="000E041B">
        <w:rPr>
          <w:rFonts w:ascii="Book Antiqua" w:hAnsi="Book Antiqua"/>
          <w:b/>
          <w:noProof/>
          <w:color w:val="000000" w:themeColor="text1"/>
          <w:kern w:val="0"/>
          <w:sz w:val="24"/>
          <w:szCs w:val="24"/>
        </w:rPr>
        <w:drawing>
          <wp:inline distT="0" distB="0" distL="0" distR="0" wp14:anchorId="3BE3EE2C" wp14:editId="3234D8C4">
            <wp:extent cx="5149579" cy="3617843"/>
            <wp:effectExtent l="0" t="0" r="0" b="0"/>
            <wp:docPr id="1" name="图片 1" descr="E:\WJG\15-兼任编辑部主任\编辑稿件\2019-03-14\46240\46240\46240-Figures\46240-Image-File-rev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JG\15-兼任编辑部主任\编辑稿件\2019-03-14\46240\46240\46240-Figures\46240-Image-File-revision.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9719" cy="3617941"/>
                    </a:xfrm>
                    <a:prstGeom prst="rect">
                      <a:avLst/>
                    </a:prstGeom>
                    <a:noFill/>
                    <a:ln>
                      <a:noFill/>
                    </a:ln>
                  </pic:spPr>
                </pic:pic>
              </a:graphicData>
            </a:graphic>
          </wp:inline>
        </w:drawing>
      </w:r>
      <w:r w:rsidRPr="000E041B">
        <w:rPr>
          <w:rFonts w:ascii="Book Antiqua" w:hAnsi="Book Antiqua"/>
          <w:b/>
          <w:color w:val="000000" w:themeColor="text1"/>
          <w:kern w:val="0"/>
          <w:sz w:val="24"/>
          <w:szCs w:val="24"/>
        </w:rPr>
        <w:t xml:space="preserve"> </w:t>
      </w:r>
      <w:r w:rsidR="002541C7" w:rsidRPr="000E041B">
        <w:rPr>
          <w:rFonts w:ascii="Book Antiqua" w:hAnsi="Book Antiqua"/>
          <w:b/>
          <w:color w:val="000000" w:themeColor="text1"/>
          <w:kern w:val="0"/>
          <w:sz w:val="24"/>
          <w:szCs w:val="24"/>
        </w:rPr>
        <w:t>Figure</w:t>
      </w:r>
      <w:r w:rsidR="007B4C8A" w:rsidRPr="000E041B">
        <w:rPr>
          <w:rFonts w:ascii="Book Antiqua" w:hAnsi="Book Antiqua"/>
          <w:b/>
          <w:color w:val="000000" w:themeColor="text1"/>
          <w:kern w:val="0"/>
          <w:sz w:val="24"/>
          <w:szCs w:val="24"/>
        </w:rPr>
        <w:t xml:space="preserve"> 1</w:t>
      </w:r>
      <w:r w:rsidR="00AC311D" w:rsidRPr="000E041B">
        <w:rPr>
          <w:rFonts w:ascii="Book Antiqua" w:hAnsi="Book Antiqua"/>
          <w:b/>
          <w:color w:val="000000" w:themeColor="text1"/>
          <w:kern w:val="0"/>
          <w:sz w:val="24"/>
          <w:szCs w:val="24"/>
        </w:rPr>
        <w:t xml:space="preserve"> </w:t>
      </w:r>
      <w:r w:rsidR="00A5520B" w:rsidRPr="000E041B">
        <w:rPr>
          <w:rFonts w:ascii="Book Antiqua" w:hAnsi="Book Antiqua"/>
          <w:b/>
          <w:color w:val="000000" w:themeColor="text1"/>
          <w:kern w:val="0"/>
          <w:sz w:val="24"/>
          <w:szCs w:val="24"/>
        </w:rPr>
        <w:t xml:space="preserve">Texture </w:t>
      </w:r>
      <w:r w:rsidR="007B4C8A" w:rsidRPr="000E041B">
        <w:rPr>
          <w:rFonts w:ascii="Book Antiqua" w:hAnsi="Book Antiqua"/>
          <w:b/>
          <w:color w:val="000000" w:themeColor="text1"/>
          <w:kern w:val="0"/>
          <w:sz w:val="24"/>
          <w:szCs w:val="24"/>
        </w:rPr>
        <w:t>analysis process</w:t>
      </w:r>
      <w:r w:rsidR="00461F84" w:rsidRPr="000E041B">
        <w:rPr>
          <w:rFonts w:ascii="Book Antiqua" w:hAnsi="Book Antiqua"/>
          <w:b/>
          <w:color w:val="000000" w:themeColor="text1"/>
          <w:kern w:val="0"/>
          <w:sz w:val="24"/>
          <w:szCs w:val="24"/>
        </w:rPr>
        <w:t>.</w:t>
      </w:r>
      <w:r w:rsidR="00461F84" w:rsidRPr="000E041B">
        <w:rPr>
          <w:rFonts w:ascii="Book Antiqua" w:hAnsi="Book Antiqua"/>
          <w:color w:val="000000" w:themeColor="text1"/>
          <w:kern w:val="0"/>
          <w:sz w:val="24"/>
          <w:szCs w:val="24"/>
        </w:rPr>
        <w:t xml:space="preserve"> S</w:t>
      </w:r>
      <w:r w:rsidR="007B4C8A" w:rsidRPr="000E041B">
        <w:rPr>
          <w:rFonts w:ascii="Book Antiqua" w:hAnsi="Book Antiqua"/>
          <w:color w:val="000000" w:themeColor="text1"/>
          <w:sz w:val="24"/>
          <w:szCs w:val="24"/>
          <w:shd w:val="clear" w:color="auto" w:fill="FFFFFF"/>
        </w:rPr>
        <w:t xml:space="preserve">tep 1, </w:t>
      </w:r>
      <w:r w:rsidR="00772CB7" w:rsidRPr="000E041B">
        <w:rPr>
          <w:rFonts w:ascii="Book Antiqua" w:hAnsi="Book Antiqua"/>
          <w:color w:val="000000" w:themeColor="text1"/>
          <w:sz w:val="24"/>
          <w:szCs w:val="24"/>
          <w:shd w:val="clear" w:color="auto" w:fill="FFFFFF"/>
        </w:rPr>
        <w:t>texture</w:t>
      </w:r>
      <w:r w:rsidR="004F7AF0" w:rsidRPr="000E041B">
        <w:rPr>
          <w:rFonts w:ascii="Book Antiqua" w:hAnsi="Book Antiqua"/>
          <w:color w:val="000000" w:themeColor="text1"/>
          <w:sz w:val="24"/>
          <w:szCs w:val="24"/>
          <w:shd w:val="clear" w:color="auto" w:fill="FFFFFF"/>
        </w:rPr>
        <w:t xml:space="preserve"> analysis software was used to delineate the filling area (without filling defect area) on the raw elastic image, </w:t>
      </w:r>
      <w:r w:rsidR="007B4C8A" w:rsidRPr="000E041B">
        <w:rPr>
          <w:rFonts w:ascii="Book Antiqua" w:hAnsi="Book Antiqua"/>
          <w:color w:val="000000" w:themeColor="text1"/>
          <w:sz w:val="24"/>
          <w:szCs w:val="24"/>
          <w:shd w:val="clear" w:color="auto" w:fill="FFFFFF"/>
        </w:rPr>
        <w:t>avoidin</w:t>
      </w:r>
      <w:r w:rsidR="004F7AF0" w:rsidRPr="000E041B">
        <w:rPr>
          <w:rFonts w:ascii="Book Antiqua" w:hAnsi="Book Antiqua"/>
          <w:color w:val="000000" w:themeColor="text1"/>
          <w:sz w:val="24"/>
          <w:szCs w:val="24"/>
          <w:shd w:val="clear" w:color="auto" w:fill="FFFFFF"/>
        </w:rPr>
        <w:t>g vascular and biliary cavities</w:t>
      </w:r>
      <w:r w:rsidR="007B4C8A" w:rsidRPr="000E041B">
        <w:rPr>
          <w:rFonts w:ascii="Book Antiqua" w:hAnsi="Book Antiqua"/>
          <w:color w:val="000000" w:themeColor="text1"/>
          <w:sz w:val="24"/>
          <w:szCs w:val="24"/>
          <w:shd w:val="clear" w:color="auto" w:fill="FFFFFF"/>
        </w:rPr>
        <w:t>. Step 2</w:t>
      </w:r>
      <w:r w:rsidR="004F7AF0" w:rsidRPr="000E041B">
        <w:rPr>
          <w:rFonts w:ascii="Book Antiqua" w:hAnsi="Book Antiqua"/>
          <w:color w:val="000000" w:themeColor="text1"/>
          <w:sz w:val="24"/>
          <w:szCs w:val="24"/>
          <w:shd w:val="clear" w:color="auto" w:fill="FFFFFF"/>
        </w:rPr>
        <w:t xml:space="preserve">, </w:t>
      </w:r>
      <w:r w:rsidR="009E645F" w:rsidRPr="000E041B">
        <w:rPr>
          <w:rFonts w:ascii="Book Antiqua" w:hAnsi="Book Antiqua"/>
          <w:color w:val="000000" w:themeColor="text1"/>
          <w:sz w:val="24"/>
          <w:szCs w:val="24"/>
          <w:shd w:val="clear" w:color="auto" w:fill="FFFFFF"/>
        </w:rPr>
        <w:t xml:space="preserve">a </w:t>
      </w:r>
      <w:r w:rsidR="004F7AF0" w:rsidRPr="000E041B">
        <w:rPr>
          <w:rFonts w:ascii="Book Antiqua" w:hAnsi="Book Antiqua"/>
          <w:color w:val="000000" w:themeColor="text1"/>
          <w:sz w:val="24"/>
          <w:szCs w:val="24"/>
          <w:shd w:val="clear" w:color="auto" w:fill="FFFFFF"/>
        </w:rPr>
        <w:t xml:space="preserve">texture analysis image was </w:t>
      </w:r>
      <w:r w:rsidR="007B4C8A" w:rsidRPr="000E041B">
        <w:rPr>
          <w:rFonts w:ascii="Book Antiqua" w:hAnsi="Book Antiqua"/>
          <w:color w:val="000000" w:themeColor="text1"/>
          <w:sz w:val="24"/>
          <w:szCs w:val="24"/>
          <w:shd w:val="clear" w:color="auto" w:fill="FFFFFF"/>
        </w:rPr>
        <w:t>generate</w:t>
      </w:r>
      <w:r w:rsidR="004F7AF0" w:rsidRPr="000E041B">
        <w:rPr>
          <w:rFonts w:ascii="Book Antiqua" w:hAnsi="Book Antiqua"/>
          <w:color w:val="000000" w:themeColor="text1"/>
          <w:sz w:val="24"/>
          <w:szCs w:val="24"/>
          <w:shd w:val="clear" w:color="auto" w:fill="FFFFFF"/>
        </w:rPr>
        <w:t>d</w:t>
      </w:r>
      <w:r w:rsidR="007B4C8A" w:rsidRPr="000E041B">
        <w:rPr>
          <w:rFonts w:ascii="Book Antiqua" w:hAnsi="Book Antiqua"/>
          <w:color w:val="000000" w:themeColor="text1"/>
          <w:sz w:val="24"/>
          <w:szCs w:val="24"/>
          <w:shd w:val="clear" w:color="auto" w:fill="FFFFFF"/>
        </w:rPr>
        <w:t>. Step 3</w:t>
      </w:r>
      <w:r w:rsidR="004F7AF0" w:rsidRPr="000E041B">
        <w:rPr>
          <w:rFonts w:ascii="Book Antiqua" w:hAnsi="Book Antiqua"/>
          <w:color w:val="000000" w:themeColor="text1"/>
          <w:sz w:val="24"/>
          <w:szCs w:val="24"/>
          <w:shd w:val="clear" w:color="auto" w:fill="FFFFFF"/>
        </w:rPr>
        <w:t>,</w:t>
      </w:r>
      <w:r w:rsidR="00F852E4" w:rsidRPr="000E041B">
        <w:rPr>
          <w:rFonts w:ascii="Book Antiqua" w:hAnsi="Book Antiqua"/>
          <w:color w:val="000000" w:themeColor="text1"/>
          <w:sz w:val="24"/>
          <w:szCs w:val="24"/>
          <w:shd w:val="clear" w:color="auto" w:fill="FFFFFF"/>
        </w:rPr>
        <w:t xml:space="preserve"> </w:t>
      </w:r>
      <w:r w:rsidR="004F7AF0" w:rsidRPr="000E041B">
        <w:rPr>
          <w:rFonts w:ascii="Book Antiqua" w:hAnsi="Book Antiqua"/>
          <w:color w:val="000000" w:themeColor="text1"/>
          <w:sz w:val="24"/>
          <w:szCs w:val="24"/>
          <w:shd w:val="clear" w:color="auto" w:fill="FFFFFF"/>
        </w:rPr>
        <w:t>4 sets of indexes were acquired from 4 different angles (0</w:t>
      </w:r>
      <w:r w:rsidR="00C52B28" w:rsidRPr="000E041B">
        <w:rPr>
          <w:rFonts w:ascii="Book Antiqua" w:hAnsi="Book Antiqua"/>
          <w:color w:val="000000" w:themeColor="text1"/>
          <w:sz w:val="24"/>
          <w:szCs w:val="24"/>
          <w:shd w:val="clear" w:color="auto" w:fill="FFFFFF"/>
          <w:vertAlign w:val="superscript"/>
        </w:rPr>
        <w:t>o</w:t>
      </w:r>
      <w:r w:rsidR="004F7AF0" w:rsidRPr="000E041B">
        <w:rPr>
          <w:rFonts w:ascii="Book Antiqua" w:hAnsi="Book Antiqua"/>
          <w:color w:val="000000" w:themeColor="text1"/>
          <w:sz w:val="24"/>
          <w:szCs w:val="24"/>
          <w:shd w:val="clear" w:color="auto" w:fill="FFFFFF"/>
        </w:rPr>
        <w:t>, 45</w:t>
      </w:r>
      <w:r w:rsidR="00C52B28" w:rsidRPr="000E041B">
        <w:rPr>
          <w:rFonts w:ascii="Book Antiqua" w:hAnsi="Book Antiqua"/>
          <w:color w:val="000000" w:themeColor="text1"/>
          <w:sz w:val="24"/>
          <w:szCs w:val="24"/>
          <w:shd w:val="clear" w:color="auto" w:fill="FFFFFF"/>
          <w:vertAlign w:val="superscript"/>
        </w:rPr>
        <w:t>o</w:t>
      </w:r>
      <w:r w:rsidR="004F7AF0" w:rsidRPr="000E041B">
        <w:rPr>
          <w:rFonts w:ascii="Book Antiqua" w:hAnsi="Book Antiqua"/>
          <w:color w:val="000000" w:themeColor="text1"/>
          <w:sz w:val="24"/>
          <w:szCs w:val="24"/>
          <w:shd w:val="clear" w:color="auto" w:fill="FFFFFF"/>
        </w:rPr>
        <w:t>, 135</w:t>
      </w:r>
      <w:r w:rsidR="00C52B28" w:rsidRPr="000E041B">
        <w:rPr>
          <w:rFonts w:ascii="Book Antiqua" w:hAnsi="Book Antiqua"/>
          <w:color w:val="000000" w:themeColor="text1"/>
          <w:sz w:val="24"/>
          <w:szCs w:val="24"/>
          <w:shd w:val="clear" w:color="auto" w:fill="FFFFFF"/>
          <w:vertAlign w:val="superscript"/>
        </w:rPr>
        <w:t>o</w:t>
      </w:r>
      <w:r w:rsidR="004F7AF0" w:rsidRPr="000E041B">
        <w:rPr>
          <w:rFonts w:ascii="Book Antiqua" w:hAnsi="Book Antiqua"/>
          <w:color w:val="000000" w:themeColor="text1"/>
          <w:sz w:val="24"/>
          <w:szCs w:val="24"/>
          <w:shd w:val="clear" w:color="auto" w:fill="FFFFFF"/>
        </w:rPr>
        <w:t>, and 180</w:t>
      </w:r>
      <w:r w:rsidR="00C52B28" w:rsidRPr="000E041B">
        <w:rPr>
          <w:rFonts w:ascii="Book Antiqua" w:hAnsi="Book Antiqua"/>
          <w:color w:val="000000" w:themeColor="text1"/>
          <w:sz w:val="24"/>
          <w:szCs w:val="24"/>
          <w:shd w:val="clear" w:color="auto" w:fill="FFFFFF"/>
          <w:vertAlign w:val="superscript"/>
        </w:rPr>
        <w:t>o</w:t>
      </w:r>
      <w:r w:rsidR="004F7AF0" w:rsidRPr="000E041B">
        <w:rPr>
          <w:rFonts w:ascii="Book Antiqua" w:hAnsi="Book Antiqua"/>
          <w:color w:val="000000" w:themeColor="text1"/>
          <w:sz w:val="24"/>
          <w:szCs w:val="24"/>
          <w:shd w:val="clear" w:color="auto" w:fill="FFFFFF"/>
        </w:rPr>
        <w:t>), including contrast, correlation, angular second moment, and homogeneity.</w:t>
      </w:r>
      <w:r w:rsidR="00EF6C37" w:rsidRPr="000E041B">
        <w:rPr>
          <w:rFonts w:ascii="Book Antiqua" w:hAnsi="Book Antiqua"/>
          <w:color w:val="000000" w:themeColor="text1"/>
          <w:sz w:val="24"/>
          <w:szCs w:val="24"/>
          <w:shd w:val="clear" w:color="auto" w:fill="FFFFFF"/>
        </w:rPr>
        <w:t xml:space="preserve"> ASM: Angular second moment.</w:t>
      </w:r>
    </w:p>
    <w:p w:rsidR="00311981" w:rsidRPr="000E041B" w:rsidRDefault="00311981" w:rsidP="000E041B">
      <w:pPr>
        <w:widowControl/>
        <w:spacing w:after="0" w:line="360" w:lineRule="auto"/>
        <w:rPr>
          <w:rFonts w:ascii="Book Antiqua" w:hAnsi="Book Antiqua"/>
          <w:color w:val="000000" w:themeColor="text1"/>
          <w:sz w:val="24"/>
          <w:szCs w:val="24"/>
          <w:shd w:val="clear" w:color="auto" w:fill="FFFFFF"/>
        </w:rPr>
      </w:pPr>
      <w:r w:rsidRPr="000E041B">
        <w:rPr>
          <w:rFonts w:ascii="Book Antiqua" w:hAnsi="Book Antiqua"/>
          <w:color w:val="000000" w:themeColor="text1"/>
          <w:sz w:val="24"/>
          <w:szCs w:val="24"/>
          <w:shd w:val="clear" w:color="auto" w:fill="FFFFFF"/>
        </w:rPr>
        <w:br w:type="page"/>
      </w:r>
    </w:p>
    <w:p w:rsidR="007B4C8A" w:rsidRPr="000E041B" w:rsidRDefault="00311981" w:rsidP="000E041B">
      <w:pPr>
        <w:adjustRightInd w:val="0"/>
        <w:snapToGrid w:val="0"/>
        <w:spacing w:after="0" w:line="360" w:lineRule="auto"/>
        <w:rPr>
          <w:rFonts w:ascii="Book Antiqua" w:hAnsi="Book Antiqua"/>
          <w:color w:val="000000" w:themeColor="text1"/>
          <w:sz w:val="24"/>
          <w:szCs w:val="24"/>
          <w:shd w:val="clear" w:color="auto" w:fill="FFFFFF"/>
        </w:rPr>
      </w:pPr>
      <w:r w:rsidRPr="000E041B">
        <w:rPr>
          <w:rFonts w:ascii="Book Antiqua" w:hAnsi="Book Antiqua"/>
          <w:color w:val="000000" w:themeColor="text1"/>
          <w:sz w:val="24"/>
          <w:szCs w:val="24"/>
          <w:shd w:val="clear" w:color="auto" w:fill="FFFFFF"/>
        </w:rPr>
        <w:lastRenderedPageBreak/>
        <w:t>A</w:t>
      </w:r>
    </w:p>
    <w:p w:rsidR="00F852E4" w:rsidRPr="000E041B" w:rsidRDefault="00311981" w:rsidP="000E041B">
      <w:pPr>
        <w:adjustRightInd w:val="0"/>
        <w:snapToGrid w:val="0"/>
        <w:spacing w:after="0" w:line="360" w:lineRule="auto"/>
        <w:rPr>
          <w:rFonts w:ascii="Book Antiqua" w:hAnsi="Book Antiqua"/>
          <w:color w:val="000000" w:themeColor="text1"/>
          <w:sz w:val="24"/>
          <w:szCs w:val="24"/>
          <w:shd w:val="clear" w:color="auto" w:fill="FFFFFF"/>
        </w:rPr>
      </w:pPr>
      <w:r w:rsidRPr="000E041B">
        <w:rPr>
          <w:rFonts w:ascii="Book Antiqua" w:hAnsi="Book Antiqua"/>
          <w:noProof/>
          <w:color w:val="000000" w:themeColor="text1"/>
          <w:sz w:val="24"/>
          <w:szCs w:val="24"/>
          <w:shd w:val="clear" w:color="auto" w:fill="FFFFFF"/>
        </w:rPr>
        <w:drawing>
          <wp:inline distT="0" distB="0" distL="0" distR="0" wp14:anchorId="306C9552" wp14:editId="50A93485">
            <wp:extent cx="2879725" cy="2920365"/>
            <wp:effectExtent l="0" t="0" r="0" b="0"/>
            <wp:docPr id="2" name="图片 2" descr="E:\WJG\15-兼任编辑部主任\编辑稿件\2019-03-14\46240\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JG\15-兼任编辑部主任\编辑稿件\2019-03-14\46240\Figure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2920365"/>
                    </a:xfrm>
                    <a:prstGeom prst="rect">
                      <a:avLst/>
                    </a:prstGeom>
                    <a:noFill/>
                    <a:ln>
                      <a:noFill/>
                    </a:ln>
                  </pic:spPr>
                </pic:pic>
              </a:graphicData>
            </a:graphic>
          </wp:inline>
        </w:drawing>
      </w:r>
    </w:p>
    <w:p w:rsidR="00311981" w:rsidRPr="000E041B" w:rsidRDefault="00311981" w:rsidP="000E041B">
      <w:pPr>
        <w:adjustRightInd w:val="0"/>
        <w:snapToGrid w:val="0"/>
        <w:spacing w:after="0" w:line="360" w:lineRule="auto"/>
        <w:rPr>
          <w:rFonts w:ascii="Book Antiqua" w:hAnsi="Book Antiqua"/>
          <w:snapToGrid w:val="0"/>
          <w:color w:val="000000"/>
          <w:w w:val="0"/>
          <w:kern w:val="0"/>
          <w:sz w:val="24"/>
          <w:szCs w:val="24"/>
          <w:u w:color="000000"/>
          <w:bdr w:val="none" w:sz="0" w:space="0" w:color="000000"/>
          <w:shd w:val="clear" w:color="000000" w:fill="000000"/>
          <w:lang w:val="x-none" w:bidi="x-none"/>
        </w:rPr>
      </w:pPr>
      <w:r w:rsidRPr="000E041B">
        <w:rPr>
          <w:rFonts w:ascii="Book Antiqua" w:hAnsi="Book Antiqua"/>
          <w:color w:val="000000" w:themeColor="text1"/>
          <w:sz w:val="24"/>
          <w:szCs w:val="24"/>
          <w:shd w:val="clear" w:color="auto" w:fill="FFFFFF"/>
        </w:rPr>
        <w:t>B</w:t>
      </w:r>
    </w:p>
    <w:p w:rsidR="00311981" w:rsidRPr="000E041B" w:rsidRDefault="00311981" w:rsidP="000E041B">
      <w:pPr>
        <w:adjustRightInd w:val="0"/>
        <w:snapToGrid w:val="0"/>
        <w:spacing w:after="0" w:line="360" w:lineRule="auto"/>
        <w:rPr>
          <w:rFonts w:ascii="Book Antiqua" w:hAnsi="Book Antiqua"/>
          <w:color w:val="000000" w:themeColor="text1"/>
          <w:sz w:val="24"/>
          <w:szCs w:val="24"/>
          <w:shd w:val="clear" w:color="auto" w:fill="FFFFFF"/>
        </w:rPr>
      </w:pPr>
      <w:r w:rsidRPr="000E041B">
        <w:rPr>
          <w:rFonts w:ascii="Book Antiqua" w:hAnsi="Book Antiqua"/>
          <w:noProof/>
          <w:color w:val="000000" w:themeColor="text1"/>
          <w:sz w:val="24"/>
          <w:szCs w:val="24"/>
          <w:shd w:val="clear" w:color="auto" w:fill="FFFFFF"/>
        </w:rPr>
        <w:drawing>
          <wp:inline distT="0" distB="0" distL="0" distR="0" wp14:anchorId="0650A1F8" wp14:editId="5E625DCA">
            <wp:extent cx="2882265" cy="3042920"/>
            <wp:effectExtent l="0" t="0" r="0" b="0"/>
            <wp:docPr id="3" name="图片 3" descr="E:\WJG\15-兼任编辑部主任\编辑稿件\2019-03-14\46240\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JG\15-兼任编辑部主任\编辑稿件\2019-03-14\46240\Figure 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2265" cy="3042920"/>
                    </a:xfrm>
                    <a:prstGeom prst="rect">
                      <a:avLst/>
                    </a:prstGeom>
                    <a:noFill/>
                    <a:ln>
                      <a:noFill/>
                    </a:ln>
                  </pic:spPr>
                </pic:pic>
              </a:graphicData>
            </a:graphic>
          </wp:inline>
        </w:drawing>
      </w:r>
    </w:p>
    <w:p w:rsidR="00311981" w:rsidRPr="000E041B" w:rsidRDefault="00311981" w:rsidP="000E041B">
      <w:pPr>
        <w:adjustRightInd w:val="0"/>
        <w:snapToGrid w:val="0"/>
        <w:spacing w:after="0" w:line="360" w:lineRule="auto"/>
        <w:rPr>
          <w:rFonts w:ascii="Book Antiqua" w:hAnsi="Book Antiqua"/>
          <w:color w:val="000000" w:themeColor="text1"/>
          <w:sz w:val="24"/>
          <w:szCs w:val="24"/>
          <w:shd w:val="clear" w:color="auto" w:fill="FFFFFF"/>
        </w:rPr>
      </w:pPr>
      <w:r w:rsidRPr="000E041B">
        <w:rPr>
          <w:rFonts w:ascii="Book Antiqua" w:hAnsi="Book Antiqua"/>
          <w:color w:val="000000" w:themeColor="text1"/>
          <w:sz w:val="24"/>
          <w:szCs w:val="24"/>
          <w:shd w:val="clear" w:color="auto" w:fill="FFFFFF"/>
        </w:rPr>
        <w:t>C</w:t>
      </w:r>
    </w:p>
    <w:p w:rsidR="00311981" w:rsidRPr="000E041B" w:rsidRDefault="00311981" w:rsidP="000E041B">
      <w:pPr>
        <w:adjustRightInd w:val="0"/>
        <w:snapToGrid w:val="0"/>
        <w:spacing w:after="0" w:line="360" w:lineRule="auto"/>
        <w:rPr>
          <w:rFonts w:ascii="Book Antiqua" w:hAnsi="Book Antiqua"/>
          <w:color w:val="000000" w:themeColor="text1"/>
          <w:sz w:val="24"/>
          <w:szCs w:val="24"/>
          <w:shd w:val="clear" w:color="auto" w:fill="FFFFFF"/>
        </w:rPr>
      </w:pPr>
      <w:r w:rsidRPr="000E041B">
        <w:rPr>
          <w:rFonts w:ascii="Book Antiqua" w:hAnsi="Book Antiqua"/>
          <w:noProof/>
          <w:color w:val="000000" w:themeColor="text1"/>
          <w:sz w:val="24"/>
          <w:szCs w:val="24"/>
          <w:shd w:val="clear" w:color="auto" w:fill="FFFFFF"/>
        </w:rPr>
        <w:lastRenderedPageBreak/>
        <w:drawing>
          <wp:inline distT="0" distB="0" distL="0" distR="0" wp14:anchorId="7EB4FF25" wp14:editId="00AD3CCF">
            <wp:extent cx="2879725" cy="2859405"/>
            <wp:effectExtent l="0" t="0" r="0" b="0"/>
            <wp:docPr id="4" name="图片 4" descr="E:\WJG\15-兼任编辑部主任\编辑稿件\2019-03-14\46240\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JG\15-兼任编辑部主任\编辑稿件\2019-03-14\46240\Figure 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725" cy="2859405"/>
                    </a:xfrm>
                    <a:prstGeom prst="rect">
                      <a:avLst/>
                    </a:prstGeom>
                    <a:noFill/>
                    <a:ln>
                      <a:noFill/>
                    </a:ln>
                  </pic:spPr>
                </pic:pic>
              </a:graphicData>
            </a:graphic>
          </wp:inline>
        </w:drawing>
      </w:r>
    </w:p>
    <w:p w:rsidR="00311981" w:rsidRPr="000E041B" w:rsidRDefault="00311981" w:rsidP="000E041B">
      <w:pPr>
        <w:adjustRightInd w:val="0"/>
        <w:snapToGrid w:val="0"/>
        <w:spacing w:after="0" w:line="360" w:lineRule="auto"/>
        <w:rPr>
          <w:rFonts w:ascii="Book Antiqua" w:hAnsi="Book Antiqua"/>
          <w:color w:val="000000" w:themeColor="text1"/>
          <w:sz w:val="24"/>
          <w:szCs w:val="24"/>
          <w:shd w:val="clear" w:color="auto" w:fill="FFFFFF"/>
        </w:rPr>
      </w:pPr>
    </w:p>
    <w:p w:rsidR="00311981" w:rsidRPr="000E041B" w:rsidRDefault="00311981" w:rsidP="000E041B">
      <w:pPr>
        <w:adjustRightInd w:val="0"/>
        <w:snapToGrid w:val="0"/>
        <w:spacing w:after="0" w:line="360" w:lineRule="auto"/>
        <w:rPr>
          <w:rFonts w:ascii="Book Antiqua" w:hAnsi="Book Antiqua"/>
          <w:color w:val="000000" w:themeColor="text1"/>
          <w:sz w:val="24"/>
          <w:szCs w:val="24"/>
          <w:shd w:val="clear" w:color="auto" w:fill="FFFFFF"/>
        </w:rPr>
      </w:pPr>
      <w:r w:rsidRPr="000E041B">
        <w:rPr>
          <w:rFonts w:ascii="Book Antiqua" w:hAnsi="Book Antiqua"/>
          <w:color w:val="000000" w:themeColor="text1"/>
          <w:sz w:val="24"/>
          <w:szCs w:val="24"/>
          <w:shd w:val="clear" w:color="auto" w:fill="FFFFFF"/>
        </w:rPr>
        <w:t>D</w:t>
      </w:r>
    </w:p>
    <w:p w:rsidR="00311981" w:rsidRPr="000E041B" w:rsidRDefault="00311981" w:rsidP="000E041B">
      <w:pPr>
        <w:adjustRightInd w:val="0"/>
        <w:snapToGrid w:val="0"/>
        <w:spacing w:after="0" w:line="360" w:lineRule="auto"/>
        <w:rPr>
          <w:rFonts w:ascii="Book Antiqua" w:hAnsi="Book Antiqua"/>
          <w:color w:val="000000" w:themeColor="text1"/>
          <w:sz w:val="24"/>
          <w:szCs w:val="24"/>
          <w:shd w:val="clear" w:color="auto" w:fill="FFFFFF"/>
        </w:rPr>
      </w:pPr>
      <w:r w:rsidRPr="000E041B">
        <w:rPr>
          <w:rFonts w:ascii="Book Antiqua" w:hAnsi="Book Antiqua"/>
          <w:noProof/>
          <w:color w:val="000000" w:themeColor="text1"/>
          <w:sz w:val="24"/>
          <w:szCs w:val="24"/>
          <w:shd w:val="clear" w:color="auto" w:fill="FFFFFF"/>
        </w:rPr>
        <w:drawing>
          <wp:inline distT="0" distB="0" distL="0" distR="0" wp14:anchorId="1102892D" wp14:editId="29552AC3">
            <wp:extent cx="2879725" cy="2879725"/>
            <wp:effectExtent l="0" t="0" r="0" b="0"/>
            <wp:docPr id="5" name="图片 5" descr="E:\WJG\15-兼任编辑部主任\编辑稿件\2019-03-14\46240\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JG\15-兼任编辑部主任\编辑稿件\2019-03-14\46240\Figure 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inline>
        </w:drawing>
      </w:r>
    </w:p>
    <w:p w:rsidR="007B4C8A" w:rsidRPr="000E041B" w:rsidRDefault="00311981" w:rsidP="000E041B">
      <w:pPr>
        <w:spacing w:after="0" w:line="360" w:lineRule="auto"/>
        <w:rPr>
          <w:rFonts w:ascii="Book Antiqua" w:hAnsi="Book Antiqua"/>
          <w:b/>
          <w:color w:val="000000" w:themeColor="text1"/>
          <w:sz w:val="24"/>
          <w:szCs w:val="24"/>
        </w:rPr>
      </w:pPr>
      <w:r w:rsidRPr="000E041B">
        <w:rPr>
          <w:rFonts w:ascii="Book Antiqua" w:hAnsi="Book Antiqua"/>
          <w:b/>
          <w:color w:val="000000" w:themeColor="text1"/>
          <w:sz w:val="24"/>
          <w:szCs w:val="24"/>
        </w:rPr>
        <w:t xml:space="preserve">Figure 2 </w:t>
      </w:r>
      <w:r w:rsidRPr="000E041B">
        <w:rPr>
          <w:rFonts w:ascii="Book Antiqua" w:hAnsi="Book Antiqua"/>
          <w:b/>
          <w:iCs/>
          <w:color w:val="000000" w:themeColor="text1"/>
          <w:kern w:val="0"/>
          <w:sz w:val="24"/>
          <w:szCs w:val="24"/>
        </w:rPr>
        <w:t xml:space="preserve">Receiver operating characteristic </w:t>
      </w:r>
      <w:r w:rsidRPr="000E041B">
        <w:rPr>
          <w:rFonts w:ascii="Book Antiqua" w:hAnsi="Book Antiqua"/>
          <w:b/>
          <w:color w:val="000000" w:themeColor="text1"/>
          <w:sz w:val="24"/>
          <w:szCs w:val="24"/>
        </w:rPr>
        <w:t>curves.</w:t>
      </w:r>
      <w:r w:rsidRPr="000E041B">
        <w:rPr>
          <w:rFonts w:ascii="Book Antiqua" w:hAnsi="Book Antiqua"/>
          <w:color w:val="000000" w:themeColor="text1"/>
          <w:sz w:val="24"/>
          <w:szCs w:val="24"/>
        </w:rPr>
        <w:t xml:space="preserve"> A: </w:t>
      </w:r>
      <w:r w:rsidR="00461F84" w:rsidRPr="000E041B">
        <w:rPr>
          <w:rFonts w:ascii="Book Antiqua" w:hAnsi="Book Antiqua"/>
          <w:color w:val="000000" w:themeColor="text1"/>
          <w:sz w:val="24"/>
          <w:szCs w:val="24"/>
        </w:rPr>
        <w:t xml:space="preserve">F0 </w:t>
      </w:r>
      <w:r w:rsidR="00461F84" w:rsidRPr="000E041B">
        <w:rPr>
          <w:rFonts w:ascii="Book Antiqua" w:hAnsi="Book Antiqua"/>
          <w:i/>
          <w:color w:val="000000" w:themeColor="text1"/>
          <w:sz w:val="24"/>
          <w:szCs w:val="24"/>
        </w:rPr>
        <w:t>vs</w:t>
      </w:r>
      <w:r w:rsidR="00461F84" w:rsidRPr="000E041B">
        <w:rPr>
          <w:rFonts w:ascii="Book Antiqua" w:hAnsi="Book Antiqua"/>
          <w:color w:val="000000" w:themeColor="text1"/>
          <w:sz w:val="24"/>
          <w:szCs w:val="24"/>
        </w:rPr>
        <w:t xml:space="preserve"> F1-4 (≥</w:t>
      </w:r>
      <w:r w:rsidRPr="000E041B">
        <w:rPr>
          <w:rFonts w:ascii="Book Antiqua" w:hAnsi="Book Antiqua"/>
          <w:color w:val="000000" w:themeColor="text1"/>
          <w:sz w:val="24"/>
          <w:szCs w:val="24"/>
        </w:rPr>
        <w:t xml:space="preserve"> </w:t>
      </w:r>
      <w:r w:rsidR="00461F84" w:rsidRPr="000E041B">
        <w:rPr>
          <w:rFonts w:ascii="Book Antiqua" w:hAnsi="Book Antiqua"/>
          <w:color w:val="000000" w:themeColor="text1"/>
          <w:sz w:val="24"/>
          <w:szCs w:val="24"/>
        </w:rPr>
        <w:t>F1)</w:t>
      </w:r>
      <w:r w:rsidRPr="000E041B">
        <w:rPr>
          <w:rFonts w:ascii="Book Antiqua" w:hAnsi="Book Antiqua"/>
          <w:color w:val="000000" w:themeColor="text1"/>
          <w:sz w:val="24"/>
          <w:szCs w:val="24"/>
        </w:rPr>
        <w:t xml:space="preserve">; B: </w:t>
      </w:r>
      <w:r w:rsidR="007B4C8A" w:rsidRPr="000E041B">
        <w:rPr>
          <w:rFonts w:ascii="Book Antiqua" w:hAnsi="Book Antiqua"/>
          <w:color w:val="000000" w:themeColor="text1"/>
          <w:sz w:val="24"/>
          <w:szCs w:val="24"/>
        </w:rPr>
        <w:t xml:space="preserve">F0-1 </w:t>
      </w:r>
      <w:r w:rsidR="007B4C8A" w:rsidRPr="000E041B">
        <w:rPr>
          <w:rFonts w:ascii="Book Antiqua" w:hAnsi="Book Antiqua"/>
          <w:i/>
          <w:color w:val="000000" w:themeColor="text1"/>
          <w:sz w:val="24"/>
          <w:szCs w:val="24"/>
        </w:rPr>
        <w:t>vs</w:t>
      </w:r>
      <w:r w:rsidR="007B4C8A" w:rsidRPr="000E041B">
        <w:rPr>
          <w:rFonts w:ascii="Book Antiqua" w:hAnsi="Book Antiqua"/>
          <w:color w:val="000000" w:themeColor="text1"/>
          <w:sz w:val="24"/>
          <w:szCs w:val="24"/>
        </w:rPr>
        <w:t xml:space="preserve"> F2-4</w:t>
      </w:r>
      <w:r w:rsidRPr="000E041B">
        <w:rPr>
          <w:rFonts w:ascii="Book Antiqua" w:hAnsi="Book Antiqua"/>
          <w:color w:val="000000" w:themeColor="text1"/>
          <w:sz w:val="24"/>
          <w:szCs w:val="24"/>
        </w:rPr>
        <w:t xml:space="preserve"> </w:t>
      </w:r>
      <w:r w:rsidR="007B4C8A" w:rsidRPr="000E041B">
        <w:rPr>
          <w:rFonts w:ascii="Book Antiqua" w:hAnsi="Book Antiqua"/>
          <w:color w:val="000000" w:themeColor="text1"/>
          <w:sz w:val="24"/>
          <w:szCs w:val="24"/>
        </w:rPr>
        <w:t>(≥</w:t>
      </w:r>
      <w:r w:rsidRPr="000E041B">
        <w:rPr>
          <w:rFonts w:ascii="Book Antiqua" w:hAnsi="Book Antiqua"/>
          <w:color w:val="000000" w:themeColor="text1"/>
          <w:sz w:val="24"/>
          <w:szCs w:val="24"/>
        </w:rPr>
        <w:t xml:space="preserve"> </w:t>
      </w:r>
      <w:r w:rsidR="007B4C8A" w:rsidRPr="000E041B">
        <w:rPr>
          <w:rFonts w:ascii="Book Antiqua" w:hAnsi="Book Antiqua"/>
          <w:color w:val="000000" w:themeColor="text1"/>
          <w:sz w:val="24"/>
          <w:szCs w:val="24"/>
        </w:rPr>
        <w:t>F2)</w:t>
      </w:r>
      <w:r w:rsidRPr="000E041B">
        <w:rPr>
          <w:rFonts w:ascii="Book Antiqua" w:hAnsi="Book Antiqua"/>
          <w:color w:val="000000" w:themeColor="text1"/>
          <w:sz w:val="24"/>
          <w:szCs w:val="24"/>
        </w:rPr>
        <w:t xml:space="preserve">; C: </w:t>
      </w:r>
      <w:r w:rsidR="007B4C8A" w:rsidRPr="000E041B">
        <w:rPr>
          <w:rFonts w:ascii="Book Antiqua" w:hAnsi="Book Antiqua"/>
          <w:color w:val="000000" w:themeColor="text1"/>
          <w:sz w:val="24"/>
          <w:szCs w:val="24"/>
        </w:rPr>
        <w:t xml:space="preserve">F0-2 </w:t>
      </w:r>
      <w:r w:rsidR="007B4C8A" w:rsidRPr="000E041B">
        <w:rPr>
          <w:rFonts w:ascii="Book Antiqua" w:hAnsi="Book Antiqua"/>
          <w:i/>
          <w:color w:val="000000" w:themeColor="text1"/>
          <w:sz w:val="24"/>
          <w:szCs w:val="24"/>
        </w:rPr>
        <w:t>vs</w:t>
      </w:r>
      <w:r w:rsidR="007B4C8A" w:rsidRPr="000E041B">
        <w:rPr>
          <w:rFonts w:ascii="Book Antiqua" w:hAnsi="Book Antiqua"/>
          <w:color w:val="000000" w:themeColor="text1"/>
          <w:sz w:val="24"/>
          <w:szCs w:val="24"/>
        </w:rPr>
        <w:t xml:space="preserve"> F3-4</w:t>
      </w:r>
      <w:r w:rsidRPr="000E041B">
        <w:rPr>
          <w:rFonts w:ascii="Book Antiqua" w:hAnsi="Book Antiqua"/>
          <w:color w:val="000000" w:themeColor="text1"/>
          <w:sz w:val="24"/>
          <w:szCs w:val="24"/>
        </w:rPr>
        <w:t xml:space="preserve"> </w:t>
      </w:r>
      <w:r w:rsidR="007B4C8A" w:rsidRPr="000E041B">
        <w:rPr>
          <w:rFonts w:ascii="Book Antiqua" w:hAnsi="Book Antiqua"/>
          <w:color w:val="000000" w:themeColor="text1"/>
          <w:sz w:val="24"/>
          <w:szCs w:val="24"/>
        </w:rPr>
        <w:t>(≥</w:t>
      </w:r>
      <w:r w:rsidRPr="000E041B">
        <w:rPr>
          <w:rFonts w:ascii="Book Antiqua" w:hAnsi="Book Antiqua"/>
          <w:color w:val="000000" w:themeColor="text1"/>
          <w:sz w:val="24"/>
          <w:szCs w:val="24"/>
        </w:rPr>
        <w:t xml:space="preserve"> </w:t>
      </w:r>
      <w:r w:rsidR="007B4C8A" w:rsidRPr="000E041B">
        <w:rPr>
          <w:rFonts w:ascii="Book Antiqua" w:hAnsi="Book Antiqua"/>
          <w:color w:val="000000" w:themeColor="text1"/>
          <w:sz w:val="24"/>
          <w:szCs w:val="24"/>
        </w:rPr>
        <w:t>F3)</w:t>
      </w:r>
      <w:r w:rsidRPr="000E041B">
        <w:rPr>
          <w:rFonts w:ascii="Book Antiqua" w:hAnsi="Book Antiqua"/>
          <w:color w:val="000000" w:themeColor="text1"/>
          <w:sz w:val="24"/>
          <w:szCs w:val="24"/>
        </w:rPr>
        <w:t xml:space="preserve">; D: </w:t>
      </w:r>
      <w:r w:rsidR="007B4C8A" w:rsidRPr="000E041B">
        <w:rPr>
          <w:rFonts w:ascii="Book Antiqua" w:hAnsi="Book Antiqua"/>
          <w:color w:val="000000" w:themeColor="text1"/>
          <w:sz w:val="24"/>
          <w:szCs w:val="24"/>
        </w:rPr>
        <w:t xml:space="preserve">F0-3 </w:t>
      </w:r>
      <w:r w:rsidR="007B4C8A" w:rsidRPr="000E041B">
        <w:rPr>
          <w:rFonts w:ascii="Book Antiqua" w:hAnsi="Book Antiqua"/>
          <w:i/>
          <w:color w:val="000000" w:themeColor="text1"/>
          <w:sz w:val="24"/>
          <w:szCs w:val="24"/>
        </w:rPr>
        <w:t>vs</w:t>
      </w:r>
      <w:r w:rsidR="007B4C8A" w:rsidRPr="000E041B">
        <w:rPr>
          <w:rFonts w:ascii="Book Antiqua" w:hAnsi="Book Antiqua"/>
          <w:color w:val="000000" w:themeColor="text1"/>
          <w:sz w:val="24"/>
          <w:szCs w:val="24"/>
        </w:rPr>
        <w:t xml:space="preserve"> F4</w:t>
      </w:r>
      <w:r w:rsidRPr="000E041B">
        <w:rPr>
          <w:rFonts w:ascii="Book Antiqua" w:hAnsi="Book Antiqua"/>
          <w:color w:val="000000" w:themeColor="text1"/>
          <w:sz w:val="24"/>
          <w:szCs w:val="24"/>
        </w:rPr>
        <w:t xml:space="preserve"> </w:t>
      </w:r>
      <w:r w:rsidR="007B4C8A" w:rsidRPr="000E041B">
        <w:rPr>
          <w:rFonts w:ascii="Book Antiqua" w:hAnsi="Book Antiqua"/>
          <w:color w:val="000000" w:themeColor="text1"/>
          <w:sz w:val="24"/>
          <w:szCs w:val="24"/>
        </w:rPr>
        <w:t>(F4)</w:t>
      </w:r>
      <w:r w:rsidRPr="000E041B">
        <w:rPr>
          <w:rFonts w:ascii="Book Antiqua" w:hAnsi="Book Antiqua"/>
          <w:color w:val="000000" w:themeColor="text1"/>
          <w:sz w:val="24"/>
          <w:szCs w:val="24"/>
        </w:rPr>
        <w:t>.</w:t>
      </w:r>
      <w:r w:rsidR="006B7615" w:rsidRPr="000E041B">
        <w:rPr>
          <w:rFonts w:ascii="Book Antiqua" w:hAnsi="Book Antiqua"/>
          <w:color w:val="000000" w:themeColor="text1"/>
          <w:sz w:val="24"/>
          <w:szCs w:val="24"/>
        </w:rPr>
        <w:t xml:space="preserve"> SWE: Shear wave elastography; ASM: Angular second moment; </w:t>
      </w:r>
      <w:r w:rsidR="00EF6C37" w:rsidRPr="000E041B">
        <w:rPr>
          <w:rFonts w:ascii="Book Antiqua" w:hAnsi="Book Antiqua"/>
          <w:color w:val="000000" w:themeColor="text1"/>
          <w:sz w:val="24"/>
          <w:szCs w:val="24"/>
        </w:rPr>
        <w:t xml:space="preserve">PRE: </w:t>
      </w:r>
      <w:r w:rsidR="00EF6C37" w:rsidRPr="000E041B">
        <w:rPr>
          <w:rFonts w:ascii="Book Antiqua" w:hAnsi="Book Antiqua"/>
          <w:iCs/>
          <w:color w:val="000000" w:themeColor="text1"/>
          <w:kern w:val="0"/>
          <w:sz w:val="24"/>
          <w:szCs w:val="24"/>
        </w:rPr>
        <w:t>Predictive value.</w:t>
      </w:r>
    </w:p>
    <w:p w:rsidR="00F71DD9" w:rsidRPr="000E041B" w:rsidRDefault="00F71DD9" w:rsidP="000E041B">
      <w:pPr>
        <w:adjustRightInd w:val="0"/>
        <w:snapToGrid w:val="0"/>
        <w:spacing w:after="0" w:line="360" w:lineRule="auto"/>
        <w:ind w:firstLineChars="200" w:firstLine="480"/>
        <w:rPr>
          <w:rFonts w:ascii="Book Antiqua" w:hAnsi="Book Antiqua"/>
          <w:color w:val="000000" w:themeColor="text1"/>
          <w:sz w:val="24"/>
          <w:szCs w:val="24"/>
        </w:rPr>
      </w:pPr>
    </w:p>
    <w:p w:rsidR="002541C7" w:rsidRPr="000E041B" w:rsidRDefault="002541C7" w:rsidP="000E041B">
      <w:pPr>
        <w:widowControl/>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br w:type="page"/>
      </w:r>
    </w:p>
    <w:p w:rsidR="002541C7" w:rsidRPr="000E041B" w:rsidRDefault="002541C7" w:rsidP="000E041B">
      <w:pPr>
        <w:adjustRightInd w:val="0"/>
        <w:snapToGrid w:val="0"/>
        <w:spacing w:after="0" w:line="360" w:lineRule="auto"/>
        <w:ind w:firstLineChars="200" w:firstLine="480"/>
        <w:rPr>
          <w:rFonts w:ascii="Book Antiqua" w:hAnsi="Book Antiqua"/>
          <w:color w:val="000000" w:themeColor="text1"/>
          <w:sz w:val="24"/>
          <w:szCs w:val="24"/>
        </w:rPr>
      </w:pPr>
    </w:p>
    <w:p w:rsidR="00F00869" w:rsidRPr="000E041B" w:rsidRDefault="00F00869" w:rsidP="000E041B">
      <w:pPr>
        <w:spacing w:after="0" w:line="360" w:lineRule="auto"/>
        <w:ind w:firstLineChars="200" w:firstLine="482"/>
        <w:rPr>
          <w:rFonts w:ascii="Book Antiqua" w:hAnsi="Book Antiqua"/>
          <w:b/>
          <w:color w:val="000000" w:themeColor="text1"/>
          <w:sz w:val="24"/>
          <w:szCs w:val="24"/>
        </w:rPr>
      </w:pPr>
      <w:r w:rsidRPr="000E041B">
        <w:rPr>
          <w:rFonts w:ascii="Book Antiqua" w:hAnsi="Book Antiqua"/>
          <w:b/>
          <w:color w:val="000000" w:themeColor="text1"/>
          <w:sz w:val="24"/>
          <w:szCs w:val="24"/>
        </w:rPr>
        <w:t>Table 1 Distribution of patients with liver fibrosis</w:t>
      </w:r>
    </w:p>
    <w:tbl>
      <w:tblPr>
        <w:tblW w:w="7029" w:type="dxa"/>
        <w:tblLook w:val="04A0" w:firstRow="1" w:lastRow="0" w:firstColumn="1" w:lastColumn="0" w:noHBand="0" w:noVBand="1"/>
      </w:tblPr>
      <w:tblGrid>
        <w:gridCol w:w="2056"/>
        <w:gridCol w:w="1128"/>
        <w:gridCol w:w="1003"/>
        <w:gridCol w:w="2844"/>
      </w:tblGrid>
      <w:tr w:rsidR="002D7029" w:rsidRPr="000E041B" w:rsidTr="00F00869">
        <w:trPr>
          <w:trHeight w:val="230"/>
        </w:trPr>
        <w:tc>
          <w:tcPr>
            <w:tcW w:w="2056" w:type="dxa"/>
            <w:vMerge w:val="restart"/>
            <w:tcBorders>
              <w:top w:val="single" w:sz="4" w:space="0" w:color="auto"/>
              <w:left w:val="nil"/>
              <w:bottom w:val="single" w:sz="4" w:space="0" w:color="000000"/>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b/>
                <w:color w:val="000000" w:themeColor="text1"/>
                <w:sz w:val="24"/>
                <w:szCs w:val="24"/>
              </w:rPr>
            </w:pPr>
            <w:r w:rsidRPr="000E041B">
              <w:rPr>
                <w:rFonts w:ascii="Book Antiqua" w:hAnsi="Book Antiqua"/>
                <w:b/>
                <w:color w:val="000000" w:themeColor="text1"/>
                <w:sz w:val="24"/>
                <w:szCs w:val="24"/>
              </w:rPr>
              <w:t xml:space="preserve">Pathological </w:t>
            </w:r>
            <w:r w:rsidR="00A52DA4" w:rsidRPr="000E041B">
              <w:rPr>
                <w:rFonts w:ascii="Book Antiqua" w:hAnsi="Book Antiqua"/>
                <w:b/>
                <w:color w:val="000000" w:themeColor="text1"/>
                <w:sz w:val="24"/>
                <w:szCs w:val="24"/>
              </w:rPr>
              <w:t>stage</w:t>
            </w:r>
          </w:p>
        </w:tc>
        <w:tc>
          <w:tcPr>
            <w:tcW w:w="2129" w:type="dxa"/>
            <w:gridSpan w:val="2"/>
            <w:tcBorders>
              <w:top w:val="single" w:sz="4" w:space="0" w:color="auto"/>
              <w:left w:val="nil"/>
              <w:bottom w:val="single" w:sz="4" w:space="0" w:color="auto"/>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b/>
                <w:color w:val="000000" w:themeColor="text1"/>
                <w:sz w:val="24"/>
                <w:szCs w:val="24"/>
              </w:rPr>
            </w:pPr>
            <w:r w:rsidRPr="000E041B">
              <w:rPr>
                <w:rFonts w:ascii="Book Antiqua" w:hAnsi="Book Antiqua"/>
                <w:b/>
                <w:color w:val="000000" w:themeColor="text1"/>
                <w:sz w:val="24"/>
                <w:szCs w:val="24"/>
              </w:rPr>
              <w:t>Gender</w:t>
            </w:r>
          </w:p>
        </w:tc>
        <w:tc>
          <w:tcPr>
            <w:tcW w:w="2844" w:type="dxa"/>
            <w:vMerge w:val="restart"/>
            <w:tcBorders>
              <w:top w:val="single" w:sz="4" w:space="0" w:color="auto"/>
              <w:left w:val="nil"/>
              <w:bottom w:val="single" w:sz="4" w:space="0" w:color="000000"/>
              <w:right w:val="nil"/>
            </w:tcBorders>
            <w:shd w:val="clear" w:color="auto" w:fill="auto"/>
            <w:noWrap/>
            <w:vAlign w:val="center"/>
            <w:hideMark/>
          </w:tcPr>
          <w:p w:rsidR="00F00869" w:rsidRPr="000E041B" w:rsidRDefault="002D03B6" w:rsidP="000E041B">
            <w:pPr>
              <w:widowControl/>
              <w:adjustRightInd w:val="0"/>
              <w:snapToGrid w:val="0"/>
              <w:spacing w:after="0" w:line="360" w:lineRule="auto"/>
              <w:rPr>
                <w:rFonts w:ascii="Book Antiqua" w:hAnsi="Book Antiqua"/>
                <w:b/>
                <w:color w:val="000000" w:themeColor="text1"/>
                <w:sz w:val="24"/>
                <w:szCs w:val="24"/>
              </w:rPr>
            </w:pPr>
            <w:r>
              <w:rPr>
                <w:rFonts w:ascii="Book Antiqua" w:hAnsi="Book Antiqua"/>
                <w:b/>
                <w:color w:val="000000" w:themeColor="text1"/>
                <w:sz w:val="24"/>
                <w:szCs w:val="24"/>
              </w:rPr>
              <w:t>M</w:t>
            </w:r>
            <w:r w:rsidR="00A52DA4" w:rsidRPr="000E041B">
              <w:rPr>
                <w:rFonts w:ascii="Book Antiqua" w:hAnsi="Book Antiqua"/>
                <w:b/>
                <w:color w:val="000000" w:themeColor="text1"/>
                <w:sz w:val="24"/>
                <w:szCs w:val="24"/>
              </w:rPr>
              <w:t xml:space="preserve">ean age </w:t>
            </w:r>
            <w:r w:rsidR="00F00869" w:rsidRPr="000E041B">
              <w:rPr>
                <w:rFonts w:ascii="Book Antiqua" w:hAnsi="Book Antiqua"/>
                <w:b/>
                <w:color w:val="000000" w:themeColor="text1"/>
                <w:sz w:val="24"/>
                <w:szCs w:val="24"/>
              </w:rPr>
              <w:t>(</w:t>
            </w:r>
            <w:proofErr w:type="spellStart"/>
            <w:r w:rsidR="00A52DA4" w:rsidRPr="000E041B">
              <w:rPr>
                <w:rFonts w:ascii="Book Antiqua" w:hAnsi="Book Antiqua"/>
                <w:b/>
                <w:color w:val="000000" w:themeColor="text1"/>
                <w:sz w:val="24"/>
                <w:szCs w:val="24"/>
              </w:rPr>
              <w:t>yr</w:t>
            </w:r>
            <w:proofErr w:type="spellEnd"/>
            <w:r w:rsidR="00F00869" w:rsidRPr="000E041B">
              <w:rPr>
                <w:rFonts w:ascii="Book Antiqua" w:hAnsi="Book Antiqua"/>
                <w:b/>
                <w:color w:val="000000" w:themeColor="text1"/>
                <w:sz w:val="24"/>
                <w:szCs w:val="24"/>
              </w:rPr>
              <w:t>)</w:t>
            </w:r>
          </w:p>
        </w:tc>
      </w:tr>
      <w:tr w:rsidR="002D7029" w:rsidRPr="000E041B" w:rsidTr="00F00869">
        <w:trPr>
          <w:trHeight w:val="88"/>
        </w:trPr>
        <w:tc>
          <w:tcPr>
            <w:tcW w:w="2056" w:type="dxa"/>
            <w:vMerge/>
            <w:tcBorders>
              <w:top w:val="single" w:sz="4" w:space="0" w:color="auto"/>
              <w:left w:val="nil"/>
              <w:bottom w:val="single" w:sz="4" w:space="0" w:color="000000"/>
              <w:right w:val="nil"/>
            </w:tcBorders>
            <w:vAlign w:val="center"/>
            <w:hideMark/>
          </w:tcPr>
          <w:p w:rsidR="00F00869" w:rsidRPr="000E041B" w:rsidRDefault="00F00869" w:rsidP="000E041B">
            <w:pPr>
              <w:widowControl/>
              <w:adjustRightInd w:val="0"/>
              <w:snapToGrid w:val="0"/>
              <w:spacing w:after="0" w:line="360" w:lineRule="auto"/>
              <w:rPr>
                <w:rFonts w:ascii="Book Antiqua" w:hAnsi="Book Antiqua"/>
                <w:b/>
                <w:color w:val="000000" w:themeColor="text1"/>
                <w:sz w:val="24"/>
                <w:szCs w:val="24"/>
              </w:rPr>
            </w:pPr>
          </w:p>
        </w:tc>
        <w:tc>
          <w:tcPr>
            <w:tcW w:w="1128" w:type="dxa"/>
            <w:tcBorders>
              <w:top w:val="nil"/>
              <w:left w:val="nil"/>
              <w:bottom w:val="single" w:sz="4" w:space="0" w:color="auto"/>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b/>
                <w:color w:val="000000" w:themeColor="text1"/>
                <w:sz w:val="24"/>
                <w:szCs w:val="24"/>
              </w:rPr>
            </w:pPr>
            <w:r w:rsidRPr="000E041B">
              <w:rPr>
                <w:rFonts w:ascii="Book Antiqua" w:hAnsi="Book Antiqua"/>
                <w:b/>
                <w:color w:val="000000" w:themeColor="text1"/>
                <w:sz w:val="24"/>
                <w:szCs w:val="24"/>
              </w:rPr>
              <w:t>Male</w:t>
            </w:r>
          </w:p>
        </w:tc>
        <w:tc>
          <w:tcPr>
            <w:tcW w:w="1001" w:type="dxa"/>
            <w:tcBorders>
              <w:top w:val="nil"/>
              <w:left w:val="nil"/>
              <w:bottom w:val="single" w:sz="4" w:space="0" w:color="auto"/>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b/>
                <w:color w:val="000000" w:themeColor="text1"/>
                <w:sz w:val="24"/>
                <w:szCs w:val="24"/>
              </w:rPr>
            </w:pPr>
            <w:r w:rsidRPr="000E041B">
              <w:rPr>
                <w:rFonts w:ascii="Book Antiqua" w:hAnsi="Book Antiqua"/>
                <w:b/>
                <w:color w:val="000000" w:themeColor="text1"/>
                <w:sz w:val="24"/>
                <w:szCs w:val="24"/>
              </w:rPr>
              <w:t>Female</w:t>
            </w:r>
          </w:p>
        </w:tc>
        <w:tc>
          <w:tcPr>
            <w:tcW w:w="2844" w:type="dxa"/>
            <w:vMerge/>
            <w:tcBorders>
              <w:top w:val="single" w:sz="4" w:space="0" w:color="auto"/>
              <w:left w:val="nil"/>
              <w:bottom w:val="single" w:sz="4" w:space="0" w:color="000000"/>
              <w:right w:val="nil"/>
            </w:tcBorders>
            <w:vAlign w:val="center"/>
            <w:hideMark/>
          </w:tcPr>
          <w:p w:rsidR="00F00869" w:rsidRPr="000E041B" w:rsidRDefault="00F00869" w:rsidP="000E041B">
            <w:pPr>
              <w:widowControl/>
              <w:adjustRightInd w:val="0"/>
              <w:snapToGrid w:val="0"/>
              <w:spacing w:after="0" w:line="360" w:lineRule="auto"/>
              <w:rPr>
                <w:rFonts w:ascii="Book Antiqua" w:hAnsi="Book Antiqua"/>
                <w:b/>
                <w:color w:val="000000" w:themeColor="text1"/>
                <w:sz w:val="24"/>
                <w:szCs w:val="24"/>
              </w:rPr>
            </w:pPr>
          </w:p>
        </w:tc>
      </w:tr>
      <w:tr w:rsidR="002D7029" w:rsidRPr="000E041B" w:rsidTr="00F00869">
        <w:trPr>
          <w:trHeight w:val="189"/>
        </w:trPr>
        <w:tc>
          <w:tcPr>
            <w:tcW w:w="2056" w:type="dxa"/>
            <w:tcBorders>
              <w:top w:val="nil"/>
              <w:left w:val="nil"/>
              <w:bottom w:val="nil"/>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F0</w:t>
            </w:r>
          </w:p>
        </w:tc>
        <w:tc>
          <w:tcPr>
            <w:tcW w:w="1128" w:type="dxa"/>
            <w:tcBorders>
              <w:top w:val="nil"/>
              <w:left w:val="nil"/>
              <w:bottom w:val="nil"/>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7</w:t>
            </w:r>
          </w:p>
        </w:tc>
        <w:tc>
          <w:tcPr>
            <w:tcW w:w="1001" w:type="dxa"/>
            <w:tcBorders>
              <w:top w:val="nil"/>
              <w:left w:val="nil"/>
              <w:bottom w:val="nil"/>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8</w:t>
            </w:r>
          </w:p>
        </w:tc>
        <w:tc>
          <w:tcPr>
            <w:tcW w:w="2844" w:type="dxa"/>
            <w:tcBorders>
              <w:top w:val="nil"/>
              <w:left w:val="nil"/>
              <w:bottom w:val="nil"/>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36.8</w:t>
            </w:r>
            <w:r w:rsidR="00A52DA4"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w:t>
            </w:r>
            <w:r w:rsidR="00A52DA4"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11.1</w:t>
            </w:r>
          </w:p>
        </w:tc>
      </w:tr>
      <w:tr w:rsidR="002D7029" w:rsidRPr="000E041B" w:rsidTr="00F00869">
        <w:trPr>
          <w:trHeight w:val="189"/>
        </w:trPr>
        <w:tc>
          <w:tcPr>
            <w:tcW w:w="2056" w:type="dxa"/>
            <w:tcBorders>
              <w:top w:val="nil"/>
              <w:left w:val="nil"/>
              <w:bottom w:val="nil"/>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F1</w:t>
            </w:r>
          </w:p>
        </w:tc>
        <w:tc>
          <w:tcPr>
            <w:tcW w:w="1128" w:type="dxa"/>
            <w:tcBorders>
              <w:top w:val="nil"/>
              <w:left w:val="nil"/>
              <w:bottom w:val="nil"/>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6</w:t>
            </w:r>
          </w:p>
        </w:tc>
        <w:tc>
          <w:tcPr>
            <w:tcW w:w="1001" w:type="dxa"/>
            <w:tcBorders>
              <w:top w:val="nil"/>
              <w:left w:val="nil"/>
              <w:bottom w:val="nil"/>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3</w:t>
            </w:r>
          </w:p>
        </w:tc>
        <w:tc>
          <w:tcPr>
            <w:tcW w:w="2844" w:type="dxa"/>
            <w:tcBorders>
              <w:top w:val="nil"/>
              <w:left w:val="nil"/>
              <w:bottom w:val="nil"/>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39.8</w:t>
            </w:r>
            <w:r w:rsidR="00A52DA4"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w:t>
            </w:r>
            <w:r w:rsidR="00A52DA4"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14.9</w:t>
            </w:r>
          </w:p>
        </w:tc>
      </w:tr>
      <w:tr w:rsidR="002D7029" w:rsidRPr="000E041B" w:rsidTr="00F00869">
        <w:trPr>
          <w:trHeight w:val="189"/>
        </w:trPr>
        <w:tc>
          <w:tcPr>
            <w:tcW w:w="2056" w:type="dxa"/>
            <w:tcBorders>
              <w:top w:val="nil"/>
              <w:left w:val="nil"/>
              <w:bottom w:val="nil"/>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F2</w:t>
            </w:r>
          </w:p>
        </w:tc>
        <w:tc>
          <w:tcPr>
            <w:tcW w:w="1128" w:type="dxa"/>
            <w:tcBorders>
              <w:top w:val="nil"/>
              <w:left w:val="nil"/>
              <w:bottom w:val="nil"/>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3</w:t>
            </w:r>
          </w:p>
        </w:tc>
        <w:tc>
          <w:tcPr>
            <w:tcW w:w="1001" w:type="dxa"/>
            <w:tcBorders>
              <w:top w:val="nil"/>
              <w:left w:val="nil"/>
              <w:bottom w:val="nil"/>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6</w:t>
            </w:r>
          </w:p>
        </w:tc>
        <w:tc>
          <w:tcPr>
            <w:tcW w:w="2844" w:type="dxa"/>
            <w:tcBorders>
              <w:top w:val="nil"/>
              <w:left w:val="nil"/>
              <w:bottom w:val="nil"/>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52.4</w:t>
            </w:r>
            <w:r w:rsidR="00A52DA4"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w:t>
            </w:r>
            <w:r w:rsidR="00A52DA4"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8.6</w:t>
            </w:r>
          </w:p>
        </w:tc>
      </w:tr>
      <w:tr w:rsidR="002D7029" w:rsidRPr="000E041B" w:rsidTr="00F00869">
        <w:trPr>
          <w:trHeight w:val="189"/>
        </w:trPr>
        <w:tc>
          <w:tcPr>
            <w:tcW w:w="2056" w:type="dxa"/>
            <w:tcBorders>
              <w:top w:val="nil"/>
              <w:left w:val="nil"/>
              <w:bottom w:val="nil"/>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F3</w:t>
            </w:r>
          </w:p>
        </w:tc>
        <w:tc>
          <w:tcPr>
            <w:tcW w:w="1128" w:type="dxa"/>
            <w:tcBorders>
              <w:top w:val="nil"/>
              <w:left w:val="nil"/>
              <w:bottom w:val="nil"/>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2</w:t>
            </w:r>
          </w:p>
        </w:tc>
        <w:tc>
          <w:tcPr>
            <w:tcW w:w="1001" w:type="dxa"/>
            <w:tcBorders>
              <w:top w:val="nil"/>
              <w:left w:val="nil"/>
              <w:bottom w:val="nil"/>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3</w:t>
            </w:r>
          </w:p>
        </w:tc>
        <w:tc>
          <w:tcPr>
            <w:tcW w:w="2844" w:type="dxa"/>
            <w:tcBorders>
              <w:top w:val="nil"/>
              <w:left w:val="nil"/>
              <w:bottom w:val="nil"/>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49.4</w:t>
            </w:r>
            <w:r w:rsidR="00A52DA4"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w:t>
            </w:r>
            <w:r w:rsidR="00A52DA4"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8.1</w:t>
            </w:r>
          </w:p>
        </w:tc>
      </w:tr>
      <w:tr w:rsidR="00F00869" w:rsidRPr="000E041B" w:rsidTr="00F00869">
        <w:trPr>
          <w:trHeight w:val="48"/>
        </w:trPr>
        <w:tc>
          <w:tcPr>
            <w:tcW w:w="2056" w:type="dxa"/>
            <w:tcBorders>
              <w:top w:val="nil"/>
              <w:left w:val="nil"/>
              <w:bottom w:val="single" w:sz="4" w:space="0" w:color="auto"/>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F4</w:t>
            </w:r>
          </w:p>
        </w:tc>
        <w:tc>
          <w:tcPr>
            <w:tcW w:w="1128" w:type="dxa"/>
            <w:tcBorders>
              <w:top w:val="nil"/>
              <w:left w:val="nil"/>
              <w:bottom w:val="single" w:sz="4" w:space="0" w:color="auto"/>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2</w:t>
            </w:r>
          </w:p>
        </w:tc>
        <w:tc>
          <w:tcPr>
            <w:tcW w:w="1001" w:type="dxa"/>
            <w:tcBorders>
              <w:top w:val="nil"/>
              <w:left w:val="nil"/>
              <w:bottom w:val="single" w:sz="4" w:space="0" w:color="auto"/>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4</w:t>
            </w:r>
          </w:p>
        </w:tc>
        <w:tc>
          <w:tcPr>
            <w:tcW w:w="2844" w:type="dxa"/>
            <w:tcBorders>
              <w:top w:val="nil"/>
              <w:left w:val="nil"/>
              <w:bottom w:val="single" w:sz="4" w:space="0" w:color="auto"/>
              <w:right w:val="nil"/>
            </w:tcBorders>
            <w:shd w:val="clear" w:color="auto" w:fill="auto"/>
            <w:noWrap/>
            <w:vAlign w:val="center"/>
            <w:hideMark/>
          </w:tcPr>
          <w:p w:rsidR="00F00869" w:rsidRPr="000E041B" w:rsidRDefault="00F00869" w:rsidP="000E041B">
            <w:pPr>
              <w:widowControl/>
              <w:adjustRightInd w:val="0"/>
              <w:snapToGrid w:val="0"/>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t>59.3</w:t>
            </w:r>
            <w:r w:rsidR="00A52DA4"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w:t>
            </w:r>
            <w:r w:rsidR="00A52DA4"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9.3</w:t>
            </w:r>
          </w:p>
        </w:tc>
      </w:tr>
    </w:tbl>
    <w:p w:rsidR="00F00869" w:rsidRPr="000E041B" w:rsidRDefault="00F00869" w:rsidP="000E041B">
      <w:pPr>
        <w:adjustRightInd w:val="0"/>
        <w:snapToGrid w:val="0"/>
        <w:spacing w:after="0" w:line="360" w:lineRule="auto"/>
        <w:ind w:firstLineChars="200" w:firstLine="480"/>
        <w:rPr>
          <w:rFonts w:ascii="Book Antiqua" w:hAnsi="Book Antiqua"/>
          <w:color w:val="000000" w:themeColor="text1"/>
          <w:sz w:val="24"/>
          <w:szCs w:val="24"/>
        </w:rPr>
      </w:pPr>
    </w:p>
    <w:p w:rsidR="00F00869" w:rsidRPr="000E041B" w:rsidRDefault="00F00869" w:rsidP="000E041B">
      <w:pPr>
        <w:widowControl/>
        <w:spacing w:after="0" w:line="360" w:lineRule="auto"/>
        <w:rPr>
          <w:rFonts w:ascii="Book Antiqua" w:hAnsi="Book Antiqua"/>
          <w:color w:val="000000" w:themeColor="text1"/>
          <w:sz w:val="24"/>
          <w:szCs w:val="24"/>
        </w:rPr>
      </w:pPr>
      <w:r w:rsidRPr="000E041B">
        <w:rPr>
          <w:rFonts w:ascii="Book Antiqua" w:hAnsi="Book Antiqua"/>
          <w:color w:val="000000" w:themeColor="text1"/>
          <w:sz w:val="24"/>
          <w:szCs w:val="24"/>
        </w:rPr>
        <w:br w:type="page"/>
      </w:r>
    </w:p>
    <w:p w:rsidR="00F00869" w:rsidRPr="000E041B" w:rsidRDefault="00F00869" w:rsidP="000E041B">
      <w:pPr>
        <w:adjustRightInd w:val="0"/>
        <w:snapToGrid w:val="0"/>
        <w:spacing w:after="0" w:line="360" w:lineRule="auto"/>
        <w:ind w:firstLineChars="200" w:firstLine="480"/>
        <w:rPr>
          <w:rFonts w:ascii="Book Antiqua" w:hAnsi="Book Antiqua"/>
          <w:color w:val="000000" w:themeColor="text1"/>
          <w:sz w:val="24"/>
          <w:szCs w:val="24"/>
        </w:rPr>
        <w:sectPr w:rsidR="00F00869" w:rsidRPr="000E041B" w:rsidSect="00F6663F">
          <w:pgSz w:w="11906" w:h="16838"/>
          <w:pgMar w:top="1440" w:right="1800" w:bottom="1440" w:left="1800" w:header="851" w:footer="992" w:gutter="0"/>
          <w:cols w:space="425"/>
          <w:docGrid w:type="lines" w:linePitch="312"/>
        </w:sectPr>
      </w:pPr>
    </w:p>
    <w:p w:rsidR="007B4C8A" w:rsidRPr="000E041B" w:rsidRDefault="00E4748E" w:rsidP="000E041B">
      <w:pPr>
        <w:adjustRightInd w:val="0"/>
        <w:snapToGrid w:val="0"/>
        <w:spacing w:after="0" w:line="360" w:lineRule="auto"/>
        <w:rPr>
          <w:rFonts w:ascii="Book Antiqua" w:hAnsi="Book Antiqua"/>
          <w:b/>
          <w:color w:val="000000" w:themeColor="text1"/>
          <w:sz w:val="24"/>
          <w:szCs w:val="24"/>
        </w:rPr>
      </w:pPr>
      <w:r w:rsidRPr="000E041B">
        <w:rPr>
          <w:rFonts w:ascii="Book Antiqua" w:hAnsi="Book Antiqua"/>
          <w:b/>
          <w:color w:val="000000" w:themeColor="text1"/>
          <w:sz w:val="24"/>
          <w:szCs w:val="24"/>
        </w:rPr>
        <w:lastRenderedPageBreak/>
        <w:t xml:space="preserve">Table 2 Comparison of </w:t>
      </w:r>
      <w:r w:rsidR="00E21A2E" w:rsidRPr="000E041B">
        <w:rPr>
          <w:rFonts w:ascii="Book Antiqua" w:hAnsi="Book Antiqua"/>
          <w:b/>
          <w:color w:val="000000" w:themeColor="text1"/>
          <w:sz w:val="24"/>
          <w:szCs w:val="24"/>
        </w:rPr>
        <w:t>two dimensional shear wave elastography</w:t>
      </w:r>
      <w:r w:rsidRPr="000E041B">
        <w:rPr>
          <w:rFonts w:ascii="Book Antiqua" w:hAnsi="Book Antiqua"/>
          <w:b/>
          <w:color w:val="000000" w:themeColor="text1"/>
          <w:sz w:val="24"/>
          <w:szCs w:val="24"/>
        </w:rPr>
        <w:t xml:space="preserve"> and textural features in different groups</w:t>
      </w:r>
      <w:r w:rsidR="009A4915" w:rsidRPr="000E041B">
        <w:rPr>
          <w:rFonts w:ascii="Book Antiqua" w:hAnsi="Book Antiqua"/>
          <w:b/>
          <w:color w:val="000000" w:themeColor="text1"/>
          <w:sz w:val="24"/>
          <w:szCs w:val="24"/>
        </w:rPr>
        <w:t xml:space="preserve"> (</w:t>
      </w:r>
      <w:r w:rsidRPr="000E041B">
        <w:rPr>
          <w:rFonts w:ascii="Book Antiqua" w:hAnsi="Book Antiqua"/>
          <w:b/>
          <w:color w:val="000000" w:themeColor="text1"/>
          <w:sz w:val="24"/>
          <w:szCs w:val="24"/>
        </w:rPr>
        <w:t>Median, Range</w:t>
      </w:r>
      <w:r w:rsidR="009A4915" w:rsidRPr="000E041B">
        <w:rPr>
          <w:rFonts w:ascii="Book Antiqua" w:hAnsi="Book Antiqua"/>
          <w:b/>
          <w:color w:val="000000" w:themeColor="text1"/>
          <w:sz w:val="24"/>
          <w:szCs w:val="24"/>
        </w:rPr>
        <w:t>)</w:t>
      </w:r>
    </w:p>
    <w:tbl>
      <w:tblPr>
        <w:tblW w:w="5301" w:type="pct"/>
        <w:tblInd w:w="-459" w:type="dxa"/>
        <w:tblBorders>
          <w:top w:val="single" w:sz="12" w:space="0" w:color="auto"/>
          <w:bottom w:val="single" w:sz="12" w:space="0" w:color="auto"/>
        </w:tblBorders>
        <w:tblLayout w:type="fixed"/>
        <w:tblLook w:val="04A0" w:firstRow="1" w:lastRow="0" w:firstColumn="1" w:lastColumn="0" w:noHBand="0" w:noVBand="1"/>
      </w:tblPr>
      <w:tblGrid>
        <w:gridCol w:w="1902"/>
        <w:gridCol w:w="755"/>
        <w:gridCol w:w="1548"/>
        <w:gridCol w:w="962"/>
        <w:gridCol w:w="1817"/>
        <w:gridCol w:w="835"/>
        <w:gridCol w:w="1394"/>
        <w:gridCol w:w="838"/>
        <w:gridCol w:w="1527"/>
        <w:gridCol w:w="846"/>
        <w:gridCol w:w="1320"/>
        <w:gridCol w:w="1054"/>
      </w:tblGrid>
      <w:tr w:rsidR="005346E4" w:rsidRPr="000E041B" w:rsidTr="00A810D5">
        <w:trPr>
          <w:trHeight w:val="290"/>
        </w:trPr>
        <w:tc>
          <w:tcPr>
            <w:tcW w:w="897" w:type="pct"/>
            <w:gridSpan w:val="2"/>
            <w:tcBorders>
              <w:top w:val="single" w:sz="12" w:space="0" w:color="auto"/>
              <w:bottom w:val="single" w:sz="12" w:space="0" w:color="auto"/>
            </w:tcBorders>
            <w:shd w:val="clear" w:color="auto" w:fill="auto"/>
            <w:noWrap/>
            <w:vAlign w:val="center"/>
            <w:hideMark/>
          </w:tcPr>
          <w:p w:rsidR="005346E4" w:rsidRPr="000E041B" w:rsidRDefault="005346E4" w:rsidP="000E041B">
            <w:pPr>
              <w:widowControl/>
              <w:adjustRightInd w:val="0"/>
              <w:snapToGrid w:val="0"/>
              <w:spacing w:after="0" w:line="360" w:lineRule="auto"/>
              <w:rPr>
                <w:rFonts w:ascii="Book Antiqua" w:hAnsi="Book Antiqua"/>
                <w:b/>
                <w:color w:val="000000" w:themeColor="text1"/>
                <w:kern w:val="0"/>
                <w:sz w:val="24"/>
                <w:szCs w:val="24"/>
              </w:rPr>
            </w:pPr>
            <w:r w:rsidRPr="000E041B">
              <w:rPr>
                <w:rFonts w:ascii="Book Antiqua" w:hAnsi="Book Antiqua"/>
                <w:b/>
                <w:color w:val="000000" w:themeColor="text1"/>
                <w:sz w:val="24"/>
                <w:szCs w:val="24"/>
              </w:rPr>
              <w:t>Comparison</w:t>
            </w:r>
          </w:p>
        </w:tc>
        <w:tc>
          <w:tcPr>
            <w:tcW w:w="523" w:type="pct"/>
            <w:tcBorders>
              <w:top w:val="single" w:sz="12" w:space="0" w:color="auto"/>
              <w:bottom w:val="single" w:sz="12" w:space="0" w:color="auto"/>
            </w:tcBorders>
            <w:shd w:val="clear" w:color="auto" w:fill="auto"/>
            <w:noWrap/>
            <w:vAlign w:val="center"/>
            <w:hideMark/>
          </w:tcPr>
          <w:p w:rsidR="005346E4" w:rsidRPr="000E041B" w:rsidRDefault="00A810D5" w:rsidP="000E041B">
            <w:pPr>
              <w:widowControl/>
              <w:adjustRightInd w:val="0"/>
              <w:snapToGrid w:val="0"/>
              <w:spacing w:after="0" w:line="360" w:lineRule="auto"/>
              <w:rPr>
                <w:rFonts w:ascii="Book Antiqua" w:hAnsi="Book Antiqua"/>
                <w:b/>
                <w:color w:val="000000" w:themeColor="text1"/>
                <w:kern w:val="0"/>
                <w:sz w:val="24"/>
                <w:szCs w:val="24"/>
              </w:rPr>
            </w:pPr>
            <w:r w:rsidRPr="000E041B">
              <w:rPr>
                <w:rFonts w:ascii="Book Antiqua" w:hAnsi="Book Antiqua"/>
                <w:b/>
                <w:color w:val="000000" w:themeColor="text1"/>
                <w:kern w:val="0"/>
                <w:sz w:val="24"/>
                <w:szCs w:val="24"/>
              </w:rPr>
              <w:t>2D-</w:t>
            </w:r>
            <w:r w:rsidR="005346E4" w:rsidRPr="000E041B">
              <w:rPr>
                <w:rFonts w:ascii="Book Antiqua" w:hAnsi="Book Antiqua"/>
                <w:b/>
                <w:color w:val="000000" w:themeColor="text1"/>
                <w:kern w:val="0"/>
                <w:sz w:val="24"/>
                <w:szCs w:val="24"/>
              </w:rPr>
              <w:t>SWE</w:t>
            </w:r>
          </w:p>
        </w:tc>
        <w:tc>
          <w:tcPr>
            <w:tcW w:w="325" w:type="pct"/>
            <w:tcBorders>
              <w:top w:val="single" w:sz="12" w:space="0" w:color="auto"/>
              <w:bottom w:val="single" w:sz="12" w:space="0" w:color="auto"/>
            </w:tcBorders>
            <w:shd w:val="clear" w:color="auto" w:fill="auto"/>
            <w:noWrap/>
            <w:vAlign w:val="center"/>
            <w:hideMark/>
          </w:tcPr>
          <w:p w:rsidR="005346E4" w:rsidRPr="002D03B6" w:rsidRDefault="005346E4" w:rsidP="000E041B">
            <w:pPr>
              <w:widowControl/>
              <w:adjustRightInd w:val="0"/>
              <w:snapToGrid w:val="0"/>
              <w:spacing w:after="0" w:line="360" w:lineRule="auto"/>
              <w:rPr>
                <w:rFonts w:ascii="Book Antiqua" w:hAnsi="Book Antiqua"/>
                <w:b/>
                <w:iCs/>
                <w:color w:val="000000" w:themeColor="text1"/>
                <w:kern w:val="0"/>
                <w:sz w:val="24"/>
                <w:szCs w:val="24"/>
              </w:rPr>
            </w:pPr>
            <w:r w:rsidRPr="000E041B">
              <w:rPr>
                <w:rFonts w:ascii="Book Antiqua" w:hAnsi="Book Antiqua"/>
                <w:b/>
                <w:i/>
                <w:iCs/>
                <w:color w:val="000000" w:themeColor="text1"/>
                <w:kern w:val="0"/>
                <w:sz w:val="24"/>
                <w:szCs w:val="24"/>
              </w:rPr>
              <w:t>P</w:t>
            </w:r>
            <w:r w:rsidR="002D03B6">
              <w:rPr>
                <w:rFonts w:ascii="Book Antiqua" w:hAnsi="Book Antiqua"/>
                <w:b/>
                <w:i/>
                <w:iCs/>
                <w:color w:val="000000" w:themeColor="text1"/>
                <w:kern w:val="0"/>
                <w:sz w:val="24"/>
                <w:szCs w:val="24"/>
              </w:rPr>
              <w:t xml:space="preserve"> </w:t>
            </w:r>
            <w:r w:rsidR="002D03B6">
              <w:rPr>
                <w:rFonts w:ascii="Book Antiqua" w:hAnsi="Book Antiqua"/>
                <w:b/>
                <w:iCs/>
                <w:color w:val="000000" w:themeColor="text1"/>
                <w:kern w:val="0"/>
                <w:sz w:val="24"/>
                <w:szCs w:val="24"/>
              </w:rPr>
              <w:t>value</w:t>
            </w:r>
          </w:p>
        </w:tc>
        <w:tc>
          <w:tcPr>
            <w:tcW w:w="614" w:type="pct"/>
            <w:tcBorders>
              <w:top w:val="single" w:sz="12" w:space="0" w:color="auto"/>
              <w:bottom w:val="single" w:sz="12" w:space="0" w:color="auto"/>
            </w:tcBorders>
            <w:shd w:val="clear" w:color="auto" w:fill="auto"/>
            <w:noWrap/>
            <w:vAlign w:val="center"/>
            <w:hideMark/>
          </w:tcPr>
          <w:p w:rsidR="005346E4" w:rsidRPr="000E041B" w:rsidRDefault="005346E4" w:rsidP="000E041B">
            <w:pPr>
              <w:widowControl/>
              <w:adjustRightInd w:val="0"/>
              <w:snapToGrid w:val="0"/>
              <w:spacing w:after="0" w:line="360" w:lineRule="auto"/>
              <w:rPr>
                <w:rFonts w:ascii="Book Antiqua" w:hAnsi="Book Antiqua"/>
                <w:b/>
                <w:color w:val="000000" w:themeColor="text1"/>
                <w:kern w:val="0"/>
                <w:sz w:val="24"/>
                <w:szCs w:val="24"/>
              </w:rPr>
            </w:pPr>
            <w:r w:rsidRPr="000E041B">
              <w:rPr>
                <w:rFonts w:ascii="Book Antiqua" w:hAnsi="Book Antiqua"/>
                <w:b/>
                <w:color w:val="000000" w:themeColor="text1"/>
                <w:kern w:val="0"/>
                <w:sz w:val="24"/>
                <w:szCs w:val="24"/>
              </w:rPr>
              <w:t>Contrast</w:t>
            </w:r>
          </w:p>
        </w:tc>
        <w:tc>
          <w:tcPr>
            <w:tcW w:w="282" w:type="pct"/>
            <w:tcBorders>
              <w:top w:val="single" w:sz="12" w:space="0" w:color="auto"/>
              <w:bottom w:val="single" w:sz="12" w:space="0" w:color="auto"/>
            </w:tcBorders>
            <w:shd w:val="clear" w:color="auto" w:fill="auto"/>
            <w:noWrap/>
            <w:vAlign w:val="center"/>
            <w:hideMark/>
          </w:tcPr>
          <w:p w:rsidR="005346E4" w:rsidRPr="000E041B" w:rsidRDefault="005346E4" w:rsidP="000E041B">
            <w:pPr>
              <w:widowControl/>
              <w:adjustRightInd w:val="0"/>
              <w:snapToGrid w:val="0"/>
              <w:spacing w:after="0" w:line="360" w:lineRule="auto"/>
              <w:rPr>
                <w:rFonts w:ascii="Book Antiqua" w:hAnsi="Book Antiqua"/>
                <w:b/>
                <w:i/>
                <w:iCs/>
                <w:color w:val="000000" w:themeColor="text1"/>
                <w:kern w:val="0"/>
                <w:sz w:val="24"/>
                <w:szCs w:val="24"/>
              </w:rPr>
            </w:pPr>
            <w:r w:rsidRPr="000E041B">
              <w:rPr>
                <w:rFonts w:ascii="Book Antiqua" w:hAnsi="Book Antiqua"/>
                <w:b/>
                <w:i/>
                <w:iCs/>
                <w:color w:val="000000" w:themeColor="text1"/>
                <w:kern w:val="0"/>
                <w:sz w:val="24"/>
                <w:szCs w:val="24"/>
              </w:rPr>
              <w:t>P</w:t>
            </w:r>
            <w:r w:rsidR="002D03B6">
              <w:rPr>
                <w:rFonts w:ascii="Book Antiqua" w:hAnsi="Book Antiqua"/>
                <w:b/>
                <w:iCs/>
                <w:color w:val="000000" w:themeColor="text1"/>
                <w:kern w:val="0"/>
                <w:sz w:val="24"/>
                <w:szCs w:val="24"/>
              </w:rPr>
              <w:t xml:space="preserve"> </w:t>
            </w:r>
            <w:r w:rsidR="002D03B6">
              <w:rPr>
                <w:rFonts w:ascii="Book Antiqua" w:hAnsi="Book Antiqua"/>
                <w:b/>
                <w:iCs/>
                <w:color w:val="000000" w:themeColor="text1"/>
                <w:kern w:val="0"/>
                <w:sz w:val="24"/>
                <w:szCs w:val="24"/>
              </w:rPr>
              <w:t>value</w:t>
            </w:r>
          </w:p>
        </w:tc>
        <w:tc>
          <w:tcPr>
            <w:tcW w:w="471" w:type="pct"/>
            <w:tcBorders>
              <w:top w:val="single" w:sz="12" w:space="0" w:color="auto"/>
              <w:bottom w:val="single" w:sz="12" w:space="0" w:color="auto"/>
            </w:tcBorders>
            <w:shd w:val="clear" w:color="auto" w:fill="auto"/>
            <w:noWrap/>
            <w:vAlign w:val="center"/>
            <w:hideMark/>
          </w:tcPr>
          <w:p w:rsidR="005346E4" w:rsidRPr="000E041B" w:rsidRDefault="005346E4" w:rsidP="000E041B">
            <w:pPr>
              <w:widowControl/>
              <w:adjustRightInd w:val="0"/>
              <w:snapToGrid w:val="0"/>
              <w:spacing w:after="0" w:line="360" w:lineRule="auto"/>
              <w:rPr>
                <w:rFonts w:ascii="Book Antiqua" w:hAnsi="Book Antiqua"/>
                <w:b/>
                <w:color w:val="000000" w:themeColor="text1"/>
                <w:kern w:val="0"/>
                <w:sz w:val="24"/>
                <w:szCs w:val="24"/>
              </w:rPr>
            </w:pPr>
            <w:r w:rsidRPr="000E041B">
              <w:rPr>
                <w:rFonts w:ascii="Book Antiqua" w:hAnsi="Book Antiqua"/>
                <w:b/>
                <w:color w:val="000000" w:themeColor="text1"/>
                <w:kern w:val="0"/>
                <w:sz w:val="24"/>
                <w:szCs w:val="24"/>
              </w:rPr>
              <w:t>Correlation</w:t>
            </w:r>
          </w:p>
        </w:tc>
        <w:tc>
          <w:tcPr>
            <w:tcW w:w="283" w:type="pct"/>
            <w:tcBorders>
              <w:top w:val="single" w:sz="12" w:space="0" w:color="auto"/>
              <w:bottom w:val="single" w:sz="12" w:space="0" w:color="auto"/>
            </w:tcBorders>
            <w:shd w:val="clear" w:color="auto" w:fill="auto"/>
            <w:noWrap/>
            <w:vAlign w:val="center"/>
            <w:hideMark/>
          </w:tcPr>
          <w:p w:rsidR="005346E4" w:rsidRPr="000E041B" w:rsidRDefault="005346E4" w:rsidP="000E041B">
            <w:pPr>
              <w:widowControl/>
              <w:adjustRightInd w:val="0"/>
              <w:snapToGrid w:val="0"/>
              <w:spacing w:after="0" w:line="360" w:lineRule="auto"/>
              <w:rPr>
                <w:rFonts w:ascii="Book Antiqua" w:hAnsi="Book Antiqua"/>
                <w:b/>
                <w:i/>
                <w:iCs/>
                <w:color w:val="000000" w:themeColor="text1"/>
                <w:kern w:val="0"/>
                <w:sz w:val="24"/>
                <w:szCs w:val="24"/>
              </w:rPr>
            </w:pPr>
            <w:r w:rsidRPr="000E041B">
              <w:rPr>
                <w:rFonts w:ascii="Book Antiqua" w:hAnsi="Book Antiqua"/>
                <w:b/>
                <w:i/>
                <w:iCs/>
                <w:color w:val="000000" w:themeColor="text1"/>
                <w:kern w:val="0"/>
                <w:sz w:val="24"/>
                <w:szCs w:val="24"/>
              </w:rPr>
              <w:t>P</w:t>
            </w:r>
            <w:r w:rsidR="002D03B6">
              <w:rPr>
                <w:rFonts w:ascii="Book Antiqua" w:hAnsi="Book Antiqua"/>
                <w:b/>
                <w:iCs/>
                <w:color w:val="000000" w:themeColor="text1"/>
                <w:kern w:val="0"/>
                <w:sz w:val="24"/>
                <w:szCs w:val="24"/>
              </w:rPr>
              <w:t xml:space="preserve"> </w:t>
            </w:r>
            <w:r w:rsidR="002D03B6">
              <w:rPr>
                <w:rFonts w:ascii="Book Antiqua" w:hAnsi="Book Antiqua"/>
                <w:b/>
                <w:iCs/>
                <w:color w:val="000000" w:themeColor="text1"/>
                <w:kern w:val="0"/>
                <w:sz w:val="24"/>
                <w:szCs w:val="24"/>
              </w:rPr>
              <w:t>value</w:t>
            </w:r>
          </w:p>
        </w:tc>
        <w:tc>
          <w:tcPr>
            <w:tcW w:w="516" w:type="pct"/>
            <w:tcBorders>
              <w:top w:val="single" w:sz="12" w:space="0" w:color="auto"/>
              <w:bottom w:val="single" w:sz="12" w:space="0" w:color="auto"/>
            </w:tcBorders>
            <w:shd w:val="clear" w:color="auto" w:fill="auto"/>
            <w:noWrap/>
            <w:vAlign w:val="center"/>
            <w:hideMark/>
          </w:tcPr>
          <w:p w:rsidR="005346E4" w:rsidRPr="000E041B" w:rsidRDefault="005346E4" w:rsidP="000E041B">
            <w:pPr>
              <w:widowControl/>
              <w:adjustRightInd w:val="0"/>
              <w:snapToGrid w:val="0"/>
              <w:spacing w:after="0" w:line="360" w:lineRule="auto"/>
              <w:rPr>
                <w:rFonts w:ascii="Book Antiqua" w:hAnsi="Book Antiqua"/>
                <w:b/>
                <w:color w:val="000000" w:themeColor="text1"/>
                <w:kern w:val="0"/>
                <w:sz w:val="24"/>
                <w:szCs w:val="24"/>
              </w:rPr>
            </w:pPr>
            <w:r w:rsidRPr="000E041B">
              <w:rPr>
                <w:rFonts w:ascii="Book Antiqua" w:hAnsi="Book Antiqua"/>
                <w:b/>
                <w:color w:val="000000" w:themeColor="text1"/>
                <w:kern w:val="0"/>
                <w:sz w:val="24"/>
                <w:szCs w:val="24"/>
              </w:rPr>
              <w:t>ASM</w:t>
            </w:r>
          </w:p>
        </w:tc>
        <w:tc>
          <w:tcPr>
            <w:tcW w:w="286" w:type="pct"/>
            <w:tcBorders>
              <w:top w:val="single" w:sz="12" w:space="0" w:color="auto"/>
              <w:bottom w:val="single" w:sz="12" w:space="0" w:color="auto"/>
            </w:tcBorders>
            <w:shd w:val="clear" w:color="auto" w:fill="auto"/>
            <w:noWrap/>
            <w:vAlign w:val="center"/>
            <w:hideMark/>
          </w:tcPr>
          <w:p w:rsidR="005346E4" w:rsidRPr="000E041B" w:rsidRDefault="005346E4" w:rsidP="000E041B">
            <w:pPr>
              <w:widowControl/>
              <w:adjustRightInd w:val="0"/>
              <w:snapToGrid w:val="0"/>
              <w:spacing w:after="0" w:line="360" w:lineRule="auto"/>
              <w:rPr>
                <w:rFonts w:ascii="Book Antiqua" w:hAnsi="Book Antiqua"/>
                <w:b/>
                <w:i/>
                <w:iCs/>
                <w:color w:val="000000" w:themeColor="text1"/>
                <w:kern w:val="0"/>
                <w:sz w:val="24"/>
                <w:szCs w:val="24"/>
              </w:rPr>
            </w:pPr>
            <w:r w:rsidRPr="000E041B">
              <w:rPr>
                <w:rFonts w:ascii="Book Antiqua" w:hAnsi="Book Antiqua"/>
                <w:b/>
                <w:i/>
                <w:iCs/>
                <w:color w:val="000000" w:themeColor="text1"/>
                <w:kern w:val="0"/>
                <w:sz w:val="24"/>
                <w:szCs w:val="24"/>
              </w:rPr>
              <w:t>P</w:t>
            </w:r>
            <w:r w:rsidR="002D03B6">
              <w:rPr>
                <w:rFonts w:ascii="Book Antiqua" w:hAnsi="Book Antiqua"/>
                <w:b/>
                <w:iCs/>
                <w:color w:val="000000" w:themeColor="text1"/>
                <w:kern w:val="0"/>
                <w:sz w:val="24"/>
                <w:szCs w:val="24"/>
              </w:rPr>
              <w:t xml:space="preserve"> </w:t>
            </w:r>
            <w:r w:rsidR="002D03B6">
              <w:rPr>
                <w:rFonts w:ascii="Book Antiqua" w:hAnsi="Book Antiqua"/>
                <w:b/>
                <w:iCs/>
                <w:color w:val="000000" w:themeColor="text1"/>
                <w:kern w:val="0"/>
                <w:sz w:val="24"/>
                <w:szCs w:val="24"/>
              </w:rPr>
              <w:t>value</w:t>
            </w:r>
          </w:p>
        </w:tc>
        <w:tc>
          <w:tcPr>
            <w:tcW w:w="446" w:type="pct"/>
            <w:tcBorders>
              <w:top w:val="single" w:sz="12" w:space="0" w:color="auto"/>
              <w:bottom w:val="single" w:sz="12" w:space="0" w:color="auto"/>
            </w:tcBorders>
            <w:shd w:val="clear" w:color="auto" w:fill="auto"/>
            <w:noWrap/>
            <w:vAlign w:val="center"/>
            <w:hideMark/>
          </w:tcPr>
          <w:p w:rsidR="005346E4" w:rsidRPr="000E041B" w:rsidRDefault="005346E4" w:rsidP="000E041B">
            <w:pPr>
              <w:widowControl/>
              <w:adjustRightInd w:val="0"/>
              <w:snapToGrid w:val="0"/>
              <w:spacing w:after="0" w:line="360" w:lineRule="auto"/>
              <w:rPr>
                <w:rFonts w:ascii="Book Antiqua" w:hAnsi="Book Antiqua"/>
                <w:b/>
                <w:color w:val="000000" w:themeColor="text1"/>
                <w:kern w:val="0"/>
                <w:sz w:val="24"/>
                <w:szCs w:val="24"/>
              </w:rPr>
            </w:pPr>
            <w:r w:rsidRPr="000E041B">
              <w:rPr>
                <w:rFonts w:ascii="Book Antiqua" w:hAnsi="Book Antiqua"/>
                <w:b/>
                <w:color w:val="000000" w:themeColor="text1"/>
                <w:kern w:val="0"/>
                <w:sz w:val="24"/>
                <w:szCs w:val="24"/>
              </w:rPr>
              <w:t>Homogeneity</w:t>
            </w:r>
          </w:p>
        </w:tc>
        <w:tc>
          <w:tcPr>
            <w:tcW w:w="356" w:type="pct"/>
            <w:tcBorders>
              <w:top w:val="single" w:sz="12" w:space="0" w:color="auto"/>
              <w:bottom w:val="single" w:sz="12" w:space="0" w:color="auto"/>
            </w:tcBorders>
            <w:shd w:val="clear" w:color="auto" w:fill="auto"/>
            <w:noWrap/>
            <w:vAlign w:val="center"/>
            <w:hideMark/>
          </w:tcPr>
          <w:p w:rsidR="005346E4" w:rsidRPr="000E041B" w:rsidRDefault="005346E4" w:rsidP="000E041B">
            <w:pPr>
              <w:widowControl/>
              <w:adjustRightInd w:val="0"/>
              <w:snapToGrid w:val="0"/>
              <w:spacing w:after="0" w:line="360" w:lineRule="auto"/>
              <w:rPr>
                <w:rFonts w:ascii="Book Antiqua" w:hAnsi="Book Antiqua"/>
                <w:b/>
                <w:i/>
                <w:iCs/>
                <w:color w:val="000000" w:themeColor="text1"/>
                <w:kern w:val="0"/>
                <w:sz w:val="24"/>
                <w:szCs w:val="24"/>
              </w:rPr>
            </w:pPr>
            <w:r w:rsidRPr="000E041B">
              <w:rPr>
                <w:rFonts w:ascii="Book Antiqua" w:hAnsi="Book Antiqua"/>
                <w:b/>
                <w:i/>
                <w:iCs/>
                <w:color w:val="000000" w:themeColor="text1"/>
                <w:kern w:val="0"/>
                <w:sz w:val="24"/>
                <w:szCs w:val="24"/>
              </w:rPr>
              <w:t>P</w:t>
            </w:r>
            <w:r w:rsidR="002D03B6">
              <w:rPr>
                <w:rFonts w:ascii="Book Antiqua" w:hAnsi="Book Antiqua"/>
                <w:b/>
                <w:iCs/>
                <w:color w:val="000000" w:themeColor="text1"/>
                <w:kern w:val="0"/>
                <w:sz w:val="24"/>
                <w:szCs w:val="24"/>
              </w:rPr>
              <w:t xml:space="preserve"> </w:t>
            </w:r>
            <w:r w:rsidR="002D03B6">
              <w:rPr>
                <w:rFonts w:ascii="Book Antiqua" w:hAnsi="Book Antiqua"/>
                <w:b/>
                <w:iCs/>
                <w:color w:val="000000" w:themeColor="text1"/>
                <w:kern w:val="0"/>
                <w:sz w:val="24"/>
                <w:szCs w:val="24"/>
              </w:rPr>
              <w:t>value</w:t>
            </w:r>
          </w:p>
        </w:tc>
      </w:tr>
      <w:tr w:rsidR="002D7029" w:rsidRPr="000E041B" w:rsidTr="00A810D5">
        <w:trPr>
          <w:trHeight w:val="261"/>
        </w:trPr>
        <w:tc>
          <w:tcPr>
            <w:tcW w:w="643" w:type="pct"/>
            <w:vMerge w:val="restart"/>
            <w:tcBorders>
              <w:top w:val="single" w:sz="12" w:space="0" w:color="auto"/>
            </w:tcBorders>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 xml:space="preserve">F0 </w:t>
            </w:r>
            <w:r w:rsidRPr="000E041B">
              <w:rPr>
                <w:rFonts w:ascii="Book Antiqua" w:hAnsi="Book Antiqua"/>
                <w:i/>
                <w:color w:val="000000" w:themeColor="text1"/>
                <w:kern w:val="0"/>
                <w:sz w:val="24"/>
                <w:szCs w:val="24"/>
              </w:rPr>
              <w:t>vs</w:t>
            </w:r>
            <w:r w:rsidRPr="000E041B">
              <w:rPr>
                <w:rFonts w:ascii="Book Antiqua" w:hAnsi="Book Antiqua"/>
                <w:color w:val="000000" w:themeColor="text1"/>
                <w:kern w:val="0"/>
                <w:sz w:val="24"/>
                <w:szCs w:val="24"/>
              </w:rPr>
              <w:t xml:space="preserve"> F1-4</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F1)</w:t>
            </w:r>
          </w:p>
        </w:tc>
        <w:tc>
          <w:tcPr>
            <w:tcW w:w="255" w:type="pct"/>
            <w:tcBorders>
              <w:top w:val="single" w:sz="12" w:space="0" w:color="auto"/>
            </w:tcBorders>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F0</w:t>
            </w:r>
          </w:p>
        </w:tc>
        <w:tc>
          <w:tcPr>
            <w:tcW w:w="523" w:type="pct"/>
            <w:tcBorders>
              <w:top w:val="single" w:sz="12" w:space="0" w:color="auto"/>
            </w:tcBorders>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5.97</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(4.07-11.03)</w:t>
            </w:r>
          </w:p>
        </w:tc>
        <w:tc>
          <w:tcPr>
            <w:tcW w:w="325" w:type="pct"/>
            <w:vMerge w:val="restart"/>
            <w:tcBorders>
              <w:top w:val="single" w:sz="12" w:space="0" w:color="auto"/>
            </w:tcBorders>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0.001</w:t>
            </w:r>
          </w:p>
        </w:tc>
        <w:tc>
          <w:tcPr>
            <w:tcW w:w="614" w:type="pct"/>
            <w:tcBorders>
              <w:top w:val="single" w:sz="12" w:space="0" w:color="auto"/>
            </w:tcBorders>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1.51</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(0.44-6.69)</w:t>
            </w:r>
          </w:p>
        </w:tc>
        <w:tc>
          <w:tcPr>
            <w:tcW w:w="282" w:type="pct"/>
            <w:vMerge w:val="restart"/>
            <w:tcBorders>
              <w:top w:val="single" w:sz="12" w:space="0" w:color="auto"/>
            </w:tcBorders>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0.001</w:t>
            </w:r>
          </w:p>
        </w:tc>
        <w:tc>
          <w:tcPr>
            <w:tcW w:w="471" w:type="pct"/>
            <w:tcBorders>
              <w:top w:val="single" w:sz="12" w:space="0" w:color="auto"/>
            </w:tcBorders>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0.97</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(0.79-0.99)</w:t>
            </w:r>
          </w:p>
        </w:tc>
        <w:tc>
          <w:tcPr>
            <w:tcW w:w="283" w:type="pct"/>
            <w:vMerge w:val="restart"/>
            <w:tcBorders>
              <w:top w:val="single" w:sz="12" w:space="0" w:color="auto"/>
            </w:tcBorders>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0.72</w:t>
            </w:r>
          </w:p>
        </w:tc>
        <w:tc>
          <w:tcPr>
            <w:tcW w:w="516" w:type="pct"/>
            <w:tcBorders>
              <w:top w:val="single" w:sz="12" w:space="0" w:color="auto"/>
            </w:tcBorders>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0.056</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(0.015-0.87)</w:t>
            </w:r>
          </w:p>
        </w:tc>
        <w:tc>
          <w:tcPr>
            <w:tcW w:w="286" w:type="pct"/>
            <w:vMerge w:val="restart"/>
            <w:tcBorders>
              <w:top w:val="single" w:sz="12" w:space="0" w:color="auto"/>
            </w:tcBorders>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0.087</w:t>
            </w:r>
          </w:p>
        </w:tc>
        <w:tc>
          <w:tcPr>
            <w:tcW w:w="446" w:type="pct"/>
            <w:tcBorders>
              <w:top w:val="single" w:sz="12" w:space="0" w:color="auto"/>
            </w:tcBorders>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0.76</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(0.64-0.97)</w:t>
            </w:r>
          </w:p>
        </w:tc>
        <w:tc>
          <w:tcPr>
            <w:tcW w:w="356" w:type="pct"/>
            <w:vMerge w:val="restart"/>
            <w:tcBorders>
              <w:top w:val="single" w:sz="12" w:space="0" w:color="auto"/>
            </w:tcBorders>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0.002</w:t>
            </w:r>
          </w:p>
        </w:tc>
      </w:tr>
      <w:tr w:rsidR="002D7029" w:rsidRPr="000E041B" w:rsidTr="00A810D5">
        <w:trPr>
          <w:trHeight w:val="261"/>
        </w:trPr>
        <w:tc>
          <w:tcPr>
            <w:tcW w:w="643"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255"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F1-4</w:t>
            </w:r>
          </w:p>
        </w:tc>
        <w:tc>
          <w:tcPr>
            <w:tcW w:w="523"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10.63</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(6.40-44.87)</w:t>
            </w:r>
          </w:p>
        </w:tc>
        <w:tc>
          <w:tcPr>
            <w:tcW w:w="325"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614"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8.39</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(1.39-200.76)</w:t>
            </w:r>
          </w:p>
        </w:tc>
        <w:tc>
          <w:tcPr>
            <w:tcW w:w="282"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471"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0.96</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(0.67-0.99</w:t>
            </w:r>
          </w:p>
        </w:tc>
        <w:tc>
          <w:tcPr>
            <w:tcW w:w="283"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516"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0.043</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(0.003-0.33)</w:t>
            </w:r>
          </w:p>
        </w:tc>
        <w:tc>
          <w:tcPr>
            <w:tcW w:w="286"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446"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0.54</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(0.33-0.87)</w:t>
            </w:r>
          </w:p>
        </w:tc>
        <w:tc>
          <w:tcPr>
            <w:tcW w:w="356"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r>
      <w:tr w:rsidR="002D7029" w:rsidRPr="000E041B" w:rsidTr="00A810D5">
        <w:trPr>
          <w:trHeight w:val="261"/>
        </w:trPr>
        <w:tc>
          <w:tcPr>
            <w:tcW w:w="643"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 xml:space="preserve">F0-1 </w:t>
            </w:r>
            <w:r w:rsidRPr="000E041B">
              <w:rPr>
                <w:rFonts w:ascii="Book Antiqua" w:hAnsi="Book Antiqua"/>
                <w:i/>
                <w:color w:val="000000" w:themeColor="text1"/>
                <w:kern w:val="0"/>
                <w:sz w:val="24"/>
                <w:szCs w:val="24"/>
              </w:rPr>
              <w:t>vs</w:t>
            </w:r>
            <w:r w:rsidRPr="000E041B">
              <w:rPr>
                <w:rFonts w:ascii="Book Antiqua" w:hAnsi="Book Antiqua"/>
                <w:color w:val="000000" w:themeColor="text1"/>
                <w:kern w:val="0"/>
                <w:sz w:val="24"/>
                <w:szCs w:val="24"/>
              </w:rPr>
              <w:t xml:space="preserve"> F2-4</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F2)</w:t>
            </w:r>
          </w:p>
        </w:tc>
        <w:tc>
          <w:tcPr>
            <w:tcW w:w="255"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F0-1</w:t>
            </w:r>
          </w:p>
        </w:tc>
        <w:tc>
          <w:tcPr>
            <w:tcW w:w="523"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7.78</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(4.07-17.43)</w:t>
            </w:r>
          </w:p>
        </w:tc>
        <w:tc>
          <w:tcPr>
            <w:tcW w:w="325"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0.001</w:t>
            </w:r>
          </w:p>
        </w:tc>
        <w:tc>
          <w:tcPr>
            <w:tcW w:w="614"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2.66</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(0.44-19.64)</w:t>
            </w:r>
          </w:p>
        </w:tc>
        <w:tc>
          <w:tcPr>
            <w:tcW w:w="282"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0.001</w:t>
            </w:r>
          </w:p>
        </w:tc>
        <w:tc>
          <w:tcPr>
            <w:tcW w:w="471"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0.97</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(0.79-0.99)</w:t>
            </w:r>
          </w:p>
        </w:tc>
        <w:tc>
          <w:tcPr>
            <w:tcW w:w="283"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0.041</w:t>
            </w:r>
          </w:p>
        </w:tc>
        <w:tc>
          <w:tcPr>
            <w:tcW w:w="516"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0.05</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(0.015-0.87</w:t>
            </w:r>
            <w:r w:rsidRPr="000E041B">
              <w:rPr>
                <w:rFonts w:ascii="Book Antiqua" w:hAnsi="Book Antiqua"/>
                <w:color w:val="000000" w:themeColor="text1"/>
                <w:kern w:val="0"/>
                <w:sz w:val="24"/>
                <w:szCs w:val="24"/>
              </w:rPr>
              <w:t>）</w:t>
            </w:r>
          </w:p>
        </w:tc>
        <w:tc>
          <w:tcPr>
            <w:tcW w:w="286"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0.11</w:t>
            </w:r>
          </w:p>
        </w:tc>
        <w:tc>
          <w:tcPr>
            <w:tcW w:w="446"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0.69</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(0.59-0.97)</w:t>
            </w:r>
          </w:p>
        </w:tc>
        <w:tc>
          <w:tcPr>
            <w:tcW w:w="356"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0.007</w:t>
            </w:r>
          </w:p>
        </w:tc>
      </w:tr>
      <w:tr w:rsidR="002D7029" w:rsidRPr="000E041B" w:rsidTr="00A810D5">
        <w:trPr>
          <w:trHeight w:val="276"/>
        </w:trPr>
        <w:tc>
          <w:tcPr>
            <w:tcW w:w="643"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255"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F2-4</w:t>
            </w:r>
          </w:p>
        </w:tc>
        <w:tc>
          <w:tcPr>
            <w:tcW w:w="523"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11.94</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(6.4-44.87)</w:t>
            </w:r>
          </w:p>
        </w:tc>
        <w:tc>
          <w:tcPr>
            <w:tcW w:w="325"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614"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11.78</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(1.39-200.76)</w:t>
            </w:r>
          </w:p>
        </w:tc>
        <w:tc>
          <w:tcPr>
            <w:tcW w:w="282"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471"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0.94</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(0.66-0.98)</w:t>
            </w:r>
          </w:p>
        </w:tc>
        <w:tc>
          <w:tcPr>
            <w:tcW w:w="283"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516"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0.034</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(0.003-0.33)</w:t>
            </w:r>
          </w:p>
        </w:tc>
        <w:tc>
          <w:tcPr>
            <w:tcW w:w="286"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446"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0.61</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(0.33-0.87)</w:t>
            </w:r>
          </w:p>
        </w:tc>
        <w:tc>
          <w:tcPr>
            <w:tcW w:w="356"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r>
      <w:tr w:rsidR="002D7029" w:rsidRPr="000E041B" w:rsidTr="00A810D5">
        <w:trPr>
          <w:trHeight w:val="276"/>
        </w:trPr>
        <w:tc>
          <w:tcPr>
            <w:tcW w:w="643"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 xml:space="preserve">F0-2 </w:t>
            </w:r>
            <w:r w:rsidRPr="000E041B">
              <w:rPr>
                <w:rFonts w:ascii="Book Antiqua" w:hAnsi="Book Antiqua"/>
                <w:i/>
                <w:color w:val="000000" w:themeColor="text1"/>
                <w:kern w:val="0"/>
                <w:sz w:val="24"/>
                <w:szCs w:val="24"/>
              </w:rPr>
              <w:t>vs</w:t>
            </w:r>
            <w:r w:rsidRPr="000E041B">
              <w:rPr>
                <w:rFonts w:ascii="Book Antiqua" w:hAnsi="Book Antiqua"/>
                <w:color w:val="000000" w:themeColor="text1"/>
                <w:kern w:val="0"/>
                <w:sz w:val="24"/>
                <w:szCs w:val="24"/>
              </w:rPr>
              <w:t xml:space="preserve"> F3-4</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F3)</w:t>
            </w:r>
          </w:p>
        </w:tc>
        <w:tc>
          <w:tcPr>
            <w:tcW w:w="255"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F0-2</w:t>
            </w:r>
          </w:p>
        </w:tc>
        <w:tc>
          <w:tcPr>
            <w:tcW w:w="523"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9.03</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(4.07-17.43)</w:t>
            </w:r>
          </w:p>
        </w:tc>
        <w:tc>
          <w:tcPr>
            <w:tcW w:w="325"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0.001</w:t>
            </w:r>
          </w:p>
        </w:tc>
        <w:tc>
          <w:tcPr>
            <w:tcW w:w="614"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3.39</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(0.44-27.43)</w:t>
            </w:r>
          </w:p>
        </w:tc>
        <w:tc>
          <w:tcPr>
            <w:tcW w:w="282"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0.002</w:t>
            </w:r>
          </w:p>
        </w:tc>
        <w:tc>
          <w:tcPr>
            <w:tcW w:w="471"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0.96</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(0.79-0.99)</w:t>
            </w:r>
          </w:p>
        </w:tc>
        <w:tc>
          <w:tcPr>
            <w:tcW w:w="283"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0.23</w:t>
            </w:r>
          </w:p>
        </w:tc>
        <w:tc>
          <w:tcPr>
            <w:tcW w:w="516"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0.049</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(0.012-0.87)</w:t>
            </w:r>
          </w:p>
        </w:tc>
        <w:tc>
          <w:tcPr>
            <w:tcW w:w="286"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0.11</w:t>
            </w:r>
          </w:p>
        </w:tc>
        <w:tc>
          <w:tcPr>
            <w:tcW w:w="446"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0.68</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(0.50-0.97)</w:t>
            </w:r>
          </w:p>
        </w:tc>
        <w:tc>
          <w:tcPr>
            <w:tcW w:w="356"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0.044</w:t>
            </w:r>
          </w:p>
        </w:tc>
      </w:tr>
      <w:tr w:rsidR="002D7029" w:rsidRPr="000E041B" w:rsidTr="00A810D5">
        <w:trPr>
          <w:trHeight w:val="276"/>
        </w:trPr>
        <w:tc>
          <w:tcPr>
            <w:tcW w:w="643"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255"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F3-4</w:t>
            </w:r>
          </w:p>
        </w:tc>
        <w:tc>
          <w:tcPr>
            <w:tcW w:w="523"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14.97</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(9.00-44.87)</w:t>
            </w:r>
          </w:p>
        </w:tc>
        <w:tc>
          <w:tcPr>
            <w:tcW w:w="325"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614"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14.86</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(1.39-200.76)</w:t>
            </w:r>
          </w:p>
        </w:tc>
        <w:tc>
          <w:tcPr>
            <w:tcW w:w="282"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471"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0.94</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(0.67-0.98)</w:t>
            </w:r>
          </w:p>
        </w:tc>
        <w:tc>
          <w:tcPr>
            <w:tcW w:w="283"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516"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0.030</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(0.003-0.33)</w:t>
            </w:r>
          </w:p>
        </w:tc>
        <w:tc>
          <w:tcPr>
            <w:tcW w:w="286"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446"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0.59</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(0.33-0.87)</w:t>
            </w:r>
          </w:p>
        </w:tc>
        <w:tc>
          <w:tcPr>
            <w:tcW w:w="356"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r>
      <w:tr w:rsidR="002D7029" w:rsidRPr="000E041B" w:rsidTr="00A810D5">
        <w:trPr>
          <w:trHeight w:val="290"/>
        </w:trPr>
        <w:tc>
          <w:tcPr>
            <w:tcW w:w="643"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 xml:space="preserve">F0-3 </w:t>
            </w:r>
            <w:r w:rsidRPr="000E041B">
              <w:rPr>
                <w:rFonts w:ascii="Book Antiqua" w:hAnsi="Book Antiqua"/>
                <w:i/>
                <w:color w:val="000000" w:themeColor="text1"/>
                <w:kern w:val="0"/>
                <w:sz w:val="24"/>
                <w:szCs w:val="24"/>
              </w:rPr>
              <w:t>vs</w:t>
            </w:r>
            <w:r w:rsidRPr="000E041B">
              <w:rPr>
                <w:rFonts w:ascii="Book Antiqua" w:hAnsi="Book Antiqua"/>
                <w:color w:val="000000" w:themeColor="text1"/>
                <w:kern w:val="0"/>
                <w:sz w:val="24"/>
                <w:szCs w:val="24"/>
              </w:rPr>
              <w:t xml:space="preserve"> F4</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(F4)</w:t>
            </w:r>
          </w:p>
        </w:tc>
        <w:tc>
          <w:tcPr>
            <w:tcW w:w="255"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F0-3</w:t>
            </w:r>
          </w:p>
        </w:tc>
        <w:tc>
          <w:tcPr>
            <w:tcW w:w="523"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9.42</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(4.07-22.23)</w:t>
            </w:r>
          </w:p>
        </w:tc>
        <w:tc>
          <w:tcPr>
            <w:tcW w:w="325"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0.004</w:t>
            </w:r>
          </w:p>
        </w:tc>
        <w:tc>
          <w:tcPr>
            <w:tcW w:w="614"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3.69</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(0.44-67.49)</w:t>
            </w:r>
          </w:p>
        </w:tc>
        <w:tc>
          <w:tcPr>
            <w:tcW w:w="282"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0.001</w:t>
            </w:r>
          </w:p>
        </w:tc>
        <w:tc>
          <w:tcPr>
            <w:tcW w:w="471"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0.96</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(0.74-0.99)</w:t>
            </w:r>
          </w:p>
        </w:tc>
        <w:tc>
          <w:tcPr>
            <w:tcW w:w="283"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0.29</w:t>
            </w:r>
          </w:p>
        </w:tc>
        <w:tc>
          <w:tcPr>
            <w:tcW w:w="516"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0.05</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(0.012-0.87)</w:t>
            </w:r>
          </w:p>
        </w:tc>
        <w:tc>
          <w:tcPr>
            <w:tcW w:w="286"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0.018</w:t>
            </w:r>
          </w:p>
        </w:tc>
        <w:tc>
          <w:tcPr>
            <w:tcW w:w="446"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0.68</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(0.50-0.97)</w:t>
            </w:r>
          </w:p>
        </w:tc>
        <w:tc>
          <w:tcPr>
            <w:tcW w:w="356" w:type="pct"/>
            <w:vMerge w:val="restar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0.018</w:t>
            </w:r>
          </w:p>
        </w:tc>
      </w:tr>
      <w:tr w:rsidR="002D7029" w:rsidRPr="000E041B" w:rsidTr="00A810D5">
        <w:trPr>
          <w:trHeight w:val="171"/>
        </w:trPr>
        <w:tc>
          <w:tcPr>
            <w:tcW w:w="643"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255"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F4</w:t>
            </w:r>
          </w:p>
        </w:tc>
        <w:tc>
          <w:tcPr>
            <w:tcW w:w="523"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17.30</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(9.00-44.87)</w:t>
            </w:r>
          </w:p>
        </w:tc>
        <w:tc>
          <w:tcPr>
            <w:tcW w:w="325"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614"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90.43</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(9.34-200.76)</w:t>
            </w:r>
          </w:p>
        </w:tc>
        <w:tc>
          <w:tcPr>
            <w:tcW w:w="282"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471"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0.93</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(0.67-0.98)</w:t>
            </w:r>
          </w:p>
        </w:tc>
        <w:tc>
          <w:tcPr>
            <w:tcW w:w="283"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516"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0.019</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(0.003-0.094)</w:t>
            </w:r>
          </w:p>
        </w:tc>
        <w:tc>
          <w:tcPr>
            <w:tcW w:w="286" w:type="pct"/>
            <w:vMerge/>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p>
        </w:tc>
        <w:tc>
          <w:tcPr>
            <w:tcW w:w="446" w:type="pct"/>
            <w:shd w:val="clear" w:color="auto" w:fill="auto"/>
            <w:noWrap/>
            <w:vAlign w:val="center"/>
            <w:hideMark/>
          </w:tcPr>
          <w:p w:rsidR="00693180" w:rsidRPr="000E041B" w:rsidRDefault="00693180"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0.50</w:t>
            </w:r>
            <w:r w:rsidR="005346E4"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(0.33-0.69)</w:t>
            </w:r>
          </w:p>
        </w:tc>
        <w:tc>
          <w:tcPr>
            <w:tcW w:w="356" w:type="pct"/>
            <w:vMerge/>
            <w:vAlign w:val="center"/>
            <w:hideMark/>
          </w:tcPr>
          <w:p w:rsidR="00693180" w:rsidRPr="000E041B" w:rsidRDefault="00693180" w:rsidP="000E041B">
            <w:pPr>
              <w:widowControl/>
              <w:adjustRightInd w:val="0"/>
              <w:snapToGrid w:val="0"/>
              <w:spacing w:after="0" w:line="360" w:lineRule="auto"/>
              <w:rPr>
                <w:rFonts w:ascii="Book Antiqua" w:hAnsi="Book Antiqua"/>
                <w:b/>
                <w:color w:val="000000" w:themeColor="text1"/>
                <w:kern w:val="0"/>
                <w:sz w:val="24"/>
                <w:szCs w:val="24"/>
              </w:rPr>
            </w:pPr>
          </w:p>
        </w:tc>
      </w:tr>
    </w:tbl>
    <w:p w:rsidR="00CB729A" w:rsidRPr="000E041B" w:rsidRDefault="00A810D5" w:rsidP="000E041B">
      <w:pPr>
        <w:adjustRightInd w:val="0"/>
        <w:snapToGrid w:val="0"/>
        <w:spacing w:after="0" w:line="360" w:lineRule="auto"/>
        <w:rPr>
          <w:rFonts w:ascii="Book Antiqua" w:hAnsi="Book Antiqua"/>
          <w:color w:val="000000" w:themeColor="text1"/>
          <w:sz w:val="24"/>
          <w:szCs w:val="24"/>
          <w:shd w:val="clear" w:color="auto" w:fill="FFFFFF"/>
        </w:rPr>
      </w:pPr>
      <w:r w:rsidRPr="000E041B">
        <w:rPr>
          <w:rFonts w:ascii="Book Antiqua" w:hAnsi="Book Antiqua"/>
          <w:color w:val="000000" w:themeColor="text1"/>
          <w:kern w:val="0"/>
          <w:sz w:val="24"/>
          <w:szCs w:val="24"/>
        </w:rPr>
        <w:t xml:space="preserve">2D-SWE: </w:t>
      </w:r>
      <w:r w:rsidRPr="000E041B">
        <w:rPr>
          <w:rFonts w:ascii="Book Antiqua" w:hAnsi="Book Antiqua"/>
          <w:color w:val="000000" w:themeColor="text1"/>
          <w:sz w:val="24"/>
          <w:szCs w:val="24"/>
        </w:rPr>
        <w:t>Two dimensional shear wave elastography; ASM: Angular second moment.</w:t>
      </w:r>
    </w:p>
    <w:p w:rsidR="002541C7" w:rsidRPr="000E041B" w:rsidRDefault="002541C7" w:rsidP="000E041B">
      <w:pPr>
        <w:widowControl/>
        <w:spacing w:after="0" w:line="360" w:lineRule="auto"/>
        <w:rPr>
          <w:rFonts w:ascii="Book Antiqua" w:hAnsi="Book Antiqua"/>
          <w:color w:val="000000" w:themeColor="text1"/>
          <w:sz w:val="24"/>
          <w:szCs w:val="24"/>
          <w:shd w:val="clear" w:color="auto" w:fill="FFFFFF"/>
        </w:rPr>
      </w:pPr>
      <w:r w:rsidRPr="000E041B">
        <w:rPr>
          <w:rFonts w:ascii="Book Antiqua" w:hAnsi="Book Antiqua"/>
          <w:color w:val="000000" w:themeColor="text1"/>
          <w:sz w:val="24"/>
          <w:szCs w:val="24"/>
          <w:shd w:val="clear" w:color="auto" w:fill="FFFFFF"/>
        </w:rPr>
        <w:br w:type="page"/>
      </w:r>
    </w:p>
    <w:p w:rsidR="007B4C8A" w:rsidRPr="000E041B" w:rsidRDefault="00BC722F" w:rsidP="000E041B">
      <w:pPr>
        <w:adjustRightInd w:val="0"/>
        <w:snapToGrid w:val="0"/>
        <w:spacing w:after="0" w:line="360" w:lineRule="auto"/>
        <w:rPr>
          <w:rFonts w:ascii="Book Antiqua" w:hAnsi="Book Antiqua"/>
          <w:b/>
          <w:color w:val="000000" w:themeColor="text1"/>
          <w:sz w:val="24"/>
          <w:szCs w:val="24"/>
        </w:rPr>
      </w:pPr>
      <w:r w:rsidRPr="000E041B">
        <w:rPr>
          <w:rFonts w:ascii="Book Antiqua" w:hAnsi="Book Antiqua"/>
          <w:b/>
          <w:color w:val="000000" w:themeColor="text1"/>
          <w:sz w:val="24"/>
          <w:szCs w:val="24"/>
          <w:shd w:val="clear" w:color="auto" w:fill="FFFFFF"/>
        </w:rPr>
        <w:lastRenderedPageBreak/>
        <w:t>Table 3</w:t>
      </w:r>
      <w:r w:rsidR="00B80539" w:rsidRPr="000E041B">
        <w:rPr>
          <w:rFonts w:ascii="Book Antiqua" w:hAnsi="Book Antiqua"/>
          <w:b/>
          <w:color w:val="000000" w:themeColor="text1"/>
          <w:sz w:val="24"/>
          <w:szCs w:val="24"/>
          <w:shd w:val="clear" w:color="auto" w:fill="FFFFFF"/>
        </w:rPr>
        <w:t xml:space="preserve"> </w:t>
      </w:r>
      <w:r w:rsidR="00A810D5" w:rsidRPr="000E041B">
        <w:rPr>
          <w:rFonts w:ascii="Book Antiqua" w:hAnsi="Book Antiqua"/>
          <w:b/>
          <w:iCs/>
          <w:color w:val="000000" w:themeColor="text1"/>
          <w:kern w:val="0"/>
          <w:sz w:val="24"/>
          <w:szCs w:val="24"/>
        </w:rPr>
        <w:t>Receiver operating characteristic</w:t>
      </w:r>
      <w:r w:rsidR="00A810D5" w:rsidRPr="000E041B">
        <w:rPr>
          <w:rFonts w:ascii="Book Antiqua" w:hAnsi="Book Antiqua"/>
          <w:b/>
          <w:color w:val="000000" w:themeColor="text1"/>
          <w:sz w:val="24"/>
          <w:szCs w:val="24"/>
          <w:shd w:val="clear" w:color="auto" w:fill="FFFFFF"/>
        </w:rPr>
        <w:t xml:space="preserve"> </w:t>
      </w:r>
      <w:r w:rsidR="00B80539" w:rsidRPr="000E041B">
        <w:rPr>
          <w:rFonts w:ascii="Book Antiqua" w:hAnsi="Book Antiqua"/>
          <w:b/>
          <w:color w:val="000000" w:themeColor="text1"/>
          <w:sz w:val="24"/>
          <w:szCs w:val="24"/>
          <w:shd w:val="clear" w:color="auto" w:fill="FFFFFF"/>
        </w:rPr>
        <w:t>curve analysis of various indicators in diagnosing pathological stages of liver fibrosis</w:t>
      </w:r>
    </w:p>
    <w:tbl>
      <w:tblPr>
        <w:tblW w:w="5000" w:type="pct"/>
        <w:tblBorders>
          <w:top w:val="single" w:sz="12" w:space="0" w:color="auto"/>
          <w:bottom w:val="single" w:sz="12" w:space="0" w:color="auto"/>
        </w:tblBorders>
        <w:tblLook w:val="04A0" w:firstRow="1" w:lastRow="0" w:firstColumn="1" w:lastColumn="0" w:noHBand="0" w:noVBand="1"/>
      </w:tblPr>
      <w:tblGrid>
        <w:gridCol w:w="1967"/>
        <w:gridCol w:w="1552"/>
        <w:gridCol w:w="1978"/>
        <w:gridCol w:w="1073"/>
        <w:gridCol w:w="1367"/>
        <w:gridCol w:w="1978"/>
        <w:gridCol w:w="1978"/>
        <w:gridCol w:w="2065"/>
      </w:tblGrid>
      <w:tr w:rsidR="00657DCB" w:rsidRPr="000E041B" w:rsidTr="00CE457F">
        <w:trPr>
          <w:trHeight w:val="315"/>
        </w:trPr>
        <w:tc>
          <w:tcPr>
            <w:tcW w:w="1223" w:type="pct"/>
            <w:gridSpan w:val="2"/>
            <w:tcBorders>
              <w:top w:val="single" w:sz="12" w:space="0" w:color="auto"/>
              <w:bottom w:val="single" w:sz="12" w:space="0" w:color="auto"/>
            </w:tcBorders>
            <w:shd w:val="clear" w:color="auto" w:fill="auto"/>
            <w:noWrap/>
            <w:vAlign w:val="bottom"/>
            <w:hideMark/>
          </w:tcPr>
          <w:p w:rsidR="00657DCB" w:rsidRPr="000E041B" w:rsidRDefault="00657DCB" w:rsidP="000E041B">
            <w:pPr>
              <w:widowControl/>
              <w:adjustRightInd w:val="0"/>
              <w:snapToGrid w:val="0"/>
              <w:spacing w:after="0" w:line="360" w:lineRule="auto"/>
              <w:rPr>
                <w:rFonts w:ascii="Book Antiqua" w:hAnsi="Book Antiqua"/>
                <w:b/>
                <w:color w:val="000000" w:themeColor="text1"/>
                <w:kern w:val="0"/>
                <w:sz w:val="24"/>
                <w:szCs w:val="24"/>
              </w:rPr>
            </w:pPr>
          </w:p>
        </w:tc>
        <w:tc>
          <w:tcPr>
            <w:tcW w:w="688" w:type="pct"/>
            <w:tcBorders>
              <w:top w:val="single" w:sz="12" w:space="0" w:color="auto"/>
              <w:bottom w:val="single" w:sz="12" w:space="0" w:color="auto"/>
            </w:tcBorders>
            <w:shd w:val="clear" w:color="auto" w:fill="auto"/>
            <w:noWrap/>
            <w:vAlign w:val="center"/>
            <w:hideMark/>
          </w:tcPr>
          <w:p w:rsidR="00657DCB" w:rsidRPr="000E041B" w:rsidRDefault="00657DCB" w:rsidP="000E041B">
            <w:pPr>
              <w:widowControl/>
              <w:adjustRightInd w:val="0"/>
              <w:snapToGrid w:val="0"/>
              <w:spacing w:after="0" w:line="360" w:lineRule="auto"/>
              <w:rPr>
                <w:rFonts w:ascii="Book Antiqua" w:hAnsi="Book Antiqua"/>
                <w:b/>
                <w:color w:val="000000" w:themeColor="text1"/>
                <w:kern w:val="0"/>
                <w:sz w:val="24"/>
                <w:szCs w:val="24"/>
              </w:rPr>
            </w:pPr>
            <w:r w:rsidRPr="000E041B">
              <w:rPr>
                <w:rFonts w:ascii="Book Antiqua" w:hAnsi="Book Antiqua"/>
                <w:b/>
                <w:color w:val="000000" w:themeColor="text1"/>
                <w:kern w:val="0"/>
                <w:sz w:val="24"/>
                <w:szCs w:val="24"/>
              </w:rPr>
              <w:t>2D SWE</w:t>
            </w:r>
          </w:p>
        </w:tc>
        <w:tc>
          <w:tcPr>
            <w:tcW w:w="497" w:type="pct"/>
            <w:tcBorders>
              <w:top w:val="single" w:sz="12" w:space="0" w:color="auto"/>
              <w:bottom w:val="single" w:sz="12" w:space="0" w:color="auto"/>
            </w:tcBorders>
            <w:vAlign w:val="center"/>
          </w:tcPr>
          <w:p w:rsidR="00657DCB" w:rsidRPr="000E041B" w:rsidRDefault="00657DCB" w:rsidP="000E041B">
            <w:pPr>
              <w:widowControl/>
              <w:adjustRightInd w:val="0"/>
              <w:snapToGrid w:val="0"/>
              <w:spacing w:after="0" w:line="360" w:lineRule="auto"/>
              <w:rPr>
                <w:rFonts w:ascii="Book Antiqua" w:hAnsi="Book Antiqua"/>
                <w:b/>
                <w:color w:val="000000" w:themeColor="text1"/>
                <w:kern w:val="0"/>
                <w:sz w:val="24"/>
                <w:szCs w:val="24"/>
              </w:rPr>
            </w:pPr>
            <w:r w:rsidRPr="000E041B">
              <w:rPr>
                <w:rFonts w:ascii="Book Antiqua" w:hAnsi="Book Antiqua"/>
                <w:b/>
                <w:color w:val="000000" w:themeColor="text1"/>
                <w:kern w:val="0"/>
                <w:sz w:val="24"/>
                <w:szCs w:val="24"/>
              </w:rPr>
              <w:t>Contrast</w:t>
            </w:r>
          </w:p>
        </w:tc>
        <w:tc>
          <w:tcPr>
            <w:tcW w:w="497" w:type="pct"/>
            <w:tcBorders>
              <w:top w:val="single" w:sz="12" w:space="0" w:color="auto"/>
              <w:bottom w:val="single" w:sz="12" w:space="0" w:color="auto"/>
            </w:tcBorders>
            <w:vAlign w:val="center"/>
          </w:tcPr>
          <w:p w:rsidR="00657DCB" w:rsidRPr="000E041B" w:rsidRDefault="00657DCB" w:rsidP="000E041B">
            <w:pPr>
              <w:widowControl/>
              <w:adjustRightInd w:val="0"/>
              <w:snapToGrid w:val="0"/>
              <w:spacing w:after="0" w:line="360" w:lineRule="auto"/>
              <w:rPr>
                <w:rFonts w:ascii="Book Antiqua" w:hAnsi="Book Antiqua"/>
                <w:b/>
                <w:color w:val="000000" w:themeColor="text1"/>
                <w:kern w:val="0"/>
                <w:sz w:val="24"/>
                <w:szCs w:val="24"/>
              </w:rPr>
            </w:pPr>
            <w:r w:rsidRPr="000E041B">
              <w:rPr>
                <w:rFonts w:ascii="Book Antiqua" w:hAnsi="Book Antiqua"/>
                <w:b/>
                <w:color w:val="000000" w:themeColor="text1"/>
                <w:kern w:val="0"/>
                <w:sz w:val="24"/>
                <w:szCs w:val="24"/>
              </w:rPr>
              <w:t>Correlation</w:t>
            </w:r>
          </w:p>
        </w:tc>
        <w:tc>
          <w:tcPr>
            <w:tcW w:w="688" w:type="pct"/>
            <w:tcBorders>
              <w:top w:val="single" w:sz="12" w:space="0" w:color="auto"/>
              <w:bottom w:val="single" w:sz="12" w:space="0" w:color="auto"/>
            </w:tcBorders>
            <w:shd w:val="clear" w:color="auto" w:fill="auto"/>
            <w:noWrap/>
            <w:vAlign w:val="center"/>
            <w:hideMark/>
          </w:tcPr>
          <w:p w:rsidR="00657DCB" w:rsidRPr="000E041B" w:rsidRDefault="00657DCB" w:rsidP="000E041B">
            <w:pPr>
              <w:widowControl/>
              <w:adjustRightInd w:val="0"/>
              <w:snapToGrid w:val="0"/>
              <w:spacing w:after="0" w:line="360" w:lineRule="auto"/>
              <w:rPr>
                <w:rFonts w:ascii="Book Antiqua" w:hAnsi="Book Antiqua"/>
                <w:b/>
                <w:color w:val="000000" w:themeColor="text1"/>
                <w:kern w:val="0"/>
                <w:sz w:val="24"/>
                <w:szCs w:val="24"/>
              </w:rPr>
            </w:pPr>
            <w:r w:rsidRPr="000E041B">
              <w:rPr>
                <w:rFonts w:ascii="Book Antiqua" w:hAnsi="Book Antiqua"/>
                <w:b/>
                <w:color w:val="000000" w:themeColor="text1"/>
                <w:kern w:val="0"/>
                <w:sz w:val="24"/>
                <w:szCs w:val="24"/>
              </w:rPr>
              <w:t>ASM</w:t>
            </w:r>
          </w:p>
        </w:tc>
        <w:tc>
          <w:tcPr>
            <w:tcW w:w="688" w:type="pct"/>
            <w:tcBorders>
              <w:top w:val="single" w:sz="12" w:space="0" w:color="auto"/>
              <w:bottom w:val="single" w:sz="12" w:space="0" w:color="auto"/>
            </w:tcBorders>
            <w:shd w:val="clear" w:color="auto" w:fill="auto"/>
            <w:noWrap/>
            <w:vAlign w:val="center"/>
            <w:hideMark/>
          </w:tcPr>
          <w:p w:rsidR="00657DCB" w:rsidRPr="000E041B" w:rsidRDefault="00657DCB" w:rsidP="000E041B">
            <w:pPr>
              <w:widowControl/>
              <w:adjustRightInd w:val="0"/>
              <w:snapToGrid w:val="0"/>
              <w:spacing w:after="0" w:line="360" w:lineRule="auto"/>
              <w:rPr>
                <w:rFonts w:ascii="Book Antiqua" w:hAnsi="Book Antiqua"/>
                <w:b/>
                <w:color w:val="000000" w:themeColor="text1"/>
                <w:kern w:val="0"/>
                <w:sz w:val="24"/>
                <w:szCs w:val="24"/>
              </w:rPr>
            </w:pPr>
            <w:r w:rsidRPr="000E041B">
              <w:rPr>
                <w:rFonts w:ascii="Book Antiqua" w:hAnsi="Book Antiqua"/>
                <w:b/>
                <w:color w:val="000000" w:themeColor="text1"/>
                <w:kern w:val="0"/>
                <w:sz w:val="24"/>
                <w:szCs w:val="24"/>
              </w:rPr>
              <w:t>Homogeneity</w:t>
            </w:r>
          </w:p>
        </w:tc>
        <w:tc>
          <w:tcPr>
            <w:tcW w:w="718" w:type="pct"/>
            <w:tcBorders>
              <w:top w:val="single" w:sz="12" w:space="0" w:color="auto"/>
              <w:bottom w:val="single" w:sz="12" w:space="0" w:color="auto"/>
            </w:tcBorders>
            <w:shd w:val="clear" w:color="auto" w:fill="auto"/>
            <w:noWrap/>
            <w:vAlign w:val="center"/>
            <w:hideMark/>
          </w:tcPr>
          <w:p w:rsidR="00657DCB" w:rsidRPr="000E041B" w:rsidRDefault="00657DCB" w:rsidP="000E041B">
            <w:pPr>
              <w:widowControl/>
              <w:adjustRightInd w:val="0"/>
              <w:snapToGrid w:val="0"/>
              <w:spacing w:after="0" w:line="360" w:lineRule="auto"/>
              <w:rPr>
                <w:rFonts w:ascii="Book Antiqua" w:hAnsi="Book Antiqua"/>
                <w:b/>
                <w:color w:val="000000" w:themeColor="text1"/>
                <w:kern w:val="0"/>
                <w:sz w:val="24"/>
                <w:szCs w:val="24"/>
              </w:rPr>
            </w:pPr>
            <w:r w:rsidRPr="000E041B">
              <w:rPr>
                <w:rFonts w:ascii="Book Antiqua" w:hAnsi="Book Antiqua"/>
                <w:b/>
                <w:color w:val="000000" w:themeColor="text1"/>
                <w:kern w:val="0"/>
                <w:sz w:val="24"/>
                <w:szCs w:val="24"/>
              </w:rPr>
              <w:t>PRE</w:t>
            </w:r>
          </w:p>
        </w:tc>
      </w:tr>
      <w:tr w:rsidR="008E0A2C" w:rsidRPr="000E041B" w:rsidTr="00CE457F">
        <w:trPr>
          <w:trHeight w:val="270"/>
        </w:trPr>
        <w:tc>
          <w:tcPr>
            <w:tcW w:w="683" w:type="pct"/>
            <w:vMerge w:val="restart"/>
            <w:tcBorders>
              <w:top w:val="single" w:sz="12" w:space="0" w:color="auto"/>
            </w:tcBorders>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 xml:space="preserve">F0 </w:t>
            </w:r>
            <w:r w:rsidRPr="000E041B">
              <w:rPr>
                <w:rFonts w:ascii="Book Antiqua" w:hAnsi="Book Antiqua"/>
                <w:i/>
                <w:color w:val="000000" w:themeColor="text1"/>
                <w:kern w:val="0"/>
                <w:sz w:val="24"/>
                <w:szCs w:val="24"/>
              </w:rPr>
              <w:t>vs</w:t>
            </w:r>
            <w:r w:rsidRPr="000E041B">
              <w:rPr>
                <w:rFonts w:ascii="Book Antiqua" w:hAnsi="Book Antiqua"/>
                <w:color w:val="000000" w:themeColor="text1"/>
                <w:kern w:val="0"/>
                <w:sz w:val="24"/>
                <w:szCs w:val="24"/>
              </w:rPr>
              <w:t xml:space="preserve"> F1-4</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F1)</w:t>
            </w:r>
          </w:p>
        </w:tc>
        <w:tc>
          <w:tcPr>
            <w:tcW w:w="540" w:type="pct"/>
            <w:tcBorders>
              <w:top w:val="single" w:sz="12" w:space="0" w:color="auto"/>
            </w:tcBorders>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AUC</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(95%CI)</w:t>
            </w:r>
          </w:p>
        </w:tc>
        <w:tc>
          <w:tcPr>
            <w:tcW w:w="688" w:type="pct"/>
            <w:tcBorders>
              <w:top w:val="single" w:sz="12" w:space="0" w:color="auto"/>
            </w:tcBorders>
            <w:shd w:val="clear" w:color="auto" w:fill="auto"/>
            <w:noWrap/>
            <w:vAlign w:val="bottom"/>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0.823</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(0.678-0.921)</w:t>
            </w:r>
          </w:p>
        </w:tc>
        <w:tc>
          <w:tcPr>
            <w:tcW w:w="497" w:type="pct"/>
            <w:tcBorders>
              <w:top w:val="single" w:sz="12" w:space="0" w:color="auto"/>
            </w:tcBorders>
            <w:vAlign w:val="bottom"/>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0.906</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(0.779-0.973)</w:t>
            </w:r>
          </w:p>
        </w:tc>
        <w:tc>
          <w:tcPr>
            <w:tcW w:w="497" w:type="pct"/>
            <w:tcBorders>
              <w:top w:val="single" w:sz="12" w:space="0" w:color="auto"/>
            </w:tcBorders>
            <w:vAlign w:val="bottom"/>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0.533</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(0.377-0.685)</w:t>
            </w:r>
          </w:p>
        </w:tc>
        <w:tc>
          <w:tcPr>
            <w:tcW w:w="688" w:type="pct"/>
            <w:tcBorders>
              <w:top w:val="single" w:sz="12" w:space="0" w:color="auto"/>
            </w:tcBorders>
            <w:shd w:val="clear" w:color="auto" w:fill="auto"/>
            <w:noWrap/>
            <w:vAlign w:val="bottom"/>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0.659</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(0.500-0.795)</w:t>
            </w:r>
          </w:p>
        </w:tc>
        <w:tc>
          <w:tcPr>
            <w:tcW w:w="688" w:type="pct"/>
            <w:tcBorders>
              <w:top w:val="single" w:sz="12" w:space="0" w:color="auto"/>
            </w:tcBorders>
            <w:shd w:val="clear" w:color="auto" w:fill="auto"/>
            <w:noWrap/>
            <w:vAlign w:val="bottom"/>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0.789</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 xml:space="preserve">(0.639-0.897) </w:t>
            </w:r>
          </w:p>
        </w:tc>
        <w:tc>
          <w:tcPr>
            <w:tcW w:w="718" w:type="pct"/>
            <w:tcBorders>
              <w:top w:val="single" w:sz="12" w:space="0" w:color="auto"/>
            </w:tcBorders>
            <w:shd w:val="clear" w:color="auto" w:fill="auto"/>
            <w:noWrap/>
            <w:vAlign w:val="bottom"/>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0.952</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(0.841-0.994)*</w:t>
            </w:r>
          </w:p>
        </w:tc>
      </w:tr>
      <w:tr w:rsidR="002D7029" w:rsidRPr="000E041B" w:rsidTr="00CE457F">
        <w:trPr>
          <w:trHeight w:val="27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i/>
                <w:iCs/>
                <w:color w:val="000000" w:themeColor="text1"/>
                <w:kern w:val="0"/>
                <w:sz w:val="24"/>
                <w:szCs w:val="24"/>
              </w:rPr>
            </w:pPr>
            <w:r w:rsidRPr="000E041B">
              <w:rPr>
                <w:rFonts w:ascii="Book Antiqua" w:hAnsi="Book Antiqua"/>
                <w:i/>
                <w:iCs/>
                <w:color w:val="000000" w:themeColor="text1"/>
                <w:kern w:val="0"/>
                <w:sz w:val="24"/>
                <w:szCs w:val="24"/>
              </w:rPr>
              <w:t>P</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0.0001</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0.0001</w:t>
            </w:r>
          </w:p>
        </w:tc>
        <w:tc>
          <w:tcPr>
            <w:tcW w:w="497" w:type="pct"/>
            <w:vAlign w:val="bottom"/>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0.735</w:t>
            </w:r>
          </w:p>
        </w:tc>
        <w:tc>
          <w:tcPr>
            <w:tcW w:w="688" w:type="pct"/>
            <w:shd w:val="clear" w:color="auto" w:fill="auto"/>
            <w:noWrap/>
            <w:vAlign w:val="bottom"/>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0.09</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0.0001</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0.0001</w:t>
            </w:r>
          </w:p>
        </w:tc>
      </w:tr>
      <w:tr w:rsidR="002D7029" w:rsidRPr="000E041B" w:rsidTr="00CE457F">
        <w:trPr>
          <w:trHeight w:val="27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YI</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0.533</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0.697</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0.195</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0.363</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0.448</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0.761</w:t>
            </w:r>
          </w:p>
        </w:tc>
      </w:tr>
      <w:tr w:rsidR="002D7029" w:rsidRPr="000E041B" w:rsidTr="00CE457F">
        <w:trPr>
          <w:trHeight w:val="27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Cutoff</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&gt;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5.967</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&gt;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2.726</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0.899</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0.0940</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0.632</w:t>
            </w:r>
          </w:p>
        </w:tc>
        <w:tc>
          <w:tcPr>
            <w:tcW w:w="718" w:type="pct"/>
            <w:shd w:val="clear" w:color="auto" w:fill="auto"/>
            <w:noWrap/>
            <w:vAlign w:val="center"/>
            <w:hideMark/>
          </w:tcPr>
          <w:p w:rsidR="004C07EC" w:rsidRPr="000E041B" w:rsidRDefault="00657DCB"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 xml:space="preserve">&gt; </w:t>
            </w:r>
            <w:r w:rsidR="004C07EC" w:rsidRPr="000E041B">
              <w:rPr>
                <w:rFonts w:ascii="Book Antiqua" w:hAnsi="Book Antiqua"/>
                <w:color w:val="000000" w:themeColor="text1"/>
                <w:kern w:val="0"/>
                <w:sz w:val="24"/>
                <w:szCs w:val="24"/>
              </w:rPr>
              <w:t>0.591</w:t>
            </w:r>
          </w:p>
        </w:tc>
      </w:tr>
      <w:tr w:rsidR="002D7029" w:rsidRPr="000E041B" w:rsidTr="00CE457F">
        <w:trPr>
          <w:trHeight w:val="27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TPR</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100.0</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89.7</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13.8</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89.7</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44.8</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82.8</w:t>
            </w:r>
          </w:p>
        </w:tc>
      </w:tr>
      <w:tr w:rsidR="002D7029" w:rsidRPr="000E041B" w:rsidTr="00CE457F">
        <w:trPr>
          <w:trHeight w:val="27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TNR</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53.3</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80.0</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66.7</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46.7</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100.0</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93.3</w:t>
            </w:r>
          </w:p>
        </w:tc>
      </w:tr>
      <w:tr w:rsidR="002D7029" w:rsidRPr="000E041B" w:rsidTr="00CE457F">
        <w:trPr>
          <w:trHeight w:val="270"/>
        </w:trPr>
        <w:tc>
          <w:tcPr>
            <w:tcW w:w="683" w:type="pct"/>
            <w:vMerge w:val="restar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F0-1</w:t>
            </w:r>
            <w:r w:rsidR="00657DCB" w:rsidRPr="000E041B">
              <w:rPr>
                <w:rFonts w:ascii="Book Antiqua" w:hAnsi="Book Antiqua"/>
                <w:color w:val="000000" w:themeColor="text1"/>
                <w:kern w:val="0"/>
                <w:sz w:val="24"/>
                <w:szCs w:val="24"/>
              </w:rPr>
              <w:t xml:space="preserve"> </w:t>
            </w:r>
            <w:r w:rsidRPr="000E041B">
              <w:rPr>
                <w:rFonts w:ascii="Book Antiqua" w:hAnsi="Book Antiqua"/>
                <w:i/>
                <w:color w:val="000000" w:themeColor="text1"/>
                <w:kern w:val="0"/>
                <w:sz w:val="24"/>
                <w:szCs w:val="24"/>
              </w:rPr>
              <w:t>vs</w:t>
            </w:r>
            <w:r w:rsidRPr="000E041B">
              <w:rPr>
                <w:rFonts w:ascii="Book Antiqua" w:hAnsi="Book Antiqua"/>
                <w:color w:val="000000" w:themeColor="text1"/>
                <w:kern w:val="0"/>
                <w:sz w:val="24"/>
                <w:szCs w:val="24"/>
              </w:rPr>
              <w:t xml:space="preserve"> F2-4</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F2)</w:t>
            </w: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AUC</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(95%CI)</w:t>
            </w:r>
          </w:p>
        </w:tc>
        <w:tc>
          <w:tcPr>
            <w:tcW w:w="688" w:type="pct"/>
            <w:shd w:val="clear" w:color="auto" w:fill="auto"/>
            <w:noWrap/>
            <w:vAlign w:val="bottom"/>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0.808</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(0.662-0.911)</w:t>
            </w:r>
          </w:p>
        </w:tc>
        <w:tc>
          <w:tcPr>
            <w:tcW w:w="497" w:type="pct"/>
            <w:vAlign w:val="bottom"/>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0.835</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(0.693-0.930)</w:t>
            </w:r>
          </w:p>
        </w:tc>
        <w:tc>
          <w:tcPr>
            <w:tcW w:w="497" w:type="pct"/>
            <w:vAlign w:val="bottom"/>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0.680</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(0.523-0.813)</w:t>
            </w:r>
          </w:p>
        </w:tc>
        <w:tc>
          <w:tcPr>
            <w:tcW w:w="688" w:type="pct"/>
            <w:shd w:val="clear" w:color="auto" w:fill="auto"/>
            <w:noWrap/>
            <w:vAlign w:val="bottom"/>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0.641</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(0.482-0.780)</w:t>
            </w:r>
          </w:p>
        </w:tc>
        <w:tc>
          <w:tcPr>
            <w:tcW w:w="688" w:type="pct"/>
            <w:shd w:val="clear" w:color="auto" w:fill="auto"/>
            <w:noWrap/>
            <w:vAlign w:val="bottom"/>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0.736</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(0.582-0.858)</w:t>
            </w:r>
          </w:p>
        </w:tc>
        <w:tc>
          <w:tcPr>
            <w:tcW w:w="718" w:type="pct"/>
            <w:shd w:val="clear" w:color="auto" w:fill="auto"/>
            <w:noWrap/>
            <w:vAlign w:val="bottom"/>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0.896</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(0.766-0.967)</w:t>
            </w:r>
          </w:p>
        </w:tc>
      </w:tr>
      <w:tr w:rsidR="002D7029" w:rsidRPr="000E041B" w:rsidTr="00CE457F">
        <w:trPr>
          <w:trHeight w:val="27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i/>
                <w:iCs/>
                <w:color w:val="000000" w:themeColor="text1"/>
                <w:kern w:val="0"/>
                <w:sz w:val="24"/>
                <w:szCs w:val="24"/>
              </w:rPr>
            </w:pPr>
            <w:r w:rsidRPr="000E041B">
              <w:rPr>
                <w:rFonts w:ascii="Book Antiqua" w:hAnsi="Book Antiqua"/>
                <w:i/>
                <w:iCs/>
                <w:color w:val="000000" w:themeColor="text1"/>
                <w:kern w:val="0"/>
                <w:sz w:val="24"/>
                <w:szCs w:val="24"/>
              </w:rPr>
              <w:t>P</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0.0001</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0.0001</w:t>
            </w:r>
          </w:p>
        </w:tc>
        <w:tc>
          <w:tcPr>
            <w:tcW w:w="497" w:type="pct"/>
            <w:vAlign w:val="bottom"/>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0.0267</w:t>
            </w:r>
          </w:p>
        </w:tc>
        <w:tc>
          <w:tcPr>
            <w:tcW w:w="688" w:type="pct"/>
            <w:shd w:val="clear" w:color="auto" w:fill="auto"/>
            <w:noWrap/>
            <w:vAlign w:val="bottom"/>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0.0936</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0.0023</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0.0001</w:t>
            </w:r>
          </w:p>
        </w:tc>
      </w:tr>
      <w:tr w:rsidR="002D7029" w:rsidRPr="000E041B" w:rsidTr="00CE457F">
        <w:trPr>
          <w:trHeight w:val="27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YI</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0.483</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0.567</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0.358</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0.258</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0.508</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0.767</w:t>
            </w:r>
          </w:p>
        </w:tc>
      </w:tr>
      <w:tr w:rsidR="002D7029" w:rsidRPr="000E041B" w:rsidTr="00CE457F">
        <w:trPr>
          <w:trHeight w:val="27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Cutoff</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&gt;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8.667</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&gt;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7.391</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0.973</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0.0350</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0.617</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&gt;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0.440</w:t>
            </w:r>
          </w:p>
        </w:tc>
      </w:tr>
      <w:tr w:rsidR="002D7029" w:rsidRPr="000E041B" w:rsidTr="00CE457F">
        <w:trPr>
          <w:trHeight w:val="27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TPR</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90.0</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65.0</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90.0</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55.0</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55.0</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85.0</w:t>
            </w:r>
          </w:p>
        </w:tc>
      </w:tr>
      <w:tr w:rsidR="002D7029" w:rsidRPr="000E041B" w:rsidTr="00CE457F">
        <w:trPr>
          <w:trHeight w:val="27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TNR</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58.3</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91.7</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45.8</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70.8</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95.8</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91.7</w:t>
            </w:r>
          </w:p>
        </w:tc>
      </w:tr>
      <w:tr w:rsidR="002D7029" w:rsidRPr="000E041B" w:rsidTr="00CE457F">
        <w:trPr>
          <w:trHeight w:val="270"/>
        </w:trPr>
        <w:tc>
          <w:tcPr>
            <w:tcW w:w="683" w:type="pct"/>
            <w:vMerge w:val="restar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 xml:space="preserve">F0-2 </w:t>
            </w:r>
            <w:r w:rsidRPr="000E041B">
              <w:rPr>
                <w:rFonts w:ascii="Book Antiqua" w:hAnsi="Book Antiqua"/>
                <w:i/>
                <w:color w:val="000000" w:themeColor="text1"/>
                <w:kern w:val="0"/>
                <w:sz w:val="24"/>
                <w:szCs w:val="24"/>
              </w:rPr>
              <w:t>vs</w:t>
            </w:r>
            <w:r w:rsidRPr="000E041B">
              <w:rPr>
                <w:rFonts w:ascii="Book Antiqua" w:hAnsi="Book Antiqua"/>
                <w:color w:val="000000" w:themeColor="text1"/>
                <w:kern w:val="0"/>
                <w:sz w:val="24"/>
                <w:szCs w:val="24"/>
              </w:rPr>
              <w:t xml:space="preserve"> F3-4</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F3)</w:t>
            </w: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AUC</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(95%CI)</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0.920</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(0.798-0.980)</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0.807</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(0.660-0.910)</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0.624</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(0.465-0.765)</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0.663</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(0.504-0.798)</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0.705</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(0.549-0.883)</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0.978</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(0.881-0.999)</w:t>
            </w:r>
          </w:p>
        </w:tc>
      </w:tr>
      <w:tr w:rsidR="002D7029" w:rsidRPr="000E041B" w:rsidTr="00CE457F">
        <w:trPr>
          <w:trHeight w:val="27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i/>
                <w:iCs/>
                <w:color w:val="000000" w:themeColor="text1"/>
                <w:kern w:val="0"/>
                <w:sz w:val="24"/>
                <w:szCs w:val="24"/>
              </w:rPr>
            </w:pPr>
            <w:r w:rsidRPr="000E041B">
              <w:rPr>
                <w:rFonts w:ascii="Book Antiqua" w:hAnsi="Book Antiqua"/>
                <w:i/>
                <w:iCs/>
                <w:color w:val="000000" w:themeColor="text1"/>
                <w:kern w:val="0"/>
                <w:sz w:val="24"/>
                <w:szCs w:val="24"/>
              </w:rPr>
              <w:t>P</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0.0001</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0.0002</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0.21</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0.107</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0.0392</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0.0001</w:t>
            </w:r>
          </w:p>
        </w:tc>
      </w:tr>
      <w:tr w:rsidR="002D7029" w:rsidRPr="000E041B" w:rsidTr="00CE457F">
        <w:trPr>
          <w:trHeight w:val="27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YI</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0.818</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0.546</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0.273</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0.363</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0.485</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0.939</w:t>
            </w:r>
          </w:p>
        </w:tc>
      </w:tr>
      <w:tr w:rsidR="002D7029" w:rsidRPr="000E041B" w:rsidTr="00CE457F">
        <w:trPr>
          <w:trHeight w:val="27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Cutoff</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&gt;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11.033</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&gt;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8.385</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0.938</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0.0330</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0.587</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&gt;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0.124</w:t>
            </w:r>
          </w:p>
        </w:tc>
      </w:tr>
      <w:tr w:rsidR="002D7029" w:rsidRPr="000E041B" w:rsidTr="00CE457F">
        <w:trPr>
          <w:trHeight w:val="27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TPR</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90.9</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72.7</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54.6</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63.6</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54.6</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100.0</w:t>
            </w:r>
          </w:p>
        </w:tc>
      </w:tr>
      <w:tr w:rsidR="002D7029" w:rsidRPr="000E041B" w:rsidTr="00CE457F">
        <w:trPr>
          <w:trHeight w:val="27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TNR</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90.9</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81.8</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72.7</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72.7</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93.9</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93.9</w:t>
            </w:r>
          </w:p>
        </w:tc>
      </w:tr>
      <w:tr w:rsidR="002D7029" w:rsidRPr="000E041B" w:rsidTr="00CE457F">
        <w:trPr>
          <w:trHeight w:val="270"/>
        </w:trPr>
        <w:tc>
          <w:tcPr>
            <w:tcW w:w="683" w:type="pct"/>
            <w:vMerge w:val="restar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 xml:space="preserve">F0-3 </w:t>
            </w:r>
            <w:r w:rsidRPr="000E041B">
              <w:rPr>
                <w:rFonts w:ascii="Book Antiqua" w:hAnsi="Book Antiqua"/>
                <w:i/>
                <w:color w:val="000000" w:themeColor="text1"/>
                <w:kern w:val="0"/>
                <w:sz w:val="24"/>
                <w:szCs w:val="24"/>
              </w:rPr>
              <w:t>vs</w:t>
            </w:r>
            <w:r w:rsidRPr="000E041B">
              <w:rPr>
                <w:rFonts w:ascii="Book Antiqua" w:hAnsi="Book Antiqua"/>
                <w:color w:val="000000" w:themeColor="text1"/>
                <w:kern w:val="0"/>
                <w:sz w:val="24"/>
                <w:szCs w:val="24"/>
              </w:rPr>
              <w:t xml:space="preserve"> F4</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(F4)</w:t>
            </w: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AUC</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(95%CI)</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0.855</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(0.716-0.943)</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0.925</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(0.805-0.983)</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0.638</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(0.480- 0.777)</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0.796</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(0.648-0.902)</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0.798</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(0.650-0.904)</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0.947</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(0.835-0.992)</w:t>
            </w:r>
          </w:p>
        </w:tc>
      </w:tr>
      <w:tr w:rsidR="002D7029" w:rsidRPr="000E041B" w:rsidTr="00CE457F">
        <w:trPr>
          <w:trHeight w:val="27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i/>
                <w:iCs/>
                <w:color w:val="000000" w:themeColor="text1"/>
                <w:kern w:val="0"/>
                <w:sz w:val="24"/>
                <w:szCs w:val="24"/>
              </w:rPr>
            </w:pPr>
            <w:r w:rsidRPr="000E041B">
              <w:rPr>
                <w:rFonts w:ascii="Book Antiqua" w:hAnsi="Book Antiqua"/>
                <w:i/>
                <w:iCs/>
                <w:color w:val="000000" w:themeColor="text1"/>
                <w:kern w:val="0"/>
                <w:sz w:val="24"/>
                <w:szCs w:val="24"/>
              </w:rPr>
              <w:t>P</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0.0001</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0.0001</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0.272</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0.0058</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0.0058</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&lt;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0.0001</w:t>
            </w:r>
          </w:p>
        </w:tc>
      </w:tr>
      <w:tr w:rsidR="002D7029" w:rsidRPr="000E041B" w:rsidTr="00CE457F">
        <w:trPr>
          <w:trHeight w:val="30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YI</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0.702</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0.790</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0.377</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0.597</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0.561</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0.807</w:t>
            </w:r>
          </w:p>
        </w:tc>
      </w:tr>
      <w:tr w:rsidR="002D7029" w:rsidRPr="000E041B" w:rsidTr="00CE457F">
        <w:trPr>
          <w:trHeight w:val="30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Cutoff</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&gt;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13.000</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&gt;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8.385</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0.938</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0.030</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0.587</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&gt;</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0.383</w:t>
            </w:r>
          </w:p>
        </w:tc>
      </w:tr>
      <w:tr w:rsidR="002D7029" w:rsidRPr="000E041B" w:rsidTr="00CE457F">
        <w:trPr>
          <w:trHeight w:val="300"/>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TPR</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83.3</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100.0</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66.7</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83.3</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66.7</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83.3</w:t>
            </w:r>
          </w:p>
        </w:tc>
      </w:tr>
      <w:tr w:rsidR="002D7029" w:rsidRPr="000E041B" w:rsidTr="00CE457F">
        <w:trPr>
          <w:trHeight w:val="315"/>
        </w:trPr>
        <w:tc>
          <w:tcPr>
            <w:tcW w:w="683" w:type="pct"/>
            <w:vMerge/>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p>
        </w:tc>
        <w:tc>
          <w:tcPr>
            <w:tcW w:w="540"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TNR</w:t>
            </w:r>
            <w:r w:rsidR="00657DCB" w:rsidRPr="000E041B">
              <w:rPr>
                <w:rFonts w:ascii="Book Antiqua" w:hAnsi="Book Antiqua"/>
                <w:color w:val="000000" w:themeColor="text1"/>
                <w:kern w:val="0"/>
                <w:sz w:val="24"/>
                <w:szCs w:val="24"/>
              </w:rPr>
              <w:t xml:space="preserve"> </w:t>
            </w:r>
            <w:r w:rsidRPr="000E041B">
              <w:rPr>
                <w:rFonts w:ascii="Book Antiqua" w:hAnsi="Book Antiqua"/>
                <w:color w:val="000000" w:themeColor="text1"/>
                <w:kern w:val="0"/>
                <w:sz w:val="24"/>
                <w:szCs w:val="24"/>
              </w:rPr>
              <w:t>(%)</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86.8</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79.0</w:t>
            </w:r>
          </w:p>
        </w:tc>
        <w:tc>
          <w:tcPr>
            <w:tcW w:w="497" w:type="pct"/>
            <w:vAlign w:val="center"/>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71.1</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76.3</w:t>
            </w:r>
          </w:p>
        </w:tc>
        <w:tc>
          <w:tcPr>
            <w:tcW w:w="68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89.5</w:t>
            </w:r>
          </w:p>
        </w:tc>
        <w:tc>
          <w:tcPr>
            <w:tcW w:w="718" w:type="pct"/>
            <w:shd w:val="clear" w:color="auto" w:fill="auto"/>
            <w:noWrap/>
            <w:vAlign w:val="center"/>
            <w:hideMark/>
          </w:tcPr>
          <w:p w:rsidR="004C07EC" w:rsidRPr="000E041B" w:rsidRDefault="004C07EC" w:rsidP="000E041B">
            <w:pPr>
              <w:widowControl/>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kern w:val="0"/>
                <w:sz w:val="24"/>
                <w:szCs w:val="24"/>
              </w:rPr>
              <w:t>97.4</w:t>
            </w:r>
          </w:p>
        </w:tc>
      </w:tr>
    </w:tbl>
    <w:p w:rsidR="00F6663F" w:rsidRPr="000E041B" w:rsidRDefault="00CE457F" w:rsidP="000E041B">
      <w:pPr>
        <w:adjustRightInd w:val="0"/>
        <w:snapToGrid w:val="0"/>
        <w:spacing w:after="0" w:line="360" w:lineRule="auto"/>
        <w:rPr>
          <w:rFonts w:ascii="Book Antiqua" w:hAnsi="Book Antiqua"/>
          <w:color w:val="000000" w:themeColor="text1"/>
          <w:kern w:val="0"/>
          <w:sz w:val="24"/>
          <w:szCs w:val="24"/>
        </w:rPr>
      </w:pPr>
      <w:r w:rsidRPr="000E041B">
        <w:rPr>
          <w:rFonts w:ascii="Book Antiqua" w:hAnsi="Book Antiqua"/>
          <w:color w:val="000000" w:themeColor="text1"/>
          <w:sz w:val="24"/>
          <w:szCs w:val="24"/>
          <w:vertAlign w:val="superscript"/>
        </w:rPr>
        <w:t>1</w:t>
      </w:r>
      <w:r w:rsidRPr="000E041B">
        <w:rPr>
          <w:rFonts w:ascii="Book Antiqua" w:hAnsi="Book Antiqua"/>
          <w:color w:val="000000" w:themeColor="text1"/>
          <w:sz w:val="24"/>
          <w:szCs w:val="24"/>
        </w:rPr>
        <w:t>There is statistically significance when compared with two dimensional shear wave elastography group (</w:t>
      </w:r>
      <w:r w:rsidRPr="000E041B">
        <w:rPr>
          <w:rFonts w:ascii="Book Antiqua" w:hAnsi="Book Antiqua"/>
          <w:i/>
          <w:color w:val="000000" w:themeColor="text1"/>
          <w:sz w:val="24"/>
          <w:szCs w:val="24"/>
        </w:rPr>
        <w:t xml:space="preserve">P </w:t>
      </w:r>
      <w:r w:rsidRPr="000E041B">
        <w:rPr>
          <w:rFonts w:ascii="Book Antiqua" w:hAnsi="Book Antiqua"/>
          <w:color w:val="000000" w:themeColor="text1"/>
          <w:sz w:val="24"/>
          <w:szCs w:val="24"/>
        </w:rPr>
        <w:t xml:space="preserve">&lt; 0.05). </w:t>
      </w:r>
      <w:r w:rsidR="00EC6A6D" w:rsidRPr="000E041B">
        <w:rPr>
          <w:rFonts w:ascii="Book Antiqua" w:hAnsi="Book Antiqua"/>
          <w:color w:val="000000" w:themeColor="text1"/>
          <w:sz w:val="24"/>
          <w:szCs w:val="24"/>
        </w:rPr>
        <w:t>PRE</w:t>
      </w:r>
      <w:r w:rsidRPr="000E041B">
        <w:rPr>
          <w:rFonts w:ascii="Book Antiqua" w:hAnsi="Book Antiqua"/>
          <w:color w:val="000000" w:themeColor="text1"/>
          <w:sz w:val="24"/>
          <w:szCs w:val="24"/>
        </w:rPr>
        <w:t xml:space="preserve">: </w:t>
      </w:r>
      <w:r w:rsidR="00EC6A6D" w:rsidRPr="000E041B">
        <w:rPr>
          <w:rFonts w:ascii="Book Antiqua" w:hAnsi="Book Antiqua"/>
          <w:color w:val="000000" w:themeColor="text1"/>
          <w:sz w:val="24"/>
          <w:szCs w:val="24"/>
        </w:rPr>
        <w:t>Predictive value of combined diagnosis</w:t>
      </w:r>
      <w:r w:rsidRPr="000E041B">
        <w:rPr>
          <w:rFonts w:ascii="Book Antiqua" w:hAnsi="Book Antiqua"/>
          <w:color w:val="000000" w:themeColor="text1"/>
          <w:sz w:val="24"/>
          <w:szCs w:val="24"/>
        </w:rPr>
        <w:t>;</w:t>
      </w:r>
      <w:r w:rsidR="00EC6A6D" w:rsidRPr="000E041B">
        <w:rPr>
          <w:rFonts w:ascii="Book Antiqua" w:hAnsi="Book Antiqua"/>
          <w:color w:val="000000" w:themeColor="text1"/>
          <w:sz w:val="24"/>
          <w:szCs w:val="24"/>
        </w:rPr>
        <w:t xml:space="preserve"> AUC</w:t>
      </w:r>
      <w:r w:rsidRPr="000E041B">
        <w:rPr>
          <w:rFonts w:ascii="Book Antiqua" w:hAnsi="Book Antiqua"/>
          <w:color w:val="000000" w:themeColor="text1"/>
          <w:sz w:val="24"/>
          <w:szCs w:val="24"/>
        </w:rPr>
        <w:t>:</w:t>
      </w:r>
      <w:r w:rsidR="00EC6A6D"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 xml:space="preserve">The </w:t>
      </w:r>
      <w:r w:rsidR="00EC6A6D" w:rsidRPr="000E041B">
        <w:rPr>
          <w:rFonts w:ascii="Book Antiqua" w:hAnsi="Book Antiqua"/>
          <w:color w:val="000000" w:themeColor="text1"/>
          <w:sz w:val="24"/>
          <w:szCs w:val="24"/>
        </w:rPr>
        <w:t>area under the ROC curve</w:t>
      </w:r>
      <w:r w:rsidRPr="000E041B">
        <w:rPr>
          <w:rFonts w:ascii="Book Antiqua" w:hAnsi="Book Antiqua"/>
          <w:color w:val="000000" w:themeColor="text1"/>
          <w:sz w:val="24"/>
          <w:szCs w:val="24"/>
        </w:rPr>
        <w:t>;</w:t>
      </w:r>
      <w:r w:rsidR="00EC6A6D" w:rsidRPr="000E041B">
        <w:rPr>
          <w:rFonts w:ascii="Book Antiqua" w:hAnsi="Book Antiqua"/>
          <w:color w:val="000000" w:themeColor="text1"/>
          <w:sz w:val="24"/>
          <w:szCs w:val="24"/>
        </w:rPr>
        <w:t xml:space="preserve"> YI</w:t>
      </w:r>
      <w:r w:rsidRPr="000E041B">
        <w:rPr>
          <w:rFonts w:ascii="Book Antiqua" w:hAnsi="Book Antiqua"/>
          <w:color w:val="000000" w:themeColor="text1"/>
          <w:sz w:val="24"/>
          <w:szCs w:val="24"/>
        </w:rPr>
        <w:t>:</w:t>
      </w:r>
      <w:r w:rsidR="00EC6A6D"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Youden index</w:t>
      </w:r>
      <w:r w:rsidR="00834B1A" w:rsidRPr="000E041B">
        <w:rPr>
          <w:rFonts w:ascii="Book Antiqua" w:hAnsi="Book Antiqua"/>
          <w:color w:val="000000" w:themeColor="text1"/>
          <w:sz w:val="24"/>
          <w:szCs w:val="24"/>
        </w:rPr>
        <w:t>;</w:t>
      </w:r>
      <w:r w:rsidRPr="000E041B">
        <w:rPr>
          <w:rFonts w:ascii="Book Antiqua" w:hAnsi="Book Antiqua"/>
          <w:color w:val="000000" w:themeColor="text1"/>
          <w:sz w:val="24"/>
          <w:szCs w:val="24"/>
        </w:rPr>
        <w:t xml:space="preserve"> Cutoff: The </w:t>
      </w:r>
      <w:r w:rsidR="00EC6A6D" w:rsidRPr="000E041B">
        <w:rPr>
          <w:rFonts w:ascii="Book Antiqua" w:hAnsi="Book Antiqua"/>
          <w:color w:val="000000" w:themeColor="text1"/>
          <w:sz w:val="24"/>
          <w:szCs w:val="24"/>
        </w:rPr>
        <w:t>diagnostic cut-off point</w:t>
      </w:r>
      <w:r w:rsidRPr="000E041B">
        <w:rPr>
          <w:rFonts w:ascii="Book Antiqua" w:hAnsi="Book Antiqua"/>
          <w:color w:val="000000" w:themeColor="text1"/>
          <w:sz w:val="24"/>
          <w:szCs w:val="24"/>
        </w:rPr>
        <w:t>;</w:t>
      </w:r>
      <w:r w:rsidR="00EC6A6D" w:rsidRPr="000E041B">
        <w:rPr>
          <w:rFonts w:ascii="Book Antiqua" w:hAnsi="Book Antiqua"/>
          <w:color w:val="000000" w:themeColor="text1"/>
          <w:sz w:val="24"/>
          <w:szCs w:val="24"/>
        </w:rPr>
        <w:t xml:space="preserve"> TPR</w:t>
      </w:r>
      <w:r w:rsidRPr="000E041B">
        <w:rPr>
          <w:rFonts w:ascii="Book Antiqua" w:hAnsi="Book Antiqua"/>
          <w:color w:val="000000" w:themeColor="text1"/>
          <w:sz w:val="24"/>
          <w:szCs w:val="24"/>
        </w:rPr>
        <w:t>:</w:t>
      </w:r>
      <w:r w:rsidR="00EC6A6D" w:rsidRPr="000E041B">
        <w:rPr>
          <w:rFonts w:ascii="Book Antiqua" w:hAnsi="Book Antiqua"/>
          <w:color w:val="000000" w:themeColor="text1"/>
          <w:sz w:val="24"/>
          <w:szCs w:val="24"/>
        </w:rPr>
        <w:t xml:space="preserve"> </w:t>
      </w:r>
      <w:r w:rsidRPr="000E041B">
        <w:rPr>
          <w:rFonts w:ascii="Book Antiqua" w:hAnsi="Book Antiqua"/>
          <w:color w:val="000000" w:themeColor="text1"/>
          <w:sz w:val="24"/>
          <w:szCs w:val="24"/>
        </w:rPr>
        <w:t xml:space="preserve">The </w:t>
      </w:r>
      <w:r w:rsidRPr="000E041B">
        <w:rPr>
          <w:rFonts w:ascii="Book Antiqua" w:hAnsi="Book Antiqua"/>
          <w:color w:val="000000" w:themeColor="text1"/>
          <w:sz w:val="24"/>
          <w:szCs w:val="24"/>
        </w:rPr>
        <w:lastRenderedPageBreak/>
        <w:t xml:space="preserve">true positive rate; </w:t>
      </w:r>
      <w:r w:rsidR="00EC6A6D" w:rsidRPr="000E041B">
        <w:rPr>
          <w:rFonts w:ascii="Book Antiqua" w:hAnsi="Book Antiqua"/>
          <w:color w:val="000000" w:themeColor="text1"/>
          <w:sz w:val="24"/>
          <w:szCs w:val="24"/>
        </w:rPr>
        <w:t>TNR</w:t>
      </w:r>
      <w:r w:rsidRPr="000E041B">
        <w:rPr>
          <w:rFonts w:ascii="Book Antiqua" w:hAnsi="Book Antiqua"/>
          <w:color w:val="000000" w:themeColor="text1"/>
          <w:sz w:val="24"/>
          <w:szCs w:val="24"/>
        </w:rPr>
        <w:t>: The true negative rate.</w:t>
      </w:r>
    </w:p>
    <w:sectPr w:rsidR="00F6663F" w:rsidRPr="000E041B" w:rsidSect="002541C7">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913" w:rsidRDefault="009B0913" w:rsidP="009C0299">
      <w:pPr>
        <w:spacing w:after="0" w:line="240" w:lineRule="auto"/>
      </w:pPr>
      <w:r>
        <w:separator/>
      </w:r>
    </w:p>
  </w:endnote>
  <w:endnote w:type="continuationSeparator" w:id="0">
    <w:p w:rsidR="009B0913" w:rsidRDefault="009B0913" w:rsidP="009C0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Microsoft YaHei"/>
    <w:panose1 w:val="020B0604020202020204"/>
    <w:charset w:val="86"/>
    <w:family w:val="modern"/>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20B0604020202020204"/>
    <w:charset w:val="88"/>
    <w:family w:val="auto"/>
    <w:notTrueType/>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913" w:rsidRDefault="009B0913" w:rsidP="009C0299">
      <w:pPr>
        <w:spacing w:after="0" w:line="240" w:lineRule="auto"/>
      </w:pPr>
      <w:r>
        <w:separator/>
      </w:r>
    </w:p>
  </w:footnote>
  <w:footnote w:type="continuationSeparator" w:id="0">
    <w:p w:rsidR="009B0913" w:rsidRDefault="009B0913" w:rsidP="009C02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23A62C"/>
    <w:multiLevelType w:val="multilevel"/>
    <w:tmpl w:val="B323A62C"/>
    <w:lvl w:ilvl="0">
      <w:start w:val="1"/>
      <w:numFmt w:val="decimal"/>
      <w:lvlText w:val="%1."/>
      <w:lvlJc w:val="left"/>
      <w:pPr>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B35131AC"/>
    <w:multiLevelType w:val="singleLevel"/>
    <w:tmpl w:val="B35131AC"/>
    <w:lvl w:ilvl="0">
      <w:start w:val="3"/>
      <w:numFmt w:val="decimal"/>
      <w:lvlText w:val="%1."/>
      <w:lvlJc w:val="left"/>
      <w:pPr>
        <w:tabs>
          <w:tab w:val="left" w:pos="420"/>
        </w:tabs>
        <w:ind w:left="425" w:hanging="425"/>
      </w:pPr>
      <w:rPr>
        <w:rFonts w:hint="default"/>
      </w:rPr>
    </w:lvl>
  </w:abstractNum>
  <w:abstractNum w:abstractNumId="2" w15:restartNumberingAfterBreak="0">
    <w:nsid w:val="0A787FAF"/>
    <w:multiLevelType w:val="multilevel"/>
    <w:tmpl w:val="0A787FAF"/>
    <w:lvl w:ilvl="0">
      <w:start w:val="1"/>
      <w:numFmt w:val="decimal"/>
      <w:lvlText w:val="%1."/>
      <w:lvlJc w:val="left"/>
      <w:pPr>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2BD308A3"/>
    <w:multiLevelType w:val="singleLevel"/>
    <w:tmpl w:val="2BD308A3"/>
    <w:lvl w:ilvl="0">
      <w:start w:val="4"/>
      <w:numFmt w:val="decimal"/>
      <w:lvlText w:val="%1."/>
      <w:lvlJc w:val="left"/>
      <w:pPr>
        <w:tabs>
          <w:tab w:val="left" w:pos="420"/>
        </w:tabs>
        <w:ind w:left="425" w:hanging="425"/>
      </w:pPr>
      <w:rPr>
        <w:rFonts w:hint="default"/>
      </w:rPr>
    </w:lvl>
  </w:abstractNum>
  <w:abstractNum w:abstractNumId="4" w15:restartNumberingAfterBreak="0">
    <w:nsid w:val="340C6ACE"/>
    <w:multiLevelType w:val="multilevel"/>
    <w:tmpl w:val="3AC715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AC715DD"/>
    <w:multiLevelType w:val="multilevel"/>
    <w:tmpl w:val="3AC715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C0A08C3"/>
    <w:multiLevelType w:val="hybridMultilevel"/>
    <w:tmpl w:val="378E9F92"/>
    <w:lvl w:ilvl="0" w:tplc="F80C930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65355DB7"/>
    <w:multiLevelType w:val="multilevel"/>
    <w:tmpl w:val="65355DB7"/>
    <w:lvl w:ilvl="0">
      <w:start w:val="3"/>
      <w:numFmt w:val="decimal"/>
      <w:lvlText w:val="%1."/>
      <w:lvlJc w:val="left"/>
      <w:pPr>
        <w:tabs>
          <w:tab w:val="left" w:pos="420"/>
        </w:tabs>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2"/>
  </w:num>
  <w:num w:numId="2">
    <w:abstractNumId w:val="1"/>
  </w:num>
  <w:num w:numId="3">
    <w:abstractNumId w:val="0"/>
  </w:num>
  <w:num w:numId="4">
    <w:abstractNumId w:val="7"/>
  </w:num>
  <w:num w:numId="5">
    <w:abstractNumId w:val="3"/>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WJG&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0szawdba25pkes2wbxpadcprtepat9x9pf&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record-ids&gt;&lt;/item&gt;&lt;/Libraries&gt;"/>
  </w:docVars>
  <w:rsids>
    <w:rsidRoot w:val="00393817"/>
    <w:rsid w:val="000122E8"/>
    <w:rsid w:val="00012EC4"/>
    <w:rsid w:val="00016C88"/>
    <w:rsid w:val="0003780B"/>
    <w:rsid w:val="00043E85"/>
    <w:rsid w:val="00047057"/>
    <w:rsid w:val="00051089"/>
    <w:rsid w:val="000522CE"/>
    <w:rsid w:val="0005522F"/>
    <w:rsid w:val="00063017"/>
    <w:rsid w:val="00066D1A"/>
    <w:rsid w:val="000726F2"/>
    <w:rsid w:val="00073E16"/>
    <w:rsid w:val="00084B31"/>
    <w:rsid w:val="00087EF0"/>
    <w:rsid w:val="0009413F"/>
    <w:rsid w:val="000956E6"/>
    <w:rsid w:val="000965FB"/>
    <w:rsid w:val="000A3696"/>
    <w:rsid w:val="000B128D"/>
    <w:rsid w:val="000B305F"/>
    <w:rsid w:val="000B62C4"/>
    <w:rsid w:val="000C44A2"/>
    <w:rsid w:val="000C680E"/>
    <w:rsid w:val="000C6F45"/>
    <w:rsid w:val="000D68F0"/>
    <w:rsid w:val="000E0009"/>
    <w:rsid w:val="000E041B"/>
    <w:rsid w:val="000F3B6D"/>
    <w:rsid w:val="000F59DB"/>
    <w:rsid w:val="00101FC2"/>
    <w:rsid w:val="00102041"/>
    <w:rsid w:val="001069B6"/>
    <w:rsid w:val="00112CCA"/>
    <w:rsid w:val="00113B95"/>
    <w:rsid w:val="00116D9D"/>
    <w:rsid w:val="001176B5"/>
    <w:rsid w:val="001214BD"/>
    <w:rsid w:val="0012205B"/>
    <w:rsid w:val="001235FE"/>
    <w:rsid w:val="001311DA"/>
    <w:rsid w:val="0014681C"/>
    <w:rsid w:val="001513DF"/>
    <w:rsid w:val="001552DA"/>
    <w:rsid w:val="0016114D"/>
    <w:rsid w:val="001625C6"/>
    <w:rsid w:val="00166B9D"/>
    <w:rsid w:val="001750A2"/>
    <w:rsid w:val="00176CC5"/>
    <w:rsid w:val="00180419"/>
    <w:rsid w:val="00185E87"/>
    <w:rsid w:val="00190C4F"/>
    <w:rsid w:val="00193B84"/>
    <w:rsid w:val="001B3193"/>
    <w:rsid w:val="001C16E7"/>
    <w:rsid w:val="001C693B"/>
    <w:rsid w:val="001D6D4E"/>
    <w:rsid w:val="001E4D0B"/>
    <w:rsid w:val="001E587D"/>
    <w:rsid w:val="001F0611"/>
    <w:rsid w:val="001F3FE4"/>
    <w:rsid w:val="001F64FB"/>
    <w:rsid w:val="001F7BEB"/>
    <w:rsid w:val="00206013"/>
    <w:rsid w:val="002156EE"/>
    <w:rsid w:val="00222521"/>
    <w:rsid w:val="00222C1F"/>
    <w:rsid w:val="00230F69"/>
    <w:rsid w:val="00231CE5"/>
    <w:rsid w:val="00240E61"/>
    <w:rsid w:val="00244D78"/>
    <w:rsid w:val="002541C7"/>
    <w:rsid w:val="002676CA"/>
    <w:rsid w:val="002755DC"/>
    <w:rsid w:val="00277947"/>
    <w:rsid w:val="00277A05"/>
    <w:rsid w:val="00281F35"/>
    <w:rsid w:val="002839B2"/>
    <w:rsid w:val="00293C2D"/>
    <w:rsid w:val="00295D8F"/>
    <w:rsid w:val="002960BD"/>
    <w:rsid w:val="002A7ECD"/>
    <w:rsid w:val="002B0E25"/>
    <w:rsid w:val="002B1C88"/>
    <w:rsid w:val="002C6DD2"/>
    <w:rsid w:val="002D03B6"/>
    <w:rsid w:val="002D059B"/>
    <w:rsid w:val="002D1E26"/>
    <w:rsid w:val="002D3D98"/>
    <w:rsid w:val="002D6972"/>
    <w:rsid w:val="002D7029"/>
    <w:rsid w:val="002D7FA7"/>
    <w:rsid w:val="002F7934"/>
    <w:rsid w:val="00305439"/>
    <w:rsid w:val="00311981"/>
    <w:rsid w:val="00314736"/>
    <w:rsid w:val="00315319"/>
    <w:rsid w:val="00321513"/>
    <w:rsid w:val="00322C4E"/>
    <w:rsid w:val="003279FE"/>
    <w:rsid w:val="00331462"/>
    <w:rsid w:val="00340117"/>
    <w:rsid w:val="00344284"/>
    <w:rsid w:val="00345231"/>
    <w:rsid w:val="0035258E"/>
    <w:rsid w:val="00354D83"/>
    <w:rsid w:val="00364DCE"/>
    <w:rsid w:val="003678BA"/>
    <w:rsid w:val="00367CFB"/>
    <w:rsid w:val="00374829"/>
    <w:rsid w:val="00381E79"/>
    <w:rsid w:val="0038585D"/>
    <w:rsid w:val="0039166C"/>
    <w:rsid w:val="003925BB"/>
    <w:rsid w:val="00393817"/>
    <w:rsid w:val="003A79A0"/>
    <w:rsid w:val="003B0D22"/>
    <w:rsid w:val="003B44CF"/>
    <w:rsid w:val="003B472A"/>
    <w:rsid w:val="003B4DAA"/>
    <w:rsid w:val="003C23F5"/>
    <w:rsid w:val="003D0501"/>
    <w:rsid w:val="003D2A34"/>
    <w:rsid w:val="003D3561"/>
    <w:rsid w:val="003D3E9F"/>
    <w:rsid w:val="003E14E2"/>
    <w:rsid w:val="003E4912"/>
    <w:rsid w:val="003F4161"/>
    <w:rsid w:val="0040018D"/>
    <w:rsid w:val="00400C79"/>
    <w:rsid w:val="00402C15"/>
    <w:rsid w:val="00411E54"/>
    <w:rsid w:val="0042063C"/>
    <w:rsid w:val="00424BA2"/>
    <w:rsid w:val="00427606"/>
    <w:rsid w:val="0043479A"/>
    <w:rsid w:val="0043622A"/>
    <w:rsid w:val="0043761C"/>
    <w:rsid w:val="004405B9"/>
    <w:rsid w:val="00444108"/>
    <w:rsid w:val="00445B68"/>
    <w:rsid w:val="00453B40"/>
    <w:rsid w:val="0045745E"/>
    <w:rsid w:val="00461907"/>
    <w:rsid w:val="00461F84"/>
    <w:rsid w:val="004711FD"/>
    <w:rsid w:val="0047170E"/>
    <w:rsid w:val="00471D0B"/>
    <w:rsid w:val="0048332A"/>
    <w:rsid w:val="004A0874"/>
    <w:rsid w:val="004A0A54"/>
    <w:rsid w:val="004B0E63"/>
    <w:rsid w:val="004B4C18"/>
    <w:rsid w:val="004B4F7A"/>
    <w:rsid w:val="004B5A2F"/>
    <w:rsid w:val="004C07EC"/>
    <w:rsid w:val="004D134F"/>
    <w:rsid w:val="004D1EF5"/>
    <w:rsid w:val="004D29F8"/>
    <w:rsid w:val="004E5586"/>
    <w:rsid w:val="004E6726"/>
    <w:rsid w:val="004F024A"/>
    <w:rsid w:val="004F1129"/>
    <w:rsid w:val="004F1F59"/>
    <w:rsid w:val="004F23B2"/>
    <w:rsid w:val="004F2ED9"/>
    <w:rsid w:val="004F6393"/>
    <w:rsid w:val="004F67A1"/>
    <w:rsid w:val="004F7AF0"/>
    <w:rsid w:val="005107DC"/>
    <w:rsid w:val="0051628A"/>
    <w:rsid w:val="0052236D"/>
    <w:rsid w:val="00522431"/>
    <w:rsid w:val="00530061"/>
    <w:rsid w:val="005346E4"/>
    <w:rsid w:val="005413F0"/>
    <w:rsid w:val="00543FC1"/>
    <w:rsid w:val="005451DA"/>
    <w:rsid w:val="00551BD9"/>
    <w:rsid w:val="00552251"/>
    <w:rsid w:val="0055756D"/>
    <w:rsid w:val="005646D1"/>
    <w:rsid w:val="00566142"/>
    <w:rsid w:val="00573F76"/>
    <w:rsid w:val="005848DC"/>
    <w:rsid w:val="005851EF"/>
    <w:rsid w:val="005933D2"/>
    <w:rsid w:val="005971FF"/>
    <w:rsid w:val="005A149C"/>
    <w:rsid w:val="005A5C1A"/>
    <w:rsid w:val="005A5D71"/>
    <w:rsid w:val="005C0536"/>
    <w:rsid w:val="005C16E1"/>
    <w:rsid w:val="005C30CC"/>
    <w:rsid w:val="005C6BCA"/>
    <w:rsid w:val="005D0B7C"/>
    <w:rsid w:val="005E6010"/>
    <w:rsid w:val="005F0B2B"/>
    <w:rsid w:val="005F2B60"/>
    <w:rsid w:val="005F6B5F"/>
    <w:rsid w:val="005F7D7D"/>
    <w:rsid w:val="006018A7"/>
    <w:rsid w:val="00603234"/>
    <w:rsid w:val="00605A65"/>
    <w:rsid w:val="00607284"/>
    <w:rsid w:val="006075F4"/>
    <w:rsid w:val="0061154A"/>
    <w:rsid w:val="006150B6"/>
    <w:rsid w:val="00621D55"/>
    <w:rsid w:val="006317FA"/>
    <w:rsid w:val="00631DBA"/>
    <w:rsid w:val="0063274E"/>
    <w:rsid w:val="00633500"/>
    <w:rsid w:val="00635D0E"/>
    <w:rsid w:val="00642966"/>
    <w:rsid w:val="00642C56"/>
    <w:rsid w:val="0064797D"/>
    <w:rsid w:val="00651508"/>
    <w:rsid w:val="00657DCB"/>
    <w:rsid w:val="0066228D"/>
    <w:rsid w:val="00663503"/>
    <w:rsid w:val="00664690"/>
    <w:rsid w:val="00665350"/>
    <w:rsid w:val="00675382"/>
    <w:rsid w:val="006847B3"/>
    <w:rsid w:val="006870B1"/>
    <w:rsid w:val="00692EE0"/>
    <w:rsid w:val="00693180"/>
    <w:rsid w:val="00695EB7"/>
    <w:rsid w:val="006A25EA"/>
    <w:rsid w:val="006A5AA8"/>
    <w:rsid w:val="006B4D3F"/>
    <w:rsid w:val="006B7615"/>
    <w:rsid w:val="006C5042"/>
    <w:rsid w:val="006D00F6"/>
    <w:rsid w:val="006E33CB"/>
    <w:rsid w:val="006E399B"/>
    <w:rsid w:val="006E6399"/>
    <w:rsid w:val="007026DD"/>
    <w:rsid w:val="00705775"/>
    <w:rsid w:val="00705789"/>
    <w:rsid w:val="00710596"/>
    <w:rsid w:val="00712EAD"/>
    <w:rsid w:val="00720EA8"/>
    <w:rsid w:val="007238A9"/>
    <w:rsid w:val="00723C55"/>
    <w:rsid w:val="00723D91"/>
    <w:rsid w:val="00726AB1"/>
    <w:rsid w:val="00731926"/>
    <w:rsid w:val="00733032"/>
    <w:rsid w:val="00735FAE"/>
    <w:rsid w:val="00740692"/>
    <w:rsid w:val="00742F0D"/>
    <w:rsid w:val="00761579"/>
    <w:rsid w:val="00762615"/>
    <w:rsid w:val="0076531B"/>
    <w:rsid w:val="007677DB"/>
    <w:rsid w:val="0077009F"/>
    <w:rsid w:val="00772CB7"/>
    <w:rsid w:val="007759E8"/>
    <w:rsid w:val="00780D40"/>
    <w:rsid w:val="00784520"/>
    <w:rsid w:val="00786677"/>
    <w:rsid w:val="007916D8"/>
    <w:rsid w:val="007A72FF"/>
    <w:rsid w:val="007A7C4D"/>
    <w:rsid w:val="007B1750"/>
    <w:rsid w:val="007B3135"/>
    <w:rsid w:val="007B3EBB"/>
    <w:rsid w:val="007B4C8A"/>
    <w:rsid w:val="007C0CC6"/>
    <w:rsid w:val="007C1FF5"/>
    <w:rsid w:val="007C3329"/>
    <w:rsid w:val="007C347A"/>
    <w:rsid w:val="007C66B3"/>
    <w:rsid w:val="007D18E9"/>
    <w:rsid w:val="007D2274"/>
    <w:rsid w:val="007D2CB1"/>
    <w:rsid w:val="007D40F3"/>
    <w:rsid w:val="007D436A"/>
    <w:rsid w:val="007D55C8"/>
    <w:rsid w:val="007E01BA"/>
    <w:rsid w:val="007E09A3"/>
    <w:rsid w:val="007E2D0F"/>
    <w:rsid w:val="007E3C30"/>
    <w:rsid w:val="007F08B0"/>
    <w:rsid w:val="007F1DCD"/>
    <w:rsid w:val="00800745"/>
    <w:rsid w:val="0080245A"/>
    <w:rsid w:val="00805BC9"/>
    <w:rsid w:val="00807203"/>
    <w:rsid w:val="00811DAA"/>
    <w:rsid w:val="00813C42"/>
    <w:rsid w:val="00813FD0"/>
    <w:rsid w:val="00821B8E"/>
    <w:rsid w:val="00824FED"/>
    <w:rsid w:val="00830C63"/>
    <w:rsid w:val="00831EE4"/>
    <w:rsid w:val="00833545"/>
    <w:rsid w:val="00834B1A"/>
    <w:rsid w:val="00836019"/>
    <w:rsid w:val="00841165"/>
    <w:rsid w:val="00841F5E"/>
    <w:rsid w:val="00842A52"/>
    <w:rsid w:val="00842ADD"/>
    <w:rsid w:val="00846A21"/>
    <w:rsid w:val="008511F2"/>
    <w:rsid w:val="00861EDC"/>
    <w:rsid w:val="00871543"/>
    <w:rsid w:val="0087378F"/>
    <w:rsid w:val="00874413"/>
    <w:rsid w:val="008756A7"/>
    <w:rsid w:val="00875DA4"/>
    <w:rsid w:val="0088072B"/>
    <w:rsid w:val="00881144"/>
    <w:rsid w:val="00881E53"/>
    <w:rsid w:val="00883F5B"/>
    <w:rsid w:val="008877B8"/>
    <w:rsid w:val="00891879"/>
    <w:rsid w:val="00892E85"/>
    <w:rsid w:val="008943A5"/>
    <w:rsid w:val="00896F0E"/>
    <w:rsid w:val="008A06FE"/>
    <w:rsid w:val="008A24ED"/>
    <w:rsid w:val="008B088E"/>
    <w:rsid w:val="008B1667"/>
    <w:rsid w:val="008B50C6"/>
    <w:rsid w:val="008C4E49"/>
    <w:rsid w:val="008C7746"/>
    <w:rsid w:val="008C7E79"/>
    <w:rsid w:val="008D06DF"/>
    <w:rsid w:val="008D15F4"/>
    <w:rsid w:val="008D6172"/>
    <w:rsid w:val="008E0A2C"/>
    <w:rsid w:val="008E1886"/>
    <w:rsid w:val="008E3720"/>
    <w:rsid w:val="008E6207"/>
    <w:rsid w:val="008E7339"/>
    <w:rsid w:val="008E779D"/>
    <w:rsid w:val="008F0CBE"/>
    <w:rsid w:val="0090076A"/>
    <w:rsid w:val="0090088E"/>
    <w:rsid w:val="00906A38"/>
    <w:rsid w:val="00907301"/>
    <w:rsid w:val="00912C9E"/>
    <w:rsid w:val="0091322F"/>
    <w:rsid w:val="00926651"/>
    <w:rsid w:val="00927119"/>
    <w:rsid w:val="00927C85"/>
    <w:rsid w:val="0093197A"/>
    <w:rsid w:val="009336F1"/>
    <w:rsid w:val="0093502A"/>
    <w:rsid w:val="009365F1"/>
    <w:rsid w:val="009366F2"/>
    <w:rsid w:val="00944495"/>
    <w:rsid w:val="00954435"/>
    <w:rsid w:val="009579F1"/>
    <w:rsid w:val="00963F26"/>
    <w:rsid w:val="00965DD1"/>
    <w:rsid w:val="009667BB"/>
    <w:rsid w:val="009674B4"/>
    <w:rsid w:val="00971659"/>
    <w:rsid w:val="009726A4"/>
    <w:rsid w:val="00972915"/>
    <w:rsid w:val="00973C44"/>
    <w:rsid w:val="00977B89"/>
    <w:rsid w:val="00982CAD"/>
    <w:rsid w:val="00986544"/>
    <w:rsid w:val="00991085"/>
    <w:rsid w:val="009922CA"/>
    <w:rsid w:val="009924FC"/>
    <w:rsid w:val="00994A32"/>
    <w:rsid w:val="009A075B"/>
    <w:rsid w:val="009A2DD2"/>
    <w:rsid w:val="009A3127"/>
    <w:rsid w:val="009A35BC"/>
    <w:rsid w:val="009A4915"/>
    <w:rsid w:val="009A6302"/>
    <w:rsid w:val="009B0913"/>
    <w:rsid w:val="009C0299"/>
    <w:rsid w:val="009C1102"/>
    <w:rsid w:val="009C59F2"/>
    <w:rsid w:val="009C71C9"/>
    <w:rsid w:val="009D2E85"/>
    <w:rsid w:val="009D5FB8"/>
    <w:rsid w:val="009D6069"/>
    <w:rsid w:val="009D6B1D"/>
    <w:rsid w:val="009E1576"/>
    <w:rsid w:val="009E645F"/>
    <w:rsid w:val="009E7DA0"/>
    <w:rsid w:val="009F09AD"/>
    <w:rsid w:val="009F3AE6"/>
    <w:rsid w:val="009F6506"/>
    <w:rsid w:val="00A00650"/>
    <w:rsid w:val="00A07533"/>
    <w:rsid w:val="00A107F8"/>
    <w:rsid w:val="00A11589"/>
    <w:rsid w:val="00A13A23"/>
    <w:rsid w:val="00A2166C"/>
    <w:rsid w:val="00A245B1"/>
    <w:rsid w:val="00A2641A"/>
    <w:rsid w:val="00A2776B"/>
    <w:rsid w:val="00A325F3"/>
    <w:rsid w:val="00A34AFE"/>
    <w:rsid w:val="00A45E49"/>
    <w:rsid w:val="00A51A70"/>
    <w:rsid w:val="00A52DA4"/>
    <w:rsid w:val="00A551ED"/>
    <w:rsid w:val="00A5520B"/>
    <w:rsid w:val="00A71DD7"/>
    <w:rsid w:val="00A72D06"/>
    <w:rsid w:val="00A732BE"/>
    <w:rsid w:val="00A75F16"/>
    <w:rsid w:val="00A7662A"/>
    <w:rsid w:val="00A775D4"/>
    <w:rsid w:val="00A7791D"/>
    <w:rsid w:val="00A810D5"/>
    <w:rsid w:val="00A813BE"/>
    <w:rsid w:val="00A86606"/>
    <w:rsid w:val="00A91C6D"/>
    <w:rsid w:val="00AA41A2"/>
    <w:rsid w:val="00AA639E"/>
    <w:rsid w:val="00AB1B23"/>
    <w:rsid w:val="00AC311D"/>
    <w:rsid w:val="00AC5158"/>
    <w:rsid w:val="00AC5877"/>
    <w:rsid w:val="00AD0122"/>
    <w:rsid w:val="00AD7A19"/>
    <w:rsid w:val="00AE4652"/>
    <w:rsid w:val="00AF0177"/>
    <w:rsid w:val="00AF2B3E"/>
    <w:rsid w:val="00AF2C28"/>
    <w:rsid w:val="00AF65D6"/>
    <w:rsid w:val="00AF6A5E"/>
    <w:rsid w:val="00B01391"/>
    <w:rsid w:val="00B01AFC"/>
    <w:rsid w:val="00B03E9C"/>
    <w:rsid w:val="00B104D9"/>
    <w:rsid w:val="00B2029D"/>
    <w:rsid w:val="00B22E1F"/>
    <w:rsid w:val="00B22E95"/>
    <w:rsid w:val="00B306AD"/>
    <w:rsid w:val="00B31654"/>
    <w:rsid w:val="00B3185C"/>
    <w:rsid w:val="00B33DCF"/>
    <w:rsid w:val="00B3464B"/>
    <w:rsid w:val="00B35BF0"/>
    <w:rsid w:val="00B35D62"/>
    <w:rsid w:val="00B434D2"/>
    <w:rsid w:val="00B45D9E"/>
    <w:rsid w:val="00B46A3C"/>
    <w:rsid w:val="00B50CB7"/>
    <w:rsid w:val="00B56DE9"/>
    <w:rsid w:val="00B63DF3"/>
    <w:rsid w:val="00B67274"/>
    <w:rsid w:val="00B7032A"/>
    <w:rsid w:val="00B80539"/>
    <w:rsid w:val="00B82E5E"/>
    <w:rsid w:val="00B91D68"/>
    <w:rsid w:val="00B92147"/>
    <w:rsid w:val="00B94175"/>
    <w:rsid w:val="00B966B7"/>
    <w:rsid w:val="00B96A90"/>
    <w:rsid w:val="00B97921"/>
    <w:rsid w:val="00BA0BDA"/>
    <w:rsid w:val="00BA3DC3"/>
    <w:rsid w:val="00BB00F9"/>
    <w:rsid w:val="00BC33A8"/>
    <w:rsid w:val="00BC722F"/>
    <w:rsid w:val="00BD0553"/>
    <w:rsid w:val="00BD4F31"/>
    <w:rsid w:val="00BD73B8"/>
    <w:rsid w:val="00BE05AE"/>
    <w:rsid w:val="00BE7F46"/>
    <w:rsid w:val="00BF37F2"/>
    <w:rsid w:val="00BF42D8"/>
    <w:rsid w:val="00BF6E7D"/>
    <w:rsid w:val="00C04CED"/>
    <w:rsid w:val="00C15C9F"/>
    <w:rsid w:val="00C233CA"/>
    <w:rsid w:val="00C24060"/>
    <w:rsid w:val="00C26241"/>
    <w:rsid w:val="00C26A87"/>
    <w:rsid w:val="00C3544C"/>
    <w:rsid w:val="00C52B28"/>
    <w:rsid w:val="00C54950"/>
    <w:rsid w:val="00C563D2"/>
    <w:rsid w:val="00C62768"/>
    <w:rsid w:val="00C62F65"/>
    <w:rsid w:val="00C74D87"/>
    <w:rsid w:val="00C74EED"/>
    <w:rsid w:val="00C815E6"/>
    <w:rsid w:val="00C83FCB"/>
    <w:rsid w:val="00C84C4B"/>
    <w:rsid w:val="00C9252B"/>
    <w:rsid w:val="00C94DAA"/>
    <w:rsid w:val="00C9764D"/>
    <w:rsid w:val="00C9777F"/>
    <w:rsid w:val="00CA7B21"/>
    <w:rsid w:val="00CB54E4"/>
    <w:rsid w:val="00CB5C56"/>
    <w:rsid w:val="00CB65B5"/>
    <w:rsid w:val="00CB729A"/>
    <w:rsid w:val="00CB74FB"/>
    <w:rsid w:val="00CB7598"/>
    <w:rsid w:val="00CC1447"/>
    <w:rsid w:val="00CC1985"/>
    <w:rsid w:val="00CC415F"/>
    <w:rsid w:val="00CE457F"/>
    <w:rsid w:val="00CE509B"/>
    <w:rsid w:val="00CF57C5"/>
    <w:rsid w:val="00D03502"/>
    <w:rsid w:val="00D0631F"/>
    <w:rsid w:val="00D124DE"/>
    <w:rsid w:val="00D157F0"/>
    <w:rsid w:val="00D21AD2"/>
    <w:rsid w:val="00D22A65"/>
    <w:rsid w:val="00D27814"/>
    <w:rsid w:val="00D34E31"/>
    <w:rsid w:val="00D366CB"/>
    <w:rsid w:val="00D43D5F"/>
    <w:rsid w:val="00D44436"/>
    <w:rsid w:val="00D44487"/>
    <w:rsid w:val="00D45FC5"/>
    <w:rsid w:val="00D50277"/>
    <w:rsid w:val="00D519E8"/>
    <w:rsid w:val="00D51D9E"/>
    <w:rsid w:val="00D55F2A"/>
    <w:rsid w:val="00D61375"/>
    <w:rsid w:val="00D6237A"/>
    <w:rsid w:val="00D64543"/>
    <w:rsid w:val="00D81F2B"/>
    <w:rsid w:val="00D82A09"/>
    <w:rsid w:val="00D83D11"/>
    <w:rsid w:val="00D855F8"/>
    <w:rsid w:val="00D86D51"/>
    <w:rsid w:val="00DA4A6C"/>
    <w:rsid w:val="00DA6025"/>
    <w:rsid w:val="00DB0848"/>
    <w:rsid w:val="00DB575F"/>
    <w:rsid w:val="00DC460A"/>
    <w:rsid w:val="00DD5E57"/>
    <w:rsid w:val="00DD6A0E"/>
    <w:rsid w:val="00DE221F"/>
    <w:rsid w:val="00DF0A3C"/>
    <w:rsid w:val="00DF63DE"/>
    <w:rsid w:val="00E06435"/>
    <w:rsid w:val="00E07E49"/>
    <w:rsid w:val="00E12452"/>
    <w:rsid w:val="00E131AF"/>
    <w:rsid w:val="00E14C64"/>
    <w:rsid w:val="00E165B1"/>
    <w:rsid w:val="00E21A2E"/>
    <w:rsid w:val="00E25B8F"/>
    <w:rsid w:val="00E27D12"/>
    <w:rsid w:val="00E27D86"/>
    <w:rsid w:val="00E309B4"/>
    <w:rsid w:val="00E3562E"/>
    <w:rsid w:val="00E4060F"/>
    <w:rsid w:val="00E41621"/>
    <w:rsid w:val="00E41CBF"/>
    <w:rsid w:val="00E44C46"/>
    <w:rsid w:val="00E4748E"/>
    <w:rsid w:val="00E57FA2"/>
    <w:rsid w:val="00E61F57"/>
    <w:rsid w:val="00E6521D"/>
    <w:rsid w:val="00E657F9"/>
    <w:rsid w:val="00E70289"/>
    <w:rsid w:val="00E70FE6"/>
    <w:rsid w:val="00E712E4"/>
    <w:rsid w:val="00E751E7"/>
    <w:rsid w:val="00E754CD"/>
    <w:rsid w:val="00E818E2"/>
    <w:rsid w:val="00E84701"/>
    <w:rsid w:val="00E84834"/>
    <w:rsid w:val="00E850E2"/>
    <w:rsid w:val="00E867F6"/>
    <w:rsid w:val="00E90FDE"/>
    <w:rsid w:val="00EA25C6"/>
    <w:rsid w:val="00EA2F40"/>
    <w:rsid w:val="00EA7701"/>
    <w:rsid w:val="00EB4269"/>
    <w:rsid w:val="00EC6A6D"/>
    <w:rsid w:val="00ED63A2"/>
    <w:rsid w:val="00EE5D4C"/>
    <w:rsid w:val="00EE6020"/>
    <w:rsid w:val="00EE7549"/>
    <w:rsid w:val="00EF0B9A"/>
    <w:rsid w:val="00EF0EDF"/>
    <w:rsid w:val="00EF5129"/>
    <w:rsid w:val="00EF6C37"/>
    <w:rsid w:val="00F00869"/>
    <w:rsid w:val="00F04F4C"/>
    <w:rsid w:val="00F114CA"/>
    <w:rsid w:val="00F2164E"/>
    <w:rsid w:val="00F30EE2"/>
    <w:rsid w:val="00F31A10"/>
    <w:rsid w:val="00F36DC9"/>
    <w:rsid w:val="00F42678"/>
    <w:rsid w:val="00F5692F"/>
    <w:rsid w:val="00F5760B"/>
    <w:rsid w:val="00F60789"/>
    <w:rsid w:val="00F61555"/>
    <w:rsid w:val="00F6414F"/>
    <w:rsid w:val="00F65722"/>
    <w:rsid w:val="00F6663F"/>
    <w:rsid w:val="00F66CB6"/>
    <w:rsid w:val="00F67F50"/>
    <w:rsid w:val="00F71DD9"/>
    <w:rsid w:val="00F7562B"/>
    <w:rsid w:val="00F75A55"/>
    <w:rsid w:val="00F813D2"/>
    <w:rsid w:val="00F8369A"/>
    <w:rsid w:val="00F852E4"/>
    <w:rsid w:val="00F92F6D"/>
    <w:rsid w:val="00F95421"/>
    <w:rsid w:val="00FC4E5F"/>
    <w:rsid w:val="00FC75D1"/>
    <w:rsid w:val="00FD31DF"/>
    <w:rsid w:val="00FD73B3"/>
    <w:rsid w:val="00FE2CBB"/>
    <w:rsid w:val="00FE5418"/>
    <w:rsid w:val="00FF15BC"/>
    <w:rsid w:val="00FF4447"/>
    <w:rsid w:val="00FF5545"/>
    <w:rsid w:val="00FF7A9F"/>
    <w:rsid w:val="012D606B"/>
    <w:rsid w:val="013E766E"/>
    <w:rsid w:val="015354EA"/>
    <w:rsid w:val="01C06388"/>
    <w:rsid w:val="01D858DE"/>
    <w:rsid w:val="01FD5DEA"/>
    <w:rsid w:val="024A498D"/>
    <w:rsid w:val="0370412A"/>
    <w:rsid w:val="03B92FD0"/>
    <w:rsid w:val="03C47355"/>
    <w:rsid w:val="04313A88"/>
    <w:rsid w:val="04B16A45"/>
    <w:rsid w:val="0532784C"/>
    <w:rsid w:val="056C527E"/>
    <w:rsid w:val="061529DC"/>
    <w:rsid w:val="06504537"/>
    <w:rsid w:val="06694E05"/>
    <w:rsid w:val="06DA71BC"/>
    <w:rsid w:val="07035CE1"/>
    <w:rsid w:val="074674B8"/>
    <w:rsid w:val="07542EC4"/>
    <w:rsid w:val="0773446E"/>
    <w:rsid w:val="077A72F2"/>
    <w:rsid w:val="08000068"/>
    <w:rsid w:val="08536674"/>
    <w:rsid w:val="085A74E0"/>
    <w:rsid w:val="08C32A1A"/>
    <w:rsid w:val="093F4005"/>
    <w:rsid w:val="09421818"/>
    <w:rsid w:val="094A7831"/>
    <w:rsid w:val="096B3BC8"/>
    <w:rsid w:val="09A0337C"/>
    <w:rsid w:val="09CA7CA5"/>
    <w:rsid w:val="0A576835"/>
    <w:rsid w:val="0A675F8C"/>
    <w:rsid w:val="0BA56F61"/>
    <w:rsid w:val="0BF247C3"/>
    <w:rsid w:val="0C9D304A"/>
    <w:rsid w:val="0D0A1CF4"/>
    <w:rsid w:val="0D592A61"/>
    <w:rsid w:val="0D5F1D21"/>
    <w:rsid w:val="0DC27EA6"/>
    <w:rsid w:val="0DE13C26"/>
    <w:rsid w:val="0E605829"/>
    <w:rsid w:val="0E8D70C5"/>
    <w:rsid w:val="0EC94460"/>
    <w:rsid w:val="0EE84C1C"/>
    <w:rsid w:val="0FCB6561"/>
    <w:rsid w:val="10115496"/>
    <w:rsid w:val="10C8723C"/>
    <w:rsid w:val="10DE2716"/>
    <w:rsid w:val="10E24F2A"/>
    <w:rsid w:val="113D2711"/>
    <w:rsid w:val="12294280"/>
    <w:rsid w:val="12501D32"/>
    <w:rsid w:val="125C6388"/>
    <w:rsid w:val="127165F5"/>
    <w:rsid w:val="12983ED5"/>
    <w:rsid w:val="129D4441"/>
    <w:rsid w:val="129F04DF"/>
    <w:rsid w:val="12B978FD"/>
    <w:rsid w:val="12F42AB5"/>
    <w:rsid w:val="13E1067F"/>
    <w:rsid w:val="13E56B1F"/>
    <w:rsid w:val="140815E7"/>
    <w:rsid w:val="147C25D3"/>
    <w:rsid w:val="14A11E7E"/>
    <w:rsid w:val="1505217A"/>
    <w:rsid w:val="150E608A"/>
    <w:rsid w:val="15895524"/>
    <w:rsid w:val="15D23506"/>
    <w:rsid w:val="166D7193"/>
    <w:rsid w:val="16824A02"/>
    <w:rsid w:val="1725535E"/>
    <w:rsid w:val="17803FF8"/>
    <w:rsid w:val="18581BD0"/>
    <w:rsid w:val="187436C1"/>
    <w:rsid w:val="190F4C79"/>
    <w:rsid w:val="197836D2"/>
    <w:rsid w:val="1A3A700E"/>
    <w:rsid w:val="1A9F137B"/>
    <w:rsid w:val="1AB67A13"/>
    <w:rsid w:val="1ABE577F"/>
    <w:rsid w:val="1ACE488F"/>
    <w:rsid w:val="1ADA5E78"/>
    <w:rsid w:val="1AFA11AE"/>
    <w:rsid w:val="1B410FB3"/>
    <w:rsid w:val="1B626698"/>
    <w:rsid w:val="1B661741"/>
    <w:rsid w:val="1C906974"/>
    <w:rsid w:val="1CA112DF"/>
    <w:rsid w:val="1E6E19E9"/>
    <w:rsid w:val="1E982A7E"/>
    <w:rsid w:val="1ED63B4D"/>
    <w:rsid w:val="1EFA3DA3"/>
    <w:rsid w:val="1F1B343B"/>
    <w:rsid w:val="1F2B7A03"/>
    <w:rsid w:val="1F315192"/>
    <w:rsid w:val="1F8B7BFA"/>
    <w:rsid w:val="1FB54B38"/>
    <w:rsid w:val="1FD55031"/>
    <w:rsid w:val="1FD91BCD"/>
    <w:rsid w:val="1FDF46C4"/>
    <w:rsid w:val="20406BDD"/>
    <w:rsid w:val="207D04E7"/>
    <w:rsid w:val="20A21DFA"/>
    <w:rsid w:val="20F558EB"/>
    <w:rsid w:val="210A48C9"/>
    <w:rsid w:val="2119067A"/>
    <w:rsid w:val="21693D58"/>
    <w:rsid w:val="219C1FCC"/>
    <w:rsid w:val="22BB6830"/>
    <w:rsid w:val="22E26D72"/>
    <w:rsid w:val="23A736B5"/>
    <w:rsid w:val="23AD1213"/>
    <w:rsid w:val="23C66242"/>
    <w:rsid w:val="23D56D20"/>
    <w:rsid w:val="24B44DC8"/>
    <w:rsid w:val="24D32A31"/>
    <w:rsid w:val="24F92A2C"/>
    <w:rsid w:val="25A91705"/>
    <w:rsid w:val="25F25374"/>
    <w:rsid w:val="2636738C"/>
    <w:rsid w:val="26F02DD4"/>
    <w:rsid w:val="26FD0DDB"/>
    <w:rsid w:val="275431FF"/>
    <w:rsid w:val="275E07CD"/>
    <w:rsid w:val="27EF298E"/>
    <w:rsid w:val="29146E0F"/>
    <w:rsid w:val="293F4B44"/>
    <w:rsid w:val="29A33A87"/>
    <w:rsid w:val="29F6575F"/>
    <w:rsid w:val="2A67285D"/>
    <w:rsid w:val="2A8147BB"/>
    <w:rsid w:val="2AA201DD"/>
    <w:rsid w:val="2C0C033B"/>
    <w:rsid w:val="2C4F2F3F"/>
    <w:rsid w:val="2D1A6D50"/>
    <w:rsid w:val="2DD82747"/>
    <w:rsid w:val="2DE27CA4"/>
    <w:rsid w:val="2E791AE3"/>
    <w:rsid w:val="2F104735"/>
    <w:rsid w:val="2FB7653A"/>
    <w:rsid w:val="2FD24862"/>
    <w:rsid w:val="2FD94ED7"/>
    <w:rsid w:val="30136366"/>
    <w:rsid w:val="301B0AC2"/>
    <w:rsid w:val="308F2EB6"/>
    <w:rsid w:val="32030DF9"/>
    <w:rsid w:val="322B6B18"/>
    <w:rsid w:val="33316775"/>
    <w:rsid w:val="344347C1"/>
    <w:rsid w:val="34A00A1D"/>
    <w:rsid w:val="34A56861"/>
    <w:rsid w:val="34D37A32"/>
    <w:rsid w:val="35006A01"/>
    <w:rsid w:val="353543AB"/>
    <w:rsid w:val="35827AAB"/>
    <w:rsid w:val="35E55D2A"/>
    <w:rsid w:val="35F4528A"/>
    <w:rsid w:val="36163714"/>
    <w:rsid w:val="3622475F"/>
    <w:rsid w:val="363E4D6C"/>
    <w:rsid w:val="369C093D"/>
    <w:rsid w:val="36AF43E0"/>
    <w:rsid w:val="36BE7F07"/>
    <w:rsid w:val="373A04D0"/>
    <w:rsid w:val="375C25FD"/>
    <w:rsid w:val="37EE2C7C"/>
    <w:rsid w:val="38C332AC"/>
    <w:rsid w:val="38C54EE4"/>
    <w:rsid w:val="39385693"/>
    <w:rsid w:val="399129A5"/>
    <w:rsid w:val="39BB133B"/>
    <w:rsid w:val="3A940ACF"/>
    <w:rsid w:val="3AD73172"/>
    <w:rsid w:val="3B0813DA"/>
    <w:rsid w:val="3B0F4F4D"/>
    <w:rsid w:val="3B8A66F9"/>
    <w:rsid w:val="3B9942D6"/>
    <w:rsid w:val="3C36055A"/>
    <w:rsid w:val="3D09713A"/>
    <w:rsid w:val="3D182F0E"/>
    <w:rsid w:val="3DAB3518"/>
    <w:rsid w:val="3EC3205D"/>
    <w:rsid w:val="3F0E70A4"/>
    <w:rsid w:val="3F6B757B"/>
    <w:rsid w:val="3FF6084A"/>
    <w:rsid w:val="400045ED"/>
    <w:rsid w:val="400E60C0"/>
    <w:rsid w:val="40290255"/>
    <w:rsid w:val="40574E01"/>
    <w:rsid w:val="406F5DC4"/>
    <w:rsid w:val="40AE2CA3"/>
    <w:rsid w:val="410112F5"/>
    <w:rsid w:val="415D0C0C"/>
    <w:rsid w:val="42C903AA"/>
    <w:rsid w:val="436F1F5C"/>
    <w:rsid w:val="439946E8"/>
    <w:rsid w:val="43C91126"/>
    <w:rsid w:val="44F303D2"/>
    <w:rsid w:val="451E46FF"/>
    <w:rsid w:val="45AA5207"/>
    <w:rsid w:val="462F1A87"/>
    <w:rsid w:val="46647AD5"/>
    <w:rsid w:val="46704FC3"/>
    <w:rsid w:val="475F11F3"/>
    <w:rsid w:val="476367C7"/>
    <w:rsid w:val="479D6583"/>
    <w:rsid w:val="47F932DB"/>
    <w:rsid w:val="48343720"/>
    <w:rsid w:val="489A03CA"/>
    <w:rsid w:val="48A6223D"/>
    <w:rsid w:val="496B262D"/>
    <w:rsid w:val="4B3770DC"/>
    <w:rsid w:val="4B565BA7"/>
    <w:rsid w:val="4B772F44"/>
    <w:rsid w:val="4BB56CED"/>
    <w:rsid w:val="4BF97FB3"/>
    <w:rsid w:val="4C5A535C"/>
    <w:rsid w:val="4C8C2877"/>
    <w:rsid w:val="4D2155D9"/>
    <w:rsid w:val="4D975762"/>
    <w:rsid w:val="4DF17682"/>
    <w:rsid w:val="4E1A4C9B"/>
    <w:rsid w:val="4E843F1D"/>
    <w:rsid w:val="4EFA0454"/>
    <w:rsid w:val="4F1F32C8"/>
    <w:rsid w:val="4F2F25B9"/>
    <w:rsid w:val="4F9306DF"/>
    <w:rsid w:val="4FAD073C"/>
    <w:rsid w:val="4FBF309D"/>
    <w:rsid w:val="5044139C"/>
    <w:rsid w:val="50946B57"/>
    <w:rsid w:val="515063F8"/>
    <w:rsid w:val="51810DC8"/>
    <w:rsid w:val="5192583B"/>
    <w:rsid w:val="51C4184D"/>
    <w:rsid w:val="51D11A6F"/>
    <w:rsid w:val="52EE63CD"/>
    <w:rsid w:val="535A4081"/>
    <w:rsid w:val="53874AD3"/>
    <w:rsid w:val="53ED7E67"/>
    <w:rsid w:val="54280812"/>
    <w:rsid w:val="543A6275"/>
    <w:rsid w:val="54C8075B"/>
    <w:rsid w:val="54D2027E"/>
    <w:rsid w:val="55A9734A"/>
    <w:rsid w:val="55E73B5A"/>
    <w:rsid w:val="55E96124"/>
    <w:rsid w:val="560D2B79"/>
    <w:rsid w:val="569865D5"/>
    <w:rsid w:val="56D51C7E"/>
    <w:rsid w:val="570D087B"/>
    <w:rsid w:val="57BA75AF"/>
    <w:rsid w:val="57C71352"/>
    <w:rsid w:val="57D10974"/>
    <w:rsid w:val="57EC6576"/>
    <w:rsid w:val="57F33872"/>
    <w:rsid w:val="581D1805"/>
    <w:rsid w:val="583128FA"/>
    <w:rsid w:val="58941285"/>
    <w:rsid w:val="59890FBA"/>
    <w:rsid w:val="59FE62E3"/>
    <w:rsid w:val="5AA57575"/>
    <w:rsid w:val="5ABC1A4E"/>
    <w:rsid w:val="5B0D1D45"/>
    <w:rsid w:val="5B485801"/>
    <w:rsid w:val="5B6853A8"/>
    <w:rsid w:val="5B864108"/>
    <w:rsid w:val="5BB61D65"/>
    <w:rsid w:val="5BF82596"/>
    <w:rsid w:val="5C421E51"/>
    <w:rsid w:val="5C9A0BB5"/>
    <w:rsid w:val="5CB11D80"/>
    <w:rsid w:val="5D614E53"/>
    <w:rsid w:val="5DBC6AFC"/>
    <w:rsid w:val="5E354DE2"/>
    <w:rsid w:val="5E5050FA"/>
    <w:rsid w:val="5F771A34"/>
    <w:rsid w:val="60DE4C3B"/>
    <w:rsid w:val="613C6D2A"/>
    <w:rsid w:val="61583C09"/>
    <w:rsid w:val="618F216A"/>
    <w:rsid w:val="61A55945"/>
    <w:rsid w:val="620717C2"/>
    <w:rsid w:val="62445E25"/>
    <w:rsid w:val="62811C61"/>
    <w:rsid w:val="629A448D"/>
    <w:rsid w:val="63005E97"/>
    <w:rsid w:val="63383981"/>
    <w:rsid w:val="63741055"/>
    <w:rsid w:val="63B17F55"/>
    <w:rsid w:val="640153F2"/>
    <w:rsid w:val="64212CC4"/>
    <w:rsid w:val="64CE4A50"/>
    <w:rsid w:val="664463B5"/>
    <w:rsid w:val="66F159AA"/>
    <w:rsid w:val="678C2B38"/>
    <w:rsid w:val="68663A31"/>
    <w:rsid w:val="690F6C02"/>
    <w:rsid w:val="694D5E2E"/>
    <w:rsid w:val="69740309"/>
    <w:rsid w:val="698A16E4"/>
    <w:rsid w:val="69EE4789"/>
    <w:rsid w:val="6AA45881"/>
    <w:rsid w:val="6AA84A7E"/>
    <w:rsid w:val="6AFC7B9F"/>
    <w:rsid w:val="6B26184C"/>
    <w:rsid w:val="6B687E02"/>
    <w:rsid w:val="6BD95476"/>
    <w:rsid w:val="6BEE1418"/>
    <w:rsid w:val="6C0D085D"/>
    <w:rsid w:val="6C1F0E1F"/>
    <w:rsid w:val="6C38026C"/>
    <w:rsid w:val="6C3D11FF"/>
    <w:rsid w:val="6D0E6D8F"/>
    <w:rsid w:val="6D6F037B"/>
    <w:rsid w:val="6D8F1F6D"/>
    <w:rsid w:val="6E9C2C25"/>
    <w:rsid w:val="6ECB61AD"/>
    <w:rsid w:val="6F2512E5"/>
    <w:rsid w:val="6F67018E"/>
    <w:rsid w:val="6F7C0F6F"/>
    <w:rsid w:val="6FB2646C"/>
    <w:rsid w:val="6FCB32E0"/>
    <w:rsid w:val="6FED36ED"/>
    <w:rsid w:val="70864578"/>
    <w:rsid w:val="708E0004"/>
    <w:rsid w:val="709117AC"/>
    <w:rsid w:val="70F20A66"/>
    <w:rsid w:val="714C2B86"/>
    <w:rsid w:val="71AA69F2"/>
    <w:rsid w:val="71E872F2"/>
    <w:rsid w:val="71F40156"/>
    <w:rsid w:val="72967F43"/>
    <w:rsid w:val="73707D9C"/>
    <w:rsid w:val="73F24852"/>
    <w:rsid w:val="740A3A01"/>
    <w:rsid w:val="742B2FD8"/>
    <w:rsid w:val="752A1B43"/>
    <w:rsid w:val="75444DBA"/>
    <w:rsid w:val="75585074"/>
    <w:rsid w:val="755854DA"/>
    <w:rsid w:val="763720E9"/>
    <w:rsid w:val="76405BF0"/>
    <w:rsid w:val="76A74A7F"/>
    <w:rsid w:val="76B26F58"/>
    <w:rsid w:val="76C105AD"/>
    <w:rsid w:val="77C217CE"/>
    <w:rsid w:val="79453EBC"/>
    <w:rsid w:val="795B103E"/>
    <w:rsid w:val="79A657C6"/>
    <w:rsid w:val="79AD442C"/>
    <w:rsid w:val="7B62183C"/>
    <w:rsid w:val="7B773EF8"/>
    <w:rsid w:val="7BDF3A4F"/>
    <w:rsid w:val="7C5509BA"/>
    <w:rsid w:val="7CAA3AF1"/>
    <w:rsid w:val="7CE60BBE"/>
    <w:rsid w:val="7D48449F"/>
    <w:rsid w:val="7DB65448"/>
    <w:rsid w:val="7DBD7BD6"/>
    <w:rsid w:val="7DDC38DF"/>
    <w:rsid w:val="7DE81441"/>
    <w:rsid w:val="7E8F5F95"/>
    <w:rsid w:val="7EC24B12"/>
    <w:rsid w:val="7F922E63"/>
    <w:rsid w:val="7FBA25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FC4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63F"/>
    <w:pPr>
      <w:widowControl w:val="0"/>
      <w:spacing w:after="200" w:line="276" w:lineRule="auto"/>
      <w:jc w:val="both"/>
    </w:pPr>
    <w:rPr>
      <w:kern w:val="2"/>
      <w:sz w:val="21"/>
    </w:rPr>
  </w:style>
  <w:style w:type="paragraph" w:styleId="Heading2">
    <w:name w:val="heading 2"/>
    <w:basedOn w:val="Normal"/>
    <w:next w:val="Normal"/>
    <w:link w:val="Heading2Char"/>
    <w:qFormat/>
    <w:rsid w:val="00F6663F"/>
    <w:pPr>
      <w:keepNext/>
      <w:keepLines/>
      <w:spacing w:before="260" w:after="260"/>
      <w:outlineLvl w:val="1"/>
    </w:pPr>
    <w:rPr>
      <w:rFonts w:ascii="Cambria" w:hAnsi="Cambria"/>
      <w:b/>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sid w:val="00F6663F"/>
    <w:pPr>
      <w:jc w:val="left"/>
    </w:pPr>
  </w:style>
  <w:style w:type="paragraph" w:styleId="BalloonText">
    <w:name w:val="Balloon Text"/>
    <w:basedOn w:val="Normal"/>
    <w:link w:val="BalloonTextChar"/>
    <w:uiPriority w:val="99"/>
    <w:unhideWhenUsed/>
    <w:qFormat/>
    <w:rsid w:val="00F6663F"/>
    <w:rPr>
      <w:sz w:val="18"/>
      <w:szCs w:val="18"/>
    </w:rPr>
  </w:style>
  <w:style w:type="paragraph" w:styleId="Footer">
    <w:name w:val="footer"/>
    <w:basedOn w:val="Normal"/>
    <w:link w:val="FooterChar"/>
    <w:uiPriority w:val="99"/>
    <w:unhideWhenUsed/>
    <w:rsid w:val="00F6663F"/>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rsid w:val="00F6663F"/>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rsid w:val="00F6663F"/>
    <w:pPr>
      <w:widowControl/>
      <w:spacing w:before="100" w:beforeAutospacing="1" w:after="100" w:afterAutospacing="1"/>
      <w:jc w:val="left"/>
    </w:pPr>
    <w:rPr>
      <w:rFonts w:ascii="SimSun" w:hAnsi="SimSun" w:cs="SimSun"/>
      <w:kern w:val="0"/>
      <w:sz w:val="24"/>
      <w:szCs w:val="24"/>
    </w:rPr>
  </w:style>
  <w:style w:type="character" w:customStyle="1" w:styleId="Heading2Char">
    <w:name w:val="Heading 2 Char"/>
    <w:basedOn w:val="DefaultParagraphFont"/>
    <w:link w:val="Heading2"/>
    <w:qFormat/>
    <w:rsid w:val="00F6663F"/>
    <w:rPr>
      <w:rFonts w:ascii="Cambria" w:eastAsia="SimSun" w:hAnsi="Cambria" w:cs="Times New Roman"/>
      <w:b/>
      <w:bCs/>
      <w:sz w:val="24"/>
      <w:szCs w:val="32"/>
    </w:rPr>
  </w:style>
  <w:style w:type="character" w:customStyle="1" w:styleId="HeaderChar">
    <w:name w:val="Header Char"/>
    <w:basedOn w:val="DefaultParagraphFont"/>
    <w:link w:val="Header"/>
    <w:uiPriority w:val="99"/>
    <w:qFormat/>
    <w:rsid w:val="00F6663F"/>
    <w:rPr>
      <w:rFonts w:ascii="Times New Roman" w:eastAsia="SimSun" w:hAnsi="Times New Roman" w:cs="Times New Roman"/>
      <w:sz w:val="18"/>
      <w:szCs w:val="18"/>
    </w:rPr>
  </w:style>
  <w:style w:type="character" w:customStyle="1" w:styleId="FooterChar">
    <w:name w:val="Footer Char"/>
    <w:basedOn w:val="DefaultParagraphFont"/>
    <w:link w:val="Footer"/>
    <w:uiPriority w:val="99"/>
    <w:qFormat/>
    <w:rsid w:val="00F6663F"/>
    <w:rPr>
      <w:rFonts w:ascii="Times New Roman" w:eastAsia="SimSun" w:hAnsi="Times New Roman" w:cs="Times New Roman"/>
      <w:sz w:val="18"/>
      <w:szCs w:val="18"/>
    </w:rPr>
  </w:style>
  <w:style w:type="paragraph" w:customStyle="1" w:styleId="1">
    <w:name w:val="列出段落1"/>
    <w:basedOn w:val="Normal"/>
    <w:uiPriority w:val="34"/>
    <w:qFormat/>
    <w:rsid w:val="00F6663F"/>
    <w:pPr>
      <w:ind w:firstLineChars="200" w:firstLine="420"/>
    </w:pPr>
  </w:style>
  <w:style w:type="character" w:customStyle="1" w:styleId="BalloonTextChar">
    <w:name w:val="Balloon Text Char"/>
    <w:basedOn w:val="DefaultParagraphFont"/>
    <w:link w:val="BalloonText"/>
    <w:uiPriority w:val="99"/>
    <w:semiHidden/>
    <w:qFormat/>
    <w:rsid w:val="00F6663F"/>
    <w:rPr>
      <w:rFonts w:ascii="Times New Roman" w:eastAsia="SimSun" w:hAnsi="Times New Roman" w:cs="Times New Roman"/>
      <w:sz w:val="18"/>
      <w:szCs w:val="18"/>
    </w:rPr>
  </w:style>
  <w:style w:type="paragraph" w:customStyle="1" w:styleId="desc">
    <w:name w:val="desc"/>
    <w:basedOn w:val="Normal"/>
    <w:rsid w:val="009D2E85"/>
    <w:pPr>
      <w:widowControl/>
      <w:spacing w:before="100" w:beforeAutospacing="1" w:after="100" w:afterAutospacing="1" w:line="240" w:lineRule="auto"/>
      <w:jc w:val="left"/>
    </w:pPr>
    <w:rPr>
      <w:rFonts w:ascii="SimSun" w:hAnsi="SimSun" w:cs="SimSun"/>
      <w:kern w:val="0"/>
      <w:sz w:val="24"/>
      <w:szCs w:val="24"/>
    </w:rPr>
  </w:style>
  <w:style w:type="paragraph" w:customStyle="1" w:styleId="details">
    <w:name w:val="details"/>
    <w:basedOn w:val="Normal"/>
    <w:rsid w:val="009D2E85"/>
    <w:pPr>
      <w:widowControl/>
      <w:spacing w:before="100" w:beforeAutospacing="1" w:after="100" w:afterAutospacing="1" w:line="240" w:lineRule="auto"/>
      <w:jc w:val="left"/>
    </w:pPr>
    <w:rPr>
      <w:rFonts w:ascii="SimSun" w:hAnsi="SimSun" w:cs="SimSun"/>
      <w:kern w:val="0"/>
      <w:sz w:val="24"/>
      <w:szCs w:val="24"/>
    </w:rPr>
  </w:style>
  <w:style w:type="character" w:customStyle="1" w:styleId="jrnl">
    <w:name w:val="jrnl"/>
    <w:basedOn w:val="DefaultParagraphFont"/>
    <w:rsid w:val="009D2E85"/>
  </w:style>
  <w:style w:type="paragraph" w:styleId="ListParagraph">
    <w:name w:val="List Paragraph"/>
    <w:basedOn w:val="Normal"/>
    <w:uiPriority w:val="34"/>
    <w:qFormat/>
    <w:rsid w:val="007C1FF5"/>
    <w:pPr>
      <w:spacing w:after="0" w:line="240" w:lineRule="auto"/>
      <w:ind w:firstLineChars="200" w:firstLine="420"/>
    </w:pPr>
  </w:style>
  <w:style w:type="character" w:styleId="CommentReference">
    <w:name w:val="annotation reference"/>
    <w:basedOn w:val="DefaultParagraphFont"/>
    <w:uiPriority w:val="99"/>
    <w:semiHidden/>
    <w:unhideWhenUsed/>
    <w:rsid w:val="004C07EC"/>
    <w:rPr>
      <w:sz w:val="21"/>
      <w:szCs w:val="21"/>
    </w:rPr>
  </w:style>
  <w:style w:type="paragraph" w:styleId="CommentSubject">
    <w:name w:val="annotation subject"/>
    <w:basedOn w:val="CommentText"/>
    <w:next w:val="CommentText"/>
    <w:link w:val="CommentSubjectChar"/>
    <w:uiPriority w:val="99"/>
    <w:semiHidden/>
    <w:unhideWhenUsed/>
    <w:rsid w:val="004C07EC"/>
    <w:rPr>
      <w:b/>
      <w:bCs/>
    </w:rPr>
  </w:style>
  <w:style w:type="character" w:customStyle="1" w:styleId="CommentTextChar">
    <w:name w:val="Comment Text Char"/>
    <w:basedOn w:val="DefaultParagraphFont"/>
    <w:link w:val="CommentText"/>
    <w:uiPriority w:val="99"/>
    <w:qFormat/>
    <w:rsid w:val="004C07EC"/>
    <w:rPr>
      <w:kern w:val="2"/>
      <w:sz w:val="21"/>
    </w:rPr>
  </w:style>
  <w:style w:type="character" w:customStyle="1" w:styleId="CommentSubjectChar">
    <w:name w:val="Comment Subject Char"/>
    <w:basedOn w:val="CommentTextChar"/>
    <w:link w:val="CommentSubject"/>
    <w:rsid w:val="004C07EC"/>
    <w:rPr>
      <w:kern w:val="2"/>
      <w:sz w:val="21"/>
    </w:rPr>
  </w:style>
  <w:style w:type="character" w:styleId="Hyperlink">
    <w:name w:val="Hyperlink"/>
    <w:basedOn w:val="DefaultParagraphFont"/>
    <w:uiPriority w:val="99"/>
    <w:unhideWhenUsed/>
    <w:rsid w:val="00E41CBF"/>
    <w:rPr>
      <w:color w:val="0000FF" w:themeColor="hyperlink"/>
      <w:u w:val="single"/>
    </w:rPr>
  </w:style>
  <w:style w:type="character" w:styleId="FollowedHyperlink">
    <w:name w:val="FollowedHyperlink"/>
    <w:basedOn w:val="DefaultParagraphFont"/>
    <w:uiPriority w:val="99"/>
    <w:semiHidden/>
    <w:unhideWhenUsed/>
    <w:rsid w:val="00B3464B"/>
    <w:rPr>
      <w:color w:val="800080" w:themeColor="followedHyperlink"/>
      <w:u w:val="single"/>
    </w:rPr>
  </w:style>
  <w:style w:type="paragraph" w:customStyle="1" w:styleId="EndNoteBibliographyTitle">
    <w:name w:val="EndNote Bibliography Title"/>
    <w:basedOn w:val="Normal"/>
    <w:link w:val="EndNoteBibliographyTitleChar"/>
    <w:rsid w:val="006E399B"/>
    <w:pPr>
      <w:spacing w:after="0"/>
      <w:jc w:val="center"/>
    </w:pPr>
    <w:rPr>
      <w:noProof/>
      <w:sz w:val="20"/>
    </w:rPr>
  </w:style>
  <w:style w:type="character" w:customStyle="1" w:styleId="EndNoteBibliographyTitleChar">
    <w:name w:val="EndNote Bibliography Title Char"/>
    <w:basedOn w:val="DefaultParagraphFont"/>
    <w:link w:val="EndNoteBibliographyTitle"/>
    <w:rsid w:val="006E399B"/>
    <w:rPr>
      <w:noProof/>
      <w:kern w:val="2"/>
    </w:rPr>
  </w:style>
  <w:style w:type="paragraph" w:customStyle="1" w:styleId="EndNoteBibliography">
    <w:name w:val="EndNote Bibliography"/>
    <w:basedOn w:val="Normal"/>
    <w:link w:val="EndNoteBibliographyChar"/>
    <w:rsid w:val="006E399B"/>
    <w:pPr>
      <w:spacing w:line="240" w:lineRule="auto"/>
    </w:pPr>
    <w:rPr>
      <w:noProof/>
      <w:sz w:val="20"/>
    </w:rPr>
  </w:style>
  <w:style w:type="character" w:customStyle="1" w:styleId="EndNoteBibliographyChar">
    <w:name w:val="EndNote Bibliography Char"/>
    <w:basedOn w:val="DefaultParagraphFont"/>
    <w:link w:val="EndNoteBibliography"/>
    <w:rsid w:val="006E399B"/>
    <w:rPr>
      <w:noProof/>
      <w:kern w:val="2"/>
    </w:rPr>
  </w:style>
  <w:style w:type="character" w:styleId="Emphasis">
    <w:name w:val="Emphasis"/>
    <w:basedOn w:val="DefaultParagraphFont"/>
    <w:uiPriority w:val="20"/>
    <w:qFormat/>
    <w:rsid w:val="00F5692F"/>
    <w:rPr>
      <w:i/>
      <w:iCs/>
    </w:rPr>
  </w:style>
  <w:style w:type="paragraph" w:styleId="PlainText">
    <w:name w:val="Plain Text"/>
    <w:basedOn w:val="Normal"/>
    <w:link w:val="PlainTextChar"/>
    <w:unhideWhenUsed/>
    <w:rsid w:val="00836019"/>
    <w:pPr>
      <w:spacing w:after="0" w:line="240" w:lineRule="auto"/>
    </w:pPr>
    <w:rPr>
      <w:rFonts w:ascii="SimSun" w:eastAsia="SimSun" w:hAnsi="Courier New" w:cs="Courier New"/>
      <w:szCs w:val="21"/>
    </w:rPr>
  </w:style>
  <w:style w:type="character" w:customStyle="1" w:styleId="PlainTextChar">
    <w:name w:val="Plain Text Char"/>
    <w:basedOn w:val="DefaultParagraphFont"/>
    <w:link w:val="PlainText"/>
    <w:rsid w:val="00836019"/>
    <w:rPr>
      <w:rFonts w:ascii="SimSun" w:eastAsia="SimSun"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6955">
      <w:bodyDiv w:val="1"/>
      <w:marLeft w:val="0"/>
      <w:marRight w:val="0"/>
      <w:marTop w:val="0"/>
      <w:marBottom w:val="0"/>
      <w:divBdr>
        <w:top w:val="none" w:sz="0" w:space="0" w:color="auto"/>
        <w:left w:val="none" w:sz="0" w:space="0" w:color="auto"/>
        <w:bottom w:val="none" w:sz="0" w:space="0" w:color="auto"/>
        <w:right w:val="none" w:sz="0" w:space="0" w:color="auto"/>
      </w:divBdr>
    </w:div>
    <w:div w:id="49766790">
      <w:bodyDiv w:val="1"/>
      <w:marLeft w:val="0"/>
      <w:marRight w:val="0"/>
      <w:marTop w:val="0"/>
      <w:marBottom w:val="0"/>
      <w:divBdr>
        <w:top w:val="none" w:sz="0" w:space="0" w:color="auto"/>
        <w:left w:val="none" w:sz="0" w:space="0" w:color="auto"/>
        <w:bottom w:val="none" w:sz="0" w:space="0" w:color="auto"/>
        <w:right w:val="none" w:sz="0" w:space="0" w:color="auto"/>
      </w:divBdr>
    </w:div>
    <w:div w:id="219218005">
      <w:bodyDiv w:val="1"/>
      <w:marLeft w:val="0"/>
      <w:marRight w:val="0"/>
      <w:marTop w:val="0"/>
      <w:marBottom w:val="0"/>
      <w:divBdr>
        <w:top w:val="none" w:sz="0" w:space="0" w:color="auto"/>
        <w:left w:val="none" w:sz="0" w:space="0" w:color="auto"/>
        <w:bottom w:val="none" w:sz="0" w:space="0" w:color="auto"/>
        <w:right w:val="none" w:sz="0" w:space="0" w:color="auto"/>
      </w:divBdr>
    </w:div>
    <w:div w:id="815490930">
      <w:bodyDiv w:val="1"/>
      <w:marLeft w:val="0"/>
      <w:marRight w:val="0"/>
      <w:marTop w:val="0"/>
      <w:marBottom w:val="0"/>
      <w:divBdr>
        <w:top w:val="none" w:sz="0" w:space="0" w:color="auto"/>
        <w:left w:val="none" w:sz="0" w:space="0" w:color="auto"/>
        <w:bottom w:val="none" w:sz="0" w:space="0" w:color="auto"/>
        <w:right w:val="none" w:sz="0" w:space="0" w:color="auto"/>
      </w:divBdr>
    </w:div>
    <w:div w:id="1148282841">
      <w:bodyDiv w:val="1"/>
      <w:marLeft w:val="0"/>
      <w:marRight w:val="0"/>
      <w:marTop w:val="0"/>
      <w:marBottom w:val="0"/>
      <w:divBdr>
        <w:top w:val="none" w:sz="0" w:space="0" w:color="auto"/>
        <w:left w:val="none" w:sz="0" w:space="0" w:color="auto"/>
        <w:bottom w:val="none" w:sz="0" w:space="0" w:color="auto"/>
        <w:right w:val="none" w:sz="0" w:space="0" w:color="auto"/>
      </w:divBdr>
    </w:div>
    <w:div w:id="1316765336">
      <w:bodyDiv w:val="1"/>
      <w:marLeft w:val="0"/>
      <w:marRight w:val="0"/>
      <w:marTop w:val="0"/>
      <w:marBottom w:val="0"/>
      <w:divBdr>
        <w:top w:val="none" w:sz="0" w:space="0" w:color="auto"/>
        <w:left w:val="none" w:sz="0" w:space="0" w:color="auto"/>
        <w:bottom w:val="none" w:sz="0" w:space="0" w:color="auto"/>
        <w:right w:val="none" w:sz="0" w:space="0" w:color="auto"/>
      </w:divBdr>
    </w:div>
    <w:div w:id="1390029507">
      <w:bodyDiv w:val="1"/>
      <w:marLeft w:val="0"/>
      <w:marRight w:val="0"/>
      <w:marTop w:val="0"/>
      <w:marBottom w:val="0"/>
      <w:divBdr>
        <w:top w:val="none" w:sz="0" w:space="0" w:color="auto"/>
        <w:left w:val="none" w:sz="0" w:space="0" w:color="auto"/>
        <w:bottom w:val="none" w:sz="0" w:space="0" w:color="auto"/>
        <w:right w:val="none" w:sz="0" w:space="0" w:color="auto"/>
      </w:divBdr>
    </w:div>
    <w:div w:id="1728525041">
      <w:bodyDiv w:val="1"/>
      <w:marLeft w:val="0"/>
      <w:marRight w:val="0"/>
      <w:marTop w:val="0"/>
      <w:marBottom w:val="0"/>
      <w:divBdr>
        <w:top w:val="none" w:sz="0" w:space="0" w:color="auto"/>
        <w:left w:val="none" w:sz="0" w:space="0" w:color="auto"/>
        <w:bottom w:val="none" w:sz="0" w:space="0" w:color="auto"/>
        <w:right w:val="none" w:sz="0" w:space="0" w:color="auto"/>
      </w:divBdr>
    </w:div>
    <w:div w:id="1800143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hyperlink" Target="mailto:qianlinxue2002@163.com"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54EAA3-A25E-AB46-9E6D-BE1370AF7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6350</Words>
  <Characters>36199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2019-04-09T17:14:00Z</dcterms:created>
  <dcterms:modified xsi:type="dcterms:W3CDTF">2019-04-09T17:27:00Z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